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people.xml" ContentType="application/vnd.openxmlformats-officedocument.wordprocessingml.people+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3D9048" w14:textId="5D849809" w:rsidR="00E17EA9" w:rsidRDefault="002526C7" w:rsidP="001A1EC5">
      <w:pPr>
        <w:pStyle w:val="Heading1"/>
        <w:spacing w:before="0"/>
      </w:pPr>
      <w:bookmarkStart w:id="0" w:name="_Hlk184582462"/>
      <w:bookmarkStart w:id="1" w:name="_Toc143093682"/>
      <w:bookmarkEnd w:id="0"/>
      <w:r>
        <w:t>Supplementary Material</w:t>
      </w:r>
      <w:bookmarkEnd w:id="1"/>
    </w:p>
    <w:p w14:paraId="7590DB32" w14:textId="5BC8DCE7" w:rsidR="00642F5B" w:rsidRDefault="00642F5B" w:rsidP="001669B4">
      <w:pPr>
        <w:pStyle w:val="Heading2"/>
        <w:rPr>
          <w:lang w:eastAsia="de-DE"/>
        </w:rPr>
      </w:pPr>
      <w:bookmarkStart w:id="2" w:name="_Toc143093683"/>
      <w:r>
        <w:rPr>
          <w:lang w:eastAsia="de-DE"/>
        </w:rPr>
        <w:t>Reliability</w:t>
      </w:r>
      <w:bookmarkEnd w:id="2"/>
    </w:p>
    <w:p w14:paraId="3D060465" w14:textId="624D87F6" w:rsidR="00BE026A" w:rsidRPr="00BE026A" w:rsidRDefault="00BE026A" w:rsidP="00BE026A">
      <w:pPr>
        <w:spacing w:after="0"/>
        <w:rPr>
          <w:lang w:val="en-US"/>
        </w:rPr>
      </w:pPr>
      <w:bookmarkStart w:id="3" w:name="_Ref139197958"/>
      <w:bookmarkStart w:id="4" w:name="_Ref139197950"/>
      <w:bookmarkStart w:id="5" w:name="_Toc139584418"/>
      <w:r w:rsidRPr="00BE598A">
        <w:rPr>
          <w:b/>
          <w:lang w:val="en-US"/>
        </w:rPr>
        <w:t xml:space="preserve">Table </w:t>
      </w:r>
      <w:r w:rsidR="002526C7">
        <w:rPr>
          <w:b/>
          <w:lang w:val="en-US"/>
        </w:rPr>
        <w:t>S</w:t>
      </w:r>
      <w:r w:rsidRPr="00BE026A">
        <w:rPr>
          <w:b/>
          <w:bCs/>
        </w:rPr>
        <w:fldChar w:fldCharType="begin"/>
      </w:r>
      <w:r w:rsidRPr="00BE598A">
        <w:rPr>
          <w:b/>
          <w:lang w:val="en-US"/>
        </w:rPr>
        <w:instrText xml:space="preserve"> SEQ Table_C \* ARABIC </w:instrText>
      </w:r>
      <w:r w:rsidRPr="00BE026A">
        <w:rPr>
          <w:b/>
          <w:bCs/>
        </w:rPr>
        <w:fldChar w:fldCharType="separate"/>
      </w:r>
      <w:r w:rsidR="00D27E9A">
        <w:rPr>
          <w:b/>
          <w:noProof/>
          <w:lang w:val="en-US"/>
        </w:rPr>
        <w:t>1</w:t>
      </w:r>
      <w:r w:rsidRPr="00BE026A">
        <w:rPr>
          <w:b/>
          <w:bCs/>
        </w:rPr>
        <w:fldChar w:fldCharType="end"/>
      </w:r>
      <w:bookmarkEnd w:id="3"/>
      <w:r w:rsidR="00BE598A" w:rsidRPr="00BE598A">
        <w:rPr>
          <w:b/>
          <w:lang w:val="en-US"/>
        </w:rPr>
        <w:br/>
      </w:r>
      <w:r>
        <w:rPr>
          <w:i/>
          <w:lang w:val="en-US"/>
        </w:rPr>
        <w:t>Item-total correlations of each item in the entire sample and both groups</w:t>
      </w:r>
      <w:bookmarkEnd w:id="4"/>
      <w:bookmarkEnd w:id="5"/>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3"/>
        <w:gridCol w:w="1023"/>
        <w:gridCol w:w="1023"/>
        <w:gridCol w:w="1023"/>
        <w:gridCol w:w="1023"/>
        <w:gridCol w:w="1023"/>
        <w:gridCol w:w="1024"/>
        <w:gridCol w:w="1024"/>
        <w:gridCol w:w="1024"/>
      </w:tblGrid>
      <w:tr w:rsidR="00642F5B" w14:paraId="1EE6F38F" w14:textId="77777777" w:rsidTr="00B21374">
        <w:tc>
          <w:tcPr>
            <w:tcW w:w="1023" w:type="dxa"/>
            <w:tcBorders>
              <w:top w:val="single" w:sz="4" w:space="0" w:color="auto"/>
              <w:bottom w:val="single" w:sz="4" w:space="0" w:color="auto"/>
            </w:tcBorders>
          </w:tcPr>
          <w:p w14:paraId="72CAB7EF" w14:textId="77777777" w:rsidR="00642F5B" w:rsidRPr="00364BD2" w:rsidRDefault="00642F5B" w:rsidP="00642F5B">
            <w:pPr>
              <w:rPr>
                <w:sz w:val="22"/>
                <w:lang w:val="en-US" w:eastAsia="de-DE"/>
              </w:rPr>
            </w:pPr>
          </w:p>
        </w:tc>
        <w:tc>
          <w:tcPr>
            <w:tcW w:w="1023" w:type="dxa"/>
            <w:tcBorders>
              <w:top w:val="single" w:sz="4" w:space="0" w:color="auto"/>
              <w:bottom w:val="single" w:sz="4" w:space="0" w:color="auto"/>
            </w:tcBorders>
            <w:vAlign w:val="center"/>
          </w:tcPr>
          <w:p w14:paraId="65FF52C5" w14:textId="2F6906B4" w:rsidR="00642F5B" w:rsidRPr="004160EC" w:rsidRDefault="00642F5B" w:rsidP="004160EC">
            <w:pPr>
              <w:spacing w:line="276" w:lineRule="auto"/>
              <w:jc w:val="center"/>
              <w:rPr>
                <w:sz w:val="22"/>
                <w:vertAlign w:val="superscript"/>
                <w:lang w:val="en-US" w:eastAsia="de-DE"/>
              </w:rPr>
            </w:pPr>
            <w:proofErr w:type="spellStart"/>
            <w:r w:rsidRPr="00364BD2">
              <w:rPr>
                <w:sz w:val="22"/>
                <w:lang w:val="en-US" w:eastAsia="de-DE"/>
              </w:rPr>
              <w:t>ES</w:t>
            </w:r>
            <w:r w:rsidR="004160EC">
              <w:rPr>
                <w:sz w:val="22"/>
                <w:vertAlign w:val="superscript"/>
                <w:lang w:val="en-US" w:eastAsia="de-DE"/>
              </w:rPr>
              <w:t>a</w:t>
            </w:r>
            <w:proofErr w:type="spellEnd"/>
          </w:p>
        </w:tc>
        <w:tc>
          <w:tcPr>
            <w:tcW w:w="1023" w:type="dxa"/>
            <w:tcBorders>
              <w:top w:val="single" w:sz="4" w:space="0" w:color="auto"/>
              <w:bottom w:val="single" w:sz="4" w:space="0" w:color="auto"/>
            </w:tcBorders>
            <w:vAlign w:val="center"/>
          </w:tcPr>
          <w:p w14:paraId="0F172EA7" w14:textId="6B33019A" w:rsidR="00642F5B" w:rsidRPr="004160EC" w:rsidRDefault="004160EC" w:rsidP="004160EC">
            <w:pPr>
              <w:spacing w:line="276" w:lineRule="auto"/>
              <w:jc w:val="center"/>
              <w:rPr>
                <w:sz w:val="22"/>
                <w:vertAlign w:val="superscript"/>
                <w:lang w:val="en-US" w:eastAsia="de-DE"/>
              </w:rPr>
            </w:pPr>
            <w:proofErr w:type="spellStart"/>
            <w:r>
              <w:rPr>
                <w:sz w:val="22"/>
                <w:lang w:val="en-US" w:eastAsia="de-DE"/>
              </w:rPr>
              <w:t>ASD</w:t>
            </w:r>
            <w:r>
              <w:rPr>
                <w:sz w:val="22"/>
                <w:vertAlign w:val="superscript"/>
                <w:lang w:val="en-US" w:eastAsia="de-DE"/>
              </w:rPr>
              <w:t>b</w:t>
            </w:r>
            <w:proofErr w:type="spellEnd"/>
          </w:p>
        </w:tc>
        <w:tc>
          <w:tcPr>
            <w:tcW w:w="1023" w:type="dxa"/>
            <w:tcBorders>
              <w:top w:val="single" w:sz="4" w:space="0" w:color="auto"/>
              <w:bottom w:val="single" w:sz="4" w:space="0" w:color="auto"/>
            </w:tcBorders>
            <w:vAlign w:val="center"/>
          </w:tcPr>
          <w:p w14:paraId="07658367" w14:textId="1ED16576" w:rsidR="00642F5B" w:rsidRPr="004160EC" w:rsidRDefault="004160EC" w:rsidP="004160EC">
            <w:pPr>
              <w:spacing w:line="276" w:lineRule="auto"/>
              <w:jc w:val="center"/>
              <w:rPr>
                <w:sz w:val="22"/>
                <w:vertAlign w:val="superscript"/>
                <w:lang w:val="en-US" w:eastAsia="de-DE"/>
              </w:rPr>
            </w:pPr>
            <w:r>
              <w:rPr>
                <w:sz w:val="22"/>
                <w:lang w:val="en-US" w:eastAsia="de-DE"/>
              </w:rPr>
              <w:t>N-</w:t>
            </w:r>
            <w:proofErr w:type="spellStart"/>
            <w:r>
              <w:rPr>
                <w:sz w:val="22"/>
                <w:lang w:val="en-US" w:eastAsia="de-DE"/>
              </w:rPr>
              <w:t>ASD</w:t>
            </w:r>
            <w:r>
              <w:rPr>
                <w:sz w:val="22"/>
                <w:vertAlign w:val="superscript"/>
                <w:lang w:val="en-US" w:eastAsia="de-DE"/>
              </w:rPr>
              <w:t>c</w:t>
            </w:r>
            <w:proofErr w:type="spellEnd"/>
          </w:p>
        </w:tc>
        <w:tc>
          <w:tcPr>
            <w:tcW w:w="1023" w:type="dxa"/>
            <w:tcBorders>
              <w:top w:val="single" w:sz="4" w:space="0" w:color="auto"/>
              <w:bottom w:val="single" w:sz="4" w:space="0" w:color="auto"/>
            </w:tcBorders>
          </w:tcPr>
          <w:p w14:paraId="5C6ECBE0" w14:textId="77777777" w:rsidR="00642F5B" w:rsidRPr="00364BD2" w:rsidRDefault="00642F5B" w:rsidP="004160EC">
            <w:pPr>
              <w:spacing w:line="276" w:lineRule="auto"/>
              <w:rPr>
                <w:sz w:val="22"/>
                <w:lang w:val="en-US" w:eastAsia="de-DE"/>
              </w:rPr>
            </w:pPr>
          </w:p>
        </w:tc>
        <w:tc>
          <w:tcPr>
            <w:tcW w:w="1023" w:type="dxa"/>
            <w:tcBorders>
              <w:top w:val="single" w:sz="4" w:space="0" w:color="auto"/>
              <w:bottom w:val="single" w:sz="4" w:space="0" w:color="auto"/>
            </w:tcBorders>
          </w:tcPr>
          <w:p w14:paraId="219038D4" w14:textId="77777777" w:rsidR="00642F5B" w:rsidRPr="00364BD2" w:rsidRDefault="00642F5B" w:rsidP="004160EC">
            <w:pPr>
              <w:spacing w:line="276" w:lineRule="auto"/>
              <w:rPr>
                <w:sz w:val="22"/>
                <w:lang w:val="en-US" w:eastAsia="de-DE"/>
              </w:rPr>
            </w:pPr>
          </w:p>
        </w:tc>
        <w:tc>
          <w:tcPr>
            <w:tcW w:w="1024" w:type="dxa"/>
            <w:tcBorders>
              <w:top w:val="single" w:sz="4" w:space="0" w:color="auto"/>
              <w:bottom w:val="single" w:sz="4" w:space="0" w:color="auto"/>
            </w:tcBorders>
            <w:vAlign w:val="center"/>
          </w:tcPr>
          <w:p w14:paraId="34E0D86F" w14:textId="4A992335" w:rsidR="00642F5B" w:rsidRPr="00257430" w:rsidRDefault="00642F5B" w:rsidP="004160EC">
            <w:pPr>
              <w:spacing w:line="276" w:lineRule="auto"/>
              <w:jc w:val="center"/>
              <w:rPr>
                <w:sz w:val="22"/>
                <w:vertAlign w:val="superscript"/>
                <w:lang w:val="en-US" w:eastAsia="de-DE"/>
              </w:rPr>
            </w:pPr>
            <w:proofErr w:type="spellStart"/>
            <w:r w:rsidRPr="00364BD2">
              <w:rPr>
                <w:sz w:val="22"/>
                <w:lang w:val="en-US" w:eastAsia="de-DE"/>
              </w:rPr>
              <w:t>ES</w:t>
            </w:r>
            <w:r w:rsidR="00257430">
              <w:rPr>
                <w:sz w:val="22"/>
                <w:vertAlign w:val="superscript"/>
                <w:lang w:val="en-US" w:eastAsia="de-DE"/>
              </w:rPr>
              <w:t>a</w:t>
            </w:r>
            <w:proofErr w:type="spellEnd"/>
          </w:p>
        </w:tc>
        <w:tc>
          <w:tcPr>
            <w:tcW w:w="1024" w:type="dxa"/>
            <w:tcBorders>
              <w:top w:val="single" w:sz="4" w:space="0" w:color="auto"/>
              <w:bottom w:val="single" w:sz="4" w:space="0" w:color="auto"/>
            </w:tcBorders>
            <w:vAlign w:val="center"/>
          </w:tcPr>
          <w:p w14:paraId="30DBF5BD" w14:textId="6FE88589" w:rsidR="00642F5B" w:rsidRPr="00257430" w:rsidRDefault="00642F5B" w:rsidP="004160EC">
            <w:pPr>
              <w:spacing w:line="276" w:lineRule="auto"/>
              <w:jc w:val="center"/>
              <w:rPr>
                <w:sz w:val="22"/>
                <w:vertAlign w:val="superscript"/>
                <w:lang w:val="en-US" w:eastAsia="de-DE"/>
              </w:rPr>
            </w:pPr>
            <w:proofErr w:type="spellStart"/>
            <w:r w:rsidRPr="00364BD2">
              <w:rPr>
                <w:sz w:val="22"/>
                <w:lang w:val="en-US" w:eastAsia="de-DE"/>
              </w:rPr>
              <w:t>ASD</w:t>
            </w:r>
            <w:r w:rsidR="00257430">
              <w:rPr>
                <w:sz w:val="22"/>
                <w:vertAlign w:val="superscript"/>
                <w:lang w:val="en-US" w:eastAsia="de-DE"/>
              </w:rPr>
              <w:t>b</w:t>
            </w:r>
            <w:proofErr w:type="spellEnd"/>
          </w:p>
        </w:tc>
        <w:tc>
          <w:tcPr>
            <w:tcW w:w="1024" w:type="dxa"/>
            <w:tcBorders>
              <w:top w:val="single" w:sz="4" w:space="0" w:color="auto"/>
              <w:bottom w:val="single" w:sz="4" w:space="0" w:color="auto"/>
            </w:tcBorders>
            <w:vAlign w:val="center"/>
          </w:tcPr>
          <w:p w14:paraId="016F1E38" w14:textId="4657DE71" w:rsidR="00642F5B" w:rsidRPr="00257430" w:rsidRDefault="004160EC" w:rsidP="004160EC">
            <w:pPr>
              <w:spacing w:line="276" w:lineRule="auto"/>
              <w:jc w:val="center"/>
              <w:rPr>
                <w:sz w:val="22"/>
                <w:vertAlign w:val="superscript"/>
                <w:lang w:val="en-US" w:eastAsia="de-DE"/>
              </w:rPr>
            </w:pPr>
            <w:r>
              <w:rPr>
                <w:sz w:val="22"/>
                <w:lang w:val="en-US" w:eastAsia="de-DE"/>
              </w:rPr>
              <w:t>N-</w:t>
            </w:r>
            <w:proofErr w:type="spellStart"/>
            <w:r>
              <w:rPr>
                <w:sz w:val="22"/>
                <w:lang w:val="en-US" w:eastAsia="de-DE"/>
              </w:rPr>
              <w:t>ASD</w:t>
            </w:r>
            <w:r w:rsidR="00257430">
              <w:rPr>
                <w:sz w:val="22"/>
                <w:vertAlign w:val="superscript"/>
                <w:lang w:val="en-US" w:eastAsia="de-DE"/>
              </w:rPr>
              <w:t>c</w:t>
            </w:r>
            <w:proofErr w:type="spellEnd"/>
          </w:p>
        </w:tc>
      </w:tr>
      <w:tr w:rsidR="004160EC" w14:paraId="01E4CBF1" w14:textId="77777777" w:rsidTr="004160EC">
        <w:trPr>
          <w:trHeight w:val="425"/>
        </w:trPr>
        <w:tc>
          <w:tcPr>
            <w:tcW w:w="1023" w:type="dxa"/>
            <w:tcBorders>
              <w:top w:val="single" w:sz="4" w:space="0" w:color="auto"/>
            </w:tcBorders>
          </w:tcPr>
          <w:p w14:paraId="1D1A64AF" w14:textId="7A77B4F2" w:rsidR="004160EC" w:rsidRPr="00364BD2" w:rsidRDefault="004160EC" w:rsidP="004160EC">
            <w:pPr>
              <w:rPr>
                <w:sz w:val="22"/>
                <w:lang w:val="en-US" w:eastAsia="de-DE"/>
              </w:rPr>
            </w:pPr>
            <w:r w:rsidRPr="00364BD2">
              <w:rPr>
                <w:sz w:val="22"/>
                <w:lang w:val="en-US" w:eastAsia="de-DE"/>
              </w:rPr>
              <w:t>Item 1</w:t>
            </w:r>
          </w:p>
        </w:tc>
        <w:tc>
          <w:tcPr>
            <w:tcW w:w="1023" w:type="dxa"/>
            <w:tcBorders>
              <w:top w:val="single" w:sz="4" w:space="0" w:color="auto"/>
            </w:tcBorders>
            <w:vAlign w:val="center"/>
          </w:tcPr>
          <w:p w14:paraId="1895413D" w14:textId="0115F10A" w:rsidR="004160EC" w:rsidRPr="00364BD2" w:rsidRDefault="004160EC" w:rsidP="004160EC">
            <w:pPr>
              <w:jc w:val="center"/>
              <w:rPr>
                <w:sz w:val="22"/>
                <w:lang w:val="en-US" w:eastAsia="de-DE"/>
              </w:rPr>
            </w:pPr>
            <w:r w:rsidRPr="00364BD2">
              <w:rPr>
                <w:sz w:val="22"/>
                <w:lang w:val="en-US" w:eastAsia="de-DE"/>
              </w:rPr>
              <w:t>.45</w:t>
            </w:r>
          </w:p>
        </w:tc>
        <w:tc>
          <w:tcPr>
            <w:tcW w:w="1023" w:type="dxa"/>
            <w:tcBorders>
              <w:top w:val="single" w:sz="4" w:space="0" w:color="auto"/>
            </w:tcBorders>
            <w:vAlign w:val="center"/>
          </w:tcPr>
          <w:p w14:paraId="30F49113" w14:textId="0E666557" w:rsidR="004160EC" w:rsidRPr="00364BD2" w:rsidRDefault="004160EC" w:rsidP="004160EC">
            <w:pPr>
              <w:jc w:val="center"/>
              <w:rPr>
                <w:sz w:val="22"/>
                <w:lang w:val="en-US" w:eastAsia="de-DE"/>
              </w:rPr>
            </w:pPr>
            <w:r w:rsidRPr="00364BD2">
              <w:rPr>
                <w:sz w:val="22"/>
                <w:lang w:val="en-US" w:eastAsia="de-DE"/>
              </w:rPr>
              <w:t>.47</w:t>
            </w:r>
          </w:p>
        </w:tc>
        <w:tc>
          <w:tcPr>
            <w:tcW w:w="1023" w:type="dxa"/>
            <w:tcBorders>
              <w:top w:val="single" w:sz="4" w:space="0" w:color="auto"/>
            </w:tcBorders>
            <w:vAlign w:val="center"/>
          </w:tcPr>
          <w:p w14:paraId="316E41CF" w14:textId="2F376121" w:rsidR="004160EC" w:rsidRPr="00364BD2" w:rsidRDefault="004160EC" w:rsidP="004160EC">
            <w:pPr>
              <w:jc w:val="center"/>
              <w:rPr>
                <w:b/>
                <w:bCs/>
                <w:sz w:val="22"/>
                <w:lang w:val="en-US" w:eastAsia="de-DE"/>
              </w:rPr>
            </w:pPr>
            <w:r w:rsidRPr="00364BD2">
              <w:rPr>
                <w:b/>
                <w:sz w:val="22"/>
                <w:lang w:val="en-US" w:eastAsia="de-DE"/>
              </w:rPr>
              <w:t>.29</w:t>
            </w:r>
          </w:p>
        </w:tc>
        <w:tc>
          <w:tcPr>
            <w:tcW w:w="1023" w:type="dxa"/>
            <w:tcBorders>
              <w:top w:val="single" w:sz="4" w:space="0" w:color="auto"/>
              <w:bottom w:val="nil"/>
            </w:tcBorders>
          </w:tcPr>
          <w:p w14:paraId="6DDF715C" w14:textId="77777777" w:rsidR="004160EC" w:rsidRPr="00364BD2" w:rsidRDefault="004160EC" w:rsidP="004160EC">
            <w:pPr>
              <w:rPr>
                <w:sz w:val="22"/>
                <w:lang w:val="en-US" w:eastAsia="de-DE"/>
              </w:rPr>
            </w:pPr>
          </w:p>
        </w:tc>
        <w:tc>
          <w:tcPr>
            <w:tcW w:w="1023" w:type="dxa"/>
            <w:tcBorders>
              <w:top w:val="single" w:sz="4" w:space="0" w:color="auto"/>
            </w:tcBorders>
          </w:tcPr>
          <w:p w14:paraId="300CBFBC" w14:textId="55C901E6" w:rsidR="004160EC" w:rsidRPr="00364BD2" w:rsidRDefault="004160EC" w:rsidP="004160EC">
            <w:pPr>
              <w:rPr>
                <w:sz w:val="22"/>
                <w:lang w:val="en-US" w:eastAsia="de-DE"/>
              </w:rPr>
            </w:pPr>
            <w:r w:rsidRPr="00364BD2">
              <w:rPr>
                <w:sz w:val="22"/>
                <w:lang w:val="en-US" w:eastAsia="de-DE"/>
              </w:rPr>
              <w:t>Item 22</w:t>
            </w:r>
          </w:p>
        </w:tc>
        <w:tc>
          <w:tcPr>
            <w:tcW w:w="1024" w:type="dxa"/>
            <w:tcBorders>
              <w:top w:val="single" w:sz="4" w:space="0" w:color="auto"/>
            </w:tcBorders>
            <w:vAlign w:val="center"/>
          </w:tcPr>
          <w:p w14:paraId="74246157" w14:textId="1B5AA93A" w:rsidR="004160EC" w:rsidRPr="00364BD2" w:rsidRDefault="004160EC" w:rsidP="004160EC">
            <w:pPr>
              <w:jc w:val="center"/>
              <w:rPr>
                <w:sz w:val="22"/>
                <w:lang w:val="en-US" w:eastAsia="de-DE"/>
              </w:rPr>
            </w:pPr>
            <w:r w:rsidRPr="00364BD2">
              <w:rPr>
                <w:b/>
                <w:sz w:val="22"/>
                <w:lang w:val="en-US" w:eastAsia="de-DE"/>
              </w:rPr>
              <w:t>.19</w:t>
            </w:r>
          </w:p>
        </w:tc>
        <w:tc>
          <w:tcPr>
            <w:tcW w:w="1024" w:type="dxa"/>
            <w:tcBorders>
              <w:top w:val="single" w:sz="4" w:space="0" w:color="auto"/>
            </w:tcBorders>
            <w:vAlign w:val="center"/>
          </w:tcPr>
          <w:p w14:paraId="32B742D6" w14:textId="001AD34A" w:rsidR="004160EC" w:rsidRPr="00364BD2" w:rsidRDefault="004160EC" w:rsidP="004160EC">
            <w:pPr>
              <w:jc w:val="center"/>
              <w:rPr>
                <w:sz w:val="22"/>
                <w:lang w:val="en-US" w:eastAsia="de-DE"/>
              </w:rPr>
            </w:pPr>
            <w:r w:rsidRPr="00364BD2">
              <w:rPr>
                <w:sz w:val="22"/>
                <w:lang w:val="en-US" w:eastAsia="de-DE"/>
              </w:rPr>
              <w:t>.38</w:t>
            </w:r>
          </w:p>
        </w:tc>
        <w:tc>
          <w:tcPr>
            <w:tcW w:w="1024" w:type="dxa"/>
            <w:tcBorders>
              <w:top w:val="single" w:sz="4" w:space="0" w:color="auto"/>
            </w:tcBorders>
            <w:vAlign w:val="center"/>
          </w:tcPr>
          <w:p w14:paraId="3B8BEBE0" w14:textId="202880B9" w:rsidR="004160EC" w:rsidRPr="00364BD2" w:rsidRDefault="004160EC" w:rsidP="004160EC">
            <w:pPr>
              <w:jc w:val="center"/>
              <w:rPr>
                <w:sz w:val="22"/>
                <w:lang w:val="en-US" w:eastAsia="de-DE"/>
              </w:rPr>
            </w:pPr>
            <w:r w:rsidRPr="00364BD2">
              <w:rPr>
                <w:b/>
                <w:sz w:val="22"/>
                <w:lang w:val="en-US" w:eastAsia="de-DE"/>
              </w:rPr>
              <w:t>.03</w:t>
            </w:r>
          </w:p>
        </w:tc>
      </w:tr>
      <w:tr w:rsidR="004160EC" w14:paraId="77209357" w14:textId="77777777" w:rsidTr="004160EC">
        <w:trPr>
          <w:trHeight w:val="425"/>
        </w:trPr>
        <w:tc>
          <w:tcPr>
            <w:tcW w:w="1023" w:type="dxa"/>
          </w:tcPr>
          <w:p w14:paraId="16A6E94E" w14:textId="0DCC3169" w:rsidR="004160EC" w:rsidRPr="00364BD2" w:rsidRDefault="004160EC" w:rsidP="004160EC">
            <w:pPr>
              <w:rPr>
                <w:sz w:val="22"/>
                <w:lang w:val="en-US" w:eastAsia="de-DE"/>
              </w:rPr>
            </w:pPr>
            <w:r w:rsidRPr="00364BD2">
              <w:rPr>
                <w:sz w:val="22"/>
                <w:lang w:val="en-US" w:eastAsia="de-DE"/>
              </w:rPr>
              <w:t>Item 2</w:t>
            </w:r>
          </w:p>
        </w:tc>
        <w:tc>
          <w:tcPr>
            <w:tcW w:w="1023" w:type="dxa"/>
            <w:vAlign w:val="center"/>
          </w:tcPr>
          <w:p w14:paraId="1C5119D3" w14:textId="75B879D9" w:rsidR="004160EC" w:rsidRPr="00364BD2" w:rsidRDefault="004160EC" w:rsidP="004160EC">
            <w:pPr>
              <w:jc w:val="center"/>
              <w:rPr>
                <w:sz w:val="22"/>
                <w:lang w:val="en-US" w:eastAsia="de-DE"/>
              </w:rPr>
            </w:pPr>
            <w:r w:rsidRPr="00364BD2">
              <w:rPr>
                <w:sz w:val="22"/>
                <w:lang w:val="en-US" w:eastAsia="de-DE"/>
              </w:rPr>
              <w:t>.42</w:t>
            </w:r>
          </w:p>
        </w:tc>
        <w:tc>
          <w:tcPr>
            <w:tcW w:w="1023" w:type="dxa"/>
            <w:vAlign w:val="center"/>
          </w:tcPr>
          <w:p w14:paraId="6E5867E0" w14:textId="0525A75C" w:rsidR="004160EC" w:rsidRPr="00364BD2" w:rsidRDefault="004160EC" w:rsidP="004160EC">
            <w:pPr>
              <w:jc w:val="center"/>
              <w:rPr>
                <w:sz w:val="22"/>
                <w:lang w:val="en-US" w:eastAsia="de-DE"/>
              </w:rPr>
            </w:pPr>
            <w:r w:rsidRPr="00364BD2">
              <w:rPr>
                <w:sz w:val="22"/>
                <w:lang w:val="en-US" w:eastAsia="de-DE"/>
              </w:rPr>
              <w:t>.40</w:t>
            </w:r>
          </w:p>
        </w:tc>
        <w:tc>
          <w:tcPr>
            <w:tcW w:w="1023" w:type="dxa"/>
            <w:vAlign w:val="center"/>
          </w:tcPr>
          <w:p w14:paraId="5095ED5E" w14:textId="7F08DB60" w:rsidR="004160EC" w:rsidRPr="00364BD2" w:rsidRDefault="004160EC" w:rsidP="004160EC">
            <w:pPr>
              <w:jc w:val="center"/>
              <w:rPr>
                <w:b/>
                <w:bCs/>
                <w:sz w:val="22"/>
                <w:lang w:val="en-US" w:eastAsia="de-DE"/>
              </w:rPr>
            </w:pPr>
            <w:r w:rsidRPr="00364BD2">
              <w:rPr>
                <w:b/>
                <w:sz w:val="22"/>
                <w:lang w:val="en-US" w:eastAsia="de-DE"/>
              </w:rPr>
              <w:t>.27</w:t>
            </w:r>
          </w:p>
        </w:tc>
        <w:tc>
          <w:tcPr>
            <w:tcW w:w="1023" w:type="dxa"/>
            <w:tcBorders>
              <w:top w:val="nil"/>
            </w:tcBorders>
          </w:tcPr>
          <w:p w14:paraId="22C005B1" w14:textId="77777777" w:rsidR="004160EC" w:rsidRPr="00364BD2" w:rsidRDefault="004160EC" w:rsidP="004160EC">
            <w:pPr>
              <w:rPr>
                <w:sz w:val="22"/>
                <w:lang w:val="en-US" w:eastAsia="de-DE"/>
              </w:rPr>
            </w:pPr>
          </w:p>
        </w:tc>
        <w:tc>
          <w:tcPr>
            <w:tcW w:w="1023" w:type="dxa"/>
          </w:tcPr>
          <w:p w14:paraId="3BA72946" w14:textId="4CDEED95" w:rsidR="004160EC" w:rsidRPr="00364BD2" w:rsidRDefault="004160EC" w:rsidP="004160EC">
            <w:pPr>
              <w:rPr>
                <w:sz w:val="22"/>
                <w:lang w:val="en-US" w:eastAsia="de-DE"/>
              </w:rPr>
            </w:pPr>
            <w:r w:rsidRPr="00364BD2">
              <w:rPr>
                <w:sz w:val="22"/>
                <w:lang w:val="en-US" w:eastAsia="de-DE"/>
              </w:rPr>
              <w:t>Item 23</w:t>
            </w:r>
          </w:p>
        </w:tc>
        <w:tc>
          <w:tcPr>
            <w:tcW w:w="1024" w:type="dxa"/>
            <w:vAlign w:val="center"/>
          </w:tcPr>
          <w:p w14:paraId="16E73155" w14:textId="1F4D5415" w:rsidR="004160EC" w:rsidRPr="00364BD2" w:rsidRDefault="004160EC" w:rsidP="004160EC">
            <w:pPr>
              <w:jc w:val="center"/>
              <w:rPr>
                <w:sz w:val="22"/>
                <w:lang w:val="en-US" w:eastAsia="de-DE"/>
              </w:rPr>
            </w:pPr>
            <w:r w:rsidRPr="00364BD2">
              <w:rPr>
                <w:sz w:val="22"/>
                <w:lang w:val="en-US" w:eastAsia="de-DE"/>
              </w:rPr>
              <w:t>.44</w:t>
            </w:r>
          </w:p>
        </w:tc>
        <w:tc>
          <w:tcPr>
            <w:tcW w:w="1024" w:type="dxa"/>
            <w:vAlign w:val="center"/>
          </w:tcPr>
          <w:p w14:paraId="3E5C479F" w14:textId="749F7321" w:rsidR="004160EC" w:rsidRPr="00364BD2" w:rsidRDefault="004160EC" w:rsidP="004160EC">
            <w:pPr>
              <w:jc w:val="center"/>
              <w:rPr>
                <w:sz w:val="22"/>
                <w:lang w:val="en-US" w:eastAsia="de-DE"/>
              </w:rPr>
            </w:pPr>
            <w:r w:rsidRPr="00364BD2">
              <w:rPr>
                <w:sz w:val="22"/>
                <w:lang w:val="en-US" w:eastAsia="de-DE"/>
              </w:rPr>
              <w:t>.38</w:t>
            </w:r>
          </w:p>
        </w:tc>
        <w:tc>
          <w:tcPr>
            <w:tcW w:w="1024" w:type="dxa"/>
            <w:vAlign w:val="center"/>
          </w:tcPr>
          <w:p w14:paraId="75346C03" w14:textId="2410C076" w:rsidR="004160EC" w:rsidRPr="00364BD2" w:rsidRDefault="004160EC" w:rsidP="004160EC">
            <w:pPr>
              <w:jc w:val="center"/>
              <w:rPr>
                <w:sz w:val="22"/>
                <w:lang w:val="en-US" w:eastAsia="de-DE"/>
              </w:rPr>
            </w:pPr>
            <w:r w:rsidRPr="00364BD2">
              <w:rPr>
                <w:sz w:val="22"/>
                <w:lang w:val="en-US" w:eastAsia="de-DE"/>
              </w:rPr>
              <w:t>.39</w:t>
            </w:r>
          </w:p>
        </w:tc>
      </w:tr>
      <w:tr w:rsidR="004160EC" w14:paraId="59DA71A2" w14:textId="77777777" w:rsidTr="004160EC">
        <w:trPr>
          <w:trHeight w:val="425"/>
        </w:trPr>
        <w:tc>
          <w:tcPr>
            <w:tcW w:w="1023" w:type="dxa"/>
          </w:tcPr>
          <w:p w14:paraId="24CDEB27" w14:textId="51A34F3C" w:rsidR="004160EC" w:rsidRPr="00364BD2" w:rsidRDefault="004160EC" w:rsidP="004160EC">
            <w:pPr>
              <w:rPr>
                <w:sz w:val="22"/>
                <w:lang w:val="en-US" w:eastAsia="de-DE"/>
              </w:rPr>
            </w:pPr>
            <w:r w:rsidRPr="00364BD2">
              <w:rPr>
                <w:sz w:val="22"/>
                <w:lang w:val="en-US" w:eastAsia="de-DE"/>
              </w:rPr>
              <w:t>Item 3</w:t>
            </w:r>
          </w:p>
        </w:tc>
        <w:tc>
          <w:tcPr>
            <w:tcW w:w="1023" w:type="dxa"/>
            <w:vAlign w:val="center"/>
          </w:tcPr>
          <w:p w14:paraId="0AC2F4EA" w14:textId="0C5F1309" w:rsidR="004160EC" w:rsidRPr="00364BD2" w:rsidRDefault="004160EC" w:rsidP="004160EC">
            <w:pPr>
              <w:jc w:val="center"/>
              <w:rPr>
                <w:sz w:val="22"/>
                <w:lang w:val="en-US" w:eastAsia="de-DE"/>
              </w:rPr>
            </w:pPr>
            <w:r w:rsidRPr="00364BD2">
              <w:rPr>
                <w:sz w:val="22"/>
                <w:lang w:val="en-US" w:eastAsia="de-DE"/>
              </w:rPr>
              <w:t>.35</w:t>
            </w:r>
          </w:p>
        </w:tc>
        <w:tc>
          <w:tcPr>
            <w:tcW w:w="1023" w:type="dxa"/>
            <w:vAlign w:val="center"/>
          </w:tcPr>
          <w:p w14:paraId="743A5BE5" w14:textId="220BD857" w:rsidR="004160EC" w:rsidRPr="00364BD2" w:rsidRDefault="004160EC" w:rsidP="004160EC">
            <w:pPr>
              <w:jc w:val="center"/>
              <w:rPr>
                <w:sz w:val="22"/>
                <w:lang w:val="en-US" w:eastAsia="de-DE"/>
              </w:rPr>
            </w:pPr>
            <w:r w:rsidRPr="00364BD2">
              <w:rPr>
                <w:sz w:val="22"/>
                <w:lang w:val="en-US" w:eastAsia="de-DE"/>
              </w:rPr>
              <w:t>.31</w:t>
            </w:r>
          </w:p>
        </w:tc>
        <w:tc>
          <w:tcPr>
            <w:tcW w:w="1023" w:type="dxa"/>
            <w:vAlign w:val="center"/>
          </w:tcPr>
          <w:p w14:paraId="7DE44471" w14:textId="07D79948" w:rsidR="004160EC" w:rsidRPr="00364BD2" w:rsidRDefault="004160EC" w:rsidP="004160EC">
            <w:pPr>
              <w:jc w:val="center"/>
              <w:rPr>
                <w:b/>
                <w:bCs/>
                <w:sz w:val="22"/>
                <w:lang w:val="en-US" w:eastAsia="de-DE"/>
              </w:rPr>
            </w:pPr>
            <w:r w:rsidRPr="00364BD2">
              <w:rPr>
                <w:b/>
                <w:sz w:val="22"/>
                <w:lang w:val="en-US" w:eastAsia="de-DE"/>
              </w:rPr>
              <w:t>.06</w:t>
            </w:r>
          </w:p>
        </w:tc>
        <w:tc>
          <w:tcPr>
            <w:tcW w:w="1023" w:type="dxa"/>
          </w:tcPr>
          <w:p w14:paraId="3922A4C1" w14:textId="77777777" w:rsidR="004160EC" w:rsidRPr="00364BD2" w:rsidRDefault="004160EC" w:rsidP="004160EC">
            <w:pPr>
              <w:rPr>
                <w:sz w:val="22"/>
                <w:lang w:val="en-US" w:eastAsia="de-DE"/>
              </w:rPr>
            </w:pPr>
          </w:p>
        </w:tc>
        <w:tc>
          <w:tcPr>
            <w:tcW w:w="1023" w:type="dxa"/>
          </w:tcPr>
          <w:p w14:paraId="011743C7" w14:textId="554D48EA" w:rsidR="004160EC" w:rsidRPr="00364BD2" w:rsidRDefault="004160EC" w:rsidP="004160EC">
            <w:pPr>
              <w:rPr>
                <w:sz w:val="22"/>
                <w:lang w:val="en-US" w:eastAsia="de-DE"/>
              </w:rPr>
            </w:pPr>
            <w:r w:rsidRPr="00364BD2">
              <w:rPr>
                <w:sz w:val="22"/>
                <w:lang w:val="en-US" w:eastAsia="de-DE"/>
              </w:rPr>
              <w:t>Item 24</w:t>
            </w:r>
          </w:p>
        </w:tc>
        <w:tc>
          <w:tcPr>
            <w:tcW w:w="1024" w:type="dxa"/>
            <w:vAlign w:val="center"/>
          </w:tcPr>
          <w:p w14:paraId="748FDD97" w14:textId="10F32C8D" w:rsidR="004160EC" w:rsidRPr="00364BD2" w:rsidRDefault="004160EC" w:rsidP="004160EC">
            <w:pPr>
              <w:jc w:val="center"/>
              <w:rPr>
                <w:sz w:val="22"/>
                <w:lang w:val="en-US" w:eastAsia="de-DE"/>
              </w:rPr>
            </w:pPr>
            <w:r w:rsidRPr="00364BD2">
              <w:rPr>
                <w:sz w:val="22"/>
                <w:lang w:val="en-US" w:eastAsia="de-DE"/>
              </w:rPr>
              <w:t>.56</w:t>
            </w:r>
          </w:p>
        </w:tc>
        <w:tc>
          <w:tcPr>
            <w:tcW w:w="1024" w:type="dxa"/>
            <w:vAlign w:val="center"/>
          </w:tcPr>
          <w:p w14:paraId="4E34E1D1" w14:textId="5C00D425" w:rsidR="004160EC" w:rsidRPr="00364BD2" w:rsidRDefault="004160EC" w:rsidP="004160EC">
            <w:pPr>
              <w:jc w:val="center"/>
              <w:rPr>
                <w:sz w:val="22"/>
                <w:lang w:val="en-US" w:eastAsia="de-DE"/>
              </w:rPr>
            </w:pPr>
            <w:r w:rsidRPr="00364BD2">
              <w:rPr>
                <w:sz w:val="22"/>
                <w:lang w:val="en-US" w:eastAsia="de-DE"/>
              </w:rPr>
              <w:t>.60</w:t>
            </w:r>
          </w:p>
        </w:tc>
        <w:tc>
          <w:tcPr>
            <w:tcW w:w="1024" w:type="dxa"/>
            <w:vAlign w:val="center"/>
          </w:tcPr>
          <w:p w14:paraId="5DC7ECF6" w14:textId="26D76EC1" w:rsidR="004160EC" w:rsidRPr="00364BD2" w:rsidRDefault="004160EC" w:rsidP="004160EC">
            <w:pPr>
              <w:jc w:val="center"/>
              <w:rPr>
                <w:sz w:val="22"/>
                <w:lang w:val="en-US" w:eastAsia="de-DE"/>
              </w:rPr>
            </w:pPr>
            <w:r w:rsidRPr="00364BD2">
              <w:rPr>
                <w:sz w:val="22"/>
                <w:lang w:val="en-US" w:eastAsia="de-DE"/>
              </w:rPr>
              <w:t>.50</w:t>
            </w:r>
          </w:p>
        </w:tc>
      </w:tr>
      <w:tr w:rsidR="004160EC" w14:paraId="7FFE546C" w14:textId="77777777" w:rsidTr="004160EC">
        <w:trPr>
          <w:trHeight w:val="425"/>
        </w:trPr>
        <w:tc>
          <w:tcPr>
            <w:tcW w:w="1023" w:type="dxa"/>
          </w:tcPr>
          <w:p w14:paraId="24EF5D06" w14:textId="4C7BD606" w:rsidR="004160EC" w:rsidRPr="00364BD2" w:rsidRDefault="004160EC" w:rsidP="004160EC">
            <w:pPr>
              <w:rPr>
                <w:sz w:val="22"/>
                <w:lang w:val="en-US" w:eastAsia="de-DE"/>
              </w:rPr>
            </w:pPr>
            <w:r w:rsidRPr="00364BD2">
              <w:rPr>
                <w:sz w:val="22"/>
                <w:lang w:val="en-US" w:eastAsia="de-DE"/>
              </w:rPr>
              <w:t>Item 4</w:t>
            </w:r>
          </w:p>
        </w:tc>
        <w:tc>
          <w:tcPr>
            <w:tcW w:w="1023" w:type="dxa"/>
            <w:vAlign w:val="center"/>
          </w:tcPr>
          <w:p w14:paraId="0DD067C1" w14:textId="4CA13D9F" w:rsidR="004160EC" w:rsidRPr="00364BD2" w:rsidRDefault="004160EC" w:rsidP="004160EC">
            <w:pPr>
              <w:jc w:val="center"/>
              <w:rPr>
                <w:sz w:val="22"/>
                <w:lang w:val="en-US" w:eastAsia="de-DE"/>
              </w:rPr>
            </w:pPr>
            <w:r w:rsidRPr="00364BD2">
              <w:rPr>
                <w:sz w:val="22"/>
                <w:lang w:val="en-US" w:eastAsia="de-DE"/>
              </w:rPr>
              <w:t>.46</w:t>
            </w:r>
          </w:p>
        </w:tc>
        <w:tc>
          <w:tcPr>
            <w:tcW w:w="1023" w:type="dxa"/>
            <w:vAlign w:val="center"/>
          </w:tcPr>
          <w:p w14:paraId="0F290FEA" w14:textId="64AA6FB1" w:rsidR="004160EC" w:rsidRPr="00364BD2" w:rsidRDefault="004160EC" w:rsidP="004160EC">
            <w:pPr>
              <w:jc w:val="center"/>
              <w:rPr>
                <w:sz w:val="22"/>
                <w:lang w:val="en-US" w:eastAsia="de-DE"/>
              </w:rPr>
            </w:pPr>
            <w:r w:rsidRPr="00364BD2">
              <w:rPr>
                <w:sz w:val="22"/>
                <w:lang w:val="en-US" w:eastAsia="de-DE"/>
              </w:rPr>
              <w:t>.55</w:t>
            </w:r>
          </w:p>
        </w:tc>
        <w:tc>
          <w:tcPr>
            <w:tcW w:w="1023" w:type="dxa"/>
            <w:vAlign w:val="center"/>
          </w:tcPr>
          <w:p w14:paraId="35542B59" w14:textId="35B1848B" w:rsidR="004160EC" w:rsidRPr="00364BD2" w:rsidRDefault="004160EC" w:rsidP="004160EC">
            <w:pPr>
              <w:jc w:val="center"/>
              <w:rPr>
                <w:sz w:val="22"/>
                <w:lang w:val="en-US" w:eastAsia="de-DE"/>
              </w:rPr>
            </w:pPr>
            <w:r w:rsidRPr="00364BD2">
              <w:rPr>
                <w:sz w:val="22"/>
                <w:lang w:val="en-US" w:eastAsia="de-DE"/>
              </w:rPr>
              <w:t>.40</w:t>
            </w:r>
          </w:p>
        </w:tc>
        <w:tc>
          <w:tcPr>
            <w:tcW w:w="1023" w:type="dxa"/>
          </w:tcPr>
          <w:p w14:paraId="790FB6AB" w14:textId="77777777" w:rsidR="004160EC" w:rsidRPr="00364BD2" w:rsidRDefault="004160EC" w:rsidP="004160EC">
            <w:pPr>
              <w:rPr>
                <w:sz w:val="22"/>
                <w:lang w:val="en-US" w:eastAsia="de-DE"/>
              </w:rPr>
            </w:pPr>
          </w:p>
        </w:tc>
        <w:tc>
          <w:tcPr>
            <w:tcW w:w="1023" w:type="dxa"/>
          </w:tcPr>
          <w:p w14:paraId="6ADFA6F2" w14:textId="31C09763" w:rsidR="004160EC" w:rsidRPr="00364BD2" w:rsidRDefault="004160EC" w:rsidP="004160EC">
            <w:pPr>
              <w:rPr>
                <w:sz w:val="22"/>
                <w:lang w:val="en-US" w:eastAsia="de-DE"/>
              </w:rPr>
            </w:pPr>
            <w:r w:rsidRPr="00364BD2">
              <w:rPr>
                <w:sz w:val="22"/>
                <w:lang w:val="en-US" w:eastAsia="de-DE"/>
              </w:rPr>
              <w:t>Item 25</w:t>
            </w:r>
          </w:p>
        </w:tc>
        <w:tc>
          <w:tcPr>
            <w:tcW w:w="1024" w:type="dxa"/>
            <w:vAlign w:val="center"/>
          </w:tcPr>
          <w:p w14:paraId="21147040" w14:textId="447C906C" w:rsidR="004160EC" w:rsidRPr="00364BD2" w:rsidRDefault="004160EC" w:rsidP="004160EC">
            <w:pPr>
              <w:jc w:val="center"/>
              <w:rPr>
                <w:sz w:val="22"/>
                <w:lang w:val="en-US" w:eastAsia="de-DE"/>
              </w:rPr>
            </w:pPr>
            <w:r w:rsidRPr="00364BD2">
              <w:rPr>
                <w:sz w:val="22"/>
                <w:lang w:val="en-US" w:eastAsia="de-DE"/>
              </w:rPr>
              <w:t>.68</w:t>
            </w:r>
          </w:p>
        </w:tc>
        <w:tc>
          <w:tcPr>
            <w:tcW w:w="1024" w:type="dxa"/>
            <w:vAlign w:val="center"/>
          </w:tcPr>
          <w:p w14:paraId="2823151A" w14:textId="79BD68CE" w:rsidR="004160EC" w:rsidRPr="00364BD2" w:rsidRDefault="004160EC" w:rsidP="004160EC">
            <w:pPr>
              <w:jc w:val="center"/>
              <w:rPr>
                <w:sz w:val="22"/>
                <w:lang w:val="en-US" w:eastAsia="de-DE"/>
              </w:rPr>
            </w:pPr>
            <w:r w:rsidRPr="00364BD2">
              <w:rPr>
                <w:sz w:val="22"/>
                <w:lang w:val="en-US" w:eastAsia="de-DE"/>
              </w:rPr>
              <w:t>.75</w:t>
            </w:r>
          </w:p>
        </w:tc>
        <w:tc>
          <w:tcPr>
            <w:tcW w:w="1024" w:type="dxa"/>
            <w:vAlign w:val="center"/>
          </w:tcPr>
          <w:p w14:paraId="64ED55B8" w14:textId="726AA46A" w:rsidR="004160EC" w:rsidRPr="00364BD2" w:rsidRDefault="004160EC" w:rsidP="004160EC">
            <w:pPr>
              <w:jc w:val="center"/>
              <w:rPr>
                <w:sz w:val="22"/>
                <w:lang w:val="en-US" w:eastAsia="de-DE"/>
              </w:rPr>
            </w:pPr>
            <w:r w:rsidRPr="00364BD2">
              <w:rPr>
                <w:sz w:val="22"/>
                <w:lang w:val="en-US" w:eastAsia="de-DE"/>
              </w:rPr>
              <w:t>.47</w:t>
            </w:r>
          </w:p>
        </w:tc>
      </w:tr>
      <w:tr w:rsidR="004160EC" w14:paraId="7C68BA6B" w14:textId="77777777" w:rsidTr="004160EC">
        <w:trPr>
          <w:trHeight w:val="425"/>
        </w:trPr>
        <w:tc>
          <w:tcPr>
            <w:tcW w:w="1023" w:type="dxa"/>
          </w:tcPr>
          <w:p w14:paraId="40A38F2B" w14:textId="1D91A548" w:rsidR="004160EC" w:rsidRPr="00364BD2" w:rsidRDefault="004160EC" w:rsidP="004160EC">
            <w:pPr>
              <w:rPr>
                <w:sz w:val="22"/>
                <w:lang w:val="en-US" w:eastAsia="de-DE"/>
              </w:rPr>
            </w:pPr>
            <w:r w:rsidRPr="00364BD2">
              <w:rPr>
                <w:sz w:val="22"/>
                <w:lang w:val="en-US" w:eastAsia="de-DE"/>
              </w:rPr>
              <w:t>Item 5</w:t>
            </w:r>
          </w:p>
        </w:tc>
        <w:tc>
          <w:tcPr>
            <w:tcW w:w="1023" w:type="dxa"/>
            <w:vAlign w:val="center"/>
          </w:tcPr>
          <w:p w14:paraId="5DB83132" w14:textId="61A220A7" w:rsidR="004160EC" w:rsidRPr="00364BD2" w:rsidRDefault="004160EC" w:rsidP="004160EC">
            <w:pPr>
              <w:jc w:val="center"/>
              <w:rPr>
                <w:sz w:val="22"/>
                <w:lang w:val="en-US" w:eastAsia="de-DE"/>
              </w:rPr>
            </w:pPr>
            <w:r w:rsidRPr="00364BD2">
              <w:rPr>
                <w:sz w:val="22"/>
                <w:lang w:val="en-US" w:eastAsia="de-DE"/>
              </w:rPr>
              <w:t>.43</w:t>
            </w:r>
          </w:p>
        </w:tc>
        <w:tc>
          <w:tcPr>
            <w:tcW w:w="1023" w:type="dxa"/>
            <w:vAlign w:val="center"/>
          </w:tcPr>
          <w:p w14:paraId="7E443D6D" w14:textId="1C1EB30C" w:rsidR="004160EC" w:rsidRPr="00364BD2" w:rsidRDefault="004160EC" w:rsidP="004160EC">
            <w:pPr>
              <w:jc w:val="center"/>
              <w:rPr>
                <w:sz w:val="22"/>
                <w:lang w:val="en-US" w:eastAsia="de-DE"/>
              </w:rPr>
            </w:pPr>
            <w:r w:rsidRPr="00364BD2">
              <w:rPr>
                <w:sz w:val="22"/>
                <w:lang w:val="en-US" w:eastAsia="de-DE"/>
              </w:rPr>
              <w:t>.50</w:t>
            </w:r>
          </w:p>
        </w:tc>
        <w:tc>
          <w:tcPr>
            <w:tcW w:w="1023" w:type="dxa"/>
            <w:vAlign w:val="center"/>
          </w:tcPr>
          <w:p w14:paraId="1AF57EE1" w14:textId="3CD7B3BD" w:rsidR="004160EC" w:rsidRPr="00364BD2" w:rsidRDefault="004160EC" w:rsidP="004160EC">
            <w:pPr>
              <w:jc w:val="center"/>
              <w:rPr>
                <w:b/>
                <w:bCs/>
                <w:sz w:val="22"/>
                <w:lang w:val="en-US" w:eastAsia="de-DE"/>
              </w:rPr>
            </w:pPr>
            <w:r w:rsidRPr="00364BD2">
              <w:rPr>
                <w:b/>
                <w:sz w:val="22"/>
                <w:lang w:val="en-US" w:eastAsia="de-DE"/>
              </w:rPr>
              <w:t>.24</w:t>
            </w:r>
          </w:p>
        </w:tc>
        <w:tc>
          <w:tcPr>
            <w:tcW w:w="1023" w:type="dxa"/>
          </w:tcPr>
          <w:p w14:paraId="57113004" w14:textId="77777777" w:rsidR="004160EC" w:rsidRPr="00364BD2" w:rsidRDefault="004160EC" w:rsidP="004160EC">
            <w:pPr>
              <w:rPr>
                <w:sz w:val="22"/>
                <w:lang w:val="en-US" w:eastAsia="de-DE"/>
              </w:rPr>
            </w:pPr>
          </w:p>
        </w:tc>
        <w:tc>
          <w:tcPr>
            <w:tcW w:w="1023" w:type="dxa"/>
          </w:tcPr>
          <w:p w14:paraId="496BDEB9" w14:textId="003260D6" w:rsidR="004160EC" w:rsidRPr="00364BD2" w:rsidRDefault="004160EC" w:rsidP="004160EC">
            <w:pPr>
              <w:rPr>
                <w:sz w:val="22"/>
                <w:lang w:val="en-US" w:eastAsia="de-DE"/>
              </w:rPr>
            </w:pPr>
            <w:r w:rsidRPr="00364BD2">
              <w:rPr>
                <w:sz w:val="22"/>
                <w:lang w:val="en-US" w:eastAsia="de-DE"/>
              </w:rPr>
              <w:t>Item 26</w:t>
            </w:r>
          </w:p>
        </w:tc>
        <w:tc>
          <w:tcPr>
            <w:tcW w:w="1024" w:type="dxa"/>
            <w:vAlign w:val="center"/>
          </w:tcPr>
          <w:p w14:paraId="4A4C2DCE" w14:textId="27B99BA1" w:rsidR="004160EC" w:rsidRPr="00364BD2" w:rsidRDefault="004160EC" w:rsidP="004160EC">
            <w:pPr>
              <w:jc w:val="center"/>
              <w:rPr>
                <w:b/>
                <w:bCs/>
                <w:sz w:val="22"/>
                <w:lang w:val="en-US" w:eastAsia="de-DE"/>
              </w:rPr>
            </w:pPr>
            <w:r w:rsidRPr="00364BD2">
              <w:rPr>
                <w:sz w:val="22"/>
                <w:lang w:val="en-US" w:eastAsia="de-DE"/>
              </w:rPr>
              <w:t>.41</w:t>
            </w:r>
          </w:p>
        </w:tc>
        <w:tc>
          <w:tcPr>
            <w:tcW w:w="1024" w:type="dxa"/>
            <w:vAlign w:val="center"/>
          </w:tcPr>
          <w:p w14:paraId="6786266E" w14:textId="16943793" w:rsidR="004160EC" w:rsidRPr="00364BD2" w:rsidRDefault="004160EC" w:rsidP="004160EC">
            <w:pPr>
              <w:jc w:val="center"/>
              <w:rPr>
                <w:sz w:val="22"/>
                <w:lang w:val="en-US" w:eastAsia="de-DE"/>
              </w:rPr>
            </w:pPr>
            <w:r w:rsidRPr="00364BD2">
              <w:rPr>
                <w:sz w:val="22"/>
                <w:lang w:val="en-US" w:eastAsia="de-DE"/>
              </w:rPr>
              <w:t>.33</w:t>
            </w:r>
          </w:p>
        </w:tc>
        <w:tc>
          <w:tcPr>
            <w:tcW w:w="1024" w:type="dxa"/>
            <w:vAlign w:val="center"/>
          </w:tcPr>
          <w:p w14:paraId="207D27B3" w14:textId="4F24BA39" w:rsidR="004160EC" w:rsidRPr="00364BD2" w:rsidRDefault="004160EC" w:rsidP="004160EC">
            <w:pPr>
              <w:jc w:val="center"/>
              <w:rPr>
                <w:b/>
                <w:bCs/>
                <w:sz w:val="22"/>
                <w:lang w:val="en-US" w:eastAsia="de-DE"/>
              </w:rPr>
            </w:pPr>
            <w:r w:rsidRPr="00364BD2">
              <w:rPr>
                <w:sz w:val="22"/>
                <w:lang w:val="en-US" w:eastAsia="de-DE"/>
              </w:rPr>
              <w:t>.53</w:t>
            </w:r>
          </w:p>
        </w:tc>
      </w:tr>
      <w:tr w:rsidR="004160EC" w14:paraId="19DB419C" w14:textId="77777777" w:rsidTr="004160EC">
        <w:trPr>
          <w:trHeight w:val="425"/>
        </w:trPr>
        <w:tc>
          <w:tcPr>
            <w:tcW w:w="1023" w:type="dxa"/>
          </w:tcPr>
          <w:p w14:paraId="7FE3B495" w14:textId="4C803F52" w:rsidR="004160EC" w:rsidRPr="00364BD2" w:rsidRDefault="004160EC" w:rsidP="004160EC">
            <w:pPr>
              <w:rPr>
                <w:sz w:val="22"/>
                <w:lang w:val="en-US" w:eastAsia="de-DE"/>
              </w:rPr>
            </w:pPr>
            <w:r w:rsidRPr="00364BD2">
              <w:rPr>
                <w:sz w:val="22"/>
                <w:lang w:val="en-US" w:eastAsia="de-DE"/>
              </w:rPr>
              <w:t>Item 6</w:t>
            </w:r>
          </w:p>
        </w:tc>
        <w:tc>
          <w:tcPr>
            <w:tcW w:w="1023" w:type="dxa"/>
            <w:vAlign w:val="center"/>
          </w:tcPr>
          <w:p w14:paraId="5D93C61E" w14:textId="32B07634" w:rsidR="004160EC" w:rsidRPr="00364BD2" w:rsidRDefault="004160EC" w:rsidP="004160EC">
            <w:pPr>
              <w:jc w:val="center"/>
              <w:rPr>
                <w:sz w:val="22"/>
                <w:lang w:val="en-US" w:eastAsia="de-DE"/>
              </w:rPr>
            </w:pPr>
            <w:r w:rsidRPr="00364BD2">
              <w:rPr>
                <w:sz w:val="22"/>
                <w:lang w:val="en-US" w:eastAsia="de-DE"/>
              </w:rPr>
              <w:t>.56</w:t>
            </w:r>
          </w:p>
        </w:tc>
        <w:tc>
          <w:tcPr>
            <w:tcW w:w="1023" w:type="dxa"/>
            <w:vAlign w:val="center"/>
          </w:tcPr>
          <w:p w14:paraId="09244ED5" w14:textId="1995EEAC" w:rsidR="004160EC" w:rsidRPr="00364BD2" w:rsidRDefault="004160EC" w:rsidP="004160EC">
            <w:pPr>
              <w:jc w:val="center"/>
              <w:rPr>
                <w:sz w:val="22"/>
                <w:lang w:val="en-US" w:eastAsia="de-DE"/>
              </w:rPr>
            </w:pPr>
            <w:r w:rsidRPr="00364BD2">
              <w:rPr>
                <w:sz w:val="22"/>
                <w:lang w:val="en-US" w:eastAsia="de-DE"/>
              </w:rPr>
              <w:t>.55</w:t>
            </w:r>
          </w:p>
        </w:tc>
        <w:tc>
          <w:tcPr>
            <w:tcW w:w="1023" w:type="dxa"/>
            <w:vAlign w:val="center"/>
          </w:tcPr>
          <w:p w14:paraId="50F1045D" w14:textId="11C786EA" w:rsidR="004160EC" w:rsidRPr="00364BD2" w:rsidRDefault="004160EC" w:rsidP="004160EC">
            <w:pPr>
              <w:jc w:val="center"/>
              <w:rPr>
                <w:sz w:val="22"/>
                <w:lang w:val="en-US" w:eastAsia="de-DE"/>
              </w:rPr>
            </w:pPr>
            <w:r w:rsidRPr="00364BD2">
              <w:rPr>
                <w:sz w:val="22"/>
                <w:lang w:val="en-US" w:eastAsia="de-DE"/>
              </w:rPr>
              <w:t>.49</w:t>
            </w:r>
          </w:p>
        </w:tc>
        <w:tc>
          <w:tcPr>
            <w:tcW w:w="1023" w:type="dxa"/>
          </w:tcPr>
          <w:p w14:paraId="49414C76" w14:textId="77777777" w:rsidR="004160EC" w:rsidRPr="00364BD2" w:rsidRDefault="004160EC" w:rsidP="004160EC">
            <w:pPr>
              <w:rPr>
                <w:sz w:val="22"/>
                <w:lang w:val="en-US" w:eastAsia="de-DE"/>
              </w:rPr>
            </w:pPr>
          </w:p>
        </w:tc>
        <w:tc>
          <w:tcPr>
            <w:tcW w:w="1023" w:type="dxa"/>
          </w:tcPr>
          <w:p w14:paraId="691F1B30" w14:textId="4F0902E9" w:rsidR="004160EC" w:rsidRPr="00364BD2" w:rsidRDefault="004160EC" w:rsidP="004160EC">
            <w:pPr>
              <w:rPr>
                <w:sz w:val="22"/>
                <w:lang w:val="en-US" w:eastAsia="de-DE"/>
              </w:rPr>
            </w:pPr>
            <w:r w:rsidRPr="00364BD2">
              <w:rPr>
                <w:sz w:val="22"/>
                <w:lang w:val="en-US" w:eastAsia="de-DE"/>
              </w:rPr>
              <w:t>Item 27</w:t>
            </w:r>
          </w:p>
        </w:tc>
        <w:tc>
          <w:tcPr>
            <w:tcW w:w="1024" w:type="dxa"/>
            <w:vAlign w:val="center"/>
          </w:tcPr>
          <w:p w14:paraId="6962F5D9" w14:textId="27C17532" w:rsidR="004160EC" w:rsidRPr="00364BD2" w:rsidRDefault="004160EC" w:rsidP="004160EC">
            <w:pPr>
              <w:jc w:val="center"/>
              <w:rPr>
                <w:sz w:val="22"/>
                <w:lang w:val="en-US" w:eastAsia="de-DE"/>
              </w:rPr>
            </w:pPr>
            <w:r w:rsidRPr="00364BD2">
              <w:rPr>
                <w:sz w:val="22"/>
                <w:lang w:val="en-US" w:eastAsia="de-DE"/>
              </w:rPr>
              <w:t>.44</w:t>
            </w:r>
          </w:p>
        </w:tc>
        <w:tc>
          <w:tcPr>
            <w:tcW w:w="1024" w:type="dxa"/>
            <w:vAlign w:val="center"/>
          </w:tcPr>
          <w:p w14:paraId="147E77E0" w14:textId="43B9BCC1" w:rsidR="004160EC" w:rsidRPr="00364BD2" w:rsidRDefault="004160EC" w:rsidP="004160EC">
            <w:pPr>
              <w:jc w:val="center"/>
              <w:rPr>
                <w:sz w:val="22"/>
                <w:lang w:val="en-US" w:eastAsia="de-DE"/>
              </w:rPr>
            </w:pPr>
            <w:r w:rsidRPr="00364BD2">
              <w:rPr>
                <w:sz w:val="22"/>
                <w:lang w:val="en-US" w:eastAsia="de-DE"/>
              </w:rPr>
              <w:t>.41</w:t>
            </w:r>
          </w:p>
        </w:tc>
        <w:tc>
          <w:tcPr>
            <w:tcW w:w="1024" w:type="dxa"/>
            <w:vAlign w:val="center"/>
          </w:tcPr>
          <w:p w14:paraId="52C99162" w14:textId="478B1DCA" w:rsidR="004160EC" w:rsidRPr="00364BD2" w:rsidRDefault="004160EC" w:rsidP="004160EC">
            <w:pPr>
              <w:jc w:val="center"/>
              <w:rPr>
                <w:sz w:val="22"/>
                <w:lang w:val="en-US" w:eastAsia="de-DE"/>
              </w:rPr>
            </w:pPr>
            <w:r w:rsidRPr="00364BD2">
              <w:rPr>
                <w:sz w:val="22"/>
                <w:lang w:val="en-US" w:eastAsia="de-DE"/>
              </w:rPr>
              <w:t>.33</w:t>
            </w:r>
          </w:p>
        </w:tc>
      </w:tr>
      <w:tr w:rsidR="004160EC" w14:paraId="56874D6B" w14:textId="77777777" w:rsidTr="004160EC">
        <w:trPr>
          <w:trHeight w:val="425"/>
        </w:trPr>
        <w:tc>
          <w:tcPr>
            <w:tcW w:w="1023" w:type="dxa"/>
          </w:tcPr>
          <w:p w14:paraId="72497040" w14:textId="6D6B2EA4" w:rsidR="004160EC" w:rsidRPr="00364BD2" w:rsidRDefault="004160EC" w:rsidP="004160EC">
            <w:pPr>
              <w:rPr>
                <w:sz w:val="22"/>
                <w:lang w:val="en-US" w:eastAsia="de-DE"/>
              </w:rPr>
            </w:pPr>
            <w:r w:rsidRPr="00364BD2">
              <w:rPr>
                <w:sz w:val="22"/>
                <w:lang w:val="en-US" w:eastAsia="de-DE"/>
              </w:rPr>
              <w:t>Item 7</w:t>
            </w:r>
          </w:p>
        </w:tc>
        <w:tc>
          <w:tcPr>
            <w:tcW w:w="1023" w:type="dxa"/>
            <w:vAlign w:val="center"/>
          </w:tcPr>
          <w:p w14:paraId="066445F5" w14:textId="2093C1E6" w:rsidR="004160EC" w:rsidRPr="00364BD2" w:rsidRDefault="004160EC" w:rsidP="004160EC">
            <w:pPr>
              <w:jc w:val="center"/>
              <w:rPr>
                <w:sz w:val="22"/>
                <w:lang w:val="en-US" w:eastAsia="de-DE"/>
              </w:rPr>
            </w:pPr>
            <w:r w:rsidRPr="00364BD2">
              <w:rPr>
                <w:sz w:val="22"/>
                <w:lang w:val="en-US" w:eastAsia="de-DE"/>
              </w:rPr>
              <w:t>.47</w:t>
            </w:r>
          </w:p>
        </w:tc>
        <w:tc>
          <w:tcPr>
            <w:tcW w:w="1023" w:type="dxa"/>
            <w:vAlign w:val="center"/>
          </w:tcPr>
          <w:p w14:paraId="4FDC8179" w14:textId="4A734AD0" w:rsidR="004160EC" w:rsidRPr="00364BD2" w:rsidRDefault="004160EC" w:rsidP="004160EC">
            <w:pPr>
              <w:jc w:val="center"/>
              <w:rPr>
                <w:sz w:val="22"/>
                <w:lang w:val="en-US" w:eastAsia="de-DE"/>
              </w:rPr>
            </w:pPr>
            <w:r w:rsidRPr="00364BD2">
              <w:rPr>
                <w:sz w:val="22"/>
                <w:lang w:val="en-US" w:eastAsia="de-DE"/>
              </w:rPr>
              <w:t>.62</w:t>
            </w:r>
          </w:p>
        </w:tc>
        <w:tc>
          <w:tcPr>
            <w:tcW w:w="1023" w:type="dxa"/>
            <w:vAlign w:val="center"/>
          </w:tcPr>
          <w:p w14:paraId="595FE502" w14:textId="5F666BEC" w:rsidR="004160EC" w:rsidRPr="00364BD2" w:rsidRDefault="004160EC" w:rsidP="004160EC">
            <w:pPr>
              <w:jc w:val="center"/>
              <w:rPr>
                <w:b/>
                <w:bCs/>
                <w:sz w:val="22"/>
                <w:lang w:val="en-US" w:eastAsia="de-DE"/>
              </w:rPr>
            </w:pPr>
            <w:r w:rsidRPr="00364BD2">
              <w:rPr>
                <w:b/>
                <w:sz w:val="22"/>
                <w:lang w:val="en-US" w:eastAsia="de-DE"/>
              </w:rPr>
              <w:t>.24</w:t>
            </w:r>
          </w:p>
        </w:tc>
        <w:tc>
          <w:tcPr>
            <w:tcW w:w="1023" w:type="dxa"/>
          </w:tcPr>
          <w:p w14:paraId="4EE166B3" w14:textId="77777777" w:rsidR="004160EC" w:rsidRPr="00364BD2" w:rsidRDefault="004160EC" w:rsidP="004160EC">
            <w:pPr>
              <w:rPr>
                <w:sz w:val="22"/>
                <w:lang w:val="en-US" w:eastAsia="de-DE"/>
              </w:rPr>
            </w:pPr>
          </w:p>
        </w:tc>
        <w:tc>
          <w:tcPr>
            <w:tcW w:w="1023" w:type="dxa"/>
          </w:tcPr>
          <w:p w14:paraId="382DCD39" w14:textId="3F02BAE1" w:rsidR="004160EC" w:rsidRPr="00364BD2" w:rsidRDefault="004160EC" w:rsidP="004160EC">
            <w:pPr>
              <w:rPr>
                <w:sz w:val="22"/>
                <w:lang w:val="en-US" w:eastAsia="de-DE"/>
              </w:rPr>
            </w:pPr>
            <w:r w:rsidRPr="00364BD2">
              <w:rPr>
                <w:sz w:val="22"/>
                <w:lang w:val="en-US" w:eastAsia="de-DE"/>
              </w:rPr>
              <w:t>Item 28</w:t>
            </w:r>
          </w:p>
        </w:tc>
        <w:tc>
          <w:tcPr>
            <w:tcW w:w="1024" w:type="dxa"/>
            <w:vAlign w:val="center"/>
          </w:tcPr>
          <w:p w14:paraId="5026E8A3" w14:textId="66C8242D" w:rsidR="004160EC" w:rsidRPr="00364BD2" w:rsidRDefault="004160EC" w:rsidP="004160EC">
            <w:pPr>
              <w:jc w:val="center"/>
              <w:rPr>
                <w:sz w:val="22"/>
                <w:lang w:val="en-US" w:eastAsia="de-DE"/>
              </w:rPr>
            </w:pPr>
            <w:r w:rsidRPr="00364BD2">
              <w:rPr>
                <w:b/>
                <w:sz w:val="22"/>
                <w:lang w:val="en-US" w:eastAsia="de-DE"/>
              </w:rPr>
              <w:t>.19</w:t>
            </w:r>
          </w:p>
        </w:tc>
        <w:tc>
          <w:tcPr>
            <w:tcW w:w="1024" w:type="dxa"/>
            <w:vAlign w:val="center"/>
          </w:tcPr>
          <w:p w14:paraId="7FB78263" w14:textId="2720B568" w:rsidR="004160EC" w:rsidRPr="00364BD2" w:rsidRDefault="004160EC" w:rsidP="004160EC">
            <w:pPr>
              <w:jc w:val="center"/>
              <w:rPr>
                <w:sz w:val="22"/>
                <w:lang w:val="en-US" w:eastAsia="de-DE"/>
              </w:rPr>
            </w:pPr>
            <w:r w:rsidRPr="00364BD2">
              <w:rPr>
                <w:sz w:val="22"/>
                <w:lang w:val="en-US" w:eastAsia="de-DE"/>
              </w:rPr>
              <w:t>.32</w:t>
            </w:r>
          </w:p>
        </w:tc>
        <w:tc>
          <w:tcPr>
            <w:tcW w:w="1024" w:type="dxa"/>
            <w:vAlign w:val="center"/>
          </w:tcPr>
          <w:p w14:paraId="3E12139D" w14:textId="2CDC0F34" w:rsidR="004160EC" w:rsidRPr="00364BD2" w:rsidRDefault="004160EC" w:rsidP="004160EC">
            <w:pPr>
              <w:jc w:val="center"/>
              <w:rPr>
                <w:sz w:val="22"/>
                <w:lang w:val="en-US" w:eastAsia="de-DE"/>
              </w:rPr>
            </w:pPr>
            <w:r w:rsidRPr="00364BD2">
              <w:rPr>
                <w:b/>
                <w:sz w:val="22"/>
                <w:lang w:val="en-US" w:eastAsia="de-DE"/>
              </w:rPr>
              <w:t>.19</w:t>
            </w:r>
          </w:p>
        </w:tc>
      </w:tr>
      <w:tr w:rsidR="004160EC" w14:paraId="56E3079A" w14:textId="77777777" w:rsidTr="004160EC">
        <w:trPr>
          <w:trHeight w:val="425"/>
        </w:trPr>
        <w:tc>
          <w:tcPr>
            <w:tcW w:w="1023" w:type="dxa"/>
          </w:tcPr>
          <w:p w14:paraId="56C3DA42" w14:textId="67E2CDD9" w:rsidR="004160EC" w:rsidRPr="00364BD2" w:rsidRDefault="004160EC" w:rsidP="004160EC">
            <w:pPr>
              <w:rPr>
                <w:sz w:val="22"/>
                <w:lang w:val="en-US" w:eastAsia="de-DE"/>
              </w:rPr>
            </w:pPr>
            <w:r w:rsidRPr="00364BD2">
              <w:rPr>
                <w:sz w:val="22"/>
                <w:lang w:val="en-US" w:eastAsia="de-DE"/>
              </w:rPr>
              <w:t>Item 8</w:t>
            </w:r>
          </w:p>
        </w:tc>
        <w:tc>
          <w:tcPr>
            <w:tcW w:w="1023" w:type="dxa"/>
            <w:vAlign w:val="center"/>
          </w:tcPr>
          <w:p w14:paraId="3298FFDA" w14:textId="5C20FC21" w:rsidR="004160EC" w:rsidRPr="00364BD2" w:rsidRDefault="004160EC" w:rsidP="004160EC">
            <w:pPr>
              <w:jc w:val="center"/>
              <w:rPr>
                <w:sz w:val="22"/>
                <w:lang w:val="en-US" w:eastAsia="de-DE"/>
              </w:rPr>
            </w:pPr>
            <w:r w:rsidRPr="00364BD2">
              <w:rPr>
                <w:sz w:val="22"/>
                <w:lang w:val="en-US" w:eastAsia="de-DE"/>
              </w:rPr>
              <w:t>.53</w:t>
            </w:r>
          </w:p>
        </w:tc>
        <w:tc>
          <w:tcPr>
            <w:tcW w:w="1023" w:type="dxa"/>
            <w:vAlign w:val="center"/>
          </w:tcPr>
          <w:p w14:paraId="329C1AEC" w14:textId="0AD3319D" w:rsidR="004160EC" w:rsidRPr="00364BD2" w:rsidRDefault="004160EC" w:rsidP="004160EC">
            <w:pPr>
              <w:jc w:val="center"/>
              <w:rPr>
                <w:sz w:val="22"/>
                <w:lang w:val="en-US" w:eastAsia="de-DE"/>
              </w:rPr>
            </w:pPr>
            <w:r w:rsidRPr="00364BD2">
              <w:rPr>
                <w:sz w:val="22"/>
                <w:lang w:val="en-US" w:eastAsia="de-DE"/>
              </w:rPr>
              <w:t>.59</w:t>
            </w:r>
          </w:p>
        </w:tc>
        <w:tc>
          <w:tcPr>
            <w:tcW w:w="1023" w:type="dxa"/>
            <w:vAlign w:val="center"/>
          </w:tcPr>
          <w:p w14:paraId="29C1A993" w14:textId="1ADFDEC5" w:rsidR="004160EC" w:rsidRPr="00364BD2" w:rsidRDefault="004160EC" w:rsidP="004160EC">
            <w:pPr>
              <w:jc w:val="center"/>
              <w:rPr>
                <w:sz w:val="22"/>
                <w:lang w:val="en-US" w:eastAsia="de-DE"/>
              </w:rPr>
            </w:pPr>
            <w:r w:rsidRPr="00364BD2">
              <w:rPr>
                <w:sz w:val="22"/>
                <w:lang w:val="en-US" w:eastAsia="de-DE"/>
              </w:rPr>
              <w:t>.42</w:t>
            </w:r>
          </w:p>
        </w:tc>
        <w:tc>
          <w:tcPr>
            <w:tcW w:w="1023" w:type="dxa"/>
          </w:tcPr>
          <w:p w14:paraId="05933E14" w14:textId="77777777" w:rsidR="004160EC" w:rsidRPr="00364BD2" w:rsidRDefault="004160EC" w:rsidP="004160EC">
            <w:pPr>
              <w:rPr>
                <w:sz w:val="22"/>
                <w:lang w:val="en-US" w:eastAsia="de-DE"/>
              </w:rPr>
            </w:pPr>
          </w:p>
        </w:tc>
        <w:tc>
          <w:tcPr>
            <w:tcW w:w="1023" w:type="dxa"/>
          </w:tcPr>
          <w:p w14:paraId="7CC1384A" w14:textId="11400F1E" w:rsidR="004160EC" w:rsidRPr="00364BD2" w:rsidRDefault="004160EC" w:rsidP="004160EC">
            <w:pPr>
              <w:rPr>
                <w:sz w:val="22"/>
                <w:lang w:val="en-US" w:eastAsia="de-DE"/>
              </w:rPr>
            </w:pPr>
            <w:r w:rsidRPr="00364BD2">
              <w:rPr>
                <w:sz w:val="22"/>
                <w:lang w:val="en-US" w:eastAsia="de-DE"/>
              </w:rPr>
              <w:t>Item 29</w:t>
            </w:r>
          </w:p>
        </w:tc>
        <w:tc>
          <w:tcPr>
            <w:tcW w:w="1024" w:type="dxa"/>
            <w:vAlign w:val="center"/>
          </w:tcPr>
          <w:p w14:paraId="1B996379" w14:textId="6190A17A" w:rsidR="004160EC" w:rsidRPr="00364BD2" w:rsidRDefault="004160EC" w:rsidP="004160EC">
            <w:pPr>
              <w:jc w:val="center"/>
              <w:rPr>
                <w:sz w:val="22"/>
                <w:lang w:val="en-US" w:eastAsia="de-DE"/>
              </w:rPr>
            </w:pPr>
            <w:r w:rsidRPr="00364BD2">
              <w:rPr>
                <w:sz w:val="22"/>
                <w:lang w:val="en-US" w:eastAsia="de-DE"/>
              </w:rPr>
              <w:t>.47</w:t>
            </w:r>
          </w:p>
        </w:tc>
        <w:tc>
          <w:tcPr>
            <w:tcW w:w="1024" w:type="dxa"/>
            <w:vAlign w:val="center"/>
          </w:tcPr>
          <w:p w14:paraId="6689E4B5" w14:textId="048FAC47" w:rsidR="004160EC" w:rsidRPr="00364BD2" w:rsidRDefault="004160EC" w:rsidP="004160EC">
            <w:pPr>
              <w:jc w:val="center"/>
              <w:rPr>
                <w:sz w:val="22"/>
                <w:lang w:val="en-US" w:eastAsia="de-DE"/>
              </w:rPr>
            </w:pPr>
            <w:r w:rsidRPr="00364BD2">
              <w:rPr>
                <w:sz w:val="22"/>
                <w:lang w:val="en-US" w:eastAsia="de-DE"/>
              </w:rPr>
              <w:t>.43</w:t>
            </w:r>
          </w:p>
        </w:tc>
        <w:tc>
          <w:tcPr>
            <w:tcW w:w="1024" w:type="dxa"/>
            <w:vAlign w:val="center"/>
          </w:tcPr>
          <w:p w14:paraId="5317E618" w14:textId="16D0C2F0" w:rsidR="004160EC" w:rsidRPr="00364BD2" w:rsidRDefault="004160EC" w:rsidP="004160EC">
            <w:pPr>
              <w:jc w:val="center"/>
              <w:rPr>
                <w:sz w:val="22"/>
                <w:lang w:val="en-US" w:eastAsia="de-DE"/>
              </w:rPr>
            </w:pPr>
            <w:r w:rsidRPr="00364BD2">
              <w:rPr>
                <w:sz w:val="22"/>
                <w:lang w:val="en-US" w:eastAsia="de-DE"/>
              </w:rPr>
              <w:t>.37</w:t>
            </w:r>
          </w:p>
        </w:tc>
      </w:tr>
      <w:tr w:rsidR="004160EC" w14:paraId="730CD176" w14:textId="77777777" w:rsidTr="004160EC">
        <w:trPr>
          <w:trHeight w:val="425"/>
        </w:trPr>
        <w:tc>
          <w:tcPr>
            <w:tcW w:w="1023" w:type="dxa"/>
          </w:tcPr>
          <w:p w14:paraId="6C08F110" w14:textId="311218D5" w:rsidR="004160EC" w:rsidRPr="00364BD2" w:rsidRDefault="004160EC" w:rsidP="004160EC">
            <w:pPr>
              <w:rPr>
                <w:sz w:val="22"/>
                <w:lang w:val="en-US" w:eastAsia="de-DE"/>
              </w:rPr>
            </w:pPr>
            <w:r w:rsidRPr="00364BD2">
              <w:rPr>
                <w:sz w:val="22"/>
                <w:lang w:val="en-US" w:eastAsia="de-DE"/>
              </w:rPr>
              <w:t>Item 9</w:t>
            </w:r>
          </w:p>
        </w:tc>
        <w:tc>
          <w:tcPr>
            <w:tcW w:w="1023" w:type="dxa"/>
            <w:vAlign w:val="center"/>
          </w:tcPr>
          <w:p w14:paraId="2E14F0D8" w14:textId="28CFFE35" w:rsidR="004160EC" w:rsidRPr="00364BD2" w:rsidRDefault="004160EC" w:rsidP="004160EC">
            <w:pPr>
              <w:jc w:val="center"/>
              <w:rPr>
                <w:sz w:val="22"/>
                <w:lang w:val="en-US" w:eastAsia="de-DE"/>
              </w:rPr>
            </w:pPr>
            <w:r w:rsidRPr="00364BD2">
              <w:rPr>
                <w:sz w:val="22"/>
                <w:lang w:val="en-US" w:eastAsia="de-DE"/>
              </w:rPr>
              <w:t>.37</w:t>
            </w:r>
          </w:p>
        </w:tc>
        <w:tc>
          <w:tcPr>
            <w:tcW w:w="1023" w:type="dxa"/>
            <w:vAlign w:val="center"/>
          </w:tcPr>
          <w:p w14:paraId="74685606" w14:textId="73CFD5F9" w:rsidR="004160EC" w:rsidRPr="00364BD2" w:rsidRDefault="004160EC" w:rsidP="004160EC">
            <w:pPr>
              <w:jc w:val="center"/>
              <w:rPr>
                <w:sz w:val="22"/>
                <w:lang w:val="en-US" w:eastAsia="de-DE"/>
              </w:rPr>
            </w:pPr>
            <w:r w:rsidRPr="00364BD2">
              <w:rPr>
                <w:sz w:val="22"/>
                <w:lang w:val="en-US" w:eastAsia="de-DE"/>
              </w:rPr>
              <w:t>.33</w:t>
            </w:r>
          </w:p>
        </w:tc>
        <w:tc>
          <w:tcPr>
            <w:tcW w:w="1023" w:type="dxa"/>
            <w:vAlign w:val="center"/>
          </w:tcPr>
          <w:p w14:paraId="61B90FED" w14:textId="3D1D5723" w:rsidR="004160EC" w:rsidRPr="00364BD2" w:rsidRDefault="004160EC" w:rsidP="004160EC">
            <w:pPr>
              <w:jc w:val="center"/>
              <w:rPr>
                <w:sz w:val="22"/>
                <w:lang w:val="en-US" w:eastAsia="de-DE"/>
              </w:rPr>
            </w:pPr>
            <w:r w:rsidRPr="00364BD2">
              <w:rPr>
                <w:sz w:val="22"/>
                <w:lang w:val="en-US" w:eastAsia="de-DE"/>
              </w:rPr>
              <w:t>.41</w:t>
            </w:r>
          </w:p>
        </w:tc>
        <w:tc>
          <w:tcPr>
            <w:tcW w:w="1023" w:type="dxa"/>
          </w:tcPr>
          <w:p w14:paraId="13A4D8BB" w14:textId="77777777" w:rsidR="004160EC" w:rsidRPr="00364BD2" w:rsidRDefault="004160EC" w:rsidP="004160EC">
            <w:pPr>
              <w:rPr>
                <w:sz w:val="22"/>
                <w:lang w:val="en-US" w:eastAsia="de-DE"/>
              </w:rPr>
            </w:pPr>
          </w:p>
        </w:tc>
        <w:tc>
          <w:tcPr>
            <w:tcW w:w="1023" w:type="dxa"/>
          </w:tcPr>
          <w:p w14:paraId="361B4B69" w14:textId="61D32BEE" w:rsidR="004160EC" w:rsidRPr="00364BD2" w:rsidRDefault="004160EC" w:rsidP="004160EC">
            <w:pPr>
              <w:rPr>
                <w:sz w:val="22"/>
                <w:lang w:val="en-US" w:eastAsia="de-DE"/>
              </w:rPr>
            </w:pPr>
            <w:r w:rsidRPr="00364BD2">
              <w:rPr>
                <w:sz w:val="22"/>
                <w:lang w:val="en-US" w:eastAsia="de-DE"/>
              </w:rPr>
              <w:t>Item 30</w:t>
            </w:r>
          </w:p>
        </w:tc>
        <w:tc>
          <w:tcPr>
            <w:tcW w:w="1024" w:type="dxa"/>
            <w:vAlign w:val="center"/>
          </w:tcPr>
          <w:p w14:paraId="5028CDF1" w14:textId="7D4932E2" w:rsidR="004160EC" w:rsidRPr="00364BD2" w:rsidRDefault="004160EC" w:rsidP="004160EC">
            <w:pPr>
              <w:jc w:val="center"/>
              <w:rPr>
                <w:sz w:val="22"/>
                <w:lang w:val="en-US" w:eastAsia="de-DE"/>
              </w:rPr>
            </w:pPr>
            <w:r w:rsidRPr="00364BD2">
              <w:rPr>
                <w:sz w:val="22"/>
                <w:lang w:val="en-US" w:eastAsia="de-DE"/>
              </w:rPr>
              <w:t>.49</w:t>
            </w:r>
          </w:p>
        </w:tc>
        <w:tc>
          <w:tcPr>
            <w:tcW w:w="1024" w:type="dxa"/>
            <w:vAlign w:val="center"/>
          </w:tcPr>
          <w:p w14:paraId="48716560" w14:textId="7C31F7BE" w:rsidR="004160EC" w:rsidRPr="00364BD2" w:rsidRDefault="004160EC" w:rsidP="004160EC">
            <w:pPr>
              <w:jc w:val="center"/>
              <w:rPr>
                <w:sz w:val="22"/>
                <w:lang w:val="en-US" w:eastAsia="de-DE"/>
              </w:rPr>
            </w:pPr>
            <w:r w:rsidRPr="00364BD2">
              <w:rPr>
                <w:sz w:val="22"/>
                <w:lang w:val="en-US" w:eastAsia="de-DE"/>
              </w:rPr>
              <w:t>.47</w:t>
            </w:r>
          </w:p>
        </w:tc>
        <w:tc>
          <w:tcPr>
            <w:tcW w:w="1024" w:type="dxa"/>
            <w:vAlign w:val="center"/>
          </w:tcPr>
          <w:p w14:paraId="414AF103" w14:textId="23FA26BE" w:rsidR="004160EC" w:rsidRPr="00364BD2" w:rsidRDefault="004160EC" w:rsidP="004160EC">
            <w:pPr>
              <w:jc w:val="center"/>
              <w:rPr>
                <w:sz w:val="22"/>
                <w:lang w:val="en-US" w:eastAsia="de-DE"/>
              </w:rPr>
            </w:pPr>
            <w:r w:rsidRPr="00364BD2">
              <w:rPr>
                <w:sz w:val="22"/>
                <w:lang w:val="en-US" w:eastAsia="de-DE"/>
              </w:rPr>
              <w:t>.40</w:t>
            </w:r>
          </w:p>
        </w:tc>
      </w:tr>
      <w:tr w:rsidR="004160EC" w14:paraId="315660C8" w14:textId="77777777" w:rsidTr="004160EC">
        <w:trPr>
          <w:trHeight w:val="425"/>
        </w:trPr>
        <w:tc>
          <w:tcPr>
            <w:tcW w:w="1023" w:type="dxa"/>
          </w:tcPr>
          <w:p w14:paraId="4F1060B5" w14:textId="1E4F6B9D" w:rsidR="004160EC" w:rsidRPr="00364BD2" w:rsidRDefault="004160EC" w:rsidP="004160EC">
            <w:pPr>
              <w:rPr>
                <w:sz w:val="22"/>
                <w:lang w:val="en-US" w:eastAsia="de-DE"/>
              </w:rPr>
            </w:pPr>
            <w:r w:rsidRPr="00364BD2">
              <w:rPr>
                <w:sz w:val="22"/>
                <w:lang w:val="en-US" w:eastAsia="de-DE"/>
              </w:rPr>
              <w:t>Item 10</w:t>
            </w:r>
          </w:p>
        </w:tc>
        <w:tc>
          <w:tcPr>
            <w:tcW w:w="1023" w:type="dxa"/>
            <w:vAlign w:val="center"/>
          </w:tcPr>
          <w:p w14:paraId="425ACD3B" w14:textId="00F9527C" w:rsidR="004160EC" w:rsidRPr="00364BD2" w:rsidRDefault="004160EC" w:rsidP="004160EC">
            <w:pPr>
              <w:jc w:val="center"/>
              <w:rPr>
                <w:sz w:val="22"/>
                <w:lang w:val="en-US" w:eastAsia="de-DE"/>
              </w:rPr>
            </w:pPr>
            <w:r w:rsidRPr="00364BD2">
              <w:rPr>
                <w:sz w:val="22"/>
                <w:lang w:val="en-US" w:eastAsia="de-DE"/>
              </w:rPr>
              <w:t>.53</w:t>
            </w:r>
          </w:p>
        </w:tc>
        <w:tc>
          <w:tcPr>
            <w:tcW w:w="1023" w:type="dxa"/>
            <w:vAlign w:val="center"/>
          </w:tcPr>
          <w:p w14:paraId="3080233B" w14:textId="0F9AD7C4" w:rsidR="004160EC" w:rsidRPr="00364BD2" w:rsidRDefault="004160EC" w:rsidP="004160EC">
            <w:pPr>
              <w:jc w:val="center"/>
              <w:rPr>
                <w:sz w:val="22"/>
                <w:lang w:val="en-US" w:eastAsia="de-DE"/>
              </w:rPr>
            </w:pPr>
            <w:r w:rsidRPr="00364BD2">
              <w:rPr>
                <w:sz w:val="22"/>
                <w:lang w:val="en-US" w:eastAsia="de-DE"/>
              </w:rPr>
              <w:t>.57</w:t>
            </w:r>
          </w:p>
        </w:tc>
        <w:tc>
          <w:tcPr>
            <w:tcW w:w="1023" w:type="dxa"/>
            <w:vAlign w:val="center"/>
          </w:tcPr>
          <w:p w14:paraId="3ED45D42" w14:textId="4007FA72" w:rsidR="004160EC" w:rsidRPr="00364BD2" w:rsidRDefault="004160EC" w:rsidP="004160EC">
            <w:pPr>
              <w:jc w:val="center"/>
              <w:rPr>
                <w:b/>
                <w:bCs/>
                <w:sz w:val="22"/>
                <w:lang w:val="en-US" w:eastAsia="de-DE"/>
              </w:rPr>
            </w:pPr>
            <w:r w:rsidRPr="00364BD2">
              <w:rPr>
                <w:b/>
                <w:sz w:val="22"/>
                <w:lang w:val="en-US" w:eastAsia="de-DE"/>
              </w:rPr>
              <w:t>.28</w:t>
            </w:r>
          </w:p>
        </w:tc>
        <w:tc>
          <w:tcPr>
            <w:tcW w:w="1023" w:type="dxa"/>
          </w:tcPr>
          <w:p w14:paraId="740A8A1C" w14:textId="77777777" w:rsidR="004160EC" w:rsidRPr="00364BD2" w:rsidRDefault="004160EC" w:rsidP="004160EC">
            <w:pPr>
              <w:rPr>
                <w:sz w:val="22"/>
                <w:lang w:val="en-US" w:eastAsia="de-DE"/>
              </w:rPr>
            </w:pPr>
          </w:p>
        </w:tc>
        <w:tc>
          <w:tcPr>
            <w:tcW w:w="1023" w:type="dxa"/>
          </w:tcPr>
          <w:p w14:paraId="53614BE8" w14:textId="4EACFE18" w:rsidR="004160EC" w:rsidRPr="00364BD2" w:rsidRDefault="004160EC" w:rsidP="004160EC">
            <w:pPr>
              <w:rPr>
                <w:sz w:val="22"/>
                <w:lang w:val="en-US" w:eastAsia="de-DE"/>
              </w:rPr>
            </w:pPr>
            <w:r w:rsidRPr="00364BD2">
              <w:rPr>
                <w:sz w:val="22"/>
                <w:lang w:val="en-US" w:eastAsia="de-DE"/>
              </w:rPr>
              <w:t>Item 31</w:t>
            </w:r>
          </w:p>
        </w:tc>
        <w:tc>
          <w:tcPr>
            <w:tcW w:w="1024" w:type="dxa"/>
            <w:vAlign w:val="center"/>
          </w:tcPr>
          <w:p w14:paraId="56A9E74F" w14:textId="5D9CCBF6" w:rsidR="004160EC" w:rsidRPr="00364BD2" w:rsidRDefault="004160EC" w:rsidP="004160EC">
            <w:pPr>
              <w:jc w:val="center"/>
              <w:rPr>
                <w:sz w:val="22"/>
                <w:lang w:val="en-US" w:eastAsia="de-DE"/>
              </w:rPr>
            </w:pPr>
            <w:r w:rsidRPr="00364BD2">
              <w:rPr>
                <w:sz w:val="22"/>
                <w:lang w:val="en-US" w:eastAsia="de-DE"/>
              </w:rPr>
              <w:t>.66</w:t>
            </w:r>
          </w:p>
        </w:tc>
        <w:tc>
          <w:tcPr>
            <w:tcW w:w="1024" w:type="dxa"/>
            <w:vAlign w:val="center"/>
          </w:tcPr>
          <w:p w14:paraId="4F1BAE58" w14:textId="63499620" w:rsidR="004160EC" w:rsidRPr="00364BD2" w:rsidRDefault="004160EC" w:rsidP="004160EC">
            <w:pPr>
              <w:jc w:val="center"/>
              <w:rPr>
                <w:sz w:val="22"/>
                <w:lang w:val="en-US" w:eastAsia="de-DE"/>
              </w:rPr>
            </w:pPr>
            <w:r w:rsidRPr="00364BD2">
              <w:rPr>
                <w:sz w:val="22"/>
                <w:lang w:val="en-US" w:eastAsia="de-DE"/>
              </w:rPr>
              <w:t>.68</w:t>
            </w:r>
          </w:p>
        </w:tc>
        <w:tc>
          <w:tcPr>
            <w:tcW w:w="1024" w:type="dxa"/>
            <w:vAlign w:val="center"/>
          </w:tcPr>
          <w:p w14:paraId="73FC4E57" w14:textId="191129D6" w:rsidR="004160EC" w:rsidRPr="00364BD2" w:rsidRDefault="004160EC" w:rsidP="004160EC">
            <w:pPr>
              <w:jc w:val="center"/>
              <w:rPr>
                <w:sz w:val="22"/>
                <w:lang w:val="en-US" w:eastAsia="de-DE"/>
              </w:rPr>
            </w:pPr>
            <w:r w:rsidRPr="00364BD2">
              <w:rPr>
                <w:sz w:val="22"/>
                <w:lang w:val="en-US" w:eastAsia="de-DE"/>
              </w:rPr>
              <w:t>.49</w:t>
            </w:r>
          </w:p>
        </w:tc>
      </w:tr>
      <w:tr w:rsidR="004160EC" w14:paraId="57F62A0C" w14:textId="77777777" w:rsidTr="004160EC">
        <w:trPr>
          <w:trHeight w:val="425"/>
        </w:trPr>
        <w:tc>
          <w:tcPr>
            <w:tcW w:w="1023" w:type="dxa"/>
          </w:tcPr>
          <w:p w14:paraId="6A9D38EB" w14:textId="67E03468" w:rsidR="004160EC" w:rsidRPr="00364BD2" w:rsidRDefault="004160EC" w:rsidP="004160EC">
            <w:pPr>
              <w:rPr>
                <w:sz w:val="22"/>
                <w:lang w:val="en-US" w:eastAsia="de-DE"/>
              </w:rPr>
            </w:pPr>
            <w:r w:rsidRPr="00364BD2">
              <w:rPr>
                <w:sz w:val="22"/>
                <w:lang w:val="en-US" w:eastAsia="de-DE"/>
              </w:rPr>
              <w:t>Item 11</w:t>
            </w:r>
          </w:p>
        </w:tc>
        <w:tc>
          <w:tcPr>
            <w:tcW w:w="1023" w:type="dxa"/>
            <w:vAlign w:val="center"/>
          </w:tcPr>
          <w:p w14:paraId="2C9D7114" w14:textId="1382A5D7" w:rsidR="004160EC" w:rsidRPr="00364BD2" w:rsidRDefault="004160EC" w:rsidP="004160EC">
            <w:pPr>
              <w:jc w:val="center"/>
              <w:rPr>
                <w:sz w:val="22"/>
                <w:lang w:val="en-US" w:eastAsia="de-DE"/>
              </w:rPr>
            </w:pPr>
            <w:r w:rsidRPr="00364BD2">
              <w:rPr>
                <w:sz w:val="22"/>
                <w:lang w:val="en-US" w:eastAsia="de-DE"/>
              </w:rPr>
              <w:t>.52</w:t>
            </w:r>
          </w:p>
        </w:tc>
        <w:tc>
          <w:tcPr>
            <w:tcW w:w="1023" w:type="dxa"/>
            <w:vAlign w:val="center"/>
          </w:tcPr>
          <w:p w14:paraId="2F07E0B6" w14:textId="264F7C75" w:rsidR="004160EC" w:rsidRPr="00364BD2" w:rsidRDefault="004160EC" w:rsidP="004160EC">
            <w:pPr>
              <w:jc w:val="center"/>
              <w:rPr>
                <w:sz w:val="22"/>
                <w:lang w:val="en-US" w:eastAsia="de-DE"/>
              </w:rPr>
            </w:pPr>
            <w:r w:rsidRPr="00364BD2">
              <w:rPr>
                <w:sz w:val="22"/>
                <w:lang w:val="en-US" w:eastAsia="de-DE"/>
              </w:rPr>
              <w:t>.59</w:t>
            </w:r>
          </w:p>
        </w:tc>
        <w:tc>
          <w:tcPr>
            <w:tcW w:w="1023" w:type="dxa"/>
            <w:vAlign w:val="center"/>
          </w:tcPr>
          <w:p w14:paraId="5C4474CA" w14:textId="31303A42" w:rsidR="004160EC" w:rsidRPr="00364BD2" w:rsidRDefault="004160EC" w:rsidP="004160EC">
            <w:pPr>
              <w:jc w:val="center"/>
              <w:rPr>
                <w:b/>
                <w:bCs/>
                <w:sz w:val="22"/>
                <w:lang w:val="en-US" w:eastAsia="de-DE"/>
              </w:rPr>
            </w:pPr>
            <w:r w:rsidRPr="00364BD2">
              <w:rPr>
                <w:b/>
                <w:sz w:val="22"/>
                <w:lang w:val="en-US" w:eastAsia="de-DE"/>
              </w:rPr>
              <w:t>.29</w:t>
            </w:r>
          </w:p>
        </w:tc>
        <w:tc>
          <w:tcPr>
            <w:tcW w:w="1023" w:type="dxa"/>
          </w:tcPr>
          <w:p w14:paraId="49415EF2" w14:textId="77777777" w:rsidR="004160EC" w:rsidRPr="00364BD2" w:rsidRDefault="004160EC" w:rsidP="004160EC">
            <w:pPr>
              <w:rPr>
                <w:sz w:val="22"/>
                <w:lang w:val="en-US" w:eastAsia="de-DE"/>
              </w:rPr>
            </w:pPr>
          </w:p>
        </w:tc>
        <w:tc>
          <w:tcPr>
            <w:tcW w:w="1023" w:type="dxa"/>
          </w:tcPr>
          <w:p w14:paraId="6BE44387" w14:textId="427EB2E9" w:rsidR="004160EC" w:rsidRPr="00364BD2" w:rsidRDefault="004160EC" w:rsidP="004160EC">
            <w:pPr>
              <w:rPr>
                <w:sz w:val="22"/>
                <w:lang w:val="en-US" w:eastAsia="de-DE"/>
              </w:rPr>
            </w:pPr>
            <w:r w:rsidRPr="00364BD2">
              <w:rPr>
                <w:sz w:val="22"/>
                <w:lang w:val="en-US" w:eastAsia="de-DE"/>
              </w:rPr>
              <w:t>Item 32</w:t>
            </w:r>
          </w:p>
        </w:tc>
        <w:tc>
          <w:tcPr>
            <w:tcW w:w="1024" w:type="dxa"/>
            <w:vAlign w:val="center"/>
          </w:tcPr>
          <w:p w14:paraId="2EFF752D" w14:textId="11A26904" w:rsidR="004160EC" w:rsidRPr="00364BD2" w:rsidRDefault="004160EC" w:rsidP="004160EC">
            <w:pPr>
              <w:jc w:val="center"/>
              <w:rPr>
                <w:sz w:val="22"/>
                <w:lang w:val="en-US" w:eastAsia="de-DE"/>
              </w:rPr>
            </w:pPr>
            <w:r w:rsidRPr="00364BD2">
              <w:rPr>
                <w:sz w:val="22"/>
                <w:lang w:val="en-US" w:eastAsia="de-DE"/>
              </w:rPr>
              <w:t>.58</w:t>
            </w:r>
          </w:p>
        </w:tc>
        <w:tc>
          <w:tcPr>
            <w:tcW w:w="1024" w:type="dxa"/>
            <w:vAlign w:val="center"/>
          </w:tcPr>
          <w:p w14:paraId="193EFED1" w14:textId="1EA38629" w:rsidR="004160EC" w:rsidRPr="00364BD2" w:rsidRDefault="004160EC" w:rsidP="004160EC">
            <w:pPr>
              <w:jc w:val="center"/>
              <w:rPr>
                <w:sz w:val="22"/>
                <w:lang w:val="en-US" w:eastAsia="de-DE"/>
              </w:rPr>
            </w:pPr>
            <w:r w:rsidRPr="00364BD2">
              <w:rPr>
                <w:sz w:val="22"/>
                <w:lang w:val="en-US" w:eastAsia="de-DE"/>
              </w:rPr>
              <w:t>.57</w:t>
            </w:r>
          </w:p>
        </w:tc>
        <w:tc>
          <w:tcPr>
            <w:tcW w:w="1024" w:type="dxa"/>
            <w:vAlign w:val="center"/>
          </w:tcPr>
          <w:p w14:paraId="20C245A2" w14:textId="025EA638" w:rsidR="004160EC" w:rsidRPr="00364BD2" w:rsidRDefault="004160EC" w:rsidP="004160EC">
            <w:pPr>
              <w:jc w:val="center"/>
              <w:rPr>
                <w:b/>
                <w:bCs/>
                <w:sz w:val="22"/>
                <w:lang w:val="en-US" w:eastAsia="de-DE"/>
              </w:rPr>
            </w:pPr>
            <w:r w:rsidRPr="00364BD2">
              <w:rPr>
                <w:sz w:val="22"/>
                <w:lang w:val="en-US" w:eastAsia="de-DE"/>
              </w:rPr>
              <w:t>.57</w:t>
            </w:r>
          </w:p>
        </w:tc>
      </w:tr>
      <w:tr w:rsidR="004160EC" w14:paraId="40F7E18C" w14:textId="77777777" w:rsidTr="004160EC">
        <w:trPr>
          <w:trHeight w:val="425"/>
        </w:trPr>
        <w:tc>
          <w:tcPr>
            <w:tcW w:w="1023" w:type="dxa"/>
          </w:tcPr>
          <w:p w14:paraId="0A9FC851" w14:textId="1F4779D6" w:rsidR="004160EC" w:rsidRPr="00364BD2" w:rsidRDefault="004160EC" w:rsidP="004160EC">
            <w:pPr>
              <w:rPr>
                <w:sz w:val="22"/>
                <w:lang w:val="en-US" w:eastAsia="de-DE"/>
              </w:rPr>
            </w:pPr>
            <w:r w:rsidRPr="00364BD2">
              <w:rPr>
                <w:sz w:val="22"/>
                <w:lang w:val="en-US" w:eastAsia="de-DE"/>
              </w:rPr>
              <w:t>Item 12</w:t>
            </w:r>
          </w:p>
        </w:tc>
        <w:tc>
          <w:tcPr>
            <w:tcW w:w="1023" w:type="dxa"/>
            <w:vAlign w:val="center"/>
          </w:tcPr>
          <w:p w14:paraId="2ED474A3" w14:textId="1556481A" w:rsidR="004160EC" w:rsidRPr="00364BD2" w:rsidRDefault="004160EC" w:rsidP="004160EC">
            <w:pPr>
              <w:jc w:val="center"/>
              <w:rPr>
                <w:sz w:val="22"/>
                <w:lang w:val="en-US" w:eastAsia="de-DE"/>
              </w:rPr>
            </w:pPr>
            <w:r w:rsidRPr="00364BD2">
              <w:rPr>
                <w:sz w:val="22"/>
                <w:lang w:val="en-US" w:eastAsia="de-DE"/>
              </w:rPr>
              <w:t>.41</w:t>
            </w:r>
          </w:p>
        </w:tc>
        <w:tc>
          <w:tcPr>
            <w:tcW w:w="1023" w:type="dxa"/>
            <w:vAlign w:val="center"/>
          </w:tcPr>
          <w:p w14:paraId="278B674F" w14:textId="06C7DEC1" w:rsidR="004160EC" w:rsidRPr="00364BD2" w:rsidRDefault="004160EC" w:rsidP="004160EC">
            <w:pPr>
              <w:jc w:val="center"/>
              <w:rPr>
                <w:sz w:val="22"/>
                <w:lang w:val="en-US" w:eastAsia="de-DE"/>
              </w:rPr>
            </w:pPr>
            <w:r w:rsidRPr="00364BD2">
              <w:rPr>
                <w:sz w:val="22"/>
                <w:lang w:val="en-US" w:eastAsia="de-DE"/>
              </w:rPr>
              <w:t>.34</w:t>
            </w:r>
          </w:p>
        </w:tc>
        <w:tc>
          <w:tcPr>
            <w:tcW w:w="1023" w:type="dxa"/>
            <w:vAlign w:val="center"/>
          </w:tcPr>
          <w:p w14:paraId="2A07103A" w14:textId="7CD1E5A1" w:rsidR="004160EC" w:rsidRPr="00364BD2" w:rsidRDefault="004160EC" w:rsidP="004160EC">
            <w:pPr>
              <w:jc w:val="center"/>
              <w:rPr>
                <w:b/>
                <w:bCs/>
                <w:sz w:val="22"/>
                <w:lang w:val="en-US" w:eastAsia="de-DE"/>
              </w:rPr>
            </w:pPr>
            <w:r w:rsidRPr="00364BD2">
              <w:rPr>
                <w:b/>
                <w:sz w:val="22"/>
                <w:lang w:val="en-US" w:eastAsia="de-DE"/>
              </w:rPr>
              <w:t>.24</w:t>
            </w:r>
          </w:p>
        </w:tc>
        <w:tc>
          <w:tcPr>
            <w:tcW w:w="1023" w:type="dxa"/>
          </w:tcPr>
          <w:p w14:paraId="6C064255" w14:textId="77777777" w:rsidR="004160EC" w:rsidRPr="00364BD2" w:rsidRDefault="004160EC" w:rsidP="004160EC">
            <w:pPr>
              <w:rPr>
                <w:sz w:val="22"/>
                <w:lang w:val="en-US" w:eastAsia="de-DE"/>
              </w:rPr>
            </w:pPr>
          </w:p>
        </w:tc>
        <w:tc>
          <w:tcPr>
            <w:tcW w:w="1023" w:type="dxa"/>
          </w:tcPr>
          <w:p w14:paraId="472B98BC" w14:textId="041B6539" w:rsidR="004160EC" w:rsidRPr="00364BD2" w:rsidRDefault="004160EC" w:rsidP="004160EC">
            <w:pPr>
              <w:rPr>
                <w:sz w:val="22"/>
                <w:lang w:val="en-US" w:eastAsia="de-DE"/>
              </w:rPr>
            </w:pPr>
            <w:r w:rsidRPr="00364BD2">
              <w:rPr>
                <w:sz w:val="22"/>
                <w:lang w:val="en-US" w:eastAsia="de-DE"/>
              </w:rPr>
              <w:t>Item 33</w:t>
            </w:r>
          </w:p>
        </w:tc>
        <w:tc>
          <w:tcPr>
            <w:tcW w:w="1024" w:type="dxa"/>
            <w:vAlign w:val="center"/>
          </w:tcPr>
          <w:p w14:paraId="6E8F46D3" w14:textId="2A06FC00" w:rsidR="004160EC" w:rsidRPr="00364BD2" w:rsidRDefault="004160EC" w:rsidP="004160EC">
            <w:pPr>
              <w:jc w:val="center"/>
              <w:rPr>
                <w:sz w:val="22"/>
                <w:lang w:val="en-US" w:eastAsia="de-DE"/>
              </w:rPr>
            </w:pPr>
            <w:r w:rsidRPr="00364BD2">
              <w:rPr>
                <w:sz w:val="22"/>
                <w:lang w:val="en-US" w:eastAsia="de-DE"/>
              </w:rPr>
              <w:t>.53</w:t>
            </w:r>
          </w:p>
        </w:tc>
        <w:tc>
          <w:tcPr>
            <w:tcW w:w="1024" w:type="dxa"/>
            <w:vAlign w:val="center"/>
          </w:tcPr>
          <w:p w14:paraId="099D0763" w14:textId="68FE509F" w:rsidR="004160EC" w:rsidRPr="00364BD2" w:rsidRDefault="004160EC" w:rsidP="004160EC">
            <w:pPr>
              <w:jc w:val="center"/>
              <w:rPr>
                <w:sz w:val="22"/>
                <w:lang w:val="en-US" w:eastAsia="de-DE"/>
              </w:rPr>
            </w:pPr>
            <w:r w:rsidRPr="00364BD2">
              <w:rPr>
                <w:sz w:val="22"/>
                <w:lang w:val="en-US" w:eastAsia="de-DE"/>
              </w:rPr>
              <w:t>.62</w:t>
            </w:r>
          </w:p>
        </w:tc>
        <w:tc>
          <w:tcPr>
            <w:tcW w:w="1024" w:type="dxa"/>
            <w:vAlign w:val="center"/>
          </w:tcPr>
          <w:p w14:paraId="683128D2" w14:textId="7F67E366" w:rsidR="004160EC" w:rsidRPr="00364BD2" w:rsidRDefault="004160EC" w:rsidP="004160EC">
            <w:pPr>
              <w:jc w:val="center"/>
              <w:rPr>
                <w:b/>
                <w:bCs/>
                <w:sz w:val="22"/>
                <w:lang w:val="en-US" w:eastAsia="de-DE"/>
              </w:rPr>
            </w:pPr>
            <w:r w:rsidRPr="00364BD2">
              <w:rPr>
                <w:sz w:val="22"/>
                <w:lang w:val="en-US" w:eastAsia="de-DE"/>
              </w:rPr>
              <w:t>.48</w:t>
            </w:r>
          </w:p>
        </w:tc>
      </w:tr>
      <w:tr w:rsidR="004160EC" w14:paraId="1BD5AAC5" w14:textId="77777777" w:rsidTr="004160EC">
        <w:trPr>
          <w:trHeight w:val="425"/>
        </w:trPr>
        <w:tc>
          <w:tcPr>
            <w:tcW w:w="1023" w:type="dxa"/>
          </w:tcPr>
          <w:p w14:paraId="1933589D" w14:textId="1DFADD1E" w:rsidR="004160EC" w:rsidRPr="00364BD2" w:rsidRDefault="004160EC" w:rsidP="004160EC">
            <w:pPr>
              <w:rPr>
                <w:sz w:val="22"/>
                <w:lang w:val="en-US" w:eastAsia="de-DE"/>
              </w:rPr>
            </w:pPr>
            <w:r w:rsidRPr="00364BD2">
              <w:rPr>
                <w:sz w:val="22"/>
                <w:lang w:val="en-US" w:eastAsia="de-DE"/>
              </w:rPr>
              <w:t>Item 13</w:t>
            </w:r>
          </w:p>
        </w:tc>
        <w:tc>
          <w:tcPr>
            <w:tcW w:w="1023" w:type="dxa"/>
            <w:vAlign w:val="center"/>
          </w:tcPr>
          <w:p w14:paraId="61DB48C3" w14:textId="122704AE" w:rsidR="004160EC" w:rsidRPr="00364BD2" w:rsidRDefault="004160EC" w:rsidP="004160EC">
            <w:pPr>
              <w:jc w:val="center"/>
              <w:rPr>
                <w:sz w:val="22"/>
                <w:lang w:val="en-US" w:eastAsia="de-DE"/>
              </w:rPr>
            </w:pPr>
            <w:r w:rsidRPr="00364BD2">
              <w:rPr>
                <w:sz w:val="22"/>
                <w:lang w:val="en-US" w:eastAsia="de-DE"/>
              </w:rPr>
              <w:t>.59</w:t>
            </w:r>
          </w:p>
        </w:tc>
        <w:tc>
          <w:tcPr>
            <w:tcW w:w="1023" w:type="dxa"/>
            <w:vAlign w:val="center"/>
          </w:tcPr>
          <w:p w14:paraId="348356DA" w14:textId="3A09405F" w:rsidR="004160EC" w:rsidRPr="00364BD2" w:rsidRDefault="004160EC" w:rsidP="004160EC">
            <w:pPr>
              <w:jc w:val="center"/>
              <w:rPr>
                <w:sz w:val="22"/>
                <w:lang w:val="en-US" w:eastAsia="de-DE"/>
              </w:rPr>
            </w:pPr>
            <w:r w:rsidRPr="00364BD2">
              <w:rPr>
                <w:sz w:val="22"/>
                <w:lang w:val="en-US" w:eastAsia="de-DE"/>
              </w:rPr>
              <w:t>.61</w:t>
            </w:r>
          </w:p>
        </w:tc>
        <w:tc>
          <w:tcPr>
            <w:tcW w:w="1023" w:type="dxa"/>
            <w:vAlign w:val="center"/>
          </w:tcPr>
          <w:p w14:paraId="2DA7C642" w14:textId="3214DC06" w:rsidR="004160EC" w:rsidRPr="00364BD2" w:rsidRDefault="004160EC" w:rsidP="004160EC">
            <w:pPr>
              <w:jc w:val="center"/>
              <w:rPr>
                <w:sz w:val="22"/>
                <w:lang w:val="en-US" w:eastAsia="de-DE"/>
              </w:rPr>
            </w:pPr>
            <w:r w:rsidRPr="00364BD2">
              <w:rPr>
                <w:sz w:val="22"/>
                <w:lang w:val="en-US" w:eastAsia="de-DE"/>
              </w:rPr>
              <w:t>.39</w:t>
            </w:r>
          </w:p>
        </w:tc>
        <w:tc>
          <w:tcPr>
            <w:tcW w:w="1023" w:type="dxa"/>
          </w:tcPr>
          <w:p w14:paraId="186D9C62" w14:textId="77777777" w:rsidR="004160EC" w:rsidRPr="00364BD2" w:rsidRDefault="004160EC" w:rsidP="004160EC">
            <w:pPr>
              <w:rPr>
                <w:sz w:val="22"/>
                <w:lang w:val="en-US" w:eastAsia="de-DE"/>
              </w:rPr>
            </w:pPr>
          </w:p>
        </w:tc>
        <w:tc>
          <w:tcPr>
            <w:tcW w:w="1023" w:type="dxa"/>
          </w:tcPr>
          <w:p w14:paraId="40151D3D" w14:textId="4F8BBD56" w:rsidR="004160EC" w:rsidRPr="00364BD2" w:rsidRDefault="004160EC" w:rsidP="004160EC">
            <w:pPr>
              <w:rPr>
                <w:sz w:val="22"/>
                <w:lang w:val="en-US" w:eastAsia="de-DE"/>
              </w:rPr>
            </w:pPr>
            <w:r w:rsidRPr="00364BD2">
              <w:rPr>
                <w:sz w:val="22"/>
                <w:lang w:val="en-US" w:eastAsia="de-DE"/>
              </w:rPr>
              <w:t>Item 34</w:t>
            </w:r>
          </w:p>
        </w:tc>
        <w:tc>
          <w:tcPr>
            <w:tcW w:w="1024" w:type="dxa"/>
            <w:vAlign w:val="center"/>
          </w:tcPr>
          <w:p w14:paraId="050F8B80" w14:textId="3EEB5AB1" w:rsidR="004160EC" w:rsidRPr="00364BD2" w:rsidRDefault="004160EC" w:rsidP="004160EC">
            <w:pPr>
              <w:jc w:val="center"/>
              <w:rPr>
                <w:b/>
                <w:bCs/>
                <w:sz w:val="22"/>
                <w:lang w:val="en-US" w:eastAsia="de-DE"/>
              </w:rPr>
            </w:pPr>
            <w:r w:rsidRPr="00364BD2">
              <w:rPr>
                <w:sz w:val="22"/>
                <w:lang w:val="en-US" w:eastAsia="de-DE"/>
              </w:rPr>
              <w:t>.48</w:t>
            </w:r>
          </w:p>
        </w:tc>
        <w:tc>
          <w:tcPr>
            <w:tcW w:w="1024" w:type="dxa"/>
            <w:vAlign w:val="center"/>
          </w:tcPr>
          <w:p w14:paraId="406754EA" w14:textId="660318F5" w:rsidR="004160EC" w:rsidRPr="00364BD2" w:rsidRDefault="004160EC" w:rsidP="004160EC">
            <w:pPr>
              <w:jc w:val="center"/>
              <w:rPr>
                <w:b/>
                <w:bCs/>
                <w:sz w:val="22"/>
                <w:lang w:val="en-US" w:eastAsia="de-DE"/>
              </w:rPr>
            </w:pPr>
            <w:r w:rsidRPr="00364BD2">
              <w:rPr>
                <w:sz w:val="22"/>
                <w:lang w:val="en-US" w:eastAsia="de-DE"/>
              </w:rPr>
              <w:t>.49</w:t>
            </w:r>
          </w:p>
        </w:tc>
        <w:tc>
          <w:tcPr>
            <w:tcW w:w="1024" w:type="dxa"/>
            <w:vAlign w:val="center"/>
          </w:tcPr>
          <w:p w14:paraId="57315D50" w14:textId="1FE154FC" w:rsidR="004160EC" w:rsidRPr="00364BD2" w:rsidRDefault="004160EC" w:rsidP="004160EC">
            <w:pPr>
              <w:jc w:val="center"/>
              <w:rPr>
                <w:b/>
                <w:bCs/>
                <w:sz w:val="22"/>
                <w:lang w:val="en-US" w:eastAsia="de-DE"/>
              </w:rPr>
            </w:pPr>
            <w:r w:rsidRPr="00364BD2">
              <w:rPr>
                <w:b/>
                <w:sz w:val="22"/>
                <w:lang w:val="en-US" w:eastAsia="de-DE"/>
              </w:rPr>
              <w:t>.28</w:t>
            </w:r>
          </w:p>
        </w:tc>
      </w:tr>
      <w:tr w:rsidR="004160EC" w14:paraId="7C60B39B" w14:textId="77777777" w:rsidTr="004160EC">
        <w:trPr>
          <w:trHeight w:val="425"/>
        </w:trPr>
        <w:tc>
          <w:tcPr>
            <w:tcW w:w="1023" w:type="dxa"/>
          </w:tcPr>
          <w:p w14:paraId="6A66E951" w14:textId="3C019AB2" w:rsidR="004160EC" w:rsidRPr="00364BD2" w:rsidRDefault="004160EC" w:rsidP="004160EC">
            <w:pPr>
              <w:rPr>
                <w:sz w:val="22"/>
                <w:lang w:val="en-US" w:eastAsia="de-DE"/>
              </w:rPr>
            </w:pPr>
            <w:r w:rsidRPr="00364BD2">
              <w:rPr>
                <w:sz w:val="22"/>
                <w:lang w:val="en-US" w:eastAsia="de-DE"/>
              </w:rPr>
              <w:t>Item 14</w:t>
            </w:r>
          </w:p>
        </w:tc>
        <w:tc>
          <w:tcPr>
            <w:tcW w:w="1023" w:type="dxa"/>
            <w:vAlign w:val="center"/>
          </w:tcPr>
          <w:p w14:paraId="0911BF57" w14:textId="6608D126" w:rsidR="004160EC" w:rsidRPr="00364BD2" w:rsidRDefault="004160EC" w:rsidP="004160EC">
            <w:pPr>
              <w:jc w:val="center"/>
              <w:rPr>
                <w:sz w:val="22"/>
                <w:lang w:val="en-US" w:eastAsia="de-DE"/>
              </w:rPr>
            </w:pPr>
            <w:r w:rsidRPr="00364BD2">
              <w:rPr>
                <w:sz w:val="22"/>
                <w:lang w:val="en-US" w:eastAsia="de-DE"/>
              </w:rPr>
              <w:t>.53</w:t>
            </w:r>
          </w:p>
        </w:tc>
        <w:tc>
          <w:tcPr>
            <w:tcW w:w="1023" w:type="dxa"/>
            <w:vAlign w:val="center"/>
          </w:tcPr>
          <w:p w14:paraId="08E62A33" w14:textId="31D365A4" w:rsidR="004160EC" w:rsidRPr="00364BD2" w:rsidRDefault="004160EC" w:rsidP="004160EC">
            <w:pPr>
              <w:jc w:val="center"/>
              <w:rPr>
                <w:sz w:val="22"/>
                <w:lang w:val="en-US" w:eastAsia="de-DE"/>
              </w:rPr>
            </w:pPr>
            <w:r w:rsidRPr="00364BD2">
              <w:rPr>
                <w:sz w:val="22"/>
                <w:lang w:val="en-US" w:eastAsia="de-DE"/>
              </w:rPr>
              <w:t>.50</w:t>
            </w:r>
          </w:p>
        </w:tc>
        <w:tc>
          <w:tcPr>
            <w:tcW w:w="1023" w:type="dxa"/>
            <w:vAlign w:val="center"/>
          </w:tcPr>
          <w:p w14:paraId="00EDA5D9" w14:textId="1B6273EB" w:rsidR="004160EC" w:rsidRPr="00364BD2" w:rsidRDefault="004160EC" w:rsidP="004160EC">
            <w:pPr>
              <w:jc w:val="center"/>
              <w:rPr>
                <w:sz w:val="22"/>
                <w:lang w:val="en-US" w:eastAsia="de-DE"/>
              </w:rPr>
            </w:pPr>
            <w:r w:rsidRPr="00364BD2">
              <w:rPr>
                <w:sz w:val="22"/>
                <w:lang w:val="en-US" w:eastAsia="de-DE"/>
              </w:rPr>
              <w:t>.38</w:t>
            </w:r>
          </w:p>
        </w:tc>
        <w:tc>
          <w:tcPr>
            <w:tcW w:w="1023" w:type="dxa"/>
          </w:tcPr>
          <w:p w14:paraId="3800159A" w14:textId="77777777" w:rsidR="004160EC" w:rsidRPr="00364BD2" w:rsidRDefault="004160EC" w:rsidP="004160EC">
            <w:pPr>
              <w:rPr>
                <w:sz w:val="22"/>
                <w:lang w:val="en-US" w:eastAsia="de-DE"/>
              </w:rPr>
            </w:pPr>
          </w:p>
        </w:tc>
        <w:tc>
          <w:tcPr>
            <w:tcW w:w="1023" w:type="dxa"/>
          </w:tcPr>
          <w:p w14:paraId="76498F62" w14:textId="22860331" w:rsidR="004160EC" w:rsidRPr="00364BD2" w:rsidRDefault="004160EC" w:rsidP="004160EC">
            <w:pPr>
              <w:rPr>
                <w:sz w:val="22"/>
                <w:lang w:val="en-US" w:eastAsia="de-DE"/>
              </w:rPr>
            </w:pPr>
            <w:r w:rsidRPr="00364BD2">
              <w:rPr>
                <w:sz w:val="22"/>
                <w:lang w:val="en-US" w:eastAsia="de-DE"/>
              </w:rPr>
              <w:t>Item 35</w:t>
            </w:r>
          </w:p>
        </w:tc>
        <w:tc>
          <w:tcPr>
            <w:tcW w:w="1024" w:type="dxa"/>
            <w:vAlign w:val="center"/>
          </w:tcPr>
          <w:p w14:paraId="7F0E911E" w14:textId="0A3538C2" w:rsidR="004160EC" w:rsidRPr="00364BD2" w:rsidRDefault="004160EC" w:rsidP="004160EC">
            <w:pPr>
              <w:jc w:val="center"/>
              <w:rPr>
                <w:sz w:val="22"/>
                <w:lang w:val="en-US" w:eastAsia="de-DE"/>
              </w:rPr>
            </w:pPr>
            <w:r w:rsidRPr="00364BD2">
              <w:rPr>
                <w:sz w:val="22"/>
                <w:lang w:val="en-US" w:eastAsia="de-DE"/>
              </w:rPr>
              <w:t>.34</w:t>
            </w:r>
          </w:p>
        </w:tc>
        <w:tc>
          <w:tcPr>
            <w:tcW w:w="1024" w:type="dxa"/>
            <w:vAlign w:val="center"/>
          </w:tcPr>
          <w:p w14:paraId="6CE2291A" w14:textId="36CF28AB" w:rsidR="004160EC" w:rsidRPr="00364BD2" w:rsidRDefault="004160EC" w:rsidP="004160EC">
            <w:pPr>
              <w:jc w:val="center"/>
              <w:rPr>
                <w:sz w:val="22"/>
                <w:lang w:val="en-US" w:eastAsia="de-DE"/>
              </w:rPr>
            </w:pPr>
            <w:r w:rsidRPr="00364BD2">
              <w:rPr>
                <w:sz w:val="22"/>
                <w:lang w:val="en-US" w:eastAsia="de-DE"/>
              </w:rPr>
              <w:t>.32</w:t>
            </w:r>
          </w:p>
        </w:tc>
        <w:tc>
          <w:tcPr>
            <w:tcW w:w="1024" w:type="dxa"/>
            <w:vAlign w:val="center"/>
          </w:tcPr>
          <w:p w14:paraId="3B4FB85E" w14:textId="4457F8D2" w:rsidR="004160EC" w:rsidRPr="00364BD2" w:rsidRDefault="004160EC" w:rsidP="004160EC">
            <w:pPr>
              <w:jc w:val="center"/>
              <w:rPr>
                <w:b/>
                <w:bCs/>
                <w:sz w:val="22"/>
                <w:lang w:val="en-US" w:eastAsia="de-DE"/>
              </w:rPr>
            </w:pPr>
            <w:r w:rsidRPr="00364BD2">
              <w:rPr>
                <w:b/>
                <w:sz w:val="22"/>
                <w:lang w:val="en-US" w:eastAsia="de-DE"/>
              </w:rPr>
              <w:t>.28</w:t>
            </w:r>
          </w:p>
        </w:tc>
      </w:tr>
      <w:tr w:rsidR="004160EC" w14:paraId="6A0F90B5" w14:textId="77777777" w:rsidTr="004160EC">
        <w:trPr>
          <w:trHeight w:val="425"/>
        </w:trPr>
        <w:tc>
          <w:tcPr>
            <w:tcW w:w="1023" w:type="dxa"/>
          </w:tcPr>
          <w:p w14:paraId="57B732D7" w14:textId="24986D7E" w:rsidR="004160EC" w:rsidRPr="00364BD2" w:rsidRDefault="004160EC" w:rsidP="004160EC">
            <w:pPr>
              <w:rPr>
                <w:sz w:val="22"/>
                <w:lang w:val="en-US" w:eastAsia="de-DE"/>
              </w:rPr>
            </w:pPr>
            <w:r w:rsidRPr="00364BD2">
              <w:rPr>
                <w:sz w:val="22"/>
                <w:lang w:val="en-US" w:eastAsia="de-DE"/>
              </w:rPr>
              <w:t>Item 15</w:t>
            </w:r>
          </w:p>
        </w:tc>
        <w:tc>
          <w:tcPr>
            <w:tcW w:w="1023" w:type="dxa"/>
            <w:vAlign w:val="center"/>
          </w:tcPr>
          <w:p w14:paraId="2A263E6B" w14:textId="382E7A5E" w:rsidR="004160EC" w:rsidRPr="00364BD2" w:rsidRDefault="004160EC" w:rsidP="004160EC">
            <w:pPr>
              <w:jc w:val="center"/>
              <w:rPr>
                <w:sz w:val="22"/>
                <w:lang w:val="en-US" w:eastAsia="de-DE"/>
              </w:rPr>
            </w:pPr>
            <w:r w:rsidRPr="00364BD2">
              <w:rPr>
                <w:sz w:val="22"/>
                <w:lang w:val="en-US" w:eastAsia="de-DE"/>
              </w:rPr>
              <w:t>.56</w:t>
            </w:r>
          </w:p>
        </w:tc>
        <w:tc>
          <w:tcPr>
            <w:tcW w:w="1023" w:type="dxa"/>
            <w:vAlign w:val="center"/>
          </w:tcPr>
          <w:p w14:paraId="18356052" w14:textId="2DF4E6F2" w:rsidR="004160EC" w:rsidRPr="00364BD2" w:rsidRDefault="004160EC" w:rsidP="004160EC">
            <w:pPr>
              <w:jc w:val="center"/>
              <w:rPr>
                <w:sz w:val="22"/>
                <w:lang w:val="en-US" w:eastAsia="de-DE"/>
              </w:rPr>
            </w:pPr>
            <w:r w:rsidRPr="00364BD2">
              <w:rPr>
                <w:sz w:val="22"/>
                <w:lang w:val="en-US" w:eastAsia="de-DE"/>
              </w:rPr>
              <w:t>.53</w:t>
            </w:r>
          </w:p>
        </w:tc>
        <w:tc>
          <w:tcPr>
            <w:tcW w:w="1023" w:type="dxa"/>
            <w:vAlign w:val="center"/>
          </w:tcPr>
          <w:p w14:paraId="52BCEE46" w14:textId="3F4CB6C4" w:rsidR="004160EC" w:rsidRPr="00364BD2" w:rsidRDefault="004160EC" w:rsidP="004160EC">
            <w:pPr>
              <w:jc w:val="center"/>
              <w:rPr>
                <w:sz w:val="22"/>
                <w:lang w:val="en-US" w:eastAsia="de-DE"/>
              </w:rPr>
            </w:pPr>
            <w:r w:rsidRPr="00364BD2">
              <w:rPr>
                <w:sz w:val="22"/>
                <w:lang w:val="en-US" w:eastAsia="de-DE"/>
              </w:rPr>
              <w:t>.42</w:t>
            </w:r>
          </w:p>
        </w:tc>
        <w:tc>
          <w:tcPr>
            <w:tcW w:w="1023" w:type="dxa"/>
          </w:tcPr>
          <w:p w14:paraId="350DCE05" w14:textId="77777777" w:rsidR="004160EC" w:rsidRPr="00364BD2" w:rsidRDefault="004160EC" w:rsidP="004160EC">
            <w:pPr>
              <w:rPr>
                <w:sz w:val="22"/>
                <w:lang w:val="en-US" w:eastAsia="de-DE"/>
              </w:rPr>
            </w:pPr>
          </w:p>
        </w:tc>
        <w:tc>
          <w:tcPr>
            <w:tcW w:w="1023" w:type="dxa"/>
          </w:tcPr>
          <w:p w14:paraId="6DA56071" w14:textId="7DF15BD0" w:rsidR="004160EC" w:rsidRPr="00364BD2" w:rsidRDefault="004160EC" w:rsidP="004160EC">
            <w:pPr>
              <w:rPr>
                <w:sz w:val="22"/>
                <w:lang w:val="en-US" w:eastAsia="de-DE"/>
              </w:rPr>
            </w:pPr>
            <w:r w:rsidRPr="00364BD2">
              <w:rPr>
                <w:sz w:val="22"/>
                <w:lang w:val="en-US" w:eastAsia="de-DE"/>
              </w:rPr>
              <w:t>Item 36</w:t>
            </w:r>
          </w:p>
        </w:tc>
        <w:tc>
          <w:tcPr>
            <w:tcW w:w="1024" w:type="dxa"/>
            <w:vAlign w:val="center"/>
          </w:tcPr>
          <w:p w14:paraId="7C71CBF4" w14:textId="2F5C3E5D" w:rsidR="004160EC" w:rsidRPr="00364BD2" w:rsidRDefault="004160EC" w:rsidP="004160EC">
            <w:pPr>
              <w:jc w:val="center"/>
              <w:rPr>
                <w:sz w:val="22"/>
                <w:lang w:val="en-US" w:eastAsia="de-DE"/>
              </w:rPr>
            </w:pPr>
            <w:r w:rsidRPr="00364BD2">
              <w:rPr>
                <w:b/>
                <w:sz w:val="22"/>
                <w:lang w:val="en-US" w:eastAsia="de-DE"/>
              </w:rPr>
              <w:t>.06</w:t>
            </w:r>
          </w:p>
        </w:tc>
        <w:tc>
          <w:tcPr>
            <w:tcW w:w="1024" w:type="dxa"/>
            <w:vAlign w:val="center"/>
          </w:tcPr>
          <w:p w14:paraId="34AA480D" w14:textId="00D13CBF" w:rsidR="004160EC" w:rsidRPr="00364BD2" w:rsidRDefault="004160EC" w:rsidP="004160EC">
            <w:pPr>
              <w:jc w:val="center"/>
              <w:rPr>
                <w:sz w:val="22"/>
                <w:lang w:val="en-US" w:eastAsia="de-DE"/>
              </w:rPr>
            </w:pPr>
            <w:r w:rsidRPr="00364BD2">
              <w:rPr>
                <w:b/>
                <w:sz w:val="22"/>
                <w:lang w:val="en-US" w:eastAsia="de-DE"/>
              </w:rPr>
              <w:t>.04</w:t>
            </w:r>
          </w:p>
        </w:tc>
        <w:tc>
          <w:tcPr>
            <w:tcW w:w="1024" w:type="dxa"/>
            <w:vAlign w:val="center"/>
          </w:tcPr>
          <w:p w14:paraId="039AF0AB" w14:textId="76141F62" w:rsidR="004160EC" w:rsidRPr="00364BD2" w:rsidRDefault="004160EC" w:rsidP="004160EC">
            <w:pPr>
              <w:jc w:val="center"/>
              <w:rPr>
                <w:b/>
                <w:bCs/>
                <w:sz w:val="22"/>
                <w:lang w:val="en-US" w:eastAsia="de-DE"/>
              </w:rPr>
            </w:pPr>
            <w:r w:rsidRPr="00364BD2">
              <w:rPr>
                <w:b/>
                <w:sz w:val="22"/>
                <w:lang w:val="en-US" w:eastAsia="de-DE"/>
              </w:rPr>
              <w:t>.25</w:t>
            </w:r>
          </w:p>
        </w:tc>
      </w:tr>
      <w:tr w:rsidR="004160EC" w14:paraId="3A7DCEEE" w14:textId="77777777" w:rsidTr="004160EC">
        <w:trPr>
          <w:trHeight w:val="425"/>
        </w:trPr>
        <w:tc>
          <w:tcPr>
            <w:tcW w:w="1023" w:type="dxa"/>
          </w:tcPr>
          <w:p w14:paraId="41708EAE" w14:textId="06AD318D" w:rsidR="004160EC" w:rsidRPr="00364BD2" w:rsidRDefault="004160EC" w:rsidP="004160EC">
            <w:pPr>
              <w:rPr>
                <w:sz w:val="22"/>
                <w:lang w:val="en-US" w:eastAsia="de-DE"/>
              </w:rPr>
            </w:pPr>
            <w:r w:rsidRPr="00364BD2">
              <w:rPr>
                <w:sz w:val="22"/>
                <w:lang w:val="en-US" w:eastAsia="de-DE"/>
              </w:rPr>
              <w:t>Item 16</w:t>
            </w:r>
          </w:p>
        </w:tc>
        <w:tc>
          <w:tcPr>
            <w:tcW w:w="1023" w:type="dxa"/>
            <w:vAlign w:val="center"/>
          </w:tcPr>
          <w:p w14:paraId="161E708C" w14:textId="121ADE97" w:rsidR="004160EC" w:rsidRPr="00364BD2" w:rsidRDefault="004160EC" w:rsidP="004160EC">
            <w:pPr>
              <w:jc w:val="center"/>
              <w:rPr>
                <w:sz w:val="22"/>
                <w:lang w:val="en-US" w:eastAsia="de-DE"/>
              </w:rPr>
            </w:pPr>
            <w:r w:rsidRPr="00364BD2">
              <w:rPr>
                <w:sz w:val="22"/>
                <w:lang w:val="en-US" w:eastAsia="de-DE"/>
              </w:rPr>
              <w:t>.46</w:t>
            </w:r>
          </w:p>
        </w:tc>
        <w:tc>
          <w:tcPr>
            <w:tcW w:w="1023" w:type="dxa"/>
            <w:vAlign w:val="center"/>
          </w:tcPr>
          <w:p w14:paraId="28D07258" w14:textId="7F7AECA8" w:rsidR="004160EC" w:rsidRPr="00364BD2" w:rsidRDefault="004160EC" w:rsidP="004160EC">
            <w:pPr>
              <w:jc w:val="center"/>
              <w:rPr>
                <w:sz w:val="22"/>
                <w:lang w:val="en-US" w:eastAsia="de-DE"/>
              </w:rPr>
            </w:pPr>
            <w:r w:rsidRPr="00364BD2">
              <w:rPr>
                <w:sz w:val="22"/>
                <w:lang w:val="en-US" w:eastAsia="de-DE"/>
              </w:rPr>
              <w:t>.43</w:t>
            </w:r>
          </w:p>
        </w:tc>
        <w:tc>
          <w:tcPr>
            <w:tcW w:w="1023" w:type="dxa"/>
            <w:vAlign w:val="center"/>
          </w:tcPr>
          <w:p w14:paraId="5FBF5862" w14:textId="663CD50D" w:rsidR="004160EC" w:rsidRPr="00364BD2" w:rsidRDefault="004160EC" w:rsidP="004160EC">
            <w:pPr>
              <w:jc w:val="center"/>
              <w:rPr>
                <w:sz w:val="22"/>
                <w:lang w:val="en-US" w:eastAsia="de-DE"/>
              </w:rPr>
            </w:pPr>
            <w:r w:rsidRPr="00364BD2">
              <w:rPr>
                <w:sz w:val="22"/>
                <w:lang w:val="en-US" w:eastAsia="de-DE"/>
              </w:rPr>
              <w:t>.36</w:t>
            </w:r>
          </w:p>
        </w:tc>
        <w:tc>
          <w:tcPr>
            <w:tcW w:w="1023" w:type="dxa"/>
          </w:tcPr>
          <w:p w14:paraId="4AAE8D34" w14:textId="77777777" w:rsidR="004160EC" w:rsidRPr="00364BD2" w:rsidRDefault="004160EC" w:rsidP="004160EC">
            <w:pPr>
              <w:rPr>
                <w:sz w:val="22"/>
                <w:lang w:val="en-US" w:eastAsia="de-DE"/>
              </w:rPr>
            </w:pPr>
          </w:p>
        </w:tc>
        <w:tc>
          <w:tcPr>
            <w:tcW w:w="1023" w:type="dxa"/>
          </w:tcPr>
          <w:p w14:paraId="256BE96C" w14:textId="7D04F50D" w:rsidR="004160EC" w:rsidRPr="00364BD2" w:rsidRDefault="004160EC" w:rsidP="004160EC">
            <w:pPr>
              <w:rPr>
                <w:sz w:val="22"/>
                <w:lang w:val="en-US" w:eastAsia="de-DE"/>
              </w:rPr>
            </w:pPr>
            <w:r w:rsidRPr="00364BD2">
              <w:rPr>
                <w:sz w:val="22"/>
                <w:lang w:val="en-US" w:eastAsia="de-DE"/>
              </w:rPr>
              <w:t>Item 37</w:t>
            </w:r>
          </w:p>
        </w:tc>
        <w:tc>
          <w:tcPr>
            <w:tcW w:w="1024" w:type="dxa"/>
            <w:vAlign w:val="center"/>
          </w:tcPr>
          <w:p w14:paraId="37E68C6E" w14:textId="4239E23E" w:rsidR="004160EC" w:rsidRPr="00364BD2" w:rsidRDefault="004160EC" w:rsidP="004160EC">
            <w:pPr>
              <w:jc w:val="center"/>
              <w:rPr>
                <w:b/>
                <w:bCs/>
                <w:sz w:val="22"/>
                <w:lang w:val="en-US" w:eastAsia="de-DE"/>
              </w:rPr>
            </w:pPr>
            <w:r w:rsidRPr="00364BD2">
              <w:rPr>
                <w:sz w:val="22"/>
                <w:lang w:val="en-US" w:eastAsia="de-DE"/>
              </w:rPr>
              <w:t>.46</w:t>
            </w:r>
          </w:p>
        </w:tc>
        <w:tc>
          <w:tcPr>
            <w:tcW w:w="1024" w:type="dxa"/>
            <w:vAlign w:val="center"/>
          </w:tcPr>
          <w:p w14:paraId="22A63AA5" w14:textId="41A93B5E" w:rsidR="004160EC" w:rsidRPr="00364BD2" w:rsidRDefault="004160EC" w:rsidP="004160EC">
            <w:pPr>
              <w:jc w:val="center"/>
              <w:rPr>
                <w:b/>
                <w:bCs/>
                <w:sz w:val="22"/>
                <w:lang w:val="en-US" w:eastAsia="de-DE"/>
              </w:rPr>
            </w:pPr>
            <w:r w:rsidRPr="00364BD2">
              <w:rPr>
                <w:sz w:val="22"/>
                <w:lang w:val="en-US" w:eastAsia="de-DE"/>
              </w:rPr>
              <w:t>.46</w:t>
            </w:r>
          </w:p>
        </w:tc>
        <w:tc>
          <w:tcPr>
            <w:tcW w:w="1024" w:type="dxa"/>
            <w:vAlign w:val="center"/>
          </w:tcPr>
          <w:p w14:paraId="5E2487E2" w14:textId="14574CA2" w:rsidR="004160EC" w:rsidRPr="00364BD2" w:rsidRDefault="004160EC" w:rsidP="004160EC">
            <w:pPr>
              <w:jc w:val="center"/>
              <w:rPr>
                <w:b/>
                <w:bCs/>
                <w:sz w:val="22"/>
                <w:lang w:val="en-US" w:eastAsia="de-DE"/>
              </w:rPr>
            </w:pPr>
            <w:r w:rsidRPr="00364BD2">
              <w:rPr>
                <w:b/>
                <w:sz w:val="22"/>
                <w:lang w:val="en-US" w:eastAsia="de-DE"/>
              </w:rPr>
              <w:t>.30</w:t>
            </w:r>
          </w:p>
        </w:tc>
      </w:tr>
      <w:tr w:rsidR="004160EC" w14:paraId="5D7D5414" w14:textId="77777777" w:rsidTr="004160EC">
        <w:trPr>
          <w:trHeight w:val="425"/>
        </w:trPr>
        <w:tc>
          <w:tcPr>
            <w:tcW w:w="1023" w:type="dxa"/>
          </w:tcPr>
          <w:p w14:paraId="179E3B54" w14:textId="3D52993B" w:rsidR="004160EC" w:rsidRPr="00364BD2" w:rsidRDefault="004160EC" w:rsidP="004160EC">
            <w:pPr>
              <w:rPr>
                <w:sz w:val="22"/>
                <w:lang w:val="en-US" w:eastAsia="de-DE"/>
              </w:rPr>
            </w:pPr>
            <w:r w:rsidRPr="00364BD2">
              <w:rPr>
                <w:sz w:val="22"/>
                <w:lang w:val="en-US" w:eastAsia="de-DE"/>
              </w:rPr>
              <w:t>Item 17</w:t>
            </w:r>
          </w:p>
        </w:tc>
        <w:tc>
          <w:tcPr>
            <w:tcW w:w="1023" w:type="dxa"/>
            <w:vAlign w:val="center"/>
          </w:tcPr>
          <w:p w14:paraId="2C56BBFD" w14:textId="0DE0B2F9" w:rsidR="004160EC" w:rsidRPr="00364BD2" w:rsidRDefault="004160EC" w:rsidP="004160EC">
            <w:pPr>
              <w:jc w:val="center"/>
              <w:rPr>
                <w:b/>
                <w:bCs/>
                <w:sz w:val="22"/>
                <w:lang w:val="en-US" w:eastAsia="de-DE"/>
              </w:rPr>
            </w:pPr>
            <w:r w:rsidRPr="00364BD2">
              <w:rPr>
                <w:b/>
                <w:sz w:val="22"/>
                <w:lang w:val="en-US" w:eastAsia="de-DE"/>
              </w:rPr>
              <w:t>.19</w:t>
            </w:r>
          </w:p>
        </w:tc>
        <w:tc>
          <w:tcPr>
            <w:tcW w:w="1023" w:type="dxa"/>
            <w:vAlign w:val="center"/>
          </w:tcPr>
          <w:p w14:paraId="1676B4C6" w14:textId="2AB10521" w:rsidR="004160EC" w:rsidRPr="00364BD2" w:rsidRDefault="004160EC" w:rsidP="004160EC">
            <w:pPr>
              <w:jc w:val="center"/>
              <w:rPr>
                <w:b/>
                <w:bCs/>
                <w:sz w:val="22"/>
                <w:lang w:val="en-US" w:eastAsia="de-DE"/>
              </w:rPr>
            </w:pPr>
            <w:r w:rsidRPr="00364BD2">
              <w:rPr>
                <w:b/>
                <w:sz w:val="22"/>
                <w:lang w:val="en-US" w:eastAsia="de-DE"/>
              </w:rPr>
              <w:t>.22</w:t>
            </w:r>
          </w:p>
        </w:tc>
        <w:tc>
          <w:tcPr>
            <w:tcW w:w="1023" w:type="dxa"/>
            <w:vAlign w:val="center"/>
          </w:tcPr>
          <w:p w14:paraId="6301DDEE" w14:textId="5B0A0E79" w:rsidR="004160EC" w:rsidRPr="00364BD2" w:rsidRDefault="004160EC" w:rsidP="004160EC">
            <w:pPr>
              <w:jc w:val="center"/>
              <w:rPr>
                <w:b/>
                <w:bCs/>
                <w:sz w:val="22"/>
                <w:lang w:val="en-US" w:eastAsia="de-DE"/>
              </w:rPr>
            </w:pPr>
            <w:r w:rsidRPr="00364BD2">
              <w:rPr>
                <w:b/>
                <w:sz w:val="22"/>
                <w:lang w:val="en-US" w:eastAsia="de-DE"/>
              </w:rPr>
              <w:t>.22</w:t>
            </w:r>
          </w:p>
        </w:tc>
        <w:tc>
          <w:tcPr>
            <w:tcW w:w="1023" w:type="dxa"/>
          </w:tcPr>
          <w:p w14:paraId="59ABD0AC" w14:textId="77777777" w:rsidR="004160EC" w:rsidRPr="00364BD2" w:rsidRDefault="004160EC" w:rsidP="004160EC">
            <w:pPr>
              <w:rPr>
                <w:sz w:val="22"/>
                <w:lang w:val="en-US" w:eastAsia="de-DE"/>
              </w:rPr>
            </w:pPr>
          </w:p>
        </w:tc>
        <w:tc>
          <w:tcPr>
            <w:tcW w:w="1023" w:type="dxa"/>
          </w:tcPr>
          <w:p w14:paraId="2F712ED3" w14:textId="7423A144" w:rsidR="004160EC" w:rsidRPr="00364BD2" w:rsidRDefault="004160EC" w:rsidP="004160EC">
            <w:pPr>
              <w:rPr>
                <w:sz w:val="22"/>
                <w:lang w:val="en-US" w:eastAsia="de-DE"/>
              </w:rPr>
            </w:pPr>
            <w:r w:rsidRPr="00364BD2">
              <w:rPr>
                <w:sz w:val="22"/>
                <w:lang w:val="en-US" w:eastAsia="de-DE"/>
              </w:rPr>
              <w:t>Item 38</w:t>
            </w:r>
          </w:p>
        </w:tc>
        <w:tc>
          <w:tcPr>
            <w:tcW w:w="1024" w:type="dxa"/>
            <w:vAlign w:val="center"/>
          </w:tcPr>
          <w:p w14:paraId="241E346A" w14:textId="15EE934F" w:rsidR="004160EC" w:rsidRPr="00364BD2" w:rsidRDefault="004160EC" w:rsidP="004160EC">
            <w:pPr>
              <w:jc w:val="center"/>
              <w:rPr>
                <w:sz w:val="22"/>
                <w:lang w:val="en-US" w:eastAsia="de-DE"/>
              </w:rPr>
            </w:pPr>
            <w:r w:rsidRPr="00364BD2">
              <w:rPr>
                <w:sz w:val="22"/>
                <w:lang w:val="en-US" w:eastAsia="de-DE"/>
              </w:rPr>
              <w:t>.45</w:t>
            </w:r>
          </w:p>
        </w:tc>
        <w:tc>
          <w:tcPr>
            <w:tcW w:w="1024" w:type="dxa"/>
            <w:vAlign w:val="center"/>
          </w:tcPr>
          <w:p w14:paraId="35CD7F3B" w14:textId="7C95FCDC" w:rsidR="004160EC" w:rsidRPr="00364BD2" w:rsidRDefault="004160EC" w:rsidP="004160EC">
            <w:pPr>
              <w:jc w:val="center"/>
              <w:rPr>
                <w:sz w:val="22"/>
                <w:lang w:val="en-US" w:eastAsia="de-DE"/>
              </w:rPr>
            </w:pPr>
            <w:r w:rsidRPr="00364BD2">
              <w:rPr>
                <w:sz w:val="22"/>
                <w:lang w:val="en-US" w:eastAsia="de-DE"/>
              </w:rPr>
              <w:t>.44</w:t>
            </w:r>
          </w:p>
        </w:tc>
        <w:tc>
          <w:tcPr>
            <w:tcW w:w="1024" w:type="dxa"/>
            <w:vAlign w:val="center"/>
          </w:tcPr>
          <w:p w14:paraId="2796C12B" w14:textId="211288D9" w:rsidR="004160EC" w:rsidRPr="00364BD2" w:rsidRDefault="004160EC" w:rsidP="004160EC">
            <w:pPr>
              <w:jc w:val="center"/>
              <w:rPr>
                <w:b/>
                <w:bCs/>
                <w:sz w:val="22"/>
                <w:lang w:val="en-US" w:eastAsia="de-DE"/>
              </w:rPr>
            </w:pPr>
            <w:r w:rsidRPr="00364BD2">
              <w:rPr>
                <w:b/>
                <w:sz w:val="22"/>
                <w:lang w:val="en-US" w:eastAsia="de-DE"/>
              </w:rPr>
              <w:t>.28</w:t>
            </w:r>
          </w:p>
        </w:tc>
      </w:tr>
      <w:tr w:rsidR="004160EC" w14:paraId="1EBDE529" w14:textId="77777777" w:rsidTr="004160EC">
        <w:trPr>
          <w:trHeight w:val="425"/>
        </w:trPr>
        <w:tc>
          <w:tcPr>
            <w:tcW w:w="1023" w:type="dxa"/>
          </w:tcPr>
          <w:p w14:paraId="78BC9390" w14:textId="24CD5051" w:rsidR="004160EC" w:rsidRPr="00364BD2" w:rsidRDefault="004160EC" w:rsidP="004160EC">
            <w:pPr>
              <w:rPr>
                <w:sz w:val="22"/>
                <w:lang w:val="en-US" w:eastAsia="de-DE"/>
              </w:rPr>
            </w:pPr>
            <w:r w:rsidRPr="00364BD2">
              <w:rPr>
                <w:sz w:val="22"/>
                <w:lang w:val="en-US" w:eastAsia="de-DE"/>
              </w:rPr>
              <w:t>Item 18</w:t>
            </w:r>
          </w:p>
        </w:tc>
        <w:tc>
          <w:tcPr>
            <w:tcW w:w="1023" w:type="dxa"/>
            <w:vAlign w:val="center"/>
          </w:tcPr>
          <w:p w14:paraId="7575E81B" w14:textId="76FE5532" w:rsidR="004160EC" w:rsidRPr="00364BD2" w:rsidRDefault="004160EC" w:rsidP="004160EC">
            <w:pPr>
              <w:jc w:val="center"/>
              <w:rPr>
                <w:sz w:val="22"/>
                <w:lang w:val="en-US" w:eastAsia="de-DE"/>
              </w:rPr>
            </w:pPr>
            <w:r w:rsidRPr="00364BD2">
              <w:rPr>
                <w:sz w:val="22"/>
                <w:lang w:val="en-US" w:eastAsia="de-DE"/>
              </w:rPr>
              <w:t>.49</w:t>
            </w:r>
          </w:p>
        </w:tc>
        <w:tc>
          <w:tcPr>
            <w:tcW w:w="1023" w:type="dxa"/>
            <w:vAlign w:val="center"/>
          </w:tcPr>
          <w:p w14:paraId="47564A1F" w14:textId="3067C3B1" w:rsidR="004160EC" w:rsidRPr="00364BD2" w:rsidRDefault="004160EC" w:rsidP="004160EC">
            <w:pPr>
              <w:jc w:val="center"/>
              <w:rPr>
                <w:sz w:val="22"/>
                <w:lang w:val="en-US" w:eastAsia="de-DE"/>
              </w:rPr>
            </w:pPr>
            <w:r w:rsidRPr="00364BD2">
              <w:rPr>
                <w:sz w:val="22"/>
                <w:lang w:val="en-US" w:eastAsia="de-DE"/>
              </w:rPr>
              <w:t>.48</w:t>
            </w:r>
          </w:p>
        </w:tc>
        <w:tc>
          <w:tcPr>
            <w:tcW w:w="1023" w:type="dxa"/>
            <w:vAlign w:val="center"/>
          </w:tcPr>
          <w:p w14:paraId="546659E8" w14:textId="0DAAEE7C" w:rsidR="004160EC" w:rsidRPr="00364BD2" w:rsidRDefault="004160EC" w:rsidP="004160EC">
            <w:pPr>
              <w:jc w:val="center"/>
              <w:rPr>
                <w:sz w:val="22"/>
                <w:lang w:val="en-US" w:eastAsia="de-DE"/>
              </w:rPr>
            </w:pPr>
            <w:r w:rsidRPr="00364BD2">
              <w:rPr>
                <w:sz w:val="22"/>
                <w:lang w:val="en-US" w:eastAsia="de-DE"/>
              </w:rPr>
              <w:t>.41</w:t>
            </w:r>
          </w:p>
        </w:tc>
        <w:tc>
          <w:tcPr>
            <w:tcW w:w="1023" w:type="dxa"/>
          </w:tcPr>
          <w:p w14:paraId="75940088" w14:textId="77777777" w:rsidR="004160EC" w:rsidRPr="00364BD2" w:rsidRDefault="004160EC" w:rsidP="004160EC">
            <w:pPr>
              <w:rPr>
                <w:sz w:val="22"/>
                <w:lang w:val="en-US" w:eastAsia="de-DE"/>
              </w:rPr>
            </w:pPr>
          </w:p>
        </w:tc>
        <w:tc>
          <w:tcPr>
            <w:tcW w:w="1023" w:type="dxa"/>
          </w:tcPr>
          <w:p w14:paraId="49E546C9" w14:textId="5F18A94C" w:rsidR="004160EC" w:rsidRPr="00364BD2" w:rsidRDefault="004160EC" w:rsidP="004160EC">
            <w:pPr>
              <w:rPr>
                <w:sz w:val="22"/>
                <w:lang w:val="en-US" w:eastAsia="de-DE"/>
              </w:rPr>
            </w:pPr>
            <w:r w:rsidRPr="00364BD2">
              <w:rPr>
                <w:sz w:val="22"/>
                <w:lang w:val="en-US" w:eastAsia="de-DE"/>
              </w:rPr>
              <w:t>Item 39</w:t>
            </w:r>
          </w:p>
        </w:tc>
        <w:tc>
          <w:tcPr>
            <w:tcW w:w="1024" w:type="dxa"/>
            <w:vAlign w:val="center"/>
          </w:tcPr>
          <w:p w14:paraId="7BD95DB7" w14:textId="5023B8DA" w:rsidR="004160EC" w:rsidRPr="00364BD2" w:rsidRDefault="004160EC" w:rsidP="004160EC">
            <w:pPr>
              <w:jc w:val="center"/>
              <w:rPr>
                <w:sz w:val="22"/>
                <w:lang w:val="en-US" w:eastAsia="de-DE"/>
              </w:rPr>
            </w:pPr>
            <w:r w:rsidRPr="00364BD2">
              <w:rPr>
                <w:b/>
                <w:sz w:val="22"/>
                <w:lang w:val="en-US" w:eastAsia="de-DE"/>
              </w:rPr>
              <w:t>.25</w:t>
            </w:r>
          </w:p>
        </w:tc>
        <w:tc>
          <w:tcPr>
            <w:tcW w:w="1024" w:type="dxa"/>
            <w:vAlign w:val="center"/>
          </w:tcPr>
          <w:p w14:paraId="5CED275F" w14:textId="057760C9" w:rsidR="004160EC" w:rsidRPr="00364BD2" w:rsidRDefault="004160EC" w:rsidP="004160EC">
            <w:pPr>
              <w:jc w:val="center"/>
              <w:rPr>
                <w:sz w:val="22"/>
                <w:lang w:val="en-US" w:eastAsia="de-DE"/>
              </w:rPr>
            </w:pPr>
            <w:r w:rsidRPr="00364BD2">
              <w:rPr>
                <w:b/>
                <w:sz w:val="22"/>
                <w:lang w:val="en-US" w:eastAsia="de-DE"/>
              </w:rPr>
              <w:t>.19</w:t>
            </w:r>
          </w:p>
        </w:tc>
        <w:tc>
          <w:tcPr>
            <w:tcW w:w="1024" w:type="dxa"/>
            <w:vAlign w:val="center"/>
          </w:tcPr>
          <w:p w14:paraId="110C44F3" w14:textId="4FC8AD79" w:rsidR="004160EC" w:rsidRPr="00364BD2" w:rsidRDefault="004160EC" w:rsidP="004160EC">
            <w:pPr>
              <w:jc w:val="center"/>
              <w:rPr>
                <w:sz w:val="22"/>
                <w:lang w:val="en-US" w:eastAsia="de-DE"/>
              </w:rPr>
            </w:pPr>
            <w:r w:rsidRPr="00364BD2">
              <w:rPr>
                <w:b/>
                <w:sz w:val="22"/>
                <w:lang w:val="en-US" w:eastAsia="de-DE"/>
              </w:rPr>
              <w:t>.20</w:t>
            </w:r>
          </w:p>
        </w:tc>
      </w:tr>
      <w:tr w:rsidR="004160EC" w14:paraId="4075838A" w14:textId="77777777" w:rsidTr="004160EC">
        <w:trPr>
          <w:trHeight w:val="425"/>
        </w:trPr>
        <w:tc>
          <w:tcPr>
            <w:tcW w:w="1023" w:type="dxa"/>
          </w:tcPr>
          <w:p w14:paraId="07785489" w14:textId="5ABA4636" w:rsidR="004160EC" w:rsidRPr="00364BD2" w:rsidRDefault="004160EC" w:rsidP="004160EC">
            <w:pPr>
              <w:rPr>
                <w:sz w:val="22"/>
                <w:lang w:val="en-US" w:eastAsia="de-DE"/>
              </w:rPr>
            </w:pPr>
            <w:r w:rsidRPr="00364BD2">
              <w:rPr>
                <w:sz w:val="22"/>
                <w:lang w:val="en-US" w:eastAsia="de-DE"/>
              </w:rPr>
              <w:t>Item 19</w:t>
            </w:r>
          </w:p>
        </w:tc>
        <w:tc>
          <w:tcPr>
            <w:tcW w:w="1023" w:type="dxa"/>
            <w:vAlign w:val="center"/>
          </w:tcPr>
          <w:p w14:paraId="2E4FB79B" w14:textId="7B04D8D9" w:rsidR="004160EC" w:rsidRPr="00364BD2" w:rsidRDefault="004160EC" w:rsidP="004160EC">
            <w:pPr>
              <w:jc w:val="center"/>
              <w:rPr>
                <w:sz w:val="22"/>
                <w:lang w:val="en-US" w:eastAsia="de-DE"/>
              </w:rPr>
            </w:pPr>
            <w:r w:rsidRPr="00364BD2">
              <w:rPr>
                <w:sz w:val="22"/>
                <w:lang w:val="en-US" w:eastAsia="de-DE"/>
              </w:rPr>
              <w:t>.55</w:t>
            </w:r>
          </w:p>
        </w:tc>
        <w:tc>
          <w:tcPr>
            <w:tcW w:w="1023" w:type="dxa"/>
            <w:vAlign w:val="center"/>
          </w:tcPr>
          <w:p w14:paraId="434372C0" w14:textId="422BF143" w:rsidR="004160EC" w:rsidRPr="00364BD2" w:rsidRDefault="004160EC" w:rsidP="004160EC">
            <w:pPr>
              <w:jc w:val="center"/>
              <w:rPr>
                <w:sz w:val="22"/>
                <w:lang w:val="en-US" w:eastAsia="de-DE"/>
              </w:rPr>
            </w:pPr>
            <w:r w:rsidRPr="00364BD2">
              <w:rPr>
                <w:sz w:val="22"/>
                <w:lang w:val="en-US" w:eastAsia="de-DE"/>
              </w:rPr>
              <w:t>.60</w:t>
            </w:r>
          </w:p>
        </w:tc>
        <w:tc>
          <w:tcPr>
            <w:tcW w:w="1023" w:type="dxa"/>
            <w:vAlign w:val="center"/>
          </w:tcPr>
          <w:p w14:paraId="0D96077F" w14:textId="37034FD5" w:rsidR="004160EC" w:rsidRPr="00364BD2" w:rsidRDefault="004160EC" w:rsidP="004160EC">
            <w:pPr>
              <w:jc w:val="center"/>
              <w:rPr>
                <w:sz w:val="22"/>
                <w:lang w:val="en-US" w:eastAsia="de-DE"/>
              </w:rPr>
            </w:pPr>
            <w:r w:rsidRPr="00364BD2">
              <w:rPr>
                <w:sz w:val="22"/>
                <w:lang w:val="en-US" w:eastAsia="de-DE"/>
              </w:rPr>
              <w:t>.37</w:t>
            </w:r>
          </w:p>
        </w:tc>
        <w:tc>
          <w:tcPr>
            <w:tcW w:w="1023" w:type="dxa"/>
          </w:tcPr>
          <w:p w14:paraId="4FAA3B26" w14:textId="77777777" w:rsidR="004160EC" w:rsidRPr="00364BD2" w:rsidRDefault="004160EC" w:rsidP="004160EC">
            <w:pPr>
              <w:rPr>
                <w:sz w:val="22"/>
                <w:lang w:val="en-US" w:eastAsia="de-DE"/>
              </w:rPr>
            </w:pPr>
          </w:p>
        </w:tc>
        <w:tc>
          <w:tcPr>
            <w:tcW w:w="1023" w:type="dxa"/>
          </w:tcPr>
          <w:p w14:paraId="50ABFA7E" w14:textId="60B3EC79" w:rsidR="004160EC" w:rsidRPr="00364BD2" w:rsidRDefault="004160EC" w:rsidP="004160EC">
            <w:pPr>
              <w:rPr>
                <w:sz w:val="22"/>
                <w:lang w:val="en-US" w:eastAsia="de-DE"/>
              </w:rPr>
            </w:pPr>
            <w:r w:rsidRPr="00364BD2">
              <w:rPr>
                <w:sz w:val="22"/>
                <w:lang w:val="en-US" w:eastAsia="de-DE"/>
              </w:rPr>
              <w:t>Item 40</w:t>
            </w:r>
          </w:p>
        </w:tc>
        <w:tc>
          <w:tcPr>
            <w:tcW w:w="1024" w:type="dxa"/>
            <w:vAlign w:val="center"/>
          </w:tcPr>
          <w:p w14:paraId="70B59DDF" w14:textId="7183BEE9" w:rsidR="004160EC" w:rsidRPr="00364BD2" w:rsidRDefault="004160EC" w:rsidP="004160EC">
            <w:pPr>
              <w:jc w:val="center"/>
              <w:rPr>
                <w:sz w:val="22"/>
                <w:lang w:val="en-US" w:eastAsia="de-DE"/>
              </w:rPr>
            </w:pPr>
            <w:r w:rsidRPr="00364BD2">
              <w:rPr>
                <w:sz w:val="22"/>
                <w:lang w:val="en-US" w:eastAsia="de-DE"/>
              </w:rPr>
              <w:t>.42</w:t>
            </w:r>
          </w:p>
        </w:tc>
        <w:tc>
          <w:tcPr>
            <w:tcW w:w="1024" w:type="dxa"/>
            <w:vAlign w:val="center"/>
          </w:tcPr>
          <w:p w14:paraId="027655A6" w14:textId="663FF27E" w:rsidR="004160EC" w:rsidRPr="00364BD2" w:rsidRDefault="004160EC" w:rsidP="004160EC">
            <w:pPr>
              <w:jc w:val="center"/>
              <w:rPr>
                <w:sz w:val="22"/>
                <w:lang w:val="en-US" w:eastAsia="de-DE"/>
              </w:rPr>
            </w:pPr>
            <w:r w:rsidRPr="00364BD2">
              <w:rPr>
                <w:sz w:val="22"/>
                <w:lang w:val="en-US" w:eastAsia="de-DE"/>
              </w:rPr>
              <w:t>.46</w:t>
            </w:r>
          </w:p>
        </w:tc>
        <w:tc>
          <w:tcPr>
            <w:tcW w:w="1024" w:type="dxa"/>
            <w:vAlign w:val="center"/>
          </w:tcPr>
          <w:p w14:paraId="10C0687F" w14:textId="3E46C3BC" w:rsidR="004160EC" w:rsidRPr="00364BD2" w:rsidRDefault="004160EC" w:rsidP="004160EC">
            <w:pPr>
              <w:jc w:val="center"/>
              <w:rPr>
                <w:b/>
                <w:bCs/>
                <w:sz w:val="22"/>
                <w:lang w:val="en-US" w:eastAsia="de-DE"/>
              </w:rPr>
            </w:pPr>
            <w:r w:rsidRPr="00364BD2">
              <w:rPr>
                <w:b/>
                <w:sz w:val="22"/>
                <w:lang w:val="en-US" w:eastAsia="de-DE"/>
              </w:rPr>
              <w:t>.29</w:t>
            </w:r>
          </w:p>
        </w:tc>
      </w:tr>
      <w:tr w:rsidR="004160EC" w14:paraId="74DC3447" w14:textId="77777777" w:rsidTr="004160EC">
        <w:trPr>
          <w:trHeight w:val="425"/>
        </w:trPr>
        <w:tc>
          <w:tcPr>
            <w:tcW w:w="1023" w:type="dxa"/>
            <w:tcBorders>
              <w:bottom w:val="nil"/>
            </w:tcBorders>
          </w:tcPr>
          <w:p w14:paraId="774426D6" w14:textId="477EA9FB" w:rsidR="004160EC" w:rsidRPr="00364BD2" w:rsidRDefault="004160EC" w:rsidP="004160EC">
            <w:pPr>
              <w:rPr>
                <w:sz w:val="22"/>
                <w:lang w:val="en-US" w:eastAsia="de-DE"/>
              </w:rPr>
            </w:pPr>
            <w:r w:rsidRPr="00364BD2">
              <w:rPr>
                <w:sz w:val="22"/>
                <w:lang w:val="en-US" w:eastAsia="de-DE"/>
              </w:rPr>
              <w:t>Item 20</w:t>
            </w:r>
          </w:p>
        </w:tc>
        <w:tc>
          <w:tcPr>
            <w:tcW w:w="1023" w:type="dxa"/>
            <w:tcBorders>
              <w:bottom w:val="nil"/>
            </w:tcBorders>
            <w:vAlign w:val="center"/>
          </w:tcPr>
          <w:p w14:paraId="0C92DA8E" w14:textId="6681F357" w:rsidR="004160EC" w:rsidRPr="00364BD2" w:rsidRDefault="004160EC" w:rsidP="004160EC">
            <w:pPr>
              <w:jc w:val="center"/>
              <w:rPr>
                <w:sz w:val="22"/>
                <w:lang w:val="en-US" w:eastAsia="de-DE"/>
              </w:rPr>
            </w:pPr>
            <w:r w:rsidRPr="00364BD2">
              <w:rPr>
                <w:sz w:val="22"/>
                <w:lang w:val="en-US" w:eastAsia="de-DE"/>
              </w:rPr>
              <w:t>.54</w:t>
            </w:r>
          </w:p>
        </w:tc>
        <w:tc>
          <w:tcPr>
            <w:tcW w:w="1023" w:type="dxa"/>
            <w:tcBorders>
              <w:bottom w:val="nil"/>
            </w:tcBorders>
            <w:vAlign w:val="center"/>
          </w:tcPr>
          <w:p w14:paraId="78D721F8" w14:textId="32CAD7E1" w:rsidR="004160EC" w:rsidRPr="00364BD2" w:rsidRDefault="004160EC" w:rsidP="004160EC">
            <w:pPr>
              <w:jc w:val="center"/>
              <w:rPr>
                <w:sz w:val="22"/>
                <w:lang w:val="en-US" w:eastAsia="de-DE"/>
              </w:rPr>
            </w:pPr>
            <w:r w:rsidRPr="00364BD2">
              <w:rPr>
                <w:sz w:val="22"/>
                <w:lang w:val="en-US" w:eastAsia="de-DE"/>
              </w:rPr>
              <w:t>.46</w:t>
            </w:r>
          </w:p>
        </w:tc>
        <w:tc>
          <w:tcPr>
            <w:tcW w:w="1023" w:type="dxa"/>
            <w:tcBorders>
              <w:bottom w:val="nil"/>
            </w:tcBorders>
            <w:vAlign w:val="center"/>
          </w:tcPr>
          <w:p w14:paraId="703F239F" w14:textId="7D38D7FA" w:rsidR="004160EC" w:rsidRPr="00364BD2" w:rsidRDefault="004160EC" w:rsidP="004160EC">
            <w:pPr>
              <w:jc w:val="center"/>
              <w:rPr>
                <w:sz w:val="22"/>
                <w:lang w:val="en-US" w:eastAsia="de-DE"/>
              </w:rPr>
            </w:pPr>
            <w:r w:rsidRPr="00364BD2">
              <w:rPr>
                <w:sz w:val="22"/>
                <w:lang w:val="en-US" w:eastAsia="de-DE"/>
              </w:rPr>
              <w:t>.46</w:t>
            </w:r>
          </w:p>
        </w:tc>
        <w:tc>
          <w:tcPr>
            <w:tcW w:w="1023" w:type="dxa"/>
            <w:tcBorders>
              <w:bottom w:val="nil"/>
            </w:tcBorders>
          </w:tcPr>
          <w:p w14:paraId="414686C5" w14:textId="77777777" w:rsidR="004160EC" w:rsidRPr="00364BD2" w:rsidRDefault="004160EC" w:rsidP="004160EC">
            <w:pPr>
              <w:rPr>
                <w:sz w:val="22"/>
                <w:lang w:val="en-US" w:eastAsia="de-DE"/>
              </w:rPr>
            </w:pPr>
          </w:p>
        </w:tc>
        <w:tc>
          <w:tcPr>
            <w:tcW w:w="1023" w:type="dxa"/>
            <w:tcBorders>
              <w:bottom w:val="nil"/>
            </w:tcBorders>
          </w:tcPr>
          <w:p w14:paraId="49ACFEB8" w14:textId="3BCFD5B8" w:rsidR="004160EC" w:rsidRPr="00364BD2" w:rsidRDefault="004160EC" w:rsidP="004160EC">
            <w:pPr>
              <w:rPr>
                <w:sz w:val="22"/>
                <w:lang w:val="en-US" w:eastAsia="de-DE"/>
              </w:rPr>
            </w:pPr>
            <w:r w:rsidRPr="00364BD2">
              <w:rPr>
                <w:sz w:val="22"/>
                <w:lang w:val="en-US" w:eastAsia="de-DE"/>
              </w:rPr>
              <w:t>Item 41</w:t>
            </w:r>
          </w:p>
        </w:tc>
        <w:tc>
          <w:tcPr>
            <w:tcW w:w="1024" w:type="dxa"/>
            <w:tcBorders>
              <w:bottom w:val="nil"/>
            </w:tcBorders>
            <w:vAlign w:val="center"/>
          </w:tcPr>
          <w:p w14:paraId="0CB4B9CE" w14:textId="2F46C631" w:rsidR="004160EC" w:rsidRPr="00364BD2" w:rsidRDefault="004160EC" w:rsidP="004160EC">
            <w:pPr>
              <w:jc w:val="center"/>
              <w:rPr>
                <w:sz w:val="22"/>
                <w:lang w:val="en-US" w:eastAsia="de-DE"/>
              </w:rPr>
            </w:pPr>
            <w:r w:rsidRPr="00364BD2">
              <w:rPr>
                <w:sz w:val="22"/>
                <w:lang w:val="en-US" w:eastAsia="de-DE"/>
              </w:rPr>
              <w:t>.40</w:t>
            </w:r>
          </w:p>
        </w:tc>
        <w:tc>
          <w:tcPr>
            <w:tcW w:w="1024" w:type="dxa"/>
            <w:tcBorders>
              <w:bottom w:val="nil"/>
            </w:tcBorders>
            <w:vAlign w:val="center"/>
          </w:tcPr>
          <w:p w14:paraId="0C48C8F7" w14:textId="492E112E" w:rsidR="004160EC" w:rsidRPr="00364BD2" w:rsidRDefault="004160EC" w:rsidP="004160EC">
            <w:pPr>
              <w:jc w:val="center"/>
              <w:rPr>
                <w:sz w:val="22"/>
                <w:lang w:val="en-US" w:eastAsia="de-DE"/>
              </w:rPr>
            </w:pPr>
            <w:r w:rsidRPr="00364BD2">
              <w:rPr>
                <w:sz w:val="22"/>
                <w:lang w:val="en-US" w:eastAsia="de-DE"/>
              </w:rPr>
              <w:t>.37</w:t>
            </w:r>
          </w:p>
        </w:tc>
        <w:tc>
          <w:tcPr>
            <w:tcW w:w="1024" w:type="dxa"/>
            <w:tcBorders>
              <w:bottom w:val="nil"/>
            </w:tcBorders>
            <w:vAlign w:val="center"/>
          </w:tcPr>
          <w:p w14:paraId="5F5256E3" w14:textId="0755E137" w:rsidR="004160EC" w:rsidRPr="00364BD2" w:rsidRDefault="004160EC" w:rsidP="004160EC">
            <w:pPr>
              <w:jc w:val="center"/>
              <w:rPr>
                <w:sz w:val="22"/>
                <w:lang w:val="en-US" w:eastAsia="de-DE"/>
              </w:rPr>
            </w:pPr>
            <w:r w:rsidRPr="00364BD2">
              <w:rPr>
                <w:sz w:val="22"/>
                <w:lang w:val="en-US" w:eastAsia="de-DE"/>
              </w:rPr>
              <w:t>.37</w:t>
            </w:r>
          </w:p>
        </w:tc>
      </w:tr>
      <w:tr w:rsidR="004160EC" w14:paraId="7B01FE63" w14:textId="77777777" w:rsidTr="007D3E4B">
        <w:trPr>
          <w:trHeight w:val="425"/>
        </w:trPr>
        <w:tc>
          <w:tcPr>
            <w:tcW w:w="1023" w:type="dxa"/>
            <w:tcBorders>
              <w:top w:val="nil"/>
              <w:bottom w:val="single" w:sz="4" w:space="0" w:color="auto"/>
            </w:tcBorders>
          </w:tcPr>
          <w:p w14:paraId="3ECE84A0" w14:textId="492479D6" w:rsidR="004160EC" w:rsidRPr="00364BD2" w:rsidRDefault="004160EC" w:rsidP="004160EC">
            <w:pPr>
              <w:rPr>
                <w:sz w:val="22"/>
                <w:lang w:val="en-US" w:eastAsia="de-DE"/>
              </w:rPr>
            </w:pPr>
            <w:r w:rsidRPr="00364BD2">
              <w:rPr>
                <w:sz w:val="22"/>
                <w:lang w:val="en-US" w:eastAsia="de-DE"/>
              </w:rPr>
              <w:t>Item 21</w:t>
            </w:r>
          </w:p>
        </w:tc>
        <w:tc>
          <w:tcPr>
            <w:tcW w:w="1023" w:type="dxa"/>
            <w:tcBorders>
              <w:top w:val="nil"/>
              <w:bottom w:val="single" w:sz="4" w:space="0" w:color="auto"/>
            </w:tcBorders>
            <w:vAlign w:val="center"/>
          </w:tcPr>
          <w:p w14:paraId="13C2B948" w14:textId="65530103" w:rsidR="004160EC" w:rsidRPr="00364BD2" w:rsidRDefault="004160EC" w:rsidP="004160EC">
            <w:pPr>
              <w:jc w:val="center"/>
              <w:rPr>
                <w:sz w:val="22"/>
                <w:lang w:val="en-US" w:eastAsia="de-DE"/>
              </w:rPr>
            </w:pPr>
            <w:r w:rsidRPr="00364BD2">
              <w:rPr>
                <w:sz w:val="22"/>
                <w:lang w:val="en-US" w:eastAsia="de-DE"/>
              </w:rPr>
              <w:t>.56</w:t>
            </w:r>
          </w:p>
        </w:tc>
        <w:tc>
          <w:tcPr>
            <w:tcW w:w="1023" w:type="dxa"/>
            <w:tcBorders>
              <w:top w:val="nil"/>
              <w:bottom w:val="single" w:sz="4" w:space="0" w:color="auto"/>
            </w:tcBorders>
            <w:vAlign w:val="center"/>
          </w:tcPr>
          <w:p w14:paraId="304AB9C0" w14:textId="7AC25378" w:rsidR="004160EC" w:rsidRPr="00364BD2" w:rsidRDefault="004160EC" w:rsidP="004160EC">
            <w:pPr>
              <w:jc w:val="center"/>
              <w:rPr>
                <w:sz w:val="22"/>
                <w:lang w:val="en-US" w:eastAsia="de-DE"/>
              </w:rPr>
            </w:pPr>
            <w:r w:rsidRPr="00364BD2">
              <w:rPr>
                <w:sz w:val="22"/>
                <w:lang w:val="en-US" w:eastAsia="de-DE"/>
              </w:rPr>
              <w:t>.68</w:t>
            </w:r>
          </w:p>
        </w:tc>
        <w:tc>
          <w:tcPr>
            <w:tcW w:w="1023" w:type="dxa"/>
            <w:tcBorders>
              <w:top w:val="nil"/>
              <w:bottom w:val="single" w:sz="4" w:space="0" w:color="auto"/>
            </w:tcBorders>
            <w:vAlign w:val="center"/>
          </w:tcPr>
          <w:p w14:paraId="3DC4D63D" w14:textId="7A72F81D" w:rsidR="004160EC" w:rsidRPr="00364BD2" w:rsidRDefault="004160EC" w:rsidP="004160EC">
            <w:pPr>
              <w:jc w:val="center"/>
              <w:rPr>
                <w:b/>
                <w:bCs/>
                <w:sz w:val="22"/>
                <w:lang w:val="en-US" w:eastAsia="de-DE"/>
              </w:rPr>
            </w:pPr>
            <w:r w:rsidRPr="00364BD2">
              <w:rPr>
                <w:b/>
                <w:sz w:val="22"/>
                <w:lang w:val="en-US" w:eastAsia="de-DE"/>
              </w:rPr>
              <w:t>.26</w:t>
            </w:r>
          </w:p>
        </w:tc>
        <w:tc>
          <w:tcPr>
            <w:tcW w:w="1023" w:type="dxa"/>
            <w:tcBorders>
              <w:top w:val="nil"/>
              <w:bottom w:val="single" w:sz="4" w:space="0" w:color="auto"/>
            </w:tcBorders>
          </w:tcPr>
          <w:p w14:paraId="435BB3AF" w14:textId="77777777" w:rsidR="004160EC" w:rsidRPr="00364BD2" w:rsidRDefault="004160EC" w:rsidP="004160EC">
            <w:pPr>
              <w:rPr>
                <w:sz w:val="22"/>
                <w:lang w:val="en-US" w:eastAsia="de-DE"/>
              </w:rPr>
            </w:pPr>
          </w:p>
        </w:tc>
        <w:tc>
          <w:tcPr>
            <w:tcW w:w="1023" w:type="dxa"/>
            <w:tcBorders>
              <w:top w:val="nil"/>
              <w:bottom w:val="single" w:sz="4" w:space="0" w:color="auto"/>
            </w:tcBorders>
          </w:tcPr>
          <w:p w14:paraId="30090C07" w14:textId="15AB03B4" w:rsidR="004160EC" w:rsidRPr="00364BD2" w:rsidRDefault="004160EC" w:rsidP="004160EC">
            <w:pPr>
              <w:tabs>
                <w:tab w:val="right" w:pos="807"/>
              </w:tabs>
              <w:rPr>
                <w:i/>
                <w:sz w:val="22"/>
                <w:lang w:val="en-US" w:eastAsia="de-DE"/>
              </w:rPr>
            </w:pPr>
            <w:r w:rsidRPr="00364BD2">
              <w:rPr>
                <w:sz w:val="22"/>
                <w:lang w:val="en-US" w:eastAsia="de-DE"/>
              </w:rPr>
              <w:t>Item 42</w:t>
            </w:r>
          </w:p>
        </w:tc>
        <w:tc>
          <w:tcPr>
            <w:tcW w:w="1024" w:type="dxa"/>
            <w:tcBorders>
              <w:top w:val="nil"/>
              <w:bottom w:val="single" w:sz="4" w:space="0" w:color="auto"/>
            </w:tcBorders>
            <w:vAlign w:val="center"/>
          </w:tcPr>
          <w:p w14:paraId="661F3F02" w14:textId="146F82AC" w:rsidR="004160EC" w:rsidRPr="00364BD2" w:rsidRDefault="004160EC" w:rsidP="004160EC">
            <w:pPr>
              <w:jc w:val="center"/>
              <w:rPr>
                <w:sz w:val="22"/>
                <w:lang w:val="en-US" w:eastAsia="de-DE"/>
              </w:rPr>
            </w:pPr>
            <w:r w:rsidRPr="00364BD2">
              <w:rPr>
                <w:sz w:val="22"/>
                <w:lang w:val="en-US" w:eastAsia="de-DE"/>
              </w:rPr>
              <w:t>.36</w:t>
            </w:r>
          </w:p>
        </w:tc>
        <w:tc>
          <w:tcPr>
            <w:tcW w:w="1024" w:type="dxa"/>
            <w:tcBorders>
              <w:top w:val="nil"/>
              <w:bottom w:val="single" w:sz="4" w:space="0" w:color="auto"/>
            </w:tcBorders>
            <w:vAlign w:val="center"/>
          </w:tcPr>
          <w:p w14:paraId="57C12118" w14:textId="14F4C160" w:rsidR="004160EC" w:rsidRPr="00364BD2" w:rsidRDefault="004160EC" w:rsidP="004160EC">
            <w:pPr>
              <w:jc w:val="center"/>
              <w:rPr>
                <w:sz w:val="22"/>
                <w:lang w:val="en-US" w:eastAsia="de-DE"/>
              </w:rPr>
            </w:pPr>
            <w:r w:rsidRPr="00364BD2">
              <w:rPr>
                <w:sz w:val="22"/>
                <w:lang w:val="en-US" w:eastAsia="de-DE"/>
              </w:rPr>
              <w:t>.43</w:t>
            </w:r>
          </w:p>
        </w:tc>
        <w:tc>
          <w:tcPr>
            <w:tcW w:w="1024" w:type="dxa"/>
            <w:tcBorders>
              <w:top w:val="nil"/>
              <w:bottom w:val="single" w:sz="4" w:space="0" w:color="auto"/>
            </w:tcBorders>
            <w:vAlign w:val="center"/>
          </w:tcPr>
          <w:p w14:paraId="271F68BE" w14:textId="0CAB3EE5" w:rsidR="004160EC" w:rsidRPr="00364BD2" w:rsidRDefault="004160EC" w:rsidP="004160EC">
            <w:pPr>
              <w:jc w:val="center"/>
              <w:rPr>
                <w:sz w:val="22"/>
                <w:lang w:val="en-US" w:eastAsia="de-DE"/>
              </w:rPr>
            </w:pPr>
            <w:r w:rsidRPr="00364BD2">
              <w:rPr>
                <w:b/>
                <w:sz w:val="22"/>
                <w:lang w:val="en-US" w:eastAsia="de-DE"/>
              </w:rPr>
              <w:t>.24</w:t>
            </w:r>
          </w:p>
        </w:tc>
      </w:tr>
      <w:tr w:rsidR="004160EC" w14:paraId="65368E96" w14:textId="77777777" w:rsidTr="007D3E4B">
        <w:trPr>
          <w:trHeight w:val="510"/>
        </w:trPr>
        <w:tc>
          <w:tcPr>
            <w:tcW w:w="1023" w:type="dxa"/>
            <w:tcBorders>
              <w:top w:val="single" w:sz="4" w:space="0" w:color="auto"/>
              <w:bottom w:val="nil"/>
            </w:tcBorders>
            <w:vAlign w:val="center"/>
          </w:tcPr>
          <w:p w14:paraId="51A7D52A" w14:textId="5E4FF8DA" w:rsidR="004160EC" w:rsidRPr="00364BD2" w:rsidRDefault="004160EC" w:rsidP="004160EC">
            <w:pPr>
              <w:rPr>
                <w:sz w:val="22"/>
                <w:lang w:val="en-US" w:eastAsia="de-DE"/>
              </w:rPr>
            </w:pPr>
          </w:p>
        </w:tc>
        <w:tc>
          <w:tcPr>
            <w:tcW w:w="1023" w:type="dxa"/>
            <w:tcBorders>
              <w:top w:val="single" w:sz="4" w:space="0" w:color="auto"/>
              <w:bottom w:val="single" w:sz="4" w:space="0" w:color="auto"/>
            </w:tcBorders>
            <w:vAlign w:val="center"/>
          </w:tcPr>
          <w:p w14:paraId="2EA97DC8" w14:textId="33FD70B0" w:rsidR="004160EC" w:rsidRPr="00257430" w:rsidRDefault="004160EC" w:rsidP="004160EC">
            <w:pPr>
              <w:spacing w:line="276" w:lineRule="auto"/>
              <w:jc w:val="center"/>
              <w:rPr>
                <w:sz w:val="22"/>
                <w:vertAlign w:val="superscript"/>
                <w:lang w:val="en-US" w:eastAsia="de-DE"/>
              </w:rPr>
            </w:pPr>
            <w:proofErr w:type="spellStart"/>
            <w:r>
              <w:rPr>
                <w:sz w:val="22"/>
                <w:lang w:val="en-US" w:eastAsia="de-DE"/>
              </w:rPr>
              <w:t>ES</w:t>
            </w:r>
            <w:r w:rsidR="00257430">
              <w:rPr>
                <w:sz w:val="22"/>
                <w:vertAlign w:val="superscript"/>
                <w:lang w:val="en-US" w:eastAsia="de-DE"/>
              </w:rPr>
              <w:t>a</w:t>
            </w:r>
            <w:proofErr w:type="spellEnd"/>
          </w:p>
        </w:tc>
        <w:tc>
          <w:tcPr>
            <w:tcW w:w="1023" w:type="dxa"/>
            <w:tcBorders>
              <w:top w:val="single" w:sz="4" w:space="0" w:color="auto"/>
              <w:bottom w:val="single" w:sz="4" w:space="0" w:color="auto"/>
            </w:tcBorders>
            <w:vAlign w:val="center"/>
          </w:tcPr>
          <w:p w14:paraId="374B2D1C" w14:textId="1CD8EF66" w:rsidR="004160EC" w:rsidRPr="00257430" w:rsidRDefault="004160EC" w:rsidP="004160EC">
            <w:pPr>
              <w:spacing w:line="276" w:lineRule="auto"/>
              <w:jc w:val="center"/>
              <w:rPr>
                <w:sz w:val="22"/>
                <w:vertAlign w:val="superscript"/>
                <w:lang w:val="en-US" w:eastAsia="de-DE"/>
              </w:rPr>
            </w:pPr>
            <w:proofErr w:type="spellStart"/>
            <w:r>
              <w:rPr>
                <w:sz w:val="22"/>
                <w:lang w:val="en-US" w:eastAsia="de-DE"/>
              </w:rPr>
              <w:t>ASD</w:t>
            </w:r>
            <w:r w:rsidR="00257430">
              <w:rPr>
                <w:sz w:val="22"/>
                <w:vertAlign w:val="superscript"/>
                <w:lang w:val="en-US" w:eastAsia="de-DE"/>
              </w:rPr>
              <w:t>b</w:t>
            </w:r>
            <w:proofErr w:type="spellEnd"/>
          </w:p>
        </w:tc>
        <w:tc>
          <w:tcPr>
            <w:tcW w:w="1023" w:type="dxa"/>
            <w:tcBorders>
              <w:top w:val="single" w:sz="4" w:space="0" w:color="auto"/>
              <w:bottom w:val="single" w:sz="4" w:space="0" w:color="auto"/>
            </w:tcBorders>
            <w:vAlign w:val="center"/>
          </w:tcPr>
          <w:p w14:paraId="5A0E61A3" w14:textId="4964DF44" w:rsidR="004160EC" w:rsidRPr="00257430" w:rsidRDefault="004160EC" w:rsidP="004160EC">
            <w:pPr>
              <w:spacing w:line="276" w:lineRule="auto"/>
              <w:jc w:val="center"/>
              <w:rPr>
                <w:sz w:val="22"/>
                <w:vertAlign w:val="superscript"/>
                <w:lang w:val="en-US" w:eastAsia="de-DE"/>
              </w:rPr>
            </w:pPr>
            <w:r>
              <w:rPr>
                <w:sz w:val="22"/>
                <w:lang w:val="en-US" w:eastAsia="de-DE"/>
              </w:rPr>
              <w:t>N-</w:t>
            </w:r>
            <w:proofErr w:type="spellStart"/>
            <w:r>
              <w:rPr>
                <w:sz w:val="22"/>
                <w:lang w:val="en-US" w:eastAsia="de-DE"/>
              </w:rPr>
              <w:t>ASD</w:t>
            </w:r>
            <w:r w:rsidR="00257430">
              <w:rPr>
                <w:sz w:val="22"/>
                <w:vertAlign w:val="superscript"/>
                <w:lang w:val="en-US" w:eastAsia="de-DE"/>
              </w:rPr>
              <w:t>c</w:t>
            </w:r>
            <w:proofErr w:type="spellEnd"/>
          </w:p>
        </w:tc>
        <w:tc>
          <w:tcPr>
            <w:tcW w:w="1023" w:type="dxa"/>
            <w:tcBorders>
              <w:top w:val="single" w:sz="4" w:space="0" w:color="auto"/>
            </w:tcBorders>
            <w:vAlign w:val="center"/>
          </w:tcPr>
          <w:p w14:paraId="74C49B94" w14:textId="02FAD15F" w:rsidR="004160EC" w:rsidRPr="00364BD2" w:rsidRDefault="004160EC" w:rsidP="004160EC">
            <w:pPr>
              <w:spacing w:line="276" w:lineRule="auto"/>
              <w:rPr>
                <w:sz w:val="22"/>
                <w:lang w:val="en-US" w:eastAsia="de-DE"/>
              </w:rPr>
            </w:pPr>
          </w:p>
        </w:tc>
        <w:tc>
          <w:tcPr>
            <w:tcW w:w="1023" w:type="dxa"/>
            <w:tcBorders>
              <w:top w:val="single" w:sz="4" w:space="0" w:color="auto"/>
            </w:tcBorders>
          </w:tcPr>
          <w:p w14:paraId="35917627" w14:textId="77777777" w:rsidR="004160EC" w:rsidRPr="00364BD2" w:rsidRDefault="004160EC" w:rsidP="004160EC">
            <w:pPr>
              <w:spacing w:line="276" w:lineRule="auto"/>
              <w:rPr>
                <w:sz w:val="22"/>
                <w:lang w:val="en-US" w:eastAsia="de-DE"/>
              </w:rPr>
            </w:pPr>
          </w:p>
        </w:tc>
        <w:tc>
          <w:tcPr>
            <w:tcW w:w="1024" w:type="dxa"/>
            <w:tcBorders>
              <w:top w:val="single" w:sz="4" w:space="0" w:color="auto"/>
            </w:tcBorders>
            <w:vAlign w:val="center"/>
          </w:tcPr>
          <w:p w14:paraId="286E7389" w14:textId="77777777" w:rsidR="004160EC" w:rsidRPr="00364BD2" w:rsidRDefault="004160EC" w:rsidP="004160EC">
            <w:pPr>
              <w:spacing w:line="276" w:lineRule="auto"/>
              <w:jc w:val="center"/>
              <w:rPr>
                <w:sz w:val="22"/>
                <w:lang w:val="en-US" w:eastAsia="de-DE"/>
              </w:rPr>
            </w:pPr>
          </w:p>
        </w:tc>
        <w:tc>
          <w:tcPr>
            <w:tcW w:w="1024" w:type="dxa"/>
            <w:tcBorders>
              <w:top w:val="single" w:sz="4" w:space="0" w:color="auto"/>
            </w:tcBorders>
            <w:vAlign w:val="center"/>
          </w:tcPr>
          <w:p w14:paraId="30531F8B" w14:textId="77777777" w:rsidR="004160EC" w:rsidRPr="00364BD2" w:rsidRDefault="004160EC" w:rsidP="004160EC">
            <w:pPr>
              <w:spacing w:line="276" w:lineRule="auto"/>
              <w:jc w:val="center"/>
              <w:rPr>
                <w:sz w:val="22"/>
                <w:lang w:val="en-US" w:eastAsia="de-DE"/>
              </w:rPr>
            </w:pPr>
          </w:p>
        </w:tc>
        <w:tc>
          <w:tcPr>
            <w:tcW w:w="1024" w:type="dxa"/>
            <w:tcBorders>
              <w:top w:val="single" w:sz="4" w:space="0" w:color="auto"/>
            </w:tcBorders>
            <w:vAlign w:val="center"/>
          </w:tcPr>
          <w:p w14:paraId="7FEDE9FD" w14:textId="77777777" w:rsidR="004160EC" w:rsidRPr="00364BD2" w:rsidRDefault="004160EC" w:rsidP="004160EC">
            <w:pPr>
              <w:spacing w:line="276" w:lineRule="auto"/>
              <w:jc w:val="center"/>
              <w:rPr>
                <w:sz w:val="22"/>
                <w:lang w:val="en-US" w:eastAsia="de-DE"/>
              </w:rPr>
            </w:pPr>
          </w:p>
        </w:tc>
      </w:tr>
      <w:tr w:rsidR="004160EC" w14:paraId="6C7D7E89" w14:textId="77777777" w:rsidTr="004160EC">
        <w:trPr>
          <w:trHeight w:val="425"/>
        </w:trPr>
        <w:tc>
          <w:tcPr>
            <w:tcW w:w="1023" w:type="dxa"/>
            <w:tcBorders>
              <w:top w:val="nil"/>
            </w:tcBorders>
            <w:vAlign w:val="center"/>
          </w:tcPr>
          <w:p w14:paraId="6385ABB8" w14:textId="278F605A" w:rsidR="004160EC" w:rsidRPr="00364BD2" w:rsidRDefault="004160EC" w:rsidP="004160EC">
            <w:pPr>
              <w:rPr>
                <w:sz w:val="22"/>
                <w:lang w:val="en-US" w:eastAsia="de-DE"/>
              </w:rPr>
            </w:pPr>
            <w:r w:rsidRPr="00364BD2">
              <w:rPr>
                <w:i/>
                <w:sz w:val="22"/>
                <w:lang w:val="en-US" w:eastAsia="de-DE"/>
              </w:rPr>
              <w:t>Mean</w:t>
            </w:r>
          </w:p>
        </w:tc>
        <w:tc>
          <w:tcPr>
            <w:tcW w:w="1023" w:type="dxa"/>
            <w:tcBorders>
              <w:top w:val="single" w:sz="4" w:space="0" w:color="auto"/>
            </w:tcBorders>
            <w:vAlign w:val="center"/>
          </w:tcPr>
          <w:p w14:paraId="1A199A12" w14:textId="201F0ECA" w:rsidR="004160EC" w:rsidRPr="00364BD2" w:rsidRDefault="004160EC" w:rsidP="004160EC">
            <w:pPr>
              <w:jc w:val="center"/>
              <w:rPr>
                <w:sz w:val="22"/>
                <w:lang w:val="en-US" w:eastAsia="de-DE"/>
              </w:rPr>
            </w:pPr>
            <w:r w:rsidRPr="00364BD2">
              <w:rPr>
                <w:sz w:val="22"/>
                <w:lang w:val="en-US" w:eastAsia="de-DE"/>
              </w:rPr>
              <w:t>.45</w:t>
            </w:r>
          </w:p>
        </w:tc>
        <w:tc>
          <w:tcPr>
            <w:tcW w:w="1023" w:type="dxa"/>
            <w:tcBorders>
              <w:top w:val="single" w:sz="4" w:space="0" w:color="auto"/>
            </w:tcBorders>
            <w:vAlign w:val="center"/>
          </w:tcPr>
          <w:p w14:paraId="6338716A" w14:textId="62870D82" w:rsidR="004160EC" w:rsidRPr="00364BD2" w:rsidRDefault="004160EC" w:rsidP="004160EC">
            <w:pPr>
              <w:jc w:val="center"/>
              <w:rPr>
                <w:sz w:val="22"/>
                <w:lang w:val="en-US" w:eastAsia="de-DE"/>
              </w:rPr>
            </w:pPr>
            <w:r w:rsidRPr="00364BD2">
              <w:rPr>
                <w:sz w:val="22"/>
                <w:lang w:val="en-US" w:eastAsia="de-DE"/>
              </w:rPr>
              <w:t>.46</w:t>
            </w:r>
          </w:p>
        </w:tc>
        <w:tc>
          <w:tcPr>
            <w:tcW w:w="1023" w:type="dxa"/>
            <w:tcBorders>
              <w:top w:val="single" w:sz="4" w:space="0" w:color="auto"/>
            </w:tcBorders>
            <w:vAlign w:val="center"/>
          </w:tcPr>
          <w:p w14:paraId="0763D74A" w14:textId="721E21EB" w:rsidR="004160EC" w:rsidRPr="00364BD2" w:rsidRDefault="004160EC" w:rsidP="004160EC">
            <w:pPr>
              <w:jc w:val="center"/>
              <w:rPr>
                <w:sz w:val="22"/>
                <w:lang w:val="en-US" w:eastAsia="de-DE"/>
              </w:rPr>
            </w:pPr>
            <w:r w:rsidRPr="00364BD2">
              <w:rPr>
                <w:sz w:val="22"/>
                <w:lang w:val="en-US" w:eastAsia="de-DE"/>
              </w:rPr>
              <w:t>.34</w:t>
            </w:r>
          </w:p>
        </w:tc>
        <w:tc>
          <w:tcPr>
            <w:tcW w:w="1023" w:type="dxa"/>
            <w:vAlign w:val="center"/>
          </w:tcPr>
          <w:p w14:paraId="1C46D4F4" w14:textId="5CD13FF8" w:rsidR="004160EC" w:rsidRPr="00364BD2" w:rsidRDefault="004160EC" w:rsidP="004160EC">
            <w:pPr>
              <w:rPr>
                <w:sz w:val="22"/>
                <w:lang w:val="en-US" w:eastAsia="de-DE"/>
              </w:rPr>
            </w:pPr>
          </w:p>
        </w:tc>
        <w:tc>
          <w:tcPr>
            <w:tcW w:w="1023" w:type="dxa"/>
            <w:vAlign w:val="center"/>
          </w:tcPr>
          <w:p w14:paraId="6464486A" w14:textId="78DA075C" w:rsidR="004160EC" w:rsidRPr="00364BD2" w:rsidRDefault="004160EC" w:rsidP="004160EC">
            <w:pPr>
              <w:rPr>
                <w:sz w:val="22"/>
                <w:lang w:val="en-US" w:eastAsia="de-DE"/>
              </w:rPr>
            </w:pPr>
          </w:p>
        </w:tc>
        <w:tc>
          <w:tcPr>
            <w:tcW w:w="1024" w:type="dxa"/>
            <w:vAlign w:val="center"/>
          </w:tcPr>
          <w:p w14:paraId="763AF80D" w14:textId="77777777" w:rsidR="004160EC" w:rsidRPr="00364BD2" w:rsidRDefault="004160EC" w:rsidP="004160EC">
            <w:pPr>
              <w:jc w:val="center"/>
              <w:rPr>
                <w:sz w:val="22"/>
                <w:lang w:val="en-US" w:eastAsia="de-DE"/>
              </w:rPr>
            </w:pPr>
          </w:p>
        </w:tc>
        <w:tc>
          <w:tcPr>
            <w:tcW w:w="1024" w:type="dxa"/>
            <w:vAlign w:val="center"/>
          </w:tcPr>
          <w:p w14:paraId="4F4AF9FE" w14:textId="77777777" w:rsidR="004160EC" w:rsidRPr="00364BD2" w:rsidRDefault="004160EC" w:rsidP="004160EC">
            <w:pPr>
              <w:jc w:val="center"/>
              <w:rPr>
                <w:sz w:val="22"/>
                <w:lang w:val="en-US" w:eastAsia="de-DE"/>
              </w:rPr>
            </w:pPr>
          </w:p>
        </w:tc>
        <w:tc>
          <w:tcPr>
            <w:tcW w:w="1024" w:type="dxa"/>
            <w:vAlign w:val="center"/>
          </w:tcPr>
          <w:p w14:paraId="0A655513" w14:textId="77777777" w:rsidR="004160EC" w:rsidRPr="00364BD2" w:rsidRDefault="004160EC" w:rsidP="004160EC">
            <w:pPr>
              <w:jc w:val="center"/>
              <w:rPr>
                <w:sz w:val="22"/>
                <w:lang w:val="en-US" w:eastAsia="de-DE"/>
              </w:rPr>
            </w:pPr>
          </w:p>
        </w:tc>
      </w:tr>
      <w:tr w:rsidR="004160EC" w14:paraId="0915092D" w14:textId="77777777" w:rsidTr="004160EC">
        <w:trPr>
          <w:trHeight w:val="425"/>
        </w:trPr>
        <w:tc>
          <w:tcPr>
            <w:tcW w:w="1023" w:type="dxa"/>
            <w:vAlign w:val="center"/>
          </w:tcPr>
          <w:p w14:paraId="60D7DE56" w14:textId="4A89CF56" w:rsidR="004160EC" w:rsidRPr="00364BD2" w:rsidRDefault="004160EC" w:rsidP="004160EC">
            <w:pPr>
              <w:rPr>
                <w:sz w:val="22"/>
                <w:lang w:val="en-US" w:eastAsia="de-DE"/>
              </w:rPr>
            </w:pPr>
            <w:r w:rsidRPr="00364BD2">
              <w:rPr>
                <w:i/>
                <w:sz w:val="22"/>
                <w:lang w:val="en-US" w:eastAsia="de-DE"/>
              </w:rPr>
              <w:t>SD</w:t>
            </w:r>
          </w:p>
        </w:tc>
        <w:tc>
          <w:tcPr>
            <w:tcW w:w="1023" w:type="dxa"/>
            <w:vAlign w:val="center"/>
          </w:tcPr>
          <w:p w14:paraId="5479651A" w14:textId="09083194" w:rsidR="004160EC" w:rsidRPr="00364BD2" w:rsidRDefault="004160EC" w:rsidP="004160EC">
            <w:pPr>
              <w:jc w:val="center"/>
              <w:rPr>
                <w:sz w:val="22"/>
                <w:lang w:val="en-US" w:eastAsia="de-DE"/>
              </w:rPr>
            </w:pPr>
            <w:r w:rsidRPr="00364BD2">
              <w:rPr>
                <w:sz w:val="22"/>
                <w:lang w:val="en-US" w:eastAsia="de-DE"/>
              </w:rPr>
              <w:t>.02</w:t>
            </w:r>
          </w:p>
        </w:tc>
        <w:tc>
          <w:tcPr>
            <w:tcW w:w="1023" w:type="dxa"/>
            <w:vAlign w:val="center"/>
          </w:tcPr>
          <w:p w14:paraId="50288ACF" w14:textId="1A62C253" w:rsidR="004160EC" w:rsidRPr="00364BD2" w:rsidRDefault="004160EC" w:rsidP="004160EC">
            <w:pPr>
              <w:jc w:val="center"/>
              <w:rPr>
                <w:sz w:val="22"/>
                <w:lang w:val="en-US" w:eastAsia="de-DE"/>
              </w:rPr>
            </w:pPr>
            <w:r w:rsidRPr="00364BD2">
              <w:rPr>
                <w:sz w:val="22"/>
                <w:lang w:val="en-US" w:eastAsia="de-DE"/>
              </w:rPr>
              <w:t>.02</w:t>
            </w:r>
          </w:p>
        </w:tc>
        <w:tc>
          <w:tcPr>
            <w:tcW w:w="1023" w:type="dxa"/>
            <w:vAlign w:val="center"/>
          </w:tcPr>
          <w:p w14:paraId="3E620469" w14:textId="59C5AF89" w:rsidR="004160EC" w:rsidRPr="00364BD2" w:rsidRDefault="004160EC" w:rsidP="004160EC">
            <w:pPr>
              <w:jc w:val="center"/>
              <w:rPr>
                <w:sz w:val="22"/>
                <w:lang w:val="en-US" w:eastAsia="de-DE"/>
              </w:rPr>
            </w:pPr>
            <w:r w:rsidRPr="00364BD2">
              <w:rPr>
                <w:sz w:val="22"/>
                <w:lang w:val="en-US" w:eastAsia="de-DE"/>
              </w:rPr>
              <w:t>.01</w:t>
            </w:r>
          </w:p>
        </w:tc>
        <w:tc>
          <w:tcPr>
            <w:tcW w:w="1023" w:type="dxa"/>
            <w:vAlign w:val="center"/>
          </w:tcPr>
          <w:p w14:paraId="5150087C" w14:textId="5F572C39" w:rsidR="004160EC" w:rsidRPr="00364BD2" w:rsidRDefault="004160EC" w:rsidP="004160EC">
            <w:pPr>
              <w:rPr>
                <w:sz w:val="22"/>
                <w:lang w:val="en-US" w:eastAsia="de-DE"/>
              </w:rPr>
            </w:pPr>
          </w:p>
        </w:tc>
        <w:tc>
          <w:tcPr>
            <w:tcW w:w="1023" w:type="dxa"/>
            <w:vAlign w:val="center"/>
          </w:tcPr>
          <w:p w14:paraId="06625CCF" w14:textId="1629664F" w:rsidR="004160EC" w:rsidRPr="00364BD2" w:rsidRDefault="004160EC" w:rsidP="004160EC">
            <w:pPr>
              <w:rPr>
                <w:sz w:val="22"/>
                <w:lang w:val="en-US" w:eastAsia="de-DE"/>
              </w:rPr>
            </w:pPr>
          </w:p>
        </w:tc>
        <w:tc>
          <w:tcPr>
            <w:tcW w:w="1024" w:type="dxa"/>
            <w:vAlign w:val="center"/>
          </w:tcPr>
          <w:p w14:paraId="068F29EC" w14:textId="77777777" w:rsidR="004160EC" w:rsidRPr="00364BD2" w:rsidRDefault="004160EC" w:rsidP="004160EC">
            <w:pPr>
              <w:jc w:val="center"/>
              <w:rPr>
                <w:sz w:val="22"/>
                <w:lang w:val="en-US" w:eastAsia="de-DE"/>
              </w:rPr>
            </w:pPr>
          </w:p>
        </w:tc>
        <w:tc>
          <w:tcPr>
            <w:tcW w:w="1024" w:type="dxa"/>
            <w:vAlign w:val="center"/>
          </w:tcPr>
          <w:p w14:paraId="3D480978" w14:textId="77777777" w:rsidR="004160EC" w:rsidRPr="00364BD2" w:rsidRDefault="004160EC" w:rsidP="004160EC">
            <w:pPr>
              <w:jc w:val="center"/>
              <w:rPr>
                <w:sz w:val="22"/>
                <w:lang w:val="en-US" w:eastAsia="de-DE"/>
              </w:rPr>
            </w:pPr>
          </w:p>
        </w:tc>
        <w:tc>
          <w:tcPr>
            <w:tcW w:w="1024" w:type="dxa"/>
            <w:vAlign w:val="center"/>
          </w:tcPr>
          <w:p w14:paraId="0FA0060E" w14:textId="77777777" w:rsidR="004160EC" w:rsidRPr="00364BD2" w:rsidRDefault="004160EC" w:rsidP="004160EC">
            <w:pPr>
              <w:jc w:val="center"/>
              <w:rPr>
                <w:sz w:val="22"/>
                <w:lang w:val="en-US" w:eastAsia="de-DE"/>
              </w:rPr>
            </w:pPr>
          </w:p>
        </w:tc>
      </w:tr>
    </w:tbl>
    <w:p w14:paraId="0F8C521A" w14:textId="6A061B3E" w:rsidR="001669B4" w:rsidRDefault="00EB1B8D" w:rsidP="00405D2E">
      <w:pPr>
        <w:rPr>
          <w:lang w:val="en-US" w:eastAsia="de-DE"/>
        </w:rPr>
      </w:pPr>
      <w:r w:rsidRPr="00364BD2">
        <w:rPr>
          <w:i/>
          <w:sz w:val="20"/>
          <w:szCs w:val="18"/>
          <w:lang w:val="en-US" w:eastAsia="de-DE"/>
        </w:rPr>
        <w:t>Note.</w:t>
      </w:r>
      <w:r w:rsidRPr="00364BD2">
        <w:rPr>
          <w:sz w:val="20"/>
          <w:szCs w:val="18"/>
          <w:lang w:val="en-US" w:eastAsia="de-DE"/>
        </w:rPr>
        <w:t xml:space="preserve"> Depicted are the corrected item-total correlations</w:t>
      </w:r>
      <w:r w:rsidR="004160EC">
        <w:rPr>
          <w:sz w:val="20"/>
          <w:szCs w:val="18"/>
          <w:lang w:val="en-US" w:eastAsia="de-DE"/>
        </w:rPr>
        <w:t xml:space="preserve"> and the mean and standard deviation of all item-total correlations per group</w:t>
      </w:r>
      <w:r w:rsidRPr="00364BD2">
        <w:rPr>
          <w:sz w:val="20"/>
          <w:szCs w:val="18"/>
          <w:lang w:val="en-US" w:eastAsia="de-DE"/>
        </w:rPr>
        <w:t>. Item-total correlations below .3 are depicted in bold</w:t>
      </w:r>
      <w:r w:rsidR="00405D2E">
        <w:rPr>
          <w:sz w:val="20"/>
          <w:szCs w:val="18"/>
          <w:lang w:val="en-US" w:eastAsia="de-DE"/>
        </w:rPr>
        <w:t xml:space="preserve">, as they are deemed unsatisfactory </w:t>
      </w:r>
      <w:sdt>
        <w:sdtPr>
          <w:rPr>
            <w:color w:val="000000"/>
            <w:sz w:val="20"/>
            <w:szCs w:val="18"/>
            <w:lang w:val="en-US" w:eastAsia="de-DE"/>
          </w:rPr>
          <w:tag w:val="MENDELEY_CITATION_v3_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"/>
          <w:id w:val="1182779141"/>
          <w:placeholder>
            <w:docPart w:val="DefaultPlaceholder_-1854013440"/>
          </w:placeholder>
        </w:sdtPr>
        <w:sdtEndPr/>
        <w:sdtContent>
          <w:r w:rsidR="004F41D2" w:rsidRPr="004F41D2">
            <w:rPr>
              <w:color w:val="000000"/>
              <w:sz w:val="20"/>
              <w:szCs w:val="18"/>
              <w:lang w:val="en-US" w:eastAsia="de-DE"/>
            </w:rPr>
            <w:t>(</w:t>
          </w:r>
          <w:proofErr w:type="spellStart"/>
          <w:r w:rsidR="004F41D2" w:rsidRPr="004F41D2">
            <w:rPr>
              <w:color w:val="000000"/>
              <w:sz w:val="20"/>
              <w:szCs w:val="18"/>
              <w:lang w:val="en-US" w:eastAsia="de-DE"/>
            </w:rPr>
            <w:t>Nurosis</w:t>
          </w:r>
          <w:proofErr w:type="spellEnd"/>
          <w:r w:rsidR="004F41D2" w:rsidRPr="004F41D2">
            <w:rPr>
              <w:color w:val="000000"/>
              <w:sz w:val="20"/>
              <w:szCs w:val="18"/>
              <w:lang w:val="en-US" w:eastAsia="de-DE"/>
            </w:rPr>
            <w:t>, 1994)</w:t>
          </w:r>
        </w:sdtContent>
      </w:sdt>
      <w:r w:rsidR="00405D2E">
        <w:rPr>
          <w:color w:val="000000"/>
          <w:sz w:val="20"/>
          <w:szCs w:val="18"/>
          <w:lang w:val="en-US" w:eastAsia="de-DE"/>
        </w:rPr>
        <w:t>.</w:t>
      </w:r>
      <w:r w:rsidR="004160EC">
        <w:rPr>
          <w:sz w:val="20"/>
          <w:szCs w:val="18"/>
          <w:lang w:val="en-US" w:eastAsia="de-DE"/>
        </w:rPr>
        <w:br/>
      </w:r>
      <w:proofErr w:type="spellStart"/>
      <w:proofErr w:type="gramStart"/>
      <w:r w:rsidR="004160EC">
        <w:rPr>
          <w:sz w:val="20"/>
          <w:szCs w:val="18"/>
          <w:vertAlign w:val="superscript"/>
          <w:lang w:val="en-US" w:eastAsia="de-DE"/>
        </w:rPr>
        <w:t>a</w:t>
      </w:r>
      <w:proofErr w:type="spellEnd"/>
      <w:proofErr w:type="gramEnd"/>
      <w:r w:rsidR="004160EC" w:rsidRPr="00364BD2">
        <w:rPr>
          <w:sz w:val="20"/>
          <w:szCs w:val="18"/>
          <w:lang w:val="en-US" w:eastAsia="de-DE"/>
        </w:rPr>
        <w:t xml:space="preserve"> Entire Sample, </w:t>
      </w:r>
      <w:r w:rsidR="004160EC">
        <w:rPr>
          <w:sz w:val="20"/>
          <w:szCs w:val="18"/>
          <w:vertAlign w:val="superscript"/>
          <w:lang w:val="en-US" w:eastAsia="de-DE"/>
        </w:rPr>
        <w:t>b</w:t>
      </w:r>
      <w:r w:rsidR="004160EC" w:rsidRPr="00364BD2">
        <w:rPr>
          <w:sz w:val="20"/>
          <w:szCs w:val="18"/>
          <w:lang w:val="en-US" w:eastAsia="de-DE"/>
        </w:rPr>
        <w:t xml:space="preserve"> Autism Group, </w:t>
      </w:r>
      <w:r w:rsidR="004160EC">
        <w:rPr>
          <w:sz w:val="20"/>
          <w:szCs w:val="18"/>
          <w:vertAlign w:val="superscript"/>
          <w:lang w:val="en-US" w:eastAsia="de-DE"/>
        </w:rPr>
        <w:t>c</w:t>
      </w:r>
      <w:r w:rsidR="004160EC" w:rsidRPr="00364BD2">
        <w:rPr>
          <w:sz w:val="20"/>
          <w:szCs w:val="18"/>
          <w:lang w:val="en-US" w:eastAsia="de-DE"/>
        </w:rPr>
        <w:t xml:space="preserve"> Non-Autism Group.</w:t>
      </w:r>
      <w:r w:rsidR="001669B4">
        <w:rPr>
          <w:lang w:val="en-US" w:eastAsia="de-DE"/>
        </w:rPr>
        <w:br w:type="page"/>
      </w:r>
    </w:p>
    <w:p w14:paraId="0DA58A5A" w14:textId="7B7B19DB" w:rsidR="00BE026A" w:rsidRPr="00BE026A" w:rsidRDefault="00BE026A" w:rsidP="00BE026A">
      <w:pPr>
        <w:spacing w:after="0"/>
        <w:rPr>
          <w:i/>
          <w:iCs/>
          <w:lang w:val="en-US"/>
        </w:rPr>
      </w:pPr>
      <w:bookmarkStart w:id="6" w:name="_Ref139198770"/>
      <w:bookmarkStart w:id="7" w:name="_Toc139584419"/>
      <w:r w:rsidRPr="00BE026A">
        <w:rPr>
          <w:b/>
          <w:lang w:val="en-US"/>
        </w:rPr>
        <w:lastRenderedPageBreak/>
        <w:t xml:space="preserve">Table </w:t>
      </w:r>
      <w:r w:rsidR="002526C7">
        <w:rPr>
          <w:b/>
          <w:lang w:val="en-US"/>
        </w:rPr>
        <w:t>S</w:t>
      </w:r>
      <w:r w:rsidRPr="00BE026A">
        <w:rPr>
          <w:b/>
          <w:bCs/>
        </w:rPr>
        <w:fldChar w:fldCharType="begin"/>
      </w:r>
      <w:r w:rsidRPr="00BE026A">
        <w:rPr>
          <w:b/>
          <w:lang w:val="en-US"/>
        </w:rPr>
        <w:instrText xml:space="preserve"> SEQ Table_C \* ARABIC </w:instrText>
      </w:r>
      <w:r w:rsidRPr="00BE026A">
        <w:rPr>
          <w:b/>
          <w:bCs/>
        </w:rPr>
        <w:fldChar w:fldCharType="separate"/>
      </w:r>
      <w:r w:rsidR="00D27E9A">
        <w:rPr>
          <w:b/>
          <w:noProof/>
          <w:lang w:val="en-US"/>
        </w:rPr>
        <w:t>2</w:t>
      </w:r>
      <w:r w:rsidRPr="00BE026A">
        <w:rPr>
          <w:b/>
          <w:bCs/>
        </w:rPr>
        <w:fldChar w:fldCharType="end"/>
      </w:r>
      <w:bookmarkEnd w:id="6"/>
      <w:r w:rsidR="00BE598A" w:rsidRPr="00BE598A">
        <w:rPr>
          <w:b/>
          <w:lang w:val="en-US"/>
        </w:rPr>
        <w:br/>
      </w:r>
      <w:r w:rsidRPr="00BE026A">
        <w:rPr>
          <w:i/>
          <w:iCs/>
          <w:lang w:val="en-US"/>
        </w:rPr>
        <w:t>Subscale-total correlations of each subscale in the entire sample and both groups</w:t>
      </w:r>
      <w:bookmarkEnd w:id="7"/>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2"/>
        <w:gridCol w:w="1962"/>
        <w:gridCol w:w="1962"/>
        <w:gridCol w:w="1962"/>
      </w:tblGrid>
      <w:tr w:rsidR="001669B4" w14:paraId="0432A0BC" w14:textId="77777777" w:rsidTr="009A0B90">
        <w:trPr>
          <w:trHeight w:val="425"/>
        </w:trPr>
        <w:tc>
          <w:tcPr>
            <w:tcW w:w="3322" w:type="dxa"/>
            <w:tcBorders>
              <w:top w:val="single" w:sz="4" w:space="0" w:color="auto"/>
              <w:bottom w:val="single" w:sz="4" w:space="0" w:color="auto"/>
            </w:tcBorders>
          </w:tcPr>
          <w:p w14:paraId="009698CD" w14:textId="77777777" w:rsidR="001669B4" w:rsidRPr="00364BD2" w:rsidRDefault="001669B4" w:rsidP="00642F5B">
            <w:pPr>
              <w:rPr>
                <w:sz w:val="22"/>
                <w:lang w:val="en-US" w:eastAsia="de-DE"/>
              </w:rPr>
            </w:pPr>
          </w:p>
        </w:tc>
        <w:tc>
          <w:tcPr>
            <w:tcW w:w="1962" w:type="dxa"/>
            <w:tcBorders>
              <w:top w:val="single" w:sz="4" w:space="0" w:color="auto"/>
              <w:bottom w:val="single" w:sz="4" w:space="0" w:color="auto"/>
            </w:tcBorders>
            <w:vAlign w:val="center"/>
          </w:tcPr>
          <w:p w14:paraId="2C709710" w14:textId="0B79B5DB" w:rsidR="001669B4" w:rsidRPr="00364BD2" w:rsidRDefault="00CC38F6" w:rsidP="009A0B90">
            <w:pPr>
              <w:spacing w:line="276" w:lineRule="auto"/>
              <w:jc w:val="center"/>
              <w:rPr>
                <w:sz w:val="22"/>
                <w:lang w:val="en-US" w:eastAsia="de-DE"/>
              </w:rPr>
            </w:pPr>
            <w:r w:rsidRPr="00364BD2">
              <w:rPr>
                <w:sz w:val="22"/>
                <w:lang w:val="en-US" w:eastAsia="de-DE"/>
              </w:rPr>
              <w:t>E</w:t>
            </w:r>
            <w:r w:rsidR="001669B4" w:rsidRPr="00364BD2">
              <w:rPr>
                <w:sz w:val="22"/>
                <w:lang w:val="en-US" w:eastAsia="de-DE"/>
              </w:rPr>
              <w:t>ntire sample</w:t>
            </w:r>
          </w:p>
        </w:tc>
        <w:tc>
          <w:tcPr>
            <w:tcW w:w="1962" w:type="dxa"/>
            <w:tcBorders>
              <w:top w:val="single" w:sz="4" w:space="0" w:color="auto"/>
              <w:bottom w:val="single" w:sz="4" w:space="0" w:color="auto"/>
            </w:tcBorders>
            <w:vAlign w:val="center"/>
          </w:tcPr>
          <w:p w14:paraId="76600931" w14:textId="2748B921" w:rsidR="001669B4" w:rsidRPr="00364BD2" w:rsidRDefault="00CC38F6" w:rsidP="009A0B90">
            <w:pPr>
              <w:spacing w:line="276" w:lineRule="auto"/>
              <w:jc w:val="center"/>
              <w:rPr>
                <w:sz w:val="22"/>
                <w:lang w:val="en-US" w:eastAsia="de-DE"/>
              </w:rPr>
            </w:pPr>
            <w:r w:rsidRPr="00364BD2">
              <w:rPr>
                <w:sz w:val="22"/>
                <w:lang w:val="en-US" w:eastAsia="de-DE"/>
              </w:rPr>
              <w:t>A</w:t>
            </w:r>
            <w:r w:rsidR="001669B4" w:rsidRPr="00364BD2">
              <w:rPr>
                <w:sz w:val="22"/>
                <w:lang w:val="en-US" w:eastAsia="de-DE"/>
              </w:rPr>
              <w:t>utism group</w:t>
            </w:r>
          </w:p>
        </w:tc>
        <w:tc>
          <w:tcPr>
            <w:tcW w:w="1962" w:type="dxa"/>
            <w:tcBorders>
              <w:top w:val="single" w:sz="4" w:space="0" w:color="auto"/>
              <w:bottom w:val="single" w:sz="4" w:space="0" w:color="auto"/>
            </w:tcBorders>
            <w:vAlign w:val="center"/>
          </w:tcPr>
          <w:p w14:paraId="5D4D93F9" w14:textId="21EFB3A9" w:rsidR="001669B4" w:rsidRPr="00364BD2" w:rsidRDefault="00CC38F6" w:rsidP="009A0B90">
            <w:pPr>
              <w:spacing w:line="276" w:lineRule="auto"/>
              <w:jc w:val="center"/>
              <w:rPr>
                <w:sz w:val="22"/>
                <w:lang w:val="en-US" w:eastAsia="de-DE"/>
              </w:rPr>
            </w:pPr>
            <w:r w:rsidRPr="00364BD2">
              <w:rPr>
                <w:sz w:val="22"/>
                <w:lang w:val="en-US" w:eastAsia="de-DE"/>
              </w:rPr>
              <w:t>N</w:t>
            </w:r>
            <w:r w:rsidR="001669B4" w:rsidRPr="00364BD2">
              <w:rPr>
                <w:sz w:val="22"/>
                <w:lang w:val="en-US" w:eastAsia="de-DE"/>
              </w:rPr>
              <w:t>on-autism group</w:t>
            </w:r>
          </w:p>
        </w:tc>
      </w:tr>
      <w:tr w:rsidR="001669B4" w14:paraId="6D3CFF2C" w14:textId="77777777" w:rsidTr="00405D2E">
        <w:trPr>
          <w:trHeight w:val="425"/>
        </w:trPr>
        <w:tc>
          <w:tcPr>
            <w:tcW w:w="3322" w:type="dxa"/>
            <w:tcBorders>
              <w:top w:val="single" w:sz="4" w:space="0" w:color="auto"/>
            </w:tcBorders>
          </w:tcPr>
          <w:p w14:paraId="40EDEF1C" w14:textId="29D5B2C7" w:rsidR="001669B4" w:rsidRPr="00364BD2" w:rsidRDefault="001669B4" w:rsidP="00642F5B">
            <w:pPr>
              <w:rPr>
                <w:sz w:val="22"/>
                <w:lang w:val="en-US" w:eastAsia="de-DE"/>
              </w:rPr>
            </w:pPr>
            <w:r w:rsidRPr="00364BD2">
              <w:rPr>
                <w:sz w:val="22"/>
                <w:lang w:val="en-US" w:eastAsia="de-DE"/>
              </w:rPr>
              <w:t>Visual hyposensitivity</w:t>
            </w:r>
          </w:p>
        </w:tc>
        <w:tc>
          <w:tcPr>
            <w:tcW w:w="1962" w:type="dxa"/>
            <w:tcBorders>
              <w:top w:val="single" w:sz="4" w:space="0" w:color="auto"/>
            </w:tcBorders>
          </w:tcPr>
          <w:p w14:paraId="02FADC9E" w14:textId="708C31C9" w:rsidR="001669B4" w:rsidRPr="00364BD2" w:rsidRDefault="00025281" w:rsidP="00472245">
            <w:pPr>
              <w:jc w:val="center"/>
              <w:rPr>
                <w:sz w:val="22"/>
                <w:lang w:val="en-US" w:eastAsia="de-DE"/>
              </w:rPr>
            </w:pPr>
            <w:r w:rsidRPr="00364BD2">
              <w:rPr>
                <w:sz w:val="22"/>
                <w:lang w:val="en-US" w:eastAsia="de-DE"/>
              </w:rPr>
              <w:t>.64</w:t>
            </w:r>
          </w:p>
        </w:tc>
        <w:tc>
          <w:tcPr>
            <w:tcW w:w="1962" w:type="dxa"/>
            <w:tcBorders>
              <w:top w:val="single" w:sz="4" w:space="0" w:color="auto"/>
            </w:tcBorders>
          </w:tcPr>
          <w:p w14:paraId="6CEE4BE6" w14:textId="317B27D9" w:rsidR="001669B4" w:rsidRPr="00364BD2" w:rsidRDefault="00025281" w:rsidP="00472245">
            <w:pPr>
              <w:jc w:val="center"/>
              <w:rPr>
                <w:sz w:val="22"/>
                <w:lang w:val="en-US" w:eastAsia="de-DE"/>
              </w:rPr>
            </w:pPr>
            <w:r w:rsidRPr="00364BD2">
              <w:rPr>
                <w:sz w:val="22"/>
                <w:lang w:val="en-US" w:eastAsia="de-DE"/>
              </w:rPr>
              <w:t>.69</w:t>
            </w:r>
          </w:p>
        </w:tc>
        <w:tc>
          <w:tcPr>
            <w:tcW w:w="1962" w:type="dxa"/>
            <w:tcBorders>
              <w:top w:val="single" w:sz="4" w:space="0" w:color="auto"/>
            </w:tcBorders>
          </w:tcPr>
          <w:p w14:paraId="0CE2A0BC" w14:textId="121EFCD0" w:rsidR="001669B4" w:rsidRPr="00364BD2" w:rsidRDefault="00025281" w:rsidP="00472245">
            <w:pPr>
              <w:jc w:val="center"/>
              <w:rPr>
                <w:sz w:val="22"/>
                <w:lang w:val="en-US" w:eastAsia="de-DE"/>
              </w:rPr>
            </w:pPr>
            <w:r w:rsidRPr="00364BD2">
              <w:rPr>
                <w:sz w:val="22"/>
                <w:lang w:val="en-US" w:eastAsia="de-DE"/>
              </w:rPr>
              <w:t>.52</w:t>
            </w:r>
          </w:p>
        </w:tc>
      </w:tr>
      <w:tr w:rsidR="001669B4" w14:paraId="1C07BE7A" w14:textId="77777777" w:rsidTr="00405D2E">
        <w:trPr>
          <w:trHeight w:val="425"/>
        </w:trPr>
        <w:tc>
          <w:tcPr>
            <w:tcW w:w="3322" w:type="dxa"/>
          </w:tcPr>
          <w:p w14:paraId="2CA4B077" w14:textId="5DB865FD" w:rsidR="001669B4" w:rsidRPr="00364BD2" w:rsidRDefault="001669B4" w:rsidP="00642F5B">
            <w:pPr>
              <w:rPr>
                <w:sz w:val="22"/>
                <w:lang w:val="en-US" w:eastAsia="de-DE"/>
              </w:rPr>
            </w:pPr>
            <w:r w:rsidRPr="00364BD2">
              <w:rPr>
                <w:sz w:val="22"/>
                <w:lang w:val="en-US" w:eastAsia="de-DE"/>
              </w:rPr>
              <w:t>Auditory hyposensitivity</w:t>
            </w:r>
          </w:p>
        </w:tc>
        <w:tc>
          <w:tcPr>
            <w:tcW w:w="1962" w:type="dxa"/>
          </w:tcPr>
          <w:p w14:paraId="45129015" w14:textId="7A20DC53" w:rsidR="001669B4" w:rsidRPr="00364BD2" w:rsidRDefault="00025281" w:rsidP="00472245">
            <w:pPr>
              <w:jc w:val="center"/>
              <w:rPr>
                <w:sz w:val="22"/>
                <w:lang w:val="en-US" w:eastAsia="de-DE"/>
              </w:rPr>
            </w:pPr>
            <w:r w:rsidRPr="00364BD2">
              <w:rPr>
                <w:sz w:val="22"/>
                <w:lang w:val="en-US" w:eastAsia="de-DE"/>
              </w:rPr>
              <w:t>.68</w:t>
            </w:r>
          </w:p>
        </w:tc>
        <w:tc>
          <w:tcPr>
            <w:tcW w:w="1962" w:type="dxa"/>
          </w:tcPr>
          <w:p w14:paraId="742E6113" w14:textId="53C21FD5" w:rsidR="001669B4" w:rsidRPr="00364BD2" w:rsidRDefault="00025281" w:rsidP="00472245">
            <w:pPr>
              <w:jc w:val="center"/>
              <w:rPr>
                <w:sz w:val="22"/>
                <w:lang w:val="en-US" w:eastAsia="de-DE"/>
              </w:rPr>
            </w:pPr>
            <w:r w:rsidRPr="00364BD2">
              <w:rPr>
                <w:sz w:val="22"/>
                <w:lang w:val="en-US" w:eastAsia="de-DE"/>
              </w:rPr>
              <w:t>.66</w:t>
            </w:r>
          </w:p>
        </w:tc>
        <w:tc>
          <w:tcPr>
            <w:tcW w:w="1962" w:type="dxa"/>
          </w:tcPr>
          <w:p w14:paraId="324F01E0" w14:textId="5573B76C" w:rsidR="001669B4" w:rsidRPr="00364BD2" w:rsidRDefault="00025281" w:rsidP="00472245">
            <w:pPr>
              <w:jc w:val="center"/>
              <w:rPr>
                <w:sz w:val="22"/>
                <w:lang w:val="en-US" w:eastAsia="de-DE"/>
              </w:rPr>
            </w:pPr>
            <w:r w:rsidRPr="00364BD2">
              <w:rPr>
                <w:sz w:val="22"/>
                <w:lang w:val="en-US" w:eastAsia="de-DE"/>
              </w:rPr>
              <w:t>.66</w:t>
            </w:r>
          </w:p>
        </w:tc>
      </w:tr>
      <w:tr w:rsidR="001669B4" w14:paraId="44DFA9E2" w14:textId="77777777" w:rsidTr="00405D2E">
        <w:trPr>
          <w:trHeight w:val="425"/>
        </w:trPr>
        <w:tc>
          <w:tcPr>
            <w:tcW w:w="3322" w:type="dxa"/>
          </w:tcPr>
          <w:p w14:paraId="3E5323FA" w14:textId="1C05C560" w:rsidR="001669B4" w:rsidRPr="00364BD2" w:rsidRDefault="001669B4" w:rsidP="00642F5B">
            <w:pPr>
              <w:rPr>
                <w:sz w:val="22"/>
                <w:lang w:val="en-US" w:eastAsia="de-DE"/>
              </w:rPr>
            </w:pPr>
            <w:r w:rsidRPr="00364BD2">
              <w:rPr>
                <w:sz w:val="22"/>
                <w:lang w:val="en-US" w:eastAsia="de-DE"/>
              </w:rPr>
              <w:t>Gustatory hyposensitivity</w:t>
            </w:r>
          </w:p>
        </w:tc>
        <w:tc>
          <w:tcPr>
            <w:tcW w:w="1962" w:type="dxa"/>
          </w:tcPr>
          <w:p w14:paraId="169801BE" w14:textId="19005A85" w:rsidR="00025281" w:rsidRPr="00364BD2" w:rsidRDefault="00025281" w:rsidP="00472245">
            <w:pPr>
              <w:jc w:val="center"/>
              <w:rPr>
                <w:sz w:val="22"/>
                <w:lang w:val="en-US" w:eastAsia="de-DE"/>
              </w:rPr>
            </w:pPr>
            <w:r w:rsidRPr="00364BD2">
              <w:rPr>
                <w:sz w:val="22"/>
                <w:lang w:val="en-US" w:eastAsia="de-DE"/>
              </w:rPr>
              <w:t>.43</w:t>
            </w:r>
          </w:p>
        </w:tc>
        <w:tc>
          <w:tcPr>
            <w:tcW w:w="1962" w:type="dxa"/>
          </w:tcPr>
          <w:p w14:paraId="60879A48" w14:textId="64450E66" w:rsidR="001669B4" w:rsidRPr="00364BD2" w:rsidRDefault="00025281" w:rsidP="00472245">
            <w:pPr>
              <w:jc w:val="center"/>
              <w:rPr>
                <w:sz w:val="22"/>
                <w:lang w:val="en-US" w:eastAsia="de-DE"/>
              </w:rPr>
            </w:pPr>
            <w:r w:rsidRPr="00364BD2">
              <w:rPr>
                <w:sz w:val="22"/>
                <w:lang w:val="en-US" w:eastAsia="de-DE"/>
              </w:rPr>
              <w:t>.43</w:t>
            </w:r>
          </w:p>
        </w:tc>
        <w:tc>
          <w:tcPr>
            <w:tcW w:w="1962" w:type="dxa"/>
          </w:tcPr>
          <w:p w14:paraId="4D36A834" w14:textId="7A996E45" w:rsidR="001669B4" w:rsidRPr="00364BD2" w:rsidRDefault="00025281" w:rsidP="00472245">
            <w:pPr>
              <w:jc w:val="center"/>
              <w:rPr>
                <w:sz w:val="22"/>
                <w:lang w:val="en-US" w:eastAsia="de-DE"/>
              </w:rPr>
            </w:pPr>
            <w:r w:rsidRPr="00364BD2">
              <w:rPr>
                <w:sz w:val="22"/>
                <w:lang w:val="en-US" w:eastAsia="de-DE"/>
              </w:rPr>
              <w:t>.34</w:t>
            </w:r>
          </w:p>
        </w:tc>
      </w:tr>
      <w:tr w:rsidR="001669B4" w14:paraId="668D59EB" w14:textId="77777777" w:rsidTr="00405D2E">
        <w:trPr>
          <w:trHeight w:val="425"/>
        </w:trPr>
        <w:tc>
          <w:tcPr>
            <w:tcW w:w="3322" w:type="dxa"/>
          </w:tcPr>
          <w:p w14:paraId="063443AF" w14:textId="69593069" w:rsidR="001669B4" w:rsidRPr="00364BD2" w:rsidRDefault="001669B4" w:rsidP="00642F5B">
            <w:pPr>
              <w:rPr>
                <w:sz w:val="22"/>
                <w:lang w:val="en-US" w:eastAsia="de-DE"/>
              </w:rPr>
            </w:pPr>
            <w:r w:rsidRPr="00364BD2">
              <w:rPr>
                <w:sz w:val="22"/>
                <w:lang w:val="en-US" w:eastAsia="de-DE"/>
              </w:rPr>
              <w:t>Olfactory hyposensitivity</w:t>
            </w:r>
          </w:p>
        </w:tc>
        <w:tc>
          <w:tcPr>
            <w:tcW w:w="1962" w:type="dxa"/>
          </w:tcPr>
          <w:p w14:paraId="1E1550A4" w14:textId="2F6640BF" w:rsidR="001669B4" w:rsidRPr="00364BD2" w:rsidRDefault="00025281" w:rsidP="00472245">
            <w:pPr>
              <w:jc w:val="center"/>
              <w:rPr>
                <w:sz w:val="22"/>
                <w:lang w:val="en-US" w:eastAsia="de-DE"/>
              </w:rPr>
            </w:pPr>
            <w:r w:rsidRPr="00364BD2">
              <w:rPr>
                <w:sz w:val="22"/>
                <w:lang w:val="en-US" w:eastAsia="de-DE"/>
              </w:rPr>
              <w:t>.39</w:t>
            </w:r>
          </w:p>
        </w:tc>
        <w:tc>
          <w:tcPr>
            <w:tcW w:w="1962" w:type="dxa"/>
          </w:tcPr>
          <w:p w14:paraId="32C362AB" w14:textId="1B504874" w:rsidR="001669B4" w:rsidRPr="00364BD2" w:rsidRDefault="00025281" w:rsidP="00472245">
            <w:pPr>
              <w:jc w:val="center"/>
              <w:rPr>
                <w:sz w:val="22"/>
                <w:lang w:val="en-US" w:eastAsia="de-DE"/>
              </w:rPr>
            </w:pPr>
            <w:r w:rsidRPr="00364BD2">
              <w:rPr>
                <w:sz w:val="22"/>
                <w:lang w:val="en-US" w:eastAsia="de-DE"/>
              </w:rPr>
              <w:t>.49</w:t>
            </w:r>
          </w:p>
        </w:tc>
        <w:tc>
          <w:tcPr>
            <w:tcW w:w="1962" w:type="dxa"/>
          </w:tcPr>
          <w:p w14:paraId="0CAD11B7" w14:textId="2D3F392A" w:rsidR="001669B4" w:rsidRPr="00364BD2" w:rsidRDefault="00025281" w:rsidP="00472245">
            <w:pPr>
              <w:jc w:val="center"/>
              <w:rPr>
                <w:sz w:val="22"/>
                <w:lang w:val="en-US" w:eastAsia="de-DE"/>
              </w:rPr>
            </w:pPr>
            <w:r w:rsidRPr="00364BD2">
              <w:rPr>
                <w:sz w:val="22"/>
                <w:lang w:val="en-US" w:eastAsia="de-DE"/>
              </w:rPr>
              <w:t>.33</w:t>
            </w:r>
          </w:p>
        </w:tc>
      </w:tr>
      <w:tr w:rsidR="001669B4" w14:paraId="791106D8" w14:textId="77777777" w:rsidTr="00405D2E">
        <w:trPr>
          <w:trHeight w:val="425"/>
        </w:trPr>
        <w:tc>
          <w:tcPr>
            <w:tcW w:w="3322" w:type="dxa"/>
          </w:tcPr>
          <w:p w14:paraId="035156A4" w14:textId="50536963" w:rsidR="001669B4" w:rsidRPr="00364BD2" w:rsidRDefault="001669B4" w:rsidP="00642F5B">
            <w:pPr>
              <w:rPr>
                <w:sz w:val="22"/>
                <w:lang w:val="en-US" w:eastAsia="de-DE"/>
              </w:rPr>
            </w:pPr>
            <w:r w:rsidRPr="00364BD2">
              <w:rPr>
                <w:sz w:val="22"/>
                <w:lang w:val="en-US" w:eastAsia="de-DE"/>
              </w:rPr>
              <w:t>Tactile hyposensitivity</w:t>
            </w:r>
          </w:p>
        </w:tc>
        <w:tc>
          <w:tcPr>
            <w:tcW w:w="1962" w:type="dxa"/>
          </w:tcPr>
          <w:p w14:paraId="627576E4" w14:textId="5824E4C6" w:rsidR="001669B4" w:rsidRPr="00364BD2" w:rsidRDefault="00025281" w:rsidP="00472245">
            <w:pPr>
              <w:jc w:val="center"/>
              <w:rPr>
                <w:sz w:val="22"/>
                <w:lang w:val="en-US" w:eastAsia="de-DE"/>
              </w:rPr>
            </w:pPr>
            <w:r w:rsidRPr="00364BD2">
              <w:rPr>
                <w:sz w:val="22"/>
                <w:lang w:val="en-US" w:eastAsia="de-DE"/>
              </w:rPr>
              <w:t>.64</w:t>
            </w:r>
          </w:p>
        </w:tc>
        <w:tc>
          <w:tcPr>
            <w:tcW w:w="1962" w:type="dxa"/>
          </w:tcPr>
          <w:p w14:paraId="4F5EF434" w14:textId="1443E0B7" w:rsidR="001669B4" w:rsidRPr="00364BD2" w:rsidRDefault="00025281" w:rsidP="00472245">
            <w:pPr>
              <w:jc w:val="center"/>
              <w:rPr>
                <w:sz w:val="22"/>
                <w:lang w:val="en-US" w:eastAsia="de-DE"/>
              </w:rPr>
            </w:pPr>
            <w:r w:rsidRPr="00364BD2">
              <w:rPr>
                <w:sz w:val="22"/>
                <w:lang w:val="en-US" w:eastAsia="de-DE"/>
              </w:rPr>
              <w:t>.63</w:t>
            </w:r>
          </w:p>
        </w:tc>
        <w:tc>
          <w:tcPr>
            <w:tcW w:w="1962" w:type="dxa"/>
          </w:tcPr>
          <w:p w14:paraId="08CB448A" w14:textId="5F6A5308" w:rsidR="001669B4" w:rsidRPr="00364BD2" w:rsidRDefault="00025281" w:rsidP="00472245">
            <w:pPr>
              <w:jc w:val="center"/>
              <w:rPr>
                <w:sz w:val="22"/>
                <w:lang w:val="en-US" w:eastAsia="de-DE"/>
              </w:rPr>
            </w:pPr>
            <w:r w:rsidRPr="00364BD2">
              <w:rPr>
                <w:sz w:val="22"/>
                <w:lang w:val="en-US" w:eastAsia="de-DE"/>
              </w:rPr>
              <w:t>.50</w:t>
            </w:r>
          </w:p>
        </w:tc>
      </w:tr>
      <w:tr w:rsidR="001669B4" w14:paraId="01E9D51E" w14:textId="77777777" w:rsidTr="00405D2E">
        <w:trPr>
          <w:trHeight w:val="425"/>
        </w:trPr>
        <w:tc>
          <w:tcPr>
            <w:tcW w:w="3322" w:type="dxa"/>
          </w:tcPr>
          <w:p w14:paraId="16AE5A10" w14:textId="419076AB" w:rsidR="001669B4" w:rsidRPr="00364BD2" w:rsidRDefault="001669B4" w:rsidP="00642F5B">
            <w:pPr>
              <w:rPr>
                <w:sz w:val="22"/>
                <w:lang w:val="en-US" w:eastAsia="de-DE"/>
              </w:rPr>
            </w:pPr>
            <w:r w:rsidRPr="00364BD2">
              <w:rPr>
                <w:sz w:val="22"/>
                <w:lang w:val="en-US" w:eastAsia="de-DE"/>
              </w:rPr>
              <w:t>Vestibular hyposensitivity</w:t>
            </w:r>
          </w:p>
        </w:tc>
        <w:tc>
          <w:tcPr>
            <w:tcW w:w="1962" w:type="dxa"/>
          </w:tcPr>
          <w:p w14:paraId="39C1DD6C" w14:textId="5B98FFA9" w:rsidR="001669B4" w:rsidRPr="00364BD2" w:rsidRDefault="00025281" w:rsidP="00472245">
            <w:pPr>
              <w:jc w:val="center"/>
              <w:rPr>
                <w:sz w:val="22"/>
                <w:lang w:val="en-US" w:eastAsia="de-DE"/>
              </w:rPr>
            </w:pPr>
            <w:r w:rsidRPr="00364BD2">
              <w:rPr>
                <w:sz w:val="22"/>
                <w:lang w:val="en-US" w:eastAsia="de-DE"/>
              </w:rPr>
              <w:t>.56</w:t>
            </w:r>
          </w:p>
        </w:tc>
        <w:tc>
          <w:tcPr>
            <w:tcW w:w="1962" w:type="dxa"/>
          </w:tcPr>
          <w:p w14:paraId="5D584842" w14:textId="572E481A" w:rsidR="001669B4" w:rsidRPr="00364BD2" w:rsidRDefault="00025281" w:rsidP="00472245">
            <w:pPr>
              <w:jc w:val="center"/>
              <w:rPr>
                <w:sz w:val="22"/>
                <w:lang w:val="en-US" w:eastAsia="de-DE"/>
              </w:rPr>
            </w:pPr>
            <w:r w:rsidRPr="00364BD2">
              <w:rPr>
                <w:sz w:val="22"/>
                <w:lang w:val="en-US" w:eastAsia="de-DE"/>
              </w:rPr>
              <w:t>.50</w:t>
            </w:r>
          </w:p>
        </w:tc>
        <w:tc>
          <w:tcPr>
            <w:tcW w:w="1962" w:type="dxa"/>
          </w:tcPr>
          <w:p w14:paraId="1ED8E585" w14:textId="209E3578" w:rsidR="001669B4" w:rsidRPr="00364BD2" w:rsidRDefault="00025281" w:rsidP="00472245">
            <w:pPr>
              <w:jc w:val="center"/>
              <w:rPr>
                <w:sz w:val="22"/>
                <w:lang w:val="en-US" w:eastAsia="de-DE"/>
              </w:rPr>
            </w:pPr>
            <w:r w:rsidRPr="00364BD2">
              <w:rPr>
                <w:sz w:val="22"/>
                <w:lang w:val="en-US" w:eastAsia="de-DE"/>
              </w:rPr>
              <w:t>.42</w:t>
            </w:r>
          </w:p>
        </w:tc>
      </w:tr>
      <w:tr w:rsidR="001669B4" w14:paraId="2918DE49" w14:textId="77777777" w:rsidTr="00405D2E">
        <w:trPr>
          <w:trHeight w:val="425"/>
        </w:trPr>
        <w:tc>
          <w:tcPr>
            <w:tcW w:w="3322" w:type="dxa"/>
          </w:tcPr>
          <w:p w14:paraId="268A0CD4" w14:textId="40302A15" w:rsidR="001669B4" w:rsidRPr="00364BD2" w:rsidRDefault="001669B4" w:rsidP="00642F5B">
            <w:pPr>
              <w:rPr>
                <w:sz w:val="22"/>
                <w:lang w:val="en-US" w:eastAsia="de-DE"/>
              </w:rPr>
            </w:pPr>
            <w:r w:rsidRPr="00364BD2">
              <w:rPr>
                <w:sz w:val="22"/>
                <w:lang w:val="en-US" w:eastAsia="de-DE"/>
              </w:rPr>
              <w:t>Proprioception hyposensitivity</w:t>
            </w:r>
          </w:p>
        </w:tc>
        <w:tc>
          <w:tcPr>
            <w:tcW w:w="1962" w:type="dxa"/>
          </w:tcPr>
          <w:p w14:paraId="191AEABF" w14:textId="6ADDBD22" w:rsidR="001669B4" w:rsidRPr="00364BD2" w:rsidRDefault="00025281" w:rsidP="00472245">
            <w:pPr>
              <w:jc w:val="center"/>
              <w:rPr>
                <w:sz w:val="22"/>
                <w:lang w:val="en-US" w:eastAsia="de-DE"/>
              </w:rPr>
            </w:pPr>
            <w:r w:rsidRPr="00364BD2">
              <w:rPr>
                <w:sz w:val="22"/>
                <w:lang w:val="en-US" w:eastAsia="de-DE"/>
              </w:rPr>
              <w:t>.58</w:t>
            </w:r>
          </w:p>
        </w:tc>
        <w:tc>
          <w:tcPr>
            <w:tcW w:w="1962" w:type="dxa"/>
          </w:tcPr>
          <w:p w14:paraId="38AC7109" w14:textId="65081372" w:rsidR="001669B4" w:rsidRPr="00364BD2" w:rsidRDefault="00025281" w:rsidP="00472245">
            <w:pPr>
              <w:jc w:val="center"/>
              <w:rPr>
                <w:sz w:val="22"/>
                <w:lang w:val="en-US" w:eastAsia="de-DE"/>
              </w:rPr>
            </w:pPr>
            <w:r w:rsidRPr="00364BD2">
              <w:rPr>
                <w:sz w:val="22"/>
                <w:lang w:val="en-US" w:eastAsia="de-DE"/>
              </w:rPr>
              <w:t>.61</w:t>
            </w:r>
          </w:p>
        </w:tc>
        <w:tc>
          <w:tcPr>
            <w:tcW w:w="1962" w:type="dxa"/>
          </w:tcPr>
          <w:p w14:paraId="4A794355" w14:textId="1E34A276" w:rsidR="001669B4" w:rsidRPr="00364BD2" w:rsidRDefault="00025281" w:rsidP="00472245">
            <w:pPr>
              <w:jc w:val="center"/>
              <w:rPr>
                <w:sz w:val="22"/>
                <w:lang w:val="en-US" w:eastAsia="de-DE"/>
              </w:rPr>
            </w:pPr>
            <w:r w:rsidRPr="00364BD2">
              <w:rPr>
                <w:sz w:val="22"/>
                <w:lang w:val="en-US" w:eastAsia="de-DE"/>
              </w:rPr>
              <w:t>.31</w:t>
            </w:r>
          </w:p>
        </w:tc>
      </w:tr>
      <w:tr w:rsidR="001669B4" w14:paraId="32D21F18" w14:textId="77777777" w:rsidTr="00405D2E">
        <w:trPr>
          <w:trHeight w:val="425"/>
        </w:trPr>
        <w:tc>
          <w:tcPr>
            <w:tcW w:w="3322" w:type="dxa"/>
          </w:tcPr>
          <w:p w14:paraId="254D07A4" w14:textId="2F6163D5" w:rsidR="001669B4" w:rsidRPr="00364BD2" w:rsidRDefault="001669B4" w:rsidP="00642F5B">
            <w:pPr>
              <w:rPr>
                <w:sz w:val="22"/>
                <w:lang w:val="en-US" w:eastAsia="de-DE"/>
              </w:rPr>
            </w:pPr>
            <w:r w:rsidRPr="00364BD2">
              <w:rPr>
                <w:sz w:val="22"/>
                <w:lang w:val="en-US" w:eastAsia="de-DE"/>
              </w:rPr>
              <w:t>Visual hypersensitivity</w:t>
            </w:r>
          </w:p>
        </w:tc>
        <w:tc>
          <w:tcPr>
            <w:tcW w:w="1962" w:type="dxa"/>
          </w:tcPr>
          <w:p w14:paraId="172AF306" w14:textId="0E75BFE5" w:rsidR="001669B4" w:rsidRPr="00364BD2" w:rsidRDefault="00025281" w:rsidP="00472245">
            <w:pPr>
              <w:jc w:val="center"/>
              <w:rPr>
                <w:sz w:val="22"/>
                <w:lang w:val="en-US" w:eastAsia="de-DE"/>
              </w:rPr>
            </w:pPr>
            <w:r w:rsidRPr="00364BD2">
              <w:rPr>
                <w:sz w:val="22"/>
                <w:lang w:val="en-US" w:eastAsia="de-DE"/>
              </w:rPr>
              <w:t>.65</w:t>
            </w:r>
          </w:p>
        </w:tc>
        <w:tc>
          <w:tcPr>
            <w:tcW w:w="1962" w:type="dxa"/>
          </w:tcPr>
          <w:p w14:paraId="65B9FBDA" w14:textId="1E100C22" w:rsidR="001669B4" w:rsidRPr="00364BD2" w:rsidRDefault="00025281" w:rsidP="00472245">
            <w:pPr>
              <w:jc w:val="center"/>
              <w:rPr>
                <w:sz w:val="22"/>
                <w:lang w:val="en-US" w:eastAsia="de-DE"/>
              </w:rPr>
            </w:pPr>
            <w:r w:rsidRPr="00364BD2">
              <w:rPr>
                <w:sz w:val="22"/>
                <w:lang w:val="en-US" w:eastAsia="de-DE"/>
              </w:rPr>
              <w:t>.70</w:t>
            </w:r>
          </w:p>
        </w:tc>
        <w:tc>
          <w:tcPr>
            <w:tcW w:w="1962" w:type="dxa"/>
          </w:tcPr>
          <w:p w14:paraId="2AFFCFC2" w14:textId="2B0A7D75" w:rsidR="001669B4" w:rsidRPr="00364BD2" w:rsidRDefault="00025281" w:rsidP="00472245">
            <w:pPr>
              <w:jc w:val="center"/>
              <w:rPr>
                <w:sz w:val="22"/>
                <w:lang w:val="en-US" w:eastAsia="de-DE"/>
              </w:rPr>
            </w:pPr>
            <w:r w:rsidRPr="00364BD2">
              <w:rPr>
                <w:sz w:val="22"/>
                <w:lang w:val="en-US" w:eastAsia="de-DE"/>
              </w:rPr>
              <w:t>.48</w:t>
            </w:r>
          </w:p>
        </w:tc>
      </w:tr>
      <w:tr w:rsidR="001669B4" w14:paraId="39BDA646" w14:textId="77777777" w:rsidTr="00405D2E">
        <w:trPr>
          <w:trHeight w:val="425"/>
        </w:trPr>
        <w:tc>
          <w:tcPr>
            <w:tcW w:w="3322" w:type="dxa"/>
          </w:tcPr>
          <w:p w14:paraId="41FF987C" w14:textId="6BC263E6" w:rsidR="001669B4" w:rsidRPr="00364BD2" w:rsidRDefault="001669B4" w:rsidP="00642F5B">
            <w:pPr>
              <w:rPr>
                <w:sz w:val="22"/>
                <w:lang w:val="en-US" w:eastAsia="de-DE"/>
              </w:rPr>
            </w:pPr>
            <w:r w:rsidRPr="00364BD2">
              <w:rPr>
                <w:sz w:val="22"/>
                <w:lang w:val="en-US" w:eastAsia="de-DE"/>
              </w:rPr>
              <w:t>Auditory hypersensitivity</w:t>
            </w:r>
          </w:p>
        </w:tc>
        <w:tc>
          <w:tcPr>
            <w:tcW w:w="1962" w:type="dxa"/>
          </w:tcPr>
          <w:p w14:paraId="0589B2CE" w14:textId="141BB366" w:rsidR="001669B4" w:rsidRPr="00364BD2" w:rsidRDefault="00025281" w:rsidP="00472245">
            <w:pPr>
              <w:jc w:val="center"/>
              <w:rPr>
                <w:sz w:val="22"/>
                <w:lang w:val="en-US" w:eastAsia="de-DE"/>
              </w:rPr>
            </w:pPr>
            <w:r w:rsidRPr="00364BD2">
              <w:rPr>
                <w:sz w:val="22"/>
                <w:lang w:val="en-US" w:eastAsia="de-DE"/>
              </w:rPr>
              <w:t>.71</w:t>
            </w:r>
          </w:p>
        </w:tc>
        <w:tc>
          <w:tcPr>
            <w:tcW w:w="1962" w:type="dxa"/>
          </w:tcPr>
          <w:p w14:paraId="0E9D2F94" w14:textId="1A9E83B8" w:rsidR="001669B4" w:rsidRPr="00364BD2" w:rsidRDefault="00025281" w:rsidP="00472245">
            <w:pPr>
              <w:jc w:val="center"/>
              <w:rPr>
                <w:sz w:val="22"/>
                <w:lang w:val="en-US" w:eastAsia="de-DE"/>
              </w:rPr>
            </w:pPr>
            <w:r w:rsidRPr="00364BD2">
              <w:rPr>
                <w:sz w:val="22"/>
                <w:lang w:val="en-US" w:eastAsia="de-DE"/>
              </w:rPr>
              <w:t>.72</w:t>
            </w:r>
          </w:p>
        </w:tc>
        <w:tc>
          <w:tcPr>
            <w:tcW w:w="1962" w:type="dxa"/>
          </w:tcPr>
          <w:p w14:paraId="3F36F0B8" w14:textId="20F972FD" w:rsidR="001669B4" w:rsidRPr="00364BD2" w:rsidRDefault="00025281" w:rsidP="00472245">
            <w:pPr>
              <w:jc w:val="center"/>
              <w:rPr>
                <w:sz w:val="22"/>
                <w:lang w:val="en-US" w:eastAsia="de-DE"/>
              </w:rPr>
            </w:pPr>
            <w:r w:rsidRPr="00364BD2">
              <w:rPr>
                <w:sz w:val="22"/>
                <w:lang w:val="en-US" w:eastAsia="de-DE"/>
              </w:rPr>
              <w:t>.56</w:t>
            </w:r>
          </w:p>
        </w:tc>
      </w:tr>
      <w:tr w:rsidR="001669B4" w14:paraId="3209FB0B" w14:textId="77777777" w:rsidTr="00405D2E">
        <w:trPr>
          <w:trHeight w:val="425"/>
        </w:trPr>
        <w:tc>
          <w:tcPr>
            <w:tcW w:w="3322" w:type="dxa"/>
          </w:tcPr>
          <w:p w14:paraId="3BA0A6B1" w14:textId="132C0B16" w:rsidR="001669B4" w:rsidRPr="00364BD2" w:rsidRDefault="001669B4" w:rsidP="00642F5B">
            <w:pPr>
              <w:rPr>
                <w:sz w:val="22"/>
                <w:lang w:val="en-US" w:eastAsia="de-DE"/>
              </w:rPr>
            </w:pPr>
            <w:r w:rsidRPr="00364BD2">
              <w:rPr>
                <w:sz w:val="22"/>
                <w:lang w:val="en-US" w:eastAsia="de-DE"/>
              </w:rPr>
              <w:t>Gustatory hypersensitivity</w:t>
            </w:r>
          </w:p>
        </w:tc>
        <w:tc>
          <w:tcPr>
            <w:tcW w:w="1962" w:type="dxa"/>
          </w:tcPr>
          <w:p w14:paraId="1D27B749" w14:textId="62E198DD" w:rsidR="001669B4" w:rsidRPr="00364BD2" w:rsidRDefault="00025281" w:rsidP="00472245">
            <w:pPr>
              <w:jc w:val="center"/>
              <w:rPr>
                <w:sz w:val="22"/>
                <w:lang w:val="en-US" w:eastAsia="de-DE"/>
              </w:rPr>
            </w:pPr>
            <w:r w:rsidRPr="00364BD2">
              <w:rPr>
                <w:sz w:val="22"/>
                <w:lang w:val="en-US" w:eastAsia="de-DE"/>
              </w:rPr>
              <w:t>.56</w:t>
            </w:r>
          </w:p>
        </w:tc>
        <w:tc>
          <w:tcPr>
            <w:tcW w:w="1962" w:type="dxa"/>
          </w:tcPr>
          <w:p w14:paraId="17AF1CFA" w14:textId="2A193DF4" w:rsidR="001669B4" w:rsidRPr="00364BD2" w:rsidRDefault="00025281" w:rsidP="00472245">
            <w:pPr>
              <w:jc w:val="center"/>
              <w:rPr>
                <w:sz w:val="22"/>
                <w:lang w:val="en-US" w:eastAsia="de-DE"/>
              </w:rPr>
            </w:pPr>
            <w:r w:rsidRPr="00364BD2">
              <w:rPr>
                <w:sz w:val="22"/>
                <w:lang w:val="en-US" w:eastAsia="de-DE"/>
              </w:rPr>
              <w:t>.48</w:t>
            </w:r>
          </w:p>
        </w:tc>
        <w:tc>
          <w:tcPr>
            <w:tcW w:w="1962" w:type="dxa"/>
          </w:tcPr>
          <w:p w14:paraId="33F751CD" w14:textId="4D30735E" w:rsidR="001669B4" w:rsidRPr="00364BD2" w:rsidRDefault="00025281" w:rsidP="00472245">
            <w:pPr>
              <w:jc w:val="center"/>
              <w:rPr>
                <w:sz w:val="22"/>
                <w:lang w:val="en-US" w:eastAsia="de-DE"/>
              </w:rPr>
            </w:pPr>
            <w:r w:rsidRPr="00364BD2">
              <w:rPr>
                <w:sz w:val="22"/>
                <w:lang w:val="en-US" w:eastAsia="de-DE"/>
              </w:rPr>
              <w:t>.57</w:t>
            </w:r>
          </w:p>
        </w:tc>
      </w:tr>
      <w:tr w:rsidR="001669B4" w14:paraId="41B73AC5" w14:textId="77777777" w:rsidTr="00405D2E">
        <w:trPr>
          <w:trHeight w:val="425"/>
        </w:trPr>
        <w:tc>
          <w:tcPr>
            <w:tcW w:w="3322" w:type="dxa"/>
          </w:tcPr>
          <w:p w14:paraId="43F0991B" w14:textId="72AB8457" w:rsidR="001669B4" w:rsidRPr="00364BD2" w:rsidRDefault="001669B4" w:rsidP="00642F5B">
            <w:pPr>
              <w:rPr>
                <w:sz w:val="22"/>
                <w:lang w:val="en-US" w:eastAsia="de-DE"/>
              </w:rPr>
            </w:pPr>
            <w:r w:rsidRPr="00364BD2">
              <w:rPr>
                <w:sz w:val="22"/>
                <w:lang w:val="en-US" w:eastAsia="de-DE"/>
              </w:rPr>
              <w:t>Olfactory hypersensitivity</w:t>
            </w:r>
          </w:p>
        </w:tc>
        <w:tc>
          <w:tcPr>
            <w:tcW w:w="1962" w:type="dxa"/>
          </w:tcPr>
          <w:p w14:paraId="002E7EEC" w14:textId="579A67FA" w:rsidR="001669B4" w:rsidRPr="00364BD2" w:rsidRDefault="00025281" w:rsidP="00472245">
            <w:pPr>
              <w:jc w:val="center"/>
              <w:rPr>
                <w:sz w:val="22"/>
                <w:lang w:val="en-US" w:eastAsia="de-DE"/>
              </w:rPr>
            </w:pPr>
            <w:r w:rsidRPr="00364BD2">
              <w:rPr>
                <w:sz w:val="22"/>
                <w:lang w:val="en-US" w:eastAsia="de-DE"/>
              </w:rPr>
              <w:t>.69</w:t>
            </w:r>
          </w:p>
        </w:tc>
        <w:tc>
          <w:tcPr>
            <w:tcW w:w="1962" w:type="dxa"/>
          </w:tcPr>
          <w:p w14:paraId="12C7DC9C" w14:textId="576D62D5" w:rsidR="001669B4" w:rsidRPr="00364BD2" w:rsidRDefault="00025281" w:rsidP="00472245">
            <w:pPr>
              <w:jc w:val="center"/>
              <w:rPr>
                <w:sz w:val="22"/>
                <w:lang w:val="en-US" w:eastAsia="de-DE"/>
              </w:rPr>
            </w:pPr>
            <w:r w:rsidRPr="00364BD2">
              <w:rPr>
                <w:sz w:val="22"/>
                <w:lang w:val="en-US" w:eastAsia="de-DE"/>
              </w:rPr>
              <w:t>.73</w:t>
            </w:r>
          </w:p>
        </w:tc>
        <w:tc>
          <w:tcPr>
            <w:tcW w:w="1962" w:type="dxa"/>
          </w:tcPr>
          <w:p w14:paraId="1866FAFB" w14:textId="3FE98139" w:rsidR="001669B4" w:rsidRPr="00364BD2" w:rsidRDefault="00025281" w:rsidP="00472245">
            <w:pPr>
              <w:jc w:val="center"/>
              <w:rPr>
                <w:sz w:val="22"/>
                <w:lang w:val="en-US" w:eastAsia="de-DE"/>
              </w:rPr>
            </w:pPr>
            <w:r w:rsidRPr="00364BD2">
              <w:rPr>
                <w:sz w:val="22"/>
                <w:lang w:val="en-US" w:eastAsia="de-DE"/>
              </w:rPr>
              <w:t>.49</w:t>
            </w:r>
          </w:p>
        </w:tc>
      </w:tr>
      <w:tr w:rsidR="001669B4" w14:paraId="0892D2AA" w14:textId="77777777" w:rsidTr="00405D2E">
        <w:trPr>
          <w:trHeight w:val="425"/>
        </w:trPr>
        <w:tc>
          <w:tcPr>
            <w:tcW w:w="3322" w:type="dxa"/>
          </w:tcPr>
          <w:p w14:paraId="2D565D75" w14:textId="681BB99D" w:rsidR="001669B4" w:rsidRPr="00364BD2" w:rsidRDefault="001669B4" w:rsidP="00642F5B">
            <w:pPr>
              <w:rPr>
                <w:sz w:val="22"/>
                <w:lang w:val="en-US" w:eastAsia="de-DE"/>
              </w:rPr>
            </w:pPr>
            <w:r w:rsidRPr="00364BD2">
              <w:rPr>
                <w:sz w:val="22"/>
                <w:lang w:val="en-US" w:eastAsia="de-DE"/>
              </w:rPr>
              <w:t>Tactile hypersensitivity</w:t>
            </w:r>
          </w:p>
        </w:tc>
        <w:tc>
          <w:tcPr>
            <w:tcW w:w="1962" w:type="dxa"/>
          </w:tcPr>
          <w:p w14:paraId="654C1EE7" w14:textId="497C365D" w:rsidR="001669B4" w:rsidRPr="00364BD2" w:rsidRDefault="00025281" w:rsidP="00472245">
            <w:pPr>
              <w:jc w:val="center"/>
              <w:rPr>
                <w:sz w:val="22"/>
                <w:lang w:val="en-US" w:eastAsia="de-DE"/>
              </w:rPr>
            </w:pPr>
            <w:r w:rsidRPr="00364BD2">
              <w:rPr>
                <w:sz w:val="22"/>
                <w:lang w:val="en-US" w:eastAsia="de-DE"/>
              </w:rPr>
              <w:t>.51</w:t>
            </w:r>
          </w:p>
        </w:tc>
        <w:tc>
          <w:tcPr>
            <w:tcW w:w="1962" w:type="dxa"/>
          </w:tcPr>
          <w:p w14:paraId="344A761C" w14:textId="49DDBC0C" w:rsidR="001669B4" w:rsidRPr="00364BD2" w:rsidRDefault="00025281" w:rsidP="00472245">
            <w:pPr>
              <w:jc w:val="center"/>
              <w:rPr>
                <w:sz w:val="22"/>
                <w:lang w:val="en-US" w:eastAsia="de-DE"/>
              </w:rPr>
            </w:pPr>
            <w:r w:rsidRPr="00364BD2">
              <w:rPr>
                <w:sz w:val="22"/>
                <w:lang w:val="en-US" w:eastAsia="de-DE"/>
              </w:rPr>
              <w:t>.59</w:t>
            </w:r>
          </w:p>
        </w:tc>
        <w:tc>
          <w:tcPr>
            <w:tcW w:w="1962" w:type="dxa"/>
          </w:tcPr>
          <w:p w14:paraId="27A1E31F" w14:textId="33AF7090" w:rsidR="001669B4" w:rsidRPr="00364BD2" w:rsidRDefault="00025281" w:rsidP="00472245">
            <w:pPr>
              <w:jc w:val="center"/>
              <w:rPr>
                <w:sz w:val="22"/>
                <w:lang w:val="en-US" w:eastAsia="de-DE"/>
              </w:rPr>
            </w:pPr>
            <w:r w:rsidRPr="00364BD2">
              <w:rPr>
                <w:sz w:val="22"/>
                <w:lang w:val="en-US" w:eastAsia="de-DE"/>
              </w:rPr>
              <w:t>.27</w:t>
            </w:r>
          </w:p>
        </w:tc>
      </w:tr>
      <w:tr w:rsidR="001669B4" w14:paraId="54E22433" w14:textId="77777777" w:rsidTr="00405D2E">
        <w:trPr>
          <w:trHeight w:val="425"/>
        </w:trPr>
        <w:tc>
          <w:tcPr>
            <w:tcW w:w="3322" w:type="dxa"/>
          </w:tcPr>
          <w:p w14:paraId="03A8724B" w14:textId="19EC5EE9" w:rsidR="001669B4" w:rsidRPr="00364BD2" w:rsidRDefault="001669B4" w:rsidP="00642F5B">
            <w:pPr>
              <w:rPr>
                <w:sz w:val="22"/>
                <w:lang w:val="en-US" w:eastAsia="de-DE"/>
              </w:rPr>
            </w:pPr>
            <w:r w:rsidRPr="00364BD2">
              <w:rPr>
                <w:sz w:val="22"/>
                <w:lang w:val="en-US" w:eastAsia="de-DE"/>
              </w:rPr>
              <w:t>Vestibular hypersensitivity</w:t>
            </w:r>
          </w:p>
        </w:tc>
        <w:tc>
          <w:tcPr>
            <w:tcW w:w="1962" w:type="dxa"/>
          </w:tcPr>
          <w:p w14:paraId="70355300" w14:textId="5B33AC6E" w:rsidR="001669B4" w:rsidRPr="00364BD2" w:rsidRDefault="00025281" w:rsidP="00472245">
            <w:pPr>
              <w:jc w:val="center"/>
              <w:rPr>
                <w:sz w:val="22"/>
                <w:lang w:val="en-US" w:eastAsia="de-DE"/>
              </w:rPr>
            </w:pPr>
            <w:r w:rsidRPr="00364BD2">
              <w:rPr>
                <w:sz w:val="22"/>
                <w:lang w:val="en-US" w:eastAsia="de-DE"/>
              </w:rPr>
              <w:t>.58</w:t>
            </w:r>
          </w:p>
        </w:tc>
        <w:tc>
          <w:tcPr>
            <w:tcW w:w="1962" w:type="dxa"/>
          </w:tcPr>
          <w:p w14:paraId="48BE2A33" w14:textId="5E73D935" w:rsidR="001669B4" w:rsidRPr="00364BD2" w:rsidRDefault="00025281" w:rsidP="00472245">
            <w:pPr>
              <w:jc w:val="center"/>
              <w:rPr>
                <w:sz w:val="22"/>
                <w:lang w:val="en-US" w:eastAsia="de-DE"/>
              </w:rPr>
            </w:pPr>
            <w:r w:rsidRPr="00364BD2">
              <w:rPr>
                <w:sz w:val="22"/>
                <w:lang w:val="en-US" w:eastAsia="de-DE"/>
              </w:rPr>
              <w:t>.66</w:t>
            </w:r>
          </w:p>
        </w:tc>
        <w:tc>
          <w:tcPr>
            <w:tcW w:w="1962" w:type="dxa"/>
          </w:tcPr>
          <w:p w14:paraId="4265C277" w14:textId="4442F3E9" w:rsidR="001669B4" w:rsidRPr="00364BD2" w:rsidRDefault="00025281" w:rsidP="00472245">
            <w:pPr>
              <w:jc w:val="center"/>
              <w:rPr>
                <w:sz w:val="22"/>
                <w:lang w:val="en-US" w:eastAsia="de-DE"/>
              </w:rPr>
            </w:pPr>
            <w:r w:rsidRPr="00364BD2">
              <w:rPr>
                <w:sz w:val="22"/>
                <w:lang w:val="en-US" w:eastAsia="de-DE"/>
              </w:rPr>
              <w:t>.61</w:t>
            </w:r>
          </w:p>
        </w:tc>
      </w:tr>
      <w:tr w:rsidR="001669B4" w14:paraId="269CAE0D" w14:textId="77777777" w:rsidTr="00405D2E">
        <w:trPr>
          <w:trHeight w:val="425"/>
        </w:trPr>
        <w:tc>
          <w:tcPr>
            <w:tcW w:w="3322" w:type="dxa"/>
          </w:tcPr>
          <w:p w14:paraId="0293919F" w14:textId="4A30EDC5" w:rsidR="001669B4" w:rsidRPr="00364BD2" w:rsidRDefault="001669B4" w:rsidP="00642F5B">
            <w:pPr>
              <w:rPr>
                <w:sz w:val="22"/>
                <w:lang w:val="en-US" w:eastAsia="de-DE"/>
              </w:rPr>
            </w:pPr>
            <w:r w:rsidRPr="00364BD2">
              <w:rPr>
                <w:sz w:val="22"/>
                <w:lang w:val="en-US" w:eastAsia="de-DE"/>
              </w:rPr>
              <w:t>Proprioception hypersensitivity</w:t>
            </w:r>
          </w:p>
        </w:tc>
        <w:tc>
          <w:tcPr>
            <w:tcW w:w="1962" w:type="dxa"/>
          </w:tcPr>
          <w:p w14:paraId="7246331C" w14:textId="2B09417D" w:rsidR="001669B4" w:rsidRPr="00364BD2" w:rsidRDefault="00025281" w:rsidP="00472245">
            <w:pPr>
              <w:jc w:val="center"/>
              <w:rPr>
                <w:sz w:val="22"/>
                <w:lang w:val="en-US" w:eastAsia="de-DE"/>
              </w:rPr>
            </w:pPr>
            <w:r w:rsidRPr="00364BD2">
              <w:rPr>
                <w:sz w:val="22"/>
                <w:lang w:val="en-US" w:eastAsia="de-DE"/>
              </w:rPr>
              <w:t>.62</w:t>
            </w:r>
          </w:p>
        </w:tc>
        <w:tc>
          <w:tcPr>
            <w:tcW w:w="1962" w:type="dxa"/>
          </w:tcPr>
          <w:p w14:paraId="0A23BBC7" w14:textId="0B51B314" w:rsidR="001669B4" w:rsidRPr="00364BD2" w:rsidRDefault="00025281" w:rsidP="00472245">
            <w:pPr>
              <w:jc w:val="center"/>
              <w:rPr>
                <w:sz w:val="22"/>
                <w:lang w:val="en-US" w:eastAsia="de-DE"/>
              </w:rPr>
            </w:pPr>
            <w:r w:rsidRPr="00364BD2">
              <w:rPr>
                <w:sz w:val="22"/>
                <w:lang w:val="en-US" w:eastAsia="de-DE"/>
              </w:rPr>
              <w:t>.60</w:t>
            </w:r>
          </w:p>
        </w:tc>
        <w:tc>
          <w:tcPr>
            <w:tcW w:w="1962" w:type="dxa"/>
          </w:tcPr>
          <w:p w14:paraId="17E77C6A" w14:textId="1E6843AF" w:rsidR="001669B4" w:rsidRPr="00364BD2" w:rsidRDefault="00025281" w:rsidP="00472245">
            <w:pPr>
              <w:jc w:val="center"/>
              <w:rPr>
                <w:sz w:val="22"/>
                <w:lang w:val="en-US" w:eastAsia="de-DE"/>
              </w:rPr>
            </w:pPr>
            <w:r w:rsidRPr="00364BD2">
              <w:rPr>
                <w:sz w:val="22"/>
                <w:lang w:val="en-US" w:eastAsia="de-DE"/>
              </w:rPr>
              <w:t>.50</w:t>
            </w:r>
          </w:p>
        </w:tc>
      </w:tr>
      <w:tr w:rsidR="001669B4" w14:paraId="4F02EED5" w14:textId="77777777" w:rsidTr="00405D2E">
        <w:trPr>
          <w:trHeight w:val="425"/>
        </w:trPr>
        <w:tc>
          <w:tcPr>
            <w:tcW w:w="3322" w:type="dxa"/>
          </w:tcPr>
          <w:p w14:paraId="047945E4" w14:textId="77777777" w:rsidR="001669B4" w:rsidRPr="00364BD2" w:rsidRDefault="001669B4" w:rsidP="00642F5B">
            <w:pPr>
              <w:rPr>
                <w:sz w:val="22"/>
                <w:lang w:val="en-US" w:eastAsia="de-DE"/>
              </w:rPr>
            </w:pPr>
          </w:p>
        </w:tc>
        <w:tc>
          <w:tcPr>
            <w:tcW w:w="1962" w:type="dxa"/>
          </w:tcPr>
          <w:p w14:paraId="3B7AE005" w14:textId="77777777" w:rsidR="001669B4" w:rsidRPr="00364BD2" w:rsidRDefault="001669B4" w:rsidP="00472245">
            <w:pPr>
              <w:jc w:val="center"/>
              <w:rPr>
                <w:sz w:val="22"/>
                <w:lang w:val="en-US" w:eastAsia="de-DE"/>
              </w:rPr>
            </w:pPr>
          </w:p>
        </w:tc>
        <w:tc>
          <w:tcPr>
            <w:tcW w:w="1962" w:type="dxa"/>
          </w:tcPr>
          <w:p w14:paraId="73F0EF63" w14:textId="77777777" w:rsidR="001669B4" w:rsidRPr="00364BD2" w:rsidRDefault="001669B4" w:rsidP="00472245">
            <w:pPr>
              <w:jc w:val="center"/>
              <w:rPr>
                <w:sz w:val="22"/>
                <w:lang w:val="en-US" w:eastAsia="de-DE"/>
              </w:rPr>
            </w:pPr>
          </w:p>
        </w:tc>
        <w:tc>
          <w:tcPr>
            <w:tcW w:w="1962" w:type="dxa"/>
          </w:tcPr>
          <w:p w14:paraId="7D1CA56B" w14:textId="77777777" w:rsidR="001669B4" w:rsidRPr="00364BD2" w:rsidRDefault="001669B4" w:rsidP="00472245">
            <w:pPr>
              <w:jc w:val="center"/>
              <w:rPr>
                <w:sz w:val="22"/>
                <w:lang w:val="en-US" w:eastAsia="de-DE"/>
              </w:rPr>
            </w:pPr>
          </w:p>
        </w:tc>
      </w:tr>
      <w:tr w:rsidR="001669B4" w14:paraId="24B1CE71" w14:textId="77777777" w:rsidTr="00405D2E">
        <w:trPr>
          <w:trHeight w:val="425"/>
        </w:trPr>
        <w:tc>
          <w:tcPr>
            <w:tcW w:w="3322" w:type="dxa"/>
            <w:vAlign w:val="center"/>
          </w:tcPr>
          <w:p w14:paraId="19631000" w14:textId="5F15BE2B" w:rsidR="001669B4" w:rsidRPr="00364BD2" w:rsidRDefault="001669B4" w:rsidP="00472245">
            <w:pPr>
              <w:jc w:val="right"/>
              <w:rPr>
                <w:i/>
                <w:sz w:val="22"/>
                <w:lang w:val="en-US" w:eastAsia="de-DE"/>
              </w:rPr>
            </w:pPr>
            <w:r w:rsidRPr="00364BD2">
              <w:rPr>
                <w:i/>
                <w:sz w:val="22"/>
                <w:lang w:val="en-US" w:eastAsia="de-DE"/>
              </w:rPr>
              <w:t>Mean</w:t>
            </w:r>
          </w:p>
        </w:tc>
        <w:tc>
          <w:tcPr>
            <w:tcW w:w="1962" w:type="dxa"/>
          </w:tcPr>
          <w:p w14:paraId="08698FD8" w14:textId="66B8713E" w:rsidR="001669B4" w:rsidRPr="00364BD2" w:rsidRDefault="00025281" w:rsidP="00472245">
            <w:pPr>
              <w:jc w:val="center"/>
              <w:rPr>
                <w:sz w:val="22"/>
                <w:lang w:val="en-US" w:eastAsia="de-DE"/>
              </w:rPr>
            </w:pPr>
            <w:r w:rsidRPr="00364BD2">
              <w:rPr>
                <w:sz w:val="22"/>
                <w:lang w:val="en-US" w:eastAsia="de-DE"/>
              </w:rPr>
              <w:t>.</w:t>
            </w:r>
            <w:r w:rsidR="00F84263" w:rsidRPr="00364BD2">
              <w:rPr>
                <w:sz w:val="22"/>
                <w:lang w:val="en-US" w:eastAsia="de-DE"/>
              </w:rPr>
              <w:t>60</w:t>
            </w:r>
          </w:p>
        </w:tc>
        <w:tc>
          <w:tcPr>
            <w:tcW w:w="1962" w:type="dxa"/>
          </w:tcPr>
          <w:p w14:paraId="54BFFBA7" w14:textId="50B50811" w:rsidR="001669B4" w:rsidRPr="00364BD2" w:rsidRDefault="00F84263" w:rsidP="00472245">
            <w:pPr>
              <w:jc w:val="center"/>
              <w:rPr>
                <w:sz w:val="22"/>
                <w:lang w:val="en-US" w:eastAsia="de-DE"/>
              </w:rPr>
            </w:pPr>
            <w:r w:rsidRPr="00364BD2">
              <w:rPr>
                <w:sz w:val="22"/>
                <w:lang w:val="en-US" w:eastAsia="de-DE"/>
              </w:rPr>
              <w:t>.61</w:t>
            </w:r>
          </w:p>
        </w:tc>
        <w:tc>
          <w:tcPr>
            <w:tcW w:w="1962" w:type="dxa"/>
          </w:tcPr>
          <w:p w14:paraId="6426199F" w14:textId="2DF0D5C2" w:rsidR="001669B4" w:rsidRPr="00364BD2" w:rsidRDefault="00F84263" w:rsidP="00472245">
            <w:pPr>
              <w:jc w:val="center"/>
              <w:rPr>
                <w:sz w:val="22"/>
                <w:lang w:val="en-US" w:eastAsia="de-DE"/>
              </w:rPr>
            </w:pPr>
            <w:r w:rsidRPr="00364BD2">
              <w:rPr>
                <w:sz w:val="22"/>
                <w:lang w:val="en-US" w:eastAsia="de-DE"/>
              </w:rPr>
              <w:t>.47</w:t>
            </w:r>
          </w:p>
        </w:tc>
      </w:tr>
      <w:tr w:rsidR="001669B4" w14:paraId="4E8546C0" w14:textId="77777777" w:rsidTr="00405D2E">
        <w:trPr>
          <w:trHeight w:val="425"/>
        </w:trPr>
        <w:tc>
          <w:tcPr>
            <w:tcW w:w="3322" w:type="dxa"/>
            <w:vAlign w:val="center"/>
          </w:tcPr>
          <w:p w14:paraId="6E9F80CA" w14:textId="4763F8FA" w:rsidR="001669B4" w:rsidRPr="00364BD2" w:rsidRDefault="001669B4" w:rsidP="00472245">
            <w:pPr>
              <w:jc w:val="right"/>
              <w:rPr>
                <w:i/>
                <w:sz w:val="22"/>
                <w:lang w:val="en-US" w:eastAsia="de-DE"/>
              </w:rPr>
            </w:pPr>
            <w:r w:rsidRPr="00364BD2">
              <w:rPr>
                <w:i/>
                <w:sz w:val="22"/>
                <w:lang w:val="en-US" w:eastAsia="de-DE"/>
              </w:rPr>
              <w:t>SD</w:t>
            </w:r>
          </w:p>
        </w:tc>
        <w:tc>
          <w:tcPr>
            <w:tcW w:w="1962" w:type="dxa"/>
          </w:tcPr>
          <w:p w14:paraId="781CC1B0" w14:textId="6F23C415" w:rsidR="001669B4" w:rsidRPr="00364BD2" w:rsidRDefault="00F84263" w:rsidP="00472245">
            <w:pPr>
              <w:jc w:val="center"/>
              <w:rPr>
                <w:sz w:val="22"/>
                <w:lang w:val="en-US" w:eastAsia="de-DE"/>
              </w:rPr>
            </w:pPr>
            <w:r w:rsidRPr="00364BD2">
              <w:rPr>
                <w:sz w:val="22"/>
                <w:lang w:val="en-US" w:eastAsia="de-DE"/>
              </w:rPr>
              <w:t>.10</w:t>
            </w:r>
          </w:p>
        </w:tc>
        <w:tc>
          <w:tcPr>
            <w:tcW w:w="1962" w:type="dxa"/>
          </w:tcPr>
          <w:p w14:paraId="023F63F8" w14:textId="743966F0" w:rsidR="001669B4" w:rsidRPr="00364BD2" w:rsidRDefault="00F84263" w:rsidP="00472245">
            <w:pPr>
              <w:jc w:val="center"/>
              <w:rPr>
                <w:sz w:val="22"/>
                <w:lang w:val="en-US" w:eastAsia="de-DE"/>
              </w:rPr>
            </w:pPr>
            <w:r w:rsidRPr="00364BD2">
              <w:rPr>
                <w:sz w:val="22"/>
                <w:lang w:val="en-US" w:eastAsia="de-DE"/>
              </w:rPr>
              <w:t>.10</w:t>
            </w:r>
          </w:p>
        </w:tc>
        <w:tc>
          <w:tcPr>
            <w:tcW w:w="1962" w:type="dxa"/>
          </w:tcPr>
          <w:p w14:paraId="54EACB47" w14:textId="403AEC0F" w:rsidR="001669B4" w:rsidRPr="00364BD2" w:rsidRDefault="00F84263" w:rsidP="00472245">
            <w:pPr>
              <w:jc w:val="center"/>
              <w:rPr>
                <w:sz w:val="22"/>
                <w:lang w:val="en-US" w:eastAsia="de-DE"/>
              </w:rPr>
            </w:pPr>
            <w:r w:rsidRPr="00364BD2">
              <w:rPr>
                <w:sz w:val="22"/>
                <w:lang w:val="en-US" w:eastAsia="de-DE"/>
              </w:rPr>
              <w:t>.12</w:t>
            </w:r>
          </w:p>
        </w:tc>
      </w:tr>
    </w:tbl>
    <w:p w14:paraId="119E0B67" w14:textId="118853C0" w:rsidR="00B21374" w:rsidRPr="00364BD2" w:rsidRDefault="00B21374" w:rsidP="00B21374">
      <w:pPr>
        <w:rPr>
          <w:sz w:val="20"/>
          <w:szCs w:val="18"/>
          <w:lang w:val="en-US" w:eastAsia="de-DE"/>
        </w:rPr>
      </w:pPr>
      <w:r w:rsidRPr="00364BD2">
        <w:rPr>
          <w:i/>
          <w:sz w:val="20"/>
          <w:szCs w:val="18"/>
          <w:lang w:val="en-US" w:eastAsia="de-DE"/>
        </w:rPr>
        <w:t>Note.</w:t>
      </w:r>
      <w:r w:rsidRPr="00364BD2">
        <w:rPr>
          <w:sz w:val="20"/>
          <w:szCs w:val="18"/>
          <w:lang w:val="en-US" w:eastAsia="de-DE"/>
        </w:rPr>
        <w:t xml:space="preserve"> Depicted are the corrected subscale-total correlations</w:t>
      </w:r>
      <w:r w:rsidR="00405D2E">
        <w:rPr>
          <w:sz w:val="20"/>
          <w:szCs w:val="18"/>
          <w:lang w:val="en-US" w:eastAsia="de-DE"/>
        </w:rPr>
        <w:t xml:space="preserve"> and the mean and standard deviation of all subscale-total correlations per group</w:t>
      </w:r>
      <w:r w:rsidRPr="00364BD2">
        <w:rPr>
          <w:sz w:val="20"/>
          <w:szCs w:val="18"/>
          <w:lang w:val="en-US" w:eastAsia="de-DE"/>
        </w:rPr>
        <w:t>.</w:t>
      </w:r>
    </w:p>
    <w:p w14:paraId="691B3F06" w14:textId="77777777" w:rsidR="001669B4" w:rsidRDefault="001669B4" w:rsidP="00642F5B">
      <w:pPr>
        <w:rPr>
          <w:lang w:val="en-US" w:eastAsia="de-DE"/>
        </w:rPr>
      </w:pPr>
    </w:p>
    <w:p w14:paraId="1DFE7987" w14:textId="769F9163" w:rsidR="00EF5D68" w:rsidRDefault="00EF5D68" w:rsidP="00EF5D68">
      <w:pPr>
        <w:jc w:val="both"/>
        <w:rPr>
          <w:rFonts w:cs="Times New Roman"/>
          <w:szCs w:val="24"/>
          <w:lang w:val="en-US"/>
        </w:rPr>
      </w:pPr>
      <w:r>
        <w:rPr>
          <w:rFonts w:cs="Times New Roman"/>
          <w:szCs w:val="24"/>
          <w:lang w:val="en-US"/>
        </w:rPr>
        <w:t xml:space="preserve">Post-hoc analysis revealed that Cronbach's Alpha of the German GSQ on an item level, </w:t>
      </w:r>
      <w:proofErr w:type="gramStart"/>
      <w:r w:rsidRPr="00922CE6">
        <w:rPr>
          <w:lang w:val="en-US"/>
        </w:rPr>
        <w:t>χ</w:t>
      </w:r>
      <w:r w:rsidRPr="00BD78F7">
        <w:rPr>
          <w:rFonts w:cs="Times New Roman"/>
          <w:szCs w:val="24"/>
          <w:vertAlign w:val="superscript"/>
          <w:lang w:val="en-US"/>
        </w:rPr>
        <w:t>2</w:t>
      </w:r>
      <w:r w:rsidRPr="00BD78F7">
        <w:rPr>
          <w:rFonts w:cs="Times New Roman"/>
          <w:szCs w:val="24"/>
          <w:lang w:val="en-US"/>
        </w:rPr>
        <w:t>(</w:t>
      </w:r>
      <w:proofErr w:type="gramEnd"/>
      <w:r w:rsidRPr="00BD78F7">
        <w:rPr>
          <w:rFonts w:cs="Times New Roman"/>
          <w:szCs w:val="24"/>
          <w:lang w:val="en-US"/>
        </w:rPr>
        <w:t>1,</w:t>
      </w:r>
      <w:r>
        <w:rPr>
          <w:rFonts w:cs="Times New Roman"/>
          <w:szCs w:val="24"/>
          <w:lang w:val="en-US"/>
        </w:rPr>
        <w:t> </w:t>
      </w:r>
      <w:r w:rsidRPr="00BD78F7">
        <w:rPr>
          <w:rFonts w:cs="Times New Roman"/>
          <w:i/>
          <w:szCs w:val="24"/>
          <w:lang w:val="en-US"/>
        </w:rPr>
        <w:t>N</w:t>
      </w:r>
      <w:r>
        <w:rPr>
          <w:rFonts w:cs="Times New Roman"/>
          <w:szCs w:val="24"/>
          <w:lang w:val="en-US"/>
        </w:rPr>
        <w:t> = </w:t>
      </w:r>
      <w:r w:rsidRPr="00BD78F7">
        <w:rPr>
          <w:rFonts w:cs="Times New Roman"/>
          <w:szCs w:val="24"/>
          <w:lang w:val="en-US"/>
        </w:rPr>
        <w:t>1</w:t>
      </w:r>
      <w:r>
        <w:rPr>
          <w:rFonts w:cs="Times New Roman"/>
          <w:szCs w:val="24"/>
          <w:lang w:val="en-US"/>
        </w:rPr>
        <w:t>63</w:t>
      </w:r>
      <w:r w:rsidRPr="00BD78F7">
        <w:rPr>
          <w:rFonts w:cs="Times New Roman"/>
          <w:szCs w:val="24"/>
          <w:lang w:val="en-US"/>
        </w:rPr>
        <w:t>)</w:t>
      </w:r>
      <w:r>
        <w:rPr>
          <w:rFonts w:cs="Times New Roman"/>
          <w:szCs w:val="24"/>
          <w:lang w:val="en-US"/>
        </w:rPr>
        <w:t> = 8</w:t>
      </w:r>
      <w:r w:rsidRPr="00BD78F7">
        <w:rPr>
          <w:rFonts w:cs="Times New Roman"/>
          <w:szCs w:val="24"/>
          <w:lang w:val="en-US"/>
        </w:rPr>
        <w:t>.</w:t>
      </w:r>
      <w:r>
        <w:rPr>
          <w:rFonts w:cs="Times New Roman"/>
          <w:szCs w:val="24"/>
          <w:lang w:val="en-US"/>
        </w:rPr>
        <w:t>97</w:t>
      </w:r>
      <w:r w:rsidRPr="00BD78F7">
        <w:rPr>
          <w:rFonts w:cs="Times New Roman"/>
          <w:szCs w:val="24"/>
          <w:lang w:val="en-US"/>
        </w:rPr>
        <w:t xml:space="preserve">, </w:t>
      </w:r>
      <w:r w:rsidRPr="00BD78F7">
        <w:rPr>
          <w:rFonts w:cs="Times New Roman"/>
          <w:i/>
          <w:szCs w:val="24"/>
          <w:lang w:val="en-US"/>
        </w:rPr>
        <w:t>p</w:t>
      </w:r>
      <w:r>
        <w:rPr>
          <w:rFonts w:cs="Times New Roman"/>
          <w:i/>
          <w:szCs w:val="24"/>
          <w:lang w:val="en-US"/>
        </w:rPr>
        <w:t> = </w:t>
      </w:r>
      <w:r w:rsidRPr="00BD78F7">
        <w:rPr>
          <w:rFonts w:cs="Times New Roman"/>
          <w:szCs w:val="24"/>
          <w:lang w:val="en-US"/>
        </w:rPr>
        <w:t>.</w:t>
      </w:r>
      <w:r>
        <w:rPr>
          <w:rFonts w:cs="Times New Roman"/>
          <w:szCs w:val="24"/>
          <w:lang w:val="en-US"/>
        </w:rPr>
        <w:t xml:space="preserve">003, </w:t>
      </w:r>
      <w:r w:rsidRPr="002F469E">
        <w:rPr>
          <w:rFonts w:cs="Times New Roman"/>
          <w:szCs w:val="24"/>
          <w:lang w:val="en-US"/>
        </w:rPr>
        <w:t>φ</w:t>
      </w:r>
      <w:r>
        <w:rPr>
          <w:rFonts w:cs="Times New Roman"/>
          <w:szCs w:val="24"/>
          <w:lang w:val="en-US"/>
        </w:rPr>
        <w:t xml:space="preserve"> = 0.23, as well as item-total correlations, </w:t>
      </w:r>
      <w:r>
        <w:rPr>
          <w:rFonts w:cs="Times New Roman"/>
          <w:i/>
          <w:szCs w:val="24"/>
          <w:lang w:val="en-US"/>
        </w:rPr>
        <w:t>t</w:t>
      </w:r>
      <w:r>
        <w:rPr>
          <w:rFonts w:cs="Times New Roman"/>
          <w:szCs w:val="24"/>
          <w:lang w:val="en-US"/>
        </w:rPr>
        <w:t xml:space="preserve">(82) = 4.48, </w:t>
      </w:r>
      <w:r>
        <w:rPr>
          <w:rFonts w:cs="Times New Roman"/>
          <w:i/>
          <w:szCs w:val="24"/>
          <w:lang w:val="en-US"/>
        </w:rPr>
        <w:t>p </w:t>
      </w:r>
      <w:r>
        <w:rPr>
          <w:rFonts w:cs="Times New Roman"/>
          <w:szCs w:val="24"/>
          <w:lang w:val="en-US"/>
        </w:rPr>
        <w:t xml:space="preserve">&lt; .001, </w:t>
      </w:r>
      <w:r>
        <w:rPr>
          <w:rFonts w:cs="Times New Roman"/>
          <w:i/>
          <w:szCs w:val="24"/>
          <w:lang w:val="en-US"/>
        </w:rPr>
        <w:t>d </w:t>
      </w:r>
      <w:r>
        <w:rPr>
          <w:rFonts w:cs="Times New Roman"/>
          <w:szCs w:val="24"/>
          <w:lang w:val="en-US"/>
        </w:rPr>
        <w:t>= 0.99, were significantly greater in the autism group.</w:t>
      </w:r>
    </w:p>
    <w:p w14:paraId="323C2921" w14:textId="2C3BDC2B" w:rsidR="00EF5D68" w:rsidRDefault="000B3E0D" w:rsidP="00EF5D68">
      <w:pPr>
        <w:jc w:val="both"/>
        <w:rPr>
          <w:lang w:val="en-US" w:eastAsia="de-DE"/>
        </w:rPr>
      </w:pPr>
      <w:r>
        <w:rPr>
          <w:rFonts w:cs="Times New Roman"/>
          <w:szCs w:val="24"/>
          <w:lang w:val="en-US"/>
        </w:rPr>
        <w:t xml:space="preserve">Cronbach's Alpha of the German GSQ on a subscale level, </w:t>
      </w:r>
      <w:proofErr w:type="gramStart"/>
      <w:r w:rsidRPr="00922CE6">
        <w:rPr>
          <w:lang w:val="en-US"/>
        </w:rPr>
        <w:t>χ</w:t>
      </w:r>
      <w:r w:rsidRPr="00BD78F7">
        <w:rPr>
          <w:rFonts w:cs="Times New Roman"/>
          <w:szCs w:val="24"/>
          <w:vertAlign w:val="superscript"/>
          <w:lang w:val="en-US"/>
        </w:rPr>
        <w:t>2</w:t>
      </w:r>
      <w:r w:rsidRPr="00BD78F7">
        <w:rPr>
          <w:rFonts w:cs="Times New Roman"/>
          <w:szCs w:val="24"/>
          <w:lang w:val="en-US"/>
        </w:rPr>
        <w:t>(</w:t>
      </w:r>
      <w:proofErr w:type="gramEnd"/>
      <w:r w:rsidRPr="00BD78F7">
        <w:rPr>
          <w:rFonts w:cs="Times New Roman"/>
          <w:szCs w:val="24"/>
          <w:lang w:val="en-US"/>
        </w:rPr>
        <w:t xml:space="preserve">1, </w:t>
      </w:r>
      <w:r w:rsidRPr="00BD78F7">
        <w:rPr>
          <w:rFonts w:cs="Times New Roman"/>
          <w:i/>
          <w:szCs w:val="24"/>
          <w:lang w:val="en-US"/>
        </w:rPr>
        <w:t>N</w:t>
      </w:r>
      <w:r>
        <w:rPr>
          <w:rFonts w:cs="Times New Roman"/>
          <w:szCs w:val="24"/>
          <w:lang w:val="en-US"/>
        </w:rPr>
        <w:t> = </w:t>
      </w:r>
      <w:r w:rsidRPr="00BD78F7">
        <w:rPr>
          <w:rFonts w:cs="Times New Roman"/>
          <w:szCs w:val="24"/>
          <w:lang w:val="en-US"/>
        </w:rPr>
        <w:t>1</w:t>
      </w:r>
      <w:r>
        <w:rPr>
          <w:rFonts w:cs="Times New Roman"/>
          <w:szCs w:val="24"/>
          <w:lang w:val="en-US"/>
        </w:rPr>
        <w:t>63</w:t>
      </w:r>
      <w:r w:rsidRPr="00BD78F7">
        <w:rPr>
          <w:rFonts w:cs="Times New Roman"/>
          <w:szCs w:val="24"/>
          <w:lang w:val="en-US"/>
        </w:rPr>
        <w:t>)</w:t>
      </w:r>
      <w:r>
        <w:rPr>
          <w:rFonts w:cs="Times New Roman"/>
          <w:szCs w:val="24"/>
          <w:lang w:val="en-US"/>
        </w:rPr>
        <w:t> = 6</w:t>
      </w:r>
      <w:r w:rsidRPr="00BD78F7">
        <w:rPr>
          <w:rFonts w:cs="Times New Roman"/>
          <w:szCs w:val="24"/>
          <w:lang w:val="en-US"/>
        </w:rPr>
        <w:t>.</w:t>
      </w:r>
      <w:r>
        <w:rPr>
          <w:rFonts w:cs="Times New Roman"/>
          <w:szCs w:val="24"/>
          <w:lang w:val="en-US"/>
        </w:rPr>
        <w:t>88</w:t>
      </w:r>
      <w:r w:rsidRPr="00BD78F7">
        <w:rPr>
          <w:rFonts w:cs="Times New Roman"/>
          <w:szCs w:val="24"/>
          <w:lang w:val="en-US"/>
        </w:rPr>
        <w:t xml:space="preserve">, </w:t>
      </w:r>
      <w:r w:rsidRPr="00BD78F7">
        <w:rPr>
          <w:rFonts w:cs="Times New Roman"/>
          <w:i/>
          <w:szCs w:val="24"/>
          <w:lang w:val="en-US"/>
        </w:rPr>
        <w:t>p</w:t>
      </w:r>
      <w:r>
        <w:rPr>
          <w:rFonts w:cs="Times New Roman"/>
          <w:i/>
          <w:szCs w:val="24"/>
          <w:lang w:val="en-US"/>
        </w:rPr>
        <w:t> = </w:t>
      </w:r>
      <w:r w:rsidRPr="00BD78F7">
        <w:rPr>
          <w:rFonts w:cs="Times New Roman"/>
          <w:szCs w:val="24"/>
          <w:lang w:val="en-US"/>
        </w:rPr>
        <w:t>.</w:t>
      </w:r>
      <w:r>
        <w:rPr>
          <w:rFonts w:cs="Times New Roman"/>
          <w:szCs w:val="24"/>
          <w:lang w:val="en-US"/>
        </w:rPr>
        <w:t xml:space="preserve">009, </w:t>
      </w:r>
      <w:r w:rsidRPr="002F469E">
        <w:rPr>
          <w:rFonts w:cs="Times New Roman"/>
          <w:szCs w:val="24"/>
          <w:lang w:val="en-US"/>
        </w:rPr>
        <w:t>φ</w:t>
      </w:r>
      <w:r>
        <w:rPr>
          <w:rFonts w:cs="Times New Roman"/>
          <w:szCs w:val="24"/>
          <w:lang w:val="en-US"/>
        </w:rPr>
        <w:t xml:space="preserve"> = 0.21, and corrected-subscale total correlations, </w:t>
      </w:r>
      <w:r>
        <w:rPr>
          <w:rFonts w:cs="Times New Roman"/>
          <w:i/>
          <w:szCs w:val="24"/>
          <w:lang w:val="en-US"/>
        </w:rPr>
        <w:t>t</w:t>
      </w:r>
      <w:r>
        <w:rPr>
          <w:rFonts w:cs="Times New Roman"/>
          <w:szCs w:val="24"/>
          <w:lang w:val="en-US"/>
        </w:rPr>
        <w:t xml:space="preserve">(26) = 3.41, </w:t>
      </w:r>
      <w:r>
        <w:rPr>
          <w:rFonts w:cs="Times New Roman"/>
          <w:i/>
          <w:szCs w:val="24"/>
          <w:lang w:val="en-US"/>
        </w:rPr>
        <w:t>p </w:t>
      </w:r>
      <w:r>
        <w:rPr>
          <w:rFonts w:cs="Times New Roman"/>
          <w:szCs w:val="24"/>
          <w:lang w:val="en-US"/>
        </w:rPr>
        <w:t xml:space="preserve">= .002, </w:t>
      </w:r>
      <w:r>
        <w:rPr>
          <w:rFonts w:cs="Times New Roman"/>
          <w:i/>
          <w:szCs w:val="24"/>
          <w:lang w:val="en-US"/>
        </w:rPr>
        <w:t>d </w:t>
      </w:r>
      <w:r>
        <w:rPr>
          <w:rFonts w:cs="Times New Roman"/>
          <w:szCs w:val="24"/>
          <w:lang w:val="en-US"/>
        </w:rPr>
        <w:t>= 1.34, were significantly greater in the autism group than in the non-autism group.</w:t>
      </w:r>
    </w:p>
    <w:p w14:paraId="38B38922" w14:textId="4ADA8544" w:rsidR="001771F5" w:rsidRDefault="00642F5B" w:rsidP="001771F5">
      <w:pPr>
        <w:pStyle w:val="Heading3"/>
        <w:rPr>
          <w:lang w:val="en-US" w:eastAsia="de-DE"/>
        </w:rPr>
      </w:pPr>
      <w:r w:rsidRPr="001771F5">
        <w:rPr>
          <w:lang w:val="en-US" w:eastAsia="de-DE"/>
        </w:rPr>
        <w:br w:type="page"/>
      </w:r>
      <w:r w:rsidR="001838AF" w:rsidRPr="001771F5">
        <w:rPr>
          <w:lang w:val="en-US" w:eastAsia="de-DE"/>
        </w:rPr>
        <w:lastRenderedPageBreak/>
        <w:t xml:space="preserve"> </w:t>
      </w:r>
      <w:bookmarkStart w:id="8" w:name="_Toc143093684"/>
      <w:r w:rsidR="001771F5" w:rsidRPr="001771F5">
        <w:rPr>
          <w:lang w:val="en-US" w:eastAsia="de-DE"/>
        </w:rPr>
        <w:t>Reliability as assessed w</w:t>
      </w:r>
      <w:r w:rsidR="001771F5">
        <w:rPr>
          <w:lang w:val="en-US" w:eastAsia="de-DE"/>
        </w:rPr>
        <w:t>ith Guttmann split-half coefficient</w:t>
      </w:r>
    </w:p>
    <w:p w14:paraId="34F31BD2" w14:textId="0A3B4476" w:rsidR="001771F5" w:rsidRDefault="000B3E0D" w:rsidP="001771F5">
      <w:pPr>
        <w:pStyle w:val="NoSpacing"/>
        <w:rPr>
          <w:lang w:val="en-US" w:eastAsia="de-DE"/>
        </w:rPr>
      </w:pPr>
      <w:r>
        <w:rPr>
          <w:rFonts w:cs="Times New Roman"/>
          <w:szCs w:val="24"/>
          <w:lang w:val="en-US"/>
        </w:rPr>
        <w:t>To calculate Guttman split-half coefficient on an item level, odd items were assigned to the first and even items to the second half. The split-half coefficient on an item level was .94 in the entire sample (</w:t>
      </w:r>
      <w:r>
        <w:rPr>
          <w:rFonts w:cs="Times New Roman"/>
          <w:i/>
          <w:szCs w:val="24"/>
          <w:lang w:val="en-US"/>
        </w:rPr>
        <w:t>N</w:t>
      </w:r>
      <w:r>
        <w:rPr>
          <w:rFonts w:cs="Times New Roman"/>
          <w:szCs w:val="24"/>
          <w:lang w:val="en-US"/>
        </w:rPr>
        <w:t> = 163), .94 in the autism (</w:t>
      </w:r>
      <w:r w:rsidR="00CD25AF">
        <w:rPr>
          <w:rFonts w:cs="Times New Roman"/>
          <w:i/>
          <w:szCs w:val="24"/>
          <w:lang w:val="en-US"/>
        </w:rPr>
        <w:t>n</w:t>
      </w:r>
      <w:r>
        <w:rPr>
          <w:rFonts w:cs="Times New Roman"/>
          <w:i/>
          <w:szCs w:val="24"/>
          <w:lang w:val="en-US"/>
        </w:rPr>
        <w:t> = </w:t>
      </w:r>
      <w:r>
        <w:rPr>
          <w:rFonts w:cs="Times New Roman"/>
          <w:szCs w:val="24"/>
          <w:lang w:val="en-US"/>
        </w:rPr>
        <w:t>80) and .89 in the non-autism group (</w:t>
      </w:r>
      <w:r w:rsidR="00CD25AF">
        <w:rPr>
          <w:rFonts w:cs="Times New Roman"/>
          <w:i/>
          <w:szCs w:val="24"/>
          <w:lang w:val="en-US"/>
        </w:rPr>
        <w:t>n</w:t>
      </w:r>
      <w:r>
        <w:rPr>
          <w:rFonts w:cs="Times New Roman"/>
          <w:i/>
          <w:szCs w:val="24"/>
          <w:lang w:val="en-US"/>
        </w:rPr>
        <w:t> = </w:t>
      </w:r>
      <w:r>
        <w:rPr>
          <w:rFonts w:cs="Times New Roman"/>
          <w:szCs w:val="24"/>
          <w:lang w:val="en-US"/>
        </w:rPr>
        <w:t>83). To calculate Guttman Split-Half coefficient on a subscale level, the seven hyposensitivity subscales were assigned to the first and the seven hypersensitivity subscales to the second half. The Split-Half coefficient on a subscale level was .86 in the entire sample, .87 in the autism and .75 in the non-autism group.</w:t>
      </w:r>
    </w:p>
    <w:p w14:paraId="569C48F4" w14:textId="77777777" w:rsidR="001771F5" w:rsidRDefault="001771F5" w:rsidP="001771F5">
      <w:pPr>
        <w:pStyle w:val="NoSpacing"/>
        <w:rPr>
          <w:lang w:val="en-US" w:eastAsia="de-DE"/>
        </w:rPr>
      </w:pPr>
    </w:p>
    <w:p w14:paraId="6FD5BA5F" w14:textId="755BD3E2" w:rsidR="001771F5" w:rsidRDefault="001771F5">
      <w:pPr>
        <w:spacing w:line="276" w:lineRule="auto"/>
        <w:rPr>
          <w:rFonts w:eastAsiaTheme="minorEastAsia"/>
          <w:lang w:val="en-US" w:eastAsia="de-DE"/>
        </w:rPr>
      </w:pPr>
      <w:r>
        <w:rPr>
          <w:lang w:val="en-US" w:eastAsia="de-DE"/>
        </w:rPr>
        <w:br w:type="page"/>
      </w:r>
    </w:p>
    <w:p w14:paraId="7739E5A2" w14:textId="2BA9E9BB" w:rsidR="001838AF" w:rsidRDefault="000B3E0D" w:rsidP="001838AF">
      <w:pPr>
        <w:pStyle w:val="Heading2"/>
        <w:rPr>
          <w:lang w:eastAsia="de-DE"/>
        </w:rPr>
      </w:pPr>
      <w:r>
        <w:rPr>
          <w:lang w:eastAsia="de-DE"/>
        </w:rPr>
        <w:lastRenderedPageBreak/>
        <w:t>Comparability</w:t>
      </w:r>
      <w:r w:rsidR="001838AF">
        <w:rPr>
          <w:lang w:eastAsia="de-DE"/>
        </w:rPr>
        <w:t xml:space="preserve"> between the original and the German GSQ</w:t>
      </w:r>
      <w:bookmarkEnd w:id="8"/>
    </w:p>
    <w:p w14:paraId="72742973" w14:textId="2CC87C4B" w:rsidR="001771F5" w:rsidRDefault="001771F5" w:rsidP="001771F5">
      <w:pPr>
        <w:pStyle w:val="NoSpacing"/>
        <w:rPr>
          <w:lang w:val="en-US"/>
        </w:rPr>
      </w:pPr>
      <w:bookmarkStart w:id="9" w:name="_Ref139199812"/>
      <w:bookmarkStart w:id="10" w:name="_Toc139584420"/>
      <w:r>
        <w:rPr>
          <w:rFonts w:cs="Times New Roman"/>
          <w:szCs w:val="24"/>
          <w:lang w:val="en-US"/>
        </w:rPr>
        <w:t xml:space="preserve">Differences between total and item scores between this study and the original </w:t>
      </w:r>
      <w:r w:rsidR="00A72341">
        <w:rPr>
          <w:rFonts w:cs="Times New Roman"/>
          <w:szCs w:val="24"/>
          <w:lang w:val="en-US"/>
        </w:rPr>
        <w:t xml:space="preserve">British </w:t>
      </w:r>
      <w:r>
        <w:rPr>
          <w:rFonts w:cs="Times New Roman"/>
          <w:szCs w:val="24"/>
          <w:lang w:val="en-US"/>
        </w:rPr>
        <w:t xml:space="preserve">study by </w:t>
      </w:r>
      <w:sdt>
        <w:sdtPr>
          <w:rPr>
            <w:rFonts w:cs="Times New Roman"/>
            <w:color w:val="000000"/>
            <w:szCs w:val="24"/>
            <w:lang w:val="en-US"/>
          </w:rPr>
          <w:tag w:val="MENDELEY_CITATION_v3_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"/>
          <w:id w:val="-729612189"/>
          <w:placeholder>
            <w:docPart w:val="41DD503302294696A6A8D048ABECFD7E"/>
          </w:placeholder>
        </w:sdtPr>
        <w:sdtEndPr/>
        <w:sdtContent>
          <w:r w:rsidRPr="00E35C40">
            <w:rPr>
              <w:rFonts w:eastAsia="Times New Roman"/>
              <w:lang w:val="en-US"/>
            </w:rPr>
            <w:t>Robertson &amp; Simmons (2013)</w:t>
          </w:r>
        </w:sdtContent>
      </w:sdt>
      <w:r>
        <w:rPr>
          <w:rFonts w:cs="Times New Roman"/>
          <w:szCs w:val="24"/>
          <w:lang w:val="en-US"/>
        </w:rPr>
        <w:t xml:space="preserve"> were assessed with two-sided independent sample </w:t>
      </w:r>
      <w:r>
        <w:rPr>
          <w:rFonts w:cs="Times New Roman"/>
          <w:i/>
          <w:szCs w:val="24"/>
          <w:lang w:val="en-US"/>
        </w:rPr>
        <w:t>t-</w:t>
      </w:r>
      <w:r>
        <w:rPr>
          <w:rFonts w:cs="Times New Roman"/>
          <w:szCs w:val="24"/>
          <w:lang w:val="en-US"/>
        </w:rPr>
        <w:t>tests (this was not preregistered).</w:t>
      </w:r>
      <w:r w:rsidR="007F3A86">
        <w:rPr>
          <w:rFonts w:cs="Times New Roman"/>
          <w:color w:val="000000"/>
          <w:szCs w:val="24"/>
          <w:lang w:val="en-US"/>
        </w:rPr>
        <w:t xml:space="preserve"> Python (3.10.09) was used to </w:t>
      </w:r>
      <w:r w:rsidR="007F3A86">
        <w:rPr>
          <w:lang w:val="en-US"/>
        </w:rPr>
        <w:t xml:space="preserve">compare item scores of the original </w:t>
      </w:r>
      <w:r w:rsidR="00A72341">
        <w:rPr>
          <w:lang w:val="en-US"/>
        </w:rPr>
        <w:t>English</w:t>
      </w:r>
      <w:r w:rsidR="007F3A86">
        <w:rPr>
          <w:lang w:val="en-US"/>
        </w:rPr>
        <w:t xml:space="preserve"> GSQ </w:t>
      </w:r>
      <w:sdt>
        <w:sdtPr>
          <w:rPr>
            <w:lang w:val="en-US"/>
          </w:rPr>
          <w:tag w:val="MENDELEY_CITATION_v3_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"/>
          <w:id w:val="-1542360771"/>
          <w:placeholder>
            <w:docPart w:val="B8CBEBA1C5BD4B15842432C4C1BB43FF"/>
          </w:placeholder>
        </w:sdtPr>
        <w:sdtEndPr/>
        <w:sdtContent>
          <w:r w:rsidR="007F3A86" w:rsidRPr="004F41D2">
            <w:rPr>
              <w:rFonts w:eastAsia="Times New Roman"/>
              <w:lang w:val="en-US"/>
            </w:rPr>
            <w:t>(Robertson &amp; Simmons, 2013)</w:t>
          </w:r>
        </w:sdtContent>
      </w:sdt>
      <w:r w:rsidR="007F3A86">
        <w:rPr>
          <w:lang w:val="en-US"/>
        </w:rPr>
        <w:t xml:space="preserve"> and the German version.</w:t>
      </w:r>
    </w:p>
    <w:p w14:paraId="175955E1" w14:textId="77777777" w:rsidR="007F3A86" w:rsidRDefault="007F3A86" w:rsidP="001771F5">
      <w:pPr>
        <w:pStyle w:val="NoSpacing"/>
        <w:rPr>
          <w:bCs/>
          <w:lang w:val="en-US"/>
        </w:rPr>
      </w:pPr>
    </w:p>
    <w:p w14:paraId="09BC89C2" w14:textId="49CC7271" w:rsidR="00C860C2" w:rsidRDefault="000B3E0D" w:rsidP="00C860C2">
      <w:pPr>
        <w:pStyle w:val="NoSpacing"/>
        <w:rPr>
          <w:color w:val="000000"/>
          <w:lang w:val="en-US"/>
        </w:rPr>
      </w:pPr>
      <w:r>
        <w:rPr>
          <w:lang w:val="en-US"/>
        </w:rPr>
        <w:t>Mean total AQ score (</w:t>
      </w:r>
      <w:r>
        <w:rPr>
          <w:i/>
          <w:lang w:val="en-US"/>
        </w:rPr>
        <w:t>M</w:t>
      </w:r>
      <w:r>
        <w:rPr>
          <w:lang w:val="en-US"/>
        </w:rPr>
        <w:t xml:space="preserve"> = 25.0, </w:t>
      </w:r>
      <w:r>
        <w:rPr>
          <w:i/>
          <w:lang w:val="en-US"/>
        </w:rPr>
        <w:t>SD </w:t>
      </w:r>
      <w:r>
        <w:rPr>
          <w:lang w:val="en-US"/>
        </w:rPr>
        <w:t xml:space="preserve">= 11.1, </w:t>
      </w:r>
      <w:r>
        <w:rPr>
          <w:i/>
          <w:lang w:val="en-US"/>
        </w:rPr>
        <w:t>N</w:t>
      </w:r>
      <w:r>
        <w:rPr>
          <w:lang w:val="en-US"/>
        </w:rPr>
        <w:t> = 1</w:t>
      </w:r>
      <w:r w:rsidR="00A72341">
        <w:rPr>
          <w:lang w:val="en-US"/>
        </w:rPr>
        <w:t>72</w:t>
      </w:r>
      <w:r>
        <w:rPr>
          <w:lang w:val="en-US"/>
        </w:rPr>
        <w:t xml:space="preserve">) was higher in this study than in the original study by </w:t>
      </w:r>
      <w:sdt>
        <w:sdtPr>
          <w:rPr>
            <w:color w:val="000000"/>
            <w:lang w:val="en-US"/>
          </w:rPr>
          <w:tag w:val="MENDELEY_CITATION_v3_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"/>
          <w:id w:val="212478381"/>
          <w:placeholder>
            <w:docPart w:val="646F211B55C24C8991ACB235B6ADC418"/>
          </w:placeholder>
        </w:sdtPr>
        <w:sdtEndPr/>
        <w:sdtContent>
          <w:r w:rsidRPr="004F41D2">
            <w:rPr>
              <w:rFonts w:eastAsia="Times New Roman"/>
              <w:lang w:val="en-US"/>
            </w:rPr>
            <w:t>Robertson &amp; Simmons (2013</w:t>
          </w:r>
        </w:sdtContent>
      </w:sdt>
      <w:r>
        <w:rPr>
          <w:color w:val="000000"/>
          <w:lang w:val="en-US"/>
        </w:rPr>
        <w:t xml:space="preserve">, </w:t>
      </w:r>
      <w:r>
        <w:rPr>
          <w:i/>
          <w:lang w:val="en-US"/>
        </w:rPr>
        <w:t>M </w:t>
      </w:r>
      <w:r>
        <w:rPr>
          <w:lang w:val="en-US"/>
        </w:rPr>
        <w:t>= </w:t>
      </w:r>
      <w:r w:rsidRPr="0093315C">
        <w:rPr>
          <w:lang w:val="en-US"/>
        </w:rPr>
        <w:t>22.</w:t>
      </w:r>
      <w:r>
        <w:rPr>
          <w:lang w:val="en-US"/>
        </w:rPr>
        <w:t xml:space="preserve">5, </w:t>
      </w:r>
      <w:r w:rsidRPr="0093315C">
        <w:rPr>
          <w:i/>
          <w:lang w:val="en-US"/>
        </w:rPr>
        <w:t>SD</w:t>
      </w:r>
      <w:r>
        <w:rPr>
          <w:lang w:val="en-US"/>
        </w:rPr>
        <w:t> = </w:t>
      </w:r>
      <w:r w:rsidRPr="0093315C">
        <w:rPr>
          <w:lang w:val="en-US"/>
        </w:rPr>
        <w:t>10.</w:t>
      </w:r>
      <w:r>
        <w:rPr>
          <w:lang w:val="en-US"/>
        </w:rPr>
        <w:t xml:space="preserve">6, </w:t>
      </w:r>
      <w:r>
        <w:rPr>
          <w:i/>
          <w:lang w:val="en-US"/>
        </w:rPr>
        <w:t>N</w:t>
      </w:r>
      <w:r>
        <w:rPr>
          <w:lang w:val="en-US"/>
        </w:rPr>
        <w:t xml:space="preserve"> = 212), </w:t>
      </w:r>
      <w:proofErr w:type="gramStart"/>
      <w:r>
        <w:rPr>
          <w:i/>
          <w:lang w:val="en-US"/>
        </w:rPr>
        <w:t>t</w:t>
      </w:r>
      <w:r>
        <w:rPr>
          <w:lang w:val="en-US"/>
        </w:rPr>
        <w:t>(</w:t>
      </w:r>
      <w:proofErr w:type="gramEnd"/>
      <w:r>
        <w:rPr>
          <w:lang w:val="en-US"/>
        </w:rPr>
        <w:t xml:space="preserve">382) = 2.31, </w:t>
      </w:r>
      <w:r>
        <w:rPr>
          <w:i/>
          <w:lang w:val="en-US"/>
        </w:rPr>
        <w:t>p </w:t>
      </w:r>
      <w:r>
        <w:rPr>
          <w:lang w:val="en-US"/>
        </w:rPr>
        <w:t xml:space="preserve">= 0.02, </w:t>
      </w:r>
      <w:r>
        <w:rPr>
          <w:i/>
          <w:lang w:val="en-US"/>
        </w:rPr>
        <w:t>d </w:t>
      </w:r>
      <w:r>
        <w:rPr>
          <w:lang w:val="en-US"/>
        </w:rPr>
        <w:t>= 0.24. The mean total GSQ score (</w:t>
      </w:r>
      <w:r w:rsidRPr="00DB3A13">
        <w:rPr>
          <w:i/>
          <w:lang w:val="en-US"/>
        </w:rPr>
        <w:t>M</w:t>
      </w:r>
      <w:r>
        <w:rPr>
          <w:lang w:val="en-US"/>
        </w:rPr>
        <w:t xml:space="preserve"> = 46.7, </w:t>
      </w:r>
      <w:r>
        <w:rPr>
          <w:i/>
          <w:lang w:val="en-US"/>
        </w:rPr>
        <w:t>SD</w:t>
      </w:r>
      <w:r>
        <w:rPr>
          <w:lang w:val="en-US"/>
        </w:rPr>
        <w:t xml:space="preserve"> = 21.8, </w:t>
      </w:r>
      <w:r>
        <w:rPr>
          <w:i/>
          <w:lang w:val="en-US"/>
        </w:rPr>
        <w:t>N</w:t>
      </w:r>
      <w:r>
        <w:rPr>
          <w:lang w:val="en-US"/>
        </w:rPr>
        <w:t> = 1</w:t>
      </w:r>
      <w:r w:rsidR="00A72341">
        <w:rPr>
          <w:lang w:val="en-US"/>
        </w:rPr>
        <w:t>72</w:t>
      </w:r>
      <w:r>
        <w:rPr>
          <w:lang w:val="en-US"/>
        </w:rPr>
        <w:t>) was lower than in the original study (</w:t>
      </w:r>
      <w:r w:rsidRPr="00DB3A13">
        <w:rPr>
          <w:i/>
          <w:lang w:val="en-US"/>
        </w:rPr>
        <w:t>M</w:t>
      </w:r>
      <w:r>
        <w:rPr>
          <w:lang w:val="en-US"/>
        </w:rPr>
        <w:t xml:space="preserve"> = 56.7, </w:t>
      </w:r>
      <w:r>
        <w:rPr>
          <w:i/>
          <w:lang w:val="en-US"/>
        </w:rPr>
        <w:t>SD</w:t>
      </w:r>
      <w:r>
        <w:rPr>
          <w:lang w:val="en-US"/>
        </w:rPr>
        <w:t xml:space="preserve"> = 23.6, </w:t>
      </w:r>
      <w:r>
        <w:rPr>
          <w:i/>
          <w:lang w:val="en-US"/>
        </w:rPr>
        <w:t>N</w:t>
      </w:r>
      <w:r>
        <w:rPr>
          <w:lang w:val="en-US"/>
        </w:rPr>
        <w:t xml:space="preserve"> = 212), </w:t>
      </w:r>
      <w:proofErr w:type="gramStart"/>
      <w:r>
        <w:rPr>
          <w:i/>
          <w:lang w:val="en-US"/>
        </w:rPr>
        <w:t>t</w:t>
      </w:r>
      <w:r>
        <w:rPr>
          <w:lang w:val="en-US"/>
        </w:rPr>
        <w:t>(</w:t>
      </w:r>
      <w:proofErr w:type="gramEnd"/>
      <w:r>
        <w:rPr>
          <w:lang w:val="en-US"/>
        </w:rPr>
        <w:t>382) = </w:t>
      </w:r>
      <w:r>
        <w:rPr>
          <w:lang w:val="en-US"/>
        </w:rPr>
        <w:noBreakHyphen/>
        <w:t xml:space="preserve">4.27, </w:t>
      </w:r>
      <w:r>
        <w:rPr>
          <w:i/>
          <w:lang w:val="en-US"/>
        </w:rPr>
        <w:t>p </w:t>
      </w:r>
      <w:r>
        <w:rPr>
          <w:lang w:val="en-US"/>
        </w:rPr>
        <w:t xml:space="preserve">&lt; 0.001, </w:t>
      </w:r>
      <w:r>
        <w:rPr>
          <w:i/>
          <w:lang w:val="en-US"/>
        </w:rPr>
        <w:t>d </w:t>
      </w:r>
      <w:r>
        <w:rPr>
          <w:lang w:val="en-US"/>
        </w:rPr>
        <w:t xml:space="preserve">= -0.44. There was a strong correlation between the GSQ mean item scores of this study and the study by </w:t>
      </w:r>
      <w:sdt>
        <w:sdtPr>
          <w:rPr>
            <w:color w:val="000000"/>
            <w:lang w:val="en-US"/>
          </w:rPr>
          <w:tag w:val="MENDELEY_CITATION_v3_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"/>
          <w:id w:val="1398021444"/>
          <w:placeholder>
            <w:docPart w:val="646F211B55C24C8991ACB235B6ADC418"/>
          </w:placeholder>
        </w:sdtPr>
        <w:sdtEndPr/>
        <w:sdtContent>
          <w:r w:rsidRPr="004F41D2">
            <w:rPr>
              <w:rFonts w:eastAsia="Times New Roman"/>
              <w:lang w:val="en-US"/>
            </w:rPr>
            <w:t>Robertson &amp; Simmons (2013)</w:t>
          </w:r>
        </w:sdtContent>
      </w:sdt>
      <w:r>
        <w:rPr>
          <w:color w:val="000000"/>
          <w:lang w:val="en-US"/>
        </w:rPr>
        <w:t xml:space="preserve">, </w:t>
      </w:r>
      <w:r>
        <w:rPr>
          <w:i/>
          <w:color w:val="000000"/>
          <w:lang w:val="en-US"/>
        </w:rPr>
        <w:t>r</w:t>
      </w:r>
      <w:r>
        <w:rPr>
          <w:color w:val="000000"/>
          <w:lang w:val="en-US"/>
        </w:rPr>
        <w:t xml:space="preserve"> = .88, </w:t>
      </w:r>
      <w:r>
        <w:rPr>
          <w:i/>
          <w:color w:val="000000"/>
          <w:lang w:val="en-US"/>
        </w:rPr>
        <w:t>p</w:t>
      </w:r>
      <w:r>
        <w:rPr>
          <w:color w:val="000000"/>
          <w:lang w:val="en-US"/>
        </w:rPr>
        <w:t xml:space="preserve"> &lt; .001, and all item mean scores were in the </w:t>
      </w:r>
      <w:r>
        <w:rPr>
          <w:i/>
          <w:lang w:val="en-US" w:eastAsia="de-DE"/>
        </w:rPr>
        <w:t xml:space="preserve">M </w:t>
      </w:r>
      <w:r w:rsidRPr="001838AF">
        <w:rPr>
          <w:lang w:val="en-US" w:eastAsia="de-DE"/>
        </w:rPr>
        <w:t>±</w:t>
      </w:r>
      <w:r>
        <w:rPr>
          <w:lang w:val="en-US" w:eastAsia="de-DE"/>
        </w:rPr>
        <w:t xml:space="preserve"> </w:t>
      </w:r>
      <w:r>
        <w:rPr>
          <w:i/>
          <w:lang w:val="en-US" w:eastAsia="de-DE"/>
        </w:rPr>
        <w:t>SD</w:t>
      </w:r>
      <w:r>
        <w:rPr>
          <w:color w:val="000000"/>
          <w:lang w:val="en-US"/>
        </w:rPr>
        <w:t xml:space="preserve"> interval of the item scores by </w:t>
      </w:r>
      <w:sdt>
        <w:sdtPr>
          <w:rPr>
            <w:color w:val="000000"/>
            <w:lang w:val="en-US"/>
          </w:rPr>
          <w:tag w:val="MENDELEY_CITATION_v3_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"/>
          <w:id w:val="408512748"/>
          <w:placeholder>
            <w:docPart w:val="646F211B55C24C8991ACB235B6ADC418"/>
          </w:placeholder>
        </w:sdtPr>
        <w:sdtEndPr/>
        <w:sdtContent>
          <w:r w:rsidRPr="004F41D2">
            <w:rPr>
              <w:rFonts w:eastAsia="Times New Roman"/>
              <w:lang w:val="en-US"/>
            </w:rPr>
            <w:t>Robertson &amp; Simmons (2013</w:t>
          </w:r>
        </w:sdtContent>
      </w:sdt>
      <w:r>
        <w:rPr>
          <w:color w:val="000000"/>
          <w:lang w:val="en-US"/>
        </w:rPr>
        <w:t xml:space="preserve">, see </w:t>
      </w:r>
      <w:r w:rsidRPr="00CA0C21">
        <w:rPr>
          <w:color w:val="000000"/>
          <w:lang w:val="en-US"/>
        </w:rPr>
        <w:fldChar w:fldCharType="begin"/>
      </w:r>
      <w:r w:rsidRPr="00CA0C21">
        <w:rPr>
          <w:color w:val="000000"/>
          <w:lang w:val="en-US"/>
        </w:rPr>
        <w:instrText xml:space="preserve"> REF _Ref139199708 \h  \* MERGEFORMAT </w:instrText>
      </w:r>
      <w:r w:rsidRPr="00CA0C21">
        <w:rPr>
          <w:color w:val="000000"/>
          <w:lang w:val="en-US"/>
        </w:rPr>
      </w:r>
      <w:r w:rsidRPr="00CA0C21">
        <w:rPr>
          <w:color w:val="000000"/>
          <w:lang w:val="en-US"/>
        </w:rPr>
        <w:fldChar w:fldCharType="separate"/>
      </w:r>
      <w:r w:rsidR="00D27E9A" w:rsidRPr="00D27E9A">
        <w:rPr>
          <w:lang w:val="en-US"/>
        </w:rPr>
        <w:t>Figure S1</w:t>
      </w:r>
      <w:r w:rsidRPr="00CA0C21">
        <w:rPr>
          <w:color w:val="000000"/>
          <w:lang w:val="en-US"/>
        </w:rPr>
        <w:fldChar w:fldCharType="end"/>
      </w:r>
      <w:r>
        <w:rPr>
          <w:color w:val="000000"/>
          <w:lang w:val="en-US"/>
        </w:rPr>
        <w:t xml:space="preserve">). However, when comparing the items of the different samples with </w:t>
      </w:r>
      <w:r>
        <w:rPr>
          <w:i/>
          <w:color w:val="000000"/>
          <w:lang w:val="en-US"/>
        </w:rPr>
        <w:t>t</w:t>
      </w:r>
      <w:r>
        <w:rPr>
          <w:i/>
          <w:color w:val="000000"/>
          <w:lang w:val="en-US"/>
        </w:rPr>
        <w:noBreakHyphen/>
      </w:r>
      <w:r>
        <w:rPr>
          <w:color w:val="000000"/>
          <w:lang w:val="en-US"/>
        </w:rPr>
        <w:t xml:space="preserve">tests, there were differences between item scores in 18 of the </w:t>
      </w:r>
      <w:r w:rsidRPr="0027695E">
        <w:rPr>
          <w:color w:val="000000"/>
          <w:lang w:val="en-US"/>
        </w:rPr>
        <w:t xml:space="preserve">items </w:t>
      </w:r>
      <w:r w:rsidRPr="00CA0C21">
        <w:rPr>
          <w:color w:val="000000"/>
          <w:lang w:val="en-US"/>
        </w:rPr>
        <w:t>(see</w:t>
      </w:r>
      <w:r w:rsidR="00B67BFA">
        <w:rPr>
          <w:color w:val="000000"/>
          <w:lang w:val="en-US"/>
        </w:rPr>
        <w:t xml:space="preserve"> Table S3</w:t>
      </w:r>
      <w:r w:rsidRPr="00CA0C21">
        <w:rPr>
          <w:color w:val="000000"/>
          <w:lang w:val="en-US"/>
        </w:rPr>
        <w:t>).</w:t>
      </w:r>
    </w:p>
    <w:p w14:paraId="3B4C92DB" w14:textId="77777777" w:rsidR="00C860C2" w:rsidRDefault="00C860C2" w:rsidP="00C860C2">
      <w:pPr>
        <w:pStyle w:val="NoSpacing"/>
        <w:rPr>
          <w:color w:val="000000"/>
          <w:lang w:val="en-US"/>
        </w:rPr>
      </w:pPr>
    </w:p>
    <w:p w14:paraId="46B73143" w14:textId="4B1B1756" w:rsidR="00C860C2" w:rsidRDefault="00C860C2" w:rsidP="00C860C2">
      <w:pPr>
        <w:pStyle w:val="NoSpacing"/>
        <w:rPr>
          <w:color w:val="000000"/>
          <w:lang w:val="en-US"/>
        </w:rPr>
      </w:pPr>
      <w:r>
        <w:rPr>
          <w:rFonts w:cs="Times New Roman"/>
          <w:szCs w:val="24"/>
          <w:lang w:val="en-US"/>
        </w:rPr>
        <w:t xml:space="preserve">Comparing the sample of this study to the ones in the original </w:t>
      </w:r>
      <w:r w:rsidR="00A72341">
        <w:rPr>
          <w:rFonts w:cs="Times New Roman"/>
          <w:szCs w:val="24"/>
          <w:lang w:val="en-US"/>
        </w:rPr>
        <w:t>British</w:t>
      </w:r>
      <w:r>
        <w:rPr>
          <w:rFonts w:cs="Times New Roman"/>
          <w:szCs w:val="24"/>
          <w:lang w:val="en-US"/>
        </w:rPr>
        <w:t xml:space="preserve"> and the French studies it is surprising, that while the mean AQ score of this study (</w:t>
      </w:r>
      <w:r>
        <w:rPr>
          <w:rFonts w:cs="Times New Roman"/>
          <w:i/>
          <w:szCs w:val="24"/>
          <w:lang w:val="en-US"/>
        </w:rPr>
        <w:t>M </w:t>
      </w:r>
      <w:r>
        <w:rPr>
          <w:rFonts w:cs="Times New Roman"/>
          <w:szCs w:val="24"/>
          <w:lang w:val="en-US"/>
        </w:rPr>
        <w:t xml:space="preserve">= 25.0) </w:t>
      </w:r>
      <w:r w:rsidRPr="006C33C8">
        <w:rPr>
          <w:rFonts w:cs="Times New Roman"/>
          <w:szCs w:val="24"/>
          <w:lang w:val="en-US"/>
        </w:rPr>
        <w:t>was</w:t>
      </w:r>
      <w:r>
        <w:rPr>
          <w:rFonts w:cs="Times New Roman"/>
          <w:szCs w:val="24"/>
          <w:lang w:val="en-US"/>
        </w:rPr>
        <w:t xml:space="preserve"> higher than the one in the original English (</w:t>
      </w:r>
      <w:r>
        <w:rPr>
          <w:rFonts w:cs="Times New Roman"/>
          <w:i/>
          <w:szCs w:val="24"/>
          <w:lang w:val="en-US"/>
        </w:rPr>
        <w:t>M </w:t>
      </w:r>
      <w:r>
        <w:rPr>
          <w:rFonts w:cs="Times New Roman"/>
          <w:szCs w:val="24"/>
          <w:lang w:val="en-US"/>
        </w:rPr>
        <w:t>= 22.5) and the French version (</w:t>
      </w:r>
      <w:r>
        <w:rPr>
          <w:rFonts w:cs="Times New Roman"/>
          <w:i/>
          <w:szCs w:val="24"/>
          <w:lang w:val="en-US"/>
        </w:rPr>
        <w:t>M </w:t>
      </w:r>
      <w:r>
        <w:rPr>
          <w:rFonts w:cs="Times New Roman"/>
          <w:szCs w:val="24"/>
          <w:lang w:val="en-US"/>
        </w:rPr>
        <w:t>= 23.0), the mean GSQ score was lower (</w:t>
      </w:r>
      <w:r>
        <w:rPr>
          <w:rFonts w:cs="Times New Roman"/>
          <w:i/>
          <w:szCs w:val="24"/>
          <w:lang w:val="en-US"/>
        </w:rPr>
        <w:t>M </w:t>
      </w:r>
      <w:r>
        <w:rPr>
          <w:rFonts w:cs="Times New Roman"/>
          <w:szCs w:val="24"/>
          <w:lang w:val="en-US"/>
        </w:rPr>
        <w:t xml:space="preserve">= 46.7, English: </w:t>
      </w:r>
      <w:r>
        <w:rPr>
          <w:rFonts w:cs="Times New Roman"/>
          <w:i/>
          <w:szCs w:val="24"/>
          <w:lang w:val="en-US"/>
        </w:rPr>
        <w:t>M </w:t>
      </w:r>
      <w:r>
        <w:rPr>
          <w:rFonts w:cs="Times New Roman"/>
          <w:szCs w:val="24"/>
          <w:lang w:val="en-US"/>
        </w:rPr>
        <w:t xml:space="preserve">= 56.7, French: </w:t>
      </w:r>
      <w:r>
        <w:rPr>
          <w:rFonts w:cs="Times New Roman"/>
          <w:i/>
          <w:szCs w:val="24"/>
          <w:lang w:val="en-US"/>
        </w:rPr>
        <w:t>M </w:t>
      </w:r>
      <w:r>
        <w:rPr>
          <w:rFonts w:cs="Times New Roman"/>
          <w:szCs w:val="24"/>
          <w:lang w:val="en-US"/>
        </w:rPr>
        <w:t xml:space="preserve">= 58.7, </w:t>
      </w:r>
      <w:sdt>
        <w:sdtPr>
          <w:rPr>
            <w:color w:val="000000"/>
            <w:lang w:val="en-US"/>
          </w:rPr>
          <w:tag w:val="MENDELEY_CITATION_v3_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"/>
          <w:id w:val="1320850040"/>
          <w:placeholder>
            <w:docPart w:val="FABCE343D70140DC80BF36CB4C853C5B"/>
          </w:placeholder>
        </w:sdtPr>
        <w:sdtEndPr/>
        <w:sdtContent>
          <w:r w:rsidRPr="000D57FA">
            <w:rPr>
              <w:rFonts w:eastAsia="Times New Roman"/>
              <w:lang w:val="en-US"/>
            </w:rPr>
            <w:t xml:space="preserve">Robertson &amp; Simmons, 2013; </w:t>
          </w:r>
          <w:proofErr w:type="spellStart"/>
          <w:r w:rsidRPr="000D57FA">
            <w:rPr>
              <w:rFonts w:eastAsia="Times New Roman"/>
              <w:lang w:val="en-US"/>
            </w:rPr>
            <w:t>Sapey-Triomphe</w:t>
          </w:r>
          <w:proofErr w:type="spellEnd"/>
          <w:r w:rsidRPr="000D57FA">
            <w:rPr>
              <w:rFonts w:eastAsia="Times New Roman"/>
              <w:lang w:val="en-US"/>
            </w:rPr>
            <w:t xml:space="preserve"> et al., 2018)</w:t>
          </w:r>
        </w:sdtContent>
      </w:sdt>
      <w:r>
        <w:rPr>
          <w:color w:val="000000"/>
          <w:lang w:val="en-US"/>
        </w:rPr>
        <w:t xml:space="preserve">. </w:t>
      </w:r>
      <w:r>
        <w:rPr>
          <w:rFonts w:cs="Times New Roman"/>
          <w:szCs w:val="24"/>
          <w:lang w:val="en-US"/>
        </w:rPr>
        <w:t xml:space="preserve">It is interesting to note, that mean AQ and GSQ scores of the autism and the non-autism group of this study were very similar to the scores of the high and low AQ group respectively of the German student sample </w:t>
      </w:r>
      <w:sdt>
        <w:sdtPr>
          <w:rPr>
            <w:rFonts w:cs="Times New Roman"/>
            <w:color w:val="000000"/>
            <w:szCs w:val="24"/>
            <w:lang w:val="en-US"/>
          </w:rPr>
          <w:tag w:val="MENDELEY_CITATION_v3_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"/>
          <w:id w:val="-1192917972"/>
          <w:placeholder>
            <w:docPart w:val="8477687B49244CAC8A7D9F3FE5001AF9"/>
          </w:placeholder>
        </w:sdtPr>
        <w:sdtEndPr/>
        <w:sdtContent>
          <w:r w:rsidRPr="004F41D2">
            <w:rPr>
              <w:rFonts w:cs="Times New Roman"/>
              <w:color w:val="000000"/>
              <w:szCs w:val="24"/>
              <w:lang w:val="en-US"/>
            </w:rPr>
            <w:t>(Zeisel et al., 2023)</w:t>
          </w:r>
        </w:sdtContent>
      </w:sdt>
      <w:r>
        <w:rPr>
          <w:rFonts w:cs="Times New Roman"/>
          <w:szCs w:val="24"/>
          <w:lang w:val="en-US"/>
        </w:rPr>
        <w:t xml:space="preserve">. The autism group and the non-autism group differed in their quantity of autism-like traits and sensory sensitivity similarly to the </w:t>
      </w:r>
      <w:r w:rsidR="00257430">
        <w:rPr>
          <w:rFonts w:cs="Times New Roman"/>
          <w:szCs w:val="24"/>
          <w:lang w:val="en-US"/>
        </w:rPr>
        <w:t>autism</w:t>
      </w:r>
      <w:r>
        <w:rPr>
          <w:rFonts w:cs="Times New Roman"/>
          <w:szCs w:val="24"/>
          <w:lang w:val="en-US"/>
        </w:rPr>
        <w:t xml:space="preserve"> and </w:t>
      </w:r>
      <w:r w:rsidR="00257430">
        <w:rPr>
          <w:rFonts w:cs="Times New Roman"/>
          <w:szCs w:val="24"/>
          <w:lang w:val="en-US"/>
        </w:rPr>
        <w:t>non-autism</w:t>
      </w:r>
      <w:r>
        <w:rPr>
          <w:rFonts w:cs="Times New Roman"/>
          <w:szCs w:val="24"/>
          <w:lang w:val="en-US"/>
        </w:rPr>
        <w:t xml:space="preserve"> group in the Japanese validation</w:t>
      </w:r>
      <w:r w:rsidR="00A72341">
        <w:rPr>
          <w:rFonts w:cs="Times New Roman"/>
          <w:szCs w:val="24"/>
          <w:lang w:val="en-US"/>
        </w:rPr>
        <w:t xml:space="preserve"> study</w:t>
      </w:r>
      <w:r>
        <w:rPr>
          <w:rFonts w:cs="Times New Roman"/>
          <w:szCs w:val="24"/>
          <w:lang w:val="en-US"/>
        </w:rPr>
        <w:t xml:space="preserve"> </w:t>
      </w:r>
      <w:sdt>
        <w:sdtPr>
          <w:rPr>
            <w:rFonts w:cs="Times New Roman"/>
            <w:color w:val="000000"/>
            <w:szCs w:val="24"/>
            <w:lang w:val="en-US"/>
          </w:rPr>
          <w:tag w:val="MENDELEY_CITATION_v3_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"/>
          <w:id w:val="-992412723"/>
          <w:placeholder>
            <w:docPart w:val="5215FC1DC17D4DBABC9CD67EDEC4CB37"/>
          </w:placeholder>
        </w:sdtPr>
        <w:sdtEndPr/>
        <w:sdtContent>
          <w:r w:rsidRPr="004F41D2">
            <w:rPr>
              <w:rFonts w:cs="Times New Roman"/>
              <w:color w:val="000000"/>
              <w:szCs w:val="24"/>
              <w:lang w:val="en-US"/>
            </w:rPr>
            <w:t>(Takayama et al., 2013)</w:t>
          </w:r>
        </w:sdtContent>
      </w:sdt>
      <w:r>
        <w:rPr>
          <w:rFonts w:cs="Times New Roman"/>
          <w:szCs w:val="24"/>
          <w:lang w:val="en-US"/>
        </w:rPr>
        <w:t xml:space="preserve"> and the high and low AQ group of the German student sample </w:t>
      </w:r>
      <w:r>
        <w:rPr>
          <w:rFonts w:cs="Times New Roman"/>
          <w:szCs w:val="24"/>
          <w:lang w:val="en-US"/>
        </w:rPr>
        <w:lastRenderedPageBreak/>
        <w:t>validation</w:t>
      </w:r>
      <w:r w:rsidR="00A72341">
        <w:rPr>
          <w:rFonts w:cs="Times New Roman"/>
          <w:szCs w:val="24"/>
          <w:lang w:val="en-US"/>
        </w:rPr>
        <w:t xml:space="preserve"> study</w:t>
      </w:r>
      <w:r>
        <w:rPr>
          <w:rFonts w:cs="Times New Roman"/>
          <w:szCs w:val="24"/>
          <w:lang w:val="en-US"/>
        </w:rPr>
        <w:t xml:space="preserve"> </w:t>
      </w:r>
      <w:sdt>
        <w:sdtPr>
          <w:rPr>
            <w:rFonts w:cs="Times New Roman"/>
            <w:color w:val="000000"/>
            <w:szCs w:val="24"/>
            <w:lang w:val="en-US"/>
          </w:rPr>
          <w:tag w:val="MENDELEY_CITATION_v3_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"/>
          <w:id w:val="176626130"/>
          <w:placeholder>
            <w:docPart w:val="DA7F9CABD1764A5BBEA573B34D969C9E"/>
          </w:placeholder>
        </w:sdtPr>
        <w:sdtEndPr/>
        <w:sdtContent>
          <w:r w:rsidRPr="004F41D2">
            <w:rPr>
              <w:rFonts w:cs="Times New Roman"/>
              <w:color w:val="000000"/>
              <w:szCs w:val="24"/>
              <w:lang w:val="en-US"/>
            </w:rPr>
            <w:t>(Zeisel et al., 2023)</w:t>
          </w:r>
        </w:sdtContent>
      </w:sdt>
      <w:r>
        <w:rPr>
          <w:rFonts w:cs="Times New Roman"/>
          <w:szCs w:val="24"/>
          <w:lang w:val="en-US"/>
        </w:rPr>
        <w:t>, indicating that the sample was suitable. They differed less than the low and high AQ group of the French validation</w:t>
      </w:r>
      <w:r w:rsidR="00A72341">
        <w:rPr>
          <w:rFonts w:cs="Times New Roman"/>
          <w:szCs w:val="24"/>
          <w:lang w:val="en-US"/>
        </w:rPr>
        <w:t xml:space="preserve"> study</w:t>
      </w:r>
      <w:sdt>
        <w:sdtPr>
          <w:rPr>
            <w:color w:val="000000"/>
            <w:lang w:val="en-US"/>
          </w:rPr>
          <w:tag w:val="MENDELEY_CITATION_v3_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"/>
          <w:id w:val="1695576727"/>
          <w:placeholder>
            <w:docPart w:val="C602BBA05B854A229AE944A09646690C"/>
          </w:placeholder>
        </w:sdtPr>
        <w:sdtEndPr/>
        <w:sdtContent>
          <w:r w:rsidRPr="004F41D2">
            <w:rPr>
              <w:rFonts w:eastAsia="Times New Roman"/>
              <w:color w:val="000000"/>
              <w:lang w:val="en-US"/>
            </w:rPr>
            <w:t xml:space="preserve"> (</w:t>
          </w:r>
          <w:proofErr w:type="spellStart"/>
          <w:r w:rsidRPr="004F41D2">
            <w:rPr>
              <w:rFonts w:eastAsia="Times New Roman"/>
              <w:color w:val="000000"/>
              <w:lang w:val="en-US"/>
            </w:rPr>
            <w:t>Sapey-Triomphe</w:t>
          </w:r>
          <w:proofErr w:type="spellEnd"/>
          <w:r w:rsidRPr="004F41D2">
            <w:rPr>
              <w:rFonts w:eastAsia="Times New Roman"/>
              <w:color w:val="000000"/>
              <w:lang w:val="en-US"/>
            </w:rPr>
            <w:t xml:space="preserve"> et al., 2018)</w:t>
          </w:r>
        </w:sdtContent>
      </w:sdt>
      <w:r>
        <w:rPr>
          <w:color w:val="000000"/>
          <w:lang w:val="en-US"/>
        </w:rPr>
        <w:t xml:space="preserve"> and the </w:t>
      </w:r>
      <w:r w:rsidR="00257430">
        <w:rPr>
          <w:color w:val="000000"/>
          <w:lang w:val="en-US"/>
        </w:rPr>
        <w:t>autism</w:t>
      </w:r>
      <w:r>
        <w:rPr>
          <w:color w:val="000000"/>
          <w:lang w:val="en-US"/>
        </w:rPr>
        <w:t xml:space="preserve"> and </w:t>
      </w:r>
      <w:r w:rsidR="00257430">
        <w:rPr>
          <w:color w:val="000000"/>
          <w:lang w:val="en-US"/>
        </w:rPr>
        <w:t>non-autism</w:t>
      </w:r>
      <w:r>
        <w:rPr>
          <w:color w:val="000000"/>
          <w:lang w:val="en-US"/>
        </w:rPr>
        <w:t xml:space="preserve"> group in the Dutch study </w:t>
      </w:r>
      <w:sdt>
        <w:sdtPr>
          <w:rPr>
            <w:color w:val="000000"/>
            <w:lang w:val="en-US"/>
          </w:rPr>
          <w:tag w:val="MENDELEY_CITATION_v3_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"/>
          <w:id w:val="-772778450"/>
          <w:placeholder>
            <w:docPart w:val="5215FC1DC17D4DBABC9CD67EDEC4CB37"/>
          </w:placeholder>
        </w:sdtPr>
        <w:sdtEndPr/>
        <w:sdtContent>
          <w:r w:rsidRPr="004F41D2">
            <w:rPr>
              <w:color w:val="000000"/>
              <w:lang w:val="en-US"/>
            </w:rPr>
            <w:t>(Kuiper et al., 2019)</w:t>
          </w:r>
        </w:sdtContent>
      </w:sdt>
      <w:r>
        <w:rPr>
          <w:rFonts w:cs="Times New Roman"/>
          <w:szCs w:val="24"/>
          <w:lang w:val="en-US"/>
        </w:rPr>
        <w:t xml:space="preserve">. </w:t>
      </w:r>
      <w:r>
        <w:rPr>
          <w:color w:val="000000"/>
          <w:lang w:val="en-US"/>
        </w:rPr>
        <w:t xml:space="preserve">For all 18 items whose mean scores differed between this study and the original </w:t>
      </w:r>
      <w:r w:rsidR="00A52F01">
        <w:rPr>
          <w:color w:val="000000"/>
          <w:lang w:val="en-US"/>
        </w:rPr>
        <w:t>English</w:t>
      </w:r>
      <w:r>
        <w:rPr>
          <w:color w:val="000000"/>
          <w:lang w:val="en-US"/>
        </w:rPr>
        <w:t xml:space="preserve"> version, the scores of this study were lower, which is somewhat puzzling due to the higher mean AQ score and the larger number of autistic participants included in this study. A possible explanation might be that autistic and non-autistic individuals had experienced fewer of the situations described in the GSQ especially regarding hypersensitivity or were less bothered by them prior to answering the questionnaire, as the study took place in the first year of Covid-19 and people might have been staying in the comfort of their own home more. However, correlation between items of this German and the English version was still very strong (</w:t>
      </w:r>
      <w:r>
        <w:rPr>
          <w:i/>
          <w:color w:val="000000"/>
          <w:lang w:val="en-US"/>
        </w:rPr>
        <w:t>r </w:t>
      </w:r>
      <w:r>
        <w:rPr>
          <w:color w:val="000000"/>
          <w:lang w:val="en-US"/>
        </w:rPr>
        <w:t>= .88) and similar to the correlation between the French and the English versions (</w:t>
      </w:r>
      <w:r>
        <w:rPr>
          <w:i/>
          <w:color w:val="000000"/>
          <w:lang w:val="en-US"/>
        </w:rPr>
        <w:t>r</w:t>
      </w:r>
      <w:r>
        <w:rPr>
          <w:color w:val="000000"/>
          <w:lang w:val="en-US"/>
        </w:rPr>
        <w:t> = .88,</w:t>
      </w:r>
      <w:sdt>
        <w:sdtPr>
          <w:rPr>
            <w:color w:val="000000"/>
            <w:lang w:val="en-US"/>
          </w:rPr>
          <w:tag w:val="MENDELEY_CITATION_v3_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"/>
          <w:id w:val="-1976598125"/>
          <w:placeholder>
            <w:docPart w:val="B1D27B07004749E0A4F1CCBED7B73108"/>
          </w:placeholder>
        </w:sdtPr>
        <w:sdtEndPr/>
        <w:sdtContent>
          <w:r w:rsidRPr="004F41D2">
            <w:rPr>
              <w:rFonts w:eastAsia="Times New Roman"/>
              <w:color w:val="000000"/>
              <w:lang w:val="en-US"/>
            </w:rPr>
            <w:t xml:space="preserve"> </w:t>
          </w:r>
          <w:proofErr w:type="spellStart"/>
          <w:r w:rsidRPr="004F41D2">
            <w:rPr>
              <w:rFonts w:eastAsia="Times New Roman"/>
              <w:color w:val="000000"/>
              <w:lang w:val="en-US"/>
            </w:rPr>
            <w:t>Sapey-Triomphe</w:t>
          </w:r>
          <w:proofErr w:type="spellEnd"/>
          <w:r w:rsidRPr="004F41D2">
            <w:rPr>
              <w:rFonts w:eastAsia="Times New Roman"/>
              <w:color w:val="000000"/>
              <w:lang w:val="en-US"/>
            </w:rPr>
            <w:t xml:space="preserve"> et al., 2018)</w:t>
          </w:r>
        </w:sdtContent>
      </w:sdt>
      <w:r>
        <w:rPr>
          <w:color w:val="000000"/>
          <w:lang w:val="en-US"/>
        </w:rPr>
        <w:t xml:space="preserve">. </w:t>
      </w:r>
    </w:p>
    <w:p w14:paraId="04FEE47B" w14:textId="77777777" w:rsidR="00C860C2" w:rsidRDefault="00C860C2" w:rsidP="001771F5">
      <w:pPr>
        <w:pStyle w:val="NoSpacing"/>
        <w:rPr>
          <w:color w:val="000000"/>
          <w:lang w:val="en-US"/>
        </w:rPr>
      </w:pPr>
    </w:p>
    <w:p w14:paraId="4AEB7594" w14:textId="2B1D4F8D" w:rsidR="000B3E0D" w:rsidRDefault="000B3E0D">
      <w:pPr>
        <w:spacing w:line="276" w:lineRule="auto"/>
        <w:rPr>
          <w:rFonts w:eastAsiaTheme="minorEastAsia"/>
          <w:bCs/>
          <w:lang w:val="en-US"/>
        </w:rPr>
      </w:pPr>
      <w:r>
        <w:rPr>
          <w:bCs/>
          <w:lang w:val="en-US"/>
        </w:rPr>
        <w:br w:type="page"/>
      </w:r>
    </w:p>
    <w:p w14:paraId="2003A776" w14:textId="351E9104" w:rsidR="000B3E0D" w:rsidRPr="00950CAE" w:rsidRDefault="000B3E0D" w:rsidP="000B3E0D">
      <w:pPr>
        <w:spacing w:after="0"/>
        <w:rPr>
          <w:lang w:val="en-US"/>
        </w:rPr>
      </w:pPr>
      <w:bookmarkStart w:id="11" w:name="_Ref139199708"/>
      <w:bookmarkStart w:id="12" w:name="_Ref139199703"/>
      <w:bookmarkStart w:id="13" w:name="_Toc139455161"/>
      <w:r w:rsidRPr="009F6E4A">
        <w:rPr>
          <w:b/>
          <w:lang w:val="en-US"/>
        </w:rPr>
        <w:lastRenderedPageBreak/>
        <w:t xml:space="preserve">Figure </w:t>
      </w:r>
      <w:r>
        <w:rPr>
          <w:b/>
          <w:lang w:val="en-US"/>
        </w:rPr>
        <w:t>S</w:t>
      </w:r>
      <w:r w:rsidRPr="00950CAE">
        <w:rPr>
          <w:b/>
          <w:bCs/>
        </w:rPr>
        <w:fldChar w:fldCharType="begin"/>
      </w:r>
      <w:r w:rsidRPr="009F6E4A">
        <w:rPr>
          <w:b/>
          <w:lang w:val="en-US"/>
        </w:rPr>
        <w:instrText xml:space="preserve"> SEQ Figure_C \* ARABIC </w:instrText>
      </w:r>
      <w:r w:rsidRPr="00950CAE">
        <w:rPr>
          <w:b/>
          <w:bCs/>
        </w:rPr>
        <w:fldChar w:fldCharType="separate"/>
      </w:r>
      <w:r w:rsidR="00D27E9A">
        <w:rPr>
          <w:b/>
          <w:noProof/>
          <w:lang w:val="en-US"/>
        </w:rPr>
        <w:t>1</w:t>
      </w:r>
      <w:r w:rsidRPr="00950CAE">
        <w:rPr>
          <w:b/>
          <w:bCs/>
        </w:rPr>
        <w:fldChar w:fldCharType="end"/>
      </w:r>
      <w:bookmarkEnd w:id="11"/>
      <w:r w:rsidRPr="009F6E4A">
        <w:rPr>
          <w:b/>
          <w:lang w:val="en-US"/>
        </w:rPr>
        <w:br/>
      </w:r>
      <w:r w:rsidRPr="00C675CF">
        <w:rPr>
          <w:i/>
          <w:iCs/>
          <w:lang w:val="en-US"/>
        </w:rPr>
        <w:t xml:space="preserve">Mean scores of </w:t>
      </w:r>
      <w:r>
        <w:rPr>
          <w:i/>
          <w:iCs/>
          <w:lang w:val="en-US"/>
        </w:rPr>
        <w:t>each item in the German and English version</w:t>
      </w:r>
      <w:bookmarkEnd w:id="12"/>
      <w:bookmarkEnd w:id="13"/>
    </w:p>
    <w:p w14:paraId="473C2C10" w14:textId="77777777" w:rsidR="000B3E0D" w:rsidRPr="00364BD2" w:rsidRDefault="000B3E0D" w:rsidP="000B3E0D">
      <w:pPr>
        <w:rPr>
          <w:sz w:val="20"/>
          <w:szCs w:val="18"/>
          <w:lang w:val="en-US" w:eastAsia="de-DE"/>
        </w:rPr>
      </w:pPr>
      <w:r>
        <w:rPr>
          <w:noProof/>
          <w:lang w:val="en-US"/>
        </w:rPr>
        <w:drawing>
          <wp:inline distT="0" distB="0" distL="0" distR="0" wp14:anchorId="63429623" wp14:editId="0C86B175">
            <wp:extent cx="5759450" cy="4114165"/>
            <wp:effectExtent l="0" t="0" r="0" b="0"/>
            <wp:docPr id="1008642625"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42625" name="Grafik 1008642625"/>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0"/>
                        </a:ext>
                      </a:extLst>
                    </a:blip>
                    <a:stretch>
                      <a:fillRect/>
                    </a:stretch>
                  </pic:blipFill>
                  <pic:spPr>
                    <a:xfrm>
                      <a:off x="0" y="0"/>
                      <a:ext cx="5759450" cy="4114165"/>
                    </a:xfrm>
                    <a:prstGeom prst="rect">
                      <a:avLst/>
                    </a:prstGeom>
                  </pic:spPr>
                </pic:pic>
              </a:graphicData>
            </a:graphic>
          </wp:inline>
        </w:drawing>
      </w:r>
      <w:r w:rsidRPr="00364BD2">
        <w:rPr>
          <w:i/>
          <w:sz w:val="20"/>
          <w:szCs w:val="18"/>
          <w:lang w:val="en-US" w:eastAsia="de-DE"/>
        </w:rPr>
        <w:t>Note.</w:t>
      </w:r>
      <w:r w:rsidRPr="00364BD2">
        <w:rPr>
          <w:sz w:val="20"/>
          <w:szCs w:val="18"/>
          <w:lang w:val="en-US" w:eastAsia="de-DE"/>
        </w:rPr>
        <w:t xml:space="preserve"> Error bars show the standard deviations of each item in the English version.</w:t>
      </w:r>
    </w:p>
    <w:p w14:paraId="6A73459D" w14:textId="77777777" w:rsidR="000B3E0D" w:rsidRPr="00FA1EDF" w:rsidRDefault="000B3E0D" w:rsidP="000B3E0D">
      <w:pPr>
        <w:pStyle w:val="NoSpacing"/>
        <w:rPr>
          <w:lang w:val="en-US" w:eastAsia="de-DE"/>
        </w:rPr>
      </w:pPr>
      <w:r w:rsidRPr="00FA1EDF">
        <w:rPr>
          <w:lang w:val="en-US" w:eastAsia="de-DE"/>
        </w:rPr>
        <w:br w:type="page"/>
      </w:r>
    </w:p>
    <w:p w14:paraId="46A9B42C" w14:textId="52A734C8" w:rsidR="00950CAE" w:rsidRPr="00950CAE" w:rsidRDefault="00950CAE" w:rsidP="00950CAE">
      <w:pPr>
        <w:spacing w:after="0"/>
        <w:rPr>
          <w:i/>
          <w:iCs/>
          <w:lang w:val="en-US"/>
        </w:rPr>
      </w:pPr>
      <w:r w:rsidRPr="00950CAE">
        <w:rPr>
          <w:b/>
          <w:lang w:val="en-US"/>
        </w:rPr>
        <w:lastRenderedPageBreak/>
        <w:t xml:space="preserve">Table </w:t>
      </w:r>
      <w:r w:rsidR="002526C7">
        <w:rPr>
          <w:b/>
          <w:lang w:val="en-US"/>
        </w:rPr>
        <w:t>S</w:t>
      </w:r>
      <w:r w:rsidRPr="00950CAE">
        <w:rPr>
          <w:b/>
          <w:bCs/>
        </w:rPr>
        <w:fldChar w:fldCharType="begin"/>
      </w:r>
      <w:r w:rsidRPr="00950CAE">
        <w:rPr>
          <w:b/>
          <w:lang w:val="en-US"/>
        </w:rPr>
        <w:instrText xml:space="preserve"> SEQ Table_C \* ARABIC </w:instrText>
      </w:r>
      <w:r w:rsidRPr="00950CAE">
        <w:rPr>
          <w:b/>
          <w:bCs/>
        </w:rPr>
        <w:fldChar w:fldCharType="separate"/>
      </w:r>
      <w:r w:rsidR="00D27E9A">
        <w:rPr>
          <w:b/>
          <w:noProof/>
          <w:lang w:val="en-US"/>
        </w:rPr>
        <w:t>3</w:t>
      </w:r>
      <w:r w:rsidRPr="00950CAE">
        <w:rPr>
          <w:b/>
          <w:bCs/>
        </w:rPr>
        <w:fldChar w:fldCharType="end"/>
      </w:r>
      <w:bookmarkEnd w:id="9"/>
      <w:r w:rsidR="00BE598A" w:rsidRPr="009F6E4A">
        <w:rPr>
          <w:b/>
          <w:lang w:val="en-US"/>
        </w:rPr>
        <w:br/>
      </w:r>
      <w:r>
        <w:rPr>
          <w:i/>
          <w:iCs/>
          <w:lang w:val="en-US"/>
        </w:rPr>
        <w:t xml:space="preserve">Comparison between </w:t>
      </w:r>
      <w:r w:rsidR="00565C00">
        <w:rPr>
          <w:i/>
          <w:iCs/>
          <w:lang w:val="en-US"/>
        </w:rPr>
        <w:t>m</w:t>
      </w:r>
      <w:r>
        <w:rPr>
          <w:i/>
          <w:iCs/>
          <w:lang w:val="en-US"/>
        </w:rPr>
        <w:t xml:space="preserve">eans and </w:t>
      </w:r>
      <w:r w:rsidR="00565C00">
        <w:rPr>
          <w:i/>
          <w:iCs/>
          <w:lang w:val="en-US"/>
        </w:rPr>
        <w:t>s</w:t>
      </w:r>
      <w:r>
        <w:rPr>
          <w:i/>
          <w:iCs/>
          <w:lang w:val="en-US"/>
        </w:rPr>
        <w:t xml:space="preserve">tandard </w:t>
      </w:r>
      <w:r w:rsidR="00565C00">
        <w:rPr>
          <w:i/>
          <w:iCs/>
          <w:lang w:val="en-US"/>
        </w:rPr>
        <w:t>d</w:t>
      </w:r>
      <w:r>
        <w:rPr>
          <w:i/>
          <w:iCs/>
          <w:lang w:val="en-US"/>
        </w:rPr>
        <w:t xml:space="preserve">eviations of the </w:t>
      </w:r>
      <w:r w:rsidR="00565C00">
        <w:rPr>
          <w:i/>
          <w:iCs/>
          <w:lang w:val="en-US"/>
        </w:rPr>
        <w:t>o</w:t>
      </w:r>
      <w:r>
        <w:rPr>
          <w:i/>
          <w:iCs/>
          <w:lang w:val="en-US"/>
        </w:rPr>
        <w:t>riginal and the German GSQ</w:t>
      </w:r>
      <w:bookmarkEnd w:id="10"/>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3"/>
        <w:gridCol w:w="1134"/>
        <w:gridCol w:w="1134"/>
        <w:gridCol w:w="1134"/>
        <w:gridCol w:w="340"/>
        <w:gridCol w:w="1023"/>
        <w:gridCol w:w="1134"/>
        <w:gridCol w:w="1134"/>
        <w:gridCol w:w="1134"/>
      </w:tblGrid>
      <w:tr w:rsidR="001838AF" w14:paraId="31403A30" w14:textId="77777777" w:rsidTr="009B66C3">
        <w:tc>
          <w:tcPr>
            <w:tcW w:w="1023" w:type="dxa"/>
            <w:tcBorders>
              <w:top w:val="single" w:sz="4" w:space="0" w:color="auto"/>
              <w:bottom w:val="single" w:sz="4" w:space="0" w:color="auto"/>
            </w:tcBorders>
          </w:tcPr>
          <w:p w14:paraId="30CFC8A3" w14:textId="77777777" w:rsidR="001838AF" w:rsidRPr="00364BD2" w:rsidRDefault="001838AF" w:rsidP="00257430">
            <w:pPr>
              <w:rPr>
                <w:sz w:val="22"/>
                <w:lang w:val="en-US" w:eastAsia="de-DE"/>
              </w:rPr>
            </w:pPr>
          </w:p>
        </w:tc>
        <w:tc>
          <w:tcPr>
            <w:tcW w:w="1134" w:type="dxa"/>
            <w:tcBorders>
              <w:top w:val="single" w:sz="4" w:space="0" w:color="auto"/>
              <w:bottom w:val="single" w:sz="4" w:space="0" w:color="auto"/>
            </w:tcBorders>
            <w:vAlign w:val="center"/>
          </w:tcPr>
          <w:p w14:paraId="18438E5B" w14:textId="77777777" w:rsidR="001838AF" w:rsidRPr="00364BD2" w:rsidRDefault="001838AF" w:rsidP="00257430">
            <w:pPr>
              <w:jc w:val="center"/>
              <w:rPr>
                <w:sz w:val="22"/>
                <w:lang w:val="en-US" w:eastAsia="de-DE"/>
              </w:rPr>
            </w:pPr>
            <w:r w:rsidRPr="00364BD2">
              <w:rPr>
                <w:sz w:val="22"/>
                <w:lang w:val="en-US" w:eastAsia="de-DE"/>
              </w:rPr>
              <w:t>English</w:t>
            </w:r>
          </w:p>
          <w:p w14:paraId="2E50DBCC" w14:textId="74C9F023" w:rsidR="001838AF" w:rsidRPr="00364BD2" w:rsidRDefault="001838AF" w:rsidP="00257430">
            <w:pPr>
              <w:jc w:val="center"/>
              <w:rPr>
                <w:sz w:val="22"/>
                <w:lang w:val="en-US" w:eastAsia="de-DE"/>
              </w:rPr>
            </w:pPr>
            <w:r w:rsidRPr="00364BD2">
              <w:rPr>
                <w:i/>
                <w:sz w:val="22"/>
                <w:lang w:val="en-US" w:eastAsia="de-DE"/>
              </w:rPr>
              <w:t xml:space="preserve">N </w:t>
            </w:r>
            <w:r w:rsidRPr="00364BD2">
              <w:rPr>
                <w:sz w:val="22"/>
                <w:lang w:val="en-US" w:eastAsia="de-DE"/>
              </w:rPr>
              <w:t>= 212</w:t>
            </w:r>
          </w:p>
        </w:tc>
        <w:tc>
          <w:tcPr>
            <w:tcW w:w="1134" w:type="dxa"/>
            <w:tcBorders>
              <w:top w:val="single" w:sz="4" w:space="0" w:color="auto"/>
              <w:bottom w:val="single" w:sz="4" w:space="0" w:color="auto"/>
            </w:tcBorders>
            <w:vAlign w:val="center"/>
          </w:tcPr>
          <w:p w14:paraId="26D6CF71" w14:textId="77777777" w:rsidR="001838AF" w:rsidRPr="00364BD2" w:rsidRDefault="001838AF" w:rsidP="00257430">
            <w:pPr>
              <w:jc w:val="center"/>
              <w:rPr>
                <w:sz w:val="22"/>
                <w:lang w:val="en-US" w:eastAsia="de-DE"/>
              </w:rPr>
            </w:pPr>
            <w:r w:rsidRPr="00364BD2">
              <w:rPr>
                <w:sz w:val="22"/>
                <w:lang w:val="en-US" w:eastAsia="de-DE"/>
              </w:rPr>
              <w:t>German</w:t>
            </w:r>
          </w:p>
          <w:p w14:paraId="6F0CFEFE" w14:textId="13729E30" w:rsidR="001838AF" w:rsidRPr="00364BD2" w:rsidRDefault="001838AF" w:rsidP="00257430">
            <w:pPr>
              <w:jc w:val="center"/>
              <w:rPr>
                <w:sz w:val="22"/>
                <w:lang w:val="en-US" w:eastAsia="de-DE"/>
              </w:rPr>
            </w:pPr>
            <w:r w:rsidRPr="00364BD2">
              <w:rPr>
                <w:i/>
                <w:sz w:val="22"/>
                <w:lang w:val="en-US" w:eastAsia="de-DE"/>
              </w:rPr>
              <w:t xml:space="preserve">N </w:t>
            </w:r>
            <w:r w:rsidRPr="00364BD2">
              <w:rPr>
                <w:sz w:val="22"/>
                <w:lang w:val="en-US" w:eastAsia="de-DE"/>
              </w:rPr>
              <w:t>= 172</w:t>
            </w:r>
          </w:p>
        </w:tc>
        <w:tc>
          <w:tcPr>
            <w:tcW w:w="1134" w:type="dxa"/>
            <w:tcBorders>
              <w:top w:val="single" w:sz="4" w:space="0" w:color="auto"/>
              <w:bottom w:val="single" w:sz="4" w:space="0" w:color="auto"/>
            </w:tcBorders>
            <w:vAlign w:val="center"/>
          </w:tcPr>
          <w:p w14:paraId="609F46F7" w14:textId="5290F692" w:rsidR="001838AF" w:rsidRPr="00364BD2" w:rsidRDefault="00FA1EDF" w:rsidP="00257430">
            <w:pPr>
              <w:jc w:val="center"/>
              <w:rPr>
                <w:i/>
                <w:sz w:val="22"/>
                <w:lang w:val="en-US" w:eastAsia="de-DE"/>
              </w:rPr>
            </w:pPr>
            <w:r w:rsidRPr="00364BD2">
              <w:rPr>
                <w:i/>
                <w:sz w:val="22"/>
                <w:lang w:val="en-US" w:eastAsia="de-DE"/>
              </w:rPr>
              <w:t>p</w:t>
            </w:r>
          </w:p>
        </w:tc>
        <w:tc>
          <w:tcPr>
            <w:tcW w:w="340" w:type="dxa"/>
            <w:tcBorders>
              <w:top w:val="single" w:sz="4" w:space="0" w:color="auto"/>
              <w:bottom w:val="single" w:sz="4" w:space="0" w:color="auto"/>
            </w:tcBorders>
          </w:tcPr>
          <w:p w14:paraId="597252C3" w14:textId="77777777" w:rsidR="001838AF" w:rsidRPr="00364BD2" w:rsidRDefault="001838AF" w:rsidP="00257430">
            <w:pPr>
              <w:rPr>
                <w:sz w:val="22"/>
                <w:lang w:val="en-US" w:eastAsia="de-DE"/>
              </w:rPr>
            </w:pPr>
          </w:p>
        </w:tc>
        <w:tc>
          <w:tcPr>
            <w:tcW w:w="1023" w:type="dxa"/>
            <w:tcBorders>
              <w:top w:val="single" w:sz="4" w:space="0" w:color="auto"/>
              <w:bottom w:val="single" w:sz="4" w:space="0" w:color="auto"/>
            </w:tcBorders>
          </w:tcPr>
          <w:p w14:paraId="11DDE54C" w14:textId="77777777" w:rsidR="001838AF" w:rsidRPr="00364BD2" w:rsidRDefault="001838AF" w:rsidP="00257430">
            <w:pPr>
              <w:rPr>
                <w:sz w:val="22"/>
                <w:lang w:val="en-US" w:eastAsia="de-DE"/>
              </w:rPr>
            </w:pPr>
          </w:p>
        </w:tc>
        <w:tc>
          <w:tcPr>
            <w:tcW w:w="1134" w:type="dxa"/>
            <w:tcBorders>
              <w:top w:val="single" w:sz="4" w:space="0" w:color="auto"/>
              <w:bottom w:val="single" w:sz="4" w:space="0" w:color="auto"/>
            </w:tcBorders>
            <w:vAlign w:val="center"/>
          </w:tcPr>
          <w:p w14:paraId="2B3245E7" w14:textId="77777777" w:rsidR="001838AF" w:rsidRPr="00364BD2" w:rsidRDefault="001838AF" w:rsidP="00257430">
            <w:pPr>
              <w:jc w:val="center"/>
              <w:rPr>
                <w:sz w:val="22"/>
                <w:lang w:val="en-US" w:eastAsia="de-DE"/>
              </w:rPr>
            </w:pPr>
            <w:r w:rsidRPr="00364BD2">
              <w:rPr>
                <w:sz w:val="22"/>
                <w:lang w:val="en-US" w:eastAsia="de-DE"/>
              </w:rPr>
              <w:t>English</w:t>
            </w:r>
          </w:p>
          <w:p w14:paraId="08B26204" w14:textId="0C20566A" w:rsidR="001838AF" w:rsidRPr="00364BD2" w:rsidRDefault="001838AF" w:rsidP="00257430">
            <w:pPr>
              <w:jc w:val="center"/>
              <w:rPr>
                <w:sz w:val="22"/>
                <w:lang w:val="en-US" w:eastAsia="de-DE"/>
              </w:rPr>
            </w:pPr>
            <w:r w:rsidRPr="00364BD2">
              <w:rPr>
                <w:i/>
                <w:sz w:val="22"/>
                <w:lang w:val="en-US" w:eastAsia="de-DE"/>
              </w:rPr>
              <w:t xml:space="preserve">N </w:t>
            </w:r>
            <w:r w:rsidRPr="00364BD2">
              <w:rPr>
                <w:sz w:val="22"/>
                <w:lang w:val="en-US" w:eastAsia="de-DE"/>
              </w:rPr>
              <w:t>= 212</w:t>
            </w:r>
          </w:p>
        </w:tc>
        <w:tc>
          <w:tcPr>
            <w:tcW w:w="1134" w:type="dxa"/>
            <w:tcBorders>
              <w:top w:val="single" w:sz="4" w:space="0" w:color="auto"/>
              <w:bottom w:val="single" w:sz="4" w:space="0" w:color="auto"/>
            </w:tcBorders>
            <w:vAlign w:val="center"/>
          </w:tcPr>
          <w:p w14:paraId="5E577B80" w14:textId="77777777" w:rsidR="001838AF" w:rsidRPr="00364BD2" w:rsidRDefault="001838AF" w:rsidP="00257430">
            <w:pPr>
              <w:jc w:val="center"/>
              <w:rPr>
                <w:sz w:val="22"/>
                <w:lang w:val="en-US" w:eastAsia="de-DE"/>
              </w:rPr>
            </w:pPr>
            <w:r w:rsidRPr="00364BD2">
              <w:rPr>
                <w:sz w:val="22"/>
                <w:lang w:val="en-US" w:eastAsia="de-DE"/>
              </w:rPr>
              <w:t>German</w:t>
            </w:r>
          </w:p>
          <w:p w14:paraId="3E66D8EB" w14:textId="6AEE9859" w:rsidR="001838AF" w:rsidRPr="00364BD2" w:rsidRDefault="001838AF" w:rsidP="00257430">
            <w:pPr>
              <w:jc w:val="center"/>
              <w:rPr>
                <w:sz w:val="22"/>
                <w:lang w:val="en-US" w:eastAsia="de-DE"/>
              </w:rPr>
            </w:pPr>
            <w:r w:rsidRPr="00364BD2">
              <w:rPr>
                <w:i/>
                <w:sz w:val="22"/>
                <w:lang w:val="en-US" w:eastAsia="de-DE"/>
              </w:rPr>
              <w:t xml:space="preserve">N </w:t>
            </w:r>
            <w:r w:rsidRPr="00364BD2">
              <w:rPr>
                <w:sz w:val="22"/>
                <w:lang w:val="en-US" w:eastAsia="de-DE"/>
              </w:rPr>
              <w:t>= 172</w:t>
            </w:r>
          </w:p>
        </w:tc>
        <w:tc>
          <w:tcPr>
            <w:tcW w:w="1134" w:type="dxa"/>
            <w:tcBorders>
              <w:top w:val="single" w:sz="4" w:space="0" w:color="auto"/>
              <w:bottom w:val="single" w:sz="4" w:space="0" w:color="auto"/>
            </w:tcBorders>
            <w:vAlign w:val="center"/>
          </w:tcPr>
          <w:p w14:paraId="0A9C8252" w14:textId="02E85521" w:rsidR="001838AF" w:rsidRPr="00364BD2" w:rsidRDefault="00FA1EDF" w:rsidP="00257430">
            <w:pPr>
              <w:jc w:val="center"/>
              <w:rPr>
                <w:i/>
                <w:sz w:val="22"/>
                <w:lang w:val="en-US" w:eastAsia="de-DE"/>
              </w:rPr>
            </w:pPr>
            <w:r w:rsidRPr="00364BD2">
              <w:rPr>
                <w:i/>
                <w:sz w:val="22"/>
                <w:lang w:val="en-US" w:eastAsia="de-DE"/>
              </w:rPr>
              <w:t>p</w:t>
            </w:r>
          </w:p>
        </w:tc>
      </w:tr>
      <w:tr w:rsidR="001838AF" w14:paraId="69A210F7" w14:textId="77777777" w:rsidTr="00405D2E">
        <w:trPr>
          <w:trHeight w:val="425"/>
        </w:trPr>
        <w:tc>
          <w:tcPr>
            <w:tcW w:w="1023" w:type="dxa"/>
            <w:tcBorders>
              <w:top w:val="single" w:sz="4" w:space="0" w:color="auto"/>
            </w:tcBorders>
          </w:tcPr>
          <w:p w14:paraId="08051856" w14:textId="77777777" w:rsidR="001838AF" w:rsidRPr="00364BD2" w:rsidRDefault="001838AF" w:rsidP="00257430">
            <w:pPr>
              <w:rPr>
                <w:sz w:val="22"/>
                <w:lang w:val="en-US" w:eastAsia="de-DE"/>
              </w:rPr>
            </w:pPr>
            <w:r w:rsidRPr="00364BD2">
              <w:rPr>
                <w:sz w:val="22"/>
                <w:lang w:val="en-US" w:eastAsia="de-DE"/>
              </w:rPr>
              <w:t>Item 1</w:t>
            </w:r>
          </w:p>
        </w:tc>
        <w:tc>
          <w:tcPr>
            <w:tcW w:w="1134" w:type="dxa"/>
            <w:tcBorders>
              <w:top w:val="single" w:sz="4" w:space="0" w:color="auto"/>
            </w:tcBorders>
            <w:vAlign w:val="center"/>
          </w:tcPr>
          <w:p w14:paraId="46834700" w14:textId="14C085CD" w:rsidR="001838AF" w:rsidRPr="00364BD2" w:rsidRDefault="001838AF" w:rsidP="00257430">
            <w:pPr>
              <w:jc w:val="center"/>
              <w:rPr>
                <w:sz w:val="22"/>
                <w:lang w:val="en-US" w:eastAsia="de-DE"/>
              </w:rPr>
            </w:pPr>
            <w:r w:rsidRPr="00364BD2">
              <w:rPr>
                <w:sz w:val="22"/>
                <w:lang w:val="en-US" w:eastAsia="de-DE"/>
              </w:rPr>
              <w:t>1.3 ± 1.2</w:t>
            </w:r>
          </w:p>
        </w:tc>
        <w:tc>
          <w:tcPr>
            <w:tcW w:w="1134" w:type="dxa"/>
            <w:tcBorders>
              <w:top w:val="single" w:sz="4" w:space="0" w:color="auto"/>
            </w:tcBorders>
            <w:vAlign w:val="center"/>
          </w:tcPr>
          <w:p w14:paraId="3547A7D6" w14:textId="02B7A8A5" w:rsidR="001838AF" w:rsidRPr="00364BD2" w:rsidRDefault="001838AF" w:rsidP="00257430">
            <w:pPr>
              <w:jc w:val="center"/>
              <w:rPr>
                <w:sz w:val="22"/>
                <w:lang w:val="en-US" w:eastAsia="de-DE"/>
              </w:rPr>
            </w:pPr>
            <w:r w:rsidRPr="00364BD2">
              <w:rPr>
                <w:sz w:val="22"/>
                <w:lang w:val="en-US" w:eastAsia="de-DE"/>
              </w:rPr>
              <w:t>1.5 ± 1.1</w:t>
            </w:r>
          </w:p>
        </w:tc>
        <w:tc>
          <w:tcPr>
            <w:tcW w:w="1134" w:type="dxa"/>
            <w:tcBorders>
              <w:top w:val="single" w:sz="4" w:space="0" w:color="auto"/>
            </w:tcBorders>
            <w:vAlign w:val="center"/>
          </w:tcPr>
          <w:p w14:paraId="18FE989B" w14:textId="11CA329A" w:rsidR="001838AF" w:rsidRPr="00364BD2" w:rsidRDefault="001838AF" w:rsidP="00257430">
            <w:pPr>
              <w:jc w:val="center"/>
              <w:rPr>
                <w:sz w:val="22"/>
                <w:lang w:val="en-US" w:eastAsia="de-DE"/>
              </w:rPr>
            </w:pPr>
          </w:p>
        </w:tc>
        <w:tc>
          <w:tcPr>
            <w:tcW w:w="340" w:type="dxa"/>
            <w:tcBorders>
              <w:top w:val="single" w:sz="4" w:space="0" w:color="auto"/>
            </w:tcBorders>
          </w:tcPr>
          <w:p w14:paraId="7A31404E" w14:textId="77777777" w:rsidR="001838AF" w:rsidRPr="00364BD2" w:rsidRDefault="001838AF" w:rsidP="00257430">
            <w:pPr>
              <w:rPr>
                <w:sz w:val="22"/>
                <w:lang w:val="en-US" w:eastAsia="de-DE"/>
              </w:rPr>
            </w:pPr>
          </w:p>
        </w:tc>
        <w:tc>
          <w:tcPr>
            <w:tcW w:w="1023" w:type="dxa"/>
            <w:tcBorders>
              <w:top w:val="single" w:sz="4" w:space="0" w:color="auto"/>
            </w:tcBorders>
          </w:tcPr>
          <w:p w14:paraId="4E7CF3E9" w14:textId="17675587" w:rsidR="001838AF" w:rsidRPr="00364BD2" w:rsidRDefault="001838AF" w:rsidP="00257430">
            <w:pPr>
              <w:rPr>
                <w:sz w:val="22"/>
                <w:lang w:val="en-US" w:eastAsia="de-DE"/>
              </w:rPr>
            </w:pPr>
            <w:r w:rsidRPr="00364BD2">
              <w:rPr>
                <w:sz w:val="22"/>
                <w:lang w:val="en-US" w:eastAsia="de-DE"/>
              </w:rPr>
              <w:t>Item 22</w:t>
            </w:r>
          </w:p>
        </w:tc>
        <w:tc>
          <w:tcPr>
            <w:tcW w:w="1134" w:type="dxa"/>
            <w:tcBorders>
              <w:top w:val="single" w:sz="4" w:space="0" w:color="auto"/>
            </w:tcBorders>
            <w:vAlign w:val="center"/>
          </w:tcPr>
          <w:p w14:paraId="2AA609FD" w14:textId="3306833E" w:rsidR="001838AF" w:rsidRPr="00364BD2" w:rsidRDefault="00E90FCD" w:rsidP="00257430">
            <w:pPr>
              <w:jc w:val="center"/>
              <w:rPr>
                <w:sz w:val="22"/>
                <w:lang w:val="en-US" w:eastAsia="de-DE"/>
              </w:rPr>
            </w:pPr>
            <w:r w:rsidRPr="00364BD2">
              <w:rPr>
                <w:sz w:val="22"/>
                <w:lang w:val="en-US" w:eastAsia="de-DE"/>
              </w:rPr>
              <w:t>1.4 ± 1.4</w:t>
            </w:r>
          </w:p>
        </w:tc>
        <w:tc>
          <w:tcPr>
            <w:tcW w:w="1134" w:type="dxa"/>
            <w:tcBorders>
              <w:top w:val="single" w:sz="4" w:space="0" w:color="auto"/>
            </w:tcBorders>
            <w:vAlign w:val="center"/>
          </w:tcPr>
          <w:p w14:paraId="3ED9E84E" w14:textId="152EBB9D" w:rsidR="001838AF" w:rsidRPr="00364BD2" w:rsidRDefault="00E90FCD" w:rsidP="00257430">
            <w:pPr>
              <w:jc w:val="center"/>
              <w:rPr>
                <w:sz w:val="22"/>
                <w:lang w:val="en-US" w:eastAsia="de-DE"/>
              </w:rPr>
            </w:pPr>
            <w:r w:rsidRPr="00364BD2">
              <w:rPr>
                <w:sz w:val="22"/>
                <w:lang w:val="en-US" w:eastAsia="de-DE"/>
              </w:rPr>
              <w:t>1.4 ± 1.4</w:t>
            </w:r>
          </w:p>
        </w:tc>
        <w:tc>
          <w:tcPr>
            <w:tcW w:w="1134" w:type="dxa"/>
            <w:tcBorders>
              <w:top w:val="single" w:sz="4" w:space="0" w:color="auto"/>
            </w:tcBorders>
            <w:vAlign w:val="center"/>
          </w:tcPr>
          <w:p w14:paraId="48B1D76B" w14:textId="7F6D4611" w:rsidR="001838AF" w:rsidRPr="00364BD2" w:rsidRDefault="001838AF" w:rsidP="00257430">
            <w:pPr>
              <w:jc w:val="center"/>
              <w:rPr>
                <w:sz w:val="22"/>
                <w:lang w:val="en-US" w:eastAsia="de-DE"/>
              </w:rPr>
            </w:pPr>
          </w:p>
        </w:tc>
      </w:tr>
      <w:tr w:rsidR="001838AF" w14:paraId="792BF14F" w14:textId="77777777" w:rsidTr="00405D2E">
        <w:trPr>
          <w:trHeight w:val="425"/>
        </w:trPr>
        <w:tc>
          <w:tcPr>
            <w:tcW w:w="1023" w:type="dxa"/>
          </w:tcPr>
          <w:p w14:paraId="0971BF8E" w14:textId="77777777" w:rsidR="001838AF" w:rsidRPr="00364BD2" w:rsidRDefault="001838AF" w:rsidP="00257430">
            <w:pPr>
              <w:rPr>
                <w:sz w:val="22"/>
                <w:lang w:val="en-US" w:eastAsia="de-DE"/>
              </w:rPr>
            </w:pPr>
            <w:r w:rsidRPr="00364BD2">
              <w:rPr>
                <w:sz w:val="22"/>
                <w:lang w:val="en-US" w:eastAsia="de-DE"/>
              </w:rPr>
              <w:t>Item 2</w:t>
            </w:r>
          </w:p>
        </w:tc>
        <w:tc>
          <w:tcPr>
            <w:tcW w:w="1134" w:type="dxa"/>
            <w:vAlign w:val="center"/>
          </w:tcPr>
          <w:p w14:paraId="6BCE6CAC" w14:textId="1966EC32" w:rsidR="001838AF" w:rsidRPr="00364BD2" w:rsidRDefault="001838AF" w:rsidP="00257430">
            <w:pPr>
              <w:jc w:val="center"/>
              <w:rPr>
                <w:sz w:val="22"/>
                <w:lang w:val="en-US" w:eastAsia="de-DE"/>
              </w:rPr>
            </w:pPr>
            <w:r w:rsidRPr="00364BD2">
              <w:rPr>
                <w:sz w:val="22"/>
                <w:lang w:val="en-US" w:eastAsia="de-DE"/>
              </w:rPr>
              <w:t>1.3 ± 1.0</w:t>
            </w:r>
          </w:p>
        </w:tc>
        <w:tc>
          <w:tcPr>
            <w:tcW w:w="1134" w:type="dxa"/>
            <w:vAlign w:val="center"/>
          </w:tcPr>
          <w:p w14:paraId="692BE443" w14:textId="2C434D4A" w:rsidR="001838AF" w:rsidRPr="00364BD2" w:rsidRDefault="001838AF" w:rsidP="00257430">
            <w:pPr>
              <w:jc w:val="center"/>
              <w:rPr>
                <w:sz w:val="22"/>
                <w:lang w:val="en-US" w:eastAsia="de-DE"/>
              </w:rPr>
            </w:pPr>
            <w:r w:rsidRPr="00364BD2">
              <w:rPr>
                <w:sz w:val="22"/>
                <w:lang w:val="en-US" w:eastAsia="de-DE"/>
              </w:rPr>
              <w:t>1.1 ± 1.0</w:t>
            </w:r>
          </w:p>
        </w:tc>
        <w:tc>
          <w:tcPr>
            <w:tcW w:w="1134" w:type="dxa"/>
            <w:vAlign w:val="center"/>
          </w:tcPr>
          <w:p w14:paraId="53E0E031" w14:textId="4638F2DF" w:rsidR="001838AF" w:rsidRPr="00364BD2" w:rsidRDefault="001838AF" w:rsidP="00257430">
            <w:pPr>
              <w:jc w:val="center"/>
              <w:rPr>
                <w:sz w:val="22"/>
                <w:lang w:val="en-US" w:eastAsia="de-DE"/>
              </w:rPr>
            </w:pPr>
          </w:p>
        </w:tc>
        <w:tc>
          <w:tcPr>
            <w:tcW w:w="340" w:type="dxa"/>
          </w:tcPr>
          <w:p w14:paraId="75058952" w14:textId="77777777" w:rsidR="001838AF" w:rsidRPr="00364BD2" w:rsidRDefault="001838AF" w:rsidP="00257430">
            <w:pPr>
              <w:rPr>
                <w:sz w:val="22"/>
                <w:lang w:val="en-US" w:eastAsia="de-DE"/>
              </w:rPr>
            </w:pPr>
          </w:p>
        </w:tc>
        <w:tc>
          <w:tcPr>
            <w:tcW w:w="1023" w:type="dxa"/>
          </w:tcPr>
          <w:p w14:paraId="7072009A" w14:textId="0EBC76A5" w:rsidR="001838AF" w:rsidRPr="00364BD2" w:rsidRDefault="001838AF" w:rsidP="00257430">
            <w:pPr>
              <w:rPr>
                <w:sz w:val="22"/>
                <w:lang w:val="en-US" w:eastAsia="de-DE"/>
              </w:rPr>
            </w:pPr>
            <w:r w:rsidRPr="00364BD2">
              <w:rPr>
                <w:sz w:val="22"/>
                <w:lang w:val="en-US" w:eastAsia="de-DE"/>
              </w:rPr>
              <w:t>Item 23</w:t>
            </w:r>
          </w:p>
        </w:tc>
        <w:tc>
          <w:tcPr>
            <w:tcW w:w="1134" w:type="dxa"/>
            <w:vAlign w:val="center"/>
          </w:tcPr>
          <w:p w14:paraId="608E10D9" w14:textId="412EBF02" w:rsidR="001838AF" w:rsidRPr="00364BD2" w:rsidRDefault="00E90FCD" w:rsidP="00257430">
            <w:pPr>
              <w:jc w:val="center"/>
              <w:rPr>
                <w:sz w:val="22"/>
                <w:lang w:val="en-US" w:eastAsia="de-DE"/>
              </w:rPr>
            </w:pPr>
            <w:r w:rsidRPr="00364BD2">
              <w:rPr>
                <w:sz w:val="22"/>
                <w:lang w:val="en-US" w:eastAsia="de-DE"/>
              </w:rPr>
              <w:t>1.8 ± 1.1</w:t>
            </w:r>
          </w:p>
        </w:tc>
        <w:tc>
          <w:tcPr>
            <w:tcW w:w="1134" w:type="dxa"/>
            <w:vAlign w:val="center"/>
          </w:tcPr>
          <w:p w14:paraId="45294D3E" w14:textId="364C9B57" w:rsidR="001838AF" w:rsidRPr="00364BD2" w:rsidRDefault="00E90FCD" w:rsidP="00257430">
            <w:pPr>
              <w:jc w:val="center"/>
              <w:rPr>
                <w:sz w:val="22"/>
                <w:lang w:val="en-US" w:eastAsia="de-DE"/>
              </w:rPr>
            </w:pPr>
            <w:r w:rsidRPr="00364BD2">
              <w:rPr>
                <w:sz w:val="22"/>
                <w:lang w:val="en-US" w:eastAsia="de-DE"/>
              </w:rPr>
              <w:t>1.3 ± 1.1</w:t>
            </w:r>
          </w:p>
        </w:tc>
        <w:tc>
          <w:tcPr>
            <w:tcW w:w="1134" w:type="dxa"/>
            <w:vAlign w:val="center"/>
          </w:tcPr>
          <w:p w14:paraId="5C851964" w14:textId="7E9E2FFA" w:rsidR="001838AF" w:rsidRPr="00364BD2" w:rsidRDefault="00FA1EDF" w:rsidP="00257430">
            <w:pPr>
              <w:jc w:val="center"/>
              <w:rPr>
                <w:sz w:val="22"/>
                <w:lang w:val="en-US" w:eastAsia="de-DE"/>
              </w:rPr>
            </w:pPr>
            <w:r w:rsidRPr="00364BD2">
              <w:rPr>
                <w:sz w:val="22"/>
                <w:lang w:val="en-US" w:eastAsia="de-DE"/>
              </w:rPr>
              <w:t>.002**</w:t>
            </w:r>
          </w:p>
        </w:tc>
      </w:tr>
      <w:tr w:rsidR="001838AF" w14:paraId="2CDB12FA" w14:textId="77777777" w:rsidTr="00405D2E">
        <w:trPr>
          <w:trHeight w:val="425"/>
        </w:trPr>
        <w:tc>
          <w:tcPr>
            <w:tcW w:w="1023" w:type="dxa"/>
          </w:tcPr>
          <w:p w14:paraId="25D557B1" w14:textId="77777777" w:rsidR="001838AF" w:rsidRPr="00364BD2" w:rsidRDefault="001838AF" w:rsidP="001838AF">
            <w:pPr>
              <w:rPr>
                <w:sz w:val="22"/>
                <w:lang w:val="en-US" w:eastAsia="de-DE"/>
              </w:rPr>
            </w:pPr>
            <w:r w:rsidRPr="00364BD2">
              <w:rPr>
                <w:sz w:val="22"/>
                <w:lang w:val="en-US" w:eastAsia="de-DE"/>
              </w:rPr>
              <w:t>Item 3</w:t>
            </w:r>
          </w:p>
        </w:tc>
        <w:tc>
          <w:tcPr>
            <w:tcW w:w="1134" w:type="dxa"/>
            <w:vAlign w:val="center"/>
          </w:tcPr>
          <w:p w14:paraId="0491DBAD" w14:textId="2A017909" w:rsidR="001838AF" w:rsidRPr="00364BD2" w:rsidRDefault="001838AF" w:rsidP="001838AF">
            <w:pPr>
              <w:jc w:val="center"/>
              <w:rPr>
                <w:sz w:val="22"/>
                <w:lang w:val="en-US" w:eastAsia="de-DE"/>
              </w:rPr>
            </w:pPr>
            <w:r w:rsidRPr="00364BD2">
              <w:rPr>
                <w:sz w:val="22"/>
                <w:lang w:val="en-US" w:eastAsia="de-DE"/>
              </w:rPr>
              <w:t>1.0 ± 1.0</w:t>
            </w:r>
          </w:p>
        </w:tc>
        <w:tc>
          <w:tcPr>
            <w:tcW w:w="1134" w:type="dxa"/>
            <w:vAlign w:val="center"/>
          </w:tcPr>
          <w:p w14:paraId="6AA51C11" w14:textId="790F1238" w:rsidR="001838AF" w:rsidRPr="00364BD2" w:rsidRDefault="00E90FCD" w:rsidP="001838AF">
            <w:pPr>
              <w:jc w:val="center"/>
              <w:rPr>
                <w:sz w:val="22"/>
                <w:lang w:val="en-US" w:eastAsia="de-DE"/>
              </w:rPr>
            </w:pPr>
            <w:r w:rsidRPr="00364BD2">
              <w:rPr>
                <w:sz w:val="22"/>
                <w:lang w:val="en-US" w:eastAsia="de-DE"/>
              </w:rPr>
              <w:t>0.9 ± 0.9</w:t>
            </w:r>
          </w:p>
        </w:tc>
        <w:tc>
          <w:tcPr>
            <w:tcW w:w="1134" w:type="dxa"/>
            <w:vAlign w:val="center"/>
          </w:tcPr>
          <w:p w14:paraId="5B32960F" w14:textId="51E48115" w:rsidR="001838AF" w:rsidRPr="00364BD2" w:rsidRDefault="001838AF" w:rsidP="001838AF">
            <w:pPr>
              <w:jc w:val="center"/>
              <w:rPr>
                <w:sz w:val="22"/>
                <w:lang w:val="en-US" w:eastAsia="de-DE"/>
              </w:rPr>
            </w:pPr>
          </w:p>
        </w:tc>
        <w:tc>
          <w:tcPr>
            <w:tcW w:w="340" w:type="dxa"/>
          </w:tcPr>
          <w:p w14:paraId="3EB3AE24" w14:textId="77777777" w:rsidR="001838AF" w:rsidRPr="00364BD2" w:rsidRDefault="001838AF" w:rsidP="001838AF">
            <w:pPr>
              <w:rPr>
                <w:sz w:val="22"/>
                <w:lang w:val="en-US" w:eastAsia="de-DE"/>
              </w:rPr>
            </w:pPr>
          </w:p>
        </w:tc>
        <w:tc>
          <w:tcPr>
            <w:tcW w:w="1023" w:type="dxa"/>
          </w:tcPr>
          <w:p w14:paraId="0E2C7C1D" w14:textId="593B1EC8" w:rsidR="001838AF" w:rsidRPr="00364BD2" w:rsidRDefault="001838AF" w:rsidP="001838AF">
            <w:pPr>
              <w:rPr>
                <w:sz w:val="22"/>
                <w:lang w:val="en-US" w:eastAsia="de-DE"/>
              </w:rPr>
            </w:pPr>
            <w:r w:rsidRPr="00364BD2">
              <w:rPr>
                <w:sz w:val="22"/>
                <w:lang w:val="en-US" w:eastAsia="de-DE"/>
              </w:rPr>
              <w:t>Item 24</w:t>
            </w:r>
          </w:p>
        </w:tc>
        <w:tc>
          <w:tcPr>
            <w:tcW w:w="1134" w:type="dxa"/>
            <w:vAlign w:val="center"/>
          </w:tcPr>
          <w:p w14:paraId="5BA220A0" w14:textId="37D1B540" w:rsidR="001838AF" w:rsidRPr="00364BD2" w:rsidRDefault="00E90FCD" w:rsidP="001838AF">
            <w:pPr>
              <w:jc w:val="center"/>
              <w:rPr>
                <w:sz w:val="22"/>
                <w:lang w:val="en-US" w:eastAsia="de-DE"/>
              </w:rPr>
            </w:pPr>
            <w:r w:rsidRPr="00364BD2">
              <w:rPr>
                <w:sz w:val="22"/>
                <w:lang w:val="en-US" w:eastAsia="de-DE"/>
              </w:rPr>
              <w:t>0.9 ± 1.0</w:t>
            </w:r>
          </w:p>
        </w:tc>
        <w:tc>
          <w:tcPr>
            <w:tcW w:w="1134" w:type="dxa"/>
            <w:vAlign w:val="center"/>
          </w:tcPr>
          <w:p w14:paraId="75CA8DE3" w14:textId="4E506E92" w:rsidR="001838AF" w:rsidRPr="00364BD2" w:rsidRDefault="00E90FCD" w:rsidP="001838AF">
            <w:pPr>
              <w:jc w:val="center"/>
              <w:rPr>
                <w:sz w:val="22"/>
                <w:lang w:val="en-US" w:eastAsia="de-DE"/>
              </w:rPr>
            </w:pPr>
            <w:r w:rsidRPr="00364BD2">
              <w:rPr>
                <w:sz w:val="22"/>
                <w:lang w:val="en-US" w:eastAsia="de-DE"/>
              </w:rPr>
              <w:t>0.6 ± 1.0</w:t>
            </w:r>
          </w:p>
        </w:tc>
        <w:tc>
          <w:tcPr>
            <w:tcW w:w="1134" w:type="dxa"/>
            <w:vAlign w:val="center"/>
          </w:tcPr>
          <w:p w14:paraId="76B22FA7" w14:textId="770BB8EB" w:rsidR="001838AF" w:rsidRPr="00364BD2" w:rsidRDefault="00FA1EDF" w:rsidP="001838AF">
            <w:pPr>
              <w:jc w:val="center"/>
              <w:rPr>
                <w:sz w:val="22"/>
                <w:lang w:val="en-US" w:eastAsia="de-DE"/>
              </w:rPr>
            </w:pPr>
            <w:r w:rsidRPr="00364BD2">
              <w:rPr>
                <w:sz w:val="22"/>
                <w:lang w:val="en-US" w:eastAsia="de-DE"/>
              </w:rPr>
              <w:t>.02*</w:t>
            </w:r>
          </w:p>
        </w:tc>
      </w:tr>
      <w:tr w:rsidR="001838AF" w14:paraId="24FEBE0F" w14:textId="77777777" w:rsidTr="00405D2E">
        <w:trPr>
          <w:trHeight w:val="425"/>
        </w:trPr>
        <w:tc>
          <w:tcPr>
            <w:tcW w:w="1023" w:type="dxa"/>
          </w:tcPr>
          <w:p w14:paraId="6B73DDA7" w14:textId="77777777" w:rsidR="001838AF" w:rsidRPr="00364BD2" w:rsidRDefault="001838AF" w:rsidP="001838AF">
            <w:pPr>
              <w:rPr>
                <w:sz w:val="22"/>
                <w:lang w:val="en-US" w:eastAsia="de-DE"/>
              </w:rPr>
            </w:pPr>
            <w:r w:rsidRPr="00364BD2">
              <w:rPr>
                <w:sz w:val="22"/>
                <w:lang w:val="en-US" w:eastAsia="de-DE"/>
              </w:rPr>
              <w:t>Item 4</w:t>
            </w:r>
          </w:p>
        </w:tc>
        <w:tc>
          <w:tcPr>
            <w:tcW w:w="1134" w:type="dxa"/>
            <w:vAlign w:val="center"/>
          </w:tcPr>
          <w:p w14:paraId="570B51E4" w14:textId="0EEAE37B" w:rsidR="001838AF" w:rsidRPr="00364BD2" w:rsidRDefault="00E90FCD" w:rsidP="001838AF">
            <w:pPr>
              <w:jc w:val="center"/>
              <w:rPr>
                <w:sz w:val="22"/>
                <w:lang w:val="en-US" w:eastAsia="de-DE"/>
              </w:rPr>
            </w:pPr>
            <w:r w:rsidRPr="00364BD2">
              <w:rPr>
                <w:sz w:val="22"/>
                <w:lang w:val="en-US" w:eastAsia="de-DE"/>
              </w:rPr>
              <w:t>1.1 ± 1.0</w:t>
            </w:r>
          </w:p>
        </w:tc>
        <w:tc>
          <w:tcPr>
            <w:tcW w:w="1134" w:type="dxa"/>
            <w:vAlign w:val="center"/>
          </w:tcPr>
          <w:p w14:paraId="68518C57" w14:textId="00895BD8" w:rsidR="001838AF" w:rsidRPr="00364BD2" w:rsidRDefault="00E90FCD" w:rsidP="001838AF">
            <w:pPr>
              <w:jc w:val="center"/>
              <w:rPr>
                <w:sz w:val="22"/>
                <w:lang w:val="en-US" w:eastAsia="de-DE"/>
              </w:rPr>
            </w:pPr>
            <w:r w:rsidRPr="00364BD2">
              <w:rPr>
                <w:sz w:val="22"/>
                <w:lang w:val="en-US" w:eastAsia="de-DE"/>
              </w:rPr>
              <w:t>0.9 ± 1.0</w:t>
            </w:r>
          </w:p>
        </w:tc>
        <w:tc>
          <w:tcPr>
            <w:tcW w:w="1134" w:type="dxa"/>
            <w:vAlign w:val="center"/>
          </w:tcPr>
          <w:p w14:paraId="1B81D0C1" w14:textId="55D105BF" w:rsidR="001838AF" w:rsidRPr="00364BD2" w:rsidRDefault="00C033C7" w:rsidP="001838AF">
            <w:pPr>
              <w:jc w:val="center"/>
              <w:rPr>
                <w:sz w:val="22"/>
                <w:lang w:val="en-US" w:eastAsia="de-DE"/>
              </w:rPr>
            </w:pPr>
            <w:r w:rsidRPr="00364BD2">
              <w:rPr>
                <w:sz w:val="22"/>
                <w:lang w:val="en-US" w:eastAsia="de-DE"/>
              </w:rPr>
              <w:t>.</w:t>
            </w:r>
            <w:r w:rsidR="00FA1EDF" w:rsidRPr="00364BD2">
              <w:rPr>
                <w:sz w:val="22"/>
                <w:lang w:val="en-US" w:eastAsia="de-DE"/>
              </w:rPr>
              <w:t>15</w:t>
            </w:r>
          </w:p>
        </w:tc>
        <w:tc>
          <w:tcPr>
            <w:tcW w:w="340" w:type="dxa"/>
          </w:tcPr>
          <w:p w14:paraId="5E324C36" w14:textId="77777777" w:rsidR="001838AF" w:rsidRPr="00364BD2" w:rsidRDefault="001838AF" w:rsidP="001838AF">
            <w:pPr>
              <w:rPr>
                <w:sz w:val="22"/>
                <w:lang w:val="en-US" w:eastAsia="de-DE"/>
              </w:rPr>
            </w:pPr>
          </w:p>
        </w:tc>
        <w:tc>
          <w:tcPr>
            <w:tcW w:w="1023" w:type="dxa"/>
          </w:tcPr>
          <w:p w14:paraId="4AA29420" w14:textId="4C18C861" w:rsidR="001838AF" w:rsidRPr="00364BD2" w:rsidRDefault="001838AF" w:rsidP="001838AF">
            <w:pPr>
              <w:rPr>
                <w:sz w:val="22"/>
                <w:lang w:val="en-US" w:eastAsia="de-DE"/>
              </w:rPr>
            </w:pPr>
            <w:r w:rsidRPr="00364BD2">
              <w:rPr>
                <w:sz w:val="22"/>
                <w:lang w:val="en-US" w:eastAsia="de-DE"/>
              </w:rPr>
              <w:t>Item 25</w:t>
            </w:r>
          </w:p>
        </w:tc>
        <w:tc>
          <w:tcPr>
            <w:tcW w:w="1134" w:type="dxa"/>
            <w:vAlign w:val="center"/>
          </w:tcPr>
          <w:p w14:paraId="5A1967AA" w14:textId="24AED379" w:rsidR="001838AF" w:rsidRPr="00364BD2" w:rsidRDefault="00E90FCD" w:rsidP="001838AF">
            <w:pPr>
              <w:jc w:val="center"/>
              <w:rPr>
                <w:sz w:val="22"/>
                <w:lang w:val="en-US" w:eastAsia="de-DE"/>
              </w:rPr>
            </w:pPr>
            <w:r w:rsidRPr="00364BD2">
              <w:rPr>
                <w:sz w:val="22"/>
                <w:lang w:val="en-US" w:eastAsia="de-DE"/>
              </w:rPr>
              <w:t>2.3 ± 1.0</w:t>
            </w:r>
          </w:p>
        </w:tc>
        <w:tc>
          <w:tcPr>
            <w:tcW w:w="1134" w:type="dxa"/>
            <w:vAlign w:val="center"/>
          </w:tcPr>
          <w:p w14:paraId="1BAACF02" w14:textId="6E124959" w:rsidR="001838AF" w:rsidRPr="00364BD2" w:rsidRDefault="00E90FCD" w:rsidP="001838AF">
            <w:pPr>
              <w:jc w:val="center"/>
              <w:rPr>
                <w:sz w:val="22"/>
                <w:lang w:val="en-US" w:eastAsia="de-DE"/>
              </w:rPr>
            </w:pPr>
            <w:r w:rsidRPr="00364BD2">
              <w:rPr>
                <w:sz w:val="22"/>
                <w:lang w:val="en-US" w:eastAsia="de-DE"/>
              </w:rPr>
              <w:t>2.2 ± 1.1</w:t>
            </w:r>
          </w:p>
        </w:tc>
        <w:tc>
          <w:tcPr>
            <w:tcW w:w="1134" w:type="dxa"/>
            <w:vAlign w:val="center"/>
          </w:tcPr>
          <w:p w14:paraId="02D448F0" w14:textId="3CFABBD7" w:rsidR="001838AF" w:rsidRPr="00364BD2" w:rsidRDefault="001838AF" w:rsidP="001838AF">
            <w:pPr>
              <w:jc w:val="center"/>
              <w:rPr>
                <w:sz w:val="22"/>
                <w:lang w:val="en-US" w:eastAsia="de-DE"/>
              </w:rPr>
            </w:pPr>
          </w:p>
        </w:tc>
      </w:tr>
      <w:tr w:rsidR="001838AF" w14:paraId="214E07F6" w14:textId="77777777" w:rsidTr="00405D2E">
        <w:trPr>
          <w:trHeight w:val="425"/>
        </w:trPr>
        <w:tc>
          <w:tcPr>
            <w:tcW w:w="1023" w:type="dxa"/>
          </w:tcPr>
          <w:p w14:paraId="5BCE18FF" w14:textId="77777777" w:rsidR="001838AF" w:rsidRPr="00364BD2" w:rsidRDefault="001838AF" w:rsidP="001838AF">
            <w:pPr>
              <w:rPr>
                <w:sz w:val="22"/>
                <w:lang w:val="en-US" w:eastAsia="de-DE"/>
              </w:rPr>
            </w:pPr>
            <w:r w:rsidRPr="00364BD2">
              <w:rPr>
                <w:sz w:val="22"/>
                <w:lang w:val="en-US" w:eastAsia="de-DE"/>
              </w:rPr>
              <w:t>Item 5</w:t>
            </w:r>
          </w:p>
        </w:tc>
        <w:tc>
          <w:tcPr>
            <w:tcW w:w="1134" w:type="dxa"/>
            <w:vAlign w:val="center"/>
          </w:tcPr>
          <w:p w14:paraId="0CA1CD6D" w14:textId="5304ED30" w:rsidR="001838AF" w:rsidRPr="00364BD2" w:rsidRDefault="00E90FCD" w:rsidP="001838AF">
            <w:pPr>
              <w:jc w:val="center"/>
              <w:rPr>
                <w:sz w:val="22"/>
                <w:lang w:val="en-US" w:eastAsia="de-DE"/>
              </w:rPr>
            </w:pPr>
            <w:r w:rsidRPr="00364BD2">
              <w:rPr>
                <w:sz w:val="22"/>
                <w:lang w:val="en-US" w:eastAsia="de-DE"/>
              </w:rPr>
              <w:t>1.5 ± 1.0</w:t>
            </w:r>
          </w:p>
        </w:tc>
        <w:tc>
          <w:tcPr>
            <w:tcW w:w="1134" w:type="dxa"/>
            <w:vAlign w:val="center"/>
          </w:tcPr>
          <w:p w14:paraId="36527975" w14:textId="20B9FC2E" w:rsidR="001838AF" w:rsidRPr="00364BD2" w:rsidRDefault="00E90FCD" w:rsidP="001838AF">
            <w:pPr>
              <w:jc w:val="center"/>
              <w:rPr>
                <w:sz w:val="22"/>
                <w:lang w:val="en-US" w:eastAsia="de-DE"/>
              </w:rPr>
            </w:pPr>
            <w:r w:rsidRPr="00364BD2">
              <w:rPr>
                <w:sz w:val="22"/>
                <w:lang w:val="en-US" w:eastAsia="de-DE"/>
              </w:rPr>
              <w:t>1.5 ± 1.1</w:t>
            </w:r>
          </w:p>
        </w:tc>
        <w:tc>
          <w:tcPr>
            <w:tcW w:w="1134" w:type="dxa"/>
            <w:vAlign w:val="center"/>
          </w:tcPr>
          <w:p w14:paraId="150A5373" w14:textId="4A199135" w:rsidR="001838AF" w:rsidRPr="00364BD2" w:rsidRDefault="001838AF" w:rsidP="001838AF">
            <w:pPr>
              <w:jc w:val="center"/>
              <w:rPr>
                <w:sz w:val="22"/>
                <w:lang w:val="en-US" w:eastAsia="de-DE"/>
              </w:rPr>
            </w:pPr>
          </w:p>
        </w:tc>
        <w:tc>
          <w:tcPr>
            <w:tcW w:w="340" w:type="dxa"/>
          </w:tcPr>
          <w:p w14:paraId="4830235E" w14:textId="77777777" w:rsidR="001838AF" w:rsidRPr="00364BD2" w:rsidRDefault="001838AF" w:rsidP="001838AF">
            <w:pPr>
              <w:rPr>
                <w:sz w:val="22"/>
                <w:lang w:val="en-US" w:eastAsia="de-DE"/>
              </w:rPr>
            </w:pPr>
          </w:p>
        </w:tc>
        <w:tc>
          <w:tcPr>
            <w:tcW w:w="1023" w:type="dxa"/>
          </w:tcPr>
          <w:p w14:paraId="79C996A6" w14:textId="6DCC1664" w:rsidR="001838AF" w:rsidRPr="00364BD2" w:rsidRDefault="001838AF" w:rsidP="001838AF">
            <w:pPr>
              <w:rPr>
                <w:sz w:val="22"/>
                <w:lang w:val="en-US" w:eastAsia="de-DE"/>
              </w:rPr>
            </w:pPr>
            <w:r w:rsidRPr="00364BD2">
              <w:rPr>
                <w:sz w:val="22"/>
                <w:lang w:val="en-US" w:eastAsia="de-DE"/>
              </w:rPr>
              <w:t>Item 26</w:t>
            </w:r>
          </w:p>
        </w:tc>
        <w:tc>
          <w:tcPr>
            <w:tcW w:w="1134" w:type="dxa"/>
            <w:vAlign w:val="center"/>
          </w:tcPr>
          <w:p w14:paraId="45A565C6" w14:textId="0E625BC7" w:rsidR="001838AF" w:rsidRPr="00364BD2" w:rsidRDefault="00E90FCD" w:rsidP="001838AF">
            <w:pPr>
              <w:jc w:val="center"/>
              <w:rPr>
                <w:bCs/>
                <w:sz w:val="22"/>
                <w:lang w:val="en-US" w:eastAsia="de-DE"/>
              </w:rPr>
            </w:pPr>
            <w:r w:rsidRPr="00364BD2">
              <w:rPr>
                <w:sz w:val="22"/>
                <w:lang w:val="en-US" w:eastAsia="de-DE"/>
              </w:rPr>
              <w:t>0.7 ± 1.0</w:t>
            </w:r>
          </w:p>
        </w:tc>
        <w:tc>
          <w:tcPr>
            <w:tcW w:w="1134" w:type="dxa"/>
            <w:vAlign w:val="center"/>
          </w:tcPr>
          <w:p w14:paraId="753E465A" w14:textId="6B949D92" w:rsidR="001838AF" w:rsidRPr="00364BD2" w:rsidRDefault="00E90FCD" w:rsidP="001838AF">
            <w:pPr>
              <w:jc w:val="center"/>
              <w:rPr>
                <w:sz w:val="22"/>
                <w:lang w:val="en-US" w:eastAsia="de-DE"/>
              </w:rPr>
            </w:pPr>
            <w:r w:rsidRPr="00364BD2">
              <w:rPr>
                <w:sz w:val="22"/>
                <w:lang w:val="en-US" w:eastAsia="de-DE"/>
              </w:rPr>
              <w:t>0.5 ± 0.9</w:t>
            </w:r>
          </w:p>
        </w:tc>
        <w:tc>
          <w:tcPr>
            <w:tcW w:w="1134" w:type="dxa"/>
            <w:vAlign w:val="center"/>
          </w:tcPr>
          <w:p w14:paraId="711DDA56" w14:textId="57BBC12A" w:rsidR="001838AF" w:rsidRPr="00364BD2" w:rsidRDefault="00FA1EDF" w:rsidP="001838AF">
            <w:pPr>
              <w:jc w:val="center"/>
              <w:rPr>
                <w:sz w:val="22"/>
                <w:lang w:val="en-US" w:eastAsia="de-DE"/>
              </w:rPr>
            </w:pPr>
            <w:r w:rsidRPr="00364BD2">
              <w:rPr>
                <w:sz w:val="22"/>
                <w:lang w:val="en-US" w:eastAsia="de-DE"/>
              </w:rPr>
              <w:t>.36</w:t>
            </w:r>
          </w:p>
        </w:tc>
      </w:tr>
      <w:tr w:rsidR="001838AF" w14:paraId="717683F6" w14:textId="77777777" w:rsidTr="00405D2E">
        <w:trPr>
          <w:trHeight w:val="425"/>
        </w:trPr>
        <w:tc>
          <w:tcPr>
            <w:tcW w:w="1023" w:type="dxa"/>
          </w:tcPr>
          <w:p w14:paraId="49941F70" w14:textId="77777777" w:rsidR="001838AF" w:rsidRPr="00364BD2" w:rsidRDefault="001838AF" w:rsidP="001838AF">
            <w:pPr>
              <w:rPr>
                <w:sz w:val="22"/>
                <w:lang w:val="en-US" w:eastAsia="de-DE"/>
              </w:rPr>
            </w:pPr>
            <w:r w:rsidRPr="00364BD2">
              <w:rPr>
                <w:sz w:val="22"/>
                <w:lang w:val="en-US" w:eastAsia="de-DE"/>
              </w:rPr>
              <w:t>Item 6</w:t>
            </w:r>
          </w:p>
        </w:tc>
        <w:tc>
          <w:tcPr>
            <w:tcW w:w="1134" w:type="dxa"/>
            <w:vAlign w:val="center"/>
          </w:tcPr>
          <w:p w14:paraId="5286F8EF" w14:textId="234BB918" w:rsidR="001838AF" w:rsidRPr="00364BD2" w:rsidRDefault="00E90FCD" w:rsidP="001838AF">
            <w:pPr>
              <w:jc w:val="center"/>
              <w:rPr>
                <w:sz w:val="22"/>
                <w:lang w:val="en-US" w:eastAsia="de-DE"/>
              </w:rPr>
            </w:pPr>
            <w:r w:rsidRPr="00364BD2">
              <w:rPr>
                <w:sz w:val="22"/>
                <w:lang w:val="en-US" w:eastAsia="de-DE"/>
              </w:rPr>
              <w:t>2.5 ± 0.9</w:t>
            </w:r>
          </w:p>
        </w:tc>
        <w:tc>
          <w:tcPr>
            <w:tcW w:w="1134" w:type="dxa"/>
            <w:vAlign w:val="center"/>
          </w:tcPr>
          <w:p w14:paraId="1F08BC39" w14:textId="47378EBF" w:rsidR="001838AF" w:rsidRPr="00364BD2" w:rsidRDefault="00E90FCD" w:rsidP="001838AF">
            <w:pPr>
              <w:jc w:val="center"/>
              <w:rPr>
                <w:sz w:val="22"/>
              </w:rPr>
            </w:pPr>
            <w:r w:rsidRPr="00364BD2">
              <w:rPr>
                <w:sz w:val="22"/>
                <w:lang w:val="en-US" w:eastAsia="de-DE"/>
              </w:rPr>
              <w:t>2.2 ± 1.1</w:t>
            </w:r>
          </w:p>
        </w:tc>
        <w:tc>
          <w:tcPr>
            <w:tcW w:w="1134" w:type="dxa"/>
            <w:vAlign w:val="center"/>
          </w:tcPr>
          <w:p w14:paraId="2D29908E" w14:textId="78448B92" w:rsidR="001838AF" w:rsidRPr="00364BD2" w:rsidRDefault="009B66C3" w:rsidP="001838AF">
            <w:pPr>
              <w:jc w:val="center"/>
              <w:rPr>
                <w:sz w:val="22"/>
                <w:lang w:val="en-US" w:eastAsia="de-DE"/>
              </w:rPr>
            </w:pPr>
            <w:r w:rsidRPr="00364BD2">
              <w:rPr>
                <w:sz w:val="22"/>
                <w:lang w:val="en-US" w:eastAsia="de-DE"/>
              </w:rPr>
              <w:t>.</w:t>
            </w:r>
            <w:r w:rsidR="00FA1EDF" w:rsidRPr="00364BD2">
              <w:rPr>
                <w:sz w:val="22"/>
                <w:lang w:val="en-US" w:eastAsia="de-DE"/>
              </w:rPr>
              <w:t>02*</w:t>
            </w:r>
          </w:p>
        </w:tc>
        <w:tc>
          <w:tcPr>
            <w:tcW w:w="340" w:type="dxa"/>
          </w:tcPr>
          <w:p w14:paraId="2E9B53C1" w14:textId="77777777" w:rsidR="001838AF" w:rsidRPr="00364BD2" w:rsidRDefault="001838AF" w:rsidP="001838AF">
            <w:pPr>
              <w:rPr>
                <w:sz w:val="22"/>
                <w:lang w:val="en-US" w:eastAsia="de-DE"/>
              </w:rPr>
            </w:pPr>
          </w:p>
        </w:tc>
        <w:tc>
          <w:tcPr>
            <w:tcW w:w="1023" w:type="dxa"/>
          </w:tcPr>
          <w:p w14:paraId="17E8E77C" w14:textId="4983DC69" w:rsidR="001838AF" w:rsidRPr="00364BD2" w:rsidRDefault="001838AF" w:rsidP="001838AF">
            <w:pPr>
              <w:rPr>
                <w:sz w:val="22"/>
                <w:lang w:val="en-US" w:eastAsia="de-DE"/>
              </w:rPr>
            </w:pPr>
            <w:r w:rsidRPr="00364BD2">
              <w:rPr>
                <w:sz w:val="22"/>
                <w:lang w:val="en-US" w:eastAsia="de-DE"/>
              </w:rPr>
              <w:t>Item 27</w:t>
            </w:r>
          </w:p>
        </w:tc>
        <w:tc>
          <w:tcPr>
            <w:tcW w:w="1134" w:type="dxa"/>
            <w:vAlign w:val="center"/>
          </w:tcPr>
          <w:p w14:paraId="5D0547C0" w14:textId="2964251D" w:rsidR="001838AF" w:rsidRPr="00364BD2" w:rsidRDefault="00E90FCD" w:rsidP="001838AF">
            <w:pPr>
              <w:jc w:val="center"/>
              <w:rPr>
                <w:sz w:val="22"/>
                <w:lang w:val="en-US" w:eastAsia="de-DE"/>
              </w:rPr>
            </w:pPr>
            <w:r w:rsidRPr="00364BD2">
              <w:rPr>
                <w:sz w:val="22"/>
                <w:lang w:val="en-US" w:eastAsia="de-DE"/>
              </w:rPr>
              <w:t>1.0 ± 1.0</w:t>
            </w:r>
          </w:p>
        </w:tc>
        <w:tc>
          <w:tcPr>
            <w:tcW w:w="1134" w:type="dxa"/>
            <w:vAlign w:val="center"/>
          </w:tcPr>
          <w:p w14:paraId="2E9E8A6F" w14:textId="1C86A271" w:rsidR="001838AF" w:rsidRPr="00364BD2" w:rsidRDefault="00580E51" w:rsidP="001838AF">
            <w:pPr>
              <w:jc w:val="center"/>
              <w:rPr>
                <w:sz w:val="22"/>
                <w:lang w:val="en-US" w:eastAsia="de-DE"/>
              </w:rPr>
            </w:pPr>
            <w:r w:rsidRPr="00364BD2">
              <w:rPr>
                <w:sz w:val="22"/>
                <w:lang w:val="en-US" w:eastAsia="de-DE"/>
              </w:rPr>
              <w:t>0.5 ± 0.8</w:t>
            </w:r>
          </w:p>
        </w:tc>
        <w:tc>
          <w:tcPr>
            <w:tcW w:w="1134" w:type="dxa"/>
            <w:vAlign w:val="center"/>
          </w:tcPr>
          <w:p w14:paraId="13319D91" w14:textId="7B31F391" w:rsidR="001838AF" w:rsidRPr="00364BD2" w:rsidRDefault="00FA1EDF" w:rsidP="001838AF">
            <w:pPr>
              <w:jc w:val="center"/>
              <w:rPr>
                <w:sz w:val="22"/>
                <w:lang w:val="en-US" w:eastAsia="de-DE"/>
              </w:rPr>
            </w:pPr>
            <w:r w:rsidRPr="00364BD2">
              <w:rPr>
                <w:sz w:val="22"/>
                <w:lang w:val="en-US" w:eastAsia="de-DE"/>
              </w:rPr>
              <w:t>&lt;.001***</w:t>
            </w:r>
          </w:p>
        </w:tc>
      </w:tr>
      <w:tr w:rsidR="001838AF" w14:paraId="4128688D" w14:textId="77777777" w:rsidTr="00405D2E">
        <w:trPr>
          <w:trHeight w:val="425"/>
        </w:trPr>
        <w:tc>
          <w:tcPr>
            <w:tcW w:w="1023" w:type="dxa"/>
          </w:tcPr>
          <w:p w14:paraId="6AB16EB9" w14:textId="77777777" w:rsidR="001838AF" w:rsidRPr="00364BD2" w:rsidRDefault="001838AF" w:rsidP="001838AF">
            <w:pPr>
              <w:rPr>
                <w:sz w:val="22"/>
                <w:lang w:val="en-US" w:eastAsia="de-DE"/>
              </w:rPr>
            </w:pPr>
            <w:r w:rsidRPr="00364BD2">
              <w:rPr>
                <w:sz w:val="22"/>
                <w:lang w:val="en-US" w:eastAsia="de-DE"/>
              </w:rPr>
              <w:t>Item 7</w:t>
            </w:r>
          </w:p>
        </w:tc>
        <w:tc>
          <w:tcPr>
            <w:tcW w:w="1134" w:type="dxa"/>
            <w:vAlign w:val="center"/>
          </w:tcPr>
          <w:p w14:paraId="33F1A0E0" w14:textId="666A6C8D" w:rsidR="001838AF" w:rsidRPr="00364BD2" w:rsidRDefault="00E90FCD" w:rsidP="001838AF">
            <w:pPr>
              <w:jc w:val="center"/>
              <w:rPr>
                <w:sz w:val="22"/>
                <w:lang w:val="en-US" w:eastAsia="de-DE"/>
              </w:rPr>
            </w:pPr>
            <w:r w:rsidRPr="00364BD2">
              <w:rPr>
                <w:sz w:val="22"/>
                <w:lang w:val="en-US" w:eastAsia="de-DE"/>
              </w:rPr>
              <w:t>2.0 ± 1.1</w:t>
            </w:r>
          </w:p>
        </w:tc>
        <w:tc>
          <w:tcPr>
            <w:tcW w:w="1134" w:type="dxa"/>
            <w:vAlign w:val="center"/>
          </w:tcPr>
          <w:p w14:paraId="57B579E8" w14:textId="5FE88FA7" w:rsidR="001838AF" w:rsidRPr="00364BD2" w:rsidRDefault="00E90FCD" w:rsidP="001838AF">
            <w:pPr>
              <w:jc w:val="center"/>
              <w:rPr>
                <w:sz w:val="22"/>
                <w:lang w:val="en-US" w:eastAsia="de-DE"/>
              </w:rPr>
            </w:pPr>
            <w:r w:rsidRPr="00364BD2">
              <w:rPr>
                <w:sz w:val="22"/>
                <w:lang w:val="en-US" w:eastAsia="de-DE"/>
              </w:rPr>
              <w:t>1.7 ± 1.2</w:t>
            </w:r>
          </w:p>
        </w:tc>
        <w:tc>
          <w:tcPr>
            <w:tcW w:w="1134" w:type="dxa"/>
            <w:vAlign w:val="center"/>
          </w:tcPr>
          <w:p w14:paraId="68128C86" w14:textId="767037CC" w:rsidR="001838AF" w:rsidRPr="00364BD2" w:rsidRDefault="001838AF" w:rsidP="001838AF">
            <w:pPr>
              <w:jc w:val="center"/>
              <w:rPr>
                <w:sz w:val="22"/>
                <w:lang w:val="en-US" w:eastAsia="de-DE"/>
              </w:rPr>
            </w:pPr>
          </w:p>
        </w:tc>
        <w:tc>
          <w:tcPr>
            <w:tcW w:w="340" w:type="dxa"/>
          </w:tcPr>
          <w:p w14:paraId="2AA5E951" w14:textId="77777777" w:rsidR="001838AF" w:rsidRPr="00364BD2" w:rsidRDefault="001838AF" w:rsidP="001838AF">
            <w:pPr>
              <w:rPr>
                <w:sz w:val="22"/>
                <w:lang w:val="en-US" w:eastAsia="de-DE"/>
              </w:rPr>
            </w:pPr>
          </w:p>
        </w:tc>
        <w:tc>
          <w:tcPr>
            <w:tcW w:w="1023" w:type="dxa"/>
          </w:tcPr>
          <w:p w14:paraId="39F48CD6" w14:textId="62AB7924" w:rsidR="001838AF" w:rsidRPr="00364BD2" w:rsidRDefault="001838AF" w:rsidP="001838AF">
            <w:pPr>
              <w:rPr>
                <w:sz w:val="22"/>
                <w:lang w:val="en-US" w:eastAsia="de-DE"/>
              </w:rPr>
            </w:pPr>
            <w:r w:rsidRPr="00364BD2">
              <w:rPr>
                <w:sz w:val="22"/>
                <w:lang w:val="en-US" w:eastAsia="de-DE"/>
              </w:rPr>
              <w:t>Item 28</w:t>
            </w:r>
          </w:p>
        </w:tc>
        <w:tc>
          <w:tcPr>
            <w:tcW w:w="1134" w:type="dxa"/>
            <w:vAlign w:val="center"/>
          </w:tcPr>
          <w:p w14:paraId="75CBC15C" w14:textId="4CB43083" w:rsidR="001838AF" w:rsidRPr="00364BD2" w:rsidRDefault="00580E51" w:rsidP="001838AF">
            <w:pPr>
              <w:jc w:val="center"/>
              <w:rPr>
                <w:sz w:val="22"/>
                <w:lang w:val="en-US" w:eastAsia="de-DE"/>
              </w:rPr>
            </w:pPr>
            <w:r w:rsidRPr="00364BD2">
              <w:rPr>
                <w:sz w:val="22"/>
                <w:lang w:val="en-US" w:eastAsia="de-DE"/>
              </w:rPr>
              <w:t>0.7 ± 0.8</w:t>
            </w:r>
          </w:p>
        </w:tc>
        <w:tc>
          <w:tcPr>
            <w:tcW w:w="1134" w:type="dxa"/>
            <w:vAlign w:val="center"/>
          </w:tcPr>
          <w:p w14:paraId="24C5DB89" w14:textId="10F3072A" w:rsidR="001838AF" w:rsidRPr="00364BD2" w:rsidRDefault="00580E51" w:rsidP="001838AF">
            <w:pPr>
              <w:jc w:val="center"/>
              <w:rPr>
                <w:sz w:val="22"/>
                <w:lang w:val="en-US" w:eastAsia="de-DE"/>
              </w:rPr>
            </w:pPr>
            <w:r w:rsidRPr="00364BD2">
              <w:rPr>
                <w:sz w:val="22"/>
                <w:lang w:val="en-US" w:eastAsia="de-DE"/>
              </w:rPr>
              <w:t>0.4 ± 0.8</w:t>
            </w:r>
          </w:p>
        </w:tc>
        <w:tc>
          <w:tcPr>
            <w:tcW w:w="1134" w:type="dxa"/>
            <w:vAlign w:val="center"/>
          </w:tcPr>
          <w:p w14:paraId="5583ED03" w14:textId="5D1E98B3" w:rsidR="001838AF" w:rsidRPr="00364BD2" w:rsidRDefault="00FA1EDF" w:rsidP="001838AF">
            <w:pPr>
              <w:jc w:val="center"/>
              <w:rPr>
                <w:sz w:val="22"/>
                <w:lang w:val="en-US" w:eastAsia="de-DE"/>
              </w:rPr>
            </w:pPr>
            <w:r w:rsidRPr="00364BD2">
              <w:rPr>
                <w:sz w:val="22"/>
                <w:lang w:val="en-US" w:eastAsia="de-DE"/>
              </w:rPr>
              <w:t>.009**</w:t>
            </w:r>
          </w:p>
        </w:tc>
      </w:tr>
      <w:tr w:rsidR="009B66C3" w14:paraId="5124EAFB" w14:textId="77777777" w:rsidTr="00405D2E">
        <w:trPr>
          <w:trHeight w:val="425"/>
        </w:trPr>
        <w:tc>
          <w:tcPr>
            <w:tcW w:w="1023" w:type="dxa"/>
          </w:tcPr>
          <w:p w14:paraId="463FC89B" w14:textId="77777777" w:rsidR="009B66C3" w:rsidRPr="00364BD2" w:rsidRDefault="009B66C3" w:rsidP="009B66C3">
            <w:pPr>
              <w:rPr>
                <w:sz w:val="22"/>
                <w:lang w:val="en-US" w:eastAsia="de-DE"/>
              </w:rPr>
            </w:pPr>
            <w:r w:rsidRPr="00364BD2">
              <w:rPr>
                <w:sz w:val="22"/>
                <w:lang w:val="en-US" w:eastAsia="de-DE"/>
              </w:rPr>
              <w:t>Item 8</w:t>
            </w:r>
          </w:p>
        </w:tc>
        <w:tc>
          <w:tcPr>
            <w:tcW w:w="1134" w:type="dxa"/>
            <w:vAlign w:val="center"/>
          </w:tcPr>
          <w:p w14:paraId="17FFC4EB" w14:textId="3032F439" w:rsidR="009B66C3" w:rsidRPr="00364BD2" w:rsidRDefault="009B66C3" w:rsidP="009B66C3">
            <w:pPr>
              <w:jc w:val="center"/>
              <w:rPr>
                <w:sz w:val="22"/>
                <w:lang w:val="en-US" w:eastAsia="de-DE"/>
              </w:rPr>
            </w:pPr>
            <w:r w:rsidRPr="00364BD2">
              <w:rPr>
                <w:sz w:val="22"/>
                <w:lang w:val="en-US" w:eastAsia="de-DE"/>
              </w:rPr>
              <w:t>1.9 ± 1.0</w:t>
            </w:r>
          </w:p>
        </w:tc>
        <w:tc>
          <w:tcPr>
            <w:tcW w:w="1134" w:type="dxa"/>
            <w:vAlign w:val="center"/>
          </w:tcPr>
          <w:p w14:paraId="4A322058" w14:textId="2B8D6AD3" w:rsidR="009B66C3" w:rsidRPr="00364BD2" w:rsidRDefault="009B66C3" w:rsidP="009B66C3">
            <w:pPr>
              <w:jc w:val="center"/>
              <w:rPr>
                <w:sz w:val="22"/>
                <w:lang w:val="en-US" w:eastAsia="de-DE"/>
              </w:rPr>
            </w:pPr>
            <w:r w:rsidRPr="00364BD2">
              <w:rPr>
                <w:sz w:val="22"/>
                <w:lang w:val="en-US" w:eastAsia="de-DE"/>
              </w:rPr>
              <w:t>1.4 ± 1.1</w:t>
            </w:r>
          </w:p>
        </w:tc>
        <w:tc>
          <w:tcPr>
            <w:tcW w:w="1134" w:type="dxa"/>
            <w:vAlign w:val="center"/>
          </w:tcPr>
          <w:p w14:paraId="000FB9EC" w14:textId="7654703E" w:rsidR="009B66C3" w:rsidRPr="00364BD2" w:rsidRDefault="009B66C3" w:rsidP="009B66C3">
            <w:pPr>
              <w:jc w:val="center"/>
              <w:rPr>
                <w:sz w:val="22"/>
                <w:lang w:val="en-US" w:eastAsia="de-DE"/>
              </w:rPr>
            </w:pPr>
            <w:r w:rsidRPr="00364BD2">
              <w:rPr>
                <w:sz w:val="22"/>
                <w:lang w:val="en-US" w:eastAsia="de-DE"/>
              </w:rPr>
              <w:t>&lt;.001***</w:t>
            </w:r>
          </w:p>
        </w:tc>
        <w:tc>
          <w:tcPr>
            <w:tcW w:w="340" w:type="dxa"/>
          </w:tcPr>
          <w:p w14:paraId="765C4010" w14:textId="77777777" w:rsidR="009B66C3" w:rsidRPr="00364BD2" w:rsidRDefault="009B66C3" w:rsidP="009B66C3">
            <w:pPr>
              <w:rPr>
                <w:sz w:val="22"/>
                <w:lang w:val="en-US" w:eastAsia="de-DE"/>
              </w:rPr>
            </w:pPr>
          </w:p>
        </w:tc>
        <w:tc>
          <w:tcPr>
            <w:tcW w:w="1023" w:type="dxa"/>
          </w:tcPr>
          <w:p w14:paraId="4C12A1E5" w14:textId="6753417A" w:rsidR="009B66C3" w:rsidRPr="00364BD2" w:rsidRDefault="009B66C3" w:rsidP="009B66C3">
            <w:pPr>
              <w:rPr>
                <w:sz w:val="22"/>
                <w:lang w:val="en-US" w:eastAsia="de-DE"/>
              </w:rPr>
            </w:pPr>
            <w:r w:rsidRPr="00364BD2">
              <w:rPr>
                <w:sz w:val="22"/>
                <w:lang w:val="en-US" w:eastAsia="de-DE"/>
              </w:rPr>
              <w:t>Item 29</w:t>
            </w:r>
          </w:p>
        </w:tc>
        <w:tc>
          <w:tcPr>
            <w:tcW w:w="1134" w:type="dxa"/>
            <w:vAlign w:val="center"/>
          </w:tcPr>
          <w:p w14:paraId="01D9AE07" w14:textId="1B9C09F9" w:rsidR="009B66C3" w:rsidRPr="00364BD2" w:rsidRDefault="009B66C3" w:rsidP="009B66C3">
            <w:pPr>
              <w:jc w:val="center"/>
              <w:rPr>
                <w:sz w:val="22"/>
                <w:lang w:val="en-US" w:eastAsia="de-DE"/>
              </w:rPr>
            </w:pPr>
            <w:r w:rsidRPr="00364BD2">
              <w:rPr>
                <w:sz w:val="22"/>
                <w:lang w:val="en-US" w:eastAsia="de-DE"/>
              </w:rPr>
              <w:t>1.3 ± 1.1</w:t>
            </w:r>
          </w:p>
        </w:tc>
        <w:tc>
          <w:tcPr>
            <w:tcW w:w="1134" w:type="dxa"/>
            <w:vAlign w:val="center"/>
          </w:tcPr>
          <w:p w14:paraId="16F6023C" w14:textId="3A50A85D" w:rsidR="009B66C3" w:rsidRPr="00364BD2" w:rsidRDefault="009B66C3" w:rsidP="009B66C3">
            <w:pPr>
              <w:jc w:val="center"/>
              <w:rPr>
                <w:sz w:val="22"/>
                <w:lang w:val="en-US" w:eastAsia="de-DE"/>
              </w:rPr>
            </w:pPr>
            <w:r w:rsidRPr="00364BD2">
              <w:rPr>
                <w:sz w:val="22"/>
                <w:lang w:val="en-US" w:eastAsia="de-DE"/>
              </w:rPr>
              <w:t>0.9 ± 1.1</w:t>
            </w:r>
          </w:p>
        </w:tc>
        <w:tc>
          <w:tcPr>
            <w:tcW w:w="1134" w:type="dxa"/>
            <w:vAlign w:val="center"/>
          </w:tcPr>
          <w:p w14:paraId="76C07A68" w14:textId="480C9728" w:rsidR="009B66C3" w:rsidRPr="00364BD2" w:rsidRDefault="00FA1EDF" w:rsidP="009B66C3">
            <w:pPr>
              <w:jc w:val="center"/>
              <w:rPr>
                <w:sz w:val="22"/>
                <w:lang w:val="en-US" w:eastAsia="de-DE"/>
              </w:rPr>
            </w:pPr>
            <w:r w:rsidRPr="00364BD2">
              <w:rPr>
                <w:sz w:val="22"/>
                <w:lang w:val="en-US" w:eastAsia="de-DE"/>
              </w:rPr>
              <w:t>.07</w:t>
            </w:r>
          </w:p>
        </w:tc>
      </w:tr>
      <w:tr w:rsidR="009B66C3" w14:paraId="40C5A3AE" w14:textId="77777777" w:rsidTr="00405D2E">
        <w:trPr>
          <w:trHeight w:val="425"/>
        </w:trPr>
        <w:tc>
          <w:tcPr>
            <w:tcW w:w="1023" w:type="dxa"/>
          </w:tcPr>
          <w:p w14:paraId="10577B20" w14:textId="77777777" w:rsidR="009B66C3" w:rsidRPr="00364BD2" w:rsidRDefault="009B66C3" w:rsidP="009B66C3">
            <w:pPr>
              <w:rPr>
                <w:sz w:val="22"/>
                <w:lang w:val="en-US" w:eastAsia="de-DE"/>
              </w:rPr>
            </w:pPr>
            <w:r w:rsidRPr="00364BD2">
              <w:rPr>
                <w:sz w:val="22"/>
                <w:lang w:val="en-US" w:eastAsia="de-DE"/>
              </w:rPr>
              <w:t>Item 9</w:t>
            </w:r>
          </w:p>
        </w:tc>
        <w:tc>
          <w:tcPr>
            <w:tcW w:w="1134" w:type="dxa"/>
            <w:vAlign w:val="center"/>
          </w:tcPr>
          <w:p w14:paraId="071B293C" w14:textId="1653C904" w:rsidR="009B66C3" w:rsidRPr="00364BD2" w:rsidRDefault="009B66C3" w:rsidP="009B66C3">
            <w:pPr>
              <w:jc w:val="center"/>
              <w:rPr>
                <w:sz w:val="22"/>
                <w:lang w:val="en-US" w:eastAsia="de-DE"/>
              </w:rPr>
            </w:pPr>
            <w:r w:rsidRPr="00364BD2">
              <w:rPr>
                <w:sz w:val="22"/>
                <w:lang w:val="en-US" w:eastAsia="de-DE"/>
              </w:rPr>
              <w:t>2.4 ± 1.1</w:t>
            </w:r>
          </w:p>
        </w:tc>
        <w:tc>
          <w:tcPr>
            <w:tcW w:w="1134" w:type="dxa"/>
            <w:vAlign w:val="center"/>
          </w:tcPr>
          <w:p w14:paraId="38099586" w14:textId="20D6C34F" w:rsidR="009B66C3" w:rsidRPr="00364BD2" w:rsidRDefault="009B66C3" w:rsidP="009B66C3">
            <w:pPr>
              <w:jc w:val="center"/>
              <w:rPr>
                <w:sz w:val="22"/>
                <w:lang w:val="en-US" w:eastAsia="de-DE"/>
              </w:rPr>
            </w:pPr>
            <w:r w:rsidRPr="00364BD2">
              <w:rPr>
                <w:sz w:val="22"/>
                <w:lang w:val="en-US" w:eastAsia="de-DE"/>
              </w:rPr>
              <w:t>2.4 ± 1.2</w:t>
            </w:r>
          </w:p>
        </w:tc>
        <w:tc>
          <w:tcPr>
            <w:tcW w:w="1134" w:type="dxa"/>
            <w:vAlign w:val="center"/>
          </w:tcPr>
          <w:p w14:paraId="62BA0E65" w14:textId="32CCD0BA" w:rsidR="009B66C3" w:rsidRPr="00364BD2" w:rsidRDefault="009B66C3" w:rsidP="009B66C3">
            <w:pPr>
              <w:jc w:val="center"/>
              <w:rPr>
                <w:sz w:val="22"/>
                <w:lang w:val="en-US" w:eastAsia="de-DE"/>
              </w:rPr>
            </w:pPr>
          </w:p>
        </w:tc>
        <w:tc>
          <w:tcPr>
            <w:tcW w:w="340" w:type="dxa"/>
          </w:tcPr>
          <w:p w14:paraId="16C714EE" w14:textId="77777777" w:rsidR="009B66C3" w:rsidRPr="00364BD2" w:rsidRDefault="009B66C3" w:rsidP="009B66C3">
            <w:pPr>
              <w:rPr>
                <w:sz w:val="22"/>
                <w:lang w:val="en-US" w:eastAsia="de-DE"/>
              </w:rPr>
            </w:pPr>
          </w:p>
        </w:tc>
        <w:tc>
          <w:tcPr>
            <w:tcW w:w="1023" w:type="dxa"/>
          </w:tcPr>
          <w:p w14:paraId="6E7AB8F0" w14:textId="0003D8A4" w:rsidR="009B66C3" w:rsidRPr="00364BD2" w:rsidRDefault="009B66C3" w:rsidP="009B66C3">
            <w:pPr>
              <w:rPr>
                <w:sz w:val="22"/>
                <w:lang w:val="en-US" w:eastAsia="de-DE"/>
              </w:rPr>
            </w:pPr>
            <w:r w:rsidRPr="00364BD2">
              <w:rPr>
                <w:sz w:val="22"/>
                <w:lang w:val="en-US" w:eastAsia="de-DE"/>
              </w:rPr>
              <w:t>Item 30</w:t>
            </w:r>
          </w:p>
        </w:tc>
        <w:tc>
          <w:tcPr>
            <w:tcW w:w="1134" w:type="dxa"/>
            <w:vAlign w:val="center"/>
          </w:tcPr>
          <w:p w14:paraId="7515BE27" w14:textId="742D3135" w:rsidR="009B66C3" w:rsidRPr="00364BD2" w:rsidRDefault="009B66C3" w:rsidP="009B66C3">
            <w:pPr>
              <w:jc w:val="center"/>
              <w:rPr>
                <w:sz w:val="22"/>
                <w:lang w:val="en-US" w:eastAsia="de-DE"/>
              </w:rPr>
            </w:pPr>
            <w:r w:rsidRPr="00364BD2">
              <w:rPr>
                <w:sz w:val="22"/>
                <w:lang w:val="en-US" w:eastAsia="de-DE"/>
              </w:rPr>
              <w:t>1.3 ± 1.1</w:t>
            </w:r>
          </w:p>
        </w:tc>
        <w:tc>
          <w:tcPr>
            <w:tcW w:w="1134" w:type="dxa"/>
            <w:vAlign w:val="center"/>
          </w:tcPr>
          <w:p w14:paraId="5E2CDED1" w14:textId="1A3B863A" w:rsidR="009B66C3" w:rsidRPr="00364BD2" w:rsidRDefault="009B66C3" w:rsidP="009B66C3">
            <w:pPr>
              <w:jc w:val="center"/>
              <w:rPr>
                <w:sz w:val="22"/>
                <w:lang w:val="en-US" w:eastAsia="de-DE"/>
              </w:rPr>
            </w:pPr>
            <w:r w:rsidRPr="00364BD2">
              <w:rPr>
                <w:sz w:val="22"/>
                <w:lang w:val="en-US" w:eastAsia="de-DE"/>
              </w:rPr>
              <w:t>1.1 ± 1.0</w:t>
            </w:r>
          </w:p>
        </w:tc>
        <w:tc>
          <w:tcPr>
            <w:tcW w:w="1134" w:type="dxa"/>
            <w:vAlign w:val="center"/>
          </w:tcPr>
          <w:p w14:paraId="7A6CF37B" w14:textId="31B21549" w:rsidR="009B66C3" w:rsidRPr="00364BD2" w:rsidRDefault="009B66C3" w:rsidP="009B66C3">
            <w:pPr>
              <w:jc w:val="center"/>
              <w:rPr>
                <w:sz w:val="22"/>
                <w:lang w:val="en-US" w:eastAsia="de-DE"/>
              </w:rPr>
            </w:pPr>
          </w:p>
        </w:tc>
      </w:tr>
      <w:tr w:rsidR="008E0EED" w14:paraId="54F06183" w14:textId="77777777" w:rsidTr="00405D2E">
        <w:trPr>
          <w:trHeight w:val="425"/>
        </w:trPr>
        <w:tc>
          <w:tcPr>
            <w:tcW w:w="1023" w:type="dxa"/>
          </w:tcPr>
          <w:p w14:paraId="7925168F" w14:textId="77777777" w:rsidR="008E0EED" w:rsidRPr="00364BD2" w:rsidRDefault="008E0EED" w:rsidP="008E0EED">
            <w:pPr>
              <w:rPr>
                <w:sz w:val="22"/>
                <w:lang w:val="en-US" w:eastAsia="de-DE"/>
              </w:rPr>
            </w:pPr>
            <w:r w:rsidRPr="00364BD2">
              <w:rPr>
                <w:sz w:val="22"/>
                <w:lang w:val="en-US" w:eastAsia="de-DE"/>
              </w:rPr>
              <w:t>Item 10</w:t>
            </w:r>
          </w:p>
        </w:tc>
        <w:tc>
          <w:tcPr>
            <w:tcW w:w="1134" w:type="dxa"/>
            <w:vAlign w:val="center"/>
          </w:tcPr>
          <w:p w14:paraId="1EDF6FAD" w14:textId="68BD16C9" w:rsidR="008E0EED" w:rsidRPr="00364BD2" w:rsidRDefault="008E0EED" w:rsidP="008E0EED">
            <w:pPr>
              <w:jc w:val="center"/>
              <w:rPr>
                <w:sz w:val="22"/>
                <w:lang w:val="en-US" w:eastAsia="de-DE"/>
              </w:rPr>
            </w:pPr>
            <w:r w:rsidRPr="00364BD2">
              <w:rPr>
                <w:sz w:val="22"/>
                <w:lang w:val="en-US" w:eastAsia="de-DE"/>
              </w:rPr>
              <w:t>1.5 ± 1.0</w:t>
            </w:r>
          </w:p>
        </w:tc>
        <w:tc>
          <w:tcPr>
            <w:tcW w:w="1134" w:type="dxa"/>
            <w:vAlign w:val="center"/>
          </w:tcPr>
          <w:p w14:paraId="7CCBFFE8" w14:textId="5677CF9F" w:rsidR="008E0EED" w:rsidRPr="00364BD2" w:rsidRDefault="008E0EED" w:rsidP="008E0EED">
            <w:pPr>
              <w:jc w:val="center"/>
              <w:rPr>
                <w:sz w:val="22"/>
                <w:lang w:val="en-US" w:eastAsia="de-DE"/>
              </w:rPr>
            </w:pPr>
            <w:r w:rsidRPr="00364BD2">
              <w:rPr>
                <w:sz w:val="22"/>
                <w:lang w:val="en-US" w:eastAsia="de-DE"/>
              </w:rPr>
              <w:t>0.8 ± 1.0</w:t>
            </w:r>
          </w:p>
        </w:tc>
        <w:tc>
          <w:tcPr>
            <w:tcW w:w="1134" w:type="dxa"/>
            <w:vAlign w:val="center"/>
          </w:tcPr>
          <w:p w14:paraId="39257319" w14:textId="5439DADD" w:rsidR="008E0EED" w:rsidRPr="00364BD2" w:rsidRDefault="008E0EED" w:rsidP="008E0EED">
            <w:pPr>
              <w:jc w:val="center"/>
              <w:rPr>
                <w:sz w:val="22"/>
                <w:lang w:val="en-US" w:eastAsia="de-DE"/>
              </w:rPr>
            </w:pPr>
            <w:r w:rsidRPr="00364BD2">
              <w:rPr>
                <w:sz w:val="22"/>
                <w:lang w:val="en-US" w:eastAsia="de-DE"/>
              </w:rPr>
              <w:t>&lt;.001***</w:t>
            </w:r>
          </w:p>
        </w:tc>
        <w:tc>
          <w:tcPr>
            <w:tcW w:w="340" w:type="dxa"/>
          </w:tcPr>
          <w:p w14:paraId="6CBD5DD2" w14:textId="77777777" w:rsidR="008E0EED" w:rsidRPr="00364BD2" w:rsidRDefault="008E0EED" w:rsidP="008E0EED">
            <w:pPr>
              <w:rPr>
                <w:sz w:val="22"/>
                <w:lang w:val="en-US" w:eastAsia="de-DE"/>
              </w:rPr>
            </w:pPr>
          </w:p>
        </w:tc>
        <w:tc>
          <w:tcPr>
            <w:tcW w:w="1023" w:type="dxa"/>
          </w:tcPr>
          <w:p w14:paraId="37C53607" w14:textId="2E9AAD99" w:rsidR="008E0EED" w:rsidRPr="00364BD2" w:rsidRDefault="008E0EED" w:rsidP="008E0EED">
            <w:pPr>
              <w:rPr>
                <w:sz w:val="22"/>
                <w:lang w:val="en-US" w:eastAsia="de-DE"/>
              </w:rPr>
            </w:pPr>
            <w:r w:rsidRPr="00364BD2">
              <w:rPr>
                <w:sz w:val="22"/>
                <w:lang w:val="en-US" w:eastAsia="de-DE"/>
              </w:rPr>
              <w:t>Item 31</w:t>
            </w:r>
          </w:p>
        </w:tc>
        <w:tc>
          <w:tcPr>
            <w:tcW w:w="1134" w:type="dxa"/>
            <w:vAlign w:val="center"/>
          </w:tcPr>
          <w:p w14:paraId="23B68462" w14:textId="4CA3F869" w:rsidR="008E0EED" w:rsidRPr="00364BD2" w:rsidRDefault="008E0EED" w:rsidP="008E0EED">
            <w:pPr>
              <w:jc w:val="center"/>
              <w:rPr>
                <w:sz w:val="22"/>
                <w:lang w:val="en-US" w:eastAsia="de-DE"/>
              </w:rPr>
            </w:pPr>
            <w:r w:rsidRPr="00364BD2">
              <w:rPr>
                <w:sz w:val="22"/>
                <w:lang w:val="en-US" w:eastAsia="de-DE"/>
              </w:rPr>
              <w:t>2.2 ± 1.1</w:t>
            </w:r>
          </w:p>
        </w:tc>
        <w:tc>
          <w:tcPr>
            <w:tcW w:w="1134" w:type="dxa"/>
            <w:vAlign w:val="center"/>
          </w:tcPr>
          <w:p w14:paraId="2C017546" w14:textId="33DBA621" w:rsidR="008E0EED" w:rsidRPr="00364BD2" w:rsidRDefault="008E0EED" w:rsidP="008E0EED">
            <w:pPr>
              <w:jc w:val="center"/>
              <w:rPr>
                <w:sz w:val="22"/>
                <w:lang w:val="en-US" w:eastAsia="de-DE"/>
              </w:rPr>
            </w:pPr>
            <w:r w:rsidRPr="00364BD2">
              <w:rPr>
                <w:sz w:val="22"/>
                <w:lang w:val="en-US" w:eastAsia="de-DE"/>
              </w:rPr>
              <w:t>1.8 ± 1.2</w:t>
            </w:r>
          </w:p>
        </w:tc>
        <w:tc>
          <w:tcPr>
            <w:tcW w:w="1134" w:type="dxa"/>
            <w:vAlign w:val="center"/>
          </w:tcPr>
          <w:p w14:paraId="4EFCD7D2" w14:textId="0FFBEAD6" w:rsidR="008E0EED" w:rsidRPr="00364BD2" w:rsidRDefault="00FA1EDF" w:rsidP="008E0EED">
            <w:pPr>
              <w:jc w:val="center"/>
              <w:rPr>
                <w:sz w:val="22"/>
                <w:lang w:val="en-US" w:eastAsia="de-DE"/>
              </w:rPr>
            </w:pPr>
            <w:r w:rsidRPr="00364BD2">
              <w:rPr>
                <w:sz w:val="22"/>
                <w:lang w:val="en-US" w:eastAsia="de-DE"/>
              </w:rPr>
              <w:t>.002**</w:t>
            </w:r>
          </w:p>
        </w:tc>
      </w:tr>
      <w:tr w:rsidR="008E0EED" w14:paraId="17F853CB" w14:textId="77777777" w:rsidTr="00405D2E">
        <w:trPr>
          <w:trHeight w:val="425"/>
        </w:trPr>
        <w:tc>
          <w:tcPr>
            <w:tcW w:w="1023" w:type="dxa"/>
          </w:tcPr>
          <w:p w14:paraId="24D9D0B5" w14:textId="77777777" w:rsidR="008E0EED" w:rsidRPr="00364BD2" w:rsidRDefault="008E0EED" w:rsidP="008E0EED">
            <w:pPr>
              <w:rPr>
                <w:sz w:val="22"/>
                <w:lang w:val="en-US" w:eastAsia="de-DE"/>
              </w:rPr>
            </w:pPr>
            <w:r w:rsidRPr="00364BD2">
              <w:rPr>
                <w:sz w:val="22"/>
                <w:lang w:val="en-US" w:eastAsia="de-DE"/>
              </w:rPr>
              <w:t>Item 11</w:t>
            </w:r>
          </w:p>
        </w:tc>
        <w:tc>
          <w:tcPr>
            <w:tcW w:w="1134" w:type="dxa"/>
            <w:vAlign w:val="center"/>
          </w:tcPr>
          <w:p w14:paraId="53287BBB" w14:textId="1B5FA2E6" w:rsidR="008E0EED" w:rsidRPr="00364BD2" w:rsidRDefault="008E0EED" w:rsidP="008E0EED">
            <w:pPr>
              <w:jc w:val="center"/>
              <w:rPr>
                <w:sz w:val="22"/>
                <w:lang w:val="en-US" w:eastAsia="de-DE"/>
              </w:rPr>
            </w:pPr>
            <w:r w:rsidRPr="00364BD2">
              <w:rPr>
                <w:sz w:val="22"/>
                <w:lang w:val="en-US" w:eastAsia="de-DE"/>
              </w:rPr>
              <w:t>1.6 ± 1.2</w:t>
            </w:r>
          </w:p>
        </w:tc>
        <w:tc>
          <w:tcPr>
            <w:tcW w:w="1134" w:type="dxa"/>
            <w:vAlign w:val="center"/>
          </w:tcPr>
          <w:p w14:paraId="531F95D1" w14:textId="63E53C19" w:rsidR="008E0EED" w:rsidRPr="00364BD2" w:rsidRDefault="008E0EED" w:rsidP="008E0EED">
            <w:pPr>
              <w:jc w:val="center"/>
              <w:rPr>
                <w:sz w:val="22"/>
                <w:lang w:val="en-US" w:eastAsia="de-DE"/>
              </w:rPr>
            </w:pPr>
            <w:r w:rsidRPr="00364BD2">
              <w:rPr>
                <w:sz w:val="22"/>
                <w:lang w:val="en-US" w:eastAsia="de-DE"/>
              </w:rPr>
              <w:t>1.0 ± 1.2</w:t>
            </w:r>
          </w:p>
        </w:tc>
        <w:tc>
          <w:tcPr>
            <w:tcW w:w="1134" w:type="dxa"/>
            <w:vAlign w:val="center"/>
          </w:tcPr>
          <w:p w14:paraId="7DC34771" w14:textId="422D9254" w:rsidR="008E0EED" w:rsidRPr="00364BD2" w:rsidRDefault="008E0EED" w:rsidP="008E0EED">
            <w:pPr>
              <w:jc w:val="center"/>
              <w:rPr>
                <w:sz w:val="22"/>
                <w:lang w:val="en-US" w:eastAsia="de-DE"/>
              </w:rPr>
            </w:pPr>
            <w:r w:rsidRPr="00364BD2">
              <w:rPr>
                <w:sz w:val="22"/>
                <w:lang w:val="en-US" w:eastAsia="de-DE"/>
              </w:rPr>
              <w:t>&lt;.001***</w:t>
            </w:r>
          </w:p>
        </w:tc>
        <w:tc>
          <w:tcPr>
            <w:tcW w:w="340" w:type="dxa"/>
          </w:tcPr>
          <w:p w14:paraId="4798B60F" w14:textId="77777777" w:rsidR="008E0EED" w:rsidRPr="00364BD2" w:rsidRDefault="008E0EED" w:rsidP="008E0EED">
            <w:pPr>
              <w:rPr>
                <w:sz w:val="22"/>
                <w:lang w:val="en-US" w:eastAsia="de-DE"/>
              </w:rPr>
            </w:pPr>
          </w:p>
        </w:tc>
        <w:tc>
          <w:tcPr>
            <w:tcW w:w="1023" w:type="dxa"/>
          </w:tcPr>
          <w:p w14:paraId="488D289A" w14:textId="7F028BE3" w:rsidR="008E0EED" w:rsidRPr="00364BD2" w:rsidRDefault="008E0EED" w:rsidP="008E0EED">
            <w:pPr>
              <w:rPr>
                <w:sz w:val="22"/>
                <w:lang w:val="en-US" w:eastAsia="de-DE"/>
              </w:rPr>
            </w:pPr>
            <w:r w:rsidRPr="00364BD2">
              <w:rPr>
                <w:sz w:val="22"/>
                <w:lang w:val="en-US" w:eastAsia="de-DE"/>
              </w:rPr>
              <w:t>Item 32</w:t>
            </w:r>
          </w:p>
        </w:tc>
        <w:tc>
          <w:tcPr>
            <w:tcW w:w="1134" w:type="dxa"/>
            <w:vAlign w:val="center"/>
          </w:tcPr>
          <w:p w14:paraId="6A5B7CE6" w14:textId="7B1DC502" w:rsidR="008E0EED" w:rsidRPr="00364BD2" w:rsidRDefault="008E0EED" w:rsidP="008E0EED">
            <w:pPr>
              <w:jc w:val="center"/>
              <w:rPr>
                <w:sz w:val="22"/>
                <w:lang w:val="en-US" w:eastAsia="de-DE"/>
              </w:rPr>
            </w:pPr>
            <w:r w:rsidRPr="00364BD2">
              <w:rPr>
                <w:sz w:val="22"/>
                <w:lang w:val="en-US" w:eastAsia="de-DE"/>
              </w:rPr>
              <w:t>1.6 ± 1.2</w:t>
            </w:r>
          </w:p>
        </w:tc>
        <w:tc>
          <w:tcPr>
            <w:tcW w:w="1134" w:type="dxa"/>
            <w:vAlign w:val="center"/>
          </w:tcPr>
          <w:p w14:paraId="52D38568" w14:textId="323B5458" w:rsidR="008E0EED" w:rsidRPr="00364BD2" w:rsidRDefault="008E0EED" w:rsidP="008E0EED">
            <w:pPr>
              <w:jc w:val="center"/>
              <w:rPr>
                <w:sz w:val="22"/>
                <w:lang w:val="en-US" w:eastAsia="de-DE"/>
              </w:rPr>
            </w:pPr>
            <w:r w:rsidRPr="00364BD2">
              <w:rPr>
                <w:sz w:val="22"/>
                <w:lang w:val="en-US" w:eastAsia="de-DE"/>
              </w:rPr>
              <w:t>1.0 ± 1.1</w:t>
            </w:r>
          </w:p>
        </w:tc>
        <w:tc>
          <w:tcPr>
            <w:tcW w:w="1134" w:type="dxa"/>
            <w:vAlign w:val="center"/>
          </w:tcPr>
          <w:p w14:paraId="17B1B84E" w14:textId="551D1813" w:rsidR="008E0EED" w:rsidRPr="00364BD2" w:rsidRDefault="00FA1EDF" w:rsidP="008E0EED">
            <w:pPr>
              <w:jc w:val="center"/>
              <w:rPr>
                <w:sz w:val="22"/>
                <w:lang w:val="en-US" w:eastAsia="de-DE"/>
              </w:rPr>
            </w:pPr>
            <w:r w:rsidRPr="00364BD2">
              <w:rPr>
                <w:sz w:val="22"/>
                <w:lang w:val="en-US" w:eastAsia="de-DE"/>
              </w:rPr>
              <w:t>&lt;.001***</w:t>
            </w:r>
          </w:p>
        </w:tc>
      </w:tr>
      <w:tr w:rsidR="008E0EED" w14:paraId="05EC64FD" w14:textId="77777777" w:rsidTr="00405D2E">
        <w:trPr>
          <w:trHeight w:val="425"/>
        </w:trPr>
        <w:tc>
          <w:tcPr>
            <w:tcW w:w="1023" w:type="dxa"/>
          </w:tcPr>
          <w:p w14:paraId="2CB342DA" w14:textId="77777777" w:rsidR="008E0EED" w:rsidRPr="00364BD2" w:rsidRDefault="008E0EED" w:rsidP="008E0EED">
            <w:pPr>
              <w:rPr>
                <w:sz w:val="22"/>
                <w:lang w:val="en-US" w:eastAsia="de-DE"/>
              </w:rPr>
            </w:pPr>
            <w:r w:rsidRPr="00364BD2">
              <w:rPr>
                <w:sz w:val="22"/>
                <w:lang w:val="en-US" w:eastAsia="de-DE"/>
              </w:rPr>
              <w:t>Item 12</w:t>
            </w:r>
          </w:p>
        </w:tc>
        <w:tc>
          <w:tcPr>
            <w:tcW w:w="1134" w:type="dxa"/>
            <w:vAlign w:val="center"/>
          </w:tcPr>
          <w:p w14:paraId="74187032" w14:textId="241B124D" w:rsidR="008E0EED" w:rsidRPr="00364BD2" w:rsidRDefault="008E0EED" w:rsidP="008E0EED">
            <w:pPr>
              <w:jc w:val="center"/>
              <w:rPr>
                <w:sz w:val="22"/>
                <w:lang w:val="en-US" w:eastAsia="de-DE"/>
              </w:rPr>
            </w:pPr>
            <w:r w:rsidRPr="00364BD2">
              <w:rPr>
                <w:sz w:val="22"/>
                <w:lang w:val="en-US" w:eastAsia="de-DE"/>
              </w:rPr>
              <w:t>1.1 ± 1.0</w:t>
            </w:r>
          </w:p>
        </w:tc>
        <w:tc>
          <w:tcPr>
            <w:tcW w:w="1134" w:type="dxa"/>
            <w:vAlign w:val="center"/>
          </w:tcPr>
          <w:p w14:paraId="6895278C" w14:textId="440B141B" w:rsidR="008E0EED" w:rsidRPr="00364BD2" w:rsidRDefault="008E0EED" w:rsidP="008E0EED">
            <w:pPr>
              <w:jc w:val="center"/>
              <w:rPr>
                <w:sz w:val="22"/>
                <w:lang w:val="en-US" w:eastAsia="de-DE"/>
              </w:rPr>
            </w:pPr>
            <w:r w:rsidRPr="00364BD2">
              <w:rPr>
                <w:sz w:val="22"/>
                <w:lang w:val="en-US" w:eastAsia="de-DE"/>
              </w:rPr>
              <w:t>0.5 ± 0.9</w:t>
            </w:r>
          </w:p>
        </w:tc>
        <w:tc>
          <w:tcPr>
            <w:tcW w:w="1134" w:type="dxa"/>
            <w:vAlign w:val="center"/>
          </w:tcPr>
          <w:p w14:paraId="3D1B0997" w14:textId="665E19C5" w:rsidR="008E0EED" w:rsidRPr="00364BD2" w:rsidRDefault="008E0EED" w:rsidP="008E0EED">
            <w:pPr>
              <w:jc w:val="center"/>
              <w:rPr>
                <w:sz w:val="22"/>
                <w:lang w:val="en-US" w:eastAsia="de-DE"/>
              </w:rPr>
            </w:pPr>
            <w:r w:rsidRPr="00364BD2">
              <w:rPr>
                <w:sz w:val="22"/>
                <w:lang w:val="en-US" w:eastAsia="de-DE"/>
              </w:rPr>
              <w:t>&lt;.001***</w:t>
            </w:r>
          </w:p>
        </w:tc>
        <w:tc>
          <w:tcPr>
            <w:tcW w:w="340" w:type="dxa"/>
          </w:tcPr>
          <w:p w14:paraId="514BB6A1" w14:textId="77777777" w:rsidR="008E0EED" w:rsidRPr="00364BD2" w:rsidRDefault="008E0EED" w:rsidP="008E0EED">
            <w:pPr>
              <w:rPr>
                <w:sz w:val="22"/>
                <w:lang w:val="en-US" w:eastAsia="de-DE"/>
              </w:rPr>
            </w:pPr>
          </w:p>
        </w:tc>
        <w:tc>
          <w:tcPr>
            <w:tcW w:w="1023" w:type="dxa"/>
          </w:tcPr>
          <w:p w14:paraId="60AA10FC" w14:textId="1FBD922B" w:rsidR="008E0EED" w:rsidRPr="00364BD2" w:rsidRDefault="008E0EED" w:rsidP="008E0EED">
            <w:pPr>
              <w:rPr>
                <w:sz w:val="22"/>
                <w:lang w:val="en-US" w:eastAsia="de-DE"/>
              </w:rPr>
            </w:pPr>
            <w:r w:rsidRPr="00364BD2">
              <w:rPr>
                <w:sz w:val="22"/>
                <w:lang w:val="en-US" w:eastAsia="de-DE"/>
              </w:rPr>
              <w:t>Item 33</w:t>
            </w:r>
          </w:p>
        </w:tc>
        <w:tc>
          <w:tcPr>
            <w:tcW w:w="1134" w:type="dxa"/>
            <w:vAlign w:val="center"/>
          </w:tcPr>
          <w:p w14:paraId="775A6CDC" w14:textId="78DA9F66" w:rsidR="008E0EED" w:rsidRPr="00364BD2" w:rsidRDefault="008E0EED" w:rsidP="008E0EED">
            <w:pPr>
              <w:jc w:val="center"/>
              <w:rPr>
                <w:sz w:val="22"/>
                <w:lang w:val="en-US" w:eastAsia="de-DE"/>
              </w:rPr>
            </w:pPr>
            <w:r w:rsidRPr="00364BD2">
              <w:rPr>
                <w:sz w:val="22"/>
                <w:lang w:val="en-US" w:eastAsia="de-DE"/>
              </w:rPr>
              <w:t>1.6 ± 1.2</w:t>
            </w:r>
          </w:p>
        </w:tc>
        <w:tc>
          <w:tcPr>
            <w:tcW w:w="1134" w:type="dxa"/>
            <w:vAlign w:val="center"/>
          </w:tcPr>
          <w:p w14:paraId="630F218A" w14:textId="3877113F" w:rsidR="008E0EED" w:rsidRPr="00364BD2" w:rsidRDefault="008E0EED" w:rsidP="008E0EED">
            <w:pPr>
              <w:jc w:val="center"/>
              <w:rPr>
                <w:sz w:val="22"/>
                <w:lang w:val="en-US" w:eastAsia="de-DE"/>
              </w:rPr>
            </w:pPr>
            <w:r w:rsidRPr="00364BD2">
              <w:rPr>
                <w:sz w:val="22"/>
                <w:lang w:val="en-US" w:eastAsia="de-DE"/>
              </w:rPr>
              <w:t>1.5 ± 1.2</w:t>
            </w:r>
          </w:p>
        </w:tc>
        <w:tc>
          <w:tcPr>
            <w:tcW w:w="1134" w:type="dxa"/>
            <w:vAlign w:val="center"/>
          </w:tcPr>
          <w:p w14:paraId="5686A172" w14:textId="681C57E0" w:rsidR="008E0EED" w:rsidRPr="00364BD2" w:rsidRDefault="008E0EED" w:rsidP="008E0EED">
            <w:pPr>
              <w:jc w:val="center"/>
              <w:rPr>
                <w:sz w:val="22"/>
                <w:lang w:val="en-US" w:eastAsia="de-DE"/>
              </w:rPr>
            </w:pPr>
          </w:p>
        </w:tc>
      </w:tr>
      <w:tr w:rsidR="008E0EED" w14:paraId="1880AAE7" w14:textId="77777777" w:rsidTr="00405D2E">
        <w:trPr>
          <w:trHeight w:val="425"/>
        </w:trPr>
        <w:tc>
          <w:tcPr>
            <w:tcW w:w="1023" w:type="dxa"/>
          </w:tcPr>
          <w:p w14:paraId="58EAF7D4" w14:textId="77777777" w:rsidR="008E0EED" w:rsidRPr="00364BD2" w:rsidRDefault="008E0EED" w:rsidP="008E0EED">
            <w:pPr>
              <w:rPr>
                <w:sz w:val="22"/>
                <w:lang w:val="en-US" w:eastAsia="de-DE"/>
              </w:rPr>
            </w:pPr>
            <w:r w:rsidRPr="00364BD2">
              <w:rPr>
                <w:sz w:val="22"/>
                <w:lang w:val="en-US" w:eastAsia="de-DE"/>
              </w:rPr>
              <w:t>Item 13</w:t>
            </w:r>
          </w:p>
        </w:tc>
        <w:tc>
          <w:tcPr>
            <w:tcW w:w="1134" w:type="dxa"/>
            <w:vAlign w:val="center"/>
          </w:tcPr>
          <w:p w14:paraId="49326984" w14:textId="3395CC03" w:rsidR="008E0EED" w:rsidRPr="00364BD2" w:rsidRDefault="008E0EED" w:rsidP="008E0EED">
            <w:pPr>
              <w:jc w:val="center"/>
              <w:rPr>
                <w:sz w:val="22"/>
                <w:lang w:val="en-US" w:eastAsia="de-DE"/>
              </w:rPr>
            </w:pPr>
            <w:r w:rsidRPr="00364BD2">
              <w:rPr>
                <w:sz w:val="22"/>
                <w:lang w:val="en-US" w:eastAsia="de-DE"/>
              </w:rPr>
              <w:t>1.7 ± 1.0</w:t>
            </w:r>
          </w:p>
        </w:tc>
        <w:tc>
          <w:tcPr>
            <w:tcW w:w="1134" w:type="dxa"/>
            <w:vAlign w:val="center"/>
          </w:tcPr>
          <w:p w14:paraId="2E06BD34" w14:textId="1ED66AC9" w:rsidR="008E0EED" w:rsidRPr="00364BD2" w:rsidRDefault="008E0EED" w:rsidP="008E0EED">
            <w:pPr>
              <w:jc w:val="center"/>
              <w:rPr>
                <w:sz w:val="22"/>
                <w:lang w:val="en-US" w:eastAsia="de-DE"/>
              </w:rPr>
            </w:pPr>
            <w:r w:rsidRPr="00364BD2">
              <w:rPr>
                <w:sz w:val="22"/>
                <w:lang w:val="en-US" w:eastAsia="de-DE"/>
              </w:rPr>
              <w:t>1.3 ± 1.1</w:t>
            </w:r>
          </w:p>
        </w:tc>
        <w:tc>
          <w:tcPr>
            <w:tcW w:w="1134" w:type="dxa"/>
            <w:vAlign w:val="center"/>
          </w:tcPr>
          <w:p w14:paraId="53953BF9" w14:textId="5543A2DF" w:rsidR="008E0EED" w:rsidRPr="00364BD2" w:rsidRDefault="008E0EED" w:rsidP="008E0EED">
            <w:pPr>
              <w:jc w:val="center"/>
              <w:rPr>
                <w:sz w:val="22"/>
                <w:lang w:val="en-US" w:eastAsia="de-DE"/>
              </w:rPr>
            </w:pPr>
            <w:r w:rsidRPr="00364BD2">
              <w:rPr>
                <w:sz w:val="22"/>
                <w:lang w:val="en-US" w:eastAsia="de-DE"/>
              </w:rPr>
              <w:t>.00</w:t>
            </w:r>
            <w:r w:rsidR="00FA1EDF" w:rsidRPr="00364BD2">
              <w:rPr>
                <w:sz w:val="22"/>
                <w:lang w:val="en-US" w:eastAsia="de-DE"/>
              </w:rPr>
              <w:t>9</w:t>
            </w:r>
            <w:r w:rsidRPr="00364BD2">
              <w:rPr>
                <w:sz w:val="22"/>
                <w:lang w:val="en-US" w:eastAsia="de-DE"/>
              </w:rPr>
              <w:t>**</w:t>
            </w:r>
          </w:p>
        </w:tc>
        <w:tc>
          <w:tcPr>
            <w:tcW w:w="340" w:type="dxa"/>
          </w:tcPr>
          <w:p w14:paraId="1F2A8F42" w14:textId="77777777" w:rsidR="008E0EED" w:rsidRPr="00364BD2" w:rsidRDefault="008E0EED" w:rsidP="008E0EED">
            <w:pPr>
              <w:rPr>
                <w:sz w:val="22"/>
                <w:lang w:val="en-US" w:eastAsia="de-DE"/>
              </w:rPr>
            </w:pPr>
          </w:p>
        </w:tc>
        <w:tc>
          <w:tcPr>
            <w:tcW w:w="1023" w:type="dxa"/>
          </w:tcPr>
          <w:p w14:paraId="3EC69B9C" w14:textId="469D3FE1" w:rsidR="008E0EED" w:rsidRPr="00364BD2" w:rsidRDefault="008E0EED" w:rsidP="008E0EED">
            <w:pPr>
              <w:rPr>
                <w:sz w:val="22"/>
                <w:lang w:val="en-US" w:eastAsia="de-DE"/>
              </w:rPr>
            </w:pPr>
            <w:r w:rsidRPr="00364BD2">
              <w:rPr>
                <w:sz w:val="22"/>
                <w:lang w:val="en-US" w:eastAsia="de-DE"/>
              </w:rPr>
              <w:t>Item 34</w:t>
            </w:r>
          </w:p>
        </w:tc>
        <w:tc>
          <w:tcPr>
            <w:tcW w:w="1134" w:type="dxa"/>
            <w:vAlign w:val="center"/>
          </w:tcPr>
          <w:p w14:paraId="644C9832" w14:textId="035047BD" w:rsidR="008E0EED" w:rsidRPr="00364BD2" w:rsidRDefault="008E0EED" w:rsidP="008E0EED">
            <w:pPr>
              <w:jc w:val="center"/>
              <w:rPr>
                <w:bCs/>
                <w:sz w:val="22"/>
                <w:lang w:val="en-US" w:eastAsia="de-DE"/>
              </w:rPr>
            </w:pPr>
            <w:r w:rsidRPr="00364BD2">
              <w:rPr>
                <w:sz w:val="22"/>
                <w:lang w:val="en-US" w:eastAsia="de-DE"/>
              </w:rPr>
              <w:t>1.0 ± 1.1</w:t>
            </w:r>
          </w:p>
        </w:tc>
        <w:tc>
          <w:tcPr>
            <w:tcW w:w="1134" w:type="dxa"/>
            <w:vAlign w:val="center"/>
          </w:tcPr>
          <w:p w14:paraId="69779EE9" w14:textId="66BCEF7F" w:rsidR="008E0EED" w:rsidRPr="00364BD2" w:rsidRDefault="008E0EED" w:rsidP="008E0EED">
            <w:pPr>
              <w:jc w:val="center"/>
              <w:rPr>
                <w:sz w:val="22"/>
                <w:lang w:val="en-US" w:eastAsia="de-DE"/>
              </w:rPr>
            </w:pPr>
            <w:r w:rsidRPr="00364BD2">
              <w:rPr>
                <w:sz w:val="22"/>
                <w:lang w:val="en-US" w:eastAsia="de-DE"/>
              </w:rPr>
              <w:t>1.4 ± 1.4</w:t>
            </w:r>
          </w:p>
        </w:tc>
        <w:tc>
          <w:tcPr>
            <w:tcW w:w="1134" w:type="dxa"/>
            <w:vAlign w:val="center"/>
          </w:tcPr>
          <w:p w14:paraId="2D184E4D" w14:textId="07F02216" w:rsidR="008E0EED" w:rsidRPr="00364BD2" w:rsidRDefault="00FA1EDF" w:rsidP="008E0EED">
            <w:pPr>
              <w:jc w:val="center"/>
              <w:rPr>
                <w:sz w:val="22"/>
                <w:lang w:val="en-US" w:eastAsia="de-DE"/>
              </w:rPr>
            </w:pPr>
            <w:r w:rsidRPr="00364BD2">
              <w:rPr>
                <w:sz w:val="22"/>
                <w:lang w:val="en-US" w:eastAsia="de-DE"/>
              </w:rPr>
              <w:t>.07</w:t>
            </w:r>
          </w:p>
        </w:tc>
      </w:tr>
      <w:tr w:rsidR="008E0EED" w14:paraId="2465C0EE" w14:textId="77777777" w:rsidTr="00405D2E">
        <w:trPr>
          <w:trHeight w:val="425"/>
        </w:trPr>
        <w:tc>
          <w:tcPr>
            <w:tcW w:w="1023" w:type="dxa"/>
          </w:tcPr>
          <w:p w14:paraId="1B292BF9" w14:textId="77777777" w:rsidR="008E0EED" w:rsidRPr="00364BD2" w:rsidRDefault="008E0EED" w:rsidP="008E0EED">
            <w:pPr>
              <w:rPr>
                <w:sz w:val="22"/>
                <w:lang w:val="en-US" w:eastAsia="de-DE"/>
              </w:rPr>
            </w:pPr>
            <w:r w:rsidRPr="00364BD2">
              <w:rPr>
                <w:sz w:val="22"/>
                <w:lang w:val="en-US" w:eastAsia="de-DE"/>
              </w:rPr>
              <w:t>Item 14</w:t>
            </w:r>
          </w:p>
        </w:tc>
        <w:tc>
          <w:tcPr>
            <w:tcW w:w="1134" w:type="dxa"/>
            <w:vAlign w:val="center"/>
          </w:tcPr>
          <w:p w14:paraId="1588B0F3" w14:textId="05619C1D" w:rsidR="008E0EED" w:rsidRPr="00364BD2" w:rsidRDefault="008E0EED" w:rsidP="008E0EED">
            <w:pPr>
              <w:jc w:val="center"/>
              <w:rPr>
                <w:sz w:val="22"/>
                <w:lang w:val="en-US" w:eastAsia="de-DE"/>
              </w:rPr>
            </w:pPr>
            <w:r w:rsidRPr="00364BD2">
              <w:rPr>
                <w:sz w:val="22"/>
                <w:lang w:val="en-US" w:eastAsia="de-DE"/>
              </w:rPr>
              <w:t>1.9 ± 1.0</w:t>
            </w:r>
          </w:p>
        </w:tc>
        <w:tc>
          <w:tcPr>
            <w:tcW w:w="1134" w:type="dxa"/>
            <w:vAlign w:val="center"/>
          </w:tcPr>
          <w:p w14:paraId="37F90450" w14:textId="6C47D665" w:rsidR="008E0EED" w:rsidRPr="00364BD2" w:rsidRDefault="008E0EED" w:rsidP="008E0EED">
            <w:pPr>
              <w:jc w:val="center"/>
              <w:rPr>
                <w:sz w:val="22"/>
                <w:lang w:val="en-US" w:eastAsia="de-DE"/>
              </w:rPr>
            </w:pPr>
            <w:r w:rsidRPr="00364BD2">
              <w:rPr>
                <w:sz w:val="22"/>
                <w:lang w:val="en-US" w:eastAsia="de-DE"/>
              </w:rPr>
              <w:t>1.3 ± 1.0</w:t>
            </w:r>
          </w:p>
        </w:tc>
        <w:tc>
          <w:tcPr>
            <w:tcW w:w="1134" w:type="dxa"/>
            <w:vAlign w:val="center"/>
          </w:tcPr>
          <w:p w14:paraId="67274714" w14:textId="4FD892AE" w:rsidR="008E0EED" w:rsidRPr="00364BD2" w:rsidRDefault="008E0EED" w:rsidP="008E0EED">
            <w:pPr>
              <w:jc w:val="center"/>
              <w:rPr>
                <w:sz w:val="22"/>
                <w:lang w:val="en-US" w:eastAsia="de-DE"/>
              </w:rPr>
            </w:pPr>
            <w:r w:rsidRPr="00364BD2">
              <w:rPr>
                <w:sz w:val="22"/>
                <w:lang w:val="en-US" w:eastAsia="de-DE"/>
              </w:rPr>
              <w:t>&lt;.001***</w:t>
            </w:r>
          </w:p>
        </w:tc>
        <w:tc>
          <w:tcPr>
            <w:tcW w:w="340" w:type="dxa"/>
          </w:tcPr>
          <w:p w14:paraId="68DEB82F" w14:textId="77777777" w:rsidR="008E0EED" w:rsidRPr="00364BD2" w:rsidRDefault="008E0EED" w:rsidP="008E0EED">
            <w:pPr>
              <w:rPr>
                <w:sz w:val="22"/>
                <w:lang w:val="en-US" w:eastAsia="de-DE"/>
              </w:rPr>
            </w:pPr>
          </w:p>
        </w:tc>
        <w:tc>
          <w:tcPr>
            <w:tcW w:w="1023" w:type="dxa"/>
          </w:tcPr>
          <w:p w14:paraId="434CCED2" w14:textId="19A886CA" w:rsidR="008E0EED" w:rsidRPr="00364BD2" w:rsidRDefault="008E0EED" w:rsidP="008E0EED">
            <w:pPr>
              <w:rPr>
                <w:sz w:val="22"/>
                <w:lang w:val="en-US" w:eastAsia="de-DE"/>
              </w:rPr>
            </w:pPr>
            <w:r w:rsidRPr="00364BD2">
              <w:rPr>
                <w:sz w:val="22"/>
                <w:lang w:val="en-US" w:eastAsia="de-DE"/>
              </w:rPr>
              <w:t>Item 35</w:t>
            </w:r>
          </w:p>
        </w:tc>
        <w:tc>
          <w:tcPr>
            <w:tcW w:w="1134" w:type="dxa"/>
            <w:vAlign w:val="center"/>
          </w:tcPr>
          <w:p w14:paraId="74A72FC5" w14:textId="4E869C49" w:rsidR="008E0EED" w:rsidRPr="00364BD2" w:rsidRDefault="008E0EED" w:rsidP="008E0EED">
            <w:pPr>
              <w:jc w:val="center"/>
              <w:rPr>
                <w:sz w:val="22"/>
                <w:lang w:val="en-US" w:eastAsia="de-DE"/>
              </w:rPr>
            </w:pPr>
            <w:r w:rsidRPr="00364BD2">
              <w:rPr>
                <w:sz w:val="22"/>
                <w:lang w:val="en-US" w:eastAsia="de-DE"/>
              </w:rPr>
              <w:t>1.5 ± 1.3</w:t>
            </w:r>
          </w:p>
        </w:tc>
        <w:tc>
          <w:tcPr>
            <w:tcW w:w="1134" w:type="dxa"/>
            <w:vAlign w:val="center"/>
          </w:tcPr>
          <w:p w14:paraId="4CE07E78" w14:textId="51B86037" w:rsidR="008E0EED" w:rsidRPr="00364BD2" w:rsidRDefault="008E0EED" w:rsidP="008E0EED">
            <w:pPr>
              <w:jc w:val="center"/>
              <w:rPr>
                <w:sz w:val="22"/>
                <w:lang w:val="en-US" w:eastAsia="de-DE"/>
              </w:rPr>
            </w:pPr>
            <w:r w:rsidRPr="00364BD2">
              <w:rPr>
                <w:sz w:val="22"/>
                <w:lang w:val="en-US" w:eastAsia="de-DE"/>
              </w:rPr>
              <w:t>0.7 ± 1.0</w:t>
            </w:r>
          </w:p>
        </w:tc>
        <w:tc>
          <w:tcPr>
            <w:tcW w:w="1134" w:type="dxa"/>
            <w:vAlign w:val="center"/>
          </w:tcPr>
          <w:p w14:paraId="5B609CA1" w14:textId="055044E9" w:rsidR="008E0EED" w:rsidRPr="00364BD2" w:rsidRDefault="00FA1EDF" w:rsidP="008E0EED">
            <w:pPr>
              <w:jc w:val="center"/>
              <w:rPr>
                <w:sz w:val="22"/>
                <w:lang w:val="en-US" w:eastAsia="de-DE"/>
              </w:rPr>
            </w:pPr>
            <w:r w:rsidRPr="00364BD2">
              <w:rPr>
                <w:sz w:val="22"/>
                <w:lang w:val="en-US" w:eastAsia="de-DE"/>
              </w:rPr>
              <w:t>&lt;.001***</w:t>
            </w:r>
          </w:p>
        </w:tc>
      </w:tr>
      <w:tr w:rsidR="008E0EED" w14:paraId="714AAC78" w14:textId="77777777" w:rsidTr="00405D2E">
        <w:trPr>
          <w:trHeight w:val="425"/>
        </w:trPr>
        <w:tc>
          <w:tcPr>
            <w:tcW w:w="1023" w:type="dxa"/>
          </w:tcPr>
          <w:p w14:paraId="6EA72846" w14:textId="77777777" w:rsidR="008E0EED" w:rsidRPr="00364BD2" w:rsidRDefault="008E0EED" w:rsidP="008E0EED">
            <w:pPr>
              <w:rPr>
                <w:sz w:val="22"/>
                <w:lang w:val="en-US" w:eastAsia="de-DE"/>
              </w:rPr>
            </w:pPr>
            <w:r w:rsidRPr="00364BD2">
              <w:rPr>
                <w:sz w:val="22"/>
                <w:lang w:val="en-US" w:eastAsia="de-DE"/>
              </w:rPr>
              <w:t>Item 15</w:t>
            </w:r>
          </w:p>
        </w:tc>
        <w:tc>
          <w:tcPr>
            <w:tcW w:w="1134" w:type="dxa"/>
            <w:vAlign w:val="center"/>
          </w:tcPr>
          <w:p w14:paraId="1DC10004" w14:textId="23DBDE8A" w:rsidR="008E0EED" w:rsidRPr="00364BD2" w:rsidRDefault="008E0EED" w:rsidP="008E0EED">
            <w:pPr>
              <w:jc w:val="center"/>
              <w:rPr>
                <w:sz w:val="22"/>
                <w:lang w:val="en-US" w:eastAsia="de-DE"/>
              </w:rPr>
            </w:pPr>
            <w:r w:rsidRPr="00364BD2">
              <w:rPr>
                <w:sz w:val="22"/>
                <w:lang w:val="en-US" w:eastAsia="de-DE"/>
              </w:rPr>
              <w:t>1.3 ± 1.3</w:t>
            </w:r>
          </w:p>
        </w:tc>
        <w:tc>
          <w:tcPr>
            <w:tcW w:w="1134" w:type="dxa"/>
            <w:vAlign w:val="center"/>
          </w:tcPr>
          <w:p w14:paraId="102A533A" w14:textId="19B1C362" w:rsidR="008E0EED" w:rsidRPr="00364BD2" w:rsidRDefault="008E0EED" w:rsidP="008E0EED">
            <w:pPr>
              <w:jc w:val="center"/>
              <w:rPr>
                <w:sz w:val="22"/>
                <w:lang w:val="en-US" w:eastAsia="de-DE"/>
              </w:rPr>
            </w:pPr>
            <w:r w:rsidRPr="00364BD2">
              <w:rPr>
                <w:sz w:val="22"/>
                <w:lang w:val="en-US" w:eastAsia="de-DE"/>
              </w:rPr>
              <w:t>0.7 ± 1.1</w:t>
            </w:r>
          </w:p>
        </w:tc>
        <w:tc>
          <w:tcPr>
            <w:tcW w:w="1134" w:type="dxa"/>
            <w:vAlign w:val="center"/>
          </w:tcPr>
          <w:p w14:paraId="42C78D45" w14:textId="31284B97" w:rsidR="008E0EED" w:rsidRPr="00364BD2" w:rsidRDefault="008E0EED" w:rsidP="008E0EED">
            <w:pPr>
              <w:jc w:val="center"/>
              <w:rPr>
                <w:sz w:val="22"/>
                <w:lang w:val="en-US" w:eastAsia="de-DE"/>
              </w:rPr>
            </w:pPr>
            <w:r w:rsidRPr="00364BD2">
              <w:rPr>
                <w:sz w:val="22"/>
                <w:lang w:val="en-US" w:eastAsia="de-DE"/>
              </w:rPr>
              <w:t>&lt;.001***</w:t>
            </w:r>
          </w:p>
        </w:tc>
        <w:tc>
          <w:tcPr>
            <w:tcW w:w="340" w:type="dxa"/>
          </w:tcPr>
          <w:p w14:paraId="7C83688E" w14:textId="77777777" w:rsidR="008E0EED" w:rsidRPr="00364BD2" w:rsidRDefault="008E0EED" w:rsidP="008E0EED">
            <w:pPr>
              <w:rPr>
                <w:sz w:val="22"/>
                <w:lang w:val="en-US" w:eastAsia="de-DE"/>
              </w:rPr>
            </w:pPr>
          </w:p>
        </w:tc>
        <w:tc>
          <w:tcPr>
            <w:tcW w:w="1023" w:type="dxa"/>
          </w:tcPr>
          <w:p w14:paraId="584EFD48" w14:textId="7147A402" w:rsidR="008E0EED" w:rsidRPr="00364BD2" w:rsidRDefault="008E0EED" w:rsidP="008E0EED">
            <w:pPr>
              <w:rPr>
                <w:sz w:val="22"/>
                <w:lang w:val="en-US" w:eastAsia="de-DE"/>
              </w:rPr>
            </w:pPr>
            <w:r w:rsidRPr="00364BD2">
              <w:rPr>
                <w:sz w:val="22"/>
                <w:lang w:val="en-US" w:eastAsia="de-DE"/>
              </w:rPr>
              <w:t>Item 36</w:t>
            </w:r>
          </w:p>
        </w:tc>
        <w:tc>
          <w:tcPr>
            <w:tcW w:w="1134" w:type="dxa"/>
            <w:vAlign w:val="center"/>
          </w:tcPr>
          <w:p w14:paraId="695789FF" w14:textId="6C8065B7" w:rsidR="008E0EED" w:rsidRPr="00364BD2" w:rsidRDefault="008E0EED" w:rsidP="008E0EED">
            <w:pPr>
              <w:jc w:val="center"/>
              <w:rPr>
                <w:sz w:val="22"/>
                <w:lang w:val="en-US" w:eastAsia="de-DE"/>
              </w:rPr>
            </w:pPr>
            <w:r w:rsidRPr="00364BD2">
              <w:rPr>
                <w:sz w:val="22"/>
                <w:lang w:val="en-US" w:eastAsia="de-DE"/>
              </w:rPr>
              <w:t>1.0 ± 1.0</w:t>
            </w:r>
          </w:p>
        </w:tc>
        <w:tc>
          <w:tcPr>
            <w:tcW w:w="1134" w:type="dxa"/>
            <w:vAlign w:val="center"/>
          </w:tcPr>
          <w:p w14:paraId="5E55E97B" w14:textId="4B250285" w:rsidR="008E0EED" w:rsidRPr="00364BD2" w:rsidRDefault="008E0EED" w:rsidP="008E0EED">
            <w:pPr>
              <w:jc w:val="center"/>
              <w:rPr>
                <w:sz w:val="22"/>
                <w:lang w:val="en-US" w:eastAsia="de-DE"/>
              </w:rPr>
            </w:pPr>
            <w:r w:rsidRPr="00364BD2">
              <w:rPr>
                <w:sz w:val="22"/>
                <w:lang w:val="en-US" w:eastAsia="de-DE"/>
              </w:rPr>
              <w:t>0.6 ± 0.9</w:t>
            </w:r>
          </w:p>
        </w:tc>
        <w:tc>
          <w:tcPr>
            <w:tcW w:w="1134" w:type="dxa"/>
            <w:vAlign w:val="center"/>
          </w:tcPr>
          <w:p w14:paraId="20EAF877" w14:textId="32F38DA5" w:rsidR="008E0EED" w:rsidRPr="00364BD2" w:rsidRDefault="00FA1EDF" w:rsidP="008E0EED">
            <w:pPr>
              <w:jc w:val="center"/>
              <w:rPr>
                <w:sz w:val="22"/>
                <w:lang w:val="en-US" w:eastAsia="de-DE"/>
              </w:rPr>
            </w:pPr>
            <w:r w:rsidRPr="00364BD2">
              <w:rPr>
                <w:sz w:val="22"/>
                <w:lang w:val="en-US" w:eastAsia="de-DE"/>
              </w:rPr>
              <w:t>.002**</w:t>
            </w:r>
          </w:p>
        </w:tc>
      </w:tr>
      <w:tr w:rsidR="008E0EED" w14:paraId="12470026" w14:textId="77777777" w:rsidTr="00405D2E">
        <w:trPr>
          <w:trHeight w:val="425"/>
        </w:trPr>
        <w:tc>
          <w:tcPr>
            <w:tcW w:w="1023" w:type="dxa"/>
          </w:tcPr>
          <w:p w14:paraId="58C75D1F" w14:textId="77777777" w:rsidR="008E0EED" w:rsidRPr="00364BD2" w:rsidRDefault="008E0EED" w:rsidP="008E0EED">
            <w:pPr>
              <w:rPr>
                <w:sz w:val="22"/>
                <w:lang w:val="en-US" w:eastAsia="de-DE"/>
              </w:rPr>
            </w:pPr>
            <w:r w:rsidRPr="00364BD2">
              <w:rPr>
                <w:sz w:val="22"/>
                <w:lang w:val="en-US" w:eastAsia="de-DE"/>
              </w:rPr>
              <w:t>Item 16</w:t>
            </w:r>
          </w:p>
        </w:tc>
        <w:tc>
          <w:tcPr>
            <w:tcW w:w="1134" w:type="dxa"/>
            <w:vAlign w:val="center"/>
          </w:tcPr>
          <w:p w14:paraId="734C4CE5" w14:textId="45BD1857" w:rsidR="008E0EED" w:rsidRPr="00364BD2" w:rsidRDefault="008E0EED" w:rsidP="008E0EED">
            <w:pPr>
              <w:jc w:val="center"/>
              <w:rPr>
                <w:sz w:val="22"/>
                <w:lang w:val="en-US" w:eastAsia="de-DE"/>
              </w:rPr>
            </w:pPr>
            <w:r w:rsidRPr="00364BD2">
              <w:rPr>
                <w:sz w:val="22"/>
                <w:lang w:val="en-US" w:eastAsia="de-DE"/>
              </w:rPr>
              <w:t>1.6 ± 1.1</w:t>
            </w:r>
          </w:p>
        </w:tc>
        <w:tc>
          <w:tcPr>
            <w:tcW w:w="1134" w:type="dxa"/>
            <w:vAlign w:val="center"/>
          </w:tcPr>
          <w:p w14:paraId="512ED6D7" w14:textId="50B210F4" w:rsidR="008E0EED" w:rsidRPr="00364BD2" w:rsidRDefault="008E0EED" w:rsidP="008E0EED">
            <w:pPr>
              <w:jc w:val="center"/>
              <w:rPr>
                <w:sz w:val="22"/>
                <w:lang w:val="en-US" w:eastAsia="de-DE"/>
              </w:rPr>
            </w:pPr>
            <w:r w:rsidRPr="00364BD2">
              <w:rPr>
                <w:sz w:val="22"/>
                <w:lang w:val="en-US" w:eastAsia="de-DE"/>
              </w:rPr>
              <w:t>1.1 ± 1.0</w:t>
            </w:r>
          </w:p>
        </w:tc>
        <w:tc>
          <w:tcPr>
            <w:tcW w:w="1134" w:type="dxa"/>
            <w:vAlign w:val="center"/>
          </w:tcPr>
          <w:p w14:paraId="0CF4D472" w14:textId="18CB173B" w:rsidR="008E0EED" w:rsidRPr="00364BD2" w:rsidRDefault="008E0EED" w:rsidP="008E0EED">
            <w:pPr>
              <w:jc w:val="center"/>
              <w:rPr>
                <w:sz w:val="22"/>
                <w:lang w:val="en-US" w:eastAsia="de-DE"/>
              </w:rPr>
            </w:pPr>
            <w:r w:rsidRPr="00364BD2">
              <w:rPr>
                <w:sz w:val="22"/>
                <w:lang w:val="en-US" w:eastAsia="de-DE"/>
              </w:rPr>
              <w:t>.001**</w:t>
            </w:r>
          </w:p>
        </w:tc>
        <w:tc>
          <w:tcPr>
            <w:tcW w:w="340" w:type="dxa"/>
          </w:tcPr>
          <w:p w14:paraId="2786C0D4" w14:textId="77777777" w:rsidR="008E0EED" w:rsidRPr="00364BD2" w:rsidRDefault="008E0EED" w:rsidP="008E0EED">
            <w:pPr>
              <w:rPr>
                <w:sz w:val="22"/>
                <w:lang w:val="en-US" w:eastAsia="de-DE"/>
              </w:rPr>
            </w:pPr>
          </w:p>
        </w:tc>
        <w:tc>
          <w:tcPr>
            <w:tcW w:w="1023" w:type="dxa"/>
          </w:tcPr>
          <w:p w14:paraId="77A04D51" w14:textId="646BDC82" w:rsidR="008E0EED" w:rsidRPr="00364BD2" w:rsidRDefault="008E0EED" w:rsidP="008E0EED">
            <w:pPr>
              <w:rPr>
                <w:sz w:val="22"/>
                <w:lang w:val="en-US" w:eastAsia="de-DE"/>
              </w:rPr>
            </w:pPr>
            <w:r w:rsidRPr="00364BD2">
              <w:rPr>
                <w:sz w:val="22"/>
                <w:lang w:val="en-US" w:eastAsia="de-DE"/>
              </w:rPr>
              <w:t>Item 37</w:t>
            </w:r>
          </w:p>
        </w:tc>
        <w:tc>
          <w:tcPr>
            <w:tcW w:w="1134" w:type="dxa"/>
            <w:vAlign w:val="center"/>
          </w:tcPr>
          <w:p w14:paraId="5BC3277E" w14:textId="5A59758E" w:rsidR="008E0EED" w:rsidRPr="00364BD2" w:rsidRDefault="008E0EED" w:rsidP="008E0EED">
            <w:pPr>
              <w:jc w:val="center"/>
              <w:rPr>
                <w:sz w:val="22"/>
              </w:rPr>
            </w:pPr>
            <w:r w:rsidRPr="00364BD2">
              <w:rPr>
                <w:sz w:val="22"/>
                <w:lang w:val="en-US" w:eastAsia="de-DE"/>
              </w:rPr>
              <w:t>1.4 ± 1.1</w:t>
            </w:r>
          </w:p>
        </w:tc>
        <w:tc>
          <w:tcPr>
            <w:tcW w:w="1134" w:type="dxa"/>
            <w:vAlign w:val="center"/>
          </w:tcPr>
          <w:p w14:paraId="68CEEB68" w14:textId="0149731C" w:rsidR="008E0EED" w:rsidRPr="00364BD2" w:rsidRDefault="008E0EED" w:rsidP="008E0EED">
            <w:pPr>
              <w:jc w:val="center"/>
              <w:rPr>
                <w:sz w:val="22"/>
                <w:lang w:val="en-US" w:eastAsia="de-DE"/>
              </w:rPr>
            </w:pPr>
            <w:r w:rsidRPr="00364BD2">
              <w:rPr>
                <w:sz w:val="22"/>
                <w:lang w:val="en-US" w:eastAsia="de-DE"/>
              </w:rPr>
              <w:t>0.8 ± 1.0</w:t>
            </w:r>
          </w:p>
        </w:tc>
        <w:tc>
          <w:tcPr>
            <w:tcW w:w="1134" w:type="dxa"/>
            <w:vAlign w:val="center"/>
          </w:tcPr>
          <w:p w14:paraId="6529DE6E" w14:textId="0B843457" w:rsidR="008E0EED" w:rsidRPr="00364BD2" w:rsidRDefault="00FA1EDF" w:rsidP="008E0EED">
            <w:pPr>
              <w:jc w:val="center"/>
              <w:rPr>
                <w:sz w:val="22"/>
                <w:lang w:val="en-US" w:eastAsia="de-DE"/>
              </w:rPr>
            </w:pPr>
            <w:r w:rsidRPr="00364BD2">
              <w:rPr>
                <w:sz w:val="22"/>
                <w:lang w:val="en-US" w:eastAsia="de-DE"/>
              </w:rPr>
              <w:t>&lt;.001***</w:t>
            </w:r>
          </w:p>
        </w:tc>
      </w:tr>
      <w:tr w:rsidR="008E0EED" w14:paraId="2147D396" w14:textId="77777777" w:rsidTr="00405D2E">
        <w:trPr>
          <w:trHeight w:val="425"/>
        </w:trPr>
        <w:tc>
          <w:tcPr>
            <w:tcW w:w="1023" w:type="dxa"/>
          </w:tcPr>
          <w:p w14:paraId="48DD71A5" w14:textId="77777777" w:rsidR="008E0EED" w:rsidRPr="00364BD2" w:rsidRDefault="008E0EED" w:rsidP="008E0EED">
            <w:pPr>
              <w:rPr>
                <w:sz w:val="22"/>
                <w:lang w:val="en-US" w:eastAsia="de-DE"/>
              </w:rPr>
            </w:pPr>
            <w:r w:rsidRPr="00364BD2">
              <w:rPr>
                <w:sz w:val="22"/>
                <w:lang w:val="en-US" w:eastAsia="de-DE"/>
              </w:rPr>
              <w:t>Item 17</w:t>
            </w:r>
          </w:p>
        </w:tc>
        <w:tc>
          <w:tcPr>
            <w:tcW w:w="1134" w:type="dxa"/>
            <w:vAlign w:val="center"/>
          </w:tcPr>
          <w:p w14:paraId="725D977D" w14:textId="3819F539" w:rsidR="008E0EED" w:rsidRPr="00364BD2" w:rsidRDefault="008E0EED" w:rsidP="008E0EED">
            <w:pPr>
              <w:jc w:val="center"/>
              <w:rPr>
                <w:bCs/>
                <w:sz w:val="22"/>
                <w:lang w:val="en-US" w:eastAsia="de-DE"/>
              </w:rPr>
            </w:pPr>
            <w:r w:rsidRPr="00364BD2">
              <w:rPr>
                <w:sz w:val="22"/>
                <w:lang w:val="en-US" w:eastAsia="de-DE"/>
              </w:rPr>
              <w:t>0.4 ± 0.7</w:t>
            </w:r>
          </w:p>
        </w:tc>
        <w:tc>
          <w:tcPr>
            <w:tcW w:w="1134" w:type="dxa"/>
            <w:vAlign w:val="center"/>
          </w:tcPr>
          <w:p w14:paraId="0B897A5E" w14:textId="71365687" w:rsidR="008E0EED" w:rsidRPr="00364BD2" w:rsidRDefault="008E0EED" w:rsidP="008E0EED">
            <w:pPr>
              <w:jc w:val="center"/>
              <w:rPr>
                <w:sz w:val="22"/>
              </w:rPr>
            </w:pPr>
            <w:r w:rsidRPr="00364BD2">
              <w:rPr>
                <w:sz w:val="22"/>
                <w:lang w:val="en-US" w:eastAsia="de-DE"/>
              </w:rPr>
              <w:t>0.3 ± 0.7</w:t>
            </w:r>
          </w:p>
        </w:tc>
        <w:tc>
          <w:tcPr>
            <w:tcW w:w="1134" w:type="dxa"/>
            <w:vAlign w:val="center"/>
          </w:tcPr>
          <w:p w14:paraId="3428279D" w14:textId="3AB7A8A0" w:rsidR="008E0EED" w:rsidRPr="00364BD2" w:rsidRDefault="008E0EED" w:rsidP="008E0EED">
            <w:pPr>
              <w:jc w:val="center"/>
              <w:rPr>
                <w:sz w:val="22"/>
                <w:lang w:val="en-US" w:eastAsia="de-DE"/>
              </w:rPr>
            </w:pPr>
          </w:p>
        </w:tc>
        <w:tc>
          <w:tcPr>
            <w:tcW w:w="340" w:type="dxa"/>
          </w:tcPr>
          <w:p w14:paraId="0384861C" w14:textId="77777777" w:rsidR="008E0EED" w:rsidRPr="00364BD2" w:rsidRDefault="008E0EED" w:rsidP="008E0EED">
            <w:pPr>
              <w:rPr>
                <w:sz w:val="22"/>
                <w:lang w:val="en-US" w:eastAsia="de-DE"/>
              </w:rPr>
            </w:pPr>
          </w:p>
        </w:tc>
        <w:tc>
          <w:tcPr>
            <w:tcW w:w="1023" w:type="dxa"/>
          </w:tcPr>
          <w:p w14:paraId="0E198C02" w14:textId="18F743C4" w:rsidR="008E0EED" w:rsidRPr="00364BD2" w:rsidRDefault="008E0EED" w:rsidP="008E0EED">
            <w:pPr>
              <w:rPr>
                <w:sz w:val="22"/>
                <w:lang w:val="en-US" w:eastAsia="de-DE"/>
              </w:rPr>
            </w:pPr>
            <w:r w:rsidRPr="00364BD2">
              <w:rPr>
                <w:sz w:val="22"/>
                <w:lang w:val="en-US" w:eastAsia="de-DE"/>
              </w:rPr>
              <w:t>Item 38</w:t>
            </w:r>
          </w:p>
        </w:tc>
        <w:tc>
          <w:tcPr>
            <w:tcW w:w="1134" w:type="dxa"/>
            <w:vAlign w:val="center"/>
          </w:tcPr>
          <w:p w14:paraId="051CE62C" w14:textId="23C2F417" w:rsidR="008E0EED" w:rsidRPr="00364BD2" w:rsidRDefault="008E0EED" w:rsidP="008E0EED">
            <w:pPr>
              <w:jc w:val="center"/>
              <w:rPr>
                <w:sz w:val="22"/>
                <w:lang w:val="en-US" w:eastAsia="de-DE"/>
              </w:rPr>
            </w:pPr>
            <w:r w:rsidRPr="00364BD2">
              <w:rPr>
                <w:sz w:val="22"/>
                <w:lang w:val="en-US" w:eastAsia="de-DE"/>
              </w:rPr>
              <w:t>0.6 ± 0.9</w:t>
            </w:r>
          </w:p>
        </w:tc>
        <w:tc>
          <w:tcPr>
            <w:tcW w:w="1134" w:type="dxa"/>
            <w:vAlign w:val="center"/>
          </w:tcPr>
          <w:p w14:paraId="40B6D75D" w14:textId="40C8A5DE" w:rsidR="008E0EED" w:rsidRPr="00364BD2" w:rsidRDefault="008E0EED" w:rsidP="008E0EED">
            <w:pPr>
              <w:jc w:val="center"/>
              <w:rPr>
                <w:sz w:val="22"/>
                <w:lang w:val="en-US" w:eastAsia="de-DE"/>
              </w:rPr>
            </w:pPr>
            <w:r w:rsidRPr="00364BD2">
              <w:rPr>
                <w:sz w:val="22"/>
                <w:lang w:val="en-US" w:eastAsia="de-DE"/>
              </w:rPr>
              <w:t>0.5 ± 0.7</w:t>
            </w:r>
          </w:p>
        </w:tc>
        <w:tc>
          <w:tcPr>
            <w:tcW w:w="1134" w:type="dxa"/>
            <w:vAlign w:val="center"/>
          </w:tcPr>
          <w:p w14:paraId="4170D929" w14:textId="5A8DC070" w:rsidR="008E0EED" w:rsidRPr="00364BD2" w:rsidRDefault="008E0EED" w:rsidP="008E0EED">
            <w:pPr>
              <w:jc w:val="center"/>
              <w:rPr>
                <w:sz w:val="22"/>
                <w:lang w:val="en-US" w:eastAsia="de-DE"/>
              </w:rPr>
            </w:pPr>
          </w:p>
        </w:tc>
      </w:tr>
      <w:tr w:rsidR="008E0EED" w14:paraId="1D866327" w14:textId="77777777" w:rsidTr="00405D2E">
        <w:trPr>
          <w:trHeight w:val="425"/>
        </w:trPr>
        <w:tc>
          <w:tcPr>
            <w:tcW w:w="1023" w:type="dxa"/>
          </w:tcPr>
          <w:p w14:paraId="5B8CE53A" w14:textId="77777777" w:rsidR="008E0EED" w:rsidRPr="00364BD2" w:rsidRDefault="008E0EED" w:rsidP="008E0EED">
            <w:pPr>
              <w:rPr>
                <w:sz w:val="22"/>
                <w:lang w:val="en-US" w:eastAsia="de-DE"/>
              </w:rPr>
            </w:pPr>
            <w:r w:rsidRPr="00364BD2">
              <w:rPr>
                <w:sz w:val="22"/>
                <w:lang w:val="en-US" w:eastAsia="de-DE"/>
              </w:rPr>
              <w:t>Item 18</w:t>
            </w:r>
          </w:p>
        </w:tc>
        <w:tc>
          <w:tcPr>
            <w:tcW w:w="1134" w:type="dxa"/>
            <w:vAlign w:val="center"/>
          </w:tcPr>
          <w:p w14:paraId="4742C3B4" w14:textId="1D054FA2" w:rsidR="008E0EED" w:rsidRPr="00364BD2" w:rsidRDefault="008E0EED" w:rsidP="008E0EED">
            <w:pPr>
              <w:jc w:val="center"/>
              <w:rPr>
                <w:sz w:val="22"/>
                <w:lang w:val="en-US" w:eastAsia="de-DE"/>
              </w:rPr>
            </w:pPr>
            <w:r w:rsidRPr="00364BD2">
              <w:rPr>
                <w:sz w:val="22"/>
                <w:lang w:val="en-US" w:eastAsia="de-DE"/>
              </w:rPr>
              <w:t>1.2 ± 1.1</w:t>
            </w:r>
          </w:p>
        </w:tc>
        <w:tc>
          <w:tcPr>
            <w:tcW w:w="1134" w:type="dxa"/>
            <w:vAlign w:val="center"/>
          </w:tcPr>
          <w:p w14:paraId="675A9DDD" w14:textId="1BB0AAA2" w:rsidR="008E0EED" w:rsidRPr="00364BD2" w:rsidRDefault="008E0EED" w:rsidP="008E0EED">
            <w:pPr>
              <w:jc w:val="center"/>
              <w:rPr>
                <w:sz w:val="22"/>
                <w:lang w:val="en-US" w:eastAsia="de-DE"/>
              </w:rPr>
            </w:pPr>
            <w:r w:rsidRPr="00364BD2">
              <w:rPr>
                <w:sz w:val="22"/>
                <w:lang w:val="en-US" w:eastAsia="de-DE"/>
              </w:rPr>
              <w:t>0.9 ± 1.0</w:t>
            </w:r>
          </w:p>
        </w:tc>
        <w:tc>
          <w:tcPr>
            <w:tcW w:w="1134" w:type="dxa"/>
            <w:vAlign w:val="center"/>
          </w:tcPr>
          <w:p w14:paraId="1A672072" w14:textId="2F222ACE" w:rsidR="008E0EED" w:rsidRPr="00364BD2" w:rsidRDefault="008E0EED" w:rsidP="008E0EED">
            <w:pPr>
              <w:jc w:val="center"/>
              <w:rPr>
                <w:sz w:val="22"/>
                <w:lang w:val="en-US" w:eastAsia="de-DE"/>
              </w:rPr>
            </w:pPr>
            <w:r w:rsidRPr="00364BD2">
              <w:rPr>
                <w:sz w:val="22"/>
                <w:lang w:val="en-US" w:eastAsia="de-DE"/>
              </w:rPr>
              <w:t>.</w:t>
            </w:r>
            <w:r w:rsidR="00FA1EDF" w:rsidRPr="00364BD2">
              <w:rPr>
                <w:sz w:val="22"/>
                <w:lang w:val="en-US" w:eastAsia="de-DE"/>
              </w:rPr>
              <w:t>06</w:t>
            </w:r>
          </w:p>
        </w:tc>
        <w:tc>
          <w:tcPr>
            <w:tcW w:w="340" w:type="dxa"/>
          </w:tcPr>
          <w:p w14:paraId="0154843E" w14:textId="77777777" w:rsidR="008E0EED" w:rsidRPr="00364BD2" w:rsidRDefault="008E0EED" w:rsidP="008E0EED">
            <w:pPr>
              <w:rPr>
                <w:sz w:val="22"/>
                <w:lang w:val="en-US" w:eastAsia="de-DE"/>
              </w:rPr>
            </w:pPr>
          </w:p>
        </w:tc>
        <w:tc>
          <w:tcPr>
            <w:tcW w:w="1023" w:type="dxa"/>
          </w:tcPr>
          <w:p w14:paraId="2261F54C" w14:textId="60EF7631" w:rsidR="008E0EED" w:rsidRPr="00364BD2" w:rsidRDefault="008E0EED" w:rsidP="008E0EED">
            <w:pPr>
              <w:rPr>
                <w:sz w:val="22"/>
                <w:lang w:val="en-US" w:eastAsia="de-DE"/>
              </w:rPr>
            </w:pPr>
            <w:r w:rsidRPr="00364BD2">
              <w:rPr>
                <w:sz w:val="22"/>
                <w:lang w:val="en-US" w:eastAsia="de-DE"/>
              </w:rPr>
              <w:t>Item 39</w:t>
            </w:r>
          </w:p>
        </w:tc>
        <w:tc>
          <w:tcPr>
            <w:tcW w:w="1134" w:type="dxa"/>
            <w:vAlign w:val="center"/>
          </w:tcPr>
          <w:p w14:paraId="230C35FC" w14:textId="04435430" w:rsidR="008E0EED" w:rsidRPr="00364BD2" w:rsidRDefault="008E0EED" w:rsidP="008E0EED">
            <w:pPr>
              <w:jc w:val="center"/>
              <w:rPr>
                <w:sz w:val="22"/>
                <w:lang w:val="en-US" w:eastAsia="de-DE"/>
              </w:rPr>
            </w:pPr>
            <w:r w:rsidRPr="00364BD2">
              <w:rPr>
                <w:sz w:val="22"/>
                <w:lang w:val="en-US" w:eastAsia="de-DE"/>
              </w:rPr>
              <w:t>1.4 ± 1.3</w:t>
            </w:r>
          </w:p>
        </w:tc>
        <w:tc>
          <w:tcPr>
            <w:tcW w:w="1134" w:type="dxa"/>
            <w:vAlign w:val="center"/>
          </w:tcPr>
          <w:p w14:paraId="267FCD91" w14:textId="418A8EA4" w:rsidR="008E0EED" w:rsidRPr="00364BD2" w:rsidRDefault="008E0EED" w:rsidP="008E0EED">
            <w:pPr>
              <w:jc w:val="center"/>
              <w:rPr>
                <w:sz w:val="22"/>
                <w:lang w:val="en-US" w:eastAsia="de-DE"/>
              </w:rPr>
            </w:pPr>
            <w:r w:rsidRPr="00364BD2">
              <w:rPr>
                <w:sz w:val="22"/>
                <w:lang w:val="en-US" w:eastAsia="de-DE"/>
              </w:rPr>
              <w:t>1.4 ± 1.2</w:t>
            </w:r>
          </w:p>
        </w:tc>
        <w:tc>
          <w:tcPr>
            <w:tcW w:w="1134" w:type="dxa"/>
            <w:vAlign w:val="center"/>
          </w:tcPr>
          <w:p w14:paraId="0FFDFAAC" w14:textId="0B1C7DA7" w:rsidR="008E0EED" w:rsidRPr="00364BD2" w:rsidRDefault="008E0EED" w:rsidP="008E0EED">
            <w:pPr>
              <w:jc w:val="center"/>
              <w:rPr>
                <w:sz w:val="22"/>
                <w:lang w:val="en-US" w:eastAsia="de-DE"/>
              </w:rPr>
            </w:pPr>
          </w:p>
        </w:tc>
      </w:tr>
      <w:tr w:rsidR="008E0EED" w14:paraId="30FEE699" w14:textId="77777777" w:rsidTr="00405D2E">
        <w:trPr>
          <w:trHeight w:val="425"/>
        </w:trPr>
        <w:tc>
          <w:tcPr>
            <w:tcW w:w="1023" w:type="dxa"/>
          </w:tcPr>
          <w:p w14:paraId="47969603" w14:textId="77777777" w:rsidR="008E0EED" w:rsidRPr="00364BD2" w:rsidRDefault="008E0EED" w:rsidP="008E0EED">
            <w:pPr>
              <w:rPr>
                <w:sz w:val="22"/>
                <w:lang w:val="en-US" w:eastAsia="de-DE"/>
              </w:rPr>
            </w:pPr>
            <w:r w:rsidRPr="00364BD2">
              <w:rPr>
                <w:sz w:val="22"/>
                <w:lang w:val="en-US" w:eastAsia="de-DE"/>
              </w:rPr>
              <w:t>Item 19</w:t>
            </w:r>
          </w:p>
        </w:tc>
        <w:tc>
          <w:tcPr>
            <w:tcW w:w="1134" w:type="dxa"/>
            <w:vAlign w:val="center"/>
          </w:tcPr>
          <w:p w14:paraId="7705D42E" w14:textId="6917D4C0" w:rsidR="008E0EED" w:rsidRPr="00364BD2" w:rsidRDefault="008E0EED" w:rsidP="008E0EED">
            <w:pPr>
              <w:jc w:val="center"/>
              <w:rPr>
                <w:sz w:val="22"/>
                <w:lang w:val="en-US" w:eastAsia="de-DE"/>
              </w:rPr>
            </w:pPr>
            <w:r w:rsidRPr="00364BD2">
              <w:rPr>
                <w:sz w:val="22"/>
                <w:lang w:val="en-US" w:eastAsia="de-DE"/>
              </w:rPr>
              <w:t>2.0 ± 1.2</w:t>
            </w:r>
          </w:p>
        </w:tc>
        <w:tc>
          <w:tcPr>
            <w:tcW w:w="1134" w:type="dxa"/>
            <w:vAlign w:val="center"/>
          </w:tcPr>
          <w:p w14:paraId="35A9DE33" w14:textId="438D7257" w:rsidR="008E0EED" w:rsidRPr="00364BD2" w:rsidRDefault="008E0EED" w:rsidP="008E0EED">
            <w:pPr>
              <w:jc w:val="center"/>
              <w:rPr>
                <w:sz w:val="22"/>
                <w:lang w:val="en-US" w:eastAsia="de-DE"/>
              </w:rPr>
            </w:pPr>
            <w:r w:rsidRPr="00364BD2">
              <w:rPr>
                <w:sz w:val="22"/>
                <w:lang w:val="en-US" w:eastAsia="de-DE"/>
              </w:rPr>
              <w:t>1.6 ± 1.3</w:t>
            </w:r>
          </w:p>
        </w:tc>
        <w:tc>
          <w:tcPr>
            <w:tcW w:w="1134" w:type="dxa"/>
            <w:vAlign w:val="center"/>
          </w:tcPr>
          <w:p w14:paraId="50BE1D2C" w14:textId="4ED64B20" w:rsidR="008E0EED" w:rsidRPr="00364BD2" w:rsidRDefault="008E0EED" w:rsidP="008E0EED">
            <w:pPr>
              <w:jc w:val="center"/>
              <w:rPr>
                <w:sz w:val="22"/>
                <w:lang w:val="en-US" w:eastAsia="de-DE"/>
              </w:rPr>
            </w:pPr>
            <w:r w:rsidRPr="00364BD2">
              <w:rPr>
                <w:sz w:val="22"/>
                <w:lang w:val="en-US" w:eastAsia="de-DE"/>
              </w:rPr>
              <w:t>.</w:t>
            </w:r>
            <w:r w:rsidR="00FA1EDF" w:rsidRPr="00364BD2">
              <w:rPr>
                <w:sz w:val="22"/>
                <w:lang w:val="en-US" w:eastAsia="de-DE"/>
              </w:rPr>
              <w:t>10</w:t>
            </w:r>
          </w:p>
        </w:tc>
        <w:tc>
          <w:tcPr>
            <w:tcW w:w="340" w:type="dxa"/>
          </w:tcPr>
          <w:p w14:paraId="2872083D" w14:textId="77777777" w:rsidR="008E0EED" w:rsidRPr="00364BD2" w:rsidRDefault="008E0EED" w:rsidP="008E0EED">
            <w:pPr>
              <w:rPr>
                <w:sz w:val="22"/>
                <w:lang w:val="en-US" w:eastAsia="de-DE"/>
              </w:rPr>
            </w:pPr>
          </w:p>
        </w:tc>
        <w:tc>
          <w:tcPr>
            <w:tcW w:w="1023" w:type="dxa"/>
          </w:tcPr>
          <w:p w14:paraId="39B2CB2D" w14:textId="5D961449" w:rsidR="008E0EED" w:rsidRPr="00364BD2" w:rsidRDefault="008E0EED" w:rsidP="008E0EED">
            <w:pPr>
              <w:rPr>
                <w:sz w:val="22"/>
                <w:lang w:val="en-US" w:eastAsia="de-DE"/>
              </w:rPr>
            </w:pPr>
            <w:r w:rsidRPr="00364BD2">
              <w:rPr>
                <w:sz w:val="22"/>
                <w:lang w:val="en-US" w:eastAsia="de-DE"/>
              </w:rPr>
              <w:t>Item 40</w:t>
            </w:r>
          </w:p>
        </w:tc>
        <w:tc>
          <w:tcPr>
            <w:tcW w:w="1134" w:type="dxa"/>
            <w:vAlign w:val="center"/>
          </w:tcPr>
          <w:p w14:paraId="1B294DF9" w14:textId="5FB30F95" w:rsidR="008E0EED" w:rsidRPr="00364BD2" w:rsidRDefault="008E0EED" w:rsidP="008E0EED">
            <w:pPr>
              <w:jc w:val="center"/>
              <w:rPr>
                <w:sz w:val="22"/>
                <w:lang w:val="en-US" w:eastAsia="de-DE"/>
              </w:rPr>
            </w:pPr>
            <w:r w:rsidRPr="00364BD2">
              <w:rPr>
                <w:sz w:val="22"/>
                <w:lang w:val="en-US" w:eastAsia="de-DE"/>
              </w:rPr>
              <w:t>2.2 ± 1.1</w:t>
            </w:r>
          </w:p>
        </w:tc>
        <w:tc>
          <w:tcPr>
            <w:tcW w:w="1134" w:type="dxa"/>
            <w:vAlign w:val="center"/>
          </w:tcPr>
          <w:p w14:paraId="1AA10E05" w14:textId="14083D13" w:rsidR="008E0EED" w:rsidRPr="00364BD2" w:rsidRDefault="008E0EED" w:rsidP="008E0EED">
            <w:pPr>
              <w:jc w:val="center"/>
              <w:rPr>
                <w:sz w:val="22"/>
                <w:lang w:val="en-US" w:eastAsia="de-DE"/>
              </w:rPr>
            </w:pPr>
            <w:r w:rsidRPr="00364BD2">
              <w:rPr>
                <w:sz w:val="22"/>
                <w:lang w:val="en-US" w:eastAsia="de-DE"/>
              </w:rPr>
              <w:t>2.3 ± 1.0</w:t>
            </w:r>
          </w:p>
        </w:tc>
        <w:tc>
          <w:tcPr>
            <w:tcW w:w="1134" w:type="dxa"/>
            <w:vAlign w:val="center"/>
          </w:tcPr>
          <w:p w14:paraId="2FA39103" w14:textId="5F0D37E6" w:rsidR="008E0EED" w:rsidRPr="00364BD2" w:rsidRDefault="008E0EED" w:rsidP="008E0EED">
            <w:pPr>
              <w:jc w:val="center"/>
              <w:rPr>
                <w:sz w:val="22"/>
                <w:lang w:val="en-US" w:eastAsia="de-DE"/>
              </w:rPr>
            </w:pPr>
          </w:p>
        </w:tc>
      </w:tr>
      <w:tr w:rsidR="008E0EED" w14:paraId="0207E3BE" w14:textId="77777777" w:rsidTr="00405D2E">
        <w:trPr>
          <w:trHeight w:val="425"/>
        </w:trPr>
        <w:tc>
          <w:tcPr>
            <w:tcW w:w="1023" w:type="dxa"/>
          </w:tcPr>
          <w:p w14:paraId="3DE15280" w14:textId="77777777" w:rsidR="008E0EED" w:rsidRPr="00364BD2" w:rsidRDefault="008E0EED" w:rsidP="008E0EED">
            <w:pPr>
              <w:rPr>
                <w:sz w:val="22"/>
                <w:lang w:val="en-US" w:eastAsia="de-DE"/>
              </w:rPr>
            </w:pPr>
            <w:r w:rsidRPr="00364BD2">
              <w:rPr>
                <w:sz w:val="22"/>
                <w:lang w:val="en-US" w:eastAsia="de-DE"/>
              </w:rPr>
              <w:t>Item 20</w:t>
            </w:r>
          </w:p>
        </w:tc>
        <w:tc>
          <w:tcPr>
            <w:tcW w:w="1134" w:type="dxa"/>
            <w:vAlign w:val="center"/>
          </w:tcPr>
          <w:p w14:paraId="0826C6F4" w14:textId="32597643" w:rsidR="008E0EED" w:rsidRPr="00364BD2" w:rsidRDefault="008E0EED" w:rsidP="008E0EED">
            <w:pPr>
              <w:jc w:val="center"/>
              <w:rPr>
                <w:sz w:val="22"/>
                <w:lang w:val="en-US" w:eastAsia="de-DE"/>
              </w:rPr>
            </w:pPr>
            <w:r w:rsidRPr="00364BD2">
              <w:rPr>
                <w:sz w:val="22"/>
                <w:lang w:val="en-US" w:eastAsia="de-DE"/>
              </w:rPr>
              <w:t>1.0 ± 1.1</w:t>
            </w:r>
          </w:p>
        </w:tc>
        <w:tc>
          <w:tcPr>
            <w:tcW w:w="1134" w:type="dxa"/>
            <w:vAlign w:val="center"/>
          </w:tcPr>
          <w:p w14:paraId="52AB38EF" w14:textId="3BB5CF18" w:rsidR="008E0EED" w:rsidRPr="00364BD2" w:rsidRDefault="008E0EED" w:rsidP="008E0EED">
            <w:pPr>
              <w:jc w:val="center"/>
              <w:rPr>
                <w:sz w:val="22"/>
                <w:lang w:val="en-US" w:eastAsia="de-DE"/>
              </w:rPr>
            </w:pPr>
            <w:r w:rsidRPr="00364BD2">
              <w:rPr>
                <w:sz w:val="22"/>
                <w:lang w:val="en-US" w:eastAsia="de-DE"/>
              </w:rPr>
              <w:t>0.9 ± 1.1</w:t>
            </w:r>
          </w:p>
        </w:tc>
        <w:tc>
          <w:tcPr>
            <w:tcW w:w="1134" w:type="dxa"/>
            <w:vAlign w:val="center"/>
          </w:tcPr>
          <w:p w14:paraId="0DB40ECE" w14:textId="185EE110" w:rsidR="008E0EED" w:rsidRPr="00364BD2" w:rsidRDefault="008E0EED" w:rsidP="008E0EED">
            <w:pPr>
              <w:jc w:val="center"/>
              <w:rPr>
                <w:sz w:val="22"/>
                <w:lang w:val="en-US" w:eastAsia="de-DE"/>
              </w:rPr>
            </w:pPr>
          </w:p>
        </w:tc>
        <w:tc>
          <w:tcPr>
            <w:tcW w:w="340" w:type="dxa"/>
          </w:tcPr>
          <w:p w14:paraId="4FA8B07A" w14:textId="77777777" w:rsidR="008E0EED" w:rsidRPr="00364BD2" w:rsidRDefault="008E0EED" w:rsidP="008E0EED">
            <w:pPr>
              <w:rPr>
                <w:sz w:val="22"/>
                <w:lang w:val="en-US" w:eastAsia="de-DE"/>
              </w:rPr>
            </w:pPr>
          </w:p>
        </w:tc>
        <w:tc>
          <w:tcPr>
            <w:tcW w:w="1023" w:type="dxa"/>
          </w:tcPr>
          <w:p w14:paraId="158728A4" w14:textId="6195103B" w:rsidR="008E0EED" w:rsidRPr="00364BD2" w:rsidRDefault="008E0EED" w:rsidP="008E0EED">
            <w:pPr>
              <w:rPr>
                <w:sz w:val="22"/>
                <w:lang w:val="en-US" w:eastAsia="de-DE"/>
              </w:rPr>
            </w:pPr>
            <w:r w:rsidRPr="00364BD2">
              <w:rPr>
                <w:sz w:val="22"/>
                <w:lang w:val="en-US" w:eastAsia="de-DE"/>
              </w:rPr>
              <w:t>Item 41</w:t>
            </w:r>
          </w:p>
        </w:tc>
        <w:tc>
          <w:tcPr>
            <w:tcW w:w="1134" w:type="dxa"/>
            <w:vAlign w:val="center"/>
          </w:tcPr>
          <w:p w14:paraId="7D2ED9C4" w14:textId="71B93D73" w:rsidR="008E0EED" w:rsidRPr="00364BD2" w:rsidRDefault="008E0EED" w:rsidP="008E0EED">
            <w:pPr>
              <w:jc w:val="center"/>
              <w:rPr>
                <w:sz w:val="22"/>
                <w:lang w:val="en-US" w:eastAsia="de-DE"/>
              </w:rPr>
            </w:pPr>
            <w:r w:rsidRPr="00364BD2">
              <w:rPr>
                <w:sz w:val="22"/>
                <w:lang w:val="en-US" w:eastAsia="de-DE"/>
              </w:rPr>
              <w:t>0.6 ± 1.0</w:t>
            </w:r>
          </w:p>
        </w:tc>
        <w:tc>
          <w:tcPr>
            <w:tcW w:w="1134" w:type="dxa"/>
            <w:vAlign w:val="center"/>
          </w:tcPr>
          <w:p w14:paraId="09652B45" w14:textId="73F53A22" w:rsidR="008E0EED" w:rsidRPr="00364BD2" w:rsidRDefault="008E0EED" w:rsidP="008E0EED">
            <w:pPr>
              <w:jc w:val="center"/>
              <w:rPr>
                <w:sz w:val="22"/>
                <w:lang w:val="en-US" w:eastAsia="de-DE"/>
              </w:rPr>
            </w:pPr>
            <w:r w:rsidRPr="00364BD2">
              <w:rPr>
                <w:sz w:val="22"/>
                <w:lang w:val="en-US" w:eastAsia="de-DE"/>
              </w:rPr>
              <w:t>0.5 ± 1.0</w:t>
            </w:r>
          </w:p>
        </w:tc>
        <w:tc>
          <w:tcPr>
            <w:tcW w:w="1134" w:type="dxa"/>
            <w:vAlign w:val="center"/>
          </w:tcPr>
          <w:p w14:paraId="09399B4F" w14:textId="77777777" w:rsidR="008E0EED" w:rsidRPr="00364BD2" w:rsidRDefault="008E0EED" w:rsidP="008E0EED">
            <w:pPr>
              <w:jc w:val="center"/>
              <w:rPr>
                <w:sz w:val="22"/>
                <w:lang w:val="en-US" w:eastAsia="de-DE"/>
              </w:rPr>
            </w:pPr>
          </w:p>
        </w:tc>
      </w:tr>
      <w:tr w:rsidR="008E0EED" w14:paraId="3EA9FFC9" w14:textId="77777777" w:rsidTr="00405D2E">
        <w:trPr>
          <w:trHeight w:val="425"/>
        </w:trPr>
        <w:tc>
          <w:tcPr>
            <w:tcW w:w="1023" w:type="dxa"/>
          </w:tcPr>
          <w:p w14:paraId="03B8B2CA" w14:textId="77777777" w:rsidR="008E0EED" w:rsidRPr="00364BD2" w:rsidRDefault="008E0EED" w:rsidP="008E0EED">
            <w:pPr>
              <w:rPr>
                <w:sz w:val="22"/>
                <w:lang w:val="en-US" w:eastAsia="de-DE"/>
              </w:rPr>
            </w:pPr>
            <w:r w:rsidRPr="00364BD2">
              <w:rPr>
                <w:sz w:val="22"/>
                <w:lang w:val="en-US" w:eastAsia="de-DE"/>
              </w:rPr>
              <w:t>Item 21</w:t>
            </w:r>
          </w:p>
        </w:tc>
        <w:tc>
          <w:tcPr>
            <w:tcW w:w="1134" w:type="dxa"/>
            <w:vAlign w:val="center"/>
          </w:tcPr>
          <w:p w14:paraId="5FAF9CCA" w14:textId="17A660C7" w:rsidR="008E0EED" w:rsidRPr="00364BD2" w:rsidRDefault="008E0EED" w:rsidP="008E0EED">
            <w:pPr>
              <w:jc w:val="center"/>
              <w:rPr>
                <w:sz w:val="22"/>
                <w:lang w:val="en-US" w:eastAsia="de-DE"/>
              </w:rPr>
            </w:pPr>
            <w:r w:rsidRPr="00364BD2">
              <w:rPr>
                <w:sz w:val="22"/>
                <w:lang w:val="en-US" w:eastAsia="de-DE"/>
              </w:rPr>
              <w:t>1.6 ± 1.3</w:t>
            </w:r>
          </w:p>
        </w:tc>
        <w:tc>
          <w:tcPr>
            <w:tcW w:w="1134" w:type="dxa"/>
            <w:vAlign w:val="center"/>
          </w:tcPr>
          <w:p w14:paraId="6F1EE50F" w14:textId="23FBD166" w:rsidR="008E0EED" w:rsidRPr="00364BD2" w:rsidRDefault="008E0EED" w:rsidP="008E0EED">
            <w:pPr>
              <w:jc w:val="center"/>
              <w:rPr>
                <w:sz w:val="22"/>
                <w:lang w:val="en-US" w:eastAsia="de-DE"/>
              </w:rPr>
            </w:pPr>
            <w:r w:rsidRPr="00364BD2">
              <w:rPr>
                <w:sz w:val="22"/>
                <w:lang w:val="en-US" w:eastAsia="de-DE"/>
              </w:rPr>
              <w:t>1.4 ± 1.3</w:t>
            </w:r>
          </w:p>
        </w:tc>
        <w:tc>
          <w:tcPr>
            <w:tcW w:w="1134" w:type="dxa"/>
            <w:vAlign w:val="center"/>
          </w:tcPr>
          <w:p w14:paraId="0F4672C1" w14:textId="0AECD518" w:rsidR="008E0EED" w:rsidRPr="00364BD2" w:rsidRDefault="008E0EED" w:rsidP="008E0EED">
            <w:pPr>
              <w:jc w:val="center"/>
              <w:rPr>
                <w:sz w:val="22"/>
                <w:lang w:val="en-US" w:eastAsia="de-DE"/>
              </w:rPr>
            </w:pPr>
          </w:p>
        </w:tc>
        <w:tc>
          <w:tcPr>
            <w:tcW w:w="340" w:type="dxa"/>
          </w:tcPr>
          <w:p w14:paraId="1CAD04CC" w14:textId="77777777" w:rsidR="008E0EED" w:rsidRPr="00364BD2" w:rsidRDefault="008E0EED" w:rsidP="008E0EED">
            <w:pPr>
              <w:rPr>
                <w:sz w:val="22"/>
                <w:lang w:val="en-US" w:eastAsia="de-DE"/>
              </w:rPr>
            </w:pPr>
          </w:p>
        </w:tc>
        <w:tc>
          <w:tcPr>
            <w:tcW w:w="1023" w:type="dxa"/>
          </w:tcPr>
          <w:p w14:paraId="349DBFCE" w14:textId="3DFA49CB" w:rsidR="008E0EED" w:rsidRPr="00364BD2" w:rsidRDefault="008E0EED" w:rsidP="008E0EED">
            <w:pPr>
              <w:rPr>
                <w:i/>
                <w:sz w:val="22"/>
                <w:lang w:val="en-US" w:eastAsia="de-DE"/>
              </w:rPr>
            </w:pPr>
            <w:r w:rsidRPr="00364BD2">
              <w:rPr>
                <w:sz w:val="22"/>
                <w:lang w:val="en-US" w:eastAsia="de-DE"/>
              </w:rPr>
              <w:t>Item 42</w:t>
            </w:r>
          </w:p>
        </w:tc>
        <w:tc>
          <w:tcPr>
            <w:tcW w:w="1134" w:type="dxa"/>
            <w:vAlign w:val="center"/>
          </w:tcPr>
          <w:p w14:paraId="22D4166F" w14:textId="34C1468E" w:rsidR="008E0EED" w:rsidRPr="00364BD2" w:rsidRDefault="008E0EED" w:rsidP="008E0EED">
            <w:pPr>
              <w:jc w:val="center"/>
              <w:rPr>
                <w:sz w:val="22"/>
                <w:lang w:val="en-US" w:eastAsia="de-DE"/>
              </w:rPr>
            </w:pPr>
            <w:r w:rsidRPr="00364BD2">
              <w:rPr>
                <w:sz w:val="22"/>
                <w:lang w:val="en-US" w:eastAsia="de-DE"/>
              </w:rPr>
              <w:t>0.4 ± 0.7</w:t>
            </w:r>
          </w:p>
        </w:tc>
        <w:tc>
          <w:tcPr>
            <w:tcW w:w="1134" w:type="dxa"/>
            <w:vAlign w:val="center"/>
          </w:tcPr>
          <w:p w14:paraId="3D6D5693" w14:textId="0DFF902D" w:rsidR="008E0EED" w:rsidRPr="00364BD2" w:rsidRDefault="008E0EED" w:rsidP="008E0EED">
            <w:pPr>
              <w:jc w:val="center"/>
              <w:rPr>
                <w:sz w:val="22"/>
                <w:lang w:val="en-US" w:eastAsia="de-DE"/>
              </w:rPr>
            </w:pPr>
            <w:r w:rsidRPr="00364BD2">
              <w:rPr>
                <w:sz w:val="22"/>
                <w:lang w:val="en-US" w:eastAsia="de-DE"/>
              </w:rPr>
              <w:t>0.5 ± 0.8</w:t>
            </w:r>
          </w:p>
        </w:tc>
        <w:tc>
          <w:tcPr>
            <w:tcW w:w="1134" w:type="dxa"/>
            <w:vAlign w:val="center"/>
          </w:tcPr>
          <w:p w14:paraId="269F0C5C" w14:textId="1926504B" w:rsidR="008E0EED" w:rsidRPr="00364BD2" w:rsidRDefault="008E0EED" w:rsidP="008E0EED">
            <w:pPr>
              <w:jc w:val="center"/>
              <w:rPr>
                <w:sz w:val="22"/>
                <w:lang w:val="en-US" w:eastAsia="de-DE"/>
              </w:rPr>
            </w:pPr>
          </w:p>
        </w:tc>
      </w:tr>
    </w:tbl>
    <w:p w14:paraId="30DDF2C7" w14:textId="29B2B228" w:rsidR="009C56AA" w:rsidRDefault="00FA1EDF" w:rsidP="00FA1EDF">
      <w:pPr>
        <w:rPr>
          <w:lang w:val="en-US" w:eastAsia="de-DE"/>
        </w:rPr>
      </w:pPr>
      <w:r w:rsidRPr="00364BD2">
        <w:rPr>
          <w:i/>
          <w:sz w:val="20"/>
          <w:szCs w:val="18"/>
          <w:lang w:val="en-US" w:eastAsia="de-DE"/>
        </w:rPr>
        <w:t>Note</w:t>
      </w:r>
      <w:r w:rsidRPr="00364BD2">
        <w:rPr>
          <w:sz w:val="20"/>
          <w:szCs w:val="18"/>
          <w:lang w:val="en-US" w:eastAsia="de-DE"/>
        </w:rPr>
        <w:t xml:space="preserve">. </w:t>
      </w:r>
      <w:r w:rsidRPr="000A2058">
        <w:rPr>
          <w:sz w:val="20"/>
          <w:szCs w:val="20"/>
          <w:lang w:val="en-US" w:eastAsia="de-DE"/>
        </w:rPr>
        <w:t>Depicted are the means and standard deviations (</w:t>
      </w:r>
      <w:r w:rsidRPr="000A2058">
        <w:rPr>
          <w:i/>
          <w:sz w:val="20"/>
          <w:szCs w:val="20"/>
          <w:lang w:val="en-US" w:eastAsia="de-DE"/>
        </w:rPr>
        <w:t xml:space="preserve">M </w:t>
      </w:r>
      <w:r w:rsidRPr="000A2058">
        <w:rPr>
          <w:sz w:val="20"/>
          <w:szCs w:val="20"/>
          <w:lang w:val="en-US" w:eastAsia="de-DE"/>
        </w:rPr>
        <w:t xml:space="preserve">± </w:t>
      </w:r>
      <w:r w:rsidRPr="000A2058">
        <w:rPr>
          <w:i/>
          <w:sz w:val="20"/>
          <w:szCs w:val="20"/>
          <w:lang w:val="en-US" w:eastAsia="de-DE"/>
        </w:rPr>
        <w:t>SD</w:t>
      </w:r>
      <w:r w:rsidRPr="000A2058">
        <w:rPr>
          <w:sz w:val="20"/>
          <w:szCs w:val="20"/>
          <w:lang w:val="en-US" w:eastAsia="de-DE"/>
        </w:rPr>
        <w:t>) for each item of the GSQ in the original English version</w:t>
      </w:r>
      <w:r w:rsidR="00113DBD">
        <w:rPr>
          <w:sz w:val="20"/>
          <w:szCs w:val="20"/>
          <w:lang w:val="en-US" w:eastAsia="de-DE"/>
        </w:rPr>
        <w:t xml:space="preserve"> (Robertson &amp; Simmons, 2013)</w:t>
      </w:r>
      <w:r w:rsidRPr="000A2058">
        <w:rPr>
          <w:sz w:val="20"/>
          <w:szCs w:val="20"/>
          <w:lang w:val="en-US" w:eastAsia="de-DE"/>
        </w:rPr>
        <w:t xml:space="preserve"> and in this sample of the German version and the level of significance of the difference between them, calculated with two-sided independent sample t-tests. Bonferroni-Holm correction applied to all </w:t>
      </w:r>
      <w:r w:rsidRPr="000A2058">
        <w:rPr>
          <w:i/>
          <w:sz w:val="20"/>
          <w:szCs w:val="20"/>
          <w:lang w:val="en-US" w:eastAsia="de-DE"/>
        </w:rPr>
        <w:t>p</w:t>
      </w:r>
      <w:r w:rsidRPr="000A2058">
        <w:rPr>
          <w:sz w:val="20"/>
          <w:szCs w:val="20"/>
          <w:lang w:val="en-US" w:eastAsia="de-DE"/>
        </w:rPr>
        <w:t>-values.</w:t>
      </w:r>
      <w:r w:rsidR="00C675CF" w:rsidRPr="00364BD2">
        <w:rPr>
          <w:sz w:val="20"/>
          <w:szCs w:val="18"/>
          <w:lang w:val="en-US" w:eastAsia="de-DE"/>
        </w:rPr>
        <w:t xml:space="preserve"> </w:t>
      </w:r>
      <w:r w:rsidR="00C675CF" w:rsidRPr="00364BD2">
        <w:rPr>
          <w:sz w:val="20"/>
          <w:szCs w:val="18"/>
          <w:lang w:val="en-US" w:eastAsia="de-DE"/>
        </w:rPr>
        <w:br/>
      </w:r>
      <w:r w:rsidRPr="00364BD2">
        <w:rPr>
          <w:sz w:val="20"/>
          <w:szCs w:val="20"/>
          <w:lang w:val="en-US"/>
        </w:rPr>
        <w:t>* significant on a .05 level ** significant on a .01 level *** significant on a .001 level</w:t>
      </w:r>
      <w:r w:rsidR="00C675CF" w:rsidRPr="00364BD2">
        <w:rPr>
          <w:sz w:val="20"/>
          <w:szCs w:val="20"/>
          <w:lang w:val="en-US"/>
        </w:rPr>
        <w:br/>
      </w:r>
      <w:r w:rsidR="00CC38F6" w:rsidRPr="00364BD2">
        <w:rPr>
          <w:i/>
          <w:iCs/>
          <w:sz w:val="20"/>
          <w:szCs w:val="18"/>
          <w:lang w:val="en-US" w:eastAsia="de-DE"/>
        </w:rPr>
        <w:t>p</w:t>
      </w:r>
      <w:r w:rsidR="00C675CF" w:rsidRPr="00364BD2">
        <w:rPr>
          <w:sz w:val="20"/>
          <w:szCs w:val="18"/>
          <w:lang w:val="en-US" w:eastAsia="de-DE"/>
        </w:rPr>
        <w:t>-values of &gt;.999 are not shown in the table.</w:t>
      </w:r>
      <w:r>
        <w:rPr>
          <w:szCs w:val="24"/>
          <w:lang w:val="en-US"/>
        </w:rPr>
        <w:br/>
      </w:r>
    </w:p>
    <w:p w14:paraId="1864277A" w14:textId="77777777" w:rsidR="009C56AA" w:rsidRDefault="009C56AA">
      <w:pPr>
        <w:spacing w:line="276" w:lineRule="auto"/>
        <w:rPr>
          <w:lang w:val="en-US" w:eastAsia="de-DE"/>
        </w:rPr>
      </w:pPr>
      <w:r>
        <w:rPr>
          <w:lang w:val="en-US" w:eastAsia="de-DE"/>
        </w:rPr>
        <w:br w:type="page"/>
      </w:r>
    </w:p>
    <w:p w14:paraId="3F251356" w14:textId="77777777" w:rsidR="0032303A" w:rsidRDefault="0032303A" w:rsidP="0032303A">
      <w:pPr>
        <w:pStyle w:val="Heading2"/>
        <w:rPr>
          <w:lang w:eastAsia="de-DE"/>
        </w:rPr>
      </w:pPr>
      <w:bookmarkStart w:id="14" w:name="_Toc143093685"/>
      <w:bookmarkStart w:id="15" w:name="_Ref139225364"/>
      <w:r>
        <w:rPr>
          <w:lang w:eastAsia="de-DE"/>
        </w:rPr>
        <w:lastRenderedPageBreak/>
        <w:t>Main and interaction effects of the group x domain x modality ANOVA</w:t>
      </w:r>
      <w:bookmarkEnd w:id="14"/>
    </w:p>
    <w:p w14:paraId="1F2B91D1" w14:textId="4BCF8CCE" w:rsidR="00950CAE" w:rsidRDefault="00950CAE" w:rsidP="00950CAE">
      <w:pPr>
        <w:spacing w:after="0"/>
        <w:rPr>
          <w:i/>
          <w:lang w:val="en-US"/>
        </w:rPr>
      </w:pPr>
      <w:bookmarkStart w:id="16" w:name="_Ref139437984"/>
      <w:bookmarkStart w:id="17" w:name="_Toc139584421"/>
      <w:r w:rsidRPr="009F6E4A">
        <w:rPr>
          <w:b/>
          <w:lang w:val="en-US"/>
        </w:rPr>
        <w:t xml:space="preserve">Table </w:t>
      </w:r>
      <w:r w:rsidR="002526C7">
        <w:rPr>
          <w:b/>
          <w:lang w:val="en-US"/>
        </w:rPr>
        <w:t>S</w:t>
      </w:r>
      <w:r w:rsidRPr="00950CAE">
        <w:rPr>
          <w:b/>
          <w:bCs/>
        </w:rPr>
        <w:fldChar w:fldCharType="begin"/>
      </w:r>
      <w:r w:rsidRPr="009F6E4A">
        <w:rPr>
          <w:b/>
          <w:lang w:val="en-US"/>
        </w:rPr>
        <w:instrText xml:space="preserve"> SEQ Table_C \* ARABIC </w:instrText>
      </w:r>
      <w:r w:rsidRPr="00950CAE">
        <w:rPr>
          <w:b/>
          <w:bCs/>
        </w:rPr>
        <w:fldChar w:fldCharType="separate"/>
      </w:r>
      <w:r w:rsidR="00D27E9A">
        <w:rPr>
          <w:b/>
          <w:noProof/>
          <w:lang w:val="en-US"/>
        </w:rPr>
        <w:t>4</w:t>
      </w:r>
      <w:r w:rsidRPr="00950CAE">
        <w:rPr>
          <w:b/>
          <w:bCs/>
        </w:rPr>
        <w:fldChar w:fldCharType="end"/>
      </w:r>
      <w:bookmarkEnd w:id="15"/>
      <w:bookmarkEnd w:id="16"/>
      <w:r w:rsidR="00BE598A" w:rsidRPr="009F6E4A">
        <w:rPr>
          <w:b/>
          <w:lang w:val="en-US"/>
        </w:rPr>
        <w:br/>
      </w:r>
      <w:r w:rsidR="00C104D5">
        <w:rPr>
          <w:i/>
          <w:lang w:val="en-US"/>
        </w:rPr>
        <w:t xml:space="preserve">Subscale </w:t>
      </w:r>
      <w:r w:rsidR="00C104D5" w:rsidRPr="003E738F">
        <w:rPr>
          <w:i/>
          <w:iCs/>
          <w:lang w:val="en-US"/>
        </w:rPr>
        <w:t>scores of the GSQ in the autism and non-autism group</w:t>
      </w:r>
      <w:r w:rsidR="0007064E">
        <w:rPr>
          <w:i/>
          <w:iCs/>
          <w:lang w:val="en-US"/>
        </w:rPr>
        <w:t xml:space="preserve"> (main effect of group)</w:t>
      </w:r>
      <w:bookmarkEnd w:id="17"/>
    </w:p>
    <w:tbl>
      <w:tblPr>
        <w:tblStyle w:val="TableGrid"/>
        <w:tblW w:w="9367" w:type="dxa"/>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3"/>
        <w:gridCol w:w="850"/>
        <w:gridCol w:w="849"/>
        <w:gridCol w:w="279"/>
        <w:gridCol w:w="951"/>
        <w:gridCol w:w="951"/>
        <w:gridCol w:w="283"/>
        <w:gridCol w:w="756"/>
        <w:gridCol w:w="821"/>
        <w:gridCol w:w="1134"/>
        <w:gridCol w:w="518"/>
        <w:gridCol w:w="162"/>
      </w:tblGrid>
      <w:tr w:rsidR="00D15AFB" w:rsidRPr="003E738F" w14:paraId="0EA9ABC0" w14:textId="77777777" w:rsidTr="001C0A03">
        <w:trPr>
          <w:gridAfter w:val="1"/>
          <w:wAfter w:w="162" w:type="dxa"/>
          <w:trHeight w:val="769"/>
        </w:trPr>
        <w:tc>
          <w:tcPr>
            <w:tcW w:w="1813" w:type="dxa"/>
            <w:tcBorders>
              <w:top w:val="single" w:sz="4" w:space="0" w:color="auto"/>
            </w:tcBorders>
            <w:vAlign w:val="center"/>
          </w:tcPr>
          <w:p w14:paraId="09862C4E" w14:textId="77777777" w:rsidR="00D15AFB" w:rsidRPr="003E738F" w:rsidRDefault="00D15AFB" w:rsidP="00257430">
            <w:pPr>
              <w:rPr>
                <w:sz w:val="22"/>
                <w:lang w:val="en-US"/>
              </w:rPr>
            </w:pPr>
          </w:p>
        </w:tc>
        <w:tc>
          <w:tcPr>
            <w:tcW w:w="1699" w:type="dxa"/>
            <w:gridSpan w:val="2"/>
            <w:tcBorders>
              <w:top w:val="single" w:sz="4" w:space="0" w:color="auto"/>
              <w:bottom w:val="single" w:sz="4" w:space="0" w:color="auto"/>
            </w:tcBorders>
            <w:vAlign w:val="center"/>
          </w:tcPr>
          <w:p w14:paraId="7B5E62BB" w14:textId="77777777" w:rsidR="00D15AFB" w:rsidRPr="003E738F" w:rsidRDefault="00D15AFB" w:rsidP="00257430">
            <w:pPr>
              <w:jc w:val="center"/>
              <w:rPr>
                <w:sz w:val="22"/>
                <w:lang w:val="en-US"/>
              </w:rPr>
            </w:pPr>
            <w:r w:rsidRPr="003E738F">
              <w:rPr>
                <w:sz w:val="22"/>
                <w:lang w:val="en-US"/>
              </w:rPr>
              <w:t>Autism Group</w:t>
            </w:r>
          </w:p>
          <w:p w14:paraId="6EFE9B30" w14:textId="6B984104" w:rsidR="00D15AFB" w:rsidRPr="003E738F" w:rsidRDefault="00D15AFB" w:rsidP="00257430">
            <w:pPr>
              <w:jc w:val="center"/>
              <w:rPr>
                <w:sz w:val="22"/>
                <w:lang w:val="en-US"/>
              </w:rPr>
            </w:pPr>
            <w:r w:rsidRPr="003E738F">
              <w:rPr>
                <w:sz w:val="22"/>
                <w:lang w:val="en-US"/>
              </w:rPr>
              <w:t>(</w:t>
            </w:r>
            <w:r w:rsidR="00B4051D">
              <w:rPr>
                <w:i/>
                <w:sz w:val="22"/>
              </w:rPr>
              <w:t>n</w:t>
            </w:r>
            <w:r w:rsidRPr="003E738F">
              <w:rPr>
                <w:sz w:val="22"/>
              </w:rPr>
              <w:t xml:space="preserve"> = 86</w:t>
            </w:r>
            <w:r w:rsidRPr="003E738F">
              <w:rPr>
                <w:sz w:val="22"/>
                <w:lang w:val="en-US"/>
              </w:rPr>
              <w:t>)</w:t>
            </w:r>
          </w:p>
        </w:tc>
        <w:tc>
          <w:tcPr>
            <w:tcW w:w="279" w:type="dxa"/>
            <w:tcBorders>
              <w:top w:val="single" w:sz="4" w:space="0" w:color="auto"/>
            </w:tcBorders>
          </w:tcPr>
          <w:p w14:paraId="389478FF" w14:textId="77777777" w:rsidR="00D15AFB" w:rsidRPr="003E738F" w:rsidRDefault="00D15AFB" w:rsidP="00257430">
            <w:pPr>
              <w:jc w:val="center"/>
              <w:rPr>
                <w:sz w:val="22"/>
                <w:lang w:val="en-US"/>
              </w:rPr>
            </w:pPr>
          </w:p>
        </w:tc>
        <w:tc>
          <w:tcPr>
            <w:tcW w:w="1902" w:type="dxa"/>
            <w:gridSpan w:val="2"/>
            <w:tcBorders>
              <w:top w:val="single" w:sz="4" w:space="0" w:color="auto"/>
              <w:bottom w:val="single" w:sz="4" w:space="0" w:color="auto"/>
            </w:tcBorders>
            <w:vAlign w:val="center"/>
          </w:tcPr>
          <w:p w14:paraId="32F2B284" w14:textId="77777777" w:rsidR="00D15AFB" w:rsidRPr="003E738F" w:rsidRDefault="00D15AFB" w:rsidP="00257430">
            <w:pPr>
              <w:jc w:val="center"/>
              <w:rPr>
                <w:sz w:val="22"/>
                <w:lang w:val="en-US"/>
              </w:rPr>
            </w:pPr>
            <w:r w:rsidRPr="003E738F">
              <w:rPr>
                <w:sz w:val="22"/>
                <w:lang w:val="en-US"/>
              </w:rPr>
              <w:t>Non-autism Group</w:t>
            </w:r>
          </w:p>
          <w:p w14:paraId="23B750AA" w14:textId="520A62BF" w:rsidR="00D15AFB" w:rsidRPr="003E738F" w:rsidRDefault="00D15AFB" w:rsidP="00257430">
            <w:pPr>
              <w:jc w:val="center"/>
              <w:rPr>
                <w:sz w:val="22"/>
                <w:lang w:val="en-US"/>
              </w:rPr>
            </w:pPr>
            <w:r w:rsidRPr="003E738F">
              <w:rPr>
                <w:sz w:val="22"/>
                <w:lang w:val="en-US"/>
              </w:rPr>
              <w:t>(</w:t>
            </w:r>
            <w:r w:rsidR="00B4051D">
              <w:rPr>
                <w:i/>
                <w:sz w:val="22"/>
                <w:lang w:val="en-US"/>
              </w:rPr>
              <w:t>n</w:t>
            </w:r>
            <w:r w:rsidRPr="003E738F">
              <w:rPr>
                <w:i/>
                <w:sz w:val="22"/>
                <w:lang w:val="en-US"/>
              </w:rPr>
              <w:t xml:space="preserve"> </w:t>
            </w:r>
            <w:r w:rsidRPr="003E738F">
              <w:rPr>
                <w:sz w:val="22"/>
                <w:lang w:val="en-US"/>
              </w:rPr>
              <w:t>= 86)</w:t>
            </w:r>
          </w:p>
        </w:tc>
        <w:tc>
          <w:tcPr>
            <w:tcW w:w="283" w:type="dxa"/>
            <w:tcBorders>
              <w:top w:val="single" w:sz="4" w:space="0" w:color="auto"/>
            </w:tcBorders>
          </w:tcPr>
          <w:p w14:paraId="4A9E5403" w14:textId="77777777" w:rsidR="00D15AFB" w:rsidRPr="003E738F" w:rsidRDefault="00D15AFB" w:rsidP="00257430">
            <w:pPr>
              <w:jc w:val="center"/>
              <w:rPr>
                <w:sz w:val="22"/>
                <w:lang w:val="en-US"/>
              </w:rPr>
            </w:pPr>
          </w:p>
        </w:tc>
        <w:tc>
          <w:tcPr>
            <w:tcW w:w="3229" w:type="dxa"/>
            <w:gridSpan w:val="4"/>
            <w:tcBorders>
              <w:top w:val="single" w:sz="4" w:space="0" w:color="auto"/>
              <w:bottom w:val="single" w:sz="4" w:space="0" w:color="auto"/>
            </w:tcBorders>
            <w:vAlign w:val="bottom"/>
          </w:tcPr>
          <w:p w14:paraId="3709D128" w14:textId="77777777" w:rsidR="00D15AFB" w:rsidRPr="003E738F" w:rsidRDefault="00D15AFB" w:rsidP="00257430">
            <w:pPr>
              <w:jc w:val="center"/>
              <w:rPr>
                <w:sz w:val="22"/>
                <w:lang w:val="en-US"/>
              </w:rPr>
            </w:pPr>
            <w:r w:rsidRPr="003E738F">
              <w:rPr>
                <w:sz w:val="22"/>
                <w:lang w:val="en-US"/>
              </w:rPr>
              <w:t>Comparison</w:t>
            </w:r>
          </w:p>
        </w:tc>
      </w:tr>
      <w:tr w:rsidR="001C0A03" w:rsidRPr="003E738F" w14:paraId="5022A8D1" w14:textId="77777777" w:rsidTr="001C0A03">
        <w:trPr>
          <w:trHeight w:val="283"/>
        </w:trPr>
        <w:tc>
          <w:tcPr>
            <w:tcW w:w="1813" w:type="dxa"/>
            <w:tcBorders>
              <w:bottom w:val="single" w:sz="4" w:space="0" w:color="auto"/>
            </w:tcBorders>
            <w:vAlign w:val="bottom"/>
          </w:tcPr>
          <w:p w14:paraId="1E2E8B6A" w14:textId="77777777" w:rsidR="00D15AFB" w:rsidRPr="003E738F" w:rsidRDefault="00D15AFB" w:rsidP="00257430">
            <w:pPr>
              <w:spacing w:line="276" w:lineRule="auto"/>
              <w:jc w:val="center"/>
              <w:rPr>
                <w:sz w:val="22"/>
                <w:lang w:val="en-US"/>
              </w:rPr>
            </w:pPr>
          </w:p>
        </w:tc>
        <w:tc>
          <w:tcPr>
            <w:tcW w:w="850" w:type="dxa"/>
            <w:tcBorders>
              <w:top w:val="single" w:sz="4" w:space="0" w:color="auto"/>
              <w:bottom w:val="single" w:sz="4" w:space="0" w:color="auto"/>
            </w:tcBorders>
            <w:vAlign w:val="bottom"/>
          </w:tcPr>
          <w:p w14:paraId="7AA730DB" w14:textId="77777777" w:rsidR="00D15AFB" w:rsidRPr="003E738F" w:rsidRDefault="00D15AFB" w:rsidP="00257430">
            <w:pPr>
              <w:spacing w:line="276" w:lineRule="auto"/>
              <w:jc w:val="center"/>
              <w:rPr>
                <w:i/>
                <w:iCs/>
                <w:sz w:val="22"/>
                <w:lang w:val="en-US"/>
              </w:rPr>
            </w:pPr>
            <w:r w:rsidRPr="003E738F">
              <w:rPr>
                <w:i/>
                <w:iCs/>
                <w:sz w:val="22"/>
                <w:lang w:val="en-US"/>
              </w:rPr>
              <w:t>M</w:t>
            </w:r>
          </w:p>
        </w:tc>
        <w:tc>
          <w:tcPr>
            <w:tcW w:w="849" w:type="dxa"/>
            <w:tcBorders>
              <w:top w:val="single" w:sz="4" w:space="0" w:color="auto"/>
              <w:bottom w:val="single" w:sz="4" w:space="0" w:color="auto"/>
            </w:tcBorders>
            <w:vAlign w:val="bottom"/>
          </w:tcPr>
          <w:p w14:paraId="7B0A291B" w14:textId="77777777" w:rsidR="00D15AFB" w:rsidRPr="003E738F" w:rsidRDefault="00D15AFB" w:rsidP="00257430">
            <w:pPr>
              <w:spacing w:line="276" w:lineRule="auto"/>
              <w:jc w:val="center"/>
              <w:rPr>
                <w:i/>
                <w:iCs/>
                <w:sz w:val="22"/>
                <w:lang w:val="en-US"/>
              </w:rPr>
            </w:pPr>
            <w:r w:rsidRPr="003E738F">
              <w:rPr>
                <w:i/>
                <w:iCs/>
                <w:sz w:val="22"/>
                <w:lang w:val="en-US"/>
              </w:rPr>
              <w:t>SD</w:t>
            </w:r>
          </w:p>
        </w:tc>
        <w:tc>
          <w:tcPr>
            <w:tcW w:w="279" w:type="dxa"/>
            <w:tcBorders>
              <w:bottom w:val="single" w:sz="4" w:space="0" w:color="auto"/>
            </w:tcBorders>
            <w:vAlign w:val="bottom"/>
          </w:tcPr>
          <w:p w14:paraId="4FD7F236" w14:textId="77777777" w:rsidR="00D15AFB" w:rsidRPr="003E738F" w:rsidRDefault="00D15AFB" w:rsidP="00257430">
            <w:pPr>
              <w:spacing w:line="276" w:lineRule="auto"/>
              <w:jc w:val="center"/>
              <w:rPr>
                <w:i/>
                <w:iCs/>
                <w:sz w:val="22"/>
                <w:lang w:val="en-US"/>
              </w:rPr>
            </w:pPr>
          </w:p>
        </w:tc>
        <w:tc>
          <w:tcPr>
            <w:tcW w:w="951" w:type="dxa"/>
            <w:tcBorders>
              <w:top w:val="single" w:sz="4" w:space="0" w:color="auto"/>
              <w:bottom w:val="single" w:sz="4" w:space="0" w:color="auto"/>
            </w:tcBorders>
            <w:vAlign w:val="bottom"/>
          </w:tcPr>
          <w:p w14:paraId="2A73CFC5" w14:textId="77777777" w:rsidR="00D15AFB" w:rsidRPr="003E738F" w:rsidRDefault="00D15AFB" w:rsidP="00257430">
            <w:pPr>
              <w:spacing w:line="276" w:lineRule="auto"/>
              <w:jc w:val="center"/>
              <w:rPr>
                <w:i/>
                <w:iCs/>
                <w:sz w:val="22"/>
                <w:lang w:val="en-US"/>
              </w:rPr>
            </w:pPr>
            <w:r w:rsidRPr="003E738F">
              <w:rPr>
                <w:i/>
                <w:iCs/>
                <w:sz w:val="22"/>
                <w:lang w:val="en-US"/>
              </w:rPr>
              <w:t>M</w:t>
            </w:r>
          </w:p>
        </w:tc>
        <w:tc>
          <w:tcPr>
            <w:tcW w:w="951" w:type="dxa"/>
            <w:tcBorders>
              <w:top w:val="single" w:sz="4" w:space="0" w:color="auto"/>
              <w:bottom w:val="single" w:sz="4" w:space="0" w:color="auto"/>
            </w:tcBorders>
            <w:vAlign w:val="bottom"/>
          </w:tcPr>
          <w:p w14:paraId="37F67D5A" w14:textId="77777777" w:rsidR="00D15AFB" w:rsidRPr="003E738F" w:rsidRDefault="00D15AFB" w:rsidP="00257430">
            <w:pPr>
              <w:spacing w:line="276" w:lineRule="auto"/>
              <w:jc w:val="center"/>
              <w:rPr>
                <w:i/>
                <w:iCs/>
                <w:sz w:val="22"/>
                <w:lang w:val="en-US"/>
              </w:rPr>
            </w:pPr>
            <w:r w:rsidRPr="003E738F">
              <w:rPr>
                <w:i/>
                <w:iCs/>
                <w:sz w:val="22"/>
                <w:lang w:val="en-US"/>
              </w:rPr>
              <w:t>SD</w:t>
            </w:r>
          </w:p>
        </w:tc>
        <w:tc>
          <w:tcPr>
            <w:tcW w:w="283" w:type="dxa"/>
            <w:tcBorders>
              <w:bottom w:val="single" w:sz="4" w:space="0" w:color="auto"/>
            </w:tcBorders>
            <w:vAlign w:val="bottom"/>
          </w:tcPr>
          <w:p w14:paraId="0633B5CC" w14:textId="77777777" w:rsidR="00D15AFB" w:rsidRPr="003E738F" w:rsidRDefault="00D15AFB" w:rsidP="00257430">
            <w:pPr>
              <w:spacing w:line="276" w:lineRule="auto"/>
              <w:jc w:val="center"/>
              <w:rPr>
                <w:i/>
                <w:sz w:val="22"/>
                <w:lang w:val="en-US"/>
              </w:rPr>
            </w:pPr>
          </w:p>
        </w:tc>
        <w:tc>
          <w:tcPr>
            <w:tcW w:w="756" w:type="dxa"/>
            <w:tcBorders>
              <w:bottom w:val="single" w:sz="4" w:space="0" w:color="auto"/>
            </w:tcBorders>
            <w:vAlign w:val="bottom"/>
          </w:tcPr>
          <w:p w14:paraId="08D20D42" w14:textId="77777777" w:rsidR="00D15AFB" w:rsidRPr="003E738F" w:rsidRDefault="00D15AFB" w:rsidP="00257430">
            <w:pPr>
              <w:spacing w:line="276" w:lineRule="auto"/>
              <w:jc w:val="center"/>
              <w:rPr>
                <w:i/>
                <w:sz w:val="22"/>
                <w:lang w:val="en-US"/>
              </w:rPr>
            </w:pPr>
            <w:r w:rsidRPr="003E738F">
              <w:rPr>
                <w:i/>
                <w:sz w:val="22"/>
                <w:lang w:val="en-US"/>
              </w:rPr>
              <w:t>t</w:t>
            </w:r>
          </w:p>
        </w:tc>
        <w:tc>
          <w:tcPr>
            <w:tcW w:w="821" w:type="dxa"/>
            <w:tcBorders>
              <w:bottom w:val="single" w:sz="4" w:space="0" w:color="auto"/>
            </w:tcBorders>
            <w:vAlign w:val="bottom"/>
          </w:tcPr>
          <w:p w14:paraId="7D534EA7" w14:textId="77777777" w:rsidR="00D15AFB" w:rsidRPr="003E738F" w:rsidRDefault="00D15AFB" w:rsidP="00257430">
            <w:pPr>
              <w:spacing w:line="276" w:lineRule="auto"/>
              <w:jc w:val="center"/>
              <w:rPr>
                <w:sz w:val="22"/>
                <w:lang w:val="en-US"/>
              </w:rPr>
            </w:pPr>
            <w:r w:rsidRPr="003E738F">
              <w:rPr>
                <w:sz w:val="22"/>
                <w:lang w:val="en-US"/>
              </w:rPr>
              <w:t>df</w:t>
            </w:r>
          </w:p>
        </w:tc>
        <w:tc>
          <w:tcPr>
            <w:tcW w:w="1134" w:type="dxa"/>
            <w:tcBorders>
              <w:bottom w:val="single" w:sz="4" w:space="0" w:color="auto"/>
            </w:tcBorders>
            <w:vAlign w:val="bottom"/>
          </w:tcPr>
          <w:p w14:paraId="7FFD46EA" w14:textId="77777777" w:rsidR="00D15AFB" w:rsidRPr="003E738F" w:rsidRDefault="00D15AFB" w:rsidP="00257430">
            <w:pPr>
              <w:spacing w:line="276" w:lineRule="auto"/>
              <w:jc w:val="center"/>
              <w:rPr>
                <w:i/>
                <w:sz w:val="22"/>
                <w:lang w:val="en-US"/>
              </w:rPr>
            </w:pPr>
            <w:r w:rsidRPr="003E738F">
              <w:rPr>
                <w:i/>
                <w:sz w:val="22"/>
                <w:lang w:val="en-US"/>
              </w:rPr>
              <w:t>p</w:t>
            </w:r>
          </w:p>
        </w:tc>
        <w:tc>
          <w:tcPr>
            <w:tcW w:w="680" w:type="dxa"/>
            <w:gridSpan w:val="2"/>
            <w:tcBorders>
              <w:bottom w:val="single" w:sz="4" w:space="0" w:color="auto"/>
            </w:tcBorders>
            <w:vAlign w:val="bottom"/>
          </w:tcPr>
          <w:p w14:paraId="32966EBA" w14:textId="77777777" w:rsidR="00D15AFB" w:rsidRPr="003E738F" w:rsidRDefault="00D15AFB" w:rsidP="00257430">
            <w:pPr>
              <w:spacing w:line="276" w:lineRule="auto"/>
              <w:jc w:val="center"/>
              <w:rPr>
                <w:i/>
                <w:sz w:val="22"/>
                <w:lang w:val="en-US"/>
              </w:rPr>
            </w:pPr>
            <w:r w:rsidRPr="003E738F">
              <w:rPr>
                <w:i/>
                <w:sz w:val="22"/>
                <w:lang w:val="en-US"/>
              </w:rPr>
              <w:t>d</w:t>
            </w:r>
          </w:p>
        </w:tc>
      </w:tr>
      <w:tr w:rsidR="00C104D5" w:rsidRPr="003E738F" w14:paraId="28E3C7CB" w14:textId="77777777" w:rsidTr="00C104D5">
        <w:trPr>
          <w:trHeight w:val="340"/>
        </w:trPr>
        <w:tc>
          <w:tcPr>
            <w:tcW w:w="3512" w:type="dxa"/>
            <w:gridSpan w:val="3"/>
            <w:vAlign w:val="bottom"/>
          </w:tcPr>
          <w:p w14:paraId="05F4A384" w14:textId="244CC3B5" w:rsidR="00C104D5" w:rsidRDefault="00C104D5" w:rsidP="00C104D5">
            <w:pPr>
              <w:spacing w:line="276" w:lineRule="auto"/>
              <w:rPr>
                <w:sz w:val="22"/>
                <w:lang w:val="en-US"/>
              </w:rPr>
            </w:pPr>
            <w:r>
              <w:rPr>
                <w:sz w:val="22"/>
                <w:lang w:val="en-US"/>
              </w:rPr>
              <w:t>GSQ subscale</w:t>
            </w:r>
            <w:r w:rsidRPr="003E738F">
              <w:rPr>
                <w:sz w:val="22"/>
                <w:lang w:val="en-US"/>
              </w:rPr>
              <w:t xml:space="preserve"> scores</w:t>
            </w:r>
          </w:p>
        </w:tc>
        <w:tc>
          <w:tcPr>
            <w:tcW w:w="279" w:type="dxa"/>
            <w:vAlign w:val="bottom"/>
          </w:tcPr>
          <w:p w14:paraId="1531B547" w14:textId="77777777" w:rsidR="00C104D5" w:rsidRPr="003E738F" w:rsidRDefault="00C104D5" w:rsidP="00C104D5">
            <w:pPr>
              <w:jc w:val="center"/>
              <w:rPr>
                <w:sz w:val="22"/>
                <w:lang w:val="en-US"/>
              </w:rPr>
            </w:pPr>
          </w:p>
        </w:tc>
        <w:tc>
          <w:tcPr>
            <w:tcW w:w="951" w:type="dxa"/>
            <w:vAlign w:val="bottom"/>
          </w:tcPr>
          <w:p w14:paraId="2F0432B8" w14:textId="77777777" w:rsidR="00C104D5" w:rsidRDefault="00C104D5" w:rsidP="00C104D5">
            <w:pPr>
              <w:spacing w:line="276" w:lineRule="auto"/>
              <w:jc w:val="center"/>
              <w:rPr>
                <w:sz w:val="22"/>
                <w:lang w:val="en-US"/>
              </w:rPr>
            </w:pPr>
          </w:p>
        </w:tc>
        <w:tc>
          <w:tcPr>
            <w:tcW w:w="951" w:type="dxa"/>
            <w:vAlign w:val="bottom"/>
          </w:tcPr>
          <w:p w14:paraId="4F1A9316" w14:textId="77777777" w:rsidR="00C104D5" w:rsidRDefault="00C104D5" w:rsidP="00C104D5">
            <w:pPr>
              <w:spacing w:line="276" w:lineRule="auto"/>
              <w:jc w:val="center"/>
              <w:rPr>
                <w:sz w:val="22"/>
                <w:lang w:val="en-US"/>
              </w:rPr>
            </w:pPr>
          </w:p>
        </w:tc>
        <w:tc>
          <w:tcPr>
            <w:tcW w:w="283" w:type="dxa"/>
            <w:vAlign w:val="bottom"/>
          </w:tcPr>
          <w:p w14:paraId="49898F74" w14:textId="77777777" w:rsidR="00C104D5" w:rsidRPr="003E738F" w:rsidRDefault="00C104D5" w:rsidP="00C104D5">
            <w:pPr>
              <w:jc w:val="center"/>
              <w:rPr>
                <w:rFonts w:cs="Times New Roman"/>
                <w:sz w:val="22"/>
                <w:lang w:val="en-US"/>
              </w:rPr>
            </w:pPr>
          </w:p>
        </w:tc>
        <w:tc>
          <w:tcPr>
            <w:tcW w:w="756" w:type="dxa"/>
            <w:vAlign w:val="bottom"/>
          </w:tcPr>
          <w:p w14:paraId="3D513486" w14:textId="77777777" w:rsidR="00C104D5" w:rsidRDefault="00C104D5" w:rsidP="00C104D5">
            <w:pPr>
              <w:spacing w:line="276" w:lineRule="auto"/>
              <w:jc w:val="center"/>
              <w:rPr>
                <w:sz w:val="22"/>
                <w:lang w:val="en-US"/>
              </w:rPr>
            </w:pPr>
          </w:p>
        </w:tc>
        <w:tc>
          <w:tcPr>
            <w:tcW w:w="821" w:type="dxa"/>
            <w:vAlign w:val="bottom"/>
          </w:tcPr>
          <w:p w14:paraId="6F58DB48" w14:textId="77777777" w:rsidR="00C104D5" w:rsidRDefault="00C104D5" w:rsidP="00C104D5">
            <w:pPr>
              <w:spacing w:line="276" w:lineRule="auto"/>
              <w:jc w:val="center"/>
              <w:rPr>
                <w:sz w:val="22"/>
                <w:lang w:val="en-US"/>
              </w:rPr>
            </w:pPr>
          </w:p>
        </w:tc>
        <w:tc>
          <w:tcPr>
            <w:tcW w:w="1134" w:type="dxa"/>
            <w:vAlign w:val="bottom"/>
          </w:tcPr>
          <w:p w14:paraId="3EE15ADC" w14:textId="77777777" w:rsidR="00C104D5" w:rsidRDefault="00C104D5" w:rsidP="00C104D5">
            <w:pPr>
              <w:spacing w:line="276" w:lineRule="auto"/>
              <w:jc w:val="center"/>
              <w:rPr>
                <w:sz w:val="22"/>
                <w:lang w:val="en-US"/>
              </w:rPr>
            </w:pPr>
          </w:p>
        </w:tc>
        <w:tc>
          <w:tcPr>
            <w:tcW w:w="680" w:type="dxa"/>
            <w:gridSpan w:val="2"/>
            <w:vAlign w:val="bottom"/>
          </w:tcPr>
          <w:p w14:paraId="66676D95" w14:textId="77777777" w:rsidR="00C104D5" w:rsidRDefault="00C104D5" w:rsidP="00C104D5">
            <w:pPr>
              <w:spacing w:line="276" w:lineRule="auto"/>
              <w:jc w:val="center"/>
              <w:rPr>
                <w:sz w:val="22"/>
                <w:lang w:val="en-US"/>
              </w:rPr>
            </w:pPr>
          </w:p>
        </w:tc>
      </w:tr>
      <w:tr w:rsidR="001C0A03" w:rsidRPr="003E738F" w14:paraId="7376AF21" w14:textId="77777777" w:rsidTr="00C104D5">
        <w:trPr>
          <w:trHeight w:val="3175"/>
        </w:trPr>
        <w:tc>
          <w:tcPr>
            <w:tcW w:w="1813" w:type="dxa"/>
            <w:tcBorders>
              <w:bottom w:val="single" w:sz="4" w:space="0" w:color="auto"/>
            </w:tcBorders>
            <w:vAlign w:val="center"/>
          </w:tcPr>
          <w:p w14:paraId="58D82D6C" w14:textId="3956227E" w:rsidR="001C0A03" w:rsidRPr="00D15AFB" w:rsidRDefault="001C0A03" w:rsidP="00C104D5">
            <w:pPr>
              <w:rPr>
                <w:sz w:val="22"/>
                <w:szCs w:val="20"/>
                <w:vertAlign w:val="superscript"/>
                <w:lang w:val="en-US"/>
              </w:rPr>
            </w:pPr>
            <w:r w:rsidRPr="00D15AFB">
              <w:rPr>
                <w:sz w:val="22"/>
                <w:szCs w:val="20"/>
                <w:lang w:val="en-US"/>
              </w:rPr>
              <w:t xml:space="preserve">- visual </w:t>
            </w:r>
            <w:proofErr w:type="spellStart"/>
            <w:r w:rsidRPr="00D15AFB">
              <w:rPr>
                <w:sz w:val="22"/>
                <w:szCs w:val="20"/>
                <w:lang w:val="en-US"/>
              </w:rPr>
              <w:t>hypo</w:t>
            </w:r>
            <w:r>
              <w:rPr>
                <w:sz w:val="22"/>
                <w:szCs w:val="20"/>
                <w:vertAlign w:val="superscript"/>
                <w:lang w:val="en-US"/>
              </w:rPr>
              <w:t>a</w:t>
            </w:r>
            <w:proofErr w:type="spellEnd"/>
          </w:p>
          <w:p w14:paraId="78535BB4" w14:textId="38760EB8" w:rsidR="001C0A03" w:rsidRPr="00D15AFB" w:rsidRDefault="001C0A03" w:rsidP="00C104D5">
            <w:pPr>
              <w:rPr>
                <w:sz w:val="22"/>
                <w:szCs w:val="20"/>
                <w:vertAlign w:val="superscript"/>
                <w:lang w:val="en-US"/>
              </w:rPr>
            </w:pPr>
            <w:r w:rsidRPr="00D15AFB">
              <w:rPr>
                <w:sz w:val="22"/>
                <w:szCs w:val="20"/>
                <w:lang w:val="en-US"/>
              </w:rPr>
              <w:t xml:space="preserve">- visual </w:t>
            </w:r>
            <w:proofErr w:type="spellStart"/>
            <w:r w:rsidRPr="00D15AFB">
              <w:rPr>
                <w:sz w:val="22"/>
                <w:szCs w:val="20"/>
                <w:lang w:val="en-US"/>
              </w:rPr>
              <w:t>hyper</w:t>
            </w:r>
            <w:r>
              <w:rPr>
                <w:sz w:val="22"/>
                <w:szCs w:val="20"/>
                <w:vertAlign w:val="superscript"/>
                <w:lang w:val="en-US"/>
              </w:rPr>
              <w:t>b</w:t>
            </w:r>
            <w:proofErr w:type="spellEnd"/>
          </w:p>
          <w:p w14:paraId="30F1EF91" w14:textId="77777777" w:rsidR="001C0A03" w:rsidRPr="00D15AFB" w:rsidRDefault="001C0A03" w:rsidP="00C104D5">
            <w:pPr>
              <w:rPr>
                <w:sz w:val="22"/>
                <w:szCs w:val="20"/>
                <w:lang w:val="en-US"/>
              </w:rPr>
            </w:pPr>
            <w:r w:rsidRPr="00D15AFB">
              <w:rPr>
                <w:sz w:val="22"/>
                <w:szCs w:val="20"/>
                <w:lang w:val="en-US"/>
              </w:rPr>
              <w:t>- auditory hypo</w:t>
            </w:r>
          </w:p>
          <w:p w14:paraId="4C806C29" w14:textId="77777777" w:rsidR="001C0A03" w:rsidRPr="00D15AFB" w:rsidRDefault="001C0A03" w:rsidP="00C104D5">
            <w:pPr>
              <w:rPr>
                <w:sz w:val="22"/>
                <w:szCs w:val="20"/>
                <w:lang w:val="en-US"/>
              </w:rPr>
            </w:pPr>
            <w:r w:rsidRPr="00D15AFB">
              <w:rPr>
                <w:sz w:val="22"/>
                <w:szCs w:val="20"/>
                <w:lang w:val="en-US"/>
              </w:rPr>
              <w:t>- auditory hyper</w:t>
            </w:r>
          </w:p>
          <w:p w14:paraId="75C23C9B" w14:textId="77777777" w:rsidR="001C0A03" w:rsidRPr="00D15AFB" w:rsidRDefault="001C0A03" w:rsidP="00C104D5">
            <w:pPr>
              <w:rPr>
                <w:sz w:val="22"/>
                <w:szCs w:val="20"/>
                <w:lang w:val="en-US"/>
              </w:rPr>
            </w:pPr>
            <w:r w:rsidRPr="00D15AFB">
              <w:rPr>
                <w:sz w:val="22"/>
                <w:szCs w:val="20"/>
                <w:lang w:val="en-US"/>
              </w:rPr>
              <w:t>- gustatory hypo</w:t>
            </w:r>
          </w:p>
          <w:p w14:paraId="379BECBD" w14:textId="77777777" w:rsidR="001C0A03" w:rsidRPr="00D15AFB" w:rsidRDefault="001C0A03" w:rsidP="00C104D5">
            <w:pPr>
              <w:rPr>
                <w:sz w:val="22"/>
                <w:szCs w:val="20"/>
                <w:lang w:val="en-US"/>
              </w:rPr>
            </w:pPr>
            <w:r w:rsidRPr="00D15AFB">
              <w:rPr>
                <w:sz w:val="22"/>
                <w:szCs w:val="20"/>
                <w:lang w:val="en-US"/>
              </w:rPr>
              <w:t>- gustatory hyper</w:t>
            </w:r>
          </w:p>
          <w:p w14:paraId="73D5CDD2" w14:textId="77777777" w:rsidR="001C0A03" w:rsidRPr="00D15AFB" w:rsidRDefault="001C0A03" w:rsidP="00C104D5">
            <w:pPr>
              <w:rPr>
                <w:sz w:val="22"/>
                <w:szCs w:val="20"/>
                <w:lang w:val="en-US"/>
              </w:rPr>
            </w:pPr>
            <w:r w:rsidRPr="00D15AFB">
              <w:rPr>
                <w:sz w:val="22"/>
                <w:szCs w:val="20"/>
                <w:lang w:val="en-US"/>
              </w:rPr>
              <w:t>- olfactory hypo</w:t>
            </w:r>
          </w:p>
          <w:p w14:paraId="6C45F636" w14:textId="77777777" w:rsidR="001C0A03" w:rsidRPr="00D15AFB" w:rsidRDefault="001C0A03" w:rsidP="00C104D5">
            <w:pPr>
              <w:rPr>
                <w:sz w:val="22"/>
                <w:szCs w:val="20"/>
                <w:lang w:val="en-US"/>
              </w:rPr>
            </w:pPr>
            <w:r w:rsidRPr="00D15AFB">
              <w:rPr>
                <w:sz w:val="22"/>
                <w:szCs w:val="20"/>
                <w:lang w:val="en-US"/>
              </w:rPr>
              <w:t>- olfactory hyper</w:t>
            </w:r>
          </w:p>
          <w:p w14:paraId="53035872" w14:textId="77777777" w:rsidR="001C0A03" w:rsidRPr="00D15AFB" w:rsidRDefault="001C0A03" w:rsidP="00C104D5">
            <w:pPr>
              <w:rPr>
                <w:sz w:val="22"/>
                <w:szCs w:val="20"/>
                <w:lang w:val="en-US"/>
              </w:rPr>
            </w:pPr>
            <w:r w:rsidRPr="00D15AFB">
              <w:rPr>
                <w:sz w:val="22"/>
                <w:szCs w:val="20"/>
                <w:lang w:val="en-US"/>
              </w:rPr>
              <w:t>- tactile hypo</w:t>
            </w:r>
          </w:p>
          <w:p w14:paraId="4264FDBB" w14:textId="77777777" w:rsidR="001C0A03" w:rsidRPr="00D15AFB" w:rsidRDefault="001C0A03" w:rsidP="00C104D5">
            <w:pPr>
              <w:rPr>
                <w:sz w:val="22"/>
                <w:szCs w:val="20"/>
                <w:lang w:val="en-US"/>
              </w:rPr>
            </w:pPr>
            <w:r w:rsidRPr="00D15AFB">
              <w:rPr>
                <w:sz w:val="22"/>
                <w:szCs w:val="20"/>
                <w:lang w:val="en-US"/>
              </w:rPr>
              <w:t>- tactile hyper</w:t>
            </w:r>
          </w:p>
          <w:p w14:paraId="3766D37D" w14:textId="77777777" w:rsidR="001C0A03" w:rsidRPr="00D15AFB" w:rsidRDefault="001C0A03" w:rsidP="00C104D5">
            <w:pPr>
              <w:rPr>
                <w:sz w:val="22"/>
                <w:szCs w:val="20"/>
                <w:lang w:val="en-US"/>
              </w:rPr>
            </w:pPr>
            <w:r w:rsidRPr="00D15AFB">
              <w:rPr>
                <w:sz w:val="22"/>
                <w:szCs w:val="20"/>
                <w:lang w:val="en-US"/>
              </w:rPr>
              <w:t>- vestibular hypo</w:t>
            </w:r>
          </w:p>
          <w:p w14:paraId="7ECC331B" w14:textId="77777777" w:rsidR="001C0A03" w:rsidRPr="00D15AFB" w:rsidRDefault="001C0A03" w:rsidP="00C104D5">
            <w:pPr>
              <w:rPr>
                <w:sz w:val="22"/>
                <w:szCs w:val="20"/>
                <w:lang w:val="en-US"/>
              </w:rPr>
            </w:pPr>
            <w:r w:rsidRPr="00D15AFB">
              <w:rPr>
                <w:sz w:val="22"/>
                <w:szCs w:val="20"/>
                <w:lang w:val="en-US"/>
              </w:rPr>
              <w:t>- vestibular hyper</w:t>
            </w:r>
          </w:p>
          <w:p w14:paraId="7AD184B2" w14:textId="25BB1CBD" w:rsidR="001C0A03" w:rsidRPr="00D15AFB" w:rsidRDefault="001C0A03" w:rsidP="00C104D5">
            <w:pPr>
              <w:rPr>
                <w:sz w:val="22"/>
                <w:szCs w:val="20"/>
                <w:vertAlign w:val="superscript"/>
                <w:lang w:val="en-US"/>
              </w:rPr>
            </w:pPr>
            <w:r w:rsidRPr="00D15AFB">
              <w:rPr>
                <w:sz w:val="22"/>
                <w:szCs w:val="20"/>
                <w:lang w:val="en-US"/>
              </w:rPr>
              <w:t xml:space="preserve">- </w:t>
            </w:r>
            <w:proofErr w:type="spellStart"/>
            <w:r w:rsidRPr="00D15AFB">
              <w:rPr>
                <w:sz w:val="22"/>
                <w:szCs w:val="20"/>
                <w:lang w:val="en-US"/>
              </w:rPr>
              <w:t>proprio</w:t>
            </w:r>
            <w:r w:rsidR="00C104D5">
              <w:rPr>
                <w:sz w:val="22"/>
                <w:szCs w:val="20"/>
                <w:vertAlign w:val="superscript"/>
                <w:lang w:val="en-US"/>
              </w:rPr>
              <w:t>c</w:t>
            </w:r>
            <w:proofErr w:type="spellEnd"/>
            <w:r w:rsidRPr="00D15AFB">
              <w:rPr>
                <w:sz w:val="22"/>
                <w:szCs w:val="20"/>
                <w:lang w:val="en-US"/>
              </w:rPr>
              <w:t xml:space="preserve"> hypo</w:t>
            </w:r>
          </w:p>
          <w:p w14:paraId="45295340" w14:textId="7240C1C2" w:rsidR="001C0A03" w:rsidRPr="003E738F" w:rsidRDefault="001C0A03" w:rsidP="00C104D5">
            <w:pPr>
              <w:rPr>
                <w:sz w:val="22"/>
                <w:lang w:val="en-US"/>
              </w:rPr>
            </w:pPr>
            <w:r w:rsidRPr="00D15AFB">
              <w:rPr>
                <w:sz w:val="22"/>
                <w:szCs w:val="20"/>
                <w:lang w:val="en-US"/>
              </w:rPr>
              <w:t>- proprio hyper</w:t>
            </w:r>
          </w:p>
        </w:tc>
        <w:tc>
          <w:tcPr>
            <w:tcW w:w="850" w:type="dxa"/>
            <w:tcBorders>
              <w:bottom w:val="single" w:sz="4" w:space="0" w:color="auto"/>
            </w:tcBorders>
            <w:vAlign w:val="center"/>
          </w:tcPr>
          <w:p w14:paraId="2AB4BBB3" w14:textId="77777777" w:rsidR="001C0A03" w:rsidRDefault="001C0A03" w:rsidP="00C104D5">
            <w:pPr>
              <w:jc w:val="center"/>
              <w:rPr>
                <w:sz w:val="22"/>
                <w:lang w:val="en-US"/>
              </w:rPr>
            </w:pPr>
            <w:r>
              <w:rPr>
                <w:sz w:val="22"/>
                <w:lang w:val="en-US"/>
              </w:rPr>
              <w:t>3.3</w:t>
            </w:r>
          </w:p>
          <w:p w14:paraId="7322F5BA" w14:textId="77777777" w:rsidR="001C0A03" w:rsidRDefault="001C0A03" w:rsidP="00C104D5">
            <w:pPr>
              <w:jc w:val="center"/>
              <w:rPr>
                <w:sz w:val="22"/>
                <w:lang w:val="en-US"/>
              </w:rPr>
            </w:pPr>
            <w:r>
              <w:rPr>
                <w:sz w:val="22"/>
                <w:lang w:val="en-US"/>
              </w:rPr>
              <w:t>3.8</w:t>
            </w:r>
          </w:p>
          <w:p w14:paraId="719E605D" w14:textId="77777777" w:rsidR="001C0A03" w:rsidRDefault="001C0A03" w:rsidP="00C104D5">
            <w:pPr>
              <w:jc w:val="center"/>
              <w:rPr>
                <w:sz w:val="22"/>
                <w:lang w:val="en-US"/>
              </w:rPr>
            </w:pPr>
            <w:r>
              <w:rPr>
                <w:sz w:val="22"/>
                <w:lang w:val="en-US"/>
              </w:rPr>
              <w:t>5.8</w:t>
            </w:r>
          </w:p>
          <w:p w14:paraId="2CBD3AC7" w14:textId="77777777" w:rsidR="001C0A03" w:rsidRDefault="001C0A03" w:rsidP="00C104D5">
            <w:pPr>
              <w:jc w:val="center"/>
              <w:rPr>
                <w:sz w:val="22"/>
                <w:lang w:val="en-US"/>
              </w:rPr>
            </w:pPr>
            <w:r>
              <w:rPr>
                <w:sz w:val="22"/>
                <w:lang w:val="en-US"/>
              </w:rPr>
              <w:t>7.2</w:t>
            </w:r>
          </w:p>
          <w:p w14:paraId="26EB8AEC" w14:textId="77777777" w:rsidR="001C0A03" w:rsidRDefault="001C0A03" w:rsidP="00C104D5">
            <w:pPr>
              <w:jc w:val="center"/>
              <w:rPr>
                <w:sz w:val="22"/>
                <w:lang w:val="en-US"/>
              </w:rPr>
            </w:pPr>
            <w:r>
              <w:rPr>
                <w:sz w:val="22"/>
                <w:lang w:val="en-US"/>
              </w:rPr>
              <w:t>2.9</w:t>
            </w:r>
          </w:p>
          <w:p w14:paraId="6E7ED52D" w14:textId="77777777" w:rsidR="001C0A03" w:rsidRDefault="001C0A03" w:rsidP="00C104D5">
            <w:pPr>
              <w:jc w:val="center"/>
              <w:rPr>
                <w:sz w:val="22"/>
                <w:lang w:val="en-US"/>
              </w:rPr>
            </w:pPr>
            <w:r>
              <w:rPr>
                <w:sz w:val="22"/>
                <w:lang w:val="en-US"/>
              </w:rPr>
              <w:t>3.5</w:t>
            </w:r>
          </w:p>
          <w:p w14:paraId="0564530D" w14:textId="77777777" w:rsidR="001C0A03" w:rsidRDefault="001C0A03" w:rsidP="00C104D5">
            <w:pPr>
              <w:jc w:val="center"/>
              <w:rPr>
                <w:sz w:val="22"/>
                <w:lang w:val="en-US"/>
              </w:rPr>
            </w:pPr>
            <w:r>
              <w:rPr>
                <w:sz w:val="22"/>
                <w:lang w:val="en-US"/>
              </w:rPr>
              <w:t>2.6</w:t>
            </w:r>
          </w:p>
          <w:p w14:paraId="329C8858" w14:textId="77777777" w:rsidR="001C0A03" w:rsidRDefault="001C0A03" w:rsidP="00C104D5">
            <w:pPr>
              <w:jc w:val="center"/>
              <w:rPr>
                <w:sz w:val="22"/>
                <w:lang w:val="en-US"/>
              </w:rPr>
            </w:pPr>
            <w:r>
              <w:rPr>
                <w:sz w:val="22"/>
                <w:lang w:val="en-US"/>
              </w:rPr>
              <w:t>3.9</w:t>
            </w:r>
          </w:p>
          <w:p w14:paraId="774A6ED2" w14:textId="77777777" w:rsidR="001C0A03" w:rsidRDefault="001C0A03" w:rsidP="00C104D5">
            <w:pPr>
              <w:jc w:val="center"/>
              <w:rPr>
                <w:sz w:val="22"/>
                <w:lang w:val="en-US"/>
              </w:rPr>
            </w:pPr>
            <w:r>
              <w:rPr>
                <w:sz w:val="22"/>
                <w:lang w:val="en-US"/>
              </w:rPr>
              <w:t>4.5</w:t>
            </w:r>
          </w:p>
          <w:p w14:paraId="68C4AD8A" w14:textId="77777777" w:rsidR="001C0A03" w:rsidRDefault="001C0A03" w:rsidP="00C104D5">
            <w:pPr>
              <w:jc w:val="center"/>
              <w:rPr>
                <w:sz w:val="22"/>
                <w:lang w:val="en-US"/>
              </w:rPr>
            </w:pPr>
            <w:r>
              <w:rPr>
                <w:sz w:val="22"/>
                <w:lang w:val="en-US"/>
              </w:rPr>
              <w:t>4.0</w:t>
            </w:r>
          </w:p>
          <w:p w14:paraId="1150202F" w14:textId="77777777" w:rsidR="001C0A03" w:rsidRDefault="001C0A03" w:rsidP="00C104D5">
            <w:pPr>
              <w:jc w:val="center"/>
              <w:rPr>
                <w:sz w:val="22"/>
                <w:lang w:val="en-US"/>
              </w:rPr>
            </w:pPr>
            <w:r>
              <w:rPr>
                <w:sz w:val="22"/>
                <w:lang w:val="en-US"/>
              </w:rPr>
              <w:t>4.0</w:t>
            </w:r>
          </w:p>
          <w:p w14:paraId="5F1546CE" w14:textId="77777777" w:rsidR="001C0A03" w:rsidRDefault="001C0A03" w:rsidP="00C104D5">
            <w:pPr>
              <w:jc w:val="center"/>
              <w:rPr>
                <w:sz w:val="22"/>
                <w:lang w:val="en-US"/>
              </w:rPr>
            </w:pPr>
            <w:r>
              <w:rPr>
                <w:sz w:val="22"/>
                <w:lang w:val="en-US"/>
              </w:rPr>
              <w:t>3.6</w:t>
            </w:r>
          </w:p>
          <w:p w14:paraId="60633CC4" w14:textId="77777777" w:rsidR="001C0A03" w:rsidRDefault="001C0A03" w:rsidP="00C104D5">
            <w:pPr>
              <w:jc w:val="center"/>
              <w:rPr>
                <w:sz w:val="22"/>
                <w:lang w:val="en-US"/>
              </w:rPr>
            </w:pPr>
            <w:r>
              <w:rPr>
                <w:sz w:val="22"/>
                <w:lang w:val="en-US"/>
              </w:rPr>
              <w:t>4.0</w:t>
            </w:r>
          </w:p>
          <w:p w14:paraId="0217355B" w14:textId="6AF39950" w:rsidR="001C0A03" w:rsidRPr="003E738F" w:rsidRDefault="001C0A03" w:rsidP="00C104D5">
            <w:pPr>
              <w:jc w:val="center"/>
              <w:rPr>
                <w:sz w:val="22"/>
                <w:lang w:val="en-US"/>
              </w:rPr>
            </w:pPr>
            <w:r>
              <w:rPr>
                <w:sz w:val="22"/>
                <w:lang w:val="en-US"/>
              </w:rPr>
              <w:t>2.3</w:t>
            </w:r>
          </w:p>
        </w:tc>
        <w:tc>
          <w:tcPr>
            <w:tcW w:w="849" w:type="dxa"/>
            <w:tcBorders>
              <w:bottom w:val="single" w:sz="4" w:space="0" w:color="auto"/>
            </w:tcBorders>
            <w:vAlign w:val="center"/>
          </w:tcPr>
          <w:p w14:paraId="44ACBA76" w14:textId="77777777" w:rsidR="001C0A03" w:rsidRDefault="001C0A03" w:rsidP="00C104D5">
            <w:pPr>
              <w:jc w:val="center"/>
              <w:rPr>
                <w:sz w:val="22"/>
                <w:lang w:val="en-US"/>
              </w:rPr>
            </w:pPr>
            <w:r>
              <w:rPr>
                <w:sz w:val="22"/>
                <w:lang w:val="en-US"/>
              </w:rPr>
              <w:t>2.5</w:t>
            </w:r>
          </w:p>
          <w:p w14:paraId="3DF20427" w14:textId="77777777" w:rsidR="001C0A03" w:rsidRDefault="001C0A03" w:rsidP="00C104D5">
            <w:pPr>
              <w:jc w:val="center"/>
              <w:rPr>
                <w:sz w:val="22"/>
                <w:lang w:val="en-US"/>
              </w:rPr>
            </w:pPr>
            <w:r>
              <w:rPr>
                <w:sz w:val="22"/>
                <w:lang w:val="en-US"/>
              </w:rPr>
              <w:t>2.8</w:t>
            </w:r>
          </w:p>
          <w:p w14:paraId="4BEC9439" w14:textId="77777777" w:rsidR="001C0A03" w:rsidRDefault="001C0A03" w:rsidP="00C104D5">
            <w:pPr>
              <w:jc w:val="center"/>
              <w:rPr>
                <w:sz w:val="22"/>
                <w:lang w:val="en-US"/>
              </w:rPr>
            </w:pPr>
            <w:r>
              <w:rPr>
                <w:sz w:val="22"/>
                <w:lang w:val="en-US"/>
              </w:rPr>
              <w:t>2.8</w:t>
            </w:r>
          </w:p>
          <w:p w14:paraId="72B8B9FD" w14:textId="77777777" w:rsidR="001C0A03" w:rsidRDefault="001C0A03" w:rsidP="00C104D5">
            <w:pPr>
              <w:jc w:val="center"/>
              <w:rPr>
                <w:sz w:val="22"/>
                <w:lang w:val="en-US"/>
              </w:rPr>
            </w:pPr>
            <w:r>
              <w:rPr>
                <w:sz w:val="22"/>
                <w:lang w:val="en-US"/>
              </w:rPr>
              <w:t>3.1</w:t>
            </w:r>
          </w:p>
          <w:p w14:paraId="0FC60614" w14:textId="77777777" w:rsidR="001C0A03" w:rsidRDefault="001C0A03" w:rsidP="00C104D5">
            <w:pPr>
              <w:jc w:val="center"/>
              <w:rPr>
                <w:sz w:val="22"/>
                <w:lang w:val="en-US"/>
              </w:rPr>
            </w:pPr>
            <w:r>
              <w:rPr>
                <w:sz w:val="22"/>
                <w:lang w:val="en-US"/>
              </w:rPr>
              <w:t>2.3</w:t>
            </w:r>
          </w:p>
          <w:p w14:paraId="02C62F9B" w14:textId="77777777" w:rsidR="001C0A03" w:rsidRDefault="001C0A03" w:rsidP="00C104D5">
            <w:pPr>
              <w:jc w:val="center"/>
              <w:rPr>
                <w:sz w:val="22"/>
                <w:lang w:val="en-US"/>
              </w:rPr>
            </w:pPr>
            <w:r>
              <w:rPr>
                <w:sz w:val="22"/>
                <w:lang w:val="en-US"/>
              </w:rPr>
              <w:t>2.6</w:t>
            </w:r>
          </w:p>
          <w:p w14:paraId="1AFE31D8" w14:textId="77777777" w:rsidR="001C0A03" w:rsidRDefault="001C0A03" w:rsidP="00C104D5">
            <w:pPr>
              <w:jc w:val="center"/>
              <w:rPr>
                <w:sz w:val="22"/>
                <w:lang w:val="en-US"/>
              </w:rPr>
            </w:pPr>
            <w:r>
              <w:rPr>
                <w:sz w:val="22"/>
                <w:lang w:val="en-US"/>
              </w:rPr>
              <w:t>1.9</w:t>
            </w:r>
          </w:p>
          <w:p w14:paraId="676EFAC9" w14:textId="77777777" w:rsidR="001C0A03" w:rsidRDefault="001C0A03" w:rsidP="00C104D5">
            <w:pPr>
              <w:jc w:val="center"/>
              <w:rPr>
                <w:sz w:val="22"/>
                <w:lang w:val="en-US"/>
              </w:rPr>
            </w:pPr>
            <w:r>
              <w:rPr>
                <w:sz w:val="22"/>
                <w:lang w:val="en-US"/>
              </w:rPr>
              <w:t>3.2</w:t>
            </w:r>
          </w:p>
          <w:p w14:paraId="6FD03BB5" w14:textId="77777777" w:rsidR="001C0A03" w:rsidRDefault="001C0A03" w:rsidP="00C104D5">
            <w:pPr>
              <w:jc w:val="center"/>
              <w:rPr>
                <w:sz w:val="22"/>
                <w:lang w:val="en-US"/>
              </w:rPr>
            </w:pPr>
            <w:r>
              <w:rPr>
                <w:sz w:val="22"/>
                <w:lang w:val="en-US"/>
              </w:rPr>
              <w:t>2.2</w:t>
            </w:r>
          </w:p>
          <w:p w14:paraId="25DC7D3F" w14:textId="77777777" w:rsidR="001C0A03" w:rsidRDefault="001C0A03" w:rsidP="00C104D5">
            <w:pPr>
              <w:jc w:val="center"/>
              <w:rPr>
                <w:sz w:val="22"/>
                <w:lang w:val="en-US"/>
              </w:rPr>
            </w:pPr>
            <w:r>
              <w:rPr>
                <w:sz w:val="22"/>
                <w:lang w:val="en-US"/>
              </w:rPr>
              <w:t>3.0</w:t>
            </w:r>
          </w:p>
          <w:p w14:paraId="19C9528D" w14:textId="77777777" w:rsidR="001C0A03" w:rsidRDefault="001C0A03" w:rsidP="00C104D5">
            <w:pPr>
              <w:jc w:val="center"/>
              <w:rPr>
                <w:sz w:val="22"/>
                <w:lang w:val="en-US"/>
              </w:rPr>
            </w:pPr>
            <w:r>
              <w:rPr>
                <w:sz w:val="22"/>
                <w:lang w:val="en-US"/>
              </w:rPr>
              <w:t>3.1</w:t>
            </w:r>
          </w:p>
          <w:p w14:paraId="497908F8" w14:textId="77777777" w:rsidR="001C0A03" w:rsidRDefault="001C0A03" w:rsidP="00C104D5">
            <w:pPr>
              <w:jc w:val="center"/>
              <w:rPr>
                <w:sz w:val="22"/>
                <w:lang w:val="en-US"/>
              </w:rPr>
            </w:pPr>
            <w:r>
              <w:rPr>
                <w:sz w:val="22"/>
                <w:lang w:val="en-US"/>
              </w:rPr>
              <w:t>2.7</w:t>
            </w:r>
          </w:p>
          <w:p w14:paraId="57BF5BAF" w14:textId="77777777" w:rsidR="001C0A03" w:rsidRDefault="001C0A03" w:rsidP="00C104D5">
            <w:pPr>
              <w:jc w:val="center"/>
              <w:rPr>
                <w:sz w:val="22"/>
                <w:lang w:val="en-US"/>
              </w:rPr>
            </w:pPr>
            <w:r>
              <w:rPr>
                <w:sz w:val="22"/>
                <w:lang w:val="en-US"/>
              </w:rPr>
              <w:t>2.2</w:t>
            </w:r>
          </w:p>
          <w:p w14:paraId="38167BD9" w14:textId="0179A5F8" w:rsidR="001C0A03" w:rsidRPr="003E738F" w:rsidRDefault="001C0A03" w:rsidP="00C104D5">
            <w:pPr>
              <w:jc w:val="center"/>
              <w:rPr>
                <w:sz w:val="22"/>
                <w:lang w:val="en-US"/>
              </w:rPr>
            </w:pPr>
            <w:r>
              <w:rPr>
                <w:sz w:val="22"/>
                <w:lang w:val="en-US"/>
              </w:rPr>
              <w:t>2.2</w:t>
            </w:r>
          </w:p>
        </w:tc>
        <w:tc>
          <w:tcPr>
            <w:tcW w:w="279" w:type="dxa"/>
            <w:tcBorders>
              <w:bottom w:val="single" w:sz="4" w:space="0" w:color="auto"/>
            </w:tcBorders>
            <w:vAlign w:val="center"/>
          </w:tcPr>
          <w:p w14:paraId="519A0308" w14:textId="77777777" w:rsidR="001C0A03" w:rsidRPr="003E738F" w:rsidRDefault="001C0A03" w:rsidP="00C104D5">
            <w:pPr>
              <w:jc w:val="center"/>
              <w:rPr>
                <w:sz w:val="22"/>
                <w:lang w:val="en-US"/>
              </w:rPr>
            </w:pPr>
          </w:p>
        </w:tc>
        <w:tc>
          <w:tcPr>
            <w:tcW w:w="951" w:type="dxa"/>
            <w:tcBorders>
              <w:bottom w:val="single" w:sz="4" w:space="0" w:color="auto"/>
            </w:tcBorders>
            <w:vAlign w:val="center"/>
          </w:tcPr>
          <w:p w14:paraId="0E642DAC" w14:textId="77777777" w:rsidR="001C0A03" w:rsidRDefault="001C0A03" w:rsidP="00C104D5">
            <w:pPr>
              <w:jc w:val="center"/>
              <w:rPr>
                <w:sz w:val="22"/>
                <w:lang w:val="en-US"/>
              </w:rPr>
            </w:pPr>
            <w:r>
              <w:rPr>
                <w:sz w:val="22"/>
                <w:lang w:val="en-US"/>
              </w:rPr>
              <w:t>2.5</w:t>
            </w:r>
          </w:p>
          <w:p w14:paraId="384E3510" w14:textId="40D5C4F8" w:rsidR="001C0A03" w:rsidRDefault="001C0A03" w:rsidP="00C104D5">
            <w:pPr>
              <w:jc w:val="center"/>
              <w:rPr>
                <w:sz w:val="22"/>
                <w:lang w:val="en-US"/>
              </w:rPr>
            </w:pPr>
            <w:r>
              <w:rPr>
                <w:sz w:val="22"/>
                <w:lang w:val="en-US"/>
              </w:rPr>
              <w:t>2.6</w:t>
            </w:r>
          </w:p>
          <w:p w14:paraId="5B61BFA3" w14:textId="35170868" w:rsidR="001C0A03" w:rsidRDefault="001C0A03" w:rsidP="00C104D5">
            <w:pPr>
              <w:jc w:val="center"/>
              <w:rPr>
                <w:sz w:val="22"/>
                <w:lang w:val="en-US"/>
              </w:rPr>
            </w:pPr>
            <w:r>
              <w:rPr>
                <w:sz w:val="22"/>
                <w:lang w:val="en-US"/>
              </w:rPr>
              <w:t>4.6</w:t>
            </w:r>
          </w:p>
          <w:p w14:paraId="51B465AE" w14:textId="6A14863C" w:rsidR="001C0A03" w:rsidRDefault="001C0A03" w:rsidP="00C104D5">
            <w:pPr>
              <w:jc w:val="center"/>
              <w:rPr>
                <w:sz w:val="22"/>
                <w:lang w:val="en-US"/>
              </w:rPr>
            </w:pPr>
            <w:r>
              <w:rPr>
                <w:sz w:val="22"/>
                <w:lang w:val="en-US"/>
              </w:rPr>
              <w:t>4.9</w:t>
            </w:r>
          </w:p>
          <w:p w14:paraId="1CEC7A2A" w14:textId="49C153C3" w:rsidR="001C0A03" w:rsidRDefault="001C0A03" w:rsidP="00C104D5">
            <w:pPr>
              <w:jc w:val="center"/>
              <w:rPr>
                <w:sz w:val="22"/>
                <w:lang w:val="en-US"/>
              </w:rPr>
            </w:pPr>
            <w:r>
              <w:rPr>
                <w:sz w:val="22"/>
                <w:lang w:val="en-US"/>
              </w:rPr>
              <w:t>2.2</w:t>
            </w:r>
          </w:p>
          <w:p w14:paraId="4A7F9F1D" w14:textId="3EED8D23" w:rsidR="001C0A03" w:rsidRDefault="001C0A03" w:rsidP="00C104D5">
            <w:pPr>
              <w:jc w:val="center"/>
              <w:rPr>
                <w:sz w:val="22"/>
                <w:lang w:val="en-US"/>
              </w:rPr>
            </w:pPr>
            <w:r>
              <w:rPr>
                <w:sz w:val="22"/>
                <w:lang w:val="en-US"/>
              </w:rPr>
              <w:t>2.3</w:t>
            </w:r>
          </w:p>
          <w:p w14:paraId="19C26A37" w14:textId="0389250D" w:rsidR="001C0A03" w:rsidRDefault="001C0A03" w:rsidP="00C104D5">
            <w:pPr>
              <w:jc w:val="center"/>
              <w:rPr>
                <w:sz w:val="22"/>
                <w:lang w:val="en-US"/>
              </w:rPr>
            </w:pPr>
            <w:r>
              <w:rPr>
                <w:sz w:val="22"/>
                <w:lang w:val="en-US"/>
              </w:rPr>
              <w:t>2.7</w:t>
            </w:r>
          </w:p>
          <w:p w14:paraId="3DC7B42D" w14:textId="4EB86AD9" w:rsidR="001C0A03" w:rsidRDefault="001C0A03" w:rsidP="00C104D5">
            <w:pPr>
              <w:jc w:val="center"/>
              <w:rPr>
                <w:sz w:val="22"/>
                <w:lang w:val="en-US"/>
              </w:rPr>
            </w:pPr>
            <w:r>
              <w:rPr>
                <w:sz w:val="22"/>
                <w:lang w:val="en-US"/>
              </w:rPr>
              <w:t>2.6</w:t>
            </w:r>
          </w:p>
          <w:p w14:paraId="610CB86C" w14:textId="38F0D422" w:rsidR="001C0A03" w:rsidRDefault="001C0A03" w:rsidP="00C104D5">
            <w:pPr>
              <w:jc w:val="center"/>
              <w:rPr>
                <w:sz w:val="22"/>
                <w:lang w:val="en-US"/>
              </w:rPr>
            </w:pPr>
            <w:r>
              <w:rPr>
                <w:sz w:val="22"/>
                <w:lang w:val="en-US"/>
              </w:rPr>
              <w:t>3.3</w:t>
            </w:r>
          </w:p>
          <w:p w14:paraId="4833A691" w14:textId="4216E749" w:rsidR="001C0A03" w:rsidRDefault="001C0A03" w:rsidP="00C104D5">
            <w:pPr>
              <w:jc w:val="center"/>
              <w:rPr>
                <w:sz w:val="22"/>
                <w:lang w:val="en-US"/>
              </w:rPr>
            </w:pPr>
            <w:r>
              <w:rPr>
                <w:sz w:val="22"/>
                <w:lang w:val="en-US"/>
              </w:rPr>
              <w:t>3.1</w:t>
            </w:r>
          </w:p>
          <w:p w14:paraId="2146F054" w14:textId="48AFF163" w:rsidR="001C0A03" w:rsidRDefault="001C0A03" w:rsidP="00C104D5">
            <w:pPr>
              <w:jc w:val="center"/>
              <w:rPr>
                <w:sz w:val="22"/>
                <w:lang w:val="en-US"/>
              </w:rPr>
            </w:pPr>
            <w:r>
              <w:rPr>
                <w:sz w:val="22"/>
                <w:lang w:val="en-US"/>
              </w:rPr>
              <w:t>1.6</w:t>
            </w:r>
          </w:p>
          <w:p w14:paraId="54E6CC49" w14:textId="3BA231DC" w:rsidR="001C0A03" w:rsidRDefault="001C0A03" w:rsidP="00C104D5">
            <w:pPr>
              <w:jc w:val="center"/>
              <w:rPr>
                <w:sz w:val="22"/>
                <w:lang w:val="en-US"/>
              </w:rPr>
            </w:pPr>
            <w:r>
              <w:rPr>
                <w:sz w:val="22"/>
                <w:lang w:val="en-US"/>
              </w:rPr>
              <w:t>2.3</w:t>
            </w:r>
          </w:p>
          <w:p w14:paraId="684EC584" w14:textId="748CE342" w:rsidR="001C0A03" w:rsidRDefault="001C0A03" w:rsidP="00C104D5">
            <w:pPr>
              <w:jc w:val="center"/>
              <w:rPr>
                <w:sz w:val="22"/>
                <w:lang w:val="en-US"/>
              </w:rPr>
            </w:pPr>
            <w:r>
              <w:rPr>
                <w:sz w:val="22"/>
                <w:lang w:val="en-US"/>
              </w:rPr>
              <w:t>2.5</w:t>
            </w:r>
          </w:p>
          <w:p w14:paraId="4CBB064E" w14:textId="1303E6B6" w:rsidR="001C0A03" w:rsidRPr="003E738F" w:rsidRDefault="001C0A03" w:rsidP="00C104D5">
            <w:pPr>
              <w:jc w:val="center"/>
              <w:rPr>
                <w:sz w:val="22"/>
                <w:lang w:val="en-US"/>
              </w:rPr>
            </w:pPr>
            <w:r>
              <w:rPr>
                <w:sz w:val="22"/>
                <w:lang w:val="en-US"/>
              </w:rPr>
              <w:t>1.2</w:t>
            </w:r>
          </w:p>
        </w:tc>
        <w:tc>
          <w:tcPr>
            <w:tcW w:w="951" w:type="dxa"/>
            <w:tcBorders>
              <w:bottom w:val="single" w:sz="4" w:space="0" w:color="auto"/>
            </w:tcBorders>
            <w:vAlign w:val="center"/>
          </w:tcPr>
          <w:p w14:paraId="50355F21" w14:textId="77777777" w:rsidR="001C0A03" w:rsidRDefault="001C0A03" w:rsidP="00C104D5">
            <w:pPr>
              <w:jc w:val="center"/>
              <w:rPr>
                <w:sz w:val="22"/>
                <w:lang w:val="en-US"/>
              </w:rPr>
            </w:pPr>
            <w:r>
              <w:rPr>
                <w:sz w:val="22"/>
                <w:lang w:val="en-US"/>
              </w:rPr>
              <w:t>1.8</w:t>
            </w:r>
          </w:p>
          <w:p w14:paraId="7C43C8D5" w14:textId="77777777" w:rsidR="001C0A03" w:rsidRDefault="001C0A03" w:rsidP="00C104D5">
            <w:pPr>
              <w:jc w:val="center"/>
              <w:rPr>
                <w:sz w:val="22"/>
                <w:lang w:val="en-US"/>
              </w:rPr>
            </w:pPr>
            <w:r>
              <w:rPr>
                <w:sz w:val="22"/>
                <w:lang w:val="en-US"/>
              </w:rPr>
              <w:t>2.2</w:t>
            </w:r>
          </w:p>
          <w:p w14:paraId="624E3878" w14:textId="77777777" w:rsidR="001C0A03" w:rsidRDefault="001C0A03" w:rsidP="00C104D5">
            <w:pPr>
              <w:jc w:val="center"/>
              <w:rPr>
                <w:sz w:val="22"/>
                <w:lang w:val="en-US"/>
              </w:rPr>
            </w:pPr>
            <w:r>
              <w:rPr>
                <w:sz w:val="22"/>
                <w:lang w:val="en-US"/>
              </w:rPr>
              <w:t>1.9</w:t>
            </w:r>
          </w:p>
          <w:p w14:paraId="4504E331" w14:textId="77777777" w:rsidR="001C0A03" w:rsidRDefault="001C0A03" w:rsidP="00C104D5">
            <w:pPr>
              <w:jc w:val="center"/>
              <w:rPr>
                <w:sz w:val="22"/>
                <w:lang w:val="en-US"/>
              </w:rPr>
            </w:pPr>
            <w:r>
              <w:rPr>
                <w:sz w:val="22"/>
                <w:lang w:val="en-US"/>
              </w:rPr>
              <w:t>2.5</w:t>
            </w:r>
          </w:p>
          <w:p w14:paraId="75830948" w14:textId="77777777" w:rsidR="001C0A03" w:rsidRDefault="001C0A03" w:rsidP="00C104D5">
            <w:pPr>
              <w:jc w:val="center"/>
              <w:rPr>
                <w:sz w:val="22"/>
                <w:lang w:val="en-US"/>
              </w:rPr>
            </w:pPr>
            <w:r>
              <w:rPr>
                <w:sz w:val="22"/>
                <w:lang w:val="en-US"/>
              </w:rPr>
              <w:t>1.8</w:t>
            </w:r>
          </w:p>
          <w:p w14:paraId="574B9EC0" w14:textId="77777777" w:rsidR="001C0A03" w:rsidRDefault="001C0A03" w:rsidP="00C104D5">
            <w:pPr>
              <w:jc w:val="center"/>
              <w:rPr>
                <w:sz w:val="22"/>
                <w:lang w:val="en-US"/>
              </w:rPr>
            </w:pPr>
            <w:r>
              <w:rPr>
                <w:sz w:val="22"/>
                <w:lang w:val="en-US"/>
              </w:rPr>
              <w:t>1.6</w:t>
            </w:r>
          </w:p>
          <w:p w14:paraId="5CDEFFBB" w14:textId="77777777" w:rsidR="001C0A03" w:rsidRDefault="001C0A03" w:rsidP="00C104D5">
            <w:pPr>
              <w:jc w:val="center"/>
              <w:rPr>
                <w:sz w:val="22"/>
                <w:lang w:val="en-US"/>
              </w:rPr>
            </w:pPr>
            <w:r>
              <w:rPr>
                <w:sz w:val="22"/>
                <w:lang w:val="en-US"/>
              </w:rPr>
              <w:t>1.9</w:t>
            </w:r>
          </w:p>
          <w:p w14:paraId="66E3669C" w14:textId="71F7AB9F" w:rsidR="001C0A03" w:rsidRDefault="001C0A03" w:rsidP="00C104D5">
            <w:pPr>
              <w:jc w:val="center"/>
              <w:rPr>
                <w:sz w:val="22"/>
                <w:lang w:val="en-US"/>
              </w:rPr>
            </w:pPr>
            <w:r>
              <w:rPr>
                <w:sz w:val="22"/>
                <w:lang w:val="en-US"/>
              </w:rPr>
              <w:t>1.9</w:t>
            </w:r>
          </w:p>
          <w:p w14:paraId="22667778" w14:textId="77777777" w:rsidR="001C0A03" w:rsidRDefault="001C0A03" w:rsidP="00C104D5">
            <w:pPr>
              <w:jc w:val="center"/>
              <w:rPr>
                <w:sz w:val="22"/>
                <w:lang w:val="en-US"/>
              </w:rPr>
            </w:pPr>
            <w:r>
              <w:rPr>
                <w:sz w:val="22"/>
                <w:lang w:val="en-US"/>
              </w:rPr>
              <w:t>1.5</w:t>
            </w:r>
          </w:p>
          <w:p w14:paraId="2370BE12" w14:textId="77777777" w:rsidR="001C0A03" w:rsidRDefault="001C0A03" w:rsidP="00C104D5">
            <w:pPr>
              <w:jc w:val="center"/>
              <w:rPr>
                <w:sz w:val="22"/>
                <w:lang w:val="en-US"/>
              </w:rPr>
            </w:pPr>
            <w:r>
              <w:rPr>
                <w:sz w:val="22"/>
                <w:lang w:val="en-US"/>
              </w:rPr>
              <w:t>2.2</w:t>
            </w:r>
          </w:p>
          <w:p w14:paraId="01B33720" w14:textId="77777777" w:rsidR="001C0A03" w:rsidRDefault="001C0A03" w:rsidP="00C104D5">
            <w:pPr>
              <w:jc w:val="center"/>
              <w:rPr>
                <w:sz w:val="22"/>
                <w:lang w:val="en-US"/>
              </w:rPr>
            </w:pPr>
            <w:r>
              <w:rPr>
                <w:sz w:val="22"/>
                <w:lang w:val="en-US"/>
              </w:rPr>
              <w:t>1.7</w:t>
            </w:r>
          </w:p>
          <w:p w14:paraId="6CADCD96" w14:textId="77777777" w:rsidR="001C0A03" w:rsidRDefault="001C0A03" w:rsidP="00C104D5">
            <w:pPr>
              <w:jc w:val="center"/>
              <w:rPr>
                <w:sz w:val="22"/>
                <w:lang w:val="en-US"/>
              </w:rPr>
            </w:pPr>
            <w:r>
              <w:rPr>
                <w:sz w:val="22"/>
                <w:lang w:val="en-US"/>
              </w:rPr>
              <w:t>1.8</w:t>
            </w:r>
          </w:p>
          <w:p w14:paraId="7ACF0526" w14:textId="77777777" w:rsidR="001C0A03" w:rsidRDefault="001C0A03" w:rsidP="00C104D5">
            <w:pPr>
              <w:jc w:val="center"/>
              <w:rPr>
                <w:sz w:val="22"/>
                <w:lang w:val="en-US"/>
              </w:rPr>
            </w:pPr>
            <w:r>
              <w:rPr>
                <w:sz w:val="22"/>
                <w:lang w:val="en-US"/>
              </w:rPr>
              <w:t>1.7</w:t>
            </w:r>
          </w:p>
          <w:p w14:paraId="2B21CF0C" w14:textId="6B63F1E5" w:rsidR="001C0A03" w:rsidRPr="003E738F" w:rsidRDefault="001C0A03" w:rsidP="00C104D5">
            <w:pPr>
              <w:jc w:val="center"/>
              <w:rPr>
                <w:sz w:val="22"/>
                <w:lang w:val="en-US"/>
              </w:rPr>
            </w:pPr>
            <w:r>
              <w:rPr>
                <w:sz w:val="22"/>
                <w:lang w:val="en-US"/>
              </w:rPr>
              <w:t>1.4</w:t>
            </w:r>
          </w:p>
        </w:tc>
        <w:tc>
          <w:tcPr>
            <w:tcW w:w="283" w:type="dxa"/>
            <w:tcBorders>
              <w:bottom w:val="single" w:sz="4" w:space="0" w:color="auto"/>
            </w:tcBorders>
            <w:vAlign w:val="center"/>
          </w:tcPr>
          <w:p w14:paraId="4B10BE39" w14:textId="77777777" w:rsidR="001C0A03" w:rsidRPr="003E738F" w:rsidRDefault="001C0A03" w:rsidP="00C104D5">
            <w:pPr>
              <w:jc w:val="center"/>
              <w:rPr>
                <w:rFonts w:cs="Times New Roman"/>
                <w:sz w:val="22"/>
                <w:lang w:val="en-US"/>
              </w:rPr>
            </w:pPr>
          </w:p>
        </w:tc>
        <w:tc>
          <w:tcPr>
            <w:tcW w:w="756" w:type="dxa"/>
            <w:tcBorders>
              <w:bottom w:val="single" w:sz="4" w:space="0" w:color="auto"/>
            </w:tcBorders>
            <w:vAlign w:val="center"/>
          </w:tcPr>
          <w:p w14:paraId="17B2CE81" w14:textId="77777777" w:rsidR="001C0A03" w:rsidRPr="001C0A03" w:rsidRDefault="001C0A03" w:rsidP="00C104D5">
            <w:pPr>
              <w:jc w:val="center"/>
              <w:rPr>
                <w:sz w:val="22"/>
                <w:lang w:val="en-US"/>
              </w:rPr>
            </w:pPr>
            <w:r w:rsidRPr="001C0A03">
              <w:rPr>
                <w:sz w:val="22"/>
                <w:lang w:val="en-US"/>
              </w:rPr>
              <w:t>2.42</w:t>
            </w:r>
          </w:p>
          <w:p w14:paraId="41A8E5D5" w14:textId="77777777" w:rsidR="001C0A03" w:rsidRPr="001C0A03" w:rsidRDefault="001C0A03" w:rsidP="00C104D5">
            <w:pPr>
              <w:jc w:val="center"/>
              <w:rPr>
                <w:sz w:val="22"/>
                <w:lang w:val="en-US"/>
              </w:rPr>
            </w:pPr>
            <w:r w:rsidRPr="001C0A03">
              <w:rPr>
                <w:sz w:val="22"/>
                <w:lang w:val="en-US"/>
              </w:rPr>
              <w:t>3.13</w:t>
            </w:r>
          </w:p>
          <w:p w14:paraId="0785F459" w14:textId="77777777" w:rsidR="001C0A03" w:rsidRPr="001C0A03" w:rsidRDefault="001C0A03" w:rsidP="00C104D5">
            <w:pPr>
              <w:jc w:val="center"/>
              <w:rPr>
                <w:sz w:val="22"/>
                <w:lang w:val="en-US"/>
              </w:rPr>
            </w:pPr>
            <w:r w:rsidRPr="001C0A03">
              <w:rPr>
                <w:sz w:val="22"/>
                <w:lang w:val="en-US"/>
              </w:rPr>
              <w:t>3.34</w:t>
            </w:r>
          </w:p>
          <w:p w14:paraId="38FBB740" w14:textId="77777777" w:rsidR="001C0A03" w:rsidRPr="001C0A03" w:rsidRDefault="001C0A03" w:rsidP="00C104D5">
            <w:pPr>
              <w:jc w:val="center"/>
              <w:rPr>
                <w:sz w:val="22"/>
                <w:lang w:val="en-US"/>
              </w:rPr>
            </w:pPr>
            <w:r w:rsidRPr="001C0A03">
              <w:rPr>
                <w:sz w:val="22"/>
                <w:lang w:val="en-US"/>
              </w:rPr>
              <w:t>5.31</w:t>
            </w:r>
          </w:p>
          <w:p w14:paraId="2BB1DF94" w14:textId="77777777" w:rsidR="001C0A03" w:rsidRPr="001C0A03" w:rsidRDefault="001C0A03" w:rsidP="00C104D5">
            <w:pPr>
              <w:jc w:val="center"/>
              <w:rPr>
                <w:sz w:val="22"/>
                <w:lang w:val="en-US"/>
              </w:rPr>
            </w:pPr>
            <w:r w:rsidRPr="001C0A03">
              <w:rPr>
                <w:sz w:val="22"/>
                <w:lang w:val="en-US"/>
              </w:rPr>
              <w:t>2.46</w:t>
            </w:r>
          </w:p>
          <w:p w14:paraId="61DAF59F" w14:textId="77777777" w:rsidR="001C0A03" w:rsidRPr="001C0A03" w:rsidRDefault="001C0A03" w:rsidP="00C104D5">
            <w:pPr>
              <w:jc w:val="center"/>
              <w:rPr>
                <w:sz w:val="22"/>
                <w:lang w:val="en-US"/>
              </w:rPr>
            </w:pPr>
            <w:r w:rsidRPr="001C0A03">
              <w:rPr>
                <w:sz w:val="22"/>
                <w:lang w:val="en-US"/>
              </w:rPr>
              <w:t>3.79</w:t>
            </w:r>
          </w:p>
          <w:p w14:paraId="280DD232" w14:textId="5E990910" w:rsidR="001C0A03" w:rsidRPr="001C0A03" w:rsidRDefault="001C0A03" w:rsidP="00C104D5">
            <w:pPr>
              <w:jc w:val="center"/>
              <w:rPr>
                <w:sz w:val="22"/>
                <w:lang w:val="en-US"/>
              </w:rPr>
            </w:pPr>
            <w:r w:rsidRPr="001C0A03">
              <w:rPr>
                <w:sz w:val="22"/>
                <w:lang w:val="en-US"/>
              </w:rPr>
              <w:t>-0.3</w:t>
            </w:r>
            <w:r>
              <w:rPr>
                <w:sz w:val="22"/>
                <w:lang w:val="en-US"/>
              </w:rPr>
              <w:t>6</w:t>
            </w:r>
          </w:p>
          <w:p w14:paraId="35457E30" w14:textId="77777777" w:rsidR="001C0A03" w:rsidRPr="001C0A03" w:rsidRDefault="001C0A03" w:rsidP="00C104D5">
            <w:pPr>
              <w:jc w:val="center"/>
              <w:rPr>
                <w:sz w:val="22"/>
                <w:lang w:val="en-US"/>
              </w:rPr>
            </w:pPr>
            <w:r w:rsidRPr="001C0A03">
              <w:rPr>
                <w:sz w:val="22"/>
                <w:lang w:val="en-US"/>
              </w:rPr>
              <w:t>3.27</w:t>
            </w:r>
          </w:p>
          <w:p w14:paraId="4606CFDA" w14:textId="77777777" w:rsidR="001C0A03" w:rsidRPr="001C0A03" w:rsidRDefault="001C0A03" w:rsidP="00C104D5">
            <w:pPr>
              <w:jc w:val="center"/>
              <w:rPr>
                <w:sz w:val="22"/>
                <w:lang w:val="en-US"/>
              </w:rPr>
            </w:pPr>
            <w:r w:rsidRPr="001C0A03">
              <w:rPr>
                <w:sz w:val="22"/>
                <w:lang w:val="en-US"/>
              </w:rPr>
              <w:t>4.23</w:t>
            </w:r>
          </w:p>
          <w:p w14:paraId="0E60C4ED" w14:textId="77777777" w:rsidR="001C0A03" w:rsidRPr="001C0A03" w:rsidRDefault="001C0A03" w:rsidP="00C104D5">
            <w:pPr>
              <w:jc w:val="center"/>
              <w:rPr>
                <w:sz w:val="22"/>
                <w:lang w:val="en-US"/>
              </w:rPr>
            </w:pPr>
            <w:r w:rsidRPr="001C0A03">
              <w:rPr>
                <w:sz w:val="22"/>
                <w:lang w:val="en-US"/>
              </w:rPr>
              <w:t>2.23</w:t>
            </w:r>
          </w:p>
          <w:p w14:paraId="316F6CB3" w14:textId="77777777" w:rsidR="001C0A03" w:rsidRPr="001C0A03" w:rsidRDefault="001C0A03" w:rsidP="00C104D5">
            <w:pPr>
              <w:jc w:val="center"/>
              <w:rPr>
                <w:sz w:val="22"/>
                <w:lang w:val="en-US"/>
              </w:rPr>
            </w:pPr>
            <w:r w:rsidRPr="001C0A03">
              <w:rPr>
                <w:sz w:val="22"/>
                <w:lang w:val="en-US"/>
              </w:rPr>
              <w:t>6.26</w:t>
            </w:r>
          </w:p>
          <w:p w14:paraId="1AA9D623" w14:textId="77777777" w:rsidR="001C0A03" w:rsidRPr="001C0A03" w:rsidRDefault="001C0A03" w:rsidP="00C104D5">
            <w:pPr>
              <w:jc w:val="center"/>
              <w:rPr>
                <w:sz w:val="22"/>
                <w:lang w:val="en-US"/>
              </w:rPr>
            </w:pPr>
            <w:r w:rsidRPr="001C0A03">
              <w:rPr>
                <w:sz w:val="22"/>
                <w:lang w:val="en-US"/>
              </w:rPr>
              <w:t>3.63</w:t>
            </w:r>
          </w:p>
          <w:p w14:paraId="0088BEA8" w14:textId="77777777" w:rsidR="001C0A03" w:rsidRPr="001C0A03" w:rsidRDefault="001C0A03" w:rsidP="00C104D5">
            <w:pPr>
              <w:jc w:val="center"/>
              <w:rPr>
                <w:sz w:val="22"/>
                <w:lang w:val="en-US"/>
              </w:rPr>
            </w:pPr>
            <w:r w:rsidRPr="001C0A03">
              <w:rPr>
                <w:sz w:val="22"/>
                <w:lang w:val="en-US"/>
              </w:rPr>
              <w:t>5.05</w:t>
            </w:r>
          </w:p>
          <w:p w14:paraId="48011E27" w14:textId="1906E084" w:rsidR="001C0A03" w:rsidRPr="003E738F" w:rsidRDefault="001C0A03" w:rsidP="00C104D5">
            <w:pPr>
              <w:jc w:val="center"/>
              <w:rPr>
                <w:iCs/>
                <w:sz w:val="22"/>
                <w:lang w:val="en-US"/>
              </w:rPr>
            </w:pPr>
            <w:r w:rsidRPr="001C0A03">
              <w:rPr>
                <w:sz w:val="22"/>
                <w:lang w:val="en-US"/>
              </w:rPr>
              <w:t>3.96</w:t>
            </w:r>
          </w:p>
        </w:tc>
        <w:tc>
          <w:tcPr>
            <w:tcW w:w="821" w:type="dxa"/>
            <w:tcBorders>
              <w:bottom w:val="single" w:sz="4" w:space="0" w:color="auto"/>
            </w:tcBorders>
            <w:vAlign w:val="center"/>
          </w:tcPr>
          <w:p w14:paraId="236A7732" w14:textId="77777777" w:rsidR="001C0A03" w:rsidRPr="001C0A03" w:rsidRDefault="001C0A03" w:rsidP="00C104D5">
            <w:pPr>
              <w:jc w:val="center"/>
              <w:rPr>
                <w:sz w:val="22"/>
                <w:lang w:val="en-US"/>
              </w:rPr>
            </w:pPr>
            <w:r w:rsidRPr="001C0A03">
              <w:rPr>
                <w:sz w:val="22"/>
                <w:lang w:val="en-US"/>
              </w:rPr>
              <w:t>155.6</w:t>
            </w:r>
          </w:p>
          <w:p w14:paraId="466B781B" w14:textId="77777777" w:rsidR="001C0A03" w:rsidRPr="001C0A03" w:rsidRDefault="001C0A03" w:rsidP="00C104D5">
            <w:pPr>
              <w:jc w:val="center"/>
              <w:rPr>
                <w:sz w:val="22"/>
                <w:lang w:val="en-US"/>
              </w:rPr>
            </w:pPr>
            <w:r w:rsidRPr="001C0A03">
              <w:rPr>
                <w:sz w:val="22"/>
                <w:lang w:val="en-US"/>
              </w:rPr>
              <w:t>159.9</w:t>
            </w:r>
          </w:p>
          <w:p w14:paraId="23EB6D77" w14:textId="77777777" w:rsidR="001C0A03" w:rsidRPr="001C0A03" w:rsidRDefault="001C0A03" w:rsidP="00C104D5">
            <w:pPr>
              <w:jc w:val="center"/>
              <w:rPr>
                <w:sz w:val="22"/>
                <w:lang w:val="en-US"/>
              </w:rPr>
            </w:pPr>
            <w:r w:rsidRPr="001C0A03">
              <w:rPr>
                <w:sz w:val="22"/>
                <w:lang w:val="en-US"/>
              </w:rPr>
              <w:t>148.72</w:t>
            </w:r>
          </w:p>
          <w:p w14:paraId="19D336EA" w14:textId="77777777" w:rsidR="001C0A03" w:rsidRPr="001C0A03" w:rsidRDefault="001C0A03" w:rsidP="00C104D5">
            <w:pPr>
              <w:jc w:val="center"/>
              <w:rPr>
                <w:sz w:val="22"/>
                <w:lang w:val="en-US"/>
              </w:rPr>
            </w:pPr>
            <w:r w:rsidRPr="001C0A03">
              <w:rPr>
                <w:sz w:val="22"/>
                <w:lang w:val="en-US"/>
              </w:rPr>
              <w:t>160.1</w:t>
            </w:r>
          </w:p>
          <w:p w14:paraId="56EE69D3" w14:textId="77777777" w:rsidR="001C0A03" w:rsidRPr="001C0A03" w:rsidRDefault="001C0A03" w:rsidP="00C104D5">
            <w:pPr>
              <w:jc w:val="center"/>
              <w:rPr>
                <w:sz w:val="22"/>
                <w:lang w:val="en-US"/>
              </w:rPr>
            </w:pPr>
            <w:r w:rsidRPr="001C0A03">
              <w:rPr>
                <w:sz w:val="22"/>
                <w:lang w:val="en-US"/>
              </w:rPr>
              <w:t>170</w:t>
            </w:r>
          </w:p>
          <w:p w14:paraId="135EB40C" w14:textId="77777777" w:rsidR="001C0A03" w:rsidRPr="001C0A03" w:rsidRDefault="001C0A03" w:rsidP="00C104D5">
            <w:pPr>
              <w:jc w:val="center"/>
              <w:rPr>
                <w:sz w:val="22"/>
                <w:lang w:val="en-US"/>
              </w:rPr>
            </w:pPr>
            <w:r w:rsidRPr="001C0A03">
              <w:rPr>
                <w:sz w:val="22"/>
                <w:lang w:val="en-US"/>
              </w:rPr>
              <w:t>144.4</w:t>
            </w:r>
          </w:p>
          <w:p w14:paraId="332DF585" w14:textId="77777777" w:rsidR="001C0A03" w:rsidRPr="001C0A03" w:rsidRDefault="001C0A03" w:rsidP="00C104D5">
            <w:pPr>
              <w:jc w:val="center"/>
              <w:rPr>
                <w:sz w:val="22"/>
                <w:lang w:val="en-US"/>
              </w:rPr>
            </w:pPr>
            <w:r w:rsidRPr="001C0A03">
              <w:rPr>
                <w:sz w:val="22"/>
                <w:lang w:val="en-US"/>
              </w:rPr>
              <w:t>170</w:t>
            </w:r>
          </w:p>
          <w:p w14:paraId="0530BBE6" w14:textId="77777777" w:rsidR="001C0A03" w:rsidRPr="001C0A03" w:rsidRDefault="001C0A03" w:rsidP="00C104D5">
            <w:pPr>
              <w:jc w:val="center"/>
              <w:rPr>
                <w:sz w:val="22"/>
                <w:lang w:val="en-US"/>
              </w:rPr>
            </w:pPr>
            <w:r w:rsidRPr="001C0A03">
              <w:rPr>
                <w:sz w:val="22"/>
                <w:lang w:val="en-US"/>
              </w:rPr>
              <w:t>138.7</w:t>
            </w:r>
          </w:p>
          <w:p w14:paraId="39A50C18" w14:textId="77777777" w:rsidR="001C0A03" w:rsidRPr="001C0A03" w:rsidRDefault="001C0A03" w:rsidP="00C104D5">
            <w:pPr>
              <w:jc w:val="center"/>
              <w:rPr>
                <w:sz w:val="22"/>
                <w:lang w:val="en-US"/>
              </w:rPr>
            </w:pPr>
            <w:r w:rsidRPr="001C0A03">
              <w:rPr>
                <w:sz w:val="22"/>
                <w:lang w:val="en-US"/>
              </w:rPr>
              <w:t>150.9</w:t>
            </w:r>
          </w:p>
          <w:p w14:paraId="0BCDCEA3" w14:textId="77777777" w:rsidR="001C0A03" w:rsidRPr="001C0A03" w:rsidRDefault="001C0A03" w:rsidP="00C104D5">
            <w:pPr>
              <w:jc w:val="center"/>
              <w:rPr>
                <w:sz w:val="22"/>
                <w:lang w:val="en-US"/>
              </w:rPr>
            </w:pPr>
            <w:r w:rsidRPr="001C0A03">
              <w:rPr>
                <w:sz w:val="22"/>
                <w:lang w:val="en-US"/>
              </w:rPr>
              <w:t>155.1</w:t>
            </w:r>
          </w:p>
          <w:p w14:paraId="717CF57D" w14:textId="77777777" w:rsidR="001C0A03" w:rsidRPr="001C0A03" w:rsidRDefault="001C0A03" w:rsidP="00C104D5">
            <w:pPr>
              <w:jc w:val="center"/>
              <w:rPr>
                <w:sz w:val="22"/>
                <w:lang w:val="en-US"/>
              </w:rPr>
            </w:pPr>
            <w:r w:rsidRPr="001C0A03">
              <w:rPr>
                <w:sz w:val="22"/>
                <w:lang w:val="en-US"/>
              </w:rPr>
              <w:t>131.3</w:t>
            </w:r>
          </w:p>
          <w:p w14:paraId="61E2B80A" w14:textId="77777777" w:rsidR="001C0A03" w:rsidRPr="001C0A03" w:rsidRDefault="001C0A03" w:rsidP="00C104D5">
            <w:pPr>
              <w:jc w:val="center"/>
              <w:rPr>
                <w:sz w:val="22"/>
                <w:lang w:val="en-US"/>
              </w:rPr>
            </w:pPr>
            <w:r w:rsidRPr="001C0A03">
              <w:rPr>
                <w:sz w:val="22"/>
                <w:lang w:val="en-US"/>
              </w:rPr>
              <w:t>149.6</w:t>
            </w:r>
          </w:p>
          <w:p w14:paraId="51BB4CBF" w14:textId="77777777" w:rsidR="001C0A03" w:rsidRPr="001C0A03" w:rsidRDefault="001C0A03" w:rsidP="00C104D5">
            <w:pPr>
              <w:jc w:val="center"/>
              <w:rPr>
                <w:sz w:val="22"/>
                <w:lang w:val="en-US"/>
              </w:rPr>
            </w:pPr>
            <w:r w:rsidRPr="001C0A03">
              <w:rPr>
                <w:sz w:val="22"/>
                <w:lang w:val="en-US"/>
              </w:rPr>
              <w:t>155.7</w:t>
            </w:r>
          </w:p>
          <w:p w14:paraId="71D83BD2" w14:textId="197C118F" w:rsidR="001C0A03" w:rsidRPr="003E738F" w:rsidRDefault="001C0A03" w:rsidP="00C104D5">
            <w:pPr>
              <w:jc w:val="center"/>
              <w:rPr>
                <w:iCs/>
                <w:sz w:val="22"/>
                <w:lang w:val="en-US"/>
              </w:rPr>
            </w:pPr>
            <w:r w:rsidRPr="001C0A03">
              <w:rPr>
                <w:sz w:val="22"/>
                <w:lang w:val="en-US"/>
              </w:rPr>
              <w:t>155.6</w:t>
            </w:r>
          </w:p>
        </w:tc>
        <w:tc>
          <w:tcPr>
            <w:tcW w:w="1134" w:type="dxa"/>
            <w:tcBorders>
              <w:bottom w:val="single" w:sz="4" w:space="0" w:color="auto"/>
            </w:tcBorders>
            <w:vAlign w:val="center"/>
          </w:tcPr>
          <w:p w14:paraId="50B8C4C5" w14:textId="77777777" w:rsidR="001C0A03" w:rsidRPr="001C0A03" w:rsidRDefault="001C0A03" w:rsidP="00C104D5">
            <w:pPr>
              <w:jc w:val="center"/>
              <w:rPr>
                <w:sz w:val="22"/>
                <w:lang w:val="en-US"/>
              </w:rPr>
            </w:pPr>
            <w:r w:rsidRPr="001C0A03">
              <w:rPr>
                <w:sz w:val="22"/>
                <w:lang w:val="en-US"/>
              </w:rPr>
              <w:t>.06</w:t>
            </w:r>
          </w:p>
          <w:p w14:paraId="5B619BCC" w14:textId="77777777" w:rsidR="001C0A03" w:rsidRPr="001C0A03" w:rsidRDefault="001C0A03" w:rsidP="00C104D5">
            <w:pPr>
              <w:jc w:val="center"/>
              <w:rPr>
                <w:sz w:val="22"/>
                <w:lang w:val="en-US"/>
              </w:rPr>
            </w:pPr>
            <w:r w:rsidRPr="001C0A03">
              <w:rPr>
                <w:sz w:val="22"/>
                <w:lang w:val="en-US"/>
              </w:rPr>
              <w:t>.01*</w:t>
            </w:r>
          </w:p>
          <w:p w14:paraId="4AA2BFF8" w14:textId="77777777" w:rsidR="001C0A03" w:rsidRPr="001C0A03" w:rsidRDefault="001C0A03" w:rsidP="00C104D5">
            <w:pPr>
              <w:jc w:val="center"/>
              <w:rPr>
                <w:sz w:val="22"/>
                <w:lang w:val="en-US"/>
              </w:rPr>
            </w:pPr>
            <w:r w:rsidRPr="001C0A03">
              <w:rPr>
                <w:sz w:val="22"/>
                <w:lang w:val="en-US"/>
              </w:rPr>
              <w:t>.006**</w:t>
            </w:r>
          </w:p>
          <w:p w14:paraId="60AB6548" w14:textId="77777777" w:rsidR="001C0A03" w:rsidRPr="001C0A03" w:rsidRDefault="001C0A03" w:rsidP="00C104D5">
            <w:pPr>
              <w:jc w:val="center"/>
              <w:rPr>
                <w:sz w:val="22"/>
                <w:lang w:val="en-US"/>
              </w:rPr>
            </w:pPr>
            <w:r w:rsidRPr="001C0A03">
              <w:rPr>
                <w:sz w:val="22"/>
                <w:lang w:val="en-US"/>
              </w:rPr>
              <w:t>&lt; .001***</w:t>
            </w:r>
          </w:p>
          <w:p w14:paraId="2A597358" w14:textId="77777777" w:rsidR="001C0A03" w:rsidRPr="001C0A03" w:rsidRDefault="001C0A03" w:rsidP="00C104D5">
            <w:pPr>
              <w:jc w:val="center"/>
              <w:rPr>
                <w:sz w:val="22"/>
                <w:lang w:val="en-US"/>
              </w:rPr>
            </w:pPr>
            <w:r w:rsidRPr="001C0A03">
              <w:rPr>
                <w:sz w:val="22"/>
                <w:lang w:val="en-US"/>
              </w:rPr>
              <w:t>.06</w:t>
            </w:r>
          </w:p>
          <w:p w14:paraId="44AAB7EE" w14:textId="77777777" w:rsidR="001C0A03" w:rsidRPr="001C0A03" w:rsidRDefault="001C0A03" w:rsidP="00C104D5">
            <w:pPr>
              <w:jc w:val="center"/>
              <w:rPr>
                <w:sz w:val="22"/>
                <w:lang w:val="en-US"/>
              </w:rPr>
            </w:pPr>
            <w:r w:rsidRPr="001C0A03">
              <w:rPr>
                <w:sz w:val="22"/>
                <w:lang w:val="en-US"/>
              </w:rPr>
              <w:t>.002 **</w:t>
            </w:r>
          </w:p>
          <w:p w14:paraId="645F11CE" w14:textId="77777777" w:rsidR="001C0A03" w:rsidRPr="001C0A03" w:rsidRDefault="001C0A03" w:rsidP="00C104D5">
            <w:pPr>
              <w:jc w:val="center"/>
              <w:rPr>
                <w:sz w:val="22"/>
                <w:lang w:val="en-US"/>
              </w:rPr>
            </w:pPr>
            <w:r w:rsidRPr="001C0A03">
              <w:rPr>
                <w:sz w:val="22"/>
                <w:lang w:val="en-US"/>
              </w:rPr>
              <w:t>.72</w:t>
            </w:r>
          </w:p>
          <w:p w14:paraId="2E3AFEB4" w14:textId="77777777" w:rsidR="001C0A03" w:rsidRPr="001C0A03" w:rsidRDefault="001C0A03" w:rsidP="00C104D5">
            <w:pPr>
              <w:jc w:val="center"/>
              <w:rPr>
                <w:sz w:val="22"/>
                <w:lang w:val="en-US"/>
              </w:rPr>
            </w:pPr>
            <w:r w:rsidRPr="001C0A03">
              <w:rPr>
                <w:sz w:val="22"/>
                <w:lang w:val="en-US"/>
              </w:rPr>
              <w:t>.008**</w:t>
            </w:r>
          </w:p>
          <w:p w14:paraId="284A0454" w14:textId="77777777" w:rsidR="001C0A03" w:rsidRPr="001C0A03" w:rsidRDefault="001C0A03" w:rsidP="00C104D5">
            <w:pPr>
              <w:jc w:val="center"/>
              <w:rPr>
                <w:sz w:val="22"/>
                <w:lang w:val="en-US"/>
              </w:rPr>
            </w:pPr>
            <w:r w:rsidRPr="001C0A03">
              <w:rPr>
                <w:sz w:val="22"/>
                <w:lang w:val="en-US"/>
              </w:rPr>
              <w:t>&lt; .001***</w:t>
            </w:r>
          </w:p>
          <w:p w14:paraId="3A94C230" w14:textId="77777777" w:rsidR="001C0A03" w:rsidRPr="001C0A03" w:rsidRDefault="001C0A03" w:rsidP="00C104D5">
            <w:pPr>
              <w:jc w:val="center"/>
              <w:rPr>
                <w:sz w:val="22"/>
                <w:lang w:val="en-US"/>
              </w:rPr>
            </w:pPr>
            <w:r w:rsidRPr="001C0A03">
              <w:rPr>
                <w:sz w:val="22"/>
                <w:lang w:val="en-US"/>
              </w:rPr>
              <w:t>.06</w:t>
            </w:r>
          </w:p>
          <w:p w14:paraId="77EA83B3" w14:textId="77777777" w:rsidR="001C0A03" w:rsidRPr="001C0A03" w:rsidRDefault="001C0A03" w:rsidP="00C104D5">
            <w:pPr>
              <w:jc w:val="center"/>
              <w:rPr>
                <w:sz w:val="22"/>
                <w:lang w:val="en-US"/>
              </w:rPr>
            </w:pPr>
            <w:r w:rsidRPr="001C0A03">
              <w:rPr>
                <w:sz w:val="22"/>
                <w:lang w:val="en-US"/>
              </w:rPr>
              <w:t>&lt; .001***</w:t>
            </w:r>
          </w:p>
          <w:p w14:paraId="7ACB692D" w14:textId="77777777" w:rsidR="001C0A03" w:rsidRPr="001C0A03" w:rsidRDefault="001C0A03" w:rsidP="00C104D5">
            <w:pPr>
              <w:jc w:val="center"/>
              <w:rPr>
                <w:sz w:val="22"/>
                <w:lang w:val="en-US"/>
              </w:rPr>
            </w:pPr>
            <w:r w:rsidRPr="001C0A03">
              <w:rPr>
                <w:sz w:val="22"/>
                <w:lang w:val="en-US"/>
              </w:rPr>
              <w:t>.003**</w:t>
            </w:r>
          </w:p>
          <w:p w14:paraId="688EECFD" w14:textId="77777777" w:rsidR="001C0A03" w:rsidRPr="001C0A03" w:rsidRDefault="001C0A03" w:rsidP="00C104D5">
            <w:pPr>
              <w:jc w:val="center"/>
              <w:rPr>
                <w:sz w:val="22"/>
                <w:lang w:val="en-US"/>
              </w:rPr>
            </w:pPr>
            <w:r w:rsidRPr="001C0A03">
              <w:rPr>
                <w:sz w:val="22"/>
                <w:lang w:val="en-US"/>
              </w:rPr>
              <w:t>&lt; .001***</w:t>
            </w:r>
          </w:p>
          <w:p w14:paraId="7A01BB33" w14:textId="4E2699AC" w:rsidR="001C0A03" w:rsidRPr="003E738F" w:rsidRDefault="001C0A03" w:rsidP="00C104D5">
            <w:pPr>
              <w:jc w:val="center"/>
              <w:rPr>
                <w:iCs/>
                <w:sz w:val="22"/>
                <w:lang w:val="en-US"/>
              </w:rPr>
            </w:pPr>
            <w:r w:rsidRPr="001C0A03">
              <w:rPr>
                <w:sz w:val="22"/>
                <w:lang w:val="en-US"/>
              </w:rPr>
              <w:t>.001**</w:t>
            </w:r>
          </w:p>
        </w:tc>
        <w:tc>
          <w:tcPr>
            <w:tcW w:w="680" w:type="dxa"/>
            <w:gridSpan w:val="2"/>
            <w:tcBorders>
              <w:bottom w:val="single" w:sz="4" w:space="0" w:color="auto"/>
            </w:tcBorders>
            <w:vAlign w:val="center"/>
          </w:tcPr>
          <w:p w14:paraId="39CAB8CB" w14:textId="77777777" w:rsidR="001C0A03" w:rsidRPr="001C0A03" w:rsidRDefault="001C0A03" w:rsidP="00C104D5">
            <w:pPr>
              <w:jc w:val="center"/>
              <w:rPr>
                <w:sz w:val="22"/>
                <w:lang w:val="en-US"/>
              </w:rPr>
            </w:pPr>
            <w:r w:rsidRPr="001C0A03">
              <w:rPr>
                <w:sz w:val="22"/>
                <w:lang w:val="en-US"/>
              </w:rPr>
              <w:t>0.37</w:t>
            </w:r>
          </w:p>
          <w:p w14:paraId="31202082" w14:textId="77777777" w:rsidR="001C0A03" w:rsidRPr="001C0A03" w:rsidRDefault="001C0A03" w:rsidP="00C104D5">
            <w:pPr>
              <w:jc w:val="center"/>
              <w:rPr>
                <w:sz w:val="22"/>
                <w:lang w:val="en-US"/>
              </w:rPr>
            </w:pPr>
            <w:r w:rsidRPr="001C0A03">
              <w:rPr>
                <w:sz w:val="22"/>
                <w:lang w:val="en-US"/>
              </w:rPr>
              <w:t>0.48</w:t>
            </w:r>
          </w:p>
          <w:p w14:paraId="388BF01F" w14:textId="5BF784EA" w:rsidR="001C0A03" w:rsidRPr="001C0A03" w:rsidRDefault="001C0A03" w:rsidP="00C104D5">
            <w:pPr>
              <w:jc w:val="center"/>
              <w:rPr>
                <w:sz w:val="22"/>
                <w:lang w:val="en-US"/>
              </w:rPr>
            </w:pPr>
            <w:r w:rsidRPr="001C0A03">
              <w:rPr>
                <w:sz w:val="22"/>
                <w:lang w:val="en-US"/>
              </w:rPr>
              <w:t>0.5</w:t>
            </w:r>
            <w:r w:rsidR="00E814D0">
              <w:rPr>
                <w:sz w:val="22"/>
                <w:lang w:val="en-US"/>
              </w:rPr>
              <w:t>2</w:t>
            </w:r>
          </w:p>
          <w:p w14:paraId="6B87A761" w14:textId="77777777" w:rsidR="001C0A03" w:rsidRPr="001C0A03" w:rsidRDefault="001C0A03" w:rsidP="00C104D5">
            <w:pPr>
              <w:jc w:val="center"/>
              <w:rPr>
                <w:sz w:val="22"/>
                <w:lang w:val="en-US"/>
              </w:rPr>
            </w:pPr>
            <w:r w:rsidRPr="001C0A03">
              <w:rPr>
                <w:sz w:val="22"/>
                <w:lang w:val="en-US"/>
              </w:rPr>
              <w:t>0.81</w:t>
            </w:r>
          </w:p>
          <w:p w14:paraId="4E2D3770" w14:textId="77777777" w:rsidR="001C0A03" w:rsidRPr="001C0A03" w:rsidRDefault="001C0A03" w:rsidP="00C104D5">
            <w:pPr>
              <w:jc w:val="center"/>
              <w:rPr>
                <w:sz w:val="22"/>
                <w:lang w:val="en-US"/>
              </w:rPr>
            </w:pPr>
            <w:r w:rsidRPr="001C0A03">
              <w:rPr>
                <w:sz w:val="22"/>
                <w:lang w:val="en-US"/>
              </w:rPr>
              <w:t>0.38</w:t>
            </w:r>
          </w:p>
          <w:p w14:paraId="37B49FA0" w14:textId="62BE913E" w:rsidR="001C0A03" w:rsidRPr="001C0A03" w:rsidRDefault="001C0A03" w:rsidP="00C104D5">
            <w:pPr>
              <w:jc w:val="center"/>
              <w:rPr>
                <w:sz w:val="22"/>
                <w:lang w:val="en-US"/>
              </w:rPr>
            </w:pPr>
            <w:r w:rsidRPr="001C0A03">
              <w:rPr>
                <w:sz w:val="22"/>
                <w:lang w:val="en-US"/>
              </w:rPr>
              <w:t>0.</w:t>
            </w:r>
            <w:r w:rsidR="00E814D0">
              <w:rPr>
                <w:sz w:val="22"/>
                <w:lang w:val="en-US"/>
              </w:rPr>
              <w:t>58</w:t>
            </w:r>
          </w:p>
          <w:p w14:paraId="275C9218" w14:textId="055E450B" w:rsidR="001C0A03" w:rsidRPr="001C0A03" w:rsidRDefault="001C0A03" w:rsidP="00C104D5">
            <w:pPr>
              <w:jc w:val="center"/>
              <w:rPr>
                <w:sz w:val="22"/>
                <w:lang w:val="en-US"/>
              </w:rPr>
            </w:pPr>
            <w:r w:rsidRPr="001C0A03">
              <w:rPr>
                <w:sz w:val="22"/>
                <w:lang w:val="en-US"/>
              </w:rPr>
              <w:t>-0.0</w:t>
            </w:r>
            <w:r w:rsidR="00E814D0">
              <w:rPr>
                <w:sz w:val="22"/>
                <w:lang w:val="en-US"/>
              </w:rPr>
              <w:t>5</w:t>
            </w:r>
          </w:p>
          <w:p w14:paraId="255D7BCF" w14:textId="77777777" w:rsidR="001C0A03" w:rsidRPr="001C0A03" w:rsidRDefault="001C0A03" w:rsidP="00C104D5">
            <w:pPr>
              <w:jc w:val="center"/>
              <w:rPr>
                <w:sz w:val="22"/>
                <w:lang w:val="en-US"/>
              </w:rPr>
            </w:pPr>
            <w:r w:rsidRPr="001C0A03">
              <w:rPr>
                <w:sz w:val="22"/>
                <w:lang w:val="en-US"/>
              </w:rPr>
              <w:t>0.50</w:t>
            </w:r>
          </w:p>
          <w:p w14:paraId="0E638CEB" w14:textId="5BF37074" w:rsidR="001C0A03" w:rsidRPr="001C0A03" w:rsidRDefault="001C0A03" w:rsidP="00C104D5">
            <w:pPr>
              <w:jc w:val="center"/>
              <w:rPr>
                <w:sz w:val="22"/>
                <w:lang w:val="en-US"/>
              </w:rPr>
            </w:pPr>
            <w:r w:rsidRPr="001C0A03">
              <w:rPr>
                <w:sz w:val="22"/>
                <w:lang w:val="en-US"/>
              </w:rPr>
              <w:t>0.6</w:t>
            </w:r>
            <w:r w:rsidR="00E814D0">
              <w:rPr>
                <w:sz w:val="22"/>
                <w:lang w:val="en-US"/>
              </w:rPr>
              <w:t>5</w:t>
            </w:r>
          </w:p>
          <w:p w14:paraId="1C21C93F" w14:textId="2410A41D" w:rsidR="001C0A03" w:rsidRPr="001C0A03" w:rsidRDefault="001C0A03" w:rsidP="00C104D5">
            <w:pPr>
              <w:jc w:val="center"/>
              <w:rPr>
                <w:sz w:val="22"/>
                <w:lang w:val="en-US"/>
              </w:rPr>
            </w:pPr>
            <w:r w:rsidRPr="001C0A03">
              <w:rPr>
                <w:sz w:val="22"/>
                <w:lang w:val="en-US"/>
              </w:rPr>
              <w:t>0.3</w:t>
            </w:r>
            <w:r w:rsidR="00E814D0">
              <w:rPr>
                <w:sz w:val="22"/>
                <w:lang w:val="en-US"/>
              </w:rPr>
              <w:t>4</w:t>
            </w:r>
          </w:p>
          <w:p w14:paraId="5732405D" w14:textId="77777777" w:rsidR="001C0A03" w:rsidRPr="001C0A03" w:rsidRDefault="001C0A03" w:rsidP="00C104D5">
            <w:pPr>
              <w:jc w:val="center"/>
              <w:rPr>
                <w:sz w:val="22"/>
                <w:lang w:val="en-US"/>
              </w:rPr>
            </w:pPr>
            <w:r w:rsidRPr="001C0A03">
              <w:rPr>
                <w:sz w:val="22"/>
                <w:lang w:val="en-US"/>
              </w:rPr>
              <w:t>0.96</w:t>
            </w:r>
          </w:p>
          <w:p w14:paraId="3DDC1EC1" w14:textId="70700AA3" w:rsidR="001C0A03" w:rsidRPr="001C0A03" w:rsidRDefault="001C0A03" w:rsidP="00C104D5">
            <w:pPr>
              <w:jc w:val="center"/>
              <w:rPr>
                <w:sz w:val="22"/>
                <w:lang w:val="en-US"/>
              </w:rPr>
            </w:pPr>
            <w:r w:rsidRPr="001C0A03">
              <w:rPr>
                <w:sz w:val="22"/>
                <w:lang w:val="en-US"/>
              </w:rPr>
              <w:t>0.5</w:t>
            </w:r>
            <w:r w:rsidR="00E814D0">
              <w:rPr>
                <w:sz w:val="22"/>
                <w:lang w:val="en-US"/>
              </w:rPr>
              <w:t>5</w:t>
            </w:r>
          </w:p>
          <w:p w14:paraId="4094AC54" w14:textId="77777777" w:rsidR="001C0A03" w:rsidRPr="001C0A03" w:rsidRDefault="001C0A03" w:rsidP="00C104D5">
            <w:pPr>
              <w:jc w:val="center"/>
              <w:rPr>
                <w:sz w:val="22"/>
                <w:lang w:val="en-US"/>
              </w:rPr>
            </w:pPr>
            <w:r w:rsidRPr="001C0A03">
              <w:rPr>
                <w:sz w:val="22"/>
                <w:lang w:val="en-US"/>
              </w:rPr>
              <w:t>0.78</w:t>
            </w:r>
          </w:p>
          <w:p w14:paraId="34531C6F" w14:textId="7726FCB0" w:rsidR="001C0A03" w:rsidRPr="003E738F" w:rsidRDefault="001C0A03" w:rsidP="00C104D5">
            <w:pPr>
              <w:jc w:val="center"/>
              <w:rPr>
                <w:iCs/>
                <w:sz w:val="22"/>
                <w:lang w:val="en-US"/>
              </w:rPr>
            </w:pPr>
            <w:r w:rsidRPr="001C0A03">
              <w:rPr>
                <w:sz w:val="22"/>
                <w:lang w:val="en-US"/>
              </w:rPr>
              <w:t>0.6</w:t>
            </w:r>
            <w:r w:rsidR="00E814D0">
              <w:rPr>
                <w:sz w:val="22"/>
                <w:lang w:val="en-US"/>
              </w:rPr>
              <w:t>0</w:t>
            </w:r>
          </w:p>
        </w:tc>
      </w:tr>
    </w:tbl>
    <w:p w14:paraId="790670D1" w14:textId="3147D32D" w:rsidR="00C104D5" w:rsidRPr="00C104D5" w:rsidRDefault="00C104D5" w:rsidP="00C104D5">
      <w:pPr>
        <w:rPr>
          <w:sz w:val="20"/>
          <w:szCs w:val="18"/>
          <w:lang w:val="en-US" w:eastAsia="de-DE"/>
        </w:rPr>
      </w:pPr>
      <w:r w:rsidRPr="00C104D5">
        <w:rPr>
          <w:i/>
          <w:sz w:val="20"/>
          <w:szCs w:val="18"/>
          <w:lang w:val="en-US" w:eastAsia="de-DE"/>
        </w:rPr>
        <w:t>Note</w:t>
      </w:r>
      <w:r w:rsidRPr="00C104D5">
        <w:rPr>
          <w:sz w:val="20"/>
          <w:szCs w:val="18"/>
          <w:lang w:val="en-US" w:eastAsia="de-DE"/>
        </w:rPr>
        <w:t xml:space="preserve">. </w:t>
      </w:r>
      <w:r w:rsidR="0007064E" w:rsidRPr="00C104D5">
        <w:rPr>
          <w:sz w:val="20"/>
          <w:szCs w:val="18"/>
          <w:lang w:val="en-US" w:eastAsia="de-DE"/>
        </w:rPr>
        <w:t>Comparison between groups calculated with two-sided independent sample t-tests.</w:t>
      </w:r>
      <w:r w:rsidR="0007064E">
        <w:rPr>
          <w:sz w:val="20"/>
          <w:szCs w:val="18"/>
          <w:lang w:val="en-US" w:eastAsia="de-DE"/>
        </w:rPr>
        <w:br/>
      </w:r>
      <w:r w:rsidRPr="00C104D5">
        <w:rPr>
          <w:sz w:val="20"/>
          <w:szCs w:val="18"/>
          <w:vertAlign w:val="superscript"/>
          <w:lang w:val="en-US" w:eastAsia="de-DE"/>
        </w:rPr>
        <w:t>a</w:t>
      </w:r>
      <w:r w:rsidRPr="00C104D5">
        <w:rPr>
          <w:sz w:val="20"/>
          <w:szCs w:val="18"/>
          <w:lang w:val="en-US" w:eastAsia="de-DE"/>
        </w:rPr>
        <w:t xml:space="preserve"> hypo</w:t>
      </w:r>
      <w:r w:rsidRPr="00C104D5">
        <w:rPr>
          <w:sz w:val="20"/>
          <w:szCs w:val="18"/>
          <w:vertAlign w:val="superscript"/>
          <w:lang w:val="en-US" w:eastAsia="de-DE"/>
        </w:rPr>
        <w:t xml:space="preserve"> </w:t>
      </w:r>
      <w:r w:rsidRPr="00C104D5">
        <w:rPr>
          <w:sz w:val="20"/>
          <w:szCs w:val="18"/>
          <w:lang w:val="en-US" w:eastAsia="de-DE"/>
        </w:rPr>
        <w:t xml:space="preserve">= hyposensitivity, </w:t>
      </w:r>
      <w:r w:rsidRPr="00C104D5">
        <w:rPr>
          <w:sz w:val="20"/>
          <w:szCs w:val="18"/>
          <w:vertAlign w:val="superscript"/>
          <w:lang w:val="en-US" w:eastAsia="de-DE"/>
        </w:rPr>
        <w:t>b</w:t>
      </w:r>
      <w:r w:rsidRPr="00C104D5">
        <w:rPr>
          <w:sz w:val="20"/>
          <w:szCs w:val="18"/>
          <w:lang w:val="en-US" w:eastAsia="de-DE"/>
        </w:rPr>
        <w:t xml:space="preserve"> hyper = hypersensitivity, </w:t>
      </w:r>
      <w:r w:rsidRPr="00C104D5">
        <w:rPr>
          <w:sz w:val="20"/>
          <w:szCs w:val="18"/>
          <w:vertAlign w:val="superscript"/>
          <w:lang w:val="en-US" w:eastAsia="de-DE"/>
        </w:rPr>
        <w:t>c</w:t>
      </w:r>
      <w:r w:rsidRPr="00C104D5">
        <w:rPr>
          <w:sz w:val="20"/>
          <w:szCs w:val="18"/>
          <w:lang w:val="en-US" w:eastAsia="de-DE"/>
        </w:rPr>
        <w:t xml:space="preserve"> proprio = proprioception. </w:t>
      </w:r>
      <w:r w:rsidR="0007064E">
        <w:rPr>
          <w:sz w:val="20"/>
          <w:szCs w:val="18"/>
          <w:lang w:val="en-US" w:eastAsia="de-DE"/>
        </w:rPr>
        <w:br/>
      </w:r>
      <w:r w:rsidRPr="00C104D5">
        <w:rPr>
          <w:sz w:val="20"/>
          <w:szCs w:val="18"/>
          <w:lang w:val="en-US" w:eastAsia="de-DE"/>
        </w:rPr>
        <w:t xml:space="preserve">Bonferroni-Holm correction applied to all </w:t>
      </w:r>
      <w:r w:rsidRPr="00C104D5">
        <w:rPr>
          <w:i/>
          <w:sz w:val="20"/>
          <w:szCs w:val="18"/>
          <w:lang w:val="en-US" w:eastAsia="de-DE"/>
        </w:rPr>
        <w:t>p</w:t>
      </w:r>
      <w:r w:rsidRPr="00C104D5">
        <w:rPr>
          <w:sz w:val="20"/>
          <w:szCs w:val="18"/>
          <w:lang w:val="en-US" w:eastAsia="de-DE"/>
        </w:rPr>
        <w:t xml:space="preserve">-values. </w:t>
      </w:r>
      <w:r w:rsidRPr="00C104D5">
        <w:rPr>
          <w:sz w:val="20"/>
          <w:szCs w:val="18"/>
          <w:lang w:val="en-US" w:eastAsia="de-DE"/>
        </w:rPr>
        <w:br/>
      </w:r>
      <w:r w:rsidRPr="00C104D5">
        <w:rPr>
          <w:sz w:val="20"/>
          <w:szCs w:val="20"/>
          <w:lang w:val="en-US"/>
        </w:rPr>
        <w:t>* significant on a .05 level ** significant on a .01 level *** significant on a .001 level</w:t>
      </w:r>
    </w:p>
    <w:p w14:paraId="16C2BA8A" w14:textId="77777777" w:rsidR="002F55D4" w:rsidRDefault="002F55D4" w:rsidP="00BD78F7">
      <w:pPr>
        <w:pStyle w:val="NoSpacing"/>
        <w:rPr>
          <w:rFonts w:cs="Times New Roman"/>
          <w:b/>
          <w:bCs/>
          <w:szCs w:val="24"/>
          <w:lang w:val="en-US" w:eastAsia="de-DE"/>
        </w:rPr>
      </w:pPr>
    </w:p>
    <w:p w14:paraId="5C726E71" w14:textId="77777777" w:rsidR="00C104D5" w:rsidRDefault="00C104D5">
      <w:pPr>
        <w:spacing w:line="276" w:lineRule="auto"/>
        <w:rPr>
          <w:lang w:val="en-US" w:eastAsia="de-DE"/>
        </w:rPr>
      </w:pPr>
      <w:r w:rsidRPr="00807FA6">
        <w:rPr>
          <w:lang w:val="en-US" w:eastAsia="de-DE"/>
        </w:rPr>
        <w:br w:type="page"/>
      </w:r>
    </w:p>
    <w:p w14:paraId="6A533A44" w14:textId="5AF7499C" w:rsidR="00807FA6" w:rsidRPr="00950CAE" w:rsidRDefault="00807FA6" w:rsidP="00807FA6">
      <w:pPr>
        <w:spacing w:after="0"/>
        <w:rPr>
          <w:lang w:val="en-US"/>
        </w:rPr>
      </w:pPr>
      <w:bookmarkStart w:id="18" w:name="_Ref139230877"/>
      <w:bookmarkStart w:id="19" w:name="_Toc139584422"/>
      <w:r w:rsidRPr="009F6E4A">
        <w:rPr>
          <w:b/>
          <w:lang w:val="en-US"/>
        </w:rPr>
        <w:lastRenderedPageBreak/>
        <w:t xml:space="preserve">Table </w:t>
      </w:r>
      <w:r w:rsidR="002526C7">
        <w:rPr>
          <w:b/>
          <w:lang w:val="en-US"/>
        </w:rPr>
        <w:t>S</w:t>
      </w:r>
      <w:r w:rsidRPr="00950CAE">
        <w:rPr>
          <w:b/>
          <w:bCs/>
        </w:rPr>
        <w:fldChar w:fldCharType="begin"/>
      </w:r>
      <w:r w:rsidRPr="009F6E4A">
        <w:rPr>
          <w:b/>
          <w:lang w:val="en-US"/>
        </w:rPr>
        <w:instrText xml:space="preserve"> SEQ Table_C \* ARABIC </w:instrText>
      </w:r>
      <w:r w:rsidRPr="00950CAE">
        <w:rPr>
          <w:b/>
          <w:bCs/>
        </w:rPr>
        <w:fldChar w:fldCharType="separate"/>
      </w:r>
      <w:r w:rsidR="00D27E9A">
        <w:rPr>
          <w:b/>
          <w:noProof/>
          <w:lang w:val="en-US"/>
        </w:rPr>
        <w:t>5</w:t>
      </w:r>
      <w:r w:rsidRPr="00950CAE">
        <w:rPr>
          <w:b/>
          <w:bCs/>
        </w:rPr>
        <w:fldChar w:fldCharType="end"/>
      </w:r>
      <w:bookmarkEnd w:id="18"/>
      <w:r w:rsidRPr="009F6E4A">
        <w:rPr>
          <w:b/>
          <w:lang w:val="en-US"/>
        </w:rPr>
        <w:br/>
      </w:r>
      <w:r>
        <w:rPr>
          <w:i/>
          <w:iCs/>
          <w:lang w:val="en-US"/>
        </w:rPr>
        <w:t>Differences between modality scores for the entire sample (main effect of modality)</w:t>
      </w:r>
      <w:bookmarkEnd w:id="19"/>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1"/>
        <w:gridCol w:w="1321"/>
        <w:gridCol w:w="1321"/>
        <w:gridCol w:w="1321"/>
        <w:gridCol w:w="1321"/>
        <w:gridCol w:w="1321"/>
        <w:gridCol w:w="1321"/>
      </w:tblGrid>
      <w:tr w:rsidR="00807FA6" w14:paraId="358EA096" w14:textId="77777777" w:rsidTr="00257430">
        <w:tc>
          <w:tcPr>
            <w:tcW w:w="1151" w:type="dxa"/>
            <w:tcBorders>
              <w:top w:val="single" w:sz="4" w:space="0" w:color="auto"/>
              <w:bottom w:val="single" w:sz="4" w:space="0" w:color="auto"/>
            </w:tcBorders>
          </w:tcPr>
          <w:p w14:paraId="15EF3233" w14:textId="77777777" w:rsidR="00807FA6" w:rsidRPr="00012914" w:rsidRDefault="00807FA6" w:rsidP="00257430">
            <w:pPr>
              <w:rPr>
                <w:sz w:val="20"/>
                <w:szCs w:val="20"/>
                <w:lang w:val="en-US" w:eastAsia="de-DE"/>
              </w:rPr>
            </w:pPr>
          </w:p>
        </w:tc>
        <w:tc>
          <w:tcPr>
            <w:tcW w:w="1321" w:type="dxa"/>
            <w:tcBorders>
              <w:top w:val="single" w:sz="4" w:space="0" w:color="auto"/>
              <w:bottom w:val="single" w:sz="4" w:space="0" w:color="auto"/>
            </w:tcBorders>
            <w:vAlign w:val="center"/>
          </w:tcPr>
          <w:p w14:paraId="14658CCC" w14:textId="77777777" w:rsidR="00807FA6" w:rsidRPr="00012914" w:rsidRDefault="00807FA6" w:rsidP="00257430">
            <w:pPr>
              <w:spacing w:line="240" w:lineRule="auto"/>
              <w:jc w:val="center"/>
              <w:rPr>
                <w:sz w:val="20"/>
                <w:szCs w:val="20"/>
                <w:lang w:val="en-US" w:eastAsia="de-DE"/>
              </w:rPr>
            </w:pPr>
            <w:r w:rsidRPr="00012914">
              <w:rPr>
                <w:sz w:val="20"/>
                <w:szCs w:val="20"/>
                <w:lang w:val="en-US" w:eastAsia="de-DE"/>
              </w:rPr>
              <w:t>Auditory</w:t>
            </w:r>
            <w:r w:rsidRPr="00346003">
              <w:rPr>
                <w:i/>
                <w:sz w:val="20"/>
                <w:szCs w:val="20"/>
                <w:lang w:val="en-US" w:eastAsia="de-DE"/>
              </w:rPr>
              <w:t xml:space="preserve"> </w:t>
            </w:r>
          </w:p>
        </w:tc>
        <w:tc>
          <w:tcPr>
            <w:tcW w:w="1321" w:type="dxa"/>
            <w:tcBorders>
              <w:top w:val="single" w:sz="4" w:space="0" w:color="auto"/>
              <w:bottom w:val="single" w:sz="4" w:space="0" w:color="auto"/>
            </w:tcBorders>
            <w:vAlign w:val="center"/>
          </w:tcPr>
          <w:p w14:paraId="16D71F6A" w14:textId="77777777" w:rsidR="00807FA6" w:rsidRPr="00012914" w:rsidRDefault="00807FA6" w:rsidP="00257430">
            <w:pPr>
              <w:spacing w:line="240" w:lineRule="auto"/>
              <w:jc w:val="center"/>
              <w:rPr>
                <w:sz w:val="20"/>
                <w:szCs w:val="20"/>
                <w:lang w:val="en-US" w:eastAsia="de-DE"/>
              </w:rPr>
            </w:pPr>
            <w:r>
              <w:rPr>
                <w:sz w:val="20"/>
                <w:szCs w:val="20"/>
                <w:lang w:val="en-US" w:eastAsia="de-DE"/>
              </w:rPr>
              <w:t>Gustatory</w:t>
            </w:r>
          </w:p>
        </w:tc>
        <w:tc>
          <w:tcPr>
            <w:tcW w:w="1321" w:type="dxa"/>
            <w:tcBorders>
              <w:top w:val="single" w:sz="4" w:space="0" w:color="auto"/>
              <w:bottom w:val="single" w:sz="4" w:space="0" w:color="auto"/>
            </w:tcBorders>
            <w:vAlign w:val="center"/>
          </w:tcPr>
          <w:p w14:paraId="55DCECEA" w14:textId="77777777" w:rsidR="00807FA6" w:rsidRPr="00012914" w:rsidRDefault="00807FA6" w:rsidP="00257430">
            <w:pPr>
              <w:spacing w:line="240" w:lineRule="auto"/>
              <w:jc w:val="center"/>
              <w:rPr>
                <w:sz w:val="20"/>
                <w:szCs w:val="20"/>
                <w:lang w:val="en-US" w:eastAsia="de-DE"/>
              </w:rPr>
            </w:pPr>
            <w:r>
              <w:rPr>
                <w:sz w:val="20"/>
                <w:szCs w:val="20"/>
                <w:lang w:val="en-US" w:eastAsia="de-DE"/>
              </w:rPr>
              <w:t>Olfactory</w:t>
            </w:r>
          </w:p>
        </w:tc>
        <w:tc>
          <w:tcPr>
            <w:tcW w:w="1321" w:type="dxa"/>
            <w:tcBorders>
              <w:top w:val="single" w:sz="4" w:space="0" w:color="auto"/>
              <w:bottom w:val="single" w:sz="4" w:space="0" w:color="auto"/>
            </w:tcBorders>
            <w:vAlign w:val="center"/>
          </w:tcPr>
          <w:p w14:paraId="1779AAD2" w14:textId="77777777" w:rsidR="00807FA6" w:rsidRPr="00012914" w:rsidRDefault="00807FA6" w:rsidP="00257430">
            <w:pPr>
              <w:spacing w:line="240" w:lineRule="auto"/>
              <w:jc w:val="center"/>
              <w:rPr>
                <w:sz w:val="20"/>
                <w:szCs w:val="20"/>
                <w:lang w:val="en-US" w:eastAsia="de-DE"/>
              </w:rPr>
            </w:pPr>
            <w:r>
              <w:rPr>
                <w:sz w:val="20"/>
                <w:szCs w:val="20"/>
                <w:lang w:val="en-US" w:eastAsia="de-DE"/>
              </w:rPr>
              <w:t>Tactile</w:t>
            </w:r>
          </w:p>
        </w:tc>
        <w:tc>
          <w:tcPr>
            <w:tcW w:w="1321" w:type="dxa"/>
            <w:tcBorders>
              <w:top w:val="single" w:sz="4" w:space="0" w:color="auto"/>
              <w:bottom w:val="single" w:sz="4" w:space="0" w:color="auto"/>
            </w:tcBorders>
            <w:vAlign w:val="center"/>
          </w:tcPr>
          <w:p w14:paraId="319AFDA7" w14:textId="77777777" w:rsidR="00807FA6" w:rsidRPr="00012914" w:rsidRDefault="00807FA6" w:rsidP="00257430">
            <w:pPr>
              <w:spacing w:line="240" w:lineRule="auto"/>
              <w:jc w:val="center"/>
              <w:rPr>
                <w:sz w:val="20"/>
                <w:szCs w:val="20"/>
                <w:lang w:val="en-US" w:eastAsia="de-DE"/>
              </w:rPr>
            </w:pPr>
            <w:r>
              <w:rPr>
                <w:sz w:val="20"/>
                <w:szCs w:val="20"/>
                <w:lang w:val="en-US" w:eastAsia="de-DE"/>
              </w:rPr>
              <w:t>Vestibular</w:t>
            </w:r>
          </w:p>
        </w:tc>
        <w:tc>
          <w:tcPr>
            <w:tcW w:w="1321" w:type="dxa"/>
            <w:tcBorders>
              <w:top w:val="single" w:sz="4" w:space="0" w:color="auto"/>
              <w:bottom w:val="single" w:sz="4" w:space="0" w:color="auto"/>
            </w:tcBorders>
            <w:vAlign w:val="center"/>
          </w:tcPr>
          <w:p w14:paraId="2201AE76" w14:textId="7D419960" w:rsidR="00807FA6" w:rsidRPr="0007064E" w:rsidRDefault="00807FA6" w:rsidP="00257430">
            <w:pPr>
              <w:spacing w:line="240" w:lineRule="auto"/>
              <w:jc w:val="center"/>
              <w:rPr>
                <w:sz w:val="20"/>
                <w:szCs w:val="20"/>
                <w:vertAlign w:val="superscript"/>
                <w:lang w:val="en-US" w:eastAsia="de-DE"/>
              </w:rPr>
            </w:pPr>
            <w:proofErr w:type="spellStart"/>
            <w:r w:rsidRPr="00012914">
              <w:rPr>
                <w:sz w:val="20"/>
                <w:szCs w:val="20"/>
                <w:lang w:val="en-US" w:eastAsia="de-DE"/>
              </w:rPr>
              <w:t>Propr</w:t>
            </w:r>
            <w:r>
              <w:rPr>
                <w:sz w:val="20"/>
                <w:szCs w:val="20"/>
                <w:lang w:val="en-US" w:eastAsia="de-DE"/>
              </w:rPr>
              <w:t>io</w:t>
            </w:r>
            <w:r w:rsidR="0007064E">
              <w:rPr>
                <w:sz w:val="20"/>
                <w:szCs w:val="20"/>
                <w:vertAlign w:val="superscript"/>
                <w:lang w:val="en-US" w:eastAsia="de-DE"/>
              </w:rPr>
              <w:t>a</w:t>
            </w:r>
            <w:proofErr w:type="spellEnd"/>
          </w:p>
        </w:tc>
      </w:tr>
      <w:tr w:rsidR="00807FA6" w14:paraId="524FDB27" w14:textId="77777777" w:rsidTr="00257430">
        <w:trPr>
          <w:trHeight w:val="1587"/>
        </w:trPr>
        <w:tc>
          <w:tcPr>
            <w:tcW w:w="1151" w:type="dxa"/>
            <w:tcBorders>
              <w:top w:val="single" w:sz="4" w:space="0" w:color="auto"/>
            </w:tcBorders>
          </w:tcPr>
          <w:p w14:paraId="3BB36B6A" w14:textId="77777777" w:rsidR="00807FA6" w:rsidRDefault="00807FA6" w:rsidP="00257430">
            <w:pPr>
              <w:rPr>
                <w:sz w:val="20"/>
                <w:szCs w:val="20"/>
                <w:lang w:val="en-US" w:eastAsia="de-DE"/>
              </w:rPr>
            </w:pPr>
          </w:p>
          <w:p w14:paraId="6D2CA1F0" w14:textId="77777777" w:rsidR="00807FA6" w:rsidRPr="00346003" w:rsidRDefault="00807FA6" w:rsidP="00257430">
            <w:pPr>
              <w:rPr>
                <w:sz w:val="20"/>
                <w:szCs w:val="20"/>
                <w:lang w:val="en-US" w:eastAsia="de-DE"/>
              </w:rPr>
            </w:pPr>
            <w:r w:rsidRPr="00346003">
              <w:rPr>
                <w:sz w:val="20"/>
                <w:szCs w:val="20"/>
                <w:lang w:val="en-US" w:eastAsia="de-DE"/>
              </w:rPr>
              <w:t>Visual</w:t>
            </w:r>
          </w:p>
          <w:p w14:paraId="644D6B9F" w14:textId="77777777" w:rsidR="00807FA6" w:rsidRPr="00012914" w:rsidRDefault="00807FA6" w:rsidP="00257430">
            <w:pPr>
              <w:rPr>
                <w:sz w:val="20"/>
                <w:szCs w:val="20"/>
                <w:lang w:val="en-US" w:eastAsia="de-DE"/>
              </w:rPr>
            </w:pPr>
            <w:r w:rsidRPr="00346003">
              <w:rPr>
                <w:i/>
                <w:sz w:val="20"/>
                <w:szCs w:val="20"/>
                <w:lang w:val="en-US" w:eastAsia="de-DE"/>
              </w:rPr>
              <w:t>M</w:t>
            </w:r>
            <w:r>
              <w:rPr>
                <w:sz w:val="20"/>
                <w:szCs w:val="20"/>
                <w:lang w:val="en-US" w:eastAsia="de-DE"/>
              </w:rPr>
              <w:t xml:space="preserve"> = 6.1</w:t>
            </w:r>
            <w:r>
              <w:rPr>
                <w:sz w:val="20"/>
                <w:szCs w:val="20"/>
                <w:lang w:val="en-US" w:eastAsia="de-DE"/>
              </w:rPr>
              <w:br/>
            </w:r>
            <w:r w:rsidRPr="00346003">
              <w:rPr>
                <w:i/>
                <w:sz w:val="20"/>
                <w:szCs w:val="20"/>
                <w:lang w:val="en-US" w:eastAsia="de-DE"/>
              </w:rPr>
              <w:t>SD</w:t>
            </w:r>
            <w:r>
              <w:rPr>
                <w:sz w:val="20"/>
                <w:szCs w:val="20"/>
                <w:lang w:val="en-US" w:eastAsia="de-DE"/>
              </w:rPr>
              <w:t xml:space="preserve"> = 4.2</w:t>
            </w:r>
          </w:p>
        </w:tc>
        <w:tc>
          <w:tcPr>
            <w:tcW w:w="1321" w:type="dxa"/>
            <w:tcBorders>
              <w:top w:val="single" w:sz="4" w:space="0" w:color="auto"/>
            </w:tcBorders>
            <w:vAlign w:val="center"/>
          </w:tcPr>
          <w:p w14:paraId="0926A149" w14:textId="77777777" w:rsidR="00807FA6" w:rsidRDefault="00807FA6" w:rsidP="00257430">
            <w:pPr>
              <w:jc w:val="center"/>
              <w:rPr>
                <w:b/>
                <w:bCs/>
                <w:sz w:val="20"/>
                <w:szCs w:val="20"/>
                <w:lang w:val="en-US" w:eastAsia="de-DE"/>
              </w:rPr>
            </w:pPr>
            <w:r w:rsidRPr="00FA24C7">
              <w:rPr>
                <w:b/>
                <w:sz w:val="20"/>
                <w:szCs w:val="20"/>
                <w:lang w:val="en-US" w:eastAsia="de-DE"/>
              </w:rPr>
              <w:t xml:space="preserve">df = 168, </w:t>
            </w:r>
            <w:r w:rsidRPr="00FA24C7">
              <w:rPr>
                <w:b/>
                <w:sz w:val="20"/>
                <w:szCs w:val="20"/>
                <w:lang w:val="en-US" w:eastAsia="de-DE"/>
              </w:rPr>
              <w:br/>
            </w:r>
            <w:r>
              <w:rPr>
                <w:b/>
                <w:i/>
                <w:sz w:val="20"/>
                <w:szCs w:val="20"/>
                <w:lang w:val="en-US" w:eastAsia="de-DE"/>
              </w:rPr>
              <w:t>t</w:t>
            </w:r>
            <w:r w:rsidRPr="00FA24C7">
              <w:rPr>
                <w:b/>
                <w:i/>
                <w:sz w:val="20"/>
                <w:szCs w:val="20"/>
                <w:lang w:val="en-US" w:eastAsia="de-DE"/>
              </w:rPr>
              <w:t> </w:t>
            </w:r>
            <w:r w:rsidRPr="00FA24C7">
              <w:rPr>
                <w:b/>
                <w:sz w:val="20"/>
                <w:szCs w:val="20"/>
                <w:lang w:val="en-US" w:eastAsia="de-DE"/>
              </w:rPr>
              <w:t xml:space="preserve">= -17.69, </w:t>
            </w:r>
            <w:r w:rsidRPr="00E36943">
              <w:rPr>
                <w:b/>
                <w:i/>
                <w:iCs/>
                <w:sz w:val="20"/>
                <w:szCs w:val="20"/>
                <w:lang w:val="en-US" w:eastAsia="de-DE"/>
              </w:rPr>
              <w:t>p</w:t>
            </w:r>
            <w:r w:rsidRPr="00FA24C7">
              <w:rPr>
                <w:b/>
                <w:sz w:val="20"/>
                <w:szCs w:val="20"/>
                <w:lang w:val="en-US" w:eastAsia="de-DE"/>
              </w:rPr>
              <w:t> &lt; .001</w:t>
            </w:r>
          </w:p>
          <w:p w14:paraId="2A061DED" w14:textId="40B10B4E" w:rsidR="00807FA6" w:rsidRPr="00FA24C7" w:rsidRDefault="00807FA6" w:rsidP="00257430">
            <w:pPr>
              <w:jc w:val="center"/>
              <w:rPr>
                <w:b/>
                <w:bCs/>
                <w:sz w:val="20"/>
                <w:szCs w:val="20"/>
                <w:lang w:val="en-US" w:eastAsia="de-DE"/>
              </w:rPr>
            </w:pPr>
            <w:r w:rsidRPr="00E36943">
              <w:rPr>
                <w:b/>
                <w:i/>
                <w:iCs/>
                <w:sz w:val="20"/>
                <w:szCs w:val="20"/>
                <w:lang w:val="en-US" w:eastAsia="de-DE"/>
              </w:rPr>
              <w:t>d</w:t>
            </w:r>
            <w:r>
              <w:rPr>
                <w:b/>
                <w:sz w:val="20"/>
                <w:szCs w:val="20"/>
                <w:lang w:val="en-US" w:eastAsia="de-DE"/>
              </w:rPr>
              <w:t xml:space="preserve"> = -</w:t>
            </w:r>
            <w:r w:rsidR="00E814D0">
              <w:rPr>
                <w:b/>
                <w:sz w:val="20"/>
                <w:szCs w:val="20"/>
                <w:lang w:val="en-US" w:eastAsia="de-DE"/>
              </w:rPr>
              <w:t>1</w:t>
            </w:r>
            <w:r>
              <w:rPr>
                <w:b/>
                <w:sz w:val="20"/>
                <w:szCs w:val="20"/>
                <w:lang w:val="en-US" w:eastAsia="de-DE"/>
              </w:rPr>
              <w:t>.</w:t>
            </w:r>
            <w:r w:rsidR="00E814D0">
              <w:rPr>
                <w:b/>
                <w:sz w:val="20"/>
                <w:szCs w:val="20"/>
                <w:lang w:val="en-US" w:eastAsia="de-DE"/>
              </w:rPr>
              <w:t>36</w:t>
            </w:r>
            <w:r>
              <w:rPr>
                <w:b/>
                <w:sz w:val="20"/>
                <w:szCs w:val="20"/>
                <w:lang w:val="en-US" w:eastAsia="de-DE"/>
              </w:rPr>
              <w:t xml:space="preserve"> </w:t>
            </w:r>
          </w:p>
        </w:tc>
        <w:tc>
          <w:tcPr>
            <w:tcW w:w="1321" w:type="dxa"/>
            <w:tcBorders>
              <w:top w:val="single" w:sz="4" w:space="0" w:color="auto"/>
            </w:tcBorders>
            <w:vAlign w:val="center"/>
          </w:tcPr>
          <w:p w14:paraId="47B6CD9C" w14:textId="77777777" w:rsidR="00807FA6" w:rsidRPr="00E36943" w:rsidRDefault="00807FA6" w:rsidP="00257430">
            <w:pPr>
              <w:jc w:val="center"/>
              <w:rPr>
                <w:sz w:val="20"/>
                <w:szCs w:val="20"/>
                <w:lang w:val="en-US" w:eastAsia="de-DE"/>
              </w:rPr>
            </w:pPr>
            <w:r w:rsidRPr="00E36943">
              <w:rPr>
                <w:sz w:val="20"/>
                <w:szCs w:val="20"/>
                <w:lang w:val="en-US" w:eastAsia="de-DE"/>
              </w:rPr>
              <w:t xml:space="preserve">df = 169, </w:t>
            </w:r>
            <w:r w:rsidRPr="00E36943">
              <w:rPr>
                <w:sz w:val="20"/>
                <w:szCs w:val="20"/>
                <w:lang w:val="en-US" w:eastAsia="de-DE"/>
              </w:rPr>
              <w:br/>
            </w:r>
            <w:r>
              <w:rPr>
                <w:i/>
                <w:sz w:val="20"/>
                <w:szCs w:val="20"/>
                <w:lang w:val="en-US" w:eastAsia="de-DE"/>
              </w:rPr>
              <w:t>t</w:t>
            </w:r>
            <w:r w:rsidRPr="00E36943">
              <w:rPr>
                <w:i/>
                <w:sz w:val="20"/>
                <w:szCs w:val="20"/>
                <w:lang w:val="en-US" w:eastAsia="de-DE"/>
              </w:rPr>
              <w:t> </w:t>
            </w:r>
            <w:r w:rsidRPr="00E36943">
              <w:rPr>
                <w:sz w:val="20"/>
                <w:szCs w:val="20"/>
                <w:lang w:val="en-US" w:eastAsia="de-DE"/>
              </w:rPr>
              <w:t xml:space="preserve">= 2.41, </w:t>
            </w:r>
            <w:r w:rsidRPr="00E36943">
              <w:rPr>
                <w:i/>
                <w:iCs/>
                <w:sz w:val="20"/>
                <w:szCs w:val="20"/>
                <w:lang w:val="en-US" w:eastAsia="de-DE"/>
              </w:rPr>
              <w:t>p</w:t>
            </w:r>
            <w:r w:rsidRPr="00E36943">
              <w:rPr>
                <w:sz w:val="20"/>
                <w:szCs w:val="20"/>
                <w:lang w:val="en-US" w:eastAsia="de-DE"/>
              </w:rPr>
              <w:t xml:space="preserve"> = .1 </w:t>
            </w:r>
          </w:p>
          <w:p w14:paraId="4AFAC292" w14:textId="18EE2674" w:rsidR="00807FA6" w:rsidRPr="00E36943" w:rsidRDefault="00807FA6" w:rsidP="00257430">
            <w:pPr>
              <w:jc w:val="center"/>
              <w:rPr>
                <w:sz w:val="20"/>
                <w:szCs w:val="20"/>
                <w:lang w:val="en-US" w:eastAsia="de-DE"/>
              </w:rPr>
            </w:pPr>
            <w:r w:rsidRPr="00E36943">
              <w:rPr>
                <w:i/>
                <w:iCs/>
                <w:sz w:val="20"/>
                <w:szCs w:val="20"/>
                <w:lang w:val="en-US" w:eastAsia="de-DE"/>
              </w:rPr>
              <w:t>d</w:t>
            </w:r>
            <w:r w:rsidRPr="00E36943">
              <w:rPr>
                <w:sz w:val="20"/>
                <w:szCs w:val="20"/>
                <w:lang w:val="en-US" w:eastAsia="de-DE"/>
              </w:rPr>
              <w:t xml:space="preserve"> =</w:t>
            </w:r>
            <w:r>
              <w:rPr>
                <w:sz w:val="20"/>
                <w:szCs w:val="20"/>
                <w:lang w:val="en-US" w:eastAsia="de-DE"/>
              </w:rPr>
              <w:t xml:space="preserve"> 0.</w:t>
            </w:r>
            <w:r w:rsidR="00E814D0">
              <w:rPr>
                <w:sz w:val="20"/>
                <w:szCs w:val="20"/>
                <w:lang w:val="en-US" w:eastAsia="de-DE"/>
              </w:rPr>
              <w:t>19</w:t>
            </w:r>
          </w:p>
        </w:tc>
        <w:tc>
          <w:tcPr>
            <w:tcW w:w="1321" w:type="dxa"/>
            <w:tcBorders>
              <w:top w:val="single" w:sz="4" w:space="0" w:color="auto"/>
            </w:tcBorders>
            <w:vAlign w:val="center"/>
          </w:tcPr>
          <w:p w14:paraId="11074045" w14:textId="77777777" w:rsidR="00807FA6" w:rsidRPr="00E36943" w:rsidRDefault="00807FA6" w:rsidP="00257430">
            <w:pPr>
              <w:jc w:val="center"/>
              <w:rPr>
                <w:sz w:val="20"/>
                <w:szCs w:val="20"/>
                <w:lang w:val="en-US" w:eastAsia="de-DE"/>
              </w:rPr>
            </w:pPr>
            <w:r w:rsidRPr="00E36943">
              <w:rPr>
                <w:sz w:val="20"/>
                <w:szCs w:val="20"/>
                <w:lang w:val="en-US" w:eastAsia="de-DE"/>
              </w:rPr>
              <w:t xml:space="preserve">df = 167, </w:t>
            </w:r>
            <w:r w:rsidRPr="00E36943">
              <w:rPr>
                <w:sz w:val="20"/>
                <w:szCs w:val="20"/>
                <w:lang w:val="en-US" w:eastAsia="de-DE"/>
              </w:rPr>
              <w:br/>
            </w:r>
            <w:r>
              <w:rPr>
                <w:i/>
                <w:sz w:val="20"/>
                <w:szCs w:val="20"/>
                <w:lang w:val="en-US" w:eastAsia="de-DE"/>
              </w:rPr>
              <w:t>t</w:t>
            </w:r>
            <w:r w:rsidRPr="00E36943">
              <w:rPr>
                <w:i/>
                <w:sz w:val="20"/>
                <w:szCs w:val="20"/>
                <w:lang w:val="en-US" w:eastAsia="de-DE"/>
              </w:rPr>
              <w:t> </w:t>
            </w:r>
            <w:r w:rsidRPr="00E36943">
              <w:rPr>
                <w:sz w:val="20"/>
                <w:szCs w:val="20"/>
                <w:lang w:val="en-US" w:eastAsia="de-DE"/>
              </w:rPr>
              <w:t xml:space="preserve">= 0.97, </w:t>
            </w:r>
            <w:r w:rsidRPr="00E36943">
              <w:rPr>
                <w:i/>
                <w:iCs/>
                <w:sz w:val="20"/>
                <w:szCs w:val="20"/>
                <w:lang w:val="en-US" w:eastAsia="de-DE"/>
              </w:rPr>
              <w:t>p</w:t>
            </w:r>
            <w:r w:rsidRPr="00E36943">
              <w:rPr>
                <w:sz w:val="20"/>
                <w:szCs w:val="20"/>
                <w:lang w:val="en-US" w:eastAsia="de-DE"/>
              </w:rPr>
              <w:t> &gt; .99</w:t>
            </w:r>
          </w:p>
          <w:p w14:paraId="5E3959C0" w14:textId="049FBA26" w:rsidR="00807FA6" w:rsidRPr="00E36943" w:rsidRDefault="00807FA6" w:rsidP="00257430">
            <w:pPr>
              <w:jc w:val="center"/>
              <w:rPr>
                <w:sz w:val="20"/>
                <w:szCs w:val="20"/>
                <w:lang w:val="en-US" w:eastAsia="de-DE"/>
              </w:rPr>
            </w:pPr>
            <w:r w:rsidRPr="00E36943">
              <w:rPr>
                <w:i/>
                <w:iCs/>
                <w:sz w:val="20"/>
                <w:szCs w:val="20"/>
                <w:lang w:val="en-US" w:eastAsia="de-DE"/>
              </w:rPr>
              <w:t>d</w:t>
            </w:r>
            <w:r w:rsidRPr="00E36943">
              <w:rPr>
                <w:sz w:val="20"/>
                <w:szCs w:val="20"/>
                <w:lang w:val="en-US" w:eastAsia="de-DE"/>
              </w:rPr>
              <w:t xml:space="preserve"> =</w:t>
            </w:r>
            <w:r>
              <w:rPr>
                <w:sz w:val="20"/>
                <w:szCs w:val="20"/>
                <w:lang w:val="en-US" w:eastAsia="de-DE"/>
              </w:rPr>
              <w:t xml:space="preserve"> 0.</w:t>
            </w:r>
            <w:r w:rsidR="00E814D0">
              <w:rPr>
                <w:sz w:val="20"/>
                <w:szCs w:val="20"/>
                <w:lang w:val="en-US" w:eastAsia="de-DE"/>
              </w:rPr>
              <w:t>08</w:t>
            </w:r>
          </w:p>
        </w:tc>
        <w:tc>
          <w:tcPr>
            <w:tcW w:w="1321" w:type="dxa"/>
            <w:tcBorders>
              <w:top w:val="single" w:sz="4" w:space="0" w:color="auto"/>
            </w:tcBorders>
            <w:vAlign w:val="center"/>
          </w:tcPr>
          <w:p w14:paraId="59350DEA" w14:textId="77777777" w:rsidR="00807FA6" w:rsidRDefault="00807FA6" w:rsidP="00257430">
            <w:pPr>
              <w:jc w:val="center"/>
              <w:rPr>
                <w:b/>
                <w:bCs/>
                <w:sz w:val="20"/>
                <w:szCs w:val="20"/>
                <w:lang w:val="en-US" w:eastAsia="de-DE"/>
              </w:rPr>
            </w:pPr>
            <w:r w:rsidRPr="00FA24C7">
              <w:rPr>
                <w:b/>
                <w:sz w:val="20"/>
                <w:szCs w:val="20"/>
                <w:lang w:val="en-US" w:eastAsia="de-DE"/>
              </w:rPr>
              <w:t xml:space="preserve">df = 169, </w:t>
            </w:r>
            <w:r w:rsidRPr="00FA24C7">
              <w:rPr>
                <w:b/>
                <w:sz w:val="20"/>
                <w:szCs w:val="20"/>
                <w:lang w:val="en-US" w:eastAsia="de-DE"/>
              </w:rPr>
              <w:br/>
            </w:r>
            <w:r>
              <w:rPr>
                <w:b/>
                <w:i/>
                <w:sz w:val="20"/>
                <w:szCs w:val="20"/>
                <w:lang w:val="en-US" w:eastAsia="de-DE"/>
              </w:rPr>
              <w:t>t</w:t>
            </w:r>
            <w:r w:rsidRPr="00FA24C7">
              <w:rPr>
                <w:b/>
                <w:i/>
                <w:sz w:val="20"/>
                <w:szCs w:val="20"/>
                <w:lang w:val="en-US" w:eastAsia="de-DE"/>
              </w:rPr>
              <w:t> </w:t>
            </w:r>
            <w:r w:rsidRPr="00FA24C7">
              <w:rPr>
                <w:b/>
                <w:sz w:val="20"/>
                <w:szCs w:val="20"/>
                <w:lang w:val="en-US" w:eastAsia="de-DE"/>
              </w:rPr>
              <w:t xml:space="preserve">= -4.32, </w:t>
            </w:r>
            <w:r w:rsidRPr="00E36943">
              <w:rPr>
                <w:b/>
                <w:i/>
                <w:iCs/>
                <w:sz w:val="20"/>
                <w:szCs w:val="20"/>
                <w:lang w:val="en-US" w:eastAsia="de-DE"/>
              </w:rPr>
              <w:t>p</w:t>
            </w:r>
            <w:r w:rsidRPr="00FA24C7">
              <w:rPr>
                <w:b/>
                <w:sz w:val="20"/>
                <w:szCs w:val="20"/>
                <w:lang w:val="en-US" w:eastAsia="de-DE"/>
              </w:rPr>
              <w:t> &lt; .001</w:t>
            </w:r>
          </w:p>
          <w:p w14:paraId="6363AAD0" w14:textId="2D7B74E1" w:rsidR="00807FA6" w:rsidRPr="00FA24C7" w:rsidRDefault="00807FA6" w:rsidP="00257430">
            <w:pPr>
              <w:jc w:val="center"/>
              <w:rPr>
                <w:b/>
                <w:bCs/>
                <w:sz w:val="20"/>
                <w:szCs w:val="20"/>
                <w:lang w:val="en-US" w:eastAsia="de-DE"/>
              </w:rPr>
            </w:pPr>
            <w:r w:rsidRPr="00E36943">
              <w:rPr>
                <w:b/>
                <w:i/>
                <w:iCs/>
                <w:sz w:val="20"/>
                <w:szCs w:val="20"/>
                <w:lang w:val="en-US" w:eastAsia="de-DE"/>
              </w:rPr>
              <w:t>d</w:t>
            </w:r>
            <w:r>
              <w:rPr>
                <w:b/>
                <w:sz w:val="20"/>
                <w:szCs w:val="20"/>
                <w:lang w:val="en-US" w:eastAsia="de-DE"/>
              </w:rPr>
              <w:t xml:space="preserve"> = -0.</w:t>
            </w:r>
            <w:r w:rsidR="00E814D0">
              <w:rPr>
                <w:b/>
                <w:sz w:val="20"/>
                <w:szCs w:val="20"/>
                <w:lang w:val="en-US" w:eastAsia="de-DE"/>
              </w:rPr>
              <w:t>33</w:t>
            </w:r>
          </w:p>
        </w:tc>
        <w:tc>
          <w:tcPr>
            <w:tcW w:w="1321" w:type="dxa"/>
            <w:tcBorders>
              <w:top w:val="single" w:sz="4" w:space="0" w:color="auto"/>
            </w:tcBorders>
            <w:vAlign w:val="center"/>
          </w:tcPr>
          <w:p w14:paraId="019CE17B" w14:textId="77777777" w:rsidR="00807FA6" w:rsidRDefault="00807FA6" w:rsidP="00257430">
            <w:pPr>
              <w:jc w:val="center"/>
              <w:rPr>
                <w:sz w:val="20"/>
                <w:szCs w:val="20"/>
                <w:lang w:val="en-US" w:eastAsia="de-DE"/>
              </w:rPr>
            </w:pPr>
            <w:r>
              <w:rPr>
                <w:sz w:val="20"/>
                <w:szCs w:val="20"/>
                <w:lang w:val="en-US" w:eastAsia="de-DE"/>
              </w:rPr>
              <w:t xml:space="preserve">df = 168, </w:t>
            </w:r>
            <w:r>
              <w:rPr>
                <w:sz w:val="20"/>
                <w:szCs w:val="20"/>
                <w:lang w:val="en-US" w:eastAsia="de-DE"/>
              </w:rPr>
              <w:br/>
            </w:r>
            <w:r>
              <w:rPr>
                <w:i/>
                <w:sz w:val="20"/>
                <w:szCs w:val="20"/>
                <w:lang w:val="en-US" w:eastAsia="de-DE"/>
              </w:rPr>
              <w:t>t </w:t>
            </w:r>
            <w:r>
              <w:rPr>
                <w:sz w:val="20"/>
                <w:szCs w:val="20"/>
                <w:lang w:val="en-US" w:eastAsia="de-DE"/>
              </w:rPr>
              <w:t xml:space="preserve">= 1.94, </w:t>
            </w:r>
            <w:r w:rsidRPr="00E36943">
              <w:rPr>
                <w:i/>
                <w:iCs/>
                <w:sz w:val="20"/>
                <w:szCs w:val="20"/>
                <w:lang w:val="en-US" w:eastAsia="de-DE"/>
              </w:rPr>
              <w:t>p</w:t>
            </w:r>
            <w:r>
              <w:rPr>
                <w:sz w:val="20"/>
                <w:szCs w:val="20"/>
                <w:lang w:val="en-US" w:eastAsia="de-DE"/>
              </w:rPr>
              <w:t> = .3</w:t>
            </w:r>
          </w:p>
          <w:p w14:paraId="7A82DF15" w14:textId="78C3630F" w:rsidR="00807FA6" w:rsidRPr="00E36943" w:rsidRDefault="00807FA6" w:rsidP="00257430">
            <w:pPr>
              <w:jc w:val="center"/>
              <w:rPr>
                <w:sz w:val="20"/>
                <w:szCs w:val="20"/>
                <w:lang w:val="en-US" w:eastAsia="de-DE"/>
              </w:rPr>
            </w:pPr>
            <w:r w:rsidRPr="00E36943">
              <w:rPr>
                <w:i/>
                <w:iCs/>
                <w:sz w:val="20"/>
                <w:szCs w:val="20"/>
                <w:lang w:val="en-US" w:eastAsia="de-DE"/>
              </w:rPr>
              <w:t>d</w:t>
            </w:r>
            <w:r w:rsidRPr="00E36943">
              <w:rPr>
                <w:sz w:val="20"/>
                <w:szCs w:val="20"/>
                <w:lang w:val="en-US" w:eastAsia="de-DE"/>
              </w:rPr>
              <w:t xml:space="preserve"> =</w:t>
            </w:r>
            <w:r>
              <w:rPr>
                <w:sz w:val="20"/>
                <w:szCs w:val="20"/>
                <w:lang w:val="en-US" w:eastAsia="de-DE"/>
              </w:rPr>
              <w:t xml:space="preserve"> 0.</w:t>
            </w:r>
            <w:r w:rsidR="00E814D0">
              <w:rPr>
                <w:sz w:val="20"/>
                <w:szCs w:val="20"/>
                <w:lang w:val="en-US" w:eastAsia="de-DE"/>
              </w:rPr>
              <w:t>15</w:t>
            </w:r>
          </w:p>
        </w:tc>
        <w:tc>
          <w:tcPr>
            <w:tcW w:w="1321" w:type="dxa"/>
            <w:tcBorders>
              <w:top w:val="single" w:sz="4" w:space="0" w:color="auto"/>
            </w:tcBorders>
            <w:vAlign w:val="center"/>
          </w:tcPr>
          <w:p w14:paraId="09B519B3" w14:textId="77777777" w:rsidR="00807FA6" w:rsidRDefault="00807FA6" w:rsidP="00257430">
            <w:pPr>
              <w:jc w:val="center"/>
              <w:rPr>
                <w:b/>
                <w:sz w:val="20"/>
                <w:szCs w:val="20"/>
                <w:lang w:val="en-US" w:eastAsia="de-DE"/>
              </w:rPr>
            </w:pPr>
            <w:r w:rsidRPr="00FA24C7">
              <w:rPr>
                <w:b/>
                <w:sz w:val="20"/>
                <w:szCs w:val="20"/>
                <w:lang w:val="en-US" w:eastAsia="de-DE"/>
              </w:rPr>
              <w:t xml:space="preserve">df = 166, </w:t>
            </w:r>
            <w:r w:rsidRPr="00FA24C7">
              <w:rPr>
                <w:b/>
                <w:sz w:val="20"/>
                <w:szCs w:val="20"/>
                <w:lang w:val="en-US" w:eastAsia="de-DE"/>
              </w:rPr>
              <w:br/>
            </w:r>
            <w:r>
              <w:rPr>
                <w:b/>
                <w:i/>
                <w:sz w:val="20"/>
                <w:szCs w:val="20"/>
                <w:lang w:val="en-US" w:eastAsia="de-DE"/>
              </w:rPr>
              <w:t>t</w:t>
            </w:r>
            <w:r w:rsidRPr="00FA24C7">
              <w:rPr>
                <w:b/>
                <w:i/>
                <w:sz w:val="20"/>
                <w:szCs w:val="20"/>
                <w:lang w:val="en-US" w:eastAsia="de-DE"/>
              </w:rPr>
              <w:t> </w:t>
            </w:r>
            <w:r w:rsidRPr="00FA24C7">
              <w:rPr>
                <w:b/>
                <w:sz w:val="20"/>
                <w:szCs w:val="20"/>
                <w:lang w:val="en-US" w:eastAsia="de-DE"/>
              </w:rPr>
              <w:t xml:space="preserve">= 4.07, </w:t>
            </w:r>
            <w:r w:rsidRPr="00E36943">
              <w:rPr>
                <w:b/>
                <w:i/>
                <w:iCs/>
                <w:sz w:val="20"/>
                <w:szCs w:val="20"/>
                <w:lang w:val="en-US" w:eastAsia="de-DE"/>
              </w:rPr>
              <w:t>p</w:t>
            </w:r>
            <w:r w:rsidRPr="00FA24C7">
              <w:rPr>
                <w:b/>
                <w:sz w:val="20"/>
                <w:szCs w:val="20"/>
                <w:lang w:val="en-US" w:eastAsia="de-DE"/>
              </w:rPr>
              <w:t> &lt; .001</w:t>
            </w:r>
          </w:p>
          <w:p w14:paraId="03A7AACB" w14:textId="0A6BE9D5" w:rsidR="00807FA6" w:rsidRPr="00FA24C7" w:rsidRDefault="00807FA6" w:rsidP="00257430">
            <w:pPr>
              <w:jc w:val="center"/>
              <w:rPr>
                <w:b/>
                <w:sz w:val="20"/>
                <w:szCs w:val="20"/>
                <w:lang w:val="en-US" w:eastAsia="de-DE"/>
              </w:rPr>
            </w:pPr>
            <w:r w:rsidRPr="00E36943">
              <w:rPr>
                <w:b/>
                <w:i/>
                <w:iCs/>
                <w:sz w:val="20"/>
                <w:szCs w:val="20"/>
                <w:lang w:val="en-US" w:eastAsia="de-DE"/>
              </w:rPr>
              <w:t>d</w:t>
            </w:r>
            <w:r>
              <w:rPr>
                <w:b/>
                <w:sz w:val="20"/>
                <w:szCs w:val="20"/>
                <w:lang w:val="en-US" w:eastAsia="de-DE"/>
              </w:rPr>
              <w:t xml:space="preserve"> = 0.</w:t>
            </w:r>
            <w:r w:rsidR="00E814D0">
              <w:rPr>
                <w:b/>
                <w:sz w:val="20"/>
                <w:szCs w:val="20"/>
                <w:lang w:val="en-US" w:eastAsia="de-DE"/>
              </w:rPr>
              <w:t>32</w:t>
            </w:r>
          </w:p>
        </w:tc>
      </w:tr>
      <w:tr w:rsidR="00807FA6" w14:paraId="333C2CAB" w14:textId="77777777" w:rsidTr="00257430">
        <w:trPr>
          <w:trHeight w:val="1587"/>
        </w:trPr>
        <w:tc>
          <w:tcPr>
            <w:tcW w:w="1151" w:type="dxa"/>
          </w:tcPr>
          <w:p w14:paraId="5C9743DA" w14:textId="77777777" w:rsidR="00807FA6" w:rsidRDefault="00807FA6" w:rsidP="00257430">
            <w:pPr>
              <w:rPr>
                <w:sz w:val="20"/>
                <w:szCs w:val="20"/>
                <w:lang w:val="en-US" w:eastAsia="de-DE"/>
              </w:rPr>
            </w:pPr>
          </w:p>
          <w:p w14:paraId="3212F67C" w14:textId="77777777" w:rsidR="00807FA6" w:rsidRDefault="00807FA6" w:rsidP="00257430">
            <w:pPr>
              <w:rPr>
                <w:sz w:val="20"/>
                <w:szCs w:val="20"/>
                <w:lang w:val="en-US" w:eastAsia="de-DE"/>
              </w:rPr>
            </w:pPr>
            <w:r>
              <w:rPr>
                <w:sz w:val="20"/>
                <w:szCs w:val="20"/>
                <w:lang w:val="en-US" w:eastAsia="de-DE"/>
              </w:rPr>
              <w:t>Auditory</w:t>
            </w:r>
          </w:p>
          <w:p w14:paraId="1C86C94B" w14:textId="77777777" w:rsidR="00807FA6" w:rsidRPr="00012914" w:rsidRDefault="00807FA6" w:rsidP="00257430">
            <w:pPr>
              <w:rPr>
                <w:sz w:val="20"/>
                <w:szCs w:val="20"/>
                <w:lang w:val="en-US" w:eastAsia="de-DE"/>
              </w:rPr>
            </w:pPr>
            <w:r w:rsidRPr="00346003">
              <w:rPr>
                <w:i/>
                <w:sz w:val="20"/>
                <w:szCs w:val="20"/>
                <w:lang w:val="en-US" w:eastAsia="de-DE"/>
              </w:rPr>
              <w:t>M</w:t>
            </w:r>
            <w:r>
              <w:rPr>
                <w:sz w:val="20"/>
                <w:szCs w:val="20"/>
                <w:lang w:val="en-US" w:eastAsia="de-DE"/>
              </w:rPr>
              <w:t xml:space="preserve"> = 11.2</w:t>
            </w:r>
            <w:r>
              <w:rPr>
                <w:sz w:val="20"/>
                <w:szCs w:val="20"/>
                <w:lang w:val="en-US" w:eastAsia="de-DE"/>
              </w:rPr>
              <w:br/>
            </w:r>
            <w:r w:rsidRPr="00346003">
              <w:rPr>
                <w:i/>
                <w:sz w:val="20"/>
                <w:szCs w:val="20"/>
                <w:lang w:val="en-US" w:eastAsia="de-DE"/>
              </w:rPr>
              <w:t>SD</w:t>
            </w:r>
            <w:r>
              <w:rPr>
                <w:sz w:val="20"/>
                <w:szCs w:val="20"/>
                <w:lang w:val="en-US" w:eastAsia="de-DE"/>
              </w:rPr>
              <w:t xml:space="preserve"> = 4.8</w:t>
            </w:r>
          </w:p>
        </w:tc>
        <w:tc>
          <w:tcPr>
            <w:tcW w:w="1321" w:type="dxa"/>
            <w:vAlign w:val="center"/>
          </w:tcPr>
          <w:p w14:paraId="79E4F857" w14:textId="77777777" w:rsidR="00807FA6" w:rsidRPr="00012914" w:rsidRDefault="00807FA6" w:rsidP="00257430">
            <w:pPr>
              <w:jc w:val="center"/>
              <w:rPr>
                <w:sz w:val="20"/>
                <w:szCs w:val="20"/>
                <w:lang w:val="en-US" w:eastAsia="de-DE"/>
              </w:rPr>
            </w:pPr>
          </w:p>
        </w:tc>
        <w:tc>
          <w:tcPr>
            <w:tcW w:w="1321" w:type="dxa"/>
            <w:vAlign w:val="center"/>
          </w:tcPr>
          <w:p w14:paraId="6018275A" w14:textId="77777777" w:rsidR="00807FA6" w:rsidRDefault="00807FA6" w:rsidP="00257430">
            <w:pPr>
              <w:jc w:val="center"/>
              <w:rPr>
                <w:b/>
                <w:bCs/>
                <w:sz w:val="20"/>
                <w:szCs w:val="20"/>
                <w:lang w:val="en-US" w:eastAsia="de-DE"/>
              </w:rPr>
            </w:pPr>
            <w:r w:rsidRPr="00FA24C7">
              <w:rPr>
                <w:b/>
                <w:sz w:val="20"/>
                <w:szCs w:val="20"/>
                <w:lang w:val="en-US" w:eastAsia="de-DE"/>
              </w:rPr>
              <w:t>df = 1</w:t>
            </w:r>
            <w:r>
              <w:rPr>
                <w:b/>
                <w:sz w:val="20"/>
                <w:szCs w:val="20"/>
                <w:lang w:val="en-US" w:eastAsia="de-DE"/>
              </w:rPr>
              <w:t>70</w:t>
            </w:r>
            <w:r w:rsidRPr="00FA24C7">
              <w:rPr>
                <w:b/>
                <w:sz w:val="20"/>
                <w:szCs w:val="20"/>
                <w:lang w:val="en-US" w:eastAsia="de-DE"/>
              </w:rPr>
              <w:t xml:space="preserve">, </w:t>
            </w:r>
            <w:r w:rsidRPr="00FA24C7">
              <w:rPr>
                <w:b/>
                <w:sz w:val="20"/>
                <w:szCs w:val="20"/>
                <w:lang w:val="en-US" w:eastAsia="de-DE"/>
              </w:rPr>
              <w:br/>
            </w:r>
            <w:r>
              <w:rPr>
                <w:b/>
                <w:i/>
                <w:sz w:val="20"/>
                <w:szCs w:val="20"/>
                <w:lang w:val="en-US" w:eastAsia="de-DE"/>
              </w:rPr>
              <w:t>t</w:t>
            </w:r>
            <w:r w:rsidRPr="00FA24C7">
              <w:rPr>
                <w:b/>
                <w:i/>
                <w:sz w:val="20"/>
                <w:szCs w:val="20"/>
                <w:lang w:val="en-US" w:eastAsia="de-DE"/>
              </w:rPr>
              <w:t> </w:t>
            </w:r>
            <w:r w:rsidRPr="00FA24C7">
              <w:rPr>
                <w:b/>
                <w:sz w:val="20"/>
                <w:szCs w:val="20"/>
                <w:lang w:val="en-US" w:eastAsia="de-DE"/>
              </w:rPr>
              <w:t>= 17.</w:t>
            </w:r>
            <w:r>
              <w:rPr>
                <w:b/>
                <w:sz w:val="20"/>
                <w:szCs w:val="20"/>
                <w:lang w:val="en-US" w:eastAsia="de-DE"/>
              </w:rPr>
              <w:t>51</w:t>
            </w:r>
            <w:r w:rsidRPr="00FA24C7">
              <w:rPr>
                <w:b/>
                <w:sz w:val="20"/>
                <w:szCs w:val="20"/>
                <w:lang w:val="en-US" w:eastAsia="de-DE"/>
              </w:rPr>
              <w:t xml:space="preserve">, </w:t>
            </w:r>
            <w:r w:rsidRPr="00E36943">
              <w:rPr>
                <w:b/>
                <w:i/>
                <w:iCs/>
                <w:sz w:val="20"/>
                <w:szCs w:val="20"/>
                <w:lang w:val="en-US" w:eastAsia="de-DE"/>
              </w:rPr>
              <w:t>p</w:t>
            </w:r>
            <w:r w:rsidRPr="00FA24C7">
              <w:rPr>
                <w:b/>
                <w:sz w:val="20"/>
                <w:szCs w:val="20"/>
                <w:lang w:val="en-US" w:eastAsia="de-DE"/>
              </w:rPr>
              <w:t> &lt; .001</w:t>
            </w:r>
          </w:p>
          <w:p w14:paraId="19AA8A61" w14:textId="45E04464" w:rsidR="00807FA6" w:rsidRPr="00FA24C7" w:rsidRDefault="00807FA6" w:rsidP="00257430">
            <w:pPr>
              <w:jc w:val="center"/>
              <w:rPr>
                <w:b/>
                <w:bCs/>
                <w:sz w:val="20"/>
                <w:szCs w:val="20"/>
                <w:lang w:val="en-US" w:eastAsia="de-DE"/>
              </w:rPr>
            </w:pPr>
            <w:r w:rsidRPr="00E36943">
              <w:rPr>
                <w:b/>
                <w:i/>
                <w:iCs/>
                <w:sz w:val="20"/>
                <w:szCs w:val="20"/>
                <w:lang w:val="en-US" w:eastAsia="de-DE"/>
              </w:rPr>
              <w:t>d</w:t>
            </w:r>
            <w:r>
              <w:rPr>
                <w:b/>
                <w:sz w:val="20"/>
                <w:szCs w:val="20"/>
                <w:lang w:val="en-US" w:eastAsia="de-DE"/>
              </w:rPr>
              <w:t xml:space="preserve"> = </w:t>
            </w:r>
            <w:r w:rsidR="00E814D0">
              <w:rPr>
                <w:b/>
                <w:sz w:val="20"/>
                <w:szCs w:val="20"/>
                <w:lang w:val="en-US" w:eastAsia="de-DE"/>
              </w:rPr>
              <w:t>1</w:t>
            </w:r>
            <w:r>
              <w:rPr>
                <w:b/>
                <w:sz w:val="20"/>
                <w:szCs w:val="20"/>
                <w:lang w:val="en-US" w:eastAsia="de-DE"/>
              </w:rPr>
              <w:t>.</w:t>
            </w:r>
            <w:r w:rsidR="00E814D0">
              <w:rPr>
                <w:b/>
                <w:sz w:val="20"/>
                <w:szCs w:val="20"/>
                <w:lang w:val="en-US" w:eastAsia="de-DE"/>
              </w:rPr>
              <w:t>34</w:t>
            </w:r>
          </w:p>
        </w:tc>
        <w:tc>
          <w:tcPr>
            <w:tcW w:w="1321" w:type="dxa"/>
            <w:vAlign w:val="center"/>
          </w:tcPr>
          <w:p w14:paraId="3E8B672E" w14:textId="77777777" w:rsidR="00807FA6" w:rsidRDefault="00807FA6" w:rsidP="00257430">
            <w:pPr>
              <w:jc w:val="center"/>
              <w:rPr>
                <w:b/>
                <w:sz w:val="20"/>
                <w:szCs w:val="20"/>
                <w:lang w:val="en-US" w:eastAsia="de-DE"/>
              </w:rPr>
            </w:pPr>
            <w:r w:rsidRPr="00FA24C7">
              <w:rPr>
                <w:b/>
                <w:sz w:val="20"/>
                <w:szCs w:val="20"/>
                <w:lang w:val="en-US" w:eastAsia="de-DE"/>
              </w:rPr>
              <w:t xml:space="preserve">df = 168, </w:t>
            </w:r>
            <w:r w:rsidRPr="00FA24C7">
              <w:rPr>
                <w:b/>
                <w:sz w:val="20"/>
                <w:szCs w:val="20"/>
                <w:lang w:val="en-US" w:eastAsia="de-DE"/>
              </w:rPr>
              <w:br/>
            </w:r>
            <w:r>
              <w:rPr>
                <w:b/>
                <w:i/>
                <w:sz w:val="20"/>
                <w:szCs w:val="20"/>
                <w:lang w:val="en-US" w:eastAsia="de-DE"/>
              </w:rPr>
              <w:t>t</w:t>
            </w:r>
            <w:r w:rsidRPr="00FA24C7">
              <w:rPr>
                <w:b/>
                <w:i/>
                <w:sz w:val="20"/>
                <w:szCs w:val="20"/>
                <w:lang w:val="en-US" w:eastAsia="de-DE"/>
              </w:rPr>
              <w:t> </w:t>
            </w:r>
            <w:r w:rsidRPr="00FA24C7">
              <w:rPr>
                <w:b/>
                <w:sz w:val="20"/>
                <w:szCs w:val="20"/>
                <w:lang w:val="en-US" w:eastAsia="de-DE"/>
              </w:rPr>
              <w:t>= 1</w:t>
            </w:r>
            <w:r>
              <w:rPr>
                <w:b/>
                <w:sz w:val="20"/>
                <w:szCs w:val="20"/>
                <w:lang w:val="en-US" w:eastAsia="de-DE"/>
              </w:rPr>
              <w:t>8</w:t>
            </w:r>
            <w:r w:rsidRPr="00FA24C7">
              <w:rPr>
                <w:b/>
                <w:sz w:val="20"/>
                <w:szCs w:val="20"/>
                <w:lang w:val="en-US" w:eastAsia="de-DE"/>
              </w:rPr>
              <w:t>.</w:t>
            </w:r>
            <w:r>
              <w:rPr>
                <w:b/>
                <w:sz w:val="20"/>
                <w:szCs w:val="20"/>
                <w:lang w:val="en-US" w:eastAsia="de-DE"/>
              </w:rPr>
              <w:t>21</w:t>
            </w:r>
            <w:r w:rsidRPr="00FA24C7">
              <w:rPr>
                <w:b/>
                <w:sz w:val="20"/>
                <w:szCs w:val="20"/>
                <w:lang w:val="en-US" w:eastAsia="de-DE"/>
              </w:rPr>
              <w:t xml:space="preserve">, </w:t>
            </w:r>
            <w:r w:rsidRPr="00E36943">
              <w:rPr>
                <w:b/>
                <w:i/>
                <w:iCs/>
                <w:sz w:val="20"/>
                <w:szCs w:val="20"/>
                <w:lang w:val="en-US" w:eastAsia="de-DE"/>
              </w:rPr>
              <w:t>p</w:t>
            </w:r>
            <w:r w:rsidRPr="00FA24C7">
              <w:rPr>
                <w:b/>
                <w:sz w:val="20"/>
                <w:szCs w:val="20"/>
                <w:lang w:val="en-US" w:eastAsia="de-DE"/>
              </w:rPr>
              <w:t> &lt; .001</w:t>
            </w:r>
          </w:p>
          <w:p w14:paraId="0502358B" w14:textId="75A6C96C" w:rsidR="00807FA6" w:rsidRPr="00FA24C7" w:rsidRDefault="00807FA6" w:rsidP="00257430">
            <w:pPr>
              <w:jc w:val="center"/>
              <w:rPr>
                <w:b/>
                <w:sz w:val="20"/>
                <w:szCs w:val="20"/>
                <w:lang w:val="en-US" w:eastAsia="de-DE"/>
              </w:rPr>
            </w:pPr>
            <w:r w:rsidRPr="00E36943">
              <w:rPr>
                <w:b/>
                <w:i/>
                <w:iCs/>
                <w:sz w:val="20"/>
                <w:szCs w:val="20"/>
                <w:lang w:val="en-US" w:eastAsia="de-DE"/>
              </w:rPr>
              <w:t>d</w:t>
            </w:r>
            <w:r>
              <w:rPr>
                <w:b/>
                <w:sz w:val="20"/>
                <w:szCs w:val="20"/>
                <w:lang w:val="en-US" w:eastAsia="de-DE"/>
              </w:rPr>
              <w:t xml:space="preserve"> = </w:t>
            </w:r>
            <w:r w:rsidR="00E814D0">
              <w:rPr>
                <w:b/>
                <w:sz w:val="20"/>
                <w:szCs w:val="20"/>
                <w:lang w:val="en-US" w:eastAsia="de-DE"/>
              </w:rPr>
              <w:t>1</w:t>
            </w:r>
            <w:r>
              <w:rPr>
                <w:b/>
                <w:sz w:val="20"/>
                <w:szCs w:val="20"/>
                <w:lang w:val="en-US" w:eastAsia="de-DE"/>
              </w:rPr>
              <w:t>.</w:t>
            </w:r>
            <w:r w:rsidR="00E814D0">
              <w:rPr>
                <w:b/>
                <w:sz w:val="20"/>
                <w:szCs w:val="20"/>
                <w:lang w:val="en-US" w:eastAsia="de-DE"/>
              </w:rPr>
              <w:t>40</w:t>
            </w:r>
          </w:p>
        </w:tc>
        <w:tc>
          <w:tcPr>
            <w:tcW w:w="1321" w:type="dxa"/>
            <w:vAlign w:val="center"/>
          </w:tcPr>
          <w:p w14:paraId="40CCC334" w14:textId="77777777" w:rsidR="00807FA6" w:rsidRDefault="00807FA6" w:rsidP="00257430">
            <w:pPr>
              <w:jc w:val="center"/>
              <w:rPr>
                <w:b/>
                <w:bCs/>
                <w:sz w:val="20"/>
                <w:szCs w:val="20"/>
                <w:lang w:val="en-US" w:eastAsia="de-DE"/>
              </w:rPr>
            </w:pPr>
            <w:r w:rsidRPr="00B07E53">
              <w:rPr>
                <w:b/>
                <w:sz w:val="20"/>
                <w:szCs w:val="20"/>
                <w:lang w:val="en-US" w:eastAsia="de-DE"/>
              </w:rPr>
              <w:t xml:space="preserve">df = 170, </w:t>
            </w:r>
            <w:r w:rsidRPr="00B07E53">
              <w:rPr>
                <w:b/>
                <w:sz w:val="20"/>
                <w:szCs w:val="20"/>
                <w:lang w:val="en-US" w:eastAsia="de-DE"/>
              </w:rPr>
              <w:br/>
            </w:r>
            <w:r>
              <w:rPr>
                <w:b/>
                <w:i/>
                <w:sz w:val="20"/>
                <w:szCs w:val="20"/>
                <w:lang w:val="en-US" w:eastAsia="de-DE"/>
              </w:rPr>
              <w:t>t</w:t>
            </w:r>
            <w:r w:rsidRPr="00B07E53">
              <w:rPr>
                <w:b/>
                <w:i/>
                <w:sz w:val="20"/>
                <w:szCs w:val="20"/>
                <w:lang w:val="en-US" w:eastAsia="de-DE"/>
              </w:rPr>
              <w:t> </w:t>
            </w:r>
            <w:r w:rsidRPr="00B07E53">
              <w:rPr>
                <w:b/>
                <w:sz w:val="20"/>
                <w:szCs w:val="20"/>
                <w:lang w:val="en-US" w:eastAsia="de-DE"/>
              </w:rPr>
              <w:t xml:space="preserve">= 11.59, </w:t>
            </w:r>
            <w:r w:rsidRPr="00E36943">
              <w:rPr>
                <w:b/>
                <w:i/>
                <w:iCs/>
                <w:sz w:val="20"/>
                <w:szCs w:val="20"/>
                <w:lang w:val="en-US" w:eastAsia="de-DE"/>
              </w:rPr>
              <w:t>p</w:t>
            </w:r>
            <w:r w:rsidRPr="00B07E53">
              <w:rPr>
                <w:b/>
                <w:sz w:val="20"/>
                <w:szCs w:val="20"/>
                <w:lang w:val="en-US" w:eastAsia="de-DE"/>
              </w:rPr>
              <w:t> &lt; .001</w:t>
            </w:r>
          </w:p>
          <w:p w14:paraId="0A697417" w14:textId="4BF00D40" w:rsidR="00807FA6" w:rsidRPr="00B07E53" w:rsidRDefault="00807FA6" w:rsidP="00257430">
            <w:pPr>
              <w:jc w:val="center"/>
              <w:rPr>
                <w:b/>
                <w:bCs/>
                <w:sz w:val="20"/>
                <w:szCs w:val="20"/>
                <w:lang w:val="en-US" w:eastAsia="de-DE"/>
              </w:rPr>
            </w:pPr>
            <w:r w:rsidRPr="00E36943">
              <w:rPr>
                <w:b/>
                <w:i/>
                <w:iCs/>
                <w:sz w:val="20"/>
                <w:szCs w:val="20"/>
                <w:lang w:val="en-US" w:eastAsia="de-DE"/>
              </w:rPr>
              <w:t>d</w:t>
            </w:r>
            <w:r>
              <w:rPr>
                <w:b/>
                <w:sz w:val="20"/>
                <w:szCs w:val="20"/>
                <w:lang w:val="en-US" w:eastAsia="de-DE"/>
              </w:rPr>
              <w:t xml:space="preserve"> = </w:t>
            </w:r>
            <w:r w:rsidR="00E814D0">
              <w:rPr>
                <w:b/>
                <w:sz w:val="20"/>
                <w:szCs w:val="20"/>
                <w:lang w:val="en-US" w:eastAsia="de-DE"/>
              </w:rPr>
              <w:t>0</w:t>
            </w:r>
            <w:r>
              <w:rPr>
                <w:b/>
                <w:sz w:val="20"/>
                <w:szCs w:val="20"/>
                <w:lang w:val="en-US" w:eastAsia="de-DE"/>
              </w:rPr>
              <w:t>.8</w:t>
            </w:r>
            <w:r w:rsidR="00E814D0">
              <w:rPr>
                <w:b/>
                <w:sz w:val="20"/>
                <w:szCs w:val="20"/>
                <w:lang w:val="en-US" w:eastAsia="de-DE"/>
              </w:rPr>
              <w:t>9</w:t>
            </w:r>
          </w:p>
        </w:tc>
        <w:tc>
          <w:tcPr>
            <w:tcW w:w="1321" w:type="dxa"/>
            <w:vAlign w:val="center"/>
          </w:tcPr>
          <w:p w14:paraId="0A9753CD" w14:textId="77777777" w:rsidR="00807FA6" w:rsidRDefault="00807FA6" w:rsidP="00257430">
            <w:pPr>
              <w:jc w:val="center"/>
              <w:rPr>
                <w:b/>
                <w:bCs/>
                <w:sz w:val="20"/>
                <w:szCs w:val="20"/>
                <w:lang w:val="en-US" w:eastAsia="de-DE"/>
              </w:rPr>
            </w:pPr>
            <w:r w:rsidRPr="00B07E53">
              <w:rPr>
                <w:b/>
                <w:sz w:val="20"/>
                <w:szCs w:val="20"/>
                <w:lang w:val="en-US" w:eastAsia="de-DE"/>
              </w:rPr>
              <w:t xml:space="preserve">df = 169, </w:t>
            </w:r>
            <w:r w:rsidRPr="00B07E53">
              <w:rPr>
                <w:b/>
                <w:sz w:val="20"/>
                <w:szCs w:val="20"/>
                <w:lang w:val="en-US" w:eastAsia="de-DE"/>
              </w:rPr>
              <w:br/>
            </w:r>
            <w:r>
              <w:rPr>
                <w:b/>
                <w:i/>
                <w:sz w:val="20"/>
                <w:szCs w:val="20"/>
                <w:lang w:val="en-US" w:eastAsia="de-DE"/>
              </w:rPr>
              <w:t>t</w:t>
            </w:r>
            <w:r w:rsidRPr="00B07E53">
              <w:rPr>
                <w:b/>
                <w:i/>
                <w:sz w:val="20"/>
                <w:szCs w:val="20"/>
                <w:lang w:val="en-US" w:eastAsia="de-DE"/>
              </w:rPr>
              <w:t> </w:t>
            </w:r>
            <w:r w:rsidRPr="00B07E53">
              <w:rPr>
                <w:b/>
                <w:sz w:val="20"/>
                <w:szCs w:val="20"/>
                <w:lang w:val="en-US" w:eastAsia="de-DE"/>
              </w:rPr>
              <w:t xml:space="preserve">= 20.45, </w:t>
            </w:r>
            <w:r w:rsidRPr="00E36943">
              <w:rPr>
                <w:b/>
                <w:i/>
                <w:iCs/>
                <w:sz w:val="20"/>
                <w:szCs w:val="20"/>
                <w:lang w:val="en-US" w:eastAsia="de-DE"/>
              </w:rPr>
              <w:t>p</w:t>
            </w:r>
            <w:r w:rsidRPr="00B07E53">
              <w:rPr>
                <w:b/>
                <w:sz w:val="20"/>
                <w:szCs w:val="20"/>
                <w:lang w:val="en-US" w:eastAsia="de-DE"/>
              </w:rPr>
              <w:t> &lt; .001</w:t>
            </w:r>
          </w:p>
          <w:p w14:paraId="6A7690D9" w14:textId="031BF590" w:rsidR="00807FA6" w:rsidRPr="00B07E53" w:rsidRDefault="00807FA6" w:rsidP="00257430">
            <w:pPr>
              <w:jc w:val="center"/>
              <w:rPr>
                <w:b/>
                <w:bCs/>
                <w:sz w:val="20"/>
                <w:szCs w:val="20"/>
                <w:lang w:val="en-US" w:eastAsia="de-DE"/>
              </w:rPr>
            </w:pPr>
            <w:r w:rsidRPr="00E36943">
              <w:rPr>
                <w:b/>
                <w:i/>
                <w:iCs/>
                <w:sz w:val="20"/>
                <w:szCs w:val="20"/>
                <w:lang w:val="en-US" w:eastAsia="de-DE"/>
              </w:rPr>
              <w:t>d</w:t>
            </w:r>
            <w:r>
              <w:rPr>
                <w:b/>
                <w:sz w:val="20"/>
                <w:szCs w:val="20"/>
                <w:lang w:val="en-US" w:eastAsia="de-DE"/>
              </w:rPr>
              <w:t xml:space="preserve"> = </w:t>
            </w:r>
            <w:r w:rsidR="00E814D0">
              <w:rPr>
                <w:b/>
                <w:sz w:val="20"/>
                <w:szCs w:val="20"/>
                <w:lang w:val="en-US" w:eastAsia="de-DE"/>
              </w:rPr>
              <w:t>1</w:t>
            </w:r>
            <w:r>
              <w:rPr>
                <w:b/>
                <w:sz w:val="20"/>
                <w:szCs w:val="20"/>
                <w:lang w:val="en-US" w:eastAsia="de-DE"/>
              </w:rPr>
              <w:t>.</w:t>
            </w:r>
            <w:r w:rsidR="00E814D0">
              <w:rPr>
                <w:b/>
                <w:sz w:val="20"/>
                <w:szCs w:val="20"/>
                <w:lang w:val="en-US" w:eastAsia="de-DE"/>
              </w:rPr>
              <w:t>57</w:t>
            </w:r>
          </w:p>
        </w:tc>
        <w:tc>
          <w:tcPr>
            <w:tcW w:w="1321" w:type="dxa"/>
            <w:vAlign w:val="center"/>
          </w:tcPr>
          <w:p w14:paraId="619FC992" w14:textId="77777777" w:rsidR="00807FA6" w:rsidRDefault="00807FA6" w:rsidP="00257430">
            <w:pPr>
              <w:jc w:val="center"/>
              <w:rPr>
                <w:b/>
                <w:bCs/>
                <w:sz w:val="20"/>
                <w:szCs w:val="20"/>
                <w:lang w:val="en-US" w:eastAsia="de-DE"/>
              </w:rPr>
            </w:pPr>
            <w:r w:rsidRPr="00B07E53">
              <w:rPr>
                <w:b/>
                <w:sz w:val="20"/>
                <w:szCs w:val="20"/>
                <w:lang w:val="en-US" w:eastAsia="de-DE"/>
              </w:rPr>
              <w:t xml:space="preserve">df = 167, </w:t>
            </w:r>
            <w:r w:rsidRPr="00B07E53">
              <w:rPr>
                <w:b/>
                <w:sz w:val="20"/>
                <w:szCs w:val="20"/>
                <w:lang w:val="en-US" w:eastAsia="de-DE"/>
              </w:rPr>
              <w:br/>
            </w:r>
            <w:r>
              <w:rPr>
                <w:b/>
                <w:i/>
                <w:sz w:val="20"/>
                <w:szCs w:val="20"/>
                <w:lang w:val="en-US" w:eastAsia="de-DE"/>
              </w:rPr>
              <w:t>t</w:t>
            </w:r>
            <w:r w:rsidRPr="00B07E53">
              <w:rPr>
                <w:b/>
                <w:i/>
                <w:sz w:val="20"/>
                <w:szCs w:val="20"/>
                <w:lang w:val="en-US" w:eastAsia="de-DE"/>
              </w:rPr>
              <w:t> </w:t>
            </w:r>
            <w:r w:rsidRPr="00B07E53">
              <w:rPr>
                <w:b/>
                <w:sz w:val="20"/>
                <w:szCs w:val="20"/>
                <w:lang w:val="en-US" w:eastAsia="de-DE"/>
              </w:rPr>
              <w:t xml:space="preserve">= 18.58, </w:t>
            </w:r>
            <w:r w:rsidRPr="00E36943">
              <w:rPr>
                <w:b/>
                <w:i/>
                <w:iCs/>
                <w:sz w:val="20"/>
                <w:szCs w:val="20"/>
                <w:lang w:val="en-US" w:eastAsia="de-DE"/>
              </w:rPr>
              <w:t>p</w:t>
            </w:r>
            <w:r w:rsidRPr="00B07E53">
              <w:rPr>
                <w:b/>
                <w:sz w:val="20"/>
                <w:szCs w:val="20"/>
                <w:lang w:val="en-US" w:eastAsia="de-DE"/>
              </w:rPr>
              <w:t> &lt; .001</w:t>
            </w:r>
          </w:p>
          <w:p w14:paraId="4A04BFBA" w14:textId="67C644A5" w:rsidR="00807FA6" w:rsidRPr="00B07E53" w:rsidRDefault="00807FA6" w:rsidP="00257430">
            <w:pPr>
              <w:jc w:val="center"/>
              <w:rPr>
                <w:b/>
                <w:bCs/>
                <w:sz w:val="20"/>
                <w:szCs w:val="20"/>
                <w:lang w:val="en-US" w:eastAsia="de-DE"/>
              </w:rPr>
            </w:pPr>
            <w:r w:rsidRPr="00E36943">
              <w:rPr>
                <w:b/>
                <w:i/>
                <w:iCs/>
                <w:sz w:val="20"/>
                <w:szCs w:val="20"/>
                <w:lang w:val="en-US" w:eastAsia="de-DE"/>
              </w:rPr>
              <w:t>d</w:t>
            </w:r>
            <w:r>
              <w:rPr>
                <w:b/>
                <w:sz w:val="20"/>
                <w:szCs w:val="20"/>
                <w:lang w:val="en-US" w:eastAsia="de-DE"/>
              </w:rPr>
              <w:t xml:space="preserve"> = </w:t>
            </w:r>
            <w:r w:rsidR="00E814D0">
              <w:rPr>
                <w:b/>
                <w:sz w:val="20"/>
                <w:szCs w:val="20"/>
                <w:lang w:val="en-US" w:eastAsia="de-DE"/>
              </w:rPr>
              <w:t>1</w:t>
            </w:r>
            <w:r>
              <w:rPr>
                <w:b/>
                <w:sz w:val="20"/>
                <w:szCs w:val="20"/>
                <w:lang w:val="en-US" w:eastAsia="de-DE"/>
              </w:rPr>
              <w:t>.</w:t>
            </w:r>
            <w:r w:rsidR="00E814D0">
              <w:rPr>
                <w:b/>
                <w:sz w:val="20"/>
                <w:szCs w:val="20"/>
                <w:lang w:val="en-US" w:eastAsia="de-DE"/>
              </w:rPr>
              <w:t>43</w:t>
            </w:r>
          </w:p>
        </w:tc>
      </w:tr>
      <w:tr w:rsidR="00807FA6" w14:paraId="0D1E4B55" w14:textId="77777777" w:rsidTr="00257430">
        <w:trPr>
          <w:trHeight w:val="1587"/>
        </w:trPr>
        <w:tc>
          <w:tcPr>
            <w:tcW w:w="1151" w:type="dxa"/>
          </w:tcPr>
          <w:p w14:paraId="268A7DC1" w14:textId="77777777" w:rsidR="00807FA6" w:rsidRDefault="00807FA6" w:rsidP="00257430">
            <w:pPr>
              <w:rPr>
                <w:sz w:val="20"/>
                <w:szCs w:val="20"/>
                <w:lang w:val="en-US" w:eastAsia="de-DE"/>
              </w:rPr>
            </w:pPr>
          </w:p>
          <w:p w14:paraId="2A072297" w14:textId="77777777" w:rsidR="00807FA6" w:rsidRDefault="00807FA6" w:rsidP="00257430">
            <w:pPr>
              <w:rPr>
                <w:sz w:val="20"/>
                <w:szCs w:val="20"/>
                <w:lang w:val="en-US" w:eastAsia="de-DE"/>
              </w:rPr>
            </w:pPr>
            <w:r>
              <w:rPr>
                <w:sz w:val="20"/>
                <w:szCs w:val="20"/>
                <w:lang w:val="en-US" w:eastAsia="de-DE"/>
              </w:rPr>
              <w:t>Gustatory</w:t>
            </w:r>
          </w:p>
          <w:p w14:paraId="6EC6CDA6" w14:textId="77777777" w:rsidR="00807FA6" w:rsidRPr="00012914" w:rsidRDefault="00807FA6" w:rsidP="00257430">
            <w:pPr>
              <w:rPr>
                <w:sz w:val="20"/>
                <w:szCs w:val="20"/>
                <w:lang w:val="en-US" w:eastAsia="de-DE"/>
              </w:rPr>
            </w:pPr>
            <w:r w:rsidRPr="00346003">
              <w:rPr>
                <w:i/>
                <w:sz w:val="20"/>
                <w:szCs w:val="20"/>
                <w:lang w:val="en-US" w:eastAsia="de-DE"/>
              </w:rPr>
              <w:t>M</w:t>
            </w:r>
            <w:r>
              <w:rPr>
                <w:sz w:val="20"/>
                <w:szCs w:val="20"/>
                <w:lang w:val="en-US" w:eastAsia="de-DE"/>
              </w:rPr>
              <w:t xml:space="preserve"> = 5.4</w:t>
            </w:r>
            <w:r>
              <w:rPr>
                <w:sz w:val="20"/>
                <w:szCs w:val="20"/>
                <w:lang w:val="en-US" w:eastAsia="de-DE"/>
              </w:rPr>
              <w:br/>
            </w:r>
            <w:r w:rsidRPr="00346003">
              <w:rPr>
                <w:i/>
                <w:sz w:val="20"/>
                <w:szCs w:val="20"/>
                <w:lang w:val="en-US" w:eastAsia="de-DE"/>
              </w:rPr>
              <w:t>SD</w:t>
            </w:r>
            <w:r>
              <w:rPr>
                <w:sz w:val="20"/>
                <w:szCs w:val="20"/>
                <w:lang w:val="en-US" w:eastAsia="de-DE"/>
              </w:rPr>
              <w:t xml:space="preserve"> = 3.4</w:t>
            </w:r>
          </w:p>
        </w:tc>
        <w:tc>
          <w:tcPr>
            <w:tcW w:w="1321" w:type="dxa"/>
            <w:vAlign w:val="center"/>
          </w:tcPr>
          <w:p w14:paraId="5BCC4E7E" w14:textId="77777777" w:rsidR="00807FA6" w:rsidRPr="00012914" w:rsidRDefault="00807FA6" w:rsidP="00257430">
            <w:pPr>
              <w:jc w:val="center"/>
              <w:rPr>
                <w:sz w:val="20"/>
                <w:szCs w:val="20"/>
                <w:lang w:val="en-US" w:eastAsia="de-DE"/>
              </w:rPr>
            </w:pPr>
          </w:p>
        </w:tc>
        <w:tc>
          <w:tcPr>
            <w:tcW w:w="1321" w:type="dxa"/>
            <w:vAlign w:val="center"/>
          </w:tcPr>
          <w:p w14:paraId="47EC14E9" w14:textId="77777777" w:rsidR="00807FA6" w:rsidRPr="00012914" w:rsidRDefault="00807FA6" w:rsidP="00257430">
            <w:pPr>
              <w:jc w:val="center"/>
              <w:rPr>
                <w:sz w:val="20"/>
                <w:szCs w:val="20"/>
                <w:lang w:val="en-US" w:eastAsia="de-DE"/>
              </w:rPr>
            </w:pPr>
          </w:p>
        </w:tc>
        <w:tc>
          <w:tcPr>
            <w:tcW w:w="1321" w:type="dxa"/>
            <w:vAlign w:val="center"/>
          </w:tcPr>
          <w:p w14:paraId="46EB0004" w14:textId="77777777" w:rsidR="00807FA6" w:rsidRPr="00E36943" w:rsidRDefault="00807FA6" w:rsidP="00257430">
            <w:pPr>
              <w:jc w:val="center"/>
              <w:rPr>
                <w:sz w:val="20"/>
                <w:szCs w:val="20"/>
                <w:lang w:val="en-US" w:eastAsia="de-DE"/>
              </w:rPr>
            </w:pPr>
            <w:r w:rsidRPr="00E36943">
              <w:rPr>
                <w:sz w:val="20"/>
                <w:szCs w:val="20"/>
                <w:lang w:val="en-US" w:eastAsia="de-DE"/>
              </w:rPr>
              <w:t xml:space="preserve">df = 169, </w:t>
            </w:r>
            <w:r w:rsidRPr="00E36943">
              <w:rPr>
                <w:sz w:val="20"/>
                <w:szCs w:val="20"/>
                <w:lang w:val="en-US" w:eastAsia="de-DE"/>
              </w:rPr>
              <w:br/>
            </w:r>
            <w:r>
              <w:rPr>
                <w:i/>
                <w:sz w:val="20"/>
                <w:szCs w:val="20"/>
                <w:lang w:val="en-US" w:eastAsia="de-DE"/>
              </w:rPr>
              <w:t>t</w:t>
            </w:r>
            <w:r w:rsidRPr="00E36943">
              <w:rPr>
                <w:i/>
                <w:sz w:val="20"/>
                <w:szCs w:val="20"/>
                <w:lang w:val="en-US" w:eastAsia="de-DE"/>
              </w:rPr>
              <w:t> </w:t>
            </w:r>
            <w:r w:rsidRPr="00E36943">
              <w:rPr>
                <w:sz w:val="20"/>
                <w:szCs w:val="20"/>
                <w:lang w:val="en-US" w:eastAsia="de-DE"/>
              </w:rPr>
              <w:t xml:space="preserve">= -1.48, </w:t>
            </w:r>
            <w:r w:rsidRPr="00E36943">
              <w:rPr>
                <w:i/>
                <w:iCs/>
                <w:sz w:val="20"/>
                <w:szCs w:val="20"/>
                <w:lang w:val="en-US" w:eastAsia="de-DE"/>
              </w:rPr>
              <w:t>p</w:t>
            </w:r>
            <w:r w:rsidRPr="00E36943">
              <w:rPr>
                <w:sz w:val="20"/>
                <w:szCs w:val="20"/>
                <w:lang w:val="en-US" w:eastAsia="de-DE"/>
              </w:rPr>
              <w:t> = .6</w:t>
            </w:r>
          </w:p>
          <w:p w14:paraId="406C7D55" w14:textId="10EF2D0E" w:rsidR="00807FA6" w:rsidRPr="00012914" w:rsidRDefault="00807FA6" w:rsidP="00257430">
            <w:pPr>
              <w:jc w:val="center"/>
              <w:rPr>
                <w:sz w:val="20"/>
                <w:szCs w:val="20"/>
                <w:lang w:val="en-US" w:eastAsia="de-DE"/>
              </w:rPr>
            </w:pPr>
            <w:r w:rsidRPr="00E36943">
              <w:rPr>
                <w:i/>
                <w:iCs/>
                <w:sz w:val="20"/>
                <w:szCs w:val="20"/>
                <w:lang w:val="en-US" w:eastAsia="de-DE"/>
              </w:rPr>
              <w:t>d</w:t>
            </w:r>
            <w:r w:rsidRPr="00E36943">
              <w:rPr>
                <w:sz w:val="20"/>
                <w:szCs w:val="20"/>
                <w:lang w:val="en-US" w:eastAsia="de-DE"/>
              </w:rPr>
              <w:t xml:space="preserve"> =</w:t>
            </w:r>
            <w:r>
              <w:rPr>
                <w:sz w:val="20"/>
                <w:szCs w:val="20"/>
                <w:lang w:val="en-US" w:eastAsia="de-DE"/>
              </w:rPr>
              <w:t xml:space="preserve"> -0.</w:t>
            </w:r>
            <w:r w:rsidR="00E814D0">
              <w:rPr>
                <w:sz w:val="20"/>
                <w:szCs w:val="20"/>
                <w:lang w:val="en-US" w:eastAsia="de-DE"/>
              </w:rPr>
              <w:t>11</w:t>
            </w:r>
          </w:p>
        </w:tc>
        <w:tc>
          <w:tcPr>
            <w:tcW w:w="1321" w:type="dxa"/>
            <w:vAlign w:val="center"/>
          </w:tcPr>
          <w:p w14:paraId="1D110497" w14:textId="77777777" w:rsidR="00807FA6" w:rsidRDefault="00807FA6" w:rsidP="00257430">
            <w:pPr>
              <w:jc w:val="center"/>
              <w:rPr>
                <w:b/>
                <w:bCs/>
                <w:sz w:val="20"/>
                <w:szCs w:val="20"/>
                <w:lang w:val="en-US" w:eastAsia="de-DE"/>
              </w:rPr>
            </w:pPr>
            <w:r w:rsidRPr="00B07E53">
              <w:rPr>
                <w:b/>
                <w:sz w:val="20"/>
                <w:szCs w:val="20"/>
                <w:lang w:val="en-US" w:eastAsia="de-DE"/>
              </w:rPr>
              <w:t xml:space="preserve">df = 171, </w:t>
            </w:r>
            <w:r w:rsidRPr="00B07E53">
              <w:rPr>
                <w:b/>
                <w:sz w:val="20"/>
                <w:szCs w:val="20"/>
                <w:lang w:val="en-US" w:eastAsia="de-DE"/>
              </w:rPr>
              <w:br/>
            </w:r>
            <w:r>
              <w:rPr>
                <w:b/>
                <w:i/>
                <w:sz w:val="20"/>
                <w:szCs w:val="20"/>
                <w:lang w:val="en-US" w:eastAsia="de-DE"/>
              </w:rPr>
              <w:t>t</w:t>
            </w:r>
            <w:r w:rsidRPr="00B07E53">
              <w:rPr>
                <w:b/>
                <w:i/>
                <w:sz w:val="20"/>
                <w:szCs w:val="20"/>
                <w:lang w:val="en-US" w:eastAsia="de-DE"/>
              </w:rPr>
              <w:t> </w:t>
            </w:r>
            <w:r w:rsidRPr="00B07E53">
              <w:rPr>
                <w:b/>
                <w:sz w:val="20"/>
                <w:szCs w:val="20"/>
                <w:lang w:val="en-US" w:eastAsia="de-DE"/>
              </w:rPr>
              <w:t xml:space="preserve">= -7.27, </w:t>
            </w:r>
            <w:r w:rsidRPr="00E36943">
              <w:rPr>
                <w:b/>
                <w:i/>
                <w:iCs/>
                <w:sz w:val="20"/>
                <w:szCs w:val="20"/>
                <w:lang w:val="en-US" w:eastAsia="de-DE"/>
              </w:rPr>
              <w:t>p</w:t>
            </w:r>
            <w:r w:rsidRPr="00B07E53">
              <w:rPr>
                <w:b/>
                <w:sz w:val="20"/>
                <w:szCs w:val="20"/>
                <w:lang w:val="en-US" w:eastAsia="de-DE"/>
              </w:rPr>
              <w:t> &lt; .001</w:t>
            </w:r>
          </w:p>
          <w:p w14:paraId="30E9DF1C" w14:textId="6251AA0D" w:rsidR="00807FA6" w:rsidRPr="00B07E53" w:rsidRDefault="00807FA6" w:rsidP="00257430">
            <w:pPr>
              <w:jc w:val="center"/>
              <w:rPr>
                <w:b/>
                <w:bCs/>
                <w:sz w:val="20"/>
                <w:szCs w:val="20"/>
                <w:lang w:val="en-US" w:eastAsia="de-DE"/>
              </w:rPr>
            </w:pPr>
            <w:r w:rsidRPr="00E36943">
              <w:rPr>
                <w:b/>
                <w:i/>
                <w:iCs/>
                <w:sz w:val="20"/>
                <w:szCs w:val="20"/>
                <w:lang w:val="en-US" w:eastAsia="de-DE"/>
              </w:rPr>
              <w:t>d</w:t>
            </w:r>
            <w:r>
              <w:rPr>
                <w:b/>
                <w:sz w:val="20"/>
                <w:szCs w:val="20"/>
                <w:lang w:val="en-US" w:eastAsia="de-DE"/>
              </w:rPr>
              <w:t xml:space="preserve"> = -</w:t>
            </w:r>
            <w:r w:rsidR="00E814D0">
              <w:rPr>
                <w:b/>
                <w:sz w:val="20"/>
                <w:szCs w:val="20"/>
                <w:lang w:val="en-US" w:eastAsia="de-DE"/>
              </w:rPr>
              <w:t>0</w:t>
            </w:r>
            <w:r>
              <w:rPr>
                <w:b/>
                <w:sz w:val="20"/>
                <w:szCs w:val="20"/>
                <w:lang w:val="en-US" w:eastAsia="de-DE"/>
              </w:rPr>
              <w:t>.</w:t>
            </w:r>
            <w:r w:rsidR="00E814D0">
              <w:rPr>
                <w:b/>
                <w:sz w:val="20"/>
                <w:szCs w:val="20"/>
                <w:lang w:val="en-US" w:eastAsia="de-DE"/>
              </w:rPr>
              <w:t>55</w:t>
            </w:r>
          </w:p>
        </w:tc>
        <w:tc>
          <w:tcPr>
            <w:tcW w:w="1321" w:type="dxa"/>
            <w:vAlign w:val="center"/>
          </w:tcPr>
          <w:p w14:paraId="17210F3D" w14:textId="77777777" w:rsidR="00807FA6" w:rsidRPr="00E36943" w:rsidRDefault="00807FA6" w:rsidP="00257430">
            <w:pPr>
              <w:jc w:val="center"/>
              <w:rPr>
                <w:sz w:val="20"/>
                <w:szCs w:val="20"/>
                <w:lang w:val="en-US" w:eastAsia="de-DE"/>
              </w:rPr>
            </w:pPr>
            <w:r w:rsidRPr="00E36943">
              <w:rPr>
                <w:sz w:val="20"/>
                <w:szCs w:val="20"/>
                <w:lang w:val="en-US" w:eastAsia="de-DE"/>
              </w:rPr>
              <w:t xml:space="preserve">df = 170, </w:t>
            </w:r>
            <w:r w:rsidRPr="00E36943">
              <w:rPr>
                <w:sz w:val="20"/>
                <w:szCs w:val="20"/>
                <w:lang w:val="en-US" w:eastAsia="de-DE"/>
              </w:rPr>
              <w:br/>
            </w:r>
            <w:r>
              <w:rPr>
                <w:i/>
                <w:sz w:val="20"/>
                <w:szCs w:val="20"/>
                <w:lang w:val="en-US" w:eastAsia="de-DE"/>
              </w:rPr>
              <w:t>t</w:t>
            </w:r>
            <w:r w:rsidRPr="00E36943">
              <w:rPr>
                <w:i/>
                <w:sz w:val="20"/>
                <w:szCs w:val="20"/>
                <w:lang w:val="en-US" w:eastAsia="de-DE"/>
              </w:rPr>
              <w:t> </w:t>
            </w:r>
            <w:r w:rsidRPr="00E36943">
              <w:rPr>
                <w:sz w:val="20"/>
                <w:szCs w:val="20"/>
                <w:lang w:val="en-US" w:eastAsia="de-DE"/>
              </w:rPr>
              <w:t xml:space="preserve">= -0.87, </w:t>
            </w:r>
            <w:r w:rsidRPr="00E36943">
              <w:rPr>
                <w:i/>
                <w:iCs/>
                <w:sz w:val="20"/>
                <w:szCs w:val="20"/>
                <w:lang w:val="en-US" w:eastAsia="de-DE"/>
              </w:rPr>
              <w:t>p</w:t>
            </w:r>
            <w:r w:rsidRPr="00E36943">
              <w:rPr>
                <w:sz w:val="20"/>
                <w:szCs w:val="20"/>
                <w:lang w:val="en-US" w:eastAsia="de-DE"/>
              </w:rPr>
              <w:t> &gt; .99</w:t>
            </w:r>
          </w:p>
          <w:p w14:paraId="6A52575F" w14:textId="4F267C36" w:rsidR="00807FA6" w:rsidRPr="00E36943" w:rsidRDefault="00807FA6" w:rsidP="00257430">
            <w:pPr>
              <w:jc w:val="center"/>
              <w:rPr>
                <w:sz w:val="20"/>
                <w:szCs w:val="20"/>
                <w:lang w:val="en-US" w:eastAsia="de-DE"/>
              </w:rPr>
            </w:pPr>
            <w:r w:rsidRPr="00E36943">
              <w:rPr>
                <w:i/>
                <w:iCs/>
                <w:sz w:val="20"/>
                <w:szCs w:val="20"/>
                <w:lang w:val="en-US" w:eastAsia="de-DE"/>
              </w:rPr>
              <w:t>d</w:t>
            </w:r>
            <w:r w:rsidRPr="00E36943">
              <w:rPr>
                <w:sz w:val="20"/>
                <w:szCs w:val="20"/>
                <w:lang w:val="en-US" w:eastAsia="de-DE"/>
              </w:rPr>
              <w:t xml:space="preserve"> =</w:t>
            </w:r>
            <w:r>
              <w:rPr>
                <w:sz w:val="20"/>
                <w:szCs w:val="20"/>
                <w:lang w:val="en-US" w:eastAsia="de-DE"/>
              </w:rPr>
              <w:t xml:space="preserve"> -0.</w:t>
            </w:r>
            <w:r w:rsidR="00E814D0">
              <w:rPr>
                <w:sz w:val="20"/>
                <w:szCs w:val="20"/>
                <w:lang w:val="en-US" w:eastAsia="de-DE"/>
              </w:rPr>
              <w:t>07</w:t>
            </w:r>
          </w:p>
        </w:tc>
        <w:tc>
          <w:tcPr>
            <w:tcW w:w="1321" w:type="dxa"/>
            <w:vAlign w:val="center"/>
          </w:tcPr>
          <w:p w14:paraId="73EECAE6" w14:textId="77777777" w:rsidR="00807FA6" w:rsidRPr="00E36943" w:rsidRDefault="00807FA6" w:rsidP="00257430">
            <w:pPr>
              <w:jc w:val="center"/>
              <w:rPr>
                <w:sz w:val="20"/>
                <w:szCs w:val="20"/>
                <w:lang w:val="en-US" w:eastAsia="de-DE"/>
              </w:rPr>
            </w:pPr>
            <w:r w:rsidRPr="00E36943">
              <w:rPr>
                <w:sz w:val="20"/>
                <w:szCs w:val="20"/>
                <w:lang w:val="en-US" w:eastAsia="de-DE"/>
              </w:rPr>
              <w:t xml:space="preserve">df = 168, </w:t>
            </w:r>
            <w:r w:rsidRPr="00E36943">
              <w:rPr>
                <w:sz w:val="20"/>
                <w:szCs w:val="20"/>
                <w:lang w:val="en-US" w:eastAsia="de-DE"/>
              </w:rPr>
              <w:br/>
            </w:r>
            <w:r>
              <w:rPr>
                <w:i/>
                <w:sz w:val="20"/>
                <w:szCs w:val="20"/>
                <w:lang w:val="en-US" w:eastAsia="de-DE"/>
              </w:rPr>
              <w:t>t</w:t>
            </w:r>
            <w:r w:rsidRPr="00E36943">
              <w:rPr>
                <w:i/>
                <w:sz w:val="20"/>
                <w:szCs w:val="20"/>
                <w:lang w:val="en-US" w:eastAsia="de-DE"/>
              </w:rPr>
              <w:t> </w:t>
            </w:r>
            <w:r w:rsidRPr="00E36943">
              <w:rPr>
                <w:sz w:val="20"/>
                <w:szCs w:val="20"/>
                <w:lang w:val="en-US" w:eastAsia="de-DE"/>
              </w:rPr>
              <w:t xml:space="preserve">= 1.75, </w:t>
            </w:r>
            <w:r w:rsidRPr="00E36943">
              <w:rPr>
                <w:i/>
                <w:iCs/>
                <w:sz w:val="20"/>
                <w:szCs w:val="20"/>
                <w:lang w:val="en-US" w:eastAsia="de-DE"/>
              </w:rPr>
              <w:t>p</w:t>
            </w:r>
            <w:r w:rsidRPr="00E36943">
              <w:rPr>
                <w:sz w:val="20"/>
                <w:szCs w:val="20"/>
                <w:lang w:val="en-US" w:eastAsia="de-DE"/>
              </w:rPr>
              <w:t> = .4</w:t>
            </w:r>
          </w:p>
          <w:p w14:paraId="2AEACF45" w14:textId="0C9A98A5" w:rsidR="00807FA6" w:rsidRPr="00E36943" w:rsidRDefault="00807FA6" w:rsidP="00257430">
            <w:pPr>
              <w:jc w:val="center"/>
              <w:rPr>
                <w:sz w:val="20"/>
                <w:szCs w:val="20"/>
                <w:lang w:val="en-US" w:eastAsia="de-DE"/>
              </w:rPr>
            </w:pPr>
            <w:r w:rsidRPr="00E36943">
              <w:rPr>
                <w:i/>
                <w:iCs/>
                <w:sz w:val="20"/>
                <w:szCs w:val="20"/>
                <w:lang w:val="en-US" w:eastAsia="de-DE"/>
              </w:rPr>
              <w:t>d</w:t>
            </w:r>
            <w:r w:rsidRPr="00E36943">
              <w:rPr>
                <w:sz w:val="20"/>
                <w:szCs w:val="20"/>
                <w:lang w:val="en-US" w:eastAsia="de-DE"/>
              </w:rPr>
              <w:t xml:space="preserve"> =</w:t>
            </w:r>
            <w:r>
              <w:rPr>
                <w:sz w:val="20"/>
                <w:szCs w:val="20"/>
                <w:lang w:val="en-US" w:eastAsia="de-DE"/>
              </w:rPr>
              <w:t xml:space="preserve"> 0.</w:t>
            </w:r>
            <w:r w:rsidR="00E814D0">
              <w:rPr>
                <w:sz w:val="20"/>
                <w:szCs w:val="20"/>
                <w:lang w:val="en-US" w:eastAsia="de-DE"/>
              </w:rPr>
              <w:t>14</w:t>
            </w:r>
          </w:p>
        </w:tc>
      </w:tr>
      <w:tr w:rsidR="00807FA6" w14:paraId="561A39EE" w14:textId="77777777" w:rsidTr="00257430">
        <w:trPr>
          <w:trHeight w:val="1587"/>
        </w:trPr>
        <w:tc>
          <w:tcPr>
            <w:tcW w:w="1151" w:type="dxa"/>
          </w:tcPr>
          <w:p w14:paraId="5E3CB75F" w14:textId="77777777" w:rsidR="00807FA6" w:rsidRDefault="00807FA6" w:rsidP="00257430">
            <w:pPr>
              <w:rPr>
                <w:sz w:val="20"/>
                <w:szCs w:val="20"/>
                <w:lang w:val="en-US" w:eastAsia="de-DE"/>
              </w:rPr>
            </w:pPr>
          </w:p>
          <w:p w14:paraId="5A5399E4" w14:textId="77777777" w:rsidR="00807FA6" w:rsidRDefault="00807FA6" w:rsidP="00257430">
            <w:pPr>
              <w:rPr>
                <w:sz w:val="20"/>
                <w:szCs w:val="20"/>
                <w:lang w:val="en-US" w:eastAsia="de-DE"/>
              </w:rPr>
            </w:pPr>
            <w:r>
              <w:rPr>
                <w:sz w:val="20"/>
                <w:szCs w:val="20"/>
                <w:lang w:val="en-US" w:eastAsia="de-DE"/>
              </w:rPr>
              <w:t>Olfactory</w:t>
            </w:r>
          </w:p>
          <w:p w14:paraId="5443ACA0" w14:textId="77777777" w:rsidR="00807FA6" w:rsidRPr="00012914" w:rsidRDefault="00807FA6" w:rsidP="00257430">
            <w:pPr>
              <w:rPr>
                <w:sz w:val="20"/>
                <w:szCs w:val="20"/>
                <w:lang w:val="en-US" w:eastAsia="de-DE"/>
              </w:rPr>
            </w:pPr>
            <w:r w:rsidRPr="00346003">
              <w:rPr>
                <w:i/>
                <w:sz w:val="20"/>
                <w:szCs w:val="20"/>
                <w:lang w:val="en-US" w:eastAsia="de-DE"/>
              </w:rPr>
              <w:t>M</w:t>
            </w:r>
            <w:r>
              <w:rPr>
                <w:sz w:val="20"/>
                <w:szCs w:val="20"/>
                <w:lang w:val="en-US" w:eastAsia="de-DE"/>
              </w:rPr>
              <w:t xml:space="preserve"> = 5.9</w:t>
            </w:r>
            <w:r>
              <w:rPr>
                <w:sz w:val="20"/>
                <w:szCs w:val="20"/>
                <w:lang w:val="en-US" w:eastAsia="de-DE"/>
              </w:rPr>
              <w:br/>
            </w:r>
            <w:r w:rsidRPr="00346003">
              <w:rPr>
                <w:i/>
                <w:sz w:val="20"/>
                <w:szCs w:val="20"/>
                <w:lang w:val="en-US" w:eastAsia="de-DE"/>
              </w:rPr>
              <w:t>SD</w:t>
            </w:r>
            <w:r>
              <w:rPr>
                <w:sz w:val="20"/>
                <w:szCs w:val="20"/>
                <w:lang w:val="en-US" w:eastAsia="de-DE"/>
              </w:rPr>
              <w:t xml:space="preserve"> = 3.7</w:t>
            </w:r>
          </w:p>
        </w:tc>
        <w:tc>
          <w:tcPr>
            <w:tcW w:w="1321" w:type="dxa"/>
            <w:vAlign w:val="center"/>
          </w:tcPr>
          <w:p w14:paraId="43424613" w14:textId="77777777" w:rsidR="00807FA6" w:rsidRPr="00012914" w:rsidRDefault="00807FA6" w:rsidP="00257430">
            <w:pPr>
              <w:jc w:val="center"/>
              <w:rPr>
                <w:sz w:val="20"/>
                <w:szCs w:val="20"/>
                <w:lang w:val="en-US" w:eastAsia="de-DE"/>
              </w:rPr>
            </w:pPr>
          </w:p>
        </w:tc>
        <w:tc>
          <w:tcPr>
            <w:tcW w:w="1321" w:type="dxa"/>
            <w:vAlign w:val="center"/>
          </w:tcPr>
          <w:p w14:paraId="60871979" w14:textId="77777777" w:rsidR="00807FA6" w:rsidRPr="00012914" w:rsidRDefault="00807FA6" w:rsidP="00257430">
            <w:pPr>
              <w:jc w:val="center"/>
              <w:rPr>
                <w:sz w:val="20"/>
                <w:szCs w:val="20"/>
                <w:lang w:val="en-US" w:eastAsia="de-DE"/>
              </w:rPr>
            </w:pPr>
          </w:p>
        </w:tc>
        <w:tc>
          <w:tcPr>
            <w:tcW w:w="1321" w:type="dxa"/>
            <w:vAlign w:val="center"/>
          </w:tcPr>
          <w:p w14:paraId="39E9173E" w14:textId="77777777" w:rsidR="00807FA6" w:rsidRPr="00012914" w:rsidRDefault="00807FA6" w:rsidP="00257430">
            <w:pPr>
              <w:jc w:val="center"/>
              <w:rPr>
                <w:sz w:val="20"/>
                <w:szCs w:val="20"/>
                <w:lang w:val="en-US" w:eastAsia="de-DE"/>
              </w:rPr>
            </w:pPr>
          </w:p>
        </w:tc>
        <w:tc>
          <w:tcPr>
            <w:tcW w:w="1321" w:type="dxa"/>
            <w:vAlign w:val="center"/>
          </w:tcPr>
          <w:p w14:paraId="3E2D68A9" w14:textId="77777777" w:rsidR="00807FA6" w:rsidRDefault="00807FA6" w:rsidP="00257430">
            <w:pPr>
              <w:jc w:val="center"/>
              <w:rPr>
                <w:b/>
                <w:bCs/>
                <w:sz w:val="20"/>
                <w:szCs w:val="20"/>
                <w:lang w:val="en-US" w:eastAsia="de-DE"/>
              </w:rPr>
            </w:pPr>
            <w:r w:rsidRPr="00B07E53">
              <w:rPr>
                <w:b/>
                <w:sz w:val="20"/>
                <w:szCs w:val="20"/>
                <w:lang w:val="en-US" w:eastAsia="de-DE"/>
              </w:rPr>
              <w:t xml:space="preserve">df = 169, </w:t>
            </w:r>
            <w:r w:rsidRPr="00B07E53">
              <w:rPr>
                <w:b/>
                <w:sz w:val="20"/>
                <w:szCs w:val="20"/>
                <w:lang w:val="en-US" w:eastAsia="de-DE"/>
              </w:rPr>
              <w:br/>
            </w:r>
            <w:r>
              <w:rPr>
                <w:b/>
                <w:i/>
                <w:sz w:val="20"/>
                <w:szCs w:val="20"/>
                <w:lang w:val="en-US" w:eastAsia="de-DE"/>
              </w:rPr>
              <w:t>t</w:t>
            </w:r>
            <w:r w:rsidRPr="00B07E53">
              <w:rPr>
                <w:b/>
                <w:i/>
                <w:sz w:val="20"/>
                <w:szCs w:val="20"/>
                <w:lang w:val="en-US" w:eastAsia="de-DE"/>
              </w:rPr>
              <w:t> </w:t>
            </w:r>
            <w:r w:rsidRPr="00B07E53">
              <w:rPr>
                <w:b/>
                <w:sz w:val="20"/>
                <w:szCs w:val="20"/>
                <w:lang w:val="en-US" w:eastAsia="de-DE"/>
              </w:rPr>
              <w:t xml:space="preserve">= -5.89, </w:t>
            </w:r>
            <w:r w:rsidRPr="00980CC8">
              <w:rPr>
                <w:b/>
                <w:i/>
                <w:iCs/>
                <w:sz w:val="20"/>
                <w:szCs w:val="20"/>
                <w:lang w:val="en-US" w:eastAsia="de-DE"/>
              </w:rPr>
              <w:t>p</w:t>
            </w:r>
            <w:r w:rsidRPr="00B07E53">
              <w:rPr>
                <w:b/>
                <w:sz w:val="20"/>
                <w:szCs w:val="20"/>
                <w:lang w:val="en-US" w:eastAsia="de-DE"/>
              </w:rPr>
              <w:t> &lt; .001</w:t>
            </w:r>
          </w:p>
          <w:p w14:paraId="6F14EBA4" w14:textId="4987695F" w:rsidR="00807FA6" w:rsidRPr="00B07E53" w:rsidRDefault="00807FA6" w:rsidP="00257430">
            <w:pPr>
              <w:jc w:val="center"/>
              <w:rPr>
                <w:b/>
                <w:bCs/>
                <w:sz w:val="20"/>
                <w:szCs w:val="20"/>
                <w:lang w:val="en-US" w:eastAsia="de-DE"/>
              </w:rPr>
            </w:pPr>
            <w:r w:rsidRPr="00980CC8">
              <w:rPr>
                <w:b/>
                <w:i/>
                <w:iCs/>
                <w:sz w:val="20"/>
                <w:szCs w:val="20"/>
                <w:lang w:val="en-US" w:eastAsia="de-DE"/>
              </w:rPr>
              <w:t>d</w:t>
            </w:r>
            <w:r>
              <w:rPr>
                <w:b/>
                <w:sz w:val="20"/>
                <w:szCs w:val="20"/>
                <w:lang w:val="en-US" w:eastAsia="de-DE"/>
              </w:rPr>
              <w:t xml:space="preserve"> = -0.</w:t>
            </w:r>
            <w:r w:rsidR="00E814D0">
              <w:rPr>
                <w:b/>
                <w:sz w:val="20"/>
                <w:szCs w:val="20"/>
                <w:lang w:val="en-US" w:eastAsia="de-DE"/>
              </w:rPr>
              <w:t>45</w:t>
            </w:r>
          </w:p>
        </w:tc>
        <w:tc>
          <w:tcPr>
            <w:tcW w:w="1321" w:type="dxa"/>
            <w:vAlign w:val="center"/>
          </w:tcPr>
          <w:p w14:paraId="10A0E107" w14:textId="77777777" w:rsidR="00807FA6" w:rsidRPr="00E36943" w:rsidRDefault="00807FA6" w:rsidP="00257430">
            <w:pPr>
              <w:jc w:val="center"/>
              <w:rPr>
                <w:sz w:val="20"/>
                <w:szCs w:val="20"/>
                <w:lang w:val="en-US" w:eastAsia="de-DE"/>
              </w:rPr>
            </w:pPr>
            <w:r>
              <w:rPr>
                <w:sz w:val="20"/>
                <w:szCs w:val="20"/>
                <w:lang w:val="en-US" w:eastAsia="de-DE"/>
              </w:rPr>
              <w:t xml:space="preserve">df = 168, </w:t>
            </w:r>
            <w:r>
              <w:rPr>
                <w:sz w:val="20"/>
                <w:szCs w:val="20"/>
                <w:lang w:val="en-US" w:eastAsia="de-DE"/>
              </w:rPr>
              <w:br/>
            </w:r>
            <w:r>
              <w:rPr>
                <w:i/>
                <w:sz w:val="20"/>
                <w:szCs w:val="20"/>
                <w:lang w:val="en-US" w:eastAsia="de-DE"/>
              </w:rPr>
              <w:t>t </w:t>
            </w:r>
            <w:r>
              <w:rPr>
                <w:sz w:val="20"/>
                <w:szCs w:val="20"/>
                <w:lang w:val="en-US" w:eastAsia="de-DE"/>
              </w:rPr>
              <w:t xml:space="preserve">= 0.51, </w:t>
            </w:r>
            <w:r w:rsidRPr="00980CC8">
              <w:rPr>
                <w:i/>
                <w:iCs/>
                <w:sz w:val="20"/>
                <w:szCs w:val="20"/>
                <w:lang w:val="en-US" w:eastAsia="de-DE"/>
              </w:rPr>
              <w:t>p</w:t>
            </w:r>
            <w:r w:rsidRPr="00E36943">
              <w:rPr>
                <w:sz w:val="20"/>
                <w:szCs w:val="20"/>
                <w:lang w:val="en-US" w:eastAsia="de-DE"/>
              </w:rPr>
              <w:t> &gt; .99</w:t>
            </w:r>
          </w:p>
          <w:p w14:paraId="06E57322" w14:textId="07309929" w:rsidR="00807FA6" w:rsidRPr="00012914" w:rsidRDefault="00807FA6" w:rsidP="00257430">
            <w:pPr>
              <w:jc w:val="center"/>
              <w:rPr>
                <w:sz w:val="20"/>
                <w:szCs w:val="20"/>
                <w:lang w:val="en-US" w:eastAsia="de-DE"/>
              </w:rPr>
            </w:pPr>
            <w:r w:rsidRPr="00980CC8">
              <w:rPr>
                <w:i/>
                <w:iCs/>
                <w:sz w:val="20"/>
                <w:szCs w:val="20"/>
                <w:lang w:val="en-US" w:eastAsia="de-DE"/>
              </w:rPr>
              <w:t>d</w:t>
            </w:r>
            <w:r w:rsidRPr="00E36943">
              <w:rPr>
                <w:sz w:val="20"/>
                <w:szCs w:val="20"/>
                <w:lang w:val="en-US" w:eastAsia="de-DE"/>
              </w:rPr>
              <w:t xml:space="preserve"> =</w:t>
            </w:r>
            <w:r>
              <w:rPr>
                <w:sz w:val="20"/>
                <w:szCs w:val="20"/>
                <w:lang w:val="en-US" w:eastAsia="de-DE"/>
              </w:rPr>
              <w:t xml:space="preserve"> 0.0</w:t>
            </w:r>
            <w:r w:rsidR="00E814D0">
              <w:rPr>
                <w:sz w:val="20"/>
                <w:szCs w:val="20"/>
                <w:lang w:val="en-US" w:eastAsia="de-DE"/>
              </w:rPr>
              <w:t>4</w:t>
            </w:r>
          </w:p>
        </w:tc>
        <w:tc>
          <w:tcPr>
            <w:tcW w:w="1321" w:type="dxa"/>
            <w:vAlign w:val="center"/>
          </w:tcPr>
          <w:p w14:paraId="2B7E8B90" w14:textId="77777777" w:rsidR="00807FA6" w:rsidRDefault="00807FA6" w:rsidP="00257430">
            <w:pPr>
              <w:jc w:val="center"/>
              <w:rPr>
                <w:b/>
                <w:bCs/>
                <w:sz w:val="20"/>
                <w:szCs w:val="20"/>
                <w:lang w:val="en-US" w:eastAsia="de-DE"/>
              </w:rPr>
            </w:pPr>
            <w:r w:rsidRPr="00B07E53">
              <w:rPr>
                <w:b/>
                <w:sz w:val="20"/>
                <w:szCs w:val="20"/>
                <w:lang w:val="en-US" w:eastAsia="de-DE"/>
              </w:rPr>
              <w:t xml:space="preserve">df = 166, </w:t>
            </w:r>
            <w:r w:rsidRPr="00B07E53">
              <w:rPr>
                <w:b/>
                <w:sz w:val="20"/>
                <w:szCs w:val="20"/>
                <w:lang w:val="en-US" w:eastAsia="de-DE"/>
              </w:rPr>
              <w:br/>
            </w:r>
            <w:r>
              <w:rPr>
                <w:b/>
                <w:i/>
                <w:sz w:val="20"/>
                <w:szCs w:val="20"/>
                <w:lang w:val="en-US" w:eastAsia="de-DE"/>
              </w:rPr>
              <w:t>t</w:t>
            </w:r>
            <w:r w:rsidRPr="00B07E53">
              <w:rPr>
                <w:b/>
                <w:i/>
                <w:sz w:val="20"/>
                <w:szCs w:val="20"/>
                <w:lang w:val="en-US" w:eastAsia="de-DE"/>
              </w:rPr>
              <w:t> </w:t>
            </w:r>
            <w:r w:rsidRPr="00B07E53">
              <w:rPr>
                <w:b/>
                <w:sz w:val="20"/>
                <w:szCs w:val="20"/>
                <w:lang w:val="en-US" w:eastAsia="de-DE"/>
              </w:rPr>
              <w:t xml:space="preserve">= 3.18, </w:t>
            </w:r>
            <w:r w:rsidRPr="00980CC8">
              <w:rPr>
                <w:b/>
                <w:i/>
                <w:iCs/>
                <w:sz w:val="20"/>
                <w:szCs w:val="20"/>
                <w:lang w:val="en-US" w:eastAsia="de-DE"/>
              </w:rPr>
              <w:t>p</w:t>
            </w:r>
            <w:r w:rsidRPr="00B07E53">
              <w:rPr>
                <w:b/>
                <w:sz w:val="20"/>
                <w:szCs w:val="20"/>
                <w:lang w:val="en-US" w:eastAsia="de-DE"/>
              </w:rPr>
              <w:t> = .02</w:t>
            </w:r>
          </w:p>
          <w:p w14:paraId="30BCCD3C" w14:textId="0DA05C6E" w:rsidR="00807FA6" w:rsidRPr="00B07E53" w:rsidRDefault="00807FA6" w:rsidP="00257430">
            <w:pPr>
              <w:jc w:val="center"/>
              <w:rPr>
                <w:b/>
                <w:bCs/>
                <w:sz w:val="20"/>
                <w:szCs w:val="20"/>
                <w:lang w:val="en-US" w:eastAsia="de-DE"/>
              </w:rPr>
            </w:pPr>
            <w:r w:rsidRPr="00980CC8">
              <w:rPr>
                <w:b/>
                <w:i/>
                <w:iCs/>
                <w:sz w:val="20"/>
                <w:szCs w:val="20"/>
                <w:lang w:val="en-US" w:eastAsia="de-DE"/>
              </w:rPr>
              <w:t>d</w:t>
            </w:r>
            <w:r>
              <w:rPr>
                <w:b/>
                <w:sz w:val="20"/>
                <w:szCs w:val="20"/>
                <w:lang w:val="en-US" w:eastAsia="de-DE"/>
              </w:rPr>
              <w:t xml:space="preserve"> = 0.</w:t>
            </w:r>
            <w:r w:rsidR="00E814D0">
              <w:rPr>
                <w:b/>
                <w:sz w:val="20"/>
                <w:szCs w:val="20"/>
                <w:lang w:val="en-US" w:eastAsia="de-DE"/>
              </w:rPr>
              <w:t>25</w:t>
            </w:r>
          </w:p>
        </w:tc>
      </w:tr>
      <w:tr w:rsidR="00807FA6" w14:paraId="2293FC50" w14:textId="77777777" w:rsidTr="00257430">
        <w:trPr>
          <w:trHeight w:val="1587"/>
        </w:trPr>
        <w:tc>
          <w:tcPr>
            <w:tcW w:w="1151" w:type="dxa"/>
          </w:tcPr>
          <w:p w14:paraId="472D5613" w14:textId="77777777" w:rsidR="00807FA6" w:rsidRDefault="00807FA6" w:rsidP="00257430">
            <w:pPr>
              <w:rPr>
                <w:sz w:val="20"/>
                <w:szCs w:val="20"/>
                <w:lang w:val="en-US" w:eastAsia="de-DE"/>
              </w:rPr>
            </w:pPr>
          </w:p>
          <w:p w14:paraId="314BDEFC" w14:textId="77777777" w:rsidR="00807FA6" w:rsidRDefault="00807FA6" w:rsidP="00257430">
            <w:pPr>
              <w:rPr>
                <w:sz w:val="20"/>
                <w:szCs w:val="20"/>
                <w:lang w:val="en-US" w:eastAsia="de-DE"/>
              </w:rPr>
            </w:pPr>
            <w:r>
              <w:rPr>
                <w:sz w:val="20"/>
                <w:szCs w:val="20"/>
                <w:lang w:val="en-US" w:eastAsia="de-DE"/>
              </w:rPr>
              <w:t>Tactile</w:t>
            </w:r>
          </w:p>
          <w:p w14:paraId="46B63958" w14:textId="77777777" w:rsidR="00807FA6" w:rsidRPr="00012914" w:rsidRDefault="00807FA6" w:rsidP="00257430">
            <w:pPr>
              <w:rPr>
                <w:sz w:val="20"/>
                <w:szCs w:val="20"/>
                <w:lang w:val="en-US" w:eastAsia="de-DE"/>
              </w:rPr>
            </w:pPr>
            <w:r w:rsidRPr="00346003">
              <w:rPr>
                <w:i/>
                <w:sz w:val="20"/>
                <w:szCs w:val="20"/>
                <w:lang w:val="en-US" w:eastAsia="de-DE"/>
              </w:rPr>
              <w:t>M</w:t>
            </w:r>
            <w:r>
              <w:rPr>
                <w:sz w:val="20"/>
                <w:szCs w:val="20"/>
                <w:lang w:val="en-US" w:eastAsia="de-DE"/>
              </w:rPr>
              <w:t xml:space="preserve"> = 7.4</w:t>
            </w:r>
            <w:r>
              <w:rPr>
                <w:sz w:val="20"/>
                <w:szCs w:val="20"/>
                <w:lang w:val="en-US" w:eastAsia="de-DE"/>
              </w:rPr>
              <w:br/>
            </w:r>
            <w:r w:rsidRPr="00346003">
              <w:rPr>
                <w:i/>
                <w:sz w:val="20"/>
                <w:szCs w:val="20"/>
                <w:lang w:val="en-US" w:eastAsia="de-DE"/>
              </w:rPr>
              <w:t>SD</w:t>
            </w:r>
            <w:r>
              <w:rPr>
                <w:sz w:val="20"/>
                <w:szCs w:val="20"/>
                <w:lang w:val="en-US" w:eastAsia="de-DE"/>
              </w:rPr>
              <w:t xml:space="preserve"> = 3.8</w:t>
            </w:r>
          </w:p>
        </w:tc>
        <w:tc>
          <w:tcPr>
            <w:tcW w:w="1321" w:type="dxa"/>
            <w:vAlign w:val="center"/>
          </w:tcPr>
          <w:p w14:paraId="57C2CFF7" w14:textId="77777777" w:rsidR="00807FA6" w:rsidRPr="00012914" w:rsidRDefault="00807FA6" w:rsidP="00257430">
            <w:pPr>
              <w:jc w:val="center"/>
              <w:rPr>
                <w:sz w:val="20"/>
                <w:szCs w:val="20"/>
                <w:lang w:val="en-US" w:eastAsia="de-DE"/>
              </w:rPr>
            </w:pPr>
          </w:p>
        </w:tc>
        <w:tc>
          <w:tcPr>
            <w:tcW w:w="1321" w:type="dxa"/>
            <w:vAlign w:val="center"/>
          </w:tcPr>
          <w:p w14:paraId="67B11F41" w14:textId="77777777" w:rsidR="00807FA6" w:rsidRPr="00012914" w:rsidRDefault="00807FA6" w:rsidP="00257430">
            <w:pPr>
              <w:jc w:val="center"/>
              <w:rPr>
                <w:sz w:val="20"/>
                <w:szCs w:val="20"/>
                <w:lang w:val="en-US" w:eastAsia="de-DE"/>
              </w:rPr>
            </w:pPr>
          </w:p>
        </w:tc>
        <w:tc>
          <w:tcPr>
            <w:tcW w:w="1321" w:type="dxa"/>
            <w:vAlign w:val="center"/>
          </w:tcPr>
          <w:p w14:paraId="1108E95E" w14:textId="77777777" w:rsidR="00807FA6" w:rsidRPr="00012914" w:rsidRDefault="00807FA6" w:rsidP="00257430">
            <w:pPr>
              <w:jc w:val="center"/>
              <w:rPr>
                <w:sz w:val="20"/>
                <w:szCs w:val="20"/>
                <w:lang w:val="en-US" w:eastAsia="de-DE"/>
              </w:rPr>
            </w:pPr>
          </w:p>
        </w:tc>
        <w:tc>
          <w:tcPr>
            <w:tcW w:w="1321" w:type="dxa"/>
            <w:vAlign w:val="center"/>
          </w:tcPr>
          <w:p w14:paraId="1DED6C14" w14:textId="77777777" w:rsidR="00807FA6" w:rsidRPr="00012914" w:rsidRDefault="00807FA6" w:rsidP="00257430">
            <w:pPr>
              <w:jc w:val="center"/>
              <w:rPr>
                <w:sz w:val="20"/>
                <w:szCs w:val="20"/>
                <w:lang w:val="en-US" w:eastAsia="de-DE"/>
              </w:rPr>
            </w:pPr>
          </w:p>
        </w:tc>
        <w:tc>
          <w:tcPr>
            <w:tcW w:w="1321" w:type="dxa"/>
            <w:vAlign w:val="center"/>
          </w:tcPr>
          <w:p w14:paraId="38580632" w14:textId="77777777" w:rsidR="00807FA6" w:rsidRDefault="00807FA6" w:rsidP="00257430">
            <w:pPr>
              <w:jc w:val="center"/>
              <w:rPr>
                <w:b/>
                <w:bCs/>
                <w:sz w:val="20"/>
                <w:szCs w:val="20"/>
                <w:lang w:val="en-US" w:eastAsia="de-DE"/>
              </w:rPr>
            </w:pPr>
            <w:r w:rsidRPr="00B07E53">
              <w:rPr>
                <w:b/>
                <w:sz w:val="20"/>
                <w:szCs w:val="20"/>
                <w:lang w:val="en-US" w:eastAsia="de-DE"/>
              </w:rPr>
              <w:t xml:space="preserve">df = 170, </w:t>
            </w:r>
            <w:r w:rsidRPr="00B07E53">
              <w:rPr>
                <w:b/>
                <w:sz w:val="20"/>
                <w:szCs w:val="20"/>
                <w:lang w:val="en-US" w:eastAsia="de-DE"/>
              </w:rPr>
              <w:br/>
            </w:r>
            <w:r>
              <w:rPr>
                <w:b/>
                <w:i/>
                <w:sz w:val="20"/>
                <w:szCs w:val="20"/>
                <w:lang w:val="en-US" w:eastAsia="de-DE"/>
              </w:rPr>
              <w:t>t</w:t>
            </w:r>
            <w:r w:rsidRPr="00B07E53">
              <w:rPr>
                <w:b/>
                <w:i/>
                <w:sz w:val="20"/>
                <w:szCs w:val="20"/>
                <w:lang w:val="en-US" w:eastAsia="de-DE"/>
              </w:rPr>
              <w:t> </w:t>
            </w:r>
            <w:r w:rsidRPr="00B07E53">
              <w:rPr>
                <w:b/>
                <w:sz w:val="20"/>
                <w:szCs w:val="20"/>
                <w:lang w:val="en-US" w:eastAsia="de-DE"/>
              </w:rPr>
              <w:t xml:space="preserve">= 5.65, </w:t>
            </w:r>
            <w:r w:rsidRPr="00980CC8">
              <w:rPr>
                <w:b/>
                <w:i/>
                <w:iCs/>
                <w:sz w:val="20"/>
                <w:szCs w:val="20"/>
                <w:lang w:val="en-US" w:eastAsia="de-DE"/>
              </w:rPr>
              <w:t>p</w:t>
            </w:r>
            <w:r w:rsidRPr="00B07E53">
              <w:rPr>
                <w:b/>
                <w:sz w:val="20"/>
                <w:szCs w:val="20"/>
                <w:lang w:val="en-US" w:eastAsia="de-DE"/>
              </w:rPr>
              <w:t> &lt; .001</w:t>
            </w:r>
          </w:p>
          <w:p w14:paraId="23F27838" w14:textId="645E1508" w:rsidR="00807FA6" w:rsidRPr="00B07E53" w:rsidRDefault="00807FA6" w:rsidP="00257430">
            <w:pPr>
              <w:jc w:val="center"/>
              <w:rPr>
                <w:b/>
                <w:bCs/>
                <w:sz w:val="20"/>
                <w:szCs w:val="20"/>
                <w:lang w:val="en-US" w:eastAsia="de-DE"/>
              </w:rPr>
            </w:pPr>
            <w:r w:rsidRPr="00980CC8">
              <w:rPr>
                <w:b/>
                <w:i/>
                <w:iCs/>
                <w:sz w:val="20"/>
                <w:szCs w:val="20"/>
                <w:lang w:val="en-US" w:eastAsia="de-DE"/>
              </w:rPr>
              <w:t>d</w:t>
            </w:r>
            <w:r>
              <w:rPr>
                <w:b/>
                <w:sz w:val="20"/>
                <w:szCs w:val="20"/>
                <w:lang w:val="en-US" w:eastAsia="de-DE"/>
              </w:rPr>
              <w:t xml:space="preserve"> = 0.</w:t>
            </w:r>
            <w:r w:rsidR="00112263">
              <w:rPr>
                <w:b/>
                <w:sz w:val="20"/>
                <w:szCs w:val="20"/>
                <w:lang w:val="en-US" w:eastAsia="de-DE"/>
              </w:rPr>
              <w:t>43</w:t>
            </w:r>
          </w:p>
        </w:tc>
        <w:tc>
          <w:tcPr>
            <w:tcW w:w="1321" w:type="dxa"/>
            <w:vAlign w:val="center"/>
          </w:tcPr>
          <w:p w14:paraId="27FABDD5" w14:textId="77777777" w:rsidR="00807FA6" w:rsidRDefault="00807FA6" w:rsidP="00257430">
            <w:pPr>
              <w:jc w:val="center"/>
              <w:rPr>
                <w:b/>
                <w:bCs/>
                <w:sz w:val="20"/>
                <w:szCs w:val="20"/>
                <w:lang w:val="en-US" w:eastAsia="de-DE"/>
              </w:rPr>
            </w:pPr>
            <w:r w:rsidRPr="00B07E53">
              <w:rPr>
                <w:b/>
                <w:sz w:val="20"/>
                <w:szCs w:val="20"/>
                <w:lang w:val="en-US" w:eastAsia="de-DE"/>
              </w:rPr>
              <w:t xml:space="preserve">df = 168, </w:t>
            </w:r>
            <w:r w:rsidRPr="00B07E53">
              <w:rPr>
                <w:b/>
                <w:sz w:val="20"/>
                <w:szCs w:val="20"/>
                <w:lang w:val="en-US" w:eastAsia="de-DE"/>
              </w:rPr>
              <w:br/>
            </w:r>
            <w:r>
              <w:rPr>
                <w:b/>
                <w:i/>
                <w:sz w:val="20"/>
                <w:szCs w:val="20"/>
                <w:lang w:val="en-US" w:eastAsia="de-DE"/>
              </w:rPr>
              <w:t>t</w:t>
            </w:r>
            <w:r w:rsidRPr="00B07E53">
              <w:rPr>
                <w:b/>
                <w:i/>
                <w:sz w:val="20"/>
                <w:szCs w:val="20"/>
                <w:lang w:val="en-US" w:eastAsia="de-DE"/>
              </w:rPr>
              <w:t> </w:t>
            </w:r>
            <w:r w:rsidRPr="00B07E53">
              <w:rPr>
                <w:b/>
                <w:sz w:val="20"/>
                <w:szCs w:val="20"/>
                <w:lang w:val="en-US" w:eastAsia="de-DE"/>
              </w:rPr>
              <w:t xml:space="preserve">= </w:t>
            </w:r>
            <w:r>
              <w:rPr>
                <w:b/>
                <w:sz w:val="20"/>
                <w:szCs w:val="20"/>
                <w:lang w:val="en-US" w:eastAsia="de-DE"/>
              </w:rPr>
              <w:t>9</w:t>
            </w:r>
            <w:r w:rsidRPr="00B07E53">
              <w:rPr>
                <w:b/>
                <w:sz w:val="20"/>
                <w:szCs w:val="20"/>
                <w:lang w:val="en-US" w:eastAsia="de-DE"/>
              </w:rPr>
              <w:t>.</w:t>
            </w:r>
            <w:r>
              <w:rPr>
                <w:b/>
                <w:sz w:val="20"/>
                <w:szCs w:val="20"/>
                <w:lang w:val="en-US" w:eastAsia="de-DE"/>
              </w:rPr>
              <w:t>00</w:t>
            </w:r>
            <w:r w:rsidRPr="00B07E53">
              <w:rPr>
                <w:b/>
                <w:sz w:val="20"/>
                <w:szCs w:val="20"/>
                <w:lang w:val="en-US" w:eastAsia="de-DE"/>
              </w:rPr>
              <w:t xml:space="preserve">, </w:t>
            </w:r>
            <w:r w:rsidRPr="00980CC8">
              <w:rPr>
                <w:b/>
                <w:i/>
                <w:iCs/>
                <w:sz w:val="20"/>
                <w:szCs w:val="20"/>
                <w:lang w:val="en-US" w:eastAsia="de-DE"/>
              </w:rPr>
              <w:t>p</w:t>
            </w:r>
            <w:r w:rsidRPr="00B07E53">
              <w:rPr>
                <w:b/>
                <w:sz w:val="20"/>
                <w:szCs w:val="20"/>
                <w:lang w:val="en-US" w:eastAsia="de-DE"/>
              </w:rPr>
              <w:t> &lt; .001</w:t>
            </w:r>
          </w:p>
          <w:p w14:paraId="595164C7" w14:textId="33FC2FAD" w:rsidR="00807FA6" w:rsidRPr="00B07E53" w:rsidRDefault="00807FA6" w:rsidP="00257430">
            <w:pPr>
              <w:jc w:val="center"/>
              <w:rPr>
                <w:b/>
                <w:bCs/>
                <w:sz w:val="20"/>
                <w:szCs w:val="20"/>
                <w:lang w:val="en-US" w:eastAsia="de-DE"/>
              </w:rPr>
            </w:pPr>
            <w:r w:rsidRPr="00980CC8">
              <w:rPr>
                <w:b/>
                <w:i/>
                <w:iCs/>
                <w:sz w:val="20"/>
                <w:szCs w:val="20"/>
                <w:lang w:val="en-US" w:eastAsia="de-DE"/>
              </w:rPr>
              <w:t>d</w:t>
            </w:r>
            <w:r>
              <w:rPr>
                <w:b/>
                <w:sz w:val="20"/>
                <w:szCs w:val="20"/>
                <w:lang w:val="en-US" w:eastAsia="de-DE"/>
              </w:rPr>
              <w:t xml:space="preserve"> = </w:t>
            </w:r>
            <w:r w:rsidR="00112263">
              <w:rPr>
                <w:b/>
                <w:sz w:val="20"/>
                <w:szCs w:val="20"/>
                <w:lang w:val="en-US" w:eastAsia="de-DE"/>
              </w:rPr>
              <w:t>0</w:t>
            </w:r>
            <w:r>
              <w:rPr>
                <w:b/>
                <w:sz w:val="20"/>
                <w:szCs w:val="20"/>
                <w:lang w:val="en-US" w:eastAsia="de-DE"/>
              </w:rPr>
              <w:t>.</w:t>
            </w:r>
            <w:r w:rsidR="00112263">
              <w:rPr>
                <w:b/>
                <w:sz w:val="20"/>
                <w:szCs w:val="20"/>
                <w:lang w:val="en-US" w:eastAsia="de-DE"/>
              </w:rPr>
              <w:t>69</w:t>
            </w:r>
          </w:p>
        </w:tc>
      </w:tr>
      <w:tr w:rsidR="00807FA6" w14:paraId="4FF2052D" w14:textId="77777777" w:rsidTr="00257430">
        <w:trPr>
          <w:trHeight w:val="1587"/>
        </w:trPr>
        <w:tc>
          <w:tcPr>
            <w:tcW w:w="1151" w:type="dxa"/>
          </w:tcPr>
          <w:p w14:paraId="2243509F" w14:textId="77777777" w:rsidR="00807FA6" w:rsidRDefault="00807FA6" w:rsidP="00257430">
            <w:pPr>
              <w:rPr>
                <w:sz w:val="20"/>
                <w:szCs w:val="20"/>
                <w:lang w:val="en-US" w:eastAsia="de-DE"/>
              </w:rPr>
            </w:pPr>
          </w:p>
          <w:p w14:paraId="0B78A926" w14:textId="77777777" w:rsidR="00807FA6" w:rsidRDefault="00807FA6" w:rsidP="00257430">
            <w:pPr>
              <w:rPr>
                <w:sz w:val="20"/>
                <w:szCs w:val="20"/>
                <w:lang w:val="en-US" w:eastAsia="de-DE"/>
              </w:rPr>
            </w:pPr>
            <w:r>
              <w:rPr>
                <w:sz w:val="20"/>
                <w:szCs w:val="20"/>
                <w:lang w:val="en-US" w:eastAsia="de-DE"/>
              </w:rPr>
              <w:t>Vestibular</w:t>
            </w:r>
          </w:p>
          <w:p w14:paraId="2EFDD1ED" w14:textId="77777777" w:rsidR="00807FA6" w:rsidRPr="00012914" w:rsidRDefault="00807FA6" w:rsidP="00257430">
            <w:pPr>
              <w:rPr>
                <w:sz w:val="20"/>
                <w:szCs w:val="20"/>
                <w:lang w:val="en-US" w:eastAsia="de-DE"/>
              </w:rPr>
            </w:pPr>
            <w:r w:rsidRPr="00346003">
              <w:rPr>
                <w:i/>
                <w:sz w:val="20"/>
                <w:szCs w:val="20"/>
                <w:lang w:val="en-US" w:eastAsia="de-DE"/>
              </w:rPr>
              <w:t>M</w:t>
            </w:r>
            <w:r>
              <w:rPr>
                <w:sz w:val="20"/>
                <w:szCs w:val="20"/>
                <w:lang w:val="en-US" w:eastAsia="de-DE"/>
              </w:rPr>
              <w:t xml:space="preserve"> = 5.7</w:t>
            </w:r>
            <w:r>
              <w:rPr>
                <w:sz w:val="20"/>
                <w:szCs w:val="20"/>
                <w:lang w:val="en-US" w:eastAsia="de-DE"/>
              </w:rPr>
              <w:br/>
            </w:r>
            <w:r w:rsidRPr="00346003">
              <w:rPr>
                <w:i/>
                <w:sz w:val="20"/>
                <w:szCs w:val="20"/>
                <w:lang w:val="en-US" w:eastAsia="de-DE"/>
              </w:rPr>
              <w:t>SD</w:t>
            </w:r>
            <w:r>
              <w:rPr>
                <w:sz w:val="20"/>
                <w:szCs w:val="20"/>
                <w:lang w:val="en-US" w:eastAsia="de-DE"/>
              </w:rPr>
              <w:t xml:space="preserve"> = 4.2</w:t>
            </w:r>
          </w:p>
        </w:tc>
        <w:tc>
          <w:tcPr>
            <w:tcW w:w="1321" w:type="dxa"/>
            <w:vAlign w:val="center"/>
          </w:tcPr>
          <w:p w14:paraId="5A6B30A3" w14:textId="77777777" w:rsidR="00807FA6" w:rsidRPr="00012914" w:rsidRDefault="00807FA6" w:rsidP="00257430">
            <w:pPr>
              <w:jc w:val="center"/>
              <w:rPr>
                <w:sz w:val="20"/>
                <w:szCs w:val="20"/>
                <w:lang w:val="en-US" w:eastAsia="de-DE"/>
              </w:rPr>
            </w:pPr>
          </w:p>
        </w:tc>
        <w:tc>
          <w:tcPr>
            <w:tcW w:w="1321" w:type="dxa"/>
            <w:vAlign w:val="center"/>
          </w:tcPr>
          <w:p w14:paraId="5D35B840" w14:textId="77777777" w:rsidR="00807FA6" w:rsidRPr="00012914" w:rsidRDefault="00807FA6" w:rsidP="00257430">
            <w:pPr>
              <w:jc w:val="center"/>
              <w:rPr>
                <w:sz w:val="20"/>
                <w:szCs w:val="20"/>
                <w:lang w:val="en-US" w:eastAsia="de-DE"/>
              </w:rPr>
            </w:pPr>
          </w:p>
        </w:tc>
        <w:tc>
          <w:tcPr>
            <w:tcW w:w="1321" w:type="dxa"/>
            <w:vAlign w:val="center"/>
          </w:tcPr>
          <w:p w14:paraId="70EA63B0" w14:textId="77777777" w:rsidR="00807FA6" w:rsidRPr="00012914" w:rsidRDefault="00807FA6" w:rsidP="00257430">
            <w:pPr>
              <w:jc w:val="center"/>
              <w:rPr>
                <w:sz w:val="20"/>
                <w:szCs w:val="20"/>
                <w:lang w:val="en-US" w:eastAsia="de-DE"/>
              </w:rPr>
            </w:pPr>
          </w:p>
        </w:tc>
        <w:tc>
          <w:tcPr>
            <w:tcW w:w="1321" w:type="dxa"/>
            <w:vAlign w:val="center"/>
          </w:tcPr>
          <w:p w14:paraId="6AFF3B1D" w14:textId="77777777" w:rsidR="00807FA6" w:rsidRPr="00012914" w:rsidRDefault="00807FA6" w:rsidP="00257430">
            <w:pPr>
              <w:jc w:val="center"/>
              <w:rPr>
                <w:sz w:val="20"/>
                <w:szCs w:val="20"/>
                <w:lang w:val="en-US" w:eastAsia="de-DE"/>
              </w:rPr>
            </w:pPr>
          </w:p>
        </w:tc>
        <w:tc>
          <w:tcPr>
            <w:tcW w:w="1321" w:type="dxa"/>
            <w:vAlign w:val="center"/>
          </w:tcPr>
          <w:p w14:paraId="5C8BC231" w14:textId="77777777" w:rsidR="00807FA6" w:rsidRPr="00012914" w:rsidRDefault="00807FA6" w:rsidP="00257430">
            <w:pPr>
              <w:jc w:val="center"/>
              <w:rPr>
                <w:sz w:val="20"/>
                <w:szCs w:val="20"/>
                <w:lang w:val="en-US" w:eastAsia="de-DE"/>
              </w:rPr>
            </w:pPr>
          </w:p>
        </w:tc>
        <w:tc>
          <w:tcPr>
            <w:tcW w:w="1321" w:type="dxa"/>
            <w:vAlign w:val="center"/>
          </w:tcPr>
          <w:p w14:paraId="78A5B8F9" w14:textId="77777777" w:rsidR="00807FA6" w:rsidRDefault="00807FA6" w:rsidP="00257430">
            <w:pPr>
              <w:jc w:val="center"/>
              <w:rPr>
                <w:sz w:val="20"/>
                <w:szCs w:val="20"/>
                <w:lang w:val="en-US" w:eastAsia="de-DE"/>
              </w:rPr>
            </w:pPr>
            <w:r>
              <w:rPr>
                <w:sz w:val="20"/>
                <w:szCs w:val="20"/>
                <w:lang w:val="en-US" w:eastAsia="de-DE"/>
              </w:rPr>
              <w:t xml:space="preserve">df = 167, </w:t>
            </w:r>
            <w:r>
              <w:rPr>
                <w:sz w:val="20"/>
                <w:szCs w:val="20"/>
                <w:lang w:val="en-US" w:eastAsia="de-DE"/>
              </w:rPr>
              <w:br/>
            </w:r>
            <w:r>
              <w:rPr>
                <w:i/>
                <w:sz w:val="20"/>
                <w:szCs w:val="20"/>
                <w:lang w:val="en-US" w:eastAsia="de-DE"/>
              </w:rPr>
              <w:t>t </w:t>
            </w:r>
            <w:r>
              <w:rPr>
                <w:sz w:val="20"/>
                <w:szCs w:val="20"/>
                <w:lang w:val="en-US" w:eastAsia="de-DE"/>
              </w:rPr>
              <w:t xml:space="preserve">= 2.72, </w:t>
            </w:r>
            <w:r w:rsidRPr="00980CC8">
              <w:rPr>
                <w:i/>
                <w:iCs/>
                <w:sz w:val="20"/>
                <w:szCs w:val="20"/>
                <w:lang w:val="en-US" w:eastAsia="de-DE"/>
              </w:rPr>
              <w:t>p</w:t>
            </w:r>
            <w:r>
              <w:rPr>
                <w:sz w:val="20"/>
                <w:szCs w:val="20"/>
                <w:lang w:val="en-US" w:eastAsia="de-DE"/>
              </w:rPr>
              <w:t> = .06</w:t>
            </w:r>
          </w:p>
          <w:p w14:paraId="08B62D3C" w14:textId="7FACA238" w:rsidR="00807FA6" w:rsidRPr="00E36943" w:rsidRDefault="00807FA6" w:rsidP="00257430">
            <w:pPr>
              <w:jc w:val="center"/>
              <w:rPr>
                <w:sz w:val="20"/>
                <w:szCs w:val="20"/>
                <w:lang w:val="en-US" w:eastAsia="de-DE"/>
              </w:rPr>
            </w:pPr>
            <w:r w:rsidRPr="00980CC8">
              <w:rPr>
                <w:i/>
                <w:iCs/>
                <w:sz w:val="20"/>
                <w:szCs w:val="20"/>
                <w:lang w:val="en-US" w:eastAsia="de-DE"/>
              </w:rPr>
              <w:t>d</w:t>
            </w:r>
            <w:r w:rsidRPr="00E36943">
              <w:rPr>
                <w:sz w:val="20"/>
                <w:szCs w:val="20"/>
                <w:lang w:val="en-US" w:eastAsia="de-DE"/>
              </w:rPr>
              <w:t xml:space="preserve"> =</w:t>
            </w:r>
            <w:r>
              <w:rPr>
                <w:sz w:val="20"/>
                <w:szCs w:val="20"/>
                <w:lang w:val="en-US" w:eastAsia="de-DE"/>
              </w:rPr>
              <w:t xml:space="preserve"> 0.</w:t>
            </w:r>
            <w:r w:rsidR="00112263">
              <w:rPr>
                <w:sz w:val="20"/>
                <w:szCs w:val="20"/>
                <w:lang w:val="en-US" w:eastAsia="de-DE"/>
              </w:rPr>
              <w:t>21</w:t>
            </w:r>
          </w:p>
        </w:tc>
      </w:tr>
      <w:tr w:rsidR="00807FA6" w14:paraId="78D76B06" w14:textId="77777777" w:rsidTr="00257430">
        <w:trPr>
          <w:trHeight w:val="1587"/>
        </w:trPr>
        <w:tc>
          <w:tcPr>
            <w:tcW w:w="1151" w:type="dxa"/>
          </w:tcPr>
          <w:p w14:paraId="12BD79E6" w14:textId="77777777" w:rsidR="00807FA6" w:rsidRDefault="00807FA6" w:rsidP="00257430">
            <w:pPr>
              <w:rPr>
                <w:sz w:val="20"/>
                <w:szCs w:val="20"/>
                <w:lang w:val="en-US" w:eastAsia="de-DE"/>
              </w:rPr>
            </w:pPr>
          </w:p>
          <w:p w14:paraId="09FA2B46" w14:textId="58A5F7DA" w:rsidR="00807FA6" w:rsidRPr="0007064E" w:rsidRDefault="00807FA6" w:rsidP="00257430">
            <w:pPr>
              <w:rPr>
                <w:sz w:val="20"/>
                <w:szCs w:val="20"/>
                <w:vertAlign w:val="superscript"/>
                <w:lang w:val="en-US" w:eastAsia="de-DE"/>
              </w:rPr>
            </w:pPr>
            <w:r>
              <w:rPr>
                <w:sz w:val="20"/>
                <w:szCs w:val="20"/>
                <w:lang w:val="en-US" w:eastAsia="de-DE"/>
              </w:rPr>
              <w:t>Proprio</w:t>
            </w:r>
          </w:p>
          <w:p w14:paraId="5D5AD12E" w14:textId="77777777" w:rsidR="00807FA6" w:rsidRDefault="00807FA6" w:rsidP="00257430">
            <w:pPr>
              <w:rPr>
                <w:sz w:val="20"/>
                <w:szCs w:val="20"/>
                <w:lang w:val="en-US" w:eastAsia="de-DE"/>
              </w:rPr>
            </w:pPr>
            <w:r w:rsidRPr="00346003">
              <w:rPr>
                <w:i/>
                <w:sz w:val="20"/>
                <w:szCs w:val="20"/>
                <w:lang w:val="en-US" w:eastAsia="de-DE"/>
              </w:rPr>
              <w:t>M</w:t>
            </w:r>
            <w:r>
              <w:rPr>
                <w:sz w:val="20"/>
                <w:szCs w:val="20"/>
                <w:lang w:val="en-US" w:eastAsia="de-DE"/>
              </w:rPr>
              <w:t xml:space="preserve"> = 4.9</w:t>
            </w:r>
            <w:r>
              <w:rPr>
                <w:sz w:val="20"/>
                <w:szCs w:val="20"/>
                <w:lang w:val="en-US" w:eastAsia="de-DE"/>
              </w:rPr>
              <w:br/>
            </w:r>
            <w:r w:rsidRPr="00346003">
              <w:rPr>
                <w:i/>
                <w:sz w:val="20"/>
                <w:szCs w:val="20"/>
                <w:lang w:val="en-US" w:eastAsia="de-DE"/>
              </w:rPr>
              <w:t>SD</w:t>
            </w:r>
            <w:r>
              <w:rPr>
                <w:sz w:val="20"/>
                <w:szCs w:val="20"/>
                <w:lang w:val="en-US" w:eastAsia="de-DE"/>
              </w:rPr>
              <w:t xml:space="preserve"> = 3.5</w:t>
            </w:r>
          </w:p>
        </w:tc>
        <w:tc>
          <w:tcPr>
            <w:tcW w:w="1321" w:type="dxa"/>
            <w:vAlign w:val="center"/>
          </w:tcPr>
          <w:p w14:paraId="0017A6C2" w14:textId="77777777" w:rsidR="00807FA6" w:rsidRPr="00012914" w:rsidRDefault="00807FA6" w:rsidP="00257430">
            <w:pPr>
              <w:jc w:val="center"/>
              <w:rPr>
                <w:sz w:val="20"/>
                <w:szCs w:val="20"/>
                <w:lang w:val="en-US" w:eastAsia="de-DE"/>
              </w:rPr>
            </w:pPr>
          </w:p>
        </w:tc>
        <w:tc>
          <w:tcPr>
            <w:tcW w:w="1321" w:type="dxa"/>
            <w:vAlign w:val="center"/>
          </w:tcPr>
          <w:p w14:paraId="26651A2C" w14:textId="77777777" w:rsidR="00807FA6" w:rsidRPr="00012914" w:rsidRDefault="00807FA6" w:rsidP="00257430">
            <w:pPr>
              <w:jc w:val="center"/>
              <w:rPr>
                <w:sz w:val="20"/>
                <w:szCs w:val="20"/>
                <w:lang w:val="en-US" w:eastAsia="de-DE"/>
              </w:rPr>
            </w:pPr>
          </w:p>
        </w:tc>
        <w:tc>
          <w:tcPr>
            <w:tcW w:w="1321" w:type="dxa"/>
            <w:vAlign w:val="center"/>
          </w:tcPr>
          <w:p w14:paraId="0FA9DE95" w14:textId="77777777" w:rsidR="00807FA6" w:rsidRPr="00012914" w:rsidRDefault="00807FA6" w:rsidP="00257430">
            <w:pPr>
              <w:jc w:val="center"/>
              <w:rPr>
                <w:sz w:val="20"/>
                <w:szCs w:val="20"/>
                <w:lang w:val="en-US" w:eastAsia="de-DE"/>
              </w:rPr>
            </w:pPr>
          </w:p>
        </w:tc>
        <w:tc>
          <w:tcPr>
            <w:tcW w:w="1321" w:type="dxa"/>
            <w:vAlign w:val="center"/>
          </w:tcPr>
          <w:p w14:paraId="02CCBE05" w14:textId="77777777" w:rsidR="00807FA6" w:rsidRPr="00012914" w:rsidRDefault="00807FA6" w:rsidP="00257430">
            <w:pPr>
              <w:jc w:val="center"/>
              <w:rPr>
                <w:sz w:val="20"/>
                <w:szCs w:val="20"/>
                <w:lang w:val="en-US" w:eastAsia="de-DE"/>
              </w:rPr>
            </w:pPr>
          </w:p>
        </w:tc>
        <w:tc>
          <w:tcPr>
            <w:tcW w:w="1321" w:type="dxa"/>
            <w:vAlign w:val="center"/>
          </w:tcPr>
          <w:p w14:paraId="03A268A9" w14:textId="77777777" w:rsidR="00807FA6" w:rsidRPr="00012914" w:rsidRDefault="00807FA6" w:rsidP="00257430">
            <w:pPr>
              <w:jc w:val="center"/>
              <w:rPr>
                <w:sz w:val="20"/>
                <w:szCs w:val="20"/>
                <w:lang w:val="en-US" w:eastAsia="de-DE"/>
              </w:rPr>
            </w:pPr>
          </w:p>
        </w:tc>
        <w:tc>
          <w:tcPr>
            <w:tcW w:w="1321" w:type="dxa"/>
            <w:vAlign w:val="center"/>
          </w:tcPr>
          <w:p w14:paraId="0895E0A2" w14:textId="77777777" w:rsidR="00807FA6" w:rsidRDefault="00807FA6" w:rsidP="00257430">
            <w:pPr>
              <w:jc w:val="center"/>
              <w:rPr>
                <w:sz w:val="20"/>
                <w:szCs w:val="20"/>
                <w:lang w:val="en-US" w:eastAsia="de-DE"/>
              </w:rPr>
            </w:pPr>
          </w:p>
        </w:tc>
      </w:tr>
    </w:tbl>
    <w:p w14:paraId="6276D84A" w14:textId="3CAB516C" w:rsidR="00807FA6" w:rsidRPr="0007064E" w:rsidRDefault="00807FA6">
      <w:pPr>
        <w:spacing w:line="276" w:lineRule="auto"/>
        <w:rPr>
          <w:sz w:val="20"/>
          <w:szCs w:val="18"/>
          <w:lang w:val="en-US" w:eastAsia="de-DE"/>
        </w:rPr>
      </w:pPr>
      <w:r w:rsidRPr="00364BD2">
        <w:rPr>
          <w:i/>
          <w:sz w:val="20"/>
          <w:szCs w:val="18"/>
          <w:lang w:val="en-US" w:eastAsia="de-DE"/>
        </w:rPr>
        <w:t>Note.</w:t>
      </w:r>
      <w:r w:rsidRPr="00364BD2">
        <w:rPr>
          <w:sz w:val="20"/>
          <w:szCs w:val="18"/>
          <w:lang w:val="en-US" w:eastAsia="de-DE"/>
        </w:rPr>
        <w:t xml:space="preserve"> Depicted are the results of paired </w:t>
      </w:r>
      <w:r w:rsidRPr="00364BD2">
        <w:rPr>
          <w:i/>
          <w:sz w:val="20"/>
          <w:szCs w:val="18"/>
          <w:lang w:val="en-US" w:eastAsia="de-DE"/>
        </w:rPr>
        <w:t>t</w:t>
      </w:r>
      <w:r w:rsidRPr="00364BD2">
        <w:rPr>
          <w:sz w:val="20"/>
          <w:szCs w:val="18"/>
          <w:lang w:val="en-US" w:eastAsia="de-DE"/>
        </w:rPr>
        <w:t xml:space="preserve">-tests. </w:t>
      </w:r>
      <w:r w:rsidR="0007064E">
        <w:rPr>
          <w:sz w:val="20"/>
          <w:szCs w:val="18"/>
          <w:lang w:val="en-US" w:eastAsia="de-DE"/>
        </w:rPr>
        <w:br/>
      </w:r>
      <w:r w:rsidR="0007064E">
        <w:rPr>
          <w:sz w:val="20"/>
          <w:szCs w:val="18"/>
          <w:vertAlign w:val="superscript"/>
          <w:lang w:val="en-US" w:eastAsia="de-DE"/>
        </w:rPr>
        <w:t>a</w:t>
      </w:r>
      <w:r w:rsidRPr="00364BD2">
        <w:rPr>
          <w:sz w:val="20"/>
          <w:szCs w:val="18"/>
          <w:lang w:val="en-US" w:eastAsia="de-DE"/>
        </w:rPr>
        <w:t xml:space="preserve"> Proprioception</w:t>
      </w:r>
      <w:r w:rsidRPr="00364BD2">
        <w:rPr>
          <w:sz w:val="20"/>
          <w:szCs w:val="18"/>
          <w:lang w:val="en-US" w:eastAsia="de-DE"/>
        </w:rPr>
        <w:br/>
        <w:t xml:space="preserve">Bonferroni-Holm correction applied to all </w:t>
      </w:r>
      <w:r w:rsidRPr="00364BD2">
        <w:rPr>
          <w:i/>
          <w:sz w:val="20"/>
          <w:szCs w:val="18"/>
          <w:lang w:val="en-US" w:eastAsia="de-DE"/>
        </w:rPr>
        <w:t>p-</w:t>
      </w:r>
      <w:r w:rsidRPr="00364BD2">
        <w:rPr>
          <w:sz w:val="20"/>
          <w:szCs w:val="18"/>
          <w:lang w:val="en-US" w:eastAsia="de-DE"/>
        </w:rPr>
        <w:t>values. Significant comparisons are depicted in bold.</w:t>
      </w:r>
      <w:r>
        <w:rPr>
          <w:lang w:val="en-US" w:eastAsia="de-DE"/>
        </w:rPr>
        <w:br w:type="page"/>
      </w:r>
    </w:p>
    <w:p w14:paraId="5194C8D7" w14:textId="13402BC9" w:rsidR="00880758" w:rsidRPr="00950CAE" w:rsidRDefault="00880758" w:rsidP="00880758">
      <w:pPr>
        <w:spacing w:after="0"/>
        <w:rPr>
          <w:lang w:val="en-US"/>
        </w:rPr>
      </w:pPr>
      <w:bookmarkStart w:id="20" w:name="_Ref139231489"/>
      <w:bookmarkStart w:id="21" w:name="_Toc139455162"/>
      <w:r w:rsidRPr="00BE598A">
        <w:rPr>
          <w:b/>
          <w:lang w:val="en-US"/>
        </w:rPr>
        <w:lastRenderedPageBreak/>
        <w:t xml:space="preserve">Figure </w:t>
      </w:r>
      <w:r w:rsidR="002526C7">
        <w:rPr>
          <w:b/>
          <w:lang w:val="en-US"/>
        </w:rPr>
        <w:t>S</w:t>
      </w:r>
      <w:r w:rsidRPr="00950CAE">
        <w:rPr>
          <w:b/>
          <w:bCs/>
        </w:rPr>
        <w:fldChar w:fldCharType="begin"/>
      </w:r>
      <w:r w:rsidRPr="00BE598A">
        <w:rPr>
          <w:b/>
          <w:lang w:val="en-US"/>
        </w:rPr>
        <w:instrText xml:space="preserve"> SEQ Figure_C \* ARABIC </w:instrText>
      </w:r>
      <w:r w:rsidRPr="00950CAE">
        <w:rPr>
          <w:b/>
          <w:bCs/>
        </w:rPr>
        <w:fldChar w:fldCharType="separate"/>
      </w:r>
      <w:r w:rsidR="00D27E9A">
        <w:rPr>
          <w:b/>
          <w:noProof/>
          <w:lang w:val="en-US"/>
        </w:rPr>
        <w:t>2</w:t>
      </w:r>
      <w:r w:rsidRPr="00950CAE">
        <w:rPr>
          <w:b/>
          <w:bCs/>
        </w:rPr>
        <w:fldChar w:fldCharType="end"/>
      </w:r>
      <w:bookmarkEnd w:id="20"/>
      <w:r w:rsidRPr="00BE598A">
        <w:rPr>
          <w:b/>
          <w:lang w:val="en-US"/>
        </w:rPr>
        <w:br/>
      </w:r>
      <w:r w:rsidRPr="00735FFF">
        <w:rPr>
          <w:i/>
          <w:iCs/>
          <w:lang w:val="en-US"/>
        </w:rPr>
        <w:t>GSQ modality scores in the autism and the non-autism group</w:t>
      </w:r>
      <w:r>
        <w:rPr>
          <w:i/>
          <w:iCs/>
          <w:lang w:val="en-US"/>
        </w:rPr>
        <w:t xml:space="preserve"> (interaction effect group x modality)</w:t>
      </w:r>
      <w:bookmarkEnd w:id="21"/>
    </w:p>
    <w:p w14:paraId="50F6FB61" w14:textId="321FE440" w:rsidR="00F80AF0" w:rsidRDefault="00F80AF0" w:rsidP="00880758">
      <w:pPr>
        <w:spacing w:line="276" w:lineRule="auto"/>
        <w:rPr>
          <w:i/>
          <w:noProof/>
          <w:sz w:val="20"/>
          <w:szCs w:val="18"/>
          <w:lang w:val="en-US" w:eastAsia="de-DE"/>
        </w:rPr>
      </w:pPr>
      <w:r>
        <w:rPr>
          <w:i/>
          <w:noProof/>
          <w:sz w:val="20"/>
          <w:szCs w:val="18"/>
          <w:lang w:val="en-US"/>
        </w:rPr>
        <w:drawing>
          <wp:inline distT="0" distB="0" distL="0" distR="0" wp14:anchorId="0C843A74" wp14:editId="1C5D1042">
            <wp:extent cx="5759450" cy="3291205"/>
            <wp:effectExtent l="0" t="0" r="0" b="0"/>
            <wp:docPr id="7862716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27166" name="Grafik 78627166"/>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2"/>
                        </a:ext>
                      </a:extLst>
                    </a:blip>
                    <a:stretch>
                      <a:fillRect/>
                    </a:stretch>
                  </pic:blipFill>
                  <pic:spPr>
                    <a:xfrm>
                      <a:off x="0" y="0"/>
                      <a:ext cx="5759450" cy="3291205"/>
                    </a:xfrm>
                    <a:prstGeom prst="rect">
                      <a:avLst/>
                    </a:prstGeom>
                  </pic:spPr>
                </pic:pic>
              </a:graphicData>
            </a:graphic>
          </wp:inline>
        </w:drawing>
      </w:r>
    </w:p>
    <w:p w14:paraId="4C38606D" w14:textId="645A57FC" w:rsidR="00880758" w:rsidRPr="00D27E9A" w:rsidRDefault="00880758" w:rsidP="00880758">
      <w:pPr>
        <w:spacing w:line="276" w:lineRule="auto"/>
        <w:rPr>
          <w:sz w:val="20"/>
          <w:szCs w:val="18"/>
          <w:lang w:val="en-US" w:eastAsia="de-DE"/>
        </w:rPr>
      </w:pPr>
      <w:r w:rsidRPr="00364BD2">
        <w:rPr>
          <w:i/>
          <w:sz w:val="20"/>
          <w:szCs w:val="18"/>
          <w:lang w:val="en-US" w:eastAsia="de-DE"/>
        </w:rPr>
        <w:t xml:space="preserve">Note. </w:t>
      </w:r>
      <w:r w:rsidRPr="00364BD2">
        <w:rPr>
          <w:sz w:val="20"/>
          <w:szCs w:val="18"/>
          <w:lang w:val="en-US" w:eastAsia="de-DE"/>
        </w:rPr>
        <w:t>Depicted are the mean scores of each modality in the autism group and the non-autism group and the differences between the mean scores of the autism and the non-autism group (</w:t>
      </w:r>
      <w:r w:rsidRPr="00364BD2">
        <w:rPr>
          <w:rFonts w:cs="Times New Roman"/>
          <w:sz w:val="20"/>
          <w:szCs w:val="18"/>
          <w:lang w:val="en-US" w:eastAsia="de-DE"/>
        </w:rPr>
        <w:t>Δ</w:t>
      </w:r>
      <w:r w:rsidRPr="00364BD2">
        <w:rPr>
          <w:i/>
          <w:sz w:val="20"/>
          <w:szCs w:val="18"/>
          <w:lang w:val="en-US" w:eastAsia="de-DE"/>
        </w:rPr>
        <w:t>M</w:t>
      </w:r>
      <w:r w:rsidRPr="00364BD2">
        <w:rPr>
          <w:sz w:val="20"/>
          <w:szCs w:val="18"/>
          <w:lang w:val="en-US" w:eastAsia="de-DE"/>
        </w:rPr>
        <w:t>). Err</w:t>
      </w:r>
      <w:r w:rsidRPr="00F80AF0">
        <w:rPr>
          <w:sz w:val="20"/>
          <w:szCs w:val="18"/>
          <w:lang w:val="en-US" w:eastAsia="de-DE"/>
        </w:rPr>
        <w:t xml:space="preserve">or bars show the standard </w:t>
      </w:r>
      <w:r w:rsidR="00F80AF0" w:rsidRPr="00F80AF0">
        <w:rPr>
          <w:sz w:val="20"/>
          <w:szCs w:val="18"/>
          <w:lang w:val="en-US" w:eastAsia="de-DE"/>
        </w:rPr>
        <w:t>errors</w:t>
      </w:r>
      <w:r w:rsidRPr="00F80AF0">
        <w:rPr>
          <w:sz w:val="20"/>
          <w:szCs w:val="18"/>
          <w:lang w:val="en-US" w:eastAsia="de-DE"/>
        </w:rPr>
        <w:t xml:space="preserve">. </w:t>
      </w:r>
      <w:r w:rsidRPr="00D27E9A">
        <w:rPr>
          <w:sz w:val="20"/>
          <w:szCs w:val="18"/>
          <w:lang w:val="en-US" w:eastAsia="de-DE"/>
        </w:rPr>
        <w:t>Proprio = Proprioception</w:t>
      </w:r>
      <w:r w:rsidRPr="00D27E9A">
        <w:rPr>
          <w:sz w:val="20"/>
          <w:szCs w:val="18"/>
          <w:lang w:val="en-US" w:eastAsia="de-DE"/>
        </w:rPr>
        <w:br/>
        <w:t xml:space="preserve">All differences are significant (see </w:t>
      </w:r>
      <w:r w:rsidR="00B67BFA">
        <w:rPr>
          <w:sz w:val="20"/>
          <w:szCs w:val="18"/>
          <w:lang w:val="en-US" w:eastAsia="de-DE"/>
        </w:rPr>
        <w:t>Table 3</w:t>
      </w:r>
      <w:r w:rsidRPr="00D27E9A">
        <w:rPr>
          <w:sz w:val="20"/>
          <w:szCs w:val="18"/>
          <w:lang w:val="en-US" w:eastAsia="de-DE"/>
        </w:rPr>
        <w:t xml:space="preserve">). </w:t>
      </w:r>
    </w:p>
    <w:p w14:paraId="1A68830B" w14:textId="4AA1DB42" w:rsidR="00F80AF0" w:rsidRPr="00D27E9A" w:rsidRDefault="00F80AF0" w:rsidP="00880758">
      <w:pPr>
        <w:spacing w:line="276" w:lineRule="auto"/>
        <w:rPr>
          <w:i/>
          <w:sz w:val="20"/>
          <w:szCs w:val="18"/>
          <w:lang w:val="en-US" w:eastAsia="de-DE"/>
        </w:rPr>
      </w:pPr>
    </w:p>
    <w:p w14:paraId="4EE693F6" w14:textId="5214EA40" w:rsidR="00880758" w:rsidRPr="00D27E9A" w:rsidRDefault="00880758">
      <w:pPr>
        <w:spacing w:line="276" w:lineRule="auto"/>
        <w:rPr>
          <w:lang w:val="en-US" w:eastAsia="de-DE"/>
        </w:rPr>
      </w:pPr>
      <w:r w:rsidRPr="00D27E9A">
        <w:rPr>
          <w:lang w:val="en-US" w:eastAsia="de-DE"/>
        </w:rPr>
        <w:br w:type="page"/>
      </w:r>
    </w:p>
    <w:p w14:paraId="49D89ECD" w14:textId="159BADDF" w:rsidR="00880758" w:rsidRPr="00950CAE" w:rsidRDefault="00880758" w:rsidP="00880758">
      <w:pPr>
        <w:spacing w:after="0"/>
        <w:rPr>
          <w:lang w:val="en-US"/>
        </w:rPr>
      </w:pPr>
      <w:bookmarkStart w:id="22" w:name="_Ref139231964"/>
      <w:bookmarkStart w:id="23" w:name="_Toc139584423"/>
      <w:r w:rsidRPr="00BE598A">
        <w:rPr>
          <w:b/>
          <w:lang w:val="en-US"/>
        </w:rPr>
        <w:lastRenderedPageBreak/>
        <w:t xml:space="preserve">Table </w:t>
      </w:r>
      <w:r w:rsidR="002526C7">
        <w:rPr>
          <w:b/>
          <w:lang w:val="en-US"/>
        </w:rPr>
        <w:t>S</w:t>
      </w:r>
      <w:r w:rsidRPr="00950CAE">
        <w:rPr>
          <w:b/>
          <w:bCs/>
        </w:rPr>
        <w:fldChar w:fldCharType="begin"/>
      </w:r>
      <w:r w:rsidRPr="00BE598A">
        <w:rPr>
          <w:b/>
          <w:lang w:val="en-US"/>
        </w:rPr>
        <w:instrText xml:space="preserve"> SEQ Table_C \* ARABIC </w:instrText>
      </w:r>
      <w:r w:rsidRPr="00950CAE">
        <w:rPr>
          <w:b/>
          <w:bCs/>
        </w:rPr>
        <w:fldChar w:fldCharType="separate"/>
      </w:r>
      <w:r w:rsidR="00D27E9A">
        <w:rPr>
          <w:b/>
          <w:noProof/>
          <w:lang w:val="en-US"/>
        </w:rPr>
        <w:t>6</w:t>
      </w:r>
      <w:r w:rsidRPr="00950CAE">
        <w:rPr>
          <w:b/>
          <w:bCs/>
        </w:rPr>
        <w:fldChar w:fldCharType="end"/>
      </w:r>
      <w:bookmarkEnd w:id="22"/>
      <w:r w:rsidRPr="00BE598A">
        <w:rPr>
          <w:b/>
          <w:lang w:val="en-US"/>
        </w:rPr>
        <w:br/>
      </w:r>
      <w:r w:rsidRPr="00735FFF">
        <w:rPr>
          <w:i/>
          <w:iCs/>
          <w:lang w:val="en-US"/>
        </w:rPr>
        <w:t xml:space="preserve">GSQ modality scores </w:t>
      </w:r>
      <w:r>
        <w:rPr>
          <w:i/>
          <w:iCs/>
          <w:lang w:val="en-US"/>
        </w:rPr>
        <w:t>for the domains hypo</w:t>
      </w:r>
      <w:r w:rsidR="00913818">
        <w:rPr>
          <w:i/>
          <w:iCs/>
          <w:lang w:val="en-US"/>
        </w:rPr>
        <w:t>-</w:t>
      </w:r>
      <w:r>
        <w:rPr>
          <w:i/>
          <w:iCs/>
          <w:lang w:val="en-US"/>
        </w:rPr>
        <w:t xml:space="preserve"> and hypersensitivity</w:t>
      </w:r>
      <w:r w:rsidR="00183331">
        <w:rPr>
          <w:i/>
          <w:iCs/>
          <w:lang w:val="en-US"/>
        </w:rPr>
        <w:t xml:space="preserve"> in the entire sample</w:t>
      </w:r>
      <w:r w:rsidR="00913818">
        <w:rPr>
          <w:i/>
          <w:iCs/>
          <w:lang w:val="en-US"/>
        </w:rPr>
        <w:t xml:space="preserve"> and both groups</w:t>
      </w:r>
      <w:r>
        <w:rPr>
          <w:i/>
          <w:iCs/>
          <w:lang w:val="en-US"/>
        </w:rPr>
        <w:t xml:space="preserve"> (interaction effect</w:t>
      </w:r>
      <w:r w:rsidR="00913818">
        <w:rPr>
          <w:i/>
          <w:iCs/>
          <w:lang w:val="en-US"/>
        </w:rPr>
        <w:t>s</w:t>
      </w:r>
      <w:r>
        <w:rPr>
          <w:i/>
          <w:iCs/>
          <w:lang w:val="en-US"/>
        </w:rPr>
        <w:t xml:space="preserve"> modality x domain</w:t>
      </w:r>
      <w:r w:rsidR="00183331">
        <w:rPr>
          <w:i/>
          <w:iCs/>
          <w:lang w:val="en-US"/>
        </w:rPr>
        <w:t xml:space="preserve"> and group x modality x domain</w:t>
      </w:r>
      <w:r>
        <w:rPr>
          <w:i/>
          <w:iCs/>
          <w:lang w:val="en-US"/>
        </w:rPr>
        <w:t>)</w:t>
      </w:r>
      <w:bookmarkEnd w:id="23"/>
    </w:p>
    <w:tbl>
      <w:tblPr>
        <w:tblStyle w:val="TableGrid"/>
        <w:tblW w:w="90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9"/>
        <w:gridCol w:w="901"/>
        <w:gridCol w:w="6"/>
        <w:gridCol w:w="899"/>
        <w:gridCol w:w="283"/>
        <w:gridCol w:w="907"/>
        <w:gridCol w:w="905"/>
        <w:gridCol w:w="283"/>
        <w:gridCol w:w="737"/>
        <w:gridCol w:w="736"/>
        <w:gridCol w:w="737"/>
        <w:gridCol w:w="736"/>
        <w:gridCol w:w="6"/>
      </w:tblGrid>
      <w:tr w:rsidR="004F7EFD" w:rsidRPr="00EF1313" w14:paraId="474AB169" w14:textId="77777777" w:rsidTr="009A0B90">
        <w:trPr>
          <w:gridAfter w:val="1"/>
          <w:wAfter w:w="6" w:type="dxa"/>
          <w:trHeight w:val="413"/>
        </w:trPr>
        <w:tc>
          <w:tcPr>
            <w:tcW w:w="1869" w:type="dxa"/>
            <w:vMerge w:val="restart"/>
            <w:tcBorders>
              <w:top w:val="single" w:sz="4" w:space="0" w:color="auto"/>
            </w:tcBorders>
            <w:vAlign w:val="center"/>
          </w:tcPr>
          <w:p w14:paraId="1650EEA6" w14:textId="77777777" w:rsidR="00B177BE" w:rsidRPr="00364BD2" w:rsidRDefault="00B177BE" w:rsidP="00257430">
            <w:pPr>
              <w:rPr>
                <w:sz w:val="22"/>
                <w:lang w:val="en-US"/>
              </w:rPr>
            </w:pPr>
          </w:p>
        </w:tc>
        <w:tc>
          <w:tcPr>
            <w:tcW w:w="1806" w:type="dxa"/>
            <w:gridSpan w:val="3"/>
            <w:tcBorders>
              <w:top w:val="single" w:sz="4" w:space="0" w:color="auto"/>
              <w:bottom w:val="single" w:sz="4" w:space="0" w:color="auto"/>
            </w:tcBorders>
            <w:vAlign w:val="center"/>
          </w:tcPr>
          <w:p w14:paraId="39E0176B" w14:textId="2B66EC00" w:rsidR="00B177BE" w:rsidRPr="00364BD2" w:rsidRDefault="00B177BE" w:rsidP="009A0B90">
            <w:pPr>
              <w:spacing w:line="276" w:lineRule="auto"/>
              <w:jc w:val="center"/>
              <w:rPr>
                <w:sz w:val="22"/>
                <w:lang w:val="en-US"/>
              </w:rPr>
            </w:pPr>
            <w:r w:rsidRPr="00364BD2">
              <w:rPr>
                <w:sz w:val="22"/>
                <w:lang w:val="en-US"/>
              </w:rPr>
              <w:t>Hyposensitivity</w:t>
            </w:r>
          </w:p>
        </w:tc>
        <w:tc>
          <w:tcPr>
            <w:tcW w:w="283" w:type="dxa"/>
            <w:tcBorders>
              <w:top w:val="single" w:sz="4" w:space="0" w:color="auto"/>
            </w:tcBorders>
          </w:tcPr>
          <w:p w14:paraId="14D29073" w14:textId="77777777" w:rsidR="00B177BE" w:rsidRPr="00364BD2" w:rsidRDefault="00B177BE" w:rsidP="009A0B90">
            <w:pPr>
              <w:spacing w:line="276" w:lineRule="auto"/>
              <w:jc w:val="center"/>
              <w:rPr>
                <w:sz w:val="22"/>
                <w:lang w:val="en-US"/>
              </w:rPr>
            </w:pPr>
          </w:p>
        </w:tc>
        <w:tc>
          <w:tcPr>
            <w:tcW w:w="1812" w:type="dxa"/>
            <w:gridSpan w:val="2"/>
            <w:tcBorders>
              <w:top w:val="single" w:sz="4" w:space="0" w:color="auto"/>
              <w:bottom w:val="single" w:sz="4" w:space="0" w:color="auto"/>
            </w:tcBorders>
            <w:vAlign w:val="center"/>
          </w:tcPr>
          <w:p w14:paraId="64EF37CA" w14:textId="3B439990" w:rsidR="00B177BE" w:rsidRPr="00364BD2" w:rsidRDefault="00B177BE" w:rsidP="009A0B90">
            <w:pPr>
              <w:spacing w:line="276" w:lineRule="auto"/>
              <w:jc w:val="center"/>
              <w:rPr>
                <w:sz w:val="22"/>
                <w:lang w:val="en-US"/>
              </w:rPr>
            </w:pPr>
            <w:r w:rsidRPr="00364BD2">
              <w:rPr>
                <w:sz w:val="22"/>
                <w:lang w:val="en-US"/>
              </w:rPr>
              <w:t>Hypersensitivity</w:t>
            </w:r>
          </w:p>
        </w:tc>
        <w:tc>
          <w:tcPr>
            <w:tcW w:w="283" w:type="dxa"/>
            <w:tcBorders>
              <w:top w:val="single" w:sz="4" w:space="0" w:color="auto"/>
            </w:tcBorders>
          </w:tcPr>
          <w:p w14:paraId="1DC6BC77" w14:textId="4ECCE86D" w:rsidR="00B177BE" w:rsidRPr="00364BD2" w:rsidRDefault="00B177BE" w:rsidP="009A0B90">
            <w:pPr>
              <w:spacing w:line="276" w:lineRule="auto"/>
              <w:jc w:val="center"/>
              <w:rPr>
                <w:sz w:val="22"/>
                <w:lang w:val="en-US"/>
              </w:rPr>
            </w:pPr>
          </w:p>
        </w:tc>
        <w:tc>
          <w:tcPr>
            <w:tcW w:w="2946" w:type="dxa"/>
            <w:gridSpan w:val="4"/>
            <w:tcBorders>
              <w:top w:val="single" w:sz="4" w:space="0" w:color="auto"/>
              <w:bottom w:val="single" w:sz="4" w:space="0" w:color="auto"/>
            </w:tcBorders>
            <w:vAlign w:val="center"/>
          </w:tcPr>
          <w:p w14:paraId="483C2B01" w14:textId="27986E28" w:rsidR="00B177BE" w:rsidRPr="00364BD2" w:rsidRDefault="00B177BE" w:rsidP="009A0B90">
            <w:pPr>
              <w:spacing w:line="276" w:lineRule="auto"/>
              <w:jc w:val="center"/>
              <w:rPr>
                <w:sz w:val="22"/>
                <w:lang w:val="en-US"/>
              </w:rPr>
            </w:pPr>
            <w:r w:rsidRPr="00364BD2">
              <w:rPr>
                <w:sz w:val="22"/>
                <w:lang w:val="en-US"/>
              </w:rPr>
              <w:t>Comparison</w:t>
            </w:r>
          </w:p>
        </w:tc>
      </w:tr>
      <w:tr w:rsidR="00913818" w:rsidRPr="00865821" w14:paraId="7F8EE4FF" w14:textId="77777777" w:rsidTr="009A0B90">
        <w:trPr>
          <w:gridAfter w:val="1"/>
          <w:wAfter w:w="6" w:type="dxa"/>
          <w:trHeight w:val="412"/>
        </w:trPr>
        <w:tc>
          <w:tcPr>
            <w:tcW w:w="1869" w:type="dxa"/>
            <w:vMerge/>
            <w:tcBorders>
              <w:bottom w:val="single" w:sz="4" w:space="0" w:color="auto"/>
            </w:tcBorders>
            <w:vAlign w:val="center"/>
          </w:tcPr>
          <w:p w14:paraId="1784E024" w14:textId="77777777" w:rsidR="00913818" w:rsidRPr="00364BD2" w:rsidRDefault="00913818" w:rsidP="00257430">
            <w:pPr>
              <w:rPr>
                <w:sz w:val="22"/>
                <w:lang w:val="en-US"/>
              </w:rPr>
            </w:pPr>
          </w:p>
        </w:tc>
        <w:tc>
          <w:tcPr>
            <w:tcW w:w="901" w:type="dxa"/>
            <w:tcBorders>
              <w:top w:val="single" w:sz="4" w:space="0" w:color="auto"/>
              <w:bottom w:val="single" w:sz="4" w:space="0" w:color="auto"/>
            </w:tcBorders>
            <w:vAlign w:val="center"/>
          </w:tcPr>
          <w:p w14:paraId="0EA22068" w14:textId="66AC1F47" w:rsidR="00913818" w:rsidRPr="00913818" w:rsidRDefault="00913818" w:rsidP="009A0B90">
            <w:pPr>
              <w:spacing w:line="276" w:lineRule="auto"/>
              <w:jc w:val="center"/>
              <w:rPr>
                <w:i/>
                <w:iCs/>
                <w:sz w:val="22"/>
                <w:lang w:val="en-US"/>
              </w:rPr>
            </w:pPr>
            <w:r w:rsidRPr="00913818">
              <w:rPr>
                <w:i/>
                <w:iCs/>
                <w:sz w:val="22"/>
                <w:lang w:val="en-US"/>
              </w:rPr>
              <w:t>M</w:t>
            </w:r>
          </w:p>
        </w:tc>
        <w:tc>
          <w:tcPr>
            <w:tcW w:w="905" w:type="dxa"/>
            <w:gridSpan w:val="2"/>
            <w:tcBorders>
              <w:top w:val="single" w:sz="4" w:space="0" w:color="auto"/>
              <w:bottom w:val="single" w:sz="4" w:space="0" w:color="auto"/>
            </w:tcBorders>
            <w:vAlign w:val="center"/>
          </w:tcPr>
          <w:p w14:paraId="5F977422" w14:textId="45C918E5" w:rsidR="00913818" w:rsidRPr="00913818" w:rsidRDefault="00913818" w:rsidP="009A0B90">
            <w:pPr>
              <w:spacing w:line="276" w:lineRule="auto"/>
              <w:jc w:val="center"/>
              <w:rPr>
                <w:i/>
                <w:iCs/>
                <w:sz w:val="22"/>
                <w:lang w:val="en-US"/>
              </w:rPr>
            </w:pPr>
            <w:r w:rsidRPr="00913818">
              <w:rPr>
                <w:i/>
                <w:iCs/>
                <w:sz w:val="22"/>
                <w:lang w:val="en-US"/>
              </w:rPr>
              <w:t>SD</w:t>
            </w:r>
          </w:p>
        </w:tc>
        <w:tc>
          <w:tcPr>
            <w:tcW w:w="283" w:type="dxa"/>
            <w:tcBorders>
              <w:bottom w:val="single" w:sz="4" w:space="0" w:color="auto"/>
            </w:tcBorders>
          </w:tcPr>
          <w:p w14:paraId="2438D09B" w14:textId="77777777" w:rsidR="00913818" w:rsidRPr="00913818" w:rsidRDefault="00913818" w:rsidP="009A0B90">
            <w:pPr>
              <w:spacing w:line="276" w:lineRule="auto"/>
              <w:jc w:val="center"/>
              <w:rPr>
                <w:i/>
                <w:iCs/>
                <w:sz w:val="22"/>
                <w:lang w:val="en-US"/>
              </w:rPr>
            </w:pPr>
          </w:p>
        </w:tc>
        <w:tc>
          <w:tcPr>
            <w:tcW w:w="907" w:type="dxa"/>
            <w:tcBorders>
              <w:top w:val="single" w:sz="4" w:space="0" w:color="auto"/>
              <w:bottom w:val="single" w:sz="4" w:space="0" w:color="auto"/>
            </w:tcBorders>
            <w:vAlign w:val="center"/>
          </w:tcPr>
          <w:p w14:paraId="1A7DC170" w14:textId="6572B004" w:rsidR="00913818" w:rsidRPr="00913818" w:rsidRDefault="00913818" w:rsidP="009A0B90">
            <w:pPr>
              <w:spacing w:line="276" w:lineRule="auto"/>
              <w:jc w:val="center"/>
              <w:rPr>
                <w:i/>
                <w:iCs/>
                <w:sz w:val="22"/>
                <w:lang w:val="en-US"/>
              </w:rPr>
            </w:pPr>
            <w:r w:rsidRPr="00913818">
              <w:rPr>
                <w:i/>
                <w:iCs/>
                <w:sz w:val="22"/>
                <w:lang w:val="en-US"/>
              </w:rPr>
              <w:t>M</w:t>
            </w:r>
          </w:p>
        </w:tc>
        <w:tc>
          <w:tcPr>
            <w:tcW w:w="905" w:type="dxa"/>
            <w:tcBorders>
              <w:top w:val="single" w:sz="4" w:space="0" w:color="auto"/>
              <w:bottom w:val="single" w:sz="4" w:space="0" w:color="auto"/>
            </w:tcBorders>
            <w:vAlign w:val="center"/>
          </w:tcPr>
          <w:p w14:paraId="504F18E3" w14:textId="121CF981" w:rsidR="00913818" w:rsidRPr="00913818" w:rsidRDefault="00913818" w:rsidP="009A0B90">
            <w:pPr>
              <w:spacing w:line="276" w:lineRule="auto"/>
              <w:jc w:val="center"/>
              <w:rPr>
                <w:i/>
                <w:iCs/>
                <w:sz w:val="22"/>
                <w:lang w:val="en-US"/>
              </w:rPr>
            </w:pPr>
            <w:r w:rsidRPr="00913818">
              <w:rPr>
                <w:i/>
                <w:iCs/>
                <w:sz w:val="22"/>
                <w:lang w:val="en-US"/>
              </w:rPr>
              <w:t>SD</w:t>
            </w:r>
          </w:p>
        </w:tc>
        <w:tc>
          <w:tcPr>
            <w:tcW w:w="283" w:type="dxa"/>
            <w:tcBorders>
              <w:bottom w:val="single" w:sz="4" w:space="0" w:color="auto"/>
            </w:tcBorders>
          </w:tcPr>
          <w:p w14:paraId="5D6CDC98" w14:textId="07157E49" w:rsidR="00913818" w:rsidRPr="00364BD2" w:rsidRDefault="00913818" w:rsidP="009A0B90">
            <w:pPr>
              <w:spacing w:line="276" w:lineRule="auto"/>
              <w:jc w:val="center"/>
              <w:rPr>
                <w:i/>
                <w:iCs/>
                <w:sz w:val="22"/>
                <w:lang w:val="en-US"/>
              </w:rPr>
            </w:pPr>
          </w:p>
        </w:tc>
        <w:tc>
          <w:tcPr>
            <w:tcW w:w="737" w:type="dxa"/>
            <w:tcBorders>
              <w:top w:val="single" w:sz="4" w:space="0" w:color="auto"/>
              <w:bottom w:val="single" w:sz="4" w:space="0" w:color="auto"/>
            </w:tcBorders>
            <w:vAlign w:val="center"/>
          </w:tcPr>
          <w:p w14:paraId="057AA2D2" w14:textId="6C38E317" w:rsidR="00913818" w:rsidRPr="00364BD2" w:rsidRDefault="00913818" w:rsidP="009A0B90">
            <w:pPr>
              <w:spacing w:line="276" w:lineRule="auto"/>
              <w:jc w:val="center"/>
              <w:rPr>
                <w:i/>
                <w:iCs/>
                <w:sz w:val="22"/>
                <w:lang w:val="en-US"/>
              </w:rPr>
            </w:pPr>
            <w:r w:rsidRPr="00364BD2">
              <w:rPr>
                <w:i/>
                <w:iCs/>
                <w:sz w:val="22"/>
                <w:lang w:val="en-US"/>
              </w:rPr>
              <w:t>t</w:t>
            </w:r>
          </w:p>
        </w:tc>
        <w:tc>
          <w:tcPr>
            <w:tcW w:w="736" w:type="dxa"/>
            <w:tcBorders>
              <w:top w:val="single" w:sz="4" w:space="0" w:color="auto"/>
              <w:bottom w:val="single" w:sz="4" w:space="0" w:color="auto"/>
            </w:tcBorders>
            <w:vAlign w:val="center"/>
          </w:tcPr>
          <w:p w14:paraId="4CC50A69" w14:textId="77777777" w:rsidR="00913818" w:rsidRPr="00364BD2" w:rsidRDefault="00913818" w:rsidP="009A0B90">
            <w:pPr>
              <w:spacing w:line="276" w:lineRule="auto"/>
              <w:jc w:val="center"/>
              <w:rPr>
                <w:sz w:val="22"/>
                <w:lang w:val="en-US"/>
              </w:rPr>
            </w:pPr>
            <w:r w:rsidRPr="00364BD2">
              <w:rPr>
                <w:sz w:val="22"/>
                <w:lang w:val="en-US"/>
              </w:rPr>
              <w:t>df</w:t>
            </w:r>
          </w:p>
        </w:tc>
        <w:tc>
          <w:tcPr>
            <w:tcW w:w="737" w:type="dxa"/>
            <w:tcBorders>
              <w:top w:val="single" w:sz="4" w:space="0" w:color="auto"/>
              <w:bottom w:val="single" w:sz="4" w:space="0" w:color="auto"/>
            </w:tcBorders>
            <w:vAlign w:val="center"/>
          </w:tcPr>
          <w:p w14:paraId="3E2D39DB" w14:textId="77777777" w:rsidR="00913818" w:rsidRPr="00364BD2" w:rsidRDefault="00913818" w:rsidP="009A0B90">
            <w:pPr>
              <w:spacing w:line="276" w:lineRule="auto"/>
              <w:jc w:val="center"/>
              <w:rPr>
                <w:i/>
                <w:iCs/>
                <w:sz w:val="22"/>
                <w:lang w:val="en-US"/>
              </w:rPr>
            </w:pPr>
            <w:r w:rsidRPr="00364BD2">
              <w:rPr>
                <w:i/>
                <w:iCs/>
                <w:sz w:val="22"/>
                <w:lang w:val="en-US"/>
              </w:rPr>
              <w:t>p</w:t>
            </w:r>
          </w:p>
        </w:tc>
        <w:tc>
          <w:tcPr>
            <w:tcW w:w="736" w:type="dxa"/>
            <w:tcBorders>
              <w:top w:val="single" w:sz="4" w:space="0" w:color="auto"/>
              <w:bottom w:val="single" w:sz="4" w:space="0" w:color="auto"/>
            </w:tcBorders>
            <w:vAlign w:val="center"/>
          </w:tcPr>
          <w:p w14:paraId="68116CFC" w14:textId="77777777" w:rsidR="00913818" w:rsidRPr="00364BD2" w:rsidRDefault="00913818" w:rsidP="009A0B90">
            <w:pPr>
              <w:spacing w:line="276" w:lineRule="auto"/>
              <w:jc w:val="center"/>
              <w:rPr>
                <w:i/>
                <w:iCs/>
                <w:sz w:val="22"/>
                <w:highlight w:val="yellow"/>
                <w:lang w:val="en-US"/>
              </w:rPr>
            </w:pPr>
            <w:r w:rsidRPr="00364BD2">
              <w:rPr>
                <w:i/>
                <w:iCs/>
                <w:sz w:val="22"/>
                <w:lang w:val="en-US"/>
              </w:rPr>
              <w:t>d</w:t>
            </w:r>
          </w:p>
        </w:tc>
      </w:tr>
      <w:tr w:rsidR="00913818" w:rsidRPr="00BD78F7" w14:paraId="70883D9E" w14:textId="77777777" w:rsidTr="004F7EFD">
        <w:trPr>
          <w:gridAfter w:val="1"/>
          <w:wAfter w:w="6" w:type="dxa"/>
          <w:trHeight w:val="454"/>
        </w:trPr>
        <w:tc>
          <w:tcPr>
            <w:tcW w:w="1869" w:type="dxa"/>
            <w:tcBorders>
              <w:top w:val="single" w:sz="4" w:space="0" w:color="auto"/>
            </w:tcBorders>
            <w:vAlign w:val="center"/>
          </w:tcPr>
          <w:p w14:paraId="62E43416" w14:textId="7A1E42D5" w:rsidR="00B177BE" w:rsidRPr="004F7EFD" w:rsidRDefault="00B177BE" w:rsidP="004F7EFD">
            <w:pPr>
              <w:spacing w:line="240" w:lineRule="auto"/>
              <w:rPr>
                <w:b/>
                <w:bCs/>
                <w:sz w:val="22"/>
                <w:lang w:val="en-US"/>
              </w:rPr>
            </w:pPr>
            <w:r w:rsidRPr="004F7EFD">
              <w:rPr>
                <w:b/>
                <w:sz w:val="22"/>
                <w:lang w:val="en-US"/>
              </w:rPr>
              <w:t>Entire sample</w:t>
            </w:r>
          </w:p>
        </w:tc>
        <w:tc>
          <w:tcPr>
            <w:tcW w:w="1806" w:type="dxa"/>
            <w:gridSpan w:val="3"/>
            <w:tcBorders>
              <w:top w:val="single" w:sz="4" w:space="0" w:color="auto"/>
            </w:tcBorders>
            <w:vAlign w:val="center"/>
          </w:tcPr>
          <w:p w14:paraId="67AF20E8" w14:textId="77777777" w:rsidR="00B177BE" w:rsidRPr="00364BD2" w:rsidRDefault="00B177BE" w:rsidP="00257430">
            <w:pPr>
              <w:jc w:val="center"/>
              <w:rPr>
                <w:i/>
                <w:sz w:val="22"/>
                <w:lang w:val="en-US"/>
              </w:rPr>
            </w:pPr>
          </w:p>
        </w:tc>
        <w:tc>
          <w:tcPr>
            <w:tcW w:w="283" w:type="dxa"/>
            <w:tcBorders>
              <w:top w:val="single" w:sz="4" w:space="0" w:color="auto"/>
            </w:tcBorders>
          </w:tcPr>
          <w:p w14:paraId="61FB3260" w14:textId="77777777" w:rsidR="00B177BE" w:rsidRPr="00364BD2" w:rsidRDefault="00B177BE" w:rsidP="00257430">
            <w:pPr>
              <w:jc w:val="center"/>
              <w:rPr>
                <w:i/>
                <w:sz w:val="22"/>
                <w:lang w:val="en-US"/>
              </w:rPr>
            </w:pPr>
          </w:p>
        </w:tc>
        <w:tc>
          <w:tcPr>
            <w:tcW w:w="1812" w:type="dxa"/>
            <w:gridSpan w:val="2"/>
            <w:tcBorders>
              <w:top w:val="single" w:sz="4" w:space="0" w:color="auto"/>
            </w:tcBorders>
            <w:vAlign w:val="center"/>
          </w:tcPr>
          <w:p w14:paraId="448E5A38" w14:textId="1F8CF4A2" w:rsidR="00B177BE" w:rsidRPr="00364BD2" w:rsidRDefault="00B177BE" w:rsidP="00257430">
            <w:pPr>
              <w:jc w:val="center"/>
              <w:rPr>
                <w:i/>
                <w:sz w:val="22"/>
                <w:lang w:val="en-US"/>
              </w:rPr>
            </w:pPr>
          </w:p>
        </w:tc>
        <w:tc>
          <w:tcPr>
            <w:tcW w:w="283" w:type="dxa"/>
            <w:tcBorders>
              <w:top w:val="single" w:sz="4" w:space="0" w:color="auto"/>
            </w:tcBorders>
          </w:tcPr>
          <w:p w14:paraId="1FE7B1CF" w14:textId="25FD7245" w:rsidR="00B177BE" w:rsidRPr="00364BD2" w:rsidRDefault="00B177BE" w:rsidP="00257430">
            <w:pPr>
              <w:jc w:val="center"/>
              <w:rPr>
                <w:sz w:val="22"/>
                <w:lang w:val="en-US"/>
              </w:rPr>
            </w:pPr>
          </w:p>
        </w:tc>
        <w:tc>
          <w:tcPr>
            <w:tcW w:w="737" w:type="dxa"/>
            <w:tcBorders>
              <w:top w:val="single" w:sz="4" w:space="0" w:color="auto"/>
            </w:tcBorders>
            <w:vAlign w:val="center"/>
          </w:tcPr>
          <w:p w14:paraId="2427EC70" w14:textId="34579B25" w:rsidR="00B177BE" w:rsidRPr="00364BD2" w:rsidRDefault="00B177BE" w:rsidP="00257430">
            <w:pPr>
              <w:jc w:val="center"/>
              <w:rPr>
                <w:sz w:val="22"/>
                <w:lang w:val="en-US"/>
              </w:rPr>
            </w:pPr>
          </w:p>
        </w:tc>
        <w:tc>
          <w:tcPr>
            <w:tcW w:w="736" w:type="dxa"/>
            <w:tcBorders>
              <w:top w:val="single" w:sz="4" w:space="0" w:color="auto"/>
            </w:tcBorders>
            <w:vAlign w:val="center"/>
          </w:tcPr>
          <w:p w14:paraId="2AA65337" w14:textId="77777777" w:rsidR="00B177BE" w:rsidRPr="00364BD2" w:rsidRDefault="00B177BE" w:rsidP="00257430">
            <w:pPr>
              <w:jc w:val="center"/>
              <w:rPr>
                <w:sz w:val="22"/>
                <w:lang w:val="en-US"/>
              </w:rPr>
            </w:pPr>
          </w:p>
        </w:tc>
        <w:tc>
          <w:tcPr>
            <w:tcW w:w="737" w:type="dxa"/>
            <w:tcBorders>
              <w:top w:val="single" w:sz="4" w:space="0" w:color="auto"/>
            </w:tcBorders>
            <w:vAlign w:val="center"/>
          </w:tcPr>
          <w:p w14:paraId="49D3263E" w14:textId="77777777" w:rsidR="00B177BE" w:rsidRPr="00364BD2" w:rsidRDefault="00B177BE" w:rsidP="00257430">
            <w:pPr>
              <w:jc w:val="center"/>
              <w:rPr>
                <w:rFonts w:cs="Times New Roman"/>
                <w:sz w:val="22"/>
                <w:lang w:val="en-US"/>
              </w:rPr>
            </w:pPr>
          </w:p>
        </w:tc>
        <w:tc>
          <w:tcPr>
            <w:tcW w:w="736" w:type="dxa"/>
            <w:tcBorders>
              <w:top w:val="single" w:sz="4" w:space="0" w:color="auto"/>
            </w:tcBorders>
            <w:vAlign w:val="center"/>
          </w:tcPr>
          <w:p w14:paraId="446EFA61" w14:textId="77777777" w:rsidR="00B177BE" w:rsidRPr="00364BD2" w:rsidRDefault="00B177BE" w:rsidP="00257430">
            <w:pPr>
              <w:jc w:val="center"/>
              <w:rPr>
                <w:rFonts w:cs="Times New Roman"/>
                <w:sz w:val="22"/>
                <w:lang w:val="en-US"/>
              </w:rPr>
            </w:pPr>
          </w:p>
        </w:tc>
      </w:tr>
      <w:tr w:rsidR="00913818" w:rsidRPr="00BD78F7" w14:paraId="7A0BE680" w14:textId="77777777" w:rsidTr="004F7EFD">
        <w:trPr>
          <w:gridAfter w:val="1"/>
          <w:wAfter w:w="6" w:type="dxa"/>
          <w:trHeight w:val="454"/>
        </w:trPr>
        <w:tc>
          <w:tcPr>
            <w:tcW w:w="1869" w:type="dxa"/>
            <w:vAlign w:val="center"/>
          </w:tcPr>
          <w:p w14:paraId="27F40898" w14:textId="77777777" w:rsidR="00771BCB" w:rsidRPr="00364BD2" w:rsidRDefault="00771BCB" w:rsidP="00257430">
            <w:pPr>
              <w:rPr>
                <w:sz w:val="22"/>
                <w:lang w:val="en-US"/>
              </w:rPr>
            </w:pPr>
            <w:r w:rsidRPr="00364BD2">
              <w:rPr>
                <w:sz w:val="22"/>
                <w:lang w:val="en-US"/>
              </w:rPr>
              <w:t>Visual</w:t>
            </w:r>
          </w:p>
        </w:tc>
        <w:tc>
          <w:tcPr>
            <w:tcW w:w="901" w:type="dxa"/>
            <w:vAlign w:val="center"/>
          </w:tcPr>
          <w:p w14:paraId="3E91F3AE" w14:textId="77777777" w:rsidR="00771BCB" w:rsidRDefault="00771BCB" w:rsidP="00257430">
            <w:pPr>
              <w:jc w:val="center"/>
              <w:rPr>
                <w:sz w:val="22"/>
                <w:lang w:val="en-US"/>
              </w:rPr>
            </w:pPr>
            <w:r w:rsidRPr="00364BD2">
              <w:rPr>
                <w:sz w:val="22"/>
                <w:lang w:val="en-US"/>
              </w:rPr>
              <w:t>2.9</w:t>
            </w:r>
          </w:p>
        </w:tc>
        <w:tc>
          <w:tcPr>
            <w:tcW w:w="905" w:type="dxa"/>
            <w:gridSpan w:val="2"/>
            <w:vAlign w:val="center"/>
          </w:tcPr>
          <w:p w14:paraId="57FA6FBB" w14:textId="3A3C839D" w:rsidR="00771BCB" w:rsidRPr="00364BD2" w:rsidRDefault="00771BCB" w:rsidP="00257430">
            <w:pPr>
              <w:jc w:val="center"/>
              <w:rPr>
                <w:i/>
                <w:sz w:val="22"/>
                <w:lang w:val="en-US"/>
              </w:rPr>
            </w:pPr>
            <w:r w:rsidRPr="00364BD2">
              <w:rPr>
                <w:sz w:val="22"/>
                <w:lang w:val="en-US"/>
              </w:rPr>
              <w:t>2.3</w:t>
            </w:r>
          </w:p>
        </w:tc>
        <w:tc>
          <w:tcPr>
            <w:tcW w:w="283" w:type="dxa"/>
          </w:tcPr>
          <w:p w14:paraId="3101F62B" w14:textId="77777777" w:rsidR="00771BCB" w:rsidRPr="00364BD2" w:rsidRDefault="00771BCB" w:rsidP="00257430">
            <w:pPr>
              <w:jc w:val="center"/>
              <w:rPr>
                <w:i/>
                <w:sz w:val="22"/>
                <w:lang w:val="en-US"/>
              </w:rPr>
            </w:pPr>
          </w:p>
        </w:tc>
        <w:tc>
          <w:tcPr>
            <w:tcW w:w="907" w:type="dxa"/>
            <w:vAlign w:val="center"/>
          </w:tcPr>
          <w:p w14:paraId="05CD97D0" w14:textId="77777777" w:rsidR="00771BCB" w:rsidRDefault="00771BCB" w:rsidP="00257430">
            <w:pPr>
              <w:jc w:val="center"/>
              <w:rPr>
                <w:sz w:val="22"/>
                <w:lang w:val="en-US"/>
              </w:rPr>
            </w:pPr>
            <w:r w:rsidRPr="00364BD2">
              <w:rPr>
                <w:sz w:val="22"/>
                <w:lang w:val="en-US"/>
              </w:rPr>
              <w:t>3.2</w:t>
            </w:r>
          </w:p>
        </w:tc>
        <w:tc>
          <w:tcPr>
            <w:tcW w:w="905" w:type="dxa"/>
            <w:vAlign w:val="center"/>
          </w:tcPr>
          <w:p w14:paraId="3D9D41D5" w14:textId="42EFD510" w:rsidR="00771BCB" w:rsidRPr="00364BD2" w:rsidRDefault="00771BCB" w:rsidP="00257430">
            <w:pPr>
              <w:jc w:val="center"/>
              <w:rPr>
                <w:sz w:val="22"/>
                <w:lang w:val="en-US"/>
              </w:rPr>
            </w:pPr>
            <w:r w:rsidRPr="00364BD2">
              <w:rPr>
                <w:sz w:val="22"/>
                <w:lang w:val="en-US"/>
              </w:rPr>
              <w:t>2.6</w:t>
            </w:r>
          </w:p>
        </w:tc>
        <w:tc>
          <w:tcPr>
            <w:tcW w:w="283" w:type="dxa"/>
          </w:tcPr>
          <w:p w14:paraId="257E9B04" w14:textId="5E9A795B" w:rsidR="00771BCB" w:rsidRPr="00364BD2" w:rsidRDefault="00771BCB" w:rsidP="00257430">
            <w:pPr>
              <w:jc w:val="center"/>
              <w:rPr>
                <w:sz w:val="22"/>
                <w:lang w:val="en-US"/>
              </w:rPr>
            </w:pPr>
          </w:p>
        </w:tc>
        <w:tc>
          <w:tcPr>
            <w:tcW w:w="737" w:type="dxa"/>
            <w:vAlign w:val="center"/>
          </w:tcPr>
          <w:p w14:paraId="54F36D9B" w14:textId="169D2419" w:rsidR="00771BCB" w:rsidRPr="00364BD2" w:rsidRDefault="00771BCB" w:rsidP="00257430">
            <w:pPr>
              <w:jc w:val="center"/>
              <w:rPr>
                <w:sz w:val="22"/>
                <w:lang w:val="en-US"/>
              </w:rPr>
            </w:pPr>
            <w:r w:rsidRPr="00364BD2">
              <w:rPr>
                <w:sz w:val="22"/>
                <w:lang w:val="en-US"/>
              </w:rPr>
              <w:t>-1.50</w:t>
            </w:r>
          </w:p>
        </w:tc>
        <w:tc>
          <w:tcPr>
            <w:tcW w:w="736" w:type="dxa"/>
            <w:vAlign w:val="center"/>
          </w:tcPr>
          <w:p w14:paraId="19C0BC5C" w14:textId="77777777" w:rsidR="00771BCB" w:rsidRPr="00364BD2" w:rsidRDefault="00771BCB" w:rsidP="00257430">
            <w:pPr>
              <w:jc w:val="center"/>
              <w:rPr>
                <w:sz w:val="22"/>
                <w:lang w:val="en-US"/>
              </w:rPr>
            </w:pPr>
            <w:r w:rsidRPr="00364BD2">
              <w:rPr>
                <w:sz w:val="22"/>
                <w:lang w:val="en-US"/>
              </w:rPr>
              <w:t>169</w:t>
            </w:r>
          </w:p>
        </w:tc>
        <w:tc>
          <w:tcPr>
            <w:tcW w:w="737" w:type="dxa"/>
            <w:vAlign w:val="center"/>
          </w:tcPr>
          <w:p w14:paraId="1206E23A" w14:textId="77777777" w:rsidR="00771BCB" w:rsidRPr="00364BD2" w:rsidRDefault="00771BCB" w:rsidP="00257430">
            <w:pPr>
              <w:jc w:val="center"/>
              <w:rPr>
                <w:sz w:val="22"/>
                <w:lang w:val="en-US"/>
              </w:rPr>
            </w:pPr>
            <w:r w:rsidRPr="00364BD2">
              <w:rPr>
                <w:rFonts w:cs="Times New Roman"/>
                <w:sz w:val="22"/>
                <w:lang w:val="en-US"/>
              </w:rPr>
              <w:t>.3</w:t>
            </w:r>
          </w:p>
        </w:tc>
        <w:tc>
          <w:tcPr>
            <w:tcW w:w="736" w:type="dxa"/>
            <w:vAlign w:val="center"/>
          </w:tcPr>
          <w:p w14:paraId="2D218584" w14:textId="0584AC1F" w:rsidR="00771BCB" w:rsidRPr="00364BD2" w:rsidRDefault="00771BCB" w:rsidP="00257430">
            <w:pPr>
              <w:jc w:val="center"/>
              <w:rPr>
                <w:rFonts w:cs="Times New Roman"/>
                <w:sz w:val="22"/>
                <w:lang w:val="en-US"/>
              </w:rPr>
            </w:pPr>
            <w:r w:rsidRPr="00364BD2">
              <w:rPr>
                <w:rFonts w:cs="Times New Roman"/>
                <w:sz w:val="22"/>
                <w:lang w:val="en-US"/>
              </w:rPr>
              <w:t>-0.1</w:t>
            </w:r>
            <w:r w:rsidR="00112263">
              <w:rPr>
                <w:rFonts w:cs="Times New Roman"/>
                <w:sz w:val="22"/>
                <w:lang w:val="en-US"/>
              </w:rPr>
              <w:t>1</w:t>
            </w:r>
          </w:p>
        </w:tc>
      </w:tr>
      <w:tr w:rsidR="00913818" w:rsidRPr="00BD78F7" w14:paraId="06718A15" w14:textId="77777777" w:rsidTr="004F7EFD">
        <w:trPr>
          <w:gridAfter w:val="1"/>
          <w:wAfter w:w="6" w:type="dxa"/>
          <w:trHeight w:val="454"/>
        </w:trPr>
        <w:tc>
          <w:tcPr>
            <w:tcW w:w="1869" w:type="dxa"/>
            <w:vAlign w:val="center"/>
          </w:tcPr>
          <w:p w14:paraId="3596BCA1" w14:textId="77777777" w:rsidR="00771BCB" w:rsidRPr="00364BD2" w:rsidRDefault="00771BCB" w:rsidP="00257430">
            <w:pPr>
              <w:rPr>
                <w:sz w:val="22"/>
                <w:lang w:val="en-US"/>
              </w:rPr>
            </w:pPr>
            <w:r w:rsidRPr="00364BD2">
              <w:rPr>
                <w:sz w:val="22"/>
                <w:lang w:val="en-US"/>
              </w:rPr>
              <w:t>Auditory</w:t>
            </w:r>
          </w:p>
        </w:tc>
        <w:tc>
          <w:tcPr>
            <w:tcW w:w="901" w:type="dxa"/>
            <w:vAlign w:val="center"/>
          </w:tcPr>
          <w:p w14:paraId="711F9F7A" w14:textId="77777777" w:rsidR="00771BCB" w:rsidRDefault="00771BCB" w:rsidP="00257430">
            <w:pPr>
              <w:jc w:val="center"/>
              <w:rPr>
                <w:sz w:val="22"/>
                <w:lang w:val="en-US"/>
              </w:rPr>
            </w:pPr>
            <w:r w:rsidRPr="00364BD2">
              <w:rPr>
                <w:sz w:val="22"/>
                <w:lang w:val="en-US"/>
              </w:rPr>
              <w:t>5.2</w:t>
            </w:r>
          </w:p>
        </w:tc>
        <w:tc>
          <w:tcPr>
            <w:tcW w:w="905" w:type="dxa"/>
            <w:gridSpan w:val="2"/>
            <w:vAlign w:val="center"/>
          </w:tcPr>
          <w:p w14:paraId="72CF3757" w14:textId="029033CB" w:rsidR="00771BCB" w:rsidRPr="00364BD2" w:rsidRDefault="00771BCB" w:rsidP="00257430">
            <w:pPr>
              <w:jc w:val="center"/>
              <w:rPr>
                <w:i/>
                <w:sz w:val="22"/>
                <w:lang w:val="en-US"/>
              </w:rPr>
            </w:pPr>
            <w:r w:rsidRPr="00364BD2">
              <w:rPr>
                <w:sz w:val="22"/>
                <w:lang w:val="en-US"/>
              </w:rPr>
              <w:t>2.5</w:t>
            </w:r>
          </w:p>
        </w:tc>
        <w:tc>
          <w:tcPr>
            <w:tcW w:w="283" w:type="dxa"/>
          </w:tcPr>
          <w:p w14:paraId="43D877A5" w14:textId="77777777" w:rsidR="00771BCB" w:rsidRPr="00364BD2" w:rsidRDefault="00771BCB" w:rsidP="00257430">
            <w:pPr>
              <w:jc w:val="center"/>
              <w:rPr>
                <w:i/>
                <w:sz w:val="22"/>
                <w:lang w:val="en-US"/>
              </w:rPr>
            </w:pPr>
          </w:p>
        </w:tc>
        <w:tc>
          <w:tcPr>
            <w:tcW w:w="907" w:type="dxa"/>
            <w:vAlign w:val="center"/>
          </w:tcPr>
          <w:p w14:paraId="7B2EAA1B" w14:textId="77777777" w:rsidR="00771BCB" w:rsidRDefault="00771BCB" w:rsidP="00257430">
            <w:pPr>
              <w:jc w:val="center"/>
              <w:rPr>
                <w:sz w:val="22"/>
                <w:lang w:val="en-US"/>
              </w:rPr>
            </w:pPr>
            <w:r w:rsidRPr="00364BD2">
              <w:rPr>
                <w:sz w:val="22"/>
                <w:lang w:val="en-US"/>
              </w:rPr>
              <w:t>6.1</w:t>
            </w:r>
          </w:p>
        </w:tc>
        <w:tc>
          <w:tcPr>
            <w:tcW w:w="905" w:type="dxa"/>
            <w:vAlign w:val="center"/>
          </w:tcPr>
          <w:p w14:paraId="128AF00E" w14:textId="78193C63" w:rsidR="00771BCB" w:rsidRPr="00364BD2" w:rsidRDefault="00771BCB" w:rsidP="00257430">
            <w:pPr>
              <w:jc w:val="center"/>
              <w:rPr>
                <w:i/>
                <w:sz w:val="22"/>
                <w:lang w:val="en-US"/>
              </w:rPr>
            </w:pPr>
            <w:r w:rsidRPr="00364BD2">
              <w:rPr>
                <w:sz w:val="22"/>
                <w:lang w:val="en-US"/>
              </w:rPr>
              <w:t>3.0</w:t>
            </w:r>
          </w:p>
        </w:tc>
        <w:tc>
          <w:tcPr>
            <w:tcW w:w="283" w:type="dxa"/>
          </w:tcPr>
          <w:p w14:paraId="784BB24D" w14:textId="672E72CB" w:rsidR="00771BCB" w:rsidRPr="00364BD2" w:rsidRDefault="00771BCB" w:rsidP="00257430">
            <w:pPr>
              <w:jc w:val="center"/>
              <w:rPr>
                <w:sz w:val="22"/>
                <w:lang w:val="en-US"/>
              </w:rPr>
            </w:pPr>
          </w:p>
        </w:tc>
        <w:tc>
          <w:tcPr>
            <w:tcW w:w="737" w:type="dxa"/>
            <w:vAlign w:val="center"/>
          </w:tcPr>
          <w:p w14:paraId="77280ED7" w14:textId="050DAA52" w:rsidR="00771BCB" w:rsidRPr="00364BD2" w:rsidRDefault="00771BCB" w:rsidP="00257430">
            <w:pPr>
              <w:jc w:val="center"/>
              <w:rPr>
                <w:sz w:val="22"/>
                <w:lang w:val="en-US"/>
              </w:rPr>
            </w:pPr>
            <w:r w:rsidRPr="00364BD2">
              <w:rPr>
                <w:sz w:val="22"/>
                <w:lang w:val="en-US"/>
              </w:rPr>
              <w:t>-4.72</w:t>
            </w:r>
          </w:p>
        </w:tc>
        <w:tc>
          <w:tcPr>
            <w:tcW w:w="736" w:type="dxa"/>
            <w:vAlign w:val="center"/>
          </w:tcPr>
          <w:p w14:paraId="56CE526E" w14:textId="77777777" w:rsidR="00771BCB" w:rsidRPr="00364BD2" w:rsidRDefault="00771BCB" w:rsidP="00257430">
            <w:pPr>
              <w:jc w:val="center"/>
              <w:rPr>
                <w:sz w:val="22"/>
                <w:lang w:val="en-US"/>
              </w:rPr>
            </w:pPr>
            <w:r w:rsidRPr="00364BD2">
              <w:rPr>
                <w:sz w:val="22"/>
                <w:lang w:val="en-US"/>
              </w:rPr>
              <w:t>170</w:t>
            </w:r>
          </w:p>
        </w:tc>
        <w:tc>
          <w:tcPr>
            <w:tcW w:w="737" w:type="dxa"/>
            <w:vAlign w:val="center"/>
          </w:tcPr>
          <w:p w14:paraId="443D1768" w14:textId="77777777" w:rsidR="00771BCB" w:rsidRPr="00364BD2" w:rsidRDefault="00771BCB" w:rsidP="00257430">
            <w:pPr>
              <w:jc w:val="center"/>
              <w:rPr>
                <w:rFonts w:cs="Times New Roman"/>
                <w:b/>
                <w:bCs/>
                <w:sz w:val="22"/>
                <w:lang w:val="en-US"/>
              </w:rPr>
            </w:pPr>
            <w:r w:rsidRPr="00364BD2">
              <w:rPr>
                <w:rFonts w:cs="Times New Roman"/>
                <w:b/>
                <w:sz w:val="22"/>
                <w:lang w:val="en-US"/>
              </w:rPr>
              <w:t>&lt;.001</w:t>
            </w:r>
          </w:p>
        </w:tc>
        <w:tc>
          <w:tcPr>
            <w:tcW w:w="736" w:type="dxa"/>
            <w:vAlign w:val="center"/>
          </w:tcPr>
          <w:p w14:paraId="76B7DBA0" w14:textId="77777777" w:rsidR="00771BCB" w:rsidRPr="00364BD2" w:rsidRDefault="00771BCB" w:rsidP="00257430">
            <w:pPr>
              <w:jc w:val="center"/>
              <w:rPr>
                <w:rFonts w:cs="Times New Roman"/>
                <w:sz w:val="22"/>
                <w:lang w:val="en-US"/>
              </w:rPr>
            </w:pPr>
            <w:r w:rsidRPr="00364BD2">
              <w:rPr>
                <w:rFonts w:cs="Times New Roman"/>
                <w:sz w:val="22"/>
                <w:lang w:val="en-US"/>
              </w:rPr>
              <w:t>-0.36</w:t>
            </w:r>
          </w:p>
        </w:tc>
      </w:tr>
      <w:tr w:rsidR="00913818" w:rsidRPr="00BD78F7" w14:paraId="7035A93A" w14:textId="77777777" w:rsidTr="004F7EFD">
        <w:trPr>
          <w:gridAfter w:val="1"/>
          <w:wAfter w:w="6" w:type="dxa"/>
          <w:trHeight w:val="454"/>
        </w:trPr>
        <w:tc>
          <w:tcPr>
            <w:tcW w:w="1869" w:type="dxa"/>
            <w:vAlign w:val="center"/>
          </w:tcPr>
          <w:p w14:paraId="4CCAEBF8" w14:textId="77777777" w:rsidR="00771BCB" w:rsidRPr="00364BD2" w:rsidRDefault="00771BCB" w:rsidP="00257430">
            <w:pPr>
              <w:rPr>
                <w:sz w:val="22"/>
                <w:lang w:val="en-US"/>
              </w:rPr>
            </w:pPr>
            <w:r w:rsidRPr="00364BD2">
              <w:rPr>
                <w:sz w:val="22"/>
                <w:lang w:val="en-US"/>
              </w:rPr>
              <w:t>Gustatory</w:t>
            </w:r>
          </w:p>
        </w:tc>
        <w:tc>
          <w:tcPr>
            <w:tcW w:w="901" w:type="dxa"/>
            <w:vAlign w:val="center"/>
          </w:tcPr>
          <w:p w14:paraId="04B3F12E" w14:textId="77777777" w:rsidR="00771BCB" w:rsidRDefault="00771BCB" w:rsidP="00257430">
            <w:pPr>
              <w:jc w:val="center"/>
              <w:rPr>
                <w:sz w:val="22"/>
                <w:lang w:val="en-US"/>
              </w:rPr>
            </w:pPr>
            <w:r w:rsidRPr="00364BD2">
              <w:rPr>
                <w:sz w:val="22"/>
                <w:lang w:val="en-US"/>
              </w:rPr>
              <w:t>2.5</w:t>
            </w:r>
          </w:p>
        </w:tc>
        <w:tc>
          <w:tcPr>
            <w:tcW w:w="905" w:type="dxa"/>
            <w:gridSpan w:val="2"/>
            <w:vAlign w:val="center"/>
          </w:tcPr>
          <w:p w14:paraId="1FCB669B" w14:textId="083C19BC" w:rsidR="00771BCB" w:rsidRPr="00364BD2" w:rsidRDefault="00771BCB" w:rsidP="00257430">
            <w:pPr>
              <w:jc w:val="center"/>
              <w:rPr>
                <w:i/>
                <w:sz w:val="22"/>
                <w:lang w:val="en-US"/>
              </w:rPr>
            </w:pPr>
            <w:r w:rsidRPr="00364BD2">
              <w:rPr>
                <w:sz w:val="22"/>
                <w:lang w:val="en-US"/>
              </w:rPr>
              <w:t>2.1</w:t>
            </w:r>
          </w:p>
        </w:tc>
        <w:tc>
          <w:tcPr>
            <w:tcW w:w="283" w:type="dxa"/>
          </w:tcPr>
          <w:p w14:paraId="699BDE84" w14:textId="77777777" w:rsidR="00771BCB" w:rsidRPr="00364BD2" w:rsidRDefault="00771BCB" w:rsidP="00257430">
            <w:pPr>
              <w:jc w:val="center"/>
              <w:rPr>
                <w:i/>
                <w:sz w:val="22"/>
                <w:lang w:val="en-US"/>
              </w:rPr>
            </w:pPr>
          </w:p>
        </w:tc>
        <w:tc>
          <w:tcPr>
            <w:tcW w:w="907" w:type="dxa"/>
            <w:vAlign w:val="center"/>
          </w:tcPr>
          <w:p w14:paraId="61197917" w14:textId="77777777" w:rsidR="00771BCB" w:rsidRDefault="00771BCB" w:rsidP="00257430">
            <w:pPr>
              <w:jc w:val="center"/>
              <w:rPr>
                <w:sz w:val="22"/>
                <w:lang w:val="en-US"/>
              </w:rPr>
            </w:pPr>
            <w:r w:rsidRPr="00364BD2">
              <w:rPr>
                <w:sz w:val="22"/>
                <w:lang w:val="en-US"/>
              </w:rPr>
              <w:t>2.9</w:t>
            </w:r>
          </w:p>
        </w:tc>
        <w:tc>
          <w:tcPr>
            <w:tcW w:w="905" w:type="dxa"/>
            <w:vAlign w:val="center"/>
          </w:tcPr>
          <w:p w14:paraId="592C1628" w14:textId="4F1E8678" w:rsidR="00771BCB" w:rsidRPr="00364BD2" w:rsidRDefault="00771BCB" w:rsidP="00257430">
            <w:pPr>
              <w:jc w:val="center"/>
              <w:rPr>
                <w:i/>
                <w:sz w:val="22"/>
                <w:lang w:val="en-US"/>
              </w:rPr>
            </w:pPr>
            <w:r w:rsidRPr="00364BD2">
              <w:rPr>
                <w:sz w:val="22"/>
                <w:lang w:val="en-US"/>
              </w:rPr>
              <w:t>2.2</w:t>
            </w:r>
          </w:p>
        </w:tc>
        <w:tc>
          <w:tcPr>
            <w:tcW w:w="283" w:type="dxa"/>
          </w:tcPr>
          <w:p w14:paraId="37A95E41" w14:textId="7BF6D4AC" w:rsidR="00771BCB" w:rsidRPr="00364BD2" w:rsidRDefault="00771BCB" w:rsidP="00257430">
            <w:pPr>
              <w:jc w:val="center"/>
              <w:rPr>
                <w:sz w:val="22"/>
                <w:lang w:val="en-US"/>
              </w:rPr>
            </w:pPr>
          </w:p>
        </w:tc>
        <w:tc>
          <w:tcPr>
            <w:tcW w:w="737" w:type="dxa"/>
            <w:vAlign w:val="center"/>
          </w:tcPr>
          <w:p w14:paraId="0B5AF22C" w14:textId="0B041BC0" w:rsidR="00771BCB" w:rsidRPr="00364BD2" w:rsidRDefault="00771BCB" w:rsidP="00257430">
            <w:pPr>
              <w:jc w:val="center"/>
              <w:rPr>
                <w:sz w:val="22"/>
                <w:lang w:val="en-US"/>
              </w:rPr>
            </w:pPr>
            <w:r w:rsidRPr="00364BD2">
              <w:rPr>
                <w:sz w:val="22"/>
                <w:lang w:val="en-US"/>
              </w:rPr>
              <w:t>-1.90</w:t>
            </w:r>
          </w:p>
        </w:tc>
        <w:tc>
          <w:tcPr>
            <w:tcW w:w="736" w:type="dxa"/>
            <w:vAlign w:val="center"/>
          </w:tcPr>
          <w:p w14:paraId="3B093C34" w14:textId="77777777" w:rsidR="00771BCB" w:rsidRPr="00364BD2" w:rsidRDefault="00771BCB" w:rsidP="00257430">
            <w:pPr>
              <w:jc w:val="center"/>
              <w:rPr>
                <w:sz w:val="22"/>
                <w:lang w:val="en-US"/>
              </w:rPr>
            </w:pPr>
            <w:r w:rsidRPr="00364BD2">
              <w:rPr>
                <w:sz w:val="22"/>
                <w:lang w:val="en-US"/>
              </w:rPr>
              <w:t>171</w:t>
            </w:r>
          </w:p>
        </w:tc>
        <w:tc>
          <w:tcPr>
            <w:tcW w:w="737" w:type="dxa"/>
            <w:vAlign w:val="center"/>
          </w:tcPr>
          <w:p w14:paraId="6C5775E6" w14:textId="77777777" w:rsidR="00771BCB" w:rsidRPr="00364BD2" w:rsidRDefault="00771BCB" w:rsidP="00257430">
            <w:pPr>
              <w:jc w:val="center"/>
              <w:rPr>
                <w:rFonts w:cs="Times New Roman"/>
                <w:sz w:val="22"/>
                <w:lang w:val="en-US"/>
              </w:rPr>
            </w:pPr>
            <w:r w:rsidRPr="00364BD2">
              <w:rPr>
                <w:rFonts w:cs="Times New Roman"/>
                <w:sz w:val="22"/>
                <w:lang w:val="en-US"/>
              </w:rPr>
              <w:t>.2</w:t>
            </w:r>
          </w:p>
        </w:tc>
        <w:tc>
          <w:tcPr>
            <w:tcW w:w="736" w:type="dxa"/>
            <w:vAlign w:val="center"/>
          </w:tcPr>
          <w:p w14:paraId="7252DEAE" w14:textId="77777777" w:rsidR="00771BCB" w:rsidRPr="00364BD2" w:rsidRDefault="00771BCB" w:rsidP="00257430">
            <w:pPr>
              <w:jc w:val="center"/>
              <w:rPr>
                <w:rFonts w:cs="Times New Roman"/>
                <w:sz w:val="22"/>
                <w:lang w:val="en-US"/>
              </w:rPr>
            </w:pPr>
            <w:r w:rsidRPr="00364BD2">
              <w:rPr>
                <w:rFonts w:cs="Times New Roman"/>
                <w:sz w:val="22"/>
                <w:lang w:val="en-US"/>
              </w:rPr>
              <w:t>-0.14</w:t>
            </w:r>
          </w:p>
        </w:tc>
      </w:tr>
      <w:tr w:rsidR="00913818" w:rsidRPr="00BD78F7" w14:paraId="687057C6" w14:textId="77777777" w:rsidTr="004F7EFD">
        <w:trPr>
          <w:gridAfter w:val="1"/>
          <w:wAfter w:w="6" w:type="dxa"/>
          <w:trHeight w:val="454"/>
        </w:trPr>
        <w:tc>
          <w:tcPr>
            <w:tcW w:w="1869" w:type="dxa"/>
            <w:vAlign w:val="center"/>
          </w:tcPr>
          <w:p w14:paraId="55AA0530" w14:textId="77777777" w:rsidR="00771BCB" w:rsidRPr="00364BD2" w:rsidRDefault="00771BCB" w:rsidP="00257430">
            <w:pPr>
              <w:rPr>
                <w:sz w:val="22"/>
                <w:lang w:val="en-US"/>
              </w:rPr>
            </w:pPr>
            <w:r w:rsidRPr="00364BD2">
              <w:rPr>
                <w:sz w:val="22"/>
                <w:lang w:val="en-US"/>
              </w:rPr>
              <w:t>Olfactory</w:t>
            </w:r>
          </w:p>
        </w:tc>
        <w:tc>
          <w:tcPr>
            <w:tcW w:w="901" w:type="dxa"/>
            <w:vAlign w:val="center"/>
          </w:tcPr>
          <w:p w14:paraId="3743A80A" w14:textId="77777777" w:rsidR="00771BCB" w:rsidRDefault="00771BCB" w:rsidP="00257430">
            <w:pPr>
              <w:jc w:val="center"/>
              <w:rPr>
                <w:sz w:val="22"/>
                <w:lang w:val="en-US"/>
              </w:rPr>
            </w:pPr>
            <w:r w:rsidRPr="00364BD2">
              <w:rPr>
                <w:sz w:val="22"/>
                <w:lang w:val="en-US"/>
              </w:rPr>
              <w:t>2.6</w:t>
            </w:r>
          </w:p>
        </w:tc>
        <w:tc>
          <w:tcPr>
            <w:tcW w:w="905" w:type="dxa"/>
            <w:gridSpan w:val="2"/>
            <w:vAlign w:val="center"/>
          </w:tcPr>
          <w:p w14:paraId="7695EAA9" w14:textId="711E6CDF" w:rsidR="00771BCB" w:rsidRPr="00364BD2" w:rsidRDefault="00771BCB" w:rsidP="00257430">
            <w:pPr>
              <w:jc w:val="center"/>
              <w:rPr>
                <w:i/>
                <w:sz w:val="22"/>
                <w:lang w:val="en-US"/>
              </w:rPr>
            </w:pPr>
            <w:r w:rsidRPr="00364BD2">
              <w:rPr>
                <w:sz w:val="22"/>
                <w:lang w:val="en-US"/>
              </w:rPr>
              <w:t>1.9</w:t>
            </w:r>
          </w:p>
        </w:tc>
        <w:tc>
          <w:tcPr>
            <w:tcW w:w="283" w:type="dxa"/>
          </w:tcPr>
          <w:p w14:paraId="70FBE858" w14:textId="77777777" w:rsidR="00771BCB" w:rsidRPr="00364BD2" w:rsidRDefault="00771BCB" w:rsidP="00257430">
            <w:pPr>
              <w:jc w:val="center"/>
              <w:rPr>
                <w:i/>
                <w:sz w:val="22"/>
                <w:lang w:val="en-US"/>
              </w:rPr>
            </w:pPr>
          </w:p>
        </w:tc>
        <w:tc>
          <w:tcPr>
            <w:tcW w:w="907" w:type="dxa"/>
            <w:vAlign w:val="center"/>
          </w:tcPr>
          <w:p w14:paraId="459958A4" w14:textId="77777777" w:rsidR="00771BCB" w:rsidRDefault="00771BCB" w:rsidP="00257430">
            <w:pPr>
              <w:jc w:val="center"/>
              <w:rPr>
                <w:sz w:val="22"/>
                <w:lang w:val="en-US"/>
              </w:rPr>
            </w:pPr>
            <w:r w:rsidRPr="00364BD2">
              <w:rPr>
                <w:sz w:val="22"/>
                <w:lang w:val="en-US"/>
              </w:rPr>
              <w:t>3.2</w:t>
            </w:r>
          </w:p>
        </w:tc>
        <w:tc>
          <w:tcPr>
            <w:tcW w:w="905" w:type="dxa"/>
            <w:vAlign w:val="center"/>
          </w:tcPr>
          <w:p w14:paraId="705848A2" w14:textId="7BD215C0" w:rsidR="00771BCB" w:rsidRPr="00364BD2" w:rsidRDefault="00771BCB" w:rsidP="00257430">
            <w:pPr>
              <w:jc w:val="center"/>
              <w:rPr>
                <w:i/>
                <w:sz w:val="22"/>
                <w:lang w:val="en-US"/>
              </w:rPr>
            </w:pPr>
            <w:r w:rsidRPr="00364BD2">
              <w:rPr>
                <w:sz w:val="22"/>
                <w:lang w:val="en-US"/>
              </w:rPr>
              <w:t>2.7</w:t>
            </w:r>
          </w:p>
        </w:tc>
        <w:tc>
          <w:tcPr>
            <w:tcW w:w="283" w:type="dxa"/>
          </w:tcPr>
          <w:p w14:paraId="2E34B045" w14:textId="4749BF26" w:rsidR="00771BCB" w:rsidRPr="00364BD2" w:rsidRDefault="00771BCB" w:rsidP="00257430">
            <w:pPr>
              <w:jc w:val="center"/>
              <w:rPr>
                <w:sz w:val="22"/>
                <w:lang w:val="en-US"/>
              </w:rPr>
            </w:pPr>
          </w:p>
        </w:tc>
        <w:tc>
          <w:tcPr>
            <w:tcW w:w="737" w:type="dxa"/>
            <w:vAlign w:val="center"/>
          </w:tcPr>
          <w:p w14:paraId="05E756C8" w14:textId="7791C4B8" w:rsidR="00771BCB" w:rsidRPr="00364BD2" w:rsidRDefault="00771BCB" w:rsidP="00257430">
            <w:pPr>
              <w:jc w:val="center"/>
              <w:rPr>
                <w:sz w:val="22"/>
                <w:lang w:val="en-US"/>
              </w:rPr>
            </w:pPr>
            <w:r w:rsidRPr="00364BD2">
              <w:rPr>
                <w:sz w:val="22"/>
                <w:lang w:val="en-US"/>
              </w:rPr>
              <w:t>-2.66</w:t>
            </w:r>
          </w:p>
        </w:tc>
        <w:tc>
          <w:tcPr>
            <w:tcW w:w="736" w:type="dxa"/>
            <w:vAlign w:val="center"/>
          </w:tcPr>
          <w:p w14:paraId="16F8E7BD" w14:textId="77777777" w:rsidR="00771BCB" w:rsidRPr="00364BD2" w:rsidRDefault="00771BCB" w:rsidP="00257430">
            <w:pPr>
              <w:jc w:val="center"/>
              <w:rPr>
                <w:sz w:val="22"/>
                <w:lang w:val="en-US"/>
              </w:rPr>
            </w:pPr>
            <w:r w:rsidRPr="00364BD2">
              <w:rPr>
                <w:sz w:val="22"/>
                <w:lang w:val="en-US"/>
              </w:rPr>
              <w:t>169</w:t>
            </w:r>
          </w:p>
        </w:tc>
        <w:tc>
          <w:tcPr>
            <w:tcW w:w="737" w:type="dxa"/>
            <w:vAlign w:val="center"/>
          </w:tcPr>
          <w:p w14:paraId="65DEF029" w14:textId="77777777" w:rsidR="00771BCB" w:rsidRPr="00364BD2" w:rsidRDefault="00771BCB" w:rsidP="00257430">
            <w:pPr>
              <w:jc w:val="center"/>
              <w:rPr>
                <w:rFonts w:cs="Times New Roman"/>
                <w:b/>
                <w:bCs/>
                <w:sz w:val="22"/>
                <w:lang w:val="en-US"/>
              </w:rPr>
            </w:pPr>
            <w:r w:rsidRPr="00364BD2">
              <w:rPr>
                <w:rFonts w:cs="Times New Roman"/>
                <w:b/>
                <w:sz w:val="22"/>
                <w:lang w:val="en-US"/>
              </w:rPr>
              <w:t>.04</w:t>
            </w:r>
          </w:p>
        </w:tc>
        <w:tc>
          <w:tcPr>
            <w:tcW w:w="736" w:type="dxa"/>
            <w:vAlign w:val="center"/>
          </w:tcPr>
          <w:p w14:paraId="34B03F12" w14:textId="77777777" w:rsidR="00771BCB" w:rsidRPr="00364BD2" w:rsidRDefault="00771BCB" w:rsidP="00257430">
            <w:pPr>
              <w:jc w:val="center"/>
              <w:rPr>
                <w:rFonts w:cs="Times New Roman"/>
                <w:sz w:val="22"/>
                <w:lang w:val="en-US"/>
              </w:rPr>
            </w:pPr>
            <w:r w:rsidRPr="00364BD2">
              <w:rPr>
                <w:rFonts w:cs="Times New Roman"/>
                <w:sz w:val="22"/>
                <w:lang w:val="en-US"/>
              </w:rPr>
              <w:t>-0.20</w:t>
            </w:r>
          </w:p>
        </w:tc>
      </w:tr>
      <w:tr w:rsidR="00913818" w:rsidRPr="00BD78F7" w14:paraId="175BF465" w14:textId="77777777" w:rsidTr="004F7EFD">
        <w:trPr>
          <w:gridAfter w:val="1"/>
          <w:wAfter w:w="6" w:type="dxa"/>
          <w:trHeight w:val="454"/>
        </w:trPr>
        <w:tc>
          <w:tcPr>
            <w:tcW w:w="1869" w:type="dxa"/>
            <w:vAlign w:val="center"/>
          </w:tcPr>
          <w:p w14:paraId="38E436A6" w14:textId="77777777" w:rsidR="00771BCB" w:rsidRPr="00364BD2" w:rsidRDefault="00771BCB" w:rsidP="00257430">
            <w:pPr>
              <w:rPr>
                <w:sz w:val="22"/>
                <w:lang w:val="en-US"/>
              </w:rPr>
            </w:pPr>
            <w:r w:rsidRPr="00364BD2">
              <w:rPr>
                <w:sz w:val="22"/>
                <w:lang w:val="en-US"/>
              </w:rPr>
              <w:t>Tactile</w:t>
            </w:r>
          </w:p>
        </w:tc>
        <w:tc>
          <w:tcPr>
            <w:tcW w:w="901" w:type="dxa"/>
            <w:vAlign w:val="center"/>
          </w:tcPr>
          <w:p w14:paraId="178ED435" w14:textId="77777777" w:rsidR="00771BCB" w:rsidRDefault="00771BCB" w:rsidP="00257430">
            <w:pPr>
              <w:jc w:val="center"/>
              <w:rPr>
                <w:sz w:val="22"/>
                <w:lang w:val="en-US"/>
              </w:rPr>
            </w:pPr>
            <w:r w:rsidRPr="00364BD2">
              <w:rPr>
                <w:sz w:val="22"/>
                <w:lang w:val="en-US"/>
              </w:rPr>
              <w:t>3.9</w:t>
            </w:r>
          </w:p>
        </w:tc>
        <w:tc>
          <w:tcPr>
            <w:tcW w:w="905" w:type="dxa"/>
            <w:gridSpan w:val="2"/>
            <w:vAlign w:val="center"/>
          </w:tcPr>
          <w:p w14:paraId="2611517A" w14:textId="7DD2B5A1" w:rsidR="00771BCB" w:rsidRPr="00364BD2" w:rsidRDefault="00771BCB" w:rsidP="00257430">
            <w:pPr>
              <w:jc w:val="center"/>
              <w:rPr>
                <w:i/>
                <w:sz w:val="22"/>
                <w:lang w:val="en-US"/>
              </w:rPr>
            </w:pPr>
            <w:r w:rsidRPr="00364BD2">
              <w:rPr>
                <w:sz w:val="22"/>
                <w:lang w:val="en-US"/>
              </w:rPr>
              <w:t>2.0</w:t>
            </w:r>
          </w:p>
        </w:tc>
        <w:tc>
          <w:tcPr>
            <w:tcW w:w="283" w:type="dxa"/>
          </w:tcPr>
          <w:p w14:paraId="1B07ECEE" w14:textId="77777777" w:rsidR="00771BCB" w:rsidRPr="00364BD2" w:rsidRDefault="00771BCB" w:rsidP="00257430">
            <w:pPr>
              <w:jc w:val="center"/>
              <w:rPr>
                <w:i/>
                <w:sz w:val="22"/>
                <w:lang w:val="en-US"/>
              </w:rPr>
            </w:pPr>
          </w:p>
        </w:tc>
        <w:tc>
          <w:tcPr>
            <w:tcW w:w="907" w:type="dxa"/>
            <w:vAlign w:val="center"/>
          </w:tcPr>
          <w:p w14:paraId="33BCF8A6" w14:textId="77777777" w:rsidR="00771BCB" w:rsidRDefault="00771BCB" w:rsidP="00257430">
            <w:pPr>
              <w:jc w:val="center"/>
              <w:rPr>
                <w:sz w:val="22"/>
                <w:lang w:val="en-US"/>
              </w:rPr>
            </w:pPr>
            <w:r w:rsidRPr="00364BD2">
              <w:rPr>
                <w:sz w:val="22"/>
                <w:lang w:val="en-US"/>
              </w:rPr>
              <w:t>3.5</w:t>
            </w:r>
          </w:p>
        </w:tc>
        <w:tc>
          <w:tcPr>
            <w:tcW w:w="905" w:type="dxa"/>
            <w:vAlign w:val="center"/>
          </w:tcPr>
          <w:p w14:paraId="016F80A1" w14:textId="5D8789C3" w:rsidR="00771BCB" w:rsidRPr="00364BD2" w:rsidRDefault="00771BCB" w:rsidP="00257430">
            <w:pPr>
              <w:jc w:val="center"/>
              <w:rPr>
                <w:i/>
                <w:sz w:val="22"/>
                <w:lang w:val="en-US"/>
              </w:rPr>
            </w:pPr>
            <w:r w:rsidRPr="00364BD2">
              <w:rPr>
                <w:sz w:val="22"/>
                <w:lang w:val="en-US"/>
              </w:rPr>
              <w:t>2.6</w:t>
            </w:r>
          </w:p>
        </w:tc>
        <w:tc>
          <w:tcPr>
            <w:tcW w:w="283" w:type="dxa"/>
          </w:tcPr>
          <w:p w14:paraId="5E91D267" w14:textId="7336E799" w:rsidR="00771BCB" w:rsidRPr="00364BD2" w:rsidRDefault="00771BCB" w:rsidP="00257430">
            <w:pPr>
              <w:jc w:val="center"/>
              <w:rPr>
                <w:sz w:val="22"/>
                <w:lang w:val="en-US"/>
              </w:rPr>
            </w:pPr>
          </w:p>
        </w:tc>
        <w:tc>
          <w:tcPr>
            <w:tcW w:w="737" w:type="dxa"/>
            <w:vAlign w:val="center"/>
          </w:tcPr>
          <w:p w14:paraId="2DA642A8" w14:textId="365B106C" w:rsidR="00771BCB" w:rsidRPr="00364BD2" w:rsidRDefault="00771BCB" w:rsidP="00257430">
            <w:pPr>
              <w:jc w:val="center"/>
              <w:rPr>
                <w:sz w:val="22"/>
                <w:lang w:val="en-US"/>
              </w:rPr>
            </w:pPr>
            <w:r w:rsidRPr="00364BD2">
              <w:rPr>
                <w:sz w:val="22"/>
                <w:lang w:val="en-US"/>
              </w:rPr>
              <w:t>2.07</w:t>
            </w:r>
          </w:p>
        </w:tc>
        <w:tc>
          <w:tcPr>
            <w:tcW w:w="736" w:type="dxa"/>
            <w:vAlign w:val="center"/>
          </w:tcPr>
          <w:p w14:paraId="5E57FA47" w14:textId="77777777" w:rsidR="00771BCB" w:rsidRPr="00364BD2" w:rsidRDefault="00771BCB" w:rsidP="00257430">
            <w:pPr>
              <w:jc w:val="center"/>
              <w:rPr>
                <w:sz w:val="22"/>
                <w:lang w:val="en-US"/>
              </w:rPr>
            </w:pPr>
            <w:r w:rsidRPr="00364BD2">
              <w:rPr>
                <w:sz w:val="22"/>
                <w:lang w:val="en-US"/>
              </w:rPr>
              <w:t>171</w:t>
            </w:r>
          </w:p>
        </w:tc>
        <w:tc>
          <w:tcPr>
            <w:tcW w:w="737" w:type="dxa"/>
            <w:vAlign w:val="center"/>
          </w:tcPr>
          <w:p w14:paraId="70295390" w14:textId="77777777" w:rsidR="00771BCB" w:rsidRPr="00364BD2" w:rsidRDefault="00771BCB" w:rsidP="00257430">
            <w:pPr>
              <w:jc w:val="center"/>
              <w:rPr>
                <w:rFonts w:cs="Times New Roman"/>
                <w:sz w:val="22"/>
                <w:lang w:val="en-US"/>
              </w:rPr>
            </w:pPr>
            <w:r w:rsidRPr="00364BD2">
              <w:rPr>
                <w:rFonts w:cs="Times New Roman"/>
                <w:sz w:val="22"/>
                <w:lang w:val="en-US"/>
              </w:rPr>
              <w:t>.2</w:t>
            </w:r>
          </w:p>
        </w:tc>
        <w:tc>
          <w:tcPr>
            <w:tcW w:w="736" w:type="dxa"/>
            <w:vAlign w:val="center"/>
          </w:tcPr>
          <w:p w14:paraId="7C77B4B1" w14:textId="77777777" w:rsidR="00771BCB" w:rsidRPr="00364BD2" w:rsidRDefault="00771BCB" w:rsidP="00257430">
            <w:pPr>
              <w:jc w:val="center"/>
              <w:rPr>
                <w:rFonts w:cs="Times New Roman"/>
                <w:sz w:val="22"/>
                <w:lang w:val="en-US"/>
              </w:rPr>
            </w:pPr>
            <w:r w:rsidRPr="00364BD2">
              <w:rPr>
                <w:rFonts w:cs="Times New Roman"/>
                <w:sz w:val="22"/>
                <w:lang w:val="en-US"/>
              </w:rPr>
              <w:t>0.16</w:t>
            </w:r>
          </w:p>
        </w:tc>
      </w:tr>
      <w:tr w:rsidR="00913818" w:rsidRPr="00BD78F7" w14:paraId="2D8B0189" w14:textId="77777777" w:rsidTr="004F7EFD">
        <w:trPr>
          <w:gridAfter w:val="1"/>
          <w:wAfter w:w="6" w:type="dxa"/>
          <w:trHeight w:val="454"/>
        </w:trPr>
        <w:tc>
          <w:tcPr>
            <w:tcW w:w="1869" w:type="dxa"/>
            <w:vAlign w:val="center"/>
          </w:tcPr>
          <w:p w14:paraId="3DBB978A" w14:textId="77777777" w:rsidR="00771BCB" w:rsidRPr="00364BD2" w:rsidRDefault="00771BCB" w:rsidP="00257430">
            <w:pPr>
              <w:rPr>
                <w:sz w:val="22"/>
                <w:lang w:val="en-US"/>
              </w:rPr>
            </w:pPr>
            <w:r w:rsidRPr="00364BD2">
              <w:rPr>
                <w:sz w:val="22"/>
                <w:lang w:val="en-US"/>
              </w:rPr>
              <w:t>Vestibular</w:t>
            </w:r>
          </w:p>
        </w:tc>
        <w:tc>
          <w:tcPr>
            <w:tcW w:w="901" w:type="dxa"/>
            <w:vAlign w:val="center"/>
          </w:tcPr>
          <w:p w14:paraId="1AEB09A3" w14:textId="77777777" w:rsidR="00771BCB" w:rsidRDefault="00771BCB" w:rsidP="00B177BE">
            <w:pPr>
              <w:jc w:val="center"/>
              <w:rPr>
                <w:sz w:val="22"/>
                <w:lang w:val="en-US"/>
              </w:rPr>
            </w:pPr>
            <w:r w:rsidRPr="00364BD2">
              <w:rPr>
                <w:sz w:val="22"/>
                <w:lang w:val="en-US"/>
              </w:rPr>
              <w:t>2.8</w:t>
            </w:r>
          </w:p>
        </w:tc>
        <w:tc>
          <w:tcPr>
            <w:tcW w:w="905" w:type="dxa"/>
            <w:gridSpan w:val="2"/>
            <w:vAlign w:val="center"/>
          </w:tcPr>
          <w:p w14:paraId="60B16298" w14:textId="1068AE15" w:rsidR="00771BCB" w:rsidRPr="00364BD2" w:rsidRDefault="00771BCB" w:rsidP="00B177BE">
            <w:pPr>
              <w:jc w:val="center"/>
              <w:rPr>
                <w:i/>
                <w:sz w:val="22"/>
                <w:lang w:val="en-US"/>
              </w:rPr>
            </w:pPr>
            <w:r w:rsidRPr="00364BD2">
              <w:rPr>
                <w:sz w:val="22"/>
                <w:lang w:val="en-US"/>
              </w:rPr>
              <w:t>2.8</w:t>
            </w:r>
          </w:p>
        </w:tc>
        <w:tc>
          <w:tcPr>
            <w:tcW w:w="283" w:type="dxa"/>
          </w:tcPr>
          <w:p w14:paraId="504CBAA0" w14:textId="77777777" w:rsidR="00771BCB" w:rsidRPr="00364BD2" w:rsidRDefault="00771BCB" w:rsidP="00257430">
            <w:pPr>
              <w:jc w:val="center"/>
              <w:rPr>
                <w:i/>
                <w:sz w:val="22"/>
                <w:lang w:val="en-US"/>
              </w:rPr>
            </w:pPr>
          </w:p>
        </w:tc>
        <w:tc>
          <w:tcPr>
            <w:tcW w:w="907" w:type="dxa"/>
            <w:vAlign w:val="center"/>
          </w:tcPr>
          <w:p w14:paraId="6CDE0C66" w14:textId="77777777" w:rsidR="00771BCB" w:rsidRDefault="00771BCB" w:rsidP="00257430">
            <w:pPr>
              <w:jc w:val="center"/>
              <w:rPr>
                <w:sz w:val="22"/>
                <w:lang w:val="en-US"/>
              </w:rPr>
            </w:pPr>
            <w:r w:rsidRPr="00364BD2">
              <w:rPr>
                <w:sz w:val="22"/>
                <w:lang w:val="en-US"/>
              </w:rPr>
              <w:t>2.9</w:t>
            </w:r>
          </w:p>
        </w:tc>
        <w:tc>
          <w:tcPr>
            <w:tcW w:w="905" w:type="dxa"/>
            <w:vAlign w:val="center"/>
          </w:tcPr>
          <w:p w14:paraId="10205CC7" w14:textId="15E0D1D1" w:rsidR="00771BCB" w:rsidRPr="00364BD2" w:rsidRDefault="00771BCB" w:rsidP="00257430">
            <w:pPr>
              <w:jc w:val="center"/>
              <w:rPr>
                <w:i/>
                <w:sz w:val="22"/>
                <w:lang w:val="en-US"/>
              </w:rPr>
            </w:pPr>
            <w:r w:rsidRPr="00364BD2">
              <w:rPr>
                <w:sz w:val="22"/>
                <w:lang w:val="en-US"/>
              </w:rPr>
              <w:t>2.4</w:t>
            </w:r>
          </w:p>
        </w:tc>
        <w:tc>
          <w:tcPr>
            <w:tcW w:w="283" w:type="dxa"/>
          </w:tcPr>
          <w:p w14:paraId="414D3386" w14:textId="1C5FCDC6" w:rsidR="00771BCB" w:rsidRPr="00364BD2" w:rsidRDefault="00771BCB" w:rsidP="00257430">
            <w:pPr>
              <w:jc w:val="center"/>
              <w:rPr>
                <w:sz w:val="22"/>
                <w:lang w:val="en-US"/>
              </w:rPr>
            </w:pPr>
          </w:p>
        </w:tc>
        <w:tc>
          <w:tcPr>
            <w:tcW w:w="737" w:type="dxa"/>
            <w:vAlign w:val="center"/>
          </w:tcPr>
          <w:p w14:paraId="449405ED" w14:textId="1B41AB16" w:rsidR="00771BCB" w:rsidRPr="00364BD2" w:rsidRDefault="00771BCB" w:rsidP="00257430">
            <w:pPr>
              <w:jc w:val="center"/>
              <w:rPr>
                <w:sz w:val="22"/>
                <w:lang w:val="en-US"/>
              </w:rPr>
            </w:pPr>
            <w:r w:rsidRPr="00364BD2">
              <w:rPr>
                <w:sz w:val="22"/>
                <w:lang w:val="en-US"/>
              </w:rPr>
              <w:t>-0.31</w:t>
            </w:r>
          </w:p>
        </w:tc>
        <w:tc>
          <w:tcPr>
            <w:tcW w:w="736" w:type="dxa"/>
            <w:vAlign w:val="center"/>
          </w:tcPr>
          <w:p w14:paraId="7DB42172" w14:textId="77777777" w:rsidR="00771BCB" w:rsidRPr="00364BD2" w:rsidRDefault="00771BCB" w:rsidP="00257430">
            <w:pPr>
              <w:jc w:val="center"/>
              <w:rPr>
                <w:sz w:val="22"/>
                <w:lang w:val="en-US"/>
              </w:rPr>
            </w:pPr>
            <w:r w:rsidRPr="00364BD2">
              <w:rPr>
                <w:sz w:val="22"/>
                <w:lang w:val="en-US"/>
              </w:rPr>
              <w:t>170</w:t>
            </w:r>
          </w:p>
        </w:tc>
        <w:tc>
          <w:tcPr>
            <w:tcW w:w="737" w:type="dxa"/>
            <w:vAlign w:val="center"/>
          </w:tcPr>
          <w:p w14:paraId="02741624" w14:textId="77777777" w:rsidR="00771BCB" w:rsidRPr="00364BD2" w:rsidRDefault="00771BCB" w:rsidP="00257430">
            <w:pPr>
              <w:jc w:val="center"/>
              <w:rPr>
                <w:rFonts w:cs="Times New Roman"/>
                <w:sz w:val="22"/>
                <w:lang w:val="en-US"/>
              </w:rPr>
            </w:pPr>
            <w:r w:rsidRPr="00364BD2">
              <w:rPr>
                <w:rFonts w:cs="Times New Roman"/>
                <w:sz w:val="22"/>
                <w:lang w:val="en-US"/>
              </w:rPr>
              <w:t>.8</w:t>
            </w:r>
          </w:p>
        </w:tc>
        <w:tc>
          <w:tcPr>
            <w:tcW w:w="736" w:type="dxa"/>
            <w:vAlign w:val="center"/>
          </w:tcPr>
          <w:p w14:paraId="3A822324" w14:textId="77777777" w:rsidR="00771BCB" w:rsidRPr="00364BD2" w:rsidRDefault="00771BCB" w:rsidP="00257430">
            <w:pPr>
              <w:jc w:val="center"/>
              <w:rPr>
                <w:rFonts w:cs="Times New Roman"/>
                <w:sz w:val="22"/>
                <w:lang w:val="en-US"/>
              </w:rPr>
            </w:pPr>
            <w:r w:rsidRPr="00364BD2">
              <w:rPr>
                <w:rFonts w:cs="Times New Roman"/>
                <w:sz w:val="22"/>
                <w:lang w:val="en-US"/>
              </w:rPr>
              <w:t>-0.02</w:t>
            </w:r>
          </w:p>
        </w:tc>
      </w:tr>
      <w:tr w:rsidR="00913818" w:rsidRPr="00524ACF" w14:paraId="09AC3747" w14:textId="77777777" w:rsidTr="004F7EFD">
        <w:trPr>
          <w:gridAfter w:val="1"/>
          <w:wAfter w:w="6" w:type="dxa"/>
          <w:trHeight w:val="454"/>
        </w:trPr>
        <w:tc>
          <w:tcPr>
            <w:tcW w:w="1869" w:type="dxa"/>
            <w:tcBorders>
              <w:bottom w:val="single" w:sz="4" w:space="0" w:color="auto"/>
            </w:tcBorders>
            <w:vAlign w:val="center"/>
          </w:tcPr>
          <w:p w14:paraId="48C6AD00" w14:textId="77777777" w:rsidR="00771BCB" w:rsidRPr="00364BD2" w:rsidRDefault="00771BCB" w:rsidP="00257430">
            <w:pPr>
              <w:rPr>
                <w:sz w:val="22"/>
                <w:lang w:val="en-US"/>
              </w:rPr>
            </w:pPr>
            <w:r w:rsidRPr="00364BD2">
              <w:rPr>
                <w:sz w:val="22"/>
                <w:lang w:val="en-US"/>
              </w:rPr>
              <w:t>Proprioception</w:t>
            </w:r>
          </w:p>
        </w:tc>
        <w:tc>
          <w:tcPr>
            <w:tcW w:w="901" w:type="dxa"/>
            <w:tcBorders>
              <w:bottom w:val="single" w:sz="4" w:space="0" w:color="auto"/>
            </w:tcBorders>
            <w:vAlign w:val="center"/>
          </w:tcPr>
          <w:p w14:paraId="3A707B35" w14:textId="77777777" w:rsidR="00771BCB" w:rsidRDefault="00771BCB" w:rsidP="00257430">
            <w:pPr>
              <w:jc w:val="center"/>
              <w:rPr>
                <w:sz w:val="22"/>
                <w:lang w:val="en-US"/>
              </w:rPr>
            </w:pPr>
            <w:r w:rsidRPr="00364BD2">
              <w:rPr>
                <w:sz w:val="22"/>
                <w:lang w:val="en-US"/>
              </w:rPr>
              <w:t>3.2</w:t>
            </w:r>
          </w:p>
        </w:tc>
        <w:tc>
          <w:tcPr>
            <w:tcW w:w="905" w:type="dxa"/>
            <w:gridSpan w:val="2"/>
            <w:tcBorders>
              <w:bottom w:val="single" w:sz="4" w:space="0" w:color="auto"/>
            </w:tcBorders>
            <w:vAlign w:val="center"/>
          </w:tcPr>
          <w:p w14:paraId="08E7B6BD" w14:textId="58A48433" w:rsidR="00771BCB" w:rsidRPr="00364BD2" w:rsidRDefault="00771BCB" w:rsidP="00257430">
            <w:pPr>
              <w:jc w:val="center"/>
              <w:rPr>
                <w:i/>
                <w:sz w:val="22"/>
                <w:lang w:val="en-US"/>
              </w:rPr>
            </w:pPr>
            <w:r w:rsidRPr="00364BD2">
              <w:rPr>
                <w:sz w:val="22"/>
                <w:lang w:val="en-US"/>
              </w:rPr>
              <w:t>2.1</w:t>
            </w:r>
          </w:p>
        </w:tc>
        <w:tc>
          <w:tcPr>
            <w:tcW w:w="283" w:type="dxa"/>
            <w:tcBorders>
              <w:bottom w:val="single" w:sz="4" w:space="0" w:color="auto"/>
            </w:tcBorders>
          </w:tcPr>
          <w:p w14:paraId="6832125B" w14:textId="77777777" w:rsidR="00771BCB" w:rsidRPr="00364BD2" w:rsidRDefault="00771BCB" w:rsidP="00257430">
            <w:pPr>
              <w:jc w:val="center"/>
              <w:rPr>
                <w:i/>
                <w:sz w:val="22"/>
                <w:lang w:val="en-US"/>
              </w:rPr>
            </w:pPr>
          </w:p>
        </w:tc>
        <w:tc>
          <w:tcPr>
            <w:tcW w:w="907" w:type="dxa"/>
            <w:tcBorders>
              <w:bottom w:val="single" w:sz="4" w:space="0" w:color="auto"/>
            </w:tcBorders>
            <w:vAlign w:val="center"/>
          </w:tcPr>
          <w:p w14:paraId="01BA9125" w14:textId="77777777" w:rsidR="00771BCB" w:rsidRDefault="00771BCB" w:rsidP="00257430">
            <w:pPr>
              <w:jc w:val="center"/>
              <w:rPr>
                <w:sz w:val="22"/>
                <w:lang w:val="en-US"/>
              </w:rPr>
            </w:pPr>
            <w:r w:rsidRPr="00364BD2">
              <w:rPr>
                <w:sz w:val="22"/>
                <w:lang w:val="en-US"/>
              </w:rPr>
              <w:t>1.7</w:t>
            </w:r>
          </w:p>
        </w:tc>
        <w:tc>
          <w:tcPr>
            <w:tcW w:w="905" w:type="dxa"/>
            <w:tcBorders>
              <w:bottom w:val="single" w:sz="4" w:space="0" w:color="auto"/>
            </w:tcBorders>
            <w:vAlign w:val="center"/>
          </w:tcPr>
          <w:p w14:paraId="3C5A2D0E" w14:textId="33C4032C" w:rsidR="00771BCB" w:rsidRPr="00364BD2" w:rsidRDefault="00771BCB" w:rsidP="00257430">
            <w:pPr>
              <w:jc w:val="center"/>
              <w:rPr>
                <w:i/>
                <w:sz w:val="22"/>
                <w:lang w:val="en-US"/>
              </w:rPr>
            </w:pPr>
            <w:r w:rsidRPr="00364BD2">
              <w:rPr>
                <w:sz w:val="22"/>
                <w:lang w:val="en-US"/>
              </w:rPr>
              <w:t>1.9</w:t>
            </w:r>
          </w:p>
        </w:tc>
        <w:tc>
          <w:tcPr>
            <w:tcW w:w="283" w:type="dxa"/>
            <w:tcBorders>
              <w:bottom w:val="single" w:sz="4" w:space="0" w:color="auto"/>
            </w:tcBorders>
          </w:tcPr>
          <w:p w14:paraId="29B24C5F" w14:textId="2265DBB4" w:rsidR="00771BCB" w:rsidRPr="00364BD2" w:rsidRDefault="00771BCB" w:rsidP="00257430">
            <w:pPr>
              <w:jc w:val="center"/>
              <w:rPr>
                <w:sz w:val="22"/>
                <w:lang w:val="en-US"/>
              </w:rPr>
            </w:pPr>
          </w:p>
        </w:tc>
        <w:tc>
          <w:tcPr>
            <w:tcW w:w="737" w:type="dxa"/>
            <w:tcBorders>
              <w:bottom w:val="single" w:sz="4" w:space="0" w:color="auto"/>
            </w:tcBorders>
            <w:vAlign w:val="center"/>
          </w:tcPr>
          <w:p w14:paraId="6A7F34FF" w14:textId="49BE6EED" w:rsidR="00771BCB" w:rsidRPr="00364BD2" w:rsidRDefault="00771BCB" w:rsidP="00257430">
            <w:pPr>
              <w:jc w:val="center"/>
              <w:rPr>
                <w:sz w:val="22"/>
                <w:lang w:val="en-US"/>
              </w:rPr>
            </w:pPr>
            <w:r w:rsidRPr="00364BD2">
              <w:rPr>
                <w:sz w:val="22"/>
                <w:lang w:val="en-US"/>
              </w:rPr>
              <w:t>10.01</w:t>
            </w:r>
          </w:p>
        </w:tc>
        <w:tc>
          <w:tcPr>
            <w:tcW w:w="736" w:type="dxa"/>
            <w:tcBorders>
              <w:bottom w:val="single" w:sz="4" w:space="0" w:color="auto"/>
            </w:tcBorders>
            <w:vAlign w:val="center"/>
          </w:tcPr>
          <w:p w14:paraId="2D20FC58" w14:textId="77777777" w:rsidR="00771BCB" w:rsidRPr="00364BD2" w:rsidRDefault="00771BCB" w:rsidP="00257430">
            <w:pPr>
              <w:jc w:val="center"/>
              <w:rPr>
                <w:sz w:val="22"/>
                <w:lang w:val="en-US"/>
              </w:rPr>
            </w:pPr>
            <w:r w:rsidRPr="00364BD2">
              <w:rPr>
                <w:sz w:val="22"/>
                <w:lang w:val="en-US"/>
              </w:rPr>
              <w:t>168</w:t>
            </w:r>
          </w:p>
        </w:tc>
        <w:tc>
          <w:tcPr>
            <w:tcW w:w="737" w:type="dxa"/>
            <w:tcBorders>
              <w:bottom w:val="single" w:sz="4" w:space="0" w:color="auto"/>
            </w:tcBorders>
            <w:vAlign w:val="center"/>
          </w:tcPr>
          <w:p w14:paraId="657D9069" w14:textId="77777777" w:rsidR="00771BCB" w:rsidRPr="00364BD2" w:rsidRDefault="00771BCB" w:rsidP="00257430">
            <w:pPr>
              <w:jc w:val="center"/>
              <w:rPr>
                <w:rFonts w:cs="Times New Roman"/>
                <w:b/>
                <w:bCs/>
                <w:sz w:val="22"/>
                <w:lang w:val="en-US"/>
              </w:rPr>
            </w:pPr>
            <w:r w:rsidRPr="00364BD2">
              <w:rPr>
                <w:rFonts w:cs="Times New Roman"/>
                <w:b/>
                <w:sz w:val="22"/>
                <w:lang w:val="en-US"/>
              </w:rPr>
              <w:t>&lt;.001</w:t>
            </w:r>
          </w:p>
        </w:tc>
        <w:tc>
          <w:tcPr>
            <w:tcW w:w="736" w:type="dxa"/>
            <w:tcBorders>
              <w:bottom w:val="single" w:sz="4" w:space="0" w:color="auto"/>
            </w:tcBorders>
            <w:vAlign w:val="center"/>
          </w:tcPr>
          <w:p w14:paraId="1D1A012F" w14:textId="77777777" w:rsidR="00771BCB" w:rsidRPr="00364BD2" w:rsidRDefault="00771BCB" w:rsidP="00257430">
            <w:pPr>
              <w:jc w:val="center"/>
              <w:rPr>
                <w:rFonts w:cs="Times New Roman"/>
                <w:sz w:val="22"/>
                <w:lang w:val="en-US"/>
              </w:rPr>
            </w:pPr>
            <w:r w:rsidRPr="00364BD2">
              <w:rPr>
                <w:rFonts w:cs="Times New Roman"/>
                <w:sz w:val="22"/>
                <w:lang w:val="en-US"/>
              </w:rPr>
              <w:t>0.77</w:t>
            </w:r>
          </w:p>
        </w:tc>
      </w:tr>
      <w:tr w:rsidR="00913818" w:rsidRPr="00524ACF" w14:paraId="0627B5D6" w14:textId="77777777" w:rsidTr="004F7EFD">
        <w:trPr>
          <w:gridAfter w:val="1"/>
          <w:wAfter w:w="6" w:type="dxa"/>
          <w:trHeight w:val="454"/>
        </w:trPr>
        <w:tc>
          <w:tcPr>
            <w:tcW w:w="1869" w:type="dxa"/>
            <w:tcBorders>
              <w:top w:val="single" w:sz="4" w:space="0" w:color="auto"/>
            </w:tcBorders>
            <w:vAlign w:val="center"/>
          </w:tcPr>
          <w:p w14:paraId="69A41688" w14:textId="75F6EDF8" w:rsidR="00913818" w:rsidRPr="004F7EFD" w:rsidRDefault="00913818" w:rsidP="004F7EFD">
            <w:pPr>
              <w:spacing w:line="240" w:lineRule="auto"/>
              <w:rPr>
                <w:b/>
                <w:bCs/>
                <w:sz w:val="22"/>
                <w:lang w:val="en-US"/>
              </w:rPr>
            </w:pPr>
            <w:r w:rsidRPr="004F7EFD">
              <w:rPr>
                <w:b/>
                <w:sz w:val="22"/>
                <w:lang w:val="en-US"/>
              </w:rPr>
              <w:t>Autism Group</w:t>
            </w:r>
          </w:p>
        </w:tc>
        <w:tc>
          <w:tcPr>
            <w:tcW w:w="901" w:type="dxa"/>
            <w:tcBorders>
              <w:top w:val="single" w:sz="4" w:space="0" w:color="auto"/>
            </w:tcBorders>
            <w:vAlign w:val="center"/>
          </w:tcPr>
          <w:p w14:paraId="3BD6E5AC" w14:textId="77777777" w:rsidR="00913818" w:rsidRPr="00364BD2" w:rsidRDefault="00913818" w:rsidP="00257430">
            <w:pPr>
              <w:jc w:val="center"/>
              <w:rPr>
                <w:i/>
                <w:sz w:val="22"/>
                <w:lang w:val="en-US"/>
              </w:rPr>
            </w:pPr>
          </w:p>
        </w:tc>
        <w:tc>
          <w:tcPr>
            <w:tcW w:w="905" w:type="dxa"/>
            <w:gridSpan w:val="2"/>
            <w:tcBorders>
              <w:top w:val="single" w:sz="4" w:space="0" w:color="auto"/>
            </w:tcBorders>
            <w:vAlign w:val="center"/>
          </w:tcPr>
          <w:p w14:paraId="5701568B" w14:textId="0A8F7061" w:rsidR="00913818" w:rsidRPr="00364BD2" w:rsidRDefault="00913818" w:rsidP="00257430">
            <w:pPr>
              <w:jc w:val="center"/>
              <w:rPr>
                <w:i/>
                <w:sz w:val="22"/>
                <w:lang w:val="en-US"/>
              </w:rPr>
            </w:pPr>
          </w:p>
        </w:tc>
        <w:tc>
          <w:tcPr>
            <w:tcW w:w="283" w:type="dxa"/>
            <w:tcBorders>
              <w:top w:val="single" w:sz="4" w:space="0" w:color="auto"/>
            </w:tcBorders>
          </w:tcPr>
          <w:p w14:paraId="18C1C0DB" w14:textId="77777777" w:rsidR="00913818" w:rsidRPr="00364BD2" w:rsidRDefault="00913818" w:rsidP="00257430">
            <w:pPr>
              <w:jc w:val="center"/>
              <w:rPr>
                <w:i/>
                <w:sz w:val="22"/>
                <w:lang w:val="en-US"/>
              </w:rPr>
            </w:pPr>
          </w:p>
        </w:tc>
        <w:tc>
          <w:tcPr>
            <w:tcW w:w="907" w:type="dxa"/>
            <w:tcBorders>
              <w:top w:val="single" w:sz="4" w:space="0" w:color="auto"/>
            </w:tcBorders>
            <w:vAlign w:val="center"/>
          </w:tcPr>
          <w:p w14:paraId="17EDFF87" w14:textId="77777777" w:rsidR="00913818" w:rsidRPr="00364BD2" w:rsidRDefault="00913818" w:rsidP="00257430">
            <w:pPr>
              <w:jc w:val="center"/>
              <w:rPr>
                <w:i/>
                <w:sz w:val="22"/>
                <w:lang w:val="en-US"/>
              </w:rPr>
            </w:pPr>
          </w:p>
        </w:tc>
        <w:tc>
          <w:tcPr>
            <w:tcW w:w="905" w:type="dxa"/>
            <w:tcBorders>
              <w:top w:val="single" w:sz="4" w:space="0" w:color="auto"/>
            </w:tcBorders>
            <w:vAlign w:val="center"/>
          </w:tcPr>
          <w:p w14:paraId="6961E4FD" w14:textId="0878A8BD" w:rsidR="00913818" w:rsidRPr="00364BD2" w:rsidRDefault="00913818" w:rsidP="00257430">
            <w:pPr>
              <w:jc w:val="center"/>
              <w:rPr>
                <w:i/>
                <w:sz w:val="22"/>
                <w:lang w:val="en-US"/>
              </w:rPr>
            </w:pPr>
          </w:p>
        </w:tc>
        <w:tc>
          <w:tcPr>
            <w:tcW w:w="283" w:type="dxa"/>
            <w:tcBorders>
              <w:top w:val="single" w:sz="4" w:space="0" w:color="auto"/>
            </w:tcBorders>
          </w:tcPr>
          <w:p w14:paraId="0918DD5C" w14:textId="38AA59C3" w:rsidR="00913818" w:rsidRPr="00364BD2" w:rsidRDefault="00913818" w:rsidP="00257430">
            <w:pPr>
              <w:jc w:val="center"/>
              <w:rPr>
                <w:sz w:val="22"/>
                <w:lang w:val="en-US"/>
              </w:rPr>
            </w:pPr>
          </w:p>
        </w:tc>
        <w:tc>
          <w:tcPr>
            <w:tcW w:w="737" w:type="dxa"/>
            <w:tcBorders>
              <w:top w:val="single" w:sz="4" w:space="0" w:color="auto"/>
            </w:tcBorders>
            <w:vAlign w:val="center"/>
          </w:tcPr>
          <w:p w14:paraId="6B9ABD96" w14:textId="38289CEC" w:rsidR="00913818" w:rsidRPr="00364BD2" w:rsidRDefault="00913818" w:rsidP="00257430">
            <w:pPr>
              <w:jc w:val="center"/>
              <w:rPr>
                <w:sz w:val="22"/>
                <w:lang w:val="en-US"/>
              </w:rPr>
            </w:pPr>
          </w:p>
        </w:tc>
        <w:tc>
          <w:tcPr>
            <w:tcW w:w="736" w:type="dxa"/>
            <w:tcBorders>
              <w:top w:val="single" w:sz="4" w:space="0" w:color="auto"/>
            </w:tcBorders>
            <w:vAlign w:val="center"/>
          </w:tcPr>
          <w:p w14:paraId="2A68111D" w14:textId="77777777" w:rsidR="00913818" w:rsidRPr="00364BD2" w:rsidRDefault="00913818" w:rsidP="00257430">
            <w:pPr>
              <w:jc w:val="center"/>
              <w:rPr>
                <w:sz w:val="22"/>
                <w:lang w:val="en-US"/>
              </w:rPr>
            </w:pPr>
          </w:p>
        </w:tc>
        <w:tc>
          <w:tcPr>
            <w:tcW w:w="737" w:type="dxa"/>
            <w:tcBorders>
              <w:top w:val="single" w:sz="4" w:space="0" w:color="auto"/>
            </w:tcBorders>
            <w:vAlign w:val="center"/>
          </w:tcPr>
          <w:p w14:paraId="7565557B" w14:textId="77777777" w:rsidR="00913818" w:rsidRPr="00364BD2" w:rsidRDefault="00913818" w:rsidP="00257430">
            <w:pPr>
              <w:jc w:val="center"/>
              <w:rPr>
                <w:rFonts w:cs="Times New Roman"/>
                <w:b/>
                <w:bCs/>
                <w:sz w:val="22"/>
                <w:lang w:val="en-US"/>
              </w:rPr>
            </w:pPr>
          </w:p>
        </w:tc>
        <w:tc>
          <w:tcPr>
            <w:tcW w:w="736" w:type="dxa"/>
            <w:tcBorders>
              <w:top w:val="single" w:sz="4" w:space="0" w:color="auto"/>
            </w:tcBorders>
            <w:vAlign w:val="center"/>
          </w:tcPr>
          <w:p w14:paraId="4B8D489E" w14:textId="77777777" w:rsidR="00913818" w:rsidRPr="00364BD2" w:rsidRDefault="00913818" w:rsidP="00257430">
            <w:pPr>
              <w:jc w:val="center"/>
              <w:rPr>
                <w:rFonts w:cs="Times New Roman"/>
                <w:sz w:val="22"/>
                <w:lang w:val="en-US"/>
              </w:rPr>
            </w:pPr>
          </w:p>
        </w:tc>
      </w:tr>
      <w:tr w:rsidR="00913818" w:rsidRPr="00524ACF" w14:paraId="47FF16BE" w14:textId="77777777" w:rsidTr="004F7EFD">
        <w:trPr>
          <w:gridAfter w:val="1"/>
          <w:wAfter w:w="6" w:type="dxa"/>
          <w:trHeight w:val="454"/>
        </w:trPr>
        <w:tc>
          <w:tcPr>
            <w:tcW w:w="1869" w:type="dxa"/>
            <w:vAlign w:val="center"/>
          </w:tcPr>
          <w:p w14:paraId="77FF6FFE" w14:textId="0B79F41A" w:rsidR="00913818" w:rsidRPr="00364BD2" w:rsidRDefault="00913818" w:rsidP="00183331">
            <w:pPr>
              <w:rPr>
                <w:sz w:val="22"/>
                <w:lang w:val="en-US"/>
              </w:rPr>
            </w:pPr>
            <w:r w:rsidRPr="00364BD2">
              <w:rPr>
                <w:sz w:val="22"/>
                <w:lang w:val="en-US"/>
              </w:rPr>
              <w:t>Visual</w:t>
            </w:r>
          </w:p>
        </w:tc>
        <w:tc>
          <w:tcPr>
            <w:tcW w:w="901" w:type="dxa"/>
            <w:vAlign w:val="center"/>
          </w:tcPr>
          <w:p w14:paraId="4C2125A7" w14:textId="77777777" w:rsidR="00913818" w:rsidRDefault="00913818" w:rsidP="00753425">
            <w:pPr>
              <w:jc w:val="center"/>
              <w:rPr>
                <w:sz w:val="22"/>
                <w:lang w:val="en-US"/>
              </w:rPr>
            </w:pPr>
            <w:r w:rsidRPr="00364BD2">
              <w:rPr>
                <w:sz w:val="22"/>
                <w:lang w:val="en-US"/>
              </w:rPr>
              <w:t>3.3</w:t>
            </w:r>
          </w:p>
        </w:tc>
        <w:tc>
          <w:tcPr>
            <w:tcW w:w="905" w:type="dxa"/>
            <w:gridSpan w:val="2"/>
            <w:vAlign w:val="center"/>
          </w:tcPr>
          <w:p w14:paraId="1D78674D" w14:textId="0479B4FE" w:rsidR="00913818" w:rsidRPr="00364BD2" w:rsidRDefault="00913818" w:rsidP="00753425">
            <w:pPr>
              <w:jc w:val="center"/>
              <w:rPr>
                <w:i/>
                <w:sz w:val="22"/>
                <w:lang w:val="en-US"/>
              </w:rPr>
            </w:pPr>
            <w:r w:rsidRPr="00364BD2">
              <w:rPr>
                <w:sz w:val="22"/>
                <w:lang w:val="en-US"/>
              </w:rPr>
              <w:t>2.5</w:t>
            </w:r>
          </w:p>
        </w:tc>
        <w:tc>
          <w:tcPr>
            <w:tcW w:w="283" w:type="dxa"/>
          </w:tcPr>
          <w:p w14:paraId="7988412B" w14:textId="77777777" w:rsidR="00913818" w:rsidRPr="00364BD2" w:rsidRDefault="00913818" w:rsidP="00183331">
            <w:pPr>
              <w:jc w:val="center"/>
              <w:rPr>
                <w:i/>
                <w:sz w:val="22"/>
                <w:lang w:val="en-US"/>
              </w:rPr>
            </w:pPr>
          </w:p>
        </w:tc>
        <w:tc>
          <w:tcPr>
            <w:tcW w:w="907" w:type="dxa"/>
            <w:vAlign w:val="center"/>
          </w:tcPr>
          <w:p w14:paraId="68EF7B8B" w14:textId="77777777" w:rsidR="00913818" w:rsidRDefault="00913818" w:rsidP="00183331">
            <w:pPr>
              <w:jc w:val="center"/>
              <w:rPr>
                <w:sz w:val="22"/>
                <w:lang w:val="en-US"/>
              </w:rPr>
            </w:pPr>
            <w:r w:rsidRPr="00364BD2">
              <w:rPr>
                <w:sz w:val="22"/>
                <w:lang w:val="en-US"/>
              </w:rPr>
              <w:t>3.8</w:t>
            </w:r>
          </w:p>
        </w:tc>
        <w:tc>
          <w:tcPr>
            <w:tcW w:w="905" w:type="dxa"/>
            <w:vAlign w:val="center"/>
          </w:tcPr>
          <w:p w14:paraId="2F1FAA8C" w14:textId="3005C8A7" w:rsidR="00913818" w:rsidRPr="00364BD2" w:rsidRDefault="00913818" w:rsidP="00183331">
            <w:pPr>
              <w:jc w:val="center"/>
              <w:rPr>
                <w:i/>
                <w:sz w:val="22"/>
                <w:lang w:val="en-US"/>
              </w:rPr>
            </w:pPr>
            <w:r w:rsidRPr="00364BD2">
              <w:rPr>
                <w:sz w:val="22"/>
                <w:lang w:val="en-US"/>
              </w:rPr>
              <w:t>2.8</w:t>
            </w:r>
          </w:p>
        </w:tc>
        <w:tc>
          <w:tcPr>
            <w:tcW w:w="283" w:type="dxa"/>
          </w:tcPr>
          <w:p w14:paraId="433B6D5E" w14:textId="7A4271B7" w:rsidR="00913818" w:rsidRPr="00364BD2" w:rsidRDefault="00913818" w:rsidP="00183331">
            <w:pPr>
              <w:jc w:val="center"/>
              <w:rPr>
                <w:sz w:val="22"/>
                <w:lang w:val="en-US"/>
              </w:rPr>
            </w:pPr>
          </w:p>
        </w:tc>
        <w:tc>
          <w:tcPr>
            <w:tcW w:w="737" w:type="dxa"/>
            <w:vAlign w:val="center"/>
          </w:tcPr>
          <w:p w14:paraId="6CDE91D3" w14:textId="19F0BAD0" w:rsidR="00913818" w:rsidRPr="00364BD2" w:rsidRDefault="00913818" w:rsidP="00183331">
            <w:pPr>
              <w:jc w:val="center"/>
              <w:rPr>
                <w:sz w:val="22"/>
                <w:lang w:val="en-US"/>
              </w:rPr>
            </w:pPr>
            <w:r w:rsidRPr="00364BD2">
              <w:rPr>
                <w:sz w:val="22"/>
                <w:lang w:val="en-US"/>
              </w:rPr>
              <w:t>-1.80</w:t>
            </w:r>
          </w:p>
        </w:tc>
        <w:tc>
          <w:tcPr>
            <w:tcW w:w="736" w:type="dxa"/>
            <w:vAlign w:val="center"/>
          </w:tcPr>
          <w:p w14:paraId="318D4B1B" w14:textId="17BF1EE8" w:rsidR="00913818" w:rsidRPr="00364BD2" w:rsidRDefault="00913818" w:rsidP="00183331">
            <w:pPr>
              <w:jc w:val="center"/>
              <w:rPr>
                <w:sz w:val="22"/>
                <w:lang w:val="en-US"/>
              </w:rPr>
            </w:pPr>
            <w:r w:rsidRPr="00364BD2">
              <w:rPr>
                <w:sz w:val="22"/>
                <w:lang w:val="en-US"/>
              </w:rPr>
              <w:t>84</w:t>
            </w:r>
          </w:p>
        </w:tc>
        <w:tc>
          <w:tcPr>
            <w:tcW w:w="737" w:type="dxa"/>
            <w:vAlign w:val="center"/>
          </w:tcPr>
          <w:p w14:paraId="1487239A" w14:textId="1A115D16" w:rsidR="00913818" w:rsidRPr="00364BD2" w:rsidRDefault="00913818" w:rsidP="00183331">
            <w:pPr>
              <w:jc w:val="center"/>
              <w:rPr>
                <w:rFonts w:cs="Times New Roman"/>
                <w:b/>
                <w:bCs/>
                <w:sz w:val="22"/>
                <w:lang w:val="en-US"/>
              </w:rPr>
            </w:pPr>
            <w:r w:rsidRPr="00364BD2">
              <w:rPr>
                <w:rFonts w:cs="Times New Roman"/>
                <w:sz w:val="22"/>
                <w:lang w:val="en-US"/>
              </w:rPr>
              <w:t>.2</w:t>
            </w:r>
          </w:p>
        </w:tc>
        <w:tc>
          <w:tcPr>
            <w:tcW w:w="736" w:type="dxa"/>
            <w:vAlign w:val="center"/>
          </w:tcPr>
          <w:p w14:paraId="1F6D87CA" w14:textId="272CCE50" w:rsidR="00913818" w:rsidRPr="00364BD2" w:rsidRDefault="00913818" w:rsidP="00183331">
            <w:pPr>
              <w:jc w:val="center"/>
              <w:rPr>
                <w:rFonts w:cs="Times New Roman"/>
                <w:sz w:val="22"/>
                <w:lang w:val="en-US"/>
              </w:rPr>
            </w:pPr>
            <w:r w:rsidRPr="00364BD2">
              <w:rPr>
                <w:rFonts w:cs="Times New Roman"/>
                <w:sz w:val="22"/>
                <w:lang w:val="en-US"/>
              </w:rPr>
              <w:t>-0.20</w:t>
            </w:r>
          </w:p>
        </w:tc>
      </w:tr>
      <w:tr w:rsidR="00913818" w:rsidRPr="00524ACF" w14:paraId="6D9D5CBD" w14:textId="77777777" w:rsidTr="004F7EFD">
        <w:trPr>
          <w:gridAfter w:val="1"/>
          <w:wAfter w:w="6" w:type="dxa"/>
          <w:trHeight w:val="454"/>
        </w:trPr>
        <w:tc>
          <w:tcPr>
            <w:tcW w:w="1869" w:type="dxa"/>
            <w:vAlign w:val="center"/>
          </w:tcPr>
          <w:p w14:paraId="4F5EFF6F" w14:textId="48FBB93E" w:rsidR="00913818" w:rsidRPr="00364BD2" w:rsidRDefault="00913818" w:rsidP="00183331">
            <w:pPr>
              <w:rPr>
                <w:sz w:val="22"/>
                <w:lang w:val="en-US"/>
              </w:rPr>
            </w:pPr>
            <w:r w:rsidRPr="00364BD2">
              <w:rPr>
                <w:sz w:val="22"/>
                <w:lang w:val="en-US"/>
              </w:rPr>
              <w:t>Auditory</w:t>
            </w:r>
          </w:p>
        </w:tc>
        <w:tc>
          <w:tcPr>
            <w:tcW w:w="901" w:type="dxa"/>
            <w:vAlign w:val="center"/>
          </w:tcPr>
          <w:p w14:paraId="47082C12" w14:textId="77777777" w:rsidR="00913818" w:rsidRDefault="00913818" w:rsidP="00183331">
            <w:pPr>
              <w:jc w:val="center"/>
              <w:rPr>
                <w:sz w:val="22"/>
                <w:lang w:val="en-US"/>
              </w:rPr>
            </w:pPr>
            <w:r w:rsidRPr="00364BD2">
              <w:rPr>
                <w:sz w:val="22"/>
                <w:lang w:val="en-US"/>
              </w:rPr>
              <w:t>5.8</w:t>
            </w:r>
          </w:p>
        </w:tc>
        <w:tc>
          <w:tcPr>
            <w:tcW w:w="905" w:type="dxa"/>
            <w:gridSpan w:val="2"/>
            <w:vAlign w:val="center"/>
          </w:tcPr>
          <w:p w14:paraId="0A7A333F" w14:textId="2E211AA6" w:rsidR="00913818" w:rsidRPr="00364BD2" w:rsidRDefault="00913818" w:rsidP="00183331">
            <w:pPr>
              <w:jc w:val="center"/>
              <w:rPr>
                <w:i/>
                <w:sz w:val="22"/>
                <w:lang w:val="en-US"/>
              </w:rPr>
            </w:pPr>
            <w:r w:rsidRPr="00364BD2">
              <w:rPr>
                <w:sz w:val="22"/>
                <w:lang w:val="en-US"/>
              </w:rPr>
              <w:t>2.8</w:t>
            </w:r>
          </w:p>
        </w:tc>
        <w:tc>
          <w:tcPr>
            <w:tcW w:w="283" w:type="dxa"/>
          </w:tcPr>
          <w:p w14:paraId="558D76BF" w14:textId="77777777" w:rsidR="00913818" w:rsidRPr="00364BD2" w:rsidRDefault="00913818" w:rsidP="00183331">
            <w:pPr>
              <w:jc w:val="center"/>
              <w:rPr>
                <w:i/>
                <w:sz w:val="22"/>
                <w:lang w:val="en-US"/>
              </w:rPr>
            </w:pPr>
          </w:p>
        </w:tc>
        <w:tc>
          <w:tcPr>
            <w:tcW w:w="907" w:type="dxa"/>
            <w:vAlign w:val="center"/>
          </w:tcPr>
          <w:p w14:paraId="0FD43248" w14:textId="77777777" w:rsidR="00913818" w:rsidRDefault="00913818" w:rsidP="00183331">
            <w:pPr>
              <w:jc w:val="center"/>
              <w:rPr>
                <w:sz w:val="22"/>
                <w:lang w:val="en-US"/>
              </w:rPr>
            </w:pPr>
            <w:r w:rsidRPr="00364BD2">
              <w:rPr>
                <w:sz w:val="22"/>
                <w:lang w:val="en-US"/>
              </w:rPr>
              <w:t>7.2</w:t>
            </w:r>
          </w:p>
        </w:tc>
        <w:tc>
          <w:tcPr>
            <w:tcW w:w="905" w:type="dxa"/>
            <w:vAlign w:val="center"/>
          </w:tcPr>
          <w:p w14:paraId="0D0CBD46" w14:textId="3B859C91" w:rsidR="00913818" w:rsidRPr="00364BD2" w:rsidRDefault="00913818" w:rsidP="00183331">
            <w:pPr>
              <w:jc w:val="center"/>
              <w:rPr>
                <w:i/>
                <w:sz w:val="22"/>
                <w:lang w:val="en-US"/>
              </w:rPr>
            </w:pPr>
            <w:r w:rsidRPr="00364BD2">
              <w:rPr>
                <w:sz w:val="22"/>
                <w:lang w:val="en-US"/>
              </w:rPr>
              <w:t>3.1</w:t>
            </w:r>
          </w:p>
        </w:tc>
        <w:tc>
          <w:tcPr>
            <w:tcW w:w="283" w:type="dxa"/>
          </w:tcPr>
          <w:p w14:paraId="6EF06B15" w14:textId="62117E8D" w:rsidR="00913818" w:rsidRPr="00364BD2" w:rsidRDefault="00913818" w:rsidP="00183331">
            <w:pPr>
              <w:jc w:val="center"/>
              <w:rPr>
                <w:sz w:val="22"/>
                <w:lang w:val="en-US"/>
              </w:rPr>
            </w:pPr>
          </w:p>
        </w:tc>
        <w:tc>
          <w:tcPr>
            <w:tcW w:w="737" w:type="dxa"/>
            <w:vAlign w:val="center"/>
          </w:tcPr>
          <w:p w14:paraId="3CC5E18C" w14:textId="59DF84A4" w:rsidR="00913818" w:rsidRPr="00364BD2" w:rsidRDefault="00913818" w:rsidP="00183331">
            <w:pPr>
              <w:jc w:val="center"/>
              <w:rPr>
                <w:sz w:val="22"/>
                <w:lang w:val="en-US"/>
              </w:rPr>
            </w:pPr>
            <w:r w:rsidRPr="00364BD2">
              <w:rPr>
                <w:sz w:val="22"/>
                <w:lang w:val="en-US"/>
              </w:rPr>
              <w:t>-4.83</w:t>
            </w:r>
          </w:p>
        </w:tc>
        <w:tc>
          <w:tcPr>
            <w:tcW w:w="736" w:type="dxa"/>
            <w:vAlign w:val="center"/>
          </w:tcPr>
          <w:p w14:paraId="0E6A9DC4" w14:textId="10ACB332" w:rsidR="00913818" w:rsidRPr="00364BD2" w:rsidRDefault="00913818" w:rsidP="00183331">
            <w:pPr>
              <w:jc w:val="center"/>
              <w:rPr>
                <w:sz w:val="22"/>
                <w:lang w:val="en-US"/>
              </w:rPr>
            </w:pPr>
            <w:r w:rsidRPr="00364BD2">
              <w:rPr>
                <w:sz w:val="22"/>
                <w:lang w:val="en-US"/>
              </w:rPr>
              <w:t>84</w:t>
            </w:r>
          </w:p>
        </w:tc>
        <w:tc>
          <w:tcPr>
            <w:tcW w:w="737" w:type="dxa"/>
            <w:vAlign w:val="center"/>
          </w:tcPr>
          <w:p w14:paraId="2B331CE1" w14:textId="4C632D66" w:rsidR="00913818" w:rsidRPr="00364BD2" w:rsidRDefault="00913818" w:rsidP="00183331">
            <w:pPr>
              <w:jc w:val="center"/>
              <w:rPr>
                <w:rFonts w:cs="Times New Roman"/>
                <w:sz w:val="22"/>
                <w:lang w:val="en-US"/>
              </w:rPr>
            </w:pPr>
            <w:r w:rsidRPr="00364BD2">
              <w:rPr>
                <w:rFonts w:cs="Times New Roman"/>
                <w:b/>
                <w:sz w:val="22"/>
                <w:lang w:val="en-US"/>
              </w:rPr>
              <w:t>&lt;.001</w:t>
            </w:r>
          </w:p>
        </w:tc>
        <w:tc>
          <w:tcPr>
            <w:tcW w:w="736" w:type="dxa"/>
            <w:vAlign w:val="center"/>
          </w:tcPr>
          <w:p w14:paraId="62E7B1D0" w14:textId="13D190A7" w:rsidR="00913818" w:rsidRPr="00364BD2" w:rsidRDefault="00913818" w:rsidP="00183331">
            <w:pPr>
              <w:jc w:val="center"/>
              <w:rPr>
                <w:rFonts w:cs="Times New Roman"/>
                <w:sz w:val="22"/>
                <w:lang w:val="en-US"/>
              </w:rPr>
            </w:pPr>
            <w:r w:rsidRPr="00364BD2">
              <w:rPr>
                <w:rFonts w:cs="Times New Roman"/>
                <w:sz w:val="22"/>
                <w:lang w:val="en-US"/>
              </w:rPr>
              <w:t>-0.52</w:t>
            </w:r>
          </w:p>
        </w:tc>
      </w:tr>
      <w:tr w:rsidR="00913818" w:rsidRPr="00524ACF" w14:paraId="2D888AAA" w14:textId="77777777" w:rsidTr="004F7EFD">
        <w:trPr>
          <w:gridAfter w:val="1"/>
          <w:wAfter w:w="6" w:type="dxa"/>
          <w:trHeight w:val="454"/>
        </w:trPr>
        <w:tc>
          <w:tcPr>
            <w:tcW w:w="1869" w:type="dxa"/>
            <w:vAlign w:val="center"/>
          </w:tcPr>
          <w:p w14:paraId="4F748D71" w14:textId="6A3C7392" w:rsidR="00913818" w:rsidRPr="00364BD2" w:rsidRDefault="00913818" w:rsidP="00183331">
            <w:pPr>
              <w:rPr>
                <w:sz w:val="22"/>
                <w:lang w:val="en-US"/>
              </w:rPr>
            </w:pPr>
            <w:r w:rsidRPr="00364BD2">
              <w:rPr>
                <w:sz w:val="22"/>
                <w:lang w:val="en-US"/>
              </w:rPr>
              <w:t>Gustatory</w:t>
            </w:r>
          </w:p>
        </w:tc>
        <w:tc>
          <w:tcPr>
            <w:tcW w:w="901" w:type="dxa"/>
            <w:vAlign w:val="center"/>
          </w:tcPr>
          <w:p w14:paraId="2FA1A7C8" w14:textId="77777777" w:rsidR="00913818" w:rsidRDefault="00913818" w:rsidP="00183331">
            <w:pPr>
              <w:jc w:val="center"/>
              <w:rPr>
                <w:sz w:val="22"/>
                <w:lang w:val="en-US"/>
              </w:rPr>
            </w:pPr>
            <w:r w:rsidRPr="00364BD2">
              <w:rPr>
                <w:sz w:val="22"/>
                <w:lang w:val="en-US"/>
              </w:rPr>
              <w:t>2.9</w:t>
            </w:r>
          </w:p>
        </w:tc>
        <w:tc>
          <w:tcPr>
            <w:tcW w:w="905" w:type="dxa"/>
            <w:gridSpan w:val="2"/>
            <w:vAlign w:val="center"/>
          </w:tcPr>
          <w:p w14:paraId="45630B2E" w14:textId="3E17BC5A" w:rsidR="00913818" w:rsidRPr="00364BD2" w:rsidRDefault="00913818" w:rsidP="00183331">
            <w:pPr>
              <w:jc w:val="center"/>
              <w:rPr>
                <w:i/>
                <w:sz w:val="22"/>
                <w:lang w:val="en-US"/>
              </w:rPr>
            </w:pPr>
            <w:r w:rsidRPr="00364BD2">
              <w:rPr>
                <w:sz w:val="22"/>
                <w:lang w:val="en-US"/>
              </w:rPr>
              <w:t>2.3</w:t>
            </w:r>
          </w:p>
        </w:tc>
        <w:tc>
          <w:tcPr>
            <w:tcW w:w="283" w:type="dxa"/>
          </w:tcPr>
          <w:p w14:paraId="4AEF73D7" w14:textId="77777777" w:rsidR="00913818" w:rsidRPr="00364BD2" w:rsidRDefault="00913818" w:rsidP="00183331">
            <w:pPr>
              <w:jc w:val="center"/>
              <w:rPr>
                <w:i/>
                <w:sz w:val="22"/>
                <w:lang w:val="en-US"/>
              </w:rPr>
            </w:pPr>
          </w:p>
        </w:tc>
        <w:tc>
          <w:tcPr>
            <w:tcW w:w="907" w:type="dxa"/>
            <w:vAlign w:val="center"/>
          </w:tcPr>
          <w:p w14:paraId="0725F7CB" w14:textId="77777777" w:rsidR="00913818" w:rsidRDefault="00913818" w:rsidP="00183331">
            <w:pPr>
              <w:jc w:val="center"/>
              <w:rPr>
                <w:sz w:val="22"/>
                <w:lang w:val="en-US"/>
              </w:rPr>
            </w:pPr>
            <w:r w:rsidRPr="00364BD2">
              <w:rPr>
                <w:sz w:val="22"/>
                <w:lang w:val="en-US"/>
              </w:rPr>
              <w:t>3.5</w:t>
            </w:r>
          </w:p>
        </w:tc>
        <w:tc>
          <w:tcPr>
            <w:tcW w:w="905" w:type="dxa"/>
            <w:vAlign w:val="center"/>
          </w:tcPr>
          <w:p w14:paraId="03B0C978" w14:textId="060EF6FD" w:rsidR="00913818" w:rsidRPr="00364BD2" w:rsidRDefault="00913818" w:rsidP="00183331">
            <w:pPr>
              <w:jc w:val="center"/>
              <w:rPr>
                <w:i/>
                <w:sz w:val="22"/>
                <w:lang w:val="en-US"/>
              </w:rPr>
            </w:pPr>
            <w:r w:rsidRPr="00364BD2">
              <w:rPr>
                <w:sz w:val="22"/>
                <w:lang w:val="en-US"/>
              </w:rPr>
              <w:t>2.6</w:t>
            </w:r>
          </w:p>
        </w:tc>
        <w:tc>
          <w:tcPr>
            <w:tcW w:w="283" w:type="dxa"/>
          </w:tcPr>
          <w:p w14:paraId="3FCD64DB" w14:textId="5430D7D7" w:rsidR="00913818" w:rsidRPr="00364BD2" w:rsidRDefault="00913818" w:rsidP="00183331">
            <w:pPr>
              <w:jc w:val="center"/>
              <w:rPr>
                <w:sz w:val="22"/>
                <w:lang w:val="en-US"/>
              </w:rPr>
            </w:pPr>
          </w:p>
        </w:tc>
        <w:tc>
          <w:tcPr>
            <w:tcW w:w="737" w:type="dxa"/>
            <w:vAlign w:val="center"/>
          </w:tcPr>
          <w:p w14:paraId="302DA755" w14:textId="1848E6DD" w:rsidR="00913818" w:rsidRPr="00364BD2" w:rsidRDefault="00913818" w:rsidP="00183331">
            <w:pPr>
              <w:jc w:val="center"/>
              <w:rPr>
                <w:sz w:val="22"/>
                <w:lang w:val="en-US"/>
              </w:rPr>
            </w:pPr>
            <w:r w:rsidRPr="00364BD2">
              <w:rPr>
                <w:sz w:val="22"/>
                <w:lang w:val="en-US"/>
              </w:rPr>
              <w:t>-1.90</w:t>
            </w:r>
          </w:p>
        </w:tc>
        <w:tc>
          <w:tcPr>
            <w:tcW w:w="736" w:type="dxa"/>
            <w:vAlign w:val="center"/>
          </w:tcPr>
          <w:p w14:paraId="62793E32" w14:textId="53AA28B8" w:rsidR="00913818" w:rsidRPr="00364BD2" w:rsidRDefault="00913818" w:rsidP="00183331">
            <w:pPr>
              <w:jc w:val="center"/>
              <w:rPr>
                <w:sz w:val="22"/>
                <w:lang w:val="en-US"/>
              </w:rPr>
            </w:pPr>
            <w:r w:rsidRPr="00364BD2">
              <w:rPr>
                <w:sz w:val="22"/>
                <w:lang w:val="en-US"/>
              </w:rPr>
              <w:t>85</w:t>
            </w:r>
          </w:p>
        </w:tc>
        <w:tc>
          <w:tcPr>
            <w:tcW w:w="737" w:type="dxa"/>
            <w:vAlign w:val="center"/>
          </w:tcPr>
          <w:p w14:paraId="6053E798" w14:textId="41E9010C" w:rsidR="00913818" w:rsidRPr="00364BD2" w:rsidRDefault="00913818" w:rsidP="00183331">
            <w:pPr>
              <w:jc w:val="center"/>
              <w:rPr>
                <w:rFonts w:cs="Times New Roman"/>
                <w:b/>
                <w:bCs/>
                <w:sz w:val="22"/>
                <w:lang w:val="en-US"/>
              </w:rPr>
            </w:pPr>
            <w:r w:rsidRPr="00364BD2">
              <w:rPr>
                <w:rFonts w:cs="Times New Roman"/>
                <w:sz w:val="22"/>
                <w:lang w:val="en-US"/>
              </w:rPr>
              <w:t>.2</w:t>
            </w:r>
          </w:p>
        </w:tc>
        <w:tc>
          <w:tcPr>
            <w:tcW w:w="736" w:type="dxa"/>
            <w:vAlign w:val="center"/>
          </w:tcPr>
          <w:p w14:paraId="0DE88D7C" w14:textId="22D9F9E9" w:rsidR="00913818" w:rsidRPr="00364BD2" w:rsidRDefault="00913818" w:rsidP="00183331">
            <w:pPr>
              <w:jc w:val="center"/>
              <w:rPr>
                <w:rFonts w:cs="Times New Roman"/>
                <w:sz w:val="22"/>
                <w:lang w:val="en-US"/>
              </w:rPr>
            </w:pPr>
            <w:r w:rsidRPr="00364BD2">
              <w:rPr>
                <w:rFonts w:cs="Times New Roman"/>
                <w:sz w:val="22"/>
                <w:lang w:val="en-US"/>
              </w:rPr>
              <w:t>-0.21</w:t>
            </w:r>
          </w:p>
        </w:tc>
      </w:tr>
      <w:tr w:rsidR="004F7EFD" w:rsidRPr="00524ACF" w14:paraId="7D65A42A" w14:textId="77777777" w:rsidTr="004F7EFD">
        <w:trPr>
          <w:gridAfter w:val="1"/>
          <w:wAfter w:w="6" w:type="dxa"/>
          <w:trHeight w:val="454"/>
        </w:trPr>
        <w:tc>
          <w:tcPr>
            <w:tcW w:w="1869" w:type="dxa"/>
            <w:vAlign w:val="center"/>
          </w:tcPr>
          <w:p w14:paraId="48958091" w14:textId="3F57CDC7" w:rsidR="00913818" w:rsidRPr="00364BD2" w:rsidRDefault="00913818" w:rsidP="00183331">
            <w:pPr>
              <w:rPr>
                <w:sz w:val="22"/>
                <w:lang w:val="en-US"/>
              </w:rPr>
            </w:pPr>
            <w:r w:rsidRPr="00364BD2">
              <w:rPr>
                <w:sz w:val="22"/>
                <w:lang w:val="en-US"/>
              </w:rPr>
              <w:t>Olfactory</w:t>
            </w:r>
          </w:p>
        </w:tc>
        <w:tc>
          <w:tcPr>
            <w:tcW w:w="901" w:type="dxa"/>
            <w:vAlign w:val="center"/>
          </w:tcPr>
          <w:p w14:paraId="1E639CFE" w14:textId="77777777" w:rsidR="00913818" w:rsidRDefault="00913818" w:rsidP="00183331">
            <w:pPr>
              <w:jc w:val="center"/>
              <w:rPr>
                <w:sz w:val="22"/>
                <w:lang w:val="en-US"/>
              </w:rPr>
            </w:pPr>
            <w:r w:rsidRPr="00364BD2">
              <w:rPr>
                <w:sz w:val="22"/>
                <w:lang w:val="en-US"/>
              </w:rPr>
              <w:t>2.6</w:t>
            </w:r>
          </w:p>
        </w:tc>
        <w:tc>
          <w:tcPr>
            <w:tcW w:w="905" w:type="dxa"/>
            <w:gridSpan w:val="2"/>
            <w:vAlign w:val="center"/>
          </w:tcPr>
          <w:p w14:paraId="2A7221A1" w14:textId="0C2FBC9D" w:rsidR="00913818" w:rsidRPr="00364BD2" w:rsidRDefault="00913818" w:rsidP="00183331">
            <w:pPr>
              <w:jc w:val="center"/>
              <w:rPr>
                <w:i/>
                <w:sz w:val="22"/>
                <w:lang w:val="en-US"/>
              </w:rPr>
            </w:pPr>
            <w:r w:rsidRPr="00364BD2">
              <w:rPr>
                <w:sz w:val="22"/>
                <w:lang w:val="en-US"/>
              </w:rPr>
              <w:t>1.9</w:t>
            </w:r>
          </w:p>
        </w:tc>
        <w:tc>
          <w:tcPr>
            <w:tcW w:w="283" w:type="dxa"/>
          </w:tcPr>
          <w:p w14:paraId="170CC16F" w14:textId="77777777" w:rsidR="00913818" w:rsidRPr="00364BD2" w:rsidRDefault="00913818" w:rsidP="00183331">
            <w:pPr>
              <w:jc w:val="center"/>
              <w:rPr>
                <w:i/>
                <w:sz w:val="22"/>
                <w:lang w:val="en-US"/>
              </w:rPr>
            </w:pPr>
          </w:p>
        </w:tc>
        <w:tc>
          <w:tcPr>
            <w:tcW w:w="907" w:type="dxa"/>
            <w:vAlign w:val="center"/>
          </w:tcPr>
          <w:p w14:paraId="06FDAF27" w14:textId="77777777" w:rsidR="00913818" w:rsidRDefault="00913818" w:rsidP="00183331">
            <w:pPr>
              <w:jc w:val="center"/>
              <w:rPr>
                <w:sz w:val="22"/>
                <w:lang w:val="en-US"/>
              </w:rPr>
            </w:pPr>
            <w:r w:rsidRPr="00364BD2">
              <w:rPr>
                <w:sz w:val="22"/>
                <w:lang w:val="en-US"/>
              </w:rPr>
              <w:t>3.9</w:t>
            </w:r>
          </w:p>
        </w:tc>
        <w:tc>
          <w:tcPr>
            <w:tcW w:w="905" w:type="dxa"/>
            <w:vAlign w:val="center"/>
          </w:tcPr>
          <w:p w14:paraId="7780E6FD" w14:textId="62378532" w:rsidR="00913818" w:rsidRPr="00364BD2" w:rsidRDefault="00913818" w:rsidP="00183331">
            <w:pPr>
              <w:jc w:val="center"/>
              <w:rPr>
                <w:i/>
                <w:sz w:val="22"/>
                <w:lang w:val="en-US"/>
              </w:rPr>
            </w:pPr>
            <w:r w:rsidRPr="00364BD2">
              <w:rPr>
                <w:sz w:val="22"/>
                <w:lang w:val="en-US"/>
              </w:rPr>
              <w:t>3.2</w:t>
            </w:r>
          </w:p>
        </w:tc>
        <w:tc>
          <w:tcPr>
            <w:tcW w:w="283" w:type="dxa"/>
          </w:tcPr>
          <w:p w14:paraId="19F8D48C" w14:textId="70D52D2B" w:rsidR="00913818" w:rsidRPr="00364BD2" w:rsidRDefault="00913818" w:rsidP="00183331">
            <w:pPr>
              <w:jc w:val="center"/>
              <w:rPr>
                <w:sz w:val="22"/>
                <w:lang w:val="en-US"/>
              </w:rPr>
            </w:pPr>
          </w:p>
        </w:tc>
        <w:tc>
          <w:tcPr>
            <w:tcW w:w="737" w:type="dxa"/>
            <w:vAlign w:val="center"/>
          </w:tcPr>
          <w:p w14:paraId="272A7F62" w14:textId="45A304B8" w:rsidR="00913818" w:rsidRPr="00364BD2" w:rsidRDefault="00913818" w:rsidP="00183331">
            <w:pPr>
              <w:jc w:val="center"/>
              <w:rPr>
                <w:sz w:val="22"/>
                <w:lang w:val="en-US"/>
              </w:rPr>
            </w:pPr>
            <w:r w:rsidRPr="00364BD2">
              <w:rPr>
                <w:sz w:val="22"/>
                <w:lang w:val="en-US"/>
              </w:rPr>
              <w:t>-4.15</w:t>
            </w:r>
          </w:p>
        </w:tc>
        <w:tc>
          <w:tcPr>
            <w:tcW w:w="736" w:type="dxa"/>
            <w:vAlign w:val="center"/>
          </w:tcPr>
          <w:p w14:paraId="246595AA" w14:textId="52BFFD27" w:rsidR="00913818" w:rsidRPr="00364BD2" w:rsidRDefault="00913818" w:rsidP="00183331">
            <w:pPr>
              <w:jc w:val="center"/>
              <w:rPr>
                <w:sz w:val="22"/>
                <w:lang w:val="en-US"/>
              </w:rPr>
            </w:pPr>
            <w:r w:rsidRPr="00364BD2">
              <w:rPr>
                <w:sz w:val="22"/>
                <w:lang w:val="en-US"/>
              </w:rPr>
              <w:t>83</w:t>
            </w:r>
          </w:p>
        </w:tc>
        <w:tc>
          <w:tcPr>
            <w:tcW w:w="737" w:type="dxa"/>
            <w:vAlign w:val="center"/>
          </w:tcPr>
          <w:p w14:paraId="682B6409" w14:textId="2A5FA6B3" w:rsidR="00913818" w:rsidRPr="00364BD2" w:rsidRDefault="00913818" w:rsidP="00183331">
            <w:pPr>
              <w:jc w:val="center"/>
              <w:rPr>
                <w:rFonts w:cs="Times New Roman"/>
                <w:sz w:val="22"/>
                <w:lang w:val="en-US"/>
              </w:rPr>
            </w:pPr>
            <w:r w:rsidRPr="00364BD2">
              <w:rPr>
                <w:rFonts w:cs="Times New Roman"/>
                <w:b/>
                <w:sz w:val="22"/>
                <w:lang w:val="en-US"/>
              </w:rPr>
              <w:t>&lt;.001</w:t>
            </w:r>
          </w:p>
        </w:tc>
        <w:tc>
          <w:tcPr>
            <w:tcW w:w="736" w:type="dxa"/>
            <w:vAlign w:val="center"/>
          </w:tcPr>
          <w:p w14:paraId="63A99FD5" w14:textId="328AD93A" w:rsidR="00913818" w:rsidRPr="00364BD2" w:rsidRDefault="00913818" w:rsidP="00183331">
            <w:pPr>
              <w:jc w:val="center"/>
              <w:rPr>
                <w:rFonts w:cs="Times New Roman"/>
                <w:sz w:val="22"/>
                <w:lang w:val="en-US"/>
              </w:rPr>
            </w:pPr>
            <w:r w:rsidRPr="00364BD2">
              <w:rPr>
                <w:rFonts w:cs="Times New Roman"/>
                <w:sz w:val="22"/>
                <w:lang w:val="en-US"/>
              </w:rPr>
              <w:t>-0.45</w:t>
            </w:r>
          </w:p>
        </w:tc>
      </w:tr>
      <w:tr w:rsidR="004F7EFD" w:rsidRPr="00524ACF" w14:paraId="0218C7DD" w14:textId="77777777" w:rsidTr="004F7EFD">
        <w:trPr>
          <w:gridAfter w:val="1"/>
          <w:wAfter w:w="6" w:type="dxa"/>
          <w:trHeight w:val="454"/>
        </w:trPr>
        <w:tc>
          <w:tcPr>
            <w:tcW w:w="1869" w:type="dxa"/>
            <w:vAlign w:val="center"/>
          </w:tcPr>
          <w:p w14:paraId="595CCED1" w14:textId="0BB8150C" w:rsidR="00913818" w:rsidRPr="00364BD2" w:rsidRDefault="00913818" w:rsidP="00183331">
            <w:pPr>
              <w:rPr>
                <w:sz w:val="22"/>
                <w:lang w:val="en-US"/>
              </w:rPr>
            </w:pPr>
            <w:r w:rsidRPr="00364BD2">
              <w:rPr>
                <w:sz w:val="22"/>
                <w:lang w:val="en-US"/>
              </w:rPr>
              <w:t>Tactile</w:t>
            </w:r>
          </w:p>
        </w:tc>
        <w:tc>
          <w:tcPr>
            <w:tcW w:w="901" w:type="dxa"/>
            <w:vAlign w:val="center"/>
          </w:tcPr>
          <w:p w14:paraId="06821995" w14:textId="77777777" w:rsidR="00913818" w:rsidRDefault="00913818" w:rsidP="00183331">
            <w:pPr>
              <w:jc w:val="center"/>
              <w:rPr>
                <w:sz w:val="22"/>
                <w:lang w:val="en-US"/>
              </w:rPr>
            </w:pPr>
            <w:r w:rsidRPr="00364BD2">
              <w:rPr>
                <w:sz w:val="22"/>
                <w:lang w:val="en-US"/>
              </w:rPr>
              <w:t xml:space="preserve">4.5 </w:t>
            </w:r>
          </w:p>
        </w:tc>
        <w:tc>
          <w:tcPr>
            <w:tcW w:w="905" w:type="dxa"/>
            <w:gridSpan w:val="2"/>
            <w:vAlign w:val="center"/>
          </w:tcPr>
          <w:p w14:paraId="5877019D" w14:textId="0C6E821C" w:rsidR="00913818" w:rsidRPr="00364BD2" w:rsidRDefault="00913818" w:rsidP="00183331">
            <w:pPr>
              <w:jc w:val="center"/>
              <w:rPr>
                <w:i/>
                <w:sz w:val="22"/>
                <w:lang w:val="en-US"/>
              </w:rPr>
            </w:pPr>
            <w:r w:rsidRPr="00364BD2">
              <w:rPr>
                <w:sz w:val="22"/>
                <w:lang w:val="en-US"/>
              </w:rPr>
              <w:t>2.2</w:t>
            </w:r>
          </w:p>
        </w:tc>
        <w:tc>
          <w:tcPr>
            <w:tcW w:w="283" w:type="dxa"/>
          </w:tcPr>
          <w:p w14:paraId="5150FB63" w14:textId="77777777" w:rsidR="00913818" w:rsidRPr="00364BD2" w:rsidRDefault="00913818" w:rsidP="00183331">
            <w:pPr>
              <w:jc w:val="center"/>
              <w:rPr>
                <w:i/>
                <w:sz w:val="22"/>
                <w:lang w:val="en-US"/>
              </w:rPr>
            </w:pPr>
          </w:p>
        </w:tc>
        <w:tc>
          <w:tcPr>
            <w:tcW w:w="907" w:type="dxa"/>
            <w:vAlign w:val="center"/>
          </w:tcPr>
          <w:p w14:paraId="7A13E601" w14:textId="77777777" w:rsidR="00913818" w:rsidRDefault="00913818" w:rsidP="00183331">
            <w:pPr>
              <w:jc w:val="center"/>
              <w:rPr>
                <w:sz w:val="22"/>
                <w:lang w:val="en-US"/>
              </w:rPr>
            </w:pPr>
            <w:r w:rsidRPr="00364BD2">
              <w:rPr>
                <w:sz w:val="22"/>
                <w:lang w:val="en-US"/>
              </w:rPr>
              <w:t>4.0</w:t>
            </w:r>
          </w:p>
        </w:tc>
        <w:tc>
          <w:tcPr>
            <w:tcW w:w="905" w:type="dxa"/>
            <w:vAlign w:val="center"/>
          </w:tcPr>
          <w:p w14:paraId="6885CE22" w14:textId="6EBD9542" w:rsidR="00913818" w:rsidRPr="00364BD2" w:rsidRDefault="00913818" w:rsidP="00183331">
            <w:pPr>
              <w:jc w:val="center"/>
              <w:rPr>
                <w:i/>
                <w:sz w:val="22"/>
                <w:lang w:val="en-US"/>
              </w:rPr>
            </w:pPr>
            <w:r w:rsidRPr="00364BD2">
              <w:rPr>
                <w:sz w:val="22"/>
                <w:lang w:val="en-US"/>
              </w:rPr>
              <w:t>3.0</w:t>
            </w:r>
          </w:p>
        </w:tc>
        <w:tc>
          <w:tcPr>
            <w:tcW w:w="283" w:type="dxa"/>
          </w:tcPr>
          <w:p w14:paraId="3D2026FD" w14:textId="3D32B133" w:rsidR="00913818" w:rsidRPr="00364BD2" w:rsidRDefault="00913818" w:rsidP="00183331">
            <w:pPr>
              <w:jc w:val="center"/>
              <w:rPr>
                <w:sz w:val="22"/>
                <w:lang w:val="en-US"/>
              </w:rPr>
            </w:pPr>
          </w:p>
        </w:tc>
        <w:tc>
          <w:tcPr>
            <w:tcW w:w="737" w:type="dxa"/>
            <w:vAlign w:val="center"/>
          </w:tcPr>
          <w:p w14:paraId="7041CFFB" w14:textId="79FEC032" w:rsidR="00913818" w:rsidRPr="00364BD2" w:rsidRDefault="00913818" w:rsidP="00183331">
            <w:pPr>
              <w:jc w:val="center"/>
              <w:rPr>
                <w:sz w:val="22"/>
                <w:lang w:val="en-US"/>
              </w:rPr>
            </w:pPr>
            <w:r w:rsidRPr="00364BD2">
              <w:rPr>
                <w:sz w:val="22"/>
                <w:lang w:val="en-US"/>
              </w:rPr>
              <w:t>1.96</w:t>
            </w:r>
          </w:p>
        </w:tc>
        <w:tc>
          <w:tcPr>
            <w:tcW w:w="736" w:type="dxa"/>
            <w:vAlign w:val="center"/>
          </w:tcPr>
          <w:p w14:paraId="27D4C406" w14:textId="0D08231D" w:rsidR="00913818" w:rsidRPr="00364BD2" w:rsidRDefault="00913818" w:rsidP="00183331">
            <w:pPr>
              <w:jc w:val="center"/>
              <w:rPr>
                <w:sz w:val="22"/>
                <w:lang w:val="en-US"/>
              </w:rPr>
            </w:pPr>
            <w:r w:rsidRPr="00364BD2">
              <w:rPr>
                <w:sz w:val="22"/>
                <w:lang w:val="en-US"/>
              </w:rPr>
              <w:t>85</w:t>
            </w:r>
          </w:p>
        </w:tc>
        <w:tc>
          <w:tcPr>
            <w:tcW w:w="737" w:type="dxa"/>
            <w:vAlign w:val="center"/>
          </w:tcPr>
          <w:p w14:paraId="2870ED21" w14:textId="0C37BFB8" w:rsidR="00913818" w:rsidRPr="00364BD2" w:rsidRDefault="00913818" w:rsidP="00183331">
            <w:pPr>
              <w:jc w:val="center"/>
              <w:rPr>
                <w:rFonts w:cs="Times New Roman"/>
                <w:b/>
                <w:bCs/>
                <w:sz w:val="22"/>
                <w:lang w:val="en-US"/>
              </w:rPr>
            </w:pPr>
            <w:r w:rsidRPr="00364BD2">
              <w:rPr>
                <w:rFonts w:cs="Times New Roman"/>
                <w:sz w:val="22"/>
                <w:lang w:val="en-US"/>
              </w:rPr>
              <w:t>.2</w:t>
            </w:r>
          </w:p>
        </w:tc>
        <w:tc>
          <w:tcPr>
            <w:tcW w:w="736" w:type="dxa"/>
            <w:vAlign w:val="center"/>
          </w:tcPr>
          <w:p w14:paraId="0F45C164" w14:textId="51C2A174" w:rsidR="00913818" w:rsidRPr="00364BD2" w:rsidRDefault="00913818" w:rsidP="00183331">
            <w:pPr>
              <w:jc w:val="center"/>
              <w:rPr>
                <w:rFonts w:cs="Times New Roman"/>
                <w:sz w:val="22"/>
                <w:lang w:val="en-US"/>
              </w:rPr>
            </w:pPr>
            <w:r w:rsidRPr="00364BD2">
              <w:rPr>
                <w:rFonts w:cs="Times New Roman"/>
                <w:sz w:val="22"/>
                <w:lang w:val="en-US"/>
              </w:rPr>
              <w:t>0.21</w:t>
            </w:r>
          </w:p>
        </w:tc>
      </w:tr>
      <w:tr w:rsidR="004F7EFD" w:rsidRPr="00524ACF" w14:paraId="405D32A4" w14:textId="77777777" w:rsidTr="004F7EFD">
        <w:trPr>
          <w:gridAfter w:val="1"/>
          <w:wAfter w:w="6" w:type="dxa"/>
          <w:trHeight w:val="454"/>
        </w:trPr>
        <w:tc>
          <w:tcPr>
            <w:tcW w:w="1869" w:type="dxa"/>
            <w:vAlign w:val="center"/>
          </w:tcPr>
          <w:p w14:paraId="48E9DB5F" w14:textId="526C9A90" w:rsidR="00913818" w:rsidRPr="00364BD2" w:rsidRDefault="00913818" w:rsidP="00183331">
            <w:pPr>
              <w:rPr>
                <w:sz w:val="22"/>
                <w:lang w:val="en-US"/>
              </w:rPr>
            </w:pPr>
            <w:r w:rsidRPr="00364BD2">
              <w:rPr>
                <w:sz w:val="22"/>
                <w:lang w:val="en-US"/>
              </w:rPr>
              <w:t>Vestibular</w:t>
            </w:r>
          </w:p>
        </w:tc>
        <w:tc>
          <w:tcPr>
            <w:tcW w:w="901" w:type="dxa"/>
            <w:vAlign w:val="center"/>
          </w:tcPr>
          <w:p w14:paraId="3E357CB5" w14:textId="77777777" w:rsidR="00913818" w:rsidRDefault="00913818" w:rsidP="00183331">
            <w:pPr>
              <w:jc w:val="center"/>
              <w:rPr>
                <w:sz w:val="22"/>
                <w:lang w:val="en-US"/>
              </w:rPr>
            </w:pPr>
            <w:r w:rsidRPr="00364BD2">
              <w:rPr>
                <w:sz w:val="22"/>
                <w:lang w:val="en-US"/>
              </w:rPr>
              <w:t>4.0</w:t>
            </w:r>
          </w:p>
        </w:tc>
        <w:tc>
          <w:tcPr>
            <w:tcW w:w="905" w:type="dxa"/>
            <w:gridSpan w:val="2"/>
            <w:vAlign w:val="center"/>
          </w:tcPr>
          <w:p w14:paraId="4E91B71C" w14:textId="338CDE36" w:rsidR="00913818" w:rsidRPr="00364BD2" w:rsidRDefault="00913818" w:rsidP="00183331">
            <w:pPr>
              <w:jc w:val="center"/>
              <w:rPr>
                <w:i/>
                <w:sz w:val="22"/>
                <w:lang w:val="en-US"/>
              </w:rPr>
            </w:pPr>
            <w:r w:rsidRPr="00364BD2">
              <w:rPr>
                <w:sz w:val="22"/>
                <w:lang w:val="en-US"/>
              </w:rPr>
              <w:t>3.1</w:t>
            </w:r>
          </w:p>
        </w:tc>
        <w:tc>
          <w:tcPr>
            <w:tcW w:w="283" w:type="dxa"/>
          </w:tcPr>
          <w:p w14:paraId="771E163F" w14:textId="77777777" w:rsidR="00913818" w:rsidRPr="00364BD2" w:rsidRDefault="00913818" w:rsidP="00183331">
            <w:pPr>
              <w:jc w:val="center"/>
              <w:rPr>
                <w:i/>
                <w:sz w:val="22"/>
                <w:lang w:val="en-US"/>
              </w:rPr>
            </w:pPr>
          </w:p>
        </w:tc>
        <w:tc>
          <w:tcPr>
            <w:tcW w:w="907" w:type="dxa"/>
            <w:vAlign w:val="center"/>
          </w:tcPr>
          <w:p w14:paraId="0231C3C3" w14:textId="77777777" w:rsidR="00913818" w:rsidRDefault="00913818" w:rsidP="00183331">
            <w:pPr>
              <w:jc w:val="center"/>
              <w:rPr>
                <w:sz w:val="22"/>
                <w:lang w:val="en-US"/>
              </w:rPr>
            </w:pPr>
            <w:r w:rsidRPr="00364BD2">
              <w:rPr>
                <w:sz w:val="22"/>
                <w:lang w:val="en-US"/>
              </w:rPr>
              <w:t>3.6</w:t>
            </w:r>
          </w:p>
        </w:tc>
        <w:tc>
          <w:tcPr>
            <w:tcW w:w="905" w:type="dxa"/>
            <w:vAlign w:val="center"/>
          </w:tcPr>
          <w:p w14:paraId="472A80B8" w14:textId="2CB6F716" w:rsidR="00913818" w:rsidRPr="00364BD2" w:rsidRDefault="00913818" w:rsidP="00183331">
            <w:pPr>
              <w:jc w:val="center"/>
              <w:rPr>
                <w:i/>
                <w:sz w:val="22"/>
                <w:lang w:val="en-US"/>
              </w:rPr>
            </w:pPr>
            <w:r w:rsidRPr="00364BD2">
              <w:rPr>
                <w:sz w:val="22"/>
                <w:lang w:val="en-US"/>
              </w:rPr>
              <w:t>2.7</w:t>
            </w:r>
          </w:p>
        </w:tc>
        <w:tc>
          <w:tcPr>
            <w:tcW w:w="283" w:type="dxa"/>
          </w:tcPr>
          <w:p w14:paraId="1A84BCAA" w14:textId="5CC4BEA1" w:rsidR="00913818" w:rsidRPr="00364BD2" w:rsidRDefault="00913818" w:rsidP="00183331">
            <w:pPr>
              <w:jc w:val="center"/>
              <w:rPr>
                <w:sz w:val="22"/>
                <w:lang w:val="en-US"/>
              </w:rPr>
            </w:pPr>
          </w:p>
        </w:tc>
        <w:tc>
          <w:tcPr>
            <w:tcW w:w="737" w:type="dxa"/>
            <w:vAlign w:val="center"/>
          </w:tcPr>
          <w:p w14:paraId="4498DAA0" w14:textId="1584963F" w:rsidR="00913818" w:rsidRPr="00364BD2" w:rsidRDefault="00913818" w:rsidP="00183331">
            <w:pPr>
              <w:jc w:val="center"/>
              <w:rPr>
                <w:sz w:val="22"/>
                <w:lang w:val="en-US"/>
              </w:rPr>
            </w:pPr>
            <w:r w:rsidRPr="00364BD2">
              <w:rPr>
                <w:sz w:val="22"/>
                <w:lang w:val="en-US"/>
              </w:rPr>
              <w:t>1.21</w:t>
            </w:r>
          </w:p>
        </w:tc>
        <w:tc>
          <w:tcPr>
            <w:tcW w:w="736" w:type="dxa"/>
            <w:vAlign w:val="center"/>
          </w:tcPr>
          <w:p w14:paraId="3708066A" w14:textId="5D2B4F8D" w:rsidR="00913818" w:rsidRPr="00364BD2" w:rsidRDefault="00913818" w:rsidP="00183331">
            <w:pPr>
              <w:jc w:val="center"/>
              <w:rPr>
                <w:sz w:val="22"/>
                <w:lang w:val="en-US"/>
              </w:rPr>
            </w:pPr>
            <w:r w:rsidRPr="00364BD2">
              <w:rPr>
                <w:sz w:val="22"/>
                <w:lang w:val="en-US"/>
              </w:rPr>
              <w:t>85</w:t>
            </w:r>
          </w:p>
        </w:tc>
        <w:tc>
          <w:tcPr>
            <w:tcW w:w="737" w:type="dxa"/>
            <w:vAlign w:val="center"/>
          </w:tcPr>
          <w:p w14:paraId="49EAE5A0" w14:textId="6197B122" w:rsidR="00913818" w:rsidRPr="00364BD2" w:rsidRDefault="00913818" w:rsidP="00183331">
            <w:pPr>
              <w:jc w:val="center"/>
              <w:rPr>
                <w:rFonts w:cs="Times New Roman"/>
                <w:sz w:val="22"/>
                <w:lang w:val="en-US"/>
              </w:rPr>
            </w:pPr>
            <w:r w:rsidRPr="00364BD2">
              <w:rPr>
                <w:rFonts w:cs="Times New Roman"/>
                <w:sz w:val="22"/>
                <w:lang w:val="en-US"/>
              </w:rPr>
              <w:t>.2</w:t>
            </w:r>
          </w:p>
        </w:tc>
        <w:tc>
          <w:tcPr>
            <w:tcW w:w="736" w:type="dxa"/>
            <w:vAlign w:val="center"/>
          </w:tcPr>
          <w:p w14:paraId="53781227" w14:textId="1373482F" w:rsidR="00913818" w:rsidRPr="00364BD2" w:rsidRDefault="00913818" w:rsidP="00183331">
            <w:pPr>
              <w:jc w:val="center"/>
              <w:rPr>
                <w:rFonts w:cs="Times New Roman"/>
                <w:sz w:val="22"/>
                <w:lang w:val="en-US"/>
              </w:rPr>
            </w:pPr>
            <w:r w:rsidRPr="00364BD2">
              <w:rPr>
                <w:rFonts w:cs="Times New Roman"/>
                <w:sz w:val="22"/>
                <w:lang w:val="en-US"/>
              </w:rPr>
              <w:t>0.13</w:t>
            </w:r>
          </w:p>
        </w:tc>
      </w:tr>
      <w:tr w:rsidR="004F7EFD" w:rsidRPr="00524ACF" w14:paraId="3E207D40" w14:textId="77777777" w:rsidTr="004F7EFD">
        <w:trPr>
          <w:gridAfter w:val="1"/>
          <w:wAfter w:w="6" w:type="dxa"/>
          <w:trHeight w:val="454"/>
        </w:trPr>
        <w:tc>
          <w:tcPr>
            <w:tcW w:w="1869" w:type="dxa"/>
            <w:tcBorders>
              <w:bottom w:val="single" w:sz="4" w:space="0" w:color="auto"/>
            </w:tcBorders>
            <w:vAlign w:val="center"/>
          </w:tcPr>
          <w:p w14:paraId="396B91FB" w14:textId="7F71D943" w:rsidR="00913818" w:rsidRPr="00364BD2" w:rsidRDefault="00913818" w:rsidP="00183331">
            <w:pPr>
              <w:rPr>
                <w:sz w:val="22"/>
                <w:lang w:val="en-US"/>
              </w:rPr>
            </w:pPr>
            <w:r w:rsidRPr="00364BD2">
              <w:rPr>
                <w:sz w:val="22"/>
                <w:lang w:val="en-US"/>
              </w:rPr>
              <w:t>Proprioception</w:t>
            </w:r>
          </w:p>
        </w:tc>
        <w:tc>
          <w:tcPr>
            <w:tcW w:w="901" w:type="dxa"/>
            <w:tcBorders>
              <w:bottom w:val="single" w:sz="4" w:space="0" w:color="auto"/>
            </w:tcBorders>
            <w:vAlign w:val="center"/>
          </w:tcPr>
          <w:p w14:paraId="11F6EB89" w14:textId="77777777" w:rsidR="00913818" w:rsidRDefault="00913818" w:rsidP="00183331">
            <w:pPr>
              <w:jc w:val="center"/>
              <w:rPr>
                <w:sz w:val="22"/>
                <w:lang w:val="en-US"/>
              </w:rPr>
            </w:pPr>
            <w:r w:rsidRPr="00364BD2">
              <w:rPr>
                <w:sz w:val="22"/>
                <w:lang w:val="en-US"/>
              </w:rPr>
              <w:t>4.0</w:t>
            </w:r>
          </w:p>
        </w:tc>
        <w:tc>
          <w:tcPr>
            <w:tcW w:w="905" w:type="dxa"/>
            <w:gridSpan w:val="2"/>
            <w:tcBorders>
              <w:bottom w:val="single" w:sz="4" w:space="0" w:color="auto"/>
            </w:tcBorders>
            <w:vAlign w:val="center"/>
          </w:tcPr>
          <w:p w14:paraId="6ECC20A6" w14:textId="001DCABA" w:rsidR="00913818" w:rsidRPr="00364BD2" w:rsidRDefault="00913818" w:rsidP="00183331">
            <w:pPr>
              <w:jc w:val="center"/>
              <w:rPr>
                <w:i/>
                <w:sz w:val="22"/>
                <w:lang w:val="en-US"/>
              </w:rPr>
            </w:pPr>
            <w:r w:rsidRPr="00364BD2">
              <w:rPr>
                <w:sz w:val="22"/>
                <w:lang w:val="en-US"/>
              </w:rPr>
              <w:t>2.2</w:t>
            </w:r>
          </w:p>
        </w:tc>
        <w:tc>
          <w:tcPr>
            <w:tcW w:w="283" w:type="dxa"/>
            <w:tcBorders>
              <w:bottom w:val="single" w:sz="4" w:space="0" w:color="auto"/>
            </w:tcBorders>
          </w:tcPr>
          <w:p w14:paraId="6C8D261A" w14:textId="77777777" w:rsidR="00913818" w:rsidRPr="00364BD2" w:rsidRDefault="00913818" w:rsidP="00183331">
            <w:pPr>
              <w:jc w:val="center"/>
              <w:rPr>
                <w:i/>
                <w:sz w:val="22"/>
                <w:lang w:val="en-US"/>
              </w:rPr>
            </w:pPr>
          </w:p>
        </w:tc>
        <w:tc>
          <w:tcPr>
            <w:tcW w:w="907" w:type="dxa"/>
            <w:tcBorders>
              <w:bottom w:val="single" w:sz="4" w:space="0" w:color="auto"/>
            </w:tcBorders>
            <w:vAlign w:val="center"/>
          </w:tcPr>
          <w:p w14:paraId="5D18FF71" w14:textId="77777777" w:rsidR="00913818" w:rsidRDefault="00913818" w:rsidP="00183331">
            <w:pPr>
              <w:jc w:val="center"/>
              <w:rPr>
                <w:sz w:val="22"/>
                <w:lang w:val="en-US"/>
              </w:rPr>
            </w:pPr>
            <w:r w:rsidRPr="00364BD2">
              <w:rPr>
                <w:sz w:val="22"/>
                <w:lang w:val="en-US"/>
              </w:rPr>
              <w:t>2.3</w:t>
            </w:r>
          </w:p>
        </w:tc>
        <w:tc>
          <w:tcPr>
            <w:tcW w:w="905" w:type="dxa"/>
            <w:tcBorders>
              <w:bottom w:val="single" w:sz="4" w:space="0" w:color="auto"/>
            </w:tcBorders>
            <w:vAlign w:val="center"/>
          </w:tcPr>
          <w:p w14:paraId="280D71AC" w14:textId="6FDF1AEE" w:rsidR="00913818" w:rsidRPr="00364BD2" w:rsidRDefault="00913818" w:rsidP="00183331">
            <w:pPr>
              <w:jc w:val="center"/>
              <w:rPr>
                <w:i/>
                <w:sz w:val="22"/>
                <w:lang w:val="en-US"/>
              </w:rPr>
            </w:pPr>
            <w:r w:rsidRPr="00364BD2">
              <w:rPr>
                <w:sz w:val="22"/>
                <w:lang w:val="en-US"/>
              </w:rPr>
              <w:t>2.2</w:t>
            </w:r>
          </w:p>
        </w:tc>
        <w:tc>
          <w:tcPr>
            <w:tcW w:w="283" w:type="dxa"/>
            <w:tcBorders>
              <w:bottom w:val="single" w:sz="4" w:space="0" w:color="auto"/>
            </w:tcBorders>
          </w:tcPr>
          <w:p w14:paraId="3AC4E084" w14:textId="02D1FCCF" w:rsidR="00913818" w:rsidRPr="00364BD2" w:rsidRDefault="00913818" w:rsidP="00183331">
            <w:pPr>
              <w:jc w:val="center"/>
              <w:rPr>
                <w:sz w:val="22"/>
                <w:lang w:val="en-US"/>
              </w:rPr>
            </w:pPr>
          </w:p>
        </w:tc>
        <w:tc>
          <w:tcPr>
            <w:tcW w:w="737" w:type="dxa"/>
            <w:tcBorders>
              <w:bottom w:val="single" w:sz="4" w:space="0" w:color="auto"/>
            </w:tcBorders>
            <w:vAlign w:val="center"/>
          </w:tcPr>
          <w:p w14:paraId="26CEA695" w14:textId="71468E10" w:rsidR="00913818" w:rsidRPr="00364BD2" w:rsidRDefault="00913818" w:rsidP="00183331">
            <w:pPr>
              <w:jc w:val="center"/>
              <w:rPr>
                <w:sz w:val="22"/>
                <w:lang w:val="en-US"/>
              </w:rPr>
            </w:pPr>
            <w:r w:rsidRPr="00364BD2">
              <w:rPr>
                <w:sz w:val="22"/>
                <w:lang w:val="en-US"/>
              </w:rPr>
              <w:t>7.49</w:t>
            </w:r>
          </w:p>
        </w:tc>
        <w:tc>
          <w:tcPr>
            <w:tcW w:w="736" w:type="dxa"/>
            <w:tcBorders>
              <w:bottom w:val="single" w:sz="4" w:space="0" w:color="auto"/>
            </w:tcBorders>
            <w:vAlign w:val="center"/>
          </w:tcPr>
          <w:p w14:paraId="60D96676" w14:textId="16C3C54F" w:rsidR="00913818" w:rsidRPr="00364BD2" w:rsidRDefault="00913818" w:rsidP="00183331">
            <w:pPr>
              <w:jc w:val="center"/>
              <w:rPr>
                <w:sz w:val="22"/>
                <w:lang w:val="en-US"/>
              </w:rPr>
            </w:pPr>
            <w:r w:rsidRPr="00364BD2">
              <w:rPr>
                <w:sz w:val="22"/>
                <w:lang w:val="en-US"/>
              </w:rPr>
              <w:t>83</w:t>
            </w:r>
          </w:p>
        </w:tc>
        <w:tc>
          <w:tcPr>
            <w:tcW w:w="737" w:type="dxa"/>
            <w:tcBorders>
              <w:bottom w:val="single" w:sz="4" w:space="0" w:color="auto"/>
            </w:tcBorders>
            <w:vAlign w:val="center"/>
          </w:tcPr>
          <w:p w14:paraId="0F3CAFE3" w14:textId="6F75309A" w:rsidR="00913818" w:rsidRPr="00364BD2" w:rsidRDefault="00913818" w:rsidP="00183331">
            <w:pPr>
              <w:jc w:val="center"/>
              <w:rPr>
                <w:rFonts w:cs="Times New Roman"/>
                <w:sz w:val="22"/>
                <w:lang w:val="en-US"/>
              </w:rPr>
            </w:pPr>
            <w:r w:rsidRPr="00364BD2">
              <w:rPr>
                <w:rFonts w:cs="Times New Roman"/>
                <w:b/>
                <w:sz w:val="22"/>
                <w:lang w:val="en-US"/>
              </w:rPr>
              <w:t>&lt;.001</w:t>
            </w:r>
          </w:p>
        </w:tc>
        <w:tc>
          <w:tcPr>
            <w:tcW w:w="736" w:type="dxa"/>
            <w:tcBorders>
              <w:bottom w:val="single" w:sz="4" w:space="0" w:color="auto"/>
            </w:tcBorders>
            <w:vAlign w:val="center"/>
          </w:tcPr>
          <w:p w14:paraId="263443F9" w14:textId="7DD67A07" w:rsidR="00913818" w:rsidRPr="00364BD2" w:rsidRDefault="00913818" w:rsidP="00183331">
            <w:pPr>
              <w:jc w:val="center"/>
              <w:rPr>
                <w:rFonts w:cs="Times New Roman"/>
                <w:sz w:val="22"/>
                <w:lang w:val="en-US"/>
              </w:rPr>
            </w:pPr>
            <w:r w:rsidRPr="00364BD2">
              <w:rPr>
                <w:rFonts w:cs="Times New Roman"/>
                <w:sz w:val="22"/>
                <w:lang w:val="en-US"/>
              </w:rPr>
              <w:t>0.82</w:t>
            </w:r>
          </w:p>
        </w:tc>
      </w:tr>
      <w:tr w:rsidR="004F7EFD" w:rsidRPr="00524ACF" w14:paraId="1D613E01" w14:textId="77777777" w:rsidTr="004F7EFD">
        <w:trPr>
          <w:trHeight w:val="454"/>
        </w:trPr>
        <w:tc>
          <w:tcPr>
            <w:tcW w:w="2776" w:type="dxa"/>
            <w:gridSpan w:val="3"/>
            <w:vAlign w:val="center"/>
          </w:tcPr>
          <w:p w14:paraId="78F61332" w14:textId="7A785909" w:rsidR="004F7EFD" w:rsidRPr="00364BD2" w:rsidRDefault="004F7EFD" w:rsidP="00B177BE">
            <w:pPr>
              <w:rPr>
                <w:i/>
                <w:sz w:val="22"/>
                <w:lang w:val="en-US"/>
              </w:rPr>
            </w:pPr>
            <w:r w:rsidRPr="004F7EFD">
              <w:rPr>
                <w:b/>
                <w:sz w:val="22"/>
                <w:lang w:val="en-US"/>
              </w:rPr>
              <w:t>Non-autism group</w:t>
            </w:r>
          </w:p>
        </w:tc>
        <w:tc>
          <w:tcPr>
            <w:tcW w:w="899" w:type="dxa"/>
            <w:vAlign w:val="center"/>
          </w:tcPr>
          <w:p w14:paraId="209C43FA" w14:textId="053F1D69" w:rsidR="004F7EFD" w:rsidRPr="00364BD2" w:rsidRDefault="004F7EFD" w:rsidP="00B177BE">
            <w:pPr>
              <w:rPr>
                <w:i/>
                <w:sz w:val="22"/>
                <w:lang w:val="en-US"/>
              </w:rPr>
            </w:pPr>
          </w:p>
        </w:tc>
        <w:tc>
          <w:tcPr>
            <w:tcW w:w="283" w:type="dxa"/>
          </w:tcPr>
          <w:p w14:paraId="3A087192" w14:textId="77777777" w:rsidR="004F7EFD" w:rsidRPr="00364BD2" w:rsidRDefault="004F7EFD" w:rsidP="00183331">
            <w:pPr>
              <w:jc w:val="center"/>
              <w:rPr>
                <w:i/>
                <w:sz w:val="22"/>
                <w:lang w:val="en-US"/>
              </w:rPr>
            </w:pPr>
          </w:p>
        </w:tc>
        <w:tc>
          <w:tcPr>
            <w:tcW w:w="907" w:type="dxa"/>
            <w:vAlign w:val="center"/>
          </w:tcPr>
          <w:p w14:paraId="4DAC7B84" w14:textId="77777777" w:rsidR="004F7EFD" w:rsidRPr="00364BD2" w:rsidRDefault="004F7EFD" w:rsidP="00183331">
            <w:pPr>
              <w:jc w:val="center"/>
              <w:rPr>
                <w:i/>
                <w:sz w:val="22"/>
                <w:lang w:val="en-US"/>
              </w:rPr>
            </w:pPr>
          </w:p>
        </w:tc>
        <w:tc>
          <w:tcPr>
            <w:tcW w:w="905" w:type="dxa"/>
            <w:vAlign w:val="center"/>
          </w:tcPr>
          <w:p w14:paraId="25E88665" w14:textId="5F0B403E" w:rsidR="004F7EFD" w:rsidRPr="00364BD2" w:rsidRDefault="004F7EFD" w:rsidP="00183331">
            <w:pPr>
              <w:jc w:val="center"/>
              <w:rPr>
                <w:i/>
                <w:sz w:val="22"/>
                <w:lang w:val="en-US"/>
              </w:rPr>
            </w:pPr>
          </w:p>
        </w:tc>
        <w:tc>
          <w:tcPr>
            <w:tcW w:w="283" w:type="dxa"/>
          </w:tcPr>
          <w:p w14:paraId="6C979224" w14:textId="4CDC4E44" w:rsidR="004F7EFD" w:rsidRPr="00364BD2" w:rsidRDefault="004F7EFD" w:rsidP="00183331">
            <w:pPr>
              <w:jc w:val="center"/>
              <w:rPr>
                <w:sz w:val="22"/>
                <w:lang w:val="en-US"/>
              </w:rPr>
            </w:pPr>
          </w:p>
        </w:tc>
        <w:tc>
          <w:tcPr>
            <w:tcW w:w="737" w:type="dxa"/>
            <w:vAlign w:val="center"/>
          </w:tcPr>
          <w:p w14:paraId="6478897C" w14:textId="3AB361F8" w:rsidR="004F7EFD" w:rsidRPr="00364BD2" w:rsidRDefault="004F7EFD" w:rsidP="00183331">
            <w:pPr>
              <w:jc w:val="center"/>
              <w:rPr>
                <w:sz w:val="22"/>
                <w:lang w:val="en-US"/>
              </w:rPr>
            </w:pPr>
          </w:p>
        </w:tc>
        <w:tc>
          <w:tcPr>
            <w:tcW w:w="736" w:type="dxa"/>
            <w:vAlign w:val="center"/>
          </w:tcPr>
          <w:p w14:paraId="7F3F4E1B" w14:textId="77777777" w:rsidR="004F7EFD" w:rsidRPr="00364BD2" w:rsidRDefault="004F7EFD" w:rsidP="00183331">
            <w:pPr>
              <w:jc w:val="center"/>
              <w:rPr>
                <w:sz w:val="22"/>
                <w:lang w:val="en-US"/>
              </w:rPr>
            </w:pPr>
          </w:p>
        </w:tc>
        <w:tc>
          <w:tcPr>
            <w:tcW w:w="737" w:type="dxa"/>
            <w:vAlign w:val="center"/>
          </w:tcPr>
          <w:p w14:paraId="3AA46FE0" w14:textId="77777777" w:rsidR="004F7EFD" w:rsidRPr="00364BD2" w:rsidRDefault="004F7EFD" w:rsidP="00183331">
            <w:pPr>
              <w:jc w:val="center"/>
              <w:rPr>
                <w:rFonts w:cs="Times New Roman"/>
                <w:b/>
                <w:bCs/>
                <w:sz w:val="22"/>
                <w:lang w:val="en-US"/>
              </w:rPr>
            </w:pPr>
          </w:p>
        </w:tc>
        <w:tc>
          <w:tcPr>
            <w:tcW w:w="742" w:type="dxa"/>
            <w:gridSpan w:val="2"/>
            <w:vAlign w:val="center"/>
          </w:tcPr>
          <w:p w14:paraId="5164A6D6" w14:textId="0EC23AB8" w:rsidR="004F7EFD" w:rsidRPr="00364BD2" w:rsidRDefault="004F7EFD" w:rsidP="00183331">
            <w:pPr>
              <w:jc w:val="center"/>
              <w:rPr>
                <w:rFonts w:cs="Times New Roman"/>
                <w:sz w:val="22"/>
                <w:lang w:val="en-US"/>
              </w:rPr>
            </w:pPr>
          </w:p>
        </w:tc>
      </w:tr>
      <w:tr w:rsidR="00913818" w:rsidRPr="00524ACF" w14:paraId="68956842" w14:textId="77777777" w:rsidTr="004F7EFD">
        <w:trPr>
          <w:gridAfter w:val="1"/>
          <w:wAfter w:w="6" w:type="dxa"/>
          <w:trHeight w:val="454"/>
        </w:trPr>
        <w:tc>
          <w:tcPr>
            <w:tcW w:w="1869" w:type="dxa"/>
            <w:vAlign w:val="center"/>
          </w:tcPr>
          <w:p w14:paraId="249C8093" w14:textId="75770C37" w:rsidR="00913818" w:rsidRPr="00364BD2" w:rsidRDefault="00913818" w:rsidP="00183331">
            <w:pPr>
              <w:rPr>
                <w:sz w:val="22"/>
                <w:lang w:val="en-US"/>
              </w:rPr>
            </w:pPr>
            <w:r w:rsidRPr="00364BD2">
              <w:rPr>
                <w:sz w:val="22"/>
                <w:lang w:val="en-US"/>
              </w:rPr>
              <w:t>Visual</w:t>
            </w:r>
          </w:p>
        </w:tc>
        <w:tc>
          <w:tcPr>
            <w:tcW w:w="901" w:type="dxa"/>
            <w:vAlign w:val="center"/>
          </w:tcPr>
          <w:p w14:paraId="2B898534" w14:textId="77777777" w:rsidR="00913818" w:rsidRDefault="00913818" w:rsidP="00183331">
            <w:pPr>
              <w:jc w:val="center"/>
              <w:rPr>
                <w:sz w:val="22"/>
                <w:lang w:val="en-US"/>
              </w:rPr>
            </w:pPr>
            <w:r w:rsidRPr="00364BD2">
              <w:rPr>
                <w:sz w:val="22"/>
                <w:lang w:val="en-US"/>
              </w:rPr>
              <w:t>2.5</w:t>
            </w:r>
          </w:p>
        </w:tc>
        <w:tc>
          <w:tcPr>
            <w:tcW w:w="905" w:type="dxa"/>
            <w:gridSpan w:val="2"/>
            <w:vAlign w:val="center"/>
          </w:tcPr>
          <w:p w14:paraId="22FD4D63" w14:textId="7B41EF62" w:rsidR="00913818" w:rsidRPr="00364BD2" w:rsidRDefault="00913818" w:rsidP="00183331">
            <w:pPr>
              <w:jc w:val="center"/>
              <w:rPr>
                <w:i/>
                <w:sz w:val="22"/>
                <w:lang w:val="en-US"/>
              </w:rPr>
            </w:pPr>
            <w:r w:rsidRPr="00364BD2">
              <w:rPr>
                <w:sz w:val="22"/>
                <w:lang w:val="en-US"/>
              </w:rPr>
              <w:t>1.8</w:t>
            </w:r>
          </w:p>
        </w:tc>
        <w:tc>
          <w:tcPr>
            <w:tcW w:w="283" w:type="dxa"/>
          </w:tcPr>
          <w:p w14:paraId="377BEB2C" w14:textId="77777777" w:rsidR="00913818" w:rsidRPr="00364BD2" w:rsidRDefault="00913818" w:rsidP="00183331">
            <w:pPr>
              <w:jc w:val="center"/>
              <w:rPr>
                <w:i/>
                <w:sz w:val="22"/>
                <w:lang w:val="en-US"/>
              </w:rPr>
            </w:pPr>
          </w:p>
        </w:tc>
        <w:tc>
          <w:tcPr>
            <w:tcW w:w="907" w:type="dxa"/>
            <w:vAlign w:val="center"/>
          </w:tcPr>
          <w:p w14:paraId="6BFBAD68" w14:textId="3661971F" w:rsidR="00913818" w:rsidRDefault="00913818" w:rsidP="00183331">
            <w:pPr>
              <w:jc w:val="center"/>
              <w:rPr>
                <w:sz w:val="22"/>
                <w:lang w:val="en-US"/>
              </w:rPr>
            </w:pPr>
            <w:r w:rsidRPr="00364BD2">
              <w:rPr>
                <w:sz w:val="22"/>
                <w:lang w:val="en-US"/>
              </w:rPr>
              <w:t>2.6</w:t>
            </w:r>
          </w:p>
        </w:tc>
        <w:tc>
          <w:tcPr>
            <w:tcW w:w="905" w:type="dxa"/>
            <w:vAlign w:val="center"/>
          </w:tcPr>
          <w:p w14:paraId="6A8E9B77" w14:textId="7BB50E8A" w:rsidR="00913818" w:rsidRPr="00364BD2" w:rsidRDefault="00913818" w:rsidP="00183331">
            <w:pPr>
              <w:jc w:val="center"/>
              <w:rPr>
                <w:i/>
                <w:sz w:val="22"/>
                <w:lang w:val="en-US"/>
              </w:rPr>
            </w:pPr>
            <w:r w:rsidRPr="00364BD2">
              <w:rPr>
                <w:sz w:val="22"/>
                <w:lang w:val="en-US"/>
              </w:rPr>
              <w:t>2.2</w:t>
            </w:r>
          </w:p>
        </w:tc>
        <w:tc>
          <w:tcPr>
            <w:tcW w:w="283" w:type="dxa"/>
          </w:tcPr>
          <w:p w14:paraId="3E76E99E" w14:textId="4C534D3B" w:rsidR="00913818" w:rsidRPr="00364BD2" w:rsidRDefault="00913818" w:rsidP="00183331">
            <w:pPr>
              <w:jc w:val="center"/>
              <w:rPr>
                <w:sz w:val="22"/>
                <w:lang w:val="en-US"/>
              </w:rPr>
            </w:pPr>
          </w:p>
        </w:tc>
        <w:tc>
          <w:tcPr>
            <w:tcW w:w="737" w:type="dxa"/>
            <w:vAlign w:val="center"/>
          </w:tcPr>
          <w:p w14:paraId="7BEF0F86" w14:textId="0DCE4D44" w:rsidR="00913818" w:rsidRPr="00364BD2" w:rsidRDefault="00913818" w:rsidP="00183331">
            <w:pPr>
              <w:jc w:val="center"/>
              <w:rPr>
                <w:sz w:val="22"/>
                <w:lang w:val="en-US"/>
              </w:rPr>
            </w:pPr>
            <w:r w:rsidRPr="00364BD2">
              <w:rPr>
                <w:sz w:val="22"/>
                <w:lang w:val="en-US"/>
              </w:rPr>
              <w:t>-0.24</w:t>
            </w:r>
          </w:p>
        </w:tc>
        <w:tc>
          <w:tcPr>
            <w:tcW w:w="736" w:type="dxa"/>
            <w:vAlign w:val="center"/>
          </w:tcPr>
          <w:p w14:paraId="1D338C15" w14:textId="79B6F5BB" w:rsidR="00913818" w:rsidRPr="00364BD2" w:rsidRDefault="00913818" w:rsidP="00183331">
            <w:pPr>
              <w:jc w:val="center"/>
              <w:rPr>
                <w:sz w:val="22"/>
                <w:lang w:val="en-US"/>
              </w:rPr>
            </w:pPr>
            <w:r w:rsidRPr="00364BD2">
              <w:rPr>
                <w:sz w:val="22"/>
                <w:lang w:val="en-US"/>
              </w:rPr>
              <w:t>84</w:t>
            </w:r>
          </w:p>
        </w:tc>
        <w:tc>
          <w:tcPr>
            <w:tcW w:w="737" w:type="dxa"/>
            <w:vAlign w:val="center"/>
          </w:tcPr>
          <w:p w14:paraId="5D91B39B" w14:textId="7AFE12F9" w:rsidR="00913818" w:rsidRPr="00364BD2" w:rsidRDefault="00913818" w:rsidP="00183331">
            <w:pPr>
              <w:jc w:val="center"/>
              <w:rPr>
                <w:rFonts w:cs="Times New Roman"/>
                <w:b/>
                <w:bCs/>
                <w:sz w:val="22"/>
                <w:lang w:val="en-US"/>
              </w:rPr>
            </w:pPr>
            <w:r w:rsidRPr="00364BD2">
              <w:rPr>
                <w:rFonts w:cs="Times New Roman"/>
                <w:sz w:val="22"/>
                <w:lang w:val="en-US"/>
              </w:rPr>
              <w:t>&gt;.999</w:t>
            </w:r>
          </w:p>
        </w:tc>
        <w:tc>
          <w:tcPr>
            <w:tcW w:w="736" w:type="dxa"/>
            <w:vAlign w:val="center"/>
          </w:tcPr>
          <w:p w14:paraId="39A42111" w14:textId="002AC708" w:rsidR="00913818" w:rsidRPr="00364BD2" w:rsidRDefault="00913818" w:rsidP="00183331">
            <w:pPr>
              <w:jc w:val="center"/>
              <w:rPr>
                <w:rFonts w:cs="Times New Roman"/>
                <w:sz w:val="22"/>
                <w:lang w:val="en-US"/>
              </w:rPr>
            </w:pPr>
            <w:r w:rsidRPr="00364BD2">
              <w:rPr>
                <w:rFonts w:cs="Times New Roman"/>
                <w:sz w:val="22"/>
                <w:lang w:val="en-US"/>
              </w:rPr>
              <w:t>-0.03</w:t>
            </w:r>
          </w:p>
        </w:tc>
      </w:tr>
      <w:tr w:rsidR="00913818" w:rsidRPr="00524ACF" w14:paraId="031C644D" w14:textId="77777777" w:rsidTr="004F7EFD">
        <w:trPr>
          <w:gridAfter w:val="1"/>
          <w:wAfter w:w="6" w:type="dxa"/>
          <w:trHeight w:val="454"/>
        </w:trPr>
        <w:tc>
          <w:tcPr>
            <w:tcW w:w="1869" w:type="dxa"/>
            <w:vAlign w:val="center"/>
          </w:tcPr>
          <w:p w14:paraId="70CC1DAF" w14:textId="73409C29" w:rsidR="00913818" w:rsidRPr="00364BD2" w:rsidRDefault="00913818" w:rsidP="00183331">
            <w:pPr>
              <w:rPr>
                <w:sz w:val="22"/>
                <w:lang w:val="en-US"/>
              </w:rPr>
            </w:pPr>
            <w:r w:rsidRPr="00364BD2">
              <w:rPr>
                <w:sz w:val="22"/>
                <w:lang w:val="en-US"/>
              </w:rPr>
              <w:t>Auditory</w:t>
            </w:r>
          </w:p>
        </w:tc>
        <w:tc>
          <w:tcPr>
            <w:tcW w:w="901" w:type="dxa"/>
            <w:vAlign w:val="center"/>
          </w:tcPr>
          <w:p w14:paraId="5CD5BFF9" w14:textId="77777777" w:rsidR="00913818" w:rsidRDefault="00913818" w:rsidP="00183331">
            <w:pPr>
              <w:jc w:val="center"/>
              <w:rPr>
                <w:sz w:val="22"/>
                <w:lang w:val="en-US"/>
              </w:rPr>
            </w:pPr>
            <w:r w:rsidRPr="00364BD2">
              <w:rPr>
                <w:sz w:val="22"/>
                <w:lang w:val="en-US"/>
              </w:rPr>
              <w:t>4.6</w:t>
            </w:r>
          </w:p>
        </w:tc>
        <w:tc>
          <w:tcPr>
            <w:tcW w:w="905" w:type="dxa"/>
            <w:gridSpan w:val="2"/>
            <w:vAlign w:val="center"/>
          </w:tcPr>
          <w:p w14:paraId="619BBFC7" w14:textId="71296A09" w:rsidR="00913818" w:rsidRPr="00364BD2" w:rsidRDefault="00913818" w:rsidP="00183331">
            <w:pPr>
              <w:jc w:val="center"/>
              <w:rPr>
                <w:i/>
                <w:sz w:val="22"/>
                <w:lang w:val="en-US"/>
              </w:rPr>
            </w:pPr>
            <w:r w:rsidRPr="00364BD2">
              <w:rPr>
                <w:sz w:val="22"/>
                <w:lang w:val="en-US"/>
              </w:rPr>
              <w:t>1.9</w:t>
            </w:r>
          </w:p>
        </w:tc>
        <w:tc>
          <w:tcPr>
            <w:tcW w:w="283" w:type="dxa"/>
          </w:tcPr>
          <w:p w14:paraId="3537870D" w14:textId="77777777" w:rsidR="00913818" w:rsidRPr="00364BD2" w:rsidRDefault="00913818" w:rsidP="00183331">
            <w:pPr>
              <w:jc w:val="center"/>
              <w:rPr>
                <w:i/>
                <w:sz w:val="22"/>
                <w:lang w:val="en-US"/>
              </w:rPr>
            </w:pPr>
          </w:p>
        </w:tc>
        <w:tc>
          <w:tcPr>
            <w:tcW w:w="907" w:type="dxa"/>
            <w:vAlign w:val="center"/>
          </w:tcPr>
          <w:p w14:paraId="7FD95F86" w14:textId="77777777" w:rsidR="00913818" w:rsidRDefault="00913818" w:rsidP="00183331">
            <w:pPr>
              <w:jc w:val="center"/>
              <w:rPr>
                <w:sz w:val="22"/>
                <w:lang w:val="en-US"/>
              </w:rPr>
            </w:pPr>
            <w:r w:rsidRPr="00364BD2">
              <w:rPr>
                <w:sz w:val="22"/>
                <w:lang w:val="en-US"/>
              </w:rPr>
              <w:t>4.9</w:t>
            </w:r>
          </w:p>
        </w:tc>
        <w:tc>
          <w:tcPr>
            <w:tcW w:w="905" w:type="dxa"/>
            <w:vAlign w:val="center"/>
          </w:tcPr>
          <w:p w14:paraId="2F192337" w14:textId="01C50EE7" w:rsidR="00913818" w:rsidRPr="00364BD2" w:rsidRDefault="00913818" w:rsidP="00183331">
            <w:pPr>
              <w:jc w:val="center"/>
              <w:rPr>
                <w:i/>
                <w:sz w:val="22"/>
                <w:lang w:val="en-US"/>
              </w:rPr>
            </w:pPr>
            <w:r w:rsidRPr="00364BD2">
              <w:rPr>
                <w:sz w:val="22"/>
                <w:lang w:val="en-US"/>
              </w:rPr>
              <w:t>2.5</w:t>
            </w:r>
          </w:p>
        </w:tc>
        <w:tc>
          <w:tcPr>
            <w:tcW w:w="283" w:type="dxa"/>
          </w:tcPr>
          <w:p w14:paraId="0F6DD5D8" w14:textId="32C6A69A" w:rsidR="00913818" w:rsidRPr="00364BD2" w:rsidRDefault="00913818" w:rsidP="00183331">
            <w:pPr>
              <w:jc w:val="center"/>
              <w:rPr>
                <w:sz w:val="22"/>
                <w:lang w:val="en-US"/>
              </w:rPr>
            </w:pPr>
          </w:p>
        </w:tc>
        <w:tc>
          <w:tcPr>
            <w:tcW w:w="737" w:type="dxa"/>
            <w:vAlign w:val="center"/>
          </w:tcPr>
          <w:p w14:paraId="7268BA5C" w14:textId="72ED29E9" w:rsidR="00913818" w:rsidRPr="00364BD2" w:rsidRDefault="00913818" w:rsidP="00183331">
            <w:pPr>
              <w:jc w:val="center"/>
              <w:rPr>
                <w:sz w:val="22"/>
                <w:lang w:val="en-US"/>
              </w:rPr>
            </w:pPr>
            <w:r w:rsidRPr="00364BD2">
              <w:rPr>
                <w:sz w:val="22"/>
                <w:lang w:val="en-US"/>
              </w:rPr>
              <w:t>-1.64</w:t>
            </w:r>
          </w:p>
        </w:tc>
        <w:tc>
          <w:tcPr>
            <w:tcW w:w="736" w:type="dxa"/>
            <w:vAlign w:val="center"/>
          </w:tcPr>
          <w:p w14:paraId="36C26345" w14:textId="54B99CC9" w:rsidR="00913818" w:rsidRPr="00364BD2" w:rsidRDefault="00913818" w:rsidP="00183331">
            <w:pPr>
              <w:jc w:val="center"/>
              <w:rPr>
                <w:sz w:val="22"/>
                <w:lang w:val="en-US"/>
              </w:rPr>
            </w:pPr>
            <w:r w:rsidRPr="00364BD2">
              <w:rPr>
                <w:sz w:val="22"/>
                <w:lang w:val="en-US"/>
              </w:rPr>
              <w:t>85</w:t>
            </w:r>
          </w:p>
        </w:tc>
        <w:tc>
          <w:tcPr>
            <w:tcW w:w="737" w:type="dxa"/>
            <w:vAlign w:val="center"/>
          </w:tcPr>
          <w:p w14:paraId="5A670DAE" w14:textId="6FC09E56" w:rsidR="00913818" w:rsidRPr="00364BD2" w:rsidRDefault="00913818" w:rsidP="00183331">
            <w:pPr>
              <w:jc w:val="center"/>
              <w:rPr>
                <w:rFonts w:cs="Times New Roman"/>
                <w:sz w:val="22"/>
                <w:lang w:val="en-US"/>
              </w:rPr>
            </w:pPr>
            <w:r w:rsidRPr="00364BD2">
              <w:rPr>
                <w:rFonts w:cs="Times New Roman"/>
                <w:sz w:val="22"/>
                <w:lang w:val="en-US"/>
              </w:rPr>
              <w:t>.5</w:t>
            </w:r>
          </w:p>
        </w:tc>
        <w:tc>
          <w:tcPr>
            <w:tcW w:w="736" w:type="dxa"/>
            <w:vAlign w:val="center"/>
          </w:tcPr>
          <w:p w14:paraId="3E84AE38" w14:textId="4B8748D8" w:rsidR="00913818" w:rsidRPr="00364BD2" w:rsidRDefault="00913818" w:rsidP="00183331">
            <w:pPr>
              <w:jc w:val="center"/>
              <w:rPr>
                <w:rFonts w:cs="Times New Roman"/>
                <w:sz w:val="22"/>
                <w:lang w:val="en-US"/>
              </w:rPr>
            </w:pPr>
            <w:r w:rsidRPr="00364BD2">
              <w:rPr>
                <w:rFonts w:cs="Times New Roman"/>
                <w:sz w:val="22"/>
                <w:lang w:val="en-US"/>
              </w:rPr>
              <w:t>-0.18</w:t>
            </w:r>
          </w:p>
        </w:tc>
      </w:tr>
      <w:tr w:rsidR="00913818" w:rsidRPr="00524ACF" w14:paraId="0E6F8A67" w14:textId="77777777" w:rsidTr="004F7EFD">
        <w:trPr>
          <w:gridAfter w:val="1"/>
          <w:wAfter w:w="6" w:type="dxa"/>
          <w:trHeight w:val="454"/>
        </w:trPr>
        <w:tc>
          <w:tcPr>
            <w:tcW w:w="1869" w:type="dxa"/>
            <w:vAlign w:val="center"/>
          </w:tcPr>
          <w:p w14:paraId="72E2A3A8" w14:textId="681D3C33" w:rsidR="00913818" w:rsidRPr="00364BD2" w:rsidRDefault="00913818" w:rsidP="00183331">
            <w:pPr>
              <w:rPr>
                <w:sz w:val="22"/>
                <w:lang w:val="en-US"/>
              </w:rPr>
            </w:pPr>
            <w:r w:rsidRPr="00364BD2">
              <w:rPr>
                <w:sz w:val="22"/>
                <w:lang w:val="en-US"/>
              </w:rPr>
              <w:t>Gustatory</w:t>
            </w:r>
          </w:p>
        </w:tc>
        <w:tc>
          <w:tcPr>
            <w:tcW w:w="901" w:type="dxa"/>
            <w:vAlign w:val="center"/>
          </w:tcPr>
          <w:p w14:paraId="7E254E73" w14:textId="77777777" w:rsidR="00913818" w:rsidRDefault="00913818" w:rsidP="00183331">
            <w:pPr>
              <w:jc w:val="center"/>
              <w:rPr>
                <w:sz w:val="22"/>
                <w:lang w:val="en-US"/>
              </w:rPr>
            </w:pPr>
            <w:r w:rsidRPr="00364BD2">
              <w:rPr>
                <w:sz w:val="22"/>
                <w:lang w:val="en-US"/>
              </w:rPr>
              <w:t>2.2</w:t>
            </w:r>
          </w:p>
        </w:tc>
        <w:tc>
          <w:tcPr>
            <w:tcW w:w="905" w:type="dxa"/>
            <w:gridSpan w:val="2"/>
            <w:vAlign w:val="center"/>
          </w:tcPr>
          <w:p w14:paraId="7BAD6355" w14:textId="7729155B" w:rsidR="00913818" w:rsidRPr="00364BD2" w:rsidRDefault="00913818" w:rsidP="00183331">
            <w:pPr>
              <w:jc w:val="center"/>
              <w:rPr>
                <w:i/>
                <w:sz w:val="22"/>
                <w:lang w:val="en-US"/>
              </w:rPr>
            </w:pPr>
            <w:r w:rsidRPr="00364BD2">
              <w:rPr>
                <w:sz w:val="22"/>
                <w:lang w:val="en-US"/>
              </w:rPr>
              <w:t>1.8</w:t>
            </w:r>
          </w:p>
        </w:tc>
        <w:tc>
          <w:tcPr>
            <w:tcW w:w="283" w:type="dxa"/>
          </w:tcPr>
          <w:p w14:paraId="1F9BDD2E" w14:textId="77777777" w:rsidR="00913818" w:rsidRPr="00364BD2" w:rsidRDefault="00913818" w:rsidP="00183331">
            <w:pPr>
              <w:jc w:val="center"/>
              <w:rPr>
                <w:i/>
                <w:sz w:val="22"/>
                <w:lang w:val="en-US"/>
              </w:rPr>
            </w:pPr>
          </w:p>
        </w:tc>
        <w:tc>
          <w:tcPr>
            <w:tcW w:w="907" w:type="dxa"/>
            <w:vAlign w:val="center"/>
          </w:tcPr>
          <w:p w14:paraId="76E8A72B" w14:textId="77777777" w:rsidR="00913818" w:rsidRDefault="00913818" w:rsidP="00183331">
            <w:pPr>
              <w:jc w:val="center"/>
              <w:rPr>
                <w:sz w:val="22"/>
                <w:lang w:val="en-US"/>
              </w:rPr>
            </w:pPr>
            <w:r w:rsidRPr="00364BD2">
              <w:rPr>
                <w:sz w:val="22"/>
                <w:lang w:val="en-US"/>
              </w:rPr>
              <w:t>2.3</w:t>
            </w:r>
          </w:p>
        </w:tc>
        <w:tc>
          <w:tcPr>
            <w:tcW w:w="905" w:type="dxa"/>
            <w:vAlign w:val="center"/>
          </w:tcPr>
          <w:p w14:paraId="45C8A518" w14:textId="0FC79696" w:rsidR="00913818" w:rsidRPr="00364BD2" w:rsidRDefault="00913818" w:rsidP="00183331">
            <w:pPr>
              <w:jc w:val="center"/>
              <w:rPr>
                <w:i/>
                <w:sz w:val="22"/>
                <w:lang w:val="en-US"/>
              </w:rPr>
            </w:pPr>
            <w:r w:rsidRPr="00364BD2">
              <w:rPr>
                <w:sz w:val="22"/>
                <w:lang w:val="en-US"/>
              </w:rPr>
              <w:t>1.6</w:t>
            </w:r>
          </w:p>
        </w:tc>
        <w:tc>
          <w:tcPr>
            <w:tcW w:w="283" w:type="dxa"/>
          </w:tcPr>
          <w:p w14:paraId="4B6AEA60" w14:textId="09F23771" w:rsidR="00913818" w:rsidRPr="00364BD2" w:rsidRDefault="00913818" w:rsidP="00183331">
            <w:pPr>
              <w:jc w:val="center"/>
              <w:rPr>
                <w:sz w:val="22"/>
                <w:lang w:val="en-US"/>
              </w:rPr>
            </w:pPr>
          </w:p>
        </w:tc>
        <w:tc>
          <w:tcPr>
            <w:tcW w:w="737" w:type="dxa"/>
            <w:vAlign w:val="center"/>
          </w:tcPr>
          <w:p w14:paraId="3D72753E" w14:textId="03B17F3D" w:rsidR="00913818" w:rsidRPr="00364BD2" w:rsidRDefault="00913818" w:rsidP="00183331">
            <w:pPr>
              <w:jc w:val="center"/>
              <w:rPr>
                <w:sz w:val="22"/>
                <w:lang w:val="en-US"/>
              </w:rPr>
            </w:pPr>
            <w:r w:rsidRPr="00364BD2">
              <w:rPr>
                <w:sz w:val="22"/>
                <w:lang w:val="en-US"/>
              </w:rPr>
              <w:t>-0.58</w:t>
            </w:r>
          </w:p>
        </w:tc>
        <w:tc>
          <w:tcPr>
            <w:tcW w:w="736" w:type="dxa"/>
            <w:vAlign w:val="center"/>
          </w:tcPr>
          <w:p w14:paraId="6B089819" w14:textId="6D3019D9" w:rsidR="00913818" w:rsidRPr="00364BD2" w:rsidRDefault="00913818" w:rsidP="00183331">
            <w:pPr>
              <w:jc w:val="center"/>
              <w:rPr>
                <w:sz w:val="22"/>
                <w:lang w:val="en-US"/>
              </w:rPr>
            </w:pPr>
            <w:r w:rsidRPr="00364BD2">
              <w:rPr>
                <w:sz w:val="22"/>
                <w:lang w:val="en-US"/>
              </w:rPr>
              <w:t>85</w:t>
            </w:r>
          </w:p>
        </w:tc>
        <w:tc>
          <w:tcPr>
            <w:tcW w:w="737" w:type="dxa"/>
            <w:vAlign w:val="center"/>
          </w:tcPr>
          <w:p w14:paraId="43BFE959" w14:textId="695C97DC" w:rsidR="00913818" w:rsidRPr="00364BD2" w:rsidRDefault="00913818" w:rsidP="00183331">
            <w:pPr>
              <w:jc w:val="center"/>
              <w:rPr>
                <w:rFonts w:cs="Times New Roman"/>
                <w:sz w:val="22"/>
                <w:lang w:val="en-US"/>
              </w:rPr>
            </w:pPr>
            <w:r w:rsidRPr="00364BD2">
              <w:rPr>
                <w:rFonts w:cs="Times New Roman"/>
                <w:sz w:val="22"/>
                <w:lang w:val="en-US"/>
              </w:rPr>
              <w:t>&gt;.999</w:t>
            </w:r>
          </w:p>
        </w:tc>
        <w:tc>
          <w:tcPr>
            <w:tcW w:w="736" w:type="dxa"/>
            <w:vAlign w:val="center"/>
          </w:tcPr>
          <w:p w14:paraId="3467D552" w14:textId="203AC0D8" w:rsidR="00913818" w:rsidRPr="00364BD2" w:rsidRDefault="00913818" w:rsidP="00183331">
            <w:pPr>
              <w:jc w:val="center"/>
              <w:rPr>
                <w:rFonts w:cs="Times New Roman"/>
                <w:sz w:val="22"/>
                <w:lang w:val="en-US"/>
              </w:rPr>
            </w:pPr>
            <w:r w:rsidRPr="00364BD2">
              <w:rPr>
                <w:rFonts w:cs="Times New Roman"/>
                <w:sz w:val="22"/>
                <w:lang w:val="en-US"/>
              </w:rPr>
              <w:t>-0.06</w:t>
            </w:r>
          </w:p>
        </w:tc>
      </w:tr>
      <w:tr w:rsidR="00913818" w:rsidRPr="00524ACF" w14:paraId="1C0A56FF" w14:textId="77777777" w:rsidTr="004F7EFD">
        <w:trPr>
          <w:gridAfter w:val="1"/>
          <w:wAfter w:w="6" w:type="dxa"/>
          <w:trHeight w:val="454"/>
        </w:trPr>
        <w:tc>
          <w:tcPr>
            <w:tcW w:w="1869" w:type="dxa"/>
            <w:vAlign w:val="center"/>
          </w:tcPr>
          <w:p w14:paraId="62C184E1" w14:textId="53B82B8F" w:rsidR="00913818" w:rsidRPr="00364BD2" w:rsidRDefault="00913818" w:rsidP="00183331">
            <w:pPr>
              <w:rPr>
                <w:sz w:val="22"/>
                <w:lang w:val="en-US"/>
              </w:rPr>
            </w:pPr>
            <w:r w:rsidRPr="00364BD2">
              <w:rPr>
                <w:sz w:val="22"/>
                <w:lang w:val="en-US"/>
              </w:rPr>
              <w:t>Olfactory</w:t>
            </w:r>
          </w:p>
        </w:tc>
        <w:tc>
          <w:tcPr>
            <w:tcW w:w="901" w:type="dxa"/>
            <w:vAlign w:val="center"/>
          </w:tcPr>
          <w:p w14:paraId="5515B0A5" w14:textId="77777777" w:rsidR="00913818" w:rsidRDefault="00913818" w:rsidP="00183331">
            <w:pPr>
              <w:jc w:val="center"/>
              <w:rPr>
                <w:sz w:val="22"/>
                <w:lang w:val="en-US"/>
              </w:rPr>
            </w:pPr>
            <w:r w:rsidRPr="00364BD2">
              <w:rPr>
                <w:sz w:val="22"/>
                <w:lang w:val="en-US"/>
              </w:rPr>
              <w:t>2.7</w:t>
            </w:r>
          </w:p>
        </w:tc>
        <w:tc>
          <w:tcPr>
            <w:tcW w:w="905" w:type="dxa"/>
            <w:gridSpan w:val="2"/>
            <w:vAlign w:val="center"/>
          </w:tcPr>
          <w:p w14:paraId="3513874D" w14:textId="5B0E77C5" w:rsidR="00913818" w:rsidRPr="00364BD2" w:rsidRDefault="00913818" w:rsidP="00183331">
            <w:pPr>
              <w:jc w:val="center"/>
              <w:rPr>
                <w:i/>
                <w:sz w:val="22"/>
                <w:lang w:val="en-US"/>
              </w:rPr>
            </w:pPr>
            <w:r w:rsidRPr="00364BD2">
              <w:rPr>
                <w:sz w:val="22"/>
                <w:lang w:val="en-US"/>
              </w:rPr>
              <w:t>1.9</w:t>
            </w:r>
          </w:p>
        </w:tc>
        <w:tc>
          <w:tcPr>
            <w:tcW w:w="283" w:type="dxa"/>
          </w:tcPr>
          <w:p w14:paraId="22A1A536" w14:textId="77777777" w:rsidR="00913818" w:rsidRPr="00364BD2" w:rsidRDefault="00913818" w:rsidP="00183331">
            <w:pPr>
              <w:jc w:val="center"/>
              <w:rPr>
                <w:i/>
                <w:sz w:val="22"/>
                <w:lang w:val="en-US"/>
              </w:rPr>
            </w:pPr>
          </w:p>
        </w:tc>
        <w:tc>
          <w:tcPr>
            <w:tcW w:w="907" w:type="dxa"/>
            <w:vAlign w:val="center"/>
          </w:tcPr>
          <w:p w14:paraId="1431D831" w14:textId="47696333" w:rsidR="00913818" w:rsidRDefault="00913818" w:rsidP="00183331">
            <w:pPr>
              <w:jc w:val="center"/>
              <w:rPr>
                <w:sz w:val="22"/>
                <w:lang w:val="en-US"/>
              </w:rPr>
            </w:pPr>
            <w:r w:rsidRPr="00364BD2">
              <w:rPr>
                <w:sz w:val="22"/>
                <w:lang w:val="en-US"/>
              </w:rPr>
              <w:t>2.6</w:t>
            </w:r>
          </w:p>
        </w:tc>
        <w:tc>
          <w:tcPr>
            <w:tcW w:w="905" w:type="dxa"/>
            <w:vAlign w:val="center"/>
          </w:tcPr>
          <w:p w14:paraId="493A6D76" w14:textId="18A53012" w:rsidR="00913818" w:rsidRPr="00364BD2" w:rsidRDefault="00913818" w:rsidP="00183331">
            <w:pPr>
              <w:jc w:val="center"/>
              <w:rPr>
                <w:i/>
                <w:sz w:val="22"/>
                <w:lang w:val="en-US"/>
              </w:rPr>
            </w:pPr>
            <w:r w:rsidRPr="00364BD2">
              <w:rPr>
                <w:sz w:val="22"/>
                <w:lang w:val="en-US"/>
              </w:rPr>
              <w:t>2.0</w:t>
            </w:r>
          </w:p>
        </w:tc>
        <w:tc>
          <w:tcPr>
            <w:tcW w:w="283" w:type="dxa"/>
          </w:tcPr>
          <w:p w14:paraId="3CCAEB95" w14:textId="2C45A732" w:rsidR="00913818" w:rsidRPr="00364BD2" w:rsidRDefault="00913818" w:rsidP="00183331">
            <w:pPr>
              <w:jc w:val="center"/>
              <w:rPr>
                <w:sz w:val="22"/>
                <w:lang w:val="en-US"/>
              </w:rPr>
            </w:pPr>
          </w:p>
        </w:tc>
        <w:tc>
          <w:tcPr>
            <w:tcW w:w="737" w:type="dxa"/>
            <w:vAlign w:val="center"/>
          </w:tcPr>
          <w:p w14:paraId="6186358F" w14:textId="5FAE4CF3" w:rsidR="00913818" w:rsidRPr="00364BD2" w:rsidRDefault="00913818" w:rsidP="00183331">
            <w:pPr>
              <w:jc w:val="center"/>
              <w:rPr>
                <w:sz w:val="22"/>
                <w:lang w:val="en-US"/>
              </w:rPr>
            </w:pPr>
            <w:r w:rsidRPr="00364BD2">
              <w:rPr>
                <w:sz w:val="22"/>
                <w:lang w:val="en-US"/>
              </w:rPr>
              <w:t>0.40</w:t>
            </w:r>
          </w:p>
        </w:tc>
        <w:tc>
          <w:tcPr>
            <w:tcW w:w="736" w:type="dxa"/>
            <w:vAlign w:val="center"/>
          </w:tcPr>
          <w:p w14:paraId="74C1AC27" w14:textId="0CD76C5A" w:rsidR="00913818" w:rsidRPr="00364BD2" w:rsidRDefault="00913818" w:rsidP="00183331">
            <w:pPr>
              <w:jc w:val="center"/>
              <w:rPr>
                <w:sz w:val="22"/>
                <w:lang w:val="en-US"/>
              </w:rPr>
            </w:pPr>
            <w:r w:rsidRPr="00364BD2">
              <w:rPr>
                <w:sz w:val="22"/>
                <w:lang w:val="en-US"/>
              </w:rPr>
              <w:t>85</w:t>
            </w:r>
          </w:p>
        </w:tc>
        <w:tc>
          <w:tcPr>
            <w:tcW w:w="737" w:type="dxa"/>
            <w:vAlign w:val="center"/>
          </w:tcPr>
          <w:p w14:paraId="44F64203" w14:textId="3F64698D" w:rsidR="00913818" w:rsidRPr="00364BD2" w:rsidRDefault="00913818" w:rsidP="00183331">
            <w:pPr>
              <w:jc w:val="center"/>
              <w:rPr>
                <w:rFonts w:cs="Times New Roman"/>
                <w:sz w:val="22"/>
                <w:lang w:val="en-US"/>
              </w:rPr>
            </w:pPr>
            <w:r w:rsidRPr="00364BD2">
              <w:rPr>
                <w:rFonts w:cs="Times New Roman"/>
                <w:sz w:val="22"/>
                <w:lang w:val="en-US"/>
              </w:rPr>
              <w:t>&gt;.999</w:t>
            </w:r>
          </w:p>
        </w:tc>
        <w:tc>
          <w:tcPr>
            <w:tcW w:w="736" w:type="dxa"/>
            <w:vAlign w:val="center"/>
          </w:tcPr>
          <w:p w14:paraId="364F5205" w14:textId="0A320A30" w:rsidR="00913818" w:rsidRPr="00364BD2" w:rsidRDefault="00913818" w:rsidP="00183331">
            <w:pPr>
              <w:jc w:val="center"/>
              <w:rPr>
                <w:rFonts w:cs="Times New Roman"/>
                <w:sz w:val="22"/>
                <w:lang w:val="en-US"/>
              </w:rPr>
            </w:pPr>
            <w:r w:rsidRPr="00364BD2">
              <w:rPr>
                <w:rFonts w:cs="Times New Roman"/>
                <w:sz w:val="22"/>
                <w:lang w:val="en-US"/>
              </w:rPr>
              <w:t>0.04</w:t>
            </w:r>
          </w:p>
        </w:tc>
      </w:tr>
      <w:tr w:rsidR="00913818" w:rsidRPr="00524ACF" w14:paraId="10FE87C9" w14:textId="77777777" w:rsidTr="004F7EFD">
        <w:trPr>
          <w:gridAfter w:val="1"/>
          <w:wAfter w:w="6" w:type="dxa"/>
          <w:trHeight w:val="454"/>
        </w:trPr>
        <w:tc>
          <w:tcPr>
            <w:tcW w:w="1869" w:type="dxa"/>
            <w:vAlign w:val="center"/>
          </w:tcPr>
          <w:p w14:paraId="6E385185" w14:textId="0FABE79D" w:rsidR="00913818" w:rsidRPr="00364BD2" w:rsidRDefault="00913818" w:rsidP="00183331">
            <w:pPr>
              <w:rPr>
                <w:sz w:val="22"/>
                <w:lang w:val="en-US"/>
              </w:rPr>
            </w:pPr>
            <w:r w:rsidRPr="00364BD2">
              <w:rPr>
                <w:sz w:val="22"/>
                <w:lang w:val="en-US"/>
              </w:rPr>
              <w:t>Tactile</w:t>
            </w:r>
          </w:p>
        </w:tc>
        <w:tc>
          <w:tcPr>
            <w:tcW w:w="901" w:type="dxa"/>
            <w:vAlign w:val="center"/>
          </w:tcPr>
          <w:p w14:paraId="44176385" w14:textId="77777777" w:rsidR="00913818" w:rsidRDefault="00913818" w:rsidP="00183331">
            <w:pPr>
              <w:jc w:val="center"/>
              <w:rPr>
                <w:sz w:val="22"/>
                <w:lang w:val="en-US"/>
              </w:rPr>
            </w:pPr>
            <w:r w:rsidRPr="00364BD2">
              <w:rPr>
                <w:sz w:val="22"/>
                <w:lang w:val="en-US"/>
              </w:rPr>
              <w:t>3.3</w:t>
            </w:r>
          </w:p>
        </w:tc>
        <w:tc>
          <w:tcPr>
            <w:tcW w:w="905" w:type="dxa"/>
            <w:gridSpan w:val="2"/>
            <w:vAlign w:val="center"/>
          </w:tcPr>
          <w:p w14:paraId="019C41AC" w14:textId="2E67182E" w:rsidR="00913818" w:rsidRPr="00364BD2" w:rsidRDefault="00913818" w:rsidP="00183331">
            <w:pPr>
              <w:jc w:val="center"/>
              <w:rPr>
                <w:i/>
                <w:sz w:val="22"/>
                <w:lang w:val="en-US"/>
              </w:rPr>
            </w:pPr>
            <w:r w:rsidRPr="00364BD2">
              <w:rPr>
                <w:sz w:val="22"/>
                <w:lang w:val="en-US"/>
              </w:rPr>
              <w:t>1.5</w:t>
            </w:r>
          </w:p>
        </w:tc>
        <w:tc>
          <w:tcPr>
            <w:tcW w:w="283" w:type="dxa"/>
          </w:tcPr>
          <w:p w14:paraId="2E304BB7" w14:textId="77777777" w:rsidR="00913818" w:rsidRPr="00364BD2" w:rsidRDefault="00913818" w:rsidP="00183331">
            <w:pPr>
              <w:jc w:val="center"/>
              <w:rPr>
                <w:i/>
                <w:sz w:val="22"/>
                <w:lang w:val="en-US"/>
              </w:rPr>
            </w:pPr>
          </w:p>
        </w:tc>
        <w:tc>
          <w:tcPr>
            <w:tcW w:w="907" w:type="dxa"/>
            <w:vAlign w:val="center"/>
          </w:tcPr>
          <w:p w14:paraId="7401F31D" w14:textId="77777777" w:rsidR="00913818" w:rsidRDefault="00913818" w:rsidP="00183331">
            <w:pPr>
              <w:jc w:val="center"/>
              <w:rPr>
                <w:sz w:val="22"/>
                <w:lang w:val="en-US"/>
              </w:rPr>
            </w:pPr>
            <w:r w:rsidRPr="00364BD2">
              <w:rPr>
                <w:sz w:val="22"/>
                <w:lang w:val="en-US"/>
              </w:rPr>
              <w:t>3.1</w:t>
            </w:r>
          </w:p>
        </w:tc>
        <w:tc>
          <w:tcPr>
            <w:tcW w:w="905" w:type="dxa"/>
            <w:vAlign w:val="center"/>
          </w:tcPr>
          <w:p w14:paraId="62901BC1" w14:textId="56F79AFE" w:rsidR="00913818" w:rsidRPr="00364BD2" w:rsidRDefault="00913818" w:rsidP="00183331">
            <w:pPr>
              <w:jc w:val="center"/>
              <w:rPr>
                <w:i/>
                <w:sz w:val="22"/>
                <w:lang w:val="en-US"/>
              </w:rPr>
            </w:pPr>
            <w:r w:rsidRPr="00364BD2">
              <w:rPr>
                <w:sz w:val="22"/>
                <w:lang w:val="en-US"/>
              </w:rPr>
              <w:t>2.2</w:t>
            </w:r>
          </w:p>
        </w:tc>
        <w:tc>
          <w:tcPr>
            <w:tcW w:w="283" w:type="dxa"/>
          </w:tcPr>
          <w:p w14:paraId="0D0BF3B4" w14:textId="072BE509" w:rsidR="00913818" w:rsidRPr="00364BD2" w:rsidRDefault="00913818" w:rsidP="00183331">
            <w:pPr>
              <w:jc w:val="center"/>
              <w:rPr>
                <w:sz w:val="22"/>
                <w:lang w:val="en-US"/>
              </w:rPr>
            </w:pPr>
          </w:p>
        </w:tc>
        <w:tc>
          <w:tcPr>
            <w:tcW w:w="737" w:type="dxa"/>
            <w:vAlign w:val="center"/>
          </w:tcPr>
          <w:p w14:paraId="4D85A4C3" w14:textId="4FBC7CC8" w:rsidR="00913818" w:rsidRPr="00364BD2" w:rsidRDefault="00913818" w:rsidP="00183331">
            <w:pPr>
              <w:jc w:val="center"/>
              <w:rPr>
                <w:sz w:val="22"/>
                <w:lang w:val="en-US"/>
              </w:rPr>
            </w:pPr>
            <w:r w:rsidRPr="00364BD2">
              <w:rPr>
                <w:sz w:val="22"/>
                <w:lang w:val="en-US"/>
              </w:rPr>
              <w:t>0.92</w:t>
            </w:r>
          </w:p>
        </w:tc>
        <w:tc>
          <w:tcPr>
            <w:tcW w:w="736" w:type="dxa"/>
            <w:vAlign w:val="center"/>
          </w:tcPr>
          <w:p w14:paraId="1B0EB67E" w14:textId="67F3CF32" w:rsidR="00913818" w:rsidRPr="00364BD2" w:rsidRDefault="00913818" w:rsidP="00183331">
            <w:pPr>
              <w:jc w:val="center"/>
              <w:rPr>
                <w:sz w:val="22"/>
                <w:lang w:val="en-US"/>
              </w:rPr>
            </w:pPr>
            <w:r w:rsidRPr="00364BD2">
              <w:rPr>
                <w:sz w:val="22"/>
                <w:lang w:val="en-US"/>
              </w:rPr>
              <w:t>85</w:t>
            </w:r>
          </w:p>
        </w:tc>
        <w:tc>
          <w:tcPr>
            <w:tcW w:w="737" w:type="dxa"/>
            <w:vAlign w:val="center"/>
          </w:tcPr>
          <w:p w14:paraId="1E7BB799" w14:textId="0F608FF4" w:rsidR="00913818" w:rsidRPr="00364BD2" w:rsidRDefault="00913818" w:rsidP="00183331">
            <w:pPr>
              <w:jc w:val="center"/>
              <w:rPr>
                <w:rFonts w:cs="Times New Roman"/>
                <w:sz w:val="22"/>
                <w:lang w:val="en-US"/>
              </w:rPr>
            </w:pPr>
            <w:r w:rsidRPr="00364BD2">
              <w:rPr>
                <w:rFonts w:cs="Times New Roman"/>
                <w:sz w:val="22"/>
                <w:lang w:val="en-US"/>
              </w:rPr>
              <w:t>&gt;.999</w:t>
            </w:r>
          </w:p>
        </w:tc>
        <w:tc>
          <w:tcPr>
            <w:tcW w:w="736" w:type="dxa"/>
            <w:vAlign w:val="center"/>
          </w:tcPr>
          <w:p w14:paraId="0B3F286D" w14:textId="067F2E81" w:rsidR="00913818" w:rsidRPr="00364BD2" w:rsidRDefault="00913818" w:rsidP="00183331">
            <w:pPr>
              <w:jc w:val="center"/>
              <w:rPr>
                <w:rFonts w:cs="Times New Roman"/>
                <w:sz w:val="22"/>
                <w:lang w:val="en-US"/>
              </w:rPr>
            </w:pPr>
            <w:r w:rsidRPr="00364BD2">
              <w:rPr>
                <w:rFonts w:cs="Times New Roman"/>
                <w:sz w:val="22"/>
                <w:lang w:val="en-US"/>
              </w:rPr>
              <w:t>0.10</w:t>
            </w:r>
          </w:p>
        </w:tc>
      </w:tr>
      <w:tr w:rsidR="00913818" w:rsidRPr="00524ACF" w14:paraId="523F1D49" w14:textId="77777777" w:rsidTr="004F7EFD">
        <w:trPr>
          <w:gridAfter w:val="1"/>
          <w:wAfter w:w="6" w:type="dxa"/>
          <w:trHeight w:val="454"/>
        </w:trPr>
        <w:tc>
          <w:tcPr>
            <w:tcW w:w="1869" w:type="dxa"/>
            <w:vAlign w:val="center"/>
          </w:tcPr>
          <w:p w14:paraId="3440839E" w14:textId="5A534E69" w:rsidR="00913818" w:rsidRPr="00364BD2" w:rsidRDefault="00913818" w:rsidP="00183331">
            <w:pPr>
              <w:rPr>
                <w:sz w:val="22"/>
                <w:lang w:val="en-US"/>
              </w:rPr>
            </w:pPr>
            <w:r w:rsidRPr="00364BD2">
              <w:rPr>
                <w:sz w:val="22"/>
                <w:lang w:val="en-US"/>
              </w:rPr>
              <w:t>Vestibular</w:t>
            </w:r>
          </w:p>
        </w:tc>
        <w:tc>
          <w:tcPr>
            <w:tcW w:w="901" w:type="dxa"/>
            <w:vAlign w:val="center"/>
          </w:tcPr>
          <w:p w14:paraId="78032AF3" w14:textId="77777777" w:rsidR="00913818" w:rsidRDefault="00913818" w:rsidP="00183331">
            <w:pPr>
              <w:jc w:val="center"/>
              <w:rPr>
                <w:sz w:val="22"/>
                <w:lang w:val="en-US"/>
              </w:rPr>
            </w:pPr>
            <w:r w:rsidRPr="00364BD2">
              <w:rPr>
                <w:sz w:val="22"/>
                <w:lang w:val="en-US"/>
              </w:rPr>
              <w:t>1.6</w:t>
            </w:r>
          </w:p>
        </w:tc>
        <w:tc>
          <w:tcPr>
            <w:tcW w:w="905" w:type="dxa"/>
            <w:gridSpan w:val="2"/>
            <w:vAlign w:val="center"/>
          </w:tcPr>
          <w:p w14:paraId="2A061386" w14:textId="20690575" w:rsidR="00913818" w:rsidRPr="00364BD2" w:rsidRDefault="00913818" w:rsidP="00183331">
            <w:pPr>
              <w:jc w:val="center"/>
              <w:rPr>
                <w:i/>
                <w:sz w:val="22"/>
                <w:lang w:val="en-US"/>
              </w:rPr>
            </w:pPr>
            <w:r w:rsidRPr="00364BD2">
              <w:rPr>
                <w:sz w:val="22"/>
                <w:lang w:val="en-US"/>
              </w:rPr>
              <w:t>1.7</w:t>
            </w:r>
          </w:p>
        </w:tc>
        <w:tc>
          <w:tcPr>
            <w:tcW w:w="283" w:type="dxa"/>
          </w:tcPr>
          <w:p w14:paraId="50C20AFB" w14:textId="77777777" w:rsidR="00913818" w:rsidRPr="00364BD2" w:rsidRDefault="00913818" w:rsidP="00183331">
            <w:pPr>
              <w:jc w:val="center"/>
              <w:rPr>
                <w:i/>
                <w:sz w:val="22"/>
                <w:lang w:val="en-US"/>
              </w:rPr>
            </w:pPr>
          </w:p>
        </w:tc>
        <w:tc>
          <w:tcPr>
            <w:tcW w:w="907" w:type="dxa"/>
            <w:vAlign w:val="center"/>
          </w:tcPr>
          <w:p w14:paraId="1A6D5DDE" w14:textId="77777777" w:rsidR="00913818" w:rsidRDefault="00913818" w:rsidP="00183331">
            <w:pPr>
              <w:jc w:val="center"/>
              <w:rPr>
                <w:sz w:val="22"/>
                <w:lang w:val="en-US"/>
              </w:rPr>
            </w:pPr>
            <w:r w:rsidRPr="00364BD2">
              <w:rPr>
                <w:sz w:val="22"/>
                <w:lang w:val="en-US"/>
              </w:rPr>
              <w:t>2.3</w:t>
            </w:r>
          </w:p>
        </w:tc>
        <w:tc>
          <w:tcPr>
            <w:tcW w:w="905" w:type="dxa"/>
            <w:vAlign w:val="center"/>
          </w:tcPr>
          <w:p w14:paraId="4627CE53" w14:textId="6F5E9454" w:rsidR="00913818" w:rsidRPr="00364BD2" w:rsidRDefault="00913818" w:rsidP="00183331">
            <w:pPr>
              <w:jc w:val="center"/>
              <w:rPr>
                <w:i/>
                <w:sz w:val="22"/>
                <w:lang w:val="en-US"/>
              </w:rPr>
            </w:pPr>
            <w:r w:rsidRPr="00364BD2">
              <w:rPr>
                <w:sz w:val="22"/>
                <w:lang w:val="en-US"/>
              </w:rPr>
              <w:t>1.8</w:t>
            </w:r>
          </w:p>
        </w:tc>
        <w:tc>
          <w:tcPr>
            <w:tcW w:w="283" w:type="dxa"/>
          </w:tcPr>
          <w:p w14:paraId="3B0210A6" w14:textId="39FE42C4" w:rsidR="00913818" w:rsidRPr="00364BD2" w:rsidRDefault="00913818" w:rsidP="00183331">
            <w:pPr>
              <w:jc w:val="center"/>
              <w:rPr>
                <w:sz w:val="22"/>
                <w:lang w:val="en-US"/>
              </w:rPr>
            </w:pPr>
          </w:p>
        </w:tc>
        <w:tc>
          <w:tcPr>
            <w:tcW w:w="737" w:type="dxa"/>
            <w:vAlign w:val="center"/>
          </w:tcPr>
          <w:p w14:paraId="00232D68" w14:textId="1E90FB36" w:rsidR="00913818" w:rsidRPr="00364BD2" w:rsidRDefault="00913818" w:rsidP="00183331">
            <w:pPr>
              <w:jc w:val="center"/>
              <w:rPr>
                <w:sz w:val="22"/>
                <w:lang w:val="en-US"/>
              </w:rPr>
            </w:pPr>
            <w:r w:rsidRPr="00364BD2">
              <w:rPr>
                <w:sz w:val="22"/>
                <w:lang w:val="en-US"/>
              </w:rPr>
              <w:t>-2.59</w:t>
            </w:r>
          </w:p>
        </w:tc>
        <w:tc>
          <w:tcPr>
            <w:tcW w:w="736" w:type="dxa"/>
            <w:vAlign w:val="center"/>
          </w:tcPr>
          <w:p w14:paraId="6091ADCB" w14:textId="68EDDA74" w:rsidR="00913818" w:rsidRPr="00364BD2" w:rsidRDefault="00913818" w:rsidP="00183331">
            <w:pPr>
              <w:jc w:val="center"/>
              <w:rPr>
                <w:sz w:val="22"/>
                <w:lang w:val="en-US"/>
              </w:rPr>
            </w:pPr>
            <w:r w:rsidRPr="00364BD2">
              <w:rPr>
                <w:sz w:val="22"/>
                <w:lang w:val="en-US"/>
              </w:rPr>
              <w:t>84</w:t>
            </w:r>
          </w:p>
        </w:tc>
        <w:tc>
          <w:tcPr>
            <w:tcW w:w="737" w:type="dxa"/>
            <w:vAlign w:val="center"/>
          </w:tcPr>
          <w:p w14:paraId="4FC53BBC" w14:textId="07E2715B" w:rsidR="00913818" w:rsidRPr="00364BD2" w:rsidRDefault="00913818" w:rsidP="00183331">
            <w:pPr>
              <w:jc w:val="center"/>
              <w:rPr>
                <w:rFonts w:cs="Times New Roman"/>
                <w:sz w:val="22"/>
                <w:lang w:val="en-US"/>
              </w:rPr>
            </w:pPr>
            <w:r w:rsidRPr="00364BD2">
              <w:rPr>
                <w:rFonts w:cs="Times New Roman"/>
                <w:sz w:val="22"/>
                <w:lang w:val="en-US"/>
              </w:rPr>
              <w:t>.07</w:t>
            </w:r>
          </w:p>
        </w:tc>
        <w:tc>
          <w:tcPr>
            <w:tcW w:w="736" w:type="dxa"/>
            <w:vAlign w:val="center"/>
          </w:tcPr>
          <w:p w14:paraId="5C916E3E" w14:textId="1523620A" w:rsidR="00913818" w:rsidRPr="00364BD2" w:rsidRDefault="00913818" w:rsidP="00183331">
            <w:pPr>
              <w:jc w:val="center"/>
              <w:rPr>
                <w:rFonts w:cs="Times New Roman"/>
                <w:sz w:val="22"/>
                <w:lang w:val="en-US"/>
              </w:rPr>
            </w:pPr>
            <w:r w:rsidRPr="00364BD2">
              <w:rPr>
                <w:rFonts w:cs="Times New Roman"/>
                <w:sz w:val="22"/>
                <w:lang w:val="en-US"/>
              </w:rPr>
              <w:t>-0.28</w:t>
            </w:r>
          </w:p>
        </w:tc>
      </w:tr>
      <w:tr w:rsidR="00913818" w:rsidRPr="00524ACF" w14:paraId="62D17295" w14:textId="77777777" w:rsidTr="004F7EFD">
        <w:trPr>
          <w:gridAfter w:val="1"/>
          <w:wAfter w:w="6" w:type="dxa"/>
          <w:trHeight w:val="454"/>
        </w:trPr>
        <w:tc>
          <w:tcPr>
            <w:tcW w:w="1869" w:type="dxa"/>
            <w:tcBorders>
              <w:bottom w:val="single" w:sz="4" w:space="0" w:color="auto"/>
            </w:tcBorders>
            <w:vAlign w:val="center"/>
          </w:tcPr>
          <w:p w14:paraId="5FA701A0" w14:textId="1825B558" w:rsidR="00913818" w:rsidRPr="00364BD2" w:rsidRDefault="00913818" w:rsidP="00183331">
            <w:pPr>
              <w:rPr>
                <w:sz w:val="22"/>
                <w:lang w:val="en-US"/>
              </w:rPr>
            </w:pPr>
            <w:r w:rsidRPr="00364BD2">
              <w:rPr>
                <w:sz w:val="22"/>
                <w:lang w:val="en-US"/>
              </w:rPr>
              <w:t>Proprioception</w:t>
            </w:r>
          </w:p>
        </w:tc>
        <w:tc>
          <w:tcPr>
            <w:tcW w:w="901" w:type="dxa"/>
            <w:tcBorders>
              <w:bottom w:val="single" w:sz="4" w:space="0" w:color="auto"/>
            </w:tcBorders>
            <w:vAlign w:val="center"/>
          </w:tcPr>
          <w:p w14:paraId="7EC02946" w14:textId="77777777" w:rsidR="00913818" w:rsidRDefault="00913818" w:rsidP="00183331">
            <w:pPr>
              <w:jc w:val="center"/>
              <w:rPr>
                <w:sz w:val="22"/>
                <w:lang w:val="en-US"/>
              </w:rPr>
            </w:pPr>
            <w:r w:rsidRPr="00364BD2">
              <w:rPr>
                <w:sz w:val="22"/>
                <w:lang w:val="en-US"/>
              </w:rPr>
              <w:t>2.5</w:t>
            </w:r>
          </w:p>
        </w:tc>
        <w:tc>
          <w:tcPr>
            <w:tcW w:w="905" w:type="dxa"/>
            <w:gridSpan w:val="2"/>
            <w:tcBorders>
              <w:bottom w:val="single" w:sz="4" w:space="0" w:color="auto"/>
            </w:tcBorders>
            <w:vAlign w:val="center"/>
          </w:tcPr>
          <w:p w14:paraId="24F64D10" w14:textId="69B2785B" w:rsidR="00913818" w:rsidRPr="00364BD2" w:rsidRDefault="00913818" w:rsidP="00183331">
            <w:pPr>
              <w:jc w:val="center"/>
              <w:rPr>
                <w:i/>
                <w:sz w:val="22"/>
                <w:lang w:val="en-US"/>
              </w:rPr>
            </w:pPr>
            <w:r w:rsidRPr="00364BD2">
              <w:rPr>
                <w:sz w:val="22"/>
                <w:lang w:val="en-US"/>
              </w:rPr>
              <w:t>1.7</w:t>
            </w:r>
          </w:p>
        </w:tc>
        <w:tc>
          <w:tcPr>
            <w:tcW w:w="283" w:type="dxa"/>
            <w:tcBorders>
              <w:bottom w:val="single" w:sz="4" w:space="0" w:color="auto"/>
            </w:tcBorders>
          </w:tcPr>
          <w:p w14:paraId="1BBCF65A" w14:textId="77777777" w:rsidR="00913818" w:rsidRPr="00364BD2" w:rsidRDefault="00913818" w:rsidP="00183331">
            <w:pPr>
              <w:jc w:val="center"/>
              <w:rPr>
                <w:i/>
                <w:sz w:val="22"/>
                <w:lang w:val="en-US"/>
              </w:rPr>
            </w:pPr>
          </w:p>
        </w:tc>
        <w:tc>
          <w:tcPr>
            <w:tcW w:w="907" w:type="dxa"/>
            <w:tcBorders>
              <w:bottom w:val="single" w:sz="4" w:space="0" w:color="auto"/>
            </w:tcBorders>
            <w:vAlign w:val="center"/>
          </w:tcPr>
          <w:p w14:paraId="559C2D9B" w14:textId="77777777" w:rsidR="00913818" w:rsidRDefault="00913818" w:rsidP="00183331">
            <w:pPr>
              <w:jc w:val="center"/>
              <w:rPr>
                <w:sz w:val="22"/>
                <w:lang w:val="en-US"/>
              </w:rPr>
            </w:pPr>
            <w:r w:rsidRPr="00364BD2">
              <w:rPr>
                <w:sz w:val="22"/>
                <w:lang w:val="en-US"/>
              </w:rPr>
              <w:t>1.2</w:t>
            </w:r>
          </w:p>
        </w:tc>
        <w:tc>
          <w:tcPr>
            <w:tcW w:w="905" w:type="dxa"/>
            <w:tcBorders>
              <w:bottom w:val="single" w:sz="4" w:space="0" w:color="auto"/>
            </w:tcBorders>
            <w:vAlign w:val="center"/>
          </w:tcPr>
          <w:p w14:paraId="17F734E8" w14:textId="6BAFE2C9" w:rsidR="00913818" w:rsidRPr="00364BD2" w:rsidRDefault="00913818" w:rsidP="00183331">
            <w:pPr>
              <w:jc w:val="center"/>
              <w:rPr>
                <w:i/>
                <w:sz w:val="22"/>
                <w:lang w:val="en-US"/>
              </w:rPr>
            </w:pPr>
            <w:r w:rsidRPr="00364BD2">
              <w:rPr>
                <w:sz w:val="22"/>
                <w:lang w:val="en-US"/>
              </w:rPr>
              <w:t>1.4</w:t>
            </w:r>
          </w:p>
        </w:tc>
        <w:tc>
          <w:tcPr>
            <w:tcW w:w="283" w:type="dxa"/>
            <w:tcBorders>
              <w:bottom w:val="single" w:sz="4" w:space="0" w:color="auto"/>
            </w:tcBorders>
          </w:tcPr>
          <w:p w14:paraId="58B822CE" w14:textId="6A543164" w:rsidR="00913818" w:rsidRPr="00364BD2" w:rsidRDefault="00913818" w:rsidP="00183331">
            <w:pPr>
              <w:jc w:val="center"/>
              <w:rPr>
                <w:sz w:val="22"/>
                <w:lang w:val="en-US"/>
              </w:rPr>
            </w:pPr>
          </w:p>
        </w:tc>
        <w:tc>
          <w:tcPr>
            <w:tcW w:w="737" w:type="dxa"/>
            <w:tcBorders>
              <w:bottom w:val="single" w:sz="4" w:space="0" w:color="auto"/>
            </w:tcBorders>
            <w:vAlign w:val="center"/>
          </w:tcPr>
          <w:p w14:paraId="01B576CF" w14:textId="59457576" w:rsidR="00913818" w:rsidRPr="00364BD2" w:rsidRDefault="00913818" w:rsidP="00183331">
            <w:pPr>
              <w:jc w:val="center"/>
              <w:rPr>
                <w:sz w:val="22"/>
                <w:lang w:val="en-US"/>
              </w:rPr>
            </w:pPr>
            <w:r w:rsidRPr="00364BD2">
              <w:rPr>
                <w:sz w:val="22"/>
                <w:lang w:val="en-US"/>
              </w:rPr>
              <w:t>6.76</w:t>
            </w:r>
          </w:p>
        </w:tc>
        <w:tc>
          <w:tcPr>
            <w:tcW w:w="736" w:type="dxa"/>
            <w:tcBorders>
              <w:bottom w:val="single" w:sz="4" w:space="0" w:color="auto"/>
            </w:tcBorders>
            <w:vAlign w:val="center"/>
          </w:tcPr>
          <w:p w14:paraId="299BA477" w14:textId="5876D0AF" w:rsidR="00913818" w:rsidRPr="00364BD2" w:rsidRDefault="00913818" w:rsidP="00183331">
            <w:pPr>
              <w:jc w:val="center"/>
              <w:rPr>
                <w:sz w:val="22"/>
                <w:lang w:val="en-US"/>
              </w:rPr>
            </w:pPr>
            <w:r w:rsidRPr="00364BD2">
              <w:rPr>
                <w:sz w:val="22"/>
                <w:lang w:val="en-US"/>
              </w:rPr>
              <w:t>84</w:t>
            </w:r>
          </w:p>
        </w:tc>
        <w:tc>
          <w:tcPr>
            <w:tcW w:w="737" w:type="dxa"/>
            <w:tcBorders>
              <w:bottom w:val="single" w:sz="4" w:space="0" w:color="auto"/>
            </w:tcBorders>
            <w:vAlign w:val="center"/>
          </w:tcPr>
          <w:p w14:paraId="530124BA" w14:textId="6130A2D0" w:rsidR="00913818" w:rsidRPr="00364BD2" w:rsidRDefault="00913818" w:rsidP="00183331">
            <w:pPr>
              <w:jc w:val="center"/>
              <w:rPr>
                <w:rFonts w:cs="Times New Roman"/>
                <w:sz w:val="22"/>
                <w:lang w:val="en-US"/>
              </w:rPr>
            </w:pPr>
            <w:r w:rsidRPr="00364BD2">
              <w:rPr>
                <w:rFonts w:cs="Times New Roman"/>
                <w:b/>
                <w:sz w:val="22"/>
                <w:lang w:val="en-US"/>
              </w:rPr>
              <w:t>&lt;.001</w:t>
            </w:r>
          </w:p>
        </w:tc>
        <w:tc>
          <w:tcPr>
            <w:tcW w:w="736" w:type="dxa"/>
            <w:tcBorders>
              <w:bottom w:val="single" w:sz="4" w:space="0" w:color="auto"/>
            </w:tcBorders>
            <w:vAlign w:val="center"/>
          </w:tcPr>
          <w:p w14:paraId="6DEAC697" w14:textId="21E2EC37" w:rsidR="00913818" w:rsidRPr="00364BD2" w:rsidRDefault="00913818" w:rsidP="00183331">
            <w:pPr>
              <w:jc w:val="center"/>
              <w:rPr>
                <w:rFonts w:cs="Times New Roman"/>
                <w:sz w:val="22"/>
                <w:lang w:val="en-US"/>
              </w:rPr>
            </w:pPr>
            <w:r w:rsidRPr="00364BD2">
              <w:rPr>
                <w:rFonts w:cs="Times New Roman"/>
                <w:sz w:val="22"/>
                <w:lang w:val="en-US"/>
              </w:rPr>
              <w:t>0.73</w:t>
            </w:r>
          </w:p>
        </w:tc>
      </w:tr>
    </w:tbl>
    <w:p w14:paraId="2ED1520C" w14:textId="35AF39C6" w:rsidR="00880758" w:rsidRPr="00364BD2" w:rsidRDefault="00880758" w:rsidP="00880758">
      <w:pPr>
        <w:spacing w:line="276" w:lineRule="auto"/>
        <w:rPr>
          <w:sz w:val="20"/>
          <w:szCs w:val="18"/>
          <w:lang w:val="en-US" w:eastAsia="de-DE"/>
        </w:rPr>
      </w:pPr>
      <w:r w:rsidRPr="00364BD2">
        <w:rPr>
          <w:i/>
          <w:sz w:val="20"/>
          <w:szCs w:val="18"/>
          <w:lang w:val="en-US" w:eastAsia="de-DE"/>
        </w:rPr>
        <w:t>Note.</w:t>
      </w:r>
      <w:r w:rsidRPr="00364BD2">
        <w:rPr>
          <w:sz w:val="20"/>
          <w:szCs w:val="18"/>
          <w:lang w:val="en-US" w:eastAsia="de-DE"/>
        </w:rPr>
        <w:t xml:space="preserve"> Depicted are the means and standard deviations of each modality in the domains hypo- and hyper</w:t>
      </w:r>
      <w:r w:rsidR="00913818">
        <w:rPr>
          <w:sz w:val="20"/>
          <w:szCs w:val="18"/>
          <w:lang w:val="en-US" w:eastAsia="de-DE"/>
        </w:rPr>
        <w:softHyphen/>
      </w:r>
      <w:r w:rsidRPr="00364BD2">
        <w:rPr>
          <w:sz w:val="20"/>
          <w:szCs w:val="18"/>
          <w:lang w:val="en-US" w:eastAsia="de-DE"/>
        </w:rPr>
        <w:t>sensitivity for the entire sample</w:t>
      </w:r>
      <w:r w:rsidR="00183331">
        <w:rPr>
          <w:sz w:val="20"/>
          <w:szCs w:val="18"/>
          <w:lang w:val="en-US" w:eastAsia="de-DE"/>
        </w:rPr>
        <w:t>, the autism group and the non-autism group</w:t>
      </w:r>
      <w:r w:rsidRPr="00364BD2">
        <w:rPr>
          <w:sz w:val="20"/>
          <w:szCs w:val="18"/>
          <w:lang w:val="en-US" w:eastAsia="de-DE"/>
        </w:rPr>
        <w:t xml:space="preserve"> and the results of paired </w:t>
      </w:r>
      <w:r w:rsidRPr="00364BD2">
        <w:rPr>
          <w:i/>
          <w:sz w:val="20"/>
          <w:szCs w:val="18"/>
          <w:lang w:val="en-US" w:eastAsia="de-DE"/>
        </w:rPr>
        <w:t>t</w:t>
      </w:r>
      <w:r w:rsidRPr="00364BD2">
        <w:rPr>
          <w:sz w:val="20"/>
          <w:szCs w:val="18"/>
          <w:lang w:val="en-US" w:eastAsia="de-DE"/>
        </w:rPr>
        <w:t xml:space="preserve">-tests. Bonferroni-Holm correction applied to all </w:t>
      </w:r>
      <w:r w:rsidRPr="00364BD2">
        <w:rPr>
          <w:i/>
          <w:sz w:val="20"/>
          <w:szCs w:val="18"/>
          <w:lang w:val="en-US" w:eastAsia="de-DE"/>
        </w:rPr>
        <w:t>p-</w:t>
      </w:r>
      <w:r w:rsidRPr="00364BD2">
        <w:rPr>
          <w:sz w:val="20"/>
          <w:szCs w:val="18"/>
          <w:lang w:val="en-US" w:eastAsia="de-DE"/>
        </w:rPr>
        <w:t>values</w:t>
      </w:r>
      <w:r w:rsidR="00183331">
        <w:rPr>
          <w:sz w:val="20"/>
          <w:szCs w:val="18"/>
          <w:lang w:val="en-US" w:eastAsia="de-DE"/>
        </w:rPr>
        <w:t xml:space="preserve"> (for each group)</w:t>
      </w:r>
      <w:r w:rsidRPr="00364BD2">
        <w:rPr>
          <w:sz w:val="20"/>
          <w:szCs w:val="18"/>
          <w:lang w:val="en-US" w:eastAsia="de-DE"/>
        </w:rPr>
        <w:t>. Significant comparisons depicted in bold.</w:t>
      </w:r>
    </w:p>
    <w:p w14:paraId="373C1B20" w14:textId="77777777" w:rsidR="00752858" w:rsidRDefault="00752858" w:rsidP="00752858">
      <w:pPr>
        <w:pStyle w:val="NoSpacing"/>
        <w:rPr>
          <w:rFonts w:cs="Times New Roman"/>
          <w:szCs w:val="24"/>
          <w:lang w:val="en-US"/>
        </w:rPr>
      </w:pPr>
      <w:bookmarkStart w:id="24" w:name="_Toc143093686"/>
      <w:r>
        <w:rPr>
          <w:rFonts w:cs="Times New Roman"/>
          <w:szCs w:val="24"/>
          <w:lang w:val="en-US"/>
        </w:rPr>
        <w:lastRenderedPageBreak/>
        <w:t>The post-hoc tests revealed that in the entire sample as well as in the autism group more hyper- than hyposensitivity was reported in the auditory and olfactory modality and more hypo- than hypersensitivity was reported regarding proprioception. Non-autistic individuals only reported more hypo- than hypersensitivity regarding proprioception but no differences in the auditory or olfactory modality.</w:t>
      </w:r>
    </w:p>
    <w:p w14:paraId="335DF992" w14:textId="3AFD42F7" w:rsidR="00752858" w:rsidRDefault="00752858">
      <w:pPr>
        <w:spacing w:line="276" w:lineRule="auto"/>
        <w:rPr>
          <w:rFonts w:eastAsiaTheme="majorEastAsia" w:cstheme="majorBidi"/>
          <w:b/>
          <w:szCs w:val="26"/>
          <w:lang w:val="en-US" w:eastAsia="de-DE"/>
        </w:rPr>
      </w:pPr>
      <w:r w:rsidRPr="00257430">
        <w:rPr>
          <w:lang w:val="en-US" w:eastAsia="de-DE"/>
        </w:rPr>
        <w:br w:type="page"/>
      </w:r>
    </w:p>
    <w:p w14:paraId="6098F32A" w14:textId="77777777" w:rsidR="005F6392" w:rsidRDefault="005F6392" w:rsidP="005F6392">
      <w:pPr>
        <w:pStyle w:val="Heading2"/>
        <w:rPr>
          <w:lang w:eastAsia="de-DE"/>
        </w:rPr>
      </w:pPr>
      <w:r>
        <w:rPr>
          <w:lang w:eastAsia="de-DE"/>
        </w:rPr>
        <w:lastRenderedPageBreak/>
        <w:t>Further exploratory analyses regarding sex and age</w:t>
      </w:r>
    </w:p>
    <w:p w14:paraId="546DF065" w14:textId="0233CFC4" w:rsidR="000C0354" w:rsidRDefault="005F6392" w:rsidP="005F6392">
      <w:pPr>
        <w:rPr>
          <w:rFonts w:cs="Times New Roman"/>
          <w:szCs w:val="24"/>
          <w:lang w:val="en-US"/>
        </w:rPr>
      </w:pPr>
      <w:r>
        <w:rPr>
          <w:lang w:val="en-US" w:eastAsia="de-DE"/>
        </w:rPr>
        <w:t>Since there are studies showing higher sensory sensitivity for autistic females (Carlton et al., 2024</w:t>
      </w:r>
      <w:r w:rsidRPr="003A0CCF">
        <w:rPr>
          <w:lang w:val="en-US" w:eastAsia="de-DE"/>
        </w:rPr>
        <w:t xml:space="preserve">; </w:t>
      </w:r>
      <w:proofErr w:type="spellStart"/>
      <w:r>
        <w:rPr>
          <w:lang w:val="en-US" w:eastAsia="de-DE"/>
        </w:rPr>
        <w:t>Osório</w:t>
      </w:r>
      <w:proofErr w:type="spellEnd"/>
      <w:r>
        <w:rPr>
          <w:lang w:val="en-US" w:eastAsia="de-DE"/>
        </w:rPr>
        <w:t xml:space="preserve"> et al., 2021) as well as studies indicating reduced sensory acuity with age (Carlton et al., 2024), we </w:t>
      </w:r>
      <w:r w:rsidR="00CD1555">
        <w:rPr>
          <w:lang w:val="en-US" w:eastAsia="de-DE"/>
        </w:rPr>
        <w:t xml:space="preserve">exploratorily </w:t>
      </w:r>
      <w:r>
        <w:rPr>
          <w:lang w:val="en-US" w:eastAsia="de-DE"/>
        </w:rPr>
        <w:t>investigated the effects of age and sex on sensory sensitivity</w:t>
      </w:r>
      <w:r w:rsidR="000C0354">
        <w:rPr>
          <w:lang w:val="en-US" w:eastAsia="de-DE"/>
        </w:rPr>
        <w:t>. There was no significant correlation between total GSQ score and age in the entire sample</w:t>
      </w:r>
      <w:r w:rsidR="00192E44">
        <w:rPr>
          <w:lang w:val="en-US" w:eastAsia="de-DE"/>
        </w:rPr>
        <w:t xml:space="preserve">, </w:t>
      </w:r>
      <w:r w:rsidR="000C0354">
        <w:rPr>
          <w:i/>
          <w:lang w:val="en-US" w:eastAsia="de-DE"/>
        </w:rPr>
        <w:t>r</w:t>
      </w:r>
      <w:r w:rsidR="000C0354">
        <w:rPr>
          <w:lang w:val="en-US" w:eastAsia="de-DE"/>
        </w:rPr>
        <w:t xml:space="preserve"> = .06, </w:t>
      </w:r>
      <w:r w:rsidR="000C0354">
        <w:rPr>
          <w:i/>
          <w:lang w:val="en-US" w:eastAsia="de-DE"/>
        </w:rPr>
        <w:t>p</w:t>
      </w:r>
      <w:r w:rsidR="000C0354">
        <w:rPr>
          <w:lang w:val="en-US" w:eastAsia="de-DE"/>
        </w:rPr>
        <w:t xml:space="preserve"> = .46, the autism group</w:t>
      </w:r>
      <w:r w:rsidR="00192E44">
        <w:rPr>
          <w:lang w:val="en-US" w:eastAsia="de-DE"/>
        </w:rPr>
        <w:t xml:space="preserve">, </w:t>
      </w:r>
      <w:r w:rsidR="000C0354">
        <w:rPr>
          <w:i/>
          <w:lang w:val="en-US" w:eastAsia="de-DE"/>
        </w:rPr>
        <w:t>r</w:t>
      </w:r>
      <w:r w:rsidR="000C0354">
        <w:rPr>
          <w:lang w:val="en-US" w:eastAsia="de-DE"/>
        </w:rPr>
        <w:t xml:space="preserve"> = .12, </w:t>
      </w:r>
      <w:r w:rsidR="000C0354">
        <w:rPr>
          <w:i/>
          <w:lang w:val="en-US" w:eastAsia="de-DE"/>
        </w:rPr>
        <w:t>p</w:t>
      </w:r>
      <w:r w:rsidR="000C0354">
        <w:rPr>
          <w:lang w:val="en-US" w:eastAsia="de-DE"/>
        </w:rPr>
        <w:t xml:space="preserve"> = .29</w:t>
      </w:r>
      <w:r w:rsidR="00192E44">
        <w:rPr>
          <w:lang w:val="en-US" w:eastAsia="de-DE"/>
        </w:rPr>
        <w:t>,</w:t>
      </w:r>
      <w:r w:rsidR="000C0354">
        <w:rPr>
          <w:lang w:val="en-US" w:eastAsia="de-DE"/>
        </w:rPr>
        <w:t xml:space="preserve"> </w:t>
      </w:r>
      <w:r w:rsidR="00861853">
        <w:rPr>
          <w:lang w:val="en-US" w:eastAsia="de-DE"/>
        </w:rPr>
        <w:t>or the non-autism group</w:t>
      </w:r>
      <w:r w:rsidR="00192E44">
        <w:rPr>
          <w:lang w:val="en-US" w:eastAsia="de-DE"/>
        </w:rPr>
        <w:t xml:space="preserve">, </w:t>
      </w:r>
      <w:r w:rsidR="00861853">
        <w:rPr>
          <w:i/>
          <w:lang w:val="en-US" w:eastAsia="de-DE"/>
        </w:rPr>
        <w:t>r</w:t>
      </w:r>
      <w:r w:rsidR="00861853">
        <w:rPr>
          <w:lang w:val="en-US" w:eastAsia="de-DE"/>
        </w:rPr>
        <w:t xml:space="preserve"> = .02, </w:t>
      </w:r>
      <w:r w:rsidR="00861853">
        <w:rPr>
          <w:i/>
          <w:lang w:val="en-US" w:eastAsia="de-DE"/>
        </w:rPr>
        <w:t>p</w:t>
      </w:r>
      <w:r w:rsidR="00861853">
        <w:rPr>
          <w:lang w:val="en-US" w:eastAsia="de-DE"/>
        </w:rPr>
        <w:t xml:space="preserve"> = .86. There was also no significant difference between males and females in the total GSQ score in the entire sample</w:t>
      </w:r>
      <w:r w:rsidR="00192E44">
        <w:rPr>
          <w:lang w:val="en-US" w:eastAsia="de-DE"/>
        </w:rPr>
        <w:t xml:space="preserve">, </w:t>
      </w:r>
      <w:r w:rsidR="00861853" w:rsidRPr="00312570">
        <w:rPr>
          <w:rFonts w:cs="Times New Roman"/>
          <w:i/>
          <w:szCs w:val="24"/>
          <w:lang w:val="en-US"/>
        </w:rPr>
        <w:t>t</w:t>
      </w:r>
      <w:r w:rsidR="00861853" w:rsidRPr="00312570">
        <w:rPr>
          <w:rFonts w:cs="Times New Roman"/>
          <w:szCs w:val="24"/>
          <w:lang w:val="en-US"/>
        </w:rPr>
        <w:t>(170) = -</w:t>
      </w:r>
      <w:r w:rsidR="00861853">
        <w:rPr>
          <w:rFonts w:cs="Times New Roman"/>
          <w:szCs w:val="24"/>
          <w:lang w:val="en-US"/>
        </w:rPr>
        <w:t>1</w:t>
      </w:r>
      <w:r w:rsidR="00861853" w:rsidRPr="00312570">
        <w:rPr>
          <w:rFonts w:cs="Times New Roman"/>
          <w:szCs w:val="24"/>
          <w:lang w:val="en-US"/>
        </w:rPr>
        <w:t>.</w:t>
      </w:r>
      <w:r w:rsidR="00861853">
        <w:rPr>
          <w:rFonts w:cs="Times New Roman"/>
          <w:szCs w:val="24"/>
          <w:lang w:val="en-US"/>
        </w:rPr>
        <w:t>77</w:t>
      </w:r>
      <w:r w:rsidR="00861853" w:rsidRPr="00312570">
        <w:rPr>
          <w:rFonts w:cs="Times New Roman"/>
          <w:szCs w:val="24"/>
          <w:lang w:val="en-US"/>
        </w:rPr>
        <w:t xml:space="preserve">, </w:t>
      </w:r>
      <w:r w:rsidR="00861853" w:rsidRPr="00312570">
        <w:rPr>
          <w:rFonts w:cs="Times New Roman"/>
          <w:i/>
          <w:szCs w:val="24"/>
          <w:lang w:val="en-US"/>
        </w:rPr>
        <w:t>p</w:t>
      </w:r>
      <w:r w:rsidR="00861853" w:rsidRPr="00312570">
        <w:rPr>
          <w:rFonts w:cs="Times New Roman"/>
          <w:szCs w:val="24"/>
          <w:lang w:val="en-US"/>
        </w:rPr>
        <w:t> = .</w:t>
      </w:r>
      <w:r w:rsidR="00861853">
        <w:rPr>
          <w:rFonts w:cs="Times New Roman"/>
          <w:szCs w:val="24"/>
          <w:lang w:val="en-US"/>
        </w:rPr>
        <w:t xml:space="preserve">08 </w:t>
      </w:r>
      <w:r w:rsidR="00192E44">
        <w:rPr>
          <w:rFonts w:cs="Times New Roman"/>
          <w:szCs w:val="24"/>
          <w:lang w:val="en-US"/>
        </w:rPr>
        <w:t>(</w:t>
      </w:r>
      <w:r w:rsidR="00861853">
        <w:rPr>
          <w:rFonts w:cs="Times New Roman"/>
          <w:szCs w:val="24"/>
          <w:lang w:val="en-US"/>
        </w:rPr>
        <w:t xml:space="preserve">males </w:t>
      </w:r>
      <w:r w:rsidR="00861853">
        <w:rPr>
          <w:rFonts w:cs="Times New Roman"/>
          <w:i/>
          <w:szCs w:val="24"/>
          <w:lang w:val="en-US"/>
        </w:rPr>
        <w:t xml:space="preserve">M </w:t>
      </w:r>
      <w:r w:rsidR="00861853">
        <w:rPr>
          <w:rFonts w:cs="Times New Roman"/>
          <w:szCs w:val="24"/>
          <w:lang w:val="en-US"/>
        </w:rPr>
        <w:t xml:space="preserve">= 45.1, </w:t>
      </w:r>
      <w:r w:rsidR="00861853">
        <w:rPr>
          <w:rFonts w:cs="Times New Roman"/>
          <w:i/>
          <w:szCs w:val="24"/>
          <w:lang w:val="en-US"/>
        </w:rPr>
        <w:t xml:space="preserve">SD </w:t>
      </w:r>
      <w:r w:rsidR="00861853">
        <w:rPr>
          <w:rFonts w:cs="Times New Roman"/>
          <w:szCs w:val="24"/>
          <w:lang w:val="en-US"/>
        </w:rPr>
        <w:t xml:space="preserve">= 21.2; females </w:t>
      </w:r>
      <w:r w:rsidR="00861853">
        <w:rPr>
          <w:rFonts w:cs="Times New Roman"/>
          <w:i/>
          <w:szCs w:val="24"/>
          <w:lang w:val="en-US"/>
        </w:rPr>
        <w:t xml:space="preserve">M </w:t>
      </w:r>
      <w:r w:rsidR="00861853">
        <w:rPr>
          <w:rFonts w:cs="Times New Roman"/>
          <w:szCs w:val="24"/>
          <w:lang w:val="en-US"/>
        </w:rPr>
        <w:t xml:space="preserve">= 52.0, </w:t>
      </w:r>
      <w:r w:rsidR="00861853">
        <w:rPr>
          <w:rFonts w:cs="Times New Roman"/>
          <w:i/>
          <w:szCs w:val="24"/>
          <w:lang w:val="en-US"/>
        </w:rPr>
        <w:t>SD</w:t>
      </w:r>
      <w:r w:rsidR="00861853">
        <w:rPr>
          <w:rFonts w:cs="Times New Roman"/>
          <w:szCs w:val="24"/>
          <w:lang w:val="en-US"/>
        </w:rPr>
        <w:t xml:space="preserve"> = 23.1), the autism group</w:t>
      </w:r>
      <w:r w:rsidR="00192E44">
        <w:rPr>
          <w:rFonts w:cs="Times New Roman"/>
          <w:szCs w:val="24"/>
          <w:lang w:val="en-US"/>
        </w:rPr>
        <w:t xml:space="preserve">, </w:t>
      </w:r>
      <w:r w:rsidR="00861853" w:rsidRPr="00312570">
        <w:rPr>
          <w:rFonts w:cs="Times New Roman"/>
          <w:i/>
          <w:szCs w:val="24"/>
          <w:lang w:val="en-US"/>
        </w:rPr>
        <w:t>t</w:t>
      </w:r>
      <w:r w:rsidR="00861853" w:rsidRPr="00312570">
        <w:rPr>
          <w:rFonts w:cs="Times New Roman"/>
          <w:szCs w:val="24"/>
          <w:lang w:val="en-US"/>
        </w:rPr>
        <w:t>(</w:t>
      </w:r>
      <w:r w:rsidR="00861853">
        <w:rPr>
          <w:rFonts w:cs="Times New Roman"/>
          <w:szCs w:val="24"/>
          <w:lang w:val="en-US"/>
        </w:rPr>
        <w:t>84</w:t>
      </w:r>
      <w:r w:rsidR="00861853" w:rsidRPr="00312570">
        <w:rPr>
          <w:rFonts w:cs="Times New Roman"/>
          <w:szCs w:val="24"/>
          <w:lang w:val="en-US"/>
        </w:rPr>
        <w:t>) = -</w:t>
      </w:r>
      <w:r w:rsidR="00861853">
        <w:rPr>
          <w:rFonts w:cs="Times New Roman"/>
          <w:szCs w:val="24"/>
          <w:lang w:val="en-US"/>
        </w:rPr>
        <w:t>1</w:t>
      </w:r>
      <w:r w:rsidR="00861853" w:rsidRPr="00312570">
        <w:rPr>
          <w:rFonts w:cs="Times New Roman"/>
          <w:szCs w:val="24"/>
          <w:lang w:val="en-US"/>
        </w:rPr>
        <w:t>.</w:t>
      </w:r>
      <w:r w:rsidR="00861853">
        <w:rPr>
          <w:rFonts w:cs="Times New Roman"/>
          <w:szCs w:val="24"/>
          <w:lang w:val="en-US"/>
        </w:rPr>
        <w:t>51</w:t>
      </w:r>
      <w:r w:rsidR="00861853" w:rsidRPr="00312570">
        <w:rPr>
          <w:rFonts w:cs="Times New Roman"/>
          <w:szCs w:val="24"/>
          <w:lang w:val="en-US"/>
        </w:rPr>
        <w:t xml:space="preserve">, </w:t>
      </w:r>
      <w:r w:rsidR="00861853" w:rsidRPr="00312570">
        <w:rPr>
          <w:rFonts w:cs="Times New Roman"/>
          <w:i/>
          <w:szCs w:val="24"/>
          <w:lang w:val="en-US"/>
        </w:rPr>
        <w:t>p</w:t>
      </w:r>
      <w:r w:rsidR="00861853" w:rsidRPr="00312570">
        <w:rPr>
          <w:rFonts w:cs="Times New Roman"/>
          <w:szCs w:val="24"/>
          <w:lang w:val="en-US"/>
        </w:rPr>
        <w:t> = .</w:t>
      </w:r>
      <w:r w:rsidR="00861853">
        <w:rPr>
          <w:rFonts w:cs="Times New Roman"/>
          <w:szCs w:val="24"/>
          <w:lang w:val="en-US"/>
        </w:rPr>
        <w:t>14</w:t>
      </w:r>
      <w:r w:rsidR="00192E44">
        <w:rPr>
          <w:rFonts w:cs="Times New Roman"/>
          <w:szCs w:val="24"/>
          <w:lang w:val="en-US"/>
        </w:rPr>
        <w:t xml:space="preserve"> (</w:t>
      </w:r>
      <w:r w:rsidR="00861853">
        <w:rPr>
          <w:rFonts w:cs="Times New Roman"/>
          <w:szCs w:val="24"/>
          <w:lang w:val="en-US"/>
        </w:rPr>
        <w:t xml:space="preserve">males </w:t>
      </w:r>
      <w:r w:rsidR="00861853">
        <w:rPr>
          <w:rFonts w:cs="Times New Roman"/>
          <w:i/>
          <w:szCs w:val="24"/>
          <w:lang w:val="en-US"/>
        </w:rPr>
        <w:t xml:space="preserve">M </w:t>
      </w:r>
      <w:r w:rsidR="00861853">
        <w:rPr>
          <w:rFonts w:cs="Times New Roman"/>
          <w:szCs w:val="24"/>
          <w:lang w:val="en-US"/>
        </w:rPr>
        <w:t xml:space="preserve">= 52.9, </w:t>
      </w:r>
      <w:r w:rsidR="00861853">
        <w:rPr>
          <w:rFonts w:cs="Times New Roman"/>
          <w:i/>
          <w:szCs w:val="24"/>
          <w:lang w:val="en-US"/>
        </w:rPr>
        <w:t xml:space="preserve">SD </w:t>
      </w:r>
      <w:r w:rsidR="00861853">
        <w:rPr>
          <w:rFonts w:cs="Times New Roman"/>
          <w:szCs w:val="24"/>
          <w:lang w:val="en-US"/>
        </w:rPr>
        <w:t xml:space="preserve">= 23.8; females </w:t>
      </w:r>
      <w:r w:rsidR="00861853">
        <w:rPr>
          <w:rFonts w:cs="Times New Roman"/>
          <w:i/>
          <w:szCs w:val="24"/>
          <w:lang w:val="en-US"/>
        </w:rPr>
        <w:t xml:space="preserve">M </w:t>
      </w:r>
      <w:r w:rsidR="00861853">
        <w:rPr>
          <w:rFonts w:cs="Times New Roman"/>
          <w:szCs w:val="24"/>
          <w:lang w:val="en-US"/>
        </w:rPr>
        <w:t xml:space="preserve">= 62.1, </w:t>
      </w:r>
      <w:r w:rsidR="00861853">
        <w:rPr>
          <w:rFonts w:cs="Times New Roman"/>
          <w:i/>
          <w:szCs w:val="24"/>
          <w:lang w:val="en-US"/>
        </w:rPr>
        <w:t>SD</w:t>
      </w:r>
      <w:r w:rsidR="00861853">
        <w:rPr>
          <w:rFonts w:cs="Times New Roman"/>
          <w:szCs w:val="24"/>
          <w:lang w:val="en-US"/>
        </w:rPr>
        <w:t xml:space="preserve"> = 25.1) or the non-autism group</w:t>
      </w:r>
      <w:r w:rsidR="00192E44">
        <w:rPr>
          <w:rFonts w:cs="Times New Roman"/>
          <w:szCs w:val="24"/>
          <w:lang w:val="en-US"/>
        </w:rPr>
        <w:t xml:space="preserve">, </w:t>
      </w:r>
      <w:r w:rsidR="00861853" w:rsidRPr="00312570">
        <w:rPr>
          <w:rFonts w:cs="Times New Roman"/>
          <w:i/>
          <w:szCs w:val="24"/>
          <w:lang w:val="en-US"/>
        </w:rPr>
        <w:t>t</w:t>
      </w:r>
      <w:r w:rsidR="00861853" w:rsidRPr="00312570">
        <w:rPr>
          <w:rFonts w:cs="Times New Roman"/>
          <w:szCs w:val="24"/>
          <w:lang w:val="en-US"/>
        </w:rPr>
        <w:t>(</w:t>
      </w:r>
      <w:r w:rsidR="00861853">
        <w:rPr>
          <w:rFonts w:cs="Times New Roman"/>
          <w:szCs w:val="24"/>
          <w:lang w:val="en-US"/>
        </w:rPr>
        <w:t>84</w:t>
      </w:r>
      <w:r w:rsidR="00861853" w:rsidRPr="00312570">
        <w:rPr>
          <w:rFonts w:cs="Times New Roman"/>
          <w:szCs w:val="24"/>
          <w:lang w:val="en-US"/>
        </w:rPr>
        <w:t>) = -</w:t>
      </w:r>
      <w:r w:rsidR="00861853">
        <w:rPr>
          <w:rFonts w:cs="Times New Roman"/>
          <w:szCs w:val="24"/>
          <w:lang w:val="en-US"/>
        </w:rPr>
        <w:t>1</w:t>
      </w:r>
      <w:r w:rsidR="00861853" w:rsidRPr="00312570">
        <w:rPr>
          <w:rFonts w:cs="Times New Roman"/>
          <w:szCs w:val="24"/>
          <w:lang w:val="en-US"/>
        </w:rPr>
        <w:t>.</w:t>
      </w:r>
      <w:r w:rsidR="00861853">
        <w:rPr>
          <w:rFonts w:cs="Times New Roman"/>
          <w:szCs w:val="24"/>
          <w:lang w:val="en-US"/>
        </w:rPr>
        <w:t>05</w:t>
      </w:r>
      <w:r w:rsidR="00861853" w:rsidRPr="00312570">
        <w:rPr>
          <w:rFonts w:cs="Times New Roman"/>
          <w:szCs w:val="24"/>
          <w:lang w:val="en-US"/>
        </w:rPr>
        <w:t xml:space="preserve">, </w:t>
      </w:r>
      <w:r w:rsidR="00861853" w:rsidRPr="00312570">
        <w:rPr>
          <w:rFonts w:cs="Times New Roman"/>
          <w:i/>
          <w:szCs w:val="24"/>
          <w:lang w:val="en-US"/>
        </w:rPr>
        <w:t>p</w:t>
      </w:r>
      <w:r w:rsidR="00861853" w:rsidRPr="00312570">
        <w:rPr>
          <w:rFonts w:cs="Times New Roman"/>
          <w:szCs w:val="24"/>
          <w:lang w:val="en-US"/>
        </w:rPr>
        <w:t> = .</w:t>
      </w:r>
      <w:r w:rsidR="00861853">
        <w:rPr>
          <w:rFonts w:cs="Times New Roman"/>
          <w:szCs w:val="24"/>
          <w:lang w:val="en-US"/>
        </w:rPr>
        <w:t>30</w:t>
      </w:r>
      <w:r w:rsidR="00192E44">
        <w:rPr>
          <w:rFonts w:cs="Times New Roman"/>
          <w:szCs w:val="24"/>
          <w:lang w:val="en-US"/>
        </w:rPr>
        <w:t xml:space="preserve"> (</w:t>
      </w:r>
      <w:r w:rsidR="00861853">
        <w:rPr>
          <w:rFonts w:cs="Times New Roman"/>
          <w:szCs w:val="24"/>
          <w:lang w:val="en-US"/>
        </w:rPr>
        <w:t xml:space="preserve">males </w:t>
      </w:r>
      <w:r w:rsidR="00861853">
        <w:rPr>
          <w:rFonts w:cs="Times New Roman"/>
          <w:i/>
          <w:szCs w:val="24"/>
          <w:lang w:val="en-US"/>
        </w:rPr>
        <w:t xml:space="preserve">M </w:t>
      </w:r>
      <w:r w:rsidR="00861853">
        <w:rPr>
          <w:rFonts w:cs="Times New Roman"/>
          <w:szCs w:val="24"/>
          <w:lang w:val="en-US"/>
        </w:rPr>
        <w:t xml:space="preserve">= 37.4, </w:t>
      </w:r>
      <w:r w:rsidR="00861853">
        <w:rPr>
          <w:rFonts w:cs="Times New Roman"/>
          <w:i/>
          <w:szCs w:val="24"/>
          <w:lang w:val="en-US"/>
        </w:rPr>
        <w:t xml:space="preserve">SD </w:t>
      </w:r>
      <w:r w:rsidR="00861853">
        <w:rPr>
          <w:rFonts w:cs="Times New Roman"/>
          <w:szCs w:val="24"/>
          <w:lang w:val="en-US"/>
        </w:rPr>
        <w:t xml:space="preserve">= 14.7; females </w:t>
      </w:r>
      <w:r w:rsidR="00861853">
        <w:rPr>
          <w:rFonts w:cs="Times New Roman"/>
          <w:i/>
          <w:szCs w:val="24"/>
          <w:lang w:val="en-US"/>
        </w:rPr>
        <w:t xml:space="preserve">M </w:t>
      </w:r>
      <w:r w:rsidR="00861853">
        <w:rPr>
          <w:rFonts w:cs="Times New Roman"/>
          <w:szCs w:val="24"/>
          <w:lang w:val="en-US"/>
        </w:rPr>
        <w:t xml:space="preserve">= 41.3, </w:t>
      </w:r>
      <w:r w:rsidR="00861853">
        <w:rPr>
          <w:rFonts w:cs="Times New Roman"/>
          <w:i/>
          <w:szCs w:val="24"/>
          <w:lang w:val="en-US"/>
        </w:rPr>
        <w:t>SD</w:t>
      </w:r>
      <w:r w:rsidR="00861853">
        <w:rPr>
          <w:rFonts w:cs="Times New Roman"/>
          <w:szCs w:val="24"/>
          <w:lang w:val="en-US"/>
        </w:rPr>
        <w:t xml:space="preserve"> = 14.9). </w:t>
      </w:r>
    </w:p>
    <w:p w14:paraId="1FEBE509" w14:textId="7B48D879" w:rsidR="00861853" w:rsidRPr="00AC787C" w:rsidRDefault="00861853" w:rsidP="005F6392">
      <w:pPr>
        <w:rPr>
          <w:lang w:val="en-US" w:eastAsia="de-DE"/>
        </w:rPr>
      </w:pPr>
      <w:r>
        <w:rPr>
          <w:rFonts w:cs="Times New Roman"/>
          <w:szCs w:val="24"/>
          <w:lang w:val="en-US"/>
        </w:rPr>
        <w:t xml:space="preserve">For further analysis we used a </w:t>
      </w:r>
      <w:r w:rsidR="005F6392">
        <w:rPr>
          <w:lang w:val="en-US"/>
        </w:rPr>
        <w:t>2 (</w:t>
      </w:r>
      <w:r w:rsidR="005F6392">
        <w:rPr>
          <w:i/>
          <w:iCs/>
          <w:lang w:val="en-US"/>
        </w:rPr>
        <w:t>group</w:t>
      </w:r>
      <w:r w:rsidR="005F6392">
        <w:rPr>
          <w:lang w:val="en-US"/>
        </w:rPr>
        <w:t xml:space="preserve"> [autism, non-autism]) x 2 (sex [male, female] x 2 (</w:t>
      </w:r>
      <w:r w:rsidR="005F6392">
        <w:rPr>
          <w:i/>
          <w:iCs/>
          <w:lang w:val="en-US"/>
        </w:rPr>
        <w:t>domain</w:t>
      </w:r>
      <w:r w:rsidR="005F6392">
        <w:rPr>
          <w:lang w:val="en-US"/>
        </w:rPr>
        <w:t xml:space="preserve"> [hypo, hyper]) mixed ANOVA</w:t>
      </w:r>
      <w:r>
        <w:rPr>
          <w:lang w:val="en-US"/>
        </w:rPr>
        <w:t xml:space="preserve"> with age as a covariate</w:t>
      </w:r>
      <w:r w:rsidR="00AC787C">
        <w:rPr>
          <w:lang w:val="en-US"/>
        </w:rPr>
        <w:t xml:space="preserve">. There was a </w:t>
      </w:r>
      <w:r w:rsidR="00AC787C">
        <w:rPr>
          <w:i/>
          <w:lang w:val="en-US"/>
        </w:rPr>
        <w:t xml:space="preserve">domain </w:t>
      </w:r>
      <w:r w:rsidR="00AC787C" w:rsidRPr="00F523D2">
        <w:rPr>
          <w:lang w:val="en-US"/>
        </w:rPr>
        <w:t>x</w:t>
      </w:r>
      <w:r w:rsidR="00AC787C">
        <w:rPr>
          <w:i/>
          <w:lang w:val="en-US"/>
        </w:rPr>
        <w:t xml:space="preserve"> age</w:t>
      </w:r>
      <w:r w:rsidR="00AC787C">
        <w:rPr>
          <w:lang w:val="en-US"/>
        </w:rPr>
        <w:t xml:space="preserve"> interaction effect</w:t>
      </w:r>
      <w:r w:rsidR="00192E44">
        <w:rPr>
          <w:lang w:val="en-US"/>
        </w:rPr>
        <w:t>,</w:t>
      </w:r>
      <w:r w:rsidR="00AC787C">
        <w:rPr>
          <w:lang w:val="en-US"/>
        </w:rPr>
        <w:t xml:space="preserve"> </w:t>
      </w:r>
      <w:proofErr w:type="gramStart"/>
      <w:r w:rsidR="00AC787C" w:rsidRPr="00312570">
        <w:rPr>
          <w:rFonts w:cs="Times New Roman"/>
          <w:i/>
          <w:szCs w:val="24"/>
          <w:lang w:val="en-US"/>
        </w:rPr>
        <w:t>F</w:t>
      </w:r>
      <w:r w:rsidR="00AC787C" w:rsidRPr="00312570">
        <w:rPr>
          <w:rFonts w:cs="Times New Roman"/>
          <w:szCs w:val="24"/>
          <w:lang w:val="en-US"/>
        </w:rPr>
        <w:t>(</w:t>
      </w:r>
      <w:proofErr w:type="gramEnd"/>
      <w:r w:rsidR="00AC787C" w:rsidRPr="00312570">
        <w:rPr>
          <w:rFonts w:cs="Times New Roman"/>
          <w:szCs w:val="24"/>
          <w:lang w:val="en-US"/>
        </w:rPr>
        <w:t>1, </w:t>
      </w:r>
      <w:r w:rsidR="00AC787C">
        <w:rPr>
          <w:rFonts w:cs="Times New Roman"/>
          <w:szCs w:val="24"/>
          <w:lang w:val="en-US"/>
        </w:rPr>
        <w:t>158.0</w:t>
      </w:r>
      <w:r w:rsidR="00AC787C" w:rsidRPr="00312570">
        <w:rPr>
          <w:rFonts w:cs="Times New Roman"/>
          <w:szCs w:val="24"/>
          <w:lang w:val="en-US"/>
        </w:rPr>
        <w:t>) = </w:t>
      </w:r>
      <w:r w:rsidR="00AC787C">
        <w:rPr>
          <w:rFonts w:cs="Times New Roman"/>
          <w:szCs w:val="24"/>
          <w:lang w:val="en-US"/>
        </w:rPr>
        <w:t>6.67</w:t>
      </w:r>
      <w:r w:rsidR="00AC787C" w:rsidRPr="00312570">
        <w:rPr>
          <w:rFonts w:cs="Times New Roman"/>
          <w:szCs w:val="24"/>
          <w:lang w:val="en-US"/>
        </w:rPr>
        <w:t xml:space="preserve"> (GG), </w:t>
      </w:r>
      <w:r w:rsidR="00AC787C" w:rsidRPr="00312570">
        <w:rPr>
          <w:rFonts w:cs="Times New Roman"/>
          <w:i/>
          <w:szCs w:val="24"/>
          <w:lang w:val="en-US"/>
        </w:rPr>
        <w:t>p</w:t>
      </w:r>
      <w:r w:rsidR="00AC787C" w:rsidRPr="00312570">
        <w:rPr>
          <w:rFonts w:cs="Times New Roman"/>
          <w:szCs w:val="24"/>
          <w:lang w:val="en-US"/>
        </w:rPr>
        <w:t> </w:t>
      </w:r>
      <w:r w:rsidR="00AC787C">
        <w:rPr>
          <w:rFonts w:cs="Times New Roman"/>
          <w:szCs w:val="24"/>
          <w:lang w:val="en-US"/>
        </w:rPr>
        <w:t>=</w:t>
      </w:r>
      <w:r w:rsidR="00AC787C" w:rsidRPr="00312570">
        <w:rPr>
          <w:rFonts w:cs="Times New Roman"/>
          <w:szCs w:val="24"/>
          <w:lang w:val="en-US"/>
        </w:rPr>
        <w:t> .0</w:t>
      </w:r>
      <w:r w:rsidR="00AC787C">
        <w:rPr>
          <w:rFonts w:cs="Times New Roman"/>
          <w:szCs w:val="24"/>
          <w:lang w:val="en-US"/>
        </w:rPr>
        <w:t xml:space="preserve">1, a </w:t>
      </w:r>
      <w:r w:rsidR="00AC787C" w:rsidRPr="00F523D2">
        <w:rPr>
          <w:rFonts w:cs="Times New Roman"/>
          <w:i/>
          <w:iCs/>
          <w:szCs w:val="24"/>
          <w:lang w:val="en-US"/>
        </w:rPr>
        <w:t>domain</w:t>
      </w:r>
      <w:r w:rsidR="00AC787C">
        <w:rPr>
          <w:rFonts w:cs="Times New Roman"/>
          <w:szCs w:val="24"/>
          <w:lang w:val="en-US"/>
        </w:rPr>
        <w:t xml:space="preserve"> x </w:t>
      </w:r>
      <w:r w:rsidR="00AC787C" w:rsidRPr="00F523D2">
        <w:rPr>
          <w:rFonts w:cs="Times New Roman"/>
          <w:i/>
          <w:iCs/>
          <w:szCs w:val="24"/>
          <w:lang w:val="en-US"/>
        </w:rPr>
        <w:t>gender</w:t>
      </w:r>
      <w:r w:rsidR="00AC787C">
        <w:rPr>
          <w:rFonts w:cs="Times New Roman"/>
          <w:szCs w:val="24"/>
          <w:lang w:val="en-US"/>
        </w:rPr>
        <w:t xml:space="preserve"> interaction effect</w:t>
      </w:r>
      <w:r w:rsidR="00192E44">
        <w:rPr>
          <w:rFonts w:cs="Times New Roman"/>
          <w:szCs w:val="24"/>
          <w:lang w:val="en-US"/>
        </w:rPr>
        <w:t xml:space="preserve">, </w:t>
      </w:r>
      <w:r w:rsidR="00AC787C" w:rsidRPr="00312570">
        <w:rPr>
          <w:rFonts w:cs="Times New Roman"/>
          <w:i/>
          <w:szCs w:val="24"/>
          <w:lang w:val="en-US"/>
        </w:rPr>
        <w:t>F</w:t>
      </w:r>
      <w:r w:rsidR="00AC787C" w:rsidRPr="00312570">
        <w:rPr>
          <w:rFonts w:cs="Times New Roman"/>
          <w:szCs w:val="24"/>
          <w:lang w:val="en-US"/>
        </w:rPr>
        <w:t>(1, </w:t>
      </w:r>
      <w:r w:rsidR="00AC787C">
        <w:rPr>
          <w:rFonts w:cs="Times New Roman"/>
          <w:szCs w:val="24"/>
          <w:lang w:val="en-US"/>
        </w:rPr>
        <w:t>158.0</w:t>
      </w:r>
      <w:r w:rsidR="00AC787C" w:rsidRPr="00312570">
        <w:rPr>
          <w:rFonts w:cs="Times New Roman"/>
          <w:szCs w:val="24"/>
          <w:lang w:val="en-US"/>
        </w:rPr>
        <w:t>) = </w:t>
      </w:r>
      <w:r w:rsidR="00AC787C">
        <w:rPr>
          <w:rFonts w:cs="Times New Roman"/>
          <w:szCs w:val="24"/>
          <w:lang w:val="en-US"/>
        </w:rPr>
        <w:t>16.04</w:t>
      </w:r>
      <w:r w:rsidR="00AC787C" w:rsidRPr="00312570">
        <w:rPr>
          <w:rFonts w:cs="Times New Roman"/>
          <w:szCs w:val="24"/>
          <w:lang w:val="en-US"/>
        </w:rPr>
        <w:t xml:space="preserve"> (GG), </w:t>
      </w:r>
      <w:r w:rsidR="00AC787C" w:rsidRPr="00312570">
        <w:rPr>
          <w:rFonts w:cs="Times New Roman"/>
          <w:i/>
          <w:szCs w:val="24"/>
          <w:lang w:val="en-US"/>
        </w:rPr>
        <w:t>p</w:t>
      </w:r>
      <w:r w:rsidR="00AC787C" w:rsidRPr="00312570">
        <w:rPr>
          <w:rFonts w:cs="Times New Roman"/>
          <w:szCs w:val="24"/>
          <w:lang w:val="en-US"/>
        </w:rPr>
        <w:t> &lt; .0</w:t>
      </w:r>
      <w:r w:rsidR="00AC787C">
        <w:rPr>
          <w:rFonts w:cs="Times New Roman"/>
          <w:szCs w:val="24"/>
          <w:lang w:val="en-US"/>
        </w:rPr>
        <w:t xml:space="preserve">01, a </w:t>
      </w:r>
      <w:r w:rsidR="00AC787C">
        <w:rPr>
          <w:rFonts w:cs="Times New Roman"/>
          <w:i/>
          <w:szCs w:val="24"/>
          <w:lang w:val="en-US"/>
        </w:rPr>
        <w:t>modality</w:t>
      </w:r>
      <w:r w:rsidR="00AC787C">
        <w:rPr>
          <w:rFonts w:cs="Times New Roman"/>
          <w:szCs w:val="24"/>
          <w:lang w:val="en-US"/>
        </w:rPr>
        <w:t xml:space="preserve"> x </w:t>
      </w:r>
      <w:r w:rsidR="00AC787C">
        <w:rPr>
          <w:rFonts w:cs="Times New Roman"/>
          <w:i/>
          <w:szCs w:val="24"/>
          <w:lang w:val="en-US"/>
        </w:rPr>
        <w:t>gender</w:t>
      </w:r>
      <w:r w:rsidR="00AC787C">
        <w:rPr>
          <w:rFonts w:cs="Times New Roman"/>
          <w:szCs w:val="24"/>
          <w:lang w:val="en-US"/>
        </w:rPr>
        <w:t xml:space="preserve"> interaction effect</w:t>
      </w:r>
      <w:r w:rsidR="00192E44">
        <w:rPr>
          <w:rFonts w:cs="Times New Roman"/>
          <w:szCs w:val="24"/>
          <w:lang w:val="en-US"/>
        </w:rPr>
        <w:t>,</w:t>
      </w:r>
      <w:r w:rsidR="00AC787C">
        <w:rPr>
          <w:rFonts w:cs="Times New Roman"/>
          <w:szCs w:val="24"/>
          <w:lang w:val="en-US"/>
        </w:rPr>
        <w:t xml:space="preserve"> </w:t>
      </w:r>
      <w:r w:rsidR="00AC787C" w:rsidRPr="00312570">
        <w:rPr>
          <w:rFonts w:cs="Times New Roman"/>
          <w:i/>
          <w:szCs w:val="24"/>
          <w:lang w:val="en-US"/>
        </w:rPr>
        <w:t>F</w:t>
      </w:r>
      <w:r w:rsidR="00AC787C" w:rsidRPr="00312570">
        <w:rPr>
          <w:rFonts w:cs="Times New Roman"/>
          <w:szCs w:val="24"/>
          <w:lang w:val="en-US"/>
        </w:rPr>
        <w:t>(</w:t>
      </w:r>
      <w:r w:rsidR="00AC787C">
        <w:rPr>
          <w:rFonts w:cs="Times New Roman"/>
          <w:szCs w:val="24"/>
          <w:lang w:val="en-US"/>
        </w:rPr>
        <w:t>5.0</w:t>
      </w:r>
      <w:r w:rsidR="00AC787C" w:rsidRPr="00312570">
        <w:rPr>
          <w:rFonts w:cs="Times New Roman"/>
          <w:szCs w:val="24"/>
          <w:lang w:val="en-US"/>
        </w:rPr>
        <w:t>, </w:t>
      </w:r>
      <w:r w:rsidR="00AC787C">
        <w:rPr>
          <w:rFonts w:cs="Times New Roman"/>
          <w:szCs w:val="24"/>
          <w:lang w:val="en-US"/>
        </w:rPr>
        <w:t>797.1</w:t>
      </w:r>
      <w:r w:rsidR="00AC787C" w:rsidRPr="00312570">
        <w:rPr>
          <w:rFonts w:cs="Times New Roman"/>
          <w:szCs w:val="24"/>
          <w:lang w:val="en-US"/>
        </w:rPr>
        <w:t>) = </w:t>
      </w:r>
      <w:r w:rsidR="00192E44">
        <w:rPr>
          <w:rFonts w:cs="Times New Roman"/>
          <w:szCs w:val="24"/>
          <w:lang w:val="en-US"/>
        </w:rPr>
        <w:t>9</w:t>
      </w:r>
      <w:r w:rsidR="00AC787C">
        <w:rPr>
          <w:rFonts w:cs="Times New Roman"/>
          <w:szCs w:val="24"/>
          <w:lang w:val="en-US"/>
        </w:rPr>
        <w:t>.</w:t>
      </w:r>
      <w:r w:rsidR="00192E44">
        <w:rPr>
          <w:rFonts w:cs="Times New Roman"/>
          <w:szCs w:val="24"/>
          <w:lang w:val="en-US"/>
        </w:rPr>
        <w:t>52</w:t>
      </w:r>
      <w:r w:rsidR="00AC787C" w:rsidRPr="00312570">
        <w:rPr>
          <w:rFonts w:cs="Times New Roman"/>
          <w:szCs w:val="24"/>
          <w:lang w:val="en-US"/>
        </w:rPr>
        <w:t xml:space="preserve"> (GG), </w:t>
      </w:r>
      <w:r w:rsidR="00AC787C" w:rsidRPr="00312570">
        <w:rPr>
          <w:rFonts w:cs="Times New Roman"/>
          <w:i/>
          <w:szCs w:val="24"/>
          <w:lang w:val="en-US"/>
        </w:rPr>
        <w:t>p</w:t>
      </w:r>
      <w:r w:rsidR="00AC787C" w:rsidRPr="00312570">
        <w:rPr>
          <w:rFonts w:cs="Times New Roman"/>
          <w:szCs w:val="24"/>
          <w:lang w:val="en-US"/>
        </w:rPr>
        <w:t> </w:t>
      </w:r>
      <w:r w:rsidR="00192E44">
        <w:rPr>
          <w:rFonts w:cs="Times New Roman"/>
          <w:szCs w:val="24"/>
          <w:lang w:val="en-US"/>
        </w:rPr>
        <w:t>=</w:t>
      </w:r>
      <w:r w:rsidR="00AC787C" w:rsidRPr="00312570">
        <w:rPr>
          <w:rFonts w:cs="Times New Roman"/>
          <w:szCs w:val="24"/>
          <w:lang w:val="en-US"/>
        </w:rPr>
        <w:t> .0</w:t>
      </w:r>
      <w:r w:rsidR="00192E44">
        <w:rPr>
          <w:rFonts w:cs="Times New Roman"/>
          <w:szCs w:val="24"/>
          <w:lang w:val="en-US"/>
        </w:rPr>
        <w:t xml:space="preserve">4 and a </w:t>
      </w:r>
      <w:r w:rsidR="00192E44">
        <w:rPr>
          <w:rFonts w:cs="Times New Roman"/>
          <w:i/>
          <w:szCs w:val="24"/>
          <w:lang w:val="en-US"/>
        </w:rPr>
        <w:t>domain</w:t>
      </w:r>
      <w:r w:rsidR="00192E44">
        <w:rPr>
          <w:rFonts w:cs="Times New Roman"/>
          <w:szCs w:val="24"/>
          <w:lang w:val="en-US"/>
        </w:rPr>
        <w:t xml:space="preserve"> x </w:t>
      </w:r>
      <w:r w:rsidR="00192E44">
        <w:rPr>
          <w:rFonts w:cs="Times New Roman"/>
          <w:i/>
          <w:szCs w:val="24"/>
          <w:lang w:val="en-US"/>
        </w:rPr>
        <w:t>modality</w:t>
      </w:r>
      <w:r w:rsidR="00192E44">
        <w:rPr>
          <w:rFonts w:cs="Times New Roman"/>
          <w:szCs w:val="24"/>
          <w:lang w:val="en-US"/>
        </w:rPr>
        <w:t xml:space="preserve"> x </w:t>
      </w:r>
      <w:r w:rsidR="00192E44">
        <w:rPr>
          <w:rFonts w:cs="Times New Roman"/>
          <w:i/>
          <w:szCs w:val="24"/>
          <w:lang w:val="en-US"/>
        </w:rPr>
        <w:t>age</w:t>
      </w:r>
      <w:r w:rsidR="00192E44">
        <w:rPr>
          <w:rFonts w:cs="Times New Roman"/>
          <w:szCs w:val="24"/>
          <w:lang w:val="en-US"/>
        </w:rPr>
        <w:t xml:space="preserve"> interaction effect, </w:t>
      </w:r>
      <w:r w:rsidR="00192E44" w:rsidRPr="00312570">
        <w:rPr>
          <w:rFonts w:cs="Times New Roman"/>
          <w:i/>
          <w:szCs w:val="24"/>
          <w:lang w:val="en-US"/>
        </w:rPr>
        <w:t>F</w:t>
      </w:r>
      <w:r w:rsidR="00192E44" w:rsidRPr="00312570">
        <w:rPr>
          <w:rFonts w:cs="Times New Roman"/>
          <w:szCs w:val="24"/>
          <w:lang w:val="en-US"/>
        </w:rPr>
        <w:t>(</w:t>
      </w:r>
      <w:r w:rsidR="00192E44">
        <w:rPr>
          <w:rFonts w:cs="Times New Roman"/>
          <w:szCs w:val="24"/>
          <w:lang w:val="en-US"/>
        </w:rPr>
        <w:t>5.5</w:t>
      </w:r>
      <w:r w:rsidR="00192E44" w:rsidRPr="00312570">
        <w:rPr>
          <w:rFonts w:cs="Times New Roman"/>
          <w:szCs w:val="24"/>
          <w:lang w:val="en-US"/>
        </w:rPr>
        <w:t>, </w:t>
      </w:r>
      <w:r w:rsidR="00192E44">
        <w:rPr>
          <w:rFonts w:cs="Times New Roman"/>
          <w:szCs w:val="24"/>
          <w:lang w:val="en-US"/>
        </w:rPr>
        <w:t>871.2</w:t>
      </w:r>
      <w:r w:rsidR="00192E44" w:rsidRPr="00312570">
        <w:rPr>
          <w:rFonts w:cs="Times New Roman"/>
          <w:szCs w:val="24"/>
          <w:lang w:val="en-US"/>
        </w:rPr>
        <w:t>) = </w:t>
      </w:r>
      <w:r w:rsidR="00192E44">
        <w:rPr>
          <w:rFonts w:cs="Times New Roman"/>
          <w:szCs w:val="24"/>
          <w:lang w:val="en-US"/>
        </w:rPr>
        <w:t>3.22</w:t>
      </w:r>
      <w:r w:rsidR="00192E44" w:rsidRPr="00312570">
        <w:rPr>
          <w:rFonts w:cs="Times New Roman"/>
          <w:szCs w:val="24"/>
          <w:lang w:val="en-US"/>
        </w:rPr>
        <w:t xml:space="preserve"> (GG), </w:t>
      </w:r>
      <w:r w:rsidR="00192E44" w:rsidRPr="00312570">
        <w:rPr>
          <w:rFonts w:cs="Times New Roman"/>
          <w:i/>
          <w:szCs w:val="24"/>
          <w:lang w:val="en-US"/>
        </w:rPr>
        <w:t>p</w:t>
      </w:r>
      <w:r w:rsidR="00192E44" w:rsidRPr="00312570">
        <w:rPr>
          <w:rFonts w:cs="Times New Roman"/>
          <w:szCs w:val="24"/>
          <w:lang w:val="en-US"/>
        </w:rPr>
        <w:t> </w:t>
      </w:r>
      <w:r w:rsidR="00192E44">
        <w:rPr>
          <w:rFonts w:cs="Times New Roman"/>
          <w:szCs w:val="24"/>
          <w:lang w:val="en-US"/>
        </w:rPr>
        <w:t>=</w:t>
      </w:r>
      <w:r w:rsidR="00192E44" w:rsidRPr="00312570">
        <w:rPr>
          <w:rFonts w:cs="Times New Roman"/>
          <w:szCs w:val="24"/>
          <w:lang w:val="en-US"/>
        </w:rPr>
        <w:t> .0</w:t>
      </w:r>
      <w:r w:rsidR="00192E44">
        <w:rPr>
          <w:rFonts w:cs="Times New Roman"/>
          <w:szCs w:val="24"/>
          <w:lang w:val="en-US"/>
        </w:rPr>
        <w:t>05.</w:t>
      </w:r>
    </w:p>
    <w:p w14:paraId="5C8A4404" w14:textId="1B64E8CF" w:rsidR="005F6392" w:rsidRDefault="00192E44" w:rsidP="005F6392">
      <w:pPr>
        <w:rPr>
          <w:rFonts w:cs="Times New Roman"/>
          <w:szCs w:val="24"/>
          <w:lang w:val="en-US"/>
        </w:rPr>
      </w:pPr>
      <w:r>
        <w:rPr>
          <w:lang w:val="en-US" w:eastAsia="de-DE"/>
        </w:rPr>
        <w:t xml:space="preserve">Post-hoc t-tests revealed that female participants reported significantly more sensory sensitivity in the domain hypersensitivity, </w:t>
      </w:r>
      <w:r w:rsidRPr="00312570">
        <w:rPr>
          <w:rFonts w:cs="Times New Roman"/>
          <w:i/>
          <w:szCs w:val="24"/>
          <w:lang w:val="en-US"/>
        </w:rPr>
        <w:t>t</w:t>
      </w:r>
      <w:r w:rsidRPr="00312570">
        <w:rPr>
          <w:rFonts w:cs="Times New Roman"/>
          <w:szCs w:val="24"/>
          <w:lang w:val="en-US"/>
        </w:rPr>
        <w:t>(170) = -</w:t>
      </w:r>
      <w:r>
        <w:rPr>
          <w:rFonts w:cs="Times New Roman"/>
          <w:szCs w:val="24"/>
          <w:lang w:val="en-US"/>
        </w:rPr>
        <w:t>1</w:t>
      </w:r>
      <w:r w:rsidRPr="00312570">
        <w:rPr>
          <w:rFonts w:cs="Times New Roman"/>
          <w:szCs w:val="24"/>
          <w:lang w:val="en-US"/>
        </w:rPr>
        <w:t>.</w:t>
      </w:r>
      <w:r>
        <w:rPr>
          <w:rFonts w:cs="Times New Roman"/>
          <w:szCs w:val="24"/>
          <w:lang w:val="en-US"/>
        </w:rPr>
        <w:t>78</w:t>
      </w:r>
      <w:r w:rsidRPr="00312570">
        <w:rPr>
          <w:rFonts w:cs="Times New Roman"/>
          <w:szCs w:val="24"/>
          <w:lang w:val="en-US"/>
        </w:rPr>
        <w:t xml:space="preserve">, </w:t>
      </w:r>
      <w:r w:rsidRPr="00312570">
        <w:rPr>
          <w:rFonts w:cs="Times New Roman"/>
          <w:i/>
          <w:szCs w:val="24"/>
          <w:lang w:val="en-US"/>
        </w:rPr>
        <w:t>p</w:t>
      </w:r>
      <w:r w:rsidRPr="00312570">
        <w:rPr>
          <w:rFonts w:cs="Times New Roman"/>
          <w:szCs w:val="24"/>
          <w:lang w:val="en-US"/>
        </w:rPr>
        <w:t> = .</w:t>
      </w:r>
      <w:r>
        <w:rPr>
          <w:rFonts w:cs="Times New Roman"/>
          <w:szCs w:val="24"/>
          <w:lang w:val="en-US"/>
        </w:rPr>
        <w:t xml:space="preserve">005 (males </w:t>
      </w:r>
      <w:r>
        <w:rPr>
          <w:rFonts w:cs="Times New Roman"/>
          <w:i/>
          <w:szCs w:val="24"/>
          <w:lang w:val="en-US"/>
        </w:rPr>
        <w:t xml:space="preserve">M </w:t>
      </w:r>
      <w:r>
        <w:rPr>
          <w:rFonts w:cs="Times New Roman"/>
          <w:szCs w:val="24"/>
          <w:lang w:val="en-US"/>
        </w:rPr>
        <w:t xml:space="preserve">= 22.1, females </w:t>
      </w:r>
      <w:r>
        <w:rPr>
          <w:rFonts w:cs="Times New Roman"/>
          <w:i/>
          <w:szCs w:val="24"/>
          <w:lang w:val="en-US"/>
        </w:rPr>
        <w:t xml:space="preserve">M </w:t>
      </w:r>
      <w:r>
        <w:rPr>
          <w:rFonts w:cs="Times New Roman"/>
          <w:szCs w:val="24"/>
          <w:lang w:val="en-US"/>
        </w:rPr>
        <w:t xml:space="preserve">= 28.4), in the modalities tactile, </w:t>
      </w:r>
      <w:r w:rsidRPr="00312570">
        <w:rPr>
          <w:rFonts w:cs="Times New Roman"/>
          <w:i/>
          <w:szCs w:val="24"/>
          <w:lang w:val="en-US"/>
        </w:rPr>
        <w:t>t</w:t>
      </w:r>
      <w:r w:rsidRPr="00312570">
        <w:rPr>
          <w:rFonts w:cs="Times New Roman"/>
          <w:szCs w:val="24"/>
          <w:lang w:val="en-US"/>
        </w:rPr>
        <w:t>(170) = -</w:t>
      </w:r>
      <w:r>
        <w:rPr>
          <w:rFonts w:cs="Times New Roman"/>
          <w:szCs w:val="24"/>
          <w:lang w:val="en-US"/>
        </w:rPr>
        <w:t>2</w:t>
      </w:r>
      <w:r w:rsidRPr="00312570">
        <w:rPr>
          <w:rFonts w:cs="Times New Roman"/>
          <w:szCs w:val="24"/>
          <w:lang w:val="en-US"/>
        </w:rPr>
        <w:t>.</w:t>
      </w:r>
      <w:r>
        <w:rPr>
          <w:rFonts w:cs="Times New Roman"/>
          <w:szCs w:val="24"/>
          <w:lang w:val="en-US"/>
        </w:rPr>
        <w:t>44</w:t>
      </w:r>
      <w:r w:rsidRPr="00312570">
        <w:rPr>
          <w:rFonts w:cs="Times New Roman"/>
          <w:szCs w:val="24"/>
          <w:lang w:val="en-US"/>
        </w:rPr>
        <w:t xml:space="preserve">, </w:t>
      </w:r>
      <w:r w:rsidRPr="00312570">
        <w:rPr>
          <w:rFonts w:cs="Times New Roman"/>
          <w:i/>
          <w:szCs w:val="24"/>
          <w:lang w:val="en-US"/>
        </w:rPr>
        <w:t>p</w:t>
      </w:r>
      <w:r w:rsidRPr="00312570">
        <w:rPr>
          <w:rFonts w:cs="Times New Roman"/>
          <w:szCs w:val="24"/>
          <w:lang w:val="en-US"/>
        </w:rPr>
        <w:t> = .</w:t>
      </w:r>
      <w:r>
        <w:rPr>
          <w:rFonts w:cs="Times New Roman"/>
          <w:szCs w:val="24"/>
          <w:lang w:val="en-US"/>
        </w:rPr>
        <w:t xml:space="preserve">02 (males </w:t>
      </w:r>
      <w:r>
        <w:rPr>
          <w:rFonts w:cs="Times New Roman"/>
          <w:i/>
          <w:szCs w:val="24"/>
          <w:lang w:val="en-US"/>
        </w:rPr>
        <w:t xml:space="preserve">M </w:t>
      </w:r>
      <w:r>
        <w:rPr>
          <w:rFonts w:cs="Times New Roman"/>
          <w:szCs w:val="24"/>
          <w:lang w:val="en-US"/>
        </w:rPr>
        <w:t xml:space="preserve">= 7.0, females </w:t>
      </w:r>
      <w:r>
        <w:rPr>
          <w:rFonts w:cs="Times New Roman"/>
          <w:i/>
          <w:szCs w:val="24"/>
          <w:lang w:val="en-US"/>
        </w:rPr>
        <w:t xml:space="preserve">M </w:t>
      </w:r>
      <w:r>
        <w:rPr>
          <w:rFonts w:cs="Times New Roman"/>
          <w:szCs w:val="24"/>
          <w:lang w:val="en-US"/>
        </w:rPr>
        <w:t xml:space="preserve">= 8.6), and vestibular, </w:t>
      </w:r>
      <w:r w:rsidRPr="00312570">
        <w:rPr>
          <w:rFonts w:cs="Times New Roman"/>
          <w:i/>
          <w:szCs w:val="24"/>
          <w:lang w:val="en-US"/>
        </w:rPr>
        <w:t>t</w:t>
      </w:r>
      <w:r w:rsidRPr="00312570">
        <w:rPr>
          <w:rFonts w:cs="Times New Roman"/>
          <w:szCs w:val="24"/>
          <w:lang w:val="en-US"/>
        </w:rPr>
        <w:t>(1</w:t>
      </w:r>
      <w:r>
        <w:rPr>
          <w:rFonts w:cs="Times New Roman"/>
          <w:szCs w:val="24"/>
          <w:lang w:val="en-US"/>
        </w:rPr>
        <w:t>69</w:t>
      </w:r>
      <w:r w:rsidRPr="00312570">
        <w:rPr>
          <w:rFonts w:cs="Times New Roman"/>
          <w:szCs w:val="24"/>
          <w:lang w:val="en-US"/>
        </w:rPr>
        <w:t>) = -</w:t>
      </w:r>
      <w:r>
        <w:rPr>
          <w:rFonts w:cs="Times New Roman"/>
          <w:szCs w:val="24"/>
          <w:lang w:val="en-US"/>
        </w:rPr>
        <w:t>2</w:t>
      </w:r>
      <w:r w:rsidRPr="00312570">
        <w:rPr>
          <w:rFonts w:cs="Times New Roman"/>
          <w:szCs w:val="24"/>
          <w:lang w:val="en-US"/>
        </w:rPr>
        <w:t>.</w:t>
      </w:r>
      <w:r>
        <w:rPr>
          <w:rFonts w:cs="Times New Roman"/>
          <w:szCs w:val="24"/>
          <w:lang w:val="en-US"/>
        </w:rPr>
        <w:t>21</w:t>
      </w:r>
      <w:r w:rsidRPr="00312570">
        <w:rPr>
          <w:rFonts w:cs="Times New Roman"/>
          <w:szCs w:val="24"/>
          <w:lang w:val="en-US"/>
        </w:rPr>
        <w:t xml:space="preserve">, </w:t>
      </w:r>
      <w:r w:rsidRPr="00312570">
        <w:rPr>
          <w:rFonts w:cs="Times New Roman"/>
          <w:i/>
          <w:szCs w:val="24"/>
          <w:lang w:val="en-US"/>
        </w:rPr>
        <w:t>p</w:t>
      </w:r>
      <w:r w:rsidRPr="00312570">
        <w:rPr>
          <w:rFonts w:cs="Times New Roman"/>
          <w:szCs w:val="24"/>
          <w:lang w:val="en-US"/>
        </w:rPr>
        <w:t> = .</w:t>
      </w:r>
      <w:r>
        <w:rPr>
          <w:rFonts w:cs="Times New Roman"/>
          <w:szCs w:val="24"/>
          <w:lang w:val="en-US"/>
        </w:rPr>
        <w:t xml:space="preserve">03 (males </w:t>
      </w:r>
      <w:r>
        <w:rPr>
          <w:rFonts w:cs="Times New Roman"/>
          <w:i/>
          <w:szCs w:val="24"/>
          <w:lang w:val="en-US"/>
        </w:rPr>
        <w:t xml:space="preserve">M </w:t>
      </w:r>
      <w:r>
        <w:rPr>
          <w:rFonts w:cs="Times New Roman"/>
          <w:szCs w:val="24"/>
          <w:lang w:val="en-US"/>
        </w:rPr>
        <w:t xml:space="preserve">= 5.3, females </w:t>
      </w:r>
      <w:r>
        <w:rPr>
          <w:rFonts w:cs="Times New Roman"/>
          <w:i/>
          <w:szCs w:val="24"/>
          <w:lang w:val="en-US"/>
        </w:rPr>
        <w:t xml:space="preserve">M </w:t>
      </w:r>
      <w:r>
        <w:rPr>
          <w:rFonts w:cs="Times New Roman"/>
          <w:szCs w:val="24"/>
          <w:lang w:val="en-US"/>
        </w:rPr>
        <w:t xml:space="preserve">= 7.0), and in the subscales visual hypersensitivity, </w:t>
      </w:r>
      <w:r w:rsidRPr="00312570">
        <w:rPr>
          <w:rFonts w:cs="Times New Roman"/>
          <w:i/>
          <w:szCs w:val="24"/>
          <w:lang w:val="en-US"/>
        </w:rPr>
        <w:t>t</w:t>
      </w:r>
      <w:r w:rsidRPr="00312570">
        <w:rPr>
          <w:rFonts w:cs="Times New Roman"/>
          <w:szCs w:val="24"/>
          <w:lang w:val="en-US"/>
        </w:rPr>
        <w:t>(</w:t>
      </w:r>
      <w:r>
        <w:rPr>
          <w:rFonts w:cs="Times New Roman"/>
          <w:szCs w:val="24"/>
          <w:lang w:val="en-US"/>
        </w:rPr>
        <w:t>52.5</w:t>
      </w:r>
      <w:r w:rsidRPr="00312570">
        <w:rPr>
          <w:rFonts w:cs="Times New Roman"/>
          <w:szCs w:val="24"/>
          <w:lang w:val="en-US"/>
        </w:rPr>
        <w:t>) = -</w:t>
      </w:r>
      <w:r w:rsidR="005658E8">
        <w:rPr>
          <w:rFonts w:cs="Times New Roman"/>
          <w:szCs w:val="24"/>
          <w:lang w:val="en-US"/>
        </w:rPr>
        <w:t>2</w:t>
      </w:r>
      <w:r w:rsidRPr="00312570">
        <w:rPr>
          <w:rFonts w:cs="Times New Roman"/>
          <w:szCs w:val="24"/>
          <w:lang w:val="en-US"/>
        </w:rPr>
        <w:t>.</w:t>
      </w:r>
      <w:r w:rsidR="005658E8">
        <w:rPr>
          <w:rFonts w:cs="Times New Roman"/>
          <w:szCs w:val="24"/>
          <w:lang w:val="en-US"/>
        </w:rPr>
        <w:t>11</w:t>
      </w:r>
      <w:r w:rsidRPr="00312570">
        <w:rPr>
          <w:rFonts w:cs="Times New Roman"/>
          <w:szCs w:val="24"/>
          <w:lang w:val="en-US"/>
        </w:rPr>
        <w:t xml:space="preserve">, </w:t>
      </w:r>
      <w:r w:rsidRPr="00312570">
        <w:rPr>
          <w:rFonts w:cs="Times New Roman"/>
          <w:i/>
          <w:szCs w:val="24"/>
          <w:lang w:val="en-US"/>
        </w:rPr>
        <w:t>p</w:t>
      </w:r>
      <w:r w:rsidRPr="00312570">
        <w:rPr>
          <w:rFonts w:cs="Times New Roman"/>
          <w:szCs w:val="24"/>
          <w:lang w:val="en-US"/>
        </w:rPr>
        <w:t> = .</w:t>
      </w:r>
      <w:r>
        <w:rPr>
          <w:rFonts w:cs="Times New Roman"/>
          <w:szCs w:val="24"/>
          <w:lang w:val="en-US"/>
        </w:rPr>
        <w:t>00</w:t>
      </w:r>
      <w:r w:rsidR="005658E8">
        <w:rPr>
          <w:rFonts w:cs="Times New Roman"/>
          <w:szCs w:val="24"/>
          <w:lang w:val="en-US"/>
        </w:rPr>
        <w:t>4</w:t>
      </w:r>
      <w:r>
        <w:rPr>
          <w:rFonts w:cs="Times New Roman"/>
          <w:szCs w:val="24"/>
          <w:lang w:val="en-US"/>
        </w:rPr>
        <w:t xml:space="preserve"> (males </w:t>
      </w:r>
      <w:r>
        <w:rPr>
          <w:rFonts w:cs="Times New Roman"/>
          <w:i/>
          <w:szCs w:val="24"/>
          <w:lang w:val="en-US"/>
        </w:rPr>
        <w:t xml:space="preserve">M </w:t>
      </w:r>
      <w:r>
        <w:rPr>
          <w:rFonts w:cs="Times New Roman"/>
          <w:szCs w:val="24"/>
          <w:lang w:val="en-US"/>
        </w:rPr>
        <w:t xml:space="preserve">= </w:t>
      </w:r>
      <w:r w:rsidR="005658E8">
        <w:rPr>
          <w:rFonts w:cs="Times New Roman"/>
          <w:szCs w:val="24"/>
          <w:lang w:val="en-US"/>
        </w:rPr>
        <w:t>3</w:t>
      </w:r>
      <w:r>
        <w:rPr>
          <w:rFonts w:cs="Times New Roman"/>
          <w:szCs w:val="24"/>
          <w:lang w:val="en-US"/>
        </w:rPr>
        <w:t>.</w:t>
      </w:r>
      <w:r w:rsidR="005658E8">
        <w:rPr>
          <w:rFonts w:cs="Times New Roman"/>
          <w:szCs w:val="24"/>
          <w:lang w:val="en-US"/>
        </w:rPr>
        <w:t>0</w:t>
      </w:r>
      <w:r>
        <w:rPr>
          <w:rFonts w:cs="Times New Roman"/>
          <w:szCs w:val="24"/>
          <w:lang w:val="en-US"/>
        </w:rPr>
        <w:t xml:space="preserve">, females </w:t>
      </w:r>
      <w:r>
        <w:rPr>
          <w:rFonts w:cs="Times New Roman"/>
          <w:i/>
          <w:szCs w:val="24"/>
          <w:lang w:val="en-US"/>
        </w:rPr>
        <w:t xml:space="preserve">M </w:t>
      </w:r>
      <w:r>
        <w:rPr>
          <w:rFonts w:cs="Times New Roman"/>
          <w:szCs w:val="24"/>
          <w:lang w:val="en-US"/>
        </w:rPr>
        <w:t xml:space="preserve">= </w:t>
      </w:r>
      <w:r w:rsidR="005658E8">
        <w:rPr>
          <w:rFonts w:cs="Times New Roman"/>
          <w:szCs w:val="24"/>
          <w:lang w:val="en-US"/>
        </w:rPr>
        <w:t>4</w:t>
      </w:r>
      <w:r>
        <w:rPr>
          <w:rFonts w:cs="Times New Roman"/>
          <w:szCs w:val="24"/>
          <w:lang w:val="en-US"/>
        </w:rPr>
        <w:t>.</w:t>
      </w:r>
      <w:r w:rsidR="005658E8">
        <w:rPr>
          <w:rFonts w:cs="Times New Roman"/>
          <w:szCs w:val="24"/>
          <w:lang w:val="en-US"/>
        </w:rPr>
        <w:t>1</w:t>
      </w:r>
      <w:r>
        <w:rPr>
          <w:rFonts w:cs="Times New Roman"/>
          <w:szCs w:val="24"/>
          <w:lang w:val="en-US"/>
        </w:rPr>
        <w:t>),</w:t>
      </w:r>
      <w:r w:rsidR="005658E8">
        <w:rPr>
          <w:rFonts w:cs="Times New Roman"/>
          <w:szCs w:val="24"/>
          <w:lang w:val="en-US"/>
        </w:rPr>
        <w:t xml:space="preserve"> tactile hypersensitivity, </w:t>
      </w:r>
      <w:r w:rsidR="005658E8" w:rsidRPr="00312570">
        <w:rPr>
          <w:rFonts w:cs="Times New Roman"/>
          <w:i/>
          <w:szCs w:val="24"/>
          <w:lang w:val="en-US"/>
        </w:rPr>
        <w:t>t</w:t>
      </w:r>
      <w:r w:rsidR="005658E8" w:rsidRPr="00312570">
        <w:rPr>
          <w:rFonts w:cs="Times New Roman"/>
          <w:szCs w:val="24"/>
          <w:lang w:val="en-US"/>
        </w:rPr>
        <w:t>(170) = -</w:t>
      </w:r>
      <w:r w:rsidR="005658E8">
        <w:rPr>
          <w:rFonts w:cs="Times New Roman"/>
          <w:szCs w:val="24"/>
          <w:lang w:val="en-US"/>
        </w:rPr>
        <w:t>3</w:t>
      </w:r>
      <w:r w:rsidR="005658E8" w:rsidRPr="00312570">
        <w:rPr>
          <w:rFonts w:cs="Times New Roman"/>
          <w:szCs w:val="24"/>
          <w:lang w:val="en-US"/>
        </w:rPr>
        <w:t>.</w:t>
      </w:r>
      <w:r w:rsidR="005658E8">
        <w:rPr>
          <w:rFonts w:cs="Times New Roman"/>
          <w:szCs w:val="24"/>
          <w:lang w:val="en-US"/>
        </w:rPr>
        <w:t>66</w:t>
      </w:r>
      <w:r w:rsidR="005658E8" w:rsidRPr="00312570">
        <w:rPr>
          <w:rFonts w:cs="Times New Roman"/>
          <w:szCs w:val="24"/>
          <w:lang w:val="en-US"/>
        </w:rPr>
        <w:t xml:space="preserve">, </w:t>
      </w:r>
      <w:r w:rsidR="005658E8" w:rsidRPr="00312570">
        <w:rPr>
          <w:rFonts w:cs="Times New Roman"/>
          <w:i/>
          <w:szCs w:val="24"/>
          <w:lang w:val="en-US"/>
        </w:rPr>
        <w:t>p</w:t>
      </w:r>
      <w:r w:rsidR="005658E8" w:rsidRPr="00312570">
        <w:rPr>
          <w:rFonts w:cs="Times New Roman"/>
          <w:szCs w:val="24"/>
          <w:lang w:val="en-US"/>
        </w:rPr>
        <w:t> </w:t>
      </w:r>
      <w:r w:rsidR="005658E8">
        <w:rPr>
          <w:rFonts w:cs="Times New Roman"/>
          <w:szCs w:val="24"/>
          <w:lang w:val="en-US"/>
        </w:rPr>
        <w:t>&lt;</w:t>
      </w:r>
      <w:r w:rsidR="005658E8" w:rsidRPr="00312570">
        <w:rPr>
          <w:rFonts w:cs="Times New Roman"/>
          <w:szCs w:val="24"/>
          <w:lang w:val="en-US"/>
        </w:rPr>
        <w:t> .</w:t>
      </w:r>
      <w:r w:rsidR="005658E8">
        <w:rPr>
          <w:rFonts w:cs="Times New Roman"/>
          <w:szCs w:val="24"/>
          <w:lang w:val="en-US"/>
        </w:rPr>
        <w:t xml:space="preserve">001 (males </w:t>
      </w:r>
      <w:r w:rsidR="005658E8">
        <w:rPr>
          <w:rFonts w:cs="Times New Roman"/>
          <w:i/>
          <w:szCs w:val="24"/>
          <w:lang w:val="en-US"/>
        </w:rPr>
        <w:t xml:space="preserve">M </w:t>
      </w:r>
      <w:r w:rsidR="005658E8">
        <w:rPr>
          <w:rFonts w:cs="Times New Roman"/>
          <w:szCs w:val="24"/>
          <w:lang w:val="en-US"/>
        </w:rPr>
        <w:t xml:space="preserve">= 3.1, females </w:t>
      </w:r>
      <w:r w:rsidR="005658E8">
        <w:rPr>
          <w:rFonts w:cs="Times New Roman"/>
          <w:i/>
          <w:szCs w:val="24"/>
          <w:lang w:val="en-US"/>
        </w:rPr>
        <w:t xml:space="preserve">M </w:t>
      </w:r>
      <w:r w:rsidR="005658E8">
        <w:rPr>
          <w:rFonts w:cs="Times New Roman"/>
          <w:szCs w:val="24"/>
          <w:lang w:val="en-US"/>
        </w:rPr>
        <w:t xml:space="preserve">= 4.8), and vestibular hypersensitivity, </w:t>
      </w:r>
      <w:r w:rsidR="005658E8" w:rsidRPr="00312570">
        <w:rPr>
          <w:rFonts w:cs="Times New Roman"/>
          <w:i/>
          <w:szCs w:val="24"/>
          <w:lang w:val="en-US"/>
        </w:rPr>
        <w:t>t</w:t>
      </w:r>
      <w:r w:rsidR="005658E8" w:rsidRPr="00312570">
        <w:rPr>
          <w:rFonts w:cs="Times New Roman"/>
          <w:szCs w:val="24"/>
          <w:lang w:val="en-US"/>
        </w:rPr>
        <w:t>(170) = -</w:t>
      </w:r>
      <w:r w:rsidR="005658E8">
        <w:rPr>
          <w:rFonts w:cs="Times New Roman"/>
          <w:szCs w:val="24"/>
          <w:lang w:val="en-US"/>
        </w:rPr>
        <w:t>3</w:t>
      </w:r>
      <w:r w:rsidR="005658E8" w:rsidRPr="00312570">
        <w:rPr>
          <w:rFonts w:cs="Times New Roman"/>
          <w:szCs w:val="24"/>
          <w:lang w:val="en-US"/>
        </w:rPr>
        <w:t>.</w:t>
      </w:r>
      <w:r w:rsidR="005658E8">
        <w:rPr>
          <w:rFonts w:cs="Times New Roman"/>
          <w:szCs w:val="24"/>
          <w:lang w:val="en-US"/>
        </w:rPr>
        <w:t>17</w:t>
      </w:r>
      <w:r w:rsidR="005658E8" w:rsidRPr="00312570">
        <w:rPr>
          <w:rFonts w:cs="Times New Roman"/>
          <w:szCs w:val="24"/>
          <w:lang w:val="en-US"/>
        </w:rPr>
        <w:t xml:space="preserve">, </w:t>
      </w:r>
      <w:r w:rsidR="005658E8" w:rsidRPr="00312570">
        <w:rPr>
          <w:rFonts w:cs="Times New Roman"/>
          <w:i/>
          <w:szCs w:val="24"/>
          <w:lang w:val="en-US"/>
        </w:rPr>
        <w:t>p</w:t>
      </w:r>
      <w:r w:rsidR="005658E8" w:rsidRPr="00312570">
        <w:rPr>
          <w:rFonts w:cs="Times New Roman"/>
          <w:szCs w:val="24"/>
          <w:lang w:val="en-US"/>
        </w:rPr>
        <w:t> = .</w:t>
      </w:r>
      <w:r w:rsidR="005658E8">
        <w:rPr>
          <w:rFonts w:cs="Times New Roman"/>
          <w:szCs w:val="24"/>
          <w:lang w:val="en-US"/>
        </w:rPr>
        <w:t xml:space="preserve">002 (males </w:t>
      </w:r>
      <w:r w:rsidR="005658E8">
        <w:rPr>
          <w:rFonts w:cs="Times New Roman"/>
          <w:i/>
          <w:szCs w:val="24"/>
          <w:lang w:val="en-US"/>
        </w:rPr>
        <w:t xml:space="preserve">M </w:t>
      </w:r>
      <w:r w:rsidR="005658E8">
        <w:rPr>
          <w:rFonts w:cs="Times New Roman"/>
          <w:szCs w:val="24"/>
          <w:lang w:val="en-US"/>
        </w:rPr>
        <w:t xml:space="preserve">= 2.6, females </w:t>
      </w:r>
      <w:r w:rsidR="005658E8">
        <w:rPr>
          <w:rFonts w:cs="Times New Roman"/>
          <w:i/>
          <w:szCs w:val="24"/>
          <w:lang w:val="en-US"/>
        </w:rPr>
        <w:t xml:space="preserve">M </w:t>
      </w:r>
      <w:r w:rsidR="005658E8">
        <w:rPr>
          <w:rFonts w:cs="Times New Roman"/>
          <w:szCs w:val="24"/>
          <w:lang w:val="en-US"/>
        </w:rPr>
        <w:t>= 3.9).</w:t>
      </w:r>
    </w:p>
    <w:p w14:paraId="077D5006" w14:textId="6A03A8F2" w:rsidR="005658E8" w:rsidRPr="005658E8" w:rsidRDefault="005658E8" w:rsidP="005F6392">
      <w:pPr>
        <w:rPr>
          <w:lang w:val="en-US" w:eastAsia="de-DE"/>
        </w:rPr>
      </w:pPr>
      <w:r w:rsidRPr="005658E8">
        <w:rPr>
          <w:rFonts w:cs="Times New Roman"/>
          <w:szCs w:val="24"/>
          <w:lang w:val="en-US"/>
        </w:rPr>
        <w:t>Post</w:t>
      </w:r>
      <w:r w:rsidRPr="00F523D2">
        <w:rPr>
          <w:rFonts w:cs="Times New Roman"/>
          <w:szCs w:val="24"/>
          <w:lang w:val="en-US"/>
        </w:rPr>
        <w:t xml:space="preserve">-hoc tests revealed a </w:t>
      </w:r>
      <w:r>
        <w:rPr>
          <w:rFonts w:cs="Times New Roman"/>
          <w:szCs w:val="24"/>
          <w:lang w:val="en-US"/>
        </w:rPr>
        <w:t xml:space="preserve">strong positive correlation between age and hyposensitivity, </w:t>
      </w:r>
      <w:r>
        <w:rPr>
          <w:i/>
          <w:lang w:val="en-US" w:eastAsia="de-DE"/>
        </w:rPr>
        <w:t>r</w:t>
      </w:r>
      <w:r>
        <w:rPr>
          <w:lang w:val="en-US" w:eastAsia="de-DE"/>
        </w:rPr>
        <w:t xml:space="preserve"> = .73, </w:t>
      </w:r>
      <w:r>
        <w:rPr>
          <w:i/>
          <w:lang w:val="en-US" w:eastAsia="de-DE"/>
        </w:rPr>
        <w:t>p</w:t>
      </w:r>
      <w:r>
        <w:rPr>
          <w:lang w:val="en-US" w:eastAsia="de-DE"/>
        </w:rPr>
        <w:t xml:space="preserve"> &lt; .001, but no significant correlation between age and hypersensitivity, </w:t>
      </w:r>
      <w:r>
        <w:rPr>
          <w:i/>
          <w:lang w:val="en-US" w:eastAsia="de-DE"/>
        </w:rPr>
        <w:t>r</w:t>
      </w:r>
      <w:r>
        <w:rPr>
          <w:lang w:val="en-US" w:eastAsia="de-DE"/>
        </w:rPr>
        <w:t xml:space="preserve"> = .12, </w:t>
      </w:r>
      <w:r>
        <w:rPr>
          <w:i/>
          <w:lang w:val="en-US" w:eastAsia="de-DE"/>
        </w:rPr>
        <w:t>p</w:t>
      </w:r>
      <w:r>
        <w:rPr>
          <w:lang w:val="en-US" w:eastAsia="de-DE"/>
        </w:rPr>
        <w:t xml:space="preserve"> = .1. There were no significant correlations between age and modality scores, but three small but positive correlations on a subscale level. There were correlations between age and tactile hypersensitivity, </w:t>
      </w:r>
      <w:r>
        <w:rPr>
          <w:i/>
          <w:lang w:val="en-US" w:eastAsia="de-DE"/>
        </w:rPr>
        <w:t>r</w:t>
      </w:r>
      <w:r>
        <w:rPr>
          <w:lang w:val="en-US" w:eastAsia="de-DE"/>
        </w:rPr>
        <w:t xml:space="preserve"> = .18, </w:t>
      </w:r>
      <w:r>
        <w:rPr>
          <w:i/>
          <w:lang w:val="en-US" w:eastAsia="de-DE"/>
        </w:rPr>
        <w:t>p</w:t>
      </w:r>
      <w:r>
        <w:rPr>
          <w:lang w:val="en-US" w:eastAsia="de-DE"/>
        </w:rPr>
        <w:t xml:space="preserve"> = .02, vestibular hypersensitivity, </w:t>
      </w:r>
      <w:r>
        <w:rPr>
          <w:i/>
          <w:lang w:val="en-US" w:eastAsia="de-DE"/>
        </w:rPr>
        <w:t>r</w:t>
      </w:r>
      <w:r>
        <w:rPr>
          <w:lang w:val="en-US" w:eastAsia="de-DE"/>
        </w:rPr>
        <w:t xml:space="preserve"> = .17, </w:t>
      </w:r>
      <w:r>
        <w:rPr>
          <w:i/>
          <w:lang w:val="en-US" w:eastAsia="de-DE"/>
        </w:rPr>
        <w:t>p</w:t>
      </w:r>
      <w:r>
        <w:rPr>
          <w:lang w:val="en-US" w:eastAsia="de-DE"/>
        </w:rPr>
        <w:t xml:space="preserve"> = .02, and proprioception hyposensitivity, </w:t>
      </w:r>
      <w:r>
        <w:rPr>
          <w:i/>
          <w:lang w:val="en-US" w:eastAsia="de-DE"/>
        </w:rPr>
        <w:t>r</w:t>
      </w:r>
      <w:r>
        <w:rPr>
          <w:lang w:val="en-US" w:eastAsia="de-DE"/>
        </w:rPr>
        <w:t xml:space="preserve"> = .17, </w:t>
      </w:r>
      <w:r>
        <w:rPr>
          <w:i/>
          <w:lang w:val="en-US" w:eastAsia="de-DE"/>
        </w:rPr>
        <w:t>p</w:t>
      </w:r>
      <w:r>
        <w:rPr>
          <w:lang w:val="en-US" w:eastAsia="de-DE"/>
        </w:rPr>
        <w:t xml:space="preserve"> = .03.</w:t>
      </w:r>
    </w:p>
    <w:p w14:paraId="457F30F6" w14:textId="774DE295" w:rsidR="00D86EA1" w:rsidRDefault="004E520D" w:rsidP="001669B4">
      <w:pPr>
        <w:pStyle w:val="Heading2"/>
        <w:rPr>
          <w:lang w:eastAsia="de-DE"/>
        </w:rPr>
      </w:pPr>
      <w:r>
        <w:rPr>
          <w:lang w:eastAsia="de-DE"/>
        </w:rPr>
        <w:lastRenderedPageBreak/>
        <w:t>Association between AQ and GSQ subscales</w:t>
      </w:r>
      <w:bookmarkEnd w:id="24"/>
    </w:p>
    <w:p w14:paraId="4D183948" w14:textId="77777777" w:rsidR="002834FD" w:rsidRDefault="002834FD" w:rsidP="002834FD">
      <w:pPr>
        <w:pStyle w:val="NoSpacing"/>
        <w:rPr>
          <w:lang w:val="en-US" w:eastAsia="de-DE"/>
        </w:rPr>
      </w:pPr>
      <w:bookmarkStart w:id="25" w:name="_Ref139351844"/>
      <w:bookmarkStart w:id="26" w:name="_Toc139584424"/>
      <w:r>
        <w:rPr>
          <w:lang w:val="en-US" w:eastAsia="de-DE"/>
        </w:rPr>
        <w:t xml:space="preserve">Associations between psychological distress and autism-like traits as well as sensory sensitivity: </w:t>
      </w:r>
      <w:r w:rsidRPr="00200D0D">
        <w:rPr>
          <w:lang w:val="en-US" w:eastAsia="de-DE"/>
        </w:rPr>
        <w:t xml:space="preserve">There was a moderate positive correlation between SCL-90-R GSI T-value and AQ in the entire sample, r = .47, </w:t>
      </w:r>
      <w:r w:rsidRPr="00DD2038">
        <w:rPr>
          <w:i/>
          <w:lang w:val="en-US" w:eastAsia="de-DE"/>
        </w:rPr>
        <w:t>p</w:t>
      </w:r>
      <w:r w:rsidRPr="00200D0D">
        <w:rPr>
          <w:lang w:val="en-US" w:eastAsia="de-DE"/>
        </w:rPr>
        <w:t xml:space="preserve"> &lt; .001, a non-significant small positive correlation in the autism group, r</w:t>
      </w:r>
      <w:r>
        <w:rPr>
          <w:lang w:val="en-US" w:eastAsia="de-DE"/>
        </w:rPr>
        <w:t> </w:t>
      </w:r>
      <w:r w:rsidRPr="00200D0D">
        <w:rPr>
          <w:lang w:val="en-US" w:eastAsia="de-DE"/>
        </w:rPr>
        <w:t>=</w:t>
      </w:r>
      <w:r>
        <w:rPr>
          <w:lang w:val="en-US" w:eastAsia="de-DE"/>
        </w:rPr>
        <w:t> </w:t>
      </w:r>
      <w:r w:rsidRPr="00200D0D">
        <w:rPr>
          <w:lang w:val="en-US" w:eastAsia="de-DE"/>
        </w:rPr>
        <w:t xml:space="preserve">.20, </w:t>
      </w:r>
      <w:r w:rsidRPr="00DD2038">
        <w:rPr>
          <w:i/>
          <w:lang w:val="en-US" w:eastAsia="de-DE"/>
        </w:rPr>
        <w:t>p</w:t>
      </w:r>
      <w:r>
        <w:rPr>
          <w:lang w:val="en-US" w:eastAsia="de-DE"/>
        </w:rPr>
        <w:t> </w:t>
      </w:r>
      <w:r w:rsidRPr="00200D0D">
        <w:rPr>
          <w:lang w:val="en-US" w:eastAsia="de-DE"/>
        </w:rPr>
        <w:t>=</w:t>
      </w:r>
      <w:r>
        <w:rPr>
          <w:lang w:val="en-US" w:eastAsia="de-DE"/>
        </w:rPr>
        <w:t> </w:t>
      </w:r>
      <w:r w:rsidRPr="00200D0D">
        <w:rPr>
          <w:lang w:val="en-US" w:eastAsia="de-DE"/>
        </w:rPr>
        <w:t xml:space="preserve">.06, and a strong positive correlation in the non-autism group, r = .52, </w:t>
      </w:r>
      <w:r w:rsidRPr="00DD2038">
        <w:rPr>
          <w:i/>
          <w:lang w:val="en-US" w:eastAsia="de-DE"/>
        </w:rPr>
        <w:t>p</w:t>
      </w:r>
      <w:r w:rsidRPr="00200D0D">
        <w:rPr>
          <w:lang w:val="en-US" w:eastAsia="de-DE"/>
        </w:rPr>
        <w:t xml:space="preserve"> &lt; .001. SCL-90-R GSI T-value and GSQ correlated strongly (entire sample: r = .55, </w:t>
      </w:r>
      <w:r w:rsidRPr="00DD2038">
        <w:rPr>
          <w:i/>
          <w:lang w:val="en-US" w:eastAsia="de-DE"/>
        </w:rPr>
        <w:t>p</w:t>
      </w:r>
      <w:r w:rsidRPr="00200D0D">
        <w:rPr>
          <w:lang w:val="en-US" w:eastAsia="de-DE"/>
        </w:rPr>
        <w:t xml:space="preserve"> &lt; .001, autism group: r = .51, </w:t>
      </w:r>
      <w:r w:rsidRPr="00DD2038">
        <w:rPr>
          <w:i/>
          <w:lang w:val="en-US" w:eastAsia="de-DE"/>
        </w:rPr>
        <w:t>p</w:t>
      </w:r>
      <w:r w:rsidRPr="00200D0D">
        <w:rPr>
          <w:lang w:val="en-US" w:eastAsia="de-DE"/>
        </w:rPr>
        <w:t xml:space="preserve"> &lt; .001, non-autism group: r = .51, </w:t>
      </w:r>
      <w:r w:rsidRPr="00DD2038">
        <w:rPr>
          <w:i/>
          <w:lang w:val="en-US" w:eastAsia="de-DE"/>
        </w:rPr>
        <w:t>p</w:t>
      </w:r>
      <w:r w:rsidRPr="00200D0D">
        <w:rPr>
          <w:lang w:val="en-US" w:eastAsia="de-DE"/>
        </w:rPr>
        <w:t xml:space="preserve"> &lt; .001).</w:t>
      </w:r>
    </w:p>
    <w:p w14:paraId="355A5793" w14:textId="77777777" w:rsidR="002834FD" w:rsidRDefault="002834FD" w:rsidP="002834FD">
      <w:pPr>
        <w:pStyle w:val="NoSpacing"/>
        <w:rPr>
          <w:rFonts w:cs="Times New Roman"/>
          <w:szCs w:val="24"/>
          <w:lang w:val="en-US"/>
        </w:rPr>
      </w:pPr>
    </w:p>
    <w:p w14:paraId="65DE62C4" w14:textId="5BBA4208" w:rsidR="002834FD" w:rsidRDefault="002834FD" w:rsidP="002834FD">
      <w:pPr>
        <w:pStyle w:val="NoSpacing"/>
        <w:rPr>
          <w:rFonts w:cs="Times New Roman"/>
          <w:szCs w:val="24"/>
          <w:lang w:val="en-US"/>
        </w:rPr>
      </w:pPr>
      <w:r>
        <w:rPr>
          <w:rFonts w:cs="Times New Roman"/>
          <w:szCs w:val="24"/>
          <w:lang w:val="en-US"/>
        </w:rPr>
        <w:t>Correlations between AQ total/</w:t>
      </w:r>
      <w:r w:rsidR="00DD2038">
        <w:rPr>
          <w:rFonts w:cs="Times New Roman"/>
          <w:szCs w:val="24"/>
          <w:lang w:val="en-US"/>
        </w:rPr>
        <w:t xml:space="preserve"> </w:t>
      </w:r>
      <w:r>
        <w:rPr>
          <w:rFonts w:cs="Times New Roman"/>
          <w:szCs w:val="24"/>
          <w:lang w:val="en-US"/>
        </w:rPr>
        <w:t>subscale scores and GSQ total/</w:t>
      </w:r>
      <w:r w:rsidR="00DD2038">
        <w:rPr>
          <w:rFonts w:cs="Times New Roman"/>
          <w:szCs w:val="24"/>
          <w:lang w:val="en-US"/>
        </w:rPr>
        <w:t xml:space="preserve"> </w:t>
      </w:r>
      <w:r>
        <w:rPr>
          <w:rFonts w:cs="Times New Roman"/>
          <w:szCs w:val="24"/>
          <w:lang w:val="en-US"/>
        </w:rPr>
        <w:t xml:space="preserve">domain scores as well as between AQ total and GSQ modality and subscale scores are presented in </w:t>
      </w:r>
      <w:r w:rsidR="00B67BFA">
        <w:rPr>
          <w:rFonts w:cs="Times New Roman"/>
          <w:szCs w:val="24"/>
          <w:lang w:val="en-US"/>
        </w:rPr>
        <w:t>Table</w:t>
      </w:r>
      <w:r w:rsidR="00DD2038">
        <w:rPr>
          <w:rFonts w:cs="Times New Roman"/>
          <w:szCs w:val="24"/>
          <w:lang w:val="en-US"/>
        </w:rPr>
        <w:t>s</w:t>
      </w:r>
      <w:r w:rsidR="00B67BFA">
        <w:rPr>
          <w:rFonts w:cs="Times New Roman"/>
          <w:szCs w:val="24"/>
          <w:lang w:val="en-US"/>
        </w:rPr>
        <w:t xml:space="preserve"> S7 and</w:t>
      </w:r>
      <w:r w:rsidRPr="00132C7B">
        <w:rPr>
          <w:rFonts w:cs="Times New Roman"/>
          <w:szCs w:val="24"/>
          <w:lang w:val="en-US"/>
        </w:rPr>
        <w:fldChar w:fldCharType="begin"/>
      </w:r>
      <w:r w:rsidRPr="00132C7B">
        <w:rPr>
          <w:rFonts w:cs="Times New Roman"/>
          <w:szCs w:val="24"/>
          <w:lang w:val="en-US"/>
        </w:rPr>
        <w:instrText xml:space="preserve"> REF _Ref139351847 \h  \* MERGEFORMAT </w:instrText>
      </w:r>
      <w:r w:rsidRPr="00132C7B">
        <w:rPr>
          <w:rFonts w:cs="Times New Roman"/>
          <w:szCs w:val="24"/>
          <w:lang w:val="en-US"/>
        </w:rPr>
      </w:r>
      <w:r w:rsidRPr="00132C7B">
        <w:rPr>
          <w:rFonts w:cs="Times New Roman"/>
          <w:szCs w:val="24"/>
          <w:lang w:val="en-US"/>
        </w:rPr>
        <w:fldChar w:fldCharType="separate"/>
      </w:r>
      <w:r w:rsidR="00D27E9A" w:rsidRPr="00D27E9A">
        <w:rPr>
          <w:lang w:val="en-US"/>
        </w:rPr>
        <w:t xml:space="preserve"> S8</w:t>
      </w:r>
      <w:r w:rsidRPr="00132C7B">
        <w:rPr>
          <w:rFonts w:cs="Times New Roman"/>
          <w:szCs w:val="24"/>
          <w:lang w:val="en-US"/>
        </w:rPr>
        <w:fldChar w:fldCharType="end"/>
      </w:r>
      <w:r>
        <w:rPr>
          <w:rFonts w:cs="Times New Roman"/>
          <w:szCs w:val="24"/>
          <w:lang w:val="en-US"/>
        </w:rPr>
        <w:t xml:space="preserve">. There were strong correlations between AQ and GSQ domains in the entire sample and the autism group and moderate correlations in the non-autism group. When controlling for psychological distress, moderate correlations remained in the entire sample and the autism group, but not in the non-autism group. There were moderate to strong correlations between AQ subscales and GSQ in the entire sample and small (subscale imagination) to strong correlations in the autism group, with a strong correlation of the AQ subscale attention to detail with hyposensitivity, but only a small correlation with hypersensitivity. While most correlations were lower when controlling for psychological distress, all remained significant. In the non-autism group only three of the AQ subscales correlated with the GSQ and only one with hypo- and two with hypersensitivity. Controlling for psychological distress only the moderate correlation between the subscale attention to detail and hyposensitivity remained. There were moderate to strong correlations between the GSQ modalities and AQ in the entire sample, small (gustatory) to strong (auditory) correlations in the autism group and small to moderate correlations for four modalities in the non-autism group (no significant correlations between AQ and the modalities gustatory, olfactory and proprioception), which mostly remained consistent when controlling for psychological distress (the correlation between the </w:t>
      </w:r>
      <w:r>
        <w:rPr>
          <w:rFonts w:cs="Times New Roman"/>
          <w:szCs w:val="24"/>
          <w:lang w:val="en-US"/>
        </w:rPr>
        <w:lastRenderedPageBreak/>
        <w:t>visual modality and AQ did not remain significant in the non-autism group). There were small to strong correlations between the GSQ subscales and AQ in the entire sample and the autism group, except for a non-significant correlation between olfactory hyposensitivity and AQ in the entire sample and a non-significant correlation between gustatory hypersensitivity and AQ in the autism group. When controlling for psychological distress the correlation between gustatory hyposensitivity and AQ in the entire sample and the correlation between proprioception hypersensitivity and AQ in the autism group became non-significant, while all others remained. In the non-autism group only five out of the 14 GSQ subscales correlated with total AQ (auditory and vestibular hypo, visual, auditory and vestibular hyper). None of the correlations remained significant when controll</w:t>
      </w:r>
      <w:r w:rsidR="00DD2038">
        <w:rPr>
          <w:rFonts w:cs="Times New Roman"/>
          <w:szCs w:val="24"/>
          <w:lang w:val="en-US"/>
        </w:rPr>
        <w:t>ing</w:t>
      </w:r>
      <w:r>
        <w:rPr>
          <w:rFonts w:cs="Times New Roman"/>
          <w:szCs w:val="24"/>
          <w:lang w:val="en-US"/>
        </w:rPr>
        <w:t xml:space="preserve"> for psychological distress.</w:t>
      </w:r>
    </w:p>
    <w:p w14:paraId="165CC188" w14:textId="77777777" w:rsidR="00C860C2" w:rsidRDefault="00C860C2" w:rsidP="002834FD">
      <w:pPr>
        <w:pStyle w:val="NoSpacing"/>
        <w:rPr>
          <w:rFonts w:cs="Times New Roman"/>
          <w:szCs w:val="24"/>
          <w:lang w:val="en-US"/>
        </w:rPr>
      </w:pPr>
    </w:p>
    <w:p w14:paraId="6B163342" w14:textId="5F9162D6" w:rsidR="00C860C2" w:rsidRDefault="00752858" w:rsidP="002834FD">
      <w:pPr>
        <w:pStyle w:val="NoSpacing"/>
        <w:rPr>
          <w:rFonts w:cs="Times New Roman"/>
          <w:szCs w:val="24"/>
          <w:lang w:val="en-US"/>
        </w:rPr>
      </w:pPr>
      <w:r>
        <w:rPr>
          <w:rFonts w:cs="Times New Roman"/>
          <w:szCs w:val="24"/>
          <w:lang w:val="en-US"/>
        </w:rPr>
        <w:t xml:space="preserve"> </w:t>
      </w:r>
    </w:p>
    <w:p w14:paraId="05FB3CBB" w14:textId="125593E0" w:rsidR="002834FD" w:rsidRDefault="002834FD">
      <w:pPr>
        <w:spacing w:line="276" w:lineRule="auto"/>
        <w:rPr>
          <w:rFonts w:eastAsiaTheme="minorEastAsia" w:cs="Times New Roman"/>
          <w:szCs w:val="24"/>
          <w:lang w:val="en-US"/>
        </w:rPr>
      </w:pPr>
      <w:r>
        <w:rPr>
          <w:rFonts w:cs="Times New Roman"/>
          <w:szCs w:val="24"/>
          <w:lang w:val="en-US"/>
        </w:rPr>
        <w:br w:type="page"/>
      </w:r>
    </w:p>
    <w:p w14:paraId="7D9CDC7E" w14:textId="3DFB9517" w:rsidR="00B5364E" w:rsidRDefault="00B5364E" w:rsidP="00B5364E">
      <w:pPr>
        <w:spacing w:after="0"/>
        <w:rPr>
          <w:i/>
          <w:iCs/>
          <w:lang w:val="en-US"/>
        </w:rPr>
      </w:pPr>
      <w:r w:rsidRPr="00CC38F6">
        <w:rPr>
          <w:b/>
          <w:lang w:val="en-US"/>
        </w:rPr>
        <w:lastRenderedPageBreak/>
        <w:t xml:space="preserve">Table </w:t>
      </w:r>
      <w:r w:rsidR="002526C7">
        <w:rPr>
          <w:b/>
          <w:lang w:val="en-US"/>
        </w:rPr>
        <w:t>S</w:t>
      </w:r>
      <w:r w:rsidRPr="00B5364E">
        <w:rPr>
          <w:b/>
          <w:bCs/>
        </w:rPr>
        <w:fldChar w:fldCharType="begin"/>
      </w:r>
      <w:r w:rsidRPr="00CC38F6">
        <w:rPr>
          <w:b/>
          <w:lang w:val="en-US"/>
        </w:rPr>
        <w:instrText xml:space="preserve"> SEQ Table_C \* ARABIC </w:instrText>
      </w:r>
      <w:r w:rsidRPr="00B5364E">
        <w:rPr>
          <w:b/>
          <w:bCs/>
        </w:rPr>
        <w:fldChar w:fldCharType="separate"/>
      </w:r>
      <w:r w:rsidR="00D27E9A">
        <w:rPr>
          <w:b/>
          <w:noProof/>
          <w:lang w:val="en-US"/>
        </w:rPr>
        <w:t>7</w:t>
      </w:r>
      <w:r w:rsidRPr="00B5364E">
        <w:rPr>
          <w:b/>
          <w:bCs/>
        </w:rPr>
        <w:fldChar w:fldCharType="end"/>
      </w:r>
      <w:bookmarkEnd w:id="25"/>
      <w:r w:rsidR="00BE598A" w:rsidRPr="00CC38F6">
        <w:rPr>
          <w:b/>
          <w:lang w:val="en-US"/>
        </w:rPr>
        <w:br/>
      </w:r>
      <w:r w:rsidRPr="004E520D">
        <w:rPr>
          <w:i/>
          <w:iCs/>
          <w:lang w:val="en-US"/>
        </w:rPr>
        <w:t>Correlation between AQ</w:t>
      </w:r>
      <w:r>
        <w:rPr>
          <w:i/>
          <w:iCs/>
          <w:lang w:val="en-US"/>
        </w:rPr>
        <w:t xml:space="preserve"> total and subscale </w:t>
      </w:r>
      <w:r w:rsidRPr="004E520D">
        <w:rPr>
          <w:i/>
          <w:iCs/>
          <w:lang w:val="en-US"/>
        </w:rPr>
        <w:t>a</w:t>
      </w:r>
      <w:r>
        <w:rPr>
          <w:i/>
          <w:iCs/>
          <w:lang w:val="en-US"/>
        </w:rPr>
        <w:t xml:space="preserve">nd GSQ total and domain scores in the entire sample, the autism and the </w:t>
      </w:r>
      <w:r w:rsidR="00CC38F6">
        <w:rPr>
          <w:i/>
          <w:iCs/>
          <w:lang w:val="en-US"/>
        </w:rPr>
        <w:t>non-autism</w:t>
      </w:r>
      <w:r>
        <w:rPr>
          <w:i/>
          <w:iCs/>
          <w:lang w:val="en-US"/>
        </w:rPr>
        <w:t xml:space="preserve"> group</w:t>
      </w:r>
      <w:bookmarkEnd w:id="26"/>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1"/>
        <w:gridCol w:w="906"/>
        <w:gridCol w:w="908"/>
        <w:gridCol w:w="279"/>
        <w:gridCol w:w="903"/>
        <w:gridCol w:w="9"/>
        <w:gridCol w:w="904"/>
        <w:gridCol w:w="13"/>
        <w:gridCol w:w="28"/>
        <w:gridCol w:w="241"/>
        <w:gridCol w:w="11"/>
        <w:gridCol w:w="28"/>
        <w:gridCol w:w="877"/>
        <w:gridCol w:w="13"/>
        <w:gridCol w:w="26"/>
        <w:gridCol w:w="884"/>
        <w:gridCol w:w="24"/>
        <w:gridCol w:w="30"/>
        <w:gridCol w:w="631"/>
      </w:tblGrid>
      <w:tr w:rsidR="00A90724" w14:paraId="6DC8EE0E" w14:textId="77777777" w:rsidTr="009A0B90">
        <w:trPr>
          <w:gridAfter w:val="1"/>
          <w:wAfter w:w="343" w:type="pct"/>
        </w:trPr>
        <w:tc>
          <w:tcPr>
            <w:tcW w:w="1384" w:type="pct"/>
            <w:tcBorders>
              <w:top w:val="single" w:sz="4" w:space="0" w:color="auto"/>
            </w:tcBorders>
          </w:tcPr>
          <w:p w14:paraId="2689D165" w14:textId="77777777" w:rsidR="00E74383" w:rsidRPr="00C140D5" w:rsidRDefault="00E74383" w:rsidP="00B5364E">
            <w:pPr>
              <w:rPr>
                <w:sz w:val="22"/>
                <w:lang w:val="en-US"/>
              </w:rPr>
            </w:pPr>
          </w:p>
        </w:tc>
        <w:tc>
          <w:tcPr>
            <w:tcW w:w="977" w:type="pct"/>
            <w:gridSpan w:val="2"/>
            <w:tcBorders>
              <w:top w:val="single" w:sz="4" w:space="0" w:color="auto"/>
              <w:bottom w:val="single" w:sz="4" w:space="0" w:color="auto"/>
            </w:tcBorders>
            <w:vAlign w:val="center"/>
          </w:tcPr>
          <w:p w14:paraId="1032DEBE" w14:textId="37231163" w:rsidR="00E74383" w:rsidRPr="00C140D5" w:rsidRDefault="00E74383" w:rsidP="009A0B90">
            <w:pPr>
              <w:spacing w:line="276" w:lineRule="auto"/>
              <w:jc w:val="center"/>
              <w:rPr>
                <w:sz w:val="22"/>
                <w:lang w:val="en-US"/>
              </w:rPr>
            </w:pPr>
            <w:r w:rsidRPr="00C140D5">
              <w:rPr>
                <w:sz w:val="22"/>
                <w:lang w:val="en-US"/>
              </w:rPr>
              <w:t>Entire sample</w:t>
            </w:r>
          </w:p>
        </w:tc>
        <w:tc>
          <w:tcPr>
            <w:tcW w:w="150" w:type="pct"/>
            <w:tcBorders>
              <w:top w:val="single" w:sz="4" w:space="0" w:color="auto"/>
            </w:tcBorders>
            <w:vAlign w:val="center"/>
          </w:tcPr>
          <w:p w14:paraId="7BD703B0" w14:textId="77777777" w:rsidR="00E74383" w:rsidRPr="00C140D5" w:rsidRDefault="00E74383" w:rsidP="009A0B90">
            <w:pPr>
              <w:spacing w:line="276" w:lineRule="auto"/>
              <w:jc w:val="center"/>
              <w:rPr>
                <w:sz w:val="22"/>
                <w:lang w:val="en-US"/>
              </w:rPr>
            </w:pPr>
          </w:p>
        </w:tc>
        <w:tc>
          <w:tcPr>
            <w:tcW w:w="983" w:type="pct"/>
            <w:gridSpan w:val="4"/>
            <w:tcBorders>
              <w:top w:val="single" w:sz="4" w:space="0" w:color="auto"/>
              <w:bottom w:val="single" w:sz="4" w:space="0" w:color="auto"/>
            </w:tcBorders>
            <w:vAlign w:val="center"/>
          </w:tcPr>
          <w:p w14:paraId="0A97EAB4" w14:textId="3EA93159" w:rsidR="00E74383" w:rsidRPr="00C140D5" w:rsidRDefault="00E74383" w:rsidP="009A0B90">
            <w:pPr>
              <w:spacing w:line="276" w:lineRule="auto"/>
              <w:jc w:val="center"/>
              <w:rPr>
                <w:sz w:val="22"/>
                <w:lang w:val="en-US"/>
              </w:rPr>
            </w:pPr>
            <w:r w:rsidRPr="00C140D5">
              <w:rPr>
                <w:sz w:val="22"/>
                <w:lang w:val="en-US"/>
              </w:rPr>
              <w:t>Autism group</w:t>
            </w:r>
          </w:p>
        </w:tc>
        <w:tc>
          <w:tcPr>
            <w:tcW w:w="151" w:type="pct"/>
            <w:gridSpan w:val="3"/>
            <w:tcBorders>
              <w:top w:val="single" w:sz="4" w:space="0" w:color="auto"/>
            </w:tcBorders>
            <w:vAlign w:val="center"/>
          </w:tcPr>
          <w:p w14:paraId="5CD777B6" w14:textId="77777777" w:rsidR="00E74383" w:rsidRPr="00C140D5" w:rsidRDefault="00E74383" w:rsidP="009A0B90">
            <w:pPr>
              <w:spacing w:line="276" w:lineRule="auto"/>
              <w:jc w:val="center"/>
              <w:rPr>
                <w:sz w:val="22"/>
                <w:lang w:val="en-US"/>
              </w:rPr>
            </w:pPr>
          </w:p>
        </w:tc>
        <w:tc>
          <w:tcPr>
            <w:tcW w:w="1013" w:type="pct"/>
            <w:gridSpan w:val="7"/>
            <w:tcBorders>
              <w:top w:val="single" w:sz="4" w:space="0" w:color="auto"/>
              <w:bottom w:val="single" w:sz="4" w:space="0" w:color="auto"/>
            </w:tcBorders>
            <w:vAlign w:val="center"/>
          </w:tcPr>
          <w:p w14:paraId="0113C067" w14:textId="5880B61E" w:rsidR="00E74383" w:rsidRPr="00C140D5" w:rsidRDefault="00E74383" w:rsidP="009A0B90">
            <w:pPr>
              <w:spacing w:line="276" w:lineRule="auto"/>
              <w:jc w:val="center"/>
              <w:rPr>
                <w:sz w:val="22"/>
                <w:lang w:val="en-US"/>
              </w:rPr>
            </w:pPr>
            <w:r w:rsidRPr="00C140D5">
              <w:rPr>
                <w:sz w:val="22"/>
                <w:lang w:val="en-US"/>
              </w:rPr>
              <w:t>Non-autism group</w:t>
            </w:r>
          </w:p>
        </w:tc>
      </w:tr>
      <w:tr w:rsidR="00A90724" w14:paraId="3D1136DD" w14:textId="77777777" w:rsidTr="00A90724">
        <w:trPr>
          <w:gridAfter w:val="1"/>
          <w:wAfter w:w="344" w:type="pct"/>
        </w:trPr>
        <w:tc>
          <w:tcPr>
            <w:tcW w:w="1384" w:type="pct"/>
            <w:tcBorders>
              <w:bottom w:val="single" w:sz="4" w:space="0" w:color="auto"/>
            </w:tcBorders>
          </w:tcPr>
          <w:p w14:paraId="7513D0F4" w14:textId="77777777" w:rsidR="00E74383" w:rsidRPr="00C140D5" w:rsidRDefault="00E74383" w:rsidP="00E74156">
            <w:pPr>
              <w:rPr>
                <w:sz w:val="22"/>
                <w:lang w:val="en-US"/>
              </w:rPr>
            </w:pPr>
          </w:p>
        </w:tc>
        <w:tc>
          <w:tcPr>
            <w:tcW w:w="488" w:type="pct"/>
            <w:tcBorders>
              <w:top w:val="single" w:sz="4" w:space="0" w:color="auto"/>
              <w:bottom w:val="single" w:sz="4" w:space="0" w:color="auto"/>
            </w:tcBorders>
            <w:vAlign w:val="center"/>
          </w:tcPr>
          <w:p w14:paraId="2ECE5699" w14:textId="6521A7F7" w:rsidR="00E74383" w:rsidRPr="00E74156" w:rsidRDefault="00E74383" w:rsidP="009A0B90">
            <w:pPr>
              <w:spacing w:line="276" w:lineRule="auto"/>
              <w:jc w:val="center"/>
              <w:rPr>
                <w:sz w:val="22"/>
                <w:vertAlign w:val="superscript"/>
                <w:lang w:val="en-US"/>
              </w:rPr>
            </w:pPr>
            <w:r w:rsidRPr="00E74156">
              <w:rPr>
                <w:i/>
                <w:iCs/>
                <w:sz w:val="22"/>
                <w:lang w:val="en-US"/>
              </w:rPr>
              <w:t>r</w:t>
            </w:r>
            <w:r w:rsidRPr="00E74156">
              <w:rPr>
                <w:sz w:val="22"/>
                <w:vertAlign w:val="superscript"/>
                <w:lang w:val="en-US"/>
              </w:rPr>
              <w:t>a</w:t>
            </w:r>
          </w:p>
        </w:tc>
        <w:tc>
          <w:tcPr>
            <w:tcW w:w="488" w:type="pct"/>
            <w:tcBorders>
              <w:top w:val="single" w:sz="4" w:space="0" w:color="auto"/>
              <w:bottom w:val="single" w:sz="4" w:space="0" w:color="auto"/>
            </w:tcBorders>
            <w:vAlign w:val="center"/>
          </w:tcPr>
          <w:p w14:paraId="144427F7" w14:textId="036C0E7C" w:rsidR="00E74383" w:rsidRPr="00E74156" w:rsidRDefault="00E74383" w:rsidP="009A0B90">
            <w:pPr>
              <w:spacing w:line="276" w:lineRule="auto"/>
              <w:jc w:val="center"/>
              <w:rPr>
                <w:sz w:val="22"/>
                <w:vertAlign w:val="superscript"/>
                <w:lang w:val="en-US"/>
              </w:rPr>
            </w:pPr>
            <w:proofErr w:type="spellStart"/>
            <w:r w:rsidRPr="00E74156">
              <w:rPr>
                <w:sz w:val="22"/>
                <w:lang w:val="en-US"/>
              </w:rPr>
              <w:t>Contr.</w:t>
            </w:r>
            <w:r w:rsidRPr="00E74156">
              <w:rPr>
                <w:sz w:val="22"/>
                <w:vertAlign w:val="superscript"/>
                <w:lang w:val="en-US"/>
              </w:rPr>
              <w:t>b</w:t>
            </w:r>
            <w:proofErr w:type="spellEnd"/>
          </w:p>
        </w:tc>
        <w:tc>
          <w:tcPr>
            <w:tcW w:w="150" w:type="pct"/>
            <w:tcBorders>
              <w:bottom w:val="single" w:sz="4" w:space="0" w:color="auto"/>
            </w:tcBorders>
          </w:tcPr>
          <w:p w14:paraId="044CCCFD" w14:textId="77777777" w:rsidR="00E74383" w:rsidRPr="00E74156" w:rsidRDefault="00E74383" w:rsidP="009A0B90">
            <w:pPr>
              <w:spacing w:line="276" w:lineRule="auto"/>
              <w:jc w:val="center"/>
              <w:rPr>
                <w:i/>
                <w:iCs/>
                <w:sz w:val="22"/>
                <w:lang w:val="en-US"/>
              </w:rPr>
            </w:pPr>
          </w:p>
        </w:tc>
        <w:tc>
          <w:tcPr>
            <w:tcW w:w="486" w:type="pct"/>
            <w:tcBorders>
              <w:bottom w:val="single" w:sz="4" w:space="0" w:color="auto"/>
            </w:tcBorders>
            <w:vAlign w:val="center"/>
          </w:tcPr>
          <w:p w14:paraId="375DFB75" w14:textId="13841955" w:rsidR="00E74383" w:rsidRPr="00DD2038" w:rsidRDefault="00E74383" w:rsidP="009A0B90">
            <w:pPr>
              <w:spacing w:line="276" w:lineRule="auto"/>
              <w:jc w:val="center"/>
              <w:rPr>
                <w:sz w:val="22"/>
                <w:vertAlign w:val="superscript"/>
                <w:lang w:val="en-US"/>
              </w:rPr>
            </w:pPr>
            <w:r w:rsidRPr="00E74156">
              <w:rPr>
                <w:i/>
                <w:iCs/>
                <w:sz w:val="22"/>
                <w:lang w:val="en-US"/>
              </w:rPr>
              <w:t>r</w:t>
            </w:r>
            <w:r w:rsidR="00DD2038">
              <w:rPr>
                <w:i/>
                <w:iCs/>
                <w:sz w:val="22"/>
                <w:vertAlign w:val="superscript"/>
                <w:lang w:val="en-US"/>
              </w:rPr>
              <w:t>a</w:t>
            </w:r>
          </w:p>
        </w:tc>
        <w:tc>
          <w:tcPr>
            <w:tcW w:w="492" w:type="pct"/>
            <w:gridSpan w:val="2"/>
            <w:tcBorders>
              <w:bottom w:val="single" w:sz="4" w:space="0" w:color="auto"/>
            </w:tcBorders>
            <w:vAlign w:val="center"/>
          </w:tcPr>
          <w:p w14:paraId="15BDE402" w14:textId="2D29C869" w:rsidR="00E74383" w:rsidRPr="00DD2038" w:rsidRDefault="00E74383" w:rsidP="009A0B90">
            <w:pPr>
              <w:spacing w:line="276" w:lineRule="auto"/>
              <w:jc w:val="center"/>
              <w:rPr>
                <w:sz w:val="22"/>
                <w:vertAlign w:val="superscript"/>
                <w:lang w:val="en-US"/>
              </w:rPr>
            </w:pPr>
            <w:proofErr w:type="spellStart"/>
            <w:r w:rsidRPr="00E74156">
              <w:rPr>
                <w:sz w:val="22"/>
                <w:lang w:val="en-US"/>
              </w:rPr>
              <w:t>Contr.</w:t>
            </w:r>
            <w:r w:rsidR="00DD2038">
              <w:rPr>
                <w:sz w:val="22"/>
                <w:vertAlign w:val="superscript"/>
                <w:lang w:val="en-US"/>
              </w:rPr>
              <w:t>b</w:t>
            </w:r>
            <w:proofErr w:type="spellEnd"/>
          </w:p>
        </w:tc>
        <w:tc>
          <w:tcPr>
            <w:tcW w:w="152" w:type="pct"/>
            <w:gridSpan w:val="3"/>
            <w:tcBorders>
              <w:bottom w:val="single" w:sz="4" w:space="0" w:color="auto"/>
            </w:tcBorders>
          </w:tcPr>
          <w:p w14:paraId="2F40B0D9" w14:textId="77777777" w:rsidR="00E74383" w:rsidRPr="00E74156" w:rsidRDefault="00E74383" w:rsidP="009A0B90">
            <w:pPr>
              <w:spacing w:line="276" w:lineRule="auto"/>
              <w:jc w:val="center"/>
              <w:rPr>
                <w:i/>
                <w:iCs/>
                <w:sz w:val="22"/>
                <w:lang w:val="en-US"/>
              </w:rPr>
            </w:pPr>
          </w:p>
        </w:tc>
        <w:tc>
          <w:tcPr>
            <w:tcW w:w="493" w:type="pct"/>
            <w:gridSpan w:val="3"/>
            <w:tcBorders>
              <w:bottom w:val="single" w:sz="4" w:space="0" w:color="auto"/>
            </w:tcBorders>
            <w:vAlign w:val="center"/>
          </w:tcPr>
          <w:p w14:paraId="5F41095F" w14:textId="36FA1DD7" w:rsidR="00E74383" w:rsidRPr="00DD2038" w:rsidRDefault="00E74383" w:rsidP="009A0B90">
            <w:pPr>
              <w:spacing w:line="276" w:lineRule="auto"/>
              <w:jc w:val="center"/>
              <w:rPr>
                <w:sz w:val="22"/>
                <w:vertAlign w:val="superscript"/>
                <w:lang w:val="en-US"/>
              </w:rPr>
            </w:pPr>
            <w:r w:rsidRPr="00E74156">
              <w:rPr>
                <w:i/>
                <w:iCs/>
                <w:sz w:val="22"/>
                <w:lang w:val="en-US"/>
              </w:rPr>
              <w:t>r</w:t>
            </w:r>
            <w:r w:rsidR="00DD2038">
              <w:rPr>
                <w:i/>
                <w:iCs/>
                <w:sz w:val="22"/>
                <w:vertAlign w:val="superscript"/>
                <w:lang w:val="en-US"/>
              </w:rPr>
              <w:t>a</w:t>
            </w:r>
          </w:p>
        </w:tc>
        <w:tc>
          <w:tcPr>
            <w:tcW w:w="524" w:type="pct"/>
            <w:gridSpan w:val="5"/>
            <w:tcBorders>
              <w:bottom w:val="single" w:sz="4" w:space="0" w:color="auto"/>
            </w:tcBorders>
            <w:vAlign w:val="center"/>
          </w:tcPr>
          <w:p w14:paraId="30E0D9D3" w14:textId="50EDB288" w:rsidR="00E74383" w:rsidRPr="00DD2038" w:rsidRDefault="00E74383" w:rsidP="009A0B90">
            <w:pPr>
              <w:spacing w:line="276" w:lineRule="auto"/>
              <w:jc w:val="center"/>
              <w:rPr>
                <w:sz w:val="22"/>
                <w:vertAlign w:val="superscript"/>
                <w:lang w:val="en-US"/>
              </w:rPr>
            </w:pPr>
            <w:proofErr w:type="spellStart"/>
            <w:r w:rsidRPr="00E74156">
              <w:rPr>
                <w:sz w:val="22"/>
                <w:lang w:val="en-US"/>
              </w:rPr>
              <w:t>Contr.</w:t>
            </w:r>
            <w:r w:rsidR="00DD2038">
              <w:rPr>
                <w:sz w:val="22"/>
                <w:vertAlign w:val="superscript"/>
                <w:lang w:val="en-US"/>
              </w:rPr>
              <w:t>b</w:t>
            </w:r>
            <w:proofErr w:type="spellEnd"/>
          </w:p>
        </w:tc>
      </w:tr>
      <w:tr w:rsidR="00E74383" w14:paraId="393CB11C" w14:textId="77777777" w:rsidTr="00A90724">
        <w:trPr>
          <w:trHeight w:val="510"/>
        </w:trPr>
        <w:tc>
          <w:tcPr>
            <w:tcW w:w="1384" w:type="pct"/>
          </w:tcPr>
          <w:p w14:paraId="207820E0" w14:textId="77777777" w:rsidR="00E74383" w:rsidRPr="002759C8" w:rsidRDefault="00E74383" w:rsidP="00E74156">
            <w:pPr>
              <w:rPr>
                <w:sz w:val="22"/>
                <w:lang w:val="en-US"/>
              </w:rPr>
            </w:pPr>
          </w:p>
        </w:tc>
        <w:tc>
          <w:tcPr>
            <w:tcW w:w="3616" w:type="pct"/>
            <w:gridSpan w:val="18"/>
            <w:vAlign w:val="center"/>
          </w:tcPr>
          <w:p w14:paraId="28B16A03" w14:textId="5FCD47ED" w:rsidR="00E74383" w:rsidRPr="002759C8" w:rsidRDefault="00E74383" w:rsidP="00E74383">
            <w:pPr>
              <w:spacing w:line="276" w:lineRule="auto"/>
              <w:rPr>
                <w:b/>
                <w:bCs/>
                <w:sz w:val="22"/>
                <w:lang w:val="en-US"/>
              </w:rPr>
            </w:pPr>
            <w:r w:rsidRPr="002759C8">
              <w:rPr>
                <w:b/>
                <w:sz w:val="22"/>
                <w:lang w:val="en-US"/>
              </w:rPr>
              <w:t>GSQ total</w:t>
            </w:r>
          </w:p>
        </w:tc>
      </w:tr>
      <w:tr w:rsidR="00A90724" w14:paraId="0655AF80" w14:textId="77777777" w:rsidTr="00A90724">
        <w:trPr>
          <w:gridAfter w:val="3"/>
          <w:wAfter w:w="371" w:type="pct"/>
        </w:trPr>
        <w:tc>
          <w:tcPr>
            <w:tcW w:w="1384" w:type="pct"/>
          </w:tcPr>
          <w:p w14:paraId="50618998" w14:textId="146C97BA" w:rsidR="00E74383" w:rsidRPr="002759C8" w:rsidRDefault="00E74383" w:rsidP="00E74156">
            <w:pPr>
              <w:rPr>
                <w:sz w:val="22"/>
                <w:lang w:val="en-US"/>
              </w:rPr>
            </w:pPr>
            <w:r w:rsidRPr="002759C8">
              <w:rPr>
                <w:sz w:val="22"/>
                <w:lang w:val="en-US"/>
              </w:rPr>
              <w:t>AQ total</w:t>
            </w:r>
          </w:p>
        </w:tc>
        <w:tc>
          <w:tcPr>
            <w:tcW w:w="488" w:type="pct"/>
            <w:vAlign w:val="center"/>
          </w:tcPr>
          <w:p w14:paraId="494BAC47" w14:textId="6C1A4893" w:rsidR="00E74383" w:rsidRPr="002759C8" w:rsidRDefault="00E74383" w:rsidP="00E74156">
            <w:pPr>
              <w:jc w:val="center"/>
              <w:rPr>
                <w:sz w:val="22"/>
                <w:lang w:val="en-US"/>
              </w:rPr>
            </w:pPr>
            <w:r w:rsidRPr="002759C8">
              <w:rPr>
                <w:sz w:val="22"/>
                <w:lang w:val="en-US" w:eastAsia="de-DE"/>
              </w:rPr>
              <w:t>.60**</w:t>
            </w:r>
          </w:p>
        </w:tc>
        <w:tc>
          <w:tcPr>
            <w:tcW w:w="488" w:type="pct"/>
            <w:vAlign w:val="center"/>
          </w:tcPr>
          <w:p w14:paraId="48E870FF" w14:textId="74B48A48" w:rsidR="00E74383" w:rsidRPr="002759C8" w:rsidRDefault="00E74383" w:rsidP="00E74156">
            <w:pPr>
              <w:jc w:val="center"/>
              <w:rPr>
                <w:sz w:val="22"/>
                <w:lang w:val="en-US"/>
              </w:rPr>
            </w:pPr>
            <w:r w:rsidRPr="002759C8">
              <w:rPr>
                <w:sz w:val="22"/>
                <w:lang w:val="en-US"/>
              </w:rPr>
              <w:t>.46**</w:t>
            </w:r>
          </w:p>
        </w:tc>
        <w:tc>
          <w:tcPr>
            <w:tcW w:w="150" w:type="pct"/>
          </w:tcPr>
          <w:p w14:paraId="14B8317F" w14:textId="77777777" w:rsidR="00E74383" w:rsidRPr="002759C8" w:rsidRDefault="00E74383" w:rsidP="00E74156">
            <w:pPr>
              <w:jc w:val="center"/>
              <w:rPr>
                <w:sz w:val="22"/>
                <w:lang w:val="en-US" w:eastAsia="de-DE"/>
              </w:rPr>
            </w:pPr>
          </w:p>
        </w:tc>
        <w:tc>
          <w:tcPr>
            <w:tcW w:w="491" w:type="pct"/>
            <w:gridSpan w:val="2"/>
            <w:vAlign w:val="center"/>
          </w:tcPr>
          <w:p w14:paraId="5B79D911" w14:textId="46B7D020" w:rsidR="00E74383" w:rsidRPr="002759C8" w:rsidRDefault="00E74383" w:rsidP="00E74156">
            <w:pPr>
              <w:jc w:val="center"/>
              <w:rPr>
                <w:sz w:val="22"/>
                <w:lang w:val="en-US"/>
              </w:rPr>
            </w:pPr>
            <w:r w:rsidRPr="002759C8">
              <w:rPr>
                <w:sz w:val="22"/>
                <w:lang w:val="en-US" w:eastAsia="de-DE"/>
              </w:rPr>
              <w:t>.55**</w:t>
            </w:r>
          </w:p>
        </w:tc>
        <w:tc>
          <w:tcPr>
            <w:tcW w:w="494" w:type="pct"/>
            <w:gridSpan w:val="2"/>
            <w:vAlign w:val="center"/>
          </w:tcPr>
          <w:p w14:paraId="6C893638" w14:textId="2F422650" w:rsidR="00E74383" w:rsidRPr="002759C8" w:rsidRDefault="00E74383" w:rsidP="00E74156">
            <w:pPr>
              <w:jc w:val="center"/>
              <w:rPr>
                <w:sz w:val="22"/>
                <w:lang w:val="en-US"/>
              </w:rPr>
            </w:pPr>
            <w:r w:rsidRPr="002759C8">
              <w:rPr>
                <w:sz w:val="22"/>
                <w:lang w:val="en-US"/>
              </w:rPr>
              <w:t>.53**</w:t>
            </w:r>
          </w:p>
        </w:tc>
        <w:tc>
          <w:tcPr>
            <w:tcW w:w="151" w:type="pct"/>
            <w:gridSpan w:val="3"/>
          </w:tcPr>
          <w:p w14:paraId="5995F2B6" w14:textId="77777777" w:rsidR="00E74383" w:rsidRPr="002759C8" w:rsidRDefault="00E74383" w:rsidP="00E74156">
            <w:pPr>
              <w:jc w:val="center"/>
              <w:rPr>
                <w:sz w:val="22"/>
                <w:lang w:val="en-US" w:eastAsia="de-DE"/>
              </w:rPr>
            </w:pPr>
          </w:p>
        </w:tc>
        <w:tc>
          <w:tcPr>
            <w:tcW w:w="494" w:type="pct"/>
            <w:gridSpan w:val="3"/>
            <w:vAlign w:val="center"/>
          </w:tcPr>
          <w:p w14:paraId="66F1E266" w14:textId="6AAF13C2" w:rsidR="00E74383" w:rsidRPr="002759C8" w:rsidRDefault="00E74383" w:rsidP="00E74156">
            <w:pPr>
              <w:jc w:val="center"/>
              <w:rPr>
                <w:sz w:val="22"/>
                <w:lang w:val="en-US"/>
              </w:rPr>
            </w:pPr>
            <w:r w:rsidRPr="002759C8">
              <w:rPr>
                <w:sz w:val="22"/>
                <w:lang w:val="en-US" w:eastAsia="de-DE"/>
              </w:rPr>
              <w:t>.42**</w:t>
            </w:r>
          </w:p>
        </w:tc>
        <w:tc>
          <w:tcPr>
            <w:tcW w:w="490" w:type="pct"/>
            <w:gridSpan w:val="2"/>
            <w:vAlign w:val="center"/>
          </w:tcPr>
          <w:p w14:paraId="7BFF25AF" w14:textId="78856480" w:rsidR="00E74383" w:rsidRPr="002759C8" w:rsidRDefault="00E74383" w:rsidP="00E74156">
            <w:pPr>
              <w:jc w:val="center"/>
              <w:rPr>
                <w:sz w:val="22"/>
                <w:lang w:val="en-US"/>
              </w:rPr>
            </w:pPr>
            <w:r w:rsidRPr="002759C8">
              <w:rPr>
                <w:sz w:val="22"/>
                <w:lang w:val="en-US"/>
              </w:rPr>
              <w:t>.20</w:t>
            </w:r>
          </w:p>
        </w:tc>
      </w:tr>
      <w:tr w:rsidR="00A90724" w14:paraId="1CC638F4" w14:textId="77777777" w:rsidTr="00A90724">
        <w:trPr>
          <w:gridAfter w:val="3"/>
          <w:wAfter w:w="371" w:type="pct"/>
        </w:trPr>
        <w:tc>
          <w:tcPr>
            <w:tcW w:w="1384" w:type="pct"/>
            <w:tcBorders>
              <w:bottom w:val="single" w:sz="4" w:space="0" w:color="auto"/>
            </w:tcBorders>
          </w:tcPr>
          <w:p w14:paraId="32050431" w14:textId="77777777" w:rsidR="00E74383" w:rsidRPr="002759C8" w:rsidRDefault="00E74383" w:rsidP="00E74156">
            <w:pPr>
              <w:rPr>
                <w:sz w:val="22"/>
                <w:lang w:val="en-US"/>
              </w:rPr>
            </w:pPr>
            <w:r w:rsidRPr="002759C8">
              <w:rPr>
                <w:sz w:val="22"/>
                <w:lang w:val="en-US"/>
              </w:rPr>
              <w:t>AQ subscales</w:t>
            </w:r>
          </w:p>
          <w:p w14:paraId="0D9542DE" w14:textId="77777777" w:rsidR="00E74383" w:rsidRPr="002759C8" w:rsidRDefault="00E74383" w:rsidP="00E74156">
            <w:pPr>
              <w:rPr>
                <w:sz w:val="22"/>
                <w:lang w:val="en-US"/>
              </w:rPr>
            </w:pPr>
            <w:r w:rsidRPr="002759C8">
              <w:rPr>
                <w:sz w:val="22"/>
                <w:lang w:val="en-US"/>
              </w:rPr>
              <w:t>- social skill</w:t>
            </w:r>
          </w:p>
          <w:p w14:paraId="36C467AC" w14:textId="77777777" w:rsidR="00E74383" w:rsidRPr="002759C8" w:rsidRDefault="00E74383" w:rsidP="00E74156">
            <w:pPr>
              <w:rPr>
                <w:sz w:val="22"/>
                <w:lang w:val="en-US"/>
              </w:rPr>
            </w:pPr>
            <w:r w:rsidRPr="002759C8">
              <w:rPr>
                <w:sz w:val="22"/>
                <w:lang w:val="en-US"/>
              </w:rPr>
              <w:t>- attention switching</w:t>
            </w:r>
          </w:p>
          <w:p w14:paraId="131F2022" w14:textId="77777777" w:rsidR="00E74383" w:rsidRPr="002759C8" w:rsidRDefault="00E74383" w:rsidP="00E74156">
            <w:pPr>
              <w:rPr>
                <w:sz w:val="22"/>
                <w:lang w:val="en-US"/>
              </w:rPr>
            </w:pPr>
            <w:r w:rsidRPr="002759C8">
              <w:rPr>
                <w:sz w:val="22"/>
                <w:lang w:val="en-US"/>
              </w:rPr>
              <w:t>- attention to detail</w:t>
            </w:r>
          </w:p>
          <w:p w14:paraId="497445DB" w14:textId="77777777" w:rsidR="00E74383" w:rsidRPr="002759C8" w:rsidRDefault="00E74383" w:rsidP="00E74156">
            <w:pPr>
              <w:rPr>
                <w:sz w:val="22"/>
                <w:lang w:val="en-US"/>
              </w:rPr>
            </w:pPr>
            <w:r w:rsidRPr="002759C8">
              <w:rPr>
                <w:sz w:val="22"/>
                <w:lang w:val="en-US"/>
              </w:rPr>
              <w:t>- communication</w:t>
            </w:r>
          </w:p>
          <w:p w14:paraId="203A7DF8" w14:textId="205A8BA2" w:rsidR="00E74383" w:rsidRPr="002759C8" w:rsidRDefault="00E74383" w:rsidP="00E74156">
            <w:pPr>
              <w:rPr>
                <w:sz w:val="22"/>
                <w:lang w:val="en-US"/>
              </w:rPr>
            </w:pPr>
            <w:r w:rsidRPr="002759C8">
              <w:rPr>
                <w:sz w:val="22"/>
                <w:lang w:val="en-US"/>
              </w:rPr>
              <w:t>- imagination</w:t>
            </w:r>
          </w:p>
        </w:tc>
        <w:tc>
          <w:tcPr>
            <w:tcW w:w="488" w:type="pct"/>
            <w:tcBorders>
              <w:bottom w:val="single" w:sz="4" w:space="0" w:color="auto"/>
            </w:tcBorders>
            <w:vAlign w:val="center"/>
          </w:tcPr>
          <w:p w14:paraId="1E777352" w14:textId="77777777" w:rsidR="00E74383" w:rsidRPr="002759C8" w:rsidRDefault="00E74383" w:rsidP="00E74156">
            <w:pPr>
              <w:jc w:val="center"/>
              <w:rPr>
                <w:sz w:val="22"/>
                <w:lang w:val="en-US"/>
              </w:rPr>
            </w:pPr>
          </w:p>
          <w:p w14:paraId="4CA11F5F" w14:textId="20169C50" w:rsidR="00E74383" w:rsidRPr="002759C8" w:rsidRDefault="00E74383" w:rsidP="00E74156">
            <w:pPr>
              <w:jc w:val="center"/>
              <w:rPr>
                <w:sz w:val="22"/>
                <w:lang w:val="en-US"/>
              </w:rPr>
            </w:pPr>
            <w:r w:rsidRPr="002759C8">
              <w:rPr>
                <w:sz w:val="22"/>
                <w:lang w:val="en-US"/>
              </w:rPr>
              <w:t>.48**</w:t>
            </w:r>
          </w:p>
          <w:p w14:paraId="5C3D6424" w14:textId="77777777" w:rsidR="00E74383" w:rsidRPr="002759C8" w:rsidRDefault="00E74383" w:rsidP="00E74156">
            <w:pPr>
              <w:jc w:val="center"/>
              <w:rPr>
                <w:sz w:val="22"/>
                <w:lang w:val="en-US"/>
              </w:rPr>
            </w:pPr>
            <w:r w:rsidRPr="002759C8">
              <w:rPr>
                <w:sz w:val="22"/>
                <w:lang w:val="en-US"/>
              </w:rPr>
              <w:t xml:space="preserve">.52** </w:t>
            </w:r>
          </w:p>
          <w:p w14:paraId="3A3790BF" w14:textId="77777777" w:rsidR="00E74383" w:rsidRPr="002759C8" w:rsidRDefault="00E74383" w:rsidP="00E74156">
            <w:pPr>
              <w:jc w:val="center"/>
              <w:rPr>
                <w:sz w:val="22"/>
                <w:lang w:val="en-US"/>
              </w:rPr>
            </w:pPr>
            <w:r w:rsidRPr="002759C8">
              <w:rPr>
                <w:sz w:val="22"/>
                <w:lang w:val="en-US"/>
              </w:rPr>
              <w:t xml:space="preserve">.41** </w:t>
            </w:r>
          </w:p>
          <w:p w14:paraId="00B8B6CC" w14:textId="77777777" w:rsidR="00E74383" w:rsidRPr="002759C8" w:rsidRDefault="00E74383" w:rsidP="00E74156">
            <w:pPr>
              <w:jc w:val="center"/>
              <w:rPr>
                <w:sz w:val="22"/>
                <w:lang w:val="en-US"/>
              </w:rPr>
            </w:pPr>
            <w:r w:rsidRPr="002759C8">
              <w:rPr>
                <w:sz w:val="22"/>
                <w:lang w:val="en-US"/>
              </w:rPr>
              <w:t xml:space="preserve">.59** </w:t>
            </w:r>
          </w:p>
          <w:p w14:paraId="22FD1766" w14:textId="4949678E" w:rsidR="00E74383" w:rsidRPr="002759C8" w:rsidRDefault="00E74383" w:rsidP="00E74156">
            <w:pPr>
              <w:jc w:val="center"/>
              <w:rPr>
                <w:sz w:val="22"/>
                <w:lang w:val="en-US"/>
              </w:rPr>
            </w:pPr>
            <w:r w:rsidRPr="002759C8">
              <w:rPr>
                <w:sz w:val="22"/>
                <w:lang w:val="en-US"/>
              </w:rPr>
              <w:t>.34**</w:t>
            </w:r>
          </w:p>
        </w:tc>
        <w:tc>
          <w:tcPr>
            <w:tcW w:w="488" w:type="pct"/>
            <w:tcBorders>
              <w:bottom w:val="single" w:sz="4" w:space="0" w:color="auto"/>
            </w:tcBorders>
            <w:vAlign w:val="center"/>
          </w:tcPr>
          <w:p w14:paraId="5355825D" w14:textId="77777777" w:rsidR="00E74383" w:rsidRPr="002759C8" w:rsidRDefault="00E74383" w:rsidP="00E74156">
            <w:pPr>
              <w:jc w:val="center"/>
              <w:rPr>
                <w:sz w:val="22"/>
                <w:lang w:val="en-US"/>
              </w:rPr>
            </w:pPr>
          </w:p>
          <w:p w14:paraId="7C492639" w14:textId="5B5D82C1" w:rsidR="00E74383" w:rsidRPr="002759C8" w:rsidRDefault="00E74383" w:rsidP="00E74156">
            <w:pPr>
              <w:jc w:val="center"/>
              <w:rPr>
                <w:sz w:val="22"/>
                <w:lang w:val="en-US"/>
              </w:rPr>
            </w:pPr>
            <w:r w:rsidRPr="002759C8">
              <w:rPr>
                <w:sz w:val="22"/>
                <w:lang w:val="en-US"/>
              </w:rPr>
              <w:t>.35**</w:t>
            </w:r>
          </w:p>
          <w:p w14:paraId="32470318" w14:textId="66075741" w:rsidR="00E74383" w:rsidRPr="002759C8" w:rsidRDefault="00E74383" w:rsidP="00E74156">
            <w:pPr>
              <w:jc w:val="center"/>
              <w:rPr>
                <w:sz w:val="22"/>
                <w:lang w:val="en-US"/>
              </w:rPr>
            </w:pPr>
            <w:r w:rsidRPr="002759C8">
              <w:rPr>
                <w:sz w:val="22"/>
                <w:lang w:val="en-US"/>
              </w:rPr>
              <w:t>.37**</w:t>
            </w:r>
          </w:p>
          <w:p w14:paraId="59B2004F" w14:textId="3EBDE6AA" w:rsidR="00E74383" w:rsidRPr="002759C8" w:rsidRDefault="00E74383" w:rsidP="00E74156">
            <w:pPr>
              <w:jc w:val="center"/>
              <w:rPr>
                <w:sz w:val="22"/>
                <w:lang w:val="en-US"/>
              </w:rPr>
            </w:pPr>
            <w:r w:rsidRPr="002759C8">
              <w:rPr>
                <w:sz w:val="22"/>
                <w:lang w:val="en-US"/>
              </w:rPr>
              <w:t>.34**</w:t>
            </w:r>
          </w:p>
          <w:p w14:paraId="049EB4B2" w14:textId="36E7EC29" w:rsidR="00E74383" w:rsidRPr="002759C8" w:rsidRDefault="00E74383" w:rsidP="00E74156">
            <w:pPr>
              <w:jc w:val="center"/>
              <w:rPr>
                <w:sz w:val="22"/>
                <w:lang w:val="en-US"/>
              </w:rPr>
            </w:pPr>
            <w:r w:rsidRPr="002759C8">
              <w:rPr>
                <w:sz w:val="22"/>
                <w:lang w:val="en-US"/>
              </w:rPr>
              <w:t>.43**</w:t>
            </w:r>
          </w:p>
          <w:p w14:paraId="6277676A" w14:textId="2D3FA2A6" w:rsidR="00E74383" w:rsidRPr="002759C8" w:rsidRDefault="00E74383" w:rsidP="00E74156">
            <w:pPr>
              <w:jc w:val="center"/>
              <w:rPr>
                <w:sz w:val="22"/>
                <w:lang w:val="en-US"/>
              </w:rPr>
            </w:pPr>
            <w:r w:rsidRPr="002759C8">
              <w:rPr>
                <w:sz w:val="22"/>
                <w:lang w:val="en-US"/>
              </w:rPr>
              <w:t>.24**</w:t>
            </w:r>
          </w:p>
        </w:tc>
        <w:tc>
          <w:tcPr>
            <w:tcW w:w="150" w:type="pct"/>
            <w:tcBorders>
              <w:bottom w:val="single" w:sz="4" w:space="0" w:color="auto"/>
            </w:tcBorders>
          </w:tcPr>
          <w:p w14:paraId="7C247619" w14:textId="77777777" w:rsidR="00E74383" w:rsidRPr="002759C8" w:rsidRDefault="00E74383" w:rsidP="00E74156">
            <w:pPr>
              <w:jc w:val="center"/>
              <w:rPr>
                <w:sz w:val="22"/>
                <w:lang w:val="en-US"/>
              </w:rPr>
            </w:pPr>
          </w:p>
        </w:tc>
        <w:tc>
          <w:tcPr>
            <w:tcW w:w="491" w:type="pct"/>
            <w:gridSpan w:val="2"/>
            <w:tcBorders>
              <w:bottom w:val="single" w:sz="4" w:space="0" w:color="auto"/>
            </w:tcBorders>
            <w:vAlign w:val="center"/>
          </w:tcPr>
          <w:p w14:paraId="217424F5" w14:textId="794F8EC1" w:rsidR="00E74383" w:rsidRPr="002759C8" w:rsidRDefault="00E74383" w:rsidP="00E74156">
            <w:pPr>
              <w:jc w:val="center"/>
              <w:rPr>
                <w:sz w:val="22"/>
                <w:lang w:val="en-US"/>
              </w:rPr>
            </w:pPr>
          </w:p>
          <w:p w14:paraId="757C6BFD" w14:textId="79CF5170" w:rsidR="00E74383" w:rsidRPr="002759C8" w:rsidRDefault="00E74383" w:rsidP="00E74156">
            <w:pPr>
              <w:jc w:val="center"/>
              <w:rPr>
                <w:sz w:val="22"/>
                <w:lang w:val="en-US"/>
              </w:rPr>
            </w:pPr>
            <w:r w:rsidRPr="002759C8">
              <w:rPr>
                <w:sz w:val="22"/>
                <w:lang w:val="en-US"/>
              </w:rPr>
              <w:t xml:space="preserve">.41** </w:t>
            </w:r>
          </w:p>
          <w:p w14:paraId="4147C571" w14:textId="77777777" w:rsidR="00E74383" w:rsidRPr="002759C8" w:rsidRDefault="00E74383" w:rsidP="00E74156">
            <w:pPr>
              <w:jc w:val="center"/>
              <w:rPr>
                <w:sz w:val="22"/>
                <w:lang w:val="en-US"/>
              </w:rPr>
            </w:pPr>
            <w:r w:rsidRPr="002759C8">
              <w:rPr>
                <w:sz w:val="22"/>
                <w:lang w:val="en-US"/>
              </w:rPr>
              <w:t xml:space="preserve">.40** </w:t>
            </w:r>
          </w:p>
          <w:p w14:paraId="796E55B1" w14:textId="77777777" w:rsidR="00E74383" w:rsidRPr="002759C8" w:rsidRDefault="00E74383" w:rsidP="00E74156">
            <w:pPr>
              <w:jc w:val="center"/>
              <w:rPr>
                <w:sz w:val="22"/>
                <w:lang w:val="en-US"/>
              </w:rPr>
            </w:pPr>
            <w:r w:rsidRPr="002759C8">
              <w:rPr>
                <w:sz w:val="22"/>
                <w:lang w:val="en-US"/>
              </w:rPr>
              <w:t xml:space="preserve">.38** </w:t>
            </w:r>
          </w:p>
          <w:p w14:paraId="18DA58BF" w14:textId="77777777" w:rsidR="00E74383" w:rsidRPr="002759C8" w:rsidRDefault="00E74383" w:rsidP="00E74156">
            <w:pPr>
              <w:jc w:val="center"/>
              <w:rPr>
                <w:sz w:val="22"/>
                <w:lang w:val="en-US"/>
              </w:rPr>
            </w:pPr>
            <w:r w:rsidRPr="002759C8">
              <w:rPr>
                <w:sz w:val="22"/>
                <w:lang w:val="en-US"/>
              </w:rPr>
              <w:t xml:space="preserve">.50** </w:t>
            </w:r>
          </w:p>
          <w:p w14:paraId="19C732AA" w14:textId="0B8B4B2A" w:rsidR="00E74383" w:rsidRPr="002759C8" w:rsidRDefault="00E74383" w:rsidP="00E74156">
            <w:pPr>
              <w:jc w:val="center"/>
              <w:rPr>
                <w:sz w:val="22"/>
                <w:lang w:val="en-US"/>
              </w:rPr>
            </w:pPr>
            <w:r w:rsidRPr="002759C8">
              <w:rPr>
                <w:sz w:val="22"/>
                <w:lang w:val="en-US"/>
              </w:rPr>
              <w:t>.25*</w:t>
            </w:r>
          </w:p>
        </w:tc>
        <w:tc>
          <w:tcPr>
            <w:tcW w:w="494" w:type="pct"/>
            <w:gridSpan w:val="2"/>
            <w:tcBorders>
              <w:bottom w:val="single" w:sz="4" w:space="0" w:color="auto"/>
            </w:tcBorders>
            <w:vAlign w:val="center"/>
          </w:tcPr>
          <w:p w14:paraId="76ABB089" w14:textId="77777777" w:rsidR="00E74383" w:rsidRPr="002759C8" w:rsidRDefault="00E74383" w:rsidP="00E74156">
            <w:pPr>
              <w:jc w:val="center"/>
              <w:rPr>
                <w:sz w:val="22"/>
                <w:lang w:val="en-US"/>
              </w:rPr>
            </w:pPr>
          </w:p>
          <w:p w14:paraId="5AFE2E03" w14:textId="6E671E8B" w:rsidR="00E74383" w:rsidRPr="002759C8" w:rsidRDefault="00E74383" w:rsidP="00E74156">
            <w:pPr>
              <w:jc w:val="center"/>
              <w:rPr>
                <w:sz w:val="22"/>
                <w:lang w:val="en-US"/>
              </w:rPr>
            </w:pPr>
            <w:r w:rsidRPr="002759C8">
              <w:rPr>
                <w:sz w:val="22"/>
                <w:lang w:val="en-US"/>
              </w:rPr>
              <w:t>.47**</w:t>
            </w:r>
          </w:p>
          <w:p w14:paraId="2FBEF322" w14:textId="2CDE2405" w:rsidR="00E74383" w:rsidRPr="002759C8" w:rsidRDefault="00E74383" w:rsidP="00E74156">
            <w:pPr>
              <w:jc w:val="center"/>
              <w:rPr>
                <w:sz w:val="22"/>
                <w:lang w:val="en-US"/>
              </w:rPr>
            </w:pPr>
            <w:r w:rsidRPr="002759C8">
              <w:rPr>
                <w:sz w:val="22"/>
                <w:lang w:val="en-US"/>
              </w:rPr>
              <w:t>.34**</w:t>
            </w:r>
          </w:p>
          <w:p w14:paraId="6E22D260" w14:textId="0B187437" w:rsidR="00E74383" w:rsidRPr="002759C8" w:rsidRDefault="00E74383" w:rsidP="00E74156">
            <w:pPr>
              <w:jc w:val="center"/>
              <w:rPr>
                <w:sz w:val="22"/>
                <w:lang w:val="en-US"/>
              </w:rPr>
            </w:pPr>
            <w:r w:rsidRPr="002759C8">
              <w:rPr>
                <w:sz w:val="22"/>
                <w:lang w:val="en-US"/>
              </w:rPr>
              <w:t>.35**</w:t>
            </w:r>
          </w:p>
          <w:p w14:paraId="3728F3FE" w14:textId="5DD8555B" w:rsidR="00E74383" w:rsidRPr="002759C8" w:rsidRDefault="00E74383" w:rsidP="00E74156">
            <w:pPr>
              <w:jc w:val="center"/>
              <w:rPr>
                <w:sz w:val="22"/>
                <w:lang w:val="en-US"/>
              </w:rPr>
            </w:pPr>
            <w:r w:rsidRPr="002759C8">
              <w:rPr>
                <w:sz w:val="22"/>
                <w:lang w:val="en-US"/>
              </w:rPr>
              <w:t>.44**</w:t>
            </w:r>
          </w:p>
          <w:p w14:paraId="09EF5F7B" w14:textId="4F4F63D1" w:rsidR="00E74383" w:rsidRPr="002759C8" w:rsidRDefault="00E74383" w:rsidP="00E74156">
            <w:pPr>
              <w:jc w:val="center"/>
              <w:rPr>
                <w:sz w:val="22"/>
                <w:lang w:val="en-US"/>
              </w:rPr>
            </w:pPr>
            <w:r w:rsidRPr="002759C8">
              <w:rPr>
                <w:sz w:val="22"/>
                <w:lang w:val="en-US"/>
              </w:rPr>
              <w:t>.28*</w:t>
            </w:r>
          </w:p>
        </w:tc>
        <w:tc>
          <w:tcPr>
            <w:tcW w:w="151" w:type="pct"/>
            <w:gridSpan w:val="3"/>
            <w:tcBorders>
              <w:bottom w:val="single" w:sz="4" w:space="0" w:color="auto"/>
            </w:tcBorders>
          </w:tcPr>
          <w:p w14:paraId="052894AA" w14:textId="77777777" w:rsidR="00E74383" w:rsidRPr="002759C8" w:rsidRDefault="00E74383" w:rsidP="00E74156">
            <w:pPr>
              <w:jc w:val="center"/>
              <w:rPr>
                <w:sz w:val="22"/>
                <w:lang w:val="en-US"/>
              </w:rPr>
            </w:pPr>
          </w:p>
        </w:tc>
        <w:tc>
          <w:tcPr>
            <w:tcW w:w="494" w:type="pct"/>
            <w:gridSpan w:val="3"/>
            <w:tcBorders>
              <w:bottom w:val="single" w:sz="4" w:space="0" w:color="auto"/>
            </w:tcBorders>
            <w:vAlign w:val="center"/>
          </w:tcPr>
          <w:p w14:paraId="7072510F" w14:textId="688D05E8" w:rsidR="00E74383" w:rsidRPr="002759C8" w:rsidRDefault="00E74383" w:rsidP="00E74156">
            <w:pPr>
              <w:jc w:val="center"/>
              <w:rPr>
                <w:sz w:val="22"/>
                <w:lang w:val="en-US"/>
              </w:rPr>
            </w:pPr>
          </w:p>
          <w:p w14:paraId="3DD7B010" w14:textId="733C6EC4" w:rsidR="00E74383" w:rsidRPr="002759C8" w:rsidRDefault="00E74383" w:rsidP="00E74156">
            <w:pPr>
              <w:jc w:val="center"/>
              <w:rPr>
                <w:sz w:val="22"/>
                <w:lang w:val="en-US"/>
              </w:rPr>
            </w:pPr>
            <w:r w:rsidRPr="002759C8">
              <w:rPr>
                <w:sz w:val="22"/>
                <w:lang w:val="en-US"/>
              </w:rPr>
              <w:t>.17</w:t>
            </w:r>
          </w:p>
          <w:p w14:paraId="168A2816" w14:textId="77777777" w:rsidR="00E74383" w:rsidRPr="002759C8" w:rsidRDefault="00E74383" w:rsidP="00E74156">
            <w:pPr>
              <w:jc w:val="center"/>
              <w:rPr>
                <w:sz w:val="22"/>
                <w:lang w:val="en-US"/>
              </w:rPr>
            </w:pPr>
            <w:r w:rsidRPr="002759C8">
              <w:rPr>
                <w:sz w:val="22"/>
                <w:lang w:val="en-US"/>
              </w:rPr>
              <w:t xml:space="preserve">.37** </w:t>
            </w:r>
          </w:p>
          <w:p w14:paraId="4D309867" w14:textId="77777777" w:rsidR="00E74383" w:rsidRPr="002759C8" w:rsidRDefault="00E74383" w:rsidP="00E74156">
            <w:pPr>
              <w:jc w:val="center"/>
              <w:rPr>
                <w:sz w:val="22"/>
                <w:lang w:val="en-US"/>
              </w:rPr>
            </w:pPr>
            <w:r w:rsidRPr="002759C8">
              <w:rPr>
                <w:sz w:val="22"/>
                <w:lang w:val="en-US"/>
              </w:rPr>
              <w:t>.31*</w:t>
            </w:r>
          </w:p>
          <w:p w14:paraId="5C537B09" w14:textId="77777777" w:rsidR="00E74383" w:rsidRPr="002759C8" w:rsidRDefault="00E74383" w:rsidP="00E74156">
            <w:pPr>
              <w:jc w:val="center"/>
              <w:rPr>
                <w:sz w:val="22"/>
                <w:lang w:val="en-US"/>
              </w:rPr>
            </w:pPr>
            <w:r w:rsidRPr="002759C8">
              <w:rPr>
                <w:sz w:val="22"/>
                <w:lang w:val="en-US"/>
              </w:rPr>
              <w:t xml:space="preserve">.41** </w:t>
            </w:r>
          </w:p>
          <w:p w14:paraId="3F2E9C3E" w14:textId="09A3FD63" w:rsidR="00E74383" w:rsidRPr="002759C8" w:rsidRDefault="00E74383" w:rsidP="00E74156">
            <w:pPr>
              <w:jc w:val="center"/>
              <w:rPr>
                <w:sz w:val="22"/>
                <w:lang w:val="en-US"/>
              </w:rPr>
            </w:pPr>
            <w:r w:rsidRPr="002759C8">
              <w:rPr>
                <w:sz w:val="22"/>
                <w:lang w:val="en-US"/>
              </w:rPr>
              <w:t>.09</w:t>
            </w:r>
          </w:p>
        </w:tc>
        <w:tc>
          <w:tcPr>
            <w:tcW w:w="490" w:type="pct"/>
            <w:gridSpan w:val="2"/>
            <w:tcBorders>
              <w:bottom w:val="single" w:sz="4" w:space="0" w:color="auto"/>
            </w:tcBorders>
            <w:vAlign w:val="center"/>
          </w:tcPr>
          <w:p w14:paraId="72EBB457" w14:textId="77777777" w:rsidR="00E74383" w:rsidRPr="002759C8" w:rsidRDefault="00E74383" w:rsidP="00E74156">
            <w:pPr>
              <w:jc w:val="center"/>
              <w:rPr>
                <w:sz w:val="22"/>
                <w:lang w:val="en-US"/>
              </w:rPr>
            </w:pPr>
          </w:p>
          <w:p w14:paraId="555CDED9" w14:textId="77777777" w:rsidR="00E74383" w:rsidRPr="002759C8" w:rsidRDefault="00E74383" w:rsidP="00E74156">
            <w:pPr>
              <w:jc w:val="center"/>
              <w:rPr>
                <w:sz w:val="22"/>
                <w:lang w:val="en-US"/>
              </w:rPr>
            </w:pPr>
            <w:r w:rsidRPr="002759C8">
              <w:rPr>
                <w:sz w:val="22"/>
                <w:lang w:val="en-US"/>
              </w:rPr>
              <w:t>-.02</w:t>
            </w:r>
          </w:p>
          <w:p w14:paraId="4287AC29" w14:textId="77777777" w:rsidR="00E74383" w:rsidRPr="002759C8" w:rsidRDefault="00E74383" w:rsidP="00E74156">
            <w:pPr>
              <w:jc w:val="center"/>
              <w:rPr>
                <w:sz w:val="22"/>
                <w:lang w:val="en-US"/>
              </w:rPr>
            </w:pPr>
            <w:r w:rsidRPr="002759C8">
              <w:rPr>
                <w:sz w:val="22"/>
                <w:lang w:val="en-US"/>
              </w:rPr>
              <w:t>.24</w:t>
            </w:r>
          </w:p>
          <w:p w14:paraId="2918C441" w14:textId="77777777" w:rsidR="00E74383" w:rsidRPr="002759C8" w:rsidRDefault="00E74383" w:rsidP="00E74156">
            <w:pPr>
              <w:jc w:val="center"/>
              <w:rPr>
                <w:sz w:val="22"/>
                <w:lang w:val="en-US"/>
              </w:rPr>
            </w:pPr>
            <w:r w:rsidRPr="002759C8">
              <w:rPr>
                <w:sz w:val="22"/>
                <w:lang w:val="en-US"/>
              </w:rPr>
              <w:t>.24</w:t>
            </w:r>
          </w:p>
          <w:p w14:paraId="31FEE38C" w14:textId="77777777" w:rsidR="00E74383" w:rsidRPr="002759C8" w:rsidRDefault="00E74383" w:rsidP="00E74156">
            <w:pPr>
              <w:jc w:val="center"/>
              <w:rPr>
                <w:sz w:val="22"/>
                <w:lang w:val="en-US"/>
              </w:rPr>
            </w:pPr>
            <w:r w:rsidRPr="002759C8">
              <w:rPr>
                <w:sz w:val="22"/>
                <w:lang w:val="en-US"/>
              </w:rPr>
              <w:t>.18</w:t>
            </w:r>
          </w:p>
          <w:p w14:paraId="50886CE4" w14:textId="6200C42C" w:rsidR="00E74383" w:rsidRPr="002759C8" w:rsidRDefault="00E74383" w:rsidP="00E74156">
            <w:pPr>
              <w:jc w:val="center"/>
              <w:rPr>
                <w:sz w:val="22"/>
                <w:lang w:val="en-US"/>
              </w:rPr>
            </w:pPr>
            <w:r w:rsidRPr="002759C8">
              <w:rPr>
                <w:sz w:val="22"/>
                <w:lang w:val="en-US"/>
              </w:rPr>
              <w:t>-.03</w:t>
            </w:r>
          </w:p>
        </w:tc>
      </w:tr>
      <w:tr w:rsidR="00E74383" w14:paraId="33054FBB" w14:textId="77777777" w:rsidTr="00A90724">
        <w:trPr>
          <w:trHeight w:val="510"/>
        </w:trPr>
        <w:tc>
          <w:tcPr>
            <w:tcW w:w="1384" w:type="pct"/>
          </w:tcPr>
          <w:p w14:paraId="7B839F1C" w14:textId="77777777" w:rsidR="00E74383" w:rsidRPr="002759C8" w:rsidRDefault="00E74383" w:rsidP="00E74156">
            <w:pPr>
              <w:rPr>
                <w:sz w:val="22"/>
                <w:lang w:val="en-US"/>
              </w:rPr>
            </w:pPr>
          </w:p>
        </w:tc>
        <w:tc>
          <w:tcPr>
            <w:tcW w:w="3616" w:type="pct"/>
            <w:gridSpan w:val="18"/>
            <w:vAlign w:val="center"/>
          </w:tcPr>
          <w:p w14:paraId="2A63000A" w14:textId="00DBE925" w:rsidR="00E74383" w:rsidRPr="002759C8" w:rsidRDefault="00E74383" w:rsidP="00E74383">
            <w:pPr>
              <w:spacing w:line="276" w:lineRule="auto"/>
              <w:rPr>
                <w:b/>
                <w:bCs/>
                <w:sz w:val="22"/>
                <w:lang w:val="en-US"/>
              </w:rPr>
            </w:pPr>
            <w:r w:rsidRPr="002759C8">
              <w:rPr>
                <w:b/>
                <w:sz w:val="22"/>
                <w:lang w:val="en-US"/>
              </w:rPr>
              <w:t>GSQ domain hyposensitivity</w:t>
            </w:r>
          </w:p>
        </w:tc>
      </w:tr>
      <w:tr w:rsidR="00A90724" w14:paraId="5AAC12BE" w14:textId="77777777" w:rsidTr="00A90724">
        <w:trPr>
          <w:gridAfter w:val="2"/>
          <w:wAfter w:w="358" w:type="pct"/>
        </w:trPr>
        <w:tc>
          <w:tcPr>
            <w:tcW w:w="1384" w:type="pct"/>
          </w:tcPr>
          <w:p w14:paraId="58F13B13" w14:textId="01055270" w:rsidR="00E74383" w:rsidRPr="002759C8" w:rsidRDefault="00E74383" w:rsidP="00E74156">
            <w:pPr>
              <w:rPr>
                <w:sz w:val="22"/>
                <w:lang w:val="en-US"/>
              </w:rPr>
            </w:pPr>
            <w:r w:rsidRPr="002759C8">
              <w:rPr>
                <w:sz w:val="22"/>
                <w:lang w:val="en-US"/>
              </w:rPr>
              <w:t>AQ total</w:t>
            </w:r>
          </w:p>
        </w:tc>
        <w:tc>
          <w:tcPr>
            <w:tcW w:w="488" w:type="pct"/>
            <w:vAlign w:val="center"/>
          </w:tcPr>
          <w:p w14:paraId="78B704E3" w14:textId="6AF0CA06" w:rsidR="00E74383" w:rsidRPr="002759C8" w:rsidRDefault="00E74383" w:rsidP="00E74156">
            <w:pPr>
              <w:jc w:val="center"/>
              <w:rPr>
                <w:sz w:val="22"/>
                <w:lang w:val="en-US"/>
              </w:rPr>
            </w:pPr>
            <w:r w:rsidRPr="002759C8">
              <w:rPr>
                <w:sz w:val="22"/>
                <w:lang w:val="en-US" w:eastAsia="de-DE"/>
              </w:rPr>
              <w:t>.56**</w:t>
            </w:r>
          </w:p>
        </w:tc>
        <w:tc>
          <w:tcPr>
            <w:tcW w:w="488" w:type="pct"/>
            <w:vAlign w:val="center"/>
          </w:tcPr>
          <w:p w14:paraId="20437419" w14:textId="7085E606" w:rsidR="00E74383" w:rsidRPr="002759C8" w:rsidRDefault="00E74383" w:rsidP="00E74156">
            <w:pPr>
              <w:jc w:val="center"/>
              <w:rPr>
                <w:sz w:val="22"/>
                <w:lang w:val="en-US"/>
              </w:rPr>
            </w:pPr>
            <w:r w:rsidRPr="002759C8">
              <w:rPr>
                <w:sz w:val="22"/>
                <w:lang w:val="en-US"/>
              </w:rPr>
              <w:t>.41**</w:t>
            </w:r>
          </w:p>
        </w:tc>
        <w:tc>
          <w:tcPr>
            <w:tcW w:w="150" w:type="pct"/>
          </w:tcPr>
          <w:p w14:paraId="6B0E9292" w14:textId="77777777" w:rsidR="00E74383" w:rsidRPr="002759C8" w:rsidRDefault="00E74383" w:rsidP="00E74156">
            <w:pPr>
              <w:jc w:val="center"/>
              <w:rPr>
                <w:sz w:val="22"/>
                <w:lang w:val="en-US" w:eastAsia="de-DE"/>
              </w:rPr>
            </w:pPr>
          </w:p>
        </w:tc>
        <w:tc>
          <w:tcPr>
            <w:tcW w:w="491" w:type="pct"/>
            <w:gridSpan w:val="2"/>
            <w:vAlign w:val="center"/>
          </w:tcPr>
          <w:p w14:paraId="56C9B1D5" w14:textId="63E1DE00" w:rsidR="00E74383" w:rsidRPr="002759C8" w:rsidRDefault="00E74383" w:rsidP="00E74156">
            <w:pPr>
              <w:jc w:val="center"/>
              <w:rPr>
                <w:sz w:val="22"/>
                <w:lang w:val="en-US"/>
              </w:rPr>
            </w:pPr>
            <w:r w:rsidRPr="002759C8">
              <w:rPr>
                <w:sz w:val="22"/>
                <w:lang w:val="en-US" w:eastAsia="de-DE"/>
              </w:rPr>
              <w:t>.52**</w:t>
            </w:r>
          </w:p>
        </w:tc>
        <w:tc>
          <w:tcPr>
            <w:tcW w:w="509" w:type="pct"/>
            <w:gridSpan w:val="3"/>
            <w:vAlign w:val="center"/>
          </w:tcPr>
          <w:p w14:paraId="12B80E8D" w14:textId="47CCC1D2" w:rsidR="00E74383" w:rsidRPr="002759C8" w:rsidRDefault="00E74383" w:rsidP="00E74156">
            <w:pPr>
              <w:jc w:val="center"/>
              <w:rPr>
                <w:sz w:val="22"/>
                <w:lang w:val="en-US"/>
              </w:rPr>
            </w:pPr>
            <w:r w:rsidRPr="002759C8">
              <w:rPr>
                <w:sz w:val="22"/>
                <w:lang w:val="en-US"/>
              </w:rPr>
              <w:t>.49**</w:t>
            </w:r>
          </w:p>
        </w:tc>
        <w:tc>
          <w:tcPr>
            <w:tcW w:w="151" w:type="pct"/>
            <w:gridSpan w:val="3"/>
          </w:tcPr>
          <w:p w14:paraId="6F32075F" w14:textId="77777777" w:rsidR="00E74383" w:rsidRPr="002759C8" w:rsidRDefault="00E74383" w:rsidP="00E74156">
            <w:pPr>
              <w:jc w:val="center"/>
              <w:rPr>
                <w:sz w:val="22"/>
                <w:lang w:val="en-US" w:eastAsia="de-DE"/>
              </w:rPr>
            </w:pPr>
          </w:p>
        </w:tc>
        <w:tc>
          <w:tcPr>
            <w:tcW w:w="493" w:type="pct"/>
            <w:gridSpan w:val="3"/>
            <w:vAlign w:val="center"/>
          </w:tcPr>
          <w:p w14:paraId="3A12E65A" w14:textId="05AD94CC" w:rsidR="00E74383" w:rsidRPr="002759C8" w:rsidRDefault="00E74383" w:rsidP="00E74156">
            <w:pPr>
              <w:jc w:val="center"/>
              <w:rPr>
                <w:sz w:val="22"/>
                <w:lang w:val="en-US"/>
              </w:rPr>
            </w:pPr>
            <w:r w:rsidRPr="002759C8">
              <w:rPr>
                <w:sz w:val="22"/>
                <w:lang w:val="en-US" w:eastAsia="de-DE"/>
              </w:rPr>
              <w:t>.31*</w:t>
            </w:r>
          </w:p>
        </w:tc>
        <w:tc>
          <w:tcPr>
            <w:tcW w:w="489" w:type="pct"/>
            <w:gridSpan w:val="2"/>
            <w:vAlign w:val="center"/>
          </w:tcPr>
          <w:p w14:paraId="36AB0A04" w14:textId="1328F886" w:rsidR="00E74383" w:rsidRPr="002759C8" w:rsidRDefault="00E74383" w:rsidP="00E74156">
            <w:pPr>
              <w:jc w:val="center"/>
              <w:rPr>
                <w:sz w:val="22"/>
                <w:lang w:val="en-US"/>
              </w:rPr>
            </w:pPr>
            <w:r w:rsidRPr="002759C8">
              <w:rPr>
                <w:sz w:val="22"/>
                <w:lang w:val="en-US"/>
              </w:rPr>
              <w:t>.08</w:t>
            </w:r>
          </w:p>
        </w:tc>
      </w:tr>
      <w:tr w:rsidR="00A90724" w14:paraId="0528ADF0" w14:textId="77777777" w:rsidTr="00A90724">
        <w:trPr>
          <w:gridAfter w:val="2"/>
          <w:wAfter w:w="358" w:type="pct"/>
        </w:trPr>
        <w:tc>
          <w:tcPr>
            <w:tcW w:w="1384" w:type="pct"/>
            <w:tcBorders>
              <w:bottom w:val="single" w:sz="4" w:space="0" w:color="auto"/>
            </w:tcBorders>
          </w:tcPr>
          <w:p w14:paraId="443855F9" w14:textId="77777777" w:rsidR="00E74383" w:rsidRPr="002759C8" w:rsidRDefault="00E74383" w:rsidP="00E74156">
            <w:pPr>
              <w:rPr>
                <w:sz w:val="22"/>
                <w:lang w:val="en-US"/>
              </w:rPr>
            </w:pPr>
            <w:r w:rsidRPr="002759C8">
              <w:rPr>
                <w:sz w:val="22"/>
                <w:lang w:val="en-US"/>
              </w:rPr>
              <w:t>AQ subscales</w:t>
            </w:r>
          </w:p>
          <w:p w14:paraId="40470FA5" w14:textId="77777777" w:rsidR="00E74383" w:rsidRPr="002759C8" w:rsidRDefault="00E74383" w:rsidP="00E74156">
            <w:pPr>
              <w:rPr>
                <w:sz w:val="22"/>
                <w:lang w:val="en-US"/>
              </w:rPr>
            </w:pPr>
            <w:r w:rsidRPr="002759C8">
              <w:rPr>
                <w:sz w:val="22"/>
                <w:lang w:val="en-US"/>
              </w:rPr>
              <w:t>- social skill</w:t>
            </w:r>
          </w:p>
          <w:p w14:paraId="012FF840" w14:textId="77777777" w:rsidR="00E74383" w:rsidRPr="002759C8" w:rsidRDefault="00E74383" w:rsidP="00E74156">
            <w:pPr>
              <w:rPr>
                <w:sz w:val="22"/>
                <w:lang w:val="en-US"/>
              </w:rPr>
            </w:pPr>
            <w:r w:rsidRPr="002759C8">
              <w:rPr>
                <w:sz w:val="22"/>
                <w:lang w:val="en-US"/>
              </w:rPr>
              <w:t>- attention switching</w:t>
            </w:r>
          </w:p>
          <w:p w14:paraId="2853516B" w14:textId="77777777" w:rsidR="00E74383" w:rsidRPr="002759C8" w:rsidRDefault="00E74383" w:rsidP="00E74156">
            <w:pPr>
              <w:rPr>
                <w:sz w:val="22"/>
                <w:lang w:val="en-US"/>
              </w:rPr>
            </w:pPr>
            <w:r w:rsidRPr="002759C8">
              <w:rPr>
                <w:sz w:val="22"/>
                <w:lang w:val="en-US"/>
              </w:rPr>
              <w:t>- attention to detail</w:t>
            </w:r>
          </w:p>
          <w:p w14:paraId="1F67491F" w14:textId="77777777" w:rsidR="00E74383" w:rsidRPr="002759C8" w:rsidRDefault="00E74383" w:rsidP="00E74156">
            <w:pPr>
              <w:rPr>
                <w:sz w:val="22"/>
                <w:lang w:val="en-US"/>
              </w:rPr>
            </w:pPr>
            <w:r w:rsidRPr="002759C8">
              <w:rPr>
                <w:sz w:val="22"/>
                <w:lang w:val="en-US"/>
              </w:rPr>
              <w:t>- communication</w:t>
            </w:r>
          </w:p>
          <w:p w14:paraId="64D8F109" w14:textId="586CE1AC" w:rsidR="00E74383" w:rsidRPr="002759C8" w:rsidRDefault="00E74383" w:rsidP="00E74156">
            <w:pPr>
              <w:rPr>
                <w:sz w:val="22"/>
                <w:lang w:val="en-US"/>
              </w:rPr>
            </w:pPr>
            <w:r w:rsidRPr="002759C8">
              <w:rPr>
                <w:sz w:val="22"/>
                <w:lang w:val="en-US"/>
              </w:rPr>
              <w:t>- imagination</w:t>
            </w:r>
          </w:p>
        </w:tc>
        <w:tc>
          <w:tcPr>
            <w:tcW w:w="488" w:type="pct"/>
            <w:tcBorders>
              <w:bottom w:val="single" w:sz="4" w:space="0" w:color="auto"/>
            </w:tcBorders>
            <w:vAlign w:val="center"/>
          </w:tcPr>
          <w:p w14:paraId="725BADD5" w14:textId="77777777" w:rsidR="00E74383" w:rsidRPr="002759C8" w:rsidRDefault="00E74383" w:rsidP="00E74156">
            <w:pPr>
              <w:jc w:val="center"/>
              <w:rPr>
                <w:sz w:val="22"/>
                <w:lang w:val="en-US"/>
              </w:rPr>
            </w:pPr>
          </w:p>
          <w:p w14:paraId="78EA0900" w14:textId="31FDD831" w:rsidR="00E74383" w:rsidRPr="002759C8" w:rsidRDefault="00E74383" w:rsidP="00E74156">
            <w:pPr>
              <w:jc w:val="center"/>
              <w:rPr>
                <w:sz w:val="22"/>
                <w:lang w:val="en-US"/>
              </w:rPr>
            </w:pPr>
            <w:r w:rsidRPr="002759C8">
              <w:rPr>
                <w:sz w:val="22"/>
                <w:lang w:val="en-US"/>
              </w:rPr>
              <w:t xml:space="preserve">.37** </w:t>
            </w:r>
          </w:p>
          <w:p w14:paraId="45683ED5" w14:textId="77777777" w:rsidR="00E74383" w:rsidRPr="002759C8" w:rsidRDefault="00E74383" w:rsidP="00E74156">
            <w:pPr>
              <w:jc w:val="center"/>
              <w:rPr>
                <w:sz w:val="22"/>
                <w:lang w:val="en-US"/>
              </w:rPr>
            </w:pPr>
            <w:r w:rsidRPr="002759C8">
              <w:rPr>
                <w:sz w:val="22"/>
                <w:lang w:val="en-US"/>
              </w:rPr>
              <w:t xml:space="preserve">.45** </w:t>
            </w:r>
          </w:p>
          <w:p w14:paraId="4B3F58B4" w14:textId="77777777" w:rsidR="00E74383" w:rsidRPr="002759C8" w:rsidRDefault="00E74383" w:rsidP="00E74156">
            <w:pPr>
              <w:jc w:val="center"/>
              <w:rPr>
                <w:sz w:val="22"/>
                <w:lang w:val="en-US"/>
              </w:rPr>
            </w:pPr>
            <w:r w:rsidRPr="002759C8">
              <w:rPr>
                <w:sz w:val="22"/>
                <w:lang w:val="en-US"/>
              </w:rPr>
              <w:t xml:space="preserve">.50** </w:t>
            </w:r>
          </w:p>
          <w:p w14:paraId="583ADDBC" w14:textId="77777777" w:rsidR="00E74383" w:rsidRPr="002759C8" w:rsidRDefault="00E74383" w:rsidP="00E74156">
            <w:pPr>
              <w:jc w:val="center"/>
              <w:rPr>
                <w:sz w:val="22"/>
                <w:lang w:val="en-US"/>
              </w:rPr>
            </w:pPr>
            <w:r w:rsidRPr="002759C8">
              <w:rPr>
                <w:sz w:val="22"/>
                <w:lang w:val="en-US"/>
              </w:rPr>
              <w:t xml:space="preserve">.53** </w:t>
            </w:r>
          </w:p>
          <w:p w14:paraId="71A3C5BA" w14:textId="65596829" w:rsidR="00E74383" w:rsidRPr="002759C8" w:rsidRDefault="00E74383" w:rsidP="00E74156">
            <w:pPr>
              <w:jc w:val="center"/>
              <w:rPr>
                <w:sz w:val="22"/>
                <w:lang w:val="en-US"/>
              </w:rPr>
            </w:pPr>
            <w:r w:rsidRPr="002759C8">
              <w:rPr>
                <w:sz w:val="22"/>
                <w:lang w:val="en-US"/>
              </w:rPr>
              <w:t>.32**</w:t>
            </w:r>
          </w:p>
        </w:tc>
        <w:tc>
          <w:tcPr>
            <w:tcW w:w="488" w:type="pct"/>
            <w:tcBorders>
              <w:bottom w:val="single" w:sz="4" w:space="0" w:color="auto"/>
            </w:tcBorders>
            <w:vAlign w:val="center"/>
          </w:tcPr>
          <w:p w14:paraId="36B53E98" w14:textId="77777777" w:rsidR="00E74383" w:rsidRPr="002759C8" w:rsidRDefault="00E74383" w:rsidP="00E74156">
            <w:pPr>
              <w:jc w:val="center"/>
              <w:rPr>
                <w:sz w:val="22"/>
                <w:lang w:val="en-US"/>
              </w:rPr>
            </w:pPr>
          </w:p>
          <w:p w14:paraId="3DA0E1F3" w14:textId="4DA320B1" w:rsidR="00E74383" w:rsidRPr="002759C8" w:rsidRDefault="00E74383" w:rsidP="00E74156">
            <w:pPr>
              <w:jc w:val="center"/>
              <w:rPr>
                <w:sz w:val="22"/>
                <w:lang w:val="en-US"/>
              </w:rPr>
            </w:pPr>
            <w:r w:rsidRPr="002759C8">
              <w:rPr>
                <w:sz w:val="22"/>
                <w:lang w:val="en-US"/>
              </w:rPr>
              <w:t>.23**</w:t>
            </w:r>
          </w:p>
          <w:p w14:paraId="5BA993F7" w14:textId="1611C2B5" w:rsidR="00E74383" w:rsidRPr="002759C8" w:rsidRDefault="00E74383" w:rsidP="00E74156">
            <w:pPr>
              <w:jc w:val="center"/>
              <w:rPr>
                <w:sz w:val="22"/>
                <w:lang w:val="en-US"/>
              </w:rPr>
            </w:pPr>
            <w:r w:rsidRPr="002759C8">
              <w:rPr>
                <w:sz w:val="22"/>
                <w:lang w:val="en-US"/>
              </w:rPr>
              <w:t>.30**</w:t>
            </w:r>
          </w:p>
          <w:p w14:paraId="2D0F1558" w14:textId="11FBEBBC" w:rsidR="00E74383" w:rsidRPr="002759C8" w:rsidRDefault="00E74383" w:rsidP="00E74156">
            <w:pPr>
              <w:jc w:val="center"/>
              <w:rPr>
                <w:sz w:val="22"/>
                <w:lang w:val="en-US"/>
              </w:rPr>
            </w:pPr>
            <w:r w:rsidRPr="002759C8">
              <w:rPr>
                <w:sz w:val="22"/>
                <w:lang w:val="en-US"/>
              </w:rPr>
              <w:t>.44**</w:t>
            </w:r>
          </w:p>
          <w:p w14:paraId="1380C472" w14:textId="7CBB08D4" w:rsidR="00E74383" w:rsidRPr="002759C8" w:rsidRDefault="00E74383" w:rsidP="00E74156">
            <w:pPr>
              <w:jc w:val="center"/>
              <w:rPr>
                <w:sz w:val="22"/>
                <w:lang w:val="en-US"/>
              </w:rPr>
            </w:pPr>
            <w:r w:rsidRPr="002759C8">
              <w:rPr>
                <w:sz w:val="22"/>
                <w:lang w:val="en-US"/>
              </w:rPr>
              <w:t>.37**</w:t>
            </w:r>
          </w:p>
          <w:p w14:paraId="32E55A25" w14:textId="19EAFF71" w:rsidR="00E74383" w:rsidRPr="002759C8" w:rsidRDefault="00E74383" w:rsidP="00E74156">
            <w:pPr>
              <w:jc w:val="center"/>
              <w:rPr>
                <w:sz w:val="22"/>
                <w:lang w:val="en-US"/>
              </w:rPr>
            </w:pPr>
            <w:r w:rsidRPr="002759C8">
              <w:rPr>
                <w:sz w:val="22"/>
                <w:lang w:val="en-US"/>
              </w:rPr>
              <w:t>.22**</w:t>
            </w:r>
          </w:p>
        </w:tc>
        <w:tc>
          <w:tcPr>
            <w:tcW w:w="150" w:type="pct"/>
            <w:tcBorders>
              <w:bottom w:val="single" w:sz="4" w:space="0" w:color="auto"/>
            </w:tcBorders>
          </w:tcPr>
          <w:p w14:paraId="5DC51059" w14:textId="77777777" w:rsidR="00E74383" w:rsidRPr="002759C8" w:rsidRDefault="00E74383" w:rsidP="00E74156">
            <w:pPr>
              <w:jc w:val="center"/>
              <w:rPr>
                <w:sz w:val="22"/>
                <w:lang w:val="en-US"/>
              </w:rPr>
            </w:pPr>
          </w:p>
        </w:tc>
        <w:tc>
          <w:tcPr>
            <w:tcW w:w="491" w:type="pct"/>
            <w:gridSpan w:val="2"/>
            <w:tcBorders>
              <w:bottom w:val="single" w:sz="4" w:space="0" w:color="auto"/>
            </w:tcBorders>
            <w:vAlign w:val="center"/>
          </w:tcPr>
          <w:p w14:paraId="6ED1A49A" w14:textId="2919CC73" w:rsidR="00E74383" w:rsidRPr="002759C8" w:rsidRDefault="00E74383" w:rsidP="00E74156">
            <w:pPr>
              <w:jc w:val="center"/>
              <w:rPr>
                <w:sz w:val="22"/>
                <w:lang w:val="en-US"/>
              </w:rPr>
            </w:pPr>
          </w:p>
          <w:p w14:paraId="4AD22E10" w14:textId="4DEF425C" w:rsidR="00E74383" w:rsidRPr="002759C8" w:rsidRDefault="00E74383" w:rsidP="00E74156">
            <w:pPr>
              <w:jc w:val="center"/>
              <w:rPr>
                <w:sz w:val="22"/>
                <w:lang w:val="en-US"/>
              </w:rPr>
            </w:pPr>
            <w:r w:rsidRPr="002759C8">
              <w:rPr>
                <w:sz w:val="22"/>
                <w:lang w:val="en-US"/>
              </w:rPr>
              <w:t>.30*</w:t>
            </w:r>
          </w:p>
          <w:p w14:paraId="7C3DF353" w14:textId="77777777" w:rsidR="00E74383" w:rsidRPr="002759C8" w:rsidRDefault="00E74383" w:rsidP="00E74156">
            <w:pPr>
              <w:jc w:val="center"/>
              <w:rPr>
                <w:sz w:val="22"/>
                <w:lang w:val="en-US"/>
              </w:rPr>
            </w:pPr>
            <w:r w:rsidRPr="002759C8">
              <w:rPr>
                <w:sz w:val="22"/>
                <w:lang w:val="en-US"/>
              </w:rPr>
              <w:t>.35**</w:t>
            </w:r>
          </w:p>
          <w:p w14:paraId="6FACBD59" w14:textId="77777777" w:rsidR="00E74383" w:rsidRPr="002759C8" w:rsidRDefault="00E74383" w:rsidP="00E74156">
            <w:pPr>
              <w:jc w:val="center"/>
              <w:rPr>
                <w:sz w:val="22"/>
                <w:lang w:val="en-US"/>
              </w:rPr>
            </w:pPr>
            <w:r w:rsidRPr="002759C8">
              <w:rPr>
                <w:sz w:val="22"/>
                <w:lang w:val="en-US"/>
              </w:rPr>
              <w:t>.50**</w:t>
            </w:r>
          </w:p>
          <w:p w14:paraId="50E8E575" w14:textId="77777777" w:rsidR="00E74383" w:rsidRPr="002759C8" w:rsidRDefault="00E74383" w:rsidP="00E74156">
            <w:pPr>
              <w:jc w:val="center"/>
              <w:rPr>
                <w:sz w:val="22"/>
                <w:lang w:val="en-US"/>
              </w:rPr>
            </w:pPr>
            <w:r w:rsidRPr="002759C8">
              <w:rPr>
                <w:sz w:val="22"/>
                <w:lang w:val="en-US"/>
              </w:rPr>
              <w:t>.47**</w:t>
            </w:r>
          </w:p>
          <w:p w14:paraId="23C014BC" w14:textId="11B7A986" w:rsidR="00E74383" w:rsidRPr="002759C8" w:rsidRDefault="00E74383" w:rsidP="00E74156">
            <w:pPr>
              <w:jc w:val="center"/>
              <w:rPr>
                <w:sz w:val="22"/>
                <w:lang w:val="en-US"/>
              </w:rPr>
            </w:pPr>
            <w:r w:rsidRPr="002759C8">
              <w:rPr>
                <w:sz w:val="22"/>
                <w:lang w:val="en-US"/>
              </w:rPr>
              <w:t>.23*</w:t>
            </w:r>
          </w:p>
        </w:tc>
        <w:tc>
          <w:tcPr>
            <w:tcW w:w="509" w:type="pct"/>
            <w:gridSpan w:val="3"/>
            <w:tcBorders>
              <w:bottom w:val="single" w:sz="4" w:space="0" w:color="auto"/>
            </w:tcBorders>
            <w:vAlign w:val="center"/>
          </w:tcPr>
          <w:p w14:paraId="584DEA7D" w14:textId="77777777" w:rsidR="00E74383" w:rsidRPr="002759C8" w:rsidRDefault="00E74383" w:rsidP="00E74156">
            <w:pPr>
              <w:jc w:val="center"/>
              <w:rPr>
                <w:sz w:val="22"/>
                <w:lang w:val="en-US"/>
              </w:rPr>
            </w:pPr>
          </w:p>
          <w:p w14:paraId="7C963C4B" w14:textId="1A49F7A0" w:rsidR="00E74383" w:rsidRPr="002759C8" w:rsidRDefault="00E74383" w:rsidP="00E74156">
            <w:pPr>
              <w:jc w:val="center"/>
              <w:rPr>
                <w:sz w:val="22"/>
                <w:lang w:val="en-US"/>
              </w:rPr>
            </w:pPr>
            <w:r w:rsidRPr="002759C8">
              <w:rPr>
                <w:sz w:val="22"/>
                <w:lang w:val="en-US"/>
              </w:rPr>
              <w:t>.33**</w:t>
            </w:r>
          </w:p>
          <w:p w14:paraId="5A4EBEEF" w14:textId="22AD708C" w:rsidR="00E74383" w:rsidRPr="002759C8" w:rsidRDefault="00E74383" w:rsidP="00E74156">
            <w:pPr>
              <w:jc w:val="center"/>
              <w:rPr>
                <w:sz w:val="22"/>
                <w:lang w:val="en-US"/>
              </w:rPr>
            </w:pPr>
            <w:r w:rsidRPr="002759C8">
              <w:rPr>
                <w:sz w:val="22"/>
                <w:lang w:val="en-US"/>
              </w:rPr>
              <w:t>.29*</w:t>
            </w:r>
          </w:p>
          <w:p w14:paraId="6ED6DC47" w14:textId="4C433833" w:rsidR="00E74383" w:rsidRPr="002759C8" w:rsidRDefault="00E74383" w:rsidP="00E74156">
            <w:pPr>
              <w:jc w:val="center"/>
              <w:rPr>
                <w:sz w:val="22"/>
                <w:lang w:val="en-US"/>
              </w:rPr>
            </w:pPr>
            <w:r w:rsidRPr="002759C8">
              <w:rPr>
                <w:sz w:val="22"/>
                <w:lang w:val="en-US"/>
              </w:rPr>
              <w:t>.48**</w:t>
            </w:r>
          </w:p>
          <w:p w14:paraId="7019FF1A" w14:textId="43D8B769" w:rsidR="00E74383" w:rsidRPr="002759C8" w:rsidRDefault="00E74383" w:rsidP="00E74156">
            <w:pPr>
              <w:jc w:val="center"/>
              <w:rPr>
                <w:sz w:val="22"/>
                <w:lang w:val="en-US"/>
              </w:rPr>
            </w:pPr>
            <w:r w:rsidRPr="002759C8">
              <w:rPr>
                <w:sz w:val="22"/>
                <w:lang w:val="en-US"/>
              </w:rPr>
              <w:t>.40**</w:t>
            </w:r>
          </w:p>
          <w:p w14:paraId="1AE83B3A" w14:textId="6C01018C" w:rsidR="00E74383" w:rsidRPr="002759C8" w:rsidRDefault="00E74383" w:rsidP="00E74156">
            <w:pPr>
              <w:jc w:val="center"/>
              <w:rPr>
                <w:sz w:val="22"/>
                <w:lang w:val="en-US"/>
              </w:rPr>
            </w:pPr>
            <w:r w:rsidRPr="002759C8">
              <w:rPr>
                <w:sz w:val="22"/>
                <w:lang w:val="en-US"/>
              </w:rPr>
              <w:t>.26*</w:t>
            </w:r>
          </w:p>
        </w:tc>
        <w:tc>
          <w:tcPr>
            <w:tcW w:w="151" w:type="pct"/>
            <w:gridSpan w:val="3"/>
            <w:tcBorders>
              <w:bottom w:val="single" w:sz="4" w:space="0" w:color="auto"/>
            </w:tcBorders>
          </w:tcPr>
          <w:p w14:paraId="74FE9DFB" w14:textId="77777777" w:rsidR="00E74383" w:rsidRPr="002759C8" w:rsidRDefault="00E74383" w:rsidP="00E74156">
            <w:pPr>
              <w:jc w:val="center"/>
              <w:rPr>
                <w:sz w:val="22"/>
                <w:lang w:val="en-US"/>
              </w:rPr>
            </w:pPr>
          </w:p>
        </w:tc>
        <w:tc>
          <w:tcPr>
            <w:tcW w:w="493" w:type="pct"/>
            <w:gridSpan w:val="3"/>
            <w:tcBorders>
              <w:bottom w:val="single" w:sz="4" w:space="0" w:color="auto"/>
            </w:tcBorders>
            <w:vAlign w:val="center"/>
          </w:tcPr>
          <w:p w14:paraId="0ECD26F7" w14:textId="6D51C4FA" w:rsidR="00E74383" w:rsidRPr="002759C8" w:rsidRDefault="00E74383" w:rsidP="00E74156">
            <w:pPr>
              <w:jc w:val="center"/>
              <w:rPr>
                <w:sz w:val="22"/>
                <w:lang w:val="en-US"/>
              </w:rPr>
            </w:pPr>
          </w:p>
          <w:p w14:paraId="0B0B1459" w14:textId="77777777" w:rsidR="00E74383" w:rsidRPr="002759C8" w:rsidRDefault="00E74383" w:rsidP="00E74156">
            <w:pPr>
              <w:jc w:val="center"/>
              <w:rPr>
                <w:sz w:val="22"/>
                <w:lang w:val="en-US"/>
              </w:rPr>
            </w:pPr>
            <w:r w:rsidRPr="002759C8">
              <w:rPr>
                <w:sz w:val="22"/>
                <w:lang w:val="en-US"/>
              </w:rPr>
              <w:t>.03</w:t>
            </w:r>
          </w:p>
          <w:p w14:paraId="43184E42" w14:textId="77777777" w:rsidR="00E74383" w:rsidRPr="002759C8" w:rsidRDefault="00E74383" w:rsidP="00E74156">
            <w:pPr>
              <w:jc w:val="center"/>
              <w:rPr>
                <w:sz w:val="22"/>
                <w:lang w:val="en-US"/>
              </w:rPr>
            </w:pPr>
            <w:r w:rsidRPr="002759C8">
              <w:rPr>
                <w:sz w:val="22"/>
                <w:lang w:val="en-US"/>
              </w:rPr>
              <w:t xml:space="preserve">.25 </w:t>
            </w:r>
          </w:p>
          <w:p w14:paraId="167F0F19" w14:textId="77777777" w:rsidR="00E74383" w:rsidRPr="002759C8" w:rsidRDefault="00E74383" w:rsidP="00E74156">
            <w:pPr>
              <w:jc w:val="center"/>
              <w:rPr>
                <w:sz w:val="22"/>
                <w:lang w:val="en-US"/>
              </w:rPr>
            </w:pPr>
            <w:r w:rsidRPr="002759C8">
              <w:rPr>
                <w:sz w:val="22"/>
                <w:lang w:val="en-US"/>
              </w:rPr>
              <w:t xml:space="preserve">.38** </w:t>
            </w:r>
          </w:p>
          <w:p w14:paraId="2372F2BF" w14:textId="77777777" w:rsidR="00E74383" w:rsidRPr="002759C8" w:rsidRDefault="00E74383" w:rsidP="00E74156">
            <w:pPr>
              <w:jc w:val="center"/>
              <w:rPr>
                <w:sz w:val="22"/>
                <w:lang w:val="en-US"/>
              </w:rPr>
            </w:pPr>
            <w:r w:rsidRPr="002759C8">
              <w:rPr>
                <w:sz w:val="22"/>
                <w:lang w:val="en-US"/>
              </w:rPr>
              <w:t xml:space="preserve">.27 </w:t>
            </w:r>
          </w:p>
          <w:p w14:paraId="5A34EC1F" w14:textId="0BD759DD" w:rsidR="00E74383" w:rsidRPr="002759C8" w:rsidRDefault="00E74383" w:rsidP="00E74156">
            <w:pPr>
              <w:jc w:val="center"/>
              <w:rPr>
                <w:sz w:val="22"/>
                <w:lang w:val="en-US"/>
              </w:rPr>
            </w:pPr>
            <w:r w:rsidRPr="002759C8">
              <w:rPr>
                <w:sz w:val="22"/>
                <w:lang w:val="en-US"/>
              </w:rPr>
              <w:t>.07</w:t>
            </w:r>
          </w:p>
        </w:tc>
        <w:tc>
          <w:tcPr>
            <w:tcW w:w="489" w:type="pct"/>
            <w:gridSpan w:val="2"/>
            <w:tcBorders>
              <w:bottom w:val="single" w:sz="4" w:space="0" w:color="auto"/>
            </w:tcBorders>
            <w:vAlign w:val="center"/>
          </w:tcPr>
          <w:p w14:paraId="260DCEC8" w14:textId="77777777" w:rsidR="00E74383" w:rsidRPr="002759C8" w:rsidRDefault="00E74383" w:rsidP="00E74156">
            <w:pPr>
              <w:jc w:val="center"/>
              <w:rPr>
                <w:sz w:val="22"/>
                <w:lang w:val="en-US"/>
              </w:rPr>
            </w:pPr>
          </w:p>
          <w:p w14:paraId="0E3B665F" w14:textId="77777777" w:rsidR="00E74383" w:rsidRPr="002759C8" w:rsidRDefault="00E74383" w:rsidP="00E74156">
            <w:pPr>
              <w:jc w:val="center"/>
              <w:rPr>
                <w:sz w:val="22"/>
                <w:lang w:val="en-US"/>
              </w:rPr>
            </w:pPr>
            <w:r w:rsidRPr="002759C8">
              <w:rPr>
                <w:sz w:val="22"/>
                <w:lang w:val="en-US"/>
              </w:rPr>
              <w:t>-.18</w:t>
            </w:r>
          </w:p>
          <w:p w14:paraId="0F2E9F1E" w14:textId="77777777" w:rsidR="00E74383" w:rsidRPr="002759C8" w:rsidRDefault="00E74383" w:rsidP="00E74156">
            <w:pPr>
              <w:jc w:val="center"/>
              <w:rPr>
                <w:sz w:val="22"/>
                <w:lang w:val="en-US"/>
              </w:rPr>
            </w:pPr>
            <w:r w:rsidRPr="002759C8">
              <w:rPr>
                <w:sz w:val="22"/>
                <w:lang w:val="en-US"/>
              </w:rPr>
              <w:t>.09</w:t>
            </w:r>
          </w:p>
          <w:p w14:paraId="420F84A4" w14:textId="3125694B" w:rsidR="00E74383" w:rsidRPr="002759C8" w:rsidRDefault="00E74383" w:rsidP="00E74156">
            <w:pPr>
              <w:jc w:val="center"/>
              <w:rPr>
                <w:sz w:val="22"/>
                <w:lang w:val="en-US"/>
              </w:rPr>
            </w:pPr>
            <w:r w:rsidRPr="002759C8">
              <w:rPr>
                <w:sz w:val="22"/>
                <w:lang w:val="en-US"/>
              </w:rPr>
              <w:t>.33</w:t>
            </w:r>
            <w:r w:rsidR="00A90724" w:rsidRPr="002759C8">
              <w:rPr>
                <w:sz w:val="22"/>
                <w:lang w:val="en-US"/>
              </w:rPr>
              <w:t>*</w:t>
            </w:r>
          </w:p>
          <w:p w14:paraId="51418354" w14:textId="77777777" w:rsidR="00E74383" w:rsidRPr="002759C8" w:rsidRDefault="00E74383" w:rsidP="00E74156">
            <w:pPr>
              <w:jc w:val="center"/>
              <w:rPr>
                <w:sz w:val="22"/>
                <w:lang w:val="en-US"/>
              </w:rPr>
            </w:pPr>
            <w:r w:rsidRPr="002759C8">
              <w:rPr>
                <w:sz w:val="22"/>
                <w:lang w:val="en-US"/>
              </w:rPr>
              <w:t>.01</w:t>
            </w:r>
          </w:p>
          <w:p w14:paraId="3B53491D" w14:textId="3A16BDFA" w:rsidR="00E74383" w:rsidRPr="002759C8" w:rsidRDefault="00E74383" w:rsidP="00E74156">
            <w:pPr>
              <w:jc w:val="center"/>
              <w:rPr>
                <w:sz w:val="22"/>
                <w:lang w:val="en-US"/>
              </w:rPr>
            </w:pPr>
            <w:r w:rsidRPr="002759C8">
              <w:rPr>
                <w:sz w:val="22"/>
                <w:lang w:val="en-US"/>
              </w:rPr>
              <w:t>-.04</w:t>
            </w:r>
          </w:p>
        </w:tc>
      </w:tr>
      <w:tr w:rsidR="00E74383" w14:paraId="031B1504" w14:textId="77777777" w:rsidTr="00A90724">
        <w:trPr>
          <w:trHeight w:val="510"/>
        </w:trPr>
        <w:tc>
          <w:tcPr>
            <w:tcW w:w="1384" w:type="pct"/>
          </w:tcPr>
          <w:p w14:paraId="6A08DD37" w14:textId="77777777" w:rsidR="00E74383" w:rsidRPr="002759C8" w:rsidRDefault="00E74383" w:rsidP="00E74156">
            <w:pPr>
              <w:rPr>
                <w:sz w:val="22"/>
                <w:lang w:val="en-US"/>
              </w:rPr>
            </w:pPr>
          </w:p>
        </w:tc>
        <w:tc>
          <w:tcPr>
            <w:tcW w:w="3616" w:type="pct"/>
            <w:gridSpan w:val="18"/>
            <w:vAlign w:val="center"/>
          </w:tcPr>
          <w:p w14:paraId="7447D74A" w14:textId="66FFAD6D" w:rsidR="00E74383" w:rsidRPr="002759C8" w:rsidRDefault="00E74383" w:rsidP="00E74383">
            <w:pPr>
              <w:spacing w:line="276" w:lineRule="auto"/>
              <w:rPr>
                <w:b/>
                <w:bCs/>
                <w:sz w:val="22"/>
                <w:lang w:val="en-US"/>
              </w:rPr>
            </w:pPr>
            <w:r w:rsidRPr="002759C8">
              <w:rPr>
                <w:b/>
                <w:sz w:val="22"/>
                <w:lang w:val="en-US"/>
              </w:rPr>
              <w:t>GSQ domain hypersensitivity</w:t>
            </w:r>
          </w:p>
        </w:tc>
      </w:tr>
      <w:tr w:rsidR="00A90724" w14:paraId="1BCE7D82" w14:textId="77777777" w:rsidTr="00A90724">
        <w:trPr>
          <w:gridAfter w:val="3"/>
          <w:wAfter w:w="371" w:type="pct"/>
        </w:trPr>
        <w:tc>
          <w:tcPr>
            <w:tcW w:w="1384" w:type="pct"/>
          </w:tcPr>
          <w:p w14:paraId="2B35F65B" w14:textId="649613A9" w:rsidR="00E74383" w:rsidRPr="002759C8" w:rsidRDefault="00E74383" w:rsidP="00E74156">
            <w:pPr>
              <w:rPr>
                <w:sz w:val="22"/>
                <w:lang w:val="en-US"/>
              </w:rPr>
            </w:pPr>
            <w:r w:rsidRPr="002759C8">
              <w:rPr>
                <w:sz w:val="22"/>
                <w:lang w:val="en-US"/>
              </w:rPr>
              <w:t>AQ total</w:t>
            </w:r>
          </w:p>
        </w:tc>
        <w:tc>
          <w:tcPr>
            <w:tcW w:w="488" w:type="pct"/>
            <w:vAlign w:val="center"/>
          </w:tcPr>
          <w:p w14:paraId="5038D56D" w14:textId="2C573184" w:rsidR="00E74383" w:rsidRPr="002759C8" w:rsidRDefault="00E74383" w:rsidP="00E74156">
            <w:pPr>
              <w:jc w:val="center"/>
              <w:rPr>
                <w:sz w:val="22"/>
                <w:lang w:val="en-US"/>
              </w:rPr>
            </w:pPr>
            <w:r w:rsidRPr="002759C8">
              <w:rPr>
                <w:sz w:val="22"/>
                <w:lang w:val="en-US" w:eastAsia="de-DE"/>
              </w:rPr>
              <w:t>.58**</w:t>
            </w:r>
          </w:p>
        </w:tc>
        <w:tc>
          <w:tcPr>
            <w:tcW w:w="488" w:type="pct"/>
            <w:vAlign w:val="center"/>
          </w:tcPr>
          <w:p w14:paraId="2F60A4AB" w14:textId="775693F1" w:rsidR="00E74383" w:rsidRPr="002759C8" w:rsidRDefault="00E74383" w:rsidP="00E74156">
            <w:pPr>
              <w:jc w:val="center"/>
              <w:rPr>
                <w:sz w:val="22"/>
                <w:lang w:val="en-US"/>
              </w:rPr>
            </w:pPr>
            <w:r w:rsidRPr="002759C8">
              <w:rPr>
                <w:sz w:val="22"/>
                <w:lang w:val="en-US"/>
              </w:rPr>
              <w:t>.44**</w:t>
            </w:r>
          </w:p>
        </w:tc>
        <w:tc>
          <w:tcPr>
            <w:tcW w:w="150" w:type="pct"/>
          </w:tcPr>
          <w:p w14:paraId="5915BABA" w14:textId="77777777" w:rsidR="00E74383" w:rsidRPr="002759C8" w:rsidRDefault="00E74383" w:rsidP="00E74156">
            <w:pPr>
              <w:jc w:val="center"/>
              <w:rPr>
                <w:sz w:val="22"/>
                <w:lang w:val="en-US" w:eastAsia="de-DE"/>
              </w:rPr>
            </w:pPr>
          </w:p>
        </w:tc>
        <w:tc>
          <w:tcPr>
            <w:tcW w:w="491" w:type="pct"/>
            <w:gridSpan w:val="2"/>
            <w:vAlign w:val="center"/>
          </w:tcPr>
          <w:p w14:paraId="299A0771" w14:textId="4EA989BB" w:rsidR="00E74383" w:rsidRPr="002759C8" w:rsidRDefault="00E74383" w:rsidP="00E74156">
            <w:pPr>
              <w:jc w:val="center"/>
              <w:rPr>
                <w:sz w:val="22"/>
                <w:lang w:val="en-US"/>
              </w:rPr>
            </w:pPr>
            <w:r w:rsidRPr="002759C8">
              <w:rPr>
                <w:sz w:val="22"/>
                <w:lang w:val="en-US" w:eastAsia="de-DE"/>
              </w:rPr>
              <w:t>.52**</w:t>
            </w:r>
          </w:p>
        </w:tc>
        <w:tc>
          <w:tcPr>
            <w:tcW w:w="494" w:type="pct"/>
            <w:gridSpan w:val="2"/>
            <w:vAlign w:val="center"/>
          </w:tcPr>
          <w:p w14:paraId="151C534B" w14:textId="478FB942" w:rsidR="00E74383" w:rsidRPr="002759C8" w:rsidRDefault="00E74383" w:rsidP="00E74156">
            <w:pPr>
              <w:jc w:val="center"/>
              <w:rPr>
                <w:sz w:val="22"/>
                <w:lang w:val="en-US"/>
              </w:rPr>
            </w:pPr>
            <w:r w:rsidRPr="002759C8">
              <w:rPr>
                <w:sz w:val="22"/>
                <w:lang w:val="en-US"/>
              </w:rPr>
              <w:t>.49**</w:t>
            </w:r>
          </w:p>
        </w:tc>
        <w:tc>
          <w:tcPr>
            <w:tcW w:w="151" w:type="pct"/>
            <w:gridSpan w:val="3"/>
          </w:tcPr>
          <w:p w14:paraId="7F0DB07B" w14:textId="77777777" w:rsidR="00E74383" w:rsidRPr="002759C8" w:rsidRDefault="00E74383" w:rsidP="00E74156">
            <w:pPr>
              <w:jc w:val="center"/>
              <w:rPr>
                <w:sz w:val="22"/>
                <w:lang w:val="en-US" w:eastAsia="de-DE"/>
              </w:rPr>
            </w:pPr>
          </w:p>
        </w:tc>
        <w:tc>
          <w:tcPr>
            <w:tcW w:w="494" w:type="pct"/>
            <w:gridSpan w:val="3"/>
            <w:vAlign w:val="center"/>
          </w:tcPr>
          <w:p w14:paraId="7AB42488" w14:textId="03200934" w:rsidR="00E74383" w:rsidRPr="002759C8" w:rsidRDefault="00E74383" w:rsidP="00E74156">
            <w:pPr>
              <w:jc w:val="center"/>
              <w:rPr>
                <w:sz w:val="22"/>
                <w:lang w:val="en-US"/>
              </w:rPr>
            </w:pPr>
            <w:r w:rsidRPr="002759C8">
              <w:rPr>
                <w:sz w:val="22"/>
                <w:lang w:val="en-US" w:eastAsia="de-DE"/>
              </w:rPr>
              <w:t>.43**</w:t>
            </w:r>
          </w:p>
        </w:tc>
        <w:tc>
          <w:tcPr>
            <w:tcW w:w="490" w:type="pct"/>
            <w:gridSpan w:val="2"/>
            <w:vAlign w:val="center"/>
          </w:tcPr>
          <w:p w14:paraId="6BEA6FC3" w14:textId="4CF29794" w:rsidR="00E74383" w:rsidRPr="002759C8" w:rsidRDefault="00E74383" w:rsidP="00E74156">
            <w:pPr>
              <w:jc w:val="center"/>
              <w:rPr>
                <w:sz w:val="22"/>
                <w:lang w:val="en-US"/>
              </w:rPr>
            </w:pPr>
            <w:r w:rsidRPr="002759C8">
              <w:rPr>
                <w:sz w:val="22"/>
                <w:lang w:val="en-US"/>
              </w:rPr>
              <w:t>.26</w:t>
            </w:r>
          </w:p>
        </w:tc>
      </w:tr>
      <w:tr w:rsidR="00A90724" w14:paraId="29F1A163" w14:textId="77777777" w:rsidTr="00A90724">
        <w:trPr>
          <w:gridAfter w:val="3"/>
          <w:wAfter w:w="371" w:type="pct"/>
        </w:trPr>
        <w:tc>
          <w:tcPr>
            <w:tcW w:w="1384" w:type="pct"/>
            <w:tcBorders>
              <w:bottom w:val="single" w:sz="4" w:space="0" w:color="auto"/>
            </w:tcBorders>
          </w:tcPr>
          <w:p w14:paraId="6C7D2B9C" w14:textId="77777777" w:rsidR="00E74383" w:rsidRPr="002759C8" w:rsidRDefault="00E74383" w:rsidP="00E74156">
            <w:pPr>
              <w:rPr>
                <w:sz w:val="22"/>
                <w:lang w:val="en-US"/>
              </w:rPr>
            </w:pPr>
            <w:r w:rsidRPr="002759C8">
              <w:rPr>
                <w:sz w:val="22"/>
                <w:lang w:val="en-US"/>
              </w:rPr>
              <w:t>AQ subscales</w:t>
            </w:r>
          </w:p>
          <w:p w14:paraId="18FEEB1F" w14:textId="77777777" w:rsidR="00E74383" w:rsidRPr="002759C8" w:rsidRDefault="00E74383" w:rsidP="00E74156">
            <w:pPr>
              <w:rPr>
                <w:sz w:val="22"/>
                <w:lang w:val="en-US"/>
              </w:rPr>
            </w:pPr>
            <w:r w:rsidRPr="002759C8">
              <w:rPr>
                <w:sz w:val="22"/>
                <w:lang w:val="en-US"/>
              </w:rPr>
              <w:t>- social skill</w:t>
            </w:r>
          </w:p>
          <w:p w14:paraId="068ECA06" w14:textId="77777777" w:rsidR="00E74383" w:rsidRPr="002759C8" w:rsidRDefault="00E74383" w:rsidP="00E74156">
            <w:pPr>
              <w:rPr>
                <w:sz w:val="22"/>
                <w:lang w:val="en-US"/>
              </w:rPr>
            </w:pPr>
            <w:r w:rsidRPr="002759C8">
              <w:rPr>
                <w:sz w:val="22"/>
                <w:lang w:val="en-US"/>
              </w:rPr>
              <w:t>- attention switching</w:t>
            </w:r>
          </w:p>
          <w:p w14:paraId="2EE8FFC7" w14:textId="77777777" w:rsidR="00E74383" w:rsidRPr="002759C8" w:rsidRDefault="00E74383" w:rsidP="00E74156">
            <w:pPr>
              <w:rPr>
                <w:sz w:val="22"/>
                <w:lang w:val="en-US"/>
              </w:rPr>
            </w:pPr>
            <w:r w:rsidRPr="002759C8">
              <w:rPr>
                <w:sz w:val="22"/>
                <w:lang w:val="en-US"/>
              </w:rPr>
              <w:t>- attention to detail</w:t>
            </w:r>
          </w:p>
          <w:p w14:paraId="3BA94697" w14:textId="77777777" w:rsidR="00E74383" w:rsidRPr="002759C8" w:rsidRDefault="00E74383" w:rsidP="00E74156">
            <w:pPr>
              <w:rPr>
                <w:sz w:val="22"/>
                <w:lang w:val="en-US"/>
              </w:rPr>
            </w:pPr>
            <w:r w:rsidRPr="002759C8">
              <w:rPr>
                <w:sz w:val="22"/>
                <w:lang w:val="en-US"/>
              </w:rPr>
              <w:t>- communication</w:t>
            </w:r>
          </w:p>
          <w:p w14:paraId="78DFF13F" w14:textId="6805EBC4" w:rsidR="00E74383" w:rsidRPr="002759C8" w:rsidRDefault="00E74383" w:rsidP="00E74156">
            <w:pPr>
              <w:rPr>
                <w:sz w:val="22"/>
                <w:lang w:val="en-US"/>
              </w:rPr>
            </w:pPr>
            <w:r w:rsidRPr="002759C8">
              <w:rPr>
                <w:sz w:val="22"/>
                <w:lang w:val="en-US"/>
              </w:rPr>
              <w:t>- imagination</w:t>
            </w:r>
          </w:p>
        </w:tc>
        <w:tc>
          <w:tcPr>
            <w:tcW w:w="488" w:type="pct"/>
            <w:tcBorders>
              <w:bottom w:val="single" w:sz="4" w:space="0" w:color="auto"/>
            </w:tcBorders>
            <w:vAlign w:val="center"/>
          </w:tcPr>
          <w:p w14:paraId="5449C5FF" w14:textId="77777777" w:rsidR="00E74383" w:rsidRPr="002759C8" w:rsidRDefault="00E74383" w:rsidP="00E74156">
            <w:pPr>
              <w:jc w:val="center"/>
              <w:rPr>
                <w:sz w:val="22"/>
                <w:lang w:val="en-US"/>
              </w:rPr>
            </w:pPr>
          </w:p>
          <w:p w14:paraId="38F0D83E" w14:textId="77777777" w:rsidR="00E74383" w:rsidRPr="002759C8" w:rsidRDefault="00E74383" w:rsidP="00E74156">
            <w:pPr>
              <w:jc w:val="center"/>
              <w:rPr>
                <w:sz w:val="22"/>
                <w:lang w:val="en-US"/>
              </w:rPr>
            </w:pPr>
            <w:r w:rsidRPr="002759C8">
              <w:rPr>
                <w:sz w:val="22"/>
                <w:lang w:val="en-US"/>
              </w:rPr>
              <w:t xml:space="preserve">.50** </w:t>
            </w:r>
          </w:p>
          <w:p w14:paraId="0AA48F1B" w14:textId="77777777" w:rsidR="00E74383" w:rsidRPr="002759C8" w:rsidRDefault="00E74383" w:rsidP="00E74156">
            <w:pPr>
              <w:jc w:val="center"/>
              <w:rPr>
                <w:sz w:val="22"/>
                <w:lang w:val="en-US"/>
              </w:rPr>
            </w:pPr>
            <w:r w:rsidRPr="002759C8">
              <w:rPr>
                <w:sz w:val="22"/>
                <w:lang w:val="en-US"/>
              </w:rPr>
              <w:t xml:space="preserve">.52** </w:t>
            </w:r>
          </w:p>
          <w:p w14:paraId="6612A458" w14:textId="77777777" w:rsidR="00E74383" w:rsidRPr="002759C8" w:rsidRDefault="00E74383" w:rsidP="00E74156">
            <w:pPr>
              <w:jc w:val="center"/>
              <w:rPr>
                <w:sz w:val="22"/>
                <w:lang w:val="en-US"/>
              </w:rPr>
            </w:pPr>
            <w:r w:rsidRPr="002759C8">
              <w:rPr>
                <w:sz w:val="22"/>
                <w:lang w:val="en-US"/>
              </w:rPr>
              <w:t xml:space="preserve">.30** </w:t>
            </w:r>
          </w:p>
          <w:p w14:paraId="7437C43E" w14:textId="77777777" w:rsidR="00E74383" w:rsidRPr="002759C8" w:rsidRDefault="00E74383" w:rsidP="00E74156">
            <w:pPr>
              <w:jc w:val="center"/>
              <w:rPr>
                <w:sz w:val="22"/>
                <w:lang w:val="en-US"/>
              </w:rPr>
            </w:pPr>
            <w:r w:rsidRPr="002759C8">
              <w:rPr>
                <w:sz w:val="22"/>
                <w:lang w:val="en-US"/>
              </w:rPr>
              <w:t xml:space="preserve">.57** </w:t>
            </w:r>
          </w:p>
          <w:p w14:paraId="4236E9B5" w14:textId="1A707D88" w:rsidR="00E74383" w:rsidRPr="002759C8" w:rsidRDefault="00E74383" w:rsidP="00E74156">
            <w:pPr>
              <w:jc w:val="center"/>
              <w:rPr>
                <w:sz w:val="22"/>
                <w:lang w:val="en-US"/>
              </w:rPr>
            </w:pPr>
            <w:r w:rsidRPr="002759C8">
              <w:rPr>
                <w:sz w:val="22"/>
                <w:lang w:val="en-US"/>
              </w:rPr>
              <w:t>.33**</w:t>
            </w:r>
          </w:p>
        </w:tc>
        <w:tc>
          <w:tcPr>
            <w:tcW w:w="488" w:type="pct"/>
            <w:tcBorders>
              <w:bottom w:val="single" w:sz="4" w:space="0" w:color="auto"/>
            </w:tcBorders>
            <w:vAlign w:val="center"/>
          </w:tcPr>
          <w:p w14:paraId="54C2CAC2" w14:textId="77777777" w:rsidR="00E74383" w:rsidRPr="002759C8" w:rsidRDefault="00E74383" w:rsidP="00E74156">
            <w:pPr>
              <w:jc w:val="center"/>
              <w:rPr>
                <w:sz w:val="22"/>
                <w:lang w:val="en-US"/>
              </w:rPr>
            </w:pPr>
          </w:p>
          <w:p w14:paraId="106DD74F" w14:textId="0CBC40BC" w:rsidR="00E74383" w:rsidRPr="002759C8" w:rsidRDefault="00E74383" w:rsidP="00E74156">
            <w:pPr>
              <w:jc w:val="center"/>
              <w:rPr>
                <w:sz w:val="22"/>
                <w:lang w:val="en-US"/>
              </w:rPr>
            </w:pPr>
            <w:r w:rsidRPr="002759C8">
              <w:rPr>
                <w:sz w:val="22"/>
                <w:lang w:val="en-US"/>
              </w:rPr>
              <w:t>.39**</w:t>
            </w:r>
          </w:p>
          <w:p w14:paraId="4F50ACEF" w14:textId="4511E1C4" w:rsidR="00E74383" w:rsidRPr="002759C8" w:rsidRDefault="00E74383" w:rsidP="00E74156">
            <w:pPr>
              <w:jc w:val="center"/>
              <w:rPr>
                <w:sz w:val="22"/>
                <w:lang w:val="en-US"/>
              </w:rPr>
            </w:pPr>
            <w:r w:rsidRPr="002759C8">
              <w:rPr>
                <w:sz w:val="22"/>
                <w:lang w:val="en-US"/>
              </w:rPr>
              <w:t>.37**</w:t>
            </w:r>
          </w:p>
          <w:p w14:paraId="6454F0CD" w14:textId="0ABFB8A5" w:rsidR="00E74383" w:rsidRPr="002759C8" w:rsidRDefault="00E74383" w:rsidP="00E74156">
            <w:pPr>
              <w:jc w:val="center"/>
              <w:rPr>
                <w:sz w:val="22"/>
                <w:lang w:val="en-US"/>
              </w:rPr>
            </w:pPr>
            <w:r w:rsidRPr="002759C8">
              <w:rPr>
                <w:sz w:val="22"/>
                <w:lang w:val="en-US"/>
              </w:rPr>
              <w:t>.20**</w:t>
            </w:r>
          </w:p>
          <w:p w14:paraId="23FBE979" w14:textId="4BE66D27" w:rsidR="00E74383" w:rsidRPr="002759C8" w:rsidRDefault="00E74383" w:rsidP="00E74156">
            <w:pPr>
              <w:jc w:val="center"/>
              <w:rPr>
                <w:sz w:val="22"/>
                <w:lang w:val="en-US"/>
              </w:rPr>
            </w:pPr>
            <w:r w:rsidRPr="002759C8">
              <w:rPr>
                <w:sz w:val="22"/>
                <w:lang w:val="en-US"/>
              </w:rPr>
              <w:t>.42**</w:t>
            </w:r>
          </w:p>
          <w:p w14:paraId="4FB0AD47" w14:textId="3F32AE36" w:rsidR="00E74383" w:rsidRPr="002759C8" w:rsidRDefault="00E74383" w:rsidP="00E74156">
            <w:pPr>
              <w:jc w:val="center"/>
              <w:rPr>
                <w:sz w:val="22"/>
                <w:lang w:val="en-US"/>
              </w:rPr>
            </w:pPr>
            <w:r w:rsidRPr="002759C8">
              <w:rPr>
                <w:sz w:val="22"/>
                <w:lang w:val="en-US"/>
              </w:rPr>
              <w:t>.22**</w:t>
            </w:r>
          </w:p>
        </w:tc>
        <w:tc>
          <w:tcPr>
            <w:tcW w:w="150" w:type="pct"/>
            <w:tcBorders>
              <w:bottom w:val="single" w:sz="4" w:space="0" w:color="auto"/>
            </w:tcBorders>
          </w:tcPr>
          <w:p w14:paraId="46CA4C4D" w14:textId="77777777" w:rsidR="00E74383" w:rsidRPr="002759C8" w:rsidRDefault="00E74383" w:rsidP="00E74156">
            <w:pPr>
              <w:jc w:val="center"/>
              <w:rPr>
                <w:sz w:val="22"/>
                <w:lang w:val="en-US"/>
              </w:rPr>
            </w:pPr>
          </w:p>
        </w:tc>
        <w:tc>
          <w:tcPr>
            <w:tcW w:w="491" w:type="pct"/>
            <w:gridSpan w:val="2"/>
            <w:tcBorders>
              <w:bottom w:val="single" w:sz="4" w:space="0" w:color="auto"/>
            </w:tcBorders>
            <w:vAlign w:val="center"/>
          </w:tcPr>
          <w:p w14:paraId="4028793C" w14:textId="31A94BB6" w:rsidR="00E74383" w:rsidRPr="002759C8" w:rsidRDefault="00E74383" w:rsidP="00E74156">
            <w:pPr>
              <w:jc w:val="center"/>
              <w:rPr>
                <w:sz w:val="22"/>
                <w:lang w:val="en-US"/>
              </w:rPr>
            </w:pPr>
          </w:p>
          <w:p w14:paraId="2BE84C10" w14:textId="77777777" w:rsidR="00E74383" w:rsidRPr="002759C8" w:rsidRDefault="00E74383" w:rsidP="00E74156">
            <w:pPr>
              <w:jc w:val="center"/>
              <w:rPr>
                <w:sz w:val="22"/>
                <w:lang w:val="en-US"/>
              </w:rPr>
            </w:pPr>
            <w:r w:rsidRPr="002759C8">
              <w:rPr>
                <w:sz w:val="22"/>
                <w:lang w:val="en-US"/>
              </w:rPr>
              <w:t xml:space="preserve">.45** </w:t>
            </w:r>
          </w:p>
          <w:p w14:paraId="09BAD4E9" w14:textId="77777777" w:rsidR="00E74383" w:rsidRPr="002759C8" w:rsidRDefault="00E74383" w:rsidP="00E74156">
            <w:pPr>
              <w:jc w:val="center"/>
              <w:rPr>
                <w:sz w:val="22"/>
                <w:lang w:val="en-US"/>
              </w:rPr>
            </w:pPr>
            <w:r w:rsidRPr="002759C8">
              <w:rPr>
                <w:sz w:val="22"/>
                <w:lang w:val="en-US"/>
              </w:rPr>
              <w:t xml:space="preserve">.40** </w:t>
            </w:r>
          </w:p>
          <w:p w14:paraId="5F86B2FA" w14:textId="77777777" w:rsidR="00E74383" w:rsidRPr="002759C8" w:rsidRDefault="00E74383" w:rsidP="00E74156">
            <w:pPr>
              <w:jc w:val="center"/>
              <w:rPr>
                <w:sz w:val="22"/>
                <w:lang w:val="en-US"/>
              </w:rPr>
            </w:pPr>
            <w:r w:rsidRPr="002759C8">
              <w:rPr>
                <w:sz w:val="22"/>
                <w:lang w:val="en-US"/>
              </w:rPr>
              <w:t>.25*</w:t>
            </w:r>
          </w:p>
          <w:p w14:paraId="4D8D13D6" w14:textId="77777777" w:rsidR="00E74383" w:rsidRPr="002759C8" w:rsidRDefault="00E74383" w:rsidP="00E74156">
            <w:pPr>
              <w:jc w:val="center"/>
              <w:rPr>
                <w:sz w:val="22"/>
                <w:lang w:val="en-US"/>
              </w:rPr>
            </w:pPr>
            <w:r w:rsidRPr="002759C8">
              <w:rPr>
                <w:sz w:val="22"/>
                <w:lang w:val="en-US"/>
              </w:rPr>
              <w:t xml:space="preserve">.48** </w:t>
            </w:r>
          </w:p>
          <w:p w14:paraId="47F4658B" w14:textId="383ECB9D" w:rsidR="00E74383" w:rsidRPr="002759C8" w:rsidRDefault="00E74383" w:rsidP="00E74156">
            <w:pPr>
              <w:jc w:val="center"/>
              <w:rPr>
                <w:sz w:val="22"/>
                <w:lang w:val="en-US"/>
              </w:rPr>
            </w:pPr>
            <w:r w:rsidRPr="002759C8">
              <w:rPr>
                <w:sz w:val="22"/>
                <w:lang w:val="en-US"/>
              </w:rPr>
              <w:t>.24*</w:t>
            </w:r>
          </w:p>
        </w:tc>
        <w:tc>
          <w:tcPr>
            <w:tcW w:w="494" w:type="pct"/>
            <w:gridSpan w:val="2"/>
            <w:tcBorders>
              <w:bottom w:val="single" w:sz="4" w:space="0" w:color="auto"/>
            </w:tcBorders>
            <w:vAlign w:val="center"/>
          </w:tcPr>
          <w:p w14:paraId="25BCFAB8" w14:textId="77777777" w:rsidR="00E74383" w:rsidRPr="002759C8" w:rsidRDefault="00E74383" w:rsidP="00E74156">
            <w:pPr>
              <w:jc w:val="center"/>
              <w:rPr>
                <w:sz w:val="22"/>
                <w:lang w:val="en-US"/>
              </w:rPr>
            </w:pPr>
          </w:p>
          <w:p w14:paraId="54410000" w14:textId="231E224B" w:rsidR="00E74383" w:rsidRPr="002759C8" w:rsidRDefault="00E74383" w:rsidP="00E74156">
            <w:pPr>
              <w:jc w:val="center"/>
              <w:rPr>
                <w:sz w:val="22"/>
                <w:lang w:val="en-US"/>
              </w:rPr>
            </w:pPr>
            <w:r w:rsidRPr="002759C8">
              <w:rPr>
                <w:sz w:val="22"/>
                <w:lang w:val="en-US"/>
              </w:rPr>
              <w:t>.52**</w:t>
            </w:r>
          </w:p>
          <w:p w14:paraId="1B9BD8DE" w14:textId="3145E0FB" w:rsidR="00E74383" w:rsidRPr="002759C8" w:rsidRDefault="00E74383" w:rsidP="00E74156">
            <w:pPr>
              <w:jc w:val="center"/>
              <w:rPr>
                <w:sz w:val="22"/>
                <w:lang w:val="en-US"/>
              </w:rPr>
            </w:pPr>
            <w:r w:rsidRPr="002759C8">
              <w:rPr>
                <w:sz w:val="22"/>
                <w:lang w:val="en-US"/>
              </w:rPr>
              <w:t>.34**</w:t>
            </w:r>
          </w:p>
          <w:p w14:paraId="7010DDF5" w14:textId="60D4DB11" w:rsidR="00E74383" w:rsidRPr="002759C8" w:rsidRDefault="00E74383" w:rsidP="00E74156">
            <w:pPr>
              <w:jc w:val="center"/>
              <w:rPr>
                <w:sz w:val="22"/>
                <w:lang w:val="en-US"/>
              </w:rPr>
            </w:pPr>
            <w:r w:rsidRPr="002759C8">
              <w:rPr>
                <w:sz w:val="22"/>
                <w:lang w:val="en-US"/>
              </w:rPr>
              <w:t>.20*</w:t>
            </w:r>
          </w:p>
          <w:p w14:paraId="5372B92A" w14:textId="4E0524AE" w:rsidR="00E74383" w:rsidRPr="002759C8" w:rsidRDefault="00E74383" w:rsidP="00E74156">
            <w:pPr>
              <w:jc w:val="center"/>
              <w:rPr>
                <w:sz w:val="22"/>
                <w:lang w:val="en-US"/>
              </w:rPr>
            </w:pPr>
            <w:r w:rsidRPr="002759C8">
              <w:rPr>
                <w:sz w:val="22"/>
                <w:lang w:val="en-US"/>
              </w:rPr>
              <w:t>.41**</w:t>
            </w:r>
          </w:p>
          <w:p w14:paraId="05E85CCB" w14:textId="365D09AB" w:rsidR="00E74383" w:rsidRPr="002759C8" w:rsidRDefault="00E74383" w:rsidP="00E74156">
            <w:pPr>
              <w:jc w:val="center"/>
              <w:rPr>
                <w:sz w:val="22"/>
                <w:lang w:val="en-US"/>
              </w:rPr>
            </w:pPr>
            <w:r w:rsidRPr="002759C8">
              <w:rPr>
                <w:sz w:val="22"/>
                <w:lang w:val="en-US"/>
              </w:rPr>
              <w:t>.27*</w:t>
            </w:r>
          </w:p>
        </w:tc>
        <w:tc>
          <w:tcPr>
            <w:tcW w:w="151" w:type="pct"/>
            <w:gridSpan w:val="3"/>
            <w:tcBorders>
              <w:bottom w:val="single" w:sz="4" w:space="0" w:color="auto"/>
            </w:tcBorders>
          </w:tcPr>
          <w:p w14:paraId="4CB1324F" w14:textId="77777777" w:rsidR="00E74383" w:rsidRPr="002759C8" w:rsidRDefault="00E74383" w:rsidP="00E74156">
            <w:pPr>
              <w:jc w:val="center"/>
              <w:rPr>
                <w:sz w:val="22"/>
                <w:lang w:val="en-US"/>
              </w:rPr>
            </w:pPr>
          </w:p>
        </w:tc>
        <w:tc>
          <w:tcPr>
            <w:tcW w:w="494" w:type="pct"/>
            <w:gridSpan w:val="3"/>
            <w:tcBorders>
              <w:bottom w:val="single" w:sz="4" w:space="0" w:color="auto"/>
            </w:tcBorders>
            <w:vAlign w:val="center"/>
          </w:tcPr>
          <w:p w14:paraId="52CA7FF4" w14:textId="4B385F6A" w:rsidR="00E74383" w:rsidRPr="002759C8" w:rsidRDefault="00E74383" w:rsidP="00E74156">
            <w:pPr>
              <w:jc w:val="center"/>
              <w:rPr>
                <w:sz w:val="22"/>
                <w:lang w:val="en-US"/>
              </w:rPr>
            </w:pPr>
          </w:p>
          <w:p w14:paraId="58318642" w14:textId="77777777" w:rsidR="00E74383" w:rsidRPr="002759C8" w:rsidRDefault="00E74383" w:rsidP="00E74156">
            <w:pPr>
              <w:jc w:val="center"/>
              <w:rPr>
                <w:sz w:val="22"/>
                <w:lang w:val="en-US"/>
              </w:rPr>
            </w:pPr>
            <w:r w:rsidRPr="002759C8">
              <w:rPr>
                <w:sz w:val="22"/>
                <w:lang w:val="en-US"/>
              </w:rPr>
              <w:t xml:space="preserve">.26 </w:t>
            </w:r>
          </w:p>
          <w:p w14:paraId="7EF866CB" w14:textId="77777777" w:rsidR="00E74383" w:rsidRPr="002759C8" w:rsidRDefault="00E74383" w:rsidP="00E74156">
            <w:pPr>
              <w:jc w:val="center"/>
              <w:rPr>
                <w:sz w:val="22"/>
                <w:lang w:val="en-US"/>
              </w:rPr>
            </w:pPr>
            <w:r w:rsidRPr="002759C8">
              <w:rPr>
                <w:sz w:val="22"/>
                <w:lang w:val="en-US"/>
              </w:rPr>
              <w:t>.41**</w:t>
            </w:r>
          </w:p>
          <w:p w14:paraId="1A8C6B44" w14:textId="77777777" w:rsidR="00E74383" w:rsidRPr="002759C8" w:rsidRDefault="00E74383" w:rsidP="00E74156">
            <w:pPr>
              <w:jc w:val="center"/>
              <w:rPr>
                <w:sz w:val="22"/>
                <w:lang w:val="en-US"/>
              </w:rPr>
            </w:pPr>
            <w:r w:rsidRPr="002759C8">
              <w:rPr>
                <w:sz w:val="22"/>
                <w:lang w:val="en-US"/>
              </w:rPr>
              <w:t xml:space="preserve">.19 </w:t>
            </w:r>
          </w:p>
          <w:p w14:paraId="17FBCA60" w14:textId="77777777" w:rsidR="00E74383" w:rsidRPr="002759C8" w:rsidRDefault="00E74383" w:rsidP="00E74156">
            <w:pPr>
              <w:jc w:val="center"/>
              <w:rPr>
                <w:sz w:val="22"/>
                <w:lang w:val="en-US"/>
              </w:rPr>
            </w:pPr>
            <w:r w:rsidRPr="002759C8">
              <w:rPr>
                <w:sz w:val="22"/>
                <w:lang w:val="en-US"/>
              </w:rPr>
              <w:t>.45**</w:t>
            </w:r>
          </w:p>
          <w:p w14:paraId="3E3C7C50" w14:textId="318F80F8" w:rsidR="00E74383" w:rsidRPr="002759C8" w:rsidRDefault="00E74383" w:rsidP="00E74156">
            <w:pPr>
              <w:jc w:val="center"/>
              <w:rPr>
                <w:sz w:val="22"/>
                <w:lang w:val="en-US"/>
              </w:rPr>
            </w:pPr>
            <w:r w:rsidRPr="002759C8">
              <w:rPr>
                <w:sz w:val="22"/>
                <w:lang w:val="en-US"/>
              </w:rPr>
              <w:t>.09</w:t>
            </w:r>
          </w:p>
        </w:tc>
        <w:tc>
          <w:tcPr>
            <w:tcW w:w="490" w:type="pct"/>
            <w:gridSpan w:val="2"/>
            <w:tcBorders>
              <w:bottom w:val="single" w:sz="4" w:space="0" w:color="auto"/>
            </w:tcBorders>
            <w:vAlign w:val="center"/>
          </w:tcPr>
          <w:p w14:paraId="57C6DB60" w14:textId="77777777" w:rsidR="00E74383" w:rsidRPr="002759C8" w:rsidRDefault="00E74383" w:rsidP="00E74156">
            <w:pPr>
              <w:jc w:val="center"/>
              <w:rPr>
                <w:sz w:val="22"/>
                <w:lang w:val="en-US"/>
              </w:rPr>
            </w:pPr>
          </w:p>
          <w:p w14:paraId="5C8B1E58" w14:textId="77777777" w:rsidR="00E74383" w:rsidRPr="002759C8" w:rsidRDefault="00E74383" w:rsidP="00E74156">
            <w:pPr>
              <w:jc w:val="center"/>
              <w:rPr>
                <w:sz w:val="22"/>
                <w:lang w:val="en-US"/>
              </w:rPr>
            </w:pPr>
            <w:r w:rsidRPr="002759C8">
              <w:rPr>
                <w:sz w:val="22"/>
                <w:lang w:val="en-US"/>
              </w:rPr>
              <w:t>.12</w:t>
            </w:r>
          </w:p>
          <w:p w14:paraId="4F270EED" w14:textId="77777777" w:rsidR="00E74383" w:rsidRPr="002759C8" w:rsidRDefault="00E74383" w:rsidP="00E74156">
            <w:pPr>
              <w:jc w:val="center"/>
              <w:rPr>
                <w:sz w:val="22"/>
                <w:lang w:val="en-US"/>
              </w:rPr>
            </w:pPr>
            <w:r w:rsidRPr="002759C8">
              <w:rPr>
                <w:sz w:val="22"/>
                <w:lang w:val="en-US"/>
              </w:rPr>
              <w:t>.30</w:t>
            </w:r>
          </w:p>
          <w:p w14:paraId="04DD68FA" w14:textId="77777777" w:rsidR="00E74383" w:rsidRPr="002759C8" w:rsidRDefault="00E74383" w:rsidP="00E74156">
            <w:pPr>
              <w:jc w:val="center"/>
              <w:rPr>
                <w:sz w:val="22"/>
                <w:lang w:val="en-US"/>
              </w:rPr>
            </w:pPr>
            <w:r w:rsidRPr="002759C8">
              <w:rPr>
                <w:sz w:val="22"/>
                <w:lang w:val="en-US"/>
              </w:rPr>
              <w:t>.11</w:t>
            </w:r>
          </w:p>
          <w:p w14:paraId="1B0CB63E" w14:textId="77777777" w:rsidR="00E74383" w:rsidRPr="002759C8" w:rsidRDefault="00E74383" w:rsidP="00E74156">
            <w:pPr>
              <w:jc w:val="center"/>
              <w:rPr>
                <w:sz w:val="22"/>
                <w:lang w:val="en-US"/>
              </w:rPr>
            </w:pPr>
            <w:r w:rsidRPr="002759C8">
              <w:rPr>
                <w:sz w:val="22"/>
                <w:lang w:val="en-US"/>
              </w:rPr>
              <w:t>.28</w:t>
            </w:r>
          </w:p>
          <w:p w14:paraId="3179D51E" w14:textId="7B9F661D" w:rsidR="00E74383" w:rsidRPr="002759C8" w:rsidRDefault="00E74383" w:rsidP="00E74156">
            <w:pPr>
              <w:jc w:val="center"/>
              <w:rPr>
                <w:sz w:val="22"/>
                <w:lang w:val="en-US"/>
              </w:rPr>
            </w:pPr>
            <w:r w:rsidRPr="002759C8">
              <w:rPr>
                <w:sz w:val="22"/>
                <w:lang w:val="en-US"/>
              </w:rPr>
              <w:t>-.01</w:t>
            </w:r>
          </w:p>
        </w:tc>
      </w:tr>
    </w:tbl>
    <w:p w14:paraId="66C27DFC" w14:textId="39519AEE" w:rsidR="0024757F" w:rsidRDefault="00527844" w:rsidP="00A90724">
      <w:pPr>
        <w:rPr>
          <w:lang w:val="en-US" w:eastAsia="de-DE"/>
        </w:rPr>
      </w:pPr>
      <w:r w:rsidRPr="00364BD2">
        <w:rPr>
          <w:i/>
          <w:sz w:val="20"/>
          <w:szCs w:val="18"/>
          <w:lang w:val="en-US" w:eastAsia="de-DE"/>
        </w:rPr>
        <w:t xml:space="preserve">Note. </w:t>
      </w:r>
      <w:r w:rsidRPr="00364BD2">
        <w:rPr>
          <w:sz w:val="20"/>
          <w:szCs w:val="18"/>
          <w:lang w:val="en-US" w:eastAsia="de-DE"/>
        </w:rPr>
        <w:t xml:space="preserve">Depicted are the Pearson correlations </w:t>
      </w:r>
      <w:r w:rsidR="0088135D" w:rsidRPr="00364BD2">
        <w:rPr>
          <w:sz w:val="20"/>
          <w:szCs w:val="18"/>
          <w:lang w:val="en-US" w:eastAsia="de-DE"/>
        </w:rPr>
        <w:t xml:space="preserve">(one-sided) </w:t>
      </w:r>
      <w:r w:rsidRPr="00364BD2">
        <w:rPr>
          <w:sz w:val="20"/>
          <w:szCs w:val="18"/>
          <w:lang w:val="en-US" w:eastAsia="de-DE"/>
        </w:rPr>
        <w:t>between AQ total</w:t>
      </w:r>
      <w:r w:rsidR="000C7AB6" w:rsidRPr="00364BD2">
        <w:rPr>
          <w:sz w:val="20"/>
          <w:szCs w:val="18"/>
          <w:lang w:val="en-US" w:eastAsia="de-DE"/>
        </w:rPr>
        <w:t xml:space="preserve">/ </w:t>
      </w:r>
      <w:r w:rsidRPr="00364BD2">
        <w:rPr>
          <w:sz w:val="20"/>
          <w:szCs w:val="18"/>
          <w:lang w:val="en-US" w:eastAsia="de-DE"/>
        </w:rPr>
        <w:t>subscale scores and GSQ total</w:t>
      </w:r>
      <w:r w:rsidR="000C7AB6" w:rsidRPr="00364BD2">
        <w:rPr>
          <w:sz w:val="20"/>
          <w:szCs w:val="18"/>
          <w:lang w:val="en-US" w:eastAsia="de-DE"/>
        </w:rPr>
        <w:t xml:space="preserve">/ </w:t>
      </w:r>
      <w:r w:rsidRPr="00364BD2">
        <w:rPr>
          <w:sz w:val="20"/>
          <w:szCs w:val="18"/>
          <w:lang w:val="en-US" w:eastAsia="de-DE"/>
        </w:rPr>
        <w:t>domain scores</w:t>
      </w:r>
      <w:r w:rsidR="00E74156">
        <w:rPr>
          <w:sz w:val="20"/>
          <w:szCs w:val="18"/>
          <w:lang w:val="en-US" w:eastAsia="de-DE"/>
        </w:rPr>
        <w:t xml:space="preserve"> as well as results of partial correlation analyses, controlling for SCL-90-R GSI T-value. </w:t>
      </w:r>
      <w:r w:rsidR="00E74156">
        <w:rPr>
          <w:sz w:val="20"/>
          <w:szCs w:val="18"/>
          <w:lang w:val="en-US" w:eastAsia="de-DE"/>
        </w:rPr>
        <w:br/>
      </w:r>
      <w:r w:rsidR="00E74156">
        <w:rPr>
          <w:sz w:val="20"/>
          <w:szCs w:val="18"/>
          <w:vertAlign w:val="superscript"/>
          <w:lang w:val="en-US" w:eastAsia="de-DE"/>
        </w:rPr>
        <w:t>a</w:t>
      </w:r>
      <w:r w:rsidR="00E74156">
        <w:rPr>
          <w:sz w:val="20"/>
          <w:szCs w:val="18"/>
          <w:lang w:val="en-US" w:eastAsia="de-DE"/>
        </w:rPr>
        <w:t xml:space="preserve"> results of one-sides Pearson correlations, </w:t>
      </w:r>
      <w:r w:rsidR="00E74156">
        <w:rPr>
          <w:sz w:val="20"/>
          <w:szCs w:val="18"/>
          <w:vertAlign w:val="superscript"/>
          <w:lang w:val="en-US" w:eastAsia="de-DE"/>
        </w:rPr>
        <w:t>b</w:t>
      </w:r>
      <w:r w:rsidR="00E74156">
        <w:rPr>
          <w:sz w:val="20"/>
          <w:szCs w:val="18"/>
          <w:lang w:val="en-US" w:eastAsia="de-DE"/>
        </w:rPr>
        <w:t xml:space="preserve"> results of one-sided partial correlation analyses.</w:t>
      </w:r>
      <w:r w:rsidR="00E74156">
        <w:rPr>
          <w:sz w:val="20"/>
          <w:szCs w:val="18"/>
          <w:lang w:val="en-US" w:eastAsia="de-DE"/>
        </w:rPr>
        <w:br/>
      </w:r>
      <w:r w:rsidRPr="00364BD2">
        <w:rPr>
          <w:sz w:val="20"/>
          <w:szCs w:val="18"/>
          <w:lang w:val="en-US" w:eastAsia="de-DE"/>
        </w:rPr>
        <w:t xml:space="preserve">Bonferroni-Holm correction applied to all </w:t>
      </w:r>
      <w:r w:rsidRPr="00364BD2">
        <w:rPr>
          <w:i/>
          <w:sz w:val="20"/>
          <w:szCs w:val="18"/>
          <w:lang w:val="en-US" w:eastAsia="de-DE"/>
        </w:rPr>
        <w:t>p</w:t>
      </w:r>
      <w:r w:rsidRPr="00364BD2">
        <w:rPr>
          <w:sz w:val="20"/>
          <w:szCs w:val="18"/>
          <w:lang w:val="en-US" w:eastAsia="de-DE"/>
        </w:rPr>
        <w:t>-values (per group</w:t>
      </w:r>
      <w:r w:rsidR="00BE7E1C">
        <w:rPr>
          <w:sz w:val="20"/>
          <w:szCs w:val="18"/>
          <w:lang w:val="en-US" w:eastAsia="de-DE"/>
        </w:rPr>
        <w:t>, separately for Pearson correlation and partial correlation</w:t>
      </w:r>
      <w:r w:rsidRPr="00364BD2">
        <w:rPr>
          <w:sz w:val="20"/>
          <w:szCs w:val="18"/>
          <w:lang w:val="en-US" w:eastAsia="de-DE"/>
        </w:rPr>
        <w:t xml:space="preserve">). </w:t>
      </w:r>
      <w:r w:rsidR="000C7AB6" w:rsidRPr="00364BD2">
        <w:rPr>
          <w:sz w:val="20"/>
          <w:szCs w:val="18"/>
          <w:lang w:val="en-US" w:eastAsia="de-DE"/>
        </w:rPr>
        <w:br/>
      </w:r>
      <w:r w:rsidR="000C7AB6" w:rsidRPr="00364BD2">
        <w:rPr>
          <w:sz w:val="20"/>
          <w:szCs w:val="18"/>
          <w:lang w:val="en-US"/>
        </w:rPr>
        <w:t>* significant on a .05 level ** significant on a .01 level</w:t>
      </w:r>
      <w:r w:rsidR="0024757F">
        <w:rPr>
          <w:lang w:val="en-US" w:eastAsia="de-DE"/>
        </w:rPr>
        <w:br w:type="page"/>
      </w:r>
    </w:p>
    <w:p w14:paraId="6F8E51EA" w14:textId="7D4D97CD" w:rsidR="00B5364E" w:rsidRPr="00B5364E" w:rsidRDefault="00B5364E" w:rsidP="00B5364E">
      <w:pPr>
        <w:spacing w:after="0"/>
        <w:rPr>
          <w:lang w:val="en-US"/>
        </w:rPr>
      </w:pPr>
      <w:bookmarkStart w:id="27" w:name="_Ref139351847"/>
      <w:bookmarkStart w:id="28" w:name="_Toc139584425"/>
      <w:r w:rsidRPr="00CC38F6">
        <w:rPr>
          <w:b/>
          <w:lang w:val="en-US"/>
        </w:rPr>
        <w:lastRenderedPageBreak/>
        <w:t xml:space="preserve">Table </w:t>
      </w:r>
      <w:r w:rsidR="002526C7">
        <w:rPr>
          <w:b/>
          <w:lang w:val="en-US"/>
        </w:rPr>
        <w:t>S</w:t>
      </w:r>
      <w:r w:rsidRPr="00B5364E">
        <w:rPr>
          <w:b/>
          <w:bCs/>
        </w:rPr>
        <w:fldChar w:fldCharType="begin"/>
      </w:r>
      <w:r w:rsidRPr="00CC38F6">
        <w:rPr>
          <w:b/>
          <w:lang w:val="en-US"/>
        </w:rPr>
        <w:instrText xml:space="preserve"> SEQ Table_C \* ARABIC </w:instrText>
      </w:r>
      <w:r w:rsidRPr="00B5364E">
        <w:rPr>
          <w:b/>
          <w:bCs/>
        </w:rPr>
        <w:fldChar w:fldCharType="separate"/>
      </w:r>
      <w:r w:rsidR="00D27E9A">
        <w:rPr>
          <w:b/>
          <w:noProof/>
          <w:lang w:val="en-US"/>
        </w:rPr>
        <w:t>8</w:t>
      </w:r>
      <w:r w:rsidRPr="00B5364E">
        <w:rPr>
          <w:b/>
          <w:bCs/>
        </w:rPr>
        <w:fldChar w:fldCharType="end"/>
      </w:r>
      <w:bookmarkEnd w:id="27"/>
      <w:r w:rsidR="00BE598A" w:rsidRPr="00CC38F6">
        <w:rPr>
          <w:b/>
          <w:lang w:val="en-US"/>
        </w:rPr>
        <w:br/>
      </w:r>
      <w:r w:rsidRPr="004E520D">
        <w:rPr>
          <w:i/>
          <w:iCs/>
          <w:lang w:val="en-US"/>
        </w:rPr>
        <w:t>Correlation between AQ</w:t>
      </w:r>
      <w:r>
        <w:rPr>
          <w:i/>
          <w:iCs/>
          <w:lang w:val="en-US"/>
        </w:rPr>
        <w:t xml:space="preserve"> total </w:t>
      </w:r>
      <w:r w:rsidRPr="004E520D">
        <w:rPr>
          <w:i/>
          <w:iCs/>
          <w:lang w:val="en-US"/>
        </w:rPr>
        <w:t>a</w:t>
      </w:r>
      <w:r>
        <w:rPr>
          <w:i/>
          <w:iCs/>
          <w:lang w:val="en-US"/>
        </w:rPr>
        <w:t xml:space="preserve">nd GSQ modality and subscale scores in the entire sample, the autism and the </w:t>
      </w:r>
      <w:r w:rsidR="00CC38F6">
        <w:rPr>
          <w:i/>
          <w:iCs/>
          <w:lang w:val="en-US"/>
        </w:rPr>
        <w:t>non-autism</w:t>
      </w:r>
      <w:r>
        <w:rPr>
          <w:i/>
          <w:iCs/>
          <w:lang w:val="en-US"/>
        </w:rPr>
        <w:t xml:space="preserve"> group</w:t>
      </w:r>
      <w:bookmarkEnd w:id="28"/>
    </w:p>
    <w:tbl>
      <w:tblPr>
        <w:tblStyle w:val="TableGrid"/>
        <w:tblW w:w="5171"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5"/>
        <w:gridCol w:w="1078"/>
        <w:gridCol w:w="1079"/>
        <w:gridCol w:w="244"/>
        <w:gridCol w:w="1078"/>
        <w:gridCol w:w="1083"/>
        <w:gridCol w:w="244"/>
        <w:gridCol w:w="1078"/>
        <w:gridCol w:w="1064"/>
        <w:gridCol w:w="13"/>
        <w:gridCol w:w="238"/>
      </w:tblGrid>
      <w:tr w:rsidR="00B36EF8" w:rsidRPr="005F6D4B" w14:paraId="7F2C1CFD" w14:textId="77777777" w:rsidTr="00DD2038">
        <w:trPr>
          <w:gridAfter w:val="2"/>
          <w:wAfter w:w="132" w:type="pct"/>
          <w:trHeight w:val="374"/>
        </w:trPr>
        <w:tc>
          <w:tcPr>
            <w:tcW w:w="1252" w:type="pct"/>
            <w:tcBorders>
              <w:top w:val="single" w:sz="4" w:space="0" w:color="auto"/>
              <w:bottom w:val="nil"/>
            </w:tcBorders>
            <w:vAlign w:val="center"/>
          </w:tcPr>
          <w:p w14:paraId="69EF1FAF" w14:textId="77777777" w:rsidR="00B36EF8" w:rsidRPr="00364BD2" w:rsidRDefault="00B36EF8" w:rsidP="009A0B90">
            <w:pPr>
              <w:spacing w:line="276" w:lineRule="auto"/>
              <w:jc w:val="center"/>
              <w:rPr>
                <w:sz w:val="22"/>
                <w:lang w:val="en-US"/>
              </w:rPr>
            </w:pPr>
          </w:p>
        </w:tc>
        <w:tc>
          <w:tcPr>
            <w:tcW w:w="3617" w:type="pct"/>
            <w:gridSpan w:val="8"/>
            <w:tcBorders>
              <w:top w:val="single" w:sz="4" w:space="0" w:color="auto"/>
              <w:bottom w:val="single" w:sz="4" w:space="0" w:color="auto"/>
            </w:tcBorders>
            <w:vAlign w:val="center"/>
          </w:tcPr>
          <w:p w14:paraId="1EF3846D" w14:textId="67C5114C" w:rsidR="00B36EF8" w:rsidRPr="00364BD2" w:rsidRDefault="00B36EF8" w:rsidP="009A0B90">
            <w:pPr>
              <w:spacing w:line="276" w:lineRule="auto"/>
              <w:jc w:val="center"/>
              <w:rPr>
                <w:sz w:val="22"/>
                <w:lang w:val="en-US"/>
              </w:rPr>
            </w:pPr>
            <w:r w:rsidRPr="00364BD2">
              <w:rPr>
                <w:sz w:val="22"/>
                <w:lang w:val="en-US"/>
              </w:rPr>
              <w:t>AQ total</w:t>
            </w:r>
          </w:p>
        </w:tc>
      </w:tr>
      <w:tr w:rsidR="00B36EF8" w:rsidRPr="005F6D4B" w14:paraId="1F9AA4B8" w14:textId="77777777" w:rsidTr="009A0B90">
        <w:trPr>
          <w:gridAfter w:val="1"/>
          <w:wAfter w:w="126" w:type="pct"/>
          <w:trHeight w:val="374"/>
        </w:trPr>
        <w:tc>
          <w:tcPr>
            <w:tcW w:w="1252" w:type="pct"/>
            <w:tcBorders>
              <w:top w:val="nil"/>
              <w:bottom w:val="single" w:sz="4" w:space="0" w:color="auto"/>
            </w:tcBorders>
            <w:vAlign w:val="center"/>
          </w:tcPr>
          <w:p w14:paraId="6034ED88" w14:textId="77777777" w:rsidR="00B36EF8" w:rsidRPr="00364BD2" w:rsidRDefault="00B36EF8" w:rsidP="009A0B90">
            <w:pPr>
              <w:spacing w:line="276" w:lineRule="auto"/>
              <w:jc w:val="center"/>
              <w:rPr>
                <w:sz w:val="22"/>
                <w:lang w:val="en-US"/>
              </w:rPr>
            </w:pPr>
          </w:p>
        </w:tc>
        <w:tc>
          <w:tcPr>
            <w:tcW w:w="1123" w:type="pct"/>
            <w:gridSpan w:val="2"/>
            <w:tcBorders>
              <w:top w:val="single" w:sz="4" w:space="0" w:color="auto"/>
              <w:bottom w:val="single" w:sz="4" w:space="0" w:color="auto"/>
            </w:tcBorders>
            <w:vAlign w:val="center"/>
          </w:tcPr>
          <w:p w14:paraId="6DC160C9" w14:textId="68DAB887" w:rsidR="00B36EF8" w:rsidRPr="00364BD2" w:rsidRDefault="00B36EF8" w:rsidP="009A0B90">
            <w:pPr>
              <w:spacing w:line="276" w:lineRule="auto"/>
              <w:jc w:val="center"/>
              <w:rPr>
                <w:sz w:val="22"/>
                <w:lang w:val="en-US"/>
              </w:rPr>
            </w:pPr>
            <w:r w:rsidRPr="00364BD2">
              <w:rPr>
                <w:sz w:val="22"/>
                <w:lang w:val="en-US"/>
              </w:rPr>
              <w:t>Entire Sample</w:t>
            </w:r>
          </w:p>
        </w:tc>
        <w:tc>
          <w:tcPr>
            <w:tcW w:w="127" w:type="pct"/>
            <w:tcBorders>
              <w:top w:val="single" w:sz="4" w:space="0" w:color="auto"/>
              <w:bottom w:val="single" w:sz="4" w:space="0" w:color="auto"/>
            </w:tcBorders>
            <w:vAlign w:val="center"/>
          </w:tcPr>
          <w:p w14:paraId="79441EE3" w14:textId="77777777" w:rsidR="00B36EF8" w:rsidRPr="00364BD2" w:rsidRDefault="00B36EF8" w:rsidP="009A0B90">
            <w:pPr>
              <w:spacing w:line="276" w:lineRule="auto"/>
              <w:jc w:val="center"/>
              <w:rPr>
                <w:sz w:val="22"/>
                <w:lang w:val="en-US"/>
              </w:rPr>
            </w:pPr>
          </w:p>
        </w:tc>
        <w:tc>
          <w:tcPr>
            <w:tcW w:w="1125" w:type="pct"/>
            <w:gridSpan w:val="2"/>
            <w:tcBorders>
              <w:top w:val="single" w:sz="4" w:space="0" w:color="auto"/>
              <w:bottom w:val="single" w:sz="4" w:space="0" w:color="auto"/>
            </w:tcBorders>
            <w:vAlign w:val="center"/>
          </w:tcPr>
          <w:p w14:paraId="2EAAF927" w14:textId="650B302D" w:rsidR="00B36EF8" w:rsidRPr="00364BD2" w:rsidRDefault="00B36EF8" w:rsidP="009A0B90">
            <w:pPr>
              <w:spacing w:line="276" w:lineRule="auto"/>
              <w:jc w:val="center"/>
              <w:rPr>
                <w:sz w:val="22"/>
                <w:lang w:val="en-US"/>
              </w:rPr>
            </w:pPr>
            <w:r w:rsidRPr="00364BD2">
              <w:rPr>
                <w:sz w:val="22"/>
                <w:lang w:val="en-US"/>
              </w:rPr>
              <w:t>Autism Group</w:t>
            </w:r>
          </w:p>
        </w:tc>
        <w:tc>
          <w:tcPr>
            <w:tcW w:w="127" w:type="pct"/>
            <w:tcBorders>
              <w:top w:val="single" w:sz="4" w:space="0" w:color="auto"/>
              <w:bottom w:val="single" w:sz="4" w:space="0" w:color="auto"/>
            </w:tcBorders>
            <w:vAlign w:val="center"/>
          </w:tcPr>
          <w:p w14:paraId="5494036E" w14:textId="77777777" w:rsidR="00B36EF8" w:rsidRPr="00364BD2" w:rsidRDefault="00B36EF8" w:rsidP="009A0B90">
            <w:pPr>
              <w:spacing w:line="276" w:lineRule="auto"/>
              <w:jc w:val="center"/>
              <w:rPr>
                <w:sz w:val="22"/>
                <w:lang w:val="en-US"/>
              </w:rPr>
            </w:pPr>
          </w:p>
        </w:tc>
        <w:tc>
          <w:tcPr>
            <w:tcW w:w="1122" w:type="pct"/>
            <w:gridSpan w:val="3"/>
            <w:tcBorders>
              <w:top w:val="single" w:sz="4" w:space="0" w:color="auto"/>
              <w:bottom w:val="single" w:sz="4" w:space="0" w:color="auto"/>
            </w:tcBorders>
            <w:vAlign w:val="center"/>
          </w:tcPr>
          <w:p w14:paraId="136EE02C" w14:textId="360763FF" w:rsidR="00B36EF8" w:rsidRPr="00364BD2" w:rsidRDefault="00B36EF8" w:rsidP="009A0B90">
            <w:pPr>
              <w:spacing w:line="276" w:lineRule="auto"/>
              <w:jc w:val="center"/>
              <w:rPr>
                <w:sz w:val="22"/>
                <w:lang w:val="en-US"/>
              </w:rPr>
            </w:pPr>
            <w:r w:rsidRPr="00364BD2">
              <w:rPr>
                <w:sz w:val="22"/>
                <w:lang w:val="en-US"/>
              </w:rPr>
              <w:t>Non-</w:t>
            </w:r>
            <w:r w:rsidRPr="00B36EF8">
              <w:rPr>
                <w:sz w:val="22"/>
                <w:lang w:val="en-US"/>
              </w:rPr>
              <w:t>autism Group</w:t>
            </w:r>
          </w:p>
        </w:tc>
      </w:tr>
      <w:tr w:rsidR="00DD2038" w:rsidRPr="005F6D4B" w14:paraId="61DF68B1" w14:textId="77777777" w:rsidTr="009A0B90">
        <w:trPr>
          <w:gridAfter w:val="1"/>
          <w:wAfter w:w="126" w:type="pct"/>
          <w:trHeight w:val="374"/>
        </w:trPr>
        <w:tc>
          <w:tcPr>
            <w:tcW w:w="1252" w:type="pct"/>
            <w:tcBorders>
              <w:top w:val="nil"/>
              <w:bottom w:val="single" w:sz="4" w:space="0" w:color="auto"/>
            </w:tcBorders>
            <w:shd w:val="clear" w:color="auto" w:fill="auto"/>
            <w:vAlign w:val="center"/>
          </w:tcPr>
          <w:p w14:paraId="427BB2BB" w14:textId="77777777" w:rsidR="00DD2038" w:rsidRPr="00364BD2" w:rsidRDefault="00DD2038" w:rsidP="00DD2038">
            <w:pPr>
              <w:spacing w:line="276" w:lineRule="auto"/>
              <w:jc w:val="center"/>
              <w:rPr>
                <w:sz w:val="22"/>
                <w:lang w:val="en-US"/>
              </w:rPr>
            </w:pPr>
          </w:p>
        </w:tc>
        <w:tc>
          <w:tcPr>
            <w:tcW w:w="561" w:type="pct"/>
            <w:tcBorders>
              <w:top w:val="single" w:sz="4" w:space="0" w:color="auto"/>
              <w:bottom w:val="single" w:sz="4" w:space="0" w:color="auto"/>
            </w:tcBorders>
            <w:shd w:val="clear" w:color="auto" w:fill="auto"/>
            <w:vAlign w:val="center"/>
          </w:tcPr>
          <w:p w14:paraId="7D910227" w14:textId="1C39F559" w:rsidR="00DD2038" w:rsidRPr="00364BD2" w:rsidRDefault="00DD2038" w:rsidP="00DD2038">
            <w:pPr>
              <w:spacing w:line="276" w:lineRule="auto"/>
              <w:jc w:val="center"/>
              <w:rPr>
                <w:sz w:val="22"/>
                <w:lang w:val="en-US"/>
              </w:rPr>
            </w:pPr>
            <w:r w:rsidRPr="00E74156">
              <w:rPr>
                <w:i/>
                <w:iCs/>
                <w:sz w:val="22"/>
                <w:lang w:val="en-US"/>
              </w:rPr>
              <w:t>r</w:t>
            </w:r>
            <w:r w:rsidRPr="00E74156">
              <w:rPr>
                <w:sz w:val="22"/>
                <w:vertAlign w:val="superscript"/>
                <w:lang w:val="en-US"/>
              </w:rPr>
              <w:t>a</w:t>
            </w:r>
          </w:p>
        </w:tc>
        <w:tc>
          <w:tcPr>
            <w:tcW w:w="562" w:type="pct"/>
            <w:tcBorders>
              <w:top w:val="single" w:sz="4" w:space="0" w:color="auto"/>
              <w:bottom w:val="single" w:sz="4" w:space="0" w:color="auto"/>
            </w:tcBorders>
            <w:shd w:val="clear" w:color="auto" w:fill="auto"/>
            <w:vAlign w:val="center"/>
          </w:tcPr>
          <w:p w14:paraId="1E847B6D" w14:textId="76861F8F" w:rsidR="00DD2038" w:rsidRPr="00364BD2" w:rsidRDefault="00DD2038" w:rsidP="00DD2038">
            <w:pPr>
              <w:spacing w:line="276" w:lineRule="auto"/>
              <w:jc w:val="center"/>
              <w:rPr>
                <w:sz w:val="22"/>
                <w:lang w:val="en-US"/>
              </w:rPr>
            </w:pPr>
            <w:proofErr w:type="spellStart"/>
            <w:r w:rsidRPr="00E74156">
              <w:rPr>
                <w:sz w:val="22"/>
                <w:lang w:val="en-US"/>
              </w:rPr>
              <w:t>Contr.</w:t>
            </w:r>
            <w:r w:rsidRPr="00E74156">
              <w:rPr>
                <w:sz w:val="22"/>
                <w:vertAlign w:val="superscript"/>
                <w:lang w:val="en-US"/>
              </w:rPr>
              <w:t>b</w:t>
            </w:r>
            <w:proofErr w:type="spellEnd"/>
          </w:p>
        </w:tc>
        <w:tc>
          <w:tcPr>
            <w:tcW w:w="127" w:type="pct"/>
            <w:tcBorders>
              <w:top w:val="single" w:sz="4" w:space="0" w:color="auto"/>
              <w:bottom w:val="single" w:sz="4" w:space="0" w:color="auto"/>
            </w:tcBorders>
            <w:shd w:val="clear" w:color="auto" w:fill="auto"/>
            <w:vAlign w:val="center"/>
          </w:tcPr>
          <w:p w14:paraId="5771BF82" w14:textId="77777777" w:rsidR="00DD2038" w:rsidRPr="00364BD2" w:rsidRDefault="00DD2038" w:rsidP="00DD2038">
            <w:pPr>
              <w:spacing w:line="276" w:lineRule="auto"/>
              <w:jc w:val="center"/>
              <w:rPr>
                <w:sz w:val="22"/>
                <w:lang w:val="en-US"/>
              </w:rPr>
            </w:pPr>
          </w:p>
        </w:tc>
        <w:tc>
          <w:tcPr>
            <w:tcW w:w="561" w:type="pct"/>
            <w:tcBorders>
              <w:top w:val="single" w:sz="4" w:space="0" w:color="auto"/>
              <w:bottom w:val="single" w:sz="4" w:space="0" w:color="auto"/>
            </w:tcBorders>
            <w:shd w:val="clear" w:color="auto" w:fill="auto"/>
            <w:vAlign w:val="center"/>
          </w:tcPr>
          <w:p w14:paraId="073F6967" w14:textId="3502575F" w:rsidR="00DD2038" w:rsidRPr="00364BD2" w:rsidRDefault="00DD2038" w:rsidP="00DD2038">
            <w:pPr>
              <w:spacing w:line="276" w:lineRule="auto"/>
              <w:jc w:val="center"/>
              <w:rPr>
                <w:sz w:val="22"/>
                <w:lang w:val="en-US"/>
              </w:rPr>
            </w:pPr>
            <w:r w:rsidRPr="00E74156">
              <w:rPr>
                <w:i/>
                <w:iCs/>
                <w:sz w:val="22"/>
                <w:lang w:val="en-US"/>
              </w:rPr>
              <w:t>r</w:t>
            </w:r>
            <w:r w:rsidRPr="00E74156">
              <w:rPr>
                <w:sz w:val="22"/>
                <w:vertAlign w:val="superscript"/>
                <w:lang w:val="en-US"/>
              </w:rPr>
              <w:t>a</w:t>
            </w:r>
          </w:p>
        </w:tc>
        <w:tc>
          <w:tcPr>
            <w:tcW w:w="564" w:type="pct"/>
            <w:tcBorders>
              <w:top w:val="single" w:sz="4" w:space="0" w:color="auto"/>
              <w:bottom w:val="single" w:sz="4" w:space="0" w:color="auto"/>
            </w:tcBorders>
            <w:shd w:val="clear" w:color="auto" w:fill="auto"/>
            <w:vAlign w:val="center"/>
          </w:tcPr>
          <w:p w14:paraId="5B7FCB54" w14:textId="3C632E90" w:rsidR="00DD2038" w:rsidRPr="00364BD2" w:rsidRDefault="00DD2038" w:rsidP="00DD2038">
            <w:pPr>
              <w:spacing w:line="276" w:lineRule="auto"/>
              <w:jc w:val="center"/>
              <w:rPr>
                <w:sz w:val="22"/>
                <w:lang w:val="en-US"/>
              </w:rPr>
            </w:pPr>
            <w:proofErr w:type="spellStart"/>
            <w:r w:rsidRPr="00E74156">
              <w:rPr>
                <w:sz w:val="22"/>
                <w:lang w:val="en-US"/>
              </w:rPr>
              <w:t>Contr.</w:t>
            </w:r>
            <w:r w:rsidRPr="00E74156">
              <w:rPr>
                <w:sz w:val="22"/>
                <w:vertAlign w:val="superscript"/>
                <w:lang w:val="en-US"/>
              </w:rPr>
              <w:t>b</w:t>
            </w:r>
            <w:proofErr w:type="spellEnd"/>
          </w:p>
        </w:tc>
        <w:tc>
          <w:tcPr>
            <w:tcW w:w="127" w:type="pct"/>
            <w:tcBorders>
              <w:top w:val="single" w:sz="4" w:space="0" w:color="auto"/>
              <w:bottom w:val="single" w:sz="4" w:space="0" w:color="auto"/>
            </w:tcBorders>
            <w:shd w:val="clear" w:color="auto" w:fill="auto"/>
            <w:vAlign w:val="center"/>
          </w:tcPr>
          <w:p w14:paraId="3ABF2791" w14:textId="77777777" w:rsidR="00DD2038" w:rsidRPr="00E74156" w:rsidRDefault="00DD2038" w:rsidP="00DD2038">
            <w:pPr>
              <w:spacing w:line="276" w:lineRule="auto"/>
              <w:jc w:val="center"/>
              <w:rPr>
                <w:sz w:val="22"/>
                <w:lang w:val="en-US"/>
              </w:rPr>
            </w:pPr>
          </w:p>
        </w:tc>
        <w:tc>
          <w:tcPr>
            <w:tcW w:w="561" w:type="pct"/>
            <w:tcBorders>
              <w:top w:val="single" w:sz="4" w:space="0" w:color="auto"/>
              <w:bottom w:val="single" w:sz="4" w:space="0" w:color="auto"/>
            </w:tcBorders>
            <w:shd w:val="clear" w:color="auto" w:fill="auto"/>
            <w:vAlign w:val="center"/>
          </w:tcPr>
          <w:p w14:paraId="17FD1F5D" w14:textId="1BFF5F2E" w:rsidR="00DD2038" w:rsidRPr="00364BD2" w:rsidRDefault="00DD2038" w:rsidP="00DD2038">
            <w:pPr>
              <w:spacing w:line="276" w:lineRule="auto"/>
              <w:jc w:val="center"/>
              <w:rPr>
                <w:sz w:val="22"/>
                <w:lang w:val="en-US"/>
              </w:rPr>
            </w:pPr>
            <w:r w:rsidRPr="00E74156">
              <w:rPr>
                <w:i/>
                <w:iCs/>
                <w:sz w:val="22"/>
                <w:lang w:val="en-US"/>
              </w:rPr>
              <w:t>r</w:t>
            </w:r>
            <w:r w:rsidRPr="00E74156">
              <w:rPr>
                <w:sz w:val="22"/>
                <w:vertAlign w:val="superscript"/>
                <w:lang w:val="en-US"/>
              </w:rPr>
              <w:t>a</w:t>
            </w:r>
          </w:p>
        </w:tc>
        <w:tc>
          <w:tcPr>
            <w:tcW w:w="561" w:type="pct"/>
            <w:gridSpan w:val="2"/>
            <w:tcBorders>
              <w:top w:val="single" w:sz="4" w:space="0" w:color="auto"/>
              <w:bottom w:val="single" w:sz="4" w:space="0" w:color="auto"/>
            </w:tcBorders>
            <w:shd w:val="clear" w:color="auto" w:fill="auto"/>
            <w:vAlign w:val="center"/>
          </w:tcPr>
          <w:p w14:paraId="50A84156" w14:textId="3F8670B0" w:rsidR="00DD2038" w:rsidRPr="00364BD2" w:rsidRDefault="00DD2038" w:rsidP="00DD2038">
            <w:pPr>
              <w:spacing w:line="276" w:lineRule="auto"/>
              <w:jc w:val="center"/>
              <w:rPr>
                <w:sz w:val="22"/>
                <w:lang w:val="en-US"/>
              </w:rPr>
            </w:pPr>
            <w:proofErr w:type="spellStart"/>
            <w:r w:rsidRPr="00E74156">
              <w:rPr>
                <w:sz w:val="22"/>
                <w:lang w:val="en-US"/>
              </w:rPr>
              <w:t>Contr.</w:t>
            </w:r>
            <w:r w:rsidRPr="00E74156">
              <w:rPr>
                <w:sz w:val="22"/>
                <w:vertAlign w:val="superscript"/>
                <w:lang w:val="en-US"/>
              </w:rPr>
              <w:t>b</w:t>
            </w:r>
            <w:proofErr w:type="spellEnd"/>
          </w:p>
        </w:tc>
      </w:tr>
      <w:tr w:rsidR="00B36EF8" w:rsidRPr="00991340" w14:paraId="6679F247" w14:textId="77777777" w:rsidTr="00DD2038">
        <w:trPr>
          <w:trHeight w:val="3288"/>
        </w:trPr>
        <w:tc>
          <w:tcPr>
            <w:tcW w:w="1252" w:type="pct"/>
            <w:tcBorders>
              <w:top w:val="single" w:sz="4" w:space="0" w:color="auto"/>
            </w:tcBorders>
            <w:shd w:val="clear" w:color="auto" w:fill="auto"/>
            <w:vAlign w:val="center"/>
          </w:tcPr>
          <w:p w14:paraId="611B461B" w14:textId="57C6B8E7" w:rsidR="00B36EF8" w:rsidRPr="00364BD2" w:rsidRDefault="00B36EF8" w:rsidP="00B36EF8">
            <w:pPr>
              <w:rPr>
                <w:sz w:val="22"/>
                <w:lang w:val="en-US"/>
              </w:rPr>
            </w:pPr>
            <w:r w:rsidRPr="00364BD2">
              <w:rPr>
                <w:sz w:val="22"/>
                <w:lang w:val="en-US"/>
              </w:rPr>
              <w:t>GSQ modalit</w:t>
            </w:r>
            <w:r>
              <w:rPr>
                <w:sz w:val="22"/>
                <w:lang w:val="en-US"/>
              </w:rPr>
              <w:t>ies</w:t>
            </w:r>
          </w:p>
          <w:p w14:paraId="6E5D60AF" w14:textId="77777777" w:rsidR="00B36EF8" w:rsidRPr="00364BD2" w:rsidRDefault="00B36EF8" w:rsidP="00B36EF8">
            <w:pPr>
              <w:rPr>
                <w:sz w:val="22"/>
                <w:lang w:val="en-US"/>
              </w:rPr>
            </w:pPr>
            <w:r w:rsidRPr="00364BD2">
              <w:rPr>
                <w:sz w:val="22"/>
                <w:lang w:val="en-US"/>
              </w:rPr>
              <w:t>- visual</w:t>
            </w:r>
          </w:p>
          <w:p w14:paraId="0F53027A" w14:textId="77777777" w:rsidR="00B36EF8" w:rsidRPr="00364BD2" w:rsidRDefault="00B36EF8" w:rsidP="00B36EF8">
            <w:pPr>
              <w:rPr>
                <w:sz w:val="22"/>
                <w:lang w:val="en-US"/>
              </w:rPr>
            </w:pPr>
            <w:r w:rsidRPr="00364BD2">
              <w:rPr>
                <w:sz w:val="22"/>
                <w:lang w:val="en-US"/>
              </w:rPr>
              <w:t>- auditory</w:t>
            </w:r>
          </w:p>
          <w:p w14:paraId="7E92C12F" w14:textId="77777777" w:rsidR="00B36EF8" w:rsidRPr="00364BD2" w:rsidRDefault="00B36EF8" w:rsidP="00B36EF8">
            <w:pPr>
              <w:rPr>
                <w:sz w:val="22"/>
                <w:lang w:val="en-US"/>
              </w:rPr>
            </w:pPr>
            <w:r w:rsidRPr="00364BD2">
              <w:rPr>
                <w:sz w:val="22"/>
                <w:lang w:val="en-US"/>
              </w:rPr>
              <w:t>- gustatory</w:t>
            </w:r>
          </w:p>
          <w:p w14:paraId="5F0A111F" w14:textId="77777777" w:rsidR="00B36EF8" w:rsidRPr="00364BD2" w:rsidRDefault="00B36EF8" w:rsidP="00B36EF8">
            <w:pPr>
              <w:rPr>
                <w:sz w:val="22"/>
                <w:lang w:val="en-US"/>
              </w:rPr>
            </w:pPr>
            <w:r w:rsidRPr="00364BD2">
              <w:rPr>
                <w:sz w:val="22"/>
                <w:lang w:val="en-US"/>
              </w:rPr>
              <w:t>- olfactory</w:t>
            </w:r>
          </w:p>
          <w:p w14:paraId="203FC594" w14:textId="77777777" w:rsidR="00B36EF8" w:rsidRPr="00364BD2" w:rsidRDefault="00B36EF8" w:rsidP="00B36EF8">
            <w:pPr>
              <w:rPr>
                <w:sz w:val="22"/>
                <w:lang w:val="en-US"/>
              </w:rPr>
            </w:pPr>
            <w:r w:rsidRPr="00364BD2">
              <w:rPr>
                <w:sz w:val="22"/>
                <w:lang w:val="en-US"/>
              </w:rPr>
              <w:t>- tactile</w:t>
            </w:r>
          </w:p>
          <w:p w14:paraId="498B8725" w14:textId="77777777" w:rsidR="00B36EF8" w:rsidRPr="00364BD2" w:rsidRDefault="00B36EF8" w:rsidP="00B36EF8">
            <w:pPr>
              <w:rPr>
                <w:sz w:val="22"/>
                <w:lang w:val="en-US"/>
              </w:rPr>
            </w:pPr>
            <w:r w:rsidRPr="00364BD2">
              <w:rPr>
                <w:sz w:val="22"/>
                <w:lang w:val="en-US"/>
              </w:rPr>
              <w:t>- vestibular</w:t>
            </w:r>
          </w:p>
          <w:p w14:paraId="08CC821E" w14:textId="77777777" w:rsidR="00B36EF8" w:rsidRPr="00364BD2" w:rsidRDefault="00B36EF8" w:rsidP="00B36EF8">
            <w:pPr>
              <w:rPr>
                <w:sz w:val="22"/>
                <w:lang w:val="en-US"/>
              </w:rPr>
            </w:pPr>
            <w:r w:rsidRPr="00364BD2">
              <w:rPr>
                <w:sz w:val="22"/>
                <w:lang w:val="en-US"/>
              </w:rPr>
              <w:t>- proprioception</w:t>
            </w:r>
          </w:p>
        </w:tc>
        <w:tc>
          <w:tcPr>
            <w:tcW w:w="561" w:type="pct"/>
            <w:tcBorders>
              <w:top w:val="single" w:sz="4" w:space="0" w:color="auto"/>
            </w:tcBorders>
            <w:shd w:val="clear" w:color="auto" w:fill="auto"/>
            <w:vAlign w:val="center"/>
          </w:tcPr>
          <w:p w14:paraId="6AE07EF3" w14:textId="77777777" w:rsidR="00B36EF8" w:rsidRPr="002759C8" w:rsidRDefault="00B36EF8" w:rsidP="00B36EF8">
            <w:pPr>
              <w:jc w:val="center"/>
              <w:rPr>
                <w:sz w:val="22"/>
                <w:lang w:val="en-US"/>
              </w:rPr>
            </w:pPr>
          </w:p>
          <w:p w14:paraId="75192B02" w14:textId="165CBD3F" w:rsidR="00B36EF8" w:rsidRPr="002759C8" w:rsidRDefault="00B36EF8" w:rsidP="00B36EF8">
            <w:pPr>
              <w:jc w:val="center"/>
              <w:rPr>
                <w:sz w:val="22"/>
                <w:lang w:val="en-US"/>
              </w:rPr>
            </w:pPr>
            <w:r w:rsidRPr="002759C8">
              <w:rPr>
                <w:sz w:val="22"/>
                <w:lang w:val="en-US"/>
              </w:rPr>
              <w:t>.47**</w:t>
            </w:r>
          </w:p>
          <w:p w14:paraId="0D6039DB" w14:textId="45FF4D23" w:rsidR="00B36EF8" w:rsidRPr="002759C8" w:rsidRDefault="00B36EF8" w:rsidP="00B36EF8">
            <w:pPr>
              <w:jc w:val="center"/>
              <w:rPr>
                <w:sz w:val="22"/>
                <w:lang w:val="en-US"/>
              </w:rPr>
            </w:pPr>
            <w:r w:rsidRPr="002759C8">
              <w:rPr>
                <w:sz w:val="22"/>
                <w:lang w:val="en-US"/>
              </w:rPr>
              <w:t>.48**</w:t>
            </w:r>
          </w:p>
          <w:p w14:paraId="69CB6626" w14:textId="77777777" w:rsidR="00B36EF8" w:rsidRPr="002759C8" w:rsidRDefault="00B36EF8" w:rsidP="00B36EF8">
            <w:pPr>
              <w:jc w:val="center"/>
              <w:rPr>
                <w:sz w:val="22"/>
                <w:lang w:val="en-US"/>
              </w:rPr>
            </w:pPr>
            <w:r w:rsidRPr="002759C8">
              <w:rPr>
                <w:sz w:val="22"/>
                <w:lang w:val="en-US"/>
              </w:rPr>
              <w:t>.34**</w:t>
            </w:r>
          </w:p>
          <w:p w14:paraId="5CE441A5" w14:textId="3CCEEF9E" w:rsidR="00B36EF8" w:rsidRPr="002759C8" w:rsidRDefault="00B36EF8" w:rsidP="00B36EF8">
            <w:pPr>
              <w:jc w:val="center"/>
              <w:rPr>
                <w:sz w:val="22"/>
                <w:lang w:val="en-US"/>
              </w:rPr>
            </w:pPr>
            <w:r w:rsidRPr="002759C8">
              <w:rPr>
                <w:sz w:val="22"/>
                <w:lang w:val="en-US"/>
              </w:rPr>
              <w:t>.36**</w:t>
            </w:r>
          </w:p>
          <w:p w14:paraId="3BB73C9F" w14:textId="77777777" w:rsidR="00B36EF8" w:rsidRPr="002759C8" w:rsidRDefault="00B36EF8" w:rsidP="00B36EF8">
            <w:pPr>
              <w:jc w:val="center"/>
              <w:rPr>
                <w:sz w:val="22"/>
                <w:lang w:val="en-US"/>
              </w:rPr>
            </w:pPr>
            <w:r w:rsidRPr="002759C8">
              <w:rPr>
                <w:sz w:val="22"/>
                <w:lang w:val="en-US"/>
              </w:rPr>
              <w:t>.46**</w:t>
            </w:r>
          </w:p>
          <w:p w14:paraId="7F9D65E4" w14:textId="77777777" w:rsidR="00B36EF8" w:rsidRPr="002759C8" w:rsidRDefault="00B36EF8" w:rsidP="00B36EF8">
            <w:pPr>
              <w:jc w:val="center"/>
              <w:rPr>
                <w:sz w:val="22"/>
                <w:lang w:val="en-US"/>
              </w:rPr>
            </w:pPr>
            <w:r w:rsidRPr="002759C8">
              <w:rPr>
                <w:sz w:val="22"/>
                <w:lang w:val="en-US"/>
              </w:rPr>
              <w:t>.60**</w:t>
            </w:r>
          </w:p>
          <w:p w14:paraId="0260DF69" w14:textId="545ADCA1" w:rsidR="00B36EF8" w:rsidRPr="002759C8" w:rsidRDefault="00B36EF8" w:rsidP="00B36EF8">
            <w:pPr>
              <w:jc w:val="center"/>
              <w:rPr>
                <w:sz w:val="22"/>
                <w:lang w:val="en-US"/>
              </w:rPr>
            </w:pPr>
            <w:r w:rsidRPr="002759C8">
              <w:rPr>
                <w:sz w:val="22"/>
                <w:lang w:val="en-US"/>
              </w:rPr>
              <w:t>.49**</w:t>
            </w:r>
          </w:p>
        </w:tc>
        <w:tc>
          <w:tcPr>
            <w:tcW w:w="562" w:type="pct"/>
            <w:tcBorders>
              <w:top w:val="single" w:sz="4" w:space="0" w:color="auto"/>
            </w:tcBorders>
            <w:shd w:val="clear" w:color="auto" w:fill="auto"/>
            <w:vAlign w:val="center"/>
          </w:tcPr>
          <w:p w14:paraId="1ECF4C0E" w14:textId="77777777" w:rsidR="00B36EF8" w:rsidRPr="002759C8" w:rsidRDefault="00B36EF8" w:rsidP="00B36EF8">
            <w:pPr>
              <w:jc w:val="center"/>
              <w:rPr>
                <w:sz w:val="22"/>
                <w:lang w:val="en-US"/>
              </w:rPr>
            </w:pPr>
          </w:p>
          <w:p w14:paraId="324DC3F8" w14:textId="0B328FB9" w:rsidR="007643EB" w:rsidRPr="002759C8" w:rsidRDefault="007643EB" w:rsidP="00B36EF8">
            <w:pPr>
              <w:jc w:val="center"/>
              <w:rPr>
                <w:sz w:val="22"/>
                <w:lang w:val="en-US"/>
              </w:rPr>
            </w:pPr>
            <w:r w:rsidRPr="002759C8">
              <w:rPr>
                <w:sz w:val="22"/>
                <w:lang w:val="en-US"/>
              </w:rPr>
              <w:t>.35**</w:t>
            </w:r>
          </w:p>
          <w:p w14:paraId="07A07609" w14:textId="489F28AF" w:rsidR="007643EB" w:rsidRPr="002759C8" w:rsidRDefault="007643EB" w:rsidP="00B36EF8">
            <w:pPr>
              <w:jc w:val="center"/>
              <w:rPr>
                <w:sz w:val="22"/>
                <w:lang w:val="en-US"/>
              </w:rPr>
            </w:pPr>
            <w:r w:rsidRPr="002759C8">
              <w:rPr>
                <w:sz w:val="22"/>
                <w:lang w:val="en-US"/>
              </w:rPr>
              <w:t>.46**</w:t>
            </w:r>
          </w:p>
          <w:p w14:paraId="37B0FAFE" w14:textId="24BE4ABD" w:rsidR="007643EB" w:rsidRPr="002759C8" w:rsidRDefault="007643EB" w:rsidP="00B36EF8">
            <w:pPr>
              <w:jc w:val="center"/>
              <w:rPr>
                <w:sz w:val="22"/>
                <w:lang w:val="en-US"/>
              </w:rPr>
            </w:pPr>
            <w:r w:rsidRPr="002759C8">
              <w:rPr>
                <w:sz w:val="22"/>
                <w:lang w:val="en-US"/>
              </w:rPr>
              <w:t>.22**</w:t>
            </w:r>
          </w:p>
          <w:p w14:paraId="0AF03828" w14:textId="1FD84AFF" w:rsidR="007643EB" w:rsidRPr="002759C8" w:rsidRDefault="007643EB" w:rsidP="00B36EF8">
            <w:pPr>
              <w:jc w:val="center"/>
              <w:rPr>
                <w:sz w:val="22"/>
                <w:lang w:val="en-US"/>
              </w:rPr>
            </w:pPr>
            <w:r w:rsidRPr="002759C8">
              <w:rPr>
                <w:sz w:val="22"/>
                <w:lang w:val="en-US"/>
              </w:rPr>
              <w:t>.28**</w:t>
            </w:r>
          </w:p>
          <w:p w14:paraId="7F52132D" w14:textId="72611374" w:rsidR="007643EB" w:rsidRPr="002759C8" w:rsidRDefault="007643EB" w:rsidP="00B36EF8">
            <w:pPr>
              <w:jc w:val="center"/>
              <w:rPr>
                <w:sz w:val="22"/>
                <w:lang w:val="en-US"/>
              </w:rPr>
            </w:pPr>
            <w:r w:rsidRPr="002759C8">
              <w:rPr>
                <w:sz w:val="22"/>
                <w:lang w:val="en-US"/>
              </w:rPr>
              <w:t>.37**</w:t>
            </w:r>
          </w:p>
          <w:p w14:paraId="72C22B87" w14:textId="1A8D4DB8" w:rsidR="007643EB" w:rsidRPr="002759C8" w:rsidRDefault="007643EB" w:rsidP="00B36EF8">
            <w:pPr>
              <w:jc w:val="center"/>
              <w:rPr>
                <w:sz w:val="22"/>
                <w:lang w:val="en-US"/>
              </w:rPr>
            </w:pPr>
            <w:r w:rsidRPr="002759C8">
              <w:rPr>
                <w:sz w:val="22"/>
                <w:lang w:val="en-US"/>
              </w:rPr>
              <w:t>.50**</w:t>
            </w:r>
          </w:p>
          <w:p w14:paraId="394BE00E" w14:textId="14D9F112" w:rsidR="007643EB" w:rsidRPr="002759C8" w:rsidRDefault="007643EB" w:rsidP="00B36EF8">
            <w:pPr>
              <w:jc w:val="center"/>
              <w:rPr>
                <w:sz w:val="22"/>
                <w:lang w:val="en-US"/>
              </w:rPr>
            </w:pPr>
            <w:r w:rsidRPr="002759C8">
              <w:rPr>
                <w:sz w:val="22"/>
                <w:lang w:val="en-US"/>
              </w:rPr>
              <w:t>.35**</w:t>
            </w:r>
          </w:p>
        </w:tc>
        <w:tc>
          <w:tcPr>
            <w:tcW w:w="127" w:type="pct"/>
            <w:tcBorders>
              <w:top w:val="single" w:sz="4" w:space="0" w:color="auto"/>
            </w:tcBorders>
            <w:shd w:val="clear" w:color="auto" w:fill="auto"/>
          </w:tcPr>
          <w:p w14:paraId="64CFA094" w14:textId="77777777" w:rsidR="00B36EF8" w:rsidRPr="002759C8" w:rsidRDefault="00B36EF8" w:rsidP="00B36EF8">
            <w:pPr>
              <w:jc w:val="center"/>
              <w:rPr>
                <w:sz w:val="22"/>
                <w:lang w:val="en-US"/>
              </w:rPr>
            </w:pPr>
          </w:p>
        </w:tc>
        <w:tc>
          <w:tcPr>
            <w:tcW w:w="561" w:type="pct"/>
            <w:tcBorders>
              <w:top w:val="nil"/>
              <w:bottom w:val="nil"/>
            </w:tcBorders>
            <w:shd w:val="clear" w:color="auto" w:fill="auto"/>
            <w:vAlign w:val="center"/>
          </w:tcPr>
          <w:p w14:paraId="668E1946" w14:textId="41CCB1D9" w:rsidR="00B36EF8" w:rsidRPr="002759C8" w:rsidRDefault="00B36EF8" w:rsidP="00B36EF8">
            <w:pPr>
              <w:jc w:val="center"/>
              <w:rPr>
                <w:sz w:val="22"/>
                <w:lang w:val="en-US"/>
              </w:rPr>
            </w:pPr>
          </w:p>
          <w:p w14:paraId="6F549727" w14:textId="77BF675B" w:rsidR="00B36EF8" w:rsidRPr="002759C8" w:rsidRDefault="00B36EF8" w:rsidP="00B36EF8">
            <w:pPr>
              <w:jc w:val="center"/>
              <w:rPr>
                <w:sz w:val="22"/>
                <w:lang w:val="en-US"/>
              </w:rPr>
            </w:pPr>
            <w:r w:rsidRPr="002759C8">
              <w:rPr>
                <w:sz w:val="22"/>
                <w:lang w:val="en-US"/>
              </w:rPr>
              <w:t>.48**</w:t>
            </w:r>
          </w:p>
          <w:p w14:paraId="34F982BE" w14:textId="116C1E94" w:rsidR="00B36EF8" w:rsidRPr="002759C8" w:rsidRDefault="00B36EF8" w:rsidP="00B36EF8">
            <w:pPr>
              <w:jc w:val="center"/>
              <w:rPr>
                <w:sz w:val="22"/>
                <w:lang w:val="en-US"/>
              </w:rPr>
            </w:pPr>
            <w:r w:rsidRPr="002759C8">
              <w:rPr>
                <w:sz w:val="22"/>
                <w:lang w:val="en-US"/>
              </w:rPr>
              <w:t>.52**</w:t>
            </w:r>
          </w:p>
          <w:p w14:paraId="7ECBBC24" w14:textId="77777777" w:rsidR="00B36EF8" w:rsidRPr="002759C8" w:rsidRDefault="00B36EF8" w:rsidP="00B36EF8">
            <w:pPr>
              <w:jc w:val="center"/>
              <w:rPr>
                <w:sz w:val="22"/>
                <w:lang w:val="en-US"/>
              </w:rPr>
            </w:pPr>
            <w:r w:rsidRPr="002759C8">
              <w:rPr>
                <w:sz w:val="22"/>
                <w:lang w:val="en-US"/>
              </w:rPr>
              <w:t>.25**</w:t>
            </w:r>
          </w:p>
          <w:p w14:paraId="21852741" w14:textId="77777777" w:rsidR="00B36EF8" w:rsidRPr="002759C8" w:rsidRDefault="00B36EF8" w:rsidP="00B36EF8">
            <w:pPr>
              <w:jc w:val="center"/>
              <w:rPr>
                <w:sz w:val="22"/>
                <w:lang w:val="en-US"/>
              </w:rPr>
            </w:pPr>
            <w:r w:rsidRPr="002759C8">
              <w:rPr>
                <w:sz w:val="22"/>
                <w:lang w:val="en-US"/>
              </w:rPr>
              <w:t>.46**</w:t>
            </w:r>
          </w:p>
          <w:p w14:paraId="0C3FB545" w14:textId="77777777" w:rsidR="00B36EF8" w:rsidRPr="002759C8" w:rsidRDefault="00B36EF8" w:rsidP="00B36EF8">
            <w:pPr>
              <w:jc w:val="center"/>
              <w:rPr>
                <w:sz w:val="22"/>
                <w:lang w:val="en-US"/>
              </w:rPr>
            </w:pPr>
            <w:r w:rsidRPr="002759C8">
              <w:rPr>
                <w:sz w:val="22"/>
                <w:lang w:val="en-US"/>
              </w:rPr>
              <w:t>.45**</w:t>
            </w:r>
          </w:p>
          <w:p w14:paraId="0319C494" w14:textId="77777777" w:rsidR="00B36EF8" w:rsidRPr="002759C8" w:rsidRDefault="00B36EF8" w:rsidP="00B36EF8">
            <w:pPr>
              <w:jc w:val="center"/>
              <w:rPr>
                <w:sz w:val="22"/>
                <w:lang w:val="en-US"/>
              </w:rPr>
            </w:pPr>
            <w:r w:rsidRPr="002759C8">
              <w:rPr>
                <w:sz w:val="22"/>
                <w:lang w:val="en-US"/>
              </w:rPr>
              <w:t>.46**</w:t>
            </w:r>
          </w:p>
          <w:p w14:paraId="413F54DF" w14:textId="0E971133" w:rsidR="00B36EF8" w:rsidRPr="002759C8" w:rsidRDefault="00B36EF8" w:rsidP="00B36EF8">
            <w:pPr>
              <w:jc w:val="center"/>
              <w:rPr>
                <w:sz w:val="22"/>
                <w:lang w:val="en-US"/>
              </w:rPr>
            </w:pPr>
            <w:r w:rsidRPr="002759C8">
              <w:rPr>
                <w:sz w:val="22"/>
                <w:lang w:val="en-US"/>
              </w:rPr>
              <w:t>.43**</w:t>
            </w:r>
          </w:p>
        </w:tc>
        <w:tc>
          <w:tcPr>
            <w:tcW w:w="564" w:type="pct"/>
            <w:tcBorders>
              <w:top w:val="nil"/>
              <w:bottom w:val="nil"/>
            </w:tcBorders>
            <w:shd w:val="clear" w:color="auto" w:fill="auto"/>
            <w:vAlign w:val="center"/>
          </w:tcPr>
          <w:p w14:paraId="33370B4C" w14:textId="77777777" w:rsidR="00967C45" w:rsidRPr="002759C8" w:rsidRDefault="00967C45" w:rsidP="00B36EF8">
            <w:pPr>
              <w:jc w:val="center"/>
              <w:rPr>
                <w:sz w:val="22"/>
                <w:lang w:val="en-US"/>
              </w:rPr>
            </w:pPr>
          </w:p>
          <w:p w14:paraId="16C48252" w14:textId="1199F7E5" w:rsidR="00B36EF8" w:rsidRPr="002759C8" w:rsidRDefault="00967C45" w:rsidP="00B36EF8">
            <w:pPr>
              <w:jc w:val="center"/>
              <w:rPr>
                <w:sz w:val="22"/>
                <w:lang w:val="en-US"/>
              </w:rPr>
            </w:pPr>
            <w:r w:rsidRPr="002759C8">
              <w:rPr>
                <w:sz w:val="22"/>
                <w:lang w:val="en-US"/>
              </w:rPr>
              <w:t>.49</w:t>
            </w:r>
            <w:r w:rsidR="00025A05" w:rsidRPr="002759C8">
              <w:rPr>
                <w:sz w:val="22"/>
                <w:lang w:val="en-US"/>
              </w:rPr>
              <w:t>**</w:t>
            </w:r>
          </w:p>
          <w:p w14:paraId="56292EAB" w14:textId="3E38BBF6" w:rsidR="00967C45" w:rsidRPr="002759C8" w:rsidRDefault="00967C45" w:rsidP="00B36EF8">
            <w:pPr>
              <w:jc w:val="center"/>
              <w:rPr>
                <w:sz w:val="22"/>
                <w:lang w:val="en-US"/>
              </w:rPr>
            </w:pPr>
            <w:r w:rsidRPr="002759C8">
              <w:rPr>
                <w:sz w:val="22"/>
                <w:lang w:val="en-US"/>
              </w:rPr>
              <w:t>.50</w:t>
            </w:r>
            <w:r w:rsidR="00025A05" w:rsidRPr="002759C8">
              <w:rPr>
                <w:sz w:val="22"/>
                <w:lang w:val="en-US"/>
              </w:rPr>
              <w:t>**</w:t>
            </w:r>
          </w:p>
          <w:p w14:paraId="036C88B8" w14:textId="218FB425" w:rsidR="00967C45" w:rsidRPr="002759C8" w:rsidRDefault="00967C45" w:rsidP="00B36EF8">
            <w:pPr>
              <w:jc w:val="center"/>
              <w:rPr>
                <w:sz w:val="22"/>
                <w:lang w:val="en-US"/>
              </w:rPr>
            </w:pPr>
            <w:r w:rsidRPr="002759C8">
              <w:rPr>
                <w:sz w:val="22"/>
                <w:lang w:val="en-US"/>
              </w:rPr>
              <w:t>.21</w:t>
            </w:r>
            <w:r w:rsidR="00025A05" w:rsidRPr="002759C8">
              <w:rPr>
                <w:sz w:val="22"/>
                <w:lang w:val="en-US"/>
              </w:rPr>
              <w:t>*</w:t>
            </w:r>
          </w:p>
          <w:p w14:paraId="39B4E754" w14:textId="67071D26" w:rsidR="00967C45" w:rsidRPr="002759C8" w:rsidRDefault="00967C45" w:rsidP="00B36EF8">
            <w:pPr>
              <w:jc w:val="center"/>
              <w:rPr>
                <w:sz w:val="22"/>
                <w:lang w:val="en-US"/>
              </w:rPr>
            </w:pPr>
            <w:r w:rsidRPr="002759C8">
              <w:rPr>
                <w:sz w:val="22"/>
                <w:lang w:val="en-US"/>
              </w:rPr>
              <w:t>.46</w:t>
            </w:r>
            <w:r w:rsidR="00025A05" w:rsidRPr="002759C8">
              <w:rPr>
                <w:sz w:val="22"/>
                <w:lang w:val="en-US"/>
              </w:rPr>
              <w:t>**</w:t>
            </w:r>
          </w:p>
          <w:p w14:paraId="4E508DEE" w14:textId="7C76CD99" w:rsidR="00967C45" w:rsidRPr="002759C8" w:rsidRDefault="00967C45" w:rsidP="00B36EF8">
            <w:pPr>
              <w:jc w:val="center"/>
              <w:rPr>
                <w:sz w:val="22"/>
                <w:lang w:val="en-US"/>
              </w:rPr>
            </w:pPr>
            <w:r w:rsidRPr="002759C8">
              <w:rPr>
                <w:sz w:val="22"/>
                <w:lang w:val="en-US"/>
              </w:rPr>
              <w:t>.46</w:t>
            </w:r>
            <w:r w:rsidR="00025A05" w:rsidRPr="002759C8">
              <w:rPr>
                <w:sz w:val="22"/>
                <w:lang w:val="en-US"/>
              </w:rPr>
              <w:t>**</w:t>
            </w:r>
          </w:p>
          <w:p w14:paraId="4F5AC0E0" w14:textId="2C81F027" w:rsidR="00967C45" w:rsidRPr="002759C8" w:rsidRDefault="00967C45" w:rsidP="00B36EF8">
            <w:pPr>
              <w:jc w:val="center"/>
              <w:rPr>
                <w:sz w:val="22"/>
                <w:lang w:val="en-US"/>
              </w:rPr>
            </w:pPr>
            <w:r w:rsidRPr="002759C8">
              <w:rPr>
                <w:sz w:val="22"/>
                <w:lang w:val="en-US"/>
              </w:rPr>
              <w:t>.39</w:t>
            </w:r>
            <w:r w:rsidR="00025A05" w:rsidRPr="002759C8">
              <w:rPr>
                <w:sz w:val="22"/>
                <w:lang w:val="en-US"/>
              </w:rPr>
              <w:t>**</w:t>
            </w:r>
          </w:p>
          <w:p w14:paraId="2EDF5CD1" w14:textId="248DDA06" w:rsidR="00967C45" w:rsidRPr="002759C8" w:rsidRDefault="00967C45" w:rsidP="00B36EF8">
            <w:pPr>
              <w:jc w:val="center"/>
              <w:rPr>
                <w:sz w:val="22"/>
                <w:lang w:val="en-US"/>
              </w:rPr>
            </w:pPr>
            <w:r w:rsidRPr="002759C8">
              <w:rPr>
                <w:sz w:val="22"/>
                <w:lang w:val="en-US"/>
              </w:rPr>
              <w:t>.38</w:t>
            </w:r>
            <w:r w:rsidR="00025A05" w:rsidRPr="002759C8">
              <w:rPr>
                <w:sz w:val="22"/>
                <w:lang w:val="en-US"/>
              </w:rPr>
              <w:t>**</w:t>
            </w:r>
          </w:p>
        </w:tc>
        <w:tc>
          <w:tcPr>
            <w:tcW w:w="127" w:type="pct"/>
            <w:tcBorders>
              <w:top w:val="nil"/>
              <w:bottom w:val="nil"/>
            </w:tcBorders>
            <w:shd w:val="clear" w:color="auto" w:fill="auto"/>
          </w:tcPr>
          <w:p w14:paraId="7283115F" w14:textId="77777777" w:rsidR="00B36EF8" w:rsidRPr="002759C8" w:rsidRDefault="00B36EF8" w:rsidP="00B36EF8">
            <w:pPr>
              <w:jc w:val="center"/>
              <w:rPr>
                <w:sz w:val="22"/>
                <w:lang w:val="en-US"/>
              </w:rPr>
            </w:pPr>
          </w:p>
        </w:tc>
        <w:tc>
          <w:tcPr>
            <w:tcW w:w="561" w:type="pct"/>
            <w:tcBorders>
              <w:top w:val="nil"/>
              <w:bottom w:val="nil"/>
            </w:tcBorders>
            <w:shd w:val="clear" w:color="auto" w:fill="auto"/>
            <w:vAlign w:val="center"/>
          </w:tcPr>
          <w:p w14:paraId="209BE2C4" w14:textId="525DC608" w:rsidR="00B36EF8" w:rsidRPr="002759C8" w:rsidRDefault="00B36EF8" w:rsidP="00B36EF8">
            <w:pPr>
              <w:jc w:val="center"/>
              <w:rPr>
                <w:sz w:val="22"/>
                <w:lang w:val="en-US"/>
              </w:rPr>
            </w:pPr>
          </w:p>
          <w:p w14:paraId="6AEC0511" w14:textId="0C8A6497" w:rsidR="00B36EF8" w:rsidRPr="002759C8" w:rsidRDefault="00B36EF8" w:rsidP="00B36EF8">
            <w:pPr>
              <w:jc w:val="center"/>
              <w:rPr>
                <w:sz w:val="22"/>
                <w:lang w:val="en-US"/>
              </w:rPr>
            </w:pPr>
            <w:r w:rsidRPr="002759C8">
              <w:rPr>
                <w:sz w:val="22"/>
                <w:lang w:val="en-US"/>
              </w:rPr>
              <w:t>.32**</w:t>
            </w:r>
          </w:p>
          <w:p w14:paraId="336A254A" w14:textId="553CDE0D" w:rsidR="00B36EF8" w:rsidRPr="002759C8" w:rsidRDefault="00B36EF8" w:rsidP="00B36EF8">
            <w:pPr>
              <w:jc w:val="center"/>
              <w:rPr>
                <w:sz w:val="22"/>
                <w:lang w:val="en-US"/>
              </w:rPr>
            </w:pPr>
            <w:r w:rsidRPr="002759C8">
              <w:rPr>
                <w:sz w:val="22"/>
                <w:lang w:val="en-US"/>
              </w:rPr>
              <w:t>.45**</w:t>
            </w:r>
          </w:p>
          <w:p w14:paraId="3BE4444D" w14:textId="77777777" w:rsidR="00B36EF8" w:rsidRPr="002759C8" w:rsidRDefault="00B36EF8" w:rsidP="00B36EF8">
            <w:pPr>
              <w:jc w:val="center"/>
              <w:rPr>
                <w:sz w:val="22"/>
                <w:lang w:val="en-US"/>
              </w:rPr>
            </w:pPr>
            <w:r w:rsidRPr="002759C8">
              <w:rPr>
                <w:sz w:val="22"/>
                <w:lang w:val="en-US"/>
              </w:rPr>
              <w:t>.11</w:t>
            </w:r>
          </w:p>
          <w:p w14:paraId="03F3E17A" w14:textId="77777777" w:rsidR="00B36EF8" w:rsidRPr="002759C8" w:rsidRDefault="00B36EF8" w:rsidP="00B36EF8">
            <w:pPr>
              <w:jc w:val="center"/>
              <w:rPr>
                <w:sz w:val="22"/>
                <w:lang w:val="en-US"/>
              </w:rPr>
            </w:pPr>
            <w:r w:rsidRPr="002759C8">
              <w:rPr>
                <w:sz w:val="22"/>
                <w:lang w:val="en-US"/>
              </w:rPr>
              <w:t>.15</w:t>
            </w:r>
          </w:p>
          <w:p w14:paraId="3E1DB187" w14:textId="77777777" w:rsidR="00B36EF8" w:rsidRPr="002759C8" w:rsidRDefault="00B36EF8" w:rsidP="00B36EF8">
            <w:pPr>
              <w:jc w:val="center"/>
              <w:rPr>
                <w:sz w:val="22"/>
                <w:lang w:val="en-US"/>
              </w:rPr>
            </w:pPr>
            <w:r w:rsidRPr="002759C8">
              <w:rPr>
                <w:sz w:val="22"/>
                <w:lang w:val="en-US"/>
              </w:rPr>
              <w:t>.29*</w:t>
            </w:r>
          </w:p>
          <w:p w14:paraId="14306854" w14:textId="77777777" w:rsidR="00B36EF8" w:rsidRPr="002759C8" w:rsidRDefault="00B36EF8" w:rsidP="00B36EF8">
            <w:pPr>
              <w:jc w:val="center"/>
              <w:rPr>
                <w:sz w:val="22"/>
                <w:lang w:val="en-US"/>
              </w:rPr>
            </w:pPr>
            <w:r w:rsidRPr="002759C8">
              <w:rPr>
                <w:sz w:val="22"/>
                <w:lang w:val="en-US"/>
              </w:rPr>
              <w:t>.47**</w:t>
            </w:r>
          </w:p>
          <w:p w14:paraId="7AD2902F" w14:textId="201F21A7" w:rsidR="00B36EF8" w:rsidRPr="002759C8" w:rsidRDefault="00B36EF8" w:rsidP="00B36EF8">
            <w:pPr>
              <w:jc w:val="center"/>
              <w:rPr>
                <w:sz w:val="22"/>
                <w:lang w:val="en-US"/>
              </w:rPr>
            </w:pPr>
            <w:r w:rsidRPr="002759C8">
              <w:rPr>
                <w:sz w:val="22"/>
                <w:lang w:val="en-US"/>
              </w:rPr>
              <w:t>.20</w:t>
            </w:r>
          </w:p>
        </w:tc>
        <w:tc>
          <w:tcPr>
            <w:tcW w:w="561" w:type="pct"/>
            <w:gridSpan w:val="2"/>
            <w:tcBorders>
              <w:top w:val="nil"/>
              <w:bottom w:val="nil"/>
            </w:tcBorders>
            <w:shd w:val="clear" w:color="auto" w:fill="auto"/>
            <w:vAlign w:val="center"/>
          </w:tcPr>
          <w:p w14:paraId="1D862802" w14:textId="77777777" w:rsidR="00B36EF8" w:rsidRPr="002759C8" w:rsidRDefault="00B36EF8" w:rsidP="00B36EF8">
            <w:pPr>
              <w:jc w:val="center"/>
              <w:rPr>
                <w:sz w:val="22"/>
                <w:lang w:val="en-US"/>
              </w:rPr>
            </w:pPr>
          </w:p>
          <w:p w14:paraId="62AD825D" w14:textId="77777777" w:rsidR="00025A05" w:rsidRPr="002759C8" w:rsidRDefault="00025A05" w:rsidP="00B36EF8">
            <w:pPr>
              <w:jc w:val="center"/>
              <w:rPr>
                <w:sz w:val="22"/>
                <w:lang w:val="en-US"/>
              </w:rPr>
            </w:pPr>
            <w:r w:rsidRPr="002759C8">
              <w:rPr>
                <w:sz w:val="22"/>
                <w:lang w:val="en-US"/>
              </w:rPr>
              <w:t>.14</w:t>
            </w:r>
          </w:p>
          <w:p w14:paraId="42016B20" w14:textId="401AE892" w:rsidR="00025A05" w:rsidRPr="002759C8" w:rsidRDefault="00025A05" w:rsidP="00B36EF8">
            <w:pPr>
              <w:jc w:val="center"/>
              <w:rPr>
                <w:sz w:val="22"/>
                <w:lang w:val="en-US"/>
              </w:rPr>
            </w:pPr>
            <w:r w:rsidRPr="002759C8">
              <w:rPr>
                <w:sz w:val="22"/>
                <w:lang w:val="en-US"/>
              </w:rPr>
              <w:t>.34</w:t>
            </w:r>
            <w:r w:rsidR="005665CD" w:rsidRPr="002759C8">
              <w:rPr>
                <w:sz w:val="22"/>
                <w:lang w:val="en-US"/>
              </w:rPr>
              <w:t>**</w:t>
            </w:r>
          </w:p>
          <w:p w14:paraId="77147AF0" w14:textId="77777777" w:rsidR="00025A05" w:rsidRPr="002759C8" w:rsidRDefault="00025A05" w:rsidP="00B36EF8">
            <w:pPr>
              <w:jc w:val="center"/>
              <w:rPr>
                <w:sz w:val="22"/>
                <w:lang w:val="en-US"/>
              </w:rPr>
            </w:pPr>
            <w:r w:rsidRPr="002759C8">
              <w:rPr>
                <w:sz w:val="22"/>
                <w:lang w:val="en-US"/>
              </w:rPr>
              <w:t>-.02</w:t>
            </w:r>
          </w:p>
          <w:p w14:paraId="41715BAD" w14:textId="77777777" w:rsidR="00025A05" w:rsidRPr="002759C8" w:rsidRDefault="00025A05" w:rsidP="00B36EF8">
            <w:pPr>
              <w:jc w:val="center"/>
              <w:rPr>
                <w:sz w:val="22"/>
                <w:lang w:val="en-US"/>
              </w:rPr>
            </w:pPr>
            <w:r w:rsidRPr="002759C8">
              <w:rPr>
                <w:sz w:val="22"/>
                <w:lang w:val="en-US"/>
              </w:rPr>
              <w:t>.02</w:t>
            </w:r>
          </w:p>
          <w:p w14:paraId="61A85B0B" w14:textId="77777777" w:rsidR="00025A05" w:rsidRPr="002759C8" w:rsidRDefault="00025A05" w:rsidP="00B36EF8">
            <w:pPr>
              <w:jc w:val="center"/>
              <w:rPr>
                <w:sz w:val="22"/>
                <w:lang w:val="en-US"/>
              </w:rPr>
            </w:pPr>
            <w:r w:rsidRPr="002759C8">
              <w:rPr>
                <w:sz w:val="22"/>
                <w:lang w:val="en-US"/>
              </w:rPr>
              <w:t>.12</w:t>
            </w:r>
          </w:p>
          <w:p w14:paraId="48A8FE2C" w14:textId="69267F87" w:rsidR="00025A05" w:rsidRPr="002759C8" w:rsidRDefault="00025A05" w:rsidP="00B36EF8">
            <w:pPr>
              <w:jc w:val="center"/>
              <w:rPr>
                <w:sz w:val="22"/>
                <w:lang w:val="en-US"/>
              </w:rPr>
            </w:pPr>
            <w:r w:rsidRPr="002759C8">
              <w:rPr>
                <w:sz w:val="22"/>
                <w:lang w:val="en-US"/>
              </w:rPr>
              <w:t>.35</w:t>
            </w:r>
            <w:r w:rsidR="005665CD" w:rsidRPr="002759C8">
              <w:rPr>
                <w:sz w:val="22"/>
                <w:lang w:val="en-US"/>
              </w:rPr>
              <w:t>**</w:t>
            </w:r>
          </w:p>
          <w:p w14:paraId="3F2FED7D" w14:textId="38EBEF14" w:rsidR="00025A05" w:rsidRPr="002759C8" w:rsidRDefault="00025A05" w:rsidP="00B36EF8">
            <w:pPr>
              <w:jc w:val="center"/>
              <w:rPr>
                <w:sz w:val="22"/>
                <w:lang w:val="en-US"/>
              </w:rPr>
            </w:pPr>
            <w:r w:rsidRPr="002759C8">
              <w:rPr>
                <w:sz w:val="22"/>
                <w:lang w:val="en-US"/>
              </w:rPr>
              <w:t>-.01</w:t>
            </w:r>
          </w:p>
        </w:tc>
        <w:tc>
          <w:tcPr>
            <w:tcW w:w="126" w:type="pct"/>
            <w:tcBorders>
              <w:top w:val="nil"/>
              <w:bottom w:val="nil"/>
            </w:tcBorders>
            <w:vAlign w:val="center"/>
          </w:tcPr>
          <w:p w14:paraId="13C77902" w14:textId="27210B59" w:rsidR="00B36EF8" w:rsidRPr="00364BD2" w:rsidRDefault="00B36EF8" w:rsidP="00B36EF8">
            <w:pPr>
              <w:jc w:val="center"/>
              <w:rPr>
                <w:sz w:val="22"/>
                <w:lang w:val="en-US"/>
              </w:rPr>
            </w:pPr>
          </w:p>
        </w:tc>
      </w:tr>
      <w:tr w:rsidR="00B36EF8" w:rsidRPr="005F6D4B" w14:paraId="4E51DED6" w14:textId="77777777" w:rsidTr="00DD2038">
        <w:trPr>
          <w:trHeight w:val="3288"/>
        </w:trPr>
        <w:tc>
          <w:tcPr>
            <w:tcW w:w="1252" w:type="pct"/>
            <w:shd w:val="clear" w:color="auto" w:fill="auto"/>
            <w:vAlign w:val="center"/>
          </w:tcPr>
          <w:p w14:paraId="35DE9627" w14:textId="149A730E" w:rsidR="00B36EF8" w:rsidRPr="00364BD2" w:rsidRDefault="00B36EF8" w:rsidP="00B36EF8">
            <w:pPr>
              <w:rPr>
                <w:sz w:val="22"/>
                <w:lang w:val="en-US"/>
              </w:rPr>
            </w:pPr>
            <w:r w:rsidRPr="00364BD2">
              <w:rPr>
                <w:sz w:val="22"/>
                <w:lang w:val="en-US"/>
              </w:rPr>
              <w:t>GSQ subscale</w:t>
            </w:r>
            <w:r>
              <w:rPr>
                <w:sz w:val="22"/>
                <w:lang w:val="en-US"/>
              </w:rPr>
              <w:t>s</w:t>
            </w:r>
          </w:p>
          <w:p w14:paraId="37332AEA" w14:textId="3035ECAB" w:rsidR="00B36EF8" w:rsidRPr="004746ED" w:rsidRDefault="00B36EF8" w:rsidP="00B36EF8">
            <w:pPr>
              <w:rPr>
                <w:sz w:val="22"/>
                <w:vertAlign w:val="superscript"/>
                <w:lang w:val="en-US"/>
              </w:rPr>
            </w:pPr>
            <w:r w:rsidRPr="00364BD2">
              <w:rPr>
                <w:sz w:val="22"/>
                <w:lang w:val="en-US"/>
              </w:rPr>
              <w:t xml:space="preserve">- visual </w:t>
            </w:r>
            <w:proofErr w:type="spellStart"/>
            <w:r w:rsidRPr="00364BD2">
              <w:rPr>
                <w:sz w:val="22"/>
                <w:lang w:val="en-US"/>
              </w:rPr>
              <w:t>hypo</w:t>
            </w:r>
            <w:r w:rsidR="004746ED">
              <w:rPr>
                <w:sz w:val="22"/>
                <w:vertAlign w:val="superscript"/>
                <w:lang w:val="en-US"/>
              </w:rPr>
              <w:t>c</w:t>
            </w:r>
            <w:proofErr w:type="spellEnd"/>
          </w:p>
          <w:p w14:paraId="0FAD01CB" w14:textId="77777777" w:rsidR="00B36EF8" w:rsidRPr="00364BD2" w:rsidRDefault="00B36EF8" w:rsidP="00B36EF8">
            <w:pPr>
              <w:rPr>
                <w:sz w:val="22"/>
                <w:lang w:val="en-US"/>
              </w:rPr>
            </w:pPr>
            <w:r w:rsidRPr="00364BD2">
              <w:rPr>
                <w:sz w:val="22"/>
                <w:lang w:val="en-US"/>
              </w:rPr>
              <w:t>- auditory hypo</w:t>
            </w:r>
          </w:p>
          <w:p w14:paraId="7EBF5950" w14:textId="77777777" w:rsidR="00B36EF8" w:rsidRPr="00364BD2" w:rsidRDefault="00B36EF8" w:rsidP="00B36EF8">
            <w:pPr>
              <w:rPr>
                <w:sz w:val="22"/>
                <w:lang w:val="en-US"/>
              </w:rPr>
            </w:pPr>
            <w:r w:rsidRPr="00364BD2">
              <w:rPr>
                <w:sz w:val="22"/>
                <w:lang w:val="en-US"/>
              </w:rPr>
              <w:t>- gustatory hypo</w:t>
            </w:r>
          </w:p>
          <w:p w14:paraId="5F3C689E" w14:textId="77777777" w:rsidR="00B36EF8" w:rsidRPr="00364BD2" w:rsidRDefault="00B36EF8" w:rsidP="00B36EF8">
            <w:pPr>
              <w:rPr>
                <w:sz w:val="22"/>
                <w:lang w:val="en-US"/>
              </w:rPr>
            </w:pPr>
            <w:r w:rsidRPr="00364BD2">
              <w:rPr>
                <w:sz w:val="22"/>
                <w:lang w:val="en-US"/>
              </w:rPr>
              <w:t>- olfactory hypo</w:t>
            </w:r>
          </w:p>
          <w:p w14:paraId="2A92AF23" w14:textId="77777777" w:rsidR="00B36EF8" w:rsidRPr="00364BD2" w:rsidRDefault="00B36EF8" w:rsidP="00B36EF8">
            <w:pPr>
              <w:rPr>
                <w:sz w:val="22"/>
                <w:lang w:val="en-US"/>
              </w:rPr>
            </w:pPr>
            <w:r w:rsidRPr="00364BD2">
              <w:rPr>
                <w:sz w:val="22"/>
                <w:lang w:val="en-US"/>
              </w:rPr>
              <w:t>- tactile hypo</w:t>
            </w:r>
          </w:p>
          <w:p w14:paraId="3B3F292E" w14:textId="77777777" w:rsidR="00B36EF8" w:rsidRPr="00364BD2" w:rsidRDefault="00B36EF8" w:rsidP="00B36EF8">
            <w:pPr>
              <w:rPr>
                <w:sz w:val="22"/>
                <w:lang w:val="en-US"/>
              </w:rPr>
            </w:pPr>
            <w:r w:rsidRPr="00364BD2">
              <w:rPr>
                <w:sz w:val="22"/>
                <w:lang w:val="en-US"/>
              </w:rPr>
              <w:t>- vestibular hypo</w:t>
            </w:r>
          </w:p>
          <w:p w14:paraId="1A77D235" w14:textId="50A96D4E" w:rsidR="00B36EF8" w:rsidRPr="00364BD2" w:rsidRDefault="00B36EF8" w:rsidP="00B36EF8">
            <w:pPr>
              <w:rPr>
                <w:sz w:val="22"/>
                <w:lang w:val="en-US"/>
              </w:rPr>
            </w:pPr>
            <w:r w:rsidRPr="00364BD2">
              <w:rPr>
                <w:sz w:val="22"/>
                <w:lang w:val="en-US"/>
              </w:rPr>
              <w:t>- proprioception hypo</w:t>
            </w:r>
          </w:p>
        </w:tc>
        <w:tc>
          <w:tcPr>
            <w:tcW w:w="561" w:type="pct"/>
            <w:shd w:val="clear" w:color="auto" w:fill="auto"/>
            <w:vAlign w:val="center"/>
          </w:tcPr>
          <w:p w14:paraId="7BC85FAD" w14:textId="77777777" w:rsidR="00B36EF8" w:rsidRPr="002759C8" w:rsidRDefault="00B36EF8" w:rsidP="00B36EF8">
            <w:pPr>
              <w:jc w:val="center"/>
              <w:rPr>
                <w:sz w:val="22"/>
                <w:lang w:val="en-US"/>
              </w:rPr>
            </w:pPr>
          </w:p>
          <w:p w14:paraId="2DD5D21C" w14:textId="582E1AD6" w:rsidR="00B36EF8" w:rsidRPr="002759C8" w:rsidRDefault="00B36EF8" w:rsidP="00B36EF8">
            <w:pPr>
              <w:jc w:val="center"/>
              <w:rPr>
                <w:sz w:val="22"/>
                <w:lang w:val="en-US"/>
              </w:rPr>
            </w:pPr>
            <w:r w:rsidRPr="002759C8">
              <w:rPr>
                <w:sz w:val="22"/>
                <w:lang w:val="en-US"/>
              </w:rPr>
              <w:t>.36**</w:t>
            </w:r>
          </w:p>
          <w:p w14:paraId="4FED0E83" w14:textId="1CC2912F" w:rsidR="00B36EF8" w:rsidRPr="002759C8" w:rsidRDefault="00B36EF8" w:rsidP="00B36EF8">
            <w:pPr>
              <w:jc w:val="center"/>
              <w:rPr>
                <w:sz w:val="22"/>
                <w:lang w:val="en-US"/>
              </w:rPr>
            </w:pPr>
            <w:r w:rsidRPr="002759C8">
              <w:rPr>
                <w:sz w:val="22"/>
                <w:lang w:val="en-US"/>
              </w:rPr>
              <w:t>.44**</w:t>
            </w:r>
          </w:p>
          <w:p w14:paraId="4AA17A45" w14:textId="77777777" w:rsidR="00B36EF8" w:rsidRPr="002759C8" w:rsidRDefault="00B36EF8" w:rsidP="00B36EF8">
            <w:pPr>
              <w:jc w:val="center"/>
              <w:rPr>
                <w:sz w:val="22"/>
                <w:lang w:val="en-US"/>
              </w:rPr>
            </w:pPr>
            <w:r w:rsidRPr="002759C8">
              <w:rPr>
                <w:sz w:val="22"/>
                <w:lang w:val="en-US"/>
              </w:rPr>
              <w:t>.46**</w:t>
            </w:r>
          </w:p>
          <w:p w14:paraId="5FDF7B0B" w14:textId="474C067B" w:rsidR="00B36EF8" w:rsidRPr="002759C8" w:rsidRDefault="00B36EF8" w:rsidP="00B36EF8">
            <w:pPr>
              <w:jc w:val="center"/>
              <w:rPr>
                <w:sz w:val="22"/>
                <w:lang w:val="en-US"/>
              </w:rPr>
            </w:pPr>
            <w:r w:rsidRPr="002759C8">
              <w:rPr>
                <w:sz w:val="22"/>
                <w:lang w:val="en-US"/>
              </w:rPr>
              <w:t>.11</w:t>
            </w:r>
          </w:p>
          <w:p w14:paraId="1B804CA9" w14:textId="77777777" w:rsidR="00B36EF8" w:rsidRPr="002759C8" w:rsidRDefault="00B36EF8" w:rsidP="00B36EF8">
            <w:pPr>
              <w:jc w:val="center"/>
              <w:rPr>
                <w:sz w:val="22"/>
                <w:lang w:val="en-US"/>
              </w:rPr>
            </w:pPr>
            <w:r w:rsidRPr="002759C8">
              <w:rPr>
                <w:sz w:val="22"/>
                <w:lang w:val="en-US"/>
              </w:rPr>
              <w:t>.42**</w:t>
            </w:r>
          </w:p>
          <w:p w14:paraId="2409A5F2" w14:textId="77777777" w:rsidR="00B36EF8" w:rsidRPr="002759C8" w:rsidRDefault="00B36EF8" w:rsidP="00B36EF8">
            <w:pPr>
              <w:jc w:val="center"/>
              <w:rPr>
                <w:sz w:val="22"/>
                <w:lang w:val="en-US"/>
              </w:rPr>
            </w:pPr>
            <w:r w:rsidRPr="002759C8">
              <w:rPr>
                <w:sz w:val="22"/>
                <w:lang w:val="en-US"/>
              </w:rPr>
              <w:t>.54**</w:t>
            </w:r>
          </w:p>
          <w:p w14:paraId="1FF4C7F1" w14:textId="212FF162" w:rsidR="00B36EF8" w:rsidRPr="002759C8" w:rsidRDefault="00B36EF8" w:rsidP="00B36EF8">
            <w:pPr>
              <w:jc w:val="center"/>
              <w:rPr>
                <w:sz w:val="22"/>
                <w:lang w:val="en-US"/>
              </w:rPr>
            </w:pPr>
            <w:r w:rsidRPr="002759C8">
              <w:rPr>
                <w:sz w:val="22"/>
                <w:lang w:val="en-US"/>
              </w:rPr>
              <w:t>.48**</w:t>
            </w:r>
          </w:p>
        </w:tc>
        <w:tc>
          <w:tcPr>
            <w:tcW w:w="562" w:type="pct"/>
            <w:shd w:val="clear" w:color="auto" w:fill="auto"/>
            <w:vAlign w:val="center"/>
          </w:tcPr>
          <w:p w14:paraId="01EBB33D" w14:textId="77777777" w:rsidR="00B36EF8" w:rsidRPr="002759C8" w:rsidRDefault="00B36EF8" w:rsidP="00B36EF8">
            <w:pPr>
              <w:jc w:val="center"/>
              <w:rPr>
                <w:sz w:val="22"/>
                <w:lang w:val="en-US"/>
              </w:rPr>
            </w:pPr>
          </w:p>
          <w:p w14:paraId="03A1DAC7" w14:textId="4F757F5F" w:rsidR="007643EB" w:rsidRPr="002759C8" w:rsidRDefault="007643EB" w:rsidP="00B36EF8">
            <w:pPr>
              <w:jc w:val="center"/>
              <w:rPr>
                <w:sz w:val="22"/>
                <w:lang w:val="en-US"/>
              </w:rPr>
            </w:pPr>
            <w:r w:rsidRPr="002759C8">
              <w:rPr>
                <w:sz w:val="22"/>
                <w:lang w:val="en-US"/>
              </w:rPr>
              <w:t>.25**</w:t>
            </w:r>
          </w:p>
          <w:p w14:paraId="2886E338" w14:textId="5E978814" w:rsidR="007643EB" w:rsidRPr="002759C8" w:rsidRDefault="007643EB" w:rsidP="00B36EF8">
            <w:pPr>
              <w:jc w:val="center"/>
              <w:rPr>
                <w:sz w:val="22"/>
                <w:lang w:val="en-US"/>
              </w:rPr>
            </w:pPr>
            <w:r w:rsidRPr="002759C8">
              <w:rPr>
                <w:sz w:val="22"/>
                <w:lang w:val="en-US"/>
              </w:rPr>
              <w:t>.33**</w:t>
            </w:r>
          </w:p>
          <w:p w14:paraId="7E0865E5" w14:textId="77777777" w:rsidR="007643EB" w:rsidRPr="002759C8" w:rsidRDefault="007643EB" w:rsidP="00B36EF8">
            <w:pPr>
              <w:jc w:val="center"/>
              <w:rPr>
                <w:sz w:val="22"/>
                <w:lang w:val="en-US"/>
              </w:rPr>
            </w:pPr>
            <w:r w:rsidRPr="002759C8">
              <w:rPr>
                <w:sz w:val="22"/>
                <w:lang w:val="en-US"/>
              </w:rPr>
              <w:t>.16</w:t>
            </w:r>
          </w:p>
          <w:p w14:paraId="3FA7E47C" w14:textId="77777777" w:rsidR="007643EB" w:rsidRPr="002759C8" w:rsidRDefault="007643EB" w:rsidP="00B36EF8">
            <w:pPr>
              <w:jc w:val="center"/>
              <w:rPr>
                <w:sz w:val="22"/>
                <w:lang w:val="en-US"/>
              </w:rPr>
            </w:pPr>
            <w:r w:rsidRPr="002759C8">
              <w:rPr>
                <w:sz w:val="22"/>
                <w:lang w:val="en-US"/>
              </w:rPr>
              <w:t>.06</w:t>
            </w:r>
          </w:p>
          <w:p w14:paraId="0731CCB1" w14:textId="6844C524" w:rsidR="007643EB" w:rsidRPr="002759C8" w:rsidRDefault="007643EB" w:rsidP="00B36EF8">
            <w:pPr>
              <w:jc w:val="center"/>
              <w:rPr>
                <w:sz w:val="22"/>
                <w:lang w:val="en-US"/>
              </w:rPr>
            </w:pPr>
            <w:r w:rsidRPr="002759C8">
              <w:rPr>
                <w:sz w:val="22"/>
                <w:lang w:val="en-US"/>
              </w:rPr>
              <w:t>.30**</w:t>
            </w:r>
          </w:p>
          <w:p w14:paraId="23C26FE2" w14:textId="45FB2A74" w:rsidR="007643EB" w:rsidRPr="002759C8" w:rsidRDefault="007643EB" w:rsidP="00B36EF8">
            <w:pPr>
              <w:jc w:val="center"/>
              <w:rPr>
                <w:sz w:val="22"/>
                <w:lang w:val="en-US"/>
              </w:rPr>
            </w:pPr>
            <w:r w:rsidRPr="002759C8">
              <w:rPr>
                <w:sz w:val="22"/>
                <w:lang w:val="en-US"/>
              </w:rPr>
              <w:t>.45**</w:t>
            </w:r>
          </w:p>
          <w:p w14:paraId="01C7FE78" w14:textId="2A537EC5" w:rsidR="007643EB" w:rsidRPr="002759C8" w:rsidRDefault="007643EB" w:rsidP="00B36EF8">
            <w:pPr>
              <w:jc w:val="center"/>
              <w:rPr>
                <w:sz w:val="22"/>
                <w:lang w:val="en-US"/>
              </w:rPr>
            </w:pPr>
            <w:r w:rsidRPr="002759C8">
              <w:rPr>
                <w:sz w:val="22"/>
                <w:lang w:val="en-US"/>
              </w:rPr>
              <w:t>.35**</w:t>
            </w:r>
          </w:p>
        </w:tc>
        <w:tc>
          <w:tcPr>
            <w:tcW w:w="127" w:type="pct"/>
            <w:shd w:val="clear" w:color="auto" w:fill="auto"/>
          </w:tcPr>
          <w:p w14:paraId="7F3F1B19" w14:textId="77777777" w:rsidR="00B36EF8" w:rsidRPr="002759C8" w:rsidRDefault="00B36EF8" w:rsidP="00B36EF8">
            <w:pPr>
              <w:jc w:val="center"/>
              <w:rPr>
                <w:sz w:val="22"/>
                <w:lang w:val="en-US"/>
              </w:rPr>
            </w:pPr>
          </w:p>
        </w:tc>
        <w:tc>
          <w:tcPr>
            <w:tcW w:w="561" w:type="pct"/>
            <w:tcBorders>
              <w:top w:val="nil"/>
            </w:tcBorders>
            <w:shd w:val="clear" w:color="auto" w:fill="auto"/>
            <w:vAlign w:val="center"/>
          </w:tcPr>
          <w:p w14:paraId="548046EF" w14:textId="0C504A4D" w:rsidR="00B36EF8" w:rsidRPr="002759C8" w:rsidRDefault="00B36EF8" w:rsidP="00B36EF8">
            <w:pPr>
              <w:jc w:val="center"/>
              <w:rPr>
                <w:sz w:val="22"/>
                <w:lang w:val="en-US"/>
              </w:rPr>
            </w:pPr>
          </w:p>
          <w:p w14:paraId="4C63052B" w14:textId="3F5900CB" w:rsidR="00B36EF8" w:rsidRPr="002759C8" w:rsidRDefault="00B36EF8" w:rsidP="00B36EF8">
            <w:pPr>
              <w:jc w:val="center"/>
              <w:rPr>
                <w:sz w:val="22"/>
                <w:lang w:val="en-US"/>
              </w:rPr>
            </w:pPr>
            <w:r w:rsidRPr="002759C8">
              <w:rPr>
                <w:sz w:val="22"/>
                <w:lang w:val="en-US"/>
              </w:rPr>
              <w:t>.40**</w:t>
            </w:r>
          </w:p>
          <w:p w14:paraId="31CEACF0" w14:textId="201F73FA" w:rsidR="00B36EF8" w:rsidRPr="002759C8" w:rsidRDefault="00B36EF8" w:rsidP="00B36EF8">
            <w:pPr>
              <w:jc w:val="center"/>
              <w:rPr>
                <w:sz w:val="22"/>
                <w:lang w:val="en-US"/>
              </w:rPr>
            </w:pPr>
            <w:r w:rsidRPr="002759C8">
              <w:rPr>
                <w:sz w:val="22"/>
                <w:lang w:val="en-US"/>
              </w:rPr>
              <w:t>.37**</w:t>
            </w:r>
          </w:p>
          <w:p w14:paraId="6FD366C0" w14:textId="77777777" w:rsidR="00B36EF8" w:rsidRPr="002759C8" w:rsidRDefault="00B36EF8" w:rsidP="00B36EF8">
            <w:pPr>
              <w:jc w:val="center"/>
              <w:rPr>
                <w:sz w:val="22"/>
                <w:lang w:val="en-US"/>
              </w:rPr>
            </w:pPr>
            <w:r w:rsidRPr="002759C8">
              <w:rPr>
                <w:sz w:val="22"/>
                <w:lang w:val="en-US"/>
              </w:rPr>
              <w:t>.28*</w:t>
            </w:r>
          </w:p>
          <w:p w14:paraId="6E1B4834" w14:textId="77777777" w:rsidR="00B36EF8" w:rsidRPr="002759C8" w:rsidRDefault="00B36EF8" w:rsidP="00B36EF8">
            <w:pPr>
              <w:jc w:val="center"/>
              <w:rPr>
                <w:sz w:val="22"/>
                <w:lang w:val="en-US"/>
              </w:rPr>
            </w:pPr>
            <w:r w:rsidRPr="002759C8">
              <w:rPr>
                <w:sz w:val="22"/>
                <w:lang w:val="en-US"/>
              </w:rPr>
              <w:t>.35**</w:t>
            </w:r>
          </w:p>
          <w:p w14:paraId="27ADF797" w14:textId="77777777" w:rsidR="00B36EF8" w:rsidRPr="002759C8" w:rsidRDefault="00B36EF8" w:rsidP="00B36EF8">
            <w:pPr>
              <w:jc w:val="center"/>
              <w:rPr>
                <w:sz w:val="22"/>
                <w:lang w:val="en-US"/>
              </w:rPr>
            </w:pPr>
            <w:r w:rsidRPr="002759C8">
              <w:rPr>
                <w:sz w:val="22"/>
                <w:lang w:val="en-US"/>
              </w:rPr>
              <w:t>.33**</w:t>
            </w:r>
          </w:p>
          <w:p w14:paraId="580029B4" w14:textId="77777777" w:rsidR="00B36EF8" w:rsidRPr="002759C8" w:rsidRDefault="00B36EF8" w:rsidP="00B36EF8">
            <w:pPr>
              <w:jc w:val="center"/>
              <w:rPr>
                <w:sz w:val="22"/>
                <w:lang w:val="en-US"/>
              </w:rPr>
            </w:pPr>
            <w:r w:rsidRPr="002759C8">
              <w:rPr>
                <w:sz w:val="22"/>
                <w:lang w:val="en-US"/>
              </w:rPr>
              <w:t>.38**</w:t>
            </w:r>
          </w:p>
          <w:p w14:paraId="478E393E" w14:textId="194CD408" w:rsidR="00B36EF8" w:rsidRPr="002759C8" w:rsidRDefault="00B36EF8" w:rsidP="00B36EF8">
            <w:pPr>
              <w:jc w:val="center"/>
              <w:rPr>
                <w:sz w:val="22"/>
                <w:lang w:val="en-US"/>
              </w:rPr>
            </w:pPr>
            <w:r w:rsidRPr="002759C8">
              <w:rPr>
                <w:sz w:val="22"/>
                <w:lang w:val="en-US"/>
              </w:rPr>
              <w:t>.47**</w:t>
            </w:r>
          </w:p>
        </w:tc>
        <w:tc>
          <w:tcPr>
            <w:tcW w:w="564" w:type="pct"/>
            <w:tcBorders>
              <w:top w:val="nil"/>
            </w:tcBorders>
            <w:shd w:val="clear" w:color="auto" w:fill="auto"/>
            <w:vAlign w:val="center"/>
          </w:tcPr>
          <w:p w14:paraId="739D2653" w14:textId="77777777" w:rsidR="00B36EF8" w:rsidRPr="002759C8" w:rsidRDefault="00B36EF8" w:rsidP="00B36EF8">
            <w:pPr>
              <w:jc w:val="center"/>
              <w:rPr>
                <w:sz w:val="22"/>
                <w:lang w:val="en-US"/>
              </w:rPr>
            </w:pPr>
          </w:p>
          <w:p w14:paraId="7A123BD5" w14:textId="0C65C0EC" w:rsidR="00967C45" w:rsidRPr="002759C8" w:rsidRDefault="00967C45" w:rsidP="00B36EF8">
            <w:pPr>
              <w:jc w:val="center"/>
              <w:rPr>
                <w:sz w:val="22"/>
                <w:lang w:val="en-US"/>
              </w:rPr>
            </w:pPr>
            <w:r w:rsidRPr="002759C8">
              <w:rPr>
                <w:sz w:val="22"/>
                <w:lang w:val="en-US"/>
              </w:rPr>
              <w:t>.38</w:t>
            </w:r>
            <w:r w:rsidR="00025A05" w:rsidRPr="002759C8">
              <w:rPr>
                <w:sz w:val="22"/>
                <w:lang w:val="en-US"/>
              </w:rPr>
              <w:t>**</w:t>
            </w:r>
          </w:p>
          <w:p w14:paraId="6B55131F" w14:textId="3B94B52F" w:rsidR="00967C45" w:rsidRPr="002759C8" w:rsidRDefault="00967C45" w:rsidP="00B36EF8">
            <w:pPr>
              <w:jc w:val="center"/>
              <w:rPr>
                <w:sz w:val="22"/>
                <w:lang w:val="en-US"/>
              </w:rPr>
            </w:pPr>
            <w:r w:rsidRPr="002759C8">
              <w:rPr>
                <w:sz w:val="22"/>
                <w:lang w:val="en-US"/>
              </w:rPr>
              <w:t>.36</w:t>
            </w:r>
            <w:r w:rsidR="00025A05" w:rsidRPr="002759C8">
              <w:rPr>
                <w:sz w:val="22"/>
                <w:lang w:val="en-US"/>
              </w:rPr>
              <w:t>**</w:t>
            </w:r>
          </w:p>
          <w:p w14:paraId="44C4BF21" w14:textId="52F79248" w:rsidR="00967C45" w:rsidRPr="002759C8" w:rsidRDefault="00967C45" w:rsidP="00B36EF8">
            <w:pPr>
              <w:jc w:val="center"/>
              <w:rPr>
                <w:sz w:val="22"/>
                <w:lang w:val="en-US"/>
              </w:rPr>
            </w:pPr>
            <w:r w:rsidRPr="002759C8">
              <w:rPr>
                <w:sz w:val="22"/>
                <w:lang w:val="en-US"/>
              </w:rPr>
              <w:t>.26</w:t>
            </w:r>
            <w:r w:rsidR="00025A05" w:rsidRPr="002759C8">
              <w:rPr>
                <w:sz w:val="22"/>
                <w:lang w:val="en-US"/>
              </w:rPr>
              <w:t>*</w:t>
            </w:r>
          </w:p>
          <w:p w14:paraId="2B4556E9" w14:textId="4F49343F" w:rsidR="00967C45" w:rsidRPr="002759C8" w:rsidRDefault="00967C45" w:rsidP="00B36EF8">
            <w:pPr>
              <w:jc w:val="center"/>
              <w:rPr>
                <w:sz w:val="22"/>
                <w:lang w:val="en-US"/>
              </w:rPr>
            </w:pPr>
            <w:r w:rsidRPr="002759C8">
              <w:rPr>
                <w:sz w:val="22"/>
                <w:lang w:val="en-US"/>
              </w:rPr>
              <w:t>.33</w:t>
            </w:r>
            <w:r w:rsidR="00025A05" w:rsidRPr="002759C8">
              <w:rPr>
                <w:sz w:val="22"/>
                <w:lang w:val="en-US"/>
              </w:rPr>
              <w:t>**</w:t>
            </w:r>
          </w:p>
          <w:p w14:paraId="79173436" w14:textId="59EA5DEE" w:rsidR="00967C45" w:rsidRPr="002759C8" w:rsidRDefault="00967C45" w:rsidP="00B36EF8">
            <w:pPr>
              <w:jc w:val="center"/>
              <w:rPr>
                <w:sz w:val="22"/>
                <w:lang w:val="en-US"/>
              </w:rPr>
            </w:pPr>
            <w:r w:rsidRPr="002759C8">
              <w:rPr>
                <w:sz w:val="22"/>
                <w:lang w:val="en-US"/>
              </w:rPr>
              <w:t>.33</w:t>
            </w:r>
            <w:r w:rsidR="00025A05" w:rsidRPr="002759C8">
              <w:rPr>
                <w:sz w:val="22"/>
                <w:lang w:val="en-US"/>
              </w:rPr>
              <w:t>**</w:t>
            </w:r>
          </w:p>
          <w:p w14:paraId="491B422C" w14:textId="337203D5" w:rsidR="00967C45" w:rsidRPr="002759C8" w:rsidRDefault="00967C45" w:rsidP="00B36EF8">
            <w:pPr>
              <w:jc w:val="center"/>
              <w:rPr>
                <w:sz w:val="22"/>
                <w:lang w:val="en-US"/>
              </w:rPr>
            </w:pPr>
            <w:r w:rsidRPr="002759C8">
              <w:rPr>
                <w:sz w:val="22"/>
                <w:lang w:val="en-US"/>
              </w:rPr>
              <w:t>.36</w:t>
            </w:r>
            <w:r w:rsidR="00025A05" w:rsidRPr="002759C8">
              <w:rPr>
                <w:sz w:val="22"/>
                <w:lang w:val="en-US"/>
              </w:rPr>
              <w:t>**</w:t>
            </w:r>
          </w:p>
          <w:p w14:paraId="7079F272" w14:textId="6D74A076" w:rsidR="00967C45" w:rsidRPr="002759C8" w:rsidRDefault="00967C45" w:rsidP="00B36EF8">
            <w:pPr>
              <w:jc w:val="center"/>
              <w:rPr>
                <w:sz w:val="22"/>
                <w:lang w:val="en-US"/>
              </w:rPr>
            </w:pPr>
            <w:r w:rsidRPr="002759C8">
              <w:rPr>
                <w:sz w:val="22"/>
                <w:lang w:val="en-US"/>
              </w:rPr>
              <w:t>.47</w:t>
            </w:r>
            <w:r w:rsidR="00025A05" w:rsidRPr="002759C8">
              <w:rPr>
                <w:sz w:val="22"/>
                <w:lang w:val="en-US"/>
              </w:rPr>
              <w:t>**</w:t>
            </w:r>
          </w:p>
        </w:tc>
        <w:tc>
          <w:tcPr>
            <w:tcW w:w="127" w:type="pct"/>
            <w:tcBorders>
              <w:top w:val="nil"/>
            </w:tcBorders>
            <w:shd w:val="clear" w:color="auto" w:fill="auto"/>
          </w:tcPr>
          <w:p w14:paraId="585C5AD1" w14:textId="77777777" w:rsidR="00B36EF8" w:rsidRPr="002759C8" w:rsidRDefault="00B36EF8" w:rsidP="00B36EF8">
            <w:pPr>
              <w:jc w:val="center"/>
              <w:rPr>
                <w:sz w:val="22"/>
                <w:lang w:val="en-US"/>
              </w:rPr>
            </w:pPr>
          </w:p>
        </w:tc>
        <w:tc>
          <w:tcPr>
            <w:tcW w:w="561" w:type="pct"/>
            <w:tcBorders>
              <w:top w:val="nil"/>
            </w:tcBorders>
            <w:shd w:val="clear" w:color="auto" w:fill="auto"/>
            <w:vAlign w:val="center"/>
          </w:tcPr>
          <w:p w14:paraId="44C47212" w14:textId="293E5C01" w:rsidR="00B36EF8" w:rsidRPr="002759C8" w:rsidRDefault="00B36EF8" w:rsidP="00B36EF8">
            <w:pPr>
              <w:jc w:val="center"/>
              <w:rPr>
                <w:sz w:val="22"/>
                <w:lang w:val="en-US"/>
              </w:rPr>
            </w:pPr>
          </w:p>
          <w:p w14:paraId="37769A75" w14:textId="689C06F9" w:rsidR="00B36EF8" w:rsidRPr="002759C8" w:rsidRDefault="00B36EF8" w:rsidP="00B36EF8">
            <w:pPr>
              <w:jc w:val="center"/>
              <w:rPr>
                <w:sz w:val="22"/>
                <w:lang w:val="en-US"/>
              </w:rPr>
            </w:pPr>
            <w:r w:rsidRPr="002759C8">
              <w:rPr>
                <w:sz w:val="22"/>
                <w:lang w:val="en-US"/>
              </w:rPr>
              <w:t>.22</w:t>
            </w:r>
          </w:p>
          <w:p w14:paraId="160F697F" w14:textId="63EF71A2" w:rsidR="00B36EF8" w:rsidRPr="002759C8" w:rsidRDefault="00B36EF8" w:rsidP="00B36EF8">
            <w:pPr>
              <w:jc w:val="center"/>
              <w:rPr>
                <w:sz w:val="22"/>
                <w:lang w:val="en-US"/>
              </w:rPr>
            </w:pPr>
            <w:r w:rsidRPr="002759C8">
              <w:rPr>
                <w:sz w:val="22"/>
                <w:lang w:val="en-US"/>
              </w:rPr>
              <w:t>.40**</w:t>
            </w:r>
          </w:p>
          <w:p w14:paraId="3FE900EA" w14:textId="77777777" w:rsidR="00B36EF8" w:rsidRPr="002759C8" w:rsidRDefault="00B36EF8" w:rsidP="00B36EF8">
            <w:pPr>
              <w:jc w:val="center"/>
              <w:rPr>
                <w:sz w:val="22"/>
                <w:lang w:val="en-US"/>
              </w:rPr>
            </w:pPr>
            <w:r w:rsidRPr="002759C8">
              <w:rPr>
                <w:sz w:val="22"/>
                <w:lang w:val="en-US"/>
              </w:rPr>
              <w:t>.04</w:t>
            </w:r>
          </w:p>
          <w:p w14:paraId="4DAEBCD2" w14:textId="77777777" w:rsidR="00B36EF8" w:rsidRPr="002759C8" w:rsidRDefault="00B36EF8" w:rsidP="00B36EF8">
            <w:pPr>
              <w:jc w:val="center"/>
              <w:rPr>
                <w:sz w:val="22"/>
                <w:lang w:val="en-US"/>
              </w:rPr>
            </w:pPr>
            <w:r w:rsidRPr="002759C8">
              <w:rPr>
                <w:sz w:val="22"/>
                <w:lang w:val="en-US"/>
              </w:rPr>
              <w:t>-.04</w:t>
            </w:r>
          </w:p>
          <w:p w14:paraId="438EA10D" w14:textId="77777777" w:rsidR="00B36EF8" w:rsidRPr="002759C8" w:rsidRDefault="00B36EF8" w:rsidP="00B36EF8">
            <w:pPr>
              <w:jc w:val="center"/>
              <w:rPr>
                <w:sz w:val="22"/>
                <w:lang w:val="en-US"/>
              </w:rPr>
            </w:pPr>
            <w:r w:rsidRPr="002759C8">
              <w:rPr>
                <w:sz w:val="22"/>
                <w:lang w:val="en-US"/>
              </w:rPr>
              <w:t>.26</w:t>
            </w:r>
          </w:p>
          <w:p w14:paraId="51C5449E" w14:textId="77777777" w:rsidR="00B36EF8" w:rsidRPr="002759C8" w:rsidRDefault="00B36EF8" w:rsidP="00B36EF8">
            <w:pPr>
              <w:jc w:val="center"/>
              <w:rPr>
                <w:sz w:val="22"/>
                <w:lang w:val="en-US"/>
              </w:rPr>
            </w:pPr>
            <w:r w:rsidRPr="002759C8">
              <w:rPr>
                <w:sz w:val="22"/>
                <w:lang w:val="en-US"/>
              </w:rPr>
              <w:t>.38**</w:t>
            </w:r>
          </w:p>
          <w:p w14:paraId="4A610A55" w14:textId="17E63386" w:rsidR="00B36EF8" w:rsidRPr="002759C8" w:rsidRDefault="00B36EF8" w:rsidP="00B36EF8">
            <w:pPr>
              <w:jc w:val="center"/>
              <w:rPr>
                <w:sz w:val="22"/>
                <w:lang w:val="en-US"/>
              </w:rPr>
            </w:pPr>
            <w:r w:rsidRPr="002759C8">
              <w:rPr>
                <w:sz w:val="22"/>
                <w:lang w:val="en-US"/>
              </w:rPr>
              <w:t>.13</w:t>
            </w:r>
          </w:p>
        </w:tc>
        <w:tc>
          <w:tcPr>
            <w:tcW w:w="561" w:type="pct"/>
            <w:gridSpan w:val="2"/>
            <w:tcBorders>
              <w:top w:val="nil"/>
            </w:tcBorders>
            <w:shd w:val="clear" w:color="auto" w:fill="auto"/>
            <w:vAlign w:val="center"/>
          </w:tcPr>
          <w:p w14:paraId="7D1629D4" w14:textId="77777777" w:rsidR="00B36EF8" w:rsidRPr="002759C8" w:rsidRDefault="00B36EF8" w:rsidP="00B36EF8">
            <w:pPr>
              <w:jc w:val="center"/>
              <w:rPr>
                <w:sz w:val="22"/>
                <w:lang w:val="en-US"/>
              </w:rPr>
            </w:pPr>
          </w:p>
          <w:p w14:paraId="2D4F39FB" w14:textId="77777777" w:rsidR="00025A05" w:rsidRPr="002759C8" w:rsidRDefault="00025A05" w:rsidP="00B36EF8">
            <w:pPr>
              <w:jc w:val="center"/>
              <w:rPr>
                <w:sz w:val="22"/>
                <w:lang w:val="en-US"/>
              </w:rPr>
            </w:pPr>
            <w:r w:rsidRPr="002759C8">
              <w:rPr>
                <w:sz w:val="22"/>
                <w:lang w:val="en-US"/>
              </w:rPr>
              <w:t>.09</w:t>
            </w:r>
          </w:p>
          <w:p w14:paraId="1102D0BF" w14:textId="77777777" w:rsidR="00025A05" w:rsidRPr="002759C8" w:rsidRDefault="00025A05" w:rsidP="00B36EF8">
            <w:pPr>
              <w:jc w:val="center"/>
              <w:rPr>
                <w:sz w:val="22"/>
                <w:lang w:val="en-US"/>
              </w:rPr>
            </w:pPr>
            <w:r w:rsidRPr="002759C8">
              <w:rPr>
                <w:sz w:val="22"/>
                <w:lang w:val="en-US"/>
              </w:rPr>
              <w:t>.30</w:t>
            </w:r>
          </w:p>
          <w:p w14:paraId="13E16DF5" w14:textId="77777777" w:rsidR="00025A05" w:rsidRPr="002759C8" w:rsidRDefault="00025A05" w:rsidP="00B36EF8">
            <w:pPr>
              <w:jc w:val="center"/>
              <w:rPr>
                <w:sz w:val="22"/>
                <w:lang w:val="en-US"/>
              </w:rPr>
            </w:pPr>
            <w:r w:rsidRPr="002759C8">
              <w:rPr>
                <w:sz w:val="22"/>
                <w:lang w:val="en-US"/>
              </w:rPr>
              <w:t>-.09</w:t>
            </w:r>
          </w:p>
          <w:p w14:paraId="525FA0D1" w14:textId="77777777" w:rsidR="00025A05" w:rsidRPr="002759C8" w:rsidRDefault="00025A05" w:rsidP="00B36EF8">
            <w:pPr>
              <w:jc w:val="center"/>
              <w:rPr>
                <w:sz w:val="22"/>
                <w:lang w:val="en-US"/>
              </w:rPr>
            </w:pPr>
            <w:r w:rsidRPr="002759C8">
              <w:rPr>
                <w:sz w:val="22"/>
                <w:lang w:val="en-US"/>
              </w:rPr>
              <w:t>-.15</w:t>
            </w:r>
          </w:p>
          <w:p w14:paraId="047562F2" w14:textId="77777777" w:rsidR="00025A05" w:rsidRPr="002759C8" w:rsidRDefault="00025A05" w:rsidP="00B36EF8">
            <w:pPr>
              <w:jc w:val="center"/>
              <w:rPr>
                <w:sz w:val="22"/>
                <w:lang w:val="en-US"/>
              </w:rPr>
            </w:pPr>
            <w:r w:rsidRPr="002759C8">
              <w:rPr>
                <w:sz w:val="22"/>
                <w:lang w:val="en-US"/>
              </w:rPr>
              <w:t>.06</w:t>
            </w:r>
          </w:p>
          <w:p w14:paraId="4F889354" w14:textId="77777777" w:rsidR="00025A05" w:rsidRPr="002759C8" w:rsidRDefault="00025A05" w:rsidP="00B36EF8">
            <w:pPr>
              <w:jc w:val="center"/>
              <w:rPr>
                <w:sz w:val="22"/>
                <w:lang w:val="en-US"/>
              </w:rPr>
            </w:pPr>
            <w:r w:rsidRPr="002759C8">
              <w:rPr>
                <w:sz w:val="22"/>
                <w:lang w:val="en-US"/>
              </w:rPr>
              <w:t>.27</w:t>
            </w:r>
          </w:p>
          <w:p w14:paraId="2988777D" w14:textId="36F35902" w:rsidR="00025A05" w:rsidRPr="002759C8" w:rsidRDefault="00025A05" w:rsidP="00B36EF8">
            <w:pPr>
              <w:jc w:val="center"/>
              <w:rPr>
                <w:sz w:val="22"/>
                <w:lang w:val="en-US"/>
              </w:rPr>
            </w:pPr>
            <w:r w:rsidRPr="002759C8">
              <w:rPr>
                <w:sz w:val="22"/>
                <w:lang w:val="en-US"/>
              </w:rPr>
              <w:t>-.11</w:t>
            </w:r>
          </w:p>
        </w:tc>
        <w:tc>
          <w:tcPr>
            <w:tcW w:w="126" w:type="pct"/>
            <w:tcBorders>
              <w:top w:val="nil"/>
            </w:tcBorders>
            <w:vAlign w:val="center"/>
          </w:tcPr>
          <w:p w14:paraId="1156E9BE" w14:textId="08DE47EB" w:rsidR="00B36EF8" w:rsidRPr="00364BD2" w:rsidRDefault="00B36EF8" w:rsidP="00B36EF8">
            <w:pPr>
              <w:jc w:val="center"/>
              <w:rPr>
                <w:sz w:val="22"/>
                <w:lang w:val="en-US"/>
              </w:rPr>
            </w:pPr>
          </w:p>
        </w:tc>
      </w:tr>
      <w:tr w:rsidR="00B36EF8" w:rsidRPr="005F6D4B" w14:paraId="001F2A3E" w14:textId="77777777" w:rsidTr="00DD2038">
        <w:trPr>
          <w:trHeight w:val="2835"/>
        </w:trPr>
        <w:tc>
          <w:tcPr>
            <w:tcW w:w="1252" w:type="pct"/>
            <w:shd w:val="clear" w:color="auto" w:fill="auto"/>
            <w:vAlign w:val="center"/>
          </w:tcPr>
          <w:p w14:paraId="09AE0403" w14:textId="11A721B1" w:rsidR="00B36EF8" w:rsidRPr="004746ED" w:rsidRDefault="00B36EF8" w:rsidP="00B36EF8">
            <w:pPr>
              <w:rPr>
                <w:sz w:val="22"/>
                <w:vertAlign w:val="superscript"/>
                <w:lang w:val="en-US"/>
              </w:rPr>
            </w:pPr>
            <w:r w:rsidRPr="00364BD2">
              <w:rPr>
                <w:sz w:val="22"/>
                <w:lang w:val="en-US"/>
              </w:rPr>
              <w:t xml:space="preserve">- visual </w:t>
            </w:r>
            <w:proofErr w:type="spellStart"/>
            <w:r w:rsidRPr="00364BD2">
              <w:rPr>
                <w:sz w:val="22"/>
                <w:lang w:val="en-US"/>
              </w:rPr>
              <w:t>hyper</w:t>
            </w:r>
            <w:r w:rsidR="004746ED">
              <w:rPr>
                <w:sz w:val="22"/>
                <w:vertAlign w:val="superscript"/>
                <w:lang w:val="en-US"/>
              </w:rPr>
              <w:t>d</w:t>
            </w:r>
            <w:proofErr w:type="spellEnd"/>
          </w:p>
          <w:p w14:paraId="73DCABCC" w14:textId="77777777" w:rsidR="00B36EF8" w:rsidRPr="00364BD2" w:rsidRDefault="00B36EF8" w:rsidP="00B36EF8">
            <w:pPr>
              <w:rPr>
                <w:sz w:val="22"/>
                <w:lang w:val="en-US"/>
              </w:rPr>
            </w:pPr>
            <w:r w:rsidRPr="00364BD2">
              <w:rPr>
                <w:sz w:val="22"/>
                <w:lang w:val="en-US"/>
              </w:rPr>
              <w:t>- auditory hyper</w:t>
            </w:r>
          </w:p>
          <w:p w14:paraId="73B7A09A" w14:textId="77777777" w:rsidR="00B36EF8" w:rsidRPr="00364BD2" w:rsidRDefault="00B36EF8" w:rsidP="00B36EF8">
            <w:pPr>
              <w:rPr>
                <w:sz w:val="22"/>
                <w:lang w:val="en-US"/>
              </w:rPr>
            </w:pPr>
            <w:r w:rsidRPr="00364BD2">
              <w:rPr>
                <w:sz w:val="22"/>
                <w:lang w:val="en-US"/>
              </w:rPr>
              <w:t>- gustatory hyper</w:t>
            </w:r>
          </w:p>
          <w:p w14:paraId="66991892" w14:textId="77777777" w:rsidR="00B36EF8" w:rsidRPr="00364BD2" w:rsidRDefault="00B36EF8" w:rsidP="00B36EF8">
            <w:pPr>
              <w:rPr>
                <w:sz w:val="22"/>
                <w:lang w:val="en-US"/>
              </w:rPr>
            </w:pPr>
            <w:r w:rsidRPr="00364BD2">
              <w:rPr>
                <w:sz w:val="22"/>
                <w:lang w:val="en-US"/>
              </w:rPr>
              <w:t>- olfactory hyper</w:t>
            </w:r>
          </w:p>
          <w:p w14:paraId="1A509725" w14:textId="77777777" w:rsidR="00B36EF8" w:rsidRPr="00364BD2" w:rsidRDefault="00B36EF8" w:rsidP="00B36EF8">
            <w:pPr>
              <w:rPr>
                <w:sz w:val="22"/>
                <w:lang w:val="en-US"/>
              </w:rPr>
            </w:pPr>
            <w:r w:rsidRPr="00364BD2">
              <w:rPr>
                <w:sz w:val="22"/>
                <w:lang w:val="en-US"/>
              </w:rPr>
              <w:t>- tactile hyper</w:t>
            </w:r>
          </w:p>
          <w:p w14:paraId="20C334D2" w14:textId="77777777" w:rsidR="00B36EF8" w:rsidRPr="00364BD2" w:rsidRDefault="00B36EF8" w:rsidP="00B36EF8">
            <w:pPr>
              <w:rPr>
                <w:sz w:val="22"/>
                <w:lang w:val="en-US"/>
              </w:rPr>
            </w:pPr>
            <w:r w:rsidRPr="00364BD2">
              <w:rPr>
                <w:sz w:val="22"/>
                <w:lang w:val="en-US"/>
              </w:rPr>
              <w:t>- vestibular hyper</w:t>
            </w:r>
          </w:p>
          <w:p w14:paraId="563DC60E" w14:textId="7BCE0F9D" w:rsidR="00B36EF8" w:rsidRPr="00364BD2" w:rsidRDefault="00B36EF8" w:rsidP="00B36EF8">
            <w:pPr>
              <w:rPr>
                <w:sz w:val="22"/>
                <w:lang w:val="en-US"/>
              </w:rPr>
            </w:pPr>
            <w:r w:rsidRPr="00364BD2">
              <w:rPr>
                <w:sz w:val="22"/>
                <w:lang w:val="en-US"/>
              </w:rPr>
              <w:t>- proprioception hyper</w:t>
            </w:r>
          </w:p>
        </w:tc>
        <w:tc>
          <w:tcPr>
            <w:tcW w:w="561" w:type="pct"/>
            <w:shd w:val="clear" w:color="auto" w:fill="auto"/>
            <w:vAlign w:val="center"/>
          </w:tcPr>
          <w:p w14:paraId="2B4D7699" w14:textId="77777777" w:rsidR="00B36EF8" w:rsidRPr="002759C8" w:rsidRDefault="00B36EF8" w:rsidP="00B36EF8">
            <w:pPr>
              <w:jc w:val="center"/>
              <w:rPr>
                <w:sz w:val="22"/>
                <w:lang w:val="en-US"/>
              </w:rPr>
            </w:pPr>
            <w:r w:rsidRPr="002759C8">
              <w:rPr>
                <w:sz w:val="22"/>
                <w:lang w:val="en-US"/>
              </w:rPr>
              <w:t>.44**</w:t>
            </w:r>
          </w:p>
          <w:p w14:paraId="55CB8C65" w14:textId="77777777" w:rsidR="00B36EF8" w:rsidRPr="002759C8" w:rsidRDefault="00B36EF8" w:rsidP="00B36EF8">
            <w:pPr>
              <w:jc w:val="center"/>
              <w:rPr>
                <w:sz w:val="22"/>
                <w:lang w:val="en-US"/>
              </w:rPr>
            </w:pPr>
            <w:r w:rsidRPr="002759C8">
              <w:rPr>
                <w:sz w:val="22"/>
                <w:lang w:val="en-US"/>
              </w:rPr>
              <w:t>.59**</w:t>
            </w:r>
          </w:p>
          <w:p w14:paraId="7CD5DD19" w14:textId="77777777" w:rsidR="00B36EF8" w:rsidRPr="002759C8" w:rsidRDefault="00B36EF8" w:rsidP="00B36EF8">
            <w:pPr>
              <w:jc w:val="center"/>
              <w:rPr>
                <w:sz w:val="22"/>
                <w:lang w:val="en-US"/>
              </w:rPr>
            </w:pPr>
            <w:r w:rsidRPr="002759C8">
              <w:rPr>
                <w:sz w:val="22"/>
                <w:lang w:val="en-US"/>
              </w:rPr>
              <w:t>.29**</w:t>
            </w:r>
          </w:p>
          <w:p w14:paraId="4A524097" w14:textId="77777777" w:rsidR="00B36EF8" w:rsidRPr="002759C8" w:rsidRDefault="00B36EF8" w:rsidP="00B36EF8">
            <w:pPr>
              <w:jc w:val="center"/>
              <w:rPr>
                <w:sz w:val="22"/>
                <w:lang w:val="en-US"/>
              </w:rPr>
            </w:pPr>
            <w:r w:rsidRPr="002759C8">
              <w:rPr>
                <w:sz w:val="22"/>
                <w:lang w:val="en-US"/>
              </w:rPr>
              <w:t>.43**</w:t>
            </w:r>
          </w:p>
          <w:p w14:paraId="1618A70D" w14:textId="77777777" w:rsidR="00B36EF8" w:rsidRPr="002759C8" w:rsidRDefault="00B36EF8" w:rsidP="00B36EF8">
            <w:pPr>
              <w:jc w:val="center"/>
              <w:rPr>
                <w:sz w:val="22"/>
                <w:lang w:val="en-US"/>
              </w:rPr>
            </w:pPr>
            <w:r w:rsidRPr="002759C8">
              <w:rPr>
                <w:sz w:val="22"/>
                <w:lang w:val="en-US"/>
              </w:rPr>
              <w:t>.37**</w:t>
            </w:r>
          </w:p>
          <w:p w14:paraId="4ACD5F6F" w14:textId="77777777" w:rsidR="00B36EF8" w:rsidRPr="002759C8" w:rsidRDefault="00B36EF8" w:rsidP="00B36EF8">
            <w:pPr>
              <w:jc w:val="center"/>
              <w:rPr>
                <w:sz w:val="22"/>
                <w:lang w:val="en-US"/>
              </w:rPr>
            </w:pPr>
            <w:r w:rsidRPr="002759C8">
              <w:rPr>
                <w:sz w:val="22"/>
                <w:lang w:val="en-US"/>
              </w:rPr>
              <w:t>.45**</w:t>
            </w:r>
          </w:p>
          <w:p w14:paraId="0B90030F" w14:textId="43D30AA1" w:rsidR="00B36EF8" w:rsidRPr="002759C8" w:rsidRDefault="00B36EF8" w:rsidP="00B36EF8">
            <w:pPr>
              <w:jc w:val="center"/>
              <w:rPr>
                <w:sz w:val="22"/>
                <w:lang w:val="en-US"/>
              </w:rPr>
            </w:pPr>
            <w:r w:rsidRPr="002759C8">
              <w:rPr>
                <w:sz w:val="22"/>
                <w:lang w:val="en-US"/>
              </w:rPr>
              <w:t>.36**</w:t>
            </w:r>
          </w:p>
        </w:tc>
        <w:tc>
          <w:tcPr>
            <w:tcW w:w="562" w:type="pct"/>
            <w:shd w:val="clear" w:color="auto" w:fill="auto"/>
            <w:vAlign w:val="center"/>
          </w:tcPr>
          <w:p w14:paraId="7AA09A60" w14:textId="204990D7" w:rsidR="007643EB" w:rsidRPr="002759C8" w:rsidRDefault="007643EB" w:rsidP="00B36EF8">
            <w:pPr>
              <w:jc w:val="center"/>
              <w:rPr>
                <w:sz w:val="22"/>
                <w:lang w:val="en-US"/>
              </w:rPr>
            </w:pPr>
            <w:r w:rsidRPr="002759C8">
              <w:rPr>
                <w:sz w:val="22"/>
                <w:lang w:val="en-US"/>
              </w:rPr>
              <w:t>.35**</w:t>
            </w:r>
          </w:p>
          <w:p w14:paraId="39415F71" w14:textId="43259E3A" w:rsidR="007643EB" w:rsidRPr="002759C8" w:rsidRDefault="007643EB" w:rsidP="00B36EF8">
            <w:pPr>
              <w:jc w:val="center"/>
              <w:rPr>
                <w:sz w:val="22"/>
                <w:lang w:val="en-US"/>
              </w:rPr>
            </w:pPr>
            <w:r w:rsidRPr="002759C8">
              <w:rPr>
                <w:sz w:val="22"/>
                <w:lang w:val="en-US"/>
              </w:rPr>
              <w:t>.47**</w:t>
            </w:r>
          </w:p>
          <w:p w14:paraId="01DE0CD4" w14:textId="1533E3BA" w:rsidR="007643EB" w:rsidRPr="002759C8" w:rsidRDefault="007643EB" w:rsidP="00B36EF8">
            <w:pPr>
              <w:jc w:val="center"/>
              <w:rPr>
                <w:sz w:val="22"/>
                <w:lang w:val="en-US"/>
              </w:rPr>
            </w:pPr>
            <w:r w:rsidRPr="002759C8">
              <w:rPr>
                <w:sz w:val="22"/>
                <w:lang w:val="en-US"/>
              </w:rPr>
              <w:t>.18*</w:t>
            </w:r>
          </w:p>
          <w:p w14:paraId="2F47E9BA" w14:textId="4EE6EC0F" w:rsidR="007643EB" w:rsidRPr="002759C8" w:rsidRDefault="007643EB" w:rsidP="00B36EF8">
            <w:pPr>
              <w:jc w:val="center"/>
              <w:rPr>
                <w:sz w:val="22"/>
                <w:lang w:val="en-US"/>
              </w:rPr>
            </w:pPr>
            <w:r w:rsidRPr="002759C8">
              <w:rPr>
                <w:sz w:val="22"/>
                <w:lang w:val="en-US"/>
              </w:rPr>
              <w:t>.34**</w:t>
            </w:r>
          </w:p>
          <w:p w14:paraId="3CD83BF8" w14:textId="30B5C1FB" w:rsidR="007643EB" w:rsidRPr="002759C8" w:rsidRDefault="007643EB" w:rsidP="00B36EF8">
            <w:pPr>
              <w:jc w:val="center"/>
              <w:rPr>
                <w:sz w:val="22"/>
                <w:lang w:val="en-US"/>
              </w:rPr>
            </w:pPr>
            <w:r w:rsidRPr="002759C8">
              <w:rPr>
                <w:sz w:val="22"/>
                <w:lang w:val="en-US"/>
              </w:rPr>
              <w:t>.31**</w:t>
            </w:r>
          </w:p>
          <w:p w14:paraId="4834EE1C" w14:textId="66DCC03F" w:rsidR="007643EB" w:rsidRPr="002759C8" w:rsidRDefault="007643EB" w:rsidP="00B36EF8">
            <w:pPr>
              <w:jc w:val="center"/>
              <w:rPr>
                <w:sz w:val="22"/>
                <w:lang w:val="en-US"/>
              </w:rPr>
            </w:pPr>
            <w:r w:rsidRPr="002759C8">
              <w:rPr>
                <w:sz w:val="22"/>
                <w:lang w:val="en-US"/>
              </w:rPr>
              <w:t>.33**</w:t>
            </w:r>
          </w:p>
          <w:p w14:paraId="1AE3DBC2" w14:textId="41FF28D3" w:rsidR="007643EB" w:rsidRPr="002759C8" w:rsidRDefault="007643EB" w:rsidP="00B36EF8">
            <w:pPr>
              <w:jc w:val="center"/>
              <w:rPr>
                <w:sz w:val="22"/>
                <w:lang w:val="en-US"/>
              </w:rPr>
            </w:pPr>
            <w:r w:rsidRPr="002759C8">
              <w:rPr>
                <w:sz w:val="22"/>
                <w:lang w:val="en-US"/>
              </w:rPr>
              <w:t>.23**</w:t>
            </w:r>
          </w:p>
        </w:tc>
        <w:tc>
          <w:tcPr>
            <w:tcW w:w="127" w:type="pct"/>
            <w:shd w:val="clear" w:color="auto" w:fill="auto"/>
          </w:tcPr>
          <w:p w14:paraId="12752783" w14:textId="77777777" w:rsidR="00B36EF8" w:rsidRPr="002759C8" w:rsidRDefault="00B36EF8" w:rsidP="00B36EF8">
            <w:pPr>
              <w:jc w:val="center"/>
              <w:rPr>
                <w:sz w:val="22"/>
                <w:lang w:val="en-US"/>
              </w:rPr>
            </w:pPr>
          </w:p>
        </w:tc>
        <w:tc>
          <w:tcPr>
            <w:tcW w:w="561" w:type="pct"/>
            <w:shd w:val="clear" w:color="auto" w:fill="auto"/>
            <w:vAlign w:val="center"/>
          </w:tcPr>
          <w:p w14:paraId="21099098" w14:textId="32FF97F4" w:rsidR="00B36EF8" w:rsidRPr="002759C8" w:rsidRDefault="00B36EF8" w:rsidP="00B36EF8">
            <w:pPr>
              <w:jc w:val="center"/>
              <w:rPr>
                <w:sz w:val="22"/>
                <w:lang w:val="en-US"/>
              </w:rPr>
            </w:pPr>
            <w:r w:rsidRPr="002759C8">
              <w:rPr>
                <w:sz w:val="22"/>
                <w:lang w:val="en-US"/>
              </w:rPr>
              <w:t>.45**</w:t>
            </w:r>
          </w:p>
          <w:p w14:paraId="06FCD0EB" w14:textId="77777777" w:rsidR="00B36EF8" w:rsidRPr="002759C8" w:rsidRDefault="00B36EF8" w:rsidP="00B36EF8">
            <w:pPr>
              <w:jc w:val="center"/>
              <w:rPr>
                <w:sz w:val="22"/>
                <w:lang w:val="en-US"/>
              </w:rPr>
            </w:pPr>
            <w:r w:rsidRPr="002759C8">
              <w:rPr>
                <w:sz w:val="22"/>
                <w:lang w:val="en-US"/>
              </w:rPr>
              <w:t>.55**</w:t>
            </w:r>
          </w:p>
          <w:p w14:paraId="2BE7759A" w14:textId="77777777" w:rsidR="00B36EF8" w:rsidRPr="002759C8" w:rsidRDefault="00B36EF8" w:rsidP="00B36EF8">
            <w:pPr>
              <w:jc w:val="center"/>
              <w:rPr>
                <w:sz w:val="22"/>
                <w:lang w:val="en-US"/>
              </w:rPr>
            </w:pPr>
            <w:r w:rsidRPr="002759C8">
              <w:rPr>
                <w:sz w:val="22"/>
                <w:lang w:val="en-US"/>
              </w:rPr>
              <w:t>.14</w:t>
            </w:r>
          </w:p>
          <w:p w14:paraId="0126DA6B" w14:textId="77777777" w:rsidR="00B36EF8" w:rsidRPr="002759C8" w:rsidRDefault="00B36EF8" w:rsidP="00B36EF8">
            <w:pPr>
              <w:jc w:val="center"/>
              <w:rPr>
                <w:sz w:val="22"/>
                <w:lang w:val="en-US"/>
              </w:rPr>
            </w:pPr>
            <w:r w:rsidRPr="002759C8">
              <w:rPr>
                <w:sz w:val="22"/>
                <w:lang w:val="en-US"/>
              </w:rPr>
              <w:t>.44**</w:t>
            </w:r>
          </w:p>
          <w:p w14:paraId="3F28A87C" w14:textId="77777777" w:rsidR="00B36EF8" w:rsidRPr="002759C8" w:rsidRDefault="00B36EF8" w:rsidP="00B36EF8">
            <w:pPr>
              <w:jc w:val="center"/>
              <w:rPr>
                <w:sz w:val="22"/>
                <w:lang w:val="en-US"/>
              </w:rPr>
            </w:pPr>
            <w:r w:rsidRPr="002759C8">
              <w:rPr>
                <w:sz w:val="22"/>
                <w:lang w:val="en-US"/>
              </w:rPr>
              <w:t>.44**</w:t>
            </w:r>
          </w:p>
          <w:p w14:paraId="15D47670" w14:textId="77777777" w:rsidR="00B36EF8" w:rsidRPr="002759C8" w:rsidRDefault="00B36EF8" w:rsidP="00B36EF8">
            <w:pPr>
              <w:jc w:val="center"/>
              <w:rPr>
                <w:sz w:val="22"/>
                <w:lang w:val="en-US"/>
              </w:rPr>
            </w:pPr>
            <w:r w:rsidRPr="002759C8">
              <w:rPr>
                <w:sz w:val="22"/>
                <w:lang w:val="en-US"/>
              </w:rPr>
              <w:t>.38**</w:t>
            </w:r>
          </w:p>
          <w:p w14:paraId="13BA6F64" w14:textId="12D074EA" w:rsidR="00B36EF8" w:rsidRPr="002759C8" w:rsidRDefault="00B36EF8" w:rsidP="00B36EF8">
            <w:pPr>
              <w:jc w:val="center"/>
              <w:rPr>
                <w:sz w:val="22"/>
                <w:lang w:val="en-US"/>
              </w:rPr>
            </w:pPr>
            <w:r w:rsidRPr="002759C8">
              <w:rPr>
                <w:sz w:val="22"/>
                <w:lang w:val="en-US"/>
              </w:rPr>
              <w:t>.23*</w:t>
            </w:r>
          </w:p>
        </w:tc>
        <w:tc>
          <w:tcPr>
            <w:tcW w:w="564" w:type="pct"/>
            <w:shd w:val="clear" w:color="auto" w:fill="auto"/>
            <w:vAlign w:val="center"/>
          </w:tcPr>
          <w:p w14:paraId="310F0A91" w14:textId="6C260B33" w:rsidR="00B36EF8" w:rsidRPr="002759C8" w:rsidRDefault="00967C45" w:rsidP="00B36EF8">
            <w:pPr>
              <w:jc w:val="center"/>
              <w:rPr>
                <w:sz w:val="22"/>
                <w:lang w:val="en-US"/>
              </w:rPr>
            </w:pPr>
            <w:r w:rsidRPr="002759C8">
              <w:rPr>
                <w:sz w:val="22"/>
                <w:lang w:val="en-US"/>
              </w:rPr>
              <w:t>.48</w:t>
            </w:r>
            <w:r w:rsidR="00025A05" w:rsidRPr="002759C8">
              <w:rPr>
                <w:sz w:val="22"/>
                <w:lang w:val="en-US"/>
              </w:rPr>
              <w:t>**</w:t>
            </w:r>
          </w:p>
          <w:p w14:paraId="74D73ABE" w14:textId="3557819E" w:rsidR="00967C45" w:rsidRPr="002759C8" w:rsidRDefault="00967C45" w:rsidP="00B36EF8">
            <w:pPr>
              <w:jc w:val="center"/>
              <w:rPr>
                <w:sz w:val="22"/>
                <w:lang w:val="en-US"/>
              </w:rPr>
            </w:pPr>
            <w:r w:rsidRPr="002759C8">
              <w:rPr>
                <w:sz w:val="22"/>
                <w:lang w:val="en-US"/>
              </w:rPr>
              <w:t>.</w:t>
            </w:r>
            <w:r w:rsidR="00025A05" w:rsidRPr="002759C8">
              <w:rPr>
                <w:sz w:val="22"/>
                <w:lang w:val="en-US"/>
              </w:rPr>
              <w:t>52**</w:t>
            </w:r>
          </w:p>
          <w:p w14:paraId="416C715A" w14:textId="77777777" w:rsidR="00025A05" w:rsidRPr="002759C8" w:rsidRDefault="00025A05" w:rsidP="00B36EF8">
            <w:pPr>
              <w:jc w:val="center"/>
              <w:rPr>
                <w:sz w:val="22"/>
                <w:lang w:val="en-US"/>
              </w:rPr>
            </w:pPr>
            <w:r w:rsidRPr="002759C8">
              <w:rPr>
                <w:sz w:val="22"/>
                <w:lang w:val="en-US"/>
              </w:rPr>
              <w:t>.09</w:t>
            </w:r>
          </w:p>
          <w:p w14:paraId="0A68CDA9" w14:textId="1D117873" w:rsidR="00025A05" w:rsidRPr="002759C8" w:rsidRDefault="00025A05" w:rsidP="00B36EF8">
            <w:pPr>
              <w:jc w:val="center"/>
              <w:rPr>
                <w:sz w:val="22"/>
                <w:lang w:val="en-US"/>
              </w:rPr>
            </w:pPr>
            <w:r w:rsidRPr="002759C8">
              <w:rPr>
                <w:sz w:val="22"/>
                <w:lang w:val="en-US"/>
              </w:rPr>
              <w:t>.42**</w:t>
            </w:r>
          </w:p>
          <w:p w14:paraId="07A86D35" w14:textId="277D51C0" w:rsidR="00025A05" w:rsidRPr="002759C8" w:rsidRDefault="00025A05" w:rsidP="00B36EF8">
            <w:pPr>
              <w:jc w:val="center"/>
              <w:rPr>
                <w:sz w:val="22"/>
                <w:lang w:val="en-US"/>
              </w:rPr>
            </w:pPr>
            <w:r w:rsidRPr="002759C8">
              <w:rPr>
                <w:sz w:val="22"/>
                <w:lang w:val="en-US"/>
              </w:rPr>
              <w:t>.43**</w:t>
            </w:r>
          </w:p>
          <w:p w14:paraId="51BBDA3A" w14:textId="1B785541" w:rsidR="00025A05" w:rsidRPr="002759C8" w:rsidRDefault="00025A05" w:rsidP="00B36EF8">
            <w:pPr>
              <w:jc w:val="center"/>
              <w:rPr>
                <w:sz w:val="22"/>
                <w:lang w:val="en-US"/>
              </w:rPr>
            </w:pPr>
            <w:r w:rsidRPr="002759C8">
              <w:rPr>
                <w:sz w:val="22"/>
                <w:lang w:val="en-US"/>
              </w:rPr>
              <w:t>.36**</w:t>
            </w:r>
          </w:p>
          <w:p w14:paraId="32725EB2" w14:textId="48500428" w:rsidR="00025A05" w:rsidRPr="002759C8" w:rsidRDefault="00025A05" w:rsidP="00B36EF8">
            <w:pPr>
              <w:jc w:val="center"/>
              <w:rPr>
                <w:sz w:val="22"/>
                <w:lang w:val="en-US"/>
              </w:rPr>
            </w:pPr>
            <w:r w:rsidRPr="002759C8">
              <w:rPr>
                <w:sz w:val="22"/>
                <w:lang w:val="en-US"/>
              </w:rPr>
              <w:t>.18</w:t>
            </w:r>
          </w:p>
        </w:tc>
        <w:tc>
          <w:tcPr>
            <w:tcW w:w="127" w:type="pct"/>
            <w:shd w:val="clear" w:color="auto" w:fill="auto"/>
          </w:tcPr>
          <w:p w14:paraId="4143EF11" w14:textId="77777777" w:rsidR="00B36EF8" w:rsidRPr="002759C8" w:rsidRDefault="00B36EF8" w:rsidP="00B36EF8">
            <w:pPr>
              <w:jc w:val="center"/>
              <w:rPr>
                <w:sz w:val="22"/>
                <w:lang w:val="en-US"/>
              </w:rPr>
            </w:pPr>
          </w:p>
        </w:tc>
        <w:tc>
          <w:tcPr>
            <w:tcW w:w="561" w:type="pct"/>
            <w:shd w:val="clear" w:color="auto" w:fill="auto"/>
            <w:vAlign w:val="center"/>
          </w:tcPr>
          <w:p w14:paraId="24BBFAB3" w14:textId="6A14F690" w:rsidR="00B36EF8" w:rsidRPr="002759C8" w:rsidRDefault="00B36EF8" w:rsidP="00B36EF8">
            <w:pPr>
              <w:jc w:val="center"/>
              <w:rPr>
                <w:sz w:val="22"/>
                <w:lang w:val="en-US"/>
              </w:rPr>
            </w:pPr>
            <w:r w:rsidRPr="002759C8">
              <w:rPr>
                <w:sz w:val="22"/>
                <w:lang w:val="en-US"/>
              </w:rPr>
              <w:t>.31*</w:t>
            </w:r>
          </w:p>
          <w:p w14:paraId="5A8D72E0" w14:textId="77777777" w:rsidR="00B36EF8" w:rsidRPr="002759C8" w:rsidRDefault="00B36EF8" w:rsidP="00B36EF8">
            <w:pPr>
              <w:jc w:val="center"/>
              <w:rPr>
                <w:sz w:val="22"/>
                <w:lang w:val="en-US"/>
              </w:rPr>
            </w:pPr>
            <w:r w:rsidRPr="002759C8">
              <w:rPr>
                <w:sz w:val="22"/>
                <w:lang w:val="en-US"/>
              </w:rPr>
              <w:t>.40**</w:t>
            </w:r>
          </w:p>
          <w:p w14:paraId="7F7CF102" w14:textId="77777777" w:rsidR="00B36EF8" w:rsidRPr="002759C8" w:rsidRDefault="00B36EF8" w:rsidP="00B36EF8">
            <w:pPr>
              <w:jc w:val="center"/>
              <w:rPr>
                <w:sz w:val="22"/>
                <w:lang w:val="en-US"/>
              </w:rPr>
            </w:pPr>
            <w:r w:rsidRPr="002759C8">
              <w:rPr>
                <w:sz w:val="22"/>
                <w:lang w:val="en-US"/>
              </w:rPr>
              <w:t>.14</w:t>
            </w:r>
          </w:p>
          <w:p w14:paraId="76728E7F" w14:textId="77777777" w:rsidR="00B36EF8" w:rsidRPr="002759C8" w:rsidRDefault="00B36EF8" w:rsidP="00B36EF8">
            <w:pPr>
              <w:jc w:val="center"/>
              <w:rPr>
                <w:sz w:val="22"/>
                <w:lang w:val="en-US"/>
              </w:rPr>
            </w:pPr>
            <w:r w:rsidRPr="002759C8">
              <w:rPr>
                <w:sz w:val="22"/>
                <w:lang w:val="en-US"/>
              </w:rPr>
              <w:t>.25</w:t>
            </w:r>
          </w:p>
          <w:p w14:paraId="522ACB44" w14:textId="77777777" w:rsidR="00B36EF8" w:rsidRPr="002759C8" w:rsidRDefault="00B36EF8" w:rsidP="00B36EF8">
            <w:pPr>
              <w:jc w:val="center"/>
              <w:rPr>
                <w:sz w:val="22"/>
                <w:lang w:val="en-US"/>
              </w:rPr>
            </w:pPr>
            <w:r w:rsidRPr="002759C8">
              <w:rPr>
                <w:sz w:val="22"/>
                <w:lang w:val="en-US"/>
              </w:rPr>
              <w:t>.20</w:t>
            </w:r>
          </w:p>
          <w:p w14:paraId="4EC4CF29" w14:textId="77777777" w:rsidR="00B36EF8" w:rsidRPr="002759C8" w:rsidRDefault="00B36EF8" w:rsidP="00B36EF8">
            <w:pPr>
              <w:jc w:val="center"/>
              <w:rPr>
                <w:sz w:val="22"/>
                <w:lang w:val="en-US"/>
              </w:rPr>
            </w:pPr>
            <w:r w:rsidRPr="002759C8">
              <w:rPr>
                <w:sz w:val="22"/>
                <w:lang w:val="en-US"/>
              </w:rPr>
              <w:t>.37**</w:t>
            </w:r>
          </w:p>
          <w:p w14:paraId="7560B1B2" w14:textId="6F4C4177" w:rsidR="00B36EF8" w:rsidRPr="002759C8" w:rsidRDefault="00B36EF8" w:rsidP="00B36EF8">
            <w:pPr>
              <w:jc w:val="center"/>
              <w:rPr>
                <w:sz w:val="22"/>
                <w:lang w:val="en-US"/>
              </w:rPr>
            </w:pPr>
            <w:r w:rsidRPr="002759C8">
              <w:rPr>
                <w:sz w:val="22"/>
                <w:lang w:val="en-US"/>
              </w:rPr>
              <w:t>.22</w:t>
            </w:r>
          </w:p>
        </w:tc>
        <w:tc>
          <w:tcPr>
            <w:tcW w:w="561" w:type="pct"/>
            <w:gridSpan w:val="2"/>
            <w:shd w:val="clear" w:color="auto" w:fill="auto"/>
            <w:vAlign w:val="center"/>
          </w:tcPr>
          <w:p w14:paraId="5A9EA3FC" w14:textId="77777777" w:rsidR="00B36EF8" w:rsidRPr="002759C8" w:rsidRDefault="00025A05" w:rsidP="00B36EF8">
            <w:pPr>
              <w:jc w:val="center"/>
              <w:rPr>
                <w:sz w:val="22"/>
                <w:lang w:val="en-US"/>
              </w:rPr>
            </w:pPr>
            <w:r w:rsidRPr="002759C8">
              <w:rPr>
                <w:sz w:val="22"/>
                <w:lang w:val="en-US"/>
              </w:rPr>
              <w:t>.14</w:t>
            </w:r>
          </w:p>
          <w:p w14:paraId="1AE1CF0E" w14:textId="77777777" w:rsidR="00025A05" w:rsidRPr="002759C8" w:rsidRDefault="00025A05" w:rsidP="00B36EF8">
            <w:pPr>
              <w:jc w:val="center"/>
              <w:rPr>
                <w:sz w:val="22"/>
                <w:lang w:val="en-US"/>
              </w:rPr>
            </w:pPr>
            <w:r w:rsidRPr="002759C8">
              <w:rPr>
                <w:sz w:val="22"/>
                <w:lang w:val="en-US"/>
              </w:rPr>
              <w:t>.30</w:t>
            </w:r>
          </w:p>
          <w:p w14:paraId="374058EB" w14:textId="77777777" w:rsidR="00025A05" w:rsidRPr="002759C8" w:rsidRDefault="00025A05" w:rsidP="00B36EF8">
            <w:pPr>
              <w:jc w:val="center"/>
              <w:rPr>
                <w:sz w:val="22"/>
                <w:lang w:val="en-US"/>
              </w:rPr>
            </w:pPr>
            <w:r w:rsidRPr="002759C8">
              <w:rPr>
                <w:sz w:val="22"/>
                <w:lang w:val="en-US"/>
              </w:rPr>
              <w:t>.07</w:t>
            </w:r>
          </w:p>
          <w:p w14:paraId="6520C540" w14:textId="77777777" w:rsidR="00025A05" w:rsidRPr="002759C8" w:rsidRDefault="00025A05" w:rsidP="00B36EF8">
            <w:pPr>
              <w:jc w:val="center"/>
              <w:rPr>
                <w:sz w:val="22"/>
                <w:lang w:val="en-US"/>
              </w:rPr>
            </w:pPr>
            <w:r w:rsidRPr="002759C8">
              <w:rPr>
                <w:sz w:val="22"/>
                <w:lang w:val="en-US"/>
              </w:rPr>
              <w:t>.16</w:t>
            </w:r>
          </w:p>
          <w:p w14:paraId="0055BB20" w14:textId="77777777" w:rsidR="00025A05" w:rsidRPr="002759C8" w:rsidRDefault="00025A05" w:rsidP="00B36EF8">
            <w:pPr>
              <w:jc w:val="center"/>
              <w:rPr>
                <w:sz w:val="22"/>
                <w:lang w:val="en-US"/>
              </w:rPr>
            </w:pPr>
            <w:r w:rsidRPr="002759C8">
              <w:rPr>
                <w:sz w:val="22"/>
                <w:lang w:val="en-US"/>
              </w:rPr>
              <w:t>.11</w:t>
            </w:r>
          </w:p>
          <w:p w14:paraId="00B82A60" w14:textId="77777777" w:rsidR="00025A05" w:rsidRPr="002759C8" w:rsidRDefault="00025A05" w:rsidP="00B36EF8">
            <w:pPr>
              <w:jc w:val="center"/>
              <w:rPr>
                <w:sz w:val="22"/>
                <w:lang w:val="en-US"/>
              </w:rPr>
            </w:pPr>
            <w:r w:rsidRPr="002759C8">
              <w:rPr>
                <w:sz w:val="22"/>
                <w:lang w:val="en-US"/>
              </w:rPr>
              <w:t>.26</w:t>
            </w:r>
          </w:p>
          <w:p w14:paraId="0FB45F2D" w14:textId="2C4B5789" w:rsidR="00025A05" w:rsidRPr="002759C8" w:rsidRDefault="00025A05" w:rsidP="00B36EF8">
            <w:pPr>
              <w:jc w:val="center"/>
              <w:rPr>
                <w:sz w:val="22"/>
                <w:lang w:val="en-US"/>
              </w:rPr>
            </w:pPr>
            <w:r w:rsidRPr="002759C8">
              <w:rPr>
                <w:sz w:val="22"/>
                <w:lang w:val="en-US"/>
              </w:rPr>
              <w:t>.11</w:t>
            </w:r>
          </w:p>
        </w:tc>
        <w:tc>
          <w:tcPr>
            <w:tcW w:w="126" w:type="pct"/>
            <w:vAlign w:val="center"/>
          </w:tcPr>
          <w:p w14:paraId="68A7957F" w14:textId="1BB6C3EE" w:rsidR="00B36EF8" w:rsidRPr="00364BD2" w:rsidRDefault="00B36EF8" w:rsidP="00B36EF8">
            <w:pPr>
              <w:jc w:val="center"/>
              <w:rPr>
                <w:sz w:val="22"/>
                <w:lang w:val="en-US"/>
              </w:rPr>
            </w:pPr>
          </w:p>
        </w:tc>
      </w:tr>
    </w:tbl>
    <w:p w14:paraId="3B05D1CC" w14:textId="23684091" w:rsidR="006821CE" w:rsidRDefault="00A90724" w:rsidP="0080545F">
      <w:pPr>
        <w:rPr>
          <w:lang w:val="en-US" w:eastAsia="de-DE"/>
        </w:rPr>
      </w:pPr>
      <w:r w:rsidRPr="00364BD2">
        <w:rPr>
          <w:i/>
          <w:sz w:val="20"/>
          <w:szCs w:val="18"/>
          <w:lang w:val="en-US" w:eastAsia="de-DE"/>
        </w:rPr>
        <w:t xml:space="preserve">Note. </w:t>
      </w:r>
      <w:r w:rsidRPr="00364BD2">
        <w:rPr>
          <w:sz w:val="20"/>
          <w:szCs w:val="18"/>
          <w:lang w:val="en-US" w:eastAsia="de-DE"/>
        </w:rPr>
        <w:t>Depicted are the Pearson correlations (one-sided) between AQ total/ subscale scores and GSQ total</w:t>
      </w:r>
      <w:r w:rsidR="00DD2038">
        <w:rPr>
          <w:sz w:val="20"/>
          <w:szCs w:val="18"/>
          <w:lang w:val="en-US" w:eastAsia="de-DE"/>
        </w:rPr>
        <w:t>/</w:t>
      </w:r>
      <w:r w:rsidRPr="00364BD2">
        <w:rPr>
          <w:sz w:val="20"/>
          <w:szCs w:val="18"/>
          <w:lang w:val="en-US" w:eastAsia="de-DE"/>
        </w:rPr>
        <w:t xml:space="preserve"> domain scores</w:t>
      </w:r>
      <w:r>
        <w:rPr>
          <w:sz w:val="20"/>
          <w:szCs w:val="18"/>
          <w:lang w:val="en-US" w:eastAsia="de-DE"/>
        </w:rPr>
        <w:t xml:space="preserve"> as well as results of partial correlation analyses, controlling for SCL-90-R GSI T-value. </w:t>
      </w:r>
      <w:r>
        <w:rPr>
          <w:sz w:val="20"/>
          <w:szCs w:val="18"/>
          <w:lang w:val="en-US" w:eastAsia="de-DE"/>
        </w:rPr>
        <w:br/>
      </w:r>
      <w:r>
        <w:rPr>
          <w:sz w:val="20"/>
          <w:szCs w:val="18"/>
          <w:vertAlign w:val="superscript"/>
          <w:lang w:val="en-US" w:eastAsia="de-DE"/>
        </w:rPr>
        <w:t>a</w:t>
      </w:r>
      <w:r>
        <w:rPr>
          <w:sz w:val="20"/>
          <w:szCs w:val="18"/>
          <w:lang w:val="en-US" w:eastAsia="de-DE"/>
        </w:rPr>
        <w:t xml:space="preserve"> results of one-sides Pearson correlations, </w:t>
      </w:r>
      <w:r>
        <w:rPr>
          <w:sz w:val="20"/>
          <w:szCs w:val="18"/>
          <w:vertAlign w:val="superscript"/>
          <w:lang w:val="en-US" w:eastAsia="de-DE"/>
        </w:rPr>
        <w:t>b</w:t>
      </w:r>
      <w:r>
        <w:rPr>
          <w:sz w:val="20"/>
          <w:szCs w:val="18"/>
          <w:lang w:val="en-US" w:eastAsia="de-DE"/>
        </w:rPr>
        <w:t xml:space="preserve"> results of one-sided partial correlation analyses</w:t>
      </w:r>
      <w:r w:rsidR="004746ED">
        <w:rPr>
          <w:sz w:val="20"/>
          <w:szCs w:val="18"/>
          <w:lang w:val="en-US" w:eastAsia="de-DE"/>
        </w:rPr>
        <w:t>,</w:t>
      </w:r>
      <w:r w:rsidR="004746ED">
        <w:rPr>
          <w:sz w:val="20"/>
          <w:szCs w:val="18"/>
          <w:lang w:val="en-US" w:eastAsia="de-DE"/>
        </w:rPr>
        <w:br/>
      </w:r>
      <w:r w:rsidR="004746ED">
        <w:rPr>
          <w:sz w:val="20"/>
          <w:szCs w:val="18"/>
          <w:vertAlign w:val="superscript"/>
          <w:lang w:val="en-US" w:eastAsia="de-DE"/>
        </w:rPr>
        <w:t xml:space="preserve">c </w:t>
      </w:r>
      <w:r w:rsidR="004746ED">
        <w:rPr>
          <w:sz w:val="20"/>
          <w:szCs w:val="18"/>
          <w:lang w:val="en-US" w:eastAsia="de-DE"/>
        </w:rPr>
        <w:t xml:space="preserve">hyposensitivity, </w:t>
      </w:r>
      <w:r w:rsidR="004746ED">
        <w:rPr>
          <w:sz w:val="20"/>
          <w:szCs w:val="18"/>
          <w:vertAlign w:val="superscript"/>
          <w:lang w:val="en-US" w:eastAsia="de-DE"/>
        </w:rPr>
        <w:t>d</w:t>
      </w:r>
      <w:r w:rsidR="004746ED">
        <w:rPr>
          <w:sz w:val="20"/>
          <w:szCs w:val="18"/>
          <w:lang w:val="en-US" w:eastAsia="de-DE"/>
        </w:rPr>
        <w:t xml:space="preserve"> hypersensitivity.</w:t>
      </w:r>
      <w:r>
        <w:rPr>
          <w:sz w:val="20"/>
          <w:szCs w:val="18"/>
          <w:lang w:val="en-US" w:eastAsia="de-DE"/>
        </w:rPr>
        <w:br/>
      </w:r>
      <w:r w:rsidRPr="00364BD2">
        <w:rPr>
          <w:sz w:val="20"/>
          <w:szCs w:val="18"/>
          <w:lang w:val="en-US" w:eastAsia="de-DE"/>
        </w:rPr>
        <w:t xml:space="preserve">Bonferroni-Holm correction applied to all </w:t>
      </w:r>
      <w:r w:rsidRPr="00364BD2">
        <w:rPr>
          <w:i/>
          <w:sz w:val="20"/>
          <w:szCs w:val="18"/>
          <w:lang w:val="en-US" w:eastAsia="de-DE"/>
        </w:rPr>
        <w:t>p</w:t>
      </w:r>
      <w:r w:rsidRPr="00364BD2">
        <w:rPr>
          <w:sz w:val="20"/>
          <w:szCs w:val="18"/>
          <w:lang w:val="en-US" w:eastAsia="de-DE"/>
        </w:rPr>
        <w:t>-values (per group and separately for modalities and subscales</w:t>
      </w:r>
      <w:r>
        <w:rPr>
          <w:sz w:val="20"/>
          <w:szCs w:val="18"/>
          <w:lang w:val="en-US" w:eastAsia="de-DE"/>
        </w:rPr>
        <w:t xml:space="preserve"> and Pearson correlation and partial correlation</w:t>
      </w:r>
      <w:r w:rsidRPr="00364BD2">
        <w:rPr>
          <w:sz w:val="20"/>
          <w:szCs w:val="18"/>
          <w:lang w:val="en-US" w:eastAsia="de-DE"/>
        </w:rPr>
        <w:t xml:space="preserve">). </w:t>
      </w:r>
      <w:r w:rsidRPr="00364BD2">
        <w:rPr>
          <w:sz w:val="20"/>
          <w:szCs w:val="18"/>
          <w:lang w:val="en-US" w:eastAsia="de-DE"/>
        </w:rPr>
        <w:br/>
      </w:r>
      <w:r w:rsidRPr="00364BD2">
        <w:rPr>
          <w:sz w:val="20"/>
          <w:szCs w:val="18"/>
          <w:lang w:val="en-US"/>
        </w:rPr>
        <w:t>* significant on a .05 level ** significant on a .01 level</w:t>
      </w:r>
      <w:r w:rsidR="006821CE">
        <w:rPr>
          <w:lang w:val="en-US" w:eastAsia="de-DE"/>
        </w:rPr>
        <w:br w:type="page"/>
      </w:r>
    </w:p>
    <w:p w14:paraId="57D02E25" w14:textId="1AB232C6" w:rsidR="00C569A5" w:rsidRDefault="00B60567" w:rsidP="00C569A5">
      <w:pPr>
        <w:pStyle w:val="Heading2"/>
        <w:rPr>
          <w:lang w:eastAsia="de-DE"/>
        </w:rPr>
      </w:pPr>
      <w:bookmarkStart w:id="29" w:name="_Toc143093688"/>
      <w:r>
        <w:rPr>
          <w:lang w:eastAsia="de-DE"/>
        </w:rPr>
        <w:lastRenderedPageBreak/>
        <w:t>Factor structure of the GSQ</w:t>
      </w:r>
      <w:bookmarkEnd w:id="29"/>
    </w:p>
    <w:p w14:paraId="4BF9D22E" w14:textId="3A081DBD" w:rsidR="00347F51" w:rsidRPr="00347F51" w:rsidRDefault="00347F51" w:rsidP="00347F51">
      <w:pPr>
        <w:spacing w:after="0"/>
        <w:rPr>
          <w:lang w:val="en-US"/>
        </w:rPr>
      </w:pPr>
      <w:bookmarkStart w:id="30" w:name="_Ref139355176"/>
      <w:bookmarkStart w:id="31" w:name="_Toc139455164"/>
      <w:r w:rsidRPr="009F6E4A">
        <w:rPr>
          <w:b/>
          <w:lang w:val="en-US"/>
        </w:rPr>
        <w:t xml:space="preserve">Figure </w:t>
      </w:r>
      <w:r w:rsidR="002526C7">
        <w:rPr>
          <w:b/>
          <w:lang w:val="en-US"/>
        </w:rPr>
        <w:t>S</w:t>
      </w:r>
      <w:r w:rsidRPr="00347F51">
        <w:rPr>
          <w:b/>
          <w:bCs/>
        </w:rPr>
        <w:fldChar w:fldCharType="begin"/>
      </w:r>
      <w:r w:rsidRPr="009F6E4A">
        <w:rPr>
          <w:b/>
          <w:lang w:val="en-US"/>
        </w:rPr>
        <w:instrText xml:space="preserve"> SEQ Figure_C \* ARABIC </w:instrText>
      </w:r>
      <w:r w:rsidRPr="00347F51">
        <w:rPr>
          <w:b/>
          <w:bCs/>
        </w:rPr>
        <w:fldChar w:fldCharType="separate"/>
      </w:r>
      <w:r w:rsidR="00D27E9A">
        <w:rPr>
          <w:b/>
          <w:noProof/>
          <w:lang w:val="en-US"/>
        </w:rPr>
        <w:t>3</w:t>
      </w:r>
      <w:r w:rsidRPr="00347F51">
        <w:rPr>
          <w:b/>
          <w:bCs/>
        </w:rPr>
        <w:fldChar w:fldCharType="end"/>
      </w:r>
      <w:bookmarkEnd w:id="30"/>
      <w:r w:rsidR="00A5484B" w:rsidRPr="009F6E4A">
        <w:rPr>
          <w:b/>
          <w:lang w:val="en-US"/>
        </w:rPr>
        <w:br/>
      </w:r>
      <w:r w:rsidRPr="00471C14">
        <w:rPr>
          <w:i/>
          <w:lang w:val="en-US"/>
        </w:rPr>
        <w:t>Single Factor model of t</w:t>
      </w:r>
      <w:r>
        <w:rPr>
          <w:i/>
          <w:lang w:val="en-US"/>
        </w:rPr>
        <w:t>he GSQ</w:t>
      </w:r>
      <w:bookmarkEnd w:id="31"/>
    </w:p>
    <w:p w14:paraId="2D1B2AA0" w14:textId="063F19B7" w:rsidR="00C846A0" w:rsidRDefault="00C846A0" w:rsidP="00931B2C">
      <w:pPr>
        <w:pStyle w:val="NoSpacing"/>
        <w:rPr>
          <w:lang w:val="en-US"/>
        </w:rPr>
      </w:pPr>
      <w:r>
        <w:rPr>
          <w:noProof/>
          <w:lang w:val="en-US"/>
        </w:rPr>
        <w:drawing>
          <wp:inline distT="0" distB="0" distL="0" distR="0" wp14:anchorId="3DCA2FF0" wp14:editId="14D189C5">
            <wp:extent cx="5759450" cy="7592906"/>
            <wp:effectExtent l="76200" t="57150" r="0" b="103505"/>
            <wp:docPr id="1795586858" name="Diagramm 17955868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09E7EFA9" w14:textId="4191198C" w:rsidR="00931B2C" w:rsidRDefault="00931B2C">
      <w:pPr>
        <w:spacing w:line="276" w:lineRule="auto"/>
        <w:rPr>
          <w:rFonts w:eastAsiaTheme="minorEastAsia"/>
          <w:lang w:val="en-US"/>
        </w:rPr>
      </w:pPr>
      <w:r>
        <w:rPr>
          <w:lang w:val="en-US"/>
        </w:rPr>
        <w:br w:type="page"/>
      </w:r>
    </w:p>
    <w:p w14:paraId="624ECF57" w14:textId="70B691C9" w:rsidR="002834FD" w:rsidRPr="00347F51" w:rsidRDefault="002834FD" w:rsidP="002834FD">
      <w:pPr>
        <w:spacing w:after="0"/>
        <w:rPr>
          <w:lang w:val="en-US"/>
        </w:rPr>
      </w:pPr>
      <w:bookmarkStart w:id="32" w:name="_Toc139584427"/>
      <w:bookmarkStart w:id="33" w:name="_Ref139363626"/>
      <w:bookmarkStart w:id="34" w:name="_Toc139455165"/>
      <w:bookmarkStart w:id="35" w:name="_Ref139355276"/>
      <w:r w:rsidRPr="009F6E4A">
        <w:rPr>
          <w:b/>
          <w:lang w:val="en-US"/>
        </w:rPr>
        <w:lastRenderedPageBreak/>
        <w:t xml:space="preserve">Table </w:t>
      </w:r>
      <w:r>
        <w:rPr>
          <w:b/>
          <w:lang w:val="en-US"/>
        </w:rPr>
        <w:t>S</w:t>
      </w:r>
      <w:r w:rsidRPr="00347F51">
        <w:rPr>
          <w:b/>
          <w:bCs/>
        </w:rPr>
        <w:fldChar w:fldCharType="begin"/>
      </w:r>
      <w:r w:rsidRPr="009F6E4A">
        <w:rPr>
          <w:b/>
          <w:lang w:val="en-US"/>
        </w:rPr>
        <w:instrText xml:space="preserve"> SEQ Table_C \* ARABIC </w:instrText>
      </w:r>
      <w:r w:rsidRPr="00347F51">
        <w:rPr>
          <w:b/>
          <w:bCs/>
        </w:rPr>
        <w:fldChar w:fldCharType="separate"/>
      </w:r>
      <w:r w:rsidR="005934D4">
        <w:rPr>
          <w:b/>
          <w:noProof/>
          <w:lang w:val="en-US"/>
        </w:rPr>
        <w:t>9</w:t>
      </w:r>
      <w:r w:rsidRPr="00347F51">
        <w:rPr>
          <w:b/>
          <w:bCs/>
        </w:rPr>
        <w:fldChar w:fldCharType="end"/>
      </w:r>
      <w:r w:rsidRPr="009F6E4A">
        <w:rPr>
          <w:b/>
          <w:lang w:val="en-US"/>
        </w:rPr>
        <w:br/>
      </w:r>
      <w:r>
        <w:rPr>
          <w:i/>
          <w:lang w:val="en-US"/>
        </w:rPr>
        <w:t>Standardized regression coefficients of each item in the entire sample and both groups</w:t>
      </w:r>
      <w:bookmarkEnd w:id="32"/>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2"/>
        <w:gridCol w:w="1005"/>
        <w:gridCol w:w="1012"/>
        <w:gridCol w:w="1012"/>
        <w:gridCol w:w="994"/>
        <w:gridCol w:w="1008"/>
        <w:gridCol w:w="1005"/>
        <w:gridCol w:w="1011"/>
        <w:gridCol w:w="1011"/>
      </w:tblGrid>
      <w:tr w:rsidR="00DD2038" w14:paraId="12BBB980" w14:textId="77777777" w:rsidTr="00DD2038">
        <w:tc>
          <w:tcPr>
            <w:tcW w:w="1012" w:type="dxa"/>
            <w:tcBorders>
              <w:top w:val="single" w:sz="4" w:space="0" w:color="auto"/>
              <w:bottom w:val="single" w:sz="4" w:space="0" w:color="auto"/>
            </w:tcBorders>
          </w:tcPr>
          <w:p w14:paraId="0475256F" w14:textId="77777777" w:rsidR="00DD2038" w:rsidRPr="00364BD2" w:rsidRDefault="00DD2038" w:rsidP="00DD2038">
            <w:pPr>
              <w:rPr>
                <w:sz w:val="22"/>
                <w:lang w:val="en-US" w:eastAsia="de-DE"/>
              </w:rPr>
            </w:pPr>
          </w:p>
        </w:tc>
        <w:tc>
          <w:tcPr>
            <w:tcW w:w="1005" w:type="dxa"/>
            <w:tcBorders>
              <w:top w:val="single" w:sz="4" w:space="0" w:color="auto"/>
              <w:bottom w:val="single" w:sz="4" w:space="0" w:color="auto"/>
            </w:tcBorders>
            <w:vAlign w:val="center"/>
          </w:tcPr>
          <w:p w14:paraId="1D29CB39" w14:textId="77777777" w:rsidR="00DD2038" w:rsidRPr="00756FEE" w:rsidRDefault="00DD2038" w:rsidP="00DD2038">
            <w:pPr>
              <w:spacing w:line="276" w:lineRule="auto"/>
              <w:jc w:val="center"/>
              <w:rPr>
                <w:sz w:val="22"/>
                <w:vertAlign w:val="superscript"/>
                <w:lang w:val="en-US" w:eastAsia="de-DE"/>
              </w:rPr>
            </w:pPr>
            <w:proofErr w:type="spellStart"/>
            <w:r w:rsidRPr="00364BD2">
              <w:rPr>
                <w:sz w:val="22"/>
                <w:lang w:val="en-US" w:eastAsia="de-DE"/>
              </w:rPr>
              <w:t>ES</w:t>
            </w:r>
            <w:r>
              <w:rPr>
                <w:sz w:val="22"/>
                <w:vertAlign w:val="superscript"/>
                <w:lang w:val="en-US" w:eastAsia="de-DE"/>
              </w:rPr>
              <w:t>a</w:t>
            </w:r>
            <w:proofErr w:type="spellEnd"/>
          </w:p>
        </w:tc>
        <w:tc>
          <w:tcPr>
            <w:tcW w:w="1012" w:type="dxa"/>
            <w:tcBorders>
              <w:top w:val="single" w:sz="4" w:space="0" w:color="auto"/>
              <w:bottom w:val="single" w:sz="4" w:space="0" w:color="auto"/>
            </w:tcBorders>
            <w:vAlign w:val="center"/>
          </w:tcPr>
          <w:p w14:paraId="67661083" w14:textId="77777777" w:rsidR="00DD2038" w:rsidRPr="00756FEE" w:rsidRDefault="00DD2038" w:rsidP="00DD2038">
            <w:pPr>
              <w:spacing w:line="276" w:lineRule="auto"/>
              <w:jc w:val="center"/>
              <w:rPr>
                <w:sz w:val="22"/>
                <w:vertAlign w:val="superscript"/>
                <w:lang w:val="en-US" w:eastAsia="de-DE"/>
              </w:rPr>
            </w:pPr>
            <w:proofErr w:type="spellStart"/>
            <w:r w:rsidRPr="00364BD2">
              <w:rPr>
                <w:sz w:val="22"/>
                <w:lang w:val="en-US" w:eastAsia="de-DE"/>
              </w:rPr>
              <w:t>ASD</w:t>
            </w:r>
            <w:r>
              <w:rPr>
                <w:sz w:val="22"/>
                <w:vertAlign w:val="superscript"/>
                <w:lang w:val="en-US" w:eastAsia="de-DE"/>
              </w:rPr>
              <w:t>b</w:t>
            </w:r>
            <w:proofErr w:type="spellEnd"/>
          </w:p>
        </w:tc>
        <w:tc>
          <w:tcPr>
            <w:tcW w:w="1012" w:type="dxa"/>
            <w:tcBorders>
              <w:top w:val="single" w:sz="4" w:space="0" w:color="auto"/>
              <w:bottom w:val="single" w:sz="4" w:space="0" w:color="auto"/>
            </w:tcBorders>
            <w:vAlign w:val="center"/>
          </w:tcPr>
          <w:p w14:paraId="51946461" w14:textId="77777777" w:rsidR="00DD2038" w:rsidRPr="00756FEE" w:rsidRDefault="00DD2038" w:rsidP="00DD2038">
            <w:pPr>
              <w:spacing w:line="276" w:lineRule="auto"/>
              <w:jc w:val="center"/>
              <w:rPr>
                <w:sz w:val="22"/>
                <w:vertAlign w:val="superscript"/>
                <w:lang w:val="en-US" w:eastAsia="de-DE"/>
              </w:rPr>
            </w:pPr>
            <w:r>
              <w:rPr>
                <w:sz w:val="22"/>
                <w:lang w:val="en-US" w:eastAsia="de-DE"/>
              </w:rPr>
              <w:t>N-</w:t>
            </w:r>
            <w:proofErr w:type="spellStart"/>
            <w:r>
              <w:rPr>
                <w:sz w:val="22"/>
                <w:lang w:val="en-US" w:eastAsia="de-DE"/>
              </w:rPr>
              <w:t>ASD</w:t>
            </w:r>
            <w:r>
              <w:rPr>
                <w:sz w:val="22"/>
                <w:vertAlign w:val="superscript"/>
                <w:lang w:val="en-US" w:eastAsia="de-DE"/>
              </w:rPr>
              <w:t>c</w:t>
            </w:r>
            <w:proofErr w:type="spellEnd"/>
          </w:p>
        </w:tc>
        <w:tc>
          <w:tcPr>
            <w:tcW w:w="994" w:type="dxa"/>
            <w:tcBorders>
              <w:top w:val="single" w:sz="4" w:space="0" w:color="auto"/>
              <w:bottom w:val="single" w:sz="4" w:space="0" w:color="auto"/>
            </w:tcBorders>
          </w:tcPr>
          <w:p w14:paraId="44DBC191" w14:textId="77777777" w:rsidR="00DD2038" w:rsidRPr="00364BD2" w:rsidRDefault="00DD2038" w:rsidP="00DD2038">
            <w:pPr>
              <w:spacing w:line="276" w:lineRule="auto"/>
              <w:rPr>
                <w:sz w:val="22"/>
                <w:lang w:val="en-US" w:eastAsia="de-DE"/>
              </w:rPr>
            </w:pPr>
          </w:p>
        </w:tc>
        <w:tc>
          <w:tcPr>
            <w:tcW w:w="1008" w:type="dxa"/>
            <w:tcBorders>
              <w:top w:val="single" w:sz="4" w:space="0" w:color="auto"/>
              <w:bottom w:val="single" w:sz="4" w:space="0" w:color="auto"/>
            </w:tcBorders>
          </w:tcPr>
          <w:p w14:paraId="3D9DB9D5" w14:textId="77777777" w:rsidR="00DD2038" w:rsidRPr="00364BD2" w:rsidRDefault="00DD2038" w:rsidP="00DD2038">
            <w:pPr>
              <w:spacing w:line="276" w:lineRule="auto"/>
              <w:rPr>
                <w:sz w:val="22"/>
                <w:lang w:val="en-US" w:eastAsia="de-DE"/>
              </w:rPr>
            </w:pPr>
          </w:p>
        </w:tc>
        <w:tc>
          <w:tcPr>
            <w:tcW w:w="1005" w:type="dxa"/>
            <w:tcBorders>
              <w:top w:val="single" w:sz="4" w:space="0" w:color="auto"/>
              <w:bottom w:val="single" w:sz="4" w:space="0" w:color="auto"/>
            </w:tcBorders>
            <w:vAlign w:val="center"/>
          </w:tcPr>
          <w:p w14:paraId="66EEF845" w14:textId="794796E4" w:rsidR="00DD2038" w:rsidRPr="00364BD2" w:rsidRDefault="00DD2038" w:rsidP="00DD2038">
            <w:pPr>
              <w:spacing w:line="276" w:lineRule="auto"/>
              <w:jc w:val="center"/>
              <w:rPr>
                <w:sz w:val="22"/>
                <w:lang w:val="en-US" w:eastAsia="de-DE"/>
              </w:rPr>
            </w:pPr>
            <w:proofErr w:type="spellStart"/>
            <w:r w:rsidRPr="00364BD2">
              <w:rPr>
                <w:sz w:val="22"/>
                <w:lang w:val="en-US" w:eastAsia="de-DE"/>
              </w:rPr>
              <w:t>ES</w:t>
            </w:r>
            <w:r>
              <w:rPr>
                <w:sz w:val="22"/>
                <w:vertAlign w:val="superscript"/>
                <w:lang w:val="en-US" w:eastAsia="de-DE"/>
              </w:rPr>
              <w:t>a</w:t>
            </w:r>
            <w:proofErr w:type="spellEnd"/>
          </w:p>
        </w:tc>
        <w:tc>
          <w:tcPr>
            <w:tcW w:w="1011" w:type="dxa"/>
            <w:tcBorders>
              <w:top w:val="single" w:sz="4" w:space="0" w:color="auto"/>
              <w:bottom w:val="single" w:sz="4" w:space="0" w:color="auto"/>
            </w:tcBorders>
            <w:vAlign w:val="center"/>
          </w:tcPr>
          <w:p w14:paraId="78B74B60" w14:textId="78884972" w:rsidR="00DD2038" w:rsidRPr="00364BD2" w:rsidRDefault="00DD2038" w:rsidP="00DD2038">
            <w:pPr>
              <w:spacing w:line="276" w:lineRule="auto"/>
              <w:jc w:val="center"/>
              <w:rPr>
                <w:sz w:val="22"/>
                <w:lang w:val="en-US" w:eastAsia="de-DE"/>
              </w:rPr>
            </w:pPr>
            <w:proofErr w:type="spellStart"/>
            <w:r w:rsidRPr="00364BD2">
              <w:rPr>
                <w:sz w:val="22"/>
                <w:lang w:val="en-US" w:eastAsia="de-DE"/>
              </w:rPr>
              <w:t>ASD</w:t>
            </w:r>
            <w:r>
              <w:rPr>
                <w:sz w:val="22"/>
                <w:vertAlign w:val="superscript"/>
                <w:lang w:val="en-US" w:eastAsia="de-DE"/>
              </w:rPr>
              <w:t>b</w:t>
            </w:r>
            <w:proofErr w:type="spellEnd"/>
          </w:p>
        </w:tc>
        <w:tc>
          <w:tcPr>
            <w:tcW w:w="1011" w:type="dxa"/>
            <w:tcBorders>
              <w:top w:val="single" w:sz="4" w:space="0" w:color="auto"/>
              <w:bottom w:val="single" w:sz="4" w:space="0" w:color="auto"/>
            </w:tcBorders>
            <w:vAlign w:val="center"/>
          </w:tcPr>
          <w:p w14:paraId="2AD399B0" w14:textId="2367191C" w:rsidR="00DD2038" w:rsidRPr="00364BD2" w:rsidRDefault="00DD2038" w:rsidP="00DD2038">
            <w:pPr>
              <w:spacing w:line="276" w:lineRule="auto"/>
              <w:jc w:val="center"/>
              <w:rPr>
                <w:sz w:val="22"/>
                <w:lang w:val="en-US" w:eastAsia="de-DE"/>
              </w:rPr>
            </w:pPr>
            <w:r>
              <w:rPr>
                <w:sz w:val="22"/>
                <w:lang w:val="en-US" w:eastAsia="de-DE"/>
              </w:rPr>
              <w:t>N-</w:t>
            </w:r>
            <w:proofErr w:type="spellStart"/>
            <w:r>
              <w:rPr>
                <w:sz w:val="22"/>
                <w:lang w:val="en-US" w:eastAsia="de-DE"/>
              </w:rPr>
              <w:t>ASD</w:t>
            </w:r>
            <w:r>
              <w:rPr>
                <w:sz w:val="22"/>
                <w:vertAlign w:val="superscript"/>
                <w:lang w:val="en-US" w:eastAsia="de-DE"/>
              </w:rPr>
              <w:t>c</w:t>
            </w:r>
            <w:proofErr w:type="spellEnd"/>
          </w:p>
        </w:tc>
      </w:tr>
      <w:tr w:rsidR="002834FD" w14:paraId="5B2341B6" w14:textId="77777777" w:rsidTr="00DD2038">
        <w:tc>
          <w:tcPr>
            <w:tcW w:w="1012" w:type="dxa"/>
            <w:tcBorders>
              <w:top w:val="single" w:sz="4" w:space="0" w:color="auto"/>
            </w:tcBorders>
          </w:tcPr>
          <w:p w14:paraId="46C81EB1" w14:textId="77777777" w:rsidR="002834FD" w:rsidRPr="00364BD2" w:rsidRDefault="002834FD" w:rsidP="00257430">
            <w:pPr>
              <w:rPr>
                <w:sz w:val="22"/>
                <w:lang w:val="en-US" w:eastAsia="de-DE"/>
              </w:rPr>
            </w:pPr>
            <w:r w:rsidRPr="00364BD2">
              <w:rPr>
                <w:sz w:val="22"/>
                <w:lang w:val="en-US" w:eastAsia="de-DE"/>
              </w:rPr>
              <w:t>Item 1</w:t>
            </w:r>
          </w:p>
        </w:tc>
        <w:tc>
          <w:tcPr>
            <w:tcW w:w="1005" w:type="dxa"/>
            <w:tcBorders>
              <w:top w:val="single" w:sz="4" w:space="0" w:color="auto"/>
            </w:tcBorders>
          </w:tcPr>
          <w:p w14:paraId="064E592D" w14:textId="77777777" w:rsidR="002834FD" w:rsidRPr="00364BD2" w:rsidRDefault="002834FD" w:rsidP="00257430">
            <w:pPr>
              <w:jc w:val="center"/>
              <w:rPr>
                <w:sz w:val="22"/>
                <w:lang w:val="en-US" w:eastAsia="de-DE"/>
              </w:rPr>
            </w:pPr>
            <w:r w:rsidRPr="00364BD2">
              <w:rPr>
                <w:sz w:val="22"/>
              </w:rPr>
              <w:t>.45</w:t>
            </w:r>
          </w:p>
        </w:tc>
        <w:tc>
          <w:tcPr>
            <w:tcW w:w="1012" w:type="dxa"/>
            <w:tcBorders>
              <w:top w:val="single" w:sz="4" w:space="0" w:color="auto"/>
            </w:tcBorders>
          </w:tcPr>
          <w:p w14:paraId="06BFC3E8" w14:textId="77777777" w:rsidR="002834FD" w:rsidRPr="00364BD2" w:rsidRDefault="002834FD" w:rsidP="00257430">
            <w:pPr>
              <w:jc w:val="center"/>
              <w:rPr>
                <w:sz w:val="22"/>
                <w:lang w:val="en-US" w:eastAsia="de-DE"/>
              </w:rPr>
            </w:pPr>
            <w:r w:rsidRPr="00364BD2">
              <w:rPr>
                <w:sz w:val="22"/>
              </w:rPr>
              <w:t>.49</w:t>
            </w:r>
          </w:p>
        </w:tc>
        <w:tc>
          <w:tcPr>
            <w:tcW w:w="1012" w:type="dxa"/>
            <w:tcBorders>
              <w:top w:val="single" w:sz="4" w:space="0" w:color="auto"/>
            </w:tcBorders>
          </w:tcPr>
          <w:p w14:paraId="05CB435F" w14:textId="77777777" w:rsidR="002834FD" w:rsidRPr="00364BD2" w:rsidRDefault="002834FD" w:rsidP="00257430">
            <w:pPr>
              <w:jc w:val="center"/>
              <w:rPr>
                <w:b/>
                <w:bCs/>
                <w:sz w:val="22"/>
                <w:lang w:val="en-US" w:eastAsia="de-DE"/>
              </w:rPr>
            </w:pPr>
            <w:r w:rsidRPr="00364BD2">
              <w:rPr>
                <w:b/>
                <w:sz w:val="22"/>
              </w:rPr>
              <w:t>.28</w:t>
            </w:r>
          </w:p>
        </w:tc>
        <w:tc>
          <w:tcPr>
            <w:tcW w:w="994" w:type="dxa"/>
            <w:tcBorders>
              <w:top w:val="single" w:sz="4" w:space="0" w:color="auto"/>
              <w:bottom w:val="nil"/>
            </w:tcBorders>
          </w:tcPr>
          <w:p w14:paraId="61E44DCE" w14:textId="77777777" w:rsidR="002834FD" w:rsidRPr="00364BD2" w:rsidRDefault="002834FD" w:rsidP="00257430">
            <w:pPr>
              <w:rPr>
                <w:sz w:val="22"/>
                <w:lang w:val="en-US" w:eastAsia="de-DE"/>
              </w:rPr>
            </w:pPr>
          </w:p>
        </w:tc>
        <w:tc>
          <w:tcPr>
            <w:tcW w:w="1008" w:type="dxa"/>
            <w:tcBorders>
              <w:top w:val="single" w:sz="4" w:space="0" w:color="auto"/>
            </w:tcBorders>
          </w:tcPr>
          <w:p w14:paraId="0E89BDD1" w14:textId="77777777" w:rsidR="002834FD" w:rsidRPr="00364BD2" w:rsidRDefault="002834FD" w:rsidP="00257430">
            <w:pPr>
              <w:rPr>
                <w:sz w:val="22"/>
                <w:lang w:val="en-US" w:eastAsia="de-DE"/>
              </w:rPr>
            </w:pPr>
            <w:r w:rsidRPr="00364BD2">
              <w:rPr>
                <w:sz w:val="22"/>
                <w:lang w:val="en-US" w:eastAsia="de-DE"/>
              </w:rPr>
              <w:t>Item 22</w:t>
            </w:r>
          </w:p>
        </w:tc>
        <w:tc>
          <w:tcPr>
            <w:tcW w:w="1005" w:type="dxa"/>
            <w:tcBorders>
              <w:top w:val="single" w:sz="4" w:space="0" w:color="auto"/>
            </w:tcBorders>
          </w:tcPr>
          <w:p w14:paraId="5543B691" w14:textId="77777777" w:rsidR="002834FD" w:rsidRPr="00364BD2" w:rsidRDefault="002834FD" w:rsidP="00257430">
            <w:pPr>
              <w:jc w:val="center"/>
              <w:rPr>
                <w:sz w:val="22"/>
                <w:lang w:val="en-US" w:eastAsia="de-DE"/>
              </w:rPr>
            </w:pPr>
            <w:r w:rsidRPr="00364BD2">
              <w:rPr>
                <w:b/>
                <w:sz w:val="22"/>
              </w:rPr>
              <w:t>.17</w:t>
            </w:r>
          </w:p>
        </w:tc>
        <w:tc>
          <w:tcPr>
            <w:tcW w:w="1011" w:type="dxa"/>
            <w:tcBorders>
              <w:top w:val="single" w:sz="4" w:space="0" w:color="auto"/>
            </w:tcBorders>
          </w:tcPr>
          <w:p w14:paraId="21BFC8FF" w14:textId="77777777" w:rsidR="002834FD" w:rsidRPr="00364BD2" w:rsidRDefault="002834FD" w:rsidP="00257430">
            <w:pPr>
              <w:jc w:val="center"/>
              <w:rPr>
                <w:sz w:val="22"/>
                <w:lang w:val="en-US" w:eastAsia="de-DE"/>
              </w:rPr>
            </w:pPr>
            <w:r w:rsidRPr="00364BD2">
              <w:rPr>
                <w:sz w:val="22"/>
              </w:rPr>
              <w:t>.41</w:t>
            </w:r>
          </w:p>
        </w:tc>
        <w:tc>
          <w:tcPr>
            <w:tcW w:w="1011" w:type="dxa"/>
            <w:tcBorders>
              <w:top w:val="single" w:sz="4" w:space="0" w:color="auto"/>
            </w:tcBorders>
          </w:tcPr>
          <w:p w14:paraId="558E9CD4" w14:textId="77777777" w:rsidR="002834FD" w:rsidRPr="00364BD2" w:rsidRDefault="002834FD" w:rsidP="00257430">
            <w:pPr>
              <w:jc w:val="center"/>
              <w:rPr>
                <w:sz w:val="22"/>
                <w:lang w:val="en-US" w:eastAsia="de-DE"/>
              </w:rPr>
            </w:pPr>
            <w:r w:rsidRPr="00364BD2">
              <w:rPr>
                <w:b/>
                <w:sz w:val="22"/>
              </w:rPr>
              <w:t>.01</w:t>
            </w:r>
          </w:p>
        </w:tc>
      </w:tr>
      <w:tr w:rsidR="002834FD" w14:paraId="5D3F7A00" w14:textId="77777777" w:rsidTr="00DD2038">
        <w:tc>
          <w:tcPr>
            <w:tcW w:w="1012" w:type="dxa"/>
          </w:tcPr>
          <w:p w14:paraId="729CD501" w14:textId="77777777" w:rsidR="002834FD" w:rsidRPr="00364BD2" w:rsidRDefault="002834FD" w:rsidP="00257430">
            <w:pPr>
              <w:rPr>
                <w:sz w:val="22"/>
                <w:lang w:val="en-US" w:eastAsia="de-DE"/>
              </w:rPr>
            </w:pPr>
            <w:r w:rsidRPr="00364BD2">
              <w:rPr>
                <w:sz w:val="22"/>
                <w:lang w:val="en-US" w:eastAsia="de-DE"/>
              </w:rPr>
              <w:t>Item 2</w:t>
            </w:r>
          </w:p>
        </w:tc>
        <w:tc>
          <w:tcPr>
            <w:tcW w:w="1005" w:type="dxa"/>
          </w:tcPr>
          <w:p w14:paraId="05A48B2B" w14:textId="77777777" w:rsidR="002834FD" w:rsidRPr="00364BD2" w:rsidRDefault="002834FD" w:rsidP="00257430">
            <w:pPr>
              <w:jc w:val="center"/>
              <w:rPr>
                <w:sz w:val="22"/>
                <w:lang w:val="en-US" w:eastAsia="de-DE"/>
              </w:rPr>
            </w:pPr>
            <w:r w:rsidRPr="00364BD2">
              <w:rPr>
                <w:sz w:val="22"/>
              </w:rPr>
              <w:t>.41</w:t>
            </w:r>
          </w:p>
        </w:tc>
        <w:tc>
          <w:tcPr>
            <w:tcW w:w="1012" w:type="dxa"/>
          </w:tcPr>
          <w:p w14:paraId="147B9138" w14:textId="77777777" w:rsidR="002834FD" w:rsidRPr="00364BD2" w:rsidRDefault="002834FD" w:rsidP="00257430">
            <w:pPr>
              <w:jc w:val="center"/>
              <w:rPr>
                <w:sz w:val="22"/>
                <w:lang w:val="en-US" w:eastAsia="de-DE"/>
              </w:rPr>
            </w:pPr>
            <w:r w:rsidRPr="00364BD2">
              <w:rPr>
                <w:sz w:val="22"/>
              </w:rPr>
              <w:t>.41</w:t>
            </w:r>
          </w:p>
        </w:tc>
        <w:tc>
          <w:tcPr>
            <w:tcW w:w="1012" w:type="dxa"/>
          </w:tcPr>
          <w:p w14:paraId="637EC558" w14:textId="77777777" w:rsidR="002834FD" w:rsidRPr="00364BD2" w:rsidRDefault="002834FD" w:rsidP="00257430">
            <w:pPr>
              <w:jc w:val="center"/>
              <w:rPr>
                <w:b/>
                <w:bCs/>
                <w:sz w:val="22"/>
                <w:lang w:val="en-US" w:eastAsia="de-DE"/>
              </w:rPr>
            </w:pPr>
            <w:r w:rsidRPr="00364BD2">
              <w:rPr>
                <w:b/>
                <w:sz w:val="22"/>
              </w:rPr>
              <w:t>.24</w:t>
            </w:r>
          </w:p>
        </w:tc>
        <w:tc>
          <w:tcPr>
            <w:tcW w:w="994" w:type="dxa"/>
            <w:tcBorders>
              <w:top w:val="nil"/>
            </w:tcBorders>
          </w:tcPr>
          <w:p w14:paraId="11659D0F" w14:textId="77777777" w:rsidR="002834FD" w:rsidRPr="00364BD2" w:rsidRDefault="002834FD" w:rsidP="00257430">
            <w:pPr>
              <w:rPr>
                <w:sz w:val="22"/>
                <w:lang w:val="en-US" w:eastAsia="de-DE"/>
              </w:rPr>
            </w:pPr>
          </w:p>
        </w:tc>
        <w:tc>
          <w:tcPr>
            <w:tcW w:w="1008" w:type="dxa"/>
          </w:tcPr>
          <w:p w14:paraId="024704FF" w14:textId="77777777" w:rsidR="002834FD" w:rsidRPr="00364BD2" w:rsidRDefault="002834FD" w:rsidP="00257430">
            <w:pPr>
              <w:rPr>
                <w:sz w:val="22"/>
                <w:lang w:val="en-US" w:eastAsia="de-DE"/>
              </w:rPr>
            </w:pPr>
            <w:r w:rsidRPr="00364BD2">
              <w:rPr>
                <w:sz w:val="22"/>
                <w:lang w:val="en-US" w:eastAsia="de-DE"/>
              </w:rPr>
              <w:t>Item 23</w:t>
            </w:r>
          </w:p>
        </w:tc>
        <w:tc>
          <w:tcPr>
            <w:tcW w:w="1005" w:type="dxa"/>
          </w:tcPr>
          <w:p w14:paraId="7997551E" w14:textId="77777777" w:rsidR="002834FD" w:rsidRPr="00364BD2" w:rsidRDefault="002834FD" w:rsidP="00257430">
            <w:pPr>
              <w:jc w:val="center"/>
              <w:rPr>
                <w:sz w:val="22"/>
                <w:lang w:val="en-US" w:eastAsia="de-DE"/>
              </w:rPr>
            </w:pPr>
            <w:r w:rsidRPr="00364BD2">
              <w:rPr>
                <w:sz w:val="22"/>
              </w:rPr>
              <w:t>.49</w:t>
            </w:r>
          </w:p>
        </w:tc>
        <w:tc>
          <w:tcPr>
            <w:tcW w:w="1011" w:type="dxa"/>
          </w:tcPr>
          <w:p w14:paraId="3DA95FBB" w14:textId="77777777" w:rsidR="002834FD" w:rsidRPr="00364BD2" w:rsidRDefault="002834FD" w:rsidP="00257430">
            <w:pPr>
              <w:jc w:val="center"/>
              <w:rPr>
                <w:sz w:val="22"/>
                <w:lang w:val="en-US" w:eastAsia="de-DE"/>
              </w:rPr>
            </w:pPr>
            <w:r w:rsidRPr="00364BD2">
              <w:rPr>
                <w:sz w:val="22"/>
              </w:rPr>
              <w:t>.40</w:t>
            </w:r>
          </w:p>
        </w:tc>
        <w:tc>
          <w:tcPr>
            <w:tcW w:w="1011" w:type="dxa"/>
          </w:tcPr>
          <w:p w14:paraId="25CA4ED8" w14:textId="77777777" w:rsidR="002834FD" w:rsidRPr="00364BD2" w:rsidRDefault="002834FD" w:rsidP="00257430">
            <w:pPr>
              <w:jc w:val="center"/>
              <w:rPr>
                <w:sz w:val="22"/>
                <w:lang w:val="en-US" w:eastAsia="de-DE"/>
              </w:rPr>
            </w:pPr>
            <w:r w:rsidRPr="00364BD2">
              <w:rPr>
                <w:sz w:val="22"/>
              </w:rPr>
              <w:t>.39</w:t>
            </w:r>
          </w:p>
        </w:tc>
      </w:tr>
      <w:tr w:rsidR="002834FD" w14:paraId="10257401" w14:textId="77777777" w:rsidTr="00DD2038">
        <w:tc>
          <w:tcPr>
            <w:tcW w:w="1012" w:type="dxa"/>
          </w:tcPr>
          <w:p w14:paraId="6738416B" w14:textId="77777777" w:rsidR="002834FD" w:rsidRPr="00364BD2" w:rsidRDefault="002834FD" w:rsidP="00257430">
            <w:pPr>
              <w:rPr>
                <w:sz w:val="22"/>
                <w:lang w:val="en-US" w:eastAsia="de-DE"/>
              </w:rPr>
            </w:pPr>
            <w:r w:rsidRPr="00364BD2">
              <w:rPr>
                <w:sz w:val="22"/>
                <w:lang w:val="en-US" w:eastAsia="de-DE"/>
              </w:rPr>
              <w:t>Item 3</w:t>
            </w:r>
          </w:p>
        </w:tc>
        <w:tc>
          <w:tcPr>
            <w:tcW w:w="1005" w:type="dxa"/>
          </w:tcPr>
          <w:p w14:paraId="74328387" w14:textId="77777777" w:rsidR="002834FD" w:rsidRPr="00364BD2" w:rsidRDefault="002834FD" w:rsidP="00257430">
            <w:pPr>
              <w:jc w:val="center"/>
              <w:rPr>
                <w:sz w:val="22"/>
                <w:lang w:val="en-US" w:eastAsia="de-DE"/>
              </w:rPr>
            </w:pPr>
            <w:r w:rsidRPr="00364BD2">
              <w:rPr>
                <w:sz w:val="22"/>
              </w:rPr>
              <w:t>.35</w:t>
            </w:r>
          </w:p>
        </w:tc>
        <w:tc>
          <w:tcPr>
            <w:tcW w:w="1012" w:type="dxa"/>
          </w:tcPr>
          <w:p w14:paraId="50ECD431" w14:textId="77777777" w:rsidR="002834FD" w:rsidRPr="00364BD2" w:rsidRDefault="002834FD" w:rsidP="00257430">
            <w:pPr>
              <w:jc w:val="center"/>
              <w:rPr>
                <w:sz w:val="22"/>
                <w:lang w:val="en-US" w:eastAsia="de-DE"/>
              </w:rPr>
            </w:pPr>
            <w:r w:rsidRPr="00364BD2">
              <w:rPr>
                <w:sz w:val="22"/>
              </w:rPr>
              <w:t>.32</w:t>
            </w:r>
          </w:p>
        </w:tc>
        <w:tc>
          <w:tcPr>
            <w:tcW w:w="1012" w:type="dxa"/>
          </w:tcPr>
          <w:p w14:paraId="28954946" w14:textId="77777777" w:rsidR="002834FD" w:rsidRPr="00364BD2" w:rsidRDefault="002834FD" w:rsidP="00257430">
            <w:pPr>
              <w:jc w:val="center"/>
              <w:rPr>
                <w:b/>
                <w:bCs/>
                <w:sz w:val="22"/>
                <w:lang w:val="en-US" w:eastAsia="de-DE"/>
              </w:rPr>
            </w:pPr>
            <w:r w:rsidRPr="00364BD2">
              <w:rPr>
                <w:b/>
                <w:sz w:val="22"/>
              </w:rPr>
              <w:t>-.003</w:t>
            </w:r>
          </w:p>
        </w:tc>
        <w:tc>
          <w:tcPr>
            <w:tcW w:w="994" w:type="dxa"/>
          </w:tcPr>
          <w:p w14:paraId="0228C45F" w14:textId="77777777" w:rsidR="002834FD" w:rsidRPr="00364BD2" w:rsidRDefault="002834FD" w:rsidP="00257430">
            <w:pPr>
              <w:rPr>
                <w:sz w:val="22"/>
                <w:lang w:val="en-US" w:eastAsia="de-DE"/>
              </w:rPr>
            </w:pPr>
          </w:p>
        </w:tc>
        <w:tc>
          <w:tcPr>
            <w:tcW w:w="1008" w:type="dxa"/>
          </w:tcPr>
          <w:p w14:paraId="71021DFE" w14:textId="77777777" w:rsidR="002834FD" w:rsidRPr="00364BD2" w:rsidRDefault="002834FD" w:rsidP="00257430">
            <w:pPr>
              <w:rPr>
                <w:sz w:val="22"/>
                <w:lang w:val="en-US" w:eastAsia="de-DE"/>
              </w:rPr>
            </w:pPr>
            <w:r w:rsidRPr="00364BD2">
              <w:rPr>
                <w:sz w:val="22"/>
                <w:lang w:val="en-US" w:eastAsia="de-DE"/>
              </w:rPr>
              <w:t>Item 24</w:t>
            </w:r>
          </w:p>
        </w:tc>
        <w:tc>
          <w:tcPr>
            <w:tcW w:w="1005" w:type="dxa"/>
          </w:tcPr>
          <w:p w14:paraId="79457CED" w14:textId="77777777" w:rsidR="002834FD" w:rsidRPr="00364BD2" w:rsidRDefault="002834FD" w:rsidP="00257430">
            <w:pPr>
              <w:jc w:val="center"/>
              <w:rPr>
                <w:sz w:val="22"/>
                <w:lang w:val="en-US" w:eastAsia="de-DE"/>
              </w:rPr>
            </w:pPr>
            <w:r w:rsidRPr="00364BD2">
              <w:rPr>
                <w:sz w:val="22"/>
              </w:rPr>
              <w:t>.58</w:t>
            </w:r>
          </w:p>
        </w:tc>
        <w:tc>
          <w:tcPr>
            <w:tcW w:w="1011" w:type="dxa"/>
          </w:tcPr>
          <w:p w14:paraId="79D69757" w14:textId="77777777" w:rsidR="002834FD" w:rsidRPr="00364BD2" w:rsidRDefault="002834FD" w:rsidP="00257430">
            <w:pPr>
              <w:jc w:val="center"/>
              <w:rPr>
                <w:sz w:val="22"/>
                <w:lang w:val="en-US" w:eastAsia="de-DE"/>
              </w:rPr>
            </w:pPr>
            <w:r w:rsidRPr="00364BD2">
              <w:rPr>
                <w:sz w:val="22"/>
              </w:rPr>
              <w:t>.64</w:t>
            </w:r>
          </w:p>
        </w:tc>
        <w:tc>
          <w:tcPr>
            <w:tcW w:w="1011" w:type="dxa"/>
          </w:tcPr>
          <w:p w14:paraId="3878DF90" w14:textId="77777777" w:rsidR="002834FD" w:rsidRPr="00364BD2" w:rsidRDefault="002834FD" w:rsidP="00257430">
            <w:pPr>
              <w:jc w:val="center"/>
              <w:rPr>
                <w:sz w:val="22"/>
                <w:lang w:val="en-US" w:eastAsia="de-DE"/>
              </w:rPr>
            </w:pPr>
            <w:r w:rsidRPr="00364BD2">
              <w:rPr>
                <w:sz w:val="22"/>
              </w:rPr>
              <w:t>.45</w:t>
            </w:r>
          </w:p>
        </w:tc>
      </w:tr>
      <w:tr w:rsidR="002834FD" w14:paraId="309431F9" w14:textId="77777777" w:rsidTr="00DD2038">
        <w:tc>
          <w:tcPr>
            <w:tcW w:w="1012" w:type="dxa"/>
          </w:tcPr>
          <w:p w14:paraId="07DFF1EE" w14:textId="77777777" w:rsidR="002834FD" w:rsidRPr="00364BD2" w:rsidRDefault="002834FD" w:rsidP="00257430">
            <w:pPr>
              <w:rPr>
                <w:sz w:val="22"/>
                <w:lang w:val="en-US" w:eastAsia="de-DE"/>
              </w:rPr>
            </w:pPr>
            <w:r w:rsidRPr="00364BD2">
              <w:rPr>
                <w:sz w:val="22"/>
                <w:lang w:val="en-US" w:eastAsia="de-DE"/>
              </w:rPr>
              <w:t>Item 4</w:t>
            </w:r>
          </w:p>
        </w:tc>
        <w:tc>
          <w:tcPr>
            <w:tcW w:w="1005" w:type="dxa"/>
          </w:tcPr>
          <w:p w14:paraId="3550E757" w14:textId="77777777" w:rsidR="002834FD" w:rsidRPr="00364BD2" w:rsidRDefault="002834FD" w:rsidP="00257430">
            <w:pPr>
              <w:jc w:val="center"/>
              <w:rPr>
                <w:sz w:val="22"/>
                <w:lang w:val="en-US" w:eastAsia="de-DE"/>
              </w:rPr>
            </w:pPr>
            <w:r w:rsidRPr="00364BD2">
              <w:rPr>
                <w:sz w:val="22"/>
              </w:rPr>
              <w:t>.50</w:t>
            </w:r>
          </w:p>
        </w:tc>
        <w:tc>
          <w:tcPr>
            <w:tcW w:w="1012" w:type="dxa"/>
          </w:tcPr>
          <w:p w14:paraId="7BC7D110" w14:textId="77777777" w:rsidR="002834FD" w:rsidRPr="00364BD2" w:rsidRDefault="002834FD" w:rsidP="00257430">
            <w:pPr>
              <w:jc w:val="center"/>
              <w:rPr>
                <w:sz w:val="22"/>
                <w:lang w:val="en-US" w:eastAsia="de-DE"/>
              </w:rPr>
            </w:pPr>
            <w:r w:rsidRPr="00364BD2">
              <w:rPr>
                <w:sz w:val="22"/>
              </w:rPr>
              <w:t>.56</w:t>
            </w:r>
          </w:p>
        </w:tc>
        <w:tc>
          <w:tcPr>
            <w:tcW w:w="1012" w:type="dxa"/>
          </w:tcPr>
          <w:p w14:paraId="3BAC588F" w14:textId="77777777" w:rsidR="002834FD" w:rsidRPr="00364BD2" w:rsidRDefault="002834FD" w:rsidP="00257430">
            <w:pPr>
              <w:jc w:val="center"/>
              <w:rPr>
                <w:sz w:val="22"/>
                <w:lang w:val="en-US" w:eastAsia="de-DE"/>
              </w:rPr>
            </w:pPr>
            <w:r w:rsidRPr="00364BD2">
              <w:rPr>
                <w:sz w:val="22"/>
              </w:rPr>
              <w:t>.45</w:t>
            </w:r>
          </w:p>
        </w:tc>
        <w:tc>
          <w:tcPr>
            <w:tcW w:w="994" w:type="dxa"/>
          </w:tcPr>
          <w:p w14:paraId="5DCE48A1" w14:textId="77777777" w:rsidR="002834FD" w:rsidRPr="00364BD2" w:rsidRDefault="002834FD" w:rsidP="00257430">
            <w:pPr>
              <w:rPr>
                <w:sz w:val="22"/>
                <w:lang w:val="en-US" w:eastAsia="de-DE"/>
              </w:rPr>
            </w:pPr>
          </w:p>
        </w:tc>
        <w:tc>
          <w:tcPr>
            <w:tcW w:w="1008" w:type="dxa"/>
          </w:tcPr>
          <w:p w14:paraId="4DC52ACB" w14:textId="77777777" w:rsidR="002834FD" w:rsidRPr="00364BD2" w:rsidRDefault="002834FD" w:rsidP="00257430">
            <w:pPr>
              <w:rPr>
                <w:sz w:val="22"/>
                <w:lang w:val="en-US" w:eastAsia="de-DE"/>
              </w:rPr>
            </w:pPr>
            <w:r w:rsidRPr="00364BD2">
              <w:rPr>
                <w:sz w:val="22"/>
                <w:lang w:val="en-US" w:eastAsia="de-DE"/>
              </w:rPr>
              <w:t>Item 25</w:t>
            </w:r>
          </w:p>
        </w:tc>
        <w:tc>
          <w:tcPr>
            <w:tcW w:w="1005" w:type="dxa"/>
          </w:tcPr>
          <w:p w14:paraId="20079393" w14:textId="77777777" w:rsidR="002834FD" w:rsidRPr="00364BD2" w:rsidRDefault="002834FD" w:rsidP="00257430">
            <w:pPr>
              <w:jc w:val="center"/>
              <w:rPr>
                <w:sz w:val="22"/>
                <w:lang w:val="en-US" w:eastAsia="de-DE"/>
              </w:rPr>
            </w:pPr>
            <w:r w:rsidRPr="00364BD2">
              <w:rPr>
                <w:sz w:val="22"/>
              </w:rPr>
              <w:t>.72</w:t>
            </w:r>
          </w:p>
        </w:tc>
        <w:tc>
          <w:tcPr>
            <w:tcW w:w="1011" w:type="dxa"/>
          </w:tcPr>
          <w:p w14:paraId="5DB54278" w14:textId="77777777" w:rsidR="002834FD" w:rsidRPr="00364BD2" w:rsidRDefault="002834FD" w:rsidP="00257430">
            <w:pPr>
              <w:jc w:val="center"/>
              <w:rPr>
                <w:sz w:val="22"/>
                <w:lang w:val="en-US" w:eastAsia="de-DE"/>
              </w:rPr>
            </w:pPr>
            <w:r w:rsidRPr="00364BD2">
              <w:rPr>
                <w:sz w:val="22"/>
              </w:rPr>
              <w:t>.80</w:t>
            </w:r>
          </w:p>
        </w:tc>
        <w:tc>
          <w:tcPr>
            <w:tcW w:w="1011" w:type="dxa"/>
          </w:tcPr>
          <w:p w14:paraId="0DC3EE28" w14:textId="77777777" w:rsidR="002834FD" w:rsidRPr="00364BD2" w:rsidRDefault="002834FD" w:rsidP="00257430">
            <w:pPr>
              <w:jc w:val="center"/>
              <w:rPr>
                <w:sz w:val="22"/>
                <w:lang w:val="en-US" w:eastAsia="de-DE"/>
              </w:rPr>
            </w:pPr>
            <w:r w:rsidRPr="00364BD2">
              <w:rPr>
                <w:sz w:val="22"/>
              </w:rPr>
              <w:t>.58</w:t>
            </w:r>
          </w:p>
        </w:tc>
      </w:tr>
      <w:tr w:rsidR="002834FD" w14:paraId="7ED777E0" w14:textId="77777777" w:rsidTr="00DD2038">
        <w:tc>
          <w:tcPr>
            <w:tcW w:w="1012" w:type="dxa"/>
          </w:tcPr>
          <w:p w14:paraId="404DF533" w14:textId="77777777" w:rsidR="002834FD" w:rsidRPr="00364BD2" w:rsidRDefault="002834FD" w:rsidP="00257430">
            <w:pPr>
              <w:rPr>
                <w:sz w:val="22"/>
                <w:lang w:val="en-US" w:eastAsia="de-DE"/>
              </w:rPr>
            </w:pPr>
            <w:r w:rsidRPr="00364BD2">
              <w:rPr>
                <w:sz w:val="22"/>
                <w:lang w:val="en-US" w:eastAsia="de-DE"/>
              </w:rPr>
              <w:t>Item 5</w:t>
            </w:r>
          </w:p>
        </w:tc>
        <w:tc>
          <w:tcPr>
            <w:tcW w:w="1005" w:type="dxa"/>
          </w:tcPr>
          <w:p w14:paraId="09C473E8" w14:textId="77777777" w:rsidR="002834FD" w:rsidRPr="00364BD2" w:rsidRDefault="002834FD" w:rsidP="00257430">
            <w:pPr>
              <w:jc w:val="center"/>
              <w:rPr>
                <w:sz w:val="22"/>
                <w:lang w:val="en-US" w:eastAsia="de-DE"/>
              </w:rPr>
            </w:pPr>
            <w:r w:rsidRPr="00364BD2">
              <w:rPr>
                <w:sz w:val="22"/>
              </w:rPr>
              <w:t>.37</w:t>
            </w:r>
          </w:p>
        </w:tc>
        <w:tc>
          <w:tcPr>
            <w:tcW w:w="1012" w:type="dxa"/>
          </w:tcPr>
          <w:p w14:paraId="509F3E9B" w14:textId="77777777" w:rsidR="002834FD" w:rsidRPr="00364BD2" w:rsidRDefault="002834FD" w:rsidP="00257430">
            <w:pPr>
              <w:jc w:val="center"/>
              <w:rPr>
                <w:sz w:val="22"/>
                <w:lang w:val="en-US" w:eastAsia="de-DE"/>
              </w:rPr>
            </w:pPr>
            <w:r w:rsidRPr="00364BD2">
              <w:rPr>
                <w:sz w:val="22"/>
              </w:rPr>
              <w:t>.52</w:t>
            </w:r>
          </w:p>
        </w:tc>
        <w:tc>
          <w:tcPr>
            <w:tcW w:w="1012" w:type="dxa"/>
          </w:tcPr>
          <w:p w14:paraId="0831AA69" w14:textId="77777777" w:rsidR="002834FD" w:rsidRPr="00364BD2" w:rsidRDefault="002834FD" w:rsidP="00257430">
            <w:pPr>
              <w:jc w:val="center"/>
              <w:rPr>
                <w:b/>
                <w:bCs/>
                <w:sz w:val="22"/>
                <w:lang w:val="en-US" w:eastAsia="de-DE"/>
              </w:rPr>
            </w:pPr>
            <w:r w:rsidRPr="00364BD2">
              <w:rPr>
                <w:b/>
                <w:sz w:val="22"/>
              </w:rPr>
              <w:t>.16</w:t>
            </w:r>
          </w:p>
        </w:tc>
        <w:tc>
          <w:tcPr>
            <w:tcW w:w="994" w:type="dxa"/>
          </w:tcPr>
          <w:p w14:paraId="74633969" w14:textId="77777777" w:rsidR="002834FD" w:rsidRPr="00364BD2" w:rsidRDefault="002834FD" w:rsidP="00257430">
            <w:pPr>
              <w:rPr>
                <w:sz w:val="22"/>
                <w:lang w:val="en-US" w:eastAsia="de-DE"/>
              </w:rPr>
            </w:pPr>
          </w:p>
        </w:tc>
        <w:tc>
          <w:tcPr>
            <w:tcW w:w="1008" w:type="dxa"/>
          </w:tcPr>
          <w:p w14:paraId="1D9E64FC" w14:textId="77777777" w:rsidR="002834FD" w:rsidRPr="00364BD2" w:rsidRDefault="002834FD" w:rsidP="00257430">
            <w:pPr>
              <w:rPr>
                <w:sz w:val="22"/>
                <w:lang w:val="en-US" w:eastAsia="de-DE"/>
              </w:rPr>
            </w:pPr>
            <w:r w:rsidRPr="00364BD2">
              <w:rPr>
                <w:sz w:val="22"/>
                <w:lang w:val="en-US" w:eastAsia="de-DE"/>
              </w:rPr>
              <w:t>Item 26</w:t>
            </w:r>
          </w:p>
        </w:tc>
        <w:tc>
          <w:tcPr>
            <w:tcW w:w="1005" w:type="dxa"/>
          </w:tcPr>
          <w:p w14:paraId="6094EA7E" w14:textId="77777777" w:rsidR="002834FD" w:rsidRPr="00364BD2" w:rsidRDefault="002834FD" w:rsidP="00257430">
            <w:pPr>
              <w:jc w:val="center"/>
              <w:rPr>
                <w:b/>
                <w:bCs/>
                <w:sz w:val="22"/>
                <w:lang w:val="en-US" w:eastAsia="de-DE"/>
              </w:rPr>
            </w:pPr>
            <w:r w:rsidRPr="00364BD2">
              <w:rPr>
                <w:sz w:val="22"/>
              </w:rPr>
              <w:t>.43</w:t>
            </w:r>
          </w:p>
        </w:tc>
        <w:tc>
          <w:tcPr>
            <w:tcW w:w="1011" w:type="dxa"/>
          </w:tcPr>
          <w:p w14:paraId="4BF4C089" w14:textId="77777777" w:rsidR="002834FD" w:rsidRPr="00364BD2" w:rsidRDefault="002834FD" w:rsidP="00257430">
            <w:pPr>
              <w:jc w:val="center"/>
              <w:rPr>
                <w:sz w:val="22"/>
                <w:lang w:val="en-US" w:eastAsia="de-DE"/>
              </w:rPr>
            </w:pPr>
            <w:r w:rsidRPr="00364BD2">
              <w:rPr>
                <w:sz w:val="22"/>
              </w:rPr>
              <w:t>.34</w:t>
            </w:r>
          </w:p>
        </w:tc>
        <w:tc>
          <w:tcPr>
            <w:tcW w:w="1011" w:type="dxa"/>
          </w:tcPr>
          <w:p w14:paraId="078B1CAB" w14:textId="77777777" w:rsidR="002834FD" w:rsidRPr="00364BD2" w:rsidRDefault="002834FD" w:rsidP="00257430">
            <w:pPr>
              <w:jc w:val="center"/>
              <w:rPr>
                <w:b/>
                <w:bCs/>
                <w:sz w:val="22"/>
                <w:lang w:val="en-US" w:eastAsia="de-DE"/>
              </w:rPr>
            </w:pPr>
            <w:r w:rsidRPr="00364BD2">
              <w:rPr>
                <w:sz w:val="22"/>
              </w:rPr>
              <w:t>.52</w:t>
            </w:r>
          </w:p>
        </w:tc>
      </w:tr>
      <w:tr w:rsidR="002834FD" w14:paraId="2421EE31" w14:textId="77777777" w:rsidTr="00DD2038">
        <w:tc>
          <w:tcPr>
            <w:tcW w:w="1012" w:type="dxa"/>
          </w:tcPr>
          <w:p w14:paraId="2B1ECF93" w14:textId="77777777" w:rsidR="002834FD" w:rsidRPr="00364BD2" w:rsidRDefault="002834FD" w:rsidP="00257430">
            <w:pPr>
              <w:rPr>
                <w:sz w:val="22"/>
                <w:lang w:val="en-US" w:eastAsia="de-DE"/>
              </w:rPr>
            </w:pPr>
            <w:r w:rsidRPr="00364BD2">
              <w:rPr>
                <w:sz w:val="22"/>
                <w:lang w:val="en-US" w:eastAsia="de-DE"/>
              </w:rPr>
              <w:t>Item 6</w:t>
            </w:r>
          </w:p>
        </w:tc>
        <w:tc>
          <w:tcPr>
            <w:tcW w:w="1005" w:type="dxa"/>
          </w:tcPr>
          <w:p w14:paraId="580E1657" w14:textId="77777777" w:rsidR="002834FD" w:rsidRPr="00364BD2" w:rsidRDefault="002834FD" w:rsidP="00257430">
            <w:pPr>
              <w:jc w:val="center"/>
              <w:rPr>
                <w:sz w:val="22"/>
                <w:lang w:val="en-US" w:eastAsia="de-DE"/>
              </w:rPr>
            </w:pPr>
            <w:r w:rsidRPr="00364BD2">
              <w:rPr>
                <w:sz w:val="22"/>
              </w:rPr>
              <w:t>.59</w:t>
            </w:r>
          </w:p>
        </w:tc>
        <w:tc>
          <w:tcPr>
            <w:tcW w:w="1012" w:type="dxa"/>
          </w:tcPr>
          <w:p w14:paraId="2F7BDC93" w14:textId="77777777" w:rsidR="002834FD" w:rsidRPr="00364BD2" w:rsidRDefault="002834FD" w:rsidP="00257430">
            <w:pPr>
              <w:jc w:val="center"/>
              <w:rPr>
                <w:sz w:val="22"/>
                <w:lang w:val="en-US" w:eastAsia="de-DE"/>
              </w:rPr>
            </w:pPr>
            <w:r w:rsidRPr="00364BD2">
              <w:rPr>
                <w:sz w:val="22"/>
              </w:rPr>
              <w:t>.59</w:t>
            </w:r>
          </w:p>
        </w:tc>
        <w:tc>
          <w:tcPr>
            <w:tcW w:w="1012" w:type="dxa"/>
          </w:tcPr>
          <w:p w14:paraId="3DC9CC7E" w14:textId="77777777" w:rsidR="002834FD" w:rsidRPr="00364BD2" w:rsidRDefault="002834FD" w:rsidP="00257430">
            <w:pPr>
              <w:jc w:val="center"/>
              <w:rPr>
                <w:sz w:val="22"/>
                <w:lang w:val="en-US" w:eastAsia="de-DE"/>
              </w:rPr>
            </w:pPr>
            <w:r w:rsidRPr="00364BD2">
              <w:rPr>
                <w:sz w:val="22"/>
              </w:rPr>
              <w:t>.59</w:t>
            </w:r>
          </w:p>
        </w:tc>
        <w:tc>
          <w:tcPr>
            <w:tcW w:w="994" w:type="dxa"/>
          </w:tcPr>
          <w:p w14:paraId="01B6D67E" w14:textId="77777777" w:rsidR="002834FD" w:rsidRPr="00364BD2" w:rsidRDefault="002834FD" w:rsidP="00257430">
            <w:pPr>
              <w:rPr>
                <w:sz w:val="22"/>
                <w:lang w:val="en-US" w:eastAsia="de-DE"/>
              </w:rPr>
            </w:pPr>
          </w:p>
        </w:tc>
        <w:tc>
          <w:tcPr>
            <w:tcW w:w="1008" w:type="dxa"/>
          </w:tcPr>
          <w:p w14:paraId="5E4F55A5" w14:textId="77777777" w:rsidR="002834FD" w:rsidRPr="00364BD2" w:rsidRDefault="002834FD" w:rsidP="00257430">
            <w:pPr>
              <w:rPr>
                <w:sz w:val="22"/>
                <w:lang w:val="en-US" w:eastAsia="de-DE"/>
              </w:rPr>
            </w:pPr>
            <w:r w:rsidRPr="00364BD2">
              <w:rPr>
                <w:sz w:val="22"/>
                <w:lang w:val="en-US" w:eastAsia="de-DE"/>
              </w:rPr>
              <w:t>Item 27</w:t>
            </w:r>
          </w:p>
        </w:tc>
        <w:tc>
          <w:tcPr>
            <w:tcW w:w="1005" w:type="dxa"/>
          </w:tcPr>
          <w:p w14:paraId="24958BCA" w14:textId="77777777" w:rsidR="002834FD" w:rsidRPr="00364BD2" w:rsidRDefault="002834FD" w:rsidP="00257430">
            <w:pPr>
              <w:jc w:val="center"/>
              <w:rPr>
                <w:sz w:val="22"/>
                <w:lang w:val="en-US" w:eastAsia="de-DE"/>
              </w:rPr>
            </w:pPr>
            <w:r w:rsidRPr="00364BD2">
              <w:rPr>
                <w:sz w:val="22"/>
              </w:rPr>
              <w:t>.43</w:t>
            </w:r>
          </w:p>
        </w:tc>
        <w:tc>
          <w:tcPr>
            <w:tcW w:w="1011" w:type="dxa"/>
          </w:tcPr>
          <w:p w14:paraId="18207DA1" w14:textId="77777777" w:rsidR="002834FD" w:rsidRPr="00364BD2" w:rsidRDefault="002834FD" w:rsidP="00257430">
            <w:pPr>
              <w:jc w:val="center"/>
              <w:rPr>
                <w:sz w:val="22"/>
                <w:lang w:val="en-US" w:eastAsia="de-DE"/>
              </w:rPr>
            </w:pPr>
            <w:r w:rsidRPr="00364BD2">
              <w:rPr>
                <w:sz w:val="22"/>
              </w:rPr>
              <w:t>.39</w:t>
            </w:r>
          </w:p>
        </w:tc>
        <w:tc>
          <w:tcPr>
            <w:tcW w:w="1011" w:type="dxa"/>
          </w:tcPr>
          <w:p w14:paraId="31805AA3" w14:textId="77777777" w:rsidR="002834FD" w:rsidRPr="00364BD2" w:rsidRDefault="002834FD" w:rsidP="00257430">
            <w:pPr>
              <w:jc w:val="center"/>
              <w:rPr>
                <w:sz w:val="22"/>
                <w:lang w:val="en-US" w:eastAsia="de-DE"/>
              </w:rPr>
            </w:pPr>
            <w:r w:rsidRPr="00364BD2">
              <w:rPr>
                <w:sz w:val="22"/>
              </w:rPr>
              <w:t>.31</w:t>
            </w:r>
          </w:p>
        </w:tc>
      </w:tr>
      <w:tr w:rsidR="002834FD" w14:paraId="0BCE4018" w14:textId="77777777" w:rsidTr="00DD2038">
        <w:tc>
          <w:tcPr>
            <w:tcW w:w="1012" w:type="dxa"/>
          </w:tcPr>
          <w:p w14:paraId="44BB9283" w14:textId="77777777" w:rsidR="002834FD" w:rsidRPr="00364BD2" w:rsidRDefault="002834FD" w:rsidP="00257430">
            <w:pPr>
              <w:rPr>
                <w:sz w:val="22"/>
                <w:lang w:val="en-US" w:eastAsia="de-DE"/>
              </w:rPr>
            </w:pPr>
            <w:r w:rsidRPr="00364BD2">
              <w:rPr>
                <w:sz w:val="22"/>
                <w:lang w:val="en-US" w:eastAsia="de-DE"/>
              </w:rPr>
              <w:t>Item 7</w:t>
            </w:r>
          </w:p>
        </w:tc>
        <w:tc>
          <w:tcPr>
            <w:tcW w:w="1005" w:type="dxa"/>
          </w:tcPr>
          <w:p w14:paraId="6AF074B8" w14:textId="77777777" w:rsidR="002834FD" w:rsidRPr="00364BD2" w:rsidRDefault="002834FD" w:rsidP="00257430">
            <w:pPr>
              <w:jc w:val="center"/>
              <w:rPr>
                <w:sz w:val="22"/>
                <w:lang w:val="en-US" w:eastAsia="de-DE"/>
              </w:rPr>
            </w:pPr>
            <w:r w:rsidRPr="00364BD2">
              <w:rPr>
                <w:sz w:val="22"/>
              </w:rPr>
              <w:t>.47</w:t>
            </w:r>
          </w:p>
        </w:tc>
        <w:tc>
          <w:tcPr>
            <w:tcW w:w="1012" w:type="dxa"/>
          </w:tcPr>
          <w:p w14:paraId="25BA9B79" w14:textId="77777777" w:rsidR="002834FD" w:rsidRPr="00364BD2" w:rsidRDefault="002834FD" w:rsidP="00257430">
            <w:pPr>
              <w:jc w:val="center"/>
              <w:rPr>
                <w:sz w:val="22"/>
                <w:lang w:val="en-US" w:eastAsia="de-DE"/>
              </w:rPr>
            </w:pPr>
            <w:r w:rsidRPr="00364BD2">
              <w:rPr>
                <w:sz w:val="22"/>
              </w:rPr>
              <w:t>.65</w:t>
            </w:r>
          </w:p>
        </w:tc>
        <w:tc>
          <w:tcPr>
            <w:tcW w:w="1012" w:type="dxa"/>
          </w:tcPr>
          <w:p w14:paraId="02EB48B4" w14:textId="77777777" w:rsidR="002834FD" w:rsidRPr="00364BD2" w:rsidRDefault="002834FD" w:rsidP="00257430">
            <w:pPr>
              <w:jc w:val="center"/>
              <w:rPr>
                <w:b/>
                <w:bCs/>
                <w:sz w:val="22"/>
                <w:lang w:val="en-US" w:eastAsia="de-DE"/>
              </w:rPr>
            </w:pPr>
            <w:r w:rsidRPr="00364BD2">
              <w:rPr>
                <w:b/>
                <w:sz w:val="22"/>
              </w:rPr>
              <w:t>.21</w:t>
            </w:r>
          </w:p>
        </w:tc>
        <w:tc>
          <w:tcPr>
            <w:tcW w:w="994" w:type="dxa"/>
          </w:tcPr>
          <w:p w14:paraId="1750C968" w14:textId="77777777" w:rsidR="002834FD" w:rsidRPr="00364BD2" w:rsidRDefault="002834FD" w:rsidP="00257430">
            <w:pPr>
              <w:rPr>
                <w:sz w:val="22"/>
                <w:lang w:val="en-US" w:eastAsia="de-DE"/>
              </w:rPr>
            </w:pPr>
          </w:p>
        </w:tc>
        <w:tc>
          <w:tcPr>
            <w:tcW w:w="1008" w:type="dxa"/>
          </w:tcPr>
          <w:p w14:paraId="114B4E1D" w14:textId="77777777" w:rsidR="002834FD" w:rsidRPr="00364BD2" w:rsidRDefault="002834FD" w:rsidP="00257430">
            <w:pPr>
              <w:rPr>
                <w:sz w:val="22"/>
                <w:lang w:val="en-US" w:eastAsia="de-DE"/>
              </w:rPr>
            </w:pPr>
            <w:r w:rsidRPr="00364BD2">
              <w:rPr>
                <w:sz w:val="22"/>
                <w:lang w:val="en-US" w:eastAsia="de-DE"/>
              </w:rPr>
              <w:t>Item 28</w:t>
            </w:r>
          </w:p>
        </w:tc>
        <w:tc>
          <w:tcPr>
            <w:tcW w:w="1005" w:type="dxa"/>
          </w:tcPr>
          <w:p w14:paraId="110062EA" w14:textId="77777777" w:rsidR="002834FD" w:rsidRPr="00364BD2" w:rsidRDefault="002834FD" w:rsidP="00257430">
            <w:pPr>
              <w:jc w:val="center"/>
              <w:rPr>
                <w:sz w:val="22"/>
                <w:lang w:val="en-US" w:eastAsia="de-DE"/>
              </w:rPr>
            </w:pPr>
            <w:r w:rsidRPr="00364BD2">
              <w:rPr>
                <w:b/>
                <w:sz w:val="22"/>
              </w:rPr>
              <w:t>.18</w:t>
            </w:r>
          </w:p>
        </w:tc>
        <w:tc>
          <w:tcPr>
            <w:tcW w:w="1011" w:type="dxa"/>
          </w:tcPr>
          <w:p w14:paraId="56DF5D35" w14:textId="77777777" w:rsidR="002834FD" w:rsidRPr="00364BD2" w:rsidRDefault="002834FD" w:rsidP="00257430">
            <w:pPr>
              <w:jc w:val="center"/>
              <w:rPr>
                <w:sz w:val="22"/>
                <w:lang w:val="en-US" w:eastAsia="de-DE"/>
              </w:rPr>
            </w:pPr>
            <w:r w:rsidRPr="00364BD2">
              <w:rPr>
                <w:sz w:val="22"/>
              </w:rPr>
              <w:t>.34</w:t>
            </w:r>
          </w:p>
        </w:tc>
        <w:tc>
          <w:tcPr>
            <w:tcW w:w="1011" w:type="dxa"/>
          </w:tcPr>
          <w:p w14:paraId="5207AEEB" w14:textId="77777777" w:rsidR="002834FD" w:rsidRPr="00364BD2" w:rsidRDefault="002834FD" w:rsidP="00257430">
            <w:pPr>
              <w:jc w:val="center"/>
              <w:rPr>
                <w:sz w:val="22"/>
                <w:lang w:val="en-US" w:eastAsia="de-DE"/>
              </w:rPr>
            </w:pPr>
            <w:r w:rsidRPr="00364BD2">
              <w:rPr>
                <w:b/>
                <w:sz w:val="22"/>
              </w:rPr>
              <w:t>.17</w:t>
            </w:r>
          </w:p>
        </w:tc>
      </w:tr>
      <w:tr w:rsidR="002834FD" w14:paraId="71BB29D1" w14:textId="77777777" w:rsidTr="00DD2038">
        <w:tc>
          <w:tcPr>
            <w:tcW w:w="1012" w:type="dxa"/>
          </w:tcPr>
          <w:p w14:paraId="027DA094" w14:textId="77777777" w:rsidR="002834FD" w:rsidRPr="00364BD2" w:rsidRDefault="002834FD" w:rsidP="00257430">
            <w:pPr>
              <w:rPr>
                <w:sz w:val="22"/>
                <w:lang w:val="en-US" w:eastAsia="de-DE"/>
              </w:rPr>
            </w:pPr>
            <w:r w:rsidRPr="00364BD2">
              <w:rPr>
                <w:sz w:val="22"/>
                <w:lang w:val="en-US" w:eastAsia="de-DE"/>
              </w:rPr>
              <w:t>Item 8</w:t>
            </w:r>
          </w:p>
        </w:tc>
        <w:tc>
          <w:tcPr>
            <w:tcW w:w="1005" w:type="dxa"/>
          </w:tcPr>
          <w:p w14:paraId="288608A9" w14:textId="77777777" w:rsidR="002834FD" w:rsidRPr="00364BD2" w:rsidRDefault="002834FD" w:rsidP="00257430">
            <w:pPr>
              <w:jc w:val="center"/>
              <w:rPr>
                <w:sz w:val="22"/>
                <w:lang w:val="en-US" w:eastAsia="de-DE"/>
              </w:rPr>
            </w:pPr>
            <w:r w:rsidRPr="00364BD2">
              <w:rPr>
                <w:sz w:val="22"/>
              </w:rPr>
              <w:t>.55</w:t>
            </w:r>
          </w:p>
        </w:tc>
        <w:tc>
          <w:tcPr>
            <w:tcW w:w="1012" w:type="dxa"/>
          </w:tcPr>
          <w:p w14:paraId="39070C65" w14:textId="77777777" w:rsidR="002834FD" w:rsidRPr="00364BD2" w:rsidRDefault="002834FD" w:rsidP="00257430">
            <w:pPr>
              <w:jc w:val="center"/>
              <w:rPr>
                <w:sz w:val="22"/>
                <w:lang w:val="en-US" w:eastAsia="de-DE"/>
              </w:rPr>
            </w:pPr>
            <w:r w:rsidRPr="00364BD2">
              <w:rPr>
                <w:sz w:val="22"/>
              </w:rPr>
              <w:t>.61</w:t>
            </w:r>
          </w:p>
        </w:tc>
        <w:tc>
          <w:tcPr>
            <w:tcW w:w="1012" w:type="dxa"/>
          </w:tcPr>
          <w:p w14:paraId="5E7356BB" w14:textId="77777777" w:rsidR="002834FD" w:rsidRPr="00364BD2" w:rsidRDefault="002834FD" w:rsidP="00257430">
            <w:pPr>
              <w:jc w:val="center"/>
              <w:rPr>
                <w:sz w:val="22"/>
                <w:lang w:val="en-US" w:eastAsia="de-DE"/>
              </w:rPr>
            </w:pPr>
            <w:r w:rsidRPr="00364BD2">
              <w:rPr>
                <w:sz w:val="22"/>
              </w:rPr>
              <w:t>.55</w:t>
            </w:r>
          </w:p>
        </w:tc>
        <w:tc>
          <w:tcPr>
            <w:tcW w:w="994" w:type="dxa"/>
          </w:tcPr>
          <w:p w14:paraId="09D32E2F" w14:textId="77777777" w:rsidR="002834FD" w:rsidRPr="00364BD2" w:rsidRDefault="002834FD" w:rsidP="00257430">
            <w:pPr>
              <w:rPr>
                <w:sz w:val="22"/>
                <w:lang w:val="en-US" w:eastAsia="de-DE"/>
              </w:rPr>
            </w:pPr>
          </w:p>
        </w:tc>
        <w:tc>
          <w:tcPr>
            <w:tcW w:w="1008" w:type="dxa"/>
          </w:tcPr>
          <w:p w14:paraId="059F8A48" w14:textId="77777777" w:rsidR="002834FD" w:rsidRPr="00364BD2" w:rsidRDefault="002834FD" w:rsidP="00257430">
            <w:pPr>
              <w:rPr>
                <w:sz w:val="22"/>
                <w:lang w:val="en-US" w:eastAsia="de-DE"/>
              </w:rPr>
            </w:pPr>
            <w:r w:rsidRPr="00364BD2">
              <w:rPr>
                <w:sz w:val="22"/>
                <w:lang w:val="en-US" w:eastAsia="de-DE"/>
              </w:rPr>
              <w:t>Item 29</w:t>
            </w:r>
          </w:p>
        </w:tc>
        <w:tc>
          <w:tcPr>
            <w:tcW w:w="1005" w:type="dxa"/>
          </w:tcPr>
          <w:p w14:paraId="5488B164" w14:textId="77777777" w:rsidR="002834FD" w:rsidRPr="00364BD2" w:rsidRDefault="002834FD" w:rsidP="00257430">
            <w:pPr>
              <w:jc w:val="center"/>
              <w:rPr>
                <w:sz w:val="22"/>
                <w:lang w:val="en-US" w:eastAsia="de-DE"/>
              </w:rPr>
            </w:pPr>
            <w:r w:rsidRPr="00364BD2">
              <w:rPr>
                <w:sz w:val="22"/>
              </w:rPr>
              <w:t>.46</w:t>
            </w:r>
          </w:p>
        </w:tc>
        <w:tc>
          <w:tcPr>
            <w:tcW w:w="1011" w:type="dxa"/>
          </w:tcPr>
          <w:p w14:paraId="1B0A1CE0" w14:textId="77777777" w:rsidR="002834FD" w:rsidRPr="00364BD2" w:rsidRDefault="002834FD" w:rsidP="00257430">
            <w:pPr>
              <w:jc w:val="center"/>
              <w:rPr>
                <w:sz w:val="22"/>
                <w:lang w:val="en-US" w:eastAsia="de-DE"/>
              </w:rPr>
            </w:pPr>
            <w:r w:rsidRPr="00364BD2">
              <w:rPr>
                <w:sz w:val="22"/>
              </w:rPr>
              <w:t>.44</w:t>
            </w:r>
          </w:p>
        </w:tc>
        <w:tc>
          <w:tcPr>
            <w:tcW w:w="1011" w:type="dxa"/>
          </w:tcPr>
          <w:p w14:paraId="6E028527" w14:textId="77777777" w:rsidR="002834FD" w:rsidRPr="00364BD2" w:rsidRDefault="002834FD" w:rsidP="00257430">
            <w:pPr>
              <w:jc w:val="center"/>
              <w:rPr>
                <w:sz w:val="22"/>
                <w:lang w:val="en-US" w:eastAsia="de-DE"/>
              </w:rPr>
            </w:pPr>
            <w:r w:rsidRPr="00364BD2">
              <w:rPr>
                <w:sz w:val="22"/>
              </w:rPr>
              <w:t>.34</w:t>
            </w:r>
          </w:p>
        </w:tc>
      </w:tr>
      <w:tr w:rsidR="002834FD" w14:paraId="4B81381C" w14:textId="77777777" w:rsidTr="00DD2038">
        <w:tc>
          <w:tcPr>
            <w:tcW w:w="1012" w:type="dxa"/>
          </w:tcPr>
          <w:p w14:paraId="3440327C" w14:textId="77777777" w:rsidR="002834FD" w:rsidRPr="00364BD2" w:rsidRDefault="002834FD" w:rsidP="00257430">
            <w:pPr>
              <w:rPr>
                <w:sz w:val="22"/>
                <w:lang w:val="en-US" w:eastAsia="de-DE"/>
              </w:rPr>
            </w:pPr>
            <w:r w:rsidRPr="00364BD2">
              <w:rPr>
                <w:sz w:val="22"/>
                <w:lang w:val="en-US" w:eastAsia="de-DE"/>
              </w:rPr>
              <w:t>Item 9</w:t>
            </w:r>
          </w:p>
        </w:tc>
        <w:tc>
          <w:tcPr>
            <w:tcW w:w="1005" w:type="dxa"/>
          </w:tcPr>
          <w:p w14:paraId="1DDD86C1" w14:textId="77777777" w:rsidR="002834FD" w:rsidRPr="00364BD2" w:rsidRDefault="002834FD" w:rsidP="00257430">
            <w:pPr>
              <w:jc w:val="center"/>
              <w:rPr>
                <w:sz w:val="22"/>
                <w:lang w:val="en-US" w:eastAsia="de-DE"/>
              </w:rPr>
            </w:pPr>
            <w:r w:rsidRPr="00364BD2">
              <w:rPr>
                <w:sz w:val="22"/>
              </w:rPr>
              <w:t>.46</w:t>
            </w:r>
          </w:p>
        </w:tc>
        <w:tc>
          <w:tcPr>
            <w:tcW w:w="1012" w:type="dxa"/>
          </w:tcPr>
          <w:p w14:paraId="56876D6F" w14:textId="77777777" w:rsidR="002834FD" w:rsidRPr="00364BD2" w:rsidRDefault="002834FD" w:rsidP="00257430">
            <w:pPr>
              <w:jc w:val="center"/>
              <w:rPr>
                <w:sz w:val="22"/>
                <w:lang w:val="en-US" w:eastAsia="de-DE"/>
              </w:rPr>
            </w:pPr>
            <w:r w:rsidRPr="00364BD2">
              <w:rPr>
                <w:sz w:val="22"/>
              </w:rPr>
              <w:t>.37</w:t>
            </w:r>
          </w:p>
        </w:tc>
        <w:tc>
          <w:tcPr>
            <w:tcW w:w="1012" w:type="dxa"/>
          </w:tcPr>
          <w:p w14:paraId="247E1491" w14:textId="77777777" w:rsidR="002834FD" w:rsidRPr="00364BD2" w:rsidRDefault="002834FD" w:rsidP="00257430">
            <w:pPr>
              <w:jc w:val="center"/>
              <w:rPr>
                <w:sz w:val="22"/>
                <w:lang w:val="en-US" w:eastAsia="de-DE"/>
              </w:rPr>
            </w:pPr>
            <w:r w:rsidRPr="00364BD2">
              <w:rPr>
                <w:sz w:val="22"/>
              </w:rPr>
              <w:t>.51</w:t>
            </w:r>
          </w:p>
        </w:tc>
        <w:tc>
          <w:tcPr>
            <w:tcW w:w="994" w:type="dxa"/>
          </w:tcPr>
          <w:p w14:paraId="13E7BEF8" w14:textId="77777777" w:rsidR="002834FD" w:rsidRPr="00364BD2" w:rsidRDefault="002834FD" w:rsidP="00257430">
            <w:pPr>
              <w:rPr>
                <w:sz w:val="22"/>
                <w:lang w:val="en-US" w:eastAsia="de-DE"/>
              </w:rPr>
            </w:pPr>
          </w:p>
        </w:tc>
        <w:tc>
          <w:tcPr>
            <w:tcW w:w="1008" w:type="dxa"/>
          </w:tcPr>
          <w:p w14:paraId="3C95DDBA" w14:textId="77777777" w:rsidR="002834FD" w:rsidRPr="00364BD2" w:rsidRDefault="002834FD" w:rsidP="00257430">
            <w:pPr>
              <w:rPr>
                <w:sz w:val="22"/>
                <w:lang w:val="en-US" w:eastAsia="de-DE"/>
              </w:rPr>
            </w:pPr>
            <w:r w:rsidRPr="00364BD2">
              <w:rPr>
                <w:sz w:val="22"/>
                <w:lang w:val="en-US" w:eastAsia="de-DE"/>
              </w:rPr>
              <w:t>Item 30</w:t>
            </w:r>
          </w:p>
        </w:tc>
        <w:tc>
          <w:tcPr>
            <w:tcW w:w="1005" w:type="dxa"/>
          </w:tcPr>
          <w:p w14:paraId="5C67F3CC" w14:textId="77777777" w:rsidR="002834FD" w:rsidRPr="00364BD2" w:rsidRDefault="002834FD" w:rsidP="00257430">
            <w:pPr>
              <w:jc w:val="center"/>
              <w:rPr>
                <w:sz w:val="22"/>
                <w:lang w:val="en-US" w:eastAsia="de-DE"/>
              </w:rPr>
            </w:pPr>
            <w:r w:rsidRPr="00364BD2">
              <w:rPr>
                <w:sz w:val="22"/>
              </w:rPr>
              <w:t>.54</w:t>
            </w:r>
          </w:p>
        </w:tc>
        <w:tc>
          <w:tcPr>
            <w:tcW w:w="1011" w:type="dxa"/>
          </w:tcPr>
          <w:p w14:paraId="1B00C10A" w14:textId="77777777" w:rsidR="002834FD" w:rsidRPr="00364BD2" w:rsidRDefault="002834FD" w:rsidP="00257430">
            <w:pPr>
              <w:jc w:val="center"/>
              <w:rPr>
                <w:sz w:val="22"/>
                <w:lang w:val="en-US" w:eastAsia="de-DE"/>
              </w:rPr>
            </w:pPr>
            <w:r w:rsidRPr="00364BD2">
              <w:rPr>
                <w:sz w:val="22"/>
              </w:rPr>
              <w:t>.48</w:t>
            </w:r>
          </w:p>
        </w:tc>
        <w:tc>
          <w:tcPr>
            <w:tcW w:w="1011" w:type="dxa"/>
          </w:tcPr>
          <w:p w14:paraId="06FA4DA4" w14:textId="77777777" w:rsidR="002834FD" w:rsidRPr="00364BD2" w:rsidRDefault="002834FD" w:rsidP="00257430">
            <w:pPr>
              <w:jc w:val="center"/>
              <w:rPr>
                <w:sz w:val="22"/>
                <w:lang w:val="en-US" w:eastAsia="de-DE"/>
              </w:rPr>
            </w:pPr>
            <w:r w:rsidRPr="00364BD2">
              <w:rPr>
                <w:sz w:val="22"/>
              </w:rPr>
              <w:t>.45</w:t>
            </w:r>
          </w:p>
        </w:tc>
      </w:tr>
      <w:tr w:rsidR="002834FD" w14:paraId="49AA803D" w14:textId="77777777" w:rsidTr="00DD2038">
        <w:tc>
          <w:tcPr>
            <w:tcW w:w="1012" w:type="dxa"/>
          </w:tcPr>
          <w:p w14:paraId="37527878" w14:textId="77777777" w:rsidR="002834FD" w:rsidRPr="00364BD2" w:rsidRDefault="002834FD" w:rsidP="00257430">
            <w:pPr>
              <w:rPr>
                <w:sz w:val="22"/>
                <w:lang w:val="en-US" w:eastAsia="de-DE"/>
              </w:rPr>
            </w:pPr>
            <w:r w:rsidRPr="00364BD2">
              <w:rPr>
                <w:sz w:val="22"/>
                <w:lang w:val="en-US" w:eastAsia="de-DE"/>
              </w:rPr>
              <w:t>Item 10</w:t>
            </w:r>
          </w:p>
        </w:tc>
        <w:tc>
          <w:tcPr>
            <w:tcW w:w="1005" w:type="dxa"/>
          </w:tcPr>
          <w:p w14:paraId="71E45574" w14:textId="77777777" w:rsidR="002834FD" w:rsidRPr="00364BD2" w:rsidRDefault="002834FD" w:rsidP="00257430">
            <w:pPr>
              <w:jc w:val="center"/>
              <w:rPr>
                <w:sz w:val="22"/>
                <w:lang w:val="en-US" w:eastAsia="de-DE"/>
              </w:rPr>
            </w:pPr>
            <w:r w:rsidRPr="00364BD2">
              <w:rPr>
                <w:sz w:val="22"/>
              </w:rPr>
              <w:t>.55</w:t>
            </w:r>
          </w:p>
        </w:tc>
        <w:tc>
          <w:tcPr>
            <w:tcW w:w="1012" w:type="dxa"/>
          </w:tcPr>
          <w:p w14:paraId="5FAF3661" w14:textId="77777777" w:rsidR="002834FD" w:rsidRPr="00364BD2" w:rsidRDefault="002834FD" w:rsidP="00257430">
            <w:pPr>
              <w:jc w:val="center"/>
              <w:rPr>
                <w:sz w:val="22"/>
                <w:lang w:val="en-US" w:eastAsia="de-DE"/>
              </w:rPr>
            </w:pPr>
            <w:r w:rsidRPr="00364BD2">
              <w:rPr>
                <w:sz w:val="22"/>
              </w:rPr>
              <w:t>.60</w:t>
            </w:r>
          </w:p>
        </w:tc>
        <w:tc>
          <w:tcPr>
            <w:tcW w:w="1012" w:type="dxa"/>
          </w:tcPr>
          <w:p w14:paraId="5FC60F2A" w14:textId="77777777" w:rsidR="002834FD" w:rsidRPr="00364BD2" w:rsidRDefault="002834FD" w:rsidP="00257430">
            <w:pPr>
              <w:jc w:val="center"/>
              <w:rPr>
                <w:b/>
                <w:bCs/>
                <w:sz w:val="22"/>
                <w:lang w:val="en-US" w:eastAsia="de-DE"/>
              </w:rPr>
            </w:pPr>
            <w:r w:rsidRPr="00364BD2">
              <w:rPr>
                <w:sz w:val="22"/>
              </w:rPr>
              <w:t>.38</w:t>
            </w:r>
          </w:p>
        </w:tc>
        <w:tc>
          <w:tcPr>
            <w:tcW w:w="994" w:type="dxa"/>
          </w:tcPr>
          <w:p w14:paraId="4C4095A0" w14:textId="77777777" w:rsidR="002834FD" w:rsidRPr="00364BD2" w:rsidRDefault="002834FD" w:rsidP="00257430">
            <w:pPr>
              <w:rPr>
                <w:sz w:val="22"/>
                <w:lang w:val="en-US" w:eastAsia="de-DE"/>
              </w:rPr>
            </w:pPr>
          </w:p>
        </w:tc>
        <w:tc>
          <w:tcPr>
            <w:tcW w:w="1008" w:type="dxa"/>
          </w:tcPr>
          <w:p w14:paraId="64B8ED05" w14:textId="77777777" w:rsidR="002834FD" w:rsidRPr="00364BD2" w:rsidRDefault="002834FD" w:rsidP="00257430">
            <w:pPr>
              <w:rPr>
                <w:sz w:val="22"/>
                <w:lang w:val="en-US" w:eastAsia="de-DE"/>
              </w:rPr>
            </w:pPr>
            <w:r w:rsidRPr="00364BD2">
              <w:rPr>
                <w:sz w:val="22"/>
                <w:lang w:val="en-US" w:eastAsia="de-DE"/>
              </w:rPr>
              <w:t>Item 31</w:t>
            </w:r>
          </w:p>
        </w:tc>
        <w:tc>
          <w:tcPr>
            <w:tcW w:w="1005" w:type="dxa"/>
          </w:tcPr>
          <w:p w14:paraId="2569C71D" w14:textId="77777777" w:rsidR="002834FD" w:rsidRPr="00364BD2" w:rsidRDefault="002834FD" w:rsidP="00257430">
            <w:pPr>
              <w:jc w:val="center"/>
              <w:rPr>
                <w:sz w:val="22"/>
                <w:lang w:val="en-US" w:eastAsia="de-DE"/>
              </w:rPr>
            </w:pPr>
            <w:r w:rsidRPr="00364BD2">
              <w:rPr>
                <w:sz w:val="22"/>
              </w:rPr>
              <w:t>.68</w:t>
            </w:r>
          </w:p>
        </w:tc>
        <w:tc>
          <w:tcPr>
            <w:tcW w:w="1011" w:type="dxa"/>
          </w:tcPr>
          <w:p w14:paraId="66086565" w14:textId="77777777" w:rsidR="002834FD" w:rsidRPr="00364BD2" w:rsidRDefault="002834FD" w:rsidP="00257430">
            <w:pPr>
              <w:jc w:val="center"/>
              <w:rPr>
                <w:sz w:val="22"/>
                <w:lang w:val="en-US" w:eastAsia="de-DE"/>
              </w:rPr>
            </w:pPr>
            <w:r w:rsidRPr="00364BD2">
              <w:rPr>
                <w:sz w:val="22"/>
              </w:rPr>
              <w:t>.70</w:t>
            </w:r>
          </w:p>
        </w:tc>
        <w:tc>
          <w:tcPr>
            <w:tcW w:w="1011" w:type="dxa"/>
          </w:tcPr>
          <w:p w14:paraId="6B26C6EE" w14:textId="77777777" w:rsidR="002834FD" w:rsidRPr="00364BD2" w:rsidRDefault="002834FD" w:rsidP="00257430">
            <w:pPr>
              <w:jc w:val="center"/>
              <w:rPr>
                <w:sz w:val="22"/>
                <w:lang w:val="en-US" w:eastAsia="de-DE"/>
              </w:rPr>
            </w:pPr>
            <w:r w:rsidRPr="00364BD2">
              <w:rPr>
                <w:sz w:val="22"/>
              </w:rPr>
              <w:t>.58</w:t>
            </w:r>
          </w:p>
        </w:tc>
      </w:tr>
      <w:tr w:rsidR="002834FD" w14:paraId="65F37AC7" w14:textId="77777777" w:rsidTr="00DD2038">
        <w:tc>
          <w:tcPr>
            <w:tcW w:w="1012" w:type="dxa"/>
          </w:tcPr>
          <w:p w14:paraId="2D066DAB" w14:textId="77777777" w:rsidR="002834FD" w:rsidRPr="00364BD2" w:rsidRDefault="002834FD" w:rsidP="00257430">
            <w:pPr>
              <w:rPr>
                <w:sz w:val="22"/>
                <w:lang w:val="en-US" w:eastAsia="de-DE"/>
              </w:rPr>
            </w:pPr>
            <w:r w:rsidRPr="00364BD2">
              <w:rPr>
                <w:sz w:val="22"/>
                <w:lang w:val="en-US" w:eastAsia="de-DE"/>
              </w:rPr>
              <w:t>Item 11</w:t>
            </w:r>
          </w:p>
        </w:tc>
        <w:tc>
          <w:tcPr>
            <w:tcW w:w="1005" w:type="dxa"/>
          </w:tcPr>
          <w:p w14:paraId="6AA9F3DD" w14:textId="77777777" w:rsidR="002834FD" w:rsidRPr="00364BD2" w:rsidRDefault="002834FD" w:rsidP="00257430">
            <w:pPr>
              <w:jc w:val="center"/>
              <w:rPr>
                <w:sz w:val="22"/>
                <w:lang w:val="en-US" w:eastAsia="de-DE"/>
              </w:rPr>
            </w:pPr>
            <w:r w:rsidRPr="00364BD2">
              <w:rPr>
                <w:sz w:val="22"/>
              </w:rPr>
              <w:t>.56</w:t>
            </w:r>
          </w:p>
        </w:tc>
        <w:tc>
          <w:tcPr>
            <w:tcW w:w="1012" w:type="dxa"/>
          </w:tcPr>
          <w:p w14:paraId="14FD4EB6" w14:textId="77777777" w:rsidR="002834FD" w:rsidRPr="00364BD2" w:rsidRDefault="002834FD" w:rsidP="00257430">
            <w:pPr>
              <w:jc w:val="center"/>
              <w:rPr>
                <w:sz w:val="22"/>
                <w:lang w:val="en-US" w:eastAsia="de-DE"/>
              </w:rPr>
            </w:pPr>
            <w:r w:rsidRPr="00364BD2">
              <w:rPr>
                <w:sz w:val="22"/>
              </w:rPr>
              <w:t>.61</w:t>
            </w:r>
          </w:p>
        </w:tc>
        <w:tc>
          <w:tcPr>
            <w:tcW w:w="1012" w:type="dxa"/>
          </w:tcPr>
          <w:p w14:paraId="54C16565" w14:textId="77777777" w:rsidR="002834FD" w:rsidRPr="00364BD2" w:rsidRDefault="002834FD" w:rsidP="00257430">
            <w:pPr>
              <w:jc w:val="center"/>
              <w:rPr>
                <w:b/>
                <w:bCs/>
                <w:sz w:val="22"/>
                <w:lang w:val="en-US" w:eastAsia="de-DE"/>
              </w:rPr>
            </w:pPr>
            <w:r w:rsidRPr="00364BD2">
              <w:rPr>
                <w:sz w:val="22"/>
              </w:rPr>
              <w:t>.39</w:t>
            </w:r>
          </w:p>
        </w:tc>
        <w:tc>
          <w:tcPr>
            <w:tcW w:w="994" w:type="dxa"/>
          </w:tcPr>
          <w:p w14:paraId="1A5BC642" w14:textId="77777777" w:rsidR="002834FD" w:rsidRPr="00364BD2" w:rsidRDefault="002834FD" w:rsidP="00257430">
            <w:pPr>
              <w:rPr>
                <w:sz w:val="22"/>
                <w:lang w:val="en-US" w:eastAsia="de-DE"/>
              </w:rPr>
            </w:pPr>
          </w:p>
        </w:tc>
        <w:tc>
          <w:tcPr>
            <w:tcW w:w="1008" w:type="dxa"/>
          </w:tcPr>
          <w:p w14:paraId="4DD1A166" w14:textId="77777777" w:rsidR="002834FD" w:rsidRPr="00364BD2" w:rsidRDefault="002834FD" w:rsidP="00257430">
            <w:pPr>
              <w:rPr>
                <w:sz w:val="22"/>
                <w:lang w:val="en-US" w:eastAsia="de-DE"/>
              </w:rPr>
            </w:pPr>
            <w:r w:rsidRPr="00364BD2">
              <w:rPr>
                <w:sz w:val="22"/>
                <w:lang w:val="en-US" w:eastAsia="de-DE"/>
              </w:rPr>
              <w:t>Item 32</w:t>
            </w:r>
          </w:p>
        </w:tc>
        <w:tc>
          <w:tcPr>
            <w:tcW w:w="1005" w:type="dxa"/>
          </w:tcPr>
          <w:p w14:paraId="7E29B492" w14:textId="77777777" w:rsidR="002834FD" w:rsidRPr="00364BD2" w:rsidRDefault="002834FD" w:rsidP="00257430">
            <w:pPr>
              <w:jc w:val="center"/>
              <w:rPr>
                <w:sz w:val="22"/>
                <w:lang w:val="en-US" w:eastAsia="de-DE"/>
              </w:rPr>
            </w:pPr>
            <w:r w:rsidRPr="00364BD2">
              <w:rPr>
                <w:sz w:val="22"/>
              </w:rPr>
              <w:t>.61</w:t>
            </w:r>
          </w:p>
        </w:tc>
        <w:tc>
          <w:tcPr>
            <w:tcW w:w="1011" w:type="dxa"/>
          </w:tcPr>
          <w:p w14:paraId="2101422C" w14:textId="77777777" w:rsidR="002834FD" w:rsidRPr="00364BD2" w:rsidRDefault="002834FD" w:rsidP="00257430">
            <w:pPr>
              <w:jc w:val="center"/>
              <w:rPr>
                <w:sz w:val="22"/>
                <w:lang w:val="en-US" w:eastAsia="de-DE"/>
              </w:rPr>
            </w:pPr>
            <w:r w:rsidRPr="00364BD2">
              <w:rPr>
                <w:sz w:val="22"/>
              </w:rPr>
              <w:t>.59</w:t>
            </w:r>
          </w:p>
        </w:tc>
        <w:tc>
          <w:tcPr>
            <w:tcW w:w="1011" w:type="dxa"/>
          </w:tcPr>
          <w:p w14:paraId="485452A6" w14:textId="77777777" w:rsidR="002834FD" w:rsidRPr="00364BD2" w:rsidRDefault="002834FD" w:rsidP="00257430">
            <w:pPr>
              <w:jc w:val="center"/>
              <w:rPr>
                <w:b/>
                <w:bCs/>
                <w:sz w:val="22"/>
                <w:lang w:val="en-US" w:eastAsia="de-DE"/>
              </w:rPr>
            </w:pPr>
            <w:r w:rsidRPr="00364BD2">
              <w:rPr>
                <w:sz w:val="22"/>
              </w:rPr>
              <w:t>.59</w:t>
            </w:r>
          </w:p>
        </w:tc>
      </w:tr>
      <w:tr w:rsidR="002834FD" w14:paraId="18D9273F" w14:textId="77777777" w:rsidTr="00DD2038">
        <w:tc>
          <w:tcPr>
            <w:tcW w:w="1012" w:type="dxa"/>
          </w:tcPr>
          <w:p w14:paraId="48BA0147" w14:textId="77777777" w:rsidR="002834FD" w:rsidRPr="00364BD2" w:rsidRDefault="002834FD" w:rsidP="00257430">
            <w:pPr>
              <w:rPr>
                <w:sz w:val="22"/>
                <w:lang w:val="en-US" w:eastAsia="de-DE"/>
              </w:rPr>
            </w:pPr>
            <w:r w:rsidRPr="00364BD2">
              <w:rPr>
                <w:sz w:val="22"/>
                <w:lang w:val="en-US" w:eastAsia="de-DE"/>
              </w:rPr>
              <w:t>Item 12</w:t>
            </w:r>
          </w:p>
        </w:tc>
        <w:tc>
          <w:tcPr>
            <w:tcW w:w="1005" w:type="dxa"/>
          </w:tcPr>
          <w:p w14:paraId="22CFEA98" w14:textId="77777777" w:rsidR="002834FD" w:rsidRPr="00364BD2" w:rsidRDefault="002834FD" w:rsidP="00257430">
            <w:pPr>
              <w:jc w:val="center"/>
              <w:rPr>
                <w:sz w:val="22"/>
                <w:lang w:val="en-US" w:eastAsia="de-DE"/>
              </w:rPr>
            </w:pPr>
            <w:r w:rsidRPr="00364BD2">
              <w:rPr>
                <w:sz w:val="22"/>
              </w:rPr>
              <w:t>.46</w:t>
            </w:r>
          </w:p>
        </w:tc>
        <w:tc>
          <w:tcPr>
            <w:tcW w:w="1012" w:type="dxa"/>
          </w:tcPr>
          <w:p w14:paraId="1D678EFB" w14:textId="77777777" w:rsidR="002834FD" w:rsidRPr="00364BD2" w:rsidRDefault="002834FD" w:rsidP="00257430">
            <w:pPr>
              <w:jc w:val="center"/>
              <w:rPr>
                <w:sz w:val="22"/>
                <w:lang w:val="en-US" w:eastAsia="de-DE"/>
              </w:rPr>
            </w:pPr>
            <w:r w:rsidRPr="00364BD2">
              <w:rPr>
                <w:sz w:val="22"/>
              </w:rPr>
              <w:t>.35</w:t>
            </w:r>
          </w:p>
        </w:tc>
        <w:tc>
          <w:tcPr>
            <w:tcW w:w="1012" w:type="dxa"/>
          </w:tcPr>
          <w:p w14:paraId="28E4EAC8" w14:textId="77777777" w:rsidR="002834FD" w:rsidRPr="00364BD2" w:rsidRDefault="002834FD" w:rsidP="00257430">
            <w:pPr>
              <w:jc w:val="center"/>
              <w:rPr>
                <w:b/>
                <w:bCs/>
                <w:sz w:val="22"/>
                <w:lang w:val="en-US" w:eastAsia="de-DE"/>
              </w:rPr>
            </w:pPr>
            <w:r w:rsidRPr="00364BD2">
              <w:rPr>
                <w:b/>
                <w:sz w:val="22"/>
              </w:rPr>
              <w:t>.20</w:t>
            </w:r>
          </w:p>
        </w:tc>
        <w:tc>
          <w:tcPr>
            <w:tcW w:w="994" w:type="dxa"/>
          </w:tcPr>
          <w:p w14:paraId="710FCBF3" w14:textId="77777777" w:rsidR="002834FD" w:rsidRPr="00364BD2" w:rsidRDefault="002834FD" w:rsidP="00257430">
            <w:pPr>
              <w:rPr>
                <w:sz w:val="22"/>
                <w:lang w:val="en-US" w:eastAsia="de-DE"/>
              </w:rPr>
            </w:pPr>
          </w:p>
        </w:tc>
        <w:tc>
          <w:tcPr>
            <w:tcW w:w="1008" w:type="dxa"/>
          </w:tcPr>
          <w:p w14:paraId="06102C8E" w14:textId="77777777" w:rsidR="002834FD" w:rsidRPr="00364BD2" w:rsidRDefault="002834FD" w:rsidP="00257430">
            <w:pPr>
              <w:rPr>
                <w:sz w:val="22"/>
                <w:lang w:val="en-US" w:eastAsia="de-DE"/>
              </w:rPr>
            </w:pPr>
            <w:r w:rsidRPr="00364BD2">
              <w:rPr>
                <w:sz w:val="22"/>
                <w:lang w:val="en-US" w:eastAsia="de-DE"/>
              </w:rPr>
              <w:t>Item 33</w:t>
            </w:r>
          </w:p>
        </w:tc>
        <w:tc>
          <w:tcPr>
            <w:tcW w:w="1005" w:type="dxa"/>
          </w:tcPr>
          <w:p w14:paraId="358A000E" w14:textId="77777777" w:rsidR="002834FD" w:rsidRPr="00364BD2" w:rsidRDefault="002834FD" w:rsidP="00257430">
            <w:pPr>
              <w:jc w:val="center"/>
              <w:rPr>
                <w:sz w:val="22"/>
                <w:lang w:val="en-US" w:eastAsia="de-DE"/>
              </w:rPr>
            </w:pPr>
            <w:r w:rsidRPr="00364BD2">
              <w:rPr>
                <w:sz w:val="22"/>
              </w:rPr>
              <w:t>.56</w:t>
            </w:r>
          </w:p>
        </w:tc>
        <w:tc>
          <w:tcPr>
            <w:tcW w:w="1011" w:type="dxa"/>
          </w:tcPr>
          <w:p w14:paraId="0A30E2F8" w14:textId="77777777" w:rsidR="002834FD" w:rsidRPr="00364BD2" w:rsidRDefault="002834FD" w:rsidP="00257430">
            <w:pPr>
              <w:jc w:val="center"/>
              <w:rPr>
                <w:sz w:val="22"/>
                <w:lang w:val="en-US" w:eastAsia="de-DE"/>
              </w:rPr>
            </w:pPr>
            <w:r w:rsidRPr="00364BD2">
              <w:rPr>
                <w:sz w:val="22"/>
              </w:rPr>
              <w:t>.65</w:t>
            </w:r>
          </w:p>
        </w:tc>
        <w:tc>
          <w:tcPr>
            <w:tcW w:w="1011" w:type="dxa"/>
          </w:tcPr>
          <w:p w14:paraId="107FFB52" w14:textId="77777777" w:rsidR="002834FD" w:rsidRPr="00364BD2" w:rsidRDefault="002834FD" w:rsidP="00257430">
            <w:pPr>
              <w:jc w:val="center"/>
              <w:rPr>
                <w:b/>
                <w:bCs/>
                <w:sz w:val="22"/>
                <w:lang w:val="en-US" w:eastAsia="de-DE"/>
              </w:rPr>
            </w:pPr>
            <w:r w:rsidRPr="00364BD2">
              <w:rPr>
                <w:sz w:val="22"/>
              </w:rPr>
              <w:t>.61</w:t>
            </w:r>
          </w:p>
        </w:tc>
      </w:tr>
      <w:tr w:rsidR="002834FD" w14:paraId="54AAB351" w14:textId="77777777" w:rsidTr="00DD2038">
        <w:tc>
          <w:tcPr>
            <w:tcW w:w="1012" w:type="dxa"/>
          </w:tcPr>
          <w:p w14:paraId="5DC3670A" w14:textId="77777777" w:rsidR="002834FD" w:rsidRPr="00364BD2" w:rsidRDefault="002834FD" w:rsidP="00257430">
            <w:pPr>
              <w:rPr>
                <w:sz w:val="22"/>
                <w:lang w:val="en-US" w:eastAsia="de-DE"/>
              </w:rPr>
            </w:pPr>
            <w:r w:rsidRPr="00364BD2">
              <w:rPr>
                <w:sz w:val="22"/>
                <w:lang w:val="en-US" w:eastAsia="de-DE"/>
              </w:rPr>
              <w:t>Item 13</w:t>
            </w:r>
          </w:p>
        </w:tc>
        <w:tc>
          <w:tcPr>
            <w:tcW w:w="1005" w:type="dxa"/>
          </w:tcPr>
          <w:p w14:paraId="2C54CB97" w14:textId="77777777" w:rsidR="002834FD" w:rsidRPr="00364BD2" w:rsidRDefault="002834FD" w:rsidP="00257430">
            <w:pPr>
              <w:jc w:val="center"/>
              <w:rPr>
                <w:sz w:val="22"/>
                <w:lang w:val="en-US" w:eastAsia="de-DE"/>
              </w:rPr>
            </w:pPr>
            <w:r w:rsidRPr="00364BD2">
              <w:rPr>
                <w:sz w:val="22"/>
              </w:rPr>
              <w:t>.61</w:t>
            </w:r>
          </w:p>
        </w:tc>
        <w:tc>
          <w:tcPr>
            <w:tcW w:w="1012" w:type="dxa"/>
          </w:tcPr>
          <w:p w14:paraId="4C133B58" w14:textId="77777777" w:rsidR="002834FD" w:rsidRPr="00364BD2" w:rsidRDefault="002834FD" w:rsidP="00257430">
            <w:pPr>
              <w:jc w:val="center"/>
              <w:rPr>
                <w:sz w:val="22"/>
                <w:lang w:val="en-US" w:eastAsia="de-DE"/>
              </w:rPr>
            </w:pPr>
            <w:r w:rsidRPr="00364BD2">
              <w:rPr>
                <w:sz w:val="22"/>
              </w:rPr>
              <w:t>.65</w:t>
            </w:r>
          </w:p>
        </w:tc>
        <w:tc>
          <w:tcPr>
            <w:tcW w:w="1012" w:type="dxa"/>
          </w:tcPr>
          <w:p w14:paraId="18D8707E" w14:textId="77777777" w:rsidR="002834FD" w:rsidRPr="00364BD2" w:rsidRDefault="002834FD" w:rsidP="00257430">
            <w:pPr>
              <w:jc w:val="center"/>
              <w:rPr>
                <w:sz w:val="22"/>
                <w:lang w:val="en-US" w:eastAsia="de-DE"/>
              </w:rPr>
            </w:pPr>
            <w:r w:rsidRPr="00364BD2">
              <w:rPr>
                <w:sz w:val="22"/>
              </w:rPr>
              <w:t>.41</w:t>
            </w:r>
          </w:p>
        </w:tc>
        <w:tc>
          <w:tcPr>
            <w:tcW w:w="994" w:type="dxa"/>
          </w:tcPr>
          <w:p w14:paraId="42605D3A" w14:textId="77777777" w:rsidR="002834FD" w:rsidRPr="00364BD2" w:rsidRDefault="002834FD" w:rsidP="00257430">
            <w:pPr>
              <w:rPr>
                <w:sz w:val="22"/>
                <w:lang w:val="en-US" w:eastAsia="de-DE"/>
              </w:rPr>
            </w:pPr>
          </w:p>
        </w:tc>
        <w:tc>
          <w:tcPr>
            <w:tcW w:w="1008" w:type="dxa"/>
          </w:tcPr>
          <w:p w14:paraId="05E5508B" w14:textId="77777777" w:rsidR="002834FD" w:rsidRPr="00364BD2" w:rsidRDefault="002834FD" w:rsidP="00257430">
            <w:pPr>
              <w:rPr>
                <w:sz w:val="22"/>
                <w:lang w:val="en-US" w:eastAsia="de-DE"/>
              </w:rPr>
            </w:pPr>
            <w:r w:rsidRPr="00364BD2">
              <w:rPr>
                <w:sz w:val="22"/>
                <w:lang w:val="en-US" w:eastAsia="de-DE"/>
              </w:rPr>
              <w:t>Item 34</w:t>
            </w:r>
          </w:p>
        </w:tc>
        <w:tc>
          <w:tcPr>
            <w:tcW w:w="1005" w:type="dxa"/>
          </w:tcPr>
          <w:p w14:paraId="494F8923" w14:textId="77777777" w:rsidR="002834FD" w:rsidRPr="00364BD2" w:rsidRDefault="002834FD" w:rsidP="00257430">
            <w:pPr>
              <w:jc w:val="center"/>
              <w:rPr>
                <w:b/>
                <w:bCs/>
                <w:sz w:val="22"/>
                <w:lang w:val="en-US" w:eastAsia="de-DE"/>
              </w:rPr>
            </w:pPr>
            <w:r w:rsidRPr="00364BD2">
              <w:rPr>
                <w:sz w:val="22"/>
              </w:rPr>
              <w:t>.53</w:t>
            </w:r>
          </w:p>
        </w:tc>
        <w:tc>
          <w:tcPr>
            <w:tcW w:w="1011" w:type="dxa"/>
          </w:tcPr>
          <w:p w14:paraId="0B4CD6BD" w14:textId="77777777" w:rsidR="002834FD" w:rsidRPr="00364BD2" w:rsidRDefault="002834FD" w:rsidP="00257430">
            <w:pPr>
              <w:jc w:val="center"/>
              <w:rPr>
                <w:b/>
                <w:bCs/>
                <w:sz w:val="22"/>
                <w:lang w:val="en-US" w:eastAsia="de-DE"/>
              </w:rPr>
            </w:pPr>
            <w:r w:rsidRPr="00364BD2">
              <w:rPr>
                <w:sz w:val="22"/>
              </w:rPr>
              <w:t>.51</w:t>
            </w:r>
          </w:p>
        </w:tc>
        <w:tc>
          <w:tcPr>
            <w:tcW w:w="1011" w:type="dxa"/>
          </w:tcPr>
          <w:p w14:paraId="1DD6CE07" w14:textId="77777777" w:rsidR="002834FD" w:rsidRPr="00364BD2" w:rsidRDefault="002834FD" w:rsidP="00257430">
            <w:pPr>
              <w:jc w:val="center"/>
              <w:rPr>
                <w:b/>
                <w:bCs/>
                <w:sz w:val="22"/>
                <w:lang w:val="en-US" w:eastAsia="de-DE"/>
              </w:rPr>
            </w:pPr>
            <w:r w:rsidRPr="00364BD2">
              <w:rPr>
                <w:sz w:val="22"/>
              </w:rPr>
              <w:t>.41</w:t>
            </w:r>
          </w:p>
        </w:tc>
      </w:tr>
      <w:tr w:rsidR="002834FD" w14:paraId="76ACED2D" w14:textId="77777777" w:rsidTr="00DD2038">
        <w:tc>
          <w:tcPr>
            <w:tcW w:w="1012" w:type="dxa"/>
          </w:tcPr>
          <w:p w14:paraId="33ADFCEC" w14:textId="77777777" w:rsidR="002834FD" w:rsidRPr="00364BD2" w:rsidRDefault="002834FD" w:rsidP="00257430">
            <w:pPr>
              <w:rPr>
                <w:sz w:val="22"/>
                <w:lang w:val="en-US" w:eastAsia="de-DE"/>
              </w:rPr>
            </w:pPr>
            <w:r w:rsidRPr="00364BD2">
              <w:rPr>
                <w:sz w:val="22"/>
                <w:lang w:val="en-US" w:eastAsia="de-DE"/>
              </w:rPr>
              <w:t>Item 14</w:t>
            </w:r>
          </w:p>
        </w:tc>
        <w:tc>
          <w:tcPr>
            <w:tcW w:w="1005" w:type="dxa"/>
          </w:tcPr>
          <w:p w14:paraId="34CCC30D" w14:textId="77777777" w:rsidR="002834FD" w:rsidRPr="00364BD2" w:rsidRDefault="002834FD" w:rsidP="00257430">
            <w:pPr>
              <w:jc w:val="center"/>
              <w:rPr>
                <w:sz w:val="22"/>
                <w:lang w:val="en-US" w:eastAsia="de-DE"/>
              </w:rPr>
            </w:pPr>
            <w:r w:rsidRPr="00364BD2">
              <w:rPr>
                <w:sz w:val="22"/>
              </w:rPr>
              <w:t>.52</w:t>
            </w:r>
          </w:p>
        </w:tc>
        <w:tc>
          <w:tcPr>
            <w:tcW w:w="1012" w:type="dxa"/>
          </w:tcPr>
          <w:p w14:paraId="2E6390FB" w14:textId="77777777" w:rsidR="002834FD" w:rsidRPr="00364BD2" w:rsidRDefault="002834FD" w:rsidP="00257430">
            <w:pPr>
              <w:jc w:val="center"/>
              <w:rPr>
                <w:sz w:val="22"/>
                <w:lang w:val="en-US" w:eastAsia="de-DE"/>
              </w:rPr>
            </w:pPr>
            <w:r w:rsidRPr="00364BD2">
              <w:rPr>
                <w:sz w:val="22"/>
              </w:rPr>
              <w:t>.52</w:t>
            </w:r>
          </w:p>
        </w:tc>
        <w:tc>
          <w:tcPr>
            <w:tcW w:w="1012" w:type="dxa"/>
          </w:tcPr>
          <w:p w14:paraId="3CBDBD0F" w14:textId="77777777" w:rsidR="002834FD" w:rsidRPr="00364BD2" w:rsidRDefault="002834FD" w:rsidP="00257430">
            <w:pPr>
              <w:jc w:val="center"/>
              <w:rPr>
                <w:sz w:val="22"/>
                <w:lang w:val="en-US" w:eastAsia="de-DE"/>
              </w:rPr>
            </w:pPr>
            <w:r w:rsidRPr="00364BD2">
              <w:rPr>
                <w:sz w:val="22"/>
              </w:rPr>
              <w:t>.32</w:t>
            </w:r>
          </w:p>
        </w:tc>
        <w:tc>
          <w:tcPr>
            <w:tcW w:w="994" w:type="dxa"/>
          </w:tcPr>
          <w:p w14:paraId="560AB40D" w14:textId="77777777" w:rsidR="002834FD" w:rsidRPr="00364BD2" w:rsidRDefault="002834FD" w:rsidP="00257430">
            <w:pPr>
              <w:rPr>
                <w:sz w:val="22"/>
                <w:lang w:val="en-US" w:eastAsia="de-DE"/>
              </w:rPr>
            </w:pPr>
          </w:p>
        </w:tc>
        <w:tc>
          <w:tcPr>
            <w:tcW w:w="1008" w:type="dxa"/>
          </w:tcPr>
          <w:p w14:paraId="73AA3B20" w14:textId="77777777" w:rsidR="002834FD" w:rsidRPr="00364BD2" w:rsidRDefault="002834FD" w:rsidP="00257430">
            <w:pPr>
              <w:rPr>
                <w:sz w:val="22"/>
                <w:lang w:val="en-US" w:eastAsia="de-DE"/>
              </w:rPr>
            </w:pPr>
            <w:r w:rsidRPr="00364BD2">
              <w:rPr>
                <w:sz w:val="22"/>
                <w:lang w:val="en-US" w:eastAsia="de-DE"/>
              </w:rPr>
              <w:t>Item 35</w:t>
            </w:r>
          </w:p>
        </w:tc>
        <w:tc>
          <w:tcPr>
            <w:tcW w:w="1005" w:type="dxa"/>
          </w:tcPr>
          <w:p w14:paraId="64AB23BF" w14:textId="77777777" w:rsidR="002834FD" w:rsidRPr="00364BD2" w:rsidRDefault="002834FD" w:rsidP="00257430">
            <w:pPr>
              <w:jc w:val="center"/>
              <w:rPr>
                <w:sz w:val="22"/>
                <w:lang w:val="en-US" w:eastAsia="de-DE"/>
              </w:rPr>
            </w:pPr>
            <w:r w:rsidRPr="00364BD2">
              <w:rPr>
                <w:sz w:val="22"/>
              </w:rPr>
              <w:t>.34</w:t>
            </w:r>
          </w:p>
        </w:tc>
        <w:tc>
          <w:tcPr>
            <w:tcW w:w="1011" w:type="dxa"/>
          </w:tcPr>
          <w:p w14:paraId="14875099" w14:textId="77777777" w:rsidR="002834FD" w:rsidRPr="00364BD2" w:rsidRDefault="002834FD" w:rsidP="00257430">
            <w:pPr>
              <w:jc w:val="center"/>
              <w:rPr>
                <w:sz w:val="22"/>
                <w:lang w:val="en-US" w:eastAsia="de-DE"/>
              </w:rPr>
            </w:pPr>
            <w:r w:rsidRPr="00364BD2">
              <w:rPr>
                <w:sz w:val="22"/>
              </w:rPr>
              <w:t>.30</w:t>
            </w:r>
          </w:p>
        </w:tc>
        <w:tc>
          <w:tcPr>
            <w:tcW w:w="1011" w:type="dxa"/>
          </w:tcPr>
          <w:p w14:paraId="262BBAE0" w14:textId="77777777" w:rsidR="002834FD" w:rsidRPr="00364BD2" w:rsidRDefault="002834FD" w:rsidP="00257430">
            <w:pPr>
              <w:jc w:val="center"/>
              <w:rPr>
                <w:b/>
                <w:bCs/>
                <w:sz w:val="22"/>
                <w:lang w:val="en-US" w:eastAsia="de-DE"/>
              </w:rPr>
            </w:pPr>
            <w:r w:rsidRPr="00364BD2">
              <w:rPr>
                <w:b/>
                <w:sz w:val="22"/>
              </w:rPr>
              <w:t>.23</w:t>
            </w:r>
          </w:p>
        </w:tc>
      </w:tr>
      <w:tr w:rsidR="002834FD" w14:paraId="22ADF415" w14:textId="77777777" w:rsidTr="00DD2038">
        <w:tc>
          <w:tcPr>
            <w:tcW w:w="1012" w:type="dxa"/>
          </w:tcPr>
          <w:p w14:paraId="6313D454" w14:textId="77777777" w:rsidR="002834FD" w:rsidRPr="00364BD2" w:rsidRDefault="002834FD" w:rsidP="00257430">
            <w:pPr>
              <w:rPr>
                <w:sz w:val="22"/>
                <w:lang w:val="en-US" w:eastAsia="de-DE"/>
              </w:rPr>
            </w:pPr>
            <w:r w:rsidRPr="00364BD2">
              <w:rPr>
                <w:sz w:val="22"/>
                <w:lang w:val="en-US" w:eastAsia="de-DE"/>
              </w:rPr>
              <w:t>Item 15</w:t>
            </w:r>
          </w:p>
        </w:tc>
        <w:tc>
          <w:tcPr>
            <w:tcW w:w="1005" w:type="dxa"/>
          </w:tcPr>
          <w:p w14:paraId="0AC57376" w14:textId="77777777" w:rsidR="002834FD" w:rsidRPr="00364BD2" w:rsidRDefault="002834FD" w:rsidP="00257430">
            <w:pPr>
              <w:jc w:val="center"/>
              <w:rPr>
                <w:sz w:val="22"/>
                <w:lang w:val="en-US" w:eastAsia="de-DE"/>
              </w:rPr>
            </w:pPr>
            <w:r w:rsidRPr="00364BD2">
              <w:rPr>
                <w:sz w:val="22"/>
              </w:rPr>
              <w:t>.58</w:t>
            </w:r>
          </w:p>
        </w:tc>
        <w:tc>
          <w:tcPr>
            <w:tcW w:w="1012" w:type="dxa"/>
          </w:tcPr>
          <w:p w14:paraId="53EB1A48" w14:textId="77777777" w:rsidR="002834FD" w:rsidRPr="00364BD2" w:rsidRDefault="002834FD" w:rsidP="00257430">
            <w:pPr>
              <w:jc w:val="center"/>
              <w:rPr>
                <w:sz w:val="22"/>
                <w:lang w:val="en-US" w:eastAsia="de-DE"/>
              </w:rPr>
            </w:pPr>
            <w:r w:rsidRPr="00364BD2">
              <w:rPr>
                <w:sz w:val="22"/>
              </w:rPr>
              <w:t>.55</w:t>
            </w:r>
          </w:p>
        </w:tc>
        <w:tc>
          <w:tcPr>
            <w:tcW w:w="1012" w:type="dxa"/>
          </w:tcPr>
          <w:p w14:paraId="7D5C20A2" w14:textId="77777777" w:rsidR="002834FD" w:rsidRPr="00364BD2" w:rsidRDefault="002834FD" w:rsidP="00257430">
            <w:pPr>
              <w:jc w:val="center"/>
              <w:rPr>
                <w:sz w:val="22"/>
                <w:lang w:val="en-US" w:eastAsia="de-DE"/>
              </w:rPr>
            </w:pPr>
            <w:r w:rsidRPr="00364BD2">
              <w:rPr>
                <w:sz w:val="22"/>
              </w:rPr>
              <w:t>.38</w:t>
            </w:r>
          </w:p>
        </w:tc>
        <w:tc>
          <w:tcPr>
            <w:tcW w:w="994" w:type="dxa"/>
          </w:tcPr>
          <w:p w14:paraId="525CD6F2" w14:textId="77777777" w:rsidR="002834FD" w:rsidRPr="00364BD2" w:rsidRDefault="002834FD" w:rsidP="00257430">
            <w:pPr>
              <w:rPr>
                <w:sz w:val="22"/>
                <w:lang w:val="en-US" w:eastAsia="de-DE"/>
              </w:rPr>
            </w:pPr>
          </w:p>
        </w:tc>
        <w:tc>
          <w:tcPr>
            <w:tcW w:w="1008" w:type="dxa"/>
          </w:tcPr>
          <w:p w14:paraId="4EAED190" w14:textId="77777777" w:rsidR="002834FD" w:rsidRPr="00364BD2" w:rsidRDefault="002834FD" w:rsidP="00257430">
            <w:pPr>
              <w:rPr>
                <w:sz w:val="22"/>
                <w:lang w:val="en-US" w:eastAsia="de-DE"/>
              </w:rPr>
            </w:pPr>
            <w:r w:rsidRPr="00364BD2">
              <w:rPr>
                <w:sz w:val="22"/>
                <w:lang w:val="en-US" w:eastAsia="de-DE"/>
              </w:rPr>
              <w:t>Item 36</w:t>
            </w:r>
          </w:p>
        </w:tc>
        <w:tc>
          <w:tcPr>
            <w:tcW w:w="1005" w:type="dxa"/>
          </w:tcPr>
          <w:p w14:paraId="23AA5E60" w14:textId="77777777" w:rsidR="002834FD" w:rsidRPr="00364BD2" w:rsidRDefault="002834FD" w:rsidP="00257430">
            <w:pPr>
              <w:jc w:val="center"/>
              <w:rPr>
                <w:sz w:val="22"/>
                <w:lang w:val="en-US" w:eastAsia="de-DE"/>
              </w:rPr>
            </w:pPr>
            <w:r w:rsidRPr="00364BD2">
              <w:rPr>
                <w:b/>
                <w:sz w:val="22"/>
              </w:rPr>
              <w:t>.05</w:t>
            </w:r>
          </w:p>
        </w:tc>
        <w:tc>
          <w:tcPr>
            <w:tcW w:w="1011" w:type="dxa"/>
          </w:tcPr>
          <w:p w14:paraId="59F35347" w14:textId="77777777" w:rsidR="002834FD" w:rsidRPr="00364BD2" w:rsidRDefault="002834FD" w:rsidP="00257430">
            <w:pPr>
              <w:jc w:val="center"/>
              <w:rPr>
                <w:sz w:val="22"/>
                <w:lang w:val="en-US" w:eastAsia="de-DE"/>
              </w:rPr>
            </w:pPr>
            <w:r w:rsidRPr="00364BD2">
              <w:rPr>
                <w:b/>
                <w:sz w:val="22"/>
              </w:rPr>
              <w:t>.02</w:t>
            </w:r>
          </w:p>
        </w:tc>
        <w:tc>
          <w:tcPr>
            <w:tcW w:w="1011" w:type="dxa"/>
          </w:tcPr>
          <w:p w14:paraId="66CEB2CB" w14:textId="77777777" w:rsidR="002834FD" w:rsidRPr="00364BD2" w:rsidRDefault="002834FD" w:rsidP="00257430">
            <w:pPr>
              <w:jc w:val="center"/>
              <w:rPr>
                <w:b/>
                <w:bCs/>
                <w:sz w:val="22"/>
                <w:lang w:val="en-US" w:eastAsia="de-DE"/>
              </w:rPr>
            </w:pPr>
            <w:r w:rsidRPr="00364BD2">
              <w:rPr>
                <w:b/>
                <w:sz w:val="22"/>
              </w:rPr>
              <w:t>.15</w:t>
            </w:r>
          </w:p>
        </w:tc>
      </w:tr>
      <w:tr w:rsidR="002834FD" w14:paraId="2E210A02" w14:textId="77777777" w:rsidTr="00DD2038">
        <w:tc>
          <w:tcPr>
            <w:tcW w:w="1012" w:type="dxa"/>
          </w:tcPr>
          <w:p w14:paraId="06799769" w14:textId="77777777" w:rsidR="002834FD" w:rsidRPr="00364BD2" w:rsidRDefault="002834FD" w:rsidP="00257430">
            <w:pPr>
              <w:rPr>
                <w:sz w:val="22"/>
                <w:lang w:val="en-US" w:eastAsia="de-DE"/>
              </w:rPr>
            </w:pPr>
            <w:r w:rsidRPr="00364BD2">
              <w:rPr>
                <w:sz w:val="22"/>
                <w:lang w:val="en-US" w:eastAsia="de-DE"/>
              </w:rPr>
              <w:t>Item 16</w:t>
            </w:r>
          </w:p>
        </w:tc>
        <w:tc>
          <w:tcPr>
            <w:tcW w:w="1005" w:type="dxa"/>
          </w:tcPr>
          <w:p w14:paraId="01B23917" w14:textId="77777777" w:rsidR="002834FD" w:rsidRPr="00364BD2" w:rsidRDefault="002834FD" w:rsidP="00257430">
            <w:pPr>
              <w:jc w:val="center"/>
              <w:rPr>
                <w:sz w:val="22"/>
                <w:lang w:val="en-US" w:eastAsia="de-DE"/>
              </w:rPr>
            </w:pPr>
            <w:r w:rsidRPr="00364BD2">
              <w:rPr>
                <w:sz w:val="22"/>
              </w:rPr>
              <w:t>.43</w:t>
            </w:r>
          </w:p>
        </w:tc>
        <w:tc>
          <w:tcPr>
            <w:tcW w:w="1012" w:type="dxa"/>
          </w:tcPr>
          <w:p w14:paraId="2D44E5B3" w14:textId="77777777" w:rsidR="002834FD" w:rsidRPr="00364BD2" w:rsidRDefault="002834FD" w:rsidP="00257430">
            <w:pPr>
              <w:jc w:val="center"/>
              <w:rPr>
                <w:sz w:val="22"/>
                <w:lang w:val="en-US" w:eastAsia="de-DE"/>
              </w:rPr>
            </w:pPr>
            <w:r w:rsidRPr="00364BD2">
              <w:rPr>
                <w:sz w:val="22"/>
              </w:rPr>
              <w:t>.42</w:t>
            </w:r>
          </w:p>
        </w:tc>
        <w:tc>
          <w:tcPr>
            <w:tcW w:w="1012" w:type="dxa"/>
          </w:tcPr>
          <w:p w14:paraId="472CBC4D" w14:textId="77777777" w:rsidR="002834FD" w:rsidRPr="00364BD2" w:rsidRDefault="002834FD" w:rsidP="00257430">
            <w:pPr>
              <w:jc w:val="center"/>
              <w:rPr>
                <w:sz w:val="22"/>
                <w:lang w:val="en-US" w:eastAsia="de-DE"/>
              </w:rPr>
            </w:pPr>
            <w:r w:rsidRPr="00364BD2">
              <w:rPr>
                <w:sz w:val="22"/>
              </w:rPr>
              <w:t>.30</w:t>
            </w:r>
          </w:p>
        </w:tc>
        <w:tc>
          <w:tcPr>
            <w:tcW w:w="994" w:type="dxa"/>
          </w:tcPr>
          <w:p w14:paraId="1A40B044" w14:textId="77777777" w:rsidR="002834FD" w:rsidRPr="00364BD2" w:rsidRDefault="002834FD" w:rsidP="00257430">
            <w:pPr>
              <w:rPr>
                <w:sz w:val="22"/>
                <w:lang w:val="en-US" w:eastAsia="de-DE"/>
              </w:rPr>
            </w:pPr>
          </w:p>
        </w:tc>
        <w:tc>
          <w:tcPr>
            <w:tcW w:w="1008" w:type="dxa"/>
          </w:tcPr>
          <w:p w14:paraId="3EB6CF75" w14:textId="77777777" w:rsidR="002834FD" w:rsidRPr="00364BD2" w:rsidRDefault="002834FD" w:rsidP="00257430">
            <w:pPr>
              <w:rPr>
                <w:sz w:val="22"/>
                <w:lang w:val="en-US" w:eastAsia="de-DE"/>
              </w:rPr>
            </w:pPr>
            <w:r w:rsidRPr="00364BD2">
              <w:rPr>
                <w:sz w:val="22"/>
                <w:lang w:val="en-US" w:eastAsia="de-DE"/>
              </w:rPr>
              <w:t>Item 37</w:t>
            </w:r>
          </w:p>
        </w:tc>
        <w:tc>
          <w:tcPr>
            <w:tcW w:w="1005" w:type="dxa"/>
          </w:tcPr>
          <w:p w14:paraId="0641A289" w14:textId="77777777" w:rsidR="002834FD" w:rsidRPr="00364BD2" w:rsidRDefault="002834FD" w:rsidP="00257430">
            <w:pPr>
              <w:jc w:val="center"/>
              <w:rPr>
                <w:b/>
                <w:bCs/>
                <w:sz w:val="22"/>
                <w:lang w:val="en-US" w:eastAsia="de-DE"/>
              </w:rPr>
            </w:pPr>
            <w:r w:rsidRPr="00364BD2">
              <w:rPr>
                <w:sz w:val="22"/>
              </w:rPr>
              <w:t>.45</w:t>
            </w:r>
          </w:p>
        </w:tc>
        <w:tc>
          <w:tcPr>
            <w:tcW w:w="1011" w:type="dxa"/>
          </w:tcPr>
          <w:p w14:paraId="1F050BE2" w14:textId="77777777" w:rsidR="002834FD" w:rsidRPr="00364BD2" w:rsidRDefault="002834FD" w:rsidP="00257430">
            <w:pPr>
              <w:jc w:val="center"/>
              <w:rPr>
                <w:b/>
                <w:bCs/>
                <w:sz w:val="22"/>
                <w:lang w:val="en-US" w:eastAsia="de-DE"/>
              </w:rPr>
            </w:pPr>
            <w:r w:rsidRPr="00364BD2">
              <w:rPr>
                <w:sz w:val="22"/>
              </w:rPr>
              <w:t>.46</w:t>
            </w:r>
          </w:p>
        </w:tc>
        <w:tc>
          <w:tcPr>
            <w:tcW w:w="1011" w:type="dxa"/>
          </w:tcPr>
          <w:p w14:paraId="1FA593BA" w14:textId="77777777" w:rsidR="002834FD" w:rsidRPr="00364BD2" w:rsidRDefault="002834FD" w:rsidP="00257430">
            <w:pPr>
              <w:jc w:val="center"/>
              <w:rPr>
                <w:b/>
                <w:bCs/>
                <w:sz w:val="22"/>
                <w:lang w:val="en-US" w:eastAsia="de-DE"/>
              </w:rPr>
            </w:pPr>
            <w:r w:rsidRPr="00364BD2">
              <w:rPr>
                <w:b/>
                <w:sz w:val="22"/>
              </w:rPr>
              <w:t>.24</w:t>
            </w:r>
          </w:p>
        </w:tc>
      </w:tr>
      <w:tr w:rsidR="002834FD" w14:paraId="39710C39" w14:textId="77777777" w:rsidTr="00DD2038">
        <w:tc>
          <w:tcPr>
            <w:tcW w:w="1012" w:type="dxa"/>
          </w:tcPr>
          <w:p w14:paraId="4489B47C" w14:textId="77777777" w:rsidR="002834FD" w:rsidRPr="00364BD2" w:rsidRDefault="002834FD" w:rsidP="00257430">
            <w:pPr>
              <w:rPr>
                <w:sz w:val="22"/>
                <w:lang w:val="en-US" w:eastAsia="de-DE"/>
              </w:rPr>
            </w:pPr>
            <w:r w:rsidRPr="00364BD2">
              <w:rPr>
                <w:sz w:val="22"/>
                <w:lang w:val="en-US" w:eastAsia="de-DE"/>
              </w:rPr>
              <w:t>Item 17</w:t>
            </w:r>
          </w:p>
        </w:tc>
        <w:tc>
          <w:tcPr>
            <w:tcW w:w="1005" w:type="dxa"/>
          </w:tcPr>
          <w:p w14:paraId="71DDD701" w14:textId="77777777" w:rsidR="002834FD" w:rsidRPr="00364BD2" w:rsidRDefault="002834FD" w:rsidP="00257430">
            <w:pPr>
              <w:jc w:val="center"/>
              <w:rPr>
                <w:b/>
                <w:bCs/>
                <w:sz w:val="22"/>
                <w:lang w:val="en-US" w:eastAsia="de-DE"/>
              </w:rPr>
            </w:pPr>
            <w:r w:rsidRPr="00364BD2">
              <w:rPr>
                <w:b/>
                <w:sz w:val="22"/>
              </w:rPr>
              <w:t>.12</w:t>
            </w:r>
          </w:p>
        </w:tc>
        <w:tc>
          <w:tcPr>
            <w:tcW w:w="1012" w:type="dxa"/>
          </w:tcPr>
          <w:p w14:paraId="668E3906" w14:textId="77777777" w:rsidR="002834FD" w:rsidRPr="00364BD2" w:rsidRDefault="002834FD" w:rsidP="00257430">
            <w:pPr>
              <w:jc w:val="center"/>
              <w:rPr>
                <w:b/>
                <w:bCs/>
                <w:sz w:val="22"/>
                <w:lang w:val="en-US" w:eastAsia="de-DE"/>
              </w:rPr>
            </w:pPr>
            <w:r w:rsidRPr="00364BD2">
              <w:rPr>
                <w:b/>
                <w:sz w:val="22"/>
              </w:rPr>
              <w:t>.22</w:t>
            </w:r>
          </w:p>
        </w:tc>
        <w:tc>
          <w:tcPr>
            <w:tcW w:w="1012" w:type="dxa"/>
          </w:tcPr>
          <w:p w14:paraId="792E782A" w14:textId="77777777" w:rsidR="002834FD" w:rsidRPr="00364BD2" w:rsidRDefault="002834FD" w:rsidP="00257430">
            <w:pPr>
              <w:jc w:val="center"/>
              <w:rPr>
                <w:b/>
                <w:bCs/>
                <w:sz w:val="22"/>
                <w:lang w:val="en-US" w:eastAsia="de-DE"/>
              </w:rPr>
            </w:pPr>
            <w:r w:rsidRPr="00364BD2">
              <w:rPr>
                <w:b/>
                <w:sz w:val="22"/>
              </w:rPr>
              <w:t>.16</w:t>
            </w:r>
          </w:p>
        </w:tc>
        <w:tc>
          <w:tcPr>
            <w:tcW w:w="994" w:type="dxa"/>
          </w:tcPr>
          <w:p w14:paraId="06C4CD0F" w14:textId="77777777" w:rsidR="002834FD" w:rsidRPr="00364BD2" w:rsidRDefault="002834FD" w:rsidP="00257430">
            <w:pPr>
              <w:rPr>
                <w:sz w:val="22"/>
                <w:lang w:val="en-US" w:eastAsia="de-DE"/>
              </w:rPr>
            </w:pPr>
          </w:p>
        </w:tc>
        <w:tc>
          <w:tcPr>
            <w:tcW w:w="1008" w:type="dxa"/>
          </w:tcPr>
          <w:p w14:paraId="46FB7E35" w14:textId="77777777" w:rsidR="002834FD" w:rsidRPr="00364BD2" w:rsidRDefault="002834FD" w:rsidP="00257430">
            <w:pPr>
              <w:rPr>
                <w:sz w:val="22"/>
                <w:lang w:val="en-US" w:eastAsia="de-DE"/>
              </w:rPr>
            </w:pPr>
            <w:r w:rsidRPr="00364BD2">
              <w:rPr>
                <w:sz w:val="22"/>
                <w:lang w:val="en-US" w:eastAsia="de-DE"/>
              </w:rPr>
              <w:t>Item 38</w:t>
            </w:r>
          </w:p>
        </w:tc>
        <w:tc>
          <w:tcPr>
            <w:tcW w:w="1005" w:type="dxa"/>
          </w:tcPr>
          <w:p w14:paraId="39259537" w14:textId="77777777" w:rsidR="002834FD" w:rsidRPr="00364BD2" w:rsidRDefault="002834FD" w:rsidP="00257430">
            <w:pPr>
              <w:jc w:val="center"/>
              <w:rPr>
                <w:sz w:val="22"/>
                <w:lang w:val="en-US" w:eastAsia="de-DE"/>
              </w:rPr>
            </w:pPr>
            <w:r w:rsidRPr="00364BD2">
              <w:rPr>
                <w:sz w:val="22"/>
              </w:rPr>
              <w:t>.44</w:t>
            </w:r>
          </w:p>
        </w:tc>
        <w:tc>
          <w:tcPr>
            <w:tcW w:w="1011" w:type="dxa"/>
          </w:tcPr>
          <w:p w14:paraId="71DA3046" w14:textId="77777777" w:rsidR="002834FD" w:rsidRPr="00364BD2" w:rsidRDefault="002834FD" w:rsidP="00257430">
            <w:pPr>
              <w:jc w:val="center"/>
              <w:rPr>
                <w:sz w:val="22"/>
                <w:lang w:val="en-US" w:eastAsia="de-DE"/>
              </w:rPr>
            </w:pPr>
            <w:r w:rsidRPr="00364BD2">
              <w:rPr>
                <w:sz w:val="22"/>
              </w:rPr>
              <w:t>.45</w:t>
            </w:r>
          </w:p>
        </w:tc>
        <w:tc>
          <w:tcPr>
            <w:tcW w:w="1011" w:type="dxa"/>
          </w:tcPr>
          <w:p w14:paraId="5A7AF0B4" w14:textId="77777777" w:rsidR="002834FD" w:rsidRPr="00364BD2" w:rsidRDefault="002834FD" w:rsidP="00257430">
            <w:pPr>
              <w:jc w:val="center"/>
              <w:rPr>
                <w:b/>
                <w:bCs/>
                <w:sz w:val="22"/>
                <w:lang w:val="en-US" w:eastAsia="de-DE"/>
              </w:rPr>
            </w:pPr>
            <w:r w:rsidRPr="00364BD2">
              <w:rPr>
                <w:b/>
                <w:sz w:val="22"/>
              </w:rPr>
              <w:t>.19</w:t>
            </w:r>
          </w:p>
        </w:tc>
      </w:tr>
      <w:tr w:rsidR="002834FD" w14:paraId="2A2857C6" w14:textId="77777777" w:rsidTr="00DD2038">
        <w:tc>
          <w:tcPr>
            <w:tcW w:w="1012" w:type="dxa"/>
          </w:tcPr>
          <w:p w14:paraId="40EEB096" w14:textId="77777777" w:rsidR="002834FD" w:rsidRPr="00364BD2" w:rsidRDefault="002834FD" w:rsidP="00257430">
            <w:pPr>
              <w:rPr>
                <w:sz w:val="22"/>
                <w:lang w:val="en-US" w:eastAsia="de-DE"/>
              </w:rPr>
            </w:pPr>
            <w:r w:rsidRPr="00364BD2">
              <w:rPr>
                <w:sz w:val="22"/>
                <w:lang w:val="en-US" w:eastAsia="de-DE"/>
              </w:rPr>
              <w:t>Item 18</w:t>
            </w:r>
          </w:p>
        </w:tc>
        <w:tc>
          <w:tcPr>
            <w:tcW w:w="1005" w:type="dxa"/>
          </w:tcPr>
          <w:p w14:paraId="1FF94814" w14:textId="77777777" w:rsidR="002834FD" w:rsidRPr="00364BD2" w:rsidRDefault="002834FD" w:rsidP="00257430">
            <w:pPr>
              <w:jc w:val="center"/>
              <w:rPr>
                <w:sz w:val="22"/>
                <w:lang w:val="en-US" w:eastAsia="de-DE"/>
              </w:rPr>
            </w:pPr>
            <w:r w:rsidRPr="00364BD2">
              <w:rPr>
                <w:sz w:val="22"/>
              </w:rPr>
              <w:t>.48</w:t>
            </w:r>
          </w:p>
        </w:tc>
        <w:tc>
          <w:tcPr>
            <w:tcW w:w="1012" w:type="dxa"/>
          </w:tcPr>
          <w:p w14:paraId="394EFC16" w14:textId="77777777" w:rsidR="002834FD" w:rsidRPr="00364BD2" w:rsidRDefault="002834FD" w:rsidP="00257430">
            <w:pPr>
              <w:jc w:val="center"/>
              <w:rPr>
                <w:sz w:val="22"/>
                <w:lang w:val="en-US" w:eastAsia="de-DE"/>
              </w:rPr>
            </w:pPr>
            <w:r w:rsidRPr="00364BD2">
              <w:rPr>
                <w:sz w:val="22"/>
              </w:rPr>
              <w:t>.49</w:t>
            </w:r>
          </w:p>
        </w:tc>
        <w:tc>
          <w:tcPr>
            <w:tcW w:w="1012" w:type="dxa"/>
          </w:tcPr>
          <w:p w14:paraId="2629A326" w14:textId="77777777" w:rsidR="002834FD" w:rsidRPr="00364BD2" w:rsidRDefault="002834FD" w:rsidP="00257430">
            <w:pPr>
              <w:jc w:val="center"/>
              <w:rPr>
                <w:sz w:val="22"/>
                <w:lang w:val="en-US" w:eastAsia="de-DE"/>
              </w:rPr>
            </w:pPr>
            <w:r w:rsidRPr="00364BD2">
              <w:rPr>
                <w:sz w:val="22"/>
              </w:rPr>
              <w:t>.42</w:t>
            </w:r>
          </w:p>
        </w:tc>
        <w:tc>
          <w:tcPr>
            <w:tcW w:w="994" w:type="dxa"/>
          </w:tcPr>
          <w:p w14:paraId="2664A367" w14:textId="77777777" w:rsidR="002834FD" w:rsidRPr="00364BD2" w:rsidRDefault="002834FD" w:rsidP="00257430">
            <w:pPr>
              <w:rPr>
                <w:sz w:val="22"/>
                <w:lang w:val="en-US" w:eastAsia="de-DE"/>
              </w:rPr>
            </w:pPr>
          </w:p>
        </w:tc>
        <w:tc>
          <w:tcPr>
            <w:tcW w:w="1008" w:type="dxa"/>
          </w:tcPr>
          <w:p w14:paraId="7DDD5B8A" w14:textId="77777777" w:rsidR="002834FD" w:rsidRPr="00364BD2" w:rsidRDefault="002834FD" w:rsidP="00257430">
            <w:pPr>
              <w:rPr>
                <w:sz w:val="22"/>
                <w:lang w:val="en-US" w:eastAsia="de-DE"/>
              </w:rPr>
            </w:pPr>
            <w:r w:rsidRPr="00364BD2">
              <w:rPr>
                <w:sz w:val="22"/>
                <w:lang w:val="en-US" w:eastAsia="de-DE"/>
              </w:rPr>
              <w:t>Item 39</w:t>
            </w:r>
          </w:p>
        </w:tc>
        <w:tc>
          <w:tcPr>
            <w:tcW w:w="1005" w:type="dxa"/>
          </w:tcPr>
          <w:p w14:paraId="300DB505" w14:textId="77777777" w:rsidR="002834FD" w:rsidRPr="00364BD2" w:rsidRDefault="002834FD" w:rsidP="00257430">
            <w:pPr>
              <w:jc w:val="center"/>
              <w:rPr>
                <w:sz w:val="22"/>
                <w:lang w:val="en-US" w:eastAsia="de-DE"/>
              </w:rPr>
            </w:pPr>
            <w:r w:rsidRPr="00364BD2">
              <w:rPr>
                <w:b/>
                <w:sz w:val="22"/>
              </w:rPr>
              <w:t>.20</w:t>
            </w:r>
          </w:p>
        </w:tc>
        <w:tc>
          <w:tcPr>
            <w:tcW w:w="1011" w:type="dxa"/>
          </w:tcPr>
          <w:p w14:paraId="18E64C46" w14:textId="77777777" w:rsidR="002834FD" w:rsidRPr="00364BD2" w:rsidRDefault="002834FD" w:rsidP="00257430">
            <w:pPr>
              <w:jc w:val="center"/>
              <w:rPr>
                <w:sz w:val="22"/>
                <w:lang w:val="en-US" w:eastAsia="de-DE"/>
              </w:rPr>
            </w:pPr>
            <w:r w:rsidRPr="00364BD2">
              <w:rPr>
                <w:b/>
                <w:sz w:val="22"/>
              </w:rPr>
              <w:t>.17</w:t>
            </w:r>
          </w:p>
        </w:tc>
        <w:tc>
          <w:tcPr>
            <w:tcW w:w="1011" w:type="dxa"/>
          </w:tcPr>
          <w:p w14:paraId="5608C988" w14:textId="77777777" w:rsidR="002834FD" w:rsidRPr="00364BD2" w:rsidRDefault="002834FD" w:rsidP="00257430">
            <w:pPr>
              <w:jc w:val="center"/>
              <w:rPr>
                <w:sz w:val="22"/>
                <w:lang w:val="en-US" w:eastAsia="de-DE"/>
              </w:rPr>
            </w:pPr>
            <w:r w:rsidRPr="00364BD2">
              <w:rPr>
                <w:b/>
                <w:sz w:val="22"/>
              </w:rPr>
              <w:t>.14</w:t>
            </w:r>
          </w:p>
        </w:tc>
      </w:tr>
      <w:tr w:rsidR="002834FD" w14:paraId="22D104D0" w14:textId="77777777" w:rsidTr="00DD2038">
        <w:tc>
          <w:tcPr>
            <w:tcW w:w="1012" w:type="dxa"/>
          </w:tcPr>
          <w:p w14:paraId="68BC19F3" w14:textId="77777777" w:rsidR="002834FD" w:rsidRPr="00364BD2" w:rsidRDefault="002834FD" w:rsidP="00257430">
            <w:pPr>
              <w:rPr>
                <w:sz w:val="22"/>
                <w:lang w:val="en-US" w:eastAsia="de-DE"/>
              </w:rPr>
            </w:pPr>
            <w:r w:rsidRPr="00364BD2">
              <w:rPr>
                <w:sz w:val="22"/>
                <w:lang w:val="en-US" w:eastAsia="de-DE"/>
              </w:rPr>
              <w:t>Item 19</w:t>
            </w:r>
          </w:p>
        </w:tc>
        <w:tc>
          <w:tcPr>
            <w:tcW w:w="1005" w:type="dxa"/>
          </w:tcPr>
          <w:p w14:paraId="133C6303" w14:textId="77777777" w:rsidR="002834FD" w:rsidRPr="00364BD2" w:rsidRDefault="002834FD" w:rsidP="00257430">
            <w:pPr>
              <w:jc w:val="center"/>
              <w:rPr>
                <w:sz w:val="22"/>
                <w:lang w:val="en-US" w:eastAsia="de-DE"/>
              </w:rPr>
            </w:pPr>
            <w:r w:rsidRPr="00364BD2">
              <w:rPr>
                <w:sz w:val="22"/>
              </w:rPr>
              <w:t>.54</w:t>
            </w:r>
          </w:p>
        </w:tc>
        <w:tc>
          <w:tcPr>
            <w:tcW w:w="1012" w:type="dxa"/>
          </w:tcPr>
          <w:p w14:paraId="0EAF1481" w14:textId="77777777" w:rsidR="002834FD" w:rsidRPr="00364BD2" w:rsidRDefault="002834FD" w:rsidP="00257430">
            <w:pPr>
              <w:jc w:val="center"/>
              <w:rPr>
                <w:sz w:val="22"/>
                <w:lang w:val="en-US" w:eastAsia="de-DE"/>
              </w:rPr>
            </w:pPr>
            <w:r w:rsidRPr="00364BD2">
              <w:rPr>
                <w:sz w:val="22"/>
              </w:rPr>
              <w:t>.62</w:t>
            </w:r>
          </w:p>
        </w:tc>
        <w:tc>
          <w:tcPr>
            <w:tcW w:w="1012" w:type="dxa"/>
          </w:tcPr>
          <w:p w14:paraId="6DB244FE" w14:textId="77777777" w:rsidR="002834FD" w:rsidRPr="00364BD2" w:rsidRDefault="002834FD" w:rsidP="00257430">
            <w:pPr>
              <w:jc w:val="center"/>
              <w:rPr>
                <w:sz w:val="22"/>
                <w:lang w:val="en-US" w:eastAsia="de-DE"/>
              </w:rPr>
            </w:pPr>
            <w:r w:rsidRPr="00364BD2">
              <w:rPr>
                <w:sz w:val="22"/>
              </w:rPr>
              <w:t>.43</w:t>
            </w:r>
          </w:p>
        </w:tc>
        <w:tc>
          <w:tcPr>
            <w:tcW w:w="994" w:type="dxa"/>
          </w:tcPr>
          <w:p w14:paraId="6B0DC3F3" w14:textId="77777777" w:rsidR="002834FD" w:rsidRPr="00364BD2" w:rsidRDefault="002834FD" w:rsidP="00257430">
            <w:pPr>
              <w:rPr>
                <w:sz w:val="22"/>
                <w:lang w:val="en-US" w:eastAsia="de-DE"/>
              </w:rPr>
            </w:pPr>
          </w:p>
        </w:tc>
        <w:tc>
          <w:tcPr>
            <w:tcW w:w="1008" w:type="dxa"/>
          </w:tcPr>
          <w:p w14:paraId="0A232EE7" w14:textId="77777777" w:rsidR="002834FD" w:rsidRPr="00364BD2" w:rsidRDefault="002834FD" w:rsidP="00257430">
            <w:pPr>
              <w:rPr>
                <w:sz w:val="22"/>
                <w:lang w:val="en-US" w:eastAsia="de-DE"/>
              </w:rPr>
            </w:pPr>
            <w:r w:rsidRPr="00364BD2">
              <w:rPr>
                <w:sz w:val="22"/>
                <w:lang w:val="en-US" w:eastAsia="de-DE"/>
              </w:rPr>
              <w:t>Item 40</w:t>
            </w:r>
          </w:p>
        </w:tc>
        <w:tc>
          <w:tcPr>
            <w:tcW w:w="1005" w:type="dxa"/>
          </w:tcPr>
          <w:p w14:paraId="02CAFD82" w14:textId="77777777" w:rsidR="002834FD" w:rsidRPr="00364BD2" w:rsidRDefault="002834FD" w:rsidP="00257430">
            <w:pPr>
              <w:jc w:val="center"/>
              <w:rPr>
                <w:sz w:val="22"/>
                <w:lang w:val="en-US" w:eastAsia="de-DE"/>
              </w:rPr>
            </w:pPr>
            <w:r w:rsidRPr="00364BD2">
              <w:rPr>
                <w:sz w:val="22"/>
              </w:rPr>
              <w:t>.43</w:t>
            </w:r>
          </w:p>
        </w:tc>
        <w:tc>
          <w:tcPr>
            <w:tcW w:w="1011" w:type="dxa"/>
          </w:tcPr>
          <w:p w14:paraId="406C106F" w14:textId="77777777" w:rsidR="002834FD" w:rsidRPr="00364BD2" w:rsidRDefault="002834FD" w:rsidP="00257430">
            <w:pPr>
              <w:jc w:val="center"/>
              <w:rPr>
                <w:sz w:val="22"/>
                <w:lang w:val="en-US" w:eastAsia="de-DE"/>
              </w:rPr>
            </w:pPr>
            <w:r w:rsidRPr="00364BD2">
              <w:rPr>
                <w:sz w:val="22"/>
              </w:rPr>
              <w:t>.49</w:t>
            </w:r>
          </w:p>
        </w:tc>
        <w:tc>
          <w:tcPr>
            <w:tcW w:w="1011" w:type="dxa"/>
          </w:tcPr>
          <w:p w14:paraId="0CBF529D" w14:textId="77777777" w:rsidR="002834FD" w:rsidRPr="00364BD2" w:rsidRDefault="002834FD" w:rsidP="00257430">
            <w:pPr>
              <w:jc w:val="center"/>
              <w:rPr>
                <w:b/>
                <w:bCs/>
                <w:sz w:val="22"/>
                <w:lang w:val="en-US" w:eastAsia="de-DE"/>
              </w:rPr>
            </w:pPr>
            <w:r w:rsidRPr="00364BD2">
              <w:rPr>
                <w:sz w:val="22"/>
              </w:rPr>
              <w:t>.38</w:t>
            </w:r>
          </w:p>
        </w:tc>
      </w:tr>
      <w:tr w:rsidR="002834FD" w14:paraId="7B3BE1BD" w14:textId="77777777" w:rsidTr="00DD2038">
        <w:tc>
          <w:tcPr>
            <w:tcW w:w="1012" w:type="dxa"/>
            <w:tcBorders>
              <w:bottom w:val="nil"/>
            </w:tcBorders>
          </w:tcPr>
          <w:p w14:paraId="47B266BF" w14:textId="77777777" w:rsidR="002834FD" w:rsidRPr="00364BD2" w:rsidRDefault="002834FD" w:rsidP="00257430">
            <w:pPr>
              <w:rPr>
                <w:sz w:val="22"/>
                <w:lang w:val="en-US" w:eastAsia="de-DE"/>
              </w:rPr>
            </w:pPr>
            <w:r w:rsidRPr="00364BD2">
              <w:rPr>
                <w:sz w:val="22"/>
                <w:lang w:val="en-US" w:eastAsia="de-DE"/>
              </w:rPr>
              <w:t>Item 20</w:t>
            </w:r>
          </w:p>
        </w:tc>
        <w:tc>
          <w:tcPr>
            <w:tcW w:w="1005" w:type="dxa"/>
            <w:tcBorders>
              <w:bottom w:val="nil"/>
            </w:tcBorders>
          </w:tcPr>
          <w:p w14:paraId="221C764B" w14:textId="77777777" w:rsidR="002834FD" w:rsidRPr="00364BD2" w:rsidRDefault="002834FD" w:rsidP="00257430">
            <w:pPr>
              <w:jc w:val="center"/>
              <w:rPr>
                <w:sz w:val="22"/>
                <w:lang w:val="en-US" w:eastAsia="de-DE"/>
              </w:rPr>
            </w:pPr>
            <w:r w:rsidRPr="00364BD2">
              <w:rPr>
                <w:sz w:val="22"/>
              </w:rPr>
              <w:t>.59</w:t>
            </w:r>
          </w:p>
        </w:tc>
        <w:tc>
          <w:tcPr>
            <w:tcW w:w="1012" w:type="dxa"/>
            <w:tcBorders>
              <w:bottom w:val="nil"/>
            </w:tcBorders>
          </w:tcPr>
          <w:p w14:paraId="38F2EAF8" w14:textId="77777777" w:rsidR="002834FD" w:rsidRPr="00364BD2" w:rsidRDefault="002834FD" w:rsidP="00257430">
            <w:pPr>
              <w:jc w:val="center"/>
              <w:rPr>
                <w:sz w:val="22"/>
                <w:lang w:val="en-US" w:eastAsia="de-DE"/>
              </w:rPr>
            </w:pPr>
            <w:r w:rsidRPr="00364BD2">
              <w:rPr>
                <w:sz w:val="22"/>
              </w:rPr>
              <w:t>.48</w:t>
            </w:r>
          </w:p>
        </w:tc>
        <w:tc>
          <w:tcPr>
            <w:tcW w:w="1012" w:type="dxa"/>
            <w:tcBorders>
              <w:bottom w:val="nil"/>
            </w:tcBorders>
          </w:tcPr>
          <w:p w14:paraId="5A2D101F" w14:textId="77777777" w:rsidR="002834FD" w:rsidRPr="00364BD2" w:rsidRDefault="002834FD" w:rsidP="00257430">
            <w:pPr>
              <w:jc w:val="center"/>
              <w:rPr>
                <w:sz w:val="22"/>
                <w:lang w:val="en-US" w:eastAsia="de-DE"/>
              </w:rPr>
            </w:pPr>
            <w:r w:rsidRPr="00364BD2">
              <w:rPr>
                <w:sz w:val="22"/>
              </w:rPr>
              <w:t>.48</w:t>
            </w:r>
          </w:p>
        </w:tc>
        <w:tc>
          <w:tcPr>
            <w:tcW w:w="994" w:type="dxa"/>
            <w:tcBorders>
              <w:bottom w:val="nil"/>
            </w:tcBorders>
          </w:tcPr>
          <w:p w14:paraId="0DD061E9" w14:textId="77777777" w:rsidR="002834FD" w:rsidRPr="00364BD2" w:rsidRDefault="002834FD" w:rsidP="00257430">
            <w:pPr>
              <w:rPr>
                <w:sz w:val="22"/>
                <w:lang w:val="en-US" w:eastAsia="de-DE"/>
              </w:rPr>
            </w:pPr>
          </w:p>
        </w:tc>
        <w:tc>
          <w:tcPr>
            <w:tcW w:w="1008" w:type="dxa"/>
            <w:tcBorders>
              <w:bottom w:val="nil"/>
            </w:tcBorders>
          </w:tcPr>
          <w:p w14:paraId="0E48E9A9" w14:textId="77777777" w:rsidR="002834FD" w:rsidRPr="00364BD2" w:rsidRDefault="002834FD" w:rsidP="00257430">
            <w:pPr>
              <w:rPr>
                <w:sz w:val="22"/>
                <w:lang w:val="en-US" w:eastAsia="de-DE"/>
              </w:rPr>
            </w:pPr>
            <w:r w:rsidRPr="00364BD2">
              <w:rPr>
                <w:sz w:val="22"/>
                <w:lang w:val="en-US" w:eastAsia="de-DE"/>
              </w:rPr>
              <w:t>Item 41</w:t>
            </w:r>
          </w:p>
        </w:tc>
        <w:tc>
          <w:tcPr>
            <w:tcW w:w="1005" w:type="dxa"/>
            <w:tcBorders>
              <w:bottom w:val="nil"/>
            </w:tcBorders>
          </w:tcPr>
          <w:p w14:paraId="1E38ACD9" w14:textId="77777777" w:rsidR="002834FD" w:rsidRPr="00364BD2" w:rsidRDefault="002834FD" w:rsidP="00257430">
            <w:pPr>
              <w:jc w:val="center"/>
              <w:rPr>
                <w:sz w:val="22"/>
                <w:lang w:val="en-US" w:eastAsia="de-DE"/>
              </w:rPr>
            </w:pPr>
            <w:r w:rsidRPr="00364BD2">
              <w:rPr>
                <w:sz w:val="22"/>
              </w:rPr>
              <w:t>.39</w:t>
            </w:r>
          </w:p>
        </w:tc>
        <w:tc>
          <w:tcPr>
            <w:tcW w:w="1011" w:type="dxa"/>
            <w:tcBorders>
              <w:bottom w:val="nil"/>
            </w:tcBorders>
          </w:tcPr>
          <w:p w14:paraId="7F4BBA00" w14:textId="77777777" w:rsidR="002834FD" w:rsidRPr="00364BD2" w:rsidRDefault="002834FD" w:rsidP="00257430">
            <w:pPr>
              <w:jc w:val="center"/>
              <w:rPr>
                <w:sz w:val="22"/>
                <w:lang w:val="en-US" w:eastAsia="de-DE"/>
              </w:rPr>
            </w:pPr>
            <w:r w:rsidRPr="00364BD2">
              <w:rPr>
                <w:sz w:val="22"/>
              </w:rPr>
              <w:t>.36</w:t>
            </w:r>
          </w:p>
        </w:tc>
        <w:tc>
          <w:tcPr>
            <w:tcW w:w="1011" w:type="dxa"/>
            <w:tcBorders>
              <w:bottom w:val="nil"/>
            </w:tcBorders>
          </w:tcPr>
          <w:p w14:paraId="172B828C" w14:textId="77777777" w:rsidR="002834FD" w:rsidRPr="00364BD2" w:rsidRDefault="002834FD" w:rsidP="00257430">
            <w:pPr>
              <w:jc w:val="center"/>
              <w:rPr>
                <w:sz w:val="22"/>
                <w:lang w:val="en-US" w:eastAsia="de-DE"/>
              </w:rPr>
            </w:pPr>
            <w:r w:rsidRPr="00364BD2">
              <w:rPr>
                <w:sz w:val="22"/>
              </w:rPr>
              <w:t>.43</w:t>
            </w:r>
          </w:p>
        </w:tc>
      </w:tr>
      <w:tr w:rsidR="002834FD" w14:paraId="28722E62" w14:textId="77777777" w:rsidTr="00DD2038">
        <w:tc>
          <w:tcPr>
            <w:tcW w:w="1012" w:type="dxa"/>
            <w:tcBorders>
              <w:top w:val="nil"/>
              <w:bottom w:val="single" w:sz="4" w:space="0" w:color="auto"/>
            </w:tcBorders>
          </w:tcPr>
          <w:p w14:paraId="4350084B" w14:textId="77777777" w:rsidR="002834FD" w:rsidRPr="00364BD2" w:rsidRDefault="002834FD" w:rsidP="00257430">
            <w:pPr>
              <w:rPr>
                <w:sz w:val="22"/>
                <w:lang w:val="en-US" w:eastAsia="de-DE"/>
              </w:rPr>
            </w:pPr>
            <w:r w:rsidRPr="00364BD2">
              <w:rPr>
                <w:sz w:val="22"/>
                <w:lang w:val="en-US" w:eastAsia="de-DE"/>
              </w:rPr>
              <w:t>Item 21</w:t>
            </w:r>
          </w:p>
        </w:tc>
        <w:tc>
          <w:tcPr>
            <w:tcW w:w="1005" w:type="dxa"/>
            <w:tcBorders>
              <w:top w:val="nil"/>
              <w:bottom w:val="single" w:sz="4" w:space="0" w:color="auto"/>
            </w:tcBorders>
          </w:tcPr>
          <w:p w14:paraId="705B102B" w14:textId="77777777" w:rsidR="002834FD" w:rsidRPr="00364BD2" w:rsidRDefault="002834FD" w:rsidP="00257430">
            <w:pPr>
              <w:jc w:val="center"/>
              <w:rPr>
                <w:sz w:val="22"/>
                <w:lang w:val="en-US" w:eastAsia="de-DE"/>
              </w:rPr>
            </w:pPr>
            <w:r w:rsidRPr="00364BD2">
              <w:rPr>
                <w:sz w:val="22"/>
              </w:rPr>
              <w:t>.58</w:t>
            </w:r>
          </w:p>
        </w:tc>
        <w:tc>
          <w:tcPr>
            <w:tcW w:w="1012" w:type="dxa"/>
            <w:tcBorders>
              <w:top w:val="nil"/>
              <w:bottom w:val="single" w:sz="4" w:space="0" w:color="auto"/>
            </w:tcBorders>
          </w:tcPr>
          <w:p w14:paraId="7088232D" w14:textId="77777777" w:rsidR="002834FD" w:rsidRPr="00364BD2" w:rsidRDefault="002834FD" w:rsidP="00257430">
            <w:pPr>
              <w:jc w:val="center"/>
              <w:rPr>
                <w:sz w:val="22"/>
                <w:lang w:val="en-US" w:eastAsia="de-DE"/>
              </w:rPr>
            </w:pPr>
            <w:r w:rsidRPr="00364BD2">
              <w:rPr>
                <w:sz w:val="22"/>
              </w:rPr>
              <w:t>.71</w:t>
            </w:r>
          </w:p>
        </w:tc>
        <w:tc>
          <w:tcPr>
            <w:tcW w:w="1012" w:type="dxa"/>
            <w:tcBorders>
              <w:top w:val="nil"/>
              <w:bottom w:val="single" w:sz="4" w:space="0" w:color="auto"/>
            </w:tcBorders>
          </w:tcPr>
          <w:p w14:paraId="31BA625F" w14:textId="77777777" w:rsidR="002834FD" w:rsidRPr="00364BD2" w:rsidRDefault="002834FD" w:rsidP="00257430">
            <w:pPr>
              <w:jc w:val="center"/>
              <w:rPr>
                <w:b/>
                <w:bCs/>
                <w:sz w:val="22"/>
                <w:lang w:val="en-US" w:eastAsia="de-DE"/>
              </w:rPr>
            </w:pPr>
            <w:r w:rsidRPr="00364BD2">
              <w:rPr>
                <w:b/>
                <w:sz w:val="22"/>
              </w:rPr>
              <w:t>.27</w:t>
            </w:r>
          </w:p>
        </w:tc>
        <w:tc>
          <w:tcPr>
            <w:tcW w:w="994" w:type="dxa"/>
            <w:tcBorders>
              <w:top w:val="nil"/>
              <w:bottom w:val="single" w:sz="4" w:space="0" w:color="auto"/>
            </w:tcBorders>
          </w:tcPr>
          <w:p w14:paraId="565C9513" w14:textId="77777777" w:rsidR="002834FD" w:rsidRPr="00364BD2" w:rsidRDefault="002834FD" w:rsidP="00257430">
            <w:pPr>
              <w:rPr>
                <w:sz w:val="22"/>
                <w:lang w:val="en-US" w:eastAsia="de-DE"/>
              </w:rPr>
            </w:pPr>
          </w:p>
        </w:tc>
        <w:tc>
          <w:tcPr>
            <w:tcW w:w="1008" w:type="dxa"/>
            <w:tcBorders>
              <w:top w:val="nil"/>
              <w:bottom w:val="single" w:sz="4" w:space="0" w:color="auto"/>
            </w:tcBorders>
            <w:vAlign w:val="center"/>
          </w:tcPr>
          <w:p w14:paraId="38CFED71" w14:textId="77777777" w:rsidR="002834FD" w:rsidRPr="00364BD2" w:rsidRDefault="002834FD" w:rsidP="00257430">
            <w:pPr>
              <w:rPr>
                <w:i/>
                <w:sz w:val="22"/>
                <w:lang w:val="en-US" w:eastAsia="de-DE"/>
              </w:rPr>
            </w:pPr>
            <w:r w:rsidRPr="00364BD2">
              <w:rPr>
                <w:sz w:val="22"/>
                <w:lang w:val="en-US" w:eastAsia="de-DE"/>
              </w:rPr>
              <w:t>Item 42</w:t>
            </w:r>
          </w:p>
        </w:tc>
        <w:tc>
          <w:tcPr>
            <w:tcW w:w="1005" w:type="dxa"/>
            <w:tcBorders>
              <w:top w:val="nil"/>
              <w:bottom w:val="single" w:sz="4" w:space="0" w:color="auto"/>
            </w:tcBorders>
          </w:tcPr>
          <w:p w14:paraId="1BD4E557" w14:textId="77777777" w:rsidR="002834FD" w:rsidRPr="00364BD2" w:rsidRDefault="002834FD" w:rsidP="00257430">
            <w:pPr>
              <w:jc w:val="center"/>
              <w:rPr>
                <w:sz w:val="22"/>
                <w:lang w:val="en-US" w:eastAsia="de-DE"/>
              </w:rPr>
            </w:pPr>
            <w:r w:rsidRPr="00364BD2">
              <w:rPr>
                <w:sz w:val="22"/>
              </w:rPr>
              <w:t>.37</w:t>
            </w:r>
          </w:p>
        </w:tc>
        <w:tc>
          <w:tcPr>
            <w:tcW w:w="1011" w:type="dxa"/>
            <w:tcBorders>
              <w:top w:val="nil"/>
              <w:bottom w:val="single" w:sz="4" w:space="0" w:color="auto"/>
            </w:tcBorders>
          </w:tcPr>
          <w:p w14:paraId="516EF38D" w14:textId="77777777" w:rsidR="002834FD" w:rsidRPr="00364BD2" w:rsidRDefault="002834FD" w:rsidP="00257430">
            <w:pPr>
              <w:jc w:val="center"/>
              <w:rPr>
                <w:sz w:val="22"/>
                <w:lang w:val="en-US" w:eastAsia="de-DE"/>
              </w:rPr>
            </w:pPr>
            <w:r w:rsidRPr="00364BD2">
              <w:rPr>
                <w:sz w:val="22"/>
              </w:rPr>
              <w:t>.43</w:t>
            </w:r>
          </w:p>
        </w:tc>
        <w:tc>
          <w:tcPr>
            <w:tcW w:w="1011" w:type="dxa"/>
            <w:tcBorders>
              <w:top w:val="nil"/>
              <w:bottom w:val="single" w:sz="4" w:space="0" w:color="auto"/>
            </w:tcBorders>
          </w:tcPr>
          <w:p w14:paraId="288243DD" w14:textId="77777777" w:rsidR="002834FD" w:rsidRPr="00364BD2" w:rsidRDefault="002834FD" w:rsidP="00257430">
            <w:pPr>
              <w:jc w:val="center"/>
              <w:rPr>
                <w:sz w:val="22"/>
                <w:lang w:val="en-US" w:eastAsia="de-DE"/>
              </w:rPr>
            </w:pPr>
            <w:r w:rsidRPr="00364BD2">
              <w:rPr>
                <w:b/>
                <w:sz w:val="22"/>
              </w:rPr>
              <w:t>.25</w:t>
            </w:r>
          </w:p>
        </w:tc>
      </w:tr>
      <w:tr w:rsidR="00DD2038" w14:paraId="66B4DB5C" w14:textId="77777777" w:rsidTr="00DD2038">
        <w:trPr>
          <w:trHeight w:val="510"/>
        </w:trPr>
        <w:tc>
          <w:tcPr>
            <w:tcW w:w="1012" w:type="dxa"/>
          </w:tcPr>
          <w:p w14:paraId="3F6A28D0" w14:textId="77777777" w:rsidR="00DD2038" w:rsidRPr="00364BD2" w:rsidRDefault="00DD2038" w:rsidP="00DD2038">
            <w:pPr>
              <w:rPr>
                <w:sz w:val="22"/>
                <w:lang w:val="en-US" w:eastAsia="de-DE"/>
              </w:rPr>
            </w:pPr>
          </w:p>
        </w:tc>
        <w:tc>
          <w:tcPr>
            <w:tcW w:w="1005" w:type="dxa"/>
            <w:tcBorders>
              <w:top w:val="nil"/>
              <w:bottom w:val="single" w:sz="4" w:space="0" w:color="auto"/>
            </w:tcBorders>
            <w:vAlign w:val="center"/>
          </w:tcPr>
          <w:p w14:paraId="66AC8AC7" w14:textId="38D1CA3D" w:rsidR="00DD2038" w:rsidRPr="00364BD2" w:rsidRDefault="00DD2038" w:rsidP="00DD2038">
            <w:pPr>
              <w:spacing w:line="276" w:lineRule="auto"/>
              <w:jc w:val="center"/>
              <w:rPr>
                <w:sz w:val="22"/>
              </w:rPr>
            </w:pPr>
            <w:proofErr w:type="spellStart"/>
            <w:r w:rsidRPr="00364BD2">
              <w:rPr>
                <w:sz w:val="22"/>
                <w:lang w:val="en-US" w:eastAsia="de-DE"/>
              </w:rPr>
              <w:t>ES</w:t>
            </w:r>
            <w:r>
              <w:rPr>
                <w:sz w:val="22"/>
                <w:vertAlign w:val="superscript"/>
                <w:lang w:val="en-US" w:eastAsia="de-DE"/>
              </w:rPr>
              <w:t>a</w:t>
            </w:r>
            <w:proofErr w:type="spellEnd"/>
          </w:p>
        </w:tc>
        <w:tc>
          <w:tcPr>
            <w:tcW w:w="1012" w:type="dxa"/>
            <w:tcBorders>
              <w:top w:val="nil"/>
              <w:bottom w:val="single" w:sz="4" w:space="0" w:color="auto"/>
            </w:tcBorders>
            <w:vAlign w:val="center"/>
          </w:tcPr>
          <w:p w14:paraId="0454DE9F" w14:textId="68C6069F" w:rsidR="00DD2038" w:rsidRPr="00364BD2" w:rsidRDefault="00DD2038" w:rsidP="00DD2038">
            <w:pPr>
              <w:spacing w:line="276" w:lineRule="auto"/>
              <w:jc w:val="center"/>
              <w:rPr>
                <w:sz w:val="22"/>
              </w:rPr>
            </w:pPr>
            <w:proofErr w:type="spellStart"/>
            <w:r w:rsidRPr="00364BD2">
              <w:rPr>
                <w:sz w:val="22"/>
                <w:lang w:val="en-US" w:eastAsia="de-DE"/>
              </w:rPr>
              <w:t>ASD</w:t>
            </w:r>
            <w:r>
              <w:rPr>
                <w:sz w:val="22"/>
                <w:vertAlign w:val="superscript"/>
                <w:lang w:val="en-US" w:eastAsia="de-DE"/>
              </w:rPr>
              <w:t>b</w:t>
            </w:r>
            <w:proofErr w:type="spellEnd"/>
          </w:p>
        </w:tc>
        <w:tc>
          <w:tcPr>
            <w:tcW w:w="1012" w:type="dxa"/>
            <w:tcBorders>
              <w:top w:val="nil"/>
              <w:bottom w:val="single" w:sz="4" w:space="0" w:color="auto"/>
            </w:tcBorders>
            <w:vAlign w:val="center"/>
          </w:tcPr>
          <w:p w14:paraId="46ED2392" w14:textId="5B4C5AC0" w:rsidR="00DD2038" w:rsidRPr="00364BD2" w:rsidRDefault="00DD2038" w:rsidP="00DD2038">
            <w:pPr>
              <w:spacing w:line="276" w:lineRule="auto"/>
              <w:jc w:val="center"/>
              <w:rPr>
                <w:sz w:val="22"/>
              </w:rPr>
            </w:pPr>
            <w:r>
              <w:rPr>
                <w:sz w:val="22"/>
                <w:lang w:val="en-US" w:eastAsia="de-DE"/>
              </w:rPr>
              <w:t>N-</w:t>
            </w:r>
            <w:proofErr w:type="spellStart"/>
            <w:r>
              <w:rPr>
                <w:sz w:val="22"/>
                <w:lang w:val="en-US" w:eastAsia="de-DE"/>
              </w:rPr>
              <w:t>ASD</w:t>
            </w:r>
            <w:r>
              <w:rPr>
                <w:sz w:val="22"/>
                <w:vertAlign w:val="superscript"/>
                <w:lang w:val="en-US" w:eastAsia="de-DE"/>
              </w:rPr>
              <w:t>c</w:t>
            </w:r>
            <w:proofErr w:type="spellEnd"/>
          </w:p>
        </w:tc>
        <w:tc>
          <w:tcPr>
            <w:tcW w:w="994" w:type="dxa"/>
          </w:tcPr>
          <w:p w14:paraId="127A7F85" w14:textId="77777777" w:rsidR="00DD2038" w:rsidRPr="00364BD2" w:rsidRDefault="00DD2038" w:rsidP="00DD2038">
            <w:pPr>
              <w:rPr>
                <w:sz w:val="22"/>
                <w:lang w:val="en-US" w:eastAsia="de-DE"/>
              </w:rPr>
            </w:pPr>
          </w:p>
        </w:tc>
        <w:tc>
          <w:tcPr>
            <w:tcW w:w="1008" w:type="dxa"/>
          </w:tcPr>
          <w:p w14:paraId="007ABEE1" w14:textId="77777777" w:rsidR="00DD2038" w:rsidRPr="00364BD2" w:rsidRDefault="00DD2038" w:rsidP="00DD2038">
            <w:pPr>
              <w:rPr>
                <w:sz w:val="22"/>
                <w:lang w:val="en-US" w:eastAsia="de-DE"/>
              </w:rPr>
            </w:pPr>
          </w:p>
        </w:tc>
        <w:tc>
          <w:tcPr>
            <w:tcW w:w="1005" w:type="dxa"/>
            <w:vAlign w:val="center"/>
          </w:tcPr>
          <w:p w14:paraId="7FF95BA2" w14:textId="77777777" w:rsidR="00DD2038" w:rsidRPr="00364BD2" w:rsidRDefault="00DD2038" w:rsidP="00DD2038">
            <w:pPr>
              <w:jc w:val="center"/>
              <w:rPr>
                <w:sz w:val="22"/>
                <w:lang w:val="en-US" w:eastAsia="de-DE"/>
              </w:rPr>
            </w:pPr>
          </w:p>
        </w:tc>
        <w:tc>
          <w:tcPr>
            <w:tcW w:w="1011" w:type="dxa"/>
            <w:vAlign w:val="center"/>
          </w:tcPr>
          <w:p w14:paraId="1C3D41E7" w14:textId="77777777" w:rsidR="00DD2038" w:rsidRPr="00364BD2" w:rsidRDefault="00DD2038" w:rsidP="00DD2038">
            <w:pPr>
              <w:jc w:val="center"/>
              <w:rPr>
                <w:sz w:val="22"/>
                <w:lang w:val="en-US" w:eastAsia="de-DE"/>
              </w:rPr>
            </w:pPr>
          </w:p>
        </w:tc>
        <w:tc>
          <w:tcPr>
            <w:tcW w:w="1011" w:type="dxa"/>
            <w:vAlign w:val="center"/>
          </w:tcPr>
          <w:p w14:paraId="7515F715" w14:textId="77777777" w:rsidR="00DD2038" w:rsidRPr="00364BD2" w:rsidRDefault="00DD2038" w:rsidP="00DD2038">
            <w:pPr>
              <w:jc w:val="center"/>
              <w:rPr>
                <w:sz w:val="22"/>
                <w:lang w:val="en-US" w:eastAsia="de-DE"/>
              </w:rPr>
            </w:pPr>
          </w:p>
        </w:tc>
      </w:tr>
      <w:tr w:rsidR="002834FD" w14:paraId="04DDA8DC" w14:textId="77777777" w:rsidTr="00DD2038">
        <w:tc>
          <w:tcPr>
            <w:tcW w:w="1012" w:type="dxa"/>
            <w:vAlign w:val="center"/>
          </w:tcPr>
          <w:p w14:paraId="435046A4" w14:textId="77777777" w:rsidR="002834FD" w:rsidRPr="00364BD2" w:rsidRDefault="002834FD" w:rsidP="00257430">
            <w:pPr>
              <w:rPr>
                <w:sz w:val="22"/>
                <w:lang w:val="en-US" w:eastAsia="de-DE"/>
              </w:rPr>
            </w:pPr>
            <w:r w:rsidRPr="00364BD2">
              <w:rPr>
                <w:i/>
                <w:sz w:val="22"/>
                <w:lang w:val="en-US" w:eastAsia="de-DE"/>
              </w:rPr>
              <w:t>Mean</w:t>
            </w:r>
          </w:p>
        </w:tc>
        <w:tc>
          <w:tcPr>
            <w:tcW w:w="1005" w:type="dxa"/>
            <w:tcBorders>
              <w:top w:val="single" w:sz="4" w:space="0" w:color="auto"/>
            </w:tcBorders>
            <w:vAlign w:val="center"/>
          </w:tcPr>
          <w:p w14:paraId="79B2E2D5" w14:textId="77777777" w:rsidR="002834FD" w:rsidRPr="00364BD2" w:rsidRDefault="002834FD" w:rsidP="00257430">
            <w:pPr>
              <w:jc w:val="center"/>
              <w:rPr>
                <w:sz w:val="22"/>
              </w:rPr>
            </w:pPr>
            <w:r w:rsidRPr="00364BD2">
              <w:rPr>
                <w:sz w:val="22"/>
                <w:lang w:val="en-US" w:eastAsia="de-DE"/>
              </w:rPr>
              <w:t>.46</w:t>
            </w:r>
          </w:p>
        </w:tc>
        <w:tc>
          <w:tcPr>
            <w:tcW w:w="1012" w:type="dxa"/>
            <w:tcBorders>
              <w:top w:val="single" w:sz="4" w:space="0" w:color="auto"/>
            </w:tcBorders>
            <w:vAlign w:val="center"/>
          </w:tcPr>
          <w:p w14:paraId="5EB4FCBD" w14:textId="77777777" w:rsidR="002834FD" w:rsidRPr="00364BD2" w:rsidRDefault="002834FD" w:rsidP="00257430">
            <w:pPr>
              <w:jc w:val="center"/>
              <w:rPr>
                <w:sz w:val="22"/>
              </w:rPr>
            </w:pPr>
            <w:r w:rsidRPr="00364BD2">
              <w:rPr>
                <w:sz w:val="22"/>
                <w:lang w:val="en-US" w:eastAsia="de-DE"/>
              </w:rPr>
              <w:t>.48</w:t>
            </w:r>
          </w:p>
        </w:tc>
        <w:tc>
          <w:tcPr>
            <w:tcW w:w="1012" w:type="dxa"/>
            <w:tcBorders>
              <w:top w:val="single" w:sz="4" w:space="0" w:color="auto"/>
            </w:tcBorders>
            <w:vAlign w:val="center"/>
          </w:tcPr>
          <w:p w14:paraId="6050C622" w14:textId="77777777" w:rsidR="002834FD" w:rsidRPr="00364BD2" w:rsidRDefault="002834FD" w:rsidP="00257430">
            <w:pPr>
              <w:jc w:val="center"/>
              <w:rPr>
                <w:sz w:val="22"/>
              </w:rPr>
            </w:pPr>
            <w:r w:rsidRPr="00364BD2">
              <w:rPr>
                <w:sz w:val="22"/>
                <w:lang w:val="en-US" w:eastAsia="de-DE"/>
              </w:rPr>
              <w:t>.35</w:t>
            </w:r>
          </w:p>
        </w:tc>
        <w:tc>
          <w:tcPr>
            <w:tcW w:w="994" w:type="dxa"/>
          </w:tcPr>
          <w:p w14:paraId="15CE00A3" w14:textId="77777777" w:rsidR="002834FD" w:rsidRPr="00364BD2" w:rsidRDefault="002834FD" w:rsidP="00257430">
            <w:pPr>
              <w:rPr>
                <w:sz w:val="22"/>
                <w:lang w:val="en-US" w:eastAsia="de-DE"/>
              </w:rPr>
            </w:pPr>
          </w:p>
        </w:tc>
        <w:tc>
          <w:tcPr>
            <w:tcW w:w="1008" w:type="dxa"/>
          </w:tcPr>
          <w:p w14:paraId="1AFB317A" w14:textId="77777777" w:rsidR="002834FD" w:rsidRPr="00364BD2" w:rsidRDefault="002834FD" w:rsidP="00257430">
            <w:pPr>
              <w:rPr>
                <w:sz w:val="22"/>
                <w:lang w:val="en-US" w:eastAsia="de-DE"/>
              </w:rPr>
            </w:pPr>
          </w:p>
        </w:tc>
        <w:tc>
          <w:tcPr>
            <w:tcW w:w="1005" w:type="dxa"/>
            <w:vAlign w:val="center"/>
          </w:tcPr>
          <w:p w14:paraId="31A5DB01" w14:textId="77777777" w:rsidR="002834FD" w:rsidRPr="00364BD2" w:rsidRDefault="002834FD" w:rsidP="00257430">
            <w:pPr>
              <w:jc w:val="center"/>
              <w:rPr>
                <w:sz w:val="22"/>
                <w:lang w:val="en-US" w:eastAsia="de-DE"/>
              </w:rPr>
            </w:pPr>
          </w:p>
        </w:tc>
        <w:tc>
          <w:tcPr>
            <w:tcW w:w="1011" w:type="dxa"/>
            <w:vAlign w:val="center"/>
          </w:tcPr>
          <w:p w14:paraId="42CF8C5B" w14:textId="77777777" w:rsidR="002834FD" w:rsidRPr="00364BD2" w:rsidRDefault="002834FD" w:rsidP="00257430">
            <w:pPr>
              <w:jc w:val="center"/>
              <w:rPr>
                <w:sz w:val="22"/>
                <w:lang w:val="en-US" w:eastAsia="de-DE"/>
              </w:rPr>
            </w:pPr>
          </w:p>
        </w:tc>
        <w:tc>
          <w:tcPr>
            <w:tcW w:w="1011" w:type="dxa"/>
            <w:vAlign w:val="center"/>
          </w:tcPr>
          <w:p w14:paraId="2F48547A" w14:textId="77777777" w:rsidR="002834FD" w:rsidRPr="00364BD2" w:rsidRDefault="002834FD" w:rsidP="00257430">
            <w:pPr>
              <w:jc w:val="center"/>
              <w:rPr>
                <w:sz w:val="22"/>
                <w:lang w:val="en-US" w:eastAsia="de-DE"/>
              </w:rPr>
            </w:pPr>
          </w:p>
        </w:tc>
      </w:tr>
      <w:tr w:rsidR="002834FD" w14:paraId="033C23C9" w14:textId="77777777" w:rsidTr="00DD2038">
        <w:tc>
          <w:tcPr>
            <w:tcW w:w="1012" w:type="dxa"/>
            <w:vAlign w:val="center"/>
          </w:tcPr>
          <w:p w14:paraId="46A3BFE9" w14:textId="77777777" w:rsidR="002834FD" w:rsidRPr="00364BD2" w:rsidRDefault="002834FD" w:rsidP="00257430">
            <w:pPr>
              <w:rPr>
                <w:sz w:val="22"/>
                <w:lang w:val="en-US" w:eastAsia="de-DE"/>
              </w:rPr>
            </w:pPr>
            <w:r w:rsidRPr="00364BD2">
              <w:rPr>
                <w:i/>
                <w:sz w:val="22"/>
                <w:lang w:val="en-US" w:eastAsia="de-DE"/>
              </w:rPr>
              <w:t>SD</w:t>
            </w:r>
          </w:p>
        </w:tc>
        <w:tc>
          <w:tcPr>
            <w:tcW w:w="1005" w:type="dxa"/>
            <w:vAlign w:val="center"/>
          </w:tcPr>
          <w:p w14:paraId="13062C22" w14:textId="77777777" w:rsidR="002834FD" w:rsidRPr="00364BD2" w:rsidRDefault="002834FD" w:rsidP="00257430">
            <w:pPr>
              <w:jc w:val="center"/>
              <w:rPr>
                <w:sz w:val="22"/>
              </w:rPr>
            </w:pPr>
            <w:r w:rsidRPr="00364BD2">
              <w:rPr>
                <w:sz w:val="22"/>
                <w:lang w:val="en-US" w:eastAsia="de-DE"/>
              </w:rPr>
              <w:t>.15</w:t>
            </w:r>
          </w:p>
        </w:tc>
        <w:tc>
          <w:tcPr>
            <w:tcW w:w="1012" w:type="dxa"/>
            <w:vAlign w:val="center"/>
          </w:tcPr>
          <w:p w14:paraId="6ED7C9B3" w14:textId="77777777" w:rsidR="002834FD" w:rsidRPr="00364BD2" w:rsidRDefault="002834FD" w:rsidP="00257430">
            <w:pPr>
              <w:jc w:val="center"/>
              <w:rPr>
                <w:sz w:val="22"/>
              </w:rPr>
            </w:pPr>
            <w:r w:rsidRPr="00364BD2">
              <w:rPr>
                <w:sz w:val="22"/>
                <w:lang w:val="en-US" w:eastAsia="de-DE"/>
              </w:rPr>
              <w:t>.15</w:t>
            </w:r>
          </w:p>
        </w:tc>
        <w:tc>
          <w:tcPr>
            <w:tcW w:w="1012" w:type="dxa"/>
            <w:vAlign w:val="center"/>
          </w:tcPr>
          <w:p w14:paraId="6761BE74" w14:textId="77777777" w:rsidR="002834FD" w:rsidRPr="00364BD2" w:rsidRDefault="002834FD" w:rsidP="00257430">
            <w:pPr>
              <w:jc w:val="center"/>
              <w:rPr>
                <w:sz w:val="22"/>
              </w:rPr>
            </w:pPr>
            <w:r w:rsidRPr="00364BD2">
              <w:rPr>
                <w:sz w:val="22"/>
                <w:lang w:val="en-US" w:eastAsia="de-DE"/>
              </w:rPr>
              <w:t>.16</w:t>
            </w:r>
          </w:p>
        </w:tc>
        <w:tc>
          <w:tcPr>
            <w:tcW w:w="994" w:type="dxa"/>
          </w:tcPr>
          <w:p w14:paraId="2BD44DAC" w14:textId="77777777" w:rsidR="002834FD" w:rsidRPr="00364BD2" w:rsidRDefault="002834FD" w:rsidP="00257430">
            <w:pPr>
              <w:rPr>
                <w:sz w:val="22"/>
                <w:lang w:val="en-US" w:eastAsia="de-DE"/>
              </w:rPr>
            </w:pPr>
          </w:p>
        </w:tc>
        <w:tc>
          <w:tcPr>
            <w:tcW w:w="1008" w:type="dxa"/>
          </w:tcPr>
          <w:p w14:paraId="0AB477AF" w14:textId="77777777" w:rsidR="002834FD" w:rsidRPr="00364BD2" w:rsidRDefault="002834FD" w:rsidP="00257430">
            <w:pPr>
              <w:rPr>
                <w:sz w:val="22"/>
                <w:lang w:val="en-US" w:eastAsia="de-DE"/>
              </w:rPr>
            </w:pPr>
          </w:p>
        </w:tc>
        <w:tc>
          <w:tcPr>
            <w:tcW w:w="1005" w:type="dxa"/>
            <w:vAlign w:val="center"/>
          </w:tcPr>
          <w:p w14:paraId="486030E4" w14:textId="77777777" w:rsidR="002834FD" w:rsidRPr="00364BD2" w:rsidRDefault="002834FD" w:rsidP="00257430">
            <w:pPr>
              <w:jc w:val="center"/>
              <w:rPr>
                <w:sz w:val="22"/>
                <w:lang w:val="en-US" w:eastAsia="de-DE"/>
              </w:rPr>
            </w:pPr>
          </w:p>
        </w:tc>
        <w:tc>
          <w:tcPr>
            <w:tcW w:w="1011" w:type="dxa"/>
            <w:vAlign w:val="center"/>
          </w:tcPr>
          <w:p w14:paraId="2D407D23" w14:textId="77777777" w:rsidR="002834FD" w:rsidRPr="00364BD2" w:rsidRDefault="002834FD" w:rsidP="00257430">
            <w:pPr>
              <w:jc w:val="center"/>
              <w:rPr>
                <w:sz w:val="22"/>
                <w:lang w:val="en-US" w:eastAsia="de-DE"/>
              </w:rPr>
            </w:pPr>
          </w:p>
        </w:tc>
        <w:tc>
          <w:tcPr>
            <w:tcW w:w="1011" w:type="dxa"/>
            <w:vAlign w:val="center"/>
          </w:tcPr>
          <w:p w14:paraId="1E0D672E" w14:textId="77777777" w:rsidR="002834FD" w:rsidRPr="00364BD2" w:rsidRDefault="002834FD" w:rsidP="00257430">
            <w:pPr>
              <w:jc w:val="center"/>
              <w:rPr>
                <w:sz w:val="22"/>
                <w:lang w:val="en-US" w:eastAsia="de-DE"/>
              </w:rPr>
            </w:pPr>
          </w:p>
        </w:tc>
      </w:tr>
    </w:tbl>
    <w:p w14:paraId="353581DB" w14:textId="1B4264EC" w:rsidR="002834FD" w:rsidRPr="00364BD2" w:rsidRDefault="002834FD" w:rsidP="002834FD">
      <w:pPr>
        <w:rPr>
          <w:sz w:val="20"/>
          <w:szCs w:val="18"/>
          <w:lang w:val="en-US" w:eastAsia="de-DE"/>
        </w:rPr>
      </w:pPr>
      <w:r w:rsidRPr="00364BD2">
        <w:rPr>
          <w:i/>
          <w:sz w:val="20"/>
          <w:szCs w:val="18"/>
          <w:lang w:val="en-US" w:eastAsia="de-DE"/>
        </w:rPr>
        <w:t>Note.</w:t>
      </w:r>
      <w:r w:rsidRPr="00364BD2">
        <w:rPr>
          <w:sz w:val="20"/>
          <w:szCs w:val="18"/>
          <w:lang w:val="en-US" w:eastAsia="de-DE"/>
        </w:rPr>
        <w:t xml:space="preserve"> Depicted are the standardized regression coefficients of each item from the one-factor CFA with ULS method</w:t>
      </w:r>
      <w:r>
        <w:rPr>
          <w:sz w:val="20"/>
          <w:szCs w:val="18"/>
          <w:lang w:val="en-US" w:eastAsia="de-DE"/>
        </w:rPr>
        <w:t xml:space="preserve"> and the mean and standard deviation of all item-total regression coeffic</w:t>
      </w:r>
      <w:r w:rsidR="00DD2038">
        <w:rPr>
          <w:sz w:val="20"/>
          <w:szCs w:val="18"/>
          <w:lang w:val="en-US" w:eastAsia="de-DE"/>
        </w:rPr>
        <w:t>i</w:t>
      </w:r>
      <w:r>
        <w:rPr>
          <w:sz w:val="20"/>
          <w:szCs w:val="18"/>
          <w:lang w:val="en-US" w:eastAsia="de-DE"/>
        </w:rPr>
        <w:t>ents per group</w:t>
      </w:r>
      <w:r w:rsidRPr="00364BD2">
        <w:rPr>
          <w:sz w:val="20"/>
          <w:szCs w:val="18"/>
          <w:lang w:val="en-US" w:eastAsia="de-DE"/>
        </w:rPr>
        <w:t>. Standardized regression coefficients below .3 are depicted in bold.</w:t>
      </w:r>
      <w:r>
        <w:rPr>
          <w:sz w:val="20"/>
          <w:szCs w:val="18"/>
          <w:lang w:val="en-US" w:eastAsia="de-DE"/>
        </w:rPr>
        <w:br/>
      </w:r>
      <w:proofErr w:type="spellStart"/>
      <w:proofErr w:type="gramStart"/>
      <w:r>
        <w:rPr>
          <w:sz w:val="20"/>
          <w:szCs w:val="18"/>
          <w:vertAlign w:val="superscript"/>
          <w:lang w:val="en-US" w:eastAsia="de-DE"/>
        </w:rPr>
        <w:t>a</w:t>
      </w:r>
      <w:proofErr w:type="spellEnd"/>
      <w:proofErr w:type="gramEnd"/>
      <w:r w:rsidRPr="00364BD2">
        <w:rPr>
          <w:sz w:val="20"/>
          <w:szCs w:val="18"/>
          <w:lang w:val="en-US" w:eastAsia="de-DE"/>
        </w:rPr>
        <w:t xml:space="preserve"> Entire Sample, </w:t>
      </w:r>
      <w:r>
        <w:rPr>
          <w:sz w:val="20"/>
          <w:szCs w:val="18"/>
          <w:vertAlign w:val="superscript"/>
          <w:lang w:val="en-US" w:eastAsia="de-DE"/>
        </w:rPr>
        <w:t>b</w:t>
      </w:r>
      <w:r w:rsidRPr="00364BD2">
        <w:rPr>
          <w:sz w:val="20"/>
          <w:szCs w:val="18"/>
          <w:lang w:val="en-US" w:eastAsia="de-DE"/>
        </w:rPr>
        <w:t xml:space="preserve"> Autism Group, </w:t>
      </w:r>
      <w:r>
        <w:rPr>
          <w:sz w:val="20"/>
          <w:szCs w:val="18"/>
          <w:vertAlign w:val="superscript"/>
          <w:lang w:val="en-US" w:eastAsia="de-DE"/>
        </w:rPr>
        <w:t>c</w:t>
      </w:r>
      <w:r w:rsidRPr="00364BD2">
        <w:rPr>
          <w:sz w:val="20"/>
          <w:szCs w:val="18"/>
          <w:lang w:val="en-US" w:eastAsia="de-DE"/>
        </w:rPr>
        <w:t xml:space="preserve"> Non-Autism Group</w:t>
      </w:r>
    </w:p>
    <w:p w14:paraId="44132ABE" w14:textId="77777777" w:rsidR="002834FD" w:rsidRDefault="002834FD">
      <w:pPr>
        <w:spacing w:line="276" w:lineRule="auto"/>
        <w:rPr>
          <w:b/>
          <w:lang w:val="en-US"/>
        </w:rPr>
      </w:pPr>
      <w:r>
        <w:rPr>
          <w:b/>
          <w:lang w:val="en-US"/>
        </w:rPr>
        <w:br w:type="page"/>
      </w:r>
    </w:p>
    <w:p w14:paraId="09B162D9" w14:textId="7AC28E54" w:rsidR="004746ED" w:rsidRPr="00347F51" w:rsidRDefault="004746ED" w:rsidP="004746ED">
      <w:pPr>
        <w:spacing w:after="0"/>
        <w:rPr>
          <w:lang w:val="en-US"/>
        </w:rPr>
      </w:pPr>
      <w:r w:rsidRPr="009F6E4A">
        <w:rPr>
          <w:b/>
          <w:lang w:val="en-US"/>
        </w:rPr>
        <w:lastRenderedPageBreak/>
        <w:t xml:space="preserve">Figure </w:t>
      </w:r>
      <w:r w:rsidR="002526C7">
        <w:rPr>
          <w:b/>
          <w:lang w:val="en-US"/>
        </w:rPr>
        <w:t>S</w:t>
      </w:r>
      <w:r w:rsidRPr="00347F51">
        <w:rPr>
          <w:b/>
          <w:bCs/>
        </w:rPr>
        <w:fldChar w:fldCharType="begin"/>
      </w:r>
      <w:r w:rsidRPr="009F6E4A">
        <w:rPr>
          <w:b/>
          <w:lang w:val="en-US"/>
        </w:rPr>
        <w:instrText xml:space="preserve"> SEQ Figure_C \* ARABIC </w:instrText>
      </w:r>
      <w:r w:rsidRPr="00347F51">
        <w:rPr>
          <w:b/>
          <w:bCs/>
        </w:rPr>
        <w:fldChar w:fldCharType="separate"/>
      </w:r>
      <w:r w:rsidR="00D27E9A">
        <w:rPr>
          <w:b/>
          <w:noProof/>
          <w:lang w:val="en-US"/>
        </w:rPr>
        <w:t>4</w:t>
      </w:r>
      <w:r w:rsidRPr="00347F51">
        <w:rPr>
          <w:b/>
          <w:bCs/>
        </w:rPr>
        <w:fldChar w:fldCharType="end"/>
      </w:r>
      <w:bookmarkEnd w:id="33"/>
      <w:r w:rsidRPr="009F6E4A">
        <w:rPr>
          <w:b/>
          <w:lang w:val="en-US"/>
        </w:rPr>
        <w:br/>
      </w:r>
      <w:r>
        <w:rPr>
          <w:i/>
          <w:lang w:val="en-US"/>
        </w:rPr>
        <w:t>Second-Order Factor model of the GSQ</w:t>
      </w:r>
      <w:bookmarkEnd w:id="34"/>
    </w:p>
    <w:p w14:paraId="7529C352" w14:textId="0B564725" w:rsidR="004746ED" w:rsidRDefault="0092028E" w:rsidP="004746ED">
      <w:pPr>
        <w:rPr>
          <w:lang w:val="en-US"/>
        </w:rPr>
      </w:pPr>
      <w:r>
        <w:rPr>
          <w:b/>
          <w:bCs/>
          <w:noProof/>
          <w:lang w:val="en-US"/>
        </w:rPr>
        <mc:AlternateContent>
          <mc:Choice Requires="wpg">
            <w:drawing>
              <wp:anchor distT="0" distB="0" distL="114300" distR="114300" simplePos="0" relativeHeight="251682816" behindDoc="0" locked="0" layoutInCell="1" allowOverlap="1" wp14:anchorId="2AB55602" wp14:editId="2BB2F463">
                <wp:simplePos x="0" y="0"/>
                <wp:positionH relativeFrom="column">
                  <wp:posOffset>4471670</wp:posOffset>
                </wp:positionH>
                <wp:positionV relativeFrom="paragraph">
                  <wp:posOffset>1983105</wp:posOffset>
                </wp:positionV>
                <wp:extent cx="786130" cy="3840480"/>
                <wp:effectExtent l="76200" t="46990" r="13970" b="46355"/>
                <wp:wrapNone/>
                <wp:docPr id="1793265992"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6130" cy="3840480"/>
                          <a:chOff x="8460" y="5450"/>
                          <a:chExt cx="1238" cy="6048"/>
                        </a:xfrm>
                      </wpg:grpSpPr>
                      <wps:wsp>
                        <wps:cNvPr id="2117276889" name="AutoShape 47"/>
                        <wps:cNvCnPr>
                          <a:cxnSpLocks noChangeShapeType="1"/>
                        </wps:cNvCnPr>
                        <wps:spPr bwMode="auto">
                          <a:xfrm flipV="1">
                            <a:off x="8460" y="8947"/>
                            <a:ext cx="1238" cy="2551"/>
                          </a:xfrm>
                          <a:prstGeom prst="straightConnector1">
                            <a:avLst/>
                          </a:prstGeom>
                          <a:noFill/>
                          <a:ln w="6350">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1404532931" name="AutoShape 48"/>
                        <wps:cNvCnPr>
                          <a:cxnSpLocks noChangeShapeType="1"/>
                        </wps:cNvCnPr>
                        <wps:spPr bwMode="auto">
                          <a:xfrm flipH="1" flipV="1">
                            <a:off x="8460" y="5450"/>
                            <a:ext cx="1238" cy="2628"/>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16ABA1F" id="Group 46" o:spid="_x0000_s1026" style="position:absolute;margin-left:352.1pt;margin-top:156.15pt;width:61.9pt;height:302.4pt;z-index:251682816" coordorigin="8460,5450" coordsize="1238,6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">
                <v:shape id="AutoShape 47" o:spid="_x0000_s1027" type="#_x0000_t32" style="position:absolute;left:8460;top:8947;width:1238;height:255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" strokeweight=".5pt">
                  <v:stroke startarrow="open"/>
                </v:shape>
                <v:shape id="AutoShape 48" o:spid="_x0000_s1028" type="#_x0000_t32" style="position:absolute;left:8460;top:5450;width:1238;height:262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" strokeweight=".5pt">
                  <v:stroke endarrow="open"/>
                </v:shape>
              </v:group>
            </w:pict>
          </mc:Fallback>
        </mc:AlternateContent>
      </w:r>
      <w:r w:rsidR="004746ED">
        <w:rPr>
          <w:noProof/>
          <w:lang w:val="en-US"/>
        </w:rPr>
        <w:drawing>
          <wp:inline distT="0" distB="0" distL="0" distR="0" wp14:anchorId="00DD45EC" wp14:editId="43D02655">
            <wp:extent cx="5886450" cy="7760716"/>
            <wp:effectExtent l="76200" t="57150" r="95250" b="107315"/>
            <wp:docPr id="1695676937" name="Diagram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5E370C3C" w14:textId="77777777" w:rsidR="004746ED" w:rsidRDefault="004746ED" w:rsidP="004746ED">
      <w:pPr>
        <w:spacing w:line="276" w:lineRule="auto"/>
        <w:rPr>
          <w:lang w:val="en-US"/>
        </w:rPr>
      </w:pPr>
      <w:r>
        <w:rPr>
          <w:lang w:val="en-US"/>
        </w:rPr>
        <w:br w:type="page"/>
      </w:r>
    </w:p>
    <w:p w14:paraId="73F1F379" w14:textId="3BBF82A7" w:rsidR="00756FEE" w:rsidRPr="00347F51" w:rsidRDefault="00756FEE" w:rsidP="00756FEE">
      <w:pPr>
        <w:spacing w:after="0"/>
        <w:rPr>
          <w:lang w:val="en-US"/>
        </w:rPr>
      </w:pPr>
      <w:bookmarkStart w:id="36" w:name="_Ref139363727"/>
      <w:bookmarkStart w:id="37" w:name="_Toc139455166"/>
      <w:bookmarkStart w:id="38" w:name="_Ref136108493"/>
      <w:r w:rsidRPr="00347F51">
        <w:rPr>
          <w:b/>
          <w:lang w:val="en-US"/>
        </w:rPr>
        <w:lastRenderedPageBreak/>
        <w:t xml:space="preserve">Figure </w:t>
      </w:r>
      <w:r w:rsidR="002526C7">
        <w:rPr>
          <w:b/>
          <w:lang w:val="en-US"/>
        </w:rPr>
        <w:t>S</w:t>
      </w:r>
      <w:r w:rsidRPr="00347F51">
        <w:rPr>
          <w:b/>
          <w:bCs/>
        </w:rPr>
        <w:fldChar w:fldCharType="begin"/>
      </w:r>
      <w:r w:rsidRPr="00347F51">
        <w:rPr>
          <w:b/>
          <w:lang w:val="en-US"/>
        </w:rPr>
        <w:instrText xml:space="preserve"> SEQ Figure_C \* ARABIC </w:instrText>
      </w:r>
      <w:r w:rsidRPr="00347F51">
        <w:rPr>
          <w:b/>
          <w:bCs/>
        </w:rPr>
        <w:fldChar w:fldCharType="separate"/>
      </w:r>
      <w:r w:rsidR="00D27E9A">
        <w:rPr>
          <w:b/>
          <w:noProof/>
          <w:lang w:val="en-US"/>
        </w:rPr>
        <w:t>5</w:t>
      </w:r>
      <w:r w:rsidRPr="00347F51">
        <w:rPr>
          <w:b/>
          <w:bCs/>
        </w:rPr>
        <w:fldChar w:fldCharType="end"/>
      </w:r>
      <w:bookmarkEnd w:id="36"/>
      <w:r w:rsidRPr="009F6E4A">
        <w:rPr>
          <w:b/>
          <w:lang w:val="en-US"/>
        </w:rPr>
        <w:br/>
      </w:r>
      <w:r>
        <w:rPr>
          <w:i/>
          <w:lang w:val="en-US"/>
        </w:rPr>
        <w:t>Third-Order</w:t>
      </w:r>
      <w:r w:rsidRPr="00471C14">
        <w:rPr>
          <w:i/>
          <w:lang w:val="en-US"/>
        </w:rPr>
        <w:t xml:space="preserve"> Factor model of t</w:t>
      </w:r>
      <w:r>
        <w:rPr>
          <w:i/>
          <w:lang w:val="en-US"/>
        </w:rPr>
        <w:t>he GSQ</w:t>
      </w:r>
      <w:bookmarkEnd w:id="37"/>
    </w:p>
    <w:p w14:paraId="24166989" w14:textId="08A2813A" w:rsidR="00756FEE" w:rsidRDefault="0092028E" w:rsidP="00756FEE">
      <w:pPr>
        <w:rPr>
          <w:lang w:val="en-US"/>
        </w:rPr>
      </w:pPr>
      <w:r>
        <w:rPr>
          <w:b/>
          <w:bCs/>
          <w:noProof/>
          <w:lang w:val="en-US"/>
        </w:rPr>
        <mc:AlternateContent>
          <mc:Choice Requires="wpg">
            <w:drawing>
              <wp:anchor distT="0" distB="0" distL="114300" distR="114300" simplePos="0" relativeHeight="251684864" behindDoc="0" locked="0" layoutInCell="1" allowOverlap="1" wp14:anchorId="64538A6A" wp14:editId="516AC8B4">
                <wp:simplePos x="0" y="0"/>
                <wp:positionH relativeFrom="column">
                  <wp:posOffset>4709795</wp:posOffset>
                </wp:positionH>
                <wp:positionV relativeFrom="paragraph">
                  <wp:posOffset>1885950</wp:posOffset>
                </wp:positionV>
                <wp:extent cx="433705" cy="3821430"/>
                <wp:effectExtent l="76200" t="35560" r="13970" b="38735"/>
                <wp:wrapNone/>
                <wp:docPr id="1711975918"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3705" cy="3821430"/>
                          <a:chOff x="8835" y="5222"/>
                          <a:chExt cx="683" cy="6018"/>
                        </a:xfrm>
                      </wpg:grpSpPr>
                      <wps:wsp>
                        <wps:cNvPr id="851725856" name="AutoShape 50"/>
                        <wps:cNvCnPr>
                          <a:cxnSpLocks noChangeShapeType="1"/>
                        </wps:cNvCnPr>
                        <wps:spPr bwMode="auto">
                          <a:xfrm flipV="1">
                            <a:off x="8835" y="8689"/>
                            <a:ext cx="683" cy="2551"/>
                          </a:xfrm>
                          <a:prstGeom prst="straightConnector1">
                            <a:avLst/>
                          </a:prstGeom>
                          <a:noFill/>
                          <a:ln w="6350">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196583954" name="AutoShape 51"/>
                        <wps:cNvCnPr>
                          <a:cxnSpLocks noChangeShapeType="1"/>
                        </wps:cNvCnPr>
                        <wps:spPr bwMode="auto">
                          <a:xfrm flipH="1" flipV="1">
                            <a:off x="8835" y="5222"/>
                            <a:ext cx="683" cy="2628"/>
                          </a:xfrm>
                          <a:prstGeom prst="straightConnector1">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16A2102" id="Group 49" o:spid="_x0000_s1026" style="position:absolute;margin-left:370.85pt;margin-top:148.5pt;width:34.15pt;height:300.9pt;z-index:251684864" coordorigin="8835,5222" coordsize="683,6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">
                <v:shape id="AutoShape 50" o:spid="_x0000_s1027" type="#_x0000_t32" style="position:absolute;left:8835;top:8689;width:683;height:255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" strokeweight=".5pt">
                  <v:stroke startarrow="open"/>
                </v:shape>
                <v:shape id="AutoShape 51" o:spid="_x0000_s1028" type="#_x0000_t32" style="position:absolute;left:8835;top:5222;width:683;height:262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" strokeweight=".5pt">
                  <v:stroke endarrow="open"/>
                </v:shape>
              </v:group>
            </w:pict>
          </mc:Fallback>
        </mc:AlternateContent>
      </w:r>
      <w:r w:rsidR="00756FEE">
        <w:rPr>
          <w:noProof/>
          <w:lang w:val="en-US"/>
        </w:rPr>
        <w:drawing>
          <wp:inline distT="0" distB="0" distL="0" distR="0" wp14:anchorId="360DE26A" wp14:editId="4DB3DD04">
            <wp:extent cx="5759450" cy="7592906"/>
            <wp:effectExtent l="76200" t="57150" r="50800" b="103505"/>
            <wp:docPr id="829516817" name="Diagramm 8295168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0ADB7AEC" w14:textId="77777777" w:rsidR="00756FEE" w:rsidRPr="00364BD2" w:rsidRDefault="00756FEE" w:rsidP="00756FEE">
      <w:pPr>
        <w:spacing w:after="0"/>
        <w:rPr>
          <w:sz w:val="20"/>
          <w:szCs w:val="18"/>
          <w:lang w:val="en-US"/>
        </w:rPr>
      </w:pPr>
      <w:bookmarkStart w:id="39" w:name="_Ref136183211"/>
      <w:r w:rsidRPr="00364BD2">
        <w:rPr>
          <w:i/>
          <w:sz w:val="20"/>
          <w:szCs w:val="18"/>
          <w:lang w:val="en-US"/>
        </w:rPr>
        <w:t>Note.</w:t>
      </w:r>
      <w:r w:rsidRPr="00364BD2">
        <w:rPr>
          <w:sz w:val="20"/>
          <w:szCs w:val="18"/>
          <w:lang w:val="en-US"/>
        </w:rPr>
        <w:t xml:space="preserve"> Proprio = Proprioception.</w:t>
      </w:r>
    </w:p>
    <w:p w14:paraId="21077485" w14:textId="77777777" w:rsidR="00756FEE" w:rsidRDefault="00756FEE" w:rsidP="00756FEE">
      <w:pPr>
        <w:spacing w:line="276" w:lineRule="auto"/>
        <w:rPr>
          <w:lang w:val="en-US"/>
        </w:rPr>
      </w:pPr>
      <w:r>
        <w:rPr>
          <w:lang w:val="en-US"/>
        </w:rPr>
        <w:br w:type="page"/>
      </w:r>
    </w:p>
    <w:p w14:paraId="7C9C6989" w14:textId="517D13A1" w:rsidR="00347F51" w:rsidRPr="007F3A86" w:rsidRDefault="00347F51" w:rsidP="00347F51">
      <w:pPr>
        <w:spacing w:after="0"/>
        <w:rPr>
          <w:b/>
          <w:lang w:val="en-US"/>
        </w:rPr>
      </w:pPr>
      <w:bookmarkStart w:id="40" w:name="_Ref139362306"/>
      <w:bookmarkStart w:id="41" w:name="_Toc139584428"/>
      <w:bookmarkEnd w:id="35"/>
      <w:bookmarkEnd w:id="38"/>
      <w:bookmarkEnd w:id="39"/>
      <w:r w:rsidRPr="00347F51">
        <w:rPr>
          <w:b/>
          <w:lang w:val="en-US"/>
        </w:rPr>
        <w:lastRenderedPageBreak/>
        <w:t xml:space="preserve">Table </w:t>
      </w:r>
      <w:r w:rsidR="002526C7">
        <w:rPr>
          <w:b/>
          <w:lang w:val="en-US"/>
        </w:rPr>
        <w:t>S</w:t>
      </w:r>
      <w:r w:rsidRPr="00347F51">
        <w:rPr>
          <w:b/>
          <w:bCs/>
        </w:rPr>
        <w:fldChar w:fldCharType="begin"/>
      </w:r>
      <w:r w:rsidRPr="00347F51">
        <w:rPr>
          <w:b/>
          <w:lang w:val="en-US"/>
        </w:rPr>
        <w:instrText xml:space="preserve"> SEQ Table_C \* ARABIC </w:instrText>
      </w:r>
      <w:r w:rsidRPr="00347F51">
        <w:rPr>
          <w:b/>
          <w:bCs/>
        </w:rPr>
        <w:fldChar w:fldCharType="separate"/>
      </w:r>
      <w:r w:rsidR="005934D4">
        <w:rPr>
          <w:b/>
          <w:noProof/>
          <w:lang w:val="en-US"/>
        </w:rPr>
        <w:t>10</w:t>
      </w:r>
      <w:r w:rsidRPr="00347F51">
        <w:rPr>
          <w:b/>
          <w:bCs/>
        </w:rPr>
        <w:fldChar w:fldCharType="end"/>
      </w:r>
      <w:bookmarkEnd w:id="40"/>
      <w:r w:rsidR="00A5484B" w:rsidRPr="009F6E4A">
        <w:rPr>
          <w:b/>
          <w:lang w:val="en-US"/>
        </w:rPr>
        <w:br/>
      </w:r>
      <w:r>
        <w:rPr>
          <w:i/>
          <w:iCs/>
          <w:lang w:val="en-US"/>
        </w:rPr>
        <w:t>Fit indices of the exploratory confirmatory factor analyses</w:t>
      </w:r>
      <w:bookmarkEnd w:id="41"/>
      <w:r>
        <w:rPr>
          <w:i/>
          <w:iCs/>
          <w:lang w:val="en-US"/>
        </w:rPr>
        <w:t xml:space="preserve"> </w:t>
      </w:r>
    </w:p>
    <w:tbl>
      <w:tblPr>
        <w:tblStyle w:val="TableGrid"/>
        <w:tblW w:w="923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7"/>
        <w:gridCol w:w="1015"/>
        <w:gridCol w:w="1015"/>
        <w:gridCol w:w="1015"/>
        <w:gridCol w:w="1015"/>
        <w:gridCol w:w="1015"/>
        <w:gridCol w:w="1015"/>
        <w:gridCol w:w="1044"/>
      </w:tblGrid>
      <w:tr w:rsidR="00C35999" w14:paraId="026BCD02" w14:textId="77777777" w:rsidTr="00614442">
        <w:trPr>
          <w:trHeight w:val="414"/>
        </w:trPr>
        <w:tc>
          <w:tcPr>
            <w:tcW w:w="2097" w:type="dxa"/>
            <w:tcBorders>
              <w:top w:val="single" w:sz="4" w:space="0" w:color="auto"/>
              <w:bottom w:val="single" w:sz="4" w:space="0" w:color="auto"/>
            </w:tcBorders>
          </w:tcPr>
          <w:p w14:paraId="2E41EC14" w14:textId="77777777" w:rsidR="00C35999" w:rsidRPr="00364BD2" w:rsidRDefault="00C35999" w:rsidP="004333A4">
            <w:pPr>
              <w:spacing w:line="276" w:lineRule="auto"/>
              <w:rPr>
                <w:sz w:val="22"/>
                <w:lang w:val="en-US"/>
              </w:rPr>
            </w:pPr>
          </w:p>
        </w:tc>
        <w:tc>
          <w:tcPr>
            <w:tcW w:w="1015" w:type="dxa"/>
            <w:tcBorders>
              <w:top w:val="single" w:sz="4" w:space="0" w:color="auto"/>
              <w:bottom w:val="single" w:sz="4" w:space="0" w:color="auto"/>
            </w:tcBorders>
            <w:vAlign w:val="center"/>
          </w:tcPr>
          <w:p w14:paraId="320A92C8" w14:textId="4BC6C761" w:rsidR="00C35999" w:rsidRPr="00364BD2" w:rsidRDefault="00C35999" w:rsidP="004333A4">
            <w:pPr>
              <w:spacing w:line="276" w:lineRule="auto"/>
              <w:jc w:val="center"/>
              <w:rPr>
                <w:sz w:val="22"/>
                <w:lang w:val="en-US"/>
              </w:rPr>
            </w:pPr>
            <w:r w:rsidRPr="00364BD2">
              <w:rPr>
                <w:sz w:val="22"/>
                <w:lang w:val="en-US"/>
              </w:rPr>
              <w:t>χ</w:t>
            </w:r>
            <w:r w:rsidRPr="00364BD2">
              <w:rPr>
                <w:sz w:val="22"/>
                <w:vertAlign w:val="superscript"/>
                <w:lang w:val="en-US"/>
              </w:rPr>
              <w:t>2</w:t>
            </w:r>
            <w:r w:rsidR="00614442">
              <w:rPr>
                <w:sz w:val="22"/>
                <w:vertAlign w:val="superscript"/>
                <w:lang w:val="en-US"/>
              </w:rPr>
              <w:t xml:space="preserve"> </w:t>
            </w:r>
          </w:p>
        </w:tc>
        <w:tc>
          <w:tcPr>
            <w:tcW w:w="1015" w:type="dxa"/>
            <w:tcBorders>
              <w:top w:val="single" w:sz="4" w:space="0" w:color="auto"/>
              <w:bottom w:val="single" w:sz="4" w:space="0" w:color="auto"/>
            </w:tcBorders>
            <w:vAlign w:val="center"/>
          </w:tcPr>
          <w:p w14:paraId="5AADE27D" w14:textId="77777777" w:rsidR="00C35999" w:rsidRPr="00364BD2" w:rsidRDefault="00C35999" w:rsidP="004333A4">
            <w:pPr>
              <w:spacing w:line="276" w:lineRule="auto"/>
              <w:jc w:val="center"/>
              <w:rPr>
                <w:sz w:val="22"/>
                <w:lang w:val="en-US"/>
              </w:rPr>
            </w:pPr>
            <w:r w:rsidRPr="00364BD2">
              <w:rPr>
                <w:sz w:val="22"/>
                <w:lang w:val="en-US"/>
              </w:rPr>
              <w:t>df</w:t>
            </w:r>
          </w:p>
        </w:tc>
        <w:tc>
          <w:tcPr>
            <w:tcW w:w="1015" w:type="dxa"/>
            <w:tcBorders>
              <w:top w:val="single" w:sz="4" w:space="0" w:color="auto"/>
              <w:bottom w:val="single" w:sz="4" w:space="0" w:color="auto"/>
            </w:tcBorders>
            <w:vAlign w:val="center"/>
          </w:tcPr>
          <w:p w14:paraId="5BD6BB76" w14:textId="77777777" w:rsidR="00C35999" w:rsidRPr="00364BD2" w:rsidRDefault="00C35999" w:rsidP="004333A4">
            <w:pPr>
              <w:spacing w:line="276" w:lineRule="auto"/>
              <w:jc w:val="center"/>
              <w:rPr>
                <w:i/>
                <w:sz w:val="22"/>
                <w:lang w:val="en-US"/>
              </w:rPr>
            </w:pPr>
            <w:r w:rsidRPr="00364BD2">
              <w:rPr>
                <w:i/>
                <w:sz w:val="22"/>
                <w:lang w:val="en-US"/>
              </w:rPr>
              <w:t>p</w:t>
            </w:r>
          </w:p>
        </w:tc>
        <w:tc>
          <w:tcPr>
            <w:tcW w:w="1015" w:type="dxa"/>
            <w:tcBorders>
              <w:top w:val="single" w:sz="4" w:space="0" w:color="auto"/>
              <w:bottom w:val="single" w:sz="4" w:space="0" w:color="auto"/>
            </w:tcBorders>
            <w:vAlign w:val="center"/>
          </w:tcPr>
          <w:p w14:paraId="57E286D7" w14:textId="33427CE7" w:rsidR="00C35999" w:rsidRPr="00614442" w:rsidRDefault="00C35999" w:rsidP="004333A4">
            <w:pPr>
              <w:spacing w:line="276" w:lineRule="auto"/>
              <w:jc w:val="center"/>
              <w:rPr>
                <w:sz w:val="22"/>
                <w:vertAlign w:val="superscript"/>
                <w:lang w:val="en-US"/>
              </w:rPr>
            </w:pPr>
            <w:r w:rsidRPr="00364BD2">
              <w:rPr>
                <w:sz w:val="22"/>
                <w:lang w:val="en-US"/>
              </w:rPr>
              <w:t>χ</w:t>
            </w:r>
            <w:r w:rsidRPr="00364BD2">
              <w:rPr>
                <w:sz w:val="22"/>
                <w:vertAlign w:val="superscript"/>
                <w:lang w:val="en-US"/>
              </w:rPr>
              <w:t>2</w:t>
            </w:r>
            <w:r w:rsidRPr="00364BD2">
              <w:rPr>
                <w:sz w:val="22"/>
                <w:lang w:val="en-US"/>
              </w:rPr>
              <w:t>/</w:t>
            </w:r>
            <w:r w:rsidRPr="00364BD2">
              <w:rPr>
                <w:i/>
                <w:iCs/>
                <w:sz w:val="22"/>
                <w:lang w:val="en-US"/>
              </w:rPr>
              <w:t>df</w:t>
            </w:r>
            <w:r w:rsidR="00614442">
              <w:rPr>
                <w:i/>
                <w:iCs/>
                <w:sz w:val="22"/>
                <w:lang w:val="en-US"/>
              </w:rPr>
              <w:t xml:space="preserve"> </w:t>
            </w:r>
            <w:r w:rsidR="00614442">
              <w:rPr>
                <w:i/>
                <w:iCs/>
                <w:sz w:val="22"/>
                <w:vertAlign w:val="superscript"/>
                <w:lang w:val="en-US"/>
              </w:rPr>
              <w:t>a</w:t>
            </w:r>
          </w:p>
        </w:tc>
        <w:tc>
          <w:tcPr>
            <w:tcW w:w="1015" w:type="dxa"/>
            <w:tcBorders>
              <w:top w:val="single" w:sz="4" w:space="0" w:color="auto"/>
              <w:bottom w:val="single" w:sz="4" w:space="0" w:color="auto"/>
            </w:tcBorders>
            <w:vAlign w:val="center"/>
          </w:tcPr>
          <w:p w14:paraId="285BD24E" w14:textId="44C2A863" w:rsidR="00C35999" w:rsidRPr="00614442" w:rsidRDefault="00C35999" w:rsidP="004333A4">
            <w:pPr>
              <w:spacing w:line="276" w:lineRule="auto"/>
              <w:jc w:val="center"/>
              <w:rPr>
                <w:sz w:val="22"/>
                <w:vertAlign w:val="superscript"/>
                <w:lang w:val="en-US"/>
              </w:rPr>
            </w:pPr>
            <w:proofErr w:type="spellStart"/>
            <w:r w:rsidRPr="00364BD2">
              <w:rPr>
                <w:sz w:val="22"/>
                <w:lang w:val="en-US"/>
              </w:rPr>
              <w:t>GFI</w:t>
            </w:r>
            <w:r w:rsidR="00614442">
              <w:rPr>
                <w:sz w:val="22"/>
                <w:vertAlign w:val="superscript"/>
                <w:lang w:val="en-US"/>
              </w:rPr>
              <w:t>b</w:t>
            </w:r>
            <w:proofErr w:type="spellEnd"/>
          </w:p>
        </w:tc>
        <w:tc>
          <w:tcPr>
            <w:tcW w:w="1015" w:type="dxa"/>
            <w:tcBorders>
              <w:top w:val="single" w:sz="4" w:space="0" w:color="auto"/>
              <w:bottom w:val="single" w:sz="4" w:space="0" w:color="auto"/>
            </w:tcBorders>
            <w:vAlign w:val="center"/>
          </w:tcPr>
          <w:p w14:paraId="659FB8E6" w14:textId="2673901E" w:rsidR="00C35999" w:rsidRPr="00614442" w:rsidRDefault="00C35999" w:rsidP="004333A4">
            <w:pPr>
              <w:spacing w:line="276" w:lineRule="auto"/>
              <w:jc w:val="center"/>
              <w:rPr>
                <w:sz w:val="22"/>
                <w:vertAlign w:val="superscript"/>
                <w:lang w:val="en-US"/>
              </w:rPr>
            </w:pPr>
            <w:proofErr w:type="spellStart"/>
            <w:r w:rsidRPr="00364BD2">
              <w:rPr>
                <w:sz w:val="22"/>
                <w:lang w:val="en-US"/>
              </w:rPr>
              <w:t>CFI</w:t>
            </w:r>
            <w:r w:rsidR="00614442" w:rsidRPr="00614442">
              <w:rPr>
                <w:sz w:val="22"/>
                <w:vertAlign w:val="superscript"/>
                <w:lang w:val="en-US"/>
              </w:rPr>
              <w:t>c</w:t>
            </w:r>
            <w:proofErr w:type="spellEnd"/>
          </w:p>
        </w:tc>
        <w:tc>
          <w:tcPr>
            <w:tcW w:w="1044" w:type="dxa"/>
            <w:tcBorders>
              <w:top w:val="single" w:sz="4" w:space="0" w:color="auto"/>
              <w:bottom w:val="single" w:sz="4" w:space="0" w:color="auto"/>
            </w:tcBorders>
            <w:vAlign w:val="center"/>
          </w:tcPr>
          <w:p w14:paraId="3B854318" w14:textId="3A6C84C6" w:rsidR="00C35999" w:rsidRPr="00614442" w:rsidRDefault="00C35999" w:rsidP="004333A4">
            <w:pPr>
              <w:spacing w:line="276" w:lineRule="auto"/>
              <w:jc w:val="center"/>
              <w:rPr>
                <w:sz w:val="22"/>
                <w:vertAlign w:val="superscript"/>
                <w:lang w:val="en-US"/>
              </w:rPr>
            </w:pPr>
            <w:proofErr w:type="spellStart"/>
            <w:r w:rsidRPr="00364BD2">
              <w:rPr>
                <w:sz w:val="22"/>
                <w:lang w:val="en-US"/>
              </w:rPr>
              <w:t>RMSEA</w:t>
            </w:r>
            <w:r w:rsidR="00614442">
              <w:rPr>
                <w:sz w:val="22"/>
                <w:vertAlign w:val="superscript"/>
                <w:lang w:val="en-US"/>
              </w:rPr>
              <w:t>d</w:t>
            </w:r>
            <w:proofErr w:type="spellEnd"/>
          </w:p>
        </w:tc>
      </w:tr>
      <w:tr w:rsidR="00614442" w:rsidRPr="00D06CA9" w14:paraId="689D7A1F" w14:textId="77777777" w:rsidTr="00614442">
        <w:trPr>
          <w:trHeight w:val="414"/>
        </w:trPr>
        <w:tc>
          <w:tcPr>
            <w:tcW w:w="9231" w:type="dxa"/>
            <w:gridSpan w:val="8"/>
            <w:tcBorders>
              <w:top w:val="single" w:sz="4" w:space="0" w:color="auto"/>
              <w:bottom w:val="nil"/>
            </w:tcBorders>
            <w:vAlign w:val="center"/>
          </w:tcPr>
          <w:p w14:paraId="6B8501A8" w14:textId="1DC0BB66" w:rsidR="00614442" w:rsidRPr="00614442" w:rsidRDefault="00614442" w:rsidP="00614442">
            <w:pPr>
              <w:spacing w:line="276" w:lineRule="auto"/>
              <w:rPr>
                <w:rFonts w:cs="Times New Roman"/>
                <w:b/>
                <w:bCs/>
                <w:sz w:val="22"/>
                <w:szCs w:val="20"/>
                <w:lang w:val="en-US"/>
              </w:rPr>
            </w:pPr>
            <w:r w:rsidRPr="00614442">
              <w:rPr>
                <w:b/>
                <w:sz w:val="22"/>
                <w:szCs w:val="20"/>
                <w:lang w:val="en-US"/>
              </w:rPr>
              <w:t>Exploratory confirmatory factor analyses with the exclusion of ill-fitting items</w:t>
            </w:r>
          </w:p>
        </w:tc>
      </w:tr>
      <w:tr w:rsidR="00C35999" w14:paraId="5CDE0171" w14:textId="77777777" w:rsidTr="00614442">
        <w:trPr>
          <w:trHeight w:val="414"/>
        </w:trPr>
        <w:tc>
          <w:tcPr>
            <w:tcW w:w="2097" w:type="dxa"/>
            <w:tcBorders>
              <w:top w:val="nil"/>
            </w:tcBorders>
          </w:tcPr>
          <w:p w14:paraId="7CA47EAB" w14:textId="369E8985" w:rsidR="00C35999" w:rsidRPr="00614442" w:rsidRDefault="00C35999" w:rsidP="00257430">
            <w:pPr>
              <w:rPr>
                <w:sz w:val="22"/>
                <w:vertAlign w:val="superscript"/>
                <w:lang w:val="en-US"/>
              </w:rPr>
            </w:pPr>
            <w:r w:rsidRPr="00364BD2">
              <w:rPr>
                <w:sz w:val="22"/>
                <w:lang w:val="en-US"/>
              </w:rPr>
              <w:t>Entire Sample</w:t>
            </w:r>
            <w:r w:rsidR="00614442">
              <w:rPr>
                <w:sz w:val="22"/>
                <w:vertAlign w:val="superscript"/>
                <w:lang w:val="en-US"/>
              </w:rPr>
              <w:t>1</w:t>
            </w:r>
          </w:p>
          <w:p w14:paraId="4D9C6820" w14:textId="702E6A68" w:rsidR="00C35999" w:rsidRPr="00614442" w:rsidRDefault="00C35999" w:rsidP="00257430">
            <w:pPr>
              <w:rPr>
                <w:sz w:val="22"/>
                <w:vertAlign w:val="superscript"/>
                <w:lang w:val="en-US"/>
              </w:rPr>
            </w:pPr>
            <w:r w:rsidRPr="00364BD2">
              <w:rPr>
                <w:sz w:val="22"/>
                <w:lang w:val="en-US"/>
              </w:rPr>
              <w:t xml:space="preserve">- </w:t>
            </w:r>
            <w:proofErr w:type="spellStart"/>
            <w:r w:rsidRPr="00364BD2">
              <w:rPr>
                <w:sz w:val="22"/>
                <w:lang w:val="en-US"/>
              </w:rPr>
              <w:t>ULS</w:t>
            </w:r>
            <w:r w:rsidR="00614442">
              <w:rPr>
                <w:sz w:val="22"/>
                <w:vertAlign w:val="superscript"/>
                <w:lang w:val="en-US"/>
              </w:rPr>
              <w:t>e</w:t>
            </w:r>
            <w:proofErr w:type="spellEnd"/>
          </w:p>
          <w:p w14:paraId="045363BA" w14:textId="3FB506C0" w:rsidR="00C35999" w:rsidRPr="00614442" w:rsidRDefault="00C35999" w:rsidP="00257430">
            <w:pPr>
              <w:rPr>
                <w:sz w:val="22"/>
                <w:vertAlign w:val="superscript"/>
                <w:lang w:val="en-US"/>
              </w:rPr>
            </w:pPr>
            <w:r w:rsidRPr="00364BD2">
              <w:rPr>
                <w:sz w:val="22"/>
                <w:lang w:val="en-US"/>
              </w:rPr>
              <w:t xml:space="preserve">- </w:t>
            </w:r>
            <w:proofErr w:type="spellStart"/>
            <w:r w:rsidRPr="00364BD2">
              <w:rPr>
                <w:sz w:val="22"/>
                <w:lang w:val="en-US"/>
              </w:rPr>
              <w:t>ML</w:t>
            </w:r>
            <w:r w:rsidR="00614442">
              <w:rPr>
                <w:sz w:val="22"/>
                <w:vertAlign w:val="superscript"/>
                <w:lang w:val="en-US"/>
              </w:rPr>
              <w:t>f</w:t>
            </w:r>
            <w:proofErr w:type="spellEnd"/>
          </w:p>
        </w:tc>
        <w:tc>
          <w:tcPr>
            <w:tcW w:w="1015" w:type="dxa"/>
            <w:tcBorders>
              <w:top w:val="nil"/>
            </w:tcBorders>
            <w:vAlign w:val="center"/>
          </w:tcPr>
          <w:p w14:paraId="0E2590B8" w14:textId="77777777" w:rsidR="00C35999" w:rsidRPr="00364BD2" w:rsidRDefault="00C35999" w:rsidP="00257430">
            <w:pPr>
              <w:jc w:val="center"/>
              <w:rPr>
                <w:rFonts w:cs="Times New Roman"/>
                <w:sz w:val="22"/>
                <w:lang w:val="en-US"/>
              </w:rPr>
            </w:pPr>
          </w:p>
          <w:p w14:paraId="522D9485" w14:textId="6E174A9B" w:rsidR="00C35999" w:rsidRPr="00364BD2" w:rsidRDefault="0051026D" w:rsidP="00257430">
            <w:pPr>
              <w:jc w:val="center"/>
              <w:rPr>
                <w:rFonts w:cs="Times New Roman"/>
                <w:sz w:val="22"/>
                <w:lang w:val="en-US"/>
              </w:rPr>
            </w:pPr>
            <w:r w:rsidRPr="00364BD2">
              <w:rPr>
                <w:rFonts w:cs="Times New Roman"/>
                <w:sz w:val="22"/>
                <w:lang w:val="en-US"/>
              </w:rPr>
              <w:t>813.8</w:t>
            </w:r>
          </w:p>
          <w:p w14:paraId="39A79C91" w14:textId="33758DCB" w:rsidR="00C35999" w:rsidRPr="00364BD2" w:rsidRDefault="00C35999" w:rsidP="00257430">
            <w:pPr>
              <w:jc w:val="center"/>
              <w:rPr>
                <w:sz w:val="22"/>
                <w:lang w:val="en-US"/>
              </w:rPr>
            </w:pPr>
            <w:r w:rsidRPr="00364BD2">
              <w:rPr>
                <w:rFonts w:cs="Times New Roman"/>
                <w:sz w:val="22"/>
                <w:lang w:val="en-US"/>
              </w:rPr>
              <w:t>1</w:t>
            </w:r>
            <w:r w:rsidR="0051026D" w:rsidRPr="00364BD2">
              <w:rPr>
                <w:rFonts w:cs="Times New Roman"/>
                <w:sz w:val="22"/>
                <w:lang w:val="en-US"/>
              </w:rPr>
              <w:t>236</w:t>
            </w:r>
            <w:r w:rsidRPr="00364BD2">
              <w:rPr>
                <w:rFonts w:cs="Times New Roman"/>
                <w:sz w:val="22"/>
                <w:lang w:val="en-US"/>
              </w:rPr>
              <w:t>.5</w:t>
            </w:r>
          </w:p>
        </w:tc>
        <w:tc>
          <w:tcPr>
            <w:tcW w:w="1015" w:type="dxa"/>
            <w:tcBorders>
              <w:top w:val="nil"/>
            </w:tcBorders>
            <w:vAlign w:val="center"/>
          </w:tcPr>
          <w:p w14:paraId="6E2E2FE1" w14:textId="77777777" w:rsidR="00C35999" w:rsidRPr="00364BD2" w:rsidRDefault="00C35999" w:rsidP="00257430">
            <w:pPr>
              <w:jc w:val="center"/>
              <w:rPr>
                <w:rFonts w:cs="Times New Roman"/>
                <w:sz w:val="22"/>
                <w:lang w:val="en-US"/>
              </w:rPr>
            </w:pPr>
          </w:p>
          <w:p w14:paraId="7CEFB655" w14:textId="5F058EF4" w:rsidR="00C35999" w:rsidRPr="00364BD2" w:rsidRDefault="0051026D" w:rsidP="00257430">
            <w:pPr>
              <w:jc w:val="center"/>
              <w:rPr>
                <w:rFonts w:cs="Times New Roman"/>
                <w:sz w:val="22"/>
                <w:lang w:val="en-US"/>
              </w:rPr>
            </w:pPr>
            <w:r w:rsidRPr="00364BD2">
              <w:rPr>
                <w:rFonts w:cs="Times New Roman"/>
                <w:sz w:val="22"/>
                <w:lang w:val="en-US"/>
              </w:rPr>
              <w:t>629</w:t>
            </w:r>
          </w:p>
          <w:p w14:paraId="1332D4CA" w14:textId="51661F67" w:rsidR="00C35999" w:rsidRPr="00364BD2" w:rsidRDefault="0051026D" w:rsidP="00257430">
            <w:pPr>
              <w:jc w:val="center"/>
              <w:rPr>
                <w:sz w:val="22"/>
                <w:lang w:val="en-US"/>
              </w:rPr>
            </w:pPr>
            <w:r w:rsidRPr="00364BD2">
              <w:rPr>
                <w:rFonts w:cs="Times New Roman"/>
                <w:sz w:val="22"/>
                <w:lang w:val="en-US"/>
              </w:rPr>
              <w:t>62</w:t>
            </w:r>
            <w:r w:rsidR="00C35999" w:rsidRPr="00364BD2">
              <w:rPr>
                <w:rFonts w:cs="Times New Roman"/>
                <w:sz w:val="22"/>
                <w:lang w:val="en-US"/>
              </w:rPr>
              <w:t>9</w:t>
            </w:r>
          </w:p>
        </w:tc>
        <w:tc>
          <w:tcPr>
            <w:tcW w:w="1015" w:type="dxa"/>
            <w:tcBorders>
              <w:top w:val="nil"/>
            </w:tcBorders>
            <w:vAlign w:val="center"/>
          </w:tcPr>
          <w:p w14:paraId="201A113E" w14:textId="77777777" w:rsidR="00C35999" w:rsidRPr="00364BD2" w:rsidRDefault="00C35999" w:rsidP="00257430">
            <w:pPr>
              <w:jc w:val="center"/>
              <w:rPr>
                <w:rFonts w:cs="Times New Roman"/>
                <w:i/>
                <w:sz w:val="22"/>
                <w:lang w:val="en-US"/>
              </w:rPr>
            </w:pPr>
          </w:p>
          <w:p w14:paraId="2314326B" w14:textId="77777777" w:rsidR="00C35999" w:rsidRPr="00364BD2" w:rsidRDefault="00C35999" w:rsidP="00257430">
            <w:pPr>
              <w:jc w:val="center"/>
              <w:rPr>
                <w:rFonts w:cs="Times New Roman"/>
                <w:i/>
                <w:sz w:val="22"/>
                <w:lang w:val="en-US"/>
              </w:rPr>
            </w:pPr>
          </w:p>
          <w:p w14:paraId="58DF03DE" w14:textId="77777777" w:rsidR="00C35999" w:rsidRPr="00364BD2" w:rsidRDefault="00C35999" w:rsidP="00257430">
            <w:pPr>
              <w:jc w:val="center"/>
              <w:rPr>
                <w:sz w:val="22"/>
                <w:lang w:val="en-US"/>
              </w:rPr>
            </w:pPr>
            <w:r w:rsidRPr="00364BD2">
              <w:rPr>
                <w:rFonts w:cs="Times New Roman"/>
                <w:i/>
                <w:sz w:val="22"/>
                <w:lang w:val="en-US"/>
              </w:rPr>
              <w:t>&lt; </w:t>
            </w:r>
            <w:r w:rsidRPr="00364BD2">
              <w:rPr>
                <w:rFonts w:cs="Times New Roman"/>
                <w:sz w:val="22"/>
                <w:lang w:val="en-US"/>
              </w:rPr>
              <w:t>.001</w:t>
            </w:r>
          </w:p>
        </w:tc>
        <w:tc>
          <w:tcPr>
            <w:tcW w:w="1015" w:type="dxa"/>
            <w:tcBorders>
              <w:top w:val="nil"/>
            </w:tcBorders>
            <w:vAlign w:val="center"/>
          </w:tcPr>
          <w:p w14:paraId="7EA4430C" w14:textId="77777777" w:rsidR="00C35999" w:rsidRPr="00364BD2" w:rsidRDefault="00C35999" w:rsidP="00257430">
            <w:pPr>
              <w:jc w:val="center"/>
              <w:rPr>
                <w:rFonts w:cs="Times New Roman"/>
                <w:sz w:val="22"/>
                <w:lang w:val="en-US"/>
              </w:rPr>
            </w:pPr>
          </w:p>
          <w:p w14:paraId="7EAD16AC" w14:textId="79321E27" w:rsidR="00C35999" w:rsidRPr="00364BD2" w:rsidRDefault="00C35999" w:rsidP="00257430">
            <w:pPr>
              <w:jc w:val="center"/>
              <w:rPr>
                <w:rFonts w:cs="Times New Roman"/>
                <w:sz w:val="22"/>
                <w:lang w:val="en-US"/>
              </w:rPr>
            </w:pPr>
            <w:r w:rsidRPr="00364BD2">
              <w:rPr>
                <w:rFonts w:cs="Times New Roman"/>
                <w:sz w:val="22"/>
                <w:lang w:val="en-US"/>
              </w:rPr>
              <w:t>1.2</w:t>
            </w:r>
            <w:r w:rsidR="0051026D" w:rsidRPr="00364BD2">
              <w:rPr>
                <w:rFonts w:cs="Times New Roman"/>
                <w:sz w:val="22"/>
                <w:lang w:val="en-US"/>
              </w:rPr>
              <w:t>9</w:t>
            </w:r>
          </w:p>
          <w:p w14:paraId="514BB34D" w14:textId="42CA86A7" w:rsidR="00C35999" w:rsidRPr="00364BD2" w:rsidRDefault="00C35999" w:rsidP="00257430">
            <w:pPr>
              <w:jc w:val="center"/>
              <w:rPr>
                <w:rFonts w:cs="Times New Roman"/>
                <w:sz w:val="22"/>
                <w:lang w:val="en-US"/>
              </w:rPr>
            </w:pPr>
            <w:r w:rsidRPr="00364BD2">
              <w:rPr>
                <w:rFonts w:cs="Times New Roman"/>
                <w:sz w:val="22"/>
                <w:lang w:val="en-US"/>
              </w:rPr>
              <w:t>1.</w:t>
            </w:r>
            <w:r w:rsidR="00E83574">
              <w:rPr>
                <w:rFonts w:cs="Times New Roman"/>
                <w:sz w:val="22"/>
                <w:lang w:val="en-US"/>
              </w:rPr>
              <w:t>9</w:t>
            </w:r>
            <w:r w:rsidR="0051026D" w:rsidRPr="00364BD2">
              <w:rPr>
                <w:rFonts w:cs="Times New Roman"/>
                <w:sz w:val="22"/>
                <w:lang w:val="en-US"/>
              </w:rPr>
              <w:t>7</w:t>
            </w:r>
          </w:p>
        </w:tc>
        <w:tc>
          <w:tcPr>
            <w:tcW w:w="1015" w:type="dxa"/>
            <w:tcBorders>
              <w:top w:val="nil"/>
            </w:tcBorders>
            <w:vAlign w:val="center"/>
          </w:tcPr>
          <w:p w14:paraId="602A83B0" w14:textId="77777777" w:rsidR="00C35999" w:rsidRPr="00364BD2" w:rsidRDefault="00C35999" w:rsidP="00257430">
            <w:pPr>
              <w:jc w:val="center"/>
              <w:rPr>
                <w:rFonts w:cs="Times New Roman"/>
                <w:sz w:val="22"/>
                <w:lang w:val="en-US"/>
              </w:rPr>
            </w:pPr>
          </w:p>
          <w:p w14:paraId="5A0AD44C" w14:textId="48748965" w:rsidR="00C35999" w:rsidRPr="00364BD2" w:rsidRDefault="00C35999" w:rsidP="00257430">
            <w:pPr>
              <w:jc w:val="center"/>
              <w:rPr>
                <w:rFonts w:cs="Times New Roman"/>
                <w:sz w:val="22"/>
                <w:lang w:val="en-US"/>
              </w:rPr>
            </w:pPr>
            <w:r w:rsidRPr="00364BD2">
              <w:rPr>
                <w:rFonts w:cs="Times New Roman"/>
                <w:sz w:val="22"/>
                <w:lang w:val="en-US"/>
              </w:rPr>
              <w:t>.9</w:t>
            </w:r>
            <w:r w:rsidR="0051026D" w:rsidRPr="00364BD2">
              <w:rPr>
                <w:rFonts w:cs="Times New Roman"/>
                <w:sz w:val="22"/>
                <w:lang w:val="en-US"/>
              </w:rPr>
              <w:t>4</w:t>
            </w:r>
          </w:p>
          <w:p w14:paraId="6C7F4DE2" w14:textId="77777777" w:rsidR="00C35999" w:rsidRPr="00364BD2" w:rsidRDefault="00C35999" w:rsidP="00257430">
            <w:pPr>
              <w:jc w:val="center"/>
              <w:rPr>
                <w:sz w:val="22"/>
                <w:lang w:val="en-US"/>
              </w:rPr>
            </w:pPr>
          </w:p>
        </w:tc>
        <w:tc>
          <w:tcPr>
            <w:tcW w:w="1015" w:type="dxa"/>
            <w:tcBorders>
              <w:top w:val="nil"/>
            </w:tcBorders>
            <w:vAlign w:val="center"/>
          </w:tcPr>
          <w:p w14:paraId="6ADBD4FB" w14:textId="77777777" w:rsidR="00C35999" w:rsidRPr="00364BD2" w:rsidRDefault="00C35999" w:rsidP="00257430">
            <w:pPr>
              <w:jc w:val="center"/>
              <w:rPr>
                <w:rFonts w:cs="Times New Roman"/>
                <w:sz w:val="22"/>
                <w:lang w:val="en-US"/>
              </w:rPr>
            </w:pPr>
          </w:p>
          <w:p w14:paraId="0E868105" w14:textId="77777777" w:rsidR="00C35999" w:rsidRPr="00364BD2" w:rsidRDefault="00C35999" w:rsidP="00257430">
            <w:pPr>
              <w:jc w:val="center"/>
              <w:rPr>
                <w:rFonts w:cs="Times New Roman"/>
                <w:sz w:val="22"/>
                <w:lang w:val="en-US"/>
              </w:rPr>
            </w:pPr>
          </w:p>
          <w:p w14:paraId="59105C94" w14:textId="16E70924" w:rsidR="00C35999" w:rsidRPr="00364BD2" w:rsidRDefault="00C35999" w:rsidP="00257430">
            <w:pPr>
              <w:jc w:val="center"/>
              <w:rPr>
                <w:sz w:val="22"/>
                <w:lang w:val="en-US"/>
              </w:rPr>
            </w:pPr>
            <w:r w:rsidRPr="00364BD2">
              <w:rPr>
                <w:rFonts w:cs="Times New Roman"/>
                <w:sz w:val="22"/>
                <w:lang w:val="en-US"/>
              </w:rPr>
              <w:t>.6</w:t>
            </w:r>
            <w:r w:rsidR="0051026D" w:rsidRPr="00364BD2">
              <w:rPr>
                <w:rFonts w:cs="Times New Roman"/>
                <w:sz w:val="22"/>
                <w:lang w:val="en-US"/>
              </w:rPr>
              <w:t>9</w:t>
            </w:r>
          </w:p>
        </w:tc>
        <w:tc>
          <w:tcPr>
            <w:tcW w:w="1044" w:type="dxa"/>
            <w:tcBorders>
              <w:top w:val="nil"/>
            </w:tcBorders>
            <w:vAlign w:val="center"/>
          </w:tcPr>
          <w:p w14:paraId="63BC89B5" w14:textId="77777777" w:rsidR="00C35999" w:rsidRPr="00364BD2" w:rsidRDefault="00C35999" w:rsidP="00257430">
            <w:pPr>
              <w:jc w:val="center"/>
              <w:rPr>
                <w:rFonts w:cs="Times New Roman"/>
                <w:sz w:val="22"/>
                <w:lang w:val="en-US"/>
              </w:rPr>
            </w:pPr>
          </w:p>
          <w:p w14:paraId="52FBCCD4" w14:textId="77777777" w:rsidR="00C35999" w:rsidRPr="00364BD2" w:rsidRDefault="00C35999" w:rsidP="00257430">
            <w:pPr>
              <w:jc w:val="center"/>
              <w:rPr>
                <w:rFonts w:cs="Times New Roman"/>
                <w:sz w:val="22"/>
                <w:lang w:val="en-US"/>
              </w:rPr>
            </w:pPr>
          </w:p>
          <w:p w14:paraId="20EDC652" w14:textId="6497CD64" w:rsidR="00C35999" w:rsidRPr="00364BD2" w:rsidRDefault="00C35999" w:rsidP="00257430">
            <w:pPr>
              <w:jc w:val="center"/>
              <w:rPr>
                <w:sz w:val="22"/>
                <w:lang w:val="en-US"/>
              </w:rPr>
            </w:pPr>
            <w:r w:rsidRPr="00364BD2">
              <w:rPr>
                <w:rFonts w:cs="Times New Roman"/>
                <w:sz w:val="22"/>
                <w:lang w:val="en-US"/>
              </w:rPr>
              <w:t>.07</w:t>
            </w:r>
            <w:r w:rsidR="0051026D" w:rsidRPr="00364BD2">
              <w:rPr>
                <w:rFonts w:cs="Times New Roman"/>
                <w:sz w:val="22"/>
                <w:lang w:val="en-US"/>
              </w:rPr>
              <w:t>8</w:t>
            </w:r>
            <w:r w:rsidRPr="00364BD2">
              <w:rPr>
                <w:rFonts w:cs="Times New Roman"/>
                <w:sz w:val="22"/>
                <w:lang w:val="en-US"/>
              </w:rPr>
              <w:t>*</w:t>
            </w:r>
          </w:p>
        </w:tc>
      </w:tr>
      <w:tr w:rsidR="00C35999" w14:paraId="04A6615B" w14:textId="77777777" w:rsidTr="00614442">
        <w:trPr>
          <w:trHeight w:val="414"/>
        </w:trPr>
        <w:tc>
          <w:tcPr>
            <w:tcW w:w="2097" w:type="dxa"/>
          </w:tcPr>
          <w:p w14:paraId="4BEA3B18" w14:textId="7B0E80DD" w:rsidR="00C35999" w:rsidRPr="00614442" w:rsidRDefault="00C35999" w:rsidP="00257430">
            <w:pPr>
              <w:rPr>
                <w:sz w:val="22"/>
                <w:vertAlign w:val="superscript"/>
                <w:lang w:val="en-US"/>
              </w:rPr>
            </w:pPr>
            <w:r w:rsidRPr="00364BD2">
              <w:rPr>
                <w:sz w:val="22"/>
                <w:lang w:val="en-US"/>
              </w:rPr>
              <w:t>Autism Group</w:t>
            </w:r>
            <w:r w:rsidR="00614442">
              <w:rPr>
                <w:sz w:val="22"/>
                <w:vertAlign w:val="superscript"/>
                <w:lang w:val="en-US"/>
              </w:rPr>
              <w:t>2</w:t>
            </w:r>
          </w:p>
          <w:p w14:paraId="73E9E8E6" w14:textId="77777777" w:rsidR="00C35999" w:rsidRPr="00364BD2" w:rsidRDefault="00C35999" w:rsidP="00257430">
            <w:pPr>
              <w:rPr>
                <w:sz w:val="22"/>
                <w:lang w:val="en-US"/>
              </w:rPr>
            </w:pPr>
            <w:r w:rsidRPr="00364BD2">
              <w:rPr>
                <w:sz w:val="22"/>
                <w:lang w:val="en-US"/>
              </w:rPr>
              <w:t>- ULS</w:t>
            </w:r>
          </w:p>
          <w:p w14:paraId="6F98AFF2" w14:textId="77777777" w:rsidR="00C35999" w:rsidRPr="00364BD2" w:rsidRDefault="00C35999" w:rsidP="00257430">
            <w:pPr>
              <w:rPr>
                <w:sz w:val="22"/>
                <w:lang w:val="en-US"/>
              </w:rPr>
            </w:pPr>
            <w:r w:rsidRPr="00364BD2">
              <w:rPr>
                <w:sz w:val="22"/>
                <w:lang w:val="en-US"/>
              </w:rPr>
              <w:t>- ML</w:t>
            </w:r>
          </w:p>
        </w:tc>
        <w:tc>
          <w:tcPr>
            <w:tcW w:w="1015" w:type="dxa"/>
            <w:vAlign w:val="center"/>
          </w:tcPr>
          <w:p w14:paraId="4FA2C26F" w14:textId="77777777" w:rsidR="00C35999" w:rsidRPr="00364BD2" w:rsidRDefault="00C35999" w:rsidP="00257430">
            <w:pPr>
              <w:jc w:val="center"/>
              <w:rPr>
                <w:rFonts w:cs="Times New Roman"/>
                <w:sz w:val="22"/>
                <w:lang w:val="en-US"/>
              </w:rPr>
            </w:pPr>
          </w:p>
          <w:p w14:paraId="2CA50029" w14:textId="4170252A" w:rsidR="0051026D" w:rsidRPr="00364BD2" w:rsidRDefault="0051026D" w:rsidP="0051026D">
            <w:pPr>
              <w:jc w:val="center"/>
              <w:rPr>
                <w:rFonts w:cs="Times New Roman"/>
                <w:sz w:val="22"/>
                <w:lang w:val="en-US"/>
              </w:rPr>
            </w:pPr>
            <w:r w:rsidRPr="00364BD2">
              <w:rPr>
                <w:rFonts w:cs="Times New Roman"/>
                <w:sz w:val="22"/>
                <w:lang w:val="en-US"/>
              </w:rPr>
              <w:t>1040.9</w:t>
            </w:r>
          </w:p>
          <w:p w14:paraId="46FB4F7A" w14:textId="2F33604B" w:rsidR="00C35999" w:rsidRPr="00364BD2" w:rsidRDefault="0051026D" w:rsidP="00257430">
            <w:pPr>
              <w:jc w:val="center"/>
              <w:rPr>
                <w:sz w:val="22"/>
                <w:lang w:val="en-US"/>
              </w:rPr>
            </w:pPr>
            <w:r w:rsidRPr="00364BD2">
              <w:rPr>
                <w:rFonts w:cs="Times New Roman"/>
                <w:sz w:val="22"/>
                <w:lang w:val="en-US"/>
              </w:rPr>
              <w:t>1251.6</w:t>
            </w:r>
          </w:p>
        </w:tc>
        <w:tc>
          <w:tcPr>
            <w:tcW w:w="1015" w:type="dxa"/>
            <w:vAlign w:val="center"/>
          </w:tcPr>
          <w:p w14:paraId="3224D11D" w14:textId="77777777" w:rsidR="00C35999" w:rsidRPr="00364BD2" w:rsidRDefault="00C35999" w:rsidP="00257430">
            <w:pPr>
              <w:jc w:val="center"/>
              <w:rPr>
                <w:rFonts w:cs="Times New Roman"/>
                <w:sz w:val="22"/>
                <w:lang w:val="en-US"/>
              </w:rPr>
            </w:pPr>
          </w:p>
          <w:p w14:paraId="49771E8D" w14:textId="0588C72C" w:rsidR="00C35999" w:rsidRPr="00364BD2" w:rsidRDefault="0051026D" w:rsidP="00257430">
            <w:pPr>
              <w:jc w:val="center"/>
              <w:rPr>
                <w:rFonts w:cs="Times New Roman"/>
                <w:sz w:val="22"/>
                <w:lang w:val="en-US"/>
              </w:rPr>
            </w:pPr>
            <w:r w:rsidRPr="00364BD2">
              <w:rPr>
                <w:rFonts w:cs="Times New Roman"/>
                <w:sz w:val="22"/>
                <w:lang w:val="en-US"/>
              </w:rPr>
              <w:t>702</w:t>
            </w:r>
          </w:p>
          <w:p w14:paraId="79DBD8F7" w14:textId="4926277B" w:rsidR="00C35999" w:rsidRPr="00364BD2" w:rsidRDefault="0051026D" w:rsidP="00257430">
            <w:pPr>
              <w:jc w:val="center"/>
              <w:rPr>
                <w:sz w:val="22"/>
                <w:lang w:val="en-US"/>
              </w:rPr>
            </w:pPr>
            <w:r w:rsidRPr="00364BD2">
              <w:rPr>
                <w:sz w:val="22"/>
                <w:lang w:val="en-US"/>
              </w:rPr>
              <w:t>702</w:t>
            </w:r>
          </w:p>
        </w:tc>
        <w:tc>
          <w:tcPr>
            <w:tcW w:w="1015" w:type="dxa"/>
            <w:vAlign w:val="center"/>
          </w:tcPr>
          <w:p w14:paraId="021F8275" w14:textId="77777777" w:rsidR="00C35999" w:rsidRPr="00364BD2" w:rsidRDefault="00C35999" w:rsidP="00257430">
            <w:pPr>
              <w:jc w:val="center"/>
              <w:rPr>
                <w:rFonts w:cs="Times New Roman"/>
                <w:i/>
                <w:sz w:val="22"/>
                <w:lang w:val="en-US"/>
              </w:rPr>
            </w:pPr>
          </w:p>
          <w:p w14:paraId="0DDC6666" w14:textId="77777777" w:rsidR="00C35999" w:rsidRPr="00364BD2" w:rsidRDefault="00C35999" w:rsidP="00257430">
            <w:pPr>
              <w:jc w:val="center"/>
              <w:rPr>
                <w:rFonts w:cs="Times New Roman"/>
                <w:i/>
                <w:sz w:val="22"/>
                <w:lang w:val="en-US"/>
              </w:rPr>
            </w:pPr>
          </w:p>
          <w:p w14:paraId="5B510AC2" w14:textId="77777777" w:rsidR="00C35999" w:rsidRPr="00364BD2" w:rsidRDefault="00C35999" w:rsidP="00257430">
            <w:pPr>
              <w:jc w:val="center"/>
              <w:rPr>
                <w:sz w:val="22"/>
                <w:lang w:val="en-US"/>
              </w:rPr>
            </w:pPr>
            <w:r w:rsidRPr="00364BD2">
              <w:rPr>
                <w:rFonts w:cs="Times New Roman"/>
                <w:i/>
                <w:sz w:val="22"/>
                <w:lang w:val="en-US"/>
              </w:rPr>
              <w:t>&lt; </w:t>
            </w:r>
            <w:r w:rsidRPr="00364BD2">
              <w:rPr>
                <w:rFonts w:cs="Times New Roman"/>
                <w:sz w:val="22"/>
                <w:lang w:val="en-US"/>
              </w:rPr>
              <w:t>.001</w:t>
            </w:r>
          </w:p>
        </w:tc>
        <w:tc>
          <w:tcPr>
            <w:tcW w:w="1015" w:type="dxa"/>
            <w:vAlign w:val="center"/>
          </w:tcPr>
          <w:p w14:paraId="4F168BB1" w14:textId="77777777" w:rsidR="00C35999" w:rsidRPr="00364BD2" w:rsidRDefault="00C35999" w:rsidP="00257430">
            <w:pPr>
              <w:jc w:val="center"/>
              <w:rPr>
                <w:rFonts w:cs="Times New Roman"/>
                <w:sz w:val="22"/>
                <w:lang w:val="en-US"/>
              </w:rPr>
            </w:pPr>
          </w:p>
          <w:p w14:paraId="2EF9EFA0" w14:textId="1FE3EBC3" w:rsidR="00C35999" w:rsidRPr="00364BD2" w:rsidRDefault="0051026D" w:rsidP="00257430">
            <w:pPr>
              <w:jc w:val="center"/>
              <w:rPr>
                <w:rFonts w:cs="Times New Roman"/>
                <w:sz w:val="22"/>
                <w:lang w:val="en-US"/>
              </w:rPr>
            </w:pPr>
            <w:r w:rsidRPr="00364BD2">
              <w:rPr>
                <w:rFonts w:cs="Times New Roman"/>
                <w:sz w:val="22"/>
                <w:lang w:val="en-US"/>
              </w:rPr>
              <w:t>1</w:t>
            </w:r>
            <w:r w:rsidR="00C35999" w:rsidRPr="00364BD2">
              <w:rPr>
                <w:rFonts w:cs="Times New Roman"/>
                <w:sz w:val="22"/>
                <w:lang w:val="en-US"/>
              </w:rPr>
              <w:t>.</w:t>
            </w:r>
            <w:r w:rsidRPr="00364BD2">
              <w:rPr>
                <w:rFonts w:cs="Times New Roman"/>
                <w:sz w:val="22"/>
                <w:lang w:val="en-US"/>
              </w:rPr>
              <w:t>48</w:t>
            </w:r>
          </w:p>
          <w:p w14:paraId="456A9D4C" w14:textId="633B1F57" w:rsidR="00C35999" w:rsidRPr="00364BD2" w:rsidRDefault="00C35999" w:rsidP="00257430">
            <w:pPr>
              <w:jc w:val="center"/>
              <w:rPr>
                <w:rFonts w:cs="Times New Roman"/>
                <w:sz w:val="22"/>
                <w:lang w:val="en-US"/>
              </w:rPr>
            </w:pPr>
            <w:r w:rsidRPr="00364BD2">
              <w:rPr>
                <w:rFonts w:cs="Times New Roman"/>
                <w:sz w:val="22"/>
                <w:lang w:val="en-US"/>
              </w:rPr>
              <w:t>1</w:t>
            </w:r>
            <w:r w:rsidR="0051026D" w:rsidRPr="00364BD2">
              <w:rPr>
                <w:rFonts w:cs="Times New Roman"/>
                <w:sz w:val="22"/>
                <w:lang w:val="en-US"/>
              </w:rPr>
              <w:t>.78</w:t>
            </w:r>
          </w:p>
        </w:tc>
        <w:tc>
          <w:tcPr>
            <w:tcW w:w="1015" w:type="dxa"/>
            <w:vAlign w:val="center"/>
          </w:tcPr>
          <w:p w14:paraId="26215416" w14:textId="77777777" w:rsidR="00C35999" w:rsidRPr="00364BD2" w:rsidRDefault="00C35999" w:rsidP="00257430">
            <w:pPr>
              <w:jc w:val="center"/>
              <w:rPr>
                <w:rFonts w:cs="Times New Roman"/>
                <w:sz w:val="22"/>
                <w:lang w:val="en-US"/>
              </w:rPr>
            </w:pPr>
          </w:p>
          <w:p w14:paraId="67A3A3E9" w14:textId="6E782C2C" w:rsidR="00C35999" w:rsidRPr="00364BD2" w:rsidRDefault="00C35999" w:rsidP="00257430">
            <w:pPr>
              <w:jc w:val="center"/>
              <w:rPr>
                <w:rFonts w:cs="Times New Roman"/>
                <w:sz w:val="22"/>
                <w:lang w:val="en-US"/>
              </w:rPr>
            </w:pPr>
            <w:r w:rsidRPr="00364BD2">
              <w:rPr>
                <w:rFonts w:cs="Times New Roman"/>
                <w:sz w:val="22"/>
                <w:lang w:val="en-US"/>
              </w:rPr>
              <w:t>.</w:t>
            </w:r>
            <w:r w:rsidR="0051026D" w:rsidRPr="00364BD2">
              <w:rPr>
                <w:rFonts w:cs="Times New Roman"/>
                <w:sz w:val="22"/>
                <w:lang w:val="en-US"/>
              </w:rPr>
              <w:t>92</w:t>
            </w:r>
          </w:p>
          <w:p w14:paraId="0BD40C45" w14:textId="77777777" w:rsidR="00C35999" w:rsidRPr="00364BD2" w:rsidRDefault="00C35999" w:rsidP="00257430">
            <w:pPr>
              <w:jc w:val="center"/>
              <w:rPr>
                <w:sz w:val="22"/>
                <w:lang w:val="en-US"/>
              </w:rPr>
            </w:pPr>
          </w:p>
        </w:tc>
        <w:tc>
          <w:tcPr>
            <w:tcW w:w="1015" w:type="dxa"/>
            <w:vAlign w:val="center"/>
          </w:tcPr>
          <w:p w14:paraId="60E778BF" w14:textId="77777777" w:rsidR="00C35999" w:rsidRPr="00364BD2" w:rsidRDefault="00C35999" w:rsidP="00257430">
            <w:pPr>
              <w:jc w:val="center"/>
              <w:rPr>
                <w:rFonts w:cs="Times New Roman"/>
                <w:sz w:val="22"/>
                <w:lang w:val="en-US"/>
              </w:rPr>
            </w:pPr>
          </w:p>
          <w:p w14:paraId="2B1034BE" w14:textId="77777777" w:rsidR="00C35999" w:rsidRPr="00364BD2" w:rsidRDefault="00C35999" w:rsidP="00257430">
            <w:pPr>
              <w:jc w:val="center"/>
              <w:rPr>
                <w:rFonts w:cs="Times New Roman"/>
                <w:sz w:val="22"/>
                <w:lang w:val="en-US"/>
              </w:rPr>
            </w:pPr>
          </w:p>
          <w:p w14:paraId="27C43272" w14:textId="7F9C0602" w:rsidR="00C35999" w:rsidRPr="00364BD2" w:rsidRDefault="00C35999" w:rsidP="00257430">
            <w:pPr>
              <w:jc w:val="center"/>
              <w:rPr>
                <w:sz w:val="22"/>
                <w:lang w:val="en-US"/>
              </w:rPr>
            </w:pPr>
            <w:r w:rsidRPr="00364BD2">
              <w:rPr>
                <w:rFonts w:cs="Times New Roman"/>
                <w:sz w:val="22"/>
                <w:lang w:val="en-US"/>
              </w:rPr>
              <w:t>.</w:t>
            </w:r>
            <w:r w:rsidR="0051026D" w:rsidRPr="00364BD2">
              <w:rPr>
                <w:rFonts w:cs="Times New Roman"/>
                <w:sz w:val="22"/>
                <w:lang w:val="en-US"/>
              </w:rPr>
              <w:t>58</w:t>
            </w:r>
          </w:p>
        </w:tc>
        <w:tc>
          <w:tcPr>
            <w:tcW w:w="1044" w:type="dxa"/>
            <w:vAlign w:val="center"/>
          </w:tcPr>
          <w:p w14:paraId="2CCFF597" w14:textId="77777777" w:rsidR="00C35999" w:rsidRPr="00364BD2" w:rsidRDefault="00C35999" w:rsidP="00257430">
            <w:pPr>
              <w:jc w:val="center"/>
              <w:rPr>
                <w:rFonts w:cs="Times New Roman"/>
                <w:sz w:val="22"/>
                <w:lang w:val="en-US"/>
              </w:rPr>
            </w:pPr>
          </w:p>
          <w:p w14:paraId="410D61D8" w14:textId="77777777" w:rsidR="00C35999" w:rsidRPr="00364BD2" w:rsidRDefault="00C35999" w:rsidP="00257430">
            <w:pPr>
              <w:jc w:val="center"/>
              <w:rPr>
                <w:rFonts w:cs="Times New Roman"/>
                <w:sz w:val="22"/>
                <w:lang w:val="en-US"/>
              </w:rPr>
            </w:pPr>
          </w:p>
          <w:p w14:paraId="396F79F4" w14:textId="3C1370C9" w:rsidR="00C35999" w:rsidRPr="00364BD2" w:rsidRDefault="00C35999" w:rsidP="00257430">
            <w:pPr>
              <w:jc w:val="center"/>
              <w:rPr>
                <w:sz w:val="22"/>
                <w:lang w:val="en-US"/>
              </w:rPr>
            </w:pPr>
            <w:r w:rsidRPr="00364BD2">
              <w:rPr>
                <w:rFonts w:cs="Times New Roman"/>
                <w:sz w:val="22"/>
                <w:lang w:val="en-US"/>
              </w:rPr>
              <w:t>.</w:t>
            </w:r>
            <w:r w:rsidR="0051026D" w:rsidRPr="00364BD2">
              <w:rPr>
                <w:rFonts w:cs="Times New Roman"/>
                <w:sz w:val="22"/>
                <w:lang w:val="en-US"/>
              </w:rPr>
              <w:t>100</w:t>
            </w:r>
            <w:r w:rsidRPr="00364BD2">
              <w:rPr>
                <w:rFonts w:cs="Times New Roman"/>
                <w:sz w:val="22"/>
                <w:lang w:val="en-US"/>
              </w:rPr>
              <w:t>*</w:t>
            </w:r>
          </w:p>
        </w:tc>
      </w:tr>
      <w:tr w:rsidR="00C35999" w14:paraId="4030735D" w14:textId="77777777" w:rsidTr="00614442">
        <w:trPr>
          <w:trHeight w:val="414"/>
        </w:trPr>
        <w:tc>
          <w:tcPr>
            <w:tcW w:w="2097" w:type="dxa"/>
            <w:tcBorders>
              <w:bottom w:val="single" w:sz="4" w:space="0" w:color="auto"/>
            </w:tcBorders>
          </w:tcPr>
          <w:p w14:paraId="7DF1A01E" w14:textId="76729E69" w:rsidR="00C35999" w:rsidRPr="00614442" w:rsidRDefault="00C35999" w:rsidP="00257430">
            <w:pPr>
              <w:rPr>
                <w:sz w:val="22"/>
                <w:vertAlign w:val="superscript"/>
                <w:lang w:val="en-US"/>
              </w:rPr>
            </w:pPr>
            <w:r w:rsidRPr="00364BD2">
              <w:rPr>
                <w:sz w:val="22"/>
                <w:lang w:val="en-US"/>
              </w:rPr>
              <w:t>Non-Autism Group</w:t>
            </w:r>
            <w:r w:rsidR="00614442">
              <w:rPr>
                <w:sz w:val="22"/>
                <w:vertAlign w:val="superscript"/>
                <w:lang w:val="en-US"/>
              </w:rPr>
              <w:t>3</w:t>
            </w:r>
          </w:p>
          <w:p w14:paraId="3998AAB7" w14:textId="77777777" w:rsidR="00C35999" w:rsidRPr="00364BD2" w:rsidRDefault="00C35999" w:rsidP="00257430">
            <w:pPr>
              <w:rPr>
                <w:sz w:val="22"/>
                <w:lang w:val="en-US"/>
              </w:rPr>
            </w:pPr>
            <w:r w:rsidRPr="00364BD2">
              <w:rPr>
                <w:sz w:val="22"/>
                <w:lang w:val="en-US"/>
              </w:rPr>
              <w:t>- ULS</w:t>
            </w:r>
          </w:p>
          <w:p w14:paraId="30DA0639" w14:textId="77777777" w:rsidR="00C35999" w:rsidRPr="00364BD2" w:rsidRDefault="00C35999" w:rsidP="00257430">
            <w:pPr>
              <w:rPr>
                <w:sz w:val="22"/>
                <w:lang w:val="en-US"/>
              </w:rPr>
            </w:pPr>
            <w:r w:rsidRPr="00364BD2">
              <w:rPr>
                <w:sz w:val="22"/>
                <w:lang w:val="en-US"/>
              </w:rPr>
              <w:t>- ML</w:t>
            </w:r>
          </w:p>
        </w:tc>
        <w:tc>
          <w:tcPr>
            <w:tcW w:w="1015" w:type="dxa"/>
            <w:tcBorders>
              <w:bottom w:val="single" w:sz="4" w:space="0" w:color="auto"/>
            </w:tcBorders>
            <w:vAlign w:val="center"/>
          </w:tcPr>
          <w:p w14:paraId="372D8715" w14:textId="77777777" w:rsidR="00C35999" w:rsidRPr="00364BD2" w:rsidRDefault="00C35999" w:rsidP="00257430">
            <w:pPr>
              <w:jc w:val="center"/>
              <w:rPr>
                <w:rFonts w:cs="Times New Roman"/>
                <w:sz w:val="22"/>
                <w:lang w:val="en-US"/>
              </w:rPr>
            </w:pPr>
          </w:p>
          <w:p w14:paraId="1AA645A8" w14:textId="77777777" w:rsidR="0051026D" w:rsidRPr="00364BD2" w:rsidRDefault="0051026D" w:rsidP="0051026D">
            <w:pPr>
              <w:jc w:val="center"/>
              <w:rPr>
                <w:rFonts w:cs="Times New Roman"/>
                <w:sz w:val="22"/>
                <w:lang w:val="en-US"/>
              </w:rPr>
            </w:pPr>
            <w:r w:rsidRPr="00364BD2">
              <w:rPr>
                <w:rFonts w:cs="Times New Roman"/>
                <w:sz w:val="22"/>
                <w:lang w:val="en-US"/>
              </w:rPr>
              <w:t>350.6</w:t>
            </w:r>
          </w:p>
          <w:p w14:paraId="782CAF85" w14:textId="1A0C163A" w:rsidR="00C35999" w:rsidRPr="00364BD2" w:rsidRDefault="0051026D" w:rsidP="00257430">
            <w:pPr>
              <w:jc w:val="center"/>
              <w:rPr>
                <w:sz w:val="22"/>
                <w:lang w:val="en-US"/>
              </w:rPr>
            </w:pPr>
            <w:r w:rsidRPr="00364BD2">
              <w:rPr>
                <w:rFonts w:cs="Times New Roman"/>
                <w:sz w:val="22"/>
                <w:lang w:val="en-US"/>
              </w:rPr>
              <w:t xml:space="preserve">872.6 </w:t>
            </w:r>
          </w:p>
        </w:tc>
        <w:tc>
          <w:tcPr>
            <w:tcW w:w="1015" w:type="dxa"/>
            <w:tcBorders>
              <w:bottom w:val="single" w:sz="4" w:space="0" w:color="auto"/>
            </w:tcBorders>
            <w:vAlign w:val="center"/>
          </w:tcPr>
          <w:p w14:paraId="6556894F" w14:textId="77777777" w:rsidR="00C35999" w:rsidRPr="00364BD2" w:rsidRDefault="00C35999" w:rsidP="00257430">
            <w:pPr>
              <w:jc w:val="center"/>
              <w:rPr>
                <w:rFonts w:cs="Times New Roman"/>
                <w:sz w:val="22"/>
                <w:lang w:val="en-US"/>
              </w:rPr>
            </w:pPr>
          </w:p>
          <w:p w14:paraId="43DE8F9D" w14:textId="285AC713" w:rsidR="00C35999" w:rsidRPr="00364BD2" w:rsidRDefault="0051026D" w:rsidP="00257430">
            <w:pPr>
              <w:jc w:val="center"/>
              <w:rPr>
                <w:rFonts w:cs="Times New Roman"/>
                <w:sz w:val="22"/>
                <w:lang w:val="en-US"/>
              </w:rPr>
            </w:pPr>
            <w:r w:rsidRPr="00364BD2">
              <w:rPr>
                <w:rFonts w:cs="Times New Roman"/>
                <w:sz w:val="22"/>
                <w:lang w:val="en-US"/>
              </w:rPr>
              <w:t>527</w:t>
            </w:r>
          </w:p>
          <w:p w14:paraId="4C3853CD" w14:textId="44BBA2CD" w:rsidR="00C35999" w:rsidRPr="00364BD2" w:rsidRDefault="0051026D" w:rsidP="00257430">
            <w:pPr>
              <w:jc w:val="center"/>
              <w:rPr>
                <w:sz w:val="22"/>
                <w:lang w:val="en-US"/>
              </w:rPr>
            </w:pPr>
            <w:r w:rsidRPr="00364BD2">
              <w:rPr>
                <w:sz w:val="22"/>
                <w:lang w:val="en-US"/>
              </w:rPr>
              <w:t>527</w:t>
            </w:r>
          </w:p>
        </w:tc>
        <w:tc>
          <w:tcPr>
            <w:tcW w:w="1015" w:type="dxa"/>
            <w:tcBorders>
              <w:bottom w:val="single" w:sz="4" w:space="0" w:color="auto"/>
            </w:tcBorders>
            <w:vAlign w:val="center"/>
          </w:tcPr>
          <w:p w14:paraId="27F3AA2E" w14:textId="77777777" w:rsidR="00C35999" w:rsidRPr="00364BD2" w:rsidRDefault="00C35999" w:rsidP="00257430">
            <w:pPr>
              <w:jc w:val="center"/>
              <w:rPr>
                <w:sz w:val="22"/>
                <w:lang w:val="en-US"/>
              </w:rPr>
            </w:pPr>
          </w:p>
          <w:p w14:paraId="49D45DDC" w14:textId="77777777" w:rsidR="00C35999" w:rsidRPr="00364BD2" w:rsidRDefault="00C35999" w:rsidP="00257430">
            <w:pPr>
              <w:jc w:val="center"/>
              <w:rPr>
                <w:sz w:val="22"/>
                <w:lang w:val="en-US"/>
              </w:rPr>
            </w:pPr>
          </w:p>
          <w:p w14:paraId="73218EC5" w14:textId="77777777" w:rsidR="00C35999" w:rsidRPr="00364BD2" w:rsidRDefault="00C35999" w:rsidP="00257430">
            <w:pPr>
              <w:jc w:val="center"/>
              <w:rPr>
                <w:sz w:val="22"/>
                <w:lang w:val="en-US"/>
              </w:rPr>
            </w:pPr>
            <w:r w:rsidRPr="00364BD2">
              <w:rPr>
                <w:sz w:val="22"/>
                <w:lang w:val="en-US"/>
              </w:rPr>
              <w:t>&lt; .001</w:t>
            </w:r>
          </w:p>
        </w:tc>
        <w:tc>
          <w:tcPr>
            <w:tcW w:w="1015" w:type="dxa"/>
            <w:tcBorders>
              <w:bottom w:val="single" w:sz="4" w:space="0" w:color="auto"/>
            </w:tcBorders>
            <w:vAlign w:val="center"/>
          </w:tcPr>
          <w:p w14:paraId="696F1134" w14:textId="77777777" w:rsidR="00C35999" w:rsidRPr="00364BD2" w:rsidRDefault="00C35999" w:rsidP="00257430">
            <w:pPr>
              <w:jc w:val="center"/>
              <w:rPr>
                <w:rFonts w:cs="Times New Roman"/>
                <w:sz w:val="22"/>
                <w:lang w:val="en-US"/>
              </w:rPr>
            </w:pPr>
          </w:p>
          <w:p w14:paraId="64F3D89F" w14:textId="4E6B0063" w:rsidR="00C35999" w:rsidRPr="00364BD2" w:rsidRDefault="00C35999" w:rsidP="00257430">
            <w:pPr>
              <w:jc w:val="center"/>
              <w:rPr>
                <w:rFonts w:cs="Times New Roman"/>
                <w:sz w:val="22"/>
                <w:lang w:val="en-US"/>
              </w:rPr>
            </w:pPr>
            <w:r w:rsidRPr="00364BD2">
              <w:rPr>
                <w:rFonts w:cs="Times New Roman"/>
                <w:sz w:val="22"/>
                <w:lang w:val="en-US"/>
              </w:rPr>
              <w:t>0.6</w:t>
            </w:r>
            <w:r w:rsidR="0051026D" w:rsidRPr="00364BD2">
              <w:rPr>
                <w:rFonts w:cs="Times New Roman"/>
                <w:sz w:val="22"/>
                <w:lang w:val="en-US"/>
              </w:rPr>
              <w:t>7</w:t>
            </w:r>
          </w:p>
          <w:p w14:paraId="79CA38B4" w14:textId="2381A921" w:rsidR="00C35999" w:rsidRPr="00364BD2" w:rsidRDefault="00C35999" w:rsidP="00257430">
            <w:pPr>
              <w:jc w:val="center"/>
              <w:rPr>
                <w:rFonts w:cs="Times New Roman"/>
                <w:sz w:val="22"/>
                <w:lang w:val="en-US"/>
              </w:rPr>
            </w:pPr>
            <w:r w:rsidRPr="00364BD2">
              <w:rPr>
                <w:rFonts w:cs="Times New Roman"/>
                <w:sz w:val="22"/>
                <w:lang w:val="en-US"/>
              </w:rPr>
              <w:t>1.6</w:t>
            </w:r>
            <w:r w:rsidR="0051026D" w:rsidRPr="00364BD2">
              <w:rPr>
                <w:rFonts w:cs="Times New Roman"/>
                <w:sz w:val="22"/>
                <w:lang w:val="en-US"/>
              </w:rPr>
              <w:t>6</w:t>
            </w:r>
          </w:p>
        </w:tc>
        <w:tc>
          <w:tcPr>
            <w:tcW w:w="1015" w:type="dxa"/>
            <w:tcBorders>
              <w:bottom w:val="single" w:sz="4" w:space="0" w:color="auto"/>
            </w:tcBorders>
            <w:vAlign w:val="center"/>
          </w:tcPr>
          <w:p w14:paraId="5DEE55A3" w14:textId="77777777" w:rsidR="00C35999" w:rsidRPr="00364BD2" w:rsidRDefault="00C35999" w:rsidP="00257430">
            <w:pPr>
              <w:jc w:val="center"/>
              <w:rPr>
                <w:rFonts w:cs="Times New Roman"/>
                <w:sz w:val="22"/>
                <w:lang w:val="en-US"/>
              </w:rPr>
            </w:pPr>
          </w:p>
          <w:p w14:paraId="1B583EFC" w14:textId="410B43BB" w:rsidR="00C35999" w:rsidRPr="00364BD2" w:rsidRDefault="00C35999" w:rsidP="00257430">
            <w:pPr>
              <w:jc w:val="center"/>
              <w:rPr>
                <w:rFonts w:cs="Times New Roman"/>
                <w:sz w:val="22"/>
                <w:lang w:val="en-US"/>
              </w:rPr>
            </w:pPr>
            <w:r w:rsidRPr="00364BD2">
              <w:rPr>
                <w:rFonts w:cs="Times New Roman"/>
                <w:sz w:val="22"/>
                <w:lang w:val="en-US"/>
              </w:rPr>
              <w:t>.8</w:t>
            </w:r>
            <w:r w:rsidR="0051026D" w:rsidRPr="00364BD2">
              <w:rPr>
                <w:rFonts w:cs="Times New Roman"/>
                <w:sz w:val="22"/>
                <w:lang w:val="en-US"/>
              </w:rPr>
              <w:t>5</w:t>
            </w:r>
          </w:p>
          <w:p w14:paraId="23750B30" w14:textId="77777777" w:rsidR="00C35999" w:rsidRPr="00364BD2" w:rsidRDefault="00C35999" w:rsidP="00257430">
            <w:pPr>
              <w:jc w:val="center"/>
              <w:rPr>
                <w:sz w:val="22"/>
                <w:lang w:val="en-US"/>
              </w:rPr>
            </w:pPr>
          </w:p>
        </w:tc>
        <w:tc>
          <w:tcPr>
            <w:tcW w:w="1015" w:type="dxa"/>
            <w:tcBorders>
              <w:bottom w:val="single" w:sz="4" w:space="0" w:color="auto"/>
            </w:tcBorders>
            <w:vAlign w:val="center"/>
          </w:tcPr>
          <w:p w14:paraId="5C3AE868" w14:textId="77777777" w:rsidR="00C35999" w:rsidRPr="00364BD2" w:rsidRDefault="00C35999" w:rsidP="00257430">
            <w:pPr>
              <w:jc w:val="center"/>
              <w:rPr>
                <w:sz w:val="22"/>
                <w:lang w:val="en-US"/>
              </w:rPr>
            </w:pPr>
          </w:p>
          <w:p w14:paraId="5AF2D1EB" w14:textId="77777777" w:rsidR="00C35999" w:rsidRPr="00364BD2" w:rsidRDefault="00C35999" w:rsidP="00257430">
            <w:pPr>
              <w:jc w:val="center"/>
              <w:rPr>
                <w:sz w:val="22"/>
                <w:lang w:val="en-US"/>
              </w:rPr>
            </w:pPr>
          </w:p>
          <w:p w14:paraId="306C130B" w14:textId="67A5F008" w:rsidR="00C35999" w:rsidRPr="00364BD2" w:rsidRDefault="00C35999" w:rsidP="00257430">
            <w:pPr>
              <w:jc w:val="center"/>
              <w:rPr>
                <w:sz w:val="22"/>
                <w:lang w:val="en-US"/>
              </w:rPr>
            </w:pPr>
            <w:r w:rsidRPr="00364BD2">
              <w:rPr>
                <w:sz w:val="22"/>
                <w:lang w:val="en-US"/>
              </w:rPr>
              <w:t>.</w:t>
            </w:r>
            <w:r w:rsidR="0051026D" w:rsidRPr="00364BD2">
              <w:rPr>
                <w:sz w:val="22"/>
                <w:lang w:val="en-US"/>
              </w:rPr>
              <w:t>5</w:t>
            </w:r>
            <w:r w:rsidRPr="00364BD2">
              <w:rPr>
                <w:sz w:val="22"/>
                <w:lang w:val="en-US"/>
              </w:rPr>
              <w:t>0</w:t>
            </w:r>
          </w:p>
        </w:tc>
        <w:tc>
          <w:tcPr>
            <w:tcW w:w="1044" w:type="dxa"/>
            <w:tcBorders>
              <w:bottom w:val="single" w:sz="4" w:space="0" w:color="auto"/>
            </w:tcBorders>
            <w:vAlign w:val="center"/>
          </w:tcPr>
          <w:p w14:paraId="3D234B56" w14:textId="77777777" w:rsidR="00C35999" w:rsidRPr="00364BD2" w:rsidRDefault="00C35999" w:rsidP="00257430">
            <w:pPr>
              <w:jc w:val="center"/>
              <w:rPr>
                <w:sz w:val="22"/>
                <w:lang w:val="en-US"/>
              </w:rPr>
            </w:pPr>
          </w:p>
          <w:p w14:paraId="0E0E00E1" w14:textId="77777777" w:rsidR="00C35999" w:rsidRPr="00364BD2" w:rsidRDefault="00C35999" w:rsidP="00257430">
            <w:pPr>
              <w:jc w:val="center"/>
              <w:rPr>
                <w:sz w:val="22"/>
                <w:lang w:val="en-US"/>
              </w:rPr>
            </w:pPr>
          </w:p>
          <w:p w14:paraId="4A447B06" w14:textId="77777777" w:rsidR="00C35999" w:rsidRPr="00364BD2" w:rsidRDefault="00C35999" w:rsidP="00257430">
            <w:pPr>
              <w:jc w:val="center"/>
              <w:rPr>
                <w:sz w:val="22"/>
                <w:lang w:val="en-US"/>
              </w:rPr>
            </w:pPr>
            <w:r w:rsidRPr="00364BD2">
              <w:rPr>
                <w:sz w:val="22"/>
                <w:lang w:val="en-US"/>
              </w:rPr>
              <w:t>.089*</w:t>
            </w:r>
          </w:p>
        </w:tc>
      </w:tr>
      <w:tr w:rsidR="00614442" w:rsidRPr="00D06CA9" w14:paraId="07F9B4EA" w14:textId="77777777" w:rsidTr="004333A4">
        <w:trPr>
          <w:trHeight w:val="414"/>
        </w:trPr>
        <w:tc>
          <w:tcPr>
            <w:tcW w:w="9231" w:type="dxa"/>
            <w:gridSpan w:val="8"/>
            <w:tcBorders>
              <w:top w:val="single" w:sz="4" w:space="0" w:color="auto"/>
              <w:bottom w:val="nil"/>
            </w:tcBorders>
            <w:vAlign w:val="center"/>
          </w:tcPr>
          <w:p w14:paraId="08FA5E20" w14:textId="51379BBE" w:rsidR="00614442" w:rsidRPr="00614442" w:rsidRDefault="00614442" w:rsidP="004333A4">
            <w:pPr>
              <w:spacing w:line="276" w:lineRule="auto"/>
              <w:rPr>
                <w:b/>
                <w:bCs/>
                <w:sz w:val="22"/>
                <w:lang w:val="en-US"/>
              </w:rPr>
            </w:pPr>
            <w:r>
              <w:rPr>
                <w:b/>
                <w:sz w:val="22"/>
                <w:szCs w:val="20"/>
                <w:lang w:val="en-US"/>
              </w:rPr>
              <w:t>E</w:t>
            </w:r>
            <w:r w:rsidRPr="00614442">
              <w:rPr>
                <w:b/>
                <w:sz w:val="22"/>
                <w:szCs w:val="20"/>
                <w:lang w:val="en-US"/>
              </w:rPr>
              <w:t>xploratory confirmatory factor analyses of the second-order model of the GSQ</w:t>
            </w:r>
          </w:p>
        </w:tc>
      </w:tr>
      <w:tr w:rsidR="004333A4" w:rsidRPr="00614442" w14:paraId="2EB50604" w14:textId="77777777" w:rsidTr="00614442">
        <w:trPr>
          <w:trHeight w:val="414"/>
        </w:trPr>
        <w:tc>
          <w:tcPr>
            <w:tcW w:w="2097" w:type="dxa"/>
            <w:tcBorders>
              <w:top w:val="nil"/>
            </w:tcBorders>
          </w:tcPr>
          <w:p w14:paraId="13ADD77A" w14:textId="77777777" w:rsidR="004333A4" w:rsidRPr="00364BD2" w:rsidRDefault="004333A4" w:rsidP="004333A4">
            <w:pPr>
              <w:rPr>
                <w:sz w:val="22"/>
                <w:lang w:val="en-US"/>
              </w:rPr>
            </w:pPr>
            <w:r w:rsidRPr="00364BD2">
              <w:rPr>
                <w:sz w:val="22"/>
                <w:lang w:val="en-US"/>
              </w:rPr>
              <w:t>Entire Sample</w:t>
            </w:r>
          </w:p>
          <w:p w14:paraId="0F302FE6" w14:textId="2CC66C60" w:rsidR="004333A4" w:rsidRPr="00364BD2" w:rsidRDefault="004333A4" w:rsidP="004333A4">
            <w:pPr>
              <w:rPr>
                <w:sz w:val="22"/>
                <w:vertAlign w:val="superscript"/>
                <w:lang w:val="en-US"/>
              </w:rPr>
            </w:pPr>
            <w:r w:rsidRPr="00364BD2">
              <w:rPr>
                <w:sz w:val="22"/>
                <w:lang w:val="en-US"/>
              </w:rPr>
              <w:t>- ULS</w:t>
            </w:r>
            <w:r>
              <w:rPr>
                <w:sz w:val="22"/>
                <w:vertAlign w:val="superscript"/>
                <w:lang w:val="en-US"/>
              </w:rPr>
              <w:t>4</w:t>
            </w:r>
          </w:p>
          <w:p w14:paraId="59392D97" w14:textId="46AA5675" w:rsidR="004333A4" w:rsidRPr="00364BD2" w:rsidRDefault="004333A4" w:rsidP="004333A4">
            <w:pPr>
              <w:rPr>
                <w:sz w:val="22"/>
                <w:lang w:val="en-US"/>
              </w:rPr>
            </w:pPr>
            <w:r w:rsidRPr="00364BD2">
              <w:rPr>
                <w:sz w:val="22"/>
                <w:lang w:val="en-US"/>
              </w:rPr>
              <w:t>- ML</w:t>
            </w:r>
          </w:p>
        </w:tc>
        <w:tc>
          <w:tcPr>
            <w:tcW w:w="1015" w:type="dxa"/>
            <w:tcBorders>
              <w:top w:val="nil"/>
            </w:tcBorders>
            <w:vAlign w:val="center"/>
          </w:tcPr>
          <w:p w14:paraId="0FC3A06C" w14:textId="77777777" w:rsidR="004333A4" w:rsidRPr="00364BD2" w:rsidRDefault="004333A4" w:rsidP="004333A4">
            <w:pPr>
              <w:jc w:val="center"/>
              <w:rPr>
                <w:rFonts w:cs="Times New Roman"/>
                <w:sz w:val="22"/>
                <w:lang w:val="en-US"/>
              </w:rPr>
            </w:pPr>
          </w:p>
          <w:p w14:paraId="5EEE0182" w14:textId="35E86476" w:rsidR="004333A4" w:rsidRPr="00364BD2" w:rsidRDefault="00692E1D" w:rsidP="004333A4">
            <w:pPr>
              <w:jc w:val="center"/>
              <w:rPr>
                <w:rFonts w:cs="Times New Roman"/>
                <w:sz w:val="22"/>
                <w:lang w:val="en-US"/>
              </w:rPr>
            </w:pPr>
            <w:r>
              <w:rPr>
                <w:rFonts w:cs="Times New Roman"/>
                <w:sz w:val="22"/>
                <w:lang w:val="en-US"/>
              </w:rPr>
              <w:t>1009.9</w:t>
            </w:r>
          </w:p>
          <w:p w14:paraId="0196CCF5" w14:textId="6BBCD3DB" w:rsidR="004333A4" w:rsidRPr="00364BD2" w:rsidRDefault="004333A4" w:rsidP="004333A4">
            <w:pPr>
              <w:jc w:val="center"/>
              <w:rPr>
                <w:rFonts w:cs="Times New Roman"/>
                <w:sz w:val="22"/>
                <w:lang w:val="en-US"/>
              </w:rPr>
            </w:pPr>
            <w:r w:rsidRPr="00364BD2">
              <w:rPr>
                <w:rFonts w:cs="Times New Roman"/>
                <w:sz w:val="22"/>
                <w:lang w:val="en-US"/>
              </w:rPr>
              <w:t>1513.3</w:t>
            </w:r>
          </w:p>
        </w:tc>
        <w:tc>
          <w:tcPr>
            <w:tcW w:w="1015" w:type="dxa"/>
            <w:tcBorders>
              <w:top w:val="nil"/>
            </w:tcBorders>
            <w:vAlign w:val="center"/>
          </w:tcPr>
          <w:p w14:paraId="46186D86" w14:textId="77777777" w:rsidR="004333A4" w:rsidRPr="00364BD2" w:rsidRDefault="004333A4" w:rsidP="004333A4">
            <w:pPr>
              <w:jc w:val="center"/>
              <w:rPr>
                <w:rFonts w:cs="Times New Roman"/>
                <w:sz w:val="22"/>
                <w:lang w:val="en-US"/>
              </w:rPr>
            </w:pPr>
          </w:p>
          <w:p w14:paraId="322E75FD" w14:textId="77777777" w:rsidR="004333A4" w:rsidRPr="00364BD2" w:rsidRDefault="004333A4" w:rsidP="004333A4">
            <w:pPr>
              <w:jc w:val="center"/>
              <w:rPr>
                <w:rFonts w:cs="Times New Roman"/>
                <w:sz w:val="22"/>
                <w:lang w:val="en-US"/>
              </w:rPr>
            </w:pPr>
            <w:r w:rsidRPr="00364BD2">
              <w:rPr>
                <w:rFonts w:cs="Times New Roman"/>
                <w:sz w:val="22"/>
                <w:lang w:val="en-US"/>
              </w:rPr>
              <w:t>819</w:t>
            </w:r>
          </w:p>
          <w:p w14:paraId="114170FA" w14:textId="3B712940" w:rsidR="004333A4" w:rsidRPr="00364BD2" w:rsidRDefault="004333A4" w:rsidP="004333A4">
            <w:pPr>
              <w:jc w:val="center"/>
              <w:rPr>
                <w:rFonts w:cs="Times New Roman"/>
                <w:sz w:val="22"/>
                <w:lang w:val="en-US"/>
              </w:rPr>
            </w:pPr>
            <w:r w:rsidRPr="00364BD2">
              <w:rPr>
                <w:rFonts w:cs="Times New Roman"/>
                <w:sz w:val="22"/>
                <w:lang w:val="en-US"/>
              </w:rPr>
              <w:t>818</w:t>
            </w:r>
          </w:p>
        </w:tc>
        <w:tc>
          <w:tcPr>
            <w:tcW w:w="1015" w:type="dxa"/>
            <w:tcBorders>
              <w:top w:val="nil"/>
            </w:tcBorders>
            <w:vAlign w:val="center"/>
          </w:tcPr>
          <w:p w14:paraId="7F485AE2" w14:textId="77777777" w:rsidR="004333A4" w:rsidRPr="00364BD2" w:rsidRDefault="004333A4" w:rsidP="004333A4">
            <w:pPr>
              <w:jc w:val="center"/>
              <w:rPr>
                <w:rFonts w:cs="Times New Roman"/>
                <w:i/>
                <w:sz w:val="22"/>
                <w:lang w:val="en-US"/>
              </w:rPr>
            </w:pPr>
          </w:p>
          <w:p w14:paraId="15D379C1" w14:textId="77777777" w:rsidR="004333A4" w:rsidRPr="00364BD2" w:rsidRDefault="004333A4" w:rsidP="004333A4">
            <w:pPr>
              <w:jc w:val="center"/>
              <w:rPr>
                <w:rFonts w:cs="Times New Roman"/>
                <w:i/>
                <w:sz w:val="22"/>
                <w:lang w:val="en-US"/>
              </w:rPr>
            </w:pPr>
          </w:p>
          <w:p w14:paraId="1697F37A" w14:textId="6CF29915" w:rsidR="004333A4" w:rsidRPr="00364BD2" w:rsidRDefault="004333A4" w:rsidP="004333A4">
            <w:pPr>
              <w:jc w:val="center"/>
              <w:rPr>
                <w:sz w:val="22"/>
                <w:lang w:val="en-US"/>
              </w:rPr>
            </w:pPr>
            <w:r w:rsidRPr="00364BD2">
              <w:rPr>
                <w:rFonts w:cs="Times New Roman"/>
                <w:i/>
                <w:sz w:val="22"/>
                <w:lang w:val="en-US"/>
              </w:rPr>
              <w:t>&lt; </w:t>
            </w:r>
            <w:r w:rsidRPr="00364BD2">
              <w:rPr>
                <w:rFonts w:cs="Times New Roman"/>
                <w:sz w:val="22"/>
                <w:lang w:val="en-US"/>
              </w:rPr>
              <w:t>.001</w:t>
            </w:r>
          </w:p>
        </w:tc>
        <w:tc>
          <w:tcPr>
            <w:tcW w:w="1015" w:type="dxa"/>
            <w:tcBorders>
              <w:top w:val="nil"/>
            </w:tcBorders>
            <w:vAlign w:val="center"/>
          </w:tcPr>
          <w:p w14:paraId="31E7AEC5" w14:textId="77777777" w:rsidR="004333A4" w:rsidRPr="00364BD2" w:rsidRDefault="004333A4" w:rsidP="004333A4">
            <w:pPr>
              <w:jc w:val="center"/>
              <w:rPr>
                <w:rFonts w:cs="Times New Roman"/>
                <w:sz w:val="22"/>
                <w:lang w:val="en-US"/>
              </w:rPr>
            </w:pPr>
          </w:p>
          <w:p w14:paraId="20288406" w14:textId="7AC60AF2" w:rsidR="004333A4" w:rsidRPr="00364BD2" w:rsidRDefault="004333A4" w:rsidP="004333A4">
            <w:pPr>
              <w:jc w:val="center"/>
              <w:rPr>
                <w:rFonts w:cs="Times New Roman"/>
                <w:sz w:val="22"/>
                <w:lang w:val="en-US"/>
              </w:rPr>
            </w:pPr>
            <w:r w:rsidRPr="00364BD2">
              <w:rPr>
                <w:rFonts w:cs="Times New Roman"/>
                <w:sz w:val="22"/>
                <w:lang w:val="en-US"/>
              </w:rPr>
              <w:t>1.2</w:t>
            </w:r>
            <w:r w:rsidR="00692E1D">
              <w:rPr>
                <w:rFonts w:cs="Times New Roman"/>
                <w:sz w:val="22"/>
                <w:lang w:val="en-US"/>
              </w:rPr>
              <w:t>3</w:t>
            </w:r>
          </w:p>
          <w:p w14:paraId="5E644754" w14:textId="4D5DA675" w:rsidR="004333A4" w:rsidRPr="00364BD2" w:rsidRDefault="004333A4" w:rsidP="004333A4">
            <w:pPr>
              <w:jc w:val="center"/>
              <w:rPr>
                <w:rFonts w:cs="Times New Roman"/>
                <w:sz w:val="22"/>
                <w:lang w:val="en-US"/>
              </w:rPr>
            </w:pPr>
            <w:r w:rsidRPr="00364BD2">
              <w:rPr>
                <w:rFonts w:cs="Times New Roman"/>
                <w:sz w:val="22"/>
                <w:lang w:val="en-US"/>
              </w:rPr>
              <w:t>1.85</w:t>
            </w:r>
          </w:p>
        </w:tc>
        <w:tc>
          <w:tcPr>
            <w:tcW w:w="1015" w:type="dxa"/>
            <w:tcBorders>
              <w:top w:val="nil"/>
            </w:tcBorders>
            <w:vAlign w:val="center"/>
          </w:tcPr>
          <w:p w14:paraId="1CC7ACE6" w14:textId="77777777" w:rsidR="004333A4" w:rsidRPr="00364BD2" w:rsidRDefault="004333A4" w:rsidP="004333A4">
            <w:pPr>
              <w:jc w:val="center"/>
              <w:rPr>
                <w:rFonts w:cs="Times New Roman"/>
                <w:sz w:val="22"/>
                <w:lang w:val="en-US"/>
              </w:rPr>
            </w:pPr>
          </w:p>
          <w:p w14:paraId="3340B797" w14:textId="77777777" w:rsidR="004333A4" w:rsidRPr="00364BD2" w:rsidRDefault="004333A4" w:rsidP="004333A4">
            <w:pPr>
              <w:jc w:val="center"/>
              <w:rPr>
                <w:rFonts w:cs="Times New Roman"/>
                <w:sz w:val="22"/>
                <w:lang w:val="en-US"/>
              </w:rPr>
            </w:pPr>
            <w:r w:rsidRPr="00364BD2">
              <w:rPr>
                <w:rFonts w:cs="Times New Roman"/>
                <w:sz w:val="22"/>
                <w:lang w:val="en-US"/>
              </w:rPr>
              <w:t>.93</w:t>
            </w:r>
          </w:p>
          <w:p w14:paraId="481145F5" w14:textId="77777777" w:rsidR="004333A4" w:rsidRPr="00364BD2" w:rsidRDefault="004333A4" w:rsidP="004333A4">
            <w:pPr>
              <w:jc w:val="center"/>
              <w:rPr>
                <w:rFonts w:cs="Times New Roman"/>
                <w:sz w:val="22"/>
                <w:lang w:val="en-US"/>
              </w:rPr>
            </w:pPr>
          </w:p>
        </w:tc>
        <w:tc>
          <w:tcPr>
            <w:tcW w:w="1015" w:type="dxa"/>
            <w:tcBorders>
              <w:top w:val="nil"/>
            </w:tcBorders>
            <w:vAlign w:val="center"/>
          </w:tcPr>
          <w:p w14:paraId="54CFF2FF" w14:textId="77777777" w:rsidR="004333A4" w:rsidRPr="00364BD2" w:rsidRDefault="004333A4" w:rsidP="004333A4">
            <w:pPr>
              <w:jc w:val="center"/>
              <w:rPr>
                <w:rFonts w:cs="Times New Roman"/>
                <w:sz w:val="22"/>
                <w:lang w:val="en-US"/>
              </w:rPr>
            </w:pPr>
          </w:p>
          <w:p w14:paraId="48AA03FE" w14:textId="77777777" w:rsidR="004333A4" w:rsidRPr="00364BD2" w:rsidRDefault="004333A4" w:rsidP="004333A4">
            <w:pPr>
              <w:jc w:val="center"/>
              <w:rPr>
                <w:rFonts w:cs="Times New Roman"/>
                <w:sz w:val="22"/>
                <w:lang w:val="en-US"/>
              </w:rPr>
            </w:pPr>
          </w:p>
          <w:p w14:paraId="59B5A178" w14:textId="3D67FB91" w:rsidR="004333A4" w:rsidRPr="00364BD2" w:rsidRDefault="004333A4" w:rsidP="004333A4">
            <w:pPr>
              <w:jc w:val="center"/>
              <w:rPr>
                <w:sz w:val="22"/>
                <w:lang w:val="en-US"/>
              </w:rPr>
            </w:pPr>
            <w:r w:rsidRPr="00364BD2">
              <w:rPr>
                <w:rFonts w:cs="Times New Roman"/>
                <w:sz w:val="22"/>
                <w:lang w:val="en-US"/>
              </w:rPr>
              <w:t>.66</w:t>
            </w:r>
          </w:p>
        </w:tc>
        <w:tc>
          <w:tcPr>
            <w:tcW w:w="1044" w:type="dxa"/>
            <w:tcBorders>
              <w:top w:val="nil"/>
            </w:tcBorders>
            <w:vAlign w:val="center"/>
          </w:tcPr>
          <w:p w14:paraId="592AD0C7" w14:textId="77777777" w:rsidR="004333A4" w:rsidRPr="00364BD2" w:rsidRDefault="004333A4" w:rsidP="004333A4">
            <w:pPr>
              <w:jc w:val="center"/>
              <w:rPr>
                <w:rFonts w:cs="Times New Roman"/>
                <w:sz w:val="22"/>
                <w:lang w:val="en-US"/>
              </w:rPr>
            </w:pPr>
          </w:p>
          <w:p w14:paraId="5A9839BC" w14:textId="77777777" w:rsidR="004333A4" w:rsidRPr="00364BD2" w:rsidRDefault="004333A4" w:rsidP="004333A4">
            <w:pPr>
              <w:jc w:val="center"/>
              <w:rPr>
                <w:rFonts w:cs="Times New Roman"/>
                <w:sz w:val="22"/>
                <w:lang w:val="en-US"/>
              </w:rPr>
            </w:pPr>
          </w:p>
          <w:p w14:paraId="28004DCA" w14:textId="1CEBBA2A" w:rsidR="004333A4" w:rsidRPr="00364BD2" w:rsidRDefault="004333A4" w:rsidP="004333A4">
            <w:pPr>
              <w:jc w:val="center"/>
              <w:rPr>
                <w:sz w:val="22"/>
                <w:lang w:val="en-US"/>
              </w:rPr>
            </w:pPr>
            <w:r w:rsidRPr="00364BD2">
              <w:rPr>
                <w:rFonts w:cs="Times New Roman"/>
                <w:sz w:val="22"/>
                <w:lang w:val="en-US"/>
              </w:rPr>
              <w:t>.073*</w:t>
            </w:r>
          </w:p>
        </w:tc>
      </w:tr>
      <w:tr w:rsidR="004333A4" w:rsidRPr="00614442" w14:paraId="6C8D161F" w14:textId="77777777" w:rsidTr="00614442">
        <w:trPr>
          <w:trHeight w:val="414"/>
        </w:trPr>
        <w:tc>
          <w:tcPr>
            <w:tcW w:w="2097" w:type="dxa"/>
          </w:tcPr>
          <w:p w14:paraId="1A51A112" w14:textId="77777777" w:rsidR="004333A4" w:rsidRPr="00364BD2" w:rsidRDefault="004333A4" w:rsidP="004333A4">
            <w:pPr>
              <w:rPr>
                <w:sz w:val="22"/>
                <w:lang w:val="en-US"/>
              </w:rPr>
            </w:pPr>
            <w:r w:rsidRPr="00364BD2">
              <w:rPr>
                <w:sz w:val="22"/>
                <w:lang w:val="en-US"/>
              </w:rPr>
              <w:t>Autism Group</w:t>
            </w:r>
          </w:p>
          <w:p w14:paraId="489CF1C7" w14:textId="35095DDB" w:rsidR="004333A4" w:rsidRPr="00364BD2" w:rsidRDefault="004333A4" w:rsidP="004333A4">
            <w:pPr>
              <w:rPr>
                <w:sz w:val="22"/>
                <w:vertAlign w:val="superscript"/>
                <w:lang w:val="en-US"/>
              </w:rPr>
            </w:pPr>
            <w:r w:rsidRPr="00364BD2">
              <w:rPr>
                <w:sz w:val="22"/>
                <w:lang w:val="en-US"/>
              </w:rPr>
              <w:t>- ULS</w:t>
            </w:r>
            <w:r>
              <w:rPr>
                <w:sz w:val="22"/>
                <w:vertAlign w:val="superscript"/>
                <w:lang w:val="en-US"/>
              </w:rPr>
              <w:t>5</w:t>
            </w:r>
          </w:p>
          <w:p w14:paraId="55A6694A" w14:textId="1209DE26" w:rsidR="004333A4" w:rsidRPr="00364BD2" w:rsidRDefault="004333A4" w:rsidP="004333A4">
            <w:pPr>
              <w:rPr>
                <w:sz w:val="22"/>
                <w:lang w:val="en-US"/>
              </w:rPr>
            </w:pPr>
            <w:r w:rsidRPr="00364BD2">
              <w:rPr>
                <w:sz w:val="22"/>
                <w:lang w:val="en-US"/>
              </w:rPr>
              <w:t>- ML</w:t>
            </w:r>
            <w:r w:rsidRPr="004333A4">
              <w:rPr>
                <w:sz w:val="22"/>
                <w:vertAlign w:val="superscript"/>
                <w:lang w:val="en-US"/>
              </w:rPr>
              <w:t>6</w:t>
            </w:r>
          </w:p>
        </w:tc>
        <w:tc>
          <w:tcPr>
            <w:tcW w:w="1015" w:type="dxa"/>
            <w:vAlign w:val="center"/>
          </w:tcPr>
          <w:p w14:paraId="7CC83B79" w14:textId="77777777" w:rsidR="004333A4" w:rsidRPr="00364BD2" w:rsidRDefault="004333A4" w:rsidP="004333A4">
            <w:pPr>
              <w:jc w:val="center"/>
              <w:rPr>
                <w:rFonts w:cs="Times New Roman"/>
                <w:sz w:val="22"/>
                <w:lang w:val="en-US"/>
              </w:rPr>
            </w:pPr>
          </w:p>
          <w:p w14:paraId="289E82A0" w14:textId="77777777" w:rsidR="004333A4" w:rsidRPr="00364BD2" w:rsidRDefault="004333A4" w:rsidP="004333A4">
            <w:pPr>
              <w:jc w:val="center"/>
              <w:rPr>
                <w:rFonts w:cs="Times New Roman"/>
                <w:sz w:val="22"/>
                <w:lang w:val="en-US"/>
              </w:rPr>
            </w:pPr>
            <w:r w:rsidRPr="00364BD2">
              <w:rPr>
                <w:rFonts w:cs="Times New Roman"/>
                <w:sz w:val="22"/>
                <w:lang w:val="en-US"/>
              </w:rPr>
              <w:t>1125.8</w:t>
            </w:r>
          </w:p>
          <w:p w14:paraId="6C223291" w14:textId="6405FCBB" w:rsidR="004333A4" w:rsidRPr="00364BD2" w:rsidRDefault="004333A4" w:rsidP="004333A4">
            <w:pPr>
              <w:jc w:val="center"/>
              <w:rPr>
                <w:rFonts w:cs="Times New Roman"/>
                <w:sz w:val="22"/>
                <w:lang w:val="en-US"/>
              </w:rPr>
            </w:pPr>
            <w:r w:rsidRPr="00364BD2">
              <w:rPr>
                <w:rFonts w:cs="Times New Roman"/>
                <w:sz w:val="22"/>
                <w:lang w:val="en-US"/>
              </w:rPr>
              <w:t>1395.6</w:t>
            </w:r>
          </w:p>
        </w:tc>
        <w:tc>
          <w:tcPr>
            <w:tcW w:w="1015" w:type="dxa"/>
            <w:vAlign w:val="center"/>
          </w:tcPr>
          <w:p w14:paraId="54BD6C25" w14:textId="77777777" w:rsidR="004333A4" w:rsidRPr="00364BD2" w:rsidRDefault="004333A4" w:rsidP="004333A4">
            <w:pPr>
              <w:jc w:val="center"/>
              <w:rPr>
                <w:rFonts w:cs="Times New Roman"/>
                <w:sz w:val="22"/>
                <w:lang w:val="en-US"/>
              </w:rPr>
            </w:pPr>
          </w:p>
          <w:p w14:paraId="01EABBF6" w14:textId="77777777" w:rsidR="004333A4" w:rsidRPr="00364BD2" w:rsidRDefault="004333A4" w:rsidP="004333A4">
            <w:pPr>
              <w:jc w:val="center"/>
              <w:rPr>
                <w:rFonts w:cs="Times New Roman"/>
                <w:sz w:val="22"/>
                <w:lang w:val="en-US"/>
              </w:rPr>
            </w:pPr>
            <w:r w:rsidRPr="00364BD2">
              <w:rPr>
                <w:rFonts w:cs="Times New Roman"/>
                <w:sz w:val="22"/>
                <w:lang w:val="en-US"/>
              </w:rPr>
              <w:t>819</w:t>
            </w:r>
          </w:p>
          <w:p w14:paraId="76FADA16" w14:textId="25396ACA" w:rsidR="004333A4" w:rsidRPr="00364BD2" w:rsidRDefault="004333A4" w:rsidP="004333A4">
            <w:pPr>
              <w:jc w:val="center"/>
              <w:rPr>
                <w:rFonts w:cs="Times New Roman"/>
                <w:sz w:val="22"/>
                <w:lang w:val="en-US"/>
              </w:rPr>
            </w:pPr>
            <w:r w:rsidRPr="00364BD2">
              <w:rPr>
                <w:rFonts w:cs="Times New Roman"/>
                <w:sz w:val="22"/>
                <w:lang w:val="en-US"/>
              </w:rPr>
              <w:t>819</w:t>
            </w:r>
          </w:p>
        </w:tc>
        <w:tc>
          <w:tcPr>
            <w:tcW w:w="1015" w:type="dxa"/>
            <w:vAlign w:val="center"/>
          </w:tcPr>
          <w:p w14:paraId="26C2977C" w14:textId="77777777" w:rsidR="004333A4" w:rsidRPr="00364BD2" w:rsidRDefault="004333A4" w:rsidP="004333A4">
            <w:pPr>
              <w:jc w:val="center"/>
              <w:rPr>
                <w:rFonts w:cs="Times New Roman"/>
                <w:i/>
                <w:sz w:val="22"/>
                <w:lang w:val="en-US"/>
              </w:rPr>
            </w:pPr>
          </w:p>
          <w:p w14:paraId="123A4133" w14:textId="77777777" w:rsidR="004333A4" w:rsidRPr="00364BD2" w:rsidRDefault="004333A4" w:rsidP="004333A4">
            <w:pPr>
              <w:jc w:val="center"/>
              <w:rPr>
                <w:rFonts w:cs="Times New Roman"/>
                <w:i/>
                <w:sz w:val="22"/>
                <w:lang w:val="en-US"/>
              </w:rPr>
            </w:pPr>
          </w:p>
          <w:p w14:paraId="108D701C" w14:textId="5FE3EA23" w:rsidR="004333A4" w:rsidRPr="00364BD2" w:rsidRDefault="004333A4" w:rsidP="004333A4">
            <w:pPr>
              <w:jc w:val="center"/>
              <w:rPr>
                <w:sz w:val="22"/>
                <w:lang w:val="en-US"/>
              </w:rPr>
            </w:pPr>
            <w:r w:rsidRPr="00364BD2">
              <w:rPr>
                <w:rFonts w:cs="Times New Roman"/>
                <w:i/>
                <w:sz w:val="22"/>
                <w:lang w:val="en-US"/>
              </w:rPr>
              <w:t>&lt; </w:t>
            </w:r>
            <w:r w:rsidRPr="00364BD2">
              <w:rPr>
                <w:rFonts w:cs="Times New Roman"/>
                <w:sz w:val="22"/>
                <w:lang w:val="en-US"/>
              </w:rPr>
              <w:t>.001</w:t>
            </w:r>
          </w:p>
        </w:tc>
        <w:tc>
          <w:tcPr>
            <w:tcW w:w="1015" w:type="dxa"/>
            <w:vAlign w:val="center"/>
          </w:tcPr>
          <w:p w14:paraId="459A2BCA" w14:textId="77777777" w:rsidR="004333A4" w:rsidRPr="00364BD2" w:rsidRDefault="004333A4" w:rsidP="004333A4">
            <w:pPr>
              <w:jc w:val="center"/>
              <w:rPr>
                <w:rFonts w:cs="Times New Roman"/>
                <w:sz w:val="22"/>
                <w:lang w:val="en-US"/>
              </w:rPr>
            </w:pPr>
          </w:p>
          <w:p w14:paraId="468EAD83" w14:textId="77777777" w:rsidR="004333A4" w:rsidRPr="00364BD2" w:rsidRDefault="004333A4" w:rsidP="004333A4">
            <w:pPr>
              <w:jc w:val="center"/>
              <w:rPr>
                <w:rFonts w:cs="Times New Roman"/>
                <w:sz w:val="22"/>
                <w:lang w:val="en-US"/>
              </w:rPr>
            </w:pPr>
            <w:r w:rsidRPr="00364BD2">
              <w:rPr>
                <w:rFonts w:cs="Times New Roman"/>
                <w:sz w:val="22"/>
                <w:lang w:val="en-US"/>
              </w:rPr>
              <w:t>1.37</w:t>
            </w:r>
          </w:p>
          <w:p w14:paraId="1D12AE3A" w14:textId="6AA35F37" w:rsidR="004333A4" w:rsidRPr="00364BD2" w:rsidRDefault="004333A4" w:rsidP="004333A4">
            <w:pPr>
              <w:jc w:val="center"/>
              <w:rPr>
                <w:rFonts w:cs="Times New Roman"/>
                <w:sz w:val="22"/>
                <w:lang w:val="en-US"/>
              </w:rPr>
            </w:pPr>
            <w:r w:rsidRPr="00364BD2">
              <w:rPr>
                <w:rFonts w:cs="Times New Roman"/>
                <w:sz w:val="22"/>
                <w:lang w:val="en-US"/>
              </w:rPr>
              <w:t>1.70</w:t>
            </w:r>
          </w:p>
        </w:tc>
        <w:tc>
          <w:tcPr>
            <w:tcW w:w="1015" w:type="dxa"/>
            <w:vAlign w:val="center"/>
          </w:tcPr>
          <w:p w14:paraId="1888BF03" w14:textId="77777777" w:rsidR="004333A4" w:rsidRPr="00364BD2" w:rsidRDefault="004333A4" w:rsidP="004333A4">
            <w:pPr>
              <w:jc w:val="center"/>
              <w:rPr>
                <w:rFonts w:cs="Times New Roman"/>
                <w:sz w:val="22"/>
                <w:lang w:val="en-US"/>
              </w:rPr>
            </w:pPr>
          </w:p>
          <w:p w14:paraId="51149D7F" w14:textId="77777777" w:rsidR="004333A4" w:rsidRPr="00364BD2" w:rsidRDefault="004333A4" w:rsidP="004333A4">
            <w:pPr>
              <w:jc w:val="center"/>
              <w:rPr>
                <w:rFonts w:cs="Times New Roman"/>
                <w:sz w:val="22"/>
                <w:lang w:val="en-US"/>
              </w:rPr>
            </w:pPr>
            <w:r w:rsidRPr="00364BD2">
              <w:rPr>
                <w:rFonts w:cs="Times New Roman"/>
                <w:sz w:val="22"/>
                <w:lang w:val="en-US"/>
              </w:rPr>
              <w:t>.91</w:t>
            </w:r>
          </w:p>
          <w:p w14:paraId="70B2A88E" w14:textId="77777777" w:rsidR="004333A4" w:rsidRPr="00364BD2" w:rsidRDefault="004333A4" w:rsidP="004333A4">
            <w:pPr>
              <w:jc w:val="center"/>
              <w:rPr>
                <w:rFonts w:cs="Times New Roman"/>
                <w:sz w:val="22"/>
                <w:lang w:val="en-US"/>
              </w:rPr>
            </w:pPr>
          </w:p>
        </w:tc>
        <w:tc>
          <w:tcPr>
            <w:tcW w:w="1015" w:type="dxa"/>
            <w:vAlign w:val="center"/>
          </w:tcPr>
          <w:p w14:paraId="1EEAEEF3" w14:textId="77777777" w:rsidR="004333A4" w:rsidRPr="00364BD2" w:rsidRDefault="004333A4" w:rsidP="004333A4">
            <w:pPr>
              <w:jc w:val="center"/>
              <w:rPr>
                <w:rFonts w:cs="Times New Roman"/>
                <w:sz w:val="22"/>
                <w:lang w:val="en-US"/>
              </w:rPr>
            </w:pPr>
          </w:p>
          <w:p w14:paraId="35DDA3A4" w14:textId="77777777" w:rsidR="004333A4" w:rsidRPr="00364BD2" w:rsidRDefault="004333A4" w:rsidP="004333A4">
            <w:pPr>
              <w:jc w:val="center"/>
              <w:rPr>
                <w:rFonts w:cs="Times New Roman"/>
                <w:sz w:val="22"/>
                <w:lang w:val="en-US"/>
              </w:rPr>
            </w:pPr>
          </w:p>
          <w:p w14:paraId="10F9465A" w14:textId="12DB895F" w:rsidR="004333A4" w:rsidRPr="00364BD2" w:rsidRDefault="004333A4" w:rsidP="004333A4">
            <w:pPr>
              <w:jc w:val="center"/>
              <w:rPr>
                <w:sz w:val="22"/>
                <w:lang w:val="en-US"/>
              </w:rPr>
            </w:pPr>
            <w:r w:rsidRPr="00364BD2">
              <w:rPr>
                <w:rFonts w:cs="Times New Roman"/>
                <w:sz w:val="22"/>
                <w:lang w:val="en-US"/>
              </w:rPr>
              <w:t>.57</w:t>
            </w:r>
          </w:p>
        </w:tc>
        <w:tc>
          <w:tcPr>
            <w:tcW w:w="1044" w:type="dxa"/>
            <w:vAlign w:val="center"/>
          </w:tcPr>
          <w:p w14:paraId="0B31BD3C" w14:textId="77777777" w:rsidR="004333A4" w:rsidRPr="00364BD2" w:rsidRDefault="004333A4" w:rsidP="004333A4">
            <w:pPr>
              <w:jc w:val="center"/>
              <w:rPr>
                <w:rFonts w:cs="Times New Roman"/>
                <w:sz w:val="22"/>
                <w:lang w:val="en-US"/>
              </w:rPr>
            </w:pPr>
          </w:p>
          <w:p w14:paraId="0E35515C" w14:textId="77777777" w:rsidR="004333A4" w:rsidRPr="00364BD2" w:rsidRDefault="004333A4" w:rsidP="004333A4">
            <w:pPr>
              <w:jc w:val="center"/>
              <w:rPr>
                <w:rFonts w:cs="Times New Roman"/>
                <w:sz w:val="22"/>
                <w:lang w:val="en-US"/>
              </w:rPr>
            </w:pPr>
          </w:p>
          <w:p w14:paraId="460C9A6D" w14:textId="5BC9ABD6" w:rsidR="004333A4" w:rsidRPr="00364BD2" w:rsidRDefault="004333A4" w:rsidP="004333A4">
            <w:pPr>
              <w:jc w:val="center"/>
              <w:rPr>
                <w:sz w:val="22"/>
                <w:lang w:val="en-US"/>
              </w:rPr>
            </w:pPr>
            <w:r w:rsidRPr="00364BD2">
              <w:rPr>
                <w:rFonts w:cs="Times New Roman"/>
                <w:sz w:val="22"/>
                <w:lang w:val="en-US"/>
              </w:rPr>
              <w:t>.09</w:t>
            </w:r>
            <w:r w:rsidR="00692E1D">
              <w:rPr>
                <w:rFonts w:cs="Times New Roman"/>
                <w:sz w:val="22"/>
                <w:lang w:val="en-US"/>
              </w:rPr>
              <w:t>4</w:t>
            </w:r>
            <w:r w:rsidRPr="00364BD2">
              <w:rPr>
                <w:rFonts w:cs="Times New Roman"/>
                <w:sz w:val="22"/>
                <w:lang w:val="en-US"/>
              </w:rPr>
              <w:t>*</w:t>
            </w:r>
          </w:p>
        </w:tc>
      </w:tr>
      <w:tr w:rsidR="004333A4" w:rsidRPr="00614442" w14:paraId="36F018DF" w14:textId="77777777" w:rsidTr="004333A4">
        <w:trPr>
          <w:trHeight w:val="414"/>
        </w:trPr>
        <w:tc>
          <w:tcPr>
            <w:tcW w:w="2097" w:type="dxa"/>
            <w:tcBorders>
              <w:bottom w:val="single" w:sz="4" w:space="0" w:color="auto"/>
            </w:tcBorders>
          </w:tcPr>
          <w:p w14:paraId="56DCE2D8" w14:textId="77777777" w:rsidR="004333A4" w:rsidRPr="00364BD2" w:rsidRDefault="004333A4" w:rsidP="004333A4">
            <w:pPr>
              <w:rPr>
                <w:sz w:val="22"/>
                <w:lang w:val="en-US"/>
              </w:rPr>
            </w:pPr>
            <w:r w:rsidRPr="00364BD2">
              <w:rPr>
                <w:sz w:val="22"/>
                <w:lang w:val="en-US"/>
              </w:rPr>
              <w:t>Non-Autism Group</w:t>
            </w:r>
          </w:p>
          <w:p w14:paraId="72F766D6" w14:textId="0343D668" w:rsidR="004333A4" w:rsidRPr="00364BD2" w:rsidRDefault="004333A4" w:rsidP="004333A4">
            <w:pPr>
              <w:rPr>
                <w:sz w:val="22"/>
                <w:vertAlign w:val="superscript"/>
                <w:lang w:val="en-US"/>
              </w:rPr>
            </w:pPr>
            <w:r w:rsidRPr="00364BD2">
              <w:rPr>
                <w:sz w:val="22"/>
                <w:lang w:val="en-US"/>
              </w:rPr>
              <w:t>- ULS</w:t>
            </w:r>
            <w:r>
              <w:rPr>
                <w:sz w:val="22"/>
                <w:vertAlign w:val="superscript"/>
                <w:lang w:val="en-US"/>
              </w:rPr>
              <w:t>7</w:t>
            </w:r>
          </w:p>
          <w:p w14:paraId="117D5579" w14:textId="18310EF0" w:rsidR="004333A4" w:rsidRPr="00364BD2" w:rsidRDefault="004333A4" w:rsidP="004333A4">
            <w:pPr>
              <w:rPr>
                <w:sz w:val="22"/>
                <w:lang w:val="en-US"/>
              </w:rPr>
            </w:pPr>
            <w:r w:rsidRPr="00364BD2">
              <w:rPr>
                <w:sz w:val="22"/>
                <w:lang w:val="en-US"/>
              </w:rPr>
              <w:t>- ML</w:t>
            </w:r>
          </w:p>
        </w:tc>
        <w:tc>
          <w:tcPr>
            <w:tcW w:w="1015" w:type="dxa"/>
            <w:tcBorders>
              <w:bottom w:val="single" w:sz="4" w:space="0" w:color="auto"/>
            </w:tcBorders>
            <w:vAlign w:val="center"/>
          </w:tcPr>
          <w:p w14:paraId="2D16D5F2" w14:textId="77777777" w:rsidR="004333A4" w:rsidRPr="00364BD2" w:rsidRDefault="004333A4" w:rsidP="004333A4">
            <w:pPr>
              <w:jc w:val="center"/>
              <w:rPr>
                <w:rFonts w:cs="Times New Roman"/>
                <w:sz w:val="22"/>
                <w:lang w:val="en-US"/>
              </w:rPr>
            </w:pPr>
          </w:p>
          <w:p w14:paraId="601A66B3" w14:textId="77777777" w:rsidR="004333A4" w:rsidRPr="00364BD2" w:rsidRDefault="004333A4" w:rsidP="004333A4">
            <w:pPr>
              <w:jc w:val="center"/>
              <w:rPr>
                <w:rFonts w:cs="Times New Roman"/>
                <w:sz w:val="22"/>
                <w:lang w:val="en-US"/>
              </w:rPr>
            </w:pPr>
            <w:r w:rsidRPr="00364BD2">
              <w:rPr>
                <w:rFonts w:cs="Times New Roman"/>
                <w:sz w:val="22"/>
                <w:lang w:val="en-US"/>
              </w:rPr>
              <w:t>552.0</w:t>
            </w:r>
          </w:p>
          <w:p w14:paraId="1044C7E5" w14:textId="6FE2CD4C" w:rsidR="004333A4" w:rsidRPr="00364BD2" w:rsidRDefault="004333A4" w:rsidP="004333A4">
            <w:pPr>
              <w:jc w:val="center"/>
              <w:rPr>
                <w:rFonts w:cs="Times New Roman"/>
                <w:sz w:val="22"/>
                <w:lang w:val="en-US"/>
              </w:rPr>
            </w:pPr>
            <w:r w:rsidRPr="00364BD2">
              <w:rPr>
                <w:rFonts w:cs="Times New Roman"/>
                <w:sz w:val="22"/>
                <w:lang w:val="en-US"/>
              </w:rPr>
              <w:t>1333.8</w:t>
            </w:r>
          </w:p>
        </w:tc>
        <w:tc>
          <w:tcPr>
            <w:tcW w:w="1015" w:type="dxa"/>
            <w:tcBorders>
              <w:bottom w:val="single" w:sz="4" w:space="0" w:color="auto"/>
            </w:tcBorders>
            <w:vAlign w:val="center"/>
          </w:tcPr>
          <w:p w14:paraId="6AEAC881" w14:textId="77777777" w:rsidR="004333A4" w:rsidRPr="00364BD2" w:rsidRDefault="004333A4" w:rsidP="004333A4">
            <w:pPr>
              <w:jc w:val="center"/>
              <w:rPr>
                <w:rFonts w:cs="Times New Roman"/>
                <w:sz w:val="22"/>
                <w:lang w:val="en-US"/>
              </w:rPr>
            </w:pPr>
          </w:p>
          <w:p w14:paraId="4C1AEC48" w14:textId="77777777" w:rsidR="004333A4" w:rsidRPr="00364BD2" w:rsidRDefault="004333A4" w:rsidP="004333A4">
            <w:pPr>
              <w:jc w:val="center"/>
              <w:rPr>
                <w:rFonts w:cs="Times New Roman"/>
                <w:sz w:val="22"/>
                <w:lang w:val="en-US"/>
              </w:rPr>
            </w:pPr>
            <w:r w:rsidRPr="00364BD2">
              <w:rPr>
                <w:rFonts w:cs="Times New Roman"/>
                <w:sz w:val="22"/>
                <w:lang w:val="en-US"/>
              </w:rPr>
              <w:t>819</w:t>
            </w:r>
          </w:p>
          <w:p w14:paraId="39B553DD" w14:textId="3FE763E4" w:rsidR="004333A4" w:rsidRPr="00364BD2" w:rsidRDefault="004333A4" w:rsidP="004333A4">
            <w:pPr>
              <w:jc w:val="center"/>
              <w:rPr>
                <w:rFonts w:cs="Times New Roman"/>
                <w:sz w:val="22"/>
                <w:lang w:val="en-US"/>
              </w:rPr>
            </w:pPr>
            <w:r w:rsidRPr="00364BD2">
              <w:rPr>
                <w:sz w:val="22"/>
                <w:lang w:val="en-US"/>
              </w:rPr>
              <w:t>818</w:t>
            </w:r>
          </w:p>
        </w:tc>
        <w:tc>
          <w:tcPr>
            <w:tcW w:w="1015" w:type="dxa"/>
            <w:tcBorders>
              <w:bottom w:val="single" w:sz="4" w:space="0" w:color="auto"/>
            </w:tcBorders>
            <w:vAlign w:val="center"/>
          </w:tcPr>
          <w:p w14:paraId="2AF00496" w14:textId="77777777" w:rsidR="004333A4" w:rsidRPr="00364BD2" w:rsidRDefault="004333A4" w:rsidP="004333A4">
            <w:pPr>
              <w:jc w:val="center"/>
              <w:rPr>
                <w:sz w:val="22"/>
                <w:lang w:val="en-US"/>
              </w:rPr>
            </w:pPr>
          </w:p>
          <w:p w14:paraId="54ECB167" w14:textId="77777777" w:rsidR="004333A4" w:rsidRPr="00364BD2" w:rsidRDefault="004333A4" w:rsidP="004333A4">
            <w:pPr>
              <w:jc w:val="center"/>
              <w:rPr>
                <w:sz w:val="22"/>
                <w:lang w:val="en-US"/>
              </w:rPr>
            </w:pPr>
          </w:p>
          <w:p w14:paraId="7C5F1D8C" w14:textId="175E9E21" w:rsidR="004333A4" w:rsidRPr="00364BD2" w:rsidRDefault="004333A4" w:rsidP="004333A4">
            <w:pPr>
              <w:jc w:val="center"/>
              <w:rPr>
                <w:sz w:val="22"/>
                <w:lang w:val="en-US"/>
              </w:rPr>
            </w:pPr>
            <w:r w:rsidRPr="00364BD2">
              <w:rPr>
                <w:sz w:val="22"/>
                <w:lang w:val="en-US"/>
              </w:rPr>
              <w:t>&lt; .001</w:t>
            </w:r>
          </w:p>
        </w:tc>
        <w:tc>
          <w:tcPr>
            <w:tcW w:w="1015" w:type="dxa"/>
            <w:tcBorders>
              <w:bottom w:val="single" w:sz="4" w:space="0" w:color="auto"/>
            </w:tcBorders>
            <w:vAlign w:val="center"/>
          </w:tcPr>
          <w:p w14:paraId="23E50612" w14:textId="77777777" w:rsidR="004333A4" w:rsidRPr="00364BD2" w:rsidRDefault="004333A4" w:rsidP="004333A4">
            <w:pPr>
              <w:jc w:val="center"/>
              <w:rPr>
                <w:rFonts w:cs="Times New Roman"/>
                <w:sz w:val="22"/>
                <w:lang w:val="en-US"/>
              </w:rPr>
            </w:pPr>
          </w:p>
          <w:p w14:paraId="2426AF37" w14:textId="77777777" w:rsidR="004333A4" w:rsidRPr="00364BD2" w:rsidRDefault="004333A4" w:rsidP="004333A4">
            <w:pPr>
              <w:jc w:val="center"/>
              <w:rPr>
                <w:rFonts w:cs="Times New Roman"/>
                <w:sz w:val="22"/>
                <w:lang w:val="en-US"/>
              </w:rPr>
            </w:pPr>
            <w:r w:rsidRPr="00364BD2">
              <w:rPr>
                <w:rFonts w:cs="Times New Roman"/>
                <w:sz w:val="22"/>
                <w:lang w:val="en-US"/>
              </w:rPr>
              <w:t>0.67</w:t>
            </w:r>
          </w:p>
          <w:p w14:paraId="67FD8303" w14:textId="7B1CA02D" w:rsidR="004333A4" w:rsidRPr="00364BD2" w:rsidRDefault="004333A4" w:rsidP="004333A4">
            <w:pPr>
              <w:jc w:val="center"/>
              <w:rPr>
                <w:rFonts w:cs="Times New Roman"/>
                <w:sz w:val="22"/>
                <w:lang w:val="en-US"/>
              </w:rPr>
            </w:pPr>
            <w:r w:rsidRPr="00364BD2">
              <w:rPr>
                <w:rFonts w:cs="Times New Roman"/>
                <w:sz w:val="22"/>
                <w:lang w:val="en-US"/>
              </w:rPr>
              <w:t>1.63</w:t>
            </w:r>
          </w:p>
        </w:tc>
        <w:tc>
          <w:tcPr>
            <w:tcW w:w="1015" w:type="dxa"/>
            <w:tcBorders>
              <w:bottom w:val="single" w:sz="4" w:space="0" w:color="auto"/>
            </w:tcBorders>
            <w:vAlign w:val="center"/>
          </w:tcPr>
          <w:p w14:paraId="1439DE54" w14:textId="77777777" w:rsidR="004333A4" w:rsidRPr="00364BD2" w:rsidRDefault="004333A4" w:rsidP="004333A4">
            <w:pPr>
              <w:jc w:val="center"/>
              <w:rPr>
                <w:rFonts w:cs="Times New Roman"/>
                <w:sz w:val="22"/>
                <w:lang w:val="en-US"/>
              </w:rPr>
            </w:pPr>
          </w:p>
          <w:p w14:paraId="0B12F949" w14:textId="77777777" w:rsidR="004333A4" w:rsidRPr="00364BD2" w:rsidRDefault="004333A4" w:rsidP="004333A4">
            <w:pPr>
              <w:jc w:val="center"/>
              <w:rPr>
                <w:rFonts w:cs="Times New Roman"/>
                <w:sz w:val="22"/>
                <w:lang w:val="en-US"/>
              </w:rPr>
            </w:pPr>
            <w:r w:rsidRPr="00364BD2">
              <w:rPr>
                <w:rFonts w:cs="Times New Roman"/>
                <w:sz w:val="22"/>
                <w:lang w:val="en-US"/>
              </w:rPr>
              <w:t>.81</w:t>
            </w:r>
          </w:p>
          <w:p w14:paraId="0397ED60" w14:textId="77777777" w:rsidR="004333A4" w:rsidRPr="00364BD2" w:rsidRDefault="004333A4" w:rsidP="004333A4">
            <w:pPr>
              <w:jc w:val="center"/>
              <w:rPr>
                <w:rFonts w:cs="Times New Roman"/>
                <w:sz w:val="22"/>
                <w:lang w:val="en-US"/>
              </w:rPr>
            </w:pPr>
          </w:p>
        </w:tc>
        <w:tc>
          <w:tcPr>
            <w:tcW w:w="1015" w:type="dxa"/>
            <w:tcBorders>
              <w:bottom w:val="single" w:sz="4" w:space="0" w:color="auto"/>
            </w:tcBorders>
            <w:vAlign w:val="center"/>
          </w:tcPr>
          <w:p w14:paraId="71F224E8" w14:textId="77777777" w:rsidR="004333A4" w:rsidRPr="00364BD2" w:rsidRDefault="004333A4" w:rsidP="004333A4">
            <w:pPr>
              <w:jc w:val="center"/>
              <w:rPr>
                <w:sz w:val="22"/>
                <w:lang w:val="en-US"/>
              </w:rPr>
            </w:pPr>
          </w:p>
          <w:p w14:paraId="717ECBBE" w14:textId="77777777" w:rsidR="004333A4" w:rsidRPr="00364BD2" w:rsidRDefault="004333A4" w:rsidP="004333A4">
            <w:pPr>
              <w:jc w:val="center"/>
              <w:rPr>
                <w:sz w:val="22"/>
                <w:lang w:val="en-US"/>
              </w:rPr>
            </w:pPr>
          </w:p>
          <w:p w14:paraId="767A22D6" w14:textId="285B34C8" w:rsidR="004333A4" w:rsidRPr="00364BD2" w:rsidRDefault="004333A4" w:rsidP="004333A4">
            <w:pPr>
              <w:jc w:val="center"/>
              <w:rPr>
                <w:sz w:val="22"/>
                <w:lang w:val="en-US"/>
              </w:rPr>
            </w:pPr>
            <w:r w:rsidRPr="00364BD2">
              <w:rPr>
                <w:sz w:val="22"/>
                <w:lang w:val="en-US"/>
              </w:rPr>
              <w:t>.42</w:t>
            </w:r>
          </w:p>
        </w:tc>
        <w:tc>
          <w:tcPr>
            <w:tcW w:w="1044" w:type="dxa"/>
            <w:tcBorders>
              <w:bottom w:val="single" w:sz="4" w:space="0" w:color="auto"/>
            </w:tcBorders>
            <w:vAlign w:val="center"/>
          </w:tcPr>
          <w:p w14:paraId="4E04A0C4" w14:textId="77777777" w:rsidR="004333A4" w:rsidRPr="00364BD2" w:rsidRDefault="004333A4" w:rsidP="004333A4">
            <w:pPr>
              <w:jc w:val="center"/>
              <w:rPr>
                <w:sz w:val="22"/>
                <w:lang w:val="en-US"/>
              </w:rPr>
            </w:pPr>
          </w:p>
          <w:p w14:paraId="22985D51" w14:textId="77777777" w:rsidR="004333A4" w:rsidRPr="00364BD2" w:rsidRDefault="004333A4" w:rsidP="004333A4">
            <w:pPr>
              <w:jc w:val="center"/>
              <w:rPr>
                <w:sz w:val="22"/>
                <w:lang w:val="en-US"/>
              </w:rPr>
            </w:pPr>
          </w:p>
          <w:p w14:paraId="469756F7" w14:textId="4A40A54C" w:rsidR="004333A4" w:rsidRPr="00364BD2" w:rsidRDefault="004333A4" w:rsidP="004333A4">
            <w:pPr>
              <w:jc w:val="center"/>
              <w:rPr>
                <w:sz w:val="22"/>
                <w:lang w:val="en-US"/>
              </w:rPr>
            </w:pPr>
            <w:r w:rsidRPr="00364BD2">
              <w:rPr>
                <w:sz w:val="22"/>
                <w:lang w:val="en-US"/>
              </w:rPr>
              <w:t>.088*</w:t>
            </w:r>
          </w:p>
        </w:tc>
      </w:tr>
      <w:tr w:rsidR="004333A4" w:rsidRPr="00D06CA9" w14:paraId="5F579C8B" w14:textId="77777777" w:rsidTr="004333A4">
        <w:trPr>
          <w:trHeight w:val="414"/>
        </w:trPr>
        <w:tc>
          <w:tcPr>
            <w:tcW w:w="9231" w:type="dxa"/>
            <w:gridSpan w:val="8"/>
            <w:tcBorders>
              <w:top w:val="single" w:sz="4" w:space="0" w:color="auto"/>
              <w:bottom w:val="nil"/>
            </w:tcBorders>
            <w:vAlign w:val="center"/>
          </w:tcPr>
          <w:p w14:paraId="74FE6AE4" w14:textId="6A22F6BE" w:rsidR="004333A4" w:rsidRPr="004333A4" w:rsidRDefault="004333A4" w:rsidP="004333A4">
            <w:pPr>
              <w:spacing w:line="276" w:lineRule="auto"/>
              <w:rPr>
                <w:b/>
                <w:bCs/>
                <w:sz w:val="22"/>
                <w:szCs w:val="20"/>
                <w:lang w:val="en-US"/>
              </w:rPr>
            </w:pPr>
            <w:r w:rsidRPr="004333A4">
              <w:rPr>
                <w:b/>
                <w:sz w:val="22"/>
                <w:szCs w:val="20"/>
                <w:lang w:val="en-US"/>
              </w:rPr>
              <w:t>Exploratory confirmatory factor analyses of the third-order model of the GSQ</w:t>
            </w:r>
          </w:p>
        </w:tc>
      </w:tr>
      <w:tr w:rsidR="004333A4" w:rsidRPr="00614442" w14:paraId="5FC9DD28" w14:textId="77777777" w:rsidTr="004333A4">
        <w:trPr>
          <w:trHeight w:val="414"/>
        </w:trPr>
        <w:tc>
          <w:tcPr>
            <w:tcW w:w="2097" w:type="dxa"/>
            <w:tcBorders>
              <w:top w:val="nil"/>
            </w:tcBorders>
          </w:tcPr>
          <w:p w14:paraId="06E758CE" w14:textId="77777777" w:rsidR="004333A4" w:rsidRPr="00364BD2" w:rsidRDefault="004333A4" w:rsidP="004333A4">
            <w:pPr>
              <w:rPr>
                <w:sz w:val="22"/>
                <w:lang w:val="en-US"/>
              </w:rPr>
            </w:pPr>
            <w:r w:rsidRPr="00364BD2">
              <w:rPr>
                <w:sz w:val="22"/>
                <w:lang w:val="en-US"/>
              </w:rPr>
              <w:t>Entire Sample</w:t>
            </w:r>
          </w:p>
          <w:p w14:paraId="744697A5" w14:textId="5702F1D8" w:rsidR="004333A4" w:rsidRPr="004333A4" w:rsidRDefault="004333A4" w:rsidP="004333A4">
            <w:pPr>
              <w:rPr>
                <w:sz w:val="22"/>
                <w:vertAlign w:val="superscript"/>
                <w:lang w:val="en-US"/>
              </w:rPr>
            </w:pPr>
            <w:r w:rsidRPr="00364BD2">
              <w:rPr>
                <w:sz w:val="22"/>
                <w:lang w:val="en-US"/>
              </w:rPr>
              <w:t>- ULS</w:t>
            </w:r>
            <w:r>
              <w:rPr>
                <w:sz w:val="22"/>
                <w:vertAlign w:val="superscript"/>
                <w:lang w:val="en-US"/>
              </w:rPr>
              <w:t>8</w:t>
            </w:r>
          </w:p>
          <w:p w14:paraId="011158C2" w14:textId="7DE40FED" w:rsidR="004333A4" w:rsidRPr="00364BD2" w:rsidRDefault="004333A4" w:rsidP="004333A4">
            <w:pPr>
              <w:rPr>
                <w:sz w:val="22"/>
                <w:lang w:val="en-US"/>
              </w:rPr>
            </w:pPr>
            <w:r w:rsidRPr="00364BD2">
              <w:rPr>
                <w:sz w:val="22"/>
                <w:lang w:val="en-US"/>
              </w:rPr>
              <w:t>- ML</w:t>
            </w:r>
            <w:r w:rsidRPr="004333A4">
              <w:rPr>
                <w:sz w:val="22"/>
                <w:vertAlign w:val="superscript"/>
                <w:lang w:val="en-US"/>
              </w:rPr>
              <w:t>9</w:t>
            </w:r>
          </w:p>
        </w:tc>
        <w:tc>
          <w:tcPr>
            <w:tcW w:w="1015" w:type="dxa"/>
            <w:tcBorders>
              <w:top w:val="nil"/>
            </w:tcBorders>
            <w:vAlign w:val="center"/>
          </w:tcPr>
          <w:p w14:paraId="23F9D63A" w14:textId="77777777" w:rsidR="004333A4" w:rsidRPr="00364BD2" w:rsidRDefault="004333A4" w:rsidP="004333A4">
            <w:pPr>
              <w:jc w:val="center"/>
              <w:rPr>
                <w:rFonts w:cs="Times New Roman"/>
                <w:sz w:val="22"/>
                <w:lang w:val="en-US"/>
              </w:rPr>
            </w:pPr>
          </w:p>
          <w:p w14:paraId="429C3341" w14:textId="62E0FD5D" w:rsidR="004333A4" w:rsidRPr="00364BD2" w:rsidRDefault="004333A4" w:rsidP="004333A4">
            <w:pPr>
              <w:jc w:val="center"/>
              <w:rPr>
                <w:rFonts w:cs="Times New Roman"/>
                <w:sz w:val="22"/>
                <w:lang w:val="en-US"/>
              </w:rPr>
            </w:pPr>
            <w:r w:rsidRPr="00364BD2">
              <w:rPr>
                <w:rFonts w:cs="Times New Roman"/>
                <w:sz w:val="22"/>
                <w:lang w:val="en-US"/>
              </w:rPr>
              <w:t>89</w:t>
            </w:r>
            <w:r w:rsidR="00560380">
              <w:rPr>
                <w:rFonts w:cs="Times New Roman"/>
                <w:sz w:val="22"/>
                <w:lang w:val="en-US"/>
              </w:rPr>
              <w:t>9</w:t>
            </w:r>
            <w:r w:rsidRPr="00364BD2">
              <w:rPr>
                <w:rFonts w:cs="Times New Roman"/>
                <w:sz w:val="22"/>
                <w:lang w:val="en-US"/>
              </w:rPr>
              <w:t>.</w:t>
            </w:r>
            <w:r w:rsidR="00560380">
              <w:rPr>
                <w:rFonts w:cs="Times New Roman"/>
                <w:sz w:val="22"/>
                <w:lang w:val="en-US"/>
              </w:rPr>
              <w:t>1</w:t>
            </w:r>
          </w:p>
          <w:p w14:paraId="1186CA18" w14:textId="03141911" w:rsidR="004333A4" w:rsidRPr="00364BD2" w:rsidRDefault="004333A4" w:rsidP="004333A4">
            <w:pPr>
              <w:jc w:val="center"/>
              <w:rPr>
                <w:rFonts w:cs="Times New Roman"/>
                <w:sz w:val="22"/>
                <w:lang w:val="en-US"/>
              </w:rPr>
            </w:pPr>
            <w:r w:rsidRPr="00364BD2">
              <w:rPr>
                <w:rFonts w:cs="Times New Roman"/>
                <w:sz w:val="22"/>
                <w:lang w:val="en-US"/>
              </w:rPr>
              <w:t>13</w:t>
            </w:r>
            <w:r w:rsidR="00560380">
              <w:rPr>
                <w:rFonts w:cs="Times New Roman"/>
                <w:sz w:val="22"/>
                <w:lang w:val="en-US"/>
              </w:rPr>
              <w:t>81.3</w:t>
            </w:r>
          </w:p>
        </w:tc>
        <w:tc>
          <w:tcPr>
            <w:tcW w:w="1015" w:type="dxa"/>
            <w:tcBorders>
              <w:top w:val="nil"/>
            </w:tcBorders>
            <w:vAlign w:val="center"/>
          </w:tcPr>
          <w:p w14:paraId="79B74669" w14:textId="77777777" w:rsidR="004333A4" w:rsidRPr="00364BD2" w:rsidRDefault="004333A4" w:rsidP="004333A4">
            <w:pPr>
              <w:jc w:val="center"/>
              <w:rPr>
                <w:rFonts w:cs="Times New Roman"/>
                <w:sz w:val="22"/>
                <w:lang w:val="en-US"/>
              </w:rPr>
            </w:pPr>
          </w:p>
          <w:p w14:paraId="0715258E" w14:textId="35A64365" w:rsidR="004333A4" w:rsidRPr="00364BD2" w:rsidRDefault="004333A4" w:rsidP="004333A4">
            <w:pPr>
              <w:jc w:val="center"/>
              <w:rPr>
                <w:rFonts w:cs="Times New Roman"/>
                <w:sz w:val="22"/>
                <w:lang w:val="en-US"/>
              </w:rPr>
            </w:pPr>
            <w:r w:rsidRPr="00364BD2">
              <w:rPr>
                <w:rFonts w:cs="Times New Roman"/>
                <w:sz w:val="22"/>
                <w:lang w:val="en-US"/>
              </w:rPr>
              <w:t>80</w:t>
            </w:r>
            <w:r w:rsidR="00560380">
              <w:rPr>
                <w:rFonts w:cs="Times New Roman"/>
                <w:sz w:val="22"/>
                <w:lang w:val="en-US"/>
              </w:rPr>
              <w:t>7</w:t>
            </w:r>
          </w:p>
          <w:p w14:paraId="7B03B65C" w14:textId="632317F3" w:rsidR="004333A4" w:rsidRPr="00364BD2" w:rsidRDefault="004333A4" w:rsidP="004333A4">
            <w:pPr>
              <w:jc w:val="center"/>
              <w:rPr>
                <w:rFonts w:cs="Times New Roman"/>
                <w:sz w:val="22"/>
                <w:lang w:val="en-US"/>
              </w:rPr>
            </w:pPr>
            <w:r w:rsidRPr="00364BD2">
              <w:rPr>
                <w:rFonts w:cs="Times New Roman"/>
                <w:sz w:val="22"/>
                <w:lang w:val="en-US"/>
              </w:rPr>
              <w:t>80</w:t>
            </w:r>
            <w:r w:rsidR="00560380">
              <w:rPr>
                <w:rFonts w:cs="Times New Roman"/>
                <w:sz w:val="22"/>
                <w:lang w:val="en-US"/>
              </w:rPr>
              <w:t>8</w:t>
            </w:r>
          </w:p>
        </w:tc>
        <w:tc>
          <w:tcPr>
            <w:tcW w:w="1015" w:type="dxa"/>
            <w:tcBorders>
              <w:top w:val="nil"/>
            </w:tcBorders>
            <w:vAlign w:val="center"/>
          </w:tcPr>
          <w:p w14:paraId="4985E89F" w14:textId="77777777" w:rsidR="004333A4" w:rsidRPr="00364BD2" w:rsidRDefault="004333A4" w:rsidP="004333A4">
            <w:pPr>
              <w:jc w:val="center"/>
              <w:rPr>
                <w:rFonts w:cs="Times New Roman"/>
                <w:i/>
                <w:sz w:val="22"/>
                <w:lang w:val="en-US"/>
              </w:rPr>
            </w:pPr>
          </w:p>
          <w:p w14:paraId="3139F441" w14:textId="77777777" w:rsidR="004333A4" w:rsidRPr="00364BD2" w:rsidRDefault="004333A4" w:rsidP="004333A4">
            <w:pPr>
              <w:jc w:val="center"/>
              <w:rPr>
                <w:rFonts w:cs="Times New Roman"/>
                <w:i/>
                <w:sz w:val="22"/>
                <w:lang w:val="en-US"/>
              </w:rPr>
            </w:pPr>
          </w:p>
          <w:p w14:paraId="5877E33D" w14:textId="175C28F3" w:rsidR="004333A4" w:rsidRPr="00364BD2" w:rsidRDefault="004333A4" w:rsidP="004333A4">
            <w:pPr>
              <w:jc w:val="center"/>
              <w:rPr>
                <w:sz w:val="22"/>
                <w:lang w:val="en-US"/>
              </w:rPr>
            </w:pPr>
            <w:r w:rsidRPr="00364BD2">
              <w:rPr>
                <w:rFonts w:cs="Times New Roman"/>
                <w:i/>
                <w:sz w:val="22"/>
                <w:lang w:val="en-US"/>
              </w:rPr>
              <w:t>&lt; </w:t>
            </w:r>
            <w:r w:rsidRPr="00364BD2">
              <w:rPr>
                <w:rFonts w:cs="Times New Roman"/>
                <w:sz w:val="22"/>
                <w:lang w:val="en-US"/>
              </w:rPr>
              <w:t>.001</w:t>
            </w:r>
          </w:p>
        </w:tc>
        <w:tc>
          <w:tcPr>
            <w:tcW w:w="1015" w:type="dxa"/>
            <w:tcBorders>
              <w:top w:val="nil"/>
            </w:tcBorders>
            <w:vAlign w:val="center"/>
          </w:tcPr>
          <w:p w14:paraId="459BA2C2" w14:textId="77777777" w:rsidR="004333A4" w:rsidRPr="00364BD2" w:rsidRDefault="004333A4" w:rsidP="004333A4">
            <w:pPr>
              <w:jc w:val="center"/>
              <w:rPr>
                <w:rFonts w:cs="Times New Roman"/>
                <w:sz w:val="22"/>
                <w:lang w:val="en-US"/>
              </w:rPr>
            </w:pPr>
          </w:p>
          <w:p w14:paraId="7EBFB3F4" w14:textId="7289633A" w:rsidR="004333A4" w:rsidRPr="00364BD2" w:rsidRDefault="004333A4" w:rsidP="004333A4">
            <w:pPr>
              <w:jc w:val="center"/>
              <w:rPr>
                <w:rFonts w:cs="Times New Roman"/>
                <w:sz w:val="22"/>
                <w:lang w:val="en-US"/>
              </w:rPr>
            </w:pPr>
            <w:r w:rsidRPr="00364BD2">
              <w:rPr>
                <w:rFonts w:cs="Times New Roman"/>
                <w:sz w:val="22"/>
                <w:lang w:val="en-US"/>
              </w:rPr>
              <w:t>1.1</w:t>
            </w:r>
            <w:r w:rsidR="00560380">
              <w:rPr>
                <w:rFonts w:cs="Times New Roman"/>
                <w:sz w:val="22"/>
                <w:lang w:val="en-US"/>
              </w:rPr>
              <w:t>1</w:t>
            </w:r>
          </w:p>
          <w:p w14:paraId="0A558E7A" w14:textId="1B67A2C9" w:rsidR="004333A4" w:rsidRPr="00364BD2" w:rsidRDefault="004333A4" w:rsidP="004333A4">
            <w:pPr>
              <w:jc w:val="center"/>
              <w:rPr>
                <w:rFonts w:cs="Times New Roman"/>
                <w:sz w:val="22"/>
                <w:lang w:val="en-US"/>
              </w:rPr>
            </w:pPr>
            <w:r w:rsidRPr="00364BD2">
              <w:rPr>
                <w:rFonts w:cs="Times New Roman"/>
                <w:sz w:val="22"/>
                <w:lang w:val="en-US"/>
              </w:rPr>
              <w:t>1.71</w:t>
            </w:r>
          </w:p>
        </w:tc>
        <w:tc>
          <w:tcPr>
            <w:tcW w:w="1015" w:type="dxa"/>
            <w:tcBorders>
              <w:top w:val="nil"/>
            </w:tcBorders>
            <w:vAlign w:val="center"/>
          </w:tcPr>
          <w:p w14:paraId="71DCB855" w14:textId="77777777" w:rsidR="004333A4" w:rsidRPr="00364BD2" w:rsidRDefault="004333A4" w:rsidP="004333A4">
            <w:pPr>
              <w:jc w:val="center"/>
              <w:rPr>
                <w:rFonts w:cs="Times New Roman"/>
                <w:sz w:val="22"/>
                <w:lang w:val="en-US"/>
              </w:rPr>
            </w:pPr>
          </w:p>
          <w:p w14:paraId="3B988160" w14:textId="77777777" w:rsidR="004333A4" w:rsidRPr="00364BD2" w:rsidRDefault="004333A4" w:rsidP="004333A4">
            <w:pPr>
              <w:jc w:val="center"/>
              <w:rPr>
                <w:rFonts w:cs="Times New Roman"/>
                <w:sz w:val="22"/>
                <w:lang w:val="en-US"/>
              </w:rPr>
            </w:pPr>
            <w:r w:rsidRPr="00364BD2">
              <w:rPr>
                <w:rFonts w:cs="Times New Roman"/>
                <w:sz w:val="22"/>
                <w:lang w:val="en-US"/>
              </w:rPr>
              <w:t>.94</w:t>
            </w:r>
          </w:p>
          <w:p w14:paraId="0F47A6B4" w14:textId="77777777" w:rsidR="004333A4" w:rsidRPr="00364BD2" w:rsidRDefault="004333A4" w:rsidP="004333A4">
            <w:pPr>
              <w:jc w:val="center"/>
              <w:rPr>
                <w:rFonts w:cs="Times New Roman"/>
                <w:sz w:val="22"/>
                <w:lang w:val="en-US"/>
              </w:rPr>
            </w:pPr>
          </w:p>
        </w:tc>
        <w:tc>
          <w:tcPr>
            <w:tcW w:w="1015" w:type="dxa"/>
            <w:tcBorders>
              <w:top w:val="nil"/>
            </w:tcBorders>
            <w:vAlign w:val="center"/>
          </w:tcPr>
          <w:p w14:paraId="64A81A50" w14:textId="77777777" w:rsidR="004333A4" w:rsidRPr="00364BD2" w:rsidRDefault="004333A4" w:rsidP="004333A4">
            <w:pPr>
              <w:jc w:val="center"/>
              <w:rPr>
                <w:rFonts w:cs="Times New Roman"/>
                <w:sz w:val="22"/>
                <w:lang w:val="en-US"/>
              </w:rPr>
            </w:pPr>
          </w:p>
          <w:p w14:paraId="2006521F" w14:textId="77777777" w:rsidR="004333A4" w:rsidRPr="00364BD2" w:rsidRDefault="004333A4" w:rsidP="004333A4">
            <w:pPr>
              <w:jc w:val="center"/>
              <w:rPr>
                <w:rFonts w:cs="Times New Roman"/>
                <w:sz w:val="22"/>
                <w:lang w:val="en-US"/>
              </w:rPr>
            </w:pPr>
          </w:p>
          <w:p w14:paraId="4AD30CB3" w14:textId="2D8927AF" w:rsidR="004333A4" w:rsidRPr="00364BD2" w:rsidRDefault="004333A4" w:rsidP="004333A4">
            <w:pPr>
              <w:jc w:val="center"/>
              <w:rPr>
                <w:sz w:val="22"/>
                <w:lang w:val="en-US"/>
              </w:rPr>
            </w:pPr>
            <w:r w:rsidRPr="00364BD2">
              <w:rPr>
                <w:rFonts w:cs="Times New Roman"/>
                <w:sz w:val="22"/>
                <w:lang w:val="en-US"/>
              </w:rPr>
              <w:t>.72</w:t>
            </w:r>
          </w:p>
        </w:tc>
        <w:tc>
          <w:tcPr>
            <w:tcW w:w="1044" w:type="dxa"/>
            <w:tcBorders>
              <w:top w:val="nil"/>
            </w:tcBorders>
            <w:vAlign w:val="center"/>
          </w:tcPr>
          <w:p w14:paraId="01C435CD" w14:textId="77777777" w:rsidR="004333A4" w:rsidRPr="00364BD2" w:rsidRDefault="004333A4" w:rsidP="004333A4">
            <w:pPr>
              <w:jc w:val="center"/>
              <w:rPr>
                <w:rFonts w:cs="Times New Roman"/>
                <w:sz w:val="22"/>
                <w:lang w:val="en-US"/>
              </w:rPr>
            </w:pPr>
          </w:p>
          <w:p w14:paraId="5F50A90D" w14:textId="77777777" w:rsidR="004333A4" w:rsidRPr="00364BD2" w:rsidRDefault="004333A4" w:rsidP="004333A4">
            <w:pPr>
              <w:jc w:val="center"/>
              <w:rPr>
                <w:rFonts w:cs="Times New Roman"/>
                <w:sz w:val="22"/>
                <w:lang w:val="en-US"/>
              </w:rPr>
            </w:pPr>
          </w:p>
          <w:p w14:paraId="1D9B098B" w14:textId="34723EAD" w:rsidR="004333A4" w:rsidRPr="00364BD2" w:rsidRDefault="004333A4" w:rsidP="004333A4">
            <w:pPr>
              <w:jc w:val="center"/>
              <w:rPr>
                <w:sz w:val="22"/>
                <w:lang w:val="en-US"/>
              </w:rPr>
            </w:pPr>
            <w:r w:rsidRPr="00364BD2">
              <w:rPr>
                <w:rFonts w:cs="Times New Roman"/>
                <w:sz w:val="22"/>
                <w:lang w:val="en-US"/>
              </w:rPr>
              <w:t>.067*</w:t>
            </w:r>
          </w:p>
        </w:tc>
      </w:tr>
      <w:tr w:rsidR="004333A4" w:rsidRPr="00614442" w14:paraId="67583AFC" w14:textId="77777777" w:rsidTr="00614442">
        <w:trPr>
          <w:trHeight w:val="414"/>
        </w:trPr>
        <w:tc>
          <w:tcPr>
            <w:tcW w:w="2097" w:type="dxa"/>
          </w:tcPr>
          <w:p w14:paraId="1DDB535C" w14:textId="77777777" w:rsidR="004333A4" w:rsidRPr="00364BD2" w:rsidRDefault="004333A4" w:rsidP="004333A4">
            <w:pPr>
              <w:rPr>
                <w:sz w:val="22"/>
                <w:lang w:val="en-US"/>
              </w:rPr>
            </w:pPr>
            <w:r w:rsidRPr="00364BD2">
              <w:rPr>
                <w:sz w:val="22"/>
                <w:lang w:val="en-US"/>
              </w:rPr>
              <w:t>Autism Group</w:t>
            </w:r>
          </w:p>
          <w:p w14:paraId="0219A21A" w14:textId="03DF56E0" w:rsidR="004333A4" w:rsidRPr="00364BD2" w:rsidRDefault="004333A4" w:rsidP="004333A4">
            <w:pPr>
              <w:rPr>
                <w:sz w:val="22"/>
                <w:vertAlign w:val="superscript"/>
                <w:lang w:val="en-US"/>
              </w:rPr>
            </w:pPr>
            <w:r w:rsidRPr="00364BD2">
              <w:rPr>
                <w:sz w:val="22"/>
                <w:lang w:val="en-US"/>
              </w:rPr>
              <w:t>- ULS</w:t>
            </w:r>
            <w:r>
              <w:rPr>
                <w:sz w:val="22"/>
                <w:vertAlign w:val="superscript"/>
                <w:lang w:val="en-US"/>
              </w:rPr>
              <w:t>10</w:t>
            </w:r>
          </w:p>
          <w:p w14:paraId="0142C8F3" w14:textId="4971BC03" w:rsidR="004333A4" w:rsidRPr="00364BD2" w:rsidRDefault="004333A4" w:rsidP="004333A4">
            <w:pPr>
              <w:rPr>
                <w:sz w:val="22"/>
                <w:lang w:val="en-US"/>
              </w:rPr>
            </w:pPr>
            <w:r w:rsidRPr="00364BD2">
              <w:rPr>
                <w:sz w:val="22"/>
                <w:lang w:val="en-US"/>
              </w:rPr>
              <w:t>- ML</w:t>
            </w:r>
            <w:r>
              <w:rPr>
                <w:sz w:val="22"/>
                <w:vertAlign w:val="superscript"/>
                <w:lang w:val="en-US"/>
              </w:rPr>
              <w:t>11</w:t>
            </w:r>
          </w:p>
        </w:tc>
        <w:tc>
          <w:tcPr>
            <w:tcW w:w="1015" w:type="dxa"/>
            <w:vAlign w:val="center"/>
          </w:tcPr>
          <w:p w14:paraId="59F71D16" w14:textId="77777777" w:rsidR="004333A4" w:rsidRPr="00364BD2" w:rsidRDefault="004333A4" w:rsidP="004333A4">
            <w:pPr>
              <w:jc w:val="center"/>
              <w:rPr>
                <w:rFonts w:cs="Times New Roman"/>
                <w:sz w:val="22"/>
                <w:lang w:val="en-US"/>
              </w:rPr>
            </w:pPr>
          </w:p>
          <w:p w14:paraId="7823B13A" w14:textId="177CF049" w:rsidR="004333A4" w:rsidRPr="00364BD2" w:rsidRDefault="004333A4" w:rsidP="004333A4">
            <w:pPr>
              <w:jc w:val="center"/>
              <w:rPr>
                <w:rFonts w:cs="Times New Roman"/>
                <w:sz w:val="22"/>
                <w:lang w:val="en-US"/>
              </w:rPr>
            </w:pPr>
            <w:r w:rsidRPr="00364BD2">
              <w:rPr>
                <w:rFonts w:cs="Times New Roman"/>
                <w:sz w:val="22"/>
                <w:lang w:val="en-US"/>
              </w:rPr>
              <w:t>102</w:t>
            </w:r>
            <w:r w:rsidR="00560380">
              <w:rPr>
                <w:rFonts w:cs="Times New Roman"/>
                <w:sz w:val="22"/>
                <w:lang w:val="en-US"/>
              </w:rPr>
              <w:t>5</w:t>
            </w:r>
            <w:r w:rsidRPr="00364BD2">
              <w:rPr>
                <w:rFonts w:cs="Times New Roman"/>
                <w:sz w:val="22"/>
                <w:lang w:val="en-US"/>
              </w:rPr>
              <w:t>.1</w:t>
            </w:r>
          </w:p>
          <w:p w14:paraId="7A23D14A" w14:textId="35E0CFD8" w:rsidR="004333A4" w:rsidRPr="00364BD2" w:rsidRDefault="004333A4" w:rsidP="004333A4">
            <w:pPr>
              <w:jc w:val="center"/>
              <w:rPr>
                <w:rFonts w:cs="Times New Roman"/>
                <w:sz w:val="22"/>
                <w:lang w:val="en-US"/>
              </w:rPr>
            </w:pPr>
            <w:r w:rsidRPr="00364BD2">
              <w:rPr>
                <w:rFonts w:cs="Times New Roman"/>
                <w:sz w:val="22"/>
                <w:lang w:val="en-US"/>
              </w:rPr>
              <w:t>129</w:t>
            </w:r>
            <w:r w:rsidR="00560380">
              <w:rPr>
                <w:rFonts w:cs="Times New Roman"/>
                <w:sz w:val="22"/>
                <w:lang w:val="en-US"/>
              </w:rPr>
              <w:t>3</w:t>
            </w:r>
            <w:r w:rsidRPr="00364BD2">
              <w:rPr>
                <w:rFonts w:cs="Times New Roman"/>
                <w:sz w:val="22"/>
                <w:lang w:val="en-US"/>
              </w:rPr>
              <w:t>.</w:t>
            </w:r>
            <w:r w:rsidR="00560380">
              <w:rPr>
                <w:rFonts w:cs="Times New Roman"/>
                <w:sz w:val="22"/>
                <w:lang w:val="en-US"/>
              </w:rPr>
              <w:t>0</w:t>
            </w:r>
          </w:p>
        </w:tc>
        <w:tc>
          <w:tcPr>
            <w:tcW w:w="1015" w:type="dxa"/>
            <w:vAlign w:val="center"/>
          </w:tcPr>
          <w:p w14:paraId="64A44FC3" w14:textId="77777777" w:rsidR="004333A4" w:rsidRPr="00364BD2" w:rsidRDefault="004333A4" w:rsidP="004333A4">
            <w:pPr>
              <w:jc w:val="center"/>
              <w:rPr>
                <w:rFonts w:cs="Times New Roman"/>
                <w:sz w:val="22"/>
                <w:lang w:val="en-US"/>
              </w:rPr>
            </w:pPr>
          </w:p>
          <w:p w14:paraId="0E94D3FE" w14:textId="1957F297" w:rsidR="004333A4" w:rsidRPr="00364BD2" w:rsidRDefault="004333A4" w:rsidP="004333A4">
            <w:pPr>
              <w:jc w:val="center"/>
              <w:rPr>
                <w:rFonts w:cs="Times New Roman"/>
                <w:sz w:val="22"/>
                <w:lang w:val="en-US"/>
              </w:rPr>
            </w:pPr>
            <w:r w:rsidRPr="00364BD2">
              <w:rPr>
                <w:rFonts w:cs="Times New Roman"/>
                <w:sz w:val="22"/>
                <w:lang w:val="en-US"/>
              </w:rPr>
              <w:t>80</w:t>
            </w:r>
            <w:r w:rsidR="00560380">
              <w:rPr>
                <w:rFonts w:cs="Times New Roman"/>
                <w:sz w:val="22"/>
                <w:lang w:val="en-US"/>
              </w:rPr>
              <w:t>7</w:t>
            </w:r>
          </w:p>
          <w:p w14:paraId="4B20FADF" w14:textId="35D031F4" w:rsidR="004333A4" w:rsidRPr="00364BD2" w:rsidRDefault="004333A4" w:rsidP="004333A4">
            <w:pPr>
              <w:jc w:val="center"/>
              <w:rPr>
                <w:rFonts w:cs="Times New Roman"/>
                <w:sz w:val="22"/>
                <w:lang w:val="en-US"/>
              </w:rPr>
            </w:pPr>
            <w:r w:rsidRPr="00364BD2">
              <w:rPr>
                <w:rFonts w:cs="Times New Roman"/>
                <w:sz w:val="22"/>
                <w:lang w:val="en-US"/>
              </w:rPr>
              <w:t>80</w:t>
            </w:r>
            <w:r w:rsidR="00560380">
              <w:rPr>
                <w:rFonts w:cs="Times New Roman"/>
                <w:sz w:val="22"/>
                <w:lang w:val="en-US"/>
              </w:rPr>
              <w:t>7</w:t>
            </w:r>
          </w:p>
        </w:tc>
        <w:tc>
          <w:tcPr>
            <w:tcW w:w="1015" w:type="dxa"/>
            <w:vAlign w:val="center"/>
          </w:tcPr>
          <w:p w14:paraId="47F0399C" w14:textId="77777777" w:rsidR="004333A4" w:rsidRPr="00364BD2" w:rsidRDefault="004333A4" w:rsidP="004333A4">
            <w:pPr>
              <w:jc w:val="center"/>
              <w:rPr>
                <w:rFonts w:cs="Times New Roman"/>
                <w:i/>
                <w:sz w:val="22"/>
                <w:lang w:val="en-US"/>
              </w:rPr>
            </w:pPr>
          </w:p>
          <w:p w14:paraId="65DEDEBA" w14:textId="77777777" w:rsidR="004333A4" w:rsidRPr="00364BD2" w:rsidRDefault="004333A4" w:rsidP="004333A4">
            <w:pPr>
              <w:jc w:val="center"/>
              <w:rPr>
                <w:rFonts w:cs="Times New Roman"/>
                <w:i/>
                <w:sz w:val="22"/>
                <w:lang w:val="en-US"/>
              </w:rPr>
            </w:pPr>
          </w:p>
          <w:p w14:paraId="4B450D1C" w14:textId="3213633B" w:rsidR="004333A4" w:rsidRPr="00364BD2" w:rsidRDefault="004333A4" w:rsidP="004333A4">
            <w:pPr>
              <w:jc w:val="center"/>
              <w:rPr>
                <w:sz w:val="22"/>
                <w:lang w:val="en-US"/>
              </w:rPr>
            </w:pPr>
            <w:r w:rsidRPr="00364BD2">
              <w:rPr>
                <w:rFonts w:cs="Times New Roman"/>
                <w:i/>
                <w:sz w:val="22"/>
                <w:lang w:val="en-US"/>
              </w:rPr>
              <w:t>&lt; </w:t>
            </w:r>
            <w:r w:rsidRPr="00364BD2">
              <w:rPr>
                <w:rFonts w:cs="Times New Roman"/>
                <w:sz w:val="22"/>
                <w:lang w:val="en-US"/>
              </w:rPr>
              <w:t>.001</w:t>
            </w:r>
          </w:p>
        </w:tc>
        <w:tc>
          <w:tcPr>
            <w:tcW w:w="1015" w:type="dxa"/>
            <w:vAlign w:val="center"/>
          </w:tcPr>
          <w:p w14:paraId="2CD2AA39" w14:textId="77777777" w:rsidR="004333A4" w:rsidRPr="00364BD2" w:rsidRDefault="004333A4" w:rsidP="004333A4">
            <w:pPr>
              <w:jc w:val="center"/>
              <w:rPr>
                <w:rFonts w:cs="Times New Roman"/>
                <w:sz w:val="22"/>
                <w:lang w:val="en-US"/>
              </w:rPr>
            </w:pPr>
          </w:p>
          <w:p w14:paraId="28D913BE" w14:textId="77777777" w:rsidR="004333A4" w:rsidRPr="00364BD2" w:rsidRDefault="004333A4" w:rsidP="004333A4">
            <w:pPr>
              <w:jc w:val="center"/>
              <w:rPr>
                <w:rFonts w:cs="Times New Roman"/>
                <w:sz w:val="22"/>
                <w:lang w:val="en-US"/>
              </w:rPr>
            </w:pPr>
            <w:r w:rsidRPr="00364BD2">
              <w:rPr>
                <w:rFonts w:cs="Times New Roman"/>
                <w:sz w:val="22"/>
                <w:lang w:val="en-US"/>
              </w:rPr>
              <w:t>1.27</w:t>
            </w:r>
          </w:p>
          <w:p w14:paraId="3314CBAE" w14:textId="63F597DE" w:rsidR="004333A4" w:rsidRPr="00364BD2" w:rsidRDefault="004333A4" w:rsidP="004333A4">
            <w:pPr>
              <w:jc w:val="center"/>
              <w:rPr>
                <w:rFonts w:cs="Times New Roman"/>
                <w:sz w:val="22"/>
                <w:lang w:val="en-US"/>
              </w:rPr>
            </w:pPr>
            <w:r w:rsidRPr="00364BD2">
              <w:rPr>
                <w:rFonts w:cs="Times New Roman"/>
                <w:sz w:val="22"/>
                <w:lang w:val="en-US"/>
              </w:rPr>
              <w:t>1.6</w:t>
            </w:r>
            <w:r w:rsidR="00560380">
              <w:rPr>
                <w:rFonts w:cs="Times New Roman"/>
                <w:sz w:val="22"/>
                <w:lang w:val="en-US"/>
              </w:rPr>
              <w:t>0</w:t>
            </w:r>
          </w:p>
        </w:tc>
        <w:tc>
          <w:tcPr>
            <w:tcW w:w="1015" w:type="dxa"/>
            <w:vAlign w:val="center"/>
          </w:tcPr>
          <w:p w14:paraId="19335A3E" w14:textId="77777777" w:rsidR="004333A4" w:rsidRPr="00364BD2" w:rsidRDefault="004333A4" w:rsidP="004333A4">
            <w:pPr>
              <w:jc w:val="center"/>
              <w:rPr>
                <w:rFonts w:cs="Times New Roman"/>
                <w:sz w:val="22"/>
                <w:lang w:val="en-US"/>
              </w:rPr>
            </w:pPr>
          </w:p>
          <w:p w14:paraId="6219B970" w14:textId="77777777" w:rsidR="004333A4" w:rsidRPr="00364BD2" w:rsidRDefault="004333A4" w:rsidP="004333A4">
            <w:pPr>
              <w:jc w:val="center"/>
              <w:rPr>
                <w:rFonts w:cs="Times New Roman"/>
                <w:sz w:val="22"/>
                <w:lang w:val="en-US"/>
              </w:rPr>
            </w:pPr>
            <w:r w:rsidRPr="00364BD2">
              <w:rPr>
                <w:rFonts w:cs="Times New Roman"/>
                <w:sz w:val="22"/>
                <w:lang w:val="en-US"/>
              </w:rPr>
              <w:t>.92</w:t>
            </w:r>
          </w:p>
          <w:p w14:paraId="3FD6AA41" w14:textId="77777777" w:rsidR="004333A4" w:rsidRPr="00364BD2" w:rsidRDefault="004333A4" w:rsidP="004333A4">
            <w:pPr>
              <w:jc w:val="center"/>
              <w:rPr>
                <w:rFonts w:cs="Times New Roman"/>
                <w:sz w:val="22"/>
                <w:lang w:val="en-US"/>
              </w:rPr>
            </w:pPr>
          </w:p>
        </w:tc>
        <w:tc>
          <w:tcPr>
            <w:tcW w:w="1015" w:type="dxa"/>
            <w:vAlign w:val="center"/>
          </w:tcPr>
          <w:p w14:paraId="0FEBF161" w14:textId="77777777" w:rsidR="004333A4" w:rsidRPr="00364BD2" w:rsidRDefault="004333A4" w:rsidP="004333A4">
            <w:pPr>
              <w:jc w:val="center"/>
              <w:rPr>
                <w:rFonts w:cs="Times New Roman"/>
                <w:sz w:val="22"/>
                <w:lang w:val="en-US"/>
              </w:rPr>
            </w:pPr>
          </w:p>
          <w:p w14:paraId="6997DB18" w14:textId="77777777" w:rsidR="004333A4" w:rsidRPr="00364BD2" w:rsidRDefault="004333A4" w:rsidP="004333A4">
            <w:pPr>
              <w:jc w:val="center"/>
              <w:rPr>
                <w:rFonts w:cs="Times New Roman"/>
                <w:sz w:val="22"/>
                <w:lang w:val="en-US"/>
              </w:rPr>
            </w:pPr>
          </w:p>
          <w:p w14:paraId="294E4380" w14:textId="01BD2527" w:rsidR="004333A4" w:rsidRPr="00364BD2" w:rsidRDefault="004333A4" w:rsidP="004333A4">
            <w:pPr>
              <w:jc w:val="center"/>
              <w:rPr>
                <w:sz w:val="22"/>
                <w:lang w:val="en-US"/>
              </w:rPr>
            </w:pPr>
            <w:r w:rsidRPr="00364BD2">
              <w:rPr>
                <w:rFonts w:cs="Times New Roman"/>
                <w:sz w:val="22"/>
                <w:lang w:val="en-US"/>
              </w:rPr>
              <w:t>.64</w:t>
            </w:r>
          </w:p>
        </w:tc>
        <w:tc>
          <w:tcPr>
            <w:tcW w:w="1044" w:type="dxa"/>
            <w:vAlign w:val="center"/>
          </w:tcPr>
          <w:p w14:paraId="5046FF31" w14:textId="77777777" w:rsidR="004333A4" w:rsidRPr="00364BD2" w:rsidRDefault="004333A4" w:rsidP="004333A4">
            <w:pPr>
              <w:jc w:val="center"/>
              <w:rPr>
                <w:rFonts w:cs="Times New Roman"/>
                <w:sz w:val="22"/>
                <w:lang w:val="en-US"/>
              </w:rPr>
            </w:pPr>
          </w:p>
          <w:p w14:paraId="4EB8D338" w14:textId="77777777" w:rsidR="004333A4" w:rsidRPr="00364BD2" w:rsidRDefault="004333A4" w:rsidP="004333A4">
            <w:pPr>
              <w:jc w:val="center"/>
              <w:rPr>
                <w:rFonts w:cs="Times New Roman"/>
                <w:sz w:val="22"/>
                <w:lang w:val="en-US"/>
              </w:rPr>
            </w:pPr>
          </w:p>
          <w:p w14:paraId="3A804EB5" w14:textId="4A32901B" w:rsidR="004333A4" w:rsidRPr="00364BD2" w:rsidRDefault="004333A4" w:rsidP="004333A4">
            <w:pPr>
              <w:jc w:val="center"/>
              <w:rPr>
                <w:sz w:val="22"/>
                <w:lang w:val="en-US"/>
              </w:rPr>
            </w:pPr>
            <w:r w:rsidRPr="00364BD2">
              <w:rPr>
                <w:rFonts w:cs="Times New Roman"/>
                <w:sz w:val="22"/>
                <w:lang w:val="en-US"/>
              </w:rPr>
              <w:t>.08</w:t>
            </w:r>
            <w:r w:rsidR="00560380">
              <w:rPr>
                <w:rFonts w:cs="Times New Roman"/>
                <w:sz w:val="22"/>
                <w:lang w:val="en-US"/>
              </w:rPr>
              <w:t>7</w:t>
            </w:r>
            <w:r w:rsidRPr="00364BD2">
              <w:rPr>
                <w:rFonts w:cs="Times New Roman"/>
                <w:sz w:val="22"/>
                <w:lang w:val="en-US"/>
              </w:rPr>
              <w:t>*</w:t>
            </w:r>
          </w:p>
        </w:tc>
      </w:tr>
      <w:tr w:rsidR="004333A4" w:rsidRPr="00614442" w14:paraId="0F110FF9" w14:textId="77777777" w:rsidTr="00614442">
        <w:trPr>
          <w:trHeight w:val="414"/>
        </w:trPr>
        <w:tc>
          <w:tcPr>
            <w:tcW w:w="2097" w:type="dxa"/>
          </w:tcPr>
          <w:p w14:paraId="48853203" w14:textId="77777777" w:rsidR="004333A4" w:rsidRPr="00364BD2" w:rsidRDefault="004333A4" w:rsidP="004333A4">
            <w:pPr>
              <w:rPr>
                <w:sz w:val="22"/>
                <w:lang w:val="en-US"/>
              </w:rPr>
            </w:pPr>
            <w:r w:rsidRPr="00364BD2">
              <w:rPr>
                <w:sz w:val="22"/>
                <w:lang w:val="en-US"/>
              </w:rPr>
              <w:t>Non-Autism Group</w:t>
            </w:r>
          </w:p>
          <w:p w14:paraId="38DC8B63" w14:textId="36D45A6D" w:rsidR="004333A4" w:rsidRPr="00364BD2" w:rsidRDefault="004333A4" w:rsidP="004333A4">
            <w:pPr>
              <w:rPr>
                <w:sz w:val="22"/>
                <w:vertAlign w:val="superscript"/>
                <w:lang w:val="en-US"/>
              </w:rPr>
            </w:pPr>
            <w:r w:rsidRPr="00364BD2">
              <w:rPr>
                <w:sz w:val="22"/>
                <w:lang w:val="en-US"/>
              </w:rPr>
              <w:t>- ULS</w:t>
            </w:r>
            <w:r>
              <w:rPr>
                <w:sz w:val="22"/>
                <w:vertAlign w:val="superscript"/>
                <w:lang w:val="en-US"/>
              </w:rPr>
              <w:t>12</w:t>
            </w:r>
          </w:p>
          <w:p w14:paraId="03EACB29" w14:textId="57740031" w:rsidR="004333A4" w:rsidRPr="00364BD2" w:rsidRDefault="004333A4" w:rsidP="004333A4">
            <w:pPr>
              <w:rPr>
                <w:sz w:val="22"/>
                <w:lang w:val="en-US"/>
              </w:rPr>
            </w:pPr>
            <w:r w:rsidRPr="00364BD2">
              <w:rPr>
                <w:sz w:val="22"/>
                <w:lang w:val="en-US"/>
              </w:rPr>
              <w:t>- ML</w:t>
            </w:r>
            <w:r>
              <w:rPr>
                <w:sz w:val="22"/>
                <w:vertAlign w:val="superscript"/>
                <w:lang w:val="en-US"/>
              </w:rPr>
              <w:t>13</w:t>
            </w:r>
          </w:p>
        </w:tc>
        <w:tc>
          <w:tcPr>
            <w:tcW w:w="1015" w:type="dxa"/>
            <w:vAlign w:val="center"/>
          </w:tcPr>
          <w:p w14:paraId="39648FE5" w14:textId="77777777" w:rsidR="004333A4" w:rsidRPr="00364BD2" w:rsidRDefault="004333A4" w:rsidP="004333A4">
            <w:pPr>
              <w:jc w:val="center"/>
              <w:rPr>
                <w:rFonts w:cs="Times New Roman"/>
                <w:sz w:val="22"/>
                <w:lang w:val="en-US"/>
              </w:rPr>
            </w:pPr>
          </w:p>
          <w:p w14:paraId="61F105C0" w14:textId="0012E751" w:rsidR="004333A4" w:rsidRPr="00364BD2" w:rsidRDefault="004333A4" w:rsidP="004333A4">
            <w:pPr>
              <w:jc w:val="center"/>
              <w:rPr>
                <w:rFonts w:cs="Times New Roman"/>
                <w:sz w:val="22"/>
                <w:lang w:val="en-US"/>
              </w:rPr>
            </w:pPr>
            <w:r w:rsidRPr="00364BD2">
              <w:rPr>
                <w:rFonts w:cs="Times New Roman"/>
                <w:sz w:val="22"/>
                <w:lang w:val="en-US"/>
              </w:rPr>
              <w:t>53</w:t>
            </w:r>
            <w:r w:rsidR="00560380">
              <w:rPr>
                <w:rFonts w:cs="Times New Roman"/>
                <w:sz w:val="22"/>
                <w:lang w:val="en-US"/>
              </w:rPr>
              <w:t>2</w:t>
            </w:r>
            <w:r w:rsidRPr="00364BD2">
              <w:rPr>
                <w:rFonts w:cs="Times New Roman"/>
                <w:sz w:val="22"/>
                <w:lang w:val="en-US"/>
              </w:rPr>
              <w:t>.</w:t>
            </w:r>
            <w:r w:rsidR="00560380">
              <w:rPr>
                <w:rFonts w:cs="Times New Roman"/>
                <w:sz w:val="22"/>
                <w:lang w:val="en-US"/>
              </w:rPr>
              <w:t>3</w:t>
            </w:r>
          </w:p>
          <w:p w14:paraId="61809B7D" w14:textId="7A8550DA" w:rsidR="004333A4" w:rsidRPr="00364BD2" w:rsidRDefault="004333A4" w:rsidP="004333A4">
            <w:pPr>
              <w:jc w:val="center"/>
              <w:rPr>
                <w:rFonts w:cs="Times New Roman"/>
                <w:sz w:val="22"/>
                <w:lang w:val="en-US"/>
              </w:rPr>
            </w:pPr>
            <w:r w:rsidRPr="00364BD2">
              <w:rPr>
                <w:rFonts w:cs="Times New Roman"/>
                <w:sz w:val="22"/>
                <w:lang w:val="en-US"/>
              </w:rPr>
              <w:t>128</w:t>
            </w:r>
            <w:r w:rsidR="00560380">
              <w:rPr>
                <w:rFonts w:cs="Times New Roman"/>
                <w:sz w:val="22"/>
                <w:lang w:val="en-US"/>
              </w:rPr>
              <w:t>2</w:t>
            </w:r>
            <w:r w:rsidRPr="00364BD2">
              <w:rPr>
                <w:rFonts w:cs="Times New Roman"/>
                <w:sz w:val="22"/>
                <w:lang w:val="en-US"/>
              </w:rPr>
              <w:t>.</w:t>
            </w:r>
            <w:r w:rsidR="00560380">
              <w:rPr>
                <w:rFonts w:cs="Times New Roman"/>
                <w:sz w:val="22"/>
                <w:lang w:val="en-US"/>
              </w:rPr>
              <w:t>6</w:t>
            </w:r>
          </w:p>
        </w:tc>
        <w:tc>
          <w:tcPr>
            <w:tcW w:w="1015" w:type="dxa"/>
            <w:vAlign w:val="center"/>
          </w:tcPr>
          <w:p w14:paraId="3E2B0495" w14:textId="77777777" w:rsidR="004333A4" w:rsidRPr="00364BD2" w:rsidRDefault="004333A4" w:rsidP="004333A4">
            <w:pPr>
              <w:jc w:val="center"/>
              <w:rPr>
                <w:rFonts w:cs="Times New Roman"/>
                <w:sz w:val="22"/>
                <w:lang w:val="en-US"/>
              </w:rPr>
            </w:pPr>
          </w:p>
          <w:p w14:paraId="135B9023" w14:textId="6B9A0DDF" w:rsidR="004333A4" w:rsidRPr="00364BD2" w:rsidRDefault="004333A4" w:rsidP="004333A4">
            <w:pPr>
              <w:jc w:val="center"/>
              <w:rPr>
                <w:rFonts w:cs="Times New Roman"/>
                <w:sz w:val="22"/>
                <w:lang w:val="en-US"/>
              </w:rPr>
            </w:pPr>
            <w:r w:rsidRPr="00364BD2">
              <w:rPr>
                <w:rFonts w:cs="Times New Roman"/>
                <w:sz w:val="22"/>
                <w:lang w:val="en-US"/>
              </w:rPr>
              <w:t>8</w:t>
            </w:r>
            <w:r w:rsidR="00560380">
              <w:rPr>
                <w:rFonts w:cs="Times New Roman"/>
                <w:sz w:val="22"/>
                <w:lang w:val="en-US"/>
              </w:rPr>
              <w:t>10</w:t>
            </w:r>
          </w:p>
          <w:p w14:paraId="1DDA0213" w14:textId="125AD803" w:rsidR="004333A4" w:rsidRPr="00364BD2" w:rsidRDefault="004333A4" w:rsidP="004333A4">
            <w:pPr>
              <w:jc w:val="center"/>
              <w:rPr>
                <w:rFonts w:cs="Times New Roman"/>
                <w:sz w:val="22"/>
                <w:lang w:val="en-US"/>
              </w:rPr>
            </w:pPr>
            <w:r w:rsidRPr="00364BD2">
              <w:rPr>
                <w:sz w:val="22"/>
                <w:lang w:val="en-US"/>
              </w:rPr>
              <w:t>80</w:t>
            </w:r>
            <w:r w:rsidR="00560380">
              <w:rPr>
                <w:sz w:val="22"/>
                <w:lang w:val="en-US"/>
              </w:rPr>
              <w:t>8</w:t>
            </w:r>
          </w:p>
        </w:tc>
        <w:tc>
          <w:tcPr>
            <w:tcW w:w="1015" w:type="dxa"/>
            <w:vAlign w:val="center"/>
          </w:tcPr>
          <w:p w14:paraId="59EC5E9D" w14:textId="77777777" w:rsidR="004333A4" w:rsidRPr="00364BD2" w:rsidRDefault="004333A4" w:rsidP="004333A4">
            <w:pPr>
              <w:jc w:val="center"/>
              <w:rPr>
                <w:sz w:val="22"/>
                <w:lang w:val="en-US"/>
              </w:rPr>
            </w:pPr>
          </w:p>
          <w:p w14:paraId="5BF6952F" w14:textId="77777777" w:rsidR="004333A4" w:rsidRPr="00364BD2" w:rsidRDefault="004333A4" w:rsidP="004333A4">
            <w:pPr>
              <w:jc w:val="center"/>
              <w:rPr>
                <w:sz w:val="22"/>
                <w:lang w:val="en-US"/>
              </w:rPr>
            </w:pPr>
          </w:p>
          <w:p w14:paraId="4F8E4973" w14:textId="1DC61859" w:rsidR="004333A4" w:rsidRPr="00364BD2" w:rsidRDefault="004333A4" w:rsidP="004333A4">
            <w:pPr>
              <w:jc w:val="center"/>
              <w:rPr>
                <w:sz w:val="22"/>
                <w:lang w:val="en-US"/>
              </w:rPr>
            </w:pPr>
            <w:r w:rsidRPr="00364BD2">
              <w:rPr>
                <w:sz w:val="22"/>
                <w:lang w:val="en-US"/>
              </w:rPr>
              <w:t>&lt; .001</w:t>
            </w:r>
          </w:p>
        </w:tc>
        <w:tc>
          <w:tcPr>
            <w:tcW w:w="1015" w:type="dxa"/>
            <w:vAlign w:val="center"/>
          </w:tcPr>
          <w:p w14:paraId="53A0D3DD" w14:textId="77777777" w:rsidR="004333A4" w:rsidRPr="00364BD2" w:rsidRDefault="004333A4" w:rsidP="004333A4">
            <w:pPr>
              <w:jc w:val="center"/>
              <w:rPr>
                <w:rFonts w:cs="Times New Roman"/>
                <w:sz w:val="22"/>
                <w:lang w:val="en-US"/>
              </w:rPr>
            </w:pPr>
          </w:p>
          <w:p w14:paraId="5BECB4B4" w14:textId="77777777" w:rsidR="004333A4" w:rsidRPr="00364BD2" w:rsidRDefault="004333A4" w:rsidP="004333A4">
            <w:pPr>
              <w:jc w:val="center"/>
              <w:rPr>
                <w:rFonts w:cs="Times New Roman"/>
                <w:sz w:val="22"/>
                <w:lang w:val="en-US"/>
              </w:rPr>
            </w:pPr>
            <w:r w:rsidRPr="00364BD2">
              <w:rPr>
                <w:rFonts w:cs="Times New Roman"/>
                <w:sz w:val="22"/>
                <w:lang w:val="en-US"/>
              </w:rPr>
              <w:t>0.66</w:t>
            </w:r>
          </w:p>
          <w:p w14:paraId="20A4A39C" w14:textId="22DD3B0E" w:rsidR="004333A4" w:rsidRPr="00364BD2" w:rsidRDefault="004333A4" w:rsidP="004333A4">
            <w:pPr>
              <w:jc w:val="center"/>
              <w:rPr>
                <w:rFonts w:cs="Times New Roman"/>
                <w:sz w:val="22"/>
                <w:lang w:val="en-US"/>
              </w:rPr>
            </w:pPr>
            <w:r w:rsidRPr="00364BD2">
              <w:rPr>
                <w:rFonts w:cs="Times New Roman"/>
                <w:sz w:val="22"/>
                <w:lang w:val="en-US"/>
              </w:rPr>
              <w:t>1.59</w:t>
            </w:r>
          </w:p>
        </w:tc>
        <w:tc>
          <w:tcPr>
            <w:tcW w:w="1015" w:type="dxa"/>
            <w:vAlign w:val="center"/>
          </w:tcPr>
          <w:p w14:paraId="1C2F3D83" w14:textId="77777777" w:rsidR="004333A4" w:rsidRPr="00364BD2" w:rsidRDefault="004333A4" w:rsidP="004333A4">
            <w:pPr>
              <w:jc w:val="center"/>
              <w:rPr>
                <w:rFonts w:cs="Times New Roman"/>
                <w:sz w:val="22"/>
                <w:lang w:val="en-US"/>
              </w:rPr>
            </w:pPr>
          </w:p>
          <w:p w14:paraId="5B57919F" w14:textId="77777777" w:rsidR="004333A4" w:rsidRPr="00364BD2" w:rsidRDefault="004333A4" w:rsidP="004333A4">
            <w:pPr>
              <w:jc w:val="center"/>
              <w:rPr>
                <w:rFonts w:cs="Times New Roman"/>
                <w:sz w:val="22"/>
                <w:lang w:val="en-US"/>
              </w:rPr>
            </w:pPr>
            <w:r w:rsidRPr="00364BD2">
              <w:rPr>
                <w:rFonts w:cs="Times New Roman"/>
                <w:sz w:val="22"/>
                <w:lang w:val="en-US"/>
              </w:rPr>
              <w:t>.82</w:t>
            </w:r>
          </w:p>
          <w:p w14:paraId="6725618D" w14:textId="77777777" w:rsidR="004333A4" w:rsidRPr="00364BD2" w:rsidRDefault="004333A4" w:rsidP="004333A4">
            <w:pPr>
              <w:jc w:val="center"/>
              <w:rPr>
                <w:rFonts w:cs="Times New Roman"/>
                <w:sz w:val="22"/>
                <w:lang w:val="en-US"/>
              </w:rPr>
            </w:pPr>
          </w:p>
        </w:tc>
        <w:tc>
          <w:tcPr>
            <w:tcW w:w="1015" w:type="dxa"/>
            <w:vAlign w:val="center"/>
          </w:tcPr>
          <w:p w14:paraId="497A6218" w14:textId="77777777" w:rsidR="004333A4" w:rsidRPr="00364BD2" w:rsidRDefault="004333A4" w:rsidP="004333A4">
            <w:pPr>
              <w:jc w:val="center"/>
              <w:rPr>
                <w:sz w:val="22"/>
                <w:lang w:val="en-US"/>
              </w:rPr>
            </w:pPr>
          </w:p>
          <w:p w14:paraId="77120AAE" w14:textId="77777777" w:rsidR="004333A4" w:rsidRPr="00364BD2" w:rsidRDefault="004333A4" w:rsidP="004333A4">
            <w:pPr>
              <w:jc w:val="center"/>
              <w:rPr>
                <w:sz w:val="22"/>
                <w:lang w:val="en-US"/>
              </w:rPr>
            </w:pPr>
          </w:p>
          <w:p w14:paraId="201C3BCF" w14:textId="0A30BEDC" w:rsidR="004333A4" w:rsidRPr="00364BD2" w:rsidRDefault="004333A4" w:rsidP="004333A4">
            <w:pPr>
              <w:jc w:val="center"/>
              <w:rPr>
                <w:sz w:val="22"/>
                <w:lang w:val="en-US"/>
              </w:rPr>
            </w:pPr>
            <w:r w:rsidRPr="00364BD2">
              <w:rPr>
                <w:sz w:val="22"/>
                <w:lang w:val="en-US"/>
              </w:rPr>
              <w:t>.46</w:t>
            </w:r>
          </w:p>
        </w:tc>
        <w:tc>
          <w:tcPr>
            <w:tcW w:w="1044" w:type="dxa"/>
            <w:vAlign w:val="center"/>
          </w:tcPr>
          <w:p w14:paraId="0B16A4F7" w14:textId="77777777" w:rsidR="004333A4" w:rsidRPr="00364BD2" w:rsidRDefault="004333A4" w:rsidP="004333A4">
            <w:pPr>
              <w:jc w:val="center"/>
              <w:rPr>
                <w:sz w:val="22"/>
                <w:lang w:val="en-US"/>
              </w:rPr>
            </w:pPr>
          </w:p>
          <w:p w14:paraId="7EC33D31" w14:textId="77777777" w:rsidR="004333A4" w:rsidRPr="00364BD2" w:rsidRDefault="004333A4" w:rsidP="004333A4">
            <w:pPr>
              <w:jc w:val="center"/>
              <w:rPr>
                <w:sz w:val="22"/>
                <w:lang w:val="en-US"/>
              </w:rPr>
            </w:pPr>
          </w:p>
          <w:p w14:paraId="762F4904" w14:textId="230F7A1D" w:rsidR="004333A4" w:rsidRPr="00364BD2" w:rsidRDefault="004333A4" w:rsidP="004333A4">
            <w:pPr>
              <w:jc w:val="center"/>
              <w:rPr>
                <w:sz w:val="22"/>
                <w:lang w:val="en-US"/>
              </w:rPr>
            </w:pPr>
            <w:r w:rsidRPr="00364BD2">
              <w:rPr>
                <w:sz w:val="22"/>
                <w:lang w:val="en-US"/>
              </w:rPr>
              <w:t>.085*</w:t>
            </w:r>
          </w:p>
        </w:tc>
      </w:tr>
    </w:tbl>
    <w:p w14:paraId="725C7F34" w14:textId="5ACFDB29" w:rsidR="004333A4" w:rsidRDefault="00E654BB" w:rsidP="00614442">
      <w:pPr>
        <w:pStyle w:val="NoSpacing"/>
        <w:spacing w:line="360" w:lineRule="auto"/>
        <w:rPr>
          <w:sz w:val="20"/>
          <w:szCs w:val="18"/>
          <w:lang w:val="en-US"/>
        </w:rPr>
      </w:pPr>
      <w:r w:rsidRPr="00364BD2">
        <w:rPr>
          <w:i/>
          <w:sz w:val="20"/>
          <w:szCs w:val="18"/>
          <w:lang w:val="en-US"/>
        </w:rPr>
        <w:t>Note.</w:t>
      </w:r>
      <w:r w:rsidRPr="00364BD2">
        <w:rPr>
          <w:sz w:val="20"/>
          <w:szCs w:val="18"/>
          <w:lang w:val="en-US"/>
        </w:rPr>
        <w:t xml:space="preserve"> </w:t>
      </w:r>
      <w:bookmarkStart w:id="42" w:name="_Hlk138883105"/>
      <w:r w:rsidR="004333A4">
        <w:rPr>
          <w:sz w:val="20"/>
          <w:szCs w:val="18"/>
          <w:lang w:val="en-US"/>
        </w:rPr>
        <w:t>Depicted are the fit indices of all exploratory confirmatory factor analyses.</w:t>
      </w:r>
    </w:p>
    <w:p w14:paraId="2FB6FD10" w14:textId="2C8B2D7A" w:rsidR="00614442" w:rsidRPr="004333A4" w:rsidRDefault="00614442" w:rsidP="00614442">
      <w:pPr>
        <w:pStyle w:val="NoSpacing"/>
        <w:spacing w:line="360" w:lineRule="auto"/>
        <w:rPr>
          <w:sz w:val="20"/>
          <w:szCs w:val="18"/>
          <w:lang w:val="en-US"/>
        </w:rPr>
      </w:pPr>
      <w:r>
        <w:rPr>
          <w:sz w:val="20"/>
          <w:szCs w:val="18"/>
          <w:vertAlign w:val="superscript"/>
          <w:lang w:val="en-US"/>
        </w:rPr>
        <w:t>a</w:t>
      </w:r>
      <w:r>
        <w:rPr>
          <w:sz w:val="20"/>
          <w:szCs w:val="18"/>
          <w:lang w:val="en-US"/>
        </w:rPr>
        <w:t xml:space="preserve"> </w:t>
      </w:r>
      <w:r w:rsidRPr="00A90A5E">
        <w:rPr>
          <w:sz w:val="20"/>
          <w:szCs w:val="18"/>
          <w:lang w:val="en-US"/>
        </w:rPr>
        <w:t xml:space="preserve">relative / normed chi-square, </w:t>
      </w:r>
      <w:r>
        <w:rPr>
          <w:sz w:val="20"/>
          <w:szCs w:val="18"/>
          <w:vertAlign w:val="superscript"/>
          <w:lang w:val="en-US"/>
        </w:rPr>
        <w:t>b</w:t>
      </w:r>
      <w:r w:rsidRPr="00A90A5E">
        <w:rPr>
          <w:sz w:val="20"/>
          <w:szCs w:val="18"/>
          <w:lang w:val="en-US"/>
        </w:rPr>
        <w:t xml:space="preserve"> Goodness-of-fit statistic, </w:t>
      </w:r>
      <w:r>
        <w:rPr>
          <w:sz w:val="20"/>
          <w:szCs w:val="18"/>
          <w:vertAlign w:val="superscript"/>
          <w:lang w:val="en-US"/>
        </w:rPr>
        <w:t>c</w:t>
      </w:r>
      <w:r w:rsidRPr="00A90A5E">
        <w:rPr>
          <w:sz w:val="20"/>
          <w:szCs w:val="18"/>
          <w:lang w:val="en-US"/>
        </w:rPr>
        <w:t xml:space="preserve"> Comparative fit index, </w:t>
      </w:r>
      <w:r>
        <w:rPr>
          <w:sz w:val="20"/>
          <w:szCs w:val="18"/>
          <w:vertAlign w:val="superscript"/>
          <w:lang w:val="en-US"/>
        </w:rPr>
        <w:t>d</w:t>
      </w:r>
      <w:r w:rsidRPr="00A90A5E">
        <w:rPr>
          <w:sz w:val="20"/>
          <w:szCs w:val="18"/>
          <w:lang w:val="en-US"/>
        </w:rPr>
        <w:t xml:space="preserve"> Root mean square error of approximation</w:t>
      </w:r>
      <w:r>
        <w:rPr>
          <w:sz w:val="20"/>
          <w:szCs w:val="18"/>
          <w:lang w:val="en-US"/>
        </w:rPr>
        <w:t xml:space="preserve">, </w:t>
      </w:r>
      <w:r>
        <w:rPr>
          <w:sz w:val="20"/>
          <w:szCs w:val="18"/>
          <w:vertAlign w:val="superscript"/>
          <w:lang w:val="en-US"/>
        </w:rPr>
        <w:t>e</w:t>
      </w:r>
      <w:r w:rsidRPr="00A90A5E">
        <w:rPr>
          <w:sz w:val="20"/>
          <w:szCs w:val="18"/>
          <w:lang w:val="en-US"/>
        </w:rPr>
        <w:t xml:space="preserve"> </w:t>
      </w:r>
      <w:r>
        <w:rPr>
          <w:sz w:val="20"/>
          <w:szCs w:val="18"/>
          <w:lang w:val="en-US"/>
        </w:rPr>
        <w:t xml:space="preserve">Unweighted least squares method, </w:t>
      </w:r>
      <w:r>
        <w:rPr>
          <w:sz w:val="20"/>
          <w:szCs w:val="18"/>
          <w:vertAlign w:val="superscript"/>
          <w:lang w:val="en-US"/>
        </w:rPr>
        <w:t>f</w:t>
      </w:r>
      <w:r>
        <w:rPr>
          <w:sz w:val="20"/>
          <w:szCs w:val="18"/>
          <w:lang w:val="en-US"/>
        </w:rPr>
        <w:t xml:space="preserve"> Maximum Likelihood method.</w:t>
      </w:r>
    </w:p>
    <w:bookmarkEnd w:id="42"/>
    <w:p w14:paraId="1C2AB571" w14:textId="379AFA6D" w:rsidR="00E654BB" w:rsidRDefault="00614442" w:rsidP="004333A4">
      <w:pPr>
        <w:rPr>
          <w:sz w:val="20"/>
          <w:szCs w:val="18"/>
          <w:lang w:val="en-US"/>
        </w:rPr>
      </w:pPr>
      <w:r>
        <w:rPr>
          <w:sz w:val="20"/>
          <w:szCs w:val="18"/>
          <w:vertAlign w:val="superscript"/>
          <w:lang w:val="en-US"/>
        </w:rPr>
        <w:lastRenderedPageBreak/>
        <w:t xml:space="preserve">1 </w:t>
      </w:r>
      <w:r>
        <w:rPr>
          <w:sz w:val="20"/>
          <w:szCs w:val="18"/>
          <w:lang w:val="en-US"/>
        </w:rPr>
        <w:t>exclusion of the</w:t>
      </w:r>
      <w:r w:rsidR="00E654BB" w:rsidRPr="00364BD2">
        <w:rPr>
          <w:sz w:val="20"/>
          <w:szCs w:val="18"/>
          <w:lang w:val="en-US"/>
        </w:rPr>
        <w:t xml:space="preserve"> </w:t>
      </w:r>
      <w:r>
        <w:rPr>
          <w:sz w:val="20"/>
          <w:szCs w:val="18"/>
          <w:lang w:val="en-US"/>
        </w:rPr>
        <w:t>I</w:t>
      </w:r>
      <w:r w:rsidR="00E654BB" w:rsidRPr="00364BD2">
        <w:rPr>
          <w:sz w:val="20"/>
          <w:szCs w:val="18"/>
          <w:lang w:val="en-US"/>
        </w:rPr>
        <w:t>tems 17, 22, 28, 36 and 39</w:t>
      </w:r>
      <w:r>
        <w:rPr>
          <w:sz w:val="20"/>
          <w:szCs w:val="18"/>
          <w:lang w:val="en-US"/>
        </w:rPr>
        <w:t>.</w:t>
      </w:r>
      <w:r>
        <w:rPr>
          <w:sz w:val="20"/>
          <w:szCs w:val="18"/>
          <w:lang w:val="en-US"/>
        </w:rPr>
        <w:br/>
      </w:r>
      <w:r>
        <w:rPr>
          <w:sz w:val="20"/>
          <w:szCs w:val="18"/>
          <w:vertAlign w:val="superscript"/>
          <w:lang w:val="en-US"/>
        </w:rPr>
        <w:t xml:space="preserve">2 </w:t>
      </w:r>
      <w:r>
        <w:rPr>
          <w:sz w:val="20"/>
          <w:szCs w:val="18"/>
          <w:lang w:val="en-US"/>
        </w:rPr>
        <w:t>exclusion of t</w:t>
      </w:r>
      <w:r w:rsidR="00E654BB" w:rsidRPr="00364BD2">
        <w:rPr>
          <w:sz w:val="20"/>
          <w:szCs w:val="18"/>
          <w:lang w:val="en-US"/>
        </w:rPr>
        <w:t xml:space="preserve">he </w:t>
      </w:r>
      <w:r>
        <w:rPr>
          <w:sz w:val="20"/>
          <w:szCs w:val="18"/>
          <w:lang w:val="en-US"/>
        </w:rPr>
        <w:t>I</w:t>
      </w:r>
      <w:r w:rsidR="00E654BB" w:rsidRPr="00364BD2">
        <w:rPr>
          <w:sz w:val="20"/>
          <w:szCs w:val="18"/>
          <w:lang w:val="en-US"/>
        </w:rPr>
        <w:t>tems 17, 36 and 39 (item-total correlations and standardized regression weights below .3)</w:t>
      </w:r>
      <w:r>
        <w:rPr>
          <w:sz w:val="20"/>
          <w:szCs w:val="18"/>
          <w:lang w:val="en-US"/>
        </w:rPr>
        <w:t>.</w:t>
      </w:r>
      <w:r>
        <w:rPr>
          <w:sz w:val="20"/>
          <w:szCs w:val="18"/>
          <w:lang w:val="en-US"/>
        </w:rPr>
        <w:br/>
      </w:r>
      <w:r>
        <w:rPr>
          <w:sz w:val="20"/>
          <w:szCs w:val="18"/>
          <w:vertAlign w:val="superscript"/>
          <w:lang w:val="en-US"/>
        </w:rPr>
        <w:t xml:space="preserve">3 </w:t>
      </w:r>
      <w:r>
        <w:rPr>
          <w:sz w:val="20"/>
          <w:szCs w:val="18"/>
          <w:lang w:val="en-US"/>
        </w:rPr>
        <w:t>exclusion of</w:t>
      </w:r>
      <w:r w:rsidR="00E654BB" w:rsidRPr="00364BD2">
        <w:rPr>
          <w:sz w:val="20"/>
          <w:szCs w:val="18"/>
          <w:lang w:val="en-US"/>
        </w:rPr>
        <w:t xml:space="preserve"> the </w:t>
      </w:r>
      <w:r>
        <w:rPr>
          <w:sz w:val="20"/>
          <w:szCs w:val="18"/>
          <w:lang w:val="en-US"/>
        </w:rPr>
        <w:t>I</w:t>
      </w:r>
      <w:r w:rsidR="00E654BB" w:rsidRPr="00364BD2">
        <w:rPr>
          <w:sz w:val="20"/>
          <w:szCs w:val="18"/>
          <w:lang w:val="en-US"/>
        </w:rPr>
        <w:t>tems 3, 5, 17, 22, 28, 36, 38 and 39 (standardized regression weights below .</w:t>
      </w:r>
      <w:r w:rsidR="0051026D" w:rsidRPr="00364BD2">
        <w:rPr>
          <w:sz w:val="20"/>
          <w:szCs w:val="18"/>
          <w:lang w:val="en-US"/>
        </w:rPr>
        <w:t xml:space="preserve">2, all item-total </w:t>
      </w:r>
      <w:r w:rsidR="004333A4">
        <w:rPr>
          <w:sz w:val="20"/>
          <w:szCs w:val="18"/>
          <w:lang w:val="en-US"/>
        </w:rPr>
        <w:tab/>
      </w:r>
      <w:r w:rsidR="0051026D" w:rsidRPr="00364BD2">
        <w:rPr>
          <w:sz w:val="20"/>
          <w:szCs w:val="18"/>
          <w:lang w:val="en-US"/>
        </w:rPr>
        <w:t>correlations below .3 as well).</w:t>
      </w:r>
      <w:r w:rsidR="00E654BB" w:rsidRPr="00364BD2">
        <w:rPr>
          <w:sz w:val="20"/>
          <w:szCs w:val="18"/>
          <w:lang w:val="en-US"/>
        </w:rPr>
        <w:br/>
      </w:r>
      <w:r w:rsidR="004333A4">
        <w:rPr>
          <w:sz w:val="20"/>
          <w:szCs w:val="18"/>
          <w:vertAlign w:val="superscript"/>
          <w:lang w:val="en-US"/>
        </w:rPr>
        <w:t>4</w:t>
      </w:r>
      <w:r w:rsidR="004333A4" w:rsidRPr="00364BD2">
        <w:rPr>
          <w:sz w:val="20"/>
          <w:szCs w:val="18"/>
          <w:vertAlign w:val="superscript"/>
          <w:lang w:val="en-US"/>
        </w:rPr>
        <w:t xml:space="preserve"> </w:t>
      </w:r>
      <w:r w:rsidR="004333A4" w:rsidRPr="00364BD2">
        <w:rPr>
          <w:sz w:val="20"/>
          <w:szCs w:val="18"/>
          <w:lang w:val="en-US"/>
        </w:rPr>
        <w:t xml:space="preserve"> negative variance of hyposensitivity error (-</w:t>
      </w:r>
      <w:r w:rsidR="004333A4">
        <w:rPr>
          <w:sz w:val="20"/>
          <w:szCs w:val="18"/>
          <w:lang w:val="en-US"/>
        </w:rPr>
        <w:t xml:space="preserve"> </w:t>
      </w:r>
      <w:r w:rsidR="004333A4" w:rsidRPr="00364BD2">
        <w:rPr>
          <w:sz w:val="20"/>
          <w:szCs w:val="18"/>
          <w:lang w:val="en-US"/>
        </w:rPr>
        <w:t>0.009) set to zero</w:t>
      </w:r>
      <w:r w:rsidR="004333A4" w:rsidRPr="00364BD2">
        <w:rPr>
          <w:sz w:val="20"/>
          <w:szCs w:val="18"/>
          <w:lang w:val="en-US"/>
        </w:rPr>
        <w:br/>
      </w:r>
      <w:r w:rsidR="004333A4">
        <w:rPr>
          <w:sz w:val="20"/>
          <w:szCs w:val="18"/>
          <w:vertAlign w:val="superscript"/>
          <w:lang w:val="en-US"/>
        </w:rPr>
        <w:t>5</w:t>
      </w:r>
      <w:r w:rsidR="004333A4" w:rsidRPr="00364BD2">
        <w:rPr>
          <w:sz w:val="20"/>
          <w:szCs w:val="18"/>
          <w:vertAlign w:val="superscript"/>
          <w:lang w:val="en-US"/>
        </w:rPr>
        <w:t xml:space="preserve"> </w:t>
      </w:r>
      <w:r w:rsidR="004333A4" w:rsidRPr="00364BD2">
        <w:rPr>
          <w:sz w:val="20"/>
          <w:szCs w:val="18"/>
          <w:lang w:val="en-US"/>
        </w:rPr>
        <w:t xml:space="preserve"> negative variance of hyposensitivity error (-</w:t>
      </w:r>
      <w:r w:rsidR="004333A4">
        <w:rPr>
          <w:sz w:val="20"/>
          <w:szCs w:val="18"/>
          <w:lang w:val="en-US"/>
        </w:rPr>
        <w:t xml:space="preserve"> </w:t>
      </w:r>
      <w:r w:rsidR="004333A4" w:rsidRPr="00364BD2">
        <w:rPr>
          <w:sz w:val="20"/>
          <w:szCs w:val="18"/>
          <w:lang w:val="en-US"/>
        </w:rPr>
        <w:t>0.03) set to zero</w:t>
      </w:r>
      <w:r w:rsidR="004333A4" w:rsidRPr="00364BD2">
        <w:rPr>
          <w:sz w:val="20"/>
          <w:szCs w:val="18"/>
          <w:lang w:val="en-US"/>
        </w:rPr>
        <w:br/>
      </w:r>
      <w:r w:rsidR="004333A4">
        <w:rPr>
          <w:sz w:val="20"/>
          <w:szCs w:val="18"/>
          <w:vertAlign w:val="superscript"/>
          <w:lang w:val="en-US"/>
        </w:rPr>
        <w:t>6</w:t>
      </w:r>
      <w:r w:rsidR="004333A4" w:rsidRPr="00364BD2">
        <w:rPr>
          <w:sz w:val="20"/>
          <w:szCs w:val="18"/>
          <w:vertAlign w:val="superscript"/>
          <w:lang w:val="en-US"/>
        </w:rPr>
        <w:t xml:space="preserve"> </w:t>
      </w:r>
      <w:r w:rsidR="004333A4" w:rsidRPr="00364BD2">
        <w:rPr>
          <w:sz w:val="20"/>
          <w:szCs w:val="18"/>
          <w:lang w:val="en-US"/>
        </w:rPr>
        <w:t xml:space="preserve"> negative variance of hyposensitivity error (-</w:t>
      </w:r>
      <w:r w:rsidR="004333A4">
        <w:rPr>
          <w:sz w:val="20"/>
          <w:szCs w:val="18"/>
          <w:lang w:val="en-US"/>
        </w:rPr>
        <w:t xml:space="preserve"> </w:t>
      </w:r>
      <w:r w:rsidR="004333A4" w:rsidRPr="00364BD2">
        <w:rPr>
          <w:sz w:val="20"/>
          <w:szCs w:val="18"/>
          <w:lang w:val="en-US"/>
        </w:rPr>
        <w:t>0.009) set to zero</w:t>
      </w:r>
      <w:r w:rsidR="004333A4" w:rsidRPr="00364BD2">
        <w:rPr>
          <w:sz w:val="20"/>
          <w:szCs w:val="18"/>
          <w:lang w:val="en-US"/>
        </w:rPr>
        <w:br/>
      </w:r>
      <w:r w:rsidR="004333A4">
        <w:rPr>
          <w:sz w:val="20"/>
          <w:szCs w:val="18"/>
          <w:vertAlign w:val="superscript"/>
          <w:lang w:val="en-US"/>
        </w:rPr>
        <w:t>7</w:t>
      </w:r>
      <w:r w:rsidR="004333A4" w:rsidRPr="00364BD2">
        <w:rPr>
          <w:sz w:val="20"/>
          <w:szCs w:val="18"/>
          <w:vertAlign w:val="superscript"/>
          <w:lang w:val="en-US"/>
        </w:rPr>
        <w:t xml:space="preserve"> </w:t>
      </w:r>
      <w:r w:rsidR="004333A4" w:rsidRPr="00364BD2">
        <w:rPr>
          <w:sz w:val="20"/>
          <w:szCs w:val="18"/>
          <w:lang w:val="en-US"/>
        </w:rPr>
        <w:t xml:space="preserve"> negative variance of hyposensitivity error (-</w:t>
      </w:r>
      <w:r w:rsidR="004333A4">
        <w:rPr>
          <w:sz w:val="20"/>
          <w:szCs w:val="18"/>
          <w:lang w:val="en-US"/>
        </w:rPr>
        <w:t xml:space="preserve"> </w:t>
      </w:r>
      <w:r w:rsidR="004333A4" w:rsidRPr="00364BD2">
        <w:rPr>
          <w:sz w:val="20"/>
          <w:szCs w:val="18"/>
          <w:lang w:val="en-US"/>
        </w:rPr>
        <w:t>0.001) set to zero</w:t>
      </w:r>
      <w:r w:rsidR="004333A4">
        <w:rPr>
          <w:sz w:val="20"/>
          <w:szCs w:val="18"/>
          <w:lang w:val="en-US"/>
        </w:rPr>
        <w:br/>
      </w:r>
      <w:r w:rsidR="004333A4">
        <w:rPr>
          <w:sz w:val="20"/>
          <w:szCs w:val="18"/>
          <w:vertAlign w:val="superscript"/>
          <w:lang w:val="en-US"/>
        </w:rPr>
        <w:t>8</w:t>
      </w:r>
      <w:r w:rsidR="004333A4" w:rsidRPr="00364BD2">
        <w:rPr>
          <w:sz w:val="20"/>
          <w:szCs w:val="18"/>
          <w:vertAlign w:val="superscript"/>
          <w:lang w:val="en-US"/>
        </w:rPr>
        <w:t xml:space="preserve"> </w:t>
      </w:r>
      <w:r w:rsidR="004333A4" w:rsidRPr="00364BD2">
        <w:rPr>
          <w:sz w:val="20"/>
          <w:szCs w:val="18"/>
          <w:lang w:val="en-US"/>
        </w:rPr>
        <w:t xml:space="preserve"> negative variances of hyposensitivity error (-</w:t>
      </w:r>
      <w:r w:rsidR="004333A4">
        <w:rPr>
          <w:sz w:val="20"/>
          <w:szCs w:val="18"/>
          <w:lang w:val="en-US"/>
        </w:rPr>
        <w:t xml:space="preserve"> </w:t>
      </w:r>
      <w:r w:rsidR="004333A4" w:rsidRPr="00364BD2">
        <w:rPr>
          <w:sz w:val="20"/>
          <w:szCs w:val="18"/>
          <w:lang w:val="en-US"/>
        </w:rPr>
        <w:t>0.022), auditory hypo error (-</w:t>
      </w:r>
      <w:r w:rsidR="004333A4">
        <w:rPr>
          <w:sz w:val="20"/>
          <w:szCs w:val="18"/>
          <w:lang w:val="en-US"/>
        </w:rPr>
        <w:t xml:space="preserve"> </w:t>
      </w:r>
      <w:r w:rsidR="004333A4" w:rsidRPr="00364BD2">
        <w:rPr>
          <w:sz w:val="20"/>
          <w:szCs w:val="18"/>
          <w:lang w:val="en-US"/>
        </w:rPr>
        <w:t xml:space="preserve">0.043) and gustatory hypo error </w:t>
      </w:r>
      <w:r w:rsidR="004333A4">
        <w:rPr>
          <w:sz w:val="20"/>
          <w:szCs w:val="18"/>
          <w:lang w:val="en-US"/>
        </w:rPr>
        <w:tab/>
      </w:r>
      <w:r w:rsidR="004333A4" w:rsidRPr="00364BD2">
        <w:rPr>
          <w:sz w:val="20"/>
          <w:szCs w:val="18"/>
          <w:lang w:val="en-US"/>
        </w:rPr>
        <w:t>(</w:t>
      </w:r>
      <w:r w:rsidR="004333A4">
        <w:rPr>
          <w:sz w:val="20"/>
          <w:szCs w:val="18"/>
          <w:lang w:val="en-US"/>
        </w:rPr>
        <w:noBreakHyphen/>
        <w:t> </w:t>
      </w:r>
      <w:r w:rsidR="004333A4" w:rsidRPr="00364BD2">
        <w:rPr>
          <w:sz w:val="20"/>
          <w:szCs w:val="18"/>
          <w:lang w:val="en-US"/>
        </w:rPr>
        <w:t>.005) set to zero</w:t>
      </w:r>
      <w:r w:rsidR="004333A4" w:rsidRPr="00364BD2">
        <w:rPr>
          <w:sz w:val="20"/>
          <w:szCs w:val="18"/>
          <w:lang w:val="en-US"/>
        </w:rPr>
        <w:br/>
      </w:r>
      <w:r w:rsidR="004333A4">
        <w:rPr>
          <w:sz w:val="20"/>
          <w:szCs w:val="18"/>
          <w:vertAlign w:val="superscript"/>
          <w:lang w:val="en-US"/>
        </w:rPr>
        <w:t>9</w:t>
      </w:r>
      <w:r w:rsidR="004333A4" w:rsidRPr="00364BD2">
        <w:rPr>
          <w:sz w:val="20"/>
          <w:szCs w:val="18"/>
          <w:vertAlign w:val="superscript"/>
          <w:lang w:val="en-US"/>
        </w:rPr>
        <w:t xml:space="preserve"> </w:t>
      </w:r>
      <w:r w:rsidR="004333A4" w:rsidRPr="00364BD2">
        <w:rPr>
          <w:sz w:val="20"/>
          <w:szCs w:val="18"/>
          <w:lang w:val="en-US"/>
        </w:rPr>
        <w:t xml:space="preserve"> negative variances of hyposensitivity error (-</w:t>
      </w:r>
      <w:r w:rsidR="004333A4">
        <w:rPr>
          <w:sz w:val="20"/>
          <w:szCs w:val="18"/>
          <w:lang w:val="en-US"/>
        </w:rPr>
        <w:t xml:space="preserve"> </w:t>
      </w:r>
      <w:r w:rsidR="004333A4" w:rsidRPr="00364BD2">
        <w:rPr>
          <w:sz w:val="20"/>
          <w:szCs w:val="18"/>
          <w:lang w:val="en-US"/>
        </w:rPr>
        <w:t>0.013), proprioception hyper (-</w:t>
      </w:r>
      <w:r w:rsidR="004333A4">
        <w:rPr>
          <w:sz w:val="20"/>
          <w:szCs w:val="18"/>
          <w:lang w:val="en-US"/>
        </w:rPr>
        <w:t xml:space="preserve"> </w:t>
      </w:r>
      <w:r w:rsidR="004333A4" w:rsidRPr="00364BD2">
        <w:rPr>
          <w:sz w:val="20"/>
          <w:szCs w:val="18"/>
          <w:lang w:val="en-US"/>
        </w:rPr>
        <w:t xml:space="preserve">0.012), auditory hypo error </w:t>
      </w:r>
      <w:r w:rsidR="004333A4">
        <w:rPr>
          <w:sz w:val="20"/>
          <w:szCs w:val="18"/>
          <w:lang w:val="en-US"/>
        </w:rPr>
        <w:tab/>
      </w:r>
      <w:r w:rsidR="004333A4" w:rsidRPr="00364BD2">
        <w:rPr>
          <w:sz w:val="20"/>
          <w:szCs w:val="18"/>
          <w:lang w:val="en-US"/>
        </w:rPr>
        <w:t>(</w:t>
      </w:r>
      <w:r w:rsidR="004333A4">
        <w:rPr>
          <w:sz w:val="20"/>
          <w:szCs w:val="18"/>
          <w:lang w:val="en-US"/>
        </w:rPr>
        <w:noBreakHyphen/>
        <w:t> </w:t>
      </w:r>
      <w:r w:rsidR="004333A4" w:rsidRPr="00364BD2">
        <w:rPr>
          <w:sz w:val="20"/>
          <w:szCs w:val="18"/>
          <w:lang w:val="en-US"/>
        </w:rPr>
        <w:t>0.063) and gustatory hypo error (-</w:t>
      </w:r>
      <w:r w:rsidR="004333A4">
        <w:rPr>
          <w:sz w:val="20"/>
          <w:szCs w:val="18"/>
          <w:lang w:val="en-US"/>
        </w:rPr>
        <w:t xml:space="preserve"> </w:t>
      </w:r>
      <w:r w:rsidR="004333A4" w:rsidRPr="00364BD2">
        <w:rPr>
          <w:sz w:val="20"/>
          <w:szCs w:val="18"/>
          <w:lang w:val="en-US"/>
        </w:rPr>
        <w:t>0.003) set to zero</w:t>
      </w:r>
      <w:r w:rsidR="004333A4" w:rsidRPr="00364BD2">
        <w:rPr>
          <w:sz w:val="20"/>
          <w:szCs w:val="18"/>
          <w:lang w:val="en-US"/>
        </w:rPr>
        <w:br/>
      </w:r>
      <w:r w:rsidR="004333A4">
        <w:rPr>
          <w:sz w:val="20"/>
          <w:szCs w:val="18"/>
          <w:vertAlign w:val="superscript"/>
          <w:lang w:val="en-US"/>
        </w:rPr>
        <w:t>10</w:t>
      </w:r>
      <w:r w:rsidR="004333A4" w:rsidRPr="00364BD2">
        <w:rPr>
          <w:sz w:val="20"/>
          <w:szCs w:val="18"/>
          <w:vertAlign w:val="superscript"/>
          <w:lang w:val="en-US"/>
        </w:rPr>
        <w:t xml:space="preserve"> </w:t>
      </w:r>
      <w:r w:rsidR="004333A4" w:rsidRPr="00364BD2">
        <w:rPr>
          <w:sz w:val="20"/>
          <w:szCs w:val="18"/>
          <w:lang w:val="en-US"/>
        </w:rPr>
        <w:t xml:space="preserve"> negative variances of hyposensitivity error (-</w:t>
      </w:r>
      <w:r w:rsidR="004333A4">
        <w:rPr>
          <w:sz w:val="20"/>
          <w:szCs w:val="18"/>
          <w:lang w:val="en-US"/>
        </w:rPr>
        <w:t xml:space="preserve"> </w:t>
      </w:r>
      <w:r w:rsidR="004333A4" w:rsidRPr="00364BD2">
        <w:rPr>
          <w:sz w:val="20"/>
          <w:szCs w:val="18"/>
          <w:lang w:val="en-US"/>
        </w:rPr>
        <w:t>0.048), gustatory hypo error (-</w:t>
      </w:r>
      <w:r w:rsidR="004333A4">
        <w:rPr>
          <w:sz w:val="20"/>
          <w:szCs w:val="18"/>
          <w:lang w:val="en-US"/>
        </w:rPr>
        <w:t xml:space="preserve"> </w:t>
      </w:r>
      <w:r w:rsidR="004333A4" w:rsidRPr="00364BD2">
        <w:rPr>
          <w:sz w:val="20"/>
          <w:szCs w:val="18"/>
          <w:lang w:val="en-US"/>
        </w:rPr>
        <w:t xml:space="preserve">0.017) and proprioception hypo </w:t>
      </w:r>
      <w:r w:rsidR="004333A4">
        <w:rPr>
          <w:sz w:val="20"/>
          <w:szCs w:val="18"/>
          <w:lang w:val="en-US"/>
        </w:rPr>
        <w:tab/>
      </w:r>
      <w:r w:rsidR="004333A4" w:rsidRPr="00364BD2">
        <w:rPr>
          <w:sz w:val="20"/>
          <w:szCs w:val="18"/>
          <w:lang w:val="en-US"/>
        </w:rPr>
        <w:t>error (-</w:t>
      </w:r>
      <w:r w:rsidR="004333A4">
        <w:rPr>
          <w:sz w:val="20"/>
          <w:szCs w:val="18"/>
          <w:lang w:val="en-US"/>
        </w:rPr>
        <w:t xml:space="preserve"> </w:t>
      </w:r>
      <w:r w:rsidR="004333A4" w:rsidRPr="00364BD2">
        <w:rPr>
          <w:sz w:val="20"/>
          <w:szCs w:val="18"/>
          <w:lang w:val="en-US"/>
        </w:rPr>
        <w:t>0.003) set to zero</w:t>
      </w:r>
      <w:r w:rsidR="004333A4" w:rsidRPr="00364BD2">
        <w:rPr>
          <w:sz w:val="20"/>
          <w:szCs w:val="18"/>
          <w:lang w:val="en-US"/>
        </w:rPr>
        <w:br/>
      </w:r>
      <w:r w:rsidR="004333A4">
        <w:rPr>
          <w:sz w:val="20"/>
          <w:szCs w:val="18"/>
          <w:vertAlign w:val="superscript"/>
          <w:lang w:val="en-US"/>
        </w:rPr>
        <w:t>11</w:t>
      </w:r>
      <w:r w:rsidR="004333A4" w:rsidRPr="00364BD2">
        <w:rPr>
          <w:sz w:val="20"/>
          <w:szCs w:val="18"/>
          <w:vertAlign w:val="superscript"/>
          <w:lang w:val="en-US"/>
        </w:rPr>
        <w:t xml:space="preserve"> </w:t>
      </w:r>
      <w:r w:rsidR="004333A4" w:rsidRPr="00364BD2">
        <w:rPr>
          <w:sz w:val="20"/>
          <w:szCs w:val="18"/>
          <w:lang w:val="en-US"/>
        </w:rPr>
        <w:t xml:space="preserve"> negative variances of hyposensitivity error (-</w:t>
      </w:r>
      <w:r w:rsidR="004333A4">
        <w:rPr>
          <w:sz w:val="20"/>
          <w:szCs w:val="18"/>
          <w:lang w:val="en-US"/>
        </w:rPr>
        <w:t xml:space="preserve"> </w:t>
      </w:r>
      <w:r w:rsidR="004333A4" w:rsidRPr="00364BD2">
        <w:rPr>
          <w:sz w:val="20"/>
          <w:szCs w:val="18"/>
          <w:lang w:val="en-US"/>
        </w:rPr>
        <w:t>0.044), auditory hypo error (-</w:t>
      </w:r>
      <w:r w:rsidR="004333A4">
        <w:rPr>
          <w:sz w:val="20"/>
          <w:szCs w:val="18"/>
          <w:lang w:val="en-US"/>
        </w:rPr>
        <w:t xml:space="preserve"> </w:t>
      </w:r>
      <w:r w:rsidR="004333A4" w:rsidRPr="00364BD2">
        <w:rPr>
          <w:sz w:val="20"/>
          <w:szCs w:val="18"/>
          <w:lang w:val="en-US"/>
        </w:rPr>
        <w:t>0.001) and gustatory hypo erro</w:t>
      </w:r>
      <w:r w:rsidR="004333A4">
        <w:rPr>
          <w:sz w:val="20"/>
          <w:szCs w:val="18"/>
          <w:lang w:val="en-US"/>
        </w:rPr>
        <w:t xml:space="preserve">r </w:t>
      </w:r>
      <w:r w:rsidR="004333A4">
        <w:rPr>
          <w:sz w:val="20"/>
          <w:szCs w:val="18"/>
          <w:lang w:val="en-US"/>
        </w:rPr>
        <w:tab/>
      </w:r>
      <w:r w:rsidR="004333A4" w:rsidRPr="00364BD2">
        <w:rPr>
          <w:sz w:val="20"/>
          <w:szCs w:val="18"/>
          <w:lang w:val="en-US"/>
        </w:rPr>
        <w:t>(</w:t>
      </w:r>
      <w:r w:rsidR="004333A4">
        <w:rPr>
          <w:sz w:val="20"/>
          <w:szCs w:val="18"/>
          <w:lang w:val="en-US"/>
        </w:rPr>
        <w:noBreakHyphen/>
        <w:t> </w:t>
      </w:r>
      <w:r w:rsidR="004333A4" w:rsidRPr="00364BD2">
        <w:rPr>
          <w:sz w:val="20"/>
          <w:szCs w:val="18"/>
          <w:lang w:val="en-US"/>
        </w:rPr>
        <w:t>0.01) set to zero</w:t>
      </w:r>
      <w:r w:rsidR="004333A4" w:rsidRPr="00364BD2">
        <w:rPr>
          <w:sz w:val="20"/>
          <w:szCs w:val="18"/>
          <w:lang w:val="en-US"/>
        </w:rPr>
        <w:br/>
      </w:r>
      <w:r w:rsidR="004333A4">
        <w:rPr>
          <w:sz w:val="20"/>
          <w:szCs w:val="18"/>
          <w:vertAlign w:val="superscript"/>
          <w:lang w:val="en-US"/>
        </w:rPr>
        <w:t>12</w:t>
      </w:r>
      <w:r w:rsidR="004333A4" w:rsidRPr="00364BD2">
        <w:rPr>
          <w:sz w:val="20"/>
          <w:szCs w:val="18"/>
          <w:vertAlign w:val="superscript"/>
          <w:lang w:val="en-US"/>
        </w:rPr>
        <w:t xml:space="preserve"> </w:t>
      </w:r>
      <w:r w:rsidR="004333A4" w:rsidRPr="00364BD2">
        <w:rPr>
          <w:sz w:val="20"/>
          <w:szCs w:val="18"/>
          <w:lang w:val="en-US"/>
        </w:rPr>
        <w:t xml:space="preserve"> negative variances of hyposensitivity error (-</w:t>
      </w:r>
      <w:r w:rsidR="004333A4">
        <w:rPr>
          <w:sz w:val="20"/>
          <w:szCs w:val="18"/>
          <w:lang w:val="en-US"/>
        </w:rPr>
        <w:t xml:space="preserve"> </w:t>
      </w:r>
      <w:r w:rsidR="004333A4" w:rsidRPr="00364BD2">
        <w:rPr>
          <w:sz w:val="20"/>
          <w:szCs w:val="18"/>
          <w:lang w:val="en-US"/>
        </w:rPr>
        <w:t>0.005), vestibular hyper error (-</w:t>
      </w:r>
      <w:r w:rsidR="004333A4">
        <w:rPr>
          <w:sz w:val="20"/>
          <w:szCs w:val="18"/>
          <w:lang w:val="en-US"/>
        </w:rPr>
        <w:t xml:space="preserve"> </w:t>
      </w:r>
      <w:r w:rsidR="004333A4" w:rsidRPr="00364BD2">
        <w:rPr>
          <w:sz w:val="20"/>
          <w:szCs w:val="18"/>
          <w:lang w:val="en-US"/>
        </w:rPr>
        <w:t xml:space="preserve">0.017), proprioception hyper </w:t>
      </w:r>
      <w:r w:rsidR="004333A4">
        <w:rPr>
          <w:sz w:val="20"/>
          <w:szCs w:val="18"/>
          <w:lang w:val="en-US"/>
        </w:rPr>
        <w:tab/>
      </w:r>
      <w:r w:rsidR="004333A4" w:rsidRPr="00364BD2">
        <w:rPr>
          <w:sz w:val="20"/>
          <w:szCs w:val="18"/>
          <w:lang w:val="en-US"/>
        </w:rPr>
        <w:t>(</w:t>
      </w:r>
      <w:r w:rsidR="004333A4">
        <w:rPr>
          <w:sz w:val="20"/>
          <w:szCs w:val="18"/>
          <w:lang w:val="en-US"/>
        </w:rPr>
        <w:noBreakHyphen/>
        <w:t> </w:t>
      </w:r>
      <w:r w:rsidR="004333A4" w:rsidRPr="00364BD2">
        <w:rPr>
          <w:sz w:val="20"/>
          <w:szCs w:val="18"/>
          <w:lang w:val="en-US"/>
        </w:rPr>
        <w:t>0.004), visual hypo error (-</w:t>
      </w:r>
      <w:r w:rsidR="004333A4">
        <w:rPr>
          <w:sz w:val="20"/>
          <w:szCs w:val="18"/>
          <w:lang w:val="en-US"/>
        </w:rPr>
        <w:t xml:space="preserve"> </w:t>
      </w:r>
      <w:r w:rsidR="004333A4" w:rsidRPr="00364BD2">
        <w:rPr>
          <w:sz w:val="20"/>
          <w:szCs w:val="18"/>
          <w:lang w:val="en-US"/>
        </w:rPr>
        <w:t>0.053), auditory hypo error (-</w:t>
      </w:r>
      <w:r w:rsidR="004333A4">
        <w:rPr>
          <w:sz w:val="20"/>
          <w:szCs w:val="18"/>
          <w:lang w:val="en-US"/>
        </w:rPr>
        <w:t xml:space="preserve"> </w:t>
      </w:r>
      <w:r w:rsidR="004333A4" w:rsidRPr="00364BD2">
        <w:rPr>
          <w:sz w:val="20"/>
          <w:szCs w:val="18"/>
          <w:lang w:val="en-US"/>
        </w:rPr>
        <w:t>0.09) and gustatory hypo error (-</w:t>
      </w:r>
      <w:r w:rsidR="004333A4">
        <w:rPr>
          <w:sz w:val="20"/>
          <w:szCs w:val="18"/>
          <w:lang w:val="en-US"/>
        </w:rPr>
        <w:t xml:space="preserve"> </w:t>
      </w:r>
      <w:r w:rsidR="004333A4" w:rsidRPr="00364BD2">
        <w:rPr>
          <w:sz w:val="20"/>
          <w:szCs w:val="18"/>
          <w:lang w:val="en-US"/>
        </w:rPr>
        <w:t xml:space="preserve">0.004) set </w:t>
      </w:r>
      <w:r w:rsidR="004333A4">
        <w:rPr>
          <w:sz w:val="20"/>
          <w:szCs w:val="18"/>
          <w:lang w:val="en-US"/>
        </w:rPr>
        <w:tab/>
      </w:r>
      <w:r w:rsidR="004333A4" w:rsidRPr="00364BD2">
        <w:rPr>
          <w:sz w:val="20"/>
          <w:szCs w:val="18"/>
          <w:lang w:val="en-US"/>
        </w:rPr>
        <w:t>to zero</w:t>
      </w:r>
      <w:r w:rsidR="004333A4" w:rsidRPr="00364BD2">
        <w:rPr>
          <w:sz w:val="20"/>
          <w:szCs w:val="18"/>
          <w:lang w:val="en-US"/>
        </w:rPr>
        <w:br/>
      </w:r>
      <w:r w:rsidR="004333A4">
        <w:rPr>
          <w:sz w:val="20"/>
          <w:szCs w:val="18"/>
          <w:vertAlign w:val="superscript"/>
          <w:lang w:val="en-US"/>
        </w:rPr>
        <w:t>13</w:t>
      </w:r>
      <w:r w:rsidR="004333A4" w:rsidRPr="00364BD2">
        <w:rPr>
          <w:sz w:val="20"/>
          <w:szCs w:val="18"/>
          <w:vertAlign w:val="superscript"/>
          <w:lang w:val="en-US"/>
        </w:rPr>
        <w:t xml:space="preserve"> </w:t>
      </w:r>
      <w:r w:rsidR="004333A4" w:rsidRPr="00364BD2">
        <w:rPr>
          <w:sz w:val="20"/>
          <w:szCs w:val="18"/>
          <w:lang w:val="en-US"/>
        </w:rPr>
        <w:t xml:space="preserve"> negative variances of vestibular hyper error (-</w:t>
      </w:r>
      <w:r w:rsidR="004333A4">
        <w:rPr>
          <w:sz w:val="20"/>
          <w:szCs w:val="18"/>
          <w:lang w:val="en-US"/>
        </w:rPr>
        <w:t xml:space="preserve"> </w:t>
      </w:r>
      <w:r w:rsidR="004333A4" w:rsidRPr="00364BD2">
        <w:rPr>
          <w:sz w:val="20"/>
          <w:szCs w:val="18"/>
          <w:lang w:val="en-US"/>
        </w:rPr>
        <w:t>0.013), visual hypo error (-</w:t>
      </w:r>
      <w:r w:rsidR="004333A4">
        <w:rPr>
          <w:sz w:val="20"/>
          <w:szCs w:val="18"/>
          <w:lang w:val="en-US"/>
        </w:rPr>
        <w:t xml:space="preserve"> </w:t>
      </w:r>
      <w:r w:rsidR="004333A4" w:rsidRPr="00364BD2">
        <w:rPr>
          <w:sz w:val="20"/>
          <w:szCs w:val="18"/>
          <w:lang w:val="en-US"/>
        </w:rPr>
        <w:t>0.021), auditory hypo error (-</w:t>
      </w:r>
      <w:r w:rsidR="004333A4">
        <w:rPr>
          <w:sz w:val="20"/>
          <w:szCs w:val="18"/>
          <w:lang w:val="en-US"/>
        </w:rPr>
        <w:t xml:space="preserve"> </w:t>
      </w:r>
      <w:r w:rsidR="004333A4" w:rsidRPr="00364BD2">
        <w:rPr>
          <w:sz w:val="20"/>
          <w:szCs w:val="18"/>
          <w:lang w:val="en-US"/>
        </w:rPr>
        <w:t xml:space="preserve">0.102) </w:t>
      </w:r>
      <w:r w:rsidR="004333A4">
        <w:rPr>
          <w:sz w:val="20"/>
          <w:szCs w:val="18"/>
          <w:lang w:val="en-US"/>
        </w:rPr>
        <w:tab/>
      </w:r>
      <w:r w:rsidR="004333A4" w:rsidRPr="00364BD2">
        <w:rPr>
          <w:sz w:val="20"/>
          <w:szCs w:val="18"/>
          <w:lang w:val="en-US"/>
        </w:rPr>
        <w:t>and gustatory hypo error (-</w:t>
      </w:r>
      <w:r w:rsidR="004333A4">
        <w:rPr>
          <w:sz w:val="20"/>
          <w:szCs w:val="18"/>
          <w:lang w:val="en-US"/>
        </w:rPr>
        <w:t xml:space="preserve"> </w:t>
      </w:r>
      <w:r w:rsidR="004333A4" w:rsidRPr="00364BD2">
        <w:rPr>
          <w:sz w:val="20"/>
          <w:szCs w:val="18"/>
          <w:lang w:val="en-US"/>
        </w:rPr>
        <w:t>0.002) set to zero</w:t>
      </w:r>
      <w:r w:rsidR="004333A4">
        <w:rPr>
          <w:sz w:val="20"/>
          <w:szCs w:val="18"/>
          <w:lang w:val="en-US"/>
        </w:rPr>
        <w:br/>
      </w:r>
      <w:r w:rsidR="00E654BB" w:rsidRPr="00364BD2">
        <w:rPr>
          <w:sz w:val="20"/>
          <w:szCs w:val="18"/>
          <w:lang w:val="en-US"/>
        </w:rPr>
        <w:t>* significant on a .05 level</w:t>
      </w:r>
    </w:p>
    <w:p w14:paraId="4F86063B" w14:textId="63A9EF15" w:rsidR="00604C9D" w:rsidRDefault="00604C9D" w:rsidP="004333A4">
      <w:pPr>
        <w:rPr>
          <w:rFonts w:eastAsiaTheme="minorEastAsia" w:cs="Times New Roman"/>
          <w:noProof/>
          <w:szCs w:val="24"/>
          <w:lang w:val="en-US" w:eastAsia="de-DE"/>
        </w:rPr>
      </w:pPr>
    </w:p>
    <w:p w14:paraId="0945D6D1" w14:textId="574ECFC3" w:rsidR="00604C9D" w:rsidRDefault="00604C9D" w:rsidP="004333A4">
      <w:pPr>
        <w:rPr>
          <w:rFonts w:eastAsiaTheme="minorEastAsia" w:cs="Times New Roman"/>
          <w:noProof/>
          <w:szCs w:val="24"/>
          <w:lang w:val="en-US" w:eastAsia="de-DE"/>
        </w:rPr>
      </w:pPr>
    </w:p>
    <w:p w14:paraId="058562C1" w14:textId="692A43B4" w:rsidR="00604C9D" w:rsidRDefault="00604C9D" w:rsidP="004333A4">
      <w:pPr>
        <w:rPr>
          <w:rFonts w:eastAsiaTheme="minorEastAsia" w:cs="Times New Roman"/>
          <w:noProof/>
          <w:szCs w:val="24"/>
          <w:lang w:val="en-US" w:eastAsia="de-DE"/>
        </w:rPr>
      </w:pPr>
    </w:p>
    <w:p w14:paraId="15743612" w14:textId="264B16AD" w:rsidR="00604C9D" w:rsidRDefault="00604C9D" w:rsidP="004333A4">
      <w:pPr>
        <w:rPr>
          <w:rFonts w:eastAsiaTheme="minorEastAsia" w:cs="Times New Roman"/>
          <w:noProof/>
          <w:szCs w:val="24"/>
          <w:lang w:val="en-US" w:eastAsia="de-DE"/>
        </w:rPr>
      </w:pPr>
    </w:p>
    <w:p w14:paraId="29B19EED" w14:textId="1E2AA6CB" w:rsidR="00604C9D" w:rsidRDefault="00604C9D" w:rsidP="004333A4">
      <w:pPr>
        <w:rPr>
          <w:rFonts w:eastAsiaTheme="minorEastAsia" w:cs="Times New Roman"/>
          <w:noProof/>
          <w:szCs w:val="24"/>
          <w:lang w:val="en-US" w:eastAsia="de-DE"/>
        </w:rPr>
      </w:pPr>
    </w:p>
    <w:p w14:paraId="654D722A" w14:textId="6721ACD7" w:rsidR="00604C9D" w:rsidRDefault="00604C9D" w:rsidP="004333A4">
      <w:pPr>
        <w:rPr>
          <w:rFonts w:eastAsiaTheme="minorEastAsia" w:cs="Times New Roman"/>
          <w:noProof/>
          <w:szCs w:val="24"/>
          <w:lang w:val="en-US" w:eastAsia="de-DE"/>
        </w:rPr>
      </w:pPr>
    </w:p>
    <w:p w14:paraId="11F0B06A" w14:textId="59AC9318" w:rsidR="00604C9D" w:rsidRDefault="00604C9D" w:rsidP="004333A4">
      <w:pPr>
        <w:rPr>
          <w:rFonts w:eastAsiaTheme="minorEastAsia" w:cs="Times New Roman"/>
          <w:noProof/>
          <w:szCs w:val="24"/>
          <w:lang w:val="en-US" w:eastAsia="de-DE"/>
        </w:rPr>
      </w:pPr>
    </w:p>
    <w:p w14:paraId="4C93EF96" w14:textId="625B2E99" w:rsidR="00604C9D" w:rsidRDefault="00604C9D" w:rsidP="004333A4">
      <w:pPr>
        <w:rPr>
          <w:rFonts w:eastAsiaTheme="minorEastAsia" w:cs="Times New Roman"/>
          <w:noProof/>
          <w:szCs w:val="24"/>
          <w:lang w:val="en-US" w:eastAsia="de-DE"/>
        </w:rPr>
      </w:pPr>
    </w:p>
    <w:p w14:paraId="5F178D01" w14:textId="25894F02" w:rsidR="00604C9D" w:rsidRDefault="00604C9D" w:rsidP="004333A4">
      <w:pPr>
        <w:rPr>
          <w:rFonts w:eastAsiaTheme="minorEastAsia" w:cs="Times New Roman"/>
          <w:noProof/>
          <w:szCs w:val="24"/>
          <w:lang w:val="en-US" w:eastAsia="de-DE"/>
        </w:rPr>
      </w:pPr>
    </w:p>
    <w:p w14:paraId="1C9470C9" w14:textId="77777777" w:rsidR="00604C9D" w:rsidRPr="00604C9D" w:rsidRDefault="00604C9D" w:rsidP="004333A4">
      <w:pPr>
        <w:rPr>
          <w:rFonts w:eastAsiaTheme="minorEastAsia" w:cs="Times New Roman"/>
          <w:noProof/>
          <w:szCs w:val="24"/>
          <w:lang w:val="en-US" w:eastAsia="de-DE"/>
        </w:rPr>
      </w:pPr>
      <w:bookmarkStart w:id="43" w:name="_GoBack"/>
      <w:bookmarkEnd w:id="43"/>
    </w:p>
    <w:sectPr w:rsidR="00604C9D" w:rsidRPr="00604C9D" w:rsidSect="00F54995">
      <w:headerReference w:type="default" r:id="rId28"/>
      <w:footerReference w:type="default" r:id="rId29"/>
      <w:footerReference w:type="first" r:id="rId30"/>
      <w:type w:val="continuous"/>
      <w:pgSz w:w="11906" w:h="16838"/>
      <w:pgMar w:top="1418" w:right="1418" w:bottom="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097B47" w14:textId="77777777" w:rsidR="005A5704" w:rsidRDefault="005A5704" w:rsidP="00292D6F">
      <w:pPr>
        <w:spacing w:after="0" w:line="240" w:lineRule="auto"/>
      </w:pPr>
      <w:r>
        <w:separator/>
      </w:r>
    </w:p>
  </w:endnote>
  <w:endnote w:type="continuationSeparator" w:id="0">
    <w:p w14:paraId="2DB2868F" w14:textId="77777777" w:rsidR="005A5704" w:rsidRDefault="005A5704" w:rsidP="00292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E4E202D-E461-47A6-B2A4-DE60E9378D4C}"/>
    <w:embedBold r:id="rId2" w:fontKey="{329200CD-8A4A-4DCB-8D54-1F8A5F43F68E}"/>
    <w:embedItalic r:id="rId3" w:fontKey="{2B89933C-A088-4793-B87C-11825F47C7C5}"/>
    <w:embedBoldItalic r:id="rId4" w:fontKey="{C4DEE773-23B0-4A2F-AEA5-F309553A4C62}"/>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5" w:fontKey="{829B552E-9DA4-4A85-8061-29B7A2A50AF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6" w:fontKey="{B33BDE1D-235D-44F7-972C-3B2960AA123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F9D645" w14:textId="44F355E3" w:rsidR="00516CDC" w:rsidRDefault="00516CDC">
    <w:pPr>
      <w:pStyle w:val="Footer"/>
    </w:pPr>
  </w:p>
  <w:p w14:paraId="54171A67" w14:textId="36792746" w:rsidR="00516CDC" w:rsidRDefault="00516C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C2E51" w14:textId="54D80238" w:rsidR="00516CDC" w:rsidRDefault="00516CDC">
    <w:pPr>
      <w:pStyle w:val="Footer"/>
    </w:pPr>
  </w:p>
  <w:p w14:paraId="412DD41C" w14:textId="77777777" w:rsidR="00516CDC" w:rsidRDefault="00516C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98C24B" w14:textId="77777777" w:rsidR="005A5704" w:rsidRDefault="005A5704" w:rsidP="00292D6F">
      <w:pPr>
        <w:spacing w:after="0" w:line="240" w:lineRule="auto"/>
      </w:pPr>
      <w:r>
        <w:separator/>
      </w:r>
    </w:p>
  </w:footnote>
  <w:footnote w:type="continuationSeparator" w:id="0">
    <w:p w14:paraId="3587F727" w14:textId="77777777" w:rsidR="005A5704" w:rsidRDefault="005A5704" w:rsidP="00292D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2CFE67" w14:textId="77777777" w:rsidR="00516CDC" w:rsidRDefault="00516CDC" w:rsidP="00B67BFA">
    <w:pPr>
      <w:pStyle w:val="Header"/>
      <w:jc w:val="right"/>
      <w:rPr>
        <w:lang w:val="en-GB"/>
      </w:rPr>
    </w:pPr>
    <w:r w:rsidRPr="00465AD9">
      <w:rPr>
        <w:lang w:val="en-GB"/>
      </w:rPr>
      <w:t xml:space="preserve">Validation of the German Glasgow Sensory Questionnaire in </w:t>
    </w:r>
    <w:r>
      <w:rPr>
        <w:lang w:val="en-GB"/>
      </w:rPr>
      <w:t>Autistic Adults</w:t>
    </w:r>
  </w:p>
  <w:p w14:paraId="668ADC96" w14:textId="3B496ED0" w:rsidR="00516CDC" w:rsidRPr="00CD3E17" w:rsidRDefault="00516CDC" w:rsidP="00B67BFA">
    <w:pPr>
      <w:pStyle w:val="Header"/>
      <w:jc w:val="right"/>
      <w:rPr>
        <w:lang w:val="en-GB"/>
      </w:rPr>
    </w:pPr>
    <w:r>
      <w:rPr>
        <w:lang w:val="en-GB"/>
      </w:rPr>
      <w:t>(Jakob, Roessner, Ring) – Supplementary Material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EF251C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397427"/>
    <w:multiLevelType w:val="multilevel"/>
    <w:tmpl w:val="4A3C43C0"/>
    <w:lvl w:ilvl="0">
      <w:start w:val="1"/>
      <w:numFmt w:val="decimal"/>
      <w:lvlText w:val="%1)"/>
      <w:lvlJc w:val="left"/>
      <w:pPr>
        <w:ind w:left="360" w:hanging="360"/>
      </w:pPr>
      <w:rPr>
        <w:rFonts w:hint="default"/>
      </w:rPr>
    </w:lvl>
    <w:lvl w:ilvl="1">
      <w:start w:val="1"/>
      <w:numFmt w:val="lowerLetter"/>
      <w:lvlText w:val="%1%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
    <w:nsid w:val="06C42D5F"/>
    <w:multiLevelType w:val="hybridMultilevel"/>
    <w:tmpl w:val="2278B522"/>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09826B51"/>
    <w:multiLevelType w:val="hybridMultilevel"/>
    <w:tmpl w:val="55E8FC90"/>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15D962BB"/>
    <w:multiLevelType w:val="hybridMultilevel"/>
    <w:tmpl w:val="87A2C94E"/>
    <w:lvl w:ilvl="0" w:tplc="A6D49198">
      <w:start w:val="1"/>
      <w:numFmt w:val="decimal"/>
      <w:lvlText w:val="%1a)"/>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20CC727A"/>
    <w:multiLevelType w:val="hybridMultilevel"/>
    <w:tmpl w:val="4140AA22"/>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2355210F"/>
    <w:multiLevelType w:val="hybridMultilevel"/>
    <w:tmpl w:val="BFB4E2BC"/>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24E94B06"/>
    <w:multiLevelType w:val="hybridMultilevel"/>
    <w:tmpl w:val="DF7C335A"/>
    <w:lvl w:ilvl="0" w:tplc="34BEC08A">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25B41CBB"/>
    <w:multiLevelType w:val="multilevel"/>
    <w:tmpl w:val="4A3C43C0"/>
    <w:lvl w:ilvl="0">
      <w:start w:val="1"/>
      <w:numFmt w:val="decimal"/>
      <w:lvlText w:val="%1)"/>
      <w:lvlJc w:val="left"/>
      <w:pPr>
        <w:ind w:left="360" w:hanging="360"/>
      </w:pPr>
      <w:rPr>
        <w:rFonts w:hint="default"/>
      </w:rPr>
    </w:lvl>
    <w:lvl w:ilvl="1">
      <w:start w:val="1"/>
      <w:numFmt w:val="lowerLetter"/>
      <w:lvlText w:val="%1%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
    <w:nsid w:val="28190415"/>
    <w:multiLevelType w:val="hybridMultilevel"/>
    <w:tmpl w:val="62FCF6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29B120B4"/>
    <w:multiLevelType w:val="hybridMultilevel"/>
    <w:tmpl w:val="EB1C23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311828A5"/>
    <w:multiLevelType w:val="hybridMultilevel"/>
    <w:tmpl w:val="2DCE934E"/>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378F1DFF"/>
    <w:multiLevelType w:val="hybridMultilevel"/>
    <w:tmpl w:val="052A7B24"/>
    <w:lvl w:ilvl="0" w:tplc="39C6AEA2">
      <w:start w:val="16"/>
      <w:numFmt w:val="bullet"/>
      <w:lvlText w:val=""/>
      <w:lvlJc w:val="left"/>
      <w:pPr>
        <w:ind w:left="720" w:hanging="360"/>
      </w:pPr>
      <w:rPr>
        <w:rFonts w:ascii="Symbol" w:eastAsiaTheme="minorEastAsia"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386A66AE"/>
    <w:multiLevelType w:val="hybridMultilevel"/>
    <w:tmpl w:val="CC068F8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3EA61CDF"/>
    <w:multiLevelType w:val="hybridMultilevel"/>
    <w:tmpl w:val="A12A36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434E4CF0"/>
    <w:multiLevelType w:val="hybridMultilevel"/>
    <w:tmpl w:val="2C5E8B9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4F1F1B66"/>
    <w:multiLevelType w:val="hybridMultilevel"/>
    <w:tmpl w:val="2C5E8B9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55EB547F"/>
    <w:multiLevelType w:val="hybridMultilevel"/>
    <w:tmpl w:val="95D8F8BC"/>
    <w:lvl w:ilvl="0" w:tplc="0407000F">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5DAB42BC"/>
    <w:multiLevelType w:val="hybridMultilevel"/>
    <w:tmpl w:val="2C5E8B9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692C1812"/>
    <w:multiLevelType w:val="hybridMultilevel"/>
    <w:tmpl w:val="1AC0BF2E"/>
    <w:lvl w:ilvl="0" w:tplc="3F96B0B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740B1F99"/>
    <w:multiLevelType w:val="hybridMultilevel"/>
    <w:tmpl w:val="D4683CC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78E35BF8"/>
    <w:multiLevelType w:val="hybridMultilevel"/>
    <w:tmpl w:val="2C5E8B9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7C284EFF"/>
    <w:multiLevelType w:val="hybridMultilevel"/>
    <w:tmpl w:val="A69C2020"/>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3"/>
  </w:num>
  <w:num w:numId="2">
    <w:abstractNumId w:val="10"/>
  </w:num>
  <w:num w:numId="3">
    <w:abstractNumId w:val="11"/>
  </w:num>
  <w:num w:numId="4">
    <w:abstractNumId w:val="6"/>
  </w:num>
  <w:num w:numId="5">
    <w:abstractNumId w:val="5"/>
  </w:num>
  <w:num w:numId="6">
    <w:abstractNumId w:val="2"/>
  </w:num>
  <w:num w:numId="7">
    <w:abstractNumId w:val="3"/>
  </w:num>
  <w:num w:numId="8">
    <w:abstractNumId w:val="17"/>
  </w:num>
  <w:num w:numId="9">
    <w:abstractNumId w:val="14"/>
  </w:num>
  <w:num w:numId="10">
    <w:abstractNumId w:val="9"/>
  </w:num>
  <w:num w:numId="11">
    <w:abstractNumId w:val="15"/>
  </w:num>
  <w:num w:numId="12">
    <w:abstractNumId w:val="21"/>
  </w:num>
  <w:num w:numId="13">
    <w:abstractNumId w:val="18"/>
  </w:num>
  <w:num w:numId="14">
    <w:abstractNumId w:val="0"/>
  </w:num>
  <w:num w:numId="15">
    <w:abstractNumId w:val="16"/>
  </w:num>
  <w:num w:numId="16">
    <w:abstractNumId w:val="19"/>
  </w:num>
  <w:num w:numId="17">
    <w:abstractNumId w:val="12"/>
  </w:num>
  <w:num w:numId="18">
    <w:abstractNumId w:val="20"/>
  </w:num>
  <w:num w:numId="19">
    <w:abstractNumId w:val="1"/>
  </w:num>
  <w:num w:numId="20">
    <w:abstractNumId w:val="4"/>
  </w:num>
  <w:num w:numId="21">
    <w:abstractNumId w:val="22"/>
  </w:num>
  <w:num w:numId="22">
    <w:abstractNumId w:val="8"/>
  </w:num>
  <w:num w:numId="23">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19f6d1d1, 506f7a18">
    <w15:presenceInfo w15:providerId="AD" w15:userId="S::ms21-102704@campussachsen.onmicrosoft.com::35ea941d-206f-4459-9c17-f879223d53bb"/>
  </w15:person>
  <w15:person w15:author="Ring, Melanie">
    <w15:presenceInfo w15:providerId="AD" w15:userId="S-1-5-21-1183510410-1745905985-1153829308-572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embedTrueTypeFonts/>
  <w:activeWritingStyle w:appName="MSWord" w:lang="en-US" w:vendorID="64" w:dllVersion="6" w:nlCheck="1" w:checkStyle="0"/>
  <w:activeWritingStyle w:appName="MSWord" w:lang="de-DE" w:vendorID="64" w:dllVersion="6" w:nlCheck="1" w:checkStyle="0"/>
  <w:activeWritingStyle w:appName="MSWord" w:lang="en-US" w:vendorID="64" w:dllVersion="0" w:nlCheck="1" w:checkStyle="0"/>
  <w:activeWritingStyle w:appName="MSWord" w:lang="de-DE" w:vendorID="64" w:dllVersion="0" w:nlCheck="1" w:checkStyle="0"/>
  <w:activeWritingStyle w:appName="MSWord" w:lang="fr-FR" w:vendorID="64" w:dllVersion="0" w:nlCheck="1" w:checkStyle="0"/>
  <w:activeWritingStyle w:appName="MSWord" w:lang="en-US" w:vendorID="64" w:dllVersion="4096" w:nlCheck="1" w:checkStyle="0"/>
  <w:activeWritingStyle w:appName="MSWord" w:lang="en-GB" w:vendorID="64" w:dllVersion="0" w:nlCheck="1" w:checkStyle="0"/>
  <w:activeWritingStyle w:appName="MSWord" w:lang="de-DE" w:vendorID="64" w:dllVersion="4096" w:nlCheck="1" w:checkStyle="0"/>
  <w:activeWritingStyle w:appName="MSWord" w:lang="en-GB" w:vendorID="64" w:dllVersion="4096"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3CD"/>
    <w:rsid w:val="000002B8"/>
    <w:rsid w:val="00000C93"/>
    <w:rsid w:val="00001D79"/>
    <w:rsid w:val="00001DE0"/>
    <w:rsid w:val="00002798"/>
    <w:rsid w:val="00002BDF"/>
    <w:rsid w:val="0000416D"/>
    <w:rsid w:val="00004CF6"/>
    <w:rsid w:val="00005DED"/>
    <w:rsid w:val="00006952"/>
    <w:rsid w:val="00011CC2"/>
    <w:rsid w:val="000126D2"/>
    <w:rsid w:val="00012914"/>
    <w:rsid w:val="00012F70"/>
    <w:rsid w:val="00013DB0"/>
    <w:rsid w:val="00015137"/>
    <w:rsid w:val="000155D8"/>
    <w:rsid w:val="00015AD1"/>
    <w:rsid w:val="00016B2C"/>
    <w:rsid w:val="00017285"/>
    <w:rsid w:val="0002292D"/>
    <w:rsid w:val="000229AE"/>
    <w:rsid w:val="000234F0"/>
    <w:rsid w:val="00023C77"/>
    <w:rsid w:val="00025281"/>
    <w:rsid w:val="00025598"/>
    <w:rsid w:val="00025A05"/>
    <w:rsid w:val="000272E8"/>
    <w:rsid w:val="00027324"/>
    <w:rsid w:val="00027A97"/>
    <w:rsid w:val="000303B2"/>
    <w:rsid w:val="00030AB9"/>
    <w:rsid w:val="000317F9"/>
    <w:rsid w:val="0003273A"/>
    <w:rsid w:val="00032949"/>
    <w:rsid w:val="00032EA0"/>
    <w:rsid w:val="0003307A"/>
    <w:rsid w:val="00033E6C"/>
    <w:rsid w:val="000340B5"/>
    <w:rsid w:val="000343C5"/>
    <w:rsid w:val="00034D6C"/>
    <w:rsid w:val="000350ED"/>
    <w:rsid w:val="00035EE3"/>
    <w:rsid w:val="00036080"/>
    <w:rsid w:val="0003621F"/>
    <w:rsid w:val="00036697"/>
    <w:rsid w:val="00037A62"/>
    <w:rsid w:val="0004086A"/>
    <w:rsid w:val="00040EFA"/>
    <w:rsid w:val="00041BFD"/>
    <w:rsid w:val="000426B1"/>
    <w:rsid w:val="00042B53"/>
    <w:rsid w:val="00042E5A"/>
    <w:rsid w:val="00043A6E"/>
    <w:rsid w:val="0004753B"/>
    <w:rsid w:val="00051834"/>
    <w:rsid w:val="00052F02"/>
    <w:rsid w:val="0005302E"/>
    <w:rsid w:val="0005374C"/>
    <w:rsid w:val="000538A1"/>
    <w:rsid w:val="000546CA"/>
    <w:rsid w:val="000550E2"/>
    <w:rsid w:val="000556C6"/>
    <w:rsid w:val="00055D07"/>
    <w:rsid w:val="00057919"/>
    <w:rsid w:val="00060507"/>
    <w:rsid w:val="00060B09"/>
    <w:rsid w:val="000623BA"/>
    <w:rsid w:val="000626F4"/>
    <w:rsid w:val="0006277B"/>
    <w:rsid w:val="00062A24"/>
    <w:rsid w:val="000633B4"/>
    <w:rsid w:val="00063414"/>
    <w:rsid w:val="00063679"/>
    <w:rsid w:val="00064044"/>
    <w:rsid w:val="0006595C"/>
    <w:rsid w:val="000660CD"/>
    <w:rsid w:val="00066AF5"/>
    <w:rsid w:val="000672B3"/>
    <w:rsid w:val="00067F40"/>
    <w:rsid w:val="00070039"/>
    <w:rsid w:val="00070348"/>
    <w:rsid w:val="000704E3"/>
    <w:rsid w:val="0007064E"/>
    <w:rsid w:val="00071266"/>
    <w:rsid w:val="00071E30"/>
    <w:rsid w:val="000724D9"/>
    <w:rsid w:val="00072F35"/>
    <w:rsid w:val="00074121"/>
    <w:rsid w:val="0007483A"/>
    <w:rsid w:val="00074D9E"/>
    <w:rsid w:val="000752B9"/>
    <w:rsid w:val="00075889"/>
    <w:rsid w:val="00076207"/>
    <w:rsid w:val="00076270"/>
    <w:rsid w:val="000767EE"/>
    <w:rsid w:val="000774BB"/>
    <w:rsid w:val="00080153"/>
    <w:rsid w:val="000811D1"/>
    <w:rsid w:val="00081A6B"/>
    <w:rsid w:val="000822EA"/>
    <w:rsid w:val="00082BFC"/>
    <w:rsid w:val="00083B2B"/>
    <w:rsid w:val="00085232"/>
    <w:rsid w:val="000856C8"/>
    <w:rsid w:val="000866DE"/>
    <w:rsid w:val="000868F7"/>
    <w:rsid w:val="000869F4"/>
    <w:rsid w:val="0009002A"/>
    <w:rsid w:val="00090FBB"/>
    <w:rsid w:val="00091736"/>
    <w:rsid w:val="00092145"/>
    <w:rsid w:val="000924E3"/>
    <w:rsid w:val="0009345C"/>
    <w:rsid w:val="00094171"/>
    <w:rsid w:val="00094261"/>
    <w:rsid w:val="000943DB"/>
    <w:rsid w:val="00094808"/>
    <w:rsid w:val="00094977"/>
    <w:rsid w:val="00094CE8"/>
    <w:rsid w:val="00094CFC"/>
    <w:rsid w:val="00094E5C"/>
    <w:rsid w:val="00095CC5"/>
    <w:rsid w:val="000962DD"/>
    <w:rsid w:val="00096565"/>
    <w:rsid w:val="0009656B"/>
    <w:rsid w:val="00097376"/>
    <w:rsid w:val="00097494"/>
    <w:rsid w:val="0009781E"/>
    <w:rsid w:val="000A0A52"/>
    <w:rsid w:val="000A1668"/>
    <w:rsid w:val="000A1B3F"/>
    <w:rsid w:val="000A2058"/>
    <w:rsid w:val="000A2643"/>
    <w:rsid w:val="000A27F2"/>
    <w:rsid w:val="000A3302"/>
    <w:rsid w:val="000A3473"/>
    <w:rsid w:val="000A36BC"/>
    <w:rsid w:val="000A37CA"/>
    <w:rsid w:val="000A3A20"/>
    <w:rsid w:val="000A41D9"/>
    <w:rsid w:val="000A4CA6"/>
    <w:rsid w:val="000A59BD"/>
    <w:rsid w:val="000A6A68"/>
    <w:rsid w:val="000A71B6"/>
    <w:rsid w:val="000B08D6"/>
    <w:rsid w:val="000B1EFE"/>
    <w:rsid w:val="000B1F62"/>
    <w:rsid w:val="000B204F"/>
    <w:rsid w:val="000B20F0"/>
    <w:rsid w:val="000B26F1"/>
    <w:rsid w:val="000B3E0D"/>
    <w:rsid w:val="000B4507"/>
    <w:rsid w:val="000B4F12"/>
    <w:rsid w:val="000B6124"/>
    <w:rsid w:val="000B67B4"/>
    <w:rsid w:val="000B693E"/>
    <w:rsid w:val="000B7777"/>
    <w:rsid w:val="000B7D4C"/>
    <w:rsid w:val="000B7E5C"/>
    <w:rsid w:val="000C0354"/>
    <w:rsid w:val="000C17BF"/>
    <w:rsid w:val="000C24C9"/>
    <w:rsid w:val="000C281B"/>
    <w:rsid w:val="000C2CFD"/>
    <w:rsid w:val="000C3324"/>
    <w:rsid w:val="000C374D"/>
    <w:rsid w:val="000C3976"/>
    <w:rsid w:val="000C51E2"/>
    <w:rsid w:val="000C51FA"/>
    <w:rsid w:val="000C550C"/>
    <w:rsid w:val="000C5D9E"/>
    <w:rsid w:val="000C6560"/>
    <w:rsid w:val="000C663A"/>
    <w:rsid w:val="000C67B9"/>
    <w:rsid w:val="000C7AB6"/>
    <w:rsid w:val="000D005C"/>
    <w:rsid w:val="000D0116"/>
    <w:rsid w:val="000D0990"/>
    <w:rsid w:val="000D2BE9"/>
    <w:rsid w:val="000D38FE"/>
    <w:rsid w:val="000D3F5B"/>
    <w:rsid w:val="000D4209"/>
    <w:rsid w:val="000D4648"/>
    <w:rsid w:val="000D46E6"/>
    <w:rsid w:val="000D57FA"/>
    <w:rsid w:val="000D5C55"/>
    <w:rsid w:val="000D6065"/>
    <w:rsid w:val="000D6436"/>
    <w:rsid w:val="000D6A5B"/>
    <w:rsid w:val="000D6D87"/>
    <w:rsid w:val="000D760B"/>
    <w:rsid w:val="000E0B7C"/>
    <w:rsid w:val="000E0D0E"/>
    <w:rsid w:val="000E18BF"/>
    <w:rsid w:val="000E30BC"/>
    <w:rsid w:val="000E3773"/>
    <w:rsid w:val="000E406D"/>
    <w:rsid w:val="000E42D7"/>
    <w:rsid w:val="000E51F8"/>
    <w:rsid w:val="000E6081"/>
    <w:rsid w:val="000E633C"/>
    <w:rsid w:val="000E6854"/>
    <w:rsid w:val="000E7642"/>
    <w:rsid w:val="000E779B"/>
    <w:rsid w:val="000F0D6E"/>
    <w:rsid w:val="000F1613"/>
    <w:rsid w:val="000F298D"/>
    <w:rsid w:val="000F2BD9"/>
    <w:rsid w:val="000F3735"/>
    <w:rsid w:val="000F432F"/>
    <w:rsid w:val="000F4FA1"/>
    <w:rsid w:val="000F51DD"/>
    <w:rsid w:val="00100C29"/>
    <w:rsid w:val="00101137"/>
    <w:rsid w:val="001014B9"/>
    <w:rsid w:val="001020C3"/>
    <w:rsid w:val="00102A6F"/>
    <w:rsid w:val="001041D3"/>
    <w:rsid w:val="001042E1"/>
    <w:rsid w:val="001044AF"/>
    <w:rsid w:val="00105195"/>
    <w:rsid w:val="00106213"/>
    <w:rsid w:val="001068E6"/>
    <w:rsid w:val="00107DA7"/>
    <w:rsid w:val="00110672"/>
    <w:rsid w:val="00112263"/>
    <w:rsid w:val="00112385"/>
    <w:rsid w:val="001135AB"/>
    <w:rsid w:val="00113DBD"/>
    <w:rsid w:val="00114ED9"/>
    <w:rsid w:val="001150D4"/>
    <w:rsid w:val="00116353"/>
    <w:rsid w:val="00117047"/>
    <w:rsid w:val="001176CB"/>
    <w:rsid w:val="001177B8"/>
    <w:rsid w:val="0011781D"/>
    <w:rsid w:val="00117F84"/>
    <w:rsid w:val="00120CAA"/>
    <w:rsid w:val="00122BC0"/>
    <w:rsid w:val="00122DDD"/>
    <w:rsid w:val="00123943"/>
    <w:rsid w:val="00123E72"/>
    <w:rsid w:val="00124262"/>
    <w:rsid w:val="0012503E"/>
    <w:rsid w:val="00127247"/>
    <w:rsid w:val="001272E2"/>
    <w:rsid w:val="00127B8A"/>
    <w:rsid w:val="00127E65"/>
    <w:rsid w:val="00130AA2"/>
    <w:rsid w:val="001313C8"/>
    <w:rsid w:val="00131799"/>
    <w:rsid w:val="00131BE6"/>
    <w:rsid w:val="00132046"/>
    <w:rsid w:val="00132C7B"/>
    <w:rsid w:val="00132D1F"/>
    <w:rsid w:val="001335EF"/>
    <w:rsid w:val="0013385F"/>
    <w:rsid w:val="00133D86"/>
    <w:rsid w:val="0013428C"/>
    <w:rsid w:val="001342A1"/>
    <w:rsid w:val="001344CA"/>
    <w:rsid w:val="001356AA"/>
    <w:rsid w:val="00135E69"/>
    <w:rsid w:val="001363C1"/>
    <w:rsid w:val="00136999"/>
    <w:rsid w:val="00136A81"/>
    <w:rsid w:val="001373E7"/>
    <w:rsid w:val="0014039D"/>
    <w:rsid w:val="00140D8E"/>
    <w:rsid w:val="001412FD"/>
    <w:rsid w:val="00142590"/>
    <w:rsid w:val="00142BDB"/>
    <w:rsid w:val="0014308F"/>
    <w:rsid w:val="0014396C"/>
    <w:rsid w:val="0014401A"/>
    <w:rsid w:val="00144126"/>
    <w:rsid w:val="00145505"/>
    <w:rsid w:val="0014569C"/>
    <w:rsid w:val="00146761"/>
    <w:rsid w:val="00150A8D"/>
    <w:rsid w:val="00150FDD"/>
    <w:rsid w:val="00151700"/>
    <w:rsid w:val="00151ABF"/>
    <w:rsid w:val="00151B57"/>
    <w:rsid w:val="00152EC3"/>
    <w:rsid w:val="00153418"/>
    <w:rsid w:val="00154181"/>
    <w:rsid w:val="00156E53"/>
    <w:rsid w:val="001578AB"/>
    <w:rsid w:val="0015795E"/>
    <w:rsid w:val="00157EB4"/>
    <w:rsid w:val="00160B2A"/>
    <w:rsid w:val="00160FE6"/>
    <w:rsid w:val="001617BA"/>
    <w:rsid w:val="0016184E"/>
    <w:rsid w:val="00161A42"/>
    <w:rsid w:val="00161A8A"/>
    <w:rsid w:val="0016433A"/>
    <w:rsid w:val="001644E3"/>
    <w:rsid w:val="001655EF"/>
    <w:rsid w:val="0016570E"/>
    <w:rsid w:val="00165E09"/>
    <w:rsid w:val="001669B4"/>
    <w:rsid w:val="001671A8"/>
    <w:rsid w:val="00167BAF"/>
    <w:rsid w:val="00170343"/>
    <w:rsid w:val="00170CC4"/>
    <w:rsid w:val="001714BD"/>
    <w:rsid w:val="00171587"/>
    <w:rsid w:val="001719B8"/>
    <w:rsid w:val="001721D2"/>
    <w:rsid w:val="00172380"/>
    <w:rsid w:val="001725A3"/>
    <w:rsid w:val="00172CA8"/>
    <w:rsid w:val="00173C74"/>
    <w:rsid w:val="0017436D"/>
    <w:rsid w:val="00174522"/>
    <w:rsid w:val="0017576E"/>
    <w:rsid w:val="00176531"/>
    <w:rsid w:val="00176F4C"/>
    <w:rsid w:val="001771F5"/>
    <w:rsid w:val="001779FB"/>
    <w:rsid w:val="00177DEE"/>
    <w:rsid w:val="001801CF"/>
    <w:rsid w:val="00180AA5"/>
    <w:rsid w:val="00181446"/>
    <w:rsid w:val="00182715"/>
    <w:rsid w:val="001831F0"/>
    <w:rsid w:val="001832D0"/>
    <w:rsid w:val="00183331"/>
    <w:rsid w:val="0018347E"/>
    <w:rsid w:val="001838AF"/>
    <w:rsid w:val="00183AD3"/>
    <w:rsid w:val="00183E5D"/>
    <w:rsid w:val="0018401A"/>
    <w:rsid w:val="001840DC"/>
    <w:rsid w:val="00184263"/>
    <w:rsid w:val="00186609"/>
    <w:rsid w:val="00186767"/>
    <w:rsid w:val="00192250"/>
    <w:rsid w:val="001929B3"/>
    <w:rsid w:val="00192E44"/>
    <w:rsid w:val="001941FC"/>
    <w:rsid w:val="0019437C"/>
    <w:rsid w:val="0019602E"/>
    <w:rsid w:val="00196DCE"/>
    <w:rsid w:val="001A092B"/>
    <w:rsid w:val="001A12B8"/>
    <w:rsid w:val="001A1EC5"/>
    <w:rsid w:val="001A2C58"/>
    <w:rsid w:val="001A560E"/>
    <w:rsid w:val="001A5A70"/>
    <w:rsid w:val="001A68D4"/>
    <w:rsid w:val="001A6DC9"/>
    <w:rsid w:val="001A7799"/>
    <w:rsid w:val="001B083B"/>
    <w:rsid w:val="001B08F6"/>
    <w:rsid w:val="001B1380"/>
    <w:rsid w:val="001B1511"/>
    <w:rsid w:val="001B34F9"/>
    <w:rsid w:val="001B3844"/>
    <w:rsid w:val="001B4223"/>
    <w:rsid w:val="001B4446"/>
    <w:rsid w:val="001B49AE"/>
    <w:rsid w:val="001B52A2"/>
    <w:rsid w:val="001B545E"/>
    <w:rsid w:val="001B6282"/>
    <w:rsid w:val="001B6957"/>
    <w:rsid w:val="001B69D1"/>
    <w:rsid w:val="001B6A67"/>
    <w:rsid w:val="001C087D"/>
    <w:rsid w:val="001C0A03"/>
    <w:rsid w:val="001C0E53"/>
    <w:rsid w:val="001C462B"/>
    <w:rsid w:val="001C4723"/>
    <w:rsid w:val="001C4B38"/>
    <w:rsid w:val="001C4FEF"/>
    <w:rsid w:val="001C5159"/>
    <w:rsid w:val="001C5926"/>
    <w:rsid w:val="001C61B5"/>
    <w:rsid w:val="001C67B5"/>
    <w:rsid w:val="001C6EB1"/>
    <w:rsid w:val="001C704E"/>
    <w:rsid w:val="001C732C"/>
    <w:rsid w:val="001C7F95"/>
    <w:rsid w:val="001D0C04"/>
    <w:rsid w:val="001D0EF6"/>
    <w:rsid w:val="001D1725"/>
    <w:rsid w:val="001D249E"/>
    <w:rsid w:val="001D2567"/>
    <w:rsid w:val="001D27C1"/>
    <w:rsid w:val="001D3317"/>
    <w:rsid w:val="001D3CED"/>
    <w:rsid w:val="001D3E34"/>
    <w:rsid w:val="001D4209"/>
    <w:rsid w:val="001D437C"/>
    <w:rsid w:val="001D44BE"/>
    <w:rsid w:val="001D515A"/>
    <w:rsid w:val="001E04F9"/>
    <w:rsid w:val="001E05F3"/>
    <w:rsid w:val="001E12AC"/>
    <w:rsid w:val="001E1E3A"/>
    <w:rsid w:val="001E28D0"/>
    <w:rsid w:val="001E2F27"/>
    <w:rsid w:val="001E3622"/>
    <w:rsid w:val="001E383F"/>
    <w:rsid w:val="001E4BD9"/>
    <w:rsid w:val="001E52A4"/>
    <w:rsid w:val="001E592E"/>
    <w:rsid w:val="001E5C9F"/>
    <w:rsid w:val="001E73C1"/>
    <w:rsid w:val="001E7E3D"/>
    <w:rsid w:val="001E7EE2"/>
    <w:rsid w:val="001F0598"/>
    <w:rsid w:val="001F0998"/>
    <w:rsid w:val="001F1615"/>
    <w:rsid w:val="001F21B7"/>
    <w:rsid w:val="001F2CA0"/>
    <w:rsid w:val="001F30B6"/>
    <w:rsid w:val="001F4173"/>
    <w:rsid w:val="001F5201"/>
    <w:rsid w:val="001F583B"/>
    <w:rsid w:val="001F5C92"/>
    <w:rsid w:val="001F5E4A"/>
    <w:rsid w:val="001F78BD"/>
    <w:rsid w:val="002005F9"/>
    <w:rsid w:val="0020083E"/>
    <w:rsid w:val="00200D0D"/>
    <w:rsid w:val="00200E92"/>
    <w:rsid w:val="00201279"/>
    <w:rsid w:val="0020272E"/>
    <w:rsid w:val="00202843"/>
    <w:rsid w:val="00203F26"/>
    <w:rsid w:val="00204800"/>
    <w:rsid w:val="002074E4"/>
    <w:rsid w:val="00207960"/>
    <w:rsid w:val="00210B11"/>
    <w:rsid w:val="0021110C"/>
    <w:rsid w:val="00211589"/>
    <w:rsid w:val="00211ADD"/>
    <w:rsid w:val="002130F3"/>
    <w:rsid w:val="00213703"/>
    <w:rsid w:val="002139A6"/>
    <w:rsid w:val="00215365"/>
    <w:rsid w:val="0021556A"/>
    <w:rsid w:val="0021561F"/>
    <w:rsid w:val="0021619B"/>
    <w:rsid w:val="002168C6"/>
    <w:rsid w:val="00217801"/>
    <w:rsid w:val="00220573"/>
    <w:rsid w:val="0022073A"/>
    <w:rsid w:val="00220E08"/>
    <w:rsid w:val="00223700"/>
    <w:rsid w:val="00225E4E"/>
    <w:rsid w:val="002269E4"/>
    <w:rsid w:val="00230ABD"/>
    <w:rsid w:val="00231AA2"/>
    <w:rsid w:val="00231F5F"/>
    <w:rsid w:val="00232D57"/>
    <w:rsid w:val="00232FB6"/>
    <w:rsid w:val="00233AF4"/>
    <w:rsid w:val="00234F53"/>
    <w:rsid w:val="0023503E"/>
    <w:rsid w:val="00235921"/>
    <w:rsid w:val="00235C04"/>
    <w:rsid w:val="0023704D"/>
    <w:rsid w:val="00237819"/>
    <w:rsid w:val="00237F37"/>
    <w:rsid w:val="002400B9"/>
    <w:rsid w:val="00240438"/>
    <w:rsid w:val="00240B8E"/>
    <w:rsid w:val="00240E8D"/>
    <w:rsid w:val="0024100A"/>
    <w:rsid w:val="002412A1"/>
    <w:rsid w:val="00241960"/>
    <w:rsid w:val="00242107"/>
    <w:rsid w:val="002441AE"/>
    <w:rsid w:val="0024495B"/>
    <w:rsid w:val="00244A38"/>
    <w:rsid w:val="002457E3"/>
    <w:rsid w:val="002458EB"/>
    <w:rsid w:val="002470E5"/>
    <w:rsid w:val="0024757F"/>
    <w:rsid w:val="00247879"/>
    <w:rsid w:val="0025033E"/>
    <w:rsid w:val="002506C7"/>
    <w:rsid w:val="00250AE8"/>
    <w:rsid w:val="00250F0B"/>
    <w:rsid w:val="002515B5"/>
    <w:rsid w:val="002526C7"/>
    <w:rsid w:val="00253A74"/>
    <w:rsid w:val="00254711"/>
    <w:rsid w:val="00254730"/>
    <w:rsid w:val="0025486B"/>
    <w:rsid w:val="00254B2C"/>
    <w:rsid w:val="00255518"/>
    <w:rsid w:val="00255DE2"/>
    <w:rsid w:val="00256093"/>
    <w:rsid w:val="002573ED"/>
    <w:rsid w:val="00257430"/>
    <w:rsid w:val="002623D2"/>
    <w:rsid w:val="002631F1"/>
    <w:rsid w:val="002637DC"/>
    <w:rsid w:val="00263956"/>
    <w:rsid w:val="00266193"/>
    <w:rsid w:val="0026718B"/>
    <w:rsid w:val="00267FEE"/>
    <w:rsid w:val="00270C70"/>
    <w:rsid w:val="0027359D"/>
    <w:rsid w:val="002737A7"/>
    <w:rsid w:val="00273F52"/>
    <w:rsid w:val="0027451E"/>
    <w:rsid w:val="0027516D"/>
    <w:rsid w:val="002759C8"/>
    <w:rsid w:val="00275D62"/>
    <w:rsid w:val="00276060"/>
    <w:rsid w:val="0027695E"/>
    <w:rsid w:val="00277D3E"/>
    <w:rsid w:val="00280C6F"/>
    <w:rsid w:val="00282278"/>
    <w:rsid w:val="00282351"/>
    <w:rsid w:val="00282407"/>
    <w:rsid w:val="00282971"/>
    <w:rsid w:val="002834FD"/>
    <w:rsid w:val="00283DAC"/>
    <w:rsid w:val="0028592D"/>
    <w:rsid w:val="00286363"/>
    <w:rsid w:val="0028657E"/>
    <w:rsid w:val="00286A36"/>
    <w:rsid w:val="00291426"/>
    <w:rsid w:val="002922FD"/>
    <w:rsid w:val="002927D6"/>
    <w:rsid w:val="00292D6F"/>
    <w:rsid w:val="00293036"/>
    <w:rsid w:val="00293039"/>
    <w:rsid w:val="00293724"/>
    <w:rsid w:val="00293A6E"/>
    <w:rsid w:val="00293DD0"/>
    <w:rsid w:val="0029571D"/>
    <w:rsid w:val="0029577C"/>
    <w:rsid w:val="002978FD"/>
    <w:rsid w:val="002A02DC"/>
    <w:rsid w:val="002A0E06"/>
    <w:rsid w:val="002A1948"/>
    <w:rsid w:val="002A22A2"/>
    <w:rsid w:val="002A3E08"/>
    <w:rsid w:val="002A4AB2"/>
    <w:rsid w:val="002A57CB"/>
    <w:rsid w:val="002A6559"/>
    <w:rsid w:val="002A6E05"/>
    <w:rsid w:val="002A7816"/>
    <w:rsid w:val="002A7A32"/>
    <w:rsid w:val="002A7AC2"/>
    <w:rsid w:val="002A7CC8"/>
    <w:rsid w:val="002B01C8"/>
    <w:rsid w:val="002B0588"/>
    <w:rsid w:val="002B1958"/>
    <w:rsid w:val="002B1BE8"/>
    <w:rsid w:val="002B1D88"/>
    <w:rsid w:val="002B31B4"/>
    <w:rsid w:val="002B3280"/>
    <w:rsid w:val="002B35F6"/>
    <w:rsid w:val="002B3655"/>
    <w:rsid w:val="002B4749"/>
    <w:rsid w:val="002B5E7A"/>
    <w:rsid w:val="002B6AC0"/>
    <w:rsid w:val="002B6E4F"/>
    <w:rsid w:val="002C0675"/>
    <w:rsid w:val="002C0BFF"/>
    <w:rsid w:val="002C1197"/>
    <w:rsid w:val="002C1B28"/>
    <w:rsid w:val="002C35DE"/>
    <w:rsid w:val="002C4BFE"/>
    <w:rsid w:val="002C65BC"/>
    <w:rsid w:val="002C6F82"/>
    <w:rsid w:val="002C761E"/>
    <w:rsid w:val="002D001A"/>
    <w:rsid w:val="002D07FF"/>
    <w:rsid w:val="002D0B28"/>
    <w:rsid w:val="002D12AC"/>
    <w:rsid w:val="002D19D7"/>
    <w:rsid w:val="002D1F93"/>
    <w:rsid w:val="002D346C"/>
    <w:rsid w:val="002D4916"/>
    <w:rsid w:val="002D6254"/>
    <w:rsid w:val="002D632B"/>
    <w:rsid w:val="002D6CD1"/>
    <w:rsid w:val="002D6F47"/>
    <w:rsid w:val="002D7537"/>
    <w:rsid w:val="002D7B13"/>
    <w:rsid w:val="002D7D86"/>
    <w:rsid w:val="002D7E45"/>
    <w:rsid w:val="002E02FE"/>
    <w:rsid w:val="002E072A"/>
    <w:rsid w:val="002E0A40"/>
    <w:rsid w:val="002E0C13"/>
    <w:rsid w:val="002E1BA6"/>
    <w:rsid w:val="002E22DE"/>
    <w:rsid w:val="002E2A67"/>
    <w:rsid w:val="002E4589"/>
    <w:rsid w:val="002E6016"/>
    <w:rsid w:val="002E73CE"/>
    <w:rsid w:val="002E7512"/>
    <w:rsid w:val="002E77FB"/>
    <w:rsid w:val="002F0306"/>
    <w:rsid w:val="002F0E3C"/>
    <w:rsid w:val="002F3385"/>
    <w:rsid w:val="002F469E"/>
    <w:rsid w:val="002F4A32"/>
    <w:rsid w:val="002F4A9B"/>
    <w:rsid w:val="002F4D95"/>
    <w:rsid w:val="002F531A"/>
    <w:rsid w:val="002F55D4"/>
    <w:rsid w:val="002F6781"/>
    <w:rsid w:val="002F6FFE"/>
    <w:rsid w:val="00300A36"/>
    <w:rsid w:val="003013BF"/>
    <w:rsid w:val="00302116"/>
    <w:rsid w:val="0030378B"/>
    <w:rsid w:val="003037E5"/>
    <w:rsid w:val="00303B1F"/>
    <w:rsid w:val="00304AE1"/>
    <w:rsid w:val="00305AFB"/>
    <w:rsid w:val="00306E1D"/>
    <w:rsid w:val="00307D5D"/>
    <w:rsid w:val="00310413"/>
    <w:rsid w:val="003106AF"/>
    <w:rsid w:val="00311341"/>
    <w:rsid w:val="003136D4"/>
    <w:rsid w:val="00314252"/>
    <w:rsid w:val="00314254"/>
    <w:rsid w:val="00314436"/>
    <w:rsid w:val="003147C9"/>
    <w:rsid w:val="00314A85"/>
    <w:rsid w:val="0031611D"/>
    <w:rsid w:val="0031617A"/>
    <w:rsid w:val="003161C6"/>
    <w:rsid w:val="0031635B"/>
    <w:rsid w:val="003168BE"/>
    <w:rsid w:val="003171E7"/>
    <w:rsid w:val="00317902"/>
    <w:rsid w:val="003200BA"/>
    <w:rsid w:val="0032011F"/>
    <w:rsid w:val="003209C9"/>
    <w:rsid w:val="00320AA4"/>
    <w:rsid w:val="0032133A"/>
    <w:rsid w:val="003213D9"/>
    <w:rsid w:val="00322F99"/>
    <w:rsid w:val="0032303A"/>
    <w:rsid w:val="00323D25"/>
    <w:rsid w:val="00325373"/>
    <w:rsid w:val="00325CC7"/>
    <w:rsid w:val="00325D6F"/>
    <w:rsid w:val="00327F90"/>
    <w:rsid w:val="00331197"/>
    <w:rsid w:val="00331D18"/>
    <w:rsid w:val="003320F5"/>
    <w:rsid w:val="00332CF6"/>
    <w:rsid w:val="00332E1F"/>
    <w:rsid w:val="0033365D"/>
    <w:rsid w:val="00333786"/>
    <w:rsid w:val="0033396B"/>
    <w:rsid w:val="00334953"/>
    <w:rsid w:val="00336491"/>
    <w:rsid w:val="00336B67"/>
    <w:rsid w:val="00336E30"/>
    <w:rsid w:val="003370FA"/>
    <w:rsid w:val="00337A76"/>
    <w:rsid w:val="00337E03"/>
    <w:rsid w:val="003413EC"/>
    <w:rsid w:val="00341675"/>
    <w:rsid w:val="003418D8"/>
    <w:rsid w:val="003425C1"/>
    <w:rsid w:val="00343002"/>
    <w:rsid w:val="003436F7"/>
    <w:rsid w:val="00343CF5"/>
    <w:rsid w:val="0034435D"/>
    <w:rsid w:val="0034486F"/>
    <w:rsid w:val="00346003"/>
    <w:rsid w:val="003467FF"/>
    <w:rsid w:val="003472B2"/>
    <w:rsid w:val="00347E33"/>
    <w:rsid w:val="00347F51"/>
    <w:rsid w:val="00351DFB"/>
    <w:rsid w:val="00352D04"/>
    <w:rsid w:val="0035393A"/>
    <w:rsid w:val="00353D78"/>
    <w:rsid w:val="00353E56"/>
    <w:rsid w:val="00353F1B"/>
    <w:rsid w:val="0035418A"/>
    <w:rsid w:val="00354607"/>
    <w:rsid w:val="00355212"/>
    <w:rsid w:val="0035669C"/>
    <w:rsid w:val="00356D49"/>
    <w:rsid w:val="00356F60"/>
    <w:rsid w:val="00360735"/>
    <w:rsid w:val="00360F3A"/>
    <w:rsid w:val="003623C0"/>
    <w:rsid w:val="00363618"/>
    <w:rsid w:val="00363800"/>
    <w:rsid w:val="00363835"/>
    <w:rsid w:val="00364BD2"/>
    <w:rsid w:val="003652ED"/>
    <w:rsid w:val="00365FE7"/>
    <w:rsid w:val="00366451"/>
    <w:rsid w:val="0036773C"/>
    <w:rsid w:val="00367F1D"/>
    <w:rsid w:val="0037025D"/>
    <w:rsid w:val="00370567"/>
    <w:rsid w:val="0037057D"/>
    <w:rsid w:val="00370E25"/>
    <w:rsid w:val="0037123D"/>
    <w:rsid w:val="003715A9"/>
    <w:rsid w:val="00371970"/>
    <w:rsid w:val="00372B8F"/>
    <w:rsid w:val="003740B0"/>
    <w:rsid w:val="003746B2"/>
    <w:rsid w:val="00374A93"/>
    <w:rsid w:val="00375F4B"/>
    <w:rsid w:val="00376284"/>
    <w:rsid w:val="00376815"/>
    <w:rsid w:val="00376F9C"/>
    <w:rsid w:val="00376FE0"/>
    <w:rsid w:val="003777CC"/>
    <w:rsid w:val="0038135D"/>
    <w:rsid w:val="0038152E"/>
    <w:rsid w:val="00381854"/>
    <w:rsid w:val="003818CE"/>
    <w:rsid w:val="0038201D"/>
    <w:rsid w:val="00383175"/>
    <w:rsid w:val="00385686"/>
    <w:rsid w:val="00385695"/>
    <w:rsid w:val="00385A39"/>
    <w:rsid w:val="00385C17"/>
    <w:rsid w:val="003866A3"/>
    <w:rsid w:val="0039178F"/>
    <w:rsid w:val="00391B8C"/>
    <w:rsid w:val="00391F17"/>
    <w:rsid w:val="003928E0"/>
    <w:rsid w:val="0039306C"/>
    <w:rsid w:val="00393A53"/>
    <w:rsid w:val="0039457C"/>
    <w:rsid w:val="00395042"/>
    <w:rsid w:val="00395592"/>
    <w:rsid w:val="003967AC"/>
    <w:rsid w:val="003973C9"/>
    <w:rsid w:val="003977A8"/>
    <w:rsid w:val="003A0374"/>
    <w:rsid w:val="003A04D5"/>
    <w:rsid w:val="003A0D7E"/>
    <w:rsid w:val="003A0F0A"/>
    <w:rsid w:val="003A12BF"/>
    <w:rsid w:val="003A16F6"/>
    <w:rsid w:val="003A1AFF"/>
    <w:rsid w:val="003A2A5C"/>
    <w:rsid w:val="003A2F68"/>
    <w:rsid w:val="003A3237"/>
    <w:rsid w:val="003A398E"/>
    <w:rsid w:val="003A48AF"/>
    <w:rsid w:val="003A612A"/>
    <w:rsid w:val="003A7A6D"/>
    <w:rsid w:val="003B028A"/>
    <w:rsid w:val="003B130A"/>
    <w:rsid w:val="003B1504"/>
    <w:rsid w:val="003B1B4A"/>
    <w:rsid w:val="003B1B76"/>
    <w:rsid w:val="003B280C"/>
    <w:rsid w:val="003B3044"/>
    <w:rsid w:val="003B3198"/>
    <w:rsid w:val="003B4541"/>
    <w:rsid w:val="003B4B4A"/>
    <w:rsid w:val="003B53E4"/>
    <w:rsid w:val="003B5AB0"/>
    <w:rsid w:val="003B75AF"/>
    <w:rsid w:val="003B7828"/>
    <w:rsid w:val="003C0F9E"/>
    <w:rsid w:val="003C1187"/>
    <w:rsid w:val="003C12B5"/>
    <w:rsid w:val="003C1C79"/>
    <w:rsid w:val="003C3147"/>
    <w:rsid w:val="003C39CE"/>
    <w:rsid w:val="003C3F97"/>
    <w:rsid w:val="003C5823"/>
    <w:rsid w:val="003C62AA"/>
    <w:rsid w:val="003C7147"/>
    <w:rsid w:val="003C7189"/>
    <w:rsid w:val="003C7319"/>
    <w:rsid w:val="003C7B60"/>
    <w:rsid w:val="003D19E4"/>
    <w:rsid w:val="003D23B7"/>
    <w:rsid w:val="003D2C34"/>
    <w:rsid w:val="003D2CCC"/>
    <w:rsid w:val="003D3503"/>
    <w:rsid w:val="003D43E5"/>
    <w:rsid w:val="003D4432"/>
    <w:rsid w:val="003D4452"/>
    <w:rsid w:val="003D4931"/>
    <w:rsid w:val="003D49FF"/>
    <w:rsid w:val="003D5192"/>
    <w:rsid w:val="003D5FD9"/>
    <w:rsid w:val="003D646C"/>
    <w:rsid w:val="003D6808"/>
    <w:rsid w:val="003D6EC3"/>
    <w:rsid w:val="003D74A2"/>
    <w:rsid w:val="003D7A28"/>
    <w:rsid w:val="003E0110"/>
    <w:rsid w:val="003E1068"/>
    <w:rsid w:val="003E1893"/>
    <w:rsid w:val="003E1C93"/>
    <w:rsid w:val="003E1F6D"/>
    <w:rsid w:val="003E372C"/>
    <w:rsid w:val="003E3CBB"/>
    <w:rsid w:val="003E4780"/>
    <w:rsid w:val="003E4E27"/>
    <w:rsid w:val="003E738F"/>
    <w:rsid w:val="003E7715"/>
    <w:rsid w:val="003F0008"/>
    <w:rsid w:val="003F03CD"/>
    <w:rsid w:val="003F09F4"/>
    <w:rsid w:val="003F0A45"/>
    <w:rsid w:val="003F13A5"/>
    <w:rsid w:val="003F1469"/>
    <w:rsid w:val="003F27B1"/>
    <w:rsid w:val="003F2851"/>
    <w:rsid w:val="003F2FBB"/>
    <w:rsid w:val="003F3211"/>
    <w:rsid w:val="003F33B7"/>
    <w:rsid w:val="003F3C62"/>
    <w:rsid w:val="003F42F3"/>
    <w:rsid w:val="003F4603"/>
    <w:rsid w:val="003F4632"/>
    <w:rsid w:val="003F5790"/>
    <w:rsid w:val="003F5FEB"/>
    <w:rsid w:val="003F61B1"/>
    <w:rsid w:val="003F6966"/>
    <w:rsid w:val="003F70F7"/>
    <w:rsid w:val="003F77E5"/>
    <w:rsid w:val="004002C1"/>
    <w:rsid w:val="00400425"/>
    <w:rsid w:val="00401678"/>
    <w:rsid w:val="00401E79"/>
    <w:rsid w:val="0040248D"/>
    <w:rsid w:val="00403539"/>
    <w:rsid w:val="00404747"/>
    <w:rsid w:val="0040555E"/>
    <w:rsid w:val="004059C3"/>
    <w:rsid w:val="00405D2E"/>
    <w:rsid w:val="004061D3"/>
    <w:rsid w:val="00407355"/>
    <w:rsid w:val="0041073A"/>
    <w:rsid w:val="00411516"/>
    <w:rsid w:val="0041175F"/>
    <w:rsid w:val="004135D7"/>
    <w:rsid w:val="00413982"/>
    <w:rsid w:val="00413AE9"/>
    <w:rsid w:val="00413B41"/>
    <w:rsid w:val="0041405E"/>
    <w:rsid w:val="0041451F"/>
    <w:rsid w:val="00414951"/>
    <w:rsid w:val="0041560E"/>
    <w:rsid w:val="004160EC"/>
    <w:rsid w:val="004165EB"/>
    <w:rsid w:val="00416A33"/>
    <w:rsid w:val="00416EC4"/>
    <w:rsid w:val="004201C4"/>
    <w:rsid w:val="00420266"/>
    <w:rsid w:val="00422F3B"/>
    <w:rsid w:val="00424364"/>
    <w:rsid w:val="004245BF"/>
    <w:rsid w:val="00426DC8"/>
    <w:rsid w:val="00427494"/>
    <w:rsid w:val="004318A4"/>
    <w:rsid w:val="00432888"/>
    <w:rsid w:val="004333A4"/>
    <w:rsid w:val="00434649"/>
    <w:rsid w:val="00435DCC"/>
    <w:rsid w:val="004366DE"/>
    <w:rsid w:val="004370C3"/>
    <w:rsid w:val="004379E0"/>
    <w:rsid w:val="00437DC6"/>
    <w:rsid w:val="004418CF"/>
    <w:rsid w:val="0044275D"/>
    <w:rsid w:val="00443301"/>
    <w:rsid w:val="00443B59"/>
    <w:rsid w:val="00443D92"/>
    <w:rsid w:val="00443E09"/>
    <w:rsid w:val="00443E79"/>
    <w:rsid w:val="00443FF5"/>
    <w:rsid w:val="004466A7"/>
    <w:rsid w:val="00446E7F"/>
    <w:rsid w:val="00446F60"/>
    <w:rsid w:val="004470BB"/>
    <w:rsid w:val="00447922"/>
    <w:rsid w:val="004502AE"/>
    <w:rsid w:val="00451131"/>
    <w:rsid w:val="00451887"/>
    <w:rsid w:val="004519DB"/>
    <w:rsid w:val="00452374"/>
    <w:rsid w:val="00452BC0"/>
    <w:rsid w:val="0045449E"/>
    <w:rsid w:val="004547D4"/>
    <w:rsid w:val="00454DFE"/>
    <w:rsid w:val="00455CB5"/>
    <w:rsid w:val="00455DA7"/>
    <w:rsid w:val="00456154"/>
    <w:rsid w:val="004607CC"/>
    <w:rsid w:val="004613B9"/>
    <w:rsid w:val="00461502"/>
    <w:rsid w:val="00463BE4"/>
    <w:rsid w:val="00463EB0"/>
    <w:rsid w:val="00464285"/>
    <w:rsid w:val="00465AC9"/>
    <w:rsid w:val="00465AD9"/>
    <w:rsid w:val="00465D80"/>
    <w:rsid w:val="00466B63"/>
    <w:rsid w:val="00466F30"/>
    <w:rsid w:val="0046735B"/>
    <w:rsid w:val="00467E77"/>
    <w:rsid w:val="004710A2"/>
    <w:rsid w:val="00471218"/>
    <w:rsid w:val="00471C14"/>
    <w:rsid w:val="00471D1C"/>
    <w:rsid w:val="00472245"/>
    <w:rsid w:val="00472C82"/>
    <w:rsid w:val="00473334"/>
    <w:rsid w:val="004746AD"/>
    <w:rsid w:val="004746ED"/>
    <w:rsid w:val="00475157"/>
    <w:rsid w:val="0047544B"/>
    <w:rsid w:val="00475785"/>
    <w:rsid w:val="00476225"/>
    <w:rsid w:val="004762A1"/>
    <w:rsid w:val="00477336"/>
    <w:rsid w:val="004778A1"/>
    <w:rsid w:val="00480277"/>
    <w:rsid w:val="00480B93"/>
    <w:rsid w:val="00481251"/>
    <w:rsid w:val="00481290"/>
    <w:rsid w:val="004822F2"/>
    <w:rsid w:val="00482356"/>
    <w:rsid w:val="0048535C"/>
    <w:rsid w:val="00485C6E"/>
    <w:rsid w:val="00487573"/>
    <w:rsid w:val="004879FE"/>
    <w:rsid w:val="00490FAD"/>
    <w:rsid w:val="00491788"/>
    <w:rsid w:val="00492374"/>
    <w:rsid w:val="00492F53"/>
    <w:rsid w:val="00492FEF"/>
    <w:rsid w:val="00494268"/>
    <w:rsid w:val="00494D44"/>
    <w:rsid w:val="00496B32"/>
    <w:rsid w:val="00496EF3"/>
    <w:rsid w:val="004972FA"/>
    <w:rsid w:val="0049744A"/>
    <w:rsid w:val="004A16FA"/>
    <w:rsid w:val="004A19A4"/>
    <w:rsid w:val="004A2222"/>
    <w:rsid w:val="004A3D57"/>
    <w:rsid w:val="004A5B0C"/>
    <w:rsid w:val="004A5D9A"/>
    <w:rsid w:val="004A6060"/>
    <w:rsid w:val="004A60DB"/>
    <w:rsid w:val="004A715B"/>
    <w:rsid w:val="004A7311"/>
    <w:rsid w:val="004A7FD3"/>
    <w:rsid w:val="004B1819"/>
    <w:rsid w:val="004B38D8"/>
    <w:rsid w:val="004B3A60"/>
    <w:rsid w:val="004B3F9C"/>
    <w:rsid w:val="004B506C"/>
    <w:rsid w:val="004B51A3"/>
    <w:rsid w:val="004B5667"/>
    <w:rsid w:val="004B722D"/>
    <w:rsid w:val="004B7C88"/>
    <w:rsid w:val="004C034B"/>
    <w:rsid w:val="004C0842"/>
    <w:rsid w:val="004C1751"/>
    <w:rsid w:val="004C18D4"/>
    <w:rsid w:val="004C3511"/>
    <w:rsid w:val="004C3B50"/>
    <w:rsid w:val="004C4F66"/>
    <w:rsid w:val="004C5453"/>
    <w:rsid w:val="004C57EF"/>
    <w:rsid w:val="004C6AA7"/>
    <w:rsid w:val="004C758A"/>
    <w:rsid w:val="004D0906"/>
    <w:rsid w:val="004D1263"/>
    <w:rsid w:val="004D1BC6"/>
    <w:rsid w:val="004D1C83"/>
    <w:rsid w:val="004D21D1"/>
    <w:rsid w:val="004D2D73"/>
    <w:rsid w:val="004D2F93"/>
    <w:rsid w:val="004D5610"/>
    <w:rsid w:val="004D5766"/>
    <w:rsid w:val="004D73E9"/>
    <w:rsid w:val="004E0D78"/>
    <w:rsid w:val="004E0E5C"/>
    <w:rsid w:val="004E255C"/>
    <w:rsid w:val="004E2760"/>
    <w:rsid w:val="004E2831"/>
    <w:rsid w:val="004E36DF"/>
    <w:rsid w:val="004E3850"/>
    <w:rsid w:val="004E39CC"/>
    <w:rsid w:val="004E3F61"/>
    <w:rsid w:val="004E431F"/>
    <w:rsid w:val="004E44BB"/>
    <w:rsid w:val="004E4A22"/>
    <w:rsid w:val="004E520D"/>
    <w:rsid w:val="004E59B1"/>
    <w:rsid w:val="004E5C09"/>
    <w:rsid w:val="004E7088"/>
    <w:rsid w:val="004E7D6C"/>
    <w:rsid w:val="004E7D8C"/>
    <w:rsid w:val="004F176E"/>
    <w:rsid w:val="004F1B9D"/>
    <w:rsid w:val="004F335F"/>
    <w:rsid w:val="004F3393"/>
    <w:rsid w:val="004F41D2"/>
    <w:rsid w:val="004F5D88"/>
    <w:rsid w:val="004F65CE"/>
    <w:rsid w:val="004F69EA"/>
    <w:rsid w:val="004F7142"/>
    <w:rsid w:val="004F7EFD"/>
    <w:rsid w:val="00500FB4"/>
    <w:rsid w:val="0050141A"/>
    <w:rsid w:val="005019BB"/>
    <w:rsid w:val="0050218C"/>
    <w:rsid w:val="005027F2"/>
    <w:rsid w:val="00502E25"/>
    <w:rsid w:val="00505472"/>
    <w:rsid w:val="0050613F"/>
    <w:rsid w:val="0050624D"/>
    <w:rsid w:val="00506760"/>
    <w:rsid w:val="00506A10"/>
    <w:rsid w:val="00506E69"/>
    <w:rsid w:val="00506F79"/>
    <w:rsid w:val="00507459"/>
    <w:rsid w:val="005074AF"/>
    <w:rsid w:val="0051022E"/>
    <w:rsid w:val="0051026D"/>
    <w:rsid w:val="00511393"/>
    <w:rsid w:val="00511495"/>
    <w:rsid w:val="00512BCA"/>
    <w:rsid w:val="00512D32"/>
    <w:rsid w:val="00513FE1"/>
    <w:rsid w:val="005146EA"/>
    <w:rsid w:val="00514BDD"/>
    <w:rsid w:val="00514D26"/>
    <w:rsid w:val="005154AD"/>
    <w:rsid w:val="00515722"/>
    <w:rsid w:val="00515967"/>
    <w:rsid w:val="00515BC8"/>
    <w:rsid w:val="00515F07"/>
    <w:rsid w:val="005164A5"/>
    <w:rsid w:val="00516CDC"/>
    <w:rsid w:val="00517E88"/>
    <w:rsid w:val="00520C77"/>
    <w:rsid w:val="005224D4"/>
    <w:rsid w:val="0052287C"/>
    <w:rsid w:val="00522D68"/>
    <w:rsid w:val="00523578"/>
    <w:rsid w:val="005242C0"/>
    <w:rsid w:val="00524376"/>
    <w:rsid w:val="00524ACF"/>
    <w:rsid w:val="00526391"/>
    <w:rsid w:val="00526B41"/>
    <w:rsid w:val="00527006"/>
    <w:rsid w:val="00527844"/>
    <w:rsid w:val="00530985"/>
    <w:rsid w:val="00530D98"/>
    <w:rsid w:val="00531002"/>
    <w:rsid w:val="00531255"/>
    <w:rsid w:val="00531DD0"/>
    <w:rsid w:val="005320EB"/>
    <w:rsid w:val="00532831"/>
    <w:rsid w:val="00533C31"/>
    <w:rsid w:val="00534F4C"/>
    <w:rsid w:val="005356E0"/>
    <w:rsid w:val="005363DE"/>
    <w:rsid w:val="0053641A"/>
    <w:rsid w:val="00536B37"/>
    <w:rsid w:val="0053770C"/>
    <w:rsid w:val="00537743"/>
    <w:rsid w:val="005406A8"/>
    <w:rsid w:val="005425FD"/>
    <w:rsid w:val="00542C27"/>
    <w:rsid w:val="0054438C"/>
    <w:rsid w:val="005448A9"/>
    <w:rsid w:val="00544AB6"/>
    <w:rsid w:val="00544FCA"/>
    <w:rsid w:val="005453BC"/>
    <w:rsid w:val="0054564A"/>
    <w:rsid w:val="0054571F"/>
    <w:rsid w:val="0054587B"/>
    <w:rsid w:val="00545AAC"/>
    <w:rsid w:val="0054609E"/>
    <w:rsid w:val="005462E5"/>
    <w:rsid w:val="00546E43"/>
    <w:rsid w:val="005503F3"/>
    <w:rsid w:val="005509E0"/>
    <w:rsid w:val="00551C2D"/>
    <w:rsid w:val="00552B75"/>
    <w:rsid w:val="00554153"/>
    <w:rsid w:val="00556A78"/>
    <w:rsid w:val="005571D6"/>
    <w:rsid w:val="00560380"/>
    <w:rsid w:val="005608FD"/>
    <w:rsid w:val="00561768"/>
    <w:rsid w:val="00561F95"/>
    <w:rsid w:val="0056204A"/>
    <w:rsid w:val="005622A5"/>
    <w:rsid w:val="005633A8"/>
    <w:rsid w:val="005648DB"/>
    <w:rsid w:val="005658E8"/>
    <w:rsid w:val="00565C00"/>
    <w:rsid w:val="00565ECC"/>
    <w:rsid w:val="005665CD"/>
    <w:rsid w:val="005679AE"/>
    <w:rsid w:val="00570272"/>
    <w:rsid w:val="00570ACE"/>
    <w:rsid w:val="0057130A"/>
    <w:rsid w:val="00571840"/>
    <w:rsid w:val="005723EF"/>
    <w:rsid w:val="00572B37"/>
    <w:rsid w:val="00573ECD"/>
    <w:rsid w:val="005741D5"/>
    <w:rsid w:val="00575A60"/>
    <w:rsid w:val="00576348"/>
    <w:rsid w:val="00580037"/>
    <w:rsid w:val="005800A5"/>
    <w:rsid w:val="00580255"/>
    <w:rsid w:val="00580AA6"/>
    <w:rsid w:val="00580E51"/>
    <w:rsid w:val="00583BC4"/>
    <w:rsid w:val="00583F81"/>
    <w:rsid w:val="005848A0"/>
    <w:rsid w:val="00585EAA"/>
    <w:rsid w:val="00586D23"/>
    <w:rsid w:val="005913AD"/>
    <w:rsid w:val="00591583"/>
    <w:rsid w:val="00591BF3"/>
    <w:rsid w:val="00592077"/>
    <w:rsid w:val="0059295F"/>
    <w:rsid w:val="00592F0F"/>
    <w:rsid w:val="005934D4"/>
    <w:rsid w:val="0059443B"/>
    <w:rsid w:val="0059446C"/>
    <w:rsid w:val="00594DDC"/>
    <w:rsid w:val="005952F6"/>
    <w:rsid w:val="00595713"/>
    <w:rsid w:val="0059665E"/>
    <w:rsid w:val="00596B27"/>
    <w:rsid w:val="005A15FF"/>
    <w:rsid w:val="005A1867"/>
    <w:rsid w:val="005A1F0E"/>
    <w:rsid w:val="005A21B1"/>
    <w:rsid w:val="005A2A2A"/>
    <w:rsid w:val="005A342C"/>
    <w:rsid w:val="005A37CA"/>
    <w:rsid w:val="005A515E"/>
    <w:rsid w:val="005A5704"/>
    <w:rsid w:val="005A5E00"/>
    <w:rsid w:val="005A6626"/>
    <w:rsid w:val="005A663B"/>
    <w:rsid w:val="005A78BC"/>
    <w:rsid w:val="005B0A31"/>
    <w:rsid w:val="005B0C65"/>
    <w:rsid w:val="005B1067"/>
    <w:rsid w:val="005B202A"/>
    <w:rsid w:val="005B232D"/>
    <w:rsid w:val="005B23FF"/>
    <w:rsid w:val="005B4B65"/>
    <w:rsid w:val="005B5622"/>
    <w:rsid w:val="005B7284"/>
    <w:rsid w:val="005B7661"/>
    <w:rsid w:val="005B7AA4"/>
    <w:rsid w:val="005C0CB7"/>
    <w:rsid w:val="005C2B08"/>
    <w:rsid w:val="005C2C9D"/>
    <w:rsid w:val="005C4923"/>
    <w:rsid w:val="005C6FDE"/>
    <w:rsid w:val="005C7942"/>
    <w:rsid w:val="005D055C"/>
    <w:rsid w:val="005D0AB5"/>
    <w:rsid w:val="005D1188"/>
    <w:rsid w:val="005D16B5"/>
    <w:rsid w:val="005D2C5D"/>
    <w:rsid w:val="005D42F7"/>
    <w:rsid w:val="005D4442"/>
    <w:rsid w:val="005D456D"/>
    <w:rsid w:val="005D48B2"/>
    <w:rsid w:val="005D4CB2"/>
    <w:rsid w:val="005D7188"/>
    <w:rsid w:val="005D7515"/>
    <w:rsid w:val="005E062D"/>
    <w:rsid w:val="005E3CD5"/>
    <w:rsid w:val="005E44B4"/>
    <w:rsid w:val="005E4F57"/>
    <w:rsid w:val="005E5981"/>
    <w:rsid w:val="005F0028"/>
    <w:rsid w:val="005F0294"/>
    <w:rsid w:val="005F0DDA"/>
    <w:rsid w:val="005F0FF9"/>
    <w:rsid w:val="005F1DA0"/>
    <w:rsid w:val="005F2A80"/>
    <w:rsid w:val="005F39D2"/>
    <w:rsid w:val="005F3B22"/>
    <w:rsid w:val="005F3BF5"/>
    <w:rsid w:val="005F61F6"/>
    <w:rsid w:val="005F6392"/>
    <w:rsid w:val="005F69A9"/>
    <w:rsid w:val="005F6C34"/>
    <w:rsid w:val="005F6D4B"/>
    <w:rsid w:val="005F74E2"/>
    <w:rsid w:val="005F7820"/>
    <w:rsid w:val="0060067A"/>
    <w:rsid w:val="00601049"/>
    <w:rsid w:val="0060343F"/>
    <w:rsid w:val="006037DB"/>
    <w:rsid w:val="00603B6B"/>
    <w:rsid w:val="00604850"/>
    <w:rsid w:val="00604C9D"/>
    <w:rsid w:val="0060575D"/>
    <w:rsid w:val="0060707B"/>
    <w:rsid w:val="00607FA8"/>
    <w:rsid w:val="00611563"/>
    <w:rsid w:val="0061173E"/>
    <w:rsid w:val="006140A4"/>
    <w:rsid w:val="00614442"/>
    <w:rsid w:val="00614561"/>
    <w:rsid w:val="006169AA"/>
    <w:rsid w:val="00616BE3"/>
    <w:rsid w:val="00617D1A"/>
    <w:rsid w:val="006200A8"/>
    <w:rsid w:val="0062149C"/>
    <w:rsid w:val="006214C6"/>
    <w:rsid w:val="00621E2A"/>
    <w:rsid w:val="00622CFB"/>
    <w:rsid w:val="0062390A"/>
    <w:rsid w:val="00623C5E"/>
    <w:rsid w:val="006247D9"/>
    <w:rsid w:val="00624CA6"/>
    <w:rsid w:val="0062536A"/>
    <w:rsid w:val="0062580F"/>
    <w:rsid w:val="00625945"/>
    <w:rsid w:val="00626DEA"/>
    <w:rsid w:val="00630738"/>
    <w:rsid w:val="006312A0"/>
    <w:rsid w:val="0063158F"/>
    <w:rsid w:val="00631969"/>
    <w:rsid w:val="00632AFB"/>
    <w:rsid w:val="00636F43"/>
    <w:rsid w:val="0063701C"/>
    <w:rsid w:val="006411DE"/>
    <w:rsid w:val="00641523"/>
    <w:rsid w:val="00642BEB"/>
    <w:rsid w:val="00642F5B"/>
    <w:rsid w:val="006438D4"/>
    <w:rsid w:val="00644840"/>
    <w:rsid w:val="00645680"/>
    <w:rsid w:val="00646D2A"/>
    <w:rsid w:val="0064711A"/>
    <w:rsid w:val="006477BB"/>
    <w:rsid w:val="00647900"/>
    <w:rsid w:val="006500AE"/>
    <w:rsid w:val="006506A5"/>
    <w:rsid w:val="00651931"/>
    <w:rsid w:val="00652D22"/>
    <w:rsid w:val="00652F51"/>
    <w:rsid w:val="0065354D"/>
    <w:rsid w:val="00654630"/>
    <w:rsid w:val="006546C8"/>
    <w:rsid w:val="006557DB"/>
    <w:rsid w:val="00657024"/>
    <w:rsid w:val="006576D0"/>
    <w:rsid w:val="00657ED6"/>
    <w:rsid w:val="00660866"/>
    <w:rsid w:val="00660B8B"/>
    <w:rsid w:val="0066230B"/>
    <w:rsid w:val="00662715"/>
    <w:rsid w:val="00662B46"/>
    <w:rsid w:val="00662E00"/>
    <w:rsid w:val="00662FCF"/>
    <w:rsid w:val="006649F0"/>
    <w:rsid w:val="00664BEB"/>
    <w:rsid w:val="006661D8"/>
    <w:rsid w:val="0066651A"/>
    <w:rsid w:val="0066710F"/>
    <w:rsid w:val="00670B0A"/>
    <w:rsid w:val="006719DA"/>
    <w:rsid w:val="00672147"/>
    <w:rsid w:val="00672590"/>
    <w:rsid w:val="00672E19"/>
    <w:rsid w:val="00673081"/>
    <w:rsid w:val="00674F03"/>
    <w:rsid w:val="00675DEF"/>
    <w:rsid w:val="0067609D"/>
    <w:rsid w:val="0067769B"/>
    <w:rsid w:val="00677A8A"/>
    <w:rsid w:val="006806E2"/>
    <w:rsid w:val="006821CE"/>
    <w:rsid w:val="006828A7"/>
    <w:rsid w:val="00682F43"/>
    <w:rsid w:val="006834B2"/>
    <w:rsid w:val="00686042"/>
    <w:rsid w:val="00686398"/>
    <w:rsid w:val="00686768"/>
    <w:rsid w:val="006871F6"/>
    <w:rsid w:val="00690C41"/>
    <w:rsid w:val="006925EA"/>
    <w:rsid w:val="00692E1D"/>
    <w:rsid w:val="00693B14"/>
    <w:rsid w:val="00693F30"/>
    <w:rsid w:val="006941C4"/>
    <w:rsid w:val="006953B1"/>
    <w:rsid w:val="00696372"/>
    <w:rsid w:val="00697134"/>
    <w:rsid w:val="006979F6"/>
    <w:rsid w:val="006A0C10"/>
    <w:rsid w:val="006A1905"/>
    <w:rsid w:val="006A2403"/>
    <w:rsid w:val="006A2F3C"/>
    <w:rsid w:val="006A335E"/>
    <w:rsid w:val="006A3618"/>
    <w:rsid w:val="006A3AA7"/>
    <w:rsid w:val="006A419F"/>
    <w:rsid w:val="006A5FA0"/>
    <w:rsid w:val="006A661C"/>
    <w:rsid w:val="006A7275"/>
    <w:rsid w:val="006A7FEA"/>
    <w:rsid w:val="006B2817"/>
    <w:rsid w:val="006B2EFA"/>
    <w:rsid w:val="006B334D"/>
    <w:rsid w:val="006B3EDF"/>
    <w:rsid w:val="006B44AF"/>
    <w:rsid w:val="006B6662"/>
    <w:rsid w:val="006B6AE4"/>
    <w:rsid w:val="006B6FB8"/>
    <w:rsid w:val="006B788E"/>
    <w:rsid w:val="006B7BFB"/>
    <w:rsid w:val="006C0C49"/>
    <w:rsid w:val="006C1407"/>
    <w:rsid w:val="006C1AA8"/>
    <w:rsid w:val="006C2F6D"/>
    <w:rsid w:val="006C33C8"/>
    <w:rsid w:val="006C3EEB"/>
    <w:rsid w:val="006C4455"/>
    <w:rsid w:val="006C5521"/>
    <w:rsid w:val="006C6004"/>
    <w:rsid w:val="006C6618"/>
    <w:rsid w:val="006C739A"/>
    <w:rsid w:val="006D07E5"/>
    <w:rsid w:val="006D22C2"/>
    <w:rsid w:val="006D490D"/>
    <w:rsid w:val="006D51F2"/>
    <w:rsid w:val="006D5B94"/>
    <w:rsid w:val="006D5C63"/>
    <w:rsid w:val="006D6DD2"/>
    <w:rsid w:val="006D6DED"/>
    <w:rsid w:val="006D7F1B"/>
    <w:rsid w:val="006E0E8E"/>
    <w:rsid w:val="006E1382"/>
    <w:rsid w:val="006E2CB4"/>
    <w:rsid w:val="006E33F8"/>
    <w:rsid w:val="006E39CF"/>
    <w:rsid w:val="006E4174"/>
    <w:rsid w:val="006E4AF6"/>
    <w:rsid w:val="006E4EDA"/>
    <w:rsid w:val="006E7470"/>
    <w:rsid w:val="006E7833"/>
    <w:rsid w:val="006F06D7"/>
    <w:rsid w:val="006F12BF"/>
    <w:rsid w:val="006F13E3"/>
    <w:rsid w:val="006F144D"/>
    <w:rsid w:val="006F3E59"/>
    <w:rsid w:val="006F504F"/>
    <w:rsid w:val="006F5E18"/>
    <w:rsid w:val="006F5FB4"/>
    <w:rsid w:val="006F6688"/>
    <w:rsid w:val="006F6856"/>
    <w:rsid w:val="006F72C9"/>
    <w:rsid w:val="006F7478"/>
    <w:rsid w:val="006F76B3"/>
    <w:rsid w:val="007009C3"/>
    <w:rsid w:val="00701476"/>
    <w:rsid w:val="00701A54"/>
    <w:rsid w:val="0070231D"/>
    <w:rsid w:val="00703391"/>
    <w:rsid w:val="00703634"/>
    <w:rsid w:val="00704BDD"/>
    <w:rsid w:val="00707502"/>
    <w:rsid w:val="00707800"/>
    <w:rsid w:val="00707E02"/>
    <w:rsid w:val="00707FB2"/>
    <w:rsid w:val="00713AA4"/>
    <w:rsid w:val="007147EB"/>
    <w:rsid w:val="0071551D"/>
    <w:rsid w:val="007155D4"/>
    <w:rsid w:val="007167C2"/>
    <w:rsid w:val="00717215"/>
    <w:rsid w:val="00717824"/>
    <w:rsid w:val="007178C4"/>
    <w:rsid w:val="00717B18"/>
    <w:rsid w:val="0072039D"/>
    <w:rsid w:val="00720E45"/>
    <w:rsid w:val="00720EBE"/>
    <w:rsid w:val="00721E1C"/>
    <w:rsid w:val="00721E64"/>
    <w:rsid w:val="0072410B"/>
    <w:rsid w:val="00724A74"/>
    <w:rsid w:val="00725934"/>
    <w:rsid w:val="007266F1"/>
    <w:rsid w:val="00726BC1"/>
    <w:rsid w:val="00727D7E"/>
    <w:rsid w:val="00730113"/>
    <w:rsid w:val="0073323F"/>
    <w:rsid w:val="0073353B"/>
    <w:rsid w:val="00733A64"/>
    <w:rsid w:val="00733BD5"/>
    <w:rsid w:val="0073406E"/>
    <w:rsid w:val="007349A8"/>
    <w:rsid w:val="00735F8C"/>
    <w:rsid w:val="00735FFF"/>
    <w:rsid w:val="00736AC1"/>
    <w:rsid w:val="00736F00"/>
    <w:rsid w:val="007371A4"/>
    <w:rsid w:val="007404BD"/>
    <w:rsid w:val="00741D23"/>
    <w:rsid w:val="00742ED6"/>
    <w:rsid w:val="00743682"/>
    <w:rsid w:val="00743A14"/>
    <w:rsid w:val="00744769"/>
    <w:rsid w:val="00745A10"/>
    <w:rsid w:val="007460B3"/>
    <w:rsid w:val="007462FE"/>
    <w:rsid w:val="00746979"/>
    <w:rsid w:val="00747995"/>
    <w:rsid w:val="00752858"/>
    <w:rsid w:val="0075290F"/>
    <w:rsid w:val="00752C4D"/>
    <w:rsid w:val="00753425"/>
    <w:rsid w:val="007540CF"/>
    <w:rsid w:val="007542B2"/>
    <w:rsid w:val="00755504"/>
    <w:rsid w:val="00756FEE"/>
    <w:rsid w:val="0075748D"/>
    <w:rsid w:val="00757ECF"/>
    <w:rsid w:val="0076147F"/>
    <w:rsid w:val="0076316C"/>
    <w:rsid w:val="00763184"/>
    <w:rsid w:val="00763FFF"/>
    <w:rsid w:val="007643EB"/>
    <w:rsid w:val="00765751"/>
    <w:rsid w:val="00767293"/>
    <w:rsid w:val="007673CC"/>
    <w:rsid w:val="0077002F"/>
    <w:rsid w:val="007704B9"/>
    <w:rsid w:val="00770A6E"/>
    <w:rsid w:val="00771BCB"/>
    <w:rsid w:val="007722CF"/>
    <w:rsid w:val="007741F7"/>
    <w:rsid w:val="0077544B"/>
    <w:rsid w:val="007757D9"/>
    <w:rsid w:val="0077614E"/>
    <w:rsid w:val="0077710B"/>
    <w:rsid w:val="007773C1"/>
    <w:rsid w:val="00777990"/>
    <w:rsid w:val="00777BEE"/>
    <w:rsid w:val="00780116"/>
    <w:rsid w:val="00780F2F"/>
    <w:rsid w:val="00781592"/>
    <w:rsid w:val="00782BF8"/>
    <w:rsid w:val="0078314B"/>
    <w:rsid w:val="00783A5B"/>
    <w:rsid w:val="007846A6"/>
    <w:rsid w:val="00784E29"/>
    <w:rsid w:val="007852F7"/>
    <w:rsid w:val="0078530F"/>
    <w:rsid w:val="00787F02"/>
    <w:rsid w:val="00790012"/>
    <w:rsid w:val="00790464"/>
    <w:rsid w:val="00791D21"/>
    <w:rsid w:val="007927E4"/>
    <w:rsid w:val="0079289C"/>
    <w:rsid w:val="00792B7B"/>
    <w:rsid w:val="00793112"/>
    <w:rsid w:val="007932AF"/>
    <w:rsid w:val="00793B01"/>
    <w:rsid w:val="007941E0"/>
    <w:rsid w:val="00794C70"/>
    <w:rsid w:val="0079502C"/>
    <w:rsid w:val="0079663A"/>
    <w:rsid w:val="007966DC"/>
    <w:rsid w:val="007A09EF"/>
    <w:rsid w:val="007A141F"/>
    <w:rsid w:val="007A2350"/>
    <w:rsid w:val="007A2DA6"/>
    <w:rsid w:val="007A4107"/>
    <w:rsid w:val="007A44D2"/>
    <w:rsid w:val="007A456A"/>
    <w:rsid w:val="007A529E"/>
    <w:rsid w:val="007A5445"/>
    <w:rsid w:val="007A58AB"/>
    <w:rsid w:val="007A5C87"/>
    <w:rsid w:val="007A5D60"/>
    <w:rsid w:val="007A67A4"/>
    <w:rsid w:val="007A728E"/>
    <w:rsid w:val="007A7A3E"/>
    <w:rsid w:val="007B05AD"/>
    <w:rsid w:val="007B0903"/>
    <w:rsid w:val="007B0BA3"/>
    <w:rsid w:val="007B105E"/>
    <w:rsid w:val="007B1C9E"/>
    <w:rsid w:val="007B1D82"/>
    <w:rsid w:val="007B20FE"/>
    <w:rsid w:val="007B2C86"/>
    <w:rsid w:val="007B4DF9"/>
    <w:rsid w:val="007B5EBD"/>
    <w:rsid w:val="007B680E"/>
    <w:rsid w:val="007B7482"/>
    <w:rsid w:val="007B7881"/>
    <w:rsid w:val="007B78BD"/>
    <w:rsid w:val="007B7A09"/>
    <w:rsid w:val="007B7BFB"/>
    <w:rsid w:val="007C09F4"/>
    <w:rsid w:val="007C20BE"/>
    <w:rsid w:val="007C2160"/>
    <w:rsid w:val="007C2280"/>
    <w:rsid w:val="007C22DF"/>
    <w:rsid w:val="007C47EA"/>
    <w:rsid w:val="007C50E3"/>
    <w:rsid w:val="007C5D3B"/>
    <w:rsid w:val="007C5ED6"/>
    <w:rsid w:val="007C7662"/>
    <w:rsid w:val="007D115E"/>
    <w:rsid w:val="007D1836"/>
    <w:rsid w:val="007D275A"/>
    <w:rsid w:val="007D3798"/>
    <w:rsid w:val="007D383F"/>
    <w:rsid w:val="007D3AB4"/>
    <w:rsid w:val="007D3BA5"/>
    <w:rsid w:val="007D3E4B"/>
    <w:rsid w:val="007D4423"/>
    <w:rsid w:val="007D4CE5"/>
    <w:rsid w:val="007D4F37"/>
    <w:rsid w:val="007D503A"/>
    <w:rsid w:val="007D5063"/>
    <w:rsid w:val="007D65D6"/>
    <w:rsid w:val="007D683D"/>
    <w:rsid w:val="007D6E2F"/>
    <w:rsid w:val="007D7308"/>
    <w:rsid w:val="007E149D"/>
    <w:rsid w:val="007E1A00"/>
    <w:rsid w:val="007E241F"/>
    <w:rsid w:val="007E275D"/>
    <w:rsid w:val="007E3123"/>
    <w:rsid w:val="007E3145"/>
    <w:rsid w:val="007E5B0E"/>
    <w:rsid w:val="007E6E8D"/>
    <w:rsid w:val="007E7667"/>
    <w:rsid w:val="007F044D"/>
    <w:rsid w:val="007F085F"/>
    <w:rsid w:val="007F1311"/>
    <w:rsid w:val="007F1A41"/>
    <w:rsid w:val="007F1CBC"/>
    <w:rsid w:val="007F1FFA"/>
    <w:rsid w:val="007F2A26"/>
    <w:rsid w:val="007F2B11"/>
    <w:rsid w:val="007F2FFE"/>
    <w:rsid w:val="007F3854"/>
    <w:rsid w:val="007F3A86"/>
    <w:rsid w:val="007F49F5"/>
    <w:rsid w:val="007F4CF1"/>
    <w:rsid w:val="007F628D"/>
    <w:rsid w:val="007F660B"/>
    <w:rsid w:val="007F6862"/>
    <w:rsid w:val="007F6EA5"/>
    <w:rsid w:val="00800453"/>
    <w:rsid w:val="00801CE4"/>
    <w:rsid w:val="00802B27"/>
    <w:rsid w:val="00802BB9"/>
    <w:rsid w:val="008041D0"/>
    <w:rsid w:val="0080545F"/>
    <w:rsid w:val="008055DD"/>
    <w:rsid w:val="0080669A"/>
    <w:rsid w:val="00807FA6"/>
    <w:rsid w:val="0081054C"/>
    <w:rsid w:val="008110B3"/>
    <w:rsid w:val="00811EDF"/>
    <w:rsid w:val="00813838"/>
    <w:rsid w:val="00815B2C"/>
    <w:rsid w:val="00815B67"/>
    <w:rsid w:val="00820205"/>
    <w:rsid w:val="00820340"/>
    <w:rsid w:val="00821BBA"/>
    <w:rsid w:val="00821D8B"/>
    <w:rsid w:val="00822399"/>
    <w:rsid w:val="0082276D"/>
    <w:rsid w:val="0082361D"/>
    <w:rsid w:val="0082395D"/>
    <w:rsid w:val="00823D3E"/>
    <w:rsid w:val="00824352"/>
    <w:rsid w:val="00826939"/>
    <w:rsid w:val="00827C9A"/>
    <w:rsid w:val="00827D15"/>
    <w:rsid w:val="0083084B"/>
    <w:rsid w:val="00830F07"/>
    <w:rsid w:val="00831439"/>
    <w:rsid w:val="0083201C"/>
    <w:rsid w:val="0083237E"/>
    <w:rsid w:val="008353CD"/>
    <w:rsid w:val="008356B3"/>
    <w:rsid w:val="00836092"/>
    <w:rsid w:val="008365EE"/>
    <w:rsid w:val="00836DB4"/>
    <w:rsid w:val="00841C36"/>
    <w:rsid w:val="008425D1"/>
    <w:rsid w:val="00842ABB"/>
    <w:rsid w:val="00843943"/>
    <w:rsid w:val="00845178"/>
    <w:rsid w:val="008466F6"/>
    <w:rsid w:val="008479EC"/>
    <w:rsid w:val="008501D2"/>
    <w:rsid w:val="0085095E"/>
    <w:rsid w:val="00851335"/>
    <w:rsid w:val="0085188C"/>
    <w:rsid w:val="00852FA2"/>
    <w:rsid w:val="00853B8D"/>
    <w:rsid w:val="00854DD0"/>
    <w:rsid w:val="00854F65"/>
    <w:rsid w:val="00855B9F"/>
    <w:rsid w:val="00855EF8"/>
    <w:rsid w:val="00856BBA"/>
    <w:rsid w:val="008571D7"/>
    <w:rsid w:val="00857DD9"/>
    <w:rsid w:val="008602F7"/>
    <w:rsid w:val="00860447"/>
    <w:rsid w:val="0086067F"/>
    <w:rsid w:val="00860E78"/>
    <w:rsid w:val="008611CB"/>
    <w:rsid w:val="00861594"/>
    <w:rsid w:val="00861853"/>
    <w:rsid w:val="00861D97"/>
    <w:rsid w:val="00861EA0"/>
    <w:rsid w:val="00862615"/>
    <w:rsid w:val="008629F3"/>
    <w:rsid w:val="008636C6"/>
    <w:rsid w:val="00863A73"/>
    <w:rsid w:val="008641B0"/>
    <w:rsid w:val="00864767"/>
    <w:rsid w:val="00864FA2"/>
    <w:rsid w:val="0086568F"/>
    <w:rsid w:val="00865821"/>
    <w:rsid w:val="00865CD6"/>
    <w:rsid w:val="00867EDD"/>
    <w:rsid w:val="008706A3"/>
    <w:rsid w:val="00870B03"/>
    <w:rsid w:val="00871179"/>
    <w:rsid w:val="00873503"/>
    <w:rsid w:val="0087364B"/>
    <w:rsid w:val="0087370C"/>
    <w:rsid w:val="00873757"/>
    <w:rsid w:val="00877BE3"/>
    <w:rsid w:val="00877CB9"/>
    <w:rsid w:val="00880758"/>
    <w:rsid w:val="0088135D"/>
    <w:rsid w:val="00881F04"/>
    <w:rsid w:val="00884F5A"/>
    <w:rsid w:val="00885147"/>
    <w:rsid w:val="00885C12"/>
    <w:rsid w:val="008865F8"/>
    <w:rsid w:val="00886EAD"/>
    <w:rsid w:val="00890391"/>
    <w:rsid w:val="008912D8"/>
    <w:rsid w:val="008916D0"/>
    <w:rsid w:val="00892536"/>
    <w:rsid w:val="0089276D"/>
    <w:rsid w:val="00893AF6"/>
    <w:rsid w:val="008961E1"/>
    <w:rsid w:val="008A0901"/>
    <w:rsid w:val="008A0D0D"/>
    <w:rsid w:val="008A34E8"/>
    <w:rsid w:val="008A36B1"/>
    <w:rsid w:val="008A3978"/>
    <w:rsid w:val="008A4284"/>
    <w:rsid w:val="008A47AF"/>
    <w:rsid w:val="008A53B0"/>
    <w:rsid w:val="008A62B7"/>
    <w:rsid w:val="008A6C4E"/>
    <w:rsid w:val="008B021E"/>
    <w:rsid w:val="008B037B"/>
    <w:rsid w:val="008B076C"/>
    <w:rsid w:val="008B0CBD"/>
    <w:rsid w:val="008B1292"/>
    <w:rsid w:val="008B13AD"/>
    <w:rsid w:val="008B1B55"/>
    <w:rsid w:val="008B1B7B"/>
    <w:rsid w:val="008B244F"/>
    <w:rsid w:val="008B2614"/>
    <w:rsid w:val="008B3CCA"/>
    <w:rsid w:val="008B54D7"/>
    <w:rsid w:val="008B67E3"/>
    <w:rsid w:val="008B6BEF"/>
    <w:rsid w:val="008B7C01"/>
    <w:rsid w:val="008C1507"/>
    <w:rsid w:val="008C187E"/>
    <w:rsid w:val="008C2788"/>
    <w:rsid w:val="008C2962"/>
    <w:rsid w:val="008C2EEF"/>
    <w:rsid w:val="008C2FE7"/>
    <w:rsid w:val="008C3282"/>
    <w:rsid w:val="008C47CD"/>
    <w:rsid w:val="008C59D3"/>
    <w:rsid w:val="008C5B01"/>
    <w:rsid w:val="008C65CB"/>
    <w:rsid w:val="008C7539"/>
    <w:rsid w:val="008C777A"/>
    <w:rsid w:val="008C7EE1"/>
    <w:rsid w:val="008C7FF4"/>
    <w:rsid w:val="008D03FA"/>
    <w:rsid w:val="008D07DE"/>
    <w:rsid w:val="008D1F81"/>
    <w:rsid w:val="008D234C"/>
    <w:rsid w:val="008D32C5"/>
    <w:rsid w:val="008D3461"/>
    <w:rsid w:val="008D3A47"/>
    <w:rsid w:val="008D43CA"/>
    <w:rsid w:val="008D6D46"/>
    <w:rsid w:val="008D6DED"/>
    <w:rsid w:val="008D78B6"/>
    <w:rsid w:val="008D7F30"/>
    <w:rsid w:val="008E0EED"/>
    <w:rsid w:val="008E1AEF"/>
    <w:rsid w:val="008E1E73"/>
    <w:rsid w:val="008E24FC"/>
    <w:rsid w:val="008E385E"/>
    <w:rsid w:val="008E5261"/>
    <w:rsid w:val="008E5545"/>
    <w:rsid w:val="008E5F85"/>
    <w:rsid w:val="008E669B"/>
    <w:rsid w:val="008E6B67"/>
    <w:rsid w:val="008E7C3D"/>
    <w:rsid w:val="008E7EEC"/>
    <w:rsid w:val="008F0CAE"/>
    <w:rsid w:val="008F2CF8"/>
    <w:rsid w:val="008F2D9E"/>
    <w:rsid w:val="008F2E5C"/>
    <w:rsid w:val="008F3066"/>
    <w:rsid w:val="008F3A6B"/>
    <w:rsid w:val="008F407C"/>
    <w:rsid w:val="008F53FD"/>
    <w:rsid w:val="008F57EE"/>
    <w:rsid w:val="008F71CC"/>
    <w:rsid w:val="00900B1D"/>
    <w:rsid w:val="00901E62"/>
    <w:rsid w:val="00902EDA"/>
    <w:rsid w:val="00903276"/>
    <w:rsid w:val="00903AD3"/>
    <w:rsid w:val="00903F12"/>
    <w:rsid w:val="0090451D"/>
    <w:rsid w:val="00905243"/>
    <w:rsid w:val="00905852"/>
    <w:rsid w:val="00905BA8"/>
    <w:rsid w:val="009060C4"/>
    <w:rsid w:val="00906100"/>
    <w:rsid w:val="0090635D"/>
    <w:rsid w:val="00907794"/>
    <w:rsid w:val="00910146"/>
    <w:rsid w:val="0091015B"/>
    <w:rsid w:val="00910D28"/>
    <w:rsid w:val="009112F5"/>
    <w:rsid w:val="009130AD"/>
    <w:rsid w:val="00913711"/>
    <w:rsid w:val="00913818"/>
    <w:rsid w:val="00914581"/>
    <w:rsid w:val="00914C8A"/>
    <w:rsid w:val="009161F0"/>
    <w:rsid w:val="00916AA1"/>
    <w:rsid w:val="009177B7"/>
    <w:rsid w:val="0092028E"/>
    <w:rsid w:val="00921732"/>
    <w:rsid w:val="00921A8B"/>
    <w:rsid w:val="00921ED6"/>
    <w:rsid w:val="00922CE6"/>
    <w:rsid w:val="00922ECB"/>
    <w:rsid w:val="00923A54"/>
    <w:rsid w:val="00925405"/>
    <w:rsid w:val="0092793B"/>
    <w:rsid w:val="00930A27"/>
    <w:rsid w:val="00930B07"/>
    <w:rsid w:val="009310F9"/>
    <w:rsid w:val="00931B2C"/>
    <w:rsid w:val="009324D4"/>
    <w:rsid w:val="00932DCA"/>
    <w:rsid w:val="0093315C"/>
    <w:rsid w:val="00934476"/>
    <w:rsid w:val="00934BCF"/>
    <w:rsid w:val="00934E4C"/>
    <w:rsid w:val="00934E6D"/>
    <w:rsid w:val="00935130"/>
    <w:rsid w:val="009360B5"/>
    <w:rsid w:val="009361FA"/>
    <w:rsid w:val="00937DA6"/>
    <w:rsid w:val="00941356"/>
    <w:rsid w:val="00941A35"/>
    <w:rsid w:val="00942044"/>
    <w:rsid w:val="009420EB"/>
    <w:rsid w:val="009421C6"/>
    <w:rsid w:val="009432F4"/>
    <w:rsid w:val="0094344F"/>
    <w:rsid w:val="00943961"/>
    <w:rsid w:val="00944277"/>
    <w:rsid w:val="00944C3F"/>
    <w:rsid w:val="0094510F"/>
    <w:rsid w:val="009452AC"/>
    <w:rsid w:val="00945381"/>
    <w:rsid w:val="009461C1"/>
    <w:rsid w:val="009466B4"/>
    <w:rsid w:val="00946FB6"/>
    <w:rsid w:val="00947EDD"/>
    <w:rsid w:val="009507CA"/>
    <w:rsid w:val="00950CAE"/>
    <w:rsid w:val="009519C2"/>
    <w:rsid w:val="00951F71"/>
    <w:rsid w:val="009531D9"/>
    <w:rsid w:val="0095456D"/>
    <w:rsid w:val="00954700"/>
    <w:rsid w:val="0095490F"/>
    <w:rsid w:val="00954B95"/>
    <w:rsid w:val="00955604"/>
    <w:rsid w:val="009560F6"/>
    <w:rsid w:val="0095673D"/>
    <w:rsid w:val="009570C5"/>
    <w:rsid w:val="0095759C"/>
    <w:rsid w:val="0096036B"/>
    <w:rsid w:val="009609B5"/>
    <w:rsid w:val="009639E4"/>
    <w:rsid w:val="0096590E"/>
    <w:rsid w:val="00967C45"/>
    <w:rsid w:val="00970377"/>
    <w:rsid w:val="00970783"/>
    <w:rsid w:val="009707B7"/>
    <w:rsid w:val="00971040"/>
    <w:rsid w:val="00972983"/>
    <w:rsid w:val="009733D6"/>
    <w:rsid w:val="00973628"/>
    <w:rsid w:val="009739D7"/>
    <w:rsid w:val="00974B60"/>
    <w:rsid w:val="0097514C"/>
    <w:rsid w:val="009758BF"/>
    <w:rsid w:val="00975A9A"/>
    <w:rsid w:val="0097605C"/>
    <w:rsid w:val="009766D8"/>
    <w:rsid w:val="00976B0B"/>
    <w:rsid w:val="009775AE"/>
    <w:rsid w:val="0097764C"/>
    <w:rsid w:val="009776CB"/>
    <w:rsid w:val="009801F6"/>
    <w:rsid w:val="00980294"/>
    <w:rsid w:val="00980CC8"/>
    <w:rsid w:val="0098119F"/>
    <w:rsid w:val="00981C44"/>
    <w:rsid w:val="00981E8E"/>
    <w:rsid w:val="0098345A"/>
    <w:rsid w:val="00984FC4"/>
    <w:rsid w:val="00985B0D"/>
    <w:rsid w:val="00986760"/>
    <w:rsid w:val="009871C8"/>
    <w:rsid w:val="00991340"/>
    <w:rsid w:val="00994352"/>
    <w:rsid w:val="00994B6E"/>
    <w:rsid w:val="009968E8"/>
    <w:rsid w:val="00996D80"/>
    <w:rsid w:val="009A0B90"/>
    <w:rsid w:val="009A0E4C"/>
    <w:rsid w:val="009A2BA3"/>
    <w:rsid w:val="009A3ABC"/>
    <w:rsid w:val="009A437A"/>
    <w:rsid w:val="009A4F2A"/>
    <w:rsid w:val="009A547D"/>
    <w:rsid w:val="009A588F"/>
    <w:rsid w:val="009A6B67"/>
    <w:rsid w:val="009A7F66"/>
    <w:rsid w:val="009B149E"/>
    <w:rsid w:val="009B31A6"/>
    <w:rsid w:val="009B4EB7"/>
    <w:rsid w:val="009B66C3"/>
    <w:rsid w:val="009B6BA8"/>
    <w:rsid w:val="009B6C59"/>
    <w:rsid w:val="009C1FF1"/>
    <w:rsid w:val="009C2E60"/>
    <w:rsid w:val="009C3C22"/>
    <w:rsid w:val="009C42FE"/>
    <w:rsid w:val="009C4A27"/>
    <w:rsid w:val="009C4AF7"/>
    <w:rsid w:val="009C4D54"/>
    <w:rsid w:val="009C51C5"/>
    <w:rsid w:val="009C55C2"/>
    <w:rsid w:val="009C56AA"/>
    <w:rsid w:val="009C5B38"/>
    <w:rsid w:val="009C5C35"/>
    <w:rsid w:val="009C6101"/>
    <w:rsid w:val="009C75D3"/>
    <w:rsid w:val="009D0B93"/>
    <w:rsid w:val="009D173A"/>
    <w:rsid w:val="009D1EA3"/>
    <w:rsid w:val="009D2384"/>
    <w:rsid w:val="009D3276"/>
    <w:rsid w:val="009D4367"/>
    <w:rsid w:val="009D448D"/>
    <w:rsid w:val="009D47E0"/>
    <w:rsid w:val="009D4BDD"/>
    <w:rsid w:val="009D6132"/>
    <w:rsid w:val="009D64FF"/>
    <w:rsid w:val="009D672A"/>
    <w:rsid w:val="009D75B4"/>
    <w:rsid w:val="009E0BE0"/>
    <w:rsid w:val="009E17C1"/>
    <w:rsid w:val="009E213A"/>
    <w:rsid w:val="009E266F"/>
    <w:rsid w:val="009E31D7"/>
    <w:rsid w:val="009E400B"/>
    <w:rsid w:val="009E43D1"/>
    <w:rsid w:val="009E51C5"/>
    <w:rsid w:val="009E6BA7"/>
    <w:rsid w:val="009E71D1"/>
    <w:rsid w:val="009E7D6B"/>
    <w:rsid w:val="009E7FC8"/>
    <w:rsid w:val="009F0858"/>
    <w:rsid w:val="009F0A6E"/>
    <w:rsid w:val="009F138B"/>
    <w:rsid w:val="009F13F6"/>
    <w:rsid w:val="009F18B8"/>
    <w:rsid w:val="009F1E1D"/>
    <w:rsid w:val="009F2196"/>
    <w:rsid w:val="009F3DD7"/>
    <w:rsid w:val="009F4663"/>
    <w:rsid w:val="009F59B2"/>
    <w:rsid w:val="009F6E4A"/>
    <w:rsid w:val="009F6F1A"/>
    <w:rsid w:val="009F7756"/>
    <w:rsid w:val="00A013FB"/>
    <w:rsid w:val="00A02147"/>
    <w:rsid w:val="00A03001"/>
    <w:rsid w:val="00A05023"/>
    <w:rsid w:val="00A05D0A"/>
    <w:rsid w:val="00A066E1"/>
    <w:rsid w:val="00A0696D"/>
    <w:rsid w:val="00A071AE"/>
    <w:rsid w:val="00A07F9F"/>
    <w:rsid w:val="00A1061C"/>
    <w:rsid w:val="00A1097E"/>
    <w:rsid w:val="00A1138F"/>
    <w:rsid w:val="00A12EB0"/>
    <w:rsid w:val="00A13218"/>
    <w:rsid w:val="00A141C9"/>
    <w:rsid w:val="00A145B6"/>
    <w:rsid w:val="00A1526B"/>
    <w:rsid w:val="00A15EB3"/>
    <w:rsid w:val="00A179CF"/>
    <w:rsid w:val="00A21179"/>
    <w:rsid w:val="00A21EEF"/>
    <w:rsid w:val="00A23059"/>
    <w:rsid w:val="00A246A4"/>
    <w:rsid w:val="00A24A8C"/>
    <w:rsid w:val="00A258D5"/>
    <w:rsid w:val="00A26261"/>
    <w:rsid w:val="00A262DF"/>
    <w:rsid w:val="00A268B3"/>
    <w:rsid w:val="00A2779F"/>
    <w:rsid w:val="00A27988"/>
    <w:rsid w:val="00A30259"/>
    <w:rsid w:val="00A308C1"/>
    <w:rsid w:val="00A3092B"/>
    <w:rsid w:val="00A33ABD"/>
    <w:rsid w:val="00A33F1D"/>
    <w:rsid w:val="00A3444F"/>
    <w:rsid w:val="00A34F34"/>
    <w:rsid w:val="00A35409"/>
    <w:rsid w:val="00A35A17"/>
    <w:rsid w:val="00A35E0E"/>
    <w:rsid w:val="00A360CE"/>
    <w:rsid w:val="00A3777F"/>
    <w:rsid w:val="00A379F0"/>
    <w:rsid w:val="00A37B41"/>
    <w:rsid w:val="00A40154"/>
    <w:rsid w:val="00A40E86"/>
    <w:rsid w:val="00A40F67"/>
    <w:rsid w:val="00A41544"/>
    <w:rsid w:val="00A4165D"/>
    <w:rsid w:val="00A4216E"/>
    <w:rsid w:val="00A43E70"/>
    <w:rsid w:val="00A441B4"/>
    <w:rsid w:val="00A44ED8"/>
    <w:rsid w:val="00A46177"/>
    <w:rsid w:val="00A5074B"/>
    <w:rsid w:val="00A509F5"/>
    <w:rsid w:val="00A51111"/>
    <w:rsid w:val="00A51A68"/>
    <w:rsid w:val="00A52E7E"/>
    <w:rsid w:val="00A52F01"/>
    <w:rsid w:val="00A53262"/>
    <w:rsid w:val="00A53FB1"/>
    <w:rsid w:val="00A53FBB"/>
    <w:rsid w:val="00A5484B"/>
    <w:rsid w:val="00A55F61"/>
    <w:rsid w:val="00A616D2"/>
    <w:rsid w:val="00A65A77"/>
    <w:rsid w:val="00A65E35"/>
    <w:rsid w:val="00A65ED9"/>
    <w:rsid w:val="00A65FA8"/>
    <w:rsid w:val="00A66794"/>
    <w:rsid w:val="00A66CD3"/>
    <w:rsid w:val="00A67940"/>
    <w:rsid w:val="00A701D6"/>
    <w:rsid w:val="00A7048B"/>
    <w:rsid w:val="00A70CE4"/>
    <w:rsid w:val="00A720E9"/>
    <w:rsid w:val="00A7219E"/>
    <w:rsid w:val="00A72341"/>
    <w:rsid w:val="00A742DB"/>
    <w:rsid w:val="00A75375"/>
    <w:rsid w:val="00A76371"/>
    <w:rsid w:val="00A76CB4"/>
    <w:rsid w:val="00A77D43"/>
    <w:rsid w:val="00A80D7F"/>
    <w:rsid w:val="00A81552"/>
    <w:rsid w:val="00A8457C"/>
    <w:rsid w:val="00A86808"/>
    <w:rsid w:val="00A877C5"/>
    <w:rsid w:val="00A90366"/>
    <w:rsid w:val="00A90599"/>
    <w:rsid w:val="00A90724"/>
    <w:rsid w:val="00A90A5E"/>
    <w:rsid w:val="00A91394"/>
    <w:rsid w:val="00A92852"/>
    <w:rsid w:val="00A92CB7"/>
    <w:rsid w:val="00A93613"/>
    <w:rsid w:val="00A94127"/>
    <w:rsid w:val="00A9418A"/>
    <w:rsid w:val="00A94E70"/>
    <w:rsid w:val="00A95E02"/>
    <w:rsid w:val="00A96C61"/>
    <w:rsid w:val="00A96CB2"/>
    <w:rsid w:val="00A972C6"/>
    <w:rsid w:val="00A9792E"/>
    <w:rsid w:val="00A97B0D"/>
    <w:rsid w:val="00AA063E"/>
    <w:rsid w:val="00AA1421"/>
    <w:rsid w:val="00AA1BD1"/>
    <w:rsid w:val="00AA4C5C"/>
    <w:rsid w:val="00AA4CF5"/>
    <w:rsid w:val="00AA4D9A"/>
    <w:rsid w:val="00AA5E0C"/>
    <w:rsid w:val="00AA6D30"/>
    <w:rsid w:val="00AA7026"/>
    <w:rsid w:val="00AA7B10"/>
    <w:rsid w:val="00AA7DF4"/>
    <w:rsid w:val="00AA7E4D"/>
    <w:rsid w:val="00AA7E89"/>
    <w:rsid w:val="00AB2781"/>
    <w:rsid w:val="00AB2C50"/>
    <w:rsid w:val="00AB3F07"/>
    <w:rsid w:val="00AB4A32"/>
    <w:rsid w:val="00AB5D81"/>
    <w:rsid w:val="00AB68CA"/>
    <w:rsid w:val="00AC0268"/>
    <w:rsid w:val="00AC0CCA"/>
    <w:rsid w:val="00AC1349"/>
    <w:rsid w:val="00AC1D1A"/>
    <w:rsid w:val="00AC1FA8"/>
    <w:rsid w:val="00AC2185"/>
    <w:rsid w:val="00AC2A4C"/>
    <w:rsid w:val="00AC2C3B"/>
    <w:rsid w:val="00AC382D"/>
    <w:rsid w:val="00AC4789"/>
    <w:rsid w:val="00AC589D"/>
    <w:rsid w:val="00AC6307"/>
    <w:rsid w:val="00AC787C"/>
    <w:rsid w:val="00AC7895"/>
    <w:rsid w:val="00AC7C8E"/>
    <w:rsid w:val="00AD0EEC"/>
    <w:rsid w:val="00AD411D"/>
    <w:rsid w:val="00AD4863"/>
    <w:rsid w:val="00AD61F6"/>
    <w:rsid w:val="00AD6A42"/>
    <w:rsid w:val="00AD6D12"/>
    <w:rsid w:val="00AD784B"/>
    <w:rsid w:val="00AD7E01"/>
    <w:rsid w:val="00AE0107"/>
    <w:rsid w:val="00AE1F68"/>
    <w:rsid w:val="00AE2579"/>
    <w:rsid w:val="00AE277A"/>
    <w:rsid w:val="00AE407B"/>
    <w:rsid w:val="00AE43D8"/>
    <w:rsid w:val="00AE489D"/>
    <w:rsid w:val="00AE56A4"/>
    <w:rsid w:val="00AE5F76"/>
    <w:rsid w:val="00AE7224"/>
    <w:rsid w:val="00AE78A0"/>
    <w:rsid w:val="00AF1C05"/>
    <w:rsid w:val="00AF38A9"/>
    <w:rsid w:val="00AF3CC6"/>
    <w:rsid w:val="00AF3FEB"/>
    <w:rsid w:val="00AF41BE"/>
    <w:rsid w:val="00AF5999"/>
    <w:rsid w:val="00AF6ADF"/>
    <w:rsid w:val="00AF6FA1"/>
    <w:rsid w:val="00B018BC"/>
    <w:rsid w:val="00B02354"/>
    <w:rsid w:val="00B02A30"/>
    <w:rsid w:val="00B04288"/>
    <w:rsid w:val="00B04E31"/>
    <w:rsid w:val="00B0583C"/>
    <w:rsid w:val="00B064C7"/>
    <w:rsid w:val="00B066AB"/>
    <w:rsid w:val="00B066CE"/>
    <w:rsid w:val="00B079C1"/>
    <w:rsid w:val="00B07E53"/>
    <w:rsid w:val="00B10C6E"/>
    <w:rsid w:val="00B118E7"/>
    <w:rsid w:val="00B129F3"/>
    <w:rsid w:val="00B12EB0"/>
    <w:rsid w:val="00B141B8"/>
    <w:rsid w:val="00B1421F"/>
    <w:rsid w:val="00B14313"/>
    <w:rsid w:val="00B144C4"/>
    <w:rsid w:val="00B1457B"/>
    <w:rsid w:val="00B147E0"/>
    <w:rsid w:val="00B14A43"/>
    <w:rsid w:val="00B14AE3"/>
    <w:rsid w:val="00B14C80"/>
    <w:rsid w:val="00B15ACE"/>
    <w:rsid w:val="00B17176"/>
    <w:rsid w:val="00B177BE"/>
    <w:rsid w:val="00B17A6A"/>
    <w:rsid w:val="00B20CAC"/>
    <w:rsid w:val="00B211AA"/>
    <w:rsid w:val="00B21374"/>
    <w:rsid w:val="00B22C23"/>
    <w:rsid w:val="00B24591"/>
    <w:rsid w:val="00B273EF"/>
    <w:rsid w:val="00B30AC4"/>
    <w:rsid w:val="00B315C3"/>
    <w:rsid w:val="00B323AF"/>
    <w:rsid w:val="00B33382"/>
    <w:rsid w:val="00B34665"/>
    <w:rsid w:val="00B35593"/>
    <w:rsid w:val="00B36A53"/>
    <w:rsid w:val="00B36C08"/>
    <w:rsid w:val="00B36EF8"/>
    <w:rsid w:val="00B37308"/>
    <w:rsid w:val="00B377DF"/>
    <w:rsid w:val="00B378F3"/>
    <w:rsid w:val="00B40324"/>
    <w:rsid w:val="00B4051D"/>
    <w:rsid w:val="00B41ED6"/>
    <w:rsid w:val="00B4218B"/>
    <w:rsid w:val="00B421DD"/>
    <w:rsid w:val="00B42F96"/>
    <w:rsid w:val="00B441BA"/>
    <w:rsid w:val="00B44411"/>
    <w:rsid w:val="00B4471E"/>
    <w:rsid w:val="00B44B40"/>
    <w:rsid w:val="00B4608D"/>
    <w:rsid w:val="00B467A7"/>
    <w:rsid w:val="00B47076"/>
    <w:rsid w:val="00B5180F"/>
    <w:rsid w:val="00B51F03"/>
    <w:rsid w:val="00B5364E"/>
    <w:rsid w:val="00B53EB8"/>
    <w:rsid w:val="00B553FA"/>
    <w:rsid w:val="00B56C25"/>
    <w:rsid w:val="00B57373"/>
    <w:rsid w:val="00B60567"/>
    <w:rsid w:val="00B624AE"/>
    <w:rsid w:val="00B650F4"/>
    <w:rsid w:val="00B65F6F"/>
    <w:rsid w:val="00B678F7"/>
    <w:rsid w:val="00B67BFA"/>
    <w:rsid w:val="00B7019E"/>
    <w:rsid w:val="00B71028"/>
    <w:rsid w:val="00B71073"/>
    <w:rsid w:val="00B728A5"/>
    <w:rsid w:val="00B730F9"/>
    <w:rsid w:val="00B7372F"/>
    <w:rsid w:val="00B750CC"/>
    <w:rsid w:val="00B7554F"/>
    <w:rsid w:val="00B77D9D"/>
    <w:rsid w:val="00B80002"/>
    <w:rsid w:val="00B8033A"/>
    <w:rsid w:val="00B811AD"/>
    <w:rsid w:val="00B811DC"/>
    <w:rsid w:val="00B81A53"/>
    <w:rsid w:val="00B82E18"/>
    <w:rsid w:val="00B83165"/>
    <w:rsid w:val="00B83827"/>
    <w:rsid w:val="00B84EAE"/>
    <w:rsid w:val="00B856F5"/>
    <w:rsid w:val="00B85C3E"/>
    <w:rsid w:val="00B872E0"/>
    <w:rsid w:val="00B8779E"/>
    <w:rsid w:val="00B92BC9"/>
    <w:rsid w:val="00B92D79"/>
    <w:rsid w:val="00B92F96"/>
    <w:rsid w:val="00B93BE2"/>
    <w:rsid w:val="00B94D27"/>
    <w:rsid w:val="00B94EBD"/>
    <w:rsid w:val="00B9524D"/>
    <w:rsid w:val="00B96379"/>
    <w:rsid w:val="00BA0F31"/>
    <w:rsid w:val="00BA1004"/>
    <w:rsid w:val="00BA3419"/>
    <w:rsid w:val="00BA3947"/>
    <w:rsid w:val="00BA3970"/>
    <w:rsid w:val="00BA3CDF"/>
    <w:rsid w:val="00BA4203"/>
    <w:rsid w:val="00BA638A"/>
    <w:rsid w:val="00BA726F"/>
    <w:rsid w:val="00BA7A57"/>
    <w:rsid w:val="00BB0093"/>
    <w:rsid w:val="00BB16C4"/>
    <w:rsid w:val="00BB2555"/>
    <w:rsid w:val="00BB2EAC"/>
    <w:rsid w:val="00BB44E7"/>
    <w:rsid w:val="00BB45E5"/>
    <w:rsid w:val="00BB4A36"/>
    <w:rsid w:val="00BB4BB0"/>
    <w:rsid w:val="00BB6067"/>
    <w:rsid w:val="00BB676C"/>
    <w:rsid w:val="00BB726A"/>
    <w:rsid w:val="00BB7B17"/>
    <w:rsid w:val="00BC0080"/>
    <w:rsid w:val="00BC03BC"/>
    <w:rsid w:val="00BC1614"/>
    <w:rsid w:val="00BC2272"/>
    <w:rsid w:val="00BC2AA2"/>
    <w:rsid w:val="00BC3746"/>
    <w:rsid w:val="00BC4705"/>
    <w:rsid w:val="00BC5B5F"/>
    <w:rsid w:val="00BC676B"/>
    <w:rsid w:val="00BC67FC"/>
    <w:rsid w:val="00BC7BC9"/>
    <w:rsid w:val="00BD2AB7"/>
    <w:rsid w:val="00BD3E40"/>
    <w:rsid w:val="00BD441E"/>
    <w:rsid w:val="00BD4EB6"/>
    <w:rsid w:val="00BD67E4"/>
    <w:rsid w:val="00BD6F1F"/>
    <w:rsid w:val="00BD788D"/>
    <w:rsid w:val="00BD78F7"/>
    <w:rsid w:val="00BD7FC4"/>
    <w:rsid w:val="00BE000D"/>
    <w:rsid w:val="00BE026A"/>
    <w:rsid w:val="00BE08F0"/>
    <w:rsid w:val="00BE0A9C"/>
    <w:rsid w:val="00BE2206"/>
    <w:rsid w:val="00BE3990"/>
    <w:rsid w:val="00BE3C72"/>
    <w:rsid w:val="00BE598A"/>
    <w:rsid w:val="00BE717F"/>
    <w:rsid w:val="00BE762E"/>
    <w:rsid w:val="00BE797D"/>
    <w:rsid w:val="00BE7E1C"/>
    <w:rsid w:val="00BF0721"/>
    <w:rsid w:val="00BF0F38"/>
    <w:rsid w:val="00BF17CF"/>
    <w:rsid w:val="00BF2168"/>
    <w:rsid w:val="00BF2288"/>
    <w:rsid w:val="00BF30A4"/>
    <w:rsid w:val="00BF32F6"/>
    <w:rsid w:val="00BF44DB"/>
    <w:rsid w:val="00BF44F9"/>
    <w:rsid w:val="00BF454B"/>
    <w:rsid w:val="00BF4ACA"/>
    <w:rsid w:val="00BF4C16"/>
    <w:rsid w:val="00BF521D"/>
    <w:rsid w:val="00BF5CD2"/>
    <w:rsid w:val="00BF694A"/>
    <w:rsid w:val="00BF7695"/>
    <w:rsid w:val="00BF777E"/>
    <w:rsid w:val="00C0017F"/>
    <w:rsid w:val="00C00460"/>
    <w:rsid w:val="00C00B3C"/>
    <w:rsid w:val="00C00B57"/>
    <w:rsid w:val="00C0143D"/>
    <w:rsid w:val="00C0160F"/>
    <w:rsid w:val="00C016FB"/>
    <w:rsid w:val="00C01DEB"/>
    <w:rsid w:val="00C033C7"/>
    <w:rsid w:val="00C04FD4"/>
    <w:rsid w:val="00C0561B"/>
    <w:rsid w:val="00C05AFF"/>
    <w:rsid w:val="00C104D5"/>
    <w:rsid w:val="00C10D14"/>
    <w:rsid w:val="00C10E6B"/>
    <w:rsid w:val="00C111A7"/>
    <w:rsid w:val="00C11B91"/>
    <w:rsid w:val="00C1265C"/>
    <w:rsid w:val="00C1392A"/>
    <w:rsid w:val="00C140D5"/>
    <w:rsid w:val="00C15773"/>
    <w:rsid w:val="00C16456"/>
    <w:rsid w:val="00C1664B"/>
    <w:rsid w:val="00C1715D"/>
    <w:rsid w:val="00C21C50"/>
    <w:rsid w:val="00C22937"/>
    <w:rsid w:val="00C22C2D"/>
    <w:rsid w:val="00C22C79"/>
    <w:rsid w:val="00C22DD7"/>
    <w:rsid w:val="00C234C1"/>
    <w:rsid w:val="00C2393D"/>
    <w:rsid w:val="00C24F72"/>
    <w:rsid w:val="00C256D1"/>
    <w:rsid w:val="00C260FB"/>
    <w:rsid w:val="00C30522"/>
    <w:rsid w:val="00C323DA"/>
    <w:rsid w:val="00C32E63"/>
    <w:rsid w:val="00C33AFB"/>
    <w:rsid w:val="00C35999"/>
    <w:rsid w:val="00C36873"/>
    <w:rsid w:val="00C36C0C"/>
    <w:rsid w:val="00C37390"/>
    <w:rsid w:val="00C409D3"/>
    <w:rsid w:val="00C424BD"/>
    <w:rsid w:val="00C42B25"/>
    <w:rsid w:val="00C433F3"/>
    <w:rsid w:val="00C43FFF"/>
    <w:rsid w:val="00C44517"/>
    <w:rsid w:val="00C4467D"/>
    <w:rsid w:val="00C44B07"/>
    <w:rsid w:val="00C45104"/>
    <w:rsid w:val="00C45189"/>
    <w:rsid w:val="00C45B85"/>
    <w:rsid w:val="00C50058"/>
    <w:rsid w:val="00C51DE5"/>
    <w:rsid w:val="00C520CC"/>
    <w:rsid w:val="00C528E3"/>
    <w:rsid w:val="00C52A53"/>
    <w:rsid w:val="00C542F8"/>
    <w:rsid w:val="00C544D5"/>
    <w:rsid w:val="00C54644"/>
    <w:rsid w:val="00C55158"/>
    <w:rsid w:val="00C55373"/>
    <w:rsid w:val="00C55751"/>
    <w:rsid w:val="00C569A5"/>
    <w:rsid w:val="00C57081"/>
    <w:rsid w:val="00C61837"/>
    <w:rsid w:val="00C61C17"/>
    <w:rsid w:val="00C62138"/>
    <w:rsid w:val="00C63000"/>
    <w:rsid w:val="00C64607"/>
    <w:rsid w:val="00C652D6"/>
    <w:rsid w:val="00C6543F"/>
    <w:rsid w:val="00C65D0D"/>
    <w:rsid w:val="00C673AB"/>
    <w:rsid w:val="00C675CF"/>
    <w:rsid w:val="00C70BF0"/>
    <w:rsid w:val="00C714C2"/>
    <w:rsid w:val="00C71A7C"/>
    <w:rsid w:val="00C73363"/>
    <w:rsid w:val="00C73BDB"/>
    <w:rsid w:val="00C74584"/>
    <w:rsid w:val="00C759CF"/>
    <w:rsid w:val="00C75B11"/>
    <w:rsid w:val="00C75C86"/>
    <w:rsid w:val="00C76B14"/>
    <w:rsid w:val="00C76F78"/>
    <w:rsid w:val="00C812C4"/>
    <w:rsid w:val="00C815CF"/>
    <w:rsid w:val="00C82068"/>
    <w:rsid w:val="00C826F6"/>
    <w:rsid w:val="00C82AF0"/>
    <w:rsid w:val="00C831CA"/>
    <w:rsid w:val="00C83AE9"/>
    <w:rsid w:val="00C846A0"/>
    <w:rsid w:val="00C857B8"/>
    <w:rsid w:val="00C860C2"/>
    <w:rsid w:val="00C863EE"/>
    <w:rsid w:val="00C86807"/>
    <w:rsid w:val="00C900F2"/>
    <w:rsid w:val="00C91B53"/>
    <w:rsid w:val="00C920EB"/>
    <w:rsid w:val="00C92FA2"/>
    <w:rsid w:val="00C9474F"/>
    <w:rsid w:val="00C94777"/>
    <w:rsid w:val="00C966E3"/>
    <w:rsid w:val="00C96739"/>
    <w:rsid w:val="00C97754"/>
    <w:rsid w:val="00CA0C21"/>
    <w:rsid w:val="00CA2493"/>
    <w:rsid w:val="00CA35B1"/>
    <w:rsid w:val="00CA37E4"/>
    <w:rsid w:val="00CA3963"/>
    <w:rsid w:val="00CA5C41"/>
    <w:rsid w:val="00CA6F02"/>
    <w:rsid w:val="00CA79B6"/>
    <w:rsid w:val="00CA7B01"/>
    <w:rsid w:val="00CA7DC5"/>
    <w:rsid w:val="00CB053F"/>
    <w:rsid w:val="00CB08F8"/>
    <w:rsid w:val="00CB149C"/>
    <w:rsid w:val="00CB14C6"/>
    <w:rsid w:val="00CB19BE"/>
    <w:rsid w:val="00CB217A"/>
    <w:rsid w:val="00CB319E"/>
    <w:rsid w:val="00CB31F0"/>
    <w:rsid w:val="00CB39D0"/>
    <w:rsid w:val="00CB47B5"/>
    <w:rsid w:val="00CB49A3"/>
    <w:rsid w:val="00CB4ACE"/>
    <w:rsid w:val="00CB4DF3"/>
    <w:rsid w:val="00CB5A62"/>
    <w:rsid w:val="00CB605B"/>
    <w:rsid w:val="00CC05DC"/>
    <w:rsid w:val="00CC0650"/>
    <w:rsid w:val="00CC09CE"/>
    <w:rsid w:val="00CC2827"/>
    <w:rsid w:val="00CC30CD"/>
    <w:rsid w:val="00CC310F"/>
    <w:rsid w:val="00CC38F6"/>
    <w:rsid w:val="00CC6456"/>
    <w:rsid w:val="00CC6D30"/>
    <w:rsid w:val="00CC7063"/>
    <w:rsid w:val="00CC7D9C"/>
    <w:rsid w:val="00CD1555"/>
    <w:rsid w:val="00CD2304"/>
    <w:rsid w:val="00CD25AF"/>
    <w:rsid w:val="00CD2D7E"/>
    <w:rsid w:val="00CD2EE2"/>
    <w:rsid w:val="00CD3E17"/>
    <w:rsid w:val="00CD537B"/>
    <w:rsid w:val="00CD5917"/>
    <w:rsid w:val="00CD5B26"/>
    <w:rsid w:val="00CD60CF"/>
    <w:rsid w:val="00CE0773"/>
    <w:rsid w:val="00CE0B9B"/>
    <w:rsid w:val="00CE315F"/>
    <w:rsid w:val="00CE45EA"/>
    <w:rsid w:val="00CE4636"/>
    <w:rsid w:val="00CE60D4"/>
    <w:rsid w:val="00CE7020"/>
    <w:rsid w:val="00CE78AB"/>
    <w:rsid w:val="00CE7A5A"/>
    <w:rsid w:val="00CE7B98"/>
    <w:rsid w:val="00CF0253"/>
    <w:rsid w:val="00CF114C"/>
    <w:rsid w:val="00CF1941"/>
    <w:rsid w:val="00CF1991"/>
    <w:rsid w:val="00CF2C15"/>
    <w:rsid w:val="00CF32B6"/>
    <w:rsid w:val="00CF35E9"/>
    <w:rsid w:val="00CF71CA"/>
    <w:rsid w:val="00CF7A87"/>
    <w:rsid w:val="00D048BF"/>
    <w:rsid w:val="00D04A7F"/>
    <w:rsid w:val="00D04ADF"/>
    <w:rsid w:val="00D04DCE"/>
    <w:rsid w:val="00D05700"/>
    <w:rsid w:val="00D060B7"/>
    <w:rsid w:val="00D067A9"/>
    <w:rsid w:val="00D06CA9"/>
    <w:rsid w:val="00D1093D"/>
    <w:rsid w:val="00D1131F"/>
    <w:rsid w:val="00D114FA"/>
    <w:rsid w:val="00D11643"/>
    <w:rsid w:val="00D11EB7"/>
    <w:rsid w:val="00D125FF"/>
    <w:rsid w:val="00D12F84"/>
    <w:rsid w:val="00D13E5E"/>
    <w:rsid w:val="00D1467A"/>
    <w:rsid w:val="00D1580C"/>
    <w:rsid w:val="00D15AFB"/>
    <w:rsid w:val="00D15C49"/>
    <w:rsid w:val="00D15ECE"/>
    <w:rsid w:val="00D16BB4"/>
    <w:rsid w:val="00D16D9E"/>
    <w:rsid w:val="00D16F88"/>
    <w:rsid w:val="00D1790D"/>
    <w:rsid w:val="00D17D6F"/>
    <w:rsid w:val="00D202E9"/>
    <w:rsid w:val="00D21AB7"/>
    <w:rsid w:val="00D21CDC"/>
    <w:rsid w:val="00D222F5"/>
    <w:rsid w:val="00D23CF8"/>
    <w:rsid w:val="00D23D3C"/>
    <w:rsid w:val="00D25BD2"/>
    <w:rsid w:val="00D25DE4"/>
    <w:rsid w:val="00D26364"/>
    <w:rsid w:val="00D266EB"/>
    <w:rsid w:val="00D26E69"/>
    <w:rsid w:val="00D27211"/>
    <w:rsid w:val="00D274F8"/>
    <w:rsid w:val="00D27E9A"/>
    <w:rsid w:val="00D3014F"/>
    <w:rsid w:val="00D303ED"/>
    <w:rsid w:val="00D30B11"/>
    <w:rsid w:val="00D315F8"/>
    <w:rsid w:val="00D32128"/>
    <w:rsid w:val="00D3286F"/>
    <w:rsid w:val="00D330A9"/>
    <w:rsid w:val="00D36229"/>
    <w:rsid w:val="00D37186"/>
    <w:rsid w:val="00D40BCE"/>
    <w:rsid w:val="00D41677"/>
    <w:rsid w:val="00D41E15"/>
    <w:rsid w:val="00D4212A"/>
    <w:rsid w:val="00D44168"/>
    <w:rsid w:val="00D442A6"/>
    <w:rsid w:val="00D454CF"/>
    <w:rsid w:val="00D464A2"/>
    <w:rsid w:val="00D46565"/>
    <w:rsid w:val="00D46EC0"/>
    <w:rsid w:val="00D4784E"/>
    <w:rsid w:val="00D47CA9"/>
    <w:rsid w:val="00D502E5"/>
    <w:rsid w:val="00D505DA"/>
    <w:rsid w:val="00D50EFD"/>
    <w:rsid w:val="00D52CB3"/>
    <w:rsid w:val="00D53352"/>
    <w:rsid w:val="00D53D30"/>
    <w:rsid w:val="00D542BC"/>
    <w:rsid w:val="00D54734"/>
    <w:rsid w:val="00D55210"/>
    <w:rsid w:val="00D55DE5"/>
    <w:rsid w:val="00D5788B"/>
    <w:rsid w:val="00D57D4B"/>
    <w:rsid w:val="00D6037F"/>
    <w:rsid w:val="00D60CB8"/>
    <w:rsid w:val="00D611C2"/>
    <w:rsid w:val="00D62807"/>
    <w:rsid w:val="00D62CE6"/>
    <w:rsid w:val="00D632F4"/>
    <w:rsid w:val="00D679D5"/>
    <w:rsid w:val="00D70C4B"/>
    <w:rsid w:val="00D7130A"/>
    <w:rsid w:val="00D7246A"/>
    <w:rsid w:val="00D724D8"/>
    <w:rsid w:val="00D72942"/>
    <w:rsid w:val="00D72D49"/>
    <w:rsid w:val="00D73336"/>
    <w:rsid w:val="00D740C9"/>
    <w:rsid w:val="00D74167"/>
    <w:rsid w:val="00D755C7"/>
    <w:rsid w:val="00D760C9"/>
    <w:rsid w:val="00D76BC7"/>
    <w:rsid w:val="00D7701F"/>
    <w:rsid w:val="00D80E51"/>
    <w:rsid w:val="00D818E8"/>
    <w:rsid w:val="00D81901"/>
    <w:rsid w:val="00D8263E"/>
    <w:rsid w:val="00D82760"/>
    <w:rsid w:val="00D82826"/>
    <w:rsid w:val="00D82DBA"/>
    <w:rsid w:val="00D82E20"/>
    <w:rsid w:val="00D83042"/>
    <w:rsid w:val="00D8358D"/>
    <w:rsid w:val="00D83B35"/>
    <w:rsid w:val="00D8500A"/>
    <w:rsid w:val="00D8589D"/>
    <w:rsid w:val="00D8605B"/>
    <w:rsid w:val="00D86635"/>
    <w:rsid w:val="00D867CC"/>
    <w:rsid w:val="00D86EA1"/>
    <w:rsid w:val="00D871E9"/>
    <w:rsid w:val="00D87E3D"/>
    <w:rsid w:val="00D90EF2"/>
    <w:rsid w:val="00D923E7"/>
    <w:rsid w:val="00D92DDD"/>
    <w:rsid w:val="00D92FE1"/>
    <w:rsid w:val="00D94ADF"/>
    <w:rsid w:val="00D9570B"/>
    <w:rsid w:val="00D9572E"/>
    <w:rsid w:val="00D95DED"/>
    <w:rsid w:val="00D96BFF"/>
    <w:rsid w:val="00D97041"/>
    <w:rsid w:val="00D9716B"/>
    <w:rsid w:val="00D9731E"/>
    <w:rsid w:val="00DA007D"/>
    <w:rsid w:val="00DA05EF"/>
    <w:rsid w:val="00DA1722"/>
    <w:rsid w:val="00DA198B"/>
    <w:rsid w:val="00DA20CE"/>
    <w:rsid w:val="00DA35C2"/>
    <w:rsid w:val="00DA36DD"/>
    <w:rsid w:val="00DA3762"/>
    <w:rsid w:val="00DA3C16"/>
    <w:rsid w:val="00DA3E0E"/>
    <w:rsid w:val="00DA4342"/>
    <w:rsid w:val="00DA47EC"/>
    <w:rsid w:val="00DA575F"/>
    <w:rsid w:val="00DA682C"/>
    <w:rsid w:val="00DB038A"/>
    <w:rsid w:val="00DB12CD"/>
    <w:rsid w:val="00DB1D61"/>
    <w:rsid w:val="00DB2384"/>
    <w:rsid w:val="00DB281A"/>
    <w:rsid w:val="00DB2B0D"/>
    <w:rsid w:val="00DB31E2"/>
    <w:rsid w:val="00DB34DB"/>
    <w:rsid w:val="00DB3A13"/>
    <w:rsid w:val="00DB46FD"/>
    <w:rsid w:val="00DB4CF4"/>
    <w:rsid w:val="00DB5CDA"/>
    <w:rsid w:val="00DB60E9"/>
    <w:rsid w:val="00DB61C0"/>
    <w:rsid w:val="00DB70F3"/>
    <w:rsid w:val="00DB7D12"/>
    <w:rsid w:val="00DC03AC"/>
    <w:rsid w:val="00DC0904"/>
    <w:rsid w:val="00DC1CF6"/>
    <w:rsid w:val="00DC22DD"/>
    <w:rsid w:val="00DC23CB"/>
    <w:rsid w:val="00DC2816"/>
    <w:rsid w:val="00DC3306"/>
    <w:rsid w:val="00DC34CC"/>
    <w:rsid w:val="00DC42EF"/>
    <w:rsid w:val="00DC45A4"/>
    <w:rsid w:val="00DC51C1"/>
    <w:rsid w:val="00DC6A34"/>
    <w:rsid w:val="00DC6F63"/>
    <w:rsid w:val="00DC72E0"/>
    <w:rsid w:val="00DC7590"/>
    <w:rsid w:val="00DC77BA"/>
    <w:rsid w:val="00DD2038"/>
    <w:rsid w:val="00DD2DE3"/>
    <w:rsid w:val="00DD4406"/>
    <w:rsid w:val="00DD486B"/>
    <w:rsid w:val="00DD57C0"/>
    <w:rsid w:val="00DD7AB6"/>
    <w:rsid w:val="00DD7F86"/>
    <w:rsid w:val="00DE00BB"/>
    <w:rsid w:val="00DE0D91"/>
    <w:rsid w:val="00DE1C00"/>
    <w:rsid w:val="00DE1DE9"/>
    <w:rsid w:val="00DE2DB2"/>
    <w:rsid w:val="00DE2F6D"/>
    <w:rsid w:val="00DE466D"/>
    <w:rsid w:val="00DE5655"/>
    <w:rsid w:val="00DE6476"/>
    <w:rsid w:val="00DE71E6"/>
    <w:rsid w:val="00DF1296"/>
    <w:rsid w:val="00DF1312"/>
    <w:rsid w:val="00DF1598"/>
    <w:rsid w:val="00DF1963"/>
    <w:rsid w:val="00DF2A18"/>
    <w:rsid w:val="00DF4356"/>
    <w:rsid w:val="00DF4505"/>
    <w:rsid w:val="00DF4730"/>
    <w:rsid w:val="00DF49C5"/>
    <w:rsid w:val="00DF5045"/>
    <w:rsid w:val="00DF52E6"/>
    <w:rsid w:val="00DF7579"/>
    <w:rsid w:val="00DF762C"/>
    <w:rsid w:val="00E002BD"/>
    <w:rsid w:val="00E00BBD"/>
    <w:rsid w:val="00E01652"/>
    <w:rsid w:val="00E01A3E"/>
    <w:rsid w:val="00E027CB"/>
    <w:rsid w:val="00E0368B"/>
    <w:rsid w:val="00E038DF"/>
    <w:rsid w:val="00E049DA"/>
    <w:rsid w:val="00E04EB9"/>
    <w:rsid w:val="00E05924"/>
    <w:rsid w:val="00E05A36"/>
    <w:rsid w:val="00E06F1E"/>
    <w:rsid w:val="00E06F40"/>
    <w:rsid w:val="00E1193D"/>
    <w:rsid w:val="00E1297E"/>
    <w:rsid w:val="00E1355C"/>
    <w:rsid w:val="00E13DB9"/>
    <w:rsid w:val="00E1428C"/>
    <w:rsid w:val="00E1461D"/>
    <w:rsid w:val="00E14906"/>
    <w:rsid w:val="00E15D72"/>
    <w:rsid w:val="00E16DC4"/>
    <w:rsid w:val="00E176E1"/>
    <w:rsid w:val="00E17EA9"/>
    <w:rsid w:val="00E20438"/>
    <w:rsid w:val="00E20D9D"/>
    <w:rsid w:val="00E21963"/>
    <w:rsid w:val="00E21A5E"/>
    <w:rsid w:val="00E22672"/>
    <w:rsid w:val="00E238B1"/>
    <w:rsid w:val="00E23FB0"/>
    <w:rsid w:val="00E24613"/>
    <w:rsid w:val="00E25313"/>
    <w:rsid w:val="00E25B5F"/>
    <w:rsid w:val="00E2682C"/>
    <w:rsid w:val="00E26F84"/>
    <w:rsid w:val="00E2757F"/>
    <w:rsid w:val="00E27890"/>
    <w:rsid w:val="00E319D3"/>
    <w:rsid w:val="00E3202D"/>
    <w:rsid w:val="00E333D2"/>
    <w:rsid w:val="00E33880"/>
    <w:rsid w:val="00E34A9C"/>
    <w:rsid w:val="00E35C40"/>
    <w:rsid w:val="00E35F15"/>
    <w:rsid w:val="00E36943"/>
    <w:rsid w:val="00E36F42"/>
    <w:rsid w:val="00E3752E"/>
    <w:rsid w:val="00E4015C"/>
    <w:rsid w:val="00E40EF0"/>
    <w:rsid w:val="00E40FFC"/>
    <w:rsid w:val="00E4127B"/>
    <w:rsid w:val="00E417A7"/>
    <w:rsid w:val="00E41E1F"/>
    <w:rsid w:val="00E41E81"/>
    <w:rsid w:val="00E425BB"/>
    <w:rsid w:val="00E427E9"/>
    <w:rsid w:val="00E42A42"/>
    <w:rsid w:val="00E447E8"/>
    <w:rsid w:val="00E44DB1"/>
    <w:rsid w:val="00E45D7B"/>
    <w:rsid w:val="00E466DF"/>
    <w:rsid w:val="00E4673D"/>
    <w:rsid w:val="00E4698B"/>
    <w:rsid w:val="00E46FE6"/>
    <w:rsid w:val="00E4728E"/>
    <w:rsid w:val="00E474FA"/>
    <w:rsid w:val="00E50E96"/>
    <w:rsid w:val="00E50EAC"/>
    <w:rsid w:val="00E51286"/>
    <w:rsid w:val="00E5138A"/>
    <w:rsid w:val="00E52B3A"/>
    <w:rsid w:val="00E52DDC"/>
    <w:rsid w:val="00E536F1"/>
    <w:rsid w:val="00E54524"/>
    <w:rsid w:val="00E561DC"/>
    <w:rsid w:val="00E5621B"/>
    <w:rsid w:val="00E56D1F"/>
    <w:rsid w:val="00E578F5"/>
    <w:rsid w:val="00E60123"/>
    <w:rsid w:val="00E60A16"/>
    <w:rsid w:val="00E60BB3"/>
    <w:rsid w:val="00E6367B"/>
    <w:rsid w:val="00E64D69"/>
    <w:rsid w:val="00E654BB"/>
    <w:rsid w:val="00E656D1"/>
    <w:rsid w:val="00E66B63"/>
    <w:rsid w:val="00E66EA4"/>
    <w:rsid w:val="00E67107"/>
    <w:rsid w:val="00E67C76"/>
    <w:rsid w:val="00E70AB7"/>
    <w:rsid w:val="00E720AC"/>
    <w:rsid w:val="00E722C7"/>
    <w:rsid w:val="00E731F9"/>
    <w:rsid w:val="00E73460"/>
    <w:rsid w:val="00E7403A"/>
    <w:rsid w:val="00E74156"/>
    <w:rsid w:val="00E74383"/>
    <w:rsid w:val="00E74CEC"/>
    <w:rsid w:val="00E74D9F"/>
    <w:rsid w:val="00E761EE"/>
    <w:rsid w:val="00E767DF"/>
    <w:rsid w:val="00E77CC9"/>
    <w:rsid w:val="00E77E1A"/>
    <w:rsid w:val="00E80620"/>
    <w:rsid w:val="00E8108D"/>
    <w:rsid w:val="00E814D0"/>
    <w:rsid w:val="00E81BCC"/>
    <w:rsid w:val="00E81C55"/>
    <w:rsid w:val="00E81F24"/>
    <w:rsid w:val="00E81F75"/>
    <w:rsid w:val="00E826DA"/>
    <w:rsid w:val="00E82E2D"/>
    <w:rsid w:val="00E83574"/>
    <w:rsid w:val="00E83624"/>
    <w:rsid w:val="00E83934"/>
    <w:rsid w:val="00E84931"/>
    <w:rsid w:val="00E90FCD"/>
    <w:rsid w:val="00E9521A"/>
    <w:rsid w:val="00E96F40"/>
    <w:rsid w:val="00E976CB"/>
    <w:rsid w:val="00E979A5"/>
    <w:rsid w:val="00E97E58"/>
    <w:rsid w:val="00EA04FA"/>
    <w:rsid w:val="00EA16BC"/>
    <w:rsid w:val="00EA1898"/>
    <w:rsid w:val="00EA2CEF"/>
    <w:rsid w:val="00EA4B56"/>
    <w:rsid w:val="00EA4D33"/>
    <w:rsid w:val="00EA4E6E"/>
    <w:rsid w:val="00EA530D"/>
    <w:rsid w:val="00EA5809"/>
    <w:rsid w:val="00EA5C9F"/>
    <w:rsid w:val="00EA648F"/>
    <w:rsid w:val="00EA7664"/>
    <w:rsid w:val="00EB03BD"/>
    <w:rsid w:val="00EB092C"/>
    <w:rsid w:val="00EB1B8D"/>
    <w:rsid w:val="00EB1F49"/>
    <w:rsid w:val="00EB2B49"/>
    <w:rsid w:val="00EB39C6"/>
    <w:rsid w:val="00EB45D0"/>
    <w:rsid w:val="00EB4F1E"/>
    <w:rsid w:val="00EB59C7"/>
    <w:rsid w:val="00EB6160"/>
    <w:rsid w:val="00EB7013"/>
    <w:rsid w:val="00EB769F"/>
    <w:rsid w:val="00EC00D5"/>
    <w:rsid w:val="00EC0691"/>
    <w:rsid w:val="00EC1BB9"/>
    <w:rsid w:val="00EC28D3"/>
    <w:rsid w:val="00EC3B73"/>
    <w:rsid w:val="00EC41D2"/>
    <w:rsid w:val="00EC48D8"/>
    <w:rsid w:val="00EC4FED"/>
    <w:rsid w:val="00EC5086"/>
    <w:rsid w:val="00EC54D8"/>
    <w:rsid w:val="00EC5B46"/>
    <w:rsid w:val="00EC65F2"/>
    <w:rsid w:val="00EC6B3D"/>
    <w:rsid w:val="00EC6F33"/>
    <w:rsid w:val="00EC710F"/>
    <w:rsid w:val="00EC7FFC"/>
    <w:rsid w:val="00ED0671"/>
    <w:rsid w:val="00ED0B80"/>
    <w:rsid w:val="00ED1B31"/>
    <w:rsid w:val="00ED1EE3"/>
    <w:rsid w:val="00ED2D8A"/>
    <w:rsid w:val="00ED314C"/>
    <w:rsid w:val="00ED36CA"/>
    <w:rsid w:val="00ED3A43"/>
    <w:rsid w:val="00ED3DBA"/>
    <w:rsid w:val="00ED3DE2"/>
    <w:rsid w:val="00ED4439"/>
    <w:rsid w:val="00ED56C1"/>
    <w:rsid w:val="00ED59DF"/>
    <w:rsid w:val="00ED6059"/>
    <w:rsid w:val="00ED6A44"/>
    <w:rsid w:val="00ED6C12"/>
    <w:rsid w:val="00ED77AE"/>
    <w:rsid w:val="00EE01C0"/>
    <w:rsid w:val="00EE0212"/>
    <w:rsid w:val="00EE0BFE"/>
    <w:rsid w:val="00EE1475"/>
    <w:rsid w:val="00EE16D8"/>
    <w:rsid w:val="00EE277D"/>
    <w:rsid w:val="00EE2B24"/>
    <w:rsid w:val="00EE319A"/>
    <w:rsid w:val="00EE39EF"/>
    <w:rsid w:val="00EE3A0B"/>
    <w:rsid w:val="00EE3CB4"/>
    <w:rsid w:val="00EE57FB"/>
    <w:rsid w:val="00EE5AB1"/>
    <w:rsid w:val="00EE6442"/>
    <w:rsid w:val="00EE65ED"/>
    <w:rsid w:val="00EE7DF7"/>
    <w:rsid w:val="00EF1035"/>
    <w:rsid w:val="00EF1313"/>
    <w:rsid w:val="00EF153F"/>
    <w:rsid w:val="00EF24FD"/>
    <w:rsid w:val="00EF29EE"/>
    <w:rsid w:val="00EF3DD5"/>
    <w:rsid w:val="00EF40AC"/>
    <w:rsid w:val="00EF4C56"/>
    <w:rsid w:val="00EF539F"/>
    <w:rsid w:val="00EF5D68"/>
    <w:rsid w:val="00EF6D8E"/>
    <w:rsid w:val="00F00453"/>
    <w:rsid w:val="00F0180B"/>
    <w:rsid w:val="00F01818"/>
    <w:rsid w:val="00F02292"/>
    <w:rsid w:val="00F03033"/>
    <w:rsid w:val="00F03FA9"/>
    <w:rsid w:val="00F04793"/>
    <w:rsid w:val="00F049C4"/>
    <w:rsid w:val="00F05E75"/>
    <w:rsid w:val="00F06335"/>
    <w:rsid w:val="00F0693D"/>
    <w:rsid w:val="00F104EB"/>
    <w:rsid w:val="00F10C38"/>
    <w:rsid w:val="00F1122F"/>
    <w:rsid w:val="00F1359F"/>
    <w:rsid w:val="00F13838"/>
    <w:rsid w:val="00F13E12"/>
    <w:rsid w:val="00F13E4E"/>
    <w:rsid w:val="00F14A81"/>
    <w:rsid w:val="00F15FB4"/>
    <w:rsid w:val="00F1606E"/>
    <w:rsid w:val="00F16170"/>
    <w:rsid w:val="00F16FC7"/>
    <w:rsid w:val="00F21A48"/>
    <w:rsid w:val="00F24AFF"/>
    <w:rsid w:val="00F25133"/>
    <w:rsid w:val="00F2633A"/>
    <w:rsid w:val="00F26D90"/>
    <w:rsid w:val="00F27ED8"/>
    <w:rsid w:val="00F300FB"/>
    <w:rsid w:val="00F3231E"/>
    <w:rsid w:val="00F32D14"/>
    <w:rsid w:val="00F32F01"/>
    <w:rsid w:val="00F32FC5"/>
    <w:rsid w:val="00F33B75"/>
    <w:rsid w:val="00F33FDA"/>
    <w:rsid w:val="00F35816"/>
    <w:rsid w:val="00F372C9"/>
    <w:rsid w:val="00F37361"/>
    <w:rsid w:val="00F374D7"/>
    <w:rsid w:val="00F37657"/>
    <w:rsid w:val="00F40538"/>
    <w:rsid w:val="00F40937"/>
    <w:rsid w:val="00F4302C"/>
    <w:rsid w:val="00F433E8"/>
    <w:rsid w:val="00F440A3"/>
    <w:rsid w:val="00F44F98"/>
    <w:rsid w:val="00F45040"/>
    <w:rsid w:val="00F4558E"/>
    <w:rsid w:val="00F50B8F"/>
    <w:rsid w:val="00F523D2"/>
    <w:rsid w:val="00F540E6"/>
    <w:rsid w:val="00F542CC"/>
    <w:rsid w:val="00F548A2"/>
    <w:rsid w:val="00F54995"/>
    <w:rsid w:val="00F554D7"/>
    <w:rsid w:val="00F55A22"/>
    <w:rsid w:val="00F55A7B"/>
    <w:rsid w:val="00F55AD4"/>
    <w:rsid w:val="00F55C00"/>
    <w:rsid w:val="00F56489"/>
    <w:rsid w:val="00F56576"/>
    <w:rsid w:val="00F57821"/>
    <w:rsid w:val="00F605A3"/>
    <w:rsid w:val="00F60A66"/>
    <w:rsid w:val="00F61806"/>
    <w:rsid w:val="00F6191B"/>
    <w:rsid w:val="00F62B80"/>
    <w:rsid w:val="00F63A1A"/>
    <w:rsid w:val="00F63D56"/>
    <w:rsid w:val="00F6467E"/>
    <w:rsid w:val="00F648C3"/>
    <w:rsid w:val="00F65504"/>
    <w:rsid w:val="00F66233"/>
    <w:rsid w:val="00F678C3"/>
    <w:rsid w:val="00F67CE3"/>
    <w:rsid w:val="00F703AA"/>
    <w:rsid w:val="00F705B9"/>
    <w:rsid w:val="00F70965"/>
    <w:rsid w:val="00F70C5C"/>
    <w:rsid w:val="00F7176F"/>
    <w:rsid w:val="00F74057"/>
    <w:rsid w:val="00F7517D"/>
    <w:rsid w:val="00F76130"/>
    <w:rsid w:val="00F761A4"/>
    <w:rsid w:val="00F76CBB"/>
    <w:rsid w:val="00F80AF0"/>
    <w:rsid w:val="00F81984"/>
    <w:rsid w:val="00F821BF"/>
    <w:rsid w:val="00F82709"/>
    <w:rsid w:val="00F82955"/>
    <w:rsid w:val="00F830B0"/>
    <w:rsid w:val="00F83647"/>
    <w:rsid w:val="00F84263"/>
    <w:rsid w:val="00F84906"/>
    <w:rsid w:val="00F84AAE"/>
    <w:rsid w:val="00F85BA0"/>
    <w:rsid w:val="00F85D5F"/>
    <w:rsid w:val="00F860DB"/>
    <w:rsid w:val="00F86AAB"/>
    <w:rsid w:val="00F8709E"/>
    <w:rsid w:val="00F87E78"/>
    <w:rsid w:val="00F90EA3"/>
    <w:rsid w:val="00F91943"/>
    <w:rsid w:val="00F92900"/>
    <w:rsid w:val="00F92A3C"/>
    <w:rsid w:val="00F94F37"/>
    <w:rsid w:val="00F950B2"/>
    <w:rsid w:val="00F9696C"/>
    <w:rsid w:val="00F96C32"/>
    <w:rsid w:val="00FA07D1"/>
    <w:rsid w:val="00FA1EDF"/>
    <w:rsid w:val="00FA24C7"/>
    <w:rsid w:val="00FA3B63"/>
    <w:rsid w:val="00FA3D27"/>
    <w:rsid w:val="00FA3E8A"/>
    <w:rsid w:val="00FA5361"/>
    <w:rsid w:val="00FA58B1"/>
    <w:rsid w:val="00FA625C"/>
    <w:rsid w:val="00FA652D"/>
    <w:rsid w:val="00FA681E"/>
    <w:rsid w:val="00FA6874"/>
    <w:rsid w:val="00FA7540"/>
    <w:rsid w:val="00FA7D29"/>
    <w:rsid w:val="00FA7FB7"/>
    <w:rsid w:val="00FB0718"/>
    <w:rsid w:val="00FB1B6A"/>
    <w:rsid w:val="00FB1BBB"/>
    <w:rsid w:val="00FB1BF2"/>
    <w:rsid w:val="00FB229E"/>
    <w:rsid w:val="00FB3C5A"/>
    <w:rsid w:val="00FB4490"/>
    <w:rsid w:val="00FB5978"/>
    <w:rsid w:val="00FB5BBB"/>
    <w:rsid w:val="00FB5FCF"/>
    <w:rsid w:val="00FB70B9"/>
    <w:rsid w:val="00FB725A"/>
    <w:rsid w:val="00FB78DA"/>
    <w:rsid w:val="00FC00BB"/>
    <w:rsid w:val="00FC15ED"/>
    <w:rsid w:val="00FC2607"/>
    <w:rsid w:val="00FC3F07"/>
    <w:rsid w:val="00FC4DCF"/>
    <w:rsid w:val="00FC5527"/>
    <w:rsid w:val="00FC5EDF"/>
    <w:rsid w:val="00FC7B1C"/>
    <w:rsid w:val="00FD01BD"/>
    <w:rsid w:val="00FD1CD5"/>
    <w:rsid w:val="00FD1DB6"/>
    <w:rsid w:val="00FD250A"/>
    <w:rsid w:val="00FD5336"/>
    <w:rsid w:val="00FD6379"/>
    <w:rsid w:val="00FD6BC1"/>
    <w:rsid w:val="00FE0635"/>
    <w:rsid w:val="00FE0744"/>
    <w:rsid w:val="00FE41C6"/>
    <w:rsid w:val="00FE421D"/>
    <w:rsid w:val="00FE500F"/>
    <w:rsid w:val="00FE7C51"/>
    <w:rsid w:val="00FF0600"/>
    <w:rsid w:val="00FF0746"/>
    <w:rsid w:val="00FF0DF5"/>
    <w:rsid w:val="00FF106F"/>
    <w:rsid w:val="00FF1D0D"/>
    <w:rsid w:val="00FF3147"/>
    <w:rsid w:val="00FF5298"/>
    <w:rsid w:val="00FF637E"/>
    <w:rsid w:val="00FF6D4D"/>
    <w:rsid w:val="00FF7164"/>
    <w:rsid w:val="00FF74B2"/>
    <w:rsid w:val="00FF7B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A4B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abelle"/>
    <w:qFormat/>
    <w:rsid w:val="00C104D5"/>
    <w:pPr>
      <w:spacing w:line="360" w:lineRule="auto"/>
    </w:pPr>
  </w:style>
  <w:style w:type="paragraph" w:styleId="Heading1">
    <w:name w:val="heading 1"/>
    <w:basedOn w:val="Normal"/>
    <w:next w:val="Normal"/>
    <w:link w:val="Heading1Char"/>
    <w:autoRedefine/>
    <w:uiPriority w:val="9"/>
    <w:qFormat/>
    <w:rsid w:val="003F4603"/>
    <w:pPr>
      <w:keepNext/>
      <w:keepLines/>
      <w:spacing w:before="240" w:after="0" w:line="480" w:lineRule="auto"/>
      <w:ind w:left="-213" w:right="-213"/>
      <w:jc w:val="center"/>
      <w:outlineLvl w:val="0"/>
    </w:pPr>
    <w:rPr>
      <w:rFonts w:eastAsiaTheme="majorEastAsia" w:cstheme="majorBidi"/>
      <w:b/>
      <w:szCs w:val="32"/>
      <w:lang w:val="en-US" w:eastAsia="de-DE"/>
    </w:rPr>
  </w:style>
  <w:style w:type="paragraph" w:styleId="Heading2">
    <w:name w:val="heading 2"/>
    <w:basedOn w:val="Normal"/>
    <w:next w:val="Normal"/>
    <w:link w:val="Heading2Char"/>
    <w:autoRedefine/>
    <w:uiPriority w:val="9"/>
    <w:unhideWhenUsed/>
    <w:qFormat/>
    <w:rsid w:val="001669B4"/>
    <w:pPr>
      <w:keepNext/>
      <w:keepLines/>
      <w:spacing w:before="40" w:after="0" w:line="480" w:lineRule="auto"/>
      <w:outlineLvl w:val="1"/>
    </w:pPr>
    <w:rPr>
      <w:rFonts w:eastAsiaTheme="majorEastAsia" w:cstheme="majorBidi"/>
      <w:b/>
      <w:szCs w:val="26"/>
      <w:lang w:val="en-US"/>
    </w:rPr>
  </w:style>
  <w:style w:type="paragraph" w:styleId="Heading3">
    <w:name w:val="heading 3"/>
    <w:basedOn w:val="Normal"/>
    <w:next w:val="Normal"/>
    <w:link w:val="Heading3Char"/>
    <w:uiPriority w:val="9"/>
    <w:unhideWhenUsed/>
    <w:qFormat/>
    <w:rsid w:val="00A05023"/>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7E241F"/>
    <w:pPr>
      <w:keepNext/>
      <w:keepLines/>
      <w:spacing w:before="40" w:after="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A4CF5"/>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AA4CF5"/>
    <w:rPr>
      <w:rFonts w:asciiTheme="majorHAnsi" w:eastAsiaTheme="majorEastAsia" w:hAnsiTheme="majorHAnsi" w:cstheme="majorBidi"/>
      <w:color w:val="000000" w:themeColor="text1"/>
      <w:sz w:val="56"/>
      <w:szCs w:val="56"/>
    </w:rPr>
  </w:style>
  <w:style w:type="paragraph" w:styleId="NoSpacing">
    <w:name w:val="No Spacing"/>
    <w:uiPriority w:val="1"/>
    <w:qFormat/>
    <w:rsid w:val="00E17EA9"/>
    <w:pPr>
      <w:spacing w:after="0" w:line="480" w:lineRule="auto"/>
      <w:jc w:val="both"/>
    </w:pPr>
    <w:rPr>
      <w:rFonts w:eastAsiaTheme="minorEastAsia"/>
    </w:rPr>
  </w:style>
  <w:style w:type="paragraph" w:styleId="Caption">
    <w:name w:val="caption"/>
    <w:basedOn w:val="Normal"/>
    <w:next w:val="Normal"/>
    <w:autoRedefine/>
    <w:uiPriority w:val="35"/>
    <w:unhideWhenUsed/>
    <w:qFormat/>
    <w:rsid w:val="00950CAE"/>
    <w:pPr>
      <w:keepNext/>
      <w:spacing w:after="0"/>
    </w:pPr>
    <w:rPr>
      <w:b/>
      <w:bCs/>
      <w:iCs/>
      <w:szCs w:val="18"/>
      <w:lang w:val="en-US"/>
    </w:rPr>
  </w:style>
  <w:style w:type="character" w:customStyle="1" w:styleId="Heading1Char">
    <w:name w:val="Heading 1 Char"/>
    <w:basedOn w:val="DefaultParagraphFont"/>
    <w:link w:val="Heading1"/>
    <w:uiPriority w:val="9"/>
    <w:rsid w:val="003F4603"/>
    <w:rPr>
      <w:rFonts w:eastAsiaTheme="majorEastAsia" w:cstheme="majorBidi"/>
      <w:b/>
      <w:szCs w:val="32"/>
      <w:lang w:val="en-US" w:eastAsia="de-DE"/>
    </w:rPr>
  </w:style>
  <w:style w:type="paragraph" w:styleId="Bibliography">
    <w:name w:val="Bibliography"/>
    <w:basedOn w:val="Normal"/>
    <w:next w:val="Normal"/>
    <w:uiPriority w:val="37"/>
    <w:unhideWhenUsed/>
    <w:rsid w:val="002C761E"/>
  </w:style>
  <w:style w:type="paragraph" w:styleId="Header">
    <w:name w:val="header"/>
    <w:basedOn w:val="Normal"/>
    <w:link w:val="HeaderChar"/>
    <w:uiPriority w:val="99"/>
    <w:unhideWhenUsed/>
    <w:rsid w:val="00292D6F"/>
    <w:pPr>
      <w:tabs>
        <w:tab w:val="center" w:pos="4536"/>
        <w:tab w:val="right" w:pos="9072"/>
      </w:tabs>
      <w:spacing w:after="0" w:line="240" w:lineRule="auto"/>
    </w:pPr>
  </w:style>
  <w:style w:type="character" w:customStyle="1" w:styleId="HeaderChar">
    <w:name w:val="Header Char"/>
    <w:basedOn w:val="DefaultParagraphFont"/>
    <w:link w:val="Header"/>
    <w:uiPriority w:val="99"/>
    <w:rsid w:val="00292D6F"/>
  </w:style>
  <w:style w:type="paragraph" w:styleId="Footer">
    <w:name w:val="footer"/>
    <w:basedOn w:val="Normal"/>
    <w:link w:val="FooterChar"/>
    <w:uiPriority w:val="99"/>
    <w:unhideWhenUsed/>
    <w:rsid w:val="00292D6F"/>
    <w:pPr>
      <w:tabs>
        <w:tab w:val="center" w:pos="4536"/>
        <w:tab w:val="right" w:pos="9072"/>
      </w:tabs>
      <w:spacing w:after="0" w:line="240" w:lineRule="auto"/>
    </w:pPr>
  </w:style>
  <w:style w:type="character" w:customStyle="1" w:styleId="FooterChar">
    <w:name w:val="Footer Char"/>
    <w:basedOn w:val="DefaultParagraphFont"/>
    <w:link w:val="Footer"/>
    <w:uiPriority w:val="99"/>
    <w:rsid w:val="00292D6F"/>
  </w:style>
  <w:style w:type="character" w:customStyle="1" w:styleId="Heading2Char">
    <w:name w:val="Heading 2 Char"/>
    <w:basedOn w:val="DefaultParagraphFont"/>
    <w:link w:val="Heading2"/>
    <w:uiPriority w:val="9"/>
    <w:rsid w:val="001669B4"/>
    <w:rPr>
      <w:rFonts w:eastAsiaTheme="majorEastAsia" w:cstheme="majorBidi"/>
      <w:b/>
      <w:szCs w:val="26"/>
      <w:lang w:val="en-US"/>
    </w:rPr>
  </w:style>
  <w:style w:type="paragraph" w:styleId="TOCHeading">
    <w:name w:val="TOC Heading"/>
    <w:basedOn w:val="Heading1"/>
    <w:next w:val="Normal"/>
    <w:uiPriority w:val="39"/>
    <w:unhideWhenUsed/>
    <w:qFormat/>
    <w:rsid w:val="00376F9C"/>
    <w:pPr>
      <w:outlineLvl w:val="9"/>
    </w:pPr>
  </w:style>
  <w:style w:type="paragraph" w:styleId="TOC1">
    <w:name w:val="toc 1"/>
    <w:basedOn w:val="Normal"/>
    <w:next w:val="Normal"/>
    <w:autoRedefine/>
    <w:uiPriority w:val="39"/>
    <w:unhideWhenUsed/>
    <w:rsid w:val="00376F9C"/>
    <w:pPr>
      <w:spacing w:after="100"/>
    </w:pPr>
  </w:style>
  <w:style w:type="character" w:styleId="Hyperlink">
    <w:name w:val="Hyperlink"/>
    <w:basedOn w:val="DefaultParagraphFont"/>
    <w:uiPriority w:val="99"/>
    <w:unhideWhenUsed/>
    <w:rsid w:val="00376F9C"/>
    <w:rPr>
      <w:color w:val="0000FF" w:themeColor="hyperlink"/>
      <w:u w:val="single"/>
    </w:rPr>
  </w:style>
  <w:style w:type="character" w:customStyle="1" w:styleId="hvr">
    <w:name w:val="hvr"/>
    <w:basedOn w:val="DefaultParagraphFont"/>
    <w:rsid w:val="006214C6"/>
  </w:style>
  <w:style w:type="character" w:customStyle="1" w:styleId="NichtaufgelsteErwhnung1">
    <w:name w:val="Nicht aufgelöste Erwähnung1"/>
    <w:basedOn w:val="DefaultParagraphFont"/>
    <w:uiPriority w:val="99"/>
    <w:semiHidden/>
    <w:unhideWhenUsed/>
    <w:rsid w:val="006214C6"/>
    <w:rPr>
      <w:color w:val="605E5C"/>
      <w:shd w:val="clear" w:color="auto" w:fill="E1DFDD"/>
    </w:rPr>
  </w:style>
  <w:style w:type="paragraph" w:styleId="TOC2">
    <w:name w:val="toc 2"/>
    <w:basedOn w:val="Normal"/>
    <w:next w:val="Normal"/>
    <w:autoRedefine/>
    <w:uiPriority w:val="39"/>
    <w:unhideWhenUsed/>
    <w:rsid w:val="00526391"/>
    <w:pPr>
      <w:spacing w:after="100"/>
      <w:ind w:left="220"/>
    </w:pPr>
  </w:style>
  <w:style w:type="character" w:customStyle="1" w:styleId="Heading3Char">
    <w:name w:val="Heading 3 Char"/>
    <w:basedOn w:val="DefaultParagraphFont"/>
    <w:link w:val="Heading3"/>
    <w:uiPriority w:val="9"/>
    <w:rsid w:val="00A05023"/>
    <w:rPr>
      <w:rFonts w:ascii="Arial" w:eastAsiaTheme="majorEastAsia" w:hAnsi="Arial" w:cstheme="majorBidi"/>
      <w:b/>
      <w:i/>
      <w:szCs w:val="24"/>
    </w:rPr>
  </w:style>
  <w:style w:type="paragraph" w:styleId="BalloonText">
    <w:name w:val="Balloon Text"/>
    <w:basedOn w:val="Normal"/>
    <w:link w:val="BalloonTextChar"/>
    <w:uiPriority w:val="99"/>
    <w:semiHidden/>
    <w:unhideWhenUsed/>
    <w:rsid w:val="00231F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F5F"/>
    <w:rPr>
      <w:rFonts w:ascii="Segoe UI" w:hAnsi="Segoe UI" w:cs="Segoe UI"/>
      <w:sz w:val="18"/>
      <w:szCs w:val="18"/>
    </w:rPr>
  </w:style>
  <w:style w:type="paragraph" w:styleId="TOC3">
    <w:name w:val="toc 3"/>
    <w:basedOn w:val="Normal"/>
    <w:next w:val="Normal"/>
    <w:autoRedefine/>
    <w:uiPriority w:val="39"/>
    <w:unhideWhenUsed/>
    <w:rsid w:val="002130F3"/>
    <w:pPr>
      <w:spacing w:after="100"/>
      <w:ind w:left="440"/>
    </w:pPr>
  </w:style>
  <w:style w:type="paragraph" w:styleId="TableofFigures">
    <w:name w:val="table of figures"/>
    <w:basedOn w:val="Normal"/>
    <w:next w:val="Normal"/>
    <w:uiPriority w:val="99"/>
    <w:unhideWhenUsed/>
    <w:rsid w:val="005D055C"/>
    <w:pPr>
      <w:spacing w:after="0"/>
    </w:pPr>
  </w:style>
  <w:style w:type="paragraph" w:styleId="NormalWeb">
    <w:name w:val="Normal (Web)"/>
    <w:basedOn w:val="Normal"/>
    <w:uiPriority w:val="99"/>
    <w:semiHidden/>
    <w:unhideWhenUsed/>
    <w:rsid w:val="0014308F"/>
    <w:pPr>
      <w:spacing w:before="100" w:beforeAutospacing="1" w:after="100" w:afterAutospacing="1" w:line="240" w:lineRule="auto"/>
    </w:pPr>
    <w:rPr>
      <w:rFonts w:eastAsia="Times New Roman" w:cs="Times New Roman"/>
      <w:szCs w:val="24"/>
      <w:lang w:eastAsia="de-DE"/>
    </w:rPr>
  </w:style>
  <w:style w:type="paragraph" w:styleId="BodyText">
    <w:name w:val="Body Text"/>
    <w:basedOn w:val="Normal"/>
    <w:link w:val="BodyTextChar"/>
    <w:uiPriority w:val="99"/>
    <w:unhideWhenUsed/>
    <w:rsid w:val="00980294"/>
    <w:pPr>
      <w:spacing w:after="120"/>
    </w:pPr>
  </w:style>
  <w:style w:type="character" w:customStyle="1" w:styleId="BodyTextChar">
    <w:name w:val="Body Text Char"/>
    <w:basedOn w:val="DefaultParagraphFont"/>
    <w:link w:val="BodyText"/>
    <w:uiPriority w:val="99"/>
    <w:rsid w:val="00980294"/>
    <w:rPr>
      <w:rFonts w:ascii="Arial" w:hAnsi="Arial"/>
    </w:rPr>
  </w:style>
  <w:style w:type="paragraph" w:customStyle="1" w:styleId="Betreffzeile">
    <w:name w:val="Betreffzeile"/>
    <w:basedOn w:val="Normal"/>
    <w:rsid w:val="00980294"/>
  </w:style>
  <w:style w:type="paragraph" w:customStyle="1" w:styleId="Bezugszeichentext">
    <w:name w:val="Bezugszeichentext"/>
    <w:basedOn w:val="Normal"/>
    <w:rsid w:val="00980294"/>
  </w:style>
  <w:style w:type="character" w:styleId="CommentReference">
    <w:name w:val="annotation reference"/>
    <w:basedOn w:val="DefaultParagraphFont"/>
    <w:uiPriority w:val="99"/>
    <w:semiHidden/>
    <w:unhideWhenUsed/>
    <w:rsid w:val="009639E4"/>
    <w:rPr>
      <w:sz w:val="16"/>
      <w:szCs w:val="16"/>
    </w:rPr>
  </w:style>
  <w:style w:type="paragraph" w:styleId="CommentText">
    <w:name w:val="annotation text"/>
    <w:basedOn w:val="Normal"/>
    <w:link w:val="CommentTextChar"/>
    <w:uiPriority w:val="99"/>
    <w:unhideWhenUsed/>
    <w:rsid w:val="009639E4"/>
    <w:pPr>
      <w:spacing w:line="240" w:lineRule="auto"/>
    </w:pPr>
    <w:rPr>
      <w:sz w:val="20"/>
      <w:szCs w:val="20"/>
    </w:rPr>
  </w:style>
  <w:style w:type="character" w:customStyle="1" w:styleId="CommentTextChar">
    <w:name w:val="Comment Text Char"/>
    <w:basedOn w:val="DefaultParagraphFont"/>
    <w:link w:val="CommentText"/>
    <w:uiPriority w:val="99"/>
    <w:rsid w:val="009639E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639E4"/>
    <w:rPr>
      <w:b/>
      <w:bCs/>
    </w:rPr>
  </w:style>
  <w:style w:type="character" w:customStyle="1" w:styleId="CommentSubjectChar">
    <w:name w:val="Comment Subject Char"/>
    <w:basedOn w:val="CommentTextChar"/>
    <w:link w:val="CommentSubject"/>
    <w:uiPriority w:val="99"/>
    <w:semiHidden/>
    <w:rsid w:val="009639E4"/>
    <w:rPr>
      <w:rFonts w:ascii="Arial" w:hAnsi="Arial"/>
      <w:b/>
      <w:bCs/>
      <w:sz w:val="20"/>
      <w:szCs w:val="20"/>
    </w:rPr>
  </w:style>
  <w:style w:type="character" w:styleId="Emphasis">
    <w:name w:val="Emphasis"/>
    <w:basedOn w:val="DefaultParagraphFont"/>
    <w:uiPriority w:val="20"/>
    <w:qFormat/>
    <w:rsid w:val="00C50058"/>
    <w:rPr>
      <w:i/>
      <w:iCs/>
    </w:rPr>
  </w:style>
  <w:style w:type="paragraph" w:styleId="ListBullet">
    <w:name w:val="List Bullet"/>
    <w:basedOn w:val="Normal"/>
    <w:uiPriority w:val="99"/>
    <w:unhideWhenUsed/>
    <w:rsid w:val="00EC6B3D"/>
    <w:pPr>
      <w:numPr>
        <w:numId w:val="14"/>
      </w:numPr>
      <w:contextualSpacing/>
    </w:pPr>
  </w:style>
  <w:style w:type="character" w:customStyle="1" w:styleId="Heading4Char">
    <w:name w:val="Heading 4 Char"/>
    <w:basedOn w:val="DefaultParagraphFont"/>
    <w:link w:val="Heading4"/>
    <w:uiPriority w:val="9"/>
    <w:semiHidden/>
    <w:rsid w:val="007E241F"/>
    <w:rPr>
      <w:rFonts w:ascii="Arial" w:eastAsiaTheme="majorEastAsia" w:hAnsi="Arial" w:cstheme="majorBidi"/>
      <w:b/>
      <w:iCs/>
    </w:rPr>
  </w:style>
  <w:style w:type="table" w:styleId="TableGrid">
    <w:name w:val="Table Grid"/>
    <w:basedOn w:val="TableNormal"/>
    <w:uiPriority w:val="39"/>
    <w:rsid w:val="00F618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54524"/>
    <w:rPr>
      <w:color w:val="808080"/>
    </w:rPr>
  </w:style>
  <w:style w:type="table" w:customStyle="1" w:styleId="PlainTable4">
    <w:name w:val="Plain Table 4"/>
    <w:basedOn w:val="TableNormal"/>
    <w:uiPriority w:val="44"/>
    <w:rsid w:val="005A15F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
    <w:name w:val="Unresolved Mention"/>
    <w:basedOn w:val="DefaultParagraphFont"/>
    <w:uiPriority w:val="99"/>
    <w:semiHidden/>
    <w:unhideWhenUsed/>
    <w:rsid w:val="00F94F37"/>
    <w:rPr>
      <w:color w:val="605E5C"/>
      <w:shd w:val="clear" w:color="auto" w:fill="E1DFDD"/>
    </w:rPr>
  </w:style>
  <w:style w:type="paragraph" w:styleId="Revision">
    <w:name w:val="Revision"/>
    <w:hidden/>
    <w:uiPriority w:val="99"/>
    <w:semiHidden/>
    <w:rsid w:val="008E669B"/>
    <w:pPr>
      <w:spacing w:after="0" w:line="240" w:lineRule="auto"/>
    </w:pPr>
  </w:style>
  <w:style w:type="character" w:styleId="FollowedHyperlink">
    <w:name w:val="FollowedHyperlink"/>
    <w:basedOn w:val="DefaultParagraphFont"/>
    <w:uiPriority w:val="99"/>
    <w:semiHidden/>
    <w:unhideWhenUsed/>
    <w:rsid w:val="00B147E0"/>
    <w:rPr>
      <w:color w:val="800080" w:themeColor="followedHyperlink"/>
      <w:u w:val="single"/>
    </w:rPr>
  </w:style>
  <w:style w:type="paragraph" w:styleId="ListParagraph">
    <w:name w:val="List Paragraph"/>
    <w:basedOn w:val="Normal"/>
    <w:uiPriority w:val="34"/>
    <w:qFormat/>
    <w:rsid w:val="00EF4C5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abelle"/>
    <w:qFormat/>
    <w:rsid w:val="00C104D5"/>
    <w:pPr>
      <w:spacing w:line="360" w:lineRule="auto"/>
    </w:pPr>
  </w:style>
  <w:style w:type="paragraph" w:styleId="Heading1">
    <w:name w:val="heading 1"/>
    <w:basedOn w:val="Normal"/>
    <w:next w:val="Normal"/>
    <w:link w:val="Heading1Char"/>
    <w:autoRedefine/>
    <w:uiPriority w:val="9"/>
    <w:qFormat/>
    <w:rsid w:val="003F4603"/>
    <w:pPr>
      <w:keepNext/>
      <w:keepLines/>
      <w:spacing w:before="240" w:after="0" w:line="480" w:lineRule="auto"/>
      <w:ind w:left="-213" w:right="-213"/>
      <w:jc w:val="center"/>
      <w:outlineLvl w:val="0"/>
    </w:pPr>
    <w:rPr>
      <w:rFonts w:eastAsiaTheme="majorEastAsia" w:cstheme="majorBidi"/>
      <w:b/>
      <w:szCs w:val="32"/>
      <w:lang w:val="en-US" w:eastAsia="de-DE"/>
    </w:rPr>
  </w:style>
  <w:style w:type="paragraph" w:styleId="Heading2">
    <w:name w:val="heading 2"/>
    <w:basedOn w:val="Normal"/>
    <w:next w:val="Normal"/>
    <w:link w:val="Heading2Char"/>
    <w:autoRedefine/>
    <w:uiPriority w:val="9"/>
    <w:unhideWhenUsed/>
    <w:qFormat/>
    <w:rsid w:val="001669B4"/>
    <w:pPr>
      <w:keepNext/>
      <w:keepLines/>
      <w:spacing w:before="40" w:after="0" w:line="480" w:lineRule="auto"/>
      <w:outlineLvl w:val="1"/>
    </w:pPr>
    <w:rPr>
      <w:rFonts w:eastAsiaTheme="majorEastAsia" w:cstheme="majorBidi"/>
      <w:b/>
      <w:szCs w:val="26"/>
      <w:lang w:val="en-US"/>
    </w:rPr>
  </w:style>
  <w:style w:type="paragraph" w:styleId="Heading3">
    <w:name w:val="heading 3"/>
    <w:basedOn w:val="Normal"/>
    <w:next w:val="Normal"/>
    <w:link w:val="Heading3Char"/>
    <w:uiPriority w:val="9"/>
    <w:unhideWhenUsed/>
    <w:qFormat/>
    <w:rsid w:val="00A05023"/>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7E241F"/>
    <w:pPr>
      <w:keepNext/>
      <w:keepLines/>
      <w:spacing w:before="40" w:after="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A4CF5"/>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AA4CF5"/>
    <w:rPr>
      <w:rFonts w:asciiTheme="majorHAnsi" w:eastAsiaTheme="majorEastAsia" w:hAnsiTheme="majorHAnsi" w:cstheme="majorBidi"/>
      <w:color w:val="000000" w:themeColor="text1"/>
      <w:sz w:val="56"/>
      <w:szCs w:val="56"/>
    </w:rPr>
  </w:style>
  <w:style w:type="paragraph" w:styleId="NoSpacing">
    <w:name w:val="No Spacing"/>
    <w:uiPriority w:val="1"/>
    <w:qFormat/>
    <w:rsid w:val="00E17EA9"/>
    <w:pPr>
      <w:spacing w:after="0" w:line="480" w:lineRule="auto"/>
      <w:jc w:val="both"/>
    </w:pPr>
    <w:rPr>
      <w:rFonts w:eastAsiaTheme="minorEastAsia"/>
    </w:rPr>
  </w:style>
  <w:style w:type="paragraph" w:styleId="Caption">
    <w:name w:val="caption"/>
    <w:basedOn w:val="Normal"/>
    <w:next w:val="Normal"/>
    <w:autoRedefine/>
    <w:uiPriority w:val="35"/>
    <w:unhideWhenUsed/>
    <w:qFormat/>
    <w:rsid w:val="00950CAE"/>
    <w:pPr>
      <w:keepNext/>
      <w:spacing w:after="0"/>
    </w:pPr>
    <w:rPr>
      <w:b/>
      <w:bCs/>
      <w:iCs/>
      <w:szCs w:val="18"/>
      <w:lang w:val="en-US"/>
    </w:rPr>
  </w:style>
  <w:style w:type="character" w:customStyle="1" w:styleId="Heading1Char">
    <w:name w:val="Heading 1 Char"/>
    <w:basedOn w:val="DefaultParagraphFont"/>
    <w:link w:val="Heading1"/>
    <w:uiPriority w:val="9"/>
    <w:rsid w:val="003F4603"/>
    <w:rPr>
      <w:rFonts w:eastAsiaTheme="majorEastAsia" w:cstheme="majorBidi"/>
      <w:b/>
      <w:szCs w:val="32"/>
      <w:lang w:val="en-US" w:eastAsia="de-DE"/>
    </w:rPr>
  </w:style>
  <w:style w:type="paragraph" w:styleId="Bibliography">
    <w:name w:val="Bibliography"/>
    <w:basedOn w:val="Normal"/>
    <w:next w:val="Normal"/>
    <w:uiPriority w:val="37"/>
    <w:unhideWhenUsed/>
    <w:rsid w:val="002C761E"/>
  </w:style>
  <w:style w:type="paragraph" w:styleId="Header">
    <w:name w:val="header"/>
    <w:basedOn w:val="Normal"/>
    <w:link w:val="HeaderChar"/>
    <w:uiPriority w:val="99"/>
    <w:unhideWhenUsed/>
    <w:rsid w:val="00292D6F"/>
    <w:pPr>
      <w:tabs>
        <w:tab w:val="center" w:pos="4536"/>
        <w:tab w:val="right" w:pos="9072"/>
      </w:tabs>
      <w:spacing w:after="0" w:line="240" w:lineRule="auto"/>
    </w:pPr>
  </w:style>
  <w:style w:type="character" w:customStyle="1" w:styleId="HeaderChar">
    <w:name w:val="Header Char"/>
    <w:basedOn w:val="DefaultParagraphFont"/>
    <w:link w:val="Header"/>
    <w:uiPriority w:val="99"/>
    <w:rsid w:val="00292D6F"/>
  </w:style>
  <w:style w:type="paragraph" w:styleId="Footer">
    <w:name w:val="footer"/>
    <w:basedOn w:val="Normal"/>
    <w:link w:val="FooterChar"/>
    <w:uiPriority w:val="99"/>
    <w:unhideWhenUsed/>
    <w:rsid w:val="00292D6F"/>
    <w:pPr>
      <w:tabs>
        <w:tab w:val="center" w:pos="4536"/>
        <w:tab w:val="right" w:pos="9072"/>
      </w:tabs>
      <w:spacing w:after="0" w:line="240" w:lineRule="auto"/>
    </w:pPr>
  </w:style>
  <w:style w:type="character" w:customStyle="1" w:styleId="FooterChar">
    <w:name w:val="Footer Char"/>
    <w:basedOn w:val="DefaultParagraphFont"/>
    <w:link w:val="Footer"/>
    <w:uiPriority w:val="99"/>
    <w:rsid w:val="00292D6F"/>
  </w:style>
  <w:style w:type="character" w:customStyle="1" w:styleId="Heading2Char">
    <w:name w:val="Heading 2 Char"/>
    <w:basedOn w:val="DefaultParagraphFont"/>
    <w:link w:val="Heading2"/>
    <w:uiPriority w:val="9"/>
    <w:rsid w:val="001669B4"/>
    <w:rPr>
      <w:rFonts w:eastAsiaTheme="majorEastAsia" w:cstheme="majorBidi"/>
      <w:b/>
      <w:szCs w:val="26"/>
      <w:lang w:val="en-US"/>
    </w:rPr>
  </w:style>
  <w:style w:type="paragraph" w:styleId="TOCHeading">
    <w:name w:val="TOC Heading"/>
    <w:basedOn w:val="Heading1"/>
    <w:next w:val="Normal"/>
    <w:uiPriority w:val="39"/>
    <w:unhideWhenUsed/>
    <w:qFormat/>
    <w:rsid w:val="00376F9C"/>
    <w:pPr>
      <w:outlineLvl w:val="9"/>
    </w:pPr>
  </w:style>
  <w:style w:type="paragraph" w:styleId="TOC1">
    <w:name w:val="toc 1"/>
    <w:basedOn w:val="Normal"/>
    <w:next w:val="Normal"/>
    <w:autoRedefine/>
    <w:uiPriority w:val="39"/>
    <w:unhideWhenUsed/>
    <w:rsid w:val="00376F9C"/>
    <w:pPr>
      <w:spacing w:after="100"/>
    </w:pPr>
  </w:style>
  <w:style w:type="character" w:styleId="Hyperlink">
    <w:name w:val="Hyperlink"/>
    <w:basedOn w:val="DefaultParagraphFont"/>
    <w:uiPriority w:val="99"/>
    <w:unhideWhenUsed/>
    <w:rsid w:val="00376F9C"/>
    <w:rPr>
      <w:color w:val="0000FF" w:themeColor="hyperlink"/>
      <w:u w:val="single"/>
    </w:rPr>
  </w:style>
  <w:style w:type="character" w:customStyle="1" w:styleId="hvr">
    <w:name w:val="hvr"/>
    <w:basedOn w:val="DefaultParagraphFont"/>
    <w:rsid w:val="006214C6"/>
  </w:style>
  <w:style w:type="character" w:customStyle="1" w:styleId="NichtaufgelsteErwhnung1">
    <w:name w:val="Nicht aufgelöste Erwähnung1"/>
    <w:basedOn w:val="DefaultParagraphFont"/>
    <w:uiPriority w:val="99"/>
    <w:semiHidden/>
    <w:unhideWhenUsed/>
    <w:rsid w:val="006214C6"/>
    <w:rPr>
      <w:color w:val="605E5C"/>
      <w:shd w:val="clear" w:color="auto" w:fill="E1DFDD"/>
    </w:rPr>
  </w:style>
  <w:style w:type="paragraph" w:styleId="TOC2">
    <w:name w:val="toc 2"/>
    <w:basedOn w:val="Normal"/>
    <w:next w:val="Normal"/>
    <w:autoRedefine/>
    <w:uiPriority w:val="39"/>
    <w:unhideWhenUsed/>
    <w:rsid w:val="00526391"/>
    <w:pPr>
      <w:spacing w:after="100"/>
      <w:ind w:left="220"/>
    </w:pPr>
  </w:style>
  <w:style w:type="character" w:customStyle="1" w:styleId="Heading3Char">
    <w:name w:val="Heading 3 Char"/>
    <w:basedOn w:val="DefaultParagraphFont"/>
    <w:link w:val="Heading3"/>
    <w:uiPriority w:val="9"/>
    <w:rsid w:val="00A05023"/>
    <w:rPr>
      <w:rFonts w:ascii="Arial" w:eastAsiaTheme="majorEastAsia" w:hAnsi="Arial" w:cstheme="majorBidi"/>
      <w:b/>
      <w:i/>
      <w:szCs w:val="24"/>
    </w:rPr>
  </w:style>
  <w:style w:type="paragraph" w:styleId="BalloonText">
    <w:name w:val="Balloon Text"/>
    <w:basedOn w:val="Normal"/>
    <w:link w:val="BalloonTextChar"/>
    <w:uiPriority w:val="99"/>
    <w:semiHidden/>
    <w:unhideWhenUsed/>
    <w:rsid w:val="00231F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F5F"/>
    <w:rPr>
      <w:rFonts w:ascii="Segoe UI" w:hAnsi="Segoe UI" w:cs="Segoe UI"/>
      <w:sz w:val="18"/>
      <w:szCs w:val="18"/>
    </w:rPr>
  </w:style>
  <w:style w:type="paragraph" w:styleId="TOC3">
    <w:name w:val="toc 3"/>
    <w:basedOn w:val="Normal"/>
    <w:next w:val="Normal"/>
    <w:autoRedefine/>
    <w:uiPriority w:val="39"/>
    <w:unhideWhenUsed/>
    <w:rsid w:val="002130F3"/>
    <w:pPr>
      <w:spacing w:after="100"/>
      <w:ind w:left="440"/>
    </w:pPr>
  </w:style>
  <w:style w:type="paragraph" w:styleId="TableofFigures">
    <w:name w:val="table of figures"/>
    <w:basedOn w:val="Normal"/>
    <w:next w:val="Normal"/>
    <w:uiPriority w:val="99"/>
    <w:unhideWhenUsed/>
    <w:rsid w:val="005D055C"/>
    <w:pPr>
      <w:spacing w:after="0"/>
    </w:pPr>
  </w:style>
  <w:style w:type="paragraph" w:styleId="NormalWeb">
    <w:name w:val="Normal (Web)"/>
    <w:basedOn w:val="Normal"/>
    <w:uiPriority w:val="99"/>
    <w:semiHidden/>
    <w:unhideWhenUsed/>
    <w:rsid w:val="0014308F"/>
    <w:pPr>
      <w:spacing w:before="100" w:beforeAutospacing="1" w:after="100" w:afterAutospacing="1" w:line="240" w:lineRule="auto"/>
    </w:pPr>
    <w:rPr>
      <w:rFonts w:eastAsia="Times New Roman" w:cs="Times New Roman"/>
      <w:szCs w:val="24"/>
      <w:lang w:eastAsia="de-DE"/>
    </w:rPr>
  </w:style>
  <w:style w:type="paragraph" w:styleId="BodyText">
    <w:name w:val="Body Text"/>
    <w:basedOn w:val="Normal"/>
    <w:link w:val="BodyTextChar"/>
    <w:uiPriority w:val="99"/>
    <w:unhideWhenUsed/>
    <w:rsid w:val="00980294"/>
    <w:pPr>
      <w:spacing w:after="120"/>
    </w:pPr>
  </w:style>
  <w:style w:type="character" w:customStyle="1" w:styleId="BodyTextChar">
    <w:name w:val="Body Text Char"/>
    <w:basedOn w:val="DefaultParagraphFont"/>
    <w:link w:val="BodyText"/>
    <w:uiPriority w:val="99"/>
    <w:rsid w:val="00980294"/>
    <w:rPr>
      <w:rFonts w:ascii="Arial" w:hAnsi="Arial"/>
    </w:rPr>
  </w:style>
  <w:style w:type="paragraph" w:customStyle="1" w:styleId="Betreffzeile">
    <w:name w:val="Betreffzeile"/>
    <w:basedOn w:val="Normal"/>
    <w:rsid w:val="00980294"/>
  </w:style>
  <w:style w:type="paragraph" w:customStyle="1" w:styleId="Bezugszeichentext">
    <w:name w:val="Bezugszeichentext"/>
    <w:basedOn w:val="Normal"/>
    <w:rsid w:val="00980294"/>
  </w:style>
  <w:style w:type="character" w:styleId="CommentReference">
    <w:name w:val="annotation reference"/>
    <w:basedOn w:val="DefaultParagraphFont"/>
    <w:uiPriority w:val="99"/>
    <w:semiHidden/>
    <w:unhideWhenUsed/>
    <w:rsid w:val="009639E4"/>
    <w:rPr>
      <w:sz w:val="16"/>
      <w:szCs w:val="16"/>
    </w:rPr>
  </w:style>
  <w:style w:type="paragraph" w:styleId="CommentText">
    <w:name w:val="annotation text"/>
    <w:basedOn w:val="Normal"/>
    <w:link w:val="CommentTextChar"/>
    <w:uiPriority w:val="99"/>
    <w:unhideWhenUsed/>
    <w:rsid w:val="009639E4"/>
    <w:pPr>
      <w:spacing w:line="240" w:lineRule="auto"/>
    </w:pPr>
    <w:rPr>
      <w:sz w:val="20"/>
      <w:szCs w:val="20"/>
    </w:rPr>
  </w:style>
  <w:style w:type="character" w:customStyle="1" w:styleId="CommentTextChar">
    <w:name w:val="Comment Text Char"/>
    <w:basedOn w:val="DefaultParagraphFont"/>
    <w:link w:val="CommentText"/>
    <w:uiPriority w:val="99"/>
    <w:rsid w:val="009639E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639E4"/>
    <w:rPr>
      <w:b/>
      <w:bCs/>
    </w:rPr>
  </w:style>
  <w:style w:type="character" w:customStyle="1" w:styleId="CommentSubjectChar">
    <w:name w:val="Comment Subject Char"/>
    <w:basedOn w:val="CommentTextChar"/>
    <w:link w:val="CommentSubject"/>
    <w:uiPriority w:val="99"/>
    <w:semiHidden/>
    <w:rsid w:val="009639E4"/>
    <w:rPr>
      <w:rFonts w:ascii="Arial" w:hAnsi="Arial"/>
      <w:b/>
      <w:bCs/>
      <w:sz w:val="20"/>
      <w:szCs w:val="20"/>
    </w:rPr>
  </w:style>
  <w:style w:type="character" w:styleId="Emphasis">
    <w:name w:val="Emphasis"/>
    <w:basedOn w:val="DefaultParagraphFont"/>
    <w:uiPriority w:val="20"/>
    <w:qFormat/>
    <w:rsid w:val="00C50058"/>
    <w:rPr>
      <w:i/>
      <w:iCs/>
    </w:rPr>
  </w:style>
  <w:style w:type="paragraph" w:styleId="ListBullet">
    <w:name w:val="List Bullet"/>
    <w:basedOn w:val="Normal"/>
    <w:uiPriority w:val="99"/>
    <w:unhideWhenUsed/>
    <w:rsid w:val="00EC6B3D"/>
    <w:pPr>
      <w:numPr>
        <w:numId w:val="14"/>
      </w:numPr>
      <w:contextualSpacing/>
    </w:pPr>
  </w:style>
  <w:style w:type="character" w:customStyle="1" w:styleId="Heading4Char">
    <w:name w:val="Heading 4 Char"/>
    <w:basedOn w:val="DefaultParagraphFont"/>
    <w:link w:val="Heading4"/>
    <w:uiPriority w:val="9"/>
    <w:semiHidden/>
    <w:rsid w:val="007E241F"/>
    <w:rPr>
      <w:rFonts w:ascii="Arial" w:eastAsiaTheme="majorEastAsia" w:hAnsi="Arial" w:cstheme="majorBidi"/>
      <w:b/>
      <w:iCs/>
    </w:rPr>
  </w:style>
  <w:style w:type="table" w:styleId="TableGrid">
    <w:name w:val="Table Grid"/>
    <w:basedOn w:val="TableNormal"/>
    <w:uiPriority w:val="39"/>
    <w:rsid w:val="00F618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54524"/>
    <w:rPr>
      <w:color w:val="808080"/>
    </w:rPr>
  </w:style>
  <w:style w:type="table" w:customStyle="1" w:styleId="PlainTable4">
    <w:name w:val="Plain Table 4"/>
    <w:basedOn w:val="TableNormal"/>
    <w:uiPriority w:val="44"/>
    <w:rsid w:val="005A15F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
    <w:name w:val="Unresolved Mention"/>
    <w:basedOn w:val="DefaultParagraphFont"/>
    <w:uiPriority w:val="99"/>
    <w:semiHidden/>
    <w:unhideWhenUsed/>
    <w:rsid w:val="00F94F37"/>
    <w:rPr>
      <w:color w:val="605E5C"/>
      <w:shd w:val="clear" w:color="auto" w:fill="E1DFDD"/>
    </w:rPr>
  </w:style>
  <w:style w:type="paragraph" w:styleId="Revision">
    <w:name w:val="Revision"/>
    <w:hidden/>
    <w:uiPriority w:val="99"/>
    <w:semiHidden/>
    <w:rsid w:val="008E669B"/>
    <w:pPr>
      <w:spacing w:after="0" w:line="240" w:lineRule="auto"/>
    </w:pPr>
  </w:style>
  <w:style w:type="character" w:styleId="FollowedHyperlink">
    <w:name w:val="FollowedHyperlink"/>
    <w:basedOn w:val="DefaultParagraphFont"/>
    <w:uiPriority w:val="99"/>
    <w:semiHidden/>
    <w:unhideWhenUsed/>
    <w:rsid w:val="00B147E0"/>
    <w:rPr>
      <w:color w:val="800080" w:themeColor="followedHyperlink"/>
      <w:u w:val="single"/>
    </w:rPr>
  </w:style>
  <w:style w:type="paragraph" w:styleId="ListParagraph">
    <w:name w:val="List Paragraph"/>
    <w:basedOn w:val="Normal"/>
    <w:uiPriority w:val="34"/>
    <w:qFormat/>
    <w:rsid w:val="00EF4C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963">
      <w:bodyDiv w:val="1"/>
      <w:marLeft w:val="0"/>
      <w:marRight w:val="0"/>
      <w:marTop w:val="0"/>
      <w:marBottom w:val="0"/>
      <w:divBdr>
        <w:top w:val="none" w:sz="0" w:space="0" w:color="auto"/>
        <w:left w:val="none" w:sz="0" w:space="0" w:color="auto"/>
        <w:bottom w:val="none" w:sz="0" w:space="0" w:color="auto"/>
        <w:right w:val="none" w:sz="0" w:space="0" w:color="auto"/>
      </w:divBdr>
    </w:div>
    <w:div w:id="1862099">
      <w:bodyDiv w:val="1"/>
      <w:marLeft w:val="0"/>
      <w:marRight w:val="0"/>
      <w:marTop w:val="0"/>
      <w:marBottom w:val="0"/>
      <w:divBdr>
        <w:top w:val="none" w:sz="0" w:space="0" w:color="auto"/>
        <w:left w:val="none" w:sz="0" w:space="0" w:color="auto"/>
        <w:bottom w:val="none" w:sz="0" w:space="0" w:color="auto"/>
        <w:right w:val="none" w:sz="0" w:space="0" w:color="auto"/>
      </w:divBdr>
    </w:div>
    <w:div w:id="4478804">
      <w:bodyDiv w:val="1"/>
      <w:marLeft w:val="0"/>
      <w:marRight w:val="0"/>
      <w:marTop w:val="0"/>
      <w:marBottom w:val="0"/>
      <w:divBdr>
        <w:top w:val="none" w:sz="0" w:space="0" w:color="auto"/>
        <w:left w:val="none" w:sz="0" w:space="0" w:color="auto"/>
        <w:bottom w:val="none" w:sz="0" w:space="0" w:color="auto"/>
        <w:right w:val="none" w:sz="0" w:space="0" w:color="auto"/>
      </w:divBdr>
    </w:div>
    <w:div w:id="5521883">
      <w:bodyDiv w:val="1"/>
      <w:marLeft w:val="0"/>
      <w:marRight w:val="0"/>
      <w:marTop w:val="0"/>
      <w:marBottom w:val="0"/>
      <w:divBdr>
        <w:top w:val="none" w:sz="0" w:space="0" w:color="auto"/>
        <w:left w:val="none" w:sz="0" w:space="0" w:color="auto"/>
        <w:bottom w:val="none" w:sz="0" w:space="0" w:color="auto"/>
        <w:right w:val="none" w:sz="0" w:space="0" w:color="auto"/>
      </w:divBdr>
    </w:div>
    <w:div w:id="5982690">
      <w:bodyDiv w:val="1"/>
      <w:marLeft w:val="0"/>
      <w:marRight w:val="0"/>
      <w:marTop w:val="0"/>
      <w:marBottom w:val="0"/>
      <w:divBdr>
        <w:top w:val="none" w:sz="0" w:space="0" w:color="auto"/>
        <w:left w:val="none" w:sz="0" w:space="0" w:color="auto"/>
        <w:bottom w:val="none" w:sz="0" w:space="0" w:color="auto"/>
        <w:right w:val="none" w:sz="0" w:space="0" w:color="auto"/>
      </w:divBdr>
    </w:div>
    <w:div w:id="6100454">
      <w:bodyDiv w:val="1"/>
      <w:marLeft w:val="0"/>
      <w:marRight w:val="0"/>
      <w:marTop w:val="0"/>
      <w:marBottom w:val="0"/>
      <w:divBdr>
        <w:top w:val="none" w:sz="0" w:space="0" w:color="auto"/>
        <w:left w:val="none" w:sz="0" w:space="0" w:color="auto"/>
        <w:bottom w:val="none" w:sz="0" w:space="0" w:color="auto"/>
        <w:right w:val="none" w:sz="0" w:space="0" w:color="auto"/>
      </w:divBdr>
    </w:div>
    <w:div w:id="6563609">
      <w:bodyDiv w:val="1"/>
      <w:marLeft w:val="0"/>
      <w:marRight w:val="0"/>
      <w:marTop w:val="0"/>
      <w:marBottom w:val="0"/>
      <w:divBdr>
        <w:top w:val="none" w:sz="0" w:space="0" w:color="auto"/>
        <w:left w:val="none" w:sz="0" w:space="0" w:color="auto"/>
        <w:bottom w:val="none" w:sz="0" w:space="0" w:color="auto"/>
        <w:right w:val="none" w:sz="0" w:space="0" w:color="auto"/>
      </w:divBdr>
      <w:divsChild>
        <w:div w:id="705836579">
          <w:marLeft w:val="480"/>
          <w:marRight w:val="0"/>
          <w:marTop w:val="0"/>
          <w:marBottom w:val="0"/>
          <w:divBdr>
            <w:top w:val="none" w:sz="0" w:space="0" w:color="auto"/>
            <w:left w:val="none" w:sz="0" w:space="0" w:color="auto"/>
            <w:bottom w:val="none" w:sz="0" w:space="0" w:color="auto"/>
            <w:right w:val="none" w:sz="0" w:space="0" w:color="auto"/>
          </w:divBdr>
        </w:div>
        <w:div w:id="1685739601">
          <w:marLeft w:val="480"/>
          <w:marRight w:val="0"/>
          <w:marTop w:val="0"/>
          <w:marBottom w:val="0"/>
          <w:divBdr>
            <w:top w:val="none" w:sz="0" w:space="0" w:color="auto"/>
            <w:left w:val="none" w:sz="0" w:space="0" w:color="auto"/>
            <w:bottom w:val="none" w:sz="0" w:space="0" w:color="auto"/>
            <w:right w:val="none" w:sz="0" w:space="0" w:color="auto"/>
          </w:divBdr>
        </w:div>
        <w:div w:id="1055785644">
          <w:marLeft w:val="480"/>
          <w:marRight w:val="0"/>
          <w:marTop w:val="0"/>
          <w:marBottom w:val="0"/>
          <w:divBdr>
            <w:top w:val="none" w:sz="0" w:space="0" w:color="auto"/>
            <w:left w:val="none" w:sz="0" w:space="0" w:color="auto"/>
            <w:bottom w:val="none" w:sz="0" w:space="0" w:color="auto"/>
            <w:right w:val="none" w:sz="0" w:space="0" w:color="auto"/>
          </w:divBdr>
        </w:div>
        <w:div w:id="431246478">
          <w:marLeft w:val="480"/>
          <w:marRight w:val="0"/>
          <w:marTop w:val="0"/>
          <w:marBottom w:val="0"/>
          <w:divBdr>
            <w:top w:val="none" w:sz="0" w:space="0" w:color="auto"/>
            <w:left w:val="none" w:sz="0" w:space="0" w:color="auto"/>
            <w:bottom w:val="none" w:sz="0" w:space="0" w:color="auto"/>
            <w:right w:val="none" w:sz="0" w:space="0" w:color="auto"/>
          </w:divBdr>
        </w:div>
        <w:div w:id="73624969">
          <w:marLeft w:val="480"/>
          <w:marRight w:val="0"/>
          <w:marTop w:val="0"/>
          <w:marBottom w:val="0"/>
          <w:divBdr>
            <w:top w:val="none" w:sz="0" w:space="0" w:color="auto"/>
            <w:left w:val="none" w:sz="0" w:space="0" w:color="auto"/>
            <w:bottom w:val="none" w:sz="0" w:space="0" w:color="auto"/>
            <w:right w:val="none" w:sz="0" w:space="0" w:color="auto"/>
          </w:divBdr>
        </w:div>
        <w:div w:id="1366828274">
          <w:marLeft w:val="480"/>
          <w:marRight w:val="0"/>
          <w:marTop w:val="0"/>
          <w:marBottom w:val="0"/>
          <w:divBdr>
            <w:top w:val="none" w:sz="0" w:space="0" w:color="auto"/>
            <w:left w:val="none" w:sz="0" w:space="0" w:color="auto"/>
            <w:bottom w:val="none" w:sz="0" w:space="0" w:color="auto"/>
            <w:right w:val="none" w:sz="0" w:space="0" w:color="auto"/>
          </w:divBdr>
        </w:div>
        <w:div w:id="1541934245">
          <w:marLeft w:val="480"/>
          <w:marRight w:val="0"/>
          <w:marTop w:val="0"/>
          <w:marBottom w:val="0"/>
          <w:divBdr>
            <w:top w:val="none" w:sz="0" w:space="0" w:color="auto"/>
            <w:left w:val="none" w:sz="0" w:space="0" w:color="auto"/>
            <w:bottom w:val="none" w:sz="0" w:space="0" w:color="auto"/>
            <w:right w:val="none" w:sz="0" w:space="0" w:color="auto"/>
          </w:divBdr>
        </w:div>
        <w:div w:id="612439352">
          <w:marLeft w:val="480"/>
          <w:marRight w:val="0"/>
          <w:marTop w:val="0"/>
          <w:marBottom w:val="0"/>
          <w:divBdr>
            <w:top w:val="none" w:sz="0" w:space="0" w:color="auto"/>
            <w:left w:val="none" w:sz="0" w:space="0" w:color="auto"/>
            <w:bottom w:val="none" w:sz="0" w:space="0" w:color="auto"/>
            <w:right w:val="none" w:sz="0" w:space="0" w:color="auto"/>
          </w:divBdr>
        </w:div>
        <w:div w:id="200090349">
          <w:marLeft w:val="480"/>
          <w:marRight w:val="0"/>
          <w:marTop w:val="0"/>
          <w:marBottom w:val="0"/>
          <w:divBdr>
            <w:top w:val="none" w:sz="0" w:space="0" w:color="auto"/>
            <w:left w:val="none" w:sz="0" w:space="0" w:color="auto"/>
            <w:bottom w:val="none" w:sz="0" w:space="0" w:color="auto"/>
            <w:right w:val="none" w:sz="0" w:space="0" w:color="auto"/>
          </w:divBdr>
        </w:div>
        <w:div w:id="2025010604">
          <w:marLeft w:val="480"/>
          <w:marRight w:val="0"/>
          <w:marTop w:val="0"/>
          <w:marBottom w:val="0"/>
          <w:divBdr>
            <w:top w:val="none" w:sz="0" w:space="0" w:color="auto"/>
            <w:left w:val="none" w:sz="0" w:space="0" w:color="auto"/>
            <w:bottom w:val="none" w:sz="0" w:space="0" w:color="auto"/>
            <w:right w:val="none" w:sz="0" w:space="0" w:color="auto"/>
          </w:divBdr>
        </w:div>
        <w:div w:id="634725631">
          <w:marLeft w:val="480"/>
          <w:marRight w:val="0"/>
          <w:marTop w:val="0"/>
          <w:marBottom w:val="0"/>
          <w:divBdr>
            <w:top w:val="none" w:sz="0" w:space="0" w:color="auto"/>
            <w:left w:val="none" w:sz="0" w:space="0" w:color="auto"/>
            <w:bottom w:val="none" w:sz="0" w:space="0" w:color="auto"/>
            <w:right w:val="none" w:sz="0" w:space="0" w:color="auto"/>
          </w:divBdr>
        </w:div>
        <w:div w:id="1431045538">
          <w:marLeft w:val="480"/>
          <w:marRight w:val="0"/>
          <w:marTop w:val="0"/>
          <w:marBottom w:val="0"/>
          <w:divBdr>
            <w:top w:val="none" w:sz="0" w:space="0" w:color="auto"/>
            <w:left w:val="none" w:sz="0" w:space="0" w:color="auto"/>
            <w:bottom w:val="none" w:sz="0" w:space="0" w:color="auto"/>
            <w:right w:val="none" w:sz="0" w:space="0" w:color="auto"/>
          </w:divBdr>
        </w:div>
        <w:div w:id="648558632">
          <w:marLeft w:val="480"/>
          <w:marRight w:val="0"/>
          <w:marTop w:val="0"/>
          <w:marBottom w:val="0"/>
          <w:divBdr>
            <w:top w:val="none" w:sz="0" w:space="0" w:color="auto"/>
            <w:left w:val="none" w:sz="0" w:space="0" w:color="auto"/>
            <w:bottom w:val="none" w:sz="0" w:space="0" w:color="auto"/>
            <w:right w:val="none" w:sz="0" w:space="0" w:color="auto"/>
          </w:divBdr>
        </w:div>
        <w:div w:id="2114813134">
          <w:marLeft w:val="480"/>
          <w:marRight w:val="0"/>
          <w:marTop w:val="0"/>
          <w:marBottom w:val="0"/>
          <w:divBdr>
            <w:top w:val="none" w:sz="0" w:space="0" w:color="auto"/>
            <w:left w:val="none" w:sz="0" w:space="0" w:color="auto"/>
            <w:bottom w:val="none" w:sz="0" w:space="0" w:color="auto"/>
            <w:right w:val="none" w:sz="0" w:space="0" w:color="auto"/>
          </w:divBdr>
        </w:div>
        <w:div w:id="349572114">
          <w:marLeft w:val="480"/>
          <w:marRight w:val="0"/>
          <w:marTop w:val="0"/>
          <w:marBottom w:val="0"/>
          <w:divBdr>
            <w:top w:val="none" w:sz="0" w:space="0" w:color="auto"/>
            <w:left w:val="none" w:sz="0" w:space="0" w:color="auto"/>
            <w:bottom w:val="none" w:sz="0" w:space="0" w:color="auto"/>
            <w:right w:val="none" w:sz="0" w:space="0" w:color="auto"/>
          </w:divBdr>
        </w:div>
        <w:div w:id="377169981">
          <w:marLeft w:val="480"/>
          <w:marRight w:val="0"/>
          <w:marTop w:val="0"/>
          <w:marBottom w:val="0"/>
          <w:divBdr>
            <w:top w:val="none" w:sz="0" w:space="0" w:color="auto"/>
            <w:left w:val="none" w:sz="0" w:space="0" w:color="auto"/>
            <w:bottom w:val="none" w:sz="0" w:space="0" w:color="auto"/>
            <w:right w:val="none" w:sz="0" w:space="0" w:color="auto"/>
          </w:divBdr>
        </w:div>
        <w:div w:id="772937285">
          <w:marLeft w:val="480"/>
          <w:marRight w:val="0"/>
          <w:marTop w:val="0"/>
          <w:marBottom w:val="0"/>
          <w:divBdr>
            <w:top w:val="none" w:sz="0" w:space="0" w:color="auto"/>
            <w:left w:val="none" w:sz="0" w:space="0" w:color="auto"/>
            <w:bottom w:val="none" w:sz="0" w:space="0" w:color="auto"/>
            <w:right w:val="none" w:sz="0" w:space="0" w:color="auto"/>
          </w:divBdr>
        </w:div>
        <w:div w:id="1657875814">
          <w:marLeft w:val="480"/>
          <w:marRight w:val="0"/>
          <w:marTop w:val="0"/>
          <w:marBottom w:val="0"/>
          <w:divBdr>
            <w:top w:val="none" w:sz="0" w:space="0" w:color="auto"/>
            <w:left w:val="none" w:sz="0" w:space="0" w:color="auto"/>
            <w:bottom w:val="none" w:sz="0" w:space="0" w:color="auto"/>
            <w:right w:val="none" w:sz="0" w:space="0" w:color="auto"/>
          </w:divBdr>
        </w:div>
        <w:div w:id="1040129657">
          <w:marLeft w:val="480"/>
          <w:marRight w:val="0"/>
          <w:marTop w:val="0"/>
          <w:marBottom w:val="0"/>
          <w:divBdr>
            <w:top w:val="none" w:sz="0" w:space="0" w:color="auto"/>
            <w:left w:val="none" w:sz="0" w:space="0" w:color="auto"/>
            <w:bottom w:val="none" w:sz="0" w:space="0" w:color="auto"/>
            <w:right w:val="none" w:sz="0" w:space="0" w:color="auto"/>
          </w:divBdr>
        </w:div>
        <w:div w:id="169611613">
          <w:marLeft w:val="480"/>
          <w:marRight w:val="0"/>
          <w:marTop w:val="0"/>
          <w:marBottom w:val="0"/>
          <w:divBdr>
            <w:top w:val="none" w:sz="0" w:space="0" w:color="auto"/>
            <w:left w:val="none" w:sz="0" w:space="0" w:color="auto"/>
            <w:bottom w:val="none" w:sz="0" w:space="0" w:color="auto"/>
            <w:right w:val="none" w:sz="0" w:space="0" w:color="auto"/>
          </w:divBdr>
        </w:div>
        <w:div w:id="419372758">
          <w:marLeft w:val="480"/>
          <w:marRight w:val="0"/>
          <w:marTop w:val="0"/>
          <w:marBottom w:val="0"/>
          <w:divBdr>
            <w:top w:val="none" w:sz="0" w:space="0" w:color="auto"/>
            <w:left w:val="none" w:sz="0" w:space="0" w:color="auto"/>
            <w:bottom w:val="none" w:sz="0" w:space="0" w:color="auto"/>
            <w:right w:val="none" w:sz="0" w:space="0" w:color="auto"/>
          </w:divBdr>
        </w:div>
        <w:div w:id="166873410">
          <w:marLeft w:val="480"/>
          <w:marRight w:val="0"/>
          <w:marTop w:val="0"/>
          <w:marBottom w:val="0"/>
          <w:divBdr>
            <w:top w:val="none" w:sz="0" w:space="0" w:color="auto"/>
            <w:left w:val="none" w:sz="0" w:space="0" w:color="auto"/>
            <w:bottom w:val="none" w:sz="0" w:space="0" w:color="auto"/>
            <w:right w:val="none" w:sz="0" w:space="0" w:color="auto"/>
          </w:divBdr>
        </w:div>
        <w:div w:id="350305843">
          <w:marLeft w:val="480"/>
          <w:marRight w:val="0"/>
          <w:marTop w:val="0"/>
          <w:marBottom w:val="0"/>
          <w:divBdr>
            <w:top w:val="none" w:sz="0" w:space="0" w:color="auto"/>
            <w:left w:val="none" w:sz="0" w:space="0" w:color="auto"/>
            <w:bottom w:val="none" w:sz="0" w:space="0" w:color="auto"/>
            <w:right w:val="none" w:sz="0" w:space="0" w:color="auto"/>
          </w:divBdr>
        </w:div>
        <w:div w:id="1019896762">
          <w:marLeft w:val="480"/>
          <w:marRight w:val="0"/>
          <w:marTop w:val="0"/>
          <w:marBottom w:val="0"/>
          <w:divBdr>
            <w:top w:val="none" w:sz="0" w:space="0" w:color="auto"/>
            <w:left w:val="none" w:sz="0" w:space="0" w:color="auto"/>
            <w:bottom w:val="none" w:sz="0" w:space="0" w:color="auto"/>
            <w:right w:val="none" w:sz="0" w:space="0" w:color="auto"/>
          </w:divBdr>
        </w:div>
        <w:div w:id="2060397374">
          <w:marLeft w:val="480"/>
          <w:marRight w:val="0"/>
          <w:marTop w:val="0"/>
          <w:marBottom w:val="0"/>
          <w:divBdr>
            <w:top w:val="none" w:sz="0" w:space="0" w:color="auto"/>
            <w:left w:val="none" w:sz="0" w:space="0" w:color="auto"/>
            <w:bottom w:val="none" w:sz="0" w:space="0" w:color="auto"/>
            <w:right w:val="none" w:sz="0" w:space="0" w:color="auto"/>
          </w:divBdr>
        </w:div>
        <w:div w:id="1317887">
          <w:marLeft w:val="480"/>
          <w:marRight w:val="0"/>
          <w:marTop w:val="0"/>
          <w:marBottom w:val="0"/>
          <w:divBdr>
            <w:top w:val="none" w:sz="0" w:space="0" w:color="auto"/>
            <w:left w:val="none" w:sz="0" w:space="0" w:color="auto"/>
            <w:bottom w:val="none" w:sz="0" w:space="0" w:color="auto"/>
            <w:right w:val="none" w:sz="0" w:space="0" w:color="auto"/>
          </w:divBdr>
        </w:div>
        <w:div w:id="649986120">
          <w:marLeft w:val="480"/>
          <w:marRight w:val="0"/>
          <w:marTop w:val="0"/>
          <w:marBottom w:val="0"/>
          <w:divBdr>
            <w:top w:val="none" w:sz="0" w:space="0" w:color="auto"/>
            <w:left w:val="none" w:sz="0" w:space="0" w:color="auto"/>
            <w:bottom w:val="none" w:sz="0" w:space="0" w:color="auto"/>
            <w:right w:val="none" w:sz="0" w:space="0" w:color="auto"/>
          </w:divBdr>
        </w:div>
        <w:div w:id="1546259642">
          <w:marLeft w:val="480"/>
          <w:marRight w:val="0"/>
          <w:marTop w:val="0"/>
          <w:marBottom w:val="0"/>
          <w:divBdr>
            <w:top w:val="none" w:sz="0" w:space="0" w:color="auto"/>
            <w:left w:val="none" w:sz="0" w:space="0" w:color="auto"/>
            <w:bottom w:val="none" w:sz="0" w:space="0" w:color="auto"/>
            <w:right w:val="none" w:sz="0" w:space="0" w:color="auto"/>
          </w:divBdr>
        </w:div>
        <w:div w:id="1075974639">
          <w:marLeft w:val="480"/>
          <w:marRight w:val="0"/>
          <w:marTop w:val="0"/>
          <w:marBottom w:val="0"/>
          <w:divBdr>
            <w:top w:val="none" w:sz="0" w:space="0" w:color="auto"/>
            <w:left w:val="none" w:sz="0" w:space="0" w:color="auto"/>
            <w:bottom w:val="none" w:sz="0" w:space="0" w:color="auto"/>
            <w:right w:val="none" w:sz="0" w:space="0" w:color="auto"/>
          </w:divBdr>
        </w:div>
        <w:div w:id="2110617855">
          <w:marLeft w:val="480"/>
          <w:marRight w:val="0"/>
          <w:marTop w:val="0"/>
          <w:marBottom w:val="0"/>
          <w:divBdr>
            <w:top w:val="none" w:sz="0" w:space="0" w:color="auto"/>
            <w:left w:val="none" w:sz="0" w:space="0" w:color="auto"/>
            <w:bottom w:val="none" w:sz="0" w:space="0" w:color="auto"/>
            <w:right w:val="none" w:sz="0" w:space="0" w:color="auto"/>
          </w:divBdr>
        </w:div>
        <w:div w:id="1783185533">
          <w:marLeft w:val="480"/>
          <w:marRight w:val="0"/>
          <w:marTop w:val="0"/>
          <w:marBottom w:val="0"/>
          <w:divBdr>
            <w:top w:val="none" w:sz="0" w:space="0" w:color="auto"/>
            <w:left w:val="none" w:sz="0" w:space="0" w:color="auto"/>
            <w:bottom w:val="none" w:sz="0" w:space="0" w:color="auto"/>
            <w:right w:val="none" w:sz="0" w:space="0" w:color="auto"/>
          </w:divBdr>
        </w:div>
        <w:div w:id="534536974">
          <w:marLeft w:val="480"/>
          <w:marRight w:val="0"/>
          <w:marTop w:val="0"/>
          <w:marBottom w:val="0"/>
          <w:divBdr>
            <w:top w:val="none" w:sz="0" w:space="0" w:color="auto"/>
            <w:left w:val="none" w:sz="0" w:space="0" w:color="auto"/>
            <w:bottom w:val="none" w:sz="0" w:space="0" w:color="auto"/>
            <w:right w:val="none" w:sz="0" w:space="0" w:color="auto"/>
          </w:divBdr>
        </w:div>
        <w:div w:id="984044199">
          <w:marLeft w:val="480"/>
          <w:marRight w:val="0"/>
          <w:marTop w:val="0"/>
          <w:marBottom w:val="0"/>
          <w:divBdr>
            <w:top w:val="none" w:sz="0" w:space="0" w:color="auto"/>
            <w:left w:val="none" w:sz="0" w:space="0" w:color="auto"/>
            <w:bottom w:val="none" w:sz="0" w:space="0" w:color="auto"/>
            <w:right w:val="none" w:sz="0" w:space="0" w:color="auto"/>
          </w:divBdr>
        </w:div>
        <w:div w:id="2092045471">
          <w:marLeft w:val="480"/>
          <w:marRight w:val="0"/>
          <w:marTop w:val="0"/>
          <w:marBottom w:val="0"/>
          <w:divBdr>
            <w:top w:val="none" w:sz="0" w:space="0" w:color="auto"/>
            <w:left w:val="none" w:sz="0" w:space="0" w:color="auto"/>
            <w:bottom w:val="none" w:sz="0" w:space="0" w:color="auto"/>
            <w:right w:val="none" w:sz="0" w:space="0" w:color="auto"/>
          </w:divBdr>
        </w:div>
        <w:div w:id="943881374">
          <w:marLeft w:val="480"/>
          <w:marRight w:val="0"/>
          <w:marTop w:val="0"/>
          <w:marBottom w:val="0"/>
          <w:divBdr>
            <w:top w:val="none" w:sz="0" w:space="0" w:color="auto"/>
            <w:left w:val="none" w:sz="0" w:space="0" w:color="auto"/>
            <w:bottom w:val="none" w:sz="0" w:space="0" w:color="auto"/>
            <w:right w:val="none" w:sz="0" w:space="0" w:color="auto"/>
          </w:divBdr>
        </w:div>
        <w:div w:id="1503157699">
          <w:marLeft w:val="480"/>
          <w:marRight w:val="0"/>
          <w:marTop w:val="0"/>
          <w:marBottom w:val="0"/>
          <w:divBdr>
            <w:top w:val="none" w:sz="0" w:space="0" w:color="auto"/>
            <w:left w:val="none" w:sz="0" w:space="0" w:color="auto"/>
            <w:bottom w:val="none" w:sz="0" w:space="0" w:color="auto"/>
            <w:right w:val="none" w:sz="0" w:space="0" w:color="auto"/>
          </w:divBdr>
        </w:div>
        <w:div w:id="320932565">
          <w:marLeft w:val="480"/>
          <w:marRight w:val="0"/>
          <w:marTop w:val="0"/>
          <w:marBottom w:val="0"/>
          <w:divBdr>
            <w:top w:val="none" w:sz="0" w:space="0" w:color="auto"/>
            <w:left w:val="none" w:sz="0" w:space="0" w:color="auto"/>
            <w:bottom w:val="none" w:sz="0" w:space="0" w:color="auto"/>
            <w:right w:val="none" w:sz="0" w:space="0" w:color="auto"/>
          </w:divBdr>
        </w:div>
        <w:div w:id="662006355">
          <w:marLeft w:val="480"/>
          <w:marRight w:val="0"/>
          <w:marTop w:val="0"/>
          <w:marBottom w:val="0"/>
          <w:divBdr>
            <w:top w:val="none" w:sz="0" w:space="0" w:color="auto"/>
            <w:left w:val="none" w:sz="0" w:space="0" w:color="auto"/>
            <w:bottom w:val="none" w:sz="0" w:space="0" w:color="auto"/>
            <w:right w:val="none" w:sz="0" w:space="0" w:color="auto"/>
          </w:divBdr>
        </w:div>
        <w:div w:id="228807722">
          <w:marLeft w:val="480"/>
          <w:marRight w:val="0"/>
          <w:marTop w:val="0"/>
          <w:marBottom w:val="0"/>
          <w:divBdr>
            <w:top w:val="none" w:sz="0" w:space="0" w:color="auto"/>
            <w:left w:val="none" w:sz="0" w:space="0" w:color="auto"/>
            <w:bottom w:val="none" w:sz="0" w:space="0" w:color="auto"/>
            <w:right w:val="none" w:sz="0" w:space="0" w:color="auto"/>
          </w:divBdr>
        </w:div>
        <w:div w:id="1656181990">
          <w:marLeft w:val="480"/>
          <w:marRight w:val="0"/>
          <w:marTop w:val="0"/>
          <w:marBottom w:val="0"/>
          <w:divBdr>
            <w:top w:val="none" w:sz="0" w:space="0" w:color="auto"/>
            <w:left w:val="none" w:sz="0" w:space="0" w:color="auto"/>
            <w:bottom w:val="none" w:sz="0" w:space="0" w:color="auto"/>
            <w:right w:val="none" w:sz="0" w:space="0" w:color="auto"/>
          </w:divBdr>
        </w:div>
        <w:div w:id="386799844">
          <w:marLeft w:val="480"/>
          <w:marRight w:val="0"/>
          <w:marTop w:val="0"/>
          <w:marBottom w:val="0"/>
          <w:divBdr>
            <w:top w:val="none" w:sz="0" w:space="0" w:color="auto"/>
            <w:left w:val="none" w:sz="0" w:space="0" w:color="auto"/>
            <w:bottom w:val="none" w:sz="0" w:space="0" w:color="auto"/>
            <w:right w:val="none" w:sz="0" w:space="0" w:color="auto"/>
          </w:divBdr>
        </w:div>
        <w:div w:id="1989283604">
          <w:marLeft w:val="480"/>
          <w:marRight w:val="0"/>
          <w:marTop w:val="0"/>
          <w:marBottom w:val="0"/>
          <w:divBdr>
            <w:top w:val="none" w:sz="0" w:space="0" w:color="auto"/>
            <w:left w:val="none" w:sz="0" w:space="0" w:color="auto"/>
            <w:bottom w:val="none" w:sz="0" w:space="0" w:color="auto"/>
            <w:right w:val="none" w:sz="0" w:space="0" w:color="auto"/>
          </w:divBdr>
        </w:div>
        <w:div w:id="2011176729">
          <w:marLeft w:val="480"/>
          <w:marRight w:val="0"/>
          <w:marTop w:val="0"/>
          <w:marBottom w:val="0"/>
          <w:divBdr>
            <w:top w:val="none" w:sz="0" w:space="0" w:color="auto"/>
            <w:left w:val="none" w:sz="0" w:space="0" w:color="auto"/>
            <w:bottom w:val="none" w:sz="0" w:space="0" w:color="auto"/>
            <w:right w:val="none" w:sz="0" w:space="0" w:color="auto"/>
          </w:divBdr>
        </w:div>
        <w:div w:id="229076941">
          <w:marLeft w:val="480"/>
          <w:marRight w:val="0"/>
          <w:marTop w:val="0"/>
          <w:marBottom w:val="0"/>
          <w:divBdr>
            <w:top w:val="none" w:sz="0" w:space="0" w:color="auto"/>
            <w:left w:val="none" w:sz="0" w:space="0" w:color="auto"/>
            <w:bottom w:val="none" w:sz="0" w:space="0" w:color="auto"/>
            <w:right w:val="none" w:sz="0" w:space="0" w:color="auto"/>
          </w:divBdr>
        </w:div>
        <w:div w:id="1150706677">
          <w:marLeft w:val="480"/>
          <w:marRight w:val="0"/>
          <w:marTop w:val="0"/>
          <w:marBottom w:val="0"/>
          <w:divBdr>
            <w:top w:val="none" w:sz="0" w:space="0" w:color="auto"/>
            <w:left w:val="none" w:sz="0" w:space="0" w:color="auto"/>
            <w:bottom w:val="none" w:sz="0" w:space="0" w:color="auto"/>
            <w:right w:val="none" w:sz="0" w:space="0" w:color="auto"/>
          </w:divBdr>
        </w:div>
        <w:div w:id="1170828004">
          <w:marLeft w:val="480"/>
          <w:marRight w:val="0"/>
          <w:marTop w:val="0"/>
          <w:marBottom w:val="0"/>
          <w:divBdr>
            <w:top w:val="none" w:sz="0" w:space="0" w:color="auto"/>
            <w:left w:val="none" w:sz="0" w:space="0" w:color="auto"/>
            <w:bottom w:val="none" w:sz="0" w:space="0" w:color="auto"/>
            <w:right w:val="none" w:sz="0" w:space="0" w:color="auto"/>
          </w:divBdr>
        </w:div>
        <w:div w:id="1665549835">
          <w:marLeft w:val="480"/>
          <w:marRight w:val="0"/>
          <w:marTop w:val="0"/>
          <w:marBottom w:val="0"/>
          <w:divBdr>
            <w:top w:val="none" w:sz="0" w:space="0" w:color="auto"/>
            <w:left w:val="none" w:sz="0" w:space="0" w:color="auto"/>
            <w:bottom w:val="none" w:sz="0" w:space="0" w:color="auto"/>
            <w:right w:val="none" w:sz="0" w:space="0" w:color="auto"/>
          </w:divBdr>
        </w:div>
        <w:div w:id="1032877416">
          <w:marLeft w:val="480"/>
          <w:marRight w:val="0"/>
          <w:marTop w:val="0"/>
          <w:marBottom w:val="0"/>
          <w:divBdr>
            <w:top w:val="none" w:sz="0" w:space="0" w:color="auto"/>
            <w:left w:val="none" w:sz="0" w:space="0" w:color="auto"/>
            <w:bottom w:val="none" w:sz="0" w:space="0" w:color="auto"/>
            <w:right w:val="none" w:sz="0" w:space="0" w:color="auto"/>
          </w:divBdr>
        </w:div>
        <w:div w:id="1243102203">
          <w:marLeft w:val="480"/>
          <w:marRight w:val="0"/>
          <w:marTop w:val="0"/>
          <w:marBottom w:val="0"/>
          <w:divBdr>
            <w:top w:val="none" w:sz="0" w:space="0" w:color="auto"/>
            <w:left w:val="none" w:sz="0" w:space="0" w:color="auto"/>
            <w:bottom w:val="none" w:sz="0" w:space="0" w:color="auto"/>
            <w:right w:val="none" w:sz="0" w:space="0" w:color="auto"/>
          </w:divBdr>
        </w:div>
        <w:div w:id="408426984">
          <w:marLeft w:val="480"/>
          <w:marRight w:val="0"/>
          <w:marTop w:val="0"/>
          <w:marBottom w:val="0"/>
          <w:divBdr>
            <w:top w:val="none" w:sz="0" w:space="0" w:color="auto"/>
            <w:left w:val="none" w:sz="0" w:space="0" w:color="auto"/>
            <w:bottom w:val="none" w:sz="0" w:space="0" w:color="auto"/>
            <w:right w:val="none" w:sz="0" w:space="0" w:color="auto"/>
          </w:divBdr>
        </w:div>
        <w:div w:id="1760132714">
          <w:marLeft w:val="480"/>
          <w:marRight w:val="0"/>
          <w:marTop w:val="0"/>
          <w:marBottom w:val="0"/>
          <w:divBdr>
            <w:top w:val="none" w:sz="0" w:space="0" w:color="auto"/>
            <w:left w:val="none" w:sz="0" w:space="0" w:color="auto"/>
            <w:bottom w:val="none" w:sz="0" w:space="0" w:color="auto"/>
            <w:right w:val="none" w:sz="0" w:space="0" w:color="auto"/>
          </w:divBdr>
        </w:div>
        <w:div w:id="1523517951">
          <w:marLeft w:val="480"/>
          <w:marRight w:val="0"/>
          <w:marTop w:val="0"/>
          <w:marBottom w:val="0"/>
          <w:divBdr>
            <w:top w:val="none" w:sz="0" w:space="0" w:color="auto"/>
            <w:left w:val="none" w:sz="0" w:space="0" w:color="auto"/>
            <w:bottom w:val="none" w:sz="0" w:space="0" w:color="auto"/>
            <w:right w:val="none" w:sz="0" w:space="0" w:color="auto"/>
          </w:divBdr>
        </w:div>
        <w:div w:id="1952933655">
          <w:marLeft w:val="480"/>
          <w:marRight w:val="0"/>
          <w:marTop w:val="0"/>
          <w:marBottom w:val="0"/>
          <w:divBdr>
            <w:top w:val="none" w:sz="0" w:space="0" w:color="auto"/>
            <w:left w:val="none" w:sz="0" w:space="0" w:color="auto"/>
            <w:bottom w:val="none" w:sz="0" w:space="0" w:color="auto"/>
            <w:right w:val="none" w:sz="0" w:space="0" w:color="auto"/>
          </w:divBdr>
        </w:div>
        <w:div w:id="356082710">
          <w:marLeft w:val="480"/>
          <w:marRight w:val="0"/>
          <w:marTop w:val="0"/>
          <w:marBottom w:val="0"/>
          <w:divBdr>
            <w:top w:val="none" w:sz="0" w:space="0" w:color="auto"/>
            <w:left w:val="none" w:sz="0" w:space="0" w:color="auto"/>
            <w:bottom w:val="none" w:sz="0" w:space="0" w:color="auto"/>
            <w:right w:val="none" w:sz="0" w:space="0" w:color="auto"/>
          </w:divBdr>
        </w:div>
        <w:div w:id="910698202">
          <w:marLeft w:val="480"/>
          <w:marRight w:val="0"/>
          <w:marTop w:val="0"/>
          <w:marBottom w:val="0"/>
          <w:divBdr>
            <w:top w:val="none" w:sz="0" w:space="0" w:color="auto"/>
            <w:left w:val="none" w:sz="0" w:space="0" w:color="auto"/>
            <w:bottom w:val="none" w:sz="0" w:space="0" w:color="auto"/>
            <w:right w:val="none" w:sz="0" w:space="0" w:color="auto"/>
          </w:divBdr>
        </w:div>
        <w:div w:id="338044257">
          <w:marLeft w:val="480"/>
          <w:marRight w:val="0"/>
          <w:marTop w:val="0"/>
          <w:marBottom w:val="0"/>
          <w:divBdr>
            <w:top w:val="none" w:sz="0" w:space="0" w:color="auto"/>
            <w:left w:val="none" w:sz="0" w:space="0" w:color="auto"/>
            <w:bottom w:val="none" w:sz="0" w:space="0" w:color="auto"/>
            <w:right w:val="none" w:sz="0" w:space="0" w:color="auto"/>
          </w:divBdr>
        </w:div>
        <w:div w:id="92939865">
          <w:marLeft w:val="480"/>
          <w:marRight w:val="0"/>
          <w:marTop w:val="0"/>
          <w:marBottom w:val="0"/>
          <w:divBdr>
            <w:top w:val="none" w:sz="0" w:space="0" w:color="auto"/>
            <w:left w:val="none" w:sz="0" w:space="0" w:color="auto"/>
            <w:bottom w:val="none" w:sz="0" w:space="0" w:color="auto"/>
            <w:right w:val="none" w:sz="0" w:space="0" w:color="auto"/>
          </w:divBdr>
        </w:div>
        <w:div w:id="920918131">
          <w:marLeft w:val="480"/>
          <w:marRight w:val="0"/>
          <w:marTop w:val="0"/>
          <w:marBottom w:val="0"/>
          <w:divBdr>
            <w:top w:val="none" w:sz="0" w:space="0" w:color="auto"/>
            <w:left w:val="none" w:sz="0" w:space="0" w:color="auto"/>
            <w:bottom w:val="none" w:sz="0" w:space="0" w:color="auto"/>
            <w:right w:val="none" w:sz="0" w:space="0" w:color="auto"/>
          </w:divBdr>
        </w:div>
        <w:div w:id="127476162">
          <w:marLeft w:val="480"/>
          <w:marRight w:val="0"/>
          <w:marTop w:val="0"/>
          <w:marBottom w:val="0"/>
          <w:divBdr>
            <w:top w:val="none" w:sz="0" w:space="0" w:color="auto"/>
            <w:left w:val="none" w:sz="0" w:space="0" w:color="auto"/>
            <w:bottom w:val="none" w:sz="0" w:space="0" w:color="auto"/>
            <w:right w:val="none" w:sz="0" w:space="0" w:color="auto"/>
          </w:divBdr>
        </w:div>
        <w:div w:id="581372621">
          <w:marLeft w:val="480"/>
          <w:marRight w:val="0"/>
          <w:marTop w:val="0"/>
          <w:marBottom w:val="0"/>
          <w:divBdr>
            <w:top w:val="none" w:sz="0" w:space="0" w:color="auto"/>
            <w:left w:val="none" w:sz="0" w:space="0" w:color="auto"/>
            <w:bottom w:val="none" w:sz="0" w:space="0" w:color="auto"/>
            <w:right w:val="none" w:sz="0" w:space="0" w:color="auto"/>
          </w:divBdr>
        </w:div>
        <w:div w:id="1515340471">
          <w:marLeft w:val="480"/>
          <w:marRight w:val="0"/>
          <w:marTop w:val="0"/>
          <w:marBottom w:val="0"/>
          <w:divBdr>
            <w:top w:val="none" w:sz="0" w:space="0" w:color="auto"/>
            <w:left w:val="none" w:sz="0" w:space="0" w:color="auto"/>
            <w:bottom w:val="none" w:sz="0" w:space="0" w:color="auto"/>
            <w:right w:val="none" w:sz="0" w:space="0" w:color="auto"/>
          </w:divBdr>
        </w:div>
      </w:divsChild>
    </w:div>
    <w:div w:id="6830518">
      <w:bodyDiv w:val="1"/>
      <w:marLeft w:val="0"/>
      <w:marRight w:val="0"/>
      <w:marTop w:val="0"/>
      <w:marBottom w:val="0"/>
      <w:divBdr>
        <w:top w:val="none" w:sz="0" w:space="0" w:color="auto"/>
        <w:left w:val="none" w:sz="0" w:space="0" w:color="auto"/>
        <w:bottom w:val="none" w:sz="0" w:space="0" w:color="auto"/>
        <w:right w:val="none" w:sz="0" w:space="0" w:color="auto"/>
      </w:divBdr>
    </w:div>
    <w:div w:id="6979121">
      <w:bodyDiv w:val="1"/>
      <w:marLeft w:val="0"/>
      <w:marRight w:val="0"/>
      <w:marTop w:val="0"/>
      <w:marBottom w:val="0"/>
      <w:divBdr>
        <w:top w:val="none" w:sz="0" w:space="0" w:color="auto"/>
        <w:left w:val="none" w:sz="0" w:space="0" w:color="auto"/>
        <w:bottom w:val="none" w:sz="0" w:space="0" w:color="auto"/>
        <w:right w:val="none" w:sz="0" w:space="0" w:color="auto"/>
      </w:divBdr>
      <w:divsChild>
        <w:div w:id="114450278">
          <w:marLeft w:val="480"/>
          <w:marRight w:val="0"/>
          <w:marTop w:val="0"/>
          <w:marBottom w:val="0"/>
          <w:divBdr>
            <w:top w:val="none" w:sz="0" w:space="0" w:color="auto"/>
            <w:left w:val="none" w:sz="0" w:space="0" w:color="auto"/>
            <w:bottom w:val="none" w:sz="0" w:space="0" w:color="auto"/>
            <w:right w:val="none" w:sz="0" w:space="0" w:color="auto"/>
          </w:divBdr>
        </w:div>
        <w:div w:id="33504472">
          <w:marLeft w:val="480"/>
          <w:marRight w:val="0"/>
          <w:marTop w:val="0"/>
          <w:marBottom w:val="0"/>
          <w:divBdr>
            <w:top w:val="none" w:sz="0" w:space="0" w:color="auto"/>
            <w:left w:val="none" w:sz="0" w:space="0" w:color="auto"/>
            <w:bottom w:val="none" w:sz="0" w:space="0" w:color="auto"/>
            <w:right w:val="none" w:sz="0" w:space="0" w:color="auto"/>
          </w:divBdr>
        </w:div>
        <w:div w:id="1391034309">
          <w:marLeft w:val="480"/>
          <w:marRight w:val="0"/>
          <w:marTop w:val="0"/>
          <w:marBottom w:val="0"/>
          <w:divBdr>
            <w:top w:val="none" w:sz="0" w:space="0" w:color="auto"/>
            <w:left w:val="none" w:sz="0" w:space="0" w:color="auto"/>
            <w:bottom w:val="none" w:sz="0" w:space="0" w:color="auto"/>
            <w:right w:val="none" w:sz="0" w:space="0" w:color="auto"/>
          </w:divBdr>
        </w:div>
        <w:div w:id="1586722434">
          <w:marLeft w:val="480"/>
          <w:marRight w:val="0"/>
          <w:marTop w:val="0"/>
          <w:marBottom w:val="0"/>
          <w:divBdr>
            <w:top w:val="none" w:sz="0" w:space="0" w:color="auto"/>
            <w:left w:val="none" w:sz="0" w:space="0" w:color="auto"/>
            <w:bottom w:val="none" w:sz="0" w:space="0" w:color="auto"/>
            <w:right w:val="none" w:sz="0" w:space="0" w:color="auto"/>
          </w:divBdr>
        </w:div>
        <w:div w:id="2077849261">
          <w:marLeft w:val="480"/>
          <w:marRight w:val="0"/>
          <w:marTop w:val="0"/>
          <w:marBottom w:val="0"/>
          <w:divBdr>
            <w:top w:val="none" w:sz="0" w:space="0" w:color="auto"/>
            <w:left w:val="none" w:sz="0" w:space="0" w:color="auto"/>
            <w:bottom w:val="none" w:sz="0" w:space="0" w:color="auto"/>
            <w:right w:val="none" w:sz="0" w:space="0" w:color="auto"/>
          </w:divBdr>
        </w:div>
        <w:div w:id="24526896">
          <w:marLeft w:val="480"/>
          <w:marRight w:val="0"/>
          <w:marTop w:val="0"/>
          <w:marBottom w:val="0"/>
          <w:divBdr>
            <w:top w:val="none" w:sz="0" w:space="0" w:color="auto"/>
            <w:left w:val="none" w:sz="0" w:space="0" w:color="auto"/>
            <w:bottom w:val="none" w:sz="0" w:space="0" w:color="auto"/>
            <w:right w:val="none" w:sz="0" w:space="0" w:color="auto"/>
          </w:divBdr>
        </w:div>
        <w:div w:id="436871521">
          <w:marLeft w:val="480"/>
          <w:marRight w:val="0"/>
          <w:marTop w:val="0"/>
          <w:marBottom w:val="0"/>
          <w:divBdr>
            <w:top w:val="none" w:sz="0" w:space="0" w:color="auto"/>
            <w:left w:val="none" w:sz="0" w:space="0" w:color="auto"/>
            <w:bottom w:val="none" w:sz="0" w:space="0" w:color="auto"/>
            <w:right w:val="none" w:sz="0" w:space="0" w:color="auto"/>
          </w:divBdr>
        </w:div>
        <w:div w:id="477235177">
          <w:marLeft w:val="480"/>
          <w:marRight w:val="0"/>
          <w:marTop w:val="0"/>
          <w:marBottom w:val="0"/>
          <w:divBdr>
            <w:top w:val="none" w:sz="0" w:space="0" w:color="auto"/>
            <w:left w:val="none" w:sz="0" w:space="0" w:color="auto"/>
            <w:bottom w:val="none" w:sz="0" w:space="0" w:color="auto"/>
            <w:right w:val="none" w:sz="0" w:space="0" w:color="auto"/>
          </w:divBdr>
        </w:div>
        <w:div w:id="50034047">
          <w:marLeft w:val="480"/>
          <w:marRight w:val="0"/>
          <w:marTop w:val="0"/>
          <w:marBottom w:val="0"/>
          <w:divBdr>
            <w:top w:val="none" w:sz="0" w:space="0" w:color="auto"/>
            <w:left w:val="none" w:sz="0" w:space="0" w:color="auto"/>
            <w:bottom w:val="none" w:sz="0" w:space="0" w:color="auto"/>
            <w:right w:val="none" w:sz="0" w:space="0" w:color="auto"/>
          </w:divBdr>
        </w:div>
        <w:div w:id="565724046">
          <w:marLeft w:val="480"/>
          <w:marRight w:val="0"/>
          <w:marTop w:val="0"/>
          <w:marBottom w:val="0"/>
          <w:divBdr>
            <w:top w:val="none" w:sz="0" w:space="0" w:color="auto"/>
            <w:left w:val="none" w:sz="0" w:space="0" w:color="auto"/>
            <w:bottom w:val="none" w:sz="0" w:space="0" w:color="auto"/>
            <w:right w:val="none" w:sz="0" w:space="0" w:color="auto"/>
          </w:divBdr>
        </w:div>
        <w:div w:id="756093506">
          <w:marLeft w:val="480"/>
          <w:marRight w:val="0"/>
          <w:marTop w:val="0"/>
          <w:marBottom w:val="0"/>
          <w:divBdr>
            <w:top w:val="none" w:sz="0" w:space="0" w:color="auto"/>
            <w:left w:val="none" w:sz="0" w:space="0" w:color="auto"/>
            <w:bottom w:val="none" w:sz="0" w:space="0" w:color="auto"/>
            <w:right w:val="none" w:sz="0" w:space="0" w:color="auto"/>
          </w:divBdr>
        </w:div>
        <w:div w:id="1770926396">
          <w:marLeft w:val="480"/>
          <w:marRight w:val="0"/>
          <w:marTop w:val="0"/>
          <w:marBottom w:val="0"/>
          <w:divBdr>
            <w:top w:val="none" w:sz="0" w:space="0" w:color="auto"/>
            <w:left w:val="none" w:sz="0" w:space="0" w:color="auto"/>
            <w:bottom w:val="none" w:sz="0" w:space="0" w:color="auto"/>
            <w:right w:val="none" w:sz="0" w:space="0" w:color="auto"/>
          </w:divBdr>
        </w:div>
        <w:div w:id="1683318694">
          <w:marLeft w:val="480"/>
          <w:marRight w:val="0"/>
          <w:marTop w:val="0"/>
          <w:marBottom w:val="0"/>
          <w:divBdr>
            <w:top w:val="none" w:sz="0" w:space="0" w:color="auto"/>
            <w:left w:val="none" w:sz="0" w:space="0" w:color="auto"/>
            <w:bottom w:val="none" w:sz="0" w:space="0" w:color="auto"/>
            <w:right w:val="none" w:sz="0" w:space="0" w:color="auto"/>
          </w:divBdr>
        </w:div>
        <w:div w:id="1869902883">
          <w:marLeft w:val="480"/>
          <w:marRight w:val="0"/>
          <w:marTop w:val="0"/>
          <w:marBottom w:val="0"/>
          <w:divBdr>
            <w:top w:val="none" w:sz="0" w:space="0" w:color="auto"/>
            <w:left w:val="none" w:sz="0" w:space="0" w:color="auto"/>
            <w:bottom w:val="none" w:sz="0" w:space="0" w:color="auto"/>
            <w:right w:val="none" w:sz="0" w:space="0" w:color="auto"/>
          </w:divBdr>
        </w:div>
        <w:div w:id="302005205">
          <w:marLeft w:val="480"/>
          <w:marRight w:val="0"/>
          <w:marTop w:val="0"/>
          <w:marBottom w:val="0"/>
          <w:divBdr>
            <w:top w:val="none" w:sz="0" w:space="0" w:color="auto"/>
            <w:left w:val="none" w:sz="0" w:space="0" w:color="auto"/>
            <w:bottom w:val="none" w:sz="0" w:space="0" w:color="auto"/>
            <w:right w:val="none" w:sz="0" w:space="0" w:color="auto"/>
          </w:divBdr>
        </w:div>
        <w:div w:id="1926645191">
          <w:marLeft w:val="480"/>
          <w:marRight w:val="0"/>
          <w:marTop w:val="0"/>
          <w:marBottom w:val="0"/>
          <w:divBdr>
            <w:top w:val="none" w:sz="0" w:space="0" w:color="auto"/>
            <w:left w:val="none" w:sz="0" w:space="0" w:color="auto"/>
            <w:bottom w:val="none" w:sz="0" w:space="0" w:color="auto"/>
            <w:right w:val="none" w:sz="0" w:space="0" w:color="auto"/>
          </w:divBdr>
        </w:div>
        <w:div w:id="1916890679">
          <w:marLeft w:val="480"/>
          <w:marRight w:val="0"/>
          <w:marTop w:val="0"/>
          <w:marBottom w:val="0"/>
          <w:divBdr>
            <w:top w:val="none" w:sz="0" w:space="0" w:color="auto"/>
            <w:left w:val="none" w:sz="0" w:space="0" w:color="auto"/>
            <w:bottom w:val="none" w:sz="0" w:space="0" w:color="auto"/>
            <w:right w:val="none" w:sz="0" w:space="0" w:color="auto"/>
          </w:divBdr>
        </w:div>
        <w:div w:id="1556891899">
          <w:marLeft w:val="480"/>
          <w:marRight w:val="0"/>
          <w:marTop w:val="0"/>
          <w:marBottom w:val="0"/>
          <w:divBdr>
            <w:top w:val="none" w:sz="0" w:space="0" w:color="auto"/>
            <w:left w:val="none" w:sz="0" w:space="0" w:color="auto"/>
            <w:bottom w:val="none" w:sz="0" w:space="0" w:color="auto"/>
            <w:right w:val="none" w:sz="0" w:space="0" w:color="auto"/>
          </w:divBdr>
        </w:div>
        <w:div w:id="1971158697">
          <w:marLeft w:val="480"/>
          <w:marRight w:val="0"/>
          <w:marTop w:val="0"/>
          <w:marBottom w:val="0"/>
          <w:divBdr>
            <w:top w:val="none" w:sz="0" w:space="0" w:color="auto"/>
            <w:left w:val="none" w:sz="0" w:space="0" w:color="auto"/>
            <w:bottom w:val="none" w:sz="0" w:space="0" w:color="auto"/>
            <w:right w:val="none" w:sz="0" w:space="0" w:color="auto"/>
          </w:divBdr>
        </w:div>
        <w:div w:id="1094596918">
          <w:marLeft w:val="480"/>
          <w:marRight w:val="0"/>
          <w:marTop w:val="0"/>
          <w:marBottom w:val="0"/>
          <w:divBdr>
            <w:top w:val="none" w:sz="0" w:space="0" w:color="auto"/>
            <w:left w:val="none" w:sz="0" w:space="0" w:color="auto"/>
            <w:bottom w:val="none" w:sz="0" w:space="0" w:color="auto"/>
            <w:right w:val="none" w:sz="0" w:space="0" w:color="auto"/>
          </w:divBdr>
        </w:div>
        <w:div w:id="1767732351">
          <w:marLeft w:val="480"/>
          <w:marRight w:val="0"/>
          <w:marTop w:val="0"/>
          <w:marBottom w:val="0"/>
          <w:divBdr>
            <w:top w:val="none" w:sz="0" w:space="0" w:color="auto"/>
            <w:left w:val="none" w:sz="0" w:space="0" w:color="auto"/>
            <w:bottom w:val="none" w:sz="0" w:space="0" w:color="auto"/>
            <w:right w:val="none" w:sz="0" w:space="0" w:color="auto"/>
          </w:divBdr>
        </w:div>
        <w:div w:id="1719931623">
          <w:marLeft w:val="480"/>
          <w:marRight w:val="0"/>
          <w:marTop w:val="0"/>
          <w:marBottom w:val="0"/>
          <w:divBdr>
            <w:top w:val="none" w:sz="0" w:space="0" w:color="auto"/>
            <w:left w:val="none" w:sz="0" w:space="0" w:color="auto"/>
            <w:bottom w:val="none" w:sz="0" w:space="0" w:color="auto"/>
            <w:right w:val="none" w:sz="0" w:space="0" w:color="auto"/>
          </w:divBdr>
        </w:div>
        <w:div w:id="950357793">
          <w:marLeft w:val="480"/>
          <w:marRight w:val="0"/>
          <w:marTop w:val="0"/>
          <w:marBottom w:val="0"/>
          <w:divBdr>
            <w:top w:val="none" w:sz="0" w:space="0" w:color="auto"/>
            <w:left w:val="none" w:sz="0" w:space="0" w:color="auto"/>
            <w:bottom w:val="none" w:sz="0" w:space="0" w:color="auto"/>
            <w:right w:val="none" w:sz="0" w:space="0" w:color="auto"/>
          </w:divBdr>
        </w:div>
        <w:div w:id="1401054251">
          <w:marLeft w:val="480"/>
          <w:marRight w:val="0"/>
          <w:marTop w:val="0"/>
          <w:marBottom w:val="0"/>
          <w:divBdr>
            <w:top w:val="none" w:sz="0" w:space="0" w:color="auto"/>
            <w:left w:val="none" w:sz="0" w:space="0" w:color="auto"/>
            <w:bottom w:val="none" w:sz="0" w:space="0" w:color="auto"/>
            <w:right w:val="none" w:sz="0" w:space="0" w:color="auto"/>
          </w:divBdr>
        </w:div>
        <w:div w:id="1542981271">
          <w:marLeft w:val="480"/>
          <w:marRight w:val="0"/>
          <w:marTop w:val="0"/>
          <w:marBottom w:val="0"/>
          <w:divBdr>
            <w:top w:val="none" w:sz="0" w:space="0" w:color="auto"/>
            <w:left w:val="none" w:sz="0" w:space="0" w:color="auto"/>
            <w:bottom w:val="none" w:sz="0" w:space="0" w:color="auto"/>
            <w:right w:val="none" w:sz="0" w:space="0" w:color="auto"/>
          </w:divBdr>
        </w:div>
        <w:div w:id="1497916590">
          <w:marLeft w:val="480"/>
          <w:marRight w:val="0"/>
          <w:marTop w:val="0"/>
          <w:marBottom w:val="0"/>
          <w:divBdr>
            <w:top w:val="none" w:sz="0" w:space="0" w:color="auto"/>
            <w:left w:val="none" w:sz="0" w:space="0" w:color="auto"/>
            <w:bottom w:val="none" w:sz="0" w:space="0" w:color="auto"/>
            <w:right w:val="none" w:sz="0" w:space="0" w:color="auto"/>
          </w:divBdr>
        </w:div>
        <w:div w:id="303773370">
          <w:marLeft w:val="480"/>
          <w:marRight w:val="0"/>
          <w:marTop w:val="0"/>
          <w:marBottom w:val="0"/>
          <w:divBdr>
            <w:top w:val="none" w:sz="0" w:space="0" w:color="auto"/>
            <w:left w:val="none" w:sz="0" w:space="0" w:color="auto"/>
            <w:bottom w:val="none" w:sz="0" w:space="0" w:color="auto"/>
            <w:right w:val="none" w:sz="0" w:space="0" w:color="auto"/>
          </w:divBdr>
        </w:div>
        <w:div w:id="629894516">
          <w:marLeft w:val="480"/>
          <w:marRight w:val="0"/>
          <w:marTop w:val="0"/>
          <w:marBottom w:val="0"/>
          <w:divBdr>
            <w:top w:val="none" w:sz="0" w:space="0" w:color="auto"/>
            <w:left w:val="none" w:sz="0" w:space="0" w:color="auto"/>
            <w:bottom w:val="none" w:sz="0" w:space="0" w:color="auto"/>
            <w:right w:val="none" w:sz="0" w:space="0" w:color="auto"/>
          </w:divBdr>
        </w:div>
        <w:div w:id="896551887">
          <w:marLeft w:val="480"/>
          <w:marRight w:val="0"/>
          <w:marTop w:val="0"/>
          <w:marBottom w:val="0"/>
          <w:divBdr>
            <w:top w:val="none" w:sz="0" w:space="0" w:color="auto"/>
            <w:left w:val="none" w:sz="0" w:space="0" w:color="auto"/>
            <w:bottom w:val="none" w:sz="0" w:space="0" w:color="auto"/>
            <w:right w:val="none" w:sz="0" w:space="0" w:color="auto"/>
          </w:divBdr>
        </w:div>
        <w:div w:id="1433286473">
          <w:marLeft w:val="480"/>
          <w:marRight w:val="0"/>
          <w:marTop w:val="0"/>
          <w:marBottom w:val="0"/>
          <w:divBdr>
            <w:top w:val="none" w:sz="0" w:space="0" w:color="auto"/>
            <w:left w:val="none" w:sz="0" w:space="0" w:color="auto"/>
            <w:bottom w:val="none" w:sz="0" w:space="0" w:color="auto"/>
            <w:right w:val="none" w:sz="0" w:space="0" w:color="auto"/>
          </w:divBdr>
        </w:div>
        <w:div w:id="1963804544">
          <w:marLeft w:val="480"/>
          <w:marRight w:val="0"/>
          <w:marTop w:val="0"/>
          <w:marBottom w:val="0"/>
          <w:divBdr>
            <w:top w:val="none" w:sz="0" w:space="0" w:color="auto"/>
            <w:left w:val="none" w:sz="0" w:space="0" w:color="auto"/>
            <w:bottom w:val="none" w:sz="0" w:space="0" w:color="auto"/>
            <w:right w:val="none" w:sz="0" w:space="0" w:color="auto"/>
          </w:divBdr>
        </w:div>
        <w:div w:id="682367885">
          <w:marLeft w:val="480"/>
          <w:marRight w:val="0"/>
          <w:marTop w:val="0"/>
          <w:marBottom w:val="0"/>
          <w:divBdr>
            <w:top w:val="none" w:sz="0" w:space="0" w:color="auto"/>
            <w:left w:val="none" w:sz="0" w:space="0" w:color="auto"/>
            <w:bottom w:val="none" w:sz="0" w:space="0" w:color="auto"/>
            <w:right w:val="none" w:sz="0" w:space="0" w:color="auto"/>
          </w:divBdr>
        </w:div>
        <w:div w:id="35132516">
          <w:marLeft w:val="480"/>
          <w:marRight w:val="0"/>
          <w:marTop w:val="0"/>
          <w:marBottom w:val="0"/>
          <w:divBdr>
            <w:top w:val="none" w:sz="0" w:space="0" w:color="auto"/>
            <w:left w:val="none" w:sz="0" w:space="0" w:color="auto"/>
            <w:bottom w:val="none" w:sz="0" w:space="0" w:color="auto"/>
            <w:right w:val="none" w:sz="0" w:space="0" w:color="auto"/>
          </w:divBdr>
        </w:div>
        <w:div w:id="1349142939">
          <w:marLeft w:val="480"/>
          <w:marRight w:val="0"/>
          <w:marTop w:val="0"/>
          <w:marBottom w:val="0"/>
          <w:divBdr>
            <w:top w:val="none" w:sz="0" w:space="0" w:color="auto"/>
            <w:left w:val="none" w:sz="0" w:space="0" w:color="auto"/>
            <w:bottom w:val="none" w:sz="0" w:space="0" w:color="auto"/>
            <w:right w:val="none" w:sz="0" w:space="0" w:color="auto"/>
          </w:divBdr>
        </w:div>
        <w:div w:id="1754013711">
          <w:marLeft w:val="480"/>
          <w:marRight w:val="0"/>
          <w:marTop w:val="0"/>
          <w:marBottom w:val="0"/>
          <w:divBdr>
            <w:top w:val="none" w:sz="0" w:space="0" w:color="auto"/>
            <w:left w:val="none" w:sz="0" w:space="0" w:color="auto"/>
            <w:bottom w:val="none" w:sz="0" w:space="0" w:color="auto"/>
            <w:right w:val="none" w:sz="0" w:space="0" w:color="auto"/>
          </w:divBdr>
        </w:div>
        <w:div w:id="34356965">
          <w:marLeft w:val="480"/>
          <w:marRight w:val="0"/>
          <w:marTop w:val="0"/>
          <w:marBottom w:val="0"/>
          <w:divBdr>
            <w:top w:val="none" w:sz="0" w:space="0" w:color="auto"/>
            <w:left w:val="none" w:sz="0" w:space="0" w:color="auto"/>
            <w:bottom w:val="none" w:sz="0" w:space="0" w:color="auto"/>
            <w:right w:val="none" w:sz="0" w:space="0" w:color="auto"/>
          </w:divBdr>
        </w:div>
        <w:div w:id="1780447388">
          <w:marLeft w:val="480"/>
          <w:marRight w:val="0"/>
          <w:marTop w:val="0"/>
          <w:marBottom w:val="0"/>
          <w:divBdr>
            <w:top w:val="none" w:sz="0" w:space="0" w:color="auto"/>
            <w:left w:val="none" w:sz="0" w:space="0" w:color="auto"/>
            <w:bottom w:val="none" w:sz="0" w:space="0" w:color="auto"/>
            <w:right w:val="none" w:sz="0" w:space="0" w:color="auto"/>
          </w:divBdr>
        </w:div>
        <w:div w:id="639193450">
          <w:marLeft w:val="480"/>
          <w:marRight w:val="0"/>
          <w:marTop w:val="0"/>
          <w:marBottom w:val="0"/>
          <w:divBdr>
            <w:top w:val="none" w:sz="0" w:space="0" w:color="auto"/>
            <w:left w:val="none" w:sz="0" w:space="0" w:color="auto"/>
            <w:bottom w:val="none" w:sz="0" w:space="0" w:color="auto"/>
            <w:right w:val="none" w:sz="0" w:space="0" w:color="auto"/>
          </w:divBdr>
        </w:div>
        <w:div w:id="2060475944">
          <w:marLeft w:val="480"/>
          <w:marRight w:val="0"/>
          <w:marTop w:val="0"/>
          <w:marBottom w:val="0"/>
          <w:divBdr>
            <w:top w:val="none" w:sz="0" w:space="0" w:color="auto"/>
            <w:left w:val="none" w:sz="0" w:space="0" w:color="auto"/>
            <w:bottom w:val="none" w:sz="0" w:space="0" w:color="auto"/>
            <w:right w:val="none" w:sz="0" w:space="0" w:color="auto"/>
          </w:divBdr>
        </w:div>
        <w:div w:id="1383671892">
          <w:marLeft w:val="480"/>
          <w:marRight w:val="0"/>
          <w:marTop w:val="0"/>
          <w:marBottom w:val="0"/>
          <w:divBdr>
            <w:top w:val="none" w:sz="0" w:space="0" w:color="auto"/>
            <w:left w:val="none" w:sz="0" w:space="0" w:color="auto"/>
            <w:bottom w:val="none" w:sz="0" w:space="0" w:color="auto"/>
            <w:right w:val="none" w:sz="0" w:space="0" w:color="auto"/>
          </w:divBdr>
        </w:div>
        <w:div w:id="773012916">
          <w:marLeft w:val="480"/>
          <w:marRight w:val="0"/>
          <w:marTop w:val="0"/>
          <w:marBottom w:val="0"/>
          <w:divBdr>
            <w:top w:val="none" w:sz="0" w:space="0" w:color="auto"/>
            <w:left w:val="none" w:sz="0" w:space="0" w:color="auto"/>
            <w:bottom w:val="none" w:sz="0" w:space="0" w:color="auto"/>
            <w:right w:val="none" w:sz="0" w:space="0" w:color="auto"/>
          </w:divBdr>
        </w:div>
        <w:div w:id="935868747">
          <w:marLeft w:val="480"/>
          <w:marRight w:val="0"/>
          <w:marTop w:val="0"/>
          <w:marBottom w:val="0"/>
          <w:divBdr>
            <w:top w:val="none" w:sz="0" w:space="0" w:color="auto"/>
            <w:left w:val="none" w:sz="0" w:space="0" w:color="auto"/>
            <w:bottom w:val="none" w:sz="0" w:space="0" w:color="auto"/>
            <w:right w:val="none" w:sz="0" w:space="0" w:color="auto"/>
          </w:divBdr>
        </w:div>
      </w:divsChild>
    </w:div>
    <w:div w:id="7290397">
      <w:bodyDiv w:val="1"/>
      <w:marLeft w:val="0"/>
      <w:marRight w:val="0"/>
      <w:marTop w:val="0"/>
      <w:marBottom w:val="0"/>
      <w:divBdr>
        <w:top w:val="none" w:sz="0" w:space="0" w:color="auto"/>
        <w:left w:val="none" w:sz="0" w:space="0" w:color="auto"/>
        <w:bottom w:val="none" w:sz="0" w:space="0" w:color="auto"/>
        <w:right w:val="none" w:sz="0" w:space="0" w:color="auto"/>
      </w:divBdr>
    </w:div>
    <w:div w:id="7680072">
      <w:bodyDiv w:val="1"/>
      <w:marLeft w:val="0"/>
      <w:marRight w:val="0"/>
      <w:marTop w:val="0"/>
      <w:marBottom w:val="0"/>
      <w:divBdr>
        <w:top w:val="none" w:sz="0" w:space="0" w:color="auto"/>
        <w:left w:val="none" w:sz="0" w:space="0" w:color="auto"/>
        <w:bottom w:val="none" w:sz="0" w:space="0" w:color="auto"/>
        <w:right w:val="none" w:sz="0" w:space="0" w:color="auto"/>
      </w:divBdr>
      <w:divsChild>
        <w:div w:id="1211576625">
          <w:marLeft w:val="480"/>
          <w:marRight w:val="0"/>
          <w:marTop w:val="0"/>
          <w:marBottom w:val="0"/>
          <w:divBdr>
            <w:top w:val="none" w:sz="0" w:space="0" w:color="auto"/>
            <w:left w:val="none" w:sz="0" w:space="0" w:color="auto"/>
            <w:bottom w:val="none" w:sz="0" w:space="0" w:color="auto"/>
            <w:right w:val="none" w:sz="0" w:space="0" w:color="auto"/>
          </w:divBdr>
        </w:div>
        <w:div w:id="1167091970">
          <w:marLeft w:val="480"/>
          <w:marRight w:val="0"/>
          <w:marTop w:val="0"/>
          <w:marBottom w:val="0"/>
          <w:divBdr>
            <w:top w:val="none" w:sz="0" w:space="0" w:color="auto"/>
            <w:left w:val="none" w:sz="0" w:space="0" w:color="auto"/>
            <w:bottom w:val="none" w:sz="0" w:space="0" w:color="auto"/>
            <w:right w:val="none" w:sz="0" w:space="0" w:color="auto"/>
          </w:divBdr>
        </w:div>
        <w:div w:id="538711049">
          <w:marLeft w:val="480"/>
          <w:marRight w:val="0"/>
          <w:marTop w:val="0"/>
          <w:marBottom w:val="0"/>
          <w:divBdr>
            <w:top w:val="none" w:sz="0" w:space="0" w:color="auto"/>
            <w:left w:val="none" w:sz="0" w:space="0" w:color="auto"/>
            <w:bottom w:val="none" w:sz="0" w:space="0" w:color="auto"/>
            <w:right w:val="none" w:sz="0" w:space="0" w:color="auto"/>
          </w:divBdr>
        </w:div>
        <w:div w:id="810287422">
          <w:marLeft w:val="480"/>
          <w:marRight w:val="0"/>
          <w:marTop w:val="0"/>
          <w:marBottom w:val="0"/>
          <w:divBdr>
            <w:top w:val="none" w:sz="0" w:space="0" w:color="auto"/>
            <w:left w:val="none" w:sz="0" w:space="0" w:color="auto"/>
            <w:bottom w:val="none" w:sz="0" w:space="0" w:color="auto"/>
            <w:right w:val="none" w:sz="0" w:space="0" w:color="auto"/>
          </w:divBdr>
        </w:div>
        <w:div w:id="857080121">
          <w:marLeft w:val="480"/>
          <w:marRight w:val="0"/>
          <w:marTop w:val="0"/>
          <w:marBottom w:val="0"/>
          <w:divBdr>
            <w:top w:val="none" w:sz="0" w:space="0" w:color="auto"/>
            <w:left w:val="none" w:sz="0" w:space="0" w:color="auto"/>
            <w:bottom w:val="none" w:sz="0" w:space="0" w:color="auto"/>
            <w:right w:val="none" w:sz="0" w:space="0" w:color="auto"/>
          </w:divBdr>
        </w:div>
        <w:div w:id="1998336077">
          <w:marLeft w:val="480"/>
          <w:marRight w:val="0"/>
          <w:marTop w:val="0"/>
          <w:marBottom w:val="0"/>
          <w:divBdr>
            <w:top w:val="none" w:sz="0" w:space="0" w:color="auto"/>
            <w:left w:val="none" w:sz="0" w:space="0" w:color="auto"/>
            <w:bottom w:val="none" w:sz="0" w:space="0" w:color="auto"/>
            <w:right w:val="none" w:sz="0" w:space="0" w:color="auto"/>
          </w:divBdr>
        </w:div>
        <w:div w:id="459036878">
          <w:marLeft w:val="480"/>
          <w:marRight w:val="0"/>
          <w:marTop w:val="0"/>
          <w:marBottom w:val="0"/>
          <w:divBdr>
            <w:top w:val="none" w:sz="0" w:space="0" w:color="auto"/>
            <w:left w:val="none" w:sz="0" w:space="0" w:color="auto"/>
            <w:bottom w:val="none" w:sz="0" w:space="0" w:color="auto"/>
            <w:right w:val="none" w:sz="0" w:space="0" w:color="auto"/>
          </w:divBdr>
        </w:div>
        <w:div w:id="622195">
          <w:marLeft w:val="480"/>
          <w:marRight w:val="0"/>
          <w:marTop w:val="0"/>
          <w:marBottom w:val="0"/>
          <w:divBdr>
            <w:top w:val="none" w:sz="0" w:space="0" w:color="auto"/>
            <w:left w:val="none" w:sz="0" w:space="0" w:color="auto"/>
            <w:bottom w:val="none" w:sz="0" w:space="0" w:color="auto"/>
            <w:right w:val="none" w:sz="0" w:space="0" w:color="auto"/>
          </w:divBdr>
        </w:div>
        <w:div w:id="710228857">
          <w:marLeft w:val="480"/>
          <w:marRight w:val="0"/>
          <w:marTop w:val="0"/>
          <w:marBottom w:val="0"/>
          <w:divBdr>
            <w:top w:val="none" w:sz="0" w:space="0" w:color="auto"/>
            <w:left w:val="none" w:sz="0" w:space="0" w:color="auto"/>
            <w:bottom w:val="none" w:sz="0" w:space="0" w:color="auto"/>
            <w:right w:val="none" w:sz="0" w:space="0" w:color="auto"/>
          </w:divBdr>
        </w:div>
        <w:div w:id="668485666">
          <w:marLeft w:val="480"/>
          <w:marRight w:val="0"/>
          <w:marTop w:val="0"/>
          <w:marBottom w:val="0"/>
          <w:divBdr>
            <w:top w:val="none" w:sz="0" w:space="0" w:color="auto"/>
            <w:left w:val="none" w:sz="0" w:space="0" w:color="auto"/>
            <w:bottom w:val="none" w:sz="0" w:space="0" w:color="auto"/>
            <w:right w:val="none" w:sz="0" w:space="0" w:color="auto"/>
          </w:divBdr>
        </w:div>
        <w:div w:id="1402558585">
          <w:marLeft w:val="480"/>
          <w:marRight w:val="0"/>
          <w:marTop w:val="0"/>
          <w:marBottom w:val="0"/>
          <w:divBdr>
            <w:top w:val="none" w:sz="0" w:space="0" w:color="auto"/>
            <w:left w:val="none" w:sz="0" w:space="0" w:color="auto"/>
            <w:bottom w:val="none" w:sz="0" w:space="0" w:color="auto"/>
            <w:right w:val="none" w:sz="0" w:space="0" w:color="auto"/>
          </w:divBdr>
        </w:div>
        <w:div w:id="850072245">
          <w:marLeft w:val="480"/>
          <w:marRight w:val="0"/>
          <w:marTop w:val="0"/>
          <w:marBottom w:val="0"/>
          <w:divBdr>
            <w:top w:val="none" w:sz="0" w:space="0" w:color="auto"/>
            <w:left w:val="none" w:sz="0" w:space="0" w:color="auto"/>
            <w:bottom w:val="none" w:sz="0" w:space="0" w:color="auto"/>
            <w:right w:val="none" w:sz="0" w:space="0" w:color="auto"/>
          </w:divBdr>
        </w:div>
        <w:div w:id="1032337696">
          <w:marLeft w:val="480"/>
          <w:marRight w:val="0"/>
          <w:marTop w:val="0"/>
          <w:marBottom w:val="0"/>
          <w:divBdr>
            <w:top w:val="none" w:sz="0" w:space="0" w:color="auto"/>
            <w:left w:val="none" w:sz="0" w:space="0" w:color="auto"/>
            <w:bottom w:val="none" w:sz="0" w:space="0" w:color="auto"/>
            <w:right w:val="none" w:sz="0" w:space="0" w:color="auto"/>
          </w:divBdr>
        </w:div>
        <w:div w:id="243078527">
          <w:marLeft w:val="480"/>
          <w:marRight w:val="0"/>
          <w:marTop w:val="0"/>
          <w:marBottom w:val="0"/>
          <w:divBdr>
            <w:top w:val="none" w:sz="0" w:space="0" w:color="auto"/>
            <w:left w:val="none" w:sz="0" w:space="0" w:color="auto"/>
            <w:bottom w:val="none" w:sz="0" w:space="0" w:color="auto"/>
            <w:right w:val="none" w:sz="0" w:space="0" w:color="auto"/>
          </w:divBdr>
        </w:div>
        <w:div w:id="887761830">
          <w:marLeft w:val="480"/>
          <w:marRight w:val="0"/>
          <w:marTop w:val="0"/>
          <w:marBottom w:val="0"/>
          <w:divBdr>
            <w:top w:val="none" w:sz="0" w:space="0" w:color="auto"/>
            <w:left w:val="none" w:sz="0" w:space="0" w:color="auto"/>
            <w:bottom w:val="none" w:sz="0" w:space="0" w:color="auto"/>
            <w:right w:val="none" w:sz="0" w:space="0" w:color="auto"/>
          </w:divBdr>
        </w:div>
        <w:div w:id="209416335">
          <w:marLeft w:val="480"/>
          <w:marRight w:val="0"/>
          <w:marTop w:val="0"/>
          <w:marBottom w:val="0"/>
          <w:divBdr>
            <w:top w:val="none" w:sz="0" w:space="0" w:color="auto"/>
            <w:left w:val="none" w:sz="0" w:space="0" w:color="auto"/>
            <w:bottom w:val="none" w:sz="0" w:space="0" w:color="auto"/>
            <w:right w:val="none" w:sz="0" w:space="0" w:color="auto"/>
          </w:divBdr>
        </w:div>
        <w:div w:id="1108310475">
          <w:marLeft w:val="480"/>
          <w:marRight w:val="0"/>
          <w:marTop w:val="0"/>
          <w:marBottom w:val="0"/>
          <w:divBdr>
            <w:top w:val="none" w:sz="0" w:space="0" w:color="auto"/>
            <w:left w:val="none" w:sz="0" w:space="0" w:color="auto"/>
            <w:bottom w:val="none" w:sz="0" w:space="0" w:color="auto"/>
            <w:right w:val="none" w:sz="0" w:space="0" w:color="auto"/>
          </w:divBdr>
        </w:div>
        <w:div w:id="236748421">
          <w:marLeft w:val="480"/>
          <w:marRight w:val="0"/>
          <w:marTop w:val="0"/>
          <w:marBottom w:val="0"/>
          <w:divBdr>
            <w:top w:val="none" w:sz="0" w:space="0" w:color="auto"/>
            <w:left w:val="none" w:sz="0" w:space="0" w:color="auto"/>
            <w:bottom w:val="none" w:sz="0" w:space="0" w:color="auto"/>
            <w:right w:val="none" w:sz="0" w:space="0" w:color="auto"/>
          </w:divBdr>
        </w:div>
        <w:div w:id="1681808589">
          <w:marLeft w:val="480"/>
          <w:marRight w:val="0"/>
          <w:marTop w:val="0"/>
          <w:marBottom w:val="0"/>
          <w:divBdr>
            <w:top w:val="none" w:sz="0" w:space="0" w:color="auto"/>
            <w:left w:val="none" w:sz="0" w:space="0" w:color="auto"/>
            <w:bottom w:val="none" w:sz="0" w:space="0" w:color="auto"/>
            <w:right w:val="none" w:sz="0" w:space="0" w:color="auto"/>
          </w:divBdr>
        </w:div>
        <w:div w:id="1345397495">
          <w:marLeft w:val="480"/>
          <w:marRight w:val="0"/>
          <w:marTop w:val="0"/>
          <w:marBottom w:val="0"/>
          <w:divBdr>
            <w:top w:val="none" w:sz="0" w:space="0" w:color="auto"/>
            <w:left w:val="none" w:sz="0" w:space="0" w:color="auto"/>
            <w:bottom w:val="none" w:sz="0" w:space="0" w:color="auto"/>
            <w:right w:val="none" w:sz="0" w:space="0" w:color="auto"/>
          </w:divBdr>
        </w:div>
        <w:div w:id="2007702717">
          <w:marLeft w:val="480"/>
          <w:marRight w:val="0"/>
          <w:marTop w:val="0"/>
          <w:marBottom w:val="0"/>
          <w:divBdr>
            <w:top w:val="none" w:sz="0" w:space="0" w:color="auto"/>
            <w:left w:val="none" w:sz="0" w:space="0" w:color="auto"/>
            <w:bottom w:val="none" w:sz="0" w:space="0" w:color="auto"/>
            <w:right w:val="none" w:sz="0" w:space="0" w:color="auto"/>
          </w:divBdr>
        </w:div>
        <w:div w:id="535199525">
          <w:marLeft w:val="480"/>
          <w:marRight w:val="0"/>
          <w:marTop w:val="0"/>
          <w:marBottom w:val="0"/>
          <w:divBdr>
            <w:top w:val="none" w:sz="0" w:space="0" w:color="auto"/>
            <w:left w:val="none" w:sz="0" w:space="0" w:color="auto"/>
            <w:bottom w:val="none" w:sz="0" w:space="0" w:color="auto"/>
            <w:right w:val="none" w:sz="0" w:space="0" w:color="auto"/>
          </w:divBdr>
        </w:div>
        <w:div w:id="1726760758">
          <w:marLeft w:val="480"/>
          <w:marRight w:val="0"/>
          <w:marTop w:val="0"/>
          <w:marBottom w:val="0"/>
          <w:divBdr>
            <w:top w:val="none" w:sz="0" w:space="0" w:color="auto"/>
            <w:left w:val="none" w:sz="0" w:space="0" w:color="auto"/>
            <w:bottom w:val="none" w:sz="0" w:space="0" w:color="auto"/>
            <w:right w:val="none" w:sz="0" w:space="0" w:color="auto"/>
          </w:divBdr>
        </w:div>
        <w:div w:id="1989820517">
          <w:marLeft w:val="480"/>
          <w:marRight w:val="0"/>
          <w:marTop w:val="0"/>
          <w:marBottom w:val="0"/>
          <w:divBdr>
            <w:top w:val="none" w:sz="0" w:space="0" w:color="auto"/>
            <w:left w:val="none" w:sz="0" w:space="0" w:color="auto"/>
            <w:bottom w:val="none" w:sz="0" w:space="0" w:color="auto"/>
            <w:right w:val="none" w:sz="0" w:space="0" w:color="auto"/>
          </w:divBdr>
        </w:div>
        <w:div w:id="284435963">
          <w:marLeft w:val="480"/>
          <w:marRight w:val="0"/>
          <w:marTop w:val="0"/>
          <w:marBottom w:val="0"/>
          <w:divBdr>
            <w:top w:val="none" w:sz="0" w:space="0" w:color="auto"/>
            <w:left w:val="none" w:sz="0" w:space="0" w:color="auto"/>
            <w:bottom w:val="none" w:sz="0" w:space="0" w:color="auto"/>
            <w:right w:val="none" w:sz="0" w:space="0" w:color="auto"/>
          </w:divBdr>
        </w:div>
        <w:div w:id="540747352">
          <w:marLeft w:val="480"/>
          <w:marRight w:val="0"/>
          <w:marTop w:val="0"/>
          <w:marBottom w:val="0"/>
          <w:divBdr>
            <w:top w:val="none" w:sz="0" w:space="0" w:color="auto"/>
            <w:left w:val="none" w:sz="0" w:space="0" w:color="auto"/>
            <w:bottom w:val="none" w:sz="0" w:space="0" w:color="auto"/>
            <w:right w:val="none" w:sz="0" w:space="0" w:color="auto"/>
          </w:divBdr>
        </w:div>
        <w:div w:id="26298645">
          <w:marLeft w:val="480"/>
          <w:marRight w:val="0"/>
          <w:marTop w:val="0"/>
          <w:marBottom w:val="0"/>
          <w:divBdr>
            <w:top w:val="none" w:sz="0" w:space="0" w:color="auto"/>
            <w:left w:val="none" w:sz="0" w:space="0" w:color="auto"/>
            <w:bottom w:val="none" w:sz="0" w:space="0" w:color="auto"/>
            <w:right w:val="none" w:sz="0" w:space="0" w:color="auto"/>
          </w:divBdr>
        </w:div>
        <w:div w:id="1479766629">
          <w:marLeft w:val="480"/>
          <w:marRight w:val="0"/>
          <w:marTop w:val="0"/>
          <w:marBottom w:val="0"/>
          <w:divBdr>
            <w:top w:val="none" w:sz="0" w:space="0" w:color="auto"/>
            <w:left w:val="none" w:sz="0" w:space="0" w:color="auto"/>
            <w:bottom w:val="none" w:sz="0" w:space="0" w:color="auto"/>
            <w:right w:val="none" w:sz="0" w:space="0" w:color="auto"/>
          </w:divBdr>
        </w:div>
        <w:div w:id="1192916798">
          <w:marLeft w:val="480"/>
          <w:marRight w:val="0"/>
          <w:marTop w:val="0"/>
          <w:marBottom w:val="0"/>
          <w:divBdr>
            <w:top w:val="none" w:sz="0" w:space="0" w:color="auto"/>
            <w:left w:val="none" w:sz="0" w:space="0" w:color="auto"/>
            <w:bottom w:val="none" w:sz="0" w:space="0" w:color="auto"/>
            <w:right w:val="none" w:sz="0" w:space="0" w:color="auto"/>
          </w:divBdr>
        </w:div>
        <w:div w:id="694039737">
          <w:marLeft w:val="480"/>
          <w:marRight w:val="0"/>
          <w:marTop w:val="0"/>
          <w:marBottom w:val="0"/>
          <w:divBdr>
            <w:top w:val="none" w:sz="0" w:space="0" w:color="auto"/>
            <w:left w:val="none" w:sz="0" w:space="0" w:color="auto"/>
            <w:bottom w:val="none" w:sz="0" w:space="0" w:color="auto"/>
            <w:right w:val="none" w:sz="0" w:space="0" w:color="auto"/>
          </w:divBdr>
        </w:div>
        <w:div w:id="718435236">
          <w:marLeft w:val="480"/>
          <w:marRight w:val="0"/>
          <w:marTop w:val="0"/>
          <w:marBottom w:val="0"/>
          <w:divBdr>
            <w:top w:val="none" w:sz="0" w:space="0" w:color="auto"/>
            <w:left w:val="none" w:sz="0" w:space="0" w:color="auto"/>
            <w:bottom w:val="none" w:sz="0" w:space="0" w:color="auto"/>
            <w:right w:val="none" w:sz="0" w:space="0" w:color="auto"/>
          </w:divBdr>
        </w:div>
        <w:div w:id="339820722">
          <w:marLeft w:val="480"/>
          <w:marRight w:val="0"/>
          <w:marTop w:val="0"/>
          <w:marBottom w:val="0"/>
          <w:divBdr>
            <w:top w:val="none" w:sz="0" w:space="0" w:color="auto"/>
            <w:left w:val="none" w:sz="0" w:space="0" w:color="auto"/>
            <w:bottom w:val="none" w:sz="0" w:space="0" w:color="auto"/>
            <w:right w:val="none" w:sz="0" w:space="0" w:color="auto"/>
          </w:divBdr>
        </w:div>
        <w:div w:id="170267199">
          <w:marLeft w:val="480"/>
          <w:marRight w:val="0"/>
          <w:marTop w:val="0"/>
          <w:marBottom w:val="0"/>
          <w:divBdr>
            <w:top w:val="none" w:sz="0" w:space="0" w:color="auto"/>
            <w:left w:val="none" w:sz="0" w:space="0" w:color="auto"/>
            <w:bottom w:val="none" w:sz="0" w:space="0" w:color="auto"/>
            <w:right w:val="none" w:sz="0" w:space="0" w:color="auto"/>
          </w:divBdr>
        </w:div>
        <w:div w:id="2097483595">
          <w:marLeft w:val="480"/>
          <w:marRight w:val="0"/>
          <w:marTop w:val="0"/>
          <w:marBottom w:val="0"/>
          <w:divBdr>
            <w:top w:val="none" w:sz="0" w:space="0" w:color="auto"/>
            <w:left w:val="none" w:sz="0" w:space="0" w:color="auto"/>
            <w:bottom w:val="none" w:sz="0" w:space="0" w:color="auto"/>
            <w:right w:val="none" w:sz="0" w:space="0" w:color="auto"/>
          </w:divBdr>
        </w:div>
        <w:div w:id="1082070831">
          <w:marLeft w:val="480"/>
          <w:marRight w:val="0"/>
          <w:marTop w:val="0"/>
          <w:marBottom w:val="0"/>
          <w:divBdr>
            <w:top w:val="none" w:sz="0" w:space="0" w:color="auto"/>
            <w:left w:val="none" w:sz="0" w:space="0" w:color="auto"/>
            <w:bottom w:val="none" w:sz="0" w:space="0" w:color="auto"/>
            <w:right w:val="none" w:sz="0" w:space="0" w:color="auto"/>
          </w:divBdr>
        </w:div>
        <w:div w:id="1941446593">
          <w:marLeft w:val="480"/>
          <w:marRight w:val="0"/>
          <w:marTop w:val="0"/>
          <w:marBottom w:val="0"/>
          <w:divBdr>
            <w:top w:val="none" w:sz="0" w:space="0" w:color="auto"/>
            <w:left w:val="none" w:sz="0" w:space="0" w:color="auto"/>
            <w:bottom w:val="none" w:sz="0" w:space="0" w:color="auto"/>
            <w:right w:val="none" w:sz="0" w:space="0" w:color="auto"/>
          </w:divBdr>
        </w:div>
        <w:div w:id="1276716862">
          <w:marLeft w:val="480"/>
          <w:marRight w:val="0"/>
          <w:marTop w:val="0"/>
          <w:marBottom w:val="0"/>
          <w:divBdr>
            <w:top w:val="none" w:sz="0" w:space="0" w:color="auto"/>
            <w:left w:val="none" w:sz="0" w:space="0" w:color="auto"/>
            <w:bottom w:val="none" w:sz="0" w:space="0" w:color="auto"/>
            <w:right w:val="none" w:sz="0" w:space="0" w:color="auto"/>
          </w:divBdr>
        </w:div>
        <w:div w:id="2126728386">
          <w:marLeft w:val="480"/>
          <w:marRight w:val="0"/>
          <w:marTop w:val="0"/>
          <w:marBottom w:val="0"/>
          <w:divBdr>
            <w:top w:val="none" w:sz="0" w:space="0" w:color="auto"/>
            <w:left w:val="none" w:sz="0" w:space="0" w:color="auto"/>
            <w:bottom w:val="none" w:sz="0" w:space="0" w:color="auto"/>
            <w:right w:val="none" w:sz="0" w:space="0" w:color="auto"/>
          </w:divBdr>
        </w:div>
        <w:div w:id="1306204832">
          <w:marLeft w:val="480"/>
          <w:marRight w:val="0"/>
          <w:marTop w:val="0"/>
          <w:marBottom w:val="0"/>
          <w:divBdr>
            <w:top w:val="none" w:sz="0" w:space="0" w:color="auto"/>
            <w:left w:val="none" w:sz="0" w:space="0" w:color="auto"/>
            <w:bottom w:val="none" w:sz="0" w:space="0" w:color="auto"/>
            <w:right w:val="none" w:sz="0" w:space="0" w:color="auto"/>
          </w:divBdr>
        </w:div>
      </w:divsChild>
    </w:div>
    <w:div w:id="8138847">
      <w:bodyDiv w:val="1"/>
      <w:marLeft w:val="0"/>
      <w:marRight w:val="0"/>
      <w:marTop w:val="0"/>
      <w:marBottom w:val="0"/>
      <w:divBdr>
        <w:top w:val="none" w:sz="0" w:space="0" w:color="auto"/>
        <w:left w:val="none" w:sz="0" w:space="0" w:color="auto"/>
        <w:bottom w:val="none" w:sz="0" w:space="0" w:color="auto"/>
        <w:right w:val="none" w:sz="0" w:space="0" w:color="auto"/>
      </w:divBdr>
    </w:div>
    <w:div w:id="8264467">
      <w:bodyDiv w:val="1"/>
      <w:marLeft w:val="0"/>
      <w:marRight w:val="0"/>
      <w:marTop w:val="0"/>
      <w:marBottom w:val="0"/>
      <w:divBdr>
        <w:top w:val="none" w:sz="0" w:space="0" w:color="auto"/>
        <w:left w:val="none" w:sz="0" w:space="0" w:color="auto"/>
        <w:bottom w:val="none" w:sz="0" w:space="0" w:color="auto"/>
        <w:right w:val="none" w:sz="0" w:space="0" w:color="auto"/>
      </w:divBdr>
    </w:div>
    <w:div w:id="8341596">
      <w:bodyDiv w:val="1"/>
      <w:marLeft w:val="0"/>
      <w:marRight w:val="0"/>
      <w:marTop w:val="0"/>
      <w:marBottom w:val="0"/>
      <w:divBdr>
        <w:top w:val="none" w:sz="0" w:space="0" w:color="auto"/>
        <w:left w:val="none" w:sz="0" w:space="0" w:color="auto"/>
        <w:bottom w:val="none" w:sz="0" w:space="0" w:color="auto"/>
        <w:right w:val="none" w:sz="0" w:space="0" w:color="auto"/>
      </w:divBdr>
    </w:div>
    <w:div w:id="8407607">
      <w:bodyDiv w:val="1"/>
      <w:marLeft w:val="0"/>
      <w:marRight w:val="0"/>
      <w:marTop w:val="0"/>
      <w:marBottom w:val="0"/>
      <w:divBdr>
        <w:top w:val="none" w:sz="0" w:space="0" w:color="auto"/>
        <w:left w:val="none" w:sz="0" w:space="0" w:color="auto"/>
        <w:bottom w:val="none" w:sz="0" w:space="0" w:color="auto"/>
        <w:right w:val="none" w:sz="0" w:space="0" w:color="auto"/>
      </w:divBdr>
    </w:div>
    <w:div w:id="8529943">
      <w:bodyDiv w:val="1"/>
      <w:marLeft w:val="0"/>
      <w:marRight w:val="0"/>
      <w:marTop w:val="0"/>
      <w:marBottom w:val="0"/>
      <w:divBdr>
        <w:top w:val="none" w:sz="0" w:space="0" w:color="auto"/>
        <w:left w:val="none" w:sz="0" w:space="0" w:color="auto"/>
        <w:bottom w:val="none" w:sz="0" w:space="0" w:color="auto"/>
        <w:right w:val="none" w:sz="0" w:space="0" w:color="auto"/>
      </w:divBdr>
    </w:div>
    <w:div w:id="8721969">
      <w:bodyDiv w:val="1"/>
      <w:marLeft w:val="0"/>
      <w:marRight w:val="0"/>
      <w:marTop w:val="0"/>
      <w:marBottom w:val="0"/>
      <w:divBdr>
        <w:top w:val="none" w:sz="0" w:space="0" w:color="auto"/>
        <w:left w:val="none" w:sz="0" w:space="0" w:color="auto"/>
        <w:bottom w:val="none" w:sz="0" w:space="0" w:color="auto"/>
        <w:right w:val="none" w:sz="0" w:space="0" w:color="auto"/>
      </w:divBdr>
      <w:divsChild>
        <w:div w:id="448548599">
          <w:marLeft w:val="480"/>
          <w:marRight w:val="0"/>
          <w:marTop w:val="0"/>
          <w:marBottom w:val="0"/>
          <w:divBdr>
            <w:top w:val="none" w:sz="0" w:space="0" w:color="auto"/>
            <w:left w:val="none" w:sz="0" w:space="0" w:color="auto"/>
            <w:bottom w:val="none" w:sz="0" w:space="0" w:color="auto"/>
            <w:right w:val="none" w:sz="0" w:space="0" w:color="auto"/>
          </w:divBdr>
        </w:div>
        <w:div w:id="1872255297">
          <w:marLeft w:val="480"/>
          <w:marRight w:val="0"/>
          <w:marTop w:val="0"/>
          <w:marBottom w:val="0"/>
          <w:divBdr>
            <w:top w:val="none" w:sz="0" w:space="0" w:color="auto"/>
            <w:left w:val="none" w:sz="0" w:space="0" w:color="auto"/>
            <w:bottom w:val="none" w:sz="0" w:space="0" w:color="auto"/>
            <w:right w:val="none" w:sz="0" w:space="0" w:color="auto"/>
          </w:divBdr>
        </w:div>
        <w:div w:id="1081835353">
          <w:marLeft w:val="480"/>
          <w:marRight w:val="0"/>
          <w:marTop w:val="0"/>
          <w:marBottom w:val="0"/>
          <w:divBdr>
            <w:top w:val="none" w:sz="0" w:space="0" w:color="auto"/>
            <w:left w:val="none" w:sz="0" w:space="0" w:color="auto"/>
            <w:bottom w:val="none" w:sz="0" w:space="0" w:color="auto"/>
            <w:right w:val="none" w:sz="0" w:space="0" w:color="auto"/>
          </w:divBdr>
        </w:div>
        <w:div w:id="394281906">
          <w:marLeft w:val="480"/>
          <w:marRight w:val="0"/>
          <w:marTop w:val="0"/>
          <w:marBottom w:val="0"/>
          <w:divBdr>
            <w:top w:val="none" w:sz="0" w:space="0" w:color="auto"/>
            <w:left w:val="none" w:sz="0" w:space="0" w:color="auto"/>
            <w:bottom w:val="none" w:sz="0" w:space="0" w:color="auto"/>
            <w:right w:val="none" w:sz="0" w:space="0" w:color="auto"/>
          </w:divBdr>
        </w:div>
        <w:div w:id="269313020">
          <w:marLeft w:val="480"/>
          <w:marRight w:val="0"/>
          <w:marTop w:val="0"/>
          <w:marBottom w:val="0"/>
          <w:divBdr>
            <w:top w:val="none" w:sz="0" w:space="0" w:color="auto"/>
            <w:left w:val="none" w:sz="0" w:space="0" w:color="auto"/>
            <w:bottom w:val="none" w:sz="0" w:space="0" w:color="auto"/>
            <w:right w:val="none" w:sz="0" w:space="0" w:color="auto"/>
          </w:divBdr>
        </w:div>
        <w:div w:id="1818837835">
          <w:marLeft w:val="480"/>
          <w:marRight w:val="0"/>
          <w:marTop w:val="0"/>
          <w:marBottom w:val="0"/>
          <w:divBdr>
            <w:top w:val="none" w:sz="0" w:space="0" w:color="auto"/>
            <w:left w:val="none" w:sz="0" w:space="0" w:color="auto"/>
            <w:bottom w:val="none" w:sz="0" w:space="0" w:color="auto"/>
            <w:right w:val="none" w:sz="0" w:space="0" w:color="auto"/>
          </w:divBdr>
        </w:div>
        <w:div w:id="961613711">
          <w:marLeft w:val="480"/>
          <w:marRight w:val="0"/>
          <w:marTop w:val="0"/>
          <w:marBottom w:val="0"/>
          <w:divBdr>
            <w:top w:val="none" w:sz="0" w:space="0" w:color="auto"/>
            <w:left w:val="none" w:sz="0" w:space="0" w:color="auto"/>
            <w:bottom w:val="none" w:sz="0" w:space="0" w:color="auto"/>
            <w:right w:val="none" w:sz="0" w:space="0" w:color="auto"/>
          </w:divBdr>
        </w:div>
        <w:div w:id="1708023036">
          <w:marLeft w:val="480"/>
          <w:marRight w:val="0"/>
          <w:marTop w:val="0"/>
          <w:marBottom w:val="0"/>
          <w:divBdr>
            <w:top w:val="none" w:sz="0" w:space="0" w:color="auto"/>
            <w:left w:val="none" w:sz="0" w:space="0" w:color="auto"/>
            <w:bottom w:val="none" w:sz="0" w:space="0" w:color="auto"/>
            <w:right w:val="none" w:sz="0" w:space="0" w:color="auto"/>
          </w:divBdr>
        </w:div>
        <w:div w:id="1550266830">
          <w:marLeft w:val="480"/>
          <w:marRight w:val="0"/>
          <w:marTop w:val="0"/>
          <w:marBottom w:val="0"/>
          <w:divBdr>
            <w:top w:val="none" w:sz="0" w:space="0" w:color="auto"/>
            <w:left w:val="none" w:sz="0" w:space="0" w:color="auto"/>
            <w:bottom w:val="none" w:sz="0" w:space="0" w:color="auto"/>
            <w:right w:val="none" w:sz="0" w:space="0" w:color="auto"/>
          </w:divBdr>
        </w:div>
        <w:div w:id="936134340">
          <w:marLeft w:val="480"/>
          <w:marRight w:val="0"/>
          <w:marTop w:val="0"/>
          <w:marBottom w:val="0"/>
          <w:divBdr>
            <w:top w:val="none" w:sz="0" w:space="0" w:color="auto"/>
            <w:left w:val="none" w:sz="0" w:space="0" w:color="auto"/>
            <w:bottom w:val="none" w:sz="0" w:space="0" w:color="auto"/>
            <w:right w:val="none" w:sz="0" w:space="0" w:color="auto"/>
          </w:divBdr>
        </w:div>
        <w:div w:id="1913656819">
          <w:marLeft w:val="480"/>
          <w:marRight w:val="0"/>
          <w:marTop w:val="0"/>
          <w:marBottom w:val="0"/>
          <w:divBdr>
            <w:top w:val="none" w:sz="0" w:space="0" w:color="auto"/>
            <w:left w:val="none" w:sz="0" w:space="0" w:color="auto"/>
            <w:bottom w:val="none" w:sz="0" w:space="0" w:color="auto"/>
            <w:right w:val="none" w:sz="0" w:space="0" w:color="auto"/>
          </w:divBdr>
        </w:div>
        <w:div w:id="610939391">
          <w:marLeft w:val="480"/>
          <w:marRight w:val="0"/>
          <w:marTop w:val="0"/>
          <w:marBottom w:val="0"/>
          <w:divBdr>
            <w:top w:val="none" w:sz="0" w:space="0" w:color="auto"/>
            <w:left w:val="none" w:sz="0" w:space="0" w:color="auto"/>
            <w:bottom w:val="none" w:sz="0" w:space="0" w:color="auto"/>
            <w:right w:val="none" w:sz="0" w:space="0" w:color="auto"/>
          </w:divBdr>
        </w:div>
        <w:div w:id="444812241">
          <w:marLeft w:val="480"/>
          <w:marRight w:val="0"/>
          <w:marTop w:val="0"/>
          <w:marBottom w:val="0"/>
          <w:divBdr>
            <w:top w:val="none" w:sz="0" w:space="0" w:color="auto"/>
            <w:left w:val="none" w:sz="0" w:space="0" w:color="auto"/>
            <w:bottom w:val="none" w:sz="0" w:space="0" w:color="auto"/>
            <w:right w:val="none" w:sz="0" w:space="0" w:color="auto"/>
          </w:divBdr>
        </w:div>
        <w:div w:id="827332237">
          <w:marLeft w:val="480"/>
          <w:marRight w:val="0"/>
          <w:marTop w:val="0"/>
          <w:marBottom w:val="0"/>
          <w:divBdr>
            <w:top w:val="none" w:sz="0" w:space="0" w:color="auto"/>
            <w:left w:val="none" w:sz="0" w:space="0" w:color="auto"/>
            <w:bottom w:val="none" w:sz="0" w:space="0" w:color="auto"/>
            <w:right w:val="none" w:sz="0" w:space="0" w:color="auto"/>
          </w:divBdr>
        </w:div>
        <w:div w:id="449325684">
          <w:marLeft w:val="480"/>
          <w:marRight w:val="0"/>
          <w:marTop w:val="0"/>
          <w:marBottom w:val="0"/>
          <w:divBdr>
            <w:top w:val="none" w:sz="0" w:space="0" w:color="auto"/>
            <w:left w:val="none" w:sz="0" w:space="0" w:color="auto"/>
            <w:bottom w:val="none" w:sz="0" w:space="0" w:color="auto"/>
            <w:right w:val="none" w:sz="0" w:space="0" w:color="auto"/>
          </w:divBdr>
        </w:div>
        <w:div w:id="1178496942">
          <w:marLeft w:val="480"/>
          <w:marRight w:val="0"/>
          <w:marTop w:val="0"/>
          <w:marBottom w:val="0"/>
          <w:divBdr>
            <w:top w:val="none" w:sz="0" w:space="0" w:color="auto"/>
            <w:left w:val="none" w:sz="0" w:space="0" w:color="auto"/>
            <w:bottom w:val="none" w:sz="0" w:space="0" w:color="auto"/>
            <w:right w:val="none" w:sz="0" w:space="0" w:color="auto"/>
          </w:divBdr>
        </w:div>
        <w:div w:id="2121491187">
          <w:marLeft w:val="480"/>
          <w:marRight w:val="0"/>
          <w:marTop w:val="0"/>
          <w:marBottom w:val="0"/>
          <w:divBdr>
            <w:top w:val="none" w:sz="0" w:space="0" w:color="auto"/>
            <w:left w:val="none" w:sz="0" w:space="0" w:color="auto"/>
            <w:bottom w:val="none" w:sz="0" w:space="0" w:color="auto"/>
            <w:right w:val="none" w:sz="0" w:space="0" w:color="auto"/>
          </w:divBdr>
        </w:div>
        <w:div w:id="477305803">
          <w:marLeft w:val="480"/>
          <w:marRight w:val="0"/>
          <w:marTop w:val="0"/>
          <w:marBottom w:val="0"/>
          <w:divBdr>
            <w:top w:val="none" w:sz="0" w:space="0" w:color="auto"/>
            <w:left w:val="none" w:sz="0" w:space="0" w:color="auto"/>
            <w:bottom w:val="none" w:sz="0" w:space="0" w:color="auto"/>
            <w:right w:val="none" w:sz="0" w:space="0" w:color="auto"/>
          </w:divBdr>
        </w:div>
        <w:div w:id="987787957">
          <w:marLeft w:val="480"/>
          <w:marRight w:val="0"/>
          <w:marTop w:val="0"/>
          <w:marBottom w:val="0"/>
          <w:divBdr>
            <w:top w:val="none" w:sz="0" w:space="0" w:color="auto"/>
            <w:left w:val="none" w:sz="0" w:space="0" w:color="auto"/>
            <w:bottom w:val="none" w:sz="0" w:space="0" w:color="auto"/>
            <w:right w:val="none" w:sz="0" w:space="0" w:color="auto"/>
          </w:divBdr>
        </w:div>
        <w:div w:id="823661198">
          <w:marLeft w:val="480"/>
          <w:marRight w:val="0"/>
          <w:marTop w:val="0"/>
          <w:marBottom w:val="0"/>
          <w:divBdr>
            <w:top w:val="none" w:sz="0" w:space="0" w:color="auto"/>
            <w:left w:val="none" w:sz="0" w:space="0" w:color="auto"/>
            <w:bottom w:val="none" w:sz="0" w:space="0" w:color="auto"/>
            <w:right w:val="none" w:sz="0" w:space="0" w:color="auto"/>
          </w:divBdr>
        </w:div>
        <w:div w:id="1875120377">
          <w:marLeft w:val="480"/>
          <w:marRight w:val="0"/>
          <w:marTop w:val="0"/>
          <w:marBottom w:val="0"/>
          <w:divBdr>
            <w:top w:val="none" w:sz="0" w:space="0" w:color="auto"/>
            <w:left w:val="none" w:sz="0" w:space="0" w:color="auto"/>
            <w:bottom w:val="none" w:sz="0" w:space="0" w:color="auto"/>
            <w:right w:val="none" w:sz="0" w:space="0" w:color="auto"/>
          </w:divBdr>
        </w:div>
        <w:div w:id="624392809">
          <w:marLeft w:val="480"/>
          <w:marRight w:val="0"/>
          <w:marTop w:val="0"/>
          <w:marBottom w:val="0"/>
          <w:divBdr>
            <w:top w:val="none" w:sz="0" w:space="0" w:color="auto"/>
            <w:left w:val="none" w:sz="0" w:space="0" w:color="auto"/>
            <w:bottom w:val="none" w:sz="0" w:space="0" w:color="auto"/>
            <w:right w:val="none" w:sz="0" w:space="0" w:color="auto"/>
          </w:divBdr>
        </w:div>
        <w:div w:id="1136139168">
          <w:marLeft w:val="480"/>
          <w:marRight w:val="0"/>
          <w:marTop w:val="0"/>
          <w:marBottom w:val="0"/>
          <w:divBdr>
            <w:top w:val="none" w:sz="0" w:space="0" w:color="auto"/>
            <w:left w:val="none" w:sz="0" w:space="0" w:color="auto"/>
            <w:bottom w:val="none" w:sz="0" w:space="0" w:color="auto"/>
            <w:right w:val="none" w:sz="0" w:space="0" w:color="auto"/>
          </w:divBdr>
        </w:div>
        <w:div w:id="1572696969">
          <w:marLeft w:val="480"/>
          <w:marRight w:val="0"/>
          <w:marTop w:val="0"/>
          <w:marBottom w:val="0"/>
          <w:divBdr>
            <w:top w:val="none" w:sz="0" w:space="0" w:color="auto"/>
            <w:left w:val="none" w:sz="0" w:space="0" w:color="auto"/>
            <w:bottom w:val="none" w:sz="0" w:space="0" w:color="auto"/>
            <w:right w:val="none" w:sz="0" w:space="0" w:color="auto"/>
          </w:divBdr>
        </w:div>
        <w:div w:id="1898592438">
          <w:marLeft w:val="480"/>
          <w:marRight w:val="0"/>
          <w:marTop w:val="0"/>
          <w:marBottom w:val="0"/>
          <w:divBdr>
            <w:top w:val="none" w:sz="0" w:space="0" w:color="auto"/>
            <w:left w:val="none" w:sz="0" w:space="0" w:color="auto"/>
            <w:bottom w:val="none" w:sz="0" w:space="0" w:color="auto"/>
            <w:right w:val="none" w:sz="0" w:space="0" w:color="auto"/>
          </w:divBdr>
        </w:div>
        <w:div w:id="1116602468">
          <w:marLeft w:val="480"/>
          <w:marRight w:val="0"/>
          <w:marTop w:val="0"/>
          <w:marBottom w:val="0"/>
          <w:divBdr>
            <w:top w:val="none" w:sz="0" w:space="0" w:color="auto"/>
            <w:left w:val="none" w:sz="0" w:space="0" w:color="auto"/>
            <w:bottom w:val="none" w:sz="0" w:space="0" w:color="auto"/>
            <w:right w:val="none" w:sz="0" w:space="0" w:color="auto"/>
          </w:divBdr>
        </w:div>
        <w:div w:id="30301578">
          <w:marLeft w:val="480"/>
          <w:marRight w:val="0"/>
          <w:marTop w:val="0"/>
          <w:marBottom w:val="0"/>
          <w:divBdr>
            <w:top w:val="none" w:sz="0" w:space="0" w:color="auto"/>
            <w:left w:val="none" w:sz="0" w:space="0" w:color="auto"/>
            <w:bottom w:val="none" w:sz="0" w:space="0" w:color="auto"/>
            <w:right w:val="none" w:sz="0" w:space="0" w:color="auto"/>
          </w:divBdr>
        </w:div>
        <w:div w:id="135025766">
          <w:marLeft w:val="480"/>
          <w:marRight w:val="0"/>
          <w:marTop w:val="0"/>
          <w:marBottom w:val="0"/>
          <w:divBdr>
            <w:top w:val="none" w:sz="0" w:space="0" w:color="auto"/>
            <w:left w:val="none" w:sz="0" w:space="0" w:color="auto"/>
            <w:bottom w:val="none" w:sz="0" w:space="0" w:color="auto"/>
            <w:right w:val="none" w:sz="0" w:space="0" w:color="auto"/>
          </w:divBdr>
        </w:div>
        <w:div w:id="2001931387">
          <w:marLeft w:val="480"/>
          <w:marRight w:val="0"/>
          <w:marTop w:val="0"/>
          <w:marBottom w:val="0"/>
          <w:divBdr>
            <w:top w:val="none" w:sz="0" w:space="0" w:color="auto"/>
            <w:left w:val="none" w:sz="0" w:space="0" w:color="auto"/>
            <w:bottom w:val="none" w:sz="0" w:space="0" w:color="auto"/>
            <w:right w:val="none" w:sz="0" w:space="0" w:color="auto"/>
          </w:divBdr>
        </w:div>
        <w:div w:id="1448305429">
          <w:marLeft w:val="480"/>
          <w:marRight w:val="0"/>
          <w:marTop w:val="0"/>
          <w:marBottom w:val="0"/>
          <w:divBdr>
            <w:top w:val="none" w:sz="0" w:space="0" w:color="auto"/>
            <w:left w:val="none" w:sz="0" w:space="0" w:color="auto"/>
            <w:bottom w:val="none" w:sz="0" w:space="0" w:color="auto"/>
            <w:right w:val="none" w:sz="0" w:space="0" w:color="auto"/>
          </w:divBdr>
        </w:div>
        <w:div w:id="1416785159">
          <w:marLeft w:val="480"/>
          <w:marRight w:val="0"/>
          <w:marTop w:val="0"/>
          <w:marBottom w:val="0"/>
          <w:divBdr>
            <w:top w:val="none" w:sz="0" w:space="0" w:color="auto"/>
            <w:left w:val="none" w:sz="0" w:space="0" w:color="auto"/>
            <w:bottom w:val="none" w:sz="0" w:space="0" w:color="auto"/>
            <w:right w:val="none" w:sz="0" w:space="0" w:color="auto"/>
          </w:divBdr>
        </w:div>
        <w:div w:id="1623268365">
          <w:marLeft w:val="480"/>
          <w:marRight w:val="0"/>
          <w:marTop w:val="0"/>
          <w:marBottom w:val="0"/>
          <w:divBdr>
            <w:top w:val="none" w:sz="0" w:space="0" w:color="auto"/>
            <w:left w:val="none" w:sz="0" w:space="0" w:color="auto"/>
            <w:bottom w:val="none" w:sz="0" w:space="0" w:color="auto"/>
            <w:right w:val="none" w:sz="0" w:space="0" w:color="auto"/>
          </w:divBdr>
        </w:div>
        <w:div w:id="881941043">
          <w:marLeft w:val="480"/>
          <w:marRight w:val="0"/>
          <w:marTop w:val="0"/>
          <w:marBottom w:val="0"/>
          <w:divBdr>
            <w:top w:val="none" w:sz="0" w:space="0" w:color="auto"/>
            <w:left w:val="none" w:sz="0" w:space="0" w:color="auto"/>
            <w:bottom w:val="none" w:sz="0" w:space="0" w:color="auto"/>
            <w:right w:val="none" w:sz="0" w:space="0" w:color="auto"/>
          </w:divBdr>
        </w:div>
        <w:div w:id="1762994834">
          <w:marLeft w:val="480"/>
          <w:marRight w:val="0"/>
          <w:marTop w:val="0"/>
          <w:marBottom w:val="0"/>
          <w:divBdr>
            <w:top w:val="none" w:sz="0" w:space="0" w:color="auto"/>
            <w:left w:val="none" w:sz="0" w:space="0" w:color="auto"/>
            <w:bottom w:val="none" w:sz="0" w:space="0" w:color="auto"/>
            <w:right w:val="none" w:sz="0" w:space="0" w:color="auto"/>
          </w:divBdr>
        </w:div>
        <w:div w:id="1156342417">
          <w:marLeft w:val="480"/>
          <w:marRight w:val="0"/>
          <w:marTop w:val="0"/>
          <w:marBottom w:val="0"/>
          <w:divBdr>
            <w:top w:val="none" w:sz="0" w:space="0" w:color="auto"/>
            <w:left w:val="none" w:sz="0" w:space="0" w:color="auto"/>
            <w:bottom w:val="none" w:sz="0" w:space="0" w:color="auto"/>
            <w:right w:val="none" w:sz="0" w:space="0" w:color="auto"/>
          </w:divBdr>
        </w:div>
        <w:div w:id="1747260148">
          <w:marLeft w:val="480"/>
          <w:marRight w:val="0"/>
          <w:marTop w:val="0"/>
          <w:marBottom w:val="0"/>
          <w:divBdr>
            <w:top w:val="none" w:sz="0" w:space="0" w:color="auto"/>
            <w:left w:val="none" w:sz="0" w:space="0" w:color="auto"/>
            <w:bottom w:val="none" w:sz="0" w:space="0" w:color="auto"/>
            <w:right w:val="none" w:sz="0" w:space="0" w:color="auto"/>
          </w:divBdr>
        </w:div>
        <w:div w:id="420953502">
          <w:marLeft w:val="480"/>
          <w:marRight w:val="0"/>
          <w:marTop w:val="0"/>
          <w:marBottom w:val="0"/>
          <w:divBdr>
            <w:top w:val="none" w:sz="0" w:space="0" w:color="auto"/>
            <w:left w:val="none" w:sz="0" w:space="0" w:color="auto"/>
            <w:bottom w:val="none" w:sz="0" w:space="0" w:color="auto"/>
            <w:right w:val="none" w:sz="0" w:space="0" w:color="auto"/>
          </w:divBdr>
        </w:div>
        <w:div w:id="1904173850">
          <w:marLeft w:val="480"/>
          <w:marRight w:val="0"/>
          <w:marTop w:val="0"/>
          <w:marBottom w:val="0"/>
          <w:divBdr>
            <w:top w:val="none" w:sz="0" w:space="0" w:color="auto"/>
            <w:left w:val="none" w:sz="0" w:space="0" w:color="auto"/>
            <w:bottom w:val="none" w:sz="0" w:space="0" w:color="auto"/>
            <w:right w:val="none" w:sz="0" w:space="0" w:color="auto"/>
          </w:divBdr>
        </w:div>
      </w:divsChild>
    </w:div>
    <w:div w:id="8875370">
      <w:bodyDiv w:val="1"/>
      <w:marLeft w:val="0"/>
      <w:marRight w:val="0"/>
      <w:marTop w:val="0"/>
      <w:marBottom w:val="0"/>
      <w:divBdr>
        <w:top w:val="none" w:sz="0" w:space="0" w:color="auto"/>
        <w:left w:val="none" w:sz="0" w:space="0" w:color="auto"/>
        <w:bottom w:val="none" w:sz="0" w:space="0" w:color="auto"/>
        <w:right w:val="none" w:sz="0" w:space="0" w:color="auto"/>
      </w:divBdr>
    </w:div>
    <w:div w:id="9183971">
      <w:bodyDiv w:val="1"/>
      <w:marLeft w:val="0"/>
      <w:marRight w:val="0"/>
      <w:marTop w:val="0"/>
      <w:marBottom w:val="0"/>
      <w:divBdr>
        <w:top w:val="none" w:sz="0" w:space="0" w:color="auto"/>
        <w:left w:val="none" w:sz="0" w:space="0" w:color="auto"/>
        <w:bottom w:val="none" w:sz="0" w:space="0" w:color="auto"/>
        <w:right w:val="none" w:sz="0" w:space="0" w:color="auto"/>
      </w:divBdr>
    </w:div>
    <w:div w:id="9379102">
      <w:bodyDiv w:val="1"/>
      <w:marLeft w:val="0"/>
      <w:marRight w:val="0"/>
      <w:marTop w:val="0"/>
      <w:marBottom w:val="0"/>
      <w:divBdr>
        <w:top w:val="none" w:sz="0" w:space="0" w:color="auto"/>
        <w:left w:val="none" w:sz="0" w:space="0" w:color="auto"/>
        <w:bottom w:val="none" w:sz="0" w:space="0" w:color="auto"/>
        <w:right w:val="none" w:sz="0" w:space="0" w:color="auto"/>
      </w:divBdr>
    </w:div>
    <w:div w:id="9649691">
      <w:bodyDiv w:val="1"/>
      <w:marLeft w:val="0"/>
      <w:marRight w:val="0"/>
      <w:marTop w:val="0"/>
      <w:marBottom w:val="0"/>
      <w:divBdr>
        <w:top w:val="none" w:sz="0" w:space="0" w:color="auto"/>
        <w:left w:val="none" w:sz="0" w:space="0" w:color="auto"/>
        <w:bottom w:val="none" w:sz="0" w:space="0" w:color="auto"/>
        <w:right w:val="none" w:sz="0" w:space="0" w:color="auto"/>
      </w:divBdr>
    </w:div>
    <w:div w:id="9920627">
      <w:bodyDiv w:val="1"/>
      <w:marLeft w:val="0"/>
      <w:marRight w:val="0"/>
      <w:marTop w:val="0"/>
      <w:marBottom w:val="0"/>
      <w:divBdr>
        <w:top w:val="none" w:sz="0" w:space="0" w:color="auto"/>
        <w:left w:val="none" w:sz="0" w:space="0" w:color="auto"/>
        <w:bottom w:val="none" w:sz="0" w:space="0" w:color="auto"/>
        <w:right w:val="none" w:sz="0" w:space="0" w:color="auto"/>
      </w:divBdr>
    </w:div>
    <w:div w:id="10111949">
      <w:bodyDiv w:val="1"/>
      <w:marLeft w:val="0"/>
      <w:marRight w:val="0"/>
      <w:marTop w:val="0"/>
      <w:marBottom w:val="0"/>
      <w:divBdr>
        <w:top w:val="none" w:sz="0" w:space="0" w:color="auto"/>
        <w:left w:val="none" w:sz="0" w:space="0" w:color="auto"/>
        <w:bottom w:val="none" w:sz="0" w:space="0" w:color="auto"/>
        <w:right w:val="none" w:sz="0" w:space="0" w:color="auto"/>
      </w:divBdr>
    </w:div>
    <w:div w:id="10300395">
      <w:bodyDiv w:val="1"/>
      <w:marLeft w:val="0"/>
      <w:marRight w:val="0"/>
      <w:marTop w:val="0"/>
      <w:marBottom w:val="0"/>
      <w:divBdr>
        <w:top w:val="none" w:sz="0" w:space="0" w:color="auto"/>
        <w:left w:val="none" w:sz="0" w:space="0" w:color="auto"/>
        <w:bottom w:val="none" w:sz="0" w:space="0" w:color="auto"/>
        <w:right w:val="none" w:sz="0" w:space="0" w:color="auto"/>
      </w:divBdr>
    </w:div>
    <w:div w:id="10694246">
      <w:bodyDiv w:val="1"/>
      <w:marLeft w:val="0"/>
      <w:marRight w:val="0"/>
      <w:marTop w:val="0"/>
      <w:marBottom w:val="0"/>
      <w:divBdr>
        <w:top w:val="none" w:sz="0" w:space="0" w:color="auto"/>
        <w:left w:val="none" w:sz="0" w:space="0" w:color="auto"/>
        <w:bottom w:val="none" w:sz="0" w:space="0" w:color="auto"/>
        <w:right w:val="none" w:sz="0" w:space="0" w:color="auto"/>
      </w:divBdr>
    </w:div>
    <w:div w:id="11299694">
      <w:bodyDiv w:val="1"/>
      <w:marLeft w:val="0"/>
      <w:marRight w:val="0"/>
      <w:marTop w:val="0"/>
      <w:marBottom w:val="0"/>
      <w:divBdr>
        <w:top w:val="none" w:sz="0" w:space="0" w:color="auto"/>
        <w:left w:val="none" w:sz="0" w:space="0" w:color="auto"/>
        <w:bottom w:val="none" w:sz="0" w:space="0" w:color="auto"/>
        <w:right w:val="none" w:sz="0" w:space="0" w:color="auto"/>
      </w:divBdr>
    </w:div>
    <w:div w:id="13654305">
      <w:bodyDiv w:val="1"/>
      <w:marLeft w:val="0"/>
      <w:marRight w:val="0"/>
      <w:marTop w:val="0"/>
      <w:marBottom w:val="0"/>
      <w:divBdr>
        <w:top w:val="none" w:sz="0" w:space="0" w:color="auto"/>
        <w:left w:val="none" w:sz="0" w:space="0" w:color="auto"/>
        <w:bottom w:val="none" w:sz="0" w:space="0" w:color="auto"/>
        <w:right w:val="none" w:sz="0" w:space="0" w:color="auto"/>
      </w:divBdr>
    </w:div>
    <w:div w:id="13847131">
      <w:bodyDiv w:val="1"/>
      <w:marLeft w:val="0"/>
      <w:marRight w:val="0"/>
      <w:marTop w:val="0"/>
      <w:marBottom w:val="0"/>
      <w:divBdr>
        <w:top w:val="none" w:sz="0" w:space="0" w:color="auto"/>
        <w:left w:val="none" w:sz="0" w:space="0" w:color="auto"/>
        <w:bottom w:val="none" w:sz="0" w:space="0" w:color="auto"/>
        <w:right w:val="none" w:sz="0" w:space="0" w:color="auto"/>
      </w:divBdr>
    </w:div>
    <w:div w:id="16003556">
      <w:bodyDiv w:val="1"/>
      <w:marLeft w:val="0"/>
      <w:marRight w:val="0"/>
      <w:marTop w:val="0"/>
      <w:marBottom w:val="0"/>
      <w:divBdr>
        <w:top w:val="none" w:sz="0" w:space="0" w:color="auto"/>
        <w:left w:val="none" w:sz="0" w:space="0" w:color="auto"/>
        <w:bottom w:val="none" w:sz="0" w:space="0" w:color="auto"/>
        <w:right w:val="none" w:sz="0" w:space="0" w:color="auto"/>
      </w:divBdr>
    </w:div>
    <w:div w:id="16085737">
      <w:bodyDiv w:val="1"/>
      <w:marLeft w:val="0"/>
      <w:marRight w:val="0"/>
      <w:marTop w:val="0"/>
      <w:marBottom w:val="0"/>
      <w:divBdr>
        <w:top w:val="none" w:sz="0" w:space="0" w:color="auto"/>
        <w:left w:val="none" w:sz="0" w:space="0" w:color="auto"/>
        <w:bottom w:val="none" w:sz="0" w:space="0" w:color="auto"/>
        <w:right w:val="none" w:sz="0" w:space="0" w:color="auto"/>
      </w:divBdr>
    </w:div>
    <w:div w:id="16586423">
      <w:bodyDiv w:val="1"/>
      <w:marLeft w:val="0"/>
      <w:marRight w:val="0"/>
      <w:marTop w:val="0"/>
      <w:marBottom w:val="0"/>
      <w:divBdr>
        <w:top w:val="none" w:sz="0" w:space="0" w:color="auto"/>
        <w:left w:val="none" w:sz="0" w:space="0" w:color="auto"/>
        <w:bottom w:val="none" w:sz="0" w:space="0" w:color="auto"/>
        <w:right w:val="none" w:sz="0" w:space="0" w:color="auto"/>
      </w:divBdr>
    </w:div>
    <w:div w:id="17048936">
      <w:bodyDiv w:val="1"/>
      <w:marLeft w:val="0"/>
      <w:marRight w:val="0"/>
      <w:marTop w:val="0"/>
      <w:marBottom w:val="0"/>
      <w:divBdr>
        <w:top w:val="none" w:sz="0" w:space="0" w:color="auto"/>
        <w:left w:val="none" w:sz="0" w:space="0" w:color="auto"/>
        <w:bottom w:val="none" w:sz="0" w:space="0" w:color="auto"/>
        <w:right w:val="none" w:sz="0" w:space="0" w:color="auto"/>
      </w:divBdr>
    </w:div>
    <w:div w:id="17240000">
      <w:bodyDiv w:val="1"/>
      <w:marLeft w:val="0"/>
      <w:marRight w:val="0"/>
      <w:marTop w:val="0"/>
      <w:marBottom w:val="0"/>
      <w:divBdr>
        <w:top w:val="none" w:sz="0" w:space="0" w:color="auto"/>
        <w:left w:val="none" w:sz="0" w:space="0" w:color="auto"/>
        <w:bottom w:val="none" w:sz="0" w:space="0" w:color="auto"/>
        <w:right w:val="none" w:sz="0" w:space="0" w:color="auto"/>
      </w:divBdr>
    </w:div>
    <w:div w:id="17433322">
      <w:bodyDiv w:val="1"/>
      <w:marLeft w:val="0"/>
      <w:marRight w:val="0"/>
      <w:marTop w:val="0"/>
      <w:marBottom w:val="0"/>
      <w:divBdr>
        <w:top w:val="none" w:sz="0" w:space="0" w:color="auto"/>
        <w:left w:val="none" w:sz="0" w:space="0" w:color="auto"/>
        <w:bottom w:val="none" w:sz="0" w:space="0" w:color="auto"/>
        <w:right w:val="none" w:sz="0" w:space="0" w:color="auto"/>
      </w:divBdr>
    </w:div>
    <w:div w:id="17585693">
      <w:bodyDiv w:val="1"/>
      <w:marLeft w:val="0"/>
      <w:marRight w:val="0"/>
      <w:marTop w:val="0"/>
      <w:marBottom w:val="0"/>
      <w:divBdr>
        <w:top w:val="none" w:sz="0" w:space="0" w:color="auto"/>
        <w:left w:val="none" w:sz="0" w:space="0" w:color="auto"/>
        <w:bottom w:val="none" w:sz="0" w:space="0" w:color="auto"/>
        <w:right w:val="none" w:sz="0" w:space="0" w:color="auto"/>
      </w:divBdr>
    </w:div>
    <w:div w:id="19671889">
      <w:bodyDiv w:val="1"/>
      <w:marLeft w:val="0"/>
      <w:marRight w:val="0"/>
      <w:marTop w:val="0"/>
      <w:marBottom w:val="0"/>
      <w:divBdr>
        <w:top w:val="none" w:sz="0" w:space="0" w:color="auto"/>
        <w:left w:val="none" w:sz="0" w:space="0" w:color="auto"/>
        <w:bottom w:val="none" w:sz="0" w:space="0" w:color="auto"/>
        <w:right w:val="none" w:sz="0" w:space="0" w:color="auto"/>
      </w:divBdr>
    </w:div>
    <w:div w:id="20479115">
      <w:bodyDiv w:val="1"/>
      <w:marLeft w:val="0"/>
      <w:marRight w:val="0"/>
      <w:marTop w:val="0"/>
      <w:marBottom w:val="0"/>
      <w:divBdr>
        <w:top w:val="none" w:sz="0" w:space="0" w:color="auto"/>
        <w:left w:val="none" w:sz="0" w:space="0" w:color="auto"/>
        <w:bottom w:val="none" w:sz="0" w:space="0" w:color="auto"/>
        <w:right w:val="none" w:sz="0" w:space="0" w:color="auto"/>
      </w:divBdr>
    </w:div>
    <w:div w:id="21131683">
      <w:bodyDiv w:val="1"/>
      <w:marLeft w:val="0"/>
      <w:marRight w:val="0"/>
      <w:marTop w:val="0"/>
      <w:marBottom w:val="0"/>
      <w:divBdr>
        <w:top w:val="none" w:sz="0" w:space="0" w:color="auto"/>
        <w:left w:val="none" w:sz="0" w:space="0" w:color="auto"/>
        <w:bottom w:val="none" w:sz="0" w:space="0" w:color="auto"/>
        <w:right w:val="none" w:sz="0" w:space="0" w:color="auto"/>
      </w:divBdr>
    </w:div>
    <w:div w:id="22290909">
      <w:bodyDiv w:val="1"/>
      <w:marLeft w:val="0"/>
      <w:marRight w:val="0"/>
      <w:marTop w:val="0"/>
      <w:marBottom w:val="0"/>
      <w:divBdr>
        <w:top w:val="none" w:sz="0" w:space="0" w:color="auto"/>
        <w:left w:val="none" w:sz="0" w:space="0" w:color="auto"/>
        <w:bottom w:val="none" w:sz="0" w:space="0" w:color="auto"/>
        <w:right w:val="none" w:sz="0" w:space="0" w:color="auto"/>
      </w:divBdr>
    </w:div>
    <w:div w:id="22706739">
      <w:bodyDiv w:val="1"/>
      <w:marLeft w:val="0"/>
      <w:marRight w:val="0"/>
      <w:marTop w:val="0"/>
      <w:marBottom w:val="0"/>
      <w:divBdr>
        <w:top w:val="none" w:sz="0" w:space="0" w:color="auto"/>
        <w:left w:val="none" w:sz="0" w:space="0" w:color="auto"/>
        <w:bottom w:val="none" w:sz="0" w:space="0" w:color="auto"/>
        <w:right w:val="none" w:sz="0" w:space="0" w:color="auto"/>
      </w:divBdr>
    </w:div>
    <w:div w:id="22707714">
      <w:bodyDiv w:val="1"/>
      <w:marLeft w:val="0"/>
      <w:marRight w:val="0"/>
      <w:marTop w:val="0"/>
      <w:marBottom w:val="0"/>
      <w:divBdr>
        <w:top w:val="none" w:sz="0" w:space="0" w:color="auto"/>
        <w:left w:val="none" w:sz="0" w:space="0" w:color="auto"/>
        <w:bottom w:val="none" w:sz="0" w:space="0" w:color="auto"/>
        <w:right w:val="none" w:sz="0" w:space="0" w:color="auto"/>
      </w:divBdr>
    </w:div>
    <w:div w:id="23484240">
      <w:bodyDiv w:val="1"/>
      <w:marLeft w:val="0"/>
      <w:marRight w:val="0"/>
      <w:marTop w:val="0"/>
      <w:marBottom w:val="0"/>
      <w:divBdr>
        <w:top w:val="none" w:sz="0" w:space="0" w:color="auto"/>
        <w:left w:val="none" w:sz="0" w:space="0" w:color="auto"/>
        <w:bottom w:val="none" w:sz="0" w:space="0" w:color="auto"/>
        <w:right w:val="none" w:sz="0" w:space="0" w:color="auto"/>
      </w:divBdr>
    </w:div>
    <w:div w:id="23557940">
      <w:bodyDiv w:val="1"/>
      <w:marLeft w:val="0"/>
      <w:marRight w:val="0"/>
      <w:marTop w:val="0"/>
      <w:marBottom w:val="0"/>
      <w:divBdr>
        <w:top w:val="none" w:sz="0" w:space="0" w:color="auto"/>
        <w:left w:val="none" w:sz="0" w:space="0" w:color="auto"/>
        <w:bottom w:val="none" w:sz="0" w:space="0" w:color="auto"/>
        <w:right w:val="none" w:sz="0" w:space="0" w:color="auto"/>
      </w:divBdr>
    </w:div>
    <w:div w:id="23870819">
      <w:bodyDiv w:val="1"/>
      <w:marLeft w:val="0"/>
      <w:marRight w:val="0"/>
      <w:marTop w:val="0"/>
      <w:marBottom w:val="0"/>
      <w:divBdr>
        <w:top w:val="none" w:sz="0" w:space="0" w:color="auto"/>
        <w:left w:val="none" w:sz="0" w:space="0" w:color="auto"/>
        <w:bottom w:val="none" w:sz="0" w:space="0" w:color="auto"/>
        <w:right w:val="none" w:sz="0" w:space="0" w:color="auto"/>
      </w:divBdr>
    </w:div>
    <w:div w:id="24183054">
      <w:bodyDiv w:val="1"/>
      <w:marLeft w:val="0"/>
      <w:marRight w:val="0"/>
      <w:marTop w:val="0"/>
      <w:marBottom w:val="0"/>
      <w:divBdr>
        <w:top w:val="none" w:sz="0" w:space="0" w:color="auto"/>
        <w:left w:val="none" w:sz="0" w:space="0" w:color="auto"/>
        <w:bottom w:val="none" w:sz="0" w:space="0" w:color="auto"/>
        <w:right w:val="none" w:sz="0" w:space="0" w:color="auto"/>
      </w:divBdr>
    </w:div>
    <w:div w:id="24605087">
      <w:bodyDiv w:val="1"/>
      <w:marLeft w:val="0"/>
      <w:marRight w:val="0"/>
      <w:marTop w:val="0"/>
      <w:marBottom w:val="0"/>
      <w:divBdr>
        <w:top w:val="none" w:sz="0" w:space="0" w:color="auto"/>
        <w:left w:val="none" w:sz="0" w:space="0" w:color="auto"/>
        <w:bottom w:val="none" w:sz="0" w:space="0" w:color="auto"/>
        <w:right w:val="none" w:sz="0" w:space="0" w:color="auto"/>
      </w:divBdr>
    </w:div>
    <w:div w:id="24867132">
      <w:bodyDiv w:val="1"/>
      <w:marLeft w:val="0"/>
      <w:marRight w:val="0"/>
      <w:marTop w:val="0"/>
      <w:marBottom w:val="0"/>
      <w:divBdr>
        <w:top w:val="none" w:sz="0" w:space="0" w:color="auto"/>
        <w:left w:val="none" w:sz="0" w:space="0" w:color="auto"/>
        <w:bottom w:val="none" w:sz="0" w:space="0" w:color="auto"/>
        <w:right w:val="none" w:sz="0" w:space="0" w:color="auto"/>
      </w:divBdr>
    </w:div>
    <w:div w:id="25984314">
      <w:bodyDiv w:val="1"/>
      <w:marLeft w:val="0"/>
      <w:marRight w:val="0"/>
      <w:marTop w:val="0"/>
      <w:marBottom w:val="0"/>
      <w:divBdr>
        <w:top w:val="none" w:sz="0" w:space="0" w:color="auto"/>
        <w:left w:val="none" w:sz="0" w:space="0" w:color="auto"/>
        <w:bottom w:val="none" w:sz="0" w:space="0" w:color="auto"/>
        <w:right w:val="none" w:sz="0" w:space="0" w:color="auto"/>
      </w:divBdr>
    </w:div>
    <w:div w:id="26293632">
      <w:bodyDiv w:val="1"/>
      <w:marLeft w:val="0"/>
      <w:marRight w:val="0"/>
      <w:marTop w:val="0"/>
      <w:marBottom w:val="0"/>
      <w:divBdr>
        <w:top w:val="none" w:sz="0" w:space="0" w:color="auto"/>
        <w:left w:val="none" w:sz="0" w:space="0" w:color="auto"/>
        <w:bottom w:val="none" w:sz="0" w:space="0" w:color="auto"/>
        <w:right w:val="none" w:sz="0" w:space="0" w:color="auto"/>
      </w:divBdr>
    </w:div>
    <w:div w:id="26571095">
      <w:bodyDiv w:val="1"/>
      <w:marLeft w:val="0"/>
      <w:marRight w:val="0"/>
      <w:marTop w:val="0"/>
      <w:marBottom w:val="0"/>
      <w:divBdr>
        <w:top w:val="none" w:sz="0" w:space="0" w:color="auto"/>
        <w:left w:val="none" w:sz="0" w:space="0" w:color="auto"/>
        <w:bottom w:val="none" w:sz="0" w:space="0" w:color="auto"/>
        <w:right w:val="none" w:sz="0" w:space="0" w:color="auto"/>
      </w:divBdr>
    </w:div>
    <w:div w:id="28724473">
      <w:bodyDiv w:val="1"/>
      <w:marLeft w:val="0"/>
      <w:marRight w:val="0"/>
      <w:marTop w:val="0"/>
      <w:marBottom w:val="0"/>
      <w:divBdr>
        <w:top w:val="none" w:sz="0" w:space="0" w:color="auto"/>
        <w:left w:val="none" w:sz="0" w:space="0" w:color="auto"/>
        <w:bottom w:val="none" w:sz="0" w:space="0" w:color="auto"/>
        <w:right w:val="none" w:sz="0" w:space="0" w:color="auto"/>
      </w:divBdr>
    </w:div>
    <w:div w:id="29301286">
      <w:bodyDiv w:val="1"/>
      <w:marLeft w:val="0"/>
      <w:marRight w:val="0"/>
      <w:marTop w:val="0"/>
      <w:marBottom w:val="0"/>
      <w:divBdr>
        <w:top w:val="none" w:sz="0" w:space="0" w:color="auto"/>
        <w:left w:val="none" w:sz="0" w:space="0" w:color="auto"/>
        <w:bottom w:val="none" w:sz="0" w:space="0" w:color="auto"/>
        <w:right w:val="none" w:sz="0" w:space="0" w:color="auto"/>
      </w:divBdr>
    </w:div>
    <w:div w:id="30109642">
      <w:bodyDiv w:val="1"/>
      <w:marLeft w:val="0"/>
      <w:marRight w:val="0"/>
      <w:marTop w:val="0"/>
      <w:marBottom w:val="0"/>
      <w:divBdr>
        <w:top w:val="none" w:sz="0" w:space="0" w:color="auto"/>
        <w:left w:val="none" w:sz="0" w:space="0" w:color="auto"/>
        <w:bottom w:val="none" w:sz="0" w:space="0" w:color="auto"/>
        <w:right w:val="none" w:sz="0" w:space="0" w:color="auto"/>
      </w:divBdr>
    </w:div>
    <w:div w:id="30498735">
      <w:bodyDiv w:val="1"/>
      <w:marLeft w:val="0"/>
      <w:marRight w:val="0"/>
      <w:marTop w:val="0"/>
      <w:marBottom w:val="0"/>
      <w:divBdr>
        <w:top w:val="none" w:sz="0" w:space="0" w:color="auto"/>
        <w:left w:val="none" w:sz="0" w:space="0" w:color="auto"/>
        <w:bottom w:val="none" w:sz="0" w:space="0" w:color="auto"/>
        <w:right w:val="none" w:sz="0" w:space="0" w:color="auto"/>
      </w:divBdr>
    </w:div>
    <w:div w:id="31197997">
      <w:bodyDiv w:val="1"/>
      <w:marLeft w:val="0"/>
      <w:marRight w:val="0"/>
      <w:marTop w:val="0"/>
      <w:marBottom w:val="0"/>
      <w:divBdr>
        <w:top w:val="none" w:sz="0" w:space="0" w:color="auto"/>
        <w:left w:val="none" w:sz="0" w:space="0" w:color="auto"/>
        <w:bottom w:val="none" w:sz="0" w:space="0" w:color="auto"/>
        <w:right w:val="none" w:sz="0" w:space="0" w:color="auto"/>
      </w:divBdr>
    </w:div>
    <w:div w:id="31466647">
      <w:bodyDiv w:val="1"/>
      <w:marLeft w:val="0"/>
      <w:marRight w:val="0"/>
      <w:marTop w:val="0"/>
      <w:marBottom w:val="0"/>
      <w:divBdr>
        <w:top w:val="none" w:sz="0" w:space="0" w:color="auto"/>
        <w:left w:val="none" w:sz="0" w:space="0" w:color="auto"/>
        <w:bottom w:val="none" w:sz="0" w:space="0" w:color="auto"/>
        <w:right w:val="none" w:sz="0" w:space="0" w:color="auto"/>
      </w:divBdr>
      <w:divsChild>
        <w:div w:id="1024667803">
          <w:marLeft w:val="480"/>
          <w:marRight w:val="0"/>
          <w:marTop w:val="0"/>
          <w:marBottom w:val="0"/>
          <w:divBdr>
            <w:top w:val="none" w:sz="0" w:space="0" w:color="auto"/>
            <w:left w:val="none" w:sz="0" w:space="0" w:color="auto"/>
            <w:bottom w:val="none" w:sz="0" w:space="0" w:color="auto"/>
            <w:right w:val="none" w:sz="0" w:space="0" w:color="auto"/>
          </w:divBdr>
        </w:div>
        <w:div w:id="795149630">
          <w:marLeft w:val="480"/>
          <w:marRight w:val="0"/>
          <w:marTop w:val="0"/>
          <w:marBottom w:val="0"/>
          <w:divBdr>
            <w:top w:val="none" w:sz="0" w:space="0" w:color="auto"/>
            <w:left w:val="none" w:sz="0" w:space="0" w:color="auto"/>
            <w:bottom w:val="none" w:sz="0" w:space="0" w:color="auto"/>
            <w:right w:val="none" w:sz="0" w:space="0" w:color="auto"/>
          </w:divBdr>
        </w:div>
        <w:div w:id="527908314">
          <w:marLeft w:val="480"/>
          <w:marRight w:val="0"/>
          <w:marTop w:val="0"/>
          <w:marBottom w:val="0"/>
          <w:divBdr>
            <w:top w:val="none" w:sz="0" w:space="0" w:color="auto"/>
            <w:left w:val="none" w:sz="0" w:space="0" w:color="auto"/>
            <w:bottom w:val="none" w:sz="0" w:space="0" w:color="auto"/>
            <w:right w:val="none" w:sz="0" w:space="0" w:color="auto"/>
          </w:divBdr>
        </w:div>
        <w:div w:id="1705863385">
          <w:marLeft w:val="480"/>
          <w:marRight w:val="0"/>
          <w:marTop w:val="0"/>
          <w:marBottom w:val="0"/>
          <w:divBdr>
            <w:top w:val="none" w:sz="0" w:space="0" w:color="auto"/>
            <w:left w:val="none" w:sz="0" w:space="0" w:color="auto"/>
            <w:bottom w:val="none" w:sz="0" w:space="0" w:color="auto"/>
            <w:right w:val="none" w:sz="0" w:space="0" w:color="auto"/>
          </w:divBdr>
        </w:div>
        <w:div w:id="2076855745">
          <w:marLeft w:val="480"/>
          <w:marRight w:val="0"/>
          <w:marTop w:val="0"/>
          <w:marBottom w:val="0"/>
          <w:divBdr>
            <w:top w:val="none" w:sz="0" w:space="0" w:color="auto"/>
            <w:left w:val="none" w:sz="0" w:space="0" w:color="auto"/>
            <w:bottom w:val="none" w:sz="0" w:space="0" w:color="auto"/>
            <w:right w:val="none" w:sz="0" w:space="0" w:color="auto"/>
          </w:divBdr>
        </w:div>
        <w:div w:id="171266083">
          <w:marLeft w:val="480"/>
          <w:marRight w:val="0"/>
          <w:marTop w:val="0"/>
          <w:marBottom w:val="0"/>
          <w:divBdr>
            <w:top w:val="none" w:sz="0" w:space="0" w:color="auto"/>
            <w:left w:val="none" w:sz="0" w:space="0" w:color="auto"/>
            <w:bottom w:val="none" w:sz="0" w:space="0" w:color="auto"/>
            <w:right w:val="none" w:sz="0" w:space="0" w:color="auto"/>
          </w:divBdr>
        </w:div>
        <w:div w:id="1971787002">
          <w:marLeft w:val="480"/>
          <w:marRight w:val="0"/>
          <w:marTop w:val="0"/>
          <w:marBottom w:val="0"/>
          <w:divBdr>
            <w:top w:val="none" w:sz="0" w:space="0" w:color="auto"/>
            <w:left w:val="none" w:sz="0" w:space="0" w:color="auto"/>
            <w:bottom w:val="none" w:sz="0" w:space="0" w:color="auto"/>
            <w:right w:val="none" w:sz="0" w:space="0" w:color="auto"/>
          </w:divBdr>
        </w:div>
        <w:div w:id="1026752709">
          <w:marLeft w:val="480"/>
          <w:marRight w:val="0"/>
          <w:marTop w:val="0"/>
          <w:marBottom w:val="0"/>
          <w:divBdr>
            <w:top w:val="none" w:sz="0" w:space="0" w:color="auto"/>
            <w:left w:val="none" w:sz="0" w:space="0" w:color="auto"/>
            <w:bottom w:val="none" w:sz="0" w:space="0" w:color="auto"/>
            <w:right w:val="none" w:sz="0" w:space="0" w:color="auto"/>
          </w:divBdr>
        </w:div>
        <w:div w:id="489903152">
          <w:marLeft w:val="480"/>
          <w:marRight w:val="0"/>
          <w:marTop w:val="0"/>
          <w:marBottom w:val="0"/>
          <w:divBdr>
            <w:top w:val="none" w:sz="0" w:space="0" w:color="auto"/>
            <w:left w:val="none" w:sz="0" w:space="0" w:color="auto"/>
            <w:bottom w:val="none" w:sz="0" w:space="0" w:color="auto"/>
            <w:right w:val="none" w:sz="0" w:space="0" w:color="auto"/>
          </w:divBdr>
        </w:div>
        <w:div w:id="1405954442">
          <w:marLeft w:val="480"/>
          <w:marRight w:val="0"/>
          <w:marTop w:val="0"/>
          <w:marBottom w:val="0"/>
          <w:divBdr>
            <w:top w:val="none" w:sz="0" w:space="0" w:color="auto"/>
            <w:left w:val="none" w:sz="0" w:space="0" w:color="auto"/>
            <w:bottom w:val="none" w:sz="0" w:space="0" w:color="auto"/>
            <w:right w:val="none" w:sz="0" w:space="0" w:color="auto"/>
          </w:divBdr>
        </w:div>
        <w:div w:id="560020853">
          <w:marLeft w:val="480"/>
          <w:marRight w:val="0"/>
          <w:marTop w:val="0"/>
          <w:marBottom w:val="0"/>
          <w:divBdr>
            <w:top w:val="none" w:sz="0" w:space="0" w:color="auto"/>
            <w:left w:val="none" w:sz="0" w:space="0" w:color="auto"/>
            <w:bottom w:val="none" w:sz="0" w:space="0" w:color="auto"/>
            <w:right w:val="none" w:sz="0" w:space="0" w:color="auto"/>
          </w:divBdr>
        </w:div>
        <w:div w:id="1225292055">
          <w:marLeft w:val="480"/>
          <w:marRight w:val="0"/>
          <w:marTop w:val="0"/>
          <w:marBottom w:val="0"/>
          <w:divBdr>
            <w:top w:val="none" w:sz="0" w:space="0" w:color="auto"/>
            <w:left w:val="none" w:sz="0" w:space="0" w:color="auto"/>
            <w:bottom w:val="none" w:sz="0" w:space="0" w:color="auto"/>
            <w:right w:val="none" w:sz="0" w:space="0" w:color="auto"/>
          </w:divBdr>
        </w:div>
        <w:div w:id="198082199">
          <w:marLeft w:val="480"/>
          <w:marRight w:val="0"/>
          <w:marTop w:val="0"/>
          <w:marBottom w:val="0"/>
          <w:divBdr>
            <w:top w:val="none" w:sz="0" w:space="0" w:color="auto"/>
            <w:left w:val="none" w:sz="0" w:space="0" w:color="auto"/>
            <w:bottom w:val="none" w:sz="0" w:space="0" w:color="auto"/>
            <w:right w:val="none" w:sz="0" w:space="0" w:color="auto"/>
          </w:divBdr>
        </w:div>
        <w:div w:id="586577358">
          <w:marLeft w:val="480"/>
          <w:marRight w:val="0"/>
          <w:marTop w:val="0"/>
          <w:marBottom w:val="0"/>
          <w:divBdr>
            <w:top w:val="none" w:sz="0" w:space="0" w:color="auto"/>
            <w:left w:val="none" w:sz="0" w:space="0" w:color="auto"/>
            <w:bottom w:val="none" w:sz="0" w:space="0" w:color="auto"/>
            <w:right w:val="none" w:sz="0" w:space="0" w:color="auto"/>
          </w:divBdr>
        </w:div>
        <w:div w:id="2076734424">
          <w:marLeft w:val="480"/>
          <w:marRight w:val="0"/>
          <w:marTop w:val="0"/>
          <w:marBottom w:val="0"/>
          <w:divBdr>
            <w:top w:val="none" w:sz="0" w:space="0" w:color="auto"/>
            <w:left w:val="none" w:sz="0" w:space="0" w:color="auto"/>
            <w:bottom w:val="none" w:sz="0" w:space="0" w:color="auto"/>
            <w:right w:val="none" w:sz="0" w:space="0" w:color="auto"/>
          </w:divBdr>
        </w:div>
        <w:div w:id="1259289055">
          <w:marLeft w:val="480"/>
          <w:marRight w:val="0"/>
          <w:marTop w:val="0"/>
          <w:marBottom w:val="0"/>
          <w:divBdr>
            <w:top w:val="none" w:sz="0" w:space="0" w:color="auto"/>
            <w:left w:val="none" w:sz="0" w:space="0" w:color="auto"/>
            <w:bottom w:val="none" w:sz="0" w:space="0" w:color="auto"/>
            <w:right w:val="none" w:sz="0" w:space="0" w:color="auto"/>
          </w:divBdr>
        </w:div>
        <w:div w:id="940265402">
          <w:marLeft w:val="480"/>
          <w:marRight w:val="0"/>
          <w:marTop w:val="0"/>
          <w:marBottom w:val="0"/>
          <w:divBdr>
            <w:top w:val="none" w:sz="0" w:space="0" w:color="auto"/>
            <w:left w:val="none" w:sz="0" w:space="0" w:color="auto"/>
            <w:bottom w:val="none" w:sz="0" w:space="0" w:color="auto"/>
            <w:right w:val="none" w:sz="0" w:space="0" w:color="auto"/>
          </w:divBdr>
        </w:div>
        <w:div w:id="747461604">
          <w:marLeft w:val="480"/>
          <w:marRight w:val="0"/>
          <w:marTop w:val="0"/>
          <w:marBottom w:val="0"/>
          <w:divBdr>
            <w:top w:val="none" w:sz="0" w:space="0" w:color="auto"/>
            <w:left w:val="none" w:sz="0" w:space="0" w:color="auto"/>
            <w:bottom w:val="none" w:sz="0" w:space="0" w:color="auto"/>
            <w:right w:val="none" w:sz="0" w:space="0" w:color="auto"/>
          </w:divBdr>
        </w:div>
        <w:div w:id="1622297698">
          <w:marLeft w:val="480"/>
          <w:marRight w:val="0"/>
          <w:marTop w:val="0"/>
          <w:marBottom w:val="0"/>
          <w:divBdr>
            <w:top w:val="none" w:sz="0" w:space="0" w:color="auto"/>
            <w:left w:val="none" w:sz="0" w:space="0" w:color="auto"/>
            <w:bottom w:val="none" w:sz="0" w:space="0" w:color="auto"/>
            <w:right w:val="none" w:sz="0" w:space="0" w:color="auto"/>
          </w:divBdr>
        </w:div>
        <w:div w:id="1691487935">
          <w:marLeft w:val="480"/>
          <w:marRight w:val="0"/>
          <w:marTop w:val="0"/>
          <w:marBottom w:val="0"/>
          <w:divBdr>
            <w:top w:val="none" w:sz="0" w:space="0" w:color="auto"/>
            <w:left w:val="none" w:sz="0" w:space="0" w:color="auto"/>
            <w:bottom w:val="none" w:sz="0" w:space="0" w:color="auto"/>
            <w:right w:val="none" w:sz="0" w:space="0" w:color="auto"/>
          </w:divBdr>
        </w:div>
        <w:div w:id="839007629">
          <w:marLeft w:val="480"/>
          <w:marRight w:val="0"/>
          <w:marTop w:val="0"/>
          <w:marBottom w:val="0"/>
          <w:divBdr>
            <w:top w:val="none" w:sz="0" w:space="0" w:color="auto"/>
            <w:left w:val="none" w:sz="0" w:space="0" w:color="auto"/>
            <w:bottom w:val="none" w:sz="0" w:space="0" w:color="auto"/>
            <w:right w:val="none" w:sz="0" w:space="0" w:color="auto"/>
          </w:divBdr>
        </w:div>
        <w:div w:id="1552305099">
          <w:marLeft w:val="480"/>
          <w:marRight w:val="0"/>
          <w:marTop w:val="0"/>
          <w:marBottom w:val="0"/>
          <w:divBdr>
            <w:top w:val="none" w:sz="0" w:space="0" w:color="auto"/>
            <w:left w:val="none" w:sz="0" w:space="0" w:color="auto"/>
            <w:bottom w:val="none" w:sz="0" w:space="0" w:color="auto"/>
            <w:right w:val="none" w:sz="0" w:space="0" w:color="auto"/>
          </w:divBdr>
        </w:div>
        <w:div w:id="1206335638">
          <w:marLeft w:val="480"/>
          <w:marRight w:val="0"/>
          <w:marTop w:val="0"/>
          <w:marBottom w:val="0"/>
          <w:divBdr>
            <w:top w:val="none" w:sz="0" w:space="0" w:color="auto"/>
            <w:left w:val="none" w:sz="0" w:space="0" w:color="auto"/>
            <w:bottom w:val="none" w:sz="0" w:space="0" w:color="auto"/>
            <w:right w:val="none" w:sz="0" w:space="0" w:color="auto"/>
          </w:divBdr>
        </w:div>
        <w:div w:id="1875774060">
          <w:marLeft w:val="480"/>
          <w:marRight w:val="0"/>
          <w:marTop w:val="0"/>
          <w:marBottom w:val="0"/>
          <w:divBdr>
            <w:top w:val="none" w:sz="0" w:space="0" w:color="auto"/>
            <w:left w:val="none" w:sz="0" w:space="0" w:color="auto"/>
            <w:bottom w:val="none" w:sz="0" w:space="0" w:color="auto"/>
            <w:right w:val="none" w:sz="0" w:space="0" w:color="auto"/>
          </w:divBdr>
        </w:div>
        <w:div w:id="1410035513">
          <w:marLeft w:val="480"/>
          <w:marRight w:val="0"/>
          <w:marTop w:val="0"/>
          <w:marBottom w:val="0"/>
          <w:divBdr>
            <w:top w:val="none" w:sz="0" w:space="0" w:color="auto"/>
            <w:left w:val="none" w:sz="0" w:space="0" w:color="auto"/>
            <w:bottom w:val="none" w:sz="0" w:space="0" w:color="auto"/>
            <w:right w:val="none" w:sz="0" w:space="0" w:color="auto"/>
          </w:divBdr>
        </w:div>
        <w:div w:id="356126488">
          <w:marLeft w:val="480"/>
          <w:marRight w:val="0"/>
          <w:marTop w:val="0"/>
          <w:marBottom w:val="0"/>
          <w:divBdr>
            <w:top w:val="none" w:sz="0" w:space="0" w:color="auto"/>
            <w:left w:val="none" w:sz="0" w:space="0" w:color="auto"/>
            <w:bottom w:val="none" w:sz="0" w:space="0" w:color="auto"/>
            <w:right w:val="none" w:sz="0" w:space="0" w:color="auto"/>
          </w:divBdr>
        </w:div>
        <w:div w:id="187645187">
          <w:marLeft w:val="480"/>
          <w:marRight w:val="0"/>
          <w:marTop w:val="0"/>
          <w:marBottom w:val="0"/>
          <w:divBdr>
            <w:top w:val="none" w:sz="0" w:space="0" w:color="auto"/>
            <w:left w:val="none" w:sz="0" w:space="0" w:color="auto"/>
            <w:bottom w:val="none" w:sz="0" w:space="0" w:color="auto"/>
            <w:right w:val="none" w:sz="0" w:space="0" w:color="auto"/>
          </w:divBdr>
        </w:div>
        <w:div w:id="855654960">
          <w:marLeft w:val="480"/>
          <w:marRight w:val="0"/>
          <w:marTop w:val="0"/>
          <w:marBottom w:val="0"/>
          <w:divBdr>
            <w:top w:val="none" w:sz="0" w:space="0" w:color="auto"/>
            <w:left w:val="none" w:sz="0" w:space="0" w:color="auto"/>
            <w:bottom w:val="none" w:sz="0" w:space="0" w:color="auto"/>
            <w:right w:val="none" w:sz="0" w:space="0" w:color="auto"/>
          </w:divBdr>
        </w:div>
        <w:div w:id="1084112064">
          <w:marLeft w:val="480"/>
          <w:marRight w:val="0"/>
          <w:marTop w:val="0"/>
          <w:marBottom w:val="0"/>
          <w:divBdr>
            <w:top w:val="none" w:sz="0" w:space="0" w:color="auto"/>
            <w:left w:val="none" w:sz="0" w:space="0" w:color="auto"/>
            <w:bottom w:val="none" w:sz="0" w:space="0" w:color="auto"/>
            <w:right w:val="none" w:sz="0" w:space="0" w:color="auto"/>
          </w:divBdr>
        </w:div>
        <w:div w:id="948390463">
          <w:marLeft w:val="480"/>
          <w:marRight w:val="0"/>
          <w:marTop w:val="0"/>
          <w:marBottom w:val="0"/>
          <w:divBdr>
            <w:top w:val="none" w:sz="0" w:space="0" w:color="auto"/>
            <w:left w:val="none" w:sz="0" w:space="0" w:color="auto"/>
            <w:bottom w:val="none" w:sz="0" w:space="0" w:color="auto"/>
            <w:right w:val="none" w:sz="0" w:space="0" w:color="auto"/>
          </w:divBdr>
        </w:div>
        <w:div w:id="40206129">
          <w:marLeft w:val="480"/>
          <w:marRight w:val="0"/>
          <w:marTop w:val="0"/>
          <w:marBottom w:val="0"/>
          <w:divBdr>
            <w:top w:val="none" w:sz="0" w:space="0" w:color="auto"/>
            <w:left w:val="none" w:sz="0" w:space="0" w:color="auto"/>
            <w:bottom w:val="none" w:sz="0" w:space="0" w:color="auto"/>
            <w:right w:val="none" w:sz="0" w:space="0" w:color="auto"/>
          </w:divBdr>
        </w:div>
        <w:div w:id="762529281">
          <w:marLeft w:val="480"/>
          <w:marRight w:val="0"/>
          <w:marTop w:val="0"/>
          <w:marBottom w:val="0"/>
          <w:divBdr>
            <w:top w:val="none" w:sz="0" w:space="0" w:color="auto"/>
            <w:left w:val="none" w:sz="0" w:space="0" w:color="auto"/>
            <w:bottom w:val="none" w:sz="0" w:space="0" w:color="auto"/>
            <w:right w:val="none" w:sz="0" w:space="0" w:color="auto"/>
          </w:divBdr>
        </w:div>
        <w:div w:id="855073970">
          <w:marLeft w:val="480"/>
          <w:marRight w:val="0"/>
          <w:marTop w:val="0"/>
          <w:marBottom w:val="0"/>
          <w:divBdr>
            <w:top w:val="none" w:sz="0" w:space="0" w:color="auto"/>
            <w:left w:val="none" w:sz="0" w:space="0" w:color="auto"/>
            <w:bottom w:val="none" w:sz="0" w:space="0" w:color="auto"/>
            <w:right w:val="none" w:sz="0" w:space="0" w:color="auto"/>
          </w:divBdr>
        </w:div>
        <w:div w:id="337732581">
          <w:marLeft w:val="480"/>
          <w:marRight w:val="0"/>
          <w:marTop w:val="0"/>
          <w:marBottom w:val="0"/>
          <w:divBdr>
            <w:top w:val="none" w:sz="0" w:space="0" w:color="auto"/>
            <w:left w:val="none" w:sz="0" w:space="0" w:color="auto"/>
            <w:bottom w:val="none" w:sz="0" w:space="0" w:color="auto"/>
            <w:right w:val="none" w:sz="0" w:space="0" w:color="auto"/>
          </w:divBdr>
        </w:div>
        <w:div w:id="14617558">
          <w:marLeft w:val="480"/>
          <w:marRight w:val="0"/>
          <w:marTop w:val="0"/>
          <w:marBottom w:val="0"/>
          <w:divBdr>
            <w:top w:val="none" w:sz="0" w:space="0" w:color="auto"/>
            <w:left w:val="none" w:sz="0" w:space="0" w:color="auto"/>
            <w:bottom w:val="none" w:sz="0" w:space="0" w:color="auto"/>
            <w:right w:val="none" w:sz="0" w:space="0" w:color="auto"/>
          </w:divBdr>
        </w:div>
        <w:div w:id="447504748">
          <w:marLeft w:val="480"/>
          <w:marRight w:val="0"/>
          <w:marTop w:val="0"/>
          <w:marBottom w:val="0"/>
          <w:divBdr>
            <w:top w:val="none" w:sz="0" w:space="0" w:color="auto"/>
            <w:left w:val="none" w:sz="0" w:space="0" w:color="auto"/>
            <w:bottom w:val="none" w:sz="0" w:space="0" w:color="auto"/>
            <w:right w:val="none" w:sz="0" w:space="0" w:color="auto"/>
          </w:divBdr>
        </w:div>
        <w:div w:id="569772793">
          <w:marLeft w:val="480"/>
          <w:marRight w:val="0"/>
          <w:marTop w:val="0"/>
          <w:marBottom w:val="0"/>
          <w:divBdr>
            <w:top w:val="none" w:sz="0" w:space="0" w:color="auto"/>
            <w:left w:val="none" w:sz="0" w:space="0" w:color="auto"/>
            <w:bottom w:val="none" w:sz="0" w:space="0" w:color="auto"/>
            <w:right w:val="none" w:sz="0" w:space="0" w:color="auto"/>
          </w:divBdr>
        </w:div>
        <w:div w:id="1896819121">
          <w:marLeft w:val="480"/>
          <w:marRight w:val="0"/>
          <w:marTop w:val="0"/>
          <w:marBottom w:val="0"/>
          <w:divBdr>
            <w:top w:val="none" w:sz="0" w:space="0" w:color="auto"/>
            <w:left w:val="none" w:sz="0" w:space="0" w:color="auto"/>
            <w:bottom w:val="none" w:sz="0" w:space="0" w:color="auto"/>
            <w:right w:val="none" w:sz="0" w:space="0" w:color="auto"/>
          </w:divBdr>
        </w:div>
        <w:div w:id="144392954">
          <w:marLeft w:val="480"/>
          <w:marRight w:val="0"/>
          <w:marTop w:val="0"/>
          <w:marBottom w:val="0"/>
          <w:divBdr>
            <w:top w:val="none" w:sz="0" w:space="0" w:color="auto"/>
            <w:left w:val="none" w:sz="0" w:space="0" w:color="auto"/>
            <w:bottom w:val="none" w:sz="0" w:space="0" w:color="auto"/>
            <w:right w:val="none" w:sz="0" w:space="0" w:color="auto"/>
          </w:divBdr>
        </w:div>
        <w:div w:id="173961937">
          <w:marLeft w:val="480"/>
          <w:marRight w:val="0"/>
          <w:marTop w:val="0"/>
          <w:marBottom w:val="0"/>
          <w:divBdr>
            <w:top w:val="none" w:sz="0" w:space="0" w:color="auto"/>
            <w:left w:val="none" w:sz="0" w:space="0" w:color="auto"/>
            <w:bottom w:val="none" w:sz="0" w:space="0" w:color="auto"/>
            <w:right w:val="none" w:sz="0" w:space="0" w:color="auto"/>
          </w:divBdr>
        </w:div>
        <w:div w:id="1426075809">
          <w:marLeft w:val="480"/>
          <w:marRight w:val="0"/>
          <w:marTop w:val="0"/>
          <w:marBottom w:val="0"/>
          <w:divBdr>
            <w:top w:val="none" w:sz="0" w:space="0" w:color="auto"/>
            <w:left w:val="none" w:sz="0" w:space="0" w:color="auto"/>
            <w:bottom w:val="none" w:sz="0" w:space="0" w:color="auto"/>
            <w:right w:val="none" w:sz="0" w:space="0" w:color="auto"/>
          </w:divBdr>
        </w:div>
        <w:div w:id="473838657">
          <w:marLeft w:val="480"/>
          <w:marRight w:val="0"/>
          <w:marTop w:val="0"/>
          <w:marBottom w:val="0"/>
          <w:divBdr>
            <w:top w:val="none" w:sz="0" w:space="0" w:color="auto"/>
            <w:left w:val="none" w:sz="0" w:space="0" w:color="auto"/>
            <w:bottom w:val="none" w:sz="0" w:space="0" w:color="auto"/>
            <w:right w:val="none" w:sz="0" w:space="0" w:color="auto"/>
          </w:divBdr>
        </w:div>
        <w:div w:id="1130516145">
          <w:marLeft w:val="480"/>
          <w:marRight w:val="0"/>
          <w:marTop w:val="0"/>
          <w:marBottom w:val="0"/>
          <w:divBdr>
            <w:top w:val="none" w:sz="0" w:space="0" w:color="auto"/>
            <w:left w:val="none" w:sz="0" w:space="0" w:color="auto"/>
            <w:bottom w:val="none" w:sz="0" w:space="0" w:color="auto"/>
            <w:right w:val="none" w:sz="0" w:space="0" w:color="auto"/>
          </w:divBdr>
        </w:div>
        <w:div w:id="1841192877">
          <w:marLeft w:val="480"/>
          <w:marRight w:val="0"/>
          <w:marTop w:val="0"/>
          <w:marBottom w:val="0"/>
          <w:divBdr>
            <w:top w:val="none" w:sz="0" w:space="0" w:color="auto"/>
            <w:left w:val="none" w:sz="0" w:space="0" w:color="auto"/>
            <w:bottom w:val="none" w:sz="0" w:space="0" w:color="auto"/>
            <w:right w:val="none" w:sz="0" w:space="0" w:color="auto"/>
          </w:divBdr>
        </w:div>
        <w:div w:id="124743117">
          <w:marLeft w:val="480"/>
          <w:marRight w:val="0"/>
          <w:marTop w:val="0"/>
          <w:marBottom w:val="0"/>
          <w:divBdr>
            <w:top w:val="none" w:sz="0" w:space="0" w:color="auto"/>
            <w:left w:val="none" w:sz="0" w:space="0" w:color="auto"/>
            <w:bottom w:val="none" w:sz="0" w:space="0" w:color="auto"/>
            <w:right w:val="none" w:sz="0" w:space="0" w:color="auto"/>
          </w:divBdr>
        </w:div>
        <w:div w:id="1908762316">
          <w:marLeft w:val="480"/>
          <w:marRight w:val="0"/>
          <w:marTop w:val="0"/>
          <w:marBottom w:val="0"/>
          <w:divBdr>
            <w:top w:val="none" w:sz="0" w:space="0" w:color="auto"/>
            <w:left w:val="none" w:sz="0" w:space="0" w:color="auto"/>
            <w:bottom w:val="none" w:sz="0" w:space="0" w:color="auto"/>
            <w:right w:val="none" w:sz="0" w:space="0" w:color="auto"/>
          </w:divBdr>
        </w:div>
        <w:div w:id="1011104759">
          <w:marLeft w:val="480"/>
          <w:marRight w:val="0"/>
          <w:marTop w:val="0"/>
          <w:marBottom w:val="0"/>
          <w:divBdr>
            <w:top w:val="none" w:sz="0" w:space="0" w:color="auto"/>
            <w:left w:val="none" w:sz="0" w:space="0" w:color="auto"/>
            <w:bottom w:val="none" w:sz="0" w:space="0" w:color="auto"/>
            <w:right w:val="none" w:sz="0" w:space="0" w:color="auto"/>
          </w:divBdr>
        </w:div>
        <w:div w:id="2074304665">
          <w:marLeft w:val="480"/>
          <w:marRight w:val="0"/>
          <w:marTop w:val="0"/>
          <w:marBottom w:val="0"/>
          <w:divBdr>
            <w:top w:val="none" w:sz="0" w:space="0" w:color="auto"/>
            <w:left w:val="none" w:sz="0" w:space="0" w:color="auto"/>
            <w:bottom w:val="none" w:sz="0" w:space="0" w:color="auto"/>
            <w:right w:val="none" w:sz="0" w:space="0" w:color="auto"/>
          </w:divBdr>
        </w:div>
        <w:div w:id="91560040">
          <w:marLeft w:val="480"/>
          <w:marRight w:val="0"/>
          <w:marTop w:val="0"/>
          <w:marBottom w:val="0"/>
          <w:divBdr>
            <w:top w:val="none" w:sz="0" w:space="0" w:color="auto"/>
            <w:left w:val="none" w:sz="0" w:space="0" w:color="auto"/>
            <w:bottom w:val="none" w:sz="0" w:space="0" w:color="auto"/>
            <w:right w:val="none" w:sz="0" w:space="0" w:color="auto"/>
          </w:divBdr>
        </w:div>
        <w:div w:id="1360014359">
          <w:marLeft w:val="480"/>
          <w:marRight w:val="0"/>
          <w:marTop w:val="0"/>
          <w:marBottom w:val="0"/>
          <w:divBdr>
            <w:top w:val="none" w:sz="0" w:space="0" w:color="auto"/>
            <w:left w:val="none" w:sz="0" w:space="0" w:color="auto"/>
            <w:bottom w:val="none" w:sz="0" w:space="0" w:color="auto"/>
            <w:right w:val="none" w:sz="0" w:space="0" w:color="auto"/>
          </w:divBdr>
        </w:div>
        <w:div w:id="2140955816">
          <w:marLeft w:val="480"/>
          <w:marRight w:val="0"/>
          <w:marTop w:val="0"/>
          <w:marBottom w:val="0"/>
          <w:divBdr>
            <w:top w:val="none" w:sz="0" w:space="0" w:color="auto"/>
            <w:left w:val="none" w:sz="0" w:space="0" w:color="auto"/>
            <w:bottom w:val="none" w:sz="0" w:space="0" w:color="auto"/>
            <w:right w:val="none" w:sz="0" w:space="0" w:color="auto"/>
          </w:divBdr>
        </w:div>
        <w:div w:id="640162075">
          <w:marLeft w:val="480"/>
          <w:marRight w:val="0"/>
          <w:marTop w:val="0"/>
          <w:marBottom w:val="0"/>
          <w:divBdr>
            <w:top w:val="none" w:sz="0" w:space="0" w:color="auto"/>
            <w:left w:val="none" w:sz="0" w:space="0" w:color="auto"/>
            <w:bottom w:val="none" w:sz="0" w:space="0" w:color="auto"/>
            <w:right w:val="none" w:sz="0" w:space="0" w:color="auto"/>
          </w:divBdr>
        </w:div>
        <w:div w:id="710105841">
          <w:marLeft w:val="480"/>
          <w:marRight w:val="0"/>
          <w:marTop w:val="0"/>
          <w:marBottom w:val="0"/>
          <w:divBdr>
            <w:top w:val="none" w:sz="0" w:space="0" w:color="auto"/>
            <w:left w:val="none" w:sz="0" w:space="0" w:color="auto"/>
            <w:bottom w:val="none" w:sz="0" w:space="0" w:color="auto"/>
            <w:right w:val="none" w:sz="0" w:space="0" w:color="auto"/>
          </w:divBdr>
        </w:div>
        <w:div w:id="1941377471">
          <w:marLeft w:val="480"/>
          <w:marRight w:val="0"/>
          <w:marTop w:val="0"/>
          <w:marBottom w:val="0"/>
          <w:divBdr>
            <w:top w:val="none" w:sz="0" w:space="0" w:color="auto"/>
            <w:left w:val="none" w:sz="0" w:space="0" w:color="auto"/>
            <w:bottom w:val="none" w:sz="0" w:space="0" w:color="auto"/>
            <w:right w:val="none" w:sz="0" w:space="0" w:color="auto"/>
          </w:divBdr>
        </w:div>
        <w:div w:id="1633516056">
          <w:marLeft w:val="480"/>
          <w:marRight w:val="0"/>
          <w:marTop w:val="0"/>
          <w:marBottom w:val="0"/>
          <w:divBdr>
            <w:top w:val="none" w:sz="0" w:space="0" w:color="auto"/>
            <w:left w:val="none" w:sz="0" w:space="0" w:color="auto"/>
            <w:bottom w:val="none" w:sz="0" w:space="0" w:color="auto"/>
            <w:right w:val="none" w:sz="0" w:space="0" w:color="auto"/>
          </w:divBdr>
        </w:div>
        <w:div w:id="595136669">
          <w:marLeft w:val="480"/>
          <w:marRight w:val="0"/>
          <w:marTop w:val="0"/>
          <w:marBottom w:val="0"/>
          <w:divBdr>
            <w:top w:val="none" w:sz="0" w:space="0" w:color="auto"/>
            <w:left w:val="none" w:sz="0" w:space="0" w:color="auto"/>
            <w:bottom w:val="none" w:sz="0" w:space="0" w:color="auto"/>
            <w:right w:val="none" w:sz="0" w:space="0" w:color="auto"/>
          </w:divBdr>
        </w:div>
        <w:div w:id="1983346880">
          <w:marLeft w:val="480"/>
          <w:marRight w:val="0"/>
          <w:marTop w:val="0"/>
          <w:marBottom w:val="0"/>
          <w:divBdr>
            <w:top w:val="none" w:sz="0" w:space="0" w:color="auto"/>
            <w:left w:val="none" w:sz="0" w:space="0" w:color="auto"/>
            <w:bottom w:val="none" w:sz="0" w:space="0" w:color="auto"/>
            <w:right w:val="none" w:sz="0" w:space="0" w:color="auto"/>
          </w:divBdr>
        </w:div>
        <w:div w:id="300117173">
          <w:marLeft w:val="480"/>
          <w:marRight w:val="0"/>
          <w:marTop w:val="0"/>
          <w:marBottom w:val="0"/>
          <w:divBdr>
            <w:top w:val="none" w:sz="0" w:space="0" w:color="auto"/>
            <w:left w:val="none" w:sz="0" w:space="0" w:color="auto"/>
            <w:bottom w:val="none" w:sz="0" w:space="0" w:color="auto"/>
            <w:right w:val="none" w:sz="0" w:space="0" w:color="auto"/>
          </w:divBdr>
        </w:div>
        <w:div w:id="375278735">
          <w:marLeft w:val="480"/>
          <w:marRight w:val="0"/>
          <w:marTop w:val="0"/>
          <w:marBottom w:val="0"/>
          <w:divBdr>
            <w:top w:val="none" w:sz="0" w:space="0" w:color="auto"/>
            <w:left w:val="none" w:sz="0" w:space="0" w:color="auto"/>
            <w:bottom w:val="none" w:sz="0" w:space="0" w:color="auto"/>
            <w:right w:val="none" w:sz="0" w:space="0" w:color="auto"/>
          </w:divBdr>
        </w:div>
        <w:div w:id="862288344">
          <w:marLeft w:val="480"/>
          <w:marRight w:val="0"/>
          <w:marTop w:val="0"/>
          <w:marBottom w:val="0"/>
          <w:divBdr>
            <w:top w:val="none" w:sz="0" w:space="0" w:color="auto"/>
            <w:left w:val="none" w:sz="0" w:space="0" w:color="auto"/>
            <w:bottom w:val="none" w:sz="0" w:space="0" w:color="auto"/>
            <w:right w:val="none" w:sz="0" w:space="0" w:color="auto"/>
          </w:divBdr>
        </w:div>
        <w:div w:id="64569200">
          <w:marLeft w:val="480"/>
          <w:marRight w:val="0"/>
          <w:marTop w:val="0"/>
          <w:marBottom w:val="0"/>
          <w:divBdr>
            <w:top w:val="none" w:sz="0" w:space="0" w:color="auto"/>
            <w:left w:val="none" w:sz="0" w:space="0" w:color="auto"/>
            <w:bottom w:val="none" w:sz="0" w:space="0" w:color="auto"/>
            <w:right w:val="none" w:sz="0" w:space="0" w:color="auto"/>
          </w:divBdr>
        </w:div>
        <w:div w:id="973484083">
          <w:marLeft w:val="480"/>
          <w:marRight w:val="0"/>
          <w:marTop w:val="0"/>
          <w:marBottom w:val="0"/>
          <w:divBdr>
            <w:top w:val="none" w:sz="0" w:space="0" w:color="auto"/>
            <w:left w:val="none" w:sz="0" w:space="0" w:color="auto"/>
            <w:bottom w:val="none" w:sz="0" w:space="0" w:color="auto"/>
            <w:right w:val="none" w:sz="0" w:space="0" w:color="auto"/>
          </w:divBdr>
        </w:div>
        <w:div w:id="508178747">
          <w:marLeft w:val="480"/>
          <w:marRight w:val="0"/>
          <w:marTop w:val="0"/>
          <w:marBottom w:val="0"/>
          <w:divBdr>
            <w:top w:val="none" w:sz="0" w:space="0" w:color="auto"/>
            <w:left w:val="none" w:sz="0" w:space="0" w:color="auto"/>
            <w:bottom w:val="none" w:sz="0" w:space="0" w:color="auto"/>
            <w:right w:val="none" w:sz="0" w:space="0" w:color="auto"/>
          </w:divBdr>
        </w:div>
        <w:div w:id="810902696">
          <w:marLeft w:val="480"/>
          <w:marRight w:val="0"/>
          <w:marTop w:val="0"/>
          <w:marBottom w:val="0"/>
          <w:divBdr>
            <w:top w:val="none" w:sz="0" w:space="0" w:color="auto"/>
            <w:left w:val="none" w:sz="0" w:space="0" w:color="auto"/>
            <w:bottom w:val="none" w:sz="0" w:space="0" w:color="auto"/>
            <w:right w:val="none" w:sz="0" w:space="0" w:color="auto"/>
          </w:divBdr>
        </w:div>
        <w:div w:id="523439178">
          <w:marLeft w:val="480"/>
          <w:marRight w:val="0"/>
          <w:marTop w:val="0"/>
          <w:marBottom w:val="0"/>
          <w:divBdr>
            <w:top w:val="none" w:sz="0" w:space="0" w:color="auto"/>
            <w:left w:val="none" w:sz="0" w:space="0" w:color="auto"/>
            <w:bottom w:val="none" w:sz="0" w:space="0" w:color="auto"/>
            <w:right w:val="none" w:sz="0" w:space="0" w:color="auto"/>
          </w:divBdr>
        </w:div>
        <w:div w:id="1870683171">
          <w:marLeft w:val="480"/>
          <w:marRight w:val="0"/>
          <w:marTop w:val="0"/>
          <w:marBottom w:val="0"/>
          <w:divBdr>
            <w:top w:val="none" w:sz="0" w:space="0" w:color="auto"/>
            <w:left w:val="none" w:sz="0" w:space="0" w:color="auto"/>
            <w:bottom w:val="none" w:sz="0" w:space="0" w:color="auto"/>
            <w:right w:val="none" w:sz="0" w:space="0" w:color="auto"/>
          </w:divBdr>
        </w:div>
        <w:div w:id="1239051987">
          <w:marLeft w:val="480"/>
          <w:marRight w:val="0"/>
          <w:marTop w:val="0"/>
          <w:marBottom w:val="0"/>
          <w:divBdr>
            <w:top w:val="none" w:sz="0" w:space="0" w:color="auto"/>
            <w:left w:val="none" w:sz="0" w:space="0" w:color="auto"/>
            <w:bottom w:val="none" w:sz="0" w:space="0" w:color="auto"/>
            <w:right w:val="none" w:sz="0" w:space="0" w:color="auto"/>
          </w:divBdr>
        </w:div>
        <w:div w:id="1039088270">
          <w:marLeft w:val="480"/>
          <w:marRight w:val="0"/>
          <w:marTop w:val="0"/>
          <w:marBottom w:val="0"/>
          <w:divBdr>
            <w:top w:val="none" w:sz="0" w:space="0" w:color="auto"/>
            <w:left w:val="none" w:sz="0" w:space="0" w:color="auto"/>
            <w:bottom w:val="none" w:sz="0" w:space="0" w:color="auto"/>
            <w:right w:val="none" w:sz="0" w:space="0" w:color="auto"/>
          </w:divBdr>
        </w:div>
        <w:div w:id="1710300251">
          <w:marLeft w:val="480"/>
          <w:marRight w:val="0"/>
          <w:marTop w:val="0"/>
          <w:marBottom w:val="0"/>
          <w:divBdr>
            <w:top w:val="none" w:sz="0" w:space="0" w:color="auto"/>
            <w:left w:val="none" w:sz="0" w:space="0" w:color="auto"/>
            <w:bottom w:val="none" w:sz="0" w:space="0" w:color="auto"/>
            <w:right w:val="none" w:sz="0" w:space="0" w:color="auto"/>
          </w:divBdr>
        </w:div>
        <w:div w:id="1875921287">
          <w:marLeft w:val="480"/>
          <w:marRight w:val="0"/>
          <w:marTop w:val="0"/>
          <w:marBottom w:val="0"/>
          <w:divBdr>
            <w:top w:val="none" w:sz="0" w:space="0" w:color="auto"/>
            <w:left w:val="none" w:sz="0" w:space="0" w:color="auto"/>
            <w:bottom w:val="none" w:sz="0" w:space="0" w:color="auto"/>
            <w:right w:val="none" w:sz="0" w:space="0" w:color="auto"/>
          </w:divBdr>
        </w:div>
        <w:div w:id="1450394956">
          <w:marLeft w:val="480"/>
          <w:marRight w:val="0"/>
          <w:marTop w:val="0"/>
          <w:marBottom w:val="0"/>
          <w:divBdr>
            <w:top w:val="none" w:sz="0" w:space="0" w:color="auto"/>
            <w:left w:val="none" w:sz="0" w:space="0" w:color="auto"/>
            <w:bottom w:val="none" w:sz="0" w:space="0" w:color="auto"/>
            <w:right w:val="none" w:sz="0" w:space="0" w:color="auto"/>
          </w:divBdr>
        </w:div>
      </w:divsChild>
    </w:div>
    <w:div w:id="31808105">
      <w:bodyDiv w:val="1"/>
      <w:marLeft w:val="0"/>
      <w:marRight w:val="0"/>
      <w:marTop w:val="0"/>
      <w:marBottom w:val="0"/>
      <w:divBdr>
        <w:top w:val="none" w:sz="0" w:space="0" w:color="auto"/>
        <w:left w:val="none" w:sz="0" w:space="0" w:color="auto"/>
        <w:bottom w:val="none" w:sz="0" w:space="0" w:color="auto"/>
        <w:right w:val="none" w:sz="0" w:space="0" w:color="auto"/>
      </w:divBdr>
    </w:div>
    <w:div w:id="32384612">
      <w:bodyDiv w:val="1"/>
      <w:marLeft w:val="0"/>
      <w:marRight w:val="0"/>
      <w:marTop w:val="0"/>
      <w:marBottom w:val="0"/>
      <w:divBdr>
        <w:top w:val="none" w:sz="0" w:space="0" w:color="auto"/>
        <w:left w:val="none" w:sz="0" w:space="0" w:color="auto"/>
        <w:bottom w:val="none" w:sz="0" w:space="0" w:color="auto"/>
        <w:right w:val="none" w:sz="0" w:space="0" w:color="auto"/>
      </w:divBdr>
    </w:div>
    <w:div w:id="32385754">
      <w:bodyDiv w:val="1"/>
      <w:marLeft w:val="0"/>
      <w:marRight w:val="0"/>
      <w:marTop w:val="0"/>
      <w:marBottom w:val="0"/>
      <w:divBdr>
        <w:top w:val="none" w:sz="0" w:space="0" w:color="auto"/>
        <w:left w:val="none" w:sz="0" w:space="0" w:color="auto"/>
        <w:bottom w:val="none" w:sz="0" w:space="0" w:color="auto"/>
        <w:right w:val="none" w:sz="0" w:space="0" w:color="auto"/>
      </w:divBdr>
      <w:divsChild>
        <w:div w:id="2124763270">
          <w:marLeft w:val="480"/>
          <w:marRight w:val="0"/>
          <w:marTop w:val="0"/>
          <w:marBottom w:val="0"/>
          <w:divBdr>
            <w:top w:val="none" w:sz="0" w:space="0" w:color="auto"/>
            <w:left w:val="none" w:sz="0" w:space="0" w:color="auto"/>
            <w:bottom w:val="none" w:sz="0" w:space="0" w:color="auto"/>
            <w:right w:val="none" w:sz="0" w:space="0" w:color="auto"/>
          </w:divBdr>
        </w:div>
        <w:div w:id="1410230629">
          <w:marLeft w:val="480"/>
          <w:marRight w:val="0"/>
          <w:marTop w:val="0"/>
          <w:marBottom w:val="0"/>
          <w:divBdr>
            <w:top w:val="none" w:sz="0" w:space="0" w:color="auto"/>
            <w:left w:val="none" w:sz="0" w:space="0" w:color="auto"/>
            <w:bottom w:val="none" w:sz="0" w:space="0" w:color="auto"/>
            <w:right w:val="none" w:sz="0" w:space="0" w:color="auto"/>
          </w:divBdr>
        </w:div>
        <w:div w:id="2006080881">
          <w:marLeft w:val="480"/>
          <w:marRight w:val="0"/>
          <w:marTop w:val="0"/>
          <w:marBottom w:val="0"/>
          <w:divBdr>
            <w:top w:val="none" w:sz="0" w:space="0" w:color="auto"/>
            <w:left w:val="none" w:sz="0" w:space="0" w:color="auto"/>
            <w:bottom w:val="none" w:sz="0" w:space="0" w:color="auto"/>
            <w:right w:val="none" w:sz="0" w:space="0" w:color="auto"/>
          </w:divBdr>
        </w:div>
        <w:div w:id="1478035817">
          <w:marLeft w:val="480"/>
          <w:marRight w:val="0"/>
          <w:marTop w:val="0"/>
          <w:marBottom w:val="0"/>
          <w:divBdr>
            <w:top w:val="none" w:sz="0" w:space="0" w:color="auto"/>
            <w:left w:val="none" w:sz="0" w:space="0" w:color="auto"/>
            <w:bottom w:val="none" w:sz="0" w:space="0" w:color="auto"/>
            <w:right w:val="none" w:sz="0" w:space="0" w:color="auto"/>
          </w:divBdr>
        </w:div>
        <w:div w:id="201403651">
          <w:marLeft w:val="480"/>
          <w:marRight w:val="0"/>
          <w:marTop w:val="0"/>
          <w:marBottom w:val="0"/>
          <w:divBdr>
            <w:top w:val="none" w:sz="0" w:space="0" w:color="auto"/>
            <w:left w:val="none" w:sz="0" w:space="0" w:color="auto"/>
            <w:bottom w:val="none" w:sz="0" w:space="0" w:color="auto"/>
            <w:right w:val="none" w:sz="0" w:space="0" w:color="auto"/>
          </w:divBdr>
        </w:div>
        <w:div w:id="1673529193">
          <w:marLeft w:val="480"/>
          <w:marRight w:val="0"/>
          <w:marTop w:val="0"/>
          <w:marBottom w:val="0"/>
          <w:divBdr>
            <w:top w:val="none" w:sz="0" w:space="0" w:color="auto"/>
            <w:left w:val="none" w:sz="0" w:space="0" w:color="auto"/>
            <w:bottom w:val="none" w:sz="0" w:space="0" w:color="auto"/>
            <w:right w:val="none" w:sz="0" w:space="0" w:color="auto"/>
          </w:divBdr>
        </w:div>
        <w:div w:id="1090659192">
          <w:marLeft w:val="480"/>
          <w:marRight w:val="0"/>
          <w:marTop w:val="0"/>
          <w:marBottom w:val="0"/>
          <w:divBdr>
            <w:top w:val="none" w:sz="0" w:space="0" w:color="auto"/>
            <w:left w:val="none" w:sz="0" w:space="0" w:color="auto"/>
            <w:bottom w:val="none" w:sz="0" w:space="0" w:color="auto"/>
            <w:right w:val="none" w:sz="0" w:space="0" w:color="auto"/>
          </w:divBdr>
        </w:div>
        <w:div w:id="1005477946">
          <w:marLeft w:val="480"/>
          <w:marRight w:val="0"/>
          <w:marTop w:val="0"/>
          <w:marBottom w:val="0"/>
          <w:divBdr>
            <w:top w:val="none" w:sz="0" w:space="0" w:color="auto"/>
            <w:left w:val="none" w:sz="0" w:space="0" w:color="auto"/>
            <w:bottom w:val="none" w:sz="0" w:space="0" w:color="auto"/>
            <w:right w:val="none" w:sz="0" w:space="0" w:color="auto"/>
          </w:divBdr>
        </w:div>
        <w:div w:id="762647090">
          <w:marLeft w:val="480"/>
          <w:marRight w:val="0"/>
          <w:marTop w:val="0"/>
          <w:marBottom w:val="0"/>
          <w:divBdr>
            <w:top w:val="none" w:sz="0" w:space="0" w:color="auto"/>
            <w:left w:val="none" w:sz="0" w:space="0" w:color="auto"/>
            <w:bottom w:val="none" w:sz="0" w:space="0" w:color="auto"/>
            <w:right w:val="none" w:sz="0" w:space="0" w:color="auto"/>
          </w:divBdr>
        </w:div>
        <w:div w:id="654379835">
          <w:marLeft w:val="480"/>
          <w:marRight w:val="0"/>
          <w:marTop w:val="0"/>
          <w:marBottom w:val="0"/>
          <w:divBdr>
            <w:top w:val="none" w:sz="0" w:space="0" w:color="auto"/>
            <w:left w:val="none" w:sz="0" w:space="0" w:color="auto"/>
            <w:bottom w:val="none" w:sz="0" w:space="0" w:color="auto"/>
            <w:right w:val="none" w:sz="0" w:space="0" w:color="auto"/>
          </w:divBdr>
        </w:div>
        <w:div w:id="1589192826">
          <w:marLeft w:val="480"/>
          <w:marRight w:val="0"/>
          <w:marTop w:val="0"/>
          <w:marBottom w:val="0"/>
          <w:divBdr>
            <w:top w:val="none" w:sz="0" w:space="0" w:color="auto"/>
            <w:left w:val="none" w:sz="0" w:space="0" w:color="auto"/>
            <w:bottom w:val="none" w:sz="0" w:space="0" w:color="auto"/>
            <w:right w:val="none" w:sz="0" w:space="0" w:color="auto"/>
          </w:divBdr>
        </w:div>
        <w:div w:id="1633361922">
          <w:marLeft w:val="480"/>
          <w:marRight w:val="0"/>
          <w:marTop w:val="0"/>
          <w:marBottom w:val="0"/>
          <w:divBdr>
            <w:top w:val="none" w:sz="0" w:space="0" w:color="auto"/>
            <w:left w:val="none" w:sz="0" w:space="0" w:color="auto"/>
            <w:bottom w:val="none" w:sz="0" w:space="0" w:color="auto"/>
            <w:right w:val="none" w:sz="0" w:space="0" w:color="auto"/>
          </w:divBdr>
        </w:div>
        <w:div w:id="1894851240">
          <w:marLeft w:val="480"/>
          <w:marRight w:val="0"/>
          <w:marTop w:val="0"/>
          <w:marBottom w:val="0"/>
          <w:divBdr>
            <w:top w:val="none" w:sz="0" w:space="0" w:color="auto"/>
            <w:left w:val="none" w:sz="0" w:space="0" w:color="auto"/>
            <w:bottom w:val="none" w:sz="0" w:space="0" w:color="auto"/>
            <w:right w:val="none" w:sz="0" w:space="0" w:color="auto"/>
          </w:divBdr>
        </w:div>
        <w:div w:id="520046190">
          <w:marLeft w:val="480"/>
          <w:marRight w:val="0"/>
          <w:marTop w:val="0"/>
          <w:marBottom w:val="0"/>
          <w:divBdr>
            <w:top w:val="none" w:sz="0" w:space="0" w:color="auto"/>
            <w:left w:val="none" w:sz="0" w:space="0" w:color="auto"/>
            <w:bottom w:val="none" w:sz="0" w:space="0" w:color="auto"/>
            <w:right w:val="none" w:sz="0" w:space="0" w:color="auto"/>
          </w:divBdr>
        </w:div>
        <w:div w:id="74984314">
          <w:marLeft w:val="480"/>
          <w:marRight w:val="0"/>
          <w:marTop w:val="0"/>
          <w:marBottom w:val="0"/>
          <w:divBdr>
            <w:top w:val="none" w:sz="0" w:space="0" w:color="auto"/>
            <w:left w:val="none" w:sz="0" w:space="0" w:color="auto"/>
            <w:bottom w:val="none" w:sz="0" w:space="0" w:color="auto"/>
            <w:right w:val="none" w:sz="0" w:space="0" w:color="auto"/>
          </w:divBdr>
        </w:div>
        <w:div w:id="232206796">
          <w:marLeft w:val="480"/>
          <w:marRight w:val="0"/>
          <w:marTop w:val="0"/>
          <w:marBottom w:val="0"/>
          <w:divBdr>
            <w:top w:val="none" w:sz="0" w:space="0" w:color="auto"/>
            <w:left w:val="none" w:sz="0" w:space="0" w:color="auto"/>
            <w:bottom w:val="none" w:sz="0" w:space="0" w:color="auto"/>
            <w:right w:val="none" w:sz="0" w:space="0" w:color="auto"/>
          </w:divBdr>
        </w:div>
        <w:div w:id="1661469147">
          <w:marLeft w:val="480"/>
          <w:marRight w:val="0"/>
          <w:marTop w:val="0"/>
          <w:marBottom w:val="0"/>
          <w:divBdr>
            <w:top w:val="none" w:sz="0" w:space="0" w:color="auto"/>
            <w:left w:val="none" w:sz="0" w:space="0" w:color="auto"/>
            <w:bottom w:val="none" w:sz="0" w:space="0" w:color="auto"/>
            <w:right w:val="none" w:sz="0" w:space="0" w:color="auto"/>
          </w:divBdr>
        </w:div>
        <w:div w:id="746656624">
          <w:marLeft w:val="480"/>
          <w:marRight w:val="0"/>
          <w:marTop w:val="0"/>
          <w:marBottom w:val="0"/>
          <w:divBdr>
            <w:top w:val="none" w:sz="0" w:space="0" w:color="auto"/>
            <w:left w:val="none" w:sz="0" w:space="0" w:color="auto"/>
            <w:bottom w:val="none" w:sz="0" w:space="0" w:color="auto"/>
            <w:right w:val="none" w:sz="0" w:space="0" w:color="auto"/>
          </w:divBdr>
        </w:div>
        <w:div w:id="1077434750">
          <w:marLeft w:val="480"/>
          <w:marRight w:val="0"/>
          <w:marTop w:val="0"/>
          <w:marBottom w:val="0"/>
          <w:divBdr>
            <w:top w:val="none" w:sz="0" w:space="0" w:color="auto"/>
            <w:left w:val="none" w:sz="0" w:space="0" w:color="auto"/>
            <w:bottom w:val="none" w:sz="0" w:space="0" w:color="auto"/>
            <w:right w:val="none" w:sz="0" w:space="0" w:color="auto"/>
          </w:divBdr>
        </w:div>
        <w:div w:id="1642423132">
          <w:marLeft w:val="480"/>
          <w:marRight w:val="0"/>
          <w:marTop w:val="0"/>
          <w:marBottom w:val="0"/>
          <w:divBdr>
            <w:top w:val="none" w:sz="0" w:space="0" w:color="auto"/>
            <w:left w:val="none" w:sz="0" w:space="0" w:color="auto"/>
            <w:bottom w:val="none" w:sz="0" w:space="0" w:color="auto"/>
            <w:right w:val="none" w:sz="0" w:space="0" w:color="auto"/>
          </w:divBdr>
        </w:div>
        <w:div w:id="1456367225">
          <w:marLeft w:val="480"/>
          <w:marRight w:val="0"/>
          <w:marTop w:val="0"/>
          <w:marBottom w:val="0"/>
          <w:divBdr>
            <w:top w:val="none" w:sz="0" w:space="0" w:color="auto"/>
            <w:left w:val="none" w:sz="0" w:space="0" w:color="auto"/>
            <w:bottom w:val="none" w:sz="0" w:space="0" w:color="auto"/>
            <w:right w:val="none" w:sz="0" w:space="0" w:color="auto"/>
          </w:divBdr>
        </w:div>
        <w:div w:id="1552034990">
          <w:marLeft w:val="480"/>
          <w:marRight w:val="0"/>
          <w:marTop w:val="0"/>
          <w:marBottom w:val="0"/>
          <w:divBdr>
            <w:top w:val="none" w:sz="0" w:space="0" w:color="auto"/>
            <w:left w:val="none" w:sz="0" w:space="0" w:color="auto"/>
            <w:bottom w:val="none" w:sz="0" w:space="0" w:color="auto"/>
            <w:right w:val="none" w:sz="0" w:space="0" w:color="auto"/>
          </w:divBdr>
        </w:div>
        <w:div w:id="304354418">
          <w:marLeft w:val="480"/>
          <w:marRight w:val="0"/>
          <w:marTop w:val="0"/>
          <w:marBottom w:val="0"/>
          <w:divBdr>
            <w:top w:val="none" w:sz="0" w:space="0" w:color="auto"/>
            <w:left w:val="none" w:sz="0" w:space="0" w:color="auto"/>
            <w:bottom w:val="none" w:sz="0" w:space="0" w:color="auto"/>
            <w:right w:val="none" w:sz="0" w:space="0" w:color="auto"/>
          </w:divBdr>
        </w:div>
        <w:div w:id="1982728987">
          <w:marLeft w:val="480"/>
          <w:marRight w:val="0"/>
          <w:marTop w:val="0"/>
          <w:marBottom w:val="0"/>
          <w:divBdr>
            <w:top w:val="none" w:sz="0" w:space="0" w:color="auto"/>
            <w:left w:val="none" w:sz="0" w:space="0" w:color="auto"/>
            <w:bottom w:val="none" w:sz="0" w:space="0" w:color="auto"/>
            <w:right w:val="none" w:sz="0" w:space="0" w:color="auto"/>
          </w:divBdr>
        </w:div>
        <w:div w:id="304285227">
          <w:marLeft w:val="480"/>
          <w:marRight w:val="0"/>
          <w:marTop w:val="0"/>
          <w:marBottom w:val="0"/>
          <w:divBdr>
            <w:top w:val="none" w:sz="0" w:space="0" w:color="auto"/>
            <w:left w:val="none" w:sz="0" w:space="0" w:color="auto"/>
            <w:bottom w:val="none" w:sz="0" w:space="0" w:color="auto"/>
            <w:right w:val="none" w:sz="0" w:space="0" w:color="auto"/>
          </w:divBdr>
        </w:div>
        <w:div w:id="897743106">
          <w:marLeft w:val="480"/>
          <w:marRight w:val="0"/>
          <w:marTop w:val="0"/>
          <w:marBottom w:val="0"/>
          <w:divBdr>
            <w:top w:val="none" w:sz="0" w:space="0" w:color="auto"/>
            <w:left w:val="none" w:sz="0" w:space="0" w:color="auto"/>
            <w:bottom w:val="none" w:sz="0" w:space="0" w:color="auto"/>
            <w:right w:val="none" w:sz="0" w:space="0" w:color="auto"/>
          </w:divBdr>
        </w:div>
        <w:div w:id="2110587110">
          <w:marLeft w:val="480"/>
          <w:marRight w:val="0"/>
          <w:marTop w:val="0"/>
          <w:marBottom w:val="0"/>
          <w:divBdr>
            <w:top w:val="none" w:sz="0" w:space="0" w:color="auto"/>
            <w:left w:val="none" w:sz="0" w:space="0" w:color="auto"/>
            <w:bottom w:val="none" w:sz="0" w:space="0" w:color="auto"/>
            <w:right w:val="none" w:sz="0" w:space="0" w:color="auto"/>
          </w:divBdr>
        </w:div>
        <w:div w:id="133568350">
          <w:marLeft w:val="480"/>
          <w:marRight w:val="0"/>
          <w:marTop w:val="0"/>
          <w:marBottom w:val="0"/>
          <w:divBdr>
            <w:top w:val="none" w:sz="0" w:space="0" w:color="auto"/>
            <w:left w:val="none" w:sz="0" w:space="0" w:color="auto"/>
            <w:bottom w:val="none" w:sz="0" w:space="0" w:color="auto"/>
            <w:right w:val="none" w:sz="0" w:space="0" w:color="auto"/>
          </w:divBdr>
        </w:div>
        <w:div w:id="77603999">
          <w:marLeft w:val="480"/>
          <w:marRight w:val="0"/>
          <w:marTop w:val="0"/>
          <w:marBottom w:val="0"/>
          <w:divBdr>
            <w:top w:val="none" w:sz="0" w:space="0" w:color="auto"/>
            <w:left w:val="none" w:sz="0" w:space="0" w:color="auto"/>
            <w:bottom w:val="none" w:sz="0" w:space="0" w:color="auto"/>
            <w:right w:val="none" w:sz="0" w:space="0" w:color="auto"/>
          </w:divBdr>
        </w:div>
        <w:div w:id="2127381802">
          <w:marLeft w:val="480"/>
          <w:marRight w:val="0"/>
          <w:marTop w:val="0"/>
          <w:marBottom w:val="0"/>
          <w:divBdr>
            <w:top w:val="none" w:sz="0" w:space="0" w:color="auto"/>
            <w:left w:val="none" w:sz="0" w:space="0" w:color="auto"/>
            <w:bottom w:val="none" w:sz="0" w:space="0" w:color="auto"/>
            <w:right w:val="none" w:sz="0" w:space="0" w:color="auto"/>
          </w:divBdr>
        </w:div>
        <w:div w:id="53090320">
          <w:marLeft w:val="480"/>
          <w:marRight w:val="0"/>
          <w:marTop w:val="0"/>
          <w:marBottom w:val="0"/>
          <w:divBdr>
            <w:top w:val="none" w:sz="0" w:space="0" w:color="auto"/>
            <w:left w:val="none" w:sz="0" w:space="0" w:color="auto"/>
            <w:bottom w:val="none" w:sz="0" w:space="0" w:color="auto"/>
            <w:right w:val="none" w:sz="0" w:space="0" w:color="auto"/>
          </w:divBdr>
        </w:div>
        <w:div w:id="801731971">
          <w:marLeft w:val="480"/>
          <w:marRight w:val="0"/>
          <w:marTop w:val="0"/>
          <w:marBottom w:val="0"/>
          <w:divBdr>
            <w:top w:val="none" w:sz="0" w:space="0" w:color="auto"/>
            <w:left w:val="none" w:sz="0" w:space="0" w:color="auto"/>
            <w:bottom w:val="none" w:sz="0" w:space="0" w:color="auto"/>
            <w:right w:val="none" w:sz="0" w:space="0" w:color="auto"/>
          </w:divBdr>
        </w:div>
        <w:div w:id="1417898752">
          <w:marLeft w:val="480"/>
          <w:marRight w:val="0"/>
          <w:marTop w:val="0"/>
          <w:marBottom w:val="0"/>
          <w:divBdr>
            <w:top w:val="none" w:sz="0" w:space="0" w:color="auto"/>
            <w:left w:val="none" w:sz="0" w:space="0" w:color="auto"/>
            <w:bottom w:val="none" w:sz="0" w:space="0" w:color="auto"/>
            <w:right w:val="none" w:sz="0" w:space="0" w:color="auto"/>
          </w:divBdr>
        </w:div>
        <w:div w:id="144399026">
          <w:marLeft w:val="480"/>
          <w:marRight w:val="0"/>
          <w:marTop w:val="0"/>
          <w:marBottom w:val="0"/>
          <w:divBdr>
            <w:top w:val="none" w:sz="0" w:space="0" w:color="auto"/>
            <w:left w:val="none" w:sz="0" w:space="0" w:color="auto"/>
            <w:bottom w:val="none" w:sz="0" w:space="0" w:color="auto"/>
            <w:right w:val="none" w:sz="0" w:space="0" w:color="auto"/>
          </w:divBdr>
        </w:div>
        <w:div w:id="126244900">
          <w:marLeft w:val="480"/>
          <w:marRight w:val="0"/>
          <w:marTop w:val="0"/>
          <w:marBottom w:val="0"/>
          <w:divBdr>
            <w:top w:val="none" w:sz="0" w:space="0" w:color="auto"/>
            <w:left w:val="none" w:sz="0" w:space="0" w:color="auto"/>
            <w:bottom w:val="none" w:sz="0" w:space="0" w:color="auto"/>
            <w:right w:val="none" w:sz="0" w:space="0" w:color="auto"/>
          </w:divBdr>
        </w:div>
        <w:div w:id="203369823">
          <w:marLeft w:val="480"/>
          <w:marRight w:val="0"/>
          <w:marTop w:val="0"/>
          <w:marBottom w:val="0"/>
          <w:divBdr>
            <w:top w:val="none" w:sz="0" w:space="0" w:color="auto"/>
            <w:left w:val="none" w:sz="0" w:space="0" w:color="auto"/>
            <w:bottom w:val="none" w:sz="0" w:space="0" w:color="auto"/>
            <w:right w:val="none" w:sz="0" w:space="0" w:color="auto"/>
          </w:divBdr>
        </w:div>
        <w:div w:id="542132305">
          <w:marLeft w:val="480"/>
          <w:marRight w:val="0"/>
          <w:marTop w:val="0"/>
          <w:marBottom w:val="0"/>
          <w:divBdr>
            <w:top w:val="none" w:sz="0" w:space="0" w:color="auto"/>
            <w:left w:val="none" w:sz="0" w:space="0" w:color="auto"/>
            <w:bottom w:val="none" w:sz="0" w:space="0" w:color="auto"/>
            <w:right w:val="none" w:sz="0" w:space="0" w:color="auto"/>
          </w:divBdr>
        </w:div>
        <w:div w:id="1815367443">
          <w:marLeft w:val="480"/>
          <w:marRight w:val="0"/>
          <w:marTop w:val="0"/>
          <w:marBottom w:val="0"/>
          <w:divBdr>
            <w:top w:val="none" w:sz="0" w:space="0" w:color="auto"/>
            <w:left w:val="none" w:sz="0" w:space="0" w:color="auto"/>
            <w:bottom w:val="none" w:sz="0" w:space="0" w:color="auto"/>
            <w:right w:val="none" w:sz="0" w:space="0" w:color="auto"/>
          </w:divBdr>
        </w:div>
        <w:div w:id="748817467">
          <w:marLeft w:val="480"/>
          <w:marRight w:val="0"/>
          <w:marTop w:val="0"/>
          <w:marBottom w:val="0"/>
          <w:divBdr>
            <w:top w:val="none" w:sz="0" w:space="0" w:color="auto"/>
            <w:left w:val="none" w:sz="0" w:space="0" w:color="auto"/>
            <w:bottom w:val="none" w:sz="0" w:space="0" w:color="auto"/>
            <w:right w:val="none" w:sz="0" w:space="0" w:color="auto"/>
          </w:divBdr>
        </w:div>
        <w:div w:id="950749554">
          <w:marLeft w:val="480"/>
          <w:marRight w:val="0"/>
          <w:marTop w:val="0"/>
          <w:marBottom w:val="0"/>
          <w:divBdr>
            <w:top w:val="none" w:sz="0" w:space="0" w:color="auto"/>
            <w:left w:val="none" w:sz="0" w:space="0" w:color="auto"/>
            <w:bottom w:val="none" w:sz="0" w:space="0" w:color="auto"/>
            <w:right w:val="none" w:sz="0" w:space="0" w:color="auto"/>
          </w:divBdr>
        </w:div>
        <w:div w:id="964433931">
          <w:marLeft w:val="480"/>
          <w:marRight w:val="0"/>
          <w:marTop w:val="0"/>
          <w:marBottom w:val="0"/>
          <w:divBdr>
            <w:top w:val="none" w:sz="0" w:space="0" w:color="auto"/>
            <w:left w:val="none" w:sz="0" w:space="0" w:color="auto"/>
            <w:bottom w:val="none" w:sz="0" w:space="0" w:color="auto"/>
            <w:right w:val="none" w:sz="0" w:space="0" w:color="auto"/>
          </w:divBdr>
        </w:div>
        <w:div w:id="1562056877">
          <w:marLeft w:val="480"/>
          <w:marRight w:val="0"/>
          <w:marTop w:val="0"/>
          <w:marBottom w:val="0"/>
          <w:divBdr>
            <w:top w:val="none" w:sz="0" w:space="0" w:color="auto"/>
            <w:left w:val="none" w:sz="0" w:space="0" w:color="auto"/>
            <w:bottom w:val="none" w:sz="0" w:space="0" w:color="auto"/>
            <w:right w:val="none" w:sz="0" w:space="0" w:color="auto"/>
          </w:divBdr>
        </w:div>
        <w:div w:id="795950057">
          <w:marLeft w:val="480"/>
          <w:marRight w:val="0"/>
          <w:marTop w:val="0"/>
          <w:marBottom w:val="0"/>
          <w:divBdr>
            <w:top w:val="none" w:sz="0" w:space="0" w:color="auto"/>
            <w:left w:val="none" w:sz="0" w:space="0" w:color="auto"/>
            <w:bottom w:val="none" w:sz="0" w:space="0" w:color="auto"/>
            <w:right w:val="none" w:sz="0" w:space="0" w:color="auto"/>
          </w:divBdr>
        </w:div>
      </w:divsChild>
    </w:div>
    <w:div w:id="34434229">
      <w:bodyDiv w:val="1"/>
      <w:marLeft w:val="0"/>
      <w:marRight w:val="0"/>
      <w:marTop w:val="0"/>
      <w:marBottom w:val="0"/>
      <w:divBdr>
        <w:top w:val="none" w:sz="0" w:space="0" w:color="auto"/>
        <w:left w:val="none" w:sz="0" w:space="0" w:color="auto"/>
        <w:bottom w:val="none" w:sz="0" w:space="0" w:color="auto"/>
        <w:right w:val="none" w:sz="0" w:space="0" w:color="auto"/>
      </w:divBdr>
    </w:div>
    <w:div w:id="35012500">
      <w:bodyDiv w:val="1"/>
      <w:marLeft w:val="0"/>
      <w:marRight w:val="0"/>
      <w:marTop w:val="0"/>
      <w:marBottom w:val="0"/>
      <w:divBdr>
        <w:top w:val="none" w:sz="0" w:space="0" w:color="auto"/>
        <w:left w:val="none" w:sz="0" w:space="0" w:color="auto"/>
        <w:bottom w:val="none" w:sz="0" w:space="0" w:color="auto"/>
        <w:right w:val="none" w:sz="0" w:space="0" w:color="auto"/>
      </w:divBdr>
    </w:div>
    <w:div w:id="35591438">
      <w:bodyDiv w:val="1"/>
      <w:marLeft w:val="0"/>
      <w:marRight w:val="0"/>
      <w:marTop w:val="0"/>
      <w:marBottom w:val="0"/>
      <w:divBdr>
        <w:top w:val="none" w:sz="0" w:space="0" w:color="auto"/>
        <w:left w:val="none" w:sz="0" w:space="0" w:color="auto"/>
        <w:bottom w:val="none" w:sz="0" w:space="0" w:color="auto"/>
        <w:right w:val="none" w:sz="0" w:space="0" w:color="auto"/>
      </w:divBdr>
    </w:div>
    <w:div w:id="35665110">
      <w:bodyDiv w:val="1"/>
      <w:marLeft w:val="0"/>
      <w:marRight w:val="0"/>
      <w:marTop w:val="0"/>
      <w:marBottom w:val="0"/>
      <w:divBdr>
        <w:top w:val="none" w:sz="0" w:space="0" w:color="auto"/>
        <w:left w:val="none" w:sz="0" w:space="0" w:color="auto"/>
        <w:bottom w:val="none" w:sz="0" w:space="0" w:color="auto"/>
        <w:right w:val="none" w:sz="0" w:space="0" w:color="auto"/>
      </w:divBdr>
    </w:div>
    <w:div w:id="35738013">
      <w:bodyDiv w:val="1"/>
      <w:marLeft w:val="0"/>
      <w:marRight w:val="0"/>
      <w:marTop w:val="0"/>
      <w:marBottom w:val="0"/>
      <w:divBdr>
        <w:top w:val="none" w:sz="0" w:space="0" w:color="auto"/>
        <w:left w:val="none" w:sz="0" w:space="0" w:color="auto"/>
        <w:bottom w:val="none" w:sz="0" w:space="0" w:color="auto"/>
        <w:right w:val="none" w:sz="0" w:space="0" w:color="auto"/>
      </w:divBdr>
    </w:div>
    <w:div w:id="35742508">
      <w:bodyDiv w:val="1"/>
      <w:marLeft w:val="0"/>
      <w:marRight w:val="0"/>
      <w:marTop w:val="0"/>
      <w:marBottom w:val="0"/>
      <w:divBdr>
        <w:top w:val="none" w:sz="0" w:space="0" w:color="auto"/>
        <w:left w:val="none" w:sz="0" w:space="0" w:color="auto"/>
        <w:bottom w:val="none" w:sz="0" w:space="0" w:color="auto"/>
        <w:right w:val="none" w:sz="0" w:space="0" w:color="auto"/>
      </w:divBdr>
    </w:div>
    <w:div w:id="37168892">
      <w:bodyDiv w:val="1"/>
      <w:marLeft w:val="0"/>
      <w:marRight w:val="0"/>
      <w:marTop w:val="0"/>
      <w:marBottom w:val="0"/>
      <w:divBdr>
        <w:top w:val="none" w:sz="0" w:space="0" w:color="auto"/>
        <w:left w:val="none" w:sz="0" w:space="0" w:color="auto"/>
        <w:bottom w:val="none" w:sz="0" w:space="0" w:color="auto"/>
        <w:right w:val="none" w:sz="0" w:space="0" w:color="auto"/>
      </w:divBdr>
    </w:div>
    <w:div w:id="37361666">
      <w:bodyDiv w:val="1"/>
      <w:marLeft w:val="0"/>
      <w:marRight w:val="0"/>
      <w:marTop w:val="0"/>
      <w:marBottom w:val="0"/>
      <w:divBdr>
        <w:top w:val="none" w:sz="0" w:space="0" w:color="auto"/>
        <w:left w:val="none" w:sz="0" w:space="0" w:color="auto"/>
        <w:bottom w:val="none" w:sz="0" w:space="0" w:color="auto"/>
        <w:right w:val="none" w:sz="0" w:space="0" w:color="auto"/>
      </w:divBdr>
    </w:div>
    <w:div w:id="37366945">
      <w:bodyDiv w:val="1"/>
      <w:marLeft w:val="0"/>
      <w:marRight w:val="0"/>
      <w:marTop w:val="0"/>
      <w:marBottom w:val="0"/>
      <w:divBdr>
        <w:top w:val="none" w:sz="0" w:space="0" w:color="auto"/>
        <w:left w:val="none" w:sz="0" w:space="0" w:color="auto"/>
        <w:bottom w:val="none" w:sz="0" w:space="0" w:color="auto"/>
        <w:right w:val="none" w:sz="0" w:space="0" w:color="auto"/>
      </w:divBdr>
    </w:div>
    <w:div w:id="37705771">
      <w:bodyDiv w:val="1"/>
      <w:marLeft w:val="0"/>
      <w:marRight w:val="0"/>
      <w:marTop w:val="0"/>
      <w:marBottom w:val="0"/>
      <w:divBdr>
        <w:top w:val="none" w:sz="0" w:space="0" w:color="auto"/>
        <w:left w:val="none" w:sz="0" w:space="0" w:color="auto"/>
        <w:bottom w:val="none" w:sz="0" w:space="0" w:color="auto"/>
        <w:right w:val="none" w:sz="0" w:space="0" w:color="auto"/>
      </w:divBdr>
    </w:div>
    <w:div w:id="37822825">
      <w:bodyDiv w:val="1"/>
      <w:marLeft w:val="0"/>
      <w:marRight w:val="0"/>
      <w:marTop w:val="0"/>
      <w:marBottom w:val="0"/>
      <w:divBdr>
        <w:top w:val="none" w:sz="0" w:space="0" w:color="auto"/>
        <w:left w:val="none" w:sz="0" w:space="0" w:color="auto"/>
        <w:bottom w:val="none" w:sz="0" w:space="0" w:color="auto"/>
        <w:right w:val="none" w:sz="0" w:space="0" w:color="auto"/>
      </w:divBdr>
    </w:div>
    <w:div w:id="37970251">
      <w:bodyDiv w:val="1"/>
      <w:marLeft w:val="0"/>
      <w:marRight w:val="0"/>
      <w:marTop w:val="0"/>
      <w:marBottom w:val="0"/>
      <w:divBdr>
        <w:top w:val="none" w:sz="0" w:space="0" w:color="auto"/>
        <w:left w:val="none" w:sz="0" w:space="0" w:color="auto"/>
        <w:bottom w:val="none" w:sz="0" w:space="0" w:color="auto"/>
        <w:right w:val="none" w:sz="0" w:space="0" w:color="auto"/>
      </w:divBdr>
    </w:div>
    <w:div w:id="39478916">
      <w:bodyDiv w:val="1"/>
      <w:marLeft w:val="0"/>
      <w:marRight w:val="0"/>
      <w:marTop w:val="0"/>
      <w:marBottom w:val="0"/>
      <w:divBdr>
        <w:top w:val="none" w:sz="0" w:space="0" w:color="auto"/>
        <w:left w:val="none" w:sz="0" w:space="0" w:color="auto"/>
        <w:bottom w:val="none" w:sz="0" w:space="0" w:color="auto"/>
        <w:right w:val="none" w:sz="0" w:space="0" w:color="auto"/>
      </w:divBdr>
      <w:divsChild>
        <w:div w:id="1819833149">
          <w:marLeft w:val="480"/>
          <w:marRight w:val="0"/>
          <w:marTop w:val="0"/>
          <w:marBottom w:val="0"/>
          <w:divBdr>
            <w:top w:val="none" w:sz="0" w:space="0" w:color="auto"/>
            <w:left w:val="none" w:sz="0" w:space="0" w:color="auto"/>
            <w:bottom w:val="none" w:sz="0" w:space="0" w:color="auto"/>
            <w:right w:val="none" w:sz="0" w:space="0" w:color="auto"/>
          </w:divBdr>
        </w:div>
        <w:div w:id="607810948">
          <w:marLeft w:val="480"/>
          <w:marRight w:val="0"/>
          <w:marTop w:val="0"/>
          <w:marBottom w:val="0"/>
          <w:divBdr>
            <w:top w:val="none" w:sz="0" w:space="0" w:color="auto"/>
            <w:left w:val="none" w:sz="0" w:space="0" w:color="auto"/>
            <w:bottom w:val="none" w:sz="0" w:space="0" w:color="auto"/>
            <w:right w:val="none" w:sz="0" w:space="0" w:color="auto"/>
          </w:divBdr>
        </w:div>
        <w:div w:id="2065519700">
          <w:marLeft w:val="480"/>
          <w:marRight w:val="0"/>
          <w:marTop w:val="0"/>
          <w:marBottom w:val="0"/>
          <w:divBdr>
            <w:top w:val="none" w:sz="0" w:space="0" w:color="auto"/>
            <w:left w:val="none" w:sz="0" w:space="0" w:color="auto"/>
            <w:bottom w:val="none" w:sz="0" w:space="0" w:color="auto"/>
            <w:right w:val="none" w:sz="0" w:space="0" w:color="auto"/>
          </w:divBdr>
        </w:div>
        <w:div w:id="906501271">
          <w:marLeft w:val="480"/>
          <w:marRight w:val="0"/>
          <w:marTop w:val="0"/>
          <w:marBottom w:val="0"/>
          <w:divBdr>
            <w:top w:val="none" w:sz="0" w:space="0" w:color="auto"/>
            <w:left w:val="none" w:sz="0" w:space="0" w:color="auto"/>
            <w:bottom w:val="none" w:sz="0" w:space="0" w:color="auto"/>
            <w:right w:val="none" w:sz="0" w:space="0" w:color="auto"/>
          </w:divBdr>
        </w:div>
        <w:div w:id="1763378948">
          <w:marLeft w:val="480"/>
          <w:marRight w:val="0"/>
          <w:marTop w:val="0"/>
          <w:marBottom w:val="0"/>
          <w:divBdr>
            <w:top w:val="none" w:sz="0" w:space="0" w:color="auto"/>
            <w:left w:val="none" w:sz="0" w:space="0" w:color="auto"/>
            <w:bottom w:val="none" w:sz="0" w:space="0" w:color="auto"/>
            <w:right w:val="none" w:sz="0" w:space="0" w:color="auto"/>
          </w:divBdr>
        </w:div>
        <w:div w:id="950088487">
          <w:marLeft w:val="480"/>
          <w:marRight w:val="0"/>
          <w:marTop w:val="0"/>
          <w:marBottom w:val="0"/>
          <w:divBdr>
            <w:top w:val="none" w:sz="0" w:space="0" w:color="auto"/>
            <w:left w:val="none" w:sz="0" w:space="0" w:color="auto"/>
            <w:bottom w:val="none" w:sz="0" w:space="0" w:color="auto"/>
            <w:right w:val="none" w:sz="0" w:space="0" w:color="auto"/>
          </w:divBdr>
        </w:div>
        <w:div w:id="1691565187">
          <w:marLeft w:val="480"/>
          <w:marRight w:val="0"/>
          <w:marTop w:val="0"/>
          <w:marBottom w:val="0"/>
          <w:divBdr>
            <w:top w:val="none" w:sz="0" w:space="0" w:color="auto"/>
            <w:left w:val="none" w:sz="0" w:space="0" w:color="auto"/>
            <w:bottom w:val="none" w:sz="0" w:space="0" w:color="auto"/>
            <w:right w:val="none" w:sz="0" w:space="0" w:color="auto"/>
          </w:divBdr>
        </w:div>
        <w:div w:id="166334681">
          <w:marLeft w:val="480"/>
          <w:marRight w:val="0"/>
          <w:marTop w:val="0"/>
          <w:marBottom w:val="0"/>
          <w:divBdr>
            <w:top w:val="none" w:sz="0" w:space="0" w:color="auto"/>
            <w:left w:val="none" w:sz="0" w:space="0" w:color="auto"/>
            <w:bottom w:val="none" w:sz="0" w:space="0" w:color="auto"/>
            <w:right w:val="none" w:sz="0" w:space="0" w:color="auto"/>
          </w:divBdr>
        </w:div>
        <w:div w:id="1560551793">
          <w:marLeft w:val="480"/>
          <w:marRight w:val="0"/>
          <w:marTop w:val="0"/>
          <w:marBottom w:val="0"/>
          <w:divBdr>
            <w:top w:val="none" w:sz="0" w:space="0" w:color="auto"/>
            <w:left w:val="none" w:sz="0" w:space="0" w:color="auto"/>
            <w:bottom w:val="none" w:sz="0" w:space="0" w:color="auto"/>
            <w:right w:val="none" w:sz="0" w:space="0" w:color="auto"/>
          </w:divBdr>
        </w:div>
        <w:div w:id="1818298348">
          <w:marLeft w:val="480"/>
          <w:marRight w:val="0"/>
          <w:marTop w:val="0"/>
          <w:marBottom w:val="0"/>
          <w:divBdr>
            <w:top w:val="none" w:sz="0" w:space="0" w:color="auto"/>
            <w:left w:val="none" w:sz="0" w:space="0" w:color="auto"/>
            <w:bottom w:val="none" w:sz="0" w:space="0" w:color="auto"/>
            <w:right w:val="none" w:sz="0" w:space="0" w:color="auto"/>
          </w:divBdr>
        </w:div>
        <w:div w:id="2123255799">
          <w:marLeft w:val="480"/>
          <w:marRight w:val="0"/>
          <w:marTop w:val="0"/>
          <w:marBottom w:val="0"/>
          <w:divBdr>
            <w:top w:val="none" w:sz="0" w:space="0" w:color="auto"/>
            <w:left w:val="none" w:sz="0" w:space="0" w:color="auto"/>
            <w:bottom w:val="none" w:sz="0" w:space="0" w:color="auto"/>
            <w:right w:val="none" w:sz="0" w:space="0" w:color="auto"/>
          </w:divBdr>
        </w:div>
        <w:div w:id="1340618948">
          <w:marLeft w:val="480"/>
          <w:marRight w:val="0"/>
          <w:marTop w:val="0"/>
          <w:marBottom w:val="0"/>
          <w:divBdr>
            <w:top w:val="none" w:sz="0" w:space="0" w:color="auto"/>
            <w:left w:val="none" w:sz="0" w:space="0" w:color="auto"/>
            <w:bottom w:val="none" w:sz="0" w:space="0" w:color="auto"/>
            <w:right w:val="none" w:sz="0" w:space="0" w:color="auto"/>
          </w:divBdr>
        </w:div>
        <w:div w:id="1290817820">
          <w:marLeft w:val="480"/>
          <w:marRight w:val="0"/>
          <w:marTop w:val="0"/>
          <w:marBottom w:val="0"/>
          <w:divBdr>
            <w:top w:val="none" w:sz="0" w:space="0" w:color="auto"/>
            <w:left w:val="none" w:sz="0" w:space="0" w:color="auto"/>
            <w:bottom w:val="none" w:sz="0" w:space="0" w:color="auto"/>
            <w:right w:val="none" w:sz="0" w:space="0" w:color="auto"/>
          </w:divBdr>
        </w:div>
        <w:div w:id="1217201702">
          <w:marLeft w:val="480"/>
          <w:marRight w:val="0"/>
          <w:marTop w:val="0"/>
          <w:marBottom w:val="0"/>
          <w:divBdr>
            <w:top w:val="none" w:sz="0" w:space="0" w:color="auto"/>
            <w:left w:val="none" w:sz="0" w:space="0" w:color="auto"/>
            <w:bottom w:val="none" w:sz="0" w:space="0" w:color="auto"/>
            <w:right w:val="none" w:sz="0" w:space="0" w:color="auto"/>
          </w:divBdr>
        </w:div>
        <w:div w:id="1506432955">
          <w:marLeft w:val="480"/>
          <w:marRight w:val="0"/>
          <w:marTop w:val="0"/>
          <w:marBottom w:val="0"/>
          <w:divBdr>
            <w:top w:val="none" w:sz="0" w:space="0" w:color="auto"/>
            <w:left w:val="none" w:sz="0" w:space="0" w:color="auto"/>
            <w:bottom w:val="none" w:sz="0" w:space="0" w:color="auto"/>
            <w:right w:val="none" w:sz="0" w:space="0" w:color="auto"/>
          </w:divBdr>
        </w:div>
        <w:div w:id="1244531802">
          <w:marLeft w:val="480"/>
          <w:marRight w:val="0"/>
          <w:marTop w:val="0"/>
          <w:marBottom w:val="0"/>
          <w:divBdr>
            <w:top w:val="none" w:sz="0" w:space="0" w:color="auto"/>
            <w:left w:val="none" w:sz="0" w:space="0" w:color="auto"/>
            <w:bottom w:val="none" w:sz="0" w:space="0" w:color="auto"/>
            <w:right w:val="none" w:sz="0" w:space="0" w:color="auto"/>
          </w:divBdr>
        </w:div>
        <w:div w:id="1896621956">
          <w:marLeft w:val="480"/>
          <w:marRight w:val="0"/>
          <w:marTop w:val="0"/>
          <w:marBottom w:val="0"/>
          <w:divBdr>
            <w:top w:val="none" w:sz="0" w:space="0" w:color="auto"/>
            <w:left w:val="none" w:sz="0" w:space="0" w:color="auto"/>
            <w:bottom w:val="none" w:sz="0" w:space="0" w:color="auto"/>
            <w:right w:val="none" w:sz="0" w:space="0" w:color="auto"/>
          </w:divBdr>
        </w:div>
        <w:div w:id="380597547">
          <w:marLeft w:val="480"/>
          <w:marRight w:val="0"/>
          <w:marTop w:val="0"/>
          <w:marBottom w:val="0"/>
          <w:divBdr>
            <w:top w:val="none" w:sz="0" w:space="0" w:color="auto"/>
            <w:left w:val="none" w:sz="0" w:space="0" w:color="auto"/>
            <w:bottom w:val="none" w:sz="0" w:space="0" w:color="auto"/>
            <w:right w:val="none" w:sz="0" w:space="0" w:color="auto"/>
          </w:divBdr>
        </w:div>
        <w:div w:id="806702089">
          <w:marLeft w:val="480"/>
          <w:marRight w:val="0"/>
          <w:marTop w:val="0"/>
          <w:marBottom w:val="0"/>
          <w:divBdr>
            <w:top w:val="none" w:sz="0" w:space="0" w:color="auto"/>
            <w:left w:val="none" w:sz="0" w:space="0" w:color="auto"/>
            <w:bottom w:val="none" w:sz="0" w:space="0" w:color="auto"/>
            <w:right w:val="none" w:sz="0" w:space="0" w:color="auto"/>
          </w:divBdr>
        </w:div>
        <w:div w:id="170611921">
          <w:marLeft w:val="480"/>
          <w:marRight w:val="0"/>
          <w:marTop w:val="0"/>
          <w:marBottom w:val="0"/>
          <w:divBdr>
            <w:top w:val="none" w:sz="0" w:space="0" w:color="auto"/>
            <w:left w:val="none" w:sz="0" w:space="0" w:color="auto"/>
            <w:bottom w:val="none" w:sz="0" w:space="0" w:color="auto"/>
            <w:right w:val="none" w:sz="0" w:space="0" w:color="auto"/>
          </w:divBdr>
        </w:div>
        <w:div w:id="2033266865">
          <w:marLeft w:val="480"/>
          <w:marRight w:val="0"/>
          <w:marTop w:val="0"/>
          <w:marBottom w:val="0"/>
          <w:divBdr>
            <w:top w:val="none" w:sz="0" w:space="0" w:color="auto"/>
            <w:left w:val="none" w:sz="0" w:space="0" w:color="auto"/>
            <w:bottom w:val="none" w:sz="0" w:space="0" w:color="auto"/>
            <w:right w:val="none" w:sz="0" w:space="0" w:color="auto"/>
          </w:divBdr>
        </w:div>
        <w:div w:id="415053032">
          <w:marLeft w:val="480"/>
          <w:marRight w:val="0"/>
          <w:marTop w:val="0"/>
          <w:marBottom w:val="0"/>
          <w:divBdr>
            <w:top w:val="none" w:sz="0" w:space="0" w:color="auto"/>
            <w:left w:val="none" w:sz="0" w:space="0" w:color="auto"/>
            <w:bottom w:val="none" w:sz="0" w:space="0" w:color="auto"/>
            <w:right w:val="none" w:sz="0" w:space="0" w:color="auto"/>
          </w:divBdr>
        </w:div>
        <w:div w:id="1336878774">
          <w:marLeft w:val="480"/>
          <w:marRight w:val="0"/>
          <w:marTop w:val="0"/>
          <w:marBottom w:val="0"/>
          <w:divBdr>
            <w:top w:val="none" w:sz="0" w:space="0" w:color="auto"/>
            <w:left w:val="none" w:sz="0" w:space="0" w:color="auto"/>
            <w:bottom w:val="none" w:sz="0" w:space="0" w:color="auto"/>
            <w:right w:val="none" w:sz="0" w:space="0" w:color="auto"/>
          </w:divBdr>
        </w:div>
        <w:div w:id="544946726">
          <w:marLeft w:val="480"/>
          <w:marRight w:val="0"/>
          <w:marTop w:val="0"/>
          <w:marBottom w:val="0"/>
          <w:divBdr>
            <w:top w:val="none" w:sz="0" w:space="0" w:color="auto"/>
            <w:left w:val="none" w:sz="0" w:space="0" w:color="auto"/>
            <w:bottom w:val="none" w:sz="0" w:space="0" w:color="auto"/>
            <w:right w:val="none" w:sz="0" w:space="0" w:color="auto"/>
          </w:divBdr>
        </w:div>
        <w:div w:id="1827360897">
          <w:marLeft w:val="480"/>
          <w:marRight w:val="0"/>
          <w:marTop w:val="0"/>
          <w:marBottom w:val="0"/>
          <w:divBdr>
            <w:top w:val="none" w:sz="0" w:space="0" w:color="auto"/>
            <w:left w:val="none" w:sz="0" w:space="0" w:color="auto"/>
            <w:bottom w:val="none" w:sz="0" w:space="0" w:color="auto"/>
            <w:right w:val="none" w:sz="0" w:space="0" w:color="auto"/>
          </w:divBdr>
        </w:div>
        <w:div w:id="356741419">
          <w:marLeft w:val="480"/>
          <w:marRight w:val="0"/>
          <w:marTop w:val="0"/>
          <w:marBottom w:val="0"/>
          <w:divBdr>
            <w:top w:val="none" w:sz="0" w:space="0" w:color="auto"/>
            <w:left w:val="none" w:sz="0" w:space="0" w:color="auto"/>
            <w:bottom w:val="none" w:sz="0" w:space="0" w:color="auto"/>
            <w:right w:val="none" w:sz="0" w:space="0" w:color="auto"/>
          </w:divBdr>
        </w:div>
        <w:div w:id="510413106">
          <w:marLeft w:val="480"/>
          <w:marRight w:val="0"/>
          <w:marTop w:val="0"/>
          <w:marBottom w:val="0"/>
          <w:divBdr>
            <w:top w:val="none" w:sz="0" w:space="0" w:color="auto"/>
            <w:left w:val="none" w:sz="0" w:space="0" w:color="auto"/>
            <w:bottom w:val="none" w:sz="0" w:space="0" w:color="auto"/>
            <w:right w:val="none" w:sz="0" w:space="0" w:color="auto"/>
          </w:divBdr>
        </w:div>
        <w:div w:id="785000322">
          <w:marLeft w:val="480"/>
          <w:marRight w:val="0"/>
          <w:marTop w:val="0"/>
          <w:marBottom w:val="0"/>
          <w:divBdr>
            <w:top w:val="none" w:sz="0" w:space="0" w:color="auto"/>
            <w:left w:val="none" w:sz="0" w:space="0" w:color="auto"/>
            <w:bottom w:val="none" w:sz="0" w:space="0" w:color="auto"/>
            <w:right w:val="none" w:sz="0" w:space="0" w:color="auto"/>
          </w:divBdr>
        </w:div>
        <w:div w:id="658576701">
          <w:marLeft w:val="480"/>
          <w:marRight w:val="0"/>
          <w:marTop w:val="0"/>
          <w:marBottom w:val="0"/>
          <w:divBdr>
            <w:top w:val="none" w:sz="0" w:space="0" w:color="auto"/>
            <w:left w:val="none" w:sz="0" w:space="0" w:color="auto"/>
            <w:bottom w:val="none" w:sz="0" w:space="0" w:color="auto"/>
            <w:right w:val="none" w:sz="0" w:space="0" w:color="auto"/>
          </w:divBdr>
        </w:div>
        <w:div w:id="1632127727">
          <w:marLeft w:val="480"/>
          <w:marRight w:val="0"/>
          <w:marTop w:val="0"/>
          <w:marBottom w:val="0"/>
          <w:divBdr>
            <w:top w:val="none" w:sz="0" w:space="0" w:color="auto"/>
            <w:left w:val="none" w:sz="0" w:space="0" w:color="auto"/>
            <w:bottom w:val="none" w:sz="0" w:space="0" w:color="auto"/>
            <w:right w:val="none" w:sz="0" w:space="0" w:color="auto"/>
          </w:divBdr>
        </w:div>
        <w:div w:id="1456294515">
          <w:marLeft w:val="480"/>
          <w:marRight w:val="0"/>
          <w:marTop w:val="0"/>
          <w:marBottom w:val="0"/>
          <w:divBdr>
            <w:top w:val="none" w:sz="0" w:space="0" w:color="auto"/>
            <w:left w:val="none" w:sz="0" w:space="0" w:color="auto"/>
            <w:bottom w:val="none" w:sz="0" w:space="0" w:color="auto"/>
            <w:right w:val="none" w:sz="0" w:space="0" w:color="auto"/>
          </w:divBdr>
        </w:div>
        <w:div w:id="1131904787">
          <w:marLeft w:val="480"/>
          <w:marRight w:val="0"/>
          <w:marTop w:val="0"/>
          <w:marBottom w:val="0"/>
          <w:divBdr>
            <w:top w:val="none" w:sz="0" w:space="0" w:color="auto"/>
            <w:left w:val="none" w:sz="0" w:space="0" w:color="auto"/>
            <w:bottom w:val="none" w:sz="0" w:space="0" w:color="auto"/>
            <w:right w:val="none" w:sz="0" w:space="0" w:color="auto"/>
          </w:divBdr>
        </w:div>
        <w:div w:id="444546544">
          <w:marLeft w:val="480"/>
          <w:marRight w:val="0"/>
          <w:marTop w:val="0"/>
          <w:marBottom w:val="0"/>
          <w:divBdr>
            <w:top w:val="none" w:sz="0" w:space="0" w:color="auto"/>
            <w:left w:val="none" w:sz="0" w:space="0" w:color="auto"/>
            <w:bottom w:val="none" w:sz="0" w:space="0" w:color="auto"/>
            <w:right w:val="none" w:sz="0" w:space="0" w:color="auto"/>
          </w:divBdr>
        </w:div>
        <w:div w:id="947079158">
          <w:marLeft w:val="480"/>
          <w:marRight w:val="0"/>
          <w:marTop w:val="0"/>
          <w:marBottom w:val="0"/>
          <w:divBdr>
            <w:top w:val="none" w:sz="0" w:space="0" w:color="auto"/>
            <w:left w:val="none" w:sz="0" w:space="0" w:color="auto"/>
            <w:bottom w:val="none" w:sz="0" w:space="0" w:color="auto"/>
            <w:right w:val="none" w:sz="0" w:space="0" w:color="auto"/>
          </w:divBdr>
        </w:div>
        <w:div w:id="1110317806">
          <w:marLeft w:val="480"/>
          <w:marRight w:val="0"/>
          <w:marTop w:val="0"/>
          <w:marBottom w:val="0"/>
          <w:divBdr>
            <w:top w:val="none" w:sz="0" w:space="0" w:color="auto"/>
            <w:left w:val="none" w:sz="0" w:space="0" w:color="auto"/>
            <w:bottom w:val="none" w:sz="0" w:space="0" w:color="auto"/>
            <w:right w:val="none" w:sz="0" w:space="0" w:color="auto"/>
          </w:divBdr>
        </w:div>
        <w:div w:id="1018892671">
          <w:marLeft w:val="480"/>
          <w:marRight w:val="0"/>
          <w:marTop w:val="0"/>
          <w:marBottom w:val="0"/>
          <w:divBdr>
            <w:top w:val="none" w:sz="0" w:space="0" w:color="auto"/>
            <w:left w:val="none" w:sz="0" w:space="0" w:color="auto"/>
            <w:bottom w:val="none" w:sz="0" w:space="0" w:color="auto"/>
            <w:right w:val="none" w:sz="0" w:space="0" w:color="auto"/>
          </w:divBdr>
        </w:div>
        <w:div w:id="1129977725">
          <w:marLeft w:val="480"/>
          <w:marRight w:val="0"/>
          <w:marTop w:val="0"/>
          <w:marBottom w:val="0"/>
          <w:divBdr>
            <w:top w:val="none" w:sz="0" w:space="0" w:color="auto"/>
            <w:left w:val="none" w:sz="0" w:space="0" w:color="auto"/>
            <w:bottom w:val="none" w:sz="0" w:space="0" w:color="auto"/>
            <w:right w:val="none" w:sz="0" w:space="0" w:color="auto"/>
          </w:divBdr>
        </w:div>
        <w:div w:id="685323788">
          <w:marLeft w:val="480"/>
          <w:marRight w:val="0"/>
          <w:marTop w:val="0"/>
          <w:marBottom w:val="0"/>
          <w:divBdr>
            <w:top w:val="none" w:sz="0" w:space="0" w:color="auto"/>
            <w:left w:val="none" w:sz="0" w:space="0" w:color="auto"/>
            <w:bottom w:val="none" w:sz="0" w:space="0" w:color="auto"/>
            <w:right w:val="none" w:sz="0" w:space="0" w:color="auto"/>
          </w:divBdr>
        </w:div>
      </w:divsChild>
    </w:div>
    <w:div w:id="39597864">
      <w:bodyDiv w:val="1"/>
      <w:marLeft w:val="0"/>
      <w:marRight w:val="0"/>
      <w:marTop w:val="0"/>
      <w:marBottom w:val="0"/>
      <w:divBdr>
        <w:top w:val="none" w:sz="0" w:space="0" w:color="auto"/>
        <w:left w:val="none" w:sz="0" w:space="0" w:color="auto"/>
        <w:bottom w:val="none" w:sz="0" w:space="0" w:color="auto"/>
        <w:right w:val="none" w:sz="0" w:space="0" w:color="auto"/>
      </w:divBdr>
    </w:div>
    <w:div w:id="40447507">
      <w:bodyDiv w:val="1"/>
      <w:marLeft w:val="0"/>
      <w:marRight w:val="0"/>
      <w:marTop w:val="0"/>
      <w:marBottom w:val="0"/>
      <w:divBdr>
        <w:top w:val="none" w:sz="0" w:space="0" w:color="auto"/>
        <w:left w:val="none" w:sz="0" w:space="0" w:color="auto"/>
        <w:bottom w:val="none" w:sz="0" w:space="0" w:color="auto"/>
        <w:right w:val="none" w:sz="0" w:space="0" w:color="auto"/>
      </w:divBdr>
    </w:div>
    <w:div w:id="42143669">
      <w:bodyDiv w:val="1"/>
      <w:marLeft w:val="0"/>
      <w:marRight w:val="0"/>
      <w:marTop w:val="0"/>
      <w:marBottom w:val="0"/>
      <w:divBdr>
        <w:top w:val="none" w:sz="0" w:space="0" w:color="auto"/>
        <w:left w:val="none" w:sz="0" w:space="0" w:color="auto"/>
        <w:bottom w:val="none" w:sz="0" w:space="0" w:color="auto"/>
        <w:right w:val="none" w:sz="0" w:space="0" w:color="auto"/>
      </w:divBdr>
    </w:div>
    <w:div w:id="42338427">
      <w:bodyDiv w:val="1"/>
      <w:marLeft w:val="0"/>
      <w:marRight w:val="0"/>
      <w:marTop w:val="0"/>
      <w:marBottom w:val="0"/>
      <w:divBdr>
        <w:top w:val="none" w:sz="0" w:space="0" w:color="auto"/>
        <w:left w:val="none" w:sz="0" w:space="0" w:color="auto"/>
        <w:bottom w:val="none" w:sz="0" w:space="0" w:color="auto"/>
        <w:right w:val="none" w:sz="0" w:space="0" w:color="auto"/>
      </w:divBdr>
    </w:div>
    <w:div w:id="42415572">
      <w:bodyDiv w:val="1"/>
      <w:marLeft w:val="0"/>
      <w:marRight w:val="0"/>
      <w:marTop w:val="0"/>
      <w:marBottom w:val="0"/>
      <w:divBdr>
        <w:top w:val="none" w:sz="0" w:space="0" w:color="auto"/>
        <w:left w:val="none" w:sz="0" w:space="0" w:color="auto"/>
        <w:bottom w:val="none" w:sz="0" w:space="0" w:color="auto"/>
        <w:right w:val="none" w:sz="0" w:space="0" w:color="auto"/>
      </w:divBdr>
    </w:div>
    <w:div w:id="42415607">
      <w:bodyDiv w:val="1"/>
      <w:marLeft w:val="0"/>
      <w:marRight w:val="0"/>
      <w:marTop w:val="0"/>
      <w:marBottom w:val="0"/>
      <w:divBdr>
        <w:top w:val="none" w:sz="0" w:space="0" w:color="auto"/>
        <w:left w:val="none" w:sz="0" w:space="0" w:color="auto"/>
        <w:bottom w:val="none" w:sz="0" w:space="0" w:color="auto"/>
        <w:right w:val="none" w:sz="0" w:space="0" w:color="auto"/>
      </w:divBdr>
    </w:div>
    <w:div w:id="42827159">
      <w:bodyDiv w:val="1"/>
      <w:marLeft w:val="0"/>
      <w:marRight w:val="0"/>
      <w:marTop w:val="0"/>
      <w:marBottom w:val="0"/>
      <w:divBdr>
        <w:top w:val="none" w:sz="0" w:space="0" w:color="auto"/>
        <w:left w:val="none" w:sz="0" w:space="0" w:color="auto"/>
        <w:bottom w:val="none" w:sz="0" w:space="0" w:color="auto"/>
        <w:right w:val="none" w:sz="0" w:space="0" w:color="auto"/>
      </w:divBdr>
    </w:div>
    <w:div w:id="42951393">
      <w:bodyDiv w:val="1"/>
      <w:marLeft w:val="0"/>
      <w:marRight w:val="0"/>
      <w:marTop w:val="0"/>
      <w:marBottom w:val="0"/>
      <w:divBdr>
        <w:top w:val="none" w:sz="0" w:space="0" w:color="auto"/>
        <w:left w:val="none" w:sz="0" w:space="0" w:color="auto"/>
        <w:bottom w:val="none" w:sz="0" w:space="0" w:color="auto"/>
        <w:right w:val="none" w:sz="0" w:space="0" w:color="auto"/>
      </w:divBdr>
    </w:div>
    <w:div w:id="43263887">
      <w:bodyDiv w:val="1"/>
      <w:marLeft w:val="0"/>
      <w:marRight w:val="0"/>
      <w:marTop w:val="0"/>
      <w:marBottom w:val="0"/>
      <w:divBdr>
        <w:top w:val="none" w:sz="0" w:space="0" w:color="auto"/>
        <w:left w:val="none" w:sz="0" w:space="0" w:color="auto"/>
        <w:bottom w:val="none" w:sz="0" w:space="0" w:color="auto"/>
        <w:right w:val="none" w:sz="0" w:space="0" w:color="auto"/>
      </w:divBdr>
    </w:div>
    <w:div w:id="47261784">
      <w:bodyDiv w:val="1"/>
      <w:marLeft w:val="0"/>
      <w:marRight w:val="0"/>
      <w:marTop w:val="0"/>
      <w:marBottom w:val="0"/>
      <w:divBdr>
        <w:top w:val="none" w:sz="0" w:space="0" w:color="auto"/>
        <w:left w:val="none" w:sz="0" w:space="0" w:color="auto"/>
        <w:bottom w:val="none" w:sz="0" w:space="0" w:color="auto"/>
        <w:right w:val="none" w:sz="0" w:space="0" w:color="auto"/>
      </w:divBdr>
    </w:div>
    <w:div w:id="48043438">
      <w:bodyDiv w:val="1"/>
      <w:marLeft w:val="0"/>
      <w:marRight w:val="0"/>
      <w:marTop w:val="0"/>
      <w:marBottom w:val="0"/>
      <w:divBdr>
        <w:top w:val="none" w:sz="0" w:space="0" w:color="auto"/>
        <w:left w:val="none" w:sz="0" w:space="0" w:color="auto"/>
        <w:bottom w:val="none" w:sz="0" w:space="0" w:color="auto"/>
        <w:right w:val="none" w:sz="0" w:space="0" w:color="auto"/>
      </w:divBdr>
    </w:div>
    <w:div w:id="48773984">
      <w:bodyDiv w:val="1"/>
      <w:marLeft w:val="0"/>
      <w:marRight w:val="0"/>
      <w:marTop w:val="0"/>
      <w:marBottom w:val="0"/>
      <w:divBdr>
        <w:top w:val="none" w:sz="0" w:space="0" w:color="auto"/>
        <w:left w:val="none" w:sz="0" w:space="0" w:color="auto"/>
        <w:bottom w:val="none" w:sz="0" w:space="0" w:color="auto"/>
        <w:right w:val="none" w:sz="0" w:space="0" w:color="auto"/>
      </w:divBdr>
    </w:div>
    <w:div w:id="49228851">
      <w:bodyDiv w:val="1"/>
      <w:marLeft w:val="0"/>
      <w:marRight w:val="0"/>
      <w:marTop w:val="0"/>
      <w:marBottom w:val="0"/>
      <w:divBdr>
        <w:top w:val="none" w:sz="0" w:space="0" w:color="auto"/>
        <w:left w:val="none" w:sz="0" w:space="0" w:color="auto"/>
        <w:bottom w:val="none" w:sz="0" w:space="0" w:color="auto"/>
        <w:right w:val="none" w:sz="0" w:space="0" w:color="auto"/>
      </w:divBdr>
    </w:div>
    <w:div w:id="49620459">
      <w:bodyDiv w:val="1"/>
      <w:marLeft w:val="0"/>
      <w:marRight w:val="0"/>
      <w:marTop w:val="0"/>
      <w:marBottom w:val="0"/>
      <w:divBdr>
        <w:top w:val="none" w:sz="0" w:space="0" w:color="auto"/>
        <w:left w:val="none" w:sz="0" w:space="0" w:color="auto"/>
        <w:bottom w:val="none" w:sz="0" w:space="0" w:color="auto"/>
        <w:right w:val="none" w:sz="0" w:space="0" w:color="auto"/>
      </w:divBdr>
    </w:div>
    <w:div w:id="49959534">
      <w:bodyDiv w:val="1"/>
      <w:marLeft w:val="0"/>
      <w:marRight w:val="0"/>
      <w:marTop w:val="0"/>
      <w:marBottom w:val="0"/>
      <w:divBdr>
        <w:top w:val="none" w:sz="0" w:space="0" w:color="auto"/>
        <w:left w:val="none" w:sz="0" w:space="0" w:color="auto"/>
        <w:bottom w:val="none" w:sz="0" w:space="0" w:color="auto"/>
        <w:right w:val="none" w:sz="0" w:space="0" w:color="auto"/>
      </w:divBdr>
    </w:div>
    <w:div w:id="50270639">
      <w:bodyDiv w:val="1"/>
      <w:marLeft w:val="0"/>
      <w:marRight w:val="0"/>
      <w:marTop w:val="0"/>
      <w:marBottom w:val="0"/>
      <w:divBdr>
        <w:top w:val="none" w:sz="0" w:space="0" w:color="auto"/>
        <w:left w:val="none" w:sz="0" w:space="0" w:color="auto"/>
        <w:bottom w:val="none" w:sz="0" w:space="0" w:color="auto"/>
        <w:right w:val="none" w:sz="0" w:space="0" w:color="auto"/>
      </w:divBdr>
    </w:div>
    <w:div w:id="50427164">
      <w:bodyDiv w:val="1"/>
      <w:marLeft w:val="0"/>
      <w:marRight w:val="0"/>
      <w:marTop w:val="0"/>
      <w:marBottom w:val="0"/>
      <w:divBdr>
        <w:top w:val="none" w:sz="0" w:space="0" w:color="auto"/>
        <w:left w:val="none" w:sz="0" w:space="0" w:color="auto"/>
        <w:bottom w:val="none" w:sz="0" w:space="0" w:color="auto"/>
        <w:right w:val="none" w:sz="0" w:space="0" w:color="auto"/>
      </w:divBdr>
    </w:div>
    <w:div w:id="52001962">
      <w:bodyDiv w:val="1"/>
      <w:marLeft w:val="0"/>
      <w:marRight w:val="0"/>
      <w:marTop w:val="0"/>
      <w:marBottom w:val="0"/>
      <w:divBdr>
        <w:top w:val="none" w:sz="0" w:space="0" w:color="auto"/>
        <w:left w:val="none" w:sz="0" w:space="0" w:color="auto"/>
        <w:bottom w:val="none" w:sz="0" w:space="0" w:color="auto"/>
        <w:right w:val="none" w:sz="0" w:space="0" w:color="auto"/>
      </w:divBdr>
    </w:div>
    <w:div w:id="52892536">
      <w:bodyDiv w:val="1"/>
      <w:marLeft w:val="0"/>
      <w:marRight w:val="0"/>
      <w:marTop w:val="0"/>
      <w:marBottom w:val="0"/>
      <w:divBdr>
        <w:top w:val="none" w:sz="0" w:space="0" w:color="auto"/>
        <w:left w:val="none" w:sz="0" w:space="0" w:color="auto"/>
        <w:bottom w:val="none" w:sz="0" w:space="0" w:color="auto"/>
        <w:right w:val="none" w:sz="0" w:space="0" w:color="auto"/>
      </w:divBdr>
    </w:div>
    <w:div w:id="54940957">
      <w:bodyDiv w:val="1"/>
      <w:marLeft w:val="0"/>
      <w:marRight w:val="0"/>
      <w:marTop w:val="0"/>
      <w:marBottom w:val="0"/>
      <w:divBdr>
        <w:top w:val="none" w:sz="0" w:space="0" w:color="auto"/>
        <w:left w:val="none" w:sz="0" w:space="0" w:color="auto"/>
        <w:bottom w:val="none" w:sz="0" w:space="0" w:color="auto"/>
        <w:right w:val="none" w:sz="0" w:space="0" w:color="auto"/>
      </w:divBdr>
    </w:div>
    <w:div w:id="55200898">
      <w:bodyDiv w:val="1"/>
      <w:marLeft w:val="0"/>
      <w:marRight w:val="0"/>
      <w:marTop w:val="0"/>
      <w:marBottom w:val="0"/>
      <w:divBdr>
        <w:top w:val="none" w:sz="0" w:space="0" w:color="auto"/>
        <w:left w:val="none" w:sz="0" w:space="0" w:color="auto"/>
        <w:bottom w:val="none" w:sz="0" w:space="0" w:color="auto"/>
        <w:right w:val="none" w:sz="0" w:space="0" w:color="auto"/>
      </w:divBdr>
    </w:div>
    <w:div w:id="55276960">
      <w:bodyDiv w:val="1"/>
      <w:marLeft w:val="0"/>
      <w:marRight w:val="0"/>
      <w:marTop w:val="0"/>
      <w:marBottom w:val="0"/>
      <w:divBdr>
        <w:top w:val="none" w:sz="0" w:space="0" w:color="auto"/>
        <w:left w:val="none" w:sz="0" w:space="0" w:color="auto"/>
        <w:bottom w:val="none" w:sz="0" w:space="0" w:color="auto"/>
        <w:right w:val="none" w:sz="0" w:space="0" w:color="auto"/>
      </w:divBdr>
    </w:div>
    <w:div w:id="55324056">
      <w:bodyDiv w:val="1"/>
      <w:marLeft w:val="0"/>
      <w:marRight w:val="0"/>
      <w:marTop w:val="0"/>
      <w:marBottom w:val="0"/>
      <w:divBdr>
        <w:top w:val="none" w:sz="0" w:space="0" w:color="auto"/>
        <w:left w:val="none" w:sz="0" w:space="0" w:color="auto"/>
        <w:bottom w:val="none" w:sz="0" w:space="0" w:color="auto"/>
        <w:right w:val="none" w:sz="0" w:space="0" w:color="auto"/>
      </w:divBdr>
    </w:div>
    <w:div w:id="56365433">
      <w:bodyDiv w:val="1"/>
      <w:marLeft w:val="0"/>
      <w:marRight w:val="0"/>
      <w:marTop w:val="0"/>
      <w:marBottom w:val="0"/>
      <w:divBdr>
        <w:top w:val="none" w:sz="0" w:space="0" w:color="auto"/>
        <w:left w:val="none" w:sz="0" w:space="0" w:color="auto"/>
        <w:bottom w:val="none" w:sz="0" w:space="0" w:color="auto"/>
        <w:right w:val="none" w:sz="0" w:space="0" w:color="auto"/>
      </w:divBdr>
    </w:div>
    <w:div w:id="56975213">
      <w:bodyDiv w:val="1"/>
      <w:marLeft w:val="0"/>
      <w:marRight w:val="0"/>
      <w:marTop w:val="0"/>
      <w:marBottom w:val="0"/>
      <w:divBdr>
        <w:top w:val="none" w:sz="0" w:space="0" w:color="auto"/>
        <w:left w:val="none" w:sz="0" w:space="0" w:color="auto"/>
        <w:bottom w:val="none" w:sz="0" w:space="0" w:color="auto"/>
        <w:right w:val="none" w:sz="0" w:space="0" w:color="auto"/>
      </w:divBdr>
    </w:div>
    <w:div w:id="57360591">
      <w:bodyDiv w:val="1"/>
      <w:marLeft w:val="0"/>
      <w:marRight w:val="0"/>
      <w:marTop w:val="0"/>
      <w:marBottom w:val="0"/>
      <w:divBdr>
        <w:top w:val="none" w:sz="0" w:space="0" w:color="auto"/>
        <w:left w:val="none" w:sz="0" w:space="0" w:color="auto"/>
        <w:bottom w:val="none" w:sz="0" w:space="0" w:color="auto"/>
        <w:right w:val="none" w:sz="0" w:space="0" w:color="auto"/>
      </w:divBdr>
      <w:divsChild>
        <w:div w:id="2008165827">
          <w:marLeft w:val="480"/>
          <w:marRight w:val="0"/>
          <w:marTop w:val="0"/>
          <w:marBottom w:val="0"/>
          <w:divBdr>
            <w:top w:val="none" w:sz="0" w:space="0" w:color="auto"/>
            <w:left w:val="none" w:sz="0" w:space="0" w:color="auto"/>
            <w:bottom w:val="none" w:sz="0" w:space="0" w:color="auto"/>
            <w:right w:val="none" w:sz="0" w:space="0" w:color="auto"/>
          </w:divBdr>
        </w:div>
        <w:div w:id="621352243">
          <w:marLeft w:val="480"/>
          <w:marRight w:val="0"/>
          <w:marTop w:val="0"/>
          <w:marBottom w:val="0"/>
          <w:divBdr>
            <w:top w:val="none" w:sz="0" w:space="0" w:color="auto"/>
            <w:left w:val="none" w:sz="0" w:space="0" w:color="auto"/>
            <w:bottom w:val="none" w:sz="0" w:space="0" w:color="auto"/>
            <w:right w:val="none" w:sz="0" w:space="0" w:color="auto"/>
          </w:divBdr>
        </w:div>
        <w:div w:id="1417751987">
          <w:marLeft w:val="480"/>
          <w:marRight w:val="0"/>
          <w:marTop w:val="0"/>
          <w:marBottom w:val="0"/>
          <w:divBdr>
            <w:top w:val="none" w:sz="0" w:space="0" w:color="auto"/>
            <w:left w:val="none" w:sz="0" w:space="0" w:color="auto"/>
            <w:bottom w:val="none" w:sz="0" w:space="0" w:color="auto"/>
            <w:right w:val="none" w:sz="0" w:space="0" w:color="auto"/>
          </w:divBdr>
        </w:div>
        <w:div w:id="1234008566">
          <w:marLeft w:val="480"/>
          <w:marRight w:val="0"/>
          <w:marTop w:val="0"/>
          <w:marBottom w:val="0"/>
          <w:divBdr>
            <w:top w:val="none" w:sz="0" w:space="0" w:color="auto"/>
            <w:left w:val="none" w:sz="0" w:space="0" w:color="auto"/>
            <w:bottom w:val="none" w:sz="0" w:space="0" w:color="auto"/>
            <w:right w:val="none" w:sz="0" w:space="0" w:color="auto"/>
          </w:divBdr>
        </w:div>
        <w:div w:id="2001276786">
          <w:marLeft w:val="480"/>
          <w:marRight w:val="0"/>
          <w:marTop w:val="0"/>
          <w:marBottom w:val="0"/>
          <w:divBdr>
            <w:top w:val="none" w:sz="0" w:space="0" w:color="auto"/>
            <w:left w:val="none" w:sz="0" w:space="0" w:color="auto"/>
            <w:bottom w:val="none" w:sz="0" w:space="0" w:color="auto"/>
            <w:right w:val="none" w:sz="0" w:space="0" w:color="auto"/>
          </w:divBdr>
        </w:div>
        <w:div w:id="575895609">
          <w:marLeft w:val="480"/>
          <w:marRight w:val="0"/>
          <w:marTop w:val="0"/>
          <w:marBottom w:val="0"/>
          <w:divBdr>
            <w:top w:val="none" w:sz="0" w:space="0" w:color="auto"/>
            <w:left w:val="none" w:sz="0" w:space="0" w:color="auto"/>
            <w:bottom w:val="none" w:sz="0" w:space="0" w:color="auto"/>
            <w:right w:val="none" w:sz="0" w:space="0" w:color="auto"/>
          </w:divBdr>
        </w:div>
        <w:div w:id="1195508028">
          <w:marLeft w:val="480"/>
          <w:marRight w:val="0"/>
          <w:marTop w:val="0"/>
          <w:marBottom w:val="0"/>
          <w:divBdr>
            <w:top w:val="none" w:sz="0" w:space="0" w:color="auto"/>
            <w:left w:val="none" w:sz="0" w:space="0" w:color="auto"/>
            <w:bottom w:val="none" w:sz="0" w:space="0" w:color="auto"/>
            <w:right w:val="none" w:sz="0" w:space="0" w:color="auto"/>
          </w:divBdr>
        </w:div>
        <w:div w:id="1821845836">
          <w:marLeft w:val="480"/>
          <w:marRight w:val="0"/>
          <w:marTop w:val="0"/>
          <w:marBottom w:val="0"/>
          <w:divBdr>
            <w:top w:val="none" w:sz="0" w:space="0" w:color="auto"/>
            <w:left w:val="none" w:sz="0" w:space="0" w:color="auto"/>
            <w:bottom w:val="none" w:sz="0" w:space="0" w:color="auto"/>
            <w:right w:val="none" w:sz="0" w:space="0" w:color="auto"/>
          </w:divBdr>
        </w:div>
        <w:div w:id="1269579112">
          <w:marLeft w:val="480"/>
          <w:marRight w:val="0"/>
          <w:marTop w:val="0"/>
          <w:marBottom w:val="0"/>
          <w:divBdr>
            <w:top w:val="none" w:sz="0" w:space="0" w:color="auto"/>
            <w:left w:val="none" w:sz="0" w:space="0" w:color="auto"/>
            <w:bottom w:val="none" w:sz="0" w:space="0" w:color="auto"/>
            <w:right w:val="none" w:sz="0" w:space="0" w:color="auto"/>
          </w:divBdr>
        </w:div>
        <w:div w:id="1765226036">
          <w:marLeft w:val="480"/>
          <w:marRight w:val="0"/>
          <w:marTop w:val="0"/>
          <w:marBottom w:val="0"/>
          <w:divBdr>
            <w:top w:val="none" w:sz="0" w:space="0" w:color="auto"/>
            <w:left w:val="none" w:sz="0" w:space="0" w:color="auto"/>
            <w:bottom w:val="none" w:sz="0" w:space="0" w:color="auto"/>
            <w:right w:val="none" w:sz="0" w:space="0" w:color="auto"/>
          </w:divBdr>
        </w:div>
        <w:div w:id="1966502035">
          <w:marLeft w:val="480"/>
          <w:marRight w:val="0"/>
          <w:marTop w:val="0"/>
          <w:marBottom w:val="0"/>
          <w:divBdr>
            <w:top w:val="none" w:sz="0" w:space="0" w:color="auto"/>
            <w:left w:val="none" w:sz="0" w:space="0" w:color="auto"/>
            <w:bottom w:val="none" w:sz="0" w:space="0" w:color="auto"/>
            <w:right w:val="none" w:sz="0" w:space="0" w:color="auto"/>
          </w:divBdr>
        </w:div>
        <w:div w:id="1930888779">
          <w:marLeft w:val="480"/>
          <w:marRight w:val="0"/>
          <w:marTop w:val="0"/>
          <w:marBottom w:val="0"/>
          <w:divBdr>
            <w:top w:val="none" w:sz="0" w:space="0" w:color="auto"/>
            <w:left w:val="none" w:sz="0" w:space="0" w:color="auto"/>
            <w:bottom w:val="none" w:sz="0" w:space="0" w:color="auto"/>
            <w:right w:val="none" w:sz="0" w:space="0" w:color="auto"/>
          </w:divBdr>
        </w:div>
        <w:div w:id="2045783282">
          <w:marLeft w:val="480"/>
          <w:marRight w:val="0"/>
          <w:marTop w:val="0"/>
          <w:marBottom w:val="0"/>
          <w:divBdr>
            <w:top w:val="none" w:sz="0" w:space="0" w:color="auto"/>
            <w:left w:val="none" w:sz="0" w:space="0" w:color="auto"/>
            <w:bottom w:val="none" w:sz="0" w:space="0" w:color="auto"/>
            <w:right w:val="none" w:sz="0" w:space="0" w:color="auto"/>
          </w:divBdr>
        </w:div>
        <w:div w:id="1503933481">
          <w:marLeft w:val="480"/>
          <w:marRight w:val="0"/>
          <w:marTop w:val="0"/>
          <w:marBottom w:val="0"/>
          <w:divBdr>
            <w:top w:val="none" w:sz="0" w:space="0" w:color="auto"/>
            <w:left w:val="none" w:sz="0" w:space="0" w:color="auto"/>
            <w:bottom w:val="none" w:sz="0" w:space="0" w:color="auto"/>
            <w:right w:val="none" w:sz="0" w:space="0" w:color="auto"/>
          </w:divBdr>
        </w:div>
        <w:div w:id="629942639">
          <w:marLeft w:val="480"/>
          <w:marRight w:val="0"/>
          <w:marTop w:val="0"/>
          <w:marBottom w:val="0"/>
          <w:divBdr>
            <w:top w:val="none" w:sz="0" w:space="0" w:color="auto"/>
            <w:left w:val="none" w:sz="0" w:space="0" w:color="auto"/>
            <w:bottom w:val="none" w:sz="0" w:space="0" w:color="auto"/>
            <w:right w:val="none" w:sz="0" w:space="0" w:color="auto"/>
          </w:divBdr>
        </w:div>
        <w:div w:id="352462148">
          <w:marLeft w:val="480"/>
          <w:marRight w:val="0"/>
          <w:marTop w:val="0"/>
          <w:marBottom w:val="0"/>
          <w:divBdr>
            <w:top w:val="none" w:sz="0" w:space="0" w:color="auto"/>
            <w:left w:val="none" w:sz="0" w:space="0" w:color="auto"/>
            <w:bottom w:val="none" w:sz="0" w:space="0" w:color="auto"/>
            <w:right w:val="none" w:sz="0" w:space="0" w:color="auto"/>
          </w:divBdr>
        </w:div>
        <w:div w:id="817920708">
          <w:marLeft w:val="480"/>
          <w:marRight w:val="0"/>
          <w:marTop w:val="0"/>
          <w:marBottom w:val="0"/>
          <w:divBdr>
            <w:top w:val="none" w:sz="0" w:space="0" w:color="auto"/>
            <w:left w:val="none" w:sz="0" w:space="0" w:color="auto"/>
            <w:bottom w:val="none" w:sz="0" w:space="0" w:color="auto"/>
            <w:right w:val="none" w:sz="0" w:space="0" w:color="auto"/>
          </w:divBdr>
        </w:div>
        <w:div w:id="1574311321">
          <w:marLeft w:val="480"/>
          <w:marRight w:val="0"/>
          <w:marTop w:val="0"/>
          <w:marBottom w:val="0"/>
          <w:divBdr>
            <w:top w:val="none" w:sz="0" w:space="0" w:color="auto"/>
            <w:left w:val="none" w:sz="0" w:space="0" w:color="auto"/>
            <w:bottom w:val="none" w:sz="0" w:space="0" w:color="auto"/>
            <w:right w:val="none" w:sz="0" w:space="0" w:color="auto"/>
          </w:divBdr>
        </w:div>
        <w:div w:id="683897558">
          <w:marLeft w:val="480"/>
          <w:marRight w:val="0"/>
          <w:marTop w:val="0"/>
          <w:marBottom w:val="0"/>
          <w:divBdr>
            <w:top w:val="none" w:sz="0" w:space="0" w:color="auto"/>
            <w:left w:val="none" w:sz="0" w:space="0" w:color="auto"/>
            <w:bottom w:val="none" w:sz="0" w:space="0" w:color="auto"/>
            <w:right w:val="none" w:sz="0" w:space="0" w:color="auto"/>
          </w:divBdr>
        </w:div>
        <w:div w:id="448356533">
          <w:marLeft w:val="480"/>
          <w:marRight w:val="0"/>
          <w:marTop w:val="0"/>
          <w:marBottom w:val="0"/>
          <w:divBdr>
            <w:top w:val="none" w:sz="0" w:space="0" w:color="auto"/>
            <w:left w:val="none" w:sz="0" w:space="0" w:color="auto"/>
            <w:bottom w:val="none" w:sz="0" w:space="0" w:color="auto"/>
            <w:right w:val="none" w:sz="0" w:space="0" w:color="auto"/>
          </w:divBdr>
        </w:div>
        <w:div w:id="737092342">
          <w:marLeft w:val="480"/>
          <w:marRight w:val="0"/>
          <w:marTop w:val="0"/>
          <w:marBottom w:val="0"/>
          <w:divBdr>
            <w:top w:val="none" w:sz="0" w:space="0" w:color="auto"/>
            <w:left w:val="none" w:sz="0" w:space="0" w:color="auto"/>
            <w:bottom w:val="none" w:sz="0" w:space="0" w:color="auto"/>
            <w:right w:val="none" w:sz="0" w:space="0" w:color="auto"/>
          </w:divBdr>
        </w:div>
        <w:div w:id="1488742711">
          <w:marLeft w:val="480"/>
          <w:marRight w:val="0"/>
          <w:marTop w:val="0"/>
          <w:marBottom w:val="0"/>
          <w:divBdr>
            <w:top w:val="none" w:sz="0" w:space="0" w:color="auto"/>
            <w:left w:val="none" w:sz="0" w:space="0" w:color="auto"/>
            <w:bottom w:val="none" w:sz="0" w:space="0" w:color="auto"/>
            <w:right w:val="none" w:sz="0" w:space="0" w:color="auto"/>
          </w:divBdr>
        </w:div>
        <w:div w:id="398014575">
          <w:marLeft w:val="480"/>
          <w:marRight w:val="0"/>
          <w:marTop w:val="0"/>
          <w:marBottom w:val="0"/>
          <w:divBdr>
            <w:top w:val="none" w:sz="0" w:space="0" w:color="auto"/>
            <w:left w:val="none" w:sz="0" w:space="0" w:color="auto"/>
            <w:bottom w:val="none" w:sz="0" w:space="0" w:color="auto"/>
            <w:right w:val="none" w:sz="0" w:space="0" w:color="auto"/>
          </w:divBdr>
        </w:div>
        <w:div w:id="328875881">
          <w:marLeft w:val="480"/>
          <w:marRight w:val="0"/>
          <w:marTop w:val="0"/>
          <w:marBottom w:val="0"/>
          <w:divBdr>
            <w:top w:val="none" w:sz="0" w:space="0" w:color="auto"/>
            <w:left w:val="none" w:sz="0" w:space="0" w:color="auto"/>
            <w:bottom w:val="none" w:sz="0" w:space="0" w:color="auto"/>
            <w:right w:val="none" w:sz="0" w:space="0" w:color="auto"/>
          </w:divBdr>
        </w:div>
        <w:div w:id="800341450">
          <w:marLeft w:val="480"/>
          <w:marRight w:val="0"/>
          <w:marTop w:val="0"/>
          <w:marBottom w:val="0"/>
          <w:divBdr>
            <w:top w:val="none" w:sz="0" w:space="0" w:color="auto"/>
            <w:left w:val="none" w:sz="0" w:space="0" w:color="auto"/>
            <w:bottom w:val="none" w:sz="0" w:space="0" w:color="auto"/>
            <w:right w:val="none" w:sz="0" w:space="0" w:color="auto"/>
          </w:divBdr>
        </w:div>
        <w:div w:id="1132649">
          <w:marLeft w:val="480"/>
          <w:marRight w:val="0"/>
          <w:marTop w:val="0"/>
          <w:marBottom w:val="0"/>
          <w:divBdr>
            <w:top w:val="none" w:sz="0" w:space="0" w:color="auto"/>
            <w:left w:val="none" w:sz="0" w:space="0" w:color="auto"/>
            <w:bottom w:val="none" w:sz="0" w:space="0" w:color="auto"/>
            <w:right w:val="none" w:sz="0" w:space="0" w:color="auto"/>
          </w:divBdr>
        </w:div>
        <w:div w:id="2089958866">
          <w:marLeft w:val="480"/>
          <w:marRight w:val="0"/>
          <w:marTop w:val="0"/>
          <w:marBottom w:val="0"/>
          <w:divBdr>
            <w:top w:val="none" w:sz="0" w:space="0" w:color="auto"/>
            <w:left w:val="none" w:sz="0" w:space="0" w:color="auto"/>
            <w:bottom w:val="none" w:sz="0" w:space="0" w:color="auto"/>
            <w:right w:val="none" w:sz="0" w:space="0" w:color="auto"/>
          </w:divBdr>
        </w:div>
        <w:div w:id="846676052">
          <w:marLeft w:val="480"/>
          <w:marRight w:val="0"/>
          <w:marTop w:val="0"/>
          <w:marBottom w:val="0"/>
          <w:divBdr>
            <w:top w:val="none" w:sz="0" w:space="0" w:color="auto"/>
            <w:left w:val="none" w:sz="0" w:space="0" w:color="auto"/>
            <w:bottom w:val="none" w:sz="0" w:space="0" w:color="auto"/>
            <w:right w:val="none" w:sz="0" w:space="0" w:color="auto"/>
          </w:divBdr>
        </w:div>
        <w:div w:id="1723360118">
          <w:marLeft w:val="480"/>
          <w:marRight w:val="0"/>
          <w:marTop w:val="0"/>
          <w:marBottom w:val="0"/>
          <w:divBdr>
            <w:top w:val="none" w:sz="0" w:space="0" w:color="auto"/>
            <w:left w:val="none" w:sz="0" w:space="0" w:color="auto"/>
            <w:bottom w:val="none" w:sz="0" w:space="0" w:color="auto"/>
            <w:right w:val="none" w:sz="0" w:space="0" w:color="auto"/>
          </w:divBdr>
        </w:div>
        <w:div w:id="1199657306">
          <w:marLeft w:val="480"/>
          <w:marRight w:val="0"/>
          <w:marTop w:val="0"/>
          <w:marBottom w:val="0"/>
          <w:divBdr>
            <w:top w:val="none" w:sz="0" w:space="0" w:color="auto"/>
            <w:left w:val="none" w:sz="0" w:space="0" w:color="auto"/>
            <w:bottom w:val="none" w:sz="0" w:space="0" w:color="auto"/>
            <w:right w:val="none" w:sz="0" w:space="0" w:color="auto"/>
          </w:divBdr>
        </w:div>
        <w:div w:id="449789318">
          <w:marLeft w:val="480"/>
          <w:marRight w:val="0"/>
          <w:marTop w:val="0"/>
          <w:marBottom w:val="0"/>
          <w:divBdr>
            <w:top w:val="none" w:sz="0" w:space="0" w:color="auto"/>
            <w:left w:val="none" w:sz="0" w:space="0" w:color="auto"/>
            <w:bottom w:val="none" w:sz="0" w:space="0" w:color="auto"/>
            <w:right w:val="none" w:sz="0" w:space="0" w:color="auto"/>
          </w:divBdr>
        </w:div>
        <w:div w:id="1485007659">
          <w:marLeft w:val="480"/>
          <w:marRight w:val="0"/>
          <w:marTop w:val="0"/>
          <w:marBottom w:val="0"/>
          <w:divBdr>
            <w:top w:val="none" w:sz="0" w:space="0" w:color="auto"/>
            <w:left w:val="none" w:sz="0" w:space="0" w:color="auto"/>
            <w:bottom w:val="none" w:sz="0" w:space="0" w:color="auto"/>
            <w:right w:val="none" w:sz="0" w:space="0" w:color="auto"/>
          </w:divBdr>
        </w:div>
        <w:div w:id="2009357459">
          <w:marLeft w:val="480"/>
          <w:marRight w:val="0"/>
          <w:marTop w:val="0"/>
          <w:marBottom w:val="0"/>
          <w:divBdr>
            <w:top w:val="none" w:sz="0" w:space="0" w:color="auto"/>
            <w:left w:val="none" w:sz="0" w:space="0" w:color="auto"/>
            <w:bottom w:val="none" w:sz="0" w:space="0" w:color="auto"/>
            <w:right w:val="none" w:sz="0" w:space="0" w:color="auto"/>
          </w:divBdr>
        </w:div>
        <w:div w:id="507986650">
          <w:marLeft w:val="480"/>
          <w:marRight w:val="0"/>
          <w:marTop w:val="0"/>
          <w:marBottom w:val="0"/>
          <w:divBdr>
            <w:top w:val="none" w:sz="0" w:space="0" w:color="auto"/>
            <w:left w:val="none" w:sz="0" w:space="0" w:color="auto"/>
            <w:bottom w:val="none" w:sz="0" w:space="0" w:color="auto"/>
            <w:right w:val="none" w:sz="0" w:space="0" w:color="auto"/>
          </w:divBdr>
        </w:div>
        <w:div w:id="1403260904">
          <w:marLeft w:val="480"/>
          <w:marRight w:val="0"/>
          <w:marTop w:val="0"/>
          <w:marBottom w:val="0"/>
          <w:divBdr>
            <w:top w:val="none" w:sz="0" w:space="0" w:color="auto"/>
            <w:left w:val="none" w:sz="0" w:space="0" w:color="auto"/>
            <w:bottom w:val="none" w:sz="0" w:space="0" w:color="auto"/>
            <w:right w:val="none" w:sz="0" w:space="0" w:color="auto"/>
          </w:divBdr>
        </w:div>
        <w:div w:id="1010719759">
          <w:marLeft w:val="480"/>
          <w:marRight w:val="0"/>
          <w:marTop w:val="0"/>
          <w:marBottom w:val="0"/>
          <w:divBdr>
            <w:top w:val="none" w:sz="0" w:space="0" w:color="auto"/>
            <w:left w:val="none" w:sz="0" w:space="0" w:color="auto"/>
            <w:bottom w:val="none" w:sz="0" w:space="0" w:color="auto"/>
            <w:right w:val="none" w:sz="0" w:space="0" w:color="auto"/>
          </w:divBdr>
        </w:div>
        <w:div w:id="1153761375">
          <w:marLeft w:val="480"/>
          <w:marRight w:val="0"/>
          <w:marTop w:val="0"/>
          <w:marBottom w:val="0"/>
          <w:divBdr>
            <w:top w:val="none" w:sz="0" w:space="0" w:color="auto"/>
            <w:left w:val="none" w:sz="0" w:space="0" w:color="auto"/>
            <w:bottom w:val="none" w:sz="0" w:space="0" w:color="auto"/>
            <w:right w:val="none" w:sz="0" w:space="0" w:color="auto"/>
          </w:divBdr>
        </w:div>
        <w:div w:id="1314722270">
          <w:marLeft w:val="480"/>
          <w:marRight w:val="0"/>
          <w:marTop w:val="0"/>
          <w:marBottom w:val="0"/>
          <w:divBdr>
            <w:top w:val="none" w:sz="0" w:space="0" w:color="auto"/>
            <w:left w:val="none" w:sz="0" w:space="0" w:color="auto"/>
            <w:bottom w:val="none" w:sz="0" w:space="0" w:color="auto"/>
            <w:right w:val="none" w:sz="0" w:space="0" w:color="auto"/>
          </w:divBdr>
        </w:div>
        <w:div w:id="1958901023">
          <w:marLeft w:val="480"/>
          <w:marRight w:val="0"/>
          <w:marTop w:val="0"/>
          <w:marBottom w:val="0"/>
          <w:divBdr>
            <w:top w:val="none" w:sz="0" w:space="0" w:color="auto"/>
            <w:left w:val="none" w:sz="0" w:space="0" w:color="auto"/>
            <w:bottom w:val="none" w:sz="0" w:space="0" w:color="auto"/>
            <w:right w:val="none" w:sz="0" w:space="0" w:color="auto"/>
          </w:divBdr>
        </w:div>
        <w:div w:id="1505508796">
          <w:marLeft w:val="480"/>
          <w:marRight w:val="0"/>
          <w:marTop w:val="0"/>
          <w:marBottom w:val="0"/>
          <w:divBdr>
            <w:top w:val="none" w:sz="0" w:space="0" w:color="auto"/>
            <w:left w:val="none" w:sz="0" w:space="0" w:color="auto"/>
            <w:bottom w:val="none" w:sz="0" w:space="0" w:color="auto"/>
            <w:right w:val="none" w:sz="0" w:space="0" w:color="auto"/>
          </w:divBdr>
        </w:div>
        <w:div w:id="1684280417">
          <w:marLeft w:val="480"/>
          <w:marRight w:val="0"/>
          <w:marTop w:val="0"/>
          <w:marBottom w:val="0"/>
          <w:divBdr>
            <w:top w:val="none" w:sz="0" w:space="0" w:color="auto"/>
            <w:left w:val="none" w:sz="0" w:space="0" w:color="auto"/>
            <w:bottom w:val="none" w:sz="0" w:space="0" w:color="auto"/>
            <w:right w:val="none" w:sz="0" w:space="0" w:color="auto"/>
          </w:divBdr>
        </w:div>
        <w:div w:id="1534029486">
          <w:marLeft w:val="480"/>
          <w:marRight w:val="0"/>
          <w:marTop w:val="0"/>
          <w:marBottom w:val="0"/>
          <w:divBdr>
            <w:top w:val="none" w:sz="0" w:space="0" w:color="auto"/>
            <w:left w:val="none" w:sz="0" w:space="0" w:color="auto"/>
            <w:bottom w:val="none" w:sz="0" w:space="0" w:color="auto"/>
            <w:right w:val="none" w:sz="0" w:space="0" w:color="auto"/>
          </w:divBdr>
        </w:div>
        <w:div w:id="1055590227">
          <w:marLeft w:val="480"/>
          <w:marRight w:val="0"/>
          <w:marTop w:val="0"/>
          <w:marBottom w:val="0"/>
          <w:divBdr>
            <w:top w:val="none" w:sz="0" w:space="0" w:color="auto"/>
            <w:left w:val="none" w:sz="0" w:space="0" w:color="auto"/>
            <w:bottom w:val="none" w:sz="0" w:space="0" w:color="auto"/>
            <w:right w:val="none" w:sz="0" w:space="0" w:color="auto"/>
          </w:divBdr>
        </w:div>
        <w:div w:id="9723468">
          <w:marLeft w:val="480"/>
          <w:marRight w:val="0"/>
          <w:marTop w:val="0"/>
          <w:marBottom w:val="0"/>
          <w:divBdr>
            <w:top w:val="none" w:sz="0" w:space="0" w:color="auto"/>
            <w:left w:val="none" w:sz="0" w:space="0" w:color="auto"/>
            <w:bottom w:val="none" w:sz="0" w:space="0" w:color="auto"/>
            <w:right w:val="none" w:sz="0" w:space="0" w:color="auto"/>
          </w:divBdr>
        </w:div>
        <w:div w:id="860582092">
          <w:marLeft w:val="480"/>
          <w:marRight w:val="0"/>
          <w:marTop w:val="0"/>
          <w:marBottom w:val="0"/>
          <w:divBdr>
            <w:top w:val="none" w:sz="0" w:space="0" w:color="auto"/>
            <w:left w:val="none" w:sz="0" w:space="0" w:color="auto"/>
            <w:bottom w:val="none" w:sz="0" w:space="0" w:color="auto"/>
            <w:right w:val="none" w:sz="0" w:space="0" w:color="auto"/>
          </w:divBdr>
        </w:div>
        <w:div w:id="1992055350">
          <w:marLeft w:val="480"/>
          <w:marRight w:val="0"/>
          <w:marTop w:val="0"/>
          <w:marBottom w:val="0"/>
          <w:divBdr>
            <w:top w:val="none" w:sz="0" w:space="0" w:color="auto"/>
            <w:left w:val="none" w:sz="0" w:space="0" w:color="auto"/>
            <w:bottom w:val="none" w:sz="0" w:space="0" w:color="auto"/>
            <w:right w:val="none" w:sz="0" w:space="0" w:color="auto"/>
          </w:divBdr>
        </w:div>
        <w:div w:id="2102948278">
          <w:marLeft w:val="480"/>
          <w:marRight w:val="0"/>
          <w:marTop w:val="0"/>
          <w:marBottom w:val="0"/>
          <w:divBdr>
            <w:top w:val="none" w:sz="0" w:space="0" w:color="auto"/>
            <w:left w:val="none" w:sz="0" w:space="0" w:color="auto"/>
            <w:bottom w:val="none" w:sz="0" w:space="0" w:color="auto"/>
            <w:right w:val="none" w:sz="0" w:space="0" w:color="auto"/>
          </w:divBdr>
        </w:div>
        <w:div w:id="1992982500">
          <w:marLeft w:val="480"/>
          <w:marRight w:val="0"/>
          <w:marTop w:val="0"/>
          <w:marBottom w:val="0"/>
          <w:divBdr>
            <w:top w:val="none" w:sz="0" w:space="0" w:color="auto"/>
            <w:left w:val="none" w:sz="0" w:space="0" w:color="auto"/>
            <w:bottom w:val="none" w:sz="0" w:space="0" w:color="auto"/>
            <w:right w:val="none" w:sz="0" w:space="0" w:color="auto"/>
          </w:divBdr>
        </w:div>
        <w:div w:id="2014651019">
          <w:marLeft w:val="480"/>
          <w:marRight w:val="0"/>
          <w:marTop w:val="0"/>
          <w:marBottom w:val="0"/>
          <w:divBdr>
            <w:top w:val="none" w:sz="0" w:space="0" w:color="auto"/>
            <w:left w:val="none" w:sz="0" w:space="0" w:color="auto"/>
            <w:bottom w:val="none" w:sz="0" w:space="0" w:color="auto"/>
            <w:right w:val="none" w:sz="0" w:space="0" w:color="auto"/>
          </w:divBdr>
        </w:div>
        <w:div w:id="1051267457">
          <w:marLeft w:val="480"/>
          <w:marRight w:val="0"/>
          <w:marTop w:val="0"/>
          <w:marBottom w:val="0"/>
          <w:divBdr>
            <w:top w:val="none" w:sz="0" w:space="0" w:color="auto"/>
            <w:left w:val="none" w:sz="0" w:space="0" w:color="auto"/>
            <w:bottom w:val="none" w:sz="0" w:space="0" w:color="auto"/>
            <w:right w:val="none" w:sz="0" w:space="0" w:color="auto"/>
          </w:divBdr>
        </w:div>
        <w:div w:id="262760292">
          <w:marLeft w:val="480"/>
          <w:marRight w:val="0"/>
          <w:marTop w:val="0"/>
          <w:marBottom w:val="0"/>
          <w:divBdr>
            <w:top w:val="none" w:sz="0" w:space="0" w:color="auto"/>
            <w:left w:val="none" w:sz="0" w:space="0" w:color="auto"/>
            <w:bottom w:val="none" w:sz="0" w:space="0" w:color="auto"/>
            <w:right w:val="none" w:sz="0" w:space="0" w:color="auto"/>
          </w:divBdr>
        </w:div>
        <w:div w:id="295718683">
          <w:marLeft w:val="480"/>
          <w:marRight w:val="0"/>
          <w:marTop w:val="0"/>
          <w:marBottom w:val="0"/>
          <w:divBdr>
            <w:top w:val="none" w:sz="0" w:space="0" w:color="auto"/>
            <w:left w:val="none" w:sz="0" w:space="0" w:color="auto"/>
            <w:bottom w:val="none" w:sz="0" w:space="0" w:color="auto"/>
            <w:right w:val="none" w:sz="0" w:space="0" w:color="auto"/>
          </w:divBdr>
        </w:div>
        <w:div w:id="1489201249">
          <w:marLeft w:val="480"/>
          <w:marRight w:val="0"/>
          <w:marTop w:val="0"/>
          <w:marBottom w:val="0"/>
          <w:divBdr>
            <w:top w:val="none" w:sz="0" w:space="0" w:color="auto"/>
            <w:left w:val="none" w:sz="0" w:space="0" w:color="auto"/>
            <w:bottom w:val="none" w:sz="0" w:space="0" w:color="auto"/>
            <w:right w:val="none" w:sz="0" w:space="0" w:color="auto"/>
          </w:divBdr>
        </w:div>
        <w:div w:id="46269940">
          <w:marLeft w:val="480"/>
          <w:marRight w:val="0"/>
          <w:marTop w:val="0"/>
          <w:marBottom w:val="0"/>
          <w:divBdr>
            <w:top w:val="none" w:sz="0" w:space="0" w:color="auto"/>
            <w:left w:val="none" w:sz="0" w:space="0" w:color="auto"/>
            <w:bottom w:val="none" w:sz="0" w:space="0" w:color="auto"/>
            <w:right w:val="none" w:sz="0" w:space="0" w:color="auto"/>
          </w:divBdr>
        </w:div>
        <w:div w:id="1653606429">
          <w:marLeft w:val="480"/>
          <w:marRight w:val="0"/>
          <w:marTop w:val="0"/>
          <w:marBottom w:val="0"/>
          <w:divBdr>
            <w:top w:val="none" w:sz="0" w:space="0" w:color="auto"/>
            <w:left w:val="none" w:sz="0" w:space="0" w:color="auto"/>
            <w:bottom w:val="none" w:sz="0" w:space="0" w:color="auto"/>
            <w:right w:val="none" w:sz="0" w:space="0" w:color="auto"/>
          </w:divBdr>
        </w:div>
        <w:div w:id="1415665124">
          <w:marLeft w:val="480"/>
          <w:marRight w:val="0"/>
          <w:marTop w:val="0"/>
          <w:marBottom w:val="0"/>
          <w:divBdr>
            <w:top w:val="none" w:sz="0" w:space="0" w:color="auto"/>
            <w:left w:val="none" w:sz="0" w:space="0" w:color="auto"/>
            <w:bottom w:val="none" w:sz="0" w:space="0" w:color="auto"/>
            <w:right w:val="none" w:sz="0" w:space="0" w:color="auto"/>
          </w:divBdr>
        </w:div>
        <w:div w:id="747196975">
          <w:marLeft w:val="480"/>
          <w:marRight w:val="0"/>
          <w:marTop w:val="0"/>
          <w:marBottom w:val="0"/>
          <w:divBdr>
            <w:top w:val="none" w:sz="0" w:space="0" w:color="auto"/>
            <w:left w:val="none" w:sz="0" w:space="0" w:color="auto"/>
            <w:bottom w:val="none" w:sz="0" w:space="0" w:color="auto"/>
            <w:right w:val="none" w:sz="0" w:space="0" w:color="auto"/>
          </w:divBdr>
        </w:div>
        <w:div w:id="1839734502">
          <w:marLeft w:val="480"/>
          <w:marRight w:val="0"/>
          <w:marTop w:val="0"/>
          <w:marBottom w:val="0"/>
          <w:divBdr>
            <w:top w:val="none" w:sz="0" w:space="0" w:color="auto"/>
            <w:left w:val="none" w:sz="0" w:space="0" w:color="auto"/>
            <w:bottom w:val="none" w:sz="0" w:space="0" w:color="auto"/>
            <w:right w:val="none" w:sz="0" w:space="0" w:color="auto"/>
          </w:divBdr>
        </w:div>
        <w:div w:id="1563717867">
          <w:marLeft w:val="480"/>
          <w:marRight w:val="0"/>
          <w:marTop w:val="0"/>
          <w:marBottom w:val="0"/>
          <w:divBdr>
            <w:top w:val="none" w:sz="0" w:space="0" w:color="auto"/>
            <w:left w:val="none" w:sz="0" w:space="0" w:color="auto"/>
            <w:bottom w:val="none" w:sz="0" w:space="0" w:color="auto"/>
            <w:right w:val="none" w:sz="0" w:space="0" w:color="auto"/>
          </w:divBdr>
        </w:div>
        <w:div w:id="524296357">
          <w:marLeft w:val="480"/>
          <w:marRight w:val="0"/>
          <w:marTop w:val="0"/>
          <w:marBottom w:val="0"/>
          <w:divBdr>
            <w:top w:val="none" w:sz="0" w:space="0" w:color="auto"/>
            <w:left w:val="none" w:sz="0" w:space="0" w:color="auto"/>
            <w:bottom w:val="none" w:sz="0" w:space="0" w:color="auto"/>
            <w:right w:val="none" w:sz="0" w:space="0" w:color="auto"/>
          </w:divBdr>
        </w:div>
        <w:div w:id="1845364927">
          <w:marLeft w:val="480"/>
          <w:marRight w:val="0"/>
          <w:marTop w:val="0"/>
          <w:marBottom w:val="0"/>
          <w:divBdr>
            <w:top w:val="none" w:sz="0" w:space="0" w:color="auto"/>
            <w:left w:val="none" w:sz="0" w:space="0" w:color="auto"/>
            <w:bottom w:val="none" w:sz="0" w:space="0" w:color="auto"/>
            <w:right w:val="none" w:sz="0" w:space="0" w:color="auto"/>
          </w:divBdr>
        </w:div>
        <w:div w:id="348070578">
          <w:marLeft w:val="480"/>
          <w:marRight w:val="0"/>
          <w:marTop w:val="0"/>
          <w:marBottom w:val="0"/>
          <w:divBdr>
            <w:top w:val="none" w:sz="0" w:space="0" w:color="auto"/>
            <w:left w:val="none" w:sz="0" w:space="0" w:color="auto"/>
            <w:bottom w:val="none" w:sz="0" w:space="0" w:color="auto"/>
            <w:right w:val="none" w:sz="0" w:space="0" w:color="auto"/>
          </w:divBdr>
        </w:div>
        <w:div w:id="144245019">
          <w:marLeft w:val="480"/>
          <w:marRight w:val="0"/>
          <w:marTop w:val="0"/>
          <w:marBottom w:val="0"/>
          <w:divBdr>
            <w:top w:val="none" w:sz="0" w:space="0" w:color="auto"/>
            <w:left w:val="none" w:sz="0" w:space="0" w:color="auto"/>
            <w:bottom w:val="none" w:sz="0" w:space="0" w:color="auto"/>
            <w:right w:val="none" w:sz="0" w:space="0" w:color="auto"/>
          </w:divBdr>
        </w:div>
        <w:div w:id="1904364344">
          <w:marLeft w:val="480"/>
          <w:marRight w:val="0"/>
          <w:marTop w:val="0"/>
          <w:marBottom w:val="0"/>
          <w:divBdr>
            <w:top w:val="none" w:sz="0" w:space="0" w:color="auto"/>
            <w:left w:val="none" w:sz="0" w:space="0" w:color="auto"/>
            <w:bottom w:val="none" w:sz="0" w:space="0" w:color="auto"/>
            <w:right w:val="none" w:sz="0" w:space="0" w:color="auto"/>
          </w:divBdr>
        </w:div>
        <w:div w:id="912853973">
          <w:marLeft w:val="480"/>
          <w:marRight w:val="0"/>
          <w:marTop w:val="0"/>
          <w:marBottom w:val="0"/>
          <w:divBdr>
            <w:top w:val="none" w:sz="0" w:space="0" w:color="auto"/>
            <w:left w:val="none" w:sz="0" w:space="0" w:color="auto"/>
            <w:bottom w:val="none" w:sz="0" w:space="0" w:color="auto"/>
            <w:right w:val="none" w:sz="0" w:space="0" w:color="auto"/>
          </w:divBdr>
        </w:div>
        <w:div w:id="1774471437">
          <w:marLeft w:val="480"/>
          <w:marRight w:val="0"/>
          <w:marTop w:val="0"/>
          <w:marBottom w:val="0"/>
          <w:divBdr>
            <w:top w:val="none" w:sz="0" w:space="0" w:color="auto"/>
            <w:left w:val="none" w:sz="0" w:space="0" w:color="auto"/>
            <w:bottom w:val="none" w:sz="0" w:space="0" w:color="auto"/>
            <w:right w:val="none" w:sz="0" w:space="0" w:color="auto"/>
          </w:divBdr>
        </w:div>
        <w:div w:id="141974084">
          <w:marLeft w:val="480"/>
          <w:marRight w:val="0"/>
          <w:marTop w:val="0"/>
          <w:marBottom w:val="0"/>
          <w:divBdr>
            <w:top w:val="none" w:sz="0" w:space="0" w:color="auto"/>
            <w:left w:val="none" w:sz="0" w:space="0" w:color="auto"/>
            <w:bottom w:val="none" w:sz="0" w:space="0" w:color="auto"/>
            <w:right w:val="none" w:sz="0" w:space="0" w:color="auto"/>
          </w:divBdr>
        </w:div>
        <w:div w:id="396824718">
          <w:marLeft w:val="480"/>
          <w:marRight w:val="0"/>
          <w:marTop w:val="0"/>
          <w:marBottom w:val="0"/>
          <w:divBdr>
            <w:top w:val="none" w:sz="0" w:space="0" w:color="auto"/>
            <w:left w:val="none" w:sz="0" w:space="0" w:color="auto"/>
            <w:bottom w:val="none" w:sz="0" w:space="0" w:color="auto"/>
            <w:right w:val="none" w:sz="0" w:space="0" w:color="auto"/>
          </w:divBdr>
        </w:div>
        <w:div w:id="445080486">
          <w:marLeft w:val="480"/>
          <w:marRight w:val="0"/>
          <w:marTop w:val="0"/>
          <w:marBottom w:val="0"/>
          <w:divBdr>
            <w:top w:val="none" w:sz="0" w:space="0" w:color="auto"/>
            <w:left w:val="none" w:sz="0" w:space="0" w:color="auto"/>
            <w:bottom w:val="none" w:sz="0" w:space="0" w:color="auto"/>
            <w:right w:val="none" w:sz="0" w:space="0" w:color="auto"/>
          </w:divBdr>
        </w:div>
        <w:div w:id="1896745235">
          <w:marLeft w:val="480"/>
          <w:marRight w:val="0"/>
          <w:marTop w:val="0"/>
          <w:marBottom w:val="0"/>
          <w:divBdr>
            <w:top w:val="none" w:sz="0" w:space="0" w:color="auto"/>
            <w:left w:val="none" w:sz="0" w:space="0" w:color="auto"/>
            <w:bottom w:val="none" w:sz="0" w:space="0" w:color="auto"/>
            <w:right w:val="none" w:sz="0" w:space="0" w:color="auto"/>
          </w:divBdr>
        </w:div>
        <w:div w:id="719205036">
          <w:marLeft w:val="480"/>
          <w:marRight w:val="0"/>
          <w:marTop w:val="0"/>
          <w:marBottom w:val="0"/>
          <w:divBdr>
            <w:top w:val="none" w:sz="0" w:space="0" w:color="auto"/>
            <w:left w:val="none" w:sz="0" w:space="0" w:color="auto"/>
            <w:bottom w:val="none" w:sz="0" w:space="0" w:color="auto"/>
            <w:right w:val="none" w:sz="0" w:space="0" w:color="auto"/>
          </w:divBdr>
        </w:div>
      </w:divsChild>
    </w:div>
    <w:div w:id="57753947">
      <w:bodyDiv w:val="1"/>
      <w:marLeft w:val="0"/>
      <w:marRight w:val="0"/>
      <w:marTop w:val="0"/>
      <w:marBottom w:val="0"/>
      <w:divBdr>
        <w:top w:val="none" w:sz="0" w:space="0" w:color="auto"/>
        <w:left w:val="none" w:sz="0" w:space="0" w:color="auto"/>
        <w:bottom w:val="none" w:sz="0" w:space="0" w:color="auto"/>
        <w:right w:val="none" w:sz="0" w:space="0" w:color="auto"/>
      </w:divBdr>
    </w:div>
    <w:div w:id="57824530">
      <w:bodyDiv w:val="1"/>
      <w:marLeft w:val="0"/>
      <w:marRight w:val="0"/>
      <w:marTop w:val="0"/>
      <w:marBottom w:val="0"/>
      <w:divBdr>
        <w:top w:val="none" w:sz="0" w:space="0" w:color="auto"/>
        <w:left w:val="none" w:sz="0" w:space="0" w:color="auto"/>
        <w:bottom w:val="none" w:sz="0" w:space="0" w:color="auto"/>
        <w:right w:val="none" w:sz="0" w:space="0" w:color="auto"/>
      </w:divBdr>
    </w:div>
    <w:div w:id="58140775">
      <w:bodyDiv w:val="1"/>
      <w:marLeft w:val="0"/>
      <w:marRight w:val="0"/>
      <w:marTop w:val="0"/>
      <w:marBottom w:val="0"/>
      <w:divBdr>
        <w:top w:val="none" w:sz="0" w:space="0" w:color="auto"/>
        <w:left w:val="none" w:sz="0" w:space="0" w:color="auto"/>
        <w:bottom w:val="none" w:sz="0" w:space="0" w:color="auto"/>
        <w:right w:val="none" w:sz="0" w:space="0" w:color="auto"/>
      </w:divBdr>
    </w:div>
    <w:div w:id="58555766">
      <w:bodyDiv w:val="1"/>
      <w:marLeft w:val="0"/>
      <w:marRight w:val="0"/>
      <w:marTop w:val="0"/>
      <w:marBottom w:val="0"/>
      <w:divBdr>
        <w:top w:val="none" w:sz="0" w:space="0" w:color="auto"/>
        <w:left w:val="none" w:sz="0" w:space="0" w:color="auto"/>
        <w:bottom w:val="none" w:sz="0" w:space="0" w:color="auto"/>
        <w:right w:val="none" w:sz="0" w:space="0" w:color="auto"/>
      </w:divBdr>
    </w:div>
    <w:div w:id="59796185">
      <w:bodyDiv w:val="1"/>
      <w:marLeft w:val="0"/>
      <w:marRight w:val="0"/>
      <w:marTop w:val="0"/>
      <w:marBottom w:val="0"/>
      <w:divBdr>
        <w:top w:val="none" w:sz="0" w:space="0" w:color="auto"/>
        <w:left w:val="none" w:sz="0" w:space="0" w:color="auto"/>
        <w:bottom w:val="none" w:sz="0" w:space="0" w:color="auto"/>
        <w:right w:val="none" w:sz="0" w:space="0" w:color="auto"/>
      </w:divBdr>
    </w:div>
    <w:div w:id="61026165">
      <w:bodyDiv w:val="1"/>
      <w:marLeft w:val="0"/>
      <w:marRight w:val="0"/>
      <w:marTop w:val="0"/>
      <w:marBottom w:val="0"/>
      <w:divBdr>
        <w:top w:val="none" w:sz="0" w:space="0" w:color="auto"/>
        <w:left w:val="none" w:sz="0" w:space="0" w:color="auto"/>
        <w:bottom w:val="none" w:sz="0" w:space="0" w:color="auto"/>
        <w:right w:val="none" w:sz="0" w:space="0" w:color="auto"/>
      </w:divBdr>
    </w:div>
    <w:div w:id="61175375">
      <w:bodyDiv w:val="1"/>
      <w:marLeft w:val="0"/>
      <w:marRight w:val="0"/>
      <w:marTop w:val="0"/>
      <w:marBottom w:val="0"/>
      <w:divBdr>
        <w:top w:val="none" w:sz="0" w:space="0" w:color="auto"/>
        <w:left w:val="none" w:sz="0" w:space="0" w:color="auto"/>
        <w:bottom w:val="none" w:sz="0" w:space="0" w:color="auto"/>
        <w:right w:val="none" w:sz="0" w:space="0" w:color="auto"/>
      </w:divBdr>
      <w:divsChild>
        <w:div w:id="2029789881">
          <w:marLeft w:val="480"/>
          <w:marRight w:val="0"/>
          <w:marTop w:val="0"/>
          <w:marBottom w:val="0"/>
          <w:divBdr>
            <w:top w:val="none" w:sz="0" w:space="0" w:color="auto"/>
            <w:left w:val="none" w:sz="0" w:space="0" w:color="auto"/>
            <w:bottom w:val="none" w:sz="0" w:space="0" w:color="auto"/>
            <w:right w:val="none" w:sz="0" w:space="0" w:color="auto"/>
          </w:divBdr>
        </w:div>
        <w:div w:id="552273262">
          <w:marLeft w:val="480"/>
          <w:marRight w:val="0"/>
          <w:marTop w:val="0"/>
          <w:marBottom w:val="0"/>
          <w:divBdr>
            <w:top w:val="none" w:sz="0" w:space="0" w:color="auto"/>
            <w:left w:val="none" w:sz="0" w:space="0" w:color="auto"/>
            <w:bottom w:val="none" w:sz="0" w:space="0" w:color="auto"/>
            <w:right w:val="none" w:sz="0" w:space="0" w:color="auto"/>
          </w:divBdr>
        </w:div>
        <w:div w:id="1765344235">
          <w:marLeft w:val="480"/>
          <w:marRight w:val="0"/>
          <w:marTop w:val="0"/>
          <w:marBottom w:val="0"/>
          <w:divBdr>
            <w:top w:val="none" w:sz="0" w:space="0" w:color="auto"/>
            <w:left w:val="none" w:sz="0" w:space="0" w:color="auto"/>
            <w:bottom w:val="none" w:sz="0" w:space="0" w:color="auto"/>
            <w:right w:val="none" w:sz="0" w:space="0" w:color="auto"/>
          </w:divBdr>
        </w:div>
        <w:div w:id="1596591649">
          <w:marLeft w:val="480"/>
          <w:marRight w:val="0"/>
          <w:marTop w:val="0"/>
          <w:marBottom w:val="0"/>
          <w:divBdr>
            <w:top w:val="none" w:sz="0" w:space="0" w:color="auto"/>
            <w:left w:val="none" w:sz="0" w:space="0" w:color="auto"/>
            <w:bottom w:val="none" w:sz="0" w:space="0" w:color="auto"/>
            <w:right w:val="none" w:sz="0" w:space="0" w:color="auto"/>
          </w:divBdr>
        </w:div>
        <w:div w:id="536355035">
          <w:marLeft w:val="480"/>
          <w:marRight w:val="0"/>
          <w:marTop w:val="0"/>
          <w:marBottom w:val="0"/>
          <w:divBdr>
            <w:top w:val="none" w:sz="0" w:space="0" w:color="auto"/>
            <w:left w:val="none" w:sz="0" w:space="0" w:color="auto"/>
            <w:bottom w:val="none" w:sz="0" w:space="0" w:color="auto"/>
            <w:right w:val="none" w:sz="0" w:space="0" w:color="auto"/>
          </w:divBdr>
        </w:div>
        <w:div w:id="1962154187">
          <w:marLeft w:val="480"/>
          <w:marRight w:val="0"/>
          <w:marTop w:val="0"/>
          <w:marBottom w:val="0"/>
          <w:divBdr>
            <w:top w:val="none" w:sz="0" w:space="0" w:color="auto"/>
            <w:left w:val="none" w:sz="0" w:space="0" w:color="auto"/>
            <w:bottom w:val="none" w:sz="0" w:space="0" w:color="auto"/>
            <w:right w:val="none" w:sz="0" w:space="0" w:color="auto"/>
          </w:divBdr>
        </w:div>
        <w:div w:id="1022363226">
          <w:marLeft w:val="480"/>
          <w:marRight w:val="0"/>
          <w:marTop w:val="0"/>
          <w:marBottom w:val="0"/>
          <w:divBdr>
            <w:top w:val="none" w:sz="0" w:space="0" w:color="auto"/>
            <w:left w:val="none" w:sz="0" w:space="0" w:color="auto"/>
            <w:bottom w:val="none" w:sz="0" w:space="0" w:color="auto"/>
            <w:right w:val="none" w:sz="0" w:space="0" w:color="auto"/>
          </w:divBdr>
        </w:div>
        <w:div w:id="1094127801">
          <w:marLeft w:val="480"/>
          <w:marRight w:val="0"/>
          <w:marTop w:val="0"/>
          <w:marBottom w:val="0"/>
          <w:divBdr>
            <w:top w:val="none" w:sz="0" w:space="0" w:color="auto"/>
            <w:left w:val="none" w:sz="0" w:space="0" w:color="auto"/>
            <w:bottom w:val="none" w:sz="0" w:space="0" w:color="auto"/>
            <w:right w:val="none" w:sz="0" w:space="0" w:color="auto"/>
          </w:divBdr>
        </w:div>
        <w:div w:id="490222020">
          <w:marLeft w:val="480"/>
          <w:marRight w:val="0"/>
          <w:marTop w:val="0"/>
          <w:marBottom w:val="0"/>
          <w:divBdr>
            <w:top w:val="none" w:sz="0" w:space="0" w:color="auto"/>
            <w:left w:val="none" w:sz="0" w:space="0" w:color="auto"/>
            <w:bottom w:val="none" w:sz="0" w:space="0" w:color="auto"/>
            <w:right w:val="none" w:sz="0" w:space="0" w:color="auto"/>
          </w:divBdr>
        </w:div>
        <w:div w:id="1192262411">
          <w:marLeft w:val="480"/>
          <w:marRight w:val="0"/>
          <w:marTop w:val="0"/>
          <w:marBottom w:val="0"/>
          <w:divBdr>
            <w:top w:val="none" w:sz="0" w:space="0" w:color="auto"/>
            <w:left w:val="none" w:sz="0" w:space="0" w:color="auto"/>
            <w:bottom w:val="none" w:sz="0" w:space="0" w:color="auto"/>
            <w:right w:val="none" w:sz="0" w:space="0" w:color="auto"/>
          </w:divBdr>
        </w:div>
        <w:div w:id="256140689">
          <w:marLeft w:val="480"/>
          <w:marRight w:val="0"/>
          <w:marTop w:val="0"/>
          <w:marBottom w:val="0"/>
          <w:divBdr>
            <w:top w:val="none" w:sz="0" w:space="0" w:color="auto"/>
            <w:left w:val="none" w:sz="0" w:space="0" w:color="auto"/>
            <w:bottom w:val="none" w:sz="0" w:space="0" w:color="auto"/>
            <w:right w:val="none" w:sz="0" w:space="0" w:color="auto"/>
          </w:divBdr>
        </w:div>
        <w:div w:id="249510169">
          <w:marLeft w:val="480"/>
          <w:marRight w:val="0"/>
          <w:marTop w:val="0"/>
          <w:marBottom w:val="0"/>
          <w:divBdr>
            <w:top w:val="none" w:sz="0" w:space="0" w:color="auto"/>
            <w:left w:val="none" w:sz="0" w:space="0" w:color="auto"/>
            <w:bottom w:val="none" w:sz="0" w:space="0" w:color="auto"/>
            <w:right w:val="none" w:sz="0" w:space="0" w:color="auto"/>
          </w:divBdr>
        </w:div>
        <w:div w:id="402723325">
          <w:marLeft w:val="480"/>
          <w:marRight w:val="0"/>
          <w:marTop w:val="0"/>
          <w:marBottom w:val="0"/>
          <w:divBdr>
            <w:top w:val="none" w:sz="0" w:space="0" w:color="auto"/>
            <w:left w:val="none" w:sz="0" w:space="0" w:color="auto"/>
            <w:bottom w:val="none" w:sz="0" w:space="0" w:color="auto"/>
            <w:right w:val="none" w:sz="0" w:space="0" w:color="auto"/>
          </w:divBdr>
        </w:div>
        <w:div w:id="289241492">
          <w:marLeft w:val="480"/>
          <w:marRight w:val="0"/>
          <w:marTop w:val="0"/>
          <w:marBottom w:val="0"/>
          <w:divBdr>
            <w:top w:val="none" w:sz="0" w:space="0" w:color="auto"/>
            <w:left w:val="none" w:sz="0" w:space="0" w:color="auto"/>
            <w:bottom w:val="none" w:sz="0" w:space="0" w:color="auto"/>
            <w:right w:val="none" w:sz="0" w:space="0" w:color="auto"/>
          </w:divBdr>
        </w:div>
        <w:div w:id="1551379944">
          <w:marLeft w:val="480"/>
          <w:marRight w:val="0"/>
          <w:marTop w:val="0"/>
          <w:marBottom w:val="0"/>
          <w:divBdr>
            <w:top w:val="none" w:sz="0" w:space="0" w:color="auto"/>
            <w:left w:val="none" w:sz="0" w:space="0" w:color="auto"/>
            <w:bottom w:val="none" w:sz="0" w:space="0" w:color="auto"/>
            <w:right w:val="none" w:sz="0" w:space="0" w:color="auto"/>
          </w:divBdr>
        </w:div>
        <w:div w:id="723870845">
          <w:marLeft w:val="480"/>
          <w:marRight w:val="0"/>
          <w:marTop w:val="0"/>
          <w:marBottom w:val="0"/>
          <w:divBdr>
            <w:top w:val="none" w:sz="0" w:space="0" w:color="auto"/>
            <w:left w:val="none" w:sz="0" w:space="0" w:color="auto"/>
            <w:bottom w:val="none" w:sz="0" w:space="0" w:color="auto"/>
            <w:right w:val="none" w:sz="0" w:space="0" w:color="auto"/>
          </w:divBdr>
        </w:div>
        <w:div w:id="585922157">
          <w:marLeft w:val="480"/>
          <w:marRight w:val="0"/>
          <w:marTop w:val="0"/>
          <w:marBottom w:val="0"/>
          <w:divBdr>
            <w:top w:val="none" w:sz="0" w:space="0" w:color="auto"/>
            <w:left w:val="none" w:sz="0" w:space="0" w:color="auto"/>
            <w:bottom w:val="none" w:sz="0" w:space="0" w:color="auto"/>
            <w:right w:val="none" w:sz="0" w:space="0" w:color="auto"/>
          </w:divBdr>
        </w:div>
        <w:div w:id="1676804858">
          <w:marLeft w:val="480"/>
          <w:marRight w:val="0"/>
          <w:marTop w:val="0"/>
          <w:marBottom w:val="0"/>
          <w:divBdr>
            <w:top w:val="none" w:sz="0" w:space="0" w:color="auto"/>
            <w:left w:val="none" w:sz="0" w:space="0" w:color="auto"/>
            <w:bottom w:val="none" w:sz="0" w:space="0" w:color="auto"/>
            <w:right w:val="none" w:sz="0" w:space="0" w:color="auto"/>
          </w:divBdr>
        </w:div>
        <w:div w:id="1007052642">
          <w:marLeft w:val="480"/>
          <w:marRight w:val="0"/>
          <w:marTop w:val="0"/>
          <w:marBottom w:val="0"/>
          <w:divBdr>
            <w:top w:val="none" w:sz="0" w:space="0" w:color="auto"/>
            <w:left w:val="none" w:sz="0" w:space="0" w:color="auto"/>
            <w:bottom w:val="none" w:sz="0" w:space="0" w:color="auto"/>
            <w:right w:val="none" w:sz="0" w:space="0" w:color="auto"/>
          </w:divBdr>
        </w:div>
        <w:div w:id="1173108513">
          <w:marLeft w:val="480"/>
          <w:marRight w:val="0"/>
          <w:marTop w:val="0"/>
          <w:marBottom w:val="0"/>
          <w:divBdr>
            <w:top w:val="none" w:sz="0" w:space="0" w:color="auto"/>
            <w:left w:val="none" w:sz="0" w:space="0" w:color="auto"/>
            <w:bottom w:val="none" w:sz="0" w:space="0" w:color="auto"/>
            <w:right w:val="none" w:sz="0" w:space="0" w:color="auto"/>
          </w:divBdr>
        </w:div>
        <w:div w:id="7679027">
          <w:marLeft w:val="480"/>
          <w:marRight w:val="0"/>
          <w:marTop w:val="0"/>
          <w:marBottom w:val="0"/>
          <w:divBdr>
            <w:top w:val="none" w:sz="0" w:space="0" w:color="auto"/>
            <w:left w:val="none" w:sz="0" w:space="0" w:color="auto"/>
            <w:bottom w:val="none" w:sz="0" w:space="0" w:color="auto"/>
            <w:right w:val="none" w:sz="0" w:space="0" w:color="auto"/>
          </w:divBdr>
        </w:div>
        <w:div w:id="1083723210">
          <w:marLeft w:val="480"/>
          <w:marRight w:val="0"/>
          <w:marTop w:val="0"/>
          <w:marBottom w:val="0"/>
          <w:divBdr>
            <w:top w:val="none" w:sz="0" w:space="0" w:color="auto"/>
            <w:left w:val="none" w:sz="0" w:space="0" w:color="auto"/>
            <w:bottom w:val="none" w:sz="0" w:space="0" w:color="auto"/>
            <w:right w:val="none" w:sz="0" w:space="0" w:color="auto"/>
          </w:divBdr>
        </w:div>
        <w:div w:id="1514421996">
          <w:marLeft w:val="480"/>
          <w:marRight w:val="0"/>
          <w:marTop w:val="0"/>
          <w:marBottom w:val="0"/>
          <w:divBdr>
            <w:top w:val="none" w:sz="0" w:space="0" w:color="auto"/>
            <w:left w:val="none" w:sz="0" w:space="0" w:color="auto"/>
            <w:bottom w:val="none" w:sz="0" w:space="0" w:color="auto"/>
            <w:right w:val="none" w:sz="0" w:space="0" w:color="auto"/>
          </w:divBdr>
        </w:div>
        <w:div w:id="2074883548">
          <w:marLeft w:val="480"/>
          <w:marRight w:val="0"/>
          <w:marTop w:val="0"/>
          <w:marBottom w:val="0"/>
          <w:divBdr>
            <w:top w:val="none" w:sz="0" w:space="0" w:color="auto"/>
            <w:left w:val="none" w:sz="0" w:space="0" w:color="auto"/>
            <w:bottom w:val="none" w:sz="0" w:space="0" w:color="auto"/>
            <w:right w:val="none" w:sz="0" w:space="0" w:color="auto"/>
          </w:divBdr>
        </w:div>
        <w:div w:id="1522624038">
          <w:marLeft w:val="480"/>
          <w:marRight w:val="0"/>
          <w:marTop w:val="0"/>
          <w:marBottom w:val="0"/>
          <w:divBdr>
            <w:top w:val="none" w:sz="0" w:space="0" w:color="auto"/>
            <w:left w:val="none" w:sz="0" w:space="0" w:color="auto"/>
            <w:bottom w:val="none" w:sz="0" w:space="0" w:color="auto"/>
            <w:right w:val="none" w:sz="0" w:space="0" w:color="auto"/>
          </w:divBdr>
        </w:div>
        <w:div w:id="1853178265">
          <w:marLeft w:val="480"/>
          <w:marRight w:val="0"/>
          <w:marTop w:val="0"/>
          <w:marBottom w:val="0"/>
          <w:divBdr>
            <w:top w:val="none" w:sz="0" w:space="0" w:color="auto"/>
            <w:left w:val="none" w:sz="0" w:space="0" w:color="auto"/>
            <w:bottom w:val="none" w:sz="0" w:space="0" w:color="auto"/>
            <w:right w:val="none" w:sz="0" w:space="0" w:color="auto"/>
          </w:divBdr>
        </w:div>
        <w:div w:id="481310911">
          <w:marLeft w:val="480"/>
          <w:marRight w:val="0"/>
          <w:marTop w:val="0"/>
          <w:marBottom w:val="0"/>
          <w:divBdr>
            <w:top w:val="none" w:sz="0" w:space="0" w:color="auto"/>
            <w:left w:val="none" w:sz="0" w:space="0" w:color="auto"/>
            <w:bottom w:val="none" w:sz="0" w:space="0" w:color="auto"/>
            <w:right w:val="none" w:sz="0" w:space="0" w:color="auto"/>
          </w:divBdr>
        </w:div>
        <w:div w:id="208420505">
          <w:marLeft w:val="480"/>
          <w:marRight w:val="0"/>
          <w:marTop w:val="0"/>
          <w:marBottom w:val="0"/>
          <w:divBdr>
            <w:top w:val="none" w:sz="0" w:space="0" w:color="auto"/>
            <w:left w:val="none" w:sz="0" w:space="0" w:color="auto"/>
            <w:bottom w:val="none" w:sz="0" w:space="0" w:color="auto"/>
            <w:right w:val="none" w:sz="0" w:space="0" w:color="auto"/>
          </w:divBdr>
        </w:div>
        <w:div w:id="117989881">
          <w:marLeft w:val="480"/>
          <w:marRight w:val="0"/>
          <w:marTop w:val="0"/>
          <w:marBottom w:val="0"/>
          <w:divBdr>
            <w:top w:val="none" w:sz="0" w:space="0" w:color="auto"/>
            <w:left w:val="none" w:sz="0" w:space="0" w:color="auto"/>
            <w:bottom w:val="none" w:sz="0" w:space="0" w:color="auto"/>
            <w:right w:val="none" w:sz="0" w:space="0" w:color="auto"/>
          </w:divBdr>
        </w:div>
        <w:div w:id="675808813">
          <w:marLeft w:val="480"/>
          <w:marRight w:val="0"/>
          <w:marTop w:val="0"/>
          <w:marBottom w:val="0"/>
          <w:divBdr>
            <w:top w:val="none" w:sz="0" w:space="0" w:color="auto"/>
            <w:left w:val="none" w:sz="0" w:space="0" w:color="auto"/>
            <w:bottom w:val="none" w:sz="0" w:space="0" w:color="auto"/>
            <w:right w:val="none" w:sz="0" w:space="0" w:color="auto"/>
          </w:divBdr>
        </w:div>
        <w:div w:id="1851486120">
          <w:marLeft w:val="480"/>
          <w:marRight w:val="0"/>
          <w:marTop w:val="0"/>
          <w:marBottom w:val="0"/>
          <w:divBdr>
            <w:top w:val="none" w:sz="0" w:space="0" w:color="auto"/>
            <w:left w:val="none" w:sz="0" w:space="0" w:color="auto"/>
            <w:bottom w:val="none" w:sz="0" w:space="0" w:color="auto"/>
            <w:right w:val="none" w:sz="0" w:space="0" w:color="auto"/>
          </w:divBdr>
        </w:div>
        <w:div w:id="962543244">
          <w:marLeft w:val="480"/>
          <w:marRight w:val="0"/>
          <w:marTop w:val="0"/>
          <w:marBottom w:val="0"/>
          <w:divBdr>
            <w:top w:val="none" w:sz="0" w:space="0" w:color="auto"/>
            <w:left w:val="none" w:sz="0" w:space="0" w:color="auto"/>
            <w:bottom w:val="none" w:sz="0" w:space="0" w:color="auto"/>
            <w:right w:val="none" w:sz="0" w:space="0" w:color="auto"/>
          </w:divBdr>
        </w:div>
        <w:div w:id="466120076">
          <w:marLeft w:val="480"/>
          <w:marRight w:val="0"/>
          <w:marTop w:val="0"/>
          <w:marBottom w:val="0"/>
          <w:divBdr>
            <w:top w:val="none" w:sz="0" w:space="0" w:color="auto"/>
            <w:left w:val="none" w:sz="0" w:space="0" w:color="auto"/>
            <w:bottom w:val="none" w:sz="0" w:space="0" w:color="auto"/>
            <w:right w:val="none" w:sz="0" w:space="0" w:color="auto"/>
          </w:divBdr>
        </w:div>
        <w:div w:id="920870597">
          <w:marLeft w:val="480"/>
          <w:marRight w:val="0"/>
          <w:marTop w:val="0"/>
          <w:marBottom w:val="0"/>
          <w:divBdr>
            <w:top w:val="none" w:sz="0" w:space="0" w:color="auto"/>
            <w:left w:val="none" w:sz="0" w:space="0" w:color="auto"/>
            <w:bottom w:val="none" w:sz="0" w:space="0" w:color="auto"/>
            <w:right w:val="none" w:sz="0" w:space="0" w:color="auto"/>
          </w:divBdr>
        </w:div>
        <w:div w:id="1512452634">
          <w:marLeft w:val="480"/>
          <w:marRight w:val="0"/>
          <w:marTop w:val="0"/>
          <w:marBottom w:val="0"/>
          <w:divBdr>
            <w:top w:val="none" w:sz="0" w:space="0" w:color="auto"/>
            <w:left w:val="none" w:sz="0" w:space="0" w:color="auto"/>
            <w:bottom w:val="none" w:sz="0" w:space="0" w:color="auto"/>
            <w:right w:val="none" w:sz="0" w:space="0" w:color="auto"/>
          </w:divBdr>
        </w:div>
        <w:div w:id="684407106">
          <w:marLeft w:val="480"/>
          <w:marRight w:val="0"/>
          <w:marTop w:val="0"/>
          <w:marBottom w:val="0"/>
          <w:divBdr>
            <w:top w:val="none" w:sz="0" w:space="0" w:color="auto"/>
            <w:left w:val="none" w:sz="0" w:space="0" w:color="auto"/>
            <w:bottom w:val="none" w:sz="0" w:space="0" w:color="auto"/>
            <w:right w:val="none" w:sz="0" w:space="0" w:color="auto"/>
          </w:divBdr>
        </w:div>
        <w:div w:id="622813157">
          <w:marLeft w:val="480"/>
          <w:marRight w:val="0"/>
          <w:marTop w:val="0"/>
          <w:marBottom w:val="0"/>
          <w:divBdr>
            <w:top w:val="none" w:sz="0" w:space="0" w:color="auto"/>
            <w:left w:val="none" w:sz="0" w:space="0" w:color="auto"/>
            <w:bottom w:val="none" w:sz="0" w:space="0" w:color="auto"/>
            <w:right w:val="none" w:sz="0" w:space="0" w:color="auto"/>
          </w:divBdr>
        </w:div>
        <w:div w:id="1892185485">
          <w:marLeft w:val="480"/>
          <w:marRight w:val="0"/>
          <w:marTop w:val="0"/>
          <w:marBottom w:val="0"/>
          <w:divBdr>
            <w:top w:val="none" w:sz="0" w:space="0" w:color="auto"/>
            <w:left w:val="none" w:sz="0" w:space="0" w:color="auto"/>
            <w:bottom w:val="none" w:sz="0" w:space="0" w:color="auto"/>
            <w:right w:val="none" w:sz="0" w:space="0" w:color="auto"/>
          </w:divBdr>
        </w:div>
        <w:div w:id="1158761932">
          <w:marLeft w:val="480"/>
          <w:marRight w:val="0"/>
          <w:marTop w:val="0"/>
          <w:marBottom w:val="0"/>
          <w:divBdr>
            <w:top w:val="none" w:sz="0" w:space="0" w:color="auto"/>
            <w:left w:val="none" w:sz="0" w:space="0" w:color="auto"/>
            <w:bottom w:val="none" w:sz="0" w:space="0" w:color="auto"/>
            <w:right w:val="none" w:sz="0" w:space="0" w:color="auto"/>
          </w:divBdr>
        </w:div>
        <w:div w:id="499932715">
          <w:marLeft w:val="480"/>
          <w:marRight w:val="0"/>
          <w:marTop w:val="0"/>
          <w:marBottom w:val="0"/>
          <w:divBdr>
            <w:top w:val="none" w:sz="0" w:space="0" w:color="auto"/>
            <w:left w:val="none" w:sz="0" w:space="0" w:color="auto"/>
            <w:bottom w:val="none" w:sz="0" w:space="0" w:color="auto"/>
            <w:right w:val="none" w:sz="0" w:space="0" w:color="auto"/>
          </w:divBdr>
        </w:div>
        <w:div w:id="717438749">
          <w:marLeft w:val="480"/>
          <w:marRight w:val="0"/>
          <w:marTop w:val="0"/>
          <w:marBottom w:val="0"/>
          <w:divBdr>
            <w:top w:val="none" w:sz="0" w:space="0" w:color="auto"/>
            <w:left w:val="none" w:sz="0" w:space="0" w:color="auto"/>
            <w:bottom w:val="none" w:sz="0" w:space="0" w:color="auto"/>
            <w:right w:val="none" w:sz="0" w:space="0" w:color="auto"/>
          </w:divBdr>
        </w:div>
        <w:div w:id="1628777516">
          <w:marLeft w:val="480"/>
          <w:marRight w:val="0"/>
          <w:marTop w:val="0"/>
          <w:marBottom w:val="0"/>
          <w:divBdr>
            <w:top w:val="none" w:sz="0" w:space="0" w:color="auto"/>
            <w:left w:val="none" w:sz="0" w:space="0" w:color="auto"/>
            <w:bottom w:val="none" w:sz="0" w:space="0" w:color="auto"/>
            <w:right w:val="none" w:sz="0" w:space="0" w:color="auto"/>
          </w:divBdr>
        </w:div>
        <w:div w:id="722607193">
          <w:marLeft w:val="480"/>
          <w:marRight w:val="0"/>
          <w:marTop w:val="0"/>
          <w:marBottom w:val="0"/>
          <w:divBdr>
            <w:top w:val="none" w:sz="0" w:space="0" w:color="auto"/>
            <w:left w:val="none" w:sz="0" w:space="0" w:color="auto"/>
            <w:bottom w:val="none" w:sz="0" w:space="0" w:color="auto"/>
            <w:right w:val="none" w:sz="0" w:space="0" w:color="auto"/>
          </w:divBdr>
        </w:div>
        <w:div w:id="2141268141">
          <w:marLeft w:val="480"/>
          <w:marRight w:val="0"/>
          <w:marTop w:val="0"/>
          <w:marBottom w:val="0"/>
          <w:divBdr>
            <w:top w:val="none" w:sz="0" w:space="0" w:color="auto"/>
            <w:left w:val="none" w:sz="0" w:space="0" w:color="auto"/>
            <w:bottom w:val="none" w:sz="0" w:space="0" w:color="auto"/>
            <w:right w:val="none" w:sz="0" w:space="0" w:color="auto"/>
          </w:divBdr>
        </w:div>
        <w:div w:id="143595634">
          <w:marLeft w:val="480"/>
          <w:marRight w:val="0"/>
          <w:marTop w:val="0"/>
          <w:marBottom w:val="0"/>
          <w:divBdr>
            <w:top w:val="none" w:sz="0" w:space="0" w:color="auto"/>
            <w:left w:val="none" w:sz="0" w:space="0" w:color="auto"/>
            <w:bottom w:val="none" w:sz="0" w:space="0" w:color="auto"/>
            <w:right w:val="none" w:sz="0" w:space="0" w:color="auto"/>
          </w:divBdr>
        </w:div>
        <w:div w:id="1259287742">
          <w:marLeft w:val="480"/>
          <w:marRight w:val="0"/>
          <w:marTop w:val="0"/>
          <w:marBottom w:val="0"/>
          <w:divBdr>
            <w:top w:val="none" w:sz="0" w:space="0" w:color="auto"/>
            <w:left w:val="none" w:sz="0" w:space="0" w:color="auto"/>
            <w:bottom w:val="none" w:sz="0" w:space="0" w:color="auto"/>
            <w:right w:val="none" w:sz="0" w:space="0" w:color="auto"/>
          </w:divBdr>
        </w:div>
        <w:div w:id="1808475896">
          <w:marLeft w:val="480"/>
          <w:marRight w:val="0"/>
          <w:marTop w:val="0"/>
          <w:marBottom w:val="0"/>
          <w:divBdr>
            <w:top w:val="none" w:sz="0" w:space="0" w:color="auto"/>
            <w:left w:val="none" w:sz="0" w:space="0" w:color="auto"/>
            <w:bottom w:val="none" w:sz="0" w:space="0" w:color="auto"/>
            <w:right w:val="none" w:sz="0" w:space="0" w:color="auto"/>
          </w:divBdr>
        </w:div>
        <w:div w:id="295452124">
          <w:marLeft w:val="480"/>
          <w:marRight w:val="0"/>
          <w:marTop w:val="0"/>
          <w:marBottom w:val="0"/>
          <w:divBdr>
            <w:top w:val="none" w:sz="0" w:space="0" w:color="auto"/>
            <w:left w:val="none" w:sz="0" w:space="0" w:color="auto"/>
            <w:bottom w:val="none" w:sz="0" w:space="0" w:color="auto"/>
            <w:right w:val="none" w:sz="0" w:space="0" w:color="auto"/>
          </w:divBdr>
        </w:div>
        <w:div w:id="1313758447">
          <w:marLeft w:val="480"/>
          <w:marRight w:val="0"/>
          <w:marTop w:val="0"/>
          <w:marBottom w:val="0"/>
          <w:divBdr>
            <w:top w:val="none" w:sz="0" w:space="0" w:color="auto"/>
            <w:left w:val="none" w:sz="0" w:space="0" w:color="auto"/>
            <w:bottom w:val="none" w:sz="0" w:space="0" w:color="auto"/>
            <w:right w:val="none" w:sz="0" w:space="0" w:color="auto"/>
          </w:divBdr>
        </w:div>
        <w:div w:id="1530756785">
          <w:marLeft w:val="480"/>
          <w:marRight w:val="0"/>
          <w:marTop w:val="0"/>
          <w:marBottom w:val="0"/>
          <w:divBdr>
            <w:top w:val="none" w:sz="0" w:space="0" w:color="auto"/>
            <w:left w:val="none" w:sz="0" w:space="0" w:color="auto"/>
            <w:bottom w:val="none" w:sz="0" w:space="0" w:color="auto"/>
            <w:right w:val="none" w:sz="0" w:space="0" w:color="auto"/>
          </w:divBdr>
        </w:div>
        <w:div w:id="1958947331">
          <w:marLeft w:val="480"/>
          <w:marRight w:val="0"/>
          <w:marTop w:val="0"/>
          <w:marBottom w:val="0"/>
          <w:divBdr>
            <w:top w:val="none" w:sz="0" w:space="0" w:color="auto"/>
            <w:left w:val="none" w:sz="0" w:space="0" w:color="auto"/>
            <w:bottom w:val="none" w:sz="0" w:space="0" w:color="auto"/>
            <w:right w:val="none" w:sz="0" w:space="0" w:color="auto"/>
          </w:divBdr>
        </w:div>
        <w:div w:id="1194075441">
          <w:marLeft w:val="480"/>
          <w:marRight w:val="0"/>
          <w:marTop w:val="0"/>
          <w:marBottom w:val="0"/>
          <w:divBdr>
            <w:top w:val="none" w:sz="0" w:space="0" w:color="auto"/>
            <w:left w:val="none" w:sz="0" w:space="0" w:color="auto"/>
            <w:bottom w:val="none" w:sz="0" w:space="0" w:color="auto"/>
            <w:right w:val="none" w:sz="0" w:space="0" w:color="auto"/>
          </w:divBdr>
        </w:div>
        <w:div w:id="1344673354">
          <w:marLeft w:val="480"/>
          <w:marRight w:val="0"/>
          <w:marTop w:val="0"/>
          <w:marBottom w:val="0"/>
          <w:divBdr>
            <w:top w:val="none" w:sz="0" w:space="0" w:color="auto"/>
            <w:left w:val="none" w:sz="0" w:space="0" w:color="auto"/>
            <w:bottom w:val="none" w:sz="0" w:space="0" w:color="auto"/>
            <w:right w:val="none" w:sz="0" w:space="0" w:color="auto"/>
          </w:divBdr>
        </w:div>
        <w:div w:id="449781964">
          <w:marLeft w:val="480"/>
          <w:marRight w:val="0"/>
          <w:marTop w:val="0"/>
          <w:marBottom w:val="0"/>
          <w:divBdr>
            <w:top w:val="none" w:sz="0" w:space="0" w:color="auto"/>
            <w:left w:val="none" w:sz="0" w:space="0" w:color="auto"/>
            <w:bottom w:val="none" w:sz="0" w:space="0" w:color="auto"/>
            <w:right w:val="none" w:sz="0" w:space="0" w:color="auto"/>
          </w:divBdr>
        </w:div>
        <w:div w:id="902641737">
          <w:marLeft w:val="480"/>
          <w:marRight w:val="0"/>
          <w:marTop w:val="0"/>
          <w:marBottom w:val="0"/>
          <w:divBdr>
            <w:top w:val="none" w:sz="0" w:space="0" w:color="auto"/>
            <w:left w:val="none" w:sz="0" w:space="0" w:color="auto"/>
            <w:bottom w:val="none" w:sz="0" w:space="0" w:color="auto"/>
            <w:right w:val="none" w:sz="0" w:space="0" w:color="auto"/>
          </w:divBdr>
        </w:div>
        <w:div w:id="1320377993">
          <w:marLeft w:val="480"/>
          <w:marRight w:val="0"/>
          <w:marTop w:val="0"/>
          <w:marBottom w:val="0"/>
          <w:divBdr>
            <w:top w:val="none" w:sz="0" w:space="0" w:color="auto"/>
            <w:left w:val="none" w:sz="0" w:space="0" w:color="auto"/>
            <w:bottom w:val="none" w:sz="0" w:space="0" w:color="auto"/>
            <w:right w:val="none" w:sz="0" w:space="0" w:color="auto"/>
          </w:divBdr>
        </w:div>
        <w:div w:id="1328174139">
          <w:marLeft w:val="480"/>
          <w:marRight w:val="0"/>
          <w:marTop w:val="0"/>
          <w:marBottom w:val="0"/>
          <w:divBdr>
            <w:top w:val="none" w:sz="0" w:space="0" w:color="auto"/>
            <w:left w:val="none" w:sz="0" w:space="0" w:color="auto"/>
            <w:bottom w:val="none" w:sz="0" w:space="0" w:color="auto"/>
            <w:right w:val="none" w:sz="0" w:space="0" w:color="auto"/>
          </w:divBdr>
        </w:div>
        <w:div w:id="127020951">
          <w:marLeft w:val="480"/>
          <w:marRight w:val="0"/>
          <w:marTop w:val="0"/>
          <w:marBottom w:val="0"/>
          <w:divBdr>
            <w:top w:val="none" w:sz="0" w:space="0" w:color="auto"/>
            <w:left w:val="none" w:sz="0" w:space="0" w:color="auto"/>
            <w:bottom w:val="none" w:sz="0" w:space="0" w:color="auto"/>
            <w:right w:val="none" w:sz="0" w:space="0" w:color="auto"/>
          </w:divBdr>
        </w:div>
        <w:div w:id="1025984765">
          <w:marLeft w:val="480"/>
          <w:marRight w:val="0"/>
          <w:marTop w:val="0"/>
          <w:marBottom w:val="0"/>
          <w:divBdr>
            <w:top w:val="none" w:sz="0" w:space="0" w:color="auto"/>
            <w:left w:val="none" w:sz="0" w:space="0" w:color="auto"/>
            <w:bottom w:val="none" w:sz="0" w:space="0" w:color="auto"/>
            <w:right w:val="none" w:sz="0" w:space="0" w:color="auto"/>
          </w:divBdr>
        </w:div>
        <w:div w:id="913472430">
          <w:marLeft w:val="480"/>
          <w:marRight w:val="0"/>
          <w:marTop w:val="0"/>
          <w:marBottom w:val="0"/>
          <w:divBdr>
            <w:top w:val="none" w:sz="0" w:space="0" w:color="auto"/>
            <w:left w:val="none" w:sz="0" w:space="0" w:color="auto"/>
            <w:bottom w:val="none" w:sz="0" w:space="0" w:color="auto"/>
            <w:right w:val="none" w:sz="0" w:space="0" w:color="auto"/>
          </w:divBdr>
        </w:div>
        <w:div w:id="1958445032">
          <w:marLeft w:val="480"/>
          <w:marRight w:val="0"/>
          <w:marTop w:val="0"/>
          <w:marBottom w:val="0"/>
          <w:divBdr>
            <w:top w:val="none" w:sz="0" w:space="0" w:color="auto"/>
            <w:left w:val="none" w:sz="0" w:space="0" w:color="auto"/>
            <w:bottom w:val="none" w:sz="0" w:space="0" w:color="auto"/>
            <w:right w:val="none" w:sz="0" w:space="0" w:color="auto"/>
          </w:divBdr>
        </w:div>
        <w:div w:id="478228467">
          <w:marLeft w:val="480"/>
          <w:marRight w:val="0"/>
          <w:marTop w:val="0"/>
          <w:marBottom w:val="0"/>
          <w:divBdr>
            <w:top w:val="none" w:sz="0" w:space="0" w:color="auto"/>
            <w:left w:val="none" w:sz="0" w:space="0" w:color="auto"/>
            <w:bottom w:val="none" w:sz="0" w:space="0" w:color="auto"/>
            <w:right w:val="none" w:sz="0" w:space="0" w:color="auto"/>
          </w:divBdr>
        </w:div>
        <w:div w:id="435908629">
          <w:marLeft w:val="480"/>
          <w:marRight w:val="0"/>
          <w:marTop w:val="0"/>
          <w:marBottom w:val="0"/>
          <w:divBdr>
            <w:top w:val="none" w:sz="0" w:space="0" w:color="auto"/>
            <w:left w:val="none" w:sz="0" w:space="0" w:color="auto"/>
            <w:bottom w:val="none" w:sz="0" w:space="0" w:color="auto"/>
            <w:right w:val="none" w:sz="0" w:space="0" w:color="auto"/>
          </w:divBdr>
        </w:div>
        <w:div w:id="112333614">
          <w:marLeft w:val="480"/>
          <w:marRight w:val="0"/>
          <w:marTop w:val="0"/>
          <w:marBottom w:val="0"/>
          <w:divBdr>
            <w:top w:val="none" w:sz="0" w:space="0" w:color="auto"/>
            <w:left w:val="none" w:sz="0" w:space="0" w:color="auto"/>
            <w:bottom w:val="none" w:sz="0" w:space="0" w:color="auto"/>
            <w:right w:val="none" w:sz="0" w:space="0" w:color="auto"/>
          </w:divBdr>
        </w:div>
        <w:div w:id="1693528940">
          <w:marLeft w:val="480"/>
          <w:marRight w:val="0"/>
          <w:marTop w:val="0"/>
          <w:marBottom w:val="0"/>
          <w:divBdr>
            <w:top w:val="none" w:sz="0" w:space="0" w:color="auto"/>
            <w:left w:val="none" w:sz="0" w:space="0" w:color="auto"/>
            <w:bottom w:val="none" w:sz="0" w:space="0" w:color="auto"/>
            <w:right w:val="none" w:sz="0" w:space="0" w:color="auto"/>
          </w:divBdr>
        </w:div>
        <w:div w:id="1560018972">
          <w:marLeft w:val="480"/>
          <w:marRight w:val="0"/>
          <w:marTop w:val="0"/>
          <w:marBottom w:val="0"/>
          <w:divBdr>
            <w:top w:val="none" w:sz="0" w:space="0" w:color="auto"/>
            <w:left w:val="none" w:sz="0" w:space="0" w:color="auto"/>
            <w:bottom w:val="none" w:sz="0" w:space="0" w:color="auto"/>
            <w:right w:val="none" w:sz="0" w:space="0" w:color="auto"/>
          </w:divBdr>
        </w:div>
        <w:div w:id="1118179173">
          <w:marLeft w:val="480"/>
          <w:marRight w:val="0"/>
          <w:marTop w:val="0"/>
          <w:marBottom w:val="0"/>
          <w:divBdr>
            <w:top w:val="none" w:sz="0" w:space="0" w:color="auto"/>
            <w:left w:val="none" w:sz="0" w:space="0" w:color="auto"/>
            <w:bottom w:val="none" w:sz="0" w:space="0" w:color="auto"/>
            <w:right w:val="none" w:sz="0" w:space="0" w:color="auto"/>
          </w:divBdr>
        </w:div>
        <w:div w:id="390202237">
          <w:marLeft w:val="480"/>
          <w:marRight w:val="0"/>
          <w:marTop w:val="0"/>
          <w:marBottom w:val="0"/>
          <w:divBdr>
            <w:top w:val="none" w:sz="0" w:space="0" w:color="auto"/>
            <w:left w:val="none" w:sz="0" w:space="0" w:color="auto"/>
            <w:bottom w:val="none" w:sz="0" w:space="0" w:color="auto"/>
            <w:right w:val="none" w:sz="0" w:space="0" w:color="auto"/>
          </w:divBdr>
        </w:div>
        <w:div w:id="1524901687">
          <w:marLeft w:val="480"/>
          <w:marRight w:val="0"/>
          <w:marTop w:val="0"/>
          <w:marBottom w:val="0"/>
          <w:divBdr>
            <w:top w:val="none" w:sz="0" w:space="0" w:color="auto"/>
            <w:left w:val="none" w:sz="0" w:space="0" w:color="auto"/>
            <w:bottom w:val="none" w:sz="0" w:space="0" w:color="auto"/>
            <w:right w:val="none" w:sz="0" w:space="0" w:color="auto"/>
          </w:divBdr>
        </w:div>
      </w:divsChild>
    </w:div>
    <w:div w:id="62919225">
      <w:bodyDiv w:val="1"/>
      <w:marLeft w:val="0"/>
      <w:marRight w:val="0"/>
      <w:marTop w:val="0"/>
      <w:marBottom w:val="0"/>
      <w:divBdr>
        <w:top w:val="none" w:sz="0" w:space="0" w:color="auto"/>
        <w:left w:val="none" w:sz="0" w:space="0" w:color="auto"/>
        <w:bottom w:val="none" w:sz="0" w:space="0" w:color="auto"/>
        <w:right w:val="none" w:sz="0" w:space="0" w:color="auto"/>
      </w:divBdr>
    </w:div>
    <w:div w:id="62945529">
      <w:bodyDiv w:val="1"/>
      <w:marLeft w:val="0"/>
      <w:marRight w:val="0"/>
      <w:marTop w:val="0"/>
      <w:marBottom w:val="0"/>
      <w:divBdr>
        <w:top w:val="none" w:sz="0" w:space="0" w:color="auto"/>
        <w:left w:val="none" w:sz="0" w:space="0" w:color="auto"/>
        <w:bottom w:val="none" w:sz="0" w:space="0" w:color="auto"/>
        <w:right w:val="none" w:sz="0" w:space="0" w:color="auto"/>
      </w:divBdr>
    </w:div>
    <w:div w:id="63259397">
      <w:bodyDiv w:val="1"/>
      <w:marLeft w:val="0"/>
      <w:marRight w:val="0"/>
      <w:marTop w:val="0"/>
      <w:marBottom w:val="0"/>
      <w:divBdr>
        <w:top w:val="none" w:sz="0" w:space="0" w:color="auto"/>
        <w:left w:val="none" w:sz="0" w:space="0" w:color="auto"/>
        <w:bottom w:val="none" w:sz="0" w:space="0" w:color="auto"/>
        <w:right w:val="none" w:sz="0" w:space="0" w:color="auto"/>
      </w:divBdr>
    </w:div>
    <w:div w:id="63767544">
      <w:bodyDiv w:val="1"/>
      <w:marLeft w:val="0"/>
      <w:marRight w:val="0"/>
      <w:marTop w:val="0"/>
      <w:marBottom w:val="0"/>
      <w:divBdr>
        <w:top w:val="none" w:sz="0" w:space="0" w:color="auto"/>
        <w:left w:val="none" w:sz="0" w:space="0" w:color="auto"/>
        <w:bottom w:val="none" w:sz="0" w:space="0" w:color="auto"/>
        <w:right w:val="none" w:sz="0" w:space="0" w:color="auto"/>
      </w:divBdr>
    </w:div>
    <w:div w:id="64233000">
      <w:bodyDiv w:val="1"/>
      <w:marLeft w:val="0"/>
      <w:marRight w:val="0"/>
      <w:marTop w:val="0"/>
      <w:marBottom w:val="0"/>
      <w:divBdr>
        <w:top w:val="none" w:sz="0" w:space="0" w:color="auto"/>
        <w:left w:val="none" w:sz="0" w:space="0" w:color="auto"/>
        <w:bottom w:val="none" w:sz="0" w:space="0" w:color="auto"/>
        <w:right w:val="none" w:sz="0" w:space="0" w:color="auto"/>
      </w:divBdr>
    </w:div>
    <w:div w:id="64449486">
      <w:bodyDiv w:val="1"/>
      <w:marLeft w:val="0"/>
      <w:marRight w:val="0"/>
      <w:marTop w:val="0"/>
      <w:marBottom w:val="0"/>
      <w:divBdr>
        <w:top w:val="none" w:sz="0" w:space="0" w:color="auto"/>
        <w:left w:val="none" w:sz="0" w:space="0" w:color="auto"/>
        <w:bottom w:val="none" w:sz="0" w:space="0" w:color="auto"/>
        <w:right w:val="none" w:sz="0" w:space="0" w:color="auto"/>
      </w:divBdr>
    </w:div>
    <w:div w:id="65735624">
      <w:bodyDiv w:val="1"/>
      <w:marLeft w:val="0"/>
      <w:marRight w:val="0"/>
      <w:marTop w:val="0"/>
      <w:marBottom w:val="0"/>
      <w:divBdr>
        <w:top w:val="none" w:sz="0" w:space="0" w:color="auto"/>
        <w:left w:val="none" w:sz="0" w:space="0" w:color="auto"/>
        <w:bottom w:val="none" w:sz="0" w:space="0" w:color="auto"/>
        <w:right w:val="none" w:sz="0" w:space="0" w:color="auto"/>
      </w:divBdr>
    </w:div>
    <w:div w:id="66389045">
      <w:bodyDiv w:val="1"/>
      <w:marLeft w:val="0"/>
      <w:marRight w:val="0"/>
      <w:marTop w:val="0"/>
      <w:marBottom w:val="0"/>
      <w:divBdr>
        <w:top w:val="none" w:sz="0" w:space="0" w:color="auto"/>
        <w:left w:val="none" w:sz="0" w:space="0" w:color="auto"/>
        <w:bottom w:val="none" w:sz="0" w:space="0" w:color="auto"/>
        <w:right w:val="none" w:sz="0" w:space="0" w:color="auto"/>
      </w:divBdr>
    </w:div>
    <w:div w:id="67658517">
      <w:bodyDiv w:val="1"/>
      <w:marLeft w:val="0"/>
      <w:marRight w:val="0"/>
      <w:marTop w:val="0"/>
      <w:marBottom w:val="0"/>
      <w:divBdr>
        <w:top w:val="none" w:sz="0" w:space="0" w:color="auto"/>
        <w:left w:val="none" w:sz="0" w:space="0" w:color="auto"/>
        <w:bottom w:val="none" w:sz="0" w:space="0" w:color="auto"/>
        <w:right w:val="none" w:sz="0" w:space="0" w:color="auto"/>
      </w:divBdr>
    </w:div>
    <w:div w:id="67725893">
      <w:bodyDiv w:val="1"/>
      <w:marLeft w:val="0"/>
      <w:marRight w:val="0"/>
      <w:marTop w:val="0"/>
      <w:marBottom w:val="0"/>
      <w:divBdr>
        <w:top w:val="none" w:sz="0" w:space="0" w:color="auto"/>
        <w:left w:val="none" w:sz="0" w:space="0" w:color="auto"/>
        <w:bottom w:val="none" w:sz="0" w:space="0" w:color="auto"/>
        <w:right w:val="none" w:sz="0" w:space="0" w:color="auto"/>
      </w:divBdr>
    </w:div>
    <w:div w:id="67769487">
      <w:bodyDiv w:val="1"/>
      <w:marLeft w:val="0"/>
      <w:marRight w:val="0"/>
      <w:marTop w:val="0"/>
      <w:marBottom w:val="0"/>
      <w:divBdr>
        <w:top w:val="none" w:sz="0" w:space="0" w:color="auto"/>
        <w:left w:val="none" w:sz="0" w:space="0" w:color="auto"/>
        <w:bottom w:val="none" w:sz="0" w:space="0" w:color="auto"/>
        <w:right w:val="none" w:sz="0" w:space="0" w:color="auto"/>
      </w:divBdr>
    </w:div>
    <w:div w:id="68964509">
      <w:bodyDiv w:val="1"/>
      <w:marLeft w:val="0"/>
      <w:marRight w:val="0"/>
      <w:marTop w:val="0"/>
      <w:marBottom w:val="0"/>
      <w:divBdr>
        <w:top w:val="none" w:sz="0" w:space="0" w:color="auto"/>
        <w:left w:val="none" w:sz="0" w:space="0" w:color="auto"/>
        <w:bottom w:val="none" w:sz="0" w:space="0" w:color="auto"/>
        <w:right w:val="none" w:sz="0" w:space="0" w:color="auto"/>
      </w:divBdr>
    </w:div>
    <w:div w:id="69423401">
      <w:bodyDiv w:val="1"/>
      <w:marLeft w:val="0"/>
      <w:marRight w:val="0"/>
      <w:marTop w:val="0"/>
      <w:marBottom w:val="0"/>
      <w:divBdr>
        <w:top w:val="none" w:sz="0" w:space="0" w:color="auto"/>
        <w:left w:val="none" w:sz="0" w:space="0" w:color="auto"/>
        <w:bottom w:val="none" w:sz="0" w:space="0" w:color="auto"/>
        <w:right w:val="none" w:sz="0" w:space="0" w:color="auto"/>
      </w:divBdr>
      <w:divsChild>
        <w:div w:id="1701469352">
          <w:marLeft w:val="480"/>
          <w:marRight w:val="0"/>
          <w:marTop w:val="0"/>
          <w:marBottom w:val="0"/>
          <w:divBdr>
            <w:top w:val="none" w:sz="0" w:space="0" w:color="auto"/>
            <w:left w:val="none" w:sz="0" w:space="0" w:color="auto"/>
            <w:bottom w:val="none" w:sz="0" w:space="0" w:color="auto"/>
            <w:right w:val="none" w:sz="0" w:space="0" w:color="auto"/>
          </w:divBdr>
        </w:div>
        <w:div w:id="1258948871">
          <w:marLeft w:val="480"/>
          <w:marRight w:val="0"/>
          <w:marTop w:val="0"/>
          <w:marBottom w:val="0"/>
          <w:divBdr>
            <w:top w:val="none" w:sz="0" w:space="0" w:color="auto"/>
            <w:left w:val="none" w:sz="0" w:space="0" w:color="auto"/>
            <w:bottom w:val="none" w:sz="0" w:space="0" w:color="auto"/>
            <w:right w:val="none" w:sz="0" w:space="0" w:color="auto"/>
          </w:divBdr>
        </w:div>
        <w:div w:id="1859389659">
          <w:marLeft w:val="480"/>
          <w:marRight w:val="0"/>
          <w:marTop w:val="0"/>
          <w:marBottom w:val="0"/>
          <w:divBdr>
            <w:top w:val="none" w:sz="0" w:space="0" w:color="auto"/>
            <w:left w:val="none" w:sz="0" w:space="0" w:color="auto"/>
            <w:bottom w:val="none" w:sz="0" w:space="0" w:color="auto"/>
            <w:right w:val="none" w:sz="0" w:space="0" w:color="auto"/>
          </w:divBdr>
        </w:div>
        <w:div w:id="1457135841">
          <w:marLeft w:val="480"/>
          <w:marRight w:val="0"/>
          <w:marTop w:val="0"/>
          <w:marBottom w:val="0"/>
          <w:divBdr>
            <w:top w:val="none" w:sz="0" w:space="0" w:color="auto"/>
            <w:left w:val="none" w:sz="0" w:space="0" w:color="auto"/>
            <w:bottom w:val="none" w:sz="0" w:space="0" w:color="auto"/>
            <w:right w:val="none" w:sz="0" w:space="0" w:color="auto"/>
          </w:divBdr>
        </w:div>
        <w:div w:id="1992320434">
          <w:marLeft w:val="480"/>
          <w:marRight w:val="0"/>
          <w:marTop w:val="0"/>
          <w:marBottom w:val="0"/>
          <w:divBdr>
            <w:top w:val="none" w:sz="0" w:space="0" w:color="auto"/>
            <w:left w:val="none" w:sz="0" w:space="0" w:color="auto"/>
            <w:bottom w:val="none" w:sz="0" w:space="0" w:color="auto"/>
            <w:right w:val="none" w:sz="0" w:space="0" w:color="auto"/>
          </w:divBdr>
        </w:div>
        <w:div w:id="1995378732">
          <w:marLeft w:val="480"/>
          <w:marRight w:val="0"/>
          <w:marTop w:val="0"/>
          <w:marBottom w:val="0"/>
          <w:divBdr>
            <w:top w:val="none" w:sz="0" w:space="0" w:color="auto"/>
            <w:left w:val="none" w:sz="0" w:space="0" w:color="auto"/>
            <w:bottom w:val="none" w:sz="0" w:space="0" w:color="auto"/>
            <w:right w:val="none" w:sz="0" w:space="0" w:color="auto"/>
          </w:divBdr>
        </w:div>
        <w:div w:id="1879195984">
          <w:marLeft w:val="480"/>
          <w:marRight w:val="0"/>
          <w:marTop w:val="0"/>
          <w:marBottom w:val="0"/>
          <w:divBdr>
            <w:top w:val="none" w:sz="0" w:space="0" w:color="auto"/>
            <w:left w:val="none" w:sz="0" w:space="0" w:color="auto"/>
            <w:bottom w:val="none" w:sz="0" w:space="0" w:color="auto"/>
            <w:right w:val="none" w:sz="0" w:space="0" w:color="auto"/>
          </w:divBdr>
        </w:div>
        <w:div w:id="612637819">
          <w:marLeft w:val="480"/>
          <w:marRight w:val="0"/>
          <w:marTop w:val="0"/>
          <w:marBottom w:val="0"/>
          <w:divBdr>
            <w:top w:val="none" w:sz="0" w:space="0" w:color="auto"/>
            <w:left w:val="none" w:sz="0" w:space="0" w:color="auto"/>
            <w:bottom w:val="none" w:sz="0" w:space="0" w:color="auto"/>
            <w:right w:val="none" w:sz="0" w:space="0" w:color="auto"/>
          </w:divBdr>
        </w:div>
        <w:div w:id="696154224">
          <w:marLeft w:val="480"/>
          <w:marRight w:val="0"/>
          <w:marTop w:val="0"/>
          <w:marBottom w:val="0"/>
          <w:divBdr>
            <w:top w:val="none" w:sz="0" w:space="0" w:color="auto"/>
            <w:left w:val="none" w:sz="0" w:space="0" w:color="auto"/>
            <w:bottom w:val="none" w:sz="0" w:space="0" w:color="auto"/>
            <w:right w:val="none" w:sz="0" w:space="0" w:color="auto"/>
          </w:divBdr>
        </w:div>
        <w:div w:id="324096310">
          <w:marLeft w:val="480"/>
          <w:marRight w:val="0"/>
          <w:marTop w:val="0"/>
          <w:marBottom w:val="0"/>
          <w:divBdr>
            <w:top w:val="none" w:sz="0" w:space="0" w:color="auto"/>
            <w:left w:val="none" w:sz="0" w:space="0" w:color="auto"/>
            <w:bottom w:val="none" w:sz="0" w:space="0" w:color="auto"/>
            <w:right w:val="none" w:sz="0" w:space="0" w:color="auto"/>
          </w:divBdr>
        </w:div>
        <w:div w:id="555623070">
          <w:marLeft w:val="480"/>
          <w:marRight w:val="0"/>
          <w:marTop w:val="0"/>
          <w:marBottom w:val="0"/>
          <w:divBdr>
            <w:top w:val="none" w:sz="0" w:space="0" w:color="auto"/>
            <w:left w:val="none" w:sz="0" w:space="0" w:color="auto"/>
            <w:bottom w:val="none" w:sz="0" w:space="0" w:color="auto"/>
            <w:right w:val="none" w:sz="0" w:space="0" w:color="auto"/>
          </w:divBdr>
        </w:div>
        <w:div w:id="171652910">
          <w:marLeft w:val="480"/>
          <w:marRight w:val="0"/>
          <w:marTop w:val="0"/>
          <w:marBottom w:val="0"/>
          <w:divBdr>
            <w:top w:val="none" w:sz="0" w:space="0" w:color="auto"/>
            <w:left w:val="none" w:sz="0" w:space="0" w:color="auto"/>
            <w:bottom w:val="none" w:sz="0" w:space="0" w:color="auto"/>
            <w:right w:val="none" w:sz="0" w:space="0" w:color="auto"/>
          </w:divBdr>
        </w:div>
        <w:div w:id="1800761626">
          <w:marLeft w:val="480"/>
          <w:marRight w:val="0"/>
          <w:marTop w:val="0"/>
          <w:marBottom w:val="0"/>
          <w:divBdr>
            <w:top w:val="none" w:sz="0" w:space="0" w:color="auto"/>
            <w:left w:val="none" w:sz="0" w:space="0" w:color="auto"/>
            <w:bottom w:val="none" w:sz="0" w:space="0" w:color="auto"/>
            <w:right w:val="none" w:sz="0" w:space="0" w:color="auto"/>
          </w:divBdr>
        </w:div>
        <w:div w:id="742606359">
          <w:marLeft w:val="480"/>
          <w:marRight w:val="0"/>
          <w:marTop w:val="0"/>
          <w:marBottom w:val="0"/>
          <w:divBdr>
            <w:top w:val="none" w:sz="0" w:space="0" w:color="auto"/>
            <w:left w:val="none" w:sz="0" w:space="0" w:color="auto"/>
            <w:bottom w:val="none" w:sz="0" w:space="0" w:color="auto"/>
            <w:right w:val="none" w:sz="0" w:space="0" w:color="auto"/>
          </w:divBdr>
        </w:div>
        <w:div w:id="1924220415">
          <w:marLeft w:val="480"/>
          <w:marRight w:val="0"/>
          <w:marTop w:val="0"/>
          <w:marBottom w:val="0"/>
          <w:divBdr>
            <w:top w:val="none" w:sz="0" w:space="0" w:color="auto"/>
            <w:left w:val="none" w:sz="0" w:space="0" w:color="auto"/>
            <w:bottom w:val="none" w:sz="0" w:space="0" w:color="auto"/>
            <w:right w:val="none" w:sz="0" w:space="0" w:color="auto"/>
          </w:divBdr>
        </w:div>
        <w:div w:id="2006319772">
          <w:marLeft w:val="480"/>
          <w:marRight w:val="0"/>
          <w:marTop w:val="0"/>
          <w:marBottom w:val="0"/>
          <w:divBdr>
            <w:top w:val="none" w:sz="0" w:space="0" w:color="auto"/>
            <w:left w:val="none" w:sz="0" w:space="0" w:color="auto"/>
            <w:bottom w:val="none" w:sz="0" w:space="0" w:color="auto"/>
            <w:right w:val="none" w:sz="0" w:space="0" w:color="auto"/>
          </w:divBdr>
        </w:div>
        <w:div w:id="763188954">
          <w:marLeft w:val="480"/>
          <w:marRight w:val="0"/>
          <w:marTop w:val="0"/>
          <w:marBottom w:val="0"/>
          <w:divBdr>
            <w:top w:val="none" w:sz="0" w:space="0" w:color="auto"/>
            <w:left w:val="none" w:sz="0" w:space="0" w:color="auto"/>
            <w:bottom w:val="none" w:sz="0" w:space="0" w:color="auto"/>
            <w:right w:val="none" w:sz="0" w:space="0" w:color="auto"/>
          </w:divBdr>
        </w:div>
        <w:div w:id="224880901">
          <w:marLeft w:val="480"/>
          <w:marRight w:val="0"/>
          <w:marTop w:val="0"/>
          <w:marBottom w:val="0"/>
          <w:divBdr>
            <w:top w:val="none" w:sz="0" w:space="0" w:color="auto"/>
            <w:left w:val="none" w:sz="0" w:space="0" w:color="auto"/>
            <w:bottom w:val="none" w:sz="0" w:space="0" w:color="auto"/>
            <w:right w:val="none" w:sz="0" w:space="0" w:color="auto"/>
          </w:divBdr>
        </w:div>
        <w:div w:id="361564459">
          <w:marLeft w:val="480"/>
          <w:marRight w:val="0"/>
          <w:marTop w:val="0"/>
          <w:marBottom w:val="0"/>
          <w:divBdr>
            <w:top w:val="none" w:sz="0" w:space="0" w:color="auto"/>
            <w:left w:val="none" w:sz="0" w:space="0" w:color="auto"/>
            <w:bottom w:val="none" w:sz="0" w:space="0" w:color="auto"/>
            <w:right w:val="none" w:sz="0" w:space="0" w:color="auto"/>
          </w:divBdr>
        </w:div>
        <w:div w:id="1217667392">
          <w:marLeft w:val="480"/>
          <w:marRight w:val="0"/>
          <w:marTop w:val="0"/>
          <w:marBottom w:val="0"/>
          <w:divBdr>
            <w:top w:val="none" w:sz="0" w:space="0" w:color="auto"/>
            <w:left w:val="none" w:sz="0" w:space="0" w:color="auto"/>
            <w:bottom w:val="none" w:sz="0" w:space="0" w:color="auto"/>
            <w:right w:val="none" w:sz="0" w:space="0" w:color="auto"/>
          </w:divBdr>
        </w:div>
        <w:div w:id="424114619">
          <w:marLeft w:val="480"/>
          <w:marRight w:val="0"/>
          <w:marTop w:val="0"/>
          <w:marBottom w:val="0"/>
          <w:divBdr>
            <w:top w:val="none" w:sz="0" w:space="0" w:color="auto"/>
            <w:left w:val="none" w:sz="0" w:space="0" w:color="auto"/>
            <w:bottom w:val="none" w:sz="0" w:space="0" w:color="auto"/>
            <w:right w:val="none" w:sz="0" w:space="0" w:color="auto"/>
          </w:divBdr>
        </w:div>
        <w:div w:id="815993976">
          <w:marLeft w:val="480"/>
          <w:marRight w:val="0"/>
          <w:marTop w:val="0"/>
          <w:marBottom w:val="0"/>
          <w:divBdr>
            <w:top w:val="none" w:sz="0" w:space="0" w:color="auto"/>
            <w:left w:val="none" w:sz="0" w:space="0" w:color="auto"/>
            <w:bottom w:val="none" w:sz="0" w:space="0" w:color="auto"/>
            <w:right w:val="none" w:sz="0" w:space="0" w:color="auto"/>
          </w:divBdr>
        </w:div>
        <w:div w:id="1040009580">
          <w:marLeft w:val="480"/>
          <w:marRight w:val="0"/>
          <w:marTop w:val="0"/>
          <w:marBottom w:val="0"/>
          <w:divBdr>
            <w:top w:val="none" w:sz="0" w:space="0" w:color="auto"/>
            <w:left w:val="none" w:sz="0" w:space="0" w:color="auto"/>
            <w:bottom w:val="none" w:sz="0" w:space="0" w:color="auto"/>
            <w:right w:val="none" w:sz="0" w:space="0" w:color="auto"/>
          </w:divBdr>
        </w:div>
        <w:div w:id="1590118852">
          <w:marLeft w:val="480"/>
          <w:marRight w:val="0"/>
          <w:marTop w:val="0"/>
          <w:marBottom w:val="0"/>
          <w:divBdr>
            <w:top w:val="none" w:sz="0" w:space="0" w:color="auto"/>
            <w:left w:val="none" w:sz="0" w:space="0" w:color="auto"/>
            <w:bottom w:val="none" w:sz="0" w:space="0" w:color="auto"/>
            <w:right w:val="none" w:sz="0" w:space="0" w:color="auto"/>
          </w:divBdr>
        </w:div>
        <w:div w:id="1968853494">
          <w:marLeft w:val="480"/>
          <w:marRight w:val="0"/>
          <w:marTop w:val="0"/>
          <w:marBottom w:val="0"/>
          <w:divBdr>
            <w:top w:val="none" w:sz="0" w:space="0" w:color="auto"/>
            <w:left w:val="none" w:sz="0" w:space="0" w:color="auto"/>
            <w:bottom w:val="none" w:sz="0" w:space="0" w:color="auto"/>
            <w:right w:val="none" w:sz="0" w:space="0" w:color="auto"/>
          </w:divBdr>
        </w:div>
        <w:div w:id="1741251217">
          <w:marLeft w:val="480"/>
          <w:marRight w:val="0"/>
          <w:marTop w:val="0"/>
          <w:marBottom w:val="0"/>
          <w:divBdr>
            <w:top w:val="none" w:sz="0" w:space="0" w:color="auto"/>
            <w:left w:val="none" w:sz="0" w:space="0" w:color="auto"/>
            <w:bottom w:val="none" w:sz="0" w:space="0" w:color="auto"/>
            <w:right w:val="none" w:sz="0" w:space="0" w:color="auto"/>
          </w:divBdr>
        </w:div>
        <w:div w:id="1966354359">
          <w:marLeft w:val="480"/>
          <w:marRight w:val="0"/>
          <w:marTop w:val="0"/>
          <w:marBottom w:val="0"/>
          <w:divBdr>
            <w:top w:val="none" w:sz="0" w:space="0" w:color="auto"/>
            <w:left w:val="none" w:sz="0" w:space="0" w:color="auto"/>
            <w:bottom w:val="none" w:sz="0" w:space="0" w:color="auto"/>
            <w:right w:val="none" w:sz="0" w:space="0" w:color="auto"/>
          </w:divBdr>
        </w:div>
        <w:div w:id="119037499">
          <w:marLeft w:val="480"/>
          <w:marRight w:val="0"/>
          <w:marTop w:val="0"/>
          <w:marBottom w:val="0"/>
          <w:divBdr>
            <w:top w:val="none" w:sz="0" w:space="0" w:color="auto"/>
            <w:left w:val="none" w:sz="0" w:space="0" w:color="auto"/>
            <w:bottom w:val="none" w:sz="0" w:space="0" w:color="auto"/>
            <w:right w:val="none" w:sz="0" w:space="0" w:color="auto"/>
          </w:divBdr>
        </w:div>
        <w:div w:id="571701679">
          <w:marLeft w:val="480"/>
          <w:marRight w:val="0"/>
          <w:marTop w:val="0"/>
          <w:marBottom w:val="0"/>
          <w:divBdr>
            <w:top w:val="none" w:sz="0" w:space="0" w:color="auto"/>
            <w:left w:val="none" w:sz="0" w:space="0" w:color="auto"/>
            <w:bottom w:val="none" w:sz="0" w:space="0" w:color="auto"/>
            <w:right w:val="none" w:sz="0" w:space="0" w:color="auto"/>
          </w:divBdr>
        </w:div>
        <w:div w:id="1606420786">
          <w:marLeft w:val="480"/>
          <w:marRight w:val="0"/>
          <w:marTop w:val="0"/>
          <w:marBottom w:val="0"/>
          <w:divBdr>
            <w:top w:val="none" w:sz="0" w:space="0" w:color="auto"/>
            <w:left w:val="none" w:sz="0" w:space="0" w:color="auto"/>
            <w:bottom w:val="none" w:sz="0" w:space="0" w:color="auto"/>
            <w:right w:val="none" w:sz="0" w:space="0" w:color="auto"/>
          </w:divBdr>
        </w:div>
        <w:div w:id="1511948160">
          <w:marLeft w:val="480"/>
          <w:marRight w:val="0"/>
          <w:marTop w:val="0"/>
          <w:marBottom w:val="0"/>
          <w:divBdr>
            <w:top w:val="none" w:sz="0" w:space="0" w:color="auto"/>
            <w:left w:val="none" w:sz="0" w:space="0" w:color="auto"/>
            <w:bottom w:val="none" w:sz="0" w:space="0" w:color="auto"/>
            <w:right w:val="none" w:sz="0" w:space="0" w:color="auto"/>
          </w:divBdr>
        </w:div>
        <w:div w:id="309284603">
          <w:marLeft w:val="480"/>
          <w:marRight w:val="0"/>
          <w:marTop w:val="0"/>
          <w:marBottom w:val="0"/>
          <w:divBdr>
            <w:top w:val="none" w:sz="0" w:space="0" w:color="auto"/>
            <w:left w:val="none" w:sz="0" w:space="0" w:color="auto"/>
            <w:bottom w:val="none" w:sz="0" w:space="0" w:color="auto"/>
            <w:right w:val="none" w:sz="0" w:space="0" w:color="auto"/>
          </w:divBdr>
        </w:div>
        <w:div w:id="523977305">
          <w:marLeft w:val="480"/>
          <w:marRight w:val="0"/>
          <w:marTop w:val="0"/>
          <w:marBottom w:val="0"/>
          <w:divBdr>
            <w:top w:val="none" w:sz="0" w:space="0" w:color="auto"/>
            <w:left w:val="none" w:sz="0" w:space="0" w:color="auto"/>
            <w:bottom w:val="none" w:sz="0" w:space="0" w:color="auto"/>
            <w:right w:val="none" w:sz="0" w:space="0" w:color="auto"/>
          </w:divBdr>
        </w:div>
        <w:div w:id="1707288555">
          <w:marLeft w:val="480"/>
          <w:marRight w:val="0"/>
          <w:marTop w:val="0"/>
          <w:marBottom w:val="0"/>
          <w:divBdr>
            <w:top w:val="none" w:sz="0" w:space="0" w:color="auto"/>
            <w:left w:val="none" w:sz="0" w:space="0" w:color="auto"/>
            <w:bottom w:val="none" w:sz="0" w:space="0" w:color="auto"/>
            <w:right w:val="none" w:sz="0" w:space="0" w:color="auto"/>
          </w:divBdr>
        </w:div>
        <w:div w:id="33434400">
          <w:marLeft w:val="480"/>
          <w:marRight w:val="0"/>
          <w:marTop w:val="0"/>
          <w:marBottom w:val="0"/>
          <w:divBdr>
            <w:top w:val="none" w:sz="0" w:space="0" w:color="auto"/>
            <w:left w:val="none" w:sz="0" w:space="0" w:color="auto"/>
            <w:bottom w:val="none" w:sz="0" w:space="0" w:color="auto"/>
            <w:right w:val="none" w:sz="0" w:space="0" w:color="auto"/>
          </w:divBdr>
        </w:div>
        <w:div w:id="2086682421">
          <w:marLeft w:val="480"/>
          <w:marRight w:val="0"/>
          <w:marTop w:val="0"/>
          <w:marBottom w:val="0"/>
          <w:divBdr>
            <w:top w:val="none" w:sz="0" w:space="0" w:color="auto"/>
            <w:left w:val="none" w:sz="0" w:space="0" w:color="auto"/>
            <w:bottom w:val="none" w:sz="0" w:space="0" w:color="auto"/>
            <w:right w:val="none" w:sz="0" w:space="0" w:color="auto"/>
          </w:divBdr>
        </w:div>
        <w:div w:id="1722822980">
          <w:marLeft w:val="480"/>
          <w:marRight w:val="0"/>
          <w:marTop w:val="0"/>
          <w:marBottom w:val="0"/>
          <w:divBdr>
            <w:top w:val="none" w:sz="0" w:space="0" w:color="auto"/>
            <w:left w:val="none" w:sz="0" w:space="0" w:color="auto"/>
            <w:bottom w:val="none" w:sz="0" w:space="0" w:color="auto"/>
            <w:right w:val="none" w:sz="0" w:space="0" w:color="auto"/>
          </w:divBdr>
        </w:div>
        <w:div w:id="316493186">
          <w:marLeft w:val="480"/>
          <w:marRight w:val="0"/>
          <w:marTop w:val="0"/>
          <w:marBottom w:val="0"/>
          <w:divBdr>
            <w:top w:val="none" w:sz="0" w:space="0" w:color="auto"/>
            <w:left w:val="none" w:sz="0" w:space="0" w:color="auto"/>
            <w:bottom w:val="none" w:sz="0" w:space="0" w:color="auto"/>
            <w:right w:val="none" w:sz="0" w:space="0" w:color="auto"/>
          </w:divBdr>
        </w:div>
        <w:div w:id="388962736">
          <w:marLeft w:val="480"/>
          <w:marRight w:val="0"/>
          <w:marTop w:val="0"/>
          <w:marBottom w:val="0"/>
          <w:divBdr>
            <w:top w:val="none" w:sz="0" w:space="0" w:color="auto"/>
            <w:left w:val="none" w:sz="0" w:space="0" w:color="auto"/>
            <w:bottom w:val="none" w:sz="0" w:space="0" w:color="auto"/>
            <w:right w:val="none" w:sz="0" w:space="0" w:color="auto"/>
          </w:divBdr>
        </w:div>
        <w:div w:id="328220014">
          <w:marLeft w:val="480"/>
          <w:marRight w:val="0"/>
          <w:marTop w:val="0"/>
          <w:marBottom w:val="0"/>
          <w:divBdr>
            <w:top w:val="none" w:sz="0" w:space="0" w:color="auto"/>
            <w:left w:val="none" w:sz="0" w:space="0" w:color="auto"/>
            <w:bottom w:val="none" w:sz="0" w:space="0" w:color="auto"/>
            <w:right w:val="none" w:sz="0" w:space="0" w:color="auto"/>
          </w:divBdr>
        </w:div>
        <w:div w:id="1279526095">
          <w:marLeft w:val="480"/>
          <w:marRight w:val="0"/>
          <w:marTop w:val="0"/>
          <w:marBottom w:val="0"/>
          <w:divBdr>
            <w:top w:val="none" w:sz="0" w:space="0" w:color="auto"/>
            <w:left w:val="none" w:sz="0" w:space="0" w:color="auto"/>
            <w:bottom w:val="none" w:sz="0" w:space="0" w:color="auto"/>
            <w:right w:val="none" w:sz="0" w:space="0" w:color="auto"/>
          </w:divBdr>
        </w:div>
        <w:div w:id="2074237308">
          <w:marLeft w:val="480"/>
          <w:marRight w:val="0"/>
          <w:marTop w:val="0"/>
          <w:marBottom w:val="0"/>
          <w:divBdr>
            <w:top w:val="none" w:sz="0" w:space="0" w:color="auto"/>
            <w:left w:val="none" w:sz="0" w:space="0" w:color="auto"/>
            <w:bottom w:val="none" w:sz="0" w:space="0" w:color="auto"/>
            <w:right w:val="none" w:sz="0" w:space="0" w:color="auto"/>
          </w:divBdr>
        </w:div>
        <w:div w:id="2117014925">
          <w:marLeft w:val="480"/>
          <w:marRight w:val="0"/>
          <w:marTop w:val="0"/>
          <w:marBottom w:val="0"/>
          <w:divBdr>
            <w:top w:val="none" w:sz="0" w:space="0" w:color="auto"/>
            <w:left w:val="none" w:sz="0" w:space="0" w:color="auto"/>
            <w:bottom w:val="none" w:sz="0" w:space="0" w:color="auto"/>
            <w:right w:val="none" w:sz="0" w:space="0" w:color="auto"/>
          </w:divBdr>
        </w:div>
        <w:div w:id="1410887730">
          <w:marLeft w:val="480"/>
          <w:marRight w:val="0"/>
          <w:marTop w:val="0"/>
          <w:marBottom w:val="0"/>
          <w:divBdr>
            <w:top w:val="none" w:sz="0" w:space="0" w:color="auto"/>
            <w:left w:val="none" w:sz="0" w:space="0" w:color="auto"/>
            <w:bottom w:val="none" w:sz="0" w:space="0" w:color="auto"/>
            <w:right w:val="none" w:sz="0" w:space="0" w:color="auto"/>
          </w:divBdr>
        </w:div>
        <w:div w:id="1655067236">
          <w:marLeft w:val="480"/>
          <w:marRight w:val="0"/>
          <w:marTop w:val="0"/>
          <w:marBottom w:val="0"/>
          <w:divBdr>
            <w:top w:val="none" w:sz="0" w:space="0" w:color="auto"/>
            <w:left w:val="none" w:sz="0" w:space="0" w:color="auto"/>
            <w:bottom w:val="none" w:sz="0" w:space="0" w:color="auto"/>
            <w:right w:val="none" w:sz="0" w:space="0" w:color="auto"/>
          </w:divBdr>
        </w:div>
        <w:div w:id="1737704303">
          <w:marLeft w:val="480"/>
          <w:marRight w:val="0"/>
          <w:marTop w:val="0"/>
          <w:marBottom w:val="0"/>
          <w:divBdr>
            <w:top w:val="none" w:sz="0" w:space="0" w:color="auto"/>
            <w:left w:val="none" w:sz="0" w:space="0" w:color="auto"/>
            <w:bottom w:val="none" w:sz="0" w:space="0" w:color="auto"/>
            <w:right w:val="none" w:sz="0" w:space="0" w:color="auto"/>
          </w:divBdr>
        </w:div>
        <w:div w:id="425923521">
          <w:marLeft w:val="480"/>
          <w:marRight w:val="0"/>
          <w:marTop w:val="0"/>
          <w:marBottom w:val="0"/>
          <w:divBdr>
            <w:top w:val="none" w:sz="0" w:space="0" w:color="auto"/>
            <w:left w:val="none" w:sz="0" w:space="0" w:color="auto"/>
            <w:bottom w:val="none" w:sz="0" w:space="0" w:color="auto"/>
            <w:right w:val="none" w:sz="0" w:space="0" w:color="auto"/>
          </w:divBdr>
        </w:div>
        <w:div w:id="1634405256">
          <w:marLeft w:val="480"/>
          <w:marRight w:val="0"/>
          <w:marTop w:val="0"/>
          <w:marBottom w:val="0"/>
          <w:divBdr>
            <w:top w:val="none" w:sz="0" w:space="0" w:color="auto"/>
            <w:left w:val="none" w:sz="0" w:space="0" w:color="auto"/>
            <w:bottom w:val="none" w:sz="0" w:space="0" w:color="auto"/>
            <w:right w:val="none" w:sz="0" w:space="0" w:color="auto"/>
          </w:divBdr>
        </w:div>
        <w:div w:id="1745298077">
          <w:marLeft w:val="480"/>
          <w:marRight w:val="0"/>
          <w:marTop w:val="0"/>
          <w:marBottom w:val="0"/>
          <w:divBdr>
            <w:top w:val="none" w:sz="0" w:space="0" w:color="auto"/>
            <w:left w:val="none" w:sz="0" w:space="0" w:color="auto"/>
            <w:bottom w:val="none" w:sz="0" w:space="0" w:color="auto"/>
            <w:right w:val="none" w:sz="0" w:space="0" w:color="auto"/>
          </w:divBdr>
        </w:div>
        <w:div w:id="2109570947">
          <w:marLeft w:val="480"/>
          <w:marRight w:val="0"/>
          <w:marTop w:val="0"/>
          <w:marBottom w:val="0"/>
          <w:divBdr>
            <w:top w:val="none" w:sz="0" w:space="0" w:color="auto"/>
            <w:left w:val="none" w:sz="0" w:space="0" w:color="auto"/>
            <w:bottom w:val="none" w:sz="0" w:space="0" w:color="auto"/>
            <w:right w:val="none" w:sz="0" w:space="0" w:color="auto"/>
          </w:divBdr>
        </w:div>
        <w:div w:id="1640720889">
          <w:marLeft w:val="480"/>
          <w:marRight w:val="0"/>
          <w:marTop w:val="0"/>
          <w:marBottom w:val="0"/>
          <w:divBdr>
            <w:top w:val="none" w:sz="0" w:space="0" w:color="auto"/>
            <w:left w:val="none" w:sz="0" w:space="0" w:color="auto"/>
            <w:bottom w:val="none" w:sz="0" w:space="0" w:color="auto"/>
            <w:right w:val="none" w:sz="0" w:space="0" w:color="auto"/>
          </w:divBdr>
        </w:div>
        <w:div w:id="194730831">
          <w:marLeft w:val="480"/>
          <w:marRight w:val="0"/>
          <w:marTop w:val="0"/>
          <w:marBottom w:val="0"/>
          <w:divBdr>
            <w:top w:val="none" w:sz="0" w:space="0" w:color="auto"/>
            <w:left w:val="none" w:sz="0" w:space="0" w:color="auto"/>
            <w:bottom w:val="none" w:sz="0" w:space="0" w:color="auto"/>
            <w:right w:val="none" w:sz="0" w:space="0" w:color="auto"/>
          </w:divBdr>
        </w:div>
        <w:div w:id="366101121">
          <w:marLeft w:val="480"/>
          <w:marRight w:val="0"/>
          <w:marTop w:val="0"/>
          <w:marBottom w:val="0"/>
          <w:divBdr>
            <w:top w:val="none" w:sz="0" w:space="0" w:color="auto"/>
            <w:left w:val="none" w:sz="0" w:space="0" w:color="auto"/>
            <w:bottom w:val="none" w:sz="0" w:space="0" w:color="auto"/>
            <w:right w:val="none" w:sz="0" w:space="0" w:color="auto"/>
          </w:divBdr>
        </w:div>
        <w:div w:id="1668708432">
          <w:marLeft w:val="480"/>
          <w:marRight w:val="0"/>
          <w:marTop w:val="0"/>
          <w:marBottom w:val="0"/>
          <w:divBdr>
            <w:top w:val="none" w:sz="0" w:space="0" w:color="auto"/>
            <w:left w:val="none" w:sz="0" w:space="0" w:color="auto"/>
            <w:bottom w:val="none" w:sz="0" w:space="0" w:color="auto"/>
            <w:right w:val="none" w:sz="0" w:space="0" w:color="auto"/>
          </w:divBdr>
        </w:div>
        <w:div w:id="865022286">
          <w:marLeft w:val="480"/>
          <w:marRight w:val="0"/>
          <w:marTop w:val="0"/>
          <w:marBottom w:val="0"/>
          <w:divBdr>
            <w:top w:val="none" w:sz="0" w:space="0" w:color="auto"/>
            <w:left w:val="none" w:sz="0" w:space="0" w:color="auto"/>
            <w:bottom w:val="none" w:sz="0" w:space="0" w:color="auto"/>
            <w:right w:val="none" w:sz="0" w:space="0" w:color="auto"/>
          </w:divBdr>
        </w:div>
        <w:div w:id="513112950">
          <w:marLeft w:val="480"/>
          <w:marRight w:val="0"/>
          <w:marTop w:val="0"/>
          <w:marBottom w:val="0"/>
          <w:divBdr>
            <w:top w:val="none" w:sz="0" w:space="0" w:color="auto"/>
            <w:left w:val="none" w:sz="0" w:space="0" w:color="auto"/>
            <w:bottom w:val="none" w:sz="0" w:space="0" w:color="auto"/>
            <w:right w:val="none" w:sz="0" w:space="0" w:color="auto"/>
          </w:divBdr>
        </w:div>
        <w:div w:id="258880525">
          <w:marLeft w:val="480"/>
          <w:marRight w:val="0"/>
          <w:marTop w:val="0"/>
          <w:marBottom w:val="0"/>
          <w:divBdr>
            <w:top w:val="none" w:sz="0" w:space="0" w:color="auto"/>
            <w:left w:val="none" w:sz="0" w:space="0" w:color="auto"/>
            <w:bottom w:val="none" w:sz="0" w:space="0" w:color="auto"/>
            <w:right w:val="none" w:sz="0" w:space="0" w:color="auto"/>
          </w:divBdr>
        </w:div>
        <w:div w:id="1706365424">
          <w:marLeft w:val="480"/>
          <w:marRight w:val="0"/>
          <w:marTop w:val="0"/>
          <w:marBottom w:val="0"/>
          <w:divBdr>
            <w:top w:val="none" w:sz="0" w:space="0" w:color="auto"/>
            <w:left w:val="none" w:sz="0" w:space="0" w:color="auto"/>
            <w:bottom w:val="none" w:sz="0" w:space="0" w:color="auto"/>
            <w:right w:val="none" w:sz="0" w:space="0" w:color="auto"/>
          </w:divBdr>
        </w:div>
        <w:div w:id="1139301421">
          <w:marLeft w:val="480"/>
          <w:marRight w:val="0"/>
          <w:marTop w:val="0"/>
          <w:marBottom w:val="0"/>
          <w:divBdr>
            <w:top w:val="none" w:sz="0" w:space="0" w:color="auto"/>
            <w:left w:val="none" w:sz="0" w:space="0" w:color="auto"/>
            <w:bottom w:val="none" w:sz="0" w:space="0" w:color="auto"/>
            <w:right w:val="none" w:sz="0" w:space="0" w:color="auto"/>
          </w:divBdr>
        </w:div>
        <w:div w:id="984627502">
          <w:marLeft w:val="480"/>
          <w:marRight w:val="0"/>
          <w:marTop w:val="0"/>
          <w:marBottom w:val="0"/>
          <w:divBdr>
            <w:top w:val="none" w:sz="0" w:space="0" w:color="auto"/>
            <w:left w:val="none" w:sz="0" w:space="0" w:color="auto"/>
            <w:bottom w:val="none" w:sz="0" w:space="0" w:color="auto"/>
            <w:right w:val="none" w:sz="0" w:space="0" w:color="auto"/>
          </w:divBdr>
        </w:div>
        <w:div w:id="1161118024">
          <w:marLeft w:val="480"/>
          <w:marRight w:val="0"/>
          <w:marTop w:val="0"/>
          <w:marBottom w:val="0"/>
          <w:divBdr>
            <w:top w:val="none" w:sz="0" w:space="0" w:color="auto"/>
            <w:left w:val="none" w:sz="0" w:space="0" w:color="auto"/>
            <w:bottom w:val="none" w:sz="0" w:space="0" w:color="auto"/>
            <w:right w:val="none" w:sz="0" w:space="0" w:color="auto"/>
          </w:divBdr>
        </w:div>
        <w:div w:id="313068014">
          <w:marLeft w:val="480"/>
          <w:marRight w:val="0"/>
          <w:marTop w:val="0"/>
          <w:marBottom w:val="0"/>
          <w:divBdr>
            <w:top w:val="none" w:sz="0" w:space="0" w:color="auto"/>
            <w:left w:val="none" w:sz="0" w:space="0" w:color="auto"/>
            <w:bottom w:val="none" w:sz="0" w:space="0" w:color="auto"/>
            <w:right w:val="none" w:sz="0" w:space="0" w:color="auto"/>
          </w:divBdr>
        </w:div>
        <w:div w:id="2039967000">
          <w:marLeft w:val="480"/>
          <w:marRight w:val="0"/>
          <w:marTop w:val="0"/>
          <w:marBottom w:val="0"/>
          <w:divBdr>
            <w:top w:val="none" w:sz="0" w:space="0" w:color="auto"/>
            <w:left w:val="none" w:sz="0" w:space="0" w:color="auto"/>
            <w:bottom w:val="none" w:sz="0" w:space="0" w:color="auto"/>
            <w:right w:val="none" w:sz="0" w:space="0" w:color="auto"/>
          </w:divBdr>
        </w:div>
        <w:div w:id="1475641148">
          <w:marLeft w:val="480"/>
          <w:marRight w:val="0"/>
          <w:marTop w:val="0"/>
          <w:marBottom w:val="0"/>
          <w:divBdr>
            <w:top w:val="none" w:sz="0" w:space="0" w:color="auto"/>
            <w:left w:val="none" w:sz="0" w:space="0" w:color="auto"/>
            <w:bottom w:val="none" w:sz="0" w:space="0" w:color="auto"/>
            <w:right w:val="none" w:sz="0" w:space="0" w:color="auto"/>
          </w:divBdr>
        </w:div>
        <w:div w:id="1354501300">
          <w:marLeft w:val="480"/>
          <w:marRight w:val="0"/>
          <w:marTop w:val="0"/>
          <w:marBottom w:val="0"/>
          <w:divBdr>
            <w:top w:val="none" w:sz="0" w:space="0" w:color="auto"/>
            <w:left w:val="none" w:sz="0" w:space="0" w:color="auto"/>
            <w:bottom w:val="none" w:sz="0" w:space="0" w:color="auto"/>
            <w:right w:val="none" w:sz="0" w:space="0" w:color="auto"/>
          </w:divBdr>
        </w:div>
        <w:div w:id="1526673923">
          <w:marLeft w:val="480"/>
          <w:marRight w:val="0"/>
          <w:marTop w:val="0"/>
          <w:marBottom w:val="0"/>
          <w:divBdr>
            <w:top w:val="none" w:sz="0" w:space="0" w:color="auto"/>
            <w:left w:val="none" w:sz="0" w:space="0" w:color="auto"/>
            <w:bottom w:val="none" w:sz="0" w:space="0" w:color="auto"/>
            <w:right w:val="none" w:sz="0" w:space="0" w:color="auto"/>
          </w:divBdr>
        </w:div>
        <w:div w:id="856891849">
          <w:marLeft w:val="480"/>
          <w:marRight w:val="0"/>
          <w:marTop w:val="0"/>
          <w:marBottom w:val="0"/>
          <w:divBdr>
            <w:top w:val="none" w:sz="0" w:space="0" w:color="auto"/>
            <w:left w:val="none" w:sz="0" w:space="0" w:color="auto"/>
            <w:bottom w:val="none" w:sz="0" w:space="0" w:color="auto"/>
            <w:right w:val="none" w:sz="0" w:space="0" w:color="auto"/>
          </w:divBdr>
        </w:div>
        <w:div w:id="831682735">
          <w:marLeft w:val="480"/>
          <w:marRight w:val="0"/>
          <w:marTop w:val="0"/>
          <w:marBottom w:val="0"/>
          <w:divBdr>
            <w:top w:val="none" w:sz="0" w:space="0" w:color="auto"/>
            <w:left w:val="none" w:sz="0" w:space="0" w:color="auto"/>
            <w:bottom w:val="none" w:sz="0" w:space="0" w:color="auto"/>
            <w:right w:val="none" w:sz="0" w:space="0" w:color="auto"/>
          </w:divBdr>
        </w:div>
        <w:div w:id="188421701">
          <w:marLeft w:val="480"/>
          <w:marRight w:val="0"/>
          <w:marTop w:val="0"/>
          <w:marBottom w:val="0"/>
          <w:divBdr>
            <w:top w:val="none" w:sz="0" w:space="0" w:color="auto"/>
            <w:left w:val="none" w:sz="0" w:space="0" w:color="auto"/>
            <w:bottom w:val="none" w:sz="0" w:space="0" w:color="auto"/>
            <w:right w:val="none" w:sz="0" w:space="0" w:color="auto"/>
          </w:divBdr>
        </w:div>
        <w:div w:id="1661887686">
          <w:marLeft w:val="480"/>
          <w:marRight w:val="0"/>
          <w:marTop w:val="0"/>
          <w:marBottom w:val="0"/>
          <w:divBdr>
            <w:top w:val="none" w:sz="0" w:space="0" w:color="auto"/>
            <w:left w:val="none" w:sz="0" w:space="0" w:color="auto"/>
            <w:bottom w:val="none" w:sz="0" w:space="0" w:color="auto"/>
            <w:right w:val="none" w:sz="0" w:space="0" w:color="auto"/>
          </w:divBdr>
        </w:div>
        <w:div w:id="692727855">
          <w:marLeft w:val="480"/>
          <w:marRight w:val="0"/>
          <w:marTop w:val="0"/>
          <w:marBottom w:val="0"/>
          <w:divBdr>
            <w:top w:val="none" w:sz="0" w:space="0" w:color="auto"/>
            <w:left w:val="none" w:sz="0" w:space="0" w:color="auto"/>
            <w:bottom w:val="none" w:sz="0" w:space="0" w:color="auto"/>
            <w:right w:val="none" w:sz="0" w:space="0" w:color="auto"/>
          </w:divBdr>
        </w:div>
      </w:divsChild>
    </w:div>
    <w:div w:id="69471773">
      <w:bodyDiv w:val="1"/>
      <w:marLeft w:val="0"/>
      <w:marRight w:val="0"/>
      <w:marTop w:val="0"/>
      <w:marBottom w:val="0"/>
      <w:divBdr>
        <w:top w:val="none" w:sz="0" w:space="0" w:color="auto"/>
        <w:left w:val="none" w:sz="0" w:space="0" w:color="auto"/>
        <w:bottom w:val="none" w:sz="0" w:space="0" w:color="auto"/>
        <w:right w:val="none" w:sz="0" w:space="0" w:color="auto"/>
      </w:divBdr>
    </w:div>
    <w:div w:id="69542900">
      <w:bodyDiv w:val="1"/>
      <w:marLeft w:val="0"/>
      <w:marRight w:val="0"/>
      <w:marTop w:val="0"/>
      <w:marBottom w:val="0"/>
      <w:divBdr>
        <w:top w:val="none" w:sz="0" w:space="0" w:color="auto"/>
        <w:left w:val="none" w:sz="0" w:space="0" w:color="auto"/>
        <w:bottom w:val="none" w:sz="0" w:space="0" w:color="auto"/>
        <w:right w:val="none" w:sz="0" w:space="0" w:color="auto"/>
      </w:divBdr>
    </w:div>
    <w:div w:id="69695104">
      <w:bodyDiv w:val="1"/>
      <w:marLeft w:val="0"/>
      <w:marRight w:val="0"/>
      <w:marTop w:val="0"/>
      <w:marBottom w:val="0"/>
      <w:divBdr>
        <w:top w:val="none" w:sz="0" w:space="0" w:color="auto"/>
        <w:left w:val="none" w:sz="0" w:space="0" w:color="auto"/>
        <w:bottom w:val="none" w:sz="0" w:space="0" w:color="auto"/>
        <w:right w:val="none" w:sz="0" w:space="0" w:color="auto"/>
      </w:divBdr>
    </w:div>
    <w:div w:id="70200531">
      <w:bodyDiv w:val="1"/>
      <w:marLeft w:val="0"/>
      <w:marRight w:val="0"/>
      <w:marTop w:val="0"/>
      <w:marBottom w:val="0"/>
      <w:divBdr>
        <w:top w:val="none" w:sz="0" w:space="0" w:color="auto"/>
        <w:left w:val="none" w:sz="0" w:space="0" w:color="auto"/>
        <w:bottom w:val="none" w:sz="0" w:space="0" w:color="auto"/>
        <w:right w:val="none" w:sz="0" w:space="0" w:color="auto"/>
      </w:divBdr>
    </w:div>
    <w:div w:id="72625584">
      <w:bodyDiv w:val="1"/>
      <w:marLeft w:val="0"/>
      <w:marRight w:val="0"/>
      <w:marTop w:val="0"/>
      <w:marBottom w:val="0"/>
      <w:divBdr>
        <w:top w:val="none" w:sz="0" w:space="0" w:color="auto"/>
        <w:left w:val="none" w:sz="0" w:space="0" w:color="auto"/>
        <w:bottom w:val="none" w:sz="0" w:space="0" w:color="auto"/>
        <w:right w:val="none" w:sz="0" w:space="0" w:color="auto"/>
      </w:divBdr>
    </w:div>
    <w:div w:id="72823127">
      <w:bodyDiv w:val="1"/>
      <w:marLeft w:val="0"/>
      <w:marRight w:val="0"/>
      <w:marTop w:val="0"/>
      <w:marBottom w:val="0"/>
      <w:divBdr>
        <w:top w:val="none" w:sz="0" w:space="0" w:color="auto"/>
        <w:left w:val="none" w:sz="0" w:space="0" w:color="auto"/>
        <w:bottom w:val="none" w:sz="0" w:space="0" w:color="auto"/>
        <w:right w:val="none" w:sz="0" w:space="0" w:color="auto"/>
      </w:divBdr>
    </w:div>
    <w:div w:id="73282229">
      <w:bodyDiv w:val="1"/>
      <w:marLeft w:val="0"/>
      <w:marRight w:val="0"/>
      <w:marTop w:val="0"/>
      <w:marBottom w:val="0"/>
      <w:divBdr>
        <w:top w:val="none" w:sz="0" w:space="0" w:color="auto"/>
        <w:left w:val="none" w:sz="0" w:space="0" w:color="auto"/>
        <w:bottom w:val="none" w:sz="0" w:space="0" w:color="auto"/>
        <w:right w:val="none" w:sz="0" w:space="0" w:color="auto"/>
      </w:divBdr>
    </w:div>
    <w:div w:id="74866291">
      <w:bodyDiv w:val="1"/>
      <w:marLeft w:val="0"/>
      <w:marRight w:val="0"/>
      <w:marTop w:val="0"/>
      <w:marBottom w:val="0"/>
      <w:divBdr>
        <w:top w:val="none" w:sz="0" w:space="0" w:color="auto"/>
        <w:left w:val="none" w:sz="0" w:space="0" w:color="auto"/>
        <w:bottom w:val="none" w:sz="0" w:space="0" w:color="auto"/>
        <w:right w:val="none" w:sz="0" w:space="0" w:color="auto"/>
      </w:divBdr>
    </w:div>
    <w:div w:id="75522697">
      <w:bodyDiv w:val="1"/>
      <w:marLeft w:val="0"/>
      <w:marRight w:val="0"/>
      <w:marTop w:val="0"/>
      <w:marBottom w:val="0"/>
      <w:divBdr>
        <w:top w:val="none" w:sz="0" w:space="0" w:color="auto"/>
        <w:left w:val="none" w:sz="0" w:space="0" w:color="auto"/>
        <w:bottom w:val="none" w:sz="0" w:space="0" w:color="auto"/>
        <w:right w:val="none" w:sz="0" w:space="0" w:color="auto"/>
      </w:divBdr>
    </w:div>
    <w:div w:id="75906588">
      <w:bodyDiv w:val="1"/>
      <w:marLeft w:val="0"/>
      <w:marRight w:val="0"/>
      <w:marTop w:val="0"/>
      <w:marBottom w:val="0"/>
      <w:divBdr>
        <w:top w:val="none" w:sz="0" w:space="0" w:color="auto"/>
        <w:left w:val="none" w:sz="0" w:space="0" w:color="auto"/>
        <w:bottom w:val="none" w:sz="0" w:space="0" w:color="auto"/>
        <w:right w:val="none" w:sz="0" w:space="0" w:color="auto"/>
      </w:divBdr>
      <w:divsChild>
        <w:div w:id="523906196">
          <w:marLeft w:val="480"/>
          <w:marRight w:val="0"/>
          <w:marTop w:val="0"/>
          <w:marBottom w:val="0"/>
          <w:divBdr>
            <w:top w:val="none" w:sz="0" w:space="0" w:color="auto"/>
            <w:left w:val="none" w:sz="0" w:space="0" w:color="auto"/>
            <w:bottom w:val="none" w:sz="0" w:space="0" w:color="auto"/>
            <w:right w:val="none" w:sz="0" w:space="0" w:color="auto"/>
          </w:divBdr>
        </w:div>
        <w:div w:id="810054688">
          <w:marLeft w:val="480"/>
          <w:marRight w:val="0"/>
          <w:marTop w:val="0"/>
          <w:marBottom w:val="0"/>
          <w:divBdr>
            <w:top w:val="none" w:sz="0" w:space="0" w:color="auto"/>
            <w:left w:val="none" w:sz="0" w:space="0" w:color="auto"/>
            <w:bottom w:val="none" w:sz="0" w:space="0" w:color="auto"/>
            <w:right w:val="none" w:sz="0" w:space="0" w:color="auto"/>
          </w:divBdr>
        </w:div>
        <w:div w:id="439222677">
          <w:marLeft w:val="480"/>
          <w:marRight w:val="0"/>
          <w:marTop w:val="0"/>
          <w:marBottom w:val="0"/>
          <w:divBdr>
            <w:top w:val="none" w:sz="0" w:space="0" w:color="auto"/>
            <w:left w:val="none" w:sz="0" w:space="0" w:color="auto"/>
            <w:bottom w:val="none" w:sz="0" w:space="0" w:color="auto"/>
            <w:right w:val="none" w:sz="0" w:space="0" w:color="auto"/>
          </w:divBdr>
        </w:div>
        <w:div w:id="1149787536">
          <w:marLeft w:val="480"/>
          <w:marRight w:val="0"/>
          <w:marTop w:val="0"/>
          <w:marBottom w:val="0"/>
          <w:divBdr>
            <w:top w:val="none" w:sz="0" w:space="0" w:color="auto"/>
            <w:left w:val="none" w:sz="0" w:space="0" w:color="auto"/>
            <w:bottom w:val="none" w:sz="0" w:space="0" w:color="auto"/>
            <w:right w:val="none" w:sz="0" w:space="0" w:color="auto"/>
          </w:divBdr>
        </w:div>
        <w:div w:id="5329142">
          <w:marLeft w:val="480"/>
          <w:marRight w:val="0"/>
          <w:marTop w:val="0"/>
          <w:marBottom w:val="0"/>
          <w:divBdr>
            <w:top w:val="none" w:sz="0" w:space="0" w:color="auto"/>
            <w:left w:val="none" w:sz="0" w:space="0" w:color="auto"/>
            <w:bottom w:val="none" w:sz="0" w:space="0" w:color="auto"/>
            <w:right w:val="none" w:sz="0" w:space="0" w:color="auto"/>
          </w:divBdr>
        </w:div>
        <w:div w:id="401683800">
          <w:marLeft w:val="480"/>
          <w:marRight w:val="0"/>
          <w:marTop w:val="0"/>
          <w:marBottom w:val="0"/>
          <w:divBdr>
            <w:top w:val="none" w:sz="0" w:space="0" w:color="auto"/>
            <w:left w:val="none" w:sz="0" w:space="0" w:color="auto"/>
            <w:bottom w:val="none" w:sz="0" w:space="0" w:color="auto"/>
            <w:right w:val="none" w:sz="0" w:space="0" w:color="auto"/>
          </w:divBdr>
        </w:div>
        <w:div w:id="2056657990">
          <w:marLeft w:val="480"/>
          <w:marRight w:val="0"/>
          <w:marTop w:val="0"/>
          <w:marBottom w:val="0"/>
          <w:divBdr>
            <w:top w:val="none" w:sz="0" w:space="0" w:color="auto"/>
            <w:left w:val="none" w:sz="0" w:space="0" w:color="auto"/>
            <w:bottom w:val="none" w:sz="0" w:space="0" w:color="auto"/>
            <w:right w:val="none" w:sz="0" w:space="0" w:color="auto"/>
          </w:divBdr>
        </w:div>
        <w:div w:id="896357954">
          <w:marLeft w:val="480"/>
          <w:marRight w:val="0"/>
          <w:marTop w:val="0"/>
          <w:marBottom w:val="0"/>
          <w:divBdr>
            <w:top w:val="none" w:sz="0" w:space="0" w:color="auto"/>
            <w:left w:val="none" w:sz="0" w:space="0" w:color="auto"/>
            <w:bottom w:val="none" w:sz="0" w:space="0" w:color="auto"/>
            <w:right w:val="none" w:sz="0" w:space="0" w:color="auto"/>
          </w:divBdr>
        </w:div>
        <w:div w:id="992760740">
          <w:marLeft w:val="480"/>
          <w:marRight w:val="0"/>
          <w:marTop w:val="0"/>
          <w:marBottom w:val="0"/>
          <w:divBdr>
            <w:top w:val="none" w:sz="0" w:space="0" w:color="auto"/>
            <w:left w:val="none" w:sz="0" w:space="0" w:color="auto"/>
            <w:bottom w:val="none" w:sz="0" w:space="0" w:color="auto"/>
            <w:right w:val="none" w:sz="0" w:space="0" w:color="auto"/>
          </w:divBdr>
        </w:div>
        <w:div w:id="1422919776">
          <w:marLeft w:val="480"/>
          <w:marRight w:val="0"/>
          <w:marTop w:val="0"/>
          <w:marBottom w:val="0"/>
          <w:divBdr>
            <w:top w:val="none" w:sz="0" w:space="0" w:color="auto"/>
            <w:left w:val="none" w:sz="0" w:space="0" w:color="auto"/>
            <w:bottom w:val="none" w:sz="0" w:space="0" w:color="auto"/>
            <w:right w:val="none" w:sz="0" w:space="0" w:color="auto"/>
          </w:divBdr>
        </w:div>
        <w:div w:id="1109735649">
          <w:marLeft w:val="480"/>
          <w:marRight w:val="0"/>
          <w:marTop w:val="0"/>
          <w:marBottom w:val="0"/>
          <w:divBdr>
            <w:top w:val="none" w:sz="0" w:space="0" w:color="auto"/>
            <w:left w:val="none" w:sz="0" w:space="0" w:color="auto"/>
            <w:bottom w:val="none" w:sz="0" w:space="0" w:color="auto"/>
            <w:right w:val="none" w:sz="0" w:space="0" w:color="auto"/>
          </w:divBdr>
        </w:div>
        <w:div w:id="642462172">
          <w:marLeft w:val="480"/>
          <w:marRight w:val="0"/>
          <w:marTop w:val="0"/>
          <w:marBottom w:val="0"/>
          <w:divBdr>
            <w:top w:val="none" w:sz="0" w:space="0" w:color="auto"/>
            <w:left w:val="none" w:sz="0" w:space="0" w:color="auto"/>
            <w:bottom w:val="none" w:sz="0" w:space="0" w:color="auto"/>
            <w:right w:val="none" w:sz="0" w:space="0" w:color="auto"/>
          </w:divBdr>
        </w:div>
        <w:div w:id="1425608111">
          <w:marLeft w:val="480"/>
          <w:marRight w:val="0"/>
          <w:marTop w:val="0"/>
          <w:marBottom w:val="0"/>
          <w:divBdr>
            <w:top w:val="none" w:sz="0" w:space="0" w:color="auto"/>
            <w:left w:val="none" w:sz="0" w:space="0" w:color="auto"/>
            <w:bottom w:val="none" w:sz="0" w:space="0" w:color="auto"/>
            <w:right w:val="none" w:sz="0" w:space="0" w:color="auto"/>
          </w:divBdr>
        </w:div>
        <w:div w:id="1995066139">
          <w:marLeft w:val="480"/>
          <w:marRight w:val="0"/>
          <w:marTop w:val="0"/>
          <w:marBottom w:val="0"/>
          <w:divBdr>
            <w:top w:val="none" w:sz="0" w:space="0" w:color="auto"/>
            <w:left w:val="none" w:sz="0" w:space="0" w:color="auto"/>
            <w:bottom w:val="none" w:sz="0" w:space="0" w:color="auto"/>
            <w:right w:val="none" w:sz="0" w:space="0" w:color="auto"/>
          </w:divBdr>
        </w:div>
        <w:div w:id="1788115672">
          <w:marLeft w:val="480"/>
          <w:marRight w:val="0"/>
          <w:marTop w:val="0"/>
          <w:marBottom w:val="0"/>
          <w:divBdr>
            <w:top w:val="none" w:sz="0" w:space="0" w:color="auto"/>
            <w:left w:val="none" w:sz="0" w:space="0" w:color="auto"/>
            <w:bottom w:val="none" w:sz="0" w:space="0" w:color="auto"/>
            <w:right w:val="none" w:sz="0" w:space="0" w:color="auto"/>
          </w:divBdr>
        </w:div>
        <w:div w:id="1556355589">
          <w:marLeft w:val="480"/>
          <w:marRight w:val="0"/>
          <w:marTop w:val="0"/>
          <w:marBottom w:val="0"/>
          <w:divBdr>
            <w:top w:val="none" w:sz="0" w:space="0" w:color="auto"/>
            <w:left w:val="none" w:sz="0" w:space="0" w:color="auto"/>
            <w:bottom w:val="none" w:sz="0" w:space="0" w:color="auto"/>
            <w:right w:val="none" w:sz="0" w:space="0" w:color="auto"/>
          </w:divBdr>
        </w:div>
        <w:div w:id="1138230634">
          <w:marLeft w:val="480"/>
          <w:marRight w:val="0"/>
          <w:marTop w:val="0"/>
          <w:marBottom w:val="0"/>
          <w:divBdr>
            <w:top w:val="none" w:sz="0" w:space="0" w:color="auto"/>
            <w:left w:val="none" w:sz="0" w:space="0" w:color="auto"/>
            <w:bottom w:val="none" w:sz="0" w:space="0" w:color="auto"/>
            <w:right w:val="none" w:sz="0" w:space="0" w:color="auto"/>
          </w:divBdr>
        </w:div>
        <w:div w:id="775707861">
          <w:marLeft w:val="480"/>
          <w:marRight w:val="0"/>
          <w:marTop w:val="0"/>
          <w:marBottom w:val="0"/>
          <w:divBdr>
            <w:top w:val="none" w:sz="0" w:space="0" w:color="auto"/>
            <w:left w:val="none" w:sz="0" w:space="0" w:color="auto"/>
            <w:bottom w:val="none" w:sz="0" w:space="0" w:color="auto"/>
            <w:right w:val="none" w:sz="0" w:space="0" w:color="auto"/>
          </w:divBdr>
        </w:div>
        <w:div w:id="2061250210">
          <w:marLeft w:val="480"/>
          <w:marRight w:val="0"/>
          <w:marTop w:val="0"/>
          <w:marBottom w:val="0"/>
          <w:divBdr>
            <w:top w:val="none" w:sz="0" w:space="0" w:color="auto"/>
            <w:left w:val="none" w:sz="0" w:space="0" w:color="auto"/>
            <w:bottom w:val="none" w:sz="0" w:space="0" w:color="auto"/>
            <w:right w:val="none" w:sz="0" w:space="0" w:color="auto"/>
          </w:divBdr>
        </w:div>
        <w:div w:id="385497235">
          <w:marLeft w:val="480"/>
          <w:marRight w:val="0"/>
          <w:marTop w:val="0"/>
          <w:marBottom w:val="0"/>
          <w:divBdr>
            <w:top w:val="none" w:sz="0" w:space="0" w:color="auto"/>
            <w:left w:val="none" w:sz="0" w:space="0" w:color="auto"/>
            <w:bottom w:val="none" w:sz="0" w:space="0" w:color="auto"/>
            <w:right w:val="none" w:sz="0" w:space="0" w:color="auto"/>
          </w:divBdr>
        </w:div>
        <w:div w:id="1952977841">
          <w:marLeft w:val="480"/>
          <w:marRight w:val="0"/>
          <w:marTop w:val="0"/>
          <w:marBottom w:val="0"/>
          <w:divBdr>
            <w:top w:val="none" w:sz="0" w:space="0" w:color="auto"/>
            <w:left w:val="none" w:sz="0" w:space="0" w:color="auto"/>
            <w:bottom w:val="none" w:sz="0" w:space="0" w:color="auto"/>
            <w:right w:val="none" w:sz="0" w:space="0" w:color="auto"/>
          </w:divBdr>
        </w:div>
        <w:div w:id="1885675902">
          <w:marLeft w:val="480"/>
          <w:marRight w:val="0"/>
          <w:marTop w:val="0"/>
          <w:marBottom w:val="0"/>
          <w:divBdr>
            <w:top w:val="none" w:sz="0" w:space="0" w:color="auto"/>
            <w:left w:val="none" w:sz="0" w:space="0" w:color="auto"/>
            <w:bottom w:val="none" w:sz="0" w:space="0" w:color="auto"/>
            <w:right w:val="none" w:sz="0" w:space="0" w:color="auto"/>
          </w:divBdr>
        </w:div>
        <w:div w:id="1602295512">
          <w:marLeft w:val="480"/>
          <w:marRight w:val="0"/>
          <w:marTop w:val="0"/>
          <w:marBottom w:val="0"/>
          <w:divBdr>
            <w:top w:val="none" w:sz="0" w:space="0" w:color="auto"/>
            <w:left w:val="none" w:sz="0" w:space="0" w:color="auto"/>
            <w:bottom w:val="none" w:sz="0" w:space="0" w:color="auto"/>
            <w:right w:val="none" w:sz="0" w:space="0" w:color="auto"/>
          </w:divBdr>
        </w:div>
        <w:div w:id="1846087458">
          <w:marLeft w:val="480"/>
          <w:marRight w:val="0"/>
          <w:marTop w:val="0"/>
          <w:marBottom w:val="0"/>
          <w:divBdr>
            <w:top w:val="none" w:sz="0" w:space="0" w:color="auto"/>
            <w:left w:val="none" w:sz="0" w:space="0" w:color="auto"/>
            <w:bottom w:val="none" w:sz="0" w:space="0" w:color="auto"/>
            <w:right w:val="none" w:sz="0" w:space="0" w:color="auto"/>
          </w:divBdr>
        </w:div>
        <w:div w:id="273169665">
          <w:marLeft w:val="480"/>
          <w:marRight w:val="0"/>
          <w:marTop w:val="0"/>
          <w:marBottom w:val="0"/>
          <w:divBdr>
            <w:top w:val="none" w:sz="0" w:space="0" w:color="auto"/>
            <w:left w:val="none" w:sz="0" w:space="0" w:color="auto"/>
            <w:bottom w:val="none" w:sz="0" w:space="0" w:color="auto"/>
            <w:right w:val="none" w:sz="0" w:space="0" w:color="auto"/>
          </w:divBdr>
        </w:div>
        <w:div w:id="1832601078">
          <w:marLeft w:val="480"/>
          <w:marRight w:val="0"/>
          <w:marTop w:val="0"/>
          <w:marBottom w:val="0"/>
          <w:divBdr>
            <w:top w:val="none" w:sz="0" w:space="0" w:color="auto"/>
            <w:left w:val="none" w:sz="0" w:space="0" w:color="auto"/>
            <w:bottom w:val="none" w:sz="0" w:space="0" w:color="auto"/>
            <w:right w:val="none" w:sz="0" w:space="0" w:color="auto"/>
          </w:divBdr>
        </w:div>
        <w:div w:id="22443572">
          <w:marLeft w:val="480"/>
          <w:marRight w:val="0"/>
          <w:marTop w:val="0"/>
          <w:marBottom w:val="0"/>
          <w:divBdr>
            <w:top w:val="none" w:sz="0" w:space="0" w:color="auto"/>
            <w:left w:val="none" w:sz="0" w:space="0" w:color="auto"/>
            <w:bottom w:val="none" w:sz="0" w:space="0" w:color="auto"/>
            <w:right w:val="none" w:sz="0" w:space="0" w:color="auto"/>
          </w:divBdr>
        </w:div>
        <w:div w:id="1452895650">
          <w:marLeft w:val="480"/>
          <w:marRight w:val="0"/>
          <w:marTop w:val="0"/>
          <w:marBottom w:val="0"/>
          <w:divBdr>
            <w:top w:val="none" w:sz="0" w:space="0" w:color="auto"/>
            <w:left w:val="none" w:sz="0" w:space="0" w:color="auto"/>
            <w:bottom w:val="none" w:sz="0" w:space="0" w:color="auto"/>
            <w:right w:val="none" w:sz="0" w:space="0" w:color="auto"/>
          </w:divBdr>
        </w:div>
        <w:div w:id="107510760">
          <w:marLeft w:val="480"/>
          <w:marRight w:val="0"/>
          <w:marTop w:val="0"/>
          <w:marBottom w:val="0"/>
          <w:divBdr>
            <w:top w:val="none" w:sz="0" w:space="0" w:color="auto"/>
            <w:left w:val="none" w:sz="0" w:space="0" w:color="auto"/>
            <w:bottom w:val="none" w:sz="0" w:space="0" w:color="auto"/>
            <w:right w:val="none" w:sz="0" w:space="0" w:color="auto"/>
          </w:divBdr>
        </w:div>
        <w:div w:id="802966822">
          <w:marLeft w:val="480"/>
          <w:marRight w:val="0"/>
          <w:marTop w:val="0"/>
          <w:marBottom w:val="0"/>
          <w:divBdr>
            <w:top w:val="none" w:sz="0" w:space="0" w:color="auto"/>
            <w:left w:val="none" w:sz="0" w:space="0" w:color="auto"/>
            <w:bottom w:val="none" w:sz="0" w:space="0" w:color="auto"/>
            <w:right w:val="none" w:sz="0" w:space="0" w:color="auto"/>
          </w:divBdr>
        </w:div>
        <w:div w:id="1016272310">
          <w:marLeft w:val="480"/>
          <w:marRight w:val="0"/>
          <w:marTop w:val="0"/>
          <w:marBottom w:val="0"/>
          <w:divBdr>
            <w:top w:val="none" w:sz="0" w:space="0" w:color="auto"/>
            <w:left w:val="none" w:sz="0" w:space="0" w:color="auto"/>
            <w:bottom w:val="none" w:sz="0" w:space="0" w:color="auto"/>
            <w:right w:val="none" w:sz="0" w:space="0" w:color="auto"/>
          </w:divBdr>
        </w:div>
        <w:div w:id="1821188556">
          <w:marLeft w:val="480"/>
          <w:marRight w:val="0"/>
          <w:marTop w:val="0"/>
          <w:marBottom w:val="0"/>
          <w:divBdr>
            <w:top w:val="none" w:sz="0" w:space="0" w:color="auto"/>
            <w:left w:val="none" w:sz="0" w:space="0" w:color="auto"/>
            <w:bottom w:val="none" w:sz="0" w:space="0" w:color="auto"/>
            <w:right w:val="none" w:sz="0" w:space="0" w:color="auto"/>
          </w:divBdr>
        </w:div>
        <w:div w:id="564267943">
          <w:marLeft w:val="480"/>
          <w:marRight w:val="0"/>
          <w:marTop w:val="0"/>
          <w:marBottom w:val="0"/>
          <w:divBdr>
            <w:top w:val="none" w:sz="0" w:space="0" w:color="auto"/>
            <w:left w:val="none" w:sz="0" w:space="0" w:color="auto"/>
            <w:bottom w:val="none" w:sz="0" w:space="0" w:color="auto"/>
            <w:right w:val="none" w:sz="0" w:space="0" w:color="auto"/>
          </w:divBdr>
        </w:div>
        <w:div w:id="193269665">
          <w:marLeft w:val="480"/>
          <w:marRight w:val="0"/>
          <w:marTop w:val="0"/>
          <w:marBottom w:val="0"/>
          <w:divBdr>
            <w:top w:val="none" w:sz="0" w:space="0" w:color="auto"/>
            <w:left w:val="none" w:sz="0" w:space="0" w:color="auto"/>
            <w:bottom w:val="none" w:sz="0" w:space="0" w:color="auto"/>
            <w:right w:val="none" w:sz="0" w:space="0" w:color="auto"/>
          </w:divBdr>
        </w:div>
        <w:div w:id="788940713">
          <w:marLeft w:val="480"/>
          <w:marRight w:val="0"/>
          <w:marTop w:val="0"/>
          <w:marBottom w:val="0"/>
          <w:divBdr>
            <w:top w:val="none" w:sz="0" w:space="0" w:color="auto"/>
            <w:left w:val="none" w:sz="0" w:space="0" w:color="auto"/>
            <w:bottom w:val="none" w:sz="0" w:space="0" w:color="auto"/>
            <w:right w:val="none" w:sz="0" w:space="0" w:color="auto"/>
          </w:divBdr>
        </w:div>
        <w:div w:id="819345031">
          <w:marLeft w:val="480"/>
          <w:marRight w:val="0"/>
          <w:marTop w:val="0"/>
          <w:marBottom w:val="0"/>
          <w:divBdr>
            <w:top w:val="none" w:sz="0" w:space="0" w:color="auto"/>
            <w:left w:val="none" w:sz="0" w:space="0" w:color="auto"/>
            <w:bottom w:val="none" w:sz="0" w:space="0" w:color="auto"/>
            <w:right w:val="none" w:sz="0" w:space="0" w:color="auto"/>
          </w:divBdr>
        </w:div>
        <w:div w:id="1818179861">
          <w:marLeft w:val="480"/>
          <w:marRight w:val="0"/>
          <w:marTop w:val="0"/>
          <w:marBottom w:val="0"/>
          <w:divBdr>
            <w:top w:val="none" w:sz="0" w:space="0" w:color="auto"/>
            <w:left w:val="none" w:sz="0" w:space="0" w:color="auto"/>
            <w:bottom w:val="none" w:sz="0" w:space="0" w:color="auto"/>
            <w:right w:val="none" w:sz="0" w:space="0" w:color="auto"/>
          </w:divBdr>
        </w:div>
        <w:div w:id="2114281789">
          <w:marLeft w:val="480"/>
          <w:marRight w:val="0"/>
          <w:marTop w:val="0"/>
          <w:marBottom w:val="0"/>
          <w:divBdr>
            <w:top w:val="none" w:sz="0" w:space="0" w:color="auto"/>
            <w:left w:val="none" w:sz="0" w:space="0" w:color="auto"/>
            <w:bottom w:val="none" w:sz="0" w:space="0" w:color="auto"/>
            <w:right w:val="none" w:sz="0" w:space="0" w:color="auto"/>
          </w:divBdr>
        </w:div>
      </w:divsChild>
    </w:div>
    <w:div w:id="75976889">
      <w:bodyDiv w:val="1"/>
      <w:marLeft w:val="0"/>
      <w:marRight w:val="0"/>
      <w:marTop w:val="0"/>
      <w:marBottom w:val="0"/>
      <w:divBdr>
        <w:top w:val="none" w:sz="0" w:space="0" w:color="auto"/>
        <w:left w:val="none" w:sz="0" w:space="0" w:color="auto"/>
        <w:bottom w:val="none" w:sz="0" w:space="0" w:color="auto"/>
        <w:right w:val="none" w:sz="0" w:space="0" w:color="auto"/>
      </w:divBdr>
    </w:div>
    <w:div w:id="75977787">
      <w:bodyDiv w:val="1"/>
      <w:marLeft w:val="0"/>
      <w:marRight w:val="0"/>
      <w:marTop w:val="0"/>
      <w:marBottom w:val="0"/>
      <w:divBdr>
        <w:top w:val="none" w:sz="0" w:space="0" w:color="auto"/>
        <w:left w:val="none" w:sz="0" w:space="0" w:color="auto"/>
        <w:bottom w:val="none" w:sz="0" w:space="0" w:color="auto"/>
        <w:right w:val="none" w:sz="0" w:space="0" w:color="auto"/>
      </w:divBdr>
    </w:div>
    <w:div w:id="75984256">
      <w:bodyDiv w:val="1"/>
      <w:marLeft w:val="0"/>
      <w:marRight w:val="0"/>
      <w:marTop w:val="0"/>
      <w:marBottom w:val="0"/>
      <w:divBdr>
        <w:top w:val="none" w:sz="0" w:space="0" w:color="auto"/>
        <w:left w:val="none" w:sz="0" w:space="0" w:color="auto"/>
        <w:bottom w:val="none" w:sz="0" w:space="0" w:color="auto"/>
        <w:right w:val="none" w:sz="0" w:space="0" w:color="auto"/>
      </w:divBdr>
    </w:div>
    <w:div w:id="76367106">
      <w:bodyDiv w:val="1"/>
      <w:marLeft w:val="0"/>
      <w:marRight w:val="0"/>
      <w:marTop w:val="0"/>
      <w:marBottom w:val="0"/>
      <w:divBdr>
        <w:top w:val="none" w:sz="0" w:space="0" w:color="auto"/>
        <w:left w:val="none" w:sz="0" w:space="0" w:color="auto"/>
        <w:bottom w:val="none" w:sz="0" w:space="0" w:color="auto"/>
        <w:right w:val="none" w:sz="0" w:space="0" w:color="auto"/>
      </w:divBdr>
    </w:div>
    <w:div w:id="76708575">
      <w:bodyDiv w:val="1"/>
      <w:marLeft w:val="0"/>
      <w:marRight w:val="0"/>
      <w:marTop w:val="0"/>
      <w:marBottom w:val="0"/>
      <w:divBdr>
        <w:top w:val="none" w:sz="0" w:space="0" w:color="auto"/>
        <w:left w:val="none" w:sz="0" w:space="0" w:color="auto"/>
        <w:bottom w:val="none" w:sz="0" w:space="0" w:color="auto"/>
        <w:right w:val="none" w:sz="0" w:space="0" w:color="auto"/>
      </w:divBdr>
    </w:div>
    <w:div w:id="76833134">
      <w:bodyDiv w:val="1"/>
      <w:marLeft w:val="0"/>
      <w:marRight w:val="0"/>
      <w:marTop w:val="0"/>
      <w:marBottom w:val="0"/>
      <w:divBdr>
        <w:top w:val="none" w:sz="0" w:space="0" w:color="auto"/>
        <w:left w:val="none" w:sz="0" w:space="0" w:color="auto"/>
        <w:bottom w:val="none" w:sz="0" w:space="0" w:color="auto"/>
        <w:right w:val="none" w:sz="0" w:space="0" w:color="auto"/>
      </w:divBdr>
    </w:div>
    <w:div w:id="77487984">
      <w:bodyDiv w:val="1"/>
      <w:marLeft w:val="0"/>
      <w:marRight w:val="0"/>
      <w:marTop w:val="0"/>
      <w:marBottom w:val="0"/>
      <w:divBdr>
        <w:top w:val="none" w:sz="0" w:space="0" w:color="auto"/>
        <w:left w:val="none" w:sz="0" w:space="0" w:color="auto"/>
        <w:bottom w:val="none" w:sz="0" w:space="0" w:color="auto"/>
        <w:right w:val="none" w:sz="0" w:space="0" w:color="auto"/>
      </w:divBdr>
    </w:div>
    <w:div w:id="77750218">
      <w:bodyDiv w:val="1"/>
      <w:marLeft w:val="0"/>
      <w:marRight w:val="0"/>
      <w:marTop w:val="0"/>
      <w:marBottom w:val="0"/>
      <w:divBdr>
        <w:top w:val="none" w:sz="0" w:space="0" w:color="auto"/>
        <w:left w:val="none" w:sz="0" w:space="0" w:color="auto"/>
        <w:bottom w:val="none" w:sz="0" w:space="0" w:color="auto"/>
        <w:right w:val="none" w:sz="0" w:space="0" w:color="auto"/>
      </w:divBdr>
    </w:div>
    <w:div w:id="78064300">
      <w:bodyDiv w:val="1"/>
      <w:marLeft w:val="0"/>
      <w:marRight w:val="0"/>
      <w:marTop w:val="0"/>
      <w:marBottom w:val="0"/>
      <w:divBdr>
        <w:top w:val="none" w:sz="0" w:space="0" w:color="auto"/>
        <w:left w:val="none" w:sz="0" w:space="0" w:color="auto"/>
        <w:bottom w:val="none" w:sz="0" w:space="0" w:color="auto"/>
        <w:right w:val="none" w:sz="0" w:space="0" w:color="auto"/>
      </w:divBdr>
    </w:div>
    <w:div w:id="80834353">
      <w:bodyDiv w:val="1"/>
      <w:marLeft w:val="0"/>
      <w:marRight w:val="0"/>
      <w:marTop w:val="0"/>
      <w:marBottom w:val="0"/>
      <w:divBdr>
        <w:top w:val="none" w:sz="0" w:space="0" w:color="auto"/>
        <w:left w:val="none" w:sz="0" w:space="0" w:color="auto"/>
        <w:bottom w:val="none" w:sz="0" w:space="0" w:color="auto"/>
        <w:right w:val="none" w:sz="0" w:space="0" w:color="auto"/>
      </w:divBdr>
    </w:div>
    <w:div w:id="81488857">
      <w:bodyDiv w:val="1"/>
      <w:marLeft w:val="0"/>
      <w:marRight w:val="0"/>
      <w:marTop w:val="0"/>
      <w:marBottom w:val="0"/>
      <w:divBdr>
        <w:top w:val="none" w:sz="0" w:space="0" w:color="auto"/>
        <w:left w:val="none" w:sz="0" w:space="0" w:color="auto"/>
        <w:bottom w:val="none" w:sz="0" w:space="0" w:color="auto"/>
        <w:right w:val="none" w:sz="0" w:space="0" w:color="auto"/>
      </w:divBdr>
    </w:div>
    <w:div w:id="81606044">
      <w:bodyDiv w:val="1"/>
      <w:marLeft w:val="0"/>
      <w:marRight w:val="0"/>
      <w:marTop w:val="0"/>
      <w:marBottom w:val="0"/>
      <w:divBdr>
        <w:top w:val="none" w:sz="0" w:space="0" w:color="auto"/>
        <w:left w:val="none" w:sz="0" w:space="0" w:color="auto"/>
        <w:bottom w:val="none" w:sz="0" w:space="0" w:color="auto"/>
        <w:right w:val="none" w:sz="0" w:space="0" w:color="auto"/>
      </w:divBdr>
    </w:div>
    <w:div w:id="81683307">
      <w:bodyDiv w:val="1"/>
      <w:marLeft w:val="0"/>
      <w:marRight w:val="0"/>
      <w:marTop w:val="0"/>
      <w:marBottom w:val="0"/>
      <w:divBdr>
        <w:top w:val="none" w:sz="0" w:space="0" w:color="auto"/>
        <w:left w:val="none" w:sz="0" w:space="0" w:color="auto"/>
        <w:bottom w:val="none" w:sz="0" w:space="0" w:color="auto"/>
        <w:right w:val="none" w:sz="0" w:space="0" w:color="auto"/>
      </w:divBdr>
    </w:div>
    <w:div w:id="81685414">
      <w:bodyDiv w:val="1"/>
      <w:marLeft w:val="0"/>
      <w:marRight w:val="0"/>
      <w:marTop w:val="0"/>
      <w:marBottom w:val="0"/>
      <w:divBdr>
        <w:top w:val="none" w:sz="0" w:space="0" w:color="auto"/>
        <w:left w:val="none" w:sz="0" w:space="0" w:color="auto"/>
        <w:bottom w:val="none" w:sz="0" w:space="0" w:color="auto"/>
        <w:right w:val="none" w:sz="0" w:space="0" w:color="auto"/>
      </w:divBdr>
    </w:div>
    <w:div w:id="81731549">
      <w:bodyDiv w:val="1"/>
      <w:marLeft w:val="0"/>
      <w:marRight w:val="0"/>
      <w:marTop w:val="0"/>
      <w:marBottom w:val="0"/>
      <w:divBdr>
        <w:top w:val="none" w:sz="0" w:space="0" w:color="auto"/>
        <w:left w:val="none" w:sz="0" w:space="0" w:color="auto"/>
        <w:bottom w:val="none" w:sz="0" w:space="0" w:color="auto"/>
        <w:right w:val="none" w:sz="0" w:space="0" w:color="auto"/>
      </w:divBdr>
    </w:div>
    <w:div w:id="81999172">
      <w:bodyDiv w:val="1"/>
      <w:marLeft w:val="0"/>
      <w:marRight w:val="0"/>
      <w:marTop w:val="0"/>
      <w:marBottom w:val="0"/>
      <w:divBdr>
        <w:top w:val="none" w:sz="0" w:space="0" w:color="auto"/>
        <w:left w:val="none" w:sz="0" w:space="0" w:color="auto"/>
        <w:bottom w:val="none" w:sz="0" w:space="0" w:color="auto"/>
        <w:right w:val="none" w:sz="0" w:space="0" w:color="auto"/>
      </w:divBdr>
    </w:div>
    <w:div w:id="82915940">
      <w:bodyDiv w:val="1"/>
      <w:marLeft w:val="0"/>
      <w:marRight w:val="0"/>
      <w:marTop w:val="0"/>
      <w:marBottom w:val="0"/>
      <w:divBdr>
        <w:top w:val="none" w:sz="0" w:space="0" w:color="auto"/>
        <w:left w:val="none" w:sz="0" w:space="0" w:color="auto"/>
        <w:bottom w:val="none" w:sz="0" w:space="0" w:color="auto"/>
        <w:right w:val="none" w:sz="0" w:space="0" w:color="auto"/>
      </w:divBdr>
    </w:div>
    <w:div w:id="83190457">
      <w:bodyDiv w:val="1"/>
      <w:marLeft w:val="0"/>
      <w:marRight w:val="0"/>
      <w:marTop w:val="0"/>
      <w:marBottom w:val="0"/>
      <w:divBdr>
        <w:top w:val="none" w:sz="0" w:space="0" w:color="auto"/>
        <w:left w:val="none" w:sz="0" w:space="0" w:color="auto"/>
        <w:bottom w:val="none" w:sz="0" w:space="0" w:color="auto"/>
        <w:right w:val="none" w:sz="0" w:space="0" w:color="auto"/>
      </w:divBdr>
    </w:div>
    <w:div w:id="83302190">
      <w:bodyDiv w:val="1"/>
      <w:marLeft w:val="0"/>
      <w:marRight w:val="0"/>
      <w:marTop w:val="0"/>
      <w:marBottom w:val="0"/>
      <w:divBdr>
        <w:top w:val="none" w:sz="0" w:space="0" w:color="auto"/>
        <w:left w:val="none" w:sz="0" w:space="0" w:color="auto"/>
        <w:bottom w:val="none" w:sz="0" w:space="0" w:color="auto"/>
        <w:right w:val="none" w:sz="0" w:space="0" w:color="auto"/>
      </w:divBdr>
    </w:div>
    <w:div w:id="83306638">
      <w:bodyDiv w:val="1"/>
      <w:marLeft w:val="0"/>
      <w:marRight w:val="0"/>
      <w:marTop w:val="0"/>
      <w:marBottom w:val="0"/>
      <w:divBdr>
        <w:top w:val="none" w:sz="0" w:space="0" w:color="auto"/>
        <w:left w:val="none" w:sz="0" w:space="0" w:color="auto"/>
        <w:bottom w:val="none" w:sz="0" w:space="0" w:color="auto"/>
        <w:right w:val="none" w:sz="0" w:space="0" w:color="auto"/>
      </w:divBdr>
    </w:div>
    <w:div w:id="83503811">
      <w:bodyDiv w:val="1"/>
      <w:marLeft w:val="0"/>
      <w:marRight w:val="0"/>
      <w:marTop w:val="0"/>
      <w:marBottom w:val="0"/>
      <w:divBdr>
        <w:top w:val="none" w:sz="0" w:space="0" w:color="auto"/>
        <w:left w:val="none" w:sz="0" w:space="0" w:color="auto"/>
        <w:bottom w:val="none" w:sz="0" w:space="0" w:color="auto"/>
        <w:right w:val="none" w:sz="0" w:space="0" w:color="auto"/>
      </w:divBdr>
    </w:div>
    <w:div w:id="83570884">
      <w:bodyDiv w:val="1"/>
      <w:marLeft w:val="0"/>
      <w:marRight w:val="0"/>
      <w:marTop w:val="0"/>
      <w:marBottom w:val="0"/>
      <w:divBdr>
        <w:top w:val="none" w:sz="0" w:space="0" w:color="auto"/>
        <w:left w:val="none" w:sz="0" w:space="0" w:color="auto"/>
        <w:bottom w:val="none" w:sz="0" w:space="0" w:color="auto"/>
        <w:right w:val="none" w:sz="0" w:space="0" w:color="auto"/>
      </w:divBdr>
    </w:div>
    <w:div w:id="83650679">
      <w:bodyDiv w:val="1"/>
      <w:marLeft w:val="0"/>
      <w:marRight w:val="0"/>
      <w:marTop w:val="0"/>
      <w:marBottom w:val="0"/>
      <w:divBdr>
        <w:top w:val="none" w:sz="0" w:space="0" w:color="auto"/>
        <w:left w:val="none" w:sz="0" w:space="0" w:color="auto"/>
        <w:bottom w:val="none" w:sz="0" w:space="0" w:color="auto"/>
        <w:right w:val="none" w:sz="0" w:space="0" w:color="auto"/>
      </w:divBdr>
    </w:div>
    <w:div w:id="83654220">
      <w:bodyDiv w:val="1"/>
      <w:marLeft w:val="0"/>
      <w:marRight w:val="0"/>
      <w:marTop w:val="0"/>
      <w:marBottom w:val="0"/>
      <w:divBdr>
        <w:top w:val="none" w:sz="0" w:space="0" w:color="auto"/>
        <w:left w:val="none" w:sz="0" w:space="0" w:color="auto"/>
        <w:bottom w:val="none" w:sz="0" w:space="0" w:color="auto"/>
        <w:right w:val="none" w:sz="0" w:space="0" w:color="auto"/>
      </w:divBdr>
      <w:divsChild>
        <w:div w:id="262997774">
          <w:marLeft w:val="480"/>
          <w:marRight w:val="0"/>
          <w:marTop w:val="0"/>
          <w:marBottom w:val="0"/>
          <w:divBdr>
            <w:top w:val="none" w:sz="0" w:space="0" w:color="auto"/>
            <w:left w:val="none" w:sz="0" w:space="0" w:color="auto"/>
            <w:bottom w:val="none" w:sz="0" w:space="0" w:color="auto"/>
            <w:right w:val="none" w:sz="0" w:space="0" w:color="auto"/>
          </w:divBdr>
        </w:div>
        <w:div w:id="481190782">
          <w:marLeft w:val="480"/>
          <w:marRight w:val="0"/>
          <w:marTop w:val="0"/>
          <w:marBottom w:val="0"/>
          <w:divBdr>
            <w:top w:val="none" w:sz="0" w:space="0" w:color="auto"/>
            <w:left w:val="none" w:sz="0" w:space="0" w:color="auto"/>
            <w:bottom w:val="none" w:sz="0" w:space="0" w:color="auto"/>
            <w:right w:val="none" w:sz="0" w:space="0" w:color="auto"/>
          </w:divBdr>
        </w:div>
        <w:div w:id="247622106">
          <w:marLeft w:val="480"/>
          <w:marRight w:val="0"/>
          <w:marTop w:val="0"/>
          <w:marBottom w:val="0"/>
          <w:divBdr>
            <w:top w:val="none" w:sz="0" w:space="0" w:color="auto"/>
            <w:left w:val="none" w:sz="0" w:space="0" w:color="auto"/>
            <w:bottom w:val="none" w:sz="0" w:space="0" w:color="auto"/>
            <w:right w:val="none" w:sz="0" w:space="0" w:color="auto"/>
          </w:divBdr>
        </w:div>
        <w:div w:id="2057267538">
          <w:marLeft w:val="480"/>
          <w:marRight w:val="0"/>
          <w:marTop w:val="0"/>
          <w:marBottom w:val="0"/>
          <w:divBdr>
            <w:top w:val="none" w:sz="0" w:space="0" w:color="auto"/>
            <w:left w:val="none" w:sz="0" w:space="0" w:color="auto"/>
            <w:bottom w:val="none" w:sz="0" w:space="0" w:color="auto"/>
            <w:right w:val="none" w:sz="0" w:space="0" w:color="auto"/>
          </w:divBdr>
        </w:div>
        <w:div w:id="340661994">
          <w:marLeft w:val="480"/>
          <w:marRight w:val="0"/>
          <w:marTop w:val="0"/>
          <w:marBottom w:val="0"/>
          <w:divBdr>
            <w:top w:val="none" w:sz="0" w:space="0" w:color="auto"/>
            <w:left w:val="none" w:sz="0" w:space="0" w:color="auto"/>
            <w:bottom w:val="none" w:sz="0" w:space="0" w:color="auto"/>
            <w:right w:val="none" w:sz="0" w:space="0" w:color="auto"/>
          </w:divBdr>
        </w:div>
        <w:div w:id="597953863">
          <w:marLeft w:val="480"/>
          <w:marRight w:val="0"/>
          <w:marTop w:val="0"/>
          <w:marBottom w:val="0"/>
          <w:divBdr>
            <w:top w:val="none" w:sz="0" w:space="0" w:color="auto"/>
            <w:left w:val="none" w:sz="0" w:space="0" w:color="auto"/>
            <w:bottom w:val="none" w:sz="0" w:space="0" w:color="auto"/>
            <w:right w:val="none" w:sz="0" w:space="0" w:color="auto"/>
          </w:divBdr>
        </w:div>
        <w:div w:id="1939369813">
          <w:marLeft w:val="480"/>
          <w:marRight w:val="0"/>
          <w:marTop w:val="0"/>
          <w:marBottom w:val="0"/>
          <w:divBdr>
            <w:top w:val="none" w:sz="0" w:space="0" w:color="auto"/>
            <w:left w:val="none" w:sz="0" w:space="0" w:color="auto"/>
            <w:bottom w:val="none" w:sz="0" w:space="0" w:color="auto"/>
            <w:right w:val="none" w:sz="0" w:space="0" w:color="auto"/>
          </w:divBdr>
        </w:div>
        <w:div w:id="941304997">
          <w:marLeft w:val="480"/>
          <w:marRight w:val="0"/>
          <w:marTop w:val="0"/>
          <w:marBottom w:val="0"/>
          <w:divBdr>
            <w:top w:val="none" w:sz="0" w:space="0" w:color="auto"/>
            <w:left w:val="none" w:sz="0" w:space="0" w:color="auto"/>
            <w:bottom w:val="none" w:sz="0" w:space="0" w:color="auto"/>
            <w:right w:val="none" w:sz="0" w:space="0" w:color="auto"/>
          </w:divBdr>
        </w:div>
        <w:div w:id="1533222129">
          <w:marLeft w:val="480"/>
          <w:marRight w:val="0"/>
          <w:marTop w:val="0"/>
          <w:marBottom w:val="0"/>
          <w:divBdr>
            <w:top w:val="none" w:sz="0" w:space="0" w:color="auto"/>
            <w:left w:val="none" w:sz="0" w:space="0" w:color="auto"/>
            <w:bottom w:val="none" w:sz="0" w:space="0" w:color="auto"/>
            <w:right w:val="none" w:sz="0" w:space="0" w:color="auto"/>
          </w:divBdr>
        </w:div>
        <w:div w:id="1728260464">
          <w:marLeft w:val="480"/>
          <w:marRight w:val="0"/>
          <w:marTop w:val="0"/>
          <w:marBottom w:val="0"/>
          <w:divBdr>
            <w:top w:val="none" w:sz="0" w:space="0" w:color="auto"/>
            <w:left w:val="none" w:sz="0" w:space="0" w:color="auto"/>
            <w:bottom w:val="none" w:sz="0" w:space="0" w:color="auto"/>
            <w:right w:val="none" w:sz="0" w:space="0" w:color="auto"/>
          </w:divBdr>
        </w:div>
        <w:div w:id="1140419971">
          <w:marLeft w:val="480"/>
          <w:marRight w:val="0"/>
          <w:marTop w:val="0"/>
          <w:marBottom w:val="0"/>
          <w:divBdr>
            <w:top w:val="none" w:sz="0" w:space="0" w:color="auto"/>
            <w:left w:val="none" w:sz="0" w:space="0" w:color="auto"/>
            <w:bottom w:val="none" w:sz="0" w:space="0" w:color="auto"/>
            <w:right w:val="none" w:sz="0" w:space="0" w:color="auto"/>
          </w:divBdr>
        </w:div>
        <w:div w:id="1769695181">
          <w:marLeft w:val="480"/>
          <w:marRight w:val="0"/>
          <w:marTop w:val="0"/>
          <w:marBottom w:val="0"/>
          <w:divBdr>
            <w:top w:val="none" w:sz="0" w:space="0" w:color="auto"/>
            <w:left w:val="none" w:sz="0" w:space="0" w:color="auto"/>
            <w:bottom w:val="none" w:sz="0" w:space="0" w:color="auto"/>
            <w:right w:val="none" w:sz="0" w:space="0" w:color="auto"/>
          </w:divBdr>
        </w:div>
        <w:div w:id="1428698427">
          <w:marLeft w:val="480"/>
          <w:marRight w:val="0"/>
          <w:marTop w:val="0"/>
          <w:marBottom w:val="0"/>
          <w:divBdr>
            <w:top w:val="none" w:sz="0" w:space="0" w:color="auto"/>
            <w:left w:val="none" w:sz="0" w:space="0" w:color="auto"/>
            <w:bottom w:val="none" w:sz="0" w:space="0" w:color="auto"/>
            <w:right w:val="none" w:sz="0" w:space="0" w:color="auto"/>
          </w:divBdr>
        </w:div>
        <w:div w:id="981080573">
          <w:marLeft w:val="480"/>
          <w:marRight w:val="0"/>
          <w:marTop w:val="0"/>
          <w:marBottom w:val="0"/>
          <w:divBdr>
            <w:top w:val="none" w:sz="0" w:space="0" w:color="auto"/>
            <w:left w:val="none" w:sz="0" w:space="0" w:color="auto"/>
            <w:bottom w:val="none" w:sz="0" w:space="0" w:color="auto"/>
            <w:right w:val="none" w:sz="0" w:space="0" w:color="auto"/>
          </w:divBdr>
        </w:div>
        <w:div w:id="312493083">
          <w:marLeft w:val="480"/>
          <w:marRight w:val="0"/>
          <w:marTop w:val="0"/>
          <w:marBottom w:val="0"/>
          <w:divBdr>
            <w:top w:val="none" w:sz="0" w:space="0" w:color="auto"/>
            <w:left w:val="none" w:sz="0" w:space="0" w:color="auto"/>
            <w:bottom w:val="none" w:sz="0" w:space="0" w:color="auto"/>
            <w:right w:val="none" w:sz="0" w:space="0" w:color="auto"/>
          </w:divBdr>
        </w:div>
        <w:div w:id="1843202530">
          <w:marLeft w:val="480"/>
          <w:marRight w:val="0"/>
          <w:marTop w:val="0"/>
          <w:marBottom w:val="0"/>
          <w:divBdr>
            <w:top w:val="none" w:sz="0" w:space="0" w:color="auto"/>
            <w:left w:val="none" w:sz="0" w:space="0" w:color="auto"/>
            <w:bottom w:val="none" w:sz="0" w:space="0" w:color="auto"/>
            <w:right w:val="none" w:sz="0" w:space="0" w:color="auto"/>
          </w:divBdr>
        </w:div>
        <w:div w:id="1056586563">
          <w:marLeft w:val="480"/>
          <w:marRight w:val="0"/>
          <w:marTop w:val="0"/>
          <w:marBottom w:val="0"/>
          <w:divBdr>
            <w:top w:val="none" w:sz="0" w:space="0" w:color="auto"/>
            <w:left w:val="none" w:sz="0" w:space="0" w:color="auto"/>
            <w:bottom w:val="none" w:sz="0" w:space="0" w:color="auto"/>
            <w:right w:val="none" w:sz="0" w:space="0" w:color="auto"/>
          </w:divBdr>
        </w:div>
        <w:div w:id="558054141">
          <w:marLeft w:val="480"/>
          <w:marRight w:val="0"/>
          <w:marTop w:val="0"/>
          <w:marBottom w:val="0"/>
          <w:divBdr>
            <w:top w:val="none" w:sz="0" w:space="0" w:color="auto"/>
            <w:left w:val="none" w:sz="0" w:space="0" w:color="auto"/>
            <w:bottom w:val="none" w:sz="0" w:space="0" w:color="auto"/>
            <w:right w:val="none" w:sz="0" w:space="0" w:color="auto"/>
          </w:divBdr>
        </w:div>
        <w:div w:id="128864159">
          <w:marLeft w:val="480"/>
          <w:marRight w:val="0"/>
          <w:marTop w:val="0"/>
          <w:marBottom w:val="0"/>
          <w:divBdr>
            <w:top w:val="none" w:sz="0" w:space="0" w:color="auto"/>
            <w:left w:val="none" w:sz="0" w:space="0" w:color="auto"/>
            <w:bottom w:val="none" w:sz="0" w:space="0" w:color="auto"/>
            <w:right w:val="none" w:sz="0" w:space="0" w:color="auto"/>
          </w:divBdr>
        </w:div>
        <w:div w:id="374551963">
          <w:marLeft w:val="480"/>
          <w:marRight w:val="0"/>
          <w:marTop w:val="0"/>
          <w:marBottom w:val="0"/>
          <w:divBdr>
            <w:top w:val="none" w:sz="0" w:space="0" w:color="auto"/>
            <w:left w:val="none" w:sz="0" w:space="0" w:color="auto"/>
            <w:bottom w:val="none" w:sz="0" w:space="0" w:color="auto"/>
            <w:right w:val="none" w:sz="0" w:space="0" w:color="auto"/>
          </w:divBdr>
        </w:div>
        <w:div w:id="64571252">
          <w:marLeft w:val="480"/>
          <w:marRight w:val="0"/>
          <w:marTop w:val="0"/>
          <w:marBottom w:val="0"/>
          <w:divBdr>
            <w:top w:val="none" w:sz="0" w:space="0" w:color="auto"/>
            <w:left w:val="none" w:sz="0" w:space="0" w:color="auto"/>
            <w:bottom w:val="none" w:sz="0" w:space="0" w:color="auto"/>
            <w:right w:val="none" w:sz="0" w:space="0" w:color="auto"/>
          </w:divBdr>
        </w:div>
        <w:div w:id="1120495175">
          <w:marLeft w:val="480"/>
          <w:marRight w:val="0"/>
          <w:marTop w:val="0"/>
          <w:marBottom w:val="0"/>
          <w:divBdr>
            <w:top w:val="none" w:sz="0" w:space="0" w:color="auto"/>
            <w:left w:val="none" w:sz="0" w:space="0" w:color="auto"/>
            <w:bottom w:val="none" w:sz="0" w:space="0" w:color="auto"/>
            <w:right w:val="none" w:sz="0" w:space="0" w:color="auto"/>
          </w:divBdr>
        </w:div>
        <w:div w:id="1534659030">
          <w:marLeft w:val="480"/>
          <w:marRight w:val="0"/>
          <w:marTop w:val="0"/>
          <w:marBottom w:val="0"/>
          <w:divBdr>
            <w:top w:val="none" w:sz="0" w:space="0" w:color="auto"/>
            <w:left w:val="none" w:sz="0" w:space="0" w:color="auto"/>
            <w:bottom w:val="none" w:sz="0" w:space="0" w:color="auto"/>
            <w:right w:val="none" w:sz="0" w:space="0" w:color="auto"/>
          </w:divBdr>
        </w:div>
        <w:div w:id="1895385687">
          <w:marLeft w:val="480"/>
          <w:marRight w:val="0"/>
          <w:marTop w:val="0"/>
          <w:marBottom w:val="0"/>
          <w:divBdr>
            <w:top w:val="none" w:sz="0" w:space="0" w:color="auto"/>
            <w:left w:val="none" w:sz="0" w:space="0" w:color="auto"/>
            <w:bottom w:val="none" w:sz="0" w:space="0" w:color="auto"/>
            <w:right w:val="none" w:sz="0" w:space="0" w:color="auto"/>
          </w:divBdr>
        </w:div>
        <w:div w:id="2075619564">
          <w:marLeft w:val="480"/>
          <w:marRight w:val="0"/>
          <w:marTop w:val="0"/>
          <w:marBottom w:val="0"/>
          <w:divBdr>
            <w:top w:val="none" w:sz="0" w:space="0" w:color="auto"/>
            <w:left w:val="none" w:sz="0" w:space="0" w:color="auto"/>
            <w:bottom w:val="none" w:sz="0" w:space="0" w:color="auto"/>
            <w:right w:val="none" w:sz="0" w:space="0" w:color="auto"/>
          </w:divBdr>
        </w:div>
        <w:div w:id="683435247">
          <w:marLeft w:val="480"/>
          <w:marRight w:val="0"/>
          <w:marTop w:val="0"/>
          <w:marBottom w:val="0"/>
          <w:divBdr>
            <w:top w:val="none" w:sz="0" w:space="0" w:color="auto"/>
            <w:left w:val="none" w:sz="0" w:space="0" w:color="auto"/>
            <w:bottom w:val="none" w:sz="0" w:space="0" w:color="auto"/>
            <w:right w:val="none" w:sz="0" w:space="0" w:color="auto"/>
          </w:divBdr>
        </w:div>
        <w:div w:id="1123039076">
          <w:marLeft w:val="480"/>
          <w:marRight w:val="0"/>
          <w:marTop w:val="0"/>
          <w:marBottom w:val="0"/>
          <w:divBdr>
            <w:top w:val="none" w:sz="0" w:space="0" w:color="auto"/>
            <w:left w:val="none" w:sz="0" w:space="0" w:color="auto"/>
            <w:bottom w:val="none" w:sz="0" w:space="0" w:color="auto"/>
            <w:right w:val="none" w:sz="0" w:space="0" w:color="auto"/>
          </w:divBdr>
        </w:div>
        <w:div w:id="61295150">
          <w:marLeft w:val="480"/>
          <w:marRight w:val="0"/>
          <w:marTop w:val="0"/>
          <w:marBottom w:val="0"/>
          <w:divBdr>
            <w:top w:val="none" w:sz="0" w:space="0" w:color="auto"/>
            <w:left w:val="none" w:sz="0" w:space="0" w:color="auto"/>
            <w:bottom w:val="none" w:sz="0" w:space="0" w:color="auto"/>
            <w:right w:val="none" w:sz="0" w:space="0" w:color="auto"/>
          </w:divBdr>
        </w:div>
        <w:div w:id="1450080368">
          <w:marLeft w:val="480"/>
          <w:marRight w:val="0"/>
          <w:marTop w:val="0"/>
          <w:marBottom w:val="0"/>
          <w:divBdr>
            <w:top w:val="none" w:sz="0" w:space="0" w:color="auto"/>
            <w:left w:val="none" w:sz="0" w:space="0" w:color="auto"/>
            <w:bottom w:val="none" w:sz="0" w:space="0" w:color="auto"/>
            <w:right w:val="none" w:sz="0" w:space="0" w:color="auto"/>
          </w:divBdr>
        </w:div>
        <w:div w:id="415252324">
          <w:marLeft w:val="480"/>
          <w:marRight w:val="0"/>
          <w:marTop w:val="0"/>
          <w:marBottom w:val="0"/>
          <w:divBdr>
            <w:top w:val="none" w:sz="0" w:space="0" w:color="auto"/>
            <w:left w:val="none" w:sz="0" w:space="0" w:color="auto"/>
            <w:bottom w:val="none" w:sz="0" w:space="0" w:color="auto"/>
            <w:right w:val="none" w:sz="0" w:space="0" w:color="auto"/>
          </w:divBdr>
        </w:div>
        <w:div w:id="88741545">
          <w:marLeft w:val="480"/>
          <w:marRight w:val="0"/>
          <w:marTop w:val="0"/>
          <w:marBottom w:val="0"/>
          <w:divBdr>
            <w:top w:val="none" w:sz="0" w:space="0" w:color="auto"/>
            <w:left w:val="none" w:sz="0" w:space="0" w:color="auto"/>
            <w:bottom w:val="none" w:sz="0" w:space="0" w:color="auto"/>
            <w:right w:val="none" w:sz="0" w:space="0" w:color="auto"/>
          </w:divBdr>
        </w:div>
        <w:div w:id="1912961050">
          <w:marLeft w:val="480"/>
          <w:marRight w:val="0"/>
          <w:marTop w:val="0"/>
          <w:marBottom w:val="0"/>
          <w:divBdr>
            <w:top w:val="none" w:sz="0" w:space="0" w:color="auto"/>
            <w:left w:val="none" w:sz="0" w:space="0" w:color="auto"/>
            <w:bottom w:val="none" w:sz="0" w:space="0" w:color="auto"/>
            <w:right w:val="none" w:sz="0" w:space="0" w:color="auto"/>
          </w:divBdr>
        </w:div>
        <w:div w:id="531579691">
          <w:marLeft w:val="480"/>
          <w:marRight w:val="0"/>
          <w:marTop w:val="0"/>
          <w:marBottom w:val="0"/>
          <w:divBdr>
            <w:top w:val="none" w:sz="0" w:space="0" w:color="auto"/>
            <w:left w:val="none" w:sz="0" w:space="0" w:color="auto"/>
            <w:bottom w:val="none" w:sz="0" w:space="0" w:color="auto"/>
            <w:right w:val="none" w:sz="0" w:space="0" w:color="auto"/>
          </w:divBdr>
        </w:div>
        <w:div w:id="1879854230">
          <w:marLeft w:val="480"/>
          <w:marRight w:val="0"/>
          <w:marTop w:val="0"/>
          <w:marBottom w:val="0"/>
          <w:divBdr>
            <w:top w:val="none" w:sz="0" w:space="0" w:color="auto"/>
            <w:left w:val="none" w:sz="0" w:space="0" w:color="auto"/>
            <w:bottom w:val="none" w:sz="0" w:space="0" w:color="auto"/>
            <w:right w:val="none" w:sz="0" w:space="0" w:color="auto"/>
          </w:divBdr>
        </w:div>
        <w:div w:id="761873983">
          <w:marLeft w:val="480"/>
          <w:marRight w:val="0"/>
          <w:marTop w:val="0"/>
          <w:marBottom w:val="0"/>
          <w:divBdr>
            <w:top w:val="none" w:sz="0" w:space="0" w:color="auto"/>
            <w:left w:val="none" w:sz="0" w:space="0" w:color="auto"/>
            <w:bottom w:val="none" w:sz="0" w:space="0" w:color="auto"/>
            <w:right w:val="none" w:sz="0" w:space="0" w:color="auto"/>
          </w:divBdr>
        </w:div>
        <w:div w:id="2028867323">
          <w:marLeft w:val="480"/>
          <w:marRight w:val="0"/>
          <w:marTop w:val="0"/>
          <w:marBottom w:val="0"/>
          <w:divBdr>
            <w:top w:val="none" w:sz="0" w:space="0" w:color="auto"/>
            <w:left w:val="none" w:sz="0" w:space="0" w:color="auto"/>
            <w:bottom w:val="none" w:sz="0" w:space="0" w:color="auto"/>
            <w:right w:val="none" w:sz="0" w:space="0" w:color="auto"/>
          </w:divBdr>
        </w:div>
        <w:div w:id="1115634281">
          <w:marLeft w:val="480"/>
          <w:marRight w:val="0"/>
          <w:marTop w:val="0"/>
          <w:marBottom w:val="0"/>
          <w:divBdr>
            <w:top w:val="none" w:sz="0" w:space="0" w:color="auto"/>
            <w:left w:val="none" w:sz="0" w:space="0" w:color="auto"/>
            <w:bottom w:val="none" w:sz="0" w:space="0" w:color="auto"/>
            <w:right w:val="none" w:sz="0" w:space="0" w:color="auto"/>
          </w:divBdr>
        </w:div>
        <w:div w:id="2031225256">
          <w:marLeft w:val="480"/>
          <w:marRight w:val="0"/>
          <w:marTop w:val="0"/>
          <w:marBottom w:val="0"/>
          <w:divBdr>
            <w:top w:val="none" w:sz="0" w:space="0" w:color="auto"/>
            <w:left w:val="none" w:sz="0" w:space="0" w:color="auto"/>
            <w:bottom w:val="none" w:sz="0" w:space="0" w:color="auto"/>
            <w:right w:val="none" w:sz="0" w:space="0" w:color="auto"/>
          </w:divBdr>
        </w:div>
        <w:div w:id="1865291730">
          <w:marLeft w:val="480"/>
          <w:marRight w:val="0"/>
          <w:marTop w:val="0"/>
          <w:marBottom w:val="0"/>
          <w:divBdr>
            <w:top w:val="none" w:sz="0" w:space="0" w:color="auto"/>
            <w:left w:val="none" w:sz="0" w:space="0" w:color="auto"/>
            <w:bottom w:val="none" w:sz="0" w:space="0" w:color="auto"/>
            <w:right w:val="none" w:sz="0" w:space="0" w:color="auto"/>
          </w:divBdr>
        </w:div>
        <w:div w:id="1851140287">
          <w:marLeft w:val="480"/>
          <w:marRight w:val="0"/>
          <w:marTop w:val="0"/>
          <w:marBottom w:val="0"/>
          <w:divBdr>
            <w:top w:val="none" w:sz="0" w:space="0" w:color="auto"/>
            <w:left w:val="none" w:sz="0" w:space="0" w:color="auto"/>
            <w:bottom w:val="none" w:sz="0" w:space="0" w:color="auto"/>
            <w:right w:val="none" w:sz="0" w:space="0" w:color="auto"/>
          </w:divBdr>
        </w:div>
        <w:div w:id="779301411">
          <w:marLeft w:val="480"/>
          <w:marRight w:val="0"/>
          <w:marTop w:val="0"/>
          <w:marBottom w:val="0"/>
          <w:divBdr>
            <w:top w:val="none" w:sz="0" w:space="0" w:color="auto"/>
            <w:left w:val="none" w:sz="0" w:space="0" w:color="auto"/>
            <w:bottom w:val="none" w:sz="0" w:space="0" w:color="auto"/>
            <w:right w:val="none" w:sz="0" w:space="0" w:color="auto"/>
          </w:divBdr>
        </w:div>
        <w:div w:id="2115590685">
          <w:marLeft w:val="480"/>
          <w:marRight w:val="0"/>
          <w:marTop w:val="0"/>
          <w:marBottom w:val="0"/>
          <w:divBdr>
            <w:top w:val="none" w:sz="0" w:space="0" w:color="auto"/>
            <w:left w:val="none" w:sz="0" w:space="0" w:color="auto"/>
            <w:bottom w:val="none" w:sz="0" w:space="0" w:color="auto"/>
            <w:right w:val="none" w:sz="0" w:space="0" w:color="auto"/>
          </w:divBdr>
        </w:div>
        <w:div w:id="742217625">
          <w:marLeft w:val="480"/>
          <w:marRight w:val="0"/>
          <w:marTop w:val="0"/>
          <w:marBottom w:val="0"/>
          <w:divBdr>
            <w:top w:val="none" w:sz="0" w:space="0" w:color="auto"/>
            <w:left w:val="none" w:sz="0" w:space="0" w:color="auto"/>
            <w:bottom w:val="none" w:sz="0" w:space="0" w:color="auto"/>
            <w:right w:val="none" w:sz="0" w:space="0" w:color="auto"/>
          </w:divBdr>
        </w:div>
        <w:div w:id="897476871">
          <w:marLeft w:val="480"/>
          <w:marRight w:val="0"/>
          <w:marTop w:val="0"/>
          <w:marBottom w:val="0"/>
          <w:divBdr>
            <w:top w:val="none" w:sz="0" w:space="0" w:color="auto"/>
            <w:left w:val="none" w:sz="0" w:space="0" w:color="auto"/>
            <w:bottom w:val="none" w:sz="0" w:space="0" w:color="auto"/>
            <w:right w:val="none" w:sz="0" w:space="0" w:color="auto"/>
          </w:divBdr>
        </w:div>
        <w:div w:id="1715226249">
          <w:marLeft w:val="480"/>
          <w:marRight w:val="0"/>
          <w:marTop w:val="0"/>
          <w:marBottom w:val="0"/>
          <w:divBdr>
            <w:top w:val="none" w:sz="0" w:space="0" w:color="auto"/>
            <w:left w:val="none" w:sz="0" w:space="0" w:color="auto"/>
            <w:bottom w:val="none" w:sz="0" w:space="0" w:color="auto"/>
            <w:right w:val="none" w:sz="0" w:space="0" w:color="auto"/>
          </w:divBdr>
        </w:div>
        <w:div w:id="123888781">
          <w:marLeft w:val="480"/>
          <w:marRight w:val="0"/>
          <w:marTop w:val="0"/>
          <w:marBottom w:val="0"/>
          <w:divBdr>
            <w:top w:val="none" w:sz="0" w:space="0" w:color="auto"/>
            <w:left w:val="none" w:sz="0" w:space="0" w:color="auto"/>
            <w:bottom w:val="none" w:sz="0" w:space="0" w:color="auto"/>
            <w:right w:val="none" w:sz="0" w:space="0" w:color="auto"/>
          </w:divBdr>
        </w:div>
        <w:div w:id="721712043">
          <w:marLeft w:val="480"/>
          <w:marRight w:val="0"/>
          <w:marTop w:val="0"/>
          <w:marBottom w:val="0"/>
          <w:divBdr>
            <w:top w:val="none" w:sz="0" w:space="0" w:color="auto"/>
            <w:left w:val="none" w:sz="0" w:space="0" w:color="auto"/>
            <w:bottom w:val="none" w:sz="0" w:space="0" w:color="auto"/>
            <w:right w:val="none" w:sz="0" w:space="0" w:color="auto"/>
          </w:divBdr>
        </w:div>
        <w:div w:id="359361612">
          <w:marLeft w:val="480"/>
          <w:marRight w:val="0"/>
          <w:marTop w:val="0"/>
          <w:marBottom w:val="0"/>
          <w:divBdr>
            <w:top w:val="none" w:sz="0" w:space="0" w:color="auto"/>
            <w:left w:val="none" w:sz="0" w:space="0" w:color="auto"/>
            <w:bottom w:val="none" w:sz="0" w:space="0" w:color="auto"/>
            <w:right w:val="none" w:sz="0" w:space="0" w:color="auto"/>
          </w:divBdr>
        </w:div>
        <w:div w:id="1056664012">
          <w:marLeft w:val="480"/>
          <w:marRight w:val="0"/>
          <w:marTop w:val="0"/>
          <w:marBottom w:val="0"/>
          <w:divBdr>
            <w:top w:val="none" w:sz="0" w:space="0" w:color="auto"/>
            <w:left w:val="none" w:sz="0" w:space="0" w:color="auto"/>
            <w:bottom w:val="none" w:sz="0" w:space="0" w:color="auto"/>
            <w:right w:val="none" w:sz="0" w:space="0" w:color="auto"/>
          </w:divBdr>
        </w:div>
        <w:div w:id="1428034825">
          <w:marLeft w:val="480"/>
          <w:marRight w:val="0"/>
          <w:marTop w:val="0"/>
          <w:marBottom w:val="0"/>
          <w:divBdr>
            <w:top w:val="none" w:sz="0" w:space="0" w:color="auto"/>
            <w:left w:val="none" w:sz="0" w:space="0" w:color="auto"/>
            <w:bottom w:val="none" w:sz="0" w:space="0" w:color="auto"/>
            <w:right w:val="none" w:sz="0" w:space="0" w:color="auto"/>
          </w:divBdr>
        </w:div>
        <w:div w:id="348530042">
          <w:marLeft w:val="480"/>
          <w:marRight w:val="0"/>
          <w:marTop w:val="0"/>
          <w:marBottom w:val="0"/>
          <w:divBdr>
            <w:top w:val="none" w:sz="0" w:space="0" w:color="auto"/>
            <w:left w:val="none" w:sz="0" w:space="0" w:color="auto"/>
            <w:bottom w:val="none" w:sz="0" w:space="0" w:color="auto"/>
            <w:right w:val="none" w:sz="0" w:space="0" w:color="auto"/>
          </w:divBdr>
        </w:div>
        <w:div w:id="1373729179">
          <w:marLeft w:val="480"/>
          <w:marRight w:val="0"/>
          <w:marTop w:val="0"/>
          <w:marBottom w:val="0"/>
          <w:divBdr>
            <w:top w:val="none" w:sz="0" w:space="0" w:color="auto"/>
            <w:left w:val="none" w:sz="0" w:space="0" w:color="auto"/>
            <w:bottom w:val="none" w:sz="0" w:space="0" w:color="auto"/>
            <w:right w:val="none" w:sz="0" w:space="0" w:color="auto"/>
          </w:divBdr>
        </w:div>
        <w:div w:id="1766998207">
          <w:marLeft w:val="480"/>
          <w:marRight w:val="0"/>
          <w:marTop w:val="0"/>
          <w:marBottom w:val="0"/>
          <w:divBdr>
            <w:top w:val="none" w:sz="0" w:space="0" w:color="auto"/>
            <w:left w:val="none" w:sz="0" w:space="0" w:color="auto"/>
            <w:bottom w:val="none" w:sz="0" w:space="0" w:color="auto"/>
            <w:right w:val="none" w:sz="0" w:space="0" w:color="auto"/>
          </w:divBdr>
        </w:div>
        <w:div w:id="1921452071">
          <w:marLeft w:val="480"/>
          <w:marRight w:val="0"/>
          <w:marTop w:val="0"/>
          <w:marBottom w:val="0"/>
          <w:divBdr>
            <w:top w:val="none" w:sz="0" w:space="0" w:color="auto"/>
            <w:left w:val="none" w:sz="0" w:space="0" w:color="auto"/>
            <w:bottom w:val="none" w:sz="0" w:space="0" w:color="auto"/>
            <w:right w:val="none" w:sz="0" w:space="0" w:color="auto"/>
          </w:divBdr>
        </w:div>
        <w:div w:id="1296372631">
          <w:marLeft w:val="480"/>
          <w:marRight w:val="0"/>
          <w:marTop w:val="0"/>
          <w:marBottom w:val="0"/>
          <w:divBdr>
            <w:top w:val="none" w:sz="0" w:space="0" w:color="auto"/>
            <w:left w:val="none" w:sz="0" w:space="0" w:color="auto"/>
            <w:bottom w:val="none" w:sz="0" w:space="0" w:color="auto"/>
            <w:right w:val="none" w:sz="0" w:space="0" w:color="auto"/>
          </w:divBdr>
        </w:div>
        <w:div w:id="631445763">
          <w:marLeft w:val="480"/>
          <w:marRight w:val="0"/>
          <w:marTop w:val="0"/>
          <w:marBottom w:val="0"/>
          <w:divBdr>
            <w:top w:val="none" w:sz="0" w:space="0" w:color="auto"/>
            <w:left w:val="none" w:sz="0" w:space="0" w:color="auto"/>
            <w:bottom w:val="none" w:sz="0" w:space="0" w:color="auto"/>
            <w:right w:val="none" w:sz="0" w:space="0" w:color="auto"/>
          </w:divBdr>
        </w:div>
      </w:divsChild>
    </w:div>
    <w:div w:id="83696806">
      <w:bodyDiv w:val="1"/>
      <w:marLeft w:val="0"/>
      <w:marRight w:val="0"/>
      <w:marTop w:val="0"/>
      <w:marBottom w:val="0"/>
      <w:divBdr>
        <w:top w:val="none" w:sz="0" w:space="0" w:color="auto"/>
        <w:left w:val="none" w:sz="0" w:space="0" w:color="auto"/>
        <w:bottom w:val="none" w:sz="0" w:space="0" w:color="auto"/>
        <w:right w:val="none" w:sz="0" w:space="0" w:color="auto"/>
      </w:divBdr>
    </w:div>
    <w:div w:id="83847172">
      <w:bodyDiv w:val="1"/>
      <w:marLeft w:val="0"/>
      <w:marRight w:val="0"/>
      <w:marTop w:val="0"/>
      <w:marBottom w:val="0"/>
      <w:divBdr>
        <w:top w:val="none" w:sz="0" w:space="0" w:color="auto"/>
        <w:left w:val="none" w:sz="0" w:space="0" w:color="auto"/>
        <w:bottom w:val="none" w:sz="0" w:space="0" w:color="auto"/>
        <w:right w:val="none" w:sz="0" w:space="0" w:color="auto"/>
      </w:divBdr>
    </w:div>
    <w:div w:id="84083826">
      <w:bodyDiv w:val="1"/>
      <w:marLeft w:val="0"/>
      <w:marRight w:val="0"/>
      <w:marTop w:val="0"/>
      <w:marBottom w:val="0"/>
      <w:divBdr>
        <w:top w:val="none" w:sz="0" w:space="0" w:color="auto"/>
        <w:left w:val="none" w:sz="0" w:space="0" w:color="auto"/>
        <w:bottom w:val="none" w:sz="0" w:space="0" w:color="auto"/>
        <w:right w:val="none" w:sz="0" w:space="0" w:color="auto"/>
      </w:divBdr>
    </w:div>
    <w:div w:id="84348361">
      <w:bodyDiv w:val="1"/>
      <w:marLeft w:val="0"/>
      <w:marRight w:val="0"/>
      <w:marTop w:val="0"/>
      <w:marBottom w:val="0"/>
      <w:divBdr>
        <w:top w:val="none" w:sz="0" w:space="0" w:color="auto"/>
        <w:left w:val="none" w:sz="0" w:space="0" w:color="auto"/>
        <w:bottom w:val="none" w:sz="0" w:space="0" w:color="auto"/>
        <w:right w:val="none" w:sz="0" w:space="0" w:color="auto"/>
      </w:divBdr>
    </w:div>
    <w:div w:id="85007218">
      <w:bodyDiv w:val="1"/>
      <w:marLeft w:val="0"/>
      <w:marRight w:val="0"/>
      <w:marTop w:val="0"/>
      <w:marBottom w:val="0"/>
      <w:divBdr>
        <w:top w:val="none" w:sz="0" w:space="0" w:color="auto"/>
        <w:left w:val="none" w:sz="0" w:space="0" w:color="auto"/>
        <w:bottom w:val="none" w:sz="0" w:space="0" w:color="auto"/>
        <w:right w:val="none" w:sz="0" w:space="0" w:color="auto"/>
      </w:divBdr>
    </w:div>
    <w:div w:id="85809182">
      <w:bodyDiv w:val="1"/>
      <w:marLeft w:val="0"/>
      <w:marRight w:val="0"/>
      <w:marTop w:val="0"/>
      <w:marBottom w:val="0"/>
      <w:divBdr>
        <w:top w:val="none" w:sz="0" w:space="0" w:color="auto"/>
        <w:left w:val="none" w:sz="0" w:space="0" w:color="auto"/>
        <w:bottom w:val="none" w:sz="0" w:space="0" w:color="auto"/>
        <w:right w:val="none" w:sz="0" w:space="0" w:color="auto"/>
      </w:divBdr>
    </w:div>
    <w:div w:id="86972021">
      <w:bodyDiv w:val="1"/>
      <w:marLeft w:val="0"/>
      <w:marRight w:val="0"/>
      <w:marTop w:val="0"/>
      <w:marBottom w:val="0"/>
      <w:divBdr>
        <w:top w:val="none" w:sz="0" w:space="0" w:color="auto"/>
        <w:left w:val="none" w:sz="0" w:space="0" w:color="auto"/>
        <w:bottom w:val="none" w:sz="0" w:space="0" w:color="auto"/>
        <w:right w:val="none" w:sz="0" w:space="0" w:color="auto"/>
      </w:divBdr>
    </w:div>
    <w:div w:id="90514412">
      <w:bodyDiv w:val="1"/>
      <w:marLeft w:val="0"/>
      <w:marRight w:val="0"/>
      <w:marTop w:val="0"/>
      <w:marBottom w:val="0"/>
      <w:divBdr>
        <w:top w:val="none" w:sz="0" w:space="0" w:color="auto"/>
        <w:left w:val="none" w:sz="0" w:space="0" w:color="auto"/>
        <w:bottom w:val="none" w:sz="0" w:space="0" w:color="auto"/>
        <w:right w:val="none" w:sz="0" w:space="0" w:color="auto"/>
      </w:divBdr>
    </w:div>
    <w:div w:id="91246894">
      <w:bodyDiv w:val="1"/>
      <w:marLeft w:val="0"/>
      <w:marRight w:val="0"/>
      <w:marTop w:val="0"/>
      <w:marBottom w:val="0"/>
      <w:divBdr>
        <w:top w:val="none" w:sz="0" w:space="0" w:color="auto"/>
        <w:left w:val="none" w:sz="0" w:space="0" w:color="auto"/>
        <w:bottom w:val="none" w:sz="0" w:space="0" w:color="auto"/>
        <w:right w:val="none" w:sz="0" w:space="0" w:color="auto"/>
      </w:divBdr>
      <w:divsChild>
        <w:div w:id="605501599">
          <w:marLeft w:val="480"/>
          <w:marRight w:val="0"/>
          <w:marTop w:val="0"/>
          <w:marBottom w:val="0"/>
          <w:divBdr>
            <w:top w:val="none" w:sz="0" w:space="0" w:color="auto"/>
            <w:left w:val="none" w:sz="0" w:space="0" w:color="auto"/>
            <w:bottom w:val="none" w:sz="0" w:space="0" w:color="auto"/>
            <w:right w:val="none" w:sz="0" w:space="0" w:color="auto"/>
          </w:divBdr>
        </w:div>
        <w:div w:id="1011224452">
          <w:marLeft w:val="480"/>
          <w:marRight w:val="0"/>
          <w:marTop w:val="0"/>
          <w:marBottom w:val="0"/>
          <w:divBdr>
            <w:top w:val="none" w:sz="0" w:space="0" w:color="auto"/>
            <w:left w:val="none" w:sz="0" w:space="0" w:color="auto"/>
            <w:bottom w:val="none" w:sz="0" w:space="0" w:color="auto"/>
            <w:right w:val="none" w:sz="0" w:space="0" w:color="auto"/>
          </w:divBdr>
        </w:div>
        <w:div w:id="903643095">
          <w:marLeft w:val="480"/>
          <w:marRight w:val="0"/>
          <w:marTop w:val="0"/>
          <w:marBottom w:val="0"/>
          <w:divBdr>
            <w:top w:val="none" w:sz="0" w:space="0" w:color="auto"/>
            <w:left w:val="none" w:sz="0" w:space="0" w:color="auto"/>
            <w:bottom w:val="none" w:sz="0" w:space="0" w:color="auto"/>
            <w:right w:val="none" w:sz="0" w:space="0" w:color="auto"/>
          </w:divBdr>
        </w:div>
        <w:div w:id="63140479">
          <w:marLeft w:val="480"/>
          <w:marRight w:val="0"/>
          <w:marTop w:val="0"/>
          <w:marBottom w:val="0"/>
          <w:divBdr>
            <w:top w:val="none" w:sz="0" w:space="0" w:color="auto"/>
            <w:left w:val="none" w:sz="0" w:space="0" w:color="auto"/>
            <w:bottom w:val="none" w:sz="0" w:space="0" w:color="auto"/>
            <w:right w:val="none" w:sz="0" w:space="0" w:color="auto"/>
          </w:divBdr>
        </w:div>
        <w:div w:id="787050193">
          <w:marLeft w:val="480"/>
          <w:marRight w:val="0"/>
          <w:marTop w:val="0"/>
          <w:marBottom w:val="0"/>
          <w:divBdr>
            <w:top w:val="none" w:sz="0" w:space="0" w:color="auto"/>
            <w:left w:val="none" w:sz="0" w:space="0" w:color="auto"/>
            <w:bottom w:val="none" w:sz="0" w:space="0" w:color="auto"/>
            <w:right w:val="none" w:sz="0" w:space="0" w:color="auto"/>
          </w:divBdr>
        </w:div>
        <w:div w:id="1770084052">
          <w:marLeft w:val="480"/>
          <w:marRight w:val="0"/>
          <w:marTop w:val="0"/>
          <w:marBottom w:val="0"/>
          <w:divBdr>
            <w:top w:val="none" w:sz="0" w:space="0" w:color="auto"/>
            <w:left w:val="none" w:sz="0" w:space="0" w:color="auto"/>
            <w:bottom w:val="none" w:sz="0" w:space="0" w:color="auto"/>
            <w:right w:val="none" w:sz="0" w:space="0" w:color="auto"/>
          </w:divBdr>
        </w:div>
        <w:div w:id="912858711">
          <w:marLeft w:val="480"/>
          <w:marRight w:val="0"/>
          <w:marTop w:val="0"/>
          <w:marBottom w:val="0"/>
          <w:divBdr>
            <w:top w:val="none" w:sz="0" w:space="0" w:color="auto"/>
            <w:left w:val="none" w:sz="0" w:space="0" w:color="auto"/>
            <w:bottom w:val="none" w:sz="0" w:space="0" w:color="auto"/>
            <w:right w:val="none" w:sz="0" w:space="0" w:color="auto"/>
          </w:divBdr>
        </w:div>
        <w:div w:id="168447788">
          <w:marLeft w:val="480"/>
          <w:marRight w:val="0"/>
          <w:marTop w:val="0"/>
          <w:marBottom w:val="0"/>
          <w:divBdr>
            <w:top w:val="none" w:sz="0" w:space="0" w:color="auto"/>
            <w:left w:val="none" w:sz="0" w:space="0" w:color="auto"/>
            <w:bottom w:val="none" w:sz="0" w:space="0" w:color="auto"/>
            <w:right w:val="none" w:sz="0" w:space="0" w:color="auto"/>
          </w:divBdr>
        </w:div>
        <w:div w:id="1623879414">
          <w:marLeft w:val="480"/>
          <w:marRight w:val="0"/>
          <w:marTop w:val="0"/>
          <w:marBottom w:val="0"/>
          <w:divBdr>
            <w:top w:val="none" w:sz="0" w:space="0" w:color="auto"/>
            <w:left w:val="none" w:sz="0" w:space="0" w:color="auto"/>
            <w:bottom w:val="none" w:sz="0" w:space="0" w:color="auto"/>
            <w:right w:val="none" w:sz="0" w:space="0" w:color="auto"/>
          </w:divBdr>
        </w:div>
        <w:div w:id="127358529">
          <w:marLeft w:val="480"/>
          <w:marRight w:val="0"/>
          <w:marTop w:val="0"/>
          <w:marBottom w:val="0"/>
          <w:divBdr>
            <w:top w:val="none" w:sz="0" w:space="0" w:color="auto"/>
            <w:left w:val="none" w:sz="0" w:space="0" w:color="auto"/>
            <w:bottom w:val="none" w:sz="0" w:space="0" w:color="auto"/>
            <w:right w:val="none" w:sz="0" w:space="0" w:color="auto"/>
          </w:divBdr>
        </w:div>
        <w:div w:id="691414226">
          <w:marLeft w:val="480"/>
          <w:marRight w:val="0"/>
          <w:marTop w:val="0"/>
          <w:marBottom w:val="0"/>
          <w:divBdr>
            <w:top w:val="none" w:sz="0" w:space="0" w:color="auto"/>
            <w:left w:val="none" w:sz="0" w:space="0" w:color="auto"/>
            <w:bottom w:val="none" w:sz="0" w:space="0" w:color="auto"/>
            <w:right w:val="none" w:sz="0" w:space="0" w:color="auto"/>
          </w:divBdr>
        </w:div>
        <w:div w:id="415710220">
          <w:marLeft w:val="480"/>
          <w:marRight w:val="0"/>
          <w:marTop w:val="0"/>
          <w:marBottom w:val="0"/>
          <w:divBdr>
            <w:top w:val="none" w:sz="0" w:space="0" w:color="auto"/>
            <w:left w:val="none" w:sz="0" w:space="0" w:color="auto"/>
            <w:bottom w:val="none" w:sz="0" w:space="0" w:color="auto"/>
            <w:right w:val="none" w:sz="0" w:space="0" w:color="auto"/>
          </w:divBdr>
        </w:div>
        <w:div w:id="525945021">
          <w:marLeft w:val="480"/>
          <w:marRight w:val="0"/>
          <w:marTop w:val="0"/>
          <w:marBottom w:val="0"/>
          <w:divBdr>
            <w:top w:val="none" w:sz="0" w:space="0" w:color="auto"/>
            <w:left w:val="none" w:sz="0" w:space="0" w:color="auto"/>
            <w:bottom w:val="none" w:sz="0" w:space="0" w:color="auto"/>
            <w:right w:val="none" w:sz="0" w:space="0" w:color="auto"/>
          </w:divBdr>
        </w:div>
        <w:div w:id="707875524">
          <w:marLeft w:val="480"/>
          <w:marRight w:val="0"/>
          <w:marTop w:val="0"/>
          <w:marBottom w:val="0"/>
          <w:divBdr>
            <w:top w:val="none" w:sz="0" w:space="0" w:color="auto"/>
            <w:left w:val="none" w:sz="0" w:space="0" w:color="auto"/>
            <w:bottom w:val="none" w:sz="0" w:space="0" w:color="auto"/>
            <w:right w:val="none" w:sz="0" w:space="0" w:color="auto"/>
          </w:divBdr>
        </w:div>
        <w:div w:id="983243800">
          <w:marLeft w:val="480"/>
          <w:marRight w:val="0"/>
          <w:marTop w:val="0"/>
          <w:marBottom w:val="0"/>
          <w:divBdr>
            <w:top w:val="none" w:sz="0" w:space="0" w:color="auto"/>
            <w:left w:val="none" w:sz="0" w:space="0" w:color="auto"/>
            <w:bottom w:val="none" w:sz="0" w:space="0" w:color="auto"/>
            <w:right w:val="none" w:sz="0" w:space="0" w:color="auto"/>
          </w:divBdr>
        </w:div>
        <w:div w:id="1654140441">
          <w:marLeft w:val="480"/>
          <w:marRight w:val="0"/>
          <w:marTop w:val="0"/>
          <w:marBottom w:val="0"/>
          <w:divBdr>
            <w:top w:val="none" w:sz="0" w:space="0" w:color="auto"/>
            <w:left w:val="none" w:sz="0" w:space="0" w:color="auto"/>
            <w:bottom w:val="none" w:sz="0" w:space="0" w:color="auto"/>
            <w:right w:val="none" w:sz="0" w:space="0" w:color="auto"/>
          </w:divBdr>
        </w:div>
        <w:div w:id="175076699">
          <w:marLeft w:val="480"/>
          <w:marRight w:val="0"/>
          <w:marTop w:val="0"/>
          <w:marBottom w:val="0"/>
          <w:divBdr>
            <w:top w:val="none" w:sz="0" w:space="0" w:color="auto"/>
            <w:left w:val="none" w:sz="0" w:space="0" w:color="auto"/>
            <w:bottom w:val="none" w:sz="0" w:space="0" w:color="auto"/>
            <w:right w:val="none" w:sz="0" w:space="0" w:color="auto"/>
          </w:divBdr>
        </w:div>
        <w:div w:id="1043403980">
          <w:marLeft w:val="480"/>
          <w:marRight w:val="0"/>
          <w:marTop w:val="0"/>
          <w:marBottom w:val="0"/>
          <w:divBdr>
            <w:top w:val="none" w:sz="0" w:space="0" w:color="auto"/>
            <w:left w:val="none" w:sz="0" w:space="0" w:color="auto"/>
            <w:bottom w:val="none" w:sz="0" w:space="0" w:color="auto"/>
            <w:right w:val="none" w:sz="0" w:space="0" w:color="auto"/>
          </w:divBdr>
        </w:div>
        <w:div w:id="1795171582">
          <w:marLeft w:val="480"/>
          <w:marRight w:val="0"/>
          <w:marTop w:val="0"/>
          <w:marBottom w:val="0"/>
          <w:divBdr>
            <w:top w:val="none" w:sz="0" w:space="0" w:color="auto"/>
            <w:left w:val="none" w:sz="0" w:space="0" w:color="auto"/>
            <w:bottom w:val="none" w:sz="0" w:space="0" w:color="auto"/>
            <w:right w:val="none" w:sz="0" w:space="0" w:color="auto"/>
          </w:divBdr>
        </w:div>
        <w:div w:id="1191380297">
          <w:marLeft w:val="480"/>
          <w:marRight w:val="0"/>
          <w:marTop w:val="0"/>
          <w:marBottom w:val="0"/>
          <w:divBdr>
            <w:top w:val="none" w:sz="0" w:space="0" w:color="auto"/>
            <w:left w:val="none" w:sz="0" w:space="0" w:color="auto"/>
            <w:bottom w:val="none" w:sz="0" w:space="0" w:color="auto"/>
            <w:right w:val="none" w:sz="0" w:space="0" w:color="auto"/>
          </w:divBdr>
        </w:div>
        <w:div w:id="985470031">
          <w:marLeft w:val="480"/>
          <w:marRight w:val="0"/>
          <w:marTop w:val="0"/>
          <w:marBottom w:val="0"/>
          <w:divBdr>
            <w:top w:val="none" w:sz="0" w:space="0" w:color="auto"/>
            <w:left w:val="none" w:sz="0" w:space="0" w:color="auto"/>
            <w:bottom w:val="none" w:sz="0" w:space="0" w:color="auto"/>
            <w:right w:val="none" w:sz="0" w:space="0" w:color="auto"/>
          </w:divBdr>
        </w:div>
        <w:div w:id="600337457">
          <w:marLeft w:val="480"/>
          <w:marRight w:val="0"/>
          <w:marTop w:val="0"/>
          <w:marBottom w:val="0"/>
          <w:divBdr>
            <w:top w:val="none" w:sz="0" w:space="0" w:color="auto"/>
            <w:left w:val="none" w:sz="0" w:space="0" w:color="auto"/>
            <w:bottom w:val="none" w:sz="0" w:space="0" w:color="auto"/>
            <w:right w:val="none" w:sz="0" w:space="0" w:color="auto"/>
          </w:divBdr>
        </w:div>
        <w:div w:id="1065836460">
          <w:marLeft w:val="480"/>
          <w:marRight w:val="0"/>
          <w:marTop w:val="0"/>
          <w:marBottom w:val="0"/>
          <w:divBdr>
            <w:top w:val="none" w:sz="0" w:space="0" w:color="auto"/>
            <w:left w:val="none" w:sz="0" w:space="0" w:color="auto"/>
            <w:bottom w:val="none" w:sz="0" w:space="0" w:color="auto"/>
            <w:right w:val="none" w:sz="0" w:space="0" w:color="auto"/>
          </w:divBdr>
        </w:div>
        <w:div w:id="1753238341">
          <w:marLeft w:val="480"/>
          <w:marRight w:val="0"/>
          <w:marTop w:val="0"/>
          <w:marBottom w:val="0"/>
          <w:divBdr>
            <w:top w:val="none" w:sz="0" w:space="0" w:color="auto"/>
            <w:left w:val="none" w:sz="0" w:space="0" w:color="auto"/>
            <w:bottom w:val="none" w:sz="0" w:space="0" w:color="auto"/>
            <w:right w:val="none" w:sz="0" w:space="0" w:color="auto"/>
          </w:divBdr>
        </w:div>
        <w:div w:id="666902046">
          <w:marLeft w:val="480"/>
          <w:marRight w:val="0"/>
          <w:marTop w:val="0"/>
          <w:marBottom w:val="0"/>
          <w:divBdr>
            <w:top w:val="none" w:sz="0" w:space="0" w:color="auto"/>
            <w:left w:val="none" w:sz="0" w:space="0" w:color="auto"/>
            <w:bottom w:val="none" w:sz="0" w:space="0" w:color="auto"/>
            <w:right w:val="none" w:sz="0" w:space="0" w:color="auto"/>
          </w:divBdr>
        </w:div>
        <w:div w:id="63843726">
          <w:marLeft w:val="480"/>
          <w:marRight w:val="0"/>
          <w:marTop w:val="0"/>
          <w:marBottom w:val="0"/>
          <w:divBdr>
            <w:top w:val="none" w:sz="0" w:space="0" w:color="auto"/>
            <w:left w:val="none" w:sz="0" w:space="0" w:color="auto"/>
            <w:bottom w:val="none" w:sz="0" w:space="0" w:color="auto"/>
            <w:right w:val="none" w:sz="0" w:space="0" w:color="auto"/>
          </w:divBdr>
        </w:div>
        <w:div w:id="930163299">
          <w:marLeft w:val="480"/>
          <w:marRight w:val="0"/>
          <w:marTop w:val="0"/>
          <w:marBottom w:val="0"/>
          <w:divBdr>
            <w:top w:val="none" w:sz="0" w:space="0" w:color="auto"/>
            <w:left w:val="none" w:sz="0" w:space="0" w:color="auto"/>
            <w:bottom w:val="none" w:sz="0" w:space="0" w:color="auto"/>
            <w:right w:val="none" w:sz="0" w:space="0" w:color="auto"/>
          </w:divBdr>
        </w:div>
        <w:div w:id="553006873">
          <w:marLeft w:val="480"/>
          <w:marRight w:val="0"/>
          <w:marTop w:val="0"/>
          <w:marBottom w:val="0"/>
          <w:divBdr>
            <w:top w:val="none" w:sz="0" w:space="0" w:color="auto"/>
            <w:left w:val="none" w:sz="0" w:space="0" w:color="auto"/>
            <w:bottom w:val="none" w:sz="0" w:space="0" w:color="auto"/>
            <w:right w:val="none" w:sz="0" w:space="0" w:color="auto"/>
          </w:divBdr>
        </w:div>
        <w:div w:id="1690721249">
          <w:marLeft w:val="480"/>
          <w:marRight w:val="0"/>
          <w:marTop w:val="0"/>
          <w:marBottom w:val="0"/>
          <w:divBdr>
            <w:top w:val="none" w:sz="0" w:space="0" w:color="auto"/>
            <w:left w:val="none" w:sz="0" w:space="0" w:color="auto"/>
            <w:bottom w:val="none" w:sz="0" w:space="0" w:color="auto"/>
            <w:right w:val="none" w:sz="0" w:space="0" w:color="auto"/>
          </w:divBdr>
        </w:div>
        <w:div w:id="1758207947">
          <w:marLeft w:val="480"/>
          <w:marRight w:val="0"/>
          <w:marTop w:val="0"/>
          <w:marBottom w:val="0"/>
          <w:divBdr>
            <w:top w:val="none" w:sz="0" w:space="0" w:color="auto"/>
            <w:left w:val="none" w:sz="0" w:space="0" w:color="auto"/>
            <w:bottom w:val="none" w:sz="0" w:space="0" w:color="auto"/>
            <w:right w:val="none" w:sz="0" w:space="0" w:color="auto"/>
          </w:divBdr>
        </w:div>
        <w:div w:id="841814843">
          <w:marLeft w:val="480"/>
          <w:marRight w:val="0"/>
          <w:marTop w:val="0"/>
          <w:marBottom w:val="0"/>
          <w:divBdr>
            <w:top w:val="none" w:sz="0" w:space="0" w:color="auto"/>
            <w:left w:val="none" w:sz="0" w:space="0" w:color="auto"/>
            <w:bottom w:val="none" w:sz="0" w:space="0" w:color="auto"/>
            <w:right w:val="none" w:sz="0" w:space="0" w:color="auto"/>
          </w:divBdr>
        </w:div>
        <w:div w:id="1417095476">
          <w:marLeft w:val="480"/>
          <w:marRight w:val="0"/>
          <w:marTop w:val="0"/>
          <w:marBottom w:val="0"/>
          <w:divBdr>
            <w:top w:val="none" w:sz="0" w:space="0" w:color="auto"/>
            <w:left w:val="none" w:sz="0" w:space="0" w:color="auto"/>
            <w:bottom w:val="none" w:sz="0" w:space="0" w:color="auto"/>
            <w:right w:val="none" w:sz="0" w:space="0" w:color="auto"/>
          </w:divBdr>
        </w:div>
        <w:div w:id="1103379782">
          <w:marLeft w:val="480"/>
          <w:marRight w:val="0"/>
          <w:marTop w:val="0"/>
          <w:marBottom w:val="0"/>
          <w:divBdr>
            <w:top w:val="none" w:sz="0" w:space="0" w:color="auto"/>
            <w:left w:val="none" w:sz="0" w:space="0" w:color="auto"/>
            <w:bottom w:val="none" w:sz="0" w:space="0" w:color="auto"/>
            <w:right w:val="none" w:sz="0" w:space="0" w:color="auto"/>
          </w:divBdr>
        </w:div>
        <w:div w:id="867136371">
          <w:marLeft w:val="480"/>
          <w:marRight w:val="0"/>
          <w:marTop w:val="0"/>
          <w:marBottom w:val="0"/>
          <w:divBdr>
            <w:top w:val="none" w:sz="0" w:space="0" w:color="auto"/>
            <w:left w:val="none" w:sz="0" w:space="0" w:color="auto"/>
            <w:bottom w:val="none" w:sz="0" w:space="0" w:color="auto"/>
            <w:right w:val="none" w:sz="0" w:space="0" w:color="auto"/>
          </w:divBdr>
        </w:div>
        <w:div w:id="1067613774">
          <w:marLeft w:val="480"/>
          <w:marRight w:val="0"/>
          <w:marTop w:val="0"/>
          <w:marBottom w:val="0"/>
          <w:divBdr>
            <w:top w:val="none" w:sz="0" w:space="0" w:color="auto"/>
            <w:left w:val="none" w:sz="0" w:space="0" w:color="auto"/>
            <w:bottom w:val="none" w:sz="0" w:space="0" w:color="auto"/>
            <w:right w:val="none" w:sz="0" w:space="0" w:color="auto"/>
          </w:divBdr>
        </w:div>
        <w:div w:id="382949622">
          <w:marLeft w:val="480"/>
          <w:marRight w:val="0"/>
          <w:marTop w:val="0"/>
          <w:marBottom w:val="0"/>
          <w:divBdr>
            <w:top w:val="none" w:sz="0" w:space="0" w:color="auto"/>
            <w:left w:val="none" w:sz="0" w:space="0" w:color="auto"/>
            <w:bottom w:val="none" w:sz="0" w:space="0" w:color="auto"/>
            <w:right w:val="none" w:sz="0" w:space="0" w:color="auto"/>
          </w:divBdr>
        </w:div>
        <w:div w:id="1986816565">
          <w:marLeft w:val="480"/>
          <w:marRight w:val="0"/>
          <w:marTop w:val="0"/>
          <w:marBottom w:val="0"/>
          <w:divBdr>
            <w:top w:val="none" w:sz="0" w:space="0" w:color="auto"/>
            <w:left w:val="none" w:sz="0" w:space="0" w:color="auto"/>
            <w:bottom w:val="none" w:sz="0" w:space="0" w:color="auto"/>
            <w:right w:val="none" w:sz="0" w:space="0" w:color="auto"/>
          </w:divBdr>
        </w:div>
        <w:div w:id="186716218">
          <w:marLeft w:val="480"/>
          <w:marRight w:val="0"/>
          <w:marTop w:val="0"/>
          <w:marBottom w:val="0"/>
          <w:divBdr>
            <w:top w:val="none" w:sz="0" w:space="0" w:color="auto"/>
            <w:left w:val="none" w:sz="0" w:space="0" w:color="auto"/>
            <w:bottom w:val="none" w:sz="0" w:space="0" w:color="auto"/>
            <w:right w:val="none" w:sz="0" w:space="0" w:color="auto"/>
          </w:divBdr>
        </w:div>
      </w:divsChild>
    </w:div>
    <w:div w:id="91439525">
      <w:bodyDiv w:val="1"/>
      <w:marLeft w:val="0"/>
      <w:marRight w:val="0"/>
      <w:marTop w:val="0"/>
      <w:marBottom w:val="0"/>
      <w:divBdr>
        <w:top w:val="none" w:sz="0" w:space="0" w:color="auto"/>
        <w:left w:val="none" w:sz="0" w:space="0" w:color="auto"/>
        <w:bottom w:val="none" w:sz="0" w:space="0" w:color="auto"/>
        <w:right w:val="none" w:sz="0" w:space="0" w:color="auto"/>
      </w:divBdr>
    </w:div>
    <w:div w:id="91702165">
      <w:bodyDiv w:val="1"/>
      <w:marLeft w:val="0"/>
      <w:marRight w:val="0"/>
      <w:marTop w:val="0"/>
      <w:marBottom w:val="0"/>
      <w:divBdr>
        <w:top w:val="none" w:sz="0" w:space="0" w:color="auto"/>
        <w:left w:val="none" w:sz="0" w:space="0" w:color="auto"/>
        <w:bottom w:val="none" w:sz="0" w:space="0" w:color="auto"/>
        <w:right w:val="none" w:sz="0" w:space="0" w:color="auto"/>
      </w:divBdr>
    </w:div>
    <w:div w:id="91979174">
      <w:bodyDiv w:val="1"/>
      <w:marLeft w:val="0"/>
      <w:marRight w:val="0"/>
      <w:marTop w:val="0"/>
      <w:marBottom w:val="0"/>
      <w:divBdr>
        <w:top w:val="none" w:sz="0" w:space="0" w:color="auto"/>
        <w:left w:val="none" w:sz="0" w:space="0" w:color="auto"/>
        <w:bottom w:val="none" w:sz="0" w:space="0" w:color="auto"/>
        <w:right w:val="none" w:sz="0" w:space="0" w:color="auto"/>
      </w:divBdr>
    </w:div>
    <w:div w:id="92475898">
      <w:bodyDiv w:val="1"/>
      <w:marLeft w:val="0"/>
      <w:marRight w:val="0"/>
      <w:marTop w:val="0"/>
      <w:marBottom w:val="0"/>
      <w:divBdr>
        <w:top w:val="none" w:sz="0" w:space="0" w:color="auto"/>
        <w:left w:val="none" w:sz="0" w:space="0" w:color="auto"/>
        <w:bottom w:val="none" w:sz="0" w:space="0" w:color="auto"/>
        <w:right w:val="none" w:sz="0" w:space="0" w:color="auto"/>
      </w:divBdr>
    </w:div>
    <w:div w:id="92557360">
      <w:bodyDiv w:val="1"/>
      <w:marLeft w:val="0"/>
      <w:marRight w:val="0"/>
      <w:marTop w:val="0"/>
      <w:marBottom w:val="0"/>
      <w:divBdr>
        <w:top w:val="none" w:sz="0" w:space="0" w:color="auto"/>
        <w:left w:val="none" w:sz="0" w:space="0" w:color="auto"/>
        <w:bottom w:val="none" w:sz="0" w:space="0" w:color="auto"/>
        <w:right w:val="none" w:sz="0" w:space="0" w:color="auto"/>
      </w:divBdr>
    </w:div>
    <w:div w:id="93675954">
      <w:bodyDiv w:val="1"/>
      <w:marLeft w:val="0"/>
      <w:marRight w:val="0"/>
      <w:marTop w:val="0"/>
      <w:marBottom w:val="0"/>
      <w:divBdr>
        <w:top w:val="none" w:sz="0" w:space="0" w:color="auto"/>
        <w:left w:val="none" w:sz="0" w:space="0" w:color="auto"/>
        <w:bottom w:val="none" w:sz="0" w:space="0" w:color="auto"/>
        <w:right w:val="none" w:sz="0" w:space="0" w:color="auto"/>
      </w:divBdr>
    </w:div>
    <w:div w:id="93718552">
      <w:bodyDiv w:val="1"/>
      <w:marLeft w:val="0"/>
      <w:marRight w:val="0"/>
      <w:marTop w:val="0"/>
      <w:marBottom w:val="0"/>
      <w:divBdr>
        <w:top w:val="none" w:sz="0" w:space="0" w:color="auto"/>
        <w:left w:val="none" w:sz="0" w:space="0" w:color="auto"/>
        <w:bottom w:val="none" w:sz="0" w:space="0" w:color="auto"/>
        <w:right w:val="none" w:sz="0" w:space="0" w:color="auto"/>
      </w:divBdr>
    </w:div>
    <w:div w:id="94178945">
      <w:bodyDiv w:val="1"/>
      <w:marLeft w:val="0"/>
      <w:marRight w:val="0"/>
      <w:marTop w:val="0"/>
      <w:marBottom w:val="0"/>
      <w:divBdr>
        <w:top w:val="none" w:sz="0" w:space="0" w:color="auto"/>
        <w:left w:val="none" w:sz="0" w:space="0" w:color="auto"/>
        <w:bottom w:val="none" w:sz="0" w:space="0" w:color="auto"/>
        <w:right w:val="none" w:sz="0" w:space="0" w:color="auto"/>
      </w:divBdr>
    </w:div>
    <w:div w:id="94592690">
      <w:bodyDiv w:val="1"/>
      <w:marLeft w:val="0"/>
      <w:marRight w:val="0"/>
      <w:marTop w:val="0"/>
      <w:marBottom w:val="0"/>
      <w:divBdr>
        <w:top w:val="none" w:sz="0" w:space="0" w:color="auto"/>
        <w:left w:val="none" w:sz="0" w:space="0" w:color="auto"/>
        <w:bottom w:val="none" w:sz="0" w:space="0" w:color="auto"/>
        <w:right w:val="none" w:sz="0" w:space="0" w:color="auto"/>
      </w:divBdr>
      <w:divsChild>
        <w:div w:id="1811483004">
          <w:marLeft w:val="480"/>
          <w:marRight w:val="0"/>
          <w:marTop w:val="0"/>
          <w:marBottom w:val="0"/>
          <w:divBdr>
            <w:top w:val="none" w:sz="0" w:space="0" w:color="auto"/>
            <w:left w:val="none" w:sz="0" w:space="0" w:color="auto"/>
            <w:bottom w:val="none" w:sz="0" w:space="0" w:color="auto"/>
            <w:right w:val="none" w:sz="0" w:space="0" w:color="auto"/>
          </w:divBdr>
        </w:div>
        <w:div w:id="1669286761">
          <w:marLeft w:val="480"/>
          <w:marRight w:val="0"/>
          <w:marTop w:val="0"/>
          <w:marBottom w:val="0"/>
          <w:divBdr>
            <w:top w:val="none" w:sz="0" w:space="0" w:color="auto"/>
            <w:left w:val="none" w:sz="0" w:space="0" w:color="auto"/>
            <w:bottom w:val="none" w:sz="0" w:space="0" w:color="auto"/>
            <w:right w:val="none" w:sz="0" w:space="0" w:color="auto"/>
          </w:divBdr>
        </w:div>
        <w:div w:id="522405313">
          <w:marLeft w:val="480"/>
          <w:marRight w:val="0"/>
          <w:marTop w:val="0"/>
          <w:marBottom w:val="0"/>
          <w:divBdr>
            <w:top w:val="none" w:sz="0" w:space="0" w:color="auto"/>
            <w:left w:val="none" w:sz="0" w:space="0" w:color="auto"/>
            <w:bottom w:val="none" w:sz="0" w:space="0" w:color="auto"/>
            <w:right w:val="none" w:sz="0" w:space="0" w:color="auto"/>
          </w:divBdr>
        </w:div>
        <w:div w:id="544030846">
          <w:marLeft w:val="480"/>
          <w:marRight w:val="0"/>
          <w:marTop w:val="0"/>
          <w:marBottom w:val="0"/>
          <w:divBdr>
            <w:top w:val="none" w:sz="0" w:space="0" w:color="auto"/>
            <w:left w:val="none" w:sz="0" w:space="0" w:color="auto"/>
            <w:bottom w:val="none" w:sz="0" w:space="0" w:color="auto"/>
            <w:right w:val="none" w:sz="0" w:space="0" w:color="auto"/>
          </w:divBdr>
        </w:div>
        <w:div w:id="1007713796">
          <w:marLeft w:val="480"/>
          <w:marRight w:val="0"/>
          <w:marTop w:val="0"/>
          <w:marBottom w:val="0"/>
          <w:divBdr>
            <w:top w:val="none" w:sz="0" w:space="0" w:color="auto"/>
            <w:left w:val="none" w:sz="0" w:space="0" w:color="auto"/>
            <w:bottom w:val="none" w:sz="0" w:space="0" w:color="auto"/>
            <w:right w:val="none" w:sz="0" w:space="0" w:color="auto"/>
          </w:divBdr>
        </w:div>
        <w:div w:id="371462925">
          <w:marLeft w:val="480"/>
          <w:marRight w:val="0"/>
          <w:marTop w:val="0"/>
          <w:marBottom w:val="0"/>
          <w:divBdr>
            <w:top w:val="none" w:sz="0" w:space="0" w:color="auto"/>
            <w:left w:val="none" w:sz="0" w:space="0" w:color="auto"/>
            <w:bottom w:val="none" w:sz="0" w:space="0" w:color="auto"/>
            <w:right w:val="none" w:sz="0" w:space="0" w:color="auto"/>
          </w:divBdr>
        </w:div>
        <w:div w:id="1801417760">
          <w:marLeft w:val="480"/>
          <w:marRight w:val="0"/>
          <w:marTop w:val="0"/>
          <w:marBottom w:val="0"/>
          <w:divBdr>
            <w:top w:val="none" w:sz="0" w:space="0" w:color="auto"/>
            <w:left w:val="none" w:sz="0" w:space="0" w:color="auto"/>
            <w:bottom w:val="none" w:sz="0" w:space="0" w:color="auto"/>
            <w:right w:val="none" w:sz="0" w:space="0" w:color="auto"/>
          </w:divBdr>
        </w:div>
        <w:div w:id="139736982">
          <w:marLeft w:val="480"/>
          <w:marRight w:val="0"/>
          <w:marTop w:val="0"/>
          <w:marBottom w:val="0"/>
          <w:divBdr>
            <w:top w:val="none" w:sz="0" w:space="0" w:color="auto"/>
            <w:left w:val="none" w:sz="0" w:space="0" w:color="auto"/>
            <w:bottom w:val="none" w:sz="0" w:space="0" w:color="auto"/>
            <w:right w:val="none" w:sz="0" w:space="0" w:color="auto"/>
          </w:divBdr>
        </w:div>
        <w:div w:id="171840988">
          <w:marLeft w:val="480"/>
          <w:marRight w:val="0"/>
          <w:marTop w:val="0"/>
          <w:marBottom w:val="0"/>
          <w:divBdr>
            <w:top w:val="none" w:sz="0" w:space="0" w:color="auto"/>
            <w:left w:val="none" w:sz="0" w:space="0" w:color="auto"/>
            <w:bottom w:val="none" w:sz="0" w:space="0" w:color="auto"/>
            <w:right w:val="none" w:sz="0" w:space="0" w:color="auto"/>
          </w:divBdr>
        </w:div>
        <w:div w:id="470169058">
          <w:marLeft w:val="480"/>
          <w:marRight w:val="0"/>
          <w:marTop w:val="0"/>
          <w:marBottom w:val="0"/>
          <w:divBdr>
            <w:top w:val="none" w:sz="0" w:space="0" w:color="auto"/>
            <w:left w:val="none" w:sz="0" w:space="0" w:color="auto"/>
            <w:bottom w:val="none" w:sz="0" w:space="0" w:color="auto"/>
            <w:right w:val="none" w:sz="0" w:space="0" w:color="auto"/>
          </w:divBdr>
        </w:div>
        <w:div w:id="606158523">
          <w:marLeft w:val="480"/>
          <w:marRight w:val="0"/>
          <w:marTop w:val="0"/>
          <w:marBottom w:val="0"/>
          <w:divBdr>
            <w:top w:val="none" w:sz="0" w:space="0" w:color="auto"/>
            <w:left w:val="none" w:sz="0" w:space="0" w:color="auto"/>
            <w:bottom w:val="none" w:sz="0" w:space="0" w:color="auto"/>
            <w:right w:val="none" w:sz="0" w:space="0" w:color="auto"/>
          </w:divBdr>
        </w:div>
        <w:div w:id="855847709">
          <w:marLeft w:val="480"/>
          <w:marRight w:val="0"/>
          <w:marTop w:val="0"/>
          <w:marBottom w:val="0"/>
          <w:divBdr>
            <w:top w:val="none" w:sz="0" w:space="0" w:color="auto"/>
            <w:left w:val="none" w:sz="0" w:space="0" w:color="auto"/>
            <w:bottom w:val="none" w:sz="0" w:space="0" w:color="auto"/>
            <w:right w:val="none" w:sz="0" w:space="0" w:color="auto"/>
          </w:divBdr>
        </w:div>
        <w:div w:id="1766881699">
          <w:marLeft w:val="480"/>
          <w:marRight w:val="0"/>
          <w:marTop w:val="0"/>
          <w:marBottom w:val="0"/>
          <w:divBdr>
            <w:top w:val="none" w:sz="0" w:space="0" w:color="auto"/>
            <w:left w:val="none" w:sz="0" w:space="0" w:color="auto"/>
            <w:bottom w:val="none" w:sz="0" w:space="0" w:color="auto"/>
            <w:right w:val="none" w:sz="0" w:space="0" w:color="auto"/>
          </w:divBdr>
        </w:div>
        <w:div w:id="350644466">
          <w:marLeft w:val="480"/>
          <w:marRight w:val="0"/>
          <w:marTop w:val="0"/>
          <w:marBottom w:val="0"/>
          <w:divBdr>
            <w:top w:val="none" w:sz="0" w:space="0" w:color="auto"/>
            <w:left w:val="none" w:sz="0" w:space="0" w:color="auto"/>
            <w:bottom w:val="none" w:sz="0" w:space="0" w:color="auto"/>
            <w:right w:val="none" w:sz="0" w:space="0" w:color="auto"/>
          </w:divBdr>
        </w:div>
        <w:div w:id="1066609200">
          <w:marLeft w:val="480"/>
          <w:marRight w:val="0"/>
          <w:marTop w:val="0"/>
          <w:marBottom w:val="0"/>
          <w:divBdr>
            <w:top w:val="none" w:sz="0" w:space="0" w:color="auto"/>
            <w:left w:val="none" w:sz="0" w:space="0" w:color="auto"/>
            <w:bottom w:val="none" w:sz="0" w:space="0" w:color="auto"/>
            <w:right w:val="none" w:sz="0" w:space="0" w:color="auto"/>
          </w:divBdr>
        </w:div>
        <w:div w:id="123813762">
          <w:marLeft w:val="480"/>
          <w:marRight w:val="0"/>
          <w:marTop w:val="0"/>
          <w:marBottom w:val="0"/>
          <w:divBdr>
            <w:top w:val="none" w:sz="0" w:space="0" w:color="auto"/>
            <w:left w:val="none" w:sz="0" w:space="0" w:color="auto"/>
            <w:bottom w:val="none" w:sz="0" w:space="0" w:color="auto"/>
            <w:right w:val="none" w:sz="0" w:space="0" w:color="auto"/>
          </w:divBdr>
        </w:div>
        <w:div w:id="1757707437">
          <w:marLeft w:val="480"/>
          <w:marRight w:val="0"/>
          <w:marTop w:val="0"/>
          <w:marBottom w:val="0"/>
          <w:divBdr>
            <w:top w:val="none" w:sz="0" w:space="0" w:color="auto"/>
            <w:left w:val="none" w:sz="0" w:space="0" w:color="auto"/>
            <w:bottom w:val="none" w:sz="0" w:space="0" w:color="auto"/>
            <w:right w:val="none" w:sz="0" w:space="0" w:color="auto"/>
          </w:divBdr>
        </w:div>
        <w:div w:id="907543836">
          <w:marLeft w:val="480"/>
          <w:marRight w:val="0"/>
          <w:marTop w:val="0"/>
          <w:marBottom w:val="0"/>
          <w:divBdr>
            <w:top w:val="none" w:sz="0" w:space="0" w:color="auto"/>
            <w:left w:val="none" w:sz="0" w:space="0" w:color="auto"/>
            <w:bottom w:val="none" w:sz="0" w:space="0" w:color="auto"/>
            <w:right w:val="none" w:sz="0" w:space="0" w:color="auto"/>
          </w:divBdr>
        </w:div>
        <w:div w:id="388001478">
          <w:marLeft w:val="480"/>
          <w:marRight w:val="0"/>
          <w:marTop w:val="0"/>
          <w:marBottom w:val="0"/>
          <w:divBdr>
            <w:top w:val="none" w:sz="0" w:space="0" w:color="auto"/>
            <w:left w:val="none" w:sz="0" w:space="0" w:color="auto"/>
            <w:bottom w:val="none" w:sz="0" w:space="0" w:color="auto"/>
            <w:right w:val="none" w:sz="0" w:space="0" w:color="auto"/>
          </w:divBdr>
        </w:div>
        <w:div w:id="1243372435">
          <w:marLeft w:val="480"/>
          <w:marRight w:val="0"/>
          <w:marTop w:val="0"/>
          <w:marBottom w:val="0"/>
          <w:divBdr>
            <w:top w:val="none" w:sz="0" w:space="0" w:color="auto"/>
            <w:left w:val="none" w:sz="0" w:space="0" w:color="auto"/>
            <w:bottom w:val="none" w:sz="0" w:space="0" w:color="auto"/>
            <w:right w:val="none" w:sz="0" w:space="0" w:color="auto"/>
          </w:divBdr>
        </w:div>
        <w:div w:id="779573251">
          <w:marLeft w:val="480"/>
          <w:marRight w:val="0"/>
          <w:marTop w:val="0"/>
          <w:marBottom w:val="0"/>
          <w:divBdr>
            <w:top w:val="none" w:sz="0" w:space="0" w:color="auto"/>
            <w:left w:val="none" w:sz="0" w:space="0" w:color="auto"/>
            <w:bottom w:val="none" w:sz="0" w:space="0" w:color="auto"/>
            <w:right w:val="none" w:sz="0" w:space="0" w:color="auto"/>
          </w:divBdr>
        </w:div>
        <w:div w:id="30228561">
          <w:marLeft w:val="480"/>
          <w:marRight w:val="0"/>
          <w:marTop w:val="0"/>
          <w:marBottom w:val="0"/>
          <w:divBdr>
            <w:top w:val="none" w:sz="0" w:space="0" w:color="auto"/>
            <w:left w:val="none" w:sz="0" w:space="0" w:color="auto"/>
            <w:bottom w:val="none" w:sz="0" w:space="0" w:color="auto"/>
            <w:right w:val="none" w:sz="0" w:space="0" w:color="auto"/>
          </w:divBdr>
        </w:div>
        <w:div w:id="204877107">
          <w:marLeft w:val="480"/>
          <w:marRight w:val="0"/>
          <w:marTop w:val="0"/>
          <w:marBottom w:val="0"/>
          <w:divBdr>
            <w:top w:val="none" w:sz="0" w:space="0" w:color="auto"/>
            <w:left w:val="none" w:sz="0" w:space="0" w:color="auto"/>
            <w:bottom w:val="none" w:sz="0" w:space="0" w:color="auto"/>
            <w:right w:val="none" w:sz="0" w:space="0" w:color="auto"/>
          </w:divBdr>
        </w:div>
        <w:div w:id="2144424460">
          <w:marLeft w:val="480"/>
          <w:marRight w:val="0"/>
          <w:marTop w:val="0"/>
          <w:marBottom w:val="0"/>
          <w:divBdr>
            <w:top w:val="none" w:sz="0" w:space="0" w:color="auto"/>
            <w:left w:val="none" w:sz="0" w:space="0" w:color="auto"/>
            <w:bottom w:val="none" w:sz="0" w:space="0" w:color="auto"/>
            <w:right w:val="none" w:sz="0" w:space="0" w:color="auto"/>
          </w:divBdr>
        </w:div>
        <w:div w:id="973485172">
          <w:marLeft w:val="480"/>
          <w:marRight w:val="0"/>
          <w:marTop w:val="0"/>
          <w:marBottom w:val="0"/>
          <w:divBdr>
            <w:top w:val="none" w:sz="0" w:space="0" w:color="auto"/>
            <w:left w:val="none" w:sz="0" w:space="0" w:color="auto"/>
            <w:bottom w:val="none" w:sz="0" w:space="0" w:color="auto"/>
            <w:right w:val="none" w:sz="0" w:space="0" w:color="auto"/>
          </w:divBdr>
        </w:div>
        <w:div w:id="1822650295">
          <w:marLeft w:val="480"/>
          <w:marRight w:val="0"/>
          <w:marTop w:val="0"/>
          <w:marBottom w:val="0"/>
          <w:divBdr>
            <w:top w:val="none" w:sz="0" w:space="0" w:color="auto"/>
            <w:left w:val="none" w:sz="0" w:space="0" w:color="auto"/>
            <w:bottom w:val="none" w:sz="0" w:space="0" w:color="auto"/>
            <w:right w:val="none" w:sz="0" w:space="0" w:color="auto"/>
          </w:divBdr>
        </w:div>
        <w:div w:id="1674411352">
          <w:marLeft w:val="480"/>
          <w:marRight w:val="0"/>
          <w:marTop w:val="0"/>
          <w:marBottom w:val="0"/>
          <w:divBdr>
            <w:top w:val="none" w:sz="0" w:space="0" w:color="auto"/>
            <w:left w:val="none" w:sz="0" w:space="0" w:color="auto"/>
            <w:bottom w:val="none" w:sz="0" w:space="0" w:color="auto"/>
            <w:right w:val="none" w:sz="0" w:space="0" w:color="auto"/>
          </w:divBdr>
        </w:div>
        <w:div w:id="898327589">
          <w:marLeft w:val="480"/>
          <w:marRight w:val="0"/>
          <w:marTop w:val="0"/>
          <w:marBottom w:val="0"/>
          <w:divBdr>
            <w:top w:val="none" w:sz="0" w:space="0" w:color="auto"/>
            <w:left w:val="none" w:sz="0" w:space="0" w:color="auto"/>
            <w:bottom w:val="none" w:sz="0" w:space="0" w:color="auto"/>
            <w:right w:val="none" w:sz="0" w:space="0" w:color="auto"/>
          </w:divBdr>
        </w:div>
        <w:div w:id="408775912">
          <w:marLeft w:val="480"/>
          <w:marRight w:val="0"/>
          <w:marTop w:val="0"/>
          <w:marBottom w:val="0"/>
          <w:divBdr>
            <w:top w:val="none" w:sz="0" w:space="0" w:color="auto"/>
            <w:left w:val="none" w:sz="0" w:space="0" w:color="auto"/>
            <w:bottom w:val="none" w:sz="0" w:space="0" w:color="auto"/>
            <w:right w:val="none" w:sz="0" w:space="0" w:color="auto"/>
          </w:divBdr>
        </w:div>
        <w:div w:id="560792934">
          <w:marLeft w:val="480"/>
          <w:marRight w:val="0"/>
          <w:marTop w:val="0"/>
          <w:marBottom w:val="0"/>
          <w:divBdr>
            <w:top w:val="none" w:sz="0" w:space="0" w:color="auto"/>
            <w:left w:val="none" w:sz="0" w:space="0" w:color="auto"/>
            <w:bottom w:val="none" w:sz="0" w:space="0" w:color="auto"/>
            <w:right w:val="none" w:sz="0" w:space="0" w:color="auto"/>
          </w:divBdr>
        </w:div>
        <w:div w:id="805123667">
          <w:marLeft w:val="480"/>
          <w:marRight w:val="0"/>
          <w:marTop w:val="0"/>
          <w:marBottom w:val="0"/>
          <w:divBdr>
            <w:top w:val="none" w:sz="0" w:space="0" w:color="auto"/>
            <w:left w:val="none" w:sz="0" w:space="0" w:color="auto"/>
            <w:bottom w:val="none" w:sz="0" w:space="0" w:color="auto"/>
            <w:right w:val="none" w:sz="0" w:space="0" w:color="auto"/>
          </w:divBdr>
        </w:div>
        <w:div w:id="643461731">
          <w:marLeft w:val="480"/>
          <w:marRight w:val="0"/>
          <w:marTop w:val="0"/>
          <w:marBottom w:val="0"/>
          <w:divBdr>
            <w:top w:val="none" w:sz="0" w:space="0" w:color="auto"/>
            <w:left w:val="none" w:sz="0" w:space="0" w:color="auto"/>
            <w:bottom w:val="none" w:sz="0" w:space="0" w:color="auto"/>
            <w:right w:val="none" w:sz="0" w:space="0" w:color="auto"/>
          </w:divBdr>
        </w:div>
        <w:div w:id="1781604199">
          <w:marLeft w:val="480"/>
          <w:marRight w:val="0"/>
          <w:marTop w:val="0"/>
          <w:marBottom w:val="0"/>
          <w:divBdr>
            <w:top w:val="none" w:sz="0" w:space="0" w:color="auto"/>
            <w:left w:val="none" w:sz="0" w:space="0" w:color="auto"/>
            <w:bottom w:val="none" w:sz="0" w:space="0" w:color="auto"/>
            <w:right w:val="none" w:sz="0" w:space="0" w:color="auto"/>
          </w:divBdr>
        </w:div>
        <w:div w:id="869992121">
          <w:marLeft w:val="480"/>
          <w:marRight w:val="0"/>
          <w:marTop w:val="0"/>
          <w:marBottom w:val="0"/>
          <w:divBdr>
            <w:top w:val="none" w:sz="0" w:space="0" w:color="auto"/>
            <w:left w:val="none" w:sz="0" w:space="0" w:color="auto"/>
            <w:bottom w:val="none" w:sz="0" w:space="0" w:color="auto"/>
            <w:right w:val="none" w:sz="0" w:space="0" w:color="auto"/>
          </w:divBdr>
        </w:div>
        <w:div w:id="2011059606">
          <w:marLeft w:val="480"/>
          <w:marRight w:val="0"/>
          <w:marTop w:val="0"/>
          <w:marBottom w:val="0"/>
          <w:divBdr>
            <w:top w:val="none" w:sz="0" w:space="0" w:color="auto"/>
            <w:left w:val="none" w:sz="0" w:space="0" w:color="auto"/>
            <w:bottom w:val="none" w:sz="0" w:space="0" w:color="auto"/>
            <w:right w:val="none" w:sz="0" w:space="0" w:color="auto"/>
          </w:divBdr>
        </w:div>
        <w:div w:id="154078582">
          <w:marLeft w:val="480"/>
          <w:marRight w:val="0"/>
          <w:marTop w:val="0"/>
          <w:marBottom w:val="0"/>
          <w:divBdr>
            <w:top w:val="none" w:sz="0" w:space="0" w:color="auto"/>
            <w:left w:val="none" w:sz="0" w:space="0" w:color="auto"/>
            <w:bottom w:val="none" w:sz="0" w:space="0" w:color="auto"/>
            <w:right w:val="none" w:sz="0" w:space="0" w:color="auto"/>
          </w:divBdr>
        </w:div>
        <w:div w:id="1950816373">
          <w:marLeft w:val="480"/>
          <w:marRight w:val="0"/>
          <w:marTop w:val="0"/>
          <w:marBottom w:val="0"/>
          <w:divBdr>
            <w:top w:val="none" w:sz="0" w:space="0" w:color="auto"/>
            <w:left w:val="none" w:sz="0" w:space="0" w:color="auto"/>
            <w:bottom w:val="none" w:sz="0" w:space="0" w:color="auto"/>
            <w:right w:val="none" w:sz="0" w:space="0" w:color="auto"/>
          </w:divBdr>
        </w:div>
        <w:div w:id="1523930268">
          <w:marLeft w:val="480"/>
          <w:marRight w:val="0"/>
          <w:marTop w:val="0"/>
          <w:marBottom w:val="0"/>
          <w:divBdr>
            <w:top w:val="none" w:sz="0" w:space="0" w:color="auto"/>
            <w:left w:val="none" w:sz="0" w:space="0" w:color="auto"/>
            <w:bottom w:val="none" w:sz="0" w:space="0" w:color="auto"/>
            <w:right w:val="none" w:sz="0" w:space="0" w:color="auto"/>
          </w:divBdr>
        </w:div>
      </w:divsChild>
    </w:div>
    <w:div w:id="94908943">
      <w:bodyDiv w:val="1"/>
      <w:marLeft w:val="0"/>
      <w:marRight w:val="0"/>
      <w:marTop w:val="0"/>
      <w:marBottom w:val="0"/>
      <w:divBdr>
        <w:top w:val="none" w:sz="0" w:space="0" w:color="auto"/>
        <w:left w:val="none" w:sz="0" w:space="0" w:color="auto"/>
        <w:bottom w:val="none" w:sz="0" w:space="0" w:color="auto"/>
        <w:right w:val="none" w:sz="0" w:space="0" w:color="auto"/>
      </w:divBdr>
    </w:div>
    <w:div w:id="95172441">
      <w:bodyDiv w:val="1"/>
      <w:marLeft w:val="0"/>
      <w:marRight w:val="0"/>
      <w:marTop w:val="0"/>
      <w:marBottom w:val="0"/>
      <w:divBdr>
        <w:top w:val="none" w:sz="0" w:space="0" w:color="auto"/>
        <w:left w:val="none" w:sz="0" w:space="0" w:color="auto"/>
        <w:bottom w:val="none" w:sz="0" w:space="0" w:color="auto"/>
        <w:right w:val="none" w:sz="0" w:space="0" w:color="auto"/>
      </w:divBdr>
    </w:div>
    <w:div w:id="96753305">
      <w:bodyDiv w:val="1"/>
      <w:marLeft w:val="0"/>
      <w:marRight w:val="0"/>
      <w:marTop w:val="0"/>
      <w:marBottom w:val="0"/>
      <w:divBdr>
        <w:top w:val="none" w:sz="0" w:space="0" w:color="auto"/>
        <w:left w:val="none" w:sz="0" w:space="0" w:color="auto"/>
        <w:bottom w:val="none" w:sz="0" w:space="0" w:color="auto"/>
        <w:right w:val="none" w:sz="0" w:space="0" w:color="auto"/>
      </w:divBdr>
    </w:div>
    <w:div w:id="96946015">
      <w:bodyDiv w:val="1"/>
      <w:marLeft w:val="0"/>
      <w:marRight w:val="0"/>
      <w:marTop w:val="0"/>
      <w:marBottom w:val="0"/>
      <w:divBdr>
        <w:top w:val="none" w:sz="0" w:space="0" w:color="auto"/>
        <w:left w:val="none" w:sz="0" w:space="0" w:color="auto"/>
        <w:bottom w:val="none" w:sz="0" w:space="0" w:color="auto"/>
        <w:right w:val="none" w:sz="0" w:space="0" w:color="auto"/>
      </w:divBdr>
    </w:div>
    <w:div w:id="97023223">
      <w:bodyDiv w:val="1"/>
      <w:marLeft w:val="0"/>
      <w:marRight w:val="0"/>
      <w:marTop w:val="0"/>
      <w:marBottom w:val="0"/>
      <w:divBdr>
        <w:top w:val="none" w:sz="0" w:space="0" w:color="auto"/>
        <w:left w:val="none" w:sz="0" w:space="0" w:color="auto"/>
        <w:bottom w:val="none" w:sz="0" w:space="0" w:color="auto"/>
        <w:right w:val="none" w:sz="0" w:space="0" w:color="auto"/>
      </w:divBdr>
    </w:div>
    <w:div w:id="97258017">
      <w:bodyDiv w:val="1"/>
      <w:marLeft w:val="0"/>
      <w:marRight w:val="0"/>
      <w:marTop w:val="0"/>
      <w:marBottom w:val="0"/>
      <w:divBdr>
        <w:top w:val="none" w:sz="0" w:space="0" w:color="auto"/>
        <w:left w:val="none" w:sz="0" w:space="0" w:color="auto"/>
        <w:bottom w:val="none" w:sz="0" w:space="0" w:color="auto"/>
        <w:right w:val="none" w:sz="0" w:space="0" w:color="auto"/>
      </w:divBdr>
    </w:div>
    <w:div w:id="97650114">
      <w:bodyDiv w:val="1"/>
      <w:marLeft w:val="0"/>
      <w:marRight w:val="0"/>
      <w:marTop w:val="0"/>
      <w:marBottom w:val="0"/>
      <w:divBdr>
        <w:top w:val="none" w:sz="0" w:space="0" w:color="auto"/>
        <w:left w:val="none" w:sz="0" w:space="0" w:color="auto"/>
        <w:bottom w:val="none" w:sz="0" w:space="0" w:color="auto"/>
        <w:right w:val="none" w:sz="0" w:space="0" w:color="auto"/>
      </w:divBdr>
    </w:div>
    <w:div w:id="97915404">
      <w:bodyDiv w:val="1"/>
      <w:marLeft w:val="0"/>
      <w:marRight w:val="0"/>
      <w:marTop w:val="0"/>
      <w:marBottom w:val="0"/>
      <w:divBdr>
        <w:top w:val="none" w:sz="0" w:space="0" w:color="auto"/>
        <w:left w:val="none" w:sz="0" w:space="0" w:color="auto"/>
        <w:bottom w:val="none" w:sz="0" w:space="0" w:color="auto"/>
        <w:right w:val="none" w:sz="0" w:space="0" w:color="auto"/>
      </w:divBdr>
    </w:div>
    <w:div w:id="98720102">
      <w:bodyDiv w:val="1"/>
      <w:marLeft w:val="0"/>
      <w:marRight w:val="0"/>
      <w:marTop w:val="0"/>
      <w:marBottom w:val="0"/>
      <w:divBdr>
        <w:top w:val="none" w:sz="0" w:space="0" w:color="auto"/>
        <w:left w:val="none" w:sz="0" w:space="0" w:color="auto"/>
        <w:bottom w:val="none" w:sz="0" w:space="0" w:color="auto"/>
        <w:right w:val="none" w:sz="0" w:space="0" w:color="auto"/>
      </w:divBdr>
    </w:div>
    <w:div w:id="98990340">
      <w:bodyDiv w:val="1"/>
      <w:marLeft w:val="0"/>
      <w:marRight w:val="0"/>
      <w:marTop w:val="0"/>
      <w:marBottom w:val="0"/>
      <w:divBdr>
        <w:top w:val="none" w:sz="0" w:space="0" w:color="auto"/>
        <w:left w:val="none" w:sz="0" w:space="0" w:color="auto"/>
        <w:bottom w:val="none" w:sz="0" w:space="0" w:color="auto"/>
        <w:right w:val="none" w:sz="0" w:space="0" w:color="auto"/>
      </w:divBdr>
    </w:div>
    <w:div w:id="99571402">
      <w:bodyDiv w:val="1"/>
      <w:marLeft w:val="0"/>
      <w:marRight w:val="0"/>
      <w:marTop w:val="0"/>
      <w:marBottom w:val="0"/>
      <w:divBdr>
        <w:top w:val="none" w:sz="0" w:space="0" w:color="auto"/>
        <w:left w:val="none" w:sz="0" w:space="0" w:color="auto"/>
        <w:bottom w:val="none" w:sz="0" w:space="0" w:color="auto"/>
        <w:right w:val="none" w:sz="0" w:space="0" w:color="auto"/>
      </w:divBdr>
    </w:div>
    <w:div w:id="99764614">
      <w:bodyDiv w:val="1"/>
      <w:marLeft w:val="0"/>
      <w:marRight w:val="0"/>
      <w:marTop w:val="0"/>
      <w:marBottom w:val="0"/>
      <w:divBdr>
        <w:top w:val="none" w:sz="0" w:space="0" w:color="auto"/>
        <w:left w:val="none" w:sz="0" w:space="0" w:color="auto"/>
        <w:bottom w:val="none" w:sz="0" w:space="0" w:color="auto"/>
        <w:right w:val="none" w:sz="0" w:space="0" w:color="auto"/>
      </w:divBdr>
    </w:div>
    <w:div w:id="101144830">
      <w:bodyDiv w:val="1"/>
      <w:marLeft w:val="0"/>
      <w:marRight w:val="0"/>
      <w:marTop w:val="0"/>
      <w:marBottom w:val="0"/>
      <w:divBdr>
        <w:top w:val="none" w:sz="0" w:space="0" w:color="auto"/>
        <w:left w:val="none" w:sz="0" w:space="0" w:color="auto"/>
        <w:bottom w:val="none" w:sz="0" w:space="0" w:color="auto"/>
        <w:right w:val="none" w:sz="0" w:space="0" w:color="auto"/>
      </w:divBdr>
    </w:div>
    <w:div w:id="101194970">
      <w:bodyDiv w:val="1"/>
      <w:marLeft w:val="0"/>
      <w:marRight w:val="0"/>
      <w:marTop w:val="0"/>
      <w:marBottom w:val="0"/>
      <w:divBdr>
        <w:top w:val="none" w:sz="0" w:space="0" w:color="auto"/>
        <w:left w:val="none" w:sz="0" w:space="0" w:color="auto"/>
        <w:bottom w:val="none" w:sz="0" w:space="0" w:color="auto"/>
        <w:right w:val="none" w:sz="0" w:space="0" w:color="auto"/>
      </w:divBdr>
    </w:div>
    <w:div w:id="101266369">
      <w:bodyDiv w:val="1"/>
      <w:marLeft w:val="0"/>
      <w:marRight w:val="0"/>
      <w:marTop w:val="0"/>
      <w:marBottom w:val="0"/>
      <w:divBdr>
        <w:top w:val="none" w:sz="0" w:space="0" w:color="auto"/>
        <w:left w:val="none" w:sz="0" w:space="0" w:color="auto"/>
        <w:bottom w:val="none" w:sz="0" w:space="0" w:color="auto"/>
        <w:right w:val="none" w:sz="0" w:space="0" w:color="auto"/>
      </w:divBdr>
    </w:div>
    <w:div w:id="103304733">
      <w:bodyDiv w:val="1"/>
      <w:marLeft w:val="0"/>
      <w:marRight w:val="0"/>
      <w:marTop w:val="0"/>
      <w:marBottom w:val="0"/>
      <w:divBdr>
        <w:top w:val="none" w:sz="0" w:space="0" w:color="auto"/>
        <w:left w:val="none" w:sz="0" w:space="0" w:color="auto"/>
        <w:bottom w:val="none" w:sz="0" w:space="0" w:color="auto"/>
        <w:right w:val="none" w:sz="0" w:space="0" w:color="auto"/>
      </w:divBdr>
    </w:div>
    <w:div w:id="103579448">
      <w:bodyDiv w:val="1"/>
      <w:marLeft w:val="0"/>
      <w:marRight w:val="0"/>
      <w:marTop w:val="0"/>
      <w:marBottom w:val="0"/>
      <w:divBdr>
        <w:top w:val="none" w:sz="0" w:space="0" w:color="auto"/>
        <w:left w:val="none" w:sz="0" w:space="0" w:color="auto"/>
        <w:bottom w:val="none" w:sz="0" w:space="0" w:color="auto"/>
        <w:right w:val="none" w:sz="0" w:space="0" w:color="auto"/>
      </w:divBdr>
    </w:div>
    <w:div w:id="104155560">
      <w:bodyDiv w:val="1"/>
      <w:marLeft w:val="0"/>
      <w:marRight w:val="0"/>
      <w:marTop w:val="0"/>
      <w:marBottom w:val="0"/>
      <w:divBdr>
        <w:top w:val="none" w:sz="0" w:space="0" w:color="auto"/>
        <w:left w:val="none" w:sz="0" w:space="0" w:color="auto"/>
        <w:bottom w:val="none" w:sz="0" w:space="0" w:color="auto"/>
        <w:right w:val="none" w:sz="0" w:space="0" w:color="auto"/>
      </w:divBdr>
    </w:div>
    <w:div w:id="104470661">
      <w:bodyDiv w:val="1"/>
      <w:marLeft w:val="0"/>
      <w:marRight w:val="0"/>
      <w:marTop w:val="0"/>
      <w:marBottom w:val="0"/>
      <w:divBdr>
        <w:top w:val="none" w:sz="0" w:space="0" w:color="auto"/>
        <w:left w:val="none" w:sz="0" w:space="0" w:color="auto"/>
        <w:bottom w:val="none" w:sz="0" w:space="0" w:color="auto"/>
        <w:right w:val="none" w:sz="0" w:space="0" w:color="auto"/>
      </w:divBdr>
    </w:div>
    <w:div w:id="104926017">
      <w:bodyDiv w:val="1"/>
      <w:marLeft w:val="0"/>
      <w:marRight w:val="0"/>
      <w:marTop w:val="0"/>
      <w:marBottom w:val="0"/>
      <w:divBdr>
        <w:top w:val="none" w:sz="0" w:space="0" w:color="auto"/>
        <w:left w:val="none" w:sz="0" w:space="0" w:color="auto"/>
        <w:bottom w:val="none" w:sz="0" w:space="0" w:color="auto"/>
        <w:right w:val="none" w:sz="0" w:space="0" w:color="auto"/>
      </w:divBdr>
    </w:div>
    <w:div w:id="106462564">
      <w:bodyDiv w:val="1"/>
      <w:marLeft w:val="0"/>
      <w:marRight w:val="0"/>
      <w:marTop w:val="0"/>
      <w:marBottom w:val="0"/>
      <w:divBdr>
        <w:top w:val="none" w:sz="0" w:space="0" w:color="auto"/>
        <w:left w:val="none" w:sz="0" w:space="0" w:color="auto"/>
        <w:bottom w:val="none" w:sz="0" w:space="0" w:color="auto"/>
        <w:right w:val="none" w:sz="0" w:space="0" w:color="auto"/>
      </w:divBdr>
    </w:div>
    <w:div w:id="106700257">
      <w:bodyDiv w:val="1"/>
      <w:marLeft w:val="0"/>
      <w:marRight w:val="0"/>
      <w:marTop w:val="0"/>
      <w:marBottom w:val="0"/>
      <w:divBdr>
        <w:top w:val="none" w:sz="0" w:space="0" w:color="auto"/>
        <w:left w:val="none" w:sz="0" w:space="0" w:color="auto"/>
        <w:bottom w:val="none" w:sz="0" w:space="0" w:color="auto"/>
        <w:right w:val="none" w:sz="0" w:space="0" w:color="auto"/>
      </w:divBdr>
    </w:div>
    <w:div w:id="106706883">
      <w:bodyDiv w:val="1"/>
      <w:marLeft w:val="0"/>
      <w:marRight w:val="0"/>
      <w:marTop w:val="0"/>
      <w:marBottom w:val="0"/>
      <w:divBdr>
        <w:top w:val="none" w:sz="0" w:space="0" w:color="auto"/>
        <w:left w:val="none" w:sz="0" w:space="0" w:color="auto"/>
        <w:bottom w:val="none" w:sz="0" w:space="0" w:color="auto"/>
        <w:right w:val="none" w:sz="0" w:space="0" w:color="auto"/>
      </w:divBdr>
    </w:div>
    <w:div w:id="106851561">
      <w:bodyDiv w:val="1"/>
      <w:marLeft w:val="0"/>
      <w:marRight w:val="0"/>
      <w:marTop w:val="0"/>
      <w:marBottom w:val="0"/>
      <w:divBdr>
        <w:top w:val="none" w:sz="0" w:space="0" w:color="auto"/>
        <w:left w:val="none" w:sz="0" w:space="0" w:color="auto"/>
        <w:bottom w:val="none" w:sz="0" w:space="0" w:color="auto"/>
        <w:right w:val="none" w:sz="0" w:space="0" w:color="auto"/>
      </w:divBdr>
    </w:div>
    <w:div w:id="107817116">
      <w:bodyDiv w:val="1"/>
      <w:marLeft w:val="0"/>
      <w:marRight w:val="0"/>
      <w:marTop w:val="0"/>
      <w:marBottom w:val="0"/>
      <w:divBdr>
        <w:top w:val="none" w:sz="0" w:space="0" w:color="auto"/>
        <w:left w:val="none" w:sz="0" w:space="0" w:color="auto"/>
        <w:bottom w:val="none" w:sz="0" w:space="0" w:color="auto"/>
        <w:right w:val="none" w:sz="0" w:space="0" w:color="auto"/>
      </w:divBdr>
    </w:div>
    <w:div w:id="108208363">
      <w:bodyDiv w:val="1"/>
      <w:marLeft w:val="0"/>
      <w:marRight w:val="0"/>
      <w:marTop w:val="0"/>
      <w:marBottom w:val="0"/>
      <w:divBdr>
        <w:top w:val="none" w:sz="0" w:space="0" w:color="auto"/>
        <w:left w:val="none" w:sz="0" w:space="0" w:color="auto"/>
        <w:bottom w:val="none" w:sz="0" w:space="0" w:color="auto"/>
        <w:right w:val="none" w:sz="0" w:space="0" w:color="auto"/>
      </w:divBdr>
    </w:div>
    <w:div w:id="108550539">
      <w:bodyDiv w:val="1"/>
      <w:marLeft w:val="0"/>
      <w:marRight w:val="0"/>
      <w:marTop w:val="0"/>
      <w:marBottom w:val="0"/>
      <w:divBdr>
        <w:top w:val="none" w:sz="0" w:space="0" w:color="auto"/>
        <w:left w:val="none" w:sz="0" w:space="0" w:color="auto"/>
        <w:bottom w:val="none" w:sz="0" w:space="0" w:color="auto"/>
        <w:right w:val="none" w:sz="0" w:space="0" w:color="auto"/>
      </w:divBdr>
    </w:div>
    <w:div w:id="108672234">
      <w:bodyDiv w:val="1"/>
      <w:marLeft w:val="0"/>
      <w:marRight w:val="0"/>
      <w:marTop w:val="0"/>
      <w:marBottom w:val="0"/>
      <w:divBdr>
        <w:top w:val="none" w:sz="0" w:space="0" w:color="auto"/>
        <w:left w:val="none" w:sz="0" w:space="0" w:color="auto"/>
        <w:bottom w:val="none" w:sz="0" w:space="0" w:color="auto"/>
        <w:right w:val="none" w:sz="0" w:space="0" w:color="auto"/>
      </w:divBdr>
    </w:div>
    <w:div w:id="110706426">
      <w:bodyDiv w:val="1"/>
      <w:marLeft w:val="0"/>
      <w:marRight w:val="0"/>
      <w:marTop w:val="0"/>
      <w:marBottom w:val="0"/>
      <w:divBdr>
        <w:top w:val="none" w:sz="0" w:space="0" w:color="auto"/>
        <w:left w:val="none" w:sz="0" w:space="0" w:color="auto"/>
        <w:bottom w:val="none" w:sz="0" w:space="0" w:color="auto"/>
        <w:right w:val="none" w:sz="0" w:space="0" w:color="auto"/>
      </w:divBdr>
    </w:div>
    <w:div w:id="112023195">
      <w:bodyDiv w:val="1"/>
      <w:marLeft w:val="0"/>
      <w:marRight w:val="0"/>
      <w:marTop w:val="0"/>
      <w:marBottom w:val="0"/>
      <w:divBdr>
        <w:top w:val="none" w:sz="0" w:space="0" w:color="auto"/>
        <w:left w:val="none" w:sz="0" w:space="0" w:color="auto"/>
        <w:bottom w:val="none" w:sz="0" w:space="0" w:color="auto"/>
        <w:right w:val="none" w:sz="0" w:space="0" w:color="auto"/>
      </w:divBdr>
    </w:div>
    <w:div w:id="112139264">
      <w:bodyDiv w:val="1"/>
      <w:marLeft w:val="0"/>
      <w:marRight w:val="0"/>
      <w:marTop w:val="0"/>
      <w:marBottom w:val="0"/>
      <w:divBdr>
        <w:top w:val="none" w:sz="0" w:space="0" w:color="auto"/>
        <w:left w:val="none" w:sz="0" w:space="0" w:color="auto"/>
        <w:bottom w:val="none" w:sz="0" w:space="0" w:color="auto"/>
        <w:right w:val="none" w:sz="0" w:space="0" w:color="auto"/>
      </w:divBdr>
      <w:divsChild>
        <w:div w:id="1326515651">
          <w:marLeft w:val="480"/>
          <w:marRight w:val="0"/>
          <w:marTop w:val="0"/>
          <w:marBottom w:val="0"/>
          <w:divBdr>
            <w:top w:val="none" w:sz="0" w:space="0" w:color="auto"/>
            <w:left w:val="none" w:sz="0" w:space="0" w:color="auto"/>
            <w:bottom w:val="none" w:sz="0" w:space="0" w:color="auto"/>
            <w:right w:val="none" w:sz="0" w:space="0" w:color="auto"/>
          </w:divBdr>
        </w:div>
        <w:div w:id="155583571">
          <w:marLeft w:val="480"/>
          <w:marRight w:val="0"/>
          <w:marTop w:val="0"/>
          <w:marBottom w:val="0"/>
          <w:divBdr>
            <w:top w:val="none" w:sz="0" w:space="0" w:color="auto"/>
            <w:left w:val="none" w:sz="0" w:space="0" w:color="auto"/>
            <w:bottom w:val="none" w:sz="0" w:space="0" w:color="auto"/>
            <w:right w:val="none" w:sz="0" w:space="0" w:color="auto"/>
          </w:divBdr>
        </w:div>
        <w:div w:id="1588492013">
          <w:marLeft w:val="480"/>
          <w:marRight w:val="0"/>
          <w:marTop w:val="0"/>
          <w:marBottom w:val="0"/>
          <w:divBdr>
            <w:top w:val="none" w:sz="0" w:space="0" w:color="auto"/>
            <w:left w:val="none" w:sz="0" w:space="0" w:color="auto"/>
            <w:bottom w:val="none" w:sz="0" w:space="0" w:color="auto"/>
            <w:right w:val="none" w:sz="0" w:space="0" w:color="auto"/>
          </w:divBdr>
        </w:div>
        <w:div w:id="2061199650">
          <w:marLeft w:val="480"/>
          <w:marRight w:val="0"/>
          <w:marTop w:val="0"/>
          <w:marBottom w:val="0"/>
          <w:divBdr>
            <w:top w:val="none" w:sz="0" w:space="0" w:color="auto"/>
            <w:left w:val="none" w:sz="0" w:space="0" w:color="auto"/>
            <w:bottom w:val="none" w:sz="0" w:space="0" w:color="auto"/>
            <w:right w:val="none" w:sz="0" w:space="0" w:color="auto"/>
          </w:divBdr>
        </w:div>
        <w:div w:id="1392537337">
          <w:marLeft w:val="480"/>
          <w:marRight w:val="0"/>
          <w:marTop w:val="0"/>
          <w:marBottom w:val="0"/>
          <w:divBdr>
            <w:top w:val="none" w:sz="0" w:space="0" w:color="auto"/>
            <w:left w:val="none" w:sz="0" w:space="0" w:color="auto"/>
            <w:bottom w:val="none" w:sz="0" w:space="0" w:color="auto"/>
            <w:right w:val="none" w:sz="0" w:space="0" w:color="auto"/>
          </w:divBdr>
        </w:div>
        <w:div w:id="2049867542">
          <w:marLeft w:val="480"/>
          <w:marRight w:val="0"/>
          <w:marTop w:val="0"/>
          <w:marBottom w:val="0"/>
          <w:divBdr>
            <w:top w:val="none" w:sz="0" w:space="0" w:color="auto"/>
            <w:left w:val="none" w:sz="0" w:space="0" w:color="auto"/>
            <w:bottom w:val="none" w:sz="0" w:space="0" w:color="auto"/>
            <w:right w:val="none" w:sz="0" w:space="0" w:color="auto"/>
          </w:divBdr>
        </w:div>
        <w:div w:id="771820396">
          <w:marLeft w:val="480"/>
          <w:marRight w:val="0"/>
          <w:marTop w:val="0"/>
          <w:marBottom w:val="0"/>
          <w:divBdr>
            <w:top w:val="none" w:sz="0" w:space="0" w:color="auto"/>
            <w:left w:val="none" w:sz="0" w:space="0" w:color="auto"/>
            <w:bottom w:val="none" w:sz="0" w:space="0" w:color="auto"/>
            <w:right w:val="none" w:sz="0" w:space="0" w:color="auto"/>
          </w:divBdr>
        </w:div>
        <w:div w:id="1197355506">
          <w:marLeft w:val="480"/>
          <w:marRight w:val="0"/>
          <w:marTop w:val="0"/>
          <w:marBottom w:val="0"/>
          <w:divBdr>
            <w:top w:val="none" w:sz="0" w:space="0" w:color="auto"/>
            <w:left w:val="none" w:sz="0" w:space="0" w:color="auto"/>
            <w:bottom w:val="none" w:sz="0" w:space="0" w:color="auto"/>
            <w:right w:val="none" w:sz="0" w:space="0" w:color="auto"/>
          </w:divBdr>
        </w:div>
        <w:div w:id="437407946">
          <w:marLeft w:val="480"/>
          <w:marRight w:val="0"/>
          <w:marTop w:val="0"/>
          <w:marBottom w:val="0"/>
          <w:divBdr>
            <w:top w:val="none" w:sz="0" w:space="0" w:color="auto"/>
            <w:left w:val="none" w:sz="0" w:space="0" w:color="auto"/>
            <w:bottom w:val="none" w:sz="0" w:space="0" w:color="auto"/>
            <w:right w:val="none" w:sz="0" w:space="0" w:color="auto"/>
          </w:divBdr>
        </w:div>
        <w:div w:id="2046249110">
          <w:marLeft w:val="480"/>
          <w:marRight w:val="0"/>
          <w:marTop w:val="0"/>
          <w:marBottom w:val="0"/>
          <w:divBdr>
            <w:top w:val="none" w:sz="0" w:space="0" w:color="auto"/>
            <w:left w:val="none" w:sz="0" w:space="0" w:color="auto"/>
            <w:bottom w:val="none" w:sz="0" w:space="0" w:color="auto"/>
            <w:right w:val="none" w:sz="0" w:space="0" w:color="auto"/>
          </w:divBdr>
        </w:div>
        <w:div w:id="1150632333">
          <w:marLeft w:val="480"/>
          <w:marRight w:val="0"/>
          <w:marTop w:val="0"/>
          <w:marBottom w:val="0"/>
          <w:divBdr>
            <w:top w:val="none" w:sz="0" w:space="0" w:color="auto"/>
            <w:left w:val="none" w:sz="0" w:space="0" w:color="auto"/>
            <w:bottom w:val="none" w:sz="0" w:space="0" w:color="auto"/>
            <w:right w:val="none" w:sz="0" w:space="0" w:color="auto"/>
          </w:divBdr>
        </w:div>
        <w:div w:id="1499543401">
          <w:marLeft w:val="480"/>
          <w:marRight w:val="0"/>
          <w:marTop w:val="0"/>
          <w:marBottom w:val="0"/>
          <w:divBdr>
            <w:top w:val="none" w:sz="0" w:space="0" w:color="auto"/>
            <w:left w:val="none" w:sz="0" w:space="0" w:color="auto"/>
            <w:bottom w:val="none" w:sz="0" w:space="0" w:color="auto"/>
            <w:right w:val="none" w:sz="0" w:space="0" w:color="auto"/>
          </w:divBdr>
        </w:div>
        <w:div w:id="1357123857">
          <w:marLeft w:val="480"/>
          <w:marRight w:val="0"/>
          <w:marTop w:val="0"/>
          <w:marBottom w:val="0"/>
          <w:divBdr>
            <w:top w:val="none" w:sz="0" w:space="0" w:color="auto"/>
            <w:left w:val="none" w:sz="0" w:space="0" w:color="auto"/>
            <w:bottom w:val="none" w:sz="0" w:space="0" w:color="auto"/>
            <w:right w:val="none" w:sz="0" w:space="0" w:color="auto"/>
          </w:divBdr>
        </w:div>
        <w:div w:id="1369531623">
          <w:marLeft w:val="480"/>
          <w:marRight w:val="0"/>
          <w:marTop w:val="0"/>
          <w:marBottom w:val="0"/>
          <w:divBdr>
            <w:top w:val="none" w:sz="0" w:space="0" w:color="auto"/>
            <w:left w:val="none" w:sz="0" w:space="0" w:color="auto"/>
            <w:bottom w:val="none" w:sz="0" w:space="0" w:color="auto"/>
            <w:right w:val="none" w:sz="0" w:space="0" w:color="auto"/>
          </w:divBdr>
        </w:div>
        <w:div w:id="175078891">
          <w:marLeft w:val="480"/>
          <w:marRight w:val="0"/>
          <w:marTop w:val="0"/>
          <w:marBottom w:val="0"/>
          <w:divBdr>
            <w:top w:val="none" w:sz="0" w:space="0" w:color="auto"/>
            <w:left w:val="none" w:sz="0" w:space="0" w:color="auto"/>
            <w:bottom w:val="none" w:sz="0" w:space="0" w:color="auto"/>
            <w:right w:val="none" w:sz="0" w:space="0" w:color="auto"/>
          </w:divBdr>
        </w:div>
        <w:div w:id="1260525504">
          <w:marLeft w:val="480"/>
          <w:marRight w:val="0"/>
          <w:marTop w:val="0"/>
          <w:marBottom w:val="0"/>
          <w:divBdr>
            <w:top w:val="none" w:sz="0" w:space="0" w:color="auto"/>
            <w:left w:val="none" w:sz="0" w:space="0" w:color="auto"/>
            <w:bottom w:val="none" w:sz="0" w:space="0" w:color="auto"/>
            <w:right w:val="none" w:sz="0" w:space="0" w:color="auto"/>
          </w:divBdr>
        </w:div>
        <w:div w:id="829296066">
          <w:marLeft w:val="480"/>
          <w:marRight w:val="0"/>
          <w:marTop w:val="0"/>
          <w:marBottom w:val="0"/>
          <w:divBdr>
            <w:top w:val="none" w:sz="0" w:space="0" w:color="auto"/>
            <w:left w:val="none" w:sz="0" w:space="0" w:color="auto"/>
            <w:bottom w:val="none" w:sz="0" w:space="0" w:color="auto"/>
            <w:right w:val="none" w:sz="0" w:space="0" w:color="auto"/>
          </w:divBdr>
        </w:div>
        <w:div w:id="1158426211">
          <w:marLeft w:val="480"/>
          <w:marRight w:val="0"/>
          <w:marTop w:val="0"/>
          <w:marBottom w:val="0"/>
          <w:divBdr>
            <w:top w:val="none" w:sz="0" w:space="0" w:color="auto"/>
            <w:left w:val="none" w:sz="0" w:space="0" w:color="auto"/>
            <w:bottom w:val="none" w:sz="0" w:space="0" w:color="auto"/>
            <w:right w:val="none" w:sz="0" w:space="0" w:color="auto"/>
          </w:divBdr>
        </w:div>
        <w:div w:id="857429201">
          <w:marLeft w:val="480"/>
          <w:marRight w:val="0"/>
          <w:marTop w:val="0"/>
          <w:marBottom w:val="0"/>
          <w:divBdr>
            <w:top w:val="none" w:sz="0" w:space="0" w:color="auto"/>
            <w:left w:val="none" w:sz="0" w:space="0" w:color="auto"/>
            <w:bottom w:val="none" w:sz="0" w:space="0" w:color="auto"/>
            <w:right w:val="none" w:sz="0" w:space="0" w:color="auto"/>
          </w:divBdr>
        </w:div>
        <w:div w:id="2075348517">
          <w:marLeft w:val="480"/>
          <w:marRight w:val="0"/>
          <w:marTop w:val="0"/>
          <w:marBottom w:val="0"/>
          <w:divBdr>
            <w:top w:val="none" w:sz="0" w:space="0" w:color="auto"/>
            <w:left w:val="none" w:sz="0" w:space="0" w:color="auto"/>
            <w:bottom w:val="none" w:sz="0" w:space="0" w:color="auto"/>
            <w:right w:val="none" w:sz="0" w:space="0" w:color="auto"/>
          </w:divBdr>
        </w:div>
        <w:div w:id="1878273210">
          <w:marLeft w:val="480"/>
          <w:marRight w:val="0"/>
          <w:marTop w:val="0"/>
          <w:marBottom w:val="0"/>
          <w:divBdr>
            <w:top w:val="none" w:sz="0" w:space="0" w:color="auto"/>
            <w:left w:val="none" w:sz="0" w:space="0" w:color="auto"/>
            <w:bottom w:val="none" w:sz="0" w:space="0" w:color="auto"/>
            <w:right w:val="none" w:sz="0" w:space="0" w:color="auto"/>
          </w:divBdr>
        </w:div>
        <w:div w:id="1820613607">
          <w:marLeft w:val="480"/>
          <w:marRight w:val="0"/>
          <w:marTop w:val="0"/>
          <w:marBottom w:val="0"/>
          <w:divBdr>
            <w:top w:val="none" w:sz="0" w:space="0" w:color="auto"/>
            <w:left w:val="none" w:sz="0" w:space="0" w:color="auto"/>
            <w:bottom w:val="none" w:sz="0" w:space="0" w:color="auto"/>
            <w:right w:val="none" w:sz="0" w:space="0" w:color="auto"/>
          </w:divBdr>
        </w:div>
        <w:div w:id="1543832337">
          <w:marLeft w:val="480"/>
          <w:marRight w:val="0"/>
          <w:marTop w:val="0"/>
          <w:marBottom w:val="0"/>
          <w:divBdr>
            <w:top w:val="none" w:sz="0" w:space="0" w:color="auto"/>
            <w:left w:val="none" w:sz="0" w:space="0" w:color="auto"/>
            <w:bottom w:val="none" w:sz="0" w:space="0" w:color="auto"/>
            <w:right w:val="none" w:sz="0" w:space="0" w:color="auto"/>
          </w:divBdr>
        </w:div>
        <w:div w:id="638848788">
          <w:marLeft w:val="480"/>
          <w:marRight w:val="0"/>
          <w:marTop w:val="0"/>
          <w:marBottom w:val="0"/>
          <w:divBdr>
            <w:top w:val="none" w:sz="0" w:space="0" w:color="auto"/>
            <w:left w:val="none" w:sz="0" w:space="0" w:color="auto"/>
            <w:bottom w:val="none" w:sz="0" w:space="0" w:color="auto"/>
            <w:right w:val="none" w:sz="0" w:space="0" w:color="auto"/>
          </w:divBdr>
        </w:div>
        <w:div w:id="44527392">
          <w:marLeft w:val="480"/>
          <w:marRight w:val="0"/>
          <w:marTop w:val="0"/>
          <w:marBottom w:val="0"/>
          <w:divBdr>
            <w:top w:val="none" w:sz="0" w:space="0" w:color="auto"/>
            <w:left w:val="none" w:sz="0" w:space="0" w:color="auto"/>
            <w:bottom w:val="none" w:sz="0" w:space="0" w:color="auto"/>
            <w:right w:val="none" w:sz="0" w:space="0" w:color="auto"/>
          </w:divBdr>
        </w:div>
        <w:div w:id="1502938297">
          <w:marLeft w:val="480"/>
          <w:marRight w:val="0"/>
          <w:marTop w:val="0"/>
          <w:marBottom w:val="0"/>
          <w:divBdr>
            <w:top w:val="none" w:sz="0" w:space="0" w:color="auto"/>
            <w:left w:val="none" w:sz="0" w:space="0" w:color="auto"/>
            <w:bottom w:val="none" w:sz="0" w:space="0" w:color="auto"/>
            <w:right w:val="none" w:sz="0" w:space="0" w:color="auto"/>
          </w:divBdr>
        </w:div>
        <w:div w:id="1047799551">
          <w:marLeft w:val="480"/>
          <w:marRight w:val="0"/>
          <w:marTop w:val="0"/>
          <w:marBottom w:val="0"/>
          <w:divBdr>
            <w:top w:val="none" w:sz="0" w:space="0" w:color="auto"/>
            <w:left w:val="none" w:sz="0" w:space="0" w:color="auto"/>
            <w:bottom w:val="none" w:sz="0" w:space="0" w:color="auto"/>
            <w:right w:val="none" w:sz="0" w:space="0" w:color="auto"/>
          </w:divBdr>
        </w:div>
        <w:div w:id="129593653">
          <w:marLeft w:val="480"/>
          <w:marRight w:val="0"/>
          <w:marTop w:val="0"/>
          <w:marBottom w:val="0"/>
          <w:divBdr>
            <w:top w:val="none" w:sz="0" w:space="0" w:color="auto"/>
            <w:left w:val="none" w:sz="0" w:space="0" w:color="auto"/>
            <w:bottom w:val="none" w:sz="0" w:space="0" w:color="auto"/>
            <w:right w:val="none" w:sz="0" w:space="0" w:color="auto"/>
          </w:divBdr>
        </w:div>
        <w:div w:id="850291792">
          <w:marLeft w:val="480"/>
          <w:marRight w:val="0"/>
          <w:marTop w:val="0"/>
          <w:marBottom w:val="0"/>
          <w:divBdr>
            <w:top w:val="none" w:sz="0" w:space="0" w:color="auto"/>
            <w:left w:val="none" w:sz="0" w:space="0" w:color="auto"/>
            <w:bottom w:val="none" w:sz="0" w:space="0" w:color="auto"/>
            <w:right w:val="none" w:sz="0" w:space="0" w:color="auto"/>
          </w:divBdr>
        </w:div>
        <w:div w:id="1585411029">
          <w:marLeft w:val="480"/>
          <w:marRight w:val="0"/>
          <w:marTop w:val="0"/>
          <w:marBottom w:val="0"/>
          <w:divBdr>
            <w:top w:val="none" w:sz="0" w:space="0" w:color="auto"/>
            <w:left w:val="none" w:sz="0" w:space="0" w:color="auto"/>
            <w:bottom w:val="none" w:sz="0" w:space="0" w:color="auto"/>
            <w:right w:val="none" w:sz="0" w:space="0" w:color="auto"/>
          </w:divBdr>
        </w:div>
        <w:div w:id="1379040859">
          <w:marLeft w:val="480"/>
          <w:marRight w:val="0"/>
          <w:marTop w:val="0"/>
          <w:marBottom w:val="0"/>
          <w:divBdr>
            <w:top w:val="none" w:sz="0" w:space="0" w:color="auto"/>
            <w:left w:val="none" w:sz="0" w:space="0" w:color="auto"/>
            <w:bottom w:val="none" w:sz="0" w:space="0" w:color="auto"/>
            <w:right w:val="none" w:sz="0" w:space="0" w:color="auto"/>
          </w:divBdr>
        </w:div>
        <w:div w:id="263997621">
          <w:marLeft w:val="480"/>
          <w:marRight w:val="0"/>
          <w:marTop w:val="0"/>
          <w:marBottom w:val="0"/>
          <w:divBdr>
            <w:top w:val="none" w:sz="0" w:space="0" w:color="auto"/>
            <w:left w:val="none" w:sz="0" w:space="0" w:color="auto"/>
            <w:bottom w:val="none" w:sz="0" w:space="0" w:color="auto"/>
            <w:right w:val="none" w:sz="0" w:space="0" w:color="auto"/>
          </w:divBdr>
        </w:div>
        <w:div w:id="1998914947">
          <w:marLeft w:val="480"/>
          <w:marRight w:val="0"/>
          <w:marTop w:val="0"/>
          <w:marBottom w:val="0"/>
          <w:divBdr>
            <w:top w:val="none" w:sz="0" w:space="0" w:color="auto"/>
            <w:left w:val="none" w:sz="0" w:space="0" w:color="auto"/>
            <w:bottom w:val="none" w:sz="0" w:space="0" w:color="auto"/>
            <w:right w:val="none" w:sz="0" w:space="0" w:color="auto"/>
          </w:divBdr>
        </w:div>
        <w:div w:id="1964262447">
          <w:marLeft w:val="480"/>
          <w:marRight w:val="0"/>
          <w:marTop w:val="0"/>
          <w:marBottom w:val="0"/>
          <w:divBdr>
            <w:top w:val="none" w:sz="0" w:space="0" w:color="auto"/>
            <w:left w:val="none" w:sz="0" w:space="0" w:color="auto"/>
            <w:bottom w:val="none" w:sz="0" w:space="0" w:color="auto"/>
            <w:right w:val="none" w:sz="0" w:space="0" w:color="auto"/>
          </w:divBdr>
        </w:div>
        <w:div w:id="1565289813">
          <w:marLeft w:val="480"/>
          <w:marRight w:val="0"/>
          <w:marTop w:val="0"/>
          <w:marBottom w:val="0"/>
          <w:divBdr>
            <w:top w:val="none" w:sz="0" w:space="0" w:color="auto"/>
            <w:left w:val="none" w:sz="0" w:space="0" w:color="auto"/>
            <w:bottom w:val="none" w:sz="0" w:space="0" w:color="auto"/>
            <w:right w:val="none" w:sz="0" w:space="0" w:color="auto"/>
          </w:divBdr>
        </w:div>
        <w:div w:id="10910867">
          <w:marLeft w:val="480"/>
          <w:marRight w:val="0"/>
          <w:marTop w:val="0"/>
          <w:marBottom w:val="0"/>
          <w:divBdr>
            <w:top w:val="none" w:sz="0" w:space="0" w:color="auto"/>
            <w:left w:val="none" w:sz="0" w:space="0" w:color="auto"/>
            <w:bottom w:val="none" w:sz="0" w:space="0" w:color="auto"/>
            <w:right w:val="none" w:sz="0" w:space="0" w:color="auto"/>
          </w:divBdr>
        </w:div>
        <w:div w:id="1360543544">
          <w:marLeft w:val="480"/>
          <w:marRight w:val="0"/>
          <w:marTop w:val="0"/>
          <w:marBottom w:val="0"/>
          <w:divBdr>
            <w:top w:val="none" w:sz="0" w:space="0" w:color="auto"/>
            <w:left w:val="none" w:sz="0" w:space="0" w:color="auto"/>
            <w:bottom w:val="none" w:sz="0" w:space="0" w:color="auto"/>
            <w:right w:val="none" w:sz="0" w:space="0" w:color="auto"/>
          </w:divBdr>
        </w:div>
        <w:div w:id="1674259082">
          <w:marLeft w:val="480"/>
          <w:marRight w:val="0"/>
          <w:marTop w:val="0"/>
          <w:marBottom w:val="0"/>
          <w:divBdr>
            <w:top w:val="none" w:sz="0" w:space="0" w:color="auto"/>
            <w:left w:val="none" w:sz="0" w:space="0" w:color="auto"/>
            <w:bottom w:val="none" w:sz="0" w:space="0" w:color="auto"/>
            <w:right w:val="none" w:sz="0" w:space="0" w:color="auto"/>
          </w:divBdr>
        </w:div>
        <w:div w:id="231739560">
          <w:marLeft w:val="480"/>
          <w:marRight w:val="0"/>
          <w:marTop w:val="0"/>
          <w:marBottom w:val="0"/>
          <w:divBdr>
            <w:top w:val="none" w:sz="0" w:space="0" w:color="auto"/>
            <w:left w:val="none" w:sz="0" w:space="0" w:color="auto"/>
            <w:bottom w:val="none" w:sz="0" w:space="0" w:color="auto"/>
            <w:right w:val="none" w:sz="0" w:space="0" w:color="auto"/>
          </w:divBdr>
        </w:div>
        <w:div w:id="2632131">
          <w:marLeft w:val="480"/>
          <w:marRight w:val="0"/>
          <w:marTop w:val="0"/>
          <w:marBottom w:val="0"/>
          <w:divBdr>
            <w:top w:val="none" w:sz="0" w:space="0" w:color="auto"/>
            <w:left w:val="none" w:sz="0" w:space="0" w:color="auto"/>
            <w:bottom w:val="none" w:sz="0" w:space="0" w:color="auto"/>
            <w:right w:val="none" w:sz="0" w:space="0" w:color="auto"/>
          </w:divBdr>
        </w:div>
        <w:div w:id="620646408">
          <w:marLeft w:val="480"/>
          <w:marRight w:val="0"/>
          <w:marTop w:val="0"/>
          <w:marBottom w:val="0"/>
          <w:divBdr>
            <w:top w:val="none" w:sz="0" w:space="0" w:color="auto"/>
            <w:left w:val="none" w:sz="0" w:space="0" w:color="auto"/>
            <w:bottom w:val="none" w:sz="0" w:space="0" w:color="auto"/>
            <w:right w:val="none" w:sz="0" w:space="0" w:color="auto"/>
          </w:divBdr>
        </w:div>
        <w:div w:id="1423523425">
          <w:marLeft w:val="480"/>
          <w:marRight w:val="0"/>
          <w:marTop w:val="0"/>
          <w:marBottom w:val="0"/>
          <w:divBdr>
            <w:top w:val="none" w:sz="0" w:space="0" w:color="auto"/>
            <w:left w:val="none" w:sz="0" w:space="0" w:color="auto"/>
            <w:bottom w:val="none" w:sz="0" w:space="0" w:color="auto"/>
            <w:right w:val="none" w:sz="0" w:space="0" w:color="auto"/>
          </w:divBdr>
        </w:div>
        <w:div w:id="591594204">
          <w:marLeft w:val="480"/>
          <w:marRight w:val="0"/>
          <w:marTop w:val="0"/>
          <w:marBottom w:val="0"/>
          <w:divBdr>
            <w:top w:val="none" w:sz="0" w:space="0" w:color="auto"/>
            <w:left w:val="none" w:sz="0" w:space="0" w:color="auto"/>
            <w:bottom w:val="none" w:sz="0" w:space="0" w:color="auto"/>
            <w:right w:val="none" w:sz="0" w:space="0" w:color="auto"/>
          </w:divBdr>
        </w:div>
        <w:div w:id="694620290">
          <w:marLeft w:val="480"/>
          <w:marRight w:val="0"/>
          <w:marTop w:val="0"/>
          <w:marBottom w:val="0"/>
          <w:divBdr>
            <w:top w:val="none" w:sz="0" w:space="0" w:color="auto"/>
            <w:left w:val="none" w:sz="0" w:space="0" w:color="auto"/>
            <w:bottom w:val="none" w:sz="0" w:space="0" w:color="auto"/>
            <w:right w:val="none" w:sz="0" w:space="0" w:color="auto"/>
          </w:divBdr>
        </w:div>
        <w:div w:id="1661037929">
          <w:marLeft w:val="480"/>
          <w:marRight w:val="0"/>
          <w:marTop w:val="0"/>
          <w:marBottom w:val="0"/>
          <w:divBdr>
            <w:top w:val="none" w:sz="0" w:space="0" w:color="auto"/>
            <w:left w:val="none" w:sz="0" w:space="0" w:color="auto"/>
            <w:bottom w:val="none" w:sz="0" w:space="0" w:color="auto"/>
            <w:right w:val="none" w:sz="0" w:space="0" w:color="auto"/>
          </w:divBdr>
        </w:div>
        <w:div w:id="1793861317">
          <w:marLeft w:val="480"/>
          <w:marRight w:val="0"/>
          <w:marTop w:val="0"/>
          <w:marBottom w:val="0"/>
          <w:divBdr>
            <w:top w:val="none" w:sz="0" w:space="0" w:color="auto"/>
            <w:left w:val="none" w:sz="0" w:space="0" w:color="auto"/>
            <w:bottom w:val="none" w:sz="0" w:space="0" w:color="auto"/>
            <w:right w:val="none" w:sz="0" w:space="0" w:color="auto"/>
          </w:divBdr>
        </w:div>
        <w:div w:id="1680766296">
          <w:marLeft w:val="480"/>
          <w:marRight w:val="0"/>
          <w:marTop w:val="0"/>
          <w:marBottom w:val="0"/>
          <w:divBdr>
            <w:top w:val="none" w:sz="0" w:space="0" w:color="auto"/>
            <w:left w:val="none" w:sz="0" w:space="0" w:color="auto"/>
            <w:bottom w:val="none" w:sz="0" w:space="0" w:color="auto"/>
            <w:right w:val="none" w:sz="0" w:space="0" w:color="auto"/>
          </w:divBdr>
        </w:div>
        <w:div w:id="1250578068">
          <w:marLeft w:val="480"/>
          <w:marRight w:val="0"/>
          <w:marTop w:val="0"/>
          <w:marBottom w:val="0"/>
          <w:divBdr>
            <w:top w:val="none" w:sz="0" w:space="0" w:color="auto"/>
            <w:left w:val="none" w:sz="0" w:space="0" w:color="auto"/>
            <w:bottom w:val="none" w:sz="0" w:space="0" w:color="auto"/>
            <w:right w:val="none" w:sz="0" w:space="0" w:color="auto"/>
          </w:divBdr>
        </w:div>
        <w:div w:id="467435220">
          <w:marLeft w:val="480"/>
          <w:marRight w:val="0"/>
          <w:marTop w:val="0"/>
          <w:marBottom w:val="0"/>
          <w:divBdr>
            <w:top w:val="none" w:sz="0" w:space="0" w:color="auto"/>
            <w:left w:val="none" w:sz="0" w:space="0" w:color="auto"/>
            <w:bottom w:val="none" w:sz="0" w:space="0" w:color="auto"/>
            <w:right w:val="none" w:sz="0" w:space="0" w:color="auto"/>
          </w:divBdr>
        </w:div>
        <w:div w:id="1132870375">
          <w:marLeft w:val="480"/>
          <w:marRight w:val="0"/>
          <w:marTop w:val="0"/>
          <w:marBottom w:val="0"/>
          <w:divBdr>
            <w:top w:val="none" w:sz="0" w:space="0" w:color="auto"/>
            <w:left w:val="none" w:sz="0" w:space="0" w:color="auto"/>
            <w:bottom w:val="none" w:sz="0" w:space="0" w:color="auto"/>
            <w:right w:val="none" w:sz="0" w:space="0" w:color="auto"/>
          </w:divBdr>
        </w:div>
        <w:div w:id="1361011878">
          <w:marLeft w:val="480"/>
          <w:marRight w:val="0"/>
          <w:marTop w:val="0"/>
          <w:marBottom w:val="0"/>
          <w:divBdr>
            <w:top w:val="none" w:sz="0" w:space="0" w:color="auto"/>
            <w:left w:val="none" w:sz="0" w:space="0" w:color="auto"/>
            <w:bottom w:val="none" w:sz="0" w:space="0" w:color="auto"/>
            <w:right w:val="none" w:sz="0" w:space="0" w:color="auto"/>
          </w:divBdr>
        </w:div>
        <w:div w:id="1206286931">
          <w:marLeft w:val="480"/>
          <w:marRight w:val="0"/>
          <w:marTop w:val="0"/>
          <w:marBottom w:val="0"/>
          <w:divBdr>
            <w:top w:val="none" w:sz="0" w:space="0" w:color="auto"/>
            <w:left w:val="none" w:sz="0" w:space="0" w:color="auto"/>
            <w:bottom w:val="none" w:sz="0" w:space="0" w:color="auto"/>
            <w:right w:val="none" w:sz="0" w:space="0" w:color="auto"/>
          </w:divBdr>
        </w:div>
        <w:div w:id="1641417680">
          <w:marLeft w:val="480"/>
          <w:marRight w:val="0"/>
          <w:marTop w:val="0"/>
          <w:marBottom w:val="0"/>
          <w:divBdr>
            <w:top w:val="none" w:sz="0" w:space="0" w:color="auto"/>
            <w:left w:val="none" w:sz="0" w:space="0" w:color="auto"/>
            <w:bottom w:val="none" w:sz="0" w:space="0" w:color="auto"/>
            <w:right w:val="none" w:sz="0" w:space="0" w:color="auto"/>
          </w:divBdr>
        </w:div>
        <w:div w:id="960305578">
          <w:marLeft w:val="480"/>
          <w:marRight w:val="0"/>
          <w:marTop w:val="0"/>
          <w:marBottom w:val="0"/>
          <w:divBdr>
            <w:top w:val="none" w:sz="0" w:space="0" w:color="auto"/>
            <w:left w:val="none" w:sz="0" w:space="0" w:color="auto"/>
            <w:bottom w:val="none" w:sz="0" w:space="0" w:color="auto"/>
            <w:right w:val="none" w:sz="0" w:space="0" w:color="auto"/>
          </w:divBdr>
        </w:div>
        <w:div w:id="705256715">
          <w:marLeft w:val="480"/>
          <w:marRight w:val="0"/>
          <w:marTop w:val="0"/>
          <w:marBottom w:val="0"/>
          <w:divBdr>
            <w:top w:val="none" w:sz="0" w:space="0" w:color="auto"/>
            <w:left w:val="none" w:sz="0" w:space="0" w:color="auto"/>
            <w:bottom w:val="none" w:sz="0" w:space="0" w:color="auto"/>
            <w:right w:val="none" w:sz="0" w:space="0" w:color="auto"/>
          </w:divBdr>
        </w:div>
        <w:div w:id="579098787">
          <w:marLeft w:val="480"/>
          <w:marRight w:val="0"/>
          <w:marTop w:val="0"/>
          <w:marBottom w:val="0"/>
          <w:divBdr>
            <w:top w:val="none" w:sz="0" w:space="0" w:color="auto"/>
            <w:left w:val="none" w:sz="0" w:space="0" w:color="auto"/>
            <w:bottom w:val="none" w:sz="0" w:space="0" w:color="auto"/>
            <w:right w:val="none" w:sz="0" w:space="0" w:color="auto"/>
          </w:divBdr>
        </w:div>
        <w:div w:id="236063719">
          <w:marLeft w:val="480"/>
          <w:marRight w:val="0"/>
          <w:marTop w:val="0"/>
          <w:marBottom w:val="0"/>
          <w:divBdr>
            <w:top w:val="none" w:sz="0" w:space="0" w:color="auto"/>
            <w:left w:val="none" w:sz="0" w:space="0" w:color="auto"/>
            <w:bottom w:val="none" w:sz="0" w:space="0" w:color="auto"/>
            <w:right w:val="none" w:sz="0" w:space="0" w:color="auto"/>
          </w:divBdr>
        </w:div>
        <w:div w:id="621572857">
          <w:marLeft w:val="480"/>
          <w:marRight w:val="0"/>
          <w:marTop w:val="0"/>
          <w:marBottom w:val="0"/>
          <w:divBdr>
            <w:top w:val="none" w:sz="0" w:space="0" w:color="auto"/>
            <w:left w:val="none" w:sz="0" w:space="0" w:color="auto"/>
            <w:bottom w:val="none" w:sz="0" w:space="0" w:color="auto"/>
            <w:right w:val="none" w:sz="0" w:space="0" w:color="auto"/>
          </w:divBdr>
        </w:div>
        <w:div w:id="1604461511">
          <w:marLeft w:val="480"/>
          <w:marRight w:val="0"/>
          <w:marTop w:val="0"/>
          <w:marBottom w:val="0"/>
          <w:divBdr>
            <w:top w:val="none" w:sz="0" w:space="0" w:color="auto"/>
            <w:left w:val="none" w:sz="0" w:space="0" w:color="auto"/>
            <w:bottom w:val="none" w:sz="0" w:space="0" w:color="auto"/>
            <w:right w:val="none" w:sz="0" w:space="0" w:color="auto"/>
          </w:divBdr>
        </w:div>
        <w:div w:id="531966942">
          <w:marLeft w:val="480"/>
          <w:marRight w:val="0"/>
          <w:marTop w:val="0"/>
          <w:marBottom w:val="0"/>
          <w:divBdr>
            <w:top w:val="none" w:sz="0" w:space="0" w:color="auto"/>
            <w:left w:val="none" w:sz="0" w:space="0" w:color="auto"/>
            <w:bottom w:val="none" w:sz="0" w:space="0" w:color="auto"/>
            <w:right w:val="none" w:sz="0" w:space="0" w:color="auto"/>
          </w:divBdr>
        </w:div>
        <w:div w:id="2075351285">
          <w:marLeft w:val="480"/>
          <w:marRight w:val="0"/>
          <w:marTop w:val="0"/>
          <w:marBottom w:val="0"/>
          <w:divBdr>
            <w:top w:val="none" w:sz="0" w:space="0" w:color="auto"/>
            <w:left w:val="none" w:sz="0" w:space="0" w:color="auto"/>
            <w:bottom w:val="none" w:sz="0" w:space="0" w:color="auto"/>
            <w:right w:val="none" w:sz="0" w:space="0" w:color="auto"/>
          </w:divBdr>
        </w:div>
        <w:div w:id="1151210120">
          <w:marLeft w:val="480"/>
          <w:marRight w:val="0"/>
          <w:marTop w:val="0"/>
          <w:marBottom w:val="0"/>
          <w:divBdr>
            <w:top w:val="none" w:sz="0" w:space="0" w:color="auto"/>
            <w:left w:val="none" w:sz="0" w:space="0" w:color="auto"/>
            <w:bottom w:val="none" w:sz="0" w:space="0" w:color="auto"/>
            <w:right w:val="none" w:sz="0" w:space="0" w:color="auto"/>
          </w:divBdr>
        </w:div>
        <w:div w:id="1744065147">
          <w:marLeft w:val="480"/>
          <w:marRight w:val="0"/>
          <w:marTop w:val="0"/>
          <w:marBottom w:val="0"/>
          <w:divBdr>
            <w:top w:val="none" w:sz="0" w:space="0" w:color="auto"/>
            <w:left w:val="none" w:sz="0" w:space="0" w:color="auto"/>
            <w:bottom w:val="none" w:sz="0" w:space="0" w:color="auto"/>
            <w:right w:val="none" w:sz="0" w:space="0" w:color="auto"/>
          </w:divBdr>
        </w:div>
        <w:div w:id="1385713893">
          <w:marLeft w:val="480"/>
          <w:marRight w:val="0"/>
          <w:marTop w:val="0"/>
          <w:marBottom w:val="0"/>
          <w:divBdr>
            <w:top w:val="none" w:sz="0" w:space="0" w:color="auto"/>
            <w:left w:val="none" w:sz="0" w:space="0" w:color="auto"/>
            <w:bottom w:val="none" w:sz="0" w:space="0" w:color="auto"/>
            <w:right w:val="none" w:sz="0" w:space="0" w:color="auto"/>
          </w:divBdr>
        </w:div>
        <w:div w:id="230166016">
          <w:marLeft w:val="480"/>
          <w:marRight w:val="0"/>
          <w:marTop w:val="0"/>
          <w:marBottom w:val="0"/>
          <w:divBdr>
            <w:top w:val="none" w:sz="0" w:space="0" w:color="auto"/>
            <w:left w:val="none" w:sz="0" w:space="0" w:color="auto"/>
            <w:bottom w:val="none" w:sz="0" w:space="0" w:color="auto"/>
            <w:right w:val="none" w:sz="0" w:space="0" w:color="auto"/>
          </w:divBdr>
        </w:div>
        <w:div w:id="823200064">
          <w:marLeft w:val="480"/>
          <w:marRight w:val="0"/>
          <w:marTop w:val="0"/>
          <w:marBottom w:val="0"/>
          <w:divBdr>
            <w:top w:val="none" w:sz="0" w:space="0" w:color="auto"/>
            <w:left w:val="none" w:sz="0" w:space="0" w:color="auto"/>
            <w:bottom w:val="none" w:sz="0" w:space="0" w:color="auto"/>
            <w:right w:val="none" w:sz="0" w:space="0" w:color="auto"/>
          </w:divBdr>
        </w:div>
        <w:div w:id="1848980918">
          <w:marLeft w:val="480"/>
          <w:marRight w:val="0"/>
          <w:marTop w:val="0"/>
          <w:marBottom w:val="0"/>
          <w:divBdr>
            <w:top w:val="none" w:sz="0" w:space="0" w:color="auto"/>
            <w:left w:val="none" w:sz="0" w:space="0" w:color="auto"/>
            <w:bottom w:val="none" w:sz="0" w:space="0" w:color="auto"/>
            <w:right w:val="none" w:sz="0" w:space="0" w:color="auto"/>
          </w:divBdr>
        </w:div>
        <w:div w:id="680814559">
          <w:marLeft w:val="480"/>
          <w:marRight w:val="0"/>
          <w:marTop w:val="0"/>
          <w:marBottom w:val="0"/>
          <w:divBdr>
            <w:top w:val="none" w:sz="0" w:space="0" w:color="auto"/>
            <w:left w:val="none" w:sz="0" w:space="0" w:color="auto"/>
            <w:bottom w:val="none" w:sz="0" w:space="0" w:color="auto"/>
            <w:right w:val="none" w:sz="0" w:space="0" w:color="auto"/>
          </w:divBdr>
        </w:div>
        <w:div w:id="210966624">
          <w:marLeft w:val="480"/>
          <w:marRight w:val="0"/>
          <w:marTop w:val="0"/>
          <w:marBottom w:val="0"/>
          <w:divBdr>
            <w:top w:val="none" w:sz="0" w:space="0" w:color="auto"/>
            <w:left w:val="none" w:sz="0" w:space="0" w:color="auto"/>
            <w:bottom w:val="none" w:sz="0" w:space="0" w:color="auto"/>
            <w:right w:val="none" w:sz="0" w:space="0" w:color="auto"/>
          </w:divBdr>
        </w:div>
        <w:div w:id="590430683">
          <w:marLeft w:val="480"/>
          <w:marRight w:val="0"/>
          <w:marTop w:val="0"/>
          <w:marBottom w:val="0"/>
          <w:divBdr>
            <w:top w:val="none" w:sz="0" w:space="0" w:color="auto"/>
            <w:left w:val="none" w:sz="0" w:space="0" w:color="auto"/>
            <w:bottom w:val="none" w:sz="0" w:space="0" w:color="auto"/>
            <w:right w:val="none" w:sz="0" w:space="0" w:color="auto"/>
          </w:divBdr>
        </w:div>
        <w:div w:id="422797287">
          <w:marLeft w:val="480"/>
          <w:marRight w:val="0"/>
          <w:marTop w:val="0"/>
          <w:marBottom w:val="0"/>
          <w:divBdr>
            <w:top w:val="none" w:sz="0" w:space="0" w:color="auto"/>
            <w:left w:val="none" w:sz="0" w:space="0" w:color="auto"/>
            <w:bottom w:val="none" w:sz="0" w:space="0" w:color="auto"/>
            <w:right w:val="none" w:sz="0" w:space="0" w:color="auto"/>
          </w:divBdr>
        </w:div>
        <w:div w:id="1267418774">
          <w:marLeft w:val="480"/>
          <w:marRight w:val="0"/>
          <w:marTop w:val="0"/>
          <w:marBottom w:val="0"/>
          <w:divBdr>
            <w:top w:val="none" w:sz="0" w:space="0" w:color="auto"/>
            <w:left w:val="none" w:sz="0" w:space="0" w:color="auto"/>
            <w:bottom w:val="none" w:sz="0" w:space="0" w:color="auto"/>
            <w:right w:val="none" w:sz="0" w:space="0" w:color="auto"/>
          </w:divBdr>
        </w:div>
        <w:div w:id="373434372">
          <w:marLeft w:val="480"/>
          <w:marRight w:val="0"/>
          <w:marTop w:val="0"/>
          <w:marBottom w:val="0"/>
          <w:divBdr>
            <w:top w:val="none" w:sz="0" w:space="0" w:color="auto"/>
            <w:left w:val="none" w:sz="0" w:space="0" w:color="auto"/>
            <w:bottom w:val="none" w:sz="0" w:space="0" w:color="auto"/>
            <w:right w:val="none" w:sz="0" w:space="0" w:color="auto"/>
          </w:divBdr>
        </w:div>
        <w:div w:id="812521568">
          <w:marLeft w:val="480"/>
          <w:marRight w:val="0"/>
          <w:marTop w:val="0"/>
          <w:marBottom w:val="0"/>
          <w:divBdr>
            <w:top w:val="none" w:sz="0" w:space="0" w:color="auto"/>
            <w:left w:val="none" w:sz="0" w:space="0" w:color="auto"/>
            <w:bottom w:val="none" w:sz="0" w:space="0" w:color="auto"/>
            <w:right w:val="none" w:sz="0" w:space="0" w:color="auto"/>
          </w:divBdr>
        </w:div>
        <w:div w:id="829557872">
          <w:marLeft w:val="480"/>
          <w:marRight w:val="0"/>
          <w:marTop w:val="0"/>
          <w:marBottom w:val="0"/>
          <w:divBdr>
            <w:top w:val="none" w:sz="0" w:space="0" w:color="auto"/>
            <w:left w:val="none" w:sz="0" w:space="0" w:color="auto"/>
            <w:bottom w:val="none" w:sz="0" w:space="0" w:color="auto"/>
            <w:right w:val="none" w:sz="0" w:space="0" w:color="auto"/>
          </w:divBdr>
        </w:div>
        <w:div w:id="686954446">
          <w:marLeft w:val="480"/>
          <w:marRight w:val="0"/>
          <w:marTop w:val="0"/>
          <w:marBottom w:val="0"/>
          <w:divBdr>
            <w:top w:val="none" w:sz="0" w:space="0" w:color="auto"/>
            <w:left w:val="none" w:sz="0" w:space="0" w:color="auto"/>
            <w:bottom w:val="none" w:sz="0" w:space="0" w:color="auto"/>
            <w:right w:val="none" w:sz="0" w:space="0" w:color="auto"/>
          </w:divBdr>
        </w:div>
        <w:div w:id="1487284977">
          <w:marLeft w:val="480"/>
          <w:marRight w:val="0"/>
          <w:marTop w:val="0"/>
          <w:marBottom w:val="0"/>
          <w:divBdr>
            <w:top w:val="none" w:sz="0" w:space="0" w:color="auto"/>
            <w:left w:val="none" w:sz="0" w:space="0" w:color="auto"/>
            <w:bottom w:val="none" w:sz="0" w:space="0" w:color="auto"/>
            <w:right w:val="none" w:sz="0" w:space="0" w:color="auto"/>
          </w:divBdr>
        </w:div>
        <w:div w:id="56512284">
          <w:marLeft w:val="480"/>
          <w:marRight w:val="0"/>
          <w:marTop w:val="0"/>
          <w:marBottom w:val="0"/>
          <w:divBdr>
            <w:top w:val="none" w:sz="0" w:space="0" w:color="auto"/>
            <w:left w:val="none" w:sz="0" w:space="0" w:color="auto"/>
            <w:bottom w:val="none" w:sz="0" w:space="0" w:color="auto"/>
            <w:right w:val="none" w:sz="0" w:space="0" w:color="auto"/>
          </w:divBdr>
        </w:div>
      </w:divsChild>
    </w:div>
    <w:div w:id="112477833">
      <w:bodyDiv w:val="1"/>
      <w:marLeft w:val="0"/>
      <w:marRight w:val="0"/>
      <w:marTop w:val="0"/>
      <w:marBottom w:val="0"/>
      <w:divBdr>
        <w:top w:val="none" w:sz="0" w:space="0" w:color="auto"/>
        <w:left w:val="none" w:sz="0" w:space="0" w:color="auto"/>
        <w:bottom w:val="none" w:sz="0" w:space="0" w:color="auto"/>
        <w:right w:val="none" w:sz="0" w:space="0" w:color="auto"/>
      </w:divBdr>
    </w:div>
    <w:div w:id="112484935">
      <w:bodyDiv w:val="1"/>
      <w:marLeft w:val="0"/>
      <w:marRight w:val="0"/>
      <w:marTop w:val="0"/>
      <w:marBottom w:val="0"/>
      <w:divBdr>
        <w:top w:val="none" w:sz="0" w:space="0" w:color="auto"/>
        <w:left w:val="none" w:sz="0" w:space="0" w:color="auto"/>
        <w:bottom w:val="none" w:sz="0" w:space="0" w:color="auto"/>
        <w:right w:val="none" w:sz="0" w:space="0" w:color="auto"/>
      </w:divBdr>
    </w:div>
    <w:div w:id="112598019">
      <w:bodyDiv w:val="1"/>
      <w:marLeft w:val="0"/>
      <w:marRight w:val="0"/>
      <w:marTop w:val="0"/>
      <w:marBottom w:val="0"/>
      <w:divBdr>
        <w:top w:val="none" w:sz="0" w:space="0" w:color="auto"/>
        <w:left w:val="none" w:sz="0" w:space="0" w:color="auto"/>
        <w:bottom w:val="none" w:sz="0" w:space="0" w:color="auto"/>
        <w:right w:val="none" w:sz="0" w:space="0" w:color="auto"/>
      </w:divBdr>
    </w:div>
    <w:div w:id="112752871">
      <w:bodyDiv w:val="1"/>
      <w:marLeft w:val="0"/>
      <w:marRight w:val="0"/>
      <w:marTop w:val="0"/>
      <w:marBottom w:val="0"/>
      <w:divBdr>
        <w:top w:val="none" w:sz="0" w:space="0" w:color="auto"/>
        <w:left w:val="none" w:sz="0" w:space="0" w:color="auto"/>
        <w:bottom w:val="none" w:sz="0" w:space="0" w:color="auto"/>
        <w:right w:val="none" w:sz="0" w:space="0" w:color="auto"/>
      </w:divBdr>
    </w:div>
    <w:div w:id="113063368">
      <w:bodyDiv w:val="1"/>
      <w:marLeft w:val="0"/>
      <w:marRight w:val="0"/>
      <w:marTop w:val="0"/>
      <w:marBottom w:val="0"/>
      <w:divBdr>
        <w:top w:val="none" w:sz="0" w:space="0" w:color="auto"/>
        <w:left w:val="none" w:sz="0" w:space="0" w:color="auto"/>
        <w:bottom w:val="none" w:sz="0" w:space="0" w:color="auto"/>
        <w:right w:val="none" w:sz="0" w:space="0" w:color="auto"/>
      </w:divBdr>
    </w:div>
    <w:div w:id="113063487">
      <w:bodyDiv w:val="1"/>
      <w:marLeft w:val="0"/>
      <w:marRight w:val="0"/>
      <w:marTop w:val="0"/>
      <w:marBottom w:val="0"/>
      <w:divBdr>
        <w:top w:val="none" w:sz="0" w:space="0" w:color="auto"/>
        <w:left w:val="none" w:sz="0" w:space="0" w:color="auto"/>
        <w:bottom w:val="none" w:sz="0" w:space="0" w:color="auto"/>
        <w:right w:val="none" w:sz="0" w:space="0" w:color="auto"/>
      </w:divBdr>
    </w:div>
    <w:div w:id="113789566">
      <w:bodyDiv w:val="1"/>
      <w:marLeft w:val="0"/>
      <w:marRight w:val="0"/>
      <w:marTop w:val="0"/>
      <w:marBottom w:val="0"/>
      <w:divBdr>
        <w:top w:val="none" w:sz="0" w:space="0" w:color="auto"/>
        <w:left w:val="none" w:sz="0" w:space="0" w:color="auto"/>
        <w:bottom w:val="none" w:sz="0" w:space="0" w:color="auto"/>
        <w:right w:val="none" w:sz="0" w:space="0" w:color="auto"/>
      </w:divBdr>
    </w:div>
    <w:div w:id="113986467">
      <w:bodyDiv w:val="1"/>
      <w:marLeft w:val="0"/>
      <w:marRight w:val="0"/>
      <w:marTop w:val="0"/>
      <w:marBottom w:val="0"/>
      <w:divBdr>
        <w:top w:val="none" w:sz="0" w:space="0" w:color="auto"/>
        <w:left w:val="none" w:sz="0" w:space="0" w:color="auto"/>
        <w:bottom w:val="none" w:sz="0" w:space="0" w:color="auto"/>
        <w:right w:val="none" w:sz="0" w:space="0" w:color="auto"/>
      </w:divBdr>
    </w:div>
    <w:div w:id="114754690">
      <w:bodyDiv w:val="1"/>
      <w:marLeft w:val="0"/>
      <w:marRight w:val="0"/>
      <w:marTop w:val="0"/>
      <w:marBottom w:val="0"/>
      <w:divBdr>
        <w:top w:val="none" w:sz="0" w:space="0" w:color="auto"/>
        <w:left w:val="none" w:sz="0" w:space="0" w:color="auto"/>
        <w:bottom w:val="none" w:sz="0" w:space="0" w:color="auto"/>
        <w:right w:val="none" w:sz="0" w:space="0" w:color="auto"/>
      </w:divBdr>
    </w:div>
    <w:div w:id="116216503">
      <w:bodyDiv w:val="1"/>
      <w:marLeft w:val="0"/>
      <w:marRight w:val="0"/>
      <w:marTop w:val="0"/>
      <w:marBottom w:val="0"/>
      <w:divBdr>
        <w:top w:val="none" w:sz="0" w:space="0" w:color="auto"/>
        <w:left w:val="none" w:sz="0" w:space="0" w:color="auto"/>
        <w:bottom w:val="none" w:sz="0" w:space="0" w:color="auto"/>
        <w:right w:val="none" w:sz="0" w:space="0" w:color="auto"/>
      </w:divBdr>
      <w:divsChild>
        <w:div w:id="279411171">
          <w:marLeft w:val="480"/>
          <w:marRight w:val="0"/>
          <w:marTop w:val="0"/>
          <w:marBottom w:val="0"/>
          <w:divBdr>
            <w:top w:val="none" w:sz="0" w:space="0" w:color="auto"/>
            <w:left w:val="none" w:sz="0" w:space="0" w:color="auto"/>
            <w:bottom w:val="none" w:sz="0" w:space="0" w:color="auto"/>
            <w:right w:val="none" w:sz="0" w:space="0" w:color="auto"/>
          </w:divBdr>
        </w:div>
        <w:div w:id="860970806">
          <w:marLeft w:val="480"/>
          <w:marRight w:val="0"/>
          <w:marTop w:val="0"/>
          <w:marBottom w:val="0"/>
          <w:divBdr>
            <w:top w:val="none" w:sz="0" w:space="0" w:color="auto"/>
            <w:left w:val="none" w:sz="0" w:space="0" w:color="auto"/>
            <w:bottom w:val="none" w:sz="0" w:space="0" w:color="auto"/>
            <w:right w:val="none" w:sz="0" w:space="0" w:color="auto"/>
          </w:divBdr>
        </w:div>
        <w:div w:id="969626026">
          <w:marLeft w:val="480"/>
          <w:marRight w:val="0"/>
          <w:marTop w:val="0"/>
          <w:marBottom w:val="0"/>
          <w:divBdr>
            <w:top w:val="none" w:sz="0" w:space="0" w:color="auto"/>
            <w:left w:val="none" w:sz="0" w:space="0" w:color="auto"/>
            <w:bottom w:val="none" w:sz="0" w:space="0" w:color="auto"/>
            <w:right w:val="none" w:sz="0" w:space="0" w:color="auto"/>
          </w:divBdr>
        </w:div>
        <w:div w:id="418402798">
          <w:marLeft w:val="480"/>
          <w:marRight w:val="0"/>
          <w:marTop w:val="0"/>
          <w:marBottom w:val="0"/>
          <w:divBdr>
            <w:top w:val="none" w:sz="0" w:space="0" w:color="auto"/>
            <w:left w:val="none" w:sz="0" w:space="0" w:color="auto"/>
            <w:bottom w:val="none" w:sz="0" w:space="0" w:color="auto"/>
            <w:right w:val="none" w:sz="0" w:space="0" w:color="auto"/>
          </w:divBdr>
        </w:div>
        <w:div w:id="862591768">
          <w:marLeft w:val="480"/>
          <w:marRight w:val="0"/>
          <w:marTop w:val="0"/>
          <w:marBottom w:val="0"/>
          <w:divBdr>
            <w:top w:val="none" w:sz="0" w:space="0" w:color="auto"/>
            <w:left w:val="none" w:sz="0" w:space="0" w:color="auto"/>
            <w:bottom w:val="none" w:sz="0" w:space="0" w:color="auto"/>
            <w:right w:val="none" w:sz="0" w:space="0" w:color="auto"/>
          </w:divBdr>
        </w:div>
        <w:div w:id="58750501">
          <w:marLeft w:val="480"/>
          <w:marRight w:val="0"/>
          <w:marTop w:val="0"/>
          <w:marBottom w:val="0"/>
          <w:divBdr>
            <w:top w:val="none" w:sz="0" w:space="0" w:color="auto"/>
            <w:left w:val="none" w:sz="0" w:space="0" w:color="auto"/>
            <w:bottom w:val="none" w:sz="0" w:space="0" w:color="auto"/>
            <w:right w:val="none" w:sz="0" w:space="0" w:color="auto"/>
          </w:divBdr>
        </w:div>
        <w:div w:id="561334068">
          <w:marLeft w:val="480"/>
          <w:marRight w:val="0"/>
          <w:marTop w:val="0"/>
          <w:marBottom w:val="0"/>
          <w:divBdr>
            <w:top w:val="none" w:sz="0" w:space="0" w:color="auto"/>
            <w:left w:val="none" w:sz="0" w:space="0" w:color="auto"/>
            <w:bottom w:val="none" w:sz="0" w:space="0" w:color="auto"/>
            <w:right w:val="none" w:sz="0" w:space="0" w:color="auto"/>
          </w:divBdr>
        </w:div>
        <w:div w:id="978339000">
          <w:marLeft w:val="480"/>
          <w:marRight w:val="0"/>
          <w:marTop w:val="0"/>
          <w:marBottom w:val="0"/>
          <w:divBdr>
            <w:top w:val="none" w:sz="0" w:space="0" w:color="auto"/>
            <w:left w:val="none" w:sz="0" w:space="0" w:color="auto"/>
            <w:bottom w:val="none" w:sz="0" w:space="0" w:color="auto"/>
            <w:right w:val="none" w:sz="0" w:space="0" w:color="auto"/>
          </w:divBdr>
        </w:div>
        <w:div w:id="1563907235">
          <w:marLeft w:val="480"/>
          <w:marRight w:val="0"/>
          <w:marTop w:val="0"/>
          <w:marBottom w:val="0"/>
          <w:divBdr>
            <w:top w:val="none" w:sz="0" w:space="0" w:color="auto"/>
            <w:left w:val="none" w:sz="0" w:space="0" w:color="auto"/>
            <w:bottom w:val="none" w:sz="0" w:space="0" w:color="auto"/>
            <w:right w:val="none" w:sz="0" w:space="0" w:color="auto"/>
          </w:divBdr>
        </w:div>
        <w:div w:id="175848446">
          <w:marLeft w:val="480"/>
          <w:marRight w:val="0"/>
          <w:marTop w:val="0"/>
          <w:marBottom w:val="0"/>
          <w:divBdr>
            <w:top w:val="none" w:sz="0" w:space="0" w:color="auto"/>
            <w:left w:val="none" w:sz="0" w:space="0" w:color="auto"/>
            <w:bottom w:val="none" w:sz="0" w:space="0" w:color="auto"/>
            <w:right w:val="none" w:sz="0" w:space="0" w:color="auto"/>
          </w:divBdr>
        </w:div>
        <w:div w:id="625821437">
          <w:marLeft w:val="480"/>
          <w:marRight w:val="0"/>
          <w:marTop w:val="0"/>
          <w:marBottom w:val="0"/>
          <w:divBdr>
            <w:top w:val="none" w:sz="0" w:space="0" w:color="auto"/>
            <w:left w:val="none" w:sz="0" w:space="0" w:color="auto"/>
            <w:bottom w:val="none" w:sz="0" w:space="0" w:color="auto"/>
            <w:right w:val="none" w:sz="0" w:space="0" w:color="auto"/>
          </w:divBdr>
        </w:div>
        <w:div w:id="1760132160">
          <w:marLeft w:val="480"/>
          <w:marRight w:val="0"/>
          <w:marTop w:val="0"/>
          <w:marBottom w:val="0"/>
          <w:divBdr>
            <w:top w:val="none" w:sz="0" w:space="0" w:color="auto"/>
            <w:left w:val="none" w:sz="0" w:space="0" w:color="auto"/>
            <w:bottom w:val="none" w:sz="0" w:space="0" w:color="auto"/>
            <w:right w:val="none" w:sz="0" w:space="0" w:color="auto"/>
          </w:divBdr>
        </w:div>
        <w:div w:id="1450127291">
          <w:marLeft w:val="480"/>
          <w:marRight w:val="0"/>
          <w:marTop w:val="0"/>
          <w:marBottom w:val="0"/>
          <w:divBdr>
            <w:top w:val="none" w:sz="0" w:space="0" w:color="auto"/>
            <w:left w:val="none" w:sz="0" w:space="0" w:color="auto"/>
            <w:bottom w:val="none" w:sz="0" w:space="0" w:color="auto"/>
            <w:right w:val="none" w:sz="0" w:space="0" w:color="auto"/>
          </w:divBdr>
        </w:div>
        <w:div w:id="829179343">
          <w:marLeft w:val="480"/>
          <w:marRight w:val="0"/>
          <w:marTop w:val="0"/>
          <w:marBottom w:val="0"/>
          <w:divBdr>
            <w:top w:val="none" w:sz="0" w:space="0" w:color="auto"/>
            <w:left w:val="none" w:sz="0" w:space="0" w:color="auto"/>
            <w:bottom w:val="none" w:sz="0" w:space="0" w:color="auto"/>
            <w:right w:val="none" w:sz="0" w:space="0" w:color="auto"/>
          </w:divBdr>
        </w:div>
        <w:div w:id="1082143409">
          <w:marLeft w:val="480"/>
          <w:marRight w:val="0"/>
          <w:marTop w:val="0"/>
          <w:marBottom w:val="0"/>
          <w:divBdr>
            <w:top w:val="none" w:sz="0" w:space="0" w:color="auto"/>
            <w:left w:val="none" w:sz="0" w:space="0" w:color="auto"/>
            <w:bottom w:val="none" w:sz="0" w:space="0" w:color="auto"/>
            <w:right w:val="none" w:sz="0" w:space="0" w:color="auto"/>
          </w:divBdr>
        </w:div>
        <w:div w:id="1168403754">
          <w:marLeft w:val="480"/>
          <w:marRight w:val="0"/>
          <w:marTop w:val="0"/>
          <w:marBottom w:val="0"/>
          <w:divBdr>
            <w:top w:val="none" w:sz="0" w:space="0" w:color="auto"/>
            <w:left w:val="none" w:sz="0" w:space="0" w:color="auto"/>
            <w:bottom w:val="none" w:sz="0" w:space="0" w:color="auto"/>
            <w:right w:val="none" w:sz="0" w:space="0" w:color="auto"/>
          </w:divBdr>
        </w:div>
        <w:div w:id="49116873">
          <w:marLeft w:val="480"/>
          <w:marRight w:val="0"/>
          <w:marTop w:val="0"/>
          <w:marBottom w:val="0"/>
          <w:divBdr>
            <w:top w:val="none" w:sz="0" w:space="0" w:color="auto"/>
            <w:left w:val="none" w:sz="0" w:space="0" w:color="auto"/>
            <w:bottom w:val="none" w:sz="0" w:space="0" w:color="auto"/>
            <w:right w:val="none" w:sz="0" w:space="0" w:color="auto"/>
          </w:divBdr>
        </w:div>
        <w:div w:id="971906932">
          <w:marLeft w:val="480"/>
          <w:marRight w:val="0"/>
          <w:marTop w:val="0"/>
          <w:marBottom w:val="0"/>
          <w:divBdr>
            <w:top w:val="none" w:sz="0" w:space="0" w:color="auto"/>
            <w:left w:val="none" w:sz="0" w:space="0" w:color="auto"/>
            <w:bottom w:val="none" w:sz="0" w:space="0" w:color="auto"/>
            <w:right w:val="none" w:sz="0" w:space="0" w:color="auto"/>
          </w:divBdr>
        </w:div>
        <w:div w:id="908728938">
          <w:marLeft w:val="480"/>
          <w:marRight w:val="0"/>
          <w:marTop w:val="0"/>
          <w:marBottom w:val="0"/>
          <w:divBdr>
            <w:top w:val="none" w:sz="0" w:space="0" w:color="auto"/>
            <w:left w:val="none" w:sz="0" w:space="0" w:color="auto"/>
            <w:bottom w:val="none" w:sz="0" w:space="0" w:color="auto"/>
            <w:right w:val="none" w:sz="0" w:space="0" w:color="auto"/>
          </w:divBdr>
        </w:div>
        <w:div w:id="1950963110">
          <w:marLeft w:val="480"/>
          <w:marRight w:val="0"/>
          <w:marTop w:val="0"/>
          <w:marBottom w:val="0"/>
          <w:divBdr>
            <w:top w:val="none" w:sz="0" w:space="0" w:color="auto"/>
            <w:left w:val="none" w:sz="0" w:space="0" w:color="auto"/>
            <w:bottom w:val="none" w:sz="0" w:space="0" w:color="auto"/>
            <w:right w:val="none" w:sz="0" w:space="0" w:color="auto"/>
          </w:divBdr>
        </w:div>
        <w:div w:id="1594703954">
          <w:marLeft w:val="480"/>
          <w:marRight w:val="0"/>
          <w:marTop w:val="0"/>
          <w:marBottom w:val="0"/>
          <w:divBdr>
            <w:top w:val="none" w:sz="0" w:space="0" w:color="auto"/>
            <w:left w:val="none" w:sz="0" w:space="0" w:color="auto"/>
            <w:bottom w:val="none" w:sz="0" w:space="0" w:color="auto"/>
            <w:right w:val="none" w:sz="0" w:space="0" w:color="auto"/>
          </w:divBdr>
        </w:div>
        <w:div w:id="480929978">
          <w:marLeft w:val="480"/>
          <w:marRight w:val="0"/>
          <w:marTop w:val="0"/>
          <w:marBottom w:val="0"/>
          <w:divBdr>
            <w:top w:val="none" w:sz="0" w:space="0" w:color="auto"/>
            <w:left w:val="none" w:sz="0" w:space="0" w:color="auto"/>
            <w:bottom w:val="none" w:sz="0" w:space="0" w:color="auto"/>
            <w:right w:val="none" w:sz="0" w:space="0" w:color="auto"/>
          </w:divBdr>
        </w:div>
        <w:div w:id="1326931056">
          <w:marLeft w:val="480"/>
          <w:marRight w:val="0"/>
          <w:marTop w:val="0"/>
          <w:marBottom w:val="0"/>
          <w:divBdr>
            <w:top w:val="none" w:sz="0" w:space="0" w:color="auto"/>
            <w:left w:val="none" w:sz="0" w:space="0" w:color="auto"/>
            <w:bottom w:val="none" w:sz="0" w:space="0" w:color="auto"/>
            <w:right w:val="none" w:sz="0" w:space="0" w:color="auto"/>
          </w:divBdr>
        </w:div>
        <w:div w:id="1160578571">
          <w:marLeft w:val="480"/>
          <w:marRight w:val="0"/>
          <w:marTop w:val="0"/>
          <w:marBottom w:val="0"/>
          <w:divBdr>
            <w:top w:val="none" w:sz="0" w:space="0" w:color="auto"/>
            <w:left w:val="none" w:sz="0" w:space="0" w:color="auto"/>
            <w:bottom w:val="none" w:sz="0" w:space="0" w:color="auto"/>
            <w:right w:val="none" w:sz="0" w:space="0" w:color="auto"/>
          </w:divBdr>
        </w:div>
        <w:div w:id="1837568781">
          <w:marLeft w:val="480"/>
          <w:marRight w:val="0"/>
          <w:marTop w:val="0"/>
          <w:marBottom w:val="0"/>
          <w:divBdr>
            <w:top w:val="none" w:sz="0" w:space="0" w:color="auto"/>
            <w:left w:val="none" w:sz="0" w:space="0" w:color="auto"/>
            <w:bottom w:val="none" w:sz="0" w:space="0" w:color="auto"/>
            <w:right w:val="none" w:sz="0" w:space="0" w:color="auto"/>
          </w:divBdr>
        </w:div>
        <w:div w:id="1738551745">
          <w:marLeft w:val="480"/>
          <w:marRight w:val="0"/>
          <w:marTop w:val="0"/>
          <w:marBottom w:val="0"/>
          <w:divBdr>
            <w:top w:val="none" w:sz="0" w:space="0" w:color="auto"/>
            <w:left w:val="none" w:sz="0" w:space="0" w:color="auto"/>
            <w:bottom w:val="none" w:sz="0" w:space="0" w:color="auto"/>
            <w:right w:val="none" w:sz="0" w:space="0" w:color="auto"/>
          </w:divBdr>
        </w:div>
        <w:div w:id="1465149909">
          <w:marLeft w:val="480"/>
          <w:marRight w:val="0"/>
          <w:marTop w:val="0"/>
          <w:marBottom w:val="0"/>
          <w:divBdr>
            <w:top w:val="none" w:sz="0" w:space="0" w:color="auto"/>
            <w:left w:val="none" w:sz="0" w:space="0" w:color="auto"/>
            <w:bottom w:val="none" w:sz="0" w:space="0" w:color="auto"/>
            <w:right w:val="none" w:sz="0" w:space="0" w:color="auto"/>
          </w:divBdr>
        </w:div>
        <w:div w:id="722141335">
          <w:marLeft w:val="480"/>
          <w:marRight w:val="0"/>
          <w:marTop w:val="0"/>
          <w:marBottom w:val="0"/>
          <w:divBdr>
            <w:top w:val="none" w:sz="0" w:space="0" w:color="auto"/>
            <w:left w:val="none" w:sz="0" w:space="0" w:color="auto"/>
            <w:bottom w:val="none" w:sz="0" w:space="0" w:color="auto"/>
            <w:right w:val="none" w:sz="0" w:space="0" w:color="auto"/>
          </w:divBdr>
        </w:div>
        <w:div w:id="697589634">
          <w:marLeft w:val="480"/>
          <w:marRight w:val="0"/>
          <w:marTop w:val="0"/>
          <w:marBottom w:val="0"/>
          <w:divBdr>
            <w:top w:val="none" w:sz="0" w:space="0" w:color="auto"/>
            <w:left w:val="none" w:sz="0" w:space="0" w:color="auto"/>
            <w:bottom w:val="none" w:sz="0" w:space="0" w:color="auto"/>
            <w:right w:val="none" w:sz="0" w:space="0" w:color="auto"/>
          </w:divBdr>
        </w:div>
        <w:div w:id="422268373">
          <w:marLeft w:val="480"/>
          <w:marRight w:val="0"/>
          <w:marTop w:val="0"/>
          <w:marBottom w:val="0"/>
          <w:divBdr>
            <w:top w:val="none" w:sz="0" w:space="0" w:color="auto"/>
            <w:left w:val="none" w:sz="0" w:space="0" w:color="auto"/>
            <w:bottom w:val="none" w:sz="0" w:space="0" w:color="auto"/>
            <w:right w:val="none" w:sz="0" w:space="0" w:color="auto"/>
          </w:divBdr>
        </w:div>
        <w:div w:id="161941831">
          <w:marLeft w:val="480"/>
          <w:marRight w:val="0"/>
          <w:marTop w:val="0"/>
          <w:marBottom w:val="0"/>
          <w:divBdr>
            <w:top w:val="none" w:sz="0" w:space="0" w:color="auto"/>
            <w:left w:val="none" w:sz="0" w:space="0" w:color="auto"/>
            <w:bottom w:val="none" w:sz="0" w:space="0" w:color="auto"/>
            <w:right w:val="none" w:sz="0" w:space="0" w:color="auto"/>
          </w:divBdr>
        </w:div>
        <w:div w:id="1811827400">
          <w:marLeft w:val="480"/>
          <w:marRight w:val="0"/>
          <w:marTop w:val="0"/>
          <w:marBottom w:val="0"/>
          <w:divBdr>
            <w:top w:val="none" w:sz="0" w:space="0" w:color="auto"/>
            <w:left w:val="none" w:sz="0" w:space="0" w:color="auto"/>
            <w:bottom w:val="none" w:sz="0" w:space="0" w:color="auto"/>
            <w:right w:val="none" w:sz="0" w:space="0" w:color="auto"/>
          </w:divBdr>
        </w:div>
        <w:div w:id="1743288517">
          <w:marLeft w:val="480"/>
          <w:marRight w:val="0"/>
          <w:marTop w:val="0"/>
          <w:marBottom w:val="0"/>
          <w:divBdr>
            <w:top w:val="none" w:sz="0" w:space="0" w:color="auto"/>
            <w:left w:val="none" w:sz="0" w:space="0" w:color="auto"/>
            <w:bottom w:val="none" w:sz="0" w:space="0" w:color="auto"/>
            <w:right w:val="none" w:sz="0" w:space="0" w:color="auto"/>
          </w:divBdr>
        </w:div>
        <w:div w:id="927350837">
          <w:marLeft w:val="480"/>
          <w:marRight w:val="0"/>
          <w:marTop w:val="0"/>
          <w:marBottom w:val="0"/>
          <w:divBdr>
            <w:top w:val="none" w:sz="0" w:space="0" w:color="auto"/>
            <w:left w:val="none" w:sz="0" w:space="0" w:color="auto"/>
            <w:bottom w:val="none" w:sz="0" w:space="0" w:color="auto"/>
            <w:right w:val="none" w:sz="0" w:space="0" w:color="auto"/>
          </w:divBdr>
        </w:div>
        <w:div w:id="1018392702">
          <w:marLeft w:val="480"/>
          <w:marRight w:val="0"/>
          <w:marTop w:val="0"/>
          <w:marBottom w:val="0"/>
          <w:divBdr>
            <w:top w:val="none" w:sz="0" w:space="0" w:color="auto"/>
            <w:left w:val="none" w:sz="0" w:space="0" w:color="auto"/>
            <w:bottom w:val="none" w:sz="0" w:space="0" w:color="auto"/>
            <w:right w:val="none" w:sz="0" w:space="0" w:color="auto"/>
          </w:divBdr>
        </w:div>
        <w:div w:id="681862178">
          <w:marLeft w:val="480"/>
          <w:marRight w:val="0"/>
          <w:marTop w:val="0"/>
          <w:marBottom w:val="0"/>
          <w:divBdr>
            <w:top w:val="none" w:sz="0" w:space="0" w:color="auto"/>
            <w:left w:val="none" w:sz="0" w:space="0" w:color="auto"/>
            <w:bottom w:val="none" w:sz="0" w:space="0" w:color="auto"/>
            <w:right w:val="none" w:sz="0" w:space="0" w:color="auto"/>
          </w:divBdr>
        </w:div>
        <w:div w:id="273565007">
          <w:marLeft w:val="480"/>
          <w:marRight w:val="0"/>
          <w:marTop w:val="0"/>
          <w:marBottom w:val="0"/>
          <w:divBdr>
            <w:top w:val="none" w:sz="0" w:space="0" w:color="auto"/>
            <w:left w:val="none" w:sz="0" w:space="0" w:color="auto"/>
            <w:bottom w:val="none" w:sz="0" w:space="0" w:color="auto"/>
            <w:right w:val="none" w:sz="0" w:space="0" w:color="auto"/>
          </w:divBdr>
        </w:div>
        <w:div w:id="2070300013">
          <w:marLeft w:val="480"/>
          <w:marRight w:val="0"/>
          <w:marTop w:val="0"/>
          <w:marBottom w:val="0"/>
          <w:divBdr>
            <w:top w:val="none" w:sz="0" w:space="0" w:color="auto"/>
            <w:left w:val="none" w:sz="0" w:space="0" w:color="auto"/>
            <w:bottom w:val="none" w:sz="0" w:space="0" w:color="auto"/>
            <w:right w:val="none" w:sz="0" w:space="0" w:color="auto"/>
          </w:divBdr>
        </w:div>
        <w:div w:id="57946459">
          <w:marLeft w:val="480"/>
          <w:marRight w:val="0"/>
          <w:marTop w:val="0"/>
          <w:marBottom w:val="0"/>
          <w:divBdr>
            <w:top w:val="none" w:sz="0" w:space="0" w:color="auto"/>
            <w:left w:val="none" w:sz="0" w:space="0" w:color="auto"/>
            <w:bottom w:val="none" w:sz="0" w:space="0" w:color="auto"/>
            <w:right w:val="none" w:sz="0" w:space="0" w:color="auto"/>
          </w:divBdr>
        </w:div>
      </w:divsChild>
    </w:div>
    <w:div w:id="116460382">
      <w:bodyDiv w:val="1"/>
      <w:marLeft w:val="0"/>
      <w:marRight w:val="0"/>
      <w:marTop w:val="0"/>
      <w:marBottom w:val="0"/>
      <w:divBdr>
        <w:top w:val="none" w:sz="0" w:space="0" w:color="auto"/>
        <w:left w:val="none" w:sz="0" w:space="0" w:color="auto"/>
        <w:bottom w:val="none" w:sz="0" w:space="0" w:color="auto"/>
        <w:right w:val="none" w:sz="0" w:space="0" w:color="auto"/>
      </w:divBdr>
    </w:div>
    <w:div w:id="116682503">
      <w:bodyDiv w:val="1"/>
      <w:marLeft w:val="0"/>
      <w:marRight w:val="0"/>
      <w:marTop w:val="0"/>
      <w:marBottom w:val="0"/>
      <w:divBdr>
        <w:top w:val="none" w:sz="0" w:space="0" w:color="auto"/>
        <w:left w:val="none" w:sz="0" w:space="0" w:color="auto"/>
        <w:bottom w:val="none" w:sz="0" w:space="0" w:color="auto"/>
        <w:right w:val="none" w:sz="0" w:space="0" w:color="auto"/>
      </w:divBdr>
    </w:div>
    <w:div w:id="117141733">
      <w:bodyDiv w:val="1"/>
      <w:marLeft w:val="0"/>
      <w:marRight w:val="0"/>
      <w:marTop w:val="0"/>
      <w:marBottom w:val="0"/>
      <w:divBdr>
        <w:top w:val="none" w:sz="0" w:space="0" w:color="auto"/>
        <w:left w:val="none" w:sz="0" w:space="0" w:color="auto"/>
        <w:bottom w:val="none" w:sz="0" w:space="0" w:color="auto"/>
        <w:right w:val="none" w:sz="0" w:space="0" w:color="auto"/>
      </w:divBdr>
    </w:div>
    <w:div w:id="117771258">
      <w:bodyDiv w:val="1"/>
      <w:marLeft w:val="0"/>
      <w:marRight w:val="0"/>
      <w:marTop w:val="0"/>
      <w:marBottom w:val="0"/>
      <w:divBdr>
        <w:top w:val="none" w:sz="0" w:space="0" w:color="auto"/>
        <w:left w:val="none" w:sz="0" w:space="0" w:color="auto"/>
        <w:bottom w:val="none" w:sz="0" w:space="0" w:color="auto"/>
        <w:right w:val="none" w:sz="0" w:space="0" w:color="auto"/>
      </w:divBdr>
    </w:div>
    <w:div w:id="118113879">
      <w:bodyDiv w:val="1"/>
      <w:marLeft w:val="0"/>
      <w:marRight w:val="0"/>
      <w:marTop w:val="0"/>
      <w:marBottom w:val="0"/>
      <w:divBdr>
        <w:top w:val="none" w:sz="0" w:space="0" w:color="auto"/>
        <w:left w:val="none" w:sz="0" w:space="0" w:color="auto"/>
        <w:bottom w:val="none" w:sz="0" w:space="0" w:color="auto"/>
        <w:right w:val="none" w:sz="0" w:space="0" w:color="auto"/>
      </w:divBdr>
    </w:div>
    <w:div w:id="118308412">
      <w:bodyDiv w:val="1"/>
      <w:marLeft w:val="0"/>
      <w:marRight w:val="0"/>
      <w:marTop w:val="0"/>
      <w:marBottom w:val="0"/>
      <w:divBdr>
        <w:top w:val="none" w:sz="0" w:space="0" w:color="auto"/>
        <w:left w:val="none" w:sz="0" w:space="0" w:color="auto"/>
        <w:bottom w:val="none" w:sz="0" w:space="0" w:color="auto"/>
        <w:right w:val="none" w:sz="0" w:space="0" w:color="auto"/>
      </w:divBdr>
    </w:div>
    <w:div w:id="118838452">
      <w:bodyDiv w:val="1"/>
      <w:marLeft w:val="0"/>
      <w:marRight w:val="0"/>
      <w:marTop w:val="0"/>
      <w:marBottom w:val="0"/>
      <w:divBdr>
        <w:top w:val="none" w:sz="0" w:space="0" w:color="auto"/>
        <w:left w:val="none" w:sz="0" w:space="0" w:color="auto"/>
        <w:bottom w:val="none" w:sz="0" w:space="0" w:color="auto"/>
        <w:right w:val="none" w:sz="0" w:space="0" w:color="auto"/>
      </w:divBdr>
    </w:div>
    <w:div w:id="119105456">
      <w:bodyDiv w:val="1"/>
      <w:marLeft w:val="0"/>
      <w:marRight w:val="0"/>
      <w:marTop w:val="0"/>
      <w:marBottom w:val="0"/>
      <w:divBdr>
        <w:top w:val="none" w:sz="0" w:space="0" w:color="auto"/>
        <w:left w:val="none" w:sz="0" w:space="0" w:color="auto"/>
        <w:bottom w:val="none" w:sz="0" w:space="0" w:color="auto"/>
        <w:right w:val="none" w:sz="0" w:space="0" w:color="auto"/>
      </w:divBdr>
    </w:div>
    <w:div w:id="119345336">
      <w:bodyDiv w:val="1"/>
      <w:marLeft w:val="0"/>
      <w:marRight w:val="0"/>
      <w:marTop w:val="0"/>
      <w:marBottom w:val="0"/>
      <w:divBdr>
        <w:top w:val="none" w:sz="0" w:space="0" w:color="auto"/>
        <w:left w:val="none" w:sz="0" w:space="0" w:color="auto"/>
        <w:bottom w:val="none" w:sz="0" w:space="0" w:color="auto"/>
        <w:right w:val="none" w:sz="0" w:space="0" w:color="auto"/>
      </w:divBdr>
    </w:div>
    <w:div w:id="119879967">
      <w:bodyDiv w:val="1"/>
      <w:marLeft w:val="0"/>
      <w:marRight w:val="0"/>
      <w:marTop w:val="0"/>
      <w:marBottom w:val="0"/>
      <w:divBdr>
        <w:top w:val="none" w:sz="0" w:space="0" w:color="auto"/>
        <w:left w:val="none" w:sz="0" w:space="0" w:color="auto"/>
        <w:bottom w:val="none" w:sz="0" w:space="0" w:color="auto"/>
        <w:right w:val="none" w:sz="0" w:space="0" w:color="auto"/>
      </w:divBdr>
    </w:div>
    <w:div w:id="119887538">
      <w:bodyDiv w:val="1"/>
      <w:marLeft w:val="0"/>
      <w:marRight w:val="0"/>
      <w:marTop w:val="0"/>
      <w:marBottom w:val="0"/>
      <w:divBdr>
        <w:top w:val="none" w:sz="0" w:space="0" w:color="auto"/>
        <w:left w:val="none" w:sz="0" w:space="0" w:color="auto"/>
        <w:bottom w:val="none" w:sz="0" w:space="0" w:color="auto"/>
        <w:right w:val="none" w:sz="0" w:space="0" w:color="auto"/>
      </w:divBdr>
    </w:div>
    <w:div w:id="120392105">
      <w:bodyDiv w:val="1"/>
      <w:marLeft w:val="0"/>
      <w:marRight w:val="0"/>
      <w:marTop w:val="0"/>
      <w:marBottom w:val="0"/>
      <w:divBdr>
        <w:top w:val="none" w:sz="0" w:space="0" w:color="auto"/>
        <w:left w:val="none" w:sz="0" w:space="0" w:color="auto"/>
        <w:bottom w:val="none" w:sz="0" w:space="0" w:color="auto"/>
        <w:right w:val="none" w:sz="0" w:space="0" w:color="auto"/>
      </w:divBdr>
    </w:div>
    <w:div w:id="120731402">
      <w:bodyDiv w:val="1"/>
      <w:marLeft w:val="0"/>
      <w:marRight w:val="0"/>
      <w:marTop w:val="0"/>
      <w:marBottom w:val="0"/>
      <w:divBdr>
        <w:top w:val="none" w:sz="0" w:space="0" w:color="auto"/>
        <w:left w:val="none" w:sz="0" w:space="0" w:color="auto"/>
        <w:bottom w:val="none" w:sz="0" w:space="0" w:color="auto"/>
        <w:right w:val="none" w:sz="0" w:space="0" w:color="auto"/>
      </w:divBdr>
    </w:div>
    <w:div w:id="121120909">
      <w:bodyDiv w:val="1"/>
      <w:marLeft w:val="0"/>
      <w:marRight w:val="0"/>
      <w:marTop w:val="0"/>
      <w:marBottom w:val="0"/>
      <w:divBdr>
        <w:top w:val="none" w:sz="0" w:space="0" w:color="auto"/>
        <w:left w:val="none" w:sz="0" w:space="0" w:color="auto"/>
        <w:bottom w:val="none" w:sz="0" w:space="0" w:color="auto"/>
        <w:right w:val="none" w:sz="0" w:space="0" w:color="auto"/>
      </w:divBdr>
    </w:div>
    <w:div w:id="121575755">
      <w:bodyDiv w:val="1"/>
      <w:marLeft w:val="0"/>
      <w:marRight w:val="0"/>
      <w:marTop w:val="0"/>
      <w:marBottom w:val="0"/>
      <w:divBdr>
        <w:top w:val="none" w:sz="0" w:space="0" w:color="auto"/>
        <w:left w:val="none" w:sz="0" w:space="0" w:color="auto"/>
        <w:bottom w:val="none" w:sz="0" w:space="0" w:color="auto"/>
        <w:right w:val="none" w:sz="0" w:space="0" w:color="auto"/>
      </w:divBdr>
    </w:div>
    <w:div w:id="121777307">
      <w:bodyDiv w:val="1"/>
      <w:marLeft w:val="0"/>
      <w:marRight w:val="0"/>
      <w:marTop w:val="0"/>
      <w:marBottom w:val="0"/>
      <w:divBdr>
        <w:top w:val="none" w:sz="0" w:space="0" w:color="auto"/>
        <w:left w:val="none" w:sz="0" w:space="0" w:color="auto"/>
        <w:bottom w:val="none" w:sz="0" w:space="0" w:color="auto"/>
        <w:right w:val="none" w:sz="0" w:space="0" w:color="auto"/>
      </w:divBdr>
    </w:div>
    <w:div w:id="122308676">
      <w:bodyDiv w:val="1"/>
      <w:marLeft w:val="0"/>
      <w:marRight w:val="0"/>
      <w:marTop w:val="0"/>
      <w:marBottom w:val="0"/>
      <w:divBdr>
        <w:top w:val="none" w:sz="0" w:space="0" w:color="auto"/>
        <w:left w:val="none" w:sz="0" w:space="0" w:color="auto"/>
        <w:bottom w:val="none" w:sz="0" w:space="0" w:color="auto"/>
        <w:right w:val="none" w:sz="0" w:space="0" w:color="auto"/>
      </w:divBdr>
    </w:div>
    <w:div w:id="122891693">
      <w:bodyDiv w:val="1"/>
      <w:marLeft w:val="0"/>
      <w:marRight w:val="0"/>
      <w:marTop w:val="0"/>
      <w:marBottom w:val="0"/>
      <w:divBdr>
        <w:top w:val="none" w:sz="0" w:space="0" w:color="auto"/>
        <w:left w:val="none" w:sz="0" w:space="0" w:color="auto"/>
        <w:bottom w:val="none" w:sz="0" w:space="0" w:color="auto"/>
        <w:right w:val="none" w:sz="0" w:space="0" w:color="auto"/>
      </w:divBdr>
    </w:div>
    <w:div w:id="123352217">
      <w:bodyDiv w:val="1"/>
      <w:marLeft w:val="0"/>
      <w:marRight w:val="0"/>
      <w:marTop w:val="0"/>
      <w:marBottom w:val="0"/>
      <w:divBdr>
        <w:top w:val="none" w:sz="0" w:space="0" w:color="auto"/>
        <w:left w:val="none" w:sz="0" w:space="0" w:color="auto"/>
        <w:bottom w:val="none" w:sz="0" w:space="0" w:color="auto"/>
        <w:right w:val="none" w:sz="0" w:space="0" w:color="auto"/>
      </w:divBdr>
    </w:div>
    <w:div w:id="124352904">
      <w:bodyDiv w:val="1"/>
      <w:marLeft w:val="0"/>
      <w:marRight w:val="0"/>
      <w:marTop w:val="0"/>
      <w:marBottom w:val="0"/>
      <w:divBdr>
        <w:top w:val="none" w:sz="0" w:space="0" w:color="auto"/>
        <w:left w:val="none" w:sz="0" w:space="0" w:color="auto"/>
        <w:bottom w:val="none" w:sz="0" w:space="0" w:color="auto"/>
        <w:right w:val="none" w:sz="0" w:space="0" w:color="auto"/>
      </w:divBdr>
    </w:div>
    <w:div w:id="124392185">
      <w:bodyDiv w:val="1"/>
      <w:marLeft w:val="0"/>
      <w:marRight w:val="0"/>
      <w:marTop w:val="0"/>
      <w:marBottom w:val="0"/>
      <w:divBdr>
        <w:top w:val="none" w:sz="0" w:space="0" w:color="auto"/>
        <w:left w:val="none" w:sz="0" w:space="0" w:color="auto"/>
        <w:bottom w:val="none" w:sz="0" w:space="0" w:color="auto"/>
        <w:right w:val="none" w:sz="0" w:space="0" w:color="auto"/>
      </w:divBdr>
    </w:div>
    <w:div w:id="124393412">
      <w:bodyDiv w:val="1"/>
      <w:marLeft w:val="0"/>
      <w:marRight w:val="0"/>
      <w:marTop w:val="0"/>
      <w:marBottom w:val="0"/>
      <w:divBdr>
        <w:top w:val="none" w:sz="0" w:space="0" w:color="auto"/>
        <w:left w:val="none" w:sz="0" w:space="0" w:color="auto"/>
        <w:bottom w:val="none" w:sz="0" w:space="0" w:color="auto"/>
        <w:right w:val="none" w:sz="0" w:space="0" w:color="auto"/>
      </w:divBdr>
    </w:div>
    <w:div w:id="124665522">
      <w:bodyDiv w:val="1"/>
      <w:marLeft w:val="0"/>
      <w:marRight w:val="0"/>
      <w:marTop w:val="0"/>
      <w:marBottom w:val="0"/>
      <w:divBdr>
        <w:top w:val="none" w:sz="0" w:space="0" w:color="auto"/>
        <w:left w:val="none" w:sz="0" w:space="0" w:color="auto"/>
        <w:bottom w:val="none" w:sz="0" w:space="0" w:color="auto"/>
        <w:right w:val="none" w:sz="0" w:space="0" w:color="auto"/>
      </w:divBdr>
      <w:divsChild>
        <w:div w:id="1752308750">
          <w:marLeft w:val="480"/>
          <w:marRight w:val="0"/>
          <w:marTop w:val="0"/>
          <w:marBottom w:val="0"/>
          <w:divBdr>
            <w:top w:val="none" w:sz="0" w:space="0" w:color="auto"/>
            <w:left w:val="none" w:sz="0" w:space="0" w:color="auto"/>
            <w:bottom w:val="none" w:sz="0" w:space="0" w:color="auto"/>
            <w:right w:val="none" w:sz="0" w:space="0" w:color="auto"/>
          </w:divBdr>
        </w:div>
        <w:div w:id="1313101425">
          <w:marLeft w:val="480"/>
          <w:marRight w:val="0"/>
          <w:marTop w:val="0"/>
          <w:marBottom w:val="0"/>
          <w:divBdr>
            <w:top w:val="none" w:sz="0" w:space="0" w:color="auto"/>
            <w:left w:val="none" w:sz="0" w:space="0" w:color="auto"/>
            <w:bottom w:val="none" w:sz="0" w:space="0" w:color="auto"/>
            <w:right w:val="none" w:sz="0" w:space="0" w:color="auto"/>
          </w:divBdr>
        </w:div>
        <w:div w:id="1078361718">
          <w:marLeft w:val="480"/>
          <w:marRight w:val="0"/>
          <w:marTop w:val="0"/>
          <w:marBottom w:val="0"/>
          <w:divBdr>
            <w:top w:val="none" w:sz="0" w:space="0" w:color="auto"/>
            <w:left w:val="none" w:sz="0" w:space="0" w:color="auto"/>
            <w:bottom w:val="none" w:sz="0" w:space="0" w:color="auto"/>
            <w:right w:val="none" w:sz="0" w:space="0" w:color="auto"/>
          </w:divBdr>
        </w:div>
        <w:div w:id="700590454">
          <w:marLeft w:val="480"/>
          <w:marRight w:val="0"/>
          <w:marTop w:val="0"/>
          <w:marBottom w:val="0"/>
          <w:divBdr>
            <w:top w:val="none" w:sz="0" w:space="0" w:color="auto"/>
            <w:left w:val="none" w:sz="0" w:space="0" w:color="auto"/>
            <w:bottom w:val="none" w:sz="0" w:space="0" w:color="auto"/>
            <w:right w:val="none" w:sz="0" w:space="0" w:color="auto"/>
          </w:divBdr>
        </w:div>
        <w:div w:id="624703751">
          <w:marLeft w:val="480"/>
          <w:marRight w:val="0"/>
          <w:marTop w:val="0"/>
          <w:marBottom w:val="0"/>
          <w:divBdr>
            <w:top w:val="none" w:sz="0" w:space="0" w:color="auto"/>
            <w:left w:val="none" w:sz="0" w:space="0" w:color="auto"/>
            <w:bottom w:val="none" w:sz="0" w:space="0" w:color="auto"/>
            <w:right w:val="none" w:sz="0" w:space="0" w:color="auto"/>
          </w:divBdr>
        </w:div>
        <w:div w:id="1783500191">
          <w:marLeft w:val="480"/>
          <w:marRight w:val="0"/>
          <w:marTop w:val="0"/>
          <w:marBottom w:val="0"/>
          <w:divBdr>
            <w:top w:val="none" w:sz="0" w:space="0" w:color="auto"/>
            <w:left w:val="none" w:sz="0" w:space="0" w:color="auto"/>
            <w:bottom w:val="none" w:sz="0" w:space="0" w:color="auto"/>
            <w:right w:val="none" w:sz="0" w:space="0" w:color="auto"/>
          </w:divBdr>
        </w:div>
        <w:div w:id="252472335">
          <w:marLeft w:val="480"/>
          <w:marRight w:val="0"/>
          <w:marTop w:val="0"/>
          <w:marBottom w:val="0"/>
          <w:divBdr>
            <w:top w:val="none" w:sz="0" w:space="0" w:color="auto"/>
            <w:left w:val="none" w:sz="0" w:space="0" w:color="auto"/>
            <w:bottom w:val="none" w:sz="0" w:space="0" w:color="auto"/>
            <w:right w:val="none" w:sz="0" w:space="0" w:color="auto"/>
          </w:divBdr>
        </w:div>
        <w:div w:id="541019545">
          <w:marLeft w:val="480"/>
          <w:marRight w:val="0"/>
          <w:marTop w:val="0"/>
          <w:marBottom w:val="0"/>
          <w:divBdr>
            <w:top w:val="none" w:sz="0" w:space="0" w:color="auto"/>
            <w:left w:val="none" w:sz="0" w:space="0" w:color="auto"/>
            <w:bottom w:val="none" w:sz="0" w:space="0" w:color="auto"/>
            <w:right w:val="none" w:sz="0" w:space="0" w:color="auto"/>
          </w:divBdr>
        </w:div>
        <w:div w:id="101465153">
          <w:marLeft w:val="480"/>
          <w:marRight w:val="0"/>
          <w:marTop w:val="0"/>
          <w:marBottom w:val="0"/>
          <w:divBdr>
            <w:top w:val="none" w:sz="0" w:space="0" w:color="auto"/>
            <w:left w:val="none" w:sz="0" w:space="0" w:color="auto"/>
            <w:bottom w:val="none" w:sz="0" w:space="0" w:color="auto"/>
            <w:right w:val="none" w:sz="0" w:space="0" w:color="auto"/>
          </w:divBdr>
        </w:div>
        <w:div w:id="367754291">
          <w:marLeft w:val="480"/>
          <w:marRight w:val="0"/>
          <w:marTop w:val="0"/>
          <w:marBottom w:val="0"/>
          <w:divBdr>
            <w:top w:val="none" w:sz="0" w:space="0" w:color="auto"/>
            <w:left w:val="none" w:sz="0" w:space="0" w:color="auto"/>
            <w:bottom w:val="none" w:sz="0" w:space="0" w:color="auto"/>
            <w:right w:val="none" w:sz="0" w:space="0" w:color="auto"/>
          </w:divBdr>
        </w:div>
        <w:div w:id="1734693123">
          <w:marLeft w:val="480"/>
          <w:marRight w:val="0"/>
          <w:marTop w:val="0"/>
          <w:marBottom w:val="0"/>
          <w:divBdr>
            <w:top w:val="none" w:sz="0" w:space="0" w:color="auto"/>
            <w:left w:val="none" w:sz="0" w:space="0" w:color="auto"/>
            <w:bottom w:val="none" w:sz="0" w:space="0" w:color="auto"/>
            <w:right w:val="none" w:sz="0" w:space="0" w:color="auto"/>
          </w:divBdr>
        </w:div>
        <w:div w:id="313608395">
          <w:marLeft w:val="480"/>
          <w:marRight w:val="0"/>
          <w:marTop w:val="0"/>
          <w:marBottom w:val="0"/>
          <w:divBdr>
            <w:top w:val="none" w:sz="0" w:space="0" w:color="auto"/>
            <w:left w:val="none" w:sz="0" w:space="0" w:color="auto"/>
            <w:bottom w:val="none" w:sz="0" w:space="0" w:color="auto"/>
            <w:right w:val="none" w:sz="0" w:space="0" w:color="auto"/>
          </w:divBdr>
        </w:div>
        <w:div w:id="1034429835">
          <w:marLeft w:val="480"/>
          <w:marRight w:val="0"/>
          <w:marTop w:val="0"/>
          <w:marBottom w:val="0"/>
          <w:divBdr>
            <w:top w:val="none" w:sz="0" w:space="0" w:color="auto"/>
            <w:left w:val="none" w:sz="0" w:space="0" w:color="auto"/>
            <w:bottom w:val="none" w:sz="0" w:space="0" w:color="auto"/>
            <w:right w:val="none" w:sz="0" w:space="0" w:color="auto"/>
          </w:divBdr>
        </w:div>
        <w:div w:id="1260261619">
          <w:marLeft w:val="480"/>
          <w:marRight w:val="0"/>
          <w:marTop w:val="0"/>
          <w:marBottom w:val="0"/>
          <w:divBdr>
            <w:top w:val="none" w:sz="0" w:space="0" w:color="auto"/>
            <w:left w:val="none" w:sz="0" w:space="0" w:color="auto"/>
            <w:bottom w:val="none" w:sz="0" w:space="0" w:color="auto"/>
            <w:right w:val="none" w:sz="0" w:space="0" w:color="auto"/>
          </w:divBdr>
        </w:div>
        <w:div w:id="1128207640">
          <w:marLeft w:val="480"/>
          <w:marRight w:val="0"/>
          <w:marTop w:val="0"/>
          <w:marBottom w:val="0"/>
          <w:divBdr>
            <w:top w:val="none" w:sz="0" w:space="0" w:color="auto"/>
            <w:left w:val="none" w:sz="0" w:space="0" w:color="auto"/>
            <w:bottom w:val="none" w:sz="0" w:space="0" w:color="auto"/>
            <w:right w:val="none" w:sz="0" w:space="0" w:color="auto"/>
          </w:divBdr>
        </w:div>
        <w:div w:id="1012613380">
          <w:marLeft w:val="480"/>
          <w:marRight w:val="0"/>
          <w:marTop w:val="0"/>
          <w:marBottom w:val="0"/>
          <w:divBdr>
            <w:top w:val="none" w:sz="0" w:space="0" w:color="auto"/>
            <w:left w:val="none" w:sz="0" w:space="0" w:color="auto"/>
            <w:bottom w:val="none" w:sz="0" w:space="0" w:color="auto"/>
            <w:right w:val="none" w:sz="0" w:space="0" w:color="auto"/>
          </w:divBdr>
        </w:div>
        <w:div w:id="1199003409">
          <w:marLeft w:val="480"/>
          <w:marRight w:val="0"/>
          <w:marTop w:val="0"/>
          <w:marBottom w:val="0"/>
          <w:divBdr>
            <w:top w:val="none" w:sz="0" w:space="0" w:color="auto"/>
            <w:left w:val="none" w:sz="0" w:space="0" w:color="auto"/>
            <w:bottom w:val="none" w:sz="0" w:space="0" w:color="auto"/>
            <w:right w:val="none" w:sz="0" w:space="0" w:color="auto"/>
          </w:divBdr>
        </w:div>
        <w:div w:id="1140466570">
          <w:marLeft w:val="480"/>
          <w:marRight w:val="0"/>
          <w:marTop w:val="0"/>
          <w:marBottom w:val="0"/>
          <w:divBdr>
            <w:top w:val="none" w:sz="0" w:space="0" w:color="auto"/>
            <w:left w:val="none" w:sz="0" w:space="0" w:color="auto"/>
            <w:bottom w:val="none" w:sz="0" w:space="0" w:color="auto"/>
            <w:right w:val="none" w:sz="0" w:space="0" w:color="auto"/>
          </w:divBdr>
        </w:div>
        <w:div w:id="1733776140">
          <w:marLeft w:val="480"/>
          <w:marRight w:val="0"/>
          <w:marTop w:val="0"/>
          <w:marBottom w:val="0"/>
          <w:divBdr>
            <w:top w:val="none" w:sz="0" w:space="0" w:color="auto"/>
            <w:left w:val="none" w:sz="0" w:space="0" w:color="auto"/>
            <w:bottom w:val="none" w:sz="0" w:space="0" w:color="auto"/>
            <w:right w:val="none" w:sz="0" w:space="0" w:color="auto"/>
          </w:divBdr>
        </w:div>
        <w:div w:id="425884760">
          <w:marLeft w:val="480"/>
          <w:marRight w:val="0"/>
          <w:marTop w:val="0"/>
          <w:marBottom w:val="0"/>
          <w:divBdr>
            <w:top w:val="none" w:sz="0" w:space="0" w:color="auto"/>
            <w:left w:val="none" w:sz="0" w:space="0" w:color="auto"/>
            <w:bottom w:val="none" w:sz="0" w:space="0" w:color="auto"/>
            <w:right w:val="none" w:sz="0" w:space="0" w:color="auto"/>
          </w:divBdr>
        </w:div>
        <w:div w:id="1541089795">
          <w:marLeft w:val="480"/>
          <w:marRight w:val="0"/>
          <w:marTop w:val="0"/>
          <w:marBottom w:val="0"/>
          <w:divBdr>
            <w:top w:val="none" w:sz="0" w:space="0" w:color="auto"/>
            <w:left w:val="none" w:sz="0" w:space="0" w:color="auto"/>
            <w:bottom w:val="none" w:sz="0" w:space="0" w:color="auto"/>
            <w:right w:val="none" w:sz="0" w:space="0" w:color="auto"/>
          </w:divBdr>
        </w:div>
        <w:div w:id="1098676768">
          <w:marLeft w:val="480"/>
          <w:marRight w:val="0"/>
          <w:marTop w:val="0"/>
          <w:marBottom w:val="0"/>
          <w:divBdr>
            <w:top w:val="none" w:sz="0" w:space="0" w:color="auto"/>
            <w:left w:val="none" w:sz="0" w:space="0" w:color="auto"/>
            <w:bottom w:val="none" w:sz="0" w:space="0" w:color="auto"/>
            <w:right w:val="none" w:sz="0" w:space="0" w:color="auto"/>
          </w:divBdr>
        </w:div>
        <w:div w:id="1045132252">
          <w:marLeft w:val="480"/>
          <w:marRight w:val="0"/>
          <w:marTop w:val="0"/>
          <w:marBottom w:val="0"/>
          <w:divBdr>
            <w:top w:val="none" w:sz="0" w:space="0" w:color="auto"/>
            <w:left w:val="none" w:sz="0" w:space="0" w:color="auto"/>
            <w:bottom w:val="none" w:sz="0" w:space="0" w:color="auto"/>
            <w:right w:val="none" w:sz="0" w:space="0" w:color="auto"/>
          </w:divBdr>
        </w:div>
        <w:div w:id="1532918753">
          <w:marLeft w:val="480"/>
          <w:marRight w:val="0"/>
          <w:marTop w:val="0"/>
          <w:marBottom w:val="0"/>
          <w:divBdr>
            <w:top w:val="none" w:sz="0" w:space="0" w:color="auto"/>
            <w:left w:val="none" w:sz="0" w:space="0" w:color="auto"/>
            <w:bottom w:val="none" w:sz="0" w:space="0" w:color="auto"/>
            <w:right w:val="none" w:sz="0" w:space="0" w:color="auto"/>
          </w:divBdr>
        </w:div>
        <w:div w:id="591856451">
          <w:marLeft w:val="480"/>
          <w:marRight w:val="0"/>
          <w:marTop w:val="0"/>
          <w:marBottom w:val="0"/>
          <w:divBdr>
            <w:top w:val="none" w:sz="0" w:space="0" w:color="auto"/>
            <w:left w:val="none" w:sz="0" w:space="0" w:color="auto"/>
            <w:bottom w:val="none" w:sz="0" w:space="0" w:color="auto"/>
            <w:right w:val="none" w:sz="0" w:space="0" w:color="auto"/>
          </w:divBdr>
        </w:div>
        <w:div w:id="805242448">
          <w:marLeft w:val="480"/>
          <w:marRight w:val="0"/>
          <w:marTop w:val="0"/>
          <w:marBottom w:val="0"/>
          <w:divBdr>
            <w:top w:val="none" w:sz="0" w:space="0" w:color="auto"/>
            <w:left w:val="none" w:sz="0" w:space="0" w:color="auto"/>
            <w:bottom w:val="none" w:sz="0" w:space="0" w:color="auto"/>
            <w:right w:val="none" w:sz="0" w:space="0" w:color="auto"/>
          </w:divBdr>
        </w:div>
        <w:div w:id="1052848206">
          <w:marLeft w:val="480"/>
          <w:marRight w:val="0"/>
          <w:marTop w:val="0"/>
          <w:marBottom w:val="0"/>
          <w:divBdr>
            <w:top w:val="none" w:sz="0" w:space="0" w:color="auto"/>
            <w:left w:val="none" w:sz="0" w:space="0" w:color="auto"/>
            <w:bottom w:val="none" w:sz="0" w:space="0" w:color="auto"/>
            <w:right w:val="none" w:sz="0" w:space="0" w:color="auto"/>
          </w:divBdr>
        </w:div>
        <w:div w:id="1193883449">
          <w:marLeft w:val="480"/>
          <w:marRight w:val="0"/>
          <w:marTop w:val="0"/>
          <w:marBottom w:val="0"/>
          <w:divBdr>
            <w:top w:val="none" w:sz="0" w:space="0" w:color="auto"/>
            <w:left w:val="none" w:sz="0" w:space="0" w:color="auto"/>
            <w:bottom w:val="none" w:sz="0" w:space="0" w:color="auto"/>
            <w:right w:val="none" w:sz="0" w:space="0" w:color="auto"/>
          </w:divBdr>
        </w:div>
        <w:div w:id="369961714">
          <w:marLeft w:val="480"/>
          <w:marRight w:val="0"/>
          <w:marTop w:val="0"/>
          <w:marBottom w:val="0"/>
          <w:divBdr>
            <w:top w:val="none" w:sz="0" w:space="0" w:color="auto"/>
            <w:left w:val="none" w:sz="0" w:space="0" w:color="auto"/>
            <w:bottom w:val="none" w:sz="0" w:space="0" w:color="auto"/>
            <w:right w:val="none" w:sz="0" w:space="0" w:color="auto"/>
          </w:divBdr>
        </w:div>
        <w:div w:id="658341347">
          <w:marLeft w:val="480"/>
          <w:marRight w:val="0"/>
          <w:marTop w:val="0"/>
          <w:marBottom w:val="0"/>
          <w:divBdr>
            <w:top w:val="none" w:sz="0" w:space="0" w:color="auto"/>
            <w:left w:val="none" w:sz="0" w:space="0" w:color="auto"/>
            <w:bottom w:val="none" w:sz="0" w:space="0" w:color="auto"/>
            <w:right w:val="none" w:sz="0" w:space="0" w:color="auto"/>
          </w:divBdr>
        </w:div>
        <w:div w:id="483425197">
          <w:marLeft w:val="480"/>
          <w:marRight w:val="0"/>
          <w:marTop w:val="0"/>
          <w:marBottom w:val="0"/>
          <w:divBdr>
            <w:top w:val="none" w:sz="0" w:space="0" w:color="auto"/>
            <w:left w:val="none" w:sz="0" w:space="0" w:color="auto"/>
            <w:bottom w:val="none" w:sz="0" w:space="0" w:color="auto"/>
            <w:right w:val="none" w:sz="0" w:space="0" w:color="auto"/>
          </w:divBdr>
        </w:div>
        <w:div w:id="1200096031">
          <w:marLeft w:val="480"/>
          <w:marRight w:val="0"/>
          <w:marTop w:val="0"/>
          <w:marBottom w:val="0"/>
          <w:divBdr>
            <w:top w:val="none" w:sz="0" w:space="0" w:color="auto"/>
            <w:left w:val="none" w:sz="0" w:space="0" w:color="auto"/>
            <w:bottom w:val="none" w:sz="0" w:space="0" w:color="auto"/>
            <w:right w:val="none" w:sz="0" w:space="0" w:color="auto"/>
          </w:divBdr>
        </w:div>
        <w:div w:id="992559913">
          <w:marLeft w:val="480"/>
          <w:marRight w:val="0"/>
          <w:marTop w:val="0"/>
          <w:marBottom w:val="0"/>
          <w:divBdr>
            <w:top w:val="none" w:sz="0" w:space="0" w:color="auto"/>
            <w:left w:val="none" w:sz="0" w:space="0" w:color="auto"/>
            <w:bottom w:val="none" w:sz="0" w:space="0" w:color="auto"/>
            <w:right w:val="none" w:sz="0" w:space="0" w:color="auto"/>
          </w:divBdr>
        </w:div>
        <w:div w:id="434252964">
          <w:marLeft w:val="480"/>
          <w:marRight w:val="0"/>
          <w:marTop w:val="0"/>
          <w:marBottom w:val="0"/>
          <w:divBdr>
            <w:top w:val="none" w:sz="0" w:space="0" w:color="auto"/>
            <w:left w:val="none" w:sz="0" w:space="0" w:color="auto"/>
            <w:bottom w:val="none" w:sz="0" w:space="0" w:color="auto"/>
            <w:right w:val="none" w:sz="0" w:space="0" w:color="auto"/>
          </w:divBdr>
        </w:div>
        <w:div w:id="581795029">
          <w:marLeft w:val="480"/>
          <w:marRight w:val="0"/>
          <w:marTop w:val="0"/>
          <w:marBottom w:val="0"/>
          <w:divBdr>
            <w:top w:val="none" w:sz="0" w:space="0" w:color="auto"/>
            <w:left w:val="none" w:sz="0" w:space="0" w:color="auto"/>
            <w:bottom w:val="none" w:sz="0" w:space="0" w:color="auto"/>
            <w:right w:val="none" w:sz="0" w:space="0" w:color="auto"/>
          </w:divBdr>
        </w:div>
        <w:div w:id="809588820">
          <w:marLeft w:val="480"/>
          <w:marRight w:val="0"/>
          <w:marTop w:val="0"/>
          <w:marBottom w:val="0"/>
          <w:divBdr>
            <w:top w:val="none" w:sz="0" w:space="0" w:color="auto"/>
            <w:left w:val="none" w:sz="0" w:space="0" w:color="auto"/>
            <w:bottom w:val="none" w:sz="0" w:space="0" w:color="auto"/>
            <w:right w:val="none" w:sz="0" w:space="0" w:color="auto"/>
          </w:divBdr>
        </w:div>
        <w:div w:id="654994298">
          <w:marLeft w:val="480"/>
          <w:marRight w:val="0"/>
          <w:marTop w:val="0"/>
          <w:marBottom w:val="0"/>
          <w:divBdr>
            <w:top w:val="none" w:sz="0" w:space="0" w:color="auto"/>
            <w:left w:val="none" w:sz="0" w:space="0" w:color="auto"/>
            <w:bottom w:val="none" w:sz="0" w:space="0" w:color="auto"/>
            <w:right w:val="none" w:sz="0" w:space="0" w:color="auto"/>
          </w:divBdr>
        </w:div>
        <w:div w:id="1600260408">
          <w:marLeft w:val="480"/>
          <w:marRight w:val="0"/>
          <w:marTop w:val="0"/>
          <w:marBottom w:val="0"/>
          <w:divBdr>
            <w:top w:val="none" w:sz="0" w:space="0" w:color="auto"/>
            <w:left w:val="none" w:sz="0" w:space="0" w:color="auto"/>
            <w:bottom w:val="none" w:sz="0" w:space="0" w:color="auto"/>
            <w:right w:val="none" w:sz="0" w:space="0" w:color="auto"/>
          </w:divBdr>
        </w:div>
        <w:div w:id="1044912301">
          <w:marLeft w:val="480"/>
          <w:marRight w:val="0"/>
          <w:marTop w:val="0"/>
          <w:marBottom w:val="0"/>
          <w:divBdr>
            <w:top w:val="none" w:sz="0" w:space="0" w:color="auto"/>
            <w:left w:val="none" w:sz="0" w:space="0" w:color="auto"/>
            <w:bottom w:val="none" w:sz="0" w:space="0" w:color="auto"/>
            <w:right w:val="none" w:sz="0" w:space="0" w:color="auto"/>
          </w:divBdr>
        </w:div>
        <w:div w:id="669720133">
          <w:marLeft w:val="480"/>
          <w:marRight w:val="0"/>
          <w:marTop w:val="0"/>
          <w:marBottom w:val="0"/>
          <w:divBdr>
            <w:top w:val="none" w:sz="0" w:space="0" w:color="auto"/>
            <w:left w:val="none" w:sz="0" w:space="0" w:color="auto"/>
            <w:bottom w:val="none" w:sz="0" w:space="0" w:color="auto"/>
            <w:right w:val="none" w:sz="0" w:space="0" w:color="auto"/>
          </w:divBdr>
        </w:div>
        <w:div w:id="1089159892">
          <w:marLeft w:val="480"/>
          <w:marRight w:val="0"/>
          <w:marTop w:val="0"/>
          <w:marBottom w:val="0"/>
          <w:divBdr>
            <w:top w:val="none" w:sz="0" w:space="0" w:color="auto"/>
            <w:left w:val="none" w:sz="0" w:space="0" w:color="auto"/>
            <w:bottom w:val="none" w:sz="0" w:space="0" w:color="auto"/>
            <w:right w:val="none" w:sz="0" w:space="0" w:color="auto"/>
          </w:divBdr>
        </w:div>
        <w:div w:id="1669476341">
          <w:marLeft w:val="480"/>
          <w:marRight w:val="0"/>
          <w:marTop w:val="0"/>
          <w:marBottom w:val="0"/>
          <w:divBdr>
            <w:top w:val="none" w:sz="0" w:space="0" w:color="auto"/>
            <w:left w:val="none" w:sz="0" w:space="0" w:color="auto"/>
            <w:bottom w:val="none" w:sz="0" w:space="0" w:color="auto"/>
            <w:right w:val="none" w:sz="0" w:space="0" w:color="auto"/>
          </w:divBdr>
        </w:div>
        <w:div w:id="1822110559">
          <w:marLeft w:val="480"/>
          <w:marRight w:val="0"/>
          <w:marTop w:val="0"/>
          <w:marBottom w:val="0"/>
          <w:divBdr>
            <w:top w:val="none" w:sz="0" w:space="0" w:color="auto"/>
            <w:left w:val="none" w:sz="0" w:space="0" w:color="auto"/>
            <w:bottom w:val="none" w:sz="0" w:space="0" w:color="auto"/>
            <w:right w:val="none" w:sz="0" w:space="0" w:color="auto"/>
          </w:divBdr>
        </w:div>
        <w:div w:id="1817261090">
          <w:marLeft w:val="480"/>
          <w:marRight w:val="0"/>
          <w:marTop w:val="0"/>
          <w:marBottom w:val="0"/>
          <w:divBdr>
            <w:top w:val="none" w:sz="0" w:space="0" w:color="auto"/>
            <w:left w:val="none" w:sz="0" w:space="0" w:color="auto"/>
            <w:bottom w:val="none" w:sz="0" w:space="0" w:color="auto"/>
            <w:right w:val="none" w:sz="0" w:space="0" w:color="auto"/>
          </w:divBdr>
        </w:div>
        <w:div w:id="417946026">
          <w:marLeft w:val="480"/>
          <w:marRight w:val="0"/>
          <w:marTop w:val="0"/>
          <w:marBottom w:val="0"/>
          <w:divBdr>
            <w:top w:val="none" w:sz="0" w:space="0" w:color="auto"/>
            <w:left w:val="none" w:sz="0" w:space="0" w:color="auto"/>
            <w:bottom w:val="none" w:sz="0" w:space="0" w:color="auto"/>
            <w:right w:val="none" w:sz="0" w:space="0" w:color="auto"/>
          </w:divBdr>
        </w:div>
        <w:div w:id="1852596980">
          <w:marLeft w:val="480"/>
          <w:marRight w:val="0"/>
          <w:marTop w:val="0"/>
          <w:marBottom w:val="0"/>
          <w:divBdr>
            <w:top w:val="none" w:sz="0" w:space="0" w:color="auto"/>
            <w:left w:val="none" w:sz="0" w:space="0" w:color="auto"/>
            <w:bottom w:val="none" w:sz="0" w:space="0" w:color="auto"/>
            <w:right w:val="none" w:sz="0" w:space="0" w:color="auto"/>
          </w:divBdr>
        </w:div>
        <w:div w:id="1428307458">
          <w:marLeft w:val="480"/>
          <w:marRight w:val="0"/>
          <w:marTop w:val="0"/>
          <w:marBottom w:val="0"/>
          <w:divBdr>
            <w:top w:val="none" w:sz="0" w:space="0" w:color="auto"/>
            <w:left w:val="none" w:sz="0" w:space="0" w:color="auto"/>
            <w:bottom w:val="none" w:sz="0" w:space="0" w:color="auto"/>
            <w:right w:val="none" w:sz="0" w:space="0" w:color="auto"/>
          </w:divBdr>
        </w:div>
        <w:div w:id="2087220865">
          <w:marLeft w:val="480"/>
          <w:marRight w:val="0"/>
          <w:marTop w:val="0"/>
          <w:marBottom w:val="0"/>
          <w:divBdr>
            <w:top w:val="none" w:sz="0" w:space="0" w:color="auto"/>
            <w:left w:val="none" w:sz="0" w:space="0" w:color="auto"/>
            <w:bottom w:val="none" w:sz="0" w:space="0" w:color="auto"/>
            <w:right w:val="none" w:sz="0" w:space="0" w:color="auto"/>
          </w:divBdr>
        </w:div>
        <w:div w:id="1574658742">
          <w:marLeft w:val="480"/>
          <w:marRight w:val="0"/>
          <w:marTop w:val="0"/>
          <w:marBottom w:val="0"/>
          <w:divBdr>
            <w:top w:val="none" w:sz="0" w:space="0" w:color="auto"/>
            <w:left w:val="none" w:sz="0" w:space="0" w:color="auto"/>
            <w:bottom w:val="none" w:sz="0" w:space="0" w:color="auto"/>
            <w:right w:val="none" w:sz="0" w:space="0" w:color="auto"/>
          </w:divBdr>
        </w:div>
        <w:div w:id="1935817897">
          <w:marLeft w:val="480"/>
          <w:marRight w:val="0"/>
          <w:marTop w:val="0"/>
          <w:marBottom w:val="0"/>
          <w:divBdr>
            <w:top w:val="none" w:sz="0" w:space="0" w:color="auto"/>
            <w:left w:val="none" w:sz="0" w:space="0" w:color="auto"/>
            <w:bottom w:val="none" w:sz="0" w:space="0" w:color="auto"/>
            <w:right w:val="none" w:sz="0" w:space="0" w:color="auto"/>
          </w:divBdr>
        </w:div>
        <w:div w:id="794911616">
          <w:marLeft w:val="480"/>
          <w:marRight w:val="0"/>
          <w:marTop w:val="0"/>
          <w:marBottom w:val="0"/>
          <w:divBdr>
            <w:top w:val="none" w:sz="0" w:space="0" w:color="auto"/>
            <w:left w:val="none" w:sz="0" w:space="0" w:color="auto"/>
            <w:bottom w:val="none" w:sz="0" w:space="0" w:color="auto"/>
            <w:right w:val="none" w:sz="0" w:space="0" w:color="auto"/>
          </w:divBdr>
        </w:div>
        <w:div w:id="1159227883">
          <w:marLeft w:val="480"/>
          <w:marRight w:val="0"/>
          <w:marTop w:val="0"/>
          <w:marBottom w:val="0"/>
          <w:divBdr>
            <w:top w:val="none" w:sz="0" w:space="0" w:color="auto"/>
            <w:left w:val="none" w:sz="0" w:space="0" w:color="auto"/>
            <w:bottom w:val="none" w:sz="0" w:space="0" w:color="auto"/>
            <w:right w:val="none" w:sz="0" w:space="0" w:color="auto"/>
          </w:divBdr>
        </w:div>
        <w:div w:id="2073651922">
          <w:marLeft w:val="480"/>
          <w:marRight w:val="0"/>
          <w:marTop w:val="0"/>
          <w:marBottom w:val="0"/>
          <w:divBdr>
            <w:top w:val="none" w:sz="0" w:space="0" w:color="auto"/>
            <w:left w:val="none" w:sz="0" w:space="0" w:color="auto"/>
            <w:bottom w:val="none" w:sz="0" w:space="0" w:color="auto"/>
            <w:right w:val="none" w:sz="0" w:space="0" w:color="auto"/>
          </w:divBdr>
        </w:div>
        <w:div w:id="661012068">
          <w:marLeft w:val="480"/>
          <w:marRight w:val="0"/>
          <w:marTop w:val="0"/>
          <w:marBottom w:val="0"/>
          <w:divBdr>
            <w:top w:val="none" w:sz="0" w:space="0" w:color="auto"/>
            <w:left w:val="none" w:sz="0" w:space="0" w:color="auto"/>
            <w:bottom w:val="none" w:sz="0" w:space="0" w:color="auto"/>
            <w:right w:val="none" w:sz="0" w:space="0" w:color="auto"/>
          </w:divBdr>
        </w:div>
        <w:div w:id="627662432">
          <w:marLeft w:val="480"/>
          <w:marRight w:val="0"/>
          <w:marTop w:val="0"/>
          <w:marBottom w:val="0"/>
          <w:divBdr>
            <w:top w:val="none" w:sz="0" w:space="0" w:color="auto"/>
            <w:left w:val="none" w:sz="0" w:space="0" w:color="auto"/>
            <w:bottom w:val="none" w:sz="0" w:space="0" w:color="auto"/>
            <w:right w:val="none" w:sz="0" w:space="0" w:color="auto"/>
          </w:divBdr>
        </w:div>
        <w:div w:id="662970671">
          <w:marLeft w:val="480"/>
          <w:marRight w:val="0"/>
          <w:marTop w:val="0"/>
          <w:marBottom w:val="0"/>
          <w:divBdr>
            <w:top w:val="none" w:sz="0" w:space="0" w:color="auto"/>
            <w:left w:val="none" w:sz="0" w:space="0" w:color="auto"/>
            <w:bottom w:val="none" w:sz="0" w:space="0" w:color="auto"/>
            <w:right w:val="none" w:sz="0" w:space="0" w:color="auto"/>
          </w:divBdr>
        </w:div>
        <w:div w:id="225847137">
          <w:marLeft w:val="480"/>
          <w:marRight w:val="0"/>
          <w:marTop w:val="0"/>
          <w:marBottom w:val="0"/>
          <w:divBdr>
            <w:top w:val="none" w:sz="0" w:space="0" w:color="auto"/>
            <w:left w:val="none" w:sz="0" w:space="0" w:color="auto"/>
            <w:bottom w:val="none" w:sz="0" w:space="0" w:color="auto"/>
            <w:right w:val="none" w:sz="0" w:space="0" w:color="auto"/>
          </w:divBdr>
        </w:div>
        <w:div w:id="1309283899">
          <w:marLeft w:val="480"/>
          <w:marRight w:val="0"/>
          <w:marTop w:val="0"/>
          <w:marBottom w:val="0"/>
          <w:divBdr>
            <w:top w:val="none" w:sz="0" w:space="0" w:color="auto"/>
            <w:left w:val="none" w:sz="0" w:space="0" w:color="auto"/>
            <w:bottom w:val="none" w:sz="0" w:space="0" w:color="auto"/>
            <w:right w:val="none" w:sz="0" w:space="0" w:color="auto"/>
          </w:divBdr>
        </w:div>
        <w:div w:id="1640725912">
          <w:marLeft w:val="480"/>
          <w:marRight w:val="0"/>
          <w:marTop w:val="0"/>
          <w:marBottom w:val="0"/>
          <w:divBdr>
            <w:top w:val="none" w:sz="0" w:space="0" w:color="auto"/>
            <w:left w:val="none" w:sz="0" w:space="0" w:color="auto"/>
            <w:bottom w:val="none" w:sz="0" w:space="0" w:color="auto"/>
            <w:right w:val="none" w:sz="0" w:space="0" w:color="auto"/>
          </w:divBdr>
        </w:div>
        <w:div w:id="1652708935">
          <w:marLeft w:val="480"/>
          <w:marRight w:val="0"/>
          <w:marTop w:val="0"/>
          <w:marBottom w:val="0"/>
          <w:divBdr>
            <w:top w:val="none" w:sz="0" w:space="0" w:color="auto"/>
            <w:left w:val="none" w:sz="0" w:space="0" w:color="auto"/>
            <w:bottom w:val="none" w:sz="0" w:space="0" w:color="auto"/>
            <w:right w:val="none" w:sz="0" w:space="0" w:color="auto"/>
          </w:divBdr>
        </w:div>
        <w:div w:id="1986427030">
          <w:marLeft w:val="480"/>
          <w:marRight w:val="0"/>
          <w:marTop w:val="0"/>
          <w:marBottom w:val="0"/>
          <w:divBdr>
            <w:top w:val="none" w:sz="0" w:space="0" w:color="auto"/>
            <w:left w:val="none" w:sz="0" w:space="0" w:color="auto"/>
            <w:bottom w:val="none" w:sz="0" w:space="0" w:color="auto"/>
            <w:right w:val="none" w:sz="0" w:space="0" w:color="auto"/>
          </w:divBdr>
        </w:div>
        <w:div w:id="1201044666">
          <w:marLeft w:val="480"/>
          <w:marRight w:val="0"/>
          <w:marTop w:val="0"/>
          <w:marBottom w:val="0"/>
          <w:divBdr>
            <w:top w:val="none" w:sz="0" w:space="0" w:color="auto"/>
            <w:left w:val="none" w:sz="0" w:space="0" w:color="auto"/>
            <w:bottom w:val="none" w:sz="0" w:space="0" w:color="auto"/>
            <w:right w:val="none" w:sz="0" w:space="0" w:color="auto"/>
          </w:divBdr>
        </w:div>
        <w:div w:id="358433924">
          <w:marLeft w:val="480"/>
          <w:marRight w:val="0"/>
          <w:marTop w:val="0"/>
          <w:marBottom w:val="0"/>
          <w:divBdr>
            <w:top w:val="none" w:sz="0" w:space="0" w:color="auto"/>
            <w:left w:val="none" w:sz="0" w:space="0" w:color="auto"/>
            <w:bottom w:val="none" w:sz="0" w:space="0" w:color="auto"/>
            <w:right w:val="none" w:sz="0" w:space="0" w:color="auto"/>
          </w:divBdr>
        </w:div>
        <w:div w:id="367411211">
          <w:marLeft w:val="480"/>
          <w:marRight w:val="0"/>
          <w:marTop w:val="0"/>
          <w:marBottom w:val="0"/>
          <w:divBdr>
            <w:top w:val="none" w:sz="0" w:space="0" w:color="auto"/>
            <w:left w:val="none" w:sz="0" w:space="0" w:color="auto"/>
            <w:bottom w:val="none" w:sz="0" w:space="0" w:color="auto"/>
            <w:right w:val="none" w:sz="0" w:space="0" w:color="auto"/>
          </w:divBdr>
        </w:div>
        <w:div w:id="1930111868">
          <w:marLeft w:val="480"/>
          <w:marRight w:val="0"/>
          <w:marTop w:val="0"/>
          <w:marBottom w:val="0"/>
          <w:divBdr>
            <w:top w:val="none" w:sz="0" w:space="0" w:color="auto"/>
            <w:left w:val="none" w:sz="0" w:space="0" w:color="auto"/>
            <w:bottom w:val="none" w:sz="0" w:space="0" w:color="auto"/>
            <w:right w:val="none" w:sz="0" w:space="0" w:color="auto"/>
          </w:divBdr>
        </w:div>
        <w:div w:id="1061057191">
          <w:marLeft w:val="480"/>
          <w:marRight w:val="0"/>
          <w:marTop w:val="0"/>
          <w:marBottom w:val="0"/>
          <w:divBdr>
            <w:top w:val="none" w:sz="0" w:space="0" w:color="auto"/>
            <w:left w:val="none" w:sz="0" w:space="0" w:color="auto"/>
            <w:bottom w:val="none" w:sz="0" w:space="0" w:color="auto"/>
            <w:right w:val="none" w:sz="0" w:space="0" w:color="auto"/>
          </w:divBdr>
        </w:div>
        <w:div w:id="218976412">
          <w:marLeft w:val="480"/>
          <w:marRight w:val="0"/>
          <w:marTop w:val="0"/>
          <w:marBottom w:val="0"/>
          <w:divBdr>
            <w:top w:val="none" w:sz="0" w:space="0" w:color="auto"/>
            <w:left w:val="none" w:sz="0" w:space="0" w:color="auto"/>
            <w:bottom w:val="none" w:sz="0" w:space="0" w:color="auto"/>
            <w:right w:val="none" w:sz="0" w:space="0" w:color="auto"/>
          </w:divBdr>
        </w:div>
        <w:div w:id="104157078">
          <w:marLeft w:val="480"/>
          <w:marRight w:val="0"/>
          <w:marTop w:val="0"/>
          <w:marBottom w:val="0"/>
          <w:divBdr>
            <w:top w:val="none" w:sz="0" w:space="0" w:color="auto"/>
            <w:left w:val="none" w:sz="0" w:space="0" w:color="auto"/>
            <w:bottom w:val="none" w:sz="0" w:space="0" w:color="auto"/>
            <w:right w:val="none" w:sz="0" w:space="0" w:color="auto"/>
          </w:divBdr>
        </w:div>
        <w:div w:id="1304457975">
          <w:marLeft w:val="480"/>
          <w:marRight w:val="0"/>
          <w:marTop w:val="0"/>
          <w:marBottom w:val="0"/>
          <w:divBdr>
            <w:top w:val="none" w:sz="0" w:space="0" w:color="auto"/>
            <w:left w:val="none" w:sz="0" w:space="0" w:color="auto"/>
            <w:bottom w:val="none" w:sz="0" w:space="0" w:color="auto"/>
            <w:right w:val="none" w:sz="0" w:space="0" w:color="auto"/>
          </w:divBdr>
        </w:div>
        <w:div w:id="696851469">
          <w:marLeft w:val="480"/>
          <w:marRight w:val="0"/>
          <w:marTop w:val="0"/>
          <w:marBottom w:val="0"/>
          <w:divBdr>
            <w:top w:val="none" w:sz="0" w:space="0" w:color="auto"/>
            <w:left w:val="none" w:sz="0" w:space="0" w:color="auto"/>
            <w:bottom w:val="none" w:sz="0" w:space="0" w:color="auto"/>
            <w:right w:val="none" w:sz="0" w:space="0" w:color="auto"/>
          </w:divBdr>
        </w:div>
        <w:div w:id="1038117005">
          <w:marLeft w:val="480"/>
          <w:marRight w:val="0"/>
          <w:marTop w:val="0"/>
          <w:marBottom w:val="0"/>
          <w:divBdr>
            <w:top w:val="none" w:sz="0" w:space="0" w:color="auto"/>
            <w:left w:val="none" w:sz="0" w:space="0" w:color="auto"/>
            <w:bottom w:val="none" w:sz="0" w:space="0" w:color="auto"/>
            <w:right w:val="none" w:sz="0" w:space="0" w:color="auto"/>
          </w:divBdr>
        </w:div>
      </w:divsChild>
    </w:div>
    <w:div w:id="125051668">
      <w:bodyDiv w:val="1"/>
      <w:marLeft w:val="0"/>
      <w:marRight w:val="0"/>
      <w:marTop w:val="0"/>
      <w:marBottom w:val="0"/>
      <w:divBdr>
        <w:top w:val="none" w:sz="0" w:space="0" w:color="auto"/>
        <w:left w:val="none" w:sz="0" w:space="0" w:color="auto"/>
        <w:bottom w:val="none" w:sz="0" w:space="0" w:color="auto"/>
        <w:right w:val="none" w:sz="0" w:space="0" w:color="auto"/>
      </w:divBdr>
    </w:div>
    <w:div w:id="126288310">
      <w:bodyDiv w:val="1"/>
      <w:marLeft w:val="0"/>
      <w:marRight w:val="0"/>
      <w:marTop w:val="0"/>
      <w:marBottom w:val="0"/>
      <w:divBdr>
        <w:top w:val="none" w:sz="0" w:space="0" w:color="auto"/>
        <w:left w:val="none" w:sz="0" w:space="0" w:color="auto"/>
        <w:bottom w:val="none" w:sz="0" w:space="0" w:color="auto"/>
        <w:right w:val="none" w:sz="0" w:space="0" w:color="auto"/>
      </w:divBdr>
    </w:div>
    <w:div w:id="126700167">
      <w:bodyDiv w:val="1"/>
      <w:marLeft w:val="0"/>
      <w:marRight w:val="0"/>
      <w:marTop w:val="0"/>
      <w:marBottom w:val="0"/>
      <w:divBdr>
        <w:top w:val="none" w:sz="0" w:space="0" w:color="auto"/>
        <w:left w:val="none" w:sz="0" w:space="0" w:color="auto"/>
        <w:bottom w:val="none" w:sz="0" w:space="0" w:color="auto"/>
        <w:right w:val="none" w:sz="0" w:space="0" w:color="auto"/>
      </w:divBdr>
    </w:div>
    <w:div w:id="126750142">
      <w:bodyDiv w:val="1"/>
      <w:marLeft w:val="0"/>
      <w:marRight w:val="0"/>
      <w:marTop w:val="0"/>
      <w:marBottom w:val="0"/>
      <w:divBdr>
        <w:top w:val="none" w:sz="0" w:space="0" w:color="auto"/>
        <w:left w:val="none" w:sz="0" w:space="0" w:color="auto"/>
        <w:bottom w:val="none" w:sz="0" w:space="0" w:color="auto"/>
        <w:right w:val="none" w:sz="0" w:space="0" w:color="auto"/>
      </w:divBdr>
    </w:div>
    <w:div w:id="126944395">
      <w:bodyDiv w:val="1"/>
      <w:marLeft w:val="0"/>
      <w:marRight w:val="0"/>
      <w:marTop w:val="0"/>
      <w:marBottom w:val="0"/>
      <w:divBdr>
        <w:top w:val="none" w:sz="0" w:space="0" w:color="auto"/>
        <w:left w:val="none" w:sz="0" w:space="0" w:color="auto"/>
        <w:bottom w:val="none" w:sz="0" w:space="0" w:color="auto"/>
        <w:right w:val="none" w:sz="0" w:space="0" w:color="auto"/>
      </w:divBdr>
    </w:div>
    <w:div w:id="126973475">
      <w:bodyDiv w:val="1"/>
      <w:marLeft w:val="0"/>
      <w:marRight w:val="0"/>
      <w:marTop w:val="0"/>
      <w:marBottom w:val="0"/>
      <w:divBdr>
        <w:top w:val="none" w:sz="0" w:space="0" w:color="auto"/>
        <w:left w:val="none" w:sz="0" w:space="0" w:color="auto"/>
        <w:bottom w:val="none" w:sz="0" w:space="0" w:color="auto"/>
        <w:right w:val="none" w:sz="0" w:space="0" w:color="auto"/>
      </w:divBdr>
    </w:div>
    <w:div w:id="127818823">
      <w:bodyDiv w:val="1"/>
      <w:marLeft w:val="0"/>
      <w:marRight w:val="0"/>
      <w:marTop w:val="0"/>
      <w:marBottom w:val="0"/>
      <w:divBdr>
        <w:top w:val="none" w:sz="0" w:space="0" w:color="auto"/>
        <w:left w:val="none" w:sz="0" w:space="0" w:color="auto"/>
        <w:bottom w:val="none" w:sz="0" w:space="0" w:color="auto"/>
        <w:right w:val="none" w:sz="0" w:space="0" w:color="auto"/>
      </w:divBdr>
    </w:div>
    <w:div w:id="128011088">
      <w:bodyDiv w:val="1"/>
      <w:marLeft w:val="0"/>
      <w:marRight w:val="0"/>
      <w:marTop w:val="0"/>
      <w:marBottom w:val="0"/>
      <w:divBdr>
        <w:top w:val="none" w:sz="0" w:space="0" w:color="auto"/>
        <w:left w:val="none" w:sz="0" w:space="0" w:color="auto"/>
        <w:bottom w:val="none" w:sz="0" w:space="0" w:color="auto"/>
        <w:right w:val="none" w:sz="0" w:space="0" w:color="auto"/>
      </w:divBdr>
    </w:div>
    <w:div w:id="128057909">
      <w:bodyDiv w:val="1"/>
      <w:marLeft w:val="0"/>
      <w:marRight w:val="0"/>
      <w:marTop w:val="0"/>
      <w:marBottom w:val="0"/>
      <w:divBdr>
        <w:top w:val="none" w:sz="0" w:space="0" w:color="auto"/>
        <w:left w:val="none" w:sz="0" w:space="0" w:color="auto"/>
        <w:bottom w:val="none" w:sz="0" w:space="0" w:color="auto"/>
        <w:right w:val="none" w:sz="0" w:space="0" w:color="auto"/>
      </w:divBdr>
    </w:div>
    <w:div w:id="128133609">
      <w:bodyDiv w:val="1"/>
      <w:marLeft w:val="0"/>
      <w:marRight w:val="0"/>
      <w:marTop w:val="0"/>
      <w:marBottom w:val="0"/>
      <w:divBdr>
        <w:top w:val="none" w:sz="0" w:space="0" w:color="auto"/>
        <w:left w:val="none" w:sz="0" w:space="0" w:color="auto"/>
        <w:bottom w:val="none" w:sz="0" w:space="0" w:color="auto"/>
        <w:right w:val="none" w:sz="0" w:space="0" w:color="auto"/>
      </w:divBdr>
    </w:div>
    <w:div w:id="128477273">
      <w:bodyDiv w:val="1"/>
      <w:marLeft w:val="0"/>
      <w:marRight w:val="0"/>
      <w:marTop w:val="0"/>
      <w:marBottom w:val="0"/>
      <w:divBdr>
        <w:top w:val="none" w:sz="0" w:space="0" w:color="auto"/>
        <w:left w:val="none" w:sz="0" w:space="0" w:color="auto"/>
        <w:bottom w:val="none" w:sz="0" w:space="0" w:color="auto"/>
        <w:right w:val="none" w:sz="0" w:space="0" w:color="auto"/>
      </w:divBdr>
    </w:div>
    <w:div w:id="129250635">
      <w:bodyDiv w:val="1"/>
      <w:marLeft w:val="0"/>
      <w:marRight w:val="0"/>
      <w:marTop w:val="0"/>
      <w:marBottom w:val="0"/>
      <w:divBdr>
        <w:top w:val="none" w:sz="0" w:space="0" w:color="auto"/>
        <w:left w:val="none" w:sz="0" w:space="0" w:color="auto"/>
        <w:bottom w:val="none" w:sz="0" w:space="0" w:color="auto"/>
        <w:right w:val="none" w:sz="0" w:space="0" w:color="auto"/>
      </w:divBdr>
    </w:div>
    <w:div w:id="129830012">
      <w:bodyDiv w:val="1"/>
      <w:marLeft w:val="0"/>
      <w:marRight w:val="0"/>
      <w:marTop w:val="0"/>
      <w:marBottom w:val="0"/>
      <w:divBdr>
        <w:top w:val="none" w:sz="0" w:space="0" w:color="auto"/>
        <w:left w:val="none" w:sz="0" w:space="0" w:color="auto"/>
        <w:bottom w:val="none" w:sz="0" w:space="0" w:color="auto"/>
        <w:right w:val="none" w:sz="0" w:space="0" w:color="auto"/>
      </w:divBdr>
    </w:div>
    <w:div w:id="131141422">
      <w:bodyDiv w:val="1"/>
      <w:marLeft w:val="0"/>
      <w:marRight w:val="0"/>
      <w:marTop w:val="0"/>
      <w:marBottom w:val="0"/>
      <w:divBdr>
        <w:top w:val="none" w:sz="0" w:space="0" w:color="auto"/>
        <w:left w:val="none" w:sz="0" w:space="0" w:color="auto"/>
        <w:bottom w:val="none" w:sz="0" w:space="0" w:color="auto"/>
        <w:right w:val="none" w:sz="0" w:space="0" w:color="auto"/>
      </w:divBdr>
    </w:div>
    <w:div w:id="131673761">
      <w:bodyDiv w:val="1"/>
      <w:marLeft w:val="0"/>
      <w:marRight w:val="0"/>
      <w:marTop w:val="0"/>
      <w:marBottom w:val="0"/>
      <w:divBdr>
        <w:top w:val="none" w:sz="0" w:space="0" w:color="auto"/>
        <w:left w:val="none" w:sz="0" w:space="0" w:color="auto"/>
        <w:bottom w:val="none" w:sz="0" w:space="0" w:color="auto"/>
        <w:right w:val="none" w:sz="0" w:space="0" w:color="auto"/>
      </w:divBdr>
    </w:div>
    <w:div w:id="131874778">
      <w:bodyDiv w:val="1"/>
      <w:marLeft w:val="0"/>
      <w:marRight w:val="0"/>
      <w:marTop w:val="0"/>
      <w:marBottom w:val="0"/>
      <w:divBdr>
        <w:top w:val="none" w:sz="0" w:space="0" w:color="auto"/>
        <w:left w:val="none" w:sz="0" w:space="0" w:color="auto"/>
        <w:bottom w:val="none" w:sz="0" w:space="0" w:color="auto"/>
        <w:right w:val="none" w:sz="0" w:space="0" w:color="auto"/>
      </w:divBdr>
    </w:div>
    <w:div w:id="131948689">
      <w:bodyDiv w:val="1"/>
      <w:marLeft w:val="0"/>
      <w:marRight w:val="0"/>
      <w:marTop w:val="0"/>
      <w:marBottom w:val="0"/>
      <w:divBdr>
        <w:top w:val="none" w:sz="0" w:space="0" w:color="auto"/>
        <w:left w:val="none" w:sz="0" w:space="0" w:color="auto"/>
        <w:bottom w:val="none" w:sz="0" w:space="0" w:color="auto"/>
        <w:right w:val="none" w:sz="0" w:space="0" w:color="auto"/>
      </w:divBdr>
    </w:div>
    <w:div w:id="132453081">
      <w:bodyDiv w:val="1"/>
      <w:marLeft w:val="0"/>
      <w:marRight w:val="0"/>
      <w:marTop w:val="0"/>
      <w:marBottom w:val="0"/>
      <w:divBdr>
        <w:top w:val="none" w:sz="0" w:space="0" w:color="auto"/>
        <w:left w:val="none" w:sz="0" w:space="0" w:color="auto"/>
        <w:bottom w:val="none" w:sz="0" w:space="0" w:color="auto"/>
        <w:right w:val="none" w:sz="0" w:space="0" w:color="auto"/>
      </w:divBdr>
    </w:div>
    <w:div w:id="132527874">
      <w:bodyDiv w:val="1"/>
      <w:marLeft w:val="0"/>
      <w:marRight w:val="0"/>
      <w:marTop w:val="0"/>
      <w:marBottom w:val="0"/>
      <w:divBdr>
        <w:top w:val="none" w:sz="0" w:space="0" w:color="auto"/>
        <w:left w:val="none" w:sz="0" w:space="0" w:color="auto"/>
        <w:bottom w:val="none" w:sz="0" w:space="0" w:color="auto"/>
        <w:right w:val="none" w:sz="0" w:space="0" w:color="auto"/>
      </w:divBdr>
    </w:div>
    <w:div w:id="132673427">
      <w:bodyDiv w:val="1"/>
      <w:marLeft w:val="0"/>
      <w:marRight w:val="0"/>
      <w:marTop w:val="0"/>
      <w:marBottom w:val="0"/>
      <w:divBdr>
        <w:top w:val="none" w:sz="0" w:space="0" w:color="auto"/>
        <w:left w:val="none" w:sz="0" w:space="0" w:color="auto"/>
        <w:bottom w:val="none" w:sz="0" w:space="0" w:color="auto"/>
        <w:right w:val="none" w:sz="0" w:space="0" w:color="auto"/>
      </w:divBdr>
    </w:div>
    <w:div w:id="132910730">
      <w:bodyDiv w:val="1"/>
      <w:marLeft w:val="0"/>
      <w:marRight w:val="0"/>
      <w:marTop w:val="0"/>
      <w:marBottom w:val="0"/>
      <w:divBdr>
        <w:top w:val="none" w:sz="0" w:space="0" w:color="auto"/>
        <w:left w:val="none" w:sz="0" w:space="0" w:color="auto"/>
        <w:bottom w:val="none" w:sz="0" w:space="0" w:color="auto"/>
        <w:right w:val="none" w:sz="0" w:space="0" w:color="auto"/>
      </w:divBdr>
    </w:div>
    <w:div w:id="134445309">
      <w:bodyDiv w:val="1"/>
      <w:marLeft w:val="0"/>
      <w:marRight w:val="0"/>
      <w:marTop w:val="0"/>
      <w:marBottom w:val="0"/>
      <w:divBdr>
        <w:top w:val="none" w:sz="0" w:space="0" w:color="auto"/>
        <w:left w:val="none" w:sz="0" w:space="0" w:color="auto"/>
        <w:bottom w:val="none" w:sz="0" w:space="0" w:color="auto"/>
        <w:right w:val="none" w:sz="0" w:space="0" w:color="auto"/>
      </w:divBdr>
    </w:div>
    <w:div w:id="134496703">
      <w:bodyDiv w:val="1"/>
      <w:marLeft w:val="0"/>
      <w:marRight w:val="0"/>
      <w:marTop w:val="0"/>
      <w:marBottom w:val="0"/>
      <w:divBdr>
        <w:top w:val="none" w:sz="0" w:space="0" w:color="auto"/>
        <w:left w:val="none" w:sz="0" w:space="0" w:color="auto"/>
        <w:bottom w:val="none" w:sz="0" w:space="0" w:color="auto"/>
        <w:right w:val="none" w:sz="0" w:space="0" w:color="auto"/>
      </w:divBdr>
    </w:div>
    <w:div w:id="134835187">
      <w:bodyDiv w:val="1"/>
      <w:marLeft w:val="0"/>
      <w:marRight w:val="0"/>
      <w:marTop w:val="0"/>
      <w:marBottom w:val="0"/>
      <w:divBdr>
        <w:top w:val="none" w:sz="0" w:space="0" w:color="auto"/>
        <w:left w:val="none" w:sz="0" w:space="0" w:color="auto"/>
        <w:bottom w:val="none" w:sz="0" w:space="0" w:color="auto"/>
        <w:right w:val="none" w:sz="0" w:space="0" w:color="auto"/>
      </w:divBdr>
    </w:div>
    <w:div w:id="135150761">
      <w:bodyDiv w:val="1"/>
      <w:marLeft w:val="0"/>
      <w:marRight w:val="0"/>
      <w:marTop w:val="0"/>
      <w:marBottom w:val="0"/>
      <w:divBdr>
        <w:top w:val="none" w:sz="0" w:space="0" w:color="auto"/>
        <w:left w:val="none" w:sz="0" w:space="0" w:color="auto"/>
        <w:bottom w:val="none" w:sz="0" w:space="0" w:color="auto"/>
        <w:right w:val="none" w:sz="0" w:space="0" w:color="auto"/>
      </w:divBdr>
    </w:div>
    <w:div w:id="137232641">
      <w:bodyDiv w:val="1"/>
      <w:marLeft w:val="0"/>
      <w:marRight w:val="0"/>
      <w:marTop w:val="0"/>
      <w:marBottom w:val="0"/>
      <w:divBdr>
        <w:top w:val="none" w:sz="0" w:space="0" w:color="auto"/>
        <w:left w:val="none" w:sz="0" w:space="0" w:color="auto"/>
        <w:bottom w:val="none" w:sz="0" w:space="0" w:color="auto"/>
        <w:right w:val="none" w:sz="0" w:space="0" w:color="auto"/>
      </w:divBdr>
    </w:div>
    <w:div w:id="137654677">
      <w:bodyDiv w:val="1"/>
      <w:marLeft w:val="0"/>
      <w:marRight w:val="0"/>
      <w:marTop w:val="0"/>
      <w:marBottom w:val="0"/>
      <w:divBdr>
        <w:top w:val="none" w:sz="0" w:space="0" w:color="auto"/>
        <w:left w:val="none" w:sz="0" w:space="0" w:color="auto"/>
        <w:bottom w:val="none" w:sz="0" w:space="0" w:color="auto"/>
        <w:right w:val="none" w:sz="0" w:space="0" w:color="auto"/>
      </w:divBdr>
    </w:div>
    <w:div w:id="138042215">
      <w:bodyDiv w:val="1"/>
      <w:marLeft w:val="0"/>
      <w:marRight w:val="0"/>
      <w:marTop w:val="0"/>
      <w:marBottom w:val="0"/>
      <w:divBdr>
        <w:top w:val="none" w:sz="0" w:space="0" w:color="auto"/>
        <w:left w:val="none" w:sz="0" w:space="0" w:color="auto"/>
        <w:bottom w:val="none" w:sz="0" w:space="0" w:color="auto"/>
        <w:right w:val="none" w:sz="0" w:space="0" w:color="auto"/>
      </w:divBdr>
    </w:div>
    <w:div w:id="138764401">
      <w:bodyDiv w:val="1"/>
      <w:marLeft w:val="0"/>
      <w:marRight w:val="0"/>
      <w:marTop w:val="0"/>
      <w:marBottom w:val="0"/>
      <w:divBdr>
        <w:top w:val="none" w:sz="0" w:space="0" w:color="auto"/>
        <w:left w:val="none" w:sz="0" w:space="0" w:color="auto"/>
        <w:bottom w:val="none" w:sz="0" w:space="0" w:color="auto"/>
        <w:right w:val="none" w:sz="0" w:space="0" w:color="auto"/>
      </w:divBdr>
    </w:div>
    <w:div w:id="139617556">
      <w:bodyDiv w:val="1"/>
      <w:marLeft w:val="0"/>
      <w:marRight w:val="0"/>
      <w:marTop w:val="0"/>
      <w:marBottom w:val="0"/>
      <w:divBdr>
        <w:top w:val="none" w:sz="0" w:space="0" w:color="auto"/>
        <w:left w:val="none" w:sz="0" w:space="0" w:color="auto"/>
        <w:bottom w:val="none" w:sz="0" w:space="0" w:color="auto"/>
        <w:right w:val="none" w:sz="0" w:space="0" w:color="auto"/>
      </w:divBdr>
    </w:div>
    <w:div w:id="140081127">
      <w:bodyDiv w:val="1"/>
      <w:marLeft w:val="0"/>
      <w:marRight w:val="0"/>
      <w:marTop w:val="0"/>
      <w:marBottom w:val="0"/>
      <w:divBdr>
        <w:top w:val="none" w:sz="0" w:space="0" w:color="auto"/>
        <w:left w:val="none" w:sz="0" w:space="0" w:color="auto"/>
        <w:bottom w:val="none" w:sz="0" w:space="0" w:color="auto"/>
        <w:right w:val="none" w:sz="0" w:space="0" w:color="auto"/>
      </w:divBdr>
    </w:div>
    <w:div w:id="140465390">
      <w:bodyDiv w:val="1"/>
      <w:marLeft w:val="0"/>
      <w:marRight w:val="0"/>
      <w:marTop w:val="0"/>
      <w:marBottom w:val="0"/>
      <w:divBdr>
        <w:top w:val="none" w:sz="0" w:space="0" w:color="auto"/>
        <w:left w:val="none" w:sz="0" w:space="0" w:color="auto"/>
        <w:bottom w:val="none" w:sz="0" w:space="0" w:color="auto"/>
        <w:right w:val="none" w:sz="0" w:space="0" w:color="auto"/>
      </w:divBdr>
    </w:div>
    <w:div w:id="140923382">
      <w:bodyDiv w:val="1"/>
      <w:marLeft w:val="0"/>
      <w:marRight w:val="0"/>
      <w:marTop w:val="0"/>
      <w:marBottom w:val="0"/>
      <w:divBdr>
        <w:top w:val="none" w:sz="0" w:space="0" w:color="auto"/>
        <w:left w:val="none" w:sz="0" w:space="0" w:color="auto"/>
        <w:bottom w:val="none" w:sz="0" w:space="0" w:color="auto"/>
        <w:right w:val="none" w:sz="0" w:space="0" w:color="auto"/>
      </w:divBdr>
    </w:div>
    <w:div w:id="141703236">
      <w:bodyDiv w:val="1"/>
      <w:marLeft w:val="0"/>
      <w:marRight w:val="0"/>
      <w:marTop w:val="0"/>
      <w:marBottom w:val="0"/>
      <w:divBdr>
        <w:top w:val="none" w:sz="0" w:space="0" w:color="auto"/>
        <w:left w:val="none" w:sz="0" w:space="0" w:color="auto"/>
        <w:bottom w:val="none" w:sz="0" w:space="0" w:color="auto"/>
        <w:right w:val="none" w:sz="0" w:space="0" w:color="auto"/>
      </w:divBdr>
    </w:div>
    <w:div w:id="141895619">
      <w:bodyDiv w:val="1"/>
      <w:marLeft w:val="0"/>
      <w:marRight w:val="0"/>
      <w:marTop w:val="0"/>
      <w:marBottom w:val="0"/>
      <w:divBdr>
        <w:top w:val="none" w:sz="0" w:space="0" w:color="auto"/>
        <w:left w:val="none" w:sz="0" w:space="0" w:color="auto"/>
        <w:bottom w:val="none" w:sz="0" w:space="0" w:color="auto"/>
        <w:right w:val="none" w:sz="0" w:space="0" w:color="auto"/>
      </w:divBdr>
    </w:div>
    <w:div w:id="142477720">
      <w:bodyDiv w:val="1"/>
      <w:marLeft w:val="0"/>
      <w:marRight w:val="0"/>
      <w:marTop w:val="0"/>
      <w:marBottom w:val="0"/>
      <w:divBdr>
        <w:top w:val="none" w:sz="0" w:space="0" w:color="auto"/>
        <w:left w:val="none" w:sz="0" w:space="0" w:color="auto"/>
        <w:bottom w:val="none" w:sz="0" w:space="0" w:color="auto"/>
        <w:right w:val="none" w:sz="0" w:space="0" w:color="auto"/>
      </w:divBdr>
    </w:div>
    <w:div w:id="143932981">
      <w:bodyDiv w:val="1"/>
      <w:marLeft w:val="0"/>
      <w:marRight w:val="0"/>
      <w:marTop w:val="0"/>
      <w:marBottom w:val="0"/>
      <w:divBdr>
        <w:top w:val="none" w:sz="0" w:space="0" w:color="auto"/>
        <w:left w:val="none" w:sz="0" w:space="0" w:color="auto"/>
        <w:bottom w:val="none" w:sz="0" w:space="0" w:color="auto"/>
        <w:right w:val="none" w:sz="0" w:space="0" w:color="auto"/>
      </w:divBdr>
    </w:div>
    <w:div w:id="144319279">
      <w:bodyDiv w:val="1"/>
      <w:marLeft w:val="0"/>
      <w:marRight w:val="0"/>
      <w:marTop w:val="0"/>
      <w:marBottom w:val="0"/>
      <w:divBdr>
        <w:top w:val="none" w:sz="0" w:space="0" w:color="auto"/>
        <w:left w:val="none" w:sz="0" w:space="0" w:color="auto"/>
        <w:bottom w:val="none" w:sz="0" w:space="0" w:color="auto"/>
        <w:right w:val="none" w:sz="0" w:space="0" w:color="auto"/>
      </w:divBdr>
    </w:div>
    <w:div w:id="144588558">
      <w:bodyDiv w:val="1"/>
      <w:marLeft w:val="0"/>
      <w:marRight w:val="0"/>
      <w:marTop w:val="0"/>
      <w:marBottom w:val="0"/>
      <w:divBdr>
        <w:top w:val="none" w:sz="0" w:space="0" w:color="auto"/>
        <w:left w:val="none" w:sz="0" w:space="0" w:color="auto"/>
        <w:bottom w:val="none" w:sz="0" w:space="0" w:color="auto"/>
        <w:right w:val="none" w:sz="0" w:space="0" w:color="auto"/>
      </w:divBdr>
    </w:div>
    <w:div w:id="144591038">
      <w:bodyDiv w:val="1"/>
      <w:marLeft w:val="0"/>
      <w:marRight w:val="0"/>
      <w:marTop w:val="0"/>
      <w:marBottom w:val="0"/>
      <w:divBdr>
        <w:top w:val="none" w:sz="0" w:space="0" w:color="auto"/>
        <w:left w:val="none" w:sz="0" w:space="0" w:color="auto"/>
        <w:bottom w:val="none" w:sz="0" w:space="0" w:color="auto"/>
        <w:right w:val="none" w:sz="0" w:space="0" w:color="auto"/>
      </w:divBdr>
      <w:divsChild>
        <w:div w:id="1728991531">
          <w:marLeft w:val="480"/>
          <w:marRight w:val="0"/>
          <w:marTop w:val="0"/>
          <w:marBottom w:val="0"/>
          <w:divBdr>
            <w:top w:val="none" w:sz="0" w:space="0" w:color="auto"/>
            <w:left w:val="none" w:sz="0" w:space="0" w:color="auto"/>
            <w:bottom w:val="none" w:sz="0" w:space="0" w:color="auto"/>
            <w:right w:val="none" w:sz="0" w:space="0" w:color="auto"/>
          </w:divBdr>
        </w:div>
        <w:div w:id="173233684">
          <w:marLeft w:val="480"/>
          <w:marRight w:val="0"/>
          <w:marTop w:val="0"/>
          <w:marBottom w:val="0"/>
          <w:divBdr>
            <w:top w:val="none" w:sz="0" w:space="0" w:color="auto"/>
            <w:left w:val="none" w:sz="0" w:space="0" w:color="auto"/>
            <w:bottom w:val="none" w:sz="0" w:space="0" w:color="auto"/>
            <w:right w:val="none" w:sz="0" w:space="0" w:color="auto"/>
          </w:divBdr>
        </w:div>
        <w:div w:id="1630235694">
          <w:marLeft w:val="480"/>
          <w:marRight w:val="0"/>
          <w:marTop w:val="0"/>
          <w:marBottom w:val="0"/>
          <w:divBdr>
            <w:top w:val="none" w:sz="0" w:space="0" w:color="auto"/>
            <w:left w:val="none" w:sz="0" w:space="0" w:color="auto"/>
            <w:bottom w:val="none" w:sz="0" w:space="0" w:color="auto"/>
            <w:right w:val="none" w:sz="0" w:space="0" w:color="auto"/>
          </w:divBdr>
        </w:div>
        <w:div w:id="1054044389">
          <w:marLeft w:val="480"/>
          <w:marRight w:val="0"/>
          <w:marTop w:val="0"/>
          <w:marBottom w:val="0"/>
          <w:divBdr>
            <w:top w:val="none" w:sz="0" w:space="0" w:color="auto"/>
            <w:left w:val="none" w:sz="0" w:space="0" w:color="auto"/>
            <w:bottom w:val="none" w:sz="0" w:space="0" w:color="auto"/>
            <w:right w:val="none" w:sz="0" w:space="0" w:color="auto"/>
          </w:divBdr>
        </w:div>
        <w:div w:id="534543357">
          <w:marLeft w:val="480"/>
          <w:marRight w:val="0"/>
          <w:marTop w:val="0"/>
          <w:marBottom w:val="0"/>
          <w:divBdr>
            <w:top w:val="none" w:sz="0" w:space="0" w:color="auto"/>
            <w:left w:val="none" w:sz="0" w:space="0" w:color="auto"/>
            <w:bottom w:val="none" w:sz="0" w:space="0" w:color="auto"/>
            <w:right w:val="none" w:sz="0" w:space="0" w:color="auto"/>
          </w:divBdr>
        </w:div>
        <w:div w:id="1036738829">
          <w:marLeft w:val="480"/>
          <w:marRight w:val="0"/>
          <w:marTop w:val="0"/>
          <w:marBottom w:val="0"/>
          <w:divBdr>
            <w:top w:val="none" w:sz="0" w:space="0" w:color="auto"/>
            <w:left w:val="none" w:sz="0" w:space="0" w:color="auto"/>
            <w:bottom w:val="none" w:sz="0" w:space="0" w:color="auto"/>
            <w:right w:val="none" w:sz="0" w:space="0" w:color="auto"/>
          </w:divBdr>
        </w:div>
        <w:div w:id="1378164419">
          <w:marLeft w:val="480"/>
          <w:marRight w:val="0"/>
          <w:marTop w:val="0"/>
          <w:marBottom w:val="0"/>
          <w:divBdr>
            <w:top w:val="none" w:sz="0" w:space="0" w:color="auto"/>
            <w:left w:val="none" w:sz="0" w:space="0" w:color="auto"/>
            <w:bottom w:val="none" w:sz="0" w:space="0" w:color="auto"/>
            <w:right w:val="none" w:sz="0" w:space="0" w:color="auto"/>
          </w:divBdr>
        </w:div>
        <w:div w:id="1101872087">
          <w:marLeft w:val="480"/>
          <w:marRight w:val="0"/>
          <w:marTop w:val="0"/>
          <w:marBottom w:val="0"/>
          <w:divBdr>
            <w:top w:val="none" w:sz="0" w:space="0" w:color="auto"/>
            <w:left w:val="none" w:sz="0" w:space="0" w:color="auto"/>
            <w:bottom w:val="none" w:sz="0" w:space="0" w:color="auto"/>
            <w:right w:val="none" w:sz="0" w:space="0" w:color="auto"/>
          </w:divBdr>
        </w:div>
        <w:div w:id="1140152688">
          <w:marLeft w:val="480"/>
          <w:marRight w:val="0"/>
          <w:marTop w:val="0"/>
          <w:marBottom w:val="0"/>
          <w:divBdr>
            <w:top w:val="none" w:sz="0" w:space="0" w:color="auto"/>
            <w:left w:val="none" w:sz="0" w:space="0" w:color="auto"/>
            <w:bottom w:val="none" w:sz="0" w:space="0" w:color="auto"/>
            <w:right w:val="none" w:sz="0" w:space="0" w:color="auto"/>
          </w:divBdr>
        </w:div>
        <w:div w:id="872885759">
          <w:marLeft w:val="480"/>
          <w:marRight w:val="0"/>
          <w:marTop w:val="0"/>
          <w:marBottom w:val="0"/>
          <w:divBdr>
            <w:top w:val="none" w:sz="0" w:space="0" w:color="auto"/>
            <w:left w:val="none" w:sz="0" w:space="0" w:color="auto"/>
            <w:bottom w:val="none" w:sz="0" w:space="0" w:color="auto"/>
            <w:right w:val="none" w:sz="0" w:space="0" w:color="auto"/>
          </w:divBdr>
        </w:div>
        <w:div w:id="388264991">
          <w:marLeft w:val="480"/>
          <w:marRight w:val="0"/>
          <w:marTop w:val="0"/>
          <w:marBottom w:val="0"/>
          <w:divBdr>
            <w:top w:val="none" w:sz="0" w:space="0" w:color="auto"/>
            <w:left w:val="none" w:sz="0" w:space="0" w:color="auto"/>
            <w:bottom w:val="none" w:sz="0" w:space="0" w:color="auto"/>
            <w:right w:val="none" w:sz="0" w:space="0" w:color="auto"/>
          </w:divBdr>
        </w:div>
        <w:div w:id="1679042084">
          <w:marLeft w:val="480"/>
          <w:marRight w:val="0"/>
          <w:marTop w:val="0"/>
          <w:marBottom w:val="0"/>
          <w:divBdr>
            <w:top w:val="none" w:sz="0" w:space="0" w:color="auto"/>
            <w:left w:val="none" w:sz="0" w:space="0" w:color="auto"/>
            <w:bottom w:val="none" w:sz="0" w:space="0" w:color="auto"/>
            <w:right w:val="none" w:sz="0" w:space="0" w:color="auto"/>
          </w:divBdr>
        </w:div>
        <w:div w:id="1333946867">
          <w:marLeft w:val="480"/>
          <w:marRight w:val="0"/>
          <w:marTop w:val="0"/>
          <w:marBottom w:val="0"/>
          <w:divBdr>
            <w:top w:val="none" w:sz="0" w:space="0" w:color="auto"/>
            <w:left w:val="none" w:sz="0" w:space="0" w:color="auto"/>
            <w:bottom w:val="none" w:sz="0" w:space="0" w:color="auto"/>
            <w:right w:val="none" w:sz="0" w:space="0" w:color="auto"/>
          </w:divBdr>
        </w:div>
        <w:div w:id="704715891">
          <w:marLeft w:val="480"/>
          <w:marRight w:val="0"/>
          <w:marTop w:val="0"/>
          <w:marBottom w:val="0"/>
          <w:divBdr>
            <w:top w:val="none" w:sz="0" w:space="0" w:color="auto"/>
            <w:left w:val="none" w:sz="0" w:space="0" w:color="auto"/>
            <w:bottom w:val="none" w:sz="0" w:space="0" w:color="auto"/>
            <w:right w:val="none" w:sz="0" w:space="0" w:color="auto"/>
          </w:divBdr>
        </w:div>
        <w:div w:id="1949774193">
          <w:marLeft w:val="480"/>
          <w:marRight w:val="0"/>
          <w:marTop w:val="0"/>
          <w:marBottom w:val="0"/>
          <w:divBdr>
            <w:top w:val="none" w:sz="0" w:space="0" w:color="auto"/>
            <w:left w:val="none" w:sz="0" w:space="0" w:color="auto"/>
            <w:bottom w:val="none" w:sz="0" w:space="0" w:color="auto"/>
            <w:right w:val="none" w:sz="0" w:space="0" w:color="auto"/>
          </w:divBdr>
        </w:div>
        <w:div w:id="1350834332">
          <w:marLeft w:val="480"/>
          <w:marRight w:val="0"/>
          <w:marTop w:val="0"/>
          <w:marBottom w:val="0"/>
          <w:divBdr>
            <w:top w:val="none" w:sz="0" w:space="0" w:color="auto"/>
            <w:left w:val="none" w:sz="0" w:space="0" w:color="auto"/>
            <w:bottom w:val="none" w:sz="0" w:space="0" w:color="auto"/>
            <w:right w:val="none" w:sz="0" w:space="0" w:color="auto"/>
          </w:divBdr>
        </w:div>
        <w:div w:id="352343912">
          <w:marLeft w:val="480"/>
          <w:marRight w:val="0"/>
          <w:marTop w:val="0"/>
          <w:marBottom w:val="0"/>
          <w:divBdr>
            <w:top w:val="none" w:sz="0" w:space="0" w:color="auto"/>
            <w:left w:val="none" w:sz="0" w:space="0" w:color="auto"/>
            <w:bottom w:val="none" w:sz="0" w:space="0" w:color="auto"/>
            <w:right w:val="none" w:sz="0" w:space="0" w:color="auto"/>
          </w:divBdr>
        </w:div>
        <w:div w:id="1487940883">
          <w:marLeft w:val="480"/>
          <w:marRight w:val="0"/>
          <w:marTop w:val="0"/>
          <w:marBottom w:val="0"/>
          <w:divBdr>
            <w:top w:val="none" w:sz="0" w:space="0" w:color="auto"/>
            <w:left w:val="none" w:sz="0" w:space="0" w:color="auto"/>
            <w:bottom w:val="none" w:sz="0" w:space="0" w:color="auto"/>
            <w:right w:val="none" w:sz="0" w:space="0" w:color="auto"/>
          </w:divBdr>
        </w:div>
        <w:div w:id="968558577">
          <w:marLeft w:val="480"/>
          <w:marRight w:val="0"/>
          <w:marTop w:val="0"/>
          <w:marBottom w:val="0"/>
          <w:divBdr>
            <w:top w:val="none" w:sz="0" w:space="0" w:color="auto"/>
            <w:left w:val="none" w:sz="0" w:space="0" w:color="auto"/>
            <w:bottom w:val="none" w:sz="0" w:space="0" w:color="auto"/>
            <w:right w:val="none" w:sz="0" w:space="0" w:color="auto"/>
          </w:divBdr>
        </w:div>
        <w:div w:id="804813159">
          <w:marLeft w:val="480"/>
          <w:marRight w:val="0"/>
          <w:marTop w:val="0"/>
          <w:marBottom w:val="0"/>
          <w:divBdr>
            <w:top w:val="none" w:sz="0" w:space="0" w:color="auto"/>
            <w:left w:val="none" w:sz="0" w:space="0" w:color="auto"/>
            <w:bottom w:val="none" w:sz="0" w:space="0" w:color="auto"/>
            <w:right w:val="none" w:sz="0" w:space="0" w:color="auto"/>
          </w:divBdr>
        </w:div>
        <w:div w:id="131993732">
          <w:marLeft w:val="480"/>
          <w:marRight w:val="0"/>
          <w:marTop w:val="0"/>
          <w:marBottom w:val="0"/>
          <w:divBdr>
            <w:top w:val="none" w:sz="0" w:space="0" w:color="auto"/>
            <w:left w:val="none" w:sz="0" w:space="0" w:color="auto"/>
            <w:bottom w:val="none" w:sz="0" w:space="0" w:color="auto"/>
            <w:right w:val="none" w:sz="0" w:space="0" w:color="auto"/>
          </w:divBdr>
        </w:div>
        <w:div w:id="869758353">
          <w:marLeft w:val="480"/>
          <w:marRight w:val="0"/>
          <w:marTop w:val="0"/>
          <w:marBottom w:val="0"/>
          <w:divBdr>
            <w:top w:val="none" w:sz="0" w:space="0" w:color="auto"/>
            <w:left w:val="none" w:sz="0" w:space="0" w:color="auto"/>
            <w:bottom w:val="none" w:sz="0" w:space="0" w:color="auto"/>
            <w:right w:val="none" w:sz="0" w:space="0" w:color="auto"/>
          </w:divBdr>
        </w:div>
        <w:div w:id="1546139599">
          <w:marLeft w:val="480"/>
          <w:marRight w:val="0"/>
          <w:marTop w:val="0"/>
          <w:marBottom w:val="0"/>
          <w:divBdr>
            <w:top w:val="none" w:sz="0" w:space="0" w:color="auto"/>
            <w:left w:val="none" w:sz="0" w:space="0" w:color="auto"/>
            <w:bottom w:val="none" w:sz="0" w:space="0" w:color="auto"/>
            <w:right w:val="none" w:sz="0" w:space="0" w:color="auto"/>
          </w:divBdr>
        </w:div>
        <w:div w:id="518082528">
          <w:marLeft w:val="480"/>
          <w:marRight w:val="0"/>
          <w:marTop w:val="0"/>
          <w:marBottom w:val="0"/>
          <w:divBdr>
            <w:top w:val="none" w:sz="0" w:space="0" w:color="auto"/>
            <w:left w:val="none" w:sz="0" w:space="0" w:color="auto"/>
            <w:bottom w:val="none" w:sz="0" w:space="0" w:color="auto"/>
            <w:right w:val="none" w:sz="0" w:space="0" w:color="auto"/>
          </w:divBdr>
        </w:div>
        <w:div w:id="1439791764">
          <w:marLeft w:val="480"/>
          <w:marRight w:val="0"/>
          <w:marTop w:val="0"/>
          <w:marBottom w:val="0"/>
          <w:divBdr>
            <w:top w:val="none" w:sz="0" w:space="0" w:color="auto"/>
            <w:left w:val="none" w:sz="0" w:space="0" w:color="auto"/>
            <w:bottom w:val="none" w:sz="0" w:space="0" w:color="auto"/>
            <w:right w:val="none" w:sz="0" w:space="0" w:color="auto"/>
          </w:divBdr>
        </w:div>
        <w:div w:id="1048145146">
          <w:marLeft w:val="480"/>
          <w:marRight w:val="0"/>
          <w:marTop w:val="0"/>
          <w:marBottom w:val="0"/>
          <w:divBdr>
            <w:top w:val="none" w:sz="0" w:space="0" w:color="auto"/>
            <w:left w:val="none" w:sz="0" w:space="0" w:color="auto"/>
            <w:bottom w:val="none" w:sz="0" w:space="0" w:color="auto"/>
            <w:right w:val="none" w:sz="0" w:space="0" w:color="auto"/>
          </w:divBdr>
        </w:div>
        <w:div w:id="1283852372">
          <w:marLeft w:val="480"/>
          <w:marRight w:val="0"/>
          <w:marTop w:val="0"/>
          <w:marBottom w:val="0"/>
          <w:divBdr>
            <w:top w:val="none" w:sz="0" w:space="0" w:color="auto"/>
            <w:left w:val="none" w:sz="0" w:space="0" w:color="auto"/>
            <w:bottom w:val="none" w:sz="0" w:space="0" w:color="auto"/>
            <w:right w:val="none" w:sz="0" w:space="0" w:color="auto"/>
          </w:divBdr>
        </w:div>
        <w:div w:id="416367346">
          <w:marLeft w:val="480"/>
          <w:marRight w:val="0"/>
          <w:marTop w:val="0"/>
          <w:marBottom w:val="0"/>
          <w:divBdr>
            <w:top w:val="none" w:sz="0" w:space="0" w:color="auto"/>
            <w:left w:val="none" w:sz="0" w:space="0" w:color="auto"/>
            <w:bottom w:val="none" w:sz="0" w:space="0" w:color="auto"/>
            <w:right w:val="none" w:sz="0" w:space="0" w:color="auto"/>
          </w:divBdr>
        </w:div>
        <w:div w:id="1351375826">
          <w:marLeft w:val="480"/>
          <w:marRight w:val="0"/>
          <w:marTop w:val="0"/>
          <w:marBottom w:val="0"/>
          <w:divBdr>
            <w:top w:val="none" w:sz="0" w:space="0" w:color="auto"/>
            <w:left w:val="none" w:sz="0" w:space="0" w:color="auto"/>
            <w:bottom w:val="none" w:sz="0" w:space="0" w:color="auto"/>
            <w:right w:val="none" w:sz="0" w:space="0" w:color="auto"/>
          </w:divBdr>
        </w:div>
        <w:div w:id="950822277">
          <w:marLeft w:val="480"/>
          <w:marRight w:val="0"/>
          <w:marTop w:val="0"/>
          <w:marBottom w:val="0"/>
          <w:divBdr>
            <w:top w:val="none" w:sz="0" w:space="0" w:color="auto"/>
            <w:left w:val="none" w:sz="0" w:space="0" w:color="auto"/>
            <w:bottom w:val="none" w:sz="0" w:space="0" w:color="auto"/>
            <w:right w:val="none" w:sz="0" w:space="0" w:color="auto"/>
          </w:divBdr>
        </w:div>
        <w:div w:id="1457797252">
          <w:marLeft w:val="480"/>
          <w:marRight w:val="0"/>
          <w:marTop w:val="0"/>
          <w:marBottom w:val="0"/>
          <w:divBdr>
            <w:top w:val="none" w:sz="0" w:space="0" w:color="auto"/>
            <w:left w:val="none" w:sz="0" w:space="0" w:color="auto"/>
            <w:bottom w:val="none" w:sz="0" w:space="0" w:color="auto"/>
            <w:right w:val="none" w:sz="0" w:space="0" w:color="auto"/>
          </w:divBdr>
        </w:div>
        <w:div w:id="1248534063">
          <w:marLeft w:val="480"/>
          <w:marRight w:val="0"/>
          <w:marTop w:val="0"/>
          <w:marBottom w:val="0"/>
          <w:divBdr>
            <w:top w:val="none" w:sz="0" w:space="0" w:color="auto"/>
            <w:left w:val="none" w:sz="0" w:space="0" w:color="auto"/>
            <w:bottom w:val="none" w:sz="0" w:space="0" w:color="auto"/>
            <w:right w:val="none" w:sz="0" w:space="0" w:color="auto"/>
          </w:divBdr>
        </w:div>
        <w:div w:id="118963245">
          <w:marLeft w:val="480"/>
          <w:marRight w:val="0"/>
          <w:marTop w:val="0"/>
          <w:marBottom w:val="0"/>
          <w:divBdr>
            <w:top w:val="none" w:sz="0" w:space="0" w:color="auto"/>
            <w:left w:val="none" w:sz="0" w:space="0" w:color="auto"/>
            <w:bottom w:val="none" w:sz="0" w:space="0" w:color="auto"/>
            <w:right w:val="none" w:sz="0" w:space="0" w:color="auto"/>
          </w:divBdr>
        </w:div>
        <w:div w:id="425728810">
          <w:marLeft w:val="480"/>
          <w:marRight w:val="0"/>
          <w:marTop w:val="0"/>
          <w:marBottom w:val="0"/>
          <w:divBdr>
            <w:top w:val="none" w:sz="0" w:space="0" w:color="auto"/>
            <w:left w:val="none" w:sz="0" w:space="0" w:color="auto"/>
            <w:bottom w:val="none" w:sz="0" w:space="0" w:color="auto"/>
            <w:right w:val="none" w:sz="0" w:space="0" w:color="auto"/>
          </w:divBdr>
        </w:div>
        <w:div w:id="560218089">
          <w:marLeft w:val="480"/>
          <w:marRight w:val="0"/>
          <w:marTop w:val="0"/>
          <w:marBottom w:val="0"/>
          <w:divBdr>
            <w:top w:val="none" w:sz="0" w:space="0" w:color="auto"/>
            <w:left w:val="none" w:sz="0" w:space="0" w:color="auto"/>
            <w:bottom w:val="none" w:sz="0" w:space="0" w:color="auto"/>
            <w:right w:val="none" w:sz="0" w:space="0" w:color="auto"/>
          </w:divBdr>
        </w:div>
        <w:div w:id="1678917989">
          <w:marLeft w:val="480"/>
          <w:marRight w:val="0"/>
          <w:marTop w:val="0"/>
          <w:marBottom w:val="0"/>
          <w:divBdr>
            <w:top w:val="none" w:sz="0" w:space="0" w:color="auto"/>
            <w:left w:val="none" w:sz="0" w:space="0" w:color="auto"/>
            <w:bottom w:val="none" w:sz="0" w:space="0" w:color="auto"/>
            <w:right w:val="none" w:sz="0" w:space="0" w:color="auto"/>
          </w:divBdr>
        </w:div>
        <w:div w:id="1448619940">
          <w:marLeft w:val="480"/>
          <w:marRight w:val="0"/>
          <w:marTop w:val="0"/>
          <w:marBottom w:val="0"/>
          <w:divBdr>
            <w:top w:val="none" w:sz="0" w:space="0" w:color="auto"/>
            <w:left w:val="none" w:sz="0" w:space="0" w:color="auto"/>
            <w:bottom w:val="none" w:sz="0" w:space="0" w:color="auto"/>
            <w:right w:val="none" w:sz="0" w:space="0" w:color="auto"/>
          </w:divBdr>
        </w:div>
        <w:div w:id="1243223290">
          <w:marLeft w:val="480"/>
          <w:marRight w:val="0"/>
          <w:marTop w:val="0"/>
          <w:marBottom w:val="0"/>
          <w:divBdr>
            <w:top w:val="none" w:sz="0" w:space="0" w:color="auto"/>
            <w:left w:val="none" w:sz="0" w:space="0" w:color="auto"/>
            <w:bottom w:val="none" w:sz="0" w:space="0" w:color="auto"/>
            <w:right w:val="none" w:sz="0" w:space="0" w:color="auto"/>
          </w:divBdr>
        </w:div>
        <w:div w:id="979186287">
          <w:marLeft w:val="480"/>
          <w:marRight w:val="0"/>
          <w:marTop w:val="0"/>
          <w:marBottom w:val="0"/>
          <w:divBdr>
            <w:top w:val="none" w:sz="0" w:space="0" w:color="auto"/>
            <w:left w:val="none" w:sz="0" w:space="0" w:color="auto"/>
            <w:bottom w:val="none" w:sz="0" w:space="0" w:color="auto"/>
            <w:right w:val="none" w:sz="0" w:space="0" w:color="auto"/>
          </w:divBdr>
        </w:div>
        <w:div w:id="1396585106">
          <w:marLeft w:val="480"/>
          <w:marRight w:val="0"/>
          <w:marTop w:val="0"/>
          <w:marBottom w:val="0"/>
          <w:divBdr>
            <w:top w:val="none" w:sz="0" w:space="0" w:color="auto"/>
            <w:left w:val="none" w:sz="0" w:space="0" w:color="auto"/>
            <w:bottom w:val="none" w:sz="0" w:space="0" w:color="auto"/>
            <w:right w:val="none" w:sz="0" w:space="0" w:color="auto"/>
          </w:divBdr>
        </w:div>
        <w:div w:id="515653152">
          <w:marLeft w:val="480"/>
          <w:marRight w:val="0"/>
          <w:marTop w:val="0"/>
          <w:marBottom w:val="0"/>
          <w:divBdr>
            <w:top w:val="none" w:sz="0" w:space="0" w:color="auto"/>
            <w:left w:val="none" w:sz="0" w:space="0" w:color="auto"/>
            <w:bottom w:val="none" w:sz="0" w:space="0" w:color="auto"/>
            <w:right w:val="none" w:sz="0" w:space="0" w:color="auto"/>
          </w:divBdr>
        </w:div>
        <w:div w:id="1683118340">
          <w:marLeft w:val="480"/>
          <w:marRight w:val="0"/>
          <w:marTop w:val="0"/>
          <w:marBottom w:val="0"/>
          <w:divBdr>
            <w:top w:val="none" w:sz="0" w:space="0" w:color="auto"/>
            <w:left w:val="none" w:sz="0" w:space="0" w:color="auto"/>
            <w:bottom w:val="none" w:sz="0" w:space="0" w:color="auto"/>
            <w:right w:val="none" w:sz="0" w:space="0" w:color="auto"/>
          </w:divBdr>
        </w:div>
        <w:div w:id="606162132">
          <w:marLeft w:val="480"/>
          <w:marRight w:val="0"/>
          <w:marTop w:val="0"/>
          <w:marBottom w:val="0"/>
          <w:divBdr>
            <w:top w:val="none" w:sz="0" w:space="0" w:color="auto"/>
            <w:left w:val="none" w:sz="0" w:space="0" w:color="auto"/>
            <w:bottom w:val="none" w:sz="0" w:space="0" w:color="auto"/>
            <w:right w:val="none" w:sz="0" w:space="0" w:color="auto"/>
          </w:divBdr>
        </w:div>
        <w:div w:id="1845704564">
          <w:marLeft w:val="480"/>
          <w:marRight w:val="0"/>
          <w:marTop w:val="0"/>
          <w:marBottom w:val="0"/>
          <w:divBdr>
            <w:top w:val="none" w:sz="0" w:space="0" w:color="auto"/>
            <w:left w:val="none" w:sz="0" w:space="0" w:color="auto"/>
            <w:bottom w:val="none" w:sz="0" w:space="0" w:color="auto"/>
            <w:right w:val="none" w:sz="0" w:space="0" w:color="auto"/>
          </w:divBdr>
        </w:div>
        <w:div w:id="1733574888">
          <w:marLeft w:val="480"/>
          <w:marRight w:val="0"/>
          <w:marTop w:val="0"/>
          <w:marBottom w:val="0"/>
          <w:divBdr>
            <w:top w:val="none" w:sz="0" w:space="0" w:color="auto"/>
            <w:left w:val="none" w:sz="0" w:space="0" w:color="auto"/>
            <w:bottom w:val="none" w:sz="0" w:space="0" w:color="auto"/>
            <w:right w:val="none" w:sz="0" w:space="0" w:color="auto"/>
          </w:divBdr>
        </w:div>
        <w:div w:id="428963514">
          <w:marLeft w:val="480"/>
          <w:marRight w:val="0"/>
          <w:marTop w:val="0"/>
          <w:marBottom w:val="0"/>
          <w:divBdr>
            <w:top w:val="none" w:sz="0" w:space="0" w:color="auto"/>
            <w:left w:val="none" w:sz="0" w:space="0" w:color="auto"/>
            <w:bottom w:val="none" w:sz="0" w:space="0" w:color="auto"/>
            <w:right w:val="none" w:sz="0" w:space="0" w:color="auto"/>
          </w:divBdr>
        </w:div>
        <w:div w:id="1578204315">
          <w:marLeft w:val="480"/>
          <w:marRight w:val="0"/>
          <w:marTop w:val="0"/>
          <w:marBottom w:val="0"/>
          <w:divBdr>
            <w:top w:val="none" w:sz="0" w:space="0" w:color="auto"/>
            <w:left w:val="none" w:sz="0" w:space="0" w:color="auto"/>
            <w:bottom w:val="none" w:sz="0" w:space="0" w:color="auto"/>
            <w:right w:val="none" w:sz="0" w:space="0" w:color="auto"/>
          </w:divBdr>
        </w:div>
        <w:div w:id="2080013573">
          <w:marLeft w:val="480"/>
          <w:marRight w:val="0"/>
          <w:marTop w:val="0"/>
          <w:marBottom w:val="0"/>
          <w:divBdr>
            <w:top w:val="none" w:sz="0" w:space="0" w:color="auto"/>
            <w:left w:val="none" w:sz="0" w:space="0" w:color="auto"/>
            <w:bottom w:val="none" w:sz="0" w:space="0" w:color="auto"/>
            <w:right w:val="none" w:sz="0" w:space="0" w:color="auto"/>
          </w:divBdr>
        </w:div>
        <w:div w:id="1363559465">
          <w:marLeft w:val="480"/>
          <w:marRight w:val="0"/>
          <w:marTop w:val="0"/>
          <w:marBottom w:val="0"/>
          <w:divBdr>
            <w:top w:val="none" w:sz="0" w:space="0" w:color="auto"/>
            <w:left w:val="none" w:sz="0" w:space="0" w:color="auto"/>
            <w:bottom w:val="none" w:sz="0" w:space="0" w:color="auto"/>
            <w:right w:val="none" w:sz="0" w:space="0" w:color="auto"/>
          </w:divBdr>
        </w:div>
        <w:div w:id="2059237561">
          <w:marLeft w:val="480"/>
          <w:marRight w:val="0"/>
          <w:marTop w:val="0"/>
          <w:marBottom w:val="0"/>
          <w:divBdr>
            <w:top w:val="none" w:sz="0" w:space="0" w:color="auto"/>
            <w:left w:val="none" w:sz="0" w:space="0" w:color="auto"/>
            <w:bottom w:val="none" w:sz="0" w:space="0" w:color="auto"/>
            <w:right w:val="none" w:sz="0" w:space="0" w:color="auto"/>
          </w:divBdr>
        </w:div>
        <w:div w:id="97993535">
          <w:marLeft w:val="480"/>
          <w:marRight w:val="0"/>
          <w:marTop w:val="0"/>
          <w:marBottom w:val="0"/>
          <w:divBdr>
            <w:top w:val="none" w:sz="0" w:space="0" w:color="auto"/>
            <w:left w:val="none" w:sz="0" w:space="0" w:color="auto"/>
            <w:bottom w:val="none" w:sz="0" w:space="0" w:color="auto"/>
            <w:right w:val="none" w:sz="0" w:space="0" w:color="auto"/>
          </w:divBdr>
        </w:div>
        <w:div w:id="1930842645">
          <w:marLeft w:val="480"/>
          <w:marRight w:val="0"/>
          <w:marTop w:val="0"/>
          <w:marBottom w:val="0"/>
          <w:divBdr>
            <w:top w:val="none" w:sz="0" w:space="0" w:color="auto"/>
            <w:left w:val="none" w:sz="0" w:space="0" w:color="auto"/>
            <w:bottom w:val="none" w:sz="0" w:space="0" w:color="auto"/>
            <w:right w:val="none" w:sz="0" w:space="0" w:color="auto"/>
          </w:divBdr>
        </w:div>
        <w:div w:id="566453677">
          <w:marLeft w:val="480"/>
          <w:marRight w:val="0"/>
          <w:marTop w:val="0"/>
          <w:marBottom w:val="0"/>
          <w:divBdr>
            <w:top w:val="none" w:sz="0" w:space="0" w:color="auto"/>
            <w:left w:val="none" w:sz="0" w:space="0" w:color="auto"/>
            <w:bottom w:val="none" w:sz="0" w:space="0" w:color="auto"/>
            <w:right w:val="none" w:sz="0" w:space="0" w:color="auto"/>
          </w:divBdr>
        </w:div>
        <w:div w:id="1129206344">
          <w:marLeft w:val="480"/>
          <w:marRight w:val="0"/>
          <w:marTop w:val="0"/>
          <w:marBottom w:val="0"/>
          <w:divBdr>
            <w:top w:val="none" w:sz="0" w:space="0" w:color="auto"/>
            <w:left w:val="none" w:sz="0" w:space="0" w:color="auto"/>
            <w:bottom w:val="none" w:sz="0" w:space="0" w:color="auto"/>
            <w:right w:val="none" w:sz="0" w:space="0" w:color="auto"/>
          </w:divBdr>
        </w:div>
        <w:div w:id="570966264">
          <w:marLeft w:val="480"/>
          <w:marRight w:val="0"/>
          <w:marTop w:val="0"/>
          <w:marBottom w:val="0"/>
          <w:divBdr>
            <w:top w:val="none" w:sz="0" w:space="0" w:color="auto"/>
            <w:left w:val="none" w:sz="0" w:space="0" w:color="auto"/>
            <w:bottom w:val="none" w:sz="0" w:space="0" w:color="auto"/>
            <w:right w:val="none" w:sz="0" w:space="0" w:color="auto"/>
          </w:divBdr>
        </w:div>
        <w:div w:id="259946605">
          <w:marLeft w:val="480"/>
          <w:marRight w:val="0"/>
          <w:marTop w:val="0"/>
          <w:marBottom w:val="0"/>
          <w:divBdr>
            <w:top w:val="none" w:sz="0" w:space="0" w:color="auto"/>
            <w:left w:val="none" w:sz="0" w:space="0" w:color="auto"/>
            <w:bottom w:val="none" w:sz="0" w:space="0" w:color="auto"/>
            <w:right w:val="none" w:sz="0" w:space="0" w:color="auto"/>
          </w:divBdr>
        </w:div>
        <w:div w:id="669065699">
          <w:marLeft w:val="480"/>
          <w:marRight w:val="0"/>
          <w:marTop w:val="0"/>
          <w:marBottom w:val="0"/>
          <w:divBdr>
            <w:top w:val="none" w:sz="0" w:space="0" w:color="auto"/>
            <w:left w:val="none" w:sz="0" w:space="0" w:color="auto"/>
            <w:bottom w:val="none" w:sz="0" w:space="0" w:color="auto"/>
            <w:right w:val="none" w:sz="0" w:space="0" w:color="auto"/>
          </w:divBdr>
        </w:div>
        <w:div w:id="579171194">
          <w:marLeft w:val="480"/>
          <w:marRight w:val="0"/>
          <w:marTop w:val="0"/>
          <w:marBottom w:val="0"/>
          <w:divBdr>
            <w:top w:val="none" w:sz="0" w:space="0" w:color="auto"/>
            <w:left w:val="none" w:sz="0" w:space="0" w:color="auto"/>
            <w:bottom w:val="none" w:sz="0" w:space="0" w:color="auto"/>
            <w:right w:val="none" w:sz="0" w:space="0" w:color="auto"/>
          </w:divBdr>
        </w:div>
        <w:div w:id="1134448214">
          <w:marLeft w:val="480"/>
          <w:marRight w:val="0"/>
          <w:marTop w:val="0"/>
          <w:marBottom w:val="0"/>
          <w:divBdr>
            <w:top w:val="none" w:sz="0" w:space="0" w:color="auto"/>
            <w:left w:val="none" w:sz="0" w:space="0" w:color="auto"/>
            <w:bottom w:val="none" w:sz="0" w:space="0" w:color="auto"/>
            <w:right w:val="none" w:sz="0" w:space="0" w:color="auto"/>
          </w:divBdr>
        </w:div>
        <w:div w:id="1266577671">
          <w:marLeft w:val="480"/>
          <w:marRight w:val="0"/>
          <w:marTop w:val="0"/>
          <w:marBottom w:val="0"/>
          <w:divBdr>
            <w:top w:val="none" w:sz="0" w:space="0" w:color="auto"/>
            <w:left w:val="none" w:sz="0" w:space="0" w:color="auto"/>
            <w:bottom w:val="none" w:sz="0" w:space="0" w:color="auto"/>
            <w:right w:val="none" w:sz="0" w:space="0" w:color="auto"/>
          </w:divBdr>
        </w:div>
        <w:div w:id="889879003">
          <w:marLeft w:val="480"/>
          <w:marRight w:val="0"/>
          <w:marTop w:val="0"/>
          <w:marBottom w:val="0"/>
          <w:divBdr>
            <w:top w:val="none" w:sz="0" w:space="0" w:color="auto"/>
            <w:left w:val="none" w:sz="0" w:space="0" w:color="auto"/>
            <w:bottom w:val="none" w:sz="0" w:space="0" w:color="auto"/>
            <w:right w:val="none" w:sz="0" w:space="0" w:color="auto"/>
          </w:divBdr>
        </w:div>
        <w:div w:id="1873688232">
          <w:marLeft w:val="480"/>
          <w:marRight w:val="0"/>
          <w:marTop w:val="0"/>
          <w:marBottom w:val="0"/>
          <w:divBdr>
            <w:top w:val="none" w:sz="0" w:space="0" w:color="auto"/>
            <w:left w:val="none" w:sz="0" w:space="0" w:color="auto"/>
            <w:bottom w:val="none" w:sz="0" w:space="0" w:color="auto"/>
            <w:right w:val="none" w:sz="0" w:space="0" w:color="auto"/>
          </w:divBdr>
        </w:div>
        <w:div w:id="1584602249">
          <w:marLeft w:val="480"/>
          <w:marRight w:val="0"/>
          <w:marTop w:val="0"/>
          <w:marBottom w:val="0"/>
          <w:divBdr>
            <w:top w:val="none" w:sz="0" w:space="0" w:color="auto"/>
            <w:left w:val="none" w:sz="0" w:space="0" w:color="auto"/>
            <w:bottom w:val="none" w:sz="0" w:space="0" w:color="auto"/>
            <w:right w:val="none" w:sz="0" w:space="0" w:color="auto"/>
          </w:divBdr>
        </w:div>
        <w:div w:id="1181579761">
          <w:marLeft w:val="480"/>
          <w:marRight w:val="0"/>
          <w:marTop w:val="0"/>
          <w:marBottom w:val="0"/>
          <w:divBdr>
            <w:top w:val="none" w:sz="0" w:space="0" w:color="auto"/>
            <w:left w:val="none" w:sz="0" w:space="0" w:color="auto"/>
            <w:bottom w:val="none" w:sz="0" w:space="0" w:color="auto"/>
            <w:right w:val="none" w:sz="0" w:space="0" w:color="auto"/>
          </w:divBdr>
        </w:div>
        <w:div w:id="957372936">
          <w:marLeft w:val="480"/>
          <w:marRight w:val="0"/>
          <w:marTop w:val="0"/>
          <w:marBottom w:val="0"/>
          <w:divBdr>
            <w:top w:val="none" w:sz="0" w:space="0" w:color="auto"/>
            <w:left w:val="none" w:sz="0" w:space="0" w:color="auto"/>
            <w:bottom w:val="none" w:sz="0" w:space="0" w:color="auto"/>
            <w:right w:val="none" w:sz="0" w:space="0" w:color="auto"/>
          </w:divBdr>
        </w:div>
        <w:div w:id="266741842">
          <w:marLeft w:val="480"/>
          <w:marRight w:val="0"/>
          <w:marTop w:val="0"/>
          <w:marBottom w:val="0"/>
          <w:divBdr>
            <w:top w:val="none" w:sz="0" w:space="0" w:color="auto"/>
            <w:left w:val="none" w:sz="0" w:space="0" w:color="auto"/>
            <w:bottom w:val="none" w:sz="0" w:space="0" w:color="auto"/>
            <w:right w:val="none" w:sz="0" w:space="0" w:color="auto"/>
          </w:divBdr>
        </w:div>
        <w:div w:id="1754625499">
          <w:marLeft w:val="480"/>
          <w:marRight w:val="0"/>
          <w:marTop w:val="0"/>
          <w:marBottom w:val="0"/>
          <w:divBdr>
            <w:top w:val="none" w:sz="0" w:space="0" w:color="auto"/>
            <w:left w:val="none" w:sz="0" w:space="0" w:color="auto"/>
            <w:bottom w:val="none" w:sz="0" w:space="0" w:color="auto"/>
            <w:right w:val="none" w:sz="0" w:space="0" w:color="auto"/>
          </w:divBdr>
        </w:div>
        <w:div w:id="15084428">
          <w:marLeft w:val="480"/>
          <w:marRight w:val="0"/>
          <w:marTop w:val="0"/>
          <w:marBottom w:val="0"/>
          <w:divBdr>
            <w:top w:val="none" w:sz="0" w:space="0" w:color="auto"/>
            <w:left w:val="none" w:sz="0" w:space="0" w:color="auto"/>
            <w:bottom w:val="none" w:sz="0" w:space="0" w:color="auto"/>
            <w:right w:val="none" w:sz="0" w:space="0" w:color="auto"/>
          </w:divBdr>
        </w:div>
        <w:div w:id="663359578">
          <w:marLeft w:val="480"/>
          <w:marRight w:val="0"/>
          <w:marTop w:val="0"/>
          <w:marBottom w:val="0"/>
          <w:divBdr>
            <w:top w:val="none" w:sz="0" w:space="0" w:color="auto"/>
            <w:left w:val="none" w:sz="0" w:space="0" w:color="auto"/>
            <w:bottom w:val="none" w:sz="0" w:space="0" w:color="auto"/>
            <w:right w:val="none" w:sz="0" w:space="0" w:color="auto"/>
          </w:divBdr>
        </w:div>
        <w:div w:id="1803230391">
          <w:marLeft w:val="480"/>
          <w:marRight w:val="0"/>
          <w:marTop w:val="0"/>
          <w:marBottom w:val="0"/>
          <w:divBdr>
            <w:top w:val="none" w:sz="0" w:space="0" w:color="auto"/>
            <w:left w:val="none" w:sz="0" w:space="0" w:color="auto"/>
            <w:bottom w:val="none" w:sz="0" w:space="0" w:color="auto"/>
            <w:right w:val="none" w:sz="0" w:space="0" w:color="auto"/>
          </w:divBdr>
        </w:div>
        <w:div w:id="645860289">
          <w:marLeft w:val="480"/>
          <w:marRight w:val="0"/>
          <w:marTop w:val="0"/>
          <w:marBottom w:val="0"/>
          <w:divBdr>
            <w:top w:val="none" w:sz="0" w:space="0" w:color="auto"/>
            <w:left w:val="none" w:sz="0" w:space="0" w:color="auto"/>
            <w:bottom w:val="none" w:sz="0" w:space="0" w:color="auto"/>
            <w:right w:val="none" w:sz="0" w:space="0" w:color="auto"/>
          </w:divBdr>
        </w:div>
      </w:divsChild>
    </w:div>
    <w:div w:id="144854249">
      <w:bodyDiv w:val="1"/>
      <w:marLeft w:val="0"/>
      <w:marRight w:val="0"/>
      <w:marTop w:val="0"/>
      <w:marBottom w:val="0"/>
      <w:divBdr>
        <w:top w:val="none" w:sz="0" w:space="0" w:color="auto"/>
        <w:left w:val="none" w:sz="0" w:space="0" w:color="auto"/>
        <w:bottom w:val="none" w:sz="0" w:space="0" w:color="auto"/>
        <w:right w:val="none" w:sz="0" w:space="0" w:color="auto"/>
      </w:divBdr>
    </w:div>
    <w:div w:id="144855246">
      <w:bodyDiv w:val="1"/>
      <w:marLeft w:val="0"/>
      <w:marRight w:val="0"/>
      <w:marTop w:val="0"/>
      <w:marBottom w:val="0"/>
      <w:divBdr>
        <w:top w:val="none" w:sz="0" w:space="0" w:color="auto"/>
        <w:left w:val="none" w:sz="0" w:space="0" w:color="auto"/>
        <w:bottom w:val="none" w:sz="0" w:space="0" w:color="auto"/>
        <w:right w:val="none" w:sz="0" w:space="0" w:color="auto"/>
      </w:divBdr>
    </w:div>
    <w:div w:id="145245610">
      <w:bodyDiv w:val="1"/>
      <w:marLeft w:val="0"/>
      <w:marRight w:val="0"/>
      <w:marTop w:val="0"/>
      <w:marBottom w:val="0"/>
      <w:divBdr>
        <w:top w:val="none" w:sz="0" w:space="0" w:color="auto"/>
        <w:left w:val="none" w:sz="0" w:space="0" w:color="auto"/>
        <w:bottom w:val="none" w:sz="0" w:space="0" w:color="auto"/>
        <w:right w:val="none" w:sz="0" w:space="0" w:color="auto"/>
      </w:divBdr>
    </w:div>
    <w:div w:id="145559069">
      <w:bodyDiv w:val="1"/>
      <w:marLeft w:val="0"/>
      <w:marRight w:val="0"/>
      <w:marTop w:val="0"/>
      <w:marBottom w:val="0"/>
      <w:divBdr>
        <w:top w:val="none" w:sz="0" w:space="0" w:color="auto"/>
        <w:left w:val="none" w:sz="0" w:space="0" w:color="auto"/>
        <w:bottom w:val="none" w:sz="0" w:space="0" w:color="auto"/>
        <w:right w:val="none" w:sz="0" w:space="0" w:color="auto"/>
      </w:divBdr>
    </w:div>
    <w:div w:id="145708722">
      <w:bodyDiv w:val="1"/>
      <w:marLeft w:val="0"/>
      <w:marRight w:val="0"/>
      <w:marTop w:val="0"/>
      <w:marBottom w:val="0"/>
      <w:divBdr>
        <w:top w:val="none" w:sz="0" w:space="0" w:color="auto"/>
        <w:left w:val="none" w:sz="0" w:space="0" w:color="auto"/>
        <w:bottom w:val="none" w:sz="0" w:space="0" w:color="auto"/>
        <w:right w:val="none" w:sz="0" w:space="0" w:color="auto"/>
      </w:divBdr>
    </w:div>
    <w:div w:id="145826253">
      <w:bodyDiv w:val="1"/>
      <w:marLeft w:val="0"/>
      <w:marRight w:val="0"/>
      <w:marTop w:val="0"/>
      <w:marBottom w:val="0"/>
      <w:divBdr>
        <w:top w:val="none" w:sz="0" w:space="0" w:color="auto"/>
        <w:left w:val="none" w:sz="0" w:space="0" w:color="auto"/>
        <w:bottom w:val="none" w:sz="0" w:space="0" w:color="auto"/>
        <w:right w:val="none" w:sz="0" w:space="0" w:color="auto"/>
      </w:divBdr>
    </w:div>
    <w:div w:id="146288993">
      <w:bodyDiv w:val="1"/>
      <w:marLeft w:val="0"/>
      <w:marRight w:val="0"/>
      <w:marTop w:val="0"/>
      <w:marBottom w:val="0"/>
      <w:divBdr>
        <w:top w:val="none" w:sz="0" w:space="0" w:color="auto"/>
        <w:left w:val="none" w:sz="0" w:space="0" w:color="auto"/>
        <w:bottom w:val="none" w:sz="0" w:space="0" w:color="auto"/>
        <w:right w:val="none" w:sz="0" w:space="0" w:color="auto"/>
      </w:divBdr>
      <w:divsChild>
        <w:div w:id="1554075453">
          <w:marLeft w:val="480"/>
          <w:marRight w:val="0"/>
          <w:marTop w:val="0"/>
          <w:marBottom w:val="0"/>
          <w:divBdr>
            <w:top w:val="none" w:sz="0" w:space="0" w:color="auto"/>
            <w:left w:val="none" w:sz="0" w:space="0" w:color="auto"/>
            <w:bottom w:val="none" w:sz="0" w:space="0" w:color="auto"/>
            <w:right w:val="none" w:sz="0" w:space="0" w:color="auto"/>
          </w:divBdr>
        </w:div>
        <w:div w:id="161089963">
          <w:marLeft w:val="480"/>
          <w:marRight w:val="0"/>
          <w:marTop w:val="0"/>
          <w:marBottom w:val="0"/>
          <w:divBdr>
            <w:top w:val="none" w:sz="0" w:space="0" w:color="auto"/>
            <w:left w:val="none" w:sz="0" w:space="0" w:color="auto"/>
            <w:bottom w:val="none" w:sz="0" w:space="0" w:color="auto"/>
            <w:right w:val="none" w:sz="0" w:space="0" w:color="auto"/>
          </w:divBdr>
        </w:div>
        <w:div w:id="1589079457">
          <w:marLeft w:val="480"/>
          <w:marRight w:val="0"/>
          <w:marTop w:val="0"/>
          <w:marBottom w:val="0"/>
          <w:divBdr>
            <w:top w:val="none" w:sz="0" w:space="0" w:color="auto"/>
            <w:left w:val="none" w:sz="0" w:space="0" w:color="auto"/>
            <w:bottom w:val="none" w:sz="0" w:space="0" w:color="auto"/>
            <w:right w:val="none" w:sz="0" w:space="0" w:color="auto"/>
          </w:divBdr>
        </w:div>
        <w:div w:id="1662153639">
          <w:marLeft w:val="480"/>
          <w:marRight w:val="0"/>
          <w:marTop w:val="0"/>
          <w:marBottom w:val="0"/>
          <w:divBdr>
            <w:top w:val="none" w:sz="0" w:space="0" w:color="auto"/>
            <w:left w:val="none" w:sz="0" w:space="0" w:color="auto"/>
            <w:bottom w:val="none" w:sz="0" w:space="0" w:color="auto"/>
            <w:right w:val="none" w:sz="0" w:space="0" w:color="auto"/>
          </w:divBdr>
        </w:div>
        <w:div w:id="1784615676">
          <w:marLeft w:val="480"/>
          <w:marRight w:val="0"/>
          <w:marTop w:val="0"/>
          <w:marBottom w:val="0"/>
          <w:divBdr>
            <w:top w:val="none" w:sz="0" w:space="0" w:color="auto"/>
            <w:left w:val="none" w:sz="0" w:space="0" w:color="auto"/>
            <w:bottom w:val="none" w:sz="0" w:space="0" w:color="auto"/>
            <w:right w:val="none" w:sz="0" w:space="0" w:color="auto"/>
          </w:divBdr>
        </w:div>
        <w:div w:id="1309747792">
          <w:marLeft w:val="480"/>
          <w:marRight w:val="0"/>
          <w:marTop w:val="0"/>
          <w:marBottom w:val="0"/>
          <w:divBdr>
            <w:top w:val="none" w:sz="0" w:space="0" w:color="auto"/>
            <w:left w:val="none" w:sz="0" w:space="0" w:color="auto"/>
            <w:bottom w:val="none" w:sz="0" w:space="0" w:color="auto"/>
            <w:right w:val="none" w:sz="0" w:space="0" w:color="auto"/>
          </w:divBdr>
        </w:div>
        <w:div w:id="1299186410">
          <w:marLeft w:val="480"/>
          <w:marRight w:val="0"/>
          <w:marTop w:val="0"/>
          <w:marBottom w:val="0"/>
          <w:divBdr>
            <w:top w:val="none" w:sz="0" w:space="0" w:color="auto"/>
            <w:left w:val="none" w:sz="0" w:space="0" w:color="auto"/>
            <w:bottom w:val="none" w:sz="0" w:space="0" w:color="auto"/>
            <w:right w:val="none" w:sz="0" w:space="0" w:color="auto"/>
          </w:divBdr>
        </w:div>
        <w:div w:id="1470975331">
          <w:marLeft w:val="480"/>
          <w:marRight w:val="0"/>
          <w:marTop w:val="0"/>
          <w:marBottom w:val="0"/>
          <w:divBdr>
            <w:top w:val="none" w:sz="0" w:space="0" w:color="auto"/>
            <w:left w:val="none" w:sz="0" w:space="0" w:color="auto"/>
            <w:bottom w:val="none" w:sz="0" w:space="0" w:color="auto"/>
            <w:right w:val="none" w:sz="0" w:space="0" w:color="auto"/>
          </w:divBdr>
        </w:div>
        <w:div w:id="2062434158">
          <w:marLeft w:val="480"/>
          <w:marRight w:val="0"/>
          <w:marTop w:val="0"/>
          <w:marBottom w:val="0"/>
          <w:divBdr>
            <w:top w:val="none" w:sz="0" w:space="0" w:color="auto"/>
            <w:left w:val="none" w:sz="0" w:space="0" w:color="auto"/>
            <w:bottom w:val="none" w:sz="0" w:space="0" w:color="auto"/>
            <w:right w:val="none" w:sz="0" w:space="0" w:color="auto"/>
          </w:divBdr>
        </w:div>
        <w:div w:id="65037305">
          <w:marLeft w:val="480"/>
          <w:marRight w:val="0"/>
          <w:marTop w:val="0"/>
          <w:marBottom w:val="0"/>
          <w:divBdr>
            <w:top w:val="none" w:sz="0" w:space="0" w:color="auto"/>
            <w:left w:val="none" w:sz="0" w:space="0" w:color="auto"/>
            <w:bottom w:val="none" w:sz="0" w:space="0" w:color="auto"/>
            <w:right w:val="none" w:sz="0" w:space="0" w:color="auto"/>
          </w:divBdr>
        </w:div>
        <w:div w:id="1981038548">
          <w:marLeft w:val="480"/>
          <w:marRight w:val="0"/>
          <w:marTop w:val="0"/>
          <w:marBottom w:val="0"/>
          <w:divBdr>
            <w:top w:val="none" w:sz="0" w:space="0" w:color="auto"/>
            <w:left w:val="none" w:sz="0" w:space="0" w:color="auto"/>
            <w:bottom w:val="none" w:sz="0" w:space="0" w:color="auto"/>
            <w:right w:val="none" w:sz="0" w:space="0" w:color="auto"/>
          </w:divBdr>
        </w:div>
        <w:div w:id="1388335263">
          <w:marLeft w:val="480"/>
          <w:marRight w:val="0"/>
          <w:marTop w:val="0"/>
          <w:marBottom w:val="0"/>
          <w:divBdr>
            <w:top w:val="none" w:sz="0" w:space="0" w:color="auto"/>
            <w:left w:val="none" w:sz="0" w:space="0" w:color="auto"/>
            <w:bottom w:val="none" w:sz="0" w:space="0" w:color="auto"/>
            <w:right w:val="none" w:sz="0" w:space="0" w:color="auto"/>
          </w:divBdr>
        </w:div>
        <w:div w:id="5905124">
          <w:marLeft w:val="480"/>
          <w:marRight w:val="0"/>
          <w:marTop w:val="0"/>
          <w:marBottom w:val="0"/>
          <w:divBdr>
            <w:top w:val="none" w:sz="0" w:space="0" w:color="auto"/>
            <w:left w:val="none" w:sz="0" w:space="0" w:color="auto"/>
            <w:bottom w:val="none" w:sz="0" w:space="0" w:color="auto"/>
            <w:right w:val="none" w:sz="0" w:space="0" w:color="auto"/>
          </w:divBdr>
        </w:div>
        <w:div w:id="1052776152">
          <w:marLeft w:val="480"/>
          <w:marRight w:val="0"/>
          <w:marTop w:val="0"/>
          <w:marBottom w:val="0"/>
          <w:divBdr>
            <w:top w:val="none" w:sz="0" w:space="0" w:color="auto"/>
            <w:left w:val="none" w:sz="0" w:space="0" w:color="auto"/>
            <w:bottom w:val="none" w:sz="0" w:space="0" w:color="auto"/>
            <w:right w:val="none" w:sz="0" w:space="0" w:color="auto"/>
          </w:divBdr>
        </w:div>
        <w:div w:id="1993412153">
          <w:marLeft w:val="480"/>
          <w:marRight w:val="0"/>
          <w:marTop w:val="0"/>
          <w:marBottom w:val="0"/>
          <w:divBdr>
            <w:top w:val="none" w:sz="0" w:space="0" w:color="auto"/>
            <w:left w:val="none" w:sz="0" w:space="0" w:color="auto"/>
            <w:bottom w:val="none" w:sz="0" w:space="0" w:color="auto"/>
            <w:right w:val="none" w:sz="0" w:space="0" w:color="auto"/>
          </w:divBdr>
        </w:div>
        <w:div w:id="691423751">
          <w:marLeft w:val="480"/>
          <w:marRight w:val="0"/>
          <w:marTop w:val="0"/>
          <w:marBottom w:val="0"/>
          <w:divBdr>
            <w:top w:val="none" w:sz="0" w:space="0" w:color="auto"/>
            <w:left w:val="none" w:sz="0" w:space="0" w:color="auto"/>
            <w:bottom w:val="none" w:sz="0" w:space="0" w:color="auto"/>
            <w:right w:val="none" w:sz="0" w:space="0" w:color="auto"/>
          </w:divBdr>
        </w:div>
        <w:div w:id="400912386">
          <w:marLeft w:val="480"/>
          <w:marRight w:val="0"/>
          <w:marTop w:val="0"/>
          <w:marBottom w:val="0"/>
          <w:divBdr>
            <w:top w:val="none" w:sz="0" w:space="0" w:color="auto"/>
            <w:left w:val="none" w:sz="0" w:space="0" w:color="auto"/>
            <w:bottom w:val="none" w:sz="0" w:space="0" w:color="auto"/>
            <w:right w:val="none" w:sz="0" w:space="0" w:color="auto"/>
          </w:divBdr>
        </w:div>
        <w:div w:id="823552074">
          <w:marLeft w:val="480"/>
          <w:marRight w:val="0"/>
          <w:marTop w:val="0"/>
          <w:marBottom w:val="0"/>
          <w:divBdr>
            <w:top w:val="none" w:sz="0" w:space="0" w:color="auto"/>
            <w:left w:val="none" w:sz="0" w:space="0" w:color="auto"/>
            <w:bottom w:val="none" w:sz="0" w:space="0" w:color="auto"/>
            <w:right w:val="none" w:sz="0" w:space="0" w:color="auto"/>
          </w:divBdr>
        </w:div>
        <w:div w:id="2070687077">
          <w:marLeft w:val="480"/>
          <w:marRight w:val="0"/>
          <w:marTop w:val="0"/>
          <w:marBottom w:val="0"/>
          <w:divBdr>
            <w:top w:val="none" w:sz="0" w:space="0" w:color="auto"/>
            <w:left w:val="none" w:sz="0" w:space="0" w:color="auto"/>
            <w:bottom w:val="none" w:sz="0" w:space="0" w:color="auto"/>
            <w:right w:val="none" w:sz="0" w:space="0" w:color="auto"/>
          </w:divBdr>
        </w:div>
        <w:div w:id="567618845">
          <w:marLeft w:val="480"/>
          <w:marRight w:val="0"/>
          <w:marTop w:val="0"/>
          <w:marBottom w:val="0"/>
          <w:divBdr>
            <w:top w:val="none" w:sz="0" w:space="0" w:color="auto"/>
            <w:left w:val="none" w:sz="0" w:space="0" w:color="auto"/>
            <w:bottom w:val="none" w:sz="0" w:space="0" w:color="auto"/>
            <w:right w:val="none" w:sz="0" w:space="0" w:color="auto"/>
          </w:divBdr>
        </w:div>
        <w:div w:id="1212032026">
          <w:marLeft w:val="480"/>
          <w:marRight w:val="0"/>
          <w:marTop w:val="0"/>
          <w:marBottom w:val="0"/>
          <w:divBdr>
            <w:top w:val="none" w:sz="0" w:space="0" w:color="auto"/>
            <w:left w:val="none" w:sz="0" w:space="0" w:color="auto"/>
            <w:bottom w:val="none" w:sz="0" w:space="0" w:color="auto"/>
            <w:right w:val="none" w:sz="0" w:space="0" w:color="auto"/>
          </w:divBdr>
        </w:div>
        <w:div w:id="283464366">
          <w:marLeft w:val="480"/>
          <w:marRight w:val="0"/>
          <w:marTop w:val="0"/>
          <w:marBottom w:val="0"/>
          <w:divBdr>
            <w:top w:val="none" w:sz="0" w:space="0" w:color="auto"/>
            <w:left w:val="none" w:sz="0" w:space="0" w:color="auto"/>
            <w:bottom w:val="none" w:sz="0" w:space="0" w:color="auto"/>
            <w:right w:val="none" w:sz="0" w:space="0" w:color="auto"/>
          </w:divBdr>
        </w:div>
        <w:div w:id="1838110175">
          <w:marLeft w:val="480"/>
          <w:marRight w:val="0"/>
          <w:marTop w:val="0"/>
          <w:marBottom w:val="0"/>
          <w:divBdr>
            <w:top w:val="none" w:sz="0" w:space="0" w:color="auto"/>
            <w:left w:val="none" w:sz="0" w:space="0" w:color="auto"/>
            <w:bottom w:val="none" w:sz="0" w:space="0" w:color="auto"/>
            <w:right w:val="none" w:sz="0" w:space="0" w:color="auto"/>
          </w:divBdr>
        </w:div>
        <w:div w:id="1733115758">
          <w:marLeft w:val="480"/>
          <w:marRight w:val="0"/>
          <w:marTop w:val="0"/>
          <w:marBottom w:val="0"/>
          <w:divBdr>
            <w:top w:val="none" w:sz="0" w:space="0" w:color="auto"/>
            <w:left w:val="none" w:sz="0" w:space="0" w:color="auto"/>
            <w:bottom w:val="none" w:sz="0" w:space="0" w:color="auto"/>
            <w:right w:val="none" w:sz="0" w:space="0" w:color="auto"/>
          </w:divBdr>
        </w:div>
        <w:div w:id="24597978">
          <w:marLeft w:val="480"/>
          <w:marRight w:val="0"/>
          <w:marTop w:val="0"/>
          <w:marBottom w:val="0"/>
          <w:divBdr>
            <w:top w:val="none" w:sz="0" w:space="0" w:color="auto"/>
            <w:left w:val="none" w:sz="0" w:space="0" w:color="auto"/>
            <w:bottom w:val="none" w:sz="0" w:space="0" w:color="auto"/>
            <w:right w:val="none" w:sz="0" w:space="0" w:color="auto"/>
          </w:divBdr>
        </w:div>
        <w:div w:id="515729486">
          <w:marLeft w:val="480"/>
          <w:marRight w:val="0"/>
          <w:marTop w:val="0"/>
          <w:marBottom w:val="0"/>
          <w:divBdr>
            <w:top w:val="none" w:sz="0" w:space="0" w:color="auto"/>
            <w:left w:val="none" w:sz="0" w:space="0" w:color="auto"/>
            <w:bottom w:val="none" w:sz="0" w:space="0" w:color="auto"/>
            <w:right w:val="none" w:sz="0" w:space="0" w:color="auto"/>
          </w:divBdr>
        </w:div>
        <w:div w:id="614168666">
          <w:marLeft w:val="480"/>
          <w:marRight w:val="0"/>
          <w:marTop w:val="0"/>
          <w:marBottom w:val="0"/>
          <w:divBdr>
            <w:top w:val="none" w:sz="0" w:space="0" w:color="auto"/>
            <w:left w:val="none" w:sz="0" w:space="0" w:color="auto"/>
            <w:bottom w:val="none" w:sz="0" w:space="0" w:color="auto"/>
            <w:right w:val="none" w:sz="0" w:space="0" w:color="auto"/>
          </w:divBdr>
        </w:div>
        <w:div w:id="1042948062">
          <w:marLeft w:val="480"/>
          <w:marRight w:val="0"/>
          <w:marTop w:val="0"/>
          <w:marBottom w:val="0"/>
          <w:divBdr>
            <w:top w:val="none" w:sz="0" w:space="0" w:color="auto"/>
            <w:left w:val="none" w:sz="0" w:space="0" w:color="auto"/>
            <w:bottom w:val="none" w:sz="0" w:space="0" w:color="auto"/>
            <w:right w:val="none" w:sz="0" w:space="0" w:color="auto"/>
          </w:divBdr>
        </w:div>
        <w:div w:id="594673934">
          <w:marLeft w:val="480"/>
          <w:marRight w:val="0"/>
          <w:marTop w:val="0"/>
          <w:marBottom w:val="0"/>
          <w:divBdr>
            <w:top w:val="none" w:sz="0" w:space="0" w:color="auto"/>
            <w:left w:val="none" w:sz="0" w:space="0" w:color="auto"/>
            <w:bottom w:val="none" w:sz="0" w:space="0" w:color="auto"/>
            <w:right w:val="none" w:sz="0" w:space="0" w:color="auto"/>
          </w:divBdr>
        </w:div>
        <w:div w:id="236944587">
          <w:marLeft w:val="480"/>
          <w:marRight w:val="0"/>
          <w:marTop w:val="0"/>
          <w:marBottom w:val="0"/>
          <w:divBdr>
            <w:top w:val="none" w:sz="0" w:space="0" w:color="auto"/>
            <w:left w:val="none" w:sz="0" w:space="0" w:color="auto"/>
            <w:bottom w:val="none" w:sz="0" w:space="0" w:color="auto"/>
            <w:right w:val="none" w:sz="0" w:space="0" w:color="auto"/>
          </w:divBdr>
        </w:div>
        <w:div w:id="460149359">
          <w:marLeft w:val="480"/>
          <w:marRight w:val="0"/>
          <w:marTop w:val="0"/>
          <w:marBottom w:val="0"/>
          <w:divBdr>
            <w:top w:val="none" w:sz="0" w:space="0" w:color="auto"/>
            <w:left w:val="none" w:sz="0" w:space="0" w:color="auto"/>
            <w:bottom w:val="none" w:sz="0" w:space="0" w:color="auto"/>
            <w:right w:val="none" w:sz="0" w:space="0" w:color="auto"/>
          </w:divBdr>
        </w:div>
        <w:div w:id="111945190">
          <w:marLeft w:val="480"/>
          <w:marRight w:val="0"/>
          <w:marTop w:val="0"/>
          <w:marBottom w:val="0"/>
          <w:divBdr>
            <w:top w:val="none" w:sz="0" w:space="0" w:color="auto"/>
            <w:left w:val="none" w:sz="0" w:space="0" w:color="auto"/>
            <w:bottom w:val="none" w:sz="0" w:space="0" w:color="auto"/>
            <w:right w:val="none" w:sz="0" w:space="0" w:color="auto"/>
          </w:divBdr>
        </w:div>
        <w:div w:id="163984078">
          <w:marLeft w:val="480"/>
          <w:marRight w:val="0"/>
          <w:marTop w:val="0"/>
          <w:marBottom w:val="0"/>
          <w:divBdr>
            <w:top w:val="none" w:sz="0" w:space="0" w:color="auto"/>
            <w:left w:val="none" w:sz="0" w:space="0" w:color="auto"/>
            <w:bottom w:val="none" w:sz="0" w:space="0" w:color="auto"/>
            <w:right w:val="none" w:sz="0" w:space="0" w:color="auto"/>
          </w:divBdr>
        </w:div>
        <w:div w:id="695078175">
          <w:marLeft w:val="480"/>
          <w:marRight w:val="0"/>
          <w:marTop w:val="0"/>
          <w:marBottom w:val="0"/>
          <w:divBdr>
            <w:top w:val="none" w:sz="0" w:space="0" w:color="auto"/>
            <w:left w:val="none" w:sz="0" w:space="0" w:color="auto"/>
            <w:bottom w:val="none" w:sz="0" w:space="0" w:color="auto"/>
            <w:right w:val="none" w:sz="0" w:space="0" w:color="auto"/>
          </w:divBdr>
        </w:div>
        <w:div w:id="2055034498">
          <w:marLeft w:val="480"/>
          <w:marRight w:val="0"/>
          <w:marTop w:val="0"/>
          <w:marBottom w:val="0"/>
          <w:divBdr>
            <w:top w:val="none" w:sz="0" w:space="0" w:color="auto"/>
            <w:left w:val="none" w:sz="0" w:space="0" w:color="auto"/>
            <w:bottom w:val="none" w:sz="0" w:space="0" w:color="auto"/>
            <w:right w:val="none" w:sz="0" w:space="0" w:color="auto"/>
          </w:divBdr>
        </w:div>
        <w:div w:id="1504978505">
          <w:marLeft w:val="480"/>
          <w:marRight w:val="0"/>
          <w:marTop w:val="0"/>
          <w:marBottom w:val="0"/>
          <w:divBdr>
            <w:top w:val="none" w:sz="0" w:space="0" w:color="auto"/>
            <w:left w:val="none" w:sz="0" w:space="0" w:color="auto"/>
            <w:bottom w:val="none" w:sz="0" w:space="0" w:color="auto"/>
            <w:right w:val="none" w:sz="0" w:space="0" w:color="auto"/>
          </w:divBdr>
        </w:div>
        <w:div w:id="1642927623">
          <w:marLeft w:val="480"/>
          <w:marRight w:val="0"/>
          <w:marTop w:val="0"/>
          <w:marBottom w:val="0"/>
          <w:divBdr>
            <w:top w:val="none" w:sz="0" w:space="0" w:color="auto"/>
            <w:left w:val="none" w:sz="0" w:space="0" w:color="auto"/>
            <w:bottom w:val="none" w:sz="0" w:space="0" w:color="auto"/>
            <w:right w:val="none" w:sz="0" w:space="0" w:color="auto"/>
          </w:divBdr>
        </w:div>
        <w:div w:id="376467214">
          <w:marLeft w:val="480"/>
          <w:marRight w:val="0"/>
          <w:marTop w:val="0"/>
          <w:marBottom w:val="0"/>
          <w:divBdr>
            <w:top w:val="none" w:sz="0" w:space="0" w:color="auto"/>
            <w:left w:val="none" w:sz="0" w:space="0" w:color="auto"/>
            <w:bottom w:val="none" w:sz="0" w:space="0" w:color="auto"/>
            <w:right w:val="none" w:sz="0" w:space="0" w:color="auto"/>
          </w:divBdr>
        </w:div>
        <w:div w:id="200554557">
          <w:marLeft w:val="480"/>
          <w:marRight w:val="0"/>
          <w:marTop w:val="0"/>
          <w:marBottom w:val="0"/>
          <w:divBdr>
            <w:top w:val="none" w:sz="0" w:space="0" w:color="auto"/>
            <w:left w:val="none" w:sz="0" w:space="0" w:color="auto"/>
            <w:bottom w:val="none" w:sz="0" w:space="0" w:color="auto"/>
            <w:right w:val="none" w:sz="0" w:space="0" w:color="auto"/>
          </w:divBdr>
        </w:div>
        <w:div w:id="293798228">
          <w:marLeft w:val="480"/>
          <w:marRight w:val="0"/>
          <w:marTop w:val="0"/>
          <w:marBottom w:val="0"/>
          <w:divBdr>
            <w:top w:val="none" w:sz="0" w:space="0" w:color="auto"/>
            <w:left w:val="none" w:sz="0" w:space="0" w:color="auto"/>
            <w:bottom w:val="none" w:sz="0" w:space="0" w:color="auto"/>
            <w:right w:val="none" w:sz="0" w:space="0" w:color="auto"/>
          </w:divBdr>
        </w:div>
        <w:div w:id="179588479">
          <w:marLeft w:val="480"/>
          <w:marRight w:val="0"/>
          <w:marTop w:val="0"/>
          <w:marBottom w:val="0"/>
          <w:divBdr>
            <w:top w:val="none" w:sz="0" w:space="0" w:color="auto"/>
            <w:left w:val="none" w:sz="0" w:space="0" w:color="auto"/>
            <w:bottom w:val="none" w:sz="0" w:space="0" w:color="auto"/>
            <w:right w:val="none" w:sz="0" w:space="0" w:color="auto"/>
          </w:divBdr>
        </w:div>
        <w:div w:id="768893171">
          <w:marLeft w:val="480"/>
          <w:marRight w:val="0"/>
          <w:marTop w:val="0"/>
          <w:marBottom w:val="0"/>
          <w:divBdr>
            <w:top w:val="none" w:sz="0" w:space="0" w:color="auto"/>
            <w:left w:val="none" w:sz="0" w:space="0" w:color="auto"/>
            <w:bottom w:val="none" w:sz="0" w:space="0" w:color="auto"/>
            <w:right w:val="none" w:sz="0" w:space="0" w:color="auto"/>
          </w:divBdr>
        </w:div>
        <w:div w:id="1803573847">
          <w:marLeft w:val="480"/>
          <w:marRight w:val="0"/>
          <w:marTop w:val="0"/>
          <w:marBottom w:val="0"/>
          <w:divBdr>
            <w:top w:val="none" w:sz="0" w:space="0" w:color="auto"/>
            <w:left w:val="none" w:sz="0" w:space="0" w:color="auto"/>
            <w:bottom w:val="none" w:sz="0" w:space="0" w:color="auto"/>
            <w:right w:val="none" w:sz="0" w:space="0" w:color="auto"/>
          </w:divBdr>
        </w:div>
        <w:div w:id="1325209166">
          <w:marLeft w:val="480"/>
          <w:marRight w:val="0"/>
          <w:marTop w:val="0"/>
          <w:marBottom w:val="0"/>
          <w:divBdr>
            <w:top w:val="none" w:sz="0" w:space="0" w:color="auto"/>
            <w:left w:val="none" w:sz="0" w:space="0" w:color="auto"/>
            <w:bottom w:val="none" w:sz="0" w:space="0" w:color="auto"/>
            <w:right w:val="none" w:sz="0" w:space="0" w:color="auto"/>
          </w:divBdr>
        </w:div>
        <w:div w:id="1277367346">
          <w:marLeft w:val="480"/>
          <w:marRight w:val="0"/>
          <w:marTop w:val="0"/>
          <w:marBottom w:val="0"/>
          <w:divBdr>
            <w:top w:val="none" w:sz="0" w:space="0" w:color="auto"/>
            <w:left w:val="none" w:sz="0" w:space="0" w:color="auto"/>
            <w:bottom w:val="none" w:sz="0" w:space="0" w:color="auto"/>
            <w:right w:val="none" w:sz="0" w:space="0" w:color="auto"/>
          </w:divBdr>
        </w:div>
        <w:div w:id="1495032382">
          <w:marLeft w:val="480"/>
          <w:marRight w:val="0"/>
          <w:marTop w:val="0"/>
          <w:marBottom w:val="0"/>
          <w:divBdr>
            <w:top w:val="none" w:sz="0" w:space="0" w:color="auto"/>
            <w:left w:val="none" w:sz="0" w:space="0" w:color="auto"/>
            <w:bottom w:val="none" w:sz="0" w:space="0" w:color="auto"/>
            <w:right w:val="none" w:sz="0" w:space="0" w:color="auto"/>
          </w:divBdr>
        </w:div>
        <w:div w:id="156045047">
          <w:marLeft w:val="480"/>
          <w:marRight w:val="0"/>
          <w:marTop w:val="0"/>
          <w:marBottom w:val="0"/>
          <w:divBdr>
            <w:top w:val="none" w:sz="0" w:space="0" w:color="auto"/>
            <w:left w:val="none" w:sz="0" w:space="0" w:color="auto"/>
            <w:bottom w:val="none" w:sz="0" w:space="0" w:color="auto"/>
            <w:right w:val="none" w:sz="0" w:space="0" w:color="auto"/>
          </w:divBdr>
        </w:div>
        <w:div w:id="546066239">
          <w:marLeft w:val="480"/>
          <w:marRight w:val="0"/>
          <w:marTop w:val="0"/>
          <w:marBottom w:val="0"/>
          <w:divBdr>
            <w:top w:val="none" w:sz="0" w:space="0" w:color="auto"/>
            <w:left w:val="none" w:sz="0" w:space="0" w:color="auto"/>
            <w:bottom w:val="none" w:sz="0" w:space="0" w:color="auto"/>
            <w:right w:val="none" w:sz="0" w:space="0" w:color="auto"/>
          </w:divBdr>
        </w:div>
        <w:div w:id="1138690941">
          <w:marLeft w:val="480"/>
          <w:marRight w:val="0"/>
          <w:marTop w:val="0"/>
          <w:marBottom w:val="0"/>
          <w:divBdr>
            <w:top w:val="none" w:sz="0" w:space="0" w:color="auto"/>
            <w:left w:val="none" w:sz="0" w:space="0" w:color="auto"/>
            <w:bottom w:val="none" w:sz="0" w:space="0" w:color="auto"/>
            <w:right w:val="none" w:sz="0" w:space="0" w:color="auto"/>
          </w:divBdr>
        </w:div>
        <w:div w:id="1010371436">
          <w:marLeft w:val="480"/>
          <w:marRight w:val="0"/>
          <w:marTop w:val="0"/>
          <w:marBottom w:val="0"/>
          <w:divBdr>
            <w:top w:val="none" w:sz="0" w:space="0" w:color="auto"/>
            <w:left w:val="none" w:sz="0" w:space="0" w:color="auto"/>
            <w:bottom w:val="none" w:sz="0" w:space="0" w:color="auto"/>
            <w:right w:val="none" w:sz="0" w:space="0" w:color="auto"/>
          </w:divBdr>
        </w:div>
        <w:div w:id="981077237">
          <w:marLeft w:val="480"/>
          <w:marRight w:val="0"/>
          <w:marTop w:val="0"/>
          <w:marBottom w:val="0"/>
          <w:divBdr>
            <w:top w:val="none" w:sz="0" w:space="0" w:color="auto"/>
            <w:left w:val="none" w:sz="0" w:space="0" w:color="auto"/>
            <w:bottom w:val="none" w:sz="0" w:space="0" w:color="auto"/>
            <w:right w:val="none" w:sz="0" w:space="0" w:color="auto"/>
          </w:divBdr>
        </w:div>
        <w:div w:id="804812913">
          <w:marLeft w:val="480"/>
          <w:marRight w:val="0"/>
          <w:marTop w:val="0"/>
          <w:marBottom w:val="0"/>
          <w:divBdr>
            <w:top w:val="none" w:sz="0" w:space="0" w:color="auto"/>
            <w:left w:val="none" w:sz="0" w:space="0" w:color="auto"/>
            <w:bottom w:val="none" w:sz="0" w:space="0" w:color="auto"/>
            <w:right w:val="none" w:sz="0" w:space="0" w:color="auto"/>
          </w:divBdr>
        </w:div>
        <w:div w:id="843710858">
          <w:marLeft w:val="480"/>
          <w:marRight w:val="0"/>
          <w:marTop w:val="0"/>
          <w:marBottom w:val="0"/>
          <w:divBdr>
            <w:top w:val="none" w:sz="0" w:space="0" w:color="auto"/>
            <w:left w:val="none" w:sz="0" w:space="0" w:color="auto"/>
            <w:bottom w:val="none" w:sz="0" w:space="0" w:color="auto"/>
            <w:right w:val="none" w:sz="0" w:space="0" w:color="auto"/>
          </w:divBdr>
        </w:div>
        <w:div w:id="91510026">
          <w:marLeft w:val="480"/>
          <w:marRight w:val="0"/>
          <w:marTop w:val="0"/>
          <w:marBottom w:val="0"/>
          <w:divBdr>
            <w:top w:val="none" w:sz="0" w:space="0" w:color="auto"/>
            <w:left w:val="none" w:sz="0" w:space="0" w:color="auto"/>
            <w:bottom w:val="none" w:sz="0" w:space="0" w:color="auto"/>
            <w:right w:val="none" w:sz="0" w:space="0" w:color="auto"/>
          </w:divBdr>
        </w:div>
        <w:div w:id="117143715">
          <w:marLeft w:val="480"/>
          <w:marRight w:val="0"/>
          <w:marTop w:val="0"/>
          <w:marBottom w:val="0"/>
          <w:divBdr>
            <w:top w:val="none" w:sz="0" w:space="0" w:color="auto"/>
            <w:left w:val="none" w:sz="0" w:space="0" w:color="auto"/>
            <w:bottom w:val="none" w:sz="0" w:space="0" w:color="auto"/>
            <w:right w:val="none" w:sz="0" w:space="0" w:color="auto"/>
          </w:divBdr>
        </w:div>
        <w:div w:id="518392880">
          <w:marLeft w:val="480"/>
          <w:marRight w:val="0"/>
          <w:marTop w:val="0"/>
          <w:marBottom w:val="0"/>
          <w:divBdr>
            <w:top w:val="none" w:sz="0" w:space="0" w:color="auto"/>
            <w:left w:val="none" w:sz="0" w:space="0" w:color="auto"/>
            <w:bottom w:val="none" w:sz="0" w:space="0" w:color="auto"/>
            <w:right w:val="none" w:sz="0" w:space="0" w:color="auto"/>
          </w:divBdr>
        </w:div>
        <w:div w:id="329064843">
          <w:marLeft w:val="480"/>
          <w:marRight w:val="0"/>
          <w:marTop w:val="0"/>
          <w:marBottom w:val="0"/>
          <w:divBdr>
            <w:top w:val="none" w:sz="0" w:space="0" w:color="auto"/>
            <w:left w:val="none" w:sz="0" w:space="0" w:color="auto"/>
            <w:bottom w:val="none" w:sz="0" w:space="0" w:color="auto"/>
            <w:right w:val="none" w:sz="0" w:space="0" w:color="auto"/>
          </w:divBdr>
        </w:div>
        <w:div w:id="1406956584">
          <w:marLeft w:val="480"/>
          <w:marRight w:val="0"/>
          <w:marTop w:val="0"/>
          <w:marBottom w:val="0"/>
          <w:divBdr>
            <w:top w:val="none" w:sz="0" w:space="0" w:color="auto"/>
            <w:left w:val="none" w:sz="0" w:space="0" w:color="auto"/>
            <w:bottom w:val="none" w:sz="0" w:space="0" w:color="auto"/>
            <w:right w:val="none" w:sz="0" w:space="0" w:color="auto"/>
          </w:divBdr>
        </w:div>
        <w:div w:id="1136483608">
          <w:marLeft w:val="480"/>
          <w:marRight w:val="0"/>
          <w:marTop w:val="0"/>
          <w:marBottom w:val="0"/>
          <w:divBdr>
            <w:top w:val="none" w:sz="0" w:space="0" w:color="auto"/>
            <w:left w:val="none" w:sz="0" w:space="0" w:color="auto"/>
            <w:bottom w:val="none" w:sz="0" w:space="0" w:color="auto"/>
            <w:right w:val="none" w:sz="0" w:space="0" w:color="auto"/>
          </w:divBdr>
        </w:div>
        <w:div w:id="2075737264">
          <w:marLeft w:val="480"/>
          <w:marRight w:val="0"/>
          <w:marTop w:val="0"/>
          <w:marBottom w:val="0"/>
          <w:divBdr>
            <w:top w:val="none" w:sz="0" w:space="0" w:color="auto"/>
            <w:left w:val="none" w:sz="0" w:space="0" w:color="auto"/>
            <w:bottom w:val="none" w:sz="0" w:space="0" w:color="auto"/>
            <w:right w:val="none" w:sz="0" w:space="0" w:color="auto"/>
          </w:divBdr>
        </w:div>
        <w:div w:id="1011296274">
          <w:marLeft w:val="480"/>
          <w:marRight w:val="0"/>
          <w:marTop w:val="0"/>
          <w:marBottom w:val="0"/>
          <w:divBdr>
            <w:top w:val="none" w:sz="0" w:space="0" w:color="auto"/>
            <w:left w:val="none" w:sz="0" w:space="0" w:color="auto"/>
            <w:bottom w:val="none" w:sz="0" w:space="0" w:color="auto"/>
            <w:right w:val="none" w:sz="0" w:space="0" w:color="auto"/>
          </w:divBdr>
        </w:div>
        <w:div w:id="1260262622">
          <w:marLeft w:val="480"/>
          <w:marRight w:val="0"/>
          <w:marTop w:val="0"/>
          <w:marBottom w:val="0"/>
          <w:divBdr>
            <w:top w:val="none" w:sz="0" w:space="0" w:color="auto"/>
            <w:left w:val="none" w:sz="0" w:space="0" w:color="auto"/>
            <w:bottom w:val="none" w:sz="0" w:space="0" w:color="auto"/>
            <w:right w:val="none" w:sz="0" w:space="0" w:color="auto"/>
          </w:divBdr>
        </w:div>
        <w:div w:id="476998206">
          <w:marLeft w:val="480"/>
          <w:marRight w:val="0"/>
          <w:marTop w:val="0"/>
          <w:marBottom w:val="0"/>
          <w:divBdr>
            <w:top w:val="none" w:sz="0" w:space="0" w:color="auto"/>
            <w:left w:val="none" w:sz="0" w:space="0" w:color="auto"/>
            <w:bottom w:val="none" w:sz="0" w:space="0" w:color="auto"/>
            <w:right w:val="none" w:sz="0" w:space="0" w:color="auto"/>
          </w:divBdr>
        </w:div>
        <w:div w:id="1850363612">
          <w:marLeft w:val="480"/>
          <w:marRight w:val="0"/>
          <w:marTop w:val="0"/>
          <w:marBottom w:val="0"/>
          <w:divBdr>
            <w:top w:val="none" w:sz="0" w:space="0" w:color="auto"/>
            <w:left w:val="none" w:sz="0" w:space="0" w:color="auto"/>
            <w:bottom w:val="none" w:sz="0" w:space="0" w:color="auto"/>
            <w:right w:val="none" w:sz="0" w:space="0" w:color="auto"/>
          </w:divBdr>
        </w:div>
        <w:div w:id="1681077883">
          <w:marLeft w:val="480"/>
          <w:marRight w:val="0"/>
          <w:marTop w:val="0"/>
          <w:marBottom w:val="0"/>
          <w:divBdr>
            <w:top w:val="none" w:sz="0" w:space="0" w:color="auto"/>
            <w:left w:val="none" w:sz="0" w:space="0" w:color="auto"/>
            <w:bottom w:val="none" w:sz="0" w:space="0" w:color="auto"/>
            <w:right w:val="none" w:sz="0" w:space="0" w:color="auto"/>
          </w:divBdr>
        </w:div>
        <w:div w:id="479269847">
          <w:marLeft w:val="480"/>
          <w:marRight w:val="0"/>
          <w:marTop w:val="0"/>
          <w:marBottom w:val="0"/>
          <w:divBdr>
            <w:top w:val="none" w:sz="0" w:space="0" w:color="auto"/>
            <w:left w:val="none" w:sz="0" w:space="0" w:color="auto"/>
            <w:bottom w:val="none" w:sz="0" w:space="0" w:color="auto"/>
            <w:right w:val="none" w:sz="0" w:space="0" w:color="auto"/>
          </w:divBdr>
        </w:div>
        <w:div w:id="762411742">
          <w:marLeft w:val="480"/>
          <w:marRight w:val="0"/>
          <w:marTop w:val="0"/>
          <w:marBottom w:val="0"/>
          <w:divBdr>
            <w:top w:val="none" w:sz="0" w:space="0" w:color="auto"/>
            <w:left w:val="none" w:sz="0" w:space="0" w:color="auto"/>
            <w:bottom w:val="none" w:sz="0" w:space="0" w:color="auto"/>
            <w:right w:val="none" w:sz="0" w:space="0" w:color="auto"/>
          </w:divBdr>
        </w:div>
        <w:div w:id="1257444173">
          <w:marLeft w:val="480"/>
          <w:marRight w:val="0"/>
          <w:marTop w:val="0"/>
          <w:marBottom w:val="0"/>
          <w:divBdr>
            <w:top w:val="none" w:sz="0" w:space="0" w:color="auto"/>
            <w:left w:val="none" w:sz="0" w:space="0" w:color="auto"/>
            <w:bottom w:val="none" w:sz="0" w:space="0" w:color="auto"/>
            <w:right w:val="none" w:sz="0" w:space="0" w:color="auto"/>
          </w:divBdr>
        </w:div>
        <w:div w:id="2060275722">
          <w:marLeft w:val="480"/>
          <w:marRight w:val="0"/>
          <w:marTop w:val="0"/>
          <w:marBottom w:val="0"/>
          <w:divBdr>
            <w:top w:val="none" w:sz="0" w:space="0" w:color="auto"/>
            <w:left w:val="none" w:sz="0" w:space="0" w:color="auto"/>
            <w:bottom w:val="none" w:sz="0" w:space="0" w:color="auto"/>
            <w:right w:val="none" w:sz="0" w:space="0" w:color="auto"/>
          </w:divBdr>
        </w:div>
        <w:div w:id="1030377050">
          <w:marLeft w:val="480"/>
          <w:marRight w:val="0"/>
          <w:marTop w:val="0"/>
          <w:marBottom w:val="0"/>
          <w:divBdr>
            <w:top w:val="none" w:sz="0" w:space="0" w:color="auto"/>
            <w:left w:val="none" w:sz="0" w:space="0" w:color="auto"/>
            <w:bottom w:val="none" w:sz="0" w:space="0" w:color="auto"/>
            <w:right w:val="none" w:sz="0" w:space="0" w:color="auto"/>
          </w:divBdr>
        </w:div>
        <w:div w:id="1953784636">
          <w:marLeft w:val="480"/>
          <w:marRight w:val="0"/>
          <w:marTop w:val="0"/>
          <w:marBottom w:val="0"/>
          <w:divBdr>
            <w:top w:val="none" w:sz="0" w:space="0" w:color="auto"/>
            <w:left w:val="none" w:sz="0" w:space="0" w:color="auto"/>
            <w:bottom w:val="none" w:sz="0" w:space="0" w:color="auto"/>
            <w:right w:val="none" w:sz="0" w:space="0" w:color="auto"/>
          </w:divBdr>
        </w:div>
        <w:div w:id="495995473">
          <w:marLeft w:val="480"/>
          <w:marRight w:val="0"/>
          <w:marTop w:val="0"/>
          <w:marBottom w:val="0"/>
          <w:divBdr>
            <w:top w:val="none" w:sz="0" w:space="0" w:color="auto"/>
            <w:left w:val="none" w:sz="0" w:space="0" w:color="auto"/>
            <w:bottom w:val="none" w:sz="0" w:space="0" w:color="auto"/>
            <w:right w:val="none" w:sz="0" w:space="0" w:color="auto"/>
          </w:divBdr>
        </w:div>
        <w:div w:id="439033644">
          <w:marLeft w:val="480"/>
          <w:marRight w:val="0"/>
          <w:marTop w:val="0"/>
          <w:marBottom w:val="0"/>
          <w:divBdr>
            <w:top w:val="none" w:sz="0" w:space="0" w:color="auto"/>
            <w:left w:val="none" w:sz="0" w:space="0" w:color="auto"/>
            <w:bottom w:val="none" w:sz="0" w:space="0" w:color="auto"/>
            <w:right w:val="none" w:sz="0" w:space="0" w:color="auto"/>
          </w:divBdr>
        </w:div>
        <w:div w:id="1583291176">
          <w:marLeft w:val="480"/>
          <w:marRight w:val="0"/>
          <w:marTop w:val="0"/>
          <w:marBottom w:val="0"/>
          <w:divBdr>
            <w:top w:val="none" w:sz="0" w:space="0" w:color="auto"/>
            <w:left w:val="none" w:sz="0" w:space="0" w:color="auto"/>
            <w:bottom w:val="none" w:sz="0" w:space="0" w:color="auto"/>
            <w:right w:val="none" w:sz="0" w:space="0" w:color="auto"/>
          </w:divBdr>
        </w:div>
        <w:div w:id="1665157482">
          <w:marLeft w:val="480"/>
          <w:marRight w:val="0"/>
          <w:marTop w:val="0"/>
          <w:marBottom w:val="0"/>
          <w:divBdr>
            <w:top w:val="none" w:sz="0" w:space="0" w:color="auto"/>
            <w:left w:val="none" w:sz="0" w:space="0" w:color="auto"/>
            <w:bottom w:val="none" w:sz="0" w:space="0" w:color="auto"/>
            <w:right w:val="none" w:sz="0" w:space="0" w:color="auto"/>
          </w:divBdr>
        </w:div>
        <w:div w:id="301423266">
          <w:marLeft w:val="480"/>
          <w:marRight w:val="0"/>
          <w:marTop w:val="0"/>
          <w:marBottom w:val="0"/>
          <w:divBdr>
            <w:top w:val="none" w:sz="0" w:space="0" w:color="auto"/>
            <w:left w:val="none" w:sz="0" w:space="0" w:color="auto"/>
            <w:bottom w:val="none" w:sz="0" w:space="0" w:color="auto"/>
            <w:right w:val="none" w:sz="0" w:space="0" w:color="auto"/>
          </w:divBdr>
        </w:div>
        <w:div w:id="732315195">
          <w:marLeft w:val="480"/>
          <w:marRight w:val="0"/>
          <w:marTop w:val="0"/>
          <w:marBottom w:val="0"/>
          <w:divBdr>
            <w:top w:val="none" w:sz="0" w:space="0" w:color="auto"/>
            <w:left w:val="none" w:sz="0" w:space="0" w:color="auto"/>
            <w:bottom w:val="none" w:sz="0" w:space="0" w:color="auto"/>
            <w:right w:val="none" w:sz="0" w:space="0" w:color="auto"/>
          </w:divBdr>
        </w:div>
      </w:divsChild>
    </w:div>
    <w:div w:id="147602975">
      <w:bodyDiv w:val="1"/>
      <w:marLeft w:val="0"/>
      <w:marRight w:val="0"/>
      <w:marTop w:val="0"/>
      <w:marBottom w:val="0"/>
      <w:divBdr>
        <w:top w:val="none" w:sz="0" w:space="0" w:color="auto"/>
        <w:left w:val="none" w:sz="0" w:space="0" w:color="auto"/>
        <w:bottom w:val="none" w:sz="0" w:space="0" w:color="auto"/>
        <w:right w:val="none" w:sz="0" w:space="0" w:color="auto"/>
      </w:divBdr>
    </w:div>
    <w:div w:id="148863353">
      <w:bodyDiv w:val="1"/>
      <w:marLeft w:val="0"/>
      <w:marRight w:val="0"/>
      <w:marTop w:val="0"/>
      <w:marBottom w:val="0"/>
      <w:divBdr>
        <w:top w:val="none" w:sz="0" w:space="0" w:color="auto"/>
        <w:left w:val="none" w:sz="0" w:space="0" w:color="auto"/>
        <w:bottom w:val="none" w:sz="0" w:space="0" w:color="auto"/>
        <w:right w:val="none" w:sz="0" w:space="0" w:color="auto"/>
      </w:divBdr>
    </w:div>
    <w:div w:id="149101437">
      <w:bodyDiv w:val="1"/>
      <w:marLeft w:val="0"/>
      <w:marRight w:val="0"/>
      <w:marTop w:val="0"/>
      <w:marBottom w:val="0"/>
      <w:divBdr>
        <w:top w:val="none" w:sz="0" w:space="0" w:color="auto"/>
        <w:left w:val="none" w:sz="0" w:space="0" w:color="auto"/>
        <w:bottom w:val="none" w:sz="0" w:space="0" w:color="auto"/>
        <w:right w:val="none" w:sz="0" w:space="0" w:color="auto"/>
      </w:divBdr>
    </w:div>
    <w:div w:id="149489553">
      <w:bodyDiv w:val="1"/>
      <w:marLeft w:val="0"/>
      <w:marRight w:val="0"/>
      <w:marTop w:val="0"/>
      <w:marBottom w:val="0"/>
      <w:divBdr>
        <w:top w:val="none" w:sz="0" w:space="0" w:color="auto"/>
        <w:left w:val="none" w:sz="0" w:space="0" w:color="auto"/>
        <w:bottom w:val="none" w:sz="0" w:space="0" w:color="auto"/>
        <w:right w:val="none" w:sz="0" w:space="0" w:color="auto"/>
      </w:divBdr>
    </w:div>
    <w:div w:id="149568196">
      <w:bodyDiv w:val="1"/>
      <w:marLeft w:val="0"/>
      <w:marRight w:val="0"/>
      <w:marTop w:val="0"/>
      <w:marBottom w:val="0"/>
      <w:divBdr>
        <w:top w:val="none" w:sz="0" w:space="0" w:color="auto"/>
        <w:left w:val="none" w:sz="0" w:space="0" w:color="auto"/>
        <w:bottom w:val="none" w:sz="0" w:space="0" w:color="auto"/>
        <w:right w:val="none" w:sz="0" w:space="0" w:color="auto"/>
      </w:divBdr>
    </w:div>
    <w:div w:id="150799815">
      <w:bodyDiv w:val="1"/>
      <w:marLeft w:val="0"/>
      <w:marRight w:val="0"/>
      <w:marTop w:val="0"/>
      <w:marBottom w:val="0"/>
      <w:divBdr>
        <w:top w:val="none" w:sz="0" w:space="0" w:color="auto"/>
        <w:left w:val="none" w:sz="0" w:space="0" w:color="auto"/>
        <w:bottom w:val="none" w:sz="0" w:space="0" w:color="auto"/>
        <w:right w:val="none" w:sz="0" w:space="0" w:color="auto"/>
      </w:divBdr>
    </w:div>
    <w:div w:id="151021411">
      <w:bodyDiv w:val="1"/>
      <w:marLeft w:val="0"/>
      <w:marRight w:val="0"/>
      <w:marTop w:val="0"/>
      <w:marBottom w:val="0"/>
      <w:divBdr>
        <w:top w:val="none" w:sz="0" w:space="0" w:color="auto"/>
        <w:left w:val="none" w:sz="0" w:space="0" w:color="auto"/>
        <w:bottom w:val="none" w:sz="0" w:space="0" w:color="auto"/>
        <w:right w:val="none" w:sz="0" w:space="0" w:color="auto"/>
      </w:divBdr>
    </w:div>
    <w:div w:id="151216945">
      <w:bodyDiv w:val="1"/>
      <w:marLeft w:val="0"/>
      <w:marRight w:val="0"/>
      <w:marTop w:val="0"/>
      <w:marBottom w:val="0"/>
      <w:divBdr>
        <w:top w:val="none" w:sz="0" w:space="0" w:color="auto"/>
        <w:left w:val="none" w:sz="0" w:space="0" w:color="auto"/>
        <w:bottom w:val="none" w:sz="0" w:space="0" w:color="auto"/>
        <w:right w:val="none" w:sz="0" w:space="0" w:color="auto"/>
      </w:divBdr>
    </w:div>
    <w:div w:id="151413984">
      <w:bodyDiv w:val="1"/>
      <w:marLeft w:val="0"/>
      <w:marRight w:val="0"/>
      <w:marTop w:val="0"/>
      <w:marBottom w:val="0"/>
      <w:divBdr>
        <w:top w:val="none" w:sz="0" w:space="0" w:color="auto"/>
        <w:left w:val="none" w:sz="0" w:space="0" w:color="auto"/>
        <w:bottom w:val="none" w:sz="0" w:space="0" w:color="auto"/>
        <w:right w:val="none" w:sz="0" w:space="0" w:color="auto"/>
      </w:divBdr>
    </w:div>
    <w:div w:id="151454558">
      <w:bodyDiv w:val="1"/>
      <w:marLeft w:val="0"/>
      <w:marRight w:val="0"/>
      <w:marTop w:val="0"/>
      <w:marBottom w:val="0"/>
      <w:divBdr>
        <w:top w:val="none" w:sz="0" w:space="0" w:color="auto"/>
        <w:left w:val="none" w:sz="0" w:space="0" w:color="auto"/>
        <w:bottom w:val="none" w:sz="0" w:space="0" w:color="auto"/>
        <w:right w:val="none" w:sz="0" w:space="0" w:color="auto"/>
      </w:divBdr>
    </w:div>
    <w:div w:id="151871241">
      <w:bodyDiv w:val="1"/>
      <w:marLeft w:val="0"/>
      <w:marRight w:val="0"/>
      <w:marTop w:val="0"/>
      <w:marBottom w:val="0"/>
      <w:divBdr>
        <w:top w:val="none" w:sz="0" w:space="0" w:color="auto"/>
        <w:left w:val="none" w:sz="0" w:space="0" w:color="auto"/>
        <w:bottom w:val="none" w:sz="0" w:space="0" w:color="auto"/>
        <w:right w:val="none" w:sz="0" w:space="0" w:color="auto"/>
      </w:divBdr>
    </w:div>
    <w:div w:id="152765997">
      <w:bodyDiv w:val="1"/>
      <w:marLeft w:val="0"/>
      <w:marRight w:val="0"/>
      <w:marTop w:val="0"/>
      <w:marBottom w:val="0"/>
      <w:divBdr>
        <w:top w:val="none" w:sz="0" w:space="0" w:color="auto"/>
        <w:left w:val="none" w:sz="0" w:space="0" w:color="auto"/>
        <w:bottom w:val="none" w:sz="0" w:space="0" w:color="auto"/>
        <w:right w:val="none" w:sz="0" w:space="0" w:color="auto"/>
      </w:divBdr>
    </w:div>
    <w:div w:id="153299485">
      <w:bodyDiv w:val="1"/>
      <w:marLeft w:val="0"/>
      <w:marRight w:val="0"/>
      <w:marTop w:val="0"/>
      <w:marBottom w:val="0"/>
      <w:divBdr>
        <w:top w:val="none" w:sz="0" w:space="0" w:color="auto"/>
        <w:left w:val="none" w:sz="0" w:space="0" w:color="auto"/>
        <w:bottom w:val="none" w:sz="0" w:space="0" w:color="auto"/>
        <w:right w:val="none" w:sz="0" w:space="0" w:color="auto"/>
      </w:divBdr>
    </w:div>
    <w:div w:id="154734696">
      <w:bodyDiv w:val="1"/>
      <w:marLeft w:val="0"/>
      <w:marRight w:val="0"/>
      <w:marTop w:val="0"/>
      <w:marBottom w:val="0"/>
      <w:divBdr>
        <w:top w:val="none" w:sz="0" w:space="0" w:color="auto"/>
        <w:left w:val="none" w:sz="0" w:space="0" w:color="auto"/>
        <w:bottom w:val="none" w:sz="0" w:space="0" w:color="auto"/>
        <w:right w:val="none" w:sz="0" w:space="0" w:color="auto"/>
      </w:divBdr>
    </w:div>
    <w:div w:id="154882806">
      <w:bodyDiv w:val="1"/>
      <w:marLeft w:val="0"/>
      <w:marRight w:val="0"/>
      <w:marTop w:val="0"/>
      <w:marBottom w:val="0"/>
      <w:divBdr>
        <w:top w:val="none" w:sz="0" w:space="0" w:color="auto"/>
        <w:left w:val="none" w:sz="0" w:space="0" w:color="auto"/>
        <w:bottom w:val="none" w:sz="0" w:space="0" w:color="auto"/>
        <w:right w:val="none" w:sz="0" w:space="0" w:color="auto"/>
      </w:divBdr>
    </w:div>
    <w:div w:id="155196875">
      <w:bodyDiv w:val="1"/>
      <w:marLeft w:val="0"/>
      <w:marRight w:val="0"/>
      <w:marTop w:val="0"/>
      <w:marBottom w:val="0"/>
      <w:divBdr>
        <w:top w:val="none" w:sz="0" w:space="0" w:color="auto"/>
        <w:left w:val="none" w:sz="0" w:space="0" w:color="auto"/>
        <w:bottom w:val="none" w:sz="0" w:space="0" w:color="auto"/>
        <w:right w:val="none" w:sz="0" w:space="0" w:color="auto"/>
      </w:divBdr>
    </w:div>
    <w:div w:id="155415821">
      <w:bodyDiv w:val="1"/>
      <w:marLeft w:val="0"/>
      <w:marRight w:val="0"/>
      <w:marTop w:val="0"/>
      <w:marBottom w:val="0"/>
      <w:divBdr>
        <w:top w:val="none" w:sz="0" w:space="0" w:color="auto"/>
        <w:left w:val="none" w:sz="0" w:space="0" w:color="auto"/>
        <w:bottom w:val="none" w:sz="0" w:space="0" w:color="auto"/>
        <w:right w:val="none" w:sz="0" w:space="0" w:color="auto"/>
      </w:divBdr>
    </w:div>
    <w:div w:id="155464237">
      <w:bodyDiv w:val="1"/>
      <w:marLeft w:val="0"/>
      <w:marRight w:val="0"/>
      <w:marTop w:val="0"/>
      <w:marBottom w:val="0"/>
      <w:divBdr>
        <w:top w:val="none" w:sz="0" w:space="0" w:color="auto"/>
        <w:left w:val="none" w:sz="0" w:space="0" w:color="auto"/>
        <w:bottom w:val="none" w:sz="0" w:space="0" w:color="auto"/>
        <w:right w:val="none" w:sz="0" w:space="0" w:color="auto"/>
      </w:divBdr>
    </w:div>
    <w:div w:id="155850719">
      <w:bodyDiv w:val="1"/>
      <w:marLeft w:val="0"/>
      <w:marRight w:val="0"/>
      <w:marTop w:val="0"/>
      <w:marBottom w:val="0"/>
      <w:divBdr>
        <w:top w:val="none" w:sz="0" w:space="0" w:color="auto"/>
        <w:left w:val="none" w:sz="0" w:space="0" w:color="auto"/>
        <w:bottom w:val="none" w:sz="0" w:space="0" w:color="auto"/>
        <w:right w:val="none" w:sz="0" w:space="0" w:color="auto"/>
      </w:divBdr>
    </w:div>
    <w:div w:id="156311053">
      <w:bodyDiv w:val="1"/>
      <w:marLeft w:val="0"/>
      <w:marRight w:val="0"/>
      <w:marTop w:val="0"/>
      <w:marBottom w:val="0"/>
      <w:divBdr>
        <w:top w:val="none" w:sz="0" w:space="0" w:color="auto"/>
        <w:left w:val="none" w:sz="0" w:space="0" w:color="auto"/>
        <w:bottom w:val="none" w:sz="0" w:space="0" w:color="auto"/>
        <w:right w:val="none" w:sz="0" w:space="0" w:color="auto"/>
      </w:divBdr>
    </w:div>
    <w:div w:id="156774178">
      <w:bodyDiv w:val="1"/>
      <w:marLeft w:val="0"/>
      <w:marRight w:val="0"/>
      <w:marTop w:val="0"/>
      <w:marBottom w:val="0"/>
      <w:divBdr>
        <w:top w:val="none" w:sz="0" w:space="0" w:color="auto"/>
        <w:left w:val="none" w:sz="0" w:space="0" w:color="auto"/>
        <w:bottom w:val="none" w:sz="0" w:space="0" w:color="auto"/>
        <w:right w:val="none" w:sz="0" w:space="0" w:color="auto"/>
      </w:divBdr>
    </w:div>
    <w:div w:id="157118364">
      <w:bodyDiv w:val="1"/>
      <w:marLeft w:val="0"/>
      <w:marRight w:val="0"/>
      <w:marTop w:val="0"/>
      <w:marBottom w:val="0"/>
      <w:divBdr>
        <w:top w:val="none" w:sz="0" w:space="0" w:color="auto"/>
        <w:left w:val="none" w:sz="0" w:space="0" w:color="auto"/>
        <w:bottom w:val="none" w:sz="0" w:space="0" w:color="auto"/>
        <w:right w:val="none" w:sz="0" w:space="0" w:color="auto"/>
      </w:divBdr>
    </w:div>
    <w:div w:id="157575360">
      <w:bodyDiv w:val="1"/>
      <w:marLeft w:val="0"/>
      <w:marRight w:val="0"/>
      <w:marTop w:val="0"/>
      <w:marBottom w:val="0"/>
      <w:divBdr>
        <w:top w:val="none" w:sz="0" w:space="0" w:color="auto"/>
        <w:left w:val="none" w:sz="0" w:space="0" w:color="auto"/>
        <w:bottom w:val="none" w:sz="0" w:space="0" w:color="auto"/>
        <w:right w:val="none" w:sz="0" w:space="0" w:color="auto"/>
      </w:divBdr>
    </w:div>
    <w:div w:id="158160908">
      <w:bodyDiv w:val="1"/>
      <w:marLeft w:val="0"/>
      <w:marRight w:val="0"/>
      <w:marTop w:val="0"/>
      <w:marBottom w:val="0"/>
      <w:divBdr>
        <w:top w:val="none" w:sz="0" w:space="0" w:color="auto"/>
        <w:left w:val="none" w:sz="0" w:space="0" w:color="auto"/>
        <w:bottom w:val="none" w:sz="0" w:space="0" w:color="auto"/>
        <w:right w:val="none" w:sz="0" w:space="0" w:color="auto"/>
      </w:divBdr>
    </w:div>
    <w:div w:id="158472833">
      <w:bodyDiv w:val="1"/>
      <w:marLeft w:val="0"/>
      <w:marRight w:val="0"/>
      <w:marTop w:val="0"/>
      <w:marBottom w:val="0"/>
      <w:divBdr>
        <w:top w:val="none" w:sz="0" w:space="0" w:color="auto"/>
        <w:left w:val="none" w:sz="0" w:space="0" w:color="auto"/>
        <w:bottom w:val="none" w:sz="0" w:space="0" w:color="auto"/>
        <w:right w:val="none" w:sz="0" w:space="0" w:color="auto"/>
      </w:divBdr>
    </w:div>
    <w:div w:id="159739103">
      <w:bodyDiv w:val="1"/>
      <w:marLeft w:val="0"/>
      <w:marRight w:val="0"/>
      <w:marTop w:val="0"/>
      <w:marBottom w:val="0"/>
      <w:divBdr>
        <w:top w:val="none" w:sz="0" w:space="0" w:color="auto"/>
        <w:left w:val="none" w:sz="0" w:space="0" w:color="auto"/>
        <w:bottom w:val="none" w:sz="0" w:space="0" w:color="auto"/>
        <w:right w:val="none" w:sz="0" w:space="0" w:color="auto"/>
      </w:divBdr>
    </w:div>
    <w:div w:id="159973792">
      <w:bodyDiv w:val="1"/>
      <w:marLeft w:val="0"/>
      <w:marRight w:val="0"/>
      <w:marTop w:val="0"/>
      <w:marBottom w:val="0"/>
      <w:divBdr>
        <w:top w:val="none" w:sz="0" w:space="0" w:color="auto"/>
        <w:left w:val="none" w:sz="0" w:space="0" w:color="auto"/>
        <w:bottom w:val="none" w:sz="0" w:space="0" w:color="auto"/>
        <w:right w:val="none" w:sz="0" w:space="0" w:color="auto"/>
      </w:divBdr>
    </w:div>
    <w:div w:id="160049029">
      <w:bodyDiv w:val="1"/>
      <w:marLeft w:val="0"/>
      <w:marRight w:val="0"/>
      <w:marTop w:val="0"/>
      <w:marBottom w:val="0"/>
      <w:divBdr>
        <w:top w:val="none" w:sz="0" w:space="0" w:color="auto"/>
        <w:left w:val="none" w:sz="0" w:space="0" w:color="auto"/>
        <w:bottom w:val="none" w:sz="0" w:space="0" w:color="auto"/>
        <w:right w:val="none" w:sz="0" w:space="0" w:color="auto"/>
      </w:divBdr>
    </w:div>
    <w:div w:id="160508816">
      <w:bodyDiv w:val="1"/>
      <w:marLeft w:val="0"/>
      <w:marRight w:val="0"/>
      <w:marTop w:val="0"/>
      <w:marBottom w:val="0"/>
      <w:divBdr>
        <w:top w:val="none" w:sz="0" w:space="0" w:color="auto"/>
        <w:left w:val="none" w:sz="0" w:space="0" w:color="auto"/>
        <w:bottom w:val="none" w:sz="0" w:space="0" w:color="auto"/>
        <w:right w:val="none" w:sz="0" w:space="0" w:color="auto"/>
      </w:divBdr>
    </w:div>
    <w:div w:id="161049821">
      <w:bodyDiv w:val="1"/>
      <w:marLeft w:val="0"/>
      <w:marRight w:val="0"/>
      <w:marTop w:val="0"/>
      <w:marBottom w:val="0"/>
      <w:divBdr>
        <w:top w:val="none" w:sz="0" w:space="0" w:color="auto"/>
        <w:left w:val="none" w:sz="0" w:space="0" w:color="auto"/>
        <w:bottom w:val="none" w:sz="0" w:space="0" w:color="auto"/>
        <w:right w:val="none" w:sz="0" w:space="0" w:color="auto"/>
      </w:divBdr>
    </w:div>
    <w:div w:id="161899815">
      <w:bodyDiv w:val="1"/>
      <w:marLeft w:val="0"/>
      <w:marRight w:val="0"/>
      <w:marTop w:val="0"/>
      <w:marBottom w:val="0"/>
      <w:divBdr>
        <w:top w:val="none" w:sz="0" w:space="0" w:color="auto"/>
        <w:left w:val="none" w:sz="0" w:space="0" w:color="auto"/>
        <w:bottom w:val="none" w:sz="0" w:space="0" w:color="auto"/>
        <w:right w:val="none" w:sz="0" w:space="0" w:color="auto"/>
      </w:divBdr>
    </w:div>
    <w:div w:id="162015030">
      <w:bodyDiv w:val="1"/>
      <w:marLeft w:val="0"/>
      <w:marRight w:val="0"/>
      <w:marTop w:val="0"/>
      <w:marBottom w:val="0"/>
      <w:divBdr>
        <w:top w:val="none" w:sz="0" w:space="0" w:color="auto"/>
        <w:left w:val="none" w:sz="0" w:space="0" w:color="auto"/>
        <w:bottom w:val="none" w:sz="0" w:space="0" w:color="auto"/>
        <w:right w:val="none" w:sz="0" w:space="0" w:color="auto"/>
      </w:divBdr>
    </w:div>
    <w:div w:id="162476144">
      <w:bodyDiv w:val="1"/>
      <w:marLeft w:val="0"/>
      <w:marRight w:val="0"/>
      <w:marTop w:val="0"/>
      <w:marBottom w:val="0"/>
      <w:divBdr>
        <w:top w:val="none" w:sz="0" w:space="0" w:color="auto"/>
        <w:left w:val="none" w:sz="0" w:space="0" w:color="auto"/>
        <w:bottom w:val="none" w:sz="0" w:space="0" w:color="auto"/>
        <w:right w:val="none" w:sz="0" w:space="0" w:color="auto"/>
      </w:divBdr>
    </w:div>
    <w:div w:id="163010092">
      <w:bodyDiv w:val="1"/>
      <w:marLeft w:val="0"/>
      <w:marRight w:val="0"/>
      <w:marTop w:val="0"/>
      <w:marBottom w:val="0"/>
      <w:divBdr>
        <w:top w:val="none" w:sz="0" w:space="0" w:color="auto"/>
        <w:left w:val="none" w:sz="0" w:space="0" w:color="auto"/>
        <w:bottom w:val="none" w:sz="0" w:space="0" w:color="auto"/>
        <w:right w:val="none" w:sz="0" w:space="0" w:color="auto"/>
      </w:divBdr>
    </w:div>
    <w:div w:id="163400994">
      <w:bodyDiv w:val="1"/>
      <w:marLeft w:val="0"/>
      <w:marRight w:val="0"/>
      <w:marTop w:val="0"/>
      <w:marBottom w:val="0"/>
      <w:divBdr>
        <w:top w:val="none" w:sz="0" w:space="0" w:color="auto"/>
        <w:left w:val="none" w:sz="0" w:space="0" w:color="auto"/>
        <w:bottom w:val="none" w:sz="0" w:space="0" w:color="auto"/>
        <w:right w:val="none" w:sz="0" w:space="0" w:color="auto"/>
      </w:divBdr>
    </w:div>
    <w:div w:id="163476531">
      <w:bodyDiv w:val="1"/>
      <w:marLeft w:val="0"/>
      <w:marRight w:val="0"/>
      <w:marTop w:val="0"/>
      <w:marBottom w:val="0"/>
      <w:divBdr>
        <w:top w:val="none" w:sz="0" w:space="0" w:color="auto"/>
        <w:left w:val="none" w:sz="0" w:space="0" w:color="auto"/>
        <w:bottom w:val="none" w:sz="0" w:space="0" w:color="auto"/>
        <w:right w:val="none" w:sz="0" w:space="0" w:color="auto"/>
      </w:divBdr>
    </w:div>
    <w:div w:id="163590868">
      <w:bodyDiv w:val="1"/>
      <w:marLeft w:val="0"/>
      <w:marRight w:val="0"/>
      <w:marTop w:val="0"/>
      <w:marBottom w:val="0"/>
      <w:divBdr>
        <w:top w:val="none" w:sz="0" w:space="0" w:color="auto"/>
        <w:left w:val="none" w:sz="0" w:space="0" w:color="auto"/>
        <w:bottom w:val="none" w:sz="0" w:space="0" w:color="auto"/>
        <w:right w:val="none" w:sz="0" w:space="0" w:color="auto"/>
      </w:divBdr>
    </w:div>
    <w:div w:id="164245275">
      <w:bodyDiv w:val="1"/>
      <w:marLeft w:val="0"/>
      <w:marRight w:val="0"/>
      <w:marTop w:val="0"/>
      <w:marBottom w:val="0"/>
      <w:divBdr>
        <w:top w:val="none" w:sz="0" w:space="0" w:color="auto"/>
        <w:left w:val="none" w:sz="0" w:space="0" w:color="auto"/>
        <w:bottom w:val="none" w:sz="0" w:space="0" w:color="auto"/>
        <w:right w:val="none" w:sz="0" w:space="0" w:color="auto"/>
      </w:divBdr>
      <w:divsChild>
        <w:div w:id="277762397">
          <w:marLeft w:val="480"/>
          <w:marRight w:val="0"/>
          <w:marTop w:val="0"/>
          <w:marBottom w:val="0"/>
          <w:divBdr>
            <w:top w:val="none" w:sz="0" w:space="0" w:color="auto"/>
            <w:left w:val="none" w:sz="0" w:space="0" w:color="auto"/>
            <w:bottom w:val="none" w:sz="0" w:space="0" w:color="auto"/>
            <w:right w:val="none" w:sz="0" w:space="0" w:color="auto"/>
          </w:divBdr>
        </w:div>
        <w:div w:id="220026581">
          <w:marLeft w:val="480"/>
          <w:marRight w:val="0"/>
          <w:marTop w:val="0"/>
          <w:marBottom w:val="0"/>
          <w:divBdr>
            <w:top w:val="none" w:sz="0" w:space="0" w:color="auto"/>
            <w:left w:val="none" w:sz="0" w:space="0" w:color="auto"/>
            <w:bottom w:val="none" w:sz="0" w:space="0" w:color="auto"/>
            <w:right w:val="none" w:sz="0" w:space="0" w:color="auto"/>
          </w:divBdr>
        </w:div>
        <w:div w:id="1447696389">
          <w:marLeft w:val="480"/>
          <w:marRight w:val="0"/>
          <w:marTop w:val="0"/>
          <w:marBottom w:val="0"/>
          <w:divBdr>
            <w:top w:val="none" w:sz="0" w:space="0" w:color="auto"/>
            <w:left w:val="none" w:sz="0" w:space="0" w:color="auto"/>
            <w:bottom w:val="none" w:sz="0" w:space="0" w:color="auto"/>
            <w:right w:val="none" w:sz="0" w:space="0" w:color="auto"/>
          </w:divBdr>
        </w:div>
        <w:div w:id="32585126">
          <w:marLeft w:val="480"/>
          <w:marRight w:val="0"/>
          <w:marTop w:val="0"/>
          <w:marBottom w:val="0"/>
          <w:divBdr>
            <w:top w:val="none" w:sz="0" w:space="0" w:color="auto"/>
            <w:left w:val="none" w:sz="0" w:space="0" w:color="auto"/>
            <w:bottom w:val="none" w:sz="0" w:space="0" w:color="auto"/>
            <w:right w:val="none" w:sz="0" w:space="0" w:color="auto"/>
          </w:divBdr>
        </w:div>
        <w:div w:id="793014877">
          <w:marLeft w:val="480"/>
          <w:marRight w:val="0"/>
          <w:marTop w:val="0"/>
          <w:marBottom w:val="0"/>
          <w:divBdr>
            <w:top w:val="none" w:sz="0" w:space="0" w:color="auto"/>
            <w:left w:val="none" w:sz="0" w:space="0" w:color="auto"/>
            <w:bottom w:val="none" w:sz="0" w:space="0" w:color="auto"/>
            <w:right w:val="none" w:sz="0" w:space="0" w:color="auto"/>
          </w:divBdr>
        </w:div>
        <w:div w:id="2044285907">
          <w:marLeft w:val="480"/>
          <w:marRight w:val="0"/>
          <w:marTop w:val="0"/>
          <w:marBottom w:val="0"/>
          <w:divBdr>
            <w:top w:val="none" w:sz="0" w:space="0" w:color="auto"/>
            <w:left w:val="none" w:sz="0" w:space="0" w:color="auto"/>
            <w:bottom w:val="none" w:sz="0" w:space="0" w:color="auto"/>
            <w:right w:val="none" w:sz="0" w:space="0" w:color="auto"/>
          </w:divBdr>
        </w:div>
        <w:div w:id="1431900702">
          <w:marLeft w:val="480"/>
          <w:marRight w:val="0"/>
          <w:marTop w:val="0"/>
          <w:marBottom w:val="0"/>
          <w:divBdr>
            <w:top w:val="none" w:sz="0" w:space="0" w:color="auto"/>
            <w:left w:val="none" w:sz="0" w:space="0" w:color="auto"/>
            <w:bottom w:val="none" w:sz="0" w:space="0" w:color="auto"/>
            <w:right w:val="none" w:sz="0" w:space="0" w:color="auto"/>
          </w:divBdr>
        </w:div>
        <w:div w:id="97214868">
          <w:marLeft w:val="480"/>
          <w:marRight w:val="0"/>
          <w:marTop w:val="0"/>
          <w:marBottom w:val="0"/>
          <w:divBdr>
            <w:top w:val="none" w:sz="0" w:space="0" w:color="auto"/>
            <w:left w:val="none" w:sz="0" w:space="0" w:color="auto"/>
            <w:bottom w:val="none" w:sz="0" w:space="0" w:color="auto"/>
            <w:right w:val="none" w:sz="0" w:space="0" w:color="auto"/>
          </w:divBdr>
        </w:div>
        <w:div w:id="487944681">
          <w:marLeft w:val="480"/>
          <w:marRight w:val="0"/>
          <w:marTop w:val="0"/>
          <w:marBottom w:val="0"/>
          <w:divBdr>
            <w:top w:val="none" w:sz="0" w:space="0" w:color="auto"/>
            <w:left w:val="none" w:sz="0" w:space="0" w:color="auto"/>
            <w:bottom w:val="none" w:sz="0" w:space="0" w:color="auto"/>
            <w:right w:val="none" w:sz="0" w:space="0" w:color="auto"/>
          </w:divBdr>
        </w:div>
        <w:div w:id="490482426">
          <w:marLeft w:val="480"/>
          <w:marRight w:val="0"/>
          <w:marTop w:val="0"/>
          <w:marBottom w:val="0"/>
          <w:divBdr>
            <w:top w:val="none" w:sz="0" w:space="0" w:color="auto"/>
            <w:left w:val="none" w:sz="0" w:space="0" w:color="auto"/>
            <w:bottom w:val="none" w:sz="0" w:space="0" w:color="auto"/>
            <w:right w:val="none" w:sz="0" w:space="0" w:color="auto"/>
          </w:divBdr>
        </w:div>
        <w:div w:id="1225025418">
          <w:marLeft w:val="480"/>
          <w:marRight w:val="0"/>
          <w:marTop w:val="0"/>
          <w:marBottom w:val="0"/>
          <w:divBdr>
            <w:top w:val="none" w:sz="0" w:space="0" w:color="auto"/>
            <w:left w:val="none" w:sz="0" w:space="0" w:color="auto"/>
            <w:bottom w:val="none" w:sz="0" w:space="0" w:color="auto"/>
            <w:right w:val="none" w:sz="0" w:space="0" w:color="auto"/>
          </w:divBdr>
        </w:div>
        <w:div w:id="1169952941">
          <w:marLeft w:val="480"/>
          <w:marRight w:val="0"/>
          <w:marTop w:val="0"/>
          <w:marBottom w:val="0"/>
          <w:divBdr>
            <w:top w:val="none" w:sz="0" w:space="0" w:color="auto"/>
            <w:left w:val="none" w:sz="0" w:space="0" w:color="auto"/>
            <w:bottom w:val="none" w:sz="0" w:space="0" w:color="auto"/>
            <w:right w:val="none" w:sz="0" w:space="0" w:color="auto"/>
          </w:divBdr>
        </w:div>
        <w:div w:id="1028488274">
          <w:marLeft w:val="480"/>
          <w:marRight w:val="0"/>
          <w:marTop w:val="0"/>
          <w:marBottom w:val="0"/>
          <w:divBdr>
            <w:top w:val="none" w:sz="0" w:space="0" w:color="auto"/>
            <w:left w:val="none" w:sz="0" w:space="0" w:color="auto"/>
            <w:bottom w:val="none" w:sz="0" w:space="0" w:color="auto"/>
            <w:right w:val="none" w:sz="0" w:space="0" w:color="auto"/>
          </w:divBdr>
        </w:div>
        <w:div w:id="200635247">
          <w:marLeft w:val="480"/>
          <w:marRight w:val="0"/>
          <w:marTop w:val="0"/>
          <w:marBottom w:val="0"/>
          <w:divBdr>
            <w:top w:val="none" w:sz="0" w:space="0" w:color="auto"/>
            <w:left w:val="none" w:sz="0" w:space="0" w:color="auto"/>
            <w:bottom w:val="none" w:sz="0" w:space="0" w:color="auto"/>
            <w:right w:val="none" w:sz="0" w:space="0" w:color="auto"/>
          </w:divBdr>
        </w:div>
        <w:div w:id="608901638">
          <w:marLeft w:val="480"/>
          <w:marRight w:val="0"/>
          <w:marTop w:val="0"/>
          <w:marBottom w:val="0"/>
          <w:divBdr>
            <w:top w:val="none" w:sz="0" w:space="0" w:color="auto"/>
            <w:left w:val="none" w:sz="0" w:space="0" w:color="auto"/>
            <w:bottom w:val="none" w:sz="0" w:space="0" w:color="auto"/>
            <w:right w:val="none" w:sz="0" w:space="0" w:color="auto"/>
          </w:divBdr>
        </w:div>
        <w:div w:id="1658722873">
          <w:marLeft w:val="480"/>
          <w:marRight w:val="0"/>
          <w:marTop w:val="0"/>
          <w:marBottom w:val="0"/>
          <w:divBdr>
            <w:top w:val="none" w:sz="0" w:space="0" w:color="auto"/>
            <w:left w:val="none" w:sz="0" w:space="0" w:color="auto"/>
            <w:bottom w:val="none" w:sz="0" w:space="0" w:color="auto"/>
            <w:right w:val="none" w:sz="0" w:space="0" w:color="auto"/>
          </w:divBdr>
        </w:div>
        <w:div w:id="378630560">
          <w:marLeft w:val="480"/>
          <w:marRight w:val="0"/>
          <w:marTop w:val="0"/>
          <w:marBottom w:val="0"/>
          <w:divBdr>
            <w:top w:val="none" w:sz="0" w:space="0" w:color="auto"/>
            <w:left w:val="none" w:sz="0" w:space="0" w:color="auto"/>
            <w:bottom w:val="none" w:sz="0" w:space="0" w:color="auto"/>
            <w:right w:val="none" w:sz="0" w:space="0" w:color="auto"/>
          </w:divBdr>
        </w:div>
        <w:div w:id="619192883">
          <w:marLeft w:val="480"/>
          <w:marRight w:val="0"/>
          <w:marTop w:val="0"/>
          <w:marBottom w:val="0"/>
          <w:divBdr>
            <w:top w:val="none" w:sz="0" w:space="0" w:color="auto"/>
            <w:left w:val="none" w:sz="0" w:space="0" w:color="auto"/>
            <w:bottom w:val="none" w:sz="0" w:space="0" w:color="auto"/>
            <w:right w:val="none" w:sz="0" w:space="0" w:color="auto"/>
          </w:divBdr>
        </w:div>
        <w:div w:id="531501500">
          <w:marLeft w:val="480"/>
          <w:marRight w:val="0"/>
          <w:marTop w:val="0"/>
          <w:marBottom w:val="0"/>
          <w:divBdr>
            <w:top w:val="none" w:sz="0" w:space="0" w:color="auto"/>
            <w:left w:val="none" w:sz="0" w:space="0" w:color="auto"/>
            <w:bottom w:val="none" w:sz="0" w:space="0" w:color="auto"/>
            <w:right w:val="none" w:sz="0" w:space="0" w:color="auto"/>
          </w:divBdr>
        </w:div>
        <w:div w:id="1805348886">
          <w:marLeft w:val="480"/>
          <w:marRight w:val="0"/>
          <w:marTop w:val="0"/>
          <w:marBottom w:val="0"/>
          <w:divBdr>
            <w:top w:val="none" w:sz="0" w:space="0" w:color="auto"/>
            <w:left w:val="none" w:sz="0" w:space="0" w:color="auto"/>
            <w:bottom w:val="none" w:sz="0" w:space="0" w:color="auto"/>
            <w:right w:val="none" w:sz="0" w:space="0" w:color="auto"/>
          </w:divBdr>
        </w:div>
        <w:div w:id="436946586">
          <w:marLeft w:val="480"/>
          <w:marRight w:val="0"/>
          <w:marTop w:val="0"/>
          <w:marBottom w:val="0"/>
          <w:divBdr>
            <w:top w:val="none" w:sz="0" w:space="0" w:color="auto"/>
            <w:left w:val="none" w:sz="0" w:space="0" w:color="auto"/>
            <w:bottom w:val="none" w:sz="0" w:space="0" w:color="auto"/>
            <w:right w:val="none" w:sz="0" w:space="0" w:color="auto"/>
          </w:divBdr>
        </w:div>
        <w:div w:id="595209503">
          <w:marLeft w:val="480"/>
          <w:marRight w:val="0"/>
          <w:marTop w:val="0"/>
          <w:marBottom w:val="0"/>
          <w:divBdr>
            <w:top w:val="none" w:sz="0" w:space="0" w:color="auto"/>
            <w:left w:val="none" w:sz="0" w:space="0" w:color="auto"/>
            <w:bottom w:val="none" w:sz="0" w:space="0" w:color="auto"/>
            <w:right w:val="none" w:sz="0" w:space="0" w:color="auto"/>
          </w:divBdr>
        </w:div>
        <w:div w:id="82344402">
          <w:marLeft w:val="480"/>
          <w:marRight w:val="0"/>
          <w:marTop w:val="0"/>
          <w:marBottom w:val="0"/>
          <w:divBdr>
            <w:top w:val="none" w:sz="0" w:space="0" w:color="auto"/>
            <w:left w:val="none" w:sz="0" w:space="0" w:color="auto"/>
            <w:bottom w:val="none" w:sz="0" w:space="0" w:color="auto"/>
            <w:right w:val="none" w:sz="0" w:space="0" w:color="auto"/>
          </w:divBdr>
        </w:div>
        <w:div w:id="368844038">
          <w:marLeft w:val="480"/>
          <w:marRight w:val="0"/>
          <w:marTop w:val="0"/>
          <w:marBottom w:val="0"/>
          <w:divBdr>
            <w:top w:val="none" w:sz="0" w:space="0" w:color="auto"/>
            <w:left w:val="none" w:sz="0" w:space="0" w:color="auto"/>
            <w:bottom w:val="none" w:sz="0" w:space="0" w:color="auto"/>
            <w:right w:val="none" w:sz="0" w:space="0" w:color="auto"/>
          </w:divBdr>
        </w:div>
        <w:div w:id="179970831">
          <w:marLeft w:val="480"/>
          <w:marRight w:val="0"/>
          <w:marTop w:val="0"/>
          <w:marBottom w:val="0"/>
          <w:divBdr>
            <w:top w:val="none" w:sz="0" w:space="0" w:color="auto"/>
            <w:left w:val="none" w:sz="0" w:space="0" w:color="auto"/>
            <w:bottom w:val="none" w:sz="0" w:space="0" w:color="auto"/>
            <w:right w:val="none" w:sz="0" w:space="0" w:color="auto"/>
          </w:divBdr>
        </w:div>
        <w:div w:id="452409092">
          <w:marLeft w:val="480"/>
          <w:marRight w:val="0"/>
          <w:marTop w:val="0"/>
          <w:marBottom w:val="0"/>
          <w:divBdr>
            <w:top w:val="none" w:sz="0" w:space="0" w:color="auto"/>
            <w:left w:val="none" w:sz="0" w:space="0" w:color="auto"/>
            <w:bottom w:val="none" w:sz="0" w:space="0" w:color="auto"/>
            <w:right w:val="none" w:sz="0" w:space="0" w:color="auto"/>
          </w:divBdr>
        </w:div>
        <w:div w:id="591670724">
          <w:marLeft w:val="480"/>
          <w:marRight w:val="0"/>
          <w:marTop w:val="0"/>
          <w:marBottom w:val="0"/>
          <w:divBdr>
            <w:top w:val="none" w:sz="0" w:space="0" w:color="auto"/>
            <w:left w:val="none" w:sz="0" w:space="0" w:color="auto"/>
            <w:bottom w:val="none" w:sz="0" w:space="0" w:color="auto"/>
            <w:right w:val="none" w:sz="0" w:space="0" w:color="auto"/>
          </w:divBdr>
        </w:div>
        <w:div w:id="1297679619">
          <w:marLeft w:val="480"/>
          <w:marRight w:val="0"/>
          <w:marTop w:val="0"/>
          <w:marBottom w:val="0"/>
          <w:divBdr>
            <w:top w:val="none" w:sz="0" w:space="0" w:color="auto"/>
            <w:left w:val="none" w:sz="0" w:space="0" w:color="auto"/>
            <w:bottom w:val="none" w:sz="0" w:space="0" w:color="auto"/>
            <w:right w:val="none" w:sz="0" w:space="0" w:color="auto"/>
          </w:divBdr>
        </w:div>
        <w:div w:id="1271008790">
          <w:marLeft w:val="480"/>
          <w:marRight w:val="0"/>
          <w:marTop w:val="0"/>
          <w:marBottom w:val="0"/>
          <w:divBdr>
            <w:top w:val="none" w:sz="0" w:space="0" w:color="auto"/>
            <w:left w:val="none" w:sz="0" w:space="0" w:color="auto"/>
            <w:bottom w:val="none" w:sz="0" w:space="0" w:color="auto"/>
            <w:right w:val="none" w:sz="0" w:space="0" w:color="auto"/>
          </w:divBdr>
        </w:div>
        <w:div w:id="1851216931">
          <w:marLeft w:val="480"/>
          <w:marRight w:val="0"/>
          <w:marTop w:val="0"/>
          <w:marBottom w:val="0"/>
          <w:divBdr>
            <w:top w:val="none" w:sz="0" w:space="0" w:color="auto"/>
            <w:left w:val="none" w:sz="0" w:space="0" w:color="auto"/>
            <w:bottom w:val="none" w:sz="0" w:space="0" w:color="auto"/>
            <w:right w:val="none" w:sz="0" w:space="0" w:color="auto"/>
          </w:divBdr>
        </w:div>
        <w:div w:id="1925800760">
          <w:marLeft w:val="480"/>
          <w:marRight w:val="0"/>
          <w:marTop w:val="0"/>
          <w:marBottom w:val="0"/>
          <w:divBdr>
            <w:top w:val="none" w:sz="0" w:space="0" w:color="auto"/>
            <w:left w:val="none" w:sz="0" w:space="0" w:color="auto"/>
            <w:bottom w:val="none" w:sz="0" w:space="0" w:color="auto"/>
            <w:right w:val="none" w:sz="0" w:space="0" w:color="auto"/>
          </w:divBdr>
        </w:div>
        <w:div w:id="283469481">
          <w:marLeft w:val="480"/>
          <w:marRight w:val="0"/>
          <w:marTop w:val="0"/>
          <w:marBottom w:val="0"/>
          <w:divBdr>
            <w:top w:val="none" w:sz="0" w:space="0" w:color="auto"/>
            <w:left w:val="none" w:sz="0" w:space="0" w:color="auto"/>
            <w:bottom w:val="none" w:sz="0" w:space="0" w:color="auto"/>
            <w:right w:val="none" w:sz="0" w:space="0" w:color="auto"/>
          </w:divBdr>
        </w:div>
        <w:div w:id="295722265">
          <w:marLeft w:val="480"/>
          <w:marRight w:val="0"/>
          <w:marTop w:val="0"/>
          <w:marBottom w:val="0"/>
          <w:divBdr>
            <w:top w:val="none" w:sz="0" w:space="0" w:color="auto"/>
            <w:left w:val="none" w:sz="0" w:space="0" w:color="auto"/>
            <w:bottom w:val="none" w:sz="0" w:space="0" w:color="auto"/>
            <w:right w:val="none" w:sz="0" w:space="0" w:color="auto"/>
          </w:divBdr>
        </w:div>
        <w:div w:id="463932941">
          <w:marLeft w:val="480"/>
          <w:marRight w:val="0"/>
          <w:marTop w:val="0"/>
          <w:marBottom w:val="0"/>
          <w:divBdr>
            <w:top w:val="none" w:sz="0" w:space="0" w:color="auto"/>
            <w:left w:val="none" w:sz="0" w:space="0" w:color="auto"/>
            <w:bottom w:val="none" w:sz="0" w:space="0" w:color="auto"/>
            <w:right w:val="none" w:sz="0" w:space="0" w:color="auto"/>
          </w:divBdr>
        </w:div>
        <w:div w:id="647905553">
          <w:marLeft w:val="480"/>
          <w:marRight w:val="0"/>
          <w:marTop w:val="0"/>
          <w:marBottom w:val="0"/>
          <w:divBdr>
            <w:top w:val="none" w:sz="0" w:space="0" w:color="auto"/>
            <w:left w:val="none" w:sz="0" w:space="0" w:color="auto"/>
            <w:bottom w:val="none" w:sz="0" w:space="0" w:color="auto"/>
            <w:right w:val="none" w:sz="0" w:space="0" w:color="auto"/>
          </w:divBdr>
        </w:div>
        <w:div w:id="1415471467">
          <w:marLeft w:val="480"/>
          <w:marRight w:val="0"/>
          <w:marTop w:val="0"/>
          <w:marBottom w:val="0"/>
          <w:divBdr>
            <w:top w:val="none" w:sz="0" w:space="0" w:color="auto"/>
            <w:left w:val="none" w:sz="0" w:space="0" w:color="auto"/>
            <w:bottom w:val="none" w:sz="0" w:space="0" w:color="auto"/>
            <w:right w:val="none" w:sz="0" w:space="0" w:color="auto"/>
          </w:divBdr>
        </w:div>
        <w:div w:id="1504277815">
          <w:marLeft w:val="480"/>
          <w:marRight w:val="0"/>
          <w:marTop w:val="0"/>
          <w:marBottom w:val="0"/>
          <w:divBdr>
            <w:top w:val="none" w:sz="0" w:space="0" w:color="auto"/>
            <w:left w:val="none" w:sz="0" w:space="0" w:color="auto"/>
            <w:bottom w:val="none" w:sz="0" w:space="0" w:color="auto"/>
            <w:right w:val="none" w:sz="0" w:space="0" w:color="auto"/>
          </w:divBdr>
        </w:div>
        <w:div w:id="1992370636">
          <w:marLeft w:val="480"/>
          <w:marRight w:val="0"/>
          <w:marTop w:val="0"/>
          <w:marBottom w:val="0"/>
          <w:divBdr>
            <w:top w:val="none" w:sz="0" w:space="0" w:color="auto"/>
            <w:left w:val="none" w:sz="0" w:space="0" w:color="auto"/>
            <w:bottom w:val="none" w:sz="0" w:space="0" w:color="auto"/>
            <w:right w:val="none" w:sz="0" w:space="0" w:color="auto"/>
          </w:divBdr>
        </w:div>
      </w:divsChild>
    </w:div>
    <w:div w:id="164515404">
      <w:bodyDiv w:val="1"/>
      <w:marLeft w:val="0"/>
      <w:marRight w:val="0"/>
      <w:marTop w:val="0"/>
      <w:marBottom w:val="0"/>
      <w:divBdr>
        <w:top w:val="none" w:sz="0" w:space="0" w:color="auto"/>
        <w:left w:val="none" w:sz="0" w:space="0" w:color="auto"/>
        <w:bottom w:val="none" w:sz="0" w:space="0" w:color="auto"/>
        <w:right w:val="none" w:sz="0" w:space="0" w:color="auto"/>
      </w:divBdr>
    </w:div>
    <w:div w:id="165097609">
      <w:bodyDiv w:val="1"/>
      <w:marLeft w:val="0"/>
      <w:marRight w:val="0"/>
      <w:marTop w:val="0"/>
      <w:marBottom w:val="0"/>
      <w:divBdr>
        <w:top w:val="none" w:sz="0" w:space="0" w:color="auto"/>
        <w:left w:val="none" w:sz="0" w:space="0" w:color="auto"/>
        <w:bottom w:val="none" w:sz="0" w:space="0" w:color="auto"/>
        <w:right w:val="none" w:sz="0" w:space="0" w:color="auto"/>
      </w:divBdr>
    </w:div>
    <w:div w:id="165873442">
      <w:bodyDiv w:val="1"/>
      <w:marLeft w:val="0"/>
      <w:marRight w:val="0"/>
      <w:marTop w:val="0"/>
      <w:marBottom w:val="0"/>
      <w:divBdr>
        <w:top w:val="none" w:sz="0" w:space="0" w:color="auto"/>
        <w:left w:val="none" w:sz="0" w:space="0" w:color="auto"/>
        <w:bottom w:val="none" w:sz="0" w:space="0" w:color="auto"/>
        <w:right w:val="none" w:sz="0" w:space="0" w:color="auto"/>
      </w:divBdr>
    </w:div>
    <w:div w:id="165944164">
      <w:bodyDiv w:val="1"/>
      <w:marLeft w:val="0"/>
      <w:marRight w:val="0"/>
      <w:marTop w:val="0"/>
      <w:marBottom w:val="0"/>
      <w:divBdr>
        <w:top w:val="none" w:sz="0" w:space="0" w:color="auto"/>
        <w:left w:val="none" w:sz="0" w:space="0" w:color="auto"/>
        <w:bottom w:val="none" w:sz="0" w:space="0" w:color="auto"/>
        <w:right w:val="none" w:sz="0" w:space="0" w:color="auto"/>
      </w:divBdr>
    </w:div>
    <w:div w:id="166093006">
      <w:bodyDiv w:val="1"/>
      <w:marLeft w:val="0"/>
      <w:marRight w:val="0"/>
      <w:marTop w:val="0"/>
      <w:marBottom w:val="0"/>
      <w:divBdr>
        <w:top w:val="none" w:sz="0" w:space="0" w:color="auto"/>
        <w:left w:val="none" w:sz="0" w:space="0" w:color="auto"/>
        <w:bottom w:val="none" w:sz="0" w:space="0" w:color="auto"/>
        <w:right w:val="none" w:sz="0" w:space="0" w:color="auto"/>
      </w:divBdr>
    </w:div>
    <w:div w:id="166217853">
      <w:bodyDiv w:val="1"/>
      <w:marLeft w:val="0"/>
      <w:marRight w:val="0"/>
      <w:marTop w:val="0"/>
      <w:marBottom w:val="0"/>
      <w:divBdr>
        <w:top w:val="none" w:sz="0" w:space="0" w:color="auto"/>
        <w:left w:val="none" w:sz="0" w:space="0" w:color="auto"/>
        <w:bottom w:val="none" w:sz="0" w:space="0" w:color="auto"/>
        <w:right w:val="none" w:sz="0" w:space="0" w:color="auto"/>
      </w:divBdr>
    </w:div>
    <w:div w:id="166293090">
      <w:bodyDiv w:val="1"/>
      <w:marLeft w:val="0"/>
      <w:marRight w:val="0"/>
      <w:marTop w:val="0"/>
      <w:marBottom w:val="0"/>
      <w:divBdr>
        <w:top w:val="none" w:sz="0" w:space="0" w:color="auto"/>
        <w:left w:val="none" w:sz="0" w:space="0" w:color="auto"/>
        <w:bottom w:val="none" w:sz="0" w:space="0" w:color="auto"/>
        <w:right w:val="none" w:sz="0" w:space="0" w:color="auto"/>
      </w:divBdr>
    </w:div>
    <w:div w:id="166412013">
      <w:bodyDiv w:val="1"/>
      <w:marLeft w:val="0"/>
      <w:marRight w:val="0"/>
      <w:marTop w:val="0"/>
      <w:marBottom w:val="0"/>
      <w:divBdr>
        <w:top w:val="none" w:sz="0" w:space="0" w:color="auto"/>
        <w:left w:val="none" w:sz="0" w:space="0" w:color="auto"/>
        <w:bottom w:val="none" w:sz="0" w:space="0" w:color="auto"/>
        <w:right w:val="none" w:sz="0" w:space="0" w:color="auto"/>
      </w:divBdr>
    </w:div>
    <w:div w:id="166603675">
      <w:bodyDiv w:val="1"/>
      <w:marLeft w:val="0"/>
      <w:marRight w:val="0"/>
      <w:marTop w:val="0"/>
      <w:marBottom w:val="0"/>
      <w:divBdr>
        <w:top w:val="none" w:sz="0" w:space="0" w:color="auto"/>
        <w:left w:val="none" w:sz="0" w:space="0" w:color="auto"/>
        <w:bottom w:val="none" w:sz="0" w:space="0" w:color="auto"/>
        <w:right w:val="none" w:sz="0" w:space="0" w:color="auto"/>
      </w:divBdr>
    </w:div>
    <w:div w:id="168180008">
      <w:bodyDiv w:val="1"/>
      <w:marLeft w:val="0"/>
      <w:marRight w:val="0"/>
      <w:marTop w:val="0"/>
      <w:marBottom w:val="0"/>
      <w:divBdr>
        <w:top w:val="none" w:sz="0" w:space="0" w:color="auto"/>
        <w:left w:val="none" w:sz="0" w:space="0" w:color="auto"/>
        <w:bottom w:val="none" w:sz="0" w:space="0" w:color="auto"/>
        <w:right w:val="none" w:sz="0" w:space="0" w:color="auto"/>
      </w:divBdr>
    </w:div>
    <w:div w:id="168522544">
      <w:bodyDiv w:val="1"/>
      <w:marLeft w:val="0"/>
      <w:marRight w:val="0"/>
      <w:marTop w:val="0"/>
      <w:marBottom w:val="0"/>
      <w:divBdr>
        <w:top w:val="none" w:sz="0" w:space="0" w:color="auto"/>
        <w:left w:val="none" w:sz="0" w:space="0" w:color="auto"/>
        <w:bottom w:val="none" w:sz="0" w:space="0" w:color="auto"/>
        <w:right w:val="none" w:sz="0" w:space="0" w:color="auto"/>
      </w:divBdr>
    </w:div>
    <w:div w:id="168718783">
      <w:bodyDiv w:val="1"/>
      <w:marLeft w:val="0"/>
      <w:marRight w:val="0"/>
      <w:marTop w:val="0"/>
      <w:marBottom w:val="0"/>
      <w:divBdr>
        <w:top w:val="none" w:sz="0" w:space="0" w:color="auto"/>
        <w:left w:val="none" w:sz="0" w:space="0" w:color="auto"/>
        <w:bottom w:val="none" w:sz="0" w:space="0" w:color="auto"/>
        <w:right w:val="none" w:sz="0" w:space="0" w:color="auto"/>
      </w:divBdr>
    </w:div>
    <w:div w:id="168718966">
      <w:bodyDiv w:val="1"/>
      <w:marLeft w:val="0"/>
      <w:marRight w:val="0"/>
      <w:marTop w:val="0"/>
      <w:marBottom w:val="0"/>
      <w:divBdr>
        <w:top w:val="none" w:sz="0" w:space="0" w:color="auto"/>
        <w:left w:val="none" w:sz="0" w:space="0" w:color="auto"/>
        <w:bottom w:val="none" w:sz="0" w:space="0" w:color="auto"/>
        <w:right w:val="none" w:sz="0" w:space="0" w:color="auto"/>
      </w:divBdr>
    </w:div>
    <w:div w:id="169030220">
      <w:bodyDiv w:val="1"/>
      <w:marLeft w:val="0"/>
      <w:marRight w:val="0"/>
      <w:marTop w:val="0"/>
      <w:marBottom w:val="0"/>
      <w:divBdr>
        <w:top w:val="none" w:sz="0" w:space="0" w:color="auto"/>
        <w:left w:val="none" w:sz="0" w:space="0" w:color="auto"/>
        <w:bottom w:val="none" w:sz="0" w:space="0" w:color="auto"/>
        <w:right w:val="none" w:sz="0" w:space="0" w:color="auto"/>
      </w:divBdr>
    </w:div>
    <w:div w:id="169296087">
      <w:bodyDiv w:val="1"/>
      <w:marLeft w:val="0"/>
      <w:marRight w:val="0"/>
      <w:marTop w:val="0"/>
      <w:marBottom w:val="0"/>
      <w:divBdr>
        <w:top w:val="none" w:sz="0" w:space="0" w:color="auto"/>
        <w:left w:val="none" w:sz="0" w:space="0" w:color="auto"/>
        <w:bottom w:val="none" w:sz="0" w:space="0" w:color="auto"/>
        <w:right w:val="none" w:sz="0" w:space="0" w:color="auto"/>
      </w:divBdr>
    </w:div>
    <w:div w:id="169487893">
      <w:bodyDiv w:val="1"/>
      <w:marLeft w:val="0"/>
      <w:marRight w:val="0"/>
      <w:marTop w:val="0"/>
      <w:marBottom w:val="0"/>
      <w:divBdr>
        <w:top w:val="none" w:sz="0" w:space="0" w:color="auto"/>
        <w:left w:val="none" w:sz="0" w:space="0" w:color="auto"/>
        <w:bottom w:val="none" w:sz="0" w:space="0" w:color="auto"/>
        <w:right w:val="none" w:sz="0" w:space="0" w:color="auto"/>
      </w:divBdr>
      <w:divsChild>
        <w:div w:id="1383750265">
          <w:marLeft w:val="0"/>
          <w:marRight w:val="0"/>
          <w:marTop w:val="0"/>
          <w:marBottom w:val="0"/>
          <w:divBdr>
            <w:top w:val="none" w:sz="0" w:space="0" w:color="auto"/>
            <w:left w:val="none" w:sz="0" w:space="0" w:color="auto"/>
            <w:bottom w:val="none" w:sz="0" w:space="0" w:color="auto"/>
            <w:right w:val="none" w:sz="0" w:space="0" w:color="auto"/>
          </w:divBdr>
          <w:divsChild>
            <w:div w:id="1950316681">
              <w:marLeft w:val="0"/>
              <w:marRight w:val="0"/>
              <w:marTop w:val="0"/>
              <w:marBottom w:val="0"/>
              <w:divBdr>
                <w:top w:val="none" w:sz="0" w:space="0" w:color="auto"/>
                <w:left w:val="none" w:sz="0" w:space="0" w:color="auto"/>
                <w:bottom w:val="none" w:sz="0" w:space="0" w:color="auto"/>
                <w:right w:val="none" w:sz="0" w:space="0" w:color="auto"/>
              </w:divBdr>
              <w:divsChild>
                <w:div w:id="1741170717">
                  <w:marLeft w:val="0"/>
                  <w:marRight w:val="0"/>
                  <w:marTop w:val="0"/>
                  <w:marBottom w:val="0"/>
                  <w:divBdr>
                    <w:top w:val="none" w:sz="0" w:space="0" w:color="auto"/>
                    <w:left w:val="none" w:sz="0" w:space="0" w:color="auto"/>
                    <w:bottom w:val="none" w:sz="0" w:space="0" w:color="auto"/>
                    <w:right w:val="none" w:sz="0" w:space="0" w:color="auto"/>
                  </w:divBdr>
                  <w:divsChild>
                    <w:div w:id="36136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68600">
      <w:bodyDiv w:val="1"/>
      <w:marLeft w:val="0"/>
      <w:marRight w:val="0"/>
      <w:marTop w:val="0"/>
      <w:marBottom w:val="0"/>
      <w:divBdr>
        <w:top w:val="none" w:sz="0" w:space="0" w:color="auto"/>
        <w:left w:val="none" w:sz="0" w:space="0" w:color="auto"/>
        <w:bottom w:val="none" w:sz="0" w:space="0" w:color="auto"/>
        <w:right w:val="none" w:sz="0" w:space="0" w:color="auto"/>
      </w:divBdr>
    </w:div>
    <w:div w:id="170603097">
      <w:bodyDiv w:val="1"/>
      <w:marLeft w:val="0"/>
      <w:marRight w:val="0"/>
      <w:marTop w:val="0"/>
      <w:marBottom w:val="0"/>
      <w:divBdr>
        <w:top w:val="none" w:sz="0" w:space="0" w:color="auto"/>
        <w:left w:val="none" w:sz="0" w:space="0" w:color="auto"/>
        <w:bottom w:val="none" w:sz="0" w:space="0" w:color="auto"/>
        <w:right w:val="none" w:sz="0" w:space="0" w:color="auto"/>
      </w:divBdr>
    </w:div>
    <w:div w:id="170991116">
      <w:bodyDiv w:val="1"/>
      <w:marLeft w:val="0"/>
      <w:marRight w:val="0"/>
      <w:marTop w:val="0"/>
      <w:marBottom w:val="0"/>
      <w:divBdr>
        <w:top w:val="none" w:sz="0" w:space="0" w:color="auto"/>
        <w:left w:val="none" w:sz="0" w:space="0" w:color="auto"/>
        <w:bottom w:val="none" w:sz="0" w:space="0" w:color="auto"/>
        <w:right w:val="none" w:sz="0" w:space="0" w:color="auto"/>
      </w:divBdr>
    </w:div>
    <w:div w:id="171259539">
      <w:bodyDiv w:val="1"/>
      <w:marLeft w:val="0"/>
      <w:marRight w:val="0"/>
      <w:marTop w:val="0"/>
      <w:marBottom w:val="0"/>
      <w:divBdr>
        <w:top w:val="none" w:sz="0" w:space="0" w:color="auto"/>
        <w:left w:val="none" w:sz="0" w:space="0" w:color="auto"/>
        <w:bottom w:val="none" w:sz="0" w:space="0" w:color="auto"/>
        <w:right w:val="none" w:sz="0" w:space="0" w:color="auto"/>
      </w:divBdr>
    </w:div>
    <w:div w:id="171653897">
      <w:bodyDiv w:val="1"/>
      <w:marLeft w:val="0"/>
      <w:marRight w:val="0"/>
      <w:marTop w:val="0"/>
      <w:marBottom w:val="0"/>
      <w:divBdr>
        <w:top w:val="none" w:sz="0" w:space="0" w:color="auto"/>
        <w:left w:val="none" w:sz="0" w:space="0" w:color="auto"/>
        <w:bottom w:val="none" w:sz="0" w:space="0" w:color="auto"/>
        <w:right w:val="none" w:sz="0" w:space="0" w:color="auto"/>
      </w:divBdr>
    </w:div>
    <w:div w:id="171724685">
      <w:bodyDiv w:val="1"/>
      <w:marLeft w:val="0"/>
      <w:marRight w:val="0"/>
      <w:marTop w:val="0"/>
      <w:marBottom w:val="0"/>
      <w:divBdr>
        <w:top w:val="none" w:sz="0" w:space="0" w:color="auto"/>
        <w:left w:val="none" w:sz="0" w:space="0" w:color="auto"/>
        <w:bottom w:val="none" w:sz="0" w:space="0" w:color="auto"/>
        <w:right w:val="none" w:sz="0" w:space="0" w:color="auto"/>
      </w:divBdr>
    </w:div>
    <w:div w:id="171800661">
      <w:bodyDiv w:val="1"/>
      <w:marLeft w:val="0"/>
      <w:marRight w:val="0"/>
      <w:marTop w:val="0"/>
      <w:marBottom w:val="0"/>
      <w:divBdr>
        <w:top w:val="none" w:sz="0" w:space="0" w:color="auto"/>
        <w:left w:val="none" w:sz="0" w:space="0" w:color="auto"/>
        <w:bottom w:val="none" w:sz="0" w:space="0" w:color="auto"/>
        <w:right w:val="none" w:sz="0" w:space="0" w:color="auto"/>
      </w:divBdr>
    </w:div>
    <w:div w:id="171921467">
      <w:bodyDiv w:val="1"/>
      <w:marLeft w:val="0"/>
      <w:marRight w:val="0"/>
      <w:marTop w:val="0"/>
      <w:marBottom w:val="0"/>
      <w:divBdr>
        <w:top w:val="none" w:sz="0" w:space="0" w:color="auto"/>
        <w:left w:val="none" w:sz="0" w:space="0" w:color="auto"/>
        <w:bottom w:val="none" w:sz="0" w:space="0" w:color="auto"/>
        <w:right w:val="none" w:sz="0" w:space="0" w:color="auto"/>
      </w:divBdr>
    </w:div>
    <w:div w:id="172889254">
      <w:bodyDiv w:val="1"/>
      <w:marLeft w:val="0"/>
      <w:marRight w:val="0"/>
      <w:marTop w:val="0"/>
      <w:marBottom w:val="0"/>
      <w:divBdr>
        <w:top w:val="none" w:sz="0" w:space="0" w:color="auto"/>
        <w:left w:val="none" w:sz="0" w:space="0" w:color="auto"/>
        <w:bottom w:val="none" w:sz="0" w:space="0" w:color="auto"/>
        <w:right w:val="none" w:sz="0" w:space="0" w:color="auto"/>
      </w:divBdr>
    </w:div>
    <w:div w:id="173081308">
      <w:bodyDiv w:val="1"/>
      <w:marLeft w:val="0"/>
      <w:marRight w:val="0"/>
      <w:marTop w:val="0"/>
      <w:marBottom w:val="0"/>
      <w:divBdr>
        <w:top w:val="none" w:sz="0" w:space="0" w:color="auto"/>
        <w:left w:val="none" w:sz="0" w:space="0" w:color="auto"/>
        <w:bottom w:val="none" w:sz="0" w:space="0" w:color="auto"/>
        <w:right w:val="none" w:sz="0" w:space="0" w:color="auto"/>
      </w:divBdr>
    </w:div>
    <w:div w:id="173493443">
      <w:bodyDiv w:val="1"/>
      <w:marLeft w:val="0"/>
      <w:marRight w:val="0"/>
      <w:marTop w:val="0"/>
      <w:marBottom w:val="0"/>
      <w:divBdr>
        <w:top w:val="none" w:sz="0" w:space="0" w:color="auto"/>
        <w:left w:val="none" w:sz="0" w:space="0" w:color="auto"/>
        <w:bottom w:val="none" w:sz="0" w:space="0" w:color="auto"/>
        <w:right w:val="none" w:sz="0" w:space="0" w:color="auto"/>
      </w:divBdr>
    </w:div>
    <w:div w:id="173883740">
      <w:bodyDiv w:val="1"/>
      <w:marLeft w:val="0"/>
      <w:marRight w:val="0"/>
      <w:marTop w:val="0"/>
      <w:marBottom w:val="0"/>
      <w:divBdr>
        <w:top w:val="none" w:sz="0" w:space="0" w:color="auto"/>
        <w:left w:val="none" w:sz="0" w:space="0" w:color="auto"/>
        <w:bottom w:val="none" w:sz="0" w:space="0" w:color="auto"/>
        <w:right w:val="none" w:sz="0" w:space="0" w:color="auto"/>
      </w:divBdr>
    </w:div>
    <w:div w:id="174921805">
      <w:bodyDiv w:val="1"/>
      <w:marLeft w:val="0"/>
      <w:marRight w:val="0"/>
      <w:marTop w:val="0"/>
      <w:marBottom w:val="0"/>
      <w:divBdr>
        <w:top w:val="none" w:sz="0" w:space="0" w:color="auto"/>
        <w:left w:val="none" w:sz="0" w:space="0" w:color="auto"/>
        <w:bottom w:val="none" w:sz="0" w:space="0" w:color="auto"/>
        <w:right w:val="none" w:sz="0" w:space="0" w:color="auto"/>
      </w:divBdr>
    </w:div>
    <w:div w:id="175577383">
      <w:bodyDiv w:val="1"/>
      <w:marLeft w:val="0"/>
      <w:marRight w:val="0"/>
      <w:marTop w:val="0"/>
      <w:marBottom w:val="0"/>
      <w:divBdr>
        <w:top w:val="none" w:sz="0" w:space="0" w:color="auto"/>
        <w:left w:val="none" w:sz="0" w:space="0" w:color="auto"/>
        <w:bottom w:val="none" w:sz="0" w:space="0" w:color="auto"/>
        <w:right w:val="none" w:sz="0" w:space="0" w:color="auto"/>
      </w:divBdr>
    </w:div>
    <w:div w:id="175776050">
      <w:bodyDiv w:val="1"/>
      <w:marLeft w:val="0"/>
      <w:marRight w:val="0"/>
      <w:marTop w:val="0"/>
      <w:marBottom w:val="0"/>
      <w:divBdr>
        <w:top w:val="none" w:sz="0" w:space="0" w:color="auto"/>
        <w:left w:val="none" w:sz="0" w:space="0" w:color="auto"/>
        <w:bottom w:val="none" w:sz="0" w:space="0" w:color="auto"/>
        <w:right w:val="none" w:sz="0" w:space="0" w:color="auto"/>
      </w:divBdr>
    </w:div>
    <w:div w:id="175854283">
      <w:bodyDiv w:val="1"/>
      <w:marLeft w:val="0"/>
      <w:marRight w:val="0"/>
      <w:marTop w:val="0"/>
      <w:marBottom w:val="0"/>
      <w:divBdr>
        <w:top w:val="none" w:sz="0" w:space="0" w:color="auto"/>
        <w:left w:val="none" w:sz="0" w:space="0" w:color="auto"/>
        <w:bottom w:val="none" w:sz="0" w:space="0" w:color="auto"/>
        <w:right w:val="none" w:sz="0" w:space="0" w:color="auto"/>
      </w:divBdr>
    </w:div>
    <w:div w:id="177238359">
      <w:bodyDiv w:val="1"/>
      <w:marLeft w:val="0"/>
      <w:marRight w:val="0"/>
      <w:marTop w:val="0"/>
      <w:marBottom w:val="0"/>
      <w:divBdr>
        <w:top w:val="none" w:sz="0" w:space="0" w:color="auto"/>
        <w:left w:val="none" w:sz="0" w:space="0" w:color="auto"/>
        <w:bottom w:val="none" w:sz="0" w:space="0" w:color="auto"/>
        <w:right w:val="none" w:sz="0" w:space="0" w:color="auto"/>
      </w:divBdr>
    </w:div>
    <w:div w:id="177278416">
      <w:bodyDiv w:val="1"/>
      <w:marLeft w:val="0"/>
      <w:marRight w:val="0"/>
      <w:marTop w:val="0"/>
      <w:marBottom w:val="0"/>
      <w:divBdr>
        <w:top w:val="none" w:sz="0" w:space="0" w:color="auto"/>
        <w:left w:val="none" w:sz="0" w:space="0" w:color="auto"/>
        <w:bottom w:val="none" w:sz="0" w:space="0" w:color="auto"/>
        <w:right w:val="none" w:sz="0" w:space="0" w:color="auto"/>
      </w:divBdr>
    </w:div>
    <w:div w:id="177622202">
      <w:bodyDiv w:val="1"/>
      <w:marLeft w:val="0"/>
      <w:marRight w:val="0"/>
      <w:marTop w:val="0"/>
      <w:marBottom w:val="0"/>
      <w:divBdr>
        <w:top w:val="none" w:sz="0" w:space="0" w:color="auto"/>
        <w:left w:val="none" w:sz="0" w:space="0" w:color="auto"/>
        <w:bottom w:val="none" w:sz="0" w:space="0" w:color="auto"/>
        <w:right w:val="none" w:sz="0" w:space="0" w:color="auto"/>
      </w:divBdr>
    </w:div>
    <w:div w:id="178542344">
      <w:bodyDiv w:val="1"/>
      <w:marLeft w:val="0"/>
      <w:marRight w:val="0"/>
      <w:marTop w:val="0"/>
      <w:marBottom w:val="0"/>
      <w:divBdr>
        <w:top w:val="none" w:sz="0" w:space="0" w:color="auto"/>
        <w:left w:val="none" w:sz="0" w:space="0" w:color="auto"/>
        <w:bottom w:val="none" w:sz="0" w:space="0" w:color="auto"/>
        <w:right w:val="none" w:sz="0" w:space="0" w:color="auto"/>
      </w:divBdr>
    </w:div>
    <w:div w:id="178812657">
      <w:bodyDiv w:val="1"/>
      <w:marLeft w:val="0"/>
      <w:marRight w:val="0"/>
      <w:marTop w:val="0"/>
      <w:marBottom w:val="0"/>
      <w:divBdr>
        <w:top w:val="none" w:sz="0" w:space="0" w:color="auto"/>
        <w:left w:val="none" w:sz="0" w:space="0" w:color="auto"/>
        <w:bottom w:val="none" w:sz="0" w:space="0" w:color="auto"/>
        <w:right w:val="none" w:sz="0" w:space="0" w:color="auto"/>
      </w:divBdr>
    </w:div>
    <w:div w:id="178853722">
      <w:bodyDiv w:val="1"/>
      <w:marLeft w:val="0"/>
      <w:marRight w:val="0"/>
      <w:marTop w:val="0"/>
      <w:marBottom w:val="0"/>
      <w:divBdr>
        <w:top w:val="none" w:sz="0" w:space="0" w:color="auto"/>
        <w:left w:val="none" w:sz="0" w:space="0" w:color="auto"/>
        <w:bottom w:val="none" w:sz="0" w:space="0" w:color="auto"/>
        <w:right w:val="none" w:sz="0" w:space="0" w:color="auto"/>
      </w:divBdr>
    </w:div>
    <w:div w:id="179054870">
      <w:bodyDiv w:val="1"/>
      <w:marLeft w:val="0"/>
      <w:marRight w:val="0"/>
      <w:marTop w:val="0"/>
      <w:marBottom w:val="0"/>
      <w:divBdr>
        <w:top w:val="none" w:sz="0" w:space="0" w:color="auto"/>
        <w:left w:val="none" w:sz="0" w:space="0" w:color="auto"/>
        <w:bottom w:val="none" w:sz="0" w:space="0" w:color="auto"/>
        <w:right w:val="none" w:sz="0" w:space="0" w:color="auto"/>
      </w:divBdr>
    </w:div>
    <w:div w:id="179705153">
      <w:bodyDiv w:val="1"/>
      <w:marLeft w:val="0"/>
      <w:marRight w:val="0"/>
      <w:marTop w:val="0"/>
      <w:marBottom w:val="0"/>
      <w:divBdr>
        <w:top w:val="none" w:sz="0" w:space="0" w:color="auto"/>
        <w:left w:val="none" w:sz="0" w:space="0" w:color="auto"/>
        <w:bottom w:val="none" w:sz="0" w:space="0" w:color="auto"/>
        <w:right w:val="none" w:sz="0" w:space="0" w:color="auto"/>
      </w:divBdr>
    </w:div>
    <w:div w:id="181481378">
      <w:bodyDiv w:val="1"/>
      <w:marLeft w:val="0"/>
      <w:marRight w:val="0"/>
      <w:marTop w:val="0"/>
      <w:marBottom w:val="0"/>
      <w:divBdr>
        <w:top w:val="none" w:sz="0" w:space="0" w:color="auto"/>
        <w:left w:val="none" w:sz="0" w:space="0" w:color="auto"/>
        <w:bottom w:val="none" w:sz="0" w:space="0" w:color="auto"/>
        <w:right w:val="none" w:sz="0" w:space="0" w:color="auto"/>
      </w:divBdr>
    </w:div>
    <w:div w:id="183133671">
      <w:bodyDiv w:val="1"/>
      <w:marLeft w:val="0"/>
      <w:marRight w:val="0"/>
      <w:marTop w:val="0"/>
      <w:marBottom w:val="0"/>
      <w:divBdr>
        <w:top w:val="none" w:sz="0" w:space="0" w:color="auto"/>
        <w:left w:val="none" w:sz="0" w:space="0" w:color="auto"/>
        <w:bottom w:val="none" w:sz="0" w:space="0" w:color="auto"/>
        <w:right w:val="none" w:sz="0" w:space="0" w:color="auto"/>
      </w:divBdr>
    </w:div>
    <w:div w:id="183250459">
      <w:bodyDiv w:val="1"/>
      <w:marLeft w:val="0"/>
      <w:marRight w:val="0"/>
      <w:marTop w:val="0"/>
      <w:marBottom w:val="0"/>
      <w:divBdr>
        <w:top w:val="none" w:sz="0" w:space="0" w:color="auto"/>
        <w:left w:val="none" w:sz="0" w:space="0" w:color="auto"/>
        <w:bottom w:val="none" w:sz="0" w:space="0" w:color="auto"/>
        <w:right w:val="none" w:sz="0" w:space="0" w:color="auto"/>
      </w:divBdr>
    </w:div>
    <w:div w:id="183445475">
      <w:bodyDiv w:val="1"/>
      <w:marLeft w:val="0"/>
      <w:marRight w:val="0"/>
      <w:marTop w:val="0"/>
      <w:marBottom w:val="0"/>
      <w:divBdr>
        <w:top w:val="none" w:sz="0" w:space="0" w:color="auto"/>
        <w:left w:val="none" w:sz="0" w:space="0" w:color="auto"/>
        <w:bottom w:val="none" w:sz="0" w:space="0" w:color="auto"/>
        <w:right w:val="none" w:sz="0" w:space="0" w:color="auto"/>
      </w:divBdr>
    </w:div>
    <w:div w:id="184288737">
      <w:bodyDiv w:val="1"/>
      <w:marLeft w:val="0"/>
      <w:marRight w:val="0"/>
      <w:marTop w:val="0"/>
      <w:marBottom w:val="0"/>
      <w:divBdr>
        <w:top w:val="none" w:sz="0" w:space="0" w:color="auto"/>
        <w:left w:val="none" w:sz="0" w:space="0" w:color="auto"/>
        <w:bottom w:val="none" w:sz="0" w:space="0" w:color="auto"/>
        <w:right w:val="none" w:sz="0" w:space="0" w:color="auto"/>
      </w:divBdr>
    </w:div>
    <w:div w:id="185022630">
      <w:bodyDiv w:val="1"/>
      <w:marLeft w:val="0"/>
      <w:marRight w:val="0"/>
      <w:marTop w:val="0"/>
      <w:marBottom w:val="0"/>
      <w:divBdr>
        <w:top w:val="none" w:sz="0" w:space="0" w:color="auto"/>
        <w:left w:val="none" w:sz="0" w:space="0" w:color="auto"/>
        <w:bottom w:val="none" w:sz="0" w:space="0" w:color="auto"/>
        <w:right w:val="none" w:sz="0" w:space="0" w:color="auto"/>
      </w:divBdr>
    </w:div>
    <w:div w:id="185412315">
      <w:bodyDiv w:val="1"/>
      <w:marLeft w:val="0"/>
      <w:marRight w:val="0"/>
      <w:marTop w:val="0"/>
      <w:marBottom w:val="0"/>
      <w:divBdr>
        <w:top w:val="none" w:sz="0" w:space="0" w:color="auto"/>
        <w:left w:val="none" w:sz="0" w:space="0" w:color="auto"/>
        <w:bottom w:val="none" w:sz="0" w:space="0" w:color="auto"/>
        <w:right w:val="none" w:sz="0" w:space="0" w:color="auto"/>
      </w:divBdr>
    </w:div>
    <w:div w:id="185875727">
      <w:bodyDiv w:val="1"/>
      <w:marLeft w:val="0"/>
      <w:marRight w:val="0"/>
      <w:marTop w:val="0"/>
      <w:marBottom w:val="0"/>
      <w:divBdr>
        <w:top w:val="none" w:sz="0" w:space="0" w:color="auto"/>
        <w:left w:val="none" w:sz="0" w:space="0" w:color="auto"/>
        <w:bottom w:val="none" w:sz="0" w:space="0" w:color="auto"/>
        <w:right w:val="none" w:sz="0" w:space="0" w:color="auto"/>
      </w:divBdr>
    </w:div>
    <w:div w:id="188222904">
      <w:bodyDiv w:val="1"/>
      <w:marLeft w:val="0"/>
      <w:marRight w:val="0"/>
      <w:marTop w:val="0"/>
      <w:marBottom w:val="0"/>
      <w:divBdr>
        <w:top w:val="none" w:sz="0" w:space="0" w:color="auto"/>
        <w:left w:val="none" w:sz="0" w:space="0" w:color="auto"/>
        <w:bottom w:val="none" w:sz="0" w:space="0" w:color="auto"/>
        <w:right w:val="none" w:sz="0" w:space="0" w:color="auto"/>
      </w:divBdr>
    </w:div>
    <w:div w:id="188419505">
      <w:bodyDiv w:val="1"/>
      <w:marLeft w:val="0"/>
      <w:marRight w:val="0"/>
      <w:marTop w:val="0"/>
      <w:marBottom w:val="0"/>
      <w:divBdr>
        <w:top w:val="none" w:sz="0" w:space="0" w:color="auto"/>
        <w:left w:val="none" w:sz="0" w:space="0" w:color="auto"/>
        <w:bottom w:val="none" w:sz="0" w:space="0" w:color="auto"/>
        <w:right w:val="none" w:sz="0" w:space="0" w:color="auto"/>
      </w:divBdr>
    </w:div>
    <w:div w:id="188491074">
      <w:bodyDiv w:val="1"/>
      <w:marLeft w:val="0"/>
      <w:marRight w:val="0"/>
      <w:marTop w:val="0"/>
      <w:marBottom w:val="0"/>
      <w:divBdr>
        <w:top w:val="none" w:sz="0" w:space="0" w:color="auto"/>
        <w:left w:val="none" w:sz="0" w:space="0" w:color="auto"/>
        <w:bottom w:val="none" w:sz="0" w:space="0" w:color="auto"/>
        <w:right w:val="none" w:sz="0" w:space="0" w:color="auto"/>
      </w:divBdr>
    </w:div>
    <w:div w:id="188613232">
      <w:bodyDiv w:val="1"/>
      <w:marLeft w:val="0"/>
      <w:marRight w:val="0"/>
      <w:marTop w:val="0"/>
      <w:marBottom w:val="0"/>
      <w:divBdr>
        <w:top w:val="none" w:sz="0" w:space="0" w:color="auto"/>
        <w:left w:val="none" w:sz="0" w:space="0" w:color="auto"/>
        <w:bottom w:val="none" w:sz="0" w:space="0" w:color="auto"/>
        <w:right w:val="none" w:sz="0" w:space="0" w:color="auto"/>
      </w:divBdr>
    </w:div>
    <w:div w:id="188615484">
      <w:bodyDiv w:val="1"/>
      <w:marLeft w:val="0"/>
      <w:marRight w:val="0"/>
      <w:marTop w:val="0"/>
      <w:marBottom w:val="0"/>
      <w:divBdr>
        <w:top w:val="none" w:sz="0" w:space="0" w:color="auto"/>
        <w:left w:val="none" w:sz="0" w:space="0" w:color="auto"/>
        <w:bottom w:val="none" w:sz="0" w:space="0" w:color="auto"/>
        <w:right w:val="none" w:sz="0" w:space="0" w:color="auto"/>
      </w:divBdr>
    </w:div>
    <w:div w:id="188879092">
      <w:bodyDiv w:val="1"/>
      <w:marLeft w:val="0"/>
      <w:marRight w:val="0"/>
      <w:marTop w:val="0"/>
      <w:marBottom w:val="0"/>
      <w:divBdr>
        <w:top w:val="none" w:sz="0" w:space="0" w:color="auto"/>
        <w:left w:val="none" w:sz="0" w:space="0" w:color="auto"/>
        <w:bottom w:val="none" w:sz="0" w:space="0" w:color="auto"/>
        <w:right w:val="none" w:sz="0" w:space="0" w:color="auto"/>
      </w:divBdr>
    </w:div>
    <w:div w:id="189035480">
      <w:bodyDiv w:val="1"/>
      <w:marLeft w:val="0"/>
      <w:marRight w:val="0"/>
      <w:marTop w:val="0"/>
      <w:marBottom w:val="0"/>
      <w:divBdr>
        <w:top w:val="none" w:sz="0" w:space="0" w:color="auto"/>
        <w:left w:val="none" w:sz="0" w:space="0" w:color="auto"/>
        <w:bottom w:val="none" w:sz="0" w:space="0" w:color="auto"/>
        <w:right w:val="none" w:sz="0" w:space="0" w:color="auto"/>
      </w:divBdr>
    </w:div>
    <w:div w:id="189150616">
      <w:bodyDiv w:val="1"/>
      <w:marLeft w:val="0"/>
      <w:marRight w:val="0"/>
      <w:marTop w:val="0"/>
      <w:marBottom w:val="0"/>
      <w:divBdr>
        <w:top w:val="none" w:sz="0" w:space="0" w:color="auto"/>
        <w:left w:val="none" w:sz="0" w:space="0" w:color="auto"/>
        <w:bottom w:val="none" w:sz="0" w:space="0" w:color="auto"/>
        <w:right w:val="none" w:sz="0" w:space="0" w:color="auto"/>
      </w:divBdr>
    </w:div>
    <w:div w:id="190457469">
      <w:bodyDiv w:val="1"/>
      <w:marLeft w:val="0"/>
      <w:marRight w:val="0"/>
      <w:marTop w:val="0"/>
      <w:marBottom w:val="0"/>
      <w:divBdr>
        <w:top w:val="none" w:sz="0" w:space="0" w:color="auto"/>
        <w:left w:val="none" w:sz="0" w:space="0" w:color="auto"/>
        <w:bottom w:val="none" w:sz="0" w:space="0" w:color="auto"/>
        <w:right w:val="none" w:sz="0" w:space="0" w:color="auto"/>
      </w:divBdr>
    </w:div>
    <w:div w:id="191498140">
      <w:bodyDiv w:val="1"/>
      <w:marLeft w:val="0"/>
      <w:marRight w:val="0"/>
      <w:marTop w:val="0"/>
      <w:marBottom w:val="0"/>
      <w:divBdr>
        <w:top w:val="none" w:sz="0" w:space="0" w:color="auto"/>
        <w:left w:val="none" w:sz="0" w:space="0" w:color="auto"/>
        <w:bottom w:val="none" w:sz="0" w:space="0" w:color="auto"/>
        <w:right w:val="none" w:sz="0" w:space="0" w:color="auto"/>
      </w:divBdr>
    </w:div>
    <w:div w:id="191723717">
      <w:bodyDiv w:val="1"/>
      <w:marLeft w:val="0"/>
      <w:marRight w:val="0"/>
      <w:marTop w:val="0"/>
      <w:marBottom w:val="0"/>
      <w:divBdr>
        <w:top w:val="none" w:sz="0" w:space="0" w:color="auto"/>
        <w:left w:val="none" w:sz="0" w:space="0" w:color="auto"/>
        <w:bottom w:val="none" w:sz="0" w:space="0" w:color="auto"/>
        <w:right w:val="none" w:sz="0" w:space="0" w:color="auto"/>
      </w:divBdr>
      <w:divsChild>
        <w:div w:id="1527021176">
          <w:marLeft w:val="480"/>
          <w:marRight w:val="0"/>
          <w:marTop w:val="0"/>
          <w:marBottom w:val="0"/>
          <w:divBdr>
            <w:top w:val="none" w:sz="0" w:space="0" w:color="auto"/>
            <w:left w:val="none" w:sz="0" w:space="0" w:color="auto"/>
            <w:bottom w:val="none" w:sz="0" w:space="0" w:color="auto"/>
            <w:right w:val="none" w:sz="0" w:space="0" w:color="auto"/>
          </w:divBdr>
        </w:div>
        <w:div w:id="1943879770">
          <w:marLeft w:val="480"/>
          <w:marRight w:val="0"/>
          <w:marTop w:val="0"/>
          <w:marBottom w:val="0"/>
          <w:divBdr>
            <w:top w:val="none" w:sz="0" w:space="0" w:color="auto"/>
            <w:left w:val="none" w:sz="0" w:space="0" w:color="auto"/>
            <w:bottom w:val="none" w:sz="0" w:space="0" w:color="auto"/>
            <w:right w:val="none" w:sz="0" w:space="0" w:color="auto"/>
          </w:divBdr>
        </w:div>
        <w:div w:id="1499230284">
          <w:marLeft w:val="480"/>
          <w:marRight w:val="0"/>
          <w:marTop w:val="0"/>
          <w:marBottom w:val="0"/>
          <w:divBdr>
            <w:top w:val="none" w:sz="0" w:space="0" w:color="auto"/>
            <w:left w:val="none" w:sz="0" w:space="0" w:color="auto"/>
            <w:bottom w:val="none" w:sz="0" w:space="0" w:color="auto"/>
            <w:right w:val="none" w:sz="0" w:space="0" w:color="auto"/>
          </w:divBdr>
        </w:div>
        <w:div w:id="982395071">
          <w:marLeft w:val="480"/>
          <w:marRight w:val="0"/>
          <w:marTop w:val="0"/>
          <w:marBottom w:val="0"/>
          <w:divBdr>
            <w:top w:val="none" w:sz="0" w:space="0" w:color="auto"/>
            <w:left w:val="none" w:sz="0" w:space="0" w:color="auto"/>
            <w:bottom w:val="none" w:sz="0" w:space="0" w:color="auto"/>
            <w:right w:val="none" w:sz="0" w:space="0" w:color="auto"/>
          </w:divBdr>
        </w:div>
        <w:div w:id="704645760">
          <w:marLeft w:val="480"/>
          <w:marRight w:val="0"/>
          <w:marTop w:val="0"/>
          <w:marBottom w:val="0"/>
          <w:divBdr>
            <w:top w:val="none" w:sz="0" w:space="0" w:color="auto"/>
            <w:left w:val="none" w:sz="0" w:space="0" w:color="auto"/>
            <w:bottom w:val="none" w:sz="0" w:space="0" w:color="auto"/>
            <w:right w:val="none" w:sz="0" w:space="0" w:color="auto"/>
          </w:divBdr>
        </w:div>
        <w:div w:id="1334452066">
          <w:marLeft w:val="480"/>
          <w:marRight w:val="0"/>
          <w:marTop w:val="0"/>
          <w:marBottom w:val="0"/>
          <w:divBdr>
            <w:top w:val="none" w:sz="0" w:space="0" w:color="auto"/>
            <w:left w:val="none" w:sz="0" w:space="0" w:color="auto"/>
            <w:bottom w:val="none" w:sz="0" w:space="0" w:color="auto"/>
            <w:right w:val="none" w:sz="0" w:space="0" w:color="auto"/>
          </w:divBdr>
        </w:div>
        <w:div w:id="78840219">
          <w:marLeft w:val="480"/>
          <w:marRight w:val="0"/>
          <w:marTop w:val="0"/>
          <w:marBottom w:val="0"/>
          <w:divBdr>
            <w:top w:val="none" w:sz="0" w:space="0" w:color="auto"/>
            <w:left w:val="none" w:sz="0" w:space="0" w:color="auto"/>
            <w:bottom w:val="none" w:sz="0" w:space="0" w:color="auto"/>
            <w:right w:val="none" w:sz="0" w:space="0" w:color="auto"/>
          </w:divBdr>
        </w:div>
        <w:div w:id="555774529">
          <w:marLeft w:val="480"/>
          <w:marRight w:val="0"/>
          <w:marTop w:val="0"/>
          <w:marBottom w:val="0"/>
          <w:divBdr>
            <w:top w:val="none" w:sz="0" w:space="0" w:color="auto"/>
            <w:left w:val="none" w:sz="0" w:space="0" w:color="auto"/>
            <w:bottom w:val="none" w:sz="0" w:space="0" w:color="auto"/>
            <w:right w:val="none" w:sz="0" w:space="0" w:color="auto"/>
          </w:divBdr>
        </w:div>
        <w:div w:id="1229923472">
          <w:marLeft w:val="480"/>
          <w:marRight w:val="0"/>
          <w:marTop w:val="0"/>
          <w:marBottom w:val="0"/>
          <w:divBdr>
            <w:top w:val="none" w:sz="0" w:space="0" w:color="auto"/>
            <w:left w:val="none" w:sz="0" w:space="0" w:color="auto"/>
            <w:bottom w:val="none" w:sz="0" w:space="0" w:color="auto"/>
            <w:right w:val="none" w:sz="0" w:space="0" w:color="auto"/>
          </w:divBdr>
        </w:div>
        <w:div w:id="1015154343">
          <w:marLeft w:val="480"/>
          <w:marRight w:val="0"/>
          <w:marTop w:val="0"/>
          <w:marBottom w:val="0"/>
          <w:divBdr>
            <w:top w:val="none" w:sz="0" w:space="0" w:color="auto"/>
            <w:left w:val="none" w:sz="0" w:space="0" w:color="auto"/>
            <w:bottom w:val="none" w:sz="0" w:space="0" w:color="auto"/>
            <w:right w:val="none" w:sz="0" w:space="0" w:color="auto"/>
          </w:divBdr>
        </w:div>
        <w:div w:id="837499808">
          <w:marLeft w:val="480"/>
          <w:marRight w:val="0"/>
          <w:marTop w:val="0"/>
          <w:marBottom w:val="0"/>
          <w:divBdr>
            <w:top w:val="none" w:sz="0" w:space="0" w:color="auto"/>
            <w:left w:val="none" w:sz="0" w:space="0" w:color="auto"/>
            <w:bottom w:val="none" w:sz="0" w:space="0" w:color="auto"/>
            <w:right w:val="none" w:sz="0" w:space="0" w:color="auto"/>
          </w:divBdr>
        </w:div>
        <w:div w:id="2112773334">
          <w:marLeft w:val="480"/>
          <w:marRight w:val="0"/>
          <w:marTop w:val="0"/>
          <w:marBottom w:val="0"/>
          <w:divBdr>
            <w:top w:val="none" w:sz="0" w:space="0" w:color="auto"/>
            <w:left w:val="none" w:sz="0" w:space="0" w:color="auto"/>
            <w:bottom w:val="none" w:sz="0" w:space="0" w:color="auto"/>
            <w:right w:val="none" w:sz="0" w:space="0" w:color="auto"/>
          </w:divBdr>
        </w:div>
        <w:div w:id="428935038">
          <w:marLeft w:val="480"/>
          <w:marRight w:val="0"/>
          <w:marTop w:val="0"/>
          <w:marBottom w:val="0"/>
          <w:divBdr>
            <w:top w:val="none" w:sz="0" w:space="0" w:color="auto"/>
            <w:left w:val="none" w:sz="0" w:space="0" w:color="auto"/>
            <w:bottom w:val="none" w:sz="0" w:space="0" w:color="auto"/>
            <w:right w:val="none" w:sz="0" w:space="0" w:color="auto"/>
          </w:divBdr>
        </w:div>
        <w:div w:id="16469492">
          <w:marLeft w:val="480"/>
          <w:marRight w:val="0"/>
          <w:marTop w:val="0"/>
          <w:marBottom w:val="0"/>
          <w:divBdr>
            <w:top w:val="none" w:sz="0" w:space="0" w:color="auto"/>
            <w:left w:val="none" w:sz="0" w:space="0" w:color="auto"/>
            <w:bottom w:val="none" w:sz="0" w:space="0" w:color="auto"/>
            <w:right w:val="none" w:sz="0" w:space="0" w:color="auto"/>
          </w:divBdr>
        </w:div>
        <w:div w:id="988512108">
          <w:marLeft w:val="480"/>
          <w:marRight w:val="0"/>
          <w:marTop w:val="0"/>
          <w:marBottom w:val="0"/>
          <w:divBdr>
            <w:top w:val="none" w:sz="0" w:space="0" w:color="auto"/>
            <w:left w:val="none" w:sz="0" w:space="0" w:color="auto"/>
            <w:bottom w:val="none" w:sz="0" w:space="0" w:color="auto"/>
            <w:right w:val="none" w:sz="0" w:space="0" w:color="auto"/>
          </w:divBdr>
        </w:div>
        <w:div w:id="2013334354">
          <w:marLeft w:val="480"/>
          <w:marRight w:val="0"/>
          <w:marTop w:val="0"/>
          <w:marBottom w:val="0"/>
          <w:divBdr>
            <w:top w:val="none" w:sz="0" w:space="0" w:color="auto"/>
            <w:left w:val="none" w:sz="0" w:space="0" w:color="auto"/>
            <w:bottom w:val="none" w:sz="0" w:space="0" w:color="auto"/>
            <w:right w:val="none" w:sz="0" w:space="0" w:color="auto"/>
          </w:divBdr>
        </w:div>
        <w:div w:id="1103184902">
          <w:marLeft w:val="480"/>
          <w:marRight w:val="0"/>
          <w:marTop w:val="0"/>
          <w:marBottom w:val="0"/>
          <w:divBdr>
            <w:top w:val="none" w:sz="0" w:space="0" w:color="auto"/>
            <w:left w:val="none" w:sz="0" w:space="0" w:color="auto"/>
            <w:bottom w:val="none" w:sz="0" w:space="0" w:color="auto"/>
            <w:right w:val="none" w:sz="0" w:space="0" w:color="auto"/>
          </w:divBdr>
        </w:div>
        <w:div w:id="709381645">
          <w:marLeft w:val="480"/>
          <w:marRight w:val="0"/>
          <w:marTop w:val="0"/>
          <w:marBottom w:val="0"/>
          <w:divBdr>
            <w:top w:val="none" w:sz="0" w:space="0" w:color="auto"/>
            <w:left w:val="none" w:sz="0" w:space="0" w:color="auto"/>
            <w:bottom w:val="none" w:sz="0" w:space="0" w:color="auto"/>
            <w:right w:val="none" w:sz="0" w:space="0" w:color="auto"/>
          </w:divBdr>
        </w:div>
        <w:div w:id="1725444066">
          <w:marLeft w:val="480"/>
          <w:marRight w:val="0"/>
          <w:marTop w:val="0"/>
          <w:marBottom w:val="0"/>
          <w:divBdr>
            <w:top w:val="none" w:sz="0" w:space="0" w:color="auto"/>
            <w:left w:val="none" w:sz="0" w:space="0" w:color="auto"/>
            <w:bottom w:val="none" w:sz="0" w:space="0" w:color="auto"/>
            <w:right w:val="none" w:sz="0" w:space="0" w:color="auto"/>
          </w:divBdr>
        </w:div>
        <w:div w:id="309789607">
          <w:marLeft w:val="480"/>
          <w:marRight w:val="0"/>
          <w:marTop w:val="0"/>
          <w:marBottom w:val="0"/>
          <w:divBdr>
            <w:top w:val="none" w:sz="0" w:space="0" w:color="auto"/>
            <w:left w:val="none" w:sz="0" w:space="0" w:color="auto"/>
            <w:bottom w:val="none" w:sz="0" w:space="0" w:color="auto"/>
            <w:right w:val="none" w:sz="0" w:space="0" w:color="auto"/>
          </w:divBdr>
        </w:div>
        <w:div w:id="779643597">
          <w:marLeft w:val="480"/>
          <w:marRight w:val="0"/>
          <w:marTop w:val="0"/>
          <w:marBottom w:val="0"/>
          <w:divBdr>
            <w:top w:val="none" w:sz="0" w:space="0" w:color="auto"/>
            <w:left w:val="none" w:sz="0" w:space="0" w:color="auto"/>
            <w:bottom w:val="none" w:sz="0" w:space="0" w:color="auto"/>
            <w:right w:val="none" w:sz="0" w:space="0" w:color="auto"/>
          </w:divBdr>
        </w:div>
        <w:div w:id="1928884601">
          <w:marLeft w:val="480"/>
          <w:marRight w:val="0"/>
          <w:marTop w:val="0"/>
          <w:marBottom w:val="0"/>
          <w:divBdr>
            <w:top w:val="none" w:sz="0" w:space="0" w:color="auto"/>
            <w:left w:val="none" w:sz="0" w:space="0" w:color="auto"/>
            <w:bottom w:val="none" w:sz="0" w:space="0" w:color="auto"/>
            <w:right w:val="none" w:sz="0" w:space="0" w:color="auto"/>
          </w:divBdr>
        </w:div>
        <w:div w:id="1451588879">
          <w:marLeft w:val="480"/>
          <w:marRight w:val="0"/>
          <w:marTop w:val="0"/>
          <w:marBottom w:val="0"/>
          <w:divBdr>
            <w:top w:val="none" w:sz="0" w:space="0" w:color="auto"/>
            <w:left w:val="none" w:sz="0" w:space="0" w:color="auto"/>
            <w:bottom w:val="none" w:sz="0" w:space="0" w:color="auto"/>
            <w:right w:val="none" w:sz="0" w:space="0" w:color="auto"/>
          </w:divBdr>
        </w:div>
        <w:div w:id="1186795995">
          <w:marLeft w:val="480"/>
          <w:marRight w:val="0"/>
          <w:marTop w:val="0"/>
          <w:marBottom w:val="0"/>
          <w:divBdr>
            <w:top w:val="none" w:sz="0" w:space="0" w:color="auto"/>
            <w:left w:val="none" w:sz="0" w:space="0" w:color="auto"/>
            <w:bottom w:val="none" w:sz="0" w:space="0" w:color="auto"/>
            <w:right w:val="none" w:sz="0" w:space="0" w:color="auto"/>
          </w:divBdr>
        </w:div>
        <w:div w:id="237713904">
          <w:marLeft w:val="480"/>
          <w:marRight w:val="0"/>
          <w:marTop w:val="0"/>
          <w:marBottom w:val="0"/>
          <w:divBdr>
            <w:top w:val="none" w:sz="0" w:space="0" w:color="auto"/>
            <w:left w:val="none" w:sz="0" w:space="0" w:color="auto"/>
            <w:bottom w:val="none" w:sz="0" w:space="0" w:color="auto"/>
            <w:right w:val="none" w:sz="0" w:space="0" w:color="auto"/>
          </w:divBdr>
        </w:div>
        <w:div w:id="1279750699">
          <w:marLeft w:val="480"/>
          <w:marRight w:val="0"/>
          <w:marTop w:val="0"/>
          <w:marBottom w:val="0"/>
          <w:divBdr>
            <w:top w:val="none" w:sz="0" w:space="0" w:color="auto"/>
            <w:left w:val="none" w:sz="0" w:space="0" w:color="auto"/>
            <w:bottom w:val="none" w:sz="0" w:space="0" w:color="auto"/>
            <w:right w:val="none" w:sz="0" w:space="0" w:color="auto"/>
          </w:divBdr>
        </w:div>
        <w:div w:id="1929465793">
          <w:marLeft w:val="480"/>
          <w:marRight w:val="0"/>
          <w:marTop w:val="0"/>
          <w:marBottom w:val="0"/>
          <w:divBdr>
            <w:top w:val="none" w:sz="0" w:space="0" w:color="auto"/>
            <w:left w:val="none" w:sz="0" w:space="0" w:color="auto"/>
            <w:bottom w:val="none" w:sz="0" w:space="0" w:color="auto"/>
            <w:right w:val="none" w:sz="0" w:space="0" w:color="auto"/>
          </w:divBdr>
        </w:div>
        <w:div w:id="807475292">
          <w:marLeft w:val="480"/>
          <w:marRight w:val="0"/>
          <w:marTop w:val="0"/>
          <w:marBottom w:val="0"/>
          <w:divBdr>
            <w:top w:val="none" w:sz="0" w:space="0" w:color="auto"/>
            <w:left w:val="none" w:sz="0" w:space="0" w:color="auto"/>
            <w:bottom w:val="none" w:sz="0" w:space="0" w:color="auto"/>
            <w:right w:val="none" w:sz="0" w:space="0" w:color="auto"/>
          </w:divBdr>
        </w:div>
        <w:div w:id="133837292">
          <w:marLeft w:val="480"/>
          <w:marRight w:val="0"/>
          <w:marTop w:val="0"/>
          <w:marBottom w:val="0"/>
          <w:divBdr>
            <w:top w:val="none" w:sz="0" w:space="0" w:color="auto"/>
            <w:left w:val="none" w:sz="0" w:space="0" w:color="auto"/>
            <w:bottom w:val="none" w:sz="0" w:space="0" w:color="auto"/>
            <w:right w:val="none" w:sz="0" w:space="0" w:color="auto"/>
          </w:divBdr>
        </w:div>
        <w:div w:id="986206125">
          <w:marLeft w:val="480"/>
          <w:marRight w:val="0"/>
          <w:marTop w:val="0"/>
          <w:marBottom w:val="0"/>
          <w:divBdr>
            <w:top w:val="none" w:sz="0" w:space="0" w:color="auto"/>
            <w:left w:val="none" w:sz="0" w:space="0" w:color="auto"/>
            <w:bottom w:val="none" w:sz="0" w:space="0" w:color="auto"/>
            <w:right w:val="none" w:sz="0" w:space="0" w:color="auto"/>
          </w:divBdr>
        </w:div>
        <w:div w:id="1215581406">
          <w:marLeft w:val="480"/>
          <w:marRight w:val="0"/>
          <w:marTop w:val="0"/>
          <w:marBottom w:val="0"/>
          <w:divBdr>
            <w:top w:val="none" w:sz="0" w:space="0" w:color="auto"/>
            <w:left w:val="none" w:sz="0" w:space="0" w:color="auto"/>
            <w:bottom w:val="none" w:sz="0" w:space="0" w:color="auto"/>
            <w:right w:val="none" w:sz="0" w:space="0" w:color="auto"/>
          </w:divBdr>
        </w:div>
        <w:div w:id="1994218308">
          <w:marLeft w:val="480"/>
          <w:marRight w:val="0"/>
          <w:marTop w:val="0"/>
          <w:marBottom w:val="0"/>
          <w:divBdr>
            <w:top w:val="none" w:sz="0" w:space="0" w:color="auto"/>
            <w:left w:val="none" w:sz="0" w:space="0" w:color="auto"/>
            <w:bottom w:val="none" w:sz="0" w:space="0" w:color="auto"/>
            <w:right w:val="none" w:sz="0" w:space="0" w:color="auto"/>
          </w:divBdr>
        </w:div>
        <w:div w:id="1740595873">
          <w:marLeft w:val="480"/>
          <w:marRight w:val="0"/>
          <w:marTop w:val="0"/>
          <w:marBottom w:val="0"/>
          <w:divBdr>
            <w:top w:val="none" w:sz="0" w:space="0" w:color="auto"/>
            <w:left w:val="none" w:sz="0" w:space="0" w:color="auto"/>
            <w:bottom w:val="none" w:sz="0" w:space="0" w:color="auto"/>
            <w:right w:val="none" w:sz="0" w:space="0" w:color="auto"/>
          </w:divBdr>
        </w:div>
        <w:div w:id="1885100563">
          <w:marLeft w:val="480"/>
          <w:marRight w:val="0"/>
          <w:marTop w:val="0"/>
          <w:marBottom w:val="0"/>
          <w:divBdr>
            <w:top w:val="none" w:sz="0" w:space="0" w:color="auto"/>
            <w:left w:val="none" w:sz="0" w:space="0" w:color="auto"/>
            <w:bottom w:val="none" w:sz="0" w:space="0" w:color="auto"/>
            <w:right w:val="none" w:sz="0" w:space="0" w:color="auto"/>
          </w:divBdr>
        </w:div>
        <w:div w:id="667365421">
          <w:marLeft w:val="480"/>
          <w:marRight w:val="0"/>
          <w:marTop w:val="0"/>
          <w:marBottom w:val="0"/>
          <w:divBdr>
            <w:top w:val="none" w:sz="0" w:space="0" w:color="auto"/>
            <w:left w:val="none" w:sz="0" w:space="0" w:color="auto"/>
            <w:bottom w:val="none" w:sz="0" w:space="0" w:color="auto"/>
            <w:right w:val="none" w:sz="0" w:space="0" w:color="auto"/>
          </w:divBdr>
        </w:div>
        <w:div w:id="910192399">
          <w:marLeft w:val="480"/>
          <w:marRight w:val="0"/>
          <w:marTop w:val="0"/>
          <w:marBottom w:val="0"/>
          <w:divBdr>
            <w:top w:val="none" w:sz="0" w:space="0" w:color="auto"/>
            <w:left w:val="none" w:sz="0" w:space="0" w:color="auto"/>
            <w:bottom w:val="none" w:sz="0" w:space="0" w:color="auto"/>
            <w:right w:val="none" w:sz="0" w:space="0" w:color="auto"/>
          </w:divBdr>
        </w:div>
        <w:div w:id="1283343171">
          <w:marLeft w:val="480"/>
          <w:marRight w:val="0"/>
          <w:marTop w:val="0"/>
          <w:marBottom w:val="0"/>
          <w:divBdr>
            <w:top w:val="none" w:sz="0" w:space="0" w:color="auto"/>
            <w:left w:val="none" w:sz="0" w:space="0" w:color="auto"/>
            <w:bottom w:val="none" w:sz="0" w:space="0" w:color="auto"/>
            <w:right w:val="none" w:sz="0" w:space="0" w:color="auto"/>
          </w:divBdr>
        </w:div>
        <w:div w:id="40516736">
          <w:marLeft w:val="480"/>
          <w:marRight w:val="0"/>
          <w:marTop w:val="0"/>
          <w:marBottom w:val="0"/>
          <w:divBdr>
            <w:top w:val="none" w:sz="0" w:space="0" w:color="auto"/>
            <w:left w:val="none" w:sz="0" w:space="0" w:color="auto"/>
            <w:bottom w:val="none" w:sz="0" w:space="0" w:color="auto"/>
            <w:right w:val="none" w:sz="0" w:space="0" w:color="auto"/>
          </w:divBdr>
        </w:div>
        <w:div w:id="59601286">
          <w:marLeft w:val="480"/>
          <w:marRight w:val="0"/>
          <w:marTop w:val="0"/>
          <w:marBottom w:val="0"/>
          <w:divBdr>
            <w:top w:val="none" w:sz="0" w:space="0" w:color="auto"/>
            <w:left w:val="none" w:sz="0" w:space="0" w:color="auto"/>
            <w:bottom w:val="none" w:sz="0" w:space="0" w:color="auto"/>
            <w:right w:val="none" w:sz="0" w:space="0" w:color="auto"/>
          </w:divBdr>
        </w:div>
        <w:div w:id="1085230165">
          <w:marLeft w:val="480"/>
          <w:marRight w:val="0"/>
          <w:marTop w:val="0"/>
          <w:marBottom w:val="0"/>
          <w:divBdr>
            <w:top w:val="none" w:sz="0" w:space="0" w:color="auto"/>
            <w:left w:val="none" w:sz="0" w:space="0" w:color="auto"/>
            <w:bottom w:val="none" w:sz="0" w:space="0" w:color="auto"/>
            <w:right w:val="none" w:sz="0" w:space="0" w:color="auto"/>
          </w:divBdr>
        </w:div>
        <w:div w:id="1719433599">
          <w:marLeft w:val="480"/>
          <w:marRight w:val="0"/>
          <w:marTop w:val="0"/>
          <w:marBottom w:val="0"/>
          <w:divBdr>
            <w:top w:val="none" w:sz="0" w:space="0" w:color="auto"/>
            <w:left w:val="none" w:sz="0" w:space="0" w:color="auto"/>
            <w:bottom w:val="none" w:sz="0" w:space="0" w:color="auto"/>
            <w:right w:val="none" w:sz="0" w:space="0" w:color="auto"/>
          </w:divBdr>
        </w:div>
        <w:div w:id="528950405">
          <w:marLeft w:val="480"/>
          <w:marRight w:val="0"/>
          <w:marTop w:val="0"/>
          <w:marBottom w:val="0"/>
          <w:divBdr>
            <w:top w:val="none" w:sz="0" w:space="0" w:color="auto"/>
            <w:left w:val="none" w:sz="0" w:space="0" w:color="auto"/>
            <w:bottom w:val="none" w:sz="0" w:space="0" w:color="auto"/>
            <w:right w:val="none" w:sz="0" w:space="0" w:color="auto"/>
          </w:divBdr>
        </w:div>
        <w:div w:id="543641222">
          <w:marLeft w:val="480"/>
          <w:marRight w:val="0"/>
          <w:marTop w:val="0"/>
          <w:marBottom w:val="0"/>
          <w:divBdr>
            <w:top w:val="none" w:sz="0" w:space="0" w:color="auto"/>
            <w:left w:val="none" w:sz="0" w:space="0" w:color="auto"/>
            <w:bottom w:val="none" w:sz="0" w:space="0" w:color="auto"/>
            <w:right w:val="none" w:sz="0" w:space="0" w:color="auto"/>
          </w:divBdr>
        </w:div>
        <w:div w:id="429083625">
          <w:marLeft w:val="480"/>
          <w:marRight w:val="0"/>
          <w:marTop w:val="0"/>
          <w:marBottom w:val="0"/>
          <w:divBdr>
            <w:top w:val="none" w:sz="0" w:space="0" w:color="auto"/>
            <w:left w:val="none" w:sz="0" w:space="0" w:color="auto"/>
            <w:bottom w:val="none" w:sz="0" w:space="0" w:color="auto"/>
            <w:right w:val="none" w:sz="0" w:space="0" w:color="auto"/>
          </w:divBdr>
        </w:div>
        <w:div w:id="1159733295">
          <w:marLeft w:val="480"/>
          <w:marRight w:val="0"/>
          <w:marTop w:val="0"/>
          <w:marBottom w:val="0"/>
          <w:divBdr>
            <w:top w:val="none" w:sz="0" w:space="0" w:color="auto"/>
            <w:left w:val="none" w:sz="0" w:space="0" w:color="auto"/>
            <w:bottom w:val="none" w:sz="0" w:space="0" w:color="auto"/>
            <w:right w:val="none" w:sz="0" w:space="0" w:color="auto"/>
          </w:divBdr>
        </w:div>
        <w:div w:id="1212424601">
          <w:marLeft w:val="480"/>
          <w:marRight w:val="0"/>
          <w:marTop w:val="0"/>
          <w:marBottom w:val="0"/>
          <w:divBdr>
            <w:top w:val="none" w:sz="0" w:space="0" w:color="auto"/>
            <w:left w:val="none" w:sz="0" w:space="0" w:color="auto"/>
            <w:bottom w:val="none" w:sz="0" w:space="0" w:color="auto"/>
            <w:right w:val="none" w:sz="0" w:space="0" w:color="auto"/>
          </w:divBdr>
        </w:div>
        <w:div w:id="1971588236">
          <w:marLeft w:val="480"/>
          <w:marRight w:val="0"/>
          <w:marTop w:val="0"/>
          <w:marBottom w:val="0"/>
          <w:divBdr>
            <w:top w:val="none" w:sz="0" w:space="0" w:color="auto"/>
            <w:left w:val="none" w:sz="0" w:space="0" w:color="auto"/>
            <w:bottom w:val="none" w:sz="0" w:space="0" w:color="auto"/>
            <w:right w:val="none" w:sz="0" w:space="0" w:color="auto"/>
          </w:divBdr>
        </w:div>
        <w:div w:id="1827669777">
          <w:marLeft w:val="480"/>
          <w:marRight w:val="0"/>
          <w:marTop w:val="0"/>
          <w:marBottom w:val="0"/>
          <w:divBdr>
            <w:top w:val="none" w:sz="0" w:space="0" w:color="auto"/>
            <w:left w:val="none" w:sz="0" w:space="0" w:color="auto"/>
            <w:bottom w:val="none" w:sz="0" w:space="0" w:color="auto"/>
            <w:right w:val="none" w:sz="0" w:space="0" w:color="auto"/>
          </w:divBdr>
        </w:div>
        <w:div w:id="519704037">
          <w:marLeft w:val="480"/>
          <w:marRight w:val="0"/>
          <w:marTop w:val="0"/>
          <w:marBottom w:val="0"/>
          <w:divBdr>
            <w:top w:val="none" w:sz="0" w:space="0" w:color="auto"/>
            <w:left w:val="none" w:sz="0" w:space="0" w:color="auto"/>
            <w:bottom w:val="none" w:sz="0" w:space="0" w:color="auto"/>
            <w:right w:val="none" w:sz="0" w:space="0" w:color="auto"/>
          </w:divBdr>
        </w:div>
      </w:divsChild>
    </w:div>
    <w:div w:id="191774127">
      <w:bodyDiv w:val="1"/>
      <w:marLeft w:val="0"/>
      <w:marRight w:val="0"/>
      <w:marTop w:val="0"/>
      <w:marBottom w:val="0"/>
      <w:divBdr>
        <w:top w:val="none" w:sz="0" w:space="0" w:color="auto"/>
        <w:left w:val="none" w:sz="0" w:space="0" w:color="auto"/>
        <w:bottom w:val="none" w:sz="0" w:space="0" w:color="auto"/>
        <w:right w:val="none" w:sz="0" w:space="0" w:color="auto"/>
      </w:divBdr>
    </w:div>
    <w:div w:id="192574894">
      <w:bodyDiv w:val="1"/>
      <w:marLeft w:val="0"/>
      <w:marRight w:val="0"/>
      <w:marTop w:val="0"/>
      <w:marBottom w:val="0"/>
      <w:divBdr>
        <w:top w:val="none" w:sz="0" w:space="0" w:color="auto"/>
        <w:left w:val="none" w:sz="0" w:space="0" w:color="auto"/>
        <w:bottom w:val="none" w:sz="0" w:space="0" w:color="auto"/>
        <w:right w:val="none" w:sz="0" w:space="0" w:color="auto"/>
      </w:divBdr>
    </w:div>
    <w:div w:id="193004995">
      <w:bodyDiv w:val="1"/>
      <w:marLeft w:val="0"/>
      <w:marRight w:val="0"/>
      <w:marTop w:val="0"/>
      <w:marBottom w:val="0"/>
      <w:divBdr>
        <w:top w:val="none" w:sz="0" w:space="0" w:color="auto"/>
        <w:left w:val="none" w:sz="0" w:space="0" w:color="auto"/>
        <w:bottom w:val="none" w:sz="0" w:space="0" w:color="auto"/>
        <w:right w:val="none" w:sz="0" w:space="0" w:color="auto"/>
      </w:divBdr>
    </w:div>
    <w:div w:id="193662192">
      <w:bodyDiv w:val="1"/>
      <w:marLeft w:val="0"/>
      <w:marRight w:val="0"/>
      <w:marTop w:val="0"/>
      <w:marBottom w:val="0"/>
      <w:divBdr>
        <w:top w:val="none" w:sz="0" w:space="0" w:color="auto"/>
        <w:left w:val="none" w:sz="0" w:space="0" w:color="auto"/>
        <w:bottom w:val="none" w:sz="0" w:space="0" w:color="auto"/>
        <w:right w:val="none" w:sz="0" w:space="0" w:color="auto"/>
      </w:divBdr>
    </w:div>
    <w:div w:id="194585267">
      <w:bodyDiv w:val="1"/>
      <w:marLeft w:val="0"/>
      <w:marRight w:val="0"/>
      <w:marTop w:val="0"/>
      <w:marBottom w:val="0"/>
      <w:divBdr>
        <w:top w:val="none" w:sz="0" w:space="0" w:color="auto"/>
        <w:left w:val="none" w:sz="0" w:space="0" w:color="auto"/>
        <w:bottom w:val="none" w:sz="0" w:space="0" w:color="auto"/>
        <w:right w:val="none" w:sz="0" w:space="0" w:color="auto"/>
      </w:divBdr>
      <w:divsChild>
        <w:div w:id="1067337210">
          <w:marLeft w:val="480"/>
          <w:marRight w:val="0"/>
          <w:marTop w:val="0"/>
          <w:marBottom w:val="0"/>
          <w:divBdr>
            <w:top w:val="none" w:sz="0" w:space="0" w:color="auto"/>
            <w:left w:val="none" w:sz="0" w:space="0" w:color="auto"/>
            <w:bottom w:val="none" w:sz="0" w:space="0" w:color="auto"/>
            <w:right w:val="none" w:sz="0" w:space="0" w:color="auto"/>
          </w:divBdr>
        </w:div>
        <w:div w:id="753935198">
          <w:marLeft w:val="480"/>
          <w:marRight w:val="0"/>
          <w:marTop w:val="0"/>
          <w:marBottom w:val="0"/>
          <w:divBdr>
            <w:top w:val="none" w:sz="0" w:space="0" w:color="auto"/>
            <w:left w:val="none" w:sz="0" w:space="0" w:color="auto"/>
            <w:bottom w:val="none" w:sz="0" w:space="0" w:color="auto"/>
            <w:right w:val="none" w:sz="0" w:space="0" w:color="auto"/>
          </w:divBdr>
        </w:div>
        <w:div w:id="1440755734">
          <w:marLeft w:val="480"/>
          <w:marRight w:val="0"/>
          <w:marTop w:val="0"/>
          <w:marBottom w:val="0"/>
          <w:divBdr>
            <w:top w:val="none" w:sz="0" w:space="0" w:color="auto"/>
            <w:left w:val="none" w:sz="0" w:space="0" w:color="auto"/>
            <w:bottom w:val="none" w:sz="0" w:space="0" w:color="auto"/>
            <w:right w:val="none" w:sz="0" w:space="0" w:color="auto"/>
          </w:divBdr>
        </w:div>
        <w:div w:id="1587349254">
          <w:marLeft w:val="480"/>
          <w:marRight w:val="0"/>
          <w:marTop w:val="0"/>
          <w:marBottom w:val="0"/>
          <w:divBdr>
            <w:top w:val="none" w:sz="0" w:space="0" w:color="auto"/>
            <w:left w:val="none" w:sz="0" w:space="0" w:color="auto"/>
            <w:bottom w:val="none" w:sz="0" w:space="0" w:color="auto"/>
            <w:right w:val="none" w:sz="0" w:space="0" w:color="auto"/>
          </w:divBdr>
        </w:div>
        <w:div w:id="238902115">
          <w:marLeft w:val="480"/>
          <w:marRight w:val="0"/>
          <w:marTop w:val="0"/>
          <w:marBottom w:val="0"/>
          <w:divBdr>
            <w:top w:val="none" w:sz="0" w:space="0" w:color="auto"/>
            <w:left w:val="none" w:sz="0" w:space="0" w:color="auto"/>
            <w:bottom w:val="none" w:sz="0" w:space="0" w:color="auto"/>
            <w:right w:val="none" w:sz="0" w:space="0" w:color="auto"/>
          </w:divBdr>
        </w:div>
        <w:div w:id="111898250">
          <w:marLeft w:val="480"/>
          <w:marRight w:val="0"/>
          <w:marTop w:val="0"/>
          <w:marBottom w:val="0"/>
          <w:divBdr>
            <w:top w:val="none" w:sz="0" w:space="0" w:color="auto"/>
            <w:left w:val="none" w:sz="0" w:space="0" w:color="auto"/>
            <w:bottom w:val="none" w:sz="0" w:space="0" w:color="auto"/>
            <w:right w:val="none" w:sz="0" w:space="0" w:color="auto"/>
          </w:divBdr>
        </w:div>
        <w:div w:id="1543517204">
          <w:marLeft w:val="480"/>
          <w:marRight w:val="0"/>
          <w:marTop w:val="0"/>
          <w:marBottom w:val="0"/>
          <w:divBdr>
            <w:top w:val="none" w:sz="0" w:space="0" w:color="auto"/>
            <w:left w:val="none" w:sz="0" w:space="0" w:color="auto"/>
            <w:bottom w:val="none" w:sz="0" w:space="0" w:color="auto"/>
            <w:right w:val="none" w:sz="0" w:space="0" w:color="auto"/>
          </w:divBdr>
        </w:div>
        <w:div w:id="1745908161">
          <w:marLeft w:val="480"/>
          <w:marRight w:val="0"/>
          <w:marTop w:val="0"/>
          <w:marBottom w:val="0"/>
          <w:divBdr>
            <w:top w:val="none" w:sz="0" w:space="0" w:color="auto"/>
            <w:left w:val="none" w:sz="0" w:space="0" w:color="auto"/>
            <w:bottom w:val="none" w:sz="0" w:space="0" w:color="auto"/>
            <w:right w:val="none" w:sz="0" w:space="0" w:color="auto"/>
          </w:divBdr>
        </w:div>
        <w:div w:id="591475886">
          <w:marLeft w:val="480"/>
          <w:marRight w:val="0"/>
          <w:marTop w:val="0"/>
          <w:marBottom w:val="0"/>
          <w:divBdr>
            <w:top w:val="none" w:sz="0" w:space="0" w:color="auto"/>
            <w:left w:val="none" w:sz="0" w:space="0" w:color="auto"/>
            <w:bottom w:val="none" w:sz="0" w:space="0" w:color="auto"/>
            <w:right w:val="none" w:sz="0" w:space="0" w:color="auto"/>
          </w:divBdr>
        </w:div>
        <w:div w:id="179322971">
          <w:marLeft w:val="480"/>
          <w:marRight w:val="0"/>
          <w:marTop w:val="0"/>
          <w:marBottom w:val="0"/>
          <w:divBdr>
            <w:top w:val="none" w:sz="0" w:space="0" w:color="auto"/>
            <w:left w:val="none" w:sz="0" w:space="0" w:color="auto"/>
            <w:bottom w:val="none" w:sz="0" w:space="0" w:color="auto"/>
            <w:right w:val="none" w:sz="0" w:space="0" w:color="auto"/>
          </w:divBdr>
        </w:div>
        <w:div w:id="2020227657">
          <w:marLeft w:val="480"/>
          <w:marRight w:val="0"/>
          <w:marTop w:val="0"/>
          <w:marBottom w:val="0"/>
          <w:divBdr>
            <w:top w:val="none" w:sz="0" w:space="0" w:color="auto"/>
            <w:left w:val="none" w:sz="0" w:space="0" w:color="auto"/>
            <w:bottom w:val="none" w:sz="0" w:space="0" w:color="auto"/>
            <w:right w:val="none" w:sz="0" w:space="0" w:color="auto"/>
          </w:divBdr>
        </w:div>
        <w:div w:id="712735410">
          <w:marLeft w:val="480"/>
          <w:marRight w:val="0"/>
          <w:marTop w:val="0"/>
          <w:marBottom w:val="0"/>
          <w:divBdr>
            <w:top w:val="none" w:sz="0" w:space="0" w:color="auto"/>
            <w:left w:val="none" w:sz="0" w:space="0" w:color="auto"/>
            <w:bottom w:val="none" w:sz="0" w:space="0" w:color="auto"/>
            <w:right w:val="none" w:sz="0" w:space="0" w:color="auto"/>
          </w:divBdr>
        </w:div>
        <w:div w:id="808206893">
          <w:marLeft w:val="480"/>
          <w:marRight w:val="0"/>
          <w:marTop w:val="0"/>
          <w:marBottom w:val="0"/>
          <w:divBdr>
            <w:top w:val="none" w:sz="0" w:space="0" w:color="auto"/>
            <w:left w:val="none" w:sz="0" w:space="0" w:color="auto"/>
            <w:bottom w:val="none" w:sz="0" w:space="0" w:color="auto"/>
            <w:right w:val="none" w:sz="0" w:space="0" w:color="auto"/>
          </w:divBdr>
        </w:div>
        <w:div w:id="1215776533">
          <w:marLeft w:val="480"/>
          <w:marRight w:val="0"/>
          <w:marTop w:val="0"/>
          <w:marBottom w:val="0"/>
          <w:divBdr>
            <w:top w:val="none" w:sz="0" w:space="0" w:color="auto"/>
            <w:left w:val="none" w:sz="0" w:space="0" w:color="auto"/>
            <w:bottom w:val="none" w:sz="0" w:space="0" w:color="auto"/>
            <w:right w:val="none" w:sz="0" w:space="0" w:color="auto"/>
          </w:divBdr>
        </w:div>
        <w:div w:id="159322341">
          <w:marLeft w:val="480"/>
          <w:marRight w:val="0"/>
          <w:marTop w:val="0"/>
          <w:marBottom w:val="0"/>
          <w:divBdr>
            <w:top w:val="none" w:sz="0" w:space="0" w:color="auto"/>
            <w:left w:val="none" w:sz="0" w:space="0" w:color="auto"/>
            <w:bottom w:val="none" w:sz="0" w:space="0" w:color="auto"/>
            <w:right w:val="none" w:sz="0" w:space="0" w:color="auto"/>
          </w:divBdr>
        </w:div>
        <w:div w:id="841968556">
          <w:marLeft w:val="480"/>
          <w:marRight w:val="0"/>
          <w:marTop w:val="0"/>
          <w:marBottom w:val="0"/>
          <w:divBdr>
            <w:top w:val="none" w:sz="0" w:space="0" w:color="auto"/>
            <w:left w:val="none" w:sz="0" w:space="0" w:color="auto"/>
            <w:bottom w:val="none" w:sz="0" w:space="0" w:color="auto"/>
            <w:right w:val="none" w:sz="0" w:space="0" w:color="auto"/>
          </w:divBdr>
        </w:div>
        <w:div w:id="1524369036">
          <w:marLeft w:val="480"/>
          <w:marRight w:val="0"/>
          <w:marTop w:val="0"/>
          <w:marBottom w:val="0"/>
          <w:divBdr>
            <w:top w:val="none" w:sz="0" w:space="0" w:color="auto"/>
            <w:left w:val="none" w:sz="0" w:space="0" w:color="auto"/>
            <w:bottom w:val="none" w:sz="0" w:space="0" w:color="auto"/>
            <w:right w:val="none" w:sz="0" w:space="0" w:color="auto"/>
          </w:divBdr>
        </w:div>
        <w:div w:id="1014307900">
          <w:marLeft w:val="480"/>
          <w:marRight w:val="0"/>
          <w:marTop w:val="0"/>
          <w:marBottom w:val="0"/>
          <w:divBdr>
            <w:top w:val="none" w:sz="0" w:space="0" w:color="auto"/>
            <w:left w:val="none" w:sz="0" w:space="0" w:color="auto"/>
            <w:bottom w:val="none" w:sz="0" w:space="0" w:color="auto"/>
            <w:right w:val="none" w:sz="0" w:space="0" w:color="auto"/>
          </w:divBdr>
        </w:div>
        <w:div w:id="1107891914">
          <w:marLeft w:val="480"/>
          <w:marRight w:val="0"/>
          <w:marTop w:val="0"/>
          <w:marBottom w:val="0"/>
          <w:divBdr>
            <w:top w:val="none" w:sz="0" w:space="0" w:color="auto"/>
            <w:left w:val="none" w:sz="0" w:space="0" w:color="auto"/>
            <w:bottom w:val="none" w:sz="0" w:space="0" w:color="auto"/>
            <w:right w:val="none" w:sz="0" w:space="0" w:color="auto"/>
          </w:divBdr>
        </w:div>
        <w:div w:id="1187719464">
          <w:marLeft w:val="480"/>
          <w:marRight w:val="0"/>
          <w:marTop w:val="0"/>
          <w:marBottom w:val="0"/>
          <w:divBdr>
            <w:top w:val="none" w:sz="0" w:space="0" w:color="auto"/>
            <w:left w:val="none" w:sz="0" w:space="0" w:color="auto"/>
            <w:bottom w:val="none" w:sz="0" w:space="0" w:color="auto"/>
            <w:right w:val="none" w:sz="0" w:space="0" w:color="auto"/>
          </w:divBdr>
        </w:div>
        <w:div w:id="1869953966">
          <w:marLeft w:val="480"/>
          <w:marRight w:val="0"/>
          <w:marTop w:val="0"/>
          <w:marBottom w:val="0"/>
          <w:divBdr>
            <w:top w:val="none" w:sz="0" w:space="0" w:color="auto"/>
            <w:left w:val="none" w:sz="0" w:space="0" w:color="auto"/>
            <w:bottom w:val="none" w:sz="0" w:space="0" w:color="auto"/>
            <w:right w:val="none" w:sz="0" w:space="0" w:color="auto"/>
          </w:divBdr>
        </w:div>
        <w:div w:id="446973869">
          <w:marLeft w:val="480"/>
          <w:marRight w:val="0"/>
          <w:marTop w:val="0"/>
          <w:marBottom w:val="0"/>
          <w:divBdr>
            <w:top w:val="none" w:sz="0" w:space="0" w:color="auto"/>
            <w:left w:val="none" w:sz="0" w:space="0" w:color="auto"/>
            <w:bottom w:val="none" w:sz="0" w:space="0" w:color="auto"/>
            <w:right w:val="none" w:sz="0" w:space="0" w:color="auto"/>
          </w:divBdr>
        </w:div>
        <w:div w:id="1390109767">
          <w:marLeft w:val="480"/>
          <w:marRight w:val="0"/>
          <w:marTop w:val="0"/>
          <w:marBottom w:val="0"/>
          <w:divBdr>
            <w:top w:val="none" w:sz="0" w:space="0" w:color="auto"/>
            <w:left w:val="none" w:sz="0" w:space="0" w:color="auto"/>
            <w:bottom w:val="none" w:sz="0" w:space="0" w:color="auto"/>
            <w:right w:val="none" w:sz="0" w:space="0" w:color="auto"/>
          </w:divBdr>
        </w:div>
        <w:div w:id="505441795">
          <w:marLeft w:val="480"/>
          <w:marRight w:val="0"/>
          <w:marTop w:val="0"/>
          <w:marBottom w:val="0"/>
          <w:divBdr>
            <w:top w:val="none" w:sz="0" w:space="0" w:color="auto"/>
            <w:left w:val="none" w:sz="0" w:space="0" w:color="auto"/>
            <w:bottom w:val="none" w:sz="0" w:space="0" w:color="auto"/>
            <w:right w:val="none" w:sz="0" w:space="0" w:color="auto"/>
          </w:divBdr>
        </w:div>
        <w:div w:id="29957821">
          <w:marLeft w:val="480"/>
          <w:marRight w:val="0"/>
          <w:marTop w:val="0"/>
          <w:marBottom w:val="0"/>
          <w:divBdr>
            <w:top w:val="none" w:sz="0" w:space="0" w:color="auto"/>
            <w:left w:val="none" w:sz="0" w:space="0" w:color="auto"/>
            <w:bottom w:val="none" w:sz="0" w:space="0" w:color="auto"/>
            <w:right w:val="none" w:sz="0" w:space="0" w:color="auto"/>
          </w:divBdr>
        </w:div>
        <w:div w:id="949698242">
          <w:marLeft w:val="480"/>
          <w:marRight w:val="0"/>
          <w:marTop w:val="0"/>
          <w:marBottom w:val="0"/>
          <w:divBdr>
            <w:top w:val="none" w:sz="0" w:space="0" w:color="auto"/>
            <w:left w:val="none" w:sz="0" w:space="0" w:color="auto"/>
            <w:bottom w:val="none" w:sz="0" w:space="0" w:color="auto"/>
            <w:right w:val="none" w:sz="0" w:space="0" w:color="auto"/>
          </w:divBdr>
        </w:div>
        <w:div w:id="849299115">
          <w:marLeft w:val="480"/>
          <w:marRight w:val="0"/>
          <w:marTop w:val="0"/>
          <w:marBottom w:val="0"/>
          <w:divBdr>
            <w:top w:val="none" w:sz="0" w:space="0" w:color="auto"/>
            <w:left w:val="none" w:sz="0" w:space="0" w:color="auto"/>
            <w:bottom w:val="none" w:sz="0" w:space="0" w:color="auto"/>
            <w:right w:val="none" w:sz="0" w:space="0" w:color="auto"/>
          </w:divBdr>
        </w:div>
        <w:div w:id="839195920">
          <w:marLeft w:val="480"/>
          <w:marRight w:val="0"/>
          <w:marTop w:val="0"/>
          <w:marBottom w:val="0"/>
          <w:divBdr>
            <w:top w:val="none" w:sz="0" w:space="0" w:color="auto"/>
            <w:left w:val="none" w:sz="0" w:space="0" w:color="auto"/>
            <w:bottom w:val="none" w:sz="0" w:space="0" w:color="auto"/>
            <w:right w:val="none" w:sz="0" w:space="0" w:color="auto"/>
          </w:divBdr>
        </w:div>
        <w:div w:id="258753514">
          <w:marLeft w:val="480"/>
          <w:marRight w:val="0"/>
          <w:marTop w:val="0"/>
          <w:marBottom w:val="0"/>
          <w:divBdr>
            <w:top w:val="none" w:sz="0" w:space="0" w:color="auto"/>
            <w:left w:val="none" w:sz="0" w:space="0" w:color="auto"/>
            <w:bottom w:val="none" w:sz="0" w:space="0" w:color="auto"/>
            <w:right w:val="none" w:sz="0" w:space="0" w:color="auto"/>
          </w:divBdr>
        </w:div>
        <w:div w:id="34156309">
          <w:marLeft w:val="480"/>
          <w:marRight w:val="0"/>
          <w:marTop w:val="0"/>
          <w:marBottom w:val="0"/>
          <w:divBdr>
            <w:top w:val="none" w:sz="0" w:space="0" w:color="auto"/>
            <w:left w:val="none" w:sz="0" w:space="0" w:color="auto"/>
            <w:bottom w:val="none" w:sz="0" w:space="0" w:color="auto"/>
            <w:right w:val="none" w:sz="0" w:space="0" w:color="auto"/>
          </w:divBdr>
        </w:div>
        <w:div w:id="1590045958">
          <w:marLeft w:val="480"/>
          <w:marRight w:val="0"/>
          <w:marTop w:val="0"/>
          <w:marBottom w:val="0"/>
          <w:divBdr>
            <w:top w:val="none" w:sz="0" w:space="0" w:color="auto"/>
            <w:left w:val="none" w:sz="0" w:space="0" w:color="auto"/>
            <w:bottom w:val="none" w:sz="0" w:space="0" w:color="auto"/>
            <w:right w:val="none" w:sz="0" w:space="0" w:color="auto"/>
          </w:divBdr>
        </w:div>
        <w:div w:id="1671249753">
          <w:marLeft w:val="480"/>
          <w:marRight w:val="0"/>
          <w:marTop w:val="0"/>
          <w:marBottom w:val="0"/>
          <w:divBdr>
            <w:top w:val="none" w:sz="0" w:space="0" w:color="auto"/>
            <w:left w:val="none" w:sz="0" w:space="0" w:color="auto"/>
            <w:bottom w:val="none" w:sz="0" w:space="0" w:color="auto"/>
            <w:right w:val="none" w:sz="0" w:space="0" w:color="auto"/>
          </w:divBdr>
        </w:div>
        <w:div w:id="1528717317">
          <w:marLeft w:val="480"/>
          <w:marRight w:val="0"/>
          <w:marTop w:val="0"/>
          <w:marBottom w:val="0"/>
          <w:divBdr>
            <w:top w:val="none" w:sz="0" w:space="0" w:color="auto"/>
            <w:left w:val="none" w:sz="0" w:space="0" w:color="auto"/>
            <w:bottom w:val="none" w:sz="0" w:space="0" w:color="auto"/>
            <w:right w:val="none" w:sz="0" w:space="0" w:color="auto"/>
          </w:divBdr>
        </w:div>
        <w:div w:id="1241328279">
          <w:marLeft w:val="480"/>
          <w:marRight w:val="0"/>
          <w:marTop w:val="0"/>
          <w:marBottom w:val="0"/>
          <w:divBdr>
            <w:top w:val="none" w:sz="0" w:space="0" w:color="auto"/>
            <w:left w:val="none" w:sz="0" w:space="0" w:color="auto"/>
            <w:bottom w:val="none" w:sz="0" w:space="0" w:color="auto"/>
            <w:right w:val="none" w:sz="0" w:space="0" w:color="auto"/>
          </w:divBdr>
        </w:div>
        <w:div w:id="1753234240">
          <w:marLeft w:val="480"/>
          <w:marRight w:val="0"/>
          <w:marTop w:val="0"/>
          <w:marBottom w:val="0"/>
          <w:divBdr>
            <w:top w:val="none" w:sz="0" w:space="0" w:color="auto"/>
            <w:left w:val="none" w:sz="0" w:space="0" w:color="auto"/>
            <w:bottom w:val="none" w:sz="0" w:space="0" w:color="auto"/>
            <w:right w:val="none" w:sz="0" w:space="0" w:color="auto"/>
          </w:divBdr>
        </w:div>
        <w:div w:id="279460131">
          <w:marLeft w:val="480"/>
          <w:marRight w:val="0"/>
          <w:marTop w:val="0"/>
          <w:marBottom w:val="0"/>
          <w:divBdr>
            <w:top w:val="none" w:sz="0" w:space="0" w:color="auto"/>
            <w:left w:val="none" w:sz="0" w:space="0" w:color="auto"/>
            <w:bottom w:val="none" w:sz="0" w:space="0" w:color="auto"/>
            <w:right w:val="none" w:sz="0" w:space="0" w:color="auto"/>
          </w:divBdr>
        </w:div>
        <w:div w:id="65425196">
          <w:marLeft w:val="480"/>
          <w:marRight w:val="0"/>
          <w:marTop w:val="0"/>
          <w:marBottom w:val="0"/>
          <w:divBdr>
            <w:top w:val="none" w:sz="0" w:space="0" w:color="auto"/>
            <w:left w:val="none" w:sz="0" w:space="0" w:color="auto"/>
            <w:bottom w:val="none" w:sz="0" w:space="0" w:color="auto"/>
            <w:right w:val="none" w:sz="0" w:space="0" w:color="auto"/>
          </w:divBdr>
        </w:div>
        <w:div w:id="2044287710">
          <w:marLeft w:val="480"/>
          <w:marRight w:val="0"/>
          <w:marTop w:val="0"/>
          <w:marBottom w:val="0"/>
          <w:divBdr>
            <w:top w:val="none" w:sz="0" w:space="0" w:color="auto"/>
            <w:left w:val="none" w:sz="0" w:space="0" w:color="auto"/>
            <w:bottom w:val="none" w:sz="0" w:space="0" w:color="auto"/>
            <w:right w:val="none" w:sz="0" w:space="0" w:color="auto"/>
          </w:divBdr>
        </w:div>
      </w:divsChild>
    </w:div>
    <w:div w:id="195239935">
      <w:bodyDiv w:val="1"/>
      <w:marLeft w:val="0"/>
      <w:marRight w:val="0"/>
      <w:marTop w:val="0"/>
      <w:marBottom w:val="0"/>
      <w:divBdr>
        <w:top w:val="none" w:sz="0" w:space="0" w:color="auto"/>
        <w:left w:val="none" w:sz="0" w:space="0" w:color="auto"/>
        <w:bottom w:val="none" w:sz="0" w:space="0" w:color="auto"/>
        <w:right w:val="none" w:sz="0" w:space="0" w:color="auto"/>
      </w:divBdr>
    </w:div>
    <w:div w:id="195317490">
      <w:bodyDiv w:val="1"/>
      <w:marLeft w:val="0"/>
      <w:marRight w:val="0"/>
      <w:marTop w:val="0"/>
      <w:marBottom w:val="0"/>
      <w:divBdr>
        <w:top w:val="none" w:sz="0" w:space="0" w:color="auto"/>
        <w:left w:val="none" w:sz="0" w:space="0" w:color="auto"/>
        <w:bottom w:val="none" w:sz="0" w:space="0" w:color="auto"/>
        <w:right w:val="none" w:sz="0" w:space="0" w:color="auto"/>
      </w:divBdr>
    </w:div>
    <w:div w:id="195390298">
      <w:bodyDiv w:val="1"/>
      <w:marLeft w:val="0"/>
      <w:marRight w:val="0"/>
      <w:marTop w:val="0"/>
      <w:marBottom w:val="0"/>
      <w:divBdr>
        <w:top w:val="none" w:sz="0" w:space="0" w:color="auto"/>
        <w:left w:val="none" w:sz="0" w:space="0" w:color="auto"/>
        <w:bottom w:val="none" w:sz="0" w:space="0" w:color="auto"/>
        <w:right w:val="none" w:sz="0" w:space="0" w:color="auto"/>
      </w:divBdr>
    </w:div>
    <w:div w:id="195392259">
      <w:bodyDiv w:val="1"/>
      <w:marLeft w:val="0"/>
      <w:marRight w:val="0"/>
      <w:marTop w:val="0"/>
      <w:marBottom w:val="0"/>
      <w:divBdr>
        <w:top w:val="none" w:sz="0" w:space="0" w:color="auto"/>
        <w:left w:val="none" w:sz="0" w:space="0" w:color="auto"/>
        <w:bottom w:val="none" w:sz="0" w:space="0" w:color="auto"/>
        <w:right w:val="none" w:sz="0" w:space="0" w:color="auto"/>
      </w:divBdr>
    </w:div>
    <w:div w:id="195585602">
      <w:bodyDiv w:val="1"/>
      <w:marLeft w:val="0"/>
      <w:marRight w:val="0"/>
      <w:marTop w:val="0"/>
      <w:marBottom w:val="0"/>
      <w:divBdr>
        <w:top w:val="none" w:sz="0" w:space="0" w:color="auto"/>
        <w:left w:val="none" w:sz="0" w:space="0" w:color="auto"/>
        <w:bottom w:val="none" w:sz="0" w:space="0" w:color="auto"/>
        <w:right w:val="none" w:sz="0" w:space="0" w:color="auto"/>
      </w:divBdr>
    </w:div>
    <w:div w:id="196821342">
      <w:bodyDiv w:val="1"/>
      <w:marLeft w:val="0"/>
      <w:marRight w:val="0"/>
      <w:marTop w:val="0"/>
      <w:marBottom w:val="0"/>
      <w:divBdr>
        <w:top w:val="none" w:sz="0" w:space="0" w:color="auto"/>
        <w:left w:val="none" w:sz="0" w:space="0" w:color="auto"/>
        <w:bottom w:val="none" w:sz="0" w:space="0" w:color="auto"/>
        <w:right w:val="none" w:sz="0" w:space="0" w:color="auto"/>
      </w:divBdr>
    </w:div>
    <w:div w:id="197359921">
      <w:bodyDiv w:val="1"/>
      <w:marLeft w:val="0"/>
      <w:marRight w:val="0"/>
      <w:marTop w:val="0"/>
      <w:marBottom w:val="0"/>
      <w:divBdr>
        <w:top w:val="none" w:sz="0" w:space="0" w:color="auto"/>
        <w:left w:val="none" w:sz="0" w:space="0" w:color="auto"/>
        <w:bottom w:val="none" w:sz="0" w:space="0" w:color="auto"/>
        <w:right w:val="none" w:sz="0" w:space="0" w:color="auto"/>
      </w:divBdr>
    </w:div>
    <w:div w:id="197622619">
      <w:bodyDiv w:val="1"/>
      <w:marLeft w:val="0"/>
      <w:marRight w:val="0"/>
      <w:marTop w:val="0"/>
      <w:marBottom w:val="0"/>
      <w:divBdr>
        <w:top w:val="none" w:sz="0" w:space="0" w:color="auto"/>
        <w:left w:val="none" w:sz="0" w:space="0" w:color="auto"/>
        <w:bottom w:val="none" w:sz="0" w:space="0" w:color="auto"/>
        <w:right w:val="none" w:sz="0" w:space="0" w:color="auto"/>
      </w:divBdr>
    </w:div>
    <w:div w:id="198203267">
      <w:bodyDiv w:val="1"/>
      <w:marLeft w:val="0"/>
      <w:marRight w:val="0"/>
      <w:marTop w:val="0"/>
      <w:marBottom w:val="0"/>
      <w:divBdr>
        <w:top w:val="none" w:sz="0" w:space="0" w:color="auto"/>
        <w:left w:val="none" w:sz="0" w:space="0" w:color="auto"/>
        <w:bottom w:val="none" w:sz="0" w:space="0" w:color="auto"/>
        <w:right w:val="none" w:sz="0" w:space="0" w:color="auto"/>
      </w:divBdr>
    </w:div>
    <w:div w:id="198276677">
      <w:bodyDiv w:val="1"/>
      <w:marLeft w:val="0"/>
      <w:marRight w:val="0"/>
      <w:marTop w:val="0"/>
      <w:marBottom w:val="0"/>
      <w:divBdr>
        <w:top w:val="none" w:sz="0" w:space="0" w:color="auto"/>
        <w:left w:val="none" w:sz="0" w:space="0" w:color="auto"/>
        <w:bottom w:val="none" w:sz="0" w:space="0" w:color="auto"/>
        <w:right w:val="none" w:sz="0" w:space="0" w:color="auto"/>
      </w:divBdr>
    </w:div>
    <w:div w:id="198589689">
      <w:bodyDiv w:val="1"/>
      <w:marLeft w:val="0"/>
      <w:marRight w:val="0"/>
      <w:marTop w:val="0"/>
      <w:marBottom w:val="0"/>
      <w:divBdr>
        <w:top w:val="none" w:sz="0" w:space="0" w:color="auto"/>
        <w:left w:val="none" w:sz="0" w:space="0" w:color="auto"/>
        <w:bottom w:val="none" w:sz="0" w:space="0" w:color="auto"/>
        <w:right w:val="none" w:sz="0" w:space="0" w:color="auto"/>
      </w:divBdr>
    </w:div>
    <w:div w:id="199637438">
      <w:bodyDiv w:val="1"/>
      <w:marLeft w:val="0"/>
      <w:marRight w:val="0"/>
      <w:marTop w:val="0"/>
      <w:marBottom w:val="0"/>
      <w:divBdr>
        <w:top w:val="none" w:sz="0" w:space="0" w:color="auto"/>
        <w:left w:val="none" w:sz="0" w:space="0" w:color="auto"/>
        <w:bottom w:val="none" w:sz="0" w:space="0" w:color="auto"/>
        <w:right w:val="none" w:sz="0" w:space="0" w:color="auto"/>
      </w:divBdr>
    </w:div>
    <w:div w:id="200017158">
      <w:bodyDiv w:val="1"/>
      <w:marLeft w:val="0"/>
      <w:marRight w:val="0"/>
      <w:marTop w:val="0"/>
      <w:marBottom w:val="0"/>
      <w:divBdr>
        <w:top w:val="none" w:sz="0" w:space="0" w:color="auto"/>
        <w:left w:val="none" w:sz="0" w:space="0" w:color="auto"/>
        <w:bottom w:val="none" w:sz="0" w:space="0" w:color="auto"/>
        <w:right w:val="none" w:sz="0" w:space="0" w:color="auto"/>
      </w:divBdr>
      <w:divsChild>
        <w:div w:id="1185249295">
          <w:marLeft w:val="480"/>
          <w:marRight w:val="0"/>
          <w:marTop w:val="0"/>
          <w:marBottom w:val="0"/>
          <w:divBdr>
            <w:top w:val="none" w:sz="0" w:space="0" w:color="auto"/>
            <w:left w:val="none" w:sz="0" w:space="0" w:color="auto"/>
            <w:bottom w:val="none" w:sz="0" w:space="0" w:color="auto"/>
            <w:right w:val="none" w:sz="0" w:space="0" w:color="auto"/>
          </w:divBdr>
        </w:div>
        <w:div w:id="366491479">
          <w:marLeft w:val="480"/>
          <w:marRight w:val="0"/>
          <w:marTop w:val="0"/>
          <w:marBottom w:val="0"/>
          <w:divBdr>
            <w:top w:val="none" w:sz="0" w:space="0" w:color="auto"/>
            <w:left w:val="none" w:sz="0" w:space="0" w:color="auto"/>
            <w:bottom w:val="none" w:sz="0" w:space="0" w:color="auto"/>
            <w:right w:val="none" w:sz="0" w:space="0" w:color="auto"/>
          </w:divBdr>
        </w:div>
        <w:div w:id="538057638">
          <w:marLeft w:val="480"/>
          <w:marRight w:val="0"/>
          <w:marTop w:val="0"/>
          <w:marBottom w:val="0"/>
          <w:divBdr>
            <w:top w:val="none" w:sz="0" w:space="0" w:color="auto"/>
            <w:left w:val="none" w:sz="0" w:space="0" w:color="auto"/>
            <w:bottom w:val="none" w:sz="0" w:space="0" w:color="auto"/>
            <w:right w:val="none" w:sz="0" w:space="0" w:color="auto"/>
          </w:divBdr>
        </w:div>
        <w:div w:id="1382704600">
          <w:marLeft w:val="480"/>
          <w:marRight w:val="0"/>
          <w:marTop w:val="0"/>
          <w:marBottom w:val="0"/>
          <w:divBdr>
            <w:top w:val="none" w:sz="0" w:space="0" w:color="auto"/>
            <w:left w:val="none" w:sz="0" w:space="0" w:color="auto"/>
            <w:bottom w:val="none" w:sz="0" w:space="0" w:color="auto"/>
            <w:right w:val="none" w:sz="0" w:space="0" w:color="auto"/>
          </w:divBdr>
        </w:div>
        <w:div w:id="647052447">
          <w:marLeft w:val="480"/>
          <w:marRight w:val="0"/>
          <w:marTop w:val="0"/>
          <w:marBottom w:val="0"/>
          <w:divBdr>
            <w:top w:val="none" w:sz="0" w:space="0" w:color="auto"/>
            <w:left w:val="none" w:sz="0" w:space="0" w:color="auto"/>
            <w:bottom w:val="none" w:sz="0" w:space="0" w:color="auto"/>
            <w:right w:val="none" w:sz="0" w:space="0" w:color="auto"/>
          </w:divBdr>
        </w:div>
        <w:div w:id="1195852974">
          <w:marLeft w:val="480"/>
          <w:marRight w:val="0"/>
          <w:marTop w:val="0"/>
          <w:marBottom w:val="0"/>
          <w:divBdr>
            <w:top w:val="none" w:sz="0" w:space="0" w:color="auto"/>
            <w:left w:val="none" w:sz="0" w:space="0" w:color="auto"/>
            <w:bottom w:val="none" w:sz="0" w:space="0" w:color="auto"/>
            <w:right w:val="none" w:sz="0" w:space="0" w:color="auto"/>
          </w:divBdr>
        </w:div>
        <w:div w:id="1770617697">
          <w:marLeft w:val="480"/>
          <w:marRight w:val="0"/>
          <w:marTop w:val="0"/>
          <w:marBottom w:val="0"/>
          <w:divBdr>
            <w:top w:val="none" w:sz="0" w:space="0" w:color="auto"/>
            <w:left w:val="none" w:sz="0" w:space="0" w:color="auto"/>
            <w:bottom w:val="none" w:sz="0" w:space="0" w:color="auto"/>
            <w:right w:val="none" w:sz="0" w:space="0" w:color="auto"/>
          </w:divBdr>
        </w:div>
        <w:div w:id="1471315859">
          <w:marLeft w:val="480"/>
          <w:marRight w:val="0"/>
          <w:marTop w:val="0"/>
          <w:marBottom w:val="0"/>
          <w:divBdr>
            <w:top w:val="none" w:sz="0" w:space="0" w:color="auto"/>
            <w:left w:val="none" w:sz="0" w:space="0" w:color="auto"/>
            <w:bottom w:val="none" w:sz="0" w:space="0" w:color="auto"/>
            <w:right w:val="none" w:sz="0" w:space="0" w:color="auto"/>
          </w:divBdr>
        </w:div>
        <w:div w:id="1658607760">
          <w:marLeft w:val="480"/>
          <w:marRight w:val="0"/>
          <w:marTop w:val="0"/>
          <w:marBottom w:val="0"/>
          <w:divBdr>
            <w:top w:val="none" w:sz="0" w:space="0" w:color="auto"/>
            <w:left w:val="none" w:sz="0" w:space="0" w:color="auto"/>
            <w:bottom w:val="none" w:sz="0" w:space="0" w:color="auto"/>
            <w:right w:val="none" w:sz="0" w:space="0" w:color="auto"/>
          </w:divBdr>
        </w:div>
        <w:div w:id="972179834">
          <w:marLeft w:val="480"/>
          <w:marRight w:val="0"/>
          <w:marTop w:val="0"/>
          <w:marBottom w:val="0"/>
          <w:divBdr>
            <w:top w:val="none" w:sz="0" w:space="0" w:color="auto"/>
            <w:left w:val="none" w:sz="0" w:space="0" w:color="auto"/>
            <w:bottom w:val="none" w:sz="0" w:space="0" w:color="auto"/>
            <w:right w:val="none" w:sz="0" w:space="0" w:color="auto"/>
          </w:divBdr>
        </w:div>
        <w:div w:id="1925143922">
          <w:marLeft w:val="480"/>
          <w:marRight w:val="0"/>
          <w:marTop w:val="0"/>
          <w:marBottom w:val="0"/>
          <w:divBdr>
            <w:top w:val="none" w:sz="0" w:space="0" w:color="auto"/>
            <w:left w:val="none" w:sz="0" w:space="0" w:color="auto"/>
            <w:bottom w:val="none" w:sz="0" w:space="0" w:color="auto"/>
            <w:right w:val="none" w:sz="0" w:space="0" w:color="auto"/>
          </w:divBdr>
        </w:div>
        <w:div w:id="5835128">
          <w:marLeft w:val="480"/>
          <w:marRight w:val="0"/>
          <w:marTop w:val="0"/>
          <w:marBottom w:val="0"/>
          <w:divBdr>
            <w:top w:val="none" w:sz="0" w:space="0" w:color="auto"/>
            <w:left w:val="none" w:sz="0" w:space="0" w:color="auto"/>
            <w:bottom w:val="none" w:sz="0" w:space="0" w:color="auto"/>
            <w:right w:val="none" w:sz="0" w:space="0" w:color="auto"/>
          </w:divBdr>
        </w:div>
        <w:div w:id="1103454390">
          <w:marLeft w:val="480"/>
          <w:marRight w:val="0"/>
          <w:marTop w:val="0"/>
          <w:marBottom w:val="0"/>
          <w:divBdr>
            <w:top w:val="none" w:sz="0" w:space="0" w:color="auto"/>
            <w:left w:val="none" w:sz="0" w:space="0" w:color="auto"/>
            <w:bottom w:val="none" w:sz="0" w:space="0" w:color="auto"/>
            <w:right w:val="none" w:sz="0" w:space="0" w:color="auto"/>
          </w:divBdr>
        </w:div>
        <w:div w:id="985932363">
          <w:marLeft w:val="480"/>
          <w:marRight w:val="0"/>
          <w:marTop w:val="0"/>
          <w:marBottom w:val="0"/>
          <w:divBdr>
            <w:top w:val="none" w:sz="0" w:space="0" w:color="auto"/>
            <w:left w:val="none" w:sz="0" w:space="0" w:color="auto"/>
            <w:bottom w:val="none" w:sz="0" w:space="0" w:color="auto"/>
            <w:right w:val="none" w:sz="0" w:space="0" w:color="auto"/>
          </w:divBdr>
        </w:div>
        <w:div w:id="539828040">
          <w:marLeft w:val="480"/>
          <w:marRight w:val="0"/>
          <w:marTop w:val="0"/>
          <w:marBottom w:val="0"/>
          <w:divBdr>
            <w:top w:val="none" w:sz="0" w:space="0" w:color="auto"/>
            <w:left w:val="none" w:sz="0" w:space="0" w:color="auto"/>
            <w:bottom w:val="none" w:sz="0" w:space="0" w:color="auto"/>
            <w:right w:val="none" w:sz="0" w:space="0" w:color="auto"/>
          </w:divBdr>
        </w:div>
        <w:div w:id="385421874">
          <w:marLeft w:val="480"/>
          <w:marRight w:val="0"/>
          <w:marTop w:val="0"/>
          <w:marBottom w:val="0"/>
          <w:divBdr>
            <w:top w:val="none" w:sz="0" w:space="0" w:color="auto"/>
            <w:left w:val="none" w:sz="0" w:space="0" w:color="auto"/>
            <w:bottom w:val="none" w:sz="0" w:space="0" w:color="auto"/>
            <w:right w:val="none" w:sz="0" w:space="0" w:color="auto"/>
          </w:divBdr>
        </w:div>
        <w:div w:id="187722792">
          <w:marLeft w:val="480"/>
          <w:marRight w:val="0"/>
          <w:marTop w:val="0"/>
          <w:marBottom w:val="0"/>
          <w:divBdr>
            <w:top w:val="none" w:sz="0" w:space="0" w:color="auto"/>
            <w:left w:val="none" w:sz="0" w:space="0" w:color="auto"/>
            <w:bottom w:val="none" w:sz="0" w:space="0" w:color="auto"/>
            <w:right w:val="none" w:sz="0" w:space="0" w:color="auto"/>
          </w:divBdr>
        </w:div>
        <w:div w:id="1429541860">
          <w:marLeft w:val="480"/>
          <w:marRight w:val="0"/>
          <w:marTop w:val="0"/>
          <w:marBottom w:val="0"/>
          <w:divBdr>
            <w:top w:val="none" w:sz="0" w:space="0" w:color="auto"/>
            <w:left w:val="none" w:sz="0" w:space="0" w:color="auto"/>
            <w:bottom w:val="none" w:sz="0" w:space="0" w:color="auto"/>
            <w:right w:val="none" w:sz="0" w:space="0" w:color="auto"/>
          </w:divBdr>
        </w:div>
        <w:div w:id="477959280">
          <w:marLeft w:val="480"/>
          <w:marRight w:val="0"/>
          <w:marTop w:val="0"/>
          <w:marBottom w:val="0"/>
          <w:divBdr>
            <w:top w:val="none" w:sz="0" w:space="0" w:color="auto"/>
            <w:left w:val="none" w:sz="0" w:space="0" w:color="auto"/>
            <w:bottom w:val="none" w:sz="0" w:space="0" w:color="auto"/>
            <w:right w:val="none" w:sz="0" w:space="0" w:color="auto"/>
          </w:divBdr>
        </w:div>
        <w:div w:id="155415091">
          <w:marLeft w:val="480"/>
          <w:marRight w:val="0"/>
          <w:marTop w:val="0"/>
          <w:marBottom w:val="0"/>
          <w:divBdr>
            <w:top w:val="none" w:sz="0" w:space="0" w:color="auto"/>
            <w:left w:val="none" w:sz="0" w:space="0" w:color="auto"/>
            <w:bottom w:val="none" w:sz="0" w:space="0" w:color="auto"/>
            <w:right w:val="none" w:sz="0" w:space="0" w:color="auto"/>
          </w:divBdr>
        </w:div>
        <w:div w:id="924070332">
          <w:marLeft w:val="480"/>
          <w:marRight w:val="0"/>
          <w:marTop w:val="0"/>
          <w:marBottom w:val="0"/>
          <w:divBdr>
            <w:top w:val="none" w:sz="0" w:space="0" w:color="auto"/>
            <w:left w:val="none" w:sz="0" w:space="0" w:color="auto"/>
            <w:bottom w:val="none" w:sz="0" w:space="0" w:color="auto"/>
            <w:right w:val="none" w:sz="0" w:space="0" w:color="auto"/>
          </w:divBdr>
        </w:div>
        <w:div w:id="289942160">
          <w:marLeft w:val="480"/>
          <w:marRight w:val="0"/>
          <w:marTop w:val="0"/>
          <w:marBottom w:val="0"/>
          <w:divBdr>
            <w:top w:val="none" w:sz="0" w:space="0" w:color="auto"/>
            <w:left w:val="none" w:sz="0" w:space="0" w:color="auto"/>
            <w:bottom w:val="none" w:sz="0" w:space="0" w:color="auto"/>
            <w:right w:val="none" w:sz="0" w:space="0" w:color="auto"/>
          </w:divBdr>
        </w:div>
        <w:div w:id="1611277159">
          <w:marLeft w:val="480"/>
          <w:marRight w:val="0"/>
          <w:marTop w:val="0"/>
          <w:marBottom w:val="0"/>
          <w:divBdr>
            <w:top w:val="none" w:sz="0" w:space="0" w:color="auto"/>
            <w:left w:val="none" w:sz="0" w:space="0" w:color="auto"/>
            <w:bottom w:val="none" w:sz="0" w:space="0" w:color="auto"/>
            <w:right w:val="none" w:sz="0" w:space="0" w:color="auto"/>
          </w:divBdr>
        </w:div>
        <w:div w:id="741294242">
          <w:marLeft w:val="480"/>
          <w:marRight w:val="0"/>
          <w:marTop w:val="0"/>
          <w:marBottom w:val="0"/>
          <w:divBdr>
            <w:top w:val="none" w:sz="0" w:space="0" w:color="auto"/>
            <w:left w:val="none" w:sz="0" w:space="0" w:color="auto"/>
            <w:bottom w:val="none" w:sz="0" w:space="0" w:color="auto"/>
            <w:right w:val="none" w:sz="0" w:space="0" w:color="auto"/>
          </w:divBdr>
        </w:div>
        <w:div w:id="448936161">
          <w:marLeft w:val="480"/>
          <w:marRight w:val="0"/>
          <w:marTop w:val="0"/>
          <w:marBottom w:val="0"/>
          <w:divBdr>
            <w:top w:val="none" w:sz="0" w:space="0" w:color="auto"/>
            <w:left w:val="none" w:sz="0" w:space="0" w:color="auto"/>
            <w:bottom w:val="none" w:sz="0" w:space="0" w:color="auto"/>
            <w:right w:val="none" w:sz="0" w:space="0" w:color="auto"/>
          </w:divBdr>
        </w:div>
        <w:div w:id="520094174">
          <w:marLeft w:val="480"/>
          <w:marRight w:val="0"/>
          <w:marTop w:val="0"/>
          <w:marBottom w:val="0"/>
          <w:divBdr>
            <w:top w:val="none" w:sz="0" w:space="0" w:color="auto"/>
            <w:left w:val="none" w:sz="0" w:space="0" w:color="auto"/>
            <w:bottom w:val="none" w:sz="0" w:space="0" w:color="auto"/>
            <w:right w:val="none" w:sz="0" w:space="0" w:color="auto"/>
          </w:divBdr>
        </w:div>
        <w:div w:id="490872846">
          <w:marLeft w:val="480"/>
          <w:marRight w:val="0"/>
          <w:marTop w:val="0"/>
          <w:marBottom w:val="0"/>
          <w:divBdr>
            <w:top w:val="none" w:sz="0" w:space="0" w:color="auto"/>
            <w:left w:val="none" w:sz="0" w:space="0" w:color="auto"/>
            <w:bottom w:val="none" w:sz="0" w:space="0" w:color="auto"/>
            <w:right w:val="none" w:sz="0" w:space="0" w:color="auto"/>
          </w:divBdr>
        </w:div>
        <w:div w:id="1374963422">
          <w:marLeft w:val="480"/>
          <w:marRight w:val="0"/>
          <w:marTop w:val="0"/>
          <w:marBottom w:val="0"/>
          <w:divBdr>
            <w:top w:val="none" w:sz="0" w:space="0" w:color="auto"/>
            <w:left w:val="none" w:sz="0" w:space="0" w:color="auto"/>
            <w:bottom w:val="none" w:sz="0" w:space="0" w:color="auto"/>
            <w:right w:val="none" w:sz="0" w:space="0" w:color="auto"/>
          </w:divBdr>
        </w:div>
        <w:div w:id="1056900131">
          <w:marLeft w:val="480"/>
          <w:marRight w:val="0"/>
          <w:marTop w:val="0"/>
          <w:marBottom w:val="0"/>
          <w:divBdr>
            <w:top w:val="none" w:sz="0" w:space="0" w:color="auto"/>
            <w:left w:val="none" w:sz="0" w:space="0" w:color="auto"/>
            <w:bottom w:val="none" w:sz="0" w:space="0" w:color="auto"/>
            <w:right w:val="none" w:sz="0" w:space="0" w:color="auto"/>
          </w:divBdr>
        </w:div>
        <w:div w:id="828129638">
          <w:marLeft w:val="480"/>
          <w:marRight w:val="0"/>
          <w:marTop w:val="0"/>
          <w:marBottom w:val="0"/>
          <w:divBdr>
            <w:top w:val="none" w:sz="0" w:space="0" w:color="auto"/>
            <w:left w:val="none" w:sz="0" w:space="0" w:color="auto"/>
            <w:bottom w:val="none" w:sz="0" w:space="0" w:color="auto"/>
            <w:right w:val="none" w:sz="0" w:space="0" w:color="auto"/>
          </w:divBdr>
        </w:div>
        <w:div w:id="72750874">
          <w:marLeft w:val="480"/>
          <w:marRight w:val="0"/>
          <w:marTop w:val="0"/>
          <w:marBottom w:val="0"/>
          <w:divBdr>
            <w:top w:val="none" w:sz="0" w:space="0" w:color="auto"/>
            <w:left w:val="none" w:sz="0" w:space="0" w:color="auto"/>
            <w:bottom w:val="none" w:sz="0" w:space="0" w:color="auto"/>
            <w:right w:val="none" w:sz="0" w:space="0" w:color="auto"/>
          </w:divBdr>
        </w:div>
        <w:div w:id="1572739531">
          <w:marLeft w:val="480"/>
          <w:marRight w:val="0"/>
          <w:marTop w:val="0"/>
          <w:marBottom w:val="0"/>
          <w:divBdr>
            <w:top w:val="none" w:sz="0" w:space="0" w:color="auto"/>
            <w:left w:val="none" w:sz="0" w:space="0" w:color="auto"/>
            <w:bottom w:val="none" w:sz="0" w:space="0" w:color="auto"/>
            <w:right w:val="none" w:sz="0" w:space="0" w:color="auto"/>
          </w:divBdr>
        </w:div>
        <w:div w:id="262878311">
          <w:marLeft w:val="480"/>
          <w:marRight w:val="0"/>
          <w:marTop w:val="0"/>
          <w:marBottom w:val="0"/>
          <w:divBdr>
            <w:top w:val="none" w:sz="0" w:space="0" w:color="auto"/>
            <w:left w:val="none" w:sz="0" w:space="0" w:color="auto"/>
            <w:bottom w:val="none" w:sz="0" w:space="0" w:color="auto"/>
            <w:right w:val="none" w:sz="0" w:space="0" w:color="auto"/>
          </w:divBdr>
        </w:div>
        <w:div w:id="1562476166">
          <w:marLeft w:val="480"/>
          <w:marRight w:val="0"/>
          <w:marTop w:val="0"/>
          <w:marBottom w:val="0"/>
          <w:divBdr>
            <w:top w:val="none" w:sz="0" w:space="0" w:color="auto"/>
            <w:left w:val="none" w:sz="0" w:space="0" w:color="auto"/>
            <w:bottom w:val="none" w:sz="0" w:space="0" w:color="auto"/>
            <w:right w:val="none" w:sz="0" w:space="0" w:color="auto"/>
          </w:divBdr>
        </w:div>
        <w:div w:id="2126148884">
          <w:marLeft w:val="480"/>
          <w:marRight w:val="0"/>
          <w:marTop w:val="0"/>
          <w:marBottom w:val="0"/>
          <w:divBdr>
            <w:top w:val="none" w:sz="0" w:space="0" w:color="auto"/>
            <w:left w:val="none" w:sz="0" w:space="0" w:color="auto"/>
            <w:bottom w:val="none" w:sz="0" w:space="0" w:color="auto"/>
            <w:right w:val="none" w:sz="0" w:space="0" w:color="auto"/>
          </w:divBdr>
        </w:div>
        <w:div w:id="964000197">
          <w:marLeft w:val="480"/>
          <w:marRight w:val="0"/>
          <w:marTop w:val="0"/>
          <w:marBottom w:val="0"/>
          <w:divBdr>
            <w:top w:val="none" w:sz="0" w:space="0" w:color="auto"/>
            <w:left w:val="none" w:sz="0" w:space="0" w:color="auto"/>
            <w:bottom w:val="none" w:sz="0" w:space="0" w:color="auto"/>
            <w:right w:val="none" w:sz="0" w:space="0" w:color="auto"/>
          </w:divBdr>
        </w:div>
        <w:div w:id="902524721">
          <w:marLeft w:val="480"/>
          <w:marRight w:val="0"/>
          <w:marTop w:val="0"/>
          <w:marBottom w:val="0"/>
          <w:divBdr>
            <w:top w:val="none" w:sz="0" w:space="0" w:color="auto"/>
            <w:left w:val="none" w:sz="0" w:space="0" w:color="auto"/>
            <w:bottom w:val="none" w:sz="0" w:space="0" w:color="auto"/>
            <w:right w:val="none" w:sz="0" w:space="0" w:color="auto"/>
          </w:divBdr>
        </w:div>
        <w:div w:id="1456748644">
          <w:marLeft w:val="480"/>
          <w:marRight w:val="0"/>
          <w:marTop w:val="0"/>
          <w:marBottom w:val="0"/>
          <w:divBdr>
            <w:top w:val="none" w:sz="0" w:space="0" w:color="auto"/>
            <w:left w:val="none" w:sz="0" w:space="0" w:color="auto"/>
            <w:bottom w:val="none" w:sz="0" w:space="0" w:color="auto"/>
            <w:right w:val="none" w:sz="0" w:space="0" w:color="auto"/>
          </w:divBdr>
        </w:div>
        <w:div w:id="2112120717">
          <w:marLeft w:val="480"/>
          <w:marRight w:val="0"/>
          <w:marTop w:val="0"/>
          <w:marBottom w:val="0"/>
          <w:divBdr>
            <w:top w:val="none" w:sz="0" w:space="0" w:color="auto"/>
            <w:left w:val="none" w:sz="0" w:space="0" w:color="auto"/>
            <w:bottom w:val="none" w:sz="0" w:space="0" w:color="auto"/>
            <w:right w:val="none" w:sz="0" w:space="0" w:color="auto"/>
          </w:divBdr>
        </w:div>
        <w:div w:id="1055003819">
          <w:marLeft w:val="480"/>
          <w:marRight w:val="0"/>
          <w:marTop w:val="0"/>
          <w:marBottom w:val="0"/>
          <w:divBdr>
            <w:top w:val="none" w:sz="0" w:space="0" w:color="auto"/>
            <w:left w:val="none" w:sz="0" w:space="0" w:color="auto"/>
            <w:bottom w:val="none" w:sz="0" w:space="0" w:color="auto"/>
            <w:right w:val="none" w:sz="0" w:space="0" w:color="auto"/>
          </w:divBdr>
        </w:div>
        <w:div w:id="2120104451">
          <w:marLeft w:val="480"/>
          <w:marRight w:val="0"/>
          <w:marTop w:val="0"/>
          <w:marBottom w:val="0"/>
          <w:divBdr>
            <w:top w:val="none" w:sz="0" w:space="0" w:color="auto"/>
            <w:left w:val="none" w:sz="0" w:space="0" w:color="auto"/>
            <w:bottom w:val="none" w:sz="0" w:space="0" w:color="auto"/>
            <w:right w:val="none" w:sz="0" w:space="0" w:color="auto"/>
          </w:divBdr>
        </w:div>
        <w:div w:id="643463749">
          <w:marLeft w:val="480"/>
          <w:marRight w:val="0"/>
          <w:marTop w:val="0"/>
          <w:marBottom w:val="0"/>
          <w:divBdr>
            <w:top w:val="none" w:sz="0" w:space="0" w:color="auto"/>
            <w:left w:val="none" w:sz="0" w:space="0" w:color="auto"/>
            <w:bottom w:val="none" w:sz="0" w:space="0" w:color="auto"/>
            <w:right w:val="none" w:sz="0" w:space="0" w:color="auto"/>
          </w:divBdr>
        </w:div>
        <w:div w:id="1694258264">
          <w:marLeft w:val="480"/>
          <w:marRight w:val="0"/>
          <w:marTop w:val="0"/>
          <w:marBottom w:val="0"/>
          <w:divBdr>
            <w:top w:val="none" w:sz="0" w:space="0" w:color="auto"/>
            <w:left w:val="none" w:sz="0" w:space="0" w:color="auto"/>
            <w:bottom w:val="none" w:sz="0" w:space="0" w:color="auto"/>
            <w:right w:val="none" w:sz="0" w:space="0" w:color="auto"/>
          </w:divBdr>
        </w:div>
        <w:div w:id="1210068312">
          <w:marLeft w:val="480"/>
          <w:marRight w:val="0"/>
          <w:marTop w:val="0"/>
          <w:marBottom w:val="0"/>
          <w:divBdr>
            <w:top w:val="none" w:sz="0" w:space="0" w:color="auto"/>
            <w:left w:val="none" w:sz="0" w:space="0" w:color="auto"/>
            <w:bottom w:val="none" w:sz="0" w:space="0" w:color="auto"/>
            <w:right w:val="none" w:sz="0" w:space="0" w:color="auto"/>
          </w:divBdr>
        </w:div>
        <w:div w:id="597786528">
          <w:marLeft w:val="480"/>
          <w:marRight w:val="0"/>
          <w:marTop w:val="0"/>
          <w:marBottom w:val="0"/>
          <w:divBdr>
            <w:top w:val="none" w:sz="0" w:space="0" w:color="auto"/>
            <w:left w:val="none" w:sz="0" w:space="0" w:color="auto"/>
            <w:bottom w:val="none" w:sz="0" w:space="0" w:color="auto"/>
            <w:right w:val="none" w:sz="0" w:space="0" w:color="auto"/>
          </w:divBdr>
        </w:div>
        <w:div w:id="1424186508">
          <w:marLeft w:val="480"/>
          <w:marRight w:val="0"/>
          <w:marTop w:val="0"/>
          <w:marBottom w:val="0"/>
          <w:divBdr>
            <w:top w:val="none" w:sz="0" w:space="0" w:color="auto"/>
            <w:left w:val="none" w:sz="0" w:space="0" w:color="auto"/>
            <w:bottom w:val="none" w:sz="0" w:space="0" w:color="auto"/>
            <w:right w:val="none" w:sz="0" w:space="0" w:color="auto"/>
          </w:divBdr>
        </w:div>
        <w:div w:id="2087068440">
          <w:marLeft w:val="480"/>
          <w:marRight w:val="0"/>
          <w:marTop w:val="0"/>
          <w:marBottom w:val="0"/>
          <w:divBdr>
            <w:top w:val="none" w:sz="0" w:space="0" w:color="auto"/>
            <w:left w:val="none" w:sz="0" w:space="0" w:color="auto"/>
            <w:bottom w:val="none" w:sz="0" w:space="0" w:color="auto"/>
            <w:right w:val="none" w:sz="0" w:space="0" w:color="auto"/>
          </w:divBdr>
        </w:div>
        <w:div w:id="1355766526">
          <w:marLeft w:val="480"/>
          <w:marRight w:val="0"/>
          <w:marTop w:val="0"/>
          <w:marBottom w:val="0"/>
          <w:divBdr>
            <w:top w:val="none" w:sz="0" w:space="0" w:color="auto"/>
            <w:left w:val="none" w:sz="0" w:space="0" w:color="auto"/>
            <w:bottom w:val="none" w:sz="0" w:space="0" w:color="auto"/>
            <w:right w:val="none" w:sz="0" w:space="0" w:color="auto"/>
          </w:divBdr>
        </w:div>
        <w:div w:id="1504390990">
          <w:marLeft w:val="480"/>
          <w:marRight w:val="0"/>
          <w:marTop w:val="0"/>
          <w:marBottom w:val="0"/>
          <w:divBdr>
            <w:top w:val="none" w:sz="0" w:space="0" w:color="auto"/>
            <w:left w:val="none" w:sz="0" w:space="0" w:color="auto"/>
            <w:bottom w:val="none" w:sz="0" w:space="0" w:color="auto"/>
            <w:right w:val="none" w:sz="0" w:space="0" w:color="auto"/>
          </w:divBdr>
        </w:div>
        <w:div w:id="1418600468">
          <w:marLeft w:val="480"/>
          <w:marRight w:val="0"/>
          <w:marTop w:val="0"/>
          <w:marBottom w:val="0"/>
          <w:divBdr>
            <w:top w:val="none" w:sz="0" w:space="0" w:color="auto"/>
            <w:left w:val="none" w:sz="0" w:space="0" w:color="auto"/>
            <w:bottom w:val="none" w:sz="0" w:space="0" w:color="auto"/>
            <w:right w:val="none" w:sz="0" w:space="0" w:color="auto"/>
          </w:divBdr>
        </w:div>
        <w:div w:id="1048337909">
          <w:marLeft w:val="480"/>
          <w:marRight w:val="0"/>
          <w:marTop w:val="0"/>
          <w:marBottom w:val="0"/>
          <w:divBdr>
            <w:top w:val="none" w:sz="0" w:space="0" w:color="auto"/>
            <w:left w:val="none" w:sz="0" w:space="0" w:color="auto"/>
            <w:bottom w:val="none" w:sz="0" w:space="0" w:color="auto"/>
            <w:right w:val="none" w:sz="0" w:space="0" w:color="auto"/>
          </w:divBdr>
        </w:div>
        <w:div w:id="893152556">
          <w:marLeft w:val="480"/>
          <w:marRight w:val="0"/>
          <w:marTop w:val="0"/>
          <w:marBottom w:val="0"/>
          <w:divBdr>
            <w:top w:val="none" w:sz="0" w:space="0" w:color="auto"/>
            <w:left w:val="none" w:sz="0" w:space="0" w:color="auto"/>
            <w:bottom w:val="none" w:sz="0" w:space="0" w:color="auto"/>
            <w:right w:val="none" w:sz="0" w:space="0" w:color="auto"/>
          </w:divBdr>
        </w:div>
        <w:div w:id="1515535757">
          <w:marLeft w:val="480"/>
          <w:marRight w:val="0"/>
          <w:marTop w:val="0"/>
          <w:marBottom w:val="0"/>
          <w:divBdr>
            <w:top w:val="none" w:sz="0" w:space="0" w:color="auto"/>
            <w:left w:val="none" w:sz="0" w:space="0" w:color="auto"/>
            <w:bottom w:val="none" w:sz="0" w:space="0" w:color="auto"/>
            <w:right w:val="none" w:sz="0" w:space="0" w:color="auto"/>
          </w:divBdr>
        </w:div>
        <w:div w:id="1794136686">
          <w:marLeft w:val="480"/>
          <w:marRight w:val="0"/>
          <w:marTop w:val="0"/>
          <w:marBottom w:val="0"/>
          <w:divBdr>
            <w:top w:val="none" w:sz="0" w:space="0" w:color="auto"/>
            <w:left w:val="none" w:sz="0" w:space="0" w:color="auto"/>
            <w:bottom w:val="none" w:sz="0" w:space="0" w:color="auto"/>
            <w:right w:val="none" w:sz="0" w:space="0" w:color="auto"/>
          </w:divBdr>
        </w:div>
        <w:div w:id="1152016819">
          <w:marLeft w:val="480"/>
          <w:marRight w:val="0"/>
          <w:marTop w:val="0"/>
          <w:marBottom w:val="0"/>
          <w:divBdr>
            <w:top w:val="none" w:sz="0" w:space="0" w:color="auto"/>
            <w:left w:val="none" w:sz="0" w:space="0" w:color="auto"/>
            <w:bottom w:val="none" w:sz="0" w:space="0" w:color="auto"/>
            <w:right w:val="none" w:sz="0" w:space="0" w:color="auto"/>
          </w:divBdr>
        </w:div>
        <w:div w:id="900209435">
          <w:marLeft w:val="480"/>
          <w:marRight w:val="0"/>
          <w:marTop w:val="0"/>
          <w:marBottom w:val="0"/>
          <w:divBdr>
            <w:top w:val="none" w:sz="0" w:space="0" w:color="auto"/>
            <w:left w:val="none" w:sz="0" w:space="0" w:color="auto"/>
            <w:bottom w:val="none" w:sz="0" w:space="0" w:color="auto"/>
            <w:right w:val="none" w:sz="0" w:space="0" w:color="auto"/>
          </w:divBdr>
        </w:div>
        <w:div w:id="1531142686">
          <w:marLeft w:val="480"/>
          <w:marRight w:val="0"/>
          <w:marTop w:val="0"/>
          <w:marBottom w:val="0"/>
          <w:divBdr>
            <w:top w:val="none" w:sz="0" w:space="0" w:color="auto"/>
            <w:left w:val="none" w:sz="0" w:space="0" w:color="auto"/>
            <w:bottom w:val="none" w:sz="0" w:space="0" w:color="auto"/>
            <w:right w:val="none" w:sz="0" w:space="0" w:color="auto"/>
          </w:divBdr>
        </w:div>
        <w:div w:id="940839178">
          <w:marLeft w:val="480"/>
          <w:marRight w:val="0"/>
          <w:marTop w:val="0"/>
          <w:marBottom w:val="0"/>
          <w:divBdr>
            <w:top w:val="none" w:sz="0" w:space="0" w:color="auto"/>
            <w:left w:val="none" w:sz="0" w:space="0" w:color="auto"/>
            <w:bottom w:val="none" w:sz="0" w:space="0" w:color="auto"/>
            <w:right w:val="none" w:sz="0" w:space="0" w:color="auto"/>
          </w:divBdr>
        </w:div>
        <w:div w:id="1108424151">
          <w:marLeft w:val="480"/>
          <w:marRight w:val="0"/>
          <w:marTop w:val="0"/>
          <w:marBottom w:val="0"/>
          <w:divBdr>
            <w:top w:val="none" w:sz="0" w:space="0" w:color="auto"/>
            <w:left w:val="none" w:sz="0" w:space="0" w:color="auto"/>
            <w:bottom w:val="none" w:sz="0" w:space="0" w:color="auto"/>
            <w:right w:val="none" w:sz="0" w:space="0" w:color="auto"/>
          </w:divBdr>
        </w:div>
        <w:div w:id="606280569">
          <w:marLeft w:val="480"/>
          <w:marRight w:val="0"/>
          <w:marTop w:val="0"/>
          <w:marBottom w:val="0"/>
          <w:divBdr>
            <w:top w:val="none" w:sz="0" w:space="0" w:color="auto"/>
            <w:left w:val="none" w:sz="0" w:space="0" w:color="auto"/>
            <w:bottom w:val="none" w:sz="0" w:space="0" w:color="auto"/>
            <w:right w:val="none" w:sz="0" w:space="0" w:color="auto"/>
          </w:divBdr>
        </w:div>
        <w:div w:id="207649417">
          <w:marLeft w:val="480"/>
          <w:marRight w:val="0"/>
          <w:marTop w:val="0"/>
          <w:marBottom w:val="0"/>
          <w:divBdr>
            <w:top w:val="none" w:sz="0" w:space="0" w:color="auto"/>
            <w:left w:val="none" w:sz="0" w:space="0" w:color="auto"/>
            <w:bottom w:val="none" w:sz="0" w:space="0" w:color="auto"/>
            <w:right w:val="none" w:sz="0" w:space="0" w:color="auto"/>
          </w:divBdr>
        </w:div>
        <w:div w:id="2057777594">
          <w:marLeft w:val="480"/>
          <w:marRight w:val="0"/>
          <w:marTop w:val="0"/>
          <w:marBottom w:val="0"/>
          <w:divBdr>
            <w:top w:val="none" w:sz="0" w:space="0" w:color="auto"/>
            <w:left w:val="none" w:sz="0" w:space="0" w:color="auto"/>
            <w:bottom w:val="none" w:sz="0" w:space="0" w:color="auto"/>
            <w:right w:val="none" w:sz="0" w:space="0" w:color="auto"/>
          </w:divBdr>
        </w:div>
        <w:div w:id="1145197128">
          <w:marLeft w:val="480"/>
          <w:marRight w:val="0"/>
          <w:marTop w:val="0"/>
          <w:marBottom w:val="0"/>
          <w:divBdr>
            <w:top w:val="none" w:sz="0" w:space="0" w:color="auto"/>
            <w:left w:val="none" w:sz="0" w:space="0" w:color="auto"/>
            <w:bottom w:val="none" w:sz="0" w:space="0" w:color="auto"/>
            <w:right w:val="none" w:sz="0" w:space="0" w:color="auto"/>
          </w:divBdr>
        </w:div>
        <w:div w:id="977762603">
          <w:marLeft w:val="480"/>
          <w:marRight w:val="0"/>
          <w:marTop w:val="0"/>
          <w:marBottom w:val="0"/>
          <w:divBdr>
            <w:top w:val="none" w:sz="0" w:space="0" w:color="auto"/>
            <w:left w:val="none" w:sz="0" w:space="0" w:color="auto"/>
            <w:bottom w:val="none" w:sz="0" w:space="0" w:color="auto"/>
            <w:right w:val="none" w:sz="0" w:space="0" w:color="auto"/>
          </w:divBdr>
        </w:div>
        <w:div w:id="78213615">
          <w:marLeft w:val="480"/>
          <w:marRight w:val="0"/>
          <w:marTop w:val="0"/>
          <w:marBottom w:val="0"/>
          <w:divBdr>
            <w:top w:val="none" w:sz="0" w:space="0" w:color="auto"/>
            <w:left w:val="none" w:sz="0" w:space="0" w:color="auto"/>
            <w:bottom w:val="none" w:sz="0" w:space="0" w:color="auto"/>
            <w:right w:val="none" w:sz="0" w:space="0" w:color="auto"/>
          </w:divBdr>
        </w:div>
        <w:div w:id="2047169239">
          <w:marLeft w:val="480"/>
          <w:marRight w:val="0"/>
          <w:marTop w:val="0"/>
          <w:marBottom w:val="0"/>
          <w:divBdr>
            <w:top w:val="none" w:sz="0" w:space="0" w:color="auto"/>
            <w:left w:val="none" w:sz="0" w:space="0" w:color="auto"/>
            <w:bottom w:val="none" w:sz="0" w:space="0" w:color="auto"/>
            <w:right w:val="none" w:sz="0" w:space="0" w:color="auto"/>
          </w:divBdr>
        </w:div>
        <w:div w:id="369039970">
          <w:marLeft w:val="480"/>
          <w:marRight w:val="0"/>
          <w:marTop w:val="0"/>
          <w:marBottom w:val="0"/>
          <w:divBdr>
            <w:top w:val="none" w:sz="0" w:space="0" w:color="auto"/>
            <w:left w:val="none" w:sz="0" w:space="0" w:color="auto"/>
            <w:bottom w:val="none" w:sz="0" w:space="0" w:color="auto"/>
            <w:right w:val="none" w:sz="0" w:space="0" w:color="auto"/>
          </w:divBdr>
        </w:div>
        <w:div w:id="744953341">
          <w:marLeft w:val="480"/>
          <w:marRight w:val="0"/>
          <w:marTop w:val="0"/>
          <w:marBottom w:val="0"/>
          <w:divBdr>
            <w:top w:val="none" w:sz="0" w:space="0" w:color="auto"/>
            <w:left w:val="none" w:sz="0" w:space="0" w:color="auto"/>
            <w:bottom w:val="none" w:sz="0" w:space="0" w:color="auto"/>
            <w:right w:val="none" w:sz="0" w:space="0" w:color="auto"/>
          </w:divBdr>
        </w:div>
        <w:div w:id="511457879">
          <w:marLeft w:val="480"/>
          <w:marRight w:val="0"/>
          <w:marTop w:val="0"/>
          <w:marBottom w:val="0"/>
          <w:divBdr>
            <w:top w:val="none" w:sz="0" w:space="0" w:color="auto"/>
            <w:left w:val="none" w:sz="0" w:space="0" w:color="auto"/>
            <w:bottom w:val="none" w:sz="0" w:space="0" w:color="auto"/>
            <w:right w:val="none" w:sz="0" w:space="0" w:color="auto"/>
          </w:divBdr>
        </w:div>
        <w:div w:id="940990756">
          <w:marLeft w:val="480"/>
          <w:marRight w:val="0"/>
          <w:marTop w:val="0"/>
          <w:marBottom w:val="0"/>
          <w:divBdr>
            <w:top w:val="none" w:sz="0" w:space="0" w:color="auto"/>
            <w:left w:val="none" w:sz="0" w:space="0" w:color="auto"/>
            <w:bottom w:val="none" w:sz="0" w:space="0" w:color="auto"/>
            <w:right w:val="none" w:sz="0" w:space="0" w:color="auto"/>
          </w:divBdr>
        </w:div>
        <w:div w:id="1420982860">
          <w:marLeft w:val="480"/>
          <w:marRight w:val="0"/>
          <w:marTop w:val="0"/>
          <w:marBottom w:val="0"/>
          <w:divBdr>
            <w:top w:val="none" w:sz="0" w:space="0" w:color="auto"/>
            <w:left w:val="none" w:sz="0" w:space="0" w:color="auto"/>
            <w:bottom w:val="none" w:sz="0" w:space="0" w:color="auto"/>
            <w:right w:val="none" w:sz="0" w:space="0" w:color="auto"/>
          </w:divBdr>
        </w:div>
        <w:div w:id="1731154815">
          <w:marLeft w:val="480"/>
          <w:marRight w:val="0"/>
          <w:marTop w:val="0"/>
          <w:marBottom w:val="0"/>
          <w:divBdr>
            <w:top w:val="none" w:sz="0" w:space="0" w:color="auto"/>
            <w:left w:val="none" w:sz="0" w:space="0" w:color="auto"/>
            <w:bottom w:val="none" w:sz="0" w:space="0" w:color="auto"/>
            <w:right w:val="none" w:sz="0" w:space="0" w:color="auto"/>
          </w:divBdr>
        </w:div>
        <w:div w:id="1430003563">
          <w:marLeft w:val="480"/>
          <w:marRight w:val="0"/>
          <w:marTop w:val="0"/>
          <w:marBottom w:val="0"/>
          <w:divBdr>
            <w:top w:val="none" w:sz="0" w:space="0" w:color="auto"/>
            <w:left w:val="none" w:sz="0" w:space="0" w:color="auto"/>
            <w:bottom w:val="none" w:sz="0" w:space="0" w:color="auto"/>
            <w:right w:val="none" w:sz="0" w:space="0" w:color="auto"/>
          </w:divBdr>
        </w:div>
        <w:div w:id="1522552263">
          <w:marLeft w:val="480"/>
          <w:marRight w:val="0"/>
          <w:marTop w:val="0"/>
          <w:marBottom w:val="0"/>
          <w:divBdr>
            <w:top w:val="none" w:sz="0" w:space="0" w:color="auto"/>
            <w:left w:val="none" w:sz="0" w:space="0" w:color="auto"/>
            <w:bottom w:val="none" w:sz="0" w:space="0" w:color="auto"/>
            <w:right w:val="none" w:sz="0" w:space="0" w:color="auto"/>
          </w:divBdr>
        </w:div>
        <w:div w:id="1579174956">
          <w:marLeft w:val="480"/>
          <w:marRight w:val="0"/>
          <w:marTop w:val="0"/>
          <w:marBottom w:val="0"/>
          <w:divBdr>
            <w:top w:val="none" w:sz="0" w:space="0" w:color="auto"/>
            <w:left w:val="none" w:sz="0" w:space="0" w:color="auto"/>
            <w:bottom w:val="none" w:sz="0" w:space="0" w:color="auto"/>
            <w:right w:val="none" w:sz="0" w:space="0" w:color="auto"/>
          </w:divBdr>
        </w:div>
        <w:div w:id="1084836228">
          <w:marLeft w:val="480"/>
          <w:marRight w:val="0"/>
          <w:marTop w:val="0"/>
          <w:marBottom w:val="0"/>
          <w:divBdr>
            <w:top w:val="none" w:sz="0" w:space="0" w:color="auto"/>
            <w:left w:val="none" w:sz="0" w:space="0" w:color="auto"/>
            <w:bottom w:val="none" w:sz="0" w:space="0" w:color="auto"/>
            <w:right w:val="none" w:sz="0" w:space="0" w:color="auto"/>
          </w:divBdr>
        </w:div>
        <w:div w:id="1862430844">
          <w:marLeft w:val="480"/>
          <w:marRight w:val="0"/>
          <w:marTop w:val="0"/>
          <w:marBottom w:val="0"/>
          <w:divBdr>
            <w:top w:val="none" w:sz="0" w:space="0" w:color="auto"/>
            <w:left w:val="none" w:sz="0" w:space="0" w:color="auto"/>
            <w:bottom w:val="none" w:sz="0" w:space="0" w:color="auto"/>
            <w:right w:val="none" w:sz="0" w:space="0" w:color="auto"/>
          </w:divBdr>
        </w:div>
        <w:div w:id="1845124079">
          <w:marLeft w:val="480"/>
          <w:marRight w:val="0"/>
          <w:marTop w:val="0"/>
          <w:marBottom w:val="0"/>
          <w:divBdr>
            <w:top w:val="none" w:sz="0" w:space="0" w:color="auto"/>
            <w:left w:val="none" w:sz="0" w:space="0" w:color="auto"/>
            <w:bottom w:val="none" w:sz="0" w:space="0" w:color="auto"/>
            <w:right w:val="none" w:sz="0" w:space="0" w:color="auto"/>
          </w:divBdr>
        </w:div>
      </w:divsChild>
    </w:div>
    <w:div w:id="200285900">
      <w:bodyDiv w:val="1"/>
      <w:marLeft w:val="0"/>
      <w:marRight w:val="0"/>
      <w:marTop w:val="0"/>
      <w:marBottom w:val="0"/>
      <w:divBdr>
        <w:top w:val="none" w:sz="0" w:space="0" w:color="auto"/>
        <w:left w:val="none" w:sz="0" w:space="0" w:color="auto"/>
        <w:bottom w:val="none" w:sz="0" w:space="0" w:color="auto"/>
        <w:right w:val="none" w:sz="0" w:space="0" w:color="auto"/>
      </w:divBdr>
    </w:div>
    <w:div w:id="200679243">
      <w:bodyDiv w:val="1"/>
      <w:marLeft w:val="0"/>
      <w:marRight w:val="0"/>
      <w:marTop w:val="0"/>
      <w:marBottom w:val="0"/>
      <w:divBdr>
        <w:top w:val="none" w:sz="0" w:space="0" w:color="auto"/>
        <w:left w:val="none" w:sz="0" w:space="0" w:color="auto"/>
        <w:bottom w:val="none" w:sz="0" w:space="0" w:color="auto"/>
        <w:right w:val="none" w:sz="0" w:space="0" w:color="auto"/>
      </w:divBdr>
    </w:div>
    <w:div w:id="200746148">
      <w:bodyDiv w:val="1"/>
      <w:marLeft w:val="0"/>
      <w:marRight w:val="0"/>
      <w:marTop w:val="0"/>
      <w:marBottom w:val="0"/>
      <w:divBdr>
        <w:top w:val="none" w:sz="0" w:space="0" w:color="auto"/>
        <w:left w:val="none" w:sz="0" w:space="0" w:color="auto"/>
        <w:bottom w:val="none" w:sz="0" w:space="0" w:color="auto"/>
        <w:right w:val="none" w:sz="0" w:space="0" w:color="auto"/>
      </w:divBdr>
    </w:div>
    <w:div w:id="201746289">
      <w:bodyDiv w:val="1"/>
      <w:marLeft w:val="0"/>
      <w:marRight w:val="0"/>
      <w:marTop w:val="0"/>
      <w:marBottom w:val="0"/>
      <w:divBdr>
        <w:top w:val="none" w:sz="0" w:space="0" w:color="auto"/>
        <w:left w:val="none" w:sz="0" w:space="0" w:color="auto"/>
        <w:bottom w:val="none" w:sz="0" w:space="0" w:color="auto"/>
        <w:right w:val="none" w:sz="0" w:space="0" w:color="auto"/>
      </w:divBdr>
    </w:div>
    <w:div w:id="202183213">
      <w:bodyDiv w:val="1"/>
      <w:marLeft w:val="0"/>
      <w:marRight w:val="0"/>
      <w:marTop w:val="0"/>
      <w:marBottom w:val="0"/>
      <w:divBdr>
        <w:top w:val="none" w:sz="0" w:space="0" w:color="auto"/>
        <w:left w:val="none" w:sz="0" w:space="0" w:color="auto"/>
        <w:bottom w:val="none" w:sz="0" w:space="0" w:color="auto"/>
        <w:right w:val="none" w:sz="0" w:space="0" w:color="auto"/>
      </w:divBdr>
    </w:div>
    <w:div w:id="203058431">
      <w:bodyDiv w:val="1"/>
      <w:marLeft w:val="0"/>
      <w:marRight w:val="0"/>
      <w:marTop w:val="0"/>
      <w:marBottom w:val="0"/>
      <w:divBdr>
        <w:top w:val="none" w:sz="0" w:space="0" w:color="auto"/>
        <w:left w:val="none" w:sz="0" w:space="0" w:color="auto"/>
        <w:bottom w:val="none" w:sz="0" w:space="0" w:color="auto"/>
        <w:right w:val="none" w:sz="0" w:space="0" w:color="auto"/>
      </w:divBdr>
    </w:div>
    <w:div w:id="203181601">
      <w:bodyDiv w:val="1"/>
      <w:marLeft w:val="0"/>
      <w:marRight w:val="0"/>
      <w:marTop w:val="0"/>
      <w:marBottom w:val="0"/>
      <w:divBdr>
        <w:top w:val="none" w:sz="0" w:space="0" w:color="auto"/>
        <w:left w:val="none" w:sz="0" w:space="0" w:color="auto"/>
        <w:bottom w:val="none" w:sz="0" w:space="0" w:color="auto"/>
        <w:right w:val="none" w:sz="0" w:space="0" w:color="auto"/>
      </w:divBdr>
    </w:div>
    <w:div w:id="204029994">
      <w:bodyDiv w:val="1"/>
      <w:marLeft w:val="0"/>
      <w:marRight w:val="0"/>
      <w:marTop w:val="0"/>
      <w:marBottom w:val="0"/>
      <w:divBdr>
        <w:top w:val="none" w:sz="0" w:space="0" w:color="auto"/>
        <w:left w:val="none" w:sz="0" w:space="0" w:color="auto"/>
        <w:bottom w:val="none" w:sz="0" w:space="0" w:color="auto"/>
        <w:right w:val="none" w:sz="0" w:space="0" w:color="auto"/>
      </w:divBdr>
    </w:div>
    <w:div w:id="204411588">
      <w:bodyDiv w:val="1"/>
      <w:marLeft w:val="0"/>
      <w:marRight w:val="0"/>
      <w:marTop w:val="0"/>
      <w:marBottom w:val="0"/>
      <w:divBdr>
        <w:top w:val="none" w:sz="0" w:space="0" w:color="auto"/>
        <w:left w:val="none" w:sz="0" w:space="0" w:color="auto"/>
        <w:bottom w:val="none" w:sz="0" w:space="0" w:color="auto"/>
        <w:right w:val="none" w:sz="0" w:space="0" w:color="auto"/>
      </w:divBdr>
    </w:div>
    <w:div w:id="204490588">
      <w:bodyDiv w:val="1"/>
      <w:marLeft w:val="0"/>
      <w:marRight w:val="0"/>
      <w:marTop w:val="0"/>
      <w:marBottom w:val="0"/>
      <w:divBdr>
        <w:top w:val="none" w:sz="0" w:space="0" w:color="auto"/>
        <w:left w:val="none" w:sz="0" w:space="0" w:color="auto"/>
        <w:bottom w:val="none" w:sz="0" w:space="0" w:color="auto"/>
        <w:right w:val="none" w:sz="0" w:space="0" w:color="auto"/>
      </w:divBdr>
    </w:div>
    <w:div w:id="204679303">
      <w:bodyDiv w:val="1"/>
      <w:marLeft w:val="0"/>
      <w:marRight w:val="0"/>
      <w:marTop w:val="0"/>
      <w:marBottom w:val="0"/>
      <w:divBdr>
        <w:top w:val="none" w:sz="0" w:space="0" w:color="auto"/>
        <w:left w:val="none" w:sz="0" w:space="0" w:color="auto"/>
        <w:bottom w:val="none" w:sz="0" w:space="0" w:color="auto"/>
        <w:right w:val="none" w:sz="0" w:space="0" w:color="auto"/>
      </w:divBdr>
    </w:div>
    <w:div w:id="204949822">
      <w:bodyDiv w:val="1"/>
      <w:marLeft w:val="0"/>
      <w:marRight w:val="0"/>
      <w:marTop w:val="0"/>
      <w:marBottom w:val="0"/>
      <w:divBdr>
        <w:top w:val="none" w:sz="0" w:space="0" w:color="auto"/>
        <w:left w:val="none" w:sz="0" w:space="0" w:color="auto"/>
        <w:bottom w:val="none" w:sz="0" w:space="0" w:color="auto"/>
        <w:right w:val="none" w:sz="0" w:space="0" w:color="auto"/>
      </w:divBdr>
    </w:div>
    <w:div w:id="205915197">
      <w:bodyDiv w:val="1"/>
      <w:marLeft w:val="0"/>
      <w:marRight w:val="0"/>
      <w:marTop w:val="0"/>
      <w:marBottom w:val="0"/>
      <w:divBdr>
        <w:top w:val="none" w:sz="0" w:space="0" w:color="auto"/>
        <w:left w:val="none" w:sz="0" w:space="0" w:color="auto"/>
        <w:bottom w:val="none" w:sz="0" w:space="0" w:color="auto"/>
        <w:right w:val="none" w:sz="0" w:space="0" w:color="auto"/>
      </w:divBdr>
    </w:div>
    <w:div w:id="207375957">
      <w:bodyDiv w:val="1"/>
      <w:marLeft w:val="0"/>
      <w:marRight w:val="0"/>
      <w:marTop w:val="0"/>
      <w:marBottom w:val="0"/>
      <w:divBdr>
        <w:top w:val="none" w:sz="0" w:space="0" w:color="auto"/>
        <w:left w:val="none" w:sz="0" w:space="0" w:color="auto"/>
        <w:bottom w:val="none" w:sz="0" w:space="0" w:color="auto"/>
        <w:right w:val="none" w:sz="0" w:space="0" w:color="auto"/>
      </w:divBdr>
    </w:div>
    <w:div w:id="207568142">
      <w:bodyDiv w:val="1"/>
      <w:marLeft w:val="0"/>
      <w:marRight w:val="0"/>
      <w:marTop w:val="0"/>
      <w:marBottom w:val="0"/>
      <w:divBdr>
        <w:top w:val="none" w:sz="0" w:space="0" w:color="auto"/>
        <w:left w:val="none" w:sz="0" w:space="0" w:color="auto"/>
        <w:bottom w:val="none" w:sz="0" w:space="0" w:color="auto"/>
        <w:right w:val="none" w:sz="0" w:space="0" w:color="auto"/>
      </w:divBdr>
    </w:div>
    <w:div w:id="207766773">
      <w:bodyDiv w:val="1"/>
      <w:marLeft w:val="0"/>
      <w:marRight w:val="0"/>
      <w:marTop w:val="0"/>
      <w:marBottom w:val="0"/>
      <w:divBdr>
        <w:top w:val="none" w:sz="0" w:space="0" w:color="auto"/>
        <w:left w:val="none" w:sz="0" w:space="0" w:color="auto"/>
        <w:bottom w:val="none" w:sz="0" w:space="0" w:color="auto"/>
        <w:right w:val="none" w:sz="0" w:space="0" w:color="auto"/>
      </w:divBdr>
    </w:div>
    <w:div w:id="208032287">
      <w:bodyDiv w:val="1"/>
      <w:marLeft w:val="0"/>
      <w:marRight w:val="0"/>
      <w:marTop w:val="0"/>
      <w:marBottom w:val="0"/>
      <w:divBdr>
        <w:top w:val="none" w:sz="0" w:space="0" w:color="auto"/>
        <w:left w:val="none" w:sz="0" w:space="0" w:color="auto"/>
        <w:bottom w:val="none" w:sz="0" w:space="0" w:color="auto"/>
        <w:right w:val="none" w:sz="0" w:space="0" w:color="auto"/>
      </w:divBdr>
    </w:div>
    <w:div w:id="208109534">
      <w:bodyDiv w:val="1"/>
      <w:marLeft w:val="0"/>
      <w:marRight w:val="0"/>
      <w:marTop w:val="0"/>
      <w:marBottom w:val="0"/>
      <w:divBdr>
        <w:top w:val="none" w:sz="0" w:space="0" w:color="auto"/>
        <w:left w:val="none" w:sz="0" w:space="0" w:color="auto"/>
        <w:bottom w:val="none" w:sz="0" w:space="0" w:color="auto"/>
        <w:right w:val="none" w:sz="0" w:space="0" w:color="auto"/>
      </w:divBdr>
    </w:div>
    <w:div w:id="208542351">
      <w:bodyDiv w:val="1"/>
      <w:marLeft w:val="0"/>
      <w:marRight w:val="0"/>
      <w:marTop w:val="0"/>
      <w:marBottom w:val="0"/>
      <w:divBdr>
        <w:top w:val="none" w:sz="0" w:space="0" w:color="auto"/>
        <w:left w:val="none" w:sz="0" w:space="0" w:color="auto"/>
        <w:bottom w:val="none" w:sz="0" w:space="0" w:color="auto"/>
        <w:right w:val="none" w:sz="0" w:space="0" w:color="auto"/>
      </w:divBdr>
    </w:div>
    <w:div w:id="209077232">
      <w:bodyDiv w:val="1"/>
      <w:marLeft w:val="0"/>
      <w:marRight w:val="0"/>
      <w:marTop w:val="0"/>
      <w:marBottom w:val="0"/>
      <w:divBdr>
        <w:top w:val="none" w:sz="0" w:space="0" w:color="auto"/>
        <w:left w:val="none" w:sz="0" w:space="0" w:color="auto"/>
        <w:bottom w:val="none" w:sz="0" w:space="0" w:color="auto"/>
        <w:right w:val="none" w:sz="0" w:space="0" w:color="auto"/>
      </w:divBdr>
    </w:div>
    <w:div w:id="210116351">
      <w:bodyDiv w:val="1"/>
      <w:marLeft w:val="0"/>
      <w:marRight w:val="0"/>
      <w:marTop w:val="0"/>
      <w:marBottom w:val="0"/>
      <w:divBdr>
        <w:top w:val="none" w:sz="0" w:space="0" w:color="auto"/>
        <w:left w:val="none" w:sz="0" w:space="0" w:color="auto"/>
        <w:bottom w:val="none" w:sz="0" w:space="0" w:color="auto"/>
        <w:right w:val="none" w:sz="0" w:space="0" w:color="auto"/>
      </w:divBdr>
    </w:div>
    <w:div w:id="210193443">
      <w:bodyDiv w:val="1"/>
      <w:marLeft w:val="0"/>
      <w:marRight w:val="0"/>
      <w:marTop w:val="0"/>
      <w:marBottom w:val="0"/>
      <w:divBdr>
        <w:top w:val="none" w:sz="0" w:space="0" w:color="auto"/>
        <w:left w:val="none" w:sz="0" w:space="0" w:color="auto"/>
        <w:bottom w:val="none" w:sz="0" w:space="0" w:color="auto"/>
        <w:right w:val="none" w:sz="0" w:space="0" w:color="auto"/>
      </w:divBdr>
    </w:div>
    <w:div w:id="210851780">
      <w:bodyDiv w:val="1"/>
      <w:marLeft w:val="0"/>
      <w:marRight w:val="0"/>
      <w:marTop w:val="0"/>
      <w:marBottom w:val="0"/>
      <w:divBdr>
        <w:top w:val="none" w:sz="0" w:space="0" w:color="auto"/>
        <w:left w:val="none" w:sz="0" w:space="0" w:color="auto"/>
        <w:bottom w:val="none" w:sz="0" w:space="0" w:color="auto"/>
        <w:right w:val="none" w:sz="0" w:space="0" w:color="auto"/>
      </w:divBdr>
    </w:div>
    <w:div w:id="211430397">
      <w:bodyDiv w:val="1"/>
      <w:marLeft w:val="0"/>
      <w:marRight w:val="0"/>
      <w:marTop w:val="0"/>
      <w:marBottom w:val="0"/>
      <w:divBdr>
        <w:top w:val="none" w:sz="0" w:space="0" w:color="auto"/>
        <w:left w:val="none" w:sz="0" w:space="0" w:color="auto"/>
        <w:bottom w:val="none" w:sz="0" w:space="0" w:color="auto"/>
        <w:right w:val="none" w:sz="0" w:space="0" w:color="auto"/>
      </w:divBdr>
    </w:div>
    <w:div w:id="211576998">
      <w:bodyDiv w:val="1"/>
      <w:marLeft w:val="0"/>
      <w:marRight w:val="0"/>
      <w:marTop w:val="0"/>
      <w:marBottom w:val="0"/>
      <w:divBdr>
        <w:top w:val="none" w:sz="0" w:space="0" w:color="auto"/>
        <w:left w:val="none" w:sz="0" w:space="0" w:color="auto"/>
        <w:bottom w:val="none" w:sz="0" w:space="0" w:color="auto"/>
        <w:right w:val="none" w:sz="0" w:space="0" w:color="auto"/>
      </w:divBdr>
    </w:div>
    <w:div w:id="212542793">
      <w:bodyDiv w:val="1"/>
      <w:marLeft w:val="0"/>
      <w:marRight w:val="0"/>
      <w:marTop w:val="0"/>
      <w:marBottom w:val="0"/>
      <w:divBdr>
        <w:top w:val="none" w:sz="0" w:space="0" w:color="auto"/>
        <w:left w:val="none" w:sz="0" w:space="0" w:color="auto"/>
        <w:bottom w:val="none" w:sz="0" w:space="0" w:color="auto"/>
        <w:right w:val="none" w:sz="0" w:space="0" w:color="auto"/>
      </w:divBdr>
    </w:div>
    <w:div w:id="212616327">
      <w:bodyDiv w:val="1"/>
      <w:marLeft w:val="0"/>
      <w:marRight w:val="0"/>
      <w:marTop w:val="0"/>
      <w:marBottom w:val="0"/>
      <w:divBdr>
        <w:top w:val="none" w:sz="0" w:space="0" w:color="auto"/>
        <w:left w:val="none" w:sz="0" w:space="0" w:color="auto"/>
        <w:bottom w:val="none" w:sz="0" w:space="0" w:color="auto"/>
        <w:right w:val="none" w:sz="0" w:space="0" w:color="auto"/>
      </w:divBdr>
    </w:div>
    <w:div w:id="213544861">
      <w:bodyDiv w:val="1"/>
      <w:marLeft w:val="0"/>
      <w:marRight w:val="0"/>
      <w:marTop w:val="0"/>
      <w:marBottom w:val="0"/>
      <w:divBdr>
        <w:top w:val="none" w:sz="0" w:space="0" w:color="auto"/>
        <w:left w:val="none" w:sz="0" w:space="0" w:color="auto"/>
        <w:bottom w:val="none" w:sz="0" w:space="0" w:color="auto"/>
        <w:right w:val="none" w:sz="0" w:space="0" w:color="auto"/>
      </w:divBdr>
    </w:div>
    <w:div w:id="214437674">
      <w:bodyDiv w:val="1"/>
      <w:marLeft w:val="0"/>
      <w:marRight w:val="0"/>
      <w:marTop w:val="0"/>
      <w:marBottom w:val="0"/>
      <w:divBdr>
        <w:top w:val="none" w:sz="0" w:space="0" w:color="auto"/>
        <w:left w:val="none" w:sz="0" w:space="0" w:color="auto"/>
        <w:bottom w:val="none" w:sz="0" w:space="0" w:color="auto"/>
        <w:right w:val="none" w:sz="0" w:space="0" w:color="auto"/>
      </w:divBdr>
    </w:div>
    <w:div w:id="214583995">
      <w:bodyDiv w:val="1"/>
      <w:marLeft w:val="0"/>
      <w:marRight w:val="0"/>
      <w:marTop w:val="0"/>
      <w:marBottom w:val="0"/>
      <w:divBdr>
        <w:top w:val="none" w:sz="0" w:space="0" w:color="auto"/>
        <w:left w:val="none" w:sz="0" w:space="0" w:color="auto"/>
        <w:bottom w:val="none" w:sz="0" w:space="0" w:color="auto"/>
        <w:right w:val="none" w:sz="0" w:space="0" w:color="auto"/>
      </w:divBdr>
    </w:div>
    <w:div w:id="214704210">
      <w:bodyDiv w:val="1"/>
      <w:marLeft w:val="0"/>
      <w:marRight w:val="0"/>
      <w:marTop w:val="0"/>
      <w:marBottom w:val="0"/>
      <w:divBdr>
        <w:top w:val="none" w:sz="0" w:space="0" w:color="auto"/>
        <w:left w:val="none" w:sz="0" w:space="0" w:color="auto"/>
        <w:bottom w:val="none" w:sz="0" w:space="0" w:color="auto"/>
        <w:right w:val="none" w:sz="0" w:space="0" w:color="auto"/>
      </w:divBdr>
    </w:div>
    <w:div w:id="214897472">
      <w:bodyDiv w:val="1"/>
      <w:marLeft w:val="0"/>
      <w:marRight w:val="0"/>
      <w:marTop w:val="0"/>
      <w:marBottom w:val="0"/>
      <w:divBdr>
        <w:top w:val="none" w:sz="0" w:space="0" w:color="auto"/>
        <w:left w:val="none" w:sz="0" w:space="0" w:color="auto"/>
        <w:bottom w:val="none" w:sz="0" w:space="0" w:color="auto"/>
        <w:right w:val="none" w:sz="0" w:space="0" w:color="auto"/>
      </w:divBdr>
    </w:div>
    <w:div w:id="215970106">
      <w:bodyDiv w:val="1"/>
      <w:marLeft w:val="0"/>
      <w:marRight w:val="0"/>
      <w:marTop w:val="0"/>
      <w:marBottom w:val="0"/>
      <w:divBdr>
        <w:top w:val="none" w:sz="0" w:space="0" w:color="auto"/>
        <w:left w:val="none" w:sz="0" w:space="0" w:color="auto"/>
        <w:bottom w:val="none" w:sz="0" w:space="0" w:color="auto"/>
        <w:right w:val="none" w:sz="0" w:space="0" w:color="auto"/>
      </w:divBdr>
    </w:div>
    <w:div w:id="216431777">
      <w:bodyDiv w:val="1"/>
      <w:marLeft w:val="0"/>
      <w:marRight w:val="0"/>
      <w:marTop w:val="0"/>
      <w:marBottom w:val="0"/>
      <w:divBdr>
        <w:top w:val="none" w:sz="0" w:space="0" w:color="auto"/>
        <w:left w:val="none" w:sz="0" w:space="0" w:color="auto"/>
        <w:bottom w:val="none" w:sz="0" w:space="0" w:color="auto"/>
        <w:right w:val="none" w:sz="0" w:space="0" w:color="auto"/>
      </w:divBdr>
    </w:div>
    <w:div w:id="217085104">
      <w:bodyDiv w:val="1"/>
      <w:marLeft w:val="0"/>
      <w:marRight w:val="0"/>
      <w:marTop w:val="0"/>
      <w:marBottom w:val="0"/>
      <w:divBdr>
        <w:top w:val="none" w:sz="0" w:space="0" w:color="auto"/>
        <w:left w:val="none" w:sz="0" w:space="0" w:color="auto"/>
        <w:bottom w:val="none" w:sz="0" w:space="0" w:color="auto"/>
        <w:right w:val="none" w:sz="0" w:space="0" w:color="auto"/>
      </w:divBdr>
    </w:div>
    <w:div w:id="217397531">
      <w:bodyDiv w:val="1"/>
      <w:marLeft w:val="0"/>
      <w:marRight w:val="0"/>
      <w:marTop w:val="0"/>
      <w:marBottom w:val="0"/>
      <w:divBdr>
        <w:top w:val="none" w:sz="0" w:space="0" w:color="auto"/>
        <w:left w:val="none" w:sz="0" w:space="0" w:color="auto"/>
        <w:bottom w:val="none" w:sz="0" w:space="0" w:color="auto"/>
        <w:right w:val="none" w:sz="0" w:space="0" w:color="auto"/>
      </w:divBdr>
    </w:div>
    <w:div w:id="219171874">
      <w:bodyDiv w:val="1"/>
      <w:marLeft w:val="0"/>
      <w:marRight w:val="0"/>
      <w:marTop w:val="0"/>
      <w:marBottom w:val="0"/>
      <w:divBdr>
        <w:top w:val="none" w:sz="0" w:space="0" w:color="auto"/>
        <w:left w:val="none" w:sz="0" w:space="0" w:color="auto"/>
        <w:bottom w:val="none" w:sz="0" w:space="0" w:color="auto"/>
        <w:right w:val="none" w:sz="0" w:space="0" w:color="auto"/>
      </w:divBdr>
    </w:div>
    <w:div w:id="219249137">
      <w:bodyDiv w:val="1"/>
      <w:marLeft w:val="0"/>
      <w:marRight w:val="0"/>
      <w:marTop w:val="0"/>
      <w:marBottom w:val="0"/>
      <w:divBdr>
        <w:top w:val="none" w:sz="0" w:space="0" w:color="auto"/>
        <w:left w:val="none" w:sz="0" w:space="0" w:color="auto"/>
        <w:bottom w:val="none" w:sz="0" w:space="0" w:color="auto"/>
        <w:right w:val="none" w:sz="0" w:space="0" w:color="auto"/>
      </w:divBdr>
    </w:div>
    <w:div w:id="219750192">
      <w:bodyDiv w:val="1"/>
      <w:marLeft w:val="0"/>
      <w:marRight w:val="0"/>
      <w:marTop w:val="0"/>
      <w:marBottom w:val="0"/>
      <w:divBdr>
        <w:top w:val="none" w:sz="0" w:space="0" w:color="auto"/>
        <w:left w:val="none" w:sz="0" w:space="0" w:color="auto"/>
        <w:bottom w:val="none" w:sz="0" w:space="0" w:color="auto"/>
        <w:right w:val="none" w:sz="0" w:space="0" w:color="auto"/>
      </w:divBdr>
    </w:div>
    <w:div w:id="220557219">
      <w:bodyDiv w:val="1"/>
      <w:marLeft w:val="0"/>
      <w:marRight w:val="0"/>
      <w:marTop w:val="0"/>
      <w:marBottom w:val="0"/>
      <w:divBdr>
        <w:top w:val="none" w:sz="0" w:space="0" w:color="auto"/>
        <w:left w:val="none" w:sz="0" w:space="0" w:color="auto"/>
        <w:bottom w:val="none" w:sz="0" w:space="0" w:color="auto"/>
        <w:right w:val="none" w:sz="0" w:space="0" w:color="auto"/>
      </w:divBdr>
    </w:div>
    <w:div w:id="220868096">
      <w:bodyDiv w:val="1"/>
      <w:marLeft w:val="0"/>
      <w:marRight w:val="0"/>
      <w:marTop w:val="0"/>
      <w:marBottom w:val="0"/>
      <w:divBdr>
        <w:top w:val="none" w:sz="0" w:space="0" w:color="auto"/>
        <w:left w:val="none" w:sz="0" w:space="0" w:color="auto"/>
        <w:bottom w:val="none" w:sz="0" w:space="0" w:color="auto"/>
        <w:right w:val="none" w:sz="0" w:space="0" w:color="auto"/>
      </w:divBdr>
    </w:div>
    <w:div w:id="220873530">
      <w:bodyDiv w:val="1"/>
      <w:marLeft w:val="0"/>
      <w:marRight w:val="0"/>
      <w:marTop w:val="0"/>
      <w:marBottom w:val="0"/>
      <w:divBdr>
        <w:top w:val="none" w:sz="0" w:space="0" w:color="auto"/>
        <w:left w:val="none" w:sz="0" w:space="0" w:color="auto"/>
        <w:bottom w:val="none" w:sz="0" w:space="0" w:color="auto"/>
        <w:right w:val="none" w:sz="0" w:space="0" w:color="auto"/>
      </w:divBdr>
    </w:div>
    <w:div w:id="221253942">
      <w:bodyDiv w:val="1"/>
      <w:marLeft w:val="0"/>
      <w:marRight w:val="0"/>
      <w:marTop w:val="0"/>
      <w:marBottom w:val="0"/>
      <w:divBdr>
        <w:top w:val="none" w:sz="0" w:space="0" w:color="auto"/>
        <w:left w:val="none" w:sz="0" w:space="0" w:color="auto"/>
        <w:bottom w:val="none" w:sz="0" w:space="0" w:color="auto"/>
        <w:right w:val="none" w:sz="0" w:space="0" w:color="auto"/>
      </w:divBdr>
    </w:div>
    <w:div w:id="221334596">
      <w:bodyDiv w:val="1"/>
      <w:marLeft w:val="0"/>
      <w:marRight w:val="0"/>
      <w:marTop w:val="0"/>
      <w:marBottom w:val="0"/>
      <w:divBdr>
        <w:top w:val="none" w:sz="0" w:space="0" w:color="auto"/>
        <w:left w:val="none" w:sz="0" w:space="0" w:color="auto"/>
        <w:bottom w:val="none" w:sz="0" w:space="0" w:color="auto"/>
        <w:right w:val="none" w:sz="0" w:space="0" w:color="auto"/>
      </w:divBdr>
    </w:div>
    <w:div w:id="222570459">
      <w:bodyDiv w:val="1"/>
      <w:marLeft w:val="0"/>
      <w:marRight w:val="0"/>
      <w:marTop w:val="0"/>
      <w:marBottom w:val="0"/>
      <w:divBdr>
        <w:top w:val="none" w:sz="0" w:space="0" w:color="auto"/>
        <w:left w:val="none" w:sz="0" w:space="0" w:color="auto"/>
        <w:bottom w:val="none" w:sz="0" w:space="0" w:color="auto"/>
        <w:right w:val="none" w:sz="0" w:space="0" w:color="auto"/>
      </w:divBdr>
    </w:div>
    <w:div w:id="222757018">
      <w:bodyDiv w:val="1"/>
      <w:marLeft w:val="0"/>
      <w:marRight w:val="0"/>
      <w:marTop w:val="0"/>
      <w:marBottom w:val="0"/>
      <w:divBdr>
        <w:top w:val="none" w:sz="0" w:space="0" w:color="auto"/>
        <w:left w:val="none" w:sz="0" w:space="0" w:color="auto"/>
        <w:bottom w:val="none" w:sz="0" w:space="0" w:color="auto"/>
        <w:right w:val="none" w:sz="0" w:space="0" w:color="auto"/>
      </w:divBdr>
    </w:div>
    <w:div w:id="223108842">
      <w:bodyDiv w:val="1"/>
      <w:marLeft w:val="0"/>
      <w:marRight w:val="0"/>
      <w:marTop w:val="0"/>
      <w:marBottom w:val="0"/>
      <w:divBdr>
        <w:top w:val="none" w:sz="0" w:space="0" w:color="auto"/>
        <w:left w:val="none" w:sz="0" w:space="0" w:color="auto"/>
        <w:bottom w:val="none" w:sz="0" w:space="0" w:color="auto"/>
        <w:right w:val="none" w:sz="0" w:space="0" w:color="auto"/>
      </w:divBdr>
    </w:div>
    <w:div w:id="223109566">
      <w:bodyDiv w:val="1"/>
      <w:marLeft w:val="0"/>
      <w:marRight w:val="0"/>
      <w:marTop w:val="0"/>
      <w:marBottom w:val="0"/>
      <w:divBdr>
        <w:top w:val="none" w:sz="0" w:space="0" w:color="auto"/>
        <w:left w:val="none" w:sz="0" w:space="0" w:color="auto"/>
        <w:bottom w:val="none" w:sz="0" w:space="0" w:color="auto"/>
        <w:right w:val="none" w:sz="0" w:space="0" w:color="auto"/>
      </w:divBdr>
    </w:div>
    <w:div w:id="223374077">
      <w:bodyDiv w:val="1"/>
      <w:marLeft w:val="0"/>
      <w:marRight w:val="0"/>
      <w:marTop w:val="0"/>
      <w:marBottom w:val="0"/>
      <w:divBdr>
        <w:top w:val="none" w:sz="0" w:space="0" w:color="auto"/>
        <w:left w:val="none" w:sz="0" w:space="0" w:color="auto"/>
        <w:bottom w:val="none" w:sz="0" w:space="0" w:color="auto"/>
        <w:right w:val="none" w:sz="0" w:space="0" w:color="auto"/>
      </w:divBdr>
    </w:div>
    <w:div w:id="224528538">
      <w:bodyDiv w:val="1"/>
      <w:marLeft w:val="0"/>
      <w:marRight w:val="0"/>
      <w:marTop w:val="0"/>
      <w:marBottom w:val="0"/>
      <w:divBdr>
        <w:top w:val="none" w:sz="0" w:space="0" w:color="auto"/>
        <w:left w:val="none" w:sz="0" w:space="0" w:color="auto"/>
        <w:bottom w:val="none" w:sz="0" w:space="0" w:color="auto"/>
        <w:right w:val="none" w:sz="0" w:space="0" w:color="auto"/>
      </w:divBdr>
    </w:div>
    <w:div w:id="224881860">
      <w:bodyDiv w:val="1"/>
      <w:marLeft w:val="0"/>
      <w:marRight w:val="0"/>
      <w:marTop w:val="0"/>
      <w:marBottom w:val="0"/>
      <w:divBdr>
        <w:top w:val="none" w:sz="0" w:space="0" w:color="auto"/>
        <w:left w:val="none" w:sz="0" w:space="0" w:color="auto"/>
        <w:bottom w:val="none" w:sz="0" w:space="0" w:color="auto"/>
        <w:right w:val="none" w:sz="0" w:space="0" w:color="auto"/>
      </w:divBdr>
    </w:div>
    <w:div w:id="225264492">
      <w:bodyDiv w:val="1"/>
      <w:marLeft w:val="0"/>
      <w:marRight w:val="0"/>
      <w:marTop w:val="0"/>
      <w:marBottom w:val="0"/>
      <w:divBdr>
        <w:top w:val="none" w:sz="0" w:space="0" w:color="auto"/>
        <w:left w:val="none" w:sz="0" w:space="0" w:color="auto"/>
        <w:bottom w:val="none" w:sz="0" w:space="0" w:color="auto"/>
        <w:right w:val="none" w:sz="0" w:space="0" w:color="auto"/>
      </w:divBdr>
    </w:div>
    <w:div w:id="225578844">
      <w:bodyDiv w:val="1"/>
      <w:marLeft w:val="0"/>
      <w:marRight w:val="0"/>
      <w:marTop w:val="0"/>
      <w:marBottom w:val="0"/>
      <w:divBdr>
        <w:top w:val="none" w:sz="0" w:space="0" w:color="auto"/>
        <w:left w:val="none" w:sz="0" w:space="0" w:color="auto"/>
        <w:bottom w:val="none" w:sz="0" w:space="0" w:color="auto"/>
        <w:right w:val="none" w:sz="0" w:space="0" w:color="auto"/>
      </w:divBdr>
    </w:div>
    <w:div w:id="226380046">
      <w:bodyDiv w:val="1"/>
      <w:marLeft w:val="0"/>
      <w:marRight w:val="0"/>
      <w:marTop w:val="0"/>
      <w:marBottom w:val="0"/>
      <w:divBdr>
        <w:top w:val="none" w:sz="0" w:space="0" w:color="auto"/>
        <w:left w:val="none" w:sz="0" w:space="0" w:color="auto"/>
        <w:bottom w:val="none" w:sz="0" w:space="0" w:color="auto"/>
        <w:right w:val="none" w:sz="0" w:space="0" w:color="auto"/>
      </w:divBdr>
    </w:div>
    <w:div w:id="226843278">
      <w:bodyDiv w:val="1"/>
      <w:marLeft w:val="0"/>
      <w:marRight w:val="0"/>
      <w:marTop w:val="0"/>
      <w:marBottom w:val="0"/>
      <w:divBdr>
        <w:top w:val="none" w:sz="0" w:space="0" w:color="auto"/>
        <w:left w:val="none" w:sz="0" w:space="0" w:color="auto"/>
        <w:bottom w:val="none" w:sz="0" w:space="0" w:color="auto"/>
        <w:right w:val="none" w:sz="0" w:space="0" w:color="auto"/>
      </w:divBdr>
    </w:div>
    <w:div w:id="226915568">
      <w:bodyDiv w:val="1"/>
      <w:marLeft w:val="0"/>
      <w:marRight w:val="0"/>
      <w:marTop w:val="0"/>
      <w:marBottom w:val="0"/>
      <w:divBdr>
        <w:top w:val="none" w:sz="0" w:space="0" w:color="auto"/>
        <w:left w:val="none" w:sz="0" w:space="0" w:color="auto"/>
        <w:bottom w:val="none" w:sz="0" w:space="0" w:color="auto"/>
        <w:right w:val="none" w:sz="0" w:space="0" w:color="auto"/>
      </w:divBdr>
    </w:div>
    <w:div w:id="227109959">
      <w:bodyDiv w:val="1"/>
      <w:marLeft w:val="0"/>
      <w:marRight w:val="0"/>
      <w:marTop w:val="0"/>
      <w:marBottom w:val="0"/>
      <w:divBdr>
        <w:top w:val="none" w:sz="0" w:space="0" w:color="auto"/>
        <w:left w:val="none" w:sz="0" w:space="0" w:color="auto"/>
        <w:bottom w:val="none" w:sz="0" w:space="0" w:color="auto"/>
        <w:right w:val="none" w:sz="0" w:space="0" w:color="auto"/>
      </w:divBdr>
    </w:div>
    <w:div w:id="227231318">
      <w:bodyDiv w:val="1"/>
      <w:marLeft w:val="0"/>
      <w:marRight w:val="0"/>
      <w:marTop w:val="0"/>
      <w:marBottom w:val="0"/>
      <w:divBdr>
        <w:top w:val="none" w:sz="0" w:space="0" w:color="auto"/>
        <w:left w:val="none" w:sz="0" w:space="0" w:color="auto"/>
        <w:bottom w:val="none" w:sz="0" w:space="0" w:color="auto"/>
        <w:right w:val="none" w:sz="0" w:space="0" w:color="auto"/>
      </w:divBdr>
    </w:div>
    <w:div w:id="228005845">
      <w:bodyDiv w:val="1"/>
      <w:marLeft w:val="0"/>
      <w:marRight w:val="0"/>
      <w:marTop w:val="0"/>
      <w:marBottom w:val="0"/>
      <w:divBdr>
        <w:top w:val="none" w:sz="0" w:space="0" w:color="auto"/>
        <w:left w:val="none" w:sz="0" w:space="0" w:color="auto"/>
        <w:bottom w:val="none" w:sz="0" w:space="0" w:color="auto"/>
        <w:right w:val="none" w:sz="0" w:space="0" w:color="auto"/>
      </w:divBdr>
    </w:div>
    <w:div w:id="228267599">
      <w:bodyDiv w:val="1"/>
      <w:marLeft w:val="0"/>
      <w:marRight w:val="0"/>
      <w:marTop w:val="0"/>
      <w:marBottom w:val="0"/>
      <w:divBdr>
        <w:top w:val="none" w:sz="0" w:space="0" w:color="auto"/>
        <w:left w:val="none" w:sz="0" w:space="0" w:color="auto"/>
        <w:bottom w:val="none" w:sz="0" w:space="0" w:color="auto"/>
        <w:right w:val="none" w:sz="0" w:space="0" w:color="auto"/>
      </w:divBdr>
    </w:div>
    <w:div w:id="228343544">
      <w:bodyDiv w:val="1"/>
      <w:marLeft w:val="0"/>
      <w:marRight w:val="0"/>
      <w:marTop w:val="0"/>
      <w:marBottom w:val="0"/>
      <w:divBdr>
        <w:top w:val="none" w:sz="0" w:space="0" w:color="auto"/>
        <w:left w:val="none" w:sz="0" w:space="0" w:color="auto"/>
        <w:bottom w:val="none" w:sz="0" w:space="0" w:color="auto"/>
        <w:right w:val="none" w:sz="0" w:space="0" w:color="auto"/>
      </w:divBdr>
    </w:div>
    <w:div w:id="228731674">
      <w:bodyDiv w:val="1"/>
      <w:marLeft w:val="0"/>
      <w:marRight w:val="0"/>
      <w:marTop w:val="0"/>
      <w:marBottom w:val="0"/>
      <w:divBdr>
        <w:top w:val="none" w:sz="0" w:space="0" w:color="auto"/>
        <w:left w:val="none" w:sz="0" w:space="0" w:color="auto"/>
        <w:bottom w:val="none" w:sz="0" w:space="0" w:color="auto"/>
        <w:right w:val="none" w:sz="0" w:space="0" w:color="auto"/>
      </w:divBdr>
    </w:div>
    <w:div w:id="230506225">
      <w:bodyDiv w:val="1"/>
      <w:marLeft w:val="0"/>
      <w:marRight w:val="0"/>
      <w:marTop w:val="0"/>
      <w:marBottom w:val="0"/>
      <w:divBdr>
        <w:top w:val="none" w:sz="0" w:space="0" w:color="auto"/>
        <w:left w:val="none" w:sz="0" w:space="0" w:color="auto"/>
        <w:bottom w:val="none" w:sz="0" w:space="0" w:color="auto"/>
        <w:right w:val="none" w:sz="0" w:space="0" w:color="auto"/>
      </w:divBdr>
    </w:div>
    <w:div w:id="230510315">
      <w:bodyDiv w:val="1"/>
      <w:marLeft w:val="0"/>
      <w:marRight w:val="0"/>
      <w:marTop w:val="0"/>
      <w:marBottom w:val="0"/>
      <w:divBdr>
        <w:top w:val="none" w:sz="0" w:space="0" w:color="auto"/>
        <w:left w:val="none" w:sz="0" w:space="0" w:color="auto"/>
        <w:bottom w:val="none" w:sz="0" w:space="0" w:color="auto"/>
        <w:right w:val="none" w:sz="0" w:space="0" w:color="auto"/>
      </w:divBdr>
    </w:div>
    <w:div w:id="230583697">
      <w:bodyDiv w:val="1"/>
      <w:marLeft w:val="0"/>
      <w:marRight w:val="0"/>
      <w:marTop w:val="0"/>
      <w:marBottom w:val="0"/>
      <w:divBdr>
        <w:top w:val="none" w:sz="0" w:space="0" w:color="auto"/>
        <w:left w:val="none" w:sz="0" w:space="0" w:color="auto"/>
        <w:bottom w:val="none" w:sz="0" w:space="0" w:color="auto"/>
        <w:right w:val="none" w:sz="0" w:space="0" w:color="auto"/>
      </w:divBdr>
    </w:div>
    <w:div w:id="230969259">
      <w:bodyDiv w:val="1"/>
      <w:marLeft w:val="0"/>
      <w:marRight w:val="0"/>
      <w:marTop w:val="0"/>
      <w:marBottom w:val="0"/>
      <w:divBdr>
        <w:top w:val="none" w:sz="0" w:space="0" w:color="auto"/>
        <w:left w:val="none" w:sz="0" w:space="0" w:color="auto"/>
        <w:bottom w:val="none" w:sz="0" w:space="0" w:color="auto"/>
        <w:right w:val="none" w:sz="0" w:space="0" w:color="auto"/>
      </w:divBdr>
    </w:div>
    <w:div w:id="231236693">
      <w:bodyDiv w:val="1"/>
      <w:marLeft w:val="0"/>
      <w:marRight w:val="0"/>
      <w:marTop w:val="0"/>
      <w:marBottom w:val="0"/>
      <w:divBdr>
        <w:top w:val="none" w:sz="0" w:space="0" w:color="auto"/>
        <w:left w:val="none" w:sz="0" w:space="0" w:color="auto"/>
        <w:bottom w:val="none" w:sz="0" w:space="0" w:color="auto"/>
        <w:right w:val="none" w:sz="0" w:space="0" w:color="auto"/>
      </w:divBdr>
    </w:div>
    <w:div w:id="231429266">
      <w:bodyDiv w:val="1"/>
      <w:marLeft w:val="0"/>
      <w:marRight w:val="0"/>
      <w:marTop w:val="0"/>
      <w:marBottom w:val="0"/>
      <w:divBdr>
        <w:top w:val="none" w:sz="0" w:space="0" w:color="auto"/>
        <w:left w:val="none" w:sz="0" w:space="0" w:color="auto"/>
        <w:bottom w:val="none" w:sz="0" w:space="0" w:color="auto"/>
        <w:right w:val="none" w:sz="0" w:space="0" w:color="auto"/>
      </w:divBdr>
    </w:div>
    <w:div w:id="231741935">
      <w:bodyDiv w:val="1"/>
      <w:marLeft w:val="0"/>
      <w:marRight w:val="0"/>
      <w:marTop w:val="0"/>
      <w:marBottom w:val="0"/>
      <w:divBdr>
        <w:top w:val="none" w:sz="0" w:space="0" w:color="auto"/>
        <w:left w:val="none" w:sz="0" w:space="0" w:color="auto"/>
        <w:bottom w:val="none" w:sz="0" w:space="0" w:color="auto"/>
        <w:right w:val="none" w:sz="0" w:space="0" w:color="auto"/>
      </w:divBdr>
    </w:div>
    <w:div w:id="231887561">
      <w:bodyDiv w:val="1"/>
      <w:marLeft w:val="0"/>
      <w:marRight w:val="0"/>
      <w:marTop w:val="0"/>
      <w:marBottom w:val="0"/>
      <w:divBdr>
        <w:top w:val="none" w:sz="0" w:space="0" w:color="auto"/>
        <w:left w:val="none" w:sz="0" w:space="0" w:color="auto"/>
        <w:bottom w:val="none" w:sz="0" w:space="0" w:color="auto"/>
        <w:right w:val="none" w:sz="0" w:space="0" w:color="auto"/>
      </w:divBdr>
    </w:div>
    <w:div w:id="232006140">
      <w:bodyDiv w:val="1"/>
      <w:marLeft w:val="0"/>
      <w:marRight w:val="0"/>
      <w:marTop w:val="0"/>
      <w:marBottom w:val="0"/>
      <w:divBdr>
        <w:top w:val="none" w:sz="0" w:space="0" w:color="auto"/>
        <w:left w:val="none" w:sz="0" w:space="0" w:color="auto"/>
        <w:bottom w:val="none" w:sz="0" w:space="0" w:color="auto"/>
        <w:right w:val="none" w:sz="0" w:space="0" w:color="auto"/>
      </w:divBdr>
    </w:div>
    <w:div w:id="232349958">
      <w:bodyDiv w:val="1"/>
      <w:marLeft w:val="0"/>
      <w:marRight w:val="0"/>
      <w:marTop w:val="0"/>
      <w:marBottom w:val="0"/>
      <w:divBdr>
        <w:top w:val="none" w:sz="0" w:space="0" w:color="auto"/>
        <w:left w:val="none" w:sz="0" w:space="0" w:color="auto"/>
        <w:bottom w:val="none" w:sz="0" w:space="0" w:color="auto"/>
        <w:right w:val="none" w:sz="0" w:space="0" w:color="auto"/>
      </w:divBdr>
    </w:div>
    <w:div w:id="233468203">
      <w:bodyDiv w:val="1"/>
      <w:marLeft w:val="0"/>
      <w:marRight w:val="0"/>
      <w:marTop w:val="0"/>
      <w:marBottom w:val="0"/>
      <w:divBdr>
        <w:top w:val="none" w:sz="0" w:space="0" w:color="auto"/>
        <w:left w:val="none" w:sz="0" w:space="0" w:color="auto"/>
        <w:bottom w:val="none" w:sz="0" w:space="0" w:color="auto"/>
        <w:right w:val="none" w:sz="0" w:space="0" w:color="auto"/>
      </w:divBdr>
    </w:div>
    <w:div w:id="233929723">
      <w:bodyDiv w:val="1"/>
      <w:marLeft w:val="0"/>
      <w:marRight w:val="0"/>
      <w:marTop w:val="0"/>
      <w:marBottom w:val="0"/>
      <w:divBdr>
        <w:top w:val="none" w:sz="0" w:space="0" w:color="auto"/>
        <w:left w:val="none" w:sz="0" w:space="0" w:color="auto"/>
        <w:bottom w:val="none" w:sz="0" w:space="0" w:color="auto"/>
        <w:right w:val="none" w:sz="0" w:space="0" w:color="auto"/>
      </w:divBdr>
    </w:div>
    <w:div w:id="234323956">
      <w:bodyDiv w:val="1"/>
      <w:marLeft w:val="0"/>
      <w:marRight w:val="0"/>
      <w:marTop w:val="0"/>
      <w:marBottom w:val="0"/>
      <w:divBdr>
        <w:top w:val="none" w:sz="0" w:space="0" w:color="auto"/>
        <w:left w:val="none" w:sz="0" w:space="0" w:color="auto"/>
        <w:bottom w:val="none" w:sz="0" w:space="0" w:color="auto"/>
        <w:right w:val="none" w:sz="0" w:space="0" w:color="auto"/>
      </w:divBdr>
    </w:div>
    <w:div w:id="235558019">
      <w:bodyDiv w:val="1"/>
      <w:marLeft w:val="0"/>
      <w:marRight w:val="0"/>
      <w:marTop w:val="0"/>
      <w:marBottom w:val="0"/>
      <w:divBdr>
        <w:top w:val="none" w:sz="0" w:space="0" w:color="auto"/>
        <w:left w:val="none" w:sz="0" w:space="0" w:color="auto"/>
        <w:bottom w:val="none" w:sz="0" w:space="0" w:color="auto"/>
        <w:right w:val="none" w:sz="0" w:space="0" w:color="auto"/>
      </w:divBdr>
    </w:div>
    <w:div w:id="237591901">
      <w:bodyDiv w:val="1"/>
      <w:marLeft w:val="0"/>
      <w:marRight w:val="0"/>
      <w:marTop w:val="0"/>
      <w:marBottom w:val="0"/>
      <w:divBdr>
        <w:top w:val="none" w:sz="0" w:space="0" w:color="auto"/>
        <w:left w:val="none" w:sz="0" w:space="0" w:color="auto"/>
        <w:bottom w:val="none" w:sz="0" w:space="0" w:color="auto"/>
        <w:right w:val="none" w:sz="0" w:space="0" w:color="auto"/>
      </w:divBdr>
    </w:div>
    <w:div w:id="237641417">
      <w:bodyDiv w:val="1"/>
      <w:marLeft w:val="0"/>
      <w:marRight w:val="0"/>
      <w:marTop w:val="0"/>
      <w:marBottom w:val="0"/>
      <w:divBdr>
        <w:top w:val="none" w:sz="0" w:space="0" w:color="auto"/>
        <w:left w:val="none" w:sz="0" w:space="0" w:color="auto"/>
        <w:bottom w:val="none" w:sz="0" w:space="0" w:color="auto"/>
        <w:right w:val="none" w:sz="0" w:space="0" w:color="auto"/>
      </w:divBdr>
    </w:div>
    <w:div w:id="239676674">
      <w:bodyDiv w:val="1"/>
      <w:marLeft w:val="0"/>
      <w:marRight w:val="0"/>
      <w:marTop w:val="0"/>
      <w:marBottom w:val="0"/>
      <w:divBdr>
        <w:top w:val="none" w:sz="0" w:space="0" w:color="auto"/>
        <w:left w:val="none" w:sz="0" w:space="0" w:color="auto"/>
        <w:bottom w:val="none" w:sz="0" w:space="0" w:color="auto"/>
        <w:right w:val="none" w:sz="0" w:space="0" w:color="auto"/>
      </w:divBdr>
    </w:div>
    <w:div w:id="239951972">
      <w:bodyDiv w:val="1"/>
      <w:marLeft w:val="0"/>
      <w:marRight w:val="0"/>
      <w:marTop w:val="0"/>
      <w:marBottom w:val="0"/>
      <w:divBdr>
        <w:top w:val="none" w:sz="0" w:space="0" w:color="auto"/>
        <w:left w:val="none" w:sz="0" w:space="0" w:color="auto"/>
        <w:bottom w:val="none" w:sz="0" w:space="0" w:color="auto"/>
        <w:right w:val="none" w:sz="0" w:space="0" w:color="auto"/>
      </w:divBdr>
    </w:div>
    <w:div w:id="240258606">
      <w:bodyDiv w:val="1"/>
      <w:marLeft w:val="0"/>
      <w:marRight w:val="0"/>
      <w:marTop w:val="0"/>
      <w:marBottom w:val="0"/>
      <w:divBdr>
        <w:top w:val="none" w:sz="0" w:space="0" w:color="auto"/>
        <w:left w:val="none" w:sz="0" w:space="0" w:color="auto"/>
        <w:bottom w:val="none" w:sz="0" w:space="0" w:color="auto"/>
        <w:right w:val="none" w:sz="0" w:space="0" w:color="auto"/>
      </w:divBdr>
    </w:div>
    <w:div w:id="240261449">
      <w:bodyDiv w:val="1"/>
      <w:marLeft w:val="0"/>
      <w:marRight w:val="0"/>
      <w:marTop w:val="0"/>
      <w:marBottom w:val="0"/>
      <w:divBdr>
        <w:top w:val="none" w:sz="0" w:space="0" w:color="auto"/>
        <w:left w:val="none" w:sz="0" w:space="0" w:color="auto"/>
        <w:bottom w:val="none" w:sz="0" w:space="0" w:color="auto"/>
        <w:right w:val="none" w:sz="0" w:space="0" w:color="auto"/>
      </w:divBdr>
    </w:div>
    <w:div w:id="242642483">
      <w:bodyDiv w:val="1"/>
      <w:marLeft w:val="0"/>
      <w:marRight w:val="0"/>
      <w:marTop w:val="0"/>
      <w:marBottom w:val="0"/>
      <w:divBdr>
        <w:top w:val="none" w:sz="0" w:space="0" w:color="auto"/>
        <w:left w:val="none" w:sz="0" w:space="0" w:color="auto"/>
        <w:bottom w:val="none" w:sz="0" w:space="0" w:color="auto"/>
        <w:right w:val="none" w:sz="0" w:space="0" w:color="auto"/>
      </w:divBdr>
    </w:div>
    <w:div w:id="243803454">
      <w:bodyDiv w:val="1"/>
      <w:marLeft w:val="0"/>
      <w:marRight w:val="0"/>
      <w:marTop w:val="0"/>
      <w:marBottom w:val="0"/>
      <w:divBdr>
        <w:top w:val="none" w:sz="0" w:space="0" w:color="auto"/>
        <w:left w:val="none" w:sz="0" w:space="0" w:color="auto"/>
        <w:bottom w:val="none" w:sz="0" w:space="0" w:color="auto"/>
        <w:right w:val="none" w:sz="0" w:space="0" w:color="auto"/>
      </w:divBdr>
    </w:div>
    <w:div w:id="244145232">
      <w:bodyDiv w:val="1"/>
      <w:marLeft w:val="0"/>
      <w:marRight w:val="0"/>
      <w:marTop w:val="0"/>
      <w:marBottom w:val="0"/>
      <w:divBdr>
        <w:top w:val="none" w:sz="0" w:space="0" w:color="auto"/>
        <w:left w:val="none" w:sz="0" w:space="0" w:color="auto"/>
        <w:bottom w:val="none" w:sz="0" w:space="0" w:color="auto"/>
        <w:right w:val="none" w:sz="0" w:space="0" w:color="auto"/>
      </w:divBdr>
    </w:div>
    <w:div w:id="245498575">
      <w:bodyDiv w:val="1"/>
      <w:marLeft w:val="0"/>
      <w:marRight w:val="0"/>
      <w:marTop w:val="0"/>
      <w:marBottom w:val="0"/>
      <w:divBdr>
        <w:top w:val="none" w:sz="0" w:space="0" w:color="auto"/>
        <w:left w:val="none" w:sz="0" w:space="0" w:color="auto"/>
        <w:bottom w:val="none" w:sz="0" w:space="0" w:color="auto"/>
        <w:right w:val="none" w:sz="0" w:space="0" w:color="auto"/>
      </w:divBdr>
    </w:div>
    <w:div w:id="248777073">
      <w:bodyDiv w:val="1"/>
      <w:marLeft w:val="0"/>
      <w:marRight w:val="0"/>
      <w:marTop w:val="0"/>
      <w:marBottom w:val="0"/>
      <w:divBdr>
        <w:top w:val="none" w:sz="0" w:space="0" w:color="auto"/>
        <w:left w:val="none" w:sz="0" w:space="0" w:color="auto"/>
        <w:bottom w:val="none" w:sz="0" w:space="0" w:color="auto"/>
        <w:right w:val="none" w:sz="0" w:space="0" w:color="auto"/>
      </w:divBdr>
    </w:div>
    <w:div w:id="250551927">
      <w:bodyDiv w:val="1"/>
      <w:marLeft w:val="0"/>
      <w:marRight w:val="0"/>
      <w:marTop w:val="0"/>
      <w:marBottom w:val="0"/>
      <w:divBdr>
        <w:top w:val="none" w:sz="0" w:space="0" w:color="auto"/>
        <w:left w:val="none" w:sz="0" w:space="0" w:color="auto"/>
        <w:bottom w:val="none" w:sz="0" w:space="0" w:color="auto"/>
        <w:right w:val="none" w:sz="0" w:space="0" w:color="auto"/>
      </w:divBdr>
      <w:divsChild>
        <w:div w:id="953251008">
          <w:marLeft w:val="480"/>
          <w:marRight w:val="0"/>
          <w:marTop w:val="0"/>
          <w:marBottom w:val="0"/>
          <w:divBdr>
            <w:top w:val="none" w:sz="0" w:space="0" w:color="auto"/>
            <w:left w:val="none" w:sz="0" w:space="0" w:color="auto"/>
            <w:bottom w:val="none" w:sz="0" w:space="0" w:color="auto"/>
            <w:right w:val="none" w:sz="0" w:space="0" w:color="auto"/>
          </w:divBdr>
        </w:div>
        <w:div w:id="186452930">
          <w:marLeft w:val="480"/>
          <w:marRight w:val="0"/>
          <w:marTop w:val="0"/>
          <w:marBottom w:val="0"/>
          <w:divBdr>
            <w:top w:val="none" w:sz="0" w:space="0" w:color="auto"/>
            <w:left w:val="none" w:sz="0" w:space="0" w:color="auto"/>
            <w:bottom w:val="none" w:sz="0" w:space="0" w:color="auto"/>
            <w:right w:val="none" w:sz="0" w:space="0" w:color="auto"/>
          </w:divBdr>
        </w:div>
        <w:div w:id="198055545">
          <w:marLeft w:val="480"/>
          <w:marRight w:val="0"/>
          <w:marTop w:val="0"/>
          <w:marBottom w:val="0"/>
          <w:divBdr>
            <w:top w:val="none" w:sz="0" w:space="0" w:color="auto"/>
            <w:left w:val="none" w:sz="0" w:space="0" w:color="auto"/>
            <w:bottom w:val="none" w:sz="0" w:space="0" w:color="auto"/>
            <w:right w:val="none" w:sz="0" w:space="0" w:color="auto"/>
          </w:divBdr>
        </w:div>
        <w:div w:id="712996145">
          <w:marLeft w:val="480"/>
          <w:marRight w:val="0"/>
          <w:marTop w:val="0"/>
          <w:marBottom w:val="0"/>
          <w:divBdr>
            <w:top w:val="none" w:sz="0" w:space="0" w:color="auto"/>
            <w:left w:val="none" w:sz="0" w:space="0" w:color="auto"/>
            <w:bottom w:val="none" w:sz="0" w:space="0" w:color="auto"/>
            <w:right w:val="none" w:sz="0" w:space="0" w:color="auto"/>
          </w:divBdr>
        </w:div>
        <w:div w:id="1975794059">
          <w:marLeft w:val="480"/>
          <w:marRight w:val="0"/>
          <w:marTop w:val="0"/>
          <w:marBottom w:val="0"/>
          <w:divBdr>
            <w:top w:val="none" w:sz="0" w:space="0" w:color="auto"/>
            <w:left w:val="none" w:sz="0" w:space="0" w:color="auto"/>
            <w:bottom w:val="none" w:sz="0" w:space="0" w:color="auto"/>
            <w:right w:val="none" w:sz="0" w:space="0" w:color="auto"/>
          </w:divBdr>
        </w:div>
        <w:div w:id="740754510">
          <w:marLeft w:val="480"/>
          <w:marRight w:val="0"/>
          <w:marTop w:val="0"/>
          <w:marBottom w:val="0"/>
          <w:divBdr>
            <w:top w:val="none" w:sz="0" w:space="0" w:color="auto"/>
            <w:left w:val="none" w:sz="0" w:space="0" w:color="auto"/>
            <w:bottom w:val="none" w:sz="0" w:space="0" w:color="auto"/>
            <w:right w:val="none" w:sz="0" w:space="0" w:color="auto"/>
          </w:divBdr>
        </w:div>
        <w:div w:id="839075874">
          <w:marLeft w:val="480"/>
          <w:marRight w:val="0"/>
          <w:marTop w:val="0"/>
          <w:marBottom w:val="0"/>
          <w:divBdr>
            <w:top w:val="none" w:sz="0" w:space="0" w:color="auto"/>
            <w:left w:val="none" w:sz="0" w:space="0" w:color="auto"/>
            <w:bottom w:val="none" w:sz="0" w:space="0" w:color="auto"/>
            <w:right w:val="none" w:sz="0" w:space="0" w:color="auto"/>
          </w:divBdr>
        </w:div>
        <w:div w:id="1502086434">
          <w:marLeft w:val="480"/>
          <w:marRight w:val="0"/>
          <w:marTop w:val="0"/>
          <w:marBottom w:val="0"/>
          <w:divBdr>
            <w:top w:val="none" w:sz="0" w:space="0" w:color="auto"/>
            <w:left w:val="none" w:sz="0" w:space="0" w:color="auto"/>
            <w:bottom w:val="none" w:sz="0" w:space="0" w:color="auto"/>
            <w:right w:val="none" w:sz="0" w:space="0" w:color="auto"/>
          </w:divBdr>
        </w:div>
        <w:div w:id="99381063">
          <w:marLeft w:val="480"/>
          <w:marRight w:val="0"/>
          <w:marTop w:val="0"/>
          <w:marBottom w:val="0"/>
          <w:divBdr>
            <w:top w:val="none" w:sz="0" w:space="0" w:color="auto"/>
            <w:left w:val="none" w:sz="0" w:space="0" w:color="auto"/>
            <w:bottom w:val="none" w:sz="0" w:space="0" w:color="auto"/>
            <w:right w:val="none" w:sz="0" w:space="0" w:color="auto"/>
          </w:divBdr>
        </w:div>
        <w:div w:id="469204545">
          <w:marLeft w:val="480"/>
          <w:marRight w:val="0"/>
          <w:marTop w:val="0"/>
          <w:marBottom w:val="0"/>
          <w:divBdr>
            <w:top w:val="none" w:sz="0" w:space="0" w:color="auto"/>
            <w:left w:val="none" w:sz="0" w:space="0" w:color="auto"/>
            <w:bottom w:val="none" w:sz="0" w:space="0" w:color="auto"/>
            <w:right w:val="none" w:sz="0" w:space="0" w:color="auto"/>
          </w:divBdr>
        </w:div>
        <w:div w:id="719206009">
          <w:marLeft w:val="480"/>
          <w:marRight w:val="0"/>
          <w:marTop w:val="0"/>
          <w:marBottom w:val="0"/>
          <w:divBdr>
            <w:top w:val="none" w:sz="0" w:space="0" w:color="auto"/>
            <w:left w:val="none" w:sz="0" w:space="0" w:color="auto"/>
            <w:bottom w:val="none" w:sz="0" w:space="0" w:color="auto"/>
            <w:right w:val="none" w:sz="0" w:space="0" w:color="auto"/>
          </w:divBdr>
        </w:div>
        <w:div w:id="1716277309">
          <w:marLeft w:val="480"/>
          <w:marRight w:val="0"/>
          <w:marTop w:val="0"/>
          <w:marBottom w:val="0"/>
          <w:divBdr>
            <w:top w:val="none" w:sz="0" w:space="0" w:color="auto"/>
            <w:left w:val="none" w:sz="0" w:space="0" w:color="auto"/>
            <w:bottom w:val="none" w:sz="0" w:space="0" w:color="auto"/>
            <w:right w:val="none" w:sz="0" w:space="0" w:color="auto"/>
          </w:divBdr>
        </w:div>
        <w:div w:id="1696344747">
          <w:marLeft w:val="480"/>
          <w:marRight w:val="0"/>
          <w:marTop w:val="0"/>
          <w:marBottom w:val="0"/>
          <w:divBdr>
            <w:top w:val="none" w:sz="0" w:space="0" w:color="auto"/>
            <w:left w:val="none" w:sz="0" w:space="0" w:color="auto"/>
            <w:bottom w:val="none" w:sz="0" w:space="0" w:color="auto"/>
            <w:right w:val="none" w:sz="0" w:space="0" w:color="auto"/>
          </w:divBdr>
        </w:div>
        <w:div w:id="1815903030">
          <w:marLeft w:val="480"/>
          <w:marRight w:val="0"/>
          <w:marTop w:val="0"/>
          <w:marBottom w:val="0"/>
          <w:divBdr>
            <w:top w:val="none" w:sz="0" w:space="0" w:color="auto"/>
            <w:left w:val="none" w:sz="0" w:space="0" w:color="auto"/>
            <w:bottom w:val="none" w:sz="0" w:space="0" w:color="auto"/>
            <w:right w:val="none" w:sz="0" w:space="0" w:color="auto"/>
          </w:divBdr>
        </w:div>
        <w:div w:id="1913661751">
          <w:marLeft w:val="480"/>
          <w:marRight w:val="0"/>
          <w:marTop w:val="0"/>
          <w:marBottom w:val="0"/>
          <w:divBdr>
            <w:top w:val="none" w:sz="0" w:space="0" w:color="auto"/>
            <w:left w:val="none" w:sz="0" w:space="0" w:color="auto"/>
            <w:bottom w:val="none" w:sz="0" w:space="0" w:color="auto"/>
            <w:right w:val="none" w:sz="0" w:space="0" w:color="auto"/>
          </w:divBdr>
        </w:div>
        <w:div w:id="1076437920">
          <w:marLeft w:val="480"/>
          <w:marRight w:val="0"/>
          <w:marTop w:val="0"/>
          <w:marBottom w:val="0"/>
          <w:divBdr>
            <w:top w:val="none" w:sz="0" w:space="0" w:color="auto"/>
            <w:left w:val="none" w:sz="0" w:space="0" w:color="auto"/>
            <w:bottom w:val="none" w:sz="0" w:space="0" w:color="auto"/>
            <w:right w:val="none" w:sz="0" w:space="0" w:color="auto"/>
          </w:divBdr>
        </w:div>
        <w:div w:id="1014263241">
          <w:marLeft w:val="480"/>
          <w:marRight w:val="0"/>
          <w:marTop w:val="0"/>
          <w:marBottom w:val="0"/>
          <w:divBdr>
            <w:top w:val="none" w:sz="0" w:space="0" w:color="auto"/>
            <w:left w:val="none" w:sz="0" w:space="0" w:color="auto"/>
            <w:bottom w:val="none" w:sz="0" w:space="0" w:color="auto"/>
            <w:right w:val="none" w:sz="0" w:space="0" w:color="auto"/>
          </w:divBdr>
        </w:div>
        <w:div w:id="1456482528">
          <w:marLeft w:val="480"/>
          <w:marRight w:val="0"/>
          <w:marTop w:val="0"/>
          <w:marBottom w:val="0"/>
          <w:divBdr>
            <w:top w:val="none" w:sz="0" w:space="0" w:color="auto"/>
            <w:left w:val="none" w:sz="0" w:space="0" w:color="auto"/>
            <w:bottom w:val="none" w:sz="0" w:space="0" w:color="auto"/>
            <w:right w:val="none" w:sz="0" w:space="0" w:color="auto"/>
          </w:divBdr>
        </w:div>
        <w:div w:id="1026370267">
          <w:marLeft w:val="480"/>
          <w:marRight w:val="0"/>
          <w:marTop w:val="0"/>
          <w:marBottom w:val="0"/>
          <w:divBdr>
            <w:top w:val="none" w:sz="0" w:space="0" w:color="auto"/>
            <w:left w:val="none" w:sz="0" w:space="0" w:color="auto"/>
            <w:bottom w:val="none" w:sz="0" w:space="0" w:color="auto"/>
            <w:right w:val="none" w:sz="0" w:space="0" w:color="auto"/>
          </w:divBdr>
        </w:div>
        <w:div w:id="420413625">
          <w:marLeft w:val="480"/>
          <w:marRight w:val="0"/>
          <w:marTop w:val="0"/>
          <w:marBottom w:val="0"/>
          <w:divBdr>
            <w:top w:val="none" w:sz="0" w:space="0" w:color="auto"/>
            <w:left w:val="none" w:sz="0" w:space="0" w:color="auto"/>
            <w:bottom w:val="none" w:sz="0" w:space="0" w:color="auto"/>
            <w:right w:val="none" w:sz="0" w:space="0" w:color="auto"/>
          </w:divBdr>
        </w:div>
        <w:div w:id="1271470320">
          <w:marLeft w:val="480"/>
          <w:marRight w:val="0"/>
          <w:marTop w:val="0"/>
          <w:marBottom w:val="0"/>
          <w:divBdr>
            <w:top w:val="none" w:sz="0" w:space="0" w:color="auto"/>
            <w:left w:val="none" w:sz="0" w:space="0" w:color="auto"/>
            <w:bottom w:val="none" w:sz="0" w:space="0" w:color="auto"/>
            <w:right w:val="none" w:sz="0" w:space="0" w:color="auto"/>
          </w:divBdr>
        </w:div>
        <w:div w:id="755130260">
          <w:marLeft w:val="480"/>
          <w:marRight w:val="0"/>
          <w:marTop w:val="0"/>
          <w:marBottom w:val="0"/>
          <w:divBdr>
            <w:top w:val="none" w:sz="0" w:space="0" w:color="auto"/>
            <w:left w:val="none" w:sz="0" w:space="0" w:color="auto"/>
            <w:bottom w:val="none" w:sz="0" w:space="0" w:color="auto"/>
            <w:right w:val="none" w:sz="0" w:space="0" w:color="auto"/>
          </w:divBdr>
        </w:div>
        <w:div w:id="1175459361">
          <w:marLeft w:val="480"/>
          <w:marRight w:val="0"/>
          <w:marTop w:val="0"/>
          <w:marBottom w:val="0"/>
          <w:divBdr>
            <w:top w:val="none" w:sz="0" w:space="0" w:color="auto"/>
            <w:left w:val="none" w:sz="0" w:space="0" w:color="auto"/>
            <w:bottom w:val="none" w:sz="0" w:space="0" w:color="auto"/>
            <w:right w:val="none" w:sz="0" w:space="0" w:color="auto"/>
          </w:divBdr>
        </w:div>
        <w:div w:id="177082452">
          <w:marLeft w:val="480"/>
          <w:marRight w:val="0"/>
          <w:marTop w:val="0"/>
          <w:marBottom w:val="0"/>
          <w:divBdr>
            <w:top w:val="none" w:sz="0" w:space="0" w:color="auto"/>
            <w:left w:val="none" w:sz="0" w:space="0" w:color="auto"/>
            <w:bottom w:val="none" w:sz="0" w:space="0" w:color="auto"/>
            <w:right w:val="none" w:sz="0" w:space="0" w:color="auto"/>
          </w:divBdr>
        </w:div>
        <w:div w:id="1922909664">
          <w:marLeft w:val="480"/>
          <w:marRight w:val="0"/>
          <w:marTop w:val="0"/>
          <w:marBottom w:val="0"/>
          <w:divBdr>
            <w:top w:val="none" w:sz="0" w:space="0" w:color="auto"/>
            <w:left w:val="none" w:sz="0" w:space="0" w:color="auto"/>
            <w:bottom w:val="none" w:sz="0" w:space="0" w:color="auto"/>
            <w:right w:val="none" w:sz="0" w:space="0" w:color="auto"/>
          </w:divBdr>
        </w:div>
        <w:div w:id="1270510079">
          <w:marLeft w:val="480"/>
          <w:marRight w:val="0"/>
          <w:marTop w:val="0"/>
          <w:marBottom w:val="0"/>
          <w:divBdr>
            <w:top w:val="none" w:sz="0" w:space="0" w:color="auto"/>
            <w:left w:val="none" w:sz="0" w:space="0" w:color="auto"/>
            <w:bottom w:val="none" w:sz="0" w:space="0" w:color="auto"/>
            <w:right w:val="none" w:sz="0" w:space="0" w:color="auto"/>
          </w:divBdr>
        </w:div>
        <w:div w:id="1722170319">
          <w:marLeft w:val="480"/>
          <w:marRight w:val="0"/>
          <w:marTop w:val="0"/>
          <w:marBottom w:val="0"/>
          <w:divBdr>
            <w:top w:val="none" w:sz="0" w:space="0" w:color="auto"/>
            <w:left w:val="none" w:sz="0" w:space="0" w:color="auto"/>
            <w:bottom w:val="none" w:sz="0" w:space="0" w:color="auto"/>
            <w:right w:val="none" w:sz="0" w:space="0" w:color="auto"/>
          </w:divBdr>
        </w:div>
        <w:div w:id="2091004118">
          <w:marLeft w:val="480"/>
          <w:marRight w:val="0"/>
          <w:marTop w:val="0"/>
          <w:marBottom w:val="0"/>
          <w:divBdr>
            <w:top w:val="none" w:sz="0" w:space="0" w:color="auto"/>
            <w:left w:val="none" w:sz="0" w:space="0" w:color="auto"/>
            <w:bottom w:val="none" w:sz="0" w:space="0" w:color="auto"/>
            <w:right w:val="none" w:sz="0" w:space="0" w:color="auto"/>
          </w:divBdr>
        </w:div>
        <w:div w:id="206452659">
          <w:marLeft w:val="480"/>
          <w:marRight w:val="0"/>
          <w:marTop w:val="0"/>
          <w:marBottom w:val="0"/>
          <w:divBdr>
            <w:top w:val="none" w:sz="0" w:space="0" w:color="auto"/>
            <w:left w:val="none" w:sz="0" w:space="0" w:color="auto"/>
            <w:bottom w:val="none" w:sz="0" w:space="0" w:color="auto"/>
            <w:right w:val="none" w:sz="0" w:space="0" w:color="auto"/>
          </w:divBdr>
        </w:div>
        <w:div w:id="1637490315">
          <w:marLeft w:val="480"/>
          <w:marRight w:val="0"/>
          <w:marTop w:val="0"/>
          <w:marBottom w:val="0"/>
          <w:divBdr>
            <w:top w:val="none" w:sz="0" w:space="0" w:color="auto"/>
            <w:left w:val="none" w:sz="0" w:space="0" w:color="auto"/>
            <w:bottom w:val="none" w:sz="0" w:space="0" w:color="auto"/>
            <w:right w:val="none" w:sz="0" w:space="0" w:color="auto"/>
          </w:divBdr>
        </w:div>
        <w:div w:id="1527712386">
          <w:marLeft w:val="480"/>
          <w:marRight w:val="0"/>
          <w:marTop w:val="0"/>
          <w:marBottom w:val="0"/>
          <w:divBdr>
            <w:top w:val="none" w:sz="0" w:space="0" w:color="auto"/>
            <w:left w:val="none" w:sz="0" w:space="0" w:color="auto"/>
            <w:bottom w:val="none" w:sz="0" w:space="0" w:color="auto"/>
            <w:right w:val="none" w:sz="0" w:space="0" w:color="auto"/>
          </w:divBdr>
        </w:div>
        <w:div w:id="782266875">
          <w:marLeft w:val="480"/>
          <w:marRight w:val="0"/>
          <w:marTop w:val="0"/>
          <w:marBottom w:val="0"/>
          <w:divBdr>
            <w:top w:val="none" w:sz="0" w:space="0" w:color="auto"/>
            <w:left w:val="none" w:sz="0" w:space="0" w:color="auto"/>
            <w:bottom w:val="none" w:sz="0" w:space="0" w:color="auto"/>
            <w:right w:val="none" w:sz="0" w:space="0" w:color="auto"/>
          </w:divBdr>
        </w:div>
        <w:div w:id="1516380920">
          <w:marLeft w:val="480"/>
          <w:marRight w:val="0"/>
          <w:marTop w:val="0"/>
          <w:marBottom w:val="0"/>
          <w:divBdr>
            <w:top w:val="none" w:sz="0" w:space="0" w:color="auto"/>
            <w:left w:val="none" w:sz="0" w:space="0" w:color="auto"/>
            <w:bottom w:val="none" w:sz="0" w:space="0" w:color="auto"/>
            <w:right w:val="none" w:sz="0" w:space="0" w:color="auto"/>
          </w:divBdr>
        </w:div>
        <w:div w:id="426387688">
          <w:marLeft w:val="480"/>
          <w:marRight w:val="0"/>
          <w:marTop w:val="0"/>
          <w:marBottom w:val="0"/>
          <w:divBdr>
            <w:top w:val="none" w:sz="0" w:space="0" w:color="auto"/>
            <w:left w:val="none" w:sz="0" w:space="0" w:color="auto"/>
            <w:bottom w:val="none" w:sz="0" w:space="0" w:color="auto"/>
            <w:right w:val="none" w:sz="0" w:space="0" w:color="auto"/>
          </w:divBdr>
        </w:div>
        <w:div w:id="1905721794">
          <w:marLeft w:val="480"/>
          <w:marRight w:val="0"/>
          <w:marTop w:val="0"/>
          <w:marBottom w:val="0"/>
          <w:divBdr>
            <w:top w:val="none" w:sz="0" w:space="0" w:color="auto"/>
            <w:left w:val="none" w:sz="0" w:space="0" w:color="auto"/>
            <w:bottom w:val="none" w:sz="0" w:space="0" w:color="auto"/>
            <w:right w:val="none" w:sz="0" w:space="0" w:color="auto"/>
          </w:divBdr>
        </w:div>
        <w:div w:id="154928530">
          <w:marLeft w:val="480"/>
          <w:marRight w:val="0"/>
          <w:marTop w:val="0"/>
          <w:marBottom w:val="0"/>
          <w:divBdr>
            <w:top w:val="none" w:sz="0" w:space="0" w:color="auto"/>
            <w:left w:val="none" w:sz="0" w:space="0" w:color="auto"/>
            <w:bottom w:val="none" w:sz="0" w:space="0" w:color="auto"/>
            <w:right w:val="none" w:sz="0" w:space="0" w:color="auto"/>
          </w:divBdr>
        </w:div>
        <w:div w:id="733552798">
          <w:marLeft w:val="480"/>
          <w:marRight w:val="0"/>
          <w:marTop w:val="0"/>
          <w:marBottom w:val="0"/>
          <w:divBdr>
            <w:top w:val="none" w:sz="0" w:space="0" w:color="auto"/>
            <w:left w:val="none" w:sz="0" w:space="0" w:color="auto"/>
            <w:bottom w:val="none" w:sz="0" w:space="0" w:color="auto"/>
            <w:right w:val="none" w:sz="0" w:space="0" w:color="auto"/>
          </w:divBdr>
        </w:div>
        <w:div w:id="1777868417">
          <w:marLeft w:val="480"/>
          <w:marRight w:val="0"/>
          <w:marTop w:val="0"/>
          <w:marBottom w:val="0"/>
          <w:divBdr>
            <w:top w:val="none" w:sz="0" w:space="0" w:color="auto"/>
            <w:left w:val="none" w:sz="0" w:space="0" w:color="auto"/>
            <w:bottom w:val="none" w:sz="0" w:space="0" w:color="auto"/>
            <w:right w:val="none" w:sz="0" w:space="0" w:color="auto"/>
          </w:divBdr>
        </w:div>
        <w:div w:id="1502503212">
          <w:marLeft w:val="480"/>
          <w:marRight w:val="0"/>
          <w:marTop w:val="0"/>
          <w:marBottom w:val="0"/>
          <w:divBdr>
            <w:top w:val="none" w:sz="0" w:space="0" w:color="auto"/>
            <w:left w:val="none" w:sz="0" w:space="0" w:color="auto"/>
            <w:bottom w:val="none" w:sz="0" w:space="0" w:color="auto"/>
            <w:right w:val="none" w:sz="0" w:space="0" w:color="auto"/>
          </w:divBdr>
        </w:div>
        <w:div w:id="1954555953">
          <w:marLeft w:val="480"/>
          <w:marRight w:val="0"/>
          <w:marTop w:val="0"/>
          <w:marBottom w:val="0"/>
          <w:divBdr>
            <w:top w:val="none" w:sz="0" w:space="0" w:color="auto"/>
            <w:left w:val="none" w:sz="0" w:space="0" w:color="auto"/>
            <w:bottom w:val="none" w:sz="0" w:space="0" w:color="auto"/>
            <w:right w:val="none" w:sz="0" w:space="0" w:color="auto"/>
          </w:divBdr>
        </w:div>
        <w:div w:id="2004355871">
          <w:marLeft w:val="480"/>
          <w:marRight w:val="0"/>
          <w:marTop w:val="0"/>
          <w:marBottom w:val="0"/>
          <w:divBdr>
            <w:top w:val="none" w:sz="0" w:space="0" w:color="auto"/>
            <w:left w:val="none" w:sz="0" w:space="0" w:color="auto"/>
            <w:bottom w:val="none" w:sz="0" w:space="0" w:color="auto"/>
            <w:right w:val="none" w:sz="0" w:space="0" w:color="auto"/>
          </w:divBdr>
        </w:div>
        <w:div w:id="572395772">
          <w:marLeft w:val="480"/>
          <w:marRight w:val="0"/>
          <w:marTop w:val="0"/>
          <w:marBottom w:val="0"/>
          <w:divBdr>
            <w:top w:val="none" w:sz="0" w:space="0" w:color="auto"/>
            <w:left w:val="none" w:sz="0" w:space="0" w:color="auto"/>
            <w:bottom w:val="none" w:sz="0" w:space="0" w:color="auto"/>
            <w:right w:val="none" w:sz="0" w:space="0" w:color="auto"/>
          </w:divBdr>
        </w:div>
        <w:div w:id="392779504">
          <w:marLeft w:val="480"/>
          <w:marRight w:val="0"/>
          <w:marTop w:val="0"/>
          <w:marBottom w:val="0"/>
          <w:divBdr>
            <w:top w:val="none" w:sz="0" w:space="0" w:color="auto"/>
            <w:left w:val="none" w:sz="0" w:space="0" w:color="auto"/>
            <w:bottom w:val="none" w:sz="0" w:space="0" w:color="auto"/>
            <w:right w:val="none" w:sz="0" w:space="0" w:color="auto"/>
          </w:divBdr>
        </w:div>
        <w:div w:id="1486431014">
          <w:marLeft w:val="480"/>
          <w:marRight w:val="0"/>
          <w:marTop w:val="0"/>
          <w:marBottom w:val="0"/>
          <w:divBdr>
            <w:top w:val="none" w:sz="0" w:space="0" w:color="auto"/>
            <w:left w:val="none" w:sz="0" w:space="0" w:color="auto"/>
            <w:bottom w:val="none" w:sz="0" w:space="0" w:color="auto"/>
            <w:right w:val="none" w:sz="0" w:space="0" w:color="auto"/>
          </w:divBdr>
        </w:div>
        <w:div w:id="19599016">
          <w:marLeft w:val="480"/>
          <w:marRight w:val="0"/>
          <w:marTop w:val="0"/>
          <w:marBottom w:val="0"/>
          <w:divBdr>
            <w:top w:val="none" w:sz="0" w:space="0" w:color="auto"/>
            <w:left w:val="none" w:sz="0" w:space="0" w:color="auto"/>
            <w:bottom w:val="none" w:sz="0" w:space="0" w:color="auto"/>
            <w:right w:val="none" w:sz="0" w:space="0" w:color="auto"/>
          </w:divBdr>
        </w:div>
        <w:div w:id="1374846521">
          <w:marLeft w:val="480"/>
          <w:marRight w:val="0"/>
          <w:marTop w:val="0"/>
          <w:marBottom w:val="0"/>
          <w:divBdr>
            <w:top w:val="none" w:sz="0" w:space="0" w:color="auto"/>
            <w:left w:val="none" w:sz="0" w:space="0" w:color="auto"/>
            <w:bottom w:val="none" w:sz="0" w:space="0" w:color="auto"/>
            <w:right w:val="none" w:sz="0" w:space="0" w:color="auto"/>
          </w:divBdr>
        </w:div>
        <w:div w:id="1849060634">
          <w:marLeft w:val="480"/>
          <w:marRight w:val="0"/>
          <w:marTop w:val="0"/>
          <w:marBottom w:val="0"/>
          <w:divBdr>
            <w:top w:val="none" w:sz="0" w:space="0" w:color="auto"/>
            <w:left w:val="none" w:sz="0" w:space="0" w:color="auto"/>
            <w:bottom w:val="none" w:sz="0" w:space="0" w:color="auto"/>
            <w:right w:val="none" w:sz="0" w:space="0" w:color="auto"/>
          </w:divBdr>
        </w:div>
        <w:div w:id="417405759">
          <w:marLeft w:val="480"/>
          <w:marRight w:val="0"/>
          <w:marTop w:val="0"/>
          <w:marBottom w:val="0"/>
          <w:divBdr>
            <w:top w:val="none" w:sz="0" w:space="0" w:color="auto"/>
            <w:left w:val="none" w:sz="0" w:space="0" w:color="auto"/>
            <w:bottom w:val="none" w:sz="0" w:space="0" w:color="auto"/>
            <w:right w:val="none" w:sz="0" w:space="0" w:color="auto"/>
          </w:divBdr>
        </w:div>
        <w:div w:id="1255361147">
          <w:marLeft w:val="480"/>
          <w:marRight w:val="0"/>
          <w:marTop w:val="0"/>
          <w:marBottom w:val="0"/>
          <w:divBdr>
            <w:top w:val="none" w:sz="0" w:space="0" w:color="auto"/>
            <w:left w:val="none" w:sz="0" w:space="0" w:color="auto"/>
            <w:bottom w:val="none" w:sz="0" w:space="0" w:color="auto"/>
            <w:right w:val="none" w:sz="0" w:space="0" w:color="auto"/>
          </w:divBdr>
        </w:div>
        <w:div w:id="2041662880">
          <w:marLeft w:val="480"/>
          <w:marRight w:val="0"/>
          <w:marTop w:val="0"/>
          <w:marBottom w:val="0"/>
          <w:divBdr>
            <w:top w:val="none" w:sz="0" w:space="0" w:color="auto"/>
            <w:left w:val="none" w:sz="0" w:space="0" w:color="auto"/>
            <w:bottom w:val="none" w:sz="0" w:space="0" w:color="auto"/>
            <w:right w:val="none" w:sz="0" w:space="0" w:color="auto"/>
          </w:divBdr>
        </w:div>
      </w:divsChild>
    </w:div>
    <w:div w:id="250817994">
      <w:bodyDiv w:val="1"/>
      <w:marLeft w:val="0"/>
      <w:marRight w:val="0"/>
      <w:marTop w:val="0"/>
      <w:marBottom w:val="0"/>
      <w:divBdr>
        <w:top w:val="none" w:sz="0" w:space="0" w:color="auto"/>
        <w:left w:val="none" w:sz="0" w:space="0" w:color="auto"/>
        <w:bottom w:val="none" w:sz="0" w:space="0" w:color="auto"/>
        <w:right w:val="none" w:sz="0" w:space="0" w:color="auto"/>
      </w:divBdr>
    </w:div>
    <w:div w:id="251819927">
      <w:bodyDiv w:val="1"/>
      <w:marLeft w:val="0"/>
      <w:marRight w:val="0"/>
      <w:marTop w:val="0"/>
      <w:marBottom w:val="0"/>
      <w:divBdr>
        <w:top w:val="none" w:sz="0" w:space="0" w:color="auto"/>
        <w:left w:val="none" w:sz="0" w:space="0" w:color="auto"/>
        <w:bottom w:val="none" w:sz="0" w:space="0" w:color="auto"/>
        <w:right w:val="none" w:sz="0" w:space="0" w:color="auto"/>
      </w:divBdr>
    </w:div>
    <w:div w:id="251863619">
      <w:bodyDiv w:val="1"/>
      <w:marLeft w:val="0"/>
      <w:marRight w:val="0"/>
      <w:marTop w:val="0"/>
      <w:marBottom w:val="0"/>
      <w:divBdr>
        <w:top w:val="none" w:sz="0" w:space="0" w:color="auto"/>
        <w:left w:val="none" w:sz="0" w:space="0" w:color="auto"/>
        <w:bottom w:val="none" w:sz="0" w:space="0" w:color="auto"/>
        <w:right w:val="none" w:sz="0" w:space="0" w:color="auto"/>
      </w:divBdr>
    </w:div>
    <w:div w:id="253171713">
      <w:bodyDiv w:val="1"/>
      <w:marLeft w:val="0"/>
      <w:marRight w:val="0"/>
      <w:marTop w:val="0"/>
      <w:marBottom w:val="0"/>
      <w:divBdr>
        <w:top w:val="none" w:sz="0" w:space="0" w:color="auto"/>
        <w:left w:val="none" w:sz="0" w:space="0" w:color="auto"/>
        <w:bottom w:val="none" w:sz="0" w:space="0" w:color="auto"/>
        <w:right w:val="none" w:sz="0" w:space="0" w:color="auto"/>
      </w:divBdr>
    </w:div>
    <w:div w:id="253825416">
      <w:bodyDiv w:val="1"/>
      <w:marLeft w:val="0"/>
      <w:marRight w:val="0"/>
      <w:marTop w:val="0"/>
      <w:marBottom w:val="0"/>
      <w:divBdr>
        <w:top w:val="none" w:sz="0" w:space="0" w:color="auto"/>
        <w:left w:val="none" w:sz="0" w:space="0" w:color="auto"/>
        <w:bottom w:val="none" w:sz="0" w:space="0" w:color="auto"/>
        <w:right w:val="none" w:sz="0" w:space="0" w:color="auto"/>
      </w:divBdr>
    </w:div>
    <w:div w:id="254171091">
      <w:bodyDiv w:val="1"/>
      <w:marLeft w:val="0"/>
      <w:marRight w:val="0"/>
      <w:marTop w:val="0"/>
      <w:marBottom w:val="0"/>
      <w:divBdr>
        <w:top w:val="none" w:sz="0" w:space="0" w:color="auto"/>
        <w:left w:val="none" w:sz="0" w:space="0" w:color="auto"/>
        <w:bottom w:val="none" w:sz="0" w:space="0" w:color="auto"/>
        <w:right w:val="none" w:sz="0" w:space="0" w:color="auto"/>
      </w:divBdr>
    </w:div>
    <w:div w:id="255286953">
      <w:bodyDiv w:val="1"/>
      <w:marLeft w:val="0"/>
      <w:marRight w:val="0"/>
      <w:marTop w:val="0"/>
      <w:marBottom w:val="0"/>
      <w:divBdr>
        <w:top w:val="none" w:sz="0" w:space="0" w:color="auto"/>
        <w:left w:val="none" w:sz="0" w:space="0" w:color="auto"/>
        <w:bottom w:val="none" w:sz="0" w:space="0" w:color="auto"/>
        <w:right w:val="none" w:sz="0" w:space="0" w:color="auto"/>
      </w:divBdr>
    </w:div>
    <w:div w:id="256015280">
      <w:bodyDiv w:val="1"/>
      <w:marLeft w:val="0"/>
      <w:marRight w:val="0"/>
      <w:marTop w:val="0"/>
      <w:marBottom w:val="0"/>
      <w:divBdr>
        <w:top w:val="none" w:sz="0" w:space="0" w:color="auto"/>
        <w:left w:val="none" w:sz="0" w:space="0" w:color="auto"/>
        <w:bottom w:val="none" w:sz="0" w:space="0" w:color="auto"/>
        <w:right w:val="none" w:sz="0" w:space="0" w:color="auto"/>
      </w:divBdr>
    </w:div>
    <w:div w:id="256602890">
      <w:bodyDiv w:val="1"/>
      <w:marLeft w:val="0"/>
      <w:marRight w:val="0"/>
      <w:marTop w:val="0"/>
      <w:marBottom w:val="0"/>
      <w:divBdr>
        <w:top w:val="none" w:sz="0" w:space="0" w:color="auto"/>
        <w:left w:val="none" w:sz="0" w:space="0" w:color="auto"/>
        <w:bottom w:val="none" w:sz="0" w:space="0" w:color="auto"/>
        <w:right w:val="none" w:sz="0" w:space="0" w:color="auto"/>
      </w:divBdr>
    </w:div>
    <w:div w:id="256865115">
      <w:bodyDiv w:val="1"/>
      <w:marLeft w:val="0"/>
      <w:marRight w:val="0"/>
      <w:marTop w:val="0"/>
      <w:marBottom w:val="0"/>
      <w:divBdr>
        <w:top w:val="none" w:sz="0" w:space="0" w:color="auto"/>
        <w:left w:val="none" w:sz="0" w:space="0" w:color="auto"/>
        <w:bottom w:val="none" w:sz="0" w:space="0" w:color="auto"/>
        <w:right w:val="none" w:sz="0" w:space="0" w:color="auto"/>
      </w:divBdr>
    </w:div>
    <w:div w:id="256905332">
      <w:bodyDiv w:val="1"/>
      <w:marLeft w:val="0"/>
      <w:marRight w:val="0"/>
      <w:marTop w:val="0"/>
      <w:marBottom w:val="0"/>
      <w:divBdr>
        <w:top w:val="none" w:sz="0" w:space="0" w:color="auto"/>
        <w:left w:val="none" w:sz="0" w:space="0" w:color="auto"/>
        <w:bottom w:val="none" w:sz="0" w:space="0" w:color="auto"/>
        <w:right w:val="none" w:sz="0" w:space="0" w:color="auto"/>
      </w:divBdr>
    </w:div>
    <w:div w:id="257638403">
      <w:bodyDiv w:val="1"/>
      <w:marLeft w:val="0"/>
      <w:marRight w:val="0"/>
      <w:marTop w:val="0"/>
      <w:marBottom w:val="0"/>
      <w:divBdr>
        <w:top w:val="none" w:sz="0" w:space="0" w:color="auto"/>
        <w:left w:val="none" w:sz="0" w:space="0" w:color="auto"/>
        <w:bottom w:val="none" w:sz="0" w:space="0" w:color="auto"/>
        <w:right w:val="none" w:sz="0" w:space="0" w:color="auto"/>
      </w:divBdr>
      <w:divsChild>
        <w:div w:id="1237479033">
          <w:marLeft w:val="480"/>
          <w:marRight w:val="0"/>
          <w:marTop w:val="0"/>
          <w:marBottom w:val="0"/>
          <w:divBdr>
            <w:top w:val="none" w:sz="0" w:space="0" w:color="auto"/>
            <w:left w:val="none" w:sz="0" w:space="0" w:color="auto"/>
            <w:bottom w:val="none" w:sz="0" w:space="0" w:color="auto"/>
            <w:right w:val="none" w:sz="0" w:space="0" w:color="auto"/>
          </w:divBdr>
        </w:div>
        <w:div w:id="1059865533">
          <w:marLeft w:val="480"/>
          <w:marRight w:val="0"/>
          <w:marTop w:val="0"/>
          <w:marBottom w:val="0"/>
          <w:divBdr>
            <w:top w:val="none" w:sz="0" w:space="0" w:color="auto"/>
            <w:left w:val="none" w:sz="0" w:space="0" w:color="auto"/>
            <w:bottom w:val="none" w:sz="0" w:space="0" w:color="auto"/>
            <w:right w:val="none" w:sz="0" w:space="0" w:color="auto"/>
          </w:divBdr>
        </w:div>
        <w:div w:id="948242521">
          <w:marLeft w:val="480"/>
          <w:marRight w:val="0"/>
          <w:marTop w:val="0"/>
          <w:marBottom w:val="0"/>
          <w:divBdr>
            <w:top w:val="none" w:sz="0" w:space="0" w:color="auto"/>
            <w:left w:val="none" w:sz="0" w:space="0" w:color="auto"/>
            <w:bottom w:val="none" w:sz="0" w:space="0" w:color="auto"/>
            <w:right w:val="none" w:sz="0" w:space="0" w:color="auto"/>
          </w:divBdr>
        </w:div>
        <w:div w:id="1059088839">
          <w:marLeft w:val="480"/>
          <w:marRight w:val="0"/>
          <w:marTop w:val="0"/>
          <w:marBottom w:val="0"/>
          <w:divBdr>
            <w:top w:val="none" w:sz="0" w:space="0" w:color="auto"/>
            <w:left w:val="none" w:sz="0" w:space="0" w:color="auto"/>
            <w:bottom w:val="none" w:sz="0" w:space="0" w:color="auto"/>
            <w:right w:val="none" w:sz="0" w:space="0" w:color="auto"/>
          </w:divBdr>
        </w:div>
        <w:div w:id="747963940">
          <w:marLeft w:val="480"/>
          <w:marRight w:val="0"/>
          <w:marTop w:val="0"/>
          <w:marBottom w:val="0"/>
          <w:divBdr>
            <w:top w:val="none" w:sz="0" w:space="0" w:color="auto"/>
            <w:left w:val="none" w:sz="0" w:space="0" w:color="auto"/>
            <w:bottom w:val="none" w:sz="0" w:space="0" w:color="auto"/>
            <w:right w:val="none" w:sz="0" w:space="0" w:color="auto"/>
          </w:divBdr>
        </w:div>
        <w:div w:id="783115512">
          <w:marLeft w:val="480"/>
          <w:marRight w:val="0"/>
          <w:marTop w:val="0"/>
          <w:marBottom w:val="0"/>
          <w:divBdr>
            <w:top w:val="none" w:sz="0" w:space="0" w:color="auto"/>
            <w:left w:val="none" w:sz="0" w:space="0" w:color="auto"/>
            <w:bottom w:val="none" w:sz="0" w:space="0" w:color="auto"/>
            <w:right w:val="none" w:sz="0" w:space="0" w:color="auto"/>
          </w:divBdr>
        </w:div>
        <w:div w:id="480199459">
          <w:marLeft w:val="480"/>
          <w:marRight w:val="0"/>
          <w:marTop w:val="0"/>
          <w:marBottom w:val="0"/>
          <w:divBdr>
            <w:top w:val="none" w:sz="0" w:space="0" w:color="auto"/>
            <w:left w:val="none" w:sz="0" w:space="0" w:color="auto"/>
            <w:bottom w:val="none" w:sz="0" w:space="0" w:color="auto"/>
            <w:right w:val="none" w:sz="0" w:space="0" w:color="auto"/>
          </w:divBdr>
        </w:div>
        <w:div w:id="1003321565">
          <w:marLeft w:val="480"/>
          <w:marRight w:val="0"/>
          <w:marTop w:val="0"/>
          <w:marBottom w:val="0"/>
          <w:divBdr>
            <w:top w:val="none" w:sz="0" w:space="0" w:color="auto"/>
            <w:left w:val="none" w:sz="0" w:space="0" w:color="auto"/>
            <w:bottom w:val="none" w:sz="0" w:space="0" w:color="auto"/>
            <w:right w:val="none" w:sz="0" w:space="0" w:color="auto"/>
          </w:divBdr>
        </w:div>
        <w:div w:id="1754669188">
          <w:marLeft w:val="480"/>
          <w:marRight w:val="0"/>
          <w:marTop w:val="0"/>
          <w:marBottom w:val="0"/>
          <w:divBdr>
            <w:top w:val="none" w:sz="0" w:space="0" w:color="auto"/>
            <w:left w:val="none" w:sz="0" w:space="0" w:color="auto"/>
            <w:bottom w:val="none" w:sz="0" w:space="0" w:color="auto"/>
            <w:right w:val="none" w:sz="0" w:space="0" w:color="auto"/>
          </w:divBdr>
        </w:div>
        <w:div w:id="1941177876">
          <w:marLeft w:val="480"/>
          <w:marRight w:val="0"/>
          <w:marTop w:val="0"/>
          <w:marBottom w:val="0"/>
          <w:divBdr>
            <w:top w:val="none" w:sz="0" w:space="0" w:color="auto"/>
            <w:left w:val="none" w:sz="0" w:space="0" w:color="auto"/>
            <w:bottom w:val="none" w:sz="0" w:space="0" w:color="auto"/>
            <w:right w:val="none" w:sz="0" w:space="0" w:color="auto"/>
          </w:divBdr>
        </w:div>
        <w:div w:id="1241061575">
          <w:marLeft w:val="480"/>
          <w:marRight w:val="0"/>
          <w:marTop w:val="0"/>
          <w:marBottom w:val="0"/>
          <w:divBdr>
            <w:top w:val="none" w:sz="0" w:space="0" w:color="auto"/>
            <w:left w:val="none" w:sz="0" w:space="0" w:color="auto"/>
            <w:bottom w:val="none" w:sz="0" w:space="0" w:color="auto"/>
            <w:right w:val="none" w:sz="0" w:space="0" w:color="auto"/>
          </w:divBdr>
        </w:div>
        <w:div w:id="130442856">
          <w:marLeft w:val="480"/>
          <w:marRight w:val="0"/>
          <w:marTop w:val="0"/>
          <w:marBottom w:val="0"/>
          <w:divBdr>
            <w:top w:val="none" w:sz="0" w:space="0" w:color="auto"/>
            <w:left w:val="none" w:sz="0" w:space="0" w:color="auto"/>
            <w:bottom w:val="none" w:sz="0" w:space="0" w:color="auto"/>
            <w:right w:val="none" w:sz="0" w:space="0" w:color="auto"/>
          </w:divBdr>
        </w:div>
        <w:div w:id="1361975843">
          <w:marLeft w:val="480"/>
          <w:marRight w:val="0"/>
          <w:marTop w:val="0"/>
          <w:marBottom w:val="0"/>
          <w:divBdr>
            <w:top w:val="none" w:sz="0" w:space="0" w:color="auto"/>
            <w:left w:val="none" w:sz="0" w:space="0" w:color="auto"/>
            <w:bottom w:val="none" w:sz="0" w:space="0" w:color="auto"/>
            <w:right w:val="none" w:sz="0" w:space="0" w:color="auto"/>
          </w:divBdr>
        </w:div>
        <w:div w:id="834419355">
          <w:marLeft w:val="480"/>
          <w:marRight w:val="0"/>
          <w:marTop w:val="0"/>
          <w:marBottom w:val="0"/>
          <w:divBdr>
            <w:top w:val="none" w:sz="0" w:space="0" w:color="auto"/>
            <w:left w:val="none" w:sz="0" w:space="0" w:color="auto"/>
            <w:bottom w:val="none" w:sz="0" w:space="0" w:color="auto"/>
            <w:right w:val="none" w:sz="0" w:space="0" w:color="auto"/>
          </w:divBdr>
        </w:div>
        <w:div w:id="2007128720">
          <w:marLeft w:val="480"/>
          <w:marRight w:val="0"/>
          <w:marTop w:val="0"/>
          <w:marBottom w:val="0"/>
          <w:divBdr>
            <w:top w:val="none" w:sz="0" w:space="0" w:color="auto"/>
            <w:left w:val="none" w:sz="0" w:space="0" w:color="auto"/>
            <w:bottom w:val="none" w:sz="0" w:space="0" w:color="auto"/>
            <w:right w:val="none" w:sz="0" w:space="0" w:color="auto"/>
          </w:divBdr>
        </w:div>
        <w:div w:id="2014530170">
          <w:marLeft w:val="480"/>
          <w:marRight w:val="0"/>
          <w:marTop w:val="0"/>
          <w:marBottom w:val="0"/>
          <w:divBdr>
            <w:top w:val="none" w:sz="0" w:space="0" w:color="auto"/>
            <w:left w:val="none" w:sz="0" w:space="0" w:color="auto"/>
            <w:bottom w:val="none" w:sz="0" w:space="0" w:color="auto"/>
            <w:right w:val="none" w:sz="0" w:space="0" w:color="auto"/>
          </w:divBdr>
        </w:div>
        <w:div w:id="1075709886">
          <w:marLeft w:val="480"/>
          <w:marRight w:val="0"/>
          <w:marTop w:val="0"/>
          <w:marBottom w:val="0"/>
          <w:divBdr>
            <w:top w:val="none" w:sz="0" w:space="0" w:color="auto"/>
            <w:left w:val="none" w:sz="0" w:space="0" w:color="auto"/>
            <w:bottom w:val="none" w:sz="0" w:space="0" w:color="auto"/>
            <w:right w:val="none" w:sz="0" w:space="0" w:color="auto"/>
          </w:divBdr>
        </w:div>
        <w:div w:id="210043227">
          <w:marLeft w:val="480"/>
          <w:marRight w:val="0"/>
          <w:marTop w:val="0"/>
          <w:marBottom w:val="0"/>
          <w:divBdr>
            <w:top w:val="none" w:sz="0" w:space="0" w:color="auto"/>
            <w:left w:val="none" w:sz="0" w:space="0" w:color="auto"/>
            <w:bottom w:val="none" w:sz="0" w:space="0" w:color="auto"/>
            <w:right w:val="none" w:sz="0" w:space="0" w:color="auto"/>
          </w:divBdr>
        </w:div>
        <w:div w:id="2011132818">
          <w:marLeft w:val="480"/>
          <w:marRight w:val="0"/>
          <w:marTop w:val="0"/>
          <w:marBottom w:val="0"/>
          <w:divBdr>
            <w:top w:val="none" w:sz="0" w:space="0" w:color="auto"/>
            <w:left w:val="none" w:sz="0" w:space="0" w:color="auto"/>
            <w:bottom w:val="none" w:sz="0" w:space="0" w:color="auto"/>
            <w:right w:val="none" w:sz="0" w:space="0" w:color="auto"/>
          </w:divBdr>
        </w:div>
        <w:div w:id="1475756643">
          <w:marLeft w:val="480"/>
          <w:marRight w:val="0"/>
          <w:marTop w:val="0"/>
          <w:marBottom w:val="0"/>
          <w:divBdr>
            <w:top w:val="none" w:sz="0" w:space="0" w:color="auto"/>
            <w:left w:val="none" w:sz="0" w:space="0" w:color="auto"/>
            <w:bottom w:val="none" w:sz="0" w:space="0" w:color="auto"/>
            <w:right w:val="none" w:sz="0" w:space="0" w:color="auto"/>
          </w:divBdr>
        </w:div>
        <w:div w:id="1799910274">
          <w:marLeft w:val="480"/>
          <w:marRight w:val="0"/>
          <w:marTop w:val="0"/>
          <w:marBottom w:val="0"/>
          <w:divBdr>
            <w:top w:val="none" w:sz="0" w:space="0" w:color="auto"/>
            <w:left w:val="none" w:sz="0" w:space="0" w:color="auto"/>
            <w:bottom w:val="none" w:sz="0" w:space="0" w:color="auto"/>
            <w:right w:val="none" w:sz="0" w:space="0" w:color="auto"/>
          </w:divBdr>
        </w:div>
        <w:div w:id="2042431815">
          <w:marLeft w:val="480"/>
          <w:marRight w:val="0"/>
          <w:marTop w:val="0"/>
          <w:marBottom w:val="0"/>
          <w:divBdr>
            <w:top w:val="none" w:sz="0" w:space="0" w:color="auto"/>
            <w:left w:val="none" w:sz="0" w:space="0" w:color="auto"/>
            <w:bottom w:val="none" w:sz="0" w:space="0" w:color="auto"/>
            <w:right w:val="none" w:sz="0" w:space="0" w:color="auto"/>
          </w:divBdr>
        </w:div>
        <w:div w:id="1906989218">
          <w:marLeft w:val="480"/>
          <w:marRight w:val="0"/>
          <w:marTop w:val="0"/>
          <w:marBottom w:val="0"/>
          <w:divBdr>
            <w:top w:val="none" w:sz="0" w:space="0" w:color="auto"/>
            <w:left w:val="none" w:sz="0" w:space="0" w:color="auto"/>
            <w:bottom w:val="none" w:sz="0" w:space="0" w:color="auto"/>
            <w:right w:val="none" w:sz="0" w:space="0" w:color="auto"/>
          </w:divBdr>
        </w:div>
        <w:div w:id="1623145086">
          <w:marLeft w:val="480"/>
          <w:marRight w:val="0"/>
          <w:marTop w:val="0"/>
          <w:marBottom w:val="0"/>
          <w:divBdr>
            <w:top w:val="none" w:sz="0" w:space="0" w:color="auto"/>
            <w:left w:val="none" w:sz="0" w:space="0" w:color="auto"/>
            <w:bottom w:val="none" w:sz="0" w:space="0" w:color="auto"/>
            <w:right w:val="none" w:sz="0" w:space="0" w:color="auto"/>
          </w:divBdr>
        </w:div>
        <w:div w:id="394739124">
          <w:marLeft w:val="480"/>
          <w:marRight w:val="0"/>
          <w:marTop w:val="0"/>
          <w:marBottom w:val="0"/>
          <w:divBdr>
            <w:top w:val="none" w:sz="0" w:space="0" w:color="auto"/>
            <w:left w:val="none" w:sz="0" w:space="0" w:color="auto"/>
            <w:bottom w:val="none" w:sz="0" w:space="0" w:color="auto"/>
            <w:right w:val="none" w:sz="0" w:space="0" w:color="auto"/>
          </w:divBdr>
        </w:div>
        <w:div w:id="1209683629">
          <w:marLeft w:val="480"/>
          <w:marRight w:val="0"/>
          <w:marTop w:val="0"/>
          <w:marBottom w:val="0"/>
          <w:divBdr>
            <w:top w:val="none" w:sz="0" w:space="0" w:color="auto"/>
            <w:left w:val="none" w:sz="0" w:space="0" w:color="auto"/>
            <w:bottom w:val="none" w:sz="0" w:space="0" w:color="auto"/>
            <w:right w:val="none" w:sz="0" w:space="0" w:color="auto"/>
          </w:divBdr>
        </w:div>
        <w:div w:id="1674338640">
          <w:marLeft w:val="480"/>
          <w:marRight w:val="0"/>
          <w:marTop w:val="0"/>
          <w:marBottom w:val="0"/>
          <w:divBdr>
            <w:top w:val="none" w:sz="0" w:space="0" w:color="auto"/>
            <w:left w:val="none" w:sz="0" w:space="0" w:color="auto"/>
            <w:bottom w:val="none" w:sz="0" w:space="0" w:color="auto"/>
            <w:right w:val="none" w:sz="0" w:space="0" w:color="auto"/>
          </w:divBdr>
        </w:div>
        <w:div w:id="1336958696">
          <w:marLeft w:val="480"/>
          <w:marRight w:val="0"/>
          <w:marTop w:val="0"/>
          <w:marBottom w:val="0"/>
          <w:divBdr>
            <w:top w:val="none" w:sz="0" w:space="0" w:color="auto"/>
            <w:left w:val="none" w:sz="0" w:space="0" w:color="auto"/>
            <w:bottom w:val="none" w:sz="0" w:space="0" w:color="auto"/>
            <w:right w:val="none" w:sz="0" w:space="0" w:color="auto"/>
          </w:divBdr>
        </w:div>
        <w:div w:id="2120686014">
          <w:marLeft w:val="480"/>
          <w:marRight w:val="0"/>
          <w:marTop w:val="0"/>
          <w:marBottom w:val="0"/>
          <w:divBdr>
            <w:top w:val="none" w:sz="0" w:space="0" w:color="auto"/>
            <w:left w:val="none" w:sz="0" w:space="0" w:color="auto"/>
            <w:bottom w:val="none" w:sz="0" w:space="0" w:color="auto"/>
            <w:right w:val="none" w:sz="0" w:space="0" w:color="auto"/>
          </w:divBdr>
        </w:div>
        <w:div w:id="677464816">
          <w:marLeft w:val="480"/>
          <w:marRight w:val="0"/>
          <w:marTop w:val="0"/>
          <w:marBottom w:val="0"/>
          <w:divBdr>
            <w:top w:val="none" w:sz="0" w:space="0" w:color="auto"/>
            <w:left w:val="none" w:sz="0" w:space="0" w:color="auto"/>
            <w:bottom w:val="none" w:sz="0" w:space="0" w:color="auto"/>
            <w:right w:val="none" w:sz="0" w:space="0" w:color="auto"/>
          </w:divBdr>
        </w:div>
        <w:div w:id="1925070133">
          <w:marLeft w:val="480"/>
          <w:marRight w:val="0"/>
          <w:marTop w:val="0"/>
          <w:marBottom w:val="0"/>
          <w:divBdr>
            <w:top w:val="none" w:sz="0" w:space="0" w:color="auto"/>
            <w:left w:val="none" w:sz="0" w:space="0" w:color="auto"/>
            <w:bottom w:val="none" w:sz="0" w:space="0" w:color="auto"/>
            <w:right w:val="none" w:sz="0" w:space="0" w:color="auto"/>
          </w:divBdr>
        </w:div>
        <w:div w:id="944921635">
          <w:marLeft w:val="480"/>
          <w:marRight w:val="0"/>
          <w:marTop w:val="0"/>
          <w:marBottom w:val="0"/>
          <w:divBdr>
            <w:top w:val="none" w:sz="0" w:space="0" w:color="auto"/>
            <w:left w:val="none" w:sz="0" w:space="0" w:color="auto"/>
            <w:bottom w:val="none" w:sz="0" w:space="0" w:color="auto"/>
            <w:right w:val="none" w:sz="0" w:space="0" w:color="auto"/>
          </w:divBdr>
        </w:div>
        <w:div w:id="1000814536">
          <w:marLeft w:val="480"/>
          <w:marRight w:val="0"/>
          <w:marTop w:val="0"/>
          <w:marBottom w:val="0"/>
          <w:divBdr>
            <w:top w:val="none" w:sz="0" w:space="0" w:color="auto"/>
            <w:left w:val="none" w:sz="0" w:space="0" w:color="auto"/>
            <w:bottom w:val="none" w:sz="0" w:space="0" w:color="auto"/>
            <w:right w:val="none" w:sz="0" w:space="0" w:color="auto"/>
          </w:divBdr>
        </w:div>
        <w:div w:id="380133389">
          <w:marLeft w:val="480"/>
          <w:marRight w:val="0"/>
          <w:marTop w:val="0"/>
          <w:marBottom w:val="0"/>
          <w:divBdr>
            <w:top w:val="none" w:sz="0" w:space="0" w:color="auto"/>
            <w:left w:val="none" w:sz="0" w:space="0" w:color="auto"/>
            <w:bottom w:val="none" w:sz="0" w:space="0" w:color="auto"/>
            <w:right w:val="none" w:sz="0" w:space="0" w:color="auto"/>
          </w:divBdr>
        </w:div>
        <w:div w:id="44332874">
          <w:marLeft w:val="480"/>
          <w:marRight w:val="0"/>
          <w:marTop w:val="0"/>
          <w:marBottom w:val="0"/>
          <w:divBdr>
            <w:top w:val="none" w:sz="0" w:space="0" w:color="auto"/>
            <w:left w:val="none" w:sz="0" w:space="0" w:color="auto"/>
            <w:bottom w:val="none" w:sz="0" w:space="0" w:color="auto"/>
            <w:right w:val="none" w:sz="0" w:space="0" w:color="auto"/>
          </w:divBdr>
        </w:div>
        <w:div w:id="1786608747">
          <w:marLeft w:val="480"/>
          <w:marRight w:val="0"/>
          <w:marTop w:val="0"/>
          <w:marBottom w:val="0"/>
          <w:divBdr>
            <w:top w:val="none" w:sz="0" w:space="0" w:color="auto"/>
            <w:left w:val="none" w:sz="0" w:space="0" w:color="auto"/>
            <w:bottom w:val="none" w:sz="0" w:space="0" w:color="auto"/>
            <w:right w:val="none" w:sz="0" w:space="0" w:color="auto"/>
          </w:divBdr>
        </w:div>
        <w:div w:id="1163085542">
          <w:marLeft w:val="480"/>
          <w:marRight w:val="0"/>
          <w:marTop w:val="0"/>
          <w:marBottom w:val="0"/>
          <w:divBdr>
            <w:top w:val="none" w:sz="0" w:space="0" w:color="auto"/>
            <w:left w:val="none" w:sz="0" w:space="0" w:color="auto"/>
            <w:bottom w:val="none" w:sz="0" w:space="0" w:color="auto"/>
            <w:right w:val="none" w:sz="0" w:space="0" w:color="auto"/>
          </w:divBdr>
        </w:div>
        <w:div w:id="2053729487">
          <w:marLeft w:val="480"/>
          <w:marRight w:val="0"/>
          <w:marTop w:val="0"/>
          <w:marBottom w:val="0"/>
          <w:divBdr>
            <w:top w:val="none" w:sz="0" w:space="0" w:color="auto"/>
            <w:left w:val="none" w:sz="0" w:space="0" w:color="auto"/>
            <w:bottom w:val="none" w:sz="0" w:space="0" w:color="auto"/>
            <w:right w:val="none" w:sz="0" w:space="0" w:color="auto"/>
          </w:divBdr>
        </w:div>
        <w:div w:id="1949502257">
          <w:marLeft w:val="480"/>
          <w:marRight w:val="0"/>
          <w:marTop w:val="0"/>
          <w:marBottom w:val="0"/>
          <w:divBdr>
            <w:top w:val="none" w:sz="0" w:space="0" w:color="auto"/>
            <w:left w:val="none" w:sz="0" w:space="0" w:color="auto"/>
            <w:bottom w:val="none" w:sz="0" w:space="0" w:color="auto"/>
            <w:right w:val="none" w:sz="0" w:space="0" w:color="auto"/>
          </w:divBdr>
        </w:div>
        <w:div w:id="1912420812">
          <w:marLeft w:val="480"/>
          <w:marRight w:val="0"/>
          <w:marTop w:val="0"/>
          <w:marBottom w:val="0"/>
          <w:divBdr>
            <w:top w:val="none" w:sz="0" w:space="0" w:color="auto"/>
            <w:left w:val="none" w:sz="0" w:space="0" w:color="auto"/>
            <w:bottom w:val="none" w:sz="0" w:space="0" w:color="auto"/>
            <w:right w:val="none" w:sz="0" w:space="0" w:color="auto"/>
          </w:divBdr>
        </w:div>
        <w:div w:id="1428503594">
          <w:marLeft w:val="480"/>
          <w:marRight w:val="0"/>
          <w:marTop w:val="0"/>
          <w:marBottom w:val="0"/>
          <w:divBdr>
            <w:top w:val="none" w:sz="0" w:space="0" w:color="auto"/>
            <w:left w:val="none" w:sz="0" w:space="0" w:color="auto"/>
            <w:bottom w:val="none" w:sz="0" w:space="0" w:color="auto"/>
            <w:right w:val="none" w:sz="0" w:space="0" w:color="auto"/>
          </w:divBdr>
        </w:div>
        <w:div w:id="1010959204">
          <w:marLeft w:val="480"/>
          <w:marRight w:val="0"/>
          <w:marTop w:val="0"/>
          <w:marBottom w:val="0"/>
          <w:divBdr>
            <w:top w:val="none" w:sz="0" w:space="0" w:color="auto"/>
            <w:left w:val="none" w:sz="0" w:space="0" w:color="auto"/>
            <w:bottom w:val="none" w:sz="0" w:space="0" w:color="auto"/>
            <w:right w:val="none" w:sz="0" w:space="0" w:color="auto"/>
          </w:divBdr>
        </w:div>
        <w:div w:id="595946029">
          <w:marLeft w:val="480"/>
          <w:marRight w:val="0"/>
          <w:marTop w:val="0"/>
          <w:marBottom w:val="0"/>
          <w:divBdr>
            <w:top w:val="none" w:sz="0" w:space="0" w:color="auto"/>
            <w:left w:val="none" w:sz="0" w:space="0" w:color="auto"/>
            <w:bottom w:val="none" w:sz="0" w:space="0" w:color="auto"/>
            <w:right w:val="none" w:sz="0" w:space="0" w:color="auto"/>
          </w:divBdr>
        </w:div>
        <w:div w:id="1854343046">
          <w:marLeft w:val="480"/>
          <w:marRight w:val="0"/>
          <w:marTop w:val="0"/>
          <w:marBottom w:val="0"/>
          <w:divBdr>
            <w:top w:val="none" w:sz="0" w:space="0" w:color="auto"/>
            <w:left w:val="none" w:sz="0" w:space="0" w:color="auto"/>
            <w:bottom w:val="none" w:sz="0" w:space="0" w:color="auto"/>
            <w:right w:val="none" w:sz="0" w:space="0" w:color="auto"/>
          </w:divBdr>
        </w:div>
        <w:div w:id="978848648">
          <w:marLeft w:val="480"/>
          <w:marRight w:val="0"/>
          <w:marTop w:val="0"/>
          <w:marBottom w:val="0"/>
          <w:divBdr>
            <w:top w:val="none" w:sz="0" w:space="0" w:color="auto"/>
            <w:left w:val="none" w:sz="0" w:space="0" w:color="auto"/>
            <w:bottom w:val="none" w:sz="0" w:space="0" w:color="auto"/>
            <w:right w:val="none" w:sz="0" w:space="0" w:color="auto"/>
          </w:divBdr>
        </w:div>
        <w:div w:id="1681152729">
          <w:marLeft w:val="480"/>
          <w:marRight w:val="0"/>
          <w:marTop w:val="0"/>
          <w:marBottom w:val="0"/>
          <w:divBdr>
            <w:top w:val="none" w:sz="0" w:space="0" w:color="auto"/>
            <w:left w:val="none" w:sz="0" w:space="0" w:color="auto"/>
            <w:bottom w:val="none" w:sz="0" w:space="0" w:color="auto"/>
            <w:right w:val="none" w:sz="0" w:space="0" w:color="auto"/>
          </w:divBdr>
        </w:div>
        <w:div w:id="1201623890">
          <w:marLeft w:val="480"/>
          <w:marRight w:val="0"/>
          <w:marTop w:val="0"/>
          <w:marBottom w:val="0"/>
          <w:divBdr>
            <w:top w:val="none" w:sz="0" w:space="0" w:color="auto"/>
            <w:left w:val="none" w:sz="0" w:space="0" w:color="auto"/>
            <w:bottom w:val="none" w:sz="0" w:space="0" w:color="auto"/>
            <w:right w:val="none" w:sz="0" w:space="0" w:color="auto"/>
          </w:divBdr>
        </w:div>
        <w:div w:id="298343518">
          <w:marLeft w:val="480"/>
          <w:marRight w:val="0"/>
          <w:marTop w:val="0"/>
          <w:marBottom w:val="0"/>
          <w:divBdr>
            <w:top w:val="none" w:sz="0" w:space="0" w:color="auto"/>
            <w:left w:val="none" w:sz="0" w:space="0" w:color="auto"/>
            <w:bottom w:val="none" w:sz="0" w:space="0" w:color="auto"/>
            <w:right w:val="none" w:sz="0" w:space="0" w:color="auto"/>
          </w:divBdr>
        </w:div>
        <w:div w:id="734088917">
          <w:marLeft w:val="480"/>
          <w:marRight w:val="0"/>
          <w:marTop w:val="0"/>
          <w:marBottom w:val="0"/>
          <w:divBdr>
            <w:top w:val="none" w:sz="0" w:space="0" w:color="auto"/>
            <w:left w:val="none" w:sz="0" w:space="0" w:color="auto"/>
            <w:bottom w:val="none" w:sz="0" w:space="0" w:color="auto"/>
            <w:right w:val="none" w:sz="0" w:space="0" w:color="auto"/>
          </w:divBdr>
        </w:div>
        <w:div w:id="1373461278">
          <w:marLeft w:val="480"/>
          <w:marRight w:val="0"/>
          <w:marTop w:val="0"/>
          <w:marBottom w:val="0"/>
          <w:divBdr>
            <w:top w:val="none" w:sz="0" w:space="0" w:color="auto"/>
            <w:left w:val="none" w:sz="0" w:space="0" w:color="auto"/>
            <w:bottom w:val="none" w:sz="0" w:space="0" w:color="auto"/>
            <w:right w:val="none" w:sz="0" w:space="0" w:color="auto"/>
          </w:divBdr>
        </w:div>
        <w:div w:id="561868120">
          <w:marLeft w:val="480"/>
          <w:marRight w:val="0"/>
          <w:marTop w:val="0"/>
          <w:marBottom w:val="0"/>
          <w:divBdr>
            <w:top w:val="none" w:sz="0" w:space="0" w:color="auto"/>
            <w:left w:val="none" w:sz="0" w:space="0" w:color="auto"/>
            <w:bottom w:val="none" w:sz="0" w:space="0" w:color="auto"/>
            <w:right w:val="none" w:sz="0" w:space="0" w:color="auto"/>
          </w:divBdr>
        </w:div>
        <w:div w:id="2063746830">
          <w:marLeft w:val="480"/>
          <w:marRight w:val="0"/>
          <w:marTop w:val="0"/>
          <w:marBottom w:val="0"/>
          <w:divBdr>
            <w:top w:val="none" w:sz="0" w:space="0" w:color="auto"/>
            <w:left w:val="none" w:sz="0" w:space="0" w:color="auto"/>
            <w:bottom w:val="none" w:sz="0" w:space="0" w:color="auto"/>
            <w:right w:val="none" w:sz="0" w:space="0" w:color="auto"/>
          </w:divBdr>
        </w:div>
        <w:div w:id="119806850">
          <w:marLeft w:val="480"/>
          <w:marRight w:val="0"/>
          <w:marTop w:val="0"/>
          <w:marBottom w:val="0"/>
          <w:divBdr>
            <w:top w:val="none" w:sz="0" w:space="0" w:color="auto"/>
            <w:left w:val="none" w:sz="0" w:space="0" w:color="auto"/>
            <w:bottom w:val="none" w:sz="0" w:space="0" w:color="auto"/>
            <w:right w:val="none" w:sz="0" w:space="0" w:color="auto"/>
          </w:divBdr>
        </w:div>
        <w:div w:id="1416975238">
          <w:marLeft w:val="480"/>
          <w:marRight w:val="0"/>
          <w:marTop w:val="0"/>
          <w:marBottom w:val="0"/>
          <w:divBdr>
            <w:top w:val="none" w:sz="0" w:space="0" w:color="auto"/>
            <w:left w:val="none" w:sz="0" w:space="0" w:color="auto"/>
            <w:bottom w:val="none" w:sz="0" w:space="0" w:color="auto"/>
            <w:right w:val="none" w:sz="0" w:space="0" w:color="auto"/>
          </w:divBdr>
        </w:div>
        <w:div w:id="1307392003">
          <w:marLeft w:val="480"/>
          <w:marRight w:val="0"/>
          <w:marTop w:val="0"/>
          <w:marBottom w:val="0"/>
          <w:divBdr>
            <w:top w:val="none" w:sz="0" w:space="0" w:color="auto"/>
            <w:left w:val="none" w:sz="0" w:space="0" w:color="auto"/>
            <w:bottom w:val="none" w:sz="0" w:space="0" w:color="auto"/>
            <w:right w:val="none" w:sz="0" w:space="0" w:color="auto"/>
          </w:divBdr>
        </w:div>
        <w:div w:id="1921254926">
          <w:marLeft w:val="480"/>
          <w:marRight w:val="0"/>
          <w:marTop w:val="0"/>
          <w:marBottom w:val="0"/>
          <w:divBdr>
            <w:top w:val="none" w:sz="0" w:space="0" w:color="auto"/>
            <w:left w:val="none" w:sz="0" w:space="0" w:color="auto"/>
            <w:bottom w:val="none" w:sz="0" w:space="0" w:color="auto"/>
            <w:right w:val="none" w:sz="0" w:space="0" w:color="auto"/>
          </w:divBdr>
        </w:div>
        <w:div w:id="1384449138">
          <w:marLeft w:val="480"/>
          <w:marRight w:val="0"/>
          <w:marTop w:val="0"/>
          <w:marBottom w:val="0"/>
          <w:divBdr>
            <w:top w:val="none" w:sz="0" w:space="0" w:color="auto"/>
            <w:left w:val="none" w:sz="0" w:space="0" w:color="auto"/>
            <w:bottom w:val="none" w:sz="0" w:space="0" w:color="auto"/>
            <w:right w:val="none" w:sz="0" w:space="0" w:color="auto"/>
          </w:divBdr>
        </w:div>
        <w:div w:id="569314608">
          <w:marLeft w:val="480"/>
          <w:marRight w:val="0"/>
          <w:marTop w:val="0"/>
          <w:marBottom w:val="0"/>
          <w:divBdr>
            <w:top w:val="none" w:sz="0" w:space="0" w:color="auto"/>
            <w:left w:val="none" w:sz="0" w:space="0" w:color="auto"/>
            <w:bottom w:val="none" w:sz="0" w:space="0" w:color="auto"/>
            <w:right w:val="none" w:sz="0" w:space="0" w:color="auto"/>
          </w:divBdr>
        </w:div>
        <w:div w:id="1708025538">
          <w:marLeft w:val="480"/>
          <w:marRight w:val="0"/>
          <w:marTop w:val="0"/>
          <w:marBottom w:val="0"/>
          <w:divBdr>
            <w:top w:val="none" w:sz="0" w:space="0" w:color="auto"/>
            <w:left w:val="none" w:sz="0" w:space="0" w:color="auto"/>
            <w:bottom w:val="none" w:sz="0" w:space="0" w:color="auto"/>
            <w:right w:val="none" w:sz="0" w:space="0" w:color="auto"/>
          </w:divBdr>
        </w:div>
        <w:div w:id="977606125">
          <w:marLeft w:val="480"/>
          <w:marRight w:val="0"/>
          <w:marTop w:val="0"/>
          <w:marBottom w:val="0"/>
          <w:divBdr>
            <w:top w:val="none" w:sz="0" w:space="0" w:color="auto"/>
            <w:left w:val="none" w:sz="0" w:space="0" w:color="auto"/>
            <w:bottom w:val="none" w:sz="0" w:space="0" w:color="auto"/>
            <w:right w:val="none" w:sz="0" w:space="0" w:color="auto"/>
          </w:divBdr>
        </w:div>
        <w:div w:id="968168658">
          <w:marLeft w:val="480"/>
          <w:marRight w:val="0"/>
          <w:marTop w:val="0"/>
          <w:marBottom w:val="0"/>
          <w:divBdr>
            <w:top w:val="none" w:sz="0" w:space="0" w:color="auto"/>
            <w:left w:val="none" w:sz="0" w:space="0" w:color="auto"/>
            <w:bottom w:val="none" w:sz="0" w:space="0" w:color="auto"/>
            <w:right w:val="none" w:sz="0" w:space="0" w:color="auto"/>
          </w:divBdr>
        </w:div>
        <w:div w:id="1538471681">
          <w:marLeft w:val="480"/>
          <w:marRight w:val="0"/>
          <w:marTop w:val="0"/>
          <w:marBottom w:val="0"/>
          <w:divBdr>
            <w:top w:val="none" w:sz="0" w:space="0" w:color="auto"/>
            <w:left w:val="none" w:sz="0" w:space="0" w:color="auto"/>
            <w:bottom w:val="none" w:sz="0" w:space="0" w:color="auto"/>
            <w:right w:val="none" w:sz="0" w:space="0" w:color="auto"/>
          </w:divBdr>
        </w:div>
        <w:div w:id="721369484">
          <w:marLeft w:val="480"/>
          <w:marRight w:val="0"/>
          <w:marTop w:val="0"/>
          <w:marBottom w:val="0"/>
          <w:divBdr>
            <w:top w:val="none" w:sz="0" w:space="0" w:color="auto"/>
            <w:left w:val="none" w:sz="0" w:space="0" w:color="auto"/>
            <w:bottom w:val="none" w:sz="0" w:space="0" w:color="auto"/>
            <w:right w:val="none" w:sz="0" w:space="0" w:color="auto"/>
          </w:divBdr>
        </w:div>
        <w:div w:id="1013920094">
          <w:marLeft w:val="480"/>
          <w:marRight w:val="0"/>
          <w:marTop w:val="0"/>
          <w:marBottom w:val="0"/>
          <w:divBdr>
            <w:top w:val="none" w:sz="0" w:space="0" w:color="auto"/>
            <w:left w:val="none" w:sz="0" w:space="0" w:color="auto"/>
            <w:bottom w:val="none" w:sz="0" w:space="0" w:color="auto"/>
            <w:right w:val="none" w:sz="0" w:space="0" w:color="auto"/>
          </w:divBdr>
        </w:div>
        <w:div w:id="1861238595">
          <w:marLeft w:val="480"/>
          <w:marRight w:val="0"/>
          <w:marTop w:val="0"/>
          <w:marBottom w:val="0"/>
          <w:divBdr>
            <w:top w:val="none" w:sz="0" w:space="0" w:color="auto"/>
            <w:left w:val="none" w:sz="0" w:space="0" w:color="auto"/>
            <w:bottom w:val="none" w:sz="0" w:space="0" w:color="auto"/>
            <w:right w:val="none" w:sz="0" w:space="0" w:color="auto"/>
          </w:divBdr>
        </w:div>
        <w:div w:id="2031448424">
          <w:marLeft w:val="480"/>
          <w:marRight w:val="0"/>
          <w:marTop w:val="0"/>
          <w:marBottom w:val="0"/>
          <w:divBdr>
            <w:top w:val="none" w:sz="0" w:space="0" w:color="auto"/>
            <w:left w:val="none" w:sz="0" w:space="0" w:color="auto"/>
            <w:bottom w:val="none" w:sz="0" w:space="0" w:color="auto"/>
            <w:right w:val="none" w:sz="0" w:space="0" w:color="auto"/>
          </w:divBdr>
        </w:div>
        <w:div w:id="1424301956">
          <w:marLeft w:val="480"/>
          <w:marRight w:val="0"/>
          <w:marTop w:val="0"/>
          <w:marBottom w:val="0"/>
          <w:divBdr>
            <w:top w:val="none" w:sz="0" w:space="0" w:color="auto"/>
            <w:left w:val="none" w:sz="0" w:space="0" w:color="auto"/>
            <w:bottom w:val="none" w:sz="0" w:space="0" w:color="auto"/>
            <w:right w:val="none" w:sz="0" w:space="0" w:color="auto"/>
          </w:divBdr>
        </w:div>
        <w:div w:id="772671261">
          <w:marLeft w:val="480"/>
          <w:marRight w:val="0"/>
          <w:marTop w:val="0"/>
          <w:marBottom w:val="0"/>
          <w:divBdr>
            <w:top w:val="none" w:sz="0" w:space="0" w:color="auto"/>
            <w:left w:val="none" w:sz="0" w:space="0" w:color="auto"/>
            <w:bottom w:val="none" w:sz="0" w:space="0" w:color="auto"/>
            <w:right w:val="none" w:sz="0" w:space="0" w:color="auto"/>
          </w:divBdr>
        </w:div>
        <w:div w:id="1581788436">
          <w:marLeft w:val="480"/>
          <w:marRight w:val="0"/>
          <w:marTop w:val="0"/>
          <w:marBottom w:val="0"/>
          <w:divBdr>
            <w:top w:val="none" w:sz="0" w:space="0" w:color="auto"/>
            <w:left w:val="none" w:sz="0" w:space="0" w:color="auto"/>
            <w:bottom w:val="none" w:sz="0" w:space="0" w:color="auto"/>
            <w:right w:val="none" w:sz="0" w:space="0" w:color="auto"/>
          </w:divBdr>
        </w:div>
        <w:div w:id="1899396383">
          <w:marLeft w:val="480"/>
          <w:marRight w:val="0"/>
          <w:marTop w:val="0"/>
          <w:marBottom w:val="0"/>
          <w:divBdr>
            <w:top w:val="none" w:sz="0" w:space="0" w:color="auto"/>
            <w:left w:val="none" w:sz="0" w:space="0" w:color="auto"/>
            <w:bottom w:val="none" w:sz="0" w:space="0" w:color="auto"/>
            <w:right w:val="none" w:sz="0" w:space="0" w:color="auto"/>
          </w:divBdr>
        </w:div>
        <w:div w:id="1197960817">
          <w:marLeft w:val="480"/>
          <w:marRight w:val="0"/>
          <w:marTop w:val="0"/>
          <w:marBottom w:val="0"/>
          <w:divBdr>
            <w:top w:val="none" w:sz="0" w:space="0" w:color="auto"/>
            <w:left w:val="none" w:sz="0" w:space="0" w:color="auto"/>
            <w:bottom w:val="none" w:sz="0" w:space="0" w:color="auto"/>
            <w:right w:val="none" w:sz="0" w:space="0" w:color="auto"/>
          </w:divBdr>
        </w:div>
      </w:divsChild>
    </w:div>
    <w:div w:id="257755029">
      <w:bodyDiv w:val="1"/>
      <w:marLeft w:val="0"/>
      <w:marRight w:val="0"/>
      <w:marTop w:val="0"/>
      <w:marBottom w:val="0"/>
      <w:divBdr>
        <w:top w:val="none" w:sz="0" w:space="0" w:color="auto"/>
        <w:left w:val="none" w:sz="0" w:space="0" w:color="auto"/>
        <w:bottom w:val="none" w:sz="0" w:space="0" w:color="auto"/>
        <w:right w:val="none" w:sz="0" w:space="0" w:color="auto"/>
      </w:divBdr>
    </w:div>
    <w:div w:id="258298556">
      <w:bodyDiv w:val="1"/>
      <w:marLeft w:val="0"/>
      <w:marRight w:val="0"/>
      <w:marTop w:val="0"/>
      <w:marBottom w:val="0"/>
      <w:divBdr>
        <w:top w:val="none" w:sz="0" w:space="0" w:color="auto"/>
        <w:left w:val="none" w:sz="0" w:space="0" w:color="auto"/>
        <w:bottom w:val="none" w:sz="0" w:space="0" w:color="auto"/>
        <w:right w:val="none" w:sz="0" w:space="0" w:color="auto"/>
      </w:divBdr>
    </w:div>
    <w:div w:id="259264994">
      <w:bodyDiv w:val="1"/>
      <w:marLeft w:val="0"/>
      <w:marRight w:val="0"/>
      <w:marTop w:val="0"/>
      <w:marBottom w:val="0"/>
      <w:divBdr>
        <w:top w:val="none" w:sz="0" w:space="0" w:color="auto"/>
        <w:left w:val="none" w:sz="0" w:space="0" w:color="auto"/>
        <w:bottom w:val="none" w:sz="0" w:space="0" w:color="auto"/>
        <w:right w:val="none" w:sz="0" w:space="0" w:color="auto"/>
      </w:divBdr>
    </w:div>
    <w:div w:id="259879905">
      <w:bodyDiv w:val="1"/>
      <w:marLeft w:val="0"/>
      <w:marRight w:val="0"/>
      <w:marTop w:val="0"/>
      <w:marBottom w:val="0"/>
      <w:divBdr>
        <w:top w:val="none" w:sz="0" w:space="0" w:color="auto"/>
        <w:left w:val="none" w:sz="0" w:space="0" w:color="auto"/>
        <w:bottom w:val="none" w:sz="0" w:space="0" w:color="auto"/>
        <w:right w:val="none" w:sz="0" w:space="0" w:color="auto"/>
      </w:divBdr>
    </w:div>
    <w:div w:id="259988512">
      <w:bodyDiv w:val="1"/>
      <w:marLeft w:val="0"/>
      <w:marRight w:val="0"/>
      <w:marTop w:val="0"/>
      <w:marBottom w:val="0"/>
      <w:divBdr>
        <w:top w:val="none" w:sz="0" w:space="0" w:color="auto"/>
        <w:left w:val="none" w:sz="0" w:space="0" w:color="auto"/>
        <w:bottom w:val="none" w:sz="0" w:space="0" w:color="auto"/>
        <w:right w:val="none" w:sz="0" w:space="0" w:color="auto"/>
      </w:divBdr>
    </w:div>
    <w:div w:id="260645730">
      <w:bodyDiv w:val="1"/>
      <w:marLeft w:val="0"/>
      <w:marRight w:val="0"/>
      <w:marTop w:val="0"/>
      <w:marBottom w:val="0"/>
      <w:divBdr>
        <w:top w:val="none" w:sz="0" w:space="0" w:color="auto"/>
        <w:left w:val="none" w:sz="0" w:space="0" w:color="auto"/>
        <w:bottom w:val="none" w:sz="0" w:space="0" w:color="auto"/>
        <w:right w:val="none" w:sz="0" w:space="0" w:color="auto"/>
      </w:divBdr>
    </w:div>
    <w:div w:id="260645896">
      <w:bodyDiv w:val="1"/>
      <w:marLeft w:val="0"/>
      <w:marRight w:val="0"/>
      <w:marTop w:val="0"/>
      <w:marBottom w:val="0"/>
      <w:divBdr>
        <w:top w:val="none" w:sz="0" w:space="0" w:color="auto"/>
        <w:left w:val="none" w:sz="0" w:space="0" w:color="auto"/>
        <w:bottom w:val="none" w:sz="0" w:space="0" w:color="auto"/>
        <w:right w:val="none" w:sz="0" w:space="0" w:color="auto"/>
      </w:divBdr>
    </w:div>
    <w:div w:id="260724291">
      <w:bodyDiv w:val="1"/>
      <w:marLeft w:val="0"/>
      <w:marRight w:val="0"/>
      <w:marTop w:val="0"/>
      <w:marBottom w:val="0"/>
      <w:divBdr>
        <w:top w:val="none" w:sz="0" w:space="0" w:color="auto"/>
        <w:left w:val="none" w:sz="0" w:space="0" w:color="auto"/>
        <w:bottom w:val="none" w:sz="0" w:space="0" w:color="auto"/>
        <w:right w:val="none" w:sz="0" w:space="0" w:color="auto"/>
      </w:divBdr>
    </w:div>
    <w:div w:id="262032889">
      <w:bodyDiv w:val="1"/>
      <w:marLeft w:val="0"/>
      <w:marRight w:val="0"/>
      <w:marTop w:val="0"/>
      <w:marBottom w:val="0"/>
      <w:divBdr>
        <w:top w:val="none" w:sz="0" w:space="0" w:color="auto"/>
        <w:left w:val="none" w:sz="0" w:space="0" w:color="auto"/>
        <w:bottom w:val="none" w:sz="0" w:space="0" w:color="auto"/>
        <w:right w:val="none" w:sz="0" w:space="0" w:color="auto"/>
      </w:divBdr>
    </w:div>
    <w:div w:id="262301658">
      <w:bodyDiv w:val="1"/>
      <w:marLeft w:val="0"/>
      <w:marRight w:val="0"/>
      <w:marTop w:val="0"/>
      <w:marBottom w:val="0"/>
      <w:divBdr>
        <w:top w:val="none" w:sz="0" w:space="0" w:color="auto"/>
        <w:left w:val="none" w:sz="0" w:space="0" w:color="auto"/>
        <w:bottom w:val="none" w:sz="0" w:space="0" w:color="auto"/>
        <w:right w:val="none" w:sz="0" w:space="0" w:color="auto"/>
      </w:divBdr>
    </w:div>
    <w:div w:id="262422451">
      <w:bodyDiv w:val="1"/>
      <w:marLeft w:val="0"/>
      <w:marRight w:val="0"/>
      <w:marTop w:val="0"/>
      <w:marBottom w:val="0"/>
      <w:divBdr>
        <w:top w:val="none" w:sz="0" w:space="0" w:color="auto"/>
        <w:left w:val="none" w:sz="0" w:space="0" w:color="auto"/>
        <w:bottom w:val="none" w:sz="0" w:space="0" w:color="auto"/>
        <w:right w:val="none" w:sz="0" w:space="0" w:color="auto"/>
      </w:divBdr>
      <w:divsChild>
        <w:div w:id="1199587059">
          <w:marLeft w:val="480"/>
          <w:marRight w:val="0"/>
          <w:marTop w:val="0"/>
          <w:marBottom w:val="0"/>
          <w:divBdr>
            <w:top w:val="none" w:sz="0" w:space="0" w:color="auto"/>
            <w:left w:val="none" w:sz="0" w:space="0" w:color="auto"/>
            <w:bottom w:val="none" w:sz="0" w:space="0" w:color="auto"/>
            <w:right w:val="none" w:sz="0" w:space="0" w:color="auto"/>
          </w:divBdr>
        </w:div>
        <w:div w:id="102312567">
          <w:marLeft w:val="480"/>
          <w:marRight w:val="0"/>
          <w:marTop w:val="0"/>
          <w:marBottom w:val="0"/>
          <w:divBdr>
            <w:top w:val="none" w:sz="0" w:space="0" w:color="auto"/>
            <w:left w:val="none" w:sz="0" w:space="0" w:color="auto"/>
            <w:bottom w:val="none" w:sz="0" w:space="0" w:color="auto"/>
            <w:right w:val="none" w:sz="0" w:space="0" w:color="auto"/>
          </w:divBdr>
        </w:div>
        <w:div w:id="715471566">
          <w:marLeft w:val="480"/>
          <w:marRight w:val="0"/>
          <w:marTop w:val="0"/>
          <w:marBottom w:val="0"/>
          <w:divBdr>
            <w:top w:val="none" w:sz="0" w:space="0" w:color="auto"/>
            <w:left w:val="none" w:sz="0" w:space="0" w:color="auto"/>
            <w:bottom w:val="none" w:sz="0" w:space="0" w:color="auto"/>
            <w:right w:val="none" w:sz="0" w:space="0" w:color="auto"/>
          </w:divBdr>
        </w:div>
        <w:div w:id="4718705">
          <w:marLeft w:val="480"/>
          <w:marRight w:val="0"/>
          <w:marTop w:val="0"/>
          <w:marBottom w:val="0"/>
          <w:divBdr>
            <w:top w:val="none" w:sz="0" w:space="0" w:color="auto"/>
            <w:left w:val="none" w:sz="0" w:space="0" w:color="auto"/>
            <w:bottom w:val="none" w:sz="0" w:space="0" w:color="auto"/>
            <w:right w:val="none" w:sz="0" w:space="0" w:color="auto"/>
          </w:divBdr>
        </w:div>
        <w:div w:id="1959558784">
          <w:marLeft w:val="480"/>
          <w:marRight w:val="0"/>
          <w:marTop w:val="0"/>
          <w:marBottom w:val="0"/>
          <w:divBdr>
            <w:top w:val="none" w:sz="0" w:space="0" w:color="auto"/>
            <w:left w:val="none" w:sz="0" w:space="0" w:color="auto"/>
            <w:bottom w:val="none" w:sz="0" w:space="0" w:color="auto"/>
            <w:right w:val="none" w:sz="0" w:space="0" w:color="auto"/>
          </w:divBdr>
        </w:div>
        <w:div w:id="314066247">
          <w:marLeft w:val="480"/>
          <w:marRight w:val="0"/>
          <w:marTop w:val="0"/>
          <w:marBottom w:val="0"/>
          <w:divBdr>
            <w:top w:val="none" w:sz="0" w:space="0" w:color="auto"/>
            <w:left w:val="none" w:sz="0" w:space="0" w:color="auto"/>
            <w:bottom w:val="none" w:sz="0" w:space="0" w:color="auto"/>
            <w:right w:val="none" w:sz="0" w:space="0" w:color="auto"/>
          </w:divBdr>
        </w:div>
        <w:div w:id="1165048471">
          <w:marLeft w:val="480"/>
          <w:marRight w:val="0"/>
          <w:marTop w:val="0"/>
          <w:marBottom w:val="0"/>
          <w:divBdr>
            <w:top w:val="none" w:sz="0" w:space="0" w:color="auto"/>
            <w:left w:val="none" w:sz="0" w:space="0" w:color="auto"/>
            <w:bottom w:val="none" w:sz="0" w:space="0" w:color="auto"/>
            <w:right w:val="none" w:sz="0" w:space="0" w:color="auto"/>
          </w:divBdr>
        </w:div>
        <w:div w:id="1401439361">
          <w:marLeft w:val="480"/>
          <w:marRight w:val="0"/>
          <w:marTop w:val="0"/>
          <w:marBottom w:val="0"/>
          <w:divBdr>
            <w:top w:val="none" w:sz="0" w:space="0" w:color="auto"/>
            <w:left w:val="none" w:sz="0" w:space="0" w:color="auto"/>
            <w:bottom w:val="none" w:sz="0" w:space="0" w:color="auto"/>
            <w:right w:val="none" w:sz="0" w:space="0" w:color="auto"/>
          </w:divBdr>
        </w:div>
        <w:div w:id="646132710">
          <w:marLeft w:val="480"/>
          <w:marRight w:val="0"/>
          <w:marTop w:val="0"/>
          <w:marBottom w:val="0"/>
          <w:divBdr>
            <w:top w:val="none" w:sz="0" w:space="0" w:color="auto"/>
            <w:left w:val="none" w:sz="0" w:space="0" w:color="auto"/>
            <w:bottom w:val="none" w:sz="0" w:space="0" w:color="auto"/>
            <w:right w:val="none" w:sz="0" w:space="0" w:color="auto"/>
          </w:divBdr>
        </w:div>
        <w:div w:id="490562682">
          <w:marLeft w:val="480"/>
          <w:marRight w:val="0"/>
          <w:marTop w:val="0"/>
          <w:marBottom w:val="0"/>
          <w:divBdr>
            <w:top w:val="none" w:sz="0" w:space="0" w:color="auto"/>
            <w:left w:val="none" w:sz="0" w:space="0" w:color="auto"/>
            <w:bottom w:val="none" w:sz="0" w:space="0" w:color="auto"/>
            <w:right w:val="none" w:sz="0" w:space="0" w:color="auto"/>
          </w:divBdr>
        </w:div>
        <w:div w:id="954990691">
          <w:marLeft w:val="480"/>
          <w:marRight w:val="0"/>
          <w:marTop w:val="0"/>
          <w:marBottom w:val="0"/>
          <w:divBdr>
            <w:top w:val="none" w:sz="0" w:space="0" w:color="auto"/>
            <w:left w:val="none" w:sz="0" w:space="0" w:color="auto"/>
            <w:bottom w:val="none" w:sz="0" w:space="0" w:color="auto"/>
            <w:right w:val="none" w:sz="0" w:space="0" w:color="auto"/>
          </w:divBdr>
        </w:div>
        <w:div w:id="1816295506">
          <w:marLeft w:val="480"/>
          <w:marRight w:val="0"/>
          <w:marTop w:val="0"/>
          <w:marBottom w:val="0"/>
          <w:divBdr>
            <w:top w:val="none" w:sz="0" w:space="0" w:color="auto"/>
            <w:left w:val="none" w:sz="0" w:space="0" w:color="auto"/>
            <w:bottom w:val="none" w:sz="0" w:space="0" w:color="auto"/>
            <w:right w:val="none" w:sz="0" w:space="0" w:color="auto"/>
          </w:divBdr>
        </w:div>
        <w:div w:id="263925727">
          <w:marLeft w:val="480"/>
          <w:marRight w:val="0"/>
          <w:marTop w:val="0"/>
          <w:marBottom w:val="0"/>
          <w:divBdr>
            <w:top w:val="none" w:sz="0" w:space="0" w:color="auto"/>
            <w:left w:val="none" w:sz="0" w:space="0" w:color="auto"/>
            <w:bottom w:val="none" w:sz="0" w:space="0" w:color="auto"/>
            <w:right w:val="none" w:sz="0" w:space="0" w:color="auto"/>
          </w:divBdr>
        </w:div>
        <w:div w:id="63451645">
          <w:marLeft w:val="480"/>
          <w:marRight w:val="0"/>
          <w:marTop w:val="0"/>
          <w:marBottom w:val="0"/>
          <w:divBdr>
            <w:top w:val="none" w:sz="0" w:space="0" w:color="auto"/>
            <w:left w:val="none" w:sz="0" w:space="0" w:color="auto"/>
            <w:bottom w:val="none" w:sz="0" w:space="0" w:color="auto"/>
            <w:right w:val="none" w:sz="0" w:space="0" w:color="auto"/>
          </w:divBdr>
        </w:div>
        <w:div w:id="1138691247">
          <w:marLeft w:val="480"/>
          <w:marRight w:val="0"/>
          <w:marTop w:val="0"/>
          <w:marBottom w:val="0"/>
          <w:divBdr>
            <w:top w:val="none" w:sz="0" w:space="0" w:color="auto"/>
            <w:left w:val="none" w:sz="0" w:space="0" w:color="auto"/>
            <w:bottom w:val="none" w:sz="0" w:space="0" w:color="auto"/>
            <w:right w:val="none" w:sz="0" w:space="0" w:color="auto"/>
          </w:divBdr>
        </w:div>
        <w:div w:id="822506509">
          <w:marLeft w:val="480"/>
          <w:marRight w:val="0"/>
          <w:marTop w:val="0"/>
          <w:marBottom w:val="0"/>
          <w:divBdr>
            <w:top w:val="none" w:sz="0" w:space="0" w:color="auto"/>
            <w:left w:val="none" w:sz="0" w:space="0" w:color="auto"/>
            <w:bottom w:val="none" w:sz="0" w:space="0" w:color="auto"/>
            <w:right w:val="none" w:sz="0" w:space="0" w:color="auto"/>
          </w:divBdr>
        </w:div>
        <w:div w:id="1146975760">
          <w:marLeft w:val="480"/>
          <w:marRight w:val="0"/>
          <w:marTop w:val="0"/>
          <w:marBottom w:val="0"/>
          <w:divBdr>
            <w:top w:val="none" w:sz="0" w:space="0" w:color="auto"/>
            <w:left w:val="none" w:sz="0" w:space="0" w:color="auto"/>
            <w:bottom w:val="none" w:sz="0" w:space="0" w:color="auto"/>
            <w:right w:val="none" w:sz="0" w:space="0" w:color="auto"/>
          </w:divBdr>
        </w:div>
        <w:div w:id="1907759620">
          <w:marLeft w:val="480"/>
          <w:marRight w:val="0"/>
          <w:marTop w:val="0"/>
          <w:marBottom w:val="0"/>
          <w:divBdr>
            <w:top w:val="none" w:sz="0" w:space="0" w:color="auto"/>
            <w:left w:val="none" w:sz="0" w:space="0" w:color="auto"/>
            <w:bottom w:val="none" w:sz="0" w:space="0" w:color="auto"/>
            <w:right w:val="none" w:sz="0" w:space="0" w:color="auto"/>
          </w:divBdr>
        </w:div>
        <w:div w:id="541940695">
          <w:marLeft w:val="480"/>
          <w:marRight w:val="0"/>
          <w:marTop w:val="0"/>
          <w:marBottom w:val="0"/>
          <w:divBdr>
            <w:top w:val="none" w:sz="0" w:space="0" w:color="auto"/>
            <w:left w:val="none" w:sz="0" w:space="0" w:color="auto"/>
            <w:bottom w:val="none" w:sz="0" w:space="0" w:color="auto"/>
            <w:right w:val="none" w:sz="0" w:space="0" w:color="auto"/>
          </w:divBdr>
        </w:div>
        <w:div w:id="1625426266">
          <w:marLeft w:val="480"/>
          <w:marRight w:val="0"/>
          <w:marTop w:val="0"/>
          <w:marBottom w:val="0"/>
          <w:divBdr>
            <w:top w:val="none" w:sz="0" w:space="0" w:color="auto"/>
            <w:left w:val="none" w:sz="0" w:space="0" w:color="auto"/>
            <w:bottom w:val="none" w:sz="0" w:space="0" w:color="auto"/>
            <w:right w:val="none" w:sz="0" w:space="0" w:color="auto"/>
          </w:divBdr>
        </w:div>
        <w:div w:id="1149790925">
          <w:marLeft w:val="480"/>
          <w:marRight w:val="0"/>
          <w:marTop w:val="0"/>
          <w:marBottom w:val="0"/>
          <w:divBdr>
            <w:top w:val="none" w:sz="0" w:space="0" w:color="auto"/>
            <w:left w:val="none" w:sz="0" w:space="0" w:color="auto"/>
            <w:bottom w:val="none" w:sz="0" w:space="0" w:color="auto"/>
            <w:right w:val="none" w:sz="0" w:space="0" w:color="auto"/>
          </w:divBdr>
        </w:div>
        <w:div w:id="1713380349">
          <w:marLeft w:val="480"/>
          <w:marRight w:val="0"/>
          <w:marTop w:val="0"/>
          <w:marBottom w:val="0"/>
          <w:divBdr>
            <w:top w:val="none" w:sz="0" w:space="0" w:color="auto"/>
            <w:left w:val="none" w:sz="0" w:space="0" w:color="auto"/>
            <w:bottom w:val="none" w:sz="0" w:space="0" w:color="auto"/>
            <w:right w:val="none" w:sz="0" w:space="0" w:color="auto"/>
          </w:divBdr>
        </w:div>
        <w:div w:id="1482191595">
          <w:marLeft w:val="480"/>
          <w:marRight w:val="0"/>
          <w:marTop w:val="0"/>
          <w:marBottom w:val="0"/>
          <w:divBdr>
            <w:top w:val="none" w:sz="0" w:space="0" w:color="auto"/>
            <w:left w:val="none" w:sz="0" w:space="0" w:color="auto"/>
            <w:bottom w:val="none" w:sz="0" w:space="0" w:color="auto"/>
            <w:right w:val="none" w:sz="0" w:space="0" w:color="auto"/>
          </w:divBdr>
        </w:div>
        <w:div w:id="1506703993">
          <w:marLeft w:val="480"/>
          <w:marRight w:val="0"/>
          <w:marTop w:val="0"/>
          <w:marBottom w:val="0"/>
          <w:divBdr>
            <w:top w:val="none" w:sz="0" w:space="0" w:color="auto"/>
            <w:left w:val="none" w:sz="0" w:space="0" w:color="auto"/>
            <w:bottom w:val="none" w:sz="0" w:space="0" w:color="auto"/>
            <w:right w:val="none" w:sz="0" w:space="0" w:color="auto"/>
          </w:divBdr>
        </w:div>
        <w:div w:id="471023948">
          <w:marLeft w:val="480"/>
          <w:marRight w:val="0"/>
          <w:marTop w:val="0"/>
          <w:marBottom w:val="0"/>
          <w:divBdr>
            <w:top w:val="none" w:sz="0" w:space="0" w:color="auto"/>
            <w:left w:val="none" w:sz="0" w:space="0" w:color="auto"/>
            <w:bottom w:val="none" w:sz="0" w:space="0" w:color="auto"/>
            <w:right w:val="none" w:sz="0" w:space="0" w:color="auto"/>
          </w:divBdr>
        </w:div>
        <w:div w:id="325017777">
          <w:marLeft w:val="480"/>
          <w:marRight w:val="0"/>
          <w:marTop w:val="0"/>
          <w:marBottom w:val="0"/>
          <w:divBdr>
            <w:top w:val="none" w:sz="0" w:space="0" w:color="auto"/>
            <w:left w:val="none" w:sz="0" w:space="0" w:color="auto"/>
            <w:bottom w:val="none" w:sz="0" w:space="0" w:color="auto"/>
            <w:right w:val="none" w:sz="0" w:space="0" w:color="auto"/>
          </w:divBdr>
        </w:div>
        <w:div w:id="192814539">
          <w:marLeft w:val="480"/>
          <w:marRight w:val="0"/>
          <w:marTop w:val="0"/>
          <w:marBottom w:val="0"/>
          <w:divBdr>
            <w:top w:val="none" w:sz="0" w:space="0" w:color="auto"/>
            <w:left w:val="none" w:sz="0" w:space="0" w:color="auto"/>
            <w:bottom w:val="none" w:sz="0" w:space="0" w:color="auto"/>
            <w:right w:val="none" w:sz="0" w:space="0" w:color="auto"/>
          </w:divBdr>
        </w:div>
        <w:div w:id="120728985">
          <w:marLeft w:val="480"/>
          <w:marRight w:val="0"/>
          <w:marTop w:val="0"/>
          <w:marBottom w:val="0"/>
          <w:divBdr>
            <w:top w:val="none" w:sz="0" w:space="0" w:color="auto"/>
            <w:left w:val="none" w:sz="0" w:space="0" w:color="auto"/>
            <w:bottom w:val="none" w:sz="0" w:space="0" w:color="auto"/>
            <w:right w:val="none" w:sz="0" w:space="0" w:color="auto"/>
          </w:divBdr>
        </w:div>
        <w:div w:id="1610579639">
          <w:marLeft w:val="480"/>
          <w:marRight w:val="0"/>
          <w:marTop w:val="0"/>
          <w:marBottom w:val="0"/>
          <w:divBdr>
            <w:top w:val="none" w:sz="0" w:space="0" w:color="auto"/>
            <w:left w:val="none" w:sz="0" w:space="0" w:color="auto"/>
            <w:bottom w:val="none" w:sz="0" w:space="0" w:color="auto"/>
            <w:right w:val="none" w:sz="0" w:space="0" w:color="auto"/>
          </w:divBdr>
        </w:div>
        <w:div w:id="1808471661">
          <w:marLeft w:val="480"/>
          <w:marRight w:val="0"/>
          <w:marTop w:val="0"/>
          <w:marBottom w:val="0"/>
          <w:divBdr>
            <w:top w:val="none" w:sz="0" w:space="0" w:color="auto"/>
            <w:left w:val="none" w:sz="0" w:space="0" w:color="auto"/>
            <w:bottom w:val="none" w:sz="0" w:space="0" w:color="auto"/>
            <w:right w:val="none" w:sz="0" w:space="0" w:color="auto"/>
          </w:divBdr>
        </w:div>
        <w:div w:id="1704985518">
          <w:marLeft w:val="480"/>
          <w:marRight w:val="0"/>
          <w:marTop w:val="0"/>
          <w:marBottom w:val="0"/>
          <w:divBdr>
            <w:top w:val="none" w:sz="0" w:space="0" w:color="auto"/>
            <w:left w:val="none" w:sz="0" w:space="0" w:color="auto"/>
            <w:bottom w:val="none" w:sz="0" w:space="0" w:color="auto"/>
            <w:right w:val="none" w:sz="0" w:space="0" w:color="auto"/>
          </w:divBdr>
        </w:div>
        <w:div w:id="1094395746">
          <w:marLeft w:val="480"/>
          <w:marRight w:val="0"/>
          <w:marTop w:val="0"/>
          <w:marBottom w:val="0"/>
          <w:divBdr>
            <w:top w:val="none" w:sz="0" w:space="0" w:color="auto"/>
            <w:left w:val="none" w:sz="0" w:space="0" w:color="auto"/>
            <w:bottom w:val="none" w:sz="0" w:space="0" w:color="auto"/>
            <w:right w:val="none" w:sz="0" w:space="0" w:color="auto"/>
          </w:divBdr>
        </w:div>
        <w:div w:id="1661615916">
          <w:marLeft w:val="480"/>
          <w:marRight w:val="0"/>
          <w:marTop w:val="0"/>
          <w:marBottom w:val="0"/>
          <w:divBdr>
            <w:top w:val="none" w:sz="0" w:space="0" w:color="auto"/>
            <w:left w:val="none" w:sz="0" w:space="0" w:color="auto"/>
            <w:bottom w:val="none" w:sz="0" w:space="0" w:color="auto"/>
            <w:right w:val="none" w:sz="0" w:space="0" w:color="auto"/>
          </w:divBdr>
        </w:div>
        <w:div w:id="648944111">
          <w:marLeft w:val="480"/>
          <w:marRight w:val="0"/>
          <w:marTop w:val="0"/>
          <w:marBottom w:val="0"/>
          <w:divBdr>
            <w:top w:val="none" w:sz="0" w:space="0" w:color="auto"/>
            <w:left w:val="none" w:sz="0" w:space="0" w:color="auto"/>
            <w:bottom w:val="none" w:sz="0" w:space="0" w:color="auto"/>
            <w:right w:val="none" w:sz="0" w:space="0" w:color="auto"/>
          </w:divBdr>
        </w:div>
        <w:div w:id="54476438">
          <w:marLeft w:val="480"/>
          <w:marRight w:val="0"/>
          <w:marTop w:val="0"/>
          <w:marBottom w:val="0"/>
          <w:divBdr>
            <w:top w:val="none" w:sz="0" w:space="0" w:color="auto"/>
            <w:left w:val="none" w:sz="0" w:space="0" w:color="auto"/>
            <w:bottom w:val="none" w:sz="0" w:space="0" w:color="auto"/>
            <w:right w:val="none" w:sz="0" w:space="0" w:color="auto"/>
          </w:divBdr>
        </w:div>
        <w:div w:id="262491861">
          <w:marLeft w:val="480"/>
          <w:marRight w:val="0"/>
          <w:marTop w:val="0"/>
          <w:marBottom w:val="0"/>
          <w:divBdr>
            <w:top w:val="none" w:sz="0" w:space="0" w:color="auto"/>
            <w:left w:val="none" w:sz="0" w:space="0" w:color="auto"/>
            <w:bottom w:val="none" w:sz="0" w:space="0" w:color="auto"/>
            <w:right w:val="none" w:sz="0" w:space="0" w:color="auto"/>
          </w:divBdr>
        </w:div>
        <w:div w:id="1889608845">
          <w:marLeft w:val="480"/>
          <w:marRight w:val="0"/>
          <w:marTop w:val="0"/>
          <w:marBottom w:val="0"/>
          <w:divBdr>
            <w:top w:val="none" w:sz="0" w:space="0" w:color="auto"/>
            <w:left w:val="none" w:sz="0" w:space="0" w:color="auto"/>
            <w:bottom w:val="none" w:sz="0" w:space="0" w:color="auto"/>
            <w:right w:val="none" w:sz="0" w:space="0" w:color="auto"/>
          </w:divBdr>
        </w:div>
        <w:div w:id="1057824819">
          <w:marLeft w:val="480"/>
          <w:marRight w:val="0"/>
          <w:marTop w:val="0"/>
          <w:marBottom w:val="0"/>
          <w:divBdr>
            <w:top w:val="none" w:sz="0" w:space="0" w:color="auto"/>
            <w:left w:val="none" w:sz="0" w:space="0" w:color="auto"/>
            <w:bottom w:val="none" w:sz="0" w:space="0" w:color="auto"/>
            <w:right w:val="none" w:sz="0" w:space="0" w:color="auto"/>
          </w:divBdr>
        </w:div>
        <w:div w:id="1373455580">
          <w:marLeft w:val="480"/>
          <w:marRight w:val="0"/>
          <w:marTop w:val="0"/>
          <w:marBottom w:val="0"/>
          <w:divBdr>
            <w:top w:val="none" w:sz="0" w:space="0" w:color="auto"/>
            <w:left w:val="none" w:sz="0" w:space="0" w:color="auto"/>
            <w:bottom w:val="none" w:sz="0" w:space="0" w:color="auto"/>
            <w:right w:val="none" w:sz="0" w:space="0" w:color="auto"/>
          </w:divBdr>
        </w:div>
        <w:div w:id="1325278656">
          <w:marLeft w:val="480"/>
          <w:marRight w:val="0"/>
          <w:marTop w:val="0"/>
          <w:marBottom w:val="0"/>
          <w:divBdr>
            <w:top w:val="none" w:sz="0" w:space="0" w:color="auto"/>
            <w:left w:val="none" w:sz="0" w:space="0" w:color="auto"/>
            <w:bottom w:val="none" w:sz="0" w:space="0" w:color="auto"/>
            <w:right w:val="none" w:sz="0" w:space="0" w:color="auto"/>
          </w:divBdr>
        </w:div>
        <w:div w:id="1536851180">
          <w:marLeft w:val="480"/>
          <w:marRight w:val="0"/>
          <w:marTop w:val="0"/>
          <w:marBottom w:val="0"/>
          <w:divBdr>
            <w:top w:val="none" w:sz="0" w:space="0" w:color="auto"/>
            <w:left w:val="none" w:sz="0" w:space="0" w:color="auto"/>
            <w:bottom w:val="none" w:sz="0" w:space="0" w:color="auto"/>
            <w:right w:val="none" w:sz="0" w:space="0" w:color="auto"/>
          </w:divBdr>
        </w:div>
        <w:div w:id="569073040">
          <w:marLeft w:val="480"/>
          <w:marRight w:val="0"/>
          <w:marTop w:val="0"/>
          <w:marBottom w:val="0"/>
          <w:divBdr>
            <w:top w:val="none" w:sz="0" w:space="0" w:color="auto"/>
            <w:left w:val="none" w:sz="0" w:space="0" w:color="auto"/>
            <w:bottom w:val="none" w:sz="0" w:space="0" w:color="auto"/>
            <w:right w:val="none" w:sz="0" w:space="0" w:color="auto"/>
          </w:divBdr>
        </w:div>
        <w:div w:id="1860897036">
          <w:marLeft w:val="480"/>
          <w:marRight w:val="0"/>
          <w:marTop w:val="0"/>
          <w:marBottom w:val="0"/>
          <w:divBdr>
            <w:top w:val="none" w:sz="0" w:space="0" w:color="auto"/>
            <w:left w:val="none" w:sz="0" w:space="0" w:color="auto"/>
            <w:bottom w:val="none" w:sz="0" w:space="0" w:color="auto"/>
            <w:right w:val="none" w:sz="0" w:space="0" w:color="auto"/>
          </w:divBdr>
        </w:div>
        <w:div w:id="447092088">
          <w:marLeft w:val="480"/>
          <w:marRight w:val="0"/>
          <w:marTop w:val="0"/>
          <w:marBottom w:val="0"/>
          <w:divBdr>
            <w:top w:val="none" w:sz="0" w:space="0" w:color="auto"/>
            <w:left w:val="none" w:sz="0" w:space="0" w:color="auto"/>
            <w:bottom w:val="none" w:sz="0" w:space="0" w:color="auto"/>
            <w:right w:val="none" w:sz="0" w:space="0" w:color="auto"/>
          </w:divBdr>
        </w:div>
        <w:div w:id="874854037">
          <w:marLeft w:val="480"/>
          <w:marRight w:val="0"/>
          <w:marTop w:val="0"/>
          <w:marBottom w:val="0"/>
          <w:divBdr>
            <w:top w:val="none" w:sz="0" w:space="0" w:color="auto"/>
            <w:left w:val="none" w:sz="0" w:space="0" w:color="auto"/>
            <w:bottom w:val="none" w:sz="0" w:space="0" w:color="auto"/>
            <w:right w:val="none" w:sz="0" w:space="0" w:color="auto"/>
          </w:divBdr>
        </w:div>
        <w:div w:id="138116367">
          <w:marLeft w:val="480"/>
          <w:marRight w:val="0"/>
          <w:marTop w:val="0"/>
          <w:marBottom w:val="0"/>
          <w:divBdr>
            <w:top w:val="none" w:sz="0" w:space="0" w:color="auto"/>
            <w:left w:val="none" w:sz="0" w:space="0" w:color="auto"/>
            <w:bottom w:val="none" w:sz="0" w:space="0" w:color="auto"/>
            <w:right w:val="none" w:sz="0" w:space="0" w:color="auto"/>
          </w:divBdr>
        </w:div>
        <w:div w:id="1385566319">
          <w:marLeft w:val="480"/>
          <w:marRight w:val="0"/>
          <w:marTop w:val="0"/>
          <w:marBottom w:val="0"/>
          <w:divBdr>
            <w:top w:val="none" w:sz="0" w:space="0" w:color="auto"/>
            <w:left w:val="none" w:sz="0" w:space="0" w:color="auto"/>
            <w:bottom w:val="none" w:sz="0" w:space="0" w:color="auto"/>
            <w:right w:val="none" w:sz="0" w:space="0" w:color="auto"/>
          </w:divBdr>
        </w:div>
        <w:div w:id="140470040">
          <w:marLeft w:val="480"/>
          <w:marRight w:val="0"/>
          <w:marTop w:val="0"/>
          <w:marBottom w:val="0"/>
          <w:divBdr>
            <w:top w:val="none" w:sz="0" w:space="0" w:color="auto"/>
            <w:left w:val="none" w:sz="0" w:space="0" w:color="auto"/>
            <w:bottom w:val="none" w:sz="0" w:space="0" w:color="auto"/>
            <w:right w:val="none" w:sz="0" w:space="0" w:color="auto"/>
          </w:divBdr>
        </w:div>
        <w:div w:id="650908982">
          <w:marLeft w:val="480"/>
          <w:marRight w:val="0"/>
          <w:marTop w:val="0"/>
          <w:marBottom w:val="0"/>
          <w:divBdr>
            <w:top w:val="none" w:sz="0" w:space="0" w:color="auto"/>
            <w:left w:val="none" w:sz="0" w:space="0" w:color="auto"/>
            <w:bottom w:val="none" w:sz="0" w:space="0" w:color="auto"/>
            <w:right w:val="none" w:sz="0" w:space="0" w:color="auto"/>
          </w:divBdr>
        </w:div>
        <w:div w:id="1175532640">
          <w:marLeft w:val="480"/>
          <w:marRight w:val="0"/>
          <w:marTop w:val="0"/>
          <w:marBottom w:val="0"/>
          <w:divBdr>
            <w:top w:val="none" w:sz="0" w:space="0" w:color="auto"/>
            <w:left w:val="none" w:sz="0" w:space="0" w:color="auto"/>
            <w:bottom w:val="none" w:sz="0" w:space="0" w:color="auto"/>
            <w:right w:val="none" w:sz="0" w:space="0" w:color="auto"/>
          </w:divBdr>
        </w:div>
        <w:div w:id="1644238290">
          <w:marLeft w:val="480"/>
          <w:marRight w:val="0"/>
          <w:marTop w:val="0"/>
          <w:marBottom w:val="0"/>
          <w:divBdr>
            <w:top w:val="none" w:sz="0" w:space="0" w:color="auto"/>
            <w:left w:val="none" w:sz="0" w:space="0" w:color="auto"/>
            <w:bottom w:val="none" w:sz="0" w:space="0" w:color="auto"/>
            <w:right w:val="none" w:sz="0" w:space="0" w:color="auto"/>
          </w:divBdr>
        </w:div>
        <w:div w:id="936137555">
          <w:marLeft w:val="480"/>
          <w:marRight w:val="0"/>
          <w:marTop w:val="0"/>
          <w:marBottom w:val="0"/>
          <w:divBdr>
            <w:top w:val="none" w:sz="0" w:space="0" w:color="auto"/>
            <w:left w:val="none" w:sz="0" w:space="0" w:color="auto"/>
            <w:bottom w:val="none" w:sz="0" w:space="0" w:color="auto"/>
            <w:right w:val="none" w:sz="0" w:space="0" w:color="auto"/>
          </w:divBdr>
        </w:div>
        <w:div w:id="1189756375">
          <w:marLeft w:val="480"/>
          <w:marRight w:val="0"/>
          <w:marTop w:val="0"/>
          <w:marBottom w:val="0"/>
          <w:divBdr>
            <w:top w:val="none" w:sz="0" w:space="0" w:color="auto"/>
            <w:left w:val="none" w:sz="0" w:space="0" w:color="auto"/>
            <w:bottom w:val="none" w:sz="0" w:space="0" w:color="auto"/>
            <w:right w:val="none" w:sz="0" w:space="0" w:color="auto"/>
          </w:divBdr>
        </w:div>
        <w:div w:id="2019119851">
          <w:marLeft w:val="480"/>
          <w:marRight w:val="0"/>
          <w:marTop w:val="0"/>
          <w:marBottom w:val="0"/>
          <w:divBdr>
            <w:top w:val="none" w:sz="0" w:space="0" w:color="auto"/>
            <w:left w:val="none" w:sz="0" w:space="0" w:color="auto"/>
            <w:bottom w:val="none" w:sz="0" w:space="0" w:color="auto"/>
            <w:right w:val="none" w:sz="0" w:space="0" w:color="auto"/>
          </w:divBdr>
        </w:div>
        <w:div w:id="492839450">
          <w:marLeft w:val="480"/>
          <w:marRight w:val="0"/>
          <w:marTop w:val="0"/>
          <w:marBottom w:val="0"/>
          <w:divBdr>
            <w:top w:val="none" w:sz="0" w:space="0" w:color="auto"/>
            <w:left w:val="none" w:sz="0" w:space="0" w:color="auto"/>
            <w:bottom w:val="none" w:sz="0" w:space="0" w:color="auto"/>
            <w:right w:val="none" w:sz="0" w:space="0" w:color="auto"/>
          </w:divBdr>
        </w:div>
        <w:div w:id="1355618860">
          <w:marLeft w:val="480"/>
          <w:marRight w:val="0"/>
          <w:marTop w:val="0"/>
          <w:marBottom w:val="0"/>
          <w:divBdr>
            <w:top w:val="none" w:sz="0" w:space="0" w:color="auto"/>
            <w:left w:val="none" w:sz="0" w:space="0" w:color="auto"/>
            <w:bottom w:val="none" w:sz="0" w:space="0" w:color="auto"/>
            <w:right w:val="none" w:sz="0" w:space="0" w:color="auto"/>
          </w:divBdr>
        </w:div>
        <w:div w:id="186649404">
          <w:marLeft w:val="480"/>
          <w:marRight w:val="0"/>
          <w:marTop w:val="0"/>
          <w:marBottom w:val="0"/>
          <w:divBdr>
            <w:top w:val="none" w:sz="0" w:space="0" w:color="auto"/>
            <w:left w:val="none" w:sz="0" w:space="0" w:color="auto"/>
            <w:bottom w:val="none" w:sz="0" w:space="0" w:color="auto"/>
            <w:right w:val="none" w:sz="0" w:space="0" w:color="auto"/>
          </w:divBdr>
        </w:div>
        <w:div w:id="46151492">
          <w:marLeft w:val="480"/>
          <w:marRight w:val="0"/>
          <w:marTop w:val="0"/>
          <w:marBottom w:val="0"/>
          <w:divBdr>
            <w:top w:val="none" w:sz="0" w:space="0" w:color="auto"/>
            <w:left w:val="none" w:sz="0" w:space="0" w:color="auto"/>
            <w:bottom w:val="none" w:sz="0" w:space="0" w:color="auto"/>
            <w:right w:val="none" w:sz="0" w:space="0" w:color="auto"/>
          </w:divBdr>
        </w:div>
        <w:div w:id="1304700628">
          <w:marLeft w:val="480"/>
          <w:marRight w:val="0"/>
          <w:marTop w:val="0"/>
          <w:marBottom w:val="0"/>
          <w:divBdr>
            <w:top w:val="none" w:sz="0" w:space="0" w:color="auto"/>
            <w:left w:val="none" w:sz="0" w:space="0" w:color="auto"/>
            <w:bottom w:val="none" w:sz="0" w:space="0" w:color="auto"/>
            <w:right w:val="none" w:sz="0" w:space="0" w:color="auto"/>
          </w:divBdr>
        </w:div>
        <w:div w:id="593168739">
          <w:marLeft w:val="480"/>
          <w:marRight w:val="0"/>
          <w:marTop w:val="0"/>
          <w:marBottom w:val="0"/>
          <w:divBdr>
            <w:top w:val="none" w:sz="0" w:space="0" w:color="auto"/>
            <w:left w:val="none" w:sz="0" w:space="0" w:color="auto"/>
            <w:bottom w:val="none" w:sz="0" w:space="0" w:color="auto"/>
            <w:right w:val="none" w:sz="0" w:space="0" w:color="auto"/>
          </w:divBdr>
        </w:div>
        <w:div w:id="748385196">
          <w:marLeft w:val="480"/>
          <w:marRight w:val="0"/>
          <w:marTop w:val="0"/>
          <w:marBottom w:val="0"/>
          <w:divBdr>
            <w:top w:val="none" w:sz="0" w:space="0" w:color="auto"/>
            <w:left w:val="none" w:sz="0" w:space="0" w:color="auto"/>
            <w:bottom w:val="none" w:sz="0" w:space="0" w:color="auto"/>
            <w:right w:val="none" w:sz="0" w:space="0" w:color="auto"/>
          </w:divBdr>
        </w:div>
        <w:div w:id="755245412">
          <w:marLeft w:val="480"/>
          <w:marRight w:val="0"/>
          <w:marTop w:val="0"/>
          <w:marBottom w:val="0"/>
          <w:divBdr>
            <w:top w:val="none" w:sz="0" w:space="0" w:color="auto"/>
            <w:left w:val="none" w:sz="0" w:space="0" w:color="auto"/>
            <w:bottom w:val="none" w:sz="0" w:space="0" w:color="auto"/>
            <w:right w:val="none" w:sz="0" w:space="0" w:color="auto"/>
          </w:divBdr>
        </w:div>
      </w:divsChild>
    </w:div>
    <w:div w:id="262425684">
      <w:bodyDiv w:val="1"/>
      <w:marLeft w:val="0"/>
      <w:marRight w:val="0"/>
      <w:marTop w:val="0"/>
      <w:marBottom w:val="0"/>
      <w:divBdr>
        <w:top w:val="none" w:sz="0" w:space="0" w:color="auto"/>
        <w:left w:val="none" w:sz="0" w:space="0" w:color="auto"/>
        <w:bottom w:val="none" w:sz="0" w:space="0" w:color="auto"/>
        <w:right w:val="none" w:sz="0" w:space="0" w:color="auto"/>
      </w:divBdr>
    </w:div>
    <w:div w:id="263147741">
      <w:bodyDiv w:val="1"/>
      <w:marLeft w:val="0"/>
      <w:marRight w:val="0"/>
      <w:marTop w:val="0"/>
      <w:marBottom w:val="0"/>
      <w:divBdr>
        <w:top w:val="none" w:sz="0" w:space="0" w:color="auto"/>
        <w:left w:val="none" w:sz="0" w:space="0" w:color="auto"/>
        <w:bottom w:val="none" w:sz="0" w:space="0" w:color="auto"/>
        <w:right w:val="none" w:sz="0" w:space="0" w:color="auto"/>
      </w:divBdr>
    </w:div>
    <w:div w:id="263274185">
      <w:bodyDiv w:val="1"/>
      <w:marLeft w:val="0"/>
      <w:marRight w:val="0"/>
      <w:marTop w:val="0"/>
      <w:marBottom w:val="0"/>
      <w:divBdr>
        <w:top w:val="none" w:sz="0" w:space="0" w:color="auto"/>
        <w:left w:val="none" w:sz="0" w:space="0" w:color="auto"/>
        <w:bottom w:val="none" w:sz="0" w:space="0" w:color="auto"/>
        <w:right w:val="none" w:sz="0" w:space="0" w:color="auto"/>
      </w:divBdr>
    </w:div>
    <w:div w:id="263660861">
      <w:bodyDiv w:val="1"/>
      <w:marLeft w:val="0"/>
      <w:marRight w:val="0"/>
      <w:marTop w:val="0"/>
      <w:marBottom w:val="0"/>
      <w:divBdr>
        <w:top w:val="none" w:sz="0" w:space="0" w:color="auto"/>
        <w:left w:val="none" w:sz="0" w:space="0" w:color="auto"/>
        <w:bottom w:val="none" w:sz="0" w:space="0" w:color="auto"/>
        <w:right w:val="none" w:sz="0" w:space="0" w:color="auto"/>
      </w:divBdr>
    </w:div>
    <w:div w:id="263926845">
      <w:bodyDiv w:val="1"/>
      <w:marLeft w:val="0"/>
      <w:marRight w:val="0"/>
      <w:marTop w:val="0"/>
      <w:marBottom w:val="0"/>
      <w:divBdr>
        <w:top w:val="none" w:sz="0" w:space="0" w:color="auto"/>
        <w:left w:val="none" w:sz="0" w:space="0" w:color="auto"/>
        <w:bottom w:val="none" w:sz="0" w:space="0" w:color="auto"/>
        <w:right w:val="none" w:sz="0" w:space="0" w:color="auto"/>
      </w:divBdr>
    </w:div>
    <w:div w:id="264003839">
      <w:bodyDiv w:val="1"/>
      <w:marLeft w:val="0"/>
      <w:marRight w:val="0"/>
      <w:marTop w:val="0"/>
      <w:marBottom w:val="0"/>
      <w:divBdr>
        <w:top w:val="none" w:sz="0" w:space="0" w:color="auto"/>
        <w:left w:val="none" w:sz="0" w:space="0" w:color="auto"/>
        <w:bottom w:val="none" w:sz="0" w:space="0" w:color="auto"/>
        <w:right w:val="none" w:sz="0" w:space="0" w:color="auto"/>
      </w:divBdr>
    </w:div>
    <w:div w:id="264267085">
      <w:bodyDiv w:val="1"/>
      <w:marLeft w:val="0"/>
      <w:marRight w:val="0"/>
      <w:marTop w:val="0"/>
      <w:marBottom w:val="0"/>
      <w:divBdr>
        <w:top w:val="none" w:sz="0" w:space="0" w:color="auto"/>
        <w:left w:val="none" w:sz="0" w:space="0" w:color="auto"/>
        <w:bottom w:val="none" w:sz="0" w:space="0" w:color="auto"/>
        <w:right w:val="none" w:sz="0" w:space="0" w:color="auto"/>
      </w:divBdr>
    </w:div>
    <w:div w:id="264503960">
      <w:bodyDiv w:val="1"/>
      <w:marLeft w:val="0"/>
      <w:marRight w:val="0"/>
      <w:marTop w:val="0"/>
      <w:marBottom w:val="0"/>
      <w:divBdr>
        <w:top w:val="none" w:sz="0" w:space="0" w:color="auto"/>
        <w:left w:val="none" w:sz="0" w:space="0" w:color="auto"/>
        <w:bottom w:val="none" w:sz="0" w:space="0" w:color="auto"/>
        <w:right w:val="none" w:sz="0" w:space="0" w:color="auto"/>
      </w:divBdr>
    </w:div>
    <w:div w:id="264584556">
      <w:bodyDiv w:val="1"/>
      <w:marLeft w:val="0"/>
      <w:marRight w:val="0"/>
      <w:marTop w:val="0"/>
      <w:marBottom w:val="0"/>
      <w:divBdr>
        <w:top w:val="none" w:sz="0" w:space="0" w:color="auto"/>
        <w:left w:val="none" w:sz="0" w:space="0" w:color="auto"/>
        <w:bottom w:val="none" w:sz="0" w:space="0" w:color="auto"/>
        <w:right w:val="none" w:sz="0" w:space="0" w:color="auto"/>
      </w:divBdr>
    </w:div>
    <w:div w:id="265310523">
      <w:bodyDiv w:val="1"/>
      <w:marLeft w:val="0"/>
      <w:marRight w:val="0"/>
      <w:marTop w:val="0"/>
      <w:marBottom w:val="0"/>
      <w:divBdr>
        <w:top w:val="none" w:sz="0" w:space="0" w:color="auto"/>
        <w:left w:val="none" w:sz="0" w:space="0" w:color="auto"/>
        <w:bottom w:val="none" w:sz="0" w:space="0" w:color="auto"/>
        <w:right w:val="none" w:sz="0" w:space="0" w:color="auto"/>
      </w:divBdr>
    </w:div>
    <w:div w:id="265623008">
      <w:bodyDiv w:val="1"/>
      <w:marLeft w:val="0"/>
      <w:marRight w:val="0"/>
      <w:marTop w:val="0"/>
      <w:marBottom w:val="0"/>
      <w:divBdr>
        <w:top w:val="none" w:sz="0" w:space="0" w:color="auto"/>
        <w:left w:val="none" w:sz="0" w:space="0" w:color="auto"/>
        <w:bottom w:val="none" w:sz="0" w:space="0" w:color="auto"/>
        <w:right w:val="none" w:sz="0" w:space="0" w:color="auto"/>
      </w:divBdr>
      <w:divsChild>
        <w:div w:id="1521896818">
          <w:marLeft w:val="480"/>
          <w:marRight w:val="0"/>
          <w:marTop w:val="0"/>
          <w:marBottom w:val="0"/>
          <w:divBdr>
            <w:top w:val="none" w:sz="0" w:space="0" w:color="auto"/>
            <w:left w:val="none" w:sz="0" w:space="0" w:color="auto"/>
            <w:bottom w:val="none" w:sz="0" w:space="0" w:color="auto"/>
            <w:right w:val="none" w:sz="0" w:space="0" w:color="auto"/>
          </w:divBdr>
        </w:div>
        <w:div w:id="641547648">
          <w:marLeft w:val="480"/>
          <w:marRight w:val="0"/>
          <w:marTop w:val="0"/>
          <w:marBottom w:val="0"/>
          <w:divBdr>
            <w:top w:val="none" w:sz="0" w:space="0" w:color="auto"/>
            <w:left w:val="none" w:sz="0" w:space="0" w:color="auto"/>
            <w:bottom w:val="none" w:sz="0" w:space="0" w:color="auto"/>
            <w:right w:val="none" w:sz="0" w:space="0" w:color="auto"/>
          </w:divBdr>
        </w:div>
        <w:div w:id="1833255822">
          <w:marLeft w:val="480"/>
          <w:marRight w:val="0"/>
          <w:marTop w:val="0"/>
          <w:marBottom w:val="0"/>
          <w:divBdr>
            <w:top w:val="none" w:sz="0" w:space="0" w:color="auto"/>
            <w:left w:val="none" w:sz="0" w:space="0" w:color="auto"/>
            <w:bottom w:val="none" w:sz="0" w:space="0" w:color="auto"/>
            <w:right w:val="none" w:sz="0" w:space="0" w:color="auto"/>
          </w:divBdr>
        </w:div>
        <w:div w:id="1043754122">
          <w:marLeft w:val="480"/>
          <w:marRight w:val="0"/>
          <w:marTop w:val="0"/>
          <w:marBottom w:val="0"/>
          <w:divBdr>
            <w:top w:val="none" w:sz="0" w:space="0" w:color="auto"/>
            <w:left w:val="none" w:sz="0" w:space="0" w:color="auto"/>
            <w:bottom w:val="none" w:sz="0" w:space="0" w:color="auto"/>
            <w:right w:val="none" w:sz="0" w:space="0" w:color="auto"/>
          </w:divBdr>
        </w:div>
        <w:div w:id="176193278">
          <w:marLeft w:val="480"/>
          <w:marRight w:val="0"/>
          <w:marTop w:val="0"/>
          <w:marBottom w:val="0"/>
          <w:divBdr>
            <w:top w:val="none" w:sz="0" w:space="0" w:color="auto"/>
            <w:left w:val="none" w:sz="0" w:space="0" w:color="auto"/>
            <w:bottom w:val="none" w:sz="0" w:space="0" w:color="auto"/>
            <w:right w:val="none" w:sz="0" w:space="0" w:color="auto"/>
          </w:divBdr>
        </w:div>
        <w:div w:id="16859167">
          <w:marLeft w:val="480"/>
          <w:marRight w:val="0"/>
          <w:marTop w:val="0"/>
          <w:marBottom w:val="0"/>
          <w:divBdr>
            <w:top w:val="none" w:sz="0" w:space="0" w:color="auto"/>
            <w:left w:val="none" w:sz="0" w:space="0" w:color="auto"/>
            <w:bottom w:val="none" w:sz="0" w:space="0" w:color="auto"/>
            <w:right w:val="none" w:sz="0" w:space="0" w:color="auto"/>
          </w:divBdr>
        </w:div>
        <w:div w:id="2040812921">
          <w:marLeft w:val="480"/>
          <w:marRight w:val="0"/>
          <w:marTop w:val="0"/>
          <w:marBottom w:val="0"/>
          <w:divBdr>
            <w:top w:val="none" w:sz="0" w:space="0" w:color="auto"/>
            <w:left w:val="none" w:sz="0" w:space="0" w:color="auto"/>
            <w:bottom w:val="none" w:sz="0" w:space="0" w:color="auto"/>
            <w:right w:val="none" w:sz="0" w:space="0" w:color="auto"/>
          </w:divBdr>
        </w:div>
        <w:div w:id="529296102">
          <w:marLeft w:val="480"/>
          <w:marRight w:val="0"/>
          <w:marTop w:val="0"/>
          <w:marBottom w:val="0"/>
          <w:divBdr>
            <w:top w:val="none" w:sz="0" w:space="0" w:color="auto"/>
            <w:left w:val="none" w:sz="0" w:space="0" w:color="auto"/>
            <w:bottom w:val="none" w:sz="0" w:space="0" w:color="auto"/>
            <w:right w:val="none" w:sz="0" w:space="0" w:color="auto"/>
          </w:divBdr>
        </w:div>
        <w:div w:id="513886952">
          <w:marLeft w:val="480"/>
          <w:marRight w:val="0"/>
          <w:marTop w:val="0"/>
          <w:marBottom w:val="0"/>
          <w:divBdr>
            <w:top w:val="none" w:sz="0" w:space="0" w:color="auto"/>
            <w:left w:val="none" w:sz="0" w:space="0" w:color="auto"/>
            <w:bottom w:val="none" w:sz="0" w:space="0" w:color="auto"/>
            <w:right w:val="none" w:sz="0" w:space="0" w:color="auto"/>
          </w:divBdr>
        </w:div>
        <w:div w:id="1159151887">
          <w:marLeft w:val="480"/>
          <w:marRight w:val="0"/>
          <w:marTop w:val="0"/>
          <w:marBottom w:val="0"/>
          <w:divBdr>
            <w:top w:val="none" w:sz="0" w:space="0" w:color="auto"/>
            <w:left w:val="none" w:sz="0" w:space="0" w:color="auto"/>
            <w:bottom w:val="none" w:sz="0" w:space="0" w:color="auto"/>
            <w:right w:val="none" w:sz="0" w:space="0" w:color="auto"/>
          </w:divBdr>
        </w:div>
        <w:div w:id="2018538515">
          <w:marLeft w:val="480"/>
          <w:marRight w:val="0"/>
          <w:marTop w:val="0"/>
          <w:marBottom w:val="0"/>
          <w:divBdr>
            <w:top w:val="none" w:sz="0" w:space="0" w:color="auto"/>
            <w:left w:val="none" w:sz="0" w:space="0" w:color="auto"/>
            <w:bottom w:val="none" w:sz="0" w:space="0" w:color="auto"/>
            <w:right w:val="none" w:sz="0" w:space="0" w:color="auto"/>
          </w:divBdr>
        </w:div>
        <w:div w:id="835073026">
          <w:marLeft w:val="480"/>
          <w:marRight w:val="0"/>
          <w:marTop w:val="0"/>
          <w:marBottom w:val="0"/>
          <w:divBdr>
            <w:top w:val="none" w:sz="0" w:space="0" w:color="auto"/>
            <w:left w:val="none" w:sz="0" w:space="0" w:color="auto"/>
            <w:bottom w:val="none" w:sz="0" w:space="0" w:color="auto"/>
            <w:right w:val="none" w:sz="0" w:space="0" w:color="auto"/>
          </w:divBdr>
        </w:div>
        <w:div w:id="1331254520">
          <w:marLeft w:val="480"/>
          <w:marRight w:val="0"/>
          <w:marTop w:val="0"/>
          <w:marBottom w:val="0"/>
          <w:divBdr>
            <w:top w:val="none" w:sz="0" w:space="0" w:color="auto"/>
            <w:left w:val="none" w:sz="0" w:space="0" w:color="auto"/>
            <w:bottom w:val="none" w:sz="0" w:space="0" w:color="auto"/>
            <w:right w:val="none" w:sz="0" w:space="0" w:color="auto"/>
          </w:divBdr>
        </w:div>
        <w:div w:id="1061250799">
          <w:marLeft w:val="480"/>
          <w:marRight w:val="0"/>
          <w:marTop w:val="0"/>
          <w:marBottom w:val="0"/>
          <w:divBdr>
            <w:top w:val="none" w:sz="0" w:space="0" w:color="auto"/>
            <w:left w:val="none" w:sz="0" w:space="0" w:color="auto"/>
            <w:bottom w:val="none" w:sz="0" w:space="0" w:color="auto"/>
            <w:right w:val="none" w:sz="0" w:space="0" w:color="auto"/>
          </w:divBdr>
        </w:div>
        <w:div w:id="226230601">
          <w:marLeft w:val="480"/>
          <w:marRight w:val="0"/>
          <w:marTop w:val="0"/>
          <w:marBottom w:val="0"/>
          <w:divBdr>
            <w:top w:val="none" w:sz="0" w:space="0" w:color="auto"/>
            <w:left w:val="none" w:sz="0" w:space="0" w:color="auto"/>
            <w:bottom w:val="none" w:sz="0" w:space="0" w:color="auto"/>
            <w:right w:val="none" w:sz="0" w:space="0" w:color="auto"/>
          </w:divBdr>
        </w:div>
        <w:div w:id="1370297041">
          <w:marLeft w:val="480"/>
          <w:marRight w:val="0"/>
          <w:marTop w:val="0"/>
          <w:marBottom w:val="0"/>
          <w:divBdr>
            <w:top w:val="none" w:sz="0" w:space="0" w:color="auto"/>
            <w:left w:val="none" w:sz="0" w:space="0" w:color="auto"/>
            <w:bottom w:val="none" w:sz="0" w:space="0" w:color="auto"/>
            <w:right w:val="none" w:sz="0" w:space="0" w:color="auto"/>
          </w:divBdr>
        </w:div>
        <w:div w:id="1642347216">
          <w:marLeft w:val="480"/>
          <w:marRight w:val="0"/>
          <w:marTop w:val="0"/>
          <w:marBottom w:val="0"/>
          <w:divBdr>
            <w:top w:val="none" w:sz="0" w:space="0" w:color="auto"/>
            <w:left w:val="none" w:sz="0" w:space="0" w:color="auto"/>
            <w:bottom w:val="none" w:sz="0" w:space="0" w:color="auto"/>
            <w:right w:val="none" w:sz="0" w:space="0" w:color="auto"/>
          </w:divBdr>
        </w:div>
        <w:div w:id="1338071842">
          <w:marLeft w:val="480"/>
          <w:marRight w:val="0"/>
          <w:marTop w:val="0"/>
          <w:marBottom w:val="0"/>
          <w:divBdr>
            <w:top w:val="none" w:sz="0" w:space="0" w:color="auto"/>
            <w:left w:val="none" w:sz="0" w:space="0" w:color="auto"/>
            <w:bottom w:val="none" w:sz="0" w:space="0" w:color="auto"/>
            <w:right w:val="none" w:sz="0" w:space="0" w:color="auto"/>
          </w:divBdr>
        </w:div>
        <w:div w:id="1234315269">
          <w:marLeft w:val="480"/>
          <w:marRight w:val="0"/>
          <w:marTop w:val="0"/>
          <w:marBottom w:val="0"/>
          <w:divBdr>
            <w:top w:val="none" w:sz="0" w:space="0" w:color="auto"/>
            <w:left w:val="none" w:sz="0" w:space="0" w:color="auto"/>
            <w:bottom w:val="none" w:sz="0" w:space="0" w:color="auto"/>
            <w:right w:val="none" w:sz="0" w:space="0" w:color="auto"/>
          </w:divBdr>
        </w:div>
        <w:div w:id="1600720615">
          <w:marLeft w:val="480"/>
          <w:marRight w:val="0"/>
          <w:marTop w:val="0"/>
          <w:marBottom w:val="0"/>
          <w:divBdr>
            <w:top w:val="none" w:sz="0" w:space="0" w:color="auto"/>
            <w:left w:val="none" w:sz="0" w:space="0" w:color="auto"/>
            <w:bottom w:val="none" w:sz="0" w:space="0" w:color="auto"/>
            <w:right w:val="none" w:sz="0" w:space="0" w:color="auto"/>
          </w:divBdr>
        </w:div>
        <w:div w:id="1162309443">
          <w:marLeft w:val="480"/>
          <w:marRight w:val="0"/>
          <w:marTop w:val="0"/>
          <w:marBottom w:val="0"/>
          <w:divBdr>
            <w:top w:val="none" w:sz="0" w:space="0" w:color="auto"/>
            <w:left w:val="none" w:sz="0" w:space="0" w:color="auto"/>
            <w:bottom w:val="none" w:sz="0" w:space="0" w:color="auto"/>
            <w:right w:val="none" w:sz="0" w:space="0" w:color="auto"/>
          </w:divBdr>
        </w:div>
        <w:div w:id="2112239471">
          <w:marLeft w:val="480"/>
          <w:marRight w:val="0"/>
          <w:marTop w:val="0"/>
          <w:marBottom w:val="0"/>
          <w:divBdr>
            <w:top w:val="none" w:sz="0" w:space="0" w:color="auto"/>
            <w:left w:val="none" w:sz="0" w:space="0" w:color="auto"/>
            <w:bottom w:val="none" w:sz="0" w:space="0" w:color="auto"/>
            <w:right w:val="none" w:sz="0" w:space="0" w:color="auto"/>
          </w:divBdr>
        </w:div>
        <w:div w:id="796528651">
          <w:marLeft w:val="480"/>
          <w:marRight w:val="0"/>
          <w:marTop w:val="0"/>
          <w:marBottom w:val="0"/>
          <w:divBdr>
            <w:top w:val="none" w:sz="0" w:space="0" w:color="auto"/>
            <w:left w:val="none" w:sz="0" w:space="0" w:color="auto"/>
            <w:bottom w:val="none" w:sz="0" w:space="0" w:color="auto"/>
            <w:right w:val="none" w:sz="0" w:space="0" w:color="auto"/>
          </w:divBdr>
        </w:div>
        <w:div w:id="141317176">
          <w:marLeft w:val="480"/>
          <w:marRight w:val="0"/>
          <w:marTop w:val="0"/>
          <w:marBottom w:val="0"/>
          <w:divBdr>
            <w:top w:val="none" w:sz="0" w:space="0" w:color="auto"/>
            <w:left w:val="none" w:sz="0" w:space="0" w:color="auto"/>
            <w:bottom w:val="none" w:sz="0" w:space="0" w:color="auto"/>
            <w:right w:val="none" w:sz="0" w:space="0" w:color="auto"/>
          </w:divBdr>
        </w:div>
        <w:div w:id="271783651">
          <w:marLeft w:val="480"/>
          <w:marRight w:val="0"/>
          <w:marTop w:val="0"/>
          <w:marBottom w:val="0"/>
          <w:divBdr>
            <w:top w:val="none" w:sz="0" w:space="0" w:color="auto"/>
            <w:left w:val="none" w:sz="0" w:space="0" w:color="auto"/>
            <w:bottom w:val="none" w:sz="0" w:space="0" w:color="auto"/>
            <w:right w:val="none" w:sz="0" w:space="0" w:color="auto"/>
          </w:divBdr>
        </w:div>
        <w:div w:id="155001701">
          <w:marLeft w:val="480"/>
          <w:marRight w:val="0"/>
          <w:marTop w:val="0"/>
          <w:marBottom w:val="0"/>
          <w:divBdr>
            <w:top w:val="none" w:sz="0" w:space="0" w:color="auto"/>
            <w:left w:val="none" w:sz="0" w:space="0" w:color="auto"/>
            <w:bottom w:val="none" w:sz="0" w:space="0" w:color="auto"/>
            <w:right w:val="none" w:sz="0" w:space="0" w:color="auto"/>
          </w:divBdr>
        </w:div>
        <w:div w:id="1702198533">
          <w:marLeft w:val="480"/>
          <w:marRight w:val="0"/>
          <w:marTop w:val="0"/>
          <w:marBottom w:val="0"/>
          <w:divBdr>
            <w:top w:val="none" w:sz="0" w:space="0" w:color="auto"/>
            <w:left w:val="none" w:sz="0" w:space="0" w:color="auto"/>
            <w:bottom w:val="none" w:sz="0" w:space="0" w:color="auto"/>
            <w:right w:val="none" w:sz="0" w:space="0" w:color="auto"/>
          </w:divBdr>
        </w:div>
        <w:div w:id="1210649790">
          <w:marLeft w:val="480"/>
          <w:marRight w:val="0"/>
          <w:marTop w:val="0"/>
          <w:marBottom w:val="0"/>
          <w:divBdr>
            <w:top w:val="none" w:sz="0" w:space="0" w:color="auto"/>
            <w:left w:val="none" w:sz="0" w:space="0" w:color="auto"/>
            <w:bottom w:val="none" w:sz="0" w:space="0" w:color="auto"/>
            <w:right w:val="none" w:sz="0" w:space="0" w:color="auto"/>
          </w:divBdr>
        </w:div>
        <w:div w:id="1454716739">
          <w:marLeft w:val="480"/>
          <w:marRight w:val="0"/>
          <w:marTop w:val="0"/>
          <w:marBottom w:val="0"/>
          <w:divBdr>
            <w:top w:val="none" w:sz="0" w:space="0" w:color="auto"/>
            <w:left w:val="none" w:sz="0" w:space="0" w:color="auto"/>
            <w:bottom w:val="none" w:sz="0" w:space="0" w:color="auto"/>
            <w:right w:val="none" w:sz="0" w:space="0" w:color="auto"/>
          </w:divBdr>
        </w:div>
        <w:div w:id="409232345">
          <w:marLeft w:val="480"/>
          <w:marRight w:val="0"/>
          <w:marTop w:val="0"/>
          <w:marBottom w:val="0"/>
          <w:divBdr>
            <w:top w:val="none" w:sz="0" w:space="0" w:color="auto"/>
            <w:left w:val="none" w:sz="0" w:space="0" w:color="auto"/>
            <w:bottom w:val="none" w:sz="0" w:space="0" w:color="auto"/>
            <w:right w:val="none" w:sz="0" w:space="0" w:color="auto"/>
          </w:divBdr>
        </w:div>
        <w:div w:id="805658286">
          <w:marLeft w:val="480"/>
          <w:marRight w:val="0"/>
          <w:marTop w:val="0"/>
          <w:marBottom w:val="0"/>
          <w:divBdr>
            <w:top w:val="none" w:sz="0" w:space="0" w:color="auto"/>
            <w:left w:val="none" w:sz="0" w:space="0" w:color="auto"/>
            <w:bottom w:val="none" w:sz="0" w:space="0" w:color="auto"/>
            <w:right w:val="none" w:sz="0" w:space="0" w:color="auto"/>
          </w:divBdr>
        </w:div>
        <w:div w:id="1295671103">
          <w:marLeft w:val="480"/>
          <w:marRight w:val="0"/>
          <w:marTop w:val="0"/>
          <w:marBottom w:val="0"/>
          <w:divBdr>
            <w:top w:val="none" w:sz="0" w:space="0" w:color="auto"/>
            <w:left w:val="none" w:sz="0" w:space="0" w:color="auto"/>
            <w:bottom w:val="none" w:sz="0" w:space="0" w:color="auto"/>
            <w:right w:val="none" w:sz="0" w:space="0" w:color="auto"/>
          </w:divBdr>
        </w:div>
        <w:div w:id="623851994">
          <w:marLeft w:val="480"/>
          <w:marRight w:val="0"/>
          <w:marTop w:val="0"/>
          <w:marBottom w:val="0"/>
          <w:divBdr>
            <w:top w:val="none" w:sz="0" w:space="0" w:color="auto"/>
            <w:left w:val="none" w:sz="0" w:space="0" w:color="auto"/>
            <w:bottom w:val="none" w:sz="0" w:space="0" w:color="auto"/>
            <w:right w:val="none" w:sz="0" w:space="0" w:color="auto"/>
          </w:divBdr>
        </w:div>
        <w:div w:id="1991860474">
          <w:marLeft w:val="480"/>
          <w:marRight w:val="0"/>
          <w:marTop w:val="0"/>
          <w:marBottom w:val="0"/>
          <w:divBdr>
            <w:top w:val="none" w:sz="0" w:space="0" w:color="auto"/>
            <w:left w:val="none" w:sz="0" w:space="0" w:color="auto"/>
            <w:bottom w:val="none" w:sz="0" w:space="0" w:color="auto"/>
            <w:right w:val="none" w:sz="0" w:space="0" w:color="auto"/>
          </w:divBdr>
        </w:div>
        <w:div w:id="2128232702">
          <w:marLeft w:val="480"/>
          <w:marRight w:val="0"/>
          <w:marTop w:val="0"/>
          <w:marBottom w:val="0"/>
          <w:divBdr>
            <w:top w:val="none" w:sz="0" w:space="0" w:color="auto"/>
            <w:left w:val="none" w:sz="0" w:space="0" w:color="auto"/>
            <w:bottom w:val="none" w:sz="0" w:space="0" w:color="auto"/>
            <w:right w:val="none" w:sz="0" w:space="0" w:color="auto"/>
          </w:divBdr>
        </w:div>
        <w:div w:id="2127069178">
          <w:marLeft w:val="480"/>
          <w:marRight w:val="0"/>
          <w:marTop w:val="0"/>
          <w:marBottom w:val="0"/>
          <w:divBdr>
            <w:top w:val="none" w:sz="0" w:space="0" w:color="auto"/>
            <w:left w:val="none" w:sz="0" w:space="0" w:color="auto"/>
            <w:bottom w:val="none" w:sz="0" w:space="0" w:color="auto"/>
            <w:right w:val="none" w:sz="0" w:space="0" w:color="auto"/>
          </w:divBdr>
        </w:div>
        <w:div w:id="1021125665">
          <w:marLeft w:val="480"/>
          <w:marRight w:val="0"/>
          <w:marTop w:val="0"/>
          <w:marBottom w:val="0"/>
          <w:divBdr>
            <w:top w:val="none" w:sz="0" w:space="0" w:color="auto"/>
            <w:left w:val="none" w:sz="0" w:space="0" w:color="auto"/>
            <w:bottom w:val="none" w:sz="0" w:space="0" w:color="auto"/>
            <w:right w:val="none" w:sz="0" w:space="0" w:color="auto"/>
          </w:divBdr>
        </w:div>
        <w:div w:id="452209591">
          <w:marLeft w:val="480"/>
          <w:marRight w:val="0"/>
          <w:marTop w:val="0"/>
          <w:marBottom w:val="0"/>
          <w:divBdr>
            <w:top w:val="none" w:sz="0" w:space="0" w:color="auto"/>
            <w:left w:val="none" w:sz="0" w:space="0" w:color="auto"/>
            <w:bottom w:val="none" w:sz="0" w:space="0" w:color="auto"/>
            <w:right w:val="none" w:sz="0" w:space="0" w:color="auto"/>
          </w:divBdr>
        </w:div>
        <w:div w:id="780034085">
          <w:marLeft w:val="480"/>
          <w:marRight w:val="0"/>
          <w:marTop w:val="0"/>
          <w:marBottom w:val="0"/>
          <w:divBdr>
            <w:top w:val="none" w:sz="0" w:space="0" w:color="auto"/>
            <w:left w:val="none" w:sz="0" w:space="0" w:color="auto"/>
            <w:bottom w:val="none" w:sz="0" w:space="0" w:color="auto"/>
            <w:right w:val="none" w:sz="0" w:space="0" w:color="auto"/>
          </w:divBdr>
        </w:div>
        <w:div w:id="25495180">
          <w:marLeft w:val="480"/>
          <w:marRight w:val="0"/>
          <w:marTop w:val="0"/>
          <w:marBottom w:val="0"/>
          <w:divBdr>
            <w:top w:val="none" w:sz="0" w:space="0" w:color="auto"/>
            <w:left w:val="none" w:sz="0" w:space="0" w:color="auto"/>
            <w:bottom w:val="none" w:sz="0" w:space="0" w:color="auto"/>
            <w:right w:val="none" w:sz="0" w:space="0" w:color="auto"/>
          </w:divBdr>
        </w:div>
        <w:div w:id="1127814522">
          <w:marLeft w:val="480"/>
          <w:marRight w:val="0"/>
          <w:marTop w:val="0"/>
          <w:marBottom w:val="0"/>
          <w:divBdr>
            <w:top w:val="none" w:sz="0" w:space="0" w:color="auto"/>
            <w:left w:val="none" w:sz="0" w:space="0" w:color="auto"/>
            <w:bottom w:val="none" w:sz="0" w:space="0" w:color="auto"/>
            <w:right w:val="none" w:sz="0" w:space="0" w:color="auto"/>
          </w:divBdr>
        </w:div>
        <w:div w:id="2025014843">
          <w:marLeft w:val="480"/>
          <w:marRight w:val="0"/>
          <w:marTop w:val="0"/>
          <w:marBottom w:val="0"/>
          <w:divBdr>
            <w:top w:val="none" w:sz="0" w:space="0" w:color="auto"/>
            <w:left w:val="none" w:sz="0" w:space="0" w:color="auto"/>
            <w:bottom w:val="none" w:sz="0" w:space="0" w:color="auto"/>
            <w:right w:val="none" w:sz="0" w:space="0" w:color="auto"/>
          </w:divBdr>
        </w:div>
        <w:div w:id="1860390120">
          <w:marLeft w:val="480"/>
          <w:marRight w:val="0"/>
          <w:marTop w:val="0"/>
          <w:marBottom w:val="0"/>
          <w:divBdr>
            <w:top w:val="none" w:sz="0" w:space="0" w:color="auto"/>
            <w:left w:val="none" w:sz="0" w:space="0" w:color="auto"/>
            <w:bottom w:val="none" w:sz="0" w:space="0" w:color="auto"/>
            <w:right w:val="none" w:sz="0" w:space="0" w:color="auto"/>
          </w:divBdr>
        </w:div>
        <w:div w:id="163672474">
          <w:marLeft w:val="480"/>
          <w:marRight w:val="0"/>
          <w:marTop w:val="0"/>
          <w:marBottom w:val="0"/>
          <w:divBdr>
            <w:top w:val="none" w:sz="0" w:space="0" w:color="auto"/>
            <w:left w:val="none" w:sz="0" w:space="0" w:color="auto"/>
            <w:bottom w:val="none" w:sz="0" w:space="0" w:color="auto"/>
            <w:right w:val="none" w:sz="0" w:space="0" w:color="auto"/>
          </w:divBdr>
        </w:div>
        <w:div w:id="1041202068">
          <w:marLeft w:val="480"/>
          <w:marRight w:val="0"/>
          <w:marTop w:val="0"/>
          <w:marBottom w:val="0"/>
          <w:divBdr>
            <w:top w:val="none" w:sz="0" w:space="0" w:color="auto"/>
            <w:left w:val="none" w:sz="0" w:space="0" w:color="auto"/>
            <w:bottom w:val="none" w:sz="0" w:space="0" w:color="auto"/>
            <w:right w:val="none" w:sz="0" w:space="0" w:color="auto"/>
          </w:divBdr>
        </w:div>
        <w:div w:id="68232030">
          <w:marLeft w:val="480"/>
          <w:marRight w:val="0"/>
          <w:marTop w:val="0"/>
          <w:marBottom w:val="0"/>
          <w:divBdr>
            <w:top w:val="none" w:sz="0" w:space="0" w:color="auto"/>
            <w:left w:val="none" w:sz="0" w:space="0" w:color="auto"/>
            <w:bottom w:val="none" w:sz="0" w:space="0" w:color="auto"/>
            <w:right w:val="none" w:sz="0" w:space="0" w:color="auto"/>
          </w:divBdr>
        </w:div>
        <w:div w:id="1683971544">
          <w:marLeft w:val="480"/>
          <w:marRight w:val="0"/>
          <w:marTop w:val="0"/>
          <w:marBottom w:val="0"/>
          <w:divBdr>
            <w:top w:val="none" w:sz="0" w:space="0" w:color="auto"/>
            <w:left w:val="none" w:sz="0" w:space="0" w:color="auto"/>
            <w:bottom w:val="none" w:sz="0" w:space="0" w:color="auto"/>
            <w:right w:val="none" w:sz="0" w:space="0" w:color="auto"/>
          </w:divBdr>
        </w:div>
        <w:div w:id="1084494469">
          <w:marLeft w:val="480"/>
          <w:marRight w:val="0"/>
          <w:marTop w:val="0"/>
          <w:marBottom w:val="0"/>
          <w:divBdr>
            <w:top w:val="none" w:sz="0" w:space="0" w:color="auto"/>
            <w:left w:val="none" w:sz="0" w:space="0" w:color="auto"/>
            <w:bottom w:val="none" w:sz="0" w:space="0" w:color="auto"/>
            <w:right w:val="none" w:sz="0" w:space="0" w:color="auto"/>
          </w:divBdr>
        </w:div>
        <w:div w:id="374357460">
          <w:marLeft w:val="480"/>
          <w:marRight w:val="0"/>
          <w:marTop w:val="0"/>
          <w:marBottom w:val="0"/>
          <w:divBdr>
            <w:top w:val="none" w:sz="0" w:space="0" w:color="auto"/>
            <w:left w:val="none" w:sz="0" w:space="0" w:color="auto"/>
            <w:bottom w:val="none" w:sz="0" w:space="0" w:color="auto"/>
            <w:right w:val="none" w:sz="0" w:space="0" w:color="auto"/>
          </w:divBdr>
        </w:div>
        <w:div w:id="184642020">
          <w:marLeft w:val="480"/>
          <w:marRight w:val="0"/>
          <w:marTop w:val="0"/>
          <w:marBottom w:val="0"/>
          <w:divBdr>
            <w:top w:val="none" w:sz="0" w:space="0" w:color="auto"/>
            <w:left w:val="none" w:sz="0" w:space="0" w:color="auto"/>
            <w:bottom w:val="none" w:sz="0" w:space="0" w:color="auto"/>
            <w:right w:val="none" w:sz="0" w:space="0" w:color="auto"/>
          </w:divBdr>
        </w:div>
        <w:div w:id="1811169835">
          <w:marLeft w:val="480"/>
          <w:marRight w:val="0"/>
          <w:marTop w:val="0"/>
          <w:marBottom w:val="0"/>
          <w:divBdr>
            <w:top w:val="none" w:sz="0" w:space="0" w:color="auto"/>
            <w:left w:val="none" w:sz="0" w:space="0" w:color="auto"/>
            <w:bottom w:val="none" w:sz="0" w:space="0" w:color="auto"/>
            <w:right w:val="none" w:sz="0" w:space="0" w:color="auto"/>
          </w:divBdr>
        </w:div>
        <w:div w:id="1997604815">
          <w:marLeft w:val="480"/>
          <w:marRight w:val="0"/>
          <w:marTop w:val="0"/>
          <w:marBottom w:val="0"/>
          <w:divBdr>
            <w:top w:val="none" w:sz="0" w:space="0" w:color="auto"/>
            <w:left w:val="none" w:sz="0" w:space="0" w:color="auto"/>
            <w:bottom w:val="none" w:sz="0" w:space="0" w:color="auto"/>
            <w:right w:val="none" w:sz="0" w:space="0" w:color="auto"/>
          </w:divBdr>
        </w:div>
        <w:div w:id="740567071">
          <w:marLeft w:val="480"/>
          <w:marRight w:val="0"/>
          <w:marTop w:val="0"/>
          <w:marBottom w:val="0"/>
          <w:divBdr>
            <w:top w:val="none" w:sz="0" w:space="0" w:color="auto"/>
            <w:left w:val="none" w:sz="0" w:space="0" w:color="auto"/>
            <w:bottom w:val="none" w:sz="0" w:space="0" w:color="auto"/>
            <w:right w:val="none" w:sz="0" w:space="0" w:color="auto"/>
          </w:divBdr>
        </w:div>
        <w:div w:id="960039679">
          <w:marLeft w:val="480"/>
          <w:marRight w:val="0"/>
          <w:marTop w:val="0"/>
          <w:marBottom w:val="0"/>
          <w:divBdr>
            <w:top w:val="none" w:sz="0" w:space="0" w:color="auto"/>
            <w:left w:val="none" w:sz="0" w:space="0" w:color="auto"/>
            <w:bottom w:val="none" w:sz="0" w:space="0" w:color="auto"/>
            <w:right w:val="none" w:sz="0" w:space="0" w:color="auto"/>
          </w:divBdr>
        </w:div>
        <w:div w:id="1434091287">
          <w:marLeft w:val="480"/>
          <w:marRight w:val="0"/>
          <w:marTop w:val="0"/>
          <w:marBottom w:val="0"/>
          <w:divBdr>
            <w:top w:val="none" w:sz="0" w:space="0" w:color="auto"/>
            <w:left w:val="none" w:sz="0" w:space="0" w:color="auto"/>
            <w:bottom w:val="none" w:sz="0" w:space="0" w:color="auto"/>
            <w:right w:val="none" w:sz="0" w:space="0" w:color="auto"/>
          </w:divBdr>
        </w:div>
        <w:div w:id="1339036431">
          <w:marLeft w:val="480"/>
          <w:marRight w:val="0"/>
          <w:marTop w:val="0"/>
          <w:marBottom w:val="0"/>
          <w:divBdr>
            <w:top w:val="none" w:sz="0" w:space="0" w:color="auto"/>
            <w:left w:val="none" w:sz="0" w:space="0" w:color="auto"/>
            <w:bottom w:val="none" w:sz="0" w:space="0" w:color="auto"/>
            <w:right w:val="none" w:sz="0" w:space="0" w:color="auto"/>
          </w:divBdr>
        </w:div>
        <w:div w:id="594366763">
          <w:marLeft w:val="480"/>
          <w:marRight w:val="0"/>
          <w:marTop w:val="0"/>
          <w:marBottom w:val="0"/>
          <w:divBdr>
            <w:top w:val="none" w:sz="0" w:space="0" w:color="auto"/>
            <w:left w:val="none" w:sz="0" w:space="0" w:color="auto"/>
            <w:bottom w:val="none" w:sz="0" w:space="0" w:color="auto"/>
            <w:right w:val="none" w:sz="0" w:space="0" w:color="auto"/>
          </w:divBdr>
        </w:div>
        <w:div w:id="2078437730">
          <w:marLeft w:val="480"/>
          <w:marRight w:val="0"/>
          <w:marTop w:val="0"/>
          <w:marBottom w:val="0"/>
          <w:divBdr>
            <w:top w:val="none" w:sz="0" w:space="0" w:color="auto"/>
            <w:left w:val="none" w:sz="0" w:space="0" w:color="auto"/>
            <w:bottom w:val="none" w:sz="0" w:space="0" w:color="auto"/>
            <w:right w:val="none" w:sz="0" w:space="0" w:color="auto"/>
          </w:divBdr>
        </w:div>
        <w:div w:id="1489709090">
          <w:marLeft w:val="480"/>
          <w:marRight w:val="0"/>
          <w:marTop w:val="0"/>
          <w:marBottom w:val="0"/>
          <w:divBdr>
            <w:top w:val="none" w:sz="0" w:space="0" w:color="auto"/>
            <w:left w:val="none" w:sz="0" w:space="0" w:color="auto"/>
            <w:bottom w:val="none" w:sz="0" w:space="0" w:color="auto"/>
            <w:right w:val="none" w:sz="0" w:space="0" w:color="auto"/>
          </w:divBdr>
        </w:div>
        <w:div w:id="1004819919">
          <w:marLeft w:val="480"/>
          <w:marRight w:val="0"/>
          <w:marTop w:val="0"/>
          <w:marBottom w:val="0"/>
          <w:divBdr>
            <w:top w:val="none" w:sz="0" w:space="0" w:color="auto"/>
            <w:left w:val="none" w:sz="0" w:space="0" w:color="auto"/>
            <w:bottom w:val="none" w:sz="0" w:space="0" w:color="auto"/>
            <w:right w:val="none" w:sz="0" w:space="0" w:color="auto"/>
          </w:divBdr>
        </w:div>
        <w:div w:id="2011982126">
          <w:marLeft w:val="480"/>
          <w:marRight w:val="0"/>
          <w:marTop w:val="0"/>
          <w:marBottom w:val="0"/>
          <w:divBdr>
            <w:top w:val="none" w:sz="0" w:space="0" w:color="auto"/>
            <w:left w:val="none" w:sz="0" w:space="0" w:color="auto"/>
            <w:bottom w:val="none" w:sz="0" w:space="0" w:color="auto"/>
            <w:right w:val="none" w:sz="0" w:space="0" w:color="auto"/>
          </w:divBdr>
        </w:div>
        <w:div w:id="624703573">
          <w:marLeft w:val="480"/>
          <w:marRight w:val="0"/>
          <w:marTop w:val="0"/>
          <w:marBottom w:val="0"/>
          <w:divBdr>
            <w:top w:val="none" w:sz="0" w:space="0" w:color="auto"/>
            <w:left w:val="none" w:sz="0" w:space="0" w:color="auto"/>
            <w:bottom w:val="none" w:sz="0" w:space="0" w:color="auto"/>
            <w:right w:val="none" w:sz="0" w:space="0" w:color="auto"/>
          </w:divBdr>
        </w:div>
        <w:div w:id="1078285559">
          <w:marLeft w:val="480"/>
          <w:marRight w:val="0"/>
          <w:marTop w:val="0"/>
          <w:marBottom w:val="0"/>
          <w:divBdr>
            <w:top w:val="none" w:sz="0" w:space="0" w:color="auto"/>
            <w:left w:val="none" w:sz="0" w:space="0" w:color="auto"/>
            <w:bottom w:val="none" w:sz="0" w:space="0" w:color="auto"/>
            <w:right w:val="none" w:sz="0" w:space="0" w:color="auto"/>
          </w:divBdr>
        </w:div>
        <w:div w:id="394742180">
          <w:marLeft w:val="480"/>
          <w:marRight w:val="0"/>
          <w:marTop w:val="0"/>
          <w:marBottom w:val="0"/>
          <w:divBdr>
            <w:top w:val="none" w:sz="0" w:space="0" w:color="auto"/>
            <w:left w:val="none" w:sz="0" w:space="0" w:color="auto"/>
            <w:bottom w:val="none" w:sz="0" w:space="0" w:color="auto"/>
            <w:right w:val="none" w:sz="0" w:space="0" w:color="auto"/>
          </w:divBdr>
        </w:div>
        <w:div w:id="1092044370">
          <w:marLeft w:val="480"/>
          <w:marRight w:val="0"/>
          <w:marTop w:val="0"/>
          <w:marBottom w:val="0"/>
          <w:divBdr>
            <w:top w:val="none" w:sz="0" w:space="0" w:color="auto"/>
            <w:left w:val="none" w:sz="0" w:space="0" w:color="auto"/>
            <w:bottom w:val="none" w:sz="0" w:space="0" w:color="auto"/>
            <w:right w:val="none" w:sz="0" w:space="0" w:color="auto"/>
          </w:divBdr>
        </w:div>
        <w:div w:id="1117677825">
          <w:marLeft w:val="480"/>
          <w:marRight w:val="0"/>
          <w:marTop w:val="0"/>
          <w:marBottom w:val="0"/>
          <w:divBdr>
            <w:top w:val="none" w:sz="0" w:space="0" w:color="auto"/>
            <w:left w:val="none" w:sz="0" w:space="0" w:color="auto"/>
            <w:bottom w:val="none" w:sz="0" w:space="0" w:color="auto"/>
            <w:right w:val="none" w:sz="0" w:space="0" w:color="auto"/>
          </w:divBdr>
        </w:div>
        <w:div w:id="12727887">
          <w:marLeft w:val="480"/>
          <w:marRight w:val="0"/>
          <w:marTop w:val="0"/>
          <w:marBottom w:val="0"/>
          <w:divBdr>
            <w:top w:val="none" w:sz="0" w:space="0" w:color="auto"/>
            <w:left w:val="none" w:sz="0" w:space="0" w:color="auto"/>
            <w:bottom w:val="none" w:sz="0" w:space="0" w:color="auto"/>
            <w:right w:val="none" w:sz="0" w:space="0" w:color="auto"/>
          </w:divBdr>
        </w:div>
        <w:div w:id="10301624">
          <w:marLeft w:val="480"/>
          <w:marRight w:val="0"/>
          <w:marTop w:val="0"/>
          <w:marBottom w:val="0"/>
          <w:divBdr>
            <w:top w:val="none" w:sz="0" w:space="0" w:color="auto"/>
            <w:left w:val="none" w:sz="0" w:space="0" w:color="auto"/>
            <w:bottom w:val="none" w:sz="0" w:space="0" w:color="auto"/>
            <w:right w:val="none" w:sz="0" w:space="0" w:color="auto"/>
          </w:divBdr>
        </w:div>
        <w:div w:id="167643751">
          <w:marLeft w:val="480"/>
          <w:marRight w:val="0"/>
          <w:marTop w:val="0"/>
          <w:marBottom w:val="0"/>
          <w:divBdr>
            <w:top w:val="none" w:sz="0" w:space="0" w:color="auto"/>
            <w:left w:val="none" w:sz="0" w:space="0" w:color="auto"/>
            <w:bottom w:val="none" w:sz="0" w:space="0" w:color="auto"/>
            <w:right w:val="none" w:sz="0" w:space="0" w:color="auto"/>
          </w:divBdr>
        </w:div>
        <w:div w:id="620963358">
          <w:marLeft w:val="480"/>
          <w:marRight w:val="0"/>
          <w:marTop w:val="0"/>
          <w:marBottom w:val="0"/>
          <w:divBdr>
            <w:top w:val="none" w:sz="0" w:space="0" w:color="auto"/>
            <w:left w:val="none" w:sz="0" w:space="0" w:color="auto"/>
            <w:bottom w:val="none" w:sz="0" w:space="0" w:color="auto"/>
            <w:right w:val="none" w:sz="0" w:space="0" w:color="auto"/>
          </w:divBdr>
        </w:div>
        <w:div w:id="1725762097">
          <w:marLeft w:val="480"/>
          <w:marRight w:val="0"/>
          <w:marTop w:val="0"/>
          <w:marBottom w:val="0"/>
          <w:divBdr>
            <w:top w:val="none" w:sz="0" w:space="0" w:color="auto"/>
            <w:left w:val="none" w:sz="0" w:space="0" w:color="auto"/>
            <w:bottom w:val="none" w:sz="0" w:space="0" w:color="auto"/>
            <w:right w:val="none" w:sz="0" w:space="0" w:color="auto"/>
          </w:divBdr>
        </w:div>
      </w:divsChild>
    </w:div>
    <w:div w:id="265768811">
      <w:bodyDiv w:val="1"/>
      <w:marLeft w:val="0"/>
      <w:marRight w:val="0"/>
      <w:marTop w:val="0"/>
      <w:marBottom w:val="0"/>
      <w:divBdr>
        <w:top w:val="none" w:sz="0" w:space="0" w:color="auto"/>
        <w:left w:val="none" w:sz="0" w:space="0" w:color="auto"/>
        <w:bottom w:val="none" w:sz="0" w:space="0" w:color="auto"/>
        <w:right w:val="none" w:sz="0" w:space="0" w:color="auto"/>
      </w:divBdr>
    </w:div>
    <w:div w:id="265774480">
      <w:bodyDiv w:val="1"/>
      <w:marLeft w:val="0"/>
      <w:marRight w:val="0"/>
      <w:marTop w:val="0"/>
      <w:marBottom w:val="0"/>
      <w:divBdr>
        <w:top w:val="none" w:sz="0" w:space="0" w:color="auto"/>
        <w:left w:val="none" w:sz="0" w:space="0" w:color="auto"/>
        <w:bottom w:val="none" w:sz="0" w:space="0" w:color="auto"/>
        <w:right w:val="none" w:sz="0" w:space="0" w:color="auto"/>
      </w:divBdr>
    </w:div>
    <w:div w:id="268047123">
      <w:bodyDiv w:val="1"/>
      <w:marLeft w:val="0"/>
      <w:marRight w:val="0"/>
      <w:marTop w:val="0"/>
      <w:marBottom w:val="0"/>
      <w:divBdr>
        <w:top w:val="none" w:sz="0" w:space="0" w:color="auto"/>
        <w:left w:val="none" w:sz="0" w:space="0" w:color="auto"/>
        <w:bottom w:val="none" w:sz="0" w:space="0" w:color="auto"/>
        <w:right w:val="none" w:sz="0" w:space="0" w:color="auto"/>
      </w:divBdr>
    </w:div>
    <w:div w:id="268243050">
      <w:bodyDiv w:val="1"/>
      <w:marLeft w:val="0"/>
      <w:marRight w:val="0"/>
      <w:marTop w:val="0"/>
      <w:marBottom w:val="0"/>
      <w:divBdr>
        <w:top w:val="none" w:sz="0" w:space="0" w:color="auto"/>
        <w:left w:val="none" w:sz="0" w:space="0" w:color="auto"/>
        <w:bottom w:val="none" w:sz="0" w:space="0" w:color="auto"/>
        <w:right w:val="none" w:sz="0" w:space="0" w:color="auto"/>
      </w:divBdr>
    </w:div>
    <w:div w:id="268509450">
      <w:bodyDiv w:val="1"/>
      <w:marLeft w:val="0"/>
      <w:marRight w:val="0"/>
      <w:marTop w:val="0"/>
      <w:marBottom w:val="0"/>
      <w:divBdr>
        <w:top w:val="none" w:sz="0" w:space="0" w:color="auto"/>
        <w:left w:val="none" w:sz="0" w:space="0" w:color="auto"/>
        <w:bottom w:val="none" w:sz="0" w:space="0" w:color="auto"/>
        <w:right w:val="none" w:sz="0" w:space="0" w:color="auto"/>
      </w:divBdr>
    </w:div>
    <w:div w:id="269312845">
      <w:bodyDiv w:val="1"/>
      <w:marLeft w:val="0"/>
      <w:marRight w:val="0"/>
      <w:marTop w:val="0"/>
      <w:marBottom w:val="0"/>
      <w:divBdr>
        <w:top w:val="none" w:sz="0" w:space="0" w:color="auto"/>
        <w:left w:val="none" w:sz="0" w:space="0" w:color="auto"/>
        <w:bottom w:val="none" w:sz="0" w:space="0" w:color="auto"/>
        <w:right w:val="none" w:sz="0" w:space="0" w:color="auto"/>
      </w:divBdr>
    </w:div>
    <w:div w:id="269317109">
      <w:bodyDiv w:val="1"/>
      <w:marLeft w:val="0"/>
      <w:marRight w:val="0"/>
      <w:marTop w:val="0"/>
      <w:marBottom w:val="0"/>
      <w:divBdr>
        <w:top w:val="none" w:sz="0" w:space="0" w:color="auto"/>
        <w:left w:val="none" w:sz="0" w:space="0" w:color="auto"/>
        <w:bottom w:val="none" w:sz="0" w:space="0" w:color="auto"/>
        <w:right w:val="none" w:sz="0" w:space="0" w:color="auto"/>
      </w:divBdr>
    </w:div>
    <w:div w:id="269704067">
      <w:bodyDiv w:val="1"/>
      <w:marLeft w:val="0"/>
      <w:marRight w:val="0"/>
      <w:marTop w:val="0"/>
      <w:marBottom w:val="0"/>
      <w:divBdr>
        <w:top w:val="none" w:sz="0" w:space="0" w:color="auto"/>
        <w:left w:val="none" w:sz="0" w:space="0" w:color="auto"/>
        <w:bottom w:val="none" w:sz="0" w:space="0" w:color="auto"/>
        <w:right w:val="none" w:sz="0" w:space="0" w:color="auto"/>
      </w:divBdr>
    </w:div>
    <w:div w:id="270555585">
      <w:bodyDiv w:val="1"/>
      <w:marLeft w:val="0"/>
      <w:marRight w:val="0"/>
      <w:marTop w:val="0"/>
      <w:marBottom w:val="0"/>
      <w:divBdr>
        <w:top w:val="none" w:sz="0" w:space="0" w:color="auto"/>
        <w:left w:val="none" w:sz="0" w:space="0" w:color="auto"/>
        <w:bottom w:val="none" w:sz="0" w:space="0" w:color="auto"/>
        <w:right w:val="none" w:sz="0" w:space="0" w:color="auto"/>
      </w:divBdr>
    </w:div>
    <w:div w:id="271015017">
      <w:bodyDiv w:val="1"/>
      <w:marLeft w:val="0"/>
      <w:marRight w:val="0"/>
      <w:marTop w:val="0"/>
      <w:marBottom w:val="0"/>
      <w:divBdr>
        <w:top w:val="none" w:sz="0" w:space="0" w:color="auto"/>
        <w:left w:val="none" w:sz="0" w:space="0" w:color="auto"/>
        <w:bottom w:val="none" w:sz="0" w:space="0" w:color="auto"/>
        <w:right w:val="none" w:sz="0" w:space="0" w:color="auto"/>
      </w:divBdr>
    </w:div>
    <w:div w:id="271740607">
      <w:bodyDiv w:val="1"/>
      <w:marLeft w:val="0"/>
      <w:marRight w:val="0"/>
      <w:marTop w:val="0"/>
      <w:marBottom w:val="0"/>
      <w:divBdr>
        <w:top w:val="none" w:sz="0" w:space="0" w:color="auto"/>
        <w:left w:val="none" w:sz="0" w:space="0" w:color="auto"/>
        <w:bottom w:val="none" w:sz="0" w:space="0" w:color="auto"/>
        <w:right w:val="none" w:sz="0" w:space="0" w:color="auto"/>
      </w:divBdr>
    </w:div>
    <w:div w:id="271861259">
      <w:bodyDiv w:val="1"/>
      <w:marLeft w:val="0"/>
      <w:marRight w:val="0"/>
      <w:marTop w:val="0"/>
      <w:marBottom w:val="0"/>
      <w:divBdr>
        <w:top w:val="none" w:sz="0" w:space="0" w:color="auto"/>
        <w:left w:val="none" w:sz="0" w:space="0" w:color="auto"/>
        <w:bottom w:val="none" w:sz="0" w:space="0" w:color="auto"/>
        <w:right w:val="none" w:sz="0" w:space="0" w:color="auto"/>
      </w:divBdr>
    </w:div>
    <w:div w:id="271939441">
      <w:bodyDiv w:val="1"/>
      <w:marLeft w:val="0"/>
      <w:marRight w:val="0"/>
      <w:marTop w:val="0"/>
      <w:marBottom w:val="0"/>
      <w:divBdr>
        <w:top w:val="none" w:sz="0" w:space="0" w:color="auto"/>
        <w:left w:val="none" w:sz="0" w:space="0" w:color="auto"/>
        <w:bottom w:val="none" w:sz="0" w:space="0" w:color="auto"/>
        <w:right w:val="none" w:sz="0" w:space="0" w:color="auto"/>
      </w:divBdr>
    </w:div>
    <w:div w:id="272172917">
      <w:bodyDiv w:val="1"/>
      <w:marLeft w:val="0"/>
      <w:marRight w:val="0"/>
      <w:marTop w:val="0"/>
      <w:marBottom w:val="0"/>
      <w:divBdr>
        <w:top w:val="none" w:sz="0" w:space="0" w:color="auto"/>
        <w:left w:val="none" w:sz="0" w:space="0" w:color="auto"/>
        <w:bottom w:val="none" w:sz="0" w:space="0" w:color="auto"/>
        <w:right w:val="none" w:sz="0" w:space="0" w:color="auto"/>
      </w:divBdr>
    </w:div>
    <w:div w:id="272329742">
      <w:bodyDiv w:val="1"/>
      <w:marLeft w:val="0"/>
      <w:marRight w:val="0"/>
      <w:marTop w:val="0"/>
      <w:marBottom w:val="0"/>
      <w:divBdr>
        <w:top w:val="none" w:sz="0" w:space="0" w:color="auto"/>
        <w:left w:val="none" w:sz="0" w:space="0" w:color="auto"/>
        <w:bottom w:val="none" w:sz="0" w:space="0" w:color="auto"/>
        <w:right w:val="none" w:sz="0" w:space="0" w:color="auto"/>
      </w:divBdr>
    </w:div>
    <w:div w:id="272368044">
      <w:bodyDiv w:val="1"/>
      <w:marLeft w:val="0"/>
      <w:marRight w:val="0"/>
      <w:marTop w:val="0"/>
      <w:marBottom w:val="0"/>
      <w:divBdr>
        <w:top w:val="none" w:sz="0" w:space="0" w:color="auto"/>
        <w:left w:val="none" w:sz="0" w:space="0" w:color="auto"/>
        <w:bottom w:val="none" w:sz="0" w:space="0" w:color="auto"/>
        <w:right w:val="none" w:sz="0" w:space="0" w:color="auto"/>
      </w:divBdr>
    </w:div>
    <w:div w:id="272787421">
      <w:bodyDiv w:val="1"/>
      <w:marLeft w:val="0"/>
      <w:marRight w:val="0"/>
      <w:marTop w:val="0"/>
      <w:marBottom w:val="0"/>
      <w:divBdr>
        <w:top w:val="none" w:sz="0" w:space="0" w:color="auto"/>
        <w:left w:val="none" w:sz="0" w:space="0" w:color="auto"/>
        <w:bottom w:val="none" w:sz="0" w:space="0" w:color="auto"/>
        <w:right w:val="none" w:sz="0" w:space="0" w:color="auto"/>
      </w:divBdr>
    </w:div>
    <w:div w:id="272976465">
      <w:bodyDiv w:val="1"/>
      <w:marLeft w:val="0"/>
      <w:marRight w:val="0"/>
      <w:marTop w:val="0"/>
      <w:marBottom w:val="0"/>
      <w:divBdr>
        <w:top w:val="none" w:sz="0" w:space="0" w:color="auto"/>
        <w:left w:val="none" w:sz="0" w:space="0" w:color="auto"/>
        <w:bottom w:val="none" w:sz="0" w:space="0" w:color="auto"/>
        <w:right w:val="none" w:sz="0" w:space="0" w:color="auto"/>
      </w:divBdr>
    </w:div>
    <w:div w:id="273442605">
      <w:bodyDiv w:val="1"/>
      <w:marLeft w:val="0"/>
      <w:marRight w:val="0"/>
      <w:marTop w:val="0"/>
      <w:marBottom w:val="0"/>
      <w:divBdr>
        <w:top w:val="none" w:sz="0" w:space="0" w:color="auto"/>
        <w:left w:val="none" w:sz="0" w:space="0" w:color="auto"/>
        <w:bottom w:val="none" w:sz="0" w:space="0" w:color="auto"/>
        <w:right w:val="none" w:sz="0" w:space="0" w:color="auto"/>
      </w:divBdr>
    </w:div>
    <w:div w:id="275141722">
      <w:bodyDiv w:val="1"/>
      <w:marLeft w:val="0"/>
      <w:marRight w:val="0"/>
      <w:marTop w:val="0"/>
      <w:marBottom w:val="0"/>
      <w:divBdr>
        <w:top w:val="none" w:sz="0" w:space="0" w:color="auto"/>
        <w:left w:val="none" w:sz="0" w:space="0" w:color="auto"/>
        <w:bottom w:val="none" w:sz="0" w:space="0" w:color="auto"/>
        <w:right w:val="none" w:sz="0" w:space="0" w:color="auto"/>
      </w:divBdr>
    </w:div>
    <w:div w:id="275453375">
      <w:bodyDiv w:val="1"/>
      <w:marLeft w:val="0"/>
      <w:marRight w:val="0"/>
      <w:marTop w:val="0"/>
      <w:marBottom w:val="0"/>
      <w:divBdr>
        <w:top w:val="none" w:sz="0" w:space="0" w:color="auto"/>
        <w:left w:val="none" w:sz="0" w:space="0" w:color="auto"/>
        <w:bottom w:val="none" w:sz="0" w:space="0" w:color="auto"/>
        <w:right w:val="none" w:sz="0" w:space="0" w:color="auto"/>
      </w:divBdr>
    </w:div>
    <w:div w:id="275522243">
      <w:bodyDiv w:val="1"/>
      <w:marLeft w:val="0"/>
      <w:marRight w:val="0"/>
      <w:marTop w:val="0"/>
      <w:marBottom w:val="0"/>
      <w:divBdr>
        <w:top w:val="none" w:sz="0" w:space="0" w:color="auto"/>
        <w:left w:val="none" w:sz="0" w:space="0" w:color="auto"/>
        <w:bottom w:val="none" w:sz="0" w:space="0" w:color="auto"/>
        <w:right w:val="none" w:sz="0" w:space="0" w:color="auto"/>
      </w:divBdr>
    </w:div>
    <w:div w:id="275913939">
      <w:bodyDiv w:val="1"/>
      <w:marLeft w:val="0"/>
      <w:marRight w:val="0"/>
      <w:marTop w:val="0"/>
      <w:marBottom w:val="0"/>
      <w:divBdr>
        <w:top w:val="none" w:sz="0" w:space="0" w:color="auto"/>
        <w:left w:val="none" w:sz="0" w:space="0" w:color="auto"/>
        <w:bottom w:val="none" w:sz="0" w:space="0" w:color="auto"/>
        <w:right w:val="none" w:sz="0" w:space="0" w:color="auto"/>
      </w:divBdr>
    </w:div>
    <w:div w:id="275985619">
      <w:bodyDiv w:val="1"/>
      <w:marLeft w:val="0"/>
      <w:marRight w:val="0"/>
      <w:marTop w:val="0"/>
      <w:marBottom w:val="0"/>
      <w:divBdr>
        <w:top w:val="none" w:sz="0" w:space="0" w:color="auto"/>
        <w:left w:val="none" w:sz="0" w:space="0" w:color="auto"/>
        <w:bottom w:val="none" w:sz="0" w:space="0" w:color="auto"/>
        <w:right w:val="none" w:sz="0" w:space="0" w:color="auto"/>
      </w:divBdr>
    </w:div>
    <w:div w:id="276108429">
      <w:bodyDiv w:val="1"/>
      <w:marLeft w:val="0"/>
      <w:marRight w:val="0"/>
      <w:marTop w:val="0"/>
      <w:marBottom w:val="0"/>
      <w:divBdr>
        <w:top w:val="none" w:sz="0" w:space="0" w:color="auto"/>
        <w:left w:val="none" w:sz="0" w:space="0" w:color="auto"/>
        <w:bottom w:val="none" w:sz="0" w:space="0" w:color="auto"/>
        <w:right w:val="none" w:sz="0" w:space="0" w:color="auto"/>
      </w:divBdr>
    </w:div>
    <w:div w:id="276956373">
      <w:bodyDiv w:val="1"/>
      <w:marLeft w:val="0"/>
      <w:marRight w:val="0"/>
      <w:marTop w:val="0"/>
      <w:marBottom w:val="0"/>
      <w:divBdr>
        <w:top w:val="none" w:sz="0" w:space="0" w:color="auto"/>
        <w:left w:val="none" w:sz="0" w:space="0" w:color="auto"/>
        <w:bottom w:val="none" w:sz="0" w:space="0" w:color="auto"/>
        <w:right w:val="none" w:sz="0" w:space="0" w:color="auto"/>
      </w:divBdr>
    </w:div>
    <w:div w:id="277764609">
      <w:bodyDiv w:val="1"/>
      <w:marLeft w:val="0"/>
      <w:marRight w:val="0"/>
      <w:marTop w:val="0"/>
      <w:marBottom w:val="0"/>
      <w:divBdr>
        <w:top w:val="none" w:sz="0" w:space="0" w:color="auto"/>
        <w:left w:val="none" w:sz="0" w:space="0" w:color="auto"/>
        <w:bottom w:val="none" w:sz="0" w:space="0" w:color="auto"/>
        <w:right w:val="none" w:sz="0" w:space="0" w:color="auto"/>
      </w:divBdr>
    </w:div>
    <w:div w:id="278223430">
      <w:bodyDiv w:val="1"/>
      <w:marLeft w:val="0"/>
      <w:marRight w:val="0"/>
      <w:marTop w:val="0"/>
      <w:marBottom w:val="0"/>
      <w:divBdr>
        <w:top w:val="none" w:sz="0" w:space="0" w:color="auto"/>
        <w:left w:val="none" w:sz="0" w:space="0" w:color="auto"/>
        <w:bottom w:val="none" w:sz="0" w:space="0" w:color="auto"/>
        <w:right w:val="none" w:sz="0" w:space="0" w:color="auto"/>
      </w:divBdr>
    </w:div>
    <w:div w:id="279186417">
      <w:bodyDiv w:val="1"/>
      <w:marLeft w:val="0"/>
      <w:marRight w:val="0"/>
      <w:marTop w:val="0"/>
      <w:marBottom w:val="0"/>
      <w:divBdr>
        <w:top w:val="none" w:sz="0" w:space="0" w:color="auto"/>
        <w:left w:val="none" w:sz="0" w:space="0" w:color="auto"/>
        <w:bottom w:val="none" w:sz="0" w:space="0" w:color="auto"/>
        <w:right w:val="none" w:sz="0" w:space="0" w:color="auto"/>
      </w:divBdr>
    </w:div>
    <w:div w:id="279262855">
      <w:bodyDiv w:val="1"/>
      <w:marLeft w:val="0"/>
      <w:marRight w:val="0"/>
      <w:marTop w:val="0"/>
      <w:marBottom w:val="0"/>
      <w:divBdr>
        <w:top w:val="none" w:sz="0" w:space="0" w:color="auto"/>
        <w:left w:val="none" w:sz="0" w:space="0" w:color="auto"/>
        <w:bottom w:val="none" w:sz="0" w:space="0" w:color="auto"/>
        <w:right w:val="none" w:sz="0" w:space="0" w:color="auto"/>
      </w:divBdr>
    </w:div>
    <w:div w:id="279804676">
      <w:bodyDiv w:val="1"/>
      <w:marLeft w:val="0"/>
      <w:marRight w:val="0"/>
      <w:marTop w:val="0"/>
      <w:marBottom w:val="0"/>
      <w:divBdr>
        <w:top w:val="none" w:sz="0" w:space="0" w:color="auto"/>
        <w:left w:val="none" w:sz="0" w:space="0" w:color="auto"/>
        <w:bottom w:val="none" w:sz="0" w:space="0" w:color="auto"/>
        <w:right w:val="none" w:sz="0" w:space="0" w:color="auto"/>
      </w:divBdr>
    </w:div>
    <w:div w:id="280452961">
      <w:bodyDiv w:val="1"/>
      <w:marLeft w:val="0"/>
      <w:marRight w:val="0"/>
      <w:marTop w:val="0"/>
      <w:marBottom w:val="0"/>
      <w:divBdr>
        <w:top w:val="none" w:sz="0" w:space="0" w:color="auto"/>
        <w:left w:val="none" w:sz="0" w:space="0" w:color="auto"/>
        <w:bottom w:val="none" w:sz="0" w:space="0" w:color="auto"/>
        <w:right w:val="none" w:sz="0" w:space="0" w:color="auto"/>
      </w:divBdr>
    </w:div>
    <w:div w:id="281032195">
      <w:bodyDiv w:val="1"/>
      <w:marLeft w:val="0"/>
      <w:marRight w:val="0"/>
      <w:marTop w:val="0"/>
      <w:marBottom w:val="0"/>
      <w:divBdr>
        <w:top w:val="none" w:sz="0" w:space="0" w:color="auto"/>
        <w:left w:val="none" w:sz="0" w:space="0" w:color="auto"/>
        <w:bottom w:val="none" w:sz="0" w:space="0" w:color="auto"/>
        <w:right w:val="none" w:sz="0" w:space="0" w:color="auto"/>
      </w:divBdr>
    </w:div>
    <w:div w:id="281041176">
      <w:bodyDiv w:val="1"/>
      <w:marLeft w:val="0"/>
      <w:marRight w:val="0"/>
      <w:marTop w:val="0"/>
      <w:marBottom w:val="0"/>
      <w:divBdr>
        <w:top w:val="none" w:sz="0" w:space="0" w:color="auto"/>
        <w:left w:val="none" w:sz="0" w:space="0" w:color="auto"/>
        <w:bottom w:val="none" w:sz="0" w:space="0" w:color="auto"/>
        <w:right w:val="none" w:sz="0" w:space="0" w:color="auto"/>
      </w:divBdr>
    </w:div>
    <w:div w:id="281152893">
      <w:bodyDiv w:val="1"/>
      <w:marLeft w:val="0"/>
      <w:marRight w:val="0"/>
      <w:marTop w:val="0"/>
      <w:marBottom w:val="0"/>
      <w:divBdr>
        <w:top w:val="none" w:sz="0" w:space="0" w:color="auto"/>
        <w:left w:val="none" w:sz="0" w:space="0" w:color="auto"/>
        <w:bottom w:val="none" w:sz="0" w:space="0" w:color="auto"/>
        <w:right w:val="none" w:sz="0" w:space="0" w:color="auto"/>
      </w:divBdr>
    </w:div>
    <w:div w:id="281349261">
      <w:bodyDiv w:val="1"/>
      <w:marLeft w:val="0"/>
      <w:marRight w:val="0"/>
      <w:marTop w:val="0"/>
      <w:marBottom w:val="0"/>
      <w:divBdr>
        <w:top w:val="none" w:sz="0" w:space="0" w:color="auto"/>
        <w:left w:val="none" w:sz="0" w:space="0" w:color="auto"/>
        <w:bottom w:val="none" w:sz="0" w:space="0" w:color="auto"/>
        <w:right w:val="none" w:sz="0" w:space="0" w:color="auto"/>
      </w:divBdr>
      <w:divsChild>
        <w:div w:id="1580098076">
          <w:marLeft w:val="480"/>
          <w:marRight w:val="0"/>
          <w:marTop w:val="0"/>
          <w:marBottom w:val="0"/>
          <w:divBdr>
            <w:top w:val="none" w:sz="0" w:space="0" w:color="auto"/>
            <w:left w:val="none" w:sz="0" w:space="0" w:color="auto"/>
            <w:bottom w:val="none" w:sz="0" w:space="0" w:color="auto"/>
            <w:right w:val="none" w:sz="0" w:space="0" w:color="auto"/>
          </w:divBdr>
        </w:div>
        <w:div w:id="1979606951">
          <w:marLeft w:val="480"/>
          <w:marRight w:val="0"/>
          <w:marTop w:val="0"/>
          <w:marBottom w:val="0"/>
          <w:divBdr>
            <w:top w:val="none" w:sz="0" w:space="0" w:color="auto"/>
            <w:left w:val="none" w:sz="0" w:space="0" w:color="auto"/>
            <w:bottom w:val="none" w:sz="0" w:space="0" w:color="auto"/>
            <w:right w:val="none" w:sz="0" w:space="0" w:color="auto"/>
          </w:divBdr>
        </w:div>
        <w:div w:id="265114195">
          <w:marLeft w:val="480"/>
          <w:marRight w:val="0"/>
          <w:marTop w:val="0"/>
          <w:marBottom w:val="0"/>
          <w:divBdr>
            <w:top w:val="none" w:sz="0" w:space="0" w:color="auto"/>
            <w:left w:val="none" w:sz="0" w:space="0" w:color="auto"/>
            <w:bottom w:val="none" w:sz="0" w:space="0" w:color="auto"/>
            <w:right w:val="none" w:sz="0" w:space="0" w:color="auto"/>
          </w:divBdr>
        </w:div>
        <w:div w:id="1443374983">
          <w:marLeft w:val="480"/>
          <w:marRight w:val="0"/>
          <w:marTop w:val="0"/>
          <w:marBottom w:val="0"/>
          <w:divBdr>
            <w:top w:val="none" w:sz="0" w:space="0" w:color="auto"/>
            <w:left w:val="none" w:sz="0" w:space="0" w:color="auto"/>
            <w:bottom w:val="none" w:sz="0" w:space="0" w:color="auto"/>
            <w:right w:val="none" w:sz="0" w:space="0" w:color="auto"/>
          </w:divBdr>
        </w:div>
        <w:div w:id="2140954897">
          <w:marLeft w:val="480"/>
          <w:marRight w:val="0"/>
          <w:marTop w:val="0"/>
          <w:marBottom w:val="0"/>
          <w:divBdr>
            <w:top w:val="none" w:sz="0" w:space="0" w:color="auto"/>
            <w:left w:val="none" w:sz="0" w:space="0" w:color="auto"/>
            <w:bottom w:val="none" w:sz="0" w:space="0" w:color="auto"/>
            <w:right w:val="none" w:sz="0" w:space="0" w:color="auto"/>
          </w:divBdr>
        </w:div>
        <w:div w:id="20672814">
          <w:marLeft w:val="480"/>
          <w:marRight w:val="0"/>
          <w:marTop w:val="0"/>
          <w:marBottom w:val="0"/>
          <w:divBdr>
            <w:top w:val="none" w:sz="0" w:space="0" w:color="auto"/>
            <w:left w:val="none" w:sz="0" w:space="0" w:color="auto"/>
            <w:bottom w:val="none" w:sz="0" w:space="0" w:color="auto"/>
            <w:right w:val="none" w:sz="0" w:space="0" w:color="auto"/>
          </w:divBdr>
        </w:div>
        <w:div w:id="588391225">
          <w:marLeft w:val="480"/>
          <w:marRight w:val="0"/>
          <w:marTop w:val="0"/>
          <w:marBottom w:val="0"/>
          <w:divBdr>
            <w:top w:val="none" w:sz="0" w:space="0" w:color="auto"/>
            <w:left w:val="none" w:sz="0" w:space="0" w:color="auto"/>
            <w:bottom w:val="none" w:sz="0" w:space="0" w:color="auto"/>
            <w:right w:val="none" w:sz="0" w:space="0" w:color="auto"/>
          </w:divBdr>
        </w:div>
        <w:div w:id="1472988364">
          <w:marLeft w:val="480"/>
          <w:marRight w:val="0"/>
          <w:marTop w:val="0"/>
          <w:marBottom w:val="0"/>
          <w:divBdr>
            <w:top w:val="none" w:sz="0" w:space="0" w:color="auto"/>
            <w:left w:val="none" w:sz="0" w:space="0" w:color="auto"/>
            <w:bottom w:val="none" w:sz="0" w:space="0" w:color="auto"/>
            <w:right w:val="none" w:sz="0" w:space="0" w:color="auto"/>
          </w:divBdr>
        </w:div>
        <w:div w:id="249894835">
          <w:marLeft w:val="480"/>
          <w:marRight w:val="0"/>
          <w:marTop w:val="0"/>
          <w:marBottom w:val="0"/>
          <w:divBdr>
            <w:top w:val="none" w:sz="0" w:space="0" w:color="auto"/>
            <w:left w:val="none" w:sz="0" w:space="0" w:color="auto"/>
            <w:bottom w:val="none" w:sz="0" w:space="0" w:color="auto"/>
            <w:right w:val="none" w:sz="0" w:space="0" w:color="auto"/>
          </w:divBdr>
        </w:div>
        <w:div w:id="1082289543">
          <w:marLeft w:val="480"/>
          <w:marRight w:val="0"/>
          <w:marTop w:val="0"/>
          <w:marBottom w:val="0"/>
          <w:divBdr>
            <w:top w:val="none" w:sz="0" w:space="0" w:color="auto"/>
            <w:left w:val="none" w:sz="0" w:space="0" w:color="auto"/>
            <w:bottom w:val="none" w:sz="0" w:space="0" w:color="auto"/>
            <w:right w:val="none" w:sz="0" w:space="0" w:color="auto"/>
          </w:divBdr>
        </w:div>
        <w:div w:id="54552886">
          <w:marLeft w:val="480"/>
          <w:marRight w:val="0"/>
          <w:marTop w:val="0"/>
          <w:marBottom w:val="0"/>
          <w:divBdr>
            <w:top w:val="none" w:sz="0" w:space="0" w:color="auto"/>
            <w:left w:val="none" w:sz="0" w:space="0" w:color="auto"/>
            <w:bottom w:val="none" w:sz="0" w:space="0" w:color="auto"/>
            <w:right w:val="none" w:sz="0" w:space="0" w:color="auto"/>
          </w:divBdr>
        </w:div>
        <w:div w:id="1416974799">
          <w:marLeft w:val="480"/>
          <w:marRight w:val="0"/>
          <w:marTop w:val="0"/>
          <w:marBottom w:val="0"/>
          <w:divBdr>
            <w:top w:val="none" w:sz="0" w:space="0" w:color="auto"/>
            <w:left w:val="none" w:sz="0" w:space="0" w:color="auto"/>
            <w:bottom w:val="none" w:sz="0" w:space="0" w:color="auto"/>
            <w:right w:val="none" w:sz="0" w:space="0" w:color="auto"/>
          </w:divBdr>
        </w:div>
        <w:div w:id="347680192">
          <w:marLeft w:val="480"/>
          <w:marRight w:val="0"/>
          <w:marTop w:val="0"/>
          <w:marBottom w:val="0"/>
          <w:divBdr>
            <w:top w:val="none" w:sz="0" w:space="0" w:color="auto"/>
            <w:left w:val="none" w:sz="0" w:space="0" w:color="auto"/>
            <w:bottom w:val="none" w:sz="0" w:space="0" w:color="auto"/>
            <w:right w:val="none" w:sz="0" w:space="0" w:color="auto"/>
          </w:divBdr>
        </w:div>
        <w:div w:id="1173641736">
          <w:marLeft w:val="480"/>
          <w:marRight w:val="0"/>
          <w:marTop w:val="0"/>
          <w:marBottom w:val="0"/>
          <w:divBdr>
            <w:top w:val="none" w:sz="0" w:space="0" w:color="auto"/>
            <w:left w:val="none" w:sz="0" w:space="0" w:color="auto"/>
            <w:bottom w:val="none" w:sz="0" w:space="0" w:color="auto"/>
            <w:right w:val="none" w:sz="0" w:space="0" w:color="auto"/>
          </w:divBdr>
        </w:div>
        <w:div w:id="2128310135">
          <w:marLeft w:val="480"/>
          <w:marRight w:val="0"/>
          <w:marTop w:val="0"/>
          <w:marBottom w:val="0"/>
          <w:divBdr>
            <w:top w:val="none" w:sz="0" w:space="0" w:color="auto"/>
            <w:left w:val="none" w:sz="0" w:space="0" w:color="auto"/>
            <w:bottom w:val="none" w:sz="0" w:space="0" w:color="auto"/>
            <w:right w:val="none" w:sz="0" w:space="0" w:color="auto"/>
          </w:divBdr>
        </w:div>
        <w:div w:id="1518496582">
          <w:marLeft w:val="480"/>
          <w:marRight w:val="0"/>
          <w:marTop w:val="0"/>
          <w:marBottom w:val="0"/>
          <w:divBdr>
            <w:top w:val="none" w:sz="0" w:space="0" w:color="auto"/>
            <w:left w:val="none" w:sz="0" w:space="0" w:color="auto"/>
            <w:bottom w:val="none" w:sz="0" w:space="0" w:color="auto"/>
            <w:right w:val="none" w:sz="0" w:space="0" w:color="auto"/>
          </w:divBdr>
        </w:div>
        <w:div w:id="352852178">
          <w:marLeft w:val="480"/>
          <w:marRight w:val="0"/>
          <w:marTop w:val="0"/>
          <w:marBottom w:val="0"/>
          <w:divBdr>
            <w:top w:val="none" w:sz="0" w:space="0" w:color="auto"/>
            <w:left w:val="none" w:sz="0" w:space="0" w:color="auto"/>
            <w:bottom w:val="none" w:sz="0" w:space="0" w:color="auto"/>
            <w:right w:val="none" w:sz="0" w:space="0" w:color="auto"/>
          </w:divBdr>
        </w:div>
        <w:div w:id="749428113">
          <w:marLeft w:val="480"/>
          <w:marRight w:val="0"/>
          <w:marTop w:val="0"/>
          <w:marBottom w:val="0"/>
          <w:divBdr>
            <w:top w:val="none" w:sz="0" w:space="0" w:color="auto"/>
            <w:left w:val="none" w:sz="0" w:space="0" w:color="auto"/>
            <w:bottom w:val="none" w:sz="0" w:space="0" w:color="auto"/>
            <w:right w:val="none" w:sz="0" w:space="0" w:color="auto"/>
          </w:divBdr>
        </w:div>
        <w:div w:id="853767563">
          <w:marLeft w:val="480"/>
          <w:marRight w:val="0"/>
          <w:marTop w:val="0"/>
          <w:marBottom w:val="0"/>
          <w:divBdr>
            <w:top w:val="none" w:sz="0" w:space="0" w:color="auto"/>
            <w:left w:val="none" w:sz="0" w:space="0" w:color="auto"/>
            <w:bottom w:val="none" w:sz="0" w:space="0" w:color="auto"/>
            <w:right w:val="none" w:sz="0" w:space="0" w:color="auto"/>
          </w:divBdr>
        </w:div>
        <w:div w:id="155925562">
          <w:marLeft w:val="480"/>
          <w:marRight w:val="0"/>
          <w:marTop w:val="0"/>
          <w:marBottom w:val="0"/>
          <w:divBdr>
            <w:top w:val="none" w:sz="0" w:space="0" w:color="auto"/>
            <w:left w:val="none" w:sz="0" w:space="0" w:color="auto"/>
            <w:bottom w:val="none" w:sz="0" w:space="0" w:color="auto"/>
            <w:right w:val="none" w:sz="0" w:space="0" w:color="auto"/>
          </w:divBdr>
        </w:div>
        <w:div w:id="190144717">
          <w:marLeft w:val="480"/>
          <w:marRight w:val="0"/>
          <w:marTop w:val="0"/>
          <w:marBottom w:val="0"/>
          <w:divBdr>
            <w:top w:val="none" w:sz="0" w:space="0" w:color="auto"/>
            <w:left w:val="none" w:sz="0" w:space="0" w:color="auto"/>
            <w:bottom w:val="none" w:sz="0" w:space="0" w:color="auto"/>
            <w:right w:val="none" w:sz="0" w:space="0" w:color="auto"/>
          </w:divBdr>
        </w:div>
        <w:div w:id="994647551">
          <w:marLeft w:val="480"/>
          <w:marRight w:val="0"/>
          <w:marTop w:val="0"/>
          <w:marBottom w:val="0"/>
          <w:divBdr>
            <w:top w:val="none" w:sz="0" w:space="0" w:color="auto"/>
            <w:left w:val="none" w:sz="0" w:space="0" w:color="auto"/>
            <w:bottom w:val="none" w:sz="0" w:space="0" w:color="auto"/>
            <w:right w:val="none" w:sz="0" w:space="0" w:color="auto"/>
          </w:divBdr>
        </w:div>
        <w:div w:id="1097597456">
          <w:marLeft w:val="480"/>
          <w:marRight w:val="0"/>
          <w:marTop w:val="0"/>
          <w:marBottom w:val="0"/>
          <w:divBdr>
            <w:top w:val="none" w:sz="0" w:space="0" w:color="auto"/>
            <w:left w:val="none" w:sz="0" w:space="0" w:color="auto"/>
            <w:bottom w:val="none" w:sz="0" w:space="0" w:color="auto"/>
            <w:right w:val="none" w:sz="0" w:space="0" w:color="auto"/>
          </w:divBdr>
        </w:div>
        <w:div w:id="840048710">
          <w:marLeft w:val="480"/>
          <w:marRight w:val="0"/>
          <w:marTop w:val="0"/>
          <w:marBottom w:val="0"/>
          <w:divBdr>
            <w:top w:val="none" w:sz="0" w:space="0" w:color="auto"/>
            <w:left w:val="none" w:sz="0" w:space="0" w:color="auto"/>
            <w:bottom w:val="none" w:sz="0" w:space="0" w:color="auto"/>
            <w:right w:val="none" w:sz="0" w:space="0" w:color="auto"/>
          </w:divBdr>
        </w:div>
        <w:div w:id="544028847">
          <w:marLeft w:val="480"/>
          <w:marRight w:val="0"/>
          <w:marTop w:val="0"/>
          <w:marBottom w:val="0"/>
          <w:divBdr>
            <w:top w:val="none" w:sz="0" w:space="0" w:color="auto"/>
            <w:left w:val="none" w:sz="0" w:space="0" w:color="auto"/>
            <w:bottom w:val="none" w:sz="0" w:space="0" w:color="auto"/>
            <w:right w:val="none" w:sz="0" w:space="0" w:color="auto"/>
          </w:divBdr>
        </w:div>
        <w:div w:id="903640176">
          <w:marLeft w:val="480"/>
          <w:marRight w:val="0"/>
          <w:marTop w:val="0"/>
          <w:marBottom w:val="0"/>
          <w:divBdr>
            <w:top w:val="none" w:sz="0" w:space="0" w:color="auto"/>
            <w:left w:val="none" w:sz="0" w:space="0" w:color="auto"/>
            <w:bottom w:val="none" w:sz="0" w:space="0" w:color="auto"/>
            <w:right w:val="none" w:sz="0" w:space="0" w:color="auto"/>
          </w:divBdr>
        </w:div>
        <w:div w:id="386800310">
          <w:marLeft w:val="480"/>
          <w:marRight w:val="0"/>
          <w:marTop w:val="0"/>
          <w:marBottom w:val="0"/>
          <w:divBdr>
            <w:top w:val="none" w:sz="0" w:space="0" w:color="auto"/>
            <w:left w:val="none" w:sz="0" w:space="0" w:color="auto"/>
            <w:bottom w:val="none" w:sz="0" w:space="0" w:color="auto"/>
            <w:right w:val="none" w:sz="0" w:space="0" w:color="auto"/>
          </w:divBdr>
        </w:div>
        <w:div w:id="1211764778">
          <w:marLeft w:val="480"/>
          <w:marRight w:val="0"/>
          <w:marTop w:val="0"/>
          <w:marBottom w:val="0"/>
          <w:divBdr>
            <w:top w:val="none" w:sz="0" w:space="0" w:color="auto"/>
            <w:left w:val="none" w:sz="0" w:space="0" w:color="auto"/>
            <w:bottom w:val="none" w:sz="0" w:space="0" w:color="auto"/>
            <w:right w:val="none" w:sz="0" w:space="0" w:color="auto"/>
          </w:divBdr>
        </w:div>
        <w:div w:id="421488821">
          <w:marLeft w:val="480"/>
          <w:marRight w:val="0"/>
          <w:marTop w:val="0"/>
          <w:marBottom w:val="0"/>
          <w:divBdr>
            <w:top w:val="none" w:sz="0" w:space="0" w:color="auto"/>
            <w:left w:val="none" w:sz="0" w:space="0" w:color="auto"/>
            <w:bottom w:val="none" w:sz="0" w:space="0" w:color="auto"/>
            <w:right w:val="none" w:sz="0" w:space="0" w:color="auto"/>
          </w:divBdr>
        </w:div>
        <w:div w:id="370301967">
          <w:marLeft w:val="480"/>
          <w:marRight w:val="0"/>
          <w:marTop w:val="0"/>
          <w:marBottom w:val="0"/>
          <w:divBdr>
            <w:top w:val="none" w:sz="0" w:space="0" w:color="auto"/>
            <w:left w:val="none" w:sz="0" w:space="0" w:color="auto"/>
            <w:bottom w:val="none" w:sz="0" w:space="0" w:color="auto"/>
            <w:right w:val="none" w:sz="0" w:space="0" w:color="auto"/>
          </w:divBdr>
        </w:div>
        <w:div w:id="1271553020">
          <w:marLeft w:val="480"/>
          <w:marRight w:val="0"/>
          <w:marTop w:val="0"/>
          <w:marBottom w:val="0"/>
          <w:divBdr>
            <w:top w:val="none" w:sz="0" w:space="0" w:color="auto"/>
            <w:left w:val="none" w:sz="0" w:space="0" w:color="auto"/>
            <w:bottom w:val="none" w:sz="0" w:space="0" w:color="auto"/>
            <w:right w:val="none" w:sz="0" w:space="0" w:color="auto"/>
          </w:divBdr>
        </w:div>
        <w:div w:id="23293295">
          <w:marLeft w:val="480"/>
          <w:marRight w:val="0"/>
          <w:marTop w:val="0"/>
          <w:marBottom w:val="0"/>
          <w:divBdr>
            <w:top w:val="none" w:sz="0" w:space="0" w:color="auto"/>
            <w:left w:val="none" w:sz="0" w:space="0" w:color="auto"/>
            <w:bottom w:val="none" w:sz="0" w:space="0" w:color="auto"/>
            <w:right w:val="none" w:sz="0" w:space="0" w:color="auto"/>
          </w:divBdr>
        </w:div>
        <w:div w:id="1887989709">
          <w:marLeft w:val="480"/>
          <w:marRight w:val="0"/>
          <w:marTop w:val="0"/>
          <w:marBottom w:val="0"/>
          <w:divBdr>
            <w:top w:val="none" w:sz="0" w:space="0" w:color="auto"/>
            <w:left w:val="none" w:sz="0" w:space="0" w:color="auto"/>
            <w:bottom w:val="none" w:sz="0" w:space="0" w:color="auto"/>
            <w:right w:val="none" w:sz="0" w:space="0" w:color="auto"/>
          </w:divBdr>
        </w:div>
        <w:div w:id="960646007">
          <w:marLeft w:val="480"/>
          <w:marRight w:val="0"/>
          <w:marTop w:val="0"/>
          <w:marBottom w:val="0"/>
          <w:divBdr>
            <w:top w:val="none" w:sz="0" w:space="0" w:color="auto"/>
            <w:left w:val="none" w:sz="0" w:space="0" w:color="auto"/>
            <w:bottom w:val="none" w:sz="0" w:space="0" w:color="auto"/>
            <w:right w:val="none" w:sz="0" w:space="0" w:color="auto"/>
          </w:divBdr>
        </w:div>
        <w:div w:id="912356603">
          <w:marLeft w:val="480"/>
          <w:marRight w:val="0"/>
          <w:marTop w:val="0"/>
          <w:marBottom w:val="0"/>
          <w:divBdr>
            <w:top w:val="none" w:sz="0" w:space="0" w:color="auto"/>
            <w:left w:val="none" w:sz="0" w:space="0" w:color="auto"/>
            <w:bottom w:val="none" w:sz="0" w:space="0" w:color="auto"/>
            <w:right w:val="none" w:sz="0" w:space="0" w:color="auto"/>
          </w:divBdr>
        </w:div>
        <w:div w:id="2077436397">
          <w:marLeft w:val="480"/>
          <w:marRight w:val="0"/>
          <w:marTop w:val="0"/>
          <w:marBottom w:val="0"/>
          <w:divBdr>
            <w:top w:val="none" w:sz="0" w:space="0" w:color="auto"/>
            <w:left w:val="none" w:sz="0" w:space="0" w:color="auto"/>
            <w:bottom w:val="none" w:sz="0" w:space="0" w:color="auto"/>
            <w:right w:val="none" w:sz="0" w:space="0" w:color="auto"/>
          </w:divBdr>
        </w:div>
        <w:div w:id="24136682">
          <w:marLeft w:val="480"/>
          <w:marRight w:val="0"/>
          <w:marTop w:val="0"/>
          <w:marBottom w:val="0"/>
          <w:divBdr>
            <w:top w:val="none" w:sz="0" w:space="0" w:color="auto"/>
            <w:left w:val="none" w:sz="0" w:space="0" w:color="auto"/>
            <w:bottom w:val="none" w:sz="0" w:space="0" w:color="auto"/>
            <w:right w:val="none" w:sz="0" w:space="0" w:color="auto"/>
          </w:divBdr>
        </w:div>
        <w:div w:id="1764450721">
          <w:marLeft w:val="480"/>
          <w:marRight w:val="0"/>
          <w:marTop w:val="0"/>
          <w:marBottom w:val="0"/>
          <w:divBdr>
            <w:top w:val="none" w:sz="0" w:space="0" w:color="auto"/>
            <w:left w:val="none" w:sz="0" w:space="0" w:color="auto"/>
            <w:bottom w:val="none" w:sz="0" w:space="0" w:color="auto"/>
            <w:right w:val="none" w:sz="0" w:space="0" w:color="auto"/>
          </w:divBdr>
        </w:div>
      </w:divsChild>
    </w:div>
    <w:div w:id="281543523">
      <w:bodyDiv w:val="1"/>
      <w:marLeft w:val="0"/>
      <w:marRight w:val="0"/>
      <w:marTop w:val="0"/>
      <w:marBottom w:val="0"/>
      <w:divBdr>
        <w:top w:val="none" w:sz="0" w:space="0" w:color="auto"/>
        <w:left w:val="none" w:sz="0" w:space="0" w:color="auto"/>
        <w:bottom w:val="none" w:sz="0" w:space="0" w:color="auto"/>
        <w:right w:val="none" w:sz="0" w:space="0" w:color="auto"/>
      </w:divBdr>
    </w:div>
    <w:div w:id="281960582">
      <w:bodyDiv w:val="1"/>
      <w:marLeft w:val="0"/>
      <w:marRight w:val="0"/>
      <w:marTop w:val="0"/>
      <w:marBottom w:val="0"/>
      <w:divBdr>
        <w:top w:val="none" w:sz="0" w:space="0" w:color="auto"/>
        <w:left w:val="none" w:sz="0" w:space="0" w:color="auto"/>
        <w:bottom w:val="none" w:sz="0" w:space="0" w:color="auto"/>
        <w:right w:val="none" w:sz="0" w:space="0" w:color="auto"/>
      </w:divBdr>
    </w:div>
    <w:div w:id="282149982">
      <w:bodyDiv w:val="1"/>
      <w:marLeft w:val="0"/>
      <w:marRight w:val="0"/>
      <w:marTop w:val="0"/>
      <w:marBottom w:val="0"/>
      <w:divBdr>
        <w:top w:val="none" w:sz="0" w:space="0" w:color="auto"/>
        <w:left w:val="none" w:sz="0" w:space="0" w:color="auto"/>
        <w:bottom w:val="none" w:sz="0" w:space="0" w:color="auto"/>
        <w:right w:val="none" w:sz="0" w:space="0" w:color="auto"/>
      </w:divBdr>
    </w:div>
    <w:div w:id="282732015">
      <w:bodyDiv w:val="1"/>
      <w:marLeft w:val="0"/>
      <w:marRight w:val="0"/>
      <w:marTop w:val="0"/>
      <w:marBottom w:val="0"/>
      <w:divBdr>
        <w:top w:val="none" w:sz="0" w:space="0" w:color="auto"/>
        <w:left w:val="none" w:sz="0" w:space="0" w:color="auto"/>
        <w:bottom w:val="none" w:sz="0" w:space="0" w:color="auto"/>
        <w:right w:val="none" w:sz="0" w:space="0" w:color="auto"/>
      </w:divBdr>
    </w:div>
    <w:div w:id="283737626">
      <w:bodyDiv w:val="1"/>
      <w:marLeft w:val="0"/>
      <w:marRight w:val="0"/>
      <w:marTop w:val="0"/>
      <w:marBottom w:val="0"/>
      <w:divBdr>
        <w:top w:val="none" w:sz="0" w:space="0" w:color="auto"/>
        <w:left w:val="none" w:sz="0" w:space="0" w:color="auto"/>
        <w:bottom w:val="none" w:sz="0" w:space="0" w:color="auto"/>
        <w:right w:val="none" w:sz="0" w:space="0" w:color="auto"/>
      </w:divBdr>
    </w:div>
    <w:div w:id="284850288">
      <w:bodyDiv w:val="1"/>
      <w:marLeft w:val="0"/>
      <w:marRight w:val="0"/>
      <w:marTop w:val="0"/>
      <w:marBottom w:val="0"/>
      <w:divBdr>
        <w:top w:val="none" w:sz="0" w:space="0" w:color="auto"/>
        <w:left w:val="none" w:sz="0" w:space="0" w:color="auto"/>
        <w:bottom w:val="none" w:sz="0" w:space="0" w:color="auto"/>
        <w:right w:val="none" w:sz="0" w:space="0" w:color="auto"/>
      </w:divBdr>
      <w:divsChild>
        <w:div w:id="1675953149">
          <w:marLeft w:val="0"/>
          <w:marRight w:val="0"/>
          <w:marTop w:val="0"/>
          <w:marBottom w:val="0"/>
          <w:divBdr>
            <w:top w:val="none" w:sz="0" w:space="0" w:color="auto"/>
            <w:left w:val="none" w:sz="0" w:space="0" w:color="auto"/>
            <w:bottom w:val="none" w:sz="0" w:space="0" w:color="auto"/>
            <w:right w:val="none" w:sz="0" w:space="0" w:color="auto"/>
          </w:divBdr>
        </w:div>
      </w:divsChild>
    </w:div>
    <w:div w:id="285477928">
      <w:bodyDiv w:val="1"/>
      <w:marLeft w:val="0"/>
      <w:marRight w:val="0"/>
      <w:marTop w:val="0"/>
      <w:marBottom w:val="0"/>
      <w:divBdr>
        <w:top w:val="none" w:sz="0" w:space="0" w:color="auto"/>
        <w:left w:val="none" w:sz="0" w:space="0" w:color="auto"/>
        <w:bottom w:val="none" w:sz="0" w:space="0" w:color="auto"/>
        <w:right w:val="none" w:sz="0" w:space="0" w:color="auto"/>
      </w:divBdr>
    </w:div>
    <w:div w:id="285623109">
      <w:bodyDiv w:val="1"/>
      <w:marLeft w:val="0"/>
      <w:marRight w:val="0"/>
      <w:marTop w:val="0"/>
      <w:marBottom w:val="0"/>
      <w:divBdr>
        <w:top w:val="none" w:sz="0" w:space="0" w:color="auto"/>
        <w:left w:val="none" w:sz="0" w:space="0" w:color="auto"/>
        <w:bottom w:val="none" w:sz="0" w:space="0" w:color="auto"/>
        <w:right w:val="none" w:sz="0" w:space="0" w:color="auto"/>
      </w:divBdr>
    </w:div>
    <w:div w:id="286281944">
      <w:bodyDiv w:val="1"/>
      <w:marLeft w:val="0"/>
      <w:marRight w:val="0"/>
      <w:marTop w:val="0"/>
      <w:marBottom w:val="0"/>
      <w:divBdr>
        <w:top w:val="none" w:sz="0" w:space="0" w:color="auto"/>
        <w:left w:val="none" w:sz="0" w:space="0" w:color="auto"/>
        <w:bottom w:val="none" w:sz="0" w:space="0" w:color="auto"/>
        <w:right w:val="none" w:sz="0" w:space="0" w:color="auto"/>
      </w:divBdr>
    </w:div>
    <w:div w:id="287127199">
      <w:bodyDiv w:val="1"/>
      <w:marLeft w:val="0"/>
      <w:marRight w:val="0"/>
      <w:marTop w:val="0"/>
      <w:marBottom w:val="0"/>
      <w:divBdr>
        <w:top w:val="none" w:sz="0" w:space="0" w:color="auto"/>
        <w:left w:val="none" w:sz="0" w:space="0" w:color="auto"/>
        <w:bottom w:val="none" w:sz="0" w:space="0" w:color="auto"/>
        <w:right w:val="none" w:sz="0" w:space="0" w:color="auto"/>
      </w:divBdr>
    </w:div>
    <w:div w:id="287398833">
      <w:bodyDiv w:val="1"/>
      <w:marLeft w:val="0"/>
      <w:marRight w:val="0"/>
      <w:marTop w:val="0"/>
      <w:marBottom w:val="0"/>
      <w:divBdr>
        <w:top w:val="none" w:sz="0" w:space="0" w:color="auto"/>
        <w:left w:val="none" w:sz="0" w:space="0" w:color="auto"/>
        <w:bottom w:val="none" w:sz="0" w:space="0" w:color="auto"/>
        <w:right w:val="none" w:sz="0" w:space="0" w:color="auto"/>
      </w:divBdr>
    </w:div>
    <w:div w:id="288897258">
      <w:bodyDiv w:val="1"/>
      <w:marLeft w:val="0"/>
      <w:marRight w:val="0"/>
      <w:marTop w:val="0"/>
      <w:marBottom w:val="0"/>
      <w:divBdr>
        <w:top w:val="none" w:sz="0" w:space="0" w:color="auto"/>
        <w:left w:val="none" w:sz="0" w:space="0" w:color="auto"/>
        <w:bottom w:val="none" w:sz="0" w:space="0" w:color="auto"/>
        <w:right w:val="none" w:sz="0" w:space="0" w:color="auto"/>
      </w:divBdr>
    </w:div>
    <w:div w:id="289750673">
      <w:bodyDiv w:val="1"/>
      <w:marLeft w:val="0"/>
      <w:marRight w:val="0"/>
      <w:marTop w:val="0"/>
      <w:marBottom w:val="0"/>
      <w:divBdr>
        <w:top w:val="none" w:sz="0" w:space="0" w:color="auto"/>
        <w:left w:val="none" w:sz="0" w:space="0" w:color="auto"/>
        <w:bottom w:val="none" w:sz="0" w:space="0" w:color="auto"/>
        <w:right w:val="none" w:sz="0" w:space="0" w:color="auto"/>
      </w:divBdr>
    </w:div>
    <w:div w:id="290406057">
      <w:bodyDiv w:val="1"/>
      <w:marLeft w:val="0"/>
      <w:marRight w:val="0"/>
      <w:marTop w:val="0"/>
      <w:marBottom w:val="0"/>
      <w:divBdr>
        <w:top w:val="none" w:sz="0" w:space="0" w:color="auto"/>
        <w:left w:val="none" w:sz="0" w:space="0" w:color="auto"/>
        <w:bottom w:val="none" w:sz="0" w:space="0" w:color="auto"/>
        <w:right w:val="none" w:sz="0" w:space="0" w:color="auto"/>
      </w:divBdr>
    </w:div>
    <w:div w:id="290675801">
      <w:bodyDiv w:val="1"/>
      <w:marLeft w:val="0"/>
      <w:marRight w:val="0"/>
      <w:marTop w:val="0"/>
      <w:marBottom w:val="0"/>
      <w:divBdr>
        <w:top w:val="none" w:sz="0" w:space="0" w:color="auto"/>
        <w:left w:val="none" w:sz="0" w:space="0" w:color="auto"/>
        <w:bottom w:val="none" w:sz="0" w:space="0" w:color="auto"/>
        <w:right w:val="none" w:sz="0" w:space="0" w:color="auto"/>
      </w:divBdr>
    </w:div>
    <w:div w:id="290743383">
      <w:bodyDiv w:val="1"/>
      <w:marLeft w:val="0"/>
      <w:marRight w:val="0"/>
      <w:marTop w:val="0"/>
      <w:marBottom w:val="0"/>
      <w:divBdr>
        <w:top w:val="none" w:sz="0" w:space="0" w:color="auto"/>
        <w:left w:val="none" w:sz="0" w:space="0" w:color="auto"/>
        <w:bottom w:val="none" w:sz="0" w:space="0" w:color="auto"/>
        <w:right w:val="none" w:sz="0" w:space="0" w:color="auto"/>
      </w:divBdr>
    </w:div>
    <w:div w:id="290746229">
      <w:bodyDiv w:val="1"/>
      <w:marLeft w:val="0"/>
      <w:marRight w:val="0"/>
      <w:marTop w:val="0"/>
      <w:marBottom w:val="0"/>
      <w:divBdr>
        <w:top w:val="none" w:sz="0" w:space="0" w:color="auto"/>
        <w:left w:val="none" w:sz="0" w:space="0" w:color="auto"/>
        <w:bottom w:val="none" w:sz="0" w:space="0" w:color="auto"/>
        <w:right w:val="none" w:sz="0" w:space="0" w:color="auto"/>
      </w:divBdr>
    </w:div>
    <w:div w:id="291331126">
      <w:bodyDiv w:val="1"/>
      <w:marLeft w:val="0"/>
      <w:marRight w:val="0"/>
      <w:marTop w:val="0"/>
      <w:marBottom w:val="0"/>
      <w:divBdr>
        <w:top w:val="none" w:sz="0" w:space="0" w:color="auto"/>
        <w:left w:val="none" w:sz="0" w:space="0" w:color="auto"/>
        <w:bottom w:val="none" w:sz="0" w:space="0" w:color="auto"/>
        <w:right w:val="none" w:sz="0" w:space="0" w:color="auto"/>
      </w:divBdr>
    </w:div>
    <w:div w:id="293290437">
      <w:bodyDiv w:val="1"/>
      <w:marLeft w:val="0"/>
      <w:marRight w:val="0"/>
      <w:marTop w:val="0"/>
      <w:marBottom w:val="0"/>
      <w:divBdr>
        <w:top w:val="none" w:sz="0" w:space="0" w:color="auto"/>
        <w:left w:val="none" w:sz="0" w:space="0" w:color="auto"/>
        <w:bottom w:val="none" w:sz="0" w:space="0" w:color="auto"/>
        <w:right w:val="none" w:sz="0" w:space="0" w:color="auto"/>
      </w:divBdr>
    </w:div>
    <w:div w:id="293364968">
      <w:bodyDiv w:val="1"/>
      <w:marLeft w:val="0"/>
      <w:marRight w:val="0"/>
      <w:marTop w:val="0"/>
      <w:marBottom w:val="0"/>
      <w:divBdr>
        <w:top w:val="none" w:sz="0" w:space="0" w:color="auto"/>
        <w:left w:val="none" w:sz="0" w:space="0" w:color="auto"/>
        <w:bottom w:val="none" w:sz="0" w:space="0" w:color="auto"/>
        <w:right w:val="none" w:sz="0" w:space="0" w:color="auto"/>
      </w:divBdr>
    </w:div>
    <w:div w:id="293557741">
      <w:bodyDiv w:val="1"/>
      <w:marLeft w:val="0"/>
      <w:marRight w:val="0"/>
      <w:marTop w:val="0"/>
      <w:marBottom w:val="0"/>
      <w:divBdr>
        <w:top w:val="none" w:sz="0" w:space="0" w:color="auto"/>
        <w:left w:val="none" w:sz="0" w:space="0" w:color="auto"/>
        <w:bottom w:val="none" w:sz="0" w:space="0" w:color="auto"/>
        <w:right w:val="none" w:sz="0" w:space="0" w:color="auto"/>
      </w:divBdr>
    </w:div>
    <w:div w:id="293872236">
      <w:bodyDiv w:val="1"/>
      <w:marLeft w:val="0"/>
      <w:marRight w:val="0"/>
      <w:marTop w:val="0"/>
      <w:marBottom w:val="0"/>
      <w:divBdr>
        <w:top w:val="none" w:sz="0" w:space="0" w:color="auto"/>
        <w:left w:val="none" w:sz="0" w:space="0" w:color="auto"/>
        <w:bottom w:val="none" w:sz="0" w:space="0" w:color="auto"/>
        <w:right w:val="none" w:sz="0" w:space="0" w:color="auto"/>
      </w:divBdr>
    </w:div>
    <w:div w:id="294071459">
      <w:bodyDiv w:val="1"/>
      <w:marLeft w:val="0"/>
      <w:marRight w:val="0"/>
      <w:marTop w:val="0"/>
      <w:marBottom w:val="0"/>
      <w:divBdr>
        <w:top w:val="none" w:sz="0" w:space="0" w:color="auto"/>
        <w:left w:val="none" w:sz="0" w:space="0" w:color="auto"/>
        <w:bottom w:val="none" w:sz="0" w:space="0" w:color="auto"/>
        <w:right w:val="none" w:sz="0" w:space="0" w:color="auto"/>
      </w:divBdr>
    </w:div>
    <w:div w:id="294872111">
      <w:bodyDiv w:val="1"/>
      <w:marLeft w:val="0"/>
      <w:marRight w:val="0"/>
      <w:marTop w:val="0"/>
      <w:marBottom w:val="0"/>
      <w:divBdr>
        <w:top w:val="none" w:sz="0" w:space="0" w:color="auto"/>
        <w:left w:val="none" w:sz="0" w:space="0" w:color="auto"/>
        <w:bottom w:val="none" w:sz="0" w:space="0" w:color="auto"/>
        <w:right w:val="none" w:sz="0" w:space="0" w:color="auto"/>
      </w:divBdr>
    </w:div>
    <w:div w:id="294875785">
      <w:bodyDiv w:val="1"/>
      <w:marLeft w:val="0"/>
      <w:marRight w:val="0"/>
      <w:marTop w:val="0"/>
      <w:marBottom w:val="0"/>
      <w:divBdr>
        <w:top w:val="none" w:sz="0" w:space="0" w:color="auto"/>
        <w:left w:val="none" w:sz="0" w:space="0" w:color="auto"/>
        <w:bottom w:val="none" w:sz="0" w:space="0" w:color="auto"/>
        <w:right w:val="none" w:sz="0" w:space="0" w:color="auto"/>
      </w:divBdr>
    </w:div>
    <w:div w:id="295111746">
      <w:bodyDiv w:val="1"/>
      <w:marLeft w:val="0"/>
      <w:marRight w:val="0"/>
      <w:marTop w:val="0"/>
      <w:marBottom w:val="0"/>
      <w:divBdr>
        <w:top w:val="none" w:sz="0" w:space="0" w:color="auto"/>
        <w:left w:val="none" w:sz="0" w:space="0" w:color="auto"/>
        <w:bottom w:val="none" w:sz="0" w:space="0" w:color="auto"/>
        <w:right w:val="none" w:sz="0" w:space="0" w:color="auto"/>
      </w:divBdr>
    </w:div>
    <w:div w:id="295333671">
      <w:bodyDiv w:val="1"/>
      <w:marLeft w:val="0"/>
      <w:marRight w:val="0"/>
      <w:marTop w:val="0"/>
      <w:marBottom w:val="0"/>
      <w:divBdr>
        <w:top w:val="none" w:sz="0" w:space="0" w:color="auto"/>
        <w:left w:val="none" w:sz="0" w:space="0" w:color="auto"/>
        <w:bottom w:val="none" w:sz="0" w:space="0" w:color="auto"/>
        <w:right w:val="none" w:sz="0" w:space="0" w:color="auto"/>
      </w:divBdr>
    </w:div>
    <w:div w:id="295599626">
      <w:bodyDiv w:val="1"/>
      <w:marLeft w:val="0"/>
      <w:marRight w:val="0"/>
      <w:marTop w:val="0"/>
      <w:marBottom w:val="0"/>
      <w:divBdr>
        <w:top w:val="none" w:sz="0" w:space="0" w:color="auto"/>
        <w:left w:val="none" w:sz="0" w:space="0" w:color="auto"/>
        <w:bottom w:val="none" w:sz="0" w:space="0" w:color="auto"/>
        <w:right w:val="none" w:sz="0" w:space="0" w:color="auto"/>
      </w:divBdr>
    </w:div>
    <w:div w:id="296617427">
      <w:bodyDiv w:val="1"/>
      <w:marLeft w:val="0"/>
      <w:marRight w:val="0"/>
      <w:marTop w:val="0"/>
      <w:marBottom w:val="0"/>
      <w:divBdr>
        <w:top w:val="none" w:sz="0" w:space="0" w:color="auto"/>
        <w:left w:val="none" w:sz="0" w:space="0" w:color="auto"/>
        <w:bottom w:val="none" w:sz="0" w:space="0" w:color="auto"/>
        <w:right w:val="none" w:sz="0" w:space="0" w:color="auto"/>
      </w:divBdr>
      <w:divsChild>
        <w:div w:id="319236309">
          <w:marLeft w:val="480"/>
          <w:marRight w:val="0"/>
          <w:marTop w:val="0"/>
          <w:marBottom w:val="0"/>
          <w:divBdr>
            <w:top w:val="none" w:sz="0" w:space="0" w:color="auto"/>
            <w:left w:val="none" w:sz="0" w:space="0" w:color="auto"/>
            <w:bottom w:val="none" w:sz="0" w:space="0" w:color="auto"/>
            <w:right w:val="none" w:sz="0" w:space="0" w:color="auto"/>
          </w:divBdr>
        </w:div>
        <w:div w:id="2015186431">
          <w:marLeft w:val="480"/>
          <w:marRight w:val="0"/>
          <w:marTop w:val="0"/>
          <w:marBottom w:val="0"/>
          <w:divBdr>
            <w:top w:val="none" w:sz="0" w:space="0" w:color="auto"/>
            <w:left w:val="none" w:sz="0" w:space="0" w:color="auto"/>
            <w:bottom w:val="none" w:sz="0" w:space="0" w:color="auto"/>
            <w:right w:val="none" w:sz="0" w:space="0" w:color="auto"/>
          </w:divBdr>
        </w:div>
        <w:div w:id="1244147701">
          <w:marLeft w:val="480"/>
          <w:marRight w:val="0"/>
          <w:marTop w:val="0"/>
          <w:marBottom w:val="0"/>
          <w:divBdr>
            <w:top w:val="none" w:sz="0" w:space="0" w:color="auto"/>
            <w:left w:val="none" w:sz="0" w:space="0" w:color="auto"/>
            <w:bottom w:val="none" w:sz="0" w:space="0" w:color="auto"/>
            <w:right w:val="none" w:sz="0" w:space="0" w:color="auto"/>
          </w:divBdr>
        </w:div>
        <w:div w:id="1368338017">
          <w:marLeft w:val="480"/>
          <w:marRight w:val="0"/>
          <w:marTop w:val="0"/>
          <w:marBottom w:val="0"/>
          <w:divBdr>
            <w:top w:val="none" w:sz="0" w:space="0" w:color="auto"/>
            <w:left w:val="none" w:sz="0" w:space="0" w:color="auto"/>
            <w:bottom w:val="none" w:sz="0" w:space="0" w:color="auto"/>
            <w:right w:val="none" w:sz="0" w:space="0" w:color="auto"/>
          </w:divBdr>
        </w:div>
        <w:div w:id="1366062212">
          <w:marLeft w:val="480"/>
          <w:marRight w:val="0"/>
          <w:marTop w:val="0"/>
          <w:marBottom w:val="0"/>
          <w:divBdr>
            <w:top w:val="none" w:sz="0" w:space="0" w:color="auto"/>
            <w:left w:val="none" w:sz="0" w:space="0" w:color="auto"/>
            <w:bottom w:val="none" w:sz="0" w:space="0" w:color="auto"/>
            <w:right w:val="none" w:sz="0" w:space="0" w:color="auto"/>
          </w:divBdr>
        </w:div>
        <w:div w:id="675691982">
          <w:marLeft w:val="480"/>
          <w:marRight w:val="0"/>
          <w:marTop w:val="0"/>
          <w:marBottom w:val="0"/>
          <w:divBdr>
            <w:top w:val="none" w:sz="0" w:space="0" w:color="auto"/>
            <w:left w:val="none" w:sz="0" w:space="0" w:color="auto"/>
            <w:bottom w:val="none" w:sz="0" w:space="0" w:color="auto"/>
            <w:right w:val="none" w:sz="0" w:space="0" w:color="auto"/>
          </w:divBdr>
        </w:div>
        <w:div w:id="419134022">
          <w:marLeft w:val="480"/>
          <w:marRight w:val="0"/>
          <w:marTop w:val="0"/>
          <w:marBottom w:val="0"/>
          <w:divBdr>
            <w:top w:val="none" w:sz="0" w:space="0" w:color="auto"/>
            <w:left w:val="none" w:sz="0" w:space="0" w:color="auto"/>
            <w:bottom w:val="none" w:sz="0" w:space="0" w:color="auto"/>
            <w:right w:val="none" w:sz="0" w:space="0" w:color="auto"/>
          </w:divBdr>
        </w:div>
        <w:div w:id="1889566669">
          <w:marLeft w:val="480"/>
          <w:marRight w:val="0"/>
          <w:marTop w:val="0"/>
          <w:marBottom w:val="0"/>
          <w:divBdr>
            <w:top w:val="none" w:sz="0" w:space="0" w:color="auto"/>
            <w:left w:val="none" w:sz="0" w:space="0" w:color="auto"/>
            <w:bottom w:val="none" w:sz="0" w:space="0" w:color="auto"/>
            <w:right w:val="none" w:sz="0" w:space="0" w:color="auto"/>
          </w:divBdr>
        </w:div>
        <w:div w:id="233704161">
          <w:marLeft w:val="480"/>
          <w:marRight w:val="0"/>
          <w:marTop w:val="0"/>
          <w:marBottom w:val="0"/>
          <w:divBdr>
            <w:top w:val="none" w:sz="0" w:space="0" w:color="auto"/>
            <w:left w:val="none" w:sz="0" w:space="0" w:color="auto"/>
            <w:bottom w:val="none" w:sz="0" w:space="0" w:color="auto"/>
            <w:right w:val="none" w:sz="0" w:space="0" w:color="auto"/>
          </w:divBdr>
        </w:div>
        <w:div w:id="1890342518">
          <w:marLeft w:val="480"/>
          <w:marRight w:val="0"/>
          <w:marTop w:val="0"/>
          <w:marBottom w:val="0"/>
          <w:divBdr>
            <w:top w:val="none" w:sz="0" w:space="0" w:color="auto"/>
            <w:left w:val="none" w:sz="0" w:space="0" w:color="auto"/>
            <w:bottom w:val="none" w:sz="0" w:space="0" w:color="auto"/>
            <w:right w:val="none" w:sz="0" w:space="0" w:color="auto"/>
          </w:divBdr>
        </w:div>
        <w:div w:id="27226266">
          <w:marLeft w:val="480"/>
          <w:marRight w:val="0"/>
          <w:marTop w:val="0"/>
          <w:marBottom w:val="0"/>
          <w:divBdr>
            <w:top w:val="none" w:sz="0" w:space="0" w:color="auto"/>
            <w:left w:val="none" w:sz="0" w:space="0" w:color="auto"/>
            <w:bottom w:val="none" w:sz="0" w:space="0" w:color="auto"/>
            <w:right w:val="none" w:sz="0" w:space="0" w:color="auto"/>
          </w:divBdr>
        </w:div>
        <w:div w:id="1601528256">
          <w:marLeft w:val="480"/>
          <w:marRight w:val="0"/>
          <w:marTop w:val="0"/>
          <w:marBottom w:val="0"/>
          <w:divBdr>
            <w:top w:val="none" w:sz="0" w:space="0" w:color="auto"/>
            <w:left w:val="none" w:sz="0" w:space="0" w:color="auto"/>
            <w:bottom w:val="none" w:sz="0" w:space="0" w:color="auto"/>
            <w:right w:val="none" w:sz="0" w:space="0" w:color="auto"/>
          </w:divBdr>
        </w:div>
        <w:div w:id="388965556">
          <w:marLeft w:val="480"/>
          <w:marRight w:val="0"/>
          <w:marTop w:val="0"/>
          <w:marBottom w:val="0"/>
          <w:divBdr>
            <w:top w:val="none" w:sz="0" w:space="0" w:color="auto"/>
            <w:left w:val="none" w:sz="0" w:space="0" w:color="auto"/>
            <w:bottom w:val="none" w:sz="0" w:space="0" w:color="auto"/>
            <w:right w:val="none" w:sz="0" w:space="0" w:color="auto"/>
          </w:divBdr>
        </w:div>
        <w:div w:id="822090832">
          <w:marLeft w:val="480"/>
          <w:marRight w:val="0"/>
          <w:marTop w:val="0"/>
          <w:marBottom w:val="0"/>
          <w:divBdr>
            <w:top w:val="none" w:sz="0" w:space="0" w:color="auto"/>
            <w:left w:val="none" w:sz="0" w:space="0" w:color="auto"/>
            <w:bottom w:val="none" w:sz="0" w:space="0" w:color="auto"/>
            <w:right w:val="none" w:sz="0" w:space="0" w:color="auto"/>
          </w:divBdr>
        </w:div>
        <w:div w:id="969481853">
          <w:marLeft w:val="480"/>
          <w:marRight w:val="0"/>
          <w:marTop w:val="0"/>
          <w:marBottom w:val="0"/>
          <w:divBdr>
            <w:top w:val="none" w:sz="0" w:space="0" w:color="auto"/>
            <w:left w:val="none" w:sz="0" w:space="0" w:color="auto"/>
            <w:bottom w:val="none" w:sz="0" w:space="0" w:color="auto"/>
            <w:right w:val="none" w:sz="0" w:space="0" w:color="auto"/>
          </w:divBdr>
        </w:div>
        <w:div w:id="941033968">
          <w:marLeft w:val="480"/>
          <w:marRight w:val="0"/>
          <w:marTop w:val="0"/>
          <w:marBottom w:val="0"/>
          <w:divBdr>
            <w:top w:val="none" w:sz="0" w:space="0" w:color="auto"/>
            <w:left w:val="none" w:sz="0" w:space="0" w:color="auto"/>
            <w:bottom w:val="none" w:sz="0" w:space="0" w:color="auto"/>
            <w:right w:val="none" w:sz="0" w:space="0" w:color="auto"/>
          </w:divBdr>
        </w:div>
        <w:div w:id="1452701043">
          <w:marLeft w:val="480"/>
          <w:marRight w:val="0"/>
          <w:marTop w:val="0"/>
          <w:marBottom w:val="0"/>
          <w:divBdr>
            <w:top w:val="none" w:sz="0" w:space="0" w:color="auto"/>
            <w:left w:val="none" w:sz="0" w:space="0" w:color="auto"/>
            <w:bottom w:val="none" w:sz="0" w:space="0" w:color="auto"/>
            <w:right w:val="none" w:sz="0" w:space="0" w:color="auto"/>
          </w:divBdr>
        </w:div>
        <w:div w:id="1926258924">
          <w:marLeft w:val="480"/>
          <w:marRight w:val="0"/>
          <w:marTop w:val="0"/>
          <w:marBottom w:val="0"/>
          <w:divBdr>
            <w:top w:val="none" w:sz="0" w:space="0" w:color="auto"/>
            <w:left w:val="none" w:sz="0" w:space="0" w:color="auto"/>
            <w:bottom w:val="none" w:sz="0" w:space="0" w:color="auto"/>
            <w:right w:val="none" w:sz="0" w:space="0" w:color="auto"/>
          </w:divBdr>
        </w:div>
        <w:div w:id="1740058181">
          <w:marLeft w:val="480"/>
          <w:marRight w:val="0"/>
          <w:marTop w:val="0"/>
          <w:marBottom w:val="0"/>
          <w:divBdr>
            <w:top w:val="none" w:sz="0" w:space="0" w:color="auto"/>
            <w:left w:val="none" w:sz="0" w:space="0" w:color="auto"/>
            <w:bottom w:val="none" w:sz="0" w:space="0" w:color="auto"/>
            <w:right w:val="none" w:sz="0" w:space="0" w:color="auto"/>
          </w:divBdr>
        </w:div>
        <w:div w:id="461386198">
          <w:marLeft w:val="480"/>
          <w:marRight w:val="0"/>
          <w:marTop w:val="0"/>
          <w:marBottom w:val="0"/>
          <w:divBdr>
            <w:top w:val="none" w:sz="0" w:space="0" w:color="auto"/>
            <w:left w:val="none" w:sz="0" w:space="0" w:color="auto"/>
            <w:bottom w:val="none" w:sz="0" w:space="0" w:color="auto"/>
            <w:right w:val="none" w:sz="0" w:space="0" w:color="auto"/>
          </w:divBdr>
        </w:div>
        <w:div w:id="1843859829">
          <w:marLeft w:val="480"/>
          <w:marRight w:val="0"/>
          <w:marTop w:val="0"/>
          <w:marBottom w:val="0"/>
          <w:divBdr>
            <w:top w:val="none" w:sz="0" w:space="0" w:color="auto"/>
            <w:left w:val="none" w:sz="0" w:space="0" w:color="auto"/>
            <w:bottom w:val="none" w:sz="0" w:space="0" w:color="auto"/>
            <w:right w:val="none" w:sz="0" w:space="0" w:color="auto"/>
          </w:divBdr>
        </w:div>
        <w:div w:id="1149518899">
          <w:marLeft w:val="480"/>
          <w:marRight w:val="0"/>
          <w:marTop w:val="0"/>
          <w:marBottom w:val="0"/>
          <w:divBdr>
            <w:top w:val="none" w:sz="0" w:space="0" w:color="auto"/>
            <w:left w:val="none" w:sz="0" w:space="0" w:color="auto"/>
            <w:bottom w:val="none" w:sz="0" w:space="0" w:color="auto"/>
            <w:right w:val="none" w:sz="0" w:space="0" w:color="auto"/>
          </w:divBdr>
        </w:div>
        <w:div w:id="1679699435">
          <w:marLeft w:val="480"/>
          <w:marRight w:val="0"/>
          <w:marTop w:val="0"/>
          <w:marBottom w:val="0"/>
          <w:divBdr>
            <w:top w:val="none" w:sz="0" w:space="0" w:color="auto"/>
            <w:left w:val="none" w:sz="0" w:space="0" w:color="auto"/>
            <w:bottom w:val="none" w:sz="0" w:space="0" w:color="auto"/>
            <w:right w:val="none" w:sz="0" w:space="0" w:color="auto"/>
          </w:divBdr>
        </w:div>
        <w:div w:id="390229259">
          <w:marLeft w:val="480"/>
          <w:marRight w:val="0"/>
          <w:marTop w:val="0"/>
          <w:marBottom w:val="0"/>
          <w:divBdr>
            <w:top w:val="none" w:sz="0" w:space="0" w:color="auto"/>
            <w:left w:val="none" w:sz="0" w:space="0" w:color="auto"/>
            <w:bottom w:val="none" w:sz="0" w:space="0" w:color="auto"/>
            <w:right w:val="none" w:sz="0" w:space="0" w:color="auto"/>
          </w:divBdr>
        </w:div>
        <w:div w:id="1732774308">
          <w:marLeft w:val="480"/>
          <w:marRight w:val="0"/>
          <w:marTop w:val="0"/>
          <w:marBottom w:val="0"/>
          <w:divBdr>
            <w:top w:val="none" w:sz="0" w:space="0" w:color="auto"/>
            <w:left w:val="none" w:sz="0" w:space="0" w:color="auto"/>
            <w:bottom w:val="none" w:sz="0" w:space="0" w:color="auto"/>
            <w:right w:val="none" w:sz="0" w:space="0" w:color="auto"/>
          </w:divBdr>
        </w:div>
        <w:div w:id="1365251308">
          <w:marLeft w:val="480"/>
          <w:marRight w:val="0"/>
          <w:marTop w:val="0"/>
          <w:marBottom w:val="0"/>
          <w:divBdr>
            <w:top w:val="none" w:sz="0" w:space="0" w:color="auto"/>
            <w:left w:val="none" w:sz="0" w:space="0" w:color="auto"/>
            <w:bottom w:val="none" w:sz="0" w:space="0" w:color="auto"/>
            <w:right w:val="none" w:sz="0" w:space="0" w:color="auto"/>
          </w:divBdr>
        </w:div>
        <w:div w:id="924145227">
          <w:marLeft w:val="480"/>
          <w:marRight w:val="0"/>
          <w:marTop w:val="0"/>
          <w:marBottom w:val="0"/>
          <w:divBdr>
            <w:top w:val="none" w:sz="0" w:space="0" w:color="auto"/>
            <w:left w:val="none" w:sz="0" w:space="0" w:color="auto"/>
            <w:bottom w:val="none" w:sz="0" w:space="0" w:color="auto"/>
            <w:right w:val="none" w:sz="0" w:space="0" w:color="auto"/>
          </w:divBdr>
        </w:div>
        <w:div w:id="369965202">
          <w:marLeft w:val="480"/>
          <w:marRight w:val="0"/>
          <w:marTop w:val="0"/>
          <w:marBottom w:val="0"/>
          <w:divBdr>
            <w:top w:val="none" w:sz="0" w:space="0" w:color="auto"/>
            <w:left w:val="none" w:sz="0" w:space="0" w:color="auto"/>
            <w:bottom w:val="none" w:sz="0" w:space="0" w:color="auto"/>
            <w:right w:val="none" w:sz="0" w:space="0" w:color="auto"/>
          </w:divBdr>
        </w:div>
        <w:div w:id="1224216480">
          <w:marLeft w:val="480"/>
          <w:marRight w:val="0"/>
          <w:marTop w:val="0"/>
          <w:marBottom w:val="0"/>
          <w:divBdr>
            <w:top w:val="none" w:sz="0" w:space="0" w:color="auto"/>
            <w:left w:val="none" w:sz="0" w:space="0" w:color="auto"/>
            <w:bottom w:val="none" w:sz="0" w:space="0" w:color="auto"/>
            <w:right w:val="none" w:sz="0" w:space="0" w:color="auto"/>
          </w:divBdr>
        </w:div>
        <w:div w:id="198470663">
          <w:marLeft w:val="480"/>
          <w:marRight w:val="0"/>
          <w:marTop w:val="0"/>
          <w:marBottom w:val="0"/>
          <w:divBdr>
            <w:top w:val="none" w:sz="0" w:space="0" w:color="auto"/>
            <w:left w:val="none" w:sz="0" w:space="0" w:color="auto"/>
            <w:bottom w:val="none" w:sz="0" w:space="0" w:color="auto"/>
            <w:right w:val="none" w:sz="0" w:space="0" w:color="auto"/>
          </w:divBdr>
        </w:div>
        <w:div w:id="1734623066">
          <w:marLeft w:val="480"/>
          <w:marRight w:val="0"/>
          <w:marTop w:val="0"/>
          <w:marBottom w:val="0"/>
          <w:divBdr>
            <w:top w:val="none" w:sz="0" w:space="0" w:color="auto"/>
            <w:left w:val="none" w:sz="0" w:space="0" w:color="auto"/>
            <w:bottom w:val="none" w:sz="0" w:space="0" w:color="auto"/>
            <w:right w:val="none" w:sz="0" w:space="0" w:color="auto"/>
          </w:divBdr>
        </w:div>
        <w:div w:id="1948463494">
          <w:marLeft w:val="480"/>
          <w:marRight w:val="0"/>
          <w:marTop w:val="0"/>
          <w:marBottom w:val="0"/>
          <w:divBdr>
            <w:top w:val="none" w:sz="0" w:space="0" w:color="auto"/>
            <w:left w:val="none" w:sz="0" w:space="0" w:color="auto"/>
            <w:bottom w:val="none" w:sz="0" w:space="0" w:color="auto"/>
            <w:right w:val="none" w:sz="0" w:space="0" w:color="auto"/>
          </w:divBdr>
        </w:div>
        <w:div w:id="1959531909">
          <w:marLeft w:val="480"/>
          <w:marRight w:val="0"/>
          <w:marTop w:val="0"/>
          <w:marBottom w:val="0"/>
          <w:divBdr>
            <w:top w:val="none" w:sz="0" w:space="0" w:color="auto"/>
            <w:left w:val="none" w:sz="0" w:space="0" w:color="auto"/>
            <w:bottom w:val="none" w:sz="0" w:space="0" w:color="auto"/>
            <w:right w:val="none" w:sz="0" w:space="0" w:color="auto"/>
          </w:divBdr>
        </w:div>
        <w:div w:id="571694833">
          <w:marLeft w:val="480"/>
          <w:marRight w:val="0"/>
          <w:marTop w:val="0"/>
          <w:marBottom w:val="0"/>
          <w:divBdr>
            <w:top w:val="none" w:sz="0" w:space="0" w:color="auto"/>
            <w:left w:val="none" w:sz="0" w:space="0" w:color="auto"/>
            <w:bottom w:val="none" w:sz="0" w:space="0" w:color="auto"/>
            <w:right w:val="none" w:sz="0" w:space="0" w:color="auto"/>
          </w:divBdr>
        </w:div>
        <w:div w:id="1996759251">
          <w:marLeft w:val="480"/>
          <w:marRight w:val="0"/>
          <w:marTop w:val="0"/>
          <w:marBottom w:val="0"/>
          <w:divBdr>
            <w:top w:val="none" w:sz="0" w:space="0" w:color="auto"/>
            <w:left w:val="none" w:sz="0" w:space="0" w:color="auto"/>
            <w:bottom w:val="none" w:sz="0" w:space="0" w:color="auto"/>
            <w:right w:val="none" w:sz="0" w:space="0" w:color="auto"/>
          </w:divBdr>
        </w:div>
        <w:div w:id="1616398500">
          <w:marLeft w:val="480"/>
          <w:marRight w:val="0"/>
          <w:marTop w:val="0"/>
          <w:marBottom w:val="0"/>
          <w:divBdr>
            <w:top w:val="none" w:sz="0" w:space="0" w:color="auto"/>
            <w:left w:val="none" w:sz="0" w:space="0" w:color="auto"/>
            <w:bottom w:val="none" w:sz="0" w:space="0" w:color="auto"/>
            <w:right w:val="none" w:sz="0" w:space="0" w:color="auto"/>
          </w:divBdr>
        </w:div>
        <w:div w:id="1510095589">
          <w:marLeft w:val="480"/>
          <w:marRight w:val="0"/>
          <w:marTop w:val="0"/>
          <w:marBottom w:val="0"/>
          <w:divBdr>
            <w:top w:val="none" w:sz="0" w:space="0" w:color="auto"/>
            <w:left w:val="none" w:sz="0" w:space="0" w:color="auto"/>
            <w:bottom w:val="none" w:sz="0" w:space="0" w:color="auto"/>
            <w:right w:val="none" w:sz="0" w:space="0" w:color="auto"/>
          </w:divBdr>
        </w:div>
        <w:div w:id="2045205452">
          <w:marLeft w:val="480"/>
          <w:marRight w:val="0"/>
          <w:marTop w:val="0"/>
          <w:marBottom w:val="0"/>
          <w:divBdr>
            <w:top w:val="none" w:sz="0" w:space="0" w:color="auto"/>
            <w:left w:val="none" w:sz="0" w:space="0" w:color="auto"/>
            <w:bottom w:val="none" w:sz="0" w:space="0" w:color="auto"/>
            <w:right w:val="none" w:sz="0" w:space="0" w:color="auto"/>
          </w:divBdr>
        </w:div>
        <w:div w:id="1415859236">
          <w:marLeft w:val="480"/>
          <w:marRight w:val="0"/>
          <w:marTop w:val="0"/>
          <w:marBottom w:val="0"/>
          <w:divBdr>
            <w:top w:val="none" w:sz="0" w:space="0" w:color="auto"/>
            <w:left w:val="none" w:sz="0" w:space="0" w:color="auto"/>
            <w:bottom w:val="none" w:sz="0" w:space="0" w:color="auto"/>
            <w:right w:val="none" w:sz="0" w:space="0" w:color="auto"/>
          </w:divBdr>
        </w:div>
        <w:div w:id="517039827">
          <w:marLeft w:val="480"/>
          <w:marRight w:val="0"/>
          <w:marTop w:val="0"/>
          <w:marBottom w:val="0"/>
          <w:divBdr>
            <w:top w:val="none" w:sz="0" w:space="0" w:color="auto"/>
            <w:left w:val="none" w:sz="0" w:space="0" w:color="auto"/>
            <w:bottom w:val="none" w:sz="0" w:space="0" w:color="auto"/>
            <w:right w:val="none" w:sz="0" w:space="0" w:color="auto"/>
          </w:divBdr>
        </w:div>
        <w:div w:id="1193346887">
          <w:marLeft w:val="480"/>
          <w:marRight w:val="0"/>
          <w:marTop w:val="0"/>
          <w:marBottom w:val="0"/>
          <w:divBdr>
            <w:top w:val="none" w:sz="0" w:space="0" w:color="auto"/>
            <w:left w:val="none" w:sz="0" w:space="0" w:color="auto"/>
            <w:bottom w:val="none" w:sz="0" w:space="0" w:color="auto"/>
            <w:right w:val="none" w:sz="0" w:space="0" w:color="auto"/>
          </w:divBdr>
        </w:div>
        <w:div w:id="1051536327">
          <w:marLeft w:val="480"/>
          <w:marRight w:val="0"/>
          <w:marTop w:val="0"/>
          <w:marBottom w:val="0"/>
          <w:divBdr>
            <w:top w:val="none" w:sz="0" w:space="0" w:color="auto"/>
            <w:left w:val="none" w:sz="0" w:space="0" w:color="auto"/>
            <w:bottom w:val="none" w:sz="0" w:space="0" w:color="auto"/>
            <w:right w:val="none" w:sz="0" w:space="0" w:color="auto"/>
          </w:divBdr>
        </w:div>
      </w:divsChild>
    </w:div>
    <w:div w:id="297148493">
      <w:bodyDiv w:val="1"/>
      <w:marLeft w:val="0"/>
      <w:marRight w:val="0"/>
      <w:marTop w:val="0"/>
      <w:marBottom w:val="0"/>
      <w:divBdr>
        <w:top w:val="none" w:sz="0" w:space="0" w:color="auto"/>
        <w:left w:val="none" w:sz="0" w:space="0" w:color="auto"/>
        <w:bottom w:val="none" w:sz="0" w:space="0" w:color="auto"/>
        <w:right w:val="none" w:sz="0" w:space="0" w:color="auto"/>
      </w:divBdr>
    </w:div>
    <w:div w:id="297415930">
      <w:bodyDiv w:val="1"/>
      <w:marLeft w:val="0"/>
      <w:marRight w:val="0"/>
      <w:marTop w:val="0"/>
      <w:marBottom w:val="0"/>
      <w:divBdr>
        <w:top w:val="none" w:sz="0" w:space="0" w:color="auto"/>
        <w:left w:val="none" w:sz="0" w:space="0" w:color="auto"/>
        <w:bottom w:val="none" w:sz="0" w:space="0" w:color="auto"/>
        <w:right w:val="none" w:sz="0" w:space="0" w:color="auto"/>
      </w:divBdr>
    </w:div>
    <w:div w:id="297496070">
      <w:bodyDiv w:val="1"/>
      <w:marLeft w:val="0"/>
      <w:marRight w:val="0"/>
      <w:marTop w:val="0"/>
      <w:marBottom w:val="0"/>
      <w:divBdr>
        <w:top w:val="none" w:sz="0" w:space="0" w:color="auto"/>
        <w:left w:val="none" w:sz="0" w:space="0" w:color="auto"/>
        <w:bottom w:val="none" w:sz="0" w:space="0" w:color="auto"/>
        <w:right w:val="none" w:sz="0" w:space="0" w:color="auto"/>
      </w:divBdr>
    </w:div>
    <w:div w:id="297534902">
      <w:bodyDiv w:val="1"/>
      <w:marLeft w:val="0"/>
      <w:marRight w:val="0"/>
      <w:marTop w:val="0"/>
      <w:marBottom w:val="0"/>
      <w:divBdr>
        <w:top w:val="none" w:sz="0" w:space="0" w:color="auto"/>
        <w:left w:val="none" w:sz="0" w:space="0" w:color="auto"/>
        <w:bottom w:val="none" w:sz="0" w:space="0" w:color="auto"/>
        <w:right w:val="none" w:sz="0" w:space="0" w:color="auto"/>
      </w:divBdr>
    </w:div>
    <w:div w:id="298269976">
      <w:bodyDiv w:val="1"/>
      <w:marLeft w:val="0"/>
      <w:marRight w:val="0"/>
      <w:marTop w:val="0"/>
      <w:marBottom w:val="0"/>
      <w:divBdr>
        <w:top w:val="none" w:sz="0" w:space="0" w:color="auto"/>
        <w:left w:val="none" w:sz="0" w:space="0" w:color="auto"/>
        <w:bottom w:val="none" w:sz="0" w:space="0" w:color="auto"/>
        <w:right w:val="none" w:sz="0" w:space="0" w:color="auto"/>
      </w:divBdr>
    </w:div>
    <w:div w:id="298343535">
      <w:bodyDiv w:val="1"/>
      <w:marLeft w:val="0"/>
      <w:marRight w:val="0"/>
      <w:marTop w:val="0"/>
      <w:marBottom w:val="0"/>
      <w:divBdr>
        <w:top w:val="none" w:sz="0" w:space="0" w:color="auto"/>
        <w:left w:val="none" w:sz="0" w:space="0" w:color="auto"/>
        <w:bottom w:val="none" w:sz="0" w:space="0" w:color="auto"/>
        <w:right w:val="none" w:sz="0" w:space="0" w:color="auto"/>
      </w:divBdr>
    </w:div>
    <w:div w:id="298652613">
      <w:bodyDiv w:val="1"/>
      <w:marLeft w:val="0"/>
      <w:marRight w:val="0"/>
      <w:marTop w:val="0"/>
      <w:marBottom w:val="0"/>
      <w:divBdr>
        <w:top w:val="none" w:sz="0" w:space="0" w:color="auto"/>
        <w:left w:val="none" w:sz="0" w:space="0" w:color="auto"/>
        <w:bottom w:val="none" w:sz="0" w:space="0" w:color="auto"/>
        <w:right w:val="none" w:sz="0" w:space="0" w:color="auto"/>
      </w:divBdr>
    </w:div>
    <w:div w:id="298726024">
      <w:bodyDiv w:val="1"/>
      <w:marLeft w:val="0"/>
      <w:marRight w:val="0"/>
      <w:marTop w:val="0"/>
      <w:marBottom w:val="0"/>
      <w:divBdr>
        <w:top w:val="none" w:sz="0" w:space="0" w:color="auto"/>
        <w:left w:val="none" w:sz="0" w:space="0" w:color="auto"/>
        <w:bottom w:val="none" w:sz="0" w:space="0" w:color="auto"/>
        <w:right w:val="none" w:sz="0" w:space="0" w:color="auto"/>
      </w:divBdr>
    </w:div>
    <w:div w:id="299582666">
      <w:bodyDiv w:val="1"/>
      <w:marLeft w:val="0"/>
      <w:marRight w:val="0"/>
      <w:marTop w:val="0"/>
      <w:marBottom w:val="0"/>
      <w:divBdr>
        <w:top w:val="none" w:sz="0" w:space="0" w:color="auto"/>
        <w:left w:val="none" w:sz="0" w:space="0" w:color="auto"/>
        <w:bottom w:val="none" w:sz="0" w:space="0" w:color="auto"/>
        <w:right w:val="none" w:sz="0" w:space="0" w:color="auto"/>
      </w:divBdr>
    </w:div>
    <w:div w:id="300967076">
      <w:bodyDiv w:val="1"/>
      <w:marLeft w:val="0"/>
      <w:marRight w:val="0"/>
      <w:marTop w:val="0"/>
      <w:marBottom w:val="0"/>
      <w:divBdr>
        <w:top w:val="none" w:sz="0" w:space="0" w:color="auto"/>
        <w:left w:val="none" w:sz="0" w:space="0" w:color="auto"/>
        <w:bottom w:val="none" w:sz="0" w:space="0" w:color="auto"/>
        <w:right w:val="none" w:sz="0" w:space="0" w:color="auto"/>
      </w:divBdr>
      <w:divsChild>
        <w:div w:id="915825417">
          <w:marLeft w:val="480"/>
          <w:marRight w:val="0"/>
          <w:marTop w:val="0"/>
          <w:marBottom w:val="0"/>
          <w:divBdr>
            <w:top w:val="none" w:sz="0" w:space="0" w:color="auto"/>
            <w:left w:val="none" w:sz="0" w:space="0" w:color="auto"/>
            <w:bottom w:val="none" w:sz="0" w:space="0" w:color="auto"/>
            <w:right w:val="none" w:sz="0" w:space="0" w:color="auto"/>
          </w:divBdr>
        </w:div>
        <w:div w:id="1677222946">
          <w:marLeft w:val="480"/>
          <w:marRight w:val="0"/>
          <w:marTop w:val="0"/>
          <w:marBottom w:val="0"/>
          <w:divBdr>
            <w:top w:val="none" w:sz="0" w:space="0" w:color="auto"/>
            <w:left w:val="none" w:sz="0" w:space="0" w:color="auto"/>
            <w:bottom w:val="none" w:sz="0" w:space="0" w:color="auto"/>
            <w:right w:val="none" w:sz="0" w:space="0" w:color="auto"/>
          </w:divBdr>
        </w:div>
        <w:div w:id="453669361">
          <w:marLeft w:val="480"/>
          <w:marRight w:val="0"/>
          <w:marTop w:val="0"/>
          <w:marBottom w:val="0"/>
          <w:divBdr>
            <w:top w:val="none" w:sz="0" w:space="0" w:color="auto"/>
            <w:left w:val="none" w:sz="0" w:space="0" w:color="auto"/>
            <w:bottom w:val="none" w:sz="0" w:space="0" w:color="auto"/>
            <w:right w:val="none" w:sz="0" w:space="0" w:color="auto"/>
          </w:divBdr>
        </w:div>
        <w:div w:id="1674651412">
          <w:marLeft w:val="480"/>
          <w:marRight w:val="0"/>
          <w:marTop w:val="0"/>
          <w:marBottom w:val="0"/>
          <w:divBdr>
            <w:top w:val="none" w:sz="0" w:space="0" w:color="auto"/>
            <w:left w:val="none" w:sz="0" w:space="0" w:color="auto"/>
            <w:bottom w:val="none" w:sz="0" w:space="0" w:color="auto"/>
            <w:right w:val="none" w:sz="0" w:space="0" w:color="auto"/>
          </w:divBdr>
        </w:div>
        <w:div w:id="1095437847">
          <w:marLeft w:val="480"/>
          <w:marRight w:val="0"/>
          <w:marTop w:val="0"/>
          <w:marBottom w:val="0"/>
          <w:divBdr>
            <w:top w:val="none" w:sz="0" w:space="0" w:color="auto"/>
            <w:left w:val="none" w:sz="0" w:space="0" w:color="auto"/>
            <w:bottom w:val="none" w:sz="0" w:space="0" w:color="auto"/>
            <w:right w:val="none" w:sz="0" w:space="0" w:color="auto"/>
          </w:divBdr>
        </w:div>
        <w:div w:id="528105268">
          <w:marLeft w:val="480"/>
          <w:marRight w:val="0"/>
          <w:marTop w:val="0"/>
          <w:marBottom w:val="0"/>
          <w:divBdr>
            <w:top w:val="none" w:sz="0" w:space="0" w:color="auto"/>
            <w:left w:val="none" w:sz="0" w:space="0" w:color="auto"/>
            <w:bottom w:val="none" w:sz="0" w:space="0" w:color="auto"/>
            <w:right w:val="none" w:sz="0" w:space="0" w:color="auto"/>
          </w:divBdr>
        </w:div>
        <w:div w:id="1366491226">
          <w:marLeft w:val="480"/>
          <w:marRight w:val="0"/>
          <w:marTop w:val="0"/>
          <w:marBottom w:val="0"/>
          <w:divBdr>
            <w:top w:val="none" w:sz="0" w:space="0" w:color="auto"/>
            <w:left w:val="none" w:sz="0" w:space="0" w:color="auto"/>
            <w:bottom w:val="none" w:sz="0" w:space="0" w:color="auto"/>
            <w:right w:val="none" w:sz="0" w:space="0" w:color="auto"/>
          </w:divBdr>
        </w:div>
        <w:div w:id="267781129">
          <w:marLeft w:val="480"/>
          <w:marRight w:val="0"/>
          <w:marTop w:val="0"/>
          <w:marBottom w:val="0"/>
          <w:divBdr>
            <w:top w:val="none" w:sz="0" w:space="0" w:color="auto"/>
            <w:left w:val="none" w:sz="0" w:space="0" w:color="auto"/>
            <w:bottom w:val="none" w:sz="0" w:space="0" w:color="auto"/>
            <w:right w:val="none" w:sz="0" w:space="0" w:color="auto"/>
          </w:divBdr>
        </w:div>
        <w:div w:id="1292663359">
          <w:marLeft w:val="480"/>
          <w:marRight w:val="0"/>
          <w:marTop w:val="0"/>
          <w:marBottom w:val="0"/>
          <w:divBdr>
            <w:top w:val="none" w:sz="0" w:space="0" w:color="auto"/>
            <w:left w:val="none" w:sz="0" w:space="0" w:color="auto"/>
            <w:bottom w:val="none" w:sz="0" w:space="0" w:color="auto"/>
            <w:right w:val="none" w:sz="0" w:space="0" w:color="auto"/>
          </w:divBdr>
        </w:div>
        <w:div w:id="1740711357">
          <w:marLeft w:val="480"/>
          <w:marRight w:val="0"/>
          <w:marTop w:val="0"/>
          <w:marBottom w:val="0"/>
          <w:divBdr>
            <w:top w:val="none" w:sz="0" w:space="0" w:color="auto"/>
            <w:left w:val="none" w:sz="0" w:space="0" w:color="auto"/>
            <w:bottom w:val="none" w:sz="0" w:space="0" w:color="auto"/>
            <w:right w:val="none" w:sz="0" w:space="0" w:color="auto"/>
          </w:divBdr>
        </w:div>
        <w:div w:id="1261983804">
          <w:marLeft w:val="480"/>
          <w:marRight w:val="0"/>
          <w:marTop w:val="0"/>
          <w:marBottom w:val="0"/>
          <w:divBdr>
            <w:top w:val="none" w:sz="0" w:space="0" w:color="auto"/>
            <w:left w:val="none" w:sz="0" w:space="0" w:color="auto"/>
            <w:bottom w:val="none" w:sz="0" w:space="0" w:color="auto"/>
            <w:right w:val="none" w:sz="0" w:space="0" w:color="auto"/>
          </w:divBdr>
        </w:div>
        <w:div w:id="470486932">
          <w:marLeft w:val="480"/>
          <w:marRight w:val="0"/>
          <w:marTop w:val="0"/>
          <w:marBottom w:val="0"/>
          <w:divBdr>
            <w:top w:val="none" w:sz="0" w:space="0" w:color="auto"/>
            <w:left w:val="none" w:sz="0" w:space="0" w:color="auto"/>
            <w:bottom w:val="none" w:sz="0" w:space="0" w:color="auto"/>
            <w:right w:val="none" w:sz="0" w:space="0" w:color="auto"/>
          </w:divBdr>
        </w:div>
        <w:div w:id="509107394">
          <w:marLeft w:val="480"/>
          <w:marRight w:val="0"/>
          <w:marTop w:val="0"/>
          <w:marBottom w:val="0"/>
          <w:divBdr>
            <w:top w:val="none" w:sz="0" w:space="0" w:color="auto"/>
            <w:left w:val="none" w:sz="0" w:space="0" w:color="auto"/>
            <w:bottom w:val="none" w:sz="0" w:space="0" w:color="auto"/>
            <w:right w:val="none" w:sz="0" w:space="0" w:color="auto"/>
          </w:divBdr>
        </w:div>
        <w:div w:id="366951542">
          <w:marLeft w:val="480"/>
          <w:marRight w:val="0"/>
          <w:marTop w:val="0"/>
          <w:marBottom w:val="0"/>
          <w:divBdr>
            <w:top w:val="none" w:sz="0" w:space="0" w:color="auto"/>
            <w:left w:val="none" w:sz="0" w:space="0" w:color="auto"/>
            <w:bottom w:val="none" w:sz="0" w:space="0" w:color="auto"/>
            <w:right w:val="none" w:sz="0" w:space="0" w:color="auto"/>
          </w:divBdr>
        </w:div>
        <w:div w:id="82461092">
          <w:marLeft w:val="480"/>
          <w:marRight w:val="0"/>
          <w:marTop w:val="0"/>
          <w:marBottom w:val="0"/>
          <w:divBdr>
            <w:top w:val="none" w:sz="0" w:space="0" w:color="auto"/>
            <w:left w:val="none" w:sz="0" w:space="0" w:color="auto"/>
            <w:bottom w:val="none" w:sz="0" w:space="0" w:color="auto"/>
            <w:right w:val="none" w:sz="0" w:space="0" w:color="auto"/>
          </w:divBdr>
        </w:div>
        <w:div w:id="1580603333">
          <w:marLeft w:val="480"/>
          <w:marRight w:val="0"/>
          <w:marTop w:val="0"/>
          <w:marBottom w:val="0"/>
          <w:divBdr>
            <w:top w:val="none" w:sz="0" w:space="0" w:color="auto"/>
            <w:left w:val="none" w:sz="0" w:space="0" w:color="auto"/>
            <w:bottom w:val="none" w:sz="0" w:space="0" w:color="auto"/>
            <w:right w:val="none" w:sz="0" w:space="0" w:color="auto"/>
          </w:divBdr>
        </w:div>
        <w:div w:id="2131243866">
          <w:marLeft w:val="480"/>
          <w:marRight w:val="0"/>
          <w:marTop w:val="0"/>
          <w:marBottom w:val="0"/>
          <w:divBdr>
            <w:top w:val="none" w:sz="0" w:space="0" w:color="auto"/>
            <w:left w:val="none" w:sz="0" w:space="0" w:color="auto"/>
            <w:bottom w:val="none" w:sz="0" w:space="0" w:color="auto"/>
            <w:right w:val="none" w:sz="0" w:space="0" w:color="auto"/>
          </w:divBdr>
        </w:div>
        <w:div w:id="342561167">
          <w:marLeft w:val="480"/>
          <w:marRight w:val="0"/>
          <w:marTop w:val="0"/>
          <w:marBottom w:val="0"/>
          <w:divBdr>
            <w:top w:val="none" w:sz="0" w:space="0" w:color="auto"/>
            <w:left w:val="none" w:sz="0" w:space="0" w:color="auto"/>
            <w:bottom w:val="none" w:sz="0" w:space="0" w:color="auto"/>
            <w:right w:val="none" w:sz="0" w:space="0" w:color="auto"/>
          </w:divBdr>
        </w:div>
        <w:div w:id="597834901">
          <w:marLeft w:val="480"/>
          <w:marRight w:val="0"/>
          <w:marTop w:val="0"/>
          <w:marBottom w:val="0"/>
          <w:divBdr>
            <w:top w:val="none" w:sz="0" w:space="0" w:color="auto"/>
            <w:left w:val="none" w:sz="0" w:space="0" w:color="auto"/>
            <w:bottom w:val="none" w:sz="0" w:space="0" w:color="auto"/>
            <w:right w:val="none" w:sz="0" w:space="0" w:color="auto"/>
          </w:divBdr>
        </w:div>
        <w:div w:id="759639989">
          <w:marLeft w:val="480"/>
          <w:marRight w:val="0"/>
          <w:marTop w:val="0"/>
          <w:marBottom w:val="0"/>
          <w:divBdr>
            <w:top w:val="none" w:sz="0" w:space="0" w:color="auto"/>
            <w:left w:val="none" w:sz="0" w:space="0" w:color="auto"/>
            <w:bottom w:val="none" w:sz="0" w:space="0" w:color="auto"/>
            <w:right w:val="none" w:sz="0" w:space="0" w:color="auto"/>
          </w:divBdr>
        </w:div>
        <w:div w:id="1373916589">
          <w:marLeft w:val="480"/>
          <w:marRight w:val="0"/>
          <w:marTop w:val="0"/>
          <w:marBottom w:val="0"/>
          <w:divBdr>
            <w:top w:val="none" w:sz="0" w:space="0" w:color="auto"/>
            <w:left w:val="none" w:sz="0" w:space="0" w:color="auto"/>
            <w:bottom w:val="none" w:sz="0" w:space="0" w:color="auto"/>
            <w:right w:val="none" w:sz="0" w:space="0" w:color="auto"/>
          </w:divBdr>
        </w:div>
        <w:div w:id="347217827">
          <w:marLeft w:val="480"/>
          <w:marRight w:val="0"/>
          <w:marTop w:val="0"/>
          <w:marBottom w:val="0"/>
          <w:divBdr>
            <w:top w:val="none" w:sz="0" w:space="0" w:color="auto"/>
            <w:left w:val="none" w:sz="0" w:space="0" w:color="auto"/>
            <w:bottom w:val="none" w:sz="0" w:space="0" w:color="auto"/>
            <w:right w:val="none" w:sz="0" w:space="0" w:color="auto"/>
          </w:divBdr>
        </w:div>
        <w:div w:id="1019694838">
          <w:marLeft w:val="480"/>
          <w:marRight w:val="0"/>
          <w:marTop w:val="0"/>
          <w:marBottom w:val="0"/>
          <w:divBdr>
            <w:top w:val="none" w:sz="0" w:space="0" w:color="auto"/>
            <w:left w:val="none" w:sz="0" w:space="0" w:color="auto"/>
            <w:bottom w:val="none" w:sz="0" w:space="0" w:color="auto"/>
            <w:right w:val="none" w:sz="0" w:space="0" w:color="auto"/>
          </w:divBdr>
        </w:div>
        <w:div w:id="1545287638">
          <w:marLeft w:val="480"/>
          <w:marRight w:val="0"/>
          <w:marTop w:val="0"/>
          <w:marBottom w:val="0"/>
          <w:divBdr>
            <w:top w:val="none" w:sz="0" w:space="0" w:color="auto"/>
            <w:left w:val="none" w:sz="0" w:space="0" w:color="auto"/>
            <w:bottom w:val="none" w:sz="0" w:space="0" w:color="auto"/>
            <w:right w:val="none" w:sz="0" w:space="0" w:color="auto"/>
          </w:divBdr>
        </w:div>
        <w:div w:id="546381228">
          <w:marLeft w:val="480"/>
          <w:marRight w:val="0"/>
          <w:marTop w:val="0"/>
          <w:marBottom w:val="0"/>
          <w:divBdr>
            <w:top w:val="none" w:sz="0" w:space="0" w:color="auto"/>
            <w:left w:val="none" w:sz="0" w:space="0" w:color="auto"/>
            <w:bottom w:val="none" w:sz="0" w:space="0" w:color="auto"/>
            <w:right w:val="none" w:sz="0" w:space="0" w:color="auto"/>
          </w:divBdr>
        </w:div>
        <w:div w:id="1405756302">
          <w:marLeft w:val="480"/>
          <w:marRight w:val="0"/>
          <w:marTop w:val="0"/>
          <w:marBottom w:val="0"/>
          <w:divBdr>
            <w:top w:val="none" w:sz="0" w:space="0" w:color="auto"/>
            <w:left w:val="none" w:sz="0" w:space="0" w:color="auto"/>
            <w:bottom w:val="none" w:sz="0" w:space="0" w:color="auto"/>
            <w:right w:val="none" w:sz="0" w:space="0" w:color="auto"/>
          </w:divBdr>
        </w:div>
        <w:div w:id="474107568">
          <w:marLeft w:val="480"/>
          <w:marRight w:val="0"/>
          <w:marTop w:val="0"/>
          <w:marBottom w:val="0"/>
          <w:divBdr>
            <w:top w:val="none" w:sz="0" w:space="0" w:color="auto"/>
            <w:left w:val="none" w:sz="0" w:space="0" w:color="auto"/>
            <w:bottom w:val="none" w:sz="0" w:space="0" w:color="auto"/>
            <w:right w:val="none" w:sz="0" w:space="0" w:color="auto"/>
          </w:divBdr>
        </w:div>
        <w:div w:id="1272276573">
          <w:marLeft w:val="480"/>
          <w:marRight w:val="0"/>
          <w:marTop w:val="0"/>
          <w:marBottom w:val="0"/>
          <w:divBdr>
            <w:top w:val="none" w:sz="0" w:space="0" w:color="auto"/>
            <w:left w:val="none" w:sz="0" w:space="0" w:color="auto"/>
            <w:bottom w:val="none" w:sz="0" w:space="0" w:color="auto"/>
            <w:right w:val="none" w:sz="0" w:space="0" w:color="auto"/>
          </w:divBdr>
        </w:div>
        <w:div w:id="542135865">
          <w:marLeft w:val="480"/>
          <w:marRight w:val="0"/>
          <w:marTop w:val="0"/>
          <w:marBottom w:val="0"/>
          <w:divBdr>
            <w:top w:val="none" w:sz="0" w:space="0" w:color="auto"/>
            <w:left w:val="none" w:sz="0" w:space="0" w:color="auto"/>
            <w:bottom w:val="none" w:sz="0" w:space="0" w:color="auto"/>
            <w:right w:val="none" w:sz="0" w:space="0" w:color="auto"/>
          </w:divBdr>
        </w:div>
        <w:div w:id="1804348213">
          <w:marLeft w:val="480"/>
          <w:marRight w:val="0"/>
          <w:marTop w:val="0"/>
          <w:marBottom w:val="0"/>
          <w:divBdr>
            <w:top w:val="none" w:sz="0" w:space="0" w:color="auto"/>
            <w:left w:val="none" w:sz="0" w:space="0" w:color="auto"/>
            <w:bottom w:val="none" w:sz="0" w:space="0" w:color="auto"/>
            <w:right w:val="none" w:sz="0" w:space="0" w:color="auto"/>
          </w:divBdr>
        </w:div>
        <w:div w:id="588388523">
          <w:marLeft w:val="480"/>
          <w:marRight w:val="0"/>
          <w:marTop w:val="0"/>
          <w:marBottom w:val="0"/>
          <w:divBdr>
            <w:top w:val="none" w:sz="0" w:space="0" w:color="auto"/>
            <w:left w:val="none" w:sz="0" w:space="0" w:color="auto"/>
            <w:bottom w:val="none" w:sz="0" w:space="0" w:color="auto"/>
            <w:right w:val="none" w:sz="0" w:space="0" w:color="auto"/>
          </w:divBdr>
        </w:div>
        <w:div w:id="2001498305">
          <w:marLeft w:val="480"/>
          <w:marRight w:val="0"/>
          <w:marTop w:val="0"/>
          <w:marBottom w:val="0"/>
          <w:divBdr>
            <w:top w:val="none" w:sz="0" w:space="0" w:color="auto"/>
            <w:left w:val="none" w:sz="0" w:space="0" w:color="auto"/>
            <w:bottom w:val="none" w:sz="0" w:space="0" w:color="auto"/>
            <w:right w:val="none" w:sz="0" w:space="0" w:color="auto"/>
          </w:divBdr>
        </w:div>
        <w:div w:id="1075473542">
          <w:marLeft w:val="480"/>
          <w:marRight w:val="0"/>
          <w:marTop w:val="0"/>
          <w:marBottom w:val="0"/>
          <w:divBdr>
            <w:top w:val="none" w:sz="0" w:space="0" w:color="auto"/>
            <w:left w:val="none" w:sz="0" w:space="0" w:color="auto"/>
            <w:bottom w:val="none" w:sz="0" w:space="0" w:color="auto"/>
            <w:right w:val="none" w:sz="0" w:space="0" w:color="auto"/>
          </w:divBdr>
        </w:div>
        <w:div w:id="1842744267">
          <w:marLeft w:val="480"/>
          <w:marRight w:val="0"/>
          <w:marTop w:val="0"/>
          <w:marBottom w:val="0"/>
          <w:divBdr>
            <w:top w:val="none" w:sz="0" w:space="0" w:color="auto"/>
            <w:left w:val="none" w:sz="0" w:space="0" w:color="auto"/>
            <w:bottom w:val="none" w:sz="0" w:space="0" w:color="auto"/>
            <w:right w:val="none" w:sz="0" w:space="0" w:color="auto"/>
          </w:divBdr>
        </w:div>
        <w:div w:id="2101562907">
          <w:marLeft w:val="480"/>
          <w:marRight w:val="0"/>
          <w:marTop w:val="0"/>
          <w:marBottom w:val="0"/>
          <w:divBdr>
            <w:top w:val="none" w:sz="0" w:space="0" w:color="auto"/>
            <w:left w:val="none" w:sz="0" w:space="0" w:color="auto"/>
            <w:bottom w:val="none" w:sz="0" w:space="0" w:color="auto"/>
            <w:right w:val="none" w:sz="0" w:space="0" w:color="auto"/>
          </w:divBdr>
        </w:div>
        <w:div w:id="2124377194">
          <w:marLeft w:val="480"/>
          <w:marRight w:val="0"/>
          <w:marTop w:val="0"/>
          <w:marBottom w:val="0"/>
          <w:divBdr>
            <w:top w:val="none" w:sz="0" w:space="0" w:color="auto"/>
            <w:left w:val="none" w:sz="0" w:space="0" w:color="auto"/>
            <w:bottom w:val="none" w:sz="0" w:space="0" w:color="auto"/>
            <w:right w:val="none" w:sz="0" w:space="0" w:color="auto"/>
          </w:divBdr>
        </w:div>
        <w:div w:id="1086263646">
          <w:marLeft w:val="480"/>
          <w:marRight w:val="0"/>
          <w:marTop w:val="0"/>
          <w:marBottom w:val="0"/>
          <w:divBdr>
            <w:top w:val="none" w:sz="0" w:space="0" w:color="auto"/>
            <w:left w:val="none" w:sz="0" w:space="0" w:color="auto"/>
            <w:bottom w:val="none" w:sz="0" w:space="0" w:color="auto"/>
            <w:right w:val="none" w:sz="0" w:space="0" w:color="auto"/>
          </w:divBdr>
        </w:div>
        <w:div w:id="1419594391">
          <w:marLeft w:val="480"/>
          <w:marRight w:val="0"/>
          <w:marTop w:val="0"/>
          <w:marBottom w:val="0"/>
          <w:divBdr>
            <w:top w:val="none" w:sz="0" w:space="0" w:color="auto"/>
            <w:left w:val="none" w:sz="0" w:space="0" w:color="auto"/>
            <w:bottom w:val="none" w:sz="0" w:space="0" w:color="auto"/>
            <w:right w:val="none" w:sz="0" w:space="0" w:color="auto"/>
          </w:divBdr>
        </w:div>
      </w:divsChild>
    </w:div>
    <w:div w:id="302396762">
      <w:bodyDiv w:val="1"/>
      <w:marLeft w:val="0"/>
      <w:marRight w:val="0"/>
      <w:marTop w:val="0"/>
      <w:marBottom w:val="0"/>
      <w:divBdr>
        <w:top w:val="none" w:sz="0" w:space="0" w:color="auto"/>
        <w:left w:val="none" w:sz="0" w:space="0" w:color="auto"/>
        <w:bottom w:val="none" w:sz="0" w:space="0" w:color="auto"/>
        <w:right w:val="none" w:sz="0" w:space="0" w:color="auto"/>
      </w:divBdr>
    </w:div>
    <w:div w:id="302546203">
      <w:bodyDiv w:val="1"/>
      <w:marLeft w:val="0"/>
      <w:marRight w:val="0"/>
      <w:marTop w:val="0"/>
      <w:marBottom w:val="0"/>
      <w:divBdr>
        <w:top w:val="none" w:sz="0" w:space="0" w:color="auto"/>
        <w:left w:val="none" w:sz="0" w:space="0" w:color="auto"/>
        <w:bottom w:val="none" w:sz="0" w:space="0" w:color="auto"/>
        <w:right w:val="none" w:sz="0" w:space="0" w:color="auto"/>
      </w:divBdr>
    </w:div>
    <w:div w:id="302731478">
      <w:bodyDiv w:val="1"/>
      <w:marLeft w:val="0"/>
      <w:marRight w:val="0"/>
      <w:marTop w:val="0"/>
      <w:marBottom w:val="0"/>
      <w:divBdr>
        <w:top w:val="none" w:sz="0" w:space="0" w:color="auto"/>
        <w:left w:val="none" w:sz="0" w:space="0" w:color="auto"/>
        <w:bottom w:val="none" w:sz="0" w:space="0" w:color="auto"/>
        <w:right w:val="none" w:sz="0" w:space="0" w:color="auto"/>
      </w:divBdr>
    </w:div>
    <w:div w:id="302779626">
      <w:bodyDiv w:val="1"/>
      <w:marLeft w:val="0"/>
      <w:marRight w:val="0"/>
      <w:marTop w:val="0"/>
      <w:marBottom w:val="0"/>
      <w:divBdr>
        <w:top w:val="none" w:sz="0" w:space="0" w:color="auto"/>
        <w:left w:val="none" w:sz="0" w:space="0" w:color="auto"/>
        <w:bottom w:val="none" w:sz="0" w:space="0" w:color="auto"/>
        <w:right w:val="none" w:sz="0" w:space="0" w:color="auto"/>
      </w:divBdr>
    </w:div>
    <w:div w:id="303048920">
      <w:bodyDiv w:val="1"/>
      <w:marLeft w:val="0"/>
      <w:marRight w:val="0"/>
      <w:marTop w:val="0"/>
      <w:marBottom w:val="0"/>
      <w:divBdr>
        <w:top w:val="none" w:sz="0" w:space="0" w:color="auto"/>
        <w:left w:val="none" w:sz="0" w:space="0" w:color="auto"/>
        <w:bottom w:val="none" w:sz="0" w:space="0" w:color="auto"/>
        <w:right w:val="none" w:sz="0" w:space="0" w:color="auto"/>
      </w:divBdr>
    </w:div>
    <w:div w:id="303972121">
      <w:bodyDiv w:val="1"/>
      <w:marLeft w:val="0"/>
      <w:marRight w:val="0"/>
      <w:marTop w:val="0"/>
      <w:marBottom w:val="0"/>
      <w:divBdr>
        <w:top w:val="none" w:sz="0" w:space="0" w:color="auto"/>
        <w:left w:val="none" w:sz="0" w:space="0" w:color="auto"/>
        <w:bottom w:val="none" w:sz="0" w:space="0" w:color="auto"/>
        <w:right w:val="none" w:sz="0" w:space="0" w:color="auto"/>
      </w:divBdr>
    </w:div>
    <w:div w:id="304314017">
      <w:bodyDiv w:val="1"/>
      <w:marLeft w:val="0"/>
      <w:marRight w:val="0"/>
      <w:marTop w:val="0"/>
      <w:marBottom w:val="0"/>
      <w:divBdr>
        <w:top w:val="none" w:sz="0" w:space="0" w:color="auto"/>
        <w:left w:val="none" w:sz="0" w:space="0" w:color="auto"/>
        <w:bottom w:val="none" w:sz="0" w:space="0" w:color="auto"/>
        <w:right w:val="none" w:sz="0" w:space="0" w:color="auto"/>
      </w:divBdr>
    </w:div>
    <w:div w:id="306134469">
      <w:bodyDiv w:val="1"/>
      <w:marLeft w:val="0"/>
      <w:marRight w:val="0"/>
      <w:marTop w:val="0"/>
      <w:marBottom w:val="0"/>
      <w:divBdr>
        <w:top w:val="none" w:sz="0" w:space="0" w:color="auto"/>
        <w:left w:val="none" w:sz="0" w:space="0" w:color="auto"/>
        <w:bottom w:val="none" w:sz="0" w:space="0" w:color="auto"/>
        <w:right w:val="none" w:sz="0" w:space="0" w:color="auto"/>
      </w:divBdr>
      <w:divsChild>
        <w:div w:id="874847154">
          <w:marLeft w:val="480"/>
          <w:marRight w:val="0"/>
          <w:marTop w:val="0"/>
          <w:marBottom w:val="0"/>
          <w:divBdr>
            <w:top w:val="none" w:sz="0" w:space="0" w:color="auto"/>
            <w:left w:val="none" w:sz="0" w:space="0" w:color="auto"/>
            <w:bottom w:val="none" w:sz="0" w:space="0" w:color="auto"/>
            <w:right w:val="none" w:sz="0" w:space="0" w:color="auto"/>
          </w:divBdr>
        </w:div>
        <w:div w:id="257254479">
          <w:marLeft w:val="480"/>
          <w:marRight w:val="0"/>
          <w:marTop w:val="0"/>
          <w:marBottom w:val="0"/>
          <w:divBdr>
            <w:top w:val="none" w:sz="0" w:space="0" w:color="auto"/>
            <w:left w:val="none" w:sz="0" w:space="0" w:color="auto"/>
            <w:bottom w:val="none" w:sz="0" w:space="0" w:color="auto"/>
            <w:right w:val="none" w:sz="0" w:space="0" w:color="auto"/>
          </w:divBdr>
        </w:div>
        <w:div w:id="1316375848">
          <w:marLeft w:val="480"/>
          <w:marRight w:val="0"/>
          <w:marTop w:val="0"/>
          <w:marBottom w:val="0"/>
          <w:divBdr>
            <w:top w:val="none" w:sz="0" w:space="0" w:color="auto"/>
            <w:left w:val="none" w:sz="0" w:space="0" w:color="auto"/>
            <w:bottom w:val="none" w:sz="0" w:space="0" w:color="auto"/>
            <w:right w:val="none" w:sz="0" w:space="0" w:color="auto"/>
          </w:divBdr>
        </w:div>
        <w:div w:id="300810622">
          <w:marLeft w:val="480"/>
          <w:marRight w:val="0"/>
          <w:marTop w:val="0"/>
          <w:marBottom w:val="0"/>
          <w:divBdr>
            <w:top w:val="none" w:sz="0" w:space="0" w:color="auto"/>
            <w:left w:val="none" w:sz="0" w:space="0" w:color="auto"/>
            <w:bottom w:val="none" w:sz="0" w:space="0" w:color="auto"/>
            <w:right w:val="none" w:sz="0" w:space="0" w:color="auto"/>
          </w:divBdr>
        </w:div>
        <w:div w:id="1059787021">
          <w:marLeft w:val="480"/>
          <w:marRight w:val="0"/>
          <w:marTop w:val="0"/>
          <w:marBottom w:val="0"/>
          <w:divBdr>
            <w:top w:val="none" w:sz="0" w:space="0" w:color="auto"/>
            <w:left w:val="none" w:sz="0" w:space="0" w:color="auto"/>
            <w:bottom w:val="none" w:sz="0" w:space="0" w:color="auto"/>
            <w:right w:val="none" w:sz="0" w:space="0" w:color="auto"/>
          </w:divBdr>
        </w:div>
        <w:div w:id="457183848">
          <w:marLeft w:val="480"/>
          <w:marRight w:val="0"/>
          <w:marTop w:val="0"/>
          <w:marBottom w:val="0"/>
          <w:divBdr>
            <w:top w:val="none" w:sz="0" w:space="0" w:color="auto"/>
            <w:left w:val="none" w:sz="0" w:space="0" w:color="auto"/>
            <w:bottom w:val="none" w:sz="0" w:space="0" w:color="auto"/>
            <w:right w:val="none" w:sz="0" w:space="0" w:color="auto"/>
          </w:divBdr>
        </w:div>
        <w:div w:id="1067730655">
          <w:marLeft w:val="480"/>
          <w:marRight w:val="0"/>
          <w:marTop w:val="0"/>
          <w:marBottom w:val="0"/>
          <w:divBdr>
            <w:top w:val="none" w:sz="0" w:space="0" w:color="auto"/>
            <w:left w:val="none" w:sz="0" w:space="0" w:color="auto"/>
            <w:bottom w:val="none" w:sz="0" w:space="0" w:color="auto"/>
            <w:right w:val="none" w:sz="0" w:space="0" w:color="auto"/>
          </w:divBdr>
        </w:div>
        <w:div w:id="1797335142">
          <w:marLeft w:val="480"/>
          <w:marRight w:val="0"/>
          <w:marTop w:val="0"/>
          <w:marBottom w:val="0"/>
          <w:divBdr>
            <w:top w:val="none" w:sz="0" w:space="0" w:color="auto"/>
            <w:left w:val="none" w:sz="0" w:space="0" w:color="auto"/>
            <w:bottom w:val="none" w:sz="0" w:space="0" w:color="auto"/>
            <w:right w:val="none" w:sz="0" w:space="0" w:color="auto"/>
          </w:divBdr>
        </w:div>
        <w:div w:id="1973560645">
          <w:marLeft w:val="480"/>
          <w:marRight w:val="0"/>
          <w:marTop w:val="0"/>
          <w:marBottom w:val="0"/>
          <w:divBdr>
            <w:top w:val="none" w:sz="0" w:space="0" w:color="auto"/>
            <w:left w:val="none" w:sz="0" w:space="0" w:color="auto"/>
            <w:bottom w:val="none" w:sz="0" w:space="0" w:color="auto"/>
            <w:right w:val="none" w:sz="0" w:space="0" w:color="auto"/>
          </w:divBdr>
        </w:div>
        <w:div w:id="1292441196">
          <w:marLeft w:val="480"/>
          <w:marRight w:val="0"/>
          <w:marTop w:val="0"/>
          <w:marBottom w:val="0"/>
          <w:divBdr>
            <w:top w:val="none" w:sz="0" w:space="0" w:color="auto"/>
            <w:left w:val="none" w:sz="0" w:space="0" w:color="auto"/>
            <w:bottom w:val="none" w:sz="0" w:space="0" w:color="auto"/>
            <w:right w:val="none" w:sz="0" w:space="0" w:color="auto"/>
          </w:divBdr>
        </w:div>
        <w:div w:id="1093815946">
          <w:marLeft w:val="480"/>
          <w:marRight w:val="0"/>
          <w:marTop w:val="0"/>
          <w:marBottom w:val="0"/>
          <w:divBdr>
            <w:top w:val="none" w:sz="0" w:space="0" w:color="auto"/>
            <w:left w:val="none" w:sz="0" w:space="0" w:color="auto"/>
            <w:bottom w:val="none" w:sz="0" w:space="0" w:color="auto"/>
            <w:right w:val="none" w:sz="0" w:space="0" w:color="auto"/>
          </w:divBdr>
        </w:div>
        <w:div w:id="491020368">
          <w:marLeft w:val="480"/>
          <w:marRight w:val="0"/>
          <w:marTop w:val="0"/>
          <w:marBottom w:val="0"/>
          <w:divBdr>
            <w:top w:val="none" w:sz="0" w:space="0" w:color="auto"/>
            <w:left w:val="none" w:sz="0" w:space="0" w:color="auto"/>
            <w:bottom w:val="none" w:sz="0" w:space="0" w:color="auto"/>
            <w:right w:val="none" w:sz="0" w:space="0" w:color="auto"/>
          </w:divBdr>
        </w:div>
        <w:div w:id="2051491667">
          <w:marLeft w:val="480"/>
          <w:marRight w:val="0"/>
          <w:marTop w:val="0"/>
          <w:marBottom w:val="0"/>
          <w:divBdr>
            <w:top w:val="none" w:sz="0" w:space="0" w:color="auto"/>
            <w:left w:val="none" w:sz="0" w:space="0" w:color="auto"/>
            <w:bottom w:val="none" w:sz="0" w:space="0" w:color="auto"/>
            <w:right w:val="none" w:sz="0" w:space="0" w:color="auto"/>
          </w:divBdr>
        </w:div>
        <w:div w:id="1581527488">
          <w:marLeft w:val="480"/>
          <w:marRight w:val="0"/>
          <w:marTop w:val="0"/>
          <w:marBottom w:val="0"/>
          <w:divBdr>
            <w:top w:val="none" w:sz="0" w:space="0" w:color="auto"/>
            <w:left w:val="none" w:sz="0" w:space="0" w:color="auto"/>
            <w:bottom w:val="none" w:sz="0" w:space="0" w:color="auto"/>
            <w:right w:val="none" w:sz="0" w:space="0" w:color="auto"/>
          </w:divBdr>
        </w:div>
        <w:div w:id="948122203">
          <w:marLeft w:val="480"/>
          <w:marRight w:val="0"/>
          <w:marTop w:val="0"/>
          <w:marBottom w:val="0"/>
          <w:divBdr>
            <w:top w:val="none" w:sz="0" w:space="0" w:color="auto"/>
            <w:left w:val="none" w:sz="0" w:space="0" w:color="auto"/>
            <w:bottom w:val="none" w:sz="0" w:space="0" w:color="auto"/>
            <w:right w:val="none" w:sz="0" w:space="0" w:color="auto"/>
          </w:divBdr>
        </w:div>
        <w:div w:id="1969779890">
          <w:marLeft w:val="480"/>
          <w:marRight w:val="0"/>
          <w:marTop w:val="0"/>
          <w:marBottom w:val="0"/>
          <w:divBdr>
            <w:top w:val="none" w:sz="0" w:space="0" w:color="auto"/>
            <w:left w:val="none" w:sz="0" w:space="0" w:color="auto"/>
            <w:bottom w:val="none" w:sz="0" w:space="0" w:color="auto"/>
            <w:right w:val="none" w:sz="0" w:space="0" w:color="auto"/>
          </w:divBdr>
        </w:div>
        <w:div w:id="185140545">
          <w:marLeft w:val="480"/>
          <w:marRight w:val="0"/>
          <w:marTop w:val="0"/>
          <w:marBottom w:val="0"/>
          <w:divBdr>
            <w:top w:val="none" w:sz="0" w:space="0" w:color="auto"/>
            <w:left w:val="none" w:sz="0" w:space="0" w:color="auto"/>
            <w:bottom w:val="none" w:sz="0" w:space="0" w:color="auto"/>
            <w:right w:val="none" w:sz="0" w:space="0" w:color="auto"/>
          </w:divBdr>
        </w:div>
        <w:div w:id="554775984">
          <w:marLeft w:val="480"/>
          <w:marRight w:val="0"/>
          <w:marTop w:val="0"/>
          <w:marBottom w:val="0"/>
          <w:divBdr>
            <w:top w:val="none" w:sz="0" w:space="0" w:color="auto"/>
            <w:left w:val="none" w:sz="0" w:space="0" w:color="auto"/>
            <w:bottom w:val="none" w:sz="0" w:space="0" w:color="auto"/>
            <w:right w:val="none" w:sz="0" w:space="0" w:color="auto"/>
          </w:divBdr>
        </w:div>
        <w:div w:id="921450750">
          <w:marLeft w:val="480"/>
          <w:marRight w:val="0"/>
          <w:marTop w:val="0"/>
          <w:marBottom w:val="0"/>
          <w:divBdr>
            <w:top w:val="none" w:sz="0" w:space="0" w:color="auto"/>
            <w:left w:val="none" w:sz="0" w:space="0" w:color="auto"/>
            <w:bottom w:val="none" w:sz="0" w:space="0" w:color="auto"/>
            <w:right w:val="none" w:sz="0" w:space="0" w:color="auto"/>
          </w:divBdr>
        </w:div>
        <w:div w:id="1923106076">
          <w:marLeft w:val="480"/>
          <w:marRight w:val="0"/>
          <w:marTop w:val="0"/>
          <w:marBottom w:val="0"/>
          <w:divBdr>
            <w:top w:val="none" w:sz="0" w:space="0" w:color="auto"/>
            <w:left w:val="none" w:sz="0" w:space="0" w:color="auto"/>
            <w:bottom w:val="none" w:sz="0" w:space="0" w:color="auto"/>
            <w:right w:val="none" w:sz="0" w:space="0" w:color="auto"/>
          </w:divBdr>
        </w:div>
        <w:div w:id="1401519512">
          <w:marLeft w:val="480"/>
          <w:marRight w:val="0"/>
          <w:marTop w:val="0"/>
          <w:marBottom w:val="0"/>
          <w:divBdr>
            <w:top w:val="none" w:sz="0" w:space="0" w:color="auto"/>
            <w:left w:val="none" w:sz="0" w:space="0" w:color="auto"/>
            <w:bottom w:val="none" w:sz="0" w:space="0" w:color="auto"/>
            <w:right w:val="none" w:sz="0" w:space="0" w:color="auto"/>
          </w:divBdr>
        </w:div>
        <w:div w:id="1814061733">
          <w:marLeft w:val="480"/>
          <w:marRight w:val="0"/>
          <w:marTop w:val="0"/>
          <w:marBottom w:val="0"/>
          <w:divBdr>
            <w:top w:val="none" w:sz="0" w:space="0" w:color="auto"/>
            <w:left w:val="none" w:sz="0" w:space="0" w:color="auto"/>
            <w:bottom w:val="none" w:sz="0" w:space="0" w:color="auto"/>
            <w:right w:val="none" w:sz="0" w:space="0" w:color="auto"/>
          </w:divBdr>
        </w:div>
        <w:div w:id="2112121366">
          <w:marLeft w:val="480"/>
          <w:marRight w:val="0"/>
          <w:marTop w:val="0"/>
          <w:marBottom w:val="0"/>
          <w:divBdr>
            <w:top w:val="none" w:sz="0" w:space="0" w:color="auto"/>
            <w:left w:val="none" w:sz="0" w:space="0" w:color="auto"/>
            <w:bottom w:val="none" w:sz="0" w:space="0" w:color="auto"/>
            <w:right w:val="none" w:sz="0" w:space="0" w:color="auto"/>
          </w:divBdr>
        </w:div>
        <w:div w:id="1764182770">
          <w:marLeft w:val="480"/>
          <w:marRight w:val="0"/>
          <w:marTop w:val="0"/>
          <w:marBottom w:val="0"/>
          <w:divBdr>
            <w:top w:val="none" w:sz="0" w:space="0" w:color="auto"/>
            <w:left w:val="none" w:sz="0" w:space="0" w:color="auto"/>
            <w:bottom w:val="none" w:sz="0" w:space="0" w:color="auto"/>
            <w:right w:val="none" w:sz="0" w:space="0" w:color="auto"/>
          </w:divBdr>
        </w:div>
        <w:div w:id="1413429747">
          <w:marLeft w:val="480"/>
          <w:marRight w:val="0"/>
          <w:marTop w:val="0"/>
          <w:marBottom w:val="0"/>
          <w:divBdr>
            <w:top w:val="none" w:sz="0" w:space="0" w:color="auto"/>
            <w:left w:val="none" w:sz="0" w:space="0" w:color="auto"/>
            <w:bottom w:val="none" w:sz="0" w:space="0" w:color="auto"/>
            <w:right w:val="none" w:sz="0" w:space="0" w:color="auto"/>
          </w:divBdr>
        </w:div>
        <w:div w:id="631011783">
          <w:marLeft w:val="480"/>
          <w:marRight w:val="0"/>
          <w:marTop w:val="0"/>
          <w:marBottom w:val="0"/>
          <w:divBdr>
            <w:top w:val="none" w:sz="0" w:space="0" w:color="auto"/>
            <w:left w:val="none" w:sz="0" w:space="0" w:color="auto"/>
            <w:bottom w:val="none" w:sz="0" w:space="0" w:color="auto"/>
            <w:right w:val="none" w:sz="0" w:space="0" w:color="auto"/>
          </w:divBdr>
        </w:div>
        <w:div w:id="2103336233">
          <w:marLeft w:val="480"/>
          <w:marRight w:val="0"/>
          <w:marTop w:val="0"/>
          <w:marBottom w:val="0"/>
          <w:divBdr>
            <w:top w:val="none" w:sz="0" w:space="0" w:color="auto"/>
            <w:left w:val="none" w:sz="0" w:space="0" w:color="auto"/>
            <w:bottom w:val="none" w:sz="0" w:space="0" w:color="auto"/>
            <w:right w:val="none" w:sz="0" w:space="0" w:color="auto"/>
          </w:divBdr>
        </w:div>
        <w:div w:id="95298959">
          <w:marLeft w:val="480"/>
          <w:marRight w:val="0"/>
          <w:marTop w:val="0"/>
          <w:marBottom w:val="0"/>
          <w:divBdr>
            <w:top w:val="none" w:sz="0" w:space="0" w:color="auto"/>
            <w:left w:val="none" w:sz="0" w:space="0" w:color="auto"/>
            <w:bottom w:val="none" w:sz="0" w:space="0" w:color="auto"/>
            <w:right w:val="none" w:sz="0" w:space="0" w:color="auto"/>
          </w:divBdr>
        </w:div>
        <w:div w:id="1771312847">
          <w:marLeft w:val="480"/>
          <w:marRight w:val="0"/>
          <w:marTop w:val="0"/>
          <w:marBottom w:val="0"/>
          <w:divBdr>
            <w:top w:val="none" w:sz="0" w:space="0" w:color="auto"/>
            <w:left w:val="none" w:sz="0" w:space="0" w:color="auto"/>
            <w:bottom w:val="none" w:sz="0" w:space="0" w:color="auto"/>
            <w:right w:val="none" w:sz="0" w:space="0" w:color="auto"/>
          </w:divBdr>
        </w:div>
        <w:div w:id="91124217">
          <w:marLeft w:val="480"/>
          <w:marRight w:val="0"/>
          <w:marTop w:val="0"/>
          <w:marBottom w:val="0"/>
          <w:divBdr>
            <w:top w:val="none" w:sz="0" w:space="0" w:color="auto"/>
            <w:left w:val="none" w:sz="0" w:space="0" w:color="auto"/>
            <w:bottom w:val="none" w:sz="0" w:space="0" w:color="auto"/>
            <w:right w:val="none" w:sz="0" w:space="0" w:color="auto"/>
          </w:divBdr>
        </w:div>
        <w:div w:id="124588014">
          <w:marLeft w:val="480"/>
          <w:marRight w:val="0"/>
          <w:marTop w:val="0"/>
          <w:marBottom w:val="0"/>
          <w:divBdr>
            <w:top w:val="none" w:sz="0" w:space="0" w:color="auto"/>
            <w:left w:val="none" w:sz="0" w:space="0" w:color="auto"/>
            <w:bottom w:val="none" w:sz="0" w:space="0" w:color="auto"/>
            <w:right w:val="none" w:sz="0" w:space="0" w:color="auto"/>
          </w:divBdr>
        </w:div>
        <w:div w:id="384791473">
          <w:marLeft w:val="480"/>
          <w:marRight w:val="0"/>
          <w:marTop w:val="0"/>
          <w:marBottom w:val="0"/>
          <w:divBdr>
            <w:top w:val="none" w:sz="0" w:space="0" w:color="auto"/>
            <w:left w:val="none" w:sz="0" w:space="0" w:color="auto"/>
            <w:bottom w:val="none" w:sz="0" w:space="0" w:color="auto"/>
            <w:right w:val="none" w:sz="0" w:space="0" w:color="auto"/>
          </w:divBdr>
        </w:div>
        <w:div w:id="1719744565">
          <w:marLeft w:val="480"/>
          <w:marRight w:val="0"/>
          <w:marTop w:val="0"/>
          <w:marBottom w:val="0"/>
          <w:divBdr>
            <w:top w:val="none" w:sz="0" w:space="0" w:color="auto"/>
            <w:left w:val="none" w:sz="0" w:space="0" w:color="auto"/>
            <w:bottom w:val="none" w:sz="0" w:space="0" w:color="auto"/>
            <w:right w:val="none" w:sz="0" w:space="0" w:color="auto"/>
          </w:divBdr>
        </w:div>
        <w:div w:id="1850751393">
          <w:marLeft w:val="480"/>
          <w:marRight w:val="0"/>
          <w:marTop w:val="0"/>
          <w:marBottom w:val="0"/>
          <w:divBdr>
            <w:top w:val="none" w:sz="0" w:space="0" w:color="auto"/>
            <w:left w:val="none" w:sz="0" w:space="0" w:color="auto"/>
            <w:bottom w:val="none" w:sz="0" w:space="0" w:color="auto"/>
            <w:right w:val="none" w:sz="0" w:space="0" w:color="auto"/>
          </w:divBdr>
        </w:div>
        <w:div w:id="2068258665">
          <w:marLeft w:val="480"/>
          <w:marRight w:val="0"/>
          <w:marTop w:val="0"/>
          <w:marBottom w:val="0"/>
          <w:divBdr>
            <w:top w:val="none" w:sz="0" w:space="0" w:color="auto"/>
            <w:left w:val="none" w:sz="0" w:space="0" w:color="auto"/>
            <w:bottom w:val="none" w:sz="0" w:space="0" w:color="auto"/>
            <w:right w:val="none" w:sz="0" w:space="0" w:color="auto"/>
          </w:divBdr>
        </w:div>
        <w:div w:id="356929218">
          <w:marLeft w:val="480"/>
          <w:marRight w:val="0"/>
          <w:marTop w:val="0"/>
          <w:marBottom w:val="0"/>
          <w:divBdr>
            <w:top w:val="none" w:sz="0" w:space="0" w:color="auto"/>
            <w:left w:val="none" w:sz="0" w:space="0" w:color="auto"/>
            <w:bottom w:val="none" w:sz="0" w:space="0" w:color="auto"/>
            <w:right w:val="none" w:sz="0" w:space="0" w:color="auto"/>
          </w:divBdr>
        </w:div>
        <w:div w:id="322784741">
          <w:marLeft w:val="480"/>
          <w:marRight w:val="0"/>
          <w:marTop w:val="0"/>
          <w:marBottom w:val="0"/>
          <w:divBdr>
            <w:top w:val="none" w:sz="0" w:space="0" w:color="auto"/>
            <w:left w:val="none" w:sz="0" w:space="0" w:color="auto"/>
            <w:bottom w:val="none" w:sz="0" w:space="0" w:color="auto"/>
            <w:right w:val="none" w:sz="0" w:space="0" w:color="auto"/>
          </w:divBdr>
        </w:div>
        <w:div w:id="1456754179">
          <w:marLeft w:val="480"/>
          <w:marRight w:val="0"/>
          <w:marTop w:val="0"/>
          <w:marBottom w:val="0"/>
          <w:divBdr>
            <w:top w:val="none" w:sz="0" w:space="0" w:color="auto"/>
            <w:left w:val="none" w:sz="0" w:space="0" w:color="auto"/>
            <w:bottom w:val="none" w:sz="0" w:space="0" w:color="auto"/>
            <w:right w:val="none" w:sz="0" w:space="0" w:color="auto"/>
          </w:divBdr>
        </w:div>
        <w:div w:id="1601834968">
          <w:marLeft w:val="480"/>
          <w:marRight w:val="0"/>
          <w:marTop w:val="0"/>
          <w:marBottom w:val="0"/>
          <w:divBdr>
            <w:top w:val="none" w:sz="0" w:space="0" w:color="auto"/>
            <w:left w:val="none" w:sz="0" w:space="0" w:color="auto"/>
            <w:bottom w:val="none" w:sz="0" w:space="0" w:color="auto"/>
            <w:right w:val="none" w:sz="0" w:space="0" w:color="auto"/>
          </w:divBdr>
        </w:div>
        <w:div w:id="1714689456">
          <w:marLeft w:val="480"/>
          <w:marRight w:val="0"/>
          <w:marTop w:val="0"/>
          <w:marBottom w:val="0"/>
          <w:divBdr>
            <w:top w:val="none" w:sz="0" w:space="0" w:color="auto"/>
            <w:left w:val="none" w:sz="0" w:space="0" w:color="auto"/>
            <w:bottom w:val="none" w:sz="0" w:space="0" w:color="auto"/>
            <w:right w:val="none" w:sz="0" w:space="0" w:color="auto"/>
          </w:divBdr>
        </w:div>
        <w:div w:id="488248717">
          <w:marLeft w:val="480"/>
          <w:marRight w:val="0"/>
          <w:marTop w:val="0"/>
          <w:marBottom w:val="0"/>
          <w:divBdr>
            <w:top w:val="none" w:sz="0" w:space="0" w:color="auto"/>
            <w:left w:val="none" w:sz="0" w:space="0" w:color="auto"/>
            <w:bottom w:val="none" w:sz="0" w:space="0" w:color="auto"/>
            <w:right w:val="none" w:sz="0" w:space="0" w:color="auto"/>
          </w:divBdr>
        </w:div>
        <w:div w:id="1508128369">
          <w:marLeft w:val="480"/>
          <w:marRight w:val="0"/>
          <w:marTop w:val="0"/>
          <w:marBottom w:val="0"/>
          <w:divBdr>
            <w:top w:val="none" w:sz="0" w:space="0" w:color="auto"/>
            <w:left w:val="none" w:sz="0" w:space="0" w:color="auto"/>
            <w:bottom w:val="none" w:sz="0" w:space="0" w:color="auto"/>
            <w:right w:val="none" w:sz="0" w:space="0" w:color="auto"/>
          </w:divBdr>
        </w:div>
        <w:div w:id="405539567">
          <w:marLeft w:val="480"/>
          <w:marRight w:val="0"/>
          <w:marTop w:val="0"/>
          <w:marBottom w:val="0"/>
          <w:divBdr>
            <w:top w:val="none" w:sz="0" w:space="0" w:color="auto"/>
            <w:left w:val="none" w:sz="0" w:space="0" w:color="auto"/>
            <w:bottom w:val="none" w:sz="0" w:space="0" w:color="auto"/>
            <w:right w:val="none" w:sz="0" w:space="0" w:color="auto"/>
          </w:divBdr>
        </w:div>
        <w:div w:id="256333355">
          <w:marLeft w:val="480"/>
          <w:marRight w:val="0"/>
          <w:marTop w:val="0"/>
          <w:marBottom w:val="0"/>
          <w:divBdr>
            <w:top w:val="none" w:sz="0" w:space="0" w:color="auto"/>
            <w:left w:val="none" w:sz="0" w:space="0" w:color="auto"/>
            <w:bottom w:val="none" w:sz="0" w:space="0" w:color="auto"/>
            <w:right w:val="none" w:sz="0" w:space="0" w:color="auto"/>
          </w:divBdr>
        </w:div>
        <w:div w:id="1475567126">
          <w:marLeft w:val="480"/>
          <w:marRight w:val="0"/>
          <w:marTop w:val="0"/>
          <w:marBottom w:val="0"/>
          <w:divBdr>
            <w:top w:val="none" w:sz="0" w:space="0" w:color="auto"/>
            <w:left w:val="none" w:sz="0" w:space="0" w:color="auto"/>
            <w:bottom w:val="none" w:sz="0" w:space="0" w:color="auto"/>
            <w:right w:val="none" w:sz="0" w:space="0" w:color="auto"/>
          </w:divBdr>
        </w:div>
        <w:div w:id="171409404">
          <w:marLeft w:val="480"/>
          <w:marRight w:val="0"/>
          <w:marTop w:val="0"/>
          <w:marBottom w:val="0"/>
          <w:divBdr>
            <w:top w:val="none" w:sz="0" w:space="0" w:color="auto"/>
            <w:left w:val="none" w:sz="0" w:space="0" w:color="auto"/>
            <w:bottom w:val="none" w:sz="0" w:space="0" w:color="auto"/>
            <w:right w:val="none" w:sz="0" w:space="0" w:color="auto"/>
          </w:divBdr>
        </w:div>
        <w:div w:id="355422829">
          <w:marLeft w:val="480"/>
          <w:marRight w:val="0"/>
          <w:marTop w:val="0"/>
          <w:marBottom w:val="0"/>
          <w:divBdr>
            <w:top w:val="none" w:sz="0" w:space="0" w:color="auto"/>
            <w:left w:val="none" w:sz="0" w:space="0" w:color="auto"/>
            <w:bottom w:val="none" w:sz="0" w:space="0" w:color="auto"/>
            <w:right w:val="none" w:sz="0" w:space="0" w:color="auto"/>
          </w:divBdr>
        </w:div>
        <w:div w:id="1121799618">
          <w:marLeft w:val="480"/>
          <w:marRight w:val="0"/>
          <w:marTop w:val="0"/>
          <w:marBottom w:val="0"/>
          <w:divBdr>
            <w:top w:val="none" w:sz="0" w:space="0" w:color="auto"/>
            <w:left w:val="none" w:sz="0" w:space="0" w:color="auto"/>
            <w:bottom w:val="none" w:sz="0" w:space="0" w:color="auto"/>
            <w:right w:val="none" w:sz="0" w:space="0" w:color="auto"/>
          </w:divBdr>
        </w:div>
        <w:div w:id="666321642">
          <w:marLeft w:val="480"/>
          <w:marRight w:val="0"/>
          <w:marTop w:val="0"/>
          <w:marBottom w:val="0"/>
          <w:divBdr>
            <w:top w:val="none" w:sz="0" w:space="0" w:color="auto"/>
            <w:left w:val="none" w:sz="0" w:space="0" w:color="auto"/>
            <w:bottom w:val="none" w:sz="0" w:space="0" w:color="auto"/>
            <w:right w:val="none" w:sz="0" w:space="0" w:color="auto"/>
          </w:divBdr>
        </w:div>
        <w:div w:id="830407753">
          <w:marLeft w:val="480"/>
          <w:marRight w:val="0"/>
          <w:marTop w:val="0"/>
          <w:marBottom w:val="0"/>
          <w:divBdr>
            <w:top w:val="none" w:sz="0" w:space="0" w:color="auto"/>
            <w:left w:val="none" w:sz="0" w:space="0" w:color="auto"/>
            <w:bottom w:val="none" w:sz="0" w:space="0" w:color="auto"/>
            <w:right w:val="none" w:sz="0" w:space="0" w:color="auto"/>
          </w:divBdr>
        </w:div>
        <w:div w:id="2056155577">
          <w:marLeft w:val="480"/>
          <w:marRight w:val="0"/>
          <w:marTop w:val="0"/>
          <w:marBottom w:val="0"/>
          <w:divBdr>
            <w:top w:val="none" w:sz="0" w:space="0" w:color="auto"/>
            <w:left w:val="none" w:sz="0" w:space="0" w:color="auto"/>
            <w:bottom w:val="none" w:sz="0" w:space="0" w:color="auto"/>
            <w:right w:val="none" w:sz="0" w:space="0" w:color="auto"/>
          </w:divBdr>
        </w:div>
        <w:div w:id="2061242121">
          <w:marLeft w:val="480"/>
          <w:marRight w:val="0"/>
          <w:marTop w:val="0"/>
          <w:marBottom w:val="0"/>
          <w:divBdr>
            <w:top w:val="none" w:sz="0" w:space="0" w:color="auto"/>
            <w:left w:val="none" w:sz="0" w:space="0" w:color="auto"/>
            <w:bottom w:val="none" w:sz="0" w:space="0" w:color="auto"/>
            <w:right w:val="none" w:sz="0" w:space="0" w:color="auto"/>
          </w:divBdr>
        </w:div>
        <w:div w:id="1603028674">
          <w:marLeft w:val="480"/>
          <w:marRight w:val="0"/>
          <w:marTop w:val="0"/>
          <w:marBottom w:val="0"/>
          <w:divBdr>
            <w:top w:val="none" w:sz="0" w:space="0" w:color="auto"/>
            <w:left w:val="none" w:sz="0" w:space="0" w:color="auto"/>
            <w:bottom w:val="none" w:sz="0" w:space="0" w:color="auto"/>
            <w:right w:val="none" w:sz="0" w:space="0" w:color="auto"/>
          </w:divBdr>
        </w:div>
        <w:div w:id="803424303">
          <w:marLeft w:val="480"/>
          <w:marRight w:val="0"/>
          <w:marTop w:val="0"/>
          <w:marBottom w:val="0"/>
          <w:divBdr>
            <w:top w:val="none" w:sz="0" w:space="0" w:color="auto"/>
            <w:left w:val="none" w:sz="0" w:space="0" w:color="auto"/>
            <w:bottom w:val="none" w:sz="0" w:space="0" w:color="auto"/>
            <w:right w:val="none" w:sz="0" w:space="0" w:color="auto"/>
          </w:divBdr>
        </w:div>
        <w:div w:id="1150092861">
          <w:marLeft w:val="480"/>
          <w:marRight w:val="0"/>
          <w:marTop w:val="0"/>
          <w:marBottom w:val="0"/>
          <w:divBdr>
            <w:top w:val="none" w:sz="0" w:space="0" w:color="auto"/>
            <w:left w:val="none" w:sz="0" w:space="0" w:color="auto"/>
            <w:bottom w:val="none" w:sz="0" w:space="0" w:color="auto"/>
            <w:right w:val="none" w:sz="0" w:space="0" w:color="auto"/>
          </w:divBdr>
        </w:div>
        <w:div w:id="1696537279">
          <w:marLeft w:val="480"/>
          <w:marRight w:val="0"/>
          <w:marTop w:val="0"/>
          <w:marBottom w:val="0"/>
          <w:divBdr>
            <w:top w:val="none" w:sz="0" w:space="0" w:color="auto"/>
            <w:left w:val="none" w:sz="0" w:space="0" w:color="auto"/>
            <w:bottom w:val="none" w:sz="0" w:space="0" w:color="auto"/>
            <w:right w:val="none" w:sz="0" w:space="0" w:color="auto"/>
          </w:divBdr>
        </w:div>
        <w:div w:id="607197474">
          <w:marLeft w:val="480"/>
          <w:marRight w:val="0"/>
          <w:marTop w:val="0"/>
          <w:marBottom w:val="0"/>
          <w:divBdr>
            <w:top w:val="none" w:sz="0" w:space="0" w:color="auto"/>
            <w:left w:val="none" w:sz="0" w:space="0" w:color="auto"/>
            <w:bottom w:val="none" w:sz="0" w:space="0" w:color="auto"/>
            <w:right w:val="none" w:sz="0" w:space="0" w:color="auto"/>
          </w:divBdr>
        </w:div>
        <w:div w:id="967928118">
          <w:marLeft w:val="480"/>
          <w:marRight w:val="0"/>
          <w:marTop w:val="0"/>
          <w:marBottom w:val="0"/>
          <w:divBdr>
            <w:top w:val="none" w:sz="0" w:space="0" w:color="auto"/>
            <w:left w:val="none" w:sz="0" w:space="0" w:color="auto"/>
            <w:bottom w:val="none" w:sz="0" w:space="0" w:color="auto"/>
            <w:right w:val="none" w:sz="0" w:space="0" w:color="auto"/>
          </w:divBdr>
        </w:div>
        <w:div w:id="1382441635">
          <w:marLeft w:val="480"/>
          <w:marRight w:val="0"/>
          <w:marTop w:val="0"/>
          <w:marBottom w:val="0"/>
          <w:divBdr>
            <w:top w:val="none" w:sz="0" w:space="0" w:color="auto"/>
            <w:left w:val="none" w:sz="0" w:space="0" w:color="auto"/>
            <w:bottom w:val="none" w:sz="0" w:space="0" w:color="auto"/>
            <w:right w:val="none" w:sz="0" w:space="0" w:color="auto"/>
          </w:divBdr>
        </w:div>
        <w:div w:id="811100128">
          <w:marLeft w:val="480"/>
          <w:marRight w:val="0"/>
          <w:marTop w:val="0"/>
          <w:marBottom w:val="0"/>
          <w:divBdr>
            <w:top w:val="none" w:sz="0" w:space="0" w:color="auto"/>
            <w:left w:val="none" w:sz="0" w:space="0" w:color="auto"/>
            <w:bottom w:val="none" w:sz="0" w:space="0" w:color="auto"/>
            <w:right w:val="none" w:sz="0" w:space="0" w:color="auto"/>
          </w:divBdr>
        </w:div>
        <w:div w:id="784007324">
          <w:marLeft w:val="480"/>
          <w:marRight w:val="0"/>
          <w:marTop w:val="0"/>
          <w:marBottom w:val="0"/>
          <w:divBdr>
            <w:top w:val="none" w:sz="0" w:space="0" w:color="auto"/>
            <w:left w:val="none" w:sz="0" w:space="0" w:color="auto"/>
            <w:bottom w:val="none" w:sz="0" w:space="0" w:color="auto"/>
            <w:right w:val="none" w:sz="0" w:space="0" w:color="auto"/>
          </w:divBdr>
        </w:div>
        <w:div w:id="1883907797">
          <w:marLeft w:val="480"/>
          <w:marRight w:val="0"/>
          <w:marTop w:val="0"/>
          <w:marBottom w:val="0"/>
          <w:divBdr>
            <w:top w:val="none" w:sz="0" w:space="0" w:color="auto"/>
            <w:left w:val="none" w:sz="0" w:space="0" w:color="auto"/>
            <w:bottom w:val="none" w:sz="0" w:space="0" w:color="auto"/>
            <w:right w:val="none" w:sz="0" w:space="0" w:color="auto"/>
          </w:divBdr>
        </w:div>
        <w:div w:id="1095592408">
          <w:marLeft w:val="480"/>
          <w:marRight w:val="0"/>
          <w:marTop w:val="0"/>
          <w:marBottom w:val="0"/>
          <w:divBdr>
            <w:top w:val="none" w:sz="0" w:space="0" w:color="auto"/>
            <w:left w:val="none" w:sz="0" w:space="0" w:color="auto"/>
            <w:bottom w:val="none" w:sz="0" w:space="0" w:color="auto"/>
            <w:right w:val="none" w:sz="0" w:space="0" w:color="auto"/>
          </w:divBdr>
        </w:div>
        <w:div w:id="846869864">
          <w:marLeft w:val="480"/>
          <w:marRight w:val="0"/>
          <w:marTop w:val="0"/>
          <w:marBottom w:val="0"/>
          <w:divBdr>
            <w:top w:val="none" w:sz="0" w:space="0" w:color="auto"/>
            <w:left w:val="none" w:sz="0" w:space="0" w:color="auto"/>
            <w:bottom w:val="none" w:sz="0" w:space="0" w:color="auto"/>
            <w:right w:val="none" w:sz="0" w:space="0" w:color="auto"/>
          </w:divBdr>
        </w:div>
        <w:div w:id="1878548208">
          <w:marLeft w:val="480"/>
          <w:marRight w:val="0"/>
          <w:marTop w:val="0"/>
          <w:marBottom w:val="0"/>
          <w:divBdr>
            <w:top w:val="none" w:sz="0" w:space="0" w:color="auto"/>
            <w:left w:val="none" w:sz="0" w:space="0" w:color="auto"/>
            <w:bottom w:val="none" w:sz="0" w:space="0" w:color="auto"/>
            <w:right w:val="none" w:sz="0" w:space="0" w:color="auto"/>
          </w:divBdr>
        </w:div>
        <w:div w:id="1411729413">
          <w:marLeft w:val="480"/>
          <w:marRight w:val="0"/>
          <w:marTop w:val="0"/>
          <w:marBottom w:val="0"/>
          <w:divBdr>
            <w:top w:val="none" w:sz="0" w:space="0" w:color="auto"/>
            <w:left w:val="none" w:sz="0" w:space="0" w:color="auto"/>
            <w:bottom w:val="none" w:sz="0" w:space="0" w:color="auto"/>
            <w:right w:val="none" w:sz="0" w:space="0" w:color="auto"/>
          </w:divBdr>
        </w:div>
        <w:div w:id="224338551">
          <w:marLeft w:val="480"/>
          <w:marRight w:val="0"/>
          <w:marTop w:val="0"/>
          <w:marBottom w:val="0"/>
          <w:divBdr>
            <w:top w:val="none" w:sz="0" w:space="0" w:color="auto"/>
            <w:left w:val="none" w:sz="0" w:space="0" w:color="auto"/>
            <w:bottom w:val="none" w:sz="0" w:space="0" w:color="auto"/>
            <w:right w:val="none" w:sz="0" w:space="0" w:color="auto"/>
          </w:divBdr>
        </w:div>
        <w:div w:id="1153529011">
          <w:marLeft w:val="480"/>
          <w:marRight w:val="0"/>
          <w:marTop w:val="0"/>
          <w:marBottom w:val="0"/>
          <w:divBdr>
            <w:top w:val="none" w:sz="0" w:space="0" w:color="auto"/>
            <w:left w:val="none" w:sz="0" w:space="0" w:color="auto"/>
            <w:bottom w:val="none" w:sz="0" w:space="0" w:color="auto"/>
            <w:right w:val="none" w:sz="0" w:space="0" w:color="auto"/>
          </w:divBdr>
        </w:div>
        <w:div w:id="501313487">
          <w:marLeft w:val="480"/>
          <w:marRight w:val="0"/>
          <w:marTop w:val="0"/>
          <w:marBottom w:val="0"/>
          <w:divBdr>
            <w:top w:val="none" w:sz="0" w:space="0" w:color="auto"/>
            <w:left w:val="none" w:sz="0" w:space="0" w:color="auto"/>
            <w:bottom w:val="none" w:sz="0" w:space="0" w:color="auto"/>
            <w:right w:val="none" w:sz="0" w:space="0" w:color="auto"/>
          </w:divBdr>
        </w:div>
        <w:div w:id="2081905693">
          <w:marLeft w:val="480"/>
          <w:marRight w:val="0"/>
          <w:marTop w:val="0"/>
          <w:marBottom w:val="0"/>
          <w:divBdr>
            <w:top w:val="none" w:sz="0" w:space="0" w:color="auto"/>
            <w:left w:val="none" w:sz="0" w:space="0" w:color="auto"/>
            <w:bottom w:val="none" w:sz="0" w:space="0" w:color="auto"/>
            <w:right w:val="none" w:sz="0" w:space="0" w:color="auto"/>
          </w:divBdr>
        </w:div>
        <w:div w:id="1963463939">
          <w:marLeft w:val="480"/>
          <w:marRight w:val="0"/>
          <w:marTop w:val="0"/>
          <w:marBottom w:val="0"/>
          <w:divBdr>
            <w:top w:val="none" w:sz="0" w:space="0" w:color="auto"/>
            <w:left w:val="none" w:sz="0" w:space="0" w:color="auto"/>
            <w:bottom w:val="none" w:sz="0" w:space="0" w:color="auto"/>
            <w:right w:val="none" w:sz="0" w:space="0" w:color="auto"/>
          </w:divBdr>
        </w:div>
      </w:divsChild>
    </w:div>
    <w:div w:id="306669422">
      <w:bodyDiv w:val="1"/>
      <w:marLeft w:val="0"/>
      <w:marRight w:val="0"/>
      <w:marTop w:val="0"/>
      <w:marBottom w:val="0"/>
      <w:divBdr>
        <w:top w:val="none" w:sz="0" w:space="0" w:color="auto"/>
        <w:left w:val="none" w:sz="0" w:space="0" w:color="auto"/>
        <w:bottom w:val="none" w:sz="0" w:space="0" w:color="auto"/>
        <w:right w:val="none" w:sz="0" w:space="0" w:color="auto"/>
      </w:divBdr>
    </w:div>
    <w:div w:id="307176731">
      <w:bodyDiv w:val="1"/>
      <w:marLeft w:val="0"/>
      <w:marRight w:val="0"/>
      <w:marTop w:val="0"/>
      <w:marBottom w:val="0"/>
      <w:divBdr>
        <w:top w:val="none" w:sz="0" w:space="0" w:color="auto"/>
        <w:left w:val="none" w:sz="0" w:space="0" w:color="auto"/>
        <w:bottom w:val="none" w:sz="0" w:space="0" w:color="auto"/>
        <w:right w:val="none" w:sz="0" w:space="0" w:color="auto"/>
      </w:divBdr>
    </w:div>
    <w:div w:id="307249494">
      <w:bodyDiv w:val="1"/>
      <w:marLeft w:val="0"/>
      <w:marRight w:val="0"/>
      <w:marTop w:val="0"/>
      <w:marBottom w:val="0"/>
      <w:divBdr>
        <w:top w:val="none" w:sz="0" w:space="0" w:color="auto"/>
        <w:left w:val="none" w:sz="0" w:space="0" w:color="auto"/>
        <w:bottom w:val="none" w:sz="0" w:space="0" w:color="auto"/>
        <w:right w:val="none" w:sz="0" w:space="0" w:color="auto"/>
      </w:divBdr>
    </w:div>
    <w:div w:id="308050273">
      <w:bodyDiv w:val="1"/>
      <w:marLeft w:val="0"/>
      <w:marRight w:val="0"/>
      <w:marTop w:val="0"/>
      <w:marBottom w:val="0"/>
      <w:divBdr>
        <w:top w:val="none" w:sz="0" w:space="0" w:color="auto"/>
        <w:left w:val="none" w:sz="0" w:space="0" w:color="auto"/>
        <w:bottom w:val="none" w:sz="0" w:space="0" w:color="auto"/>
        <w:right w:val="none" w:sz="0" w:space="0" w:color="auto"/>
      </w:divBdr>
    </w:div>
    <w:div w:id="309098281">
      <w:bodyDiv w:val="1"/>
      <w:marLeft w:val="0"/>
      <w:marRight w:val="0"/>
      <w:marTop w:val="0"/>
      <w:marBottom w:val="0"/>
      <w:divBdr>
        <w:top w:val="none" w:sz="0" w:space="0" w:color="auto"/>
        <w:left w:val="none" w:sz="0" w:space="0" w:color="auto"/>
        <w:bottom w:val="none" w:sz="0" w:space="0" w:color="auto"/>
        <w:right w:val="none" w:sz="0" w:space="0" w:color="auto"/>
      </w:divBdr>
    </w:div>
    <w:div w:id="309406669">
      <w:bodyDiv w:val="1"/>
      <w:marLeft w:val="0"/>
      <w:marRight w:val="0"/>
      <w:marTop w:val="0"/>
      <w:marBottom w:val="0"/>
      <w:divBdr>
        <w:top w:val="none" w:sz="0" w:space="0" w:color="auto"/>
        <w:left w:val="none" w:sz="0" w:space="0" w:color="auto"/>
        <w:bottom w:val="none" w:sz="0" w:space="0" w:color="auto"/>
        <w:right w:val="none" w:sz="0" w:space="0" w:color="auto"/>
      </w:divBdr>
    </w:div>
    <w:div w:id="310597352">
      <w:bodyDiv w:val="1"/>
      <w:marLeft w:val="0"/>
      <w:marRight w:val="0"/>
      <w:marTop w:val="0"/>
      <w:marBottom w:val="0"/>
      <w:divBdr>
        <w:top w:val="none" w:sz="0" w:space="0" w:color="auto"/>
        <w:left w:val="none" w:sz="0" w:space="0" w:color="auto"/>
        <w:bottom w:val="none" w:sz="0" w:space="0" w:color="auto"/>
        <w:right w:val="none" w:sz="0" w:space="0" w:color="auto"/>
      </w:divBdr>
    </w:div>
    <w:div w:id="310670240">
      <w:bodyDiv w:val="1"/>
      <w:marLeft w:val="0"/>
      <w:marRight w:val="0"/>
      <w:marTop w:val="0"/>
      <w:marBottom w:val="0"/>
      <w:divBdr>
        <w:top w:val="none" w:sz="0" w:space="0" w:color="auto"/>
        <w:left w:val="none" w:sz="0" w:space="0" w:color="auto"/>
        <w:bottom w:val="none" w:sz="0" w:space="0" w:color="auto"/>
        <w:right w:val="none" w:sz="0" w:space="0" w:color="auto"/>
      </w:divBdr>
    </w:div>
    <w:div w:id="311443454">
      <w:bodyDiv w:val="1"/>
      <w:marLeft w:val="0"/>
      <w:marRight w:val="0"/>
      <w:marTop w:val="0"/>
      <w:marBottom w:val="0"/>
      <w:divBdr>
        <w:top w:val="none" w:sz="0" w:space="0" w:color="auto"/>
        <w:left w:val="none" w:sz="0" w:space="0" w:color="auto"/>
        <w:bottom w:val="none" w:sz="0" w:space="0" w:color="auto"/>
        <w:right w:val="none" w:sz="0" w:space="0" w:color="auto"/>
      </w:divBdr>
    </w:div>
    <w:div w:id="312299870">
      <w:bodyDiv w:val="1"/>
      <w:marLeft w:val="0"/>
      <w:marRight w:val="0"/>
      <w:marTop w:val="0"/>
      <w:marBottom w:val="0"/>
      <w:divBdr>
        <w:top w:val="none" w:sz="0" w:space="0" w:color="auto"/>
        <w:left w:val="none" w:sz="0" w:space="0" w:color="auto"/>
        <w:bottom w:val="none" w:sz="0" w:space="0" w:color="auto"/>
        <w:right w:val="none" w:sz="0" w:space="0" w:color="auto"/>
      </w:divBdr>
    </w:div>
    <w:div w:id="312411538">
      <w:bodyDiv w:val="1"/>
      <w:marLeft w:val="0"/>
      <w:marRight w:val="0"/>
      <w:marTop w:val="0"/>
      <w:marBottom w:val="0"/>
      <w:divBdr>
        <w:top w:val="none" w:sz="0" w:space="0" w:color="auto"/>
        <w:left w:val="none" w:sz="0" w:space="0" w:color="auto"/>
        <w:bottom w:val="none" w:sz="0" w:space="0" w:color="auto"/>
        <w:right w:val="none" w:sz="0" w:space="0" w:color="auto"/>
      </w:divBdr>
    </w:div>
    <w:div w:id="313149414">
      <w:bodyDiv w:val="1"/>
      <w:marLeft w:val="0"/>
      <w:marRight w:val="0"/>
      <w:marTop w:val="0"/>
      <w:marBottom w:val="0"/>
      <w:divBdr>
        <w:top w:val="none" w:sz="0" w:space="0" w:color="auto"/>
        <w:left w:val="none" w:sz="0" w:space="0" w:color="auto"/>
        <w:bottom w:val="none" w:sz="0" w:space="0" w:color="auto"/>
        <w:right w:val="none" w:sz="0" w:space="0" w:color="auto"/>
      </w:divBdr>
    </w:div>
    <w:div w:id="313484704">
      <w:bodyDiv w:val="1"/>
      <w:marLeft w:val="0"/>
      <w:marRight w:val="0"/>
      <w:marTop w:val="0"/>
      <w:marBottom w:val="0"/>
      <w:divBdr>
        <w:top w:val="none" w:sz="0" w:space="0" w:color="auto"/>
        <w:left w:val="none" w:sz="0" w:space="0" w:color="auto"/>
        <w:bottom w:val="none" w:sz="0" w:space="0" w:color="auto"/>
        <w:right w:val="none" w:sz="0" w:space="0" w:color="auto"/>
      </w:divBdr>
    </w:div>
    <w:div w:id="313608958">
      <w:bodyDiv w:val="1"/>
      <w:marLeft w:val="0"/>
      <w:marRight w:val="0"/>
      <w:marTop w:val="0"/>
      <w:marBottom w:val="0"/>
      <w:divBdr>
        <w:top w:val="none" w:sz="0" w:space="0" w:color="auto"/>
        <w:left w:val="none" w:sz="0" w:space="0" w:color="auto"/>
        <w:bottom w:val="none" w:sz="0" w:space="0" w:color="auto"/>
        <w:right w:val="none" w:sz="0" w:space="0" w:color="auto"/>
      </w:divBdr>
    </w:div>
    <w:div w:id="313684157">
      <w:bodyDiv w:val="1"/>
      <w:marLeft w:val="0"/>
      <w:marRight w:val="0"/>
      <w:marTop w:val="0"/>
      <w:marBottom w:val="0"/>
      <w:divBdr>
        <w:top w:val="none" w:sz="0" w:space="0" w:color="auto"/>
        <w:left w:val="none" w:sz="0" w:space="0" w:color="auto"/>
        <w:bottom w:val="none" w:sz="0" w:space="0" w:color="auto"/>
        <w:right w:val="none" w:sz="0" w:space="0" w:color="auto"/>
      </w:divBdr>
      <w:divsChild>
        <w:div w:id="1997106749">
          <w:marLeft w:val="480"/>
          <w:marRight w:val="0"/>
          <w:marTop w:val="0"/>
          <w:marBottom w:val="0"/>
          <w:divBdr>
            <w:top w:val="none" w:sz="0" w:space="0" w:color="auto"/>
            <w:left w:val="none" w:sz="0" w:space="0" w:color="auto"/>
            <w:bottom w:val="none" w:sz="0" w:space="0" w:color="auto"/>
            <w:right w:val="none" w:sz="0" w:space="0" w:color="auto"/>
          </w:divBdr>
        </w:div>
        <w:div w:id="1051461924">
          <w:marLeft w:val="480"/>
          <w:marRight w:val="0"/>
          <w:marTop w:val="0"/>
          <w:marBottom w:val="0"/>
          <w:divBdr>
            <w:top w:val="none" w:sz="0" w:space="0" w:color="auto"/>
            <w:left w:val="none" w:sz="0" w:space="0" w:color="auto"/>
            <w:bottom w:val="none" w:sz="0" w:space="0" w:color="auto"/>
            <w:right w:val="none" w:sz="0" w:space="0" w:color="auto"/>
          </w:divBdr>
        </w:div>
        <w:div w:id="671033901">
          <w:marLeft w:val="480"/>
          <w:marRight w:val="0"/>
          <w:marTop w:val="0"/>
          <w:marBottom w:val="0"/>
          <w:divBdr>
            <w:top w:val="none" w:sz="0" w:space="0" w:color="auto"/>
            <w:left w:val="none" w:sz="0" w:space="0" w:color="auto"/>
            <w:bottom w:val="none" w:sz="0" w:space="0" w:color="auto"/>
            <w:right w:val="none" w:sz="0" w:space="0" w:color="auto"/>
          </w:divBdr>
        </w:div>
        <w:div w:id="243687834">
          <w:marLeft w:val="480"/>
          <w:marRight w:val="0"/>
          <w:marTop w:val="0"/>
          <w:marBottom w:val="0"/>
          <w:divBdr>
            <w:top w:val="none" w:sz="0" w:space="0" w:color="auto"/>
            <w:left w:val="none" w:sz="0" w:space="0" w:color="auto"/>
            <w:bottom w:val="none" w:sz="0" w:space="0" w:color="auto"/>
            <w:right w:val="none" w:sz="0" w:space="0" w:color="auto"/>
          </w:divBdr>
        </w:div>
        <w:div w:id="59862947">
          <w:marLeft w:val="480"/>
          <w:marRight w:val="0"/>
          <w:marTop w:val="0"/>
          <w:marBottom w:val="0"/>
          <w:divBdr>
            <w:top w:val="none" w:sz="0" w:space="0" w:color="auto"/>
            <w:left w:val="none" w:sz="0" w:space="0" w:color="auto"/>
            <w:bottom w:val="none" w:sz="0" w:space="0" w:color="auto"/>
            <w:right w:val="none" w:sz="0" w:space="0" w:color="auto"/>
          </w:divBdr>
        </w:div>
        <w:div w:id="1499731413">
          <w:marLeft w:val="480"/>
          <w:marRight w:val="0"/>
          <w:marTop w:val="0"/>
          <w:marBottom w:val="0"/>
          <w:divBdr>
            <w:top w:val="none" w:sz="0" w:space="0" w:color="auto"/>
            <w:left w:val="none" w:sz="0" w:space="0" w:color="auto"/>
            <w:bottom w:val="none" w:sz="0" w:space="0" w:color="auto"/>
            <w:right w:val="none" w:sz="0" w:space="0" w:color="auto"/>
          </w:divBdr>
        </w:div>
        <w:div w:id="726226872">
          <w:marLeft w:val="480"/>
          <w:marRight w:val="0"/>
          <w:marTop w:val="0"/>
          <w:marBottom w:val="0"/>
          <w:divBdr>
            <w:top w:val="none" w:sz="0" w:space="0" w:color="auto"/>
            <w:left w:val="none" w:sz="0" w:space="0" w:color="auto"/>
            <w:bottom w:val="none" w:sz="0" w:space="0" w:color="auto"/>
            <w:right w:val="none" w:sz="0" w:space="0" w:color="auto"/>
          </w:divBdr>
        </w:div>
        <w:div w:id="1640722789">
          <w:marLeft w:val="480"/>
          <w:marRight w:val="0"/>
          <w:marTop w:val="0"/>
          <w:marBottom w:val="0"/>
          <w:divBdr>
            <w:top w:val="none" w:sz="0" w:space="0" w:color="auto"/>
            <w:left w:val="none" w:sz="0" w:space="0" w:color="auto"/>
            <w:bottom w:val="none" w:sz="0" w:space="0" w:color="auto"/>
            <w:right w:val="none" w:sz="0" w:space="0" w:color="auto"/>
          </w:divBdr>
        </w:div>
        <w:div w:id="1538540128">
          <w:marLeft w:val="480"/>
          <w:marRight w:val="0"/>
          <w:marTop w:val="0"/>
          <w:marBottom w:val="0"/>
          <w:divBdr>
            <w:top w:val="none" w:sz="0" w:space="0" w:color="auto"/>
            <w:left w:val="none" w:sz="0" w:space="0" w:color="auto"/>
            <w:bottom w:val="none" w:sz="0" w:space="0" w:color="auto"/>
            <w:right w:val="none" w:sz="0" w:space="0" w:color="auto"/>
          </w:divBdr>
        </w:div>
        <w:div w:id="2060277864">
          <w:marLeft w:val="480"/>
          <w:marRight w:val="0"/>
          <w:marTop w:val="0"/>
          <w:marBottom w:val="0"/>
          <w:divBdr>
            <w:top w:val="none" w:sz="0" w:space="0" w:color="auto"/>
            <w:left w:val="none" w:sz="0" w:space="0" w:color="auto"/>
            <w:bottom w:val="none" w:sz="0" w:space="0" w:color="auto"/>
            <w:right w:val="none" w:sz="0" w:space="0" w:color="auto"/>
          </w:divBdr>
        </w:div>
        <w:div w:id="1081416839">
          <w:marLeft w:val="480"/>
          <w:marRight w:val="0"/>
          <w:marTop w:val="0"/>
          <w:marBottom w:val="0"/>
          <w:divBdr>
            <w:top w:val="none" w:sz="0" w:space="0" w:color="auto"/>
            <w:left w:val="none" w:sz="0" w:space="0" w:color="auto"/>
            <w:bottom w:val="none" w:sz="0" w:space="0" w:color="auto"/>
            <w:right w:val="none" w:sz="0" w:space="0" w:color="auto"/>
          </w:divBdr>
        </w:div>
        <w:div w:id="1847867653">
          <w:marLeft w:val="480"/>
          <w:marRight w:val="0"/>
          <w:marTop w:val="0"/>
          <w:marBottom w:val="0"/>
          <w:divBdr>
            <w:top w:val="none" w:sz="0" w:space="0" w:color="auto"/>
            <w:left w:val="none" w:sz="0" w:space="0" w:color="auto"/>
            <w:bottom w:val="none" w:sz="0" w:space="0" w:color="auto"/>
            <w:right w:val="none" w:sz="0" w:space="0" w:color="auto"/>
          </w:divBdr>
        </w:div>
        <w:div w:id="258175013">
          <w:marLeft w:val="480"/>
          <w:marRight w:val="0"/>
          <w:marTop w:val="0"/>
          <w:marBottom w:val="0"/>
          <w:divBdr>
            <w:top w:val="none" w:sz="0" w:space="0" w:color="auto"/>
            <w:left w:val="none" w:sz="0" w:space="0" w:color="auto"/>
            <w:bottom w:val="none" w:sz="0" w:space="0" w:color="auto"/>
            <w:right w:val="none" w:sz="0" w:space="0" w:color="auto"/>
          </w:divBdr>
        </w:div>
        <w:div w:id="2007434304">
          <w:marLeft w:val="480"/>
          <w:marRight w:val="0"/>
          <w:marTop w:val="0"/>
          <w:marBottom w:val="0"/>
          <w:divBdr>
            <w:top w:val="none" w:sz="0" w:space="0" w:color="auto"/>
            <w:left w:val="none" w:sz="0" w:space="0" w:color="auto"/>
            <w:bottom w:val="none" w:sz="0" w:space="0" w:color="auto"/>
            <w:right w:val="none" w:sz="0" w:space="0" w:color="auto"/>
          </w:divBdr>
        </w:div>
        <w:div w:id="70085907">
          <w:marLeft w:val="480"/>
          <w:marRight w:val="0"/>
          <w:marTop w:val="0"/>
          <w:marBottom w:val="0"/>
          <w:divBdr>
            <w:top w:val="none" w:sz="0" w:space="0" w:color="auto"/>
            <w:left w:val="none" w:sz="0" w:space="0" w:color="auto"/>
            <w:bottom w:val="none" w:sz="0" w:space="0" w:color="auto"/>
            <w:right w:val="none" w:sz="0" w:space="0" w:color="auto"/>
          </w:divBdr>
        </w:div>
        <w:div w:id="688876222">
          <w:marLeft w:val="480"/>
          <w:marRight w:val="0"/>
          <w:marTop w:val="0"/>
          <w:marBottom w:val="0"/>
          <w:divBdr>
            <w:top w:val="none" w:sz="0" w:space="0" w:color="auto"/>
            <w:left w:val="none" w:sz="0" w:space="0" w:color="auto"/>
            <w:bottom w:val="none" w:sz="0" w:space="0" w:color="auto"/>
            <w:right w:val="none" w:sz="0" w:space="0" w:color="auto"/>
          </w:divBdr>
        </w:div>
        <w:div w:id="454838045">
          <w:marLeft w:val="480"/>
          <w:marRight w:val="0"/>
          <w:marTop w:val="0"/>
          <w:marBottom w:val="0"/>
          <w:divBdr>
            <w:top w:val="none" w:sz="0" w:space="0" w:color="auto"/>
            <w:left w:val="none" w:sz="0" w:space="0" w:color="auto"/>
            <w:bottom w:val="none" w:sz="0" w:space="0" w:color="auto"/>
            <w:right w:val="none" w:sz="0" w:space="0" w:color="auto"/>
          </w:divBdr>
        </w:div>
        <w:div w:id="1050114282">
          <w:marLeft w:val="480"/>
          <w:marRight w:val="0"/>
          <w:marTop w:val="0"/>
          <w:marBottom w:val="0"/>
          <w:divBdr>
            <w:top w:val="none" w:sz="0" w:space="0" w:color="auto"/>
            <w:left w:val="none" w:sz="0" w:space="0" w:color="auto"/>
            <w:bottom w:val="none" w:sz="0" w:space="0" w:color="auto"/>
            <w:right w:val="none" w:sz="0" w:space="0" w:color="auto"/>
          </w:divBdr>
        </w:div>
        <w:div w:id="1326543672">
          <w:marLeft w:val="480"/>
          <w:marRight w:val="0"/>
          <w:marTop w:val="0"/>
          <w:marBottom w:val="0"/>
          <w:divBdr>
            <w:top w:val="none" w:sz="0" w:space="0" w:color="auto"/>
            <w:left w:val="none" w:sz="0" w:space="0" w:color="auto"/>
            <w:bottom w:val="none" w:sz="0" w:space="0" w:color="auto"/>
            <w:right w:val="none" w:sz="0" w:space="0" w:color="auto"/>
          </w:divBdr>
        </w:div>
        <w:div w:id="1347824376">
          <w:marLeft w:val="480"/>
          <w:marRight w:val="0"/>
          <w:marTop w:val="0"/>
          <w:marBottom w:val="0"/>
          <w:divBdr>
            <w:top w:val="none" w:sz="0" w:space="0" w:color="auto"/>
            <w:left w:val="none" w:sz="0" w:space="0" w:color="auto"/>
            <w:bottom w:val="none" w:sz="0" w:space="0" w:color="auto"/>
            <w:right w:val="none" w:sz="0" w:space="0" w:color="auto"/>
          </w:divBdr>
        </w:div>
        <w:div w:id="2132282915">
          <w:marLeft w:val="480"/>
          <w:marRight w:val="0"/>
          <w:marTop w:val="0"/>
          <w:marBottom w:val="0"/>
          <w:divBdr>
            <w:top w:val="none" w:sz="0" w:space="0" w:color="auto"/>
            <w:left w:val="none" w:sz="0" w:space="0" w:color="auto"/>
            <w:bottom w:val="none" w:sz="0" w:space="0" w:color="auto"/>
            <w:right w:val="none" w:sz="0" w:space="0" w:color="auto"/>
          </w:divBdr>
        </w:div>
        <w:div w:id="1890024088">
          <w:marLeft w:val="480"/>
          <w:marRight w:val="0"/>
          <w:marTop w:val="0"/>
          <w:marBottom w:val="0"/>
          <w:divBdr>
            <w:top w:val="none" w:sz="0" w:space="0" w:color="auto"/>
            <w:left w:val="none" w:sz="0" w:space="0" w:color="auto"/>
            <w:bottom w:val="none" w:sz="0" w:space="0" w:color="auto"/>
            <w:right w:val="none" w:sz="0" w:space="0" w:color="auto"/>
          </w:divBdr>
        </w:div>
        <w:div w:id="1020357221">
          <w:marLeft w:val="480"/>
          <w:marRight w:val="0"/>
          <w:marTop w:val="0"/>
          <w:marBottom w:val="0"/>
          <w:divBdr>
            <w:top w:val="none" w:sz="0" w:space="0" w:color="auto"/>
            <w:left w:val="none" w:sz="0" w:space="0" w:color="auto"/>
            <w:bottom w:val="none" w:sz="0" w:space="0" w:color="auto"/>
            <w:right w:val="none" w:sz="0" w:space="0" w:color="auto"/>
          </w:divBdr>
        </w:div>
        <w:div w:id="1012799481">
          <w:marLeft w:val="480"/>
          <w:marRight w:val="0"/>
          <w:marTop w:val="0"/>
          <w:marBottom w:val="0"/>
          <w:divBdr>
            <w:top w:val="none" w:sz="0" w:space="0" w:color="auto"/>
            <w:left w:val="none" w:sz="0" w:space="0" w:color="auto"/>
            <w:bottom w:val="none" w:sz="0" w:space="0" w:color="auto"/>
            <w:right w:val="none" w:sz="0" w:space="0" w:color="auto"/>
          </w:divBdr>
        </w:div>
        <w:div w:id="1049843794">
          <w:marLeft w:val="480"/>
          <w:marRight w:val="0"/>
          <w:marTop w:val="0"/>
          <w:marBottom w:val="0"/>
          <w:divBdr>
            <w:top w:val="none" w:sz="0" w:space="0" w:color="auto"/>
            <w:left w:val="none" w:sz="0" w:space="0" w:color="auto"/>
            <w:bottom w:val="none" w:sz="0" w:space="0" w:color="auto"/>
            <w:right w:val="none" w:sz="0" w:space="0" w:color="auto"/>
          </w:divBdr>
        </w:div>
        <w:div w:id="1448625357">
          <w:marLeft w:val="480"/>
          <w:marRight w:val="0"/>
          <w:marTop w:val="0"/>
          <w:marBottom w:val="0"/>
          <w:divBdr>
            <w:top w:val="none" w:sz="0" w:space="0" w:color="auto"/>
            <w:left w:val="none" w:sz="0" w:space="0" w:color="auto"/>
            <w:bottom w:val="none" w:sz="0" w:space="0" w:color="auto"/>
            <w:right w:val="none" w:sz="0" w:space="0" w:color="auto"/>
          </w:divBdr>
        </w:div>
        <w:div w:id="48001291">
          <w:marLeft w:val="480"/>
          <w:marRight w:val="0"/>
          <w:marTop w:val="0"/>
          <w:marBottom w:val="0"/>
          <w:divBdr>
            <w:top w:val="none" w:sz="0" w:space="0" w:color="auto"/>
            <w:left w:val="none" w:sz="0" w:space="0" w:color="auto"/>
            <w:bottom w:val="none" w:sz="0" w:space="0" w:color="auto"/>
            <w:right w:val="none" w:sz="0" w:space="0" w:color="auto"/>
          </w:divBdr>
        </w:div>
        <w:div w:id="1440293944">
          <w:marLeft w:val="480"/>
          <w:marRight w:val="0"/>
          <w:marTop w:val="0"/>
          <w:marBottom w:val="0"/>
          <w:divBdr>
            <w:top w:val="none" w:sz="0" w:space="0" w:color="auto"/>
            <w:left w:val="none" w:sz="0" w:space="0" w:color="auto"/>
            <w:bottom w:val="none" w:sz="0" w:space="0" w:color="auto"/>
            <w:right w:val="none" w:sz="0" w:space="0" w:color="auto"/>
          </w:divBdr>
        </w:div>
        <w:div w:id="2103210970">
          <w:marLeft w:val="480"/>
          <w:marRight w:val="0"/>
          <w:marTop w:val="0"/>
          <w:marBottom w:val="0"/>
          <w:divBdr>
            <w:top w:val="none" w:sz="0" w:space="0" w:color="auto"/>
            <w:left w:val="none" w:sz="0" w:space="0" w:color="auto"/>
            <w:bottom w:val="none" w:sz="0" w:space="0" w:color="auto"/>
            <w:right w:val="none" w:sz="0" w:space="0" w:color="auto"/>
          </w:divBdr>
        </w:div>
        <w:div w:id="608783501">
          <w:marLeft w:val="480"/>
          <w:marRight w:val="0"/>
          <w:marTop w:val="0"/>
          <w:marBottom w:val="0"/>
          <w:divBdr>
            <w:top w:val="none" w:sz="0" w:space="0" w:color="auto"/>
            <w:left w:val="none" w:sz="0" w:space="0" w:color="auto"/>
            <w:bottom w:val="none" w:sz="0" w:space="0" w:color="auto"/>
            <w:right w:val="none" w:sz="0" w:space="0" w:color="auto"/>
          </w:divBdr>
        </w:div>
        <w:div w:id="1268000856">
          <w:marLeft w:val="480"/>
          <w:marRight w:val="0"/>
          <w:marTop w:val="0"/>
          <w:marBottom w:val="0"/>
          <w:divBdr>
            <w:top w:val="none" w:sz="0" w:space="0" w:color="auto"/>
            <w:left w:val="none" w:sz="0" w:space="0" w:color="auto"/>
            <w:bottom w:val="none" w:sz="0" w:space="0" w:color="auto"/>
            <w:right w:val="none" w:sz="0" w:space="0" w:color="auto"/>
          </w:divBdr>
        </w:div>
        <w:div w:id="1237859283">
          <w:marLeft w:val="480"/>
          <w:marRight w:val="0"/>
          <w:marTop w:val="0"/>
          <w:marBottom w:val="0"/>
          <w:divBdr>
            <w:top w:val="none" w:sz="0" w:space="0" w:color="auto"/>
            <w:left w:val="none" w:sz="0" w:space="0" w:color="auto"/>
            <w:bottom w:val="none" w:sz="0" w:space="0" w:color="auto"/>
            <w:right w:val="none" w:sz="0" w:space="0" w:color="auto"/>
          </w:divBdr>
        </w:div>
        <w:div w:id="610018065">
          <w:marLeft w:val="480"/>
          <w:marRight w:val="0"/>
          <w:marTop w:val="0"/>
          <w:marBottom w:val="0"/>
          <w:divBdr>
            <w:top w:val="none" w:sz="0" w:space="0" w:color="auto"/>
            <w:left w:val="none" w:sz="0" w:space="0" w:color="auto"/>
            <w:bottom w:val="none" w:sz="0" w:space="0" w:color="auto"/>
            <w:right w:val="none" w:sz="0" w:space="0" w:color="auto"/>
          </w:divBdr>
        </w:div>
        <w:div w:id="1341658360">
          <w:marLeft w:val="480"/>
          <w:marRight w:val="0"/>
          <w:marTop w:val="0"/>
          <w:marBottom w:val="0"/>
          <w:divBdr>
            <w:top w:val="none" w:sz="0" w:space="0" w:color="auto"/>
            <w:left w:val="none" w:sz="0" w:space="0" w:color="auto"/>
            <w:bottom w:val="none" w:sz="0" w:space="0" w:color="auto"/>
            <w:right w:val="none" w:sz="0" w:space="0" w:color="auto"/>
          </w:divBdr>
        </w:div>
        <w:div w:id="2026637178">
          <w:marLeft w:val="480"/>
          <w:marRight w:val="0"/>
          <w:marTop w:val="0"/>
          <w:marBottom w:val="0"/>
          <w:divBdr>
            <w:top w:val="none" w:sz="0" w:space="0" w:color="auto"/>
            <w:left w:val="none" w:sz="0" w:space="0" w:color="auto"/>
            <w:bottom w:val="none" w:sz="0" w:space="0" w:color="auto"/>
            <w:right w:val="none" w:sz="0" w:space="0" w:color="auto"/>
          </w:divBdr>
        </w:div>
        <w:div w:id="1880360526">
          <w:marLeft w:val="480"/>
          <w:marRight w:val="0"/>
          <w:marTop w:val="0"/>
          <w:marBottom w:val="0"/>
          <w:divBdr>
            <w:top w:val="none" w:sz="0" w:space="0" w:color="auto"/>
            <w:left w:val="none" w:sz="0" w:space="0" w:color="auto"/>
            <w:bottom w:val="none" w:sz="0" w:space="0" w:color="auto"/>
            <w:right w:val="none" w:sz="0" w:space="0" w:color="auto"/>
          </w:divBdr>
        </w:div>
        <w:div w:id="1652976767">
          <w:marLeft w:val="480"/>
          <w:marRight w:val="0"/>
          <w:marTop w:val="0"/>
          <w:marBottom w:val="0"/>
          <w:divBdr>
            <w:top w:val="none" w:sz="0" w:space="0" w:color="auto"/>
            <w:left w:val="none" w:sz="0" w:space="0" w:color="auto"/>
            <w:bottom w:val="none" w:sz="0" w:space="0" w:color="auto"/>
            <w:right w:val="none" w:sz="0" w:space="0" w:color="auto"/>
          </w:divBdr>
        </w:div>
        <w:div w:id="2111310052">
          <w:marLeft w:val="480"/>
          <w:marRight w:val="0"/>
          <w:marTop w:val="0"/>
          <w:marBottom w:val="0"/>
          <w:divBdr>
            <w:top w:val="none" w:sz="0" w:space="0" w:color="auto"/>
            <w:left w:val="none" w:sz="0" w:space="0" w:color="auto"/>
            <w:bottom w:val="none" w:sz="0" w:space="0" w:color="auto"/>
            <w:right w:val="none" w:sz="0" w:space="0" w:color="auto"/>
          </w:divBdr>
        </w:div>
        <w:div w:id="464394563">
          <w:marLeft w:val="480"/>
          <w:marRight w:val="0"/>
          <w:marTop w:val="0"/>
          <w:marBottom w:val="0"/>
          <w:divBdr>
            <w:top w:val="none" w:sz="0" w:space="0" w:color="auto"/>
            <w:left w:val="none" w:sz="0" w:space="0" w:color="auto"/>
            <w:bottom w:val="none" w:sz="0" w:space="0" w:color="auto"/>
            <w:right w:val="none" w:sz="0" w:space="0" w:color="auto"/>
          </w:divBdr>
        </w:div>
        <w:div w:id="989476887">
          <w:marLeft w:val="480"/>
          <w:marRight w:val="0"/>
          <w:marTop w:val="0"/>
          <w:marBottom w:val="0"/>
          <w:divBdr>
            <w:top w:val="none" w:sz="0" w:space="0" w:color="auto"/>
            <w:left w:val="none" w:sz="0" w:space="0" w:color="auto"/>
            <w:bottom w:val="none" w:sz="0" w:space="0" w:color="auto"/>
            <w:right w:val="none" w:sz="0" w:space="0" w:color="auto"/>
          </w:divBdr>
        </w:div>
        <w:div w:id="1575117256">
          <w:marLeft w:val="480"/>
          <w:marRight w:val="0"/>
          <w:marTop w:val="0"/>
          <w:marBottom w:val="0"/>
          <w:divBdr>
            <w:top w:val="none" w:sz="0" w:space="0" w:color="auto"/>
            <w:left w:val="none" w:sz="0" w:space="0" w:color="auto"/>
            <w:bottom w:val="none" w:sz="0" w:space="0" w:color="auto"/>
            <w:right w:val="none" w:sz="0" w:space="0" w:color="auto"/>
          </w:divBdr>
        </w:div>
        <w:div w:id="1487089689">
          <w:marLeft w:val="480"/>
          <w:marRight w:val="0"/>
          <w:marTop w:val="0"/>
          <w:marBottom w:val="0"/>
          <w:divBdr>
            <w:top w:val="none" w:sz="0" w:space="0" w:color="auto"/>
            <w:left w:val="none" w:sz="0" w:space="0" w:color="auto"/>
            <w:bottom w:val="none" w:sz="0" w:space="0" w:color="auto"/>
            <w:right w:val="none" w:sz="0" w:space="0" w:color="auto"/>
          </w:divBdr>
        </w:div>
        <w:div w:id="1366180164">
          <w:marLeft w:val="480"/>
          <w:marRight w:val="0"/>
          <w:marTop w:val="0"/>
          <w:marBottom w:val="0"/>
          <w:divBdr>
            <w:top w:val="none" w:sz="0" w:space="0" w:color="auto"/>
            <w:left w:val="none" w:sz="0" w:space="0" w:color="auto"/>
            <w:bottom w:val="none" w:sz="0" w:space="0" w:color="auto"/>
            <w:right w:val="none" w:sz="0" w:space="0" w:color="auto"/>
          </w:divBdr>
        </w:div>
        <w:div w:id="1723824183">
          <w:marLeft w:val="480"/>
          <w:marRight w:val="0"/>
          <w:marTop w:val="0"/>
          <w:marBottom w:val="0"/>
          <w:divBdr>
            <w:top w:val="none" w:sz="0" w:space="0" w:color="auto"/>
            <w:left w:val="none" w:sz="0" w:space="0" w:color="auto"/>
            <w:bottom w:val="none" w:sz="0" w:space="0" w:color="auto"/>
            <w:right w:val="none" w:sz="0" w:space="0" w:color="auto"/>
          </w:divBdr>
        </w:div>
        <w:div w:id="151024548">
          <w:marLeft w:val="480"/>
          <w:marRight w:val="0"/>
          <w:marTop w:val="0"/>
          <w:marBottom w:val="0"/>
          <w:divBdr>
            <w:top w:val="none" w:sz="0" w:space="0" w:color="auto"/>
            <w:left w:val="none" w:sz="0" w:space="0" w:color="auto"/>
            <w:bottom w:val="none" w:sz="0" w:space="0" w:color="auto"/>
            <w:right w:val="none" w:sz="0" w:space="0" w:color="auto"/>
          </w:divBdr>
        </w:div>
        <w:div w:id="324435610">
          <w:marLeft w:val="480"/>
          <w:marRight w:val="0"/>
          <w:marTop w:val="0"/>
          <w:marBottom w:val="0"/>
          <w:divBdr>
            <w:top w:val="none" w:sz="0" w:space="0" w:color="auto"/>
            <w:left w:val="none" w:sz="0" w:space="0" w:color="auto"/>
            <w:bottom w:val="none" w:sz="0" w:space="0" w:color="auto"/>
            <w:right w:val="none" w:sz="0" w:space="0" w:color="auto"/>
          </w:divBdr>
        </w:div>
        <w:div w:id="2062439868">
          <w:marLeft w:val="480"/>
          <w:marRight w:val="0"/>
          <w:marTop w:val="0"/>
          <w:marBottom w:val="0"/>
          <w:divBdr>
            <w:top w:val="none" w:sz="0" w:space="0" w:color="auto"/>
            <w:left w:val="none" w:sz="0" w:space="0" w:color="auto"/>
            <w:bottom w:val="none" w:sz="0" w:space="0" w:color="auto"/>
            <w:right w:val="none" w:sz="0" w:space="0" w:color="auto"/>
          </w:divBdr>
        </w:div>
        <w:div w:id="1096554704">
          <w:marLeft w:val="480"/>
          <w:marRight w:val="0"/>
          <w:marTop w:val="0"/>
          <w:marBottom w:val="0"/>
          <w:divBdr>
            <w:top w:val="none" w:sz="0" w:space="0" w:color="auto"/>
            <w:left w:val="none" w:sz="0" w:space="0" w:color="auto"/>
            <w:bottom w:val="none" w:sz="0" w:space="0" w:color="auto"/>
            <w:right w:val="none" w:sz="0" w:space="0" w:color="auto"/>
          </w:divBdr>
        </w:div>
        <w:div w:id="2133668285">
          <w:marLeft w:val="480"/>
          <w:marRight w:val="0"/>
          <w:marTop w:val="0"/>
          <w:marBottom w:val="0"/>
          <w:divBdr>
            <w:top w:val="none" w:sz="0" w:space="0" w:color="auto"/>
            <w:left w:val="none" w:sz="0" w:space="0" w:color="auto"/>
            <w:bottom w:val="none" w:sz="0" w:space="0" w:color="auto"/>
            <w:right w:val="none" w:sz="0" w:space="0" w:color="auto"/>
          </w:divBdr>
        </w:div>
        <w:div w:id="611591491">
          <w:marLeft w:val="480"/>
          <w:marRight w:val="0"/>
          <w:marTop w:val="0"/>
          <w:marBottom w:val="0"/>
          <w:divBdr>
            <w:top w:val="none" w:sz="0" w:space="0" w:color="auto"/>
            <w:left w:val="none" w:sz="0" w:space="0" w:color="auto"/>
            <w:bottom w:val="none" w:sz="0" w:space="0" w:color="auto"/>
            <w:right w:val="none" w:sz="0" w:space="0" w:color="auto"/>
          </w:divBdr>
        </w:div>
        <w:div w:id="331375199">
          <w:marLeft w:val="480"/>
          <w:marRight w:val="0"/>
          <w:marTop w:val="0"/>
          <w:marBottom w:val="0"/>
          <w:divBdr>
            <w:top w:val="none" w:sz="0" w:space="0" w:color="auto"/>
            <w:left w:val="none" w:sz="0" w:space="0" w:color="auto"/>
            <w:bottom w:val="none" w:sz="0" w:space="0" w:color="auto"/>
            <w:right w:val="none" w:sz="0" w:space="0" w:color="auto"/>
          </w:divBdr>
        </w:div>
        <w:div w:id="41100368">
          <w:marLeft w:val="480"/>
          <w:marRight w:val="0"/>
          <w:marTop w:val="0"/>
          <w:marBottom w:val="0"/>
          <w:divBdr>
            <w:top w:val="none" w:sz="0" w:space="0" w:color="auto"/>
            <w:left w:val="none" w:sz="0" w:space="0" w:color="auto"/>
            <w:bottom w:val="none" w:sz="0" w:space="0" w:color="auto"/>
            <w:right w:val="none" w:sz="0" w:space="0" w:color="auto"/>
          </w:divBdr>
        </w:div>
        <w:div w:id="906451409">
          <w:marLeft w:val="480"/>
          <w:marRight w:val="0"/>
          <w:marTop w:val="0"/>
          <w:marBottom w:val="0"/>
          <w:divBdr>
            <w:top w:val="none" w:sz="0" w:space="0" w:color="auto"/>
            <w:left w:val="none" w:sz="0" w:space="0" w:color="auto"/>
            <w:bottom w:val="none" w:sz="0" w:space="0" w:color="auto"/>
            <w:right w:val="none" w:sz="0" w:space="0" w:color="auto"/>
          </w:divBdr>
        </w:div>
        <w:div w:id="1085496274">
          <w:marLeft w:val="480"/>
          <w:marRight w:val="0"/>
          <w:marTop w:val="0"/>
          <w:marBottom w:val="0"/>
          <w:divBdr>
            <w:top w:val="none" w:sz="0" w:space="0" w:color="auto"/>
            <w:left w:val="none" w:sz="0" w:space="0" w:color="auto"/>
            <w:bottom w:val="none" w:sz="0" w:space="0" w:color="auto"/>
            <w:right w:val="none" w:sz="0" w:space="0" w:color="auto"/>
          </w:divBdr>
        </w:div>
        <w:div w:id="949552465">
          <w:marLeft w:val="480"/>
          <w:marRight w:val="0"/>
          <w:marTop w:val="0"/>
          <w:marBottom w:val="0"/>
          <w:divBdr>
            <w:top w:val="none" w:sz="0" w:space="0" w:color="auto"/>
            <w:left w:val="none" w:sz="0" w:space="0" w:color="auto"/>
            <w:bottom w:val="none" w:sz="0" w:space="0" w:color="auto"/>
            <w:right w:val="none" w:sz="0" w:space="0" w:color="auto"/>
          </w:divBdr>
        </w:div>
        <w:div w:id="12584288">
          <w:marLeft w:val="480"/>
          <w:marRight w:val="0"/>
          <w:marTop w:val="0"/>
          <w:marBottom w:val="0"/>
          <w:divBdr>
            <w:top w:val="none" w:sz="0" w:space="0" w:color="auto"/>
            <w:left w:val="none" w:sz="0" w:space="0" w:color="auto"/>
            <w:bottom w:val="none" w:sz="0" w:space="0" w:color="auto"/>
            <w:right w:val="none" w:sz="0" w:space="0" w:color="auto"/>
          </w:divBdr>
        </w:div>
        <w:div w:id="741564235">
          <w:marLeft w:val="480"/>
          <w:marRight w:val="0"/>
          <w:marTop w:val="0"/>
          <w:marBottom w:val="0"/>
          <w:divBdr>
            <w:top w:val="none" w:sz="0" w:space="0" w:color="auto"/>
            <w:left w:val="none" w:sz="0" w:space="0" w:color="auto"/>
            <w:bottom w:val="none" w:sz="0" w:space="0" w:color="auto"/>
            <w:right w:val="none" w:sz="0" w:space="0" w:color="auto"/>
          </w:divBdr>
        </w:div>
        <w:div w:id="1547328445">
          <w:marLeft w:val="480"/>
          <w:marRight w:val="0"/>
          <w:marTop w:val="0"/>
          <w:marBottom w:val="0"/>
          <w:divBdr>
            <w:top w:val="none" w:sz="0" w:space="0" w:color="auto"/>
            <w:left w:val="none" w:sz="0" w:space="0" w:color="auto"/>
            <w:bottom w:val="none" w:sz="0" w:space="0" w:color="auto"/>
            <w:right w:val="none" w:sz="0" w:space="0" w:color="auto"/>
          </w:divBdr>
        </w:div>
        <w:div w:id="370111539">
          <w:marLeft w:val="480"/>
          <w:marRight w:val="0"/>
          <w:marTop w:val="0"/>
          <w:marBottom w:val="0"/>
          <w:divBdr>
            <w:top w:val="none" w:sz="0" w:space="0" w:color="auto"/>
            <w:left w:val="none" w:sz="0" w:space="0" w:color="auto"/>
            <w:bottom w:val="none" w:sz="0" w:space="0" w:color="auto"/>
            <w:right w:val="none" w:sz="0" w:space="0" w:color="auto"/>
          </w:divBdr>
        </w:div>
        <w:div w:id="1917087997">
          <w:marLeft w:val="480"/>
          <w:marRight w:val="0"/>
          <w:marTop w:val="0"/>
          <w:marBottom w:val="0"/>
          <w:divBdr>
            <w:top w:val="none" w:sz="0" w:space="0" w:color="auto"/>
            <w:left w:val="none" w:sz="0" w:space="0" w:color="auto"/>
            <w:bottom w:val="none" w:sz="0" w:space="0" w:color="auto"/>
            <w:right w:val="none" w:sz="0" w:space="0" w:color="auto"/>
          </w:divBdr>
        </w:div>
        <w:div w:id="860049587">
          <w:marLeft w:val="480"/>
          <w:marRight w:val="0"/>
          <w:marTop w:val="0"/>
          <w:marBottom w:val="0"/>
          <w:divBdr>
            <w:top w:val="none" w:sz="0" w:space="0" w:color="auto"/>
            <w:left w:val="none" w:sz="0" w:space="0" w:color="auto"/>
            <w:bottom w:val="none" w:sz="0" w:space="0" w:color="auto"/>
            <w:right w:val="none" w:sz="0" w:space="0" w:color="auto"/>
          </w:divBdr>
        </w:div>
      </w:divsChild>
    </w:div>
    <w:div w:id="314381320">
      <w:bodyDiv w:val="1"/>
      <w:marLeft w:val="0"/>
      <w:marRight w:val="0"/>
      <w:marTop w:val="0"/>
      <w:marBottom w:val="0"/>
      <w:divBdr>
        <w:top w:val="none" w:sz="0" w:space="0" w:color="auto"/>
        <w:left w:val="none" w:sz="0" w:space="0" w:color="auto"/>
        <w:bottom w:val="none" w:sz="0" w:space="0" w:color="auto"/>
        <w:right w:val="none" w:sz="0" w:space="0" w:color="auto"/>
      </w:divBdr>
    </w:div>
    <w:div w:id="314384993">
      <w:bodyDiv w:val="1"/>
      <w:marLeft w:val="0"/>
      <w:marRight w:val="0"/>
      <w:marTop w:val="0"/>
      <w:marBottom w:val="0"/>
      <w:divBdr>
        <w:top w:val="none" w:sz="0" w:space="0" w:color="auto"/>
        <w:left w:val="none" w:sz="0" w:space="0" w:color="auto"/>
        <w:bottom w:val="none" w:sz="0" w:space="0" w:color="auto"/>
        <w:right w:val="none" w:sz="0" w:space="0" w:color="auto"/>
      </w:divBdr>
    </w:div>
    <w:div w:id="314452937">
      <w:bodyDiv w:val="1"/>
      <w:marLeft w:val="0"/>
      <w:marRight w:val="0"/>
      <w:marTop w:val="0"/>
      <w:marBottom w:val="0"/>
      <w:divBdr>
        <w:top w:val="none" w:sz="0" w:space="0" w:color="auto"/>
        <w:left w:val="none" w:sz="0" w:space="0" w:color="auto"/>
        <w:bottom w:val="none" w:sz="0" w:space="0" w:color="auto"/>
        <w:right w:val="none" w:sz="0" w:space="0" w:color="auto"/>
      </w:divBdr>
    </w:div>
    <w:div w:id="315309120">
      <w:bodyDiv w:val="1"/>
      <w:marLeft w:val="0"/>
      <w:marRight w:val="0"/>
      <w:marTop w:val="0"/>
      <w:marBottom w:val="0"/>
      <w:divBdr>
        <w:top w:val="none" w:sz="0" w:space="0" w:color="auto"/>
        <w:left w:val="none" w:sz="0" w:space="0" w:color="auto"/>
        <w:bottom w:val="none" w:sz="0" w:space="0" w:color="auto"/>
        <w:right w:val="none" w:sz="0" w:space="0" w:color="auto"/>
      </w:divBdr>
    </w:div>
    <w:div w:id="315454423">
      <w:bodyDiv w:val="1"/>
      <w:marLeft w:val="0"/>
      <w:marRight w:val="0"/>
      <w:marTop w:val="0"/>
      <w:marBottom w:val="0"/>
      <w:divBdr>
        <w:top w:val="none" w:sz="0" w:space="0" w:color="auto"/>
        <w:left w:val="none" w:sz="0" w:space="0" w:color="auto"/>
        <w:bottom w:val="none" w:sz="0" w:space="0" w:color="auto"/>
        <w:right w:val="none" w:sz="0" w:space="0" w:color="auto"/>
      </w:divBdr>
    </w:div>
    <w:div w:id="315888228">
      <w:bodyDiv w:val="1"/>
      <w:marLeft w:val="0"/>
      <w:marRight w:val="0"/>
      <w:marTop w:val="0"/>
      <w:marBottom w:val="0"/>
      <w:divBdr>
        <w:top w:val="none" w:sz="0" w:space="0" w:color="auto"/>
        <w:left w:val="none" w:sz="0" w:space="0" w:color="auto"/>
        <w:bottom w:val="none" w:sz="0" w:space="0" w:color="auto"/>
        <w:right w:val="none" w:sz="0" w:space="0" w:color="auto"/>
      </w:divBdr>
    </w:div>
    <w:div w:id="317153373">
      <w:bodyDiv w:val="1"/>
      <w:marLeft w:val="0"/>
      <w:marRight w:val="0"/>
      <w:marTop w:val="0"/>
      <w:marBottom w:val="0"/>
      <w:divBdr>
        <w:top w:val="none" w:sz="0" w:space="0" w:color="auto"/>
        <w:left w:val="none" w:sz="0" w:space="0" w:color="auto"/>
        <w:bottom w:val="none" w:sz="0" w:space="0" w:color="auto"/>
        <w:right w:val="none" w:sz="0" w:space="0" w:color="auto"/>
      </w:divBdr>
    </w:div>
    <w:div w:id="317197873">
      <w:bodyDiv w:val="1"/>
      <w:marLeft w:val="0"/>
      <w:marRight w:val="0"/>
      <w:marTop w:val="0"/>
      <w:marBottom w:val="0"/>
      <w:divBdr>
        <w:top w:val="none" w:sz="0" w:space="0" w:color="auto"/>
        <w:left w:val="none" w:sz="0" w:space="0" w:color="auto"/>
        <w:bottom w:val="none" w:sz="0" w:space="0" w:color="auto"/>
        <w:right w:val="none" w:sz="0" w:space="0" w:color="auto"/>
      </w:divBdr>
    </w:div>
    <w:div w:id="318580441">
      <w:bodyDiv w:val="1"/>
      <w:marLeft w:val="0"/>
      <w:marRight w:val="0"/>
      <w:marTop w:val="0"/>
      <w:marBottom w:val="0"/>
      <w:divBdr>
        <w:top w:val="none" w:sz="0" w:space="0" w:color="auto"/>
        <w:left w:val="none" w:sz="0" w:space="0" w:color="auto"/>
        <w:bottom w:val="none" w:sz="0" w:space="0" w:color="auto"/>
        <w:right w:val="none" w:sz="0" w:space="0" w:color="auto"/>
      </w:divBdr>
    </w:div>
    <w:div w:id="319193010">
      <w:bodyDiv w:val="1"/>
      <w:marLeft w:val="0"/>
      <w:marRight w:val="0"/>
      <w:marTop w:val="0"/>
      <w:marBottom w:val="0"/>
      <w:divBdr>
        <w:top w:val="none" w:sz="0" w:space="0" w:color="auto"/>
        <w:left w:val="none" w:sz="0" w:space="0" w:color="auto"/>
        <w:bottom w:val="none" w:sz="0" w:space="0" w:color="auto"/>
        <w:right w:val="none" w:sz="0" w:space="0" w:color="auto"/>
      </w:divBdr>
    </w:div>
    <w:div w:id="319232760">
      <w:bodyDiv w:val="1"/>
      <w:marLeft w:val="0"/>
      <w:marRight w:val="0"/>
      <w:marTop w:val="0"/>
      <w:marBottom w:val="0"/>
      <w:divBdr>
        <w:top w:val="none" w:sz="0" w:space="0" w:color="auto"/>
        <w:left w:val="none" w:sz="0" w:space="0" w:color="auto"/>
        <w:bottom w:val="none" w:sz="0" w:space="0" w:color="auto"/>
        <w:right w:val="none" w:sz="0" w:space="0" w:color="auto"/>
      </w:divBdr>
    </w:div>
    <w:div w:id="319238226">
      <w:bodyDiv w:val="1"/>
      <w:marLeft w:val="0"/>
      <w:marRight w:val="0"/>
      <w:marTop w:val="0"/>
      <w:marBottom w:val="0"/>
      <w:divBdr>
        <w:top w:val="none" w:sz="0" w:space="0" w:color="auto"/>
        <w:left w:val="none" w:sz="0" w:space="0" w:color="auto"/>
        <w:bottom w:val="none" w:sz="0" w:space="0" w:color="auto"/>
        <w:right w:val="none" w:sz="0" w:space="0" w:color="auto"/>
      </w:divBdr>
    </w:div>
    <w:div w:id="321852910">
      <w:bodyDiv w:val="1"/>
      <w:marLeft w:val="0"/>
      <w:marRight w:val="0"/>
      <w:marTop w:val="0"/>
      <w:marBottom w:val="0"/>
      <w:divBdr>
        <w:top w:val="none" w:sz="0" w:space="0" w:color="auto"/>
        <w:left w:val="none" w:sz="0" w:space="0" w:color="auto"/>
        <w:bottom w:val="none" w:sz="0" w:space="0" w:color="auto"/>
        <w:right w:val="none" w:sz="0" w:space="0" w:color="auto"/>
      </w:divBdr>
    </w:div>
    <w:div w:id="321854532">
      <w:bodyDiv w:val="1"/>
      <w:marLeft w:val="0"/>
      <w:marRight w:val="0"/>
      <w:marTop w:val="0"/>
      <w:marBottom w:val="0"/>
      <w:divBdr>
        <w:top w:val="none" w:sz="0" w:space="0" w:color="auto"/>
        <w:left w:val="none" w:sz="0" w:space="0" w:color="auto"/>
        <w:bottom w:val="none" w:sz="0" w:space="0" w:color="auto"/>
        <w:right w:val="none" w:sz="0" w:space="0" w:color="auto"/>
      </w:divBdr>
    </w:div>
    <w:div w:id="321854819">
      <w:bodyDiv w:val="1"/>
      <w:marLeft w:val="0"/>
      <w:marRight w:val="0"/>
      <w:marTop w:val="0"/>
      <w:marBottom w:val="0"/>
      <w:divBdr>
        <w:top w:val="none" w:sz="0" w:space="0" w:color="auto"/>
        <w:left w:val="none" w:sz="0" w:space="0" w:color="auto"/>
        <w:bottom w:val="none" w:sz="0" w:space="0" w:color="auto"/>
        <w:right w:val="none" w:sz="0" w:space="0" w:color="auto"/>
      </w:divBdr>
    </w:div>
    <w:div w:id="321934846">
      <w:bodyDiv w:val="1"/>
      <w:marLeft w:val="0"/>
      <w:marRight w:val="0"/>
      <w:marTop w:val="0"/>
      <w:marBottom w:val="0"/>
      <w:divBdr>
        <w:top w:val="none" w:sz="0" w:space="0" w:color="auto"/>
        <w:left w:val="none" w:sz="0" w:space="0" w:color="auto"/>
        <w:bottom w:val="none" w:sz="0" w:space="0" w:color="auto"/>
        <w:right w:val="none" w:sz="0" w:space="0" w:color="auto"/>
      </w:divBdr>
    </w:div>
    <w:div w:id="322045440">
      <w:bodyDiv w:val="1"/>
      <w:marLeft w:val="0"/>
      <w:marRight w:val="0"/>
      <w:marTop w:val="0"/>
      <w:marBottom w:val="0"/>
      <w:divBdr>
        <w:top w:val="none" w:sz="0" w:space="0" w:color="auto"/>
        <w:left w:val="none" w:sz="0" w:space="0" w:color="auto"/>
        <w:bottom w:val="none" w:sz="0" w:space="0" w:color="auto"/>
        <w:right w:val="none" w:sz="0" w:space="0" w:color="auto"/>
      </w:divBdr>
    </w:div>
    <w:div w:id="322241229">
      <w:bodyDiv w:val="1"/>
      <w:marLeft w:val="0"/>
      <w:marRight w:val="0"/>
      <w:marTop w:val="0"/>
      <w:marBottom w:val="0"/>
      <w:divBdr>
        <w:top w:val="none" w:sz="0" w:space="0" w:color="auto"/>
        <w:left w:val="none" w:sz="0" w:space="0" w:color="auto"/>
        <w:bottom w:val="none" w:sz="0" w:space="0" w:color="auto"/>
        <w:right w:val="none" w:sz="0" w:space="0" w:color="auto"/>
      </w:divBdr>
    </w:div>
    <w:div w:id="322396617">
      <w:bodyDiv w:val="1"/>
      <w:marLeft w:val="0"/>
      <w:marRight w:val="0"/>
      <w:marTop w:val="0"/>
      <w:marBottom w:val="0"/>
      <w:divBdr>
        <w:top w:val="none" w:sz="0" w:space="0" w:color="auto"/>
        <w:left w:val="none" w:sz="0" w:space="0" w:color="auto"/>
        <w:bottom w:val="none" w:sz="0" w:space="0" w:color="auto"/>
        <w:right w:val="none" w:sz="0" w:space="0" w:color="auto"/>
      </w:divBdr>
    </w:div>
    <w:div w:id="322585267">
      <w:bodyDiv w:val="1"/>
      <w:marLeft w:val="0"/>
      <w:marRight w:val="0"/>
      <w:marTop w:val="0"/>
      <w:marBottom w:val="0"/>
      <w:divBdr>
        <w:top w:val="none" w:sz="0" w:space="0" w:color="auto"/>
        <w:left w:val="none" w:sz="0" w:space="0" w:color="auto"/>
        <w:bottom w:val="none" w:sz="0" w:space="0" w:color="auto"/>
        <w:right w:val="none" w:sz="0" w:space="0" w:color="auto"/>
      </w:divBdr>
    </w:div>
    <w:div w:id="322666010">
      <w:bodyDiv w:val="1"/>
      <w:marLeft w:val="0"/>
      <w:marRight w:val="0"/>
      <w:marTop w:val="0"/>
      <w:marBottom w:val="0"/>
      <w:divBdr>
        <w:top w:val="none" w:sz="0" w:space="0" w:color="auto"/>
        <w:left w:val="none" w:sz="0" w:space="0" w:color="auto"/>
        <w:bottom w:val="none" w:sz="0" w:space="0" w:color="auto"/>
        <w:right w:val="none" w:sz="0" w:space="0" w:color="auto"/>
      </w:divBdr>
    </w:div>
    <w:div w:id="322854338">
      <w:bodyDiv w:val="1"/>
      <w:marLeft w:val="0"/>
      <w:marRight w:val="0"/>
      <w:marTop w:val="0"/>
      <w:marBottom w:val="0"/>
      <w:divBdr>
        <w:top w:val="none" w:sz="0" w:space="0" w:color="auto"/>
        <w:left w:val="none" w:sz="0" w:space="0" w:color="auto"/>
        <w:bottom w:val="none" w:sz="0" w:space="0" w:color="auto"/>
        <w:right w:val="none" w:sz="0" w:space="0" w:color="auto"/>
      </w:divBdr>
    </w:div>
    <w:div w:id="323094308">
      <w:bodyDiv w:val="1"/>
      <w:marLeft w:val="0"/>
      <w:marRight w:val="0"/>
      <w:marTop w:val="0"/>
      <w:marBottom w:val="0"/>
      <w:divBdr>
        <w:top w:val="none" w:sz="0" w:space="0" w:color="auto"/>
        <w:left w:val="none" w:sz="0" w:space="0" w:color="auto"/>
        <w:bottom w:val="none" w:sz="0" w:space="0" w:color="auto"/>
        <w:right w:val="none" w:sz="0" w:space="0" w:color="auto"/>
      </w:divBdr>
    </w:div>
    <w:div w:id="323123408">
      <w:bodyDiv w:val="1"/>
      <w:marLeft w:val="0"/>
      <w:marRight w:val="0"/>
      <w:marTop w:val="0"/>
      <w:marBottom w:val="0"/>
      <w:divBdr>
        <w:top w:val="none" w:sz="0" w:space="0" w:color="auto"/>
        <w:left w:val="none" w:sz="0" w:space="0" w:color="auto"/>
        <w:bottom w:val="none" w:sz="0" w:space="0" w:color="auto"/>
        <w:right w:val="none" w:sz="0" w:space="0" w:color="auto"/>
      </w:divBdr>
    </w:div>
    <w:div w:id="323433656">
      <w:bodyDiv w:val="1"/>
      <w:marLeft w:val="0"/>
      <w:marRight w:val="0"/>
      <w:marTop w:val="0"/>
      <w:marBottom w:val="0"/>
      <w:divBdr>
        <w:top w:val="none" w:sz="0" w:space="0" w:color="auto"/>
        <w:left w:val="none" w:sz="0" w:space="0" w:color="auto"/>
        <w:bottom w:val="none" w:sz="0" w:space="0" w:color="auto"/>
        <w:right w:val="none" w:sz="0" w:space="0" w:color="auto"/>
      </w:divBdr>
    </w:div>
    <w:div w:id="324088105">
      <w:bodyDiv w:val="1"/>
      <w:marLeft w:val="0"/>
      <w:marRight w:val="0"/>
      <w:marTop w:val="0"/>
      <w:marBottom w:val="0"/>
      <w:divBdr>
        <w:top w:val="none" w:sz="0" w:space="0" w:color="auto"/>
        <w:left w:val="none" w:sz="0" w:space="0" w:color="auto"/>
        <w:bottom w:val="none" w:sz="0" w:space="0" w:color="auto"/>
        <w:right w:val="none" w:sz="0" w:space="0" w:color="auto"/>
      </w:divBdr>
    </w:div>
    <w:div w:id="324432012">
      <w:bodyDiv w:val="1"/>
      <w:marLeft w:val="0"/>
      <w:marRight w:val="0"/>
      <w:marTop w:val="0"/>
      <w:marBottom w:val="0"/>
      <w:divBdr>
        <w:top w:val="none" w:sz="0" w:space="0" w:color="auto"/>
        <w:left w:val="none" w:sz="0" w:space="0" w:color="auto"/>
        <w:bottom w:val="none" w:sz="0" w:space="0" w:color="auto"/>
        <w:right w:val="none" w:sz="0" w:space="0" w:color="auto"/>
      </w:divBdr>
    </w:div>
    <w:div w:id="324600830">
      <w:bodyDiv w:val="1"/>
      <w:marLeft w:val="0"/>
      <w:marRight w:val="0"/>
      <w:marTop w:val="0"/>
      <w:marBottom w:val="0"/>
      <w:divBdr>
        <w:top w:val="none" w:sz="0" w:space="0" w:color="auto"/>
        <w:left w:val="none" w:sz="0" w:space="0" w:color="auto"/>
        <w:bottom w:val="none" w:sz="0" w:space="0" w:color="auto"/>
        <w:right w:val="none" w:sz="0" w:space="0" w:color="auto"/>
      </w:divBdr>
    </w:div>
    <w:div w:id="325279689">
      <w:bodyDiv w:val="1"/>
      <w:marLeft w:val="0"/>
      <w:marRight w:val="0"/>
      <w:marTop w:val="0"/>
      <w:marBottom w:val="0"/>
      <w:divBdr>
        <w:top w:val="none" w:sz="0" w:space="0" w:color="auto"/>
        <w:left w:val="none" w:sz="0" w:space="0" w:color="auto"/>
        <w:bottom w:val="none" w:sz="0" w:space="0" w:color="auto"/>
        <w:right w:val="none" w:sz="0" w:space="0" w:color="auto"/>
      </w:divBdr>
    </w:div>
    <w:div w:id="325284128">
      <w:bodyDiv w:val="1"/>
      <w:marLeft w:val="0"/>
      <w:marRight w:val="0"/>
      <w:marTop w:val="0"/>
      <w:marBottom w:val="0"/>
      <w:divBdr>
        <w:top w:val="none" w:sz="0" w:space="0" w:color="auto"/>
        <w:left w:val="none" w:sz="0" w:space="0" w:color="auto"/>
        <w:bottom w:val="none" w:sz="0" w:space="0" w:color="auto"/>
        <w:right w:val="none" w:sz="0" w:space="0" w:color="auto"/>
      </w:divBdr>
    </w:div>
    <w:div w:id="325716518">
      <w:bodyDiv w:val="1"/>
      <w:marLeft w:val="0"/>
      <w:marRight w:val="0"/>
      <w:marTop w:val="0"/>
      <w:marBottom w:val="0"/>
      <w:divBdr>
        <w:top w:val="none" w:sz="0" w:space="0" w:color="auto"/>
        <w:left w:val="none" w:sz="0" w:space="0" w:color="auto"/>
        <w:bottom w:val="none" w:sz="0" w:space="0" w:color="auto"/>
        <w:right w:val="none" w:sz="0" w:space="0" w:color="auto"/>
      </w:divBdr>
    </w:div>
    <w:div w:id="326246759">
      <w:bodyDiv w:val="1"/>
      <w:marLeft w:val="0"/>
      <w:marRight w:val="0"/>
      <w:marTop w:val="0"/>
      <w:marBottom w:val="0"/>
      <w:divBdr>
        <w:top w:val="none" w:sz="0" w:space="0" w:color="auto"/>
        <w:left w:val="none" w:sz="0" w:space="0" w:color="auto"/>
        <w:bottom w:val="none" w:sz="0" w:space="0" w:color="auto"/>
        <w:right w:val="none" w:sz="0" w:space="0" w:color="auto"/>
      </w:divBdr>
    </w:div>
    <w:div w:id="326788717">
      <w:bodyDiv w:val="1"/>
      <w:marLeft w:val="0"/>
      <w:marRight w:val="0"/>
      <w:marTop w:val="0"/>
      <w:marBottom w:val="0"/>
      <w:divBdr>
        <w:top w:val="none" w:sz="0" w:space="0" w:color="auto"/>
        <w:left w:val="none" w:sz="0" w:space="0" w:color="auto"/>
        <w:bottom w:val="none" w:sz="0" w:space="0" w:color="auto"/>
        <w:right w:val="none" w:sz="0" w:space="0" w:color="auto"/>
      </w:divBdr>
    </w:div>
    <w:div w:id="328290688">
      <w:bodyDiv w:val="1"/>
      <w:marLeft w:val="0"/>
      <w:marRight w:val="0"/>
      <w:marTop w:val="0"/>
      <w:marBottom w:val="0"/>
      <w:divBdr>
        <w:top w:val="none" w:sz="0" w:space="0" w:color="auto"/>
        <w:left w:val="none" w:sz="0" w:space="0" w:color="auto"/>
        <w:bottom w:val="none" w:sz="0" w:space="0" w:color="auto"/>
        <w:right w:val="none" w:sz="0" w:space="0" w:color="auto"/>
      </w:divBdr>
    </w:div>
    <w:div w:id="328601575">
      <w:bodyDiv w:val="1"/>
      <w:marLeft w:val="0"/>
      <w:marRight w:val="0"/>
      <w:marTop w:val="0"/>
      <w:marBottom w:val="0"/>
      <w:divBdr>
        <w:top w:val="none" w:sz="0" w:space="0" w:color="auto"/>
        <w:left w:val="none" w:sz="0" w:space="0" w:color="auto"/>
        <w:bottom w:val="none" w:sz="0" w:space="0" w:color="auto"/>
        <w:right w:val="none" w:sz="0" w:space="0" w:color="auto"/>
      </w:divBdr>
    </w:div>
    <w:div w:id="329137477">
      <w:bodyDiv w:val="1"/>
      <w:marLeft w:val="0"/>
      <w:marRight w:val="0"/>
      <w:marTop w:val="0"/>
      <w:marBottom w:val="0"/>
      <w:divBdr>
        <w:top w:val="none" w:sz="0" w:space="0" w:color="auto"/>
        <w:left w:val="none" w:sz="0" w:space="0" w:color="auto"/>
        <w:bottom w:val="none" w:sz="0" w:space="0" w:color="auto"/>
        <w:right w:val="none" w:sz="0" w:space="0" w:color="auto"/>
      </w:divBdr>
    </w:div>
    <w:div w:id="329452204">
      <w:bodyDiv w:val="1"/>
      <w:marLeft w:val="0"/>
      <w:marRight w:val="0"/>
      <w:marTop w:val="0"/>
      <w:marBottom w:val="0"/>
      <w:divBdr>
        <w:top w:val="none" w:sz="0" w:space="0" w:color="auto"/>
        <w:left w:val="none" w:sz="0" w:space="0" w:color="auto"/>
        <w:bottom w:val="none" w:sz="0" w:space="0" w:color="auto"/>
        <w:right w:val="none" w:sz="0" w:space="0" w:color="auto"/>
      </w:divBdr>
    </w:div>
    <w:div w:id="329719314">
      <w:bodyDiv w:val="1"/>
      <w:marLeft w:val="0"/>
      <w:marRight w:val="0"/>
      <w:marTop w:val="0"/>
      <w:marBottom w:val="0"/>
      <w:divBdr>
        <w:top w:val="none" w:sz="0" w:space="0" w:color="auto"/>
        <w:left w:val="none" w:sz="0" w:space="0" w:color="auto"/>
        <w:bottom w:val="none" w:sz="0" w:space="0" w:color="auto"/>
        <w:right w:val="none" w:sz="0" w:space="0" w:color="auto"/>
      </w:divBdr>
    </w:div>
    <w:div w:id="330525015">
      <w:bodyDiv w:val="1"/>
      <w:marLeft w:val="0"/>
      <w:marRight w:val="0"/>
      <w:marTop w:val="0"/>
      <w:marBottom w:val="0"/>
      <w:divBdr>
        <w:top w:val="none" w:sz="0" w:space="0" w:color="auto"/>
        <w:left w:val="none" w:sz="0" w:space="0" w:color="auto"/>
        <w:bottom w:val="none" w:sz="0" w:space="0" w:color="auto"/>
        <w:right w:val="none" w:sz="0" w:space="0" w:color="auto"/>
      </w:divBdr>
    </w:div>
    <w:div w:id="331029060">
      <w:bodyDiv w:val="1"/>
      <w:marLeft w:val="0"/>
      <w:marRight w:val="0"/>
      <w:marTop w:val="0"/>
      <w:marBottom w:val="0"/>
      <w:divBdr>
        <w:top w:val="none" w:sz="0" w:space="0" w:color="auto"/>
        <w:left w:val="none" w:sz="0" w:space="0" w:color="auto"/>
        <w:bottom w:val="none" w:sz="0" w:space="0" w:color="auto"/>
        <w:right w:val="none" w:sz="0" w:space="0" w:color="auto"/>
      </w:divBdr>
    </w:div>
    <w:div w:id="331641352">
      <w:bodyDiv w:val="1"/>
      <w:marLeft w:val="0"/>
      <w:marRight w:val="0"/>
      <w:marTop w:val="0"/>
      <w:marBottom w:val="0"/>
      <w:divBdr>
        <w:top w:val="none" w:sz="0" w:space="0" w:color="auto"/>
        <w:left w:val="none" w:sz="0" w:space="0" w:color="auto"/>
        <w:bottom w:val="none" w:sz="0" w:space="0" w:color="auto"/>
        <w:right w:val="none" w:sz="0" w:space="0" w:color="auto"/>
      </w:divBdr>
    </w:div>
    <w:div w:id="331690423">
      <w:bodyDiv w:val="1"/>
      <w:marLeft w:val="0"/>
      <w:marRight w:val="0"/>
      <w:marTop w:val="0"/>
      <w:marBottom w:val="0"/>
      <w:divBdr>
        <w:top w:val="none" w:sz="0" w:space="0" w:color="auto"/>
        <w:left w:val="none" w:sz="0" w:space="0" w:color="auto"/>
        <w:bottom w:val="none" w:sz="0" w:space="0" w:color="auto"/>
        <w:right w:val="none" w:sz="0" w:space="0" w:color="auto"/>
      </w:divBdr>
    </w:div>
    <w:div w:id="332032193">
      <w:bodyDiv w:val="1"/>
      <w:marLeft w:val="0"/>
      <w:marRight w:val="0"/>
      <w:marTop w:val="0"/>
      <w:marBottom w:val="0"/>
      <w:divBdr>
        <w:top w:val="none" w:sz="0" w:space="0" w:color="auto"/>
        <w:left w:val="none" w:sz="0" w:space="0" w:color="auto"/>
        <w:bottom w:val="none" w:sz="0" w:space="0" w:color="auto"/>
        <w:right w:val="none" w:sz="0" w:space="0" w:color="auto"/>
      </w:divBdr>
    </w:div>
    <w:div w:id="332270271">
      <w:bodyDiv w:val="1"/>
      <w:marLeft w:val="0"/>
      <w:marRight w:val="0"/>
      <w:marTop w:val="0"/>
      <w:marBottom w:val="0"/>
      <w:divBdr>
        <w:top w:val="none" w:sz="0" w:space="0" w:color="auto"/>
        <w:left w:val="none" w:sz="0" w:space="0" w:color="auto"/>
        <w:bottom w:val="none" w:sz="0" w:space="0" w:color="auto"/>
        <w:right w:val="none" w:sz="0" w:space="0" w:color="auto"/>
      </w:divBdr>
    </w:div>
    <w:div w:id="332881267">
      <w:bodyDiv w:val="1"/>
      <w:marLeft w:val="0"/>
      <w:marRight w:val="0"/>
      <w:marTop w:val="0"/>
      <w:marBottom w:val="0"/>
      <w:divBdr>
        <w:top w:val="none" w:sz="0" w:space="0" w:color="auto"/>
        <w:left w:val="none" w:sz="0" w:space="0" w:color="auto"/>
        <w:bottom w:val="none" w:sz="0" w:space="0" w:color="auto"/>
        <w:right w:val="none" w:sz="0" w:space="0" w:color="auto"/>
      </w:divBdr>
    </w:div>
    <w:div w:id="332992582">
      <w:bodyDiv w:val="1"/>
      <w:marLeft w:val="0"/>
      <w:marRight w:val="0"/>
      <w:marTop w:val="0"/>
      <w:marBottom w:val="0"/>
      <w:divBdr>
        <w:top w:val="none" w:sz="0" w:space="0" w:color="auto"/>
        <w:left w:val="none" w:sz="0" w:space="0" w:color="auto"/>
        <w:bottom w:val="none" w:sz="0" w:space="0" w:color="auto"/>
        <w:right w:val="none" w:sz="0" w:space="0" w:color="auto"/>
      </w:divBdr>
    </w:div>
    <w:div w:id="333648846">
      <w:bodyDiv w:val="1"/>
      <w:marLeft w:val="0"/>
      <w:marRight w:val="0"/>
      <w:marTop w:val="0"/>
      <w:marBottom w:val="0"/>
      <w:divBdr>
        <w:top w:val="none" w:sz="0" w:space="0" w:color="auto"/>
        <w:left w:val="none" w:sz="0" w:space="0" w:color="auto"/>
        <w:bottom w:val="none" w:sz="0" w:space="0" w:color="auto"/>
        <w:right w:val="none" w:sz="0" w:space="0" w:color="auto"/>
      </w:divBdr>
    </w:div>
    <w:div w:id="333840647">
      <w:bodyDiv w:val="1"/>
      <w:marLeft w:val="0"/>
      <w:marRight w:val="0"/>
      <w:marTop w:val="0"/>
      <w:marBottom w:val="0"/>
      <w:divBdr>
        <w:top w:val="none" w:sz="0" w:space="0" w:color="auto"/>
        <w:left w:val="none" w:sz="0" w:space="0" w:color="auto"/>
        <w:bottom w:val="none" w:sz="0" w:space="0" w:color="auto"/>
        <w:right w:val="none" w:sz="0" w:space="0" w:color="auto"/>
      </w:divBdr>
    </w:div>
    <w:div w:id="333917995">
      <w:bodyDiv w:val="1"/>
      <w:marLeft w:val="0"/>
      <w:marRight w:val="0"/>
      <w:marTop w:val="0"/>
      <w:marBottom w:val="0"/>
      <w:divBdr>
        <w:top w:val="none" w:sz="0" w:space="0" w:color="auto"/>
        <w:left w:val="none" w:sz="0" w:space="0" w:color="auto"/>
        <w:bottom w:val="none" w:sz="0" w:space="0" w:color="auto"/>
        <w:right w:val="none" w:sz="0" w:space="0" w:color="auto"/>
      </w:divBdr>
    </w:div>
    <w:div w:id="333918918">
      <w:bodyDiv w:val="1"/>
      <w:marLeft w:val="0"/>
      <w:marRight w:val="0"/>
      <w:marTop w:val="0"/>
      <w:marBottom w:val="0"/>
      <w:divBdr>
        <w:top w:val="none" w:sz="0" w:space="0" w:color="auto"/>
        <w:left w:val="none" w:sz="0" w:space="0" w:color="auto"/>
        <w:bottom w:val="none" w:sz="0" w:space="0" w:color="auto"/>
        <w:right w:val="none" w:sz="0" w:space="0" w:color="auto"/>
      </w:divBdr>
    </w:div>
    <w:div w:id="334305002">
      <w:bodyDiv w:val="1"/>
      <w:marLeft w:val="0"/>
      <w:marRight w:val="0"/>
      <w:marTop w:val="0"/>
      <w:marBottom w:val="0"/>
      <w:divBdr>
        <w:top w:val="none" w:sz="0" w:space="0" w:color="auto"/>
        <w:left w:val="none" w:sz="0" w:space="0" w:color="auto"/>
        <w:bottom w:val="none" w:sz="0" w:space="0" w:color="auto"/>
        <w:right w:val="none" w:sz="0" w:space="0" w:color="auto"/>
      </w:divBdr>
    </w:div>
    <w:div w:id="334382990">
      <w:bodyDiv w:val="1"/>
      <w:marLeft w:val="0"/>
      <w:marRight w:val="0"/>
      <w:marTop w:val="0"/>
      <w:marBottom w:val="0"/>
      <w:divBdr>
        <w:top w:val="none" w:sz="0" w:space="0" w:color="auto"/>
        <w:left w:val="none" w:sz="0" w:space="0" w:color="auto"/>
        <w:bottom w:val="none" w:sz="0" w:space="0" w:color="auto"/>
        <w:right w:val="none" w:sz="0" w:space="0" w:color="auto"/>
      </w:divBdr>
    </w:div>
    <w:div w:id="334573120">
      <w:bodyDiv w:val="1"/>
      <w:marLeft w:val="0"/>
      <w:marRight w:val="0"/>
      <w:marTop w:val="0"/>
      <w:marBottom w:val="0"/>
      <w:divBdr>
        <w:top w:val="none" w:sz="0" w:space="0" w:color="auto"/>
        <w:left w:val="none" w:sz="0" w:space="0" w:color="auto"/>
        <w:bottom w:val="none" w:sz="0" w:space="0" w:color="auto"/>
        <w:right w:val="none" w:sz="0" w:space="0" w:color="auto"/>
      </w:divBdr>
    </w:div>
    <w:div w:id="334890540">
      <w:bodyDiv w:val="1"/>
      <w:marLeft w:val="0"/>
      <w:marRight w:val="0"/>
      <w:marTop w:val="0"/>
      <w:marBottom w:val="0"/>
      <w:divBdr>
        <w:top w:val="none" w:sz="0" w:space="0" w:color="auto"/>
        <w:left w:val="none" w:sz="0" w:space="0" w:color="auto"/>
        <w:bottom w:val="none" w:sz="0" w:space="0" w:color="auto"/>
        <w:right w:val="none" w:sz="0" w:space="0" w:color="auto"/>
      </w:divBdr>
    </w:div>
    <w:div w:id="334917343">
      <w:bodyDiv w:val="1"/>
      <w:marLeft w:val="0"/>
      <w:marRight w:val="0"/>
      <w:marTop w:val="0"/>
      <w:marBottom w:val="0"/>
      <w:divBdr>
        <w:top w:val="none" w:sz="0" w:space="0" w:color="auto"/>
        <w:left w:val="none" w:sz="0" w:space="0" w:color="auto"/>
        <w:bottom w:val="none" w:sz="0" w:space="0" w:color="auto"/>
        <w:right w:val="none" w:sz="0" w:space="0" w:color="auto"/>
      </w:divBdr>
    </w:div>
    <w:div w:id="335114004">
      <w:bodyDiv w:val="1"/>
      <w:marLeft w:val="0"/>
      <w:marRight w:val="0"/>
      <w:marTop w:val="0"/>
      <w:marBottom w:val="0"/>
      <w:divBdr>
        <w:top w:val="none" w:sz="0" w:space="0" w:color="auto"/>
        <w:left w:val="none" w:sz="0" w:space="0" w:color="auto"/>
        <w:bottom w:val="none" w:sz="0" w:space="0" w:color="auto"/>
        <w:right w:val="none" w:sz="0" w:space="0" w:color="auto"/>
      </w:divBdr>
    </w:div>
    <w:div w:id="335572304">
      <w:bodyDiv w:val="1"/>
      <w:marLeft w:val="0"/>
      <w:marRight w:val="0"/>
      <w:marTop w:val="0"/>
      <w:marBottom w:val="0"/>
      <w:divBdr>
        <w:top w:val="none" w:sz="0" w:space="0" w:color="auto"/>
        <w:left w:val="none" w:sz="0" w:space="0" w:color="auto"/>
        <w:bottom w:val="none" w:sz="0" w:space="0" w:color="auto"/>
        <w:right w:val="none" w:sz="0" w:space="0" w:color="auto"/>
      </w:divBdr>
    </w:div>
    <w:div w:id="335696357">
      <w:bodyDiv w:val="1"/>
      <w:marLeft w:val="0"/>
      <w:marRight w:val="0"/>
      <w:marTop w:val="0"/>
      <w:marBottom w:val="0"/>
      <w:divBdr>
        <w:top w:val="none" w:sz="0" w:space="0" w:color="auto"/>
        <w:left w:val="none" w:sz="0" w:space="0" w:color="auto"/>
        <w:bottom w:val="none" w:sz="0" w:space="0" w:color="auto"/>
        <w:right w:val="none" w:sz="0" w:space="0" w:color="auto"/>
      </w:divBdr>
    </w:div>
    <w:div w:id="335697540">
      <w:bodyDiv w:val="1"/>
      <w:marLeft w:val="0"/>
      <w:marRight w:val="0"/>
      <w:marTop w:val="0"/>
      <w:marBottom w:val="0"/>
      <w:divBdr>
        <w:top w:val="none" w:sz="0" w:space="0" w:color="auto"/>
        <w:left w:val="none" w:sz="0" w:space="0" w:color="auto"/>
        <w:bottom w:val="none" w:sz="0" w:space="0" w:color="auto"/>
        <w:right w:val="none" w:sz="0" w:space="0" w:color="auto"/>
      </w:divBdr>
    </w:div>
    <w:div w:id="337734216">
      <w:bodyDiv w:val="1"/>
      <w:marLeft w:val="0"/>
      <w:marRight w:val="0"/>
      <w:marTop w:val="0"/>
      <w:marBottom w:val="0"/>
      <w:divBdr>
        <w:top w:val="none" w:sz="0" w:space="0" w:color="auto"/>
        <w:left w:val="none" w:sz="0" w:space="0" w:color="auto"/>
        <w:bottom w:val="none" w:sz="0" w:space="0" w:color="auto"/>
        <w:right w:val="none" w:sz="0" w:space="0" w:color="auto"/>
      </w:divBdr>
    </w:div>
    <w:div w:id="337972981">
      <w:bodyDiv w:val="1"/>
      <w:marLeft w:val="0"/>
      <w:marRight w:val="0"/>
      <w:marTop w:val="0"/>
      <w:marBottom w:val="0"/>
      <w:divBdr>
        <w:top w:val="none" w:sz="0" w:space="0" w:color="auto"/>
        <w:left w:val="none" w:sz="0" w:space="0" w:color="auto"/>
        <w:bottom w:val="none" w:sz="0" w:space="0" w:color="auto"/>
        <w:right w:val="none" w:sz="0" w:space="0" w:color="auto"/>
      </w:divBdr>
    </w:div>
    <w:div w:id="338629836">
      <w:bodyDiv w:val="1"/>
      <w:marLeft w:val="0"/>
      <w:marRight w:val="0"/>
      <w:marTop w:val="0"/>
      <w:marBottom w:val="0"/>
      <w:divBdr>
        <w:top w:val="none" w:sz="0" w:space="0" w:color="auto"/>
        <w:left w:val="none" w:sz="0" w:space="0" w:color="auto"/>
        <w:bottom w:val="none" w:sz="0" w:space="0" w:color="auto"/>
        <w:right w:val="none" w:sz="0" w:space="0" w:color="auto"/>
      </w:divBdr>
      <w:divsChild>
        <w:div w:id="854996302">
          <w:marLeft w:val="480"/>
          <w:marRight w:val="0"/>
          <w:marTop w:val="0"/>
          <w:marBottom w:val="0"/>
          <w:divBdr>
            <w:top w:val="none" w:sz="0" w:space="0" w:color="auto"/>
            <w:left w:val="none" w:sz="0" w:space="0" w:color="auto"/>
            <w:bottom w:val="none" w:sz="0" w:space="0" w:color="auto"/>
            <w:right w:val="none" w:sz="0" w:space="0" w:color="auto"/>
          </w:divBdr>
        </w:div>
        <w:div w:id="434180294">
          <w:marLeft w:val="480"/>
          <w:marRight w:val="0"/>
          <w:marTop w:val="0"/>
          <w:marBottom w:val="0"/>
          <w:divBdr>
            <w:top w:val="none" w:sz="0" w:space="0" w:color="auto"/>
            <w:left w:val="none" w:sz="0" w:space="0" w:color="auto"/>
            <w:bottom w:val="none" w:sz="0" w:space="0" w:color="auto"/>
            <w:right w:val="none" w:sz="0" w:space="0" w:color="auto"/>
          </w:divBdr>
        </w:div>
        <w:div w:id="421680823">
          <w:marLeft w:val="480"/>
          <w:marRight w:val="0"/>
          <w:marTop w:val="0"/>
          <w:marBottom w:val="0"/>
          <w:divBdr>
            <w:top w:val="none" w:sz="0" w:space="0" w:color="auto"/>
            <w:left w:val="none" w:sz="0" w:space="0" w:color="auto"/>
            <w:bottom w:val="none" w:sz="0" w:space="0" w:color="auto"/>
            <w:right w:val="none" w:sz="0" w:space="0" w:color="auto"/>
          </w:divBdr>
        </w:div>
        <w:div w:id="1533614407">
          <w:marLeft w:val="480"/>
          <w:marRight w:val="0"/>
          <w:marTop w:val="0"/>
          <w:marBottom w:val="0"/>
          <w:divBdr>
            <w:top w:val="none" w:sz="0" w:space="0" w:color="auto"/>
            <w:left w:val="none" w:sz="0" w:space="0" w:color="auto"/>
            <w:bottom w:val="none" w:sz="0" w:space="0" w:color="auto"/>
            <w:right w:val="none" w:sz="0" w:space="0" w:color="auto"/>
          </w:divBdr>
        </w:div>
        <w:div w:id="1013998225">
          <w:marLeft w:val="480"/>
          <w:marRight w:val="0"/>
          <w:marTop w:val="0"/>
          <w:marBottom w:val="0"/>
          <w:divBdr>
            <w:top w:val="none" w:sz="0" w:space="0" w:color="auto"/>
            <w:left w:val="none" w:sz="0" w:space="0" w:color="auto"/>
            <w:bottom w:val="none" w:sz="0" w:space="0" w:color="auto"/>
            <w:right w:val="none" w:sz="0" w:space="0" w:color="auto"/>
          </w:divBdr>
        </w:div>
        <w:div w:id="122769216">
          <w:marLeft w:val="480"/>
          <w:marRight w:val="0"/>
          <w:marTop w:val="0"/>
          <w:marBottom w:val="0"/>
          <w:divBdr>
            <w:top w:val="none" w:sz="0" w:space="0" w:color="auto"/>
            <w:left w:val="none" w:sz="0" w:space="0" w:color="auto"/>
            <w:bottom w:val="none" w:sz="0" w:space="0" w:color="auto"/>
            <w:right w:val="none" w:sz="0" w:space="0" w:color="auto"/>
          </w:divBdr>
        </w:div>
        <w:div w:id="1662394092">
          <w:marLeft w:val="480"/>
          <w:marRight w:val="0"/>
          <w:marTop w:val="0"/>
          <w:marBottom w:val="0"/>
          <w:divBdr>
            <w:top w:val="none" w:sz="0" w:space="0" w:color="auto"/>
            <w:left w:val="none" w:sz="0" w:space="0" w:color="auto"/>
            <w:bottom w:val="none" w:sz="0" w:space="0" w:color="auto"/>
            <w:right w:val="none" w:sz="0" w:space="0" w:color="auto"/>
          </w:divBdr>
        </w:div>
        <w:div w:id="1563327911">
          <w:marLeft w:val="480"/>
          <w:marRight w:val="0"/>
          <w:marTop w:val="0"/>
          <w:marBottom w:val="0"/>
          <w:divBdr>
            <w:top w:val="none" w:sz="0" w:space="0" w:color="auto"/>
            <w:left w:val="none" w:sz="0" w:space="0" w:color="auto"/>
            <w:bottom w:val="none" w:sz="0" w:space="0" w:color="auto"/>
            <w:right w:val="none" w:sz="0" w:space="0" w:color="auto"/>
          </w:divBdr>
        </w:div>
        <w:div w:id="174921826">
          <w:marLeft w:val="480"/>
          <w:marRight w:val="0"/>
          <w:marTop w:val="0"/>
          <w:marBottom w:val="0"/>
          <w:divBdr>
            <w:top w:val="none" w:sz="0" w:space="0" w:color="auto"/>
            <w:left w:val="none" w:sz="0" w:space="0" w:color="auto"/>
            <w:bottom w:val="none" w:sz="0" w:space="0" w:color="auto"/>
            <w:right w:val="none" w:sz="0" w:space="0" w:color="auto"/>
          </w:divBdr>
        </w:div>
        <w:div w:id="2146897267">
          <w:marLeft w:val="480"/>
          <w:marRight w:val="0"/>
          <w:marTop w:val="0"/>
          <w:marBottom w:val="0"/>
          <w:divBdr>
            <w:top w:val="none" w:sz="0" w:space="0" w:color="auto"/>
            <w:left w:val="none" w:sz="0" w:space="0" w:color="auto"/>
            <w:bottom w:val="none" w:sz="0" w:space="0" w:color="auto"/>
            <w:right w:val="none" w:sz="0" w:space="0" w:color="auto"/>
          </w:divBdr>
        </w:div>
        <w:div w:id="1974286891">
          <w:marLeft w:val="480"/>
          <w:marRight w:val="0"/>
          <w:marTop w:val="0"/>
          <w:marBottom w:val="0"/>
          <w:divBdr>
            <w:top w:val="none" w:sz="0" w:space="0" w:color="auto"/>
            <w:left w:val="none" w:sz="0" w:space="0" w:color="auto"/>
            <w:bottom w:val="none" w:sz="0" w:space="0" w:color="auto"/>
            <w:right w:val="none" w:sz="0" w:space="0" w:color="auto"/>
          </w:divBdr>
        </w:div>
        <w:div w:id="633490478">
          <w:marLeft w:val="480"/>
          <w:marRight w:val="0"/>
          <w:marTop w:val="0"/>
          <w:marBottom w:val="0"/>
          <w:divBdr>
            <w:top w:val="none" w:sz="0" w:space="0" w:color="auto"/>
            <w:left w:val="none" w:sz="0" w:space="0" w:color="auto"/>
            <w:bottom w:val="none" w:sz="0" w:space="0" w:color="auto"/>
            <w:right w:val="none" w:sz="0" w:space="0" w:color="auto"/>
          </w:divBdr>
        </w:div>
        <w:div w:id="210575493">
          <w:marLeft w:val="480"/>
          <w:marRight w:val="0"/>
          <w:marTop w:val="0"/>
          <w:marBottom w:val="0"/>
          <w:divBdr>
            <w:top w:val="none" w:sz="0" w:space="0" w:color="auto"/>
            <w:left w:val="none" w:sz="0" w:space="0" w:color="auto"/>
            <w:bottom w:val="none" w:sz="0" w:space="0" w:color="auto"/>
            <w:right w:val="none" w:sz="0" w:space="0" w:color="auto"/>
          </w:divBdr>
        </w:div>
        <w:div w:id="705368493">
          <w:marLeft w:val="480"/>
          <w:marRight w:val="0"/>
          <w:marTop w:val="0"/>
          <w:marBottom w:val="0"/>
          <w:divBdr>
            <w:top w:val="none" w:sz="0" w:space="0" w:color="auto"/>
            <w:left w:val="none" w:sz="0" w:space="0" w:color="auto"/>
            <w:bottom w:val="none" w:sz="0" w:space="0" w:color="auto"/>
            <w:right w:val="none" w:sz="0" w:space="0" w:color="auto"/>
          </w:divBdr>
        </w:div>
        <w:div w:id="795759977">
          <w:marLeft w:val="480"/>
          <w:marRight w:val="0"/>
          <w:marTop w:val="0"/>
          <w:marBottom w:val="0"/>
          <w:divBdr>
            <w:top w:val="none" w:sz="0" w:space="0" w:color="auto"/>
            <w:left w:val="none" w:sz="0" w:space="0" w:color="auto"/>
            <w:bottom w:val="none" w:sz="0" w:space="0" w:color="auto"/>
            <w:right w:val="none" w:sz="0" w:space="0" w:color="auto"/>
          </w:divBdr>
        </w:div>
        <w:div w:id="1138261210">
          <w:marLeft w:val="480"/>
          <w:marRight w:val="0"/>
          <w:marTop w:val="0"/>
          <w:marBottom w:val="0"/>
          <w:divBdr>
            <w:top w:val="none" w:sz="0" w:space="0" w:color="auto"/>
            <w:left w:val="none" w:sz="0" w:space="0" w:color="auto"/>
            <w:bottom w:val="none" w:sz="0" w:space="0" w:color="auto"/>
            <w:right w:val="none" w:sz="0" w:space="0" w:color="auto"/>
          </w:divBdr>
        </w:div>
        <w:div w:id="1830443786">
          <w:marLeft w:val="480"/>
          <w:marRight w:val="0"/>
          <w:marTop w:val="0"/>
          <w:marBottom w:val="0"/>
          <w:divBdr>
            <w:top w:val="none" w:sz="0" w:space="0" w:color="auto"/>
            <w:left w:val="none" w:sz="0" w:space="0" w:color="auto"/>
            <w:bottom w:val="none" w:sz="0" w:space="0" w:color="auto"/>
            <w:right w:val="none" w:sz="0" w:space="0" w:color="auto"/>
          </w:divBdr>
        </w:div>
        <w:div w:id="825783455">
          <w:marLeft w:val="480"/>
          <w:marRight w:val="0"/>
          <w:marTop w:val="0"/>
          <w:marBottom w:val="0"/>
          <w:divBdr>
            <w:top w:val="none" w:sz="0" w:space="0" w:color="auto"/>
            <w:left w:val="none" w:sz="0" w:space="0" w:color="auto"/>
            <w:bottom w:val="none" w:sz="0" w:space="0" w:color="auto"/>
            <w:right w:val="none" w:sz="0" w:space="0" w:color="auto"/>
          </w:divBdr>
        </w:div>
        <w:div w:id="385180492">
          <w:marLeft w:val="480"/>
          <w:marRight w:val="0"/>
          <w:marTop w:val="0"/>
          <w:marBottom w:val="0"/>
          <w:divBdr>
            <w:top w:val="none" w:sz="0" w:space="0" w:color="auto"/>
            <w:left w:val="none" w:sz="0" w:space="0" w:color="auto"/>
            <w:bottom w:val="none" w:sz="0" w:space="0" w:color="auto"/>
            <w:right w:val="none" w:sz="0" w:space="0" w:color="auto"/>
          </w:divBdr>
        </w:div>
        <w:div w:id="1952320409">
          <w:marLeft w:val="480"/>
          <w:marRight w:val="0"/>
          <w:marTop w:val="0"/>
          <w:marBottom w:val="0"/>
          <w:divBdr>
            <w:top w:val="none" w:sz="0" w:space="0" w:color="auto"/>
            <w:left w:val="none" w:sz="0" w:space="0" w:color="auto"/>
            <w:bottom w:val="none" w:sz="0" w:space="0" w:color="auto"/>
            <w:right w:val="none" w:sz="0" w:space="0" w:color="auto"/>
          </w:divBdr>
        </w:div>
        <w:div w:id="1692998519">
          <w:marLeft w:val="480"/>
          <w:marRight w:val="0"/>
          <w:marTop w:val="0"/>
          <w:marBottom w:val="0"/>
          <w:divBdr>
            <w:top w:val="none" w:sz="0" w:space="0" w:color="auto"/>
            <w:left w:val="none" w:sz="0" w:space="0" w:color="auto"/>
            <w:bottom w:val="none" w:sz="0" w:space="0" w:color="auto"/>
            <w:right w:val="none" w:sz="0" w:space="0" w:color="auto"/>
          </w:divBdr>
        </w:div>
        <w:div w:id="595871300">
          <w:marLeft w:val="480"/>
          <w:marRight w:val="0"/>
          <w:marTop w:val="0"/>
          <w:marBottom w:val="0"/>
          <w:divBdr>
            <w:top w:val="none" w:sz="0" w:space="0" w:color="auto"/>
            <w:left w:val="none" w:sz="0" w:space="0" w:color="auto"/>
            <w:bottom w:val="none" w:sz="0" w:space="0" w:color="auto"/>
            <w:right w:val="none" w:sz="0" w:space="0" w:color="auto"/>
          </w:divBdr>
        </w:div>
        <w:div w:id="966471781">
          <w:marLeft w:val="480"/>
          <w:marRight w:val="0"/>
          <w:marTop w:val="0"/>
          <w:marBottom w:val="0"/>
          <w:divBdr>
            <w:top w:val="none" w:sz="0" w:space="0" w:color="auto"/>
            <w:left w:val="none" w:sz="0" w:space="0" w:color="auto"/>
            <w:bottom w:val="none" w:sz="0" w:space="0" w:color="auto"/>
            <w:right w:val="none" w:sz="0" w:space="0" w:color="auto"/>
          </w:divBdr>
        </w:div>
        <w:div w:id="921522832">
          <w:marLeft w:val="480"/>
          <w:marRight w:val="0"/>
          <w:marTop w:val="0"/>
          <w:marBottom w:val="0"/>
          <w:divBdr>
            <w:top w:val="none" w:sz="0" w:space="0" w:color="auto"/>
            <w:left w:val="none" w:sz="0" w:space="0" w:color="auto"/>
            <w:bottom w:val="none" w:sz="0" w:space="0" w:color="auto"/>
            <w:right w:val="none" w:sz="0" w:space="0" w:color="auto"/>
          </w:divBdr>
        </w:div>
        <w:div w:id="103885468">
          <w:marLeft w:val="480"/>
          <w:marRight w:val="0"/>
          <w:marTop w:val="0"/>
          <w:marBottom w:val="0"/>
          <w:divBdr>
            <w:top w:val="none" w:sz="0" w:space="0" w:color="auto"/>
            <w:left w:val="none" w:sz="0" w:space="0" w:color="auto"/>
            <w:bottom w:val="none" w:sz="0" w:space="0" w:color="auto"/>
            <w:right w:val="none" w:sz="0" w:space="0" w:color="auto"/>
          </w:divBdr>
        </w:div>
        <w:div w:id="1199708992">
          <w:marLeft w:val="480"/>
          <w:marRight w:val="0"/>
          <w:marTop w:val="0"/>
          <w:marBottom w:val="0"/>
          <w:divBdr>
            <w:top w:val="none" w:sz="0" w:space="0" w:color="auto"/>
            <w:left w:val="none" w:sz="0" w:space="0" w:color="auto"/>
            <w:bottom w:val="none" w:sz="0" w:space="0" w:color="auto"/>
            <w:right w:val="none" w:sz="0" w:space="0" w:color="auto"/>
          </w:divBdr>
        </w:div>
        <w:div w:id="1774327704">
          <w:marLeft w:val="480"/>
          <w:marRight w:val="0"/>
          <w:marTop w:val="0"/>
          <w:marBottom w:val="0"/>
          <w:divBdr>
            <w:top w:val="none" w:sz="0" w:space="0" w:color="auto"/>
            <w:left w:val="none" w:sz="0" w:space="0" w:color="auto"/>
            <w:bottom w:val="none" w:sz="0" w:space="0" w:color="auto"/>
            <w:right w:val="none" w:sz="0" w:space="0" w:color="auto"/>
          </w:divBdr>
        </w:div>
        <w:div w:id="918057138">
          <w:marLeft w:val="480"/>
          <w:marRight w:val="0"/>
          <w:marTop w:val="0"/>
          <w:marBottom w:val="0"/>
          <w:divBdr>
            <w:top w:val="none" w:sz="0" w:space="0" w:color="auto"/>
            <w:left w:val="none" w:sz="0" w:space="0" w:color="auto"/>
            <w:bottom w:val="none" w:sz="0" w:space="0" w:color="auto"/>
            <w:right w:val="none" w:sz="0" w:space="0" w:color="auto"/>
          </w:divBdr>
        </w:div>
        <w:div w:id="1977100627">
          <w:marLeft w:val="480"/>
          <w:marRight w:val="0"/>
          <w:marTop w:val="0"/>
          <w:marBottom w:val="0"/>
          <w:divBdr>
            <w:top w:val="none" w:sz="0" w:space="0" w:color="auto"/>
            <w:left w:val="none" w:sz="0" w:space="0" w:color="auto"/>
            <w:bottom w:val="none" w:sz="0" w:space="0" w:color="auto"/>
            <w:right w:val="none" w:sz="0" w:space="0" w:color="auto"/>
          </w:divBdr>
        </w:div>
        <w:div w:id="1566528448">
          <w:marLeft w:val="480"/>
          <w:marRight w:val="0"/>
          <w:marTop w:val="0"/>
          <w:marBottom w:val="0"/>
          <w:divBdr>
            <w:top w:val="none" w:sz="0" w:space="0" w:color="auto"/>
            <w:left w:val="none" w:sz="0" w:space="0" w:color="auto"/>
            <w:bottom w:val="none" w:sz="0" w:space="0" w:color="auto"/>
            <w:right w:val="none" w:sz="0" w:space="0" w:color="auto"/>
          </w:divBdr>
        </w:div>
        <w:div w:id="506216673">
          <w:marLeft w:val="480"/>
          <w:marRight w:val="0"/>
          <w:marTop w:val="0"/>
          <w:marBottom w:val="0"/>
          <w:divBdr>
            <w:top w:val="none" w:sz="0" w:space="0" w:color="auto"/>
            <w:left w:val="none" w:sz="0" w:space="0" w:color="auto"/>
            <w:bottom w:val="none" w:sz="0" w:space="0" w:color="auto"/>
            <w:right w:val="none" w:sz="0" w:space="0" w:color="auto"/>
          </w:divBdr>
        </w:div>
        <w:div w:id="344214955">
          <w:marLeft w:val="480"/>
          <w:marRight w:val="0"/>
          <w:marTop w:val="0"/>
          <w:marBottom w:val="0"/>
          <w:divBdr>
            <w:top w:val="none" w:sz="0" w:space="0" w:color="auto"/>
            <w:left w:val="none" w:sz="0" w:space="0" w:color="auto"/>
            <w:bottom w:val="none" w:sz="0" w:space="0" w:color="auto"/>
            <w:right w:val="none" w:sz="0" w:space="0" w:color="auto"/>
          </w:divBdr>
        </w:div>
        <w:div w:id="703748332">
          <w:marLeft w:val="480"/>
          <w:marRight w:val="0"/>
          <w:marTop w:val="0"/>
          <w:marBottom w:val="0"/>
          <w:divBdr>
            <w:top w:val="none" w:sz="0" w:space="0" w:color="auto"/>
            <w:left w:val="none" w:sz="0" w:space="0" w:color="auto"/>
            <w:bottom w:val="none" w:sz="0" w:space="0" w:color="auto"/>
            <w:right w:val="none" w:sz="0" w:space="0" w:color="auto"/>
          </w:divBdr>
        </w:div>
        <w:div w:id="1780024659">
          <w:marLeft w:val="480"/>
          <w:marRight w:val="0"/>
          <w:marTop w:val="0"/>
          <w:marBottom w:val="0"/>
          <w:divBdr>
            <w:top w:val="none" w:sz="0" w:space="0" w:color="auto"/>
            <w:left w:val="none" w:sz="0" w:space="0" w:color="auto"/>
            <w:bottom w:val="none" w:sz="0" w:space="0" w:color="auto"/>
            <w:right w:val="none" w:sz="0" w:space="0" w:color="auto"/>
          </w:divBdr>
        </w:div>
        <w:div w:id="1491287681">
          <w:marLeft w:val="480"/>
          <w:marRight w:val="0"/>
          <w:marTop w:val="0"/>
          <w:marBottom w:val="0"/>
          <w:divBdr>
            <w:top w:val="none" w:sz="0" w:space="0" w:color="auto"/>
            <w:left w:val="none" w:sz="0" w:space="0" w:color="auto"/>
            <w:bottom w:val="none" w:sz="0" w:space="0" w:color="auto"/>
            <w:right w:val="none" w:sz="0" w:space="0" w:color="auto"/>
          </w:divBdr>
        </w:div>
        <w:div w:id="2125421368">
          <w:marLeft w:val="480"/>
          <w:marRight w:val="0"/>
          <w:marTop w:val="0"/>
          <w:marBottom w:val="0"/>
          <w:divBdr>
            <w:top w:val="none" w:sz="0" w:space="0" w:color="auto"/>
            <w:left w:val="none" w:sz="0" w:space="0" w:color="auto"/>
            <w:bottom w:val="none" w:sz="0" w:space="0" w:color="auto"/>
            <w:right w:val="none" w:sz="0" w:space="0" w:color="auto"/>
          </w:divBdr>
        </w:div>
        <w:div w:id="625817727">
          <w:marLeft w:val="480"/>
          <w:marRight w:val="0"/>
          <w:marTop w:val="0"/>
          <w:marBottom w:val="0"/>
          <w:divBdr>
            <w:top w:val="none" w:sz="0" w:space="0" w:color="auto"/>
            <w:left w:val="none" w:sz="0" w:space="0" w:color="auto"/>
            <w:bottom w:val="none" w:sz="0" w:space="0" w:color="auto"/>
            <w:right w:val="none" w:sz="0" w:space="0" w:color="auto"/>
          </w:divBdr>
        </w:div>
        <w:div w:id="128667761">
          <w:marLeft w:val="480"/>
          <w:marRight w:val="0"/>
          <w:marTop w:val="0"/>
          <w:marBottom w:val="0"/>
          <w:divBdr>
            <w:top w:val="none" w:sz="0" w:space="0" w:color="auto"/>
            <w:left w:val="none" w:sz="0" w:space="0" w:color="auto"/>
            <w:bottom w:val="none" w:sz="0" w:space="0" w:color="auto"/>
            <w:right w:val="none" w:sz="0" w:space="0" w:color="auto"/>
          </w:divBdr>
        </w:div>
      </w:divsChild>
    </w:div>
    <w:div w:id="339040755">
      <w:bodyDiv w:val="1"/>
      <w:marLeft w:val="0"/>
      <w:marRight w:val="0"/>
      <w:marTop w:val="0"/>
      <w:marBottom w:val="0"/>
      <w:divBdr>
        <w:top w:val="none" w:sz="0" w:space="0" w:color="auto"/>
        <w:left w:val="none" w:sz="0" w:space="0" w:color="auto"/>
        <w:bottom w:val="none" w:sz="0" w:space="0" w:color="auto"/>
        <w:right w:val="none" w:sz="0" w:space="0" w:color="auto"/>
      </w:divBdr>
    </w:div>
    <w:div w:id="339549242">
      <w:bodyDiv w:val="1"/>
      <w:marLeft w:val="0"/>
      <w:marRight w:val="0"/>
      <w:marTop w:val="0"/>
      <w:marBottom w:val="0"/>
      <w:divBdr>
        <w:top w:val="none" w:sz="0" w:space="0" w:color="auto"/>
        <w:left w:val="none" w:sz="0" w:space="0" w:color="auto"/>
        <w:bottom w:val="none" w:sz="0" w:space="0" w:color="auto"/>
        <w:right w:val="none" w:sz="0" w:space="0" w:color="auto"/>
      </w:divBdr>
    </w:div>
    <w:div w:id="339938334">
      <w:bodyDiv w:val="1"/>
      <w:marLeft w:val="0"/>
      <w:marRight w:val="0"/>
      <w:marTop w:val="0"/>
      <w:marBottom w:val="0"/>
      <w:divBdr>
        <w:top w:val="none" w:sz="0" w:space="0" w:color="auto"/>
        <w:left w:val="none" w:sz="0" w:space="0" w:color="auto"/>
        <w:bottom w:val="none" w:sz="0" w:space="0" w:color="auto"/>
        <w:right w:val="none" w:sz="0" w:space="0" w:color="auto"/>
      </w:divBdr>
    </w:div>
    <w:div w:id="340277411">
      <w:bodyDiv w:val="1"/>
      <w:marLeft w:val="0"/>
      <w:marRight w:val="0"/>
      <w:marTop w:val="0"/>
      <w:marBottom w:val="0"/>
      <w:divBdr>
        <w:top w:val="none" w:sz="0" w:space="0" w:color="auto"/>
        <w:left w:val="none" w:sz="0" w:space="0" w:color="auto"/>
        <w:bottom w:val="none" w:sz="0" w:space="0" w:color="auto"/>
        <w:right w:val="none" w:sz="0" w:space="0" w:color="auto"/>
      </w:divBdr>
    </w:div>
    <w:div w:id="340351644">
      <w:bodyDiv w:val="1"/>
      <w:marLeft w:val="0"/>
      <w:marRight w:val="0"/>
      <w:marTop w:val="0"/>
      <w:marBottom w:val="0"/>
      <w:divBdr>
        <w:top w:val="none" w:sz="0" w:space="0" w:color="auto"/>
        <w:left w:val="none" w:sz="0" w:space="0" w:color="auto"/>
        <w:bottom w:val="none" w:sz="0" w:space="0" w:color="auto"/>
        <w:right w:val="none" w:sz="0" w:space="0" w:color="auto"/>
      </w:divBdr>
    </w:div>
    <w:div w:id="340862844">
      <w:bodyDiv w:val="1"/>
      <w:marLeft w:val="0"/>
      <w:marRight w:val="0"/>
      <w:marTop w:val="0"/>
      <w:marBottom w:val="0"/>
      <w:divBdr>
        <w:top w:val="none" w:sz="0" w:space="0" w:color="auto"/>
        <w:left w:val="none" w:sz="0" w:space="0" w:color="auto"/>
        <w:bottom w:val="none" w:sz="0" w:space="0" w:color="auto"/>
        <w:right w:val="none" w:sz="0" w:space="0" w:color="auto"/>
      </w:divBdr>
    </w:div>
    <w:div w:id="341278090">
      <w:bodyDiv w:val="1"/>
      <w:marLeft w:val="0"/>
      <w:marRight w:val="0"/>
      <w:marTop w:val="0"/>
      <w:marBottom w:val="0"/>
      <w:divBdr>
        <w:top w:val="none" w:sz="0" w:space="0" w:color="auto"/>
        <w:left w:val="none" w:sz="0" w:space="0" w:color="auto"/>
        <w:bottom w:val="none" w:sz="0" w:space="0" w:color="auto"/>
        <w:right w:val="none" w:sz="0" w:space="0" w:color="auto"/>
      </w:divBdr>
    </w:div>
    <w:div w:id="341905588">
      <w:bodyDiv w:val="1"/>
      <w:marLeft w:val="0"/>
      <w:marRight w:val="0"/>
      <w:marTop w:val="0"/>
      <w:marBottom w:val="0"/>
      <w:divBdr>
        <w:top w:val="none" w:sz="0" w:space="0" w:color="auto"/>
        <w:left w:val="none" w:sz="0" w:space="0" w:color="auto"/>
        <w:bottom w:val="none" w:sz="0" w:space="0" w:color="auto"/>
        <w:right w:val="none" w:sz="0" w:space="0" w:color="auto"/>
      </w:divBdr>
      <w:divsChild>
        <w:div w:id="1288002077">
          <w:marLeft w:val="480"/>
          <w:marRight w:val="0"/>
          <w:marTop w:val="0"/>
          <w:marBottom w:val="0"/>
          <w:divBdr>
            <w:top w:val="none" w:sz="0" w:space="0" w:color="auto"/>
            <w:left w:val="none" w:sz="0" w:space="0" w:color="auto"/>
            <w:bottom w:val="none" w:sz="0" w:space="0" w:color="auto"/>
            <w:right w:val="none" w:sz="0" w:space="0" w:color="auto"/>
          </w:divBdr>
        </w:div>
        <w:div w:id="1072388450">
          <w:marLeft w:val="480"/>
          <w:marRight w:val="0"/>
          <w:marTop w:val="0"/>
          <w:marBottom w:val="0"/>
          <w:divBdr>
            <w:top w:val="none" w:sz="0" w:space="0" w:color="auto"/>
            <w:left w:val="none" w:sz="0" w:space="0" w:color="auto"/>
            <w:bottom w:val="none" w:sz="0" w:space="0" w:color="auto"/>
            <w:right w:val="none" w:sz="0" w:space="0" w:color="auto"/>
          </w:divBdr>
        </w:div>
        <w:div w:id="650407874">
          <w:marLeft w:val="480"/>
          <w:marRight w:val="0"/>
          <w:marTop w:val="0"/>
          <w:marBottom w:val="0"/>
          <w:divBdr>
            <w:top w:val="none" w:sz="0" w:space="0" w:color="auto"/>
            <w:left w:val="none" w:sz="0" w:space="0" w:color="auto"/>
            <w:bottom w:val="none" w:sz="0" w:space="0" w:color="auto"/>
            <w:right w:val="none" w:sz="0" w:space="0" w:color="auto"/>
          </w:divBdr>
        </w:div>
        <w:div w:id="441994929">
          <w:marLeft w:val="480"/>
          <w:marRight w:val="0"/>
          <w:marTop w:val="0"/>
          <w:marBottom w:val="0"/>
          <w:divBdr>
            <w:top w:val="none" w:sz="0" w:space="0" w:color="auto"/>
            <w:left w:val="none" w:sz="0" w:space="0" w:color="auto"/>
            <w:bottom w:val="none" w:sz="0" w:space="0" w:color="auto"/>
            <w:right w:val="none" w:sz="0" w:space="0" w:color="auto"/>
          </w:divBdr>
        </w:div>
        <w:div w:id="73935242">
          <w:marLeft w:val="480"/>
          <w:marRight w:val="0"/>
          <w:marTop w:val="0"/>
          <w:marBottom w:val="0"/>
          <w:divBdr>
            <w:top w:val="none" w:sz="0" w:space="0" w:color="auto"/>
            <w:left w:val="none" w:sz="0" w:space="0" w:color="auto"/>
            <w:bottom w:val="none" w:sz="0" w:space="0" w:color="auto"/>
            <w:right w:val="none" w:sz="0" w:space="0" w:color="auto"/>
          </w:divBdr>
        </w:div>
        <w:div w:id="935552562">
          <w:marLeft w:val="480"/>
          <w:marRight w:val="0"/>
          <w:marTop w:val="0"/>
          <w:marBottom w:val="0"/>
          <w:divBdr>
            <w:top w:val="none" w:sz="0" w:space="0" w:color="auto"/>
            <w:left w:val="none" w:sz="0" w:space="0" w:color="auto"/>
            <w:bottom w:val="none" w:sz="0" w:space="0" w:color="auto"/>
            <w:right w:val="none" w:sz="0" w:space="0" w:color="auto"/>
          </w:divBdr>
        </w:div>
        <w:div w:id="850219248">
          <w:marLeft w:val="480"/>
          <w:marRight w:val="0"/>
          <w:marTop w:val="0"/>
          <w:marBottom w:val="0"/>
          <w:divBdr>
            <w:top w:val="none" w:sz="0" w:space="0" w:color="auto"/>
            <w:left w:val="none" w:sz="0" w:space="0" w:color="auto"/>
            <w:bottom w:val="none" w:sz="0" w:space="0" w:color="auto"/>
            <w:right w:val="none" w:sz="0" w:space="0" w:color="auto"/>
          </w:divBdr>
        </w:div>
        <w:div w:id="427122401">
          <w:marLeft w:val="480"/>
          <w:marRight w:val="0"/>
          <w:marTop w:val="0"/>
          <w:marBottom w:val="0"/>
          <w:divBdr>
            <w:top w:val="none" w:sz="0" w:space="0" w:color="auto"/>
            <w:left w:val="none" w:sz="0" w:space="0" w:color="auto"/>
            <w:bottom w:val="none" w:sz="0" w:space="0" w:color="auto"/>
            <w:right w:val="none" w:sz="0" w:space="0" w:color="auto"/>
          </w:divBdr>
        </w:div>
        <w:div w:id="72749831">
          <w:marLeft w:val="480"/>
          <w:marRight w:val="0"/>
          <w:marTop w:val="0"/>
          <w:marBottom w:val="0"/>
          <w:divBdr>
            <w:top w:val="none" w:sz="0" w:space="0" w:color="auto"/>
            <w:left w:val="none" w:sz="0" w:space="0" w:color="auto"/>
            <w:bottom w:val="none" w:sz="0" w:space="0" w:color="auto"/>
            <w:right w:val="none" w:sz="0" w:space="0" w:color="auto"/>
          </w:divBdr>
        </w:div>
        <w:div w:id="1892228700">
          <w:marLeft w:val="480"/>
          <w:marRight w:val="0"/>
          <w:marTop w:val="0"/>
          <w:marBottom w:val="0"/>
          <w:divBdr>
            <w:top w:val="none" w:sz="0" w:space="0" w:color="auto"/>
            <w:left w:val="none" w:sz="0" w:space="0" w:color="auto"/>
            <w:bottom w:val="none" w:sz="0" w:space="0" w:color="auto"/>
            <w:right w:val="none" w:sz="0" w:space="0" w:color="auto"/>
          </w:divBdr>
        </w:div>
        <w:div w:id="1381708220">
          <w:marLeft w:val="480"/>
          <w:marRight w:val="0"/>
          <w:marTop w:val="0"/>
          <w:marBottom w:val="0"/>
          <w:divBdr>
            <w:top w:val="none" w:sz="0" w:space="0" w:color="auto"/>
            <w:left w:val="none" w:sz="0" w:space="0" w:color="auto"/>
            <w:bottom w:val="none" w:sz="0" w:space="0" w:color="auto"/>
            <w:right w:val="none" w:sz="0" w:space="0" w:color="auto"/>
          </w:divBdr>
        </w:div>
        <w:div w:id="458256254">
          <w:marLeft w:val="480"/>
          <w:marRight w:val="0"/>
          <w:marTop w:val="0"/>
          <w:marBottom w:val="0"/>
          <w:divBdr>
            <w:top w:val="none" w:sz="0" w:space="0" w:color="auto"/>
            <w:left w:val="none" w:sz="0" w:space="0" w:color="auto"/>
            <w:bottom w:val="none" w:sz="0" w:space="0" w:color="auto"/>
            <w:right w:val="none" w:sz="0" w:space="0" w:color="auto"/>
          </w:divBdr>
        </w:div>
        <w:div w:id="1362512992">
          <w:marLeft w:val="480"/>
          <w:marRight w:val="0"/>
          <w:marTop w:val="0"/>
          <w:marBottom w:val="0"/>
          <w:divBdr>
            <w:top w:val="none" w:sz="0" w:space="0" w:color="auto"/>
            <w:left w:val="none" w:sz="0" w:space="0" w:color="auto"/>
            <w:bottom w:val="none" w:sz="0" w:space="0" w:color="auto"/>
            <w:right w:val="none" w:sz="0" w:space="0" w:color="auto"/>
          </w:divBdr>
        </w:div>
        <w:div w:id="353532587">
          <w:marLeft w:val="480"/>
          <w:marRight w:val="0"/>
          <w:marTop w:val="0"/>
          <w:marBottom w:val="0"/>
          <w:divBdr>
            <w:top w:val="none" w:sz="0" w:space="0" w:color="auto"/>
            <w:left w:val="none" w:sz="0" w:space="0" w:color="auto"/>
            <w:bottom w:val="none" w:sz="0" w:space="0" w:color="auto"/>
            <w:right w:val="none" w:sz="0" w:space="0" w:color="auto"/>
          </w:divBdr>
        </w:div>
        <w:div w:id="611327892">
          <w:marLeft w:val="480"/>
          <w:marRight w:val="0"/>
          <w:marTop w:val="0"/>
          <w:marBottom w:val="0"/>
          <w:divBdr>
            <w:top w:val="none" w:sz="0" w:space="0" w:color="auto"/>
            <w:left w:val="none" w:sz="0" w:space="0" w:color="auto"/>
            <w:bottom w:val="none" w:sz="0" w:space="0" w:color="auto"/>
            <w:right w:val="none" w:sz="0" w:space="0" w:color="auto"/>
          </w:divBdr>
        </w:div>
        <w:div w:id="2131588177">
          <w:marLeft w:val="480"/>
          <w:marRight w:val="0"/>
          <w:marTop w:val="0"/>
          <w:marBottom w:val="0"/>
          <w:divBdr>
            <w:top w:val="none" w:sz="0" w:space="0" w:color="auto"/>
            <w:left w:val="none" w:sz="0" w:space="0" w:color="auto"/>
            <w:bottom w:val="none" w:sz="0" w:space="0" w:color="auto"/>
            <w:right w:val="none" w:sz="0" w:space="0" w:color="auto"/>
          </w:divBdr>
        </w:div>
        <w:div w:id="2135832203">
          <w:marLeft w:val="480"/>
          <w:marRight w:val="0"/>
          <w:marTop w:val="0"/>
          <w:marBottom w:val="0"/>
          <w:divBdr>
            <w:top w:val="none" w:sz="0" w:space="0" w:color="auto"/>
            <w:left w:val="none" w:sz="0" w:space="0" w:color="auto"/>
            <w:bottom w:val="none" w:sz="0" w:space="0" w:color="auto"/>
            <w:right w:val="none" w:sz="0" w:space="0" w:color="auto"/>
          </w:divBdr>
        </w:div>
        <w:div w:id="80177139">
          <w:marLeft w:val="480"/>
          <w:marRight w:val="0"/>
          <w:marTop w:val="0"/>
          <w:marBottom w:val="0"/>
          <w:divBdr>
            <w:top w:val="none" w:sz="0" w:space="0" w:color="auto"/>
            <w:left w:val="none" w:sz="0" w:space="0" w:color="auto"/>
            <w:bottom w:val="none" w:sz="0" w:space="0" w:color="auto"/>
            <w:right w:val="none" w:sz="0" w:space="0" w:color="auto"/>
          </w:divBdr>
        </w:div>
        <w:div w:id="10685428">
          <w:marLeft w:val="480"/>
          <w:marRight w:val="0"/>
          <w:marTop w:val="0"/>
          <w:marBottom w:val="0"/>
          <w:divBdr>
            <w:top w:val="none" w:sz="0" w:space="0" w:color="auto"/>
            <w:left w:val="none" w:sz="0" w:space="0" w:color="auto"/>
            <w:bottom w:val="none" w:sz="0" w:space="0" w:color="auto"/>
            <w:right w:val="none" w:sz="0" w:space="0" w:color="auto"/>
          </w:divBdr>
        </w:div>
        <w:div w:id="340744314">
          <w:marLeft w:val="480"/>
          <w:marRight w:val="0"/>
          <w:marTop w:val="0"/>
          <w:marBottom w:val="0"/>
          <w:divBdr>
            <w:top w:val="none" w:sz="0" w:space="0" w:color="auto"/>
            <w:left w:val="none" w:sz="0" w:space="0" w:color="auto"/>
            <w:bottom w:val="none" w:sz="0" w:space="0" w:color="auto"/>
            <w:right w:val="none" w:sz="0" w:space="0" w:color="auto"/>
          </w:divBdr>
        </w:div>
        <w:div w:id="1403261204">
          <w:marLeft w:val="480"/>
          <w:marRight w:val="0"/>
          <w:marTop w:val="0"/>
          <w:marBottom w:val="0"/>
          <w:divBdr>
            <w:top w:val="none" w:sz="0" w:space="0" w:color="auto"/>
            <w:left w:val="none" w:sz="0" w:space="0" w:color="auto"/>
            <w:bottom w:val="none" w:sz="0" w:space="0" w:color="auto"/>
            <w:right w:val="none" w:sz="0" w:space="0" w:color="auto"/>
          </w:divBdr>
        </w:div>
        <w:div w:id="711029854">
          <w:marLeft w:val="480"/>
          <w:marRight w:val="0"/>
          <w:marTop w:val="0"/>
          <w:marBottom w:val="0"/>
          <w:divBdr>
            <w:top w:val="none" w:sz="0" w:space="0" w:color="auto"/>
            <w:left w:val="none" w:sz="0" w:space="0" w:color="auto"/>
            <w:bottom w:val="none" w:sz="0" w:space="0" w:color="auto"/>
            <w:right w:val="none" w:sz="0" w:space="0" w:color="auto"/>
          </w:divBdr>
        </w:div>
        <w:div w:id="1849440762">
          <w:marLeft w:val="480"/>
          <w:marRight w:val="0"/>
          <w:marTop w:val="0"/>
          <w:marBottom w:val="0"/>
          <w:divBdr>
            <w:top w:val="none" w:sz="0" w:space="0" w:color="auto"/>
            <w:left w:val="none" w:sz="0" w:space="0" w:color="auto"/>
            <w:bottom w:val="none" w:sz="0" w:space="0" w:color="auto"/>
            <w:right w:val="none" w:sz="0" w:space="0" w:color="auto"/>
          </w:divBdr>
        </w:div>
        <w:div w:id="1201086094">
          <w:marLeft w:val="480"/>
          <w:marRight w:val="0"/>
          <w:marTop w:val="0"/>
          <w:marBottom w:val="0"/>
          <w:divBdr>
            <w:top w:val="none" w:sz="0" w:space="0" w:color="auto"/>
            <w:left w:val="none" w:sz="0" w:space="0" w:color="auto"/>
            <w:bottom w:val="none" w:sz="0" w:space="0" w:color="auto"/>
            <w:right w:val="none" w:sz="0" w:space="0" w:color="auto"/>
          </w:divBdr>
        </w:div>
        <w:div w:id="1357461952">
          <w:marLeft w:val="480"/>
          <w:marRight w:val="0"/>
          <w:marTop w:val="0"/>
          <w:marBottom w:val="0"/>
          <w:divBdr>
            <w:top w:val="none" w:sz="0" w:space="0" w:color="auto"/>
            <w:left w:val="none" w:sz="0" w:space="0" w:color="auto"/>
            <w:bottom w:val="none" w:sz="0" w:space="0" w:color="auto"/>
            <w:right w:val="none" w:sz="0" w:space="0" w:color="auto"/>
          </w:divBdr>
        </w:div>
        <w:div w:id="579829476">
          <w:marLeft w:val="480"/>
          <w:marRight w:val="0"/>
          <w:marTop w:val="0"/>
          <w:marBottom w:val="0"/>
          <w:divBdr>
            <w:top w:val="none" w:sz="0" w:space="0" w:color="auto"/>
            <w:left w:val="none" w:sz="0" w:space="0" w:color="auto"/>
            <w:bottom w:val="none" w:sz="0" w:space="0" w:color="auto"/>
            <w:right w:val="none" w:sz="0" w:space="0" w:color="auto"/>
          </w:divBdr>
        </w:div>
        <w:div w:id="204024342">
          <w:marLeft w:val="480"/>
          <w:marRight w:val="0"/>
          <w:marTop w:val="0"/>
          <w:marBottom w:val="0"/>
          <w:divBdr>
            <w:top w:val="none" w:sz="0" w:space="0" w:color="auto"/>
            <w:left w:val="none" w:sz="0" w:space="0" w:color="auto"/>
            <w:bottom w:val="none" w:sz="0" w:space="0" w:color="auto"/>
            <w:right w:val="none" w:sz="0" w:space="0" w:color="auto"/>
          </w:divBdr>
        </w:div>
        <w:div w:id="820660323">
          <w:marLeft w:val="480"/>
          <w:marRight w:val="0"/>
          <w:marTop w:val="0"/>
          <w:marBottom w:val="0"/>
          <w:divBdr>
            <w:top w:val="none" w:sz="0" w:space="0" w:color="auto"/>
            <w:left w:val="none" w:sz="0" w:space="0" w:color="auto"/>
            <w:bottom w:val="none" w:sz="0" w:space="0" w:color="auto"/>
            <w:right w:val="none" w:sz="0" w:space="0" w:color="auto"/>
          </w:divBdr>
        </w:div>
        <w:div w:id="653223340">
          <w:marLeft w:val="480"/>
          <w:marRight w:val="0"/>
          <w:marTop w:val="0"/>
          <w:marBottom w:val="0"/>
          <w:divBdr>
            <w:top w:val="none" w:sz="0" w:space="0" w:color="auto"/>
            <w:left w:val="none" w:sz="0" w:space="0" w:color="auto"/>
            <w:bottom w:val="none" w:sz="0" w:space="0" w:color="auto"/>
            <w:right w:val="none" w:sz="0" w:space="0" w:color="auto"/>
          </w:divBdr>
        </w:div>
        <w:div w:id="501508956">
          <w:marLeft w:val="480"/>
          <w:marRight w:val="0"/>
          <w:marTop w:val="0"/>
          <w:marBottom w:val="0"/>
          <w:divBdr>
            <w:top w:val="none" w:sz="0" w:space="0" w:color="auto"/>
            <w:left w:val="none" w:sz="0" w:space="0" w:color="auto"/>
            <w:bottom w:val="none" w:sz="0" w:space="0" w:color="auto"/>
            <w:right w:val="none" w:sz="0" w:space="0" w:color="auto"/>
          </w:divBdr>
        </w:div>
        <w:div w:id="1124344960">
          <w:marLeft w:val="480"/>
          <w:marRight w:val="0"/>
          <w:marTop w:val="0"/>
          <w:marBottom w:val="0"/>
          <w:divBdr>
            <w:top w:val="none" w:sz="0" w:space="0" w:color="auto"/>
            <w:left w:val="none" w:sz="0" w:space="0" w:color="auto"/>
            <w:bottom w:val="none" w:sz="0" w:space="0" w:color="auto"/>
            <w:right w:val="none" w:sz="0" w:space="0" w:color="auto"/>
          </w:divBdr>
        </w:div>
        <w:div w:id="1122072991">
          <w:marLeft w:val="480"/>
          <w:marRight w:val="0"/>
          <w:marTop w:val="0"/>
          <w:marBottom w:val="0"/>
          <w:divBdr>
            <w:top w:val="none" w:sz="0" w:space="0" w:color="auto"/>
            <w:left w:val="none" w:sz="0" w:space="0" w:color="auto"/>
            <w:bottom w:val="none" w:sz="0" w:space="0" w:color="auto"/>
            <w:right w:val="none" w:sz="0" w:space="0" w:color="auto"/>
          </w:divBdr>
        </w:div>
        <w:div w:id="1878394769">
          <w:marLeft w:val="480"/>
          <w:marRight w:val="0"/>
          <w:marTop w:val="0"/>
          <w:marBottom w:val="0"/>
          <w:divBdr>
            <w:top w:val="none" w:sz="0" w:space="0" w:color="auto"/>
            <w:left w:val="none" w:sz="0" w:space="0" w:color="auto"/>
            <w:bottom w:val="none" w:sz="0" w:space="0" w:color="auto"/>
            <w:right w:val="none" w:sz="0" w:space="0" w:color="auto"/>
          </w:divBdr>
        </w:div>
        <w:div w:id="1260023274">
          <w:marLeft w:val="480"/>
          <w:marRight w:val="0"/>
          <w:marTop w:val="0"/>
          <w:marBottom w:val="0"/>
          <w:divBdr>
            <w:top w:val="none" w:sz="0" w:space="0" w:color="auto"/>
            <w:left w:val="none" w:sz="0" w:space="0" w:color="auto"/>
            <w:bottom w:val="none" w:sz="0" w:space="0" w:color="auto"/>
            <w:right w:val="none" w:sz="0" w:space="0" w:color="auto"/>
          </w:divBdr>
        </w:div>
        <w:div w:id="1566913151">
          <w:marLeft w:val="480"/>
          <w:marRight w:val="0"/>
          <w:marTop w:val="0"/>
          <w:marBottom w:val="0"/>
          <w:divBdr>
            <w:top w:val="none" w:sz="0" w:space="0" w:color="auto"/>
            <w:left w:val="none" w:sz="0" w:space="0" w:color="auto"/>
            <w:bottom w:val="none" w:sz="0" w:space="0" w:color="auto"/>
            <w:right w:val="none" w:sz="0" w:space="0" w:color="auto"/>
          </w:divBdr>
        </w:div>
        <w:div w:id="937059752">
          <w:marLeft w:val="480"/>
          <w:marRight w:val="0"/>
          <w:marTop w:val="0"/>
          <w:marBottom w:val="0"/>
          <w:divBdr>
            <w:top w:val="none" w:sz="0" w:space="0" w:color="auto"/>
            <w:left w:val="none" w:sz="0" w:space="0" w:color="auto"/>
            <w:bottom w:val="none" w:sz="0" w:space="0" w:color="auto"/>
            <w:right w:val="none" w:sz="0" w:space="0" w:color="auto"/>
          </w:divBdr>
        </w:div>
        <w:div w:id="35930602">
          <w:marLeft w:val="480"/>
          <w:marRight w:val="0"/>
          <w:marTop w:val="0"/>
          <w:marBottom w:val="0"/>
          <w:divBdr>
            <w:top w:val="none" w:sz="0" w:space="0" w:color="auto"/>
            <w:left w:val="none" w:sz="0" w:space="0" w:color="auto"/>
            <w:bottom w:val="none" w:sz="0" w:space="0" w:color="auto"/>
            <w:right w:val="none" w:sz="0" w:space="0" w:color="auto"/>
          </w:divBdr>
        </w:div>
        <w:div w:id="1421635322">
          <w:marLeft w:val="480"/>
          <w:marRight w:val="0"/>
          <w:marTop w:val="0"/>
          <w:marBottom w:val="0"/>
          <w:divBdr>
            <w:top w:val="none" w:sz="0" w:space="0" w:color="auto"/>
            <w:left w:val="none" w:sz="0" w:space="0" w:color="auto"/>
            <w:bottom w:val="none" w:sz="0" w:space="0" w:color="auto"/>
            <w:right w:val="none" w:sz="0" w:space="0" w:color="auto"/>
          </w:divBdr>
        </w:div>
        <w:div w:id="437532442">
          <w:marLeft w:val="480"/>
          <w:marRight w:val="0"/>
          <w:marTop w:val="0"/>
          <w:marBottom w:val="0"/>
          <w:divBdr>
            <w:top w:val="none" w:sz="0" w:space="0" w:color="auto"/>
            <w:left w:val="none" w:sz="0" w:space="0" w:color="auto"/>
            <w:bottom w:val="none" w:sz="0" w:space="0" w:color="auto"/>
            <w:right w:val="none" w:sz="0" w:space="0" w:color="auto"/>
          </w:divBdr>
        </w:div>
        <w:div w:id="2119521269">
          <w:marLeft w:val="480"/>
          <w:marRight w:val="0"/>
          <w:marTop w:val="0"/>
          <w:marBottom w:val="0"/>
          <w:divBdr>
            <w:top w:val="none" w:sz="0" w:space="0" w:color="auto"/>
            <w:left w:val="none" w:sz="0" w:space="0" w:color="auto"/>
            <w:bottom w:val="none" w:sz="0" w:space="0" w:color="auto"/>
            <w:right w:val="none" w:sz="0" w:space="0" w:color="auto"/>
          </w:divBdr>
        </w:div>
        <w:div w:id="195243776">
          <w:marLeft w:val="480"/>
          <w:marRight w:val="0"/>
          <w:marTop w:val="0"/>
          <w:marBottom w:val="0"/>
          <w:divBdr>
            <w:top w:val="none" w:sz="0" w:space="0" w:color="auto"/>
            <w:left w:val="none" w:sz="0" w:space="0" w:color="auto"/>
            <w:bottom w:val="none" w:sz="0" w:space="0" w:color="auto"/>
            <w:right w:val="none" w:sz="0" w:space="0" w:color="auto"/>
          </w:divBdr>
        </w:div>
        <w:div w:id="943419170">
          <w:marLeft w:val="480"/>
          <w:marRight w:val="0"/>
          <w:marTop w:val="0"/>
          <w:marBottom w:val="0"/>
          <w:divBdr>
            <w:top w:val="none" w:sz="0" w:space="0" w:color="auto"/>
            <w:left w:val="none" w:sz="0" w:space="0" w:color="auto"/>
            <w:bottom w:val="none" w:sz="0" w:space="0" w:color="auto"/>
            <w:right w:val="none" w:sz="0" w:space="0" w:color="auto"/>
          </w:divBdr>
        </w:div>
        <w:div w:id="603071535">
          <w:marLeft w:val="480"/>
          <w:marRight w:val="0"/>
          <w:marTop w:val="0"/>
          <w:marBottom w:val="0"/>
          <w:divBdr>
            <w:top w:val="none" w:sz="0" w:space="0" w:color="auto"/>
            <w:left w:val="none" w:sz="0" w:space="0" w:color="auto"/>
            <w:bottom w:val="none" w:sz="0" w:space="0" w:color="auto"/>
            <w:right w:val="none" w:sz="0" w:space="0" w:color="auto"/>
          </w:divBdr>
        </w:div>
        <w:div w:id="827677203">
          <w:marLeft w:val="480"/>
          <w:marRight w:val="0"/>
          <w:marTop w:val="0"/>
          <w:marBottom w:val="0"/>
          <w:divBdr>
            <w:top w:val="none" w:sz="0" w:space="0" w:color="auto"/>
            <w:left w:val="none" w:sz="0" w:space="0" w:color="auto"/>
            <w:bottom w:val="none" w:sz="0" w:space="0" w:color="auto"/>
            <w:right w:val="none" w:sz="0" w:space="0" w:color="auto"/>
          </w:divBdr>
        </w:div>
        <w:div w:id="676812399">
          <w:marLeft w:val="480"/>
          <w:marRight w:val="0"/>
          <w:marTop w:val="0"/>
          <w:marBottom w:val="0"/>
          <w:divBdr>
            <w:top w:val="none" w:sz="0" w:space="0" w:color="auto"/>
            <w:left w:val="none" w:sz="0" w:space="0" w:color="auto"/>
            <w:bottom w:val="none" w:sz="0" w:space="0" w:color="auto"/>
            <w:right w:val="none" w:sz="0" w:space="0" w:color="auto"/>
          </w:divBdr>
        </w:div>
        <w:div w:id="260337753">
          <w:marLeft w:val="480"/>
          <w:marRight w:val="0"/>
          <w:marTop w:val="0"/>
          <w:marBottom w:val="0"/>
          <w:divBdr>
            <w:top w:val="none" w:sz="0" w:space="0" w:color="auto"/>
            <w:left w:val="none" w:sz="0" w:space="0" w:color="auto"/>
            <w:bottom w:val="none" w:sz="0" w:space="0" w:color="auto"/>
            <w:right w:val="none" w:sz="0" w:space="0" w:color="auto"/>
          </w:divBdr>
        </w:div>
        <w:div w:id="766466954">
          <w:marLeft w:val="480"/>
          <w:marRight w:val="0"/>
          <w:marTop w:val="0"/>
          <w:marBottom w:val="0"/>
          <w:divBdr>
            <w:top w:val="none" w:sz="0" w:space="0" w:color="auto"/>
            <w:left w:val="none" w:sz="0" w:space="0" w:color="auto"/>
            <w:bottom w:val="none" w:sz="0" w:space="0" w:color="auto"/>
            <w:right w:val="none" w:sz="0" w:space="0" w:color="auto"/>
          </w:divBdr>
        </w:div>
        <w:div w:id="1648624855">
          <w:marLeft w:val="480"/>
          <w:marRight w:val="0"/>
          <w:marTop w:val="0"/>
          <w:marBottom w:val="0"/>
          <w:divBdr>
            <w:top w:val="none" w:sz="0" w:space="0" w:color="auto"/>
            <w:left w:val="none" w:sz="0" w:space="0" w:color="auto"/>
            <w:bottom w:val="none" w:sz="0" w:space="0" w:color="auto"/>
            <w:right w:val="none" w:sz="0" w:space="0" w:color="auto"/>
          </w:divBdr>
        </w:div>
        <w:div w:id="579483618">
          <w:marLeft w:val="480"/>
          <w:marRight w:val="0"/>
          <w:marTop w:val="0"/>
          <w:marBottom w:val="0"/>
          <w:divBdr>
            <w:top w:val="none" w:sz="0" w:space="0" w:color="auto"/>
            <w:left w:val="none" w:sz="0" w:space="0" w:color="auto"/>
            <w:bottom w:val="none" w:sz="0" w:space="0" w:color="auto"/>
            <w:right w:val="none" w:sz="0" w:space="0" w:color="auto"/>
          </w:divBdr>
        </w:div>
        <w:div w:id="1650548583">
          <w:marLeft w:val="480"/>
          <w:marRight w:val="0"/>
          <w:marTop w:val="0"/>
          <w:marBottom w:val="0"/>
          <w:divBdr>
            <w:top w:val="none" w:sz="0" w:space="0" w:color="auto"/>
            <w:left w:val="none" w:sz="0" w:space="0" w:color="auto"/>
            <w:bottom w:val="none" w:sz="0" w:space="0" w:color="auto"/>
            <w:right w:val="none" w:sz="0" w:space="0" w:color="auto"/>
          </w:divBdr>
        </w:div>
        <w:div w:id="564951312">
          <w:marLeft w:val="480"/>
          <w:marRight w:val="0"/>
          <w:marTop w:val="0"/>
          <w:marBottom w:val="0"/>
          <w:divBdr>
            <w:top w:val="none" w:sz="0" w:space="0" w:color="auto"/>
            <w:left w:val="none" w:sz="0" w:space="0" w:color="auto"/>
            <w:bottom w:val="none" w:sz="0" w:space="0" w:color="auto"/>
            <w:right w:val="none" w:sz="0" w:space="0" w:color="auto"/>
          </w:divBdr>
        </w:div>
        <w:div w:id="117338277">
          <w:marLeft w:val="480"/>
          <w:marRight w:val="0"/>
          <w:marTop w:val="0"/>
          <w:marBottom w:val="0"/>
          <w:divBdr>
            <w:top w:val="none" w:sz="0" w:space="0" w:color="auto"/>
            <w:left w:val="none" w:sz="0" w:space="0" w:color="auto"/>
            <w:bottom w:val="none" w:sz="0" w:space="0" w:color="auto"/>
            <w:right w:val="none" w:sz="0" w:space="0" w:color="auto"/>
          </w:divBdr>
        </w:div>
        <w:div w:id="534078666">
          <w:marLeft w:val="480"/>
          <w:marRight w:val="0"/>
          <w:marTop w:val="0"/>
          <w:marBottom w:val="0"/>
          <w:divBdr>
            <w:top w:val="none" w:sz="0" w:space="0" w:color="auto"/>
            <w:left w:val="none" w:sz="0" w:space="0" w:color="auto"/>
            <w:bottom w:val="none" w:sz="0" w:space="0" w:color="auto"/>
            <w:right w:val="none" w:sz="0" w:space="0" w:color="auto"/>
          </w:divBdr>
        </w:div>
        <w:div w:id="1004287991">
          <w:marLeft w:val="480"/>
          <w:marRight w:val="0"/>
          <w:marTop w:val="0"/>
          <w:marBottom w:val="0"/>
          <w:divBdr>
            <w:top w:val="none" w:sz="0" w:space="0" w:color="auto"/>
            <w:left w:val="none" w:sz="0" w:space="0" w:color="auto"/>
            <w:bottom w:val="none" w:sz="0" w:space="0" w:color="auto"/>
            <w:right w:val="none" w:sz="0" w:space="0" w:color="auto"/>
          </w:divBdr>
        </w:div>
        <w:div w:id="234122213">
          <w:marLeft w:val="480"/>
          <w:marRight w:val="0"/>
          <w:marTop w:val="0"/>
          <w:marBottom w:val="0"/>
          <w:divBdr>
            <w:top w:val="none" w:sz="0" w:space="0" w:color="auto"/>
            <w:left w:val="none" w:sz="0" w:space="0" w:color="auto"/>
            <w:bottom w:val="none" w:sz="0" w:space="0" w:color="auto"/>
            <w:right w:val="none" w:sz="0" w:space="0" w:color="auto"/>
          </w:divBdr>
        </w:div>
        <w:div w:id="1247886494">
          <w:marLeft w:val="480"/>
          <w:marRight w:val="0"/>
          <w:marTop w:val="0"/>
          <w:marBottom w:val="0"/>
          <w:divBdr>
            <w:top w:val="none" w:sz="0" w:space="0" w:color="auto"/>
            <w:left w:val="none" w:sz="0" w:space="0" w:color="auto"/>
            <w:bottom w:val="none" w:sz="0" w:space="0" w:color="auto"/>
            <w:right w:val="none" w:sz="0" w:space="0" w:color="auto"/>
          </w:divBdr>
        </w:div>
        <w:div w:id="175198055">
          <w:marLeft w:val="480"/>
          <w:marRight w:val="0"/>
          <w:marTop w:val="0"/>
          <w:marBottom w:val="0"/>
          <w:divBdr>
            <w:top w:val="none" w:sz="0" w:space="0" w:color="auto"/>
            <w:left w:val="none" w:sz="0" w:space="0" w:color="auto"/>
            <w:bottom w:val="none" w:sz="0" w:space="0" w:color="auto"/>
            <w:right w:val="none" w:sz="0" w:space="0" w:color="auto"/>
          </w:divBdr>
        </w:div>
        <w:div w:id="805782432">
          <w:marLeft w:val="480"/>
          <w:marRight w:val="0"/>
          <w:marTop w:val="0"/>
          <w:marBottom w:val="0"/>
          <w:divBdr>
            <w:top w:val="none" w:sz="0" w:space="0" w:color="auto"/>
            <w:left w:val="none" w:sz="0" w:space="0" w:color="auto"/>
            <w:bottom w:val="none" w:sz="0" w:space="0" w:color="auto"/>
            <w:right w:val="none" w:sz="0" w:space="0" w:color="auto"/>
          </w:divBdr>
        </w:div>
        <w:div w:id="1915700921">
          <w:marLeft w:val="480"/>
          <w:marRight w:val="0"/>
          <w:marTop w:val="0"/>
          <w:marBottom w:val="0"/>
          <w:divBdr>
            <w:top w:val="none" w:sz="0" w:space="0" w:color="auto"/>
            <w:left w:val="none" w:sz="0" w:space="0" w:color="auto"/>
            <w:bottom w:val="none" w:sz="0" w:space="0" w:color="auto"/>
            <w:right w:val="none" w:sz="0" w:space="0" w:color="auto"/>
          </w:divBdr>
        </w:div>
        <w:div w:id="918950102">
          <w:marLeft w:val="480"/>
          <w:marRight w:val="0"/>
          <w:marTop w:val="0"/>
          <w:marBottom w:val="0"/>
          <w:divBdr>
            <w:top w:val="none" w:sz="0" w:space="0" w:color="auto"/>
            <w:left w:val="none" w:sz="0" w:space="0" w:color="auto"/>
            <w:bottom w:val="none" w:sz="0" w:space="0" w:color="auto"/>
            <w:right w:val="none" w:sz="0" w:space="0" w:color="auto"/>
          </w:divBdr>
        </w:div>
        <w:div w:id="1975213485">
          <w:marLeft w:val="480"/>
          <w:marRight w:val="0"/>
          <w:marTop w:val="0"/>
          <w:marBottom w:val="0"/>
          <w:divBdr>
            <w:top w:val="none" w:sz="0" w:space="0" w:color="auto"/>
            <w:left w:val="none" w:sz="0" w:space="0" w:color="auto"/>
            <w:bottom w:val="none" w:sz="0" w:space="0" w:color="auto"/>
            <w:right w:val="none" w:sz="0" w:space="0" w:color="auto"/>
          </w:divBdr>
        </w:div>
        <w:div w:id="1374497080">
          <w:marLeft w:val="480"/>
          <w:marRight w:val="0"/>
          <w:marTop w:val="0"/>
          <w:marBottom w:val="0"/>
          <w:divBdr>
            <w:top w:val="none" w:sz="0" w:space="0" w:color="auto"/>
            <w:left w:val="none" w:sz="0" w:space="0" w:color="auto"/>
            <w:bottom w:val="none" w:sz="0" w:space="0" w:color="auto"/>
            <w:right w:val="none" w:sz="0" w:space="0" w:color="auto"/>
          </w:divBdr>
        </w:div>
        <w:div w:id="1277718019">
          <w:marLeft w:val="480"/>
          <w:marRight w:val="0"/>
          <w:marTop w:val="0"/>
          <w:marBottom w:val="0"/>
          <w:divBdr>
            <w:top w:val="none" w:sz="0" w:space="0" w:color="auto"/>
            <w:left w:val="none" w:sz="0" w:space="0" w:color="auto"/>
            <w:bottom w:val="none" w:sz="0" w:space="0" w:color="auto"/>
            <w:right w:val="none" w:sz="0" w:space="0" w:color="auto"/>
          </w:divBdr>
        </w:div>
        <w:div w:id="471606920">
          <w:marLeft w:val="480"/>
          <w:marRight w:val="0"/>
          <w:marTop w:val="0"/>
          <w:marBottom w:val="0"/>
          <w:divBdr>
            <w:top w:val="none" w:sz="0" w:space="0" w:color="auto"/>
            <w:left w:val="none" w:sz="0" w:space="0" w:color="auto"/>
            <w:bottom w:val="none" w:sz="0" w:space="0" w:color="auto"/>
            <w:right w:val="none" w:sz="0" w:space="0" w:color="auto"/>
          </w:divBdr>
        </w:div>
        <w:div w:id="842088140">
          <w:marLeft w:val="480"/>
          <w:marRight w:val="0"/>
          <w:marTop w:val="0"/>
          <w:marBottom w:val="0"/>
          <w:divBdr>
            <w:top w:val="none" w:sz="0" w:space="0" w:color="auto"/>
            <w:left w:val="none" w:sz="0" w:space="0" w:color="auto"/>
            <w:bottom w:val="none" w:sz="0" w:space="0" w:color="auto"/>
            <w:right w:val="none" w:sz="0" w:space="0" w:color="auto"/>
          </w:divBdr>
        </w:div>
        <w:div w:id="596719979">
          <w:marLeft w:val="480"/>
          <w:marRight w:val="0"/>
          <w:marTop w:val="0"/>
          <w:marBottom w:val="0"/>
          <w:divBdr>
            <w:top w:val="none" w:sz="0" w:space="0" w:color="auto"/>
            <w:left w:val="none" w:sz="0" w:space="0" w:color="auto"/>
            <w:bottom w:val="none" w:sz="0" w:space="0" w:color="auto"/>
            <w:right w:val="none" w:sz="0" w:space="0" w:color="auto"/>
          </w:divBdr>
        </w:div>
        <w:div w:id="1588683717">
          <w:marLeft w:val="480"/>
          <w:marRight w:val="0"/>
          <w:marTop w:val="0"/>
          <w:marBottom w:val="0"/>
          <w:divBdr>
            <w:top w:val="none" w:sz="0" w:space="0" w:color="auto"/>
            <w:left w:val="none" w:sz="0" w:space="0" w:color="auto"/>
            <w:bottom w:val="none" w:sz="0" w:space="0" w:color="auto"/>
            <w:right w:val="none" w:sz="0" w:space="0" w:color="auto"/>
          </w:divBdr>
        </w:div>
        <w:div w:id="501897733">
          <w:marLeft w:val="480"/>
          <w:marRight w:val="0"/>
          <w:marTop w:val="0"/>
          <w:marBottom w:val="0"/>
          <w:divBdr>
            <w:top w:val="none" w:sz="0" w:space="0" w:color="auto"/>
            <w:left w:val="none" w:sz="0" w:space="0" w:color="auto"/>
            <w:bottom w:val="none" w:sz="0" w:space="0" w:color="auto"/>
            <w:right w:val="none" w:sz="0" w:space="0" w:color="auto"/>
          </w:divBdr>
        </w:div>
        <w:div w:id="550843325">
          <w:marLeft w:val="480"/>
          <w:marRight w:val="0"/>
          <w:marTop w:val="0"/>
          <w:marBottom w:val="0"/>
          <w:divBdr>
            <w:top w:val="none" w:sz="0" w:space="0" w:color="auto"/>
            <w:left w:val="none" w:sz="0" w:space="0" w:color="auto"/>
            <w:bottom w:val="none" w:sz="0" w:space="0" w:color="auto"/>
            <w:right w:val="none" w:sz="0" w:space="0" w:color="auto"/>
          </w:divBdr>
        </w:div>
        <w:div w:id="2007592220">
          <w:marLeft w:val="480"/>
          <w:marRight w:val="0"/>
          <w:marTop w:val="0"/>
          <w:marBottom w:val="0"/>
          <w:divBdr>
            <w:top w:val="none" w:sz="0" w:space="0" w:color="auto"/>
            <w:left w:val="none" w:sz="0" w:space="0" w:color="auto"/>
            <w:bottom w:val="none" w:sz="0" w:space="0" w:color="auto"/>
            <w:right w:val="none" w:sz="0" w:space="0" w:color="auto"/>
          </w:divBdr>
        </w:div>
        <w:div w:id="93333297">
          <w:marLeft w:val="480"/>
          <w:marRight w:val="0"/>
          <w:marTop w:val="0"/>
          <w:marBottom w:val="0"/>
          <w:divBdr>
            <w:top w:val="none" w:sz="0" w:space="0" w:color="auto"/>
            <w:left w:val="none" w:sz="0" w:space="0" w:color="auto"/>
            <w:bottom w:val="none" w:sz="0" w:space="0" w:color="auto"/>
            <w:right w:val="none" w:sz="0" w:space="0" w:color="auto"/>
          </w:divBdr>
        </w:div>
        <w:div w:id="633289065">
          <w:marLeft w:val="480"/>
          <w:marRight w:val="0"/>
          <w:marTop w:val="0"/>
          <w:marBottom w:val="0"/>
          <w:divBdr>
            <w:top w:val="none" w:sz="0" w:space="0" w:color="auto"/>
            <w:left w:val="none" w:sz="0" w:space="0" w:color="auto"/>
            <w:bottom w:val="none" w:sz="0" w:space="0" w:color="auto"/>
            <w:right w:val="none" w:sz="0" w:space="0" w:color="auto"/>
          </w:divBdr>
        </w:div>
        <w:div w:id="122694319">
          <w:marLeft w:val="480"/>
          <w:marRight w:val="0"/>
          <w:marTop w:val="0"/>
          <w:marBottom w:val="0"/>
          <w:divBdr>
            <w:top w:val="none" w:sz="0" w:space="0" w:color="auto"/>
            <w:left w:val="none" w:sz="0" w:space="0" w:color="auto"/>
            <w:bottom w:val="none" w:sz="0" w:space="0" w:color="auto"/>
            <w:right w:val="none" w:sz="0" w:space="0" w:color="auto"/>
          </w:divBdr>
        </w:div>
        <w:div w:id="148862914">
          <w:marLeft w:val="480"/>
          <w:marRight w:val="0"/>
          <w:marTop w:val="0"/>
          <w:marBottom w:val="0"/>
          <w:divBdr>
            <w:top w:val="none" w:sz="0" w:space="0" w:color="auto"/>
            <w:left w:val="none" w:sz="0" w:space="0" w:color="auto"/>
            <w:bottom w:val="none" w:sz="0" w:space="0" w:color="auto"/>
            <w:right w:val="none" w:sz="0" w:space="0" w:color="auto"/>
          </w:divBdr>
        </w:div>
        <w:div w:id="1773668396">
          <w:marLeft w:val="480"/>
          <w:marRight w:val="0"/>
          <w:marTop w:val="0"/>
          <w:marBottom w:val="0"/>
          <w:divBdr>
            <w:top w:val="none" w:sz="0" w:space="0" w:color="auto"/>
            <w:left w:val="none" w:sz="0" w:space="0" w:color="auto"/>
            <w:bottom w:val="none" w:sz="0" w:space="0" w:color="auto"/>
            <w:right w:val="none" w:sz="0" w:space="0" w:color="auto"/>
          </w:divBdr>
        </w:div>
        <w:div w:id="2061903397">
          <w:marLeft w:val="480"/>
          <w:marRight w:val="0"/>
          <w:marTop w:val="0"/>
          <w:marBottom w:val="0"/>
          <w:divBdr>
            <w:top w:val="none" w:sz="0" w:space="0" w:color="auto"/>
            <w:left w:val="none" w:sz="0" w:space="0" w:color="auto"/>
            <w:bottom w:val="none" w:sz="0" w:space="0" w:color="auto"/>
            <w:right w:val="none" w:sz="0" w:space="0" w:color="auto"/>
          </w:divBdr>
        </w:div>
        <w:div w:id="1666543848">
          <w:marLeft w:val="480"/>
          <w:marRight w:val="0"/>
          <w:marTop w:val="0"/>
          <w:marBottom w:val="0"/>
          <w:divBdr>
            <w:top w:val="none" w:sz="0" w:space="0" w:color="auto"/>
            <w:left w:val="none" w:sz="0" w:space="0" w:color="auto"/>
            <w:bottom w:val="none" w:sz="0" w:space="0" w:color="auto"/>
            <w:right w:val="none" w:sz="0" w:space="0" w:color="auto"/>
          </w:divBdr>
        </w:div>
      </w:divsChild>
    </w:div>
    <w:div w:id="341980019">
      <w:bodyDiv w:val="1"/>
      <w:marLeft w:val="0"/>
      <w:marRight w:val="0"/>
      <w:marTop w:val="0"/>
      <w:marBottom w:val="0"/>
      <w:divBdr>
        <w:top w:val="none" w:sz="0" w:space="0" w:color="auto"/>
        <w:left w:val="none" w:sz="0" w:space="0" w:color="auto"/>
        <w:bottom w:val="none" w:sz="0" w:space="0" w:color="auto"/>
        <w:right w:val="none" w:sz="0" w:space="0" w:color="auto"/>
      </w:divBdr>
    </w:div>
    <w:div w:id="342754723">
      <w:bodyDiv w:val="1"/>
      <w:marLeft w:val="0"/>
      <w:marRight w:val="0"/>
      <w:marTop w:val="0"/>
      <w:marBottom w:val="0"/>
      <w:divBdr>
        <w:top w:val="none" w:sz="0" w:space="0" w:color="auto"/>
        <w:left w:val="none" w:sz="0" w:space="0" w:color="auto"/>
        <w:bottom w:val="none" w:sz="0" w:space="0" w:color="auto"/>
        <w:right w:val="none" w:sz="0" w:space="0" w:color="auto"/>
      </w:divBdr>
    </w:div>
    <w:div w:id="344480499">
      <w:bodyDiv w:val="1"/>
      <w:marLeft w:val="0"/>
      <w:marRight w:val="0"/>
      <w:marTop w:val="0"/>
      <w:marBottom w:val="0"/>
      <w:divBdr>
        <w:top w:val="none" w:sz="0" w:space="0" w:color="auto"/>
        <w:left w:val="none" w:sz="0" w:space="0" w:color="auto"/>
        <w:bottom w:val="none" w:sz="0" w:space="0" w:color="auto"/>
        <w:right w:val="none" w:sz="0" w:space="0" w:color="auto"/>
      </w:divBdr>
    </w:div>
    <w:div w:id="344527411">
      <w:bodyDiv w:val="1"/>
      <w:marLeft w:val="0"/>
      <w:marRight w:val="0"/>
      <w:marTop w:val="0"/>
      <w:marBottom w:val="0"/>
      <w:divBdr>
        <w:top w:val="none" w:sz="0" w:space="0" w:color="auto"/>
        <w:left w:val="none" w:sz="0" w:space="0" w:color="auto"/>
        <w:bottom w:val="none" w:sz="0" w:space="0" w:color="auto"/>
        <w:right w:val="none" w:sz="0" w:space="0" w:color="auto"/>
      </w:divBdr>
    </w:div>
    <w:div w:id="345133833">
      <w:bodyDiv w:val="1"/>
      <w:marLeft w:val="0"/>
      <w:marRight w:val="0"/>
      <w:marTop w:val="0"/>
      <w:marBottom w:val="0"/>
      <w:divBdr>
        <w:top w:val="none" w:sz="0" w:space="0" w:color="auto"/>
        <w:left w:val="none" w:sz="0" w:space="0" w:color="auto"/>
        <w:bottom w:val="none" w:sz="0" w:space="0" w:color="auto"/>
        <w:right w:val="none" w:sz="0" w:space="0" w:color="auto"/>
      </w:divBdr>
    </w:div>
    <w:div w:id="345442279">
      <w:bodyDiv w:val="1"/>
      <w:marLeft w:val="0"/>
      <w:marRight w:val="0"/>
      <w:marTop w:val="0"/>
      <w:marBottom w:val="0"/>
      <w:divBdr>
        <w:top w:val="none" w:sz="0" w:space="0" w:color="auto"/>
        <w:left w:val="none" w:sz="0" w:space="0" w:color="auto"/>
        <w:bottom w:val="none" w:sz="0" w:space="0" w:color="auto"/>
        <w:right w:val="none" w:sz="0" w:space="0" w:color="auto"/>
      </w:divBdr>
    </w:div>
    <w:div w:id="345906529">
      <w:bodyDiv w:val="1"/>
      <w:marLeft w:val="0"/>
      <w:marRight w:val="0"/>
      <w:marTop w:val="0"/>
      <w:marBottom w:val="0"/>
      <w:divBdr>
        <w:top w:val="none" w:sz="0" w:space="0" w:color="auto"/>
        <w:left w:val="none" w:sz="0" w:space="0" w:color="auto"/>
        <w:bottom w:val="none" w:sz="0" w:space="0" w:color="auto"/>
        <w:right w:val="none" w:sz="0" w:space="0" w:color="auto"/>
      </w:divBdr>
    </w:div>
    <w:div w:id="346254991">
      <w:bodyDiv w:val="1"/>
      <w:marLeft w:val="0"/>
      <w:marRight w:val="0"/>
      <w:marTop w:val="0"/>
      <w:marBottom w:val="0"/>
      <w:divBdr>
        <w:top w:val="none" w:sz="0" w:space="0" w:color="auto"/>
        <w:left w:val="none" w:sz="0" w:space="0" w:color="auto"/>
        <w:bottom w:val="none" w:sz="0" w:space="0" w:color="auto"/>
        <w:right w:val="none" w:sz="0" w:space="0" w:color="auto"/>
      </w:divBdr>
    </w:div>
    <w:div w:id="346441474">
      <w:bodyDiv w:val="1"/>
      <w:marLeft w:val="0"/>
      <w:marRight w:val="0"/>
      <w:marTop w:val="0"/>
      <w:marBottom w:val="0"/>
      <w:divBdr>
        <w:top w:val="none" w:sz="0" w:space="0" w:color="auto"/>
        <w:left w:val="none" w:sz="0" w:space="0" w:color="auto"/>
        <w:bottom w:val="none" w:sz="0" w:space="0" w:color="auto"/>
        <w:right w:val="none" w:sz="0" w:space="0" w:color="auto"/>
      </w:divBdr>
    </w:div>
    <w:div w:id="346911171">
      <w:bodyDiv w:val="1"/>
      <w:marLeft w:val="0"/>
      <w:marRight w:val="0"/>
      <w:marTop w:val="0"/>
      <w:marBottom w:val="0"/>
      <w:divBdr>
        <w:top w:val="none" w:sz="0" w:space="0" w:color="auto"/>
        <w:left w:val="none" w:sz="0" w:space="0" w:color="auto"/>
        <w:bottom w:val="none" w:sz="0" w:space="0" w:color="auto"/>
        <w:right w:val="none" w:sz="0" w:space="0" w:color="auto"/>
      </w:divBdr>
      <w:divsChild>
        <w:div w:id="392391194">
          <w:marLeft w:val="480"/>
          <w:marRight w:val="0"/>
          <w:marTop w:val="0"/>
          <w:marBottom w:val="0"/>
          <w:divBdr>
            <w:top w:val="none" w:sz="0" w:space="0" w:color="auto"/>
            <w:left w:val="none" w:sz="0" w:space="0" w:color="auto"/>
            <w:bottom w:val="none" w:sz="0" w:space="0" w:color="auto"/>
            <w:right w:val="none" w:sz="0" w:space="0" w:color="auto"/>
          </w:divBdr>
        </w:div>
        <w:div w:id="541210692">
          <w:marLeft w:val="480"/>
          <w:marRight w:val="0"/>
          <w:marTop w:val="0"/>
          <w:marBottom w:val="0"/>
          <w:divBdr>
            <w:top w:val="none" w:sz="0" w:space="0" w:color="auto"/>
            <w:left w:val="none" w:sz="0" w:space="0" w:color="auto"/>
            <w:bottom w:val="none" w:sz="0" w:space="0" w:color="auto"/>
            <w:right w:val="none" w:sz="0" w:space="0" w:color="auto"/>
          </w:divBdr>
        </w:div>
        <w:div w:id="435105010">
          <w:marLeft w:val="480"/>
          <w:marRight w:val="0"/>
          <w:marTop w:val="0"/>
          <w:marBottom w:val="0"/>
          <w:divBdr>
            <w:top w:val="none" w:sz="0" w:space="0" w:color="auto"/>
            <w:left w:val="none" w:sz="0" w:space="0" w:color="auto"/>
            <w:bottom w:val="none" w:sz="0" w:space="0" w:color="auto"/>
            <w:right w:val="none" w:sz="0" w:space="0" w:color="auto"/>
          </w:divBdr>
        </w:div>
        <w:div w:id="1627348550">
          <w:marLeft w:val="480"/>
          <w:marRight w:val="0"/>
          <w:marTop w:val="0"/>
          <w:marBottom w:val="0"/>
          <w:divBdr>
            <w:top w:val="none" w:sz="0" w:space="0" w:color="auto"/>
            <w:left w:val="none" w:sz="0" w:space="0" w:color="auto"/>
            <w:bottom w:val="none" w:sz="0" w:space="0" w:color="auto"/>
            <w:right w:val="none" w:sz="0" w:space="0" w:color="auto"/>
          </w:divBdr>
        </w:div>
        <w:div w:id="916400100">
          <w:marLeft w:val="480"/>
          <w:marRight w:val="0"/>
          <w:marTop w:val="0"/>
          <w:marBottom w:val="0"/>
          <w:divBdr>
            <w:top w:val="none" w:sz="0" w:space="0" w:color="auto"/>
            <w:left w:val="none" w:sz="0" w:space="0" w:color="auto"/>
            <w:bottom w:val="none" w:sz="0" w:space="0" w:color="auto"/>
            <w:right w:val="none" w:sz="0" w:space="0" w:color="auto"/>
          </w:divBdr>
        </w:div>
        <w:div w:id="1875844088">
          <w:marLeft w:val="480"/>
          <w:marRight w:val="0"/>
          <w:marTop w:val="0"/>
          <w:marBottom w:val="0"/>
          <w:divBdr>
            <w:top w:val="none" w:sz="0" w:space="0" w:color="auto"/>
            <w:left w:val="none" w:sz="0" w:space="0" w:color="auto"/>
            <w:bottom w:val="none" w:sz="0" w:space="0" w:color="auto"/>
            <w:right w:val="none" w:sz="0" w:space="0" w:color="auto"/>
          </w:divBdr>
        </w:div>
        <w:div w:id="2053309958">
          <w:marLeft w:val="480"/>
          <w:marRight w:val="0"/>
          <w:marTop w:val="0"/>
          <w:marBottom w:val="0"/>
          <w:divBdr>
            <w:top w:val="none" w:sz="0" w:space="0" w:color="auto"/>
            <w:left w:val="none" w:sz="0" w:space="0" w:color="auto"/>
            <w:bottom w:val="none" w:sz="0" w:space="0" w:color="auto"/>
            <w:right w:val="none" w:sz="0" w:space="0" w:color="auto"/>
          </w:divBdr>
        </w:div>
        <w:div w:id="188298111">
          <w:marLeft w:val="480"/>
          <w:marRight w:val="0"/>
          <w:marTop w:val="0"/>
          <w:marBottom w:val="0"/>
          <w:divBdr>
            <w:top w:val="none" w:sz="0" w:space="0" w:color="auto"/>
            <w:left w:val="none" w:sz="0" w:space="0" w:color="auto"/>
            <w:bottom w:val="none" w:sz="0" w:space="0" w:color="auto"/>
            <w:right w:val="none" w:sz="0" w:space="0" w:color="auto"/>
          </w:divBdr>
        </w:div>
        <w:div w:id="820119082">
          <w:marLeft w:val="480"/>
          <w:marRight w:val="0"/>
          <w:marTop w:val="0"/>
          <w:marBottom w:val="0"/>
          <w:divBdr>
            <w:top w:val="none" w:sz="0" w:space="0" w:color="auto"/>
            <w:left w:val="none" w:sz="0" w:space="0" w:color="auto"/>
            <w:bottom w:val="none" w:sz="0" w:space="0" w:color="auto"/>
            <w:right w:val="none" w:sz="0" w:space="0" w:color="auto"/>
          </w:divBdr>
        </w:div>
        <w:div w:id="148714977">
          <w:marLeft w:val="480"/>
          <w:marRight w:val="0"/>
          <w:marTop w:val="0"/>
          <w:marBottom w:val="0"/>
          <w:divBdr>
            <w:top w:val="none" w:sz="0" w:space="0" w:color="auto"/>
            <w:left w:val="none" w:sz="0" w:space="0" w:color="auto"/>
            <w:bottom w:val="none" w:sz="0" w:space="0" w:color="auto"/>
            <w:right w:val="none" w:sz="0" w:space="0" w:color="auto"/>
          </w:divBdr>
        </w:div>
        <w:div w:id="560335852">
          <w:marLeft w:val="480"/>
          <w:marRight w:val="0"/>
          <w:marTop w:val="0"/>
          <w:marBottom w:val="0"/>
          <w:divBdr>
            <w:top w:val="none" w:sz="0" w:space="0" w:color="auto"/>
            <w:left w:val="none" w:sz="0" w:space="0" w:color="auto"/>
            <w:bottom w:val="none" w:sz="0" w:space="0" w:color="auto"/>
            <w:right w:val="none" w:sz="0" w:space="0" w:color="auto"/>
          </w:divBdr>
        </w:div>
        <w:div w:id="1732120026">
          <w:marLeft w:val="480"/>
          <w:marRight w:val="0"/>
          <w:marTop w:val="0"/>
          <w:marBottom w:val="0"/>
          <w:divBdr>
            <w:top w:val="none" w:sz="0" w:space="0" w:color="auto"/>
            <w:left w:val="none" w:sz="0" w:space="0" w:color="auto"/>
            <w:bottom w:val="none" w:sz="0" w:space="0" w:color="auto"/>
            <w:right w:val="none" w:sz="0" w:space="0" w:color="auto"/>
          </w:divBdr>
        </w:div>
        <w:div w:id="1778331758">
          <w:marLeft w:val="480"/>
          <w:marRight w:val="0"/>
          <w:marTop w:val="0"/>
          <w:marBottom w:val="0"/>
          <w:divBdr>
            <w:top w:val="none" w:sz="0" w:space="0" w:color="auto"/>
            <w:left w:val="none" w:sz="0" w:space="0" w:color="auto"/>
            <w:bottom w:val="none" w:sz="0" w:space="0" w:color="auto"/>
            <w:right w:val="none" w:sz="0" w:space="0" w:color="auto"/>
          </w:divBdr>
        </w:div>
        <w:div w:id="233131057">
          <w:marLeft w:val="480"/>
          <w:marRight w:val="0"/>
          <w:marTop w:val="0"/>
          <w:marBottom w:val="0"/>
          <w:divBdr>
            <w:top w:val="none" w:sz="0" w:space="0" w:color="auto"/>
            <w:left w:val="none" w:sz="0" w:space="0" w:color="auto"/>
            <w:bottom w:val="none" w:sz="0" w:space="0" w:color="auto"/>
            <w:right w:val="none" w:sz="0" w:space="0" w:color="auto"/>
          </w:divBdr>
        </w:div>
        <w:div w:id="350032673">
          <w:marLeft w:val="480"/>
          <w:marRight w:val="0"/>
          <w:marTop w:val="0"/>
          <w:marBottom w:val="0"/>
          <w:divBdr>
            <w:top w:val="none" w:sz="0" w:space="0" w:color="auto"/>
            <w:left w:val="none" w:sz="0" w:space="0" w:color="auto"/>
            <w:bottom w:val="none" w:sz="0" w:space="0" w:color="auto"/>
            <w:right w:val="none" w:sz="0" w:space="0" w:color="auto"/>
          </w:divBdr>
        </w:div>
        <w:div w:id="1673676483">
          <w:marLeft w:val="480"/>
          <w:marRight w:val="0"/>
          <w:marTop w:val="0"/>
          <w:marBottom w:val="0"/>
          <w:divBdr>
            <w:top w:val="none" w:sz="0" w:space="0" w:color="auto"/>
            <w:left w:val="none" w:sz="0" w:space="0" w:color="auto"/>
            <w:bottom w:val="none" w:sz="0" w:space="0" w:color="auto"/>
            <w:right w:val="none" w:sz="0" w:space="0" w:color="auto"/>
          </w:divBdr>
        </w:div>
        <w:div w:id="1119059525">
          <w:marLeft w:val="480"/>
          <w:marRight w:val="0"/>
          <w:marTop w:val="0"/>
          <w:marBottom w:val="0"/>
          <w:divBdr>
            <w:top w:val="none" w:sz="0" w:space="0" w:color="auto"/>
            <w:left w:val="none" w:sz="0" w:space="0" w:color="auto"/>
            <w:bottom w:val="none" w:sz="0" w:space="0" w:color="auto"/>
            <w:right w:val="none" w:sz="0" w:space="0" w:color="auto"/>
          </w:divBdr>
        </w:div>
        <w:div w:id="995180364">
          <w:marLeft w:val="480"/>
          <w:marRight w:val="0"/>
          <w:marTop w:val="0"/>
          <w:marBottom w:val="0"/>
          <w:divBdr>
            <w:top w:val="none" w:sz="0" w:space="0" w:color="auto"/>
            <w:left w:val="none" w:sz="0" w:space="0" w:color="auto"/>
            <w:bottom w:val="none" w:sz="0" w:space="0" w:color="auto"/>
            <w:right w:val="none" w:sz="0" w:space="0" w:color="auto"/>
          </w:divBdr>
        </w:div>
        <w:div w:id="1459029788">
          <w:marLeft w:val="480"/>
          <w:marRight w:val="0"/>
          <w:marTop w:val="0"/>
          <w:marBottom w:val="0"/>
          <w:divBdr>
            <w:top w:val="none" w:sz="0" w:space="0" w:color="auto"/>
            <w:left w:val="none" w:sz="0" w:space="0" w:color="auto"/>
            <w:bottom w:val="none" w:sz="0" w:space="0" w:color="auto"/>
            <w:right w:val="none" w:sz="0" w:space="0" w:color="auto"/>
          </w:divBdr>
        </w:div>
        <w:div w:id="906498797">
          <w:marLeft w:val="480"/>
          <w:marRight w:val="0"/>
          <w:marTop w:val="0"/>
          <w:marBottom w:val="0"/>
          <w:divBdr>
            <w:top w:val="none" w:sz="0" w:space="0" w:color="auto"/>
            <w:left w:val="none" w:sz="0" w:space="0" w:color="auto"/>
            <w:bottom w:val="none" w:sz="0" w:space="0" w:color="auto"/>
            <w:right w:val="none" w:sz="0" w:space="0" w:color="auto"/>
          </w:divBdr>
        </w:div>
        <w:div w:id="607738021">
          <w:marLeft w:val="480"/>
          <w:marRight w:val="0"/>
          <w:marTop w:val="0"/>
          <w:marBottom w:val="0"/>
          <w:divBdr>
            <w:top w:val="none" w:sz="0" w:space="0" w:color="auto"/>
            <w:left w:val="none" w:sz="0" w:space="0" w:color="auto"/>
            <w:bottom w:val="none" w:sz="0" w:space="0" w:color="auto"/>
            <w:right w:val="none" w:sz="0" w:space="0" w:color="auto"/>
          </w:divBdr>
        </w:div>
        <w:div w:id="1181235770">
          <w:marLeft w:val="480"/>
          <w:marRight w:val="0"/>
          <w:marTop w:val="0"/>
          <w:marBottom w:val="0"/>
          <w:divBdr>
            <w:top w:val="none" w:sz="0" w:space="0" w:color="auto"/>
            <w:left w:val="none" w:sz="0" w:space="0" w:color="auto"/>
            <w:bottom w:val="none" w:sz="0" w:space="0" w:color="auto"/>
            <w:right w:val="none" w:sz="0" w:space="0" w:color="auto"/>
          </w:divBdr>
        </w:div>
        <w:div w:id="1761414884">
          <w:marLeft w:val="480"/>
          <w:marRight w:val="0"/>
          <w:marTop w:val="0"/>
          <w:marBottom w:val="0"/>
          <w:divBdr>
            <w:top w:val="none" w:sz="0" w:space="0" w:color="auto"/>
            <w:left w:val="none" w:sz="0" w:space="0" w:color="auto"/>
            <w:bottom w:val="none" w:sz="0" w:space="0" w:color="auto"/>
            <w:right w:val="none" w:sz="0" w:space="0" w:color="auto"/>
          </w:divBdr>
        </w:div>
        <w:div w:id="1253584395">
          <w:marLeft w:val="480"/>
          <w:marRight w:val="0"/>
          <w:marTop w:val="0"/>
          <w:marBottom w:val="0"/>
          <w:divBdr>
            <w:top w:val="none" w:sz="0" w:space="0" w:color="auto"/>
            <w:left w:val="none" w:sz="0" w:space="0" w:color="auto"/>
            <w:bottom w:val="none" w:sz="0" w:space="0" w:color="auto"/>
            <w:right w:val="none" w:sz="0" w:space="0" w:color="auto"/>
          </w:divBdr>
        </w:div>
        <w:div w:id="1951467772">
          <w:marLeft w:val="480"/>
          <w:marRight w:val="0"/>
          <w:marTop w:val="0"/>
          <w:marBottom w:val="0"/>
          <w:divBdr>
            <w:top w:val="none" w:sz="0" w:space="0" w:color="auto"/>
            <w:left w:val="none" w:sz="0" w:space="0" w:color="auto"/>
            <w:bottom w:val="none" w:sz="0" w:space="0" w:color="auto"/>
            <w:right w:val="none" w:sz="0" w:space="0" w:color="auto"/>
          </w:divBdr>
        </w:div>
        <w:div w:id="847255113">
          <w:marLeft w:val="480"/>
          <w:marRight w:val="0"/>
          <w:marTop w:val="0"/>
          <w:marBottom w:val="0"/>
          <w:divBdr>
            <w:top w:val="none" w:sz="0" w:space="0" w:color="auto"/>
            <w:left w:val="none" w:sz="0" w:space="0" w:color="auto"/>
            <w:bottom w:val="none" w:sz="0" w:space="0" w:color="auto"/>
            <w:right w:val="none" w:sz="0" w:space="0" w:color="auto"/>
          </w:divBdr>
        </w:div>
        <w:div w:id="190188296">
          <w:marLeft w:val="480"/>
          <w:marRight w:val="0"/>
          <w:marTop w:val="0"/>
          <w:marBottom w:val="0"/>
          <w:divBdr>
            <w:top w:val="none" w:sz="0" w:space="0" w:color="auto"/>
            <w:left w:val="none" w:sz="0" w:space="0" w:color="auto"/>
            <w:bottom w:val="none" w:sz="0" w:space="0" w:color="auto"/>
            <w:right w:val="none" w:sz="0" w:space="0" w:color="auto"/>
          </w:divBdr>
        </w:div>
        <w:div w:id="869563364">
          <w:marLeft w:val="480"/>
          <w:marRight w:val="0"/>
          <w:marTop w:val="0"/>
          <w:marBottom w:val="0"/>
          <w:divBdr>
            <w:top w:val="none" w:sz="0" w:space="0" w:color="auto"/>
            <w:left w:val="none" w:sz="0" w:space="0" w:color="auto"/>
            <w:bottom w:val="none" w:sz="0" w:space="0" w:color="auto"/>
            <w:right w:val="none" w:sz="0" w:space="0" w:color="auto"/>
          </w:divBdr>
        </w:div>
        <w:div w:id="2124154261">
          <w:marLeft w:val="480"/>
          <w:marRight w:val="0"/>
          <w:marTop w:val="0"/>
          <w:marBottom w:val="0"/>
          <w:divBdr>
            <w:top w:val="none" w:sz="0" w:space="0" w:color="auto"/>
            <w:left w:val="none" w:sz="0" w:space="0" w:color="auto"/>
            <w:bottom w:val="none" w:sz="0" w:space="0" w:color="auto"/>
            <w:right w:val="none" w:sz="0" w:space="0" w:color="auto"/>
          </w:divBdr>
        </w:div>
        <w:div w:id="501314899">
          <w:marLeft w:val="480"/>
          <w:marRight w:val="0"/>
          <w:marTop w:val="0"/>
          <w:marBottom w:val="0"/>
          <w:divBdr>
            <w:top w:val="none" w:sz="0" w:space="0" w:color="auto"/>
            <w:left w:val="none" w:sz="0" w:space="0" w:color="auto"/>
            <w:bottom w:val="none" w:sz="0" w:space="0" w:color="auto"/>
            <w:right w:val="none" w:sz="0" w:space="0" w:color="auto"/>
          </w:divBdr>
        </w:div>
        <w:div w:id="480733000">
          <w:marLeft w:val="480"/>
          <w:marRight w:val="0"/>
          <w:marTop w:val="0"/>
          <w:marBottom w:val="0"/>
          <w:divBdr>
            <w:top w:val="none" w:sz="0" w:space="0" w:color="auto"/>
            <w:left w:val="none" w:sz="0" w:space="0" w:color="auto"/>
            <w:bottom w:val="none" w:sz="0" w:space="0" w:color="auto"/>
            <w:right w:val="none" w:sz="0" w:space="0" w:color="auto"/>
          </w:divBdr>
        </w:div>
        <w:div w:id="1375733345">
          <w:marLeft w:val="480"/>
          <w:marRight w:val="0"/>
          <w:marTop w:val="0"/>
          <w:marBottom w:val="0"/>
          <w:divBdr>
            <w:top w:val="none" w:sz="0" w:space="0" w:color="auto"/>
            <w:left w:val="none" w:sz="0" w:space="0" w:color="auto"/>
            <w:bottom w:val="none" w:sz="0" w:space="0" w:color="auto"/>
            <w:right w:val="none" w:sz="0" w:space="0" w:color="auto"/>
          </w:divBdr>
        </w:div>
        <w:div w:id="1223904663">
          <w:marLeft w:val="480"/>
          <w:marRight w:val="0"/>
          <w:marTop w:val="0"/>
          <w:marBottom w:val="0"/>
          <w:divBdr>
            <w:top w:val="none" w:sz="0" w:space="0" w:color="auto"/>
            <w:left w:val="none" w:sz="0" w:space="0" w:color="auto"/>
            <w:bottom w:val="none" w:sz="0" w:space="0" w:color="auto"/>
            <w:right w:val="none" w:sz="0" w:space="0" w:color="auto"/>
          </w:divBdr>
        </w:div>
        <w:div w:id="656691452">
          <w:marLeft w:val="480"/>
          <w:marRight w:val="0"/>
          <w:marTop w:val="0"/>
          <w:marBottom w:val="0"/>
          <w:divBdr>
            <w:top w:val="none" w:sz="0" w:space="0" w:color="auto"/>
            <w:left w:val="none" w:sz="0" w:space="0" w:color="auto"/>
            <w:bottom w:val="none" w:sz="0" w:space="0" w:color="auto"/>
            <w:right w:val="none" w:sz="0" w:space="0" w:color="auto"/>
          </w:divBdr>
        </w:div>
        <w:div w:id="1657414066">
          <w:marLeft w:val="480"/>
          <w:marRight w:val="0"/>
          <w:marTop w:val="0"/>
          <w:marBottom w:val="0"/>
          <w:divBdr>
            <w:top w:val="none" w:sz="0" w:space="0" w:color="auto"/>
            <w:left w:val="none" w:sz="0" w:space="0" w:color="auto"/>
            <w:bottom w:val="none" w:sz="0" w:space="0" w:color="auto"/>
            <w:right w:val="none" w:sz="0" w:space="0" w:color="auto"/>
          </w:divBdr>
        </w:div>
        <w:div w:id="931007026">
          <w:marLeft w:val="480"/>
          <w:marRight w:val="0"/>
          <w:marTop w:val="0"/>
          <w:marBottom w:val="0"/>
          <w:divBdr>
            <w:top w:val="none" w:sz="0" w:space="0" w:color="auto"/>
            <w:left w:val="none" w:sz="0" w:space="0" w:color="auto"/>
            <w:bottom w:val="none" w:sz="0" w:space="0" w:color="auto"/>
            <w:right w:val="none" w:sz="0" w:space="0" w:color="auto"/>
          </w:divBdr>
        </w:div>
        <w:div w:id="449978558">
          <w:marLeft w:val="480"/>
          <w:marRight w:val="0"/>
          <w:marTop w:val="0"/>
          <w:marBottom w:val="0"/>
          <w:divBdr>
            <w:top w:val="none" w:sz="0" w:space="0" w:color="auto"/>
            <w:left w:val="none" w:sz="0" w:space="0" w:color="auto"/>
            <w:bottom w:val="none" w:sz="0" w:space="0" w:color="auto"/>
            <w:right w:val="none" w:sz="0" w:space="0" w:color="auto"/>
          </w:divBdr>
        </w:div>
        <w:div w:id="670377309">
          <w:marLeft w:val="480"/>
          <w:marRight w:val="0"/>
          <w:marTop w:val="0"/>
          <w:marBottom w:val="0"/>
          <w:divBdr>
            <w:top w:val="none" w:sz="0" w:space="0" w:color="auto"/>
            <w:left w:val="none" w:sz="0" w:space="0" w:color="auto"/>
            <w:bottom w:val="none" w:sz="0" w:space="0" w:color="auto"/>
            <w:right w:val="none" w:sz="0" w:space="0" w:color="auto"/>
          </w:divBdr>
        </w:div>
        <w:div w:id="66459432">
          <w:marLeft w:val="480"/>
          <w:marRight w:val="0"/>
          <w:marTop w:val="0"/>
          <w:marBottom w:val="0"/>
          <w:divBdr>
            <w:top w:val="none" w:sz="0" w:space="0" w:color="auto"/>
            <w:left w:val="none" w:sz="0" w:space="0" w:color="auto"/>
            <w:bottom w:val="none" w:sz="0" w:space="0" w:color="auto"/>
            <w:right w:val="none" w:sz="0" w:space="0" w:color="auto"/>
          </w:divBdr>
        </w:div>
        <w:div w:id="1517958558">
          <w:marLeft w:val="480"/>
          <w:marRight w:val="0"/>
          <w:marTop w:val="0"/>
          <w:marBottom w:val="0"/>
          <w:divBdr>
            <w:top w:val="none" w:sz="0" w:space="0" w:color="auto"/>
            <w:left w:val="none" w:sz="0" w:space="0" w:color="auto"/>
            <w:bottom w:val="none" w:sz="0" w:space="0" w:color="auto"/>
            <w:right w:val="none" w:sz="0" w:space="0" w:color="auto"/>
          </w:divBdr>
        </w:div>
        <w:div w:id="70858440">
          <w:marLeft w:val="480"/>
          <w:marRight w:val="0"/>
          <w:marTop w:val="0"/>
          <w:marBottom w:val="0"/>
          <w:divBdr>
            <w:top w:val="none" w:sz="0" w:space="0" w:color="auto"/>
            <w:left w:val="none" w:sz="0" w:space="0" w:color="auto"/>
            <w:bottom w:val="none" w:sz="0" w:space="0" w:color="auto"/>
            <w:right w:val="none" w:sz="0" w:space="0" w:color="auto"/>
          </w:divBdr>
        </w:div>
        <w:div w:id="1035884291">
          <w:marLeft w:val="480"/>
          <w:marRight w:val="0"/>
          <w:marTop w:val="0"/>
          <w:marBottom w:val="0"/>
          <w:divBdr>
            <w:top w:val="none" w:sz="0" w:space="0" w:color="auto"/>
            <w:left w:val="none" w:sz="0" w:space="0" w:color="auto"/>
            <w:bottom w:val="none" w:sz="0" w:space="0" w:color="auto"/>
            <w:right w:val="none" w:sz="0" w:space="0" w:color="auto"/>
          </w:divBdr>
        </w:div>
        <w:div w:id="709107493">
          <w:marLeft w:val="480"/>
          <w:marRight w:val="0"/>
          <w:marTop w:val="0"/>
          <w:marBottom w:val="0"/>
          <w:divBdr>
            <w:top w:val="none" w:sz="0" w:space="0" w:color="auto"/>
            <w:left w:val="none" w:sz="0" w:space="0" w:color="auto"/>
            <w:bottom w:val="none" w:sz="0" w:space="0" w:color="auto"/>
            <w:right w:val="none" w:sz="0" w:space="0" w:color="auto"/>
          </w:divBdr>
        </w:div>
        <w:div w:id="1685396560">
          <w:marLeft w:val="480"/>
          <w:marRight w:val="0"/>
          <w:marTop w:val="0"/>
          <w:marBottom w:val="0"/>
          <w:divBdr>
            <w:top w:val="none" w:sz="0" w:space="0" w:color="auto"/>
            <w:left w:val="none" w:sz="0" w:space="0" w:color="auto"/>
            <w:bottom w:val="none" w:sz="0" w:space="0" w:color="auto"/>
            <w:right w:val="none" w:sz="0" w:space="0" w:color="auto"/>
          </w:divBdr>
        </w:div>
        <w:div w:id="912392252">
          <w:marLeft w:val="480"/>
          <w:marRight w:val="0"/>
          <w:marTop w:val="0"/>
          <w:marBottom w:val="0"/>
          <w:divBdr>
            <w:top w:val="none" w:sz="0" w:space="0" w:color="auto"/>
            <w:left w:val="none" w:sz="0" w:space="0" w:color="auto"/>
            <w:bottom w:val="none" w:sz="0" w:space="0" w:color="auto"/>
            <w:right w:val="none" w:sz="0" w:space="0" w:color="auto"/>
          </w:divBdr>
        </w:div>
        <w:div w:id="1953241878">
          <w:marLeft w:val="480"/>
          <w:marRight w:val="0"/>
          <w:marTop w:val="0"/>
          <w:marBottom w:val="0"/>
          <w:divBdr>
            <w:top w:val="none" w:sz="0" w:space="0" w:color="auto"/>
            <w:left w:val="none" w:sz="0" w:space="0" w:color="auto"/>
            <w:bottom w:val="none" w:sz="0" w:space="0" w:color="auto"/>
            <w:right w:val="none" w:sz="0" w:space="0" w:color="auto"/>
          </w:divBdr>
        </w:div>
        <w:div w:id="828521385">
          <w:marLeft w:val="480"/>
          <w:marRight w:val="0"/>
          <w:marTop w:val="0"/>
          <w:marBottom w:val="0"/>
          <w:divBdr>
            <w:top w:val="none" w:sz="0" w:space="0" w:color="auto"/>
            <w:left w:val="none" w:sz="0" w:space="0" w:color="auto"/>
            <w:bottom w:val="none" w:sz="0" w:space="0" w:color="auto"/>
            <w:right w:val="none" w:sz="0" w:space="0" w:color="auto"/>
          </w:divBdr>
        </w:div>
        <w:div w:id="1635477153">
          <w:marLeft w:val="480"/>
          <w:marRight w:val="0"/>
          <w:marTop w:val="0"/>
          <w:marBottom w:val="0"/>
          <w:divBdr>
            <w:top w:val="none" w:sz="0" w:space="0" w:color="auto"/>
            <w:left w:val="none" w:sz="0" w:space="0" w:color="auto"/>
            <w:bottom w:val="none" w:sz="0" w:space="0" w:color="auto"/>
            <w:right w:val="none" w:sz="0" w:space="0" w:color="auto"/>
          </w:divBdr>
        </w:div>
        <w:div w:id="1217474258">
          <w:marLeft w:val="480"/>
          <w:marRight w:val="0"/>
          <w:marTop w:val="0"/>
          <w:marBottom w:val="0"/>
          <w:divBdr>
            <w:top w:val="none" w:sz="0" w:space="0" w:color="auto"/>
            <w:left w:val="none" w:sz="0" w:space="0" w:color="auto"/>
            <w:bottom w:val="none" w:sz="0" w:space="0" w:color="auto"/>
            <w:right w:val="none" w:sz="0" w:space="0" w:color="auto"/>
          </w:divBdr>
        </w:div>
        <w:div w:id="1022513357">
          <w:marLeft w:val="480"/>
          <w:marRight w:val="0"/>
          <w:marTop w:val="0"/>
          <w:marBottom w:val="0"/>
          <w:divBdr>
            <w:top w:val="none" w:sz="0" w:space="0" w:color="auto"/>
            <w:left w:val="none" w:sz="0" w:space="0" w:color="auto"/>
            <w:bottom w:val="none" w:sz="0" w:space="0" w:color="auto"/>
            <w:right w:val="none" w:sz="0" w:space="0" w:color="auto"/>
          </w:divBdr>
        </w:div>
        <w:div w:id="1504778853">
          <w:marLeft w:val="480"/>
          <w:marRight w:val="0"/>
          <w:marTop w:val="0"/>
          <w:marBottom w:val="0"/>
          <w:divBdr>
            <w:top w:val="none" w:sz="0" w:space="0" w:color="auto"/>
            <w:left w:val="none" w:sz="0" w:space="0" w:color="auto"/>
            <w:bottom w:val="none" w:sz="0" w:space="0" w:color="auto"/>
            <w:right w:val="none" w:sz="0" w:space="0" w:color="auto"/>
          </w:divBdr>
        </w:div>
        <w:div w:id="364331384">
          <w:marLeft w:val="480"/>
          <w:marRight w:val="0"/>
          <w:marTop w:val="0"/>
          <w:marBottom w:val="0"/>
          <w:divBdr>
            <w:top w:val="none" w:sz="0" w:space="0" w:color="auto"/>
            <w:left w:val="none" w:sz="0" w:space="0" w:color="auto"/>
            <w:bottom w:val="none" w:sz="0" w:space="0" w:color="auto"/>
            <w:right w:val="none" w:sz="0" w:space="0" w:color="auto"/>
          </w:divBdr>
        </w:div>
        <w:div w:id="575363381">
          <w:marLeft w:val="480"/>
          <w:marRight w:val="0"/>
          <w:marTop w:val="0"/>
          <w:marBottom w:val="0"/>
          <w:divBdr>
            <w:top w:val="none" w:sz="0" w:space="0" w:color="auto"/>
            <w:left w:val="none" w:sz="0" w:space="0" w:color="auto"/>
            <w:bottom w:val="none" w:sz="0" w:space="0" w:color="auto"/>
            <w:right w:val="none" w:sz="0" w:space="0" w:color="auto"/>
          </w:divBdr>
        </w:div>
        <w:div w:id="1782651831">
          <w:marLeft w:val="480"/>
          <w:marRight w:val="0"/>
          <w:marTop w:val="0"/>
          <w:marBottom w:val="0"/>
          <w:divBdr>
            <w:top w:val="none" w:sz="0" w:space="0" w:color="auto"/>
            <w:left w:val="none" w:sz="0" w:space="0" w:color="auto"/>
            <w:bottom w:val="none" w:sz="0" w:space="0" w:color="auto"/>
            <w:right w:val="none" w:sz="0" w:space="0" w:color="auto"/>
          </w:divBdr>
        </w:div>
        <w:div w:id="1246378950">
          <w:marLeft w:val="480"/>
          <w:marRight w:val="0"/>
          <w:marTop w:val="0"/>
          <w:marBottom w:val="0"/>
          <w:divBdr>
            <w:top w:val="none" w:sz="0" w:space="0" w:color="auto"/>
            <w:left w:val="none" w:sz="0" w:space="0" w:color="auto"/>
            <w:bottom w:val="none" w:sz="0" w:space="0" w:color="auto"/>
            <w:right w:val="none" w:sz="0" w:space="0" w:color="auto"/>
          </w:divBdr>
        </w:div>
        <w:div w:id="963385467">
          <w:marLeft w:val="480"/>
          <w:marRight w:val="0"/>
          <w:marTop w:val="0"/>
          <w:marBottom w:val="0"/>
          <w:divBdr>
            <w:top w:val="none" w:sz="0" w:space="0" w:color="auto"/>
            <w:left w:val="none" w:sz="0" w:space="0" w:color="auto"/>
            <w:bottom w:val="none" w:sz="0" w:space="0" w:color="auto"/>
            <w:right w:val="none" w:sz="0" w:space="0" w:color="auto"/>
          </w:divBdr>
        </w:div>
        <w:div w:id="863057400">
          <w:marLeft w:val="480"/>
          <w:marRight w:val="0"/>
          <w:marTop w:val="0"/>
          <w:marBottom w:val="0"/>
          <w:divBdr>
            <w:top w:val="none" w:sz="0" w:space="0" w:color="auto"/>
            <w:left w:val="none" w:sz="0" w:space="0" w:color="auto"/>
            <w:bottom w:val="none" w:sz="0" w:space="0" w:color="auto"/>
            <w:right w:val="none" w:sz="0" w:space="0" w:color="auto"/>
          </w:divBdr>
        </w:div>
        <w:div w:id="20127031">
          <w:marLeft w:val="480"/>
          <w:marRight w:val="0"/>
          <w:marTop w:val="0"/>
          <w:marBottom w:val="0"/>
          <w:divBdr>
            <w:top w:val="none" w:sz="0" w:space="0" w:color="auto"/>
            <w:left w:val="none" w:sz="0" w:space="0" w:color="auto"/>
            <w:bottom w:val="none" w:sz="0" w:space="0" w:color="auto"/>
            <w:right w:val="none" w:sz="0" w:space="0" w:color="auto"/>
          </w:divBdr>
        </w:div>
        <w:div w:id="1608808629">
          <w:marLeft w:val="480"/>
          <w:marRight w:val="0"/>
          <w:marTop w:val="0"/>
          <w:marBottom w:val="0"/>
          <w:divBdr>
            <w:top w:val="none" w:sz="0" w:space="0" w:color="auto"/>
            <w:left w:val="none" w:sz="0" w:space="0" w:color="auto"/>
            <w:bottom w:val="none" w:sz="0" w:space="0" w:color="auto"/>
            <w:right w:val="none" w:sz="0" w:space="0" w:color="auto"/>
          </w:divBdr>
        </w:div>
        <w:div w:id="1615357463">
          <w:marLeft w:val="480"/>
          <w:marRight w:val="0"/>
          <w:marTop w:val="0"/>
          <w:marBottom w:val="0"/>
          <w:divBdr>
            <w:top w:val="none" w:sz="0" w:space="0" w:color="auto"/>
            <w:left w:val="none" w:sz="0" w:space="0" w:color="auto"/>
            <w:bottom w:val="none" w:sz="0" w:space="0" w:color="auto"/>
            <w:right w:val="none" w:sz="0" w:space="0" w:color="auto"/>
          </w:divBdr>
        </w:div>
      </w:divsChild>
    </w:div>
    <w:div w:id="347024207">
      <w:bodyDiv w:val="1"/>
      <w:marLeft w:val="0"/>
      <w:marRight w:val="0"/>
      <w:marTop w:val="0"/>
      <w:marBottom w:val="0"/>
      <w:divBdr>
        <w:top w:val="none" w:sz="0" w:space="0" w:color="auto"/>
        <w:left w:val="none" w:sz="0" w:space="0" w:color="auto"/>
        <w:bottom w:val="none" w:sz="0" w:space="0" w:color="auto"/>
        <w:right w:val="none" w:sz="0" w:space="0" w:color="auto"/>
      </w:divBdr>
    </w:div>
    <w:div w:id="347603361">
      <w:bodyDiv w:val="1"/>
      <w:marLeft w:val="0"/>
      <w:marRight w:val="0"/>
      <w:marTop w:val="0"/>
      <w:marBottom w:val="0"/>
      <w:divBdr>
        <w:top w:val="none" w:sz="0" w:space="0" w:color="auto"/>
        <w:left w:val="none" w:sz="0" w:space="0" w:color="auto"/>
        <w:bottom w:val="none" w:sz="0" w:space="0" w:color="auto"/>
        <w:right w:val="none" w:sz="0" w:space="0" w:color="auto"/>
      </w:divBdr>
    </w:div>
    <w:div w:id="347681577">
      <w:bodyDiv w:val="1"/>
      <w:marLeft w:val="0"/>
      <w:marRight w:val="0"/>
      <w:marTop w:val="0"/>
      <w:marBottom w:val="0"/>
      <w:divBdr>
        <w:top w:val="none" w:sz="0" w:space="0" w:color="auto"/>
        <w:left w:val="none" w:sz="0" w:space="0" w:color="auto"/>
        <w:bottom w:val="none" w:sz="0" w:space="0" w:color="auto"/>
        <w:right w:val="none" w:sz="0" w:space="0" w:color="auto"/>
      </w:divBdr>
    </w:div>
    <w:div w:id="347951049">
      <w:bodyDiv w:val="1"/>
      <w:marLeft w:val="0"/>
      <w:marRight w:val="0"/>
      <w:marTop w:val="0"/>
      <w:marBottom w:val="0"/>
      <w:divBdr>
        <w:top w:val="none" w:sz="0" w:space="0" w:color="auto"/>
        <w:left w:val="none" w:sz="0" w:space="0" w:color="auto"/>
        <w:bottom w:val="none" w:sz="0" w:space="0" w:color="auto"/>
        <w:right w:val="none" w:sz="0" w:space="0" w:color="auto"/>
      </w:divBdr>
    </w:div>
    <w:div w:id="348412879">
      <w:bodyDiv w:val="1"/>
      <w:marLeft w:val="0"/>
      <w:marRight w:val="0"/>
      <w:marTop w:val="0"/>
      <w:marBottom w:val="0"/>
      <w:divBdr>
        <w:top w:val="none" w:sz="0" w:space="0" w:color="auto"/>
        <w:left w:val="none" w:sz="0" w:space="0" w:color="auto"/>
        <w:bottom w:val="none" w:sz="0" w:space="0" w:color="auto"/>
        <w:right w:val="none" w:sz="0" w:space="0" w:color="auto"/>
      </w:divBdr>
    </w:div>
    <w:div w:id="348531734">
      <w:bodyDiv w:val="1"/>
      <w:marLeft w:val="0"/>
      <w:marRight w:val="0"/>
      <w:marTop w:val="0"/>
      <w:marBottom w:val="0"/>
      <w:divBdr>
        <w:top w:val="none" w:sz="0" w:space="0" w:color="auto"/>
        <w:left w:val="none" w:sz="0" w:space="0" w:color="auto"/>
        <w:bottom w:val="none" w:sz="0" w:space="0" w:color="auto"/>
        <w:right w:val="none" w:sz="0" w:space="0" w:color="auto"/>
      </w:divBdr>
    </w:div>
    <w:div w:id="348533871">
      <w:bodyDiv w:val="1"/>
      <w:marLeft w:val="0"/>
      <w:marRight w:val="0"/>
      <w:marTop w:val="0"/>
      <w:marBottom w:val="0"/>
      <w:divBdr>
        <w:top w:val="none" w:sz="0" w:space="0" w:color="auto"/>
        <w:left w:val="none" w:sz="0" w:space="0" w:color="auto"/>
        <w:bottom w:val="none" w:sz="0" w:space="0" w:color="auto"/>
        <w:right w:val="none" w:sz="0" w:space="0" w:color="auto"/>
      </w:divBdr>
    </w:div>
    <w:div w:id="348676719">
      <w:bodyDiv w:val="1"/>
      <w:marLeft w:val="0"/>
      <w:marRight w:val="0"/>
      <w:marTop w:val="0"/>
      <w:marBottom w:val="0"/>
      <w:divBdr>
        <w:top w:val="none" w:sz="0" w:space="0" w:color="auto"/>
        <w:left w:val="none" w:sz="0" w:space="0" w:color="auto"/>
        <w:bottom w:val="none" w:sz="0" w:space="0" w:color="auto"/>
        <w:right w:val="none" w:sz="0" w:space="0" w:color="auto"/>
      </w:divBdr>
    </w:div>
    <w:div w:id="348797185">
      <w:bodyDiv w:val="1"/>
      <w:marLeft w:val="0"/>
      <w:marRight w:val="0"/>
      <w:marTop w:val="0"/>
      <w:marBottom w:val="0"/>
      <w:divBdr>
        <w:top w:val="none" w:sz="0" w:space="0" w:color="auto"/>
        <w:left w:val="none" w:sz="0" w:space="0" w:color="auto"/>
        <w:bottom w:val="none" w:sz="0" w:space="0" w:color="auto"/>
        <w:right w:val="none" w:sz="0" w:space="0" w:color="auto"/>
      </w:divBdr>
    </w:div>
    <w:div w:id="349185301">
      <w:bodyDiv w:val="1"/>
      <w:marLeft w:val="0"/>
      <w:marRight w:val="0"/>
      <w:marTop w:val="0"/>
      <w:marBottom w:val="0"/>
      <w:divBdr>
        <w:top w:val="none" w:sz="0" w:space="0" w:color="auto"/>
        <w:left w:val="none" w:sz="0" w:space="0" w:color="auto"/>
        <w:bottom w:val="none" w:sz="0" w:space="0" w:color="auto"/>
        <w:right w:val="none" w:sz="0" w:space="0" w:color="auto"/>
      </w:divBdr>
    </w:div>
    <w:div w:id="350036366">
      <w:bodyDiv w:val="1"/>
      <w:marLeft w:val="0"/>
      <w:marRight w:val="0"/>
      <w:marTop w:val="0"/>
      <w:marBottom w:val="0"/>
      <w:divBdr>
        <w:top w:val="none" w:sz="0" w:space="0" w:color="auto"/>
        <w:left w:val="none" w:sz="0" w:space="0" w:color="auto"/>
        <w:bottom w:val="none" w:sz="0" w:space="0" w:color="auto"/>
        <w:right w:val="none" w:sz="0" w:space="0" w:color="auto"/>
      </w:divBdr>
    </w:div>
    <w:div w:id="350109129">
      <w:bodyDiv w:val="1"/>
      <w:marLeft w:val="0"/>
      <w:marRight w:val="0"/>
      <w:marTop w:val="0"/>
      <w:marBottom w:val="0"/>
      <w:divBdr>
        <w:top w:val="none" w:sz="0" w:space="0" w:color="auto"/>
        <w:left w:val="none" w:sz="0" w:space="0" w:color="auto"/>
        <w:bottom w:val="none" w:sz="0" w:space="0" w:color="auto"/>
        <w:right w:val="none" w:sz="0" w:space="0" w:color="auto"/>
      </w:divBdr>
    </w:div>
    <w:div w:id="350496434">
      <w:bodyDiv w:val="1"/>
      <w:marLeft w:val="0"/>
      <w:marRight w:val="0"/>
      <w:marTop w:val="0"/>
      <w:marBottom w:val="0"/>
      <w:divBdr>
        <w:top w:val="none" w:sz="0" w:space="0" w:color="auto"/>
        <w:left w:val="none" w:sz="0" w:space="0" w:color="auto"/>
        <w:bottom w:val="none" w:sz="0" w:space="0" w:color="auto"/>
        <w:right w:val="none" w:sz="0" w:space="0" w:color="auto"/>
      </w:divBdr>
    </w:div>
    <w:div w:id="352804980">
      <w:bodyDiv w:val="1"/>
      <w:marLeft w:val="0"/>
      <w:marRight w:val="0"/>
      <w:marTop w:val="0"/>
      <w:marBottom w:val="0"/>
      <w:divBdr>
        <w:top w:val="none" w:sz="0" w:space="0" w:color="auto"/>
        <w:left w:val="none" w:sz="0" w:space="0" w:color="auto"/>
        <w:bottom w:val="none" w:sz="0" w:space="0" w:color="auto"/>
        <w:right w:val="none" w:sz="0" w:space="0" w:color="auto"/>
      </w:divBdr>
      <w:divsChild>
        <w:div w:id="616521484">
          <w:marLeft w:val="480"/>
          <w:marRight w:val="0"/>
          <w:marTop w:val="0"/>
          <w:marBottom w:val="0"/>
          <w:divBdr>
            <w:top w:val="none" w:sz="0" w:space="0" w:color="auto"/>
            <w:left w:val="none" w:sz="0" w:space="0" w:color="auto"/>
            <w:bottom w:val="none" w:sz="0" w:space="0" w:color="auto"/>
            <w:right w:val="none" w:sz="0" w:space="0" w:color="auto"/>
          </w:divBdr>
        </w:div>
        <w:div w:id="1899323705">
          <w:marLeft w:val="480"/>
          <w:marRight w:val="0"/>
          <w:marTop w:val="0"/>
          <w:marBottom w:val="0"/>
          <w:divBdr>
            <w:top w:val="none" w:sz="0" w:space="0" w:color="auto"/>
            <w:left w:val="none" w:sz="0" w:space="0" w:color="auto"/>
            <w:bottom w:val="none" w:sz="0" w:space="0" w:color="auto"/>
            <w:right w:val="none" w:sz="0" w:space="0" w:color="auto"/>
          </w:divBdr>
        </w:div>
        <w:div w:id="1830824385">
          <w:marLeft w:val="480"/>
          <w:marRight w:val="0"/>
          <w:marTop w:val="0"/>
          <w:marBottom w:val="0"/>
          <w:divBdr>
            <w:top w:val="none" w:sz="0" w:space="0" w:color="auto"/>
            <w:left w:val="none" w:sz="0" w:space="0" w:color="auto"/>
            <w:bottom w:val="none" w:sz="0" w:space="0" w:color="auto"/>
            <w:right w:val="none" w:sz="0" w:space="0" w:color="auto"/>
          </w:divBdr>
        </w:div>
        <w:div w:id="1607539458">
          <w:marLeft w:val="480"/>
          <w:marRight w:val="0"/>
          <w:marTop w:val="0"/>
          <w:marBottom w:val="0"/>
          <w:divBdr>
            <w:top w:val="none" w:sz="0" w:space="0" w:color="auto"/>
            <w:left w:val="none" w:sz="0" w:space="0" w:color="auto"/>
            <w:bottom w:val="none" w:sz="0" w:space="0" w:color="auto"/>
            <w:right w:val="none" w:sz="0" w:space="0" w:color="auto"/>
          </w:divBdr>
        </w:div>
        <w:div w:id="949897801">
          <w:marLeft w:val="480"/>
          <w:marRight w:val="0"/>
          <w:marTop w:val="0"/>
          <w:marBottom w:val="0"/>
          <w:divBdr>
            <w:top w:val="none" w:sz="0" w:space="0" w:color="auto"/>
            <w:left w:val="none" w:sz="0" w:space="0" w:color="auto"/>
            <w:bottom w:val="none" w:sz="0" w:space="0" w:color="auto"/>
            <w:right w:val="none" w:sz="0" w:space="0" w:color="auto"/>
          </w:divBdr>
        </w:div>
        <w:div w:id="1861965095">
          <w:marLeft w:val="480"/>
          <w:marRight w:val="0"/>
          <w:marTop w:val="0"/>
          <w:marBottom w:val="0"/>
          <w:divBdr>
            <w:top w:val="none" w:sz="0" w:space="0" w:color="auto"/>
            <w:left w:val="none" w:sz="0" w:space="0" w:color="auto"/>
            <w:bottom w:val="none" w:sz="0" w:space="0" w:color="auto"/>
            <w:right w:val="none" w:sz="0" w:space="0" w:color="auto"/>
          </w:divBdr>
        </w:div>
        <w:div w:id="1269780059">
          <w:marLeft w:val="480"/>
          <w:marRight w:val="0"/>
          <w:marTop w:val="0"/>
          <w:marBottom w:val="0"/>
          <w:divBdr>
            <w:top w:val="none" w:sz="0" w:space="0" w:color="auto"/>
            <w:left w:val="none" w:sz="0" w:space="0" w:color="auto"/>
            <w:bottom w:val="none" w:sz="0" w:space="0" w:color="auto"/>
            <w:right w:val="none" w:sz="0" w:space="0" w:color="auto"/>
          </w:divBdr>
        </w:div>
        <w:div w:id="189537318">
          <w:marLeft w:val="480"/>
          <w:marRight w:val="0"/>
          <w:marTop w:val="0"/>
          <w:marBottom w:val="0"/>
          <w:divBdr>
            <w:top w:val="none" w:sz="0" w:space="0" w:color="auto"/>
            <w:left w:val="none" w:sz="0" w:space="0" w:color="auto"/>
            <w:bottom w:val="none" w:sz="0" w:space="0" w:color="auto"/>
            <w:right w:val="none" w:sz="0" w:space="0" w:color="auto"/>
          </w:divBdr>
        </w:div>
        <w:div w:id="1600676703">
          <w:marLeft w:val="480"/>
          <w:marRight w:val="0"/>
          <w:marTop w:val="0"/>
          <w:marBottom w:val="0"/>
          <w:divBdr>
            <w:top w:val="none" w:sz="0" w:space="0" w:color="auto"/>
            <w:left w:val="none" w:sz="0" w:space="0" w:color="auto"/>
            <w:bottom w:val="none" w:sz="0" w:space="0" w:color="auto"/>
            <w:right w:val="none" w:sz="0" w:space="0" w:color="auto"/>
          </w:divBdr>
        </w:div>
        <w:div w:id="1532647575">
          <w:marLeft w:val="480"/>
          <w:marRight w:val="0"/>
          <w:marTop w:val="0"/>
          <w:marBottom w:val="0"/>
          <w:divBdr>
            <w:top w:val="none" w:sz="0" w:space="0" w:color="auto"/>
            <w:left w:val="none" w:sz="0" w:space="0" w:color="auto"/>
            <w:bottom w:val="none" w:sz="0" w:space="0" w:color="auto"/>
            <w:right w:val="none" w:sz="0" w:space="0" w:color="auto"/>
          </w:divBdr>
        </w:div>
        <w:div w:id="1007055005">
          <w:marLeft w:val="480"/>
          <w:marRight w:val="0"/>
          <w:marTop w:val="0"/>
          <w:marBottom w:val="0"/>
          <w:divBdr>
            <w:top w:val="none" w:sz="0" w:space="0" w:color="auto"/>
            <w:left w:val="none" w:sz="0" w:space="0" w:color="auto"/>
            <w:bottom w:val="none" w:sz="0" w:space="0" w:color="auto"/>
            <w:right w:val="none" w:sz="0" w:space="0" w:color="auto"/>
          </w:divBdr>
        </w:div>
        <w:div w:id="1314524667">
          <w:marLeft w:val="480"/>
          <w:marRight w:val="0"/>
          <w:marTop w:val="0"/>
          <w:marBottom w:val="0"/>
          <w:divBdr>
            <w:top w:val="none" w:sz="0" w:space="0" w:color="auto"/>
            <w:left w:val="none" w:sz="0" w:space="0" w:color="auto"/>
            <w:bottom w:val="none" w:sz="0" w:space="0" w:color="auto"/>
            <w:right w:val="none" w:sz="0" w:space="0" w:color="auto"/>
          </w:divBdr>
        </w:div>
        <w:div w:id="1555045297">
          <w:marLeft w:val="480"/>
          <w:marRight w:val="0"/>
          <w:marTop w:val="0"/>
          <w:marBottom w:val="0"/>
          <w:divBdr>
            <w:top w:val="none" w:sz="0" w:space="0" w:color="auto"/>
            <w:left w:val="none" w:sz="0" w:space="0" w:color="auto"/>
            <w:bottom w:val="none" w:sz="0" w:space="0" w:color="auto"/>
            <w:right w:val="none" w:sz="0" w:space="0" w:color="auto"/>
          </w:divBdr>
        </w:div>
        <w:div w:id="1467967608">
          <w:marLeft w:val="480"/>
          <w:marRight w:val="0"/>
          <w:marTop w:val="0"/>
          <w:marBottom w:val="0"/>
          <w:divBdr>
            <w:top w:val="none" w:sz="0" w:space="0" w:color="auto"/>
            <w:left w:val="none" w:sz="0" w:space="0" w:color="auto"/>
            <w:bottom w:val="none" w:sz="0" w:space="0" w:color="auto"/>
            <w:right w:val="none" w:sz="0" w:space="0" w:color="auto"/>
          </w:divBdr>
        </w:div>
        <w:div w:id="1809082655">
          <w:marLeft w:val="480"/>
          <w:marRight w:val="0"/>
          <w:marTop w:val="0"/>
          <w:marBottom w:val="0"/>
          <w:divBdr>
            <w:top w:val="none" w:sz="0" w:space="0" w:color="auto"/>
            <w:left w:val="none" w:sz="0" w:space="0" w:color="auto"/>
            <w:bottom w:val="none" w:sz="0" w:space="0" w:color="auto"/>
            <w:right w:val="none" w:sz="0" w:space="0" w:color="auto"/>
          </w:divBdr>
        </w:div>
        <w:div w:id="1932421681">
          <w:marLeft w:val="480"/>
          <w:marRight w:val="0"/>
          <w:marTop w:val="0"/>
          <w:marBottom w:val="0"/>
          <w:divBdr>
            <w:top w:val="none" w:sz="0" w:space="0" w:color="auto"/>
            <w:left w:val="none" w:sz="0" w:space="0" w:color="auto"/>
            <w:bottom w:val="none" w:sz="0" w:space="0" w:color="auto"/>
            <w:right w:val="none" w:sz="0" w:space="0" w:color="auto"/>
          </w:divBdr>
        </w:div>
        <w:div w:id="2111928173">
          <w:marLeft w:val="480"/>
          <w:marRight w:val="0"/>
          <w:marTop w:val="0"/>
          <w:marBottom w:val="0"/>
          <w:divBdr>
            <w:top w:val="none" w:sz="0" w:space="0" w:color="auto"/>
            <w:left w:val="none" w:sz="0" w:space="0" w:color="auto"/>
            <w:bottom w:val="none" w:sz="0" w:space="0" w:color="auto"/>
            <w:right w:val="none" w:sz="0" w:space="0" w:color="auto"/>
          </w:divBdr>
        </w:div>
        <w:div w:id="831724937">
          <w:marLeft w:val="480"/>
          <w:marRight w:val="0"/>
          <w:marTop w:val="0"/>
          <w:marBottom w:val="0"/>
          <w:divBdr>
            <w:top w:val="none" w:sz="0" w:space="0" w:color="auto"/>
            <w:left w:val="none" w:sz="0" w:space="0" w:color="auto"/>
            <w:bottom w:val="none" w:sz="0" w:space="0" w:color="auto"/>
            <w:right w:val="none" w:sz="0" w:space="0" w:color="auto"/>
          </w:divBdr>
        </w:div>
        <w:div w:id="545334583">
          <w:marLeft w:val="480"/>
          <w:marRight w:val="0"/>
          <w:marTop w:val="0"/>
          <w:marBottom w:val="0"/>
          <w:divBdr>
            <w:top w:val="none" w:sz="0" w:space="0" w:color="auto"/>
            <w:left w:val="none" w:sz="0" w:space="0" w:color="auto"/>
            <w:bottom w:val="none" w:sz="0" w:space="0" w:color="auto"/>
            <w:right w:val="none" w:sz="0" w:space="0" w:color="auto"/>
          </w:divBdr>
        </w:div>
        <w:div w:id="912475263">
          <w:marLeft w:val="480"/>
          <w:marRight w:val="0"/>
          <w:marTop w:val="0"/>
          <w:marBottom w:val="0"/>
          <w:divBdr>
            <w:top w:val="none" w:sz="0" w:space="0" w:color="auto"/>
            <w:left w:val="none" w:sz="0" w:space="0" w:color="auto"/>
            <w:bottom w:val="none" w:sz="0" w:space="0" w:color="auto"/>
            <w:right w:val="none" w:sz="0" w:space="0" w:color="auto"/>
          </w:divBdr>
        </w:div>
        <w:div w:id="1213155079">
          <w:marLeft w:val="480"/>
          <w:marRight w:val="0"/>
          <w:marTop w:val="0"/>
          <w:marBottom w:val="0"/>
          <w:divBdr>
            <w:top w:val="none" w:sz="0" w:space="0" w:color="auto"/>
            <w:left w:val="none" w:sz="0" w:space="0" w:color="auto"/>
            <w:bottom w:val="none" w:sz="0" w:space="0" w:color="auto"/>
            <w:right w:val="none" w:sz="0" w:space="0" w:color="auto"/>
          </w:divBdr>
        </w:div>
        <w:div w:id="1933397018">
          <w:marLeft w:val="480"/>
          <w:marRight w:val="0"/>
          <w:marTop w:val="0"/>
          <w:marBottom w:val="0"/>
          <w:divBdr>
            <w:top w:val="none" w:sz="0" w:space="0" w:color="auto"/>
            <w:left w:val="none" w:sz="0" w:space="0" w:color="auto"/>
            <w:bottom w:val="none" w:sz="0" w:space="0" w:color="auto"/>
            <w:right w:val="none" w:sz="0" w:space="0" w:color="auto"/>
          </w:divBdr>
        </w:div>
        <w:div w:id="834689501">
          <w:marLeft w:val="480"/>
          <w:marRight w:val="0"/>
          <w:marTop w:val="0"/>
          <w:marBottom w:val="0"/>
          <w:divBdr>
            <w:top w:val="none" w:sz="0" w:space="0" w:color="auto"/>
            <w:left w:val="none" w:sz="0" w:space="0" w:color="auto"/>
            <w:bottom w:val="none" w:sz="0" w:space="0" w:color="auto"/>
            <w:right w:val="none" w:sz="0" w:space="0" w:color="auto"/>
          </w:divBdr>
        </w:div>
        <w:div w:id="234050198">
          <w:marLeft w:val="480"/>
          <w:marRight w:val="0"/>
          <w:marTop w:val="0"/>
          <w:marBottom w:val="0"/>
          <w:divBdr>
            <w:top w:val="none" w:sz="0" w:space="0" w:color="auto"/>
            <w:left w:val="none" w:sz="0" w:space="0" w:color="auto"/>
            <w:bottom w:val="none" w:sz="0" w:space="0" w:color="auto"/>
            <w:right w:val="none" w:sz="0" w:space="0" w:color="auto"/>
          </w:divBdr>
        </w:div>
        <w:div w:id="1490318827">
          <w:marLeft w:val="480"/>
          <w:marRight w:val="0"/>
          <w:marTop w:val="0"/>
          <w:marBottom w:val="0"/>
          <w:divBdr>
            <w:top w:val="none" w:sz="0" w:space="0" w:color="auto"/>
            <w:left w:val="none" w:sz="0" w:space="0" w:color="auto"/>
            <w:bottom w:val="none" w:sz="0" w:space="0" w:color="auto"/>
            <w:right w:val="none" w:sz="0" w:space="0" w:color="auto"/>
          </w:divBdr>
        </w:div>
        <w:div w:id="1564170210">
          <w:marLeft w:val="480"/>
          <w:marRight w:val="0"/>
          <w:marTop w:val="0"/>
          <w:marBottom w:val="0"/>
          <w:divBdr>
            <w:top w:val="none" w:sz="0" w:space="0" w:color="auto"/>
            <w:left w:val="none" w:sz="0" w:space="0" w:color="auto"/>
            <w:bottom w:val="none" w:sz="0" w:space="0" w:color="auto"/>
            <w:right w:val="none" w:sz="0" w:space="0" w:color="auto"/>
          </w:divBdr>
        </w:div>
        <w:div w:id="409695794">
          <w:marLeft w:val="480"/>
          <w:marRight w:val="0"/>
          <w:marTop w:val="0"/>
          <w:marBottom w:val="0"/>
          <w:divBdr>
            <w:top w:val="none" w:sz="0" w:space="0" w:color="auto"/>
            <w:left w:val="none" w:sz="0" w:space="0" w:color="auto"/>
            <w:bottom w:val="none" w:sz="0" w:space="0" w:color="auto"/>
            <w:right w:val="none" w:sz="0" w:space="0" w:color="auto"/>
          </w:divBdr>
        </w:div>
        <w:div w:id="186528451">
          <w:marLeft w:val="480"/>
          <w:marRight w:val="0"/>
          <w:marTop w:val="0"/>
          <w:marBottom w:val="0"/>
          <w:divBdr>
            <w:top w:val="none" w:sz="0" w:space="0" w:color="auto"/>
            <w:left w:val="none" w:sz="0" w:space="0" w:color="auto"/>
            <w:bottom w:val="none" w:sz="0" w:space="0" w:color="auto"/>
            <w:right w:val="none" w:sz="0" w:space="0" w:color="auto"/>
          </w:divBdr>
        </w:div>
        <w:div w:id="48920989">
          <w:marLeft w:val="480"/>
          <w:marRight w:val="0"/>
          <w:marTop w:val="0"/>
          <w:marBottom w:val="0"/>
          <w:divBdr>
            <w:top w:val="none" w:sz="0" w:space="0" w:color="auto"/>
            <w:left w:val="none" w:sz="0" w:space="0" w:color="auto"/>
            <w:bottom w:val="none" w:sz="0" w:space="0" w:color="auto"/>
            <w:right w:val="none" w:sz="0" w:space="0" w:color="auto"/>
          </w:divBdr>
        </w:div>
        <w:div w:id="534082825">
          <w:marLeft w:val="480"/>
          <w:marRight w:val="0"/>
          <w:marTop w:val="0"/>
          <w:marBottom w:val="0"/>
          <w:divBdr>
            <w:top w:val="none" w:sz="0" w:space="0" w:color="auto"/>
            <w:left w:val="none" w:sz="0" w:space="0" w:color="auto"/>
            <w:bottom w:val="none" w:sz="0" w:space="0" w:color="auto"/>
            <w:right w:val="none" w:sz="0" w:space="0" w:color="auto"/>
          </w:divBdr>
        </w:div>
        <w:div w:id="2040740839">
          <w:marLeft w:val="480"/>
          <w:marRight w:val="0"/>
          <w:marTop w:val="0"/>
          <w:marBottom w:val="0"/>
          <w:divBdr>
            <w:top w:val="none" w:sz="0" w:space="0" w:color="auto"/>
            <w:left w:val="none" w:sz="0" w:space="0" w:color="auto"/>
            <w:bottom w:val="none" w:sz="0" w:space="0" w:color="auto"/>
            <w:right w:val="none" w:sz="0" w:space="0" w:color="auto"/>
          </w:divBdr>
        </w:div>
        <w:div w:id="474643651">
          <w:marLeft w:val="480"/>
          <w:marRight w:val="0"/>
          <w:marTop w:val="0"/>
          <w:marBottom w:val="0"/>
          <w:divBdr>
            <w:top w:val="none" w:sz="0" w:space="0" w:color="auto"/>
            <w:left w:val="none" w:sz="0" w:space="0" w:color="auto"/>
            <w:bottom w:val="none" w:sz="0" w:space="0" w:color="auto"/>
            <w:right w:val="none" w:sz="0" w:space="0" w:color="auto"/>
          </w:divBdr>
        </w:div>
        <w:div w:id="1899512376">
          <w:marLeft w:val="480"/>
          <w:marRight w:val="0"/>
          <w:marTop w:val="0"/>
          <w:marBottom w:val="0"/>
          <w:divBdr>
            <w:top w:val="none" w:sz="0" w:space="0" w:color="auto"/>
            <w:left w:val="none" w:sz="0" w:space="0" w:color="auto"/>
            <w:bottom w:val="none" w:sz="0" w:space="0" w:color="auto"/>
            <w:right w:val="none" w:sz="0" w:space="0" w:color="auto"/>
          </w:divBdr>
        </w:div>
        <w:div w:id="1989237279">
          <w:marLeft w:val="480"/>
          <w:marRight w:val="0"/>
          <w:marTop w:val="0"/>
          <w:marBottom w:val="0"/>
          <w:divBdr>
            <w:top w:val="none" w:sz="0" w:space="0" w:color="auto"/>
            <w:left w:val="none" w:sz="0" w:space="0" w:color="auto"/>
            <w:bottom w:val="none" w:sz="0" w:space="0" w:color="auto"/>
            <w:right w:val="none" w:sz="0" w:space="0" w:color="auto"/>
          </w:divBdr>
        </w:div>
        <w:div w:id="1760828908">
          <w:marLeft w:val="480"/>
          <w:marRight w:val="0"/>
          <w:marTop w:val="0"/>
          <w:marBottom w:val="0"/>
          <w:divBdr>
            <w:top w:val="none" w:sz="0" w:space="0" w:color="auto"/>
            <w:left w:val="none" w:sz="0" w:space="0" w:color="auto"/>
            <w:bottom w:val="none" w:sz="0" w:space="0" w:color="auto"/>
            <w:right w:val="none" w:sz="0" w:space="0" w:color="auto"/>
          </w:divBdr>
        </w:div>
        <w:div w:id="157187171">
          <w:marLeft w:val="480"/>
          <w:marRight w:val="0"/>
          <w:marTop w:val="0"/>
          <w:marBottom w:val="0"/>
          <w:divBdr>
            <w:top w:val="none" w:sz="0" w:space="0" w:color="auto"/>
            <w:left w:val="none" w:sz="0" w:space="0" w:color="auto"/>
            <w:bottom w:val="none" w:sz="0" w:space="0" w:color="auto"/>
            <w:right w:val="none" w:sz="0" w:space="0" w:color="auto"/>
          </w:divBdr>
        </w:div>
        <w:div w:id="546836997">
          <w:marLeft w:val="480"/>
          <w:marRight w:val="0"/>
          <w:marTop w:val="0"/>
          <w:marBottom w:val="0"/>
          <w:divBdr>
            <w:top w:val="none" w:sz="0" w:space="0" w:color="auto"/>
            <w:left w:val="none" w:sz="0" w:space="0" w:color="auto"/>
            <w:bottom w:val="none" w:sz="0" w:space="0" w:color="auto"/>
            <w:right w:val="none" w:sz="0" w:space="0" w:color="auto"/>
          </w:divBdr>
        </w:div>
        <w:div w:id="1717465677">
          <w:marLeft w:val="480"/>
          <w:marRight w:val="0"/>
          <w:marTop w:val="0"/>
          <w:marBottom w:val="0"/>
          <w:divBdr>
            <w:top w:val="none" w:sz="0" w:space="0" w:color="auto"/>
            <w:left w:val="none" w:sz="0" w:space="0" w:color="auto"/>
            <w:bottom w:val="none" w:sz="0" w:space="0" w:color="auto"/>
            <w:right w:val="none" w:sz="0" w:space="0" w:color="auto"/>
          </w:divBdr>
        </w:div>
      </w:divsChild>
    </w:div>
    <w:div w:id="353194161">
      <w:bodyDiv w:val="1"/>
      <w:marLeft w:val="0"/>
      <w:marRight w:val="0"/>
      <w:marTop w:val="0"/>
      <w:marBottom w:val="0"/>
      <w:divBdr>
        <w:top w:val="none" w:sz="0" w:space="0" w:color="auto"/>
        <w:left w:val="none" w:sz="0" w:space="0" w:color="auto"/>
        <w:bottom w:val="none" w:sz="0" w:space="0" w:color="auto"/>
        <w:right w:val="none" w:sz="0" w:space="0" w:color="auto"/>
      </w:divBdr>
    </w:div>
    <w:div w:id="353580511">
      <w:bodyDiv w:val="1"/>
      <w:marLeft w:val="0"/>
      <w:marRight w:val="0"/>
      <w:marTop w:val="0"/>
      <w:marBottom w:val="0"/>
      <w:divBdr>
        <w:top w:val="none" w:sz="0" w:space="0" w:color="auto"/>
        <w:left w:val="none" w:sz="0" w:space="0" w:color="auto"/>
        <w:bottom w:val="none" w:sz="0" w:space="0" w:color="auto"/>
        <w:right w:val="none" w:sz="0" w:space="0" w:color="auto"/>
      </w:divBdr>
    </w:div>
    <w:div w:id="354158455">
      <w:bodyDiv w:val="1"/>
      <w:marLeft w:val="0"/>
      <w:marRight w:val="0"/>
      <w:marTop w:val="0"/>
      <w:marBottom w:val="0"/>
      <w:divBdr>
        <w:top w:val="none" w:sz="0" w:space="0" w:color="auto"/>
        <w:left w:val="none" w:sz="0" w:space="0" w:color="auto"/>
        <w:bottom w:val="none" w:sz="0" w:space="0" w:color="auto"/>
        <w:right w:val="none" w:sz="0" w:space="0" w:color="auto"/>
      </w:divBdr>
    </w:div>
    <w:div w:id="354162142">
      <w:bodyDiv w:val="1"/>
      <w:marLeft w:val="0"/>
      <w:marRight w:val="0"/>
      <w:marTop w:val="0"/>
      <w:marBottom w:val="0"/>
      <w:divBdr>
        <w:top w:val="none" w:sz="0" w:space="0" w:color="auto"/>
        <w:left w:val="none" w:sz="0" w:space="0" w:color="auto"/>
        <w:bottom w:val="none" w:sz="0" w:space="0" w:color="auto"/>
        <w:right w:val="none" w:sz="0" w:space="0" w:color="auto"/>
      </w:divBdr>
    </w:div>
    <w:div w:id="354305888">
      <w:bodyDiv w:val="1"/>
      <w:marLeft w:val="0"/>
      <w:marRight w:val="0"/>
      <w:marTop w:val="0"/>
      <w:marBottom w:val="0"/>
      <w:divBdr>
        <w:top w:val="none" w:sz="0" w:space="0" w:color="auto"/>
        <w:left w:val="none" w:sz="0" w:space="0" w:color="auto"/>
        <w:bottom w:val="none" w:sz="0" w:space="0" w:color="auto"/>
        <w:right w:val="none" w:sz="0" w:space="0" w:color="auto"/>
      </w:divBdr>
    </w:div>
    <w:div w:id="355497526">
      <w:bodyDiv w:val="1"/>
      <w:marLeft w:val="0"/>
      <w:marRight w:val="0"/>
      <w:marTop w:val="0"/>
      <w:marBottom w:val="0"/>
      <w:divBdr>
        <w:top w:val="none" w:sz="0" w:space="0" w:color="auto"/>
        <w:left w:val="none" w:sz="0" w:space="0" w:color="auto"/>
        <w:bottom w:val="none" w:sz="0" w:space="0" w:color="auto"/>
        <w:right w:val="none" w:sz="0" w:space="0" w:color="auto"/>
      </w:divBdr>
    </w:div>
    <w:div w:id="355813086">
      <w:bodyDiv w:val="1"/>
      <w:marLeft w:val="0"/>
      <w:marRight w:val="0"/>
      <w:marTop w:val="0"/>
      <w:marBottom w:val="0"/>
      <w:divBdr>
        <w:top w:val="none" w:sz="0" w:space="0" w:color="auto"/>
        <w:left w:val="none" w:sz="0" w:space="0" w:color="auto"/>
        <w:bottom w:val="none" w:sz="0" w:space="0" w:color="auto"/>
        <w:right w:val="none" w:sz="0" w:space="0" w:color="auto"/>
      </w:divBdr>
    </w:div>
    <w:div w:id="356200823">
      <w:bodyDiv w:val="1"/>
      <w:marLeft w:val="0"/>
      <w:marRight w:val="0"/>
      <w:marTop w:val="0"/>
      <w:marBottom w:val="0"/>
      <w:divBdr>
        <w:top w:val="none" w:sz="0" w:space="0" w:color="auto"/>
        <w:left w:val="none" w:sz="0" w:space="0" w:color="auto"/>
        <w:bottom w:val="none" w:sz="0" w:space="0" w:color="auto"/>
        <w:right w:val="none" w:sz="0" w:space="0" w:color="auto"/>
      </w:divBdr>
    </w:div>
    <w:div w:id="358748093">
      <w:bodyDiv w:val="1"/>
      <w:marLeft w:val="0"/>
      <w:marRight w:val="0"/>
      <w:marTop w:val="0"/>
      <w:marBottom w:val="0"/>
      <w:divBdr>
        <w:top w:val="none" w:sz="0" w:space="0" w:color="auto"/>
        <w:left w:val="none" w:sz="0" w:space="0" w:color="auto"/>
        <w:bottom w:val="none" w:sz="0" w:space="0" w:color="auto"/>
        <w:right w:val="none" w:sz="0" w:space="0" w:color="auto"/>
      </w:divBdr>
    </w:div>
    <w:div w:id="359283477">
      <w:bodyDiv w:val="1"/>
      <w:marLeft w:val="0"/>
      <w:marRight w:val="0"/>
      <w:marTop w:val="0"/>
      <w:marBottom w:val="0"/>
      <w:divBdr>
        <w:top w:val="none" w:sz="0" w:space="0" w:color="auto"/>
        <w:left w:val="none" w:sz="0" w:space="0" w:color="auto"/>
        <w:bottom w:val="none" w:sz="0" w:space="0" w:color="auto"/>
        <w:right w:val="none" w:sz="0" w:space="0" w:color="auto"/>
      </w:divBdr>
    </w:div>
    <w:div w:id="359404791">
      <w:bodyDiv w:val="1"/>
      <w:marLeft w:val="0"/>
      <w:marRight w:val="0"/>
      <w:marTop w:val="0"/>
      <w:marBottom w:val="0"/>
      <w:divBdr>
        <w:top w:val="none" w:sz="0" w:space="0" w:color="auto"/>
        <w:left w:val="none" w:sz="0" w:space="0" w:color="auto"/>
        <w:bottom w:val="none" w:sz="0" w:space="0" w:color="auto"/>
        <w:right w:val="none" w:sz="0" w:space="0" w:color="auto"/>
      </w:divBdr>
    </w:div>
    <w:div w:id="360515852">
      <w:bodyDiv w:val="1"/>
      <w:marLeft w:val="0"/>
      <w:marRight w:val="0"/>
      <w:marTop w:val="0"/>
      <w:marBottom w:val="0"/>
      <w:divBdr>
        <w:top w:val="none" w:sz="0" w:space="0" w:color="auto"/>
        <w:left w:val="none" w:sz="0" w:space="0" w:color="auto"/>
        <w:bottom w:val="none" w:sz="0" w:space="0" w:color="auto"/>
        <w:right w:val="none" w:sz="0" w:space="0" w:color="auto"/>
      </w:divBdr>
    </w:div>
    <w:div w:id="360861218">
      <w:bodyDiv w:val="1"/>
      <w:marLeft w:val="0"/>
      <w:marRight w:val="0"/>
      <w:marTop w:val="0"/>
      <w:marBottom w:val="0"/>
      <w:divBdr>
        <w:top w:val="none" w:sz="0" w:space="0" w:color="auto"/>
        <w:left w:val="none" w:sz="0" w:space="0" w:color="auto"/>
        <w:bottom w:val="none" w:sz="0" w:space="0" w:color="auto"/>
        <w:right w:val="none" w:sz="0" w:space="0" w:color="auto"/>
      </w:divBdr>
    </w:div>
    <w:div w:id="361366225">
      <w:bodyDiv w:val="1"/>
      <w:marLeft w:val="0"/>
      <w:marRight w:val="0"/>
      <w:marTop w:val="0"/>
      <w:marBottom w:val="0"/>
      <w:divBdr>
        <w:top w:val="none" w:sz="0" w:space="0" w:color="auto"/>
        <w:left w:val="none" w:sz="0" w:space="0" w:color="auto"/>
        <w:bottom w:val="none" w:sz="0" w:space="0" w:color="auto"/>
        <w:right w:val="none" w:sz="0" w:space="0" w:color="auto"/>
      </w:divBdr>
    </w:div>
    <w:div w:id="362444383">
      <w:bodyDiv w:val="1"/>
      <w:marLeft w:val="0"/>
      <w:marRight w:val="0"/>
      <w:marTop w:val="0"/>
      <w:marBottom w:val="0"/>
      <w:divBdr>
        <w:top w:val="none" w:sz="0" w:space="0" w:color="auto"/>
        <w:left w:val="none" w:sz="0" w:space="0" w:color="auto"/>
        <w:bottom w:val="none" w:sz="0" w:space="0" w:color="auto"/>
        <w:right w:val="none" w:sz="0" w:space="0" w:color="auto"/>
      </w:divBdr>
    </w:div>
    <w:div w:id="362904653">
      <w:bodyDiv w:val="1"/>
      <w:marLeft w:val="0"/>
      <w:marRight w:val="0"/>
      <w:marTop w:val="0"/>
      <w:marBottom w:val="0"/>
      <w:divBdr>
        <w:top w:val="none" w:sz="0" w:space="0" w:color="auto"/>
        <w:left w:val="none" w:sz="0" w:space="0" w:color="auto"/>
        <w:bottom w:val="none" w:sz="0" w:space="0" w:color="auto"/>
        <w:right w:val="none" w:sz="0" w:space="0" w:color="auto"/>
      </w:divBdr>
    </w:div>
    <w:div w:id="363210010">
      <w:bodyDiv w:val="1"/>
      <w:marLeft w:val="0"/>
      <w:marRight w:val="0"/>
      <w:marTop w:val="0"/>
      <w:marBottom w:val="0"/>
      <w:divBdr>
        <w:top w:val="none" w:sz="0" w:space="0" w:color="auto"/>
        <w:left w:val="none" w:sz="0" w:space="0" w:color="auto"/>
        <w:bottom w:val="none" w:sz="0" w:space="0" w:color="auto"/>
        <w:right w:val="none" w:sz="0" w:space="0" w:color="auto"/>
      </w:divBdr>
    </w:div>
    <w:div w:id="364067767">
      <w:bodyDiv w:val="1"/>
      <w:marLeft w:val="0"/>
      <w:marRight w:val="0"/>
      <w:marTop w:val="0"/>
      <w:marBottom w:val="0"/>
      <w:divBdr>
        <w:top w:val="none" w:sz="0" w:space="0" w:color="auto"/>
        <w:left w:val="none" w:sz="0" w:space="0" w:color="auto"/>
        <w:bottom w:val="none" w:sz="0" w:space="0" w:color="auto"/>
        <w:right w:val="none" w:sz="0" w:space="0" w:color="auto"/>
      </w:divBdr>
    </w:div>
    <w:div w:id="364330467">
      <w:bodyDiv w:val="1"/>
      <w:marLeft w:val="0"/>
      <w:marRight w:val="0"/>
      <w:marTop w:val="0"/>
      <w:marBottom w:val="0"/>
      <w:divBdr>
        <w:top w:val="none" w:sz="0" w:space="0" w:color="auto"/>
        <w:left w:val="none" w:sz="0" w:space="0" w:color="auto"/>
        <w:bottom w:val="none" w:sz="0" w:space="0" w:color="auto"/>
        <w:right w:val="none" w:sz="0" w:space="0" w:color="auto"/>
      </w:divBdr>
    </w:div>
    <w:div w:id="365058399">
      <w:bodyDiv w:val="1"/>
      <w:marLeft w:val="0"/>
      <w:marRight w:val="0"/>
      <w:marTop w:val="0"/>
      <w:marBottom w:val="0"/>
      <w:divBdr>
        <w:top w:val="none" w:sz="0" w:space="0" w:color="auto"/>
        <w:left w:val="none" w:sz="0" w:space="0" w:color="auto"/>
        <w:bottom w:val="none" w:sz="0" w:space="0" w:color="auto"/>
        <w:right w:val="none" w:sz="0" w:space="0" w:color="auto"/>
      </w:divBdr>
    </w:div>
    <w:div w:id="365252725">
      <w:bodyDiv w:val="1"/>
      <w:marLeft w:val="0"/>
      <w:marRight w:val="0"/>
      <w:marTop w:val="0"/>
      <w:marBottom w:val="0"/>
      <w:divBdr>
        <w:top w:val="none" w:sz="0" w:space="0" w:color="auto"/>
        <w:left w:val="none" w:sz="0" w:space="0" w:color="auto"/>
        <w:bottom w:val="none" w:sz="0" w:space="0" w:color="auto"/>
        <w:right w:val="none" w:sz="0" w:space="0" w:color="auto"/>
      </w:divBdr>
    </w:div>
    <w:div w:id="366025419">
      <w:bodyDiv w:val="1"/>
      <w:marLeft w:val="0"/>
      <w:marRight w:val="0"/>
      <w:marTop w:val="0"/>
      <w:marBottom w:val="0"/>
      <w:divBdr>
        <w:top w:val="none" w:sz="0" w:space="0" w:color="auto"/>
        <w:left w:val="none" w:sz="0" w:space="0" w:color="auto"/>
        <w:bottom w:val="none" w:sz="0" w:space="0" w:color="auto"/>
        <w:right w:val="none" w:sz="0" w:space="0" w:color="auto"/>
      </w:divBdr>
    </w:div>
    <w:div w:id="366217478">
      <w:bodyDiv w:val="1"/>
      <w:marLeft w:val="0"/>
      <w:marRight w:val="0"/>
      <w:marTop w:val="0"/>
      <w:marBottom w:val="0"/>
      <w:divBdr>
        <w:top w:val="none" w:sz="0" w:space="0" w:color="auto"/>
        <w:left w:val="none" w:sz="0" w:space="0" w:color="auto"/>
        <w:bottom w:val="none" w:sz="0" w:space="0" w:color="auto"/>
        <w:right w:val="none" w:sz="0" w:space="0" w:color="auto"/>
      </w:divBdr>
    </w:div>
    <w:div w:id="366688373">
      <w:bodyDiv w:val="1"/>
      <w:marLeft w:val="0"/>
      <w:marRight w:val="0"/>
      <w:marTop w:val="0"/>
      <w:marBottom w:val="0"/>
      <w:divBdr>
        <w:top w:val="none" w:sz="0" w:space="0" w:color="auto"/>
        <w:left w:val="none" w:sz="0" w:space="0" w:color="auto"/>
        <w:bottom w:val="none" w:sz="0" w:space="0" w:color="auto"/>
        <w:right w:val="none" w:sz="0" w:space="0" w:color="auto"/>
      </w:divBdr>
    </w:div>
    <w:div w:id="367025334">
      <w:bodyDiv w:val="1"/>
      <w:marLeft w:val="0"/>
      <w:marRight w:val="0"/>
      <w:marTop w:val="0"/>
      <w:marBottom w:val="0"/>
      <w:divBdr>
        <w:top w:val="none" w:sz="0" w:space="0" w:color="auto"/>
        <w:left w:val="none" w:sz="0" w:space="0" w:color="auto"/>
        <w:bottom w:val="none" w:sz="0" w:space="0" w:color="auto"/>
        <w:right w:val="none" w:sz="0" w:space="0" w:color="auto"/>
      </w:divBdr>
    </w:div>
    <w:div w:id="367685221">
      <w:bodyDiv w:val="1"/>
      <w:marLeft w:val="0"/>
      <w:marRight w:val="0"/>
      <w:marTop w:val="0"/>
      <w:marBottom w:val="0"/>
      <w:divBdr>
        <w:top w:val="none" w:sz="0" w:space="0" w:color="auto"/>
        <w:left w:val="none" w:sz="0" w:space="0" w:color="auto"/>
        <w:bottom w:val="none" w:sz="0" w:space="0" w:color="auto"/>
        <w:right w:val="none" w:sz="0" w:space="0" w:color="auto"/>
      </w:divBdr>
    </w:div>
    <w:div w:id="369379601">
      <w:bodyDiv w:val="1"/>
      <w:marLeft w:val="0"/>
      <w:marRight w:val="0"/>
      <w:marTop w:val="0"/>
      <w:marBottom w:val="0"/>
      <w:divBdr>
        <w:top w:val="none" w:sz="0" w:space="0" w:color="auto"/>
        <w:left w:val="none" w:sz="0" w:space="0" w:color="auto"/>
        <w:bottom w:val="none" w:sz="0" w:space="0" w:color="auto"/>
        <w:right w:val="none" w:sz="0" w:space="0" w:color="auto"/>
      </w:divBdr>
    </w:div>
    <w:div w:id="371197192">
      <w:bodyDiv w:val="1"/>
      <w:marLeft w:val="0"/>
      <w:marRight w:val="0"/>
      <w:marTop w:val="0"/>
      <w:marBottom w:val="0"/>
      <w:divBdr>
        <w:top w:val="none" w:sz="0" w:space="0" w:color="auto"/>
        <w:left w:val="none" w:sz="0" w:space="0" w:color="auto"/>
        <w:bottom w:val="none" w:sz="0" w:space="0" w:color="auto"/>
        <w:right w:val="none" w:sz="0" w:space="0" w:color="auto"/>
      </w:divBdr>
      <w:divsChild>
        <w:div w:id="204752718">
          <w:marLeft w:val="480"/>
          <w:marRight w:val="0"/>
          <w:marTop w:val="0"/>
          <w:marBottom w:val="0"/>
          <w:divBdr>
            <w:top w:val="none" w:sz="0" w:space="0" w:color="auto"/>
            <w:left w:val="none" w:sz="0" w:space="0" w:color="auto"/>
            <w:bottom w:val="none" w:sz="0" w:space="0" w:color="auto"/>
            <w:right w:val="none" w:sz="0" w:space="0" w:color="auto"/>
          </w:divBdr>
        </w:div>
        <w:div w:id="483936323">
          <w:marLeft w:val="480"/>
          <w:marRight w:val="0"/>
          <w:marTop w:val="0"/>
          <w:marBottom w:val="0"/>
          <w:divBdr>
            <w:top w:val="none" w:sz="0" w:space="0" w:color="auto"/>
            <w:left w:val="none" w:sz="0" w:space="0" w:color="auto"/>
            <w:bottom w:val="none" w:sz="0" w:space="0" w:color="auto"/>
            <w:right w:val="none" w:sz="0" w:space="0" w:color="auto"/>
          </w:divBdr>
        </w:div>
        <w:div w:id="1606957450">
          <w:marLeft w:val="480"/>
          <w:marRight w:val="0"/>
          <w:marTop w:val="0"/>
          <w:marBottom w:val="0"/>
          <w:divBdr>
            <w:top w:val="none" w:sz="0" w:space="0" w:color="auto"/>
            <w:left w:val="none" w:sz="0" w:space="0" w:color="auto"/>
            <w:bottom w:val="none" w:sz="0" w:space="0" w:color="auto"/>
            <w:right w:val="none" w:sz="0" w:space="0" w:color="auto"/>
          </w:divBdr>
        </w:div>
        <w:div w:id="168907503">
          <w:marLeft w:val="480"/>
          <w:marRight w:val="0"/>
          <w:marTop w:val="0"/>
          <w:marBottom w:val="0"/>
          <w:divBdr>
            <w:top w:val="none" w:sz="0" w:space="0" w:color="auto"/>
            <w:left w:val="none" w:sz="0" w:space="0" w:color="auto"/>
            <w:bottom w:val="none" w:sz="0" w:space="0" w:color="auto"/>
            <w:right w:val="none" w:sz="0" w:space="0" w:color="auto"/>
          </w:divBdr>
        </w:div>
        <w:div w:id="709764789">
          <w:marLeft w:val="480"/>
          <w:marRight w:val="0"/>
          <w:marTop w:val="0"/>
          <w:marBottom w:val="0"/>
          <w:divBdr>
            <w:top w:val="none" w:sz="0" w:space="0" w:color="auto"/>
            <w:left w:val="none" w:sz="0" w:space="0" w:color="auto"/>
            <w:bottom w:val="none" w:sz="0" w:space="0" w:color="auto"/>
            <w:right w:val="none" w:sz="0" w:space="0" w:color="auto"/>
          </w:divBdr>
        </w:div>
        <w:div w:id="2051763457">
          <w:marLeft w:val="480"/>
          <w:marRight w:val="0"/>
          <w:marTop w:val="0"/>
          <w:marBottom w:val="0"/>
          <w:divBdr>
            <w:top w:val="none" w:sz="0" w:space="0" w:color="auto"/>
            <w:left w:val="none" w:sz="0" w:space="0" w:color="auto"/>
            <w:bottom w:val="none" w:sz="0" w:space="0" w:color="auto"/>
            <w:right w:val="none" w:sz="0" w:space="0" w:color="auto"/>
          </w:divBdr>
        </w:div>
        <w:div w:id="1635409329">
          <w:marLeft w:val="480"/>
          <w:marRight w:val="0"/>
          <w:marTop w:val="0"/>
          <w:marBottom w:val="0"/>
          <w:divBdr>
            <w:top w:val="none" w:sz="0" w:space="0" w:color="auto"/>
            <w:left w:val="none" w:sz="0" w:space="0" w:color="auto"/>
            <w:bottom w:val="none" w:sz="0" w:space="0" w:color="auto"/>
            <w:right w:val="none" w:sz="0" w:space="0" w:color="auto"/>
          </w:divBdr>
        </w:div>
        <w:div w:id="1948191393">
          <w:marLeft w:val="480"/>
          <w:marRight w:val="0"/>
          <w:marTop w:val="0"/>
          <w:marBottom w:val="0"/>
          <w:divBdr>
            <w:top w:val="none" w:sz="0" w:space="0" w:color="auto"/>
            <w:left w:val="none" w:sz="0" w:space="0" w:color="auto"/>
            <w:bottom w:val="none" w:sz="0" w:space="0" w:color="auto"/>
            <w:right w:val="none" w:sz="0" w:space="0" w:color="auto"/>
          </w:divBdr>
        </w:div>
        <w:div w:id="1118642166">
          <w:marLeft w:val="480"/>
          <w:marRight w:val="0"/>
          <w:marTop w:val="0"/>
          <w:marBottom w:val="0"/>
          <w:divBdr>
            <w:top w:val="none" w:sz="0" w:space="0" w:color="auto"/>
            <w:left w:val="none" w:sz="0" w:space="0" w:color="auto"/>
            <w:bottom w:val="none" w:sz="0" w:space="0" w:color="auto"/>
            <w:right w:val="none" w:sz="0" w:space="0" w:color="auto"/>
          </w:divBdr>
        </w:div>
        <w:div w:id="790981272">
          <w:marLeft w:val="480"/>
          <w:marRight w:val="0"/>
          <w:marTop w:val="0"/>
          <w:marBottom w:val="0"/>
          <w:divBdr>
            <w:top w:val="none" w:sz="0" w:space="0" w:color="auto"/>
            <w:left w:val="none" w:sz="0" w:space="0" w:color="auto"/>
            <w:bottom w:val="none" w:sz="0" w:space="0" w:color="auto"/>
            <w:right w:val="none" w:sz="0" w:space="0" w:color="auto"/>
          </w:divBdr>
        </w:div>
        <w:div w:id="1670014697">
          <w:marLeft w:val="480"/>
          <w:marRight w:val="0"/>
          <w:marTop w:val="0"/>
          <w:marBottom w:val="0"/>
          <w:divBdr>
            <w:top w:val="none" w:sz="0" w:space="0" w:color="auto"/>
            <w:left w:val="none" w:sz="0" w:space="0" w:color="auto"/>
            <w:bottom w:val="none" w:sz="0" w:space="0" w:color="auto"/>
            <w:right w:val="none" w:sz="0" w:space="0" w:color="auto"/>
          </w:divBdr>
        </w:div>
        <w:div w:id="254284615">
          <w:marLeft w:val="480"/>
          <w:marRight w:val="0"/>
          <w:marTop w:val="0"/>
          <w:marBottom w:val="0"/>
          <w:divBdr>
            <w:top w:val="none" w:sz="0" w:space="0" w:color="auto"/>
            <w:left w:val="none" w:sz="0" w:space="0" w:color="auto"/>
            <w:bottom w:val="none" w:sz="0" w:space="0" w:color="auto"/>
            <w:right w:val="none" w:sz="0" w:space="0" w:color="auto"/>
          </w:divBdr>
        </w:div>
        <w:div w:id="582227377">
          <w:marLeft w:val="480"/>
          <w:marRight w:val="0"/>
          <w:marTop w:val="0"/>
          <w:marBottom w:val="0"/>
          <w:divBdr>
            <w:top w:val="none" w:sz="0" w:space="0" w:color="auto"/>
            <w:left w:val="none" w:sz="0" w:space="0" w:color="auto"/>
            <w:bottom w:val="none" w:sz="0" w:space="0" w:color="auto"/>
            <w:right w:val="none" w:sz="0" w:space="0" w:color="auto"/>
          </w:divBdr>
        </w:div>
        <w:div w:id="660961299">
          <w:marLeft w:val="480"/>
          <w:marRight w:val="0"/>
          <w:marTop w:val="0"/>
          <w:marBottom w:val="0"/>
          <w:divBdr>
            <w:top w:val="none" w:sz="0" w:space="0" w:color="auto"/>
            <w:left w:val="none" w:sz="0" w:space="0" w:color="auto"/>
            <w:bottom w:val="none" w:sz="0" w:space="0" w:color="auto"/>
            <w:right w:val="none" w:sz="0" w:space="0" w:color="auto"/>
          </w:divBdr>
        </w:div>
        <w:div w:id="533075468">
          <w:marLeft w:val="480"/>
          <w:marRight w:val="0"/>
          <w:marTop w:val="0"/>
          <w:marBottom w:val="0"/>
          <w:divBdr>
            <w:top w:val="none" w:sz="0" w:space="0" w:color="auto"/>
            <w:left w:val="none" w:sz="0" w:space="0" w:color="auto"/>
            <w:bottom w:val="none" w:sz="0" w:space="0" w:color="auto"/>
            <w:right w:val="none" w:sz="0" w:space="0" w:color="auto"/>
          </w:divBdr>
        </w:div>
        <w:div w:id="1456831197">
          <w:marLeft w:val="480"/>
          <w:marRight w:val="0"/>
          <w:marTop w:val="0"/>
          <w:marBottom w:val="0"/>
          <w:divBdr>
            <w:top w:val="none" w:sz="0" w:space="0" w:color="auto"/>
            <w:left w:val="none" w:sz="0" w:space="0" w:color="auto"/>
            <w:bottom w:val="none" w:sz="0" w:space="0" w:color="auto"/>
            <w:right w:val="none" w:sz="0" w:space="0" w:color="auto"/>
          </w:divBdr>
        </w:div>
        <w:div w:id="803694515">
          <w:marLeft w:val="480"/>
          <w:marRight w:val="0"/>
          <w:marTop w:val="0"/>
          <w:marBottom w:val="0"/>
          <w:divBdr>
            <w:top w:val="none" w:sz="0" w:space="0" w:color="auto"/>
            <w:left w:val="none" w:sz="0" w:space="0" w:color="auto"/>
            <w:bottom w:val="none" w:sz="0" w:space="0" w:color="auto"/>
            <w:right w:val="none" w:sz="0" w:space="0" w:color="auto"/>
          </w:divBdr>
        </w:div>
        <w:div w:id="1783182298">
          <w:marLeft w:val="480"/>
          <w:marRight w:val="0"/>
          <w:marTop w:val="0"/>
          <w:marBottom w:val="0"/>
          <w:divBdr>
            <w:top w:val="none" w:sz="0" w:space="0" w:color="auto"/>
            <w:left w:val="none" w:sz="0" w:space="0" w:color="auto"/>
            <w:bottom w:val="none" w:sz="0" w:space="0" w:color="auto"/>
            <w:right w:val="none" w:sz="0" w:space="0" w:color="auto"/>
          </w:divBdr>
        </w:div>
        <w:div w:id="978218769">
          <w:marLeft w:val="480"/>
          <w:marRight w:val="0"/>
          <w:marTop w:val="0"/>
          <w:marBottom w:val="0"/>
          <w:divBdr>
            <w:top w:val="none" w:sz="0" w:space="0" w:color="auto"/>
            <w:left w:val="none" w:sz="0" w:space="0" w:color="auto"/>
            <w:bottom w:val="none" w:sz="0" w:space="0" w:color="auto"/>
            <w:right w:val="none" w:sz="0" w:space="0" w:color="auto"/>
          </w:divBdr>
        </w:div>
        <w:div w:id="253050866">
          <w:marLeft w:val="480"/>
          <w:marRight w:val="0"/>
          <w:marTop w:val="0"/>
          <w:marBottom w:val="0"/>
          <w:divBdr>
            <w:top w:val="none" w:sz="0" w:space="0" w:color="auto"/>
            <w:left w:val="none" w:sz="0" w:space="0" w:color="auto"/>
            <w:bottom w:val="none" w:sz="0" w:space="0" w:color="auto"/>
            <w:right w:val="none" w:sz="0" w:space="0" w:color="auto"/>
          </w:divBdr>
        </w:div>
        <w:div w:id="1169517370">
          <w:marLeft w:val="480"/>
          <w:marRight w:val="0"/>
          <w:marTop w:val="0"/>
          <w:marBottom w:val="0"/>
          <w:divBdr>
            <w:top w:val="none" w:sz="0" w:space="0" w:color="auto"/>
            <w:left w:val="none" w:sz="0" w:space="0" w:color="auto"/>
            <w:bottom w:val="none" w:sz="0" w:space="0" w:color="auto"/>
            <w:right w:val="none" w:sz="0" w:space="0" w:color="auto"/>
          </w:divBdr>
        </w:div>
        <w:div w:id="929776018">
          <w:marLeft w:val="480"/>
          <w:marRight w:val="0"/>
          <w:marTop w:val="0"/>
          <w:marBottom w:val="0"/>
          <w:divBdr>
            <w:top w:val="none" w:sz="0" w:space="0" w:color="auto"/>
            <w:left w:val="none" w:sz="0" w:space="0" w:color="auto"/>
            <w:bottom w:val="none" w:sz="0" w:space="0" w:color="auto"/>
            <w:right w:val="none" w:sz="0" w:space="0" w:color="auto"/>
          </w:divBdr>
        </w:div>
        <w:div w:id="418212846">
          <w:marLeft w:val="480"/>
          <w:marRight w:val="0"/>
          <w:marTop w:val="0"/>
          <w:marBottom w:val="0"/>
          <w:divBdr>
            <w:top w:val="none" w:sz="0" w:space="0" w:color="auto"/>
            <w:left w:val="none" w:sz="0" w:space="0" w:color="auto"/>
            <w:bottom w:val="none" w:sz="0" w:space="0" w:color="auto"/>
            <w:right w:val="none" w:sz="0" w:space="0" w:color="auto"/>
          </w:divBdr>
        </w:div>
        <w:div w:id="802161216">
          <w:marLeft w:val="480"/>
          <w:marRight w:val="0"/>
          <w:marTop w:val="0"/>
          <w:marBottom w:val="0"/>
          <w:divBdr>
            <w:top w:val="none" w:sz="0" w:space="0" w:color="auto"/>
            <w:left w:val="none" w:sz="0" w:space="0" w:color="auto"/>
            <w:bottom w:val="none" w:sz="0" w:space="0" w:color="auto"/>
            <w:right w:val="none" w:sz="0" w:space="0" w:color="auto"/>
          </w:divBdr>
        </w:div>
        <w:div w:id="1401947203">
          <w:marLeft w:val="480"/>
          <w:marRight w:val="0"/>
          <w:marTop w:val="0"/>
          <w:marBottom w:val="0"/>
          <w:divBdr>
            <w:top w:val="none" w:sz="0" w:space="0" w:color="auto"/>
            <w:left w:val="none" w:sz="0" w:space="0" w:color="auto"/>
            <w:bottom w:val="none" w:sz="0" w:space="0" w:color="auto"/>
            <w:right w:val="none" w:sz="0" w:space="0" w:color="auto"/>
          </w:divBdr>
        </w:div>
        <w:div w:id="362436309">
          <w:marLeft w:val="480"/>
          <w:marRight w:val="0"/>
          <w:marTop w:val="0"/>
          <w:marBottom w:val="0"/>
          <w:divBdr>
            <w:top w:val="none" w:sz="0" w:space="0" w:color="auto"/>
            <w:left w:val="none" w:sz="0" w:space="0" w:color="auto"/>
            <w:bottom w:val="none" w:sz="0" w:space="0" w:color="auto"/>
            <w:right w:val="none" w:sz="0" w:space="0" w:color="auto"/>
          </w:divBdr>
        </w:div>
        <w:div w:id="1483154170">
          <w:marLeft w:val="480"/>
          <w:marRight w:val="0"/>
          <w:marTop w:val="0"/>
          <w:marBottom w:val="0"/>
          <w:divBdr>
            <w:top w:val="none" w:sz="0" w:space="0" w:color="auto"/>
            <w:left w:val="none" w:sz="0" w:space="0" w:color="auto"/>
            <w:bottom w:val="none" w:sz="0" w:space="0" w:color="auto"/>
            <w:right w:val="none" w:sz="0" w:space="0" w:color="auto"/>
          </w:divBdr>
        </w:div>
        <w:div w:id="1736512150">
          <w:marLeft w:val="480"/>
          <w:marRight w:val="0"/>
          <w:marTop w:val="0"/>
          <w:marBottom w:val="0"/>
          <w:divBdr>
            <w:top w:val="none" w:sz="0" w:space="0" w:color="auto"/>
            <w:left w:val="none" w:sz="0" w:space="0" w:color="auto"/>
            <w:bottom w:val="none" w:sz="0" w:space="0" w:color="auto"/>
            <w:right w:val="none" w:sz="0" w:space="0" w:color="auto"/>
          </w:divBdr>
        </w:div>
        <w:div w:id="60056593">
          <w:marLeft w:val="480"/>
          <w:marRight w:val="0"/>
          <w:marTop w:val="0"/>
          <w:marBottom w:val="0"/>
          <w:divBdr>
            <w:top w:val="none" w:sz="0" w:space="0" w:color="auto"/>
            <w:left w:val="none" w:sz="0" w:space="0" w:color="auto"/>
            <w:bottom w:val="none" w:sz="0" w:space="0" w:color="auto"/>
            <w:right w:val="none" w:sz="0" w:space="0" w:color="auto"/>
          </w:divBdr>
        </w:div>
        <w:div w:id="2113742530">
          <w:marLeft w:val="480"/>
          <w:marRight w:val="0"/>
          <w:marTop w:val="0"/>
          <w:marBottom w:val="0"/>
          <w:divBdr>
            <w:top w:val="none" w:sz="0" w:space="0" w:color="auto"/>
            <w:left w:val="none" w:sz="0" w:space="0" w:color="auto"/>
            <w:bottom w:val="none" w:sz="0" w:space="0" w:color="auto"/>
            <w:right w:val="none" w:sz="0" w:space="0" w:color="auto"/>
          </w:divBdr>
        </w:div>
        <w:div w:id="1930043626">
          <w:marLeft w:val="480"/>
          <w:marRight w:val="0"/>
          <w:marTop w:val="0"/>
          <w:marBottom w:val="0"/>
          <w:divBdr>
            <w:top w:val="none" w:sz="0" w:space="0" w:color="auto"/>
            <w:left w:val="none" w:sz="0" w:space="0" w:color="auto"/>
            <w:bottom w:val="none" w:sz="0" w:space="0" w:color="auto"/>
            <w:right w:val="none" w:sz="0" w:space="0" w:color="auto"/>
          </w:divBdr>
        </w:div>
        <w:div w:id="1183282688">
          <w:marLeft w:val="480"/>
          <w:marRight w:val="0"/>
          <w:marTop w:val="0"/>
          <w:marBottom w:val="0"/>
          <w:divBdr>
            <w:top w:val="none" w:sz="0" w:space="0" w:color="auto"/>
            <w:left w:val="none" w:sz="0" w:space="0" w:color="auto"/>
            <w:bottom w:val="none" w:sz="0" w:space="0" w:color="auto"/>
            <w:right w:val="none" w:sz="0" w:space="0" w:color="auto"/>
          </w:divBdr>
        </w:div>
        <w:div w:id="125971375">
          <w:marLeft w:val="480"/>
          <w:marRight w:val="0"/>
          <w:marTop w:val="0"/>
          <w:marBottom w:val="0"/>
          <w:divBdr>
            <w:top w:val="none" w:sz="0" w:space="0" w:color="auto"/>
            <w:left w:val="none" w:sz="0" w:space="0" w:color="auto"/>
            <w:bottom w:val="none" w:sz="0" w:space="0" w:color="auto"/>
            <w:right w:val="none" w:sz="0" w:space="0" w:color="auto"/>
          </w:divBdr>
        </w:div>
        <w:div w:id="1930969386">
          <w:marLeft w:val="480"/>
          <w:marRight w:val="0"/>
          <w:marTop w:val="0"/>
          <w:marBottom w:val="0"/>
          <w:divBdr>
            <w:top w:val="none" w:sz="0" w:space="0" w:color="auto"/>
            <w:left w:val="none" w:sz="0" w:space="0" w:color="auto"/>
            <w:bottom w:val="none" w:sz="0" w:space="0" w:color="auto"/>
            <w:right w:val="none" w:sz="0" w:space="0" w:color="auto"/>
          </w:divBdr>
        </w:div>
        <w:div w:id="91629703">
          <w:marLeft w:val="480"/>
          <w:marRight w:val="0"/>
          <w:marTop w:val="0"/>
          <w:marBottom w:val="0"/>
          <w:divBdr>
            <w:top w:val="none" w:sz="0" w:space="0" w:color="auto"/>
            <w:left w:val="none" w:sz="0" w:space="0" w:color="auto"/>
            <w:bottom w:val="none" w:sz="0" w:space="0" w:color="auto"/>
            <w:right w:val="none" w:sz="0" w:space="0" w:color="auto"/>
          </w:divBdr>
        </w:div>
        <w:div w:id="1242105635">
          <w:marLeft w:val="480"/>
          <w:marRight w:val="0"/>
          <w:marTop w:val="0"/>
          <w:marBottom w:val="0"/>
          <w:divBdr>
            <w:top w:val="none" w:sz="0" w:space="0" w:color="auto"/>
            <w:left w:val="none" w:sz="0" w:space="0" w:color="auto"/>
            <w:bottom w:val="none" w:sz="0" w:space="0" w:color="auto"/>
            <w:right w:val="none" w:sz="0" w:space="0" w:color="auto"/>
          </w:divBdr>
        </w:div>
        <w:div w:id="1466895148">
          <w:marLeft w:val="480"/>
          <w:marRight w:val="0"/>
          <w:marTop w:val="0"/>
          <w:marBottom w:val="0"/>
          <w:divBdr>
            <w:top w:val="none" w:sz="0" w:space="0" w:color="auto"/>
            <w:left w:val="none" w:sz="0" w:space="0" w:color="auto"/>
            <w:bottom w:val="none" w:sz="0" w:space="0" w:color="auto"/>
            <w:right w:val="none" w:sz="0" w:space="0" w:color="auto"/>
          </w:divBdr>
        </w:div>
        <w:div w:id="292103497">
          <w:marLeft w:val="480"/>
          <w:marRight w:val="0"/>
          <w:marTop w:val="0"/>
          <w:marBottom w:val="0"/>
          <w:divBdr>
            <w:top w:val="none" w:sz="0" w:space="0" w:color="auto"/>
            <w:left w:val="none" w:sz="0" w:space="0" w:color="auto"/>
            <w:bottom w:val="none" w:sz="0" w:space="0" w:color="auto"/>
            <w:right w:val="none" w:sz="0" w:space="0" w:color="auto"/>
          </w:divBdr>
        </w:div>
        <w:div w:id="1695420633">
          <w:marLeft w:val="480"/>
          <w:marRight w:val="0"/>
          <w:marTop w:val="0"/>
          <w:marBottom w:val="0"/>
          <w:divBdr>
            <w:top w:val="none" w:sz="0" w:space="0" w:color="auto"/>
            <w:left w:val="none" w:sz="0" w:space="0" w:color="auto"/>
            <w:bottom w:val="none" w:sz="0" w:space="0" w:color="auto"/>
            <w:right w:val="none" w:sz="0" w:space="0" w:color="auto"/>
          </w:divBdr>
        </w:div>
        <w:div w:id="1644119876">
          <w:marLeft w:val="480"/>
          <w:marRight w:val="0"/>
          <w:marTop w:val="0"/>
          <w:marBottom w:val="0"/>
          <w:divBdr>
            <w:top w:val="none" w:sz="0" w:space="0" w:color="auto"/>
            <w:left w:val="none" w:sz="0" w:space="0" w:color="auto"/>
            <w:bottom w:val="none" w:sz="0" w:space="0" w:color="auto"/>
            <w:right w:val="none" w:sz="0" w:space="0" w:color="auto"/>
          </w:divBdr>
        </w:div>
        <w:div w:id="530190252">
          <w:marLeft w:val="480"/>
          <w:marRight w:val="0"/>
          <w:marTop w:val="0"/>
          <w:marBottom w:val="0"/>
          <w:divBdr>
            <w:top w:val="none" w:sz="0" w:space="0" w:color="auto"/>
            <w:left w:val="none" w:sz="0" w:space="0" w:color="auto"/>
            <w:bottom w:val="none" w:sz="0" w:space="0" w:color="auto"/>
            <w:right w:val="none" w:sz="0" w:space="0" w:color="auto"/>
          </w:divBdr>
        </w:div>
        <w:div w:id="1352800588">
          <w:marLeft w:val="480"/>
          <w:marRight w:val="0"/>
          <w:marTop w:val="0"/>
          <w:marBottom w:val="0"/>
          <w:divBdr>
            <w:top w:val="none" w:sz="0" w:space="0" w:color="auto"/>
            <w:left w:val="none" w:sz="0" w:space="0" w:color="auto"/>
            <w:bottom w:val="none" w:sz="0" w:space="0" w:color="auto"/>
            <w:right w:val="none" w:sz="0" w:space="0" w:color="auto"/>
          </w:divBdr>
        </w:div>
        <w:div w:id="239603958">
          <w:marLeft w:val="480"/>
          <w:marRight w:val="0"/>
          <w:marTop w:val="0"/>
          <w:marBottom w:val="0"/>
          <w:divBdr>
            <w:top w:val="none" w:sz="0" w:space="0" w:color="auto"/>
            <w:left w:val="none" w:sz="0" w:space="0" w:color="auto"/>
            <w:bottom w:val="none" w:sz="0" w:space="0" w:color="auto"/>
            <w:right w:val="none" w:sz="0" w:space="0" w:color="auto"/>
          </w:divBdr>
        </w:div>
        <w:div w:id="1105345313">
          <w:marLeft w:val="480"/>
          <w:marRight w:val="0"/>
          <w:marTop w:val="0"/>
          <w:marBottom w:val="0"/>
          <w:divBdr>
            <w:top w:val="none" w:sz="0" w:space="0" w:color="auto"/>
            <w:left w:val="none" w:sz="0" w:space="0" w:color="auto"/>
            <w:bottom w:val="none" w:sz="0" w:space="0" w:color="auto"/>
            <w:right w:val="none" w:sz="0" w:space="0" w:color="auto"/>
          </w:divBdr>
        </w:div>
        <w:div w:id="1945458087">
          <w:marLeft w:val="480"/>
          <w:marRight w:val="0"/>
          <w:marTop w:val="0"/>
          <w:marBottom w:val="0"/>
          <w:divBdr>
            <w:top w:val="none" w:sz="0" w:space="0" w:color="auto"/>
            <w:left w:val="none" w:sz="0" w:space="0" w:color="auto"/>
            <w:bottom w:val="none" w:sz="0" w:space="0" w:color="auto"/>
            <w:right w:val="none" w:sz="0" w:space="0" w:color="auto"/>
          </w:divBdr>
        </w:div>
        <w:div w:id="26806543">
          <w:marLeft w:val="480"/>
          <w:marRight w:val="0"/>
          <w:marTop w:val="0"/>
          <w:marBottom w:val="0"/>
          <w:divBdr>
            <w:top w:val="none" w:sz="0" w:space="0" w:color="auto"/>
            <w:left w:val="none" w:sz="0" w:space="0" w:color="auto"/>
            <w:bottom w:val="none" w:sz="0" w:space="0" w:color="auto"/>
            <w:right w:val="none" w:sz="0" w:space="0" w:color="auto"/>
          </w:divBdr>
        </w:div>
        <w:div w:id="451022195">
          <w:marLeft w:val="480"/>
          <w:marRight w:val="0"/>
          <w:marTop w:val="0"/>
          <w:marBottom w:val="0"/>
          <w:divBdr>
            <w:top w:val="none" w:sz="0" w:space="0" w:color="auto"/>
            <w:left w:val="none" w:sz="0" w:space="0" w:color="auto"/>
            <w:bottom w:val="none" w:sz="0" w:space="0" w:color="auto"/>
            <w:right w:val="none" w:sz="0" w:space="0" w:color="auto"/>
          </w:divBdr>
        </w:div>
        <w:div w:id="2085565689">
          <w:marLeft w:val="480"/>
          <w:marRight w:val="0"/>
          <w:marTop w:val="0"/>
          <w:marBottom w:val="0"/>
          <w:divBdr>
            <w:top w:val="none" w:sz="0" w:space="0" w:color="auto"/>
            <w:left w:val="none" w:sz="0" w:space="0" w:color="auto"/>
            <w:bottom w:val="none" w:sz="0" w:space="0" w:color="auto"/>
            <w:right w:val="none" w:sz="0" w:space="0" w:color="auto"/>
          </w:divBdr>
        </w:div>
        <w:div w:id="1327123792">
          <w:marLeft w:val="480"/>
          <w:marRight w:val="0"/>
          <w:marTop w:val="0"/>
          <w:marBottom w:val="0"/>
          <w:divBdr>
            <w:top w:val="none" w:sz="0" w:space="0" w:color="auto"/>
            <w:left w:val="none" w:sz="0" w:space="0" w:color="auto"/>
            <w:bottom w:val="none" w:sz="0" w:space="0" w:color="auto"/>
            <w:right w:val="none" w:sz="0" w:space="0" w:color="auto"/>
          </w:divBdr>
        </w:div>
        <w:div w:id="97216234">
          <w:marLeft w:val="480"/>
          <w:marRight w:val="0"/>
          <w:marTop w:val="0"/>
          <w:marBottom w:val="0"/>
          <w:divBdr>
            <w:top w:val="none" w:sz="0" w:space="0" w:color="auto"/>
            <w:left w:val="none" w:sz="0" w:space="0" w:color="auto"/>
            <w:bottom w:val="none" w:sz="0" w:space="0" w:color="auto"/>
            <w:right w:val="none" w:sz="0" w:space="0" w:color="auto"/>
          </w:divBdr>
        </w:div>
        <w:div w:id="1210268519">
          <w:marLeft w:val="480"/>
          <w:marRight w:val="0"/>
          <w:marTop w:val="0"/>
          <w:marBottom w:val="0"/>
          <w:divBdr>
            <w:top w:val="none" w:sz="0" w:space="0" w:color="auto"/>
            <w:left w:val="none" w:sz="0" w:space="0" w:color="auto"/>
            <w:bottom w:val="none" w:sz="0" w:space="0" w:color="auto"/>
            <w:right w:val="none" w:sz="0" w:space="0" w:color="auto"/>
          </w:divBdr>
        </w:div>
        <w:div w:id="1897937103">
          <w:marLeft w:val="480"/>
          <w:marRight w:val="0"/>
          <w:marTop w:val="0"/>
          <w:marBottom w:val="0"/>
          <w:divBdr>
            <w:top w:val="none" w:sz="0" w:space="0" w:color="auto"/>
            <w:left w:val="none" w:sz="0" w:space="0" w:color="auto"/>
            <w:bottom w:val="none" w:sz="0" w:space="0" w:color="auto"/>
            <w:right w:val="none" w:sz="0" w:space="0" w:color="auto"/>
          </w:divBdr>
        </w:div>
        <w:div w:id="17045599">
          <w:marLeft w:val="480"/>
          <w:marRight w:val="0"/>
          <w:marTop w:val="0"/>
          <w:marBottom w:val="0"/>
          <w:divBdr>
            <w:top w:val="none" w:sz="0" w:space="0" w:color="auto"/>
            <w:left w:val="none" w:sz="0" w:space="0" w:color="auto"/>
            <w:bottom w:val="none" w:sz="0" w:space="0" w:color="auto"/>
            <w:right w:val="none" w:sz="0" w:space="0" w:color="auto"/>
          </w:divBdr>
        </w:div>
        <w:div w:id="48968460">
          <w:marLeft w:val="480"/>
          <w:marRight w:val="0"/>
          <w:marTop w:val="0"/>
          <w:marBottom w:val="0"/>
          <w:divBdr>
            <w:top w:val="none" w:sz="0" w:space="0" w:color="auto"/>
            <w:left w:val="none" w:sz="0" w:space="0" w:color="auto"/>
            <w:bottom w:val="none" w:sz="0" w:space="0" w:color="auto"/>
            <w:right w:val="none" w:sz="0" w:space="0" w:color="auto"/>
          </w:divBdr>
        </w:div>
        <w:div w:id="1991866038">
          <w:marLeft w:val="480"/>
          <w:marRight w:val="0"/>
          <w:marTop w:val="0"/>
          <w:marBottom w:val="0"/>
          <w:divBdr>
            <w:top w:val="none" w:sz="0" w:space="0" w:color="auto"/>
            <w:left w:val="none" w:sz="0" w:space="0" w:color="auto"/>
            <w:bottom w:val="none" w:sz="0" w:space="0" w:color="auto"/>
            <w:right w:val="none" w:sz="0" w:space="0" w:color="auto"/>
          </w:divBdr>
        </w:div>
        <w:div w:id="1553613241">
          <w:marLeft w:val="480"/>
          <w:marRight w:val="0"/>
          <w:marTop w:val="0"/>
          <w:marBottom w:val="0"/>
          <w:divBdr>
            <w:top w:val="none" w:sz="0" w:space="0" w:color="auto"/>
            <w:left w:val="none" w:sz="0" w:space="0" w:color="auto"/>
            <w:bottom w:val="none" w:sz="0" w:space="0" w:color="auto"/>
            <w:right w:val="none" w:sz="0" w:space="0" w:color="auto"/>
          </w:divBdr>
        </w:div>
        <w:div w:id="2058435848">
          <w:marLeft w:val="480"/>
          <w:marRight w:val="0"/>
          <w:marTop w:val="0"/>
          <w:marBottom w:val="0"/>
          <w:divBdr>
            <w:top w:val="none" w:sz="0" w:space="0" w:color="auto"/>
            <w:left w:val="none" w:sz="0" w:space="0" w:color="auto"/>
            <w:bottom w:val="none" w:sz="0" w:space="0" w:color="auto"/>
            <w:right w:val="none" w:sz="0" w:space="0" w:color="auto"/>
          </w:divBdr>
        </w:div>
        <w:div w:id="1927685563">
          <w:marLeft w:val="480"/>
          <w:marRight w:val="0"/>
          <w:marTop w:val="0"/>
          <w:marBottom w:val="0"/>
          <w:divBdr>
            <w:top w:val="none" w:sz="0" w:space="0" w:color="auto"/>
            <w:left w:val="none" w:sz="0" w:space="0" w:color="auto"/>
            <w:bottom w:val="none" w:sz="0" w:space="0" w:color="auto"/>
            <w:right w:val="none" w:sz="0" w:space="0" w:color="auto"/>
          </w:divBdr>
        </w:div>
        <w:div w:id="26176928">
          <w:marLeft w:val="480"/>
          <w:marRight w:val="0"/>
          <w:marTop w:val="0"/>
          <w:marBottom w:val="0"/>
          <w:divBdr>
            <w:top w:val="none" w:sz="0" w:space="0" w:color="auto"/>
            <w:left w:val="none" w:sz="0" w:space="0" w:color="auto"/>
            <w:bottom w:val="none" w:sz="0" w:space="0" w:color="auto"/>
            <w:right w:val="none" w:sz="0" w:space="0" w:color="auto"/>
          </w:divBdr>
        </w:div>
        <w:div w:id="826244516">
          <w:marLeft w:val="480"/>
          <w:marRight w:val="0"/>
          <w:marTop w:val="0"/>
          <w:marBottom w:val="0"/>
          <w:divBdr>
            <w:top w:val="none" w:sz="0" w:space="0" w:color="auto"/>
            <w:left w:val="none" w:sz="0" w:space="0" w:color="auto"/>
            <w:bottom w:val="none" w:sz="0" w:space="0" w:color="auto"/>
            <w:right w:val="none" w:sz="0" w:space="0" w:color="auto"/>
          </w:divBdr>
        </w:div>
        <w:div w:id="476578078">
          <w:marLeft w:val="480"/>
          <w:marRight w:val="0"/>
          <w:marTop w:val="0"/>
          <w:marBottom w:val="0"/>
          <w:divBdr>
            <w:top w:val="none" w:sz="0" w:space="0" w:color="auto"/>
            <w:left w:val="none" w:sz="0" w:space="0" w:color="auto"/>
            <w:bottom w:val="none" w:sz="0" w:space="0" w:color="auto"/>
            <w:right w:val="none" w:sz="0" w:space="0" w:color="auto"/>
          </w:divBdr>
        </w:div>
        <w:div w:id="1811291615">
          <w:marLeft w:val="480"/>
          <w:marRight w:val="0"/>
          <w:marTop w:val="0"/>
          <w:marBottom w:val="0"/>
          <w:divBdr>
            <w:top w:val="none" w:sz="0" w:space="0" w:color="auto"/>
            <w:left w:val="none" w:sz="0" w:space="0" w:color="auto"/>
            <w:bottom w:val="none" w:sz="0" w:space="0" w:color="auto"/>
            <w:right w:val="none" w:sz="0" w:space="0" w:color="auto"/>
          </w:divBdr>
        </w:div>
        <w:div w:id="119493510">
          <w:marLeft w:val="480"/>
          <w:marRight w:val="0"/>
          <w:marTop w:val="0"/>
          <w:marBottom w:val="0"/>
          <w:divBdr>
            <w:top w:val="none" w:sz="0" w:space="0" w:color="auto"/>
            <w:left w:val="none" w:sz="0" w:space="0" w:color="auto"/>
            <w:bottom w:val="none" w:sz="0" w:space="0" w:color="auto"/>
            <w:right w:val="none" w:sz="0" w:space="0" w:color="auto"/>
          </w:divBdr>
        </w:div>
        <w:div w:id="1256789704">
          <w:marLeft w:val="480"/>
          <w:marRight w:val="0"/>
          <w:marTop w:val="0"/>
          <w:marBottom w:val="0"/>
          <w:divBdr>
            <w:top w:val="none" w:sz="0" w:space="0" w:color="auto"/>
            <w:left w:val="none" w:sz="0" w:space="0" w:color="auto"/>
            <w:bottom w:val="none" w:sz="0" w:space="0" w:color="auto"/>
            <w:right w:val="none" w:sz="0" w:space="0" w:color="auto"/>
          </w:divBdr>
        </w:div>
        <w:div w:id="43651103">
          <w:marLeft w:val="480"/>
          <w:marRight w:val="0"/>
          <w:marTop w:val="0"/>
          <w:marBottom w:val="0"/>
          <w:divBdr>
            <w:top w:val="none" w:sz="0" w:space="0" w:color="auto"/>
            <w:left w:val="none" w:sz="0" w:space="0" w:color="auto"/>
            <w:bottom w:val="none" w:sz="0" w:space="0" w:color="auto"/>
            <w:right w:val="none" w:sz="0" w:space="0" w:color="auto"/>
          </w:divBdr>
        </w:div>
        <w:div w:id="1955549233">
          <w:marLeft w:val="480"/>
          <w:marRight w:val="0"/>
          <w:marTop w:val="0"/>
          <w:marBottom w:val="0"/>
          <w:divBdr>
            <w:top w:val="none" w:sz="0" w:space="0" w:color="auto"/>
            <w:left w:val="none" w:sz="0" w:space="0" w:color="auto"/>
            <w:bottom w:val="none" w:sz="0" w:space="0" w:color="auto"/>
            <w:right w:val="none" w:sz="0" w:space="0" w:color="auto"/>
          </w:divBdr>
        </w:div>
        <w:div w:id="90400935">
          <w:marLeft w:val="480"/>
          <w:marRight w:val="0"/>
          <w:marTop w:val="0"/>
          <w:marBottom w:val="0"/>
          <w:divBdr>
            <w:top w:val="none" w:sz="0" w:space="0" w:color="auto"/>
            <w:left w:val="none" w:sz="0" w:space="0" w:color="auto"/>
            <w:bottom w:val="none" w:sz="0" w:space="0" w:color="auto"/>
            <w:right w:val="none" w:sz="0" w:space="0" w:color="auto"/>
          </w:divBdr>
        </w:div>
        <w:div w:id="1904638166">
          <w:marLeft w:val="480"/>
          <w:marRight w:val="0"/>
          <w:marTop w:val="0"/>
          <w:marBottom w:val="0"/>
          <w:divBdr>
            <w:top w:val="none" w:sz="0" w:space="0" w:color="auto"/>
            <w:left w:val="none" w:sz="0" w:space="0" w:color="auto"/>
            <w:bottom w:val="none" w:sz="0" w:space="0" w:color="auto"/>
            <w:right w:val="none" w:sz="0" w:space="0" w:color="auto"/>
          </w:divBdr>
        </w:div>
        <w:div w:id="1553081013">
          <w:marLeft w:val="480"/>
          <w:marRight w:val="0"/>
          <w:marTop w:val="0"/>
          <w:marBottom w:val="0"/>
          <w:divBdr>
            <w:top w:val="none" w:sz="0" w:space="0" w:color="auto"/>
            <w:left w:val="none" w:sz="0" w:space="0" w:color="auto"/>
            <w:bottom w:val="none" w:sz="0" w:space="0" w:color="auto"/>
            <w:right w:val="none" w:sz="0" w:space="0" w:color="auto"/>
          </w:divBdr>
        </w:div>
        <w:div w:id="247623088">
          <w:marLeft w:val="480"/>
          <w:marRight w:val="0"/>
          <w:marTop w:val="0"/>
          <w:marBottom w:val="0"/>
          <w:divBdr>
            <w:top w:val="none" w:sz="0" w:space="0" w:color="auto"/>
            <w:left w:val="none" w:sz="0" w:space="0" w:color="auto"/>
            <w:bottom w:val="none" w:sz="0" w:space="0" w:color="auto"/>
            <w:right w:val="none" w:sz="0" w:space="0" w:color="auto"/>
          </w:divBdr>
        </w:div>
        <w:div w:id="774059738">
          <w:marLeft w:val="480"/>
          <w:marRight w:val="0"/>
          <w:marTop w:val="0"/>
          <w:marBottom w:val="0"/>
          <w:divBdr>
            <w:top w:val="none" w:sz="0" w:space="0" w:color="auto"/>
            <w:left w:val="none" w:sz="0" w:space="0" w:color="auto"/>
            <w:bottom w:val="none" w:sz="0" w:space="0" w:color="auto"/>
            <w:right w:val="none" w:sz="0" w:space="0" w:color="auto"/>
          </w:divBdr>
        </w:div>
        <w:div w:id="1628199920">
          <w:marLeft w:val="480"/>
          <w:marRight w:val="0"/>
          <w:marTop w:val="0"/>
          <w:marBottom w:val="0"/>
          <w:divBdr>
            <w:top w:val="none" w:sz="0" w:space="0" w:color="auto"/>
            <w:left w:val="none" w:sz="0" w:space="0" w:color="auto"/>
            <w:bottom w:val="none" w:sz="0" w:space="0" w:color="auto"/>
            <w:right w:val="none" w:sz="0" w:space="0" w:color="auto"/>
          </w:divBdr>
        </w:div>
        <w:div w:id="769857041">
          <w:marLeft w:val="480"/>
          <w:marRight w:val="0"/>
          <w:marTop w:val="0"/>
          <w:marBottom w:val="0"/>
          <w:divBdr>
            <w:top w:val="none" w:sz="0" w:space="0" w:color="auto"/>
            <w:left w:val="none" w:sz="0" w:space="0" w:color="auto"/>
            <w:bottom w:val="none" w:sz="0" w:space="0" w:color="auto"/>
            <w:right w:val="none" w:sz="0" w:space="0" w:color="auto"/>
          </w:divBdr>
        </w:div>
        <w:div w:id="550851269">
          <w:marLeft w:val="480"/>
          <w:marRight w:val="0"/>
          <w:marTop w:val="0"/>
          <w:marBottom w:val="0"/>
          <w:divBdr>
            <w:top w:val="none" w:sz="0" w:space="0" w:color="auto"/>
            <w:left w:val="none" w:sz="0" w:space="0" w:color="auto"/>
            <w:bottom w:val="none" w:sz="0" w:space="0" w:color="auto"/>
            <w:right w:val="none" w:sz="0" w:space="0" w:color="auto"/>
          </w:divBdr>
        </w:div>
        <w:div w:id="2102558139">
          <w:marLeft w:val="480"/>
          <w:marRight w:val="0"/>
          <w:marTop w:val="0"/>
          <w:marBottom w:val="0"/>
          <w:divBdr>
            <w:top w:val="none" w:sz="0" w:space="0" w:color="auto"/>
            <w:left w:val="none" w:sz="0" w:space="0" w:color="auto"/>
            <w:bottom w:val="none" w:sz="0" w:space="0" w:color="auto"/>
            <w:right w:val="none" w:sz="0" w:space="0" w:color="auto"/>
          </w:divBdr>
        </w:div>
        <w:div w:id="339740548">
          <w:marLeft w:val="480"/>
          <w:marRight w:val="0"/>
          <w:marTop w:val="0"/>
          <w:marBottom w:val="0"/>
          <w:divBdr>
            <w:top w:val="none" w:sz="0" w:space="0" w:color="auto"/>
            <w:left w:val="none" w:sz="0" w:space="0" w:color="auto"/>
            <w:bottom w:val="none" w:sz="0" w:space="0" w:color="auto"/>
            <w:right w:val="none" w:sz="0" w:space="0" w:color="auto"/>
          </w:divBdr>
        </w:div>
        <w:div w:id="1474176695">
          <w:marLeft w:val="480"/>
          <w:marRight w:val="0"/>
          <w:marTop w:val="0"/>
          <w:marBottom w:val="0"/>
          <w:divBdr>
            <w:top w:val="none" w:sz="0" w:space="0" w:color="auto"/>
            <w:left w:val="none" w:sz="0" w:space="0" w:color="auto"/>
            <w:bottom w:val="none" w:sz="0" w:space="0" w:color="auto"/>
            <w:right w:val="none" w:sz="0" w:space="0" w:color="auto"/>
          </w:divBdr>
        </w:div>
        <w:div w:id="1095858308">
          <w:marLeft w:val="480"/>
          <w:marRight w:val="0"/>
          <w:marTop w:val="0"/>
          <w:marBottom w:val="0"/>
          <w:divBdr>
            <w:top w:val="none" w:sz="0" w:space="0" w:color="auto"/>
            <w:left w:val="none" w:sz="0" w:space="0" w:color="auto"/>
            <w:bottom w:val="none" w:sz="0" w:space="0" w:color="auto"/>
            <w:right w:val="none" w:sz="0" w:space="0" w:color="auto"/>
          </w:divBdr>
        </w:div>
      </w:divsChild>
    </w:div>
    <w:div w:id="371659250">
      <w:bodyDiv w:val="1"/>
      <w:marLeft w:val="0"/>
      <w:marRight w:val="0"/>
      <w:marTop w:val="0"/>
      <w:marBottom w:val="0"/>
      <w:divBdr>
        <w:top w:val="none" w:sz="0" w:space="0" w:color="auto"/>
        <w:left w:val="none" w:sz="0" w:space="0" w:color="auto"/>
        <w:bottom w:val="none" w:sz="0" w:space="0" w:color="auto"/>
        <w:right w:val="none" w:sz="0" w:space="0" w:color="auto"/>
      </w:divBdr>
    </w:div>
    <w:div w:id="371927636">
      <w:bodyDiv w:val="1"/>
      <w:marLeft w:val="0"/>
      <w:marRight w:val="0"/>
      <w:marTop w:val="0"/>
      <w:marBottom w:val="0"/>
      <w:divBdr>
        <w:top w:val="none" w:sz="0" w:space="0" w:color="auto"/>
        <w:left w:val="none" w:sz="0" w:space="0" w:color="auto"/>
        <w:bottom w:val="none" w:sz="0" w:space="0" w:color="auto"/>
        <w:right w:val="none" w:sz="0" w:space="0" w:color="auto"/>
      </w:divBdr>
    </w:div>
    <w:div w:id="372076557">
      <w:bodyDiv w:val="1"/>
      <w:marLeft w:val="0"/>
      <w:marRight w:val="0"/>
      <w:marTop w:val="0"/>
      <w:marBottom w:val="0"/>
      <w:divBdr>
        <w:top w:val="none" w:sz="0" w:space="0" w:color="auto"/>
        <w:left w:val="none" w:sz="0" w:space="0" w:color="auto"/>
        <w:bottom w:val="none" w:sz="0" w:space="0" w:color="auto"/>
        <w:right w:val="none" w:sz="0" w:space="0" w:color="auto"/>
      </w:divBdr>
    </w:div>
    <w:div w:id="372315372">
      <w:bodyDiv w:val="1"/>
      <w:marLeft w:val="0"/>
      <w:marRight w:val="0"/>
      <w:marTop w:val="0"/>
      <w:marBottom w:val="0"/>
      <w:divBdr>
        <w:top w:val="none" w:sz="0" w:space="0" w:color="auto"/>
        <w:left w:val="none" w:sz="0" w:space="0" w:color="auto"/>
        <w:bottom w:val="none" w:sz="0" w:space="0" w:color="auto"/>
        <w:right w:val="none" w:sz="0" w:space="0" w:color="auto"/>
      </w:divBdr>
    </w:div>
    <w:div w:id="372779236">
      <w:bodyDiv w:val="1"/>
      <w:marLeft w:val="0"/>
      <w:marRight w:val="0"/>
      <w:marTop w:val="0"/>
      <w:marBottom w:val="0"/>
      <w:divBdr>
        <w:top w:val="none" w:sz="0" w:space="0" w:color="auto"/>
        <w:left w:val="none" w:sz="0" w:space="0" w:color="auto"/>
        <w:bottom w:val="none" w:sz="0" w:space="0" w:color="auto"/>
        <w:right w:val="none" w:sz="0" w:space="0" w:color="auto"/>
      </w:divBdr>
    </w:div>
    <w:div w:id="373504548">
      <w:bodyDiv w:val="1"/>
      <w:marLeft w:val="0"/>
      <w:marRight w:val="0"/>
      <w:marTop w:val="0"/>
      <w:marBottom w:val="0"/>
      <w:divBdr>
        <w:top w:val="none" w:sz="0" w:space="0" w:color="auto"/>
        <w:left w:val="none" w:sz="0" w:space="0" w:color="auto"/>
        <w:bottom w:val="none" w:sz="0" w:space="0" w:color="auto"/>
        <w:right w:val="none" w:sz="0" w:space="0" w:color="auto"/>
      </w:divBdr>
    </w:div>
    <w:div w:id="375279497">
      <w:bodyDiv w:val="1"/>
      <w:marLeft w:val="0"/>
      <w:marRight w:val="0"/>
      <w:marTop w:val="0"/>
      <w:marBottom w:val="0"/>
      <w:divBdr>
        <w:top w:val="none" w:sz="0" w:space="0" w:color="auto"/>
        <w:left w:val="none" w:sz="0" w:space="0" w:color="auto"/>
        <w:bottom w:val="none" w:sz="0" w:space="0" w:color="auto"/>
        <w:right w:val="none" w:sz="0" w:space="0" w:color="auto"/>
      </w:divBdr>
    </w:div>
    <w:div w:id="375324676">
      <w:bodyDiv w:val="1"/>
      <w:marLeft w:val="0"/>
      <w:marRight w:val="0"/>
      <w:marTop w:val="0"/>
      <w:marBottom w:val="0"/>
      <w:divBdr>
        <w:top w:val="none" w:sz="0" w:space="0" w:color="auto"/>
        <w:left w:val="none" w:sz="0" w:space="0" w:color="auto"/>
        <w:bottom w:val="none" w:sz="0" w:space="0" w:color="auto"/>
        <w:right w:val="none" w:sz="0" w:space="0" w:color="auto"/>
      </w:divBdr>
    </w:div>
    <w:div w:id="375467001">
      <w:bodyDiv w:val="1"/>
      <w:marLeft w:val="0"/>
      <w:marRight w:val="0"/>
      <w:marTop w:val="0"/>
      <w:marBottom w:val="0"/>
      <w:divBdr>
        <w:top w:val="none" w:sz="0" w:space="0" w:color="auto"/>
        <w:left w:val="none" w:sz="0" w:space="0" w:color="auto"/>
        <w:bottom w:val="none" w:sz="0" w:space="0" w:color="auto"/>
        <w:right w:val="none" w:sz="0" w:space="0" w:color="auto"/>
      </w:divBdr>
    </w:div>
    <w:div w:id="375665372">
      <w:bodyDiv w:val="1"/>
      <w:marLeft w:val="0"/>
      <w:marRight w:val="0"/>
      <w:marTop w:val="0"/>
      <w:marBottom w:val="0"/>
      <w:divBdr>
        <w:top w:val="none" w:sz="0" w:space="0" w:color="auto"/>
        <w:left w:val="none" w:sz="0" w:space="0" w:color="auto"/>
        <w:bottom w:val="none" w:sz="0" w:space="0" w:color="auto"/>
        <w:right w:val="none" w:sz="0" w:space="0" w:color="auto"/>
      </w:divBdr>
      <w:divsChild>
        <w:div w:id="176775476">
          <w:marLeft w:val="480"/>
          <w:marRight w:val="0"/>
          <w:marTop w:val="0"/>
          <w:marBottom w:val="0"/>
          <w:divBdr>
            <w:top w:val="none" w:sz="0" w:space="0" w:color="auto"/>
            <w:left w:val="none" w:sz="0" w:space="0" w:color="auto"/>
            <w:bottom w:val="none" w:sz="0" w:space="0" w:color="auto"/>
            <w:right w:val="none" w:sz="0" w:space="0" w:color="auto"/>
          </w:divBdr>
        </w:div>
        <w:div w:id="561058936">
          <w:marLeft w:val="480"/>
          <w:marRight w:val="0"/>
          <w:marTop w:val="0"/>
          <w:marBottom w:val="0"/>
          <w:divBdr>
            <w:top w:val="none" w:sz="0" w:space="0" w:color="auto"/>
            <w:left w:val="none" w:sz="0" w:space="0" w:color="auto"/>
            <w:bottom w:val="none" w:sz="0" w:space="0" w:color="auto"/>
            <w:right w:val="none" w:sz="0" w:space="0" w:color="auto"/>
          </w:divBdr>
        </w:div>
        <w:div w:id="985745120">
          <w:marLeft w:val="480"/>
          <w:marRight w:val="0"/>
          <w:marTop w:val="0"/>
          <w:marBottom w:val="0"/>
          <w:divBdr>
            <w:top w:val="none" w:sz="0" w:space="0" w:color="auto"/>
            <w:left w:val="none" w:sz="0" w:space="0" w:color="auto"/>
            <w:bottom w:val="none" w:sz="0" w:space="0" w:color="auto"/>
            <w:right w:val="none" w:sz="0" w:space="0" w:color="auto"/>
          </w:divBdr>
        </w:div>
        <w:div w:id="254827795">
          <w:marLeft w:val="480"/>
          <w:marRight w:val="0"/>
          <w:marTop w:val="0"/>
          <w:marBottom w:val="0"/>
          <w:divBdr>
            <w:top w:val="none" w:sz="0" w:space="0" w:color="auto"/>
            <w:left w:val="none" w:sz="0" w:space="0" w:color="auto"/>
            <w:bottom w:val="none" w:sz="0" w:space="0" w:color="auto"/>
            <w:right w:val="none" w:sz="0" w:space="0" w:color="auto"/>
          </w:divBdr>
        </w:div>
        <w:div w:id="923032884">
          <w:marLeft w:val="480"/>
          <w:marRight w:val="0"/>
          <w:marTop w:val="0"/>
          <w:marBottom w:val="0"/>
          <w:divBdr>
            <w:top w:val="none" w:sz="0" w:space="0" w:color="auto"/>
            <w:left w:val="none" w:sz="0" w:space="0" w:color="auto"/>
            <w:bottom w:val="none" w:sz="0" w:space="0" w:color="auto"/>
            <w:right w:val="none" w:sz="0" w:space="0" w:color="auto"/>
          </w:divBdr>
        </w:div>
        <w:div w:id="1234581278">
          <w:marLeft w:val="480"/>
          <w:marRight w:val="0"/>
          <w:marTop w:val="0"/>
          <w:marBottom w:val="0"/>
          <w:divBdr>
            <w:top w:val="none" w:sz="0" w:space="0" w:color="auto"/>
            <w:left w:val="none" w:sz="0" w:space="0" w:color="auto"/>
            <w:bottom w:val="none" w:sz="0" w:space="0" w:color="auto"/>
            <w:right w:val="none" w:sz="0" w:space="0" w:color="auto"/>
          </w:divBdr>
        </w:div>
        <w:div w:id="150803235">
          <w:marLeft w:val="480"/>
          <w:marRight w:val="0"/>
          <w:marTop w:val="0"/>
          <w:marBottom w:val="0"/>
          <w:divBdr>
            <w:top w:val="none" w:sz="0" w:space="0" w:color="auto"/>
            <w:left w:val="none" w:sz="0" w:space="0" w:color="auto"/>
            <w:bottom w:val="none" w:sz="0" w:space="0" w:color="auto"/>
            <w:right w:val="none" w:sz="0" w:space="0" w:color="auto"/>
          </w:divBdr>
        </w:div>
        <w:div w:id="1098134596">
          <w:marLeft w:val="480"/>
          <w:marRight w:val="0"/>
          <w:marTop w:val="0"/>
          <w:marBottom w:val="0"/>
          <w:divBdr>
            <w:top w:val="none" w:sz="0" w:space="0" w:color="auto"/>
            <w:left w:val="none" w:sz="0" w:space="0" w:color="auto"/>
            <w:bottom w:val="none" w:sz="0" w:space="0" w:color="auto"/>
            <w:right w:val="none" w:sz="0" w:space="0" w:color="auto"/>
          </w:divBdr>
        </w:div>
        <w:div w:id="504899758">
          <w:marLeft w:val="480"/>
          <w:marRight w:val="0"/>
          <w:marTop w:val="0"/>
          <w:marBottom w:val="0"/>
          <w:divBdr>
            <w:top w:val="none" w:sz="0" w:space="0" w:color="auto"/>
            <w:left w:val="none" w:sz="0" w:space="0" w:color="auto"/>
            <w:bottom w:val="none" w:sz="0" w:space="0" w:color="auto"/>
            <w:right w:val="none" w:sz="0" w:space="0" w:color="auto"/>
          </w:divBdr>
        </w:div>
        <w:div w:id="776408008">
          <w:marLeft w:val="480"/>
          <w:marRight w:val="0"/>
          <w:marTop w:val="0"/>
          <w:marBottom w:val="0"/>
          <w:divBdr>
            <w:top w:val="none" w:sz="0" w:space="0" w:color="auto"/>
            <w:left w:val="none" w:sz="0" w:space="0" w:color="auto"/>
            <w:bottom w:val="none" w:sz="0" w:space="0" w:color="auto"/>
            <w:right w:val="none" w:sz="0" w:space="0" w:color="auto"/>
          </w:divBdr>
        </w:div>
        <w:div w:id="243296623">
          <w:marLeft w:val="480"/>
          <w:marRight w:val="0"/>
          <w:marTop w:val="0"/>
          <w:marBottom w:val="0"/>
          <w:divBdr>
            <w:top w:val="none" w:sz="0" w:space="0" w:color="auto"/>
            <w:left w:val="none" w:sz="0" w:space="0" w:color="auto"/>
            <w:bottom w:val="none" w:sz="0" w:space="0" w:color="auto"/>
            <w:right w:val="none" w:sz="0" w:space="0" w:color="auto"/>
          </w:divBdr>
        </w:div>
        <w:div w:id="1772780947">
          <w:marLeft w:val="480"/>
          <w:marRight w:val="0"/>
          <w:marTop w:val="0"/>
          <w:marBottom w:val="0"/>
          <w:divBdr>
            <w:top w:val="none" w:sz="0" w:space="0" w:color="auto"/>
            <w:left w:val="none" w:sz="0" w:space="0" w:color="auto"/>
            <w:bottom w:val="none" w:sz="0" w:space="0" w:color="auto"/>
            <w:right w:val="none" w:sz="0" w:space="0" w:color="auto"/>
          </w:divBdr>
        </w:div>
        <w:div w:id="663048810">
          <w:marLeft w:val="480"/>
          <w:marRight w:val="0"/>
          <w:marTop w:val="0"/>
          <w:marBottom w:val="0"/>
          <w:divBdr>
            <w:top w:val="none" w:sz="0" w:space="0" w:color="auto"/>
            <w:left w:val="none" w:sz="0" w:space="0" w:color="auto"/>
            <w:bottom w:val="none" w:sz="0" w:space="0" w:color="auto"/>
            <w:right w:val="none" w:sz="0" w:space="0" w:color="auto"/>
          </w:divBdr>
        </w:div>
        <w:div w:id="1593204679">
          <w:marLeft w:val="480"/>
          <w:marRight w:val="0"/>
          <w:marTop w:val="0"/>
          <w:marBottom w:val="0"/>
          <w:divBdr>
            <w:top w:val="none" w:sz="0" w:space="0" w:color="auto"/>
            <w:left w:val="none" w:sz="0" w:space="0" w:color="auto"/>
            <w:bottom w:val="none" w:sz="0" w:space="0" w:color="auto"/>
            <w:right w:val="none" w:sz="0" w:space="0" w:color="auto"/>
          </w:divBdr>
        </w:div>
        <w:div w:id="2115981001">
          <w:marLeft w:val="480"/>
          <w:marRight w:val="0"/>
          <w:marTop w:val="0"/>
          <w:marBottom w:val="0"/>
          <w:divBdr>
            <w:top w:val="none" w:sz="0" w:space="0" w:color="auto"/>
            <w:left w:val="none" w:sz="0" w:space="0" w:color="auto"/>
            <w:bottom w:val="none" w:sz="0" w:space="0" w:color="auto"/>
            <w:right w:val="none" w:sz="0" w:space="0" w:color="auto"/>
          </w:divBdr>
        </w:div>
        <w:div w:id="39062477">
          <w:marLeft w:val="480"/>
          <w:marRight w:val="0"/>
          <w:marTop w:val="0"/>
          <w:marBottom w:val="0"/>
          <w:divBdr>
            <w:top w:val="none" w:sz="0" w:space="0" w:color="auto"/>
            <w:left w:val="none" w:sz="0" w:space="0" w:color="auto"/>
            <w:bottom w:val="none" w:sz="0" w:space="0" w:color="auto"/>
            <w:right w:val="none" w:sz="0" w:space="0" w:color="auto"/>
          </w:divBdr>
        </w:div>
        <w:div w:id="1200513073">
          <w:marLeft w:val="480"/>
          <w:marRight w:val="0"/>
          <w:marTop w:val="0"/>
          <w:marBottom w:val="0"/>
          <w:divBdr>
            <w:top w:val="none" w:sz="0" w:space="0" w:color="auto"/>
            <w:left w:val="none" w:sz="0" w:space="0" w:color="auto"/>
            <w:bottom w:val="none" w:sz="0" w:space="0" w:color="auto"/>
            <w:right w:val="none" w:sz="0" w:space="0" w:color="auto"/>
          </w:divBdr>
        </w:div>
        <w:div w:id="1565681023">
          <w:marLeft w:val="480"/>
          <w:marRight w:val="0"/>
          <w:marTop w:val="0"/>
          <w:marBottom w:val="0"/>
          <w:divBdr>
            <w:top w:val="none" w:sz="0" w:space="0" w:color="auto"/>
            <w:left w:val="none" w:sz="0" w:space="0" w:color="auto"/>
            <w:bottom w:val="none" w:sz="0" w:space="0" w:color="auto"/>
            <w:right w:val="none" w:sz="0" w:space="0" w:color="auto"/>
          </w:divBdr>
        </w:div>
        <w:div w:id="1455099800">
          <w:marLeft w:val="480"/>
          <w:marRight w:val="0"/>
          <w:marTop w:val="0"/>
          <w:marBottom w:val="0"/>
          <w:divBdr>
            <w:top w:val="none" w:sz="0" w:space="0" w:color="auto"/>
            <w:left w:val="none" w:sz="0" w:space="0" w:color="auto"/>
            <w:bottom w:val="none" w:sz="0" w:space="0" w:color="auto"/>
            <w:right w:val="none" w:sz="0" w:space="0" w:color="auto"/>
          </w:divBdr>
        </w:div>
        <w:div w:id="901527588">
          <w:marLeft w:val="480"/>
          <w:marRight w:val="0"/>
          <w:marTop w:val="0"/>
          <w:marBottom w:val="0"/>
          <w:divBdr>
            <w:top w:val="none" w:sz="0" w:space="0" w:color="auto"/>
            <w:left w:val="none" w:sz="0" w:space="0" w:color="auto"/>
            <w:bottom w:val="none" w:sz="0" w:space="0" w:color="auto"/>
            <w:right w:val="none" w:sz="0" w:space="0" w:color="auto"/>
          </w:divBdr>
        </w:div>
        <w:div w:id="1187523467">
          <w:marLeft w:val="480"/>
          <w:marRight w:val="0"/>
          <w:marTop w:val="0"/>
          <w:marBottom w:val="0"/>
          <w:divBdr>
            <w:top w:val="none" w:sz="0" w:space="0" w:color="auto"/>
            <w:left w:val="none" w:sz="0" w:space="0" w:color="auto"/>
            <w:bottom w:val="none" w:sz="0" w:space="0" w:color="auto"/>
            <w:right w:val="none" w:sz="0" w:space="0" w:color="auto"/>
          </w:divBdr>
        </w:div>
        <w:div w:id="83693887">
          <w:marLeft w:val="480"/>
          <w:marRight w:val="0"/>
          <w:marTop w:val="0"/>
          <w:marBottom w:val="0"/>
          <w:divBdr>
            <w:top w:val="none" w:sz="0" w:space="0" w:color="auto"/>
            <w:left w:val="none" w:sz="0" w:space="0" w:color="auto"/>
            <w:bottom w:val="none" w:sz="0" w:space="0" w:color="auto"/>
            <w:right w:val="none" w:sz="0" w:space="0" w:color="auto"/>
          </w:divBdr>
        </w:div>
        <w:div w:id="733771617">
          <w:marLeft w:val="480"/>
          <w:marRight w:val="0"/>
          <w:marTop w:val="0"/>
          <w:marBottom w:val="0"/>
          <w:divBdr>
            <w:top w:val="none" w:sz="0" w:space="0" w:color="auto"/>
            <w:left w:val="none" w:sz="0" w:space="0" w:color="auto"/>
            <w:bottom w:val="none" w:sz="0" w:space="0" w:color="auto"/>
            <w:right w:val="none" w:sz="0" w:space="0" w:color="auto"/>
          </w:divBdr>
        </w:div>
        <w:div w:id="1653832397">
          <w:marLeft w:val="480"/>
          <w:marRight w:val="0"/>
          <w:marTop w:val="0"/>
          <w:marBottom w:val="0"/>
          <w:divBdr>
            <w:top w:val="none" w:sz="0" w:space="0" w:color="auto"/>
            <w:left w:val="none" w:sz="0" w:space="0" w:color="auto"/>
            <w:bottom w:val="none" w:sz="0" w:space="0" w:color="auto"/>
            <w:right w:val="none" w:sz="0" w:space="0" w:color="auto"/>
          </w:divBdr>
        </w:div>
        <w:div w:id="868421401">
          <w:marLeft w:val="480"/>
          <w:marRight w:val="0"/>
          <w:marTop w:val="0"/>
          <w:marBottom w:val="0"/>
          <w:divBdr>
            <w:top w:val="none" w:sz="0" w:space="0" w:color="auto"/>
            <w:left w:val="none" w:sz="0" w:space="0" w:color="auto"/>
            <w:bottom w:val="none" w:sz="0" w:space="0" w:color="auto"/>
            <w:right w:val="none" w:sz="0" w:space="0" w:color="auto"/>
          </w:divBdr>
        </w:div>
        <w:div w:id="1060248418">
          <w:marLeft w:val="480"/>
          <w:marRight w:val="0"/>
          <w:marTop w:val="0"/>
          <w:marBottom w:val="0"/>
          <w:divBdr>
            <w:top w:val="none" w:sz="0" w:space="0" w:color="auto"/>
            <w:left w:val="none" w:sz="0" w:space="0" w:color="auto"/>
            <w:bottom w:val="none" w:sz="0" w:space="0" w:color="auto"/>
            <w:right w:val="none" w:sz="0" w:space="0" w:color="auto"/>
          </w:divBdr>
        </w:div>
        <w:div w:id="228852216">
          <w:marLeft w:val="480"/>
          <w:marRight w:val="0"/>
          <w:marTop w:val="0"/>
          <w:marBottom w:val="0"/>
          <w:divBdr>
            <w:top w:val="none" w:sz="0" w:space="0" w:color="auto"/>
            <w:left w:val="none" w:sz="0" w:space="0" w:color="auto"/>
            <w:bottom w:val="none" w:sz="0" w:space="0" w:color="auto"/>
            <w:right w:val="none" w:sz="0" w:space="0" w:color="auto"/>
          </w:divBdr>
        </w:div>
        <w:div w:id="404496186">
          <w:marLeft w:val="480"/>
          <w:marRight w:val="0"/>
          <w:marTop w:val="0"/>
          <w:marBottom w:val="0"/>
          <w:divBdr>
            <w:top w:val="none" w:sz="0" w:space="0" w:color="auto"/>
            <w:left w:val="none" w:sz="0" w:space="0" w:color="auto"/>
            <w:bottom w:val="none" w:sz="0" w:space="0" w:color="auto"/>
            <w:right w:val="none" w:sz="0" w:space="0" w:color="auto"/>
          </w:divBdr>
        </w:div>
        <w:div w:id="350180196">
          <w:marLeft w:val="480"/>
          <w:marRight w:val="0"/>
          <w:marTop w:val="0"/>
          <w:marBottom w:val="0"/>
          <w:divBdr>
            <w:top w:val="none" w:sz="0" w:space="0" w:color="auto"/>
            <w:left w:val="none" w:sz="0" w:space="0" w:color="auto"/>
            <w:bottom w:val="none" w:sz="0" w:space="0" w:color="auto"/>
            <w:right w:val="none" w:sz="0" w:space="0" w:color="auto"/>
          </w:divBdr>
        </w:div>
        <w:div w:id="1386366164">
          <w:marLeft w:val="480"/>
          <w:marRight w:val="0"/>
          <w:marTop w:val="0"/>
          <w:marBottom w:val="0"/>
          <w:divBdr>
            <w:top w:val="none" w:sz="0" w:space="0" w:color="auto"/>
            <w:left w:val="none" w:sz="0" w:space="0" w:color="auto"/>
            <w:bottom w:val="none" w:sz="0" w:space="0" w:color="auto"/>
            <w:right w:val="none" w:sz="0" w:space="0" w:color="auto"/>
          </w:divBdr>
        </w:div>
        <w:div w:id="308170221">
          <w:marLeft w:val="480"/>
          <w:marRight w:val="0"/>
          <w:marTop w:val="0"/>
          <w:marBottom w:val="0"/>
          <w:divBdr>
            <w:top w:val="none" w:sz="0" w:space="0" w:color="auto"/>
            <w:left w:val="none" w:sz="0" w:space="0" w:color="auto"/>
            <w:bottom w:val="none" w:sz="0" w:space="0" w:color="auto"/>
            <w:right w:val="none" w:sz="0" w:space="0" w:color="auto"/>
          </w:divBdr>
        </w:div>
        <w:div w:id="455493931">
          <w:marLeft w:val="480"/>
          <w:marRight w:val="0"/>
          <w:marTop w:val="0"/>
          <w:marBottom w:val="0"/>
          <w:divBdr>
            <w:top w:val="none" w:sz="0" w:space="0" w:color="auto"/>
            <w:left w:val="none" w:sz="0" w:space="0" w:color="auto"/>
            <w:bottom w:val="none" w:sz="0" w:space="0" w:color="auto"/>
            <w:right w:val="none" w:sz="0" w:space="0" w:color="auto"/>
          </w:divBdr>
        </w:div>
        <w:div w:id="463694389">
          <w:marLeft w:val="480"/>
          <w:marRight w:val="0"/>
          <w:marTop w:val="0"/>
          <w:marBottom w:val="0"/>
          <w:divBdr>
            <w:top w:val="none" w:sz="0" w:space="0" w:color="auto"/>
            <w:left w:val="none" w:sz="0" w:space="0" w:color="auto"/>
            <w:bottom w:val="none" w:sz="0" w:space="0" w:color="auto"/>
            <w:right w:val="none" w:sz="0" w:space="0" w:color="auto"/>
          </w:divBdr>
        </w:div>
        <w:div w:id="720441740">
          <w:marLeft w:val="480"/>
          <w:marRight w:val="0"/>
          <w:marTop w:val="0"/>
          <w:marBottom w:val="0"/>
          <w:divBdr>
            <w:top w:val="none" w:sz="0" w:space="0" w:color="auto"/>
            <w:left w:val="none" w:sz="0" w:space="0" w:color="auto"/>
            <w:bottom w:val="none" w:sz="0" w:space="0" w:color="auto"/>
            <w:right w:val="none" w:sz="0" w:space="0" w:color="auto"/>
          </w:divBdr>
        </w:div>
        <w:div w:id="1160391840">
          <w:marLeft w:val="480"/>
          <w:marRight w:val="0"/>
          <w:marTop w:val="0"/>
          <w:marBottom w:val="0"/>
          <w:divBdr>
            <w:top w:val="none" w:sz="0" w:space="0" w:color="auto"/>
            <w:left w:val="none" w:sz="0" w:space="0" w:color="auto"/>
            <w:bottom w:val="none" w:sz="0" w:space="0" w:color="auto"/>
            <w:right w:val="none" w:sz="0" w:space="0" w:color="auto"/>
          </w:divBdr>
        </w:div>
        <w:div w:id="168956911">
          <w:marLeft w:val="480"/>
          <w:marRight w:val="0"/>
          <w:marTop w:val="0"/>
          <w:marBottom w:val="0"/>
          <w:divBdr>
            <w:top w:val="none" w:sz="0" w:space="0" w:color="auto"/>
            <w:left w:val="none" w:sz="0" w:space="0" w:color="auto"/>
            <w:bottom w:val="none" w:sz="0" w:space="0" w:color="auto"/>
            <w:right w:val="none" w:sz="0" w:space="0" w:color="auto"/>
          </w:divBdr>
        </w:div>
        <w:div w:id="1270162922">
          <w:marLeft w:val="480"/>
          <w:marRight w:val="0"/>
          <w:marTop w:val="0"/>
          <w:marBottom w:val="0"/>
          <w:divBdr>
            <w:top w:val="none" w:sz="0" w:space="0" w:color="auto"/>
            <w:left w:val="none" w:sz="0" w:space="0" w:color="auto"/>
            <w:bottom w:val="none" w:sz="0" w:space="0" w:color="auto"/>
            <w:right w:val="none" w:sz="0" w:space="0" w:color="auto"/>
          </w:divBdr>
        </w:div>
        <w:div w:id="377973459">
          <w:marLeft w:val="480"/>
          <w:marRight w:val="0"/>
          <w:marTop w:val="0"/>
          <w:marBottom w:val="0"/>
          <w:divBdr>
            <w:top w:val="none" w:sz="0" w:space="0" w:color="auto"/>
            <w:left w:val="none" w:sz="0" w:space="0" w:color="auto"/>
            <w:bottom w:val="none" w:sz="0" w:space="0" w:color="auto"/>
            <w:right w:val="none" w:sz="0" w:space="0" w:color="auto"/>
          </w:divBdr>
        </w:div>
        <w:div w:id="1133136172">
          <w:marLeft w:val="480"/>
          <w:marRight w:val="0"/>
          <w:marTop w:val="0"/>
          <w:marBottom w:val="0"/>
          <w:divBdr>
            <w:top w:val="none" w:sz="0" w:space="0" w:color="auto"/>
            <w:left w:val="none" w:sz="0" w:space="0" w:color="auto"/>
            <w:bottom w:val="none" w:sz="0" w:space="0" w:color="auto"/>
            <w:right w:val="none" w:sz="0" w:space="0" w:color="auto"/>
          </w:divBdr>
        </w:div>
        <w:div w:id="890191149">
          <w:marLeft w:val="480"/>
          <w:marRight w:val="0"/>
          <w:marTop w:val="0"/>
          <w:marBottom w:val="0"/>
          <w:divBdr>
            <w:top w:val="none" w:sz="0" w:space="0" w:color="auto"/>
            <w:left w:val="none" w:sz="0" w:space="0" w:color="auto"/>
            <w:bottom w:val="none" w:sz="0" w:space="0" w:color="auto"/>
            <w:right w:val="none" w:sz="0" w:space="0" w:color="auto"/>
          </w:divBdr>
        </w:div>
        <w:div w:id="2143382133">
          <w:marLeft w:val="480"/>
          <w:marRight w:val="0"/>
          <w:marTop w:val="0"/>
          <w:marBottom w:val="0"/>
          <w:divBdr>
            <w:top w:val="none" w:sz="0" w:space="0" w:color="auto"/>
            <w:left w:val="none" w:sz="0" w:space="0" w:color="auto"/>
            <w:bottom w:val="none" w:sz="0" w:space="0" w:color="auto"/>
            <w:right w:val="none" w:sz="0" w:space="0" w:color="auto"/>
          </w:divBdr>
        </w:div>
        <w:div w:id="1012339808">
          <w:marLeft w:val="480"/>
          <w:marRight w:val="0"/>
          <w:marTop w:val="0"/>
          <w:marBottom w:val="0"/>
          <w:divBdr>
            <w:top w:val="none" w:sz="0" w:space="0" w:color="auto"/>
            <w:left w:val="none" w:sz="0" w:space="0" w:color="auto"/>
            <w:bottom w:val="none" w:sz="0" w:space="0" w:color="auto"/>
            <w:right w:val="none" w:sz="0" w:space="0" w:color="auto"/>
          </w:divBdr>
        </w:div>
        <w:div w:id="639579186">
          <w:marLeft w:val="480"/>
          <w:marRight w:val="0"/>
          <w:marTop w:val="0"/>
          <w:marBottom w:val="0"/>
          <w:divBdr>
            <w:top w:val="none" w:sz="0" w:space="0" w:color="auto"/>
            <w:left w:val="none" w:sz="0" w:space="0" w:color="auto"/>
            <w:bottom w:val="none" w:sz="0" w:space="0" w:color="auto"/>
            <w:right w:val="none" w:sz="0" w:space="0" w:color="auto"/>
          </w:divBdr>
        </w:div>
        <w:div w:id="141896053">
          <w:marLeft w:val="480"/>
          <w:marRight w:val="0"/>
          <w:marTop w:val="0"/>
          <w:marBottom w:val="0"/>
          <w:divBdr>
            <w:top w:val="none" w:sz="0" w:space="0" w:color="auto"/>
            <w:left w:val="none" w:sz="0" w:space="0" w:color="auto"/>
            <w:bottom w:val="none" w:sz="0" w:space="0" w:color="auto"/>
            <w:right w:val="none" w:sz="0" w:space="0" w:color="auto"/>
          </w:divBdr>
        </w:div>
        <w:div w:id="1874611847">
          <w:marLeft w:val="480"/>
          <w:marRight w:val="0"/>
          <w:marTop w:val="0"/>
          <w:marBottom w:val="0"/>
          <w:divBdr>
            <w:top w:val="none" w:sz="0" w:space="0" w:color="auto"/>
            <w:left w:val="none" w:sz="0" w:space="0" w:color="auto"/>
            <w:bottom w:val="none" w:sz="0" w:space="0" w:color="auto"/>
            <w:right w:val="none" w:sz="0" w:space="0" w:color="auto"/>
          </w:divBdr>
        </w:div>
        <w:div w:id="1054737486">
          <w:marLeft w:val="480"/>
          <w:marRight w:val="0"/>
          <w:marTop w:val="0"/>
          <w:marBottom w:val="0"/>
          <w:divBdr>
            <w:top w:val="none" w:sz="0" w:space="0" w:color="auto"/>
            <w:left w:val="none" w:sz="0" w:space="0" w:color="auto"/>
            <w:bottom w:val="none" w:sz="0" w:space="0" w:color="auto"/>
            <w:right w:val="none" w:sz="0" w:space="0" w:color="auto"/>
          </w:divBdr>
        </w:div>
        <w:div w:id="485823896">
          <w:marLeft w:val="480"/>
          <w:marRight w:val="0"/>
          <w:marTop w:val="0"/>
          <w:marBottom w:val="0"/>
          <w:divBdr>
            <w:top w:val="none" w:sz="0" w:space="0" w:color="auto"/>
            <w:left w:val="none" w:sz="0" w:space="0" w:color="auto"/>
            <w:bottom w:val="none" w:sz="0" w:space="0" w:color="auto"/>
            <w:right w:val="none" w:sz="0" w:space="0" w:color="auto"/>
          </w:divBdr>
        </w:div>
        <w:div w:id="1704555062">
          <w:marLeft w:val="480"/>
          <w:marRight w:val="0"/>
          <w:marTop w:val="0"/>
          <w:marBottom w:val="0"/>
          <w:divBdr>
            <w:top w:val="none" w:sz="0" w:space="0" w:color="auto"/>
            <w:left w:val="none" w:sz="0" w:space="0" w:color="auto"/>
            <w:bottom w:val="none" w:sz="0" w:space="0" w:color="auto"/>
            <w:right w:val="none" w:sz="0" w:space="0" w:color="auto"/>
          </w:divBdr>
        </w:div>
        <w:div w:id="627516142">
          <w:marLeft w:val="480"/>
          <w:marRight w:val="0"/>
          <w:marTop w:val="0"/>
          <w:marBottom w:val="0"/>
          <w:divBdr>
            <w:top w:val="none" w:sz="0" w:space="0" w:color="auto"/>
            <w:left w:val="none" w:sz="0" w:space="0" w:color="auto"/>
            <w:bottom w:val="none" w:sz="0" w:space="0" w:color="auto"/>
            <w:right w:val="none" w:sz="0" w:space="0" w:color="auto"/>
          </w:divBdr>
        </w:div>
      </w:divsChild>
    </w:div>
    <w:div w:id="376662325">
      <w:bodyDiv w:val="1"/>
      <w:marLeft w:val="0"/>
      <w:marRight w:val="0"/>
      <w:marTop w:val="0"/>
      <w:marBottom w:val="0"/>
      <w:divBdr>
        <w:top w:val="none" w:sz="0" w:space="0" w:color="auto"/>
        <w:left w:val="none" w:sz="0" w:space="0" w:color="auto"/>
        <w:bottom w:val="none" w:sz="0" w:space="0" w:color="auto"/>
        <w:right w:val="none" w:sz="0" w:space="0" w:color="auto"/>
      </w:divBdr>
    </w:div>
    <w:div w:id="376972511">
      <w:bodyDiv w:val="1"/>
      <w:marLeft w:val="0"/>
      <w:marRight w:val="0"/>
      <w:marTop w:val="0"/>
      <w:marBottom w:val="0"/>
      <w:divBdr>
        <w:top w:val="none" w:sz="0" w:space="0" w:color="auto"/>
        <w:left w:val="none" w:sz="0" w:space="0" w:color="auto"/>
        <w:bottom w:val="none" w:sz="0" w:space="0" w:color="auto"/>
        <w:right w:val="none" w:sz="0" w:space="0" w:color="auto"/>
      </w:divBdr>
    </w:div>
    <w:div w:id="377321134">
      <w:bodyDiv w:val="1"/>
      <w:marLeft w:val="0"/>
      <w:marRight w:val="0"/>
      <w:marTop w:val="0"/>
      <w:marBottom w:val="0"/>
      <w:divBdr>
        <w:top w:val="none" w:sz="0" w:space="0" w:color="auto"/>
        <w:left w:val="none" w:sz="0" w:space="0" w:color="auto"/>
        <w:bottom w:val="none" w:sz="0" w:space="0" w:color="auto"/>
        <w:right w:val="none" w:sz="0" w:space="0" w:color="auto"/>
      </w:divBdr>
    </w:div>
    <w:div w:id="377895831">
      <w:bodyDiv w:val="1"/>
      <w:marLeft w:val="0"/>
      <w:marRight w:val="0"/>
      <w:marTop w:val="0"/>
      <w:marBottom w:val="0"/>
      <w:divBdr>
        <w:top w:val="none" w:sz="0" w:space="0" w:color="auto"/>
        <w:left w:val="none" w:sz="0" w:space="0" w:color="auto"/>
        <w:bottom w:val="none" w:sz="0" w:space="0" w:color="auto"/>
        <w:right w:val="none" w:sz="0" w:space="0" w:color="auto"/>
      </w:divBdr>
    </w:div>
    <w:div w:id="378165060">
      <w:bodyDiv w:val="1"/>
      <w:marLeft w:val="0"/>
      <w:marRight w:val="0"/>
      <w:marTop w:val="0"/>
      <w:marBottom w:val="0"/>
      <w:divBdr>
        <w:top w:val="none" w:sz="0" w:space="0" w:color="auto"/>
        <w:left w:val="none" w:sz="0" w:space="0" w:color="auto"/>
        <w:bottom w:val="none" w:sz="0" w:space="0" w:color="auto"/>
        <w:right w:val="none" w:sz="0" w:space="0" w:color="auto"/>
      </w:divBdr>
    </w:div>
    <w:div w:id="378670068">
      <w:bodyDiv w:val="1"/>
      <w:marLeft w:val="0"/>
      <w:marRight w:val="0"/>
      <w:marTop w:val="0"/>
      <w:marBottom w:val="0"/>
      <w:divBdr>
        <w:top w:val="none" w:sz="0" w:space="0" w:color="auto"/>
        <w:left w:val="none" w:sz="0" w:space="0" w:color="auto"/>
        <w:bottom w:val="none" w:sz="0" w:space="0" w:color="auto"/>
        <w:right w:val="none" w:sz="0" w:space="0" w:color="auto"/>
      </w:divBdr>
    </w:div>
    <w:div w:id="378818593">
      <w:bodyDiv w:val="1"/>
      <w:marLeft w:val="0"/>
      <w:marRight w:val="0"/>
      <w:marTop w:val="0"/>
      <w:marBottom w:val="0"/>
      <w:divBdr>
        <w:top w:val="none" w:sz="0" w:space="0" w:color="auto"/>
        <w:left w:val="none" w:sz="0" w:space="0" w:color="auto"/>
        <w:bottom w:val="none" w:sz="0" w:space="0" w:color="auto"/>
        <w:right w:val="none" w:sz="0" w:space="0" w:color="auto"/>
      </w:divBdr>
    </w:div>
    <w:div w:id="379524660">
      <w:bodyDiv w:val="1"/>
      <w:marLeft w:val="0"/>
      <w:marRight w:val="0"/>
      <w:marTop w:val="0"/>
      <w:marBottom w:val="0"/>
      <w:divBdr>
        <w:top w:val="none" w:sz="0" w:space="0" w:color="auto"/>
        <w:left w:val="none" w:sz="0" w:space="0" w:color="auto"/>
        <w:bottom w:val="none" w:sz="0" w:space="0" w:color="auto"/>
        <w:right w:val="none" w:sz="0" w:space="0" w:color="auto"/>
      </w:divBdr>
    </w:div>
    <w:div w:id="379745378">
      <w:bodyDiv w:val="1"/>
      <w:marLeft w:val="0"/>
      <w:marRight w:val="0"/>
      <w:marTop w:val="0"/>
      <w:marBottom w:val="0"/>
      <w:divBdr>
        <w:top w:val="none" w:sz="0" w:space="0" w:color="auto"/>
        <w:left w:val="none" w:sz="0" w:space="0" w:color="auto"/>
        <w:bottom w:val="none" w:sz="0" w:space="0" w:color="auto"/>
        <w:right w:val="none" w:sz="0" w:space="0" w:color="auto"/>
      </w:divBdr>
    </w:div>
    <w:div w:id="380328898">
      <w:bodyDiv w:val="1"/>
      <w:marLeft w:val="0"/>
      <w:marRight w:val="0"/>
      <w:marTop w:val="0"/>
      <w:marBottom w:val="0"/>
      <w:divBdr>
        <w:top w:val="none" w:sz="0" w:space="0" w:color="auto"/>
        <w:left w:val="none" w:sz="0" w:space="0" w:color="auto"/>
        <w:bottom w:val="none" w:sz="0" w:space="0" w:color="auto"/>
        <w:right w:val="none" w:sz="0" w:space="0" w:color="auto"/>
      </w:divBdr>
    </w:div>
    <w:div w:id="380330486">
      <w:bodyDiv w:val="1"/>
      <w:marLeft w:val="0"/>
      <w:marRight w:val="0"/>
      <w:marTop w:val="0"/>
      <w:marBottom w:val="0"/>
      <w:divBdr>
        <w:top w:val="none" w:sz="0" w:space="0" w:color="auto"/>
        <w:left w:val="none" w:sz="0" w:space="0" w:color="auto"/>
        <w:bottom w:val="none" w:sz="0" w:space="0" w:color="auto"/>
        <w:right w:val="none" w:sz="0" w:space="0" w:color="auto"/>
      </w:divBdr>
    </w:div>
    <w:div w:id="380522867">
      <w:bodyDiv w:val="1"/>
      <w:marLeft w:val="0"/>
      <w:marRight w:val="0"/>
      <w:marTop w:val="0"/>
      <w:marBottom w:val="0"/>
      <w:divBdr>
        <w:top w:val="none" w:sz="0" w:space="0" w:color="auto"/>
        <w:left w:val="none" w:sz="0" w:space="0" w:color="auto"/>
        <w:bottom w:val="none" w:sz="0" w:space="0" w:color="auto"/>
        <w:right w:val="none" w:sz="0" w:space="0" w:color="auto"/>
      </w:divBdr>
    </w:div>
    <w:div w:id="381712809">
      <w:bodyDiv w:val="1"/>
      <w:marLeft w:val="0"/>
      <w:marRight w:val="0"/>
      <w:marTop w:val="0"/>
      <w:marBottom w:val="0"/>
      <w:divBdr>
        <w:top w:val="none" w:sz="0" w:space="0" w:color="auto"/>
        <w:left w:val="none" w:sz="0" w:space="0" w:color="auto"/>
        <w:bottom w:val="none" w:sz="0" w:space="0" w:color="auto"/>
        <w:right w:val="none" w:sz="0" w:space="0" w:color="auto"/>
      </w:divBdr>
    </w:div>
    <w:div w:id="381713191">
      <w:bodyDiv w:val="1"/>
      <w:marLeft w:val="0"/>
      <w:marRight w:val="0"/>
      <w:marTop w:val="0"/>
      <w:marBottom w:val="0"/>
      <w:divBdr>
        <w:top w:val="none" w:sz="0" w:space="0" w:color="auto"/>
        <w:left w:val="none" w:sz="0" w:space="0" w:color="auto"/>
        <w:bottom w:val="none" w:sz="0" w:space="0" w:color="auto"/>
        <w:right w:val="none" w:sz="0" w:space="0" w:color="auto"/>
      </w:divBdr>
    </w:div>
    <w:div w:id="381902156">
      <w:bodyDiv w:val="1"/>
      <w:marLeft w:val="0"/>
      <w:marRight w:val="0"/>
      <w:marTop w:val="0"/>
      <w:marBottom w:val="0"/>
      <w:divBdr>
        <w:top w:val="none" w:sz="0" w:space="0" w:color="auto"/>
        <w:left w:val="none" w:sz="0" w:space="0" w:color="auto"/>
        <w:bottom w:val="none" w:sz="0" w:space="0" w:color="auto"/>
        <w:right w:val="none" w:sz="0" w:space="0" w:color="auto"/>
      </w:divBdr>
    </w:div>
    <w:div w:id="382755712">
      <w:bodyDiv w:val="1"/>
      <w:marLeft w:val="0"/>
      <w:marRight w:val="0"/>
      <w:marTop w:val="0"/>
      <w:marBottom w:val="0"/>
      <w:divBdr>
        <w:top w:val="none" w:sz="0" w:space="0" w:color="auto"/>
        <w:left w:val="none" w:sz="0" w:space="0" w:color="auto"/>
        <w:bottom w:val="none" w:sz="0" w:space="0" w:color="auto"/>
        <w:right w:val="none" w:sz="0" w:space="0" w:color="auto"/>
      </w:divBdr>
    </w:div>
    <w:div w:id="383451440">
      <w:bodyDiv w:val="1"/>
      <w:marLeft w:val="0"/>
      <w:marRight w:val="0"/>
      <w:marTop w:val="0"/>
      <w:marBottom w:val="0"/>
      <w:divBdr>
        <w:top w:val="none" w:sz="0" w:space="0" w:color="auto"/>
        <w:left w:val="none" w:sz="0" w:space="0" w:color="auto"/>
        <w:bottom w:val="none" w:sz="0" w:space="0" w:color="auto"/>
        <w:right w:val="none" w:sz="0" w:space="0" w:color="auto"/>
      </w:divBdr>
    </w:div>
    <w:div w:id="383723132">
      <w:bodyDiv w:val="1"/>
      <w:marLeft w:val="0"/>
      <w:marRight w:val="0"/>
      <w:marTop w:val="0"/>
      <w:marBottom w:val="0"/>
      <w:divBdr>
        <w:top w:val="none" w:sz="0" w:space="0" w:color="auto"/>
        <w:left w:val="none" w:sz="0" w:space="0" w:color="auto"/>
        <w:bottom w:val="none" w:sz="0" w:space="0" w:color="auto"/>
        <w:right w:val="none" w:sz="0" w:space="0" w:color="auto"/>
      </w:divBdr>
    </w:div>
    <w:div w:id="384640343">
      <w:bodyDiv w:val="1"/>
      <w:marLeft w:val="0"/>
      <w:marRight w:val="0"/>
      <w:marTop w:val="0"/>
      <w:marBottom w:val="0"/>
      <w:divBdr>
        <w:top w:val="none" w:sz="0" w:space="0" w:color="auto"/>
        <w:left w:val="none" w:sz="0" w:space="0" w:color="auto"/>
        <w:bottom w:val="none" w:sz="0" w:space="0" w:color="auto"/>
        <w:right w:val="none" w:sz="0" w:space="0" w:color="auto"/>
      </w:divBdr>
    </w:div>
    <w:div w:id="384648310">
      <w:bodyDiv w:val="1"/>
      <w:marLeft w:val="0"/>
      <w:marRight w:val="0"/>
      <w:marTop w:val="0"/>
      <w:marBottom w:val="0"/>
      <w:divBdr>
        <w:top w:val="none" w:sz="0" w:space="0" w:color="auto"/>
        <w:left w:val="none" w:sz="0" w:space="0" w:color="auto"/>
        <w:bottom w:val="none" w:sz="0" w:space="0" w:color="auto"/>
        <w:right w:val="none" w:sz="0" w:space="0" w:color="auto"/>
      </w:divBdr>
    </w:div>
    <w:div w:id="385685582">
      <w:bodyDiv w:val="1"/>
      <w:marLeft w:val="0"/>
      <w:marRight w:val="0"/>
      <w:marTop w:val="0"/>
      <w:marBottom w:val="0"/>
      <w:divBdr>
        <w:top w:val="none" w:sz="0" w:space="0" w:color="auto"/>
        <w:left w:val="none" w:sz="0" w:space="0" w:color="auto"/>
        <w:bottom w:val="none" w:sz="0" w:space="0" w:color="auto"/>
        <w:right w:val="none" w:sz="0" w:space="0" w:color="auto"/>
      </w:divBdr>
    </w:div>
    <w:div w:id="386687028">
      <w:bodyDiv w:val="1"/>
      <w:marLeft w:val="0"/>
      <w:marRight w:val="0"/>
      <w:marTop w:val="0"/>
      <w:marBottom w:val="0"/>
      <w:divBdr>
        <w:top w:val="none" w:sz="0" w:space="0" w:color="auto"/>
        <w:left w:val="none" w:sz="0" w:space="0" w:color="auto"/>
        <w:bottom w:val="none" w:sz="0" w:space="0" w:color="auto"/>
        <w:right w:val="none" w:sz="0" w:space="0" w:color="auto"/>
      </w:divBdr>
    </w:div>
    <w:div w:id="386728967">
      <w:bodyDiv w:val="1"/>
      <w:marLeft w:val="0"/>
      <w:marRight w:val="0"/>
      <w:marTop w:val="0"/>
      <w:marBottom w:val="0"/>
      <w:divBdr>
        <w:top w:val="none" w:sz="0" w:space="0" w:color="auto"/>
        <w:left w:val="none" w:sz="0" w:space="0" w:color="auto"/>
        <w:bottom w:val="none" w:sz="0" w:space="0" w:color="auto"/>
        <w:right w:val="none" w:sz="0" w:space="0" w:color="auto"/>
      </w:divBdr>
    </w:div>
    <w:div w:id="388067078">
      <w:bodyDiv w:val="1"/>
      <w:marLeft w:val="0"/>
      <w:marRight w:val="0"/>
      <w:marTop w:val="0"/>
      <w:marBottom w:val="0"/>
      <w:divBdr>
        <w:top w:val="none" w:sz="0" w:space="0" w:color="auto"/>
        <w:left w:val="none" w:sz="0" w:space="0" w:color="auto"/>
        <w:bottom w:val="none" w:sz="0" w:space="0" w:color="auto"/>
        <w:right w:val="none" w:sz="0" w:space="0" w:color="auto"/>
      </w:divBdr>
    </w:div>
    <w:div w:id="388380878">
      <w:bodyDiv w:val="1"/>
      <w:marLeft w:val="0"/>
      <w:marRight w:val="0"/>
      <w:marTop w:val="0"/>
      <w:marBottom w:val="0"/>
      <w:divBdr>
        <w:top w:val="none" w:sz="0" w:space="0" w:color="auto"/>
        <w:left w:val="none" w:sz="0" w:space="0" w:color="auto"/>
        <w:bottom w:val="none" w:sz="0" w:space="0" w:color="auto"/>
        <w:right w:val="none" w:sz="0" w:space="0" w:color="auto"/>
      </w:divBdr>
    </w:div>
    <w:div w:id="389547238">
      <w:bodyDiv w:val="1"/>
      <w:marLeft w:val="0"/>
      <w:marRight w:val="0"/>
      <w:marTop w:val="0"/>
      <w:marBottom w:val="0"/>
      <w:divBdr>
        <w:top w:val="none" w:sz="0" w:space="0" w:color="auto"/>
        <w:left w:val="none" w:sz="0" w:space="0" w:color="auto"/>
        <w:bottom w:val="none" w:sz="0" w:space="0" w:color="auto"/>
        <w:right w:val="none" w:sz="0" w:space="0" w:color="auto"/>
      </w:divBdr>
    </w:div>
    <w:div w:id="390035511">
      <w:bodyDiv w:val="1"/>
      <w:marLeft w:val="0"/>
      <w:marRight w:val="0"/>
      <w:marTop w:val="0"/>
      <w:marBottom w:val="0"/>
      <w:divBdr>
        <w:top w:val="none" w:sz="0" w:space="0" w:color="auto"/>
        <w:left w:val="none" w:sz="0" w:space="0" w:color="auto"/>
        <w:bottom w:val="none" w:sz="0" w:space="0" w:color="auto"/>
        <w:right w:val="none" w:sz="0" w:space="0" w:color="auto"/>
      </w:divBdr>
    </w:div>
    <w:div w:id="390273190">
      <w:bodyDiv w:val="1"/>
      <w:marLeft w:val="0"/>
      <w:marRight w:val="0"/>
      <w:marTop w:val="0"/>
      <w:marBottom w:val="0"/>
      <w:divBdr>
        <w:top w:val="none" w:sz="0" w:space="0" w:color="auto"/>
        <w:left w:val="none" w:sz="0" w:space="0" w:color="auto"/>
        <w:bottom w:val="none" w:sz="0" w:space="0" w:color="auto"/>
        <w:right w:val="none" w:sz="0" w:space="0" w:color="auto"/>
      </w:divBdr>
    </w:div>
    <w:div w:id="390426929">
      <w:bodyDiv w:val="1"/>
      <w:marLeft w:val="0"/>
      <w:marRight w:val="0"/>
      <w:marTop w:val="0"/>
      <w:marBottom w:val="0"/>
      <w:divBdr>
        <w:top w:val="none" w:sz="0" w:space="0" w:color="auto"/>
        <w:left w:val="none" w:sz="0" w:space="0" w:color="auto"/>
        <w:bottom w:val="none" w:sz="0" w:space="0" w:color="auto"/>
        <w:right w:val="none" w:sz="0" w:space="0" w:color="auto"/>
      </w:divBdr>
    </w:div>
    <w:div w:id="390545282">
      <w:bodyDiv w:val="1"/>
      <w:marLeft w:val="0"/>
      <w:marRight w:val="0"/>
      <w:marTop w:val="0"/>
      <w:marBottom w:val="0"/>
      <w:divBdr>
        <w:top w:val="none" w:sz="0" w:space="0" w:color="auto"/>
        <w:left w:val="none" w:sz="0" w:space="0" w:color="auto"/>
        <w:bottom w:val="none" w:sz="0" w:space="0" w:color="auto"/>
        <w:right w:val="none" w:sz="0" w:space="0" w:color="auto"/>
      </w:divBdr>
    </w:div>
    <w:div w:id="390619295">
      <w:bodyDiv w:val="1"/>
      <w:marLeft w:val="0"/>
      <w:marRight w:val="0"/>
      <w:marTop w:val="0"/>
      <w:marBottom w:val="0"/>
      <w:divBdr>
        <w:top w:val="none" w:sz="0" w:space="0" w:color="auto"/>
        <w:left w:val="none" w:sz="0" w:space="0" w:color="auto"/>
        <w:bottom w:val="none" w:sz="0" w:space="0" w:color="auto"/>
        <w:right w:val="none" w:sz="0" w:space="0" w:color="auto"/>
      </w:divBdr>
    </w:div>
    <w:div w:id="391732374">
      <w:bodyDiv w:val="1"/>
      <w:marLeft w:val="0"/>
      <w:marRight w:val="0"/>
      <w:marTop w:val="0"/>
      <w:marBottom w:val="0"/>
      <w:divBdr>
        <w:top w:val="none" w:sz="0" w:space="0" w:color="auto"/>
        <w:left w:val="none" w:sz="0" w:space="0" w:color="auto"/>
        <w:bottom w:val="none" w:sz="0" w:space="0" w:color="auto"/>
        <w:right w:val="none" w:sz="0" w:space="0" w:color="auto"/>
      </w:divBdr>
    </w:div>
    <w:div w:id="392506403">
      <w:bodyDiv w:val="1"/>
      <w:marLeft w:val="0"/>
      <w:marRight w:val="0"/>
      <w:marTop w:val="0"/>
      <w:marBottom w:val="0"/>
      <w:divBdr>
        <w:top w:val="none" w:sz="0" w:space="0" w:color="auto"/>
        <w:left w:val="none" w:sz="0" w:space="0" w:color="auto"/>
        <w:bottom w:val="none" w:sz="0" w:space="0" w:color="auto"/>
        <w:right w:val="none" w:sz="0" w:space="0" w:color="auto"/>
      </w:divBdr>
    </w:div>
    <w:div w:id="392891889">
      <w:bodyDiv w:val="1"/>
      <w:marLeft w:val="0"/>
      <w:marRight w:val="0"/>
      <w:marTop w:val="0"/>
      <w:marBottom w:val="0"/>
      <w:divBdr>
        <w:top w:val="none" w:sz="0" w:space="0" w:color="auto"/>
        <w:left w:val="none" w:sz="0" w:space="0" w:color="auto"/>
        <w:bottom w:val="none" w:sz="0" w:space="0" w:color="auto"/>
        <w:right w:val="none" w:sz="0" w:space="0" w:color="auto"/>
      </w:divBdr>
    </w:div>
    <w:div w:id="393042553">
      <w:bodyDiv w:val="1"/>
      <w:marLeft w:val="0"/>
      <w:marRight w:val="0"/>
      <w:marTop w:val="0"/>
      <w:marBottom w:val="0"/>
      <w:divBdr>
        <w:top w:val="none" w:sz="0" w:space="0" w:color="auto"/>
        <w:left w:val="none" w:sz="0" w:space="0" w:color="auto"/>
        <w:bottom w:val="none" w:sz="0" w:space="0" w:color="auto"/>
        <w:right w:val="none" w:sz="0" w:space="0" w:color="auto"/>
      </w:divBdr>
    </w:div>
    <w:div w:id="393048046">
      <w:bodyDiv w:val="1"/>
      <w:marLeft w:val="0"/>
      <w:marRight w:val="0"/>
      <w:marTop w:val="0"/>
      <w:marBottom w:val="0"/>
      <w:divBdr>
        <w:top w:val="none" w:sz="0" w:space="0" w:color="auto"/>
        <w:left w:val="none" w:sz="0" w:space="0" w:color="auto"/>
        <w:bottom w:val="none" w:sz="0" w:space="0" w:color="auto"/>
        <w:right w:val="none" w:sz="0" w:space="0" w:color="auto"/>
      </w:divBdr>
      <w:divsChild>
        <w:div w:id="1709255534">
          <w:marLeft w:val="480"/>
          <w:marRight w:val="0"/>
          <w:marTop w:val="0"/>
          <w:marBottom w:val="0"/>
          <w:divBdr>
            <w:top w:val="none" w:sz="0" w:space="0" w:color="auto"/>
            <w:left w:val="none" w:sz="0" w:space="0" w:color="auto"/>
            <w:bottom w:val="none" w:sz="0" w:space="0" w:color="auto"/>
            <w:right w:val="none" w:sz="0" w:space="0" w:color="auto"/>
          </w:divBdr>
        </w:div>
        <w:div w:id="910314267">
          <w:marLeft w:val="480"/>
          <w:marRight w:val="0"/>
          <w:marTop w:val="0"/>
          <w:marBottom w:val="0"/>
          <w:divBdr>
            <w:top w:val="none" w:sz="0" w:space="0" w:color="auto"/>
            <w:left w:val="none" w:sz="0" w:space="0" w:color="auto"/>
            <w:bottom w:val="none" w:sz="0" w:space="0" w:color="auto"/>
            <w:right w:val="none" w:sz="0" w:space="0" w:color="auto"/>
          </w:divBdr>
        </w:div>
        <w:div w:id="1983658837">
          <w:marLeft w:val="480"/>
          <w:marRight w:val="0"/>
          <w:marTop w:val="0"/>
          <w:marBottom w:val="0"/>
          <w:divBdr>
            <w:top w:val="none" w:sz="0" w:space="0" w:color="auto"/>
            <w:left w:val="none" w:sz="0" w:space="0" w:color="auto"/>
            <w:bottom w:val="none" w:sz="0" w:space="0" w:color="auto"/>
            <w:right w:val="none" w:sz="0" w:space="0" w:color="auto"/>
          </w:divBdr>
        </w:div>
        <w:div w:id="890308006">
          <w:marLeft w:val="480"/>
          <w:marRight w:val="0"/>
          <w:marTop w:val="0"/>
          <w:marBottom w:val="0"/>
          <w:divBdr>
            <w:top w:val="none" w:sz="0" w:space="0" w:color="auto"/>
            <w:left w:val="none" w:sz="0" w:space="0" w:color="auto"/>
            <w:bottom w:val="none" w:sz="0" w:space="0" w:color="auto"/>
            <w:right w:val="none" w:sz="0" w:space="0" w:color="auto"/>
          </w:divBdr>
        </w:div>
        <w:div w:id="808480429">
          <w:marLeft w:val="480"/>
          <w:marRight w:val="0"/>
          <w:marTop w:val="0"/>
          <w:marBottom w:val="0"/>
          <w:divBdr>
            <w:top w:val="none" w:sz="0" w:space="0" w:color="auto"/>
            <w:left w:val="none" w:sz="0" w:space="0" w:color="auto"/>
            <w:bottom w:val="none" w:sz="0" w:space="0" w:color="auto"/>
            <w:right w:val="none" w:sz="0" w:space="0" w:color="auto"/>
          </w:divBdr>
        </w:div>
        <w:div w:id="130178359">
          <w:marLeft w:val="480"/>
          <w:marRight w:val="0"/>
          <w:marTop w:val="0"/>
          <w:marBottom w:val="0"/>
          <w:divBdr>
            <w:top w:val="none" w:sz="0" w:space="0" w:color="auto"/>
            <w:left w:val="none" w:sz="0" w:space="0" w:color="auto"/>
            <w:bottom w:val="none" w:sz="0" w:space="0" w:color="auto"/>
            <w:right w:val="none" w:sz="0" w:space="0" w:color="auto"/>
          </w:divBdr>
        </w:div>
        <w:div w:id="603346159">
          <w:marLeft w:val="480"/>
          <w:marRight w:val="0"/>
          <w:marTop w:val="0"/>
          <w:marBottom w:val="0"/>
          <w:divBdr>
            <w:top w:val="none" w:sz="0" w:space="0" w:color="auto"/>
            <w:left w:val="none" w:sz="0" w:space="0" w:color="auto"/>
            <w:bottom w:val="none" w:sz="0" w:space="0" w:color="auto"/>
            <w:right w:val="none" w:sz="0" w:space="0" w:color="auto"/>
          </w:divBdr>
        </w:div>
        <w:div w:id="1817912027">
          <w:marLeft w:val="480"/>
          <w:marRight w:val="0"/>
          <w:marTop w:val="0"/>
          <w:marBottom w:val="0"/>
          <w:divBdr>
            <w:top w:val="none" w:sz="0" w:space="0" w:color="auto"/>
            <w:left w:val="none" w:sz="0" w:space="0" w:color="auto"/>
            <w:bottom w:val="none" w:sz="0" w:space="0" w:color="auto"/>
            <w:right w:val="none" w:sz="0" w:space="0" w:color="auto"/>
          </w:divBdr>
        </w:div>
        <w:div w:id="719012344">
          <w:marLeft w:val="480"/>
          <w:marRight w:val="0"/>
          <w:marTop w:val="0"/>
          <w:marBottom w:val="0"/>
          <w:divBdr>
            <w:top w:val="none" w:sz="0" w:space="0" w:color="auto"/>
            <w:left w:val="none" w:sz="0" w:space="0" w:color="auto"/>
            <w:bottom w:val="none" w:sz="0" w:space="0" w:color="auto"/>
            <w:right w:val="none" w:sz="0" w:space="0" w:color="auto"/>
          </w:divBdr>
        </w:div>
        <w:div w:id="1607036765">
          <w:marLeft w:val="480"/>
          <w:marRight w:val="0"/>
          <w:marTop w:val="0"/>
          <w:marBottom w:val="0"/>
          <w:divBdr>
            <w:top w:val="none" w:sz="0" w:space="0" w:color="auto"/>
            <w:left w:val="none" w:sz="0" w:space="0" w:color="auto"/>
            <w:bottom w:val="none" w:sz="0" w:space="0" w:color="auto"/>
            <w:right w:val="none" w:sz="0" w:space="0" w:color="auto"/>
          </w:divBdr>
        </w:div>
        <w:div w:id="1961186247">
          <w:marLeft w:val="480"/>
          <w:marRight w:val="0"/>
          <w:marTop w:val="0"/>
          <w:marBottom w:val="0"/>
          <w:divBdr>
            <w:top w:val="none" w:sz="0" w:space="0" w:color="auto"/>
            <w:left w:val="none" w:sz="0" w:space="0" w:color="auto"/>
            <w:bottom w:val="none" w:sz="0" w:space="0" w:color="auto"/>
            <w:right w:val="none" w:sz="0" w:space="0" w:color="auto"/>
          </w:divBdr>
        </w:div>
        <w:div w:id="678701723">
          <w:marLeft w:val="480"/>
          <w:marRight w:val="0"/>
          <w:marTop w:val="0"/>
          <w:marBottom w:val="0"/>
          <w:divBdr>
            <w:top w:val="none" w:sz="0" w:space="0" w:color="auto"/>
            <w:left w:val="none" w:sz="0" w:space="0" w:color="auto"/>
            <w:bottom w:val="none" w:sz="0" w:space="0" w:color="auto"/>
            <w:right w:val="none" w:sz="0" w:space="0" w:color="auto"/>
          </w:divBdr>
        </w:div>
        <w:div w:id="395520352">
          <w:marLeft w:val="480"/>
          <w:marRight w:val="0"/>
          <w:marTop w:val="0"/>
          <w:marBottom w:val="0"/>
          <w:divBdr>
            <w:top w:val="none" w:sz="0" w:space="0" w:color="auto"/>
            <w:left w:val="none" w:sz="0" w:space="0" w:color="auto"/>
            <w:bottom w:val="none" w:sz="0" w:space="0" w:color="auto"/>
            <w:right w:val="none" w:sz="0" w:space="0" w:color="auto"/>
          </w:divBdr>
        </w:div>
        <w:div w:id="1631981031">
          <w:marLeft w:val="480"/>
          <w:marRight w:val="0"/>
          <w:marTop w:val="0"/>
          <w:marBottom w:val="0"/>
          <w:divBdr>
            <w:top w:val="none" w:sz="0" w:space="0" w:color="auto"/>
            <w:left w:val="none" w:sz="0" w:space="0" w:color="auto"/>
            <w:bottom w:val="none" w:sz="0" w:space="0" w:color="auto"/>
            <w:right w:val="none" w:sz="0" w:space="0" w:color="auto"/>
          </w:divBdr>
        </w:div>
        <w:div w:id="1378166256">
          <w:marLeft w:val="480"/>
          <w:marRight w:val="0"/>
          <w:marTop w:val="0"/>
          <w:marBottom w:val="0"/>
          <w:divBdr>
            <w:top w:val="none" w:sz="0" w:space="0" w:color="auto"/>
            <w:left w:val="none" w:sz="0" w:space="0" w:color="auto"/>
            <w:bottom w:val="none" w:sz="0" w:space="0" w:color="auto"/>
            <w:right w:val="none" w:sz="0" w:space="0" w:color="auto"/>
          </w:divBdr>
        </w:div>
        <w:div w:id="1971475010">
          <w:marLeft w:val="480"/>
          <w:marRight w:val="0"/>
          <w:marTop w:val="0"/>
          <w:marBottom w:val="0"/>
          <w:divBdr>
            <w:top w:val="none" w:sz="0" w:space="0" w:color="auto"/>
            <w:left w:val="none" w:sz="0" w:space="0" w:color="auto"/>
            <w:bottom w:val="none" w:sz="0" w:space="0" w:color="auto"/>
            <w:right w:val="none" w:sz="0" w:space="0" w:color="auto"/>
          </w:divBdr>
        </w:div>
        <w:div w:id="1439331747">
          <w:marLeft w:val="480"/>
          <w:marRight w:val="0"/>
          <w:marTop w:val="0"/>
          <w:marBottom w:val="0"/>
          <w:divBdr>
            <w:top w:val="none" w:sz="0" w:space="0" w:color="auto"/>
            <w:left w:val="none" w:sz="0" w:space="0" w:color="auto"/>
            <w:bottom w:val="none" w:sz="0" w:space="0" w:color="auto"/>
            <w:right w:val="none" w:sz="0" w:space="0" w:color="auto"/>
          </w:divBdr>
        </w:div>
        <w:div w:id="437019701">
          <w:marLeft w:val="480"/>
          <w:marRight w:val="0"/>
          <w:marTop w:val="0"/>
          <w:marBottom w:val="0"/>
          <w:divBdr>
            <w:top w:val="none" w:sz="0" w:space="0" w:color="auto"/>
            <w:left w:val="none" w:sz="0" w:space="0" w:color="auto"/>
            <w:bottom w:val="none" w:sz="0" w:space="0" w:color="auto"/>
            <w:right w:val="none" w:sz="0" w:space="0" w:color="auto"/>
          </w:divBdr>
        </w:div>
        <w:div w:id="1616671452">
          <w:marLeft w:val="480"/>
          <w:marRight w:val="0"/>
          <w:marTop w:val="0"/>
          <w:marBottom w:val="0"/>
          <w:divBdr>
            <w:top w:val="none" w:sz="0" w:space="0" w:color="auto"/>
            <w:left w:val="none" w:sz="0" w:space="0" w:color="auto"/>
            <w:bottom w:val="none" w:sz="0" w:space="0" w:color="auto"/>
            <w:right w:val="none" w:sz="0" w:space="0" w:color="auto"/>
          </w:divBdr>
        </w:div>
        <w:div w:id="101658427">
          <w:marLeft w:val="480"/>
          <w:marRight w:val="0"/>
          <w:marTop w:val="0"/>
          <w:marBottom w:val="0"/>
          <w:divBdr>
            <w:top w:val="none" w:sz="0" w:space="0" w:color="auto"/>
            <w:left w:val="none" w:sz="0" w:space="0" w:color="auto"/>
            <w:bottom w:val="none" w:sz="0" w:space="0" w:color="auto"/>
            <w:right w:val="none" w:sz="0" w:space="0" w:color="auto"/>
          </w:divBdr>
        </w:div>
        <w:div w:id="2130583008">
          <w:marLeft w:val="480"/>
          <w:marRight w:val="0"/>
          <w:marTop w:val="0"/>
          <w:marBottom w:val="0"/>
          <w:divBdr>
            <w:top w:val="none" w:sz="0" w:space="0" w:color="auto"/>
            <w:left w:val="none" w:sz="0" w:space="0" w:color="auto"/>
            <w:bottom w:val="none" w:sz="0" w:space="0" w:color="auto"/>
            <w:right w:val="none" w:sz="0" w:space="0" w:color="auto"/>
          </w:divBdr>
        </w:div>
        <w:div w:id="470101597">
          <w:marLeft w:val="480"/>
          <w:marRight w:val="0"/>
          <w:marTop w:val="0"/>
          <w:marBottom w:val="0"/>
          <w:divBdr>
            <w:top w:val="none" w:sz="0" w:space="0" w:color="auto"/>
            <w:left w:val="none" w:sz="0" w:space="0" w:color="auto"/>
            <w:bottom w:val="none" w:sz="0" w:space="0" w:color="auto"/>
            <w:right w:val="none" w:sz="0" w:space="0" w:color="auto"/>
          </w:divBdr>
        </w:div>
        <w:div w:id="739904295">
          <w:marLeft w:val="480"/>
          <w:marRight w:val="0"/>
          <w:marTop w:val="0"/>
          <w:marBottom w:val="0"/>
          <w:divBdr>
            <w:top w:val="none" w:sz="0" w:space="0" w:color="auto"/>
            <w:left w:val="none" w:sz="0" w:space="0" w:color="auto"/>
            <w:bottom w:val="none" w:sz="0" w:space="0" w:color="auto"/>
            <w:right w:val="none" w:sz="0" w:space="0" w:color="auto"/>
          </w:divBdr>
        </w:div>
        <w:div w:id="1939755574">
          <w:marLeft w:val="480"/>
          <w:marRight w:val="0"/>
          <w:marTop w:val="0"/>
          <w:marBottom w:val="0"/>
          <w:divBdr>
            <w:top w:val="none" w:sz="0" w:space="0" w:color="auto"/>
            <w:left w:val="none" w:sz="0" w:space="0" w:color="auto"/>
            <w:bottom w:val="none" w:sz="0" w:space="0" w:color="auto"/>
            <w:right w:val="none" w:sz="0" w:space="0" w:color="auto"/>
          </w:divBdr>
        </w:div>
        <w:div w:id="2061204312">
          <w:marLeft w:val="480"/>
          <w:marRight w:val="0"/>
          <w:marTop w:val="0"/>
          <w:marBottom w:val="0"/>
          <w:divBdr>
            <w:top w:val="none" w:sz="0" w:space="0" w:color="auto"/>
            <w:left w:val="none" w:sz="0" w:space="0" w:color="auto"/>
            <w:bottom w:val="none" w:sz="0" w:space="0" w:color="auto"/>
            <w:right w:val="none" w:sz="0" w:space="0" w:color="auto"/>
          </w:divBdr>
        </w:div>
        <w:div w:id="377314166">
          <w:marLeft w:val="480"/>
          <w:marRight w:val="0"/>
          <w:marTop w:val="0"/>
          <w:marBottom w:val="0"/>
          <w:divBdr>
            <w:top w:val="none" w:sz="0" w:space="0" w:color="auto"/>
            <w:left w:val="none" w:sz="0" w:space="0" w:color="auto"/>
            <w:bottom w:val="none" w:sz="0" w:space="0" w:color="auto"/>
            <w:right w:val="none" w:sz="0" w:space="0" w:color="auto"/>
          </w:divBdr>
        </w:div>
        <w:div w:id="1327245642">
          <w:marLeft w:val="480"/>
          <w:marRight w:val="0"/>
          <w:marTop w:val="0"/>
          <w:marBottom w:val="0"/>
          <w:divBdr>
            <w:top w:val="none" w:sz="0" w:space="0" w:color="auto"/>
            <w:left w:val="none" w:sz="0" w:space="0" w:color="auto"/>
            <w:bottom w:val="none" w:sz="0" w:space="0" w:color="auto"/>
            <w:right w:val="none" w:sz="0" w:space="0" w:color="auto"/>
          </w:divBdr>
        </w:div>
        <w:div w:id="2123256247">
          <w:marLeft w:val="480"/>
          <w:marRight w:val="0"/>
          <w:marTop w:val="0"/>
          <w:marBottom w:val="0"/>
          <w:divBdr>
            <w:top w:val="none" w:sz="0" w:space="0" w:color="auto"/>
            <w:left w:val="none" w:sz="0" w:space="0" w:color="auto"/>
            <w:bottom w:val="none" w:sz="0" w:space="0" w:color="auto"/>
            <w:right w:val="none" w:sz="0" w:space="0" w:color="auto"/>
          </w:divBdr>
        </w:div>
        <w:div w:id="2004237102">
          <w:marLeft w:val="480"/>
          <w:marRight w:val="0"/>
          <w:marTop w:val="0"/>
          <w:marBottom w:val="0"/>
          <w:divBdr>
            <w:top w:val="none" w:sz="0" w:space="0" w:color="auto"/>
            <w:left w:val="none" w:sz="0" w:space="0" w:color="auto"/>
            <w:bottom w:val="none" w:sz="0" w:space="0" w:color="auto"/>
            <w:right w:val="none" w:sz="0" w:space="0" w:color="auto"/>
          </w:divBdr>
        </w:div>
        <w:div w:id="1649164020">
          <w:marLeft w:val="480"/>
          <w:marRight w:val="0"/>
          <w:marTop w:val="0"/>
          <w:marBottom w:val="0"/>
          <w:divBdr>
            <w:top w:val="none" w:sz="0" w:space="0" w:color="auto"/>
            <w:left w:val="none" w:sz="0" w:space="0" w:color="auto"/>
            <w:bottom w:val="none" w:sz="0" w:space="0" w:color="auto"/>
            <w:right w:val="none" w:sz="0" w:space="0" w:color="auto"/>
          </w:divBdr>
        </w:div>
        <w:div w:id="860122866">
          <w:marLeft w:val="480"/>
          <w:marRight w:val="0"/>
          <w:marTop w:val="0"/>
          <w:marBottom w:val="0"/>
          <w:divBdr>
            <w:top w:val="none" w:sz="0" w:space="0" w:color="auto"/>
            <w:left w:val="none" w:sz="0" w:space="0" w:color="auto"/>
            <w:bottom w:val="none" w:sz="0" w:space="0" w:color="auto"/>
            <w:right w:val="none" w:sz="0" w:space="0" w:color="auto"/>
          </w:divBdr>
        </w:div>
        <w:div w:id="1437286537">
          <w:marLeft w:val="480"/>
          <w:marRight w:val="0"/>
          <w:marTop w:val="0"/>
          <w:marBottom w:val="0"/>
          <w:divBdr>
            <w:top w:val="none" w:sz="0" w:space="0" w:color="auto"/>
            <w:left w:val="none" w:sz="0" w:space="0" w:color="auto"/>
            <w:bottom w:val="none" w:sz="0" w:space="0" w:color="auto"/>
            <w:right w:val="none" w:sz="0" w:space="0" w:color="auto"/>
          </w:divBdr>
        </w:div>
        <w:div w:id="1849635872">
          <w:marLeft w:val="480"/>
          <w:marRight w:val="0"/>
          <w:marTop w:val="0"/>
          <w:marBottom w:val="0"/>
          <w:divBdr>
            <w:top w:val="none" w:sz="0" w:space="0" w:color="auto"/>
            <w:left w:val="none" w:sz="0" w:space="0" w:color="auto"/>
            <w:bottom w:val="none" w:sz="0" w:space="0" w:color="auto"/>
            <w:right w:val="none" w:sz="0" w:space="0" w:color="auto"/>
          </w:divBdr>
        </w:div>
        <w:div w:id="1216508656">
          <w:marLeft w:val="480"/>
          <w:marRight w:val="0"/>
          <w:marTop w:val="0"/>
          <w:marBottom w:val="0"/>
          <w:divBdr>
            <w:top w:val="none" w:sz="0" w:space="0" w:color="auto"/>
            <w:left w:val="none" w:sz="0" w:space="0" w:color="auto"/>
            <w:bottom w:val="none" w:sz="0" w:space="0" w:color="auto"/>
            <w:right w:val="none" w:sz="0" w:space="0" w:color="auto"/>
          </w:divBdr>
        </w:div>
        <w:div w:id="2033526515">
          <w:marLeft w:val="480"/>
          <w:marRight w:val="0"/>
          <w:marTop w:val="0"/>
          <w:marBottom w:val="0"/>
          <w:divBdr>
            <w:top w:val="none" w:sz="0" w:space="0" w:color="auto"/>
            <w:left w:val="none" w:sz="0" w:space="0" w:color="auto"/>
            <w:bottom w:val="none" w:sz="0" w:space="0" w:color="auto"/>
            <w:right w:val="none" w:sz="0" w:space="0" w:color="auto"/>
          </w:divBdr>
        </w:div>
        <w:div w:id="1264000852">
          <w:marLeft w:val="480"/>
          <w:marRight w:val="0"/>
          <w:marTop w:val="0"/>
          <w:marBottom w:val="0"/>
          <w:divBdr>
            <w:top w:val="none" w:sz="0" w:space="0" w:color="auto"/>
            <w:left w:val="none" w:sz="0" w:space="0" w:color="auto"/>
            <w:bottom w:val="none" w:sz="0" w:space="0" w:color="auto"/>
            <w:right w:val="none" w:sz="0" w:space="0" w:color="auto"/>
          </w:divBdr>
        </w:div>
        <w:div w:id="2012636298">
          <w:marLeft w:val="480"/>
          <w:marRight w:val="0"/>
          <w:marTop w:val="0"/>
          <w:marBottom w:val="0"/>
          <w:divBdr>
            <w:top w:val="none" w:sz="0" w:space="0" w:color="auto"/>
            <w:left w:val="none" w:sz="0" w:space="0" w:color="auto"/>
            <w:bottom w:val="none" w:sz="0" w:space="0" w:color="auto"/>
            <w:right w:val="none" w:sz="0" w:space="0" w:color="auto"/>
          </w:divBdr>
        </w:div>
        <w:div w:id="980574309">
          <w:marLeft w:val="480"/>
          <w:marRight w:val="0"/>
          <w:marTop w:val="0"/>
          <w:marBottom w:val="0"/>
          <w:divBdr>
            <w:top w:val="none" w:sz="0" w:space="0" w:color="auto"/>
            <w:left w:val="none" w:sz="0" w:space="0" w:color="auto"/>
            <w:bottom w:val="none" w:sz="0" w:space="0" w:color="auto"/>
            <w:right w:val="none" w:sz="0" w:space="0" w:color="auto"/>
          </w:divBdr>
        </w:div>
      </w:divsChild>
    </w:div>
    <w:div w:id="393115989">
      <w:bodyDiv w:val="1"/>
      <w:marLeft w:val="0"/>
      <w:marRight w:val="0"/>
      <w:marTop w:val="0"/>
      <w:marBottom w:val="0"/>
      <w:divBdr>
        <w:top w:val="none" w:sz="0" w:space="0" w:color="auto"/>
        <w:left w:val="none" w:sz="0" w:space="0" w:color="auto"/>
        <w:bottom w:val="none" w:sz="0" w:space="0" w:color="auto"/>
        <w:right w:val="none" w:sz="0" w:space="0" w:color="auto"/>
      </w:divBdr>
    </w:div>
    <w:div w:id="393242268">
      <w:bodyDiv w:val="1"/>
      <w:marLeft w:val="0"/>
      <w:marRight w:val="0"/>
      <w:marTop w:val="0"/>
      <w:marBottom w:val="0"/>
      <w:divBdr>
        <w:top w:val="none" w:sz="0" w:space="0" w:color="auto"/>
        <w:left w:val="none" w:sz="0" w:space="0" w:color="auto"/>
        <w:bottom w:val="none" w:sz="0" w:space="0" w:color="auto"/>
        <w:right w:val="none" w:sz="0" w:space="0" w:color="auto"/>
      </w:divBdr>
    </w:div>
    <w:div w:id="393747821">
      <w:bodyDiv w:val="1"/>
      <w:marLeft w:val="0"/>
      <w:marRight w:val="0"/>
      <w:marTop w:val="0"/>
      <w:marBottom w:val="0"/>
      <w:divBdr>
        <w:top w:val="none" w:sz="0" w:space="0" w:color="auto"/>
        <w:left w:val="none" w:sz="0" w:space="0" w:color="auto"/>
        <w:bottom w:val="none" w:sz="0" w:space="0" w:color="auto"/>
        <w:right w:val="none" w:sz="0" w:space="0" w:color="auto"/>
      </w:divBdr>
    </w:div>
    <w:div w:id="395056048">
      <w:bodyDiv w:val="1"/>
      <w:marLeft w:val="0"/>
      <w:marRight w:val="0"/>
      <w:marTop w:val="0"/>
      <w:marBottom w:val="0"/>
      <w:divBdr>
        <w:top w:val="none" w:sz="0" w:space="0" w:color="auto"/>
        <w:left w:val="none" w:sz="0" w:space="0" w:color="auto"/>
        <w:bottom w:val="none" w:sz="0" w:space="0" w:color="auto"/>
        <w:right w:val="none" w:sz="0" w:space="0" w:color="auto"/>
      </w:divBdr>
    </w:div>
    <w:div w:id="395589369">
      <w:bodyDiv w:val="1"/>
      <w:marLeft w:val="0"/>
      <w:marRight w:val="0"/>
      <w:marTop w:val="0"/>
      <w:marBottom w:val="0"/>
      <w:divBdr>
        <w:top w:val="none" w:sz="0" w:space="0" w:color="auto"/>
        <w:left w:val="none" w:sz="0" w:space="0" w:color="auto"/>
        <w:bottom w:val="none" w:sz="0" w:space="0" w:color="auto"/>
        <w:right w:val="none" w:sz="0" w:space="0" w:color="auto"/>
      </w:divBdr>
    </w:div>
    <w:div w:id="395592635">
      <w:bodyDiv w:val="1"/>
      <w:marLeft w:val="0"/>
      <w:marRight w:val="0"/>
      <w:marTop w:val="0"/>
      <w:marBottom w:val="0"/>
      <w:divBdr>
        <w:top w:val="none" w:sz="0" w:space="0" w:color="auto"/>
        <w:left w:val="none" w:sz="0" w:space="0" w:color="auto"/>
        <w:bottom w:val="none" w:sz="0" w:space="0" w:color="auto"/>
        <w:right w:val="none" w:sz="0" w:space="0" w:color="auto"/>
      </w:divBdr>
    </w:div>
    <w:div w:id="396056915">
      <w:bodyDiv w:val="1"/>
      <w:marLeft w:val="0"/>
      <w:marRight w:val="0"/>
      <w:marTop w:val="0"/>
      <w:marBottom w:val="0"/>
      <w:divBdr>
        <w:top w:val="none" w:sz="0" w:space="0" w:color="auto"/>
        <w:left w:val="none" w:sz="0" w:space="0" w:color="auto"/>
        <w:bottom w:val="none" w:sz="0" w:space="0" w:color="auto"/>
        <w:right w:val="none" w:sz="0" w:space="0" w:color="auto"/>
      </w:divBdr>
    </w:div>
    <w:div w:id="396755409">
      <w:bodyDiv w:val="1"/>
      <w:marLeft w:val="0"/>
      <w:marRight w:val="0"/>
      <w:marTop w:val="0"/>
      <w:marBottom w:val="0"/>
      <w:divBdr>
        <w:top w:val="none" w:sz="0" w:space="0" w:color="auto"/>
        <w:left w:val="none" w:sz="0" w:space="0" w:color="auto"/>
        <w:bottom w:val="none" w:sz="0" w:space="0" w:color="auto"/>
        <w:right w:val="none" w:sz="0" w:space="0" w:color="auto"/>
      </w:divBdr>
    </w:div>
    <w:div w:id="396824110">
      <w:bodyDiv w:val="1"/>
      <w:marLeft w:val="0"/>
      <w:marRight w:val="0"/>
      <w:marTop w:val="0"/>
      <w:marBottom w:val="0"/>
      <w:divBdr>
        <w:top w:val="none" w:sz="0" w:space="0" w:color="auto"/>
        <w:left w:val="none" w:sz="0" w:space="0" w:color="auto"/>
        <w:bottom w:val="none" w:sz="0" w:space="0" w:color="auto"/>
        <w:right w:val="none" w:sz="0" w:space="0" w:color="auto"/>
      </w:divBdr>
    </w:div>
    <w:div w:id="396977547">
      <w:bodyDiv w:val="1"/>
      <w:marLeft w:val="0"/>
      <w:marRight w:val="0"/>
      <w:marTop w:val="0"/>
      <w:marBottom w:val="0"/>
      <w:divBdr>
        <w:top w:val="none" w:sz="0" w:space="0" w:color="auto"/>
        <w:left w:val="none" w:sz="0" w:space="0" w:color="auto"/>
        <w:bottom w:val="none" w:sz="0" w:space="0" w:color="auto"/>
        <w:right w:val="none" w:sz="0" w:space="0" w:color="auto"/>
      </w:divBdr>
    </w:div>
    <w:div w:id="397094405">
      <w:bodyDiv w:val="1"/>
      <w:marLeft w:val="0"/>
      <w:marRight w:val="0"/>
      <w:marTop w:val="0"/>
      <w:marBottom w:val="0"/>
      <w:divBdr>
        <w:top w:val="none" w:sz="0" w:space="0" w:color="auto"/>
        <w:left w:val="none" w:sz="0" w:space="0" w:color="auto"/>
        <w:bottom w:val="none" w:sz="0" w:space="0" w:color="auto"/>
        <w:right w:val="none" w:sz="0" w:space="0" w:color="auto"/>
      </w:divBdr>
    </w:div>
    <w:div w:id="397750474">
      <w:bodyDiv w:val="1"/>
      <w:marLeft w:val="0"/>
      <w:marRight w:val="0"/>
      <w:marTop w:val="0"/>
      <w:marBottom w:val="0"/>
      <w:divBdr>
        <w:top w:val="none" w:sz="0" w:space="0" w:color="auto"/>
        <w:left w:val="none" w:sz="0" w:space="0" w:color="auto"/>
        <w:bottom w:val="none" w:sz="0" w:space="0" w:color="auto"/>
        <w:right w:val="none" w:sz="0" w:space="0" w:color="auto"/>
      </w:divBdr>
    </w:div>
    <w:div w:id="397871150">
      <w:bodyDiv w:val="1"/>
      <w:marLeft w:val="0"/>
      <w:marRight w:val="0"/>
      <w:marTop w:val="0"/>
      <w:marBottom w:val="0"/>
      <w:divBdr>
        <w:top w:val="none" w:sz="0" w:space="0" w:color="auto"/>
        <w:left w:val="none" w:sz="0" w:space="0" w:color="auto"/>
        <w:bottom w:val="none" w:sz="0" w:space="0" w:color="auto"/>
        <w:right w:val="none" w:sz="0" w:space="0" w:color="auto"/>
      </w:divBdr>
    </w:div>
    <w:div w:id="398091007">
      <w:bodyDiv w:val="1"/>
      <w:marLeft w:val="0"/>
      <w:marRight w:val="0"/>
      <w:marTop w:val="0"/>
      <w:marBottom w:val="0"/>
      <w:divBdr>
        <w:top w:val="none" w:sz="0" w:space="0" w:color="auto"/>
        <w:left w:val="none" w:sz="0" w:space="0" w:color="auto"/>
        <w:bottom w:val="none" w:sz="0" w:space="0" w:color="auto"/>
        <w:right w:val="none" w:sz="0" w:space="0" w:color="auto"/>
      </w:divBdr>
    </w:div>
    <w:div w:id="399257202">
      <w:bodyDiv w:val="1"/>
      <w:marLeft w:val="0"/>
      <w:marRight w:val="0"/>
      <w:marTop w:val="0"/>
      <w:marBottom w:val="0"/>
      <w:divBdr>
        <w:top w:val="none" w:sz="0" w:space="0" w:color="auto"/>
        <w:left w:val="none" w:sz="0" w:space="0" w:color="auto"/>
        <w:bottom w:val="none" w:sz="0" w:space="0" w:color="auto"/>
        <w:right w:val="none" w:sz="0" w:space="0" w:color="auto"/>
      </w:divBdr>
    </w:div>
    <w:div w:id="399836555">
      <w:bodyDiv w:val="1"/>
      <w:marLeft w:val="0"/>
      <w:marRight w:val="0"/>
      <w:marTop w:val="0"/>
      <w:marBottom w:val="0"/>
      <w:divBdr>
        <w:top w:val="none" w:sz="0" w:space="0" w:color="auto"/>
        <w:left w:val="none" w:sz="0" w:space="0" w:color="auto"/>
        <w:bottom w:val="none" w:sz="0" w:space="0" w:color="auto"/>
        <w:right w:val="none" w:sz="0" w:space="0" w:color="auto"/>
      </w:divBdr>
    </w:div>
    <w:div w:id="400517512">
      <w:bodyDiv w:val="1"/>
      <w:marLeft w:val="0"/>
      <w:marRight w:val="0"/>
      <w:marTop w:val="0"/>
      <w:marBottom w:val="0"/>
      <w:divBdr>
        <w:top w:val="none" w:sz="0" w:space="0" w:color="auto"/>
        <w:left w:val="none" w:sz="0" w:space="0" w:color="auto"/>
        <w:bottom w:val="none" w:sz="0" w:space="0" w:color="auto"/>
        <w:right w:val="none" w:sz="0" w:space="0" w:color="auto"/>
      </w:divBdr>
    </w:div>
    <w:div w:id="400644264">
      <w:bodyDiv w:val="1"/>
      <w:marLeft w:val="0"/>
      <w:marRight w:val="0"/>
      <w:marTop w:val="0"/>
      <w:marBottom w:val="0"/>
      <w:divBdr>
        <w:top w:val="none" w:sz="0" w:space="0" w:color="auto"/>
        <w:left w:val="none" w:sz="0" w:space="0" w:color="auto"/>
        <w:bottom w:val="none" w:sz="0" w:space="0" w:color="auto"/>
        <w:right w:val="none" w:sz="0" w:space="0" w:color="auto"/>
      </w:divBdr>
    </w:div>
    <w:div w:id="402601292">
      <w:bodyDiv w:val="1"/>
      <w:marLeft w:val="0"/>
      <w:marRight w:val="0"/>
      <w:marTop w:val="0"/>
      <w:marBottom w:val="0"/>
      <w:divBdr>
        <w:top w:val="none" w:sz="0" w:space="0" w:color="auto"/>
        <w:left w:val="none" w:sz="0" w:space="0" w:color="auto"/>
        <w:bottom w:val="none" w:sz="0" w:space="0" w:color="auto"/>
        <w:right w:val="none" w:sz="0" w:space="0" w:color="auto"/>
      </w:divBdr>
    </w:div>
    <w:div w:id="402996079">
      <w:bodyDiv w:val="1"/>
      <w:marLeft w:val="0"/>
      <w:marRight w:val="0"/>
      <w:marTop w:val="0"/>
      <w:marBottom w:val="0"/>
      <w:divBdr>
        <w:top w:val="none" w:sz="0" w:space="0" w:color="auto"/>
        <w:left w:val="none" w:sz="0" w:space="0" w:color="auto"/>
        <w:bottom w:val="none" w:sz="0" w:space="0" w:color="auto"/>
        <w:right w:val="none" w:sz="0" w:space="0" w:color="auto"/>
      </w:divBdr>
    </w:div>
    <w:div w:id="403183588">
      <w:bodyDiv w:val="1"/>
      <w:marLeft w:val="0"/>
      <w:marRight w:val="0"/>
      <w:marTop w:val="0"/>
      <w:marBottom w:val="0"/>
      <w:divBdr>
        <w:top w:val="none" w:sz="0" w:space="0" w:color="auto"/>
        <w:left w:val="none" w:sz="0" w:space="0" w:color="auto"/>
        <w:bottom w:val="none" w:sz="0" w:space="0" w:color="auto"/>
        <w:right w:val="none" w:sz="0" w:space="0" w:color="auto"/>
      </w:divBdr>
    </w:div>
    <w:div w:id="403719539">
      <w:bodyDiv w:val="1"/>
      <w:marLeft w:val="0"/>
      <w:marRight w:val="0"/>
      <w:marTop w:val="0"/>
      <w:marBottom w:val="0"/>
      <w:divBdr>
        <w:top w:val="none" w:sz="0" w:space="0" w:color="auto"/>
        <w:left w:val="none" w:sz="0" w:space="0" w:color="auto"/>
        <w:bottom w:val="none" w:sz="0" w:space="0" w:color="auto"/>
        <w:right w:val="none" w:sz="0" w:space="0" w:color="auto"/>
      </w:divBdr>
    </w:div>
    <w:div w:id="404381754">
      <w:bodyDiv w:val="1"/>
      <w:marLeft w:val="0"/>
      <w:marRight w:val="0"/>
      <w:marTop w:val="0"/>
      <w:marBottom w:val="0"/>
      <w:divBdr>
        <w:top w:val="none" w:sz="0" w:space="0" w:color="auto"/>
        <w:left w:val="none" w:sz="0" w:space="0" w:color="auto"/>
        <w:bottom w:val="none" w:sz="0" w:space="0" w:color="auto"/>
        <w:right w:val="none" w:sz="0" w:space="0" w:color="auto"/>
      </w:divBdr>
    </w:div>
    <w:div w:id="404688950">
      <w:bodyDiv w:val="1"/>
      <w:marLeft w:val="0"/>
      <w:marRight w:val="0"/>
      <w:marTop w:val="0"/>
      <w:marBottom w:val="0"/>
      <w:divBdr>
        <w:top w:val="none" w:sz="0" w:space="0" w:color="auto"/>
        <w:left w:val="none" w:sz="0" w:space="0" w:color="auto"/>
        <w:bottom w:val="none" w:sz="0" w:space="0" w:color="auto"/>
        <w:right w:val="none" w:sz="0" w:space="0" w:color="auto"/>
      </w:divBdr>
    </w:div>
    <w:div w:id="404760057">
      <w:bodyDiv w:val="1"/>
      <w:marLeft w:val="0"/>
      <w:marRight w:val="0"/>
      <w:marTop w:val="0"/>
      <w:marBottom w:val="0"/>
      <w:divBdr>
        <w:top w:val="none" w:sz="0" w:space="0" w:color="auto"/>
        <w:left w:val="none" w:sz="0" w:space="0" w:color="auto"/>
        <w:bottom w:val="none" w:sz="0" w:space="0" w:color="auto"/>
        <w:right w:val="none" w:sz="0" w:space="0" w:color="auto"/>
      </w:divBdr>
    </w:div>
    <w:div w:id="404955434">
      <w:bodyDiv w:val="1"/>
      <w:marLeft w:val="0"/>
      <w:marRight w:val="0"/>
      <w:marTop w:val="0"/>
      <w:marBottom w:val="0"/>
      <w:divBdr>
        <w:top w:val="none" w:sz="0" w:space="0" w:color="auto"/>
        <w:left w:val="none" w:sz="0" w:space="0" w:color="auto"/>
        <w:bottom w:val="none" w:sz="0" w:space="0" w:color="auto"/>
        <w:right w:val="none" w:sz="0" w:space="0" w:color="auto"/>
      </w:divBdr>
    </w:div>
    <w:div w:id="405566924">
      <w:bodyDiv w:val="1"/>
      <w:marLeft w:val="0"/>
      <w:marRight w:val="0"/>
      <w:marTop w:val="0"/>
      <w:marBottom w:val="0"/>
      <w:divBdr>
        <w:top w:val="none" w:sz="0" w:space="0" w:color="auto"/>
        <w:left w:val="none" w:sz="0" w:space="0" w:color="auto"/>
        <w:bottom w:val="none" w:sz="0" w:space="0" w:color="auto"/>
        <w:right w:val="none" w:sz="0" w:space="0" w:color="auto"/>
      </w:divBdr>
    </w:div>
    <w:div w:id="405760059">
      <w:bodyDiv w:val="1"/>
      <w:marLeft w:val="0"/>
      <w:marRight w:val="0"/>
      <w:marTop w:val="0"/>
      <w:marBottom w:val="0"/>
      <w:divBdr>
        <w:top w:val="none" w:sz="0" w:space="0" w:color="auto"/>
        <w:left w:val="none" w:sz="0" w:space="0" w:color="auto"/>
        <w:bottom w:val="none" w:sz="0" w:space="0" w:color="auto"/>
        <w:right w:val="none" w:sz="0" w:space="0" w:color="auto"/>
      </w:divBdr>
    </w:div>
    <w:div w:id="405765585">
      <w:bodyDiv w:val="1"/>
      <w:marLeft w:val="0"/>
      <w:marRight w:val="0"/>
      <w:marTop w:val="0"/>
      <w:marBottom w:val="0"/>
      <w:divBdr>
        <w:top w:val="none" w:sz="0" w:space="0" w:color="auto"/>
        <w:left w:val="none" w:sz="0" w:space="0" w:color="auto"/>
        <w:bottom w:val="none" w:sz="0" w:space="0" w:color="auto"/>
        <w:right w:val="none" w:sz="0" w:space="0" w:color="auto"/>
      </w:divBdr>
      <w:divsChild>
        <w:div w:id="688218359">
          <w:marLeft w:val="480"/>
          <w:marRight w:val="0"/>
          <w:marTop w:val="0"/>
          <w:marBottom w:val="0"/>
          <w:divBdr>
            <w:top w:val="none" w:sz="0" w:space="0" w:color="auto"/>
            <w:left w:val="none" w:sz="0" w:space="0" w:color="auto"/>
            <w:bottom w:val="none" w:sz="0" w:space="0" w:color="auto"/>
            <w:right w:val="none" w:sz="0" w:space="0" w:color="auto"/>
          </w:divBdr>
        </w:div>
        <w:div w:id="399407971">
          <w:marLeft w:val="480"/>
          <w:marRight w:val="0"/>
          <w:marTop w:val="0"/>
          <w:marBottom w:val="0"/>
          <w:divBdr>
            <w:top w:val="none" w:sz="0" w:space="0" w:color="auto"/>
            <w:left w:val="none" w:sz="0" w:space="0" w:color="auto"/>
            <w:bottom w:val="none" w:sz="0" w:space="0" w:color="auto"/>
            <w:right w:val="none" w:sz="0" w:space="0" w:color="auto"/>
          </w:divBdr>
        </w:div>
        <w:div w:id="636685274">
          <w:marLeft w:val="480"/>
          <w:marRight w:val="0"/>
          <w:marTop w:val="0"/>
          <w:marBottom w:val="0"/>
          <w:divBdr>
            <w:top w:val="none" w:sz="0" w:space="0" w:color="auto"/>
            <w:left w:val="none" w:sz="0" w:space="0" w:color="auto"/>
            <w:bottom w:val="none" w:sz="0" w:space="0" w:color="auto"/>
            <w:right w:val="none" w:sz="0" w:space="0" w:color="auto"/>
          </w:divBdr>
        </w:div>
        <w:div w:id="909391364">
          <w:marLeft w:val="480"/>
          <w:marRight w:val="0"/>
          <w:marTop w:val="0"/>
          <w:marBottom w:val="0"/>
          <w:divBdr>
            <w:top w:val="none" w:sz="0" w:space="0" w:color="auto"/>
            <w:left w:val="none" w:sz="0" w:space="0" w:color="auto"/>
            <w:bottom w:val="none" w:sz="0" w:space="0" w:color="auto"/>
            <w:right w:val="none" w:sz="0" w:space="0" w:color="auto"/>
          </w:divBdr>
        </w:div>
        <w:div w:id="1411807078">
          <w:marLeft w:val="480"/>
          <w:marRight w:val="0"/>
          <w:marTop w:val="0"/>
          <w:marBottom w:val="0"/>
          <w:divBdr>
            <w:top w:val="none" w:sz="0" w:space="0" w:color="auto"/>
            <w:left w:val="none" w:sz="0" w:space="0" w:color="auto"/>
            <w:bottom w:val="none" w:sz="0" w:space="0" w:color="auto"/>
            <w:right w:val="none" w:sz="0" w:space="0" w:color="auto"/>
          </w:divBdr>
        </w:div>
        <w:div w:id="1075057466">
          <w:marLeft w:val="480"/>
          <w:marRight w:val="0"/>
          <w:marTop w:val="0"/>
          <w:marBottom w:val="0"/>
          <w:divBdr>
            <w:top w:val="none" w:sz="0" w:space="0" w:color="auto"/>
            <w:left w:val="none" w:sz="0" w:space="0" w:color="auto"/>
            <w:bottom w:val="none" w:sz="0" w:space="0" w:color="auto"/>
            <w:right w:val="none" w:sz="0" w:space="0" w:color="auto"/>
          </w:divBdr>
        </w:div>
        <w:div w:id="407844098">
          <w:marLeft w:val="480"/>
          <w:marRight w:val="0"/>
          <w:marTop w:val="0"/>
          <w:marBottom w:val="0"/>
          <w:divBdr>
            <w:top w:val="none" w:sz="0" w:space="0" w:color="auto"/>
            <w:left w:val="none" w:sz="0" w:space="0" w:color="auto"/>
            <w:bottom w:val="none" w:sz="0" w:space="0" w:color="auto"/>
            <w:right w:val="none" w:sz="0" w:space="0" w:color="auto"/>
          </w:divBdr>
        </w:div>
        <w:div w:id="338698892">
          <w:marLeft w:val="480"/>
          <w:marRight w:val="0"/>
          <w:marTop w:val="0"/>
          <w:marBottom w:val="0"/>
          <w:divBdr>
            <w:top w:val="none" w:sz="0" w:space="0" w:color="auto"/>
            <w:left w:val="none" w:sz="0" w:space="0" w:color="auto"/>
            <w:bottom w:val="none" w:sz="0" w:space="0" w:color="auto"/>
            <w:right w:val="none" w:sz="0" w:space="0" w:color="auto"/>
          </w:divBdr>
        </w:div>
        <w:div w:id="1489250075">
          <w:marLeft w:val="480"/>
          <w:marRight w:val="0"/>
          <w:marTop w:val="0"/>
          <w:marBottom w:val="0"/>
          <w:divBdr>
            <w:top w:val="none" w:sz="0" w:space="0" w:color="auto"/>
            <w:left w:val="none" w:sz="0" w:space="0" w:color="auto"/>
            <w:bottom w:val="none" w:sz="0" w:space="0" w:color="auto"/>
            <w:right w:val="none" w:sz="0" w:space="0" w:color="auto"/>
          </w:divBdr>
        </w:div>
        <w:div w:id="975836066">
          <w:marLeft w:val="480"/>
          <w:marRight w:val="0"/>
          <w:marTop w:val="0"/>
          <w:marBottom w:val="0"/>
          <w:divBdr>
            <w:top w:val="none" w:sz="0" w:space="0" w:color="auto"/>
            <w:left w:val="none" w:sz="0" w:space="0" w:color="auto"/>
            <w:bottom w:val="none" w:sz="0" w:space="0" w:color="auto"/>
            <w:right w:val="none" w:sz="0" w:space="0" w:color="auto"/>
          </w:divBdr>
        </w:div>
        <w:div w:id="995307363">
          <w:marLeft w:val="480"/>
          <w:marRight w:val="0"/>
          <w:marTop w:val="0"/>
          <w:marBottom w:val="0"/>
          <w:divBdr>
            <w:top w:val="none" w:sz="0" w:space="0" w:color="auto"/>
            <w:left w:val="none" w:sz="0" w:space="0" w:color="auto"/>
            <w:bottom w:val="none" w:sz="0" w:space="0" w:color="auto"/>
            <w:right w:val="none" w:sz="0" w:space="0" w:color="auto"/>
          </w:divBdr>
        </w:div>
        <w:div w:id="6103523">
          <w:marLeft w:val="480"/>
          <w:marRight w:val="0"/>
          <w:marTop w:val="0"/>
          <w:marBottom w:val="0"/>
          <w:divBdr>
            <w:top w:val="none" w:sz="0" w:space="0" w:color="auto"/>
            <w:left w:val="none" w:sz="0" w:space="0" w:color="auto"/>
            <w:bottom w:val="none" w:sz="0" w:space="0" w:color="auto"/>
            <w:right w:val="none" w:sz="0" w:space="0" w:color="auto"/>
          </w:divBdr>
        </w:div>
        <w:div w:id="643393666">
          <w:marLeft w:val="480"/>
          <w:marRight w:val="0"/>
          <w:marTop w:val="0"/>
          <w:marBottom w:val="0"/>
          <w:divBdr>
            <w:top w:val="none" w:sz="0" w:space="0" w:color="auto"/>
            <w:left w:val="none" w:sz="0" w:space="0" w:color="auto"/>
            <w:bottom w:val="none" w:sz="0" w:space="0" w:color="auto"/>
            <w:right w:val="none" w:sz="0" w:space="0" w:color="auto"/>
          </w:divBdr>
        </w:div>
        <w:div w:id="1654791673">
          <w:marLeft w:val="480"/>
          <w:marRight w:val="0"/>
          <w:marTop w:val="0"/>
          <w:marBottom w:val="0"/>
          <w:divBdr>
            <w:top w:val="none" w:sz="0" w:space="0" w:color="auto"/>
            <w:left w:val="none" w:sz="0" w:space="0" w:color="auto"/>
            <w:bottom w:val="none" w:sz="0" w:space="0" w:color="auto"/>
            <w:right w:val="none" w:sz="0" w:space="0" w:color="auto"/>
          </w:divBdr>
        </w:div>
        <w:div w:id="1935505783">
          <w:marLeft w:val="480"/>
          <w:marRight w:val="0"/>
          <w:marTop w:val="0"/>
          <w:marBottom w:val="0"/>
          <w:divBdr>
            <w:top w:val="none" w:sz="0" w:space="0" w:color="auto"/>
            <w:left w:val="none" w:sz="0" w:space="0" w:color="auto"/>
            <w:bottom w:val="none" w:sz="0" w:space="0" w:color="auto"/>
            <w:right w:val="none" w:sz="0" w:space="0" w:color="auto"/>
          </w:divBdr>
        </w:div>
        <w:div w:id="2131316778">
          <w:marLeft w:val="480"/>
          <w:marRight w:val="0"/>
          <w:marTop w:val="0"/>
          <w:marBottom w:val="0"/>
          <w:divBdr>
            <w:top w:val="none" w:sz="0" w:space="0" w:color="auto"/>
            <w:left w:val="none" w:sz="0" w:space="0" w:color="auto"/>
            <w:bottom w:val="none" w:sz="0" w:space="0" w:color="auto"/>
            <w:right w:val="none" w:sz="0" w:space="0" w:color="auto"/>
          </w:divBdr>
        </w:div>
        <w:div w:id="42412095">
          <w:marLeft w:val="480"/>
          <w:marRight w:val="0"/>
          <w:marTop w:val="0"/>
          <w:marBottom w:val="0"/>
          <w:divBdr>
            <w:top w:val="none" w:sz="0" w:space="0" w:color="auto"/>
            <w:left w:val="none" w:sz="0" w:space="0" w:color="auto"/>
            <w:bottom w:val="none" w:sz="0" w:space="0" w:color="auto"/>
            <w:right w:val="none" w:sz="0" w:space="0" w:color="auto"/>
          </w:divBdr>
        </w:div>
        <w:div w:id="2071921270">
          <w:marLeft w:val="480"/>
          <w:marRight w:val="0"/>
          <w:marTop w:val="0"/>
          <w:marBottom w:val="0"/>
          <w:divBdr>
            <w:top w:val="none" w:sz="0" w:space="0" w:color="auto"/>
            <w:left w:val="none" w:sz="0" w:space="0" w:color="auto"/>
            <w:bottom w:val="none" w:sz="0" w:space="0" w:color="auto"/>
            <w:right w:val="none" w:sz="0" w:space="0" w:color="auto"/>
          </w:divBdr>
        </w:div>
        <w:div w:id="1945186010">
          <w:marLeft w:val="480"/>
          <w:marRight w:val="0"/>
          <w:marTop w:val="0"/>
          <w:marBottom w:val="0"/>
          <w:divBdr>
            <w:top w:val="none" w:sz="0" w:space="0" w:color="auto"/>
            <w:left w:val="none" w:sz="0" w:space="0" w:color="auto"/>
            <w:bottom w:val="none" w:sz="0" w:space="0" w:color="auto"/>
            <w:right w:val="none" w:sz="0" w:space="0" w:color="auto"/>
          </w:divBdr>
        </w:div>
        <w:div w:id="2121684597">
          <w:marLeft w:val="480"/>
          <w:marRight w:val="0"/>
          <w:marTop w:val="0"/>
          <w:marBottom w:val="0"/>
          <w:divBdr>
            <w:top w:val="none" w:sz="0" w:space="0" w:color="auto"/>
            <w:left w:val="none" w:sz="0" w:space="0" w:color="auto"/>
            <w:bottom w:val="none" w:sz="0" w:space="0" w:color="auto"/>
            <w:right w:val="none" w:sz="0" w:space="0" w:color="auto"/>
          </w:divBdr>
        </w:div>
        <w:div w:id="1829665555">
          <w:marLeft w:val="480"/>
          <w:marRight w:val="0"/>
          <w:marTop w:val="0"/>
          <w:marBottom w:val="0"/>
          <w:divBdr>
            <w:top w:val="none" w:sz="0" w:space="0" w:color="auto"/>
            <w:left w:val="none" w:sz="0" w:space="0" w:color="auto"/>
            <w:bottom w:val="none" w:sz="0" w:space="0" w:color="auto"/>
            <w:right w:val="none" w:sz="0" w:space="0" w:color="auto"/>
          </w:divBdr>
        </w:div>
        <w:div w:id="725302790">
          <w:marLeft w:val="480"/>
          <w:marRight w:val="0"/>
          <w:marTop w:val="0"/>
          <w:marBottom w:val="0"/>
          <w:divBdr>
            <w:top w:val="none" w:sz="0" w:space="0" w:color="auto"/>
            <w:left w:val="none" w:sz="0" w:space="0" w:color="auto"/>
            <w:bottom w:val="none" w:sz="0" w:space="0" w:color="auto"/>
            <w:right w:val="none" w:sz="0" w:space="0" w:color="auto"/>
          </w:divBdr>
        </w:div>
        <w:div w:id="2091923563">
          <w:marLeft w:val="480"/>
          <w:marRight w:val="0"/>
          <w:marTop w:val="0"/>
          <w:marBottom w:val="0"/>
          <w:divBdr>
            <w:top w:val="none" w:sz="0" w:space="0" w:color="auto"/>
            <w:left w:val="none" w:sz="0" w:space="0" w:color="auto"/>
            <w:bottom w:val="none" w:sz="0" w:space="0" w:color="auto"/>
            <w:right w:val="none" w:sz="0" w:space="0" w:color="auto"/>
          </w:divBdr>
        </w:div>
        <w:div w:id="1741368385">
          <w:marLeft w:val="480"/>
          <w:marRight w:val="0"/>
          <w:marTop w:val="0"/>
          <w:marBottom w:val="0"/>
          <w:divBdr>
            <w:top w:val="none" w:sz="0" w:space="0" w:color="auto"/>
            <w:left w:val="none" w:sz="0" w:space="0" w:color="auto"/>
            <w:bottom w:val="none" w:sz="0" w:space="0" w:color="auto"/>
            <w:right w:val="none" w:sz="0" w:space="0" w:color="auto"/>
          </w:divBdr>
        </w:div>
        <w:div w:id="1604846490">
          <w:marLeft w:val="480"/>
          <w:marRight w:val="0"/>
          <w:marTop w:val="0"/>
          <w:marBottom w:val="0"/>
          <w:divBdr>
            <w:top w:val="none" w:sz="0" w:space="0" w:color="auto"/>
            <w:left w:val="none" w:sz="0" w:space="0" w:color="auto"/>
            <w:bottom w:val="none" w:sz="0" w:space="0" w:color="auto"/>
            <w:right w:val="none" w:sz="0" w:space="0" w:color="auto"/>
          </w:divBdr>
        </w:div>
        <w:div w:id="607540068">
          <w:marLeft w:val="480"/>
          <w:marRight w:val="0"/>
          <w:marTop w:val="0"/>
          <w:marBottom w:val="0"/>
          <w:divBdr>
            <w:top w:val="none" w:sz="0" w:space="0" w:color="auto"/>
            <w:left w:val="none" w:sz="0" w:space="0" w:color="auto"/>
            <w:bottom w:val="none" w:sz="0" w:space="0" w:color="auto"/>
            <w:right w:val="none" w:sz="0" w:space="0" w:color="auto"/>
          </w:divBdr>
        </w:div>
        <w:div w:id="997608987">
          <w:marLeft w:val="480"/>
          <w:marRight w:val="0"/>
          <w:marTop w:val="0"/>
          <w:marBottom w:val="0"/>
          <w:divBdr>
            <w:top w:val="none" w:sz="0" w:space="0" w:color="auto"/>
            <w:left w:val="none" w:sz="0" w:space="0" w:color="auto"/>
            <w:bottom w:val="none" w:sz="0" w:space="0" w:color="auto"/>
            <w:right w:val="none" w:sz="0" w:space="0" w:color="auto"/>
          </w:divBdr>
        </w:div>
        <w:div w:id="254949109">
          <w:marLeft w:val="480"/>
          <w:marRight w:val="0"/>
          <w:marTop w:val="0"/>
          <w:marBottom w:val="0"/>
          <w:divBdr>
            <w:top w:val="none" w:sz="0" w:space="0" w:color="auto"/>
            <w:left w:val="none" w:sz="0" w:space="0" w:color="auto"/>
            <w:bottom w:val="none" w:sz="0" w:space="0" w:color="auto"/>
            <w:right w:val="none" w:sz="0" w:space="0" w:color="auto"/>
          </w:divBdr>
        </w:div>
        <w:div w:id="1955747706">
          <w:marLeft w:val="480"/>
          <w:marRight w:val="0"/>
          <w:marTop w:val="0"/>
          <w:marBottom w:val="0"/>
          <w:divBdr>
            <w:top w:val="none" w:sz="0" w:space="0" w:color="auto"/>
            <w:left w:val="none" w:sz="0" w:space="0" w:color="auto"/>
            <w:bottom w:val="none" w:sz="0" w:space="0" w:color="auto"/>
            <w:right w:val="none" w:sz="0" w:space="0" w:color="auto"/>
          </w:divBdr>
        </w:div>
        <w:div w:id="2036690725">
          <w:marLeft w:val="480"/>
          <w:marRight w:val="0"/>
          <w:marTop w:val="0"/>
          <w:marBottom w:val="0"/>
          <w:divBdr>
            <w:top w:val="none" w:sz="0" w:space="0" w:color="auto"/>
            <w:left w:val="none" w:sz="0" w:space="0" w:color="auto"/>
            <w:bottom w:val="none" w:sz="0" w:space="0" w:color="auto"/>
            <w:right w:val="none" w:sz="0" w:space="0" w:color="auto"/>
          </w:divBdr>
        </w:div>
        <w:div w:id="92476086">
          <w:marLeft w:val="480"/>
          <w:marRight w:val="0"/>
          <w:marTop w:val="0"/>
          <w:marBottom w:val="0"/>
          <w:divBdr>
            <w:top w:val="none" w:sz="0" w:space="0" w:color="auto"/>
            <w:left w:val="none" w:sz="0" w:space="0" w:color="auto"/>
            <w:bottom w:val="none" w:sz="0" w:space="0" w:color="auto"/>
            <w:right w:val="none" w:sz="0" w:space="0" w:color="auto"/>
          </w:divBdr>
        </w:div>
        <w:div w:id="1474525532">
          <w:marLeft w:val="480"/>
          <w:marRight w:val="0"/>
          <w:marTop w:val="0"/>
          <w:marBottom w:val="0"/>
          <w:divBdr>
            <w:top w:val="none" w:sz="0" w:space="0" w:color="auto"/>
            <w:left w:val="none" w:sz="0" w:space="0" w:color="auto"/>
            <w:bottom w:val="none" w:sz="0" w:space="0" w:color="auto"/>
            <w:right w:val="none" w:sz="0" w:space="0" w:color="auto"/>
          </w:divBdr>
        </w:div>
        <w:div w:id="1773474414">
          <w:marLeft w:val="480"/>
          <w:marRight w:val="0"/>
          <w:marTop w:val="0"/>
          <w:marBottom w:val="0"/>
          <w:divBdr>
            <w:top w:val="none" w:sz="0" w:space="0" w:color="auto"/>
            <w:left w:val="none" w:sz="0" w:space="0" w:color="auto"/>
            <w:bottom w:val="none" w:sz="0" w:space="0" w:color="auto"/>
            <w:right w:val="none" w:sz="0" w:space="0" w:color="auto"/>
          </w:divBdr>
        </w:div>
        <w:div w:id="536893483">
          <w:marLeft w:val="480"/>
          <w:marRight w:val="0"/>
          <w:marTop w:val="0"/>
          <w:marBottom w:val="0"/>
          <w:divBdr>
            <w:top w:val="none" w:sz="0" w:space="0" w:color="auto"/>
            <w:left w:val="none" w:sz="0" w:space="0" w:color="auto"/>
            <w:bottom w:val="none" w:sz="0" w:space="0" w:color="auto"/>
            <w:right w:val="none" w:sz="0" w:space="0" w:color="auto"/>
          </w:divBdr>
        </w:div>
        <w:div w:id="53049344">
          <w:marLeft w:val="480"/>
          <w:marRight w:val="0"/>
          <w:marTop w:val="0"/>
          <w:marBottom w:val="0"/>
          <w:divBdr>
            <w:top w:val="none" w:sz="0" w:space="0" w:color="auto"/>
            <w:left w:val="none" w:sz="0" w:space="0" w:color="auto"/>
            <w:bottom w:val="none" w:sz="0" w:space="0" w:color="auto"/>
            <w:right w:val="none" w:sz="0" w:space="0" w:color="auto"/>
          </w:divBdr>
        </w:div>
        <w:div w:id="1153061601">
          <w:marLeft w:val="480"/>
          <w:marRight w:val="0"/>
          <w:marTop w:val="0"/>
          <w:marBottom w:val="0"/>
          <w:divBdr>
            <w:top w:val="none" w:sz="0" w:space="0" w:color="auto"/>
            <w:left w:val="none" w:sz="0" w:space="0" w:color="auto"/>
            <w:bottom w:val="none" w:sz="0" w:space="0" w:color="auto"/>
            <w:right w:val="none" w:sz="0" w:space="0" w:color="auto"/>
          </w:divBdr>
        </w:div>
        <w:div w:id="526718493">
          <w:marLeft w:val="480"/>
          <w:marRight w:val="0"/>
          <w:marTop w:val="0"/>
          <w:marBottom w:val="0"/>
          <w:divBdr>
            <w:top w:val="none" w:sz="0" w:space="0" w:color="auto"/>
            <w:left w:val="none" w:sz="0" w:space="0" w:color="auto"/>
            <w:bottom w:val="none" w:sz="0" w:space="0" w:color="auto"/>
            <w:right w:val="none" w:sz="0" w:space="0" w:color="auto"/>
          </w:divBdr>
        </w:div>
        <w:div w:id="1768847315">
          <w:marLeft w:val="480"/>
          <w:marRight w:val="0"/>
          <w:marTop w:val="0"/>
          <w:marBottom w:val="0"/>
          <w:divBdr>
            <w:top w:val="none" w:sz="0" w:space="0" w:color="auto"/>
            <w:left w:val="none" w:sz="0" w:space="0" w:color="auto"/>
            <w:bottom w:val="none" w:sz="0" w:space="0" w:color="auto"/>
            <w:right w:val="none" w:sz="0" w:space="0" w:color="auto"/>
          </w:divBdr>
        </w:div>
      </w:divsChild>
    </w:div>
    <w:div w:id="406070854">
      <w:bodyDiv w:val="1"/>
      <w:marLeft w:val="0"/>
      <w:marRight w:val="0"/>
      <w:marTop w:val="0"/>
      <w:marBottom w:val="0"/>
      <w:divBdr>
        <w:top w:val="none" w:sz="0" w:space="0" w:color="auto"/>
        <w:left w:val="none" w:sz="0" w:space="0" w:color="auto"/>
        <w:bottom w:val="none" w:sz="0" w:space="0" w:color="auto"/>
        <w:right w:val="none" w:sz="0" w:space="0" w:color="auto"/>
      </w:divBdr>
    </w:div>
    <w:div w:id="406267182">
      <w:bodyDiv w:val="1"/>
      <w:marLeft w:val="0"/>
      <w:marRight w:val="0"/>
      <w:marTop w:val="0"/>
      <w:marBottom w:val="0"/>
      <w:divBdr>
        <w:top w:val="none" w:sz="0" w:space="0" w:color="auto"/>
        <w:left w:val="none" w:sz="0" w:space="0" w:color="auto"/>
        <w:bottom w:val="none" w:sz="0" w:space="0" w:color="auto"/>
        <w:right w:val="none" w:sz="0" w:space="0" w:color="auto"/>
      </w:divBdr>
    </w:div>
    <w:div w:id="406463599">
      <w:bodyDiv w:val="1"/>
      <w:marLeft w:val="0"/>
      <w:marRight w:val="0"/>
      <w:marTop w:val="0"/>
      <w:marBottom w:val="0"/>
      <w:divBdr>
        <w:top w:val="none" w:sz="0" w:space="0" w:color="auto"/>
        <w:left w:val="none" w:sz="0" w:space="0" w:color="auto"/>
        <w:bottom w:val="none" w:sz="0" w:space="0" w:color="auto"/>
        <w:right w:val="none" w:sz="0" w:space="0" w:color="auto"/>
      </w:divBdr>
    </w:div>
    <w:div w:id="406809129">
      <w:bodyDiv w:val="1"/>
      <w:marLeft w:val="0"/>
      <w:marRight w:val="0"/>
      <w:marTop w:val="0"/>
      <w:marBottom w:val="0"/>
      <w:divBdr>
        <w:top w:val="none" w:sz="0" w:space="0" w:color="auto"/>
        <w:left w:val="none" w:sz="0" w:space="0" w:color="auto"/>
        <w:bottom w:val="none" w:sz="0" w:space="0" w:color="auto"/>
        <w:right w:val="none" w:sz="0" w:space="0" w:color="auto"/>
      </w:divBdr>
    </w:div>
    <w:div w:id="406922973">
      <w:bodyDiv w:val="1"/>
      <w:marLeft w:val="0"/>
      <w:marRight w:val="0"/>
      <w:marTop w:val="0"/>
      <w:marBottom w:val="0"/>
      <w:divBdr>
        <w:top w:val="none" w:sz="0" w:space="0" w:color="auto"/>
        <w:left w:val="none" w:sz="0" w:space="0" w:color="auto"/>
        <w:bottom w:val="none" w:sz="0" w:space="0" w:color="auto"/>
        <w:right w:val="none" w:sz="0" w:space="0" w:color="auto"/>
      </w:divBdr>
    </w:div>
    <w:div w:id="407196865">
      <w:bodyDiv w:val="1"/>
      <w:marLeft w:val="0"/>
      <w:marRight w:val="0"/>
      <w:marTop w:val="0"/>
      <w:marBottom w:val="0"/>
      <w:divBdr>
        <w:top w:val="none" w:sz="0" w:space="0" w:color="auto"/>
        <w:left w:val="none" w:sz="0" w:space="0" w:color="auto"/>
        <w:bottom w:val="none" w:sz="0" w:space="0" w:color="auto"/>
        <w:right w:val="none" w:sz="0" w:space="0" w:color="auto"/>
      </w:divBdr>
    </w:div>
    <w:div w:id="407309801">
      <w:bodyDiv w:val="1"/>
      <w:marLeft w:val="0"/>
      <w:marRight w:val="0"/>
      <w:marTop w:val="0"/>
      <w:marBottom w:val="0"/>
      <w:divBdr>
        <w:top w:val="none" w:sz="0" w:space="0" w:color="auto"/>
        <w:left w:val="none" w:sz="0" w:space="0" w:color="auto"/>
        <w:bottom w:val="none" w:sz="0" w:space="0" w:color="auto"/>
        <w:right w:val="none" w:sz="0" w:space="0" w:color="auto"/>
      </w:divBdr>
    </w:div>
    <w:div w:id="408231862">
      <w:bodyDiv w:val="1"/>
      <w:marLeft w:val="0"/>
      <w:marRight w:val="0"/>
      <w:marTop w:val="0"/>
      <w:marBottom w:val="0"/>
      <w:divBdr>
        <w:top w:val="none" w:sz="0" w:space="0" w:color="auto"/>
        <w:left w:val="none" w:sz="0" w:space="0" w:color="auto"/>
        <w:bottom w:val="none" w:sz="0" w:space="0" w:color="auto"/>
        <w:right w:val="none" w:sz="0" w:space="0" w:color="auto"/>
      </w:divBdr>
    </w:div>
    <w:div w:id="408501244">
      <w:bodyDiv w:val="1"/>
      <w:marLeft w:val="0"/>
      <w:marRight w:val="0"/>
      <w:marTop w:val="0"/>
      <w:marBottom w:val="0"/>
      <w:divBdr>
        <w:top w:val="none" w:sz="0" w:space="0" w:color="auto"/>
        <w:left w:val="none" w:sz="0" w:space="0" w:color="auto"/>
        <w:bottom w:val="none" w:sz="0" w:space="0" w:color="auto"/>
        <w:right w:val="none" w:sz="0" w:space="0" w:color="auto"/>
      </w:divBdr>
    </w:div>
    <w:div w:id="408625806">
      <w:bodyDiv w:val="1"/>
      <w:marLeft w:val="0"/>
      <w:marRight w:val="0"/>
      <w:marTop w:val="0"/>
      <w:marBottom w:val="0"/>
      <w:divBdr>
        <w:top w:val="none" w:sz="0" w:space="0" w:color="auto"/>
        <w:left w:val="none" w:sz="0" w:space="0" w:color="auto"/>
        <w:bottom w:val="none" w:sz="0" w:space="0" w:color="auto"/>
        <w:right w:val="none" w:sz="0" w:space="0" w:color="auto"/>
      </w:divBdr>
    </w:div>
    <w:div w:id="409347451">
      <w:bodyDiv w:val="1"/>
      <w:marLeft w:val="0"/>
      <w:marRight w:val="0"/>
      <w:marTop w:val="0"/>
      <w:marBottom w:val="0"/>
      <w:divBdr>
        <w:top w:val="none" w:sz="0" w:space="0" w:color="auto"/>
        <w:left w:val="none" w:sz="0" w:space="0" w:color="auto"/>
        <w:bottom w:val="none" w:sz="0" w:space="0" w:color="auto"/>
        <w:right w:val="none" w:sz="0" w:space="0" w:color="auto"/>
      </w:divBdr>
      <w:divsChild>
        <w:div w:id="905412041">
          <w:marLeft w:val="480"/>
          <w:marRight w:val="0"/>
          <w:marTop w:val="0"/>
          <w:marBottom w:val="0"/>
          <w:divBdr>
            <w:top w:val="none" w:sz="0" w:space="0" w:color="auto"/>
            <w:left w:val="none" w:sz="0" w:space="0" w:color="auto"/>
            <w:bottom w:val="none" w:sz="0" w:space="0" w:color="auto"/>
            <w:right w:val="none" w:sz="0" w:space="0" w:color="auto"/>
          </w:divBdr>
        </w:div>
        <w:div w:id="969673773">
          <w:marLeft w:val="480"/>
          <w:marRight w:val="0"/>
          <w:marTop w:val="0"/>
          <w:marBottom w:val="0"/>
          <w:divBdr>
            <w:top w:val="none" w:sz="0" w:space="0" w:color="auto"/>
            <w:left w:val="none" w:sz="0" w:space="0" w:color="auto"/>
            <w:bottom w:val="none" w:sz="0" w:space="0" w:color="auto"/>
            <w:right w:val="none" w:sz="0" w:space="0" w:color="auto"/>
          </w:divBdr>
        </w:div>
        <w:div w:id="819998725">
          <w:marLeft w:val="480"/>
          <w:marRight w:val="0"/>
          <w:marTop w:val="0"/>
          <w:marBottom w:val="0"/>
          <w:divBdr>
            <w:top w:val="none" w:sz="0" w:space="0" w:color="auto"/>
            <w:left w:val="none" w:sz="0" w:space="0" w:color="auto"/>
            <w:bottom w:val="none" w:sz="0" w:space="0" w:color="auto"/>
            <w:right w:val="none" w:sz="0" w:space="0" w:color="auto"/>
          </w:divBdr>
        </w:div>
        <w:div w:id="972176266">
          <w:marLeft w:val="480"/>
          <w:marRight w:val="0"/>
          <w:marTop w:val="0"/>
          <w:marBottom w:val="0"/>
          <w:divBdr>
            <w:top w:val="none" w:sz="0" w:space="0" w:color="auto"/>
            <w:left w:val="none" w:sz="0" w:space="0" w:color="auto"/>
            <w:bottom w:val="none" w:sz="0" w:space="0" w:color="auto"/>
            <w:right w:val="none" w:sz="0" w:space="0" w:color="auto"/>
          </w:divBdr>
        </w:div>
        <w:div w:id="761803186">
          <w:marLeft w:val="480"/>
          <w:marRight w:val="0"/>
          <w:marTop w:val="0"/>
          <w:marBottom w:val="0"/>
          <w:divBdr>
            <w:top w:val="none" w:sz="0" w:space="0" w:color="auto"/>
            <w:left w:val="none" w:sz="0" w:space="0" w:color="auto"/>
            <w:bottom w:val="none" w:sz="0" w:space="0" w:color="auto"/>
            <w:right w:val="none" w:sz="0" w:space="0" w:color="auto"/>
          </w:divBdr>
        </w:div>
        <w:div w:id="3556856">
          <w:marLeft w:val="480"/>
          <w:marRight w:val="0"/>
          <w:marTop w:val="0"/>
          <w:marBottom w:val="0"/>
          <w:divBdr>
            <w:top w:val="none" w:sz="0" w:space="0" w:color="auto"/>
            <w:left w:val="none" w:sz="0" w:space="0" w:color="auto"/>
            <w:bottom w:val="none" w:sz="0" w:space="0" w:color="auto"/>
            <w:right w:val="none" w:sz="0" w:space="0" w:color="auto"/>
          </w:divBdr>
        </w:div>
        <w:div w:id="1360858746">
          <w:marLeft w:val="480"/>
          <w:marRight w:val="0"/>
          <w:marTop w:val="0"/>
          <w:marBottom w:val="0"/>
          <w:divBdr>
            <w:top w:val="none" w:sz="0" w:space="0" w:color="auto"/>
            <w:left w:val="none" w:sz="0" w:space="0" w:color="auto"/>
            <w:bottom w:val="none" w:sz="0" w:space="0" w:color="auto"/>
            <w:right w:val="none" w:sz="0" w:space="0" w:color="auto"/>
          </w:divBdr>
        </w:div>
        <w:div w:id="1914850115">
          <w:marLeft w:val="480"/>
          <w:marRight w:val="0"/>
          <w:marTop w:val="0"/>
          <w:marBottom w:val="0"/>
          <w:divBdr>
            <w:top w:val="none" w:sz="0" w:space="0" w:color="auto"/>
            <w:left w:val="none" w:sz="0" w:space="0" w:color="auto"/>
            <w:bottom w:val="none" w:sz="0" w:space="0" w:color="auto"/>
            <w:right w:val="none" w:sz="0" w:space="0" w:color="auto"/>
          </w:divBdr>
        </w:div>
        <w:div w:id="1487280139">
          <w:marLeft w:val="480"/>
          <w:marRight w:val="0"/>
          <w:marTop w:val="0"/>
          <w:marBottom w:val="0"/>
          <w:divBdr>
            <w:top w:val="none" w:sz="0" w:space="0" w:color="auto"/>
            <w:left w:val="none" w:sz="0" w:space="0" w:color="auto"/>
            <w:bottom w:val="none" w:sz="0" w:space="0" w:color="auto"/>
            <w:right w:val="none" w:sz="0" w:space="0" w:color="auto"/>
          </w:divBdr>
        </w:div>
        <w:div w:id="1904755729">
          <w:marLeft w:val="480"/>
          <w:marRight w:val="0"/>
          <w:marTop w:val="0"/>
          <w:marBottom w:val="0"/>
          <w:divBdr>
            <w:top w:val="none" w:sz="0" w:space="0" w:color="auto"/>
            <w:left w:val="none" w:sz="0" w:space="0" w:color="auto"/>
            <w:bottom w:val="none" w:sz="0" w:space="0" w:color="auto"/>
            <w:right w:val="none" w:sz="0" w:space="0" w:color="auto"/>
          </w:divBdr>
        </w:div>
        <w:div w:id="1556819851">
          <w:marLeft w:val="480"/>
          <w:marRight w:val="0"/>
          <w:marTop w:val="0"/>
          <w:marBottom w:val="0"/>
          <w:divBdr>
            <w:top w:val="none" w:sz="0" w:space="0" w:color="auto"/>
            <w:left w:val="none" w:sz="0" w:space="0" w:color="auto"/>
            <w:bottom w:val="none" w:sz="0" w:space="0" w:color="auto"/>
            <w:right w:val="none" w:sz="0" w:space="0" w:color="auto"/>
          </w:divBdr>
        </w:div>
        <w:div w:id="2032953725">
          <w:marLeft w:val="480"/>
          <w:marRight w:val="0"/>
          <w:marTop w:val="0"/>
          <w:marBottom w:val="0"/>
          <w:divBdr>
            <w:top w:val="none" w:sz="0" w:space="0" w:color="auto"/>
            <w:left w:val="none" w:sz="0" w:space="0" w:color="auto"/>
            <w:bottom w:val="none" w:sz="0" w:space="0" w:color="auto"/>
            <w:right w:val="none" w:sz="0" w:space="0" w:color="auto"/>
          </w:divBdr>
        </w:div>
        <w:div w:id="443040310">
          <w:marLeft w:val="480"/>
          <w:marRight w:val="0"/>
          <w:marTop w:val="0"/>
          <w:marBottom w:val="0"/>
          <w:divBdr>
            <w:top w:val="none" w:sz="0" w:space="0" w:color="auto"/>
            <w:left w:val="none" w:sz="0" w:space="0" w:color="auto"/>
            <w:bottom w:val="none" w:sz="0" w:space="0" w:color="auto"/>
            <w:right w:val="none" w:sz="0" w:space="0" w:color="auto"/>
          </w:divBdr>
        </w:div>
        <w:div w:id="985014438">
          <w:marLeft w:val="480"/>
          <w:marRight w:val="0"/>
          <w:marTop w:val="0"/>
          <w:marBottom w:val="0"/>
          <w:divBdr>
            <w:top w:val="none" w:sz="0" w:space="0" w:color="auto"/>
            <w:left w:val="none" w:sz="0" w:space="0" w:color="auto"/>
            <w:bottom w:val="none" w:sz="0" w:space="0" w:color="auto"/>
            <w:right w:val="none" w:sz="0" w:space="0" w:color="auto"/>
          </w:divBdr>
        </w:div>
        <w:div w:id="371080391">
          <w:marLeft w:val="480"/>
          <w:marRight w:val="0"/>
          <w:marTop w:val="0"/>
          <w:marBottom w:val="0"/>
          <w:divBdr>
            <w:top w:val="none" w:sz="0" w:space="0" w:color="auto"/>
            <w:left w:val="none" w:sz="0" w:space="0" w:color="auto"/>
            <w:bottom w:val="none" w:sz="0" w:space="0" w:color="auto"/>
            <w:right w:val="none" w:sz="0" w:space="0" w:color="auto"/>
          </w:divBdr>
        </w:div>
        <w:div w:id="650401589">
          <w:marLeft w:val="480"/>
          <w:marRight w:val="0"/>
          <w:marTop w:val="0"/>
          <w:marBottom w:val="0"/>
          <w:divBdr>
            <w:top w:val="none" w:sz="0" w:space="0" w:color="auto"/>
            <w:left w:val="none" w:sz="0" w:space="0" w:color="auto"/>
            <w:bottom w:val="none" w:sz="0" w:space="0" w:color="auto"/>
            <w:right w:val="none" w:sz="0" w:space="0" w:color="auto"/>
          </w:divBdr>
        </w:div>
        <w:div w:id="996495897">
          <w:marLeft w:val="480"/>
          <w:marRight w:val="0"/>
          <w:marTop w:val="0"/>
          <w:marBottom w:val="0"/>
          <w:divBdr>
            <w:top w:val="none" w:sz="0" w:space="0" w:color="auto"/>
            <w:left w:val="none" w:sz="0" w:space="0" w:color="auto"/>
            <w:bottom w:val="none" w:sz="0" w:space="0" w:color="auto"/>
            <w:right w:val="none" w:sz="0" w:space="0" w:color="auto"/>
          </w:divBdr>
        </w:div>
        <w:div w:id="1016926789">
          <w:marLeft w:val="480"/>
          <w:marRight w:val="0"/>
          <w:marTop w:val="0"/>
          <w:marBottom w:val="0"/>
          <w:divBdr>
            <w:top w:val="none" w:sz="0" w:space="0" w:color="auto"/>
            <w:left w:val="none" w:sz="0" w:space="0" w:color="auto"/>
            <w:bottom w:val="none" w:sz="0" w:space="0" w:color="auto"/>
            <w:right w:val="none" w:sz="0" w:space="0" w:color="auto"/>
          </w:divBdr>
        </w:div>
        <w:div w:id="1710496178">
          <w:marLeft w:val="480"/>
          <w:marRight w:val="0"/>
          <w:marTop w:val="0"/>
          <w:marBottom w:val="0"/>
          <w:divBdr>
            <w:top w:val="none" w:sz="0" w:space="0" w:color="auto"/>
            <w:left w:val="none" w:sz="0" w:space="0" w:color="auto"/>
            <w:bottom w:val="none" w:sz="0" w:space="0" w:color="auto"/>
            <w:right w:val="none" w:sz="0" w:space="0" w:color="auto"/>
          </w:divBdr>
        </w:div>
        <w:div w:id="1662076871">
          <w:marLeft w:val="480"/>
          <w:marRight w:val="0"/>
          <w:marTop w:val="0"/>
          <w:marBottom w:val="0"/>
          <w:divBdr>
            <w:top w:val="none" w:sz="0" w:space="0" w:color="auto"/>
            <w:left w:val="none" w:sz="0" w:space="0" w:color="auto"/>
            <w:bottom w:val="none" w:sz="0" w:space="0" w:color="auto"/>
            <w:right w:val="none" w:sz="0" w:space="0" w:color="auto"/>
          </w:divBdr>
        </w:div>
        <w:div w:id="961418448">
          <w:marLeft w:val="480"/>
          <w:marRight w:val="0"/>
          <w:marTop w:val="0"/>
          <w:marBottom w:val="0"/>
          <w:divBdr>
            <w:top w:val="none" w:sz="0" w:space="0" w:color="auto"/>
            <w:left w:val="none" w:sz="0" w:space="0" w:color="auto"/>
            <w:bottom w:val="none" w:sz="0" w:space="0" w:color="auto"/>
            <w:right w:val="none" w:sz="0" w:space="0" w:color="auto"/>
          </w:divBdr>
        </w:div>
        <w:div w:id="2067484552">
          <w:marLeft w:val="480"/>
          <w:marRight w:val="0"/>
          <w:marTop w:val="0"/>
          <w:marBottom w:val="0"/>
          <w:divBdr>
            <w:top w:val="none" w:sz="0" w:space="0" w:color="auto"/>
            <w:left w:val="none" w:sz="0" w:space="0" w:color="auto"/>
            <w:bottom w:val="none" w:sz="0" w:space="0" w:color="auto"/>
            <w:right w:val="none" w:sz="0" w:space="0" w:color="auto"/>
          </w:divBdr>
        </w:div>
        <w:div w:id="642199076">
          <w:marLeft w:val="480"/>
          <w:marRight w:val="0"/>
          <w:marTop w:val="0"/>
          <w:marBottom w:val="0"/>
          <w:divBdr>
            <w:top w:val="none" w:sz="0" w:space="0" w:color="auto"/>
            <w:left w:val="none" w:sz="0" w:space="0" w:color="auto"/>
            <w:bottom w:val="none" w:sz="0" w:space="0" w:color="auto"/>
            <w:right w:val="none" w:sz="0" w:space="0" w:color="auto"/>
          </w:divBdr>
        </w:div>
        <w:div w:id="1039276858">
          <w:marLeft w:val="480"/>
          <w:marRight w:val="0"/>
          <w:marTop w:val="0"/>
          <w:marBottom w:val="0"/>
          <w:divBdr>
            <w:top w:val="none" w:sz="0" w:space="0" w:color="auto"/>
            <w:left w:val="none" w:sz="0" w:space="0" w:color="auto"/>
            <w:bottom w:val="none" w:sz="0" w:space="0" w:color="auto"/>
            <w:right w:val="none" w:sz="0" w:space="0" w:color="auto"/>
          </w:divBdr>
        </w:div>
        <w:div w:id="313219017">
          <w:marLeft w:val="480"/>
          <w:marRight w:val="0"/>
          <w:marTop w:val="0"/>
          <w:marBottom w:val="0"/>
          <w:divBdr>
            <w:top w:val="none" w:sz="0" w:space="0" w:color="auto"/>
            <w:left w:val="none" w:sz="0" w:space="0" w:color="auto"/>
            <w:bottom w:val="none" w:sz="0" w:space="0" w:color="auto"/>
            <w:right w:val="none" w:sz="0" w:space="0" w:color="auto"/>
          </w:divBdr>
        </w:div>
        <w:div w:id="1639139799">
          <w:marLeft w:val="480"/>
          <w:marRight w:val="0"/>
          <w:marTop w:val="0"/>
          <w:marBottom w:val="0"/>
          <w:divBdr>
            <w:top w:val="none" w:sz="0" w:space="0" w:color="auto"/>
            <w:left w:val="none" w:sz="0" w:space="0" w:color="auto"/>
            <w:bottom w:val="none" w:sz="0" w:space="0" w:color="auto"/>
            <w:right w:val="none" w:sz="0" w:space="0" w:color="auto"/>
          </w:divBdr>
        </w:div>
        <w:div w:id="1695157429">
          <w:marLeft w:val="480"/>
          <w:marRight w:val="0"/>
          <w:marTop w:val="0"/>
          <w:marBottom w:val="0"/>
          <w:divBdr>
            <w:top w:val="none" w:sz="0" w:space="0" w:color="auto"/>
            <w:left w:val="none" w:sz="0" w:space="0" w:color="auto"/>
            <w:bottom w:val="none" w:sz="0" w:space="0" w:color="auto"/>
            <w:right w:val="none" w:sz="0" w:space="0" w:color="auto"/>
          </w:divBdr>
        </w:div>
        <w:div w:id="2114859294">
          <w:marLeft w:val="480"/>
          <w:marRight w:val="0"/>
          <w:marTop w:val="0"/>
          <w:marBottom w:val="0"/>
          <w:divBdr>
            <w:top w:val="none" w:sz="0" w:space="0" w:color="auto"/>
            <w:left w:val="none" w:sz="0" w:space="0" w:color="auto"/>
            <w:bottom w:val="none" w:sz="0" w:space="0" w:color="auto"/>
            <w:right w:val="none" w:sz="0" w:space="0" w:color="auto"/>
          </w:divBdr>
        </w:div>
        <w:div w:id="1595625102">
          <w:marLeft w:val="480"/>
          <w:marRight w:val="0"/>
          <w:marTop w:val="0"/>
          <w:marBottom w:val="0"/>
          <w:divBdr>
            <w:top w:val="none" w:sz="0" w:space="0" w:color="auto"/>
            <w:left w:val="none" w:sz="0" w:space="0" w:color="auto"/>
            <w:bottom w:val="none" w:sz="0" w:space="0" w:color="auto"/>
            <w:right w:val="none" w:sz="0" w:space="0" w:color="auto"/>
          </w:divBdr>
        </w:div>
        <w:div w:id="1117798553">
          <w:marLeft w:val="480"/>
          <w:marRight w:val="0"/>
          <w:marTop w:val="0"/>
          <w:marBottom w:val="0"/>
          <w:divBdr>
            <w:top w:val="none" w:sz="0" w:space="0" w:color="auto"/>
            <w:left w:val="none" w:sz="0" w:space="0" w:color="auto"/>
            <w:bottom w:val="none" w:sz="0" w:space="0" w:color="auto"/>
            <w:right w:val="none" w:sz="0" w:space="0" w:color="auto"/>
          </w:divBdr>
        </w:div>
        <w:div w:id="1391877744">
          <w:marLeft w:val="480"/>
          <w:marRight w:val="0"/>
          <w:marTop w:val="0"/>
          <w:marBottom w:val="0"/>
          <w:divBdr>
            <w:top w:val="none" w:sz="0" w:space="0" w:color="auto"/>
            <w:left w:val="none" w:sz="0" w:space="0" w:color="auto"/>
            <w:bottom w:val="none" w:sz="0" w:space="0" w:color="auto"/>
            <w:right w:val="none" w:sz="0" w:space="0" w:color="auto"/>
          </w:divBdr>
        </w:div>
        <w:div w:id="47926354">
          <w:marLeft w:val="480"/>
          <w:marRight w:val="0"/>
          <w:marTop w:val="0"/>
          <w:marBottom w:val="0"/>
          <w:divBdr>
            <w:top w:val="none" w:sz="0" w:space="0" w:color="auto"/>
            <w:left w:val="none" w:sz="0" w:space="0" w:color="auto"/>
            <w:bottom w:val="none" w:sz="0" w:space="0" w:color="auto"/>
            <w:right w:val="none" w:sz="0" w:space="0" w:color="auto"/>
          </w:divBdr>
        </w:div>
        <w:div w:id="2077820581">
          <w:marLeft w:val="480"/>
          <w:marRight w:val="0"/>
          <w:marTop w:val="0"/>
          <w:marBottom w:val="0"/>
          <w:divBdr>
            <w:top w:val="none" w:sz="0" w:space="0" w:color="auto"/>
            <w:left w:val="none" w:sz="0" w:space="0" w:color="auto"/>
            <w:bottom w:val="none" w:sz="0" w:space="0" w:color="auto"/>
            <w:right w:val="none" w:sz="0" w:space="0" w:color="auto"/>
          </w:divBdr>
        </w:div>
        <w:div w:id="1886140481">
          <w:marLeft w:val="480"/>
          <w:marRight w:val="0"/>
          <w:marTop w:val="0"/>
          <w:marBottom w:val="0"/>
          <w:divBdr>
            <w:top w:val="none" w:sz="0" w:space="0" w:color="auto"/>
            <w:left w:val="none" w:sz="0" w:space="0" w:color="auto"/>
            <w:bottom w:val="none" w:sz="0" w:space="0" w:color="auto"/>
            <w:right w:val="none" w:sz="0" w:space="0" w:color="auto"/>
          </w:divBdr>
        </w:div>
        <w:div w:id="466774884">
          <w:marLeft w:val="480"/>
          <w:marRight w:val="0"/>
          <w:marTop w:val="0"/>
          <w:marBottom w:val="0"/>
          <w:divBdr>
            <w:top w:val="none" w:sz="0" w:space="0" w:color="auto"/>
            <w:left w:val="none" w:sz="0" w:space="0" w:color="auto"/>
            <w:bottom w:val="none" w:sz="0" w:space="0" w:color="auto"/>
            <w:right w:val="none" w:sz="0" w:space="0" w:color="auto"/>
          </w:divBdr>
        </w:div>
        <w:div w:id="2061056763">
          <w:marLeft w:val="480"/>
          <w:marRight w:val="0"/>
          <w:marTop w:val="0"/>
          <w:marBottom w:val="0"/>
          <w:divBdr>
            <w:top w:val="none" w:sz="0" w:space="0" w:color="auto"/>
            <w:left w:val="none" w:sz="0" w:space="0" w:color="auto"/>
            <w:bottom w:val="none" w:sz="0" w:space="0" w:color="auto"/>
            <w:right w:val="none" w:sz="0" w:space="0" w:color="auto"/>
          </w:divBdr>
        </w:div>
        <w:div w:id="946697057">
          <w:marLeft w:val="480"/>
          <w:marRight w:val="0"/>
          <w:marTop w:val="0"/>
          <w:marBottom w:val="0"/>
          <w:divBdr>
            <w:top w:val="none" w:sz="0" w:space="0" w:color="auto"/>
            <w:left w:val="none" w:sz="0" w:space="0" w:color="auto"/>
            <w:bottom w:val="none" w:sz="0" w:space="0" w:color="auto"/>
            <w:right w:val="none" w:sz="0" w:space="0" w:color="auto"/>
          </w:divBdr>
        </w:div>
        <w:div w:id="1962766696">
          <w:marLeft w:val="480"/>
          <w:marRight w:val="0"/>
          <w:marTop w:val="0"/>
          <w:marBottom w:val="0"/>
          <w:divBdr>
            <w:top w:val="none" w:sz="0" w:space="0" w:color="auto"/>
            <w:left w:val="none" w:sz="0" w:space="0" w:color="auto"/>
            <w:bottom w:val="none" w:sz="0" w:space="0" w:color="auto"/>
            <w:right w:val="none" w:sz="0" w:space="0" w:color="auto"/>
          </w:divBdr>
        </w:div>
        <w:div w:id="1170829149">
          <w:marLeft w:val="480"/>
          <w:marRight w:val="0"/>
          <w:marTop w:val="0"/>
          <w:marBottom w:val="0"/>
          <w:divBdr>
            <w:top w:val="none" w:sz="0" w:space="0" w:color="auto"/>
            <w:left w:val="none" w:sz="0" w:space="0" w:color="auto"/>
            <w:bottom w:val="none" w:sz="0" w:space="0" w:color="auto"/>
            <w:right w:val="none" w:sz="0" w:space="0" w:color="auto"/>
          </w:divBdr>
        </w:div>
        <w:div w:id="1801924031">
          <w:marLeft w:val="480"/>
          <w:marRight w:val="0"/>
          <w:marTop w:val="0"/>
          <w:marBottom w:val="0"/>
          <w:divBdr>
            <w:top w:val="none" w:sz="0" w:space="0" w:color="auto"/>
            <w:left w:val="none" w:sz="0" w:space="0" w:color="auto"/>
            <w:bottom w:val="none" w:sz="0" w:space="0" w:color="auto"/>
            <w:right w:val="none" w:sz="0" w:space="0" w:color="auto"/>
          </w:divBdr>
        </w:div>
        <w:div w:id="187647049">
          <w:marLeft w:val="480"/>
          <w:marRight w:val="0"/>
          <w:marTop w:val="0"/>
          <w:marBottom w:val="0"/>
          <w:divBdr>
            <w:top w:val="none" w:sz="0" w:space="0" w:color="auto"/>
            <w:left w:val="none" w:sz="0" w:space="0" w:color="auto"/>
            <w:bottom w:val="none" w:sz="0" w:space="0" w:color="auto"/>
            <w:right w:val="none" w:sz="0" w:space="0" w:color="auto"/>
          </w:divBdr>
        </w:div>
        <w:div w:id="1220291385">
          <w:marLeft w:val="480"/>
          <w:marRight w:val="0"/>
          <w:marTop w:val="0"/>
          <w:marBottom w:val="0"/>
          <w:divBdr>
            <w:top w:val="none" w:sz="0" w:space="0" w:color="auto"/>
            <w:left w:val="none" w:sz="0" w:space="0" w:color="auto"/>
            <w:bottom w:val="none" w:sz="0" w:space="0" w:color="auto"/>
            <w:right w:val="none" w:sz="0" w:space="0" w:color="auto"/>
          </w:divBdr>
        </w:div>
        <w:div w:id="821505617">
          <w:marLeft w:val="480"/>
          <w:marRight w:val="0"/>
          <w:marTop w:val="0"/>
          <w:marBottom w:val="0"/>
          <w:divBdr>
            <w:top w:val="none" w:sz="0" w:space="0" w:color="auto"/>
            <w:left w:val="none" w:sz="0" w:space="0" w:color="auto"/>
            <w:bottom w:val="none" w:sz="0" w:space="0" w:color="auto"/>
            <w:right w:val="none" w:sz="0" w:space="0" w:color="auto"/>
          </w:divBdr>
        </w:div>
        <w:div w:id="7679158">
          <w:marLeft w:val="480"/>
          <w:marRight w:val="0"/>
          <w:marTop w:val="0"/>
          <w:marBottom w:val="0"/>
          <w:divBdr>
            <w:top w:val="none" w:sz="0" w:space="0" w:color="auto"/>
            <w:left w:val="none" w:sz="0" w:space="0" w:color="auto"/>
            <w:bottom w:val="none" w:sz="0" w:space="0" w:color="auto"/>
            <w:right w:val="none" w:sz="0" w:space="0" w:color="auto"/>
          </w:divBdr>
        </w:div>
        <w:div w:id="1449351084">
          <w:marLeft w:val="480"/>
          <w:marRight w:val="0"/>
          <w:marTop w:val="0"/>
          <w:marBottom w:val="0"/>
          <w:divBdr>
            <w:top w:val="none" w:sz="0" w:space="0" w:color="auto"/>
            <w:left w:val="none" w:sz="0" w:space="0" w:color="auto"/>
            <w:bottom w:val="none" w:sz="0" w:space="0" w:color="auto"/>
            <w:right w:val="none" w:sz="0" w:space="0" w:color="auto"/>
          </w:divBdr>
        </w:div>
        <w:div w:id="42600402">
          <w:marLeft w:val="480"/>
          <w:marRight w:val="0"/>
          <w:marTop w:val="0"/>
          <w:marBottom w:val="0"/>
          <w:divBdr>
            <w:top w:val="none" w:sz="0" w:space="0" w:color="auto"/>
            <w:left w:val="none" w:sz="0" w:space="0" w:color="auto"/>
            <w:bottom w:val="none" w:sz="0" w:space="0" w:color="auto"/>
            <w:right w:val="none" w:sz="0" w:space="0" w:color="auto"/>
          </w:divBdr>
        </w:div>
        <w:div w:id="460417990">
          <w:marLeft w:val="480"/>
          <w:marRight w:val="0"/>
          <w:marTop w:val="0"/>
          <w:marBottom w:val="0"/>
          <w:divBdr>
            <w:top w:val="none" w:sz="0" w:space="0" w:color="auto"/>
            <w:left w:val="none" w:sz="0" w:space="0" w:color="auto"/>
            <w:bottom w:val="none" w:sz="0" w:space="0" w:color="auto"/>
            <w:right w:val="none" w:sz="0" w:space="0" w:color="auto"/>
          </w:divBdr>
        </w:div>
        <w:div w:id="1072310802">
          <w:marLeft w:val="480"/>
          <w:marRight w:val="0"/>
          <w:marTop w:val="0"/>
          <w:marBottom w:val="0"/>
          <w:divBdr>
            <w:top w:val="none" w:sz="0" w:space="0" w:color="auto"/>
            <w:left w:val="none" w:sz="0" w:space="0" w:color="auto"/>
            <w:bottom w:val="none" w:sz="0" w:space="0" w:color="auto"/>
            <w:right w:val="none" w:sz="0" w:space="0" w:color="auto"/>
          </w:divBdr>
        </w:div>
        <w:div w:id="2056541771">
          <w:marLeft w:val="480"/>
          <w:marRight w:val="0"/>
          <w:marTop w:val="0"/>
          <w:marBottom w:val="0"/>
          <w:divBdr>
            <w:top w:val="none" w:sz="0" w:space="0" w:color="auto"/>
            <w:left w:val="none" w:sz="0" w:space="0" w:color="auto"/>
            <w:bottom w:val="none" w:sz="0" w:space="0" w:color="auto"/>
            <w:right w:val="none" w:sz="0" w:space="0" w:color="auto"/>
          </w:divBdr>
        </w:div>
        <w:div w:id="335962238">
          <w:marLeft w:val="480"/>
          <w:marRight w:val="0"/>
          <w:marTop w:val="0"/>
          <w:marBottom w:val="0"/>
          <w:divBdr>
            <w:top w:val="none" w:sz="0" w:space="0" w:color="auto"/>
            <w:left w:val="none" w:sz="0" w:space="0" w:color="auto"/>
            <w:bottom w:val="none" w:sz="0" w:space="0" w:color="auto"/>
            <w:right w:val="none" w:sz="0" w:space="0" w:color="auto"/>
          </w:divBdr>
        </w:div>
        <w:div w:id="1824735677">
          <w:marLeft w:val="480"/>
          <w:marRight w:val="0"/>
          <w:marTop w:val="0"/>
          <w:marBottom w:val="0"/>
          <w:divBdr>
            <w:top w:val="none" w:sz="0" w:space="0" w:color="auto"/>
            <w:left w:val="none" w:sz="0" w:space="0" w:color="auto"/>
            <w:bottom w:val="none" w:sz="0" w:space="0" w:color="auto"/>
            <w:right w:val="none" w:sz="0" w:space="0" w:color="auto"/>
          </w:divBdr>
        </w:div>
        <w:div w:id="2043481710">
          <w:marLeft w:val="480"/>
          <w:marRight w:val="0"/>
          <w:marTop w:val="0"/>
          <w:marBottom w:val="0"/>
          <w:divBdr>
            <w:top w:val="none" w:sz="0" w:space="0" w:color="auto"/>
            <w:left w:val="none" w:sz="0" w:space="0" w:color="auto"/>
            <w:bottom w:val="none" w:sz="0" w:space="0" w:color="auto"/>
            <w:right w:val="none" w:sz="0" w:space="0" w:color="auto"/>
          </w:divBdr>
        </w:div>
        <w:div w:id="305597085">
          <w:marLeft w:val="480"/>
          <w:marRight w:val="0"/>
          <w:marTop w:val="0"/>
          <w:marBottom w:val="0"/>
          <w:divBdr>
            <w:top w:val="none" w:sz="0" w:space="0" w:color="auto"/>
            <w:left w:val="none" w:sz="0" w:space="0" w:color="auto"/>
            <w:bottom w:val="none" w:sz="0" w:space="0" w:color="auto"/>
            <w:right w:val="none" w:sz="0" w:space="0" w:color="auto"/>
          </w:divBdr>
        </w:div>
        <w:div w:id="923415787">
          <w:marLeft w:val="480"/>
          <w:marRight w:val="0"/>
          <w:marTop w:val="0"/>
          <w:marBottom w:val="0"/>
          <w:divBdr>
            <w:top w:val="none" w:sz="0" w:space="0" w:color="auto"/>
            <w:left w:val="none" w:sz="0" w:space="0" w:color="auto"/>
            <w:bottom w:val="none" w:sz="0" w:space="0" w:color="auto"/>
            <w:right w:val="none" w:sz="0" w:space="0" w:color="auto"/>
          </w:divBdr>
        </w:div>
        <w:div w:id="1094474243">
          <w:marLeft w:val="480"/>
          <w:marRight w:val="0"/>
          <w:marTop w:val="0"/>
          <w:marBottom w:val="0"/>
          <w:divBdr>
            <w:top w:val="none" w:sz="0" w:space="0" w:color="auto"/>
            <w:left w:val="none" w:sz="0" w:space="0" w:color="auto"/>
            <w:bottom w:val="none" w:sz="0" w:space="0" w:color="auto"/>
            <w:right w:val="none" w:sz="0" w:space="0" w:color="auto"/>
          </w:divBdr>
        </w:div>
        <w:div w:id="1353264544">
          <w:marLeft w:val="480"/>
          <w:marRight w:val="0"/>
          <w:marTop w:val="0"/>
          <w:marBottom w:val="0"/>
          <w:divBdr>
            <w:top w:val="none" w:sz="0" w:space="0" w:color="auto"/>
            <w:left w:val="none" w:sz="0" w:space="0" w:color="auto"/>
            <w:bottom w:val="none" w:sz="0" w:space="0" w:color="auto"/>
            <w:right w:val="none" w:sz="0" w:space="0" w:color="auto"/>
          </w:divBdr>
        </w:div>
        <w:div w:id="1852257897">
          <w:marLeft w:val="480"/>
          <w:marRight w:val="0"/>
          <w:marTop w:val="0"/>
          <w:marBottom w:val="0"/>
          <w:divBdr>
            <w:top w:val="none" w:sz="0" w:space="0" w:color="auto"/>
            <w:left w:val="none" w:sz="0" w:space="0" w:color="auto"/>
            <w:bottom w:val="none" w:sz="0" w:space="0" w:color="auto"/>
            <w:right w:val="none" w:sz="0" w:space="0" w:color="auto"/>
          </w:divBdr>
        </w:div>
        <w:div w:id="1694765932">
          <w:marLeft w:val="480"/>
          <w:marRight w:val="0"/>
          <w:marTop w:val="0"/>
          <w:marBottom w:val="0"/>
          <w:divBdr>
            <w:top w:val="none" w:sz="0" w:space="0" w:color="auto"/>
            <w:left w:val="none" w:sz="0" w:space="0" w:color="auto"/>
            <w:bottom w:val="none" w:sz="0" w:space="0" w:color="auto"/>
            <w:right w:val="none" w:sz="0" w:space="0" w:color="auto"/>
          </w:divBdr>
        </w:div>
        <w:div w:id="582032074">
          <w:marLeft w:val="480"/>
          <w:marRight w:val="0"/>
          <w:marTop w:val="0"/>
          <w:marBottom w:val="0"/>
          <w:divBdr>
            <w:top w:val="none" w:sz="0" w:space="0" w:color="auto"/>
            <w:left w:val="none" w:sz="0" w:space="0" w:color="auto"/>
            <w:bottom w:val="none" w:sz="0" w:space="0" w:color="auto"/>
            <w:right w:val="none" w:sz="0" w:space="0" w:color="auto"/>
          </w:divBdr>
        </w:div>
        <w:div w:id="911306100">
          <w:marLeft w:val="480"/>
          <w:marRight w:val="0"/>
          <w:marTop w:val="0"/>
          <w:marBottom w:val="0"/>
          <w:divBdr>
            <w:top w:val="none" w:sz="0" w:space="0" w:color="auto"/>
            <w:left w:val="none" w:sz="0" w:space="0" w:color="auto"/>
            <w:bottom w:val="none" w:sz="0" w:space="0" w:color="auto"/>
            <w:right w:val="none" w:sz="0" w:space="0" w:color="auto"/>
          </w:divBdr>
        </w:div>
        <w:div w:id="413087792">
          <w:marLeft w:val="480"/>
          <w:marRight w:val="0"/>
          <w:marTop w:val="0"/>
          <w:marBottom w:val="0"/>
          <w:divBdr>
            <w:top w:val="none" w:sz="0" w:space="0" w:color="auto"/>
            <w:left w:val="none" w:sz="0" w:space="0" w:color="auto"/>
            <w:bottom w:val="none" w:sz="0" w:space="0" w:color="auto"/>
            <w:right w:val="none" w:sz="0" w:space="0" w:color="auto"/>
          </w:divBdr>
        </w:div>
        <w:div w:id="298346034">
          <w:marLeft w:val="480"/>
          <w:marRight w:val="0"/>
          <w:marTop w:val="0"/>
          <w:marBottom w:val="0"/>
          <w:divBdr>
            <w:top w:val="none" w:sz="0" w:space="0" w:color="auto"/>
            <w:left w:val="none" w:sz="0" w:space="0" w:color="auto"/>
            <w:bottom w:val="none" w:sz="0" w:space="0" w:color="auto"/>
            <w:right w:val="none" w:sz="0" w:space="0" w:color="auto"/>
          </w:divBdr>
        </w:div>
        <w:div w:id="717627153">
          <w:marLeft w:val="480"/>
          <w:marRight w:val="0"/>
          <w:marTop w:val="0"/>
          <w:marBottom w:val="0"/>
          <w:divBdr>
            <w:top w:val="none" w:sz="0" w:space="0" w:color="auto"/>
            <w:left w:val="none" w:sz="0" w:space="0" w:color="auto"/>
            <w:bottom w:val="none" w:sz="0" w:space="0" w:color="auto"/>
            <w:right w:val="none" w:sz="0" w:space="0" w:color="auto"/>
          </w:divBdr>
        </w:div>
        <w:div w:id="1371880217">
          <w:marLeft w:val="480"/>
          <w:marRight w:val="0"/>
          <w:marTop w:val="0"/>
          <w:marBottom w:val="0"/>
          <w:divBdr>
            <w:top w:val="none" w:sz="0" w:space="0" w:color="auto"/>
            <w:left w:val="none" w:sz="0" w:space="0" w:color="auto"/>
            <w:bottom w:val="none" w:sz="0" w:space="0" w:color="auto"/>
            <w:right w:val="none" w:sz="0" w:space="0" w:color="auto"/>
          </w:divBdr>
        </w:div>
        <w:div w:id="1161505485">
          <w:marLeft w:val="480"/>
          <w:marRight w:val="0"/>
          <w:marTop w:val="0"/>
          <w:marBottom w:val="0"/>
          <w:divBdr>
            <w:top w:val="none" w:sz="0" w:space="0" w:color="auto"/>
            <w:left w:val="none" w:sz="0" w:space="0" w:color="auto"/>
            <w:bottom w:val="none" w:sz="0" w:space="0" w:color="auto"/>
            <w:right w:val="none" w:sz="0" w:space="0" w:color="auto"/>
          </w:divBdr>
        </w:div>
        <w:div w:id="192694493">
          <w:marLeft w:val="480"/>
          <w:marRight w:val="0"/>
          <w:marTop w:val="0"/>
          <w:marBottom w:val="0"/>
          <w:divBdr>
            <w:top w:val="none" w:sz="0" w:space="0" w:color="auto"/>
            <w:left w:val="none" w:sz="0" w:space="0" w:color="auto"/>
            <w:bottom w:val="none" w:sz="0" w:space="0" w:color="auto"/>
            <w:right w:val="none" w:sz="0" w:space="0" w:color="auto"/>
          </w:divBdr>
        </w:div>
        <w:div w:id="1399131642">
          <w:marLeft w:val="480"/>
          <w:marRight w:val="0"/>
          <w:marTop w:val="0"/>
          <w:marBottom w:val="0"/>
          <w:divBdr>
            <w:top w:val="none" w:sz="0" w:space="0" w:color="auto"/>
            <w:left w:val="none" w:sz="0" w:space="0" w:color="auto"/>
            <w:bottom w:val="none" w:sz="0" w:space="0" w:color="auto"/>
            <w:right w:val="none" w:sz="0" w:space="0" w:color="auto"/>
          </w:divBdr>
        </w:div>
        <w:div w:id="1230311367">
          <w:marLeft w:val="480"/>
          <w:marRight w:val="0"/>
          <w:marTop w:val="0"/>
          <w:marBottom w:val="0"/>
          <w:divBdr>
            <w:top w:val="none" w:sz="0" w:space="0" w:color="auto"/>
            <w:left w:val="none" w:sz="0" w:space="0" w:color="auto"/>
            <w:bottom w:val="none" w:sz="0" w:space="0" w:color="auto"/>
            <w:right w:val="none" w:sz="0" w:space="0" w:color="auto"/>
          </w:divBdr>
        </w:div>
        <w:div w:id="1128813755">
          <w:marLeft w:val="480"/>
          <w:marRight w:val="0"/>
          <w:marTop w:val="0"/>
          <w:marBottom w:val="0"/>
          <w:divBdr>
            <w:top w:val="none" w:sz="0" w:space="0" w:color="auto"/>
            <w:left w:val="none" w:sz="0" w:space="0" w:color="auto"/>
            <w:bottom w:val="none" w:sz="0" w:space="0" w:color="auto"/>
            <w:right w:val="none" w:sz="0" w:space="0" w:color="auto"/>
          </w:divBdr>
        </w:div>
        <w:div w:id="967778792">
          <w:marLeft w:val="480"/>
          <w:marRight w:val="0"/>
          <w:marTop w:val="0"/>
          <w:marBottom w:val="0"/>
          <w:divBdr>
            <w:top w:val="none" w:sz="0" w:space="0" w:color="auto"/>
            <w:left w:val="none" w:sz="0" w:space="0" w:color="auto"/>
            <w:bottom w:val="none" w:sz="0" w:space="0" w:color="auto"/>
            <w:right w:val="none" w:sz="0" w:space="0" w:color="auto"/>
          </w:divBdr>
        </w:div>
        <w:div w:id="1450054159">
          <w:marLeft w:val="480"/>
          <w:marRight w:val="0"/>
          <w:marTop w:val="0"/>
          <w:marBottom w:val="0"/>
          <w:divBdr>
            <w:top w:val="none" w:sz="0" w:space="0" w:color="auto"/>
            <w:left w:val="none" w:sz="0" w:space="0" w:color="auto"/>
            <w:bottom w:val="none" w:sz="0" w:space="0" w:color="auto"/>
            <w:right w:val="none" w:sz="0" w:space="0" w:color="auto"/>
          </w:divBdr>
        </w:div>
        <w:div w:id="1666932160">
          <w:marLeft w:val="480"/>
          <w:marRight w:val="0"/>
          <w:marTop w:val="0"/>
          <w:marBottom w:val="0"/>
          <w:divBdr>
            <w:top w:val="none" w:sz="0" w:space="0" w:color="auto"/>
            <w:left w:val="none" w:sz="0" w:space="0" w:color="auto"/>
            <w:bottom w:val="none" w:sz="0" w:space="0" w:color="auto"/>
            <w:right w:val="none" w:sz="0" w:space="0" w:color="auto"/>
          </w:divBdr>
        </w:div>
        <w:div w:id="943266034">
          <w:marLeft w:val="480"/>
          <w:marRight w:val="0"/>
          <w:marTop w:val="0"/>
          <w:marBottom w:val="0"/>
          <w:divBdr>
            <w:top w:val="none" w:sz="0" w:space="0" w:color="auto"/>
            <w:left w:val="none" w:sz="0" w:space="0" w:color="auto"/>
            <w:bottom w:val="none" w:sz="0" w:space="0" w:color="auto"/>
            <w:right w:val="none" w:sz="0" w:space="0" w:color="auto"/>
          </w:divBdr>
        </w:div>
        <w:div w:id="153575618">
          <w:marLeft w:val="480"/>
          <w:marRight w:val="0"/>
          <w:marTop w:val="0"/>
          <w:marBottom w:val="0"/>
          <w:divBdr>
            <w:top w:val="none" w:sz="0" w:space="0" w:color="auto"/>
            <w:left w:val="none" w:sz="0" w:space="0" w:color="auto"/>
            <w:bottom w:val="none" w:sz="0" w:space="0" w:color="auto"/>
            <w:right w:val="none" w:sz="0" w:space="0" w:color="auto"/>
          </w:divBdr>
        </w:div>
      </w:divsChild>
    </w:div>
    <w:div w:id="409695774">
      <w:bodyDiv w:val="1"/>
      <w:marLeft w:val="0"/>
      <w:marRight w:val="0"/>
      <w:marTop w:val="0"/>
      <w:marBottom w:val="0"/>
      <w:divBdr>
        <w:top w:val="none" w:sz="0" w:space="0" w:color="auto"/>
        <w:left w:val="none" w:sz="0" w:space="0" w:color="auto"/>
        <w:bottom w:val="none" w:sz="0" w:space="0" w:color="auto"/>
        <w:right w:val="none" w:sz="0" w:space="0" w:color="auto"/>
      </w:divBdr>
    </w:div>
    <w:div w:id="409891465">
      <w:bodyDiv w:val="1"/>
      <w:marLeft w:val="0"/>
      <w:marRight w:val="0"/>
      <w:marTop w:val="0"/>
      <w:marBottom w:val="0"/>
      <w:divBdr>
        <w:top w:val="none" w:sz="0" w:space="0" w:color="auto"/>
        <w:left w:val="none" w:sz="0" w:space="0" w:color="auto"/>
        <w:bottom w:val="none" w:sz="0" w:space="0" w:color="auto"/>
        <w:right w:val="none" w:sz="0" w:space="0" w:color="auto"/>
      </w:divBdr>
    </w:div>
    <w:div w:id="410738751">
      <w:bodyDiv w:val="1"/>
      <w:marLeft w:val="0"/>
      <w:marRight w:val="0"/>
      <w:marTop w:val="0"/>
      <w:marBottom w:val="0"/>
      <w:divBdr>
        <w:top w:val="none" w:sz="0" w:space="0" w:color="auto"/>
        <w:left w:val="none" w:sz="0" w:space="0" w:color="auto"/>
        <w:bottom w:val="none" w:sz="0" w:space="0" w:color="auto"/>
        <w:right w:val="none" w:sz="0" w:space="0" w:color="auto"/>
      </w:divBdr>
    </w:div>
    <w:div w:id="411239829">
      <w:bodyDiv w:val="1"/>
      <w:marLeft w:val="0"/>
      <w:marRight w:val="0"/>
      <w:marTop w:val="0"/>
      <w:marBottom w:val="0"/>
      <w:divBdr>
        <w:top w:val="none" w:sz="0" w:space="0" w:color="auto"/>
        <w:left w:val="none" w:sz="0" w:space="0" w:color="auto"/>
        <w:bottom w:val="none" w:sz="0" w:space="0" w:color="auto"/>
        <w:right w:val="none" w:sz="0" w:space="0" w:color="auto"/>
      </w:divBdr>
    </w:div>
    <w:div w:id="412434172">
      <w:bodyDiv w:val="1"/>
      <w:marLeft w:val="0"/>
      <w:marRight w:val="0"/>
      <w:marTop w:val="0"/>
      <w:marBottom w:val="0"/>
      <w:divBdr>
        <w:top w:val="none" w:sz="0" w:space="0" w:color="auto"/>
        <w:left w:val="none" w:sz="0" w:space="0" w:color="auto"/>
        <w:bottom w:val="none" w:sz="0" w:space="0" w:color="auto"/>
        <w:right w:val="none" w:sz="0" w:space="0" w:color="auto"/>
      </w:divBdr>
    </w:div>
    <w:div w:id="412823227">
      <w:bodyDiv w:val="1"/>
      <w:marLeft w:val="0"/>
      <w:marRight w:val="0"/>
      <w:marTop w:val="0"/>
      <w:marBottom w:val="0"/>
      <w:divBdr>
        <w:top w:val="none" w:sz="0" w:space="0" w:color="auto"/>
        <w:left w:val="none" w:sz="0" w:space="0" w:color="auto"/>
        <w:bottom w:val="none" w:sz="0" w:space="0" w:color="auto"/>
        <w:right w:val="none" w:sz="0" w:space="0" w:color="auto"/>
      </w:divBdr>
    </w:div>
    <w:div w:id="413089852">
      <w:bodyDiv w:val="1"/>
      <w:marLeft w:val="0"/>
      <w:marRight w:val="0"/>
      <w:marTop w:val="0"/>
      <w:marBottom w:val="0"/>
      <w:divBdr>
        <w:top w:val="none" w:sz="0" w:space="0" w:color="auto"/>
        <w:left w:val="none" w:sz="0" w:space="0" w:color="auto"/>
        <w:bottom w:val="none" w:sz="0" w:space="0" w:color="auto"/>
        <w:right w:val="none" w:sz="0" w:space="0" w:color="auto"/>
      </w:divBdr>
    </w:div>
    <w:div w:id="414013632">
      <w:bodyDiv w:val="1"/>
      <w:marLeft w:val="0"/>
      <w:marRight w:val="0"/>
      <w:marTop w:val="0"/>
      <w:marBottom w:val="0"/>
      <w:divBdr>
        <w:top w:val="none" w:sz="0" w:space="0" w:color="auto"/>
        <w:left w:val="none" w:sz="0" w:space="0" w:color="auto"/>
        <w:bottom w:val="none" w:sz="0" w:space="0" w:color="auto"/>
        <w:right w:val="none" w:sz="0" w:space="0" w:color="auto"/>
      </w:divBdr>
    </w:div>
    <w:div w:id="415057221">
      <w:bodyDiv w:val="1"/>
      <w:marLeft w:val="0"/>
      <w:marRight w:val="0"/>
      <w:marTop w:val="0"/>
      <w:marBottom w:val="0"/>
      <w:divBdr>
        <w:top w:val="none" w:sz="0" w:space="0" w:color="auto"/>
        <w:left w:val="none" w:sz="0" w:space="0" w:color="auto"/>
        <w:bottom w:val="none" w:sz="0" w:space="0" w:color="auto"/>
        <w:right w:val="none" w:sz="0" w:space="0" w:color="auto"/>
      </w:divBdr>
    </w:div>
    <w:div w:id="415058876">
      <w:bodyDiv w:val="1"/>
      <w:marLeft w:val="0"/>
      <w:marRight w:val="0"/>
      <w:marTop w:val="0"/>
      <w:marBottom w:val="0"/>
      <w:divBdr>
        <w:top w:val="none" w:sz="0" w:space="0" w:color="auto"/>
        <w:left w:val="none" w:sz="0" w:space="0" w:color="auto"/>
        <w:bottom w:val="none" w:sz="0" w:space="0" w:color="auto"/>
        <w:right w:val="none" w:sz="0" w:space="0" w:color="auto"/>
      </w:divBdr>
    </w:div>
    <w:div w:id="415328792">
      <w:bodyDiv w:val="1"/>
      <w:marLeft w:val="0"/>
      <w:marRight w:val="0"/>
      <w:marTop w:val="0"/>
      <w:marBottom w:val="0"/>
      <w:divBdr>
        <w:top w:val="none" w:sz="0" w:space="0" w:color="auto"/>
        <w:left w:val="none" w:sz="0" w:space="0" w:color="auto"/>
        <w:bottom w:val="none" w:sz="0" w:space="0" w:color="auto"/>
        <w:right w:val="none" w:sz="0" w:space="0" w:color="auto"/>
      </w:divBdr>
    </w:div>
    <w:div w:id="417530848">
      <w:bodyDiv w:val="1"/>
      <w:marLeft w:val="0"/>
      <w:marRight w:val="0"/>
      <w:marTop w:val="0"/>
      <w:marBottom w:val="0"/>
      <w:divBdr>
        <w:top w:val="none" w:sz="0" w:space="0" w:color="auto"/>
        <w:left w:val="none" w:sz="0" w:space="0" w:color="auto"/>
        <w:bottom w:val="none" w:sz="0" w:space="0" w:color="auto"/>
        <w:right w:val="none" w:sz="0" w:space="0" w:color="auto"/>
      </w:divBdr>
    </w:div>
    <w:div w:id="417944796">
      <w:bodyDiv w:val="1"/>
      <w:marLeft w:val="0"/>
      <w:marRight w:val="0"/>
      <w:marTop w:val="0"/>
      <w:marBottom w:val="0"/>
      <w:divBdr>
        <w:top w:val="none" w:sz="0" w:space="0" w:color="auto"/>
        <w:left w:val="none" w:sz="0" w:space="0" w:color="auto"/>
        <w:bottom w:val="none" w:sz="0" w:space="0" w:color="auto"/>
        <w:right w:val="none" w:sz="0" w:space="0" w:color="auto"/>
      </w:divBdr>
    </w:div>
    <w:div w:id="418060254">
      <w:bodyDiv w:val="1"/>
      <w:marLeft w:val="0"/>
      <w:marRight w:val="0"/>
      <w:marTop w:val="0"/>
      <w:marBottom w:val="0"/>
      <w:divBdr>
        <w:top w:val="none" w:sz="0" w:space="0" w:color="auto"/>
        <w:left w:val="none" w:sz="0" w:space="0" w:color="auto"/>
        <w:bottom w:val="none" w:sz="0" w:space="0" w:color="auto"/>
        <w:right w:val="none" w:sz="0" w:space="0" w:color="auto"/>
      </w:divBdr>
    </w:div>
    <w:div w:id="418647770">
      <w:bodyDiv w:val="1"/>
      <w:marLeft w:val="0"/>
      <w:marRight w:val="0"/>
      <w:marTop w:val="0"/>
      <w:marBottom w:val="0"/>
      <w:divBdr>
        <w:top w:val="none" w:sz="0" w:space="0" w:color="auto"/>
        <w:left w:val="none" w:sz="0" w:space="0" w:color="auto"/>
        <w:bottom w:val="none" w:sz="0" w:space="0" w:color="auto"/>
        <w:right w:val="none" w:sz="0" w:space="0" w:color="auto"/>
      </w:divBdr>
    </w:div>
    <w:div w:id="419908414">
      <w:bodyDiv w:val="1"/>
      <w:marLeft w:val="0"/>
      <w:marRight w:val="0"/>
      <w:marTop w:val="0"/>
      <w:marBottom w:val="0"/>
      <w:divBdr>
        <w:top w:val="none" w:sz="0" w:space="0" w:color="auto"/>
        <w:left w:val="none" w:sz="0" w:space="0" w:color="auto"/>
        <w:bottom w:val="none" w:sz="0" w:space="0" w:color="auto"/>
        <w:right w:val="none" w:sz="0" w:space="0" w:color="auto"/>
      </w:divBdr>
    </w:div>
    <w:div w:id="419914329">
      <w:bodyDiv w:val="1"/>
      <w:marLeft w:val="0"/>
      <w:marRight w:val="0"/>
      <w:marTop w:val="0"/>
      <w:marBottom w:val="0"/>
      <w:divBdr>
        <w:top w:val="none" w:sz="0" w:space="0" w:color="auto"/>
        <w:left w:val="none" w:sz="0" w:space="0" w:color="auto"/>
        <w:bottom w:val="none" w:sz="0" w:space="0" w:color="auto"/>
        <w:right w:val="none" w:sz="0" w:space="0" w:color="auto"/>
      </w:divBdr>
    </w:div>
    <w:div w:id="422839328">
      <w:bodyDiv w:val="1"/>
      <w:marLeft w:val="0"/>
      <w:marRight w:val="0"/>
      <w:marTop w:val="0"/>
      <w:marBottom w:val="0"/>
      <w:divBdr>
        <w:top w:val="none" w:sz="0" w:space="0" w:color="auto"/>
        <w:left w:val="none" w:sz="0" w:space="0" w:color="auto"/>
        <w:bottom w:val="none" w:sz="0" w:space="0" w:color="auto"/>
        <w:right w:val="none" w:sz="0" w:space="0" w:color="auto"/>
      </w:divBdr>
    </w:div>
    <w:div w:id="423457489">
      <w:bodyDiv w:val="1"/>
      <w:marLeft w:val="0"/>
      <w:marRight w:val="0"/>
      <w:marTop w:val="0"/>
      <w:marBottom w:val="0"/>
      <w:divBdr>
        <w:top w:val="none" w:sz="0" w:space="0" w:color="auto"/>
        <w:left w:val="none" w:sz="0" w:space="0" w:color="auto"/>
        <w:bottom w:val="none" w:sz="0" w:space="0" w:color="auto"/>
        <w:right w:val="none" w:sz="0" w:space="0" w:color="auto"/>
      </w:divBdr>
    </w:div>
    <w:div w:id="423722231">
      <w:bodyDiv w:val="1"/>
      <w:marLeft w:val="0"/>
      <w:marRight w:val="0"/>
      <w:marTop w:val="0"/>
      <w:marBottom w:val="0"/>
      <w:divBdr>
        <w:top w:val="none" w:sz="0" w:space="0" w:color="auto"/>
        <w:left w:val="none" w:sz="0" w:space="0" w:color="auto"/>
        <w:bottom w:val="none" w:sz="0" w:space="0" w:color="auto"/>
        <w:right w:val="none" w:sz="0" w:space="0" w:color="auto"/>
      </w:divBdr>
    </w:div>
    <w:div w:id="424302156">
      <w:bodyDiv w:val="1"/>
      <w:marLeft w:val="0"/>
      <w:marRight w:val="0"/>
      <w:marTop w:val="0"/>
      <w:marBottom w:val="0"/>
      <w:divBdr>
        <w:top w:val="none" w:sz="0" w:space="0" w:color="auto"/>
        <w:left w:val="none" w:sz="0" w:space="0" w:color="auto"/>
        <w:bottom w:val="none" w:sz="0" w:space="0" w:color="auto"/>
        <w:right w:val="none" w:sz="0" w:space="0" w:color="auto"/>
      </w:divBdr>
    </w:div>
    <w:div w:id="424305870">
      <w:bodyDiv w:val="1"/>
      <w:marLeft w:val="0"/>
      <w:marRight w:val="0"/>
      <w:marTop w:val="0"/>
      <w:marBottom w:val="0"/>
      <w:divBdr>
        <w:top w:val="none" w:sz="0" w:space="0" w:color="auto"/>
        <w:left w:val="none" w:sz="0" w:space="0" w:color="auto"/>
        <w:bottom w:val="none" w:sz="0" w:space="0" w:color="auto"/>
        <w:right w:val="none" w:sz="0" w:space="0" w:color="auto"/>
      </w:divBdr>
    </w:div>
    <w:div w:id="424694832">
      <w:bodyDiv w:val="1"/>
      <w:marLeft w:val="0"/>
      <w:marRight w:val="0"/>
      <w:marTop w:val="0"/>
      <w:marBottom w:val="0"/>
      <w:divBdr>
        <w:top w:val="none" w:sz="0" w:space="0" w:color="auto"/>
        <w:left w:val="none" w:sz="0" w:space="0" w:color="auto"/>
        <w:bottom w:val="none" w:sz="0" w:space="0" w:color="auto"/>
        <w:right w:val="none" w:sz="0" w:space="0" w:color="auto"/>
      </w:divBdr>
    </w:div>
    <w:div w:id="424957470">
      <w:bodyDiv w:val="1"/>
      <w:marLeft w:val="0"/>
      <w:marRight w:val="0"/>
      <w:marTop w:val="0"/>
      <w:marBottom w:val="0"/>
      <w:divBdr>
        <w:top w:val="none" w:sz="0" w:space="0" w:color="auto"/>
        <w:left w:val="none" w:sz="0" w:space="0" w:color="auto"/>
        <w:bottom w:val="none" w:sz="0" w:space="0" w:color="auto"/>
        <w:right w:val="none" w:sz="0" w:space="0" w:color="auto"/>
      </w:divBdr>
    </w:div>
    <w:div w:id="425150051">
      <w:bodyDiv w:val="1"/>
      <w:marLeft w:val="0"/>
      <w:marRight w:val="0"/>
      <w:marTop w:val="0"/>
      <w:marBottom w:val="0"/>
      <w:divBdr>
        <w:top w:val="none" w:sz="0" w:space="0" w:color="auto"/>
        <w:left w:val="none" w:sz="0" w:space="0" w:color="auto"/>
        <w:bottom w:val="none" w:sz="0" w:space="0" w:color="auto"/>
        <w:right w:val="none" w:sz="0" w:space="0" w:color="auto"/>
      </w:divBdr>
    </w:div>
    <w:div w:id="426076194">
      <w:bodyDiv w:val="1"/>
      <w:marLeft w:val="0"/>
      <w:marRight w:val="0"/>
      <w:marTop w:val="0"/>
      <w:marBottom w:val="0"/>
      <w:divBdr>
        <w:top w:val="none" w:sz="0" w:space="0" w:color="auto"/>
        <w:left w:val="none" w:sz="0" w:space="0" w:color="auto"/>
        <w:bottom w:val="none" w:sz="0" w:space="0" w:color="auto"/>
        <w:right w:val="none" w:sz="0" w:space="0" w:color="auto"/>
      </w:divBdr>
    </w:div>
    <w:div w:id="426078409">
      <w:bodyDiv w:val="1"/>
      <w:marLeft w:val="0"/>
      <w:marRight w:val="0"/>
      <w:marTop w:val="0"/>
      <w:marBottom w:val="0"/>
      <w:divBdr>
        <w:top w:val="none" w:sz="0" w:space="0" w:color="auto"/>
        <w:left w:val="none" w:sz="0" w:space="0" w:color="auto"/>
        <w:bottom w:val="none" w:sz="0" w:space="0" w:color="auto"/>
        <w:right w:val="none" w:sz="0" w:space="0" w:color="auto"/>
      </w:divBdr>
    </w:div>
    <w:div w:id="426461378">
      <w:bodyDiv w:val="1"/>
      <w:marLeft w:val="0"/>
      <w:marRight w:val="0"/>
      <w:marTop w:val="0"/>
      <w:marBottom w:val="0"/>
      <w:divBdr>
        <w:top w:val="none" w:sz="0" w:space="0" w:color="auto"/>
        <w:left w:val="none" w:sz="0" w:space="0" w:color="auto"/>
        <w:bottom w:val="none" w:sz="0" w:space="0" w:color="auto"/>
        <w:right w:val="none" w:sz="0" w:space="0" w:color="auto"/>
      </w:divBdr>
    </w:div>
    <w:div w:id="429087434">
      <w:bodyDiv w:val="1"/>
      <w:marLeft w:val="0"/>
      <w:marRight w:val="0"/>
      <w:marTop w:val="0"/>
      <w:marBottom w:val="0"/>
      <w:divBdr>
        <w:top w:val="none" w:sz="0" w:space="0" w:color="auto"/>
        <w:left w:val="none" w:sz="0" w:space="0" w:color="auto"/>
        <w:bottom w:val="none" w:sz="0" w:space="0" w:color="auto"/>
        <w:right w:val="none" w:sz="0" w:space="0" w:color="auto"/>
      </w:divBdr>
    </w:div>
    <w:div w:id="430123134">
      <w:bodyDiv w:val="1"/>
      <w:marLeft w:val="0"/>
      <w:marRight w:val="0"/>
      <w:marTop w:val="0"/>
      <w:marBottom w:val="0"/>
      <w:divBdr>
        <w:top w:val="none" w:sz="0" w:space="0" w:color="auto"/>
        <w:left w:val="none" w:sz="0" w:space="0" w:color="auto"/>
        <w:bottom w:val="none" w:sz="0" w:space="0" w:color="auto"/>
        <w:right w:val="none" w:sz="0" w:space="0" w:color="auto"/>
      </w:divBdr>
    </w:div>
    <w:div w:id="431706365">
      <w:bodyDiv w:val="1"/>
      <w:marLeft w:val="0"/>
      <w:marRight w:val="0"/>
      <w:marTop w:val="0"/>
      <w:marBottom w:val="0"/>
      <w:divBdr>
        <w:top w:val="none" w:sz="0" w:space="0" w:color="auto"/>
        <w:left w:val="none" w:sz="0" w:space="0" w:color="auto"/>
        <w:bottom w:val="none" w:sz="0" w:space="0" w:color="auto"/>
        <w:right w:val="none" w:sz="0" w:space="0" w:color="auto"/>
      </w:divBdr>
    </w:div>
    <w:div w:id="432408024">
      <w:bodyDiv w:val="1"/>
      <w:marLeft w:val="0"/>
      <w:marRight w:val="0"/>
      <w:marTop w:val="0"/>
      <w:marBottom w:val="0"/>
      <w:divBdr>
        <w:top w:val="none" w:sz="0" w:space="0" w:color="auto"/>
        <w:left w:val="none" w:sz="0" w:space="0" w:color="auto"/>
        <w:bottom w:val="none" w:sz="0" w:space="0" w:color="auto"/>
        <w:right w:val="none" w:sz="0" w:space="0" w:color="auto"/>
      </w:divBdr>
    </w:div>
    <w:div w:id="432478689">
      <w:bodyDiv w:val="1"/>
      <w:marLeft w:val="0"/>
      <w:marRight w:val="0"/>
      <w:marTop w:val="0"/>
      <w:marBottom w:val="0"/>
      <w:divBdr>
        <w:top w:val="none" w:sz="0" w:space="0" w:color="auto"/>
        <w:left w:val="none" w:sz="0" w:space="0" w:color="auto"/>
        <w:bottom w:val="none" w:sz="0" w:space="0" w:color="auto"/>
        <w:right w:val="none" w:sz="0" w:space="0" w:color="auto"/>
      </w:divBdr>
    </w:div>
    <w:div w:id="432482055">
      <w:bodyDiv w:val="1"/>
      <w:marLeft w:val="0"/>
      <w:marRight w:val="0"/>
      <w:marTop w:val="0"/>
      <w:marBottom w:val="0"/>
      <w:divBdr>
        <w:top w:val="none" w:sz="0" w:space="0" w:color="auto"/>
        <w:left w:val="none" w:sz="0" w:space="0" w:color="auto"/>
        <w:bottom w:val="none" w:sz="0" w:space="0" w:color="auto"/>
        <w:right w:val="none" w:sz="0" w:space="0" w:color="auto"/>
      </w:divBdr>
    </w:div>
    <w:div w:id="432943530">
      <w:bodyDiv w:val="1"/>
      <w:marLeft w:val="0"/>
      <w:marRight w:val="0"/>
      <w:marTop w:val="0"/>
      <w:marBottom w:val="0"/>
      <w:divBdr>
        <w:top w:val="none" w:sz="0" w:space="0" w:color="auto"/>
        <w:left w:val="none" w:sz="0" w:space="0" w:color="auto"/>
        <w:bottom w:val="none" w:sz="0" w:space="0" w:color="auto"/>
        <w:right w:val="none" w:sz="0" w:space="0" w:color="auto"/>
      </w:divBdr>
    </w:div>
    <w:div w:id="433020579">
      <w:bodyDiv w:val="1"/>
      <w:marLeft w:val="0"/>
      <w:marRight w:val="0"/>
      <w:marTop w:val="0"/>
      <w:marBottom w:val="0"/>
      <w:divBdr>
        <w:top w:val="none" w:sz="0" w:space="0" w:color="auto"/>
        <w:left w:val="none" w:sz="0" w:space="0" w:color="auto"/>
        <w:bottom w:val="none" w:sz="0" w:space="0" w:color="auto"/>
        <w:right w:val="none" w:sz="0" w:space="0" w:color="auto"/>
      </w:divBdr>
    </w:div>
    <w:div w:id="433600676">
      <w:bodyDiv w:val="1"/>
      <w:marLeft w:val="0"/>
      <w:marRight w:val="0"/>
      <w:marTop w:val="0"/>
      <w:marBottom w:val="0"/>
      <w:divBdr>
        <w:top w:val="none" w:sz="0" w:space="0" w:color="auto"/>
        <w:left w:val="none" w:sz="0" w:space="0" w:color="auto"/>
        <w:bottom w:val="none" w:sz="0" w:space="0" w:color="auto"/>
        <w:right w:val="none" w:sz="0" w:space="0" w:color="auto"/>
      </w:divBdr>
    </w:div>
    <w:div w:id="433747067">
      <w:bodyDiv w:val="1"/>
      <w:marLeft w:val="0"/>
      <w:marRight w:val="0"/>
      <w:marTop w:val="0"/>
      <w:marBottom w:val="0"/>
      <w:divBdr>
        <w:top w:val="none" w:sz="0" w:space="0" w:color="auto"/>
        <w:left w:val="none" w:sz="0" w:space="0" w:color="auto"/>
        <w:bottom w:val="none" w:sz="0" w:space="0" w:color="auto"/>
        <w:right w:val="none" w:sz="0" w:space="0" w:color="auto"/>
      </w:divBdr>
    </w:div>
    <w:div w:id="434329839">
      <w:bodyDiv w:val="1"/>
      <w:marLeft w:val="0"/>
      <w:marRight w:val="0"/>
      <w:marTop w:val="0"/>
      <w:marBottom w:val="0"/>
      <w:divBdr>
        <w:top w:val="none" w:sz="0" w:space="0" w:color="auto"/>
        <w:left w:val="none" w:sz="0" w:space="0" w:color="auto"/>
        <w:bottom w:val="none" w:sz="0" w:space="0" w:color="auto"/>
        <w:right w:val="none" w:sz="0" w:space="0" w:color="auto"/>
      </w:divBdr>
    </w:div>
    <w:div w:id="434594289">
      <w:bodyDiv w:val="1"/>
      <w:marLeft w:val="0"/>
      <w:marRight w:val="0"/>
      <w:marTop w:val="0"/>
      <w:marBottom w:val="0"/>
      <w:divBdr>
        <w:top w:val="none" w:sz="0" w:space="0" w:color="auto"/>
        <w:left w:val="none" w:sz="0" w:space="0" w:color="auto"/>
        <w:bottom w:val="none" w:sz="0" w:space="0" w:color="auto"/>
        <w:right w:val="none" w:sz="0" w:space="0" w:color="auto"/>
      </w:divBdr>
    </w:div>
    <w:div w:id="434977944">
      <w:bodyDiv w:val="1"/>
      <w:marLeft w:val="0"/>
      <w:marRight w:val="0"/>
      <w:marTop w:val="0"/>
      <w:marBottom w:val="0"/>
      <w:divBdr>
        <w:top w:val="none" w:sz="0" w:space="0" w:color="auto"/>
        <w:left w:val="none" w:sz="0" w:space="0" w:color="auto"/>
        <w:bottom w:val="none" w:sz="0" w:space="0" w:color="auto"/>
        <w:right w:val="none" w:sz="0" w:space="0" w:color="auto"/>
      </w:divBdr>
    </w:div>
    <w:div w:id="437258838">
      <w:bodyDiv w:val="1"/>
      <w:marLeft w:val="0"/>
      <w:marRight w:val="0"/>
      <w:marTop w:val="0"/>
      <w:marBottom w:val="0"/>
      <w:divBdr>
        <w:top w:val="none" w:sz="0" w:space="0" w:color="auto"/>
        <w:left w:val="none" w:sz="0" w:space="0" w:color="auto"/>
        <w:bottom w:val="none" w:sz="0" w:space="0" w:color="auto"/>
        <w:right w:val="none" w:sz="0" w:space="0" w:color="auto"/>
      </w:divBdr>
    </w:div>
    <w:div w:id="438453902">
      <w:bodyDiv w:val="1"/>
      <w:marLeft w:val="0"/>
      <w:marRight w:val="0"/>
      <w:marTop w:val="0"/>
      <w:marBottom w:val="0"/>
      <w:divBdr>
        <w:top w:val="none" w:sz="0" w:space="0" w:color="auto"/>
        <w:left w:val="none" w:sz="0" w:space="0" w:color="auto"/>
        <w:bottom w:val="none" w:sz="0" w:space="0" w:color="auto"/>
        <w:right w:val="none" w:sz="0" w:space="0" w:color="auto"/>
      </w:divBdr>
    </w:div>
    <w:div w:id="438455548">
      <w:bodyDiv w:val="1"/>
      <w:marLeft w:val="0"/>
      <w:marRight w:val="0"/>
      <w:marTop w:val="0"/>
      <w:marBottom w:val="0"/>
      <w:divBdr>
        <w:top w:val="none" w:sz="0" w:space="0" w:color="auto"/>
        <w:left w:val="none" w:sz="0" w:space="0" w:color="auto"/>
        <w:bottom w:val="none" w:sz="0" w:space="0" w:color="auto"/>
        <w:right w:val="none" w:sz="0" w:space="0" w:color="auto"/>
      </w:divBdr>
    </w:div>
    <w:div w:id="438796150">
      <w:bodyDiv w:val="1"/>
      <w:marLeft w:val="0"/>
      <w:marRight w:val="0"/>
      <w:marTop w:val="0"/>
      <w:marBottom w:val="0"/>
      <w:divBdr>
        <w:top w:val="none" w:sz="0" w:space="0" w:color="auto"/>
        <w:left w:val="none" w:sz="0" w:space="0" w:color="auto"/>
        <w:bottom w:val="none" w:sz="0" w:space="0" w:color="auto"/>
        <w:right w:val="none" w:sz="0" w:space="0" w:color="auto"/>
      </w:divBdr>
    </w:div>
    <w:div w:id="439958655">
      <w:bodyDiv w:val="1"/>
      <w:marLeft w:val="0"/>
      <w:marRight w:val="0"/>
      <w:marTop w:val="0"/>
      <w:marBottom w:val="0"/>
      <w:divBdr>
        <w:top w:val="none" w:sz="0" w:space="0" w:color="auto"/>
        <w:left w:val="none" w:sz="0" w:space="0" w:color="auto"/>
        <w:bottom w:val="none" w:sz="0" w:space="0" w:color="auto"/>
        <w:right w:val="none" w:sz="0" w:space="0" w:color="auto"/>
      </w:divBdr>
    </w:div>
    <w:div w:id="442190741">
      <w:bodyDiv w:val="1"/>
      <w:marLeft w:val="0"/>
      <w:marRight w:val="0"/>
      <w:marTop w:val="0"/>
      <w:marBottom w:val="0"/>
      <w:divBdr>
        <w:top w:val="none" w:sz="0" w:space="0" w:color="auto"/>
        <w:left w:val="none" w:sz="0" w:space="0" w:color="auto"/>
        <w:bottom w:val="none" w:sz="0" w:space="0" w:color="auto"/>
        <w:right w:val="none" w:sz="0" w:space="0" w:color="auto"/>
      </w:divBdr>
    </w:div>
    <w:div w:id="442575629">
      <w:bodyDiv w:val="1"/>
      <w:marLeft w:val="0"/>
      <w:marRight w:val="0"/>
      <w:marTop w:val="0"/>
      <w:marBottom w:val="0"/>
      <w:divBdr>
        <w:top w:val="none" w:sz="0" w:space="0" w:color="auto"/>
        <w:left w:val="none" w:sz="0" w:space="0" w:color="auto"/>
        <w:bottom w:val="none" w:sz="0" w:space="0" w:color="auto"/>
        <w:right w:val="none" w:sz="0" w:space="0" w:color="auto"/>
      </w:divBdr>
    </w:div>
    <w:div w:id="443303735">
      <w:bodyDiv w:val="1"/>
      <w:marLeft w:val="0"/>
      <w:marRight w:val="0"/>
      <w:marTop w:val="0"/>
      <w:marBottom w:val="0"/>
      <w:divBdr>
        <w:top w:val="none" w:sz="0" w:space="0" w:color="auto"/>
        <w:left w:val="none" w:sz="0" w:space="0" w:color="auto"/>
        <w:bottom w:val="none" w:sz="0" w:space="0" w:color="auto"/>
        <w:right w:val="none" w:sz="0" w:space="0" w:color="auto"/>
      </w:divBdr>
    </w:div>
    <w:div w:id="444228843">
      <w:bodyDiv w:val="1"/>
      <w:marLeft w:val="0"/>
      <w:marRight w:val="0"/>
      <w:marTop w:val="0"/>
      <w:marBottom w:val="0"/>
      <w:divBdr>
        <w:top w:val="none" w:sz="0" w:space="0" w:color="auto"/>
        <w:left w:val="none" w:sz="0" w:space="0" w:color="auto"/>
        <w:bottom w:val="none" w:sz="0" w:space="0" w:color="auto"/>
        <w:right w:val="none" w:sz="0" w:space="0" w:color="auto"/>
      </w:divBdr>
    </w:div>
    <w:div w:id="444541361">
      <w:bodyDiv w:val="1"/>
      <w:marLeft w:val="0"/>
      <w:marRight w:val="0"/>
      <w:marTop w:val="0"/>
      <w:marBottom w:val="0"/>
      <w:divBdr>
        <w:top w:val="none" w:sz="0" w:space="0" w:color="auto"/>
        <w:left w:val="none" w:sz="0" w:space="0" w:color="auto"/>
        <w:bottom w:val="none" w:sz="0" w:space="0" w:color="auto"/>
        <w:right w:val="none" w:sz="0" w:space="0" w:color="auto"/>
      </w:divBdr>
    </w:div>
    <w:div w:id="444547152">
      <w:bodyDiv w:val="1"/>
      <w:marLeft w:val="0"/>
      <w:marRight w:val="0"/>
      <w:marTop w:val="0"/>
      <w:marBottom w:val="0"/>
      <w:divBdr>
        <w:top w:val="none" w:sz="0" w:space="0" w:color="auto"/>
        <w:left w:val="none" w:sz="0" w:space="0" w:color="auto"/>
        <w:bottom w:val="none" w:sz="0" w:space="0" w:color="auto"/>
        <w:right w:val="none" w:sz="0" w:space="0" w:color="auto"/>
      </w:divBdr>
    </w:div>
    <w:div w:id="445202487">
      <w:bodyDiv w:val="1"/>
      <w:marLeft w:val="0"/>
      <w:marRight w:val="0"/>
      <w:marTop w:val="0"/>
      <w:marBottom w:val="0"/>
      <w:divBdr>
        <w:top w:val="none" w:sz="0" w:space="0" w:color="auto"/>
        <w:left w:val="none" w:sz="0" w:space="0" w:color="auto"/>
        <w:bottom w:val="none" w:sz="0" w:space="0" w:color="auto"/>
        <w:right w:val="none" w:sz="0" w:space="0" w:color="auto"/>
      </w:divBdr>
    </w:div>
    <w:div w:id="445582316">
      <w:bodyDiv w:val="1"/>
      <w:marLeft w:val="0"/>
      <w:marRight w:val="0"/>
      <w:marTop w:val="0"/>
      <w:marBottom w:val="0"/>
      <w:divBdr>
        <w:top w:val="none" w:sz="0" w:space="0" w:color="auto"/>
        <w:left w:val="none" w:sz="0" w:space="0" w:color="auto"/>
        <w:bottom w:val="none" w:sz="0" w:space="0" w:color="auto"/>
        <w:right w:val="none" w:sz="0" w:space="0" w:color="auto"/>
      </w:divBdr>
    </w:div>
    <w:div w:id="446507803">
      <w:bodyDiv w:val="1"/>
      <w:marLeft w:val="0"/>
      <w:marRight w:val="0"/>
      <w:marTop w:val="0"/>
      <w:marBottom w:val="0"/>
      <w:divBdr>
        <w:top w:val="none" w:sz="0" w:space="0" w:color="auto"/>
        <w:left w:val="none" w:sz="0" w:space="0" w:color="auto"/>
        <w:bottom w:val="none" w:sz="0" w:space="0" w:color="auto"/>
        <w:right w:val="none" w:sz="0" w:space="0" w:color="auto"/>
      </w:divBdr>
    </w:div>
    <w:div w:id="446699641">
      <w:bodyDiv w:val="1"/>
      <w:marLeft w:val="0"/>
      <w:marRight w:val="0"/>
      <w:marTop w:val="0"/>
      <w:marBottom w:val="0"/>
      <w:divBdr>
        <w:top w:val="none" w:sz="0" w:space="0" w:color="auto"/>
        <w:left w:val="none" w:sz="0" w:space="0" w:color="auto"/>
        <w:bottom w:val="none" w:sz="0" w:space="0" w:color="auto"/>
        <w:right w:val="none" w:sz="0" w:space="0" w:color="auto"/>
      </w:divBdr>
    </w:div>
    <w:div w:id="446899627">
      <w:bodyDiv w:val="1"/>
      <w:marLeft w:val="0"/>
      <w:marRight w:val="0"/>
      <w:marTop w:val="0"/>
      <w:marBottom w:val="0"/>
      <w:divBdr>
        <w:top w:val="none" w:sz="0" w:space="0" w:color="auto"/>
        <w:left w:val="none" w:sz="0" w:space="0" w:color="auto"/>
        <w:bottom w:val="none" w:sz="0" w:space="0" w:color="auto"/>
        <w:right w:val="none" w:sz="0" w:space="0" w:color="auto"/>
      </w:divBdr>
    </w:div>
    <w:div w:id="447167100">
      <w:bodyDiv w:val="1"/>
      <w:marLeft w:val="0"/>
      <w:marRight w:val="0"/>
      <w:marTop w:val="0"/>
      <w:marBottom w:val="0"/>
      <w:divBdr>
        <w:top w:val="none" w:sz="0" w:space="0" w:color="auto"/>
        <w:left w:val="none" w:sz="0" w:space="0" w:color="auto"/>
        <w:bottom w:val="none" w:sz="0" w:space="0" w:color="auto"/>
        <w:right w:val="none" w:sz="0" w:space="0" w:color="auto"/>
      </w:divBdr>
    </w:div>
    <w:div w:id="447433616">
      <w:bodyDiv w:val="1"/>
      <w:marLeft w:val="0"/>
      <w:marRight w:val="0"/>
      <w:marTop w:val="0"/>
      <w:marBottom w:val="0"/>
      <w:divBdr>
        <w:top w:val="none" w:sz="0" w:space="0" w:color="auto"/>
        <w:left w:val="none" w:sz="0" w:space="0" w:color="auto"/>
        <w:bottom w:val="none" w:sz="0" w:space="0" w:color="auto"/>
        <w:right w:val="none" w:sz="0" w:space="0" w:color="auto"/>
      </w:divBdr>
    </w:div>
    <w:div w:id="447772215">
      <w:bodyDiv w:val="1"/>
      <w:marLeft w:val="0"/>
      <w:marRight w:val="0"/>
      <w:marTop w:val="0"/>
      <w:marBottom w:val="0"/>
      <w:divBdr>
        <w:top w:val="none" w:sz="0" w:space="0" w:color="auto"/>
        <w:left w:val="none" w:sz="0" w:space="0" w:color="auto"/>
        <w:bottom w:val="none" w:sz="0" w:space="0" w:color="auto"/>
        <w:right w:val="none" w:sz="0" w:space="0" w:color="auto"/>
      </w:divBdr>
    </w:div>
    <w:div w:id="448353909">
      <w:bodyDiv w:val="1"/>
      <w:marLeft w:val="0"/>
      <w:marRight w:val="0"/>
      <w:marTop w:val="0"/>
      <w:marBottom w:val="0"/>
      <w:divBdr>
        <w:top w:val="none" w:sz="0" w:space="0" w:color="auto"/>
        <w:left w:val="none" w:sz="0" w:space="0" w:color="auto"/>
        <w:bottom w:val="none" w:sz="0" w:space="0" w:color="auto"/>
        <w:right w:val="none" w:sz="0" w:space="0" w:color="auto"/>
      </w:divBdr>
    </w:div>
    <w:div w:id="449125071">
      <w:bodyDiv w:val="1"/>
      <w:marLeft w:val="0"/>
      <w:marRight w:val="0"/>
      <w:marTop w:val="0"/>
      <w:marBottom w:val="0"/>
      <w:divBdr>
        <w:top w:val="none" w:sz="0" w:space="0" w:color="auto"/>
        <w:left w:val="none" w:sz="0" w:space="0" w:color="auto"/>
        <w:bottom w:val="none" w:sz="0" w:space="0" w:color="auto"/>
        <w:right w:val="none" w:sz="0" w:space="0" w:color="auto"/>
      </w:divBdr>
    </w:div>
    <w:div w:id="449668309">
      <w:bodyDiv w:val="1"/>
      <w:marLeft w:val="0"/>
      <w:marRight w:val="0"/>
      <w:marTop w:val="0"/>
      <w:marBottom w:val="0"/>
      <w:divBdr>
        <w:top w:val="none" w:sz="0" w:space="0" w:color="auto"/>
        <w:left w:val="none" w:sz="0" w:space="0" w:color="auto"/>
        <w:bottom w:val="none" w:sz="0" w:space="0" w:color="auto"/>
        <w:right w:val="none" w:sz="0" w:space="0" w:color="auto"/>
      </w:divBdr>
    </w:div>
    <w:div w:id="449669706">
      <w:bodyDiv w:val="1"/>
      <w:marLeft w:val="0"/>
      <w:marRight w:val="0"/>
      <w:marTop w:val="0"/>
      <w:marBottom w:val="0"/>
      <w:divBdr>
        <w:top w:val="none" w:sz="0" w:space="0" w:color="auto"/>
        <w:left w:val="none" w:sz="0" w:space="0" w:color="auto"/>
        <w:bottom w:val="none" w:sz="0" w:space="0" w:color="auto"/>
        <w:right w:val="none" w:sz="0" w:space="0" w:color="auto"/>
      </w:divBdr>
    </w:div>
    <w:div w:id="449670454">
      <w:bodyDiv w:val="1"/>
      <w:marLeft w:val="0"/>
      <w:marRight w:val="0"/>
      <w:marTop w:val="0"/>
      <w:marBottom w:val="0"/>
      <w:divBdr>
        <w:top w:val="none" w:sz="0" w:space="0" w:color="auto"/>
        <w:left w:val="none" w:sz="0" w:space="0" w:color="auto"/>
        <w:bottom w:val="none" w:sz="0" w:space="0" w:color="auto"/>
        <w:right w:val="none" w:sz="0" w:space="0" w:color="auto"/>
      </w:divBdr>
    </w:div>
    <w:div w:id="449933080">
      <w:bodyDiv w:val="1"/>
      <w:marLeft w:val="0"/>
      <w:marRight w:val="0"/>
      <w:marTop w:val="0"/>
      <w:marBottom w:val="0"/>
      <w:divBdr>
        <w:top w:val="none" w:sz="0" w:space="0" w:color="auto"/>
        <w:left w:val="none" w:sz="0" w:space="0" w:color="auto"/>
        <w:bottom w:val="none" w:sz="0" w:space="0" w:color="auto"/>
        <w:right w:val="none" w:sz="0" w:space="0" w:color="auto"/>
      </w:divBdr>
    </w:div>
    <w:div w:id="450051118">
      <w:bodyDiv w:val="1"/>
      <w:marLeft w:val="0"/>
      <w:marRight w:val="0"/>
      <w:marTop w:val="0"/>
      <w:marBottom w:val="0"/>
      <w:divBdr>
        <w:top w:val="none" w:sz="0" w:space="0" w:color="auto"/>
        <w:left w:val="none" w:sz="0" w:space="0" w:color="auto"/>
        <w:bottom w:val="none" w:sz="0" w:space="0" w:color="auto"/>
        <w:right w:val="none" w:sz="0" w:space="0" w:color="auto"/>
      </w:divBdr>
    </w:div>
    <w:div w:id="450562527">
      <w:bodyDiv w:val="1"/>
      <w:marLeft w:val="0"/>
      <w:marRight w:val="0"/>
      <w:marTop w:val="0"/>
      <w:marBottom w:val="0"/>
      <w:divBdr>
        <w:top w:val="none" w:sz="0" w:space="0" w:color="auto"/>
        <w:left w:val="none" w:sz="0" w:space="0" w:color="auto"/>
        <w:bottom w:val="none" w:sz="0" w:space="0" w:color="auto"/>
        <w:right w:val="none" w:sz="0" w:space="0" w:color="auto"/>
      </w:divBdr>
    </w:div>
    <w:div w:id="450785007">
      <w:bodyDiv w:val="1"/>
      <w:marLeft w:val="0"/>
      <w:marRight w:val="0"/>
      <w:marTop w:val="0"/>
      <w:marBottom w:val="0"/>
      <w:divBdr>
        <w:top w:val="none" w:sz="0" w:space="0" w:color="auto"/>
        <w:left w:val="none" w:sz="0" w:space="0" w:color="auto"/>
        <w:bottom w:val="none" w:sz="0" w:space="0" w:color="auto"/>
        <w:right w:val="none" w:sz="0" w:space="0" w:color="auto"/>
      </w:divBdr>
    </w:div>
    <w:div w:id="451021464">
      <w:bodyDiv w:val="1"/>
      <w:marLeft w:val="0"/>
      <w:marRight w:val="0"/>
      <w:marTop w:val="0"/>
      <w:marBottom w:val="0"/>
      <w:divBdr>
        <w:top w:val="none" w:sz="0" w:space="0" w:color="auto"/>
        <w:left w:val="none" w:sz="0" w:space="0" w:color="auto"/>
        <w:bottom w:val="none" w:sz="0" w:space="0" w:color="auto"/>
        <w:right w:val="none" w:sz="0" w:space="0" w:color="auto"/>
      </w:divBdr>
    </w:div>
    <w:div w:id="451025100">
      <w:bodyDiv w:val="1"/>
      <w:marLeft w:val="0"/>
      <w:marRight w:val="0"/>
      <w:marTop w:val="0"/>
      <w:marBottom w:val="0"/>
      <w:divBdr>
        <w:top w:val="none" w:sz="0" w:space="0" w:color="auto"/>
        <w:left w:val="none" w:sz="0" w:space="0" w:color="auto"/>
        <w:bottom w:val="none" w:sz="0" w:space="0" w:color="auto"/>
        <w:right w:val="none" w:sz="0" w:space="0" w:color="auto"/>
      </w:divBdr>
    </w:div>
    <w:div w:id="451676861">
      <w:bodyDiv w:val="1"/>
      <w:marLeft w:val="0"/>
      <w:marRight w:val="0"/>
      <w:marTop w:val="0"/>
      <w:marBottom w:val="0"/>
      <w:divBdr>
        <w:top w:val="none" w:sz="0" w:space="0" w:color="auto"/>
        <w:left w:val="none" w:sz="0" w:space="0" w:color="auto"/>
        <w:bottom w:val="none" w:sz="0" w:space="0" w:color="auto"/>
        <w:right w:val="none" w:sz="0" w:space="0" w:color="auto"/>
      </w:divBdr>
    </w:div>
    <w:div w:id="451678910">
      <w:bodyDiv w:val="1"/>
      <w:marLeft w:val="0"/>
      <w:marRight w:val="0"/>
      <w:marTop w:val="0"/>
      <w:marBottom w:val="0"/>
      <w:divBdr>
        <w:top w:val="none" w:sz="0" w:space="0" w:color="auto"/>
        <w:left w:val="none" w:sz="0" w:space="0" w:color="auto"/>
        <w:bottom w:val="none" w:sz="0" w:space="0" w:color="auto"/>
        <w:right w:val="none" w:sz="0" w:space="0" w:color="auto"/>
      </w:divBdr>
    </w:div>
    <w:div w:id="451903185">
      <w:bodyDiv w:val="1"/>
      <w:marLeft w:val="0"/>
      <w:marRight w:val="0"/>
      <w:marTop w:val="0"/>
      <w:marBottom w:val="0"/>
      <w:divBdr>
        <w:top w:val="none" w:sz="0" w:space="0" w:color="auto"/>
        <w:left w:val="none" w:sz="0" w:space="0" w:color="auto"/>
        <w:bottom w:val="none" w:sz="0" w:space="0" w:color="auto"/>
        <w:right w:val="none" w:sz="0" w:space="0" w:color="auto"/>
      </w:divBdr>
    </w:div>
    <w:div w:id="452019437">
      <w:bodyDiv w:val="1"/>
      <w:marLeft w:val="0"/>
      <w:marRight w:val="0"/>
      <w:marTop w:val="0"/>
      <w:marBottom w:val="0"/>
      <w:divBdr>
        <w:top w:val="none" w:sz="0" w:space="0" w:color="auto"/>
        <w:left w:val="none" w:sz="0" w:space="0" w:color="auto"/>
        <w:bottom w:val="none" w:sz="0" w:space="0" w:color="auto"/>
        <w:right w:val="none" w:sz="0" w:space="0" w:color="auto"/>
      </w:divBdr>
    </w:div>
    <w:div w:id="452214867">
      <w:bodyDiv w:val="1"/>
      <w:marLeft w:val="0"/>
      <w:marRight w:val="0"/>
      <w:marTop w:val="0"/>
      <w:marBottom w:val="0"/>
      <w:divBdr>
        <w:top w:val="none" w:sz="0" w:space="0" w:color="auto"/>
        <w:left w:val="none" w:sz="0" w:space="0" w:color="auto"/>
        <w:bottom w:val="none" w:sz="0" w:space="0" w:color="auto"/>
        <w:right w:val="none" w:sz="0" w:space="0" w:color="auto"/>
      </w:divBdr>
    </w:div>
    <w:div w:id="453641665">
      <w:bodyDiv w:val="1"/>
      <w:marLeft w:val="0"/>
      <w:marRight w:val="0"/>
      <w:marTop w:val="0"/>
      <w:marBottom w:val="0"/>
      <w:divBdr>
        <w:top w:val="none" w:sz="0" w:space="0" w:color="auto"/>
        <w:left w:val="none" w:sz="0" w:space="0" w:color="auto"/>
        <w:bottom w:val="none" w:sz="0" w:space="0" w:color="auto"/>
        <w:right w:val="none" w:sz="0" w:space="0" w:color="auto"/>
      </w:divBdr>
    </w:div>
    <w:div w:id="454060593">
      <w:bodyDiv w:val="1"/>
      <w:marLeft w:val="0"/>
      <w:marRight w:val="0"/>
      <w:marTop w:val="0"/>
      <w:marBottom w:val="0"/>
      <w:divBdr>
        <w:top w:val="none" w:sz="0" w:space="0" w:color="auto"/>
        <w:left w:val="none" w:sz="0" w:space="0" w:color="auto"/>
        <w:bottom w:val="none" w:sz="0" w:space="0" w:color="auto"/>
        <w:right w:val="none" w:sz="0" w:space="0" w:color="auto"/>
      </w:divBdr>
    </w:div>
    <w:div w:id="454106183">
      <w:bodyDiv w:val="1"/>
      <w:marLeft w:val="0"/>
      <w:marRight w:val="0"/>
      <w:marTop w:val="0"/>
      <w:marBottom w:val="0"/>
      <w:divBdr>
        <w:top w:val="none" w:sz="0" w:space="0" w:color="auto"/>
        <w:left w:val="none" w:sz="0" w:space="0" w:color="auto"/>
        <w:bottom w:val="none" w:sz="0" w:space="0" w:color="auto"/>
        <w:right w:val="none" w:sz="0" w:space="0" w:color="auto"/>
      </w:divBdr>
    </w:div>
    <w:div w:id="455025919">
      <w:bodyDiv w:val="1"/>
      <w:marLeft w:val="0"/>
      <w:marRight w:val="0"/>
      <w:marTop w:val="0"/>
      <w:marBottom w:val="0"/>
      <w:divBdr>
        <w:top w:val="none" w:sz="0" w:space="0" w:color="auto"/>
        <w:left w:val="none" w:sz="0" w:space="0" w:color="auto"/>
        <w:bottom w:val="none" w:sz="0" w:space="0" w:color="auto"/>
        <w:right w:val="none" w:sz="0" w:space="0" w:color="auto"/>
      </w:divBdr>
    </w:div>
    <w:div w:id="456143345">
      <w:bodyDiv w:val="1"/>
      <w:marLeft w:val="0"/>
      <w:marRight w:val="0"/>
      <w:marTop w:val="0"/>
      <w:marBottom w:val="0"/>
      <w:divBdr>
        <w:top w:val="none" w:sz="0" w:space="0" w:color="auto"/>
        <w:left w:val="none" w:sz="0" w:space="0" w:color="auto"/>
        <w:bottom w:val="none" w:sz="0" w:space="0" w:color="auto"/>
        <w:right w:val="none" w:sz="0" w:space="0" w:color="auto"/>
      </w:divBdr>
    </w:div>
    <w:div w:id="456263324">
      <w:bodyDiv w:val="1"/>
      <w:marLeft w:val="0"/>
      <w:marRight w:val="0"/>
      <w:marTop w:val="0"/>
      <w:marBottom w:val="0"/>
      <w:divBdr>
        <w:top w:val="none" w:sz="0" w:space="0" w:color="auto"/>
        <w:left w:val="none" w:sz="0" w:space="0" w:color="auto"/>
        <w:bottom w:val="none" w:sz="0" w:space="0" w:color="auto"/>
        <w:right w:val="none" w:sz="0" w:space="0" w:color="auto"/>
      </w:divBdr>
    </w:div>
    <w:div w:id="456416491">
      <w:bodyDiv w:val="1"/>
      <w:marLeft w:val="0"/>
      <w:marRight w:val="0"/>
      <w:marTop w:val="0"/>
      <w:marBottom w:val="0"/>
      <w:divBdr>
        <w:top w:val="none" w:sz="0" w:space="0" w:color="auto"/>
        <w:left w:val="none" w:sz="0" w:space="0" w:color="auto"/>
        <w:bottom w:val="none" w:sz="0" w:space="0" w:color="auto"/>
        <w:right w:val="none" w:sz="0" w:space="0" w:color="auto"/>
      </w:divBdr>
    </w:div>
    <w:div w:id="456677922">
      <w:bodyDiv w:val="1"/>
      <w:marLeft w:val="0"/>
      <w:marRight w:val="0"/>
      <w:marTop w:val="0"/>
      <w:marBottom w:val="0"/>
      <w:divBdr>
        <w:top w:val="none" w:sz="0" w:space="0" w:color="auto"/>
        <w:left w:val="none" w:sz="0" w:space="0" w:color="auto"/>
        <w:bottom w:val="none" w:sz="0" w:space="0" w:color="auto"/>
        <w:right w:val="none" w:sz="0" w:space="0" w:color="auto"/>
      </w:divBdr>
    </w:div>
    <w:div w:id="456949422">
      <w:bodyDiv w:val="1"/>
      <w:marLeft w:val="0"/>
      <w:marRight w:val="0"/>
      <w:marTop w:val="0"/>
      <w:marBottom w:val="0"/>
      <w:divBdr>
        <w:top w:val="none" w:sz="0" w:space="0" w:color="auto"/>
        <w:left w:val="none" w:sz="0" w:space="0" w:color="auto"/>
        <w:bottom w:val="none" w:sz="0" w:space="0" w:color="auto"/>
        <w:right w:val="none" w:sz="0" w:space="0" w:color="auto"/>
      </w:divBdr>
    </w:div>
    <w:div w:id="456989757">
      <w:bodyDiv w:val="1"/>
      <w:marLeft w:val="0"/>
      <w:marRight w:val="0"/>
      <w:marTop w:val="0"/>
      <w:marBottom w:val="0"/>
      <w:divBdr>
        <w:top w:val="none" w:sz="0" w:space="0" w:color="auto"/>
        <w:left w:val="none" w:sz="0" w:space="0" w:color="auto"/>
        <w:bottom w:val="none" w:sz="0" w:space="0" w:color="auto"/>
        <w:right w:val="none" w:sz="0" w:space="0" w:color="auto"/>
      </w:divBdr>
    </w:div>
    <w:div w:id="457186770">
      <w:bodyDiv w:val="1"/>
      <w:marLeft w:val="0"/>
      <w:marRight w:val="0"/>
      <w:marTop w:val="0"/>
      <w:marBottom w:val="0"/>
      <w:divBdr>
        <w:top w:val="none" w:sz="0" w:space="0" w:color="auto"/>
        <w:left w:val="none" w:sz="0" w:space="0" w:color="auto"/>
        <w:bottom w:val="none" w:sz="0" w:space="0" w:color="auto"/>
        <w:right w:val="none" w:sz="0" w:space="0" w:color="auto"/>
      </w:divBdr>
    </w:div>
    <w:div w:id="457534484">
      <w:bodyDiv w:val="1"/>
      <w:marLeft w:val="0"/>
      <w:marRight w:val="0"/>
      <w:marTop w:val="0"/>
      <w:marBottom w:val="0"/>
      <w:divBdr>
        <w:top w:val="none" w:sz="0" w:space="0" w:color="auto"/>
        <w:left w:val="none" w:sz="0" w:space="0" w:color="auto"/>
        <w:bottom w:val="none" w:sz="0" w:space="0" w:color="auto"/>
        <w:right w:val="none" w:sz="0" w:space="0" w:color="auto"/>
      </w:divBdr>
    </w:div>
    <w:div w:id="457574076">
      <w:bodyDiv w:val="1"/>
      <w:marLeft w:val="0"/>
      <w:marRight w:val="0"/>
      <w:marTop w:val="0"/>
      <w:marBottom w:val="0"/>
      <w:divBdr>
        <w:top w:val="none" w:sz="0" w:space="0" w:color="auto"/>
        <w:left w:val="none" w:sz="0" w:space="0" w:color="auto"/>
        <w:bottom w:val="none" w:sz="0" w:space="0" w:color="auto"/>
        <w:right w:val="none" w:sz="0" w:space="0" w:color="auto"/>
      </w:divBdr>
    </w:div>
    <w:div w:id="457722002">
      <w:bodyDiv w:val="1"/>
      <w:marLeft w:val="0"/>
      <w:marRight w:val="0"/>
      <w:marTop w:val="0"/>
      <w:marBottom w:val="0"/>
      <w:divBdr>
        <w:top w:val="none" w:sz="0" w:space="0" w:color="auto"/>
        <w:left w:val="none" w:sz="0" w:space="0" w:color="auto"/>
        <w:bottom w:val="none" w:sz="0" w:space="0" w:color="auto"/>
        <w:right w:val="none" w:sz="0" w:space="0" w:color="auto"/>
      </w:divBdr>
    </w:div>
    <w:div w:id="459958359">
      <w:bodyDiv w:val="1"/>
      <w:marLeft w:val="0"/>
      <w:marRight w:val="0"/>
      <w:marTop w:val="0"/>
      <w:marBottom w:val="0"/>
      <w:divBdr>
        <w:top w:val="none" w:sz="0" w:space="0" w:color="auto"/>
        <w:left w:val="none" w:sz="0" w:space="0" w:color="auto"/>
        <w:bottom w:val="none" w:sz="0" w:space="0" w:color="auto"/>
        <w:right w:val="none" w:sz="0" w:space="0" w:color="auto"/>
      </w:divBdr>
      <w:divsChild>
        <w:div w:id="361975434">
          <w:marLeft w:val="480"/>
          <w:marRight w:val="0"/>
          <w:marTop w:val="0"/>
          <w:marBottom w:val="0"/>
          <w:divBdr>
            <w:top w:val="none" w:sz="0" w:space="0" w:color="auto"/>
            <w:left w:val="none" w:sz="0" w:space="0" w:color="auto"/>
            <w:bottom w:val="none" w:sz="0" w:space="0" w:color="auto"/>
            <w:right w:val="none" w:sz="0" w:space="0" w:color="auto"/>
          </w:divBdr>
        </w:div>
        <w:div w:id="562328447">
          <w:marLeft w:val="480"/>
          <w:marRight w:val="0"/>
          <w:marTop w:val="0"/>
          <w:marBottom w:val="0"/>
          <w:divBdr>
            <w:top w:val="none" w:sz="0" w:space="0" w:color="auto"/>
            <w:left w:val="none" w:sz="0" w:space="0" w:color="auto"/>
            <w:bottom w:val="none" w:sz="0" w:space="0" w:color="auto"/>
            <w:right w:val="none" w:sz="0" w:space="0" w:color="auto"/>
          </w:divBdr>
        </w:div>
        <w:div w:id="159586589">
          <w:marLeft w:val="480"/>
          <w:marRight w:val="0"/>
          <w:marTop w:val="0"/>
          <w:marBottom w:val="0"/>
          <w:divBdr>
            <w:top w:val="none" w:sz="0" w:space="0" w:color="auto"/>
            <w:left w:val="none" w:sz="0" w:space="0" w:color="auto"/>
            <w:bottom w:val="none" w:sz="0" w:space="0" w:color="auto"/>
            <w:right w:val="none" w:sz="0" w:space="0" w:color="auto"/>
          </w:divBdr>
        </w:div>
        <w:div w:id="176625054">
          <w:marLeft w:val="480"/>
          <w:marRight w:val="0"/>
          <w:marTop w:val="0"/>
          <w:marBottom w:val="0"/>
          <w:divBdr>
            <w:top w:val="none" w:sz="0" w:space="0" w:color="auto"/>
            <w:left w:val="none" w:sz="0" w:space="0" w:color="auto"/>
            <w:bottom w:val="none" w:sz="0" w:space="0" w:color="auto"/>
            <w:right w:val="none" w:sz="0" w:space="0" w:color="auto"/>
          </w:divBdr>
        </w:div>
        <w:div w:id="1666086116">
          <w:marLeft w:val="480"/>
          <w:marRight w:val="0"/>
          <w:marTop w:val="0"/>
          <w:marBottom w:val="0"/>
          <w:divBdr>
            <w:top w:val="none" w:sz="0" w:space="0" w:color="auto"/>
            <w:left w:val="none" w:sz="0" w:space="0" w:color="auto"/>
            <w:bottom w:val="none" w:sz="0" w:space="0" w:color="auto"/>
            <w:right w:val="none" w:sz="0" w:space="0" w:color="auto"/>
          </w:divBdr>
        </w:div>
        <w:div w:id="2069917043">
          <w:marLeft w:val="480"/>
          <w:marRight w:val="0"/>
          <w:marTop w:val="0"/>
          <w:marBottom w:val="0"/>
          <w:divBdr>
            <w:top w:val="none" w:sz="0" w:space="0" w:color="auto"/>
            <w:left w:val="none" w:sz="0" w:space="0" w:color="auto"/>
            <w:bottom w:val="none" w:sz="0" w:space="0" w:color="auto"/>
            <w:right w:val="none" w:sz="0" w:space="0" w:color="auto"/>
          </w:divBdr>
        </w:div>
        <w:div w:id="276907459">
          <w:marLeft w:val="480"/>
          <w:marRight w:val="0"/>
          <w:marTop w:val="0"/>
          <w:marBottom w:val="0"/>
          <w:divBdr>
            <w:top w:val="none" w:sz="0" w:space="0" w:color="auto"/>
            <w:left w:val="none" w:sz="0" w:space="0" w:color="auto"/>
            <w:bottom w:val="none" w:sz="0" w:space="0" w:color="auto"/>
            <w:right w:val="none" w:sz="0" w:space="0" w:color="auto"/>
          </w:divBdr>
        </w:div>
        <w:div w:id="1627808642">
          <w:marLeft w:val="480"/>
          <w:marRight w:val="0"/>
          <w:marTop w:val="0"/>
          <w:marBottom w:val="0"/>
          <w:divBdr>
            <w:top w:val="none" w:sz="0" w:space="0" w:color="auto"/>
            <w:left w:val="none" w:sz="0" w:space="0" w:color="auto"/>
            <w:bottom w:val="none" w:sz="0" w:space="0" w:color="auto"/>
            <w:right w:val="none" w:sz="0" w:space="0" w:color="auto"/>
          </w:divBdr>
        </w:div>
        <w:div w:id="413283311">
          <w:marLeft w:val="480"/>
          <w:marRight w:val="0"/>
          <w:marTop w:val="0"/>
          <w:marBottom w:val="0"/>
          <w:divBdr>
            <w:top w:val="none" w:sz="0" w:space="0" w:color="auto"/>
            <w:left w:val="none" w:sz="0" w:space="0" w:color="auto"/>
            <w:bottom w:val="none" w:sz="0" w:space="0" w:color="auto"/>
            <w:right w:val="none" w:sz="0" w:space="0" w:color="auto"/>
          </w:divBdr>
        </w:div>
        <w:div w:id="3943225">
          <w:marLeft w:val="480"/>
          <w:marRight w:val="0"/>
          <w:marTop w:val="0"/>
          <w:marBottom w:val="0"/>
          <w:divBdr>
            <w:top w:val="none" w:sz="0" w:space="0" w:color="auto"/>
            <w:left w:val="none" w:sz="0" w:space="0" w:color="auto"/>
            <w:bottom w:val="none" w:sz="0" w:space="0" w:color="auto"/>
            <w:right w:val="none" w:sz="0" w:space="0" w:color="auto"/>
          </w:divBdr>
        </w:div>
        <w:div w:id="1158184048">
          <w:marLeft w:val="480"/>
          <w:marRight w:val="0"/>
          <w:marTop w:val="0"/>
          <w:marBottom w:val="0"/>
          <w:divBdr>
            <w:top w:val="none" w:sz="0" w:space="0" w:color="auto"/>
            <w:left w:val="none" w:sz="0" w:space="0" w:color="auto"/>
            <w:bottom w:val="none" w:sz="0" w:space="0" w:color="auto"/>
            <w:right w:val="none" w:sz="0" w:space="0" w:color="auto"/>
          </w:divBdr>
        </w:div>
        <w:div w:id="2130707613">
          <w:marLeft w:val="480"/>
          <w:marRight w:val="0"/>
          <w:marTop w:val="0"/>
          <w:marBottom w:val="0"/>
          <w:divBdr>
            <w:top w:val="none" w:sz="0" w:space="0" w:color="auto"/>
            <w:left w:val="none" w:sz="0" w:space="0" w:color="auto"/>
            <w:bottom w:val="none" w:sz="0" w:space="0" w:color="auto"/>
            <w:right w:val="none" w:sz="0" w:space="0" w:color="auto"/>
          </w:divBdr>
        </w:div>
        <w:div w:id="113211570">
          <w:marLeft w:val="480"/>
          <w:marRight w:val="0"/>
          <w:marTop w:val="0"/>
          <w:marBottom w:val="0"/>
          <w:divBdr>
            <w:top w:val="none" w:sz="0" w:space="0" w:color="auto"/>
            <w:left w:val="none" w:sz="0" w:space="0" w:color="auto"/>
            <w:bottom w:val="none" w:sz="0" w:space="0" w:color="auto"/>
            <w:right w:val="none" w:sz="0" w:space="0" w:color="auto"/>
          </w:divBdr>
        </w:div>
        <w:div w:id="15036952">
          <w:marLeft w:val="480"/>
          <w:marRight w:val="0"/>
          <w:marTop w:val="0"/>
          <w:marBottom w:val="0"/>
          <w:divBdr>
            <w:top w:val="none" w:sz="0" w:space="0" w:color="auto"/>
            <w:left w:val="none" w:sz="0" w:space="0" w:color="auto"/>
            <w:bottom w:val="none" w:sz="0" w:space="0" w:color="auto"/>
            <w:right w:val="none" w:sz="0" w:space="0" w:color="auto"/>
          </w:divBdr>
        </w:div>
        <w:div w:id="818419099">
          <w:marLeft w:val="480"/>
          <w:marRight w:val="0"/>
          <w:marTop w:val="0"/>
          <w:marBottom w:val="0"/>
          <w:divBdr>
            <w:top w:val="none" w:sz="0" w:space="0" w:color="auto"/>
            <w:left w:val="none" w:sz="0" w:space="0" w:color="auto"/>
            <w:bottom w:val="none" w:sz="0" w:space="0" w:color="auto"/>
            <w:right w:val="none" w:sz="0" w:space="0" w:color="auto"/>
          </w:divBdr>
        </w:div>
        <w:div w:id="1540701579">
          <w:marLeft w:val="480"/>
          <w:marRight w:val="0"/>
          <w:marTop w:val="0"/>
          <w:marBottom w:val="0"/>
          <w:divBdr>
            <w:top w:val="none" w:sz="0" w:space="0" w:color="auto"/>
            <w:left w:val="none" w:sz="0" w:space="0" w:color="auto"/>
            <w:bottom w:val="none" w:sz="0" w:space="0" w:color="auto"/>
            <w:right w:val="none" w:sz="0" w:space="0" w:color="auto"/>
          </w:divBdr>
        </w:div>
        <w:div w:id="680357956">
          <w:marLeft w:val="480"/>
          <w:marRight w:val="0"/>
          <w:marTop w:val="0"/>
          <w:marBottom w:val="0"/>
          <w:divBdr>
            <w:top w:val="none" w:sz="0" w:space="0" w:color="auto"/>
            <w:left w:val="none" w:sz="0" w:space="0" w:color="auto"/>
            <w:bottom w:val="none" w:sz="0" w:space="0" w:color="auto"/>
            <w:right w:val="none" w:sz="0" w:space="0" w:color="auto"/>
          </w:divBdr>
        </w:div>
        <w:div w:id="157766376">
          <w:marLeft w:val="480"/>
          <w:marRight w:val="0"/>
          <w:marTop w:val="0"/>
          <w:marBottom w:val="0"/>
          <w:divBdr>
            <w:top w:val="none" w:sz="0" w:space="0" w:color="auto"/>
            <w:left w:val="none" w:sz="0" w:space="0" w:color="auto"/>
            <w:bottom w:val="none" w:sz="0" w:space="0" w:color="auto"/>
            <w:right w:val="none" w:sz="0" w:space="0" w:color="auto"/>
          </w:divBdr>
        </w:div>
        <w:div w:id="503974422">
          <w:marLeft w:val="480"/>
          <w:marRight w:val="0"/>
          <w:marTop w:val="0"/>
          <w:marBottom w:val="0"/>
          <w:divBdr>
            <w:top w:val="none" w:sz="0" w:space="0" w:color="auto"/>
            <w:left w:val="none" w:sz="0" w:space="0" w:color="auto"/>
            <w:bottom w:val="none" w:sz="0" w:space="0" w:color="auto"/>
            <w:right w:val="none" w:sz="0" w:space="0" w:color="auto"/>
          </w:divBdr>
        </w:div>
        <w:div w:id="2085028632">
          <w:marLeft w:val="480"/>
          <w:marRight w:val="0"/>
          <w:marTop w:val="0"/>
          <w:marBottom w:val="0"/>
          <w:divBdr>
            <w:top w:val="none" w:sz="0" w:space="0" w:color="auto"/>
            <w:left w:val="none" w:sz="0" w:space="0" w:color="auto"/>
            <w:bottom w:val="none" w:sz="0" w:space="0" w:color="auto"/>
            <w:right w:val="none" w:sz="0" w:space="0" w:color="auto"/>
          </w:divBdr>
        </w:div>
        <w:div w:id="1260716746">
          <w:marLeft w:val="480"/>
          <w:marRight w:val="0"/>
          <w:marTop w:val="0"/>
          <w:marBottom w:val="0"/>
          <w:divBdr>
            <w:top w:val="none" w:sz="0" w:space="0" w:color="auto"/>
            <w:left w:val="none" w:sz="0" w:space="0" w:color="auto"/>
            <w:bottom w:val="none" w:sz="0" w:space="0" w:color="auto"/>
            <w:right w:val="none" w:sz="0" w:space="0" w:color="auto"/>
          </w:divBdr>
        </w:div>
        <w:div w:id="185532916">
          <w:marLeft w:val="480"/>
          <w:marRight w:val="0"/>
          <w:marTop w:val="0"/>
          <w:marBottom w:val="0"/>
          <w:divBdr>
            <w:top w:val="none" w:sz="0" w:space="0" w:color="auto"/>
            <w:left w:val="none" w:sz="0" w:space="0" w:color="auto"/>
            <w:bottom w:val="none" w:sz="0" w:space="0" w:color="auto"/>
            <w:right w:val="none" w:sz="0" w:space="0" w:color="auto"/>
          </w:divBdr>
        </w:div>
        <w:div w:id="2090806821">
          <w:marLeft w:val="480"/>
          <w:marRight w:val="0"/>
          <w:marTop w:val="0"/>
          <w:marBottom w:val="0"/>
          <w:divBdr>
            <w:top w:val="none" w:sz="0" w:space="0" w:color="auto"/>
            <w:left w:val="none" w:sz="0" w:space="0" w:color="auto"/>
            <w:bottom w:val="none" w:sz="0" w:space="0" w:color="auto"/>
            <w:right w:val="none" w:sz="0" w:space="0" w:color="auto"/>
          </w:divBdr>
        </w:div>
        <w:div w:id="1564293827">
          <w:marLeft w:val="480"/>
          <w:marRight w:val="0"/>
          <w:marTop w:val="0"/>
          <w:marBottom w:val="0"/>
          <w:divBdr>
            <w:top w:val="none" w:sz="0" w:space="0" w:color="auto"/>
            <w:left w:val="none" w:sz="0" w:space="0" w:color="auto"/>
            <w:bottom w:val="none" w:sz="0" w:space="0" w:color="auto"/>
            <w:right w:val="none" w:sz="0" w:space="0" w:color="auto"/>
          </w:divBdr>
        </w:div>
        <w:div w:id="1660115310">
          <w:marLeft w:val="480"/>
          <w:marRight w:val="0"/>
          <w:marTop w:val="0"/>
          <w:marBottom w:val="0"/>
          <w:divBdr>
            <w:top w:val="none" w:sz="0" w:space="0" w:color="auto"/>
            <w:left w:val="none" w:sz="0" w:space="0" w:color="auto"/>
            <w:bottom w:val="none" w:sz="0" w:space="0" w:color="auto"/>
            <w:right w:val="none" w:sz="0" w:space="0" w:color="auto"/>
          </w:divBdr>
        </w:div>
        <w:div w:id="97916324">
          <w:marLeft w:val="480"/>
          <w:marRight w:val="0"/>
          <w:marTop w:val="0"/>
          <w:marBottom w:val="0"/>
          <w:divBdr>
            <w:top w:val="none" w:sz="0" w:space="0" w:color="auto"/>
            <w:left w:val="none" w:sz="0" w:space="0" w:color="auto"/>
            <w:bottom w:val="none" w:sz="0" w:space="0" w:color="auto"/>
            <w:right w:val="none" w:sz="0" w:space="0" w:color="auto"/>
          </w:divBdr>
        </w:div>
        <w:div w:id="1165321286">
          <w:marLeft w:val="480"/>
          <w:marRight w:val="0"/>
          <w:marTop w:val="0"/>
          <w:marBottom w:val="0"/>
          <w:divBdr>
            <w:top w:val="none" w:sz="0" w:space="0" w:color="auto"/>
            <w:left w:val="none" w:sz="0" w:space="0" w:color="auto"/>
            <w:bottom w:val="none" w:sz="0" w:space="0" w:color="auto"/>
            <w:right w:val="none" w:sz="0" w:space="0" w:color="auto"/>
          </w:divBdr>
        </w:div>
        <w:div w:id="2114545648">
          <w:marLeft w:val="480"/>
          <w:marRight w:val="0"/>
          <w:marTop w:val="0"/>
          <w:marBottom w:val="0"/>
          <w:divBdr>
            <w:top w:val="none" w:sz="0" w:space="0" w:color="auto"/>
            <w:left w:val="none" w:sz="0" w:space="0" w:color="auto"/>
            <w:bottom w:val="none" w:sz="0" w:space="0" w:color="auto"/>
            <w:right w:val="none" w:sz="0" w:space="0" w:color="auto"/>
          </w:divBdr>
        </w:div>
        <w:div w:id="74330374">
          <w:marLeft w:val="480"/>
          <w:marRight w:val="0"/>
          <w:marTop w:val="0"/>
          <w:marBottom w:val="0"/>
          <w:divBdr>
            <w:top w:val="none" w:sz="0" w:space="0" w:color="auto"/>
            <w:left w:val="none" w:sz="0" w:space="0" w:color="auto"/>
            <w:bottom w:val="none" w:sz="0" w:space="0" w:color="auto"/>
            <w:right w:val="none" w:sz="0" w:space="0" w:color="auto"/>
          </w:divBdr>
        </w:div>
        <w:div w:id="1534685609">
          <w:marLeft w:val="480"/>
          <w:marRight w:val="0"/>
          <w:marTop w:val="0"/>
          <w:marBottom w:val="0"/>
          <w:divBdr>
            <w:top w:val="none" w:sz="0" w:space="0" w:color="auto"/>
            <w:left w:val="none" w:sz="0" w:space="0" w:color="auto"/>
            <w:bottom w:val="none" w:sz="0" w:space="0" w:color="auto"/>
            <w:right w:val="none" w:sz="0" w:space="0" w:color="auto"/>
          </w:divBdr>
        </w:div>
        <w:div w:id="274168709">
          <w:marLeft w:val="480"/>
          <w:marRight w:val="0"/>
          <w:marTop w:val="0"/>
          <w:marBottom w:val="0"/>
          <w:divBdr>
            <w:top w:val="none" w:sz="0" w:space="0" w:color="auto"/>
            <w:left w:val="none" w:sz="0" w:space="0" w:color="auto"/>
            <w:bottom w:val="none" w:sz="0" w:space="0" w:color="auto"/>
            <w:right w:val="none" w:sz="0" w:space="0" w:color="auto"/>
          </w:divBdr>
        </w:div>
        <w:div w:id="1238711169">
          <w:marLeft w:val="480"/>
          <w:marRight w:val="0"/>
          <w:marTop w:val="0"/>
          <w:marBottom w:val="0"/>
          <w:divBdr>
            <w:top w:val="none" w:sz="0" w:space="0" w:color="auto"/>
            <w:left w:val="none" w:sz="0" w:space="0" w:color="auto"/>
            <w:bottom w:val="none" w:sz="0" w:space="0" w:color="auto"/>
            <w:right w:val="none" w:sz="0" w:space="0" w:color="auto"/>
          </w:divBdr>
        </w:div>
        <w:div w:id="1689210904">
          <w:marLeft w:val="480"/>
          <w:marRight w:val="0"/>
          <w:marTop w:val="0"/>
          <w:marBottom w:val="0"/>
          <w:divBdr>
            <w:top w:val="none" w:sz="0" w:space="0" w:color="auto"/>
            <w:left w:val="none" w:sz="0" w:space="0" w:color="auto"/>
            <w:bottom w:val="none" w:sz="0" w:space="0" w:color="auto"/>
            <w:right w:val="none" w:sz="0" w:space="0" w:color="auto"/>
          </w:divBdr>
        </w:div>
        <w:div w:id="922686800">
          <w:marLeft w:val="480"/>
          <w:marRight w:val="0"/>
          <w:marTop w:val="0"/>
          <w:marBottom w:val="0"/>
          <w:divBdr>
            <w:top w:val="none" w:sz="0" w:space="0" w:color="auto"/>
            <w:left w:val="none" w:sz="0" w:space="0" w:color="auto"/>
            <w:bottom w:val="none" w:sz="0" w:space="0" w:color="auto"/>
            <w:right w:val="none" w:sz="0" w:space="0" w:color="auto"/>
          </w:divBdr>
        </w:div>
        <w:div w:id="829296885">
          <w:marLeft w:val="480"/>
          <w:marRight w:val="0"/>
          <w:marTop w:val="0"/>
          <w:marBottom w:val="0"/>
          <w:divBdr>
            <w:top w:val="none" w:sz="0" w:space="0" w:color="auto"/>
            <w:left w:val="none" w:sz="0" w:space="0" w:color="auto"/>
            <w:bottom w:val="none" w:sz="0" w:space="0" w:color="auto"/>
            <w:right w:val="none" w:sz="0" w:space="0" w:color="auto"/>
          </w:divBdr>
        </w:div>
        <w:div w:id="87773491">
          <w:marLeft w:val="480"/>
          <w:marRight w:val="0"/>
          <w:marTop w:val="0"/>
          <w:marBottom w:val="0"/>
          <w:divBdr>
            <w:top w:val="none" w:sz="0" w:space="0" w:color="auto"/>
            <w:left w:val="none" w:sz="0" w:space="0" w:color="auto"/>
            <w:bottom w:val="none" w:sz="0" w:space="0" w:color="auto"/>
            <w:right w:val="none" w:sz="0" w:space="0" w:color="auto"/>
          </w:divBdr>
        </w:div>
        <w:div w:id="1063336206">
          <w:marLeft w:val="480"/>
          <w:marRight w:val="0"/>
          <w:marTop w:val="0"/>
          <w:marBottom w:val="0"/>
          <w:divBdr>
            <w:top w:val="none" w:sz="0" w:space="0" w:color="auto"/>
            <w:left w:val="none" w:sz="0" w:space="0" w:color="auto"/>
            <w:bottom w:val="none" w:sz="0" w:space="0" w:color="auto"/>
            <w:right w:val="none" w:sz="0" w:space="0" w:color="auto"/>
          </w:divBdr>
        </w:div>
        <w:div w:id="1946227507">
          <w:marLeft w:val="480"/>
          <w:marRight w:val="0"/>
          <w:marTop w:val="0"/>
          <w:marBottom w:val="0"/>
          <w:divBdr>
            <w:top w:val="none" w:sz="0" w:space="0" w:color="auto"/>
            <w:left w:val="none" w:sz="0" w:space="0" w:color="auto"/>
            <w:bottom w:val="none" w:sz="0" w:space="0" w:color="auto"/>
            <w:right w:val="none" w:sz="0" w:space="0" w:color="auto"/>
          </w:divBdr>
        </w:div>
      </w:divsChild>
    </w:div>
    <w:div w:id="462113920">
      <w:bodyDiv w:val="1"/>
      <w:marLeft w:val="0"/>
      <w:marRight w:val="0"/>
      <w:marTop w:val="0"/>
      <w:marBottom w:val="0"/>
      <w:divBdr>
        <w:top w:val="none" w:sz="0" w:space="0" w:color="auto"/>
        <w:left w:val="none" w:sz="0" w:space="0" w:color="auto"/>
        <w:bottom w:val="none" w:sz="0" w:space="0" w:color="auto"/>
        <w:right w:val="none" w:sz="0" w:space="0" w:color="auto"/>
      </w:divBdr>
    </w:div>
    <w:div w:id="462888393">
      <w:bodyDiv w:val="1"/>
      <w:marLeft w:val="0"/>
      <w:marRight w:val="0"/>
      <w:marTop w:val="0"/>
      <w:marBottom w:val="0"/>
      <w:divBdr>
        <w:top w:val="none" w:sz="0" w:space="0" w:color="auto"/>
        <w:left w:val="none" w:sz="0" w:space="0" w:color="auto"/>
        <w:bottom w:val="none" w:sz="0" w:space="0" w:color="auto"/>
        <w:right w:val="none" w:sz="0" w:space="0" w:color="auto"/>
      </w:divBdr>
    </w:div>
    <w:div w:id="463811078">
      <w:bodyDiv w:val="1"/>
      <w:marLeft w:val="0"/>
      <w:marRight w:val="0"/>
      <w:marTop w:val="0"/>
      <w:marBottom w:val="0"/>
      <w:divBdr>
        <w:top w:val="none" w:sz="0" w:space="0" w:color="auto"/>
        <w:left w:val="none" w:sz="0" w:space="0" w:color="auto"/>
        <w:bottom w:val="none" w:sz="0" w:space="0" w:color="auto"/>
        <w:right w:val="none" w:sz="0" w:space="0" w:color="auto"/>
      </w:divBdr>
      <w:divsChild>
        <w:div w:id="370039183">
          <w:marLeft w:val="480"/>
          <w:marRight w:val="0"/>
          <w:marTop w:val="0"/>
          <w:marBottom w:val="0"/>
          <w:divBdr>
            <w:top w:val="none" w:sz="0" w:space="0" w:color="auto"/>
            <w:left w:val="none" w:sz="0" w:space="0" w:color="auto"/>
            <w:bottom w:val="none" w:sz="0" w:space="0" w:color="auto"/>
            <w:right w:val="none" w:sz="0" w:space="0" w:color="auto"/>
          </w:divBdr>
        </w:div>
        <w:div w:id="1896692930">
          <w:marLeft w:val="480"/>
          <w:marRight w:val="0"/>
          <w:marTop w:val="0"/>
          <w:marBottom w:val="0"/>
          <w:divBdr>
            <w:top w:val="none" w:sz="0" w:space="0" w:color="auto"/>
            <w:left w:val="none" w:sz="0" w:space="0" w:color="auto"/>
            <w:bottom w:val="none" w:sz="0" w:space="0" w:color="auto"/>
            <w:right w:val="none" w:sz="0" w:space="0" w:color="auto"/>
          </w:divBdr>
        </w:div>
        <w:div w:id="151871841">
          <w:marLeft w:val="480"/>
          <w:marRight w:val="0"/>
          <w:marTop w:val="0"/>
          <w:marBottom w:val="0"/>
          <w:divBdr>
            <w:top w:val="none" w:sz="0" w:space="0" w:color="auto"/>
            <w:left w:val="none" w:sz="0" w:space="0" w:color="auto"/>
            <w:bottom w:val="none" w:sz="0" w:space="0" w:color="auto"/>
            <w:right w:val="none" w:sz="0" w:space="0" w:color="auto"/>
          </w:divBdr>
        </w:div>
        <w:div w:id="1857620237">
          <w:marLeft w:val="480"/>
          <w:marRight w:val="0"/>
          <w:marTop w:val="0"/>
          <w:marBottom w:val="0"/>
          <w:divBdr>
            <w:top w:val="none" w:sz="0" w:space="0" w:color="auto"/>
            <w:left w:val="none" w:sz="0" w:space="0" w:color="auto"/>
            <w:bottom w:val="none" w:sz="0" w:space="0" w:color="auto"/>
            <w:right w:val="none" w:sz="0" w:space="0" w:color="auto"/>
          </w:divBdr>
        </w:div>
        <w:div w:id="963853279">
          <w:marLeft w:val="480"/>
          <w:marRight w:val="0"/>
          <w:marTop w:val="0"/>
          <w:marBottom w:val="0"/>
          <w:divBdr>
            <w:top w:val="none" w:sz="0" w:space="0" w:color="auto"/>
            <w:left w:val="none" w:sz="0" w:space="0" w:color="auto"/>
            <w:bottom w:val="none" w:sz="0" w:space="0" w:color="auto"/>
            <w:right w:val="none" w:sz="0" w:space="0" w:color="auto"/>
          </w:divBdr>
        </w:div>
        <w:div w:id="2014793481">
          <w:marLeft w:val="480"/>
          <w:marRight w:val="0"/>
          <w:marTop w:val="0"/>
          <w:marBottom w:val="0"/>
          <w:divBdr>
            <w:top w:val="none" w:sz="0" w:space="0" w:color="auto"/>
            <w:left w:val="none" w:sz="0" w:space="0" w:color="auto"/>
            <w:bottom w:val="none" w:sz="0" w:space="0" w:color="auto"/>
            <w:right w:val="none" w:sz="0" w:space="0" w:color="auto"/>
          </w:divBdr>
        </w:div>
        <w:div w:id="559050325">
          <w:marLeft w:val="480"/>
          <w:marRight w:val="0"/>
          <w:marTop w:val="0"/>
          <w:marBottom w:val="0"/>
          <w:divBdr>
            <w:top w:val="none" w:sz="0" w:space="0" w:color="auto"/>
            <w:left w:val="none" w:sz="0" w:space="0" w:color="auto"/>
            <w:bottom w:val="none" w:sz="0" w:space="0" w:color="auto"/>
            <w:right w:val="none" w:sz="0" w:space="0" w:color="auto"/>
          </w:divBdr>
        </w:div>
        <w:div w:id="1744788635">
          <w:marLeft w:val="480"/>
          <w:marRight w:val="0"/>
          <w:marTop w:val="0"/>
          <w:marBottom w:val="0"/>
          <w:divBdr>
            <w:top w:val="none" w:sz="0" w:space="0" w:color="auto"/>
            <w:left w:val="none" w:sz="0" w:space="0" w:color="auto"/>
            <w:bottom w:val="none" w:sz="0" w:space="0" w:color="auto"/>
            <w:right w:val="none" w:sz="0" w:space="0" w:color="auto"/>
          </w:divBdr>
        </w:div>
        <w:div w:id="1006706802">
          <w:marLeft w:val="480"/>
          <w:marRight w:val="0"/>
          <w:marTop w:val="0"/>
          <w:marBottom w:val="0"/>
          <w:divBdr>
            <w:top w:val="none" w:sz="0" w:space="0" w:color="auto"/>
            <w:left w:val="none" w:sz="0" w:space="0" w:color="auto"/>
            <w:bottom w:val="none" w:sz="0" w:space="0" w:color="auto"/>
            <w:right w:val="none" w:sz="0" w:space="0" w:color="auto"/>
          </w:divBdr>
        </w:div>
        <w:div w:id="1009676598">
          <w:marLeft w:val="480"/>
          <w:marRight w:val="0"/>
          <w:marTop w:val="0"/>
          <w:marBottom w:val="0"/>
          <w:divBdr>
            <w:top w:val="none" w:sz="0" w:space="0" w:color="auto"/>
            <w:left w:val="none" w:sz="0" w:space="0" w:color="auto"/>
            <w:bottom w:val="none" w:sz="0" w:space="0" w:color="auto"/>
            <w:right w:val="none" w:sz="0" w:space="0" w:color="auto"/>
          </w:divBdr>
        </w:div>
        <w:div w:id="1162509362">
          <w:marLeft w:val="480"/>
          <w:marRight w:val="0"/>
          <w:marTop w:val="0"/>
          <w:marBottom w:val="0"/>
          <w:divBdr>
            <w:top w:val="none" w:sz="0" w:space="0" w:color="auto"/>
            <w:left w:val="none" w:sz="0" w:space="0" w:color="auto"/>
            <w:bottom w:val="none" w:sz="0" w:space="0" w:color="auto"/>
            <w:right w:val="none" w:sz="0" w:space="0" w:color="auto"/>
          </w:divBdr>
        </w:div>
        <w:div w:id="755829019">
          <w:marLeft w:val="480"/>
          <w:marRight w:val="0"/>
          <w:marTop w:val="0"/>
          <w:marBottom w:val="0"/>
          <w:divBdr>
            <w:top w:val="none" w:sz="0" w:space="0" w:color="auto"/>
            <w:left w:val="none" w:sz="0" w:space="0" w:color="auto"/>
            <w:bottom w:val="none" w:sz="0" w:space="0" w:color="auto"/>
            <w:right w:val="none" w:sz="0" w:space="0" w:color="auto"/>
          </w:divBdr>
        </w:div>
        <w:div w:id="1389457212">
          <w:marLeft w:val="480"/>
          <w:marRight w:val="0"/>
          <w:marTop w:val="0"/>
          <w:marBottom w:val="0"/>
          <w:divBdr>
            <w:top w:val="none" w:sz="0" w:space="0" w:color="auto"/>
            <w:left w:val="none" w:sz="0" w:space="0" w:color="auto"/>
            <w:bottom w:val="none" w:sz="0" w:space="0" w:color="auto"/>
            <w:right w:val="none" w:sz="0" w:space="0" w:color="auto"/>
          </w:divBdr>
        </w:div>
        <w:div w:id="24059517">
          <w:marLeft w:val="480"/>
          <w:marRight w:val="0"/>
          <w:marTop w:val="0"/>
          <w:marBottom w:val="0"/>
          <w:divBdr>
            <w:top w:val="none" w:sz="0" w:space="0" w:color="auto"/>
            <w:left w:val="none" w:sz="0" w:space="0" w:color="auto"/>
            <w:bottom w:val="none" w:sz="0" w:space="0" w:color="auto"/>
            <w:right w:val="none" w:sz="0" w:space="0" w:color="auto"/>
          </w:divBdr>
        </w:div>
        <w:div w:id="662127841">
          <w:marLeft w:val="480"/>
          <w:marRight w:val="0"/>
          <w:marTop w:val="0"/>
          <w:marBottom w:val="0"/>
          <w:divBdr>
            <w:top w:val="none" w:sz="0" w:space="0" w:color="auto"/>
            <w:left w:val="none" w:sz="0" w:space="0" w:color="auto"/>
            <w:bottom w:val="none" w:sz="0" w:space="0" w:color="auto"/>
            <w:right w:val="none" w:sz="0" w:space="0" w:color="auto"/>
          </w:divBdr>
        </w:div>
        <w:div w:id="2027169102">
          <w:marLeft w:val="480"/>
          <w:marRight w:val="0"/>
          <w:marTop w:val="0"/>
          <w:marBottom w:val="0"/>
          <w:divBdr>
            <w:top w:val="none" w:sz="0" w:space="0" w:color="auto"/>
            <w:left w:val="none" w:sz="0" w:space="0" w:color="auto"/>
            <w:bottom w:val="none" w:sz="0" w:space="0" w:color="auto"/>
            <w:right w:val="none" w:sz="0" w:space="0" w:color="auto"/>
          </w:divBdr>
        </w:div>
        <w:div w:id="834303552">
          <w:marLeft w:val="480"/>
          <w:marRight w:val="0"/>
          <w:marTop w:val="0"/>
          <w:marBottom w:val="0"/>
          <w:divBdr>
            <w:top w:val="none" w:sz="0" w:space="0" w:color="auto"/>
            <w:left w:val="none" w:sz="0" w:space="0" w:color="auto"/>
            <w:bottom w:val="none" w:sz="0" w:space="0" w:color="auto"/>
            <w:right w:val="none" w:sz="0" w:space="0" w:color="auto"/>
          </w:divBdr>
        </w:div>
        <w:div w:id="760102981">
          <w:marLeft w:val="480"/>
          <w:marRight w:val="0"/>
          <w:marTop w:val="0"/>
          <w:marBottom w:val="0"/>
          <w:divBdr>
            <w:top w:val="none" w:sz="0" w:space="0" w:color="auto"/>
            <w:left w:val="none" w:sz="0" w:space="0" w:color="auto"/>
            <w:bottom w:val="none" w:sz="0" w:space="0" w:color="auto"/>
            <w:right w:val="none" w:sz="0" w:space="0" w:color="auto"/>
          </w:divBdr>
        </w:div>
        <w:div w:id="579213684">
          <w:marLeft w:val="480"/>
          <w:marRight w:val="0"/>
          <w:marTop w:val="0"/>
          <w:marBottom w:val="0"/>
          <w:divBdr>
            <w:top w:val="none" w:sz="0" w:space="0" w:color="auto"/>
            <w:left w:val="none" w:sz="0" w:space="0" w:color="auto"/>
            <w:bottom w:val="none" w:sz="0" w:space="0" w:color="auto"/>
            <w:right w:val="none" w:sz="0" w:space="0" w:color="auto"/>
          </w:divBdr>
        </w:div>
        <w:div w:id="275450230">
          <w:marLeft w:val="480"/>
          <w:marRight w:val="0"/>
          <w:marTop w:val="0"/>
          <w:marBottom w:val="0"/>
          <w:divBdr>
            <w:top w:val="none" w:sz="0" w:space="0" w:color="auto"/>
            <w:left w:val="none" w:sz="0" w:space="0" w:color="auto"/>
            <w:bottom w:val="none" w:sz="0" w:space="0" w:color="auto"/>
            <w:right w:val="none" w:sz="0" w:space="0" w:color="auto"/>
          </w:divBdr>
        </w:div>
        <w:div w:id="167061564">
          <w:marLeft w:val="480"/>
          <w:marRight w:val="0"/>
          <w:marTop w:val="0"/>
          <w:marBottom w:val="0"/>
          <w:divBdr>
            <w:top w:val="none" w:sz="0" w:space="0" w:color="auto"/>
            <w:left w:val="none" w:sz="0" w:space="0" w:color="auto"/>
            <w:bottom w:val="none" w:sz="0" w:space="0" w:color="auto"/>
            <w:right w:val="none" w:sz="0" w:space="0" w:color="auto"/>
          </w:divBdr>
        </w:div>
        <w:div w:id="698433243">
          <w:marLeft w:val="480"/>
          <w:marRight w:val="0"/>
          <w:marTop w:val="0"/>
          <w:marBottom w:val="0"/>
          <w:divBdr>
            <w:top w:val="none" w:sz="0" w:space="0" w:color="auto"/>
            <w:left w:val="none" w:sz="0" w:space="0" w:color="auto"/>
            <w:bottom w:val="none" w:sz="0" w:space="0" w:color="auto"/>
            <w:right w:val="none" w:sz="0" w:space="0" w:color="auto"/>
          </w:divBdr>
        </w:div>
        <w:div w:id="2139258773">
          <w:marLeft w:val="480"/>
          <w:marRight w:val="0"/>
          <w:marTop w:val="0"/>
          <w:marBottom w:val="0"/>
          <w:divBdr>
            <w:top w:val="none" w:sz="0" w:space="0" w:color="auto"/>
            <w:left w:val="none" w:sz="0" w:space="0" w:color="auto"/>
            <w:bottom w:val="none" w:sz="0" w:space="0" w:color="auto"/>
            <w:right w:val="none" w:sz="0" w:space="0" w:color="auto"/>
          </w:divBdr>
        </w:div>
        <w:div w:id="361789085">
          <w:marLeft w:val="480"/>
          <w:marRight w:val="0"/>
          <w:marTop w:val="0"/>
          <w:marBottom w:val="0"/>
          <w:divBdr>
            <w:top w:val="none" w:sz="0" w:space="0" w:color="auto"/>
            <w:left w:val="none" w:sz="0" w:space="0" w:color="auto"/>
            <w:bottom w:val="none" w:sz="0" w:space="0" w:color="auto"/>
            <w:right w:val="none" w:sz="0" w:space="0" w:color="auto"/>
          </w:divBdr>
        </w:div>
        <w:div w:id="439223466">
          <w:marLeft w:val="480"/>
          <w:marRight w:val="0"/>
          <w:marTop w:val="0"/>
          <w:marBottom w:val="0"/>
          <w:divBdr>
            <w:top w:val="none" w:sz="0" w:space="0" w:color="auto"/>
            <w:left w:val="none" w:sz="0" w:space="0" w:color="auto"/>
            <w:bottom w:val="none" w:sz="0" w:space="0" w:color="auto"/>
            <w:right w:val="none" w:sz="0" w:space="0" w:color="auto"/>
          </w:divBdr>
        </w:div>
        <w:div w:id="2127460437">
          <w:marLeft w:val="480"/>
          <w:marRight w:val="0"/>
          <w:marTop w:val="0"/>
          <w:marBottom w:val="0"/>
          <w:divBdr>
            <w:top w:val="none" w:sz="0" w:space="0" w:color="auto"/>
            <w:left w:val="none" w:sz="0" w:space="0" w:color="auto"/>
            <w:bottom w:val="none" w:sz="0" w:space="0" w:color="auto"/>
            <w:right w:val="none" w:sz="0" w:space="0" w:color="auto"/>
          </w:divBdr>
        </w:div>
        <w:div w:id="34353500">
          <w:marLeft w:val="480"/>
          <w:marRight w:val="0"/>
          <w:marTop w:val="0"/>
          <w:marBottom w:val="0"/>
          <w:divBdr>
            <w:top w:val="none" w:sz="0" w:space="0" w:color="auto"/>
            <w:left w:val="none" w:sz="0" w:space="0" w:color="auto"/>
            <w:bottom w:val="none" w:sz="0" w:space="0" w:color="auto"/>
            <w:right w:val="none" w:sz="0" w:space="0" w:color="auto"/>
          </w:divBdr>
        </w:div>
        <w:div w:id="494954136">
          <w:marLeft w:val="480"/>
          <w:marRight w:val="0"/>
          <w:marTop w:val="0"/>
          <w:marBottom w:val="0"/>
          <w:divBdr>
            <w:top w:val="none" w:sz="0" w:space="0" w:color="auto"/>
            <w:left w:val="none" w:sz="0" w:space="0" w:color="auto"/>
            <w:bottom w:val="none" w:sz="0" w:space="0" w:color="auto"/>
            <w:right w:val="none" w:sz="0" w:space="0" w:color="auto"/>
          </w:divBdr>
        </w:div>
        <w:div w:id="180096607">
          <w:marLeft w:val="480"/>
          <w:marRight w:val="0"/>
          <w:marTop w:val="0"/>
          <w:marBottom w:val="0"/>
          <w:divBdr>
            <w:top w:val="none" w:sz="0" w:space="0" w:color="auto"/>
            <w:left w:val="none" w:sz="0" w:space="0" w:color="auto"/>
            <w:bottom w:val="none" w:sz="0" w:space="0" w:color="auto"/>
            <w:right w:val="none" w:sz="0" w:space="0" w:color="auto"/>
          </w:divBdr>
        </w:div>
        <w:div w:id="1888839384">
          <w:marLeft w:val="480"/>
          <w:marRight w:val="0"/>
          <w:marTop w:val="0"/>
          <w:marBottom w:val="0"/>
          <w:divBdr>
            <w:top w:val="none" w:sz="0" w:space="0" w:color="auto"/>
            <w:left w:val="none" w:sz="0" w:space="0" w:color="auto"/>
            <w:bottom w:val="none" w:sz="0" w:space="0" w:color="auto"/>
            <w:right w:val="none" w:sz="0" w:space="0" w:color="auto"/>
          </w:divBdr>
        </w:div>
        <w:div w:id="572929885">
          <w:marLeft w:val="480"/>
          <w:marRight w:val="0"/>
          <w:marTop w:val="0"/>
          <w:marBottom w:val="0"/>
          <w:divBdr>
            <w:top w:val="none" w:sz="0" w:space="0" w:color="auto"/>
            <w:left w:val="none" w:sz="0" w:space="0" w:color="auto"/>
            <w:bottom w:val="none" w:sz="0" w:space="0" w:color="auto"/>
            <w:right w:val="none" w:sz="0" w:space="0" w:color="auto"/>
          </w:divBdr>
        </w:div>
        <w:div w:id="2090927297">
          <w:marLeft w:val="480"/>
          <w:marRight w:val="0"/>
          <w:marTop w:val="0"/>
          <w:marBottom w:val="0"/>
          <w:divBdr>
            <w:top w:val="none" w:sz="0" w:space="0" w:color="auto"/>
            <w:left w:val="none" w:sz="0" w:space="0" w:color="auto"/>
            <w:bottom w:val="none" w:sz="0" w:space="0" w:color="auto"/>
            <w:right w:val="none" w:sz="0" w:space="0" w:color="auto"/>
          </w:divBdr>
        </w:div>
        <w:div w:id="1924562140">
          <w:marLeft w:val="480"/>
          <w:marRight w:val="0"/>
          <w:marTop w:val="0"/>
          <w:marBottom w:val="0"/>
          <w:divBdr>
            <w:top w:val="none" w:sz="0" w:space="0" w:color="auto"/>
            <w:left w:val="none" w:sz="0" w:space="0" w:color="auto"/>
            <w:bottom w:val="none" w:sz="0" w:space="0" w:color="auto"/>
            <w:right w:val="none" w:sz="0" w:space="0" w:color="auto"/>
          </w:divBdr>
        </w:div>
        <w:div w:id="1118792503">
          <w:marLeft w:val="480"/>
          <w:marRight w:val="0"/>
          <w:marTop w:val="0"/>
          <w:marBottom w:val="0"/>
          <w:divBdr>
            <w:top w:val="none" w:sz="0" w:space="0" w:color="auto"/>
            <w:left w:val="none" w:sz="0" w:space="0" w:color="auto"/>
            <w:bottom w:val="none" w:sz="0" w:space="0" w:color="auto"/>
            <w:right w:val="none" w:sz="0" w:space="0" w:color="auto"/>
          </w:divBdr>
        </w:div>
        <w:div w:id="1118720374">
          <w:marLeft w:val="480"/>
          <w:marRight w:val="0"/>
          <w:marTop w:val="0"/>
          <w:marBottom w:val="0"/>
          <w:divBdr>
            <w:top w:val="none" w:sz="0" w:space="0" w:color="auto"/>
            <w:left w:val="none" w:sz="0" w:space="0" w:color="auto"/>
            <w:bottom w:val="none" w:sz="0" w:space="0" w:color="auto"/>
            <w:right w:val="none" w:sz="0" w:space="0" w:color="auto"/>
          </w:divBdr>
        </w:div>
        <w:div w:id="806552701">
          <w:marLeft w:val="480"/>
          <w:marRight w:val="0"/>
          <w:marTop w:val="0"/>
          <w:marBottom w:val="0"/>
          <w:divBdr>
            <w:top w:val="none" w:sz="0" w:space="0" w:color="auto"/>
            <w:left w:val="none" w:sz="0" w:space="0" w:color="auto"/>
            <w:bottom w:val="none" w:sz="0" w:space="0" w:color="auto"/>
            <w:right w:val="none" w:sz="0" w:space="0" w:color="auto"/>
          </w:divBdr>
        </w:div>
        <w:div w:id="1067651830">
          <w:marLeft w:val="480"/>
          <w:marRight w:val="0"/>
          <w:marTop w:val="0"/>
          <w:marBottom w:val="0"/>
          <w:divBdr>
            <w:top w:val="none" w:sz="0" w:space="0" w:color="auto"/>
            <w:left w:val="none" w:sz="0" w:space="0" w:color="auto"/>
            <w:bottom w:val="none" w:sz="0" w:space="0" w:color="auto"/>
            <w:right w:val="none" w:sz="0" w:space="0" w:color="auto"/>
          </w:divBdr>
        </w:div>
        <w:div w:id="2146120994">
          <w:marLeft w:val="480"/>
          <w:marRight w:val="0"/>
          <w:marTop w:val="0"/>
          <w:marBottom w:val="0"/>
          <w:divBdr>
            <w:top w:val="none" w:sz="0" w:space="0" w:color="auto"/>
            <w:left w:val="none" w:sz="0" w:space="0" w:color="auto"/>
            <w:bottom w:val="none" w:sz="0" w:space="0" w:color="auto"/>
            <w:right w:val="none" w:sz="0" w:space="0" w:color="auto"/>
          </w:divBdr>
        </w:div>
        <w:div w:id="1636527828">
          <w:marLeft w:val="480"/>
          <w:marRight w:val="0"/>
          <w:marTop w:val="0"/>
          <w:marBottom w:val="0"/>
          <w:divBdr>
            <w:top w:val="none" w:sz="0" w:space="0" w:color="auto"/>
            <w:left w:val="none" w:sz="0" w:space="0" w:color="auto"/>
            <w:bottom w:val="none" w:sz="0" w:space="0" w:color="auto"/>
            <w:right w:val="none" w:sz="0" w:space="0" w:color="auto"/>
          </w:divBdr>
        </w:div>
        <w:div w:id="1756782896">
          <w:marLeft w:val="480"/>
          <w:marRight w:val="0"/>
          <w:marTop w:val="0"/>
          <w:marBottom w:val="0"/>
          <w:divBdr>
            <w:top w:val="none" w:sz="0" w:space="0" w:color="auto"/>
            <w:left w:val="none" w:sz="0" w:space="0" w:color="auto"/>
            <w:bottom w:val="none" w:sz="0" w:space="0" w:color="auto"/>
            <w:right w:val="none" w:sz="0" w:space="0" w:color="auto"/>
          </w:divBdr>
        </w:div>
        <w:div w:id="427653780">
          <w:marLeft w:val="480"/>
          <w:marRight w:val="0"/>
          <w:marTop w:val="0"/>
          <w:marBottom w:val="0"/>
          <w:divBdr>
            <w:top w:val="none" w:sz="0" w:space="0" w:color="auto"/>
            <w:left w:val="none" w:sz="0" w:space="0" w:color="auto"/>
            <w:bottom w:val="none" w:sz="0" w:space="0" w:color="auto"/>
            <w:right w:val="none" w:sz="0" w:space="0" w:color="auto"/>
          </w:divBdr>
        </w:div>
        <w:div w:id="1016736409">
          <w:marLeft w:val="480"/>
          <w:marRight w:val="0"/>
          <w:marTop w:val="0"/>
          <w:marBottom w:val="0"/>
          <w:divBdr>
            <w:top w:val="none" w:sz="0" w:space="0" w:color="auto"/>
            <w:left w:val="none" w:sz="0" w:space="0" w:color="auto"/>
            <w:bottom w:val="none" w:sz="0" w:space="0" w:color="auto"/>
            <w:right w:val="none" w:sz="0" w:space="0" w:color="auto"/>
          </w:divBdr>
        </w:div>
        <w:div w:id="1067261246">
          <w:marLeft w:val="480"/>
          <w:marRight w:val="0"/>
          <w:marTop w:val="0"/>
          <w:marBottom w:val="0"/>
          <w:divBdr>
            <w:top w:val="none" w:sz="0" w:space="0" w:color="auto"/>
            <w:left w:val="none" w:sz="0" w:space="0" w:color="auto"/>
            <w:bottom w:val="none" w:sz="0" w:space="0" w:color="auto"/>
            <w:right w:val="none" w:sz="0" w:space="0" w:color="auto"/>
          </w:divBdr>
        </w:div>
        <w:div w:id="1651665716">
          <w:marLeft w:val="480"/>
          <w:marRight w:val="0"/>
          <w:marTop w:val="0"/>
          <w:marBottom w:val="0"/>
          <w:divBdr>
            <w:top w:val="none" w:sz="0" w:space="0" w:color="auto"/>
            <w:left w:val="none" w:sz="0" w:space="0" w:color="auto"/>
            <w:bottom w:val="none" w:sz="0" w:space="0" w:color="auto"/>
            <w:right w:val="none" w:sz="0" w:space="0" w:color="auto"/>
          </w:divBdr>
        </w:div>
        <w:div w:id="1304919864">
          <w:marLeft w:val="480"/>
          <w:marRight w:val="0"/>
          <w:marTop w:val="0"/>
          <w:marBottom w:val="0"/>
          <w:divBdr>
            <w:top w:val="none" w:sz="0" w:space="0" w:color="auto"/>
            <w:left w:val="none" w:sz="0" w:space="0" w:color="auto"/>
            <w:bottom w:val="none" w:sz="0" w:space="0" w:color="auto"/>
            <w:right w:val="none" w:sz="0" w:space="0" w:color="auto"/>
          </w:divBdr>
        </w:div>
        <w:div w:id="1167675132">
          <w:marLeft w:val="480"/>
          <w:marRight w:val="0"/>
          <w:marTop w:val="0"/>
          <w:marBottom w:val="0"/>
          <w:divBdr>
            <w:top w:val="none" w:sz="0" w:space="0" w:color="auto"/>
            <w:left w:val="none" w:sz="0" w:space="0" w:color="auto"/>
            <w:bottom w:val="none" w:sz="0" w:space="0" w:color="auto"/>
            <w:right w:val="none" w:sz="0" w:space="0" w:color="auto"/>
          </w:divBdr>
        </w:div>
        <w:div w:id="669019184">
          <w:marLeft w:val="480"/>
          <w:marRight w:val="0"/>
          <w:marTop w:val="0"/>
          <w:marBottom w:val="0"/>
          <w:divBdr>
            <w:top w:val="none" w:sz="0" w:space="0" w:color="auto"/>
            <w:left w:val="none" w:sz="0" w:space="0" w:color="auto"/>
            <w:bottom w:val="none" w:sz="0" w:space="0" w:color="auto"/>
            <w:right w:val="none" w:sz="0" w:space="0" w:color="auto"/>
          </w:divBdr>
        </w:div>
        <w:div w:id="59065269">
          <w:marLeft w:val="480"/>
          <w:marRight w:val="0"/>
          <w:marTop w:val="0"/>
          <w:marBottom w:val="0"/>
          <w:divBdr>
            <w:top w:val="none" w:sz="0" w:space="0" w:color="auto"/>
            <w:left w:val="none" w:sz="0" w:space="0" w:color="auto"/>
            <w:bottom w:val="none" w:sz="0" w:space="0" w:color="auto"/>
            <w:right w:val="none" w:sz="0" w:space="0" w:color="auto"/>
          </w:divBdr>
        </w:div>
        <w:div w:id="211188691">
          <w:marLeft w:val="480"/>
          <w:marRight w:val="0"/>
          <w:marTop w:val="0"/>
          <w:marBottom w:val="0"/>
          <w:divBdr>
            <w:top w:val="none" w:sz="0" w:space="0" w:color="auto"/>
            <w:left w:val="none" w:sz="0" w:space="0" w:color="auto"/>
            <w:bottom w:val="none" w:sz="0" w:space="0" w:color="auto"/>
            <w:right w:val="none" w:sz="0" w:space="0" w:color="auto"/>
          </w:divBdr>
        </w:div>
        <w:div w:id="1888493612">
          <w:marLeft w:val="480"/>
          <w:marRight w:val="0"/>
          <w:marTop w:val="0"/>
          <w:marBottom w:val="0"/>
          <w:divBdr>
            <w:top w:val="none" w:sz="0" w:space="0" w:color="auto"/>
            <w:left w:val="none" w:sz="0" w:space="0" w:color="auto"/>
            <w:bottom w:val="none" w:sz="0" w:space="0" w:color="auto"/>
            <w:right w:val="none" w:sz="0" w:space="0" w:color="auto"/>
          </w:divBdr>
        </w:div>
        <w:div w:id="1309089333">
          <w:marLeft w:val="480"/>
          <w:marRight w:val="0"/>
          <w:marTop w:val="0"/>
          <w:marBottom w:val="0"/>
          <w:divBdr>
            <w:top w:val="none" w:sz="0" w:space="0" w:color="auto"/>
            <w:left w:val="none" w:sz="0" w:space="0" w:color="auto"/>
            <w:bottom w:val="none" w:sz="0" w:space="0" w:color="auto"/>
            <w:right w:val="none" w:sz="0" w:space="0" w:color="auto"/>
          </w:divBdr>
        </w:div>
        <w:div w:id="1513227336">
          <w:marLeft w:val="480"/>
          <w:marRight w:val="0"/>
          <w:marTop w:val="0"/>
          <w:marBottom w:val="0"/>
          <w:divBdr>
            <w:top w:val="none" w:sz="0" w:space="0" w:color="auto"/>
            <w:left w:val="none" w:sz="0" w:space="0" w:color="auto"/>
            <w:bottom w:val="none" w:sz="0" w:space="0" w:color="auto"/>
            <w:right w:val="none" w:sz="0" w:space="0" w:color="auto"/>
          </w:divBdr>
        </w:div>
        <w:div w:id="942226129">
          <w:marLeft w:val="480"/>
          <w:marRight w:val="0"/>
          <w:marTop w:val="0"/>
          <w:marBottom w:val="0"/>
          <w:divBdr>
            <w:top w:val="none" w:sz="0" w:space="0" w:color="auto"/>
            <w:left w:val="none" w:sz="0" w:space="0" w:color="auto"/>
            <w:bottom w:val="none" w:sz="0" w:space="0" w:color="auto"/>
            <w:right w:val="none" w:sz="0" w:space="0" w:color="auto"/>
          </w:divBdr>
        </w:div>
        <w:div w:id="2107339195">
          <w:marLeft w:val="480"/>
          <w:marRight w:val="0"/>
          <w:marTop w:val="0"/>
          <w:marBottom w:val="0"/>
          <w:divBdr>
            <w:top w:val="none" w:sz="0" w:space="0" w:color="auto"/>
            <w:left w:val="none" w:sz="0" w:space="0" w:color="auto"/>
            <w:bottom w:val="none" w:sz="0" w:space="0" w:color="auto"/>
            <w:right w:val="none" w:sz="0" w:space="0" w:color="auto"/>
          </w:divBdr>
        </w:div>
        <w:div w:id="1335182632">
          <w:marLeft w:val="480"/>
          <w:marRight w:val="0"/>
          <w:marTop w:val="0"/>
          <w:marBottom w:val="0"/>
          <w:divBdr>
            <w:top w:val="none" w:sz="0" w:space="0" w:color="auto"/>
            <w:left w:val="none" w:sz="0" w:space="0" w:color="auto"/>
            <w:bottom w:val="none" w:sz="0" w:space="0" w:color="auto"/>
            <w:right w:val="none" w:sz="0" w:space="0" w:color="auto"/>
          </w:divBdr>
        </w:div>
        <w:div w:id="877738492">
          <w:marLeft w:val="480"/>
          <w:marRight w:val="0"/>
          <w:marTop w:val="0"/>
          <w:marBottom w:val="0"/>
          <w:divBdr>
            <w:top w:val="none" w:sz="0" w:space="0" w:color="auto"/>
            <w:left w:val="none" w:sz="0" w:space="0" w:color="auto"/>
            <w:bottom w:val="none" w:sz="0" w:space="0" w:color="auto"/>
            <w:right w:val="none" w:sz="0" w:space="0" w:color="auto"/>
          </w:divBdr>
        </w:div>
        <w:div w:id="328750507">
          <w:marLeft w:val="480"/>
          <w:marRight w:val="0"/>
          <w:marTop w:val="0"/>
          <w:marBottom w:val="0"/>
          <w:divBdr>
            <w:top w:val="none" w:sz="0" w:space="0" w:color="auto"/>
            <w:left w:val="none" w:sz="0" w:space="0" w:color="auto"/>
            <w:bottom w:val="none" w:sz="0" w:space="0" w:color="auto"/>
            <w:right w:val="none" w:sz="0" w:space="0" w:color="auto"/>
          </w:divBdr>
        </w:div>
        <w:div w:id="573048854">
          <w:marLeft w:val="480"/>
          <w:marRight w:val="0"/>
          <w:marTop w:val="0"/>
          <w:marBottom w:val="0"/>
          <w:divBdr>
            <w:top w:val="none" w:sz="0" w:space="0" w:color="auto"/>
            <w:left w:val="none" w:sz="0" w:space="0" w:color="auto"/>
            <w:bottom w:val="none" w:sz="0" w:space="0" w:color="auto"/>
            <w:right w:val="none" w:sz="0" w:space="0" w:color="auto"/>
          </w:divBdr>
        </w:div>
        <w:div w:id="1062600897">
          <w:marLeft w:val="480"/>
          <w:marRight w:val="0"/>
          <w:marTop w:val="0"/>
          <w:marBottom w:val="0"/>
          <w:divBdr>
            <w:top w:val="none" w:sz="0" w:space="0" w:color="auto"/>
            <w:left w:val="none" w:sz="0" w:space="0" w:color="auto"/>
            <w:bottom w:val="none" w:sz="0" w:space="0" w:color="auto"/>
            <w:right w:val="none" w:sz="0" w:space="0" w:color="auto"/>
          </w:divBdr>
        </w:div>
        <w:div w:id="1816875980">
          <w:marLeft w:val="480"/>
          <w:marRight w:val="0"/>
          <w:marTop w:val="0"/>
          <w:marBottom w:val="0"/>
          <w:divBdr>
            <w:top w:val="none" w:sz="0" w:space="0" w:color="auto"/>
            <w:left w:val="none" w:sz="0" w:space="0" w:color="auto"/>
            <w:bottom w:val="none" w:sz="0" w:space="0" w:color="auto"/>
            <w:right w:val="none" w:sz="0" w:space="0" w:color="auto"/>
          </w:divBdr>
        </w:div>
        <w:div w:id="1735397962">
          <w:marLeft w:val="480"/>
          <w:marRight w:val="0"/>
          <w:marTop w:val="0"/>
          <w:marBottom w:val="0"/>
          <w:divBdr>
            <w:top w:val="none" w:sz="0" w:space="0" w:color="auto"/>
            <w:left w:val="none" w:sz="0" w:space="0" w:color="auto"/>
            <w:bottom w:val="none" w:sz="0" w:space="0" w:color="auto"/>
            <w:right w:val="none" w:sz="0" w:space="0" w:color="auto"/>
          </w:divBdr>
        </w:div>
        <w:div w:id="868299604">
          <w:marLeft w:val="480"/>
          <w:marRight w:val="0"/>
          <w:marTop w:val="0"/>
          <w:marBottom w:val="0"/>
          <w:divBdr>
            <w:top w:val="none" w:sz="0" w:space="0" w:color="auto"/>
            <w:left w:val="none" w:sz="0" w:space="0" w:color="auto"/>
            <w:bottom w:val="none" w:sz="0" w:space="0" w:color="auto"/>
            <w:right w:val="none" w:sz="0" w:space="0" w:color="auto"/>
          </w:divBdr>
        </w:div>
        <w:div w:id="900751940">
          <w:marLeft w:val="480"/>
          <w:marRight w:val="0"/>
          <w:marTop w:val="0"/>
          <w:marBottom w:val="0"/>
          <w:divBdr>
            <w:top w:val="none" w:sz="0" w:space="0" w:color="auto"/>
            <w:left w:val="none" w:sz="0" w:space="0" w:color="auto"/>
            <w:bottom w:val="none" w:sz="0" w:space="0" w:color="auto"/>
            <w:right w:val="none" w:sz="0" w:space="0" w:color="auto"/>
          </w:divBdr>
        </w:div>
        <w:div w:id="1996251250">
          <w:marLeft w:val="480"/>
          <w:marRight w:val="0"/>
          <w:marTop w:val="0"/>
          <w:marBottom w:val="0"/>
          <w:divBdr>
            <w:top w:val="none" w:sz="0" w:space="0" w:color="auto"/>
            <w:left w:val="none" w:sz="0" w:space="0" w:color="auto"/>
            <w:bottom w:val="none" w:sz="0" w:space="0" w:color="auto"/>
            <w:right w:val="none" w:sz="0" w:space="0" w:color="auto"/>
          </w:divBdr>
        </w:div>
        <w:div w:id="202057161">
          <w:marLeft w:val="480"/>
          <w:marRight w:val="0"/>
          <w:marTop w:val="0"/>
          <w:marBottom w:val="0"/>
          <w:divBdr>
            <w:top w:val="none" w:sz="0" w:space="0" w:color="auto"/>
            <w:left w:val="none" w:sz="0" w:space="0" w:color="auto"/>
            <w:bottom w:val="none" w:sz="0" w:space="0" w:color="auto"/>
            <w:right w:val="none" w:sz="0" w:space="0" w:color="auto"/>
          </w:divBdr>
        </w:div>
        <w:div w:id="752436818">
          <w:marLeft w:val="480"/>
          <w:marRight w:val="0"/>
          <w:marTop w:val="0"/>
          <w:marBottom w:val="0"/>
          <w:divBdr>
            <w:top w:val="none" w:sz="0" w:space="0" w:color="auto"/>
            <w:left w:val="none" w:sz="0" w:space="0" w:color="auto"/>
            <w:bottom w:val="none" w:sz="0" w:space="0" w:color="auto"/>
            <w:right w:val="none" w:sz="0" w:space="0" w:color="auto"/>
          </w:divBdr>
        </w:div>
        <w:div w:id="1470635737">
          <w:marLeft w:val="480"/>
          <w:marRight w:val="0"/>
          <w:marTop w:val="0"/>
          <w:marBottom w:val="0"/>
          <w:divBdr>
            <w:top w:val="none" w:sz="0" w:space="0" w:color="auto"/>
            <w:left w:val="none" w:sz="0" w:space="0" w:color="auto"/>
            <w:bottom w:val="none" w:sz="0" w:space="0" w:color="auto"/>
            <w:right w:val="none" w:sz="0" w:space="0" w:color="auto"/>
          </w:divBdr>
        </w:div>
        <w:div w:id="1777480843">
          <w:marLeft w:val="480"/>
          <w:marRight w:val="0"/>
          <w:marTop w:val="0"/>
          <w:marBottom w:val="0"/>
          <w:divBdr>
            <w:top w:val="none" w:sz="0" w:space="0" w:color="auto"/>
            <w:left w:val="none" w:sz="0" w:space="0" w:color="auto"/>
            <w:bottom w:val="none" w:sz="0" w:space="0" w:color="auto"/>
            <w:right w:val="none" w:sz="0" w:space="0" w:color="auto"/>
          </w:divBdr>
        </w:div>
        <w:div w:id="1398937775">
          <w:marLeft w:val="480"/>
          <w:marRight w:val="0"/>
          <w:marTop w:val="0"/>
          <w:marBottom w:val="0"/>
          <w:divBdr>
            <w:top w:val="none" w:sz="0" w:space="0" w:color="auto"/>
            <w:left w:val="none" w:sz="0" w:space="0" w:color="auto"/>
            <w:bottom w:val="none" w:sz="0" w:space="0" w:color="auto"/>
            <w:right w:val="none" w:sz="0" w:space="0" w:color="auto"/>
          </w:divBdr>
        </w:div>
        <w:div w:id="1940094449">
          <w:marLeft w:val="480"/>
          <w:marRight w:val="0"/>
          <w:marTop w:val="0"/>
          <w:marBottom w:val="0"/>
          <w:divBdr>
            <w:top w:val="none" w:sz="0" w:space="0" w:color="auto"/>
            <w:left w:val="none" w:sz="0" w:space="0" w:color="auto"/>
            <w:bottom w:val="none" w:sz="0" w:space="0" w:color="auto"/>
            <w:right w:val="none" w:sz="0" w:space="0" w:color="auto"/>
          </w:divBdr>
        </w:div>
        <w:div w:id="856432563">
          <w:marLeft w:val="480"/>
          <w:marRight w:val="0"/>
          <w:marTop w:val="0"/>
          <w:marBottom w:val="0"/>
          <w:divBdr>
            <w:top w:val="none" w:sz="0" w:space="0" w:color="auto"/>
            <w:left w:val="none" w:sz="0" w:space="0" w:color="auto"/>
            <w:bottom w:val="none" w:sz="0" w:space="0" w:color="auto"/>
            <w:right w:val="none" w:sz="0" w:space="0" w:color="auto"/>
          </w:divBdr>
        </w:div>
        <w:div w:id="566304451">
          <w:marLeft w:val="480"/>
          <w:marRight w:val="0"/>
          <w:marTop w:val="0"/>
          <w:marBottom w:val="0"/>
          <w:divBdr>
            <w:top w:val="none" w:sz="0" w:space="0" w:color="auto"/>
            <w:left w:val="none" w:sz="0" w:space="0" w:color="auto"/>
            <w:bottom w:val="none" w:sz="0" w:space="0" w:color="auto"/>
            <w:right w:val="none" w:sz="0" w:space="0" w:color="auto"/>
          </w:divBdr>
        </w:div>
        <w:div w:id="1048991340">
          <w:marLeft w:val="480"/>
          <w:marRight w:val="0"/>
          <w:marTop w:val="0"/>
          <w:marBottom w:val="0"/>
          <w:divBdr>
            <w:top w:val="none" w:sz="0" w:space="0" w:color="auto"/>
            <w:left w:val="none" w:sz="0" w:space="0" w:color="auto"/>
            <w:bottom w:val="none" w:sz="0" w:space="0" w:color="auto"/>
            <w:right w:val="none" w:sz="0" w:space="0" w:color="auto"/>
          </w:divBdr>
        </w:div>
        <w:div w:id="452134753">
          <w:marLeft w:val="480"/>
          <w:marRight w:val="0"/>
          <w:marTop w:val="0"/>
          <w:marBottom w:val="0"/>
          <w:divBdr>
            <w:top w:val="none" w:sz="0" w:space="0" w:color="auto"/>
            <w:left w:val="none" w:sz="0" w:space="0" w:color="auto"/>
            <w:bottom w:val="none" w:sz="0" w:space="0" w:color="auto"/>
            <w:right w:val="none" w:sz="0" w:space="0" w:color="auto"/>
          </w:divBdr>
        </w:div>
        <w:div w:id="285048727">
          <w:marLeft w:val="480"/>
          <w:marRight w:val="0"/>
          <w:marTop w:val="0"/>
          <w:marBottom w:val="0"/>
          <w:divBdr>
            <w:top w:val="none" w:sz="0" w:space="0" w:color="auto"/>
            <w:left w:val="none" w:sz="0" w:space="0" w:color="auto"/>
            <w:bottom w:val="none" w:sz="0" w:space="0" w:color="auto"/>
            <w:right w:val="none" w:sz="0" w:space="0" w:color="auto"/>
          </w:divBdr>
        </w:div>
        <w:div w:id="1666593712">
          <w:marLeft w:val="480"/>
          <w:marRight w:val="0"/>
          <w:marTop w:val="0"/>
          <w:marBottom w:val="0"/>
          <w:divBdr>
            <w:top w:val="none" w:sz="0" w:space="0" w:color="auto"/>
            <w:left w:val="none" w:sz="0" w:space="0" w:color="auto"/>
            <w:bottom w:val="none" w:sz="0" w:space="0" w:color="auto"/>
            <w:right w:val="none" w:sz="0" w:space="0" w:color="auto"/>
          </w:divBdr>
        </w:div>
        <w:div w:id="131560025">
          <w:marLeft w:val="480"/>
          <w:marRight w:val="0"/>
          <w:marTop w:val="0"/>
          <w:marBottom w:val="0"/>
          <w:divBdr>
            <w:top w:val="none" w:sz="0" w:space="0" w:color="auto"/>
            <w:left w:val="none" w:sz="0" w:space="0" w:color="auto"/>
            <w:bottom w:val="none" w:sz="0" w:space="0" w:color="auto"/>
            <w:right w:val="none" w:sz="0" w:space="0" w:color="auto"/>
          </w:divBdr>
        </w:div>
        <w:div w:id="1718704419">
          <w:marLeft w:val="480"/>
          <w:marRight w:val="0"/>
          <w:marTop w:val="0"/>
          <w:marBottom w:val="0"/>
          <w:divBdr>
            <w:top w:val="none" w:sz="0" w:space="0" w:color="auto"/>
            <w:left w:val="none" w:sz="0" w:space="0" w:color="auto"/>
            <w:bottom w:val="none" w:sz="0" w:space="0" w:color="auto"/>
            <w:right w:val="none" w:sz="0" w:space="0" w:color="auto"/>
          </w:divBdr>
        </w:div>
        <w:div w:id="957760618">
          <w:marLeft w:val="480"/>
          <w:marRight w:val="0"/>
          <w:marTop w:val="0"/>
          <w:marBottom w:val="0"/>
          <w:divBdr>
            <w:top w:val="none" w:sz="0" w:space="0" w:color="auto"/>
            <w:left w:val="none" w:sz="0" w:space="0" w:color="auto"/>
            <w:bottom w:val="none" w:sz="0" w:space="0" w:color="auto"/>
            <w:right w:val="none" w:sz="0" w:space="0" w:color="auto"/>
          </w:divBdr>
        </w:div>
        <w:div w:id="1051492091">
          <w:marLeft w:val="480"/>
          <w:marRight w:val="0"/>
          <w:marTop w:val="0"/>
          <w:marBottom w:val="0"/>
          <w:divBdr>
            <w:top w:val="none" w:sz="0" w:space="0" w:color="auto"/>
            <w:left w:val="none" w:sz="0" w:space="0" w:color="auto"/>
            <w:bottom w:val="none" w:sz="0" w:space="0" w:color="auto"/>
            <w:right w:val="none" w:sz="0" w:space="0" w:color="auto"/>
          </w:divBdr>
        </w:div>
      </w:divsChild>
    </w:div>
    <w:div w:id="464854701">
      <w:bodyDiv w:val="1"/>
      <w:marLeft w:val="0"/>
      <w:marRight w:val="0"/>
      <w:marTop w:val="0"/>
      <w:marBottom w:val="0"/>
      <w:divBdr>
        <w:top w:val="none" w:sz="0" w:space="0" w:color="auto"/>
        <w:left w:val="none" w:sz="0" w:space="0" w:color="auto"/>
        <w:bottom w:val="none" w:sz="0" w:space="0" w:color="auto"/>
        <w:right w:val="none" w:sz="0" w:space="0" w:color="auto"/>
      </w:divBdr>
    </w:div>
    <w:div w:id="465271840">
      <w:bodyDiv w:val="1"/>
      <w:marLeft w:val="0"/>
      <w:marRight w:val="0"/>
      <w:marTop w:val="0"/>
      <w:marBottom w:val="0"/>
      <w:divBdr>
        <w:top w:val="none" w:sz="0" w:space="0" w:color="auto"/>
        <w:left w:val="none" w:sz="0" w:space="0" w:color="auto"/>
        <w:bottom w:val="none" w:sz="0" w:space="0" w:color="auto"/>
        <w:right w:val="none" w:sz="0" w:space="0" w:color="auto"/>
      </w:divBdr>
    </w:div>
    <w:div w:id="466123923">
      <w:bodyDiv w:val="1"/>
      <w:marLeft w:val="0"/>
      <w:marRight w:val="0"/>
      <w:marTop w:val="0"/>
      <w:marBottom w:val="0"/>
      <w:divBdr>
        <w:top w:val="none" w:sz="0" w:space="0" w:color="auto"/>
        <w:left w:val="none" w:sz="0" w:space="0" w:color="auto"/>
        <w:bottom w:val="none" w:sz="0" w:space="0" w:color="auto"/>
        <w:right w:val="none" w:sz="0" w:space="0" w:color="auto"/>
      </w:divBdr>
    </w:div>
    <w:div w:id="466243145">
      <w:bodyDiv w:val="1"/>
      <w:marLeft w:val="0"/>
      <w:marRight w:val="0"/>
      <w:marTop w:val="0"/>
      <w:marBottom w:val="0"/>
      <w:divBdr>
        <w:top w:val="none" w:sz="0" w:space="0" w:color="auto"/>
        <w:left w:val="none" w:sz="0" w:space="0" w:color="auto"/>
        <w:bottom w:val="none" w:sz="0" w:space="0" w:color="auto"/>
        <w:right w:val="none" w:sz="0" w:space="0" w:color="auto"/>
      </w:divBdr>
    </w:div>
    <w:div w:id="466776842">
      <w:bodyDiv w:val="1"/>
      <w:marLeft w:val="0"/>
      <w:marRight w:val="0"/>
      <w:marTop w:val="0"/>
      <w:marBottom w:val="0"/>
      <w:divBdr>
        <w:top w:val="none" w:sz="0" w:space="0" w:color="auto"/>
        <w:left w:val="none" w:sz="0" w:space="0" w:color="auto"/>
        <w:bottom w:val="none" w:sz="0" w:space="0" w:color="auto"/>
        <w:right w:val="none" w:sz="0" w:space="0" w:color="auto"/>
      </w:divBdr>
    </w:div>
    <w:div w:id="467211141">
      <w:bodyDiv w:val="1"/>
      <w:marLeft w:val="0"/>
      <w:marRight w:val="0"/>
      <w:marTop w:val="0"/>
      <w:marBottom w:val="0"/>
      <w:divBdr>
        <w:top w:val="none" w:sz="0" w:space="0" w:color="auto"/>
        <w:left w:val="none" w:sz="0" w:space="0" w:color="auto"/>
        <w:bottom w:val="none" w:sz="0" w:space="0" w:color="auto"/>
        <w:right w:val="none" w:sz="0" w:space="0" w:color="auto"/>
      </w:divBdr>
    </w:div>
    <w:div w:id="468136212">
      <w:bodyDiv w:val="1"/>
      <w:marLeft w:val="0"/>
      <w:marRight w:val="0"/>
      <w:marTop w:val="0"/>
      <w:marBottom w:val="0"/>
      <w:divBdr>
        <w:top w:val="none" w:sz="0" w:space="0" w:color="auto"/>
        <w:left w:val="none" w:sz="0" w:space="0" w:color="auto"/>
        <w:bottom w:val="none" w:sz="0" w:space="0" w:color="auto"/>
        <w:right w:val="none" w:sz="0" w:space="0" w:color="auto"/>
      </w:divBdr>
    </w:div>
    <w:div w:id="470829971">
      <w:bodyDiv w:val="1"/>
      <w:marLeft w:val="0"/>
      <w:marRight w:val="0"/>
      <w:marTop w:val="0"/>
      <w:marBottom w:val="0"/>
      <w:divBdr>
        <w:top w:val="none" w:sz="0" w:space="0" w:color="auto"/>
        <w:left w:val="none" w:sz="0" w:space="0" w:color="auto"/>
        <w:bottom w:val="none" w:sz="0" w:space="0" w:color="auto"/>
        <w:right w:val="none" w:sz="0" w:space="0" w:color="auto"/>
      </w:divBdr>
    </w:div>
    <w:div w:id="471142974">
      <w:bodyDiv w:val="1"/>
      <w:marLeft w:val="0"/>
      <w:marRight w:val="0"/>
      <w:marTop w:val="0"/>
      <w:marBottom w:val="0"/>
      <w:divBdr>
        <w:top w:val="none" w:sz="0" w:space="0" w:color="auto"/>
        <w:left w:val="none" w:sz="0" w:space="0" w:color="auto"/>
        <w:bottom w:val="none" w:sz="0" w:space="0" w:color="auto"/>
        <w:right w:val="none" w:sz="0" w:space="0" w:color="auto"/>
      </w:divBdr>
    </w:div>
    <w:div w:id="472211117">
      <w:bodyDiv w:val="1"/>
      <w:marLeft w:val="0"/>
      <w:marRight w:val="0"/>
      <w:marTop w:val="0"/>
      <w:marBottom w:val="0"/>
      <w:divBdr>
        <w:top w:val="none" w:sz="0" w:space="0" w:color="auto"/>
        <w:left w:val="none" w:sz="0" w:space="0" w:color="auto"/>
        <w:bottom w:val="none" w:sz="0" w:space="0" w:color="auto"/>
        <w:right w:val="none" w:sz="0" w:space="0" w:color="auto"/>
      </w:divBdr>
    </w:div>
    <w:div w:id="472252820">
      <w:bodyDiv w:val="1"/>
      <w:marLeft w:val="0"/>
      <w:marRight w:val="0"/>
      <w:marTop w:val="0"/>
      <w:marBottom w:val="0"/>
      <w:divBdr>
        <w:top w:val="none" w:sz="0" w:space="0" w:color="auto"/>
        <w:left w:val="none" w:sz="0" w:space="0" w:color="auto"/>
        <w:bottom w:val="none" w:sz="0" w:space="0" w:color="auto"/>
        <w:right w:val="none" w:sz="0" w:space="0" w:color="auto"/>
      </w:divBdr>
    </w:div>
    <w:div w:id="472675626">
      <w:bodyDiv w:val="1"/>
      <w:marLeft w:val="0"/>
      <w:marRight w:val="0"/>
      <w:marTop w:val="0"/>
      <w:marBottom w:val="0"/>
      <w:divBdr>
        <w:top w:val="none" w:sz="0" w:space="0" w:color="auto"/>
        <w:left w:val="none" w:sz="0" w:space="0" w:color="auto"/>
        <w:bottom w:val="none" w:sz="0" w:space="0" w:color="auto"/>
        <w:right w:val="none" w:sz="0" w:space="0" w:color="auto"/>
      </w:divBdr>
    </w:div>
    <w:div w:id="472715565">
      <w:bodyDiv w:val="1"/>
      <w:marLeft w:val="0"/>
      <w:marRight w:val="0"/>
      <w:marTop w:val="0"/>
      <w:marBottom w:val="0"/>
      <w:divBdr>
        <w:top w:val="none" w:sz="0" w:space="0" w:color="auto"/>
        <w:left w:val="none" w:sz="0" w:space="0" w:color="auto"/>
        <w:bottom w:val="none" w:sz="0" w:space="0" w:color="auto"/>
        <w:right w:val="none" w:sz="0" w:space="0" w:color="auto"/>
      </w:divBdr>
    </w:div>
    <w:div w:id="473105921">
      <w:bodyDiv w:val="1"/>
      <w:marLeft w:val="0"/>
      <w:marRight w:val="0"/>
      <w:marTop w:val="0"/>
      <w:marBottom w:val="0"/>
      <w:divBdr>
        <w:top w:val="none" w:sz="0" w:space="0" w:color="auto"/>
        <w:left w:val="none" w:sz="0" w:space="0" w:color="auto"/>
        <w:bottom w:val="none" w:sz="0" w:space="0" w:color="auto"/>
        <w:right w:val="none" w:sz="0" w:space="0" w:color="auto"/>
      </w:divBdr>
    </w:div>
    <w:div w:id="473179773">
      <w:bodyDiv w:val="1"/>
      <w:marLeft w:val="0"/>
      <w:marRight w:val="0"/>
      <w:marTop w:val="0"/>
      <w:marBottom w:val="0"/>
      <w:divBdr>
        <w:top w:val="none" w:sz="0" w:space="0" w:color="auto"/>
        <w:left w:val="none" w:sz="0" w:space="0" w:color="auto"/>
        <w:bottom w:val="none" w:sz="0" w:space="0" w:color="auto"/>
        <w:right w:val="none" w:sz="0" w:space="0" w:color="auto"/>
      </w:divBdr>
    </w:div>
    <w:div w:id="473371533">
      <w:bodyDiv w:val="1"/>
      <w:marLeft w:val="0"/>
      <w:marRight w:val="0"/>
      <w:marTop w:val="0"/>
      <w:marBottom w:val="0"/>
      <w:divBdr>
        <w:top w:val="none" w:sz="0" w:space="0" w:color="auto"/>
        <w:left w:val="none" w:sz="0" w:space="0" w:color="auto"/>
        <w:bottom w:val="none" w:sz="0" w:space="0" w:color="auto"/>
        <w:right w:val="none" w:sz="0" w:space="0" w:color="auto"/>
      </w:divBdr>
    </w:div>
    <w:div w:id="475073780">
      <w:bodyDiv w:val="1"/>
      <w:marLeft w:val="0"/>
      <w:marRight w:val="0"/>
      <w:marTop w:val="0"/>
      <w:marBottom w:val="0"/>
      <w:divBdr>
        <w:top w:val="none" w:sz="0" w:space="0" w:color="auto"/>
        <w:left w:val="none" w:sz="0" w:space="0" w:color="auto"/>
        <w:bottom w:val="none" w:sz="0" w:space="0" w:color="auto"/>
        <w:right w:val="none" w:sz="0" w:space="0" w:color="auto"/>
      </w:divBdr>
    </w:div>
    <w:div w:id="475338081">
      <w:bodyDiv w:val="1"/>
      <w:marLeft w:val="0"/>
      <w:marRight w:val="0"/>
      <w:marTop w:val="0"/>
      <w:marBottom w:val="0"/>
      <w:divBdr>
        <w:top w:val="none" w:sz="0" w:space="0" w:color="auto"/>
        <w:left w:val="none" w:sz="0" w:space="0" w:color="auto"/>
        <w:bottom w:val="none" w:sz="0" w:space="0" w:color="auto"/>
        <w:right w:val="none" w:sz="0" w:space="0" w:color="auto"/>
      </w:divBdr>
    </w:div>
    <w:div w:id="476072932">
      <w:bodyDiv w:val="1"/>
      <w:marLeft w:val="0"/>
      <w:marRight w:val="0"/>
      <w:marTop w:val="0"/>
      <w:marBottom w:val="0"/>
      <w:divBdr>
        <w:top w:val="none" w:sz="0" w:space="0" w:color="auto"/>
        <w:left w:val="none" w:sz="0" w:space="0" w:color="auto"/>
        <w:bottom w:val="none" w:sz="0" w:space="0" w:color="auto"/>
        <w:right w:val="none" w:sz="0" w:space="0" w:color="auto"/>
      </w:divBdr>
    </w:div>
    <w:div w:id="476338972">
      <w:bodyDiv w:val="1"/>
      <w:marLeft w:val="0"/>
      <w:marRight w:val="0"/>
      <w:marTop w:val="0"/>
      <w:marBottom w:val="0"/>
      <w:divBdr>
        <w:top w:val="none" w:sz="0" w:space="0" w:color="auto"/>
        <w:left w:val="none" w:sz="0" w:space="0" w:color="auto"/>
        <w:bottom w:val="none" w:sz="0" w:space="0" w:color="auto"/>
        <w:right w:val="none" w:sz="0" w:space="0" w:color="auto"/>
      </w:divBdr>
    </w:div>
    <w:div w:id="477648224">
      <w:bodyDiv w:val="1"/>
      <w:marLeft w:val="0"/>
      <w:marRight w:val="0"/>
      <w:marTop w:val="0"/>
      <w:marBottom w:val="0"/>
      <w:divBdr>
        <w:top w:val="none" w:sz="0" w:space="0" w:color="auto"/>
        <w:left w:val="none" w:sz="0" w:space="0" w:color="auto"/>
        <w:bottom w:val="none" w:sz="0" w:space="0" w:color="auto"/>
        <w:right w:val="none" w:sz="0" w:space="0" w:color="auto"/>
      </w:divBdr>
    </w:div>
    <w:div w:id="477840503">
      <w:bodyDiv w:val="1"/>
      <w:marLeft w:val="0"/>
      <w:marRight w:val="0"/>
      <w:marTop w:val="0"/>
      <w:marBottom w:val="0"/>
      <w:divBdr>
        <w:top w:val="none" w:sz="0" w:space="0" w:color="auto"/>
        <w:left w:val="none" w:sz="0" w:space="0" w:color="auto"/>
        <w:bottom w:val="none" w:sz="0" w:space="0" w:color="auto"/>
        <w:right w:val="none" w:sz="0" w:space="0" w:color="auto"/>
      </w:divBdr>
    </w:div>
    <w:div w:id="477847724">
      <w:bodyDiv w:val="1"/>
      <w:marLeft w:val="0"/>
      <w:marRight w:val="0"/>
      <w:marTop w:val="0"/>
      <w:marBottom w:val="0"/>
      <w:divBdr>
        <w:top w:val="none" w:sz="0" w:space="0" w:color="auto"/>
        <w:left w:val="none" w:sz="0" w:space="0" w:color="auto"/>
        <w:bottom w:val="none" w:sz="0" w:space="0" w:color="auto"/>
        <w:right w:val="none" w:sz="0" w:space="0" w:color="auto"/>
      </w:divBdr>
    </w:div>
    <w:div w:id="479002785">
      <w:bodyDiv w:val="1"/>
      <w:marLeft w:val="0"/>
      <w:marRight w:val="0"/>
      <w:marTop w:val="0"/>
      <w:marBottom w:val="0"/>
      <w:divBdr>
        <w:top w:val="none" w:sz="0" w:space="0" w:color="auto"/>
        <w:left w:val="none" w:sz="0" w:space="0" w:color="auto"/>
        <w:bottom w:val="none" w:sz="0" w:space="0" w:color="auto"/>
        <w:right w:val="none" w:sz="0" w:space="0" w:color="auto"/>
      </w:divBdr>
    </w:div>
    <w:div w:id="479229316">
      <w:bodyDiv w:val="1"/>
      <w:marLeft w:val="0"/>
      <w:marRight w:val="0"/>
      <w:marTop w:val="0"/>
      <w:marBottom w:val="0"/>
      <w:divBdr>
        <w:top w:val="none" w:sz="0" w:space="0" w:color="auto"/>
        <w:left w:val="none" w:sz="0" w:space="0" w:color="auto"/>
        <w:bottom w:val="none" w:sz="0" w:space="0" w:color="auto"/>
        <w:right w:val="none" w:sz="0" w:space="0" w:color="auto"/>
      </w:divBdr>
    </w:div>
    <w:div w:id="479426484">
      <w:bodyDiv w:val="1"/>
      <w:marLeft w:val="0"/>
      <w:marRight w:val="0"/>
      <w:marTop w:val="0"/>
      <w:marBottom w:val="0"/>
      <w:divBdr>
        <w:top w:val="none" w:sz="0" w:space="0" w:color="auto"/>
        <w:left w:val="none" w:sz="0" w:space="0" w:color="auto"/>
        <w:bottom w:val="none" w:sz="0" w:space="0" w:color="auto"/>
        <w:right w:val="none" w:sz="0" w:space="0" w:color="auto"/>
      </w:divBdr>
    </w:div>
    <w:div w:id="480000181">
      <w:bodyDiv w:val="1"/>
      <w:marLeft w:val="0"/>
      <w:marRight w:val="0"/>
      <w:marTop w:val="0"/>
      <w:marBottom w:val="0"/>
      <w:divBdr>
        <w:top w:val="none" w:sz="0" w:space="0" w:color="auto"/>
        <w:left w:val="none" w:sz="0" w:space="0" w:color="auto"/>
        <w:bottom w:val="none" w:sz="0" w:space="0" w:color="auto"/>
        <w:right w:val="none" w:sz="0" w:space="0" w:color="auto"/>
      </w:divBdr>
    </w:div>
    <w:div w:id="480729931">
      <w:bodyDiv w:val="1"/>
      <w:marLeft w:val="0"/>
      <w:marRight w:val="0"/>
      <w:marTop w:val="0"/>
      <w:marBottom w:val="0"/>
      <w:divBdr>
        <w:top w:val="none" w:sz="0" w:space="0" w:color="auto"/>
        <w:left w:val="none" w:sz="0" w:space="0" w:color="auto"/>
        <w:bottom w:val="none" w:sz="0" w:space="0" w:color="auto"/>
        <w:right w:val="none" w:sz="0" w:space="0" w:color="auto"/>
      </w:divBdr>
    </w:div>
    <w:div w:id="482087483">
      <w:bodyDiv w:val="1"/>
      <w:marLeft w:val="0"/>
      <w:marRight w:val="0"/>
      <w:marTop w:val="0"/>
      <w:marBottom w:val="0"/>
      <w:divBdr>
        <w:top w:val="none" w:sz="0" w:space="0" w:color="auto"/>
        <w:left w:val="none" w:sz="0" w:space="0" w:color="auto"/>
        <w:bottom w:val="none" w:sz="0" w:space="0" w:color="auto"/>
        <w:right w:val="none" w:sz="0" w:space="0" w:color="auto"/>
      </w:divBdr>
    </w:div>
    <w:div w:id="482351910">
      <w:bodyDiv w:val="1"/>
      <w:marLeft w:val="0"/>
      <w:marRight w:val="0"/>
      <w:marTop w:val="0"/>
      <w:marBottom w:val="0"/>
      <w:divBdr>
        <w:top w:val="none" w:sz="0" w:space="0" w:color="auto"/>
        <w:left w:val="none" w:sz="0" w:space="0" w:color="auto"/>
        <w:bottom w:val="none" w:sz="0" w:space="0" w:color="auto"/>
        <w:right w:val="none" w:sz="0" w:space="0" w:color="auto"/>
      </w:divBdr>
    </w:div>
    <w:div w:id="483618874">
      <w:bodyDiv w:val="1"/>
      <w:marLeft w:val="0"/>
      <w:marRight w:val="0"/>
      <w:marTop w:val="0"/>
      <w:marBottom w:val="0"/>
      <w:divBdr>
        <w:top w:val="none" w:sz="0" w:space="0" w:color="auto"/>
        <w:left w:val="none" w:sz="0" w:space="0" w:color="auto"/>
        <w:bottom w:val="none" w:sz="0" w:space="0" w:color="auto"/>
        <w:right w:val="none" w:sz="0" w:space="0" w:color="auto"/>
      </w:divBdr>
    </w:div>
    <w:div w:id="483855316">
      <w:bodyDiv w:val="1"/>
      <w:marLeft w:val="0"/>
      <w:marRight w:val="0"/>
      <w:marTop w:val="0"/>
      <w:marBottom w:val="0"/>
      <w:divBdr>
        <w:top w:val="none" w:sz="0" w:space="0" w:color="auto"/>
        <w:left w:val="none" w:sz="0" w:space="0" w:color="auto"/>
        <w:bottom w:val="none" w:sz="0" w:space="0" w:color="auto"/>
        <w:right w:val="none" w:sz="0" w:space="0" w:color="auto"/>
      </w:divBdr>
    </w:div>
    <w:div w:id="483931788">
      <w:bodyDiv w:val="1"/>
      <w:marLeft w:val="0"/>
      <w:marRight w:val="0"/>
      <w:marTop w:val="0"/>
      <w:marBottom w:val="0"/>
      <w:divBdr>
        <w:top w:val="none" w:sz="0" w:space="0" w:color="auto"/>
        <w:left w:val="none" w:sz="0" w:space="0" w:color="auto"/>
        <w:bottom w:val="none" w:sz="0" w:space="0" w:color="auto"/>
        <w:right w:val="none" w:sz="0" w:space="0" w:color="auto"/>
      </w:divBdr>
    </w:div>
    <w:div w:id="484391663">
      <w:bodyDiv w:val="1"/>
      <w:marLeft w:val="0"/>
      <w:marRight w:val="0"/>
      <w:marTop w:val="0"/>
      <w:marBottom w:val="0"/>
      <w:divBdr>
        <w:top w:val="none" w:sz="0" w:space="0" w:color="auto"/>
        <w:left w:val="none" w:sz="0" w:space="0" w:color="auto"/>
        <w:bottom w:val="none" w:sz="0" w:space="0" w:color="auto"/>
        <w:right w:val="none" w:sz="0" w:space="0" w:color="auto"/>
      </w:divBdr>
    </w:div>
    <w:div w:id="484779950">
      <w:bodyDiv w:val="1"/>
      <w:marLeft w:val="0"/>
      <w:marRight w:val="0"/>
      <w:marTop w:val="0"/>
      <w:marBottom w:val="0"/>
      <w:divBdr>
        <w:top w:val="none" w:sz="0" w:space="0" w:color="auto"/>
        <w:left w:val="none" w:sz="0" w:space="0" w:color="auto"/>
        <w:bottom w:val="none" w:sz="0" w:space="0" w:color="auto"/>
        <w:right w:val="none" w:sz="0" w:space="0" w:color="auto"/>
      </w:divBdr>
    </w:div>
    <w:div w:id="484863229">
      <w:bodyDiv w:val="1"/>
      <w:marLeft w:val="0"/>
      <w:marRight w:val="0"/>
      <w:marTop w:val="0"/>
      <w:marBottom w:val="0"/>
      <w:divBdr>
        <w:top w:val="none" w:sz="0" w:space="0" w:color="auto"/>
        <w:left w:val="none" w:sz="0" w:space="0" w:color="auto"/>
        <w:bottom w:val="none" w:sz="0" w:space="0" w:color="auto"/>
        <w:right w:val="none" w:sz="0" w:space="0" w:color="auto"/>
      </w:divBdr>
    </w:div>
    <w:div w:id="486820636">
      <w:bodyDiv w:val="1"/>
      <w:marLeft w:val="0"/>
      <w:marRight w:val="0"/>
      <w:marTop w:val="0"/>
      <w:marBottom w:val="0"/>
      <w:divBdr>
        <w:top w:val="none" w:sz="0" w:space="0" w:color="auto"/>
        <w:left w:val="none" w:sz="0" w:space="0" w:color="auto"/>
        <w:bottom w:val="none" w:sz="0" w:space="0" w:color="auto"/>
        <w:right w:val="none" w:sz="0" w:space="0" w:color="auto"/>
      </w:divBdr>
    </w:div>
    <w:div w:id="486867921">
      <w:bodyDiv w:val="1"/>
      <w:marLeft w:val="0"/>
      <w:marRight w:val="0"/>
      <w:marTop w:val="0"/>
      <w:marBottom w:val="0"/>
      <w:divBdr>
        <w:top w:val="none" w:sz="0" w:space="0" w:color="auto"/>
        <w:left w:val="none" w:sz="0" w:space="0" w:color="auto"/>
        <w:bottom w:val="none" w:sz="0" w:space="0" w:color="auto"/>
        <w:right w:val="none" w:sz="0" w:space="0" w:color="auto"/>
      </w:divBdr>
    </w:div>
    <w:div w:id="487593320">
      <w:bodyDiv w:val="1"/>
      <w:marLeft w:val="0"/>
      <w:marRight w:val="0"/>
      <w:marTop w:val="0"/>
      <w:marBottom w:val="0"/>
      <w:divBdr>
        <w:top w:val="none" w:sz="0" w:space="0" w:color="auto"/>
        <w:left w:val="none" w:sz="0" w:space="0" w:color="auto"/>
        <w:bottom w:val="none" w:sz="0" w:space="0" w:color="auto"/>
        <w:right w:val="none" w:sz="0" w:space="0" w:color="auto"/>
      </w:divBdr>
    </w:div>
    <w:div w:id="488443641">
      <w:bodyDiv w:val="1"/>
      <w:marLeft w:val="0"/>
      <w:marRight w:val="0"/>
      <w:marTop w:val="0"/>
      <w:marBottom w:val="0"/>
      <w:divBdr>
        <w:top w:val="none" w:sz="0" w:space="0" w:color="auto"/>
        <w:left w:val="none" w:sz="0" w:space="0" w:color="auto"/>
        <w:bottom w:val="none" w:sz="0" w:space="0" w:color="auto"/>
        <w:right w:val="none" w:sz="0" w:space="0" w:color="auto"/>
      </w:divBdr>
    </w:div>
    <w:div w:id="488443923">
      <w:bodyDiv w:val="1"/>
      <w:marLeft w:val="0"/>
      <w:marRight w:val="0"/>
      <w:marTop w:val="0"/>
      <w:marBottom w:val="0"/>
      <w:divBdr>
        <w:top w:val="none" w:sz="0" w:space="0" w:color="auto"/>
        <w:left w:val="none" w:sz="0" w:space="0" w:color="auto"/>
        <w:bottom w:val="none" w:sz="0" w:space="0" w:color="auto"/>
        <w:right w:val="none" w:sz="0" w:space="0" w:color="auto"/>
      </w:divBdr>
    </w:div>
    <w:div w:id="488988165">
      <w:bodyDiv w:val="1"/>
      <w:marLeft w:val="0"/>
      <w:marRight w:val="0"/>
      <w:marTop w:val="0"/>
      <w:marBottom w:val="0"/>
      <w:divBdr>
        <w:top w:val="none" w:sz="0" w:space="0" w:color="auto"/>
        <w:left w:val="none" w:sz="0" w:space="0" w:color="auto"/>
        <w:bottom w:val="none" w:sz="0" w:space="0" w:color="auto"/>
        <w:right w:val="none" w:sz="0" w:space="0" w:color="auto"/>
      </w:divBdr>
    </w:div>
    <w:div w:id="489058991">
      <w:bodyDiv w:val="1"/>
      <w:marLeft w:val="0"/>
      <w:marRight w:val="0"/>
      <w:marTop w:val="0"/>
      <w:marBottom w:val="0"/>
      <w:divBdr>
        <w:top w:val="none" w:sz="0" w:space="0" w:color="auto"/>
        <w:left w:val="none" w:sz="0" w:space="0" w:color="auto"/>
        <w:bottom w:val="none" w:sz="0" w:space="0" w:color="auto"/>
        <w:right w:val="none" w:sz="0" w:space="0" w:color="auto"/>
      </w:divBdr>
    </w:div>
    <w:div w:id="489175113">
      <w:bodyDiv w:val="1"/>
      <w:marLeft w:val="0"/>
      <w:marRight w:val="0"/>
      <w:marTop w:val="0"/>
      <w:marBottom w:val="0"/>
      <w:divBdr>
        <w:top w:val="none" w:sz="0" w:space="0" w:color="auto"/>
        <w:left w:val="none" w:sz="0" w:space="0" w:color="auto"/>
        <w:bottom w:val="none" w:sz="0" w:space="0" w:color="auto"/>
        <w:right w:val="none" w:sz="0" w:space="0" w:color="auto"/>
      </w:divBdr>
    </w:div>
    <w:div w:id="489712904">
      <w:bodyDiv w:val="1"/>
      <w:marLeft w:val="0"/>
      <w:marRight w:val="0"/>
      <w:marTop w:val="0"/>
      <w:marBottom w:val="0"/>
      <w:divBdr>
        <w:top w:val="none" w:sz="0" w:space="0" w:color="auto"/>
        <w:left w:val="none" w:sz="0" w:space="0" w:color="auto"/>
        <w:bottom w:val="none" w:sz="0" w:space="0" w:color="auto"/>
        <w:right w:val="none" w:sz="0" w:space="0" w:color="auto"/>
      </w:divBdr>
    </w:div>
    <w:div w:id="489755335">
      <w:bodyDiv w:val="1"/>
      <w:marLeft w:val="0"/>
      <w:marRight w:val="0"/>
      <w:marTop w:val="0"/>
      <w:marBottom w:val="0"/>
      <w:divBdr>
        <w:top w:val="none" w:sz="0" w:space="0" w:color="auto"/>
        <w:left w:val="none" w:sz="0" w:space="0" w:color="auto"/>
        <w:bottom w:val="none" w:sz="0" w:space="0" w:color="auto"/>
        <w:right w:val="none" w:sz="0" w:space="0" w:color="auto"/>
      </w:divBdr>
    </w:div>
    <w:div w:id="489758836">
      <w:bodyDiv w:val="1"/>
      <w:marLeft w:val="0"/>
      <w:marRight w:val="0"/>
      <w:marTop w:val="0"/>
      <w:marBottom w:val="0"/>
      <w:divBdr>
        <w:top w:val="none" w:sz="0" w:space="0" w:color="auto"/>
        <w:left w:val="none" w:sz="0" w:space="0" w:color="auto"/>
        <w:bottom w:val="none" w:sz="0" w:space="0" w:color="auto"/>
        <w:right w:val="none" w:sz="0" w:space="0" w:color="auto"/>
      </w:divBdr>
    </w:div>
    <w:div w:id="489902789">
      <w:bodyDiv w:val="1"/>
      <w:marLeft w:val="0"/>
      <w:marRight w:val="0"/>
      <w:marTop w:val="0"/>
      <w:marBottom w:val="0"/>
      <w:divBdr>
        <w:top w:val="none" w:sz="0" w:space="0" w:color="auto"/>
        <w:left w:val="none" w:sz="0" w:space="0" w:color="auto"/>
        <w:bottom w:val="none" w:sz="0" w:space="0" w:color="auto"/>
        <w:right w:val="none" w:sz="0" w:space="0" w:color="auto"/>
      </w:divBdr>
    </w:div>
    <w:div w:id="490757999">
      <w:bodyDiv w:val="1"/>
      <w:marLeft w:val="0"/>
      <w:marRight w:val="0"/>
      <w:marTop w:val="0"/>
      <w:marBottom w:val="0"/>
      <w:divBdr>
        <w:top w:val="none" w:sz="0" w:space="0" w:color="auto"/>
        <w:left w:val="none" w:sz="0" w:space="0" w:color="auto"/>
        <w:bottom w:val="none" w:sz="0" w:space="0" w:color="auto"/>
        <w:right w:val="none" w:sz="0" w:space="0" w:color="auto"/>
      </w:divBdr>
    </w:div>
    <w:div w:id="491338515">
      <w:bodyDiv w:val="1"/>
      <w:marLeft w:val="0"/>
      <w:marRight w:val="0"/>
      <w:marTop w:val="0"/>
      <w:marBottom w:val="0"/>
      <w:divBdr>
        <w:top w:val="none" w:sz="0" w:space="0" w:color="auto"/>
        <w:left w:val="none" w:sz="0" w:space="0" w:color="auto"/>
        <w:bottom w:val="none" w:sz="0" w:space="0" w:color="auto"/>
        <w:right w:val="none" w:sz="0" w:space="0" w:color="auto"/>
      </w:divBdr>
    </w:div>
    <w:div w:id="492258720">
      <w:bodyDiv w:val="1"/>
      <w:marLeft w:val="0"/>
      <w:marRight w:val="0"/>
      <w:marTop w:val="0"/>
      <w:marBottom w:val="0"/>
      <w:divBdr>
        <w:top w:val="none" w:sz="0" w:space="0" w:color="auto"/>
        <w:left w:val="none" w:sz="0" w:space="0" w:color="auto"/>
        <w:bottom w:val="none" w:sz="0" w:space="0" w:color="auto"/>
        <w:right w:val="none" w:sz="0" w:space="0" w:color="auto"/>
      </w:divBdr>
    </w:div>
    <w:div w:id="492382440">
      <w:bodyDiv w:val="1"/>
      <w:marLeft w:val="0"/>
      <w:marRight w:val="0"/>
      <w:marTop w:val="0"/>
      <w:marBottom w:val="0"/>
      <w:divBdr>
        <w:top w:val="none" w:sz="0" w:space="0" w:color="auto"/>
        <w:left w:val="none" w:sz="0" w:space="0" w:color="auto"/>
        <w:bottom w:val="none" w:sz="0" w:space="0" w:color="auto"/>
        <w:right w:val="none" w:sz="0" w:space="0" w:color="auto"/>
      </w:divBdr>
    </w:div>
    <w:div w:id="494301820">
      <w:bodyDiv w:val="1"/>
      <w:marLeft w:val="0"/>
      <w:marRight w:val="0"/>
      <w:marTop w:val="0"/>
      <w:marBottom w:val="0"/>
      <w:divBdr>
        <w:top w:val="none" w:sz="0" w:space="0" w:color="auto"/>
        <w:left w:val="none" w:sz="0" w:space="0" w:color="auto"/>
        <w:bottom w:val="none" w:sz="0" w:space="0" w:color="auto"/>
        <w:right w:val="none" w:sz="0" w:space="0" w:color="auto"/>
      </w:divBdr>
    </w:div>
    <w:div w:id="494954607">
      <w:bodyDiv w:val="1"/>
      <w:marLeft w:val="0"/>
      <w:marRight w:val="0"/>
      <w:marTop w:val="0"/>
      <w:marBottom w:val="0"/>
      <w:divBdr>
        <w:top w:val="none" w:sz="0" w:space="0" w:color="auto"/>
        <w:left w:val="none" w:sz="0" w:space="0" w:color="auto"/>
        <w:bottom w:val="none" w:sz="0" w:space="0" w:color="auto"/>
        <w:right w:val="none" w:sz="0" w:space="0" w:color="auto"/>
      </w:divBdr>
      <w:divsChild>
        <w:div w:id="1317488743">
          <w:marLeft w:val="480"/>
          <w:marRight w:val="0"/>
          <w:marTop w:val="0"/>
          <w:marBottom w:val="0"/>
          <w:divBdr>
            <w:top w:val="none" w:sz="0" w:space="0" w:color="auto"/>
            <w:left w:val="none" w:sz="0" w:space="0" w:color="auto"/>
            <w:bottom w:val="none" w:sz="0" w:space="0" w:color="auto"/>
            <w:right w:val="none" w:sz="0" w:space="0" w:color="auto"/>
          </w:divBdr>
        </w:div>
        <w:div w:id="572618681">
          <w:marLeft w:val="480"/>
          <w:marRight w:val="0"/>
          <w:marTop w:val="0"/>
          <w:marBottom w:val="0"/>
          <w:divBdr>
            <w:top w:val="none" w:sz="0" w:space="0" w:color="auto"/>
            <w:left w:val="none" w:sz="0" w:space="0" w:color="auto"/>
            <w:bottom w:val="none" w:sz="0" w:space="0" w:color="auto"/>
            <w:right w:val="none" w:sz="0" w:space="0" w:color="auto"/>
          </w:divBdr>
        </w:div>
        <w:div w:id="385106745">
          <w:marLeft w:val="480"/>
          <w:marRight w:val="0"/>
          <w:marTop w:val="0"/>
          <w:marBottom w:val="0"/>
          <w:divBdr>
            <w:top w:val="none" w:sz="0" w:space="0" w:color="auto"/>
            <w:left w:val="none" w:sz="0" w:space="0" w:color="auto"/>
            <w:bottom w:val="none" w:sz="0" w:space="0" w:color="auto"/>
            <w:right w:val="none" w:sz="0" w:space="0" w:color="auto"/>
          </w:divBdr>
        </w:div>
        <w:div w:id="269777205">
          <w:marLeft w:val="480"/>
          <w:marRight w:val="0"/>
          <w:marTop w:val="0"/>
          <w:marBottom w:val="0"/>
          <w:divBdr>
            <w:top w:val="none" w:sz="0" w:space="0" w:color="auto"/>
            <w:left w:val="none" w:sz="0" w:space="0" w:color="auto"/>
            <w:bottom w:val="none" w:sz="0" w:space="0" w:color="auto"/>
            <w:right w:val="none" w:sz="0" w:space="0" w:color="auto"/>
          </w:divBdr>
        </w:div>
        <w:div w:id="372656814">
          <w:marLeft w:val="480"/>
          <w:marRight w:val="0"/>
          <w:marTop w:val="0"/>
          <w:marBottom w:val="0"/>
          <w:divBdr>
            <w:top w:val="none" w:sz="0" w:space="0" w:color="auto"/>
            <w:left w:val="none" w:sz="0" w:space="0" w:color="auto"/>
            <w:bottom w:val="none" w:sz="0" w:space="0" w:color="auto"/>
            <w:right w:val="none" w:sz="0" w:space="0" w:color="auto"/>
          </w:divBdr>
        </w:div>
        <w:div w:id="299314137">
          <w:marLeft w:val="480"/>
          <w:marRight w:val="0"/>
          <w:marTop w:val="0"/>
          <w:marBottom w:val="0"/>
          <w:divBdr>
            <w:top w:val="none" w:sz="0" w:space="0" w:color="auto"/>
            <w:left w:val="none" w:sz="0" w:space="0" w:color="auto"/>
            <w:bottom w:val="none" w:sz="0" w:space="0" w:color="auto"/>
            <w:right w:val="none" w:sz="0" w:space="0" w:color="auto"/>
          </w:divBdr>
        </w:div>
        <w:div w:id="1035695710">
          <w:marLeft w:val="480"/>
          <w:marRight w:val="0"/>
          <w:marTop w:val="0"/>
          <w:marBottom w:val="0"/>
          <w:divBdr>
            <w:top w:val="none" w:sz="0" w:space="0" w:color="auto"/>
            <w:left w:val="none" w:sz="0" w:space="0" w:color="auto"/>
            <w:bottom w:val="none" w:sz="0" w:space="0" w:color="auto"/>
            <w:right w:val="none" w:sz="0" w:space="0" w:color="auto"/>
          </w:divBdr>
        </w:div>
        <w:div w:id="357707575">
          <w:marLeft w:val="480"/>
          <w:marRight w:val="0"/>
          <w:marTop w:val="0"/>
          <w:marBottom w:val="0"/>
          <w:divBdr>
            <w:top w:val="none" w:sz="0" w:space="0" w:color="auto"/>
            <w:left w:val="none" w:sz="0" w:space="0" w:color="auto"/>
            <w:bottom w:val="none" w:sz="0" w:space="0" w:color="auto"/>
            <w:right w:val="none" w:sz="0" w:space="0" w:color="auto"/>
          </w:divBdr>
        </w:div>
        <w:div w:id="1968315791">
          <w:marLeft w:val="480"/>
          <w:marRight w:val="0"/>
          <w:marTop w:val="0"/>
          <w:marBottom w:val="0"/>
          <w:divBdr>
            <w:top w:val="none" w:sz="0" w:space="0" w:color="auto"/>
            <w:left w:val="none" w:sz="0" w:space="0" w:color="auto"/>
            <w:bottom w:val="none" w:sz="0" w:space="0" w:color="auto"/>
            <w:right w:val="none" w:sz="0" w:space="0" w:color="auto"/>
          </w:divBdr>
        </w:div>
        <w:div w:id="2008088775">
          <w:marLeft w:val="480"/>
          <w:marRight w:val="0"/>
          <w:marTop w:val="0"/>
          <w:marBottom w:val="0"/>
          <w:divBdr>
            <w:top w:val="none" w:sz="0" w:space="0" w:color="auto"/>
            <w:left w:val="none" w:sz="0" w:space="0" w:color="auto"/>
            <w:bottom w:val="none" w:sz="0" w:space="0" w:color="auto"/>
            <w:right w:val="none" w:sz="0" w:space="0" w:color="auto"/>
          </w:divBdr>
        </w:div>
        <w:div w:id="1707364003">
          <w:marLeft w:val="480"/>
          <w:marRight w:val="0"/>
          <w:marTop w:val="0"/>
          <w:marBottom w:val="0"/>
          <w:divBdr>
            <w:top w:val="none" w:sz="0" w:space="0" w:color="auto"/>
            <w:left w:val="none" w:sz="0" w:space="0" w:color="auto"/>
            <w:bottom w:val="none" w:sz="0" w:space="0" w:color="auto"/>
            <w:right w:val="none" w:sz="0" w:space="0" w:color="auto"/>
          </w:divBdr>
        </w:div>
        <w:div w:id="1872260200">
          <w:marLeft w:val="480"/>
          <w:marRight w:val="0"/>
          <w:marTop w:val="0"/>
          <w:marBottom w:val="0"/>
          <w:divBdr>
            <w:top w:val="none" w:sz="0" w:space="0" w:color="auto"/>
            <w:left w:val="none" w:sz="0" w:space="0" w:color="auto"/>
            <w:bottom w:val="none" w:sz="0" w:space="0" w:color="auto"/>
            <w:right w:val="none" w:sz="0" w:space="0" w:color="auto"/>
          </w:divBdr>
        </w:div>
        <w:div w:id="1981572505">
          <w:marLeft w:val="480"/>
          <w:marRight w:val="0"/>
          <w:marTop w:val="0"/>
          <w:marBottom w:val="0"/>
          <w:divBdr>
            <w:top w:val="none" w:sz="0" w:space="0" w:color="auto"/>
            <w:left w:val="none" w:sz="0" w:space="0" w:color="auto"/>
            <w:bottom w:val="none" w:sz="0" w:space="0" w:color="auto"/>
            <w:right w:val="none" w:sz="0" w:space="0" w:color="auto"/>
          </w:divBdr>
        </w:div>
        <w:div w:id="965548850">
          <w:marLeft w:val="480"/>
          <w:marRight w:val="0"/>
          <w:marTop w:val="0"/>
          <w:marBottom w:val="0"/>
          <w:divBdr>
            <w:top w:val="none" w:sz="0" w:space="0" w:color="auto"/>
            <w:left w:val="none" w:sz="0" w:space="0" w:color="auto"/>
            <w:bottom w:val="none" w:sz="0" w:space="0" w:color="auto"/>
            <w:right w:val="none" w:sz="0" w:space="0" w:color="auto"/>
          </w:divBdr>
        </w:div>
        <w:div w:id="1248155462">
          <w:marLeft w:val="480"/>
          <w:marRight w:val="0"/>
          <w:marTop w:val="0"/>
          <w:marBottom w:val="0"/>
          <w:divBdr>
            <w:top w:val="none" w:sz="0" w:space="0" w:color="auto"/>
            <w:left w:val="none" w:sz="0" w:space="0" w:color="auto"/>
            <w:bottom w:val="none" w:sz="0" w:space="0" w:color="auto"/>
            <w:right w:val="none" w:sz="0" w:space="0" w:color="auto"/>
          </w:divBdr>
        </w:div>
        <w:div w:id="1097094519">
          <w:marLeft w:val="480"/>
          <w:marRight w:val="0"/>
          <w:marTop w:val="0"/>
          <w:marBottom w:val="0"/>
          <w:divBdr>
            <w:top w:val="none" w:sz="0" w:space="0" w:color="auto"/>
            <w:left w:val="none" w:sz="0" w:space="0" w:color="auto"/>
            <w:bottom w:val="none" w:sz="0" w:space="0" w:color="auto"/>
            <w:right w:val="none" w:sz="0" w:space="0" w:color="auto"/>
          </w:divBdr>
        </w:div>
        <w:div w:id="1752896868">
          <w:marLeft w:val="480"/>
          <w:marRight w:val="0"/>
          <w:marTop w:val="0"/>
          <w:marBottom w:val="0"/>
          <w:divBdr>
            <w:top w:val="none" w:sz="0" w:space="0" w:color="auto"/>
            <w:left w:val="none" w:sz="0" w:space="0" w:color="auto"/>
            <w:bottom w:val="none" w:sz="0" w:space="0" w:color="auto"/>
            <w:right w:val="none" w:sz="0" w:space="0" w:color="auto"/>
          </w:divBdr>
        </w:div>
        <w:div w:id="548686357">
          <w:marLeft w:val="480"/>
          <w:marRight w:val="0"/>
          <w:marTop w:val="0"/>
          <w:marBottom w:val="0"/>
          <w:divBdr>
            <w:top w:val="none" w:sz="0" w:space="0" w:color="auto"/>
            <w:left w:val="none" w:sz="0" w:space="0" w:color="auto"/>
            <w:bottom w:val="none" w:sz="0" w:space="0" w:color="auto"/>
            <w:right w:val="none" w:sz="0" w:space="0" w:color="auto"/>
          </w:divBdr>
        </w:div>
        <w:div w:id="676276370">
          <w:marLeft w:val="480"/>
          <w:marRight w:val="0"/>
          <w:marTop w:val="0"/>
          <w:marBottom w:val="0"/>
          <w:divBdr>
            <w:top w:val="none" w:sz="0" w:space="0" w:color="auto"/>
            <w:left w:val="none" w:sz="0" w:space="0" w:color="auto"/>
            <w:bottom w:val="none" w:sz="0" w:space="0" w:color="auto"/>
            <w:right w:val="none" w:sz="0" w:space="0" w:color="auto"/>
          </w:divBdr>
        </w:div>
        <w:div w:id="1795906774">
          <w:marLeft w:val="480"/>
          <w:marRight w:val="0"/>
          <w:marTop w:val="0"/>
          <w:marBottom w:val="0"/>
          <w:divBdr>
            <w:top w:val="none" w:sz="0" w:space="0" w:color="auto"/>
            <w:left w:val="none" w:sz="0" w:space="0" w:color="auto"/>
            <w:bottom w:val="none" w:sz="0" w:space="0" w:color="auto"/>
            <w:right w:val="none" w:sz="0" w:space="0" w:color="auto"/>
          </w:divBdr>
        </w:div>
        <w:div w:id="872767095">
          <w:marLeft w:val="480"/>
          <w:marRight w:val="0"/>
          <w:marTop w:val="0"/>
          <w:marBottom w:val="0"/>
          <w:divBdr>
            <w:top w:val="none" w:sz="0" w:space="0" w:color="auto"/>
            <w:left w:val="none" w:sz="0" w:space="0" w:color="auto"/>
            <w:bottom w:val="none" w:sz="0" w:space="0" w:color="auto"/>
            <w:right w:val="none" w:sz="0" w:space="0" w:color="auto"/>
          </w:divBdr>
        </w:div>
        <w:div w:id="698051566">
          <w:marLeft w:val="480"/>
          <w:marRight w:val="0"/>
          <w:marTop w:val="0"/>
          <w:marBottom w:val="0"/>
          <w:divBdr>
            <w:top w:val="none" w:sz="0" w:space="0" w:color="auto"/>
            <w:left w:val="none" w:sz="0" w:space="0" w:color="auto"/>
            <w:bottom w:val="none" w:sz="0" w:space="0" w:color="auto"/>
            <w:right w:val="none" w:sz="0" w:space="0" w:color="auto"/>
          </w:divBdr>
        </w:div>
        <w:div w:id="698697838">
          <w:marLeft w:val="480"/>
          <w:marRight w:val="0"/>
          <w:marTop w:val="0"/>
          <w:marBottom w:val="0"/>
          <w:divBdr>
            <w:top w:val="none" w:sz="0" w:space="0" w:color="auto"/>
            <w:left w:val="none" w:sz="0" w:space="0" w:color="auto"/>
            <w:bottom w:val="none" w:sz="0" w:space="0" w:color="auto"/>
            <w:right w:val="none" w:sz="0" w:space="0" w:color="auto"/>
          </w:divBdr>
        </w:div>
        <w:div w:id="1060861210">
          <w:marLeft w:val="480"/>
          <w:marRight w:val="0"/>
          <w:marTop w:val="0"/>
          <w:marBottom w:val="0"/>
          <w:divBdr>
            <w:top w:val="none" w:sz="0" w:space="0" w:color="auto"/>
            <w:left w:val="none" w:sz="0" w:space="0" w:color="auto"/>
            <w:bottom w:val="none" w:sz="0" w:space="0" w:color="auto"/>
            <w:right w:val="none" w:sz="0" w:space="0" w:color="auto"/>
          </w:divBdr>
        </w:div>
        <w:div w:id="449590028">
          <w:marLeft w:val="480"/>
          <w:marRight w:val="0"/>
          <w:marTop w:val="0"/>
          <w:marBottom w:val="0"/>
          <w:divBdr>
            <w:top w:val="none" w:sz="0" w:space="0" w:color="auto"/>
            <w:left w:val="none" w:sz="0" w:space="0" w:color="auto"/>
            <w:bottom w:val="none" w:sz="0" w:space="0" w:color="auto"/>
            <w:right w:val="none" w:sz="0" w:space="0" w:color="auto"/>
          </w:divBdr>
        </w:div>
        <w:div w:id="2059232943">
          <w:marLeft w:val="480"/>
          <w:marRight w:val="0"/>
          <w:marTop w:val="0"/>
          <w:marBottom w:val="0"/>
          <w:divBdr>
            <w:top w:val="none" w:sz="0" w:space="0" w:color="auto"/>
            <w:left w:val="none" w:sz="0" w:space="0" w:color="auto"/>
            <w:bottom w:val="none" w:sz="0" w:space="0" w:color="auto"/>
            <w:right w:val="none" w:sz="0" w:space="0" w:color="auto"/>
          </w:divBdr>
        </w:div>
        <w:div w:id="1811096855">
          <w:marLeft w:val="480"/>
          <w:marRight w:val="0"/>
          <w:marTop w:val="0"/>
          <w:marBottom w:val="0"/>
          <w:divBdr>
            <w:top w:val="none" w:sz="0" w:space="0" w:color="auto"/>
            <w:left w:val="none" w:sz="0" w:space="0" w:color="auto"/>
            <w:bottom w:val="none" w:sz="0" w:space="0" w:color="auto"/>
            <w:right w:val="none" w:sz="0" w:space="0" w:color="auto"/>
          </w:divBdr>
        </w:div>
        <w:div w:id="2119637310">
          <w:marLeft w:val="480"/>
          <w:marRight w:val="0"/>
          <w:marTop w:val="0"/>
          <w:marBottom w:val="0"/>
          <w:divBdr>
            <w:top w:val="none" w:sz="0" w:space="0" w:color="auto"/>
            <w:left w:val="none" w:sz="0" w:space="0" w:color="auto"/>
            <w:bottom w:val="none" w:sz="0" w:space="0" w:color="auto"/>
            <w:right w:val="none" w:sz="0" w:space="0" w:color="auto"/>
          </w:divBdr>
        </w:div>
        <w:div w:id="1965574910">
          <w:marLeft w:val="480"/>
          <w:marRight w:val="0"/>
          <w:marTop w:val="0"/>
          <w:marBottom w:val="0"/>
          <w:divBdr>
            <w:top w:val="none" w:sz="0" w:space="0" w:color="auto"/>
            <w:left w:val="none" w:sz="0" w:space="0" w:color="auto"/>
            <w:bottom w:val="none" w:sz="0" w:space="0" w:color="auto"/>
            <w:right w:val="none" w:sz="0" w:space="0" w:color="auto"/>
          </w:divBdr>
        </w:div>
        <w:div w:id="152991888">
          <w:marLeft w:val="480"/>
          <w:marRight w:val="0"/>
          <w:marTop w:val="0"/>
          <w:marBottom w:val="0"/>
          <w:divBdr>
            <w:top w:val="none" w:sz="0" w:space="0" w:color="auto"/>
            <w:left w:val="none" w:sz="0" w:space="0" w:color="auto"/>
            <w:bottom w:val="none" w:sz="0" w:space="0" w:color="auto"/>
            <w:right w:val="none" w:sz="0" w:space="0" w:color="auto"/>
          </w:divBdr>
        </w:div>
        <w:div w:id="1427267404">
          <w:marLeft w:val="480"/>
          <w:marRight w:val="0"/>
          <w:marTop w:val="0"/>
          <w:marBottom w:val="0"/>
          <w:divBdr>
            <w:top w:val="none" w:sz="0" w:space="0" w:color="auto"/>
            <w:left w:val="none" w:sz="0" w:space="0" w:color="auto"/>
            <w:bottom w:val="none" w:sz="0" w:space="0" w:color="auto"/>
            <w:right w:val="none" w:sz="0" w:space="0" w:color="auto"/>
          </w:divBdr>
        </w:div>
        <w:div w:id="448857244">
          <w:marLeft w:val="480"/>
          <w:marRight w:val="0"/>
          <w:marTop w:val="0"/>
          <w:marBottom w:val="0"/>
          <w:divBdr>
            <w:top w:val="none" w:sz="0" w:space="0" w:color="auto"/>
            <w:left w:val="none" w:sz="0" w:space="0" w:color="auto"/>
            <w:bottom w:val="none" w:sz="0" w:space="0" w:color="auto"/>
            <w:right w:val="none" w:sz="0" w:space="0" w:color="auto"/>
          </w:divBdr>
        </w:div>
        <w:div w:id="1346053019">
          <w:marLeft w:val="480"/>
          <w:marRight w:val="0"/>
          <w:marTop w:val="0"/>
          <w:marBottom w:val="0"/>
          <w:divBdr>
            <w:top w:val="none" w:sz="0" w:space="0" w:color="auto"/>
            <w:left w:val="none" w:sz="0" w:space="0" w:color="auto"/>
            <w:bottom w:val="none" w:sz="0" w:space="0" w:color="auto"/>
            <w:right w:val="none" w:sz="0" w:space="0" w:color="auto"/>
          </w:divBdr>
        </w:div>
        <w:div w:id="28453284">
          <w:marLeft w:val="480"/>
          <w:marRight w:val="0"/>
          <w:marTop w:val="0"/>
          <w:marBottom w:val="0"/>
          <w:divBdr>
            <w:top w:val="none" w:sz="0" w:space="0" w:color="auto"/>
            <w:left w:val="none" w:sz="0" w:space="0" w:color="auto"/>
            <w:bottom w:val="none" w:sz="0" w:space="0" w:color="auto"/>
            <w:right w:val="none" w:sz="0" w:space="0" w:color="auto"/>
          </w:divBdr>
        </w:div>
        <w:div w:id="157841763">
          <w:marLeft w:val="480"/>
          <w:marRight w:val="0"/>
          <w:marTop w:val="0"/>
          <w:marBottom w:val="0"/>
          <w:divBdr>
            <w:top w:val="none" w:sz="0" w:space="0" w:color="auto"/>
            <w:left w:val="none" w:sz="0" w:space="0" w:color="auto"/>
            <w:bottom w:val="none" w:sz="0" w:space="0" w:color="auto"/>
            <w:right w:val="none" w:sz="0" w:space="0" w:color="auto"/>
          </w:divBdr>
        </w:div>
        <w:div w:id="2095978138">
          <w:marLeft w:val="480"/>
          <w:marRight w:val="0"/>
          <w:marTop w:val="0"/>
          <w:marBottom w:val="0"/>
          <w:divBdr>
            <w:top w:val="none" w:sz="0" w:space="0" w:color="auto"/>
            <w:left w:val="none" w:sz="0" w:space="0" w:color="auto"/>
            <w:bottom w:val="none" w:sz="0" w:space="0" w:color="auto"/>
            <w:right w:val="none" w:sz="0" w:space="0" w:color="auto"/>
          </w:divBdr>
        </w:div>
        <w:div w:id="636644551">
          <w:marLeft w:val="480"/>
          <w:marRight w:val="0"/>
          <w:marTop w:val="0"/>
          <w:marBottom w:val="0"/>
          <w:divBdr>
            <w:top w:val="none" w:sz="0" w:space="0" w:color="auto"/>
            <w:left w:val="none" w:sz="0" w:space="0" w:color="auto"/>
            <w:bottom w:val="none" w:sz="0" w:space="0" w:color="auto"/>
            <w:right w:val="none" w:sz="0" w:space="0" w:color="auto"/>
          </w:divBdr>
        </w:div>
        <w:div w:id="1168595443">
          <w:marLeft w:val="480"/>
          <w:marRight w:val="0"/>
          <w:marTop w:val="0"/>
          <w:marBottom w:val="0"/>
          <w:divBdr>
            <w:top w:val="none" w:sz="0" w:space="0" w:color="auto"/>
            <w:left w:val="none" w:sz="0" w:space="0" w:color="auto"/>
            <w:bottom w:val="none" w:sz="0" w:space="0" w:color="auto"/>
            <w:right w:val="none" w:sz="0" w:space="0" w:color="auto"/>
          </w:divBdr>
        </w:div>
        <w:div w:id="1714960838">
          <w:marLeft w:val="480"/>
          <w:marRight w:val="0"/>
          <w:marTop w:val="0"/>
          <w:marBottom w:val="0"/>
          <w:divBdr>
            <w:top w:val="none" w:sz="0" w:space="0" w:color="auto"/>
            <w:left w:val="none" w:sz="0" w:space="0" w:color="auto"/>
            <w:bottom w:val="none" w:sz="0" w:space="0" w:color="auto"/>
            <w:right w:val="none" w:sz="0" w:space="0" w:color="auto"/>
          </w:divBdr>
        </w:div>
        <w:div w:id="1797794782">
          <w:marLeft w:val="480"/>
          <w:marRight w:val="0"/>
          <w:marTop w:val="0"/>
          <w:marBottom w:val="0"/>
          <w:divBdr>
            <w:top w:val="none" w:sz="0" w:space="0" w:color="auto"/>
            <w:left w:val="none" w:sz="0" w:space="0" w:color="auto"/>
            <w:bottom w:val="none" w:sz="0" w:space="0" w:color="auto"/>
            <w:right w:val="none" w:sz="0" w:space="0" w:color="auto"/>
          </w:divBdr>
        </w:div>
        <w:div w:id="1991977548">
          <w:marLeft w:val="480"/>
          <w:marRight w:val="0"/>
          <w:marTop w:val="0"/>
          <w:marBottom w:val="0"/>
          <w:divBdr>
            <w:top w:val="none" w:sz="0" w:space="0" w:color="auto"/>
            <w:left w:val="none" w:sz="0" w:space="0" w:color="auto"/>
            <w:bottom w:val="none" w:sz="0" w:space="0" w:color="auto"/>
            <w:right w:val="none" w:sz="0" w:space="0" w:color="auto"/>
          </w:divBdr>
        </w:div>
        <w:div w:id="1049183613">
          <w:marLeft w:val="480"/>
          <w:marRight w:val="0"/>
          <w:marTop w:val="0"/>
          <w:marBottom w:val="0"/>
          <w:divBdr>
            <w:top w:val="none" w:sz="0" w:space="0" w:color="auto"/>
            <w:left w:val="none" w:sz="0" w:space="0" w:color="auto"/>
            <w:bottom w:val="none" w:sz="0" w:space="0" w:color="auto"/>
            <w:right w:val="none" w:sz="0" w:space="0" w:color="auto"/>
          </w:divBdr>
        </w:div>
        <w:div w:id="1905950023">
          <w:marLeft w:val="480"/>
          <w:marRight w:val="0"/>
          <w:marTop w:val="0"/>
          <w:marBottom w:val="0"/>
          <w:divBdr>
            <w:top w:val="none" w:sz="0" w:space="0" w:color="auto"/>
            <w:left w:val="none" w:sz="0" w:space="0" w:color="auto"/>
            <w:bottom w:val="none" w:sz="0" w:space="0" w:color="auto"/>
            <w:right w:val="none" w:sz="0" w:space="0" w:color="auto"/>
          </w:divBdr>
        </w:div>
        <w:div w:id="1145928330">
          <w:marLeft w:val="480"/>
          <w:marRight w:val="0"/>
          <w:marTop w:val="0"/>
          <w:marBottom w:val="0"/>
          <w:divBdr>
            <w:top w:val="none" w:sz="0" w:space="0" w:color="auto"/>
            <w:left w:val="none" w:sz="0" w:space="0" w:color="auto"/>
            <w:bottom w:val="none" w:sz="0" w:space="0" w:color="auto"/>
            <w:right w:val="none" w:sz="0" w:space="0" w:color="auto"/>
          </w:divBdr>
        </w:div>
        <w:div w:id="925386497">
          <w:marLeft w:val="480"/>
          <w:marRight w:val="0"/>
          <w:marTop w:val="0"/>
          <w:marBottom w:val="0"/>
          <w:divBdr>
            <w:top w:val="none" w:sz="0" w:space="0" w:color="auto"/>
            <w:left w:val="none" w:sz="0" w:space="0" w:color="auto"/>
            <w:bottom w:val="none" w:sz="0" w:space="0" w:color="auto"/>
            <w:right w:val="none" w:sz="0" w:space="0" w:color="auto"/>
          </w:divBdr>
        </w:div>
        <w:div w:id="283852717">
          <w:marLeft w:val="480"/>
          <w:marRight w:val="0"/>
          <w:marTop w:val="0"/>
          <w:marBottom w:val="0"/>
          <w:divBdr>
            <w:top w:val="none" w:sz="0" w:space="0" w:color="auto"/>
            <w:left w:val="none" w:sz="0" w:space="0" w:color="auto"/>
            <w:bottom w:val="none" w:sz="0" w:space="0" w:color="auto"/>
            <w:right w:val="none" w:sz="0" w:space="0" w:color="auto"/>
          </w:divBdr>
        </w:div>
        <w:div w:id="2018071739">
          <w:marLeft w:val="480"/>
          <w:marRight w:val="0"/>
          <w:marTop w:val="0"/>
          <w:marBottom w:val="0"/>
          <w:divBdr>
            <w:top w:val="none" w:sz="0" w:space="0" w:color="auto"/>
            <w:left w:val="none" w:sz="0" w:space="0" w:color="auto"/>
            <w:bottom w:val="none" w:sz="0" w:space="0" w:color="auto"/>
            <w:right w:val="none" w:sz="0" w:space="0" w:color="auto"/>
          </w:divBdr>
        </w:div>
        <w:div w:id="807236937">
          <w:marLeft w:val="480"/>
          <w:marRight w:val="0"/>
          <w:marTop w:val="0"/>
          <w:marBottom w:val="0"/>
          <w:divBdr>
            <w:top w:val="none" w:sz="0" w:space="0" w:color="auto"/>
            <w:left w:val="none" w:sz="0" w:space="0" w:color="auto"/>
            <w:bottom w:val="none" w:sz="0" w:space="0" w:color="auto"/>
            <w:right w:val="none" w:sz="0" w:space="0" w:color="auto"/>
          </w:divBdr>
        </w:div>
        <w:div w:id="182518123">
          <w:marLeft w:val="480"/>
          <w:marRight w:val="0"/>
          <w:marTop w:val="0"/>
          <w:marBottom w:val="0"/>
          <w:divBdr>
            <w:top w:val="none" w:sz="0" w:space="0" w:color="auto"/>
            <w:left w:val="none" w:sz="0" w:space="0" w:color="auto"/>
            <w:bottom w:val="none" w:sz="0" w:space="0" w:color="auto"/>
            <w:right w:val="none" w:sz="0" w:space="0" w:color="auto"/>
          </w:divBdr>
        </w:div>
        <w:div w:id="1938252545">
          <w:marLeft w:val="480"/>
          <w:marRight w:val="0"/>
          <w:marTop w:val="0"/>
          <w:marBottom w:val="0"/>
          <w:divBdr>
            <w:top w:val="none" w:sz="0" w:space="0" w:color="auto"/>
            <w:left w:val="none" w:sz="0" w:space="0" w:color="auto"/>
            <w:bottom w:val="none" w:sz="0" w:space="0" w:color="auto"/>
            <w:right w:val="none" w:sz="0" w:space="0" w:color="auto"/>
          </w:divBdr>
        </w:div>
        <w:div w:id="1126964889">
          <w:marLeft w:val="480"/>
          <w:marRight w:val="0"/>
          <w:marTop w:val="0"/>
          <w:marBottom w:val="0"/>
          <w:divBdr>
            <w:top w:val="none" w:sz="0" w:space="0" w:color="auto"/>
            <w:left w:val="none" w:sz="0" w:space="0" w:color="auto"/>
            <w:bottom w:val="none" w:sz="0" w:space="0" w:color="auto"/>
            <w:right w:val="none" w:sz="0" w:space="0" w:color="auto"/>
          </w:divBdr>
        </w:div>
        <w:div w:id="1886061714">
          <w:marLeft w:val="480"/>
          <w:marRight w:val="0"/>
          <w:marTop w:val="0"/>
          <w:marBottom w:val="0"/>
          <w:divBdr>
            <w:top w:val="none" w:sz="0" w:space="0" w:color="auto"/>
            <w:left w:val="none" w:sz="0" w:space="0" w:color="auto"/>
            <w:bottom w:val="none" w:sz="0" w:space="0" w:color="auto"/>
            <w:right w:val="none" w:sz="0" w:space="0" w:color="auto"/>
          </w:divBdr>
        </w:div>
        <w:div w:id="1329862768">
          <w:marLeft w:val="480"/>
          <w:marRight w:val="0"/>
          <w:marTop w:val="0"/>
          <w:marBottom w:val="0"/>
          <w:divBdr>
            <w:top w:val="none" w:sz="0" w:space="0" w:color="auto"/>
            <w:left w:val="none" w:sz="0" w:space="0" w:color="auto"/>
            <w:bottom w:val="none" w:sz="0" w:space="0" w:color="auto"/>
            <w:right w:val="none" w:sz="0" w:space="0" w:color="auto"/>
          </w:divBdr>
        </w:div>
        <w:div w:id="462773722">
          <w:marLeft w:val="480"/>
          <w:marRight w:val="0"/>
          <w:marTop w:val="0"/>
          <w:marBottom w:val="0"/>
          <w:divBdr>
            <w:top w:val="none" w:sz="0" w:space="0" w:color="auto"/>
            <w:left w:val="none" w:sz="0" w:space="0" w:color="auto"/>
            <w:bottom w:val="none" w:sz="0" w:space="0" w:color="auto"/>
            <w:right w:val="none" w:sz="0" w:space="0" w:color="auto"/>
          </w:divBdr>
        </w:div>
        <w:div w:id="241452686">
          <w:marLeft w:val="480"/>
          <w:marRight w:val="0"/>
          <w:marTop w:val="0"/>
          <w:marBottom w:val="0"/>
          <w:divBdr>
            <w:top w:val="none" w:sz="0" w:space="0" w:color="auto"/>
            <w:left w:val="none" w:sz="0" w:space="0" w:color="auto"/>
            <w:bottom w:val="none" w:sz="0" w:space="0" w:color="auto"/>
            <w:right w:val="none" w:sz="0" w:space="0" w:color="auto"/>
          </w:divBdr>
        </w:div>
        <w:div w:id="1335567594">
          <w:marLeft w:val="480"/>
          <w:marRight w:val="0"/>
          <w:marTop w:val="0"/>
          <w:marBottom w:val="0"/>
          <w:divBdr>
            <w:top w:val="none" w:sz="0" w:space="0" w:color="auto"/>
            <w:left w:val="none" w:sz="0" w:space="0" w:color="auto"/>
            <w:bottom w:val="none" w:sz="0" w:space="0" w:color="auto"/>
            <w:right w:val="none" w:sz="0" w:space="0" w:color="auto"/>
          </w:divBdr>
        </w:div>
        <w:div w:id="1229728717">
          <w:marLeft w:val="480"/>
          <w:marRight w:val="0"/>
          <w:marTop w:val="0"/>
          <w:marBottom w:val="0"/>
          <w:divBdr>
            <w:top w:val="none" w:sz="0" w:space="0" w:color="auto"/>
            <w:left w:val="none" w:sz="0" w:space="0" w:color="auto"/>
            <w:bottom w:val="none" w:sz="0" w:space="0" w:color="auto"/>
            <w:right w:val="none" w:sz="0" w:space="0" w:color="auto"/>
          </w:divBdr>
        </w:div>
        <w:div w:id="1810630166">
          <w:marLeft w:val="480"/>
          <w:marRight w:val="0"/>
          <w:marTop w:val="0"/>
          <w:marBottom w:val="0"/>
          <w:divBdr>
            <w:top w:val="none" w:sz="0" w:space="0" w:color="auto"/>
            <w:left w:val="none" w:sz="0" w:space="0" w:color="auto"/>
            <w:bottom w:val="none" w:sz="0" w:space="0" w:color="auto"/>
            <w:right w:val="none" w:sz="0" w:space="0" w:color="auto"/>
          </w:divBdr>
        </w:div>
        <w:div w:id="1993288046">
          <w:marLeft w:val="480"/>
          <w:marRight w:val="0"/>
          <w:marTop w:val="0"/>
          <w:marBottom w:val="0"/>
          <w:divBdr>
            <w:top w:val="none" w:sz="0" w:space="0" w:color="auto"/>
            <w:left w:val="none" w:sz="0" w:space="0" w:color="auto"/>
            <w:bottom w:val="none" w:sz="0" w:space="0" w:color="auto"/>
            <w:right w:val="none" w:sz="0" w:space="0" w:color="auto"/>
          </w:divBdr>
        </w:div>
        <w:div w:id="1677615683">
          <w:marLeft w:val="480"/>
          <w:marRight w:val="0"/>
          <w:marTop w:val="0"/>
          <w:marBottom w:val="0"/>
          <w:divBdr>
            <w:top w:val="none" w:sz="0" w:space="0" w:color="auto"/>
            <w:left w:val="none" w:sz="0" w:space="0" w:color="auto"/>
            <w:bottom w:val="none" w:sz="0" w:space="0" w:color="auto"/>
            <w:right w:val="none" w:sz="0" w:space="0" w:color="auto"/>
          </w:divBdr>
        </w:div>
        <w:div w:id="987175165">
          <w:marLeft w:val="480"/>
          <w:marRight w:val="0"/>
          <w:marTop w:val="0"/>
          <w:marBottom w:val="0"/>
          <w:divBdr>
            <w:top w:val="none" w:sz="0" w:space="0" w:color="auto"/>
            <w:left w:val="none" w:sz="0" w:space="0" w:color="auto"/>
            <w:bottom w:val="none" w:sz="0" w:space="0" w:color="auto"/>
            <w:right w:val="none" w:sz="0" w:space="0" w:color="auto"/>
          </w:divBdr>
        </w:div>
        <w:div w:id="903953667">
          <w:marLeft w:val="480"/>
          <w:marRight w:val="0"/>
          <w:marTop w:val="0"/>
          <w:marBottom w:val="0"/>
          <w:divBdr>
            <w:top w:val="none" w:sz="0" w:space="0" w:color="auto"/>
            <w:left w:val="none" w:sz="0" w:space="0" w:color="auto"/>
            <w:bottom w:val="none" w:sz="0" w:space="0" w:color="auto"/>
            <w:right w:val="none" w:sz="0" w:space="0" w:color="auto"/>
          </w:divBdr>
        </w:div>
        <w:div w:id="595409725">
          <w:marLeft w:val="480"/>
          <w:marRight w:val="0"/>
          <w:marTop w:val="0"/>
          <w:marBottom w:val="0"/>
          <w:divBdr>
            <w:top w:val="none" w:sz="0" w:space="0" w:color="auto"/>
            <w:left w:val="none" w:sz="0" w:space="0" w:color="auto"/>
            <w:bottom w:val="none" w:sz="0" w:space="0" w:color="auto"/>
            <w:right w:val="none" w:sz="0" w:space="0" w:color="auto"/>
          </w:divBdr>
        </w:div>
        <w:div w:id="959146539">
          <w:marLeft w:val="480"/>
          <w:marRight w:val="0"/>
          <w:marTop w:val="0"/>
          <w:marBottom w:val="0"/>
          <w:divBdr>
            <w:top w:val="none" w:sz="0" w:space="0" w:color="auto"/>
            <w:left w:val="none" w:sz="0" w:space="0" w:color="auto"/>
            <w:bottom w:val="none" w:sz="0" w:space="0" w:color="auto"/>
            <w:right w:val="none" w:sz="0" w:space="0" w:color="auto"/>
          </w:divBdr>
        </w:div>
        <w:div w:id="486828927">
          <w:marLeft w:val="480"/>
          <w:marRight w:val="0"/>
          <w:marTop w:val="0"/>
          <w:marBottom w:val="0"/>
          <w:divBdr>
            <w:top w:val="none" w:sz="0" w:space="0" w:color="auto"/>
            <w:left w:val="none" w:sz="0" w:space="0" w:color="auto"/>
            <w:bottom w:val="none" w:sz="0" w:space="0" w:color="auto"/>
            <w:right w:val="none" w:sz="0" w:space="0" w:color="auto"/>
          </w:divBdr>
        </w:div>
        <w:div w:id="319115198">
          <w:marLeft w:val="480"/>
          <w:marRight w:val="0"/>
          <w:marTop w:val="0"/>
          <w:marBottom w:val="0"/>
          <w:divBdr>
            <w:top w:val="none" w:sz="0" w:space="0" w:color="auto"/>
            <w:left w:val="none" w:sz="0" w:space="0" w:color="auto"/>
            <w:bottom w:val="none" w:sz="0" w:space="0" w:color="auto"/>
            <w:right w:val="none" w:sz="0" w:space="0" w:color="auto"/>
          </w:divBdr>
        </w:div>
        <w:div w:id="1305046913">
          <w:marLeft w:val="480"/>
          <w:marRight w:val="0"/>
          <w:marTop w:val="0"/>
          <w:marBottom w:val="0"/>
          <w:divBdr>
            <w:top w:val="none" w:sz="0" w:space="0" w:color="auto"/>
            <w:left w:val="none" w:sz="0" w:space="0" w:color="auto"/>
            <w:bottom w:val="none" w:sz="0" w:space="0" w:color="auto"/>
            <w:right w:val="none" w:sz="0" w:space="0" w:color="auto"/>
          </w:divBdr>
        </w:div>
        <w:div w:id="1289239939">
          <w:marLeft w:val="480"/>
          <w:marRight w:val="0"/>
          <w:marTop w:val="0"/>
          <w:marBottom w:val="0"/>
          <w:divBdr>
            <w:top w:val="none" w:sz="0" w:space="0" w:color="auto"/>
            <w:left w:val="none" w:sz="0" w:space="0" w:color="auto"/>
            <w:bottom w:val="none" w:sz="0" w:space="0" w:color="auto"/>
            <w:right w:val="none" w:sz="0" w:space="0" w:color="auto"/>
          </w:divBdr>
        </w:div>
        <w:div w:id="1517647655">
          <w:marLeft w:val="480"/>
          <w:marRight w:val="0"/>
          <w:marTop w:val="0"/>
          <w:marBottom w:val="0"/>
          <w:divBdr>
            <w:top w:val="none" w:sz="0" w:space="0" w:color="auto"/>
            <w:left w:val="none" w:sz="0" w:space="0" w:color="auto"/>
            <w:bottom w:val="none" w:sz="0" w:space="0" w:color="auto"/>
            <w:right w:val="none" w:sz="0" w:space="0" w:color="auto"/>
          </w:divBdr>
        </w:div>
        <w:div w:id="1258562729">
          <w:marLeft w:val="480"/>
          <w:marRight w:val="0"/>
          <w:marTop w:val="0"/>
          <w:marBottom w:val="0"/>
          <w:divBdr>
            <w:top w:val="none" w:sz="0" w:space="0" w:color="auto"/>
            <w:left w:val="none" w:sz="0" w:space="0" w:color="auto"/>
            <w:bottom w:val="none" w:sz="0" w:space="0" w:color="auto"/>
            <w:right w:val="none" w:sz="0" w:space="0" w:color="auto"/>
          </w:divBdr>
        </w:div>
        <w:div w:id="194731759">
          <w:marLeft w:val="480"/>
          <w:marRight w:val="0"/>
          <w:marTop w:val="0"/>
          <w:marBottom w:val="0"/>
          <w:divBdr>
            <w:top w:val="none" w:sz="0" w:space="0" w:color="auto"/>
            <w:left w:val="none" w:sz="0" w:space="0" w:color="auto"/>
            <w:bottom w:val="none" w:sz="0" w:space="0" w:color="auto"/>
            <w:right w:val="none" w:sz="0" w:space="0" w:color="auto"/>
          </w:divBdr>
        </w:div>
      </w:divsChild>
    </w:div>
    <w:div w:id="495267990">
      <w:bodyDiv w:val="1"/>
      <w:marLeft w:val="0"/>
      <w:marRight w:val="0"/>
      <w:marTop w:val="0"/>
      <w:marBottom w:val="0"/>
      <w:divBdr>
        <w:top w:val="none" w:sz="0" w:space="0" w:color="auto"/>
        <w:left w:val="none" w:sz="0" w:space="0" w:color="auto"/>
        <w:bottom w:val="none" w:sz="0" w:space="0" w:color="auto"/>
        <w:right w:val="none" w:sz="0" w:space="0" w:color="auto"/>
      </w:divBdr>
    </w:div>
    <w:div w:id="495386892">
      <w:bodyDiv w:val="1"/>
      <w:marLeft w:val="0"/>
      <w:marRight w:val="0"/>
      <w:marTop w:val="0"/>
      <w:marBottom w:val="0"/>
      <w:divBdr>
        <w:top w:val="none" w:sz="0" w:space="0" w:color="auto"/>
        <w:left w:val="none" w:sz="0" w:space="0" w:color="auto"/>
        <w:bottom w:val="none" w:sz="0" w:space="0" w:color="auto"/>
        <w:right w:val="none" w:sz="0" w:space="0" w:color="auto"/>
      </w:divBdr>
    </w:div>
    <w:div w:id="496189776">
      <w:bodyDiv w:val="1"/>
      <w:marLeft w:val="0"/>
      <w:marRight w:val="0"/>
      <w:marTop w:val="0"/>
      <w:marBottom w:val="0"/>
      <w:divBdr>
        <w:top w:val="none" w:sz="0" w:space="0" w:color="auto"/>
        <w:left w:val="none" w:sz="0" w:space="0" w:color="auto"/>
        <w:bottom w:val="none" w:sz="0" w:space="0" w:color="auto"/>
        <w:right w:val="none" w:sz="0" w:space="0" w:color="auto"/>
      </w:divBdr>
      <w:divsChild>
        <w:div w:id="1932817329">
          <w:marLeft w:val="480"/>
          <w:marRight w:val="0"/>
          <w:marTop w:val="0"/>
          <w:marBottom w:val="0"/>
          <w:divBdr>
            <w:top w:val="none" w:sz="0" w:space="0" w:color="auto"/>
            <w:left w:val="none" w:sz="0" w:space="0" w:color="auto"/>
            <w:bottom w:val="none" w:sz="0" w:space="0" w:color="auto"/>
            <w:right w:val="none" w:sz="0" w:space="0" w:color="auto"/>
          </w:divBdr>
        </w:div>
        <w:div w:id="2060586448">
          <w:marLeft w:val="480"/>
          <w:marRight w:val="0"/>
          <w:marTop w:val="0"/>
          <w:marBottom w:val="0"/>
          <w:divBdr>
            <w:top w:val="none" w:sz="0" w:space="0" w:color="auto"/>
            <w:left w:val="none" w:sz="0" w:space="0" w:color="auto"/>
            <w:bottom w:val="none" w:sz="0" w:space="0" w:color="auto"/>
            <w:right w:val="none" w:sz="0" w:space="0" w:color="auto"/>
          </w:divBdr>
        </w:div>
        <w:div w:id="1681737051">
          <w:marLeft w:val="480"/>
          <w:marRight w:val="0"/>
          <w:marTop w:val="0"/>
          <w:marBottom w:val="0"/>
          <w:divBdr>
            <w:top w:val="none" w:sz="0" w:space="0" w:color="auto"/>
            <w:left w:val="none" w:sz="0" w:space="0" w:color="auto"/>
            <w:bottom w:val="none" w:sz="0" w:space="0" w:color="auto"/>
            <w:right w:val="none" w:sz="0" w:space="0" w:color="auto"/>
          </w:divBdr>
        </w:div>
        <w:div w:id="1412122290">
          <w:marLeft w:val="480"/>
          <w:marRight w:val="0"/>
          <w:marTop w:val="0"/>
          <w:marBottom w:val="0"/>
          <w:divBdr>
            <w:top w:val="none" w:sz="0" w:space="0" w:color="auto"/>
            <w:left w:val="none" w:sz="0" w:space="0" w:color="auto"/>
            <w:bottom w:val="none" w:sz="0" w:space="0" w:color="auto"/>
            <w:right w:val="none" w:sz="0" w:space="0" w:color="auto"/>
          </w:divBdr>
        </w:div>
        <w:div w:id="752123272">
          <w:marLeft w:val="480"/>
          <w:marRight w:val="0"/>
          <w:marTop w:val="0"/>
          <w:marBottom w:val="0"/>
          <w:divBdr>
            <w:top w:val="none" w:sz="0" w:space="0" w:color="auto"/>
            <w:left w:val="none" w:sz="0" w:space="0" w:color="auto"/>
            <w:bottom w:val="none" w:sz="0" w:space="0" w:color="auto"/>
            <w:right w:val="none" w:sz="0" w:space="0" w:color="auto"/>
          </w:divBdr>
        </w:div>
        <w:div w:id="1860779344">
          <w:marLeft w:val="480"/>
          <w:marRight w:val="0"/>
          <w:marTop w:val="0"/>
          <w:marBottom w:val="0"/>
          <w:divBdr>
            <w:top w:val="none" w:sz="0" w:space="0" w:color="auto"/>
            <w:left w:val="none" w:sz="0" w:space="0" w:color="auto"/>
            <w:bottom w:val="none" w:sz="0" w:space="0" w:color="auto"/>
            <w:right w:val="none" w:sz="0" w:space="0" w:color="auto"/>
          </w:divBdr>
        </w:div>
        <w:div w:id="1093863011">
          <w:marLeft w:val="480"/>
          <w:marRight w:val="0"/>
          <w:marTop w:val="0"/>
          <w:marBottom w:val="0"/>
          <w:divBdr>
            <w:top w:val="none" w:sz="0" w:space="0" w:color="auto"/>
            <w:left w:val="none" w:sz="0" w:space="0" w:color="auto"/>
            <w:bottom w:val="none" w:sz="0" w:space="0" w:color="auto"/>
            <w:right w:val="none" w:sz="0" w:space="0" w:color="auto"/>
          </w:divBdr>
        </w:div>
        <w:div w:id="526724245">
          <w:marLeft w:val="480"/>
          <w:marRight w:val="0"/>
          <w:marTop w:val="0"/>
          <w:marBottom w:val="0"/>
          <w:divBdr>
            <w:top w:val="none" w:sz="0" w:space="0" w:color="auto"/>
            <w:left w:val="none" w:sz="0" w:space="0" w:color="auto"/>
            <w:bottom w:val="none" w:sz="0" w:space="0" w:color="auto"/>
            <w:right w:val="none" w:sz="0" w:space="0" w:color="auto"/>
          </w:divBdr>
        </w:div>
        <w:div w:id="1939017825">
          <w:marLeft w:val="480"/>
          <w:marRight w:val="0"/>
          <w:marTop w:val="0"/>
          <w:marBottom w:val="0"/>
          <w:divBdr>
            <w:top w:val="none" w:sz="0" w:space="0" w:color="auto"/>
            <w:left w:val="none" w:sz="0" w:space="0" w:color="auto"/>
            <w:bottom w:val="none" w:sz="0" w:space="0" w:color="auto"/>
            <w:right w:val="none" w:sz="0" w:space="0" w:color="auto"/>
          </w:divBdr>
        </w:div>
        <w:div w:id="1595478722">
          <w:marLeft w:val="480"/>
          <w:marRight w:val="0"/>
          <w:marTop w:val="0"/>
          <w:marBottom w:val="0"/>
          <w:divBdr>
            <w:top w:val="none" w:sz="0" w:space="0" w:color="auto"/>
            <w:left w:val="none" w:sz="0" w:space="0" w:color="auto"/>
            <w:bottom w:val="none" w:sz="0" w:space="0" w:color="auto"/>
            <w:right w:val="none" w:sz="0" w:space="0" w:color="auto"/>
          </w:divBdr>
        </w:div>
        <w:div w:id="432747333">
          <w:marLeft w:val="480"/>
          <w:marRight w:val="0"/>
          <w:marTop w:val="0"/>
          <w:marBottom w:val="0"/>
          <w:divBdr>
            <w:top w:val="none" w:sz="0" w:space="0" w:color="auto"/>
            <w:left w:val="none" w:sz="0" w:space="0" w:color="auto"/>
            <w:bottom w:val="none" w:sz="0" w:space="0" w:color="auto"/>
            <w:right w:val="none" w:sz="0" w:space="0" w:color="auto"/>
          </w:divBdr>
        </w:div>
        <w:div w:id="2085451661">
          <w:marLeft w:val="480"/>
          <w:marRight w:val="0"/>
          <w:marTop w:val="0"/>
          <w:marBottom w:val="0"/>
          <w:divBdr>
            <w:top w:val="none" w:sz="0" w:space="0" w:color="auto"/>
            <w:left w:val="none" w:sz="0" w:space="0" w:color="auto"/>
            <w:bottom w:val="none" w:sz="0" w:space="0" w:color="auto"/>
            <w:right w:val="none" w:sz="0" w:space="0" w:color="auto"/>
          </w:divBdr>
        </w:div>
        <w:div w:id="338511696">
          <w:marLeft w:val="480"/>
          <w:marRight w:val="0"/>
          <w:marTop w:val="0"/>
          <w:marBottom w:val="0"/>
          <w:divBdr>
            <w:top w:val="none" w:sz="0" w:space="0" w:color="auto"/>
            <w:left w:val="none" w:sz="0" w:space="0" w:color="auto"/>
            <w:bottom w:val="none" w:sz="0" w:space="0" w:color="auto"/>
            <w:right w:val="none" w:sz="0" w:space="0" w:color="auto"/>
          </w:divBdr>
        </w:div>
        <w:div w:id="1397706298">
          <w:marLeft w:val="480"/>
          <w:marRight w:val="0"/>
          <w:marTop w:val="0"/>
          <w:marBottom w:val="0"/>
          <w:divBdr>
            <w:top w:val="none" w:sz="0" w:space="0" w:color="auto"/>
            <w:left w:val="none" w:sz="0" w:space="0" w:color="auto"/>
            <w:bottom w:val="none" w:sz="0" w:space="0" w:color="auto"/>
            <w:right w:val="none" w:sz="0" w:space="0" w:color="auto"/>
          </w:divBdr>
        </w:div>
        <w:div w:id="706879645">
          <w:marLeft w:val="480"/>
          <w:marRight w:val="0"/>
          <w:marTop w:val="0"/>
          <w:marBottom w:val="0"/>
          <w:divBdr>
            <w:top w:val="none" w:sz="0" w:space="0" w:color="auto"/>
            <w:left w:val="none" w:sz="0" w:space="0" w:color="auto"/>
            <w:bottom w:val="none" w:sz="0" w:space="0" w:color="auto"/>
            <w:right w:val="none" w:sz="0" w:space="0" w:color="auto"/>
          </w:divBdr>
        </w:div>
        <w:div w:id="1126315215">
          <w:marLeft w:val="480"/>
          <w:marRight w:val="0"/>
          <w:marTop w:val="0"/>
          <w:marBottom w:val="0"/>
          <w:divBdr>
            <w:top w:val="none" w:sz="0" w:space="0" w:color="auto"/>
            <w:left w:val="none" w:sz="0" w:space="0" w:color="auto"/>
            <w:bottom w:val="none" w:sz="0" w:space="0" w:color="auto"/>
            <w:right w:val="none" w:sz="0" w:space="0" w:color="auto"/>
          </w:divBdr>
        </w:div>
        <w:div w:id="240650116">
          <w:marLeft w:val="480"/>
          <w:marRight w:val="0"/>
          <w:marTop w:val="0"/>
          <w:marBottom w:val="0"/>
          <w:divBdr>
            <w:top w:val="none" w:sz="0" w:space="0" w:color="auto"/>
            <w:left w:val="none" w:sz="0" w:space="0" w:color="auto"/>
            <w:bottom w:val="none" w:sz="0" w:space="0" w:color="auto"/>
            <w:right w:val="none" w:sz="0" w:space="0" w:color="auto"/>
          </w:divBdr>
        </w:div>
        <w:div w:id="1706519160">
          <w:marLeft w:val="480"/>
          <w:marRight w:val="0"/>
          <w:marTop w:val="0"/>
          <w:marBottom w:val="0"/>
          <w:divBdr>
            <w:top w:val="none" w:sz="0" w:space="0" w:color="auto"/>
            <w:left w:val="none" w:sz="0" w:space="0" w:color="auto"/>
            <w:bottom w:val="none" w:sz="0" w:space="0" w:color="auto"/>
            <w:right w:val="none" w:sz="0" w:space="0" w:color="auto"/>
          </w:divBdr>
        </w:div>
        <w:div w:id="769400124">
          <w:marLeft w:val="480"/>
          <w:marRight w:val="0"/>
          <w:marTop w:val="0"/>
          <w:marBottom w:val="0"/>
          <w:divBdr>
            <w:top w:val="none" w:sz="0" w:space="0" w:color="auto"/>
            <w:left w:val="none" w:sz="0" w:space="0" w:color="auto"/>
            <w:bottom w:val="none" w:sz="0" w:space="0" w:color="auto"/>
            <w:right w:val="none" w:sz="0" w:space="0" w:color="auto"/>
          </w:divBdr>
        </w:div>
        <w:div w:id="497695617">
          <w:marLeft w:val="480"/>
          <w:marRight w:val="0"/>
          <w:marTop w:val="0"/>
          <w:marBottom w:val="0"/>
          <w:divBdr>
            <w:top w:val="none" w:sz="0" w:space="0" w:color="auto"/>
            <w:left w:val="none" w:sz="0" w:space="0" w:color="auto"/>
            <w:bottom w:val="none" w:sz="0" w:space="0" w:color="auto"/>
            <w:right w:val="none" w:sz="0" w:space="0" w:color="auto"/>
          </w:divBdr>
        </w:div>
        <w:div w:id="1555578407">
          <w:marLeft w:val="480"/>
          <w:marRight w:val="0"/>
          <w:marTop w:val="0"/>
          <w:marBottom w:val="0"/>
          <w:divBdr>
            <w:top w:val="none" w:sz="0" w:space="0" w:color="auto"/>
            <w:left w:val="none" w:sz="0" w:space="0" w:color="auto"/>
            <w:bottom w:val="none" w:sz="0" w:space="0" w:color="auto"/>
            <w:right w:val="none" w:sz="0" w:space="0" w:color="auto"/>
          </w:divBdr>
        </w:div>
        <w:div w:id="1947419721">
          <w:marLeft w:val="480"/>
          <w:marRight w:val="0"/>
          <w:marTop w:val="0"/>
          <w:marBottom w:val="0"/>
          <w:divBdr>
            <w:top w:val="none" w:sz="0" w:space="0" w:color="auto"/>
            <w:left w:val="none" w:sz="0" w:space="0" w:color="auto"/>
            <w:bottom w:val="none" w:sz="0" w:space="0" w:color="auto"/>
            <w:right w:val="none" w:sz="0" w:space="0" w:color="auto"/>
          </w:divBdr>
        </w:div>
        <w:div w:id="1310480504">
          <w:marLeft w:val="480"/>
          <w:marRight w:val="0"/>
          <w:marTop w:val="0"/>
          <w:marBottom w:val="0"/>
          <w:divBdr>
            <w:top w:val="none" w:sz="0" w:space="0" w:color="auto"/>
            <w:left w:val="none" w:sz="0" w:space="0" w:color="auto"/>
            <w:bottom w:val="none" w:sz="0" w:space="0" w:color="auto"/>
            <w:right w:val="none" w:sz="0" w:space="0" w:color="auto"/>
          </w:divBdr>
        </w:div>
        <w:div w:id="446897415">
          <w:marLeft w:val="480"/>
          <w:marRight w:val="0"/>
          <w:marTop w:val="0"/>
          <w:marBottom w:val="0"/>
          <w:divBdr>
            <w:top w:val="none" w:sz="0" w:space="0" w:color="auto"/>
            <w:left w:val="none" w:sz="0" w:space="0" w:color="auto"/>
            <w:bottom w:val="none" w:sz="0" w:space="0" w:color="auto"/>
            <w:right w:val="none" w:sz="0" w:space="0" w:color="auto"/>
          </w:divBdr>
        </w:div>
        <w:div w:id="328294320">
          <w:marLeft w:val="480"/>
          <w:marRight w:val="0"/>
          <w:marTop w:val="0"/>
          <w:marBottom w:val="0"/>
          <w:divBdr>
            <w:top w:val="none" w:sz="0" w:space="0" w:color="auto"/>
            <w:left w:val="none" w:sz="0" w:space="0" w:color="auto"/>
            <w:bottom w:val="none" w:sz="0" w:space="0" w:color="auto"/>
            <w:right w:val="none" w:sz="0" w:space="0" w:color="auto"/>
          </w:divBdr>
        </w:div>
        <w:div w:id="391730080">
          <w:marLeft w:val="480"/>
          <w:marRight w:val="0"/>
          <w:marTop w:val="0"/>
          <w:marBottom w:val="0"/>
          <w:divBdr>
            <w:top w:val="none" w:sz="0" w:space="0" w:color="auto"/>
            <w:left w:val="none" w:sz="0" w:space="0" w:color="auto"/>
            <w:bottom w:val="none" w:sz="0" w:space="0" w:color="auto"/>
            <w:right w:val="none" w:sz="0" w:space="0" w:color="auto"/>
          </w:divBdr>
        </w:div>
        <w:div w:id="1412039617">
          <w:marLeft w:val="480"/>
          <w:marRight w:val="0"/>
          <w:marTop w:val="0"/>
          <w:marBottom w:val="0"/>
          <w:divBdr>
            <w:top w:val="none" w:sz="0" w:space="0" w:color="auto"/>
            <w:left w:val="none" w:sz="0" w:space="0" w:color="auto"/>
            <w:bottom w:val="none" w:sz="0" w:space="0" w:color="auto"/>
            <w:right w:val="none" w:sz="0" w:space="0" w:color="auto"/>
          </w:divBdr>
        </w:div>
        <w:div w:id="107625416">
          <w:marLeft w:val="480"/>
          <w:marRight w:val="0"/>
          <w:marTop w:val="0"/>
          <w:marBottom w:val="0"/>
          <w:divBdr>
            <w:top w:val="none" w:sz="0" w:space="0" w:color="auto"/>
            <w:left w:val="none" w:sz="0" w:space="0" w:color="auto"/>
            <w:bottom w:val="none" w:sz="0" w:space="0" w:color="auto"/>
            <w:right w:val="none" w:sz="0" w:space="0" w:color="auto"/>
          </w:divBdr>
        </w:div>
        <w:div w:id="3286126">
          <w:marLeft w:val="480"/>
          <w:marRight w:val="0"/>
          <w:marTop w:val="0"/>
          <w:marBottom w:val="0"/>
          <w:divBdr>
            <w:top w:val="none" w:sz="0" w:space="0" w:color="auto"/>
            <w:left w:val="none" w:sz="0" w:space="0" w:color="auto"/>
            <w:bottom w:val="none" w:sz="0" w:space="0" w:color="auto"/>
            <w:right w:val="none" w:sz="0" w:space="0" w:color="auto"/>
          </w:divBdr>
        </w:div>
        <w:div w:id="511342627">
          <w:marLeft w:val="480"/>
          <w:marRight w:val="0"/>
          <w:marTop w:val="0"/>
          <w:marBottom w:val="0"/>
          <w:divBdr>
            <w:top w:val="none" w:sz="0" w:space="0" w:color="auto"/>
            <w:left w:val="none" w:sz="0" w:space="0" w:color="auto"/>
            <w:bottom w:val="none" w:sz="0" w:space="0" w:color="auto"/>
            <w:right w:val="none" w:sz="0" w:space="0" w:color="auto"/>
          </w:divBdr>
        </w:div>
        <w:div w:id="265698635">
          <w:marLeft w:val="480"/>
          <w:marRight w:val="0"/>
          <w:marTop w:val="0"/>
          <w:marBottom w:val="0"/>
          <w:divBdr>
            <w:top w:val="none" w:sz="0" w:space="0" w:color="auto"/>
            <w:left w:val="none" w:sz="0" w:space="0" w:color="auto"/>
            <w:bottom w:val="none" w:sz="0" w:space="0" w:color="auto"/>
            <w:right w:val="none" w:sz="0" w:space="0" w:color="auto"/>
          </w:divBdr>
        </w:div>
        <w:div w:id="2055890429">
          <w:marLeft w:val="480"/>
          <w:marRight w:val="0"/>
          <w:marTop w:val="0"/>
          <w:marBottom w:val="0"/>
          <w:divBdr>
            <w:top w:val="none" w:sz="0" w:space="0" w:color="auto"/>
            <w:left w:val="none" w:sz="0" w:space="0" w:color="auto"/>
            <w:bottom w:val="none" w:sz="0" w:space="0" w:color="auto"/>
            <w:right w:val="none" w:sz="0" w:space="0" w:color="auto"/>
          </w:divBdr>
        </w:div>
        <w:div w:id="1287663054">
          <w:marLeft w:val="480"/>
          <w:marRight w:val="0"/>
          <w:marTop w:val="0"/>
          <w:marBottom w:val="0"/>
          <w:divBdr>
            <w:top w:val="none" w:sz="0" w:space="0" w:color="auto"/>
            <w:left w:val="none" w:sz="0" w:space="0" w:color="auto"/>
            <w:bottom w:val="none" w:sz="0" w:space="0" w:color="auto"/>
            <w:right w:val="none" w:sz="0" w:space="0" w:color="auto"/>
          </w:divBdr>
        </w:div>
        <w:div w:id="1359350140">
          <w:marLeft w:val="480"/>
          <w:marRight w:val="0"/>
          <w:marTop w:val="0"/>
          <w:marBottom w:val="0"/>
          <w:divBdr>
            <w:top w:val="none" w:sz="0" w:space="0" w:color="auto"/>
            <w:left w:val="none" w:sz="0" w:space="0" w:color="auto"/>
            <w:bottom w:val="none" w:sz="0" w:space="0" w:color="auto"/>
            <w:right w:val="none" w:sz="0" w:space="0" w:color="auto"/>
          </w:divBdr>
        </w:div>
        <w:div w:id="1601840959">
          <w:marLeft w:val="480"/>
          <w:marRight w:val="0"/>
          <w:marTop w:val="0"/>
          <w:marBottom w:val="0"/>
          <w:divBdr>
            <w:top w:val="none" w:sz="0" w:space="0" w:color="auto"/>
            <w:left w:val="none" w:sz="0" w:space="0" w:color="auto"/>
            <w:bottom w:val="none" w:sz="0" w:space="0" w:color="auto"/>
            <w:right w:val="none" w:sz="0" w:space="0" w:color="auto"/>
          </w:divBdr>
        </w:div>
        <w:div w:id="650182843">
          <w:marLeft w:val="480"/>
          <w:marRight w:val="0"/>
          <w:marTop w:val="0"/>
          <w:marBottom w:val="0"/>
          <w:divBdr>
            <w:top w:val="none" w:sz="0" w:space="0" w:color="auto"/>
            <w:left w:val="none" w:sz="0" w:space="0" w:color="auto"/>
            <w:bottom w:val="none" w:sz="0" w:space="0" w:color="auto"/>
            <w:right w:val="none" w:sz="0" w:space="0" w:color="auto"/>
          </w:divBdr>
        </w:div>
        <w:div w:id="361176216">
          <w:marLeft w:val="480"/>
          <w:marRight w:val="0"/>
          <w:marTop w:val="0"/>
          <w:marBottom w:val="0"/>
          <w:divBdr>
            <w:top w:val="none" w:sz="0" w:space="0" w:color="auto"/>
            <w:left w:val="none" w:sz="0" w:space="0" w:color="auto"/>
            <w:bottom w:val="none" w:sz="0" w:space="0" w:color="auto"/>
            <w:right w:val="none" w:sz="0" w:space="0" w:color="auto"/>
          </w:divBdr>
        </w:div>
        <w:div w:id="1917082531">
          <w:marLeft w:val="480"/>
          <w:marRight w:val="0"/>
          <w:marTop w:val="0"/>
          <w:marBottom w:val="0"/>
          <w:divBdr>
            <w:top w:val="none" w:sz="0" w:space="0" w:color="auto"/>
            <w:left w:val="none" w:sz="0" w:space="0" w:color="auto"/>
            <w:bottom w:val="none" w:sz="0" w:space="0" w:color="auto"/>
            <w:right w:val="none" w:sz="0" w:space="0" w:color="auto"/>
          </w:divBdr>
        </w:div>
        <w:div w:id="796609794">
          <w:marLeft w:val="480"/>
          <w:marRight w:val="0"/>
          <w:marTop w:val="0"/>
          <w:marBottom w:val="0"/>
          <w:divBdr>
            <w:top w:val="none" w:sz="0" w:space="0" w:color="auto"/>
            <w:left w:val="none" w:sz="0" w:space="0" w:color="auto"/>
            <w:bottom w:val="none" w:sz="0" w:space="0" w:color="auto"/>
            <w:right w:val="none" w:sz="0" w:space="0" w:color="auto"/>
          </w:divBdr>
        </w:div>
        <w:div w:id="1460151659">
          <w:marLeft w:val="480"/>
          <w:marRight w:val="0"/>
          <w:marTop w:val="0"/>
          <w:marBottom w:val="0"/>
          <w:divBdr>
            <w:top w:val="none" w:sz="0" w:space="0" w:color="auto"/>
            <w:left w:val="none" w:sz="0" w:space="0" w:color="auto"/>
            <w:bottom w:val="none" w:sz="0" w:space="0" w:color="auto"/>
            <w:right w:val="none" w:sz="0" w:space="0" w:color="auto"/>
          </w:divBdr>
        </w:div>
        <w:div w:id="190799538">
          <w:marLeft w:val="480"/>
          <w:marRight w:val="0"/>
          <w:marTop w:val="0"/>
          <w:marBottom w:val="0"/>
          <w:divBdr>
            <w:top w:val="none" w:sz="0" w:space="0" w:color="auto"/>
            <w:left w:val="none" w:sz="0" w:space="0" w:color="auto"/>
            <w:bottom w:val="none" w:sz="0" w:space="0" w:color="auto"/>
            <w:right w:val="none" w:sz="0" w:space="0" w:color="auto"/>
          </w:divBdr>
        </w:div>
        <w:div w:id="50665600">
          <w:marLeft w:val="480"/>
          <w:marRight w:val="0"/>
          <w:marTop w:val="0"/>
          <w:marBottom w:val="0"/>
          <w:divBdr>
            <w:top w:val="none" w:sz="0" w:space="0" w:color="auto"/>
            <w:left w:val="none" w:sz="0" w:space="0" w:color="auto"/>
            <w:bottom w:val="none" w:sz="0" w:space="0" w:color="auto"/>
            <w:right w:val="none" w:sz="0" w:space="0" w:color="auto"/>
          </w:divBdr>
        </w:div>
        <w:div w:id="1720591554">
          <w:marLeft w:val="480"/>
          <w:marRight w:val="0"/>
          <w:marTop w:val="0"/>
          <w:marBottom w:val="0"/>
          <w:divBdr>
            <w:top w:val="none" w:sz="0" w:space="0" w:color="auto"/>
            <w:left w:val="none" w:sz="0" w:space="0" w:color="auto"/>
            <w:bottom w:val="none" w:sz="0" w:space="0" w:color="auto"/>
            <w:right w:val="none" w:sz="0" w:space="0" w:color="auto"/>
          </w:divBdr>
        </w:div>
        <w:div w:id="752775734">
          <w:marLeft w:val="480"/>
          <w:marRight w:val="0"/>
          <w:marTop w:val="0"/>
          <w:marBottom w:val="0"/>
          <w:divBdr>
            <w:top w:val="none" w:sz="0" w:space="0" w:color="auto"/>
            <w:left w:val="none" w:sz="0" w:space="0" w:color="auto"/>
            <w:bottom w:val="none" w:sz="0" w:space="0" w:color="auto"/>
            <w:right w:val="none" w:sz="0" w:space="0" w:color="auto"/>
          </w:divBdr>
        </w:div>
        <w:div w:id="490173035">
          <w:marLeft w:val="480"/>
          <w:marRight w:val="0"/>
          <w:marTop w:val="0"/>
          <w:marBottom w:val="0"/>
          <w:divBdr>
            <w:top w:val="none" w:sz="0" w:space="0" w:color="auto"/>
            <w:left w:val="none" w:sz="0" w:space="0" w:color="auto"/>
            <w:bottom w:val="none" w:sz="0" w:space="0" w:color="auto"/>
            <w:right w:val="none" w:sz="0" w:space="0" w:color="auto"/>
          </w:divBdr>
        </w:div>
        <w:div w:id="626931117">
          <w:marLeft w:val="480"/>
          <w:marRight w:val="0"/>
          <w:marTop w:val="0"/>
          <w:marBottom w:val="0"/>
          <w:divBdr>
            <w:top w:val="none" w:sz="0" w:space="0" w:color="auto"/>
            <w:left w:val="none" w:sz="0" w:space="0" w:color="auto"/>
            <w:bottom w:val="none" w:sz="0" w:space="0" w:color="auto"/>
            <w:right w:val="none" w:sz="0" w:space="0" w:color="auto"/>
          </w:divBdr>
        </w:div>
        <w:div w:id="861551685">
          <w:marLeft w:val="480"/>
          <w:marRight w:val="0"/>
          <w:marTop w:val="0"/>
          <w:marBottom w:val="0"/>
          <w:divBdr>
            <w:top w:val="none" w:sz="0" w:space="0" w:color="auto"/>
            <w:left w:val="none" w:sz="0" w:space="0" w:color="auto"/>
            <w:bottom w:val="none" w:sz="0" w:space="0" w:color="auto"/>
            <w:right w:val="none" w:sz="0" w:space="0" w:color="auto"/>
          </w:divBdr>
        </w:div>
        <w:div w:id="720178535">
          <w:marLeft w:val="480"/>
          <w:marRight w:val="0"/>
          <w:marTop w:val="0"/>
          <w:marBottom w:val="0"/>
          <w:divBdr>
            <w:top w:val="none" w:sz="0" w:space="0" w:color="auto"/>
            <w:left w:val="none" w:sz="0" w:space="0" w:color="auto"/>
            <w:bottom w:val="none" w:sz="0" w:space="0" w:color="auto"/>
            <w:right w:val="none" w:sz="0" w:space="0" w:color="auto"/>
          </w:divBdr>
        </w:div>
        <w:div w:id="1010833082">
          <w:marLeft w:val="480"/>
          <w:marRight w:val="0"/>
          <w:marTop w:val="0"/>
          <w:marBottom w:val="0"/>
          <w:divBdr>
            <w:top w:val="none" w:sz="0" w:space="0" w:color="auto"/>
            <w:left w:val="none" w:sz="0" w:space="0" w:color="auto"/>
            <w:bottom w:val="none" w:sz="0" w:space="0" w:color="auto"/>
            <w:right w:val="none" w:sz="0" w:space="0" w:color="auto"/>
          </w:divBdr>
        </w:div>
        <w:div w:id="1559171039">
          <w:marLeft w:val="480"/>
          <w:marRight w:val="0"/>
          <w:marTop w:val="0"/>
          <w:marBottom w:val="0"/>
          <w:divBdr>
            <w:top w:val="none" w:sz="0" w:space="0" w:color="auto"/>
            <w:left w:val="none" w:sz="0" w:space="0" w:color="auto"/>
            <w:bottom w:val="none" w:sz="0" w:space="0" w:color="auto"/>
            <w:right w:val="none" w:sz="0" w:space="0" w:color="auto"/>
          </w:divBdr>
        </w:div>
        <w:div w:id="1917326156">
          <w:marLeft w:val="480"/>
          <w:marRight w:val="0"/>
          <w:marTop w:val="0"/>
          <w:marBottom w:val="0"/>
          <w:divBdr>
            <w:top w:val="none" w:sz="0" w:space="0" w:color="auto"/>
            <w:left w:val="none" w:sz="0" w:space="0" w:color="auto"/>
            <w:bottom w:val="none" w:sz="0" w:space="0" w:color="auto"/>
            <w:right w:val="none" w:sz="0" w:space="0" w:color="auto"/>
          </w:divBdr>
        </w:div>
        <w:div w:id="1385256280">
          <w:marLeft w:val="480"/>
          <w:marRight w:val="0"/>
          <w:marTop w:val="0"/>
          <w:marBottom w:val="0"/>
          <w:divBdr>
            <w:top w:val="none" w:sz="0" w:space="0" w:color="auto"/>
            <w:left w:val="none" w:sz="0" w:space="0" w:color="auto"/>
            <w:bottom w:val="none" w:sz="0" w:space="0" w:color="auto"/>
            <w:right w:val="none" w:sz="0" w:space="0" w:color="auto"/>
          </w:divBdr>
        </w:div>
        <w:div w:id="812916266">
          <w:marLeft w:val="480"/>
          <w:marRight w:val="0"/>
          <w:marTop w:val="0"/>
          <w:marBottom w:val="0"/>
          <w:divBdr>
            <w:top w:val="none" w:sz="0" w:space="0" w:color="auto"/>
            <w:left w:val="none" w:sz="0" w:space="0" w:color="auto"/>
            <w:bottom w:val="none" w:sz="0" w:space="0" w:color="auto"/>
            <w:right w:val="none" w:sz="0" w:space="0" w:color="auto"/>
          </w:divBdr>
        </w:div>
        <w:div w:id="897277041">
          <w:marLeft w:val="480"/>
          <w:marRight w:val="0"/>
          <w:marTop w:val="0"/>
          <w:marBottom w:val="0"/>
          <w:divBdr>
            <w:top w:val="none" w:sz="0" w:space="0" w:color="auto"/>
            <w:left w:val="none" w:sz="0" w:space="0" w:color="auto"/>
            <w:bottom w:val="none" w:sz="0" w:space="0" w:color="auto"/>
            <w:right w:val="none" w:sz="0" w:space="0" w:color="auto"/>
          </w:divBdr>
        </w:div>
        <w:div w:id="15932141">
          <w:marLeft w:val="480"/>
          <w:marRight w:val="0"/>
          <w:marTop w:val="0"/>
          <w:marBottom w:val="0"/>
          <w:divBdr>
            <w:top w:val="none" w:sz="0" w:space="0" w:color="auto"/>
            <w:left w:val="none" w:sz="0" w:space="0" w:color="auto"/>
            <w:bottom w:val="none" w:sz="0" w:space="0" w:color="auto"/>
            <w:right w:val="none" w:sz="0" w:space="0" w:color="auto"/>
          </w:divBdr>
        </w:div>
        <w:div w:id="321276833">
          <w:marLeft w:val="480"/>
          <w:marRight w:val="0"/>
          <w:marTop w:val="0"/>
          <w:marBottom w:val="0"/>
          <w:divBdr>
            <w:top w:val="none" w:sz="0" w:space="0" w:color="auto"/>
            <w:left w:val="none" w:sz="0" w:space="0" w:color="auto"/>
            <w:bottom w:val="none" w:sz="0" w:space="0" w:color="auto"/>
            <w:right w:val="none" w:sz="0" w:space="0" w:color="auto"/>
          </w:divBdr>
        </w:div>
        <w:div w:id="2138597008">
          <w:marLeft w:val="480"/>
          <w:marRight w:val="0"/>
          <w:marTop w:val="0"/>
          <w:marBottom w:val="0"/>
          <w:divBdr>
            <w:top w:val="none" w:sz="0" w:space="0" w:color="auto"/>
            <w:left w:val="none" w:sz="0" w:space="0" w:color="auto"/>
            <w:bottom w:val="none" w:sz="0" w:space="0" w:color="auto"/>
            <w:right w:val="none" w:sz="0" w:space="0" w:color="auto"/>
          </w:divBdr>
        </w:div>
        <w:div w:id="1318076074">
          <w:marLeft w:val="480"/>
          <w:marRight w:val="0"/>
          <w:marTop w:val="0"/>
          <w:marBottom w:val="0"/>
          <w:divBdr>
            <w:top w:val="none" w:sz="0" w:space="0" w:color="auto"/>
            <w:left w:val="none" w:sz="0" w:space="0" w:color="auto"/>
            <w:bottom w:val="none" w:sz="0" w:space="0" w:color="auto"/>
            <w:right w:val="none" w:sz="0" w:space="0" w:color="auto"/>
          </w:divBdr>
        </w:div>
        <w:div w:id="757020561">
          <w:marLeft w:val="480"/>
          <w:marRight w:val="0"/>
          <w:marTop w:val="0"/>
          <w:marBottom w:val="0"/>
          <w:divBdr>
            <w:top w:val="none" w:sz="0" w:space="0" w:color="auto"/>
            <w:left w:val="none" w:sz="0" w:space="0" w:color="auto"/>
            <w:bottom w:val="none" w:sz="0" w:space="0" w:color="auto"/>
            <w:right w:val="none" w:sz="0" w:space="0" w:color="auto"/>
          </w:divBdr>
        </w:div>
        <w:div w:id="1055545014">
          <w:marLeft w:val="480"/>
          <w:marRight w:val="0"/>
          <w:marTop w:val="0"/>
          <w:marBottom w:val="0"/>
          <w:divBdr>
            <w:top w:val="none" w:sz="0" w:space="0" w:color="auto"/>
            <w:left w:val="none" w:sz="0" w:space="0" w:color="auto"/>
            <w:bottom w:val="none" w:sz="0" w:space="0" w:color="auto"/>
            <w:right w:val="none" w:sz="0" w:space="0" w:color="auto"/>
          </w:divBdr>
        </w:div>
        <w:div w:id="524485631">
          <w:marLeft w:val="480"/>
          <w:marRight w:val="0"/>
          <w:marTop w:val="0"/>
          <w:marBottom w:val="0"/>
          <w:divBdr>
            <w:top w:val="none" w:sz="0" w:space="0" w:color="auto"/>
            <w:left w:val="none" w:sz="0" w:space="0" w:color="auto"/>
            <w:bottom w:val="none" w:sz="0" w:space="0" w:color="auto"/>
            <w:right w:val="none" w:sz="0" w:space="0" w:color="auto"/>
          </w:divBdr>
        </w:div>
        <w:div w:id="1239559852">
          <w:marLeft w:val="480"/>
          <w:marRight w:val="0"/>
          <w:marTop w:val="0"/>
          <w:marBottom w:val="0"/>
          <w:divBdr>
            <w:top w:val="none" w:sz="0" w:space="0" w:color="auto"/>
            <w:left w:val="none" w:sz="0" w:space="0" w:color="auto"/>
            <w:bottom w:val="none" w:sz="0" w:space="0" w:color="auto"/>
            <w:right w:val="none" w:sz="0" w:space="0" w:color="auto"/>
          </w:divBdr>
        </w:div>
        <w:div w:id="156113798">
          <w:marLeft w:val="480"/>
          <w:marRight w:val="0"/>
          <w:marTop w:val="0"/>
          <w:marBottom w:val="0"/>
          <w:divBdr>
            <w:top w:val="none" w:sz="0" w:space="0" w:color="auto"/>
            <w:left w:val="none" w:sz="0" w:space="0" w:color="auto"/>
            <w:bottom w:val="none" w:sz="0" w:space="0" w:color="auto"/>
            <w:right w:val="none" w:sz="0" w:space="0" w:color="auto"/>
          </w:divBdr>
        </w:div>
        <w:div w:id="1909076184">
          <w:marLeft w:val="480"/>
          <w:marRight w:val="0"/>
          <w:marTop w:val="0"/>
          <w:marBottom w:val="0"/>
          <w:divBdr>
            <w:top w:val="none" w:sz="0" w:space="0" w:color="auto"/>
            <w:left w:val="none" w:sz="0" w:space="0" w:color="auto"/>
            <w:bottom w:val="none" w:sz="0" w:space="0" w:color="auto"/>
            <w:right w:val="none" w:sz="0" w:space="0" w:color="auto"/>
          </w:divBdr>
        </w:div>
        <w:div w:id="1964924096">
          <w:marLeft w:val="480"/>
          <w:marRight w:val="0"/>
          <w:marTop w:val="0"/>
          <w:marBottom w:val="0"/>
          <w:divBdr>
            <w:top w:val="none" w:sz="0" w:space="0" w:color="auto"/>
            <w:left w:val="none" w:sz="0" w:space="0" w:color="auto"/>
            <w:bottom w:val="none" w:sz="0" w:space="0" w:color="auto"/>
            <w:right w:val="none" w:sz="0" w:space="0" w:color="auto"/>
          </w:divBdr>
        </w:div>
        <w:div w:id="1399329611">
          <w:marLeft w:val="480"/>
          <w:marRight w:val="0"/>
          <w:marTop w:val="0"/>
          <w:marBottom w:val="0"/>
          <w:divBdr>
            <w:top w:val="none" w:sz="0" w:space="0" w:color="auto"/>
            <w:left w:val="none" w:sz="0" w:space="0" w:color="auto"/>
            <w:bottom w:val="none" w:sz="0" w:space="0" w:color="auto"/>
            <w:right w:val="none" w:sz="0" w:space="0" w:color="auto"/>
          </w:divBdr>
        </w:div>
        <w:div w:id="920066097">
          <w:marLeft w:val="480"/>
          <w:marRight w:val="0"/>
          <w:marTop w:val="0"/>
          <w:marBottom w:val="0"/>
          <w:divBdr>
            <w:top w:val="none" w:sz="0" w:space="0" w:color="auto"/>
            <w:left w:val="none" w:sz="0" w:space="0" w:color="auto"/>
            <w:bottom w:val="none" w:sz="0" w:space="0" w:color="auto"/>
            <w:right w:val="none" w:sz="0" w:space="0" w:color="auto"/>
          </w:divBdr>
        </w:div>
        <w:div w:id="645861468">
          <w:marLeft w:val="480"/>
          <w:marRight w:val="0"/>
          <w:marTop w:val="0"/>
          <w:marBottom w:val="0"/>
          <w:divBdr>
            <w:top w:val="none" w:sz="0" w:space="0" w:color="auto"/>
            <w:left w:val="none" w:sz="0" w:space="0" w:color="auto"/>
            <w:bottom w:val="none" w:sz="0" w:space="0" w:color="auto"/>
            <w:right w:val="none" w:sz="0" w:space="0" w:color="auto"/>
          </w:divBdr>
        </w:div>
        <w:div w:id="684206088">
          <w:marLeft w:val="480"/>
          <w:marRight w:val="0"/>
          <w:marTop w:val="0"/>
          <w:marBottom w:val="0"/>
          <w:divBdr>
            <w:top w:val="none" w:sz="0" w:space="0" w:color="auto"/>
            <w:left w:val="none" w:sz="0" w:space="0" w:color="auto"/>
            <w:bottom w:val="none" w:sz="0" w:space="0" w:color="auto"/>
            <w:right w:val="none" w:sz="0" w:space="0" w:color="auto"/>
          </w:divBdr>
        </w:div>
        <w:div w:id="1257013237">
          <w:marLeft w:val="480"/>
          <w:marRight w:val="0"/>
          <w:marTop w:val="0"/>
          <w:marBottom w:val="0"/>
          <w:divBdr>
            <w:top w:val="none" w:sz="0" w:space="0" w:color="auto"/>
            <w:left w:val="none" w:sz="0" w:space="0" w:color="auto"/>
            <w:bottom w:val="none" w:sz="0" w:space="0" w:color="auto"/>
            <w:right w:val="none" w:sz="0" w:space="0" w:color="auto"/>
          </w:divBdr>
        </w:div>
        <w:div w:id="59136641">
          <w:marLeft w:val="480"/>
          <w:marRight w:val="0"/>
          <w:marTop w:val="0"/>
          <w:marBottom w:val="0"/>
          <w:divBdr>
            <w:top w:val="none" w:sz="0" w:space="0" w:color="auto"/>
            <w:left w:val="none" w:sz="0" w:space="0" w:color="auto"/>
            <w:bottom w:val="none" w:sz="0" w:space="0" w:color="auto"/>
            <w:right w:val="none" w:sz="0" w:space="0" w:color="auto"/>
          </w:divBdr>
        </w:div>
      </w:divsChild>
    </w:div>
    <w:div w:id="496531260">
      <w:bodyDiv w:val="1"/>
      <w:marLeft w:val="0"/>
      <w:marRight w:val="0"/>
      <w:marTop w:val="0"/>
      <w:marBottom w:val="0"/>
      <w:divBdr>
        <w:top w:val="none" w:sz="0" w:space="0" w:color="auto"/>
        <w:left w:val="none" w:sz="0" w:space="0" w:color="auto"/>
        <w:bottom w:val="none" w:sz="0" w:space="0" w:color="auto"/>
        <w:right w:val="none" w:sz="0" w:space="0" w:color="auto"/>
      </w:divBdr>
    </w:div>
    <w:div w:id="497159013">
      <w:bodyDiv w:val="1"/>
      <w:marLeft w:val="0"/>
      <w:marRight w:val="0"/>
      <w:marTop w:val="0"/>
      <w:marBottom w:val="0"/>
      <w:divBdr>
        <w:top w:val="none" w:sz="0" w:space="0" w:color="auto"/>
        <w:left w:val="none" w:sz="0" w:space="0" w:color="auto"/>
        <w:bottom w:val="none" w:sz="0" w:space="0" w:color="auto"/>
        <w:right w:val="none" w:sz="0" w:space="0" w:color="auto"/>
      </w:divBdr>
    </w:div>
    <w:div w:id="497232810">
      <w:bodyDiv w:val="1"/>
      <w:marLeft w:val="0"/>
      <w:marRight w:val="0"/>
      <w:marTop w:val="0"/>
      <w:marBottom w:val="0"/>
      <w:divBdr>
        <w:top w:val="none" w:sz="0" w:space="0" w:color="auto"/>
        <w:left w:val="none" w:sz="0" w:space="0" w:color="auto"/>
        <w:bottom w:val="none" w:sz="0" w:space="0" w:color="auto"/>
        <w:right w:val="none" w:sz="0" w:space="0" w:color="auto"/>
      </w:divBdr>
    </w:div>
    <w:div w:id="497312867">
      <w:bodyDiv w:val="1"/>
      <w:marLeft w:val="0"/>
      <w:marRight w:val="0"/>
      <w:marTop w:val="0"/>
      <w:marBottom w:val="0"/>
      <w:divBdr>
        <w:top w:val="none" w:sz="0" w:space="0" w:color="auto"/>
        <w:left w:val="none" w:sz="0" w:space="0" w:color="auto"/>
        <w:bottom w:val="none" w:sz="0" w:space="0" w:color="auto"/>
        <w:right w:val="none" w:sz="0" w:space="0" w:color="auto"/>
      </w:divBdr>
    </w:div>
    <w:div w:id="497353907">
      <w:bodyDiv w:val="1"/>
      <w:marLeft w:val="0"/>
      <w:marRight w:val="0"/>
      <w:marTop w:val="0"/>
      <w:marBottom w:val="0"/>
      <w:divBdr>
        <w:top w:val="none" w:sz="0" w:space="0" w:color="auto"/>
        <w:left w:val="none" w:sz="0" w:space="0" w:color="auto"/>
        <w:bottom w:val="none" w:sz="0" w:space="0" w:color="auto"/>
        <w:right w:val="none" w:sz="0" w:space="0" w:color="auto"/>
      </w:divBdr>
    </w:div>
    <w:div w:id="497425383">
      <w:bodyDiv w:val="1"/>
      <w:marLeft w:val="0"/>
      <w:marRight w:val="0"/>
      <w:marTop w:val="0"/>
      <w:marBottom w:val="0"/>
      <w:divBdr>
        <w:top w:val="none" w:sz="0" w:space="0" w:color="auto"/>
        <w:left w:val="none" w:sz="0" w:space="0" w:color="auto"/>
        <w:bottom w:val="none" w:sz="0" w:space="0" w:color="auto"/>
        <w:right w:val="none" w:sz="0" w:space="0" w:color="auto"/>
      </w:divBdr>
    </w:div>
    <w:div w:id="498737716">
      <w:bodyDiv w:val="1"/>
      <w:marLeft w:val="0"/>
      <w:marRight w:val="0"/>
      <w:marTop w:val="0"/>
      <w:marBottom w:val="0"/>
      <w:divBdr>
        <w:top w:val="none" w:sz="0" w:space="0" w:color="auto"/>
        <w:left w:val="none" w:sz="0" w:space="0" w:color="auto"/>
        <w:bottom w:val="none" w:sz="0" w:space="0" w:color="auto"/>
        <w:right w:val="none" w:sz="0" w:space="0" w:color="auto"/>
      </w:divBdr>
    </w:div>
    <w:div w:id="498884910">
      <w:bodyDiv w:val="1"/>
      <w:marLeft w:val="0"/>
      <w:marRight w:val="0"/>
      <w:marTop w:val="0"/>
      <w:marBottom w:val="0"/>
      <w:divBdr>
        <w:top w:val="none" w:sz="0" w:space="0" w:color="auto"/>
        <w:left w:val="none" w:sz="0" w:space="0" w:color="auto"/>
        <w:bottom w:val="none" w:sz="0" w:space="0" w:color="auto"/>
        <w:right w:val="none" w:sz="0" w:space="0" w:color="auto"/>
      </w:divBdr>
    </w:div>
    <w:div w:id="499196999">
      <w:bodyDiv w:val="1"/>
      <w:marLeft w:val="0"/>
      <w:marRight w:val="0"/>
      <w:marTop w:val="0"/>
      <w:marBottom w:val="0"/>
      <w:divBdr>
        <w:top w:val="none" w:sz="0" w:space="0" w:color="auto"/>
        <w:left w:val="none" w:sz="0" w:space="0" w:color="auto"/>
        <w:bottom w:val="none" w:sz="0" w:space="0" w:color="auto"/>
        <w:right w:val="none" w:sz="0" w:space="0" w:color="auto"/>
      </w:divBdr>
    </w:div>
    <w:div w:id="499853854">
      <w:bodyDiv w:val="1"/>
      <w:marLeft w:val="0"/>
      <w:marRight w:val="0"/>
      <w:marTop w:val="0"/>
      <w:marBottom w:val="0"/>
      <w:divBdr>
        <w:top w:val="none" w:sz="0" w:space="0" w:color="auto"/>
        <w:left w:val="none" w:sz="0" w:space="0" w:color="auto"/>
        <w:bottom w:val="none" w:sz="0" w:space="0" w:color="auto"/>
        <w:right w:val="none" w:sz="0" w:space="0" w:color="auto"/>
      </w:divBdr>
    </w:div>
    <w:div w:id="499855546">
      <w:bodyDiv w:val="1"/>
      <w:marLeft w:val="0"/>
      <w:marRight w:val="0"/>
      <w:marTop w:val="0"/>
      <w:marBottom w:val="0"/>
      <w:divBdr>
        <w:top w:val="none" w:sz="0" w:space="0" w:color="auto"/>
        <w:left w:val="none" w:sz="0" w:space="0" w:color="auto"/>
        <w:bottom w:val="none" w:sz="0" w:space="0" w:color="auto"/>
        <w:right w:val="none" w:sz="0" w:space="0" w:color="auto"/>
      </w:divBdr>
    </w:div>
    <w:div w:id="499976167">
      <w:bodyDiv w:val="1"/>
      <w:marLeft w:val="0"/>
      <w:marRight w:val="0"/>
      <w:marTop w:val="0"/>
      <w:marBottom w:val="0"/>
      <w:divBdr>
        <w:top w:val="none" w:sz="0" w:space="0" w:color="auto"/>
        <w:left w:val="none" w:sz="0" w:space="0" w:color="auto"/>
        <w:bottom w:val="none" w:sz="0" w:space="0" w:color="auto"/>
        <w:right w:val="none" w:sz="0" w:space="0" w:color="auto"/>
      </w:divBdr>
    </w:div>
    <w:div w:id="500240325">
      <w:bodyDiv w:val="1"/>
      <w:marLeft w:val="0"/>
      <w:marRight w:val="0"/>
      <w:marTop w:val="0"/>
      <w:marBottom w:val="0"/>
      <w:divBdr>
        <w:top w:val="none" w:sz="0" w:space="0" w:color="auto"/>
        <w:left w:val="none" w:sz="0" w:space="0" w:color="auto"/>
        <w:bottom w:val="none" w:sz="0" w:space="0" w:color="auto"/>
        <w:right w:val="none" w:sz="0" w:space="0" w:color="auto"/>
      </w:divBdr>
    </w:div>
    <w:div w:id="502667660">
      <w:bodyDiv w:val="1"/>
      <w:marLeft w:val="0"/>
      <w:marRight w:val="0"/>
      <w:marTop w:val="0"/>
      <w:marBottom w:val="0"/>
      <w:divBdr>
        <w:top w:val="none" w:sz="0" w:space="0" w:color="auto"/>
        <w:left w:val="none" w:sz="0" w:space="0" w:color="auto"/>
        <w:bottom w:val="none" w:sz="0" w:space="0" w:color="auto"/>
        <w:right w:val="none" w:sz="0" w:space="0" w:color="auto"/>
      </w:divBdr>
    </w:div>
    <w:div w:id="502935180">
      <w:bodyDiv w:val="1"/>
      <w:marLeft w:val="0"/>
      <w:marRight w:val="0"/>
      <w:marTop w:val="0"/>
      <w:marBottom w:val="0"/>
      <w:divBdr>
        <w:top w:val="none" w:sz="0" w:space="0" w:color="auto"/>
        <w:left w:val="none" w:sz="0" w:space="0" w:color="auto"/>
        <w:bottom w:val="none" w:sz="0" w:space="0" w:color="auto"/>
        <w:right w:val="none" w:sz="0" w:space="0" w:color="auto"/>
      </w:divBdr>
    </w:div>
    <w:div w:id="503209117">
      <w:bodyDiv w:val="1"/>
      <w:marLeft w:val="0"/>
      <w:marRight w:val="0"/>
      <w:marTop w:val="0"/>
      <w:marBottom w:val="0"/>
      <w:divBdr>
        <w:top w:val="none" w:sz="0" w:space="0" w:color="auto"/>
        <w:left w:val="none" w:sz="0" w:space="0" w:color="auto"/>
        <w:bottom w:val="none" w:sz="0" w:space="0" w:color="auto"/>
        <w:right w:val="none" w:sz="0" w:space="0" w:color="auto"/>
      </w:divBdr>
    </w:div>
    <w:div w:id="503595046">
      <w:bodyDiv w:val="1"/>
      <w:marLeft w:val="0"/>
      <w:marRight w:val="0"/>
      <w:marTop w:val="0"/>
      <w:marBottom w:val="0"/>
      <w:divBdr>
        <w:top w:val="none" w:sz="0" w:space="0" w:color="auto"/>
        <w:left w:val="none" w:sz="0" w:space="0" w:color="auto"/>
        <w:bottom w:val="none" w:sz="0" w:space="0" w:color="auto"/>
        <w:right w:val="none" w:sz="0" w:space="0" w:color="auto"/>
      </w:divBdr>
    </w:div>
    <w:div w:id="503782398">
      <w:bodyDiv w:val="1"/>
      <w:marLeft w:val="0"/>
      <w:marRight w:val="0"/>
      <w:marTop w:val="0"/>
      <w:marBottom w:val="0"/>
      <w:divBdr>
        <w:top w:val="none" w:sz="0" w:space="0" w:color="auto"/>
        <w:left w:val="none" w:sz="0" w:space="0" w:color="auto"/>
        <w:bottom w:val="none" w:sz="0" w:space="0" w:color="auto"/>
        <w:right w:val="none" w:sz="0" w:space="0" w:color="auto"/>
      </w:divBdr>
    </w:div>
    <w:div w:id="503859659">
      <w:bodyDiv w:val="1"/>
      <w:marLeft w:val="0"/>
      <w:marRight w:val="0"/>
      <w:marTop w:val="0"/>
      <w:marBottom w:val="0"/>
      <w:divBdr>
        <w:top w:val="none" w:sz="0" w:space="0" w:color="auto"/>
        <w:left w:val="none" w:sz="0" w:space="0" w:color="auto"/>
        <w:bottom w:val="none" w:sz="0" w:space="0" w:color="auto"/>
        <w:right w:val="none" w:sz="0" w:space="0" w:color="auto"/>
      </w:divBdr>
    </w:div>
    <w:div w:id="504171338">
      <w:bodyDiv w:val="1"/>
      <w:marLeft w:val="0"/>
      <w:marRight w:val="0"/>
      <w:marTop w:val="0"/>
      <w:marBottom w:val="0"/>
      <w:divBdr>
        <w:top w:val="none" w:sz="0" w:space="0" w:color="auto"/>
        <w:left w:val="none" w:sz="0" w:space="0" w:color="auto"/>
        <w:bottom w:val="none" w:sz="0" w:space="0" w:color="auto"/>
        <w:right w:val="none" w:sz="0" w:space="0" w:color="auto"/>
      </w:divBdr>
    </w:div>
    <w:div w:id="505170599">
      <w:bodyDiv w:val="1"/>
      <w:marLeft w:val="0"/>
      <w:marRight w:val="0"/>
      <w:marTop w:val="0"/>
      <w:marBottom w:val="0"/>
      <w:divBdr>
        <w:top w:val="none" w:sz="0" w:space="0" w:color="auto"/>
        <w:left w:val="none" w:sz="0" w:space="0" w:color="auto"/>
        <w:bottom w:val="none" w:sz="0" w:space="0" w:color="auto"/>
        <w:right w:val="none" w:sz="0" w:space="0" w:color="auto"/>
      </w:divBdr>
    </w:div>
    <w:div w:id="505561619">
      <w:bodyDiv w:val="1"/>
      <w:marLeft w:val="0"/>
      <w:marRight w:val="0"/>
      <w:marTop w:val="0"/>
      <w:marBottom w:val="0"/>
      <w:divBdr>
        <w:top w:val="none" w:sz="0" w:space="0" w:color="auto"/>
        <w:left w:val="none" w:sz="0" w:space="0" w:color="auto"/>
        <w:bottom w:val="none" w:sz="0" w:space="0" w:color="auto"/>
        <w:right w:val="none" w:sz="0" w:space="0" w:color="auto"/>
      </w:divBdr>
    </w:div>
    <w:div w:id="506025262">
      <w:bodyDiv w:val="1"/>
      <w:marLeft w:val="0"/>
      <w:marRight w:val="0"/>
      <w:marTop w:val="0"/>
      <w:marBottom w:val="0"/>
      <w:divBdr>
        <w:top w:val="none" w:sz="0" w:space="0" w:color="auto"/>
        <w:left w:val="none" w:sz="0" w:space="0" w:color="auto"/>
        <w:bottom w:val="none" w:sz="0" w:space="0" w:color="auto"/>
        <w:right w:val="none" w:sz="0" w:space="0" w:color="auto"/>
      </w:divBdr>
    </w:div>
    <w:div w:id="506403024">
      <w:bodyDiv w:val="1"/>
      <w:marLeft w:val="0"/>
      <w:marRight w:val="0"/>
      <w:marTop w:val="0"/>
      <w:marBottom w:val="0"/>
      <w:divBdr>
        <w:top w:val="none" w:sz="0" w:space="0" w:color="auto"/>
        <w:left w:val="none" w:sz="0" w:space="0" w:color="auto"/>
        <w:bottom w:val="none" w:sz="0" w:space="0" w:color="auto"/>
        <w:right w:val="none" w:sz="0" w:space="0" w:color="auto"/>
      </w:divBdr>
    </w:div>
    <w:div w:id="506556555">
      <w:bodyDiv w:val="1"/>
      <w:marLeft w:val="0"/>
      <w:marRight w:val="0"/>
      <w:marTop w:val="0"/>
      <w:marBottom w:val="0"/>
      <w:divBdr>
        <w:top w:val="none" w:sz="0" w:space="0" w:color="auto"/>
        <w:left w:val="none" w:sz="0" w:space="0" w:color="auto"/>
        <w:bottom w:val="none" w:sz="0" w:space="0" w:color="auto"/>
        <w:right w:val="none" w:sz="0" w:space="0" w:color="auto"/>
      </w:divBdr>
    </w:div>
    <w:div w:id="506795124">
      <w:bodyDiv w:val="1"/>
      <w:marLeft w:val="0"/>
      <w:marRight w:val="0"/>
      <w:marTop w:val="0"/>
      <w:marBottom w:val="0"/>
      <w:divBdr>
        <w:top w:val="none" w:sz="0" w:space="0" w:color="auto"/>
        <w:left w:val="none" w:sz="0" w:space="0" w:color="auto"/>
        <w:bottom w:val="none" w:sz="0" w:space="0" w:color="auto"/>
        <w:right w:val="none" w:sz="0" w:space="0" w:color="auto"/>
      </w:divBdr>
    </w:div>
    <w:div w:id="507183251">
      <w:bodyDiv w:val="1"/>
      <w:marLeft w:val="0"/>
      <w:marRight w:val="0"/>
      <w:marTop w:val="0"/>
      <w:marBottom w:val="0"/>
      <w:divBdr>
        <w:top w:val="none" w:sz="0" w:space="0" w:color="auto"/>
        <w:left w:val="none" w:sz="0" w:space="0" w:color="auto"/>
        <w:bottom w:val="none" w:sz="0" w:space="0" w:color="auto"/>
        <w:right w:val="none" w:sz="0" w:space="0" w:color="auto"/>
      </w:divBdr>
    </w:div>
    <w:div w:id="508643583">
      <w:bodyDiv w:val="1"/>
      <w:marLeft w:val="0"/>
      <w:marRight w:val="0"/>
      <w:marTop w:val="0"/>
      <w:marBottom w:val="0"/>
      <w:divBdr>
        <w:top w:val="none" w:sz="0" w:space="0" w:color="auto"/>
        <w:left w:val="none" w:sz="0" w:space="0" w:color="auto"/>
        <w:bottom w:val="none" w:sz="0" w:space="0" w:color="auto"/>
        <w:right w:val="none" w:sz="0" w:space="0" w:color="auto"/>
      </w:divBdr>
    </w:div>
    <w:div w:id="509104474">
      <w:bodyDiv w:val="1"/>
      <w:marLeft w:val="0"/>
      <w:marRight w:val="0"/>
      <w:marTop w:val="0"/>
      <w:marBottom w:val="0"/>
      <w:divBdr>
        <w:top w:val="none" w:sz="0" w:space="0" w:color="auto"/>
        <w:left w:val="none" w:sz="0" w:space="0" w:color="auto"/>
        <w:bottom w:val="none" w:sz="0" w:space="0" w:color="auto"/>
        <w:right w:val="none" w:sz="0" w:space="0" w:color="auto"/>
      </w:divBdr>
    </w:div>
    <w:div w:id="509493250">
      <w:bodyDiv w:val="1"/>
      <w:marLeft w:val="0"/>
      <w:marRight w:val="0"/>
      <w:marTop w:val="0"/>
      <w:marBottom w:val="0"/>
      <w:divBdr>
        <w:top w:val="none" w:sz="0" w:space="0" w:color="auto"/>
        <w:left w:val="none" w:sz="0" w:space="0" w:color="auto"/>
        <w:bottom w:val="none" w:sz="0" w:space="0" w:color="auto"/>
        <w:right w:val="none" w:sz="0" w:space="0" w:color="auto"/>
      </w:divBdr>
    </w:div>
    <w:div w:id="509608411">
      <w:bodyDiv w:val="1"/>
      <w:marLeft w:val="0"/>
      <w:marRight w:val="0"/>
      <w:marTop w:val="0"/>
      <w:marBottom w:val="0"/>
      <w:divBdr>
        <w:top w:val="none" w:sz="0" w:space="0" w:color="auto"/>
        <w:left w:val="none" w:sz="0" w:space="0" w:color="auto"/>
        <w:bottom w:val="none" w:sz="0" w:space="0" w:color="auto"/>
        <w:right w:val="none" w:sz="0" w:space="0" w:color="auto"/>
      </w:divBdr>
    </w:div>
    <w:div w:id="509878134">
      <w:bodyDiv w:val="1"/>
      <w:marLeft w:val="0"/>
      <w:marRight w:val="0"/>
      <w:marTop w:val="0"/>
      <w:marBottom w:val="0"/>
      <w:divBdr>
        <w:top w:val="none" w:sz="0" w:space="0" w:color="auto"/>
        <w:left w:val="none" w:sz="0" w:space="0" w:color="auto"/>
        <w:bottom w:val="none" w:sz="0" w:space="0" w:color="auto"/>
        <w:right w:val="none" w:sz="0" w:space="0" w:color="auto"/>
      </w:divBdr>
      <w:divsChild>
        <w:div w:id="683171575">
          <w:marLeft w:val="480"/>
          <w:marRight w:val="0"/>
          <w:marTop w:val="0"/>
          <w:marBottom w:val="0"/>
          <w:divBdr>
            <w:top w:val="none" w:sz="0" w:space="0" w:color="auto"/>
            <w:left w:val="none" w:sz="0" w:space="0" w:color="auto"/>
            <w:bottom w:val="none" w:sz="0" w:space="0" w:color="auto"/>
            <w:right w:val="none" w:sz="0" w:space="0" w:color="auto"/>
          </w:divBdr>
        </w:div>
        <w:div w:id="1462383366">
          <w:marLeft w:val="480"/>
          <w:marRight w:val="0"/>
          <w:marTop w:val="0"/>
          <w:marBottom w:val="0"/>
          <w:divBdr>
            <w:top w:val="none" w:sz="0" w:space="0" w:color="auto"/>
            <w:left w:val="none" w:sz="0" w:space="0" w:color="auto"/>
            <w:bottom w:val="none" w:sz="0" w:space="0" w:color="auto"/>
            <w:right w:val="none" w:sz="0" w:space="0" w:color="auto"/>
          </w:divBdr>
        </w:div>
        <w:div w:id="2023117301">
          <w:marLeft w:val="480"/>
          <w:marRight w:val="0"/>
          <w:marTop w:val="0"/>
          <w:marBottom w:val="0"/>
          <w:divBdr>
            <w:top w:val="none" w:sz="0" w:space="0" w:color="auto"/>
            <w:left w:val="none" w:sz="0" w:space="0" w:color="auto"/>
            <w:bottom w:val="none" w:sz="0" w:space="0" w:color="auto"/>
            <w:right w:val="none" w:sz="0" w:space="0" w:color="auto"/>
          </w:divBdr>
        </w:div>
        <w:div w:id="1113089559">
          <w:marLeft w:val="480"/>
          <w:marRight w:val="0"/>
          <w:marTop w:val="0"/>
          <w:marBottom w:val="0"/>
          <w:divBdr>
            <w:top w:val="none" w:sz="0" w:space="0" w:color="auto"/>
            <w:left w:val="none" w:sz="0" w:space="0" w:color="auto"/>
            <w:bottom w:val="none" w:sz="0" w:space="0" w:color="auto"/>
            <w:right w:val="none" w:sz="0" w:space="0" w:color="auto"/>
          </w:divBdr>
        </w:div>
        <w:div w:id="354885002">
          <w:marLeft w:val="480"/>
          <w:marRight w:val="0"/>
          <w:marTop w:val="0"/>
          <w:marBottom w:val="0"/>
          <w:divBdr>
            <w:top w:val="none" w:sz="0" w:space="0" w:color="auto"/>
            <w:left w:val="none" w:sz="0" w:space="0" w:color="auto"/>
            <w:bottom w:val="none" w:sz="0" w:space="0" w:color="auto"/>
            <w:right w:val="none" w:sz="0" w:space="0" w:color="auto"/>
          </w:divBdr>
        </w:div>
        <w:div w:id="903877937">
          <w:marLeft w:val="480"/>
          <w:marRight w:val="0"/>
          <w:marTop w:val="0"/>
          <w:marBottom w:val="0"/>
          <w:divBdr>
            <w:top w:val="none" w:sz="0" w:space="0" w:color="auto"/>
            <w:left w:val="none" w:sz="0" w:space="0" w:color="auto"/>
            <w:bottom w:val="none" w:sz="0" w:space="0" w:color="auto"/>
            <w:right w:val="none" w:sz="0" w:space="0" w:color="auto"/>
          </w:divBdr>
        </w:div>
        <w:div w:id="83233322">
          <w:marLeft w:val="480"/>
          <w:marRight w:val="0"/>
          <w:marTop w:val="0"/>
          <w:marBottom w:val="0"/>
          <w:divBdr>
            <w:top w:val="none" w:sz="0" w:space="0" w:color="auto"/>
            <w:left w:val="none" w:sz="0" w:space="0" w:color="auto"/>
            <w:bottom w:val="none" w:sz="0" w:space="0" w:color="auto"/>
            <w:right w:val="none" w:sz="0" w:space="0" w:color="auto"/>
          </w:divBdr>
        </w:div>
        <w:div w:id="151415972">
          <w:marLeft w:val="480"/>
          <w:marRight w:val="0"/>
          <w:marTop w:val="0"/>
          <w:marBottom w:val="0"/>
          <w:divBdr>
            <w:top w:val="none" w:sz="0" w:space="0" w:color="auto"/>
            <w:left w:val="none" w:sz="0" w:space="0" w:color="auto"/>
            <w:bottom w:val="none" w:sz="0" w:space="0" w:color="auto"/>
            <w:right w:val="none" w:sz="0" w:space="0" w:color="auto"/>
          </w:divBdr>
        </w:div>
        <w:div w:id="1806658645">
          <w:marLeft w:val="480"/>
          <w:marRight w:val="0"/>
          <w:marTop w:val="0"/>
          <w:marBottom w:val="0"/>
          <w:divBdr>
            <w:top w:val="none" w:sz="0" w:space="0" w:color="auto"/>
            <w:left w:val="none" w:sz="0" w:space="0" w:color="auto"/>
            <w:bottom w:val="none" w:sz="0" w:space="0" w:color="auto"/>
            <w:right w:val="none" w:sz="0" w:space="0" w:color="auto"/>
          </w:divBdr>
        </w:div>
        <w:div w:id="844712500">
          <w:marLeft w:val="480"/>
          <w:marRight w:val="0"/>
          <w:marTop w:val="0"/>
          <w:marBottom w:val="0"/>
          <w:divBdr>
            <w:top w:val="none" w:sz="0" w:space="0" w:color="auto"/>
            <w:left w:val="none" w:sz="0" w:space="0" w:color="auto"/>
            <w:bottom w:val="none" w:sz="0" w:space="0" w:color="auto"/>
            <w:right w:val="none" w:sz="0" w:space="0" w:color="auto"/>
          </w:divBdr>
        </w:div>
        <w:div w:id="1162624452">
          <w:marLeft w:val="480"/>
          <w:marRight w:val="0"/>
          <w:marTop w:val="0"/>
          <w:marBottom w:val="0"/>
          <w:divBdr>
            <w:top w:val="none" w:sz="0" w:space="0" w:color="auto"/>
            <w:left w:val="none" w:sz="0" w:space="0" w:color="auto"/>
            <w:bottom w:val="none" w:sz="0" w:space="0" w:color="auto"/>
            <w:right w:val="none" w:sz="0" w:space="0" w:color="auto"/>
          </w:divBdr>
        </w:div>
        <w:div w:id="535046440">
          <w:marLeft w:val="480"/>
          <w:marRight w:val="0"/>
          <w:marTop w:val="0"/>
          <w:marBottom w:val="0"/>
          <w:divBdr>
            <w:top w:val="none" w:sz="0" w:space="0" w:color="auto"/>
            <w:left w:val="none" w:sz="0" w:space="0" w:color="auto"/>
            <w:bottom w:val="none" w:sz="0" w:space="0" w:color="auto"/>
            <w:right w:val="none" w:sz="0" w:space="0" w:color="auto"/>
          </w:divBdr>
        </w:div>
        <w:div w:id="2038464373">
          <w:marLeft w:val="480"/>
          <w:marRight w:val="0"/>
          <w:marTop w:val="0"/>
          <w:marBottom w:val="0"/>
          <w:divBdr>
            <w:top w:val="none" w:sz="0" w:space="0" w:color="auto"/>
            <w:left w:val="none" w:sz="0" w:space="0" w:color="auto"/>
            <w:bottom w:val="none" w:sz="0" w:space="0" w:color="auto"/>
            <w:right w:val="none" w:sz="0" w:space="0" w:color="auto"/>
          </w:divBdr>
        </w:div>
        <w:div w:id="1561819973">
          <w:marLeft w:val="480"/>
          <w:marRight w:val="0"/>
          <w:marTop w:val="0"/>
          <w:marBottom w:val="0"/>
          <w:divBdr>
            <w:top w:val="none" w:sz="0" w:space="0" w:color="auto"/>
            <w:left w:val="none" w:sz="0" w:space="0" w:color="auto"/>
            <w:bottom w:val="none" w:sz="0" w:space="0" w:color="auto"/>
            <w:right w:val="none" w:sz="0" w:space="0" w:color="auto"/>
          </w:divBdr>
        </w:div>
        <w:div w:id="998115072">
          <w:marLeft w:val="480"/>
          <w:marRight w:val="0"/>
          <w:marTop w:val="0"/>
          <w:marBottom w:val="0"/>
          <w:divBdr>
            <w:top w:val="none" w:sz="0" w:space="0" w:color="auto"/>
            <w:left w:val="none" w:sz="0" w:space="0" w:color="auto"/>
            <w:bottom w:val="none" w:sz="0" w:space="0" w:color="auto"/>
            <w:right w:val="none" w:sz="0" w:space="0" w:color="auto"/>
          </w:divBdr>
        </w:div>
        <w:div w:id="378015745">
          <w:marLeft w:val="480"/>
          <w:marRight w:val="0"/>
          <w:marTop w:val="0"/>
          <w:marBottom w:val="0"/>
          <w:divBdr>
            <w:top w:val="none" w:sz="0" w:space="0" w:color="auto"/>
            <w:left w:val="none" w:sz="0" w:space="0" w:color="auto"/>
            <w:bottom w:val="none" w:sz="0" w:space="0" w:color="auto"/>
            <w:right w:val="none" w:sz="0" w:space="0" w:color="auto"/>
          </w:divBdr>
        </w:div>
        <w:div w:id="65537261">
          <w:marLeft w:val="480"/>
          <w:marRight w:val="0"/>
          <w:marTop w:val="0"/>
          <w:marBottom w:val="0"/>
          <w:divBdr>
            <w:top w:val="none" w:sz="0" w:space="0" w:color="auto"/>
            <w:left w:val="none" w:sz="0" w:space="0" w:color="auto"/>
            <w:bottom w:val="none" w:sz="0" w:space="0" w:color="auto"/>
            <w:right w:val="none" w:sz="0" w:space="0" w:color="auto"/>
          </w:divBdr>
        </w:div>
        <w:div w:id="207448744">
          <w:marLeft w:val="480"/>
          <w:marRight w:val="0"/>
          <w:marTop w:val="0"/>
          <w:marBottom w:val="0"/>
          <w:divBdr>
            <w:top w:val="none" w:sz="0" w:space="0" w:color="auto"/>
            <w:left w:val="none" w:sz="0" w:space="0" w:color="auto"/>
            <w:bottom w:val="none" w:sz="0" w:space="0" w:color="auto"/>
            <w:right w:val="none" w:sz="0" w:space="0" w:color="auto"/>
          </w:divBdr>
        </w:div>
        <w:div w:id="1641760548">
          <w:marLeft w:val="480"/>
          <w:marRight w:val="0"/>
          <w:marTop w:val="0"/>
          <w:marBottom w:val="0"/>
          <w:divBdr>
            <w:top w:val="none" w:sz="0" w:space="0" w:color="auto"/>
            <w:left w:val="none" w:sz="0" w:space="0" w:color="auto"/>
            <w:bottom w:val="none" w:sz="0" w:space="0" w:color="auto"/>
            <w:right w:val="none" w:sz="0" w:space="0" w:color="auto"/>
          </w:divBdr>
        </w:div>
        <w:div w:id="1100678703">
          <w:marLeft w:val="480"/>
          <w:marRight w:val="0"/>
          <w:marTop w:val="0"/>
          <w:marBottom w:val="0"/>
          <w:divBdr>
            <w:top w:val="none" w:sz="0" w:space="0" w:color="auto"/>
            <w:left w:val="none" w:sz="0" w:space="0" w:color="auto"/>
            <w:bottom w:val="none" w:sz="0" w:space="0" w:color="auto"/>
            <w:right w:val="none" w:sz="0" w:space="0" w:color="auto"/>
          </w:divBdr>
        </w:div>
        <w:div w:id="975377967">
          <w:marLeft w:val="480"/>
          <w:marRight w:val="0"/>
          <w:marTop w:val="0"/>
          <w:marBottom w:val="0"/>
          <w:divBdr>
            <w:top w:val="none" w:sz="0" w:space="0" w:color="auto"/>
            <w:left w:val="none" w:sz="0" w:space="0" w:color="auto"/>
            <w:bottom w:val="none" w:sz="0" w:space="0" w:color="auto"/>
            <w:right w:val="none" w:sz="0" w:space="0" w:color="auto"/>
          </w:divBdr>
        </w:div>
        <w:div w:id="687298843">
          <w:marLeft w:val="480"/>
          <w:marRight w:val="0"/>
          <w:marTop w:val="0"/>
          <w:marBottom w:val="0"/>
          <w:divBdr>
            <w:top w:val="none" w:sz="0" w:space="0" w:color="auto"/>
            <w:left w:val="none" w:sz="0" w:space="0" w:color="auto"/>
            <w:bottom w:val="none" w:sz="0" w:space="0" w:color="auto"/>
            <w:right w:val="none" w:sz="0" w:space="0" w:color="auto"/>
          </w:divBdr>
        </w:div>
        <w:div w:id="2055739467">
          <w:marLeft w:val="480"/>
          <w:marRight w:val="0"/>
          <w:marTop w:val="0"/>
          <w:marBottom w:val="0"/>
          <w:divBdr>
            <w:top w:val="none" w:sz="0" w:space="0" w:color="auto"/>
            <w:left w:val="none" w:sz="0" w:space="0" w:color="auto"/>
            <w:bottom w:val="none" w:sz="0" w:space="0" w:color="auto"/>
            <w:right w:val="none" w:sz="0" w:space="0" w:color="auto"/>
          </w:divBdr>
        </w:div>
        <w:div w:id="276183610">
          <w:marLeft w:val="480"/>
          <w:marRight w:val="0"/>
          <w:marTop w:val="0"/>
          <w:marBottom w:val="0"/>
          <w:divBdr>
            <w:top w:val="none" w:sz="0" w:space="0" w:color="auto"/>
            <w:left w:val="none" w:sz="0" w:space="0" w:color="auto"/>
            <w:bottom w:val="none" w:sz="0" w:space="0" w:color="auto"/>
            <w:right w:val="none" w:sz="0" w:space="0" w:color="auto"/>
          </w:divBdr>
        </w:div>
        <w:div w:id="1686790143">
          <w:marLeft w:val="480"/>
          <w:marRight w:val="0"/>
          <w:marTop w:val="0"/>
          <w:marBottom w:val="0"/>
          <w:divBdr>
            <w:top w:val="none" w:sz="0" w:space="0" w:color="auto"/>
            <w:left w:val="none" w:sz="0" w:space="0" w:color="auto"/>
            <w:bottom w:val="none" w:sz="0" w:space="0" w:color="auto"/>
            <w:right w:val="none" w:sz="0" w:space="0" w:color="auto"/>
          </w:divBdr>
        </w:div>
        <w:div w:id="1450778813">
          <w:marLeft w:val="480"/>
          <w:marRight w:val="0"/>
          <w:marTop w:val="0"/>
          <w:marBottom w:val="0"/>
          <w:divBdr>
            <w:top w:val="none" w:sz="0" w:space="0" w:color="auto"/>
            <w:left w:val="none" w:sz="0" w:space="0" w:color="auto"/>
            <w:bottom w:val="none" w:sz="0" w:space="0" w:color="auto"/>
            <w:right w:val="none" w:sz="0" w:space="0" w:color="auto"/>
          </w:divBdr>
        </w:div>
        <w:div w:id="317194480">
          <w:marLeft w:val="480"/>
          <w:marRight w:val="0"/>
          <w:marTop w:val="0"/>
          <w:marBottom w:val="0"/>
          <w:divBdr>
            <w:top w:val="none" w:sz="0" w:space="0" w:color="auto"/>
            <w:left w:val="none" w:sz="0" w:space="0" w:color="auto"/>
            <w:bottom w:val="none" w:sz="0" w:space="0" w:color="auto"/>
            <w:right w:val="none" w:sz="0" w:space="0" w:color="auto"/>
          </w:divBdr>
        </w:div>
        <w:div w:id="130364913">
          <w:marLeft w:val="480"/>
          <w:marRight w:val="0"/>
          <w:marTop w:val="0"/>
          <w:marBottom w:val="0"/>
          <w:divBdr>
            <w:top w:val="none" w:sz="0" w:space="0" w:color="auto"/>
            <w:left w:val="none" w:sz="0" w:space="0" w:color="auto"/>
            <w:bottom w:val="none" w:sz="0" w:space="0" w:color="auto"/>
            <w:right w:val="none" w:sz="0" w:space="0" w:color="auto"/>
          </w:divBdr>
        </w:div>
        <w:div w:id="95906076">
          <w:marLeft w:val="480"/>
          <w:marRight w:val="0"/>
          <w:marTop w:val="0"/>
          <w:marBottom w:val="0"/>
          <w:divBdr>
            <w:top w:val="none" w:sz="0" w:space="0" w:color="auto"/>
            <w:left w:val="none" w:sz="0" w:space="0" w:color="auto"/>
            <w:bottom w:val="none" w:sz="0" w:space="0" w:color="auto"/>
            <w:right w:val="none" w:sz="0" w:space="0" w:color="auto"/>
          </w:divBdr>
        </w:div>
        <w:div w:id="1992326777">
          <w:marLeft w:val="480"/>
          <w:marRight w:val="0"/>
          <w:marTop w:val="0"/>
          <w:marBottom w:val="0"/>
          <w:divBdr>
            <w:top w:val="none" w:sz="0" w:space="0" w:color="auto"/>
            <w:left w:val="none" w:sz="0" w:space="0" w:color="auto"/>
            <w:bottom w:val="none" w:sz="0" w:space="0" w:color="auto"/>
            <w:right w:val="none" w:sz="0" w:space="0" w:color="auto"/>
          </w:divBdr>
        </w:div>
        <w:div w:id="577905023">
          <w:marLeft w:val="480"/>
          <w:marRight w:val="0"/>
          <w:marTop w:val="0"/>
          <w:marBottom w:val="0"/>
          <w:divBdr>
            <w:top w:val="none" w:sz="0" w:space="0" w:color="auto"/>
            <w:left w:val="none" w:sz="0" w:space="0" w:color="auto"/>
            <w:bottom w:val="none" w:sz="0" w:space="0" w:color="auto"/>
            <w:right w:val="none" w:sz="0" w:space="0" w:color="auto"/>
          </w:divBdr>
        </w:div>
        <w:div w:id="389815301">
          <w:marLeft w:val="480"/>
          <w:marRight w:val="0"/>
          <w:marTop w:val="0"/>
          <w:marBottom w:val="0"/>
          <w:divBdr>
            <w:top w:val="none" w:sz="0" w:space="0" w:color="auto"/>
            <w:left w:val="none" w:sz="0" w:space="0" w:color="auto"/>
            <w:bottom w:val="none" w:sz="0" w:space="0" w:color="auto"/>
            <w:right w:val="none" w:sz="0" w:space="0" w:color="auto"/>
          </w:divBdr>
        </w:div>
        <w:div w:id="58409591">
          <w:marLeft w:val="480"/>
          <w:marRight w:val="0"/>
          <w:marTop w:val="0"/>
          <w:marBottom w:val="0"/>
          <w:divBdr>
            <w:top w:val="none" w:sz="0" w:space="0" w:color="auto"/>
            <w:left w:val="none" w:sz="0" w:space="0" w:color="auto"/>
            <w:bottom w:val="none" w:sz="0" w:space="0" w:color="auto"/>
            <w:right w:val="none" w:sz="0" w:space="0" w:color="auto"/>
          </w:divBdr>
        </w:div>
        <w:div w:id="2045717313">
          <w:marLeft w:val="480"/>
          <w:marRight w:val="0"/>
          <w:marTop w:val="0"/>
          <w:marBottom w:val="0"/>
          <w:divBdr>
            <w:top w:val="none" w:sz="0" w:space="0" w:color="auto"/>
            <w:left w:val="none" w:sz="0" w:space="0" w:color="auto"/>
            <w:bottom w:val="none" w:sz="0" w:space="0" w:color="auto"/>
            <w:right w:val="none" w:sz="0" w:space="0" w:color="auto"/>
          </w:divBdr>
        </w:div>
        <w:div w:id="1897080487">
          <w:marLeft w:val="480"/>
          <w:marRight w:val="0"/>
          <w:marTop w:val="0"/>
          <w:marBottom w:val="0"/>
          <w:divBdr>
            <w:top w:val="none" w:sz="0" w:space="0" w:color="auto"/>
            <w:left w:val="none" w:sz="0" w:space="0" w:color="auto"/>
            <w:bottom w:val="none" w:sz="0" w:space="0" w:color="auto"/>
            <w:right w:val="none" w:sz="0" w:space="0" w:color="auto"/>
          </w:divBdr>
        </w:div>
        <w:div w:id="1823347277">
          <w:marLeft w:val="480"/>
          <w:marRight w:val="0"/>
          <w:marTop w:val="0"/>
          <w:marBottom w:val="0"/>
          <w:divBdr>
            <w:top w:val="none" w:sz="0" w:space="0" w:color="auto"/>
            <w:left w:val="none" w:sz="0" w:space="0" w:color="auto"/>
            <w:bottom w:val="none" w:sz="0" w:space="0" w:color="auto"/>
            <w:right w:val="none" w:sz="0" w:space="0" w:color="auto"/>
          </w:divBdr>
        </w:div>
        <w:div w:id="554582286">
          <w:marLeft w:val="480"/>
          <w:marRight w:val="0"/>
          <w:marTop w:val="0"/>
          <w:marBottom w:val="0"/>
          <w:divBdr>
            <w:top w:val="none" w:sz="0" w:space="0" w:color="auto"/>
            <w:left w:val="none" w:sz="0" w:space="0" w:color="auto"/>
            <w:bottom w:val="none" w:sz="0" w:space="0" w:color="auto"/>
            <w:right w:val="none" w:sz="0" w:space="0" w:color="auto"/>
          </w:divBdr>
        </w:div>
        <w:div w:id="1075472811">
          <w:marLeft w:val="480"/>
          <w:marRight w:val="0"/>
          <w:marTop w:val="0"/>
          <w:marBottom w:val="0"/>
          <w:divBdr>
            <w:top w:val="none" w:sz="0" w:space="0" w:color="auto"/>
            <w:left w:val="none" w:sz="0" w:space="0" w:color="auto"/>
            <w:bottom w:val="none" w:sz="0" w:space="0" w:color="auto"/>
            <w:right w:val="none" w:sz="0" w:space="0" w:color="auto"/>
          </w:divBdr>
        </w:div>
        <w:div w:id="1662390898">
          <w:marLeft w:val="480"/>
          <w:marRight w:val="0"/>
          <w:marTop w:val="0"/>
          <w:marBottom w:val="0"/>
          <w:divBdr>
            <w:top w:val="none" w:sz="0" w:space="0" w:color="auto"/>
            <w:left w:val="none" w:sz="0" w:space="0" w:color="auto"/>
            <w:bottom w:val="none" w:sz="0" w:space="0" w:color="auto"/>
            <w:right w:val="none" w:sz="0" w:space="0" w:color="auto"/>
          </w:divBdr>
        </w:div>
        <w:div w:id="763839957">
          <w:marLeft w:val="480"/>
          <w:marRight w:val="0"/>
          <w:marTop w:val="0"/>
          <w:marBottom w:val="0"/>
          <w:divBdr>
            <w:top w:val="none" w:sz="0" w:space="0" w:color="auto"/>
            <w:left w:val="none" w:sz="0" w:space="0" w:color="auto"/>
            <w:bottom w:val="none" w:sz="0" w:space="0" w:color="auto"/>
            <w:right w:val="none" w:sz="0" w:space="0" w:color="auto"/>
          </w:divBdr>
        </w:div>
        <w:div w:id="287779295">
          <w:marLeft w:val="480"/>
          <w:marRight w:val="0"/>
          <w:marTop w:val="0"/>
          <w:marBottom w:val="0"/>
          <w:divBdr>
            <w:top w:val="none" w:sz="0" w:space="0" w:color="auto"/>
            <w:left w:val="none" w:sz="0" w:space="0" w:color="auto"/>
            <w:bottom w:val="none" w:sz="0" w:space="0" w:color="auto"/>
            <w:right w:val="none" w:sz="0" w:space="0" w:color="auto"/>
          </w:divBdr>
        </w:div>
        <w:div w:id="1379891513">
          <w:marLeft w:val="480"/>
          <w:marRight w:val="0"/>
          <w:marTop w:val="0"/>
          <w:marBottom w:val="0"/>
          <w:divBdr>
            <w:top w:val="none" w:sz="0" w:space="0" w:color="auto"/>
            <w:left w:val="none" w:sz="0" w:space="0" w:color="auto"/>
            <w:bottom w:val="none" w:sz="0" w:space="0" w:color="auto"/>
            <w:right w:val="none" w:sz="0" w:space="0" w:color="auto"/>
          </w:divBdr>
        </w:div>
        <w:div w:id="785851086">
          <w:marLeft w:val="480"/>
          <w:marRight w:val="0"/>
          <w:marTop w:val="0"/>
          <w:marBottom w:val="0"/>
          <w:divBdr>
            <w:top w:val="none" w:sz="0" w:space="0" w:color="auto"/>
            <w:left w:val="none" w:sz="0" w:space="0" w:color="auto"/>
            <w:bottom w:val="none" w:sz="0" w:space="0" w:color="auto"/>
            <w:right w:val="none" w:sz="0" w:space="0" w:color="auto"/>
          </w:divBdr>
        </w:div>
        <w:div w:id="1482844667">
          <w:marLeft w:val="480"/>
          <w:marRight w:val="0"/>
          <w:marTop w:val="0"/>
          <w:marBottom w:val="0"/>
          <w:divBdr>
            <w:top w:val="none" w:sz="0" w:space="0" w:color="auto"/>
            <w:left w:val="none" w:sz="0" w:space="0" w:color="auto"/>
            <w:bottom w:val="none" w:sz="0" w:space="0" w:color="auto"/>
            <w:right w:val="none" w:sz="0" w:space="0" w:color="auto"/>
          </w:divBdr>
        </w:div>
        <w:div w:id="1788037269">
          <w:marLeft w:val="480"/>
          <w:marRight w:val="0"/>
          <w:marTop w:val="0"/>
          <w:marBottom w:val="0"/>
          <w:divBdr>
            <w:top w:val="none" w:sz="0" w:space="0" w:color="auto"/>
            <w:left w:val="none" w:sz="0" w:space="0" w:color="auto"/>
            <w:bottom w:val="none" w:sz="0" w:space="0" w:color="auto"/>
            <w:right w:val="none" w:sz="0" w:space="0" w:color="auto"/>
          </w:divBdr>
        </w:div>
        <w:div w:id="124008732">
          <w:marLeft w:val="480"/>
          <w:marRight w:val="0"/>
          <w:marTop w:val="0"/>
          <w:marBottom w:val="0"/>
          <w:divBdr>
            <w:top w:val="none" w:sz="0" w:space="0" w:color="auto"/>
            <w:left w:val="none" w:sz="0" w:space="0" w:color="auto"/>
            <w:bottom w:val="none" w:sz="0" w:space="0" w:color="auto"/>
            <w:right w:val="none" w:sz="0" w:space="0" w:color="auto"/>
          </w:divBdr>
        </w:div>
        <w:div w:id="1984116370">
          <w:marLeft w:val="480"/>
          <w:marRight w:val="0"/>
          <w:marTop w:val="0"/>
          <w:marBottom w:val="0"/>
          <w:divBdr>
            <w:top w:val="none" w:sz="0" w:space="0" w:color="auto"/>
            <w:left w:val="none" w:sz="0" w:space="0" w:color="auto"/>
            <w:bottom w:val="none" w:sz="0" w:space="0" w:color="auto"/>
            <w:right w:val="none" w:sz="0" w:space="0" w:color="auto"/>
          </w:divBdr>
        </w:div>
        <w:div w:id="233664983">
          <w:marLeft w:val="480"/>
          <w:marRight w:val="0"/>
          <w:marTop w:val="0"/>
          <w:marBottom w:val="0"/>
          <w:divBdr>
            <w:top w:val="none" w:sz="0" w:space="0" w:color="auto"/>
            <w:left w:val="none" w:sz="0" w:space="0" w:color="auto"/>
            <w:bottom w:val="none" w:sz="0" w:space="0" w:color="auto"/>
            <w:right w:val="none" w:sz="0" w:space="0" w:color="auto"/>
          </w:divBdr>
        </w:div>
        <w:div w:id="1746025563">
          <w:marLeft w:val="480"/>
          <w:marRight w:val="0"/>
          <w:marTop w:val="0"/>
          <w:marBottom w:val="0"/>
          <w:divBdr>
            <w:top w:val="none" w:sz="0" w:space="0" w:color="auto"/>
            <w:left w:val="none" w:sz="0" w:space="0" w:color="auto"/>
            <w:bottom w:val="none" w:sz="0" w:space="0" w:color="auto"/>
            <w:right w:val="none" w:sz="0" w:space="0" w:color="auto"/>
          </w:divBdr>
        </w:div>
        <w:div w:id="10378267">
          <w:marLeft w:val="480"/>
          <w:marRight w:val="0"/>
          <w:marTop w:val="0"/>
          <w:marBottom w:val="0"/>
          <w:divBdr>
            <w:top w:val="none" w:sz="0" w:space="0" w:color="auto"/>
            <w:left w:val="none" w:sz="0" w:space="0" w:color="auto"/>
            <w:bottom w:val="none" w:sz="0" w:space="0" w:color="auto"/>
            <w:right w:val="none" w:sz="0" w:space="0" w:color="auto"/>
          </w:divBdr>
        </w:div>
        <w:div w:id="169761420">
          <w:marLeft w:val="480"/>
          <w:marRight w:val="0"/>
          <w:marTop w:val="0"/>
          <w:marBottom w:val="0"/>
          <w:divBdr>
            <w:top w:val="none" w:sz="0" w:space="0" w:color="auto"/>
            <w:left w:val="none" w:sz="0" w:space="0" w:color="auto"/>
            <w:bottom w:val="none" w:sz="0" w:space="0" w:color="auto"/>
            <w:right w:val="none" w:sz="0" w:space="0" w:color="auto"/>
          </w:divBdr>
        </w:div>
        <w:div w:id="1646277623">
          <w:marLeft w:val="480"/>
          <w:marRight w:val="0"/>
          <w:marTop w:val="0"/>
          <w:marBottom w:val="0"/>
          <w:divBdr>
            <w:top w:val="none" w:sz="0" w:space="0" w:color="auto"/>
            <w:left w:val="none" w:sz="0" w:space="0" w:color="auto"/>
            <w:bottom w:val="none" w:sz="0" w:space="0" w:color="auto"/>
            <w:right w:val="none" w:sz="0" w:space="0" w:color="auto"/>
          </w:divBdr>
        </w:div>
        <w:div w:id="569968834">
          <w:marLeft w:val="480"/>
          <w:marRight w:val="0"/>
          <w:marTop w:val="0"/>
          <w:marBottom w:val="0"/>
          <w:divBdr>
            <w:top w:val="none" w:sz="0" w:space="0" w:color="auto"/>
            <w:left w:val="none" w:sz="0" w:space="0" w:color="auto"/>
            <w:bottom w:val="none" w:sz="0" w:space="0" w:color="auto"/>
            <w:right w:val="none" w:sz="0" w:space="0" w:color="auto"/>
          </w:divBdr>
        </w:div>
        <w:div w:id="44110619">
          <w:marLeft w:val="480"/>
          <w:marRight w:val="0"/>
          <w:marTop w:val="0"/>
          <w:marBottom w:val="0"/>
          <w:divBdr>
            <w:top w:val="none" w:sz="0" w:space="0" w:color="auto"/>
            <w:left w:val="none" w:sz="0" w:space="0" w:color="auto"/>
            <w:bottom w:val="none" w:sz="0" w:space="0" w:color="auto"/>
            <w:right w:val="none" w:sz="0" w:space="0" w:color="auto"/>
          </w:divBdr>
        </w:div>
        <w:div w:id="166869808">
          <w:marLeft w:val="480"/>
          <w:marRight w:val="0"/>
          <w:marTop w:val="0"/>
          <w:marBottom w:val="0"/>
          <w:divBdr>
            <w:top w:val="none" w:sz="0" w:space="0" w:color="auto"/>
            <w:left w:val="none" w:sz="0" w:space="0" w:color="auto"/>
            <w:bottom w:val="none" w:sz="0" w:space="0" w:color="auto"/>
            <w:right w:val="none" w:sz="0" w:space="0" w:color="auto"/>
          </w:divBdr>
        </w:div>
        <w:div w:id="1065757504">
          <w:marLeft w:val="480"/>
          <w:marRight w:val="0"/>
          <w:marTop w:val="0"/>
          <w:marBottom w:val="0"/>
          <w:divBdr>
            <w:top w:val="none" w:sz="0" w:space="0" w:color="auto"/>
            <w:left w:val="none" w:sz="0" w:space="0" w:color="auto"/>
            <w:bottom w:val="none" w:sz="0" w:space="0" w:color="auto"/>
            <w:right w:val="none" w:sz="0" w:space="0" w:color="auto"/>
          </w:divBdr>
        </w:div>
        <w:div w:id="998188591">
          <w:marLeft w:val="480"/>
          <w:marRight w:val="0"/>
          <w:marTop w:val="0"/>
          <w:marBottom w:val="0"/>
          <w:divBdr>
            <w:top w:val="none" w:sz="0" w:space="0" w:color="auto"/>
            <w:left w:val="none" w:sz="0" w:space="0" w:color="auto"/>
            <w:bottom w:val="none" w:sz="0" w:space="0" w:color="auto"/>
            <w:right w:val="none" w:sz="0" w:space="0" w:color="auto"/>
          </w:divBdr>
        </w:div>
        <w:div w:id="1847862922">
          <w:marLeft w:val="480"/>
          <w:marRight w:val="0"/>
          <w:marTop w:val="0"/>
          <w:marBottom w:val="0"/>
          <w:divBdr>
            <w:top w:val="none" w:sz="0" w:space="0" w:color="auto"/>
            <w:left w:val="none" w:sz="0" w:space="0" w:color="auto"/>
            <w:bottom w:val="none" w:sz="0" w:space="0" w:color="auto"/>
            <w:right w:val="none" w:sz="0" w:space="0" w:color="auto"/>
          </w:divBdr>
        </w:div>
        <w:div w:id="411243284">
          <w:marLeft w:val="480"/>
          <w:marRight w:val="0"/>
          <w:marTop w:val="0"/>
          <w:marBottom w:val="0"/>
          <w:divBdr>
            <w:top w:val="none" w:sz="0" w:space="0" w:color="auto"/>
            <w:left w:val="none" w:sz="0" w:space="0" w:color="auto"/>
            <w:bottom w:val="none" w:sz="0" w:space="0" w:color="auto"/>
            <w:right w:val="none" w:sz="0" w:space="0" w:color="auto"/>
          </w:divBdr>
        </w:div>
        <w:div w:id="1786654987">
          <w:marLeft w:val="480"/>
          <w:marRight w:val="0"/>
          <w:marTop w:val="0"/>
          <w:marBottom w:val="0"/>
          <w:divBdr>
            <w:top w:val="none" w:sz="0" w:space="0" w:color="auto"/>
            <w:left w:val="none" w:sz="0" w:space="0" w:color="auto"/>
            <w:bottom w:val="none" w:sz="0" w:space="0" w:color="auto"/>
            <w:right w:val="none" w:sz="0" w:space="0" w:color="auto"/>
          </w:divBdr>
        </w:div>
        <w:div w:id="296224145">
          <w:marLeft w:val="480"/>
          <w:marRight w:val="0"/>
          <w:marTop w:val="0"/>
          <w:marBottom w:val="0"/>
          <w:divBdr>
            <w:top w:val="none" w:sz="0" w:space="0" w:color="auto"/>
            <w:left w:val="none" w:sz="0" w:space="0" w:color="auto"/>
            <w:bottom w:val="none" w:sz="0" w:space="0" w:color="auto"/>
            <w:right w:val="none" w:sz="0" w:space="0" w:color="auto"/>
          </w:divBdr>
        </w:div>
        <w:div w:id="361131996">
          <w:marLeft w:val="480"/>
          <w:marRight w:val="0"/>
          <w:marTop w:val="0"/>
          <w:marBottom w:val="0"/>
          <w:divBdr>
            <w:top w:val="none" w:sz="0" w:space="0" w:color="auto"/>
            <w:left w:val="none" w:sz="0" w:space="0" w:color="auto"/>
            <w:bottom w:val="none" w:sz="0" w:space="0" w:color="auto"/>
            <w:right w:val="none" w:sz="0" w:space="0" w:color="auto"/>
          </w:divBdr>
        </w:div>
        <w:div w:id="43219201">
          <w:marLeft w:val="480"/>
          <w:marRight w:val="0"/>
          <w:marTop w:val="0"/>
          <w:marBottom w:val="0"/>
          <w:divBdr>
            <w:top w:val="none" w:sz="0" w:space="0" w:color="auto"/>
            <w:left w:val="none" w:sz="0" w:space="0" w:color="auto"/>
            <w:bottom w:val="none" w:sz="0" w:space="0" w:color="auto"/>
            <w:right w:val="none" w:sz="0" w:space="0" w:color="auto"/>
          </w:divBdr>
        </w:div>
        <w:div w:id="1293169088">
          <w:marLeft w:val="480"/>
          <w:marRight w:val="0"/>
          <w:marTop w:val="0"/>
          <w:marBottom w:val="0"/>
          <w:divBdr>
            <w:top w:val="none" w:sz="0" w:space="0" w:color="auto"/>
            <w:left w:val="none" w:sz="0" w:space="0" w:color="auto"/>
            <w:bottom w:val="none" w:sz="0" w:space="0" w:color="auto"/>
            <w:right w:val="none" w:sz="0" w:space="0" w:color="auto"/>
          </w:divBdr>
        </w:div>
        <w:div w:id="918946041">
          <w:marLeft w:val="480"/>
          <w:marRight w:val="0"/>
          <w:marTop w:val="0"/>
          <w:marBottom w:val="0"/>
          <w:divBdr>
            <w:top w:val="none" w:sz="0" w:space="0" w:color="auto"/>
            <w:left w:val="none" w:sz="0" w:space="0" w:color="auto"/>
            <w:bottom w:val="none" w:sz="0" w:space="0" w:color="auto"/>
            <w:right w:val="none" w:sz="0" w:space="0" w:color="auto"/>
          </w:divBdr>
        </w:div>
        <w:div w:id="1235551810">
          <w:marLeft w:val="480"/>
          <w:marRight w:val="0"/>
          <w:marTop w:val="0"/>
          <w:marBottom w:val="0"/>
          <w:divBdr>
            <w:top w:val="none" w:sz="0" w:space="0" w:color="auto"/>
            <w:left w:val="none" w:sz="0" w:space="0" w:color="auto"/>
            <w:bottom w:val="none" w:sz="0" w:space="0" w:color="auto"/>
            <w:right w:val="none" w:sz="0" w:space="0" w:color="auto"/>
          </w:divBdr>
        </w:div>
        <w:div w:id="369114638">
          <w:marLeft w:val="480"/>
          <w:marRight w:val="0"/>
          <w:marTop w:val="0"/>
          <w:marBottom w:val="0"/>
          <w:divBdr>
            <w:top w:val="none" w:sz="0" w:space="0" w:color="auto"/>
            <w:left w:val="none" w:sz="0" w:space="0" w:color="auto"/>
            <w:bottom w:val="none" w:sz="0" w:space="0" w:color="auto"/>
            <w:right w:val="none" w:sz="0" w:space="0" w:color="auto"/>
          </w:divBdr>
        </w:div>
        <w:div w:id="1258752034">
          <w:marLeft w:val="480"/>
          <w:marRight w:val="0"/>
          <w:marTop w:val="0"/>
          <w:marBottom w:val="0"/>
          <w:divBdr>
            <w:top w:val="none" w:sz="0" w:space="0" w:color="auto"/>
            <w:left w:val="none" w:sz="0" w:space="0" w:color="auto"/>
            <w:bottom w:val="none" w:sz="0" w:space="0" w:color="auto"/>
            <w:right w:val="none" w:sz="0" w:space="0" w:color="auto"/>
          </w:divBdr>
        </w:div>
        <w:div w:id="73744438">
          <w:marLeft w:val="480"/>
          <w:marRight w:val="0"/>
          <w:marTop w:val="0"/>
          <w:marBottom w:val="0"/>
          <w:divBdr>
            <w:top w:val="none" w:sz="0" w:space="0" w:color="auto"/>
            <w:left w:val="none" w:sz="0" w:space="0" w:color="auto"/>
            <w:bottom w:val="none" w:sz="0" w:space="0" w:color="auto"/>
            <w:right w:val="none" w:sz="0" w:space="0" w:color="auto"/>
          </w:divBdr>
        </w:div>
        <w:div w:id="2132437540">
          <w:marLeft w:val="480"/>
          <w:marRight w:val="0"/>
          <w:marTop w:val="0"/>
          <w:marBottom w:val="0"/>
          <w:divBdr>
            <w:top w:val="none" w:sz="0" w:space="0" w:color="auto"/>
            <w:left w:val="none" w:sz="0" w:space="0" w:color="auto"/>
            <w:bottom w:val="none" w:sz="0" w:space="0" w:color="auto"/>
            <w:right w:val="none" w:sz="0" w:space="0" w:color="auto"/>
          </w:divBdr>
        </w:div>
        <w:div w:id="416290137">
          <w:marLeft w:val="480"/>
          <w:marRight w:val="0"/>
          <w:marTop w:val="0"/>
          <w:marBottom w:val="0"/>
          <w:divBdr>
            <w:top w:val="none" w:sz="0" w:space="0" w:color="auto"/>
            <w:left w:val="none" w:sz="0" w:space="0" w:color="auto"/>
            <w:bottom w:val="none" w:sz="0" w:space="0" w:color="auto"/>
            <w:right w:val="none" w:sz="0" w:space="0" w:color="auto"/>
          </w:divBdr>
        </w:div>
        <w:div w:id="1963656641">
          <w:marLeft w:val="480"/>
          <w:marRight w:val="0"/>
          <w:marTop w:val="0"/>
          <w:marBottom w:val="0"/>
          <w:divBdr>
            <w:top w:val="none" w:sz="0" w:space="0" w:color="auto"/>
            <w:left w:val="none" w:sz="0" w:space="0" w:color="auto"/>
            <w:bottom w:val="none" w:sz="0" w:space="0" w:color="auto"/>
            <w:right w:val="none" w:sz="0" w:space="0" w:color="auto"/>
          </w:divBdr>
        </w:div>
        <w:div w:id="1329481493">
          <w:marLeft w:val="480"/>
          <w:marRight w:val="0"/>
          <w:marTop w:val="0"/>
          <w:marBottom w:val="0"/>
          <w:divBdr>
            <w:top w:val="none" w:sz="0" w:space="0" w:color="auto"/>
            <w:left w:val="none" w:sz="0" w:space="0" w:color="auto"/>
            <w:bottom w:val="none" w:sz="0" w:space="0" w:color="auto"/>
            <w:right w:val="none" w:sz="0" w:space="0" w:color="auto"/>
          </w:divBdr>
        </w:div>
        <w:div w:id="2146308458">
          <w:marLeft w:val="480"/>
          <w:marRight w:val="0"/>
          <w:marTop w:val="0"/>
          <w:marBottom w:val="0"/>
          <w:divBdr>
            <w:top w:val="none" w:sz="0" w:space="0" w:color="auto"/>
            <w:left w:val="none" w:sz="0" w:space="0" w:color="auto"/>
            <w:bottom w:val="none" w:sz="0" w:space="0" w:color="auto"/>
            <w:right w:val="none" w:sz="0" w:space="0" w:color="auto"/>
          </w:divBdr>
        </w:div>
        <w:div w:id="274212196">
          <w:marLeft w:val="480"/>
          <w:marRight w:val="0"/>
          <w:marTop w:val="0"/>
          <w:marBottom w:val="0"/>
          <w:divBdr>
            <w:top w:val="none" w:sz="0" w:space="0" w:color="auto"/>
            <w:left w:val="none" w:sz="0" w:space="0" w:color="auto"/>
            <w:bottom w:val="none" w:sz="0" w:space="0" w:color="auto"/>
            <w:right w:val="none" w:sz="0" w:space="0" w:color="auto"/>
          </w:divBdr>
        </w:div>
        <w:div w:id="12387161">
          <w:marLeft w:val="480"/>
          <w:marRight w:val="0"/>
          <w:marTop w:val="0"/>
          <w:marBottom w:val="0"/>
          <w:divBdr>
            <w:top w:val="none" w:sz="0" w:space="0" w:color="auto"/>
            <w:left w:val="none" w:sz="0" w:space="0" w:color="auto"/>
            <w:bottom w:val="none" w:sz="0" w:space="0" w:color="auto"/>
            <w:right w:val="none" w:sz="0" w:space="0" w:color="auto"/>
          </w:divBdr>
        </w:div>
        <w:div w:id="99643167">
          <w:marLeft w:val="480"/>
          <w:marRight w:val="0"/>
          <w:marTop w:val="0"/>
          <w:marBottom w:val="0"/>
          <w:divBdr>
            <w:top w:val="none" w:sz="0" w:space="0" w:color="auto"/>
            <w:left w:val="none" w:sz="0" w:space="0" w:color="auto"/>
            <w:bottom w:val="none" w:sz="0" w:space="0" w:color="auto"/>
            <w:right w:val="none" w:sz="0" w:space="0" w:color="auto"/>
          </w:divBdr>
        </w:div>
        <w:div w:id="707683048">
          <w:marLeft w:val="480"/>
          <w:marRight w:val="0"/>
          <w:marTop w:val="0"/>
          <w:marBottom w:val="0"/>
          <w:divBdr>
            <w:top w:val="none" w:sz="0" w:space="0" w:color="auto"/>
            <w:left w:val="none" w:sz="0" w:space="0" w:color="auto"/>
            <w:bottom w:val="none" w:sz="0" w:space="0" w:color="auto"/>
            <w:right w:val="none" w:sz="0" w:space="0" w:color="auto"/>
          </w:divBdr>
        </w:div>
        <w:div w:id="46878431">
          <w:marLeft w:val="480"/>
          <w:marRight w:val="0"/>
          <w:marTop w:val="0"/>
          <w:marBottom w:val="0"/>
          <w:divBdr>
            <w:top w:val="none" w:sz="0" w:space="0" w:color="auto"/>
            <w:left w:val="none" w:sz="0" w:space="0" w:color="auto"/>
            <w:bottom w:val="none" w:sz="0" w:space="0" w:color="auto"/>
            <w:right w:val="none" w:sz="0" w:space="0" w:color="auto"/>
          </w:divBdr>
        </w:div>
        <w:div w:id="1862426908">
          <w:marLeft w:val="480"/>
          <w:marRight w:val="0"/>
          <w:marTop w:val="0"/>
          <w:marBottom w:val="0"/>
          <w:divBdr>
            <w:top w:val="none" w:sz="0" w:space="0" w:color="auto"/>
            <w:left w:val="none" w:sz="0" w:space="0" w:color="auto"/>
            <w:bottom w:val="none" w:sz="0" w:space="0" w:color="auto"/>
            <w:right w:val="none" w:sz="0" w:space="0" w:color="auto"/>
          </w:divBdr>
        </w:div>
      </w:divsChild>
    </w:div>
    <w:div w:id="510031932">
      <w:bodyDiv w:val="1"/>
      <w:marLeft w:val="0"/>
      <w:marRight w:val="0"/>
      <w:marTop w:val="0"/>
      <w:marBottom w:val="0"/>
      <w:divBdr>
        <w:top w:val="none" w:sz="0" w:space="0" w:color="auto"/>
        <w:left w:val="none" w:sz="0" w:space="0" w:color="auto"/>
        <w:bottom w:val="none" w:sz="0" w:space="0" w:color="auto"/>
        <w:right w:val="none" w:sz="0" w:space="0" w:color="auto"/>
      </w:divBdr>
    </w:div>
    <w:div w:id="510997593">
      <w:bodyDiv w:val="1"/>
      <w:marLeft w:val="0"/>
      <w:marRight w:val="0"/>
      <w:marTop w:val="0"/>
      <w:marBottom w:val="0"/>
      <w:divBdr>
        <w:top w:val="none" w:sz="0" w:space="0" w:color="auto"/>
        <w:left w:val="none" w:sz="0" w:space="0" w:color="auto"/>
        <w:bottom w:val="none" w:sz="0" w:space="0" w:color="auto"/>
        <w:right w:val="none" w:sz="0" w:space="0" w:color="auto"/>
      </w:divBdr>
    </w:div>
    <w:div w:id="511453720">
      <w:bodyDiv w:val="1"/>
      <w:marLeft w:val="0"/>
      <w:marRight w:val="0"/>
      <w:marTop w:val="0"/>
      <w:marBottom w:val="0"/>
      <w:divBdr>
        <w:top w:val="none" w:sz="0" w:space="0" w:color="auto"/>
        <w:left w:val="none" w:sz="0" w:space="0" w:color="auto"/>
        <w:bottom w:val="none" w:sz="0" w:space="0" w:color="auto"/>
        <w:right w:val="none" w:sz="0" w:space="0" w:color="auto"/>
      </w:divBdr>
    </w:div>
    <w:div w:id="511603182">
      <w:bodyDiv w:val="1"/>
      <w:marLeft w:val="0"/>
      <w:marRight w:val="0"/>
      <w:marTop w:val="0"/>
      <w:marBottom w:val="0"/>
      <w:divBdr>
        <w:top w:val="none" w:sz="0" w:space="0" w:color="auto"/>
        <w:left w:val="none" w:sz="0" w:space="0" w:color="auto"/>
        <w:bottom w:val="none" w:sz="0" w:space="0" w:color="auto"/>
        <w:right w:val="none" w:sz="0" w:space="0" w:color="auto"/>
      </w:divBdr>
    </w:div>
    <w:div w:id="511800576">
      <w:bodyDiv w:val="1"/>
      <w:marLeft w:val="0"/>
      <w:marRight w:val="0"/>
      <w:marTop w:val="0"/>
      <w:marBottom w:val="0"/>
      <w:divBdr>
        <w:top w:val="none" w:sz="0" w:space="0" w:color="auto"/>
        <w:left w:val="none" w:sz="0" w:space="0" w:color="auto"/>
        <w:bottom w:val="none" w:sz="0" w:space="0" w:color="auto"/>
        <w:right w:val="none" w:sz="0" w:space="0" w:color="auto"/>
      </w:divBdr>
    </w:div>
    <w:div w:id="512185960">
      <w:bodyDiv w:val="1"/>
      <w:marLeft w:val="0"/>
      <w:marRight w:val="0"/>
      <w:marTop w:val="0"/>
      <w:marBottom w:val="0"/>
      <w:divBdr>
        <w:top w:val="none" w:sz="0" w:space="0" w:color="auto"/>
        <w:left w:val="none" w:sz="0" w:space="0" w:color="auto"/>
        <w:bottom w:val="none" w:sz="0" w:space="0" w:color="auto"/>
        <w:right w:val="none" w:sz="0" w:space="0" w:color="auto"/>
      </w:divBdr>
    </w:div>
    <w:div w:id="512493428">
      <w:bodyDiv w:val="1"/>
      <w:marLeft w:val="0"/>
      <w:marRight w:val="0"/>
      <w:marTop w:val="0"/>
      <w:marBottom w:val="0"/>
      <w:divBdr>
        <w:top w:val="none" w:sz="0" w:space="0" w:color="auto"/>
        <w:left w:val="none" w:sz="0" w:space="0" w:color="auto"/>
        <w:bottom w:val="none" w:sz="0" w:space="0" w:color="auto"/>
        <w:right w:val="none" w:sz="0" w:space="0" w:color="auto"/>
      </w:divBdr>
    </w:div>
    <w:div w:id="512497343">
      <w:bodyDiv w:val="1"/>
      <w:marLeft w:val="0"/>
      <w:marRight w:val="0"/>
      <w:marTop w:val="0"/>
      <w:marBottom w:val="0"/>
      <w:divBdr>
        <w:top w:val="none" w:sz="0" w:space="0" w:color="auto"/>
        <w:left w:val="none" w:sz="0" w:space="0" w:color="auto"/>
        <w:bottom w:val="none" w:sz="0" w:space="0" w:color="auto"/>
        <w:right w:val="none" w:sz="0" w:space="0" w:color="auto"/>
      </w:divBdr>
    </w:div>
    <w:div w:id="512719986">
      <w:bodyDiv w:val="1"/>
      <w:marLeft w:val="0"/>
      <w:marRight w:val="0"/>
      <w:marTop w:val="0"/>
      <w:marBottom w:val="0"/>
      <w:divBdr>
        <w:top w:val="none" w:sz="0" w:space="0" w:color="auto"/>
        <w:left w:val="none" w:sz="0" w:space="0" w:color="auto"/>
        <w:bottom w:val="none" w:sz="0" w:space="0" w:color="auto"/>
        <w:right w:val="none" w:sz="0" w:space="0" w:color="auto"/>
      </w:divBdr>
    </w:div>
    <w:div w:id="513299699">
      <w:bodyDiv w:val="1"/>
      <w:marLeft w:val="0"/>
      <w:marRight w:val="0"/>
      <w:marTop w:val="0"/>
      <w:marBottom w:val="0"/>
      <w:divBdr>
        <w:top w:val="none" w:sz="0" w:space="0" w:color="auto"/>
        <w:left w:val="none" w:sz="0" w:space="0" w:color="auto"/>
        <w:bottom w:val="none" w:sz="0" w:space="0" w:color="auto"/>
        <w:right w:val="none" w:sz="0" w:space="0" w:color="auto"/>
      </w:divBdr>
    </w:div>
    <w:div w:id="513306595">
      <w:bodyDiv w:val="1"/>
      <w:marLeft w:val="0"/>
      <w:marRight w:val="0"/>
      <w:marTop w:val="0"/>
      <w:marBottom w:val="0"/>
      <w:divBdr>
        <w:top w:val="none" w:sz="0" w:space="0" w:color="auto"/>
        <w:left w:val="none" w:sz="0" w:space="0" w:color="auto"/>
        <w:bottom w:val="none" w:sz="0" w:space="0" w:color="auto"/>
        <w:right w:val="none" w:sz="0" w:space="0" w:color="auto"/>
      </w:divBdr>
    </w:div>
    <w:div w:id="513347149">
      <w:bodyDiv w:val="1"/>
      <w:marLeft w:val="0"/>
      <w:marRight w:val="0"/>
      <w:marTop w:val="0"/>
      <w:marBottom w:val="0"/>
      <w:divBdr>
        <w:top w:val="none" w:sz="0" w:space="0" w:color="auto"/>
        <w:left w:val="none" w:sz="0" w:space="0" w:color="auto"/>
        <w:bottom w:val="none" w:sz="0" w:space="0" w:color="auto"/>
        <w:right w:val="none" w:sz="0" w:space="0" w:color="auto"/>
      </w:divBdr>
    </w:div>
    <w:div w:id="513693318">
      <w:bodyDiv w:val="1"/>
      <w:marLeft w:val="0"/>
      <w:marRight w:val="0"/>
      <w:marTop w:val="0"/>
      <w:marBottom w:val="0"/>
      <w:divBdr>
        <w:top w:val="none" w:sz="0" w:space="0" w:color="auto"/>
        <w:left w:val="none" w:sz="0" w:space="0" w:color="auto"/>
        <w:bottom w:val="none" w:sz="0" w:space="0" w:color="auto"/>
        <w:right w:val="none" w:sz="0" w:space="0" w:color="auto"/>
      </w:divBdr>
    </w:div>
    <w:div w:id="513887323">
      <w:bodyDiv w:val="1"/>
      <w:marLeft w:val="0"/>
      <w:marRight w:val="0"/>
      <w:marTop w:val="0"/>
      <w:marBottom w:val="0"/>
      <w:divBdr>
        <w:top w:val="none" w:sz="0" w:space="0" w:color="auto"/>
        <w:left w:val="none" w:sz="0" w:space="0" w:color="auto"/>
        <w:bottom w:val="none" w:sz="0" w:space="0" w:color="auto"/>
        <w:right w:val="none" w:sz="0" w:space="0" w:color="auto"/>
      </w:divBdr>
    </w:div>
    <w:div w:id="514268945">
      <w:bodyDiv w:val="1"/>
      <w:marLeft w:val="0"/>
      <w:marRight w:val="0"/>
      <w:marTop w:val="0"/>
      <w:marBottom w:val="0"/>
      <w:divBdr>
        <w:top w:val="none" w:sz="0" w:space="0" w:color="auto"/>
        <w:left w:val="none" w:sz="0" w:space="0" w:color="auto"/>
        <w:bottom w:val="none" w:sz="0" w:space="0" w:color="auto"/>
        <w:right w:val="none" w:sz="0" w:space="0" w:color="auto"/>
      </w:divBdr>
    </w:div>
    <w:div w:id="514422709">
      <w:bodyDiv w:val="1"/>
      <w:marLeft w:val="0"/>
      <w:marRight w:val="0"/>
      <w:marTop w:val="0"/>
      <w:marBottom w:val="0"/>
      <w:divBdr>
        <w:top w:val="none" w:sz="0" w:space="0" w:color="auto"/>
        <w:left w:val="none" w:sz="0" w:space="0" w:color="auto"/>
        <w:bottom w:val="none" w:sz="0" w:space="0" w:color="auto"/>
        <w:right w:val="none" w:sz="0" w:space="0" w:color="auto"/>
      </w:divBdr>
    </w:div>
    <w:div w:id="514464270">
      <w:bodyDiv w:val="1"/>
      <w:marLeft w:val="0"/>
      <w:marRight w:val="0"/>
      <w:marTop w:val="0"/>
      <w:marBottom w:val="0"/>
      <w:divBdr>
        <w:top w:val="none" w:sz="0" w:space="0" w:color="auto"/>
        <w:left w:val="none" w:sz="0" w:space="0" w:color="auto"/>
        <w:bottom w:val="none" w:sz="0" w:space="0" w:color="auto"/>
        <w:right w:val="none" w:sz="0" w:space="0" w:color="auto"/>
      </w:divBdr>
      <w:divsChild>
        <w:div w:id="2009169807">
          <w:marLeft w:val="480"/>
          <w:marRight w:val="0"/>
          <w:marTop w:val="0"/>
          <w:marBottom w:val="0"/>
          <w:divBdr>
            <w:top w:val="none" w:sz="0" w:space="0" w:color="auto"/>
            <w:left w:val="none" w:sz="0" w:space="0" w:color="auto"/>
            <w:bottom w:val="none" w:sz="0" w:space="0" w:color="auto"/>
            <w:right w:val="none" w:sz="0" w:space="0" w:color="auto"/>
          </w:divBdr>
        </w:div>
        <w:div w:id="747577747">
          <w:marLeft w:val="480"/>
          <w:marRight w:val="0"/>
          <w:marTop w:val="0"/>
          <w:marBottom w:val="0"/>
          <w:divBdr>
            <w:top w:val="none" w:sz="0" w:space="0" w:color="auto"/>
            <w:left w:val="none" w:sz="0" w:space="0" w:color="auto"/>
            <w:bottom w:val="none" w:sz="0" w:space="0" w:color="auto"/>
            <w:right w:val="none" w:sz="0" w:space="0" w:color="auto"/>
          </w:divBdr>
        </w:div>
        <w:div w:id="534274191">
          <w:marLeft w:val="480"/>
          <w:marRight w:val="0"/>
          <w:marTop w:val="0"/>
          <w:marBottom w:val="0"/>
          <w:divBdr>
            <w:top w:val="none" w:sz="0" w:space="0" w:color="auto"/>
            <w:left w:val="none" w:sz="0" w:space="0" w:color="auto"/>
            <w:bottom w:val="none" w:sz="0" w:space="0" w:color="auto"/>
            <w:right w:val="none" w:sz="0" w:space="0" w:color="auto"/>
          </w:divBdr>
        </w:div>
        <w:div w:id="1772432358">
          <w:marLeft w:val="480"/>
          <w:marRight w:val="0"/>
          <w:marTop w:val="0"/>
          <w:marBottom w:val="0"/>
          <w:divBdr>
            <w:top w:val="none" w:sz="0" w:space="0" w:color="auto"/>
            <w:left w:val="none" w:sz="0" w:space="0" w:color="auto"/>
            <w:bottom w:val="none" w:sz="0" w:space="0" w:color="auto"/>
            <w:right w:val="none" w:sz="0" w:space="0" w:color="auto"/>
          </w:divBdr>
        </w:div>
        <w:div w:id="802192196">
          <w:marLeft w:val="480"/>
          <w:marRight w:val="0"/>
          <w:marTop w:val="0"/>
          <w:marBottom w:val="0"/>
          <w:divBdr>
            <w:top w:val="none" w:sz="0" w:space="0" w:color="auto"/>
            <w:left w:val="none" w:sz="0" w:space="0" w:color="auto"/>
            <w:bottom w:val="none" w:sz="0" w:space="0" w:color="auto"/>
            <w:right w:val="none" w:sz="0" w:space="0" w:color="auto"/>
          </w:divBdr>
        </w:div>
        <w:div w:id="205219464">
          <w:marLeft w:val="480"/>
          <w:marRight w:val="0"/>
          <w:marTop w:val="0"/>
          <w:marBottom w:val="0"/>
          <w:divBdr>
            <w:top w:val="none" w:sz="0" w:space="0" w:color="auto"/>
            <w:left w:val="none" w:sz="0" w:space="0" w:color="auto"/>
            <w:bottom w:val="none" w:sz="0" w:space="0" w:color="auto"/>
            <w:right w:val="none" w:sz="0" w:space="0" w:color="auto"/>
          </w:divBdr>
        </w:div>
        <w:div w:id="370348815">
          <w:marLeft w:val="480"/>
          <w:marRight w:val="0"/>
          <w:marTop w:val="0"/>
          <w:marBottom w:val="0"/>
          <w:divBdr>
            <w:top w:val="none" w:sz="0" w:space="0" w:color="auto"/>
            <w:left w:val="none" w:sz="0" w:space="0" w:color="auto"/>
            <w:bottom w:val="none" w:sz="0" w:space="0" w:color="auto"/>
            <w:right w:val="none" w:sz="0" w:space="0" w:color="auto"/>
          </w:divBdr>
        </w:div>
        <w:div w:id="866142545">
          <w:marLeft w:val="480"/>
          <w:marRight w:val="0"/>
          <w:marTop w:val="0"/>
          <w:marBottom w:val="0"/>
          <w:divBdr>
            <w:top w:val="none" w:sz="0" w:space="0" w:color="auto"/>
            <w:left w:val="none" w:sz="0" w:space="0" w:color="auto"/>
            <w:bottom w:val="none" w:sz="0" w:space="0" w:color="auto"/>
            <w:right w:val="none" w:sz="0" w:space="0" w:color="auto"/>
          </w:divBdr>
        </w:div>
        <w:div w:id="934020226">
          <w:marLeft w:val="480"/>
          <w:marRight w:val="0"/>
          <w:marTop w:val="0"/>
          <w:marBottom w:val="0"/>
          <w:divBdr>
            <w:top w:val="none" w:sz="0" w:space="0" w:color="auto"/>
            <w:left w:val="none" w:sz="0" w:space="0" w:color="auto"/>
            <w:bottom w:val="none" w:sz="0" w:space="0" w:color="auto"/>
            <w:right w:val="none" w:sz="0" w:space="0" w:color="auto"/>
          </w:divBdr>
        </w:div>
        <w:div w:id="106319864">
          <w:marLeft w:val="480"/>
          <w:marRight w:val="0"/>
          <w:marTop w:val="0"/>
          <w:marBottom w:val="0"/>
          <w:divBdr>
            <w:top w:val="none" w:sz="0" w:space="0" w:color="auto"/>
            <w:left w:val="none" w:sz="0" w:space="0" w:color="auto"/>
            <w:bottom w:val="none" w:sz="0" w:space="0" w:color="auto"/>
            <w:right w:val="none" w:sz="0" w:space="0" w:color="auto"/>
          </w:divBdr>
        </w:div>
        <w:div w:id="133373736">
          <w:marLeft w:val="480"/>
          <w:marRight w:val="0"/>
          <w:marTop w:val="0"/>
          <w:marBottom w:val="0"/>
          <w:divBdr>
            <w:top w:val="none" w:sz="0" w:space="0" w:color="auto"/>
            <w:left w:val="none" w:sz="0" w:space="0" w:color="auto"/>
            <w:bottom w:val="none" w:sz="0" w:space="0" w:color="auto"/>
            <w:right w:val="none" w:sz="0" w:space="0" w:color="auto"/>
          </w:divBdr>
        </w:div>
        <w:div w:id="1677879273">
          <w:marLeft w:val="480"/>
          <w:marRight w:val="0"/>
          <w:marTop w:val="0"/>
          <w:marBottom w:val="0"/>
          <w:divBdr>
            <w:top w:val="none" w:sz="0" w:space="0" w:color="auto"/>
            <w:left w:val="none" w:sz="0" w:space="0" w:color="auto"/>
            <w:bottom w:val="none" w:sz="0" w:space="0" w:color="auto"/>
            <w:right w:val="none" w:sz="0" w:space="0" w:color="auto"/>
          </w:divBdr>
        </w:div>
        <w:div w:id="1816794344">
          <w:marLeft w:val="480"/>
          <w:marRight w:val="0"/>
          <w:marTop w:val="0"/>
          <w:marBottom w:val="0"/>
          <w:divBdr>
            <w:top w:val="none" w:sz="0" w:space="0" w:color="auto"/>
            <w:left w:val="none" w:sz="0" w:space="0" w:color="auto"/>
            <w:bottom w:val="none" w:sz="0" w:space="0" w:color="auto"/>
            <w:right w:val="none" w:sz="0" w:space="0" w:color="auto"/>
          </w:divBdr>
        </w:div>
        <w:div w:id="533004566">
          <w:marLeft w:val="480"/>
          <w:marRight w:val="0"/>
          <w:marTop w:val="0"/>
          <w:marBottom w:val="0"/>
          <w:divBdr>
            <w:top w:val="none" w:sz="0" w:space="0" w:color="auto"/>
            <w:left w:val="none" w:sz="0" w:space="0" w:color="auto"/>
            <w:bottom w:val="none" w:sz="0" w:space="0" w:color="auto"/>
            <w:right w:val="none" w:sz="0" w:space="0" w:color="auto"/>
          </w:divBdr>
        </w:div>
        <w:div w:id="591203201">
          <w:marLeft w:val="480"/>
          <w:marRight w:val="0"/>
          <w:marTop w:val="0"/>
          <w:marBottom w:val="0"/>
          <w:divBdr>
            <w:top w:val="none" w:sz="0" w:space="0" w:color="auto"/>
            <w:left w:val="none" w:sz="0" w:space="0" w:color="auto"/>
            <w:bottom w:val="none" w:sz="0" w:space="0" w:color="auto"/>
            <w:right w:val="none" w:sz="0" w:space="0" w:color="auto"/>
          </w:divBdr>
        </w:div>
        <w:div w:id="1901670197">
          <w:marLeft w:val="480"/>
          <w:marRight w:val="0"/>
          <w:marTop w:val="0"/>
          <w:marBottom w:val="0"/>
          <w:divBdr>
            <w:top w:val="none" w:sz="0" w:space="0" w:color="auto"/>
            <w:left w:val="none" w:sz="0" w:space="0" w:color="auto"/>
            <w:bottom w:val="none" w:sz="0" w:space="0" w:color="auto"/>
            <w:right w:val="none" w:sz="0" w:space="0" w:color="auto"/>
          </w:divBdr>
        </w:div>
        <w:div w:id="321590648">
          <w:marLeft w:val="480"/>
          <w:marRight w:val="0"/>
          <w:marTop w:val="0"/>
          <w:marBottom w:val="0"/>
          <w:divBdr>
            <w:top w:val="none" w:sz="0" w:space="0" w:color="auto"/>
            <w:left w:val="none" w:sz="0" w:space="0" w:color="auto"/>
            <w:bottom w:val="none" w:sz="0" w:space="0" w:color="auto"/>
            <w:right w:val="none" w:sz="0" w:space="0" w:color="auto"/>
          </w:divBdr>
        </w:div>
        <w:div w:id="939800829">
          <w:marLeft w:val="480"/>
          <w:marRight w:val="0"/>
          <w:marTop w:val="0"/>
          <w:marBottom w:val="0"/>
          <w:divBdr>
            <w:top w:val="none" w:sz="0" w:space="0" w:color="auto"/>
            <w:left w:val="none" w:sz="0" w:space="0" w:color="auto"/>
            <w:bottom w:val="none" w:sz="0" w:space="0" w:color="auto"/>
            <w:right w:val="none" w:sz="0" w:space="0" w:color="auto"/>
          </w:divBdr>
        </w:div>
        <w:div w:id="1329137563">
          <w:marLeft w:val="480"/>
          <w:marRight w:val="0"/>
          <w:marTop w:val="0"/>
          <w:marBottom w:val="0"/>
          <w:divBdr>
            <w:top w:val="none" w:sz="0" w:space="0" w:color="auto"/>
            <w:left w:val="none" w:sz="0" w:space="0" w:color="auto"/>
            <w:bottom w:val="none" w:sz="0" w:space="0" w:color="auto"/>
            <w:right w:val="none" w:sz="0" w:space="0" w:color="auto"/>
          </w:divBdr>
        </w:div>
        <w:div w:id="1346783507">
          <w:marLeft w:val="480"/>
          <w:marRight w:val="0"/>
          <w:marTop w:val="0"/>
          <w:marBottom w:val="0"/>
          <w:divBdr>
            <w:top w:val="none" w:sz="0" w:space="0" w:color="auto"/>
            <w:left w:val="none" w:sz="0" w:space="0" w:color="auto"/>
            <w:bottom w:val="none" w:sz="0" w:space="0" w:color="auto"/>
            <w:right w:val="none" w:sz="0" w:space="0" w:color="auto"/>
          </w:divBdr>
        </w:div>
        <w:div w:id="71704721">
          <w:marLeft w:val="480"/>
          <w:marRight w:val="0"/>
          <w:marTop w:val="0"/>
          <w:marBottom w:val="0"/>
          <w:divBdr>
            <w:top w:val="none" w:sz="0" w:space="0" w:color="auto"/>
            <w:left w:val="none" w:sz="0" w:space="0" w:color="auto"/>
            <w:bottom w:val="none" w:sz="0" w:space="0" w:color="auto"/>
            <w:right w:val="none" w:sz="0" w:space="0" w:color="auto"/>
          </w:divBdr>
        </w:div>
        <w:div w:id="1991013470">
          <w:marLeft w:val="480"/>
          <w:marRight w:val="0"/>
          <w:marTop w:val="0"/>
          <w:marBottom w:val="0"/>
          <w:divBdr>
            <w:top w:val="none" w:sz="0" w:space="0" w:color="auto"/>
            <w:left w:val="none" w:sz="0" w:space="0" w:color="auto"/>
            <w:bottom w:val="none" w:sz="0" w:space="0" w:color="auto"/>
            <w:right w:val="none" w:sz="0" w:space="0" w:color="auto"/>
          </w:divBdr>
        </w:div>
        <w:div w:id="1780101366">
          <w:marLeft w:val="480"/>
          <w:marRight w:val="0"/>
          <w:marTop w:val="0"/>
          <w:marBottom w:val="0"/>
          <w:divBdr>
            <w:top w:val="none" w:sz="0" w:space="0" w:color="auto"/>
            <w:left w:val="none" w:sz="0" w:space="0" w:color="auto"/>
            <w:bottom w:val="none" w:sz="0" w:space="0" w:color="auto"/>
            <w:right w:val="none" w:sz="0" w:space="0" w:color="auto"/>
          </w:divBdr>
        </w:div>
        <w:div w:id="1894464660">
          <w:marLeft w:val="480"/>
          <w:marRight w:val="0"/>
          <w:marTop w:val="0"/>
          <w:marBottom w:val="0"/>
          <w:divBdr>
            <w:top w:val="none" w:sz="0" w:space="0" w:color="auto"/>
            <w:left w:val="none" w:sz="0" w:space="0" w:color="auto"/>
            <w:bottom w:val="none" w:sz="0" w:space="0" w:color="auto"/>
            <w:right w:val="none" w:sz="0" w:space="0" w:color="auto"/>
          </w:divBdr>
        </w:div>
        <w:div w:id="256258462">
          <w:marLeft w:val="480"/>
          <w:marRight w:val="0"/>
          <w:marTop w:val="0"/>
          <w:marBottom w:val="0"/>
          <w:divBdr>
            <w:top w:val="none" w:sz="0" w:space="0" w:color="auto"/>
            <w:left w:val="none" w:sz="0" w:space="0" w:color="auto"/>
            <w:bottom w:val="none" w:sz="0" w:space="0" w:color="auto"/>
            <w:right w:val="none" w:sz="0" w:space="0" w:color="auto"/>
          </w:divBdr>
        </w:div>
        <w:div w:id="575019406">
          <w:marLeft w:val="480"/>
          <w:marRight w:val="0"/>
          <w:marTop w:val="0"/>
          <w:marBottom w:val="0"/>
          <w:divBdr>
            <w:top w:val="none" w:sz="0" w:space="0" w:color="auto"/>
            <w:left w:val="none" w:sz="0" w:space="0" w:color="auto"/>
            <w:bottom w:val="none" w:sz="0" w:space="0" w:color="auto"/>
            <w:right w:val="none" w:sz="0" w:space="0" w:color="auto"/>
          </w:divBdr>
        </w:div>
        <w:div w:id="1628927336">
          <w:marLeft w:val="480"/>
          <w:marRight w:val="0"/>
          <w:marTop w:val="0"/>
          <w:marBottom w:val="0"/>
          <w:divBdr>
            <w:top w:val="none" w:sz="0" w:space="0" w:color="auto"/>
            <w:left w:val="none" w:sz="0" w:space="0" w:color="auto"/>
            <w:bottom w:val="none" w:sz="0" w:space="0" w:color="auto"/>
            <w:right w:val="none" w:sz="0" w:space="0" w:color="auto"/>
          </w:divBdr>
        </w:div>
        <w:div w:id="1397968383">
          <w:marLeft w:val="480"/>
          <w:marRight w:val="0"/>
          <w:marTop w:val="0"/>
          <w:marBottom w:val="0"/>
          <w:divBdr>
            <w:top w:val="none" w:sz="0" w:space="0" w:color="auto"/>
            <w:left w:val="none" w:sz="0" w:space="0" w:color="auto"/>
            <w:bottom w:val="none" w:sz="0" w:space="0" w:color="auto"/>
            <w:right w:val="none" w:sz="0" w:space="0" w:color="auto"/>
          </w:divBdr>
        </w:div>
        <w:div w:id="1368138604">
          <w:marLeft w:val="480"/>
          <w:marRight w:val="0"/>
          <w:marTop w:val="0"/>
          <w:marBottom w:val="0"/>
          <w:divBdr>
            <w:top w:val="none" w:sz="0" w:space="0" w:color="auto"/>
            <w:left w:val="none" w:sz="0" w:space="0" w:color="auto"/>
            <w:bottom w:val="none" w:sz="0" w:space="0" w:color="auto"/>
            <w:right w:val="none" w:sz="0" w:space="0" w:color="auto"/>
          </w:divBdr>
        </w:div>
        <w:div w:id="2122256556">
          <w:marLeft w:val="480"/>
          <w:marRight w:val="0"/>
          <w:marTop w:val="0"/>
          <w:marBottom w:val="0"/>
          <w:divBdr>
            <w:top w:val="none" w:sz="0" w:space="0" w:color="auto"/>
            <w:left w:val="none" w:sz="0" w:space="0" w:color="auto"/>
            <w:bottom w:val="none" w:sz="0" w:space="0" w:color="auto"/>
            <w:right w:val="none" w:sz="0" w:space="0" w:color="auto"/>
          </w:divBdr>
        </w:div>
        <w:div w:id="555700261">
          <w:marLeft w:val="480"/>
          <w:marRight w:val="0"/>
          <w:marTop w:val="0"/>
          <w:marBottom w:val="0"/>
          <w:divBdr>
            <w:top w:val="none" w:sz="0" w:space="0" w:color="auto"/>
            <w:left w:val="none" w:sz="0" w:space="0" w:color="auto"/>
            <w:bottom w:val="none" w:sz="0" w:space="0" w:color="auto"/>
            <w:right w:val="none" w:sz="0" w:space="0" w:color="auto"/>
          </w:divBdr>
        </w:div>
        <w:div w:id="1170222185">
          <w:marLeft w:val="480"/>
          <w:marRight w:val="0"/>
          <w:marTop w:val="0"/>
          <w:marBottom w:val="0"/>
          <w:divBdr>
            <w:top w:val="none" w:sz="0" w:space="0" w:color="auto"/>
            <w:left w:val="none" w:sz="0" w:space="0" w:color="auto"/>
            <w:bottom w:val="none" w:sz="0" w:space="0" w:color="auto"/>
            <w:right w:val="none" w:sz="0" w:space="0" w:color="auto"/>
          </w:divBdr>
        </w:div>
        <w:div w:id="1388186401">
          <w:marLeft w:val="480"/>
          <w:marRight w:val="0"/>
          <w:marTop w:val="0"/>
          <w:marBottom w:val="0"/>
          <w:divBdr>
            <w:top w:val="none" w:sz="0" w:space="0" w:color="auto"/>
            <w:left w:val="none" w:sz="0" w:space="0" w:color="auto"/>
            <w:bottom w:val="none" w:sz="0" w:space="0" w:color="auto"/>
            <w:right w:val="none" w:sz="0" w:space="0" w:color="auto"/>
          </w:divBdr>
        </w:div>
        <w:div w:id="1899780158">
          <w:marLeft w:val="480"/>
          <w:marRight w:val="0"/>
          <w:marTop w:val="0"/>
          <w:marBottom w:val="0"/>
          <w:divBdr>
            <w:top w:val="none" w:sz="0" w:space="0" w:color="auto"/>
            <w:left w:val="none" w:sz="0" w:space="0" w:color="auto"/>
            <w:bottom w:val="none" w:sz="0" w:space="0" w:color="auto"/>
            <w:right w:val="none" w:sz="0" w:space="0" w:color="auto"/>
          </w:divBdr>
        </w:div>
        <w:div w:id="1811441719">
          <w:marLeft w:val="480"/>
          <w:marRight w:val="0"/>
          <w:marTop w:val="0"/>
          <w:marBottom w:val="0"/>
          <w:divBdr>
            <w:top w:val="none" w:sz="0" w:space="0" w:color="auto"/>
            <w:left w:val="none" w:sz="0" w:space="0" w:color="auto"/>
            <w:bottom w:val="none" w:sz="0" w:space="0" w:color="auto"/>
            <w:right w:val="none" w:sz="0" w:space="0" w:color="auto"/>
          </w:divBdr>
        </w:div>
        <w:div w:id="719937202">
          <w:marLeft w:val="480"/>
          <w:marRight w:val="0"/>
          <w:marTop w:val="0"/>
          <w:marBottom w:val="0"/>
          <w:divBdr>
            <w:top w:val="none" w:sz="0" w:space="0" w:color="auto"/>
            <w:left w:val="none" w:sz="0" w:space="0" w:color="auto"/>
            <w:bottom w:val="none" w:sz="0" w:space="0" w:color="auto"/>
            <w:right w:val="none" w:sz="0" w:space="0" w:color="auto"/>
          </w:divBdr>
        </w:div>
        <w:div w:id="1863780189">
          <w:marLeft w:val="480"/>
          <w:marRight w:val="0"/>
          <w:marTop w:val="0"/>
          <w:marBottom w:val="0"/>
          <w:divBdr>
            <w:top w:val="none" w:sz="0" w:space="0" w:color="auto"/>
            <w:left w:val="none" w:sz="0" w:space="0" w:color="auto"/>
            <w:bottom w:val="none" w:sz="0" w:space="0" w:color="auto"/>
            <w:right w:val="none" w:sz="0" w:space="0" w:color="auto"/>
          </w:divBdr>
        </w:div>
        <w:div w:id="83041206">
          <w:marLeft w:val="480"/>
          <w:marRight w:val="0"/>
          <w:marTop w:val="0"/>
          <w:marBottom w:val="0"/>
          <w:divBdr>
            <w:top w:val="none" w:sz="0" w:space="0" w:color="auto"/>
            <w:left w:val="none" w:sz="0" w:space="0" w:color="auto"/>
            <w:bottom w:val="none" w:sz="0" w:space="0" w:color="auto"/>
            <w:right w:val="none" w:sz="0" w:space="0" w:color="auto"/>
          </w:divBdr>
        </w:div>
      </w:divsChild>
    </w:div>
    <w:div w:id="514730883">
      <w:bodyDiv w:val="1"/>
      <w:marLeft w:val="0"/>
      <w:marRight w:val="0"/>
      <w:marTop w:val="0"/>
      <w:marBottom w:val="0"/>
      <w:divBdr>
        <w:top w:val="none" w:sz="0" w:space="0" w:color="auto"/>
        <w:left w:val="none" w:sz="0" w:space="0" w:color="auto"/>
        <w:bottom w:val="none" w:sz="0" w:space="0" w:color="auto"/>
        <w:right w:val="none" w:sz="0" w:space="0" w:color="auto"/>
      </w:divBdr>
    </w:div>
    <w:div w:id="515267691">
      <w:bodyDiv w:val="1"/>
      <w:marLeft w:val="0"/>
      <w:marRight w:val="0"/>
      <w:marTop w:val="0"/>
      <w:marBottom w:val="0"/>
      <w:divBdr>
        <w:top w:val="none" w:sz="0" w:space="0" w:color="auto"/>
        <w:left w:val="none" w:sz="0" w:space="0" w:color="auto"/>
        <w:bottom w:val="none" w:sz="0" w:space="0" w:color="auto"/>
        <w:right w:val="none" w:sz="0" w:space="0" w:color="auto"/>
      </w:divBdr>
    </w:div>
    <w:div w:id="515270603">
      <w:bodyDiv w:val="1"/>
      <w:marLeft w:val="0"/>
      <w:marRight w:val="0"/>
      <w:marTop w:val="0"/>
      <w:marBottom w:val="0"/>
      <w:divBdr>
        <w:top w:val="none" w:sz="0" w:space="0" w:color="auto"/>
        <w:left w:val="none" w:sz="0" w:space="0" w:color="auto"/>
        <w:bottom w:val="none" w:sz="0" w:space="0" w:color="auto"/>
        <w:right w:val="none" w:sz="0" w:space="0" w:color="auto"/>
      </w:divBdr>
    </w:div>
    <w:div w:id="515966213">
      <w:bodyDiv w:val="1"/>
      <w:marLeft w:val="0"/>
      <w:marRight w:val="0"/>
      <w:marTop w:val="0"/>
      <w:marBottom w:val="0"/>
      <w:divBdr>
        <w:top w:val="none" w:sz="0" w:space="0" w:color="auto"/>
        <w:left w:val="none" w:sz="0" w:space="0" w:color="auto"/>
        <w:bottom w:val="none" w:sz="0" w:space="0" w:color="auto"/>
        <w:right w:val="none" w:sz="0" w:space="0" w:color="auto"/>
      </w:divBdr>
    </w:div>
    <w:div w:id="516117817">
      <w:bodyDiv w:val="1"/>
      <w:marLeft w:val="0"/>
      <w:marRight w:val="0"/>
      <w:marTop w:val="0"/>
      <w:marBottom w:val="0"/>
      <w:divBdr>
        <w:top w:val="none" w:sz="0" w:space="0" w:color="auto"/>
        <w:left w:val="none" w:sz="0" w:space="0" w:color="auto"/>
        <w:bottom w:val="none" w:sz="0" w:space="0" w:color="auto"/>
        <w:right w:val="none" w:sz="0" w:space="0" w:color="auto"/>
      </w:divBdr>
    </w:div>
    <w:div w:id="516699610">
      <w:bodyDiv w:val="1"/>
      <w:marLeft w:val="0"/>
      <w:marRight w:val="0"/>
      <w:marTop w:val="0"/>
      <w:marBottom w:val="0"/>
      <w:divBdr>
        <w:top w:val="none" w:sz="0" w:space="0" w:color="auto"/>
        <w:left w:val="none" w:sz="0" w:space="0" w:color="auto"/>
        <w:bottom w:val="none" w:sz="0" w:space="0" w:color="auto"/>
        <w:right w:val="none" w:sz="0" w:space="0" w:color="auto"/>
      </w:divBdr>
    </w:div>
    <w:div w:id="517234917">
      <w:bodyDiv w:val="1"/>
      <w:marLeft w:val="0"/>
      <w:marRight w:val="0"/>
      <w:marTop w:val="0"/>
      <w:marBottom w:val="0"/>
      <w:divBdr>
        <w:top w:val="none" w:sz="0" w:space="0" w:color="auto"/>
        <w:left w:val="none" w:sz="0" w:space="0" w:color="auto"/>
        <w:bottom w:val="none" w:sz="0" w:space="0" w:color="auto"/>
        <w:right w:val="none" w:sz="0" w:space="0" w:color="auto"/>
      </w:divBdr>
    </w:div>
    <w:div w:id="517963011">
      <w:bodyDiv w:val="1"/>
      <w:marLeft w:val="0"/>
      <w:marRight w:val="0"/>
      <w:marTop w:val="0"/>
      <w:marBottom w:val="0"/>
      <w:divBdr>
        <w:top w:val="none" w:sz="0" w:space="0" w:color="auto"/>
        <w:left w:val="none" w:sz="0" w:space="0" w:color="auto"/>
        <w:bottom w:val="none" w:sz="0" w:space="0" w:color="auto"/>
        <w:right w:val="none" w:sz="0" w:space="0" w:color="auto"/>
      </w:divBdr>
    </w:div>
    <w:div w:id="518398048">
      <w:bodyDiv w:val="1"/>
      <w:marLeft w:val="0"/>
      <w:marRight w:val="0"/>
      <w:marTop w:val="0"/>
      <w:marBottom w:val="0"/>
      <w:divBdr>
        <w:top w:val="none" w:sz="0" w:space="0" w:color="auto"/>
        <w:left w:val="none" w:sz="0" w:space="0" w:color="auto"/>
        <w:bottom w:val="none" w:sz="0" w:space="0" w:color="auto"/>
        <w:right w:val="none" w:sz="0" w:space="0" w:color="auto"/>
      </w:divBdr>
    </w:div>
    <w:div w:id="518741005">
      <w:bodyDiv w:val="1"/>
      <w:marLeft w:val="0"/>
      <w:marRight w:val="0"/>
      <w:marTop w:val="0"/>
      <w:marBottom w:val="0"/>
      <w:divBdr>
        <w:top w:val="none" w:sz="0" w:space="0" w:color="auto"/>
        <w:left w:val="none" w:sz="0" w:space="0" w:color="auto"/>
        <w:bottom w:val="none" w:sz="0" w:space="0" w:color="auto"/>
        <w:right w:val="none" w:sz="0" w:space="0" w:color="auto"/>
      </w:divBdr>
    </w:div>
    <w:div w:id="518932325">
      <w:bodyDiv w:val="1"/>
      <w:marLeft w:val="0"/>
      <w:marRight w:val="0"/>
      <w:marTop w:val="0"/>
      <w:marBottom w:val="0"/>
      <w:divBdr>
        <w:top w:val="none" w:sz="0" w:space="0" w:color="auto"/>
        <w:left w:val="none" w:sz="0" w:space="0" w:color="auto"/>
        <w:bottom w:val="none" w:sz="0" w:space="0" w:color="auto"/>
        <w:right w:val="none" w:sz="0" w:space="0" w:color="auto"/>
      </w:divBdr>
    </w:div>
    <w:div w:id="520123259">
      <w:bodyDiv w:val="1"/>
      <w:marLeft w:val="0"/>
      <w:marRight w:val="0"/>
      <w:marTop w:val="0"/>
      <w:marBottom w:val="0"/>
      <w:divBdr>
        <w:top w:val="none" w:sz="0" w:space="0" w:color="auto"/>
        <w:left w:val="none" w:sz="0" w:space="0" w:color="auto"/>
        <w:bottom w:val="none" w:sz="0" w:space="0" w:color="auto"/>
        <w:right w:val="none" w:sz="0" w:space="0" w:color="auto"/>
      </w:divBdr>
    </w:div>
    <w:div w:id="521824610">
      <w:bodyDiv w:val="1"/>
      <w:marLeft w:val="0"/>
      <w:marRight w:val="0"/>
      <w:marTop w:val="0"/>
      <w:marBottom w:val="0"/>
      <w:divBdr>
        <w:top w:val="none" w:sz="0" w:space="0" w:color="auto"/>
        <w:left w:val="none" w:sz="0" w:space="0" w:color="auto"/>
        <w:bottom w:val="none" w:sz="0" w:space="0" w:color="auto"/>
        <w:right w:val="none" w:sz="0" w:space="0" w:color="auto"/>
      </w:divBdr>
    </w:div>
    <w:div w:id="522206507">
      <w:bodyDiv w:val="1"/>
      <w:marLeft w:val="0"/>
      <w:marRight w:val="0"/>
      <w:marTop w:val="0"/>
      <w:marBottom w:val="0"/>
      <w:divBdr>
        <w:top w:val="none" w:sz="0" w:space="0" w:color="auto"/>
        <w:left w:val="none" w:sz="0" w:space="0" w:color="auto"/>
        <w:bottom w:val="none" w:sz="0" w:space="0" w:color="auto"/>
        <w:right w:val="none" w:sz="0" w:space="0" w:color="auto"/>
      </w:divBdr>
    </w:div>
    <w:div w:id="522674149">
      <w:bodyDiv w:val="1"/>
      <w:marLeft w:val="0"/>
      <w:marRight w:val="0"/>
      <w:marTop w:val="0"/>
      <w:marBottom w:val="0"/>
      <w:divBdr>
        <w:top w:val="none" w:sz="0" w:space="0" w:color="auto"/>
        <w:left w:val="none" w:sz="0" w:space="0" w:color="auto"/>
        <w:bottom w:val="none" w:sz="0" w:space="0" w:color="auto"/>
        <w:right w:val="none" w:sz="0" w:space="0" w:color="auto"/>
      </w:divBdr>
    </w:div>
    <w:div w:id="523633487">
      <w:bodyDiv w:val="1"/>
      <w:marLeft w:val="0"/>
      <w:marRight w:val="0"/>
      <w:marTop w:val="0"/>
      <w:marBottom w:val="0"/>
      <w:divBdr>
        <w:top w:val="none" w:sz="0" w:space="0" w:color="auto"/>
        <w:left w:val="none" w:sz="0" w:space="0" w:color="auto"/>
        <w:bottom w:val="none" w:sz="0" w:space="0" w:color="auto"/>
        <w:right w:val="none" w:sz="0" w:space="0" w:color="auto"/>
      </w:divBdr>
    </w:div>
    <w:div w:id="524564514">
      <w:bodyDiv w:val="1"/>
      <w:marLeft w:val="0"/>
      <w:marRight w:val="0"/>
      <w:marTop w:val="0"/>
      <w:marBottom w:val="0"/>
      <w:divBdr>
        <w:top w:val="none" w:sz="0" w:space="0" w:color="auto"/>
        <w:left w:val="none" w:sz="0" w:space="0" w:color="auto"/>
        <w:bottom w:val="none" w:sz="0" w:space="0" w:color="auto"/>
        <w:right w:val="none" w:sz="0" w:space="0" w:color="auto"/>
      </w:divBdr>
    </w:div>
    <w:div w:id="524828310">
      <w:bodyDiv w:val="1"/>
      <w:marLeft w:val="0"/>
      <w:marRight w:val="0"/>
      <w:marTop w:val="0"/>
      <w:marBottom w:val="0"/>
      <w:divBdr>
        <w:top w:val="none" w:sz="0" w:space="0" w:color="auto"/>
        <w:left w:val="none" w:sz="0" w:space="0" w:color="auto"/>
        <w:bottom w:val="none" w:sz="0" w:space="0" w:color="auto"/>
        <w:right w:val="none" w:sz="0" w:space="0" w:color="auto"/>
      </w:divBdr>
      <w:divsChild>
        <w:div w:id="683483939">
          <w:marLeft w:val="480"/>
          <w:marRight w:val="0"/>
          <w:marTop w:val="0"/>
          <w:marBottom w:val="0"/>
          <w:divBdr>
            <w:top w:val="none" w:sz="0" w:space="0" w:color="auto"/>
            <w:left w:val="none" w:sz="0" w:space="0" w:color="auto"/>
            <w:bottom w:val="none" w:sz="0" w:space="0" w:color="auto"/>
            <w:right w:val="none" w:sz="0" w:space="0" w:color="auto"/>
          </w:divBdr>
        </w:div>
        <w:div w:id="238365703">
          <w:marLeft w:val="480"/>
          <w:marRight w:val="0"/>
          <w:marTop w:val="0"/>
          <w:marBottom w:val="0"/>
          <w:divBdr>
            <w:top w:val="none" w:sz="0" w:space="0" w:color="auto"/>
            <w:left w:val="none" w:sz="0" w:space="0" w:color="auto"/>
            <w:bottom w:val="none" w:sz="0" w:space="0" w:color="auto"/>
            <w:right w:val="none" w:sz="0" w:space="0" w:color="auto"/>
          </w:divBdr>
        </w:div>
        <w:div w:id="566496521">
          <w:marLeft w:val="480"/>
          <w:marRight w:val="0"/>
          <w:marTop w:val="0"/>
          <w:marBottom w:val="0"/>
          <w:divBdr>
            <w:top w:val="none" w:sz="0" w:space="0" w:color="auto"/>
            <w:left w:val="none" w:sz="0" w:space="0" w:color="auto"/>
            <w:bottom w:val="none" w:sz="0" w:space="0" w:color="auto"/>
            <w:right w:val="none" w:sz="0" w:space="0" w:color="auto"/>
          </w:divBdr>
        </w:div>
        <w:div w:id="373359065">
          <w:marLeft w:val="480"/>
          <w:marRight w:val="0"/>
          <w:marTop w:val="0"/>
          <w:marBottom w:val="0"/>
          <w:divBdr>
            <w:top w:val="none" w:sz="0" w:space="0" w:color="auto"/>
            <w:left w:val="none" w:sz="0" w:space="0" w:color="auto"/>
            <w:bottom w:val="none" w:sz="0" w:space="0" w:color="auto"/>
            <w:right w:val="none" w:sz="0" w:space="0" w:color="auto"/>
          </w:divBdr>
        </w:div>
        <w:div w:id="1723403445">
          <w:marLeft w:val="480"/>
          <w:marRight w:val="0"/>
          <w:marTop w:val="0"/>
          <w:marBottom w:val="0"/>
          <w:divBdr>
            <w:top w:val="none" w:sz="0" w:space="0" w:color="auto"/>
            <w:left w:val="none" w:sz="0" w:space="0" w:color="auto"/>
            <w:bottom w:val="none" w:sz="0" w:space="0" w:color="auto"/>
            <w:right w:val="none" w:sz="0" w:space="0" w:color="auto"/>
          </w:divBdr>
        </w:div>
        <w:div w:id="237447398">
          <w:marLeft w:val="480"/>
          <w:marRight w:val="0"/>
          <w:marTop w:val="0"/>
          <w:marBottom w:val="0"/>
          <w:divBdr>
            <w:top w:val="none" w:sz="0" w:space="0" w:color="auto"/>
            <w:left w:val="none" w:sz="0" w:space="0" w:color="auto"/>
            <w:bottom w:val="none" w:sz="0" w:space="0" w:color="auto"/>
            <w:right w:val="none" w:sz="0" w:space="0" w:color="auto"/>
          </w:divBdr>
        </w:div>
        <w:div w:id="537857901">
          <w:marLeft w:val="480"/>
          <w:marRight w:val="0"/>
          <w:marTop w:val="0"/>
          <w:marBottom w:val="0"/>
          <w:divBdr>
            <w:top w:val="none" w:sz="0" w:space="0" w:color="auto"/>
            <w:left w:val="none" w:sz="0" w:space="0" w:color="auto"/>
            <w:bottom w:val="none" w:sz="0" w:space="0" w:color="auto"/>
            <w:right w:val="none" w:sz="0" w:space="0" w:color="auto"/>
          </w:divBdr>
        </w:div>
        <w:div w:id="1547527745">
          <w:marLeft w:val="480"/>
          <w:marRight w:val="0"/>
          <w:marTop w:val="0"/>
          <w:marBottom w:val="0"/>
          <w:divBdr>
            <w:top w:val="none" w:sz="0" w:space="0" w:color="auto"/>
            <w:left w:val="none" w:sz="0" w:space="0" w:color="auto"/>
            <w:bottom w:val="none" w:sz="0" w:space="0" w:color="auto"/>
            <w:right w:val="none" w:sz="0" w:space="0" w:color="auto"/>
          </w:divBdr>
        </w:div>
        <w:div w:id="2072774706">
          <w:marLeft w:val="480"/>
          <w:marRight w:val="0"/>
          <w:marTop w:val="0"/>
          <w:marBottom w:val="0"/>
          <w:divBdr>
            <w:top w:val="none" w:sz="0" w:space="0" w:color="auto"/>
            <w:left w:val="none" w:sz="0" w:space="0" w:color="auto"/>
            <w:bottom w:val="none" w:sz="0" w:space="0" w:color="auto"/>
            <w:right w:val="none" w:sz="0" w:space="0" w:color="auto"/>
          </w:divBdr>
        </w:div>
        <w:div w:id="1871604452">
          <w:marLeft w:val="480"/>
          <w:marRight w:val="0"/>
          <w:marTop w:val="0"/>
          <w:marBottom w:val="0"/>
          <w:divBdr>
            <w:top w:val="none" w:sz="0" w:space="0" w:color="auto"/>
            <w:left w:val="none" w:sz="0" w:space="0" w:color="auto"/>
            <w:bottom w:val="none" w:sz="0" w:space="0" w:color="auto"/>
            <w:right w:val="none" w:sz="0" w:space="0" w:color="auto"/>
          </w:divBdr>
        </w:div>
        <w:div w:id="1329287704">
          <w:marLeft w:val="480"/>
          <w:marRight w:val="0"/>
          <w:marTop w:val="0"/>
          <w:marBottom w:val="0"/>
          <w:divBdr>
            <w:top w:val="none" w:sz="0" w:space="0" w:color="auto"/>
            <w:left w:val="none" w:sz="0" w:space="0" w:color="auto"/>
            <w:bottom w:val="none" w:sz="0" w:space="0" w:color="auto"/>
            <w:right w:val="none" w:sz="0" w:space="0" w:color="auto"/>
          </w:divBdr>
        </w:div>
        <w:div w:id="1970353690">
          <w:marLeft w:val="480"/>
          <w:marRight w:val="0"/>
          <w:marTop w:val="0"/>
          <w:marBottom w:val="0"/>
          <w:divBdr>
            <w:top w:val="none" w:sz="0" w:space="0" w:color="auto"/>
            <w:left w:val="none" w:sz="0" w:space="0" w:color="auto"/>
            <w:bottom w:val="none" w:sz="0" w:space="0" w:color="auto"/>
            <w:right w:val="none" w:sz="0" w:space="0" w:color="auto"/>
          </w:divBdr>
        </w:div>
        <w:div w:id="592276225">
          <w:marLeft w:val="480"/>
          <w:marRight w:val="0"/>
          <w:marTop w:val="0"/>
          <w:marBottom w:val="0"/>
          <w:divBdr>
            <w:top w:val="none" w:sz="0" w:space="0" w:color="auto"/>
            <w:left w:val="none" w:sz="0" w:space="0" w:color="auto"/>
            <w:bottom w:val="none" w:sz="0" w:space="0" w:color="auto"/>
            <w:right w:val="none" w:sz="0" w:space="0" w:color="auto"/>
          </w:divBdr>
        </w:div>
        <w:div w:id="681902207">
          <w:marLeft w:val="480"/>
          <w:marRight w:val="0"/>
          <w:marTop w:val="0"/>
          <w:marBottom w:val="0"/>
          <w:divBdr>
            <w:top w:val="none" w:sz="0" w:space="0" w:color="auto"/>
            <w:left w:val="none" w:sz="0" w:space="0" w:color="auto"/>
            <w:bottom w:val="none" w:sz="0" w:space="0" w:color="auto"/>
            <w:right w:val="none" w:sz="0" w:space="0" w:color="auto"/>
          </w:divBdr>
        </w:div>
        <w:div w:id="167987712">
          <w:marLeft w:val="480"/>
          <w:marRight w:val="0"/>
          <w:marTop w:val="0"/>
          <w:marBottom w:val="0"/>
          <w:divBdr>
            <w:top w:val="none" w:sz="0" w:space="0" w:color="auto"/>
            <w:left w:val="none" w:sz="0" w:space="0" w:color="auto"/>
            <w:bottom w:val="none" w:sz="0" w:space="0" w:color="auto"/>
            <w:right w:val="none" w:sz="0" w:space="0" w:color="auto"/>
          </w:divBdr>
        </w:div>
        <w:div w:id="1849712960">
          <w:marLeft w:val="480"/>
          <w:marRight w:val="0"/>
          <w:marTop w:val="0"/>
          <w:marBottom w:val="0"/>
          <w:divBdr>
            <w:top w:val="none" w:sz="0" w:space="0" w:color="auto"/>
            <w:left w:val="none" w:sz="0" w:space="0" w:color="auto"/>
            <w:bottom w:val="none" w:sz="0" w:space="0" w:color="auto"/>
            <w:right w:val="none" w:sz="0" w:space="0" w:color="auto"/>
          </w:divBdr>
        </w:div>
        <w:div w:id="1889367133">
          <w:marLeft w:val="480"/>
          <w:marRight w:val="0"/>
          <w:marTop w:val="0"/>
          <w:marBottom w:val="0"/>
          <w:divBdr>
            <w:top w:val="none" w:sz="0" w:space="0" w:color="auto"/>
            <w:left w:val="none" w:sz="0" w:space="0" w:color="auto"/>
            <w:bottom w:val="none" w:sz="0" w:space="0" w:color="auto"/>
            <w:right w:val="none" w:sz="0" w:space="0" w:color="auto"/>
          </w:divBdr>
        </w:div>
        <w:div w:id="1195192777">
          <w:marLeft w:val="480"/>
          <w:marRight w:val="0"/>
          <w:marTop w:val="0"/>
          <w:marBottom w:val="0"/>
          <w:divBdr>
            <w:top w:val="none" w:sz="0" w:space="0" w:color="auto"/>
            <w:left w:val="none" w:sz="0" w:space="0" w:color="auto"/>
            <w:bottom w:val="none" w:sz="0" w:space="0" w:color="auto"/>
            <w:right w:val="none" w:sz="0" w:space="0" w:color="auto"/>
          </w:divBdr>
        </w:div>
        <w:div w:id="1969974227">
          <w:marLeft w:val="480"/>
          <w:marRight w:val="0"/>
          <w:marTop w:val="0"/>
          <w:marBottom w:val="0"/>
          <w:divBdr>
            <w:top w:val="none" w:sz="0" w:space="0" w:color="auto"/>
            <w:left w:val="none" w:sz="0" w:space="0" w:color="auto"/>
            <w:bottom w:val="none" w:sz="0" w:space="0" w:color="auto"/>
            <w:right w:val="none" w:sz="0" w:space="0" w:color="auto"/>
          </w:divBdr>
        </w:div>
        <w:div w:id="620842983">
          <w:marLeft w:val="480"/>
          <w:marRight w:val="0"/>
          <w:marTop w:val="0"/>
          <w:marBottom w:val="0"/>
          <w:divBdr>
            <w:top w:val="none" w:sz="0" w:space="0" w:color="auto"/>
            <w:left w:val="none" w:sz="0" w:space="0" w:color="auto"/>
            <w:bottom w:val="none" w:sz="0" w:space="0" w:color="auto"/>
            <w:right w:val="none" w:sz="0" w:space="0" w:color="auto"/>
          </w:divBdr>
        </w:div>
        <w:div w:id="1732345496">
          <w:marLeft w:val="480"/>
          <w:marRight w:val="0"/>
          <w:marTop w:val="0"/>
          <w:marBottom w:val="0"/>
          <w:divBdr>
            <w:top w:val="none" w:sz="0" w:space="0" w:color="auto"/>
            <w:left w:val="none" w:sz="0" w:space="0" w:color="auto"/>
            <w:bottom w:val="none" w:sz="0" w:space="0" w:color="auto"/>
            <w:right w:val="none" w:sz="0" w:space="0" w:color="auto"/>
          </w:divBdr>
        </w:div>
        <w:div w:id="748236036">
          <w:marLeft w:val="480"/>
          <w:marRight w:val="0"/>
          <w:marTop w:val="0"/>
          <w:marBottom w:val="0"/>
          <w:divBdr>
            <w:top w:val="none" w:sz="0" w:space="0" w:color="auto"/>
            <w:left w:val="none" w:sz="0" w:space="0" w:color="auto"/>
            <w:bottom w:val="none" w:sz="0" w:space="0" w:color="auto"/>
            <w:right w:val="none" w:sz="0" w:space="0" w:color="auto"/>
          </w:divBdr>
        </w:div>
        <w:div w:id="238639150">
          <w:marLeft w:val="480"/>
          <w:marRight w:val="0"/>
          <w:marTop w:val="0"/>
          <w:marBottom w:val="0"/>
          <w:divBdr>
            <w:top w:val="none" w:sz="0" w:space="0" w:color="auto"/>
            <w:left w:val="none" w:sz="0" w:space="0" w:color="auto"/>
            <w:bottom w:val="none" w:sz="0" w:space="0" w:color="auto"/>
            <w:right w:val="none" w:sz="0" w:space="0" w:color="auto"/>
          </w:divBdr>
        </w:div>
        <w:div w:id="1929389212">
          <w:marLeft w:val="480"/>
          <w:marRight w:val="0"/>
          <w:marTop w:val="0"/>
          <w:marBottom w:val="0"/>
          <w:divBdr>
            <w:top w:val="none" w:sz="0" w:space="0" w:color="auto"/>
            <w:left w:val="none" w:sz="0" w:space="0" w:color="auto"/>
            <w:bottom w:val="none" w:sz="0" w:space="0" w:color="auto"/>
            <w:right w:val="none" w:sz="0" w:space="0" w:color="auto"/>
          </w:divBdr>
        </w:div>
        <w:div w:id="2077625510">
          <w:marLeft w:val="480"/>
          <w:marRight w:val="0"/>
          <w:marTop w:val="0"/>
          <w:marBottom w:val="0"/>
          <w:divBdr>
            <w:top w:val="none" w:sz="0" w:space="0" w:color="auto"/>
            <w:left w:val="none" w:sz="0" w:space="0" w:color="auto"/>
            <w:bottom w:val="none" w:sz="0" w:space="0" w:color="auto"/>
            <w:right w:val="none" w:sz="0" w:space="0" w:color="auto"/>
          </w:divBdr>
        </w:div>
        <w:div w:id="1437864889">
          <w:marLeft w:val="480"/>
          <w:marRight w:val="0"/>
          <w:marTop w:val="0"/>
          <w:marBottom w:val="0"/>
          <w:divBdr>
            <w:top w:val="none" w:sz="0" w:space="0" w:color="auto"/>
            <w:left w:val="none" w:sz="0" w:space="0" w:color="auto"/>
            <w:bottom w:val="none" w:sz="0" w:space="0" w:color="auto"/>
            <w:right w:val="none" w:sz="0" w:space="0" w:color="auto"/>
          </w:divBdr>
        </w:div>
        <w:div w:id="573660700">
          <w:marLeft w:val="480"/>
          <w:marRight w:val="0"/>
          <w:marTop w:val="0"/>
          <w:marBottom w:val="0"/>
          <w:divBdr>
            <w:top w:val="none" w:sz="0" w:space="0" w:color="auto"/>
            <w:left w:val="none" w:sz="0" w:space="0" w:color="auto"/>
            <w:bottom w:val="none" w:sz="0" w:space="0" w:color="auto"/>
            <w:right w:val="none" w:sz="0" w:space="0" w:color="auto"/>
          </w:divBdr>
        </w:div>
        <w:div w:id="2125070888">
          <w:marLeft w:val="480"/>
          <w:marRight w:val="0"/>
          <w:marTop w:val="0"/>
          <w:marBottom w:val="0"/>
          <w:divBdr>
            <w:top w:val="none" w:sz="0" w:space="0" w:color="auto"/>
            <w:left w:val="none" w:sz="0" w:space="0" w:color="auto"/>
            <w:bottom w:val="none" w:sz="0" w:space="0" w:color="auto"/>
            <w:right w:val="none" w:sz="0" w:space="0" w:color="auto"/>
          </w:divBdr>
        </w:div>
        <w:div w:id="1339383325">
          <w:marLeft w:val="480"/>
          <w:marRight w:val="0"/>
          <w:marTop w:val="0"/>
          <w:marBottom w:val="0"/>
          <w:divBdr>
            <w:top w:val="none" w:sz="0" w:space="0" w:color="auto"/>
            <w:left w:val="none" w:sz="0" w:space="0" w:color="auto"/>
            <w:bottom w:val="none" w:sz="0" w:space="0" w:color="auto"/>
            <w:right w:val="none" w:sz="0" w:space="0" w:color="auto"/>
          </w:divBdr>
        </w:div>
        <w:div w:id="376470162">
          <w:marLeft w:val="480"/>
          <w:marRight w:val="0"/>
          <w:marTop w:val="0"/>
          <w:marBottom w:val="0"/>
          <w:divBdr>
            <w:top w:val="none" w:sz="0" w:space="0" w:color="auto"/>
            <w:left w:val="none" w:sz="0" w:space="0" w:color="auto"/>
            <w:bottom w:val="none" w:sz="0" w:space="0" w:color="auto"/>
            <w:right w:val="none" w:sz="0" w:space="0" w:color="auto"/>
          </w:divBdr>
        </w:div>
        <w:div w:id="1324816415">
          <w:marLeft w:val="480"/>
          <w:marRight w:val="0"/>
          <w:marTop w:val="0"/>
          <w:marBottom w:val="0"/>
          <w:divBdr>
            <w:top w:val="none" w:sz="0" w:space="0" w:color="auto"/>
            <w:left w:val="none" w:sz="0" w:space="0" w:color="auto"/>
            <w:bottom w:val="none" w:sz="0" w:space="0" w:color="auto"/>
            <w:right w:val="none" w:sz="0" w:space="0" w:color="auto"/>
          </w:divBdr>
        </w:div>
        <w:div w:id="1713114903">
          <w:marLeft w:val="480"/>
          <w:marRight w:val="0"/>
          <w:marTop w:val="0"/>
          <w:marBottom w:val="0"/>
          <w:divBdr>
            <w:top w:val="none" w:sz="0" w:space="0" w:color="auto"/>
            <w:left w:val="none" w:sz="0" w:space="0" w:color="auto"/>
            <w:bottom w:val="none" w:sz="0" w:space="0" w:color="auto"/>
            <w:right w:val="none" w:sz="0" w:space="0" w:color="auto"/>
          </w:divBdr>
        </w:div>
        <w:div w:id="34161257">
          <w:marLeft w:val="480"/>
          <w:marRight w:val="0"/>
          <w:marTop w:val="0"/>
          <w:marBottom w:val="0"/>
          <w:divBdr>
            <w:top w:val="none" w:sz="0" w:space="0" w:color="auto"/>
            <w:left w:val="none" w:sz="0" w:space="0" w:color="auto"/>
            <w:bottom w:val="none" w:sz="0" w:space="0" w:color="auto"/>
            <w:right w:val="none" w:sz="0" w:space="0" w:color="auto"/>
          </w:divBdr>
        </w:div>
        <w:div w:id="1583493848">
          <w:marLeft w:val="480"/>
          <w:marRight w:val="0"/>
          <w:marTop w:val="0"/>
          <w:marBottom w:val="0"/>
          <w:divBdr>
            <w:top w:val="none" w:sz="0" w:space="0" w:color="auto"/>
            <w:left w:val="none" w:sz="0" w:space="0" w:color="auto"/>
            <w:bottom w:val="none" w:sz="0" w:space="0" w:color="auto"/>
            <w:right w:val="none" w:sz="0" w:space="0" w:color="auto"/>
          </w:divBdr>
        </w:div>
        <w:div w:id="524829336">
          <w:marLeft w:val="480"/>
          <w:marRight w:val="0"/>
          <w:marTop w:val="0"/>
          <w:marBottom w:val="0"/>
          <w:divBdr>
            <w:top w:val="none" w:sz="0" w:space="0" w:color="auto"/>
            <w:left w:val="none" w:sz="0" w:space="0" w:color="auto"/>
            <w:bottom w:val="none" w:sz="0" w:space="0" w:color="auto"/>
            <w:right w:val="none" w:sz="0" w:space="0" w:color="auto"/>
          </w:divBdr>
        </w:div>
        <w:div w:id="1632050921">
          <w:marLeft w:val="480"/>
          <w:marRight w:val="0"/>
          <w:marTop w:val="0"/>
          <w:marBottom w:val="0"/>
          <w:divBdr>
            <w:top w:val="none" w:sz="0" w:space="0" w:color="auto"/>
            <w:left w:val="none" w:sz="0" w:space="0" w:color="auto"/>
            <w:bottom w:val="none" w:sz="0" w:space="0" w:color="auto"/>
            <w:right w:val="none" w:sz="0" w:space="0" w:color="auto"/>
          </w:divBdr>
        </w:div>
        <w:div w:id="1844858825">
          <w:marLeft w:val="480"/>
          <w:marRight w:val="0"/>
          <w:marTop w:val="0"/>
          <w:marBottom w:val="0"/>
          <w:divBdr>
            <w:top w:val="none" w:sz="0" w:space="0" w:color="auto"/>
            <w:left w:val="none" w:sz="0" w:space="0" w:color="auto"/>
            <w:bottom w:val="none" w:sz="0" w:space="0" w:color="auto"/>
            <w:right w:val="none" w:sz="0" w:space="0" w:color="auto"/>
          </w:divBdr>
        </w:div>
        <w:div w:id="1977636777">
          <w:marLeft w:val="480"/>
          <w:marRight w:val="0"/>
          <w:marTop w:val="0"/>
          <w:marBottom w:val="0"/>
          <w:divBdr>
            <w:top w:val="none" w:sz="0" w:space="0" w:color="auto"/>
            <w:left w:val="none" w:sz="0" w:space="0" w:color="auto"/>
            <w:bottom w:val="none" w:sz="0" w:space="0" w:color="auto"/>
            <w:right w:val="none" w:sz="0" w:space="0" w:color="auto"/>
          </w:divBdr>
        </w:div>
        <w:div w:id="363940615">
          <w:marLeft w:val="480"/>
          <w:marRight w:val="0"/>
          <w:marTop w:val="0"/>
          <w:marBottom w:val="0"/>
          <w:divBdr>
            <w:top w:val="none" w:sz="0" w:space="0" w:color="auto"/>
            <w:left w:val="none" w:sz="0" w:space="0" w:color="auto"/>
            <w:bottom w:val="none" w:sz="0" w:space="0" w:color="auto"/>
            <w:right w:val="none" w:sz="0" w:space="0" w:color="auto"/>
          </w:divBdr>
        </w:div>
        <w:div w:id="1545672370">
          <w:marLeft w:val="480"/>
          <w:marRight w:val="0"/>
          <w:marTop w:val="0"/>
          <w:marBottom w:val="0"/>
          <w:divBdr>
            <w:top w:val="none" w:sz="0" w:space="0" w:color="auto"/>
            <w:left w:val="none" w:sz="0" w:space="0" w:color="auto"/>
            <w:bottom w:val="none" w:sz="0" w:space="0" w:color="auto"/>
            <w:right w:val="none" w:sz="0" w:space="0" w:color="auto"/>
          </w:divBdr>
        </w:div>
        <w:div w:id="828593867">
          <w:marLeft w:val="480"/>
          <w:marRight w:val="0"/>
          <w:marTop w:val="0"/>
          <w:marBottom w:val="0"/>
          <w:divBdr>
            <w:top w:val="none" w:sz="0" w:space="0" w:color="auto"/>
            <w:left w:val="none" w:sz="0" w:space="0" w:color="auto"/>
            <w:bottom w:val="none" w:sz="0" w:space="0" w:color="auto"/>
            <w:right w:val="none" w:sz="0" w:space="0" w:color="auto"/>
          </w:divBdr>
        </w:div>
        <w:div w:id="1525943743">
          <w:marLeft w:val="480"/>
          <w:marRight w:val="0"/>
          <w:marTop w:val="0"/>
          <w:marBottom w:val="0"/>
          <w:divBdr>
            <w:top w:val="none" w:sz="0" w:space="0" w:color="auto"/>
            <w:left w:val="none" w:sz="0" w:space="0" w:color="auto"/>
            <w:bottom w:val="none" w:sz="0" w:space="0" w:color="auto"/>
            <w:right w:val="none" w:sz="0" w:space="0" w:color="auto"/>
          </w:divBdr>
        </w:div>
        <w:div w:id="1521890795">
          <w:marLeft w:val="480"/>
          <w:marRight w:val="0"/>
          <w:marTop w:val="0"/>
          <w:marBottom w:val="0"/>
          <w:divBdr>
            <w:top w:val="none" w:sz="0" w:space="0" w:color="auto"/>
            <w:left w:val="none" w:sz="0" w:space="0" w:color="auto"/>
            <w:bottom w:val="none" w:sz="0" w:space="0" w:color="auto"/>
            <w:right w:val="none" w:sz="0" w:space="0" w:color="auto"/>
          </w:divBdr>
        </w:div>
        <w:div w:id="390009235">
          <w:marLeft w:val="480"/>
          <w:marRight w:val="0"/>
          <w:marTop w:val="0"/>
          <w:marBottom w:val="0"/>
          <w:divBdr>
            <w:top w:val="none" w:sz="0" w:space="0" w:color="auto"/>
            <w:left w:val="none" w:sz="0" w:space="0" w:color="auto"/>
            <w:bottom w:val="none" w:sz="0" w:space="0" w:color="auto"/>
            <w:right w:val="none" w:sz="0" w:space="0" w:color="auto"/>
          </w:divBdr>
        </w:div>
        <w:div w:id="815101862">
          <w:marLeft w:val="480"/>
          <w:marRight w:val="0"/>
          <w:marTop w:val="0"/>
          <w:marBottom w:val="0"/>
          <w:divBdr>
            <w:top w:val="none" w:sz="0" w:space="0" w:color="auto"/>
            <w:left w:val="none" w:sz="0" w:space="0" w:color="auto"/>
            <w:bottom w:val="none" w:sz="0" w:space="0" w:color="auto"/>
            <w:right w:val="none" w:sz="0" w:space="0" w:color="auto"/>
          </w:divBdr>
        </w:div>
        <w:div w:id="946035878">
          <w:marLeft w:val="480"/>
          <w:marRight w:val="0"/>
          <w:marTop w:val="0"/>
          <w:marBottom w:val="0"/>
          <w:divBdr>
            <w:top w:val="none" w:sz="0" w:space="0" w:color="auto"/>
            <w:left w:val="none" w:sz="0" w:space="0" w:color="auto"/>
            <w:bottom w:val="none" w:sz="0" w:space="0" w:color="auto"/>
            <w:right w:val="none" w:sz="0" w:space="0" w:color="auto"/>
          </w:divBdr>
        </w:div>
        <w:div w:id="1709717911">
          <w:marLeft w:val="480"/>
          <w:marRight w:val="0"/>
          <w:marTop w:val="0"/>
          <w:marBottom w:val="0"/>
          <w:divBdr>
            <w:top w:val="none" w:sz="0" w:space="0" w:color="auto"/>
            <w:left w:val="none" w:sz="0" w:space="0" w:color="auto"/>
            <w:bottom w:val="none" w:sz="0" w:space="0" w:color="auto"/>
            <w:right w:val="none" w:sz="0" w:space="0" w:color="auto"/>
          </w:divBdr>
        </w:div>
        <w:div w:id="1878664647">
          <w:marLeft w:val="480"/>
          <w:marRight w:val="0"/>
          <w:marTop w:val="0"/>
          <w:marBottom w:val="0"/>
          <w:divBdr>
            <w:top w:val="none" w:sz="0" w:space="0" w:color="auto"/>
            <w:left w:val="none" w:sz="0" w:space="0" w:color="auto"/>
            <w:bottom w:val="none" w:sz="0" w:space="0" w:color="auto"/>
            <w:right w:val="none" w:sz="0" w:space="0" w:color="auto"/>
          </w:divBdr>
        </w:div>
        <w:div w:id="1650088401">
          <w:marLeft w:val="480"/>
          <w:marRight w:val="0"/>
          <w:marTop w:val="0"/>
          <w:marBottom w:val="0"/>
          <w:divBdr>
            <w:top w:val="none" w:sz="0" w:space="0" w:color="auto"/>
            <w:left w:val="none" w:sz="0" w:space="0" w:color="auto"/>
            <w:bottom w:val="none" w:sz="0" w:space="0" w:color="auto"/>
            <w:right w:val="none" w:sz="0" w:space="0" w:color="auto"/>
          </w:divBdr>
        </w:div>
        <w:div w:id="1228416767">
          <w:marLeft w:val="480"/>
          <w:marRight w:val="0"/>
          <w:marTop w:val="0"/>
          <w:marBottom w:val="0"/>
          <w:divBdr>
            <w:top w:val="none" w:sz="0" w:space="0" w:color="auto"/>
            <w:left w:val="none" w:sz="0" w:space="0" w:color="auto"/>
            <w:bottom w:val="none" w:sz="0" w:space="0" w:color="auto"/>
            <w:right w:val="none" w:sz="0" w:space="0" w:color="auto"/>
          </w:divBdr>
        </w:div>
        <w:div w:id="570769174">
          <w:marLeft w:val="480"/>
          <w:marRight w:val="0"/>
          <w:marTop w:val="0"/>
          <w:marBottom w:val="0"/>
          <w:divBdr>
            <w:top w:val="none" w:sz="0" w:space="0" w:color="auto"/>
            <w:left w:val="none" w:sz="0" w:space="0" w:color="auto"/>
            <w:bottom w:val="none" w:sz="0" w:space="0" w:color="auto"/>
            <w:right w:val="none" w:sz="0" w:space="0" w:color="auto"/>
          </w:divBdr>
        </w:div>
        <w:div w:id="1553612647">
          <w:marLeft w:val="480"/>
          <w:marRight w:val="0"/>
          <w:marTop w:val="0"/>
          <w:marBottom w:val="0"/>
          <w:divBdr>
            <w:top w:val="none" w:sz="0" w:space="0" w:color="auto"/>
            <w:left w:val="none" w:sz="0" w:space="0" w:color="auto"/>
            <w:bottom w:val="none" w:sz="0" w:space="0" w:color="auto"/>
            <w:right w:val="none" w:sz="0" w:space="0" w:color="auto"/>
          </w:divBdr>
        </w:div>
        <w:div w:id="2011054289">
          <w:marLeft w:val="480"/>
          <w:marRight w:val="0"/>
          <w:marTop w:val="0"/>
          <w:marBottom w:val="0"/>
          <w:divBdr>
            <w:top w:val="none" w:sz="0" w:space="0" w:color="auto"/>
            <w:left w:val="none" w:sz="0" w:space="0" w:color="auto"/>
            <w:bottom w:val="none" w:sz="0" w:space="0" w:color="auto"/>
            <w:right w:val="none" w:sz="0" w:space="0" w:color="auto"/>
          </w:divBdr>
        </w:div>
        <w:div w:id="463935301">
          <w:marLeft w:val="480"/>
          <w:marRight w:val="0"/>
          <w:marTop w:val="0"/>
          <w:marBottom w:val="0"/>
          <w:divBdr>
            <w:top w:val="none" w:sz="0" w:space="0" w:color="auto"/>
            <w:left w:val="none" w:sz="0" w:space="0" w:color="auto"/>
            <w:bottom w:val="none" w:sz="0" w:space="0" w:color="auto"/>
            <w:right w:val="none" w:sz="0" w:space="0" w:color="auto"/>
          </w:divBdr>
        </w:div>
        <w:div w:id="1079907883">
          <w:marLeft w:val="480"/>
          <w:marRight w:val="0"/>
          <w:marTop w:val="0"/>
          <w:marBottom w:val="0"/>
          <w:divBdr>
            <w:top w:val="none" w:sz="0" w:space="0" w:color="auto"/>
            <w:left w:val="none" w:sz="0" w:space="0" w:color="auto"/>
            <w:bottom w:val="none" w:sz="0" w:space="0" w:color="auto"/>
            <w:right w:val="none" w:sz="0" w:space="0" w:color="auto"/>
          </w:divBdr>
        </w:div>
        <w:div w:id="1907105826">
          <w:marLeft w:val="480"/>
          <w:marRight w:val="0"/>
          <w:marTop w:val="0"/>
          <w:marBottom w:val="0"/>
          <w:divBdr>
            <w:top w:val="none" w:sz="0" w:space="0" w:color="auto"/>
            <w:left w:val="none" w:sz="0" w:space="0" w:color="auto"/>
            <w:bottom w:val="none" w:sz="0" w:space="0" w:color="auto"/>
            <w:right w:val="none" w:sz="0" w:space="0" w:color="auto"/>
          </w:divBdr>
        </w:div>
        <w:div w:id="917520883">
          <w:marLeft w:val="480"/>
          <w:marRight w:val="0"/>
          <w:marTop w:val="0"/>
          <w:marBottom w:val="0"/>
          <w:divBdr>
            <w:top w:val="none" w:sz="0" w:space="0" w:color="auto"/>
            <w:left w:val="none" w:sz="0" w:space="0" w:color="auto"/>
            <w:bottom w:val="none" w:sz="0" w:space="0" w:color="auto"/>
            <w:right w:val="none" w:sz="0" w:space="0" w:color="auto"/>
          </w:divBdr>
        </w:div>
        <w:div w:id="293826970">
          <w:marLeft w:val="480"/>
          <w:marRight w:val="0"/>
          <w:marTop w:val="0"/>
          <w:marBottom w:val="0"/>
          <w:divBdr>
            <w:top w:val="none" w:sz="0" w:space="0" w:color="auto"/>
            <w:left w:val="none" w:sz="0" w:space="0" w:color="auto"/>
            <w:bottom w:val="none" w:sz="0" w:space="0" w:color="auto"/>
            <w:right w:val="none" w:sz="0" w:space="0" w:color="auto"/>
          </w:divBdr>
        </w:div>
        <w:div w:id="1273316830">
          <w:marLeft w:val="480"/>
          <w:marRight w:val="0"/>
          <w:marTop w:val="0"/>
          <w:marBottom w:val="0"/>
          <w:divBdr>
            <w:top w:val="none" w:sz="0" w:space="0" w:color="auto"/>
            <w:left w:val="none" w:sz="0" w:space="0" w:color="auto"/>
            <w:bottom w:val="none" w:sz="0" w:space="0" w:color="auto"/>
            <w:right w:val="none" w:sz="0" w:space="0" w:color="auto"/>
          </w:divBdr>
        </w:div>
        <w:div w:id="1964337472">
          <w:marLeft w:val="480"/>
          <w:marRight w:val="0"/>
          <w:marTop w:val="0"/>
          <w:marBottom w:val="0"/>
          <w:divBdr>
            <w:top w:val="none" w:sz="0" w:space="0" w:color="auto"/>
            <w:left w:val="none" w:sz="0" w:space="0" w:color="auto"/>
            <w:bottom w:val="none" w:sz="0" w:space="0" w:color="auto"/>
            <w:right w:val="none" w:sz="0" w:space="0" w:color="auto"/>
          </w:divBdr>
        </w:div>
        <w:div w:id="1394352893">
          <w:marLeft w:val="480"/>
          <w:marRight w:val="0"/>
          <w:marTop w:val="0"/>
          <w:marBottom w:val="0"/>
          <w:divBdr>
            <w:top w:val="none" w:sz="0" w:space="0" w:color="auto"/>
            <w:left w:val="none" w:sz="0" w:space="0" w:color="auto"/>
            <w:bottom w:val="none" w:sz="0" w:space="0" w:color="auto"/>
            <w:right w:val="none" w:sz="0" w:space="0" w:color="auto"/>
          </w:divBdr>
        </w:div>
        <w:div w:id="1433433758">
          <w:marLeft w:val="480"/>
          <w:marRight w:val="0"/>
          <w:marTop w:val="0"/>
          <w:marBottom w:val="0"/>
          <w:divBdr>
            <w:top w:val="none" w:sz="0" w:space="0" w:color="auto"/>
            <w:left w:val="none" w:sz="0" w:space="0" w:color="auto"/>
            <w:bottom w:val="none" w:sz="0" w:space="0" w:color="auto"/>
            <w:right w:val="none" w:sz="0" w:space="0" w:color="auto"/>
          </w:divBdr>
        </w:div>
        <w:div w:id="867327579">
          <w:marLeft w:val="480"/>
          <w:marRight w:val="0"/>
          <w:marTop w:val="0"/>
          <w:marBottom w:val="0"/>
          <w:divBdr>
            <w:top w:val="none" w:sz="0" w:space="0" w:color="auto"/>
            <w:left w:val="none" w:sz="0" w:space="0" w:color="auto"/>
            <w:bottom w:val="none" w:sz="0" w:space="0" w:color="auto"/>
            <w:right w:val="none" w:sz="0" w:space="0" w:color="auto"/>
          </w:divBdr>
        </w:div>
        <w:div w:id="1556817132">
          <w:marLeft w:val="480"/>
          <w:marRight w:val="0"/>
          <w:marTop w:val="0"/>
          <w:marBottom w:val="0"/>
          <w:divBdr>
            <w:top w:val="none" w:sz="0" w:space="0" w:color="auto"/>
            <w:left w:val="none" w:sz="0" w:space="0" w:color="auto"/>
            <w:bottom w:val="none" w:sz="0" w:space="0" w:color="auto"/>
            <w:right w:val="none" w:sz="0" w:space="0" w:color="auto"/>
          </w:divBdr>
        </w:div>
        <w:div w:id="228615504">
          <w:marLeft w:val="480"/>
          <w:marRight w:val="0"/>
          <w:marTop w:val="0"/>
          <w:marBottom w:val="0"/>
          <w:divBdr>
            <w:top w:val="none" w:sz="0" w:space="0" w:color="auto"/>
            <w:left w:val="none" w:sz="0" w:space="0" w:color="auto"/>
            <w:bottom w:val="none" w:sz="0" w:space="0" w:color="auto"/>
            <w:right w:val="none" w:sz="0" w:space="0" w:color="auto"/>
          </w:divBdr>
        </w:div>
        <w:div w:id="1296061886">
          <w:marLeft w:val="480"/>
          <w:marRight w:val="0"/>
          <w:marTop w:val="0"/>
          <w:marBottom w:val="0"/>
          <w:divBdr>
            <w:top w:val="none" w:sz="0" w:space="0" w:color="auto"/>
            <w:left w:val="none" w:sz="0" w:space="0" w:color="auto"/>
            <w:bottom w:val="none" w:sz="0" w:space="0" w:color="auto"/>
            <w:right w:val="none" w:sz="0" w:space="0" w:color="auto"/>
          </w:divBdr>
        </w:div>
        <w:div w:id="2124573385">
          <w:marLeft w:val="480"/>
          <w:marRight w:val="0"/>
          <w:marTop w:val="0"/>
          <w:marBottom w:val="0"/>
          <w:divBdr>
            <w:top w:val="none" w:sz="0" w:space="0" w:color="auto"/>
            <w:left w:val="none" w:sz="0" w:space="0" w:color="auto"/>
            <w:bottom w:val="none" w:sz="0" w:space="0" w:color="auto"/>
            <w:right w:val="none" w:sz="0" w:space="0" w:color="auto"/>
          </w:divBdr>
        </w:div>
        <w:div w:id="1148206567">
          <w:marLeft w:val="480"/>
          <w:marRight w:val="0"/>
          <w:marTop w:val="0"/>
          <w:marBottom w:val="0"/>
          <w:divBdr>
            <w:top w:val="none" w:sz="0" w:space="0" w:color="auto"/>
            <w:left w:val="none" w:sz="0" w:space="0" w:color="auto"/>
            <w:bottom w:val="none" w:sz="0" w:space="0" w:color="auto"/>
            <w:right w:val="none" w:sz="0" w:space="0" w:color="auto"/>
          </w:divBdr>
        </w:div>
        <w:div w:id="1363163106">
          <w:marLeft w:val="480"/>
          <w:marRight w:val="0"/>
          <w:marTop w:val="0"/>
          <w:marBottom w:val="0"/>
          <w:divBdr>
            <w:top w:val="none" w:sz="0" w:space="0" w:color="auto"/>
            <w:left w:val="none" w:sz="0" w:space="0" w:color="auto"/>
            <w:bottom w:val="none" w:sz="0" w:space="0" w:color="auto"/>
            <w:right w:val="none" w:sz="0" w:space="0" w:color="auto"/>
          </w:divBdr>
        </w:div>
        <w:div w:id="1718165598">
          <w:marLeft w:val="480"/>
          <w:marRight w:val="0"/>
          <w:marTop w:val="0"/>
          <w:marBottom w:val="0"/>
          <w:divBdr>
            <w:top w:val="none" w:sz="0" w:space="0" w:color="auto"/>
            <w:left w:val="none" w:sz="0" w:space="0" w:color="auto"/>
            <w:bottom w:val="none" w:sz="0" w:space="0" w:color="auto"/>
            <w:right w:val="none" w:sz="0" w:space="0" w:color="auto"/>
          </w:divBdr>
        </w:div>
        <w:div w:id="1122378942">
          <w:marLeft w:val="480"/>
          <w:marRight w:val="0"/>
          <w:marTop w:val="0"/>
          <w:marBottom w:val="0"/>
          <w:divBdr>
            <w:top w:val="none" w:sz="0" w:space="0" w:color="auto"/>
            <w:left w:val="none" w:sz="0" w:space="0" w:color="auto"/>
            <w:bottom w:val="none" w:sz="0" w:space="0" w:color="auto"/>
            <w:right w:val="none" w:sz="0" w:space="0" w:color="auto"/>
          </w:divBdr>
        </w:div>
      </w:divsChild>
    </w:div>
    <w:div w:id="525144007">
      <w:bodyDiv w:val="1"/>
      <w:marLeft w:val="0"/>
      <w:marRight w:val="0"/>
      <w:marTop w:val="0"/>
      <w:marBottom w:val="0"/>
      <w:divBdr>
        <w:top w:val="none" w:sz="0" w:space="0" w:color="auto"/>
        <w:left w:val="none" w:sz="0" w:space="0" w:color="auto"/>
        <w:bottom w:val="none" w:sz="0" w:space="0" w:color="auto"/>
        <w:right w:val="none" w:sz="0" w:space="0" w:color="auto"/>
      </w:divBdr>
    </w:div>
    <w:div w:id="525875150">
      <w:bodyDiv w:val="1"/>
      <w:marLeft w:val="0"/>
      <w:marRight w:val="0"/>
      <w:marTop w:val="0"/>
      <w:marBottom w:val="0"/>
      <w:divBdr>
        <w:top w:val="none" w:sz="0" w:space="0" w:color="auto"/>
        <w:left w:val="none" w:sz="0" w:space="0" w:color="auto"/>
        <w:bottom w:val="none" w:sz="0" w:space="0" w:color="auto"/>
        <w:right w:val="none" w:sz="0" w:space="0" w:color="auto"/>
      </w:divBdr>
    </w:div>
    <w:div w:id="527061858">
      <w:bodyDiv w:val="1"/>
      <w:marLeft w:val="0"/>
      <w:marRight w:val="0"/>
      <w:marTop w:val="0"/>
      <w:marBottom w:val="0"/>
      <w:divBdr>
        <w:top w:val="none" w:sz="0" w:space="0" w:color="auto"/>
        <w:left w:val="none" w:sz="0" w:space="0" w:color="auto"/>
        <w:bottom w:val="none" w:sz="0" w:space="0" w:color="auto"/>
        <w:right w:val="none" w:sz="0" w:space="0" w:color="auto"/>
      </w:divBdr>
    </w:div>
    <w:div w:id="527138522">
      <w:bodyDiv w:val="1"/>
      <w:marLeft w:val="0"/>
      <w:marRight w:val="0"/>
      <w:marTop w:val="0"/>
      <w:marBottom w:val="0"/>
      <w:divBdr>
        <w:top w:val="none" w:sz="0" w:space="0" w:color="auto"/>
        <w:left w:val="none" w:sz="0" w:space="0" w:color="auto"/>
        <w:bottom w:val="none" w:sz="0" w:space="0" w:color="auto"/>
        <w:right w:val="none" w:sz="0" w:space="0" w:color="auto"/>
      </w:divBdr>
    </w:div>
    <w:div w:id="527959323">
      <w:bodyDiv w:val="1"/>
      <w:marLeft w:val="0"/>
      <w:marRight w:val="0"/>
      <w:marTop w:val="0"/>
      <w:marBottom w:val="0"/>
      <w:divBdr>
        <w:top w:val="none" w:sz="0" w:space="0" w:color="auto"/>
        <w:left w:val="none" w:sz="0" w:space="0" w:color="auto"/>
        <w:bottom w:val="none" w:sz="0" w:space="0" w:color="auto"/>
        <w:right w:val="none" w:sz="0" w:space="0" w:color="auto"/>
      </w:divBdr>
    </w:div>
    <w:div w:id="527989841">
      <w:bodyDiv w:val="1"/>
      <w:marLeft w:val="0"/>
      <w:marRight w:val="0"/>
      <w:marTop w:val="0"/>
      <w:marBottom w:val="0"/>
      <w:divBdr>
        <w:top w:val="none" w:sz="0" w:space="0" w:color="auto"/>
        <w:left w:val="none" w:sz="0" w:space="0" w:color="auto"/>
        <w:bottom w:val="none" w:sz="0" w:space="0" w:color="auto"/>
        <w:right w:val="none" w:sz="0" w:space="0" w:color="auto"/>
      </w:divBdr>
    </w:div>
    <w:div w:id="528304089">
      <w:bodyDiv w:val="1"/>
      <w:marLeft w:val="0"/>
      <w:marRight w:val="0"/>
      <w:marTop w:val="0"/>
      <w:marBottom w:val="0"/>
      <w:divBdr>
        <w:top w:val="none" w:sz="0" w:space="0" w:color="auto"/>
        <w:left w:val="none" w:sz="0" w:space="0" w:color="auto"/>
        <w:bottom w:val="none" w:sz="0" w:space="0" w:color="auto"/>
        <w:right w:val="none" w:sz="0" w:space="0" w:color="auto"/>
      </w:divBdr>
      <w:divsChild>
        <w:div w:id="1236089305">
          <w:marLeft w:val="480"/>
          <w:marRight w:val="0"/>
          <w:marTop w:val="0"/>
          <w:marBottom w:val="0"/>
          <w:divBdr>
            <w:top w:val="none" w:sz="0" w:space="0" w:color="auto"/>
            <w:left w:val="none" w:sz="0" w:space="0" w:color="auto"/>
            <w:bottom w:val="none" w:sz="0" w:space="0" w:color="auto"/>
            <w:right w:val="none" w:sz="0" w:space="0" w:color="auto"/>
          </w:divBdr>
        </w:div>
        <w:div w:id="1431853472">
          <w:marLeft w:val="480"/>
          <w:marRight w:val="0"/>
          <w:marTop w:val="0"/>
          <w:marBottom w:val="0"/>
          <w:divBdr>
            <w:top w:val="none" w:sz="0" w:space="0" w:color="auto"/>
            <w:left w:val="none" w:sz="0" w:space="0" w:color="auto"/>
            <w:bottom w:val="none" w:sz="0" w:space="0" w:color="auto"/>
            <w:right w:val="none" w:sz="0" w:space="0" w:color="auto"/>
          </w:divBdr>
        </w:div>
        <w:div w:id="48000718">
          <w:marLeft w:val="480"/>
          <w:marRight w:val="0"/>
          <w:marTop w:val="0"/>
          <w:marBottom w:val="0"/>
          <w:divBdr>
            <w:top w:val="none" w:sz="0" w:space="0" w:color="auto"/>
            <w:left w:val="none" w:sz="0" w:space="0" w:color="auto"/>
            <w:bottom w:val="none" w:sz="0" w:space="0" w:color="auto"/>
            <w:right w:val="none" w:sz="0" w:space="0" w:color="auto"/>
          </w:divBdr>
        </w:div>
        <w:div w:id="1894005948">
          <w:marLeft w:val="480"/>
          <w:marRight w:val="0"/>
          <w:marTop w:val="0"/>
          <w:marBottom w:val="0"/>
          <w:divBdr>
            <w:top w:val="none" w:sz="0" w:space="0" w:color="auto"/>
            <w:left w:val="none" w:sz="0" w:space="0" w:color="auto"/>
            <w:bottom w:val="none" w:sz="0" w:space="0" w:color="auto"/>
            <w:right w:val="none" w:sz="0" w:space="0" w:color="auto"/>
          </w:divBdr>
        </w:div>
        <w:div w:id="443041768">
          <w:marLeft w:val="480"/>
          <w:marRight w:val="0"/>
          <w:marTop w:val="0"/>
          <w:marBottom w:val="0"/>
          <w:divBdr>
            <w:top w:val="none" w:sz="0" w:space="0" w:color="auto"/>
            <w:left w:val="none" w:sz="0" w:space="0" w:color="auto"/>
            <w:bottom w:val="none" w:sz="0" w:space="0" w:color="auto"/>
            <w:right w:val="none" w:sz="0" w:space="0" w:color="auto"/>
          </w:divBdr>
        </w:div>
        <w:div w:id="756095698">
          <w:marLeft w:val="480"/>
          <w:marRight w:val="0"/>
          <w:marTop w:val="0"/>
          <w:marBottom w:val="0"/>
          <w:divBdr>
            <w:top w:val="none" w:sz="0" w:space="0" w:color="auto"/>
            <w:left w:val="none" w:sz="0" w:space="0" w:color="auto"/>
            <w:bottom w:val="none" w:sz="0" w:space="0" w:color="auto"/>
            <w:right w:val="none" w:sz="0" w:space="0" w:color="auto"/>
          </w:divBdr>
        </w:div>
        <w:div w:id="70082355">
          <w:marLeft w:val="480"/>
          <w:marRight w:val="0"/>
          <w:marTop w:val="0"/>
          <w:marBottom w:val="0"/>
          <w:divBdr>
            <w:top w:val="none" w:sz="0" w:space="0" w:color="auto"/>
            <w:left w:val="none" w:sz="0" w:space="0" w:color="auto"/>
            <w:bottom w:val="none" w:sz="0" w:space="0" w:color="auto"/>
            <w:right w:val="none" w:sz="0" w:space="0" w:color="auto"/>
          </w:divBdr>
        </w:div>
        <w:div w:id="1540778851">
          <w:marLeft w:val="480"/>
          <w:marRight w:val="0"/>
          <w:marTop w:val="0"/>
          <w:marBottom w:val="0"/>
          <w:divBdr>
            <w:top w:val="none" w:sz="0" w:space="0" w:color="auto"/>
            <w:left w:val="none" w:sz="0" w:space="0" w:color="auto"/>
            <w:bottom w:val="none" w:sz="0" w:space="0" w:color="auto"/>
            <w:right w:val="none" w:sz="0" w:space="0" w:color="auto"/>
          </w:divBdr>
        </w:div>
        <w:div w:id="1622880091">
          <w:marLeft w:val="480"/>
          <w:marRight w:val="0"/>
          <w:marTop w:val="0"/>
          <w:marBottom w:val="0"/>
          <w:divBdr>
            <w:top w:val="none" w:sz="0" w:space="0" w:color="auto"/>
            <w:left w:val="none" w:sz="0" w:space="0" w:color="auto"/>
            <w:bottom w:val="none" w:sz="0" w:space="0" w:color="auto"/>
            <w:right w:val="none" w:sz="0" w:space="0" w:color="auto"/>
          </w:divBdr>
        </w:div>
        <w:div w:id="1356225744">
          <w:marLeft w:val="480"/>
          <w:marRight w:val="0"/>
          <w:marTop w:val="0"/>
          <w:marBottom w:val="0"/>
          <w:divBdr>
            <w:top w:val="none" w:sz="0" w:space="0" w:color="auto"/>
            <w:left w:val="none" w:sz="0" w:space="0" w:color="auto"/>
            <w:bottom w:val="none" w:sz="0" w:space="0" w:color="auto"/>
            <w:right w:val="none" w:sz="0" w:space="0" w:color="auto"/>
          </w:divBdr>
        </w:div>
        <w:div w:id="924413727">
          <w:marLeft w:val="480"/>
          <w:marRight w:val="0"/>
          <w:marTop w:val="0"/>
          <w:marBottom w:val="0"/>
          <w:divBdr>
            <w:top w:val="none" w:sz="0" w:space="0" w:color="auto"/>
            <w:left w:val="none" w:sz="0" w:space="0" w:color="auto"/>
            <w:bottom w:val="none" w:sz="0" w:space="0" w:color="auto"/>
            <w:right w:val="none" w:sz="0" w:space="0" w:color="auto"/>
          </w:divBdr>
        </w:div>
        <w:div w:id="244192911">
          <w:marLeft w:val="480"/>
          <w:marRight w:val="0"/>
          <w:marTop w:val="0"/>
          <w:marBottom w:val="0"/>
          <w:divBdr>
            <w:top w:val="none" w:sz="0" w:space="0" w:color="auto"/>
            <w:left w:val="none" w:sz="0" w:space="0" w:color="auto"/>
            <w:bottom w:val="none" w:sz="0" w:space="0" w:color="auto"/>
            <w:right w:val="none" w:sz="0" w:space="0" w:color="auto"/>
          </w:divBdr>
        </w:div>
        <w:div w:id="216864473">
          <w:marLeft w:val="480"/>
          <w:marRight w:val="0"/>
          <w:marTop w:val="0"/>
          <w:marBottom w:val="0"/>
          <w:divBdr>
            <w:top w:val="none" w:sz="0" w:space="0" w:color="auto"/>
            <w:left w:val="none" w:sz="0" w:space="0" w:color="auto"/>
            <w:bottom w:val="none" w:sz="0" w:space="0" w:color="auto"/>
            <w:right w:val="none" w:sz="0" w:space="0" w:color="auto"/>
          </w:divBdr>
        </w:div>
        <w:div w:id="602224821">
          <w:marLeft w:val="480"/>
          <w:marRight w:val="0"/>
          <w:marTop w:val="0"/>
          <w:marBottom w:val="0"/>
          <w:divBdr>
            <w:top w:val="none" w:sz="0" w:space="0" w:color="auto"/>
            <w:left w:val="none" w:sz="0" w:space="0" w:color="auto"/>
            <w:bottom w:val="none" w:sz="0" w:space="0" w:color="auto"/>
            <w:right w:val="none" w:sz="0" w:space="0" w:color="auto"/>
          </w:divBdr>
        </w:div>
        <w:div w:id="454062662">
          <w:marLeft w:val="480"/>
          <w:marRight w:val="0"/>
          <w:marTop w:val="0"/>
          <w:marBottom w:val="0"/>
          <w:divBdr>
            <w:top w:val="none" w:sz="0" w:space="0" w:color="auto"/>
            <w:left w:val="none" w:sz="0" w:space="0" w:color="auto"/>
            <w:bottom w:val="none" w:sz="0" w:space="0" w:color="auto"/>
            <w:right w:val="none" w:sz="0" w:space="0" w:color="auto"/>
          </w:divBdr>
        </w:div>
        <w:div w:id="202008">
          <w:marLeft w:val="480"/>
          <w:marRight w:val="0"/>
          <w:marTop w:val="0"/>
          <w:marBottom w:val="0"/>
          <w:divBdr>
            <w:top w:val="none" w:sz="0" w:space="0" w:color="auto"/>
            <w:left w:val="none" w:sz="0" w:space="0" w:color="auto"/>
            <w:bottom w:val="none" w:sz="0" w:space="0" w:color="auto"/>
            <w:right w:val="none" w:sz="0" w:space="0" w:color="auto"/>
          </w:divBdr>
        </w:div>
        <w:div w:id="1103065645">
          <w:marLeft w:val="480"/>
          <w:marRight w:val="0"/>
          <w:marTop w:val="0"/>
          <w:marBottom w:val="0"/>
          <w:divBdr>
            <w:top w:val="none" w:sz="0" w:space="0" w:color="auto"/>
            <w:left w:val="none" w:sz="0" w:space="0" w:color="auto"/>
            <w:bottom w:val="none" w:sz="0" w:space="0" w:color="auto"/>
            <w:right w:val="none" w:sz="0" w:space="0" w:color="auto"/>
          </w:divBdr>
        </w:div>
        <w:div w:id="1250433429">
          <w:marLeft w:val="480"/>
          <w:marRight w:val="0"/>
          <w:marTop w:val="0"/>
          <w:marBottom w:val="0"/>
          <w:divBdr>
            <w:top w:val="none" w:sz="0" w:space="0" w:color="auto"/>
            <w:left w:val="none" w:sz="0" w:space="0" w:color="auto"/>
            <w:bottom w:val="none" w:sz="0" w:space="0" w:color="auto"/>
            <w:right w:val="none" w:sz="0" w:space="0" w:color="auto"/>
          </w:divBdr>
        </w:div>
        <w:div w:id="1838492973">
          <w:marLeft w:val="480"/>
          <w:marRight w:val="0"/>
          <w:marTop w:val="0"/>
          <w:marBottom w:val="0"/>
          <w:divBdr>
            <w:top w:val="none" w:sz="0" w:space="0" w:color="auto"/>
            <w:left w:val="none" w:sz="0" w:space="0" w:color="auto"/>
            <w:bottom w:val="none" w:sz="0" w:space="0" w:color="auto"/>
            <w:right w:val="none" w:sz="0" w:space="0" w:color="auto"/>
          </w:divBdr>
        </w:div>
        <w:div w:id="495650787">
          <w:marLeft w:val="480"/>
          <w:marRight w:val="0"/>
          <w:marTop w:val="0"/>
          <w:marBottom w:val="0"/>
          <w:divBdr>
            <w:top w:val="none" w:sz="0" w:space="0" w:color="auto"/>
            <w:left w:val="none" w:sz="0" w:space="0" w:color="auto"/>
            <w:bottom w:val="none" w:sz="0" w:space="0" w:color="auto"/>
            <w:right w:val="none" w:sz="0" w:space="0" w:color="auto"/>
          </w:divBdr>
        </w:div>
        <w:div w:id="238177555">
          <w:marLeft w:val="480"/>
          <w:marRight w:val="0"/>
          <w:marTop w:val="0"/>
          <w:marBottom w:val="0"/>
          <w:divBdr>
            <w:top w:val="none" w:sz="0" w:space="0" w:color="auto"/>
            <w:left w:val="none" w:sz="0" w:space="0" w:color="auto"/>
            <w:bottom w:val="none" w:sz="0" w:space="0" w:color="auto"/>
            <w:right w:val="none" w:sz="0" w:space="0" w:color="auto"/>
          </w:divBdr>
        </w:div>
        <w:div w:id="1657684323">
          <w:marLeft w:val="480"/>
          <w:marRight w:val="0"/>
          <w:marTop w:val="0"/>
          <w:marBottom w:val="0"/>
          <w:divBdr>
            <w:top w:val="none" w:sz="0" w:space="0" w:color="auto"/>
            <w:left w:val="none" w:sz="0" w:space="0" w:color="auto"/>
            <w:bottom w:val="none" w:sz="0" w:space="0" w:color="auto"/>
            <w:right w:val="none" w:sz="0" w:space="0" w:color="auto"/>
          </w:divBdr>
        </w:div>
        <w:div w:id="525754511">
          <w:marLeft w:val="480"/>
          <w:marRight w:val="0"/>
          <w:marTop w:val="0"/>
          <w:marBottom w:val="0"/>
          <w:divBdr>
            <w:top w:val="none" w:sz="0" w:space="0" w:color="auto"/>
            <w:left w:val="none" w:sz="0" w:space="0" w:color="auto"/>
            <w:bottom w:val="none" w:sz="0" w:space="0" w:color="auto"/>
            <w:right w:val="none" w:sz="0" w:space="0" w:color="auto"/>
          </w:divBdr>
        </w:div>
        <w:div w:id="27879595">
          <w:marLeft w:val="480"/>
          <w:marRight w:val="0"/>
          <w:marTop w:val="0"/>
          <w:marBottom w:val="0"/>
          <w:divBdr>
            <w:top w:val="none" w:sz="0" w:space="0" w:color="auto"/>
            <w:left w:val="none" w:sz="0" w:space="0" w:color="auto"/>
            <w:bottom w:val="none" w:sz="0" w:space="0" w:color="auto"/>
            <w:right w:val="none" w:sz="0" w:space="0" w:color="auto"/>
          </w:divBdr>
        </w:div>
        <w:div w:id="271788956">
          <w:marLeft w:val="480"/>
          <w:marRight w:val="0"/>
          <w:marTop w:val="0"/>
          <w:marBottom w:val="0"/>
          <w:divBdr>
            <w:top w:val="none" w:sz="0" w:space="0" w:color="auto"/>
            <w:left w:val="none" w:sz="0" w:space="0" w:color="auto"/>
            <w:bottom w:val="none" w:sz="0" w:space="0" w:color="auto"/>
            <w:right w:val="none" w:sz="0" w:space="0" w:color="auto"/>
          </w:divBdr>
        </w:div>
        <w:div w:id="578371124">
          <w:marLeft w:val="480"/>
          <w:marRight w:val="0"/>
          <w:marTop w:val="0"/>
          <w:marBottom w:val="0"/>
          <w:divBdr>
            <w:top w:val="none" w:sz="0" w:space="0" w:color="auto"/>
            <w:left w:val="none" w:sz="0" w:space="0" w:color="auto"/>
            <w:bottom w:val="none" w:sz="0" w:space="0" w:color="auto"/>
            <w:right w:val="none" w:sz="0" w:space="0" w:color="auto"/>
          </w:divBdr>
        </w:div>
        <w:div w:id="1553343669">
          <w:marLeft w:val="480"/>
          <w:marRight w:val="0"/>
          <w:marTop w:val="0"/>
          <w:marBottom w:val="0"/>
          <w:divBdr>
            <w:top w:val="none" w:sz="0" w:space="0" w:color="auto"/>
            <w:left w:val="none" w:sz="0" w:space="0" w:color="auto"/>
            <w:bottom w:val="none" w:sz="0" w:space="0" w:color="auto"/>
            <w:right w:val="none" w:sz="0" w:space="0" w:color="auto"/>
          </w:divBdr>
        </w:div>
        <w:div w:id="1189172801">
          <w:marLeft w:val="480"/>
          <w:marRight w:val="0"/>
          <w:marTop w:val="0"/>
          <w:marBottom w:val="0"/>
          <w:divBdr>
            <w:top w:val="none" w:sz="0" w:space="0" w:color="auto"/>
            <w:left w:val="none" w:sz="0" w:space="0" w:color="auto"/>
            <w:bottom w:val="none" w:sz="0" w:space="0" w:color="auto"/>
            <w:right w:val="none" w:sz="0" w:space="0" w:color="auto"/>
          </w:divBdr>
        </w:div>
        <w:div w:id="583994461">
          <w:marLeft w:val="480"/>
          <w:marRight w:val="0"/>
          <w:marTop w:val="0"/>
          <w:marBottom w:val="0"/>
          <w:divBdr>
            <w:top w:val="none" w:sz="0" w:space="0" w:color="auto"/>
            <w:left w:val="none" w:sz="0" w:space="0" w:color="auto"/>
            <w:bottom w:val="none" w:sz="0" w:space="0" w:color="auto"/>
            <w:right w:val="none" w:sz="0" w:space="0" w:color="auto"/>
          </w:divBdr>
        </w:div>
        <w:div w:id="1759673798">
          <w:marLeft w:val="480"/>
          <w:marRight w:val="0"/>
          <w:marTop w:val="0"/>
          <w:marBottom w:val="0"/>
          <w:divBdr>
            <w:top w:val="none" w:sz="0" w:space="0" w:color="auto"/>
            <w:left w:val="none" w:sz="0" w:space="0" w:color="auto"/>
            <w:bottom w:val="none" w:sz="0" w:space="0" w:color="auto"/>
            <w:right w:val="none" w:sz="0" w:space="0" w:color="auto"/>
          </w:divBdr>
        </w:div>
        <w:div w:id="1183936228">
          <w:marLeft w:val="480"/>
          <w:marRight w:val="0"/>
          <w:marTop w:val="0"/>
          <w:marBottom w:val="0"/>
          <w:divBdr>
            <w:top w:val="none" w:sz="0" w:space="0" w:color="auto"/>
            <w:left w:val="none" w:sz="0" w:space="0" w:color="auto"/>
            <w:bottom w:val="none" w:sz="0" w:space="0" w:color="auto"/>
            <w:right w:val="none" w:sz="0" w:space="0" w:color="auto"/>
          </w:divBdr>
        </w:div>
        <w:div w:id="1545749105">
          <w:marLeft w:val="480"/>
          <w:marRight w:val="0"/>
          <w:marTop w:val="0"/>
          <w:marBottom w:val="0"/>
          <w:divBdr>
            <w:top w:val="none" w:sz="0" w:space="0" w:color="auto"/>
            <w:left w:val="none" w:sz="0" w:space="0" w:color="auto"/>
            <w:bottom w:val="none" w:sz="0" w:space="0" w:color="auto"/>
            <w:right w:val="none" w:sz="0" w:space="0" w:color="auto"/>
          </w:divBdr>
        </w:div>
        <w:div w:id="145171898">
          <w:marLeft w:val="480"/>
          <w:marRight w:val="0"/>
          <w:marTop w:val="0"/>
          <w:marBottom w:val="0"/>
          <w:divBdr>
            <w:top w:val="none" w:sz="0" w:space="0" w:color="auto"/>
            <w:left w:val="none" w:sz="0" w:space="0" w:color="auto"/>
            <w:bottom w:val="none" w:sz="0" w:space="0" w:color="auto"/>
            <w:right w:val="none" w:sz="0" w:space="0" w:color="auto"/>
          </w:divBdr>
        </w:div>
        <w:div w:id="1608150997">
          <w:marLeft w:val="480"/>
          <w:marRight w:val="0"/>
          <w:marTop w:val="0"/>
          <w:marBottom w:val="0"/>
          <w:divBdr>
            <w:top w:val="none" w:sz="0" w:space="0" w:color="auto"/>
            <w:left w:val="none" w:sz="0" w:space="0" w:color="auto"/>
            <w:bottom w:val="none" w:sz="0" w:space="0" w:color="auto"/>
            <w:right w:val="none" w:sz="0" w:space="0" w:color="auto"/>
          </w:divBdr>
        </w:div>
        <w:div w:id="1613434949">
          <w:marLeft w:val="480"/>
          <w:marRight w:val="0"/>
          <w:marTop w:val="0"/>
          <w:marBottom w:val="0"/>
          <w:divBdr>
            <w:top w:val="none" w:sz="0" w:space="0" w:color="auto"/>
            <w:left w:val="none" w:sz="0" w:space="0" w:color="auto"/>
            <w:bottom w:val="none" w:sz="0" w:space="0" w:color="auto"/>
            <w:right w:val="none" w:sz="0" w:space="0" w:color="auto"/>
          </w:divBdr>
        </w:div>
        <w:div w:id="655567814">
          <w:marLeft w:val="480"/>
          <w:marRight w:val="0"/>
          <w:marTop w:val="0"/>
          <w:marBottom w:val="0"/>
          <w:divBdr>
            <w:top w:val="none" w:sz="0" w:space="0" w:color="auto"/>
            <w:left w:val="none" w:sz="0" w:space="0" w:color="auto"/>
            <w:bottom w:val="none" w:sz="0" w:space="0" w:color="auto"/>
            <w:right w:val="none" w:sz="0" w:space="0" w:color="auto"/>
          </w:divBdr>
        </w:div>
        <w:div w:id="1856730240">
          <w:marLeft w:val="480"/>
          <w:marRight w:val="0"/>
          <w:marTop w:val="0"/>
          <w:marBottom w:val="0"/>
          <w:divBdr>
            <w:top w:val="none" w:sz="0" w:space="0" w:color="auto"/>
            <w:left w:val="none" w:sz="0" w:space="0" w:color="auto"/>
            <w:bottom w:val="none" w:sz="0" w:space="0" w:color="auto"/>
            <w:right w:val="none" w:sz="0" w:space="0" w:color="auto"/>
          </w:divBdr>
        </w:div>
        <w:div w:id="234322505">
          <w:marLeft w:val="480"/>
          <w:marRight w:val="0"/>
          <w:marTop w:val="0"/>
          <w:marBottom w:val="0"/>
          <w:divBdr>
            <w:top w:val="none" w:sz="0" w:space="0" w:color="auto"/>
            <w:left w:val="none" w:sz="0" w:space="0" w:color="auto"/>
            <w:bottom w:val="none" w:sz="0" w:space="0" w:color="auto"/>
            <w:right w:val="none" w:sz="0" w:space="0" w:color="auto"/>
          </w:divBdr>
        </w:div>
        <w:div w:id="1731732091">
          <w:marLeft w:val="480"/>
          <w:marRight w:val="0"/>
          <w:marTop w:val="0"/>
          <w:marBottom w:val="0"/>
          <w:divBdr>
            <w:top w:val="none" w:sz="0" w:space="0" w:color="auto"/>
            <w:left w:val="none" w:sz="0" w:space="0" w:color="auto"/>
            <w:bottom w:val="none" w:sz="0" w:space="0" w:color="auto"/>
            <w:right w:val="none" w:sz="0" w:space="0" w:color="auto"/>
          </w:divBdr>
        </w:div>
        <w:div w:id="1355766617">
          <w:marLeft w:val="480"/>
          <w:marRight w:val="0"/>
          <w:marTop w:val="0"/>
          <w:marBottom w:val="0"/>
          <w:divBdr>
            <w:top w:val="none" w:sz="0" w:space="0" w:color="auto"/>
            <w:left w:val="none" w:sz="0" w:space="0" w:color="auto"/>
            <w:bottom w:val="none" w:sz="0" w:space="0" w:color="auto"/>
            <w:right w:val="none" w:sz="0" w:space="0" w:color="auto"/>
          </w:divBdr>
        </w:div>
        <w:div w:id="164827930">
          <w:marLeft w:val="480"/>
          <w:marRight w:val="0"/>
          <w:marTop w:val="0"/>
          <w:marBottom w:val="0"/>
          <w:divBdr>
            <w:top w:val="none" w:sz="0" w:space="0" w:color="auto"/>
            <w:left w:val="none" w:sz="0" w:space="0" w:color="auto"/>
            <w:bottom w:val="none" w:sz="0" w:space="0" w:color="auto"/>
            <w:right w:val="none" w:sz="0" w:space="0" w:color="auto"/>
          </w:divBdr>
        </w:div>
        <w:div w:id="1632982982">
          <w:marLeft w:val="480"/>
          <w:marRight w:val="0"/>
          <w:marTop w:val="0"/>
          <w:marBottom w:val="0"/>
          <w:divBdr>
            <w:top w:val="none" w:sz="0" w:space="0" w:color="auto"/>
            <w:left w:val="none" w:sz="0" w:space="0" w:color="auto"/>
            <w:bottom w:val="none" w:sz="0" w:space="0" w:color="auto"/>
            <w:right w:val="none" w:sz="0" w:space="0" w:color="auto"/>
          </w:divBdr>
        </w:div>
        <w:div w:id="1547988223">
          <w:marLeft w:val="480"/>
          <w:marRight w:val="0"/>
          <w:marTop w:val="0"/>
          <w:marBottom w:val="0"/>
          <w:divBdr>
            <w:top w:val="none" w:sz="0" w:space="0" w:color="auto"/>
            <w:left w:val="none" w:sz="0" w:space="0" w:color="auto"/>
            <w:bottom w:val="none" w:sz="0" w:space="0" w:color="auto"/>
            <w:right w:val="none" w:sz="0" w:space="0" w:color="auto"/>
          </w:divBdr>
        </w:div>
        <w:div w:id="695272480">
          <w:marLeft w:val="480"/>
          <w:marRight w:val="0"/>
          <w:marTop w:val="0"/>
          <w:marBottom w:val="0"/>
          <w:divBdr>
            <w:top w:val="none" w:sz="0" w:space="0" w:color="auto"/>
            <w:left w:val="none" w:sz="0" w:space="0" w:color="auto"/>
            <w:bottom w:val="none" w:sz="0" w:space="0" w:color="auto"/>
            <w:right w:val="none" w:sz="0" w:space="0" w:color="auto"/>
          </w:divBdr>
        </w:div>
        <w:div w:id="1261181064">
          <w:marLeft w:val="480"/>
          <w:marRight w:val="0"/>
          <w:marTop w:val="0"/>
          <w:marBottom w:val="0"/>
          <w:divBdr>
            <w:top w:val="none" w:sz="0" w:space="0" w:color="auto"/>
            <w:left w:val="none" w:sz="0" w:space="0" w:color="auto"/>
            <w:bottom w:val="none" w:sz="0" w:space="0" w:color="auto"/>
            <w:right w:val="none" w:sz="0" w:space="0" w:color="auto"/>
          </w:divBdr>
        </w:div>
        <w:div w:id="868028416">
          <w:marLeft w:val="480"/>
          <w:marRight w:val="0"/>
          <w:marTop w:val="0"/>
          <w:marBottom w:val="0"/>
          <w:divBdr>
            <w:top w:val="none" w:sz="0" w:space="0" w:color="auto"/>
            <w:left w:val="none" w:sz="0" w:space="0" w:color="auto"/>
            <w:bottom w:val="none" w:sz="0" w:space="0" w:color="auto"/>
            <w:right w:val="none" w:sz="0" w:space="0" w:color="auto"/>
          </w:divBdr>
        </w:div>
        <w:div w:id="1373311223">
          <w:marLeft w:val="480"/>
          <w:marRight w:val="0"/>
          <w:marTop w:val="0"/>
          <w:marBottom w:val="0"/>
          <w:divBdr>
            <w:top w:val="none" w:sz="0" w:space="0" w:color="auto"/>
            <w:left w:val="none" w:sz="0" w:space="0" w:color="auto"/>
            <w:bottom w:val="none" w:sz="0" w:space="0" w:color="auto"/>
            <w:right w:val="none" w:sz="0" w:space="0" w:color="auto"/>
          </w:divBdr>
        </w:div>
        <w:div w:id="1805267335">
          <w:marLeft w:val="480"/>
          <w:marRight w:val="0"/>
          <w:marTop w:val="0"/>
          <w:marBottom w:val="0"/>
          <w:divBdr>
            <w:top w:val="none" w:sz="0" w:space="0" w:color="auto"/>
            <w:left w:val="none" w:sz="0" w:space="0" w:color="auto"/>
            <w:bottom w:val="none" w:sz="0" w:space="0" w:color="auto"/>
            <w:right w:val="none" w:sz="0" w:space="0" w:color="auto"/>
          </w:divBdr>
        </w:div>
        <w:div w:id="491877954">
          <w:marLeft w:val="480"/>
          <w:marRight w:val="0"/>
          <w:marTop w:val="0"/>
          <w:marBottom w:val="0"/>
          <w:divBdr>
            <w:top w:val="none" w:sz="0" w:space="0" w:color="auto"/>
            <w:left w:val="none" w:sz="0" w:space="0" w:color="auto"/>
            <w:bottom w:val="none" w:sz="0" w:space="0" w:color="auto"/>
            <w:right w:val="none" w:sz="0" w:space="0" w:color="auto"/>
          </w:divBdr>
        </w:div>
        <w:div w:id="2046641002">
          <w:marLeft w:val="480"/>
          <w:marRight w:val="0"/>
          <w:marTop w:val="0"/>
          <w:marBottom w:val="0"/>
          <w:divBdr>
            <w:top w:val="none" w:sz="0" w:space="0" w:color="auto"/>
            <w:left w:val="none" w:sz="0" w:space="0" w:color="auto"/>
            <w:bottom w:val="none" w:sz="0" w:space="0" w:color="auto"/>
            <w:right w:val="none" w:sz="0" w:space="0" w:color="auto"/>
          </w:divBdr>
        </w:div>
        <w:div w:id="1437402018">
          <w:marLeft w:val="480"/>
          <w:marRight w:val="0"/>
          <w:marTop w:val="0"/>
          <w:marBottom w:val="0"/>
          <w:divBdr>
            <w:top w:val="none" w:sz="0" w:space="0" w:color="auto"/>
            <w:left w:val="none" w:sz="0" w:space="0" w:color="auto"/>
            <w:bottom w:val="none" w:sz="0" w:space="0" w:color="auto"/>
            <w:right w:val="none" w:sz="0" w:space="0" w:color="auto"/>
          </w:divBdr>
        </w:div>
        <w:div w:id="2044673411">
          <w:marLeft w:val="480"/>
          <w:marRight w:val="0"/>
          <w:marTop w:val="0"/>
          <w:marBottom w:val="0"/>
          <w:divBdr>
            <w:top w:val="none" w:sz="0" w:space="0" w:color="auto"/>
            <w:left w:val="none" w:sz="0" w:space="0" w:color="auto"/>
            <w:bottom w:val="none" w:sz="0" w:space="0" w:color="auto"/>
            <w:right w:val="none" w:sz="0" w:space="0" w:color="auto"/>
          </w:divBdr>
        </w:div>
        <w:div w:id="1432625450">
          <w:marLeft w:val="480"/>
          <w:marRight w:val="0"/>
          <w:marTop w:val="0"/>
          <w:marBottom w:val="0"/>
          <w:divBdr>
            <w:top w:val="none" w:sz="0" w:space="0" w:color="auto"/>
            <w:left w:val="none" w:sz="0" w:space="0" w:color="auto"/>
            <w:bottom w:val="none" w:sz="0" w:space="0" w:color="auto"/>
            <w:right w:val="none" w:sz="0" w:space="0" w:color="auto"/>
          </w:divBdr>
        </w:div>
        <w:div w:id="1291856897">
          <w:marLeft w:val="480"/>
          <w:marRight w:val="0"/>
          <w:marTop w:val="0"/>
          <w:marBottom w:val="0"/>
          <w:divBdr>
            <w:top w:val="none" w:sz="0" w:space="0" w:color="auto"/>
            <w:left w:val="none" w:sz="0" w:space="0" w:color="auto"/>
            <w:bottom w:val="none" w:sz="0" w:space="0" w:color="auto"/>
            <w:right w:val="none" w:sz="0" w:space="0" w:color="auto"/>
          </w:divBdr>
        </w:div>
        <w:div w:id="994603557">
          <w:marLeft w:val="480"/>
          <w:marRight w:val="0"/>
          <w:marTop w:val="0"/>
          <w:marBottom w:val="0"/>
          <w:divBdr>
            <w:top w:val="none" w:sz="0" w:space="0" w:color="auto"/>
            <w:left w:val="none" w:sz="0" w:space="0" w:color="auto"/>
            <w:bottom w:val="none" w:sz="0" w:space="0" w:color="auto"/>
            <w:right w:val="none" w:sz="0" w:space="0" w:color="auto"/>
          </w:divBdr>
        </w:div>
        <w:div w:id="700981716">
          <w:marLeft w:val="480"/>
          <w:marRight w:val="0"/>
          <w:marTop w:val="0"/>
          <w:marBottom w:val="0"/>
          <w:divBdr>
            <w:top w:val="none" w:sz="0" w:space="0" w:color="auto"/>
            <w:left w:val="none" w:sz="0" w:space="0" w:color="auto"/>
            <w:bottom w:val="none" w:sz="0" w:space="0" w:color="auto"/>
            <w:right w:val="none" w:sz="0" w:space="0" w:color="auto"/>
          </w:divBdr>
        </w:div>
        <w:div w:id="1187718946">
          <w:marLeft w:val="480"/>
          <w:marRight w:val="0"/>
          <w:marTop w:val="0"/>
          <w:marBottom w:val="0"/>
          <w:divBdr>
            <w:top w:val="none" w:sz="0" w:space="0" w:color="auto"/>
            <w:left w:val="none" w:sz="0" w:space="0" w:color="auto"/>
            <w:bottom w:val="none" w:sz="0" w:space="0" w:color="auto"/>
            <w:right w:val="none" w:sz="0" w:space="0" w:color="auto"/>
          </w:divBdr>
        </w:div>
        <w:div w:id="1486311093">
          <w:marLeft w:val="480"/>
          <w:marRight w:val="0"/>
          <w:marTop w:val="0"/>
          <w:marBottom w:val="0"/>
          <w:divBdr>
            <w:top w:val="none" w:sz="0" w:space="0" w:color="auto"/>
            <w:left w:val="none" w:sz="0" w:space="0" w:color="auto"/>
            <w:bottom w:val="none" w:sz="0" w:space="0" w:color="auto"/>
            <w:right w:val="none" w:sz="0" w:space="0" w:color="auto"/>
          </w:divBdr>
        </w:div>
        <w:div w:id="483397658">
          <w:marLeft w:val="480"/>
          <w:marRight w:val="0"/>
          <w:marTop w:val="0"/>
          <w:marBottom w:val="0"/>
          <w:divBdr>
            <w:top w:val="none" w:sz="0" w:space="0" w:color="auto"/>
            <w:left w:val="none" w:sz="0" w:space="0" w:color="auto"/>
            <w:bottom w:val="none" w:sz="0" w:space="0" w:color="auto"/>
            <w:right w:val="none" w:sz="0" w:space="0" w:color="auto"/>
          </w:divBdr>
        </w:div>
        <w:div w:id="1319335808">
          <w:marLeft w:val="480"/>
          <w:marRight w:val="0"/>
          <w:marTop w:val="0"/>
          <w:marBottom w:val="0"/>
          <w:divBdr>
            <w:top w:val="none" w:sz="0" w:space="0" w:color="auto"/>
            <w:left w:val="none" w:sz="0" w:space="0" w:color="auto"/>
            <w:bottom w:val="none" w:sz="0" w:space="0" w:color="auto"/>
            <w:right w:val="none" w:sz="0" w:space="0" w:color="auto"/>
          </w:divBdr>
        </w:div>
        <w:div w:id="189804349">
          <w:marLeft w:val="480"/>
          <w:marRight w:val="0"/>
          <w:marTop w:val="0"/>
          <w:marBottom w:val="0"/>
          <w:divBdr>
            <w:top w:val="none" w:sz="0" w:space="0" w:color="auto"/>
            <w:left w:val="none" w:sz="0" w:space="0" w:color="auto"/>
            <w:bottom w:val="none" w:sz="0" w:space="0" w:color="auto"/>
            <w:right w:val="none" w:sz="0" w:space="0" w:color="auto"/>
          </w:divBdr>
        </w:div>
        <w:div w:id="1189105459">
          <w:marLeft w:val="480"/>
          <w:marRight w:val="0"/>
          <w:marTop w:val="0"/>
          <w:marBottom w:val="0"/>
          <w:divBdr>
            <w:top w:val="none" w:sz="0" w:space="0" w:color="auto"/>
            <w:left w:val="none" w:sz="0" w:space="0" w:color="auto"/>
            <w:bottom w:val="none" w:sz="0" w:space="0" w:color="auto"/>
            <w:right w:val="none" w:sz="0" w:space="0" w:color="auto"/>
          </w:divBdr>
        </w:div>
        <w:div w:id="1730423705">
          <w:marLeft w:val="480"/>
          <w:marRight w:val="0"/>
          <w:marTop w:val="0"/>
          <w:marBottom w:val="0"/>
          <w:divBdr>
            <w:top w:val="none" w:sz="0" w:space="0" w:color="auto"/>
            <w:left w:val="none" w:sz="0" w:space="0" w:color="auto"/>
            <w:bottom w:val="none" w:sz="0" w:space="0" w:color="auto"/>
            <w:right w:val="none" w:sz="0" w:space="0" w:color="auto"/>
          </w:divBdr>
        </w:div>
        <w:div w:id="537278807">
          <w:marLeft w:val="480"/>
          <w:marRight w:val="0"/>
          <w:marTop w:val="0"/>
          <w:marBottom w:val="0"/>
          <w:divBdr>
            <w:top w:val="none" w:sz="0" w:space="0" w:color="auto"/>
            <w:left w:val="none" w:sz="0" w:space="0" w:color="auto"/>
            <w:bottom w:val="none" w:sz="0" w:space="0" w:color="auto"/>
            <w:right w:val="none" w:sz="0" w:space="0" w:color="auto"/>
          </w:divBdr>
        </w:div>
        <w:div w:id="1434668009">
          <w:marLeft w:val="480"/>
          <w:marRight w:val="0"/>
          <w:marTop w:val="0"/>
          <w:marBottom w:val="0"/>
          <w:divBdr>
            <w:top w:val="none" w:sz="0" w:space="0" w:color="auto"/>
            <w:left w:val="none" w:sz="0" w:space="0" w:color="auto"/>
            <w:bottom w:val="none" w:sz="0" w:space="0" w:color="auto"/>
            <w:right w:val="none" w:sz="0" w:space="0" w:color="auto"/>
          </w:divBdr>
        </w:div>
        <w:div w:id="951204872">
          <w:marLeft w:val="480"/>
          <w:marRight w:val="0"/>
          <w:marTop w:val="0"/>
          <w:marBottom w:val="0"/>
          <w:divBdr>
            <w:top w:val="none" w:sz="0" w:space="0" w:color="auto"/>
            <w:left w:val="none" w:sz="0" w:space="0" w:color="auto"/>
            <w:bottom w:val="none" w:sz="0" w:space="0" w:color="auto"/>
            <w:right w:val="none" w:sz="0" w:space="0" w:color="auto"/>
          </w:divBdr>
        </w:div>
        <w:div w:id="577986667">
          <w:marLeft w:val="480"/>
          <w:marRight w:val="0"/>
          <w:marTop w:val="0"/>
          <w:marBottom w:val="0"/>
          <w:divBdr>
            <w:top w:val="none" w:sz="0" w:space="0" w:color="auto"/>
            <w:left w:val="none" w:sz="0" w:space="0" w:color="auto"/>
            <w:bottom w:val="none" w:sz="0" w:space="0" w:color="auto"/>
            <w:right w:val="none" w:sz="0" w:space="0" w:color="auto"/>
          </w:divBdr>
        </w:div>
        <w:div w:id="408768994">
          <w:marLeft w:val="480"/>
          <w:marRight w:val="0"/>
          <w:marTop w:val="0"/>
          <w:marBottom w:val="0"/>
          <w:divBdr>
            <w:top w:val="none" w:sz="0" w:space="0" w:color="auto"/>
            <w:left w:val="none" w:sz="0" w:space="0" w:color="auto"/>
            <w:bottom w:val="none" w:sz="0" w:space="0" w:color="auto"/>
            <w:right w:val="none" w:sz="0" w:space="0" w:color="auto"/>
          </w:divBdr>
        </w:div>
        <w:div w:id="1667053983">
          <w:marLeft w:val="480"/>
          <w:marRight w:val="0"/>
          <w:marTop w:val="0"/>
          <w:marBottom w:val="0"/>
          <w:divBdr>
            <w:top w:val="none" w:sz="0" w:space="0" w:color="auto"/>
            <w:left w:val="none" w:sz="0" w:space="0" w:color="auto"/>
            <w:bottom w:val="none" w:sz="0" w:space="0" w:color="auto"/>
            <w:right w:val="none" w:sz="0" w:space="0" w:color="auto"/>
          </w:divBdr>
        </w:div>
        <w:div w:id="818769231">
          <w:marLeft w:val="480"/>
          <w:marRight w:val="0"/>
          <w:marTop w:val="0"/>
          <w:marBottom w:val="0"/>
          <w:divBdr>
            <w:top w:val="none" w:sz="0" w:space="0" w:color="auto"/>
            <w:left w:val="none" w:sz="0" w:space="0" w:color="auto"/>
            <w:bottom w:val="none" w:sz="0" w:space="0" w:color="auto"/>
            <w:right w:val="none" w:sz="0" w:space="0" w:color="auto"/>
          </w:divBdr>
        </w:div>
        <w:div w:id="452867750">
          <w:marLeft w:val="480"/>
          <w:marRight w:val="0"/>
          <w:marTop w:val="0"/>
          <w:marBottom w:val="0"/>
          <w:divBdr>
            <w:top w:val="none" w:sz="0" w:space="0" w:color="auto"/>
            <w:left w:val="none" w:sz="0" w:space="0" w:color="auto"/>
            <w:bottom w:val="none" w:sz="0" w:space="0" w:color="auto"/>
            <w:right w:val="none" w:sz="0" w:space="0" w:color="auto"/>
          </w:divBdr>
        </w:div>
      </w:divsChild>
    </w:div>
    <w:div w:id="529033479">
      <w:bodyDiv w:val="1"/>
      <w:marLeft w:val="0"/>
      <w:marRight w:val="0"/>
      <w:marTop w:val="0"/>
      <w:marBottom w:val="0"/>
      <w:divBdr>
        <w:top w:val="none" w:sz="0" w:space="0" w:color="auto"/>
        <w:left w:val="none" w:sz="0" w:space="0" w:color="auto"/>
        <w:bottom w:val="none" w:sz="0" w:space="0" w:color="auto"/>
        <w:right w:val="none" w:sz="0" w:space="0" w:color="auto"/>
      </w:divBdr>
    </w:div>
    <w:div w:id="529493005">
      <w:bodyDiv w:val="1"/>
      <w:marLeft w:val="0"/>
      <w:marRight w:val="0"/>
      <w:marTop w:val="0"/>
      <w:marBottom w:val="0"/>
      <w:divBdr>
        <w:top w:val="none" w:sz="0" w:space="0" w:color="auto"/>
        <w:left w:val="none" w:sz="0" w:space="0" w:color="auto"/>
        <w:bottom w:val="none" w:sz="0" w:space="0" w:color="auto"/>
        <w:right w:val="none" w:sz="0" w:space="0" w:color="auto"/>
      </w:divBdr>
    </w:div>
    <w:div w:id="529995776">
      <w:bodyDiv w:val="1"/>
      <w:marLeft w:val="0"/>
      <w:marRight w:val="0"/>
      <w:marTop w:val="0"/>
      <w:marBottom w:val="0"/>
      <w:divBdr>
        <w:top w:val="none" w:sz="0" w:space="0" w:color="auto"/>
        <w:left w:val="none" w:sz="0" w:space="0" w:color="auto"/>
        <w:bottom w:val="none" w:sz="0" w:space="0" w:color="auto"/>
        <w:right w:val="none" w:sz="0" w:space="0" w:color="auto"/>
      </w:divBdr>
    </w:div>
    <w:div w:id="530269338">
      <w:bodyDiv w:val="1"/>
      <w:marLeft w:val="0"/>
      <w:marRight w:val="0"/>
      <w:marTop w:val="0"/>
      <w:marBottom w:val="0"/>
      <w:divBdr>
        <w:top w:val="none" w:sz="0" w:space="0" w:color="auto"/>
        <w:left w:val="none" w:sz="0" w:space="0" w:color="auto"/>
        <w:bottom w:val="none" w:sz="0" w:space="0" w:color="auto"/>
        <w:right w:val="none" w:sz="0" w:space="0" w:color="auto"/>
      </w:divBdr>
    </w:div>
    <w:div w:id="530338715">
      <w:bodyDiv w:val="1"/>
      <w:marLeft w:val="0"/>
      <w:marRight w:val="0"/>
      <w:marTop w:val="0"/>
      <w:marBottom w:val="0"/>
      <w:divBdr>
        <w:top w:val="none" w:sz="0" w:space="0" w:color="auto"/>
        <w:left w:val="none" w:sz="0" w:space="0" w:color="auto"/>
        <w:bottom w:val="none" w:sz="0" w:space="0" w:color="auto"/>
        <w:right w:val="none" w:sz="0" w:space="0" w:color="auto"/>
      </w:divBdr>
    </w:div>
    <w:div w:id="533227221">
      <w:bodyDiv w:val="1"/>
      <w:marLeft w:val="0"/>
      <w:marRight w:val="0"/>
      <w:marTop w:val="0"/>
      <w:marBottom w:val="0"/>
      <w:divBdr>
        <w:top w:val="none" w:sz="0" w:space="0" w:color="auto"/>
        <w:left w:val="none" w:sz="0" w:space="0" w:color="auto"/>
        <w:bottom w:val="none" w:sz="0" w:space="0" w:color="auto"/>
        <w:right w:val="none" w:sz="0" w:space="0" w:color="auto"/>
      </w:divBdr>
    </w:div>
    <w:div w:id="533465314">
      <w:bodyDiv w:val="1"/>
      <w:marLeft w:val="0"/>
      <w:marRight w:val="0"/>
      <w:marTop w:val="0"/>
      <w:marBottom w:val="0"/>
      <w:divBdr>
        <w:top w:val="none" w:sz="0" w:space="0" w:color="auto"/>
        <w:left w:val="none" w:sz="0" w:space="0" w:color="auto"/>
        <w:bottom w:val="none" w:sz="0" w:space="0" w:color="auto"/>
        <w:right w:val="none" w:sz="0" w:space="0" w:color="auto"/>
      </w:divBdr>
    </w:div>
    <w:div w:id="534391462">
      <w:bodyDiv w:val="1"/>
      <w:marLeft w:val="0"/>
      <w:marRight w:val="0"/>
      <w:marTop w:val="0"/>
      <w:marBottom w:val="0"/>
      <w:divBdr>
        <w:top w:val="none" w:sz="0" w:space="0" w:color="auto"/>
        <w:left w:val="none" w:sz="0" w:space="0" w:color="auto"/>
        <w:bottom w:val="none" w:sz="0" w:space="0" w:color="auto"/>
        <w:right w:val="none" w:sz="0" w:space="0" w:color="auto"/>
      </w:divBdr>
    </w:div>
    <w:div w:id="535578400">
      <w:bodyDiv w:val="1"/>
      <w:marLeft w:val="0"/>
      <w:marRight w:val="0"/>
      <w:marTop w:val="0"/>
      <w:marBottom w:val="0"/>
      <w:divBdr>
        <w:top w:val="none" w:sz="0" w:space="0" w:color="auto"/>
        <w:left w:val="none" w:sz="0" w:space="0" w:color="auto"/>
        <w:bottom w:val="none" w:sz="0" w:space="0" w:color="auto"/>
        <w:right w:val="none" w:sz="0" w:space="0" w:color="auto"/>
      </w:divBdr>
    </w:div>
    <w:div w:id="535893760">
      <w:bodyDiv w:val="1"/>
      <w:marLeft w:val="0"/>
      <w:marRight w:val="0"/>
      <w:marTop w:val="0"/>
      <w:marBottom w:val="0"/>
      <w:divBdr>
        <w:top w:val="none" w:sz="0" w:space="0" w:color="auto"/>
        <w:left w:val="none" w:sz="0" w:space="0" w:color="auto"/>
        <w:bottom w:val="none" w:sz="0" w:space="0" w:color="auto"/>
        <w:right w:val="none" w:sz="0" w:space="0" w:color="auto"/>
      </w:divBdr>
    </w:div>
    <w:div w:id="536284887">
      <w:bodyDiv w:val="1"/>
      <w:marLeft w:val="0"/>
      <w:marRight w:val="0"/>
      <w:marTop w:val="0"/>
      <w:marBottom w:val="0"/>
      <w:divBdr>
        <w:top w:val="none" w:sz="0" w:space="0" w:color="auto"/>
        <w:left w:val="none" w:sz="0" w:space="0" w:color="auto"/>
        <w:bottom w:val="none" w:sz="0" w:space="0" w:color="auto"/>
        <w:right w:val="none" w:sz="0" w:space="0" w:color="auto"/>
      </w:divBdr>
    </w:div>
    <w:div w:id="536353133">
      <w:bodyDiv w:val="1"/>
      <w:marLeft w:val="0"/>
      <w:marRight w:val="0"/>
      <w:marTop w:val="0"/>
      <w:marBottom w:val="0"/>
      <w:divBdr>
        <w:top w:val="none" w:sz="0" w:space="0" w:color="auto"/>
        <w:left w:val="none" w:sz="0" w:space="0" w:color="auto"/>
        <w:bottom w:val="none" w:sz="0" w:space="0" w:color="auto"/>
        <w:right w:val="none" w:sz="0" w:space="0" w:color="auto"/>
      </w:divBdr>
    </w:div>
    <w:div w:id="538472127">
      <w:bodyDiv w:val="1"/>
      <w:marLeft w:val="0"/>
      <w:marRight w:val="0"/>
      <w:marTop w:val="0"/>
      <w:marBottom w:val="0"/>
      <w:divBdr>
        <w:top w:val="none" w:sz="0" w:space="0" w:color="auto"/>
        <w:left w:val="none" w:sz="0" w:space="0" w:color="auto"/>
        <w:bottom w:val="none" w:sz="0" w:space="0" w:color="auto"/>
        <w:right w:val="none" w:sz="0" w:space="0" w:color="auto"/>
      </w:divBdr>
    </w:div>
    <w:div w:id="539317026">
      <w:bodyDiv w:val="1"/>
      <w:marLeft w:val="0"/>
      <w:marRight w:val="0"/>
      <w:marTop w:val="0"/>
      <w:marBottom w:val="0"/>
      <w:divBdr>
        <w:top w:val="none" w:sz="0" w:space="0" w:color="auto"/>
        <w:left w:val="none" w:sz="0" w:space="0" w:color="auto"/>
        <w:bottom w:val="none" w:sz="0" w:space="0" w:color="auto"/>
        <w:right w:val="none" w:sz="0" w:space="0" w:color="auto"/>
      </w:divBdr>
    </w:div>
    <w:div w:id="540363751">
      <w:bodyDiv w:val="1"/>
      <w:marLeft w:val="0"/>
      <w:marRight w:val="0"/>
      <w:marTop w:val="0"/>
      <w:marBottom w:val="0"/>
      <w:divBdr>
        <w:top w:val="none" w:sz="0" w:space="0" w:color="auto"/>
        <w:left w:val="none" w:sz="0" w:space="0" w:color="auto"/>
        <w:bottom w:val="none" w:sz="0" w:space="0" w:color="auto"/>
        <w:right w:val="none" w:sz="0" w:space="0" w:color="auto"/>
      </w:divBdr>
    </w:div>
    <w:div w:id="540672823">
      <w:bodyDiv w:val="1"/>
      <w:marLeft w:val="0"/>
      <w:marRight w:val="0"/>
      <w:marTop w:val="0"/>
      <w:marBottom w:val="0"/>
      <w:divBdr>
        <w:top w:val="none" w:sz="0" w:space="0" w:color="auto"/>
        <w:left w:val="none" w:sz="0" w:space="0" w:color="auto"/>
        <w:bottom w:val="none" w:sz="0" w:space="0" w:color="auto"/>
        <w:right w:val="none" w:sz="0" w:space="0" w:color="auto"/>
      </w:divBdr>
    </w:div>
    <w:div w:id="541867203">
      <w:bodyDiv w:val="1"/>
      <w:marLeft w:val="0"/>
      <w:marRight w:val="0"/>
      <w:marTop w:val="0"/>
      <w:marBottom w:val="0"/>
      <w:divBdr>
        <w:top w:val="none" w:sz="0" w:space="0" w:color="auto"/>
        <w:left w:val="none" w:sz="0" w:space="0" w:color="auto"/>
        <w:bottom w:val="none" w:sz="0" w:space="0" w:color="auto"/>
        <w:right w:val="none" w:sz="0" w:space="0" w:color="auto"/>
      </w:divBdr>
    </w:div>
    <w:div w:id="542593159">
      <w:bodyDiv w:val="1"/>
      <w:marLeft w:val="0"/>
      <w:marRight w:val="0"/>
      <w:marTop w:val="0"/>
      <w:marBottom w:val="0"/>
      <w:divBdr>
        <w:top w:val="none" w:sz="0" w:space="0" w:color="auto"/>
        <w:left w:val="none" w:sz="0" w:space="0" w:color="auto"/>
        <w:bottom w:val="none" w:sz="0" w:space="0" w:color="auto"/>
        <w:right w:val="none" w:sz="0" w:space="0" w:color="auto"/>
      </w:divBdr>
    </w:div>
    <w:div w:id="543059332">
      <w:bodyDiv w:val="1"/>
      <w:marLeft w:val="0"/>
      <w:marRight w:val="0"/>
      <w:marTop w:val="0"/>
      <w:marBottom w:val="0"/>
      <w:divBdr>
        <w:top w:val="none" w:sz="0" w:space="0" w:color="auto"/>
        <w:left w:val="none" w:sz="0" w:space="0" w:color="auto"/>
        <w:bottom w:val="none" w:sz="0" w:space="0" w:color="auto"/>
        <w:right w:val="none" w:sz="0" w:space="0" w:color="auto"/>
      </w:divBdr>
    </w:div>
    <w:div w:id="543911767">
      <w:bodyDiv w:val="1"/>
      <w:marLeft w:val="0"/>
      <w:marRight w:val="0"/>
      <w:marTop w:val="0"/>
      <w:marBottom w:val="0"/>
      <w:divBdr>
        <w:top w:val="none" w:sz="0" w:space="0" w:color="auto"/>
        <w:left w:val="none" w:sz="0" w:space="0" w:color="auto"/>
        <w:bottom w:val="none" w:sz="0" w:space="0" w:color="auto"/>
        <w:right w:val="none" w:sz="0" w:space="0" w:color="auto"/>
      </w:divBdr>
    </w:div>
    <w:div w:id="544097113">
      <w:bodyDiv w:val="1"/>
      <w:marLeft w:val="0"/>
      <w:marRight w:val="0"/>
      <w:marTop w:val="0"/>
      <w:marBottom w:val="0"/>
      <w:divBdr>
        <w:top w:val="none" w:sz="0" w:space="0" w:color="auto"/>
        <w:left w:val="none" w:sz="0" w:space="0" w:color="auto"/>
        <w:bottom w:val="none" w:sz="0" w:space="0" w:color="auto"/>
        <w:right w:val="none" w:sz="0" w:space="0" w:color="auto"/>
      </w:divBdr>
    </w:div>
    <w:div w:id="545217345">
      <w:bodyDiv w:val="1"/>
      <w:marLeft w:val="0"/>
      <w:marRight w:val="0"/>
      <w:marTop w:val="0"/>
      <w:marBottom w:val="0"/>
      <w:divBdr>
        <w:top w:val="none" w:sz="0" w:space="0" w:color="auto"/>
        <w:left w:val="none" w:sz="0" w:space="0" w:color="auto"/>
        <w:bottom w:val="none" w:sz="0" w:space="0" w:color="auto"/>
        <w:right w:val="none" w:sz="0" w:space="0" w:color="auto"/>
      </w:divBdr>
    </w:div>
    <w:div w:id="545603917">
      <w:bodyDiv w:val="1"/>
      <w:marLeft w:val="0"/>
      <w:marRight w:val="0"/>
      <w:marTop w:val="0"/>
      <w:marBottom w:val="0"/>
      <w:divBdr>
        <w:top w:val="none" w:sz="0" w:space="0" w:color="auto"/>
        <w:left w:val="none" w:sz="0" w:space="0" w:color="auto"/>
        <w:bottom w:val="none" w:sz="0" w:space="0" w:color="auto"/>
        <w:right w:val="none" w:sz="0" w:space="0" w:color="auto"/>
      </w:divBdr>
    </w:div>
    <w:div w:id="546259100">
      <w:bodyDiv w:val="1"/>
      <w:marLeft w:val="0"/>
      <w:marRight w:val="0"/>
      <w:marTop w:val="0"/>
      <w:marBottom w:val="0"/>
      <w:divBdr>
        <w:top w:val="none" w:sz="0" w:space="0" w:color="auto"/>
        <w:left w:val="none" w:sz="0" w:space="0" w:color="auto"/>
        <w:bottom w:val="none" w:sz="0" w:space="0" w:color="auto"/>
        <w:right w:val="none" w:sz="0" w:space="0" w:color="auto"/>
      </w:divBdr>
    </w:div>
    <w:div w:id="546918750">
      <w:bodyDiv w:val="1"/>
      <w:marLeft w:val="0"/>
      <w:marRight w:val="0"/>
      <w:marTop w:val="0"/>
      <w:marBottom w:val="0"/>
      <w:divBdr>
        <w:top w:val="none" w:sz="0" w:space="0" w:color="auto"/>
        <w:left w:val="none" w:sz="0" w:space="0" w:color="auto"/>
        <w:bottom w:val="none" w:sz="0" w:space="0" w:color="auto"/>
        <w:right w:val="none" w:sz="0" w:space="0" w:color="auto"/>
      </w:divBdr>
    </w:div>
    <w:div w:id="547449868">
      <w:bodyDiv w:val="1"/>
      <w:marLeft w:val="0"/>
      <w:marRight w:val="0"/>
      <w:marTop w:val="0"/>
      <w:marBottom w:val="0"/>
      <w:divBdr>
        <w:top w:val="none" w:sz="0" w:space="0" w:color="auto"/>
        <w:left w:val="none" w:sz="0" w:space="0" w:color="auto"/>
        <w:bottom w:val="none" w:sz="0" w:space="0" w:color="auto"/>
        <w:right w:val="none" w:sz="0" w:space="0" w:color="auto"/>
      </w:divBdr>
    </w:div>
    <w:div w:id="548106046">
      <w:bodyDiv w:val="1"/>
      <w:marLeft w:val="0"/>
      <w:marRight w:val="0"/>
      <w:marTop w:val="0"/>
      <w:marBottom w:val="0"/>
      <w:divBdr>
        <w:top w:val="none" w:sz="0" w:space="0" w:color="auto"/>
        <w:left w:val="none" w:sz="0" w:space="0" w:color="auto"/>
        <w:bottom w:val="none" w:sz="0" w:space="0" w:color="auto"/>
        <w:right w:val="none" w:sz="0" w:space="0" w:color="auto"/>
      </w:divBdr>
    </w:div>
    <w:div w:id="549145403">
      <w:bodyDiv w:val="1"/>
      <w:marLeft w:val="0"/>
      <w:marRight w:val="0"/>
      <w:marTop w:val="0"/>
      <w:marBottom w:val="0"/>
      <w:divBdr>
        <w:top w:val="none" w:sz="0" w:space="0" w:color="auto"/>
        <w:left w:val="none" w:sz="0" w:space="0" w:color="auto"/>
        <w:bottom w:val="none" w:sz="0" w:space="0" w:color="auto"/>
        <w:right w:val="none" w:sz="0" w:space="0" w:color="auto"/>
      </w:divBdr>
    </w:div>
    <w:div w:id="549389542">
      <w:bodyDiv w:val="1"/>
      <w:marLeft w:val="0"/>
      <w:marRight w:val="0"/>
      <w:marTop w:val="0"/>
      <w:marBottom w:val="0"/>
      <w:divBdr>
        <w:top w:val="none" w:sz="0" w:space="0" w:color="auto"/>
        <w:left w:val="none" w:sz="0" w:space="0" w:color="auto"/>
        <w:bottom w:val="none" w:sz="0" w:space="0" w:color="auto"/>
        <w:right w:val="none" w:sz="0" w:space="0" w:color="auto"/>
      </w:divBdr>
    </w:div>
    <w:div w:id="550188012">
      <w:bodyDiv w:val="1"/>
      <w:marLeft w:val="0"/>
      <w:marRight w:val="0"/>
      <w:marTop w:val="0"/>
      <w:marBottom w:val="0"/>
      <w:divBdr>
        <w:top w:val="none" w:sz="0" w:space="0" w:color="auto"/>
        <w:left w:val="none" w:sz="0" w:space="0" w:color="auto"/>
        <w:bottom w:val="none" w:sz="0" w:space="0" w:color="auto"/>
        <w:right w:val="none" w:sz="0" w:space="0" w:color="auto"/>
      </w:divBdr>
    </w:div>
    <w:div w:id="551314137">
      <w:bodyDiv w:val="1"/>
      <w:marLeft w:val="0"/>
      <w:marRight w:val="0"/>
      <w:marTop w:val="0"/>
      <w:marBottom w:val="0"/>
      <w:divBdr>
        <w:top w:val="none" w:sz="0" w:space="0" w:color="auto"/>
        <w:left w:val="none" w:sz="0" w:space="0" w:color="auto"/>
        <w:bottom w:val="none" w:sz="0" w:space="0" w:color="auto"/>
        <w:right w:val="none" w:sz="0" w:space="0" w:color="auto"/>
      </w:divBdr>
    </w:div>
    <w:div w:id="551430941">
      <w:bodyDiv w:val="1"/>
      <w:marLeft w:val="0"/>
      <w:marRight w:val="0"/>
      <w:marTop w:val="0"/>
      <w:marBottom w:val="0"/>
      <w:divBdr>
        <w:top w:val="none" w:sz="0" w:space="0" w:color="auto"/>
        <w:left w:val="none" w:sz="0" w:space="0" w:color="auto"/>
        <w:bottom w:val="none" w:sz="0" w:space="0" w:color="auto"/>
        <w:right w:val="none" w:sz="0" w:space="0" w:color="auto"/>
      </w:divBdr>
    </w:div>
    <w:div w:id="551693952">
      <w:bodyDiv w:val="1"/>
      <w:marLeft w:val="0"/>
      <w:marRight w:val="0"/>
      <w:marTop w:val="0"/>
      <w:marBottom w:val="0"/>
      <w:divBdr>
        <w:top w:val="none" w:sz="0" w:space="0" w:color="auto"/>
        <w:left w:val="none" w:sz="0" w:space="0" w:color="auto"/>
        <w:bottom w:val="none" w:sz="0" w:space="0" w:color="auto"/>
        <w:right w:val="none" w:sz="0" w:space="0" w:color="auto"/>
      </w:divBdr>
    </w:div>
    <w:div w:id="551965043">
      <w:bodyDiv w:val="1"/>
      <w:marLeft w:val="0"/>
      <w:marRight w:val="0"/>
      <w:marTop w:val="0"/>
      <w:marBottom w:val="0"/>
      <w:divBdr>
        <w:top w:val="none" w:sz="0" w:space="0" w:color="auto"/>
        <w:left w:val="none" w:sz="0" w:space="0" w:color="auto"/>
        <w:bottom w:val="none" w:sz="0" w:space="0" w:color="auto"/>
        <w:right w:val="none" w:sz="0" w:space="0" w:color="auto"/>
      </w:divBdr>
    </w:div>
    <w:div w:id="552808364">
      <w:bodyDiv w:val="1"/>
      <w:marLeft w:val="0"/>
      <w:marRight w:val="0"/>
      <w:marTop w:val="0"/>
      <w:marBottom w:val="0"/>
      <w:divBdr>
        <w:top w:val="none" w:sz="0" w:space="0" w:color="auto"/>
        <w:left w:val="none" w:sz="0" w:space="0" w:color="auto"/>
        <w:bottom w:val="none" w:sz="0" w:space="0" w:color="auto"/>
        <w:right w:val="none" w:sz="0" w:space="0" w:color="auto"/>
      </w:divBdr>
    </w:div>
    <w:div w:id="552809661">
      <w:bodyDiv w:val="1"/>
      <w:marLeft w:val="0"/>
      <w:marRight w:val="0"/>
      <w:marTop w:val="0"/>
      <w:marBottom w:val="0"/>
      <w:divBdr>
        <w:top w:val="none" w:sz="0" w:space="0" w:color="auto"/>
        <w:left w:val="none" w:sz="0" w:space="0" w:color="auto"/>
        <w:bottom w:val="none" w:sz="0" w:space="0" w:color="auto"/>
        <w:right w:val="none" w:sz="0" w:space="0" w:color="auto"/>
      </w:divBdr>
    </w:div>
    <w:div w:id="555314222">
      <w:bodyDiv w:val="1"/>
      <w:marLeft w:val="0"/>
      <w:marRight w:val="0"/>
      <w:marTop w:val="0"/>
      <w:marBottom w:val="0"/>
      <w:divBdr>
        <w:top w:val="none" w:sz="0" w:space="0" w:color="auto"/>
        <w:left w:val="none" w:sz="0" w:space="0" w:color="auto"/>
        <w:bottom w:val="none" w:sz="0" w:space="0" w:color="auto"/>
        <w:right w:val="none" w:sz="0" w:space="0" w:color="auto"/>
      </w:divBdr>
    </w:div>
    <w:div w:id="555705593">
      <w:bodyDiv w:val="1"/>
      <w:marLeft w:val="0"/>
      <w:marRight w:val="0"/>
      <w:marTop w:val="0"/>
      <w:marBottom w:val="0"/>
      <w:divBdr>
        <w:top w:val="none" w:sz="0" w:space="0" w:color="auto"/>
        <w:left w:val="none" w:sz="0" w:space="0" w:color="auto"/>
        <w:bottom w:val="none" w:sz="0" w:space="0" w:color="auto"/>
        <w:right w:val="none" w:sz="0" w:space="0" w:color="auto"/>
      </w:divBdr>
    </w:div>
    <w:div w:id="555972234">
      <w:bodyDiv w:val="1"/>
      <w:marLeft w:val="0"/>
      <w:marRight w:val="0"/>
      <w:marTop w:val="0"/>
      <w:marBottom w:val="0"/>
      <w:divBdr>
        <w:top w:val="none" w:sz="0" w:space="0" w:color="auto"/>
        <w:left w:val="none" w:sz="0" w:space="0" w:color="auto"/>
        <w:bottom w:val="none" w:sz="0" w:space="0" w:color="auto"/>
        <w:right w:val="none" w:sz="0" w:space="0" w:color="auto"/>
      </w:divBdr>
    </w:div>
    <w:div w:id="557395222">
      <w:bodyDiv w:val="1"/>
      <w:marLeft w:val="0"/>
      <w:marRight w:val="0"/>
      <w:marTop w:val="0"/>
      <w:marBottom w:val="0"/>
      <w:divBdr>
        <w:top w:val="none" w:sz="0" w:space="0" w:color="auto"/>
        <w:left w:val="none" w:sz="0" w:space="0" w:color="auto"/>
        <w:bottom w:val="none" w:sz="0" w:space="0" w:color="auto"/>
        <w:right w:val="none" w:sz="0" w:space="0" w:color="auto"/>
      </w:divBdr>
      <w:divsChild>
        <w:div w:id="1797260618">
          <w:marLeft w:val="480"/>
          <w:marRight w:val="0"/>
          <w:marTop w:val="0"/>
          <w:marBottom w:val="0"/>
          <w:divBdr>
            <w:top w:val="none" w:sz="0" w:space="0" w:color="auto"/>
            <w:left w:val="none" w:sz="0" w:space="0" w:color="auto"/>
            <w:bottom w:val="none" w:sz="0" w:space="0" w:color="auto"/>
            <w:right w:val="none" w:sz="0" w:space="0" w:color="auto"/>
          </w:divBdr>
        </w:div>
        <w:div w:id="1628244777">
          <w:marLeft w:val="480"/>
          <w:marRight w:val="0"/>
          <w:marTop w:val="0"/>
          <w:marBottom w:val="0"/>
          <w:divBdr>
            <w:top w:val="none" w:sz="0" w:space="0" w:color="auto"/>
            <w:left w:val="none" w:sz="0" w:space="0" w:color="auto"/>
            <w:bottom w:val="none" w:sz="0" w:space="0" w:color="auto"/>
            <w:right w:val="none" w:sz="0" w:space="0" w:color="auto"/>
          </w:divBdr>
        </w:div>
        <w:div w:id="733895229">
          <w:marLeft w:val="480"/>
          <w:marRight w:val="0"/>
          <w:marTop w:val="0"/>
          <w:marBottom w:val="0"/>
          <w:divBdr>
            <w:top w:val="none" w:sz="0" w:space="0" w:color="auto"/>
            <w:left w:val="none" w:sz="0" w:space="0" w:color="auto"/>
            <w:bottom w:val="none" w:sz="0" w:space="0" w:color="auto"/>
            <w:right w:val="none" w:sz="0" w:space="0" w:color="auto"/>
          </w:divBdr>
        </w:div>
        <w:div w:id="1959679824">
          <w:marLeft w:val="480"/>
          <w:marRight w:val="0"/>
          <w:marTop w:val="0"/>
          <w:marBottom w:val="0"/>
          <w:divBdr>
            <w:top w:val="none" w:sz="0" w:space="0" w:color="auto"/>
            <w:left w:val="none" w:sz="0" w:space="0" w:color="auto"/>
            <w:bottom w:val="none" w:sz="0" w:space="0" w:color="auto"/>
            <w:right w:val="none" w:sz="0" w:space="0" w:color="auto"/>
          </w:divBdr>
        </w:div>
        <w:div w:id="930552002">
          <w:marLeft w:val="480"/>
          <w:marRight w:val="0"/>
          <w:marTop w:val="0"/>
          <w:marBottom w:val="0"/>
          <w:divBdr>
            <w:top w:val="none" w:sz="0" w:space="0" w:color="auto"/>
            <w:left w:val="none" w:sz="0" w:space="0" w:color="auto"/>
            <w:bottom w:val="none" w:sz="0" w:space="0" w:color="auto"/>
            <w:right w:val="none" w:sz="0" w:space="0" w:color="auto"/>
          </w:divBdr>
        </w:div>
        <w:div w:id="1258054377">
          <w:marLeft w:val="480"/>
          <w:marRight w:val="0"/>
          <w:marTop w:val="0"/>
          <w:marBottom w:val="0"/>
          <w:divBdr>
            <w:top w:val="none" w:sz="0" w:space="0" w:color="auto"/>
            <w:left w:val="none" w:sz="0" w:space="0" w:color="auto"/>
            <w:bottom w:val="none" w:sz="0" w:space="0" w:color="auto"/>
            <w:right w:val="none" w:sz="0" w:space="0" w:color="auto"/>
          </w:divBdr>
        </w:div>
        <w:div w:id="826047275">
          <w:marLeft w:val="480"/>
          <w:marRight w:val="0"/>
          <w:marTop w:val="0"/>
          <w:marBottom w:val="0"/>
          <w:divBdr>
            <w:top w:val="none" w:sz="0" w:space="0" w:color="auto"/>
            <w:left w:val="none" w:sz="0" w:space="0" w:color="auto"/>
            <w:bottom w:val="none" w:sz="0" w:space="0" w:color="auto"/>
            <w:right w:val="none" w:sz="0" w:space="0" w:color="auto"/>
          </w:divBdr>
        </w:div>
        <w:div w:id="1602566194">
          <w:marLeft w:val="480"/>
          <w:marRight w:val="0"/>
          <w:marTop w:val="0"/>
          <w:marBottom w:val="0"/>
          <w:divBdr>
            <w:top w:val="none" w:sz="0" w:space="0" w:color="auto"/>
            <w:left w:val="none" w:sz="0" w:space="0" w:color="auto"/>
            <w:bottom w:val="none" w:sz="0" w:space="0" w:color="auto"/>
            <w:right w:val="none" w:sz="0" w:space="0" w:color="auto"/>
          </w:divBdr>
        </w:div>
        <w:div w:id="1855801966">
          <w:marLeft w:val="480"/>
          <w:marRight w:val="0"/>
          <w:marTop w:val="0"/>
          <w:marBottom w:val="0"/>
          <w:divBdr>
            <w:top w:val="none" w:sz="0" w:space="0" w:color="auto"/>
            <w:left w:val="none" w:sz="0" w:space="0" w:color="auto"/>
            <w:bottom w:val="none" w:sz="0" w:space="0" w:color="auto"/>
            <w:right w:val="none" w:sz="0" w:space="0" w:color="auto"/>
          </w:divBdr>
        </w:div>
        <w:div w:id="1860121437">
          <w:marLeft w:val="480"/>
          <w:marRight w:val="0"/>
          <w:marTop w:val="0"/>
          <w:marBottom w:val="0"/>
          <w:divBdr>
            <w:top w:val="none" w:sz="0" w:space="0" w:color="auto"/>
            <w:left w:val="none" w:sz="0" w:space="0" w:color="auto"/>
            <w:bottom w:val="none" w:sz="0" w:space="0" w:color="auto"/>
            <w:right w:val="none" w:sz="0" w:space="0" w:color="auto"/>
          </w:divBdr>
        </w:div>
        <w:div w:id="497884167">
          <w:marLeft w:val="480"/>
          <w:marRight w:val="0"/>
          <w:marTop w:val="0"/>
          <w:marBottom w:val="0"/>
          <w:divBdr>
            <w:top w:val="none" w:sz="0" w:space="0" w:color="auto"/>
            <w:left w:val="none" w:sz="0" w:space="0" w:color="auto"/>
            <w:bottom w:val="none" w:sz="0" w:space="0" w:color="auto"/>
            <w:right w:val="none" w:sz="0" w:space="0" w:color="auto"/>
          </w:divBdr>
        </w:div>
        <w:div w:id="1158116193">
          <w:marLeft w:val="480"/>
          <w:marRight w:val="0"/>
          <w:marTop w:val="0"/>
          <w:marBottom w:val="0"/>
          <w:divBdr>
            <w:top w:val="none" w:sz="0" w:space="0" w:color="auto"/>
            <w:left w:val="none" w:sz="0" w:space="0" w:color="auto"/>
            <w:bottom w:val="none" w:sz="0" w:space="0" w:color="auto"/>
            <w:right w:val="none" w:sz="0" w:space="0" w:color="auto"/>
          </w:divBdr>
        </w:div>
        <w:div w:id="1770737791">
          <w:marLeft w:val="480"/>
          <w:marRight w:val="0"/>
          <w:marTop w:val="0"/>
          <w:marBottom w:val="0"/>
          <w:divBdr>
            <w:top w:val="none" w:sz="0" w:space="0" w:color="auto"/>
            <w:left w:val="none" w:sz="0" w:space="0" w:color="auto"/>
            <w:bottom w:val="none" w:sz="0" w:space="0" w:color="auto"/>
            <w:right w:val="none" w:sz="0" w:space="0" w:color="auto"/>
          </w:divBdr>
        </w:div>
        <w:div w:id="817499169">
          <w:marLeft w:val="480"/>
          <w:marRight w:val="0"/>
          <w:marTop w:val="0"/>
          <w:marBottom w:val="0"/>
          <w:divBdr>
            <w:top w:val="none" w:sz="0" w:space="0" w:color="auto"/>
            <w:left w:val="none" w:sz="0" w:space="0" w:color="auto"/>
            <w:bottom w:val="none" w:sz="0" w:space="0" w:color="auto"/>
            <w:right w:val="none" w:sz="0" w:space="0" w:color="auto"/>
          </w:divBdr>
        </w:div>
        <w:div w:id="1187794336">
          <w:marLeft w:val="480"/>
          <w:marRight w:val="0"/>
          <w:marTop w:val="0"/>
          <w:marBottom w:val="0"/>
          <w:divBdr>
            <w:top w:val="none" w:sz="0" w:space="0" w:color="auto"/>
            <w:left w:val="none" w:sz="0" w:space="0" w:color="auto"/>
            <w:bottom w:val="none" w:sz="0" w:space="0" w:color="auto"/>
            <w:right w:val="none" w:sz="0" w:space="0" w:color="auto"/>
          </w:divBdr>
        </w:div>
        <w:div w:id="104230303">
          <w:marLeft w:val="480"/>
          <w:marRight w:val="0"/>
          <w:marTop w:val="0"/>
          <w:marBottom w:val="0"/>
          <w:divBdr>
            <w:top w:val="none" w:sz="0" w:space="0" w:color="auto"/>
            <w:left w:val="none" w:sz="0" w:space="0" w:color="auto"/>
            <w:bottom w:val="none" w:sz="0" w:space="0" w:color="auto"/>
            <w:right w:val="none" w:sz="0" w:space="0" w:color="auto"/>
          </w:divBdr>
        </w:div>
        <w:div w:id="426775147">
          <w:marLeft w:val="480"/>
          <w:marRight w:val="0"/>
          <w:marTop w:val="0"/>
          <w:marBottom w:val="0"/>
          <w:divBdr>
            <w:top w:val="none" w:sz="0" w:space="0" w:color="auto"/>
            <w:left w:val="none" w:sz="0" w:space="0" w:color="auto"/>
            <w:bottom w:val="none" w:sz="0" w:space="0" w:color="auto"/>
            <w:right w:val="none" w:sz="0" w:space="0" w:color="auto"/>
          </w:divBdr>
        </w:div>
        <w:div w:id="539823626">
          <w:marLeft w:val="480"/>
          <w:marRight w:val="0"/>
          <w:marTop w:val="0"/>
          <w:marBottom w:val="0"/>
          <w:divBdr>
            <w:top w:val="none" w:sz="0" w:space="0" w:color="auto"/>
            <w:left w:val="none" w:sz="0" w:space="0" w:color="auto"/>
            <w:bottom w:val="none" w:sz="0" w:space="0" w:color="auto"/>
            <w:right w:val="none" w:sz="0" w:space="0" w:color="auto"/>
          </w:divBdr>
        </w:div>
        <w:div w:id="872576053">
          <w:marLeft w:val="480"/>
          <w:marRight w:val="0"/>
          <w:marTop w:val="0"/>
          <w:marBottom w:val="0"/>
          <w:divBdr>
            <w:top w:val="none" w:sz="0" w:space="0" w:color="auto"/>
            <w:left w:val="none" w:sz="0" w:space="0" w:color="auto"/>
            <w:bottom w:val="none" w:sz="0" w:space="0" w:color="auto"/>
            <w:right w:val="none" w:sz="0" w:space="0" w:color="auto"/>
          </w:divBdr>
        </w:div>
        <w:div w:id="1033582201">
          <w:marLeft w:val="480"/>
          <w:marRight w:val="0"/>
          <w:marTop w:val="0"/>
          <w:marBottom w:val="0"/>
          <w:divBdr>
            <w:top w:val="none" w:sz="0" w:space="0" w:color="auto"/>
            <w:left w:val="none" w:sz="0" w:space="0" w:color="auto"/>
            <w:bottom w:val="none" w:sz="0" w:space="0" w:color="auto"/>
            <w:right w:val="none" w:sz="0" w:space="0" w:color="auto"/>
          </w:divBdr>
        </w:div>
        <w:div w:id="1655376073">
          <w:marLeft w:val="480"/>
          <w:marRight w:val="0"/>
          <w:marTop w:val="0"/>
          <w:marBottom w:val="0"/>
          <w:divBdr>
            <w:top w:val="none" w:sz="0" w:space="0" w:color="auto"/>
            <w:left w:val="none" w:sz="0" w:space="0" w:color="auto"/>
            <w:bottom w:val="none" w:sz="0" w:space="0" w:color="auto"/>
            <w:right w:val="none" w:sz="0" w:space="0" w:color="auto"/>
          </w:divBdr>
        </w:div>
        <w:div w:id="81873569">
          <w:marLeft w:val="480"/>
          <w:marRight w:val="0"/>
          <w:marTop w:val="0"/>
          <w:marBottom w:val="0"/>
          <w:divBdr>
            <w:top w:val="none" w:sz="0" w:space="0" w:color="auto"/>
            <w:left w:val="none" w:sz="0" w:space="0" w:color="auto"/>
            <w:bottom w:val="none" w:sz="0" w:space="0" w:color="auto"/>
            <w:right w:val="none" w:sz="0" w:space="0" w:color="auto"/>
          </w:divBdr>
        </w:div>
        <w:div w:id="610169189">
          <w:marLeft w:val="480"/>
          <w:marRight w:val="0"/>
          <w:marTop w:val="0"/>
          <w:marBottom w:val="0"/>
          <w:divBdr>
            <w:top w:val="none" w:sz="0" w:space="0" w:color="auto"/>
            <w:left w:val="none" w:sz="0" w:space="0" w:color="auto"/>
            <w:bottom w:val="none" w:sz="0" w:space="0" w:color="auto"/>
            <w:right w:val="none" w:sz="0" w:space="0" w:color="auto"/>
          </w:divBdr>
        </w:div>
        <w:div w:id="1710572880">
          <w:marLeft w:val="480"/>
          <w:marRight w:val="0"/>
          <w:marTop w:val="0"/>
          <w:marBottom w:val="0"/>
          <w:divBdr>
            <w:top w:val="none" w:sz="0" w:space="0" w:color="auto"/>
            <w:left w:val="none" w:sz="0" w:space="0" w:color="auto"/>
            <w:bottom w:val="none" w:sz="0" w:space="0" w:color="auto"/>
            <w:right w:val="none" w:sz="0" w:space="0" w:color="auto"/>
          </w:divBdr>
        </w:div>
        <w:div w:id="1009874277">
          <w:marLeft w:val="480"/>
          <w:marRight w:val="0"/>
          <w:marTop w:val="0"/>
          <w:marBottom w:val="0"/>
          <w:divBdr>
            <w:top w:val="none" w:sz="0" w:space="0" w:color="auto"/>
            <w:left w:val="none" w:sz="0" w:space="0" w:color="auto"/>
            <w:bottom w:val="none" w:sz="0" w:space="0" w:color="auto"/>
            <w:right w:val="none" w:sz="0" w:space="0" w:color="auto"/>
          </w:divBdr>
        </w:div>
        <w:div w:id="1067267347">
          <w:marLeft w:val="480"/>
          <w:marRight w:val="0"/>
          <w:marTop w:val="0"/>
          <w:marBottom w:val="0"/>
          <w:divBdr>
            <w:top w:val="none" w:sz="0" w:space="0" w:color="auto"/>
            <w:left w:val="none" w:sz="0" w:space="0" w:color="auto"/>
            <w:bottom w:val="none" w:sz="0" w:space="0" w:color="auto"/>
            <w:right w:val="none" w:sz="0" w:space="0" w:color="auto"/>
          </w:divBdr>
        </w:div>
        <w:div w:id="844520744">
          <w:marLeft w:val="480"/>
          <w:marRight w:val="0"/>
          <w:marTop w:val="0"/>
          <w:marBottom w:val="0"/>
          <w:divBdr>
            <w:top w:val="none" w:sz="0" w:space="0" w:color="auto"/>
            <w:left w:val="none" w:sz="0" w:space="0" w:color="auto"/>
            <w:bottom w:val="none" w:sz="0" w:space="0" w:color="auto"/>
            <w:right w:val="none" w:sz="0" w:space="0" w:color="auto"/>
          </w:divBdr>
        </w:div>
        <w:div w:id="1509949697">
          <w:marLeft w:val="480"/>
          <w:marRight w:val="0"/>
          <w:marTop w:val="0"/>
          <w:marBottom w:val="0"/>
          <w:divBdr>
            <w:top w:val="none" w:sz="0" w:space="0" w:color="auto"/>
            <w:left w:val="none" w:sz="0" w:space="0" w:color="auto"/>
            <w:bottom w:val="none" w:sz="0" w:space="0" w:color="auto"/>
            <w:right w:val="none" w:sz="0" w:space="0" w:color="auto"/>
          </w:divBdr>
        </w:div>
        <w:div w:id="2118521129">
          <w:marLeft w:val="480"/>
          <w:marRight w:val="0"/>
          <w:marTop w:val="0"/>
          <w:marBottom w:val="0"/>
          <w:divBdr>
            <w:top w:val="none" w:sz="0" w:space="0" w:color="auto"/>
            <w:left w:val="none" w:sz="0" w:space="0" w:color="auto"/>
            <w:bottom w:val="none" w:sz="0" w:space="0" w:color="auto"/>
            <w:right w:val="none" w:sz="0" w:space="0" w:color="auto"/>
          </w:divBdr>
        </w:div>
        <w:div w:id="1472019083">
          <w:marLeft w:val="480"/>
          <w:marRight w:val="0"/>
          <w:marTop w:val="0"/>
          <w:marBottom w:val="0"/>
          <w:divBdr>
            <w:top w:val="none" w:sz="0" w:space="0" w:color="auto"/>
            <w:left w:val="none" w:sz="0" w:space="0" w:color="auto"/>
            <w:bottom w:val="none" w:sz="0" w:space="0" w:color="auto"/>
            <w:right w:val="none" w:sz="0" w:space="0" w:color="auto"/>
          </w:divBdr>
        </w:div>
        <w:div w:id="2044355577">
          <w:marLeft w:val="480"/>
          <w:marRight w:val="0"/>
          <w:marTop w:val="0"/>
          <w:marBottom w:val="0"/>
          <w:divBdr>
            <w:top w:val="none" w:sz="0" w:space="0" w:color="auto"/>
            <w:left w:val="none" w:sz="0" w:space="0" w:color="auto"/>
            <w:bottom w:val="none" w:sz="0" w:space="0" w:color="auto"/>
            <w:right w:val="none" w:sz="0" w:space="0" w:color="auto"/>
          </w:divBdr>
        </w:div>
        <w:div w:id="2129662226">
          <w:marLeft w:val="480"/>
          <w:marRight w:val="0"/>
          <w:marTop w:val="0"/>
          <w:marBottom w:val="0"/>
          <w:divBdr>
            <w:top w:val="none" w:sz="0" w:space="0" w:color="auto"/>
            <w:left w:val="none" w:sz="0" w:space="0" w:color="auto"/>
            <w:bottom w:val="none" w:sz="0" w:space="0" w:color="auto"/>
            <w:right w:val="none" w:sz="0" w:space="0" w:color="auto"/>
          </w:divBdr>
        </w:div>
        <w:div w:id="1903521688">
          <w:marLeft w:val="480"/>
          <w:marRight w:val="0"/>
          <w:marTop w:val="0"/>
          <w:marBottom w:val="0"/>
          <w:divBdr>
            <w:top w:val="none" w:sz="0" w:space="0" w:color="auto"/>
            <w:left w:val="none" w:sz="0" w:space="0" w:color="auto"/>
            <w:bottom w:val="none" w:sz="0" w:space="0" w:color="auto"/>
            <w:right w:val="none" w:sz="0" w:space="0" w:color="auto"/>
          </w:divBdr>
        </w:div>
        <w:div w:id="992638548">
          <w:marLeft w:val="480"/>
          <w:marRight w:val="0"/>
          <w:marTop w:val="0"/>
          <w:marBottom w:val="0"/>
          <w:divBdr>
            <w:top w:val="none" w:sz="0" w:space="0" w:color="auto"/>
            <w:left w:val="none" w:sz="0" w:space="0" w:color="auto"/>
            <w:bottom w:val="none" w:sz="0" w:space="0" w:color="auto"/>
            <w:right w:val="none" w:sz="0" w:space="0" w:color="auto"/>
          </w:divBdr>
        </w:div>
        <w:div w:id="325938866">
          <w:marLeft w:val="480"/>
          <w:marRight w:val="0"/>
          <w:marTop w:val="0"/>
          <w:marBottom w:val="0"/>
          <w:divBdr>
            <w:top w:val="none" w:sz="0" w:space="0" w:color="auto"/>
            <w:left w:val="none" w:sz="0" w:space="0" w:color="auto"/>
            <w:bottom w:val="none" w:sz="0" w:space="0" w:color="auto"/>
            <w:right w:val="none" w:sz="0" w:space="0" w:color="auto"/>
          </w:divBdr>
        </w:div>
        <w:div w:id="982734407">
          <w:marLeft w:val="480"/>
          <w:marRight w:val="0"/>
          <w:marTop w:val="0"/>
          <w:marBottom w:val="0"/>
          <w:divBdr>
            <w:top w:val="none" w:sz="0" w:space="0" w:color="auto"/>
            <w:left w:val="none" w:sz="0" w:space="0" w:color="auto"/>
            <w:bottom w:val="none" w:sz="0" w:space="0" w:color="auto"/>
            <w:right w:val="none" w:sz="0" w:space="0" w:color="auto"/>
          </w:divBdr>
        </w:div>
        <w:div w:id="2041006848">
          <w:marLeft w:val="480"/>
          <w:marRight w:val="0"/>
          <w:marTop w:val="0"/>
          <w:marBottom w:val="0"/>
          <w:divBdr>
            <w:top w:val="none" w:sz="0" w:space="0" w:color="auto"/>
            <w:left w:val="none" w:sz="0" w:space="0" w:color="auto"/>
            <w:bottom w:val="none" w:sz="0" w:space="0" w:color="auto"/>
            <w:right w:val="none" w:sz="0" w:space="0" w:color="auto"/>
          </w:divBdr>
        </w:div>
        <w:div w:id="1526097875">
          <w:marLeft w:val="480"/>
          <w:marRight w:val="0"/>
          <w:marTop w:val="0"/>
          <w:marBottom w:val="0"/>
          <w:divBdr>
            <w:top w:val="none" w:sz="0" w:space="0" w:color="auto"/>
            <w:left w:val="none" w:sz="0" w:space="0" w:color="auto"/>
            <w:bottom w:val="none" w:sz="0" w:space="0" w:color="auto"/>
            <w:right w:val="none" w:sz="0" w:space="0" w:color="auto"/>
          </w:divBdr>
        </w:div>
        <w:div w:id="579218885">
          <w:marLeft w:val="480"/>
          <w:marRight w:val="0"/>
          <w:marTop w:val="0"/>
          <w:marBottom w:val="0"/>
          <w:divBdr>
            <w:top w:val="none" w:sz="0" w:space="0" w:color="auto"/>
            <w:left w:val="none" w:sz="0" w:space="0" w:color="auto"/>
            <w:bottom w:val="none" w:sz="0" w:space="0" w:color="auto"/>
            <w:right w:val="none" w:sz="0" w:space="0" w:color="auto"/>
          </w:divBdr>
        </w:div>
        <w:div w:id="2102674019">
          <w:marLeft w:val="480"/>
          <w:marRight w:val="0"/>
          <w:marTop w:val="0"/>
          <w:marBottom w:val="0"/>
          <w:divBdr>
            <w:top w:val="none" w:sz="0" w:space="0" w:color="auto"/>
            <w:left w:val="none" w:sz="0" w:space="0" w:color="auto"/>
            <w:bottom w:val="none" w:sz="0" w:space="0" w:color="auto"/>
            <w:right w:val="none" w:sz="0" w:space="0" w:color="auto"/>
          </w:divBdr>
        </w:div>
        <w:div w:id="1715425248">
          <w:marLeft w:val="480"/>
          <w:marRight w:val="0"/>
          <w:marTop w:val="0"/>
          <w:marBottom w:val="0"/>
          <w:divBdr>
            <w:top w:val="none" w:sz="0" w:space="0" w:color="auto"/>
            <w:left w:val="none" w:sz="0" w:space="0" w:color="auto"/>
            <w:bottom w:val="none" w:sz="0" w:space="0" w:color="auto"/>
            <w:right w:val="none" w:sz="0" w:space="0" w:color="auto"/>
          </w:divBdr>
        </w:div>
        <w:div w:id="1682313712">
          <w:marLeft w:val="480"/>
          <w:marRight w:val="0"/>
          <w:marTop w:val="0"/>
          <w:marBottom w:val="0"/>
          <w:divBdr>
            <w:top w:val="none" w:sz="0" w:space="0" w:color="auto"/>
            <w:left w:val="none" w:sz="0" w:space="0" w:color="auto"/>
            <w:bottom w:val="none" w:sz="0" w:space="0" w:color="auto"/>
            <w:right w:val="none" w:sz="0" w:space="0" w:color="auto"/>
          </w:divBdr>
        </w:div>
      </w:divsChild>
    </w:div>
    <w:div w:id="558174413">
      <w:bodyDiv w:val="1"/>
      <w:marLeft w:val="0"/>
      <w:marRight w:val="0"/>
      <w:marTop w:val="0"/>
      <w:marBottom w:val="0"/>
      <w:divBdr>
        <w:top w:val="none" w:sz="0" w:space="0" w:color="auto"/>
        <w:left w:val="none" w:sz="0" w:space="0" w:color="auto"/>
        <w:bottom w:val="none" w:sz="0" w:space="0" w:color="auto"/>
        <w:right w:val="none" w:sz="0" w:space="0" w:color="auto"/>
      </w:divBdr>
    </w:div>
    <w:div w:id="559286978">
      <w:bodyDiv w:val="1"/>
      <w:marLeft w:val="0"/>
      <w:marRight w:val="0"/>
      <w:marTop w:val="0"/>
      <w:marBottom w:val="0"/>
      <w:divBdr>
        <w:top w:val="none" w:sz="0" w:space="0" w:color="auto"/>
        <w:left w:val="none" w:sz="0" w:space="0" w:color="auto"/>
        <w:bottom w:val="none" w:sz="0" w:space="0" w:color="auto"/>
        <w:right w:val="none" w:sz="0" w:space="0" w:color="auto"/>
      </w:divBdr>
    </w:div>
    <w:div w:id="559436490">
      <w:bodyDiv w:val="1"/>
      <w:marLeft w:val="0"/>
      <w:marRight w:val="0"/>
      <w:marTop w:val="0"/>
      <w:marBottom w:val="0"/>
      <w:divBdr>
        <w:top w:val="none" w:sz="0" w:space="0" w:color="auto"/>
        <w:left w:val="none" w:sz="0" w:space="0" w:color="auto"/>
        <w:bottom w:val="none" w:sz="0" w:space="0" w:color="auto"/>
        <w:right w:val="none" w:sz="0" w:space="0" w:color="auto"/>
      </w:divBdr>
    </w:div>
    <w:div w:id="560094317">
      <w:bodyDiv w:val="1"/>
      <w:marLeft w:val="0"/>
      <w:marRight w:val="0"/>
      <w:marTop w:val="0"/>
      <w:marBottom w:val="0"/>
      <w:divBdr>
        <w:top w:val="none" w:sz="0" w:space="0" w:color="auto"/>
        <w:left w:val="none" w:sz="0" w:space="0" w:color="auto"/>
        <w:bottom w:val="none" w:sz="0" w:space="0" w:color="auto"/>
        <w:right w:val="none" w:sz="0" w:space="0" w:color="auto"/>
      </w:divBdr>
    </w:div>
    <w:div w:id="560605096">
      <w:bodyDiv w:val="1"/>
      <w:marLeft w:val="0"/>
      <w:marRight w:val="0"/>
      <w:marTop w:val="0"/>
      <w:marBottom w:val="0"/>
      <w:divBdr>
        <w:top w:val="none" w:sz="0" w:space="0" w:color="auto"/>
        <w:left w:val="none" w:sz="0" w:space="0" w:color="auto"/>
        <w:bottom w:val="none" w:sz="0" w:space="0" w:color="auto"/>
        <w:right w:val="none" w:sz="0" w:space="0" w:color="auto"/>
      </w:divBdr>
    </w:div>
    <w:div w:id="560823450">
      <w:bodyDiv w:val="1"/>
      <w:marLeft w:val="0"/>
      <w:marRight w:val="0"/>
      <w:marTop w:val="0"/>
      <w:marBottom w:val="0"/>
      <w:divBdr>
        <w:top w:val="none" w:sz="0" w:space="0" w:color="auto"/>
        <w:left w:val="none" w:sz="0" w:space="0" w:color="auto"/>
        <w:bottom w:val="none" w:sz="0" w:space="0" w:color="auto"/>
        <w:right w:val="none" w:sz="0" w:space="0" w:color="auto"/>
      </w:divBdr>
    </w:div>
    <w:div w:id="561675874">
      <w:bodyDiv w:val="1"/>
      <w:marLeft w:val="0"/>
      <w:marRight w:val="0"/>
      <w:marTop w:val="0"/>
      <w:marBottom w:val="0"/>
      <w:divBdr>
        <w:top w:val="none" w:sz="0" w:space="0" w:color="auto"/>
        <w:left w:val="none" w:sz="0" w:space="0" w:color="auto"/>
        <w:bottom w:val="none" w:sz="0" w:space="0" w:color="auto"/>
        <w:right w:val="none" w:sz="0" w:space="0" w:color="auto"/>
      </w:divBdr>
    </w:div>
    <w:div w:id="562369573">
      <w:bodyDiv w:val="1"/>
      <w:marLeft w:val="0"/>
      <w:marRight w:val="0"/>
      <w:marTop w:val="0"/>
      <w:marBottom w:val="0"/>
      <w:divBdr>
        <w:top w:val="none" w:sz="0" w:space="0" w:color="auto"/>
        <w:left w:val="none" w:sz="0" w:space="0" w:color="auto"/>
        <w:bottom w:val="none" w:sz="0" w:space="0" w:color="auto"/>
        <w:right w:val="none" w:sz="0" w:space="0" w:color="auto"/>
      </w:divBdr>
    </w:div>
    <w:div w:id="562907524">
      <w:bodyDiv w:val="1"/>
      <w:marLeft w:val="0"/>
      <w:marRight w:val="0"/>
      <w:marTop w:val="0"/>
      <w:marBottom w:val="0"/>
      <w:divBdr>
        <w:top w:val="none" w:sz="0" w:space="0" w:color="auto"/>
        <w:left w:val="none" w:sz="0" w:space="0" w:color="auto"/>
        <w:bottom w:val="none" w:sz="0" w:space="0" w:color="auto"/>
        <w:right w:val="none" w:sz="0" w:space="0" w:color="auto"/>
      </w:divBdr>
    </w:div>
    <w:div w:id="563372261">
      <w:bodyDiv w:val="1"/>
      <w:marLeft w:val="0"/>
      <w:marRight w:val="0"/>
      <w:marTop w:val="0"/>
      <w:marBottom w:val="0"/>
      <w:divBdr>
        <w:top w:val="none" w:sz="0" w:space="0" w:color="auto"/>
        <w:left w:val="none" w:sz="0" w:space="0" w:color="auto"/>
        <w:bottom w:val="none" w:sz="0" w:space="0" w:color="auto"/>
        <w:right w:val="none" w:sz="0" w:space="0" w:color="auto"/>
      </w:divBdr>
    </w:div>
    <w:div w:id="563682451">
      <w:bodyDiv w:val="1"/>
      <w:marLeft w:val="0"/>
      <w:marRight w:val="0"/>
      <w:marTop w:val="0"/>
      <w:marBottom w:val="0"/>
      <w:divBdr>
        <w:top w:val="none" w:sz="0" w:space="0" w:color="auto"/>
        <w:left w:val="none" w:sz="0" w:space="0" w:color="auto"/>
        <w:bottom w:val="none" w:sz="0" w:space="0" w:color="auto"/>
        <w:right w:val="none" w:sz="0" w:space="0" w:color="auto"/>
      </w:divBdr>
    </w:div>
    <w:div w:id="563837491">
      <w:bodyDiv w:val="1"/>
      <w:marLeft w:val="0"/>
      <w:marRight w:val="0"/>
      <w:marTop w:val="0"/>
      <w:marBottom w:val="0"/>
      <w:divBdr>
        <w:top w:val="none" w:sz="0" w:space="0" w:color="auto"/>
        <w:left w:val="none" w:sz="0" w:space="0" w:color="auto"/>
        <w:bottom w:val="none" w:sz="0" w:space="0" w:color="auto"/>
        <w:right w:val="none" w:sz="0" w:space="0" w:color="auto"/>
      </w:divBdr>
    </w:div>
    <w:div w:id="564144871">
      <w:bodyDiv w:val="1"/>
      <w:marLeft w:val="0"/>
      <w:marRight w:val="0"/>
      <w:marTop w:val="0"/>
      <w:marBottom w:val="0"/>
      <w:divBdr>
        <w:top w:val="none" w:sz="0" w:space="0" w:color="auto"/>
        <w:left w:val="none" w:sz="0" w:space="0" w:color="auto"/>
        <w:bottom w:val="none" w:sz="0" w:space="0" w:color="auto"/>
        <w:right w:val="none" w:sz="0" w:space="0" w:color="auto"/>
      </w:divBdr>
    </w:div>
    <w:div w:id="564880189">
      <w:bodyDiv w:val="1"/>
      <w:marLeft w:val="0"/>
      <w:marRight w:val="0"/>
      <w:marTop w:val="0"/>
      <w:marBottom w:val="0"/>
      <w:divBdr>
        <w:top w:val="none" w:sz="0" w:space="0" w:color="auto"/>
        <w:left w:val="none" w:sz="0" w:space="0" w:color="auto"/>
        <w:bottom w:val="none" w:sz="0" w:space="0" w:color="auto"/>
        <w:right w:val="none" w:sz="0" w:space="0" w:color="auto"/>
      </w:divBdr>
    </w:div>
    <w:div w:id="566189918">
      <w:bodyDiv w:val="1"/>
      <w:marLeft w:val="0"/>
      <w:marRight w:val="0"/>
      <w:marTop w:val="0"/>
      <w:marBottom w:val="0"/>
      <w:divBdr>
        <w:top w:val="none" w:sz="0" w:space="0" w:color="auto"/>
        <w:left w:val="none" w:sz="0" w:space="0" w:color="auto"/>
        <w:bottom w:val="none" w:sz="0" w:space="0" w:color="auto"/>
        <w:right w:val="none" w:sz="0" w:space="0" w:color="auto"/>
      </w:divBdr>
    </w:div>
    <w:div w:id="566262451">
      <w:bodyDiv w:val="1"/>
      <w:marLeft w:val="0"/>
      <w:marRight w:val="0"/>
      <w:marTop w:val="0"/>
      <w:marBottom w:val="0"/>
      <w:divBdr>
        <w:top w:val="none" w:sz="0" w:space="0" w:color="auto"/>
        <w:left w:val="none" w:sz="0" w:space="0" w:color="auto"/>
        <w:bottom w:val="none" w:sz="0" w:space="0" w:color="auto"/>
        <w:right w:val="none" w:sz="0" w:space="0" w:color="auto"/>
      </w:divBdr>
    </w:div>
    <w:div w:id="566913868">
      <w:bodyDiv w:val="1"/>
      <w:marLeft w:val="0"/>
      <w:marRight w:val="0"/>
      <w:marTop w:val="0"/>
      <w:marBottom w:val="0"/>
      <w:divBdr>
        <w:top w:val="none" w:sz="0" w:space="0" w:color="auto"/>
        <w:left w:val="none" w:sz="0" w:space="0" w:color="auto"/>
        <w:bottom w:val="none" w:sz="0" w:space="0" w:color="auto"/>
        <w:right w:val="none" w:sz="0" w:space="0" w:color="auto"/>
      </w:divBdr>
    </w:div>
    <w:div w:id="567157972">
      <w:bodyDiv w:val="1"/>
      <w:marLeft w:val="0"/>
      <w:marRight w:val="0"/>
      <w:marTop w:val="0"/>
      <w:marBottom w:val="0"/>
      <w:divBdr>
        <w:top w:val="none" w:sz="0" w:space="0" w:color="auto"/>
        <w:left w:val="none" w:sz="0" w:space="0" w:color="auto"/>
        <w:bottom w:val="none" w:sz="0" w:space="0" w:color="auto"/>
        <w:right w:val="none" w:sz="0" w:space="0" w:color="auto"/>
      </w:divBdr>
    </w:div>
    <w:div w:id="567766626">
      <w:bodyDiv w:val="1"/>
      <w:marLeft w:val="0"/>
      <w:marRight w:val="0"/>
      <w:marTop w:val="0"/>
      <w:marBottom w:val="0"/>
      <w:divBdr>
        <w:top w:val="none" w:sz="0" w:space="0" w:color="auto"/>
        <w:left w:val="none" w:sz="0" w:space="0" w:color="auto"/>
        <w:bottom w:val="none" w:sz="0" w:space="0" w:color="auto"/>
        <w:right w:val="none" w:sz="0" w:space="0" w:color="auto"/>
      </w:divBdr>
    </w:div>
    <w:div w:id="568000716">
      <w:bodyDiv w:val="1"/>
      <w:marLeft w:val="0"/>
      <w:marRight w:val="0"/>
      <w:marTop w:val="0"/>
      <w:marBottom w:val="0"/>
      <w:divBdr>
        <w:top w:val="none" w:sz="0" w:space="0" w:color="auto"/>
        <w:left w:val="none" w:sz="0" w:space="0" w:color="auto"/>
        <w:bottom w:val="none" w:sz="0" w:space="0" w:color="auto"/>
        <w:right w:val="none" w:sz="0" w:space="0" w:color="auto"/>
      </w:divBdr>
    </w:div>
    <w:div w:id="568228105">
      <w:bodyDiv w:val="1"/>
      <w:marLeft w:val="0"/>
      <w:marRight w:val="0"/>
      <w:marTop w:val="0"/>
      <w:marBottom w:val="0"/>
      <w:divBdr>
        <w:top w:val="none" w:sz="0" w:space="0" w:color="auto"/>
        <w:left w:val="none" w:sz="0" w:space="0" w:color="auto"/>
        <w:bottom w:val="none" w:sz="0" w:space="0" w:color="auto"/>
        <w:right w:val="none" w:sz="0" w:space="0" w:color="auto"/>
      </w:divBdr>
    </w:div>
    <w:div w:id="569342506">
      <w:bodyDiv w:val="1"/>
      <w:marLeft w:val="0"/>
      <w:marRight w:val="0"/>
      <w:marTop w:val="0"/>
      <w:marBottom w:val="0"/>
      <w:divBdr>
        <w:top w:val="none" w:sz="0" w:space="0" w:color="auto"/>
        <w:left w:val="none" w:sz="0" w:space="0" w:color="auto"/>
        <w:bottom w:val="none" w:sz="0" w:space="0" w:color="auto"/>
        <w:right w:val="none" w:sz="0" w:space="0" w:color="auto"/>
      </w:divBdr>
    </w:div>
    <w:div w:id="570043757">
      <w:bodyDiv w:val="1"/>
      <w:marLeft w:val="0"/>
      <w:marRight w:val="0"/>
      <w:marTop w:val="0"/>
      <w:marBottom w:val="0"/>
      <w:divBdr>
        <w:top w:val="none" w:sz="0" w:space="0" w:color="auto"/>
        <w:left w:val="none" w:sz="0" w:space="0" w:color="auto"/>
        <w:bottom w:val="none" w:sz="0" w:space="0" w:color="auto"/>
        <w:right w:val="none" w:sz="0" w:space="0" w:color="auto"/>
      </w:divBdr>
    </w:div>
    <w:div w:id="570232540">
      <w:bodyDiv w:val="1"/>
      <w:marLeft w:val="0"/>
      <w:marRight w:val="0"/>
      <w:marTop w:val="0"/>
      <w:marBottom w:val="0"/>
      <w:divBdr>
        <w:top w:val="none" w:sz="0" w:space="0" w:color="auto"/>
        <w:left w:val="none" w:sz="0" w:space="0" w:color="auto"/>
        <w:bottom w:val="none" w:sz="0" w:space="0" w:color="auto"/>
        <w:right w:val="none" w:sz="0" w:space="0" w:color="auto"/>
      </w:divBdr>
    </w:div>
    <w:div w:id="571088569">
      <w:bodyDiv w:val="1"/>
      <w:marLeft w:val="0"/>
      <w:marRight w:val="0"/>
      <w:marTop w:val="0"/>
      <w:marBottom w:val="0"/>
      <w:divBdr>
        <w:top w:val="none" w:sz="0" w:space="0" w:color="auto"/>
        <w:left w:val="none" w:sz="0" w:space="0" w:color="auto"/>
        <w:bottom w:val="none" w:sz="0" w:space="0" w:color="auto"/>
        <w:right w:val="none" w:sz="0" w:space="0" w:color="auto"/>
      </w:divBdr>
    </w:div>
    <w:div w:id="571550462">
      <w:bodyDiv w:val="1"/>
      <w:marLeft w:val="0"/>
      <w:marRight w:val="0"/>
      <w:marTop w:val="0"/>
      <w:marBottom w:val="0"/>
      <w:divBdr>
        <w:top w:val="none" w:sz="0" w:space="0" w:color="auto"/>
        <w:left w:val="none" w:sz="0" w:space="0" w:color="auto"/>
        <w:bottom w:val="none" w:sz="0" w:space="0" w:color="auto"/>
        <w:right w:val="none" w:sz="0" w:space="0" w:color="auto"/>
      </w:divBdr>
    </w:div>
    <w:div w:id="571889947">
      <w:bodyDiv w:val="1"/>
      <w:marLeft w:val="0"/>
      <w:marRight w:val="0"/>
      <w:marTop w:val="0"/>
      <w:marBottom w:val="0"/>
      <w:divBdr>
        <w:top w:val="none" w:sz="0" w:space="0" w:color="auto"/>
        <w:left w:val="none" w:sz="0" w:space="0" w:color="auto"/>
        <w:bottom w:val="none" w:sz="0" w:space="0" w:color="auto"/>
        <w:right w:val="none" w:sz="0" w:space="0" w:color="auto"/>
      </w:divBdr>
    </w:div>
    <w:div w:id="573129908">
      <w:bodyDiv w:val="1"/>
      <w:marLeft w:val="0"/>
      <w:marRight w:val="0"/>
      <w:marTop w:val="0"/>
      <w:marBottom w:val="0"/>
      <w:divBdr>
        <w:top w:val="none" w:sz="0" w:space="0" w:color="auto"/>
        <w:left w:val="none" w:sz="0" w:space="0" w:color="auto"/>
        <w:bottom w:val="none" w:sz="0" w:space="0" w:color="auto"/>
        <w:right w:val="none" w:sz="0" w:space="0" w:color="auto"/>
      </w:divBdr>
      <w:divsChild>
        <w:div w:id="1697002059">
          <w:marLeft w:val="480"/>
          <w:marRight w:val="0"/>
          <w:marTop w:val="0"/>
          <w:marBottom w:val="0"/>
          <w:divBdr>
            <w:top w:val="none" w:sz="0" w:space="0" w:color="auto"/>
            <w:left w:val="none" w:sz="0" w:space="0" w:color="auto"/>
            <w:bottom w:val="none" w:sz="0" w:space="0" w:color="auto"/>
            <w:right w:val="none" w:sz="0" w:space="0" w:color="auto"/>
          </w:divBdr>
        </w:div>
        <w:div w:id="14505904">
          <w:marLeft w:val="480"/>
          <w:marRight w:val="0"/>
          <w:marTop w:val="0"/>
          <w:marBottom w:val="0"/>
          <w:divBdr>
            <w:top w:val="none" w:sz="0" w:space="0" w:color="auto"/>
            <w:left w:val="none" w:sz="0" w:space="0" w:color="auto"/>
            <w:bottom w:val="none" w:sz="0" w:space="0" w:color="auto"/>
            <w:right w:val="none" w:sz="0" w:space="0" w:color="auto"/>
          </w:divBdr>
        </w:div>
        <w:div w:id="167838170">
          <w:marLeft w:val="480"/>
          <w:marRight w:val="0"/>
          <w:marTop w:val="0"/>
          <w:marBottom w:val="0"/>
          <w:divBdr>
            <w:top w:val="none" w:sz="0" w:space="0" w:color="auto"/>
            <w:left w:val="none" w:sz="0" w:space="0" w:color="auto"/>
            <w:bottom w:val="none" w:sz="0" w:space="0" w:color="auto"/>
            <w:right w:val="none" w:sz="0" w:space="0" w:color="auto"/>
          </w:divBdr>
        </w:div>
        <w:div w:id="199980576">
          <w:marLeft w:val="480"/>
          <w:marRight w:val="0"/>
          <w:marTop w:val="0"/>
          <w:marBottom w:val="0"/>
          <w:divBdr>
            <w:top w:val="none" w:sz="0" w:space="0" w:color="auto"/>
            <w:left w:val="none" w:sz="0" w:space="0" w:color="auto"/>
            <w:bottom w:val="none" w:sz="0" w:space="0" w:color="auto"/>
            <w:right w:val="none" w:sz="0" w:space="0" w:color="auto"/>
          </w:divBdr>
        </w:div>
        <w:div w:id="1461418082">
          <w:marLeft w:val="480"/>
          <w:marRight w:val="0"/>
          <w:marTop w:val="0"/>
          <w:marBottom w:val="0"/>
          <w:divBdr>
            <w:top w:val="none" w:sz="0" w:space="0" w:color="auto"/>
            <w:left w:val="none" w:sz="0" w:space="0" w:color="auto"/>
            <w:bottom w:val="none" w:sz="0" w:space="0" w:color="auto"/>
            <w:right w:val="none" w:sz="0" w:space="0" w:color="auto"/>
          </w:divBdr>
        </w:div>
        <w:div w:id="25520019">
          <w:marLeft w:val="480"/>
          <w:marRight w:val="0"/>
          <w:marTop w:val="0"/>
          <w:marBottom w:val="0"/>
          <w:divBdr>
            <w:top w:val="none" w:sz="0" w:space="0" w:color="auto"/>
            <w:left w:val="none" w:sz="0" w:space="0" w:color="auto"/>
            <w:bottom w:val="none" w:sz="0" w:space="0" w:color="auto"/>
            <w:right w:val="none" w:sz="0" w:space="0" w:color="auto"/>
          </w:divBdr>
        </w:div>
        <w:div w:id="623737069">
          <w:marLeft w:val="480"/>
          <w:marRight w:val="0"/>
          <w:marTop w:val="0"/>
          <w:marBottom w:val="0"/>
          <w:divBdr>
            <w:top w:val="none" w:sz="0" w:space="0" w:color="auto"/>
            <w:left w:val="none" w:sz="0" w:space="0" w:color="auto"/>
            <w:bottom w:val="none" w:sz="0" w:space="0" w:color="auto"/>
            <w:right w:val="none" w:sz="0" w:space="0" w:color="auto"/>
          </w:divBdr>
        </w:div>
        <w:div w:id="1066680342">
          <w:marLeft w:val="480"/>
          <w:marRight w:val="0"/>
          <w:marTop w:val="0"/>
          <w:marBottom w:val="0"/>
          <w:divBdr>
            <w:top w:val="none" w:sz="0" w:space="0" w:color="auto"/>
            <w:left w:val="none" w:sz="0" w:space="0" w:color="auto"/>
            <w:bottom w:val="none" w:sz="0" w:space="0" w:color="auto"/>
            <w:right w:val="none" w:sz="0" w:space="0" w:color="auto"/>
          </w:divBdr>
        </w:div>
        <w:div w:id="496270328">
          <w:marLeft w:val="480"/>
          <w:marRight w:val="0"/>
          <w:marTop w:val="0"/>
          <w:marBottom w:val="0"/>
          <w:divBdr>
            <w:top w:val="none" w:sz="0" w:space="0" w:color="auto"/>
            <w:left w:val="none" w:sz="0" w:space="0" w:color="auto"/>
            <w:bottom w:val="none" w:sz="0" w:space="0" w:color="auto"/>
            <w:right w:val="none" w:sz="0" w:space="0" w:color="auto"/>
          </w:divBdr>
        </w:div>
        <w:div w:id="237441521">
          <w:marLeft w:val="480"/>
          <w:marRight w:val="0"/>
          <w:marTop w:val="0"/>
          <w:marBottom w:val="0"/>
          <w:divBdr>
            <w:top w:val="none" w:sz="0" w:space="0" w:color="auto"/>
            <w:left w:val="none" w:sz="0" w:space="0" w:color="auto"/>
            <w:bottom w:val="none" w:sz="0" w:space="0" w:color="auto"/>
            <w:right w:val="none" w:sz="0" w:space="0" w:color="auto"/>
          </w:divBdr>
        </w:div>
        <w:div w:id="1169909671">
          <w:marLeft w:val="480"/>
          <w:marRight w:val="0"/>
          <w:marTop w:val="0"/>
          <w:marBottom w:val="0"/>
          <w:divBdr>
            <w:top w:val="none" w:sz="0" w:space="0" w:color="auto"/>
            <w:left w:val="none" w:sz="0" w:space="0" w:color="auto"/>
            <w:bottom w:val="none" w:sz="0" w:space="0" w:color="auto"/>
            <w:right w:val="none" w:sz="0" w:space="0" w:color="auto"/>
          </w:divBdr>
        </w:div>
        <w:div w:id="676082594">
          <w:marLeft w:val="480"/>
          <w:marRight w:val="0"/>
          <w:marTop w:val="0"/>
          <w:marBottom w:val="0"/>
          <w:divBdr>
            <w:top w:val="none" w:sz="0" w:space="0" w:color="auto"/>
            <w:left w:val="none" w:sz="0" w:space="0" w:color="auto"/>
            <w:bottom w:val="none" w:sz="0" w:space="0" w:color="auto"/>
            <w:right w:val="none" w:sz="0" w:space="0" w:color="auto"/>
          </w:divBdr>
        </w:div>
        <w:div w:id="1719742768">
          <w:marLeft w:val="480"/>
          <w:marRight w:val="0"/>
          <w:marTop w:val="0"/>
          <w:marBottom w:val="0"/>
          <w:divBdr>
            <w:top w:val="none" w:sz="0" w:space="0" w:color="auto"/>
            <w:left w:val="none" w:sz="0" w:space="0" w:color="auto"/>
            <w:bottom w:val="none" w:sz="0" w:space="0" w:color="auto"/>
            <w:right w:val="none" w:sz="0" w:space="0" w:color="auto"/>
          </w:divBdr>
        </w:div>
        <w:div w:id="229538216">
          <w:marLeft w:val="480"/>
          <w:marRight w:val="0"/>
          <w:marTop w:val="0"/>
          <w:marBottom w:val="0"/>
          <w:divBdr>
            <w:top w:val="none" w:sz="0" w:space="0" w:color="auto"/>
            <w:left w:val="none" w:sz="0" w:space="0" w:color="auto"/>
            <w:bottom w:val="none" w:sz="0" w:space="0" w:color="auto"/>
            <w:right w:val="none" w:sz="0" w:space="0" w:color="auto"/>
          </w:divBdr>
        </w:div>
        <w:div w:id="1567953095">
          <w:marLeft w:val="480"/>
          <w:marRight w:val="0"/>
          <w:marTop w:val="0"/>
          <w:marBottom w:val="0"/>
          <w:divBdr>
            <w:top w:val="none" w:sz="0" w:space="0" w:color="auto"/>
            <w:left w:val="none" w:sz="0" w:space="0" w:color="auto"/>
            <w:bottom w:val="none" w:sz="0" w:space="0" w:color="auto"/>
            <w:right w:val="none" w:sz="0" w:space="0" w:color="auto"/>
          </w:divBdr>
        </w:div>
        <w:div w:id="1067461677">
          <w:marLeft w:val="480"/>
          <w:marRight w:val="0"/>
          <w:marTop w:val="0"/>
          <w:marBottom w:val="0"/>
          <w:divBdr>
            <w:top w:val="none" w:sz="0" w:space="0" w:color="auto"/>
            <w:left w:val="none" w:sz="0" w:space="0" w:color="auto"/>
            <w:bottom w:val="none" w:sz="0" w:space="0" w:color="auto"/>
            <w:right w:val="none" w:sz="0" w:space="0" w:color="auto"/>
          </w:divBdr>
        </w:div>
        <w:div w:id="1379355534">
          <w:marLeft w:val="480"/>
          <w:marRight w:val="0"/>
          <w:marTop w:val="0"/>
          <w:marBottom w:val="0"/>
          <w:divBdr>
            <w:top w:val="none" w:sz="0" w:space="0" w:color="auto"/>
            <w:left w:val="none" w:sz="0" w:space="0" w:color="auto"/>
            <w:bottom w:val="none" w:sz="0" w:space="0" w:color="auto"/>
            <w:right w:val="none" w:sz="0" w:space="0" w:color="auto"/>
          </w:divBdr>
        </w:div>
        <w:div w:id="468327779">
          <w:marLeft w:val="480"/>
          <w:marRight w:val="0"/>
          <w:marTop w:val="0"/>
          <w:marBottom w:val="0"/>
          <w:divBdr>
            <w:top w:val="none" w:sz="0" w:space="0" w:color="auto"/>
            <w:left w:val="none" w:sz="0" w:space="0" w:color="auto"/>
            <w:bottom w:val="none" w:sz="0" w:space="0" w:color="auto"/>
            <w:right w:val="none" w:sz="0" w:space="0" w:color="auto"/>
          </w:divBdr>
        </w:div>
        <w:div w:id="1903248691">
          <w:marLeft w:val="480"/>
          <w:marRight w:val="0"/>
          <w:marTop w:val="0"/>
          <w:marBottom w:val="0"/>
          <w:divBdr>
            <w:top w:val="none" w:sz="0" w:space="0" w:color="auto"/>
            <w:left w:val="none" w:sz="0" w:space="0" w:color="auto"/>
            <w:bottom w:val="none" w:sz="0" w:space="0" w:color="auto"/>
            <w:right w:val="none" w:sz="0" w:space="0" w:color="auto"/>
          </w:divBdr>
        </w:div>
        <w:div w:id="1334841328">
          <w:marLeft w:val="480"/>
          <w:marRight w:val="0"/>
          <w:marTop w:val="0"/>
          <w:marBottom w:val="0"/>
          <w:divBdr>
            <w:top w:val="none" w:sz="0" w:space="0" w:color="auto"/>
            <w:left w:val="none" w:sz="0" w:space="0" w:color="auto"/>
            <w:bottom w:val="none" w:sz="0" w:space="0" w:color="auto"/>
            <w:right w:val="none" w:sz="0" w:space="0" w:color="auto"/>
          </w:divBdr>
        </w:div>
        <w:div w:id="2120223551">
          <w:marLeft w:val="480"/>
          <w:marRight w:val="0"/>
          <w:marTop w:val="0"/>
          <w:marBottom w:val="0"/>
          <w:divBdr>
            <w:top w:val="none" w:sz="0" w:space="0" w:color="auto"/>
            <w:left w:val="none" w:sz="0" w:space="0" w:color="auto"/>
            <w:bottom w:val="none" w:sz="0" w:space="0" w:color="auto"/>
            <w:right w:val="none" w:sz="0" w:space="0" w:color="auto"/>
          </w:divBdr>
        </w:div>
        <w:div w:id="1834030278">
          <w:marLeft w:val="480"/>
          <w:marRight w:val="0"/>
          <w:marTop w:val="0"/>
          <w:marBottom w:val="0"/>
          <w:divBdr>
            <w:top w:val="none" w:sz="0" w:space="0" w:color="auto"/>
            <w:left w:val="none" w:sz="0" w:space="0" w:color="auto"/>
            <w:bottom w:val="none" w:sz="0" w:space="0" w:color="auto"/>
            <w:right w:val="none" w:sz="0" w:space="0" w:color="auto"/>
          </w:divBdr>
        </w:div>
        <w:div w:id="234095322">
          <w:marLeft w:val="480"/>
          <w:marRight w:val="0"/>
          <w:marTop w:val="0"/>
          <w:marBottom w:val="0"/>
          <w:divBdr>
            <w:top w:val="none" w:sz="0" w:space="0" w:color="auto"/>
            <w:left w:val="none" w:sz="0" w:space="0" w:color="auto"/>
            <w:bottom w:val="none" w:sz="0" w:space="0" w:color="auto"/>
            <w:right w:val="none" w:sz="0" w:space="0" w:color="auto"/>
          </w:divBdr>
        </w:div>
        <w:div w:id="1684016795">
          <w:marLeft w:val="480"/>
          <w:marRight w:val="0"/>
          <w:marTop w:val="0"/>
          <w:marBottom w:val="0"/>
          <w:divBdr>
            <w:top w:val="none" w:sz="0" w:space="0" w:color="auto"/>
            <w:left w:val="none" w:sz="0" w:space="0" w:color="auto"/>
            <w:bottom w:val="none" w:sz="0" w:space="0" w:color="auto"/>
            <w:right w:val="none" w:sz="0" w:space="0" w:color="auto"/>
          </w:divBdr>
        </w:div>
        <w:div w:id="1871532920">
          <w:marLeft w:val="480"/>
          <w:marRight w:val="0"/>
          <w:marTop w:val="0"/>
          <w:marBottom w:val="0"/>
          <w:divBdr>
            <w:top w:val="none" w:sz="0" w:space="0" w:color="auto"/>
            <w:left w:val="none" w:sz="0" w:space="0" w:color="auto"/>
            <w:bottom w:val="none" w:sz="0" w:space="0" w:color="auto"/>
            <w:right w:val="none" w:sz="0" w:space="0" w:color="auto"/>
          </w:divBdr>
        </w:div>
        <w:div w:id="1147934343">
          <w:marLeft w:val="480"/>
          <w:marRight w:val="0"/>
          <w:marTop w:val="0"/>
          <w:marBottom w:val="0"/>
          <w:divBdr>
            <w:top w:val="none" w:sz="0" w:space="0" w:color="auto"/>
            <w:left w:val="none" w:sz="0" w:space="0" w:color="auto"/>
            <w:bottom w:val="none" w:sz="0" w:space="0" w:color="auto"/>
            <w:right w:val="none" w:sz="0" w:space="0" w:color="auto"/>
          </w:divBdr>
        </w:div>
        <w:div w:id="1520394435">
          <w:marLeft w:val="480"/>
          <w:marRight w:val="0"/>
          <w:marTop w:val="0"/>
          <w:marBottom w:val="0"/>
          <w:divBdr>
            <w:top w:val="none" w:sz="0" w:space="0" w:color="auto"/>
            <w:left w:val="none" w:sz="0" w:space="0" w:color="auto"/>
            <w:bottom w:val="none" w:sz="0" w:space="0" w:color="auto"/>
            <w:right w:val="none" w:sz="0" w:space="0" w:color="auto"/>
          </w:divBdr>
        </w:div>
        <w:div w:id="1255089718">
          <w:marLeft w:val="480"/>
          <w:marRight w:val="0"/>
          <w:marTop w:val="0"/>
          <w:marBottom w:val="0"/>
          <w:divBdr>
            <w:top w:val="none" w:sz="0" w:space="0" w:color="auto"/>
            <w:left w:val="none" w:sz="0" w:space="0" w:color="auto"/>
            <w:bottom w:val="none" w:sz="0" w:space="0" w:color="auto"/>
            <w:right w:val="none" w:sz="0" w:space="0" w:color="auto"/>
          </w:divBdr>
        </w:div>
        <w:div w:id="1727726793">
          <w:marLeft w:val="480"/>
          <w:marRight w:val="0"/>
          <w:marTop w:val="0"/>
          <w:marBottom w:val="0"/>
          <w:divBdr>
            <w:top w:val="none" w:sz="0" w:space="0" w:color="auto"/>
            <w:left w:val="none" w:sz="0" w:space="0" w:color="auto"/>
            <w:bottom w:val="none" w:sz="0" w:space="0" w:color="auto"/>
            <w:right w:val="none" w:sz="0" w:space="0" w:color="auto"/>
          </w:divBdr>
        </w:div>
        <w:div w:id="415052428">
          <w:marLeft w:val="480"/>
          <w:marRight w:val="0"/>
          <w:marTop w:val="0"/>
          <w:marBottom w:val="0"/>
          <w:divBdr>
            <w:top w:val="none" w:sz="0" w:space="0" w:color="auto"/>
            <w:left w:val="none" w:sz="0" w:space="0" w:color="auto"/>
            <w:bottom w:val="none" w:sz="0" w:space="0" w:color="auto"/>
            <w:right w:val="none" w:sz="0" w:space="0" w:color="auto"/>
          </w:divBdr>
        </w:div>
        <w:div w:id="1037315565">
          <w:marLeft w:val="480"/>
          <w:marRight w:val="0"/>
          <w:marTop w:val="0"/>
          <w:marBottom w:val="0"/>
          <w:divBdr>
            <w:top w:val="none" w:sz="0" w:space="0" w:color="auto"/>
            <w:left w:val="none" w:sz="0" w:space="0" w:color="auto"/>
            <w:bottom w:val="none" w:sz="0" w:space="0" w:color="auto"/>
            <w:right w:val="none" w:sz="0" w:space="0" w:color="auto"/>
          </w:divBdr>
        </w:div>
        <w:div w:id="1957760587">
          <w:marLeft w:val="480"/>
          <w:marRight w:val="0"/>
          <w:marTop w:val="0"/>
          <w:marBottom w:val="0"/>
          <w:divBdr>
            <w:top w:val="none" w:sz="0" w:space="0" w:color="auto"/>
            <w:left w:val="none" w:sz="0" w:space="0" w:color="auto"/>
            <w:bottom w:val="none" w:sz="0" w:space="0" w:color="auto"/>
            <w:right w:val="none" w:sz="0" w:space="0" w:color="auto"/>
          </w:divBdr>
        </w:div>
        <w:div w:id="1584681176">
          <w:marLeft w:val="480"/>
          <w:marRight w:val="0"/>
          <w:marTop w:val="0"/>
          <w:marBottom w:val="0"/>
          <w:divBdr>
            <w:top w:val="none" w:sz="0" w:space="0" w:color="auto"/>
            <w:left w:val="none" w:sz="0" w:space="0" w:color="auto"/>
            <w:bottom w:val="none" w:sz="0" w:space="0" w:color="auto"/>
            <w:right w:val="none" w:sz="0" w:space="0" w:color="auto"/>
          </w:divBdr>
        </w:div>
        <w:div w:id="2111466217">
          <w:marLeft w:val="480"/>
          <w:marRight w:val="0"/>
          <w:marTop w:val="0"/>
          <w:marBottom w:val="0"/>
          <w:divBdr>
            <w:top w:val="none" w:sz="0" w:space="0" w:color="auto"/>
            <w:left w:val="none" w:sz="0" w:space="0" w:color="auto"/>
            <w:bottom w:val="none" w:sz="0" w:space="0" w:color="auto"/>
            <w:right w:val="none" w:sz="0" w:space="0" w:color="auto"/>
          </w:divBdr>
        </w:div>
        <w:div w:id="596669696">
          <w:marLeft w:val="480"/>
          <w:marRight w:val="0"/>
          <w:marTop w:val="0"/>
          <w:marBottom w:val="0"/>
          <w:divBdr>
            <w:top w:val="none" w:sz="0" w:space="0" w:color="auto"/>
            <w:left w:val="none" w:sz="0" w:space="0" w:color="auto"/>
            <w:bottom w:val="none" w:sz="0" w:space="0" w:color="auto"/>
            <w:right w:val="none" w:sz="0" w:space="0" w:color="auto"/>
          </w:divBdr>
        </w:div>
        <w:div w:id="923682279">
          <w:marLeft w:val="480"/>
          <w:marRight w:val="0"/>
          <w:marTop w:val="0"/>
          <w:marBottom w:val="0"/>
          <w:divBdr>
            <w:top w:val="none" w:sz="0" w:space="0" w:color="auto"/>
            <w:left w:val="none" w:sz="0" w:space="0" w:color="auto"/>
            <w:bottom w:val="none" w:sz="0" w:space="0" w:color="auto"/>
            <w:right w:val="none" w:sz="0" w:space="0" w:color="auto"/>
          </w:divBdr>
        </w:div>
        <w:div w:id="1182159262">
          <w:marLeft w:val="480"/>
          <w:marRight w:val="0"/>
          <w:marTop w:val="0"/>
          <w:marBottom w:val="0"/>
          <w:divBdr>
            <w:top w:val="none" w:sz="0" w:space="0" w:color="auto"/>
            <w:left w:val="none" w:sz="0" w:space="0" w:color="auto"/>
            <w:bottom w:val="none" w:sz="0" w:space="0" w:color="auto"/>
            <w:right w:val="none" w:sz="0" w:space="0" w:color="auto"/>
          </w:divBdr>
        </w:div>
        <w:div w:id="913051261">
          <w:marLeft w:val="480"/>
          <w:marRight w:val="0"/>
          <w:marTop w:val="0"/>
          <w:marBottom w:val="0"/>
          <w:divBdr>
            <w:top w:val="none" w:sz="0" w:space="0" w:color="auto"/>
            <w:left w:val="none" w:sz="0" w:space="0" w:color="auto"/>
            <w:bottom w:val="none" w:sz="0" w:space="0" w:color="auto"/>
            <w:right w:val="none" w:sz="0" w:space="0" w:color="auto"/>
          </w:divBdr>
        </w:div>
        <w:div w:id="1495485302">
          <w:marLeft w:val="480"/>
          <w:marRight w:val="0"/>
          <w:marTop w:val="0"/>
          <w:marBottom w:val="0"/>
          <w:divBdr>
            <w:top w:val="none" w:sz="0" w:space="0" w:color="auto"/>
            <w:left w:val="none" w:sz="0" w:space="0" w:color="auto"/>
            <w:bottom w:val="none" w:sz="0" w:space="0" w:color="auto"/>
            <w:right w:val="none" w:sz="0" w:space="0" w:color="auto"/>
          </w:divBdr>
        </w:div>
        <w:div w:id="114643694">
          <w:marLeft w:val="480"/>
          <w:marRight w:val="0"/>
          <w:marTop w:val="0"/>
          <w:marBottom w:val="0"/>
          <w:divBdr>
            <w:top w:val="none" w:sz="0" w:space="0" w:color="auto"/>
            <w:left w:val="none" w:sz="0" w:space="0" w:color="auto"/>
            <w:bottom w:val="none" w:sz="0" w:space="0" w:color="auto"/>
            <w:right w:val="none" w:sz="0" w:space="0" w:color="auto"/>
          </w:divBdr>
        </w:div>
        <w:div w:id="129710849">
          <w:marLeft w:val="480"/>
          <w:marRight w:val="0"/>
          <w:marTop w:val="0"/>
          <w:marBottom w:val="0"/>
          <w:divBdr>
            <w:top w:val="none" w:sz="0" w:space="0" w:color="auto"/>
            <w:left w:val="none" w:sz="0" w:space="0" w:color="auto"/>
            <w:bottom w:val="none" w:sz="0" w:space="0" w:color="auto"/>
            <w:right w:val="none" w:sz="0" w:space="0" w:color="auto"/>
          </w:divBdr>
        </w:div>
        <w:div w:id="648048806">
          <w:marLeft w:val="480"/>
          <w:marRight w:val="0"/>
          <w:marTop w:val="0"/>
          <w:marBottom w:val="0"/>
          <w:divBdr>
            <w:top w:val="none" w:sz="0" w:space="0" w:color="auto"/>
            <w:left w:val="none" w:sz="0" w:space="0" w:color="auto"/>
            <w:bottom w:val="none" w:sz="0" w:space="0" w:color="auto"/>
            <w:right w:val="none" w:sz="0" w:space="0" w:color="auto"/>
          </w:divBdr>
        </w:div>
        <w:div w:id="1194536240">
          <w:marLeft w:val="480"/>
          <w:marRight w:val="0"/>
          <w:marTop w:val="0"/>
          <w:marBottom w:val="0"/>
          <w:divBdr>
            <w:top w:val="none" w:sz="0" w:space="0" w:color="auto"/>
            <w:left w:val="none" w:sz="0" w:space="0" w:color="auto"/>
            <w:bottom w:val="none" w:sz="0" w:space="0" w:color="auto"/>
            <w:right w:val="none" w:sz="0" w:space="0" w:color="auto"/>
          </w:divBdr>
        </w:div>
        <w:div w:id="813448901">
          <w:marLeft w:val="480"/>
          <w:marRight w:val="0"/>
          <w:marTop w:val="0"/>
          <w:marBottom w:val="0"/>
          <w:divBdr>
            <w:top w:val="none" w:sz="0" w:space="0" w:color="auto"/>
            <w:left w:val="none" w:sz="0" w:space="0" w:color="auto"/>
            <w:bottom w:val="none" w:sz="0" w:space="0" w:color="auto"/>
            <w:right w:val="none" w:sz="0" w:space="0" w:color="auto"/>
          </w:divBdr>
        </w:div>
        <w:div w:id="764419301">
          <w:marLeft w:val="480"/>
          <w:marRight w:val="0"/>
          <w:marTop w:val="0"/>
          <w:marBottom w:val="0"/>
          <w:divBdr>
            <w:top w:val="none" w:sz="0" w:space="0" w:color="auto"/>
            <w:left w:val="none" w:sz="0" w:space="0" w:color="auto"/>
            <w:bottom w:val="none" w:sz="0" w:space="0" w:color="auto"/>
            <w:right w:val="none" w:sz="0" w:space="0" w:color="auto"/>
          </w:divBdr>
        </w:div>
        <w:div w:id="2067950296">
          <w:marLeft w:val="480"/>
          <w:marRight w:val="0"/>
          <w:marTop w:val="0"/>
          <w:marBottom w:val="0"/>
          <w:divBdr>
            <w:top w:val="none" w:sz="0" w:space="0" w:color="auto"/>
            <w:left w:val="none" w:sz="0" w:space="0" w:color="auto"/>
            <w:bottom w:val="none" w:sz="0" w:space="0" w:color="auto"/>
            <w:right w:val="none" w:sz="0" w:space="0" w:color="auto"/>
          </w:divBdr>
        </w:div>
        <w:div w:id="1999528589">
          <w:marLeft w:val="480"/>
          <w:marRight w:val="0"/>
          <w:marTop w:val="0"/>
          <w:marBottom w:val="0"/>
          <w:divBdr>
            <w:top w:val="none" w:sz="0" w:space="0" w:color="auto"/>
            <w:left w:val="none" w:sz="0" w:space="0" w:color="auto"/>
            <w:bottom w:val="none" w:sz="0" w:space="0" w:color="auto"/>
            <w:right w:val="none" w:sz="0" w:space="0" w:color="auto"/>
          </w:divBdr>
        </w:div>
        <w:div w:id="1546335850">
          <w:marLeft w:val="480"/>
          <w:marRight w:val="0"/>
          <w:marTop w:val="0"/>
          <w:marBottom w:val="0"/>
          <w:divBdr>
            <w:top w:val="none" w:sz="0" w:space="0" w:color="auto"/>
            <w:left w:val="none" w:sz="0" w:space="0" w:color="auto"/>
            <w:bottom w:val="none" w:sz="0" w:space="0" w:color="auto"/>
            <w:right w:val="none" w:sz="0" w:space="0" w:color="auto"/>
          </w:divBdr>
        </w:div>
        <w:div w:id="499737082">
          <w:marLeft w:val="480"/>
          <w:marRight w:val="0"/>
          <w:marTop w:val="0"/>
          <w:marBottom w:val="0"/>
          <w:divBdr>
            <w:top w:val="none" w:sz="0" w:space="0" w:color="auto"/>
            <w:left w:val="none" w:sz="0" w:space="0" w:color="auto"/>
            <w:bottom w:val="none" w:sz="0" w:space="0" w:color="auto"/>
            <w:right w:val="none" w:sz="0" w:space="0" w:color="auto"/>
          </w:divBdr>
        </w:div>
        <w:div w:id="1262103255">
          <w:marLeft w:val="480"/>
          <w:marRight w:val="0"/>
          <w:marTop w:val="0"/>
          <w:marBottom w:val="0"/>
          <w:divBdr>
            <w:top w:val="none" w:sz="0" w:space="0" w:color="auto"/>
            <w:left w:val="none" w:sz="0" w:space="0" w:color="auto"/>
            <w:bottom w:val="none" w:sz="0" w:space="0" w:color="auto"/>
            <w:right w:val="none" w:sz="0" w:space="0" w:color="auto"/>
          </w:divBdr>
        </w:div>
        <w:div w:id="219443411">
          <w:marLeft w:val="480"/>
          <w:marRight w:val="0"/>
          <w:marTop w:val="0"/>
          <w:marBottom w:val="0"/>
          <w:divBdr>
            <w:top w:val="none" w:sz="0" w:space="0" w:color="auto"/>
            <w:left w:val="none" w:sz="0" w:space="0" w:color="auto"/>
            <w:bottom w:val="none" w:sz="0" w:space="0" w:color="auto"/>
            <w:right w:val="none" w:sz="0" w:space="0" w:color="auto"/>
          </w:divBdr>
        </w:div>
        <w:div w:id="40062922">
          <w:marLeft w:val="480"/>
          <w:marRight w:val="0"/>
          <w:marTop w:val="0"/>
          <w:marBottom w:val="0"/>
          <w:divBdr>
            <w:top w:val="none" w:sz="0" w:space="0" w:color="auto"/>
            <w:left w:val="none" w:sz="0" w:space="0" w:color="auto"/>
            <w:bottom w:val="none" w:sz="0" w:space="0" w:color="auto"/>
            <w:right w:val="none" w:sz="0" w:space="0" w:color="auto"/>
          </w:divBdr>
        </w:div>
        <w:div w:id="418840768">
          <w:marLeft w:val="480"/>
          <w:marRight w:val="0"/>
          <w:marTop w:val="0"/>
          <w:marBottom w:val="0"/>
          <w:divBdr>
            <w:top w:val="none" w:sz="0" w:space="0" w:color="auto"/>
            <w:left w:val="none" w:sz="0" w:space="0" w:color="auto"/>
            <w:bottom w:val="none" w:sz="0" w:space="0" w:color="auto"/>
            <w:right w:val="none" w:sz="0" w:space="0" w:color="auto"/>
          </w:divBdr>
        </w:div>
        <w:div w:id="1418205994">
          <w:marLeft w:val="480"/>
          <w:marRight w:val="0"/>
          <w:marTop w:val="0"/>
          <w:marBottom w:val="0"/>
          <w:divBdr>
            <w:top w:val="none" w:sz="0" w:space="0" w:color="auto"/>
            <w:left w:val="none" w:sz="0" w:space="0" w:color="auto"/>
            <w:bottom w:val="none" w:sz="0" w:space="0" w:color="auto"/>
            <w:right w:val="none" w:sz="0" w:space="0" w:color="auto"/>
          </w:divBdr>
        </w:div>
        <w:div w:id="580650353">
          <w:marLeft w:val="480"/>
          <w:marRight w:val="0"/>
          <w:marTop w:val="0"/>
          <w:marBottom w:val="0"/>
          <w:divBdr>
            <w:top w:val="none" w:sz="0" w:space="0" w:color="auto"/>
            <w:left w:val="none" w:sz="0" w:space="0" w:color="auto"/>
            <w:bottom w:val="none" w:sz="0" w:space="0" w:color="auto"/>
            <w:right w:val="none" w:sz="0" w:space="0" w:color="auto"/>
          </w:divBdr>
        </w:div>
        <w:div w:id="1001080740">
          <w:marLeft w:val="480"/>
          <w:marRight w:val="0"/>
          <w:marTop w:val="0"/>
          <w:marBottom w:val="0"/>
          <w:divBdr>
            <w:top w:val="none" w:sz="0" w:space="0" w:color="auto"/>
            <w:left w:val="none" w:sz="0" w:space="0" w:color="auto"/>
            <w:bottom w:val="none" w:sz="0" w:space="0" w:color="auto"/>
            <w:right w:val="none" w:sz="0" w:space="0" w:color="auto"/>
          </w:divBdr>
        </w:div>
        <w:div w:id="212474603">
          <w:marLeft w:val="480"/>
          <w:marRight w:val="0"/>
          <w:marTop w:val="0"/>
          <w:marBottom w:val="0"/>
          <w:divBdr>
            <w:top w:val="none" w:sz="0" w:space="0" w:color="auto"/>
            <w:left w:val="none" w:sz="0" w:space="0" w:color="auto"/>
            <w:bottom w:val="none" w:sz="0" w:space="0" w:color="auto"/>
            <w:right w:val="none" w:sz="0" w:space="0" w:color="auto"/>
          </w:divBdr>
        </w:div>
        <w:div w:id="1030911029">
          <w:marLeft w:val="480"/>
          <w:marRight w:val="0"/>
          <w:marTop w:val="0"/>
          <w:marBottom w:val="0"/>
          <w:divBdr>
            <w:top w:val="none" w:sz="0" w:space="0" w:color="auto"/>
            <w:left w:val="none" w:sz="0" w:space="0" w:color="auto"/>
            <w:bottom w:val="none" w:sz="0" w:space="0" w:color="auto"/>
            <w:right w:val="none" w:sz="0" w:space="0" w:color="auto"/>
          </w:divBdr>
        </w:div>
        <w:div w:id="1236625488">
          <w:marLeft w:val="480"/>
          <w:marRight w:val="0"/>
          <w:marTop w:val="0"/>
          <w:marBottom w:val="0"/>
          <w:divBdr>
            <w:top w:val="none" w:sz="0" w:space="0" w:color="auto"/>
            <w:left w:val="none" w:sz="0" w:space="0" w:color="auto"/>
            <w:bottom w:val="none" w:sz="0" w:space="0" w:color="auto"/>
            <w:right w:val="none" w:sz="0" w:space="0" w:color="auto"/>
          </w:divBdr>
        </w:div>
        <w:div w:id="1623924928">
          <w:marLeft w:val="480"/>
          <w:marRight w:val="0"/>
          <w:marTop w:val="0"/>
          <w:marBottom w:val="0"/>
          <w:divBdr>
            <w:top w:val="none" w:sz="0" w:space="0" w:color="auto"/>
            <w:left w:val="none" w:sz="0" w:space="0" w:color="auto"/>
            <w:bottom w:val="none" w:sz="0" w:space="0" w:color="auto"/>
            <w:right w:val="none" w:sz="0" w:space="0" w:color="auto"/>
          </w:divBdr>
        </w:div>
        <w:div w:id="2036881615">
          <w:marLeft w:val="480"/>
          <w:marRight w:val="0"/>
          <w:marTop w:val="0"/>
          <w:marBottom w:val="0"/>
          <w:divBdr>
            <w:top w:val="none" w:sz="0" w:space="0" w:color="auto"/>
            <w:left w:val="none" w:sz="0" w:space="0" w:color="auto"/>
            <w:bottom w:val="none" w:sz="0" w:space="0" w:color="auto"/>
            <w:right w:val="none" w:sz="0" w:space="0" w:color="auto"/>
          </w:divBdr>
        </w:div>
        <w:div w:id="730882496">
          <w:marLeft w:val="480"/>
          <w:marRight w:val="0"/>
          <w:marTop w:val="0"/>
          <w:marBottom w:val="0"/>
          <w:divBdr>
            <w:top w:val="none" w:sz="0" w:space="0" w:color="auto"/>
            <w:left w:val="none" w:sz="0" w:space="0" w:color="auto"/>
            <w:bottom w:val="none" w:sz="0" w:space="0" w:color="auto"/>
            <w:right w:val="none" w:sz="0" w:space="0" w:color="auto"/>
          </w:divBdr>
        </w:div>
        <w:div w:id="448357240">
          <w:marLeft w:val="480"/>
          <w:marRight w:val="0"/>
          <w:marTop w:val="0"/>
          <w:marBottom w:val="0"/>
          <w:divBdr>
            <w:top w:val="none" w:sz="0" w:space="0" w:color="auto"/>
            <w:left w:val="none" w:sz="0" w:space="0" w:color="auto"/>
            <w:bottom w:val="none" w:sz="0" w:space="0" w:color="auto"/>
            <w:right w:val="none" w:sz="0" w:space="0" w:color="auto"/>
          </w:divBdr>
        </w:div>
        <w:div w:id="636254522">
          <w:marLeft w:val="480"/>
          <w:marRight w:val="0"/>
          <w:marTop w:val="0"/>
          <w:marBottom w:val="0"/>
          <w:divBdr>
            <w:top w:val="none" w:sz="0" w:space="0" w:color="auto"/>
            <w:left w:val="none" w:sz="0" w:space="0" w:color="auto"/>
            <w:bottom w:val="none" w:sz="0" w:space="0" w:color="auto"/>
            <w:right w:val="none" w:sz="0" w:space="0" w:color="auto"/>
          </w:divBdr>
        </w:div>
        <w:div w:id="1644189578">
          <w:marLeft w:val="480"/>
          <w:marRight w:val="0"/>
          <w:marTop w:val="0"/>
          <w:marBottom w:val="0"/>
          <w:divBdr>
            <w:top w:val="none" w:sz="0" w:space="0" w:color="auto"/>
            <w:left w:val="none" w:sz="0" w:space="0" w:color="auto"/>
            <w:bottom w:val="none" w:sz="0" w:space="0" w:color="auto"/>
            <w:right w:val="none" w:sz="0" w:space="0" w:color="auto"/>
          </w:divBdr>
        </w:div>
        <w:div w:id="1750879629">
          <w:marLeft w:val="480"/>
          <w:marRight w:val="0"/>
          <w:marTop w:val="0"/>
          <w:marBottom w:val="0"/>
          <w:divBdr>
            <w:top w:val="none" w:sz="0" w:space="0" w:color="auto"/>
            <w:left w:val="none" w:sz="0" w:space="0" w:color="auto"/>
            <w:bottom w:val="none" w:sz="0" w:space="0" w:color="auto"/>
            <w:right w:val="none" w:sz="0" w:space="0" w:color="auto"/>
          </w:divBdr>
        </w:div>
        <w:div w:id="836267614">
          <w:marLeft w:val="480"/>
          <w:marRight w:val="0"/>
          <w:marTop w:val="0"/>
          <w:marBottom w:val="0"/>
          <w:divBdr>
            <w:top w:val="none" w:sz="0" w:space="0" w:color="auto"/>
            <w:left w:val="none" w:sz="0" w:space="0" w:color="auto"/>
            <w:bottom w:val="none" w:sz="0" w:space="0" w:color="auto"/>
            <w:right w:val="none" w:sz="0" w:space="0" w:color="auto"/>
          </w:divBdr>
        </w:div>
        <w:div w:id="573319245">
          <w:marLeft w:val="480"/>
          <w:marRight w:val="0"/>
          <w:marTop w:val="0"/>
          <w:marBottom w:val="0"/>
          <w:divBdr>
            <w:top w:val="none" w:sz="0" w:space="0" w:color="auto"/>
            <w:left w:val="none" w:sz="0" w:space="0" w:color="auto"/>
            <w:bottom w:val="none" w:sz="0" w:space="0" w:color="auto"/>
            <w:right w:val="none" w:sz="0" w:space="0" w:color="auto"/>
          </w:divBdr>
        </w:div>
        <w:div w:id="830751176">
          <w:marLeft w:val="480"/>
          <w:marRight w:val="0"/>
          <w:marTop w:val="0"/>
          <w:marBottom w:val="0"/>
          <w:divBdr>
            <w:top w:val="none" w:sz="0" w:space="0" w:color="auto"/>
            <w:left w:val="none" w:sz="0" w:space="0" w:color="auto"/>
            <w:bottom w:val="none" w:sz="0" w:space="0" w:color="auto"/>
            <w:right w:val="none" w:sz="0" w:space="0" w:color="auto"/>
          </w:divBdr>
        </w:div>
        <w:div w:id="845094812">
          <w:marLeft w:val="480"/>
          <w:marRight w:val="0"/>
          <w:marTop w:val="0"/>
          <w:marBottom w:val="0"/>
          <w:divBdr>
            <w:top w:val="none" w:sz="0" w:space="0" w:color="auto"/>
            <w:left w:val="none" w:sz="0" w:space="0" w:color="auto"/>
            <w:bottom w:val="none" w:sz="0" w:space="0" w:color="auto"/>
            <w:right w:val="none" w:sz="0" w:space="0" w:color="auto"/>
          </w:divBdr>
        </w:div>
        <w:div w:id="963534592">
          <w:marLeft w:val="480"/>
          <w:marRight w:val="0"/>
          <w:marTop w:val="0"/>
          <w:marBottom w:val="0"/>
          <w:divBdr>
            <w:top w:val="none" w:sz="0" w:space="0" w:color="auto"/>
            <w:left w:val="none" w:sz="0" w:space="0" w:color="auto"/>
            <w:bottom w:val="none" w:sz="0" w:space="0" w:color="auto"/>
            <w:right w:val="none" w:sz="0" w:space="0" w:color="auto"/>
          </w:divBdr>
        </w:div>
      </w:divsChild>
    </w:div>
    <w:div w:id="573397137">
      <w:bodyDiv w:val="1"/>
      <w:marLeft w:val="0"/>
      <w:marRight w:val="0"/>
      <w:marTop w:val="0"/>
      <w:marBottom w:val="0"/>
      <w:divBdr>
        <w:top w:val="none" w:sz="0" w:space="0" w:color="auto"/>
        <w:left w:val="none" w:sz="0" w:space="0" w:color="auto"/>
        <w:bottom w:val="none" w:sz="0" w:space="0" w:color="auto"/>
        <w:right w:val="none" w:sz="0" w:space="0" w:color="auto"/>
      </w:divBdr>
    </w:div>
    <w:div w:id="573860162">
      <w:bodyDiv w:val="1"/>
      <w:marLeft w:val="0"/>
      <w:marRight w:val="0"/>
      <w:marTop w:val="0"/>
      <w:marBottom w:val="0"/>
      <w:divBdr>
        <w:top w:val="none" w:sz="0" w:space="0" w:color="auto"/>
        <w:left w:val="none" w:sz="0" w:space="0" w:color="auto"/>
        <w:bottom w:val="none" w:sz="0" w:space="0" w:color="auto"/>
        <w:right w:val="none" w:sz="0" w:space="0" w:color="auto"/>
      </w:divBdr>
    </w:div>
    <w:div w:id="574124478">
      <w:bodyDiv w:val="1"/>
      <w:marLeft w:val="0"/>
      <w:marRight w:val="0"/>
      <w:marTop w:val="0"/>
      <w:marBottom w:val="0"/>
      <w:divBdr>
        <w:top w:val="none" w:sz="0" w:space="0" w:color="auto"/>
        <w:left w:val="none" w:sz="0" w:space="0" w:color="auto"/>
        <w:bottom w:val="none" w:sz="0" w:space="0" w:color="auto"/>
        <w:right w:val="none" w:sz="0" w:space="0" w:color="auto"/>
      </w:divBdr>
    </w:div>
    <w:div w:id="575014007">
      <w:bodyDiv w:val="1"/>
      <w:marLeft w:val="0"/>
      <w:marRight w:val="0"/>
      <w:marTop w:val="0"/>
      <w:marBottom w:val="0"/>
      <w:divBdr>
        <w:top w:val="none" w:sz="0" w:space="0" w:color="auto"/>
        <w:left w:val="none" w:sz="0" w:space="0" w:color="auto"/>
        <w:bottom w:val="none" w:sz="0" w:space="0" w:color="auto"/>
        <w:right w:val="none" w:sz="0" w:space="0" w:color="auto"/>
      </w:divBdr>
    </w:div>
    <w:div w:id="575089857">
      <w:bodyDiv w:val="1"/>
      <w:marLeft w:val="0"/>
      <w:marRight w:val="0"/>
      <w:marTop w:val="0"/>
      <w:marBottom w:val="0"/>
      <w:divBdr>
        <w:top w:val="none" w:sz="0" w:space="0" w:color="auto"/>
        <w:left w:val="none" w:sz="0" w:space="0" w:color="auto"/>
        <w:bottom w:val="none" w:sz="0" w:space="0" w:color="auto"/>
        <w:right w:val="none" w:sz="0" w:space="0" w:color="auto"/>
      </w:divBdr>
    </w:div>
    <w:div w:id="575435884">
      <w:bodyDiv w:val="1"/>
      <w:marLeft w:val="0"/>
      <w:marRight w:val="0"/>
      <w:marTop w:val="0"/>
      <w:marBottom w:val="0"/>
      <w:divBdr>
        <w:top w:val="none" w:sz="0" w:space="0" w:color="auto"/>
        <w:left w:val="none" w:sz="0" w:space="0" w:color="auto"/>
        <w:bottom w:val="none" w:sz="0" w:space="0" w:color="auto"/>
        <w:right w:val="none" w:sz="0" w:space="0" w:color="auto"/>
      </w:divBdr>
    </w:div>
    <w:div w:id="575557324">
      <w:bodyDiv w:val="1"/>
      <w:marLeft w:val="0"/>
      <w:marRight w:val="0"/>
      <w:marTop w:val="0"/>
      <w:marBottom w:val="0"/>
      <w:divBdr>
        <w:top w:val="none" w:sz="0" w:space="0" w:color="auto"/>
        <w:left w:val="none" w:sz="0" w:space="0" w:color="auto"/>
        <w:bottom w:val="none" w:sz="0" w:space="0" w:color="auto"/>
        <w:right w:val="none" w:sz="0" w:space="0" w:color="auto"/>
      </w:divBdr>
    </w:div>
    <w:div w:id="576134673">
      <w:bodyDiv w:val="1"/>
      <w:marLeft w:val="0"/>
      <w:marRight w:val="0"/>
      <w:marTop w:val="0"/>
      <w:marBottom w:val="0"/>
      <w:divBdr>
        <w:top w:val="none" w:sz="0" w:space="0" w:color="auto"/>
        <w:left w:val="none" w:sz="0" w:space="0" w:color="auto"/>
        <w:bottom w:val="none" w:sz="0" w:space="0" w:color="auto"/>
        <w:right w:val="none" w:sz="0" w:space="0" w:color="auto"/>
      </w:divBdr>
    </w:div>
    <w:div w:id="576398875">
      <w:bodyDiv w:val="1"/>
      <w:marLeft w:val="0"/>
      <w:marRight w:val="0"/>
      <w:marTop w:val="0"/>
      <w:marBottom w:val="0"/>
      <w:divBdr>
        <w:top w:val="none" w:sz="0" w:space="0" w:color="auto"/>
        <w:left w:val="none" w:sz="0" w:space="0" w:color="auto"/>
        <w:bottom w:val="none" w:sz="0" w:space="0" w:color="auto"/>
        <w:right w:val="none" w:sz="0" w:space="0" w:color="auto"/>
      </w:divBdr>
    </w:div>
    <w:div w:id="576743639">
      <w:bodyDiv w:val="1"/>
      <w:marLeft w:val="0"/>
      <w:marRight w:val="0"/>
      <w:marTop w:val="0"/>
      <w:marBottom w:val="0"/>
      <w:divBdr>
        <w:top w:val="none" w:sz="0" w:space="0" w:color="auto"/>
        <w:left w:val="none" w:sz="0" w:space="0" w:color="auto"/>
        <w:bottom w:val="none" w:sz="0" w:space="0" w:color="auto"/>
        <w:right w:val="none" w:sz="0" w:space="0" w:color="auto"/>
      </w:divBdr>
    </w:div>
    <w:div w:id="577060169">
      <w:bodyDiv w:val="1"/>
      <w:marLeft w:val="0"/>
      <w:marRight w:val="0"/>
      <w:marTop w:val="0"/>
      <w:marBottom w:val="0"/>
      <w:divBdr>
        <w:top w:val="none" w:sz="0" w:space="0" w:color="auto"/>
        <w:left w:val="none" w:sz="0" w:space="0" w:color="auto"/>
        <w:bottom w:val="none" w:sz="0" w:space="0" w:color="auto"/>
        <w:right w:val="none" w:sz="0" w:space="0" w:color="auto"/>
      </w:divBdr>
    </w:div>
    <w:div w:id="577323276">
      <w:bodyDiv w:val="1"/>
      <w:marLeft w:val="0"/>
      <w:marRight w:val="0"/>
      <w:marTop w:val="0"/>
      <w:marBottom w:val="0"/>
      <w:divBdr>
        <w:top w:val="none" w:sz="0" w:space="0" w:color="auto"/>
        <w:left w:val="none" w:sz="0" w:space="0" w:color="auto"/>
        <w:bottom w:val="none" w:sz="0" w:space="0" w:color="auto"/>
        <w:right w:val="none" w:sz="0" w:space="0" w:color="auto"/>
      </w:divBdr>
    </w:div>
    <w:div w:id="578322276">
      <w:bodyDiv w:val="1"/>
      <w:marLeft w:val="0"/>
      <w:marRight w:val="0"/>
      <w:marTop w:val="0"/>
      <w:marBottom w:val="0"/>
      <w:divBdr>
        <w:top w:val="none" w:sz="0" w:space="0" w:color="auto"/>
        <w:left w:val="none" w:sz="0" w:space="0" w:color="auto"/>
        <w:bottom w:val="none" w:sz="0" w:space="0" w:color="auto"/>
        <w:right w:val="none" w:sz="0" w:space="0" w:color="auto"/>
      </w:divBdr>
    </w:div>
    <w:div w:id="579481302">
      <w:bodyDiv w:val="1"/>
      <w:marLeft w:val="0"/>
      <w:marRight w:val="0"/>
      <w:marTop w:val="0"/>
      <w:marBottom w:val="0"/>
      <w:divBdr>
        <w:top w:val="none" w:sz="0" w:space="0" w:color="auto"/>
        <w:left w:val="none" w:sz="0" w:space="0" w:color="auto"/>
        <w:bottom w:val="none" w:sz="0" w:space="0" w:color="auto"/>
        <w:right w:val="none" w:sz="0" w:space="0" w:color="auto"/>
      </w:divBdr>
    </w:div>
    <w:div w:id="580942617">
      <w:bodyDiv w:val="1"/>
      <w:marLeft w:val="0"/>
      <w:marRight w:val="0"/>
      <w:marTop w:val="0"/>
      <w:marBottom w:val="0"/>
      <w:divBdr>
        <w:top w:val="none" w:sz="0" w:space="0" w:color="auto"/>
        <w:left w:val="none" w:sz="0" w:space="0" w:color="auto"/>
        <w:bottom w:val="none" w:sz="0" w:space="0" w:color="auto"/>
        <w:right w:val="none" w:sz="0" w:space="0" w:color="auto"/>
      </w:divBdr>
    </w:div>
    <w:div w:id="581178329">
      <w:bodyDiv w:val="1"/>
      <w:marLeft w:val="0"/>
      <w:marRight w:val="0"/>
      <w:marTop w:val="0"/>
      <w:marBottom w:val="0"/>
      <w:divBdr>
        <w:top w:val="none" w:sz="0" w:space="0" w:color="auto"/>
        <w:left w:val="none" w:sz="0" w:space="0" w:color="auto"/>
        <w:bottom w:val="none" w:sz="0" w:space="0" w:color="auto"/>
        <w:right w:val="none" w:sz="0" w:space="0" w:color="auto"/>
      </w:divBdr>
    </w:div>
    <w:div w:id="581569769">
      <w:bodyDiv w:val="1"/>
      <w:marLeft w:val="0"/>
      <w:marRight w:val="0"/>
      <w:marTop w:val="0"/>
      <w:marBottom w:val="0"/>
      <w:divBdr>
        <w:top w:val="none" w:sz="0" w:space="0" w:color="auto"/>
        <w:left w:val="none" w:sz="0" w:space="0" w:color="auto"/>
        <w:bottom w:val="none" w:sz="0" w:space="0" w:color="auto"/>
        <w:right w:val="none" w:sz="0" w:space="0" w:color="auto"/>
      </w:divBdr>
    </w:div>
    <w:div w:id="582180292">
      <w:bodyDiv w:val="1"/>
      <w:marLeft w:val="0"/>
      <w:marRight w:val="0"/>
      <w:marTop w:val="0"/>
      <w:marBottom w:val="0"/>
      <w:divBdr>
        <w:top w:val="none" w:sz="0" w:space="0" w:color="auto"/>
        <w:left w:val="none" w:sz="0" w:space="0" w:color="auto"/>
        <w:bottom w:val="none" w:sz="0" w:space="0" w:color="auto"/>
        <w:right w:val="none" w:sz="0" w:space="0" w:color="auto"/>
      </w:divBdr>
    </w:div>
    <w:div w:id="582422641">
      <w:bodyDiv w:val="1"/>
      <w:marLeft w:val="0"/>
      <w:marRight w:val="0"/>
      <w:marTop w:val="0"/>
      <w:marBottom w:val="0"/>
      <w:divBdr>
        <w:top w:val="none" w:sz="0" w:space="0" w:color="auto"/>
        <w:left w:val="none" w:sz="0" w:space="0" w:color="auto"/>
        <w:bottom w:val="none" w:sz="0" w:space="0" w:color="auto"/>
        <w:right w:val="none" w:sz="0" w:space="0" w:color="auto"/>
      </w:divBdr>
    </w:div>
    <w:div w:id="582564041">
      <w:bodyDiv w:val="1"/>
      <w:marLeft w:val="0"/>
      <w:marRight w:val="0"/>
      <w:marTop w:val="0"/>
      <w:marBottom w:val="0"/>
      <w:divBdr>
        <w:top w:val="none" w:sz="0" w:space="0" w:color="auto"/>
        <w:left w:val="none" w:sz="0" w:space="0" w:color="auto"/>
        <w:bottom w:val="none" w:sz="0" w:space="0" w:color="auto"/>
        <w:right w:val="none" w:sz="0" w:space="0" w:color="auto"/>
      </w:divBdr>
    </w:div>
    <w:div w:id="582833251">
      <w:bodyDiv w:val="1"/>
      <w:marLeft w:val="0"/>
      <w:marRight w:val="0"/>
      <w:marTop w:val="0"/>
      <w:marBottom w:val="0"/>
      <w:divBdr>
        <w:top w:val="none" w:sz="0" w:space="0" w:color="auto"/>
        <w:left w:val="none" w:sz="0" w:space="0" w:color="auto"/>
        <w:bottom w:val="none" w:sz="0" w:space="0" w:color="auto"/>
        <w:right w:val="none" w:sz="0" w:space="0" w:color="auto"/>
      </w:divBdr>
    </w:div>
    <w:div w:id="583297075">
      <w:bodyDiv w:val="1"/>
      <w:marLeft w:val="0"/>
      <w:marRight w:val="0"/>
      <w:marTop w:val="0"/>
      <w:marBottom w:val="0"/>
      <w:divBdr>
        <w:top w:val="none" w:sz="0" w:space="0" w:color="auto"/>
        <w:left w:val="none" w:sz="0" w:space="0" w:color="auto"/>
        <w:bottom w:val="none" w:sz="0" w:space="0" w:color="auto"/>
        <w:right w:val="none" w:sz="0" w:space="0" w:color="auto"/>
      </w:divBdr>
    </w:div>
    <w:div w:id="583955676">
      <w:bodyDiv w:val="1"/>
      <w:marLeft w:val="0"/>
      <w:marRight w:val="0"/>
      <w:marTop w:val="0"/>
      <w:marBottom w:val="0"/>
      <w:divBdr>
        <w:top w:val="none" w:sz="0" w:space="0" w:color="auto"/>
        <w:left w:val="none" w:sz="0" w:space="0" w:color="auto"/>
        <w:bottom w:val="none" w:sz="0" w:space="0" w:color="auto"/>
        <w:right w:val="none" w:sz="0" w:space="0" w:color="auto"/>
      </w:divBdr>
    </w:div>
    <w:div w:id="584874392">
      <w:bodyDiv w:val="1"/>
      <w:marLeft w:val="0"/>
      <w:marRight w:val="0"/>
      <w:marTop w:val="0"/>
      <w:marBottom w:val="0"/>
      <w:divBdr>
        <w:top w:val="none" w:sz="0" w:space="0" w:color="auto"/>
        <w:left w:val="none" w:sz="0" w:space="0" w:color="auto"/>
        <w:bottom w:val="none" w:sz="0" w:space="0" w:color="auto"/>
        <w:right w:val="none" w:sz="0" w:space="0" w:color="auto"/>
      </w:divBdr>
    </w:div>
    <w:div w:id="584923750">
      <w:bodyDiv w:val="1"/>
      <w:marLeft w:val="0"/>
      <w:marRight w:val="0"/>
      <w:marTop w:val="0"/>
      <w:marBottom w:val="0"/>
      <w:divBdr>
        <w:top w:val="none" w:sz="0" w:space="0" w:color="auto"/>
        <w:left w:val="none" w:sz="0" w:space="0" w:color="auto"/>
        <w:bottom w:val="none" w:sz="0" w:space="0" w:color="auto"/>
        <w:right w:val="none" w:sz="0" w:space="0" w:color="auto"/>
      </w:divBdr>
    </w:div>
    <w:div w:id="584994625">
      <w:bodyDiv w:val="1"/>
      <w:marLeft w:val="0"/>
      <w:marRight w:val="0"/>
      <w:marTop w:val="0"/>
      <w:marBottom w:val="0"/>
      <w:divBdr>
        <w:top w:val="none" w:sz="0" w:space="0" w:color="auto"/>
        <w:left w:val="none" w:sz="0" w:space="0" w:color="auto"/>
        <w:bottom w:val="none" w:sz="0" w:space="0" w:color="auto"/>
        <w:right w:val="none" w:sz="0" w:space="0" w:color="auto"/>
      </w:divBdr>
    </w:div>
    <w:div w:id="585191627">
      <w:bodyDiv w:val="1"/>
      <w:marLeft w:val="0"/>
      <w:marRight w:val="0"/>
      <w:marTop w:val="0"/>
      <w:marBottom w:val="0"/>
      <w:divBdr>
        <w:top w:val="none" w:sz="0" w:space="0" w:color="auto"/>
        <w:left w:val="none" w:sz="0" w:space="0" w:color="auto"/>
        <w:bottom w:val="none" w:sz="0" w:space="0" w:color="auto"/>
        <w:right w:val="none" w:sz="0" w:space="0" w:color="auto"/>
      </w:divBdr>
    </w:div>
    <w:div w:id="586574057">
      <w:bodyDiv w:val="1"/>
      <w:marLeft w:val="0"/>
      <w:marRight w:val="0"/>
      <w:marTop w:val="0"/>
      <w:marBottom w:val="0"/>
      <w:divBdr>
        <w:top w:val="none" w:sz="0" w:space="0" w:color="auto"/>
        <w:left w:val="none" w:sz="0" w:space="0" w:color="auto"/>
        <w:bottom w:val="none" w:sz="0" w:space="0" w:color="auto"/>
        <w:right w:val="none" w:sz="0" w:space="0" w:color="auto"/>
      </w:divBdr>
    </w:div>
    <w:div w:id="586575947">
      <w:bodyDiv w:val="1"/>
      <w:marLeft w:val="0"/>
      <w:marRight w:val="0"/>
      <w:marTop w:val="0"/>
      <w:marBottom w:val="0"/>
      <w:divBdr>
        <w:top w:val="none" w:sz="0" w:space="0" w:color="auto"/>
        <w:left w:val="none" w:sz="0" w:space="0" w:color="auto"/>
        <w:bottom w:val="none" w:sz="0" w:space="0" w:color="auto"/>
        <w:right w:val="none" w:sz="0" w:space="0" w:color="auto"/>
      </w:divBdr>
    </w:div>
    <w:div w:id="586576123">
      <w:bodyDiv w:val="1"/>
      <w:marLeft w:val="0"/>
      <w:marRight w:val="0"/>
      <w:marTop w:val="0"/>
      <w:marBottom w:val="0"/>
      <w:divBdr>
        <w:top w:val="none" w:sz="0" w:space="0" w:color="auto"/>
        <w:left w:val="none" w:sz="0" w:space="0" w:color="auto"/>
        <w:bottom w:val="none" w:sz="0" w:space="0" w:color="auto"/>
        <w:right w:val="none" w:sz="0" w:space="0" w:color="auto"/>
      </w:divBdr>
    </w:div>
    <w:div w:id="587158345">
      <w:bodyDiv w:val="1"/>
      <w:marLeft w:val="0"/>
      <w:marRight w:val="0"/>
      <w:marTop w:val="0"/>
      <w:marBottom w:val="0"/>
      <w:divBdr>
        <w:top w:val="none" w:sz="0" w:space="0" w:color="auto"/>
        <w:left w:val="none" w:sz="0" w:space="0" w:color="auto"/>
        <w:bottom w:val="none" w:sz="0" w:space="0" w:color="auto"/>
        <w:right w:val="none" w:sz="0" w:space="0" w:color="auto"/>
      </w:divBdr>
    </w:div>
    <w:div w:id="587277880">
      <w:bodyDiv w:val="1"/>
      <w:marLeft w:val="0"/>
      <w:marRight w:val="0"/>
      <w:marTop w:val="0"/>
      <w:marBottom w:val="0"/>
      <w:divBdr>
        <w:top w:val="none" w:sz="0" w:space="0" w:color="auto"/>
        <w:left w:val="none" w:sz="0" w:space="0" w:color="auto"/>
        <w:bottom w:val="none" w:sz="0" w:space="0" w:color="auto"/>
        <w:right w:val="none" w:sz="0" w:space="0" w:color="auto"/>
      </w:divBdr>
    </w:div>
    <w:div w:id="587538460">
      <w:bodyDiv w:val="1"/>
      <w:marLeft w:val="0"/>
      <w:marRight w:val="0"/>
      <w:marTop w:val="0"/>
      <w:marBottom w:val="0"/>
      <w:divBdr>
        <w:top w:val="none" w:sz="0" w:space="0" w:color="auto"/>
        <w:left w:val="none" w:sz="0" w:space="0" w:color="auto"/>
        <w:bottom w:val="none" w:sz="0" w:space="0" w:color="auto"/>
        <w:right w:val="none" w:sz="0" w:space="0" w:color="auto"/>
      </w:divBdr>
    </w:div>
    <w:div w:id="588387827">
      <w:bodyDiv w:val="1"/>
      <w:marLeft w:val="0"/>
      <w:marRight w:val="0"/>
      <w:marTop w:val="0"/>
      <w:marBottom w:val="0"/>
      <w:divBdr>
        <w:top w:val="none" w:sz="0" w:space="0" w:color="auto"/>
        <w:left w:val="none" w:sz="0" w:space="0" w:color="auto"/>
        <w:bottom w:val="none" w:sz="0" w:space="0" w:color="auto"/>
        <w:right w:val="none" w:sz="0" w:space="0" w:color="auto"/>
      </w:divBdr>
    </w:div>
    <w:div w:id="590284754">
      <w:bodyDiv w:val="1"/>
      <w:marLeft w:val="0"/>
      <w:marRight w:val="0"/>
      <w:marTop w:val="0"/>
      <w:marBottom w:val="0"/>
      <w:divBdr>
        <w:top w:val="none" w:sz="0" w:space="0" w:color="auto"/>
        <w:left w:val="none" w:sz="0" w:space="0" w:color="auto"/>
        <w:bottom w:val="none" w:sz="0" w:space="0" w:color="auto"/>
        <w:right w:val="none" w:sz="0" w:space="0" w:color="auto"/>
      </w:divBdr>
    </w:div>
    <w:div w:id="590313557">
      <w:bodyDiv w:val="1"/>
      <w:marLeft w:val="0"/>
      <w:marRight w:val="0"/>
      <w:marTop w:val="0"/>
      <w:marBottom w:val="0"/>
      <w:divBdr>
        <w:top w:val="none" w:sz="0" w:space="0" w:color="auto"/>
        <w:left w:val="none" w:sz="0" w:space="0" w:color="auto"/>
        <w:bottom w:val="none" w:sz="0" w:space="0" w:color="auto"/>
        <w:right w:val="none" w:sz="0" w:space="0" w:color="auto"/>
      </w:divBdr>
    </w:div>
    <w:div w:id="591089247">
      <w:bodyDiv w:val="1"/>
      <w:marLeft w:val="0"/>
      <w:marRight w:val="0"/>
      <w:marTop w:val="0"/>
      <w:marBottom w:val="0"/>
      <w:divBdr>
        <w:top w:val="none" w:sz="0" w:space="0" w:color="auto"/>
        <w:left w:val="none" w:sz="0" w:space="0" w:color="auto"/>
        <w:bottom w:val="none" w:sz="0" w:space="0" w:color="auto"/>
        <w:right w:val="none" w:sz="0" w:space="0" w:color="auto"/>
      </w:divBdr>
      <w:divsChild>
        <w:div w:id="1753969841">
          <w:marLeft w:val="480"/>
          <w:marRight w:val="0"/>
          <w:marTop w:val="0"/>
          <w:marBottom w:val="0"/>
          <w:divBdr>
            <w:top w:val="none" w:sz="0" w:space="0" w:color="auto"/>
            <w:left w:val="none" w:sz="0" w:space="0" w:color="auto"/>
            <w:bottom w:val="none" w:sz="0" w:space="0" w:color="auto"/>
            <w:right w:val="none" w:sz="0" w:space="0" w:color="auto"/>
          </w:divBdr>
        </w:div>
        <w:div w:id="1316912112">
          <w:marLeft w:val="480"/>
          <w:marRight w:val="0"/>
          <w:marTop w:val="0"/>
          <w:marBottom w:val="0"/>
          <w:divBdr>
            <w:top w:val="none" w:sz="0" w:space="0" w:color="auto"/>
            <w:left w:val="none" w:sz="0" w:space="0" w:color="auto"/>
            <w:bottom w:val="none" w:sz="0" w:space="0" w:color="auto"/>
            <w:right w:val="none" w:sz="0" w:space="0" w:color="auto"/>
          </w:divBdr>
        </w:div>
        <w:div w:id="1695767206">
          <w:marLeft w:val="480"/>
          <w:marRight w:val="0"/>
          <w:marTop w:val="0"/>
          <w:marBottom w:val="0"/>
          <w:divBdr>
            <w:top w:val="none" w:sz="0" w:space="0" w:color="auto"/>
            <w:left w:val="none" w:sz="0" w:space="0" w:color="auto"/>
            <w:bottom w:val="none" w:sz="0" w:space="0" w:color="auto"/>
            <w:right w:val="none" w:sz="0" w:space="0" w:color="auto"/>
          </w:divBdr>
        </w:div>
        <w:div w:id="787702285">
          <w:marLeft w:val="480"/>
          <w:marRight w:val="0"/>
          <w:marTop w:val="0"/>
          <w:marBottom w:val="0"/>
          <w:divBdr>
            <w:top w:val="none" w:sz="0" w:space="0" w:color="auto"/>
            <w:left w:val="none" w:sz="0" w:space="0" w:color="auto"/>
            <w:bottom w:val="none" w:sz="0" w:space="0" w:color="auto"/>
            <w:right w:val="none" w:sz="0" w:space="0" w:color="auto"/>
          </w:divBdr>
        </w:div>
        <w:div w:id="853616101">
          <w:marLeft w:val="480"/>
          <w:marRight w:val="0"/>
          <w:marTop w:val="0"/>
          <w:marBottom w:val="0"/>
          <w:divBdr>
            <w:top w:val="none" w:sz="0" w:space="0" w:color="auto"/>
            <w:left w:val="none" w:sz="0" w:space="0" w:color="auto"/>
            <w:bottom w:val="none" w:sz="0" w:space="0" w:color="auto"/>
            <w:right w:val="none" w:sz="0" w:space="0" w:color="auto"/>
          </w:divBdr>
        </w:div>
        <w:div w:id="1650401504">
          <w:marLeft w:val="480"/>
          <w:marRight w:val="0"/>
          <w:marTop w:val="0"/>
          <w:marBottom w:val="0"/>
          <w:divBdr>
            <w:top w:val="none" w:sz="0" w:space="0" w:color="auto"/>
            <w:left w:val="none" w:sz="0" w:space="0" w:color="auto"/>
            <w:bottom w:val="none" w:sz="0" w:space="0" w:color="auto"/>
            <w:right w:val="none" w:sz="0" w:space="0" w:color="auto"/>
          </w:divBdr>
        </w:div>
        <w:div w:id="881552822">
          <w:marLeft w:val="480"/>
          <w:marRight w:val="0"/>
          <w:marTop w:val="0"/>
          <w:marBottom w:val="0"/>
          <w:divBdr>
            <w:top w:val="none" w:sz="0" w:space="0" w:color="auto"/>
            <w:left w:val="none" w:sz="0" w:space="0" w:color="auto"/>
            <w:bottom w:val="none" w:sz="0" w:space="0" w:color="auto"/>
            <w:right w:val="none" w:sz="0" w:space="0" w:color="auto"/>
          </w:divBdr>
        </w:div>
        <w:div w:id="2079210037">
          <w:marLeft w:val="480"/>
          <w:marRight w:val="0"/>
          <w:marTop w:val="0"/>
          <w:marBottom w:val="0"/>
          <w:divBdr>
            <w:top w:val="none" w:sz="0" w:space="0" w:color="auto"/>
            <w:left w:val="none" w:sz="0" w:space="0" w:color="auto"/>
            <w:bottom w:val="none" w:sz="0" w:space="0" w:color="auto"/>
            <w:right w:val="none" w:sz="0" w:space="0" w:color="auto"/>
          </w:divBdr>
        </w:div>
        <w:div w:id="301810576">
          <w:marLeft w:val="480"/>
          <w:marRight w:val="0"/>
          <w:marTop w:val="0"/>
          <w:marBottom w:val="0"/>
          <w:divBdr>
            <w:top w:val="none" w:sz="0" w:space="0" w:color="auto"/>
            <w:left w:val="none" w:sz="0" w:space="0" w:color="auto"/>
            <w:bottom w:val="none" w:sz="0" w:space="0" w:color="auto"/>
            <w:right w:val="none" w:sz="0" w:space="0" w:color="auto"/>
          </w:divBdr>
        </w:div>
        <w:div w:id="32266682">
          <w:marLeft w:val="480"/>
          <w:marRight w:val="0"/>
          <w:marTop w:val="0"/>
          <w:marBottom w:val="0"/>
          <w:divBdr>
            <w:top w:val="none" w:sz="0" w:space="0" w:color="auto"/>
            <w:left w:val="none" w:sz="0" w:space="0" w:color="auto"/>
            <w:bottom w:val="none" w:sz="0" w:space="0" w:color="auto"/>
            <w:right w:val="none" w:sz="0" w:space="0" w:color="auto"/>
          </w:divBdr>
        </w:div>
        <w:div w:id="1749036571">
          <w:marLeft w:val="480"/>
          <w:marRight w:val="0"/>
          <w:marTop w:val="0"/>
          <w:marBottom w:val="0"/>
          <w:divBdr>
            <w:top w:val="none" w:sz="0" w:space="0" w:color="auto"/>
            <w:left w:val="none" w:sz="0" w:space="0" w:color="auto"/>
            <w:bottom w:val="none" w:sz="0" w:space="0" w:color="auto"/>
            <w:right w:val="none" w:sz="0" w:space="0" w:color="auto"/>
          </w:divBdr>
        </w:div>
        <w:div w:id="1217816755">
          <w:marLeft w:val="480"/>
          <w:marRight w:val="0"/>
          <w:marTop w:val="0"/>
          <w:marBottom w:val="0"/>
          <w:divBdr>
            <w:top w:val="none" w:sz="0" w:space="0" w:color="auto"/>
            <w:left w:val="none" w:sz="0" w:space="0" w:color="auto"/>
            <w:bottom w:val="none" w:sz="0" w:space="0" w:color="auto"/>
            <w:right w:val="none" w:sz="0" w:space="0" w:color="auto"/>
          </w:divBdr>
        </w:div>
        <w:div w:id="882719518">
          <w:marLeft w:val="480"/>
          <w:marRight w:val="0"/>
          <w:marTop w:val="0"/>
          <w:marBottom w:val="0"/>
          <w:divBdr>
            <w:top w:val="none" w:sz="0" w:space="0" w:color="auto"/>
            <w:left w:val="none" w:sz="0" w:space="0" w:color="auto"/>
            <w:bottom w:val="none" w:sz="0" w:space="0" w:color="auto"/>
            <w:right w:val="none" w:sz="0" w:space="0" w:color="auto"/>
          </w:divBdr>
        </w:div>
        <w:div w:id="2040276987">
          <w:marLeft w:val="480"/>
          <w:marRight w:val="0"/>
          <w:marTop w:val="0"/>
          <w:marBottom w:val="0"/>
          <w:divBdr>
            <w:top w:val="none" w:sz="0" w:space="0" w:color="auto"/>
            <w:left w:val="none" w:sz="0" w:space="0" w:color="auto"/>
            <w:bottom w:val="none" w:sz="0" w:space="0" w:color="auto"/>
            <w:right w:val="none" w:sz="0" w:space="0" w:color="auto"/>
          </w:divBdr>
        </w:div>
        <w:div w:id="1655379641">
          <w:marLeft w:val="480"/>
          <w:marRight w:val="0"/>
          <w:marTop w:val="0"/>
          <w:marBottom w:val="0"/>
          <w:divBdr>
            <w:top w:val="none" w:sz="0" w:space="0" w:color="auto"/>
            <w:left w:val="none" w:sz="0" w:space="0" w:color="auto"/>
            <w:bottom w:val="none" w:sz="0" w:space="0" w:color="auto"/>
            <w:right w:val="none" w:sz="0" w:space="0" w:color="auto"/>
          </w:divBdr>
        </w:div>
        <w:div w:id="1015152779">
          <w:marLeft w:val="480"/>
          <w:marRight w:val="0"/>
          <w:marTop w:val="0"/>
          <w:marBottom w:val="0"/>
          <w:divBdr>
            <w:top w:val="none" w:sz="0" w:space="0" w:color="auto"/>
            <w:left w:val="none" w:sz="0" w:space="0" w:color="auto"/>
            <w:bottom w:val="none" w:sz="0" w:space="0" w:color="auto"/>
            <w:right w:val="none" w:sz="0" w:space="0" w:color="auto"/>
          </w:divBdr>
        </w:div>
        <w:div w:id="1770395583">
          <w:marLeft w:val="480"/>
          <w:marRight w:val="0"/>
          <w:marTop w:val="0"/>
          <w:marBottom w:val="0"/>
          <w:divBdr>
            <w:top w:val="none" w:sz="0" w:space="0" w:color="auto"/>
            <w:left w:val="none" w:sz="0" w:space="0" w:color="auto"/>
            <w:bottom w:val="none" w:sz="0" w:space="0" w:color="auto"/>
            <w:right w:val="none" w:sz="0" w:space="0" w:color="auto"/>
          </w:divBdr>
        </w:div>
        <w:div w:id="412748800">
          <w:marLeft w:val="480"/>
          <w:marRight w:val="0"/>
          <w:marTop w:val="0"/>
          <w:marBottom w:val="0"/>
          <w:divBdr>
            <w:top w:val="none" w:sz="0" w:space="0" w:color="auto"/>
            <w:left w:val="none" w:sz="0" w:space="0" w:color="auto"/>
            <w:bottom w:val="none" w:sz="0" w:space="0" w:color="auto"/>
            <w:right w:val="none" w:sz="0" w:space="0" w:color="auto"/>
          </w:divBdr>
        </w:div>
        <w:div w:id="1686394712">
          <w:marLeft w:val="480"/>
          <w:marRight w:val="0"/>
          <w:marTop w:val="0"/>
          <w:marBottom w:val="0"/>
          <w:divBdr>
            <w:top w:val="none" w:sz="0" w:space="0" w:color="auto"/>
            <w:left w:val="none" w:sz="0" w:space="0" w:color="auto"/>
            <w:bottom w:val="none" w:sz="0" w:space="0" w:color="auto"/>
            <w:right w:val="none" w:sz="0" w:space="0" w:color="auto"/>
          </w:divBdr>
        </w:div>
        <w:div w:id="1956515978">
          <w:marLeft w:val="480"/>
          <w:marRight w:val="0"/>
          <w:marTop w:val="0"/>
          <w:marBottom w:val="0"/>
          <w:divBdr>
            <w:top w:val="none" w:sz="0" w:space="0" w:color="auto"/>
            <w:left w:val="none" w:sz="0" w:space="0" w:color="auto"/>
            <w:bottom w:val="none" w:sz="0" w:space="0" w:color="auto"/>
            <w:right w:val="none" w:sz="0" w:space="0" w:color="auto"/>
          </w:divBdr>
        </w:div>
        <w:div w:id="467355149">
          <w:marLeft w:val="480"/>
          <w:marRight w:val="0"/>
          <w:marTop w:val="0"/>
          <w:marBottom w:val="0"/>
          <w:divBdr>
            <w:top w:val="none" w:sz="0" w:space="0" w:color="auto"/>
            <w:left w:val="none" w:sz="0" w:space="0" w:color="auto"/>
            <w:bottom w:val="none" w:sz="0" w:space="0" w:color="auto"/>
            <w:right w:val="none" w:sz="0" w:space="0" w:color="auto"/>
          </w:divBdr>
        </w:div>
        <w:div w:id="130026733">
          <w:marLeft w:val="480"/>
          <w:marRight w:val="0"/>
          <w:marTop w:val="0"/>
          <w:marBottom w:val="0"/>
          <w:divBdr>
            <w:top w:val="none" w:sz="0" w:space="0" w:color="auto"/>
            <w:left w:val="none" w:sz="0" w:space="0" w:color="auto"/>
            <w:bottom w:val="none" w:sz="0" w:space="0" w:color="auto"/>
            <w:right w:val="none" w:sz="0" w:space="0" w:color="auto"/>
          </w:divBdr>
        </w:div>
        <w:div w:id="1886410750">
          <w:marLeft w:val="480"/>
          <w:marRight w:val="0"/>
          <w:marTop w:val="0"/>
          <w:marBottom w:val="0"/>
          <w:divBdr>
            <w:top w:val="none" w:sz="0" w:space="0" w:color="auto"/>
            <w:left w:val="none" w:sz="0" w:space="0" w:color="auto"/>
            <w:bottom w:val="none" w:sz="0" w:space="0" w:color="auto"/>
            <w:right w:val="none" w:sz="0" w:space="0" w:color="auto"/>
          </w:divBdr>
        </w:div>
        <w:div w:id="1483041243">
          <w:marLeft w:val="480"/>
          <w:marRight w:val="0"/>
          <w:marTop w:val="0"/>
          <w:marBottom w:val="0"/>
          <w:divBdr>
            <w:top w:val="none" w:sz="0" w:space="0" w:color="auto"/>
            <w:left w:val="none" w:sz="0" w:space="0" w:color="auto"/>
            <w:bottom w:val="none" w:sz="0" w:space="0" w:color="auto"/>
            <w:right w:val="none" w:sz="0" w:space="0" w:color="auto"/>
          </w:divBdr>
        </w:div>
        <w:div w:id="819158199">
          <w:marLeft w:val="480"/>
          <w:marRight w:val="0"/>
          <w:marTop w:val="0"/>
          <w:marBottom w:val="0"/>
          <w:divBdr>
            <w:top w:val="none" w:sz="0" w:space="0" w:color="auto"/>
            <w:left w:val="none" w:sz="0" w:space="0" w:color="auto"/>
            <w:bottom w:val="none" w:sz="0" w:space="0" w:color="auto"/>
            <w:right w:val="none" w:sz="0" w:space="0" w:color="auto"/>
          </w:divBdr>
        </w:div>
        <w:div w:id="202206736">
          <w:marLeft w:val="480"/>
          <w:marRight w:val="0"/>
          <w:marTop w:val="0"/>
          <w:marBottom w:val="0"/>
          <w:divBdr>
            <w:top w:val="none" w:sz="0" w:space="0" w:color="auto"/>
            <w:left w:val="none" w:sz="0" w:space="0" w:color="auto"/>
            <w:bottom w:val="none" w:sz="0" w:space="0" w:color="auto"/>
            <w:right w:val="none" w:sz="0" w:space="0" w:color="auto"/>
          </w:divBdr>
        </w:div>
        <w:div w:id="391932654">
          <w:marLeft w:val="480"/>
          <w:marRight w:val="0"/>
          <w:marTop w:val="0"/>
          <w:marBottom w:val="0"/>
          <w:divBdr>
            <w:top w:val="none" w:sz="0" w:space="0" w:color="auto"/>
            <w:left w:val="none" w:sz="0" w:space="0" w:color="auto"/>
            <w:bottom w:val="none" w:sz="0" w:space="0" w:color="auto"/>
            <w:right w:val="none" w:sz="0" w:space="0" w:color="auto"/>
          </w:divBdr>
        </w:div>
        <w:div w:id="1426878698">
          <w:marLeft w:val="480"/>
          <w:marRight w:val="0"/>
          <w:marTop w:val="0"/>
          <w:marBottom w:val="0"/>
          <w:divBdr>
            <w:top w:val="none" w:sz="0" w:space="0" w:color="auto"/>
            <w:left w:val="none" w:sz="0" w:space="0" w:color="auto"/>
            <w:bottom w:val="none" w:sz="0" w:space="0" w:color="auto"/>
            <w:right w:val="none" w:sz="0" w:space="0" w:color="auto"/>
          </w:divBdr>
        </w:div>
        <w:div w:id="1925259513">
          <w:marLeft w:val="480"/>
          <w:marRight w:val="0"/>
          <w:marTop w:val="0"/>
          <w:marBottom w:val="0"/>
          <w:divBdr>
            <w:top w:val="none" w:sz="0" w:space="0" w:color="auto"/>
            <w:left w:val="none" w:sz="0" w:space="0" w:color="auto"/>
            <w:bottom w:val="none" w:sz="0" w:space="0" w:color="auto"/>
            <w:right w:val="none" w:sz="0" w:space="0" w:color="auto"/>
          </w:divBdr>
        </w:div>
        <w:div w:id="2053924385">
          <w:marLeft w:val="480"/>
          <w:marRight w:val="0"/>
          <w:marTop w:val="0"/>
          <w:marBottom w:val="0"/>
          <w:divBdr>
            <w:top w:val="none" w:sz="0" w:space="0" w:color="auto"/>
            <w:left w:val="none" w:sz="0" w:space="0" w:color="auto"/>
            <w:bottom w:val="none" w:sz="0" w:space="0" w:color="auto"/>
            <w:right w:val="none" w:sz="0" w:space="0" w:color="auto"/>
          </w:divBdr>
        </w:div>
        <w:div w:id="642855791">
          <w:marLeft w:val="480"/>
          <w:marRight w:val="0"/>
          <w:marTop w:val="0"/>
          <w:marBottom w:val="0"/>
          <w:divBdr>
            <w:top w:val="none" w:sz="0" w:space="0" w:color="auto"/>
            <w:left w:val="none" w:sz="0" w:space="0" w:color="auto"/>
            <w:bottom w:val="none" w:sz="0" w:space="0" w:color="auto"/>
            <w:right w:val="none" w:sz="0" w:space="0" w:color="auto"/>
          </w:divBdr>
        </w:div>
        <w:div w:id="1090274933">
          <w:marLeft w:val="480"/>
          <w:marRight w:val="0"/>
          <w:marTop w:val="0"/>
          <w:marBottom w:val="0"/>
          <w:divBdr>
            <w:top w:val="none" w:sz="0" w:space="0" w:color="auto"/>
            <w:left w:val="none" w:sz="0" w:space="0" w:color="auto"/>
            <w:bottom w:val="none" w:sz="0" w:space="0" w:color="auto"/>
            <w:right w:val="none" w:sz="0" w:space="0" w:color="auto"/>
          </w:divBdr>
        </w:div>
        <w:div w:id="123040243">
          <w:marLeft w:val="480"/>
          <w:marRight w:val="0"/>
          <w:marTop w:val="0"/>
          <w:marBottom w:val="0"/>
          <w:divBdr>
            <w:top w:val="none" w:sz="0" w:space="0" w:color="auto"/>
            <w:left w:val="none" w:sz="0" w:space="0" w:color="auto"/>
            <w:bottom w:val="none" w:sz="0" w:space="0" w:color="auto"/>
            <w:right w:val="none" w:sz="0" w:space="0" w:color="auto"/>
          </w:divBdr>
        </w:div>
        <w:div w:id="543563046">
          <w:marLeft w:val="480"/>
          <w:marRight w:val="0"/>
          <w:marTop w:val="0"/>
          <w:marBottom w:val="0"/>
          <w:divBdr>
            <w:top w:val="none" w:sz="0" w:space="0" w:color="auto"/>
            <w:left w:val="none" w:sz="0" w:space="0" w:color="auto"/>
            <w:bottom w:val="none" w:sz="0" w:space="0" w:color="auto"/>
            <w:right w:val="none" w:sz="0" w:space="0" w:color="auto"/>
          </w:divBdr>
        </w:div>
        <w:div w:id="1248156196">
          <w:marLeft w:val="480"/>
          <w:marRight w:val="0"/>
          <w:marTop w:val="0"/>
          <w:marBottom w:val="0"/>
          <w:divBdr>
            <w:top w:val="none" w:sz="0" w:space="0" w:color="auto"/>
            <w:left w:val="none" w:sz="0" w:space="0" w:color="auto"/>
            <w:bottom w:val="none" w:sz="0" w:space="0" w:color="auto"/>
            <w:right w:val="none" w:sz="0" w:space="0" w:color="auto"/>
          </w:divBdr>
        </w:div>
        <w:div w:id="1118179771">
          <w:marLeft w:val="480"/>
          <w:marRight w:val="0"/>
          <w:marTop w:val="0"/>
          <w:marBottom w:val="0"/>
          <w:divBdr>
            <w:top w:val="none" w:sz="0" w:space="0" w:color="auto"/>
            <w:left w:val="none" w:sz="0" w:space="0" w:color="auto"/>
            <w:bottom w:val="none" w:sz="0" w:space="0" w:color="auto"/>
            <w:right w:val="none" w:sz="0" w:space="0" w:color="auto"/>
          </w:divBdr>
        </w:div>
        <w:div w:id="810943497">
          <w:marLeft w:val="480"/>
          <w:marRight w:val="0"/>
          <w:marTop w:val="0"/>
          <w:marBottom w:val="0"/>
          <w:divBdr>
            <w:top w:val="none" w:sz="0" w:space="0" w:color="auto"/>
            <w:left w:val="none" w:sz="0" w:space="0" w:color="auto"/>
            <w:bottom w:val="none" w:sz="0" w:space="0" w:color="auto"/>
            <w:right w:val="none" w:sz="0" w:space="0" w:color="auto"/>
          </w:divBdr>
        </w:div>
        <w:div w:id="1630548359">
          <w:marLeft w:val="480"/>
          <w:marRight w:val="0"/>
          <w:marTop w:val="0"/>
          <w:marBottom w:val="0"/>
          <w:divBdr>
            <w:top w:val="none" w:sz="0" w:space="0" w:color="auto"/>
            <w:left w:val="none" w:sz="0" w:space="0" w:color="auto"/>
            <w:bottom w:val="none" w:sz="0" w:space="0" w:color="auto"/>
            <w:right w:val="none" w:sz="0" w:space="0" w:color="auto"/>
          </w:divBdr>
        </w:div>
        <w:div w:id="655647073">
          <w:marLeft w:val="480"/>
          <w:marRight w:val="0"/>
          <w:marTop w:val="0"/>
          <w:marBottom w:val="0"/>
          <w:divBdr>
            <w:top w:val="none" w:sz="0" w:space="0" w:color="auto"/>
            <w:left w:val="none" w:sz="0" w:space="0" w:color="auto"/>
            <w:bottom w:val="none" w:sz="0" w:space="0" w:color="auto"/>
            <w:right w:val="none" w:sz="0" w:space="0" w:color="auto"/>
          </w:divBdr>
        </w:div>
        <w:div w:id="1767382542">
          <w:marLeft w:val="480"/>
          <w:marRight w:val="0"/>
          <w:marTop w:val="0"/>
          <w:marBottom w:val="0"/>
          <w:divBdr>
            <w:top w:val="none" w:sz="0" w:space="0" w:color="auto"/>
            <w:left w:val="none" w:sz="0" w:space="0" w:color="auto"/>
            <w:bottom w:val="none" w:sz="0" w:space="0" w:color="auto"/>
            <w:right w:val="none" w:sz="0" w:space="0" w:color="auto"/>
          </w:divBdr>
        </w:div>
        <w:div w:id="222524651">
          <w:marLeft w:val="480"/>
          <w:marRight w:val="0"/>
          <w:marTop w:val="0"/>
          <w:marBottom w:val="0"/>
          <w:divBdr>
            <w:top w:val="none" w:sz="0" w:space="0" w:color="auto"/>
            <w:left w:val="none" w:sz="0" w:space="0" w:color="auto"/>
            <w:bottom w:val="none" w:sz="0" w:space="0" w:color="auto"/>
            <w:right w:val="none" w:sz="0" w:space="0" w:color="auto"/>
          </w:divBdr>
        </w:div>
        <w:div w:id="67727214">
          <w:marLeft w:val="480"/>
          <w:marRight w:val="0"/>
          <w:marTop w:val="0"/>
          <w:marBottom w:val="0"/>
          <w:divBdr>
            <w:top w:val="none" w:sz="0" w:space="0" w:color="auto"/>
            <w:left w:val="none" w:sz="0" w:space="0" w:color="auto"/>
            <w:bottom w:val="none" w:sz="0" w:space="0" w:color="auto"/>
            <w:right w:val="none" w:sz="0" w:space="0" w:color="auto"/>
          </w:divBdr>
        </w:div>
        <w:div w:id="161969462">
          <w:marLeft w:val="480"/>
          <w:marRight w:val="0"/>
          <w:marTop w:val="0"/>
          <w:marBottom w:val="0"/>
          <w:divBdr>
            <w:top w:val="none" w:sz="0" w:space="0" w:color="auto"/>
            <w:left w:val="none" w:sz="0" w:space="0" w:color="auto"/>
            <w:bottom w:val="none" w:sz="0" w:space="0" w:color="auto"/>
            <w:right w:val="none" w:sz="0" w:space="0" w:color="auto"/>
          </w:divBdr>
        </w:div>
        <w:div w:id="1204250850">
          <w:marLeft w:val="480"/>
          <w:marRight w:val="0"/>
          <w:marTop w:val="0"/>
          <w:marBottom w:val="0"/>
          <w:divBdr>
            <w:top w:val="none" w:sz="0" w:space="0" w:color="auto"/>
            <w:left w:val="none" w:sz="0" w:space="0" w:color="auto"/>
            <w:bottom w:val="none" w:sz="0" w:space="0" w:color="auto"/>
            <w:right w:val="none" w:sz="0" w:space="0" w:color="auto"/>
          </w:divBdr>
        </w:div>
        <w:div w:id="1498955510">
          <w:marLeft w:val="480"/>
          <w:marRight w:val="0"/>
          <w:marTop w:val="0"/>
          <w:marBottom w:val="0"/>
          <w:divBdr>
            <w:top w:val="none" w:sz="0" w:space="0" w:color="auto"/>
            <w:left w:val="none" w:sz="0" w:space="0" w:color="auto"/>
            <w:bottom w:val="none" w:sz="0" w:space="0" w:color="auto"/>
            <w:right w:val="none" w:sz="0" w:space="0" w:color="auto"/>
          </w:divBdr>
        </w:div>
        <w:div w:id="138695388">
          <w:marLeft w:val="480"/>
          <w:marRight w:val="0"/>
          <w:marTop w:val="0"/>
          <w:marBottom w:val="0"/>
          <w:divBdr>
            <w:top w:val="none" w:sz="0" w:space="0" w:color="auto"/>
            <w:left w:val="none" w:sz="0" w:space="0" w:color="auto"/>
            <w:bottom w:val="none" w:sz="0" w:space="0" w:color="auto"/>
            <w:right w:val="none" w:sz="0" w:space="0" w:color="auto"/>
          </w:divBdr>
        </w:div>
        <w:div w:id="1465998486">
          <w:marLeft w:val="480"/>
          <w:marRight w:val="0"/>
          <w:marTop w:val="0"/>
          <w:marBottom w:val="0"/>
          <w:divBdr>
            <w:top w:val="none" w:sz="0" w:space="0" w:color="auto"/>
            <w:left w:val="none" w:sz="0" w:space="0" w:color="auto"/>
            <w:bottom w:val="none" w:sz="0" w:space="0" w:color="auto"/>
            <w:right w:val="none" w:sz="0" w:space="0" w:color="auto"/>
          </w:divBdr>
        </w:div>
        <w:div w:id="376661599">
          <w:marLeft w:val="480"/>
          <w:marRight w:val="0"/>
          <w:marTop w:val="0"/>
          <w:marBottom w:val="0"/>
          <w:divBdr>
            <w:top w:val="none" w:sz="0" w:space="0" w:color="auto"/>
            <w:left w:val="none" w:sz="0" w:space="0" w:color="auto"/>
            <w:bottom w:val="none" w:sz="0" w:space="0" w:color="auto"/>
            <w:right w:val="none" w:sz="0" w:space="0" w:color="auto"/>
          </w:divBdr>
        </w:div>
        <w:div w:id="2136097209">
          <w:marLeft w:val="480"/>
          <w:marRight w:val="0"/>
          <w:marTop w:val="0"/>
          <w:marBottom w:val="0"/>
          <w:divBdr>
            <w:top w:val="none" w:sz="0" w:space="0" w:color="auto"/>
            <w:left w:val="none" w:sz="0" w:space="0" w:color="auto"/>
            <w:bottom w:val="none" w:sz="0" w:space="0" w:color="auto"/>
            <w:right w:val="none" w:sz="0" w:space="0" w:color="auto"/>
          </w:divBdr>
        </w:div>
        <w:div w:id="1848979559">
          <w:marLeft w:val="480"/>
          <w:marRight w:val="0"/>
          <w:marTop w:val="0"/>
          <w:marBottom w:val="0"/>
          <w:divBdr>
            <w:top w:val="none" w:sz="0" w:space="0" w:color="auto"/>
            <w:left w:val="none" w:sz="0" w:space="0" w:color="auto"/>
            <w:bottom w:val="none" w:sz="0" w:space="0" w:color="auto"/>
            <w:right w:val="none" w:sz="0" w:space="0" w:color="auto"/>
          </w:divBdr>
        </w:div>
        <w:div w:id="94568496">
          <w:marLeft w:val="480"/>
          <w:marRight w:val="0"/>
          <w:marTop w:val="0"/>
          <w:marBottom w:val="0"/>
          <w:divBdr>
            <w:top w:val="none" w:sz="0" w:space="0" w:color="auto"/>
            <w:left w:val="none" w:sz="0" w:space="0" w:color="auto"/>
            <w:bottom w:val="none" w:sz="0" w:space="0" w:color="auto"/>
            <w:right w:val="none" w:sz="0" w:space="0" w:color="auto"/>
          </w:divBdr>
        </w:div>
        <w:div w:id="1116606743">
          <w:marLeft w:val="480"/>
          <w:marRight w:val="0"/>
          <w:marTop w:val="0"/>
          <w:marBottom w:val="0"/>
          <w:divBdr>
            <w:top w:val="none" w:sz="0" w:space="0" w:color="auto"/>
            <w:left w:val="none" w:sz="0" w:space="0" w:color="auto"/>
            <w:bottom w:val="none" w:sz="0" w:space="0" w:color="auto"/>
            <w:right w:val="none" w:sz="0" w:space="0" w:color="auto"/>
          </w:divBdr>
        </w:div>
        <w:div w:id="792669582">
          <w:marLeft w:val="480"/>
          <w:marRight w:val="0"/>
          <w:marTop w:val="0"/>
          <w:marBottom w:val="0"/>
          <w:divBdr>
            <w:top w:val="none" w:sz="0" w:space="0" w:color="auto"/>
            <w:left w:val="none" w:sz="0" w:space="0" w:color="auto"/>
            <w:bottom w:val="none" w:sz="0" w:space="0" w:color="auto"/>
            <w:right w:val="none" w:sz="0" w:space="0" w:color="auto"/>
          </w:divBdr>
        </w:div>
        <w:div w:id="1080180334">
          <w:marLeft w:val="480"/>
          <w:marRight w:val="0"/>
          <w:marTop w:val="0"/>
          <w:marBottom w:val="0"/>
          <w:divBdr>
            <w:top w:val="none" w:sz="0" w:space="0" w:color="auto"/>
            <w:left w:val="none" w:sz="0" w:space="0" w:color="auto"/>
            <w:bottom w:val="none" w:sz="0" w:space="0" w:color="auto"/>
            <w:right w:val="none" w:sz="0" w:space="0" w:color="auto"/>
          </w:divBdr>
        </w:div>
        <w:div w:id="453913037">
          <w:marLeft w:val="480"/>
          <w:marRight w:val="0"/>
          <w:marTop w:val="0"/>
          <w:marBottom w:val="0"/>
          <w:divBdr>
            <w:top w:val="none" w:sz="0" w:space="0" w:color="auto"/>
            <w:left w:val="none" w:sz="0" w:space="0" w:color="auto"/>
            <w:bottom w:val="none" w:sz="0" w:space="0" w:color="auto"/>
            <w:right w:val="none" w:sz="0" w:space="0" w:color="auto"/>
          </w:divBdr>
        </w:div>
        <w:div w:id="1010715451">
          <w:marLeft w:val="480"/>
          <w:marRight w:val="0"/>
          <w:marTop w:val="0"/>
          <w:marBottom w:val="0"/>
          <w:divBdr>
            <w:top w:val="none" w:sz="0" w:space="0" w:color="auto"/>
            <w:left w:val="none" w:sz="0" w:space="0" w:color="auto"/>
            <w:bottom w:val="none" w:sz="0" w:space="0" w:color="auto"/>
            <w:right w:val="none" w:sz="0" w:space="0" w:color="auto"/>
          </w:divBdr>
        </w:div>
        <w:div w:id="1191187306">
          <w:marLeft w:val="480"/>
          <w:marRight w:val="0"/>
          <w:marTop w:val="0"/>
          <w:marBottom w:val="0"/>
          <w:divBdr>
            <w:top w:val="none" w:sz="0" w:space="0" w:color="auto"/>
            <w:left w:val="none" w:sz="0" w:space="0" w:color="auto"/>
            <w:bottom w:val="none" w:sz="0" w:space="0" w:color="auto"/>
            <w:right w:val="none" w:sz="0" w:space="0" w:color="auto"/>
          </w:divBdr>
        </w:div>
        <w:div w:id="1551696000">
          <w:marLeft w:val="480"/>
          <w:marRight w:val="0"/>
          <w:marTop w:val="0"/>
          <w:marBottom w:val="0"/>
          <w:divBdr>
            <w:top w:val="none" w:sz="0" w:space="0" w:color="auto"/>
            <w:left w:val="none" w:sz="0" w:space="0" w:color="auto"/>
            <w:bottom w:val="none" w:sz="0" w:space="0" w:color="auto"/>
            <w:right w:val="none" w:sz="0" w:space="0" w:color="auto"/>
          </w:divBdr>
        </w:div>
        <w:div w:id="898051918">
          <w:marLeft w:val="480"/>
          <w:marRight w:val="0"/>
          <w:marTop w:val="0"/>
          <w:marBottom w:val="0"/>
          <w:divBdr>
            <w:top w:val="none" w:sz="0" w:space="0" w:color="auto"/>
            <w:left w:val="none" w:sz="0" w:space="0" w:color="auto"/>
            <w:bottom w:val="none" w:sz="0" w:space="0" w:color="auto"/>
            <w:right w:val="none" w:sz="0" w:space="0" w:color="auto"/>
          </w:divBdr>
        </w:div>
        <w:div w:id="1246067014">
          <w:marLeft w:val="480"/>
          <w:marRight w:val="0"/>
          <w:marTop w:val="0"/>
          <w:marBottom w:val="0"/>
          <w:divBdr>
            <w:top w:val="none" w:sz="0" w:space="0" w:color="auto"/>
            <w:left w:val="none" w:sz="0" w:space="0" w:color="auto"/>
            <w:bottom w:val="none" w:sz="0" w:space="0" w:color="auto"/>
            <w:right w:val="none" w:sz="0" w:space="0" w:color="auto"/>
          </w:divBdr>
        </w:div>
        <w:div w:id="832374002">
          <w:marLeft w:val="480"/>
          <w:marRight w:val="0"/>
          <w:marTop w:val="0"/>
          <w:marBottom w:val="0"/>
          <w:divBdr>
            <w:top w:val="none" w:sz="0" w:space="0" w:color="auto"/>
            <w:left w:val="none" w:sz="0" w:space="0" w:color="auto"/>
            <w:bottom w:val="none" w:sz="0" w:space="0" w:color="auto"/>
            <w:right w:val="none" w:sz="0" w:space="0" w:color="auto"/>
          </w:divBdr>
        </w:div>
        <w:div w:id="779104316">
          <w:marLeft w:val="480"/>
          <w:marRight w:val="0"/>
          <w:marTop w:val="0"/>
          <w:marBottom w:val="0"/>
          <w:divBdr>
            <w:top w:val="none" w:sz="0" w:space="0" w:color="auto"/>
            <w:left w:val="none" w:sz="0" w:space="0" w:color="auto"/>
            <w:bottom w:val="none" w:sz="0" w:space="0" w:color="auto"/>
            <w:right w:val="none" w:sz="0" w:space="0" w:color="auto"/>
          </w:divBdr>
        </w:div>
        <w:div w:id="153568600">
          <w:marLeft w:val="480"/>
          <w:marRight w:val="0"/>
          <w:marTop w:val="0"/>
          <w:marBottom w:val="0"/>
          <w:divBdr>
            <w:top w:val="none" w:sz="0" w:space="0" w:color="auto"/>
            <w:left w:val="none" w:sz="0" w:space="0" w:color="auto"/>
            <w:bottom w:val="none" w:sz="0" w:space="0" w:color="auto"/>
            <w:right w:val="none" w:sz="0" w:space="0" w:color="auto"/>
          </w:divBdr>
        </w:div>
        <w:div w:id="1395620314">
          <w:marLeft w:val="480"/>
          <w:marRight w:val="0"/>
          <w:marTop w:val="0"/>
          <w:marBottom w:val="0"/>
          <w:divBdr>
            <w:top w:val="none" w:sz="0" w:space="0" w:color="auto"/>
            <w:left w:val="none" w:sz="0" w:space="0" w:color="auto"/>
            <w:bottom w:val="none" w:sz="0" w:space="0" w:color="auto"/>
            <w:right w:val="none" w:sz="0" w:space="0" w:color="auto"/>
          </w:divBdr>
        </w:div>
        <w:div w:id="1590432048">
          <w:marLeft w:val="480"/>
          <w:marRight w:val="0"/>
          <w:marTop w:val="0"/>
          <w:marBottom w:val="0"/>
          <w:divBdr>
            <w:top w:val="none" w:sz="0" w:space="0" w:color="auto"/>
            <w:left w:val="none" w:sz="0" w:space="0" w:color="auto"/>
            <w:bottom w:val="none" w:sz="0" w:space="0" w:color="auto"/>
            <w:right w:val="none" w:sz="0" w:space="0" w:color="auto"/>
          </w:divBdr>
        </w:div>
        <w:div w:id="1660964176">
          <w:marLeft w:val="480"/>
          <w:marRight w:val="0"/>
          <w:marTop w:val="0"/>
          <w:marBottom w:val="0"/>
          <w:divBdr>
            <w:top w:val="none" w:sz="0" w:space="0" w:color="auto"/>
            <w:left w:val="none" w:sz="0" w:space="0" w:color="auto"/>
            <w:bottom w:val="none" w:sz="0" w:space="0" w:color="auto"/>
            <w:right w:val="none" w:sz="0" w:space="0" w:color="auto"/>
          </w:divBdr>
        </w:div>
        <w:div w:id="368578347">
          <w:marLeft w:val="480"/>
          <w:marRight w:val="0"/>
          <w:marTop w:val="0"/>
          <w:marBottom w:val="0"/>
          <w:divBdr>
            <w:top w:val="none" w:sz="0" w:space="0" w:color="auto"/>
            <w:left w:val="none" w:sz="0" w:space="0" w:color="auto"/>
            <w:bottom w:val="none" w:sz="0" w:space="0" w:color="auto"/>
            <w:right w:val="none" w:sz="0" w:space="0" w:color="auto"/>
          </w:divBdr>
        </w:div>
        <w:div w:id="1968195130">
          <w:marLeft w:val="480"/>
          <w:marRight w:val="0"/>
          <w:marTop w:val="0"/>
          <w:marBottom w:val="0"/>
          <w:divBdr>
            <w:top w:val="none" w:sz="0" w:space="0" w:color="auto"/>
            <w:left w:val="none" w:sz="0" w:space="0" w:color="auto"/>
            <w:bottom w:val="none" w:sz="0" w:space="0" w:color="auto"/>
            <w:right w:val="none" w:sz="0" w:space="0" w:color="auto"/>
          </w:divBdr>
        </w:div>
        <w:div w:id="1005790387">
          <w:marLeft w:val="480"/>
          <w:marRight w:val="0"/>
          <w:marTop w:val="0"/>
          <w:marBottom w:val="0"/>
          <w:divBdr>
            <w:top w:val="none" w:sz="0" w:space="0" w:color="auto"/>
            <w:left w:val="none" w:sz="0" w:space="0" w:color="auto"/>
            <w:bottom w:val="none" w:sz="0" w:space="0" w:color="auto"/>
            <w:right w:val="none" w:sz="0" w:space="0" w:color="auto"/>
          </w:divBdr>
        </w:div>
        <w:div w:id="1809586138">
          <w:marLeft w:val="480"/>
          <w:marRight w:val="0"/>
          <w:marTop w:val="0"/>
          <w:marBottom w:val="0"/>
          <w:divBdr>
            <w:top w:val="none" w:sz="0" w:space="0" w:color="auto"/>
            <w:left w:val="none" w:sz="0" w:space="0" w:color="auto"/>
            <w:bottom w:val="none" w:sz="0" w:space="0" w:color="auto"/>
            <w:right w:val="none" w:sz="0" w:space="0" w:color="auto"/>
          </w:divBdr>
        </w:div>
        <w:div w:id="474108124">
          <w:marLeft w:val="480"/>
          <w:marRight w:val="0"/>
          <w:marTop w:val="0"/>
          <w:marBottom w:val="0"/>
          <w:divBdr>
            <w:top w:val="none" w:sz="0" w:space="0" w:color="auto"/>
            <w:left w:val="none" w:sz="0" w:space="0" w:color="auto"/>
            <w:bottom w:val="none" w:sz="0" w:space="0" w:color="auto"/>
            <w:right w:val="none" w:sz="0" w:space="0" w:color="auto"/>
          </w:divBdr>
        </w:div>
      </w:divsChild>
    </w:div>
    <w:div w:id="591476562">
      <w:bodyDiv w:val="1"/>
      <w:marLeft w:val="0"/>
      <w:marRight w:val="0"/>
      <w:marTop w:val="0"/>
      <w:marBottom w:val="0"/>
      <w:divBdr>
        <w:top w:val="none" w:sz="0" w:space="0" w:color="auto"/>
        <w:left w:val="none" w:sz="0" w:space="0" w:color="auto"/>
        <w:bottom w:val="none" w:sz="0" w:space="0" w:color="auto"/>
        <w:right w:val="none" w:sz="0" w:space="0" w:color="auto"/>
      </w:divBdr>
    </w:div>
    <w:div w:id="592739477">
      <w:bodyDiv w:val="1"/>
      <w:marLeft w:val="0"/>
      <w:marRight w:val="0"/>
      <w:marTop w:val="0"/>
      <w:marBottom w:val="0"/>
      <w:divBdr>
        <w:top w:val="none" w:sz="0" w:space="0" w:color="auto"/>
        <w:left w:val="none" w:sz="0" w:space="0" w:color="auto"/>
        <w:bottom w:val="none" w:sz="0" w:space="0" w:color="auto"/>
        <w:right w:val="none" w:sz="0" w:space="0" w:color="auto"/>
      </w:divBdr>
    </w:div>
    <w:div w:id="593319059">
      <w:bodyDiv w:val="1"/>
      <w:marLeft w:val="0"/>
      <w:marRight w:val="0"/>
      <w:marTop w:val="0"/>
      <w:marBottom w:val="0"/>
      <w:divBdr>
        <w:top w:val="none" w:sz="0" w:space="0" w:color="auto"/>
        <w:left w:val="none" w:sz="0" w:space="0" w:color="auto"/>
        <w:bottom w:val="none" w:sz="0" w:space="0" w:color="auto"/>
        <w:right w:val="none" w:sz="0" w:space="0" w:color="auto"/>
      </w:divBdr>
    </w:div>
    <w:div w:id="593436392">
      <w:bodyDiv w:val="1"/>
      <w:marLeft w:val="0"/>
      <w:marRight w:val="0"/>
      <w:marTop w:val="0"/>
      <w:marBottom w:val="0"/>
      <w:divBdr>
        <w:top w:val="none" w:sz="0" w:space="0" w:color="auto"/>
        <w:left w:val="none" w:sz="0" w:space="0" w:color="auto"/>
        <w:bottom w:val="none" w:sz="0" w:space="0" w:color="auto"/>
        <w:right w:val="none" w:sz="0" w:space="0" w:color="auto"/>
      </w:divBdr>
    </w:div>
    <w:div w:id="595022633">
      <w:bodyDiv w:val="1"/>
      <w:marLeft w:val="0"/>
      <w:marRight w:val="0"/>
      <w:marTop w:val="0"/>
      <w:marBottom w:val="0"/>
      <w:divBdr>
        <w:top w:val="none" w:sz="0" w:space="0" w:color="auto"/>
        <w:left w:val="none" w:sz="0" w:space="0" w:color="auto"/>
        <w:bottom w:val="none" w:sz="0" w:space="0" w:color="auto"/>
        <w:right w:val="none" w:sz="0" w:space="0" w:color="auto"/>
      </w:divBdr>
    </w:div>
    <w:div w:id="595595961">
      <w:bodyDiv w:val="1"/>
      <w:marLeft w:val="0"/>
      <w:marRight w:val="0"/>
      <w:marTop w:val="0"/>
      <w:marBottom w:val="0"/>
      <w:divBdr>
        <w:top w:val="none" w:sz="0" w:space="0" w:color="auto"/>
        <w:left w:val="none" w:sz="0" w:space="0" w:color="auto"/>
        <w:bottom w:val="none" w:sz="0" w:space="0" w:color="auto"/>
        <w:right w:val="none" w:sz="0" w:space="0" w:color="auto"/>
      </w:divBdr>
    </w:div>
    <w:div w:id="596016599">
      <w:bodyDiv w:val="1"/>
      <w:marLeft w:val="0"/>
      <w:marRight w:val="0"/>
      <w:marTop w:val="0"/>
      <w:marBottom w:val="0"/>
      <w:divBdr>
        <w:top w:val="none" w:sz="0" w:space="0" w:color="auto"/>
        <w:left w:val="none" w:sz="0" w:space="0" w:color="auto"/>
        <w:bottom w:val="none" w:sz="0" w:space="0" w:color="auto"/>
        <w:right w:val="none" w:sz="0" w:space="0" w:color="auto"/>
      </w:divBdr>
    </w:div>
    <w:div w:id="596331491">
      <w:bodyDiv w:val="1"/>
      <w:marLeft w:val="0"/>
      <w:marRight w:val="0"/>
      <w:marTop w:val="0"/>
      <w:marBottom w:val="0"/>
      <w:divBdr>
        <w:top w:val="none" w:sz="0" w:space="0" w:color="auto"/>
        <w:left w:val="none" w:sz="0" w:space="0" w:color="auto"/>
        <w:bottom w:val="none" w:sz="0" w:space="0" w:color="auto"/>
        <w:right w:val="none" w:sz="0" w:space="0" w:color="auto"/>
      </w:divBdr>
    </w:div>
    <w:div w:id="596524468">
      <w:bodyDiv w:val="1"/>
      <w:marLeft w:val="0"/>
      <w:marRight w:val="0"/>
      <w:marTop w:val="0"/>
      <w:marBottom w:val="0"/>
      <w:divBdr>
        <w:top w:val="none" w:sz="0" w:space="0" w:color="auto"/>
        <w:left w:val="none" w:sz="0" w:space="0" w:color="auto"/>
        <w:bottom w:val="none" w:sz="0" w:space="0" w:color="auto"/>
        <w:right w:val="none" w:sz="0" w:space="0" w:color="auto"/>
      </w:divBdr>
    </w:div>
    <w:div w:id="596597833">
      <w:bodyDiv w:val="1"/>
      <w:marLeft w:val="0"/>
      <w:marRight w:val="0"/>
      <w:marTop w:val="0"/>
      <w:marBottom w:val="0"/>
      <w:divBdr>
        <w:top w:val="none" w:sz="0" w:space="0" w:color="auto"/>
        <w:left w:val="none" w:sz="0" w:space="0" w:color="auto"/>
        <w:bottom w:val="none" w:sz="0" w:space="0" w:color="auto"/>
        <w:right w:val="none" w:sz="0" w:space="0" w:color="auto"/>
      </w:divBdr>
    </w:div>
    <w:div w:id="596911279">
      <w:bodyDiv w:val="1"/>
      <w:marLeft w:val="0"/>
      <w:marRight w:val="0"/>
      <w:marTop w:val="0"/>
      <w:marBottom w:val="0"/>
      <w:divBdr>
        <w:top w:val="none" w:sz="0" w:space="0" w:color="auto"/>
        <w:left w:val="none" w:sz="0" w:space="0" w:color="auto"/>
        <w:bottom w:val="none" w:sz="0" w:space="0" w:color="auto"/>
        <w:right w:val="none" w:sz="0" w:space="0" w:color="auto"/>
      </w:divBdr>
    </w:div>
    <w:div w:id="597107647">
      <w:bodyDiv w:val="1"/>
      <w:marLeft w:val="0"/>
      <w:marRight w:val="0"/>
      <w:marTop w:val="0"/>
      <w:marBottom w:val="0"/>
      <w:divBdr>
        <w:top w:val="none" w:sz="0" w:space="0" w:color="auto"/>
        <w:left w:val="none" w:sz="0" w:space="0" w:color="auto"/>
        <w:bottom w:val="none" w:sz="0" w:space="0" w:color="auto"/>
        <w:right w:val="none" w:sz="0" w:space="0" w:color="auto"/>
      </w:divBdr>
      <w:divsChild>
        <w:div w:id="769928716">
          <w:marLeft w:val="480"/>
          <w:marRight w:val="0"/>
          <w:marTop w:val="0"/>
          <w:marBottom w:val="0"/>
          <w:divBdr>
            <w:top w:val="none" w:sz="0" w:space="0" w:color="auto"/>
            <w:left w:val="none" w:sz="0" w:space="0" w:color="auto"/>
            <w:bottom w:val="none" w:sz="0" w:space="0" w:color="auto"/>
            <w:right w:val="none" w:sz="0" w:space="0" w:color="auto"/>
          </w:divBdr>
        </w:div>
        <w:div w:id="455831738">
          <w:marLeft w:val="480"/>
          <w:marRight w:val="0"/>
          <w:marTop w:val="0"/>
          <w:marBottom w:val="0"/>
          <w:divBdr>
            <w:top w:val="none" w:sz="0" w:space="0" w:color="auto"/>
            <w:left w:val="none" w:sz="0" w:space="0" w:color="auto"/>
            <w:bottom w:val="none" w:sz="0" w:space="0" w:color="auto"/>
            <w:right w:val="none" w:sz="0" w:space="0" w:color="auto"/>
          </w:divBdr>
        </w:div>
        <w:div w:id="964038756">
          <w:marLeft w:val="480"/>
          <w:marRight w:val="0"/>
          <w:marTop w:val="0"/>
          <w:marBottom w:val="0"/>
          <w:divBdr>
            <w:top w:val="none" w:sz="0" w:space="0" w:color="auto"/>
            <w:left w:val="none" w:sz="0" w:space="0" w:color="auto"/>
            <w:bottom w:val="none" w:sz="0" w:space="0" w:color="auto"/>
            <w:right w:val="none" w:sz="0" w:space="0" w:color="auto"/>
          </w:divBdr>
        </w:div>
        <w:div w:id="1425999884">
          <w:marLeft w:val="480"/>
          <w:marRight w:val="0"/>
          <w:marTop w:val="0"/>
          <w:marBottom w:val="0"/>
          <w:divBdr>
            <w:top w:val="none" w:sz="0" w:space="0" w:color="auto"/>
            <w:left w:val="none" w:sz="0" w:space="0" w:color="auto"/>
            <w:bottom w:val="none" w:sz="0" w:space="0" w:color="auto"/>
            <w:right w:val="none" w:sz="0" w:space="0" w:color="auto"/>
          </w:divBdr>
        </w:div>
        <w:div w:id="1175270758">
          <w:marLeft w:val="480"/>
          <w:marRight w:val="0"/>
          <w:marTop w:val="0"/>
          <w:marBottom w:val="0"/>
          <w:divBdr>
            <w:top w:val="none" w:sz="0" w:space="0" w:color="auto"/>
            <w:left w:val="none" w:sz="0" w:space="0" w:color="auto"/>
            <w:bottom w:val="none" w:sz="0" w:space="0" w:color="auto"/>
            <w:right w:val="none" w:sz="0" w:space="0" w:color="auto"/>
          </w:divBdr>
        </w:div>
        <w:div w:id="706183058">
          <w:marLeft w:val="480"/>
          <w:marRight w:val="0"/>
          <w:marTop w:val="0"/>
          <w:marBottom w:val="0"/>
          <w:divBdr>
            <w:top w:val="none" w:sz="0" w:space="0" w:color="auto"/>
            <w:left w:val="none" w:sz="0" w:space="0" w:color="auto"/>
            <w:bottom w:val="none" w:sz="0" w:space="0" w:color="auto"/>
            <w:right w:val="none" w:sz="0" w:space="0" w:color="auto"/>
          </w:divBdr>
        </w:div>
        <w:div w:id="811751890">
          <w:marLeft w:val="480"/>
          <w:marRight w:val="0"/>
          <w:marTop w:val="0"/>
          <w:marBottom w:val="0"/>
          <w:divBdr>
            <w:top w:val="none" w:sz="0" w:space="0" w:color="auto"/>
            <w:left w:val="none" w:sz="0" w:space="0" w:color="auto"/>
            <w:bottom w:val="none" w:sz="0" w:space="0" w:color="auto"/>
            <w:right w:val="none" w:sz="0" w:space="0" w:color="auto"/>
          </w:divBdr>
        </w:div>
        <w:div w:id="1978873748">
          <w:marLeft w:val="480"/>
          <w:marRight w:val="0"/>
          <w:marTop w:val="0"/>
          <w:marBottom w:val="0"/>
          <w:divBdr>
            <w:top w:val="none" w:sz="0" w:space="0" w:color="auto"/>
            <w:left w:val="none" w:sz="0" w:space="0" w:color="auto"/>
            <w:bottom w:val="none" w:sz="0" w:space="0" w:color="auto"/>
            <w:right w:val="none" w:sz="0" w:space="0" w:color="auto"/>
          </w:divBdr>
        </w:div>
        <w:div w:id="915357293">
          <w:marLeft w:val="480"/>
          <w:marRight w:val="0"/>
          <w:marTop w:val="0"/>
          <w:marBottom w:val="0"/>
          <w:divBdr>
            <w:top w:val="none" w:sz="0" w:space="0" w:color="auto"/>
            <w:left w:val="none" w:sz="0" w:space="0" w:color="auto"/>
            <w:bottom w:val="none" w:sz="0" w:space="0" w:color="auto"/>
            <w:right w:val="none" w:sz="0" w:space="0" w:color="auto"/>
          </w:divBdr>
        </w:div>
        <w:div w:id="1885672232">
          <w:marLeft w:val="480"/>
          <w:marRight w:val="0"/>
          <w:marTop w:val="0"/>
          <w:marBottom w:val="0"/>
          <w:divBdr>
            <w:top w:val="none" w:sz="0" w:space="0" w:color="auto"/>
            <w:left w:val="none" w:sz="0" w:space="0" w:color="auto"/>
            <w:bottom w:val="none" w:sz="0" w:space="0" w:color="auto"/>
            <w:right w:val="none" w:sz="0" w:space="0" w:color="auto"/>
          </w:divBdr>
        </w:div>
        <w:div w:id="1673333061">
          <w:marLeft w:val="480"/>
          <w:marRight w:val="0"/>
          <w:marTop w:val="0"/>
          <w:marBottom w:val="0"/>
          <w:divBdr>
            <w:top w:val="none" w:sz="0" w:space="0" w:color="auto"/>
            <w:left w:val="none" w:sz="0" w:space="0" w:color="auto"/>
            <w:bottom w:val="none" w:sz="0" w:space="0" w:color="auto"/>
            <w:right w:val="none" w:sz="0" w:space="0" w:color="auto"/>
          </w:divBdr>
        </w:div>
        <w:div w:id="421144731">
          <w:marLeft w:val="480"/>
          <w:marRight w:val="0"/>
          <w:marTop w:val="0"/>
          <w:marBottom w:val="0"/>
          <w:divBdr>
            <w:top w:val="none" w:sz="0" w:space="0" w:color="auto"/>
            <w:left w:val="none" w:sz="0" w:space="0" w:color="auto"/>
            <w:bottom w:val="none" w:sz="0" w:space="0" w:color="auto"/>
            <w:right w:val="none" w:sz="0" w:space="0" w:color="auto"/>
          </w:divBdr>
        </w:div>
        <w:div w:id="1277441723">
          <w:marLeft w:val="480"/>
          <w:marRight w:val="0"/>
          <w:marTop w:val="0"/>
          <w:marBottom w:val="0"/>
          <w:divBdr>
            <w:top w:val="none" w:sz="0" w:space="0" w:color="auto"/>
            <w:left w:val="none" w:sz="0" w:space="0" w:color="auto"/>
            <w:bottom w:val="none" w:sz="0" w:space="0" w:color="auto"/>
            <w:right w:val="none" w:sz="0" w:space="0" w:color="auto"/>
          </w:divBdr>
        </w:div>
        <w:div w:id="801461739">
          <w:marLeft w:val="480"/>
          <w:marRight w:val="0"/>
          <w:marTop w:val="0"/>
          <w:marBottom w:val="0"/>
          <w:divBdr>
            <w:top w:val="none" w:sz="0" w:space="0" w:color="auto"/>
            <w:left w:val="none" w:sz="0" w:space="0" w:color="auto"/>
            <w:bottom w:val="none" w:sz="0" w:space="0" w:color="auto"/>
            <w:right w:val="none" w:sz="0" w:space="0" w:color="auto"/>
          </w:divBdr>
        </w:div>
        <w:div w:id="1230383891">
          <w:marLeft w:val="480"/>
          <w:marRight w:val="0"/>
          <w:marTop w:val="0"/>
          <w:marBottom w:val="0"/>
          <w:divBdr>
            <w:top w:val="none" w:sz="0" w:space="0" w:color="auto"/>
            <w:left w:val="none" w:sz="0" w:space="0" w:color="auto"/>
            <w:bottom w:val="none" w:sz="0" w:space="0" w:color="auto"/>
            <w:right w:val="none" w:sz="0" w:space="0" w:color="auto"/>
          </w:divBdr>
        </w:div>
        <w:div w:id="2136823648">
          <w:marLeft w:val="480"/>
          <w:marRight w:val="0"/>
          <w:marTop w:val="0"/>
          <w:marBottom w:val="0"/>
          <w:divBdr>
            <w:top w:val="none" w:sz="0" w:space="0" w:color="auto"/>
            <w:left w:val="none" w:sz="0" w:space="0" w:color="auto"/>
            <w:bottom w:val="none" w:sz="0" w:space="0" w:color="auto"/>
            <w:right w:val="none" w:sz="0" w:space="0" w:color="auto"/>
          </w:divBdr>
        </w:div>
        <w:div w:id="328408172">
          <w:marLeft w:val="480"/>
          <w:marRight w:val="0"/>
          <w:marTop w:val="0"/>
          <w:marBottom w:val="0"/>
          <w:divBdr>
            <w:top w:val="none" w:sz="0" w:space="0" w:color="auto"/>
            <w:left w:val="none" w:sz="0" w:space="0" w:color="auto"/>
            <w:bottom w:val="none" w:sz="0" w:space="0" w:color="auto"/>
            <w:right w:val="none" w:sz="0" w:space="0" w:color="auto"/>
          </w:divBdr>
        </w:div>
        <w:div w:id="1581015260">
          <w:marLeft w:val="480"/>
          <w:marRight w:val="0"/>
          <w:marTop w:val="0"/>
          <w:marBottom w:val="0"/>
          <w:divBdr>
            <w:top w:val="none" w:sz="0" w:space="0" w:color="auto"/>
            <w:left w:val="none" w:sz="0" w:space="0" w:color="auto"/>
            <w:bottom w:val="none" w:sz="0" w:space="0" w:color="auto"/>
            <w:right w:val="none" w:sz="0" w:space="0" w:color="auto"/>
          </w:divBdr>
        </w:div>
        <w:div w:id="1791046653">
          <w:marLeft w:val="480"/>
          <w:marRight w:val="0"/>
          <w:marTop w:val="0"/>
          <w:marBottom w:val="0"/>
          <w:divBdr>
            <w:top w:val="none" w:sz="0" w:space="0" w:color="auto"/>
            <w:left w:val="none" w:sz="0" w:space="0" w:color="auto"/>
            <w:bottom w:val="none" w:sz="0" w:space="0" w:color="auto"/>
            <w:right w:val="none" w:sz="0" w:space="0" w:color="auto"/>
          </w:divBdr>
        </w:div>
        <w:div w:id="2142378205">
          <w:marLeft w:val="480"/>
          <w:marRight w:val="0"/>
          <w:marTop w:val="0"/>
          <w:marBottom w:val="0"/>
          <w:divBdr>
            <w:top w:val="none" w:sz="0" w:space="0" w:color="auto"/>
            <w:left w:val="none" w:sz="0" w:space="0" w:color="auto"/>
            <w:bottom w:val="none" w:sz="0" w:space="0" w:color="auto"/>
            <w:right w:val="none" w:sz="0" w:space="0" w:color="auto"/>
          </w:divBdr>
        </w:div>
        <w:div w:id="1522939426">
          <w:marLeft w:val="480"/>
          <w:marRight w:val="0"/>
          <w:marTop w:val="0"/>
          <w:marBottom w:val="0"/>
          <w:divBdr>
            <w:top w:val="none" w:sz="0" w:space="0" w:color="auto"/>
            <w:left w:val="none" w:sz="0" w:space="0" w:color="auto"/>
            <w:bottom w:val="none" w:sz="0" w:space="0" w:color="auto"/>
            <w:right w:val="none" w:sz="0" w:space="0" w:color="auto"/>
          </w:divBdr>
        </w:div>
        <w:div w:id="1501120615">
          <w:marLeft w:val="480"/>
          <w:marRight w:val="0"/>
          <w:marTop w:val="0"/>
          <w:marBottom w:val="0"/>
          <w:divBdr>
            <w:top w:val="none" w:sz="0" w:space="0" w:color="auto"/>
            <w:left w:val="none" w:sz="0" w:space="0" w:color="auto"/>
            <w:bottom w:val="none" w:sz="0" w:space="0" w:color="auto"/>
            <w:right w:val="none" w:sz="0" w:space="0" w:color="auto"/>
          </w:divBdr>
        </w:div>
        <w:div w:id="852719203">
          <w:marLeft w:val="480"/>
          <w:marRight w:val="0"/>
          <w:marTop w:val="0"/>
          <w:marBottom w:val="0"/>
          <w:divBdr>
            <w:top w:val="none" w:sz="0" w:space="0" w:color="auto"/>
            <w:left w:val="none" w:sz="0" w:space="0" w:color="auto"/>
            <w:bottom w:val="none" w:sz="0" w:space="0" w:color="auto"/>
            <w:right w:val="none" w:sz="0" w:space="0" w:color="auto"/>
          </w:divBdr>
        </w:div>
        <w:div w:id="1458641632">
          <w:marLeft w:val="480"/>
          <w:marRight w:val="0"/>
          <w:marTop w:val="0"/>
          <w:marBottom w:val="0"/>
          <w:divBdr>
            <w:top w:val="none" w:sz="0" w:space="0" w:color="auto"/>
            <w:left w:val="none" w:sz="0" w:space="0" w:color="auto"/>
            <w:bottom w:val="none" w:sz="0" w:space="0" w:color="auto"/>
            <w:right w:val="none" w:sz="0" w:space="0" w:color="auto"/>
          </w:divBdr>
        </w:div>
        <w:div w:id="630593469">
          <w:marLeft w:val="480"/>
          <w:marRight w:val="0"/>
          <w:marTop w:val="0"/>
          <w:marBottom w:val="0"/>
          <w:divBdr>
            <w:top w:val="none" w:sz="0" w:space="0" w:color="auto"/>
            <w:left w:val="none" w:sz="0" w:space="0" w:color="auto"/>
            <w:bottom w:val="none" w:sz="0" w:space="0" w:color="auto"/>
            <w:right w:val="none" w:sz="0" w:space="0" w:color="auto"/>
          </w:divBdr>
        </w:div>
        <w:div w:id="875434494">
          <w:marLeft w:val="480"/>
          <w:marRight w:val="0"/>
          <w:marTop w:val="0"/>
          <w:marBottom w:val="0"/>
          <w:divBdr>
            <w:top w:val="none" w:sz="0" w:space="0" w:color="auto"/>
            <w:left w:val="none" w:sz="0" w:space="0" w:color="auto"/>
            <w:bottom w:val="none" w:sz="0" w:space="0" w:color="auto"/>
            <w:right w:val="none" w:sz="0" w:space="0" w:color="auto"/>
          </w:divBdr>
        </w:div>
        <w:div w:id="1153176056">
          <w:marLeft w:val="480"/>
          <w:marRight w:val="0"/>
          <w:marTop w:val="0"/>
          <w:marBottom w:val="0"/>
          <w:divBdr>
            <w:top w:val="none" w:sz="0" w:space="0" w:color="auto"/>
            <w:left w:val="none" w:sz="0" w:space="0" w:color="auto"/>
            <w:bottom w:val="none" w:sz="0" w:space="0" w:color="auto"/>
            <w:right w:val="none" w:sz="0" w:space="0" w:color="auto"/>
          </w:divBdr>
        </w:div>
        <w:div w:id="1488091642">
          <w:marLeft w:val="480"/>
          <w:marRight w:val="0"/>
          <w:marTop w:val="0"/>
          <w:marBottom w:val="0"/>
          <w:divBdr>
            <w:top w:val="none" w:sz="0" w:space="0" w:color="auto"/>
            <w:left w:val="none" w:sz="0" w:space="0" w:color="auto"/>
            <w:bottom w:val="none" w:sz="0" w:space="0" w:color="auto"/>
            <w:right w:val="none" w:sz="0" w:space="0" w:color="auto"/>
          </w:divBdr>
        </w:div>
        <w:div w:id="421680312">
          <w:marLeft w:val="480"/>
          <w:marRight w:val="0"/>
          <w:marTop w:val="0"/>
          <w:marBottom w:val="0"/>
          <w:divBdr>
            <w:top w:val="none" w:sz="0" w:space="0" w:color="auto"/>
            <w:left w:val="none" w:sz="0" w:space="0" w:color="auto"/>
            <w:bottom w:val="none" w:sz="0" w:space="0" w:color="auto"/>
            <w:right w:val="none" w:sz="0" w:space="0" w:color="auto"/>
          </w:divBdr>
        </w:div>
        <w:div w:id="1098065819">
          <w:marLeft w:val="480"/>
          <w:marRight w:val="0"/>
          <w:marTop w:val="0"/>
          <w:marBottom w:val="0"/>
          <w:divBdr>
            <w:top w:val="none" w:sz="0" w:space="0" w:color="auto"/>
            <w:left w:val="none" w:sz="0" w:space="0" w:color="auto"/>
            <w:bottom w:val="none" w:sz="0" w:space="0" w:color="auto"/>
            <w:right w:val="none" w:sz="0" w:space="0" w:color="auto"/>
          </w:divBdr>
        </w:div>
        <w:div w:id="1828477574">
          <w:marLeft w:val="480"/>
          <w:marRight w:val="0"/>
          <w:marTop w:val="0"/>
          <w:marBottom w:val="0"/>
          <w:divBdr>
            <w:top w:val="none" w:sz="0" w:space="0" w:color="auto"/>
            <w:left w:val="none" w:sz="0" w:space="0" w:color="auto"/>
            <w:bottom w:val="none" w:sz="0" w:space="0" w:color="auto"/>
            <w:right w:val="none" w:sz="0" w:space="0" w:color="auto"/>
          </w:divBdr>
        </w:div>
        <w:div w:id="1992563587">
          <w:marLeft w:val="480"/>
          <w:marRight w:val="0"/>
          <w:marTop w:val="0"/>
          <w:marBottom w:val="0"/>
          <w:divBdr>
            <w:top w:val="none" w:sz="0" w:space="0" w:color="auto"/>
            <w:left w:val="none" w:sz="0" w:space="0" w:color="auto"/>
            <w:bottom w:val="none" w:sz="0" w:space="0" w:color="auto"/>
            <w:right w:val="none" w:sz="0" w:space="0" w:color="auto"/>
          </w:divBdr>
        </w:div>
        <w:div w:id="2086680937">
          <w:marLeft w:val="480"/>
          <w:marRight w:val="0"/>
          <w:marTop w:val="0"/>
          <w:marBottom w:val="0"/>
          <w:divBdr>
            <w:top w:val="none" w:sz="0" w:space="0" w:color="auto"/>
            <w:left w:val="none" w:sz="0" w:space="0" w:color="auto"/>
            <w:bottom w:val="none" w:sz="0" w:space="0" w:color="auto"/>
            <w:right w:val="none" w:sz="0" w:space="0" w:color="auto"/>
          </w:divBdr>
        </w:div>
        <w:div w:id="2137215485">
          <w:marLeft w:val="480"/>
          <w:marRight w:val="0"/>
          <w:marTop w:val="0"/>
          <w:marBottom w:val="0"/>
          <w:divBdr>
            <w:top w:val="none" w:sz="0" w:space="0" w:color="auto"/>
            <w:left w:val="none" w:sz="0" w:space="0" w:color="auto"/>
            <w:bottom w:val="none" w:sz="0" w:space="0" w:color="auto"/>
            <w:right w:val="none" w:sz="0" w:space="0" w:color="auto"/>
          </w:divBdr>
        </w:div>
        <w:div w:id="1823960100">
          <w:marLeft w:val="480"/>
          <w:marRight w:val="0"/>
          <w:marTop w:val="0"/>
          <w:marBottom w:val="0"/>
          <w:divBdr>
            <w:top w:val="none" w:sz="0" w:space="0" w:color="auto"/>
            <w:left w:val="none" w:sz="0" w:space="0" w:color="auto"/>
            <w:bottom w:val="none" w:sz="0" w:space="0" w:color="auto"/>
            <w:right w:val="none" w:sz="0" w:space="0" w:color="auto"/>
          </w:divBdr>
        </w:div>
        <w:div w:id="1521971151">
          <w:marLeft w:val="480"/>
          <w:marRight w:val="0"/>
          <w:marTop w:val="0"/>
          <w:marBottom w:val="0"/>
          <w:divBdr>
            <w:top w:val="none" w:sz="0" w:space="0" w:color="auto"/>
            <w:left w:val="none" w:sz="0" w:space="0" w:color="auto"/>
            <w:bottom w:val="none" w:sz="0" w:space="0" w:color="auto"/>
            <w:right w:val="none" w:sz="0" w:space="0" w:color="auto"/>
          </w:divBdr>
        </w:div>
        <w:div w:id="2015765910">
          <w:marLeft w:val="480"/>
          <w:marRight w:val="0"/>
          <w:marTop w:val="0"/>
          <w:marBottom w:val="0"/>
          <w:divBdr>
            <w:top w:val="none" w:sz="0" w:space="0" w:color="auto"/>
            <w:left w:val="none" w:sz="0" w:space="0" w:color="auto"/>
            <w:bottom w:val="none" w:sz="0" w:space="0" w:color="auto"/>
            <w:right w:val="none" w:sz="0" w:space="0" w:color="auto"/>
          </w:divBdr>
        </w:div>
        <w:div w:id="63457333">
          <w:marLeft w:val="480"/>
          <w:marRight w:val="0"/>
          <w:marTop w:val="0"/>
          <w:marBottom w:val="0"/>
          <w:divBdr>
            <w:top w:val="none" w:sz="0" w:space="0" w:color="auto"/>
            <w:left w:val="none" w:sz="0" w:space="0" w:color="auto"/>
            <w:bottom w:val="none" w:sz="0" w:space="0" w:color="auto"/>
            <w:right w:val="none" w:sz="0" w:space="0" w:color="auto"/>
          </w:divBdr>
        </w:div>
      </w:divsChild>
    </w:div>
    <w:div w:id="597448900">
      <w:bodyDiv w:val="1"/>
      <w:marLeft w:val="0"/>
      <w:marRight w:val="0"/>
      <w:marTop w:val="0"/>
      <w:marBottom w:val="0"/>
      <w:divBdr>
        <w:top w:val="none" w:sz="0" w:space="0" w:color="auto"/>
        <w:left w:val="none" w:sz="0" w:space="0" w:color="auto"/>
        <w:bottom w:val="none" w:sz="0" w:space="0" w:color="auto"/>
        <w:right w:val="none" w:sz="0" w:space="0" w:color="auto"/>
      </w:divBdr>
    </w:div>
    <w:div w:id="597635219">
      <w:bodyDiv w:val="1"/>
      <w:marLeft w:val="0"/>
      <w:marRight w:val="0"/>
      <w:marTop w:val="0"/>
      <w:marBottom w:val="0"/>
      <w:divBdr>
        <w:top w:val="none" w:sz="0" w:space="0" w:color="auto"/>
        <w:left w:val="none" w:sz="0" w:space="0" w:color="auto"/>
        <w:bottom w:val="none" w:sz="0" w:space="0" w:color="auto"/>
        <w:right w:val="none" w:sz="0" w:space="0" w:color="auto"/>
      </w:divBdr>
    </w:div>
    <w:div w:id="598487269">
      <w:bodyDiv w:val="1"/>
      <w:marLeft w:val="0"/>
      <w:marRight w:val="0"/>
      <w:marTop w:val="0"/>
      <w:marBottom w:val="0"/>
      <w:divBdr>
        <w:top w:val="none" w:sz="0" w:space="0" w:color="auto"/>
        <w:left w:val="none" w:sz="0" w:space="0" w:color="auto"/>
        <w:bottom w:val="none" w:sz="0" w:space="0" w:color="auto"/>
        <w:right w:val="none" w:sz="0" w:space="0" w:color="auto"/>
      </w:divBdr>
      <w:divsChild>
        <w:div w:id="242221238">
          <w:marLeft w:val="480"/>
          <w:marRight w:val="0"/>
          <w:marTop w:val="0"/>
          <w:marBottom w:val="0"/>
          <w:divBdr>
            <w:top w:val="none" w:sz="0" w:space="0" w:color="auto"/>
            <w:left w:val="none" w:sz="0" w:space="0" w:color="auto"/>
            <w:bottom w:val="none" w:sz="0" w:space="0" w:color="auto"/>
            <w:right w:val="none" w:sz="0" w:space="0" w:color="auto"/>
          </w:divBdr>
        </w:div>
        <w:div w:id="1310477367">
          <w:marLeft w:val="480"/>
          <w:marRight w:val="0"/>
          <w:marTop w:val="0"/>
          <w:marBottom w:val="0"/>
          <w:divBdr>
            <w:top w:val="none" w:sz="0" w:space="0" w:color="auto"/>
            <w:left w:val="none" w:sz="0" w:space="0" w:color="auto"/>
            <w:bottom w:val="none" w:sz="0" w:space="0" w:color="auto"/>
            <w:right w:val="none" w:sz="0" w:space="0" w:color="auto"/>
          </w:divBdr>
        </w:div>
        <w:div w:id="1979335576">
          <w:marLeft w:val="480"/>
          <w:marRight w:val="0"/>
          <w:marTop w:val="0"/>
          <w:marBottom w:val="0"/>
          <w:divBdr>
            <w:top w:val="none" w:sz="0" w:space="0" w:color="auto"/>
            <w:left w:val="none" w:sz="0" w:space="0" w:color="auto"/>
            <w:bottom w:val="none" w:sz="0" w:space="0" w:color="auto"/>
            <w:right w:val="none" w:sz="0" w:space="0" w:color="auto"/>
          </w:divBdr>
        </w:div>
        <w:div w:id="1269655132">
          <w:marLeft w:val="480"/>
          <w:marRight w:val="0"/>
          <w:marTop w:val="0"/>
          <w:marBottom w:val="0"/>
          <w:divBdr>
            <w:top w:val="none" w:sz="0" w:space="0" w:color="auto"/>
            <w:left w:val="none" w:sz="0" w:space="0" w:color="auto"/>
            <w:bottom w:val="none" w:sz="0" w:space="0" w:color="auto"/>
            <w:right w:val="none" w:sz="0" w:space="0" w:color="auto"/>
          </w:divBdr>
        </w:div>
        <w:div w:id="1796630711">
          <w:marLeft w:val="480"/>
          <w:marRight w:val="0"/>
          <w:marTop w:val="0"/>
          <w:marBottom w:val="0"/>
          <w:divBdr>
            <w:top w:val="none" w:sz="0" w:space="0" w:color="auto"/>
            <w:left w:val="none" w:sz="0" w:space="0" w:color="auto"/>
            <w:bottom w:val="none" w:sz="0" w:space="0" w:color="auto"/>
            <w:right w:val="none" w:sz="0" w:space="0" w:color="auto"/>
          </w:divBdr>
        </w:div>
        <w:div w:id="1437289771">
          <w:marLeft w:val="480"/>
          <w:marRight w:val="0"/>
          <w:marTop w:val="0"/>
          <w:marBottom w:val="0"/>
          <w:divBdr>
            <w:top w:val="none" w:sz="0" w:space="0" w:color="auto"/>
            <w:left w:val="none" w:sz="0" w:space="0" w:color="auto"/>
            <w:bottom w:val="none" w:sz="0" w:space="0" w:color="auto"/>
            <w:right w:val="none" w:sz="0" w:space="0" w:color="auto"/>
          </w:divBdr>
        </w:div>
        <w:div w:id="11418085">
          <w:marLeft w:val="480"/>
          <w:marRight w:val="0"/>
          <w:marTop w:val="0"/>
          <w:marBottom w:val="0"/>
          <w:divBdr>
            <w:top w:val="none" w:sz="0" w:space="0" w:color="auto"/>
            <w:left w:val="none" w:sz="0" w:space="0" w:color="auto"/>
            <w:bottom w:val="none" w:sz="0" w:space="0" w:color="auto"/>
            <w:right w:val="none" w:sz="0" w:space="0" w:color="auto"/>
          </w:divBdr>
        </w:div>
        <w:div w:id="339892334">
          <w:marLeft w:val="480"/>
          <w:marRight w:val="0"/>
          <w:marTop w:val="0"/>
          <w:marBottom w:val="0"/>
          <w:divBdr>
            <w:top w:val="none" w:sz="0" w:space="0" w:color="auto"/>
            <w:left w:val="none" w:sz="0" w:space="0" w:color="auto"/>
            <w:bottom w:val="none" w:sz="0" w:space="0" w:color="auto"/>
            <w:right w:val="none" w:sz="0" w:space="0" w:color="auto"/>
          </w:divBdr>
        </w:div>
        <w:div w:id="511266973">
          <w:marLeft w:val="480"/>
          <w:marRight w:val="0"/>
          <w:marTop w:val="0"/>
          <w:marBottom w:val="0"/>
          <w:divBdr>
            <w:top w:val="none" w:sz="0" w:space="0" w:color="auto"/>
            <w:left w:val="none" w:sz="0" w:space="0" w:color="auto"/>
            <w:bottom w:val="none" w:sz="0" w:space="0" w:color="auto"/>
            <w:right w:val="none" w:sz="0" w:space="0" w:color="auto"/>
          </w:divBdr>
        </w:div>
        <w:div w:id="645013671">
          <w:marLeft w:val="480"/>
          <w:marRight w:val="0"/>
          <w:marTop w:val="0"/>
          <w:marBottom w:val="0"/>
          <w:divBdr>
            <w:top w:val="none" w:sz="0" w:space="0" w:color="auto"/>
            <w:left w:val="none" w:sz="0" w:space="0" w:color="auto"/>
            <w:bottom w:val="none" w:sz="0" w:space="0" w:color="auto"/>
            <w:right w:val="none" w:sz="0" w:space="0" w:color="auto"/>
          </w:divBdr>
        </w:div>
        <w:div w:id="1048340935">
          <w:marLeft w:val="480"/>
          <w:marRight w:val="0"/>
          <w:marTop w:val="0"/>
          <w:marBottom w:val="0"/>
          <w:divBdr>
            <w:top w:val="none" w:sz="0" w:space="0" w:color="auto"/>
            <w:left w:val="none" w:sz="0" w:space="0" w:color="auto"/>
            <w:bottom w:val="none" w:sz="0" w:space="0" w:color="auto"/>
            <w:right w:val="none" w:sz="0" w:space="0" w:color="auto"/>
          </w:divBdr>
        </w:div>
        <w:div w:id="653222129">
          <w:marLeft w:val="480"/>
          <w:marRight w:val="0"/>
          <w:marTop w:val="0"/>
          <w:marBottom w:val="0"/>
          <w:divBdr>
            <w:top w:val="none" w:sz="0" w:space="0" w:color="auto"/>
            <w:left w:val="none" w:sz="0" w:space="0" w:color="auto"/>
            <w:bottom w:val="none" w:sz="0" w:space="0" w:color="auto"/>
            <w:right w:val="none" w:sz="0" w:space="0" w:color="auto"/>
          </w:divBdr>
        </w:div>
        <w:div w:id="418452437">
          <w:marLeft w:val="480"/>
          <w:marRight w:val="0"/>
          <w:marTop w:val="0"/>
          <w:marBottom w:val="0"/>
          <w:divBdr>
            <w:top w:val="none" w:sz="0" w:space="0" w:color="auto"/>
            <w:left w:val="none" w:sz="0" w:space="0" w:color="auto"/>
            <w:bottom w:val="none" w:sz="0" w:space="0" w:color="auto"/>
            <w:right w:val="none" w:sz="0" w:space="0" w:color="auto"/>
          </w:divBdr>
        </w:div>
        <w:div w:id="1508447187">
          <w:marLeft w:val="480"/>
          <w:marRight w:val="0"/>
          <w:marTop w:val="0"/>
          <w:marBottom w:val="0"/>
          <w:divBdr>
            <w:top w:val="none" w:sz="0" w:space="0" w:color="auto"/>
            <w:left w:val="none" w:sz="0" w:space="0" w:color="auto"/>
            <w:bottom w:val="none" w:sz="0" w:space="0" w:color="auto"/>
            <w:right w:val="none" w:sz="0" w:space="0" w:color="auto"/>
          </w:divBdr>
        </w:div>
        <w:div w:id="44261463">
          <w:marLeft w:val="480"/>
          <w:marRight w:val="0"/>
          <w:marTop w:val="0"/>
          <w:marBottom w:val="0"/>
          <w:divBdr>
            <w:top w:val="none" w:sz="0" w:space="0" w:color="auto"/>
            <w:left w:val="none" w:sz="0" w:space="0" w:color="auto"/>
            <w:bottom w:val="none" w:sz="0" w:space="0" w:color="auto"/>
            <w:right w:val="none" w:sz="0" w:space="0" w:color="auto"/>
          </w:divBdr>
        </w:div>
        <w:div w:id="316691595">
          <w:marLeft w:val="480"/>
          <w:marRight w:val="0"/>
          <w:marTop w:val="0"/>
          <w:marBottom w:val="0"/>
          <w:divBdr>
            <w:top w:val="none" w:sz="0" w:space="0" w:color="auto"/>
            <w:left w:val="none" w:sz="0" w:space="0" w:color="auto"/>
            <w:bottom w:val="none" w:sz="0" w:space="0" w:color="auto"/>
            <w:right w:val="none" w:sz="0" w:space="0" w:color="auto"/>
          </w:divBdr>
        </w:div>
        <w:div w:id="177044519">
          <w:marLeft w:val="480"/>
          <w:marRight w:val="0"/>
          <w:marTop w:val="0"/>
          <w:marBottom w:val="0"/>
          <w:divBdr>
            <w:top w:val="none" w:sz="0" w:space="0" w:color="auto"/>
            <w:left w:val="none" w:sz="0" w:space="0" w:color="auto"/>
            <w:bottom w:val="none" w:sz="0" w:space="0" w:color="auto"/>
            <w:right w:val="none" w:sz="0" w:space="0" w:color="auto"/>
          </w:divBdr>
        </w:div>
        <w:div w:id="393701475">
          <w:marLeft w:val="480"/>
          <w:marRight w:val="0"/>
          <w:marTop w:val="0"/>
          <w:marBottom w:val="0"/>
          <w:divBdr>
            <w:top w:val="none" w:sz="0" w:space="0" w:color="auto"/>
            <w:left w:val="none" w:sz="0" w:space="0" w:color="auto"/>
            <w:bottom w:val="none" w:sz="0" w:space="0" w:color="auto"/>
            <w:right w:val="none" w:sz="0" w:space="0" w:color="auto"/>
          </w:divBdr>
        </w:div>
        <w:div w:id="1310941321">
          <w:marLeft w:val="480"/>
          <w:marRight w:val="0"/>
          <w:marTop w:val="0"/>
          <w:marBottom w:val="0"/>
          <w:divBdr>
            <w:top w:val="none" w:sz="0" w:space="0" w:color="auto"/>
            <w:left w:val="none" w:sz="0" w:space="0" w:color="auto"/>
            <w:bottom w:val="none" w:sz="0" w:space="0" w:color="auto"/>
            <w:right w:val="none" w:sz="0" w:space="0" w:color="auto"/>
          </w:divBdr>
        </w:div>
        <w:div w:id="425074365">
          <w:marLeft w:val="480"/>
          <w:marRight w:val="0"/>
          <w:marTop w:val="0"/>
          <w:marBottom w:val="0"/>
          <w:divBdr>
            <w:top w:val="none" w:sz="0" w:space="0" w:color="auto"/>
            <w:left w:val="none" w:sz="0" w:space="0" w:color="auto"/>
            <w:bottom w:val="none" w:sz="0" w:space="0" w:color="auto"/>
            <w:right w:val="none" w:sz="0" w:space="0" w:color="auto"/>
          </w:divBdr>
        </w:div>
        <w:div w:id="1298802108">
          <w:marLeft w:val="480"/>
          <w:marRight w:val="0"/>
          <w:marTop w:val="0"/>
          <w:marBottom w:val="0"/>
          <w:divBdr>
            <w:top w:val="none" w:sz="0" w:space="0" w:color="auto"/>
            <w:left w:val="none" w:sz="0" w:space="0" w:color="auto"/>
            <w:bottom w:val="none" w:sz="0" w:space="0" w:color="auto"/>
            <w:right w:val="none" w:sz="0" w:space="0" w:color="auto"/>
          </w:divBdr>
        </w:div>
        <w:div w:id="893738868">
          <w:marLeft w:val="480"/>
          <w:marRight w:val="0"/>
          <w:marTop w:val="0"/>
          <w:marBottom w:val="0"/>
          <w:divBdr>
            <w:top w:val="none" w:sz="0" w:space="0" w:color="auto"/>
            <w:left w:val="none" w:sz="0" w:space="0" w:color="auto"/>
            <w:bottom w:val="none" w:sz="0" w:space="0" w:color="auto"/>
            <w:right w:val="none" w:sz="0" w:space="0" w:color="auto"/>
          </w:divBdr>
        </w:div>
        <w:div w:id="374814849">
          <w:marLeft w:val="480"/>
          <w:marRight w:val="0"/>
          <w:marTop w:val="0"/>
          <w:marBottom w:val="0"/>
          <w:divBdr>
            <w:top w:val="none" w:sz="0" w:space="0" w:color="auto"/>
            <w:left w:val="none" w:sz="0" w:space="0" w:color="auto"/>
            <w:bottom w:val="none" w:sz="0" w:space="0" w:color="auto"/>
            <w:right w:val="none" w:sz="0" w:space="0" w:color="auto"/>
          </w:divBdr>
        </w:div>
        <w:div w:id="1117334840">
          <w:marLeft w:val="480"/>
          <w:marRight w:val="0"/>
          <w:marTop w:val="0"/>
          <w:marBottom w:val="0"/>
          <w:divBdr>
            <w:top w:val="none" w:sz="0" w:space="0" w:color="auto"/>
            <w:left w:val="none" w:sz="0" w:space="0" w:color="auto"/>
            <w:bottom w:val="none" w:sz="0" w:space="0" w:color="auto"/>
            <w:right w:val="none" w:sz="0" w:space="0" w:color="auto"/>
          </w:divBdr>
        </w:div>
        <w:div w:id="1580479549">
          <w:marLeft w:val="480"/>
          <w:marRight w:val="0"/>
          <w:marTop w:val="0"/>
          <w:marBottom w:val="0"/>
          <w:divBdr>
            <w:top w:val="none" w:sz="0" w:space="0" w:color="auto"/>
            <w:left w:val="none" w:sz="0" w:space="0" w:color="auto"/>
            <w:bottom w:val="none" w:sz="0" w:space="0" w:color="auto"/>
            <w:right w:val="none" w:sz="0" w:space="0" w:color="auto"/>
          </w:divBdr>
        </w:div>
        <w:div w:id="828713886">
          <w:marLeft w:val="480"/>
          <w:marRight w:val="0"/>
          <w:marTop w:val="0"/>
          <w:marBottom w:val="0"/>
          <w:divBdr>
            <w:top w:val="none" w:sz="0" w:space="0" w:color="auto"/>
            <w:left w:val="none" w:sz="0" w:space="0" w:color="auto"/>
            <w:bottom w:val="none" w:sz="0" w:space="0" w:color="auto"/>
            <w:right w:val="none" w:sz="0" w:space="0" w:color="auto"/>
          </w:divBdr>
        </w:div>
        <w:div w:id="1683900744">
          <w:marLeft w:val="480"/>
          <w:marRight w:val="0"/>
          <w:marTop w:val="0"/>
          <w:marBottom w:val="0"/>
          <w:divBdr>
            <w:top w:val="none" w:sz="0" w:space="0" w:color="auto"/>
            <w:left w:val="none" w:sz="0" w:space="0" w:color="auto"/>
            <w:bottom w:val="none" w:sz="0" w:space="0" w:color="auto"/>
            <w:right w:val="none" w:sz="0" w:space="0" w:color="auto"/>
          </w:divBdr>
        </w:div>
        <w:div w:id="1772236259">
          <w:marLeft w:val="480"/>
          <w:marRight w:val="0"/>
          <w:marTop w:val="0"/>
          <w:marBottom w:val="0"/>
          <w:divBdr>
            <w:top w:val="none" w:sz="0" w:space="0" w:color="auto"/>
            <w:left w:val="none" w:sz="0" w:space="0" w:color="auto"/>
            <w:bottom w:val="none" w:sz="0" w:space="0" w:color="auto"/>
            <w:right w:val="none" w:sz="0" w:space="0" w:color="auto"/>
          </w:divBdr>
        </w:div>
        <w:div w:id="1993025586">
          <w:marLeft w:val="480"/>
          <w:marRight w:val="0"/>
          <w:marTop w:val="0"/>
          <w:marBottom w:val="0"/>
          <w:divBdr>
            <w:top w:val="none" w:sz="0" w:space="0" w:color="auto"/>
            <w:left w:val="none" w:sz="0" w:space="0" w:color="auto"/>
            <w:bottom w:val="none" w:sz="0" w:space="0" w:color="auto"/>
            <w:right w:val="none" w:sz="0" w:space="0" w:color="auto"/>
          </w:divBdr>
        </w:div>
        <w:div w:id="473257385">
          <w:marLeft w:val="480"/>
          <w:marRight w:val="0"/>
          <w:marTop w:val="0"/>
          <w:marBottom w:val="0"/>
          <w:divBdr>
            <w:top w:val="none" w:sz="0" w:space="0" w:color="auto"/>
            <w:left w:val="none" w:sz="0" w:space="0" w:color="auto"/>
            <w:bottom w:val="none" w:sz="0" w:space="0" w:color="auto"/>
            <w:right w:val="none" w:sz="0" w:space="0" w:color="auto"/>
          </w:divBdr>
        </w:div>
        <w:div w:id="1183596218">
          <w:marLeft w:val="480"/>
          <w:marRight w:val="0"/>
          <w:marTop w:val="0"/>
          <w:marBottom w:val="0"/>
          <w:divBdr>
            <w:top w:val="none" w:sz="0" w:space="0" w:color="auto"/>
            <w:left w:val="none" w:sz="0" w:space="0" w:color="auto"/>
            <w:bottom w:val="none" w:sz="0" w:space="0" w:color="auto"/>
            <w:right w:val="none" w:sz="0" w:space="0" w:color="auto"/>
          </w:divBdr>
        </w:div>
        <w:div w:id="193159055">
          <w:marLeft w:val="480"/>
          <w:marRight w:val="0"/>
          <w:marTop w:val="0"/>
          <w:marBottom w:val="0"/>
          <w:divBdr>
            <w:top w:val="none" w:sz="0" w:space="0" w:color="auto"/>
            <w:left w:val="none" w:sz="0" w:space="0" w:color="auto"/>
            <w:bottom w:val="none" w:sz="0" w:space="0" w:color="auto"/>
            <w:right w:val="none" w:sz="0" w:space="0" w:color="auto"/>
          </w:divBdr>
        </w:div>
        <w:div w:id="311952832">
          <w:marLeft w:val="480"/>
          <w:marRight w:val="0"/>
          <w:marTop w:val="0"/>
          <w:marBottom w:val="0"/>
          <w:divBdr>
            <w:top w:val="none" w:sz="0" w:space="0" w:color="auto"/>
            <w:left w:val="none" w:sz="0" w:space="0" w:color="auto"/>
            <w:bottom w:val="none" w:sz="0" w:space="0" w:color="auto"/>
            <w:right w:val="none" w:sz="0" w:space="0" w:color="auto"/>
          </w:divBdr>
        </w:div>
        <w:div w:id="826745505">
          <w:marLeft w:val="480"/>
          <w:marRight w:val="0"/>
          <w:marTop w:val="0"/>
          <w:marBottom w:val="0"/>
          <w:divBdr>
            <w:top w:val="none" w:sz="0" w:space="0" w:color="auto"/>
            <w:left w:val="none" w:sz="0" w:space="0" w:color="auto"/>
            <w:bottom w:val="none" w:sz="0" w:space="0" w:color="auto"/>
            <w:right w:val="none" w:sz="0" w:space="0" w:color="auto"/>
          </w:divBdr>
        </w:div>
        <w:div w:id="117534557">
          <w:marLeft w:val="480"/>
          <w:marRight w:val="0"/>
          <w:marTop w:val="0"/>
          <w:marBottom w:val="0"/>
          <w:divBdr>
            <w:top w:val="none" w:sz="0" w:space="0" w:color="auto"/>
            <w:left w:val="none" w:sz="0" w:space="0" w:color="auto"/>
            <w:bottom w:val="none" w:sz="0" w:space="0" w:color="auto"/>
            <w:right w:val="none" w:sz="0" w:space="0" w:color="auto"/>
          </w:divBdr>
        </w:div>
        <w:div w:id="1554346827">
          <w:marLeft w:val="480"/>
          <w:marRight w:val="0"/>
          <w:marTop w:val="0"/>
          <w:marBottom w:val="0"/>
          <w:divBdr>
            <w:top w:val="none" w:sz="0" w:space="0" w:color="auto"/>
            <w:left w:val="none" w:sz="0" w:space="0" w:color="auto"/>
            <w:bottom w:val="none" w:sz="0" w:space="0" w:color="auto"/>
            <w:right w:val="none" w:sz="0" w:space="0" w:color="auto"/>
          </w:divBdr>
        </w:div>
        <w:div w:id="543520642">
          <w:marLeft w:val="480"/>
          <w:marRight w:val="0"/>
          <w:marTop w:val="0"/>
          <w:marBottom w:val="0"/>
          <w:divBdr>
            <w:top w:val="none" w:sz="0" w:space="0" w:color="auto"/>
            <w:left w:val="none" w:sz="0" w:space="0" w:color="auto"/>
            <w:bottom w:val="none" w:sz="0" w:space="0" w:color="auto"/>
            <w:right w:val="none" w:sz="0" w:space="0" w:color="auto"/>
          </w:divBdr>
        </w:div>
        <w:div w:id="1893804581">
          <w:marLeft w:val="480"/>
          <w:marRight w:val="0"/>
          <w:marTop w:val="0"/>
          <w:marBottom w:val="0"/>
          <w:divBdr>
            <w:top w:val="none" w:sz="0" w:space="0" w:color="auto"/>
            <w:left w:val="none" w:sz="0" w:space="0" w:color="auto"/>
            <w:bottom w:val="none" w:sz="0" w:space="0" w:color="auto"/>
            <w:right w:val="none" w:sz="0" w:space="0" w:color="auto"/>
          </w:divBdr>
        </w:div>
        <w:div w:id="1537960031">
          <w:marLeft w:val="480"/>
          <w:marRight w:val="0"/>
          <w:marTop w:val="0"/>
          <w:marBottom w:val="0"/>
          <w:divBdr>
            <w:top w:val="none" w:sz="0" w:space="0" w:color="auto"/>
            <w:left w:val="none" w:sz="0" w:space="0" w:color="auto"/>
            <w:bottom w:val="none" w:sz="0" w:space="0" w:color="auto"/>
            <w:right w:val="none" w:sz="0" w:space="0" w:color="auto"/>
          </w:divBdr>
        </w:div>
        <w:div w:id="656151595">
          <w:marLeft w:val="480"/>
          <w:marRight w:val="0"/>
          <w:marTop w:val="0"/>
          <w:marBottom w:val="0"/>
          <w:divBdr>
            <w:top w:val="none" w:sz="0" w:space="0" w:color="auto"/>
            <w:left w:val="none" w:sz="0" w:space="0" w:color="auto"/>
            <w:bottom w:val="none" w:sz="0" w:space="0" w:color="auto"/>
            <w:right w:val="none" w:sz="0" w:space="0" w:color="auto"/>
          </w:divBdr>
        </w:div>
        <w:div w:id="1342270997">
          <w:marLeft w:val="480"/>
          <w:marRight w:val="0"/>
          <w:marTop w:val="0"/>
          <w:marBottom w:val="0"/>
          <w:divBdr>
            <w:top w:val="none" w:sz="0" w:space="0" w:color="auto"/>
            <w:left w:val="none" w:sz="0" w:space="0" w:color="auto"/>
            <w:bottom w:val="none" w:sz="0" w:space="0" w:color="auto"/>
            <w:right w:val="none" w:sz="0" w:space="0" w:color="auto"/>
          </w:divBdr>
        </w:div>
        <w:div w:id="1218667535">
          <w:marLeft w:val="480"/>
          <w:marRight w:val="0"/>
          <w:marTop w:val="0"/>
          <w:marBottom w:val="0"/>
          <w:divBdr>
            <w:top w:val="none" w:sz="0" w:space="0" w:color="auto"/>
            <w:left w:val="none" w:sz="0" w:space="0" w:color="auto"/>
            <w:bottom w:val="none" w:sz="0" w:space="0" w:color="auto"/>
            <w:right w:val="none" w:sz="0" w:space="0" w:color="auto"/>
          </w:divBdr>
        </w:div>
        <w:div w:id="1187134003">
          <w:marLeft w:val="480"/>
          <w:marRight w:val="0"/>
          <w:marTop w:val="0"/>
          <w:marBottom w:val="0"/>
          <w:divBdr>
            <w:top w:val="none" w:sz="0" w:space="0" w:color="auto"/>
            <w:left w:val="none" w:sz="0" w:space="0" w:color="auto"/>
            <w:bottom w:val="none" w:sz="0" w:space="0" w:color="auto"/>
            <w:right w:val="none" w:sz="0" w:space="0" w:color="auto"/>
          </w:divBdr>
        </w:div>
        <w:div w:id="1160803998">
          <w:marLeft w:val="480"/>
          <w:marRight w:val="0"/>
          <w:marTop w:val="0"/>
          <w:marBottom w:val="0"/>
          <w:divBdr>
            <w:top w:val="none" w:sz="0" w:space="0" w:color="auto"/>
            <w:left w:val="none" w:sz="0" w:space="0" w:color="auto"/>
            <w:bottom w:val="none" w:sz="0" w:space="0" w:color="auto"/>
            <w:right w:val="none" w:sz="0" w:space="0" w:color="auto"/>
          </w:divBdr>
        </w:div>
        <w:div w:id="622156733">
          <w:marLeft w:val="480"/>
          <w:marRight w:val="0"/>
          <w:marTop w:val="0"/>
          <w:marBottom w:val="0"/>
          <w:divBdr>
            <w:top w:val="none" w:sz="0" w:space="0" w:color="auto"/>
            <w:left w:val="none" w:sz="0" w:space="0" w:color="auto"/>
            <w:bottom w:val="none" w:sz="0" w:space="0" w:color="auto"/>
            <w:right w:val="none" w:sz="0" w:space="0" w:color="auto"/>
          </w:divBdr>
        </w:div>
        <w:div w:id="69625523">
          <w:marLeft w:val="480"/>
          <w:marRight w:val="0"/>
          <w:marTop w:val="0"/>
          <w:marBottom w:val="0"/>
          <w:divBdr>
            <w:top w:val="none" w:sz="0" w:space="0" w:color="auto"/>
            <w:left w:val="none" w:sz="0" w:space="0" w:color="auto"/>
            <w:bottom w:val="none" w:sz="0" w:space="0" w:color="auto"/>
            <w:right w:val="none" w:sz="0" w:space="0" w:color="auto"/>
          </w:divBdr>
        </w:div>
        <w:div w:id="410473505">
          <w:marLeft w:val="480"/>
          <w:marRight w:val="0"/>
          <w:marTop w:val="0"/>
          <w:marBottom w:val="0"/>
          <w:divBdr>
            <w:top w:val="none" w:sz="0" w:space="0" w:color="auto"/>
            <w:left w:val="none" w:sz="0" w:space="0" w:color="auto"/>
            <w:bottom w:val="none" w:sz="0" w:space="0" w:color="auto"/>
            <w:right w:val="none" w:sz="0" w:space="0" w:color="auto"/>
          </w:divBdr>
        </w:div>
        <w:div w:id="97413727">
          <w:marLeft w:val="480"/>
          <w:marRight w:val="0"/>
          <w:marTop w:val="0"/>
          <w:marBottom w:val="0"/>
          <w:divBdr>
            <w:top w:val="none" w:sz="0" w:space="0" w:color="auto"/>
            <w:left w:val="none" w:sz="0" w:space="0" w:color="auto"/>
            <w:bottom w:val="none" w:sz="0" w:space="0" w:color="auto"/>
            <w:right w:val="none" w:sz="0" w:space="0" w:color="auto"/>
          </w:divBdr>
        </w:div>
        <w:div w:id="2006976834">
          <w:marLeft w:val="480"/>
          <w:marRight w:val="0"/>
          <w:marTop w:val="0"/>
          <w:marBottom w:val="0"/>
          <w:divBdr>
            <w:top w:val="none" w:sz="0" w:space="0" w:color="auto"/>
            <w:left w:val="none" w:sz="0" w:space="0" w:color="auto"/>
            <w:bottom w:val="none" w:sz="0" w:space="0" w:color="auto"/>
            <w:right w:val="none" w:sz="0" w:space="0" w:color="auto"/>
          </w:divBdr>
        </w:div>
        <w:div w:id="600603374">
          <w:marLeft w:val="480"/>
          <w:marRight w:val="0"/>
          <w:marTop w:val="0"/>
          <w:marBottom w:val="0"/>
          <w:divBdr>
            <w:top w:val="none" w:sz="0" w:space="0" w:color="auto"/>
            <w:left w:val="none" w:sz="0" w:space="0" w:color="auto"/>
            <w:bottom w:val="none" w:sz="0" w:space="0" w:color="auto"/>
            <w:right w:val="none" w:sz="0" w:space="0" w:color="auto"/>
          </w:divBdr>
        </w:div>
        <w:div w:id="893662693">
          <w:marLeft w:val="480"/>
          <w:marRight w:val="0"/>
          <w:marTop w:val="0"/>
          <w:marBottom w:val="0"/>
          <w:divBdr>
            <w:top w:val="none" w:sz="0" w:space="0" w:color="auto"/>
            <w:left w:val="none" w:sz="0" w:space="0" w:color="auto"/>
            <w:bottom w:val="none" w:sz="0" w:space="0" w:color="auto"/>
            <w:right w:val="none" w:sz="0" w:space="0" w:color="auto"/>
          </w:divBdr>
        </w:div>
        <w:div w:id="505436799">
          <w:marLeft w:val="480"/>
          <w:marRight w:val="0"/>
          <w:marTop w:val="0"/>
          <w:marBottom w:val="0"/>
          <w:divBdr>
            <w:top w:val="none" w:sz="0" w:space="0" w:color="auto"/>
            <w:left w:val="none" w:sz="0" w:space="0" w:color="auto"/>
            <w:bottom w:val="none" w:sz="0" w:space="0" w:color="auto"/>
            <w:right w:val="none" w:sz="0" w:space="0" w:color="auto"/>
          </w:divBdr>
        </w:div>
        <w:div w:id="1730301373">
          <w:marLeft w:val="480"/>
          <w:marRight w:val="0"/>
          <w:marTop w:val="0"/>
          <w:marBottom w:val="0"/>
          <w:divBdr>
            <w:top w:val="none" w:sz="0" w:space="0" w:color="auto"/>
            <w:left w:val="none" w:sz="0" w:space="0" w:color="auto"/>
            <w:bottom w:val="none" w:sz="0" w:space="0" w:color="auto"/>
            <w:right w:val="none" w:sz="0" w:space="0" w:color="auto"/>
          </w:divBdr>
        </w:div>
        <w:div w:id="1649625499">
          <w:marLeft w:val="480"/>
          <w:marRight w:val="0"/>
          <w:marTop w:val="0"/>
          <w:marBottom w:val="0"/>
          <w:divBdr>
            <w:top w:val="none" w:sz="0" w:space="0" w:color="auto"/>
            <w:left w:val="none" w:sz="0" w:space="0" w:color="auto"/>
            <w:bottom w:val="none" w:sz="0" w:space="0" w:color="auto"/>
            <w:right w:val="none" w:sz="0" w:space="0" w:color="auto"/>
          </w:divBdr>
        </w:div>
        <w:div w:id="1286082895">
          <w:marLeft w:val="480"/>
          <w:marRight w:val="0"/>
          <w:marTop w:val="0"/>
          <w:marBottom w:val="0"/>
          <w:divBdr>
            <w:top w:val="none" w:sz="0" w:space="0" w:color="auto"/>
            <w:left w:val="none" w:sz="0" w:space="0" w:color="auto"/>
            <w:bottom w:val="none" w:sz="0" w:space="0" w:color="auto"/>
            <w:right w:val="none" w:sz="0" w:space="0" w:color="auto"/>
          </w:divBdr>
        </w:div>
        <w:div w:id="190723682">
          <w:marLeft w:val="480"/>
          <w:marRight w:val="0"/>
          <w:marTop w:val="0"/>
          <w:marBottom w:val="0"/>
          <w:divBdr>
            <w:top w:val="none" w:sz="0" w:space="0" w:color="auto"/>
            <w:left w:val="none" w:sz="0" w:space="0" w:color="auto"/>
            <w:bottom w:val="none" w:sz="0" w:space="0" w:color="auto"/>
            <w:right w:val="none" w:sz="0" w:space="0" w:color="auto"/>
          </w:divBdr>
        </w:div>
        <w:div w:id="1497303404">
          <w:marLeft w:val="480"/>
          <w:marRight w:val="0"/>
          <w:marTop w:val="0"/>
          <w:marBottom w:val="0"/>
          <w:divBdr>
            <w:top w:val="none" w:sz="0" w:space="0" w:color="auto"/>
            <w:left w:val="none" w:sz="0" w:space="0" w:color="auto"/>
            <w:bottom w:val="none" w:sz="0" w:space="0" w:color="auto"/>
            <w:right w:val="none" w:sz="0" w:space="0" w:color="auto"/>
          </w:divBdr>
        </w:div>
        <w:div w:id="90396864">
          <w:marLeft w:val="480"/>
          <w:marRight w:val="0"/>
          <w:marTop w:val="0"/>
          <w:marBottom w:val="0"/>
          <w:divBdr>
            <w:top w:val="none" w:sz="0" w:space="0" w:color="auto"/>
            <w:left w:val="none" w:sz="0" w:space="0" w:color="auto"/>
            <w:bottom w:val="none" w:sz="0" w:space="0" w:color="auto"/>
            <w:right w:val="none" w:sz="0" w:space="0" w:color="auto"/>
          </w:divBdr>
        </w:div>
        <w:div w:id="1899784154">
          <w:marLeft w:val="480"/>
          <w:marRight w:val="0"/>
          <w:marTop w:val="0"/>
          <w:marBottom w:val="0"/>
          <w:divBdr>
            <w:top w:val="none" w:sz="0" w:space="0" w:color="auto"/>
            <w:left w:val="none" w:sz="0" w:space="0" w:color="auto"/>
            <w:bottom w:val="none" w:sz="0" w:space="0" w:color="auto"/>
            <w:right w:val="none" w:sz="0" w:space="0" w:color="auto"/>
          </w:divBdr>
        </w:div>
        <w:div w:id="1255751179">
          <w:marLeft w:val="480"/>
          <w:marRight w:val="0"/>
          <w:marTop w:val="0"/>
          <w:marBottom w:val="0"/>
          <w:divBdr>
            <w:top w:val="none" w:sz="0" w:space="0" w:color="auto"/>
            <w:left w:val="none" w:sz="0" w:space="0" w:color="auto"/>
            <w:bottom w:val="none" w:sz="0" w:space="0" w:color="auto"/>
            <w:right w:val="none" w:sz="0" w:space="0" w:color="auto"/>
          </w:divBdr>
        </w:div>
        <w:div w:id="1502696691">
          <w:marLeft w:val="480"/>
          <w:marRight w:val="0"/>
          <w:marTop w:val="0"/>
          <w:marBottom w:val="0"/>
          <w:divBdr>
            <w:top w:val="none" w:sz="0" w:space="0" w:color="auto"/>
            <w:left w:val="none" w:sz="0" w:space="0" w:color="auto"/>
            <w:bottom w:val="none" w:sz="0" w:space="0" w:color="auto"/>
            <w:right w:val="none" w:sz="0" w:space="0" w:color="auto"/>
          </w:divBdr>
        </w:div>
        <w:div w:id="329874279">
          <w:marLeft w:val="480"/>
          <w:marRight w:val="0"/>
          <w:marTop w:val="0"/>
          <w:marBottom w:val="0"/>
          <w:divBdr>
            <w:top w:val="none" w:sz="0" w:space="0" w:color="auto"/>
            <w:left w:val="none" w:sz="0" w:space="0" w:color="auto"/>
            <w:bottom w:val="none" w:sz="0" w:space="0" w:color="auto"/>
            <w:right w:val="none" w:sz="0" w:space="0" w:color="auto"/>
          </w:divBdr>
        </w:div>
        <w:div w:id="1541671992">
          <w:marLeft w:val="480"/>
          <w:marRight w:val="0"/>
          <w:marTop w:val="0"/>
          <w:marBottom w:val="0"/>
          <w:divBdr>
            <w:top w:val="none" w:sz="0" w:space="0" w:color="auto"/>
            <w:left w:val="none" w:sz="0" w:space="0" w:color="auto"/>
            <w:bottom w:val="none" w:sz="0" w:space="0" w:color="auto"/>
            <w:right w:val="none" w:sz="0" w:space="0" w:color="auto"/>
          </w:divBdr>
        </w:div>
        <w:div w:id="1309751341">
          <w:marLeft w:val="480"/>
          <w:marRight w:val="0"/>
          <w:marTop w:val="0"/>
          <w:marBottom w:val="0"/>
          <w:divBdr>
            <w:top w:val="none" w:sz="0" w:space="0" w:color="auto"/>
            <w:left w:val="none" w:sz="0" w:space="0" w:color="auto"/>
            <w:bottom w:val="none" w:sz="0" w:space="0" w:color="auto"/>
            <w:right w:val="none" w:sz="0" w:space="0" w:color="auto"/>
          </w:divBdr>
        </w:div>
        <w:div w:id="945692276">
          <w:marLeft w:val="480"/>
          <w:marRight w:val="0"/>
          <w:marTop w:val="0"/>
          <w:marBottom w:val="0"/>
          <w:divBdr>
            <w:top w:val="none" w:sz="0" w:space="0" w:color="auto"/>
            <w:left w:val="none" w:sz="0" w:space="0" w:color="auto"/>
            <w:bottom w:val="none" w:sz="0" w:space="0" w:color="auto"/>
            <w:right w:val="none" w:sz="0" w:space="0" w:color="auto"/>
          </w:divBdr>
        </w:div>
        <w:div w:id="1249726170">
          <w:marLeft w:val="480"/>
          <w:marRight w:val="0"/>
          <w:marTop w:val="0"/>
          <w:marBottom w:val="0"/>
          <w:divBdr>
            <w:top w:val="none" w:sz="0" w:space="0" w:color="auto"/>
            <w:left w:val="none" w:sz="0" w:space="0" w:color="auto"/>
            <w:bottom w:val="none" w:sz="0" w:space="0" w:color="auto"/>
            <w:right w:val="none" w:sz="0" w:space="0" w:color="auto"/>
          </w:divBdr>
        </w:div>
        <w:div w:id="747271208">
          <w:marLeft w:val="480"/>
          <w:marRight w:val="0"/>
          <w:marTop w:val="0"/>
          <w:marBottom w:val="0"/>
          <w:divBdr>
            <w:top w:val="none" w:sz="0" w:space="0" w:color="auto"/>
            <w:left w:val="none" w:sz="0" w:space="0" w:color="auto"/>
            <w:bottom w:val="none" w:sz="0" w:space="0" w:color="auto"/>
            <w:right w:val="none" w:sz="0" w:space="0" w:color="auto"/>
          </w:divBdr>
        </w:div>
        <w:div w:id="1514563179">
          <w:marLeft w:val="480"/>
          <w:marRight w:val="0"/>
          <w:marTop w:val="0"/>
          <w:marBottom w:val="0"/>
          <w:divBdr>
            <w:top w:val="none" w:sz="0" w:space="0" w:color="auto"/>
            <w:left w:val="none" w:sz="0" w:space="0" w:color="auto"/>
            <w:bottom w:val="none" w:sz="0" w:space="0" w:color="auto"/>
            <w:right w:val="none" w:sz="0" w:space="0" w:color="auto"/>
          </w:divBdr>
        </w:div>
        <w:div w:id="867066848">
          <w:marLeft w:val="480"/>
          <w:marRight w:val="0"/>
          <w:marTop w:val="0"/>
          <w:marBottom w:val="0"/>
          <w:divBdr>
            <w:top w:val="none" w:sz="0" w:space="0" w:color="auto"/>
            <w:left w:val="none" w:sz="0" w:space="0" w:color="auto"/>
            <w:bottom w:val="none" w:sz="0" w:space="0" w:color="auto"/>
            <w:right w:val="none" w:sz="0" w:space="0" w:color="auto"/>
          </w:divBdr>
        </w:div>
        <w:div w:id="879249043">
          <w:marLeft w:val="480"/>
          <w:marRight w:val="0"/>
          <w:marTop w:val="0"/>
          <w:marBottom w:val="0"/>
          <w:divBdr>
            <w:top w:val="none" w:sz="0" w:space="0" w:color="auto"/>
            <w:left w:val="none" w:sz="0" w:space="0" w:color="auto"/>
            <w:bottom w:val="none" w:sz="0" w:space="0" w:color="auto"/>
            <w:right w:val="none" w:sz="0" w:space="0" w:color="auto"/>
          </w:divBdr>
        </w:div>
        <w:div w:id="178395396">
          <w:marLeft w:val="480"/>
          <w:marRight w:val="0"/>
          <w:marTop w:val="0"/>
          <w:marBottom w:val="0"/>
          <w:divBdr>
            <w:top w:val="none" w:sz="0" w:space="0" w:color="auto"/>
            <w:left w:val="none" w:sz="0" w:space="0" w:color="auto"/>
            <w:bottom w:val="none" w:sz="0" w:space="0" w:color="auto"/>
            <w:right w:val="none" w:sz="0" w:space="0" w:color="auto"/>
          </w:divBdr>
        </w:div>
        <w:div w:id="924918352">
          <w:marLeft w:val="480"/>
          <w:marRight w:val="0"/>
          <w:marTop w:val="0"/>
          <w:marBottom w:val="0"/>
          <w:divBdr>
            <w:top w:val="none" w:sz="0" w:space="0" w:color="auto"/>
            <w:left w:val="none" w:sz="0" w:space="0" w:color="auto"/>
            <w:bottom w:val="none" w:sz="0" w:space="0" w:color="auto"/>
            <w:right w:val="none" w:sz="0" w:space="0" w:color="auto"/>
          </w:divBdr>
        </w:div>
        <w:div w:id="1520436611">
          <w:marLeft w:val="480"/>
          <w:marRight w:val="0"/>
          <w:marTop w:val="0"/>
          <w:marBottom w:val="0"/>
          <w:divBdr>
            <w:top w:val="none" w:sz="0" w:space="0" w:color="auto"/>
            <w:left w:val="none" w:sz="0" w:space="0" w:color="auto"/>
            <w:bottom w:val="none" w:sz="0" w:space="0" w:color="auto"/>
            <w:right w:val="none" w:sz="0" w:space="0" w:color="auto"/>
          </w:divBdr>
        </w:div>
        <w:div w:id="127936476">
          <w:marLeft w:val="480"/>
          <w:marRight w:val="0"/>
          <w:marTop w:val="0"/>
          <w:marBottom w:val="0"/>
          <w:divBdr>
            <w:top w:val="none" w:sz="0" w:space="0" w:color="auto"/>
            <w:left w:val="none" w:sz="0" w:space="0" w:color="auto"/>
            <w:bottom w:val="none" w:sz="0" w:space="0" w:color="auto"/>
            <w:right w:val="none" w:sz="0" w:space="0" w:color="auto"/>
          </w:divBdr>
        </w:div>
        <w:div w:id="830559617">
          <w:marLeft w:val="480"/>
          <w:marRight w:val="0"/>
          <w:marTop w:val="0"/>
          <w:marBottom w:val="0"/>
          <w:divBdr>
            <w:top w:val="none" w:sz="0" w:space="0" w:color="auto"/>
            <w:left w:val="none" w:sz="0" w:space="0" w:color="auto"/>
            <w:bottom w:val="none" w:sz="0" w:space="0" w:color="auto"/>
            <w:right w:val="none" w:sz="0" w:space="0" w:color="auto"/>
          </w:divBdr>
        </w:div>
        <w:div w:id="1363045815">
          <w:marLeft w:val="480"/>
          <w:marRight w:val="0"/>
          <w:marTop w:val="0"/>
          <w:marBottom w:val="0"/>
          <w:divBdr>
            <w:top w:val="none" w:sz="0" w:space="0" w:color="auto"/>
            <w:left w:val="none" w:sz="0" w:space="0" w:color="auto"/>
            <w:bottom w:val="none" w:sz="0" w:space="0" w:color="auto"/>
            <w:right w:val="none" w:sz="0" w:space="0" w:color="auto"/>
          </w:divBdr>
        </w:div>
        <w:div w:id="727996733">
          <w:marLeft w:val="480"/>
          <w:marRight w:val="0"/>
          <w:marTop w:val="0"/>
          <w:marBottom w:val="0"/>
          <w:divBdr>
            <w:top w:val="none" w:sz="0" w:space="0" w:color="auto"/>
            <w:left w:val="none" w:sz="0" w:space="0" w:color="auto"/>
            <w:bottom w:val="none" w:sz="0" w:space="0" w:color="auto"/>
            <w:right w:val="none" w:sz="0" w:space="0" w:color="auto"/>
          </w:divBdr>
        </w:div>
      </w:divsChild>
    </w:div>
    <w:div w:id="599289994">
      <w:bodyDiv w:val="1"/>
      <w:marLeft w:val="0"/>
      <w:marRight w:val="0"/>
      <w:marTop w:val="0"/>
      <w:marBottom w:val="0"/>
      <w:divBdr>
        <w:top w:val="none" w:sz="0" w:space="0" w:color="auto"/>
        <w:left w:val="none" w:sz="0" w:space="0" w:color="auto"/>
        <w:bottom w:val="none" w:sz="0" w:space="0" w:color="auto"/>
        <w:right w:val="none" w:sz="0" w:space="0" w:color="auto"/>
      </w:divBdr>
    </w:div>
    <w:div w:id="599608612">
      <w:bodyDiv w:val="1"/>
      <w:marLeft w:val="0"/>
      <w:marRight w:val="0"/>
      <w:marTop w:val="0"/>
      <w:marBottom w:val="0"/>
      <w:divBdr>
        <w:top w:val="none" w:sz="0" w:space="0" w:color="auto"/>
        <w:left w:val="none" w:sz="0" w:space="0" w:color="auto"/>
        <w:bottom w:val="none" w:sz="0" w:space="0" w:color="auto"/>
        <w:right w:val="none" w:sz="0" w:space="0" w:color="auto"/>
      </w:divBdr>
    </w:div>
    <w:div w:id="600187160">
      <w:bodyDiv w:val="1"/>
      <w:marLeft w:val="0"/>
      <w:marRight w:val="0"/>
      <w:marTop w:val="0"/>
      <w:marBottom w:val="0"/>
      <w:divBdr>
        <w:top w:val="none" w:sz="0" w:space="0" w:color="auto"/>
        <w:left w:val="none" w:sz="0" w:space="0" w:color="auto"/>
        <w:bottom w:val="none" w:sz="0" w:space="0" w:color="auto"/>
        <w:right w:val="none" w:sz="0" w:space="0" w:color="auto"/>
      </w:divBdr>
    </w:div>
    <w:div w:id="600719590">
      <w:bodyDiv w:val="1"/>
      <w:marLeft w:val="0"/>
      <w:marRight w:val="0"/>
      <w:marTop w:val="0"/>
      <w:marBottom w:val="0"/>
      <w:divBdr>
        <w:top w:val="none" w:sz="0" w:space="0" w:color="auto"/>
        <w:left w:val="none" w:sz="0" w:space="0" w:color="auto"/>
        <w:bottom w:val="none" w:sz="0" w:space="0" w:color="auto"/>
        <w:right w:val="none" w:sz="0" w:space="0" w:color="auto"/>
      </w:divBdr>
    </w:div>
    <w:div w:id="600917530">
      <w:bodyDiv w:val="1"/>
      <w:marLeft w:val="0"/>
      <w:marRight w:val="0"/>
      <w:marTop w:val="0"/>
      <w:marBottom w:val="0"/>
      <w:divBdr>
        <w:top w:val="none" w:sz="0" w:space="0" w:color="auto"/>
        <w:left w:val="none" w:sz="0" w:space="0" w:color="auto"/>
        <w:bottom w:val="none" w:sz="0" w:space="0" w:color="auto"/>
        <w:right w:val="none" w:sz="0" w:space="0" w:color="auto"/>
      </w:divBdr>
    </w:div>
    <w:div w:id="601181271">
      <w:bodyDiv w:val="1"/>
      <w:marLeft w:val="0"/>
      <w:marRight w:val="0"/>
      <w:marTop w:val="0"/>
      <w:marBottom w:val="0"/>
      <w:divBdr>
        <w:top w:val="none" w:sz="0" w:space="0" w:color="auto"/>
        <w:left w:val="none" w:sz="0" w:space="0" w:color="auto"/>
        <w:bottom w:val="none" w:sz="0" w:space="0" w:color="auto"/>
        <w:right w:val="none" w:sz="0" w:space="0" w:color="auto"/>
      </w:divBdr>
    </w:div>
    <w:div w:id="601302705">
      <w:bodyDiv w:val="1"/>
      <w:marLeft w:val="0"/>
      <w:marRight w:val="0"/>
      <w:marTop w:val="0"/>
      <w:marBottom w:val="0"/>
      <w:divBdr>
        <w:top w:val="none" w:sz="0" w:space="0" w:color="auto"/>
        <w:left w:val="none" w:sz="0" w:space="0" w:color="auto"/>
        <w:bottom w:val="none" w:sz="0" w:space="0" w:color="auto"/>
        <w:right w:val="none" w:sz="0" w:space="0" w:color="auto"/>
      </w:divBdr>
    </w:div>
    <w:div w:id="602567038">
      <w:bodyDiv w:val="1"/>
      <w:marLeft w:val="0"/>
      <w:marRight w:val="0"/>
      <w:marTop w:val="0"/>
      <w:marBottom w:val="0"/>
      <w:divBdr>
        <w:top w:val="none" w:sz="0" w:space="0" w:color="auto"/>
        <w:left w:val="none" w:sz="0" w:space="0" w:color="auto"/>
        <w:bottom w:val="none" w:sz="0" w:space="0" w:color="auto"/>
        <w:right w:val="none" w:sz="0" w:space="0" w:color="auto"/>
      </w:divBdr>
    </w:div>
    <w:div w:id="603154894">
      <w:bodyDiv w:val="1"/>
      <w:marLeft w:val="0"/>
      <w:marRight w:val="0"/>
      <w:marTop w:val="0"/>
      <w:marBottom w:val="0"/>
      <w:divBdr>
        <w:top w:val="none" w:sz="0" w:space="0" w:color="auto"/>
        <w:left w:val="none" w:sz="0" w:space="0" w:color="auto"/>
        <w:bottom w:val="none" w:sz="0" w:space="0" w:color="auto"/>
        <w:right w:val="none" w:sz="0" w:space="0" w:color="auto"/>
      </w:divBdr>
    </w:div>
    <w:div w:id="603807746">
      <w:bodyDiv w:val="1"/>
      <w:marLeft w:val="0"/>
      <w:marRight w:val="0"/>
      <w:marTop w:val="0"/>
      <w:marBottom w:val="0"/>
      <w:divBdr>
        <w:top w:val="none" w:sz="0" w:space="0" w:color="auto"/>
        <w:left w:val="none" w:sz="0" w:space="0" w:color="auto"/>
        <w:bottom w:val="none" w:sz="0" w:space="0" w:color="auto"/>
        <w:right w:val="none" w:sz="0" w:space="0" w:color="auto"/>
      </w:divBdr>
    </w:div>
    <w:div w:id="603877548">
      <w:bodyDiv w:val="1"/>
      <w:marLeft w:val="0"/>
      <w:marRight w:val="0"/>
      <w:marTop w:val="0"/>
      <w:marBottom w:val="0"/>
      <w:divBdr>
        <w:top w:val="none" w:sz="0" w:space="0" w:color="auto"/>
        <w:left w:val="none" w:sz="0" w:space="0" w:color="auto"/>
        <w:bottom w:val="none" w:sz="0" w:space="0" w:color="auto"/>
        <w:right w:val="none" w:sz="0" w:space="0" w:color="auto"/>
      </w:divBdr>
    </w:div>
    <w:div w:id="604045556">
      <w:bodyDiv w:val="1"/>
      <w:marLeft w:val="0"/>
      <w:marRight w:val="0"/>
      <w:marTop w:val="0"/>
      <w:marBottom w:val="0"/>
      <w:divBdr>
        <w:top w:val="none" w:sz="0" w:space="0" w:color="auto"/>
        <w:left w:val="none" w:sz="0" w:space="0" w:color="auto"/>
        <w:bottom w:val="none" w:sz="0" w:space="0" w:color="auto"/>
        <w:right w:val="none" w:sz="0" w:space="0" w:color="auto"/>
      </w:divBdr>
    </w:div>
    <w:div w:id="604578499">
      <w:bodyDiv w:val="1"/>
      <w:marLeft w:val="0"/>
      <w:marRight w:val="0"/>
      <w:marTop w:val="0"/>
      <w:marBottom w:val="0"/>
      <w:divBdr>
        <w:top w:val="none" w:sz="0" w:space="0" w:color="auto"/>
        <w:left w:val="none" w:sz="0" w:space="0" w:color="auto"/>
        <w:bottom w:val="none" w:sz="0" w:space="0" w:color="auto"/>
        <w:right w:val="none" w:sz="0" w:space="0" w:color="auto"/>
      </w:divBdr>
    </w:div>
    <w:div w:id="604776103">
      <w:bodyDiv w:val="1"/>
      <w:marLeft w:val="0"/>
      <w:marRight w:val="0"/>
      <w:marTop w:val="0"/>
      <w:marBottom w:val="0"/>
      <w:divBdr>
        <w:top w:val="none" w:sz="0" w:space="0" w:color="auto"/>
        <w:left w:val="none" w:sz="0" w:space="0" w:color="auto"/>
        <w:bottom w:val="none" w:sz="0" w:space="0" w:color="auto"/>
        <w:right w:val="none" w:sz="0" w:space="0" w:color="auto"/>
      </w:divBdr>
    </w:div>
    <w:div w:id="605160817">
      <w:bodyDiv w:val="1"/>
      <w:marLeft w:val="0"/>
      <w:marRight w:val="0"/>
      <w:marTop w:val="0"/>
      <w:marBottom w:val="0"/>
      <w:divBdr>
        <w:top w:val="none" w:sz="0" w:space="0" w:color="auto"/>
        <w:left w:val="none" w:sz="0" w:space="0" w:color="auto"/>
        <w:bottom w:val="none" w:sz="0" w:space="0" w:color="auto"/>
        <w:right w:val="none" w:sz="0" w:space="0" w:color="auto"/>
      </w:divBdr>
    </w:div>
    <w:div w:id="606163356">
      <w:bodyDiv w:val="1"/>
      <w:marLeft w:val="0"/>
      <w:marRight w:val="0"/>
      <w:marTop w:val="0"/>
      <w:marBottom w:val="0"/>
      <w:divBdr>
        <w:top w:val="none" w:sz="0" w:space="0" w:color="auto"/>
        <w:left w:val="none" w:sz="0" w:space="0" w:color="auto"/>
        <w:bottom w:val="none" w:sz="0" w:space="0" w:color="auto"/>
        <w:right w:val="none" w:sz="0" w:space="0" w:color="auto"/>
      </w:divBdr>
    </w:div>
    <w:div w:id="606809021">
      <w:bodyDiv w:val="1"/>
      <w:marLeft w:val="0"/>
      <w:marRight w:val="0"/>
      <w:marTop w:val="0"/>
      <w:marBottom w:val="0"/>
      <w:divBdr>
        <w:top w:val="none" w:sz="0" w:space="0" w:color="auto"/>
        <w:left w:val="none" w:sz="0" w:space="0" w:color="auto"/>
        <w:bottom w:val="none" w:sz="0" w:space="0" w:color="auto"/>
        <w:right w:val="none" w:sz="0" w:space="0" w:color="auto"/>
      </w:divBdr>
    </w:div>
    <w:div w:id="606893918">
      <w:bodyDiv w:val="1"/>
      <w:marLeft w:val="0"/>
      <w:marRight w:val="0"/>
      <w:marTop w:val="0"/>
      <w:marBottom w:val="0"/>
      <w:divBdr>
        <w:top w:val="none" w:sz="0" w:space="0" w:color="auto"/>
        <w:left w:val="none" w:sz="0" w:space="0" w:color="auto"/>
        <w:bottom w:val="none" w:sz="0" w:space="0" w:color="auto"/>
        <w:right w:val="none" w:sz="0" w:space="0" w:color="auto"/>
      </w:divBdr>
    </w:div>
    <w:div w:id="606931656">
      <w:bodyDiv w:val="1"/>
      <w:marLeft w:val="0"/>
      <w:marRight w:val="0"/>
      <w:marTop w:val="0"/>
      <w:marBottom w:val="0"/>
      <w:divBdr>
        <w:top w:val="none" w:sz="0" w:space="0" w:color="auto"/>
        <w:left w:val="none" w:sz="0" w:space="0" w:color="auto"/>
        <w:bottom w:val="none" w:sz="0" w:space="0" w:color="auto"/>
        <w:right w:val="none" w:sz="0" w:space="0" w:color="auto"/>
      </w:divBdr>
    </w:div>
    <w:div w:id="607199924">
      <w:bodyDiv w:val="1"/>
      <w:marLeft w:val="0"/>
      <w:marRight w:val="0"/>
      <w:marTop w:val="0"/>
      <w:marBottom w:val="0"/>
      <w:divBdr>
        <w:top w:val="none" w:sz="0" w:space="0" w:color="auto"/>
        <w:left w:val="none" w:sz="0" w:space="0" w:color="auto"/>
        <w:bottom w:val="none" w:sz="0" w:space="0" w:color="auto"/>
        <w:right w:val="none" w:sz="0" w:space="0" w:color="auto"/>
      </w:divBdr>
    </w:div>
    <w:div w:id="608239791">
      <w:bodyDiv w:val="1"/>
      <w:marLeft w:val="0"/>
      <w:marRight w:val="0"/>
      <w:marTop w:val="0"/>
      <w:marBottom w:val="0"/>
      <w:divBdr>
        <w:top w:val="none" w:sz="0" w:space="0" w:color="auto"/>
        <w:left w:val="none" w:sz="0" w:space="0" w:color="auto"/>
        <w:bottom w:val="none" w:sz="0" w:space="0" w:color="auto"/>
        <w:right w:val="none" w:sz="0" w:space="0" w:color="auto"/>
      </w:divBdr>
    </w:div>
    <w:div w:id="608319136">
      <w:bodyDiv w:val="1"/>
      <w:marLeft w:val="0"/>
      <w:marRight w:val="0"/>
      <w:marTop w:val="0"/>
      <w:marBottom w:val="0"/>
      <w:divBdr>
        <w:top w:val="none" w:sz="0" w:space="0" w:color="auto"/>
        <w:left w:val="none" w:sz="0" w:space="0" w:color="auto"/>
        <w:bottom w:val="none" w:sz="0" w:space="0" w:color="auto"/>
        <w:right w:val="none" w:sz="0" w:space="0" w:color="auto"/>
      </w:divBdr>
    </w:div>
    <w:div w:id="608513422">
      <w:bodyDiv w:val="1"/>
      <w:marLeft w:val="0"/>
      <w:marRight w:val="0"/>
      <w:marTop w:val="0"/>
      <w:marBottom w:val="0"/>
      <w:divBdr>
        <w:top w:val="none" w:sz="0" w:space="0" w:color="auto"/>
        <w:left w:val="none" w:sz="0" w:space="0" w:color="auto"/>
        <w:bottom w:val="none" w:sz="0" w:space="0" w:color="auto"/>
        <w:right w:val="none" w:sz="0" w:space="0" w:color="auto"/>
      </w:divBdr>
    </w:div>
    <w:div w:id="609164535">
      <w:bodyDiv w:val="1"/>
      <w:marLeft w:val="0"/>
      <w:marRight w:val="0"/>
      <w:marTop w:val="0"/>
      <w:marBottom w:val="0"/>
      <w:divBdr>
        <w:top w:val="none" w:sz="0" w:space="0" w:color="auto"/>
        <w:left w:val="none" w:sz="0" w:space="0" w:color="auto"/>
        <w:bottom w:val="none" w:sz="0" w:space="0" w:color="auto"/>
        <w:right w:val="none" w:sz="0" w:space="0" w:color="auto"/>
      </w:divBdr>
    </w:div>
    <w:div w:id="609318920">
      <w:bodyDiv w:val="1"/>
      <w:marLeft w:val="0"/>
      <w:marRight w:val="0"/>
      <w:marTop w:val="0"/>
      <w:marBottom w:val="0"/>
      <w:divBdr>
        <w:top w:val="none" w:sz="0" w:space="0" w:color="auto"/>
        <w:left w:val="none" w:sz="0" w:space="0" w:color="auto"/>
        <w:bottom w:val="none" w:sz="0" w:space="0" w:color="auto"/>
        <w:right w:val="none" w:sz="0" w:space="0" w:color="auto"/>
      </w:divBdr>
      <w:divsChild>
        <w:div w:id="619259914">
          <w:marLeft w:val="480"/>
          <w:marRight w:val="0"/>
          <w:marTop w:val="0"/>
          <w:marBottom w:val="0"/>
          <w:divBdr>
            <w:top w:val="none" w:sz="0" w:space="0" w:color="auto"/>
            <w:left w:val="none" w:sz="0" w:space="0" w:color="auto"/>
            <w:bottom w:val="none" w:sz="0" w:space="0" w:color="auto"/>
            <w:right w:val="none" w:sz="0" w:space="0" w:color="auto"/>
          </w:divBdr>
        </w:div>
        <w:div w:id="197591298">
          <w:marLeft w:val="480"/>
          <w:marRight w:val="0"/>
          <w:marTop w:val="0"/>
          <w:marBottom w:val="0"/>
          <w:divBdr>
            <w:top w:val="none" w:sz="0" w:space="0" w:color="auto"/>
            <w:left w:val="none" w:sz="0" w:space="0" w:color="auto"/>
            <w:bottom w:val="none" w:sz="0" w:space="0" w:color="auto"/>
            <w:right w:val="none" w:sz="0" w:space="0" w:color="auto"/>
          </w:divBdr>
        </w:div>
        <w:div w:id="700012675">
          <w:marLeft w:val="480"/>
          <w:marRight w:val="0"/>
          <w:marTop w:val="0"/>
          <w:marBottom w:val="0"/>
          <w:divBdr>
            <w:top w:val="none" w:sz="0" w:space="0" w:color="auto"/>
            <w:left w:val="none" w:sz="0" w:space="0" w:color="auto"/>
            <w:bottom w:val="none" w:sz="0" w:space="0" w:color="auto"/>
            <w:right w:val="none" w:sz="0" w:space="0" w:color="auto"/>
          </w:divBdr>
        </w:div>
        <w:div w:id="1253320062">
          <w:marLeft w:val="480"/>
          <w:marRight w:val="0"/>
          <w:marTop w:val="0"/>
          <w:marBottom w:val="0"/>
          <w:divBdr>
            <w:top w:val="none" w:sz="0" w:space="0" w:color="auto"/>
            <w:left w:val="none" w:sz="0" w:space="0" w:color="auto"/>
            <w:bottom w:val="none" w:sz="0" w:space="0" w:color="auto"/>
            <w:right w:val="none" w:sz="0" w:space="0" w:color="auto"/>
          </w:divBdr>
        </w:div>
        <w:div w:id="2010980689">
          <w:marLeft w:val="480"/>
          <w:marRight w:val="0"/>
          <w:marTop w:val="0"/>
          <w:marBottom w:val="0"/>
          <w:divBdr>
            <w:top w:val="none" w:sz="0" w:space="0" w:color="auto"/>
            <w:left w:val="none" w:sz="0" w:space="0" w:color="auto"/>
            <w:bottom w:val="none" w:sz="0" w:space="0" w:color="auto"/>
            <w:right w:val="none" w:sz="0" w:space="0" w:color="auto"/>
          </w:divBdr>
        </w:div>
        <w:div w:id="696125103">
          <w:marLeft w:val="480"/>
          <w:marRight w:val="0"/>
          <w:marTop w:val="0"/>
          <w:marBottom w:val="0"/>
          <w:divBdr>
            <w:top w:val="none" w:sz="0" w:space="0" w:color="auto"/>
            <w:left w:val="none" w:sz="0" w:space="0" w:color="auto"/>
            <w:bottom w:val="none" w:sz="0" w:space="0" w:color="auto"/>
            <w:right w:val="none" w:sz="0" w:space="0" w:color="auto"/>
          </w:divBdr>
        </w:div>
        <w:div w:id="3480043">
          <w:marLeft w:val="480"/>
          <w:marRight w:val="0"/>
          <w:marTop w:val="0"/>
          <w:marBottom w:val="0"/>
          <w:divBdr>
            <w:top w:val="none" w:sz="0" w:space="0" w:color="auto"/>
            <w:left w:val="none" w:sz="0" w:space="0" w:color="auto"/>
            <w:bottom w:val="none" w:sz="0" w:space="0" w:color="auto"/>
            <w:right w:val="none" w:sz="0" w:space="0" w:color="auto"/>
          </w:divBdr>
        </w:div>
        <w:div w:id="1504392967">
          <w:marLeft w:val="480"/>
          <w:marRight w:val="0"/>
          <w:marTop w:val="0"/>
          <w:marBottom w:val="0"/>
          <w:divBdr>
            <w:top w:val="none" w:sz="0" w:space="0" w:color="auto"/>
            <w:left w:val="none" w:sz="0" w:space="0" w:color="auto"/>
            <w:bottom w:val="none" w:sz="0" w:space="0" w:color="auto"/>
            <w:right w:val="none" w:sz="0" w:space="0" w:color="auto"/>
          </w:divBdr>
        </w:div>
        <w:div w:id="677120656">
          <w:marLeft w:val="480"/>
          <w:marRight w:val="0"/>
          <w:marTop w:val="0"/>
          <w:marBottom w:val="0"/>
          <w:divBdr>
            <w:top w:val="none" w:sz="0" w:space="0" w:color="auto"/>
            <w:left w:val="none" w:sz="0" w:space="0" w:color="auto"/>
            <w:bottom w:val="none" w:sz="0" w:space="0" w:color="auto"/>
            <w:right w:val="none" w:sz="0" w:space="0" w:color="auto"/>
          </w:divBdr>
        </w:div>
        <w:div w:id="924192818">
          <w:marLeft w:val="480"/>
          <w:marRight w:val="0"/>
          <w:marTop w:val="0"/>
          <w:marBottom w:val="0"/>
          <w:divBdr>
            <w:top w:val="none" w:sz="0" w:space="0" w:color="auto"/>
            <w:left w:val="none" w:sz="0" w:space="0" w:color="auto"/>
            <w:bottom w:val="none" w:sz="0" w:space="0" w:color="auto"/>
            <w:right w:val="none" w:sz="0" w:space="0" w:color="auto"/>
          </w:divBdr>
        </w:div>
        <w:div w:id="1560510090">
          <w:marLeft w:val="480"/>
          <w:marRight w:val="0"/>
          <w:marTop w:val="0"/>
          <w:marBottom w:val="0"/>
          <w:divBdr>
            <w:top w:val="none" w:sz="0" w:space="0" w:color="auto"/>
            <w:left w:val="none" w:sz="0" w:space="0" w:color="auto"/>
            <w:bottom w:val="none" w:sz="0" w:space="0" w:color="auto"/>
            <w:right w:val="none" w:sz="0" w:space="0" w:color="auto"/>
          </w:divBdr>
        </w:div>
        <w:div w:id="881940509">
          <w:marLeft w:val="480"/>
          <w:marRight w:val="0"/>
          <w:marTop w:val="0"/>
          <w:marBottom w:val="0"/>
          <w:divBdr>
            <w:top w:val="none" w:sz="0" w:space="0" w:color="auto"/>
            <w:left w:val="none" w:sz="0" w:space="0" w:color="auto"/>
            <w:bottom w:val="none" w:sz="0" w:space="0" w:color="auto"/>
            <w:right w:val="none" w:sz="0" w:space="0" w:color="auto"/>
          </w:divBdr>
        </w:div>
        <w:div w:id="2027322956">
          <w:marLeft w:val="480"/>
          <w:marRight w:val="0"/>
          <w:marTop w:val="0"/>
          <w:marBottom w:val="0"/>
          <w:divBdr>
            <w:top w:val="none" w:sz="0" w:space="0" w:color="auto"/>
            <w:left w:val="none" w:sz="0" w:space="0" w:color="auto"/>
            <w:bottom w:val="none" w:sz="0" w:space="0" w:color="auto"/>
            <w:right w:val="none" w:sz="0" w:space="0" w:color="auto"/>
          </w:divBdr>
        </w:div>
        <w:div w:id="1199928642">
          <w:marLeft w:val="480"/>
          <w:marRight w:val="0"/>
          <w:marTop w:val="0"/>
          <w:marBottom w:val="0"/>
          <w:divBdr>
            <w:top w:val="none" w:sz="0" w:space="0" w:color="auto"/>
            <w:left w:val="none" w:sz="0" w:space="0" w:color="auto"/>
            <w:bottom w:val="none" w:sz="0" w:space="0" w:color="auto"/>
            <w:right w:val="none" w:sz="0" w:space="0" w:color="auto"/>
          </w:divBdr>
        </w:div>
        <w:div w:id="2118792138">
          <w:marLeft w:val="480"/>
          <w:marRight w:val="0"/>
          <w:marTop w:val="0"/>
          <w:marBottom w:val="0"/>
          <w:divBdr>
            <w:top w:val="none" w:sz="0" w:space="0" w:color="auto"/>
            <w:left w:val="none" w:sz="0" w:space="0" w:color="auto"/>
            <w:bottom w:val="none" w:sz="0" w:space="0" w:color="auto"/>
            <w:right w:val="none" w:sz="0" w:space="0" w:color="auto"/>
          </w:divBdr>
        </w:div>
        <w:div w:id="1968773908">
          <w:marLeft w:val="480"/>
          <w:marRight w:val="0"/>
          <w:marTop w:val="0"/>
          <w:marBottom w:val="0"/>
          <w:divBdr>
            <w:top w:val="none" w:sz="0" w:space="0" w:color="auto"/>
            <w:left w:val="none" w:sz="0" w:space="0" w:color="auto"/>
            <w:bottom w:val="none" w:sz="0" w:space="0" w:color="auto"/>
            <w:right w:val="none" w:sz="0" w:space="0" w:color="auto"/>
          </w:divBdr>
        </w:div>
        <w:div w:id="1629583255">
          <w:marLeft w:val="480"/>
          <w:marRight w:val="0"/>
          <w:marTop w:val="0"/>
          <w:marBottom w:val="0"/>
          <w:divBdr>
            <w:top w:val="none" w:sz="0" w:space="0" w:color="auto"/>
            <w:left w:val="none" w:sz="0" w:space="0" w:color="auto"/>
            <w:bottom w:val="none" w:sz="0" w:space="0" w:color="auto"/>
            <w:right w:val="none" w:sz="0" w:space="0" w:color="auto"/>
          </w:divBdr>
        </w:div>
        <w:div w:id="329870579">
          <w:marLeft w:val="480"/>
          <w:marRight w:val="0"/>
          <w:marTop w:val="0"/>
          <w:marBottom w:val="0"/>
          <w:divBdr>
            <w:top w:val="none" w:sz="0" w:space="0" w:color="auto"/>
            <w:left w:val="none" w:sz="0" w:space="0" w:color="auto"/>
            <w:bottom w:val="none" w:sz="0" w:space="0" w:color="auto"/>
            <w:right w:val="none" w:sz="0" w:space="0" w:color="auto"/>
          </w:divBdr>
        </w:div>
        <w:div w:id="1581325144">
          <w:marLeft w:val="480"/>
          <w:marRight w:val="0"/>
          <w:marTop w:val="0"/>
          <w:marBottom w:val="0"/>
          <w:divBdr>
            <w:top w:val="none" w:sz="0" w:space="0" w:color="auto"/>
            <w:left w:val="none" w:sz="0" w:space="0" w:color="auto"/>
            <w:bottom w:val="none" w:sz="0" w:space="0" w:color="auto"/>
            <w:right w:val="none" w:sz="0" w:space="0" w:color="auto"/>
          </w:divBdr>
        </w:div>
        <w:div w:id="244919499">
          <w:marLeft w:val="480"/>
          <w:marRight w:val="0"/>
          <w:marTop w:val="0"/>
          <w:marBottom w:val="0"/>
          <w:divBdr>
            <w:top w:val="none" w:sz="0" w:space="0" w:color="auto"/>
            <w:left w:val="none" w:sz="0" w:space="0" w:color="auto"/>
            <w:bottom w:val="none" w:sz="0" w:space="0" w:color="auto"/>
            <w:right w:val="none" w:sz="0" w:space="0" w:color="auto"/>
          </w:divBdr>
        </w:div>
        <w:div w:id="2137136866">
          <w:marLeft w:val="480"/>
          <w:marRight w:val="0"/>
          <w:marTop w:val="0"/>
          <w:marBottom w:val="0"/>
          <w:divBdr>
            <w:top w:val="none" w:sz="0" w:space="0" w:color="auto"/>
            <w:left w:val="none" w:sz="0" w:space="0" w:color="auto"/>
            <w:bottom w:val="none" w:sz="0" w:space="0" w:color="auto"/>
            <w:right w:val="none" w:sz="0" w:space="0" w:color="auto"/>
          </w:divBdr>
        </w:div>
        <w:div w:id="1463038197">
          <w:marLeft w:val="480"/>
          <w:marRight w:val="0"/>
          <w:marTop w:val="0"/>
          <w:marBottom w:val="0"/>
          <w:divBdr>
            <w:top w:val="none" w:sz="0" w:space="0" w:color="auto"/>
            <w:left w:val="none" w:sz="0" w:space="0" w:color="auto"/>
            <w:bottom w:val="none" w:sz="0" w:space="0" w:color="auto"/>
            <w:right w:val="none" w:sz="0" w:space="0" w:color="auto"/>
          </w:divBdr>
        </w:div>
        <w:div w:id="1335378708">
          <w:marLeft w:val="480"/>
          <w:marRight w:val="0"/>
          <w:marTop w:val="0"/>
          <w:marBottom w:val="0"/>
          <w:divBdr>
            <w:top w:val="none" w:sz="0" w:space="0" w:color="auto"/>
            <w:left w:val="none" w:sz="0" w:space="0" w:color="auto"/>
            <w:bottom w:val="none" w:sz="0" w:space="0" w:color="auto"/>
            <w:right w:val="none" w:sz="0" w:space="0" w:color="auto"/>
          </w:divBdr>
        </w:div>
        <w:div w:id="76756990">
          <w:marLeft w:val="480"/>
          <w:marRight w:val="0"/>
          <w:marTop w:val="0"/>
          <w:marBottom w:val="0"/>
          <w:divBdr>
            <w:top w:val="none" w:sz="0" w:space="0" w:color="auto"/>
            <w:left w:val="none" w:sz="0" w:space="0" w:color="auto"/>
            <w:bottom w:val="none" w:sz="0" w:space="0" w:color="auto"/>
            <w:right w:val="none" w:sz="0" w:space="0" w:color="auto"/>
          </w:divBdr>
        </w:div>
        <w:div w:id="608856511">
          <w:marLeft w:val="480"/>
          <w:marRight w:val="0"/>
          <w:marTop w:val="0"/>
          <w:marBottom w:val="0"/>
          <w:divBdr>
            <w:top w:val="none" w:sz="0" w:space="0" w:color="auto"/>
            <w:left w:val="none" w:sz="0" w:space="0" w:color="auto"/>
            <w:bottom w:val="none" w:sz="0" w:space="0" w:color="auto"/>
            <w:right w:val="none" w:sz="0" w:space="0" w:color="auto"/>
          </w:divBdr>
        </w:div>
        <w:div w:id="1598053988">
          <w:marLeft w:val="480"/>
          <w:marRight w:val="0"/>
          <w:marTop w:val="0"/>
          <w:marBottom w:val="0"/>
          <w:divBdr>
            <w:top w:val="none" w:sz="0" w:space="0" w:color="auto"/>
            <w:left w:val="none" w:sz="0" w:space="0" w:color="auto"/>
            <w:bottom w:val="none" w:sz="0" w:space="0" w:color="auto"/>
            <w:right w:val="none" w:sz="0" w:space="0" w:color="auto"/>
          </w:divBdr>
        </w:div>
        <w:div w:id="1101798713">
          <w:marLeft w:val="480"/>
          <w:marRight w:val="0"/>
          <w:marTop w:val="0"/>
          <w:marBottom w:val="0"/>
          <w:divBdr>
            <w:top w:val="none" w:sz="0" w:space="0" w:color="auto"/>
            <w:left w:val="none" w:sz="0" w:space="0" w:color="auto"/>
            <w:bottom w:val="none" w:sz="0" w:space="0" w:color="auto"/>
            <w:right w:val="none" w:sz="0" w:space="0" w:color="auto"/>
          </w:divBdr>
        </w:div>
        <w:div w:id="535658080">
          <w:marLeft w:val="480"/>
          <w:marRight w:val="0"/>
          <w:marTop w:val="0"/>
          <w:marBottom w:val="0"/>
          <w:divBdr>
            <w:top w:val="none" w:sz="0" w:space="0" w:color="auto"/>
            <w:left w:val="none" w:sz="0" w:space="0" w:color="auto"/>
            <w:bottom w:val="none" w:sz="0" w:space="0" w:color="auto"/>
            <w:right w:val="none" w:sz="0" w:space="0" w:color="auto"/>
          </w:divBdr>
        </w:div>
        <w:div w:id="1749038642">
          <w:marLeft w:val="480"/>
          <w:marRight w:val="0"/>
          <w:marTop w:val="0"/>
          <w:marBottom w:val="0"/>
          <w:divBdr>
            <w:top w:val="none" w:sz="0" w:space="0" w:color="auto"/>
            <w:left w:val="none" w:sz="0" w:space="0" w:color="auto"/>
            <w:bottom w:val="none" w:sz="0" w:space="0" w:color="auto"/>
            <w:right w:val="none" w:sz="0" w:space="0" w:color="auto"/>
          </w:divBdr>
        </w:div>
        <w:div w:id="693384527">
          <w:marLeft w:val="480"/>
          <w:marRight w:val="0"/>
          <w:marTop w:val="0"/>
          <w:marBottom w:val="0"/>
          <w:divBdr>
            <w:top w:val="none" w:sz="0" w:space="0" w:color="auto"/>
            <w:left w:val="none" w:sz="0" w:space="0" w:color="auto"/>
            <w:bottom w:val="none" w:sz="0" w:space="0" w:color="auto"/>
            <w:right w:val="none" w:sz="0" w:space="0" w:color="auto"/>
          </w:divBdr>
        </w:div>
        <w:div w:id="863057768">
          <w:marLeft w:val="480"/>
          <w:marRight w:val="0"/>
          <w:marTop w:val="0"/>
          <w:marBottom w:val="0"/>
          <w:divBdr>
            <w:top w:val="none" w:sz="0" w:space="0" w:color="auto"/>
            <w:left w:val="none" w:sz="0" w:space="0" w:color="auto"/>
            <w:bottom w:val="none" w:sz="0" w:space="0" w:color="auto"/>
            <w:right w:val="none" w:sz="0" w:space="0" w:color="auto"/>
          </w:divBdr>
        </w:div>
        <w:div w:id="743919573">
          <w:marLeft w:val="480"/>
          <w:marRight w:val="0"/>
          <w:marTop w:val="0"/>
          <w:marBottom w:val="0"/>
          <w:divBdr>
            <w:top w:val="none" w:sz="0" w:space="0" w:color="auto"/>
            <w:left w:val="none" w:sz="0" w:space="0" w:color="auto"/>
            <w:bottom w:val="none" w:sz="0" w:space="0" w:color="auto"/>
            <w:right w:val="none" w:sz="0" w:space="0" w:color="auto"/>
          </w:divBdr>
        </w:div>
        <w:div w:id="1276213769">
          <w:marLeft w:val="480"/>
          <w:marRight w:val="0"/>
          <w:marTop w:val="0"/>
          <w:marBottom w:val="0"/>
          <w:divBdr>
            <w:top w:val="none" w:sz="0" w:space="0" w:color="auto"/>
            <w:left w:val="none" w:sz="0" w:space="0" w:color="auto"/>
            <w:bottom w:val="none" w:sz="0" w:space="0" w:color="auto"/>
            <w:right w:val="none" w:sz="0" w:space="0" w:color="auto"/>
          </w:divBdr>
        </w:div>
        <w:div w:id="1532573957">
          <w:marLeft w:val="480"/>
          <w:marRight w:val="0"/>
          <w:marTop w:val="0"/>
          <w:marBottom w:val="0"/>
          <w:divBdr>
            <w:top w:val="none" w:sz="0" w:space="0" w:color="auto"/>
            <w:left w:val="none" w:sz="0" w:space="0" w:color="auto"/>
            <w:bottom w:val="none" w:sz="0" w:space="0" w:color="auto"/>
            <w:right w:val="none" w:sz="0" w:space="0" w:color="auto"/>
          </w:divBdr>
        </w:div>
        <w:div w:id="206336108">
          <w:marLeft w:val="480"/>
          <w:marRight w:val="0"/>
          <w:marTop w:val="0"/>
          <w:marBottom w:val="0"/>
          <w:divBdr>
            <w:top w:val="none" w:sz="0" w:space="0" w:color="auto"/>
            <w:left w:val="none" w:sz="0" w:space="0" w:color="auto"/>
            <w:bottom w:val="none" w:sz="0" w:space="0" w:color="auto"/>
            <w:right w:val="none" w:sz="0" w:space="0" w:color="auto"/>
          </w:divBdr>
        </w:div>
        <w:div w:id="430855110">
          <w:marLeft w:val="480"/>
          <w:marRight w:val="0"/>
          <w:marTop w:val="0"/>
          <w:marBottom w:val="0"/>
          <w:divBdr>
            <w:top w:val="none" w:sz="0" w:space="0" w:color="auto"/>
            <w:left w:val="none" w:sz="0" w:space="0" w:color="auto"/>
            <w:bottom w:val="none" w:sz="0" w:space="0" w:color="auto"/>
            <w:right w:val="none" w:sz="0" w:space="0" w:color="auto"/>
          </w:divBdr>
        </w:div>
        <w:div w:id="2115784905">
          <w:marLeft w:val="480"/>
          <w:marRight w:val="0"/>
          <w:marTop w:val="0"/>
          <w:marBottom w:val="0"/>
          <w:divBdr>
            <w:top w:val="none" w:sz="0" w:space="0" w:color="auto"/>
            <w:left w:val="none" w:sz="0" w:space="0" w:color="auto"/>
            <w:bottom w:val="none" w:sz="0" w:space="0" w:color="auto"/>
            <w:right w:val="none" w:sz="0" w:space="0" w:color="auto"/>
          </w:divBdr>
        </w:div>
        <w:div w:id="1457219596">
          <w:marLeft w:val="480"/>
          <w:marRight w:val="0"/>
          <w:marTop w:val="0"/>
          <w:marBottom w:val="0"/>
          <w:divBdr>
            <w:top w:val="none" w:sz="0" w:space="0" w:color="auto"/>
            <w:left w:val="none" w:sz="0" w:space="0" w:color="auto"/>
            <w:bottom w:val="none" w:sz="0" w:space="0" w:color="auto"/>
            <w:right w:val="none" w:sz="0" w:space="0" w:color="auto"/>
          </w:divBdr>
        </w:div>
        <w:div w:id="1063138172">
          <w:marLeft w:val="480"/>
          <w:marRight w:val="0"/>
          <w:marTop w:val="0"/>
          <w:marBottom w:val="0"/>
          <w:divBdr>
            <w:top w:val="none" w:sz="0" w:space="0" w:color="auto"/>
            <w:left w:val="none" w:sz="0" w:space="0" w:color="auto"/>
            <w:bottom w:val="none" w:sz="0" w:space="0" w:color="auto"/>
            <w:right w:val="none" w:sz="0" w:space="0" w:color="auto"/>
          </w:divBdr>
        </w:div>
        <w:div w:id="933635334">
          <w:marLeft w:val="480"/>
          <w:marRight w:val="0"/>
          <w:marTop w:val="0"/>
          <w:marBottom w:val="0"/>
          <w:divBdr>
            <w:top w:val="none" w:sz="0" w:space="0" w:color="auto"/>
            <w:left w:val="none" w:sz="0" w:space="0" w:color="auto"/>
            <w:bottom w:val="none" w:sz="0" w:space="0" w:color="auto"/>
            <w:right w:val="none" w:sz="0" w:space="0" w:color="auto"/>
          </w:divBdr>
        </w:div>
        <w:div w:id="1528982297">
          <w:marLeft w:val="480"/>
          <w:marRight w:val="0"/>
          <w:marTop w:val="0"/>
          <w:marBottom w:val="0"/>
          <w:divBdr>
            <w:top w:val="none" w:sz="0" w:space="0" w:color="auto"/>
            <w:left w:val="none" w:sz="0" w:space="0" w:color="auto"/>
            <w:bottom w:val="none" w:sz="0" w:space="0" w:color="auto"/>
            <w:right w:val="none" w:sz="0" w:space="0" w:color="auto"/>
          </w:divBdr>
        </w:div>
        <w:div w:id="1339650417">
          <w:marLeft w:val="480"/>
          <w:marRight w:val="0"/>
          <w:marTop w:val="0"/>
          <w:marBottom w:val="0"/>
          <w:divBdr>
            <w:top w:val="none" w:sz="0" w:space="0" w:color="auto"/>
            <w:left w:val="none" w:sz="0" w:space="0" w:color="auto"/>
            <w:bottom w:val="none" w:sz="0" w:space="0" w:color="auto"/>
            <w:right w:val="none" w:sz="0" w:space="0" w:color="auto"/>
          </w:divBdr>
        </w:div>
        <w:div w:id="597060801">
          <w:marLeft w:val="480"/>
          <w:marRight w:val="0"/>
          <w:marTop w:val="0"/>
          <w:marBottom w:val="0"/>
          <w:divBdr>
            <w:top w:val="none" w:sz="0" w:space="0" w:color="auto"/>
            <w:left w:val="none" w:sz="0" w:space="0" w:color="auto"/>
            <w:bottom w:val="none" w:sz="0" w:space="0" w:color="auto"/>
            <w:right w:val="none" w:sz="0" w:space="0" w:color="auto"/>
          </w:divBdr>
        </w:div>
        <w:div w:id="1614291572">
          <w:marLeft w:val="480"/>
          <w:marRight w:val="0"/>
          <w:marTop w:val="0"/>
          <w:marBottom w:val="0"/>
          <w:divBdr>
            <w:top w:val="none" w:sz="0" w:space="0" w:color="auto"/>
            <w:left w:val="none" w:sz="0" w:space="0" w:color="auto"/>
            <w:bottom w:val="none" w:sz="0" w:space="0" w:color="auto"/>
            <w:right w:val="none" w:sz="0" w:space="0" w:color="auto"/>
          </w:divBdr>
        </w:div>
        <w:div w:id="1635408247">
          <w:marLeft w:val="480"/>
          <w:marRight w:val="0"/>
          <w:marTop w:val="0"/>
          <w:marBottom w:val="0"/>
          <w:divBdr>
            <w:top w:val="none" w:sz="0" w:space="0" w:color="auto"/>
            <w:left w:val="none" w:sz="0" w:space="0" w:color="auto"/>
            <w:bottom w:val="none" w:sz="0" w:space="0" w:color="auto"/>
            <w:right w:val="none" w:sz="0" w:space="0" w:color="auto"/>
          </w:divBdr>
        </w:div>
        <w:div w:id="1563523773">
          <w:marLeft w:val="480"/>
          <w:marRight w:val="0"/>
          <w:marTop w:val="0"/>
          <w:marBottom w:val="0"/>
          <w:divBdr>
            <w:top w:val="none" w:sz="0" w:space="0" w:color="auto"/>
            <w:left w:val="none" w:sz="0" w:space="0" w:color="auto"/>
            <w:bottom w:val="none" w:sz="0" w:space="0" w:color="auto"/>
            <w:right w:val="none" w:sz="0" w:space="0" w:color="auto"/>
          </w:divBdr>
        </w:div>
        <w:div w:id="1610162888">
          <w:marLeft w:val="480"/>
          <w:marRight w:val="0"/>
          <w:marTop w:val="0"/>
          <w:marBottom w:val="0"/>
          <w:divBdr>
            <w:top w:val="none" w:sz="0" w:space="0" w:color="auto"/>
            <w:left w:val="none" w:sz="0" w:space="0" w:color="auto"/>
            <w:bottom w:val="none" w:sz="0" w:space="0" w:color="auto"/>
            <w:right w:val="none" w:sz="0" w:space="0" w:color="auto"/>
          </w:divBdr>
        </w:div>
        <w:div w:id="1770614624">
          <w:marLeft w:val="480"/>
          <w:marRight w:val="0"/>
          <w:marTop w:val="0"/>
          <w:marBottom w:val="0"/>
          <w:divBdr>
            <w:top w:val="none" w:sz="0" w:space="0" w:color="auto"/>
            <w:left w:val="none" w:sz="0" w:space="0" w:color="auto"/>
            <w:bottom w:val="none" w:sz="0" w:space="0" w:color="auto"/>
            <w:right w:val="none" w:sz="0" w:space="0" w:color="auto"/>
          </w:divBdr>
        </w:div>
        <w:div w:id="1564440241">
          <w:marLeft w:val="480"/>
          <w:marRight w:val="0"/>
          <w:marTop w:val="0"/>
          <w:marBottom w:val="0"/>
          <w:divBdr>
            <w:top w:val="none" w:sz="0" w:space="0" w:color="auto"/>
            <w:left w:val="none" w:sz="0" w:space="0" w:color="auto"/>
            <w:bottom w:val="none" w:sz="0" w:space="0" w:color="auto"/>
            <w:right w:val="none" w:sz="0" w:space="0" w:color="auto"/>
          </w:divBdr>
        </w:div>
        <w:div w:id="104934434">
          <w:marLeft w:val="480"/>
          <w:marRight w:val="0"/>
          <w:marTop w:val="0"/>
          <w:marBottom w:val="0"/>
          <w:divBdr>
            <w:top w:val="none" w:sz="0" w:space="0" w:color="auto"/>
            <w:left w:val="none" w:sz="0" w:space="0" w:color="auto"/>
            <w:bottom w:val="none" w:sz="0" w:space="0" w:color="auto"/>
            <w:right w:val="none" w:sz="0" w:space="0" w:color="auto"/>
          </w:divBdr>
        </w:div>
        <w:div w:id="614409075">
          <w:marLeft w:val="480"/>
          <w:marRight w:val="0"/>
          <w:marTop w:val="0"/>
          <w:marBottom w:val="0"/>
          <w:divBdr>
            <w:top w:val="none" w:sz="0" w:space="0" w:color="auto"/>
            <w:left w:val="none" w:sz="0" w:space="0" w:color="auto"/>
            <w:bottom w:val="none" w:sz="0" w:space="0" w:color="auto"/>
            <w:right w:val="none" w:sz="0" w:space="0" w:color="auto"/>
          </w:divBdr>
        </w:div>
        <w:div w:id="242682824">
          <w:marLeft w:val="480"/>
          <w:marRight w:val="0"/>
          <w:marTop w:val="0"/>
          <w:marBottom w:val="0"/>
          <w:divBdr>
            <w:top w:val="none" w:sz="0" w:space="0" w:color="auto"/>
            <w:left w:val="none" w:sz="0" w:space="0" w:color="auto"/>
            <w:bottom w:val="none" w:sz="0" w:space="0" w:color="auto"/>
            <w:right w:val="none" w:sz="0" w:space="0" w:color="auto"/>
          </w:divBdr>
        </w:div>
        <w:div w:id="251549572">
          <w:marLeft w:val="480"/>
          <w:marRight w:val="0"/>
          <w:marTop w:val="0"/>
          <w:marBottom w:val="0"/>
          <w:divBdr>
            <w:top w:val="none" w:sz="0" w:space="0" w:color="auto"/>
            <w:left w:val="none" w:sz="0" w:space="0" w:color="auto"/>
            <w:bottom w:val="none" w:sz="0" w:space="0" w:color="auto"/>
            <w:right w:val="none" w:sz="0" w:space="0" w:color="auto"/>
          </w:divBdr>
        </w:div>
        <w:div w:id="391854449">
          <w:marLeft w:val="480"/>
          <w:marRight w:val="0"/>
          <w:marTop w:val="0"/>
          <w:marBottom w:val="0"/>
          <w:divBdr>
            <w:top w:val="none" w:sz="0" w:space="0" w:color="auto"/>
            <w:left w:val="none" w:sz="0" w:space="0" w:color="auto"/>
            <w:bottom w:val="none" w:sz="0" w:space="0" w:color="auto"/>
            <w:right w:val="none" w:sz="0" w:space="0" w:color="auto"/>
          </w:divBdr>
        </w:div>
        <w:div w:id="945120223">
          <w:marLeft w:val="480"/>
          <w:marRight w:val="0"/>
          <w:marTop w:val="0"/>
          <w:marBottom w:val="0"/>
          <w:divBdr>
            <w:top w:val="none" w:sz="0" w:space="0" w:color="auto"/>
            <w:left w:val="none" w:sz="0" w:space="0" w:color="auto"/>
            <w:bottom w:val="none" w:sz="0" w:space="0" w:color="auto"/>
            <w:right w:val="none" w:sz="0" w:space="0" w:color="auto"/>
          </w:divBdr>
        </w:div>
        <w:div w:id="305203808">
          <w:marLeft w:val="480"/>
          <w:marRight w:val="0"/>
          <w:marTop w:val="0"/>
          <w:marBottom w:val="0"/>
          <w:divBdr>
            <w:top w:val="none" w:sz="0" w:space="0" w:color="auto"/>
            <w:left w:val="none" w:sz="0" w:space="0" w:color="auto"/>
            <w:bottom w:val="none" w:sz="0" w:space="0" w:color="auto"/>
            <w:right w:val="none" w:sz="0" w:space="0" w:color="auto"/>
          </w:divBdr>
        </w:div>
        <w:div w:id="516844070">
          <w:marLeft w:val="480"/>
          <w:marRight w:val="0"/>
          <w:marTop w:val="0"/>
          <w:marBottom w:val="0"/>
          <w:divBdr>
            <w:top w:val="none" w:sz="0" w:space="0" w:color="auto"/>
            <w:left w:val="none" w:sz="0" w:space="0" w:color="auto"/>
            <w:bottom w:val="none" w:sz="0" w:space="0" w:color="auto"/>
            <w:right w:val="none" w:sz="0" w:space="0" w:color="auto"/>
          </w:divBdr>
        </w:div>
        <w:div w:id="1411000434">
          <w:marLeft w:val="480"/>
          <w:marRight w:val="0"/>
          <w:marTop w:val="0"/>
          <w:marBottom w:val="0"/>
          <w:divBdr>
            <w:top w:val="none" w:sz="0" w:space="0" w:color="auto"/>
            <w:left w:val="none" w:sz="0" w:space="0" w:color="auto"/>
            <w:bottom w:val="none" w:sz="0" w:space="0" w:color="auto"/>
            <w:right w:val="none" w:sz="0" w:space="0" w:color="auto"/>
          </w:divBdr>
        </w:div>
        <w:div w:id="534660258">
          <w:marLeft w:val="480"/>
          <w:marRight w:val="0"/>
          <w:marTop w:val="0"/>
          <w:marBottom w:val="0"/>
          <w:divBdr>
            <w:top w:val="none" w:sz="0" w:space="0" w:color="auto"/>
            <w:left w:val="none" w:sz="0" w:space="0" w:color="auto"/>
            <w:bottom w:val="none" w:sz="0" w:space="0" w:color="auto"/>
            <w:right w:val="none" w:sz="0" w:space="0" w:color="auto"/>
          </w:divBdr>
        </w:div>
        <w:div w:id="241139709">
          <w:marLeft w:val="480"/>
          <w:marRight w:val="0"/>
          <w:marTop w:val="0"/>
          <w:marBottom w:val="0"/>
          <w:divBdr>
            <w:top w:val="none" w:sz="0" w:space="0" w:color="auto"/>
            <w:left w:val="none" w:sz="0" w:space="0" w:color="auto"/>
            <w:bottom w:val="none" w:sz="0" w:space="0" w:color="auto"/>
            <w:right w:val="none" w:sz="0" w:space="0" w:color="auto"/>
          </w:divBdr>
        </w:div>
        <w:div w:id="913583131">
          <w:marLeft w:val="480"/>
          <w:marRight w:val="0"/>
          <w:marTop w:val="0"/>
          <w:marBottom w:val="0"/>
          <w:divBdr>
            <w:top w:val="none" w:sz="0" w:space="0" w:color="auto"/>
            <w:left w:val="none" w:sz="0" w:space="0" w:color="auto"/>
            <w:bottom w:val="none" w:sz="0" w:space="0" w:color="auto"/>
            <w:right w:val="none" w:sz="0" w:space="0" w:color="auto"/>
          </w:divBdr>
        </w:div>
        <w:div w:id="607272993">
          <w:marLeft w:val="480"/>
          <w:marRight w:val="0"/>
          <w:marTop w:val="0"/>
          <w:marBottom w:val="0"/>
          <w:divBdr>
            <w:top w:val="none" w:sz="0" w:space="0" w:color="auto"/>
            <w:left w:val="none" w:sz="0" w:space="0" w:color="auto"/>
            <w:bottom w:val="none" w:sz="0" w:space="0" w:color="auto"/>
            <w:right w:val="none" w:sz="0" w:space="0" w:color="auto"/>
          </w:divBdr>
        </w:div>
        <w:div w:id="1032807291">
          <w:marLeft w:val="480"/>
          <w:marRight w:val="0"/>
          <w:marTop w:val="0"/>
          <w:marBottom w:val="0"/>
          <w:divBdr>
            <w:top w:val="none" w:sz="0" w:space="0" w:color="auto"/>
            <w:left w:val="none" w:sz="0" w:space="0" w:color="auto"/>
            <w:bottom w:val="none" w:sz="0" w:space="0" w:color="auto"/>
            <w:right w:val="none" w:sz="0" w:space="0" w:color="auto"/>
          </w:divBdr>
        </w:div>
        <w:div w:id="257566817">
          <w:marLeft w:val="480"/>
          <w:marRight w:val="0"/>
          <w:marTop w:val="0"/>
          <w:marBottom w:val="0"/>
          <w:divBdr>
            <w:top w:val="none" w:sz="0" w:space="0" w:color="auto"/>
            <w:left w:val="none" w:sz="0" w:space="0" w:color="auto"/>
            <w:bottom w:val="none" w:sz="0" w:space="0" w:color="auto"/>
            <w:right w:val="none" w:sz="0" w:space="0" w:color="auto"/>
          </w:divBdr>
        </w:div>
        <w:div w:id="891187361">
          <w:marLeft w:val="480"/>
          <w:marRight w:val="0"/>
          <w:marTop w:val="0"/>
          <w:marBottom w:val="0"/>
          <w:divBdr>
            <w:top w:val="none" w:sz="0" w:space="0" w:color="auto"/>
            <w:left w:val="none" w:sz="0" w:space="0" w:color="auto"/>
            <w:bottom w:val="none" w:sz="0" w:space="0" w:color="auto"/>
            <w:right w:val="none" w:sz="0" w:space="0" w:color="auto"/>
          </w:divBdr>
        </w:div>
        <w:div w:id="1973439310">
          <w:marLeft w:val="480"/>
          <w:marRight w:val="0"/>
          <w:marTop w:val="0"/>
          <w:marBottom w:val="0"/>
          <w:divBdr>
            <w:top w:val="none" w:sz="0" w:space="0" w:color="auto"/>
            <w:left w:val="none" w:sz="0" w:space="0" w:color="auto"/>
            <w:bottom w:val="none" w:sz="0" w:space="0" w:color="auto"/>
            <w:right w:val="none" w:sz="0" w:space="0" w:color="auto"/>
          </w:divBdr>
        </w:div>
        <w:div w:id="63724798">
          <w:marLeft w:val="480"/>
          <w:marRight w:val="0"/>
          <w:marTop w:val="0"/>
          <w:marBottom w:val="0"/>
          <w:divBdr>
            <w:top w:val="none" w:sz="0" w:space="0" w:color="auto"/>
            <w:left w:val="none" w:sz="0" w:space="0" w:color="auto"/>
            <w:bottom w:val="none" w:sz="0" w:space="0" w:color="auto"/>
            <w:right w:val="none" w:sz="0" w:space="0" w:color="auto"/>
          </w:divBdr>
        </w:div>
        <w:div w:id="230241355">
          <w:marLeft w:val="480"/>
          <w:marRight w:val="0"/>
          <w:marTop w:val="0"/>
          <w:marBottom w:val="0"/>
          <w:divBdr>
            <w:top w:val="none" w:sz="0" w:space="0" w:color="auto"/>
            <w:left w:val="none" w:sz="0" w:space="0" w:color="auto"/>
            <w:bottom w:val="none" w:sz="0" w:space="0" w:color="auto"/>
            <w:right w:val="none" w:sz="0" w:space="0" w:color="auto"/>
          </w:divBdr>
        </w:div>
        <w:div w:id="756177029">
          <w:marLeft w:val="480"/>
          <w:marRight w:val="0"/>
          <w:marTop w:val="0"/>
          <w:marBottom w:val="0"/>
          <w:divBdr>
            <w:top w:val="none" w:sz="0" w:space="0" w:color="auto"/>
            <w:left w:val="none" w:sz="0" w:space="0" w:color="auto"/>
            <w:bottom w:val="none" w:sz="0" w:space="0" w:color="auto"/>
            <w:right w:val="none" w:sz="0" w:space="0" w:color="auto"/>
          </w:divBdr>
        </w:div>
        <w:div w:id="213548819">
          <w:marLeft w:val="480"/>
          <w:marRight w:val="0"/>
          <w:marTop w:val="0"/>
          <w:marBottom w:val="0"/>
          <w:divBdr>
            <w:top w:val="none" w:sz="0" w:space="0" w:color="auto"/>
            <w:left w:val="none" w:sz="0" w:space="0" w:color="auto"/>
            <w:bottom w:val="none" w:sz="0" w:space="0" w:color="auto"/>
            <w:right w:val="none" w:sz="0" w:space="0" w:color="auto"/>
          </w:divBdr>
        </w:div>
      </w:divsChild>
    </w:div>
    <w:div w:id="613753112">
      <w:bodyDiv w:val="1"/>
      <w:marLeft w:val="0"/>
      <w:marRight w:val="0"/>
      <w:marTop w:val="0"/>
      <w:marBottom w:val="0"/>
      <w:divBdr>
        <w:top w:val="none" w:sz="0" w:space="0" w:color="auto"/>
        <w:left w:val="none" w:sz="0" w:space="0" w:color="auto"/>
        <w:bottom w:val="none" w:sz="0" w:space="0" w:color="auto"/>
        <w:right w:val="none" w:sz="0" w:space="0" w:color="auto"/>
      </w:divBdr>
    </w:div>
    <w:div w:id="614412202">
      <w:bodyDiv w:val="1"/>
      <w:marLeft w:val="0"/>
      <w:marRight w:val="0"/>
      <w:marTop w:val="0"/>
      <w:marBottom w:val="0"/>
      <w:divBdr>
        <w:top w:val="none" w:sz="0" w:space="0" w:color="auto"/>
        <w:left w:val="none" w:sz="0" w:space="0" w:color="auto"/>
        <w:bottom w:val="none" w:sz="0" w:space="0" w:color="auto"/>
        <w:right w:val="none" w:sz="0" w:space="0" w:color="auto"/>
      </w:divBdr>
    </w:div>
    <w:div w:id="614673599">
      <w:bodyDiv w:val="1"/>
      <w:marLeft w:val="0"/>
      <w:marRight w:val="0"/>
      <w:marTop w:val="0"/>
      <w:marBottom w:val="0"/>
      <w:divBdr>
        <w:top w:val="none" w:sz="0" w:space="0" w:color="auto"/>
        <w:left w:val="none" w:sz="0" w:space="0" w:color="auto"/>
        <w:bottom w:val="none" w:sz="0" w:space="0" w:color="auto"/>
        <w:right w:val="none" w:sz="0" w:space="0" w:color="auto"/>
      </w:divBdr>
    </w:div>
    <w:div w:id="614865848">
      <w:bodyDiv w:val="1"/>
      <w:marLeft w:val="0"/>
      <w:marRight w:val="0"/>
      <w:marTop w:val="0"/>
      <w:marBottom w:val="0"/>
      <w:divBdr>
        <w:top w:val="none" w:sz="0" w:space="0" w:color="auto"/>
        <w:left w:val="none" w:sz="0" w:space="0" w:color="auto"/>
        <w:bottom w:val="none" w:sz="0" w:space="0" w:color="auto"/>
        <w:right w:val="none" w:sz="0" w:space="0" w:color="auto"/>
      </w:divBdr>
    </w:div>
    <w:div w:id="616378464">
      <w:bodyDiv w:val="1"/>
      <w:marLeft w:val="0"/>
      <w:marRight w:val="0"/>
      <w:marTop w:val="0"/>
      <w:marBottom w:val="0"/>
      <w:divBdr>
        <w:top w:val="none" w:sz="0" w:space="0" w:color="auto"/>
        <w:left w:val="none" w:sz="0" w:space="0" w:color="auto"/>
        <w:bottom w:val="none" w:sz="0" w:space="0" w:color="auto"/>
        <w:right w:val="none" w:sz="0" w:space="0" w:color="auto"/>
      </w:divBdr>
    </w:div>
    <w:div w:id="616791704">
      <w:bodyDiv w:val="1"/>
      <w:marLeft w:val="0"/>
      <w:marRight w:val="0"/>
      <w:marTop w:val="0"/>
      <w:marBottom w:val="0"/>
      <w:divBdr>
        <w:top w:val="none" w:sz="0" w:space="0" w:color="auto"/>
        <w:left w:val="none" w:sz="0" w:space="0" w:color="auto"/>
        <w:bottom w:val="none" w:sz="0" w:space="0" w:color="auto"/>
        <w:right w:val="none" w:sz="0" w:space="0" w:color="auto"/>
      </w:divBdr>
    </w:div>
    <w:div w:id="618410603">
      <w:bodyDiv w:val="1"/>
      <w:marLeft w:val="0"/>
      <w:marRight w:val="0"/>
      <w:marTop w:val="0"/>
      <w:marBottom w:val="0"/>
      <w:divBdr>
        <w:top w:val="none" w:sz="0" w:space="0" w:color="auto"/>
        <w:left w:val="none" w:sz="0" w:space="0" w:color="auto"/>
        <w:bottom w:val="none" w:sz="0" w:space="0" w:color="auto"/>
        <w:right w:val="none" w:sz="0" w:space="0" w:color="auto"/>
      </w:divBdr>
    </w:div>
    <w:div w:id="618949389">
      <w:bodyDiv w:val="1"/>
      <w:marLeft w:val="0"/>
      <w:marRight w:val="0"/>
      <w:marTop w:val="0"/>
      <w:marBottom w:val="0"/>
      <w:divBdr>
        <w:top w:val="none" w:sz="0" w:space="0" w:color="auto"/>
        <w:left w:val="none" w:sz="0" w:space="0" w:color="auto"/>
        <w:bottom w:val="none" w:sz="0" w:space="0" w:color="auto"/>
        <w:right w:val="none" w:sz="0" w:space="0" w:color="auto"/>
      </w:divBdr>
    </w:div>
    <w:div w:id="619916407">
      <w:bodyDiv w:val="1"/>
      <w:marLeft w:val="0"/>
      <w:marRight w:val="0"/>
      <w:marTop w:val="0"/>
      <w:marBottom w:val="0"/>
      <w:divBdr>
        <w:top w:val="none" w:sz="0" w:space="0" w:color="auto"/>
        <w:left w:val="none" w:sz="0" w:space="0" w:color="auto"/>
        <w:bottom w:val="none" w:sz="0" w:space="0" w:color="auto"/>
        <w:right w:val="none" w:sz="0" w:space="0" w:color="auto"/>
      </w:divBdr>
    </w:div>
    <w:div w:id="619992980">
      <w:bodyDiv w:val="1"/>
      <w:marLeft w:val="0"/>
      <w:marRight w:val="0"/>
      <w:marTop w:val="0"/>
      <w:marBottom w:val="0"/>
      <w:divBdr>
        <w:top w:val="none" w:sz="0" w:space="0" w:color="auto"/>
        <w:left w:val="none" w:sz="0" w:space="0" w:color="auto"/>
        <w:bottom w:val="none" w:sz="0" w:space="0" w:color="auto"/>
        <w:right w:val="none" w:sz="0" w:space="0" w:color="auto"/>
      </w:divBdr>
    </w:div>
    <w:div w:id="620065773">
      <w:bodyDiv w:val="1"/>
      <w:marLeft w:val="0"/>
      <w:marRight w:val="0"/>
      <w:marTop w:val="0"/>
      <w:marBottom w:val="0"/>
      <w:divBdr>
        <w:top w:val="none" w:sz="0" w:space="0" w:color="auto"/>
        <w:left w:val="none" w:sz="0" w:space="0" w:color="auto"/>
        <w:bottom w:val="none" w:sz="0" w:space="0" w:color="auto"/>
        <w:right w:val="none" w:sz="0" w:space="0" w:color="auto"/>
      </w:divBdr>
    </w:div>
    <w:div w:id="620577596">
      <w:bodyDiv w:val="1"/>
      <w:marLeft w:val="0"/>
      <w:marRight w:val="0"/>
      <w:marTop w:val="0"/>
      <w:marBottom w:val="0"/>
      <w:divBdr>
        <w:top w:val="none" w:sz="0" w:space="0" w:color="auto"/>
        <w:left w:val="none" w:sz="0" w:space="0" w:color="auto"/>
        <w:bottom w:val="none" w:sz="0" w:space="0" w:color="auto"/>
        <w:right w:val="none" w:sz="0" w:space="0" w:color="auto"/>
      </w:divBdr>
    </w:div>
    <w:div w:id="620694678">
      <w:bodyDiv w:val="1"/>
      <w:marLeft w:val="0"/>
      <w:marRight w:val="0"/>
      <w:marTop w:val="0"/>
      <w:marBottom w:val="0"/>
      <w:divBdr>
        <w:top w:val="none" w:sz="0" w:space="0" w:color="auto"/>
        <w:left w:val="none" w:sz="0" w:space="0" w:color="auto"/>
        <w:bottom w:val="none" w:sz="0" w:space="0" w:color="auto"/>
        <w:right w:val="none" w:sz="0" w:space="0" w:color="auto"/>
      </w:divBdr>
    </w:div>
    <w:div w:id="621157773">
      <w:bodyDiv w:val="1"/>
      <w:marLeft w:val="0"/>
      <w:marRight w:val="0"/>
      <w:marTop w:val="0"/>
      <w:marBottom w:val="0"/>
      <w:divBdr>
        <w:top w:val="none" w:sz="0" w:space="0" w:color="auto"/>
        <w:left w:val="none" w:sz="0" w:space="0" w:color="auto"/>
        <w:bottom w:val="none" w:sz="0" w:space="0" w:color="auto"/>
        <w:right w:val="none" w:sz="0" w:space="0" w:color="auto"/>
      </w:divBdr>
    </w:div>
    <w:div w:id="621421144">
      <w:bodyDiv w:val="1"/>
      <w:marLeft w:val="0"/>
      <w:marRight w:val="0"/>
      <w:marTop w:val="0"/>
      <w:marBottom w:val="0"/>
      <w:divBdr>
        <w:top w:val="none" w:sz="0" w:space="0" w:color="auto"/>
        <w:left w:val="none" w:sz="0" w:space="0" w:color="auto"/>
        <w:bottom w:val="none" w:sz="0" w:space="0" w:color="auto"/>
        <w:right w:val="none" w:sz="0" w:space="0" w:color="auto"/>
      </w:divBdr>
    </w:div>
    <w:div w:id="621883784">
      <w:bodyDiv w:val="1"/>
      <w:marLeft w:val="0"/>
      <w:marRight w:val="0"/>
      <w:marTop w:val="0"/>
      <w:marBottom w:val="0"/>
      <w:divBdr>
        <w:top w:val="none" w:sz="0" w:space="0" w:color="auto"/>
        <w:left w:val="none" w:sz="0" w:space="0" w:color="auto"/>
        <w:bottom w:val="none" w:sz="0" w:space="0" w:color="auto"/>
        <w:right w:val="none" w:sz="0" w:space="0" w:color="auto"/>
      </w:divBdr>
    </w:div>
    <w:div w:id="621886092">
      <w:bodyDiv w:val="1"/>
      <w:marLeft w:val="0"/>
      <w:marRight w:val="0"/>
      <w:marTop w:val="0"/>
      <w:marBottom w:val="0"/>
      <w:divBdr>
        <w:top w:val="none" w:sz="0" w:space="0" w:color="auto"/>
        <w:left w:val="none" w:sz="0" w:space="0" w:color="auto"/>
        <w:bottom w:val="none" w:sz="0" w:space="0" w:color="auto"/>
        <w:right w:val="none" w:sz="0" w:space="0" w:color="auto"/>
      </w:divBdr>
    </w:div>
    <w:div w:id="622073931">
      <w:bodyDiv w:val="1"/>
      <w:marLeft w:val="0"/>
      <w:marRight w:val="0"/>
      <w:marTop w:val="0"/>
      <w:marBottom w:val="0"/>
      <w:divBdr>
        <w:top w:val="none" w:sz="0" w:space="0" w:color="auto"/>
        <w:left w:val="none" w:sz="0" w:space="0" w:color="auto"/>
        <w:bottom w:val="none" w:sz="0" w:space="0" w:color="auto"/>
        <w:right w:val="none" w:sz="0" w:space="0" w:color="auto"/>
      </w:divBdr>
    </w:div>
    <w:div w:id="622883240">
      <w:bodyDiv w:val="1"/>
      <w:marLeft w:val="0"/>
      <w:marRight w:val="0"/>
      <w:marTop w:val="0"/>
      <w:marBottom w:val="0"/>
      <w:divBdr>
        <w:top w:val="none" w:sz="0" w:space="0" w:color="auto"/>
        <w:left w:val="none" w:sz="0" w:space="0" w:color="auto"/>
        <w:bottom w:val="none" w:sz="0" w:space="0" w:color="auto"/>
        <w:right w:val="none" w:sz="0" w:space="0" w:color="auto"/>
      </w:divBdr>
    </w:div>
    <w:div w:id="623930244">
      <w:bodyDiv w:val="1"/>
      <w:marLeft w:val="0"/>
      <w:marRight w:val="0"/>
      <w:marTop w:val="0"/>
      <w:marBottom w:val="0"/>
      <w:divBdr>
        <w:top w:val="none" w:sz="0" w:space="0" w:color="auto"/>
        <w:left w:val="none" w:sz="0" w:space="0" w:color="auto"/>
        <w:bottom w:val="none" w:sz="0" w:space="0" w:color="auto"/>
        <w:right w:val="none" w:sz="0" w:space="0" w:color="auto"/>
      </w:divBdr>
    </w:div>
    <w:div w:id="623998812">
      <w:bodyDiv w:val="1"/>
      <w:marLeft w:val="0"/>
      <w:marRight w:val="0"/>
      <w:marTop w:val="0"/>
      <w:marBottom w:val="0"/>
      <w:divBdr>
        <w:top w:val="none" w:sz="0" w:space="0" w:color="auto"/>
        <w:left w:val="none" w:sz="0" w:space="0" w:color="auto"/>
        <w:bottom w:val="none" w:sz="0" w:space="0" w:color="auto"/>
        <w:right w:val="none" w:sz="0" w:space="0" w:color="auto"/>
      </w:divBdr>
    </w:div>
    <w:div w:id="624039666">
      <w:bodyDiv w:val="1"/>
      <w:marLeft w:val="0"/>
      <w:marRight w:val="0"/>
      <w:marTop w:val="0"/>
      <w:marBottom w:val="0"/>
      <w:divBdr>
        <w:top w:val="none" w:sz="0" w:space="0" w:color="auto"/>
        <w:left w:val="none" w:sz="0" w:space="0" w:color="auto"/>
        <w:bottom w:val="none" w:sz="0" w:space="0" w:color="auto"/>
        <w:right w:val="none" w:sz="0" w:space="0" w:color="auto"/>
      </w:divBdr>
    </w:div>
    <w:div w:id="624963946">
      <w:bodyDiv w:val="1"/>
      <w:marLeft w:val="0"/>
      <w:marRight w:val="0"/>
      <w:marTop w:val="0"/>
      <w:marBottom w:val="0"/>
      <w:divBdr>
        <w:top w:val="none" w:sz="0" w:space="0" w:color="auto"/>
        <w:left w:val="none" w:sz="0" w:space="0" w:color="auto"/>
        <w:bottom w:val="none" w:sz="0" w:space="0" w:color="auto"/>
        <w:right w:val="none" w:sz="0" w:space="0" w:color="auto"/>
      </w:divBdr>
    </w:div>
    <w:div w:id="625113981">
      <w:bodyDiv w:val="1"/>
      <w:marLeft w:val="0"/>
      <w:marRight w:val="0"/>
      <w:marTop w:val="0"/>
      <w:marBottom w:val="0"/>
      <w:divBdr>
        <w:top w:val="none" w:sz="0" w:space="0" w:color="auto"/>
        <w:left w:val="none" w:sz="0" w:space="0" w:color="auto"/>
        <w:bottom w:val="none" w:sz="0" w:space="0" w:color="auto"/>
        <w:right w:val="none" w:sz="0" w:space="0" w:color="auto"/>
      </w:divBdr>
    </w:div>
    <w:div w:id="625163536">
      <w:bodyDiv w:val="1"/>
      <w:marLeft w:val="0"/>
      <w:marRight w:val="0"/>
      <w:marTop w:val="0"/>
      <w:marBottom w:val="0"/>
      <w:divBdr>
        <w:top w:val="none" w:sz="0" w:space="0" w:color="auto"/>
        <w:left w:val="none" w:sz="0" w:space="0" w:color="auto"/>
        <w:bottom w:val="none" w:sz="0" w:space="0" w:color="auto"/>
        <w:right w:val="none" w:sz="0" w:space="0" w:color="auto"/>
      </w:divBdr>
    </w:div>
    <w:div w:id="626593516">
      <w:bodyDiv w:val="1"/>
      <w:marLeft w:val="0"/>
      <w:marRight w:val="0"/>
      <w:marTop w:val="0"/>
      <w:marBottom w:val="0"/>
      <w:divBdr>
        <w:top w:val="none" w:sz="0" w:space="0" w:color="auto"/>
        <w:left w:val="none" w:sz="0" w:space="0" w:color="auto"/>
        <w:bottom w:val="none" w:sz="0" w:space="0" w:color="auto"/>
        <w:right w:val="none" w:sz="0" w:space="0" w:color="auto"/>
      </w:divBdr>
    </w:div>
    <w:div w:id="626818303">
      <w:bodyDiv w:val="1"/>
      <w:marLeft w:val="0"/>
      <w:marRight w:val="0"/>
      <w:marTop w:val="0"/>
      <w:marBottom w:val="0"/>
      <w:divBdr>
        <w:top w:val="none" w:sz="0" w:space="0" w:color="auto"/>
        <w:left w:val="none" w:sz="0" w:space="0" w:color="auto"/>
        <w:bottom w:val="none" w:sz="0" w:space="0" w:color="auto"/>
        <w:right w:val="none" w:sz="0" w:space="0" w:color="auto"/>
      </w:divBdr>
    </w:div>
    <w:div w:id="626854804">
      <w:bodyDiv w:val="1"/>
      <w:marLeft w:val="0"/>
      <w:marRight w:val="0"/>
      <w:marTop w:val="0"/>
      <w:marBottom w:val="0"/>
      <w:divBdr>
        <w:top w:val="none" w:sz="0" w:space="0" w:color="auto"/>
        <w:left w:val="none" w:sz="0" w:space="0" w:color="auto"/>
        <w:bottom w:val="none" w:sz="0" w:space="0" w:color="auto"/>
        <w:right w:val="none" w:sz="0" w:space="0" w:color="auto"/>
      </w:divBdr>
    </w:div>
    <w:div w:id="627780375">
      <w:bodyDiv w:val="1"/>
      <w:marLeft w:val="0"/>
      <w:marRight w:val="0"/>
      <w:marTop w:val="0"/>
      <w:marBottom w:val="0"/>
      <w:divBdr>
        <w:top w:val="none" w:sz="0" w:space="0" w:color="auto"/>
        <w:left w:val="none" w:sz="0" w:space="0" w:color="auto"/>
        <w:bottom w:val="none" w:sz="0" w:space="0" w:color="auto"/>
        <w:right w:val="none" w:sz="0" w:space="0" w:color="auto"/>
      </w:divBdr>
    </w:div>
    <w:div w:id="627977146">
      <w:bodyDiv w:val="1"/>
      <w:marLeft w:val="0"/>
      <w:marRight w:val="0"/>
      <w:marTop w:val="0"/>
      <w:marBottom w:val="0"/>
      <w:divBdr>
        <w:top w:val="none" w:sz="0" w:space="0" w:color="auto"/>
        <w:left w:val="none" w:sz="0" w:space="0" w:color="auto"/>
        <w:bottom w:val="none" w:sz="0" w:space="0" w:color="auto"/>
        <w:right w:val="none" w:sz="0" w:space="0" w:color="auto"/>
      </w:divBdr>
    </w:div>
    <w:div w:id="628439081">
      <w:bodyDiv w:val="1"/>
      <w:marLeft w:val="0"/>
      <w:marRight w:val="0"/>
      <w:marTop w:val="0"/>
      <w:marBottom w:val="0"/>
      <w:divBdr>
        <w:top w:val="none" w:sz="0" w:space="0" w:color="auto"/>
        <w:left w:val="none" w:sz="0" w:space="0" w:color="auto"/>
        <w:bottom w:val="none" w:sz="0" w:space="0" w:color="auto"/>
        <w:right w:val="none" w:sz="0" w:space="0" w:color="auto"/>
      </w:divBdr>
    </w:div>
    <w:div w:id="629477469">
      <w:bodyDiv w:val="1"/>
      <w:marLeft w:val="0"/>
      <w:marRight w:val="0"/>
      <w:marTop w:val="0"/>
      <w:marBottom w:val="0"/>
      <w:divBdr>
        <w:top w:val="none" w:sz="0" w:space="0" w:color="auto"/>
        <w:left w:val="none" w:sz="0" w:space="0" w:color="auto"/>
        <w:bottom w:val="none" w:sz="0" w:space="0" w:color="auto"/>
        <w:right w:val="none" w:sz="0" w:space="0" w:color="auto"/>
      </w:divBdr>
      <w:divsChild>
        <w:div w:id="2123914406">
          <w:marLeft w:val="480"/>
          <w:marRight w:val="0"/>
          <w:marTop w:val="0"/>
          <w:marBottom w:val="0"/>
          <w:divBdr>
            <w:top w:val="none" w:sz="0" w:space="0" w:color="auto"/>
            <w:left w:val="none" w:sz="0" w:space="0" w:color="auto"/>
            <w:bottom w:val="none" w:sz="0" w:space="0" w:color="auto"/>
            <w:right w:val="none" w:sz="0" w:space="0" w:color="auto"/>
          </w:divBdr>
        </w:div>
        <w:div w:id="1830901070">
          <w:marLeft w:val="480"/>
          <w:marRight w:val="0"/>
          <w:marTop w:val="0"/>
          <w:marBottom w:val="0"/>
          <w:divBdr>
            <w:top w:val="none" w:sz="0" w:space="0" w:color="auto"/>
            <w:left w:val="none" w:sz="0" w:space="0" w:color="auto"/>
            <w:bottom w:val="none" w:sz="0" w:space="0" w:color="auto"/>
            <w:right w:val="none" w:sz="0" w:space="0" w:color="auto"/>
          </w:divBdr>
        </w:div>
        <w:div w:id="561479168">
          <w:marLeft w:val="480"/>
          <w:marRight w:val="0"/>
          <w:marTop w:val="0"/>
          <w:marBottom w:val="0"/>
          <w:divBdr>
            <w:top w:val="none" w:sz="0" w:space="0" w:color="auto"/>
            <w:left w:val="none" w:sz="0" w:space="0" w:color="auto"/>
            <w:bottom w:val="none" w:sz="0" w:space="0" w:color="auto"/>
            <w:right w:val="none" w:sz="0" w:space="0" w:color="auto"/>
          </w:divBdr>
        </w:div>
        <w:div w:id="2106687421">
          <w:marLeft w:val="480"/>
          <w:marRight w:val="0"/>
          <w:marTop w:val="0"/>
          <w:marBottom w:val="0"/>
          <w:divBdr>
            <w:top w:val="none" w:sz="0" w:space="0" w:color="auto"/>
            <w:left w:val="none" w:sz="0" w:space="0" w:color="auto"/>
            <w:bottom w:val="none" w:sz="0" w:space="0" w:color="auto"/>
            <w:right w:val="none" w:sz="0" w:space="0" w:color="auto"/>
          </w:divBdr>
        </w:div>
        <w:div w:id="713044092">
          <w:marLeft w:val="480"/>
          <w:marRight w:val="0"/>
          <w:marTop w:val="0"/>
          <w:marBottom w:val="0"/>
          <w:divBdr>
            <w:top w:val="none" w:sz="0" w:space="0" w:color="auto"/>
            <w:left w:val="none" w:sz="0" w:space="0" w:color="auto"/>
            <w:bottom w:val="none" w:sz="0" w:space="0" w:color="auto"/>
            <w:right w:val="none" w:sz="0" w:space="0" w:color="auto"/>
          </w:divBdr>
        </w:div>
        <w:div w:id="332807959">
          <w:marLeft w:val="480"/>
          <w:marRight w:val="0"/>
          <w:marTop w:val="0"/>
          <w:marBottom w:val="0"/>
          <w:divBdr>
            <w:top w:val="none" w:sz="0" w:space="0" w:color="auto"/>
            <w:left w:val="none" w:sz="0" w:space="0" w:color="auto"/>
            <w:bottom w:val="none" w:sz="0" w:space="0" w:color="auto"/>
            <w:right w:val="none" w:sz="0" w:space="0" w:color="auto"/>
          </w:divBdr>
        </w:div>
        <w:div w:id="20984500">
          <w:marLeft w:val="480"/>
          <w:marRight w:val="0"/>
          <w:marTop w:val="0"/>
          <w:marBottom w:val="0"/>
          <w:divBdr>
            <w:top w:val="none" w:sz="0" w:space="0" w:color="auto"/>
            <w:left w:val="none" w:sz="0" w:space="0" w:color="auto"/>
            <w:bottom w:val="none" w:sz="0" w:space="0" w:color="auto"/>
            <w:right w:val="none" w:sz="0" w:space="0" w:color="auto"/>
          </w:divBdr>
        </w:div>
        <w:div w:id="1146169419">
          <w:marLeft w:val="480"/>
          <w:marRight w:val="0"/>
          <w:marTop w:val="0"/>
          <w:marBottom w:val="0"/>
          <w:divBdr>
            <w:top w:val="none" w:sz="0" w:space="0" w:color="auto"/>
            <w:left w:val="none" w:sz="0" w:space="0" w:color="auto"/>
            <w:bottom w:val="none" w:sz="0" w:space="0" w:color="auto"/>
            <w:right w:val="none" w:sz="0" w:space="0" w:color="auto"/>
          </w:divBdr>
        </w:div>
        <w:div w:id="1431925801">
          <w:marLeft w:val="480"/>
          <w:marRight w:val="0"/>
          <w:marTop w:val="0"/>
          <w:marBottom w:val="0"/>
          <w:divBdr>
            <w:top w:val="none" w:sz="0" w:space="0" w:color="auto"/>
            <w:left w:val="none" w:sz="0" w:space="0" w:color="auto"/>
            <w:bottom w:val="none" w:sz="0" w:space="0" w:color="auto"/>
            <w:right w:val="none" w:sz="0" w:space="0" w:color="auto"/>
          </w:divBdr>
        </w:div>
        <w:div w:id="2116321221">
          <w:marLeft w:val="480"/>
          <w:marRight w:val="0"/>
          <w:marTop w:val="0"/>
          <w:marBottom w:val="0"/>
          <w:divBdr>
            <w:top w:val="none" w:sz="0" w:space="0" w:color="auto"/>
            <w:left w:val="none" w:sz="0" w:space="0" w:color="auto"/>
            <w:bottom w:val="none" w:sz="0" w:space="0" w:color="auto"/>
            <w:right w:val="none" w:sz="0" w:space="0" w:color="auto"/>
          </w:divBdr>
        </w:div>
        <w:div w:id="1694257727">
          <w:marLeft w:val="480"/>
          <w:marRight w:val="0"/>
          <w:marTop w:val="0"/>
          <w:marBottom w:val="0"/>
          <w:divBdr>
            <w:top w:val="none" w:sz="0" w:space="0" w:color="auto"/>
            <w:left w:val="none" w:sz="0" w:space="0" w:color="auto"/>
            <w:bottom w:val="none" w:sz="0" w:space="0" w:color="auto"/>
            <w:right w:val="none" w:sz="0" w:space="0" w:color="auto"/>
          </w:divBdr>
        </w:div>
        <w:div w:id="1272669992">
          <w:marLeft w:val="480"/>
          <w:marRight w:val="0"/>
          <w:marTop w:val="0"/>
          <w:marBottom w:val="0"/>
          <w:divBdr>
            <w:top w:val="none" w:sz="0" w:space="0" w:color="auto"/>
            <w:left w:val="none" w:sz="0" w:space="0" w:color="auto"/>
            <w:bottom w:val="none" w:sz="0" w:space="0" w:color="auto"/>
            <w:right w:val="none" w:sz="0" w:space="0" w:color="auto"/>
          </w:divBdr>
        </w:div>
        <w:div w:id="2129539988">
          <w:marLeft w:val="480"/>
          <w:marRight w:val="0"/>
          <w:marTop w:val="0"/>
          <w:marBottom w:val="0"/>
          <w:divBdr>
            <w:top w:val="none" w:sz="0" w:space="0" w:color="auto"/>
            <w:left w:val="none" w:sz="0" w:space="0" w:color="auto"/>
            <w:bottom w:val="none" w:sz="0" w:space="0" w:color="auto"/>
            <w:right w:val="none" w:sz="0" w:space="0" w:color="auto"/>
          </w:divBdr>
        </w:div>
        <w:div w:id="1468081931">
          <w:marLeft w:val="480"/>
          <w:marRight w:val="0"/>
          <w:marTop w:val="0"/>
          <w:marBottom w:val="0"/>
          <w:divBdr>
            <w:top w:val="none" w:sz="0" w:space="0" w:color="auto"/>
            <w:left w:val="none" w:sz="0" w:space="0" w:color="auto"/>
            <w:bottom w:val="none" w:sz="0" w:space="0" w:color="auto"/>
            <w:right w:val="none" w:sz="0" w:space="0" w:color="auto"/>
          </w:divBdr>
        </w:div>
        <w:div w:id="1869641645">
          <w:marLeft w:val="480"/>
          <w:marRight w:val="0"/>
          <w:marTop w:val="0"/>
          <w:marBottom w:val="0"/>
          <w:divBdr>
            <w:top w:val="none" w:sz="0" w:space="0" w:color="auto"/>
            <w:left w:val="none" w:sz="0" w:space="0" w:color="auto"/>
            <w:bottom w:val="none" w:sz="0" w:space="0" w:color="auto"/>
            <w:right w:val="none" w:sz="0" w:space="0" w:color="auto"/>
          </w:divBdr>
        </w:div>
        <w:div w:id="1622568758">
          <w:marLeft w:val="480"/>
          <w:marRight w:val="0"/>
          <w:marTop w:val="0"/>
          <w:marBottom w:val="0"/>
          <w:divBdr>
            <w:top w:val="none" w:sz="0" w:space="0" w:color="auto"/>
            <w:left w:val="none" w:sz="0" w:space="0" w:color="auto"/>
            <w:bottom w:val="none" w:sz="0" w:space="0" w:color="auto"/>
            <w:right w:val="none" w:sz="0" w:space="0" w:color="auto"/>
          </w:divBdr>
        </w:div>
        <w:div w:id="574778615">
          <w:marLeft w:val="480"/>
          <w:marRight w:val="0"/>
          <w:marTop w:val="0"/>
          <w:marBottom w:val="0"/>
          <w:divBdr>
            <w:top w:val="none" w:sz="0" w:space="0" w:color="auto"/>
            <w:left w:val="none" w:sz="0" w:space="0" w:color="auto"/>
            <w:bottom w:val="none" w:sz="0" w:space="0" w:color="auto"/>
            <w:right w:val="none" w:sz="0" w:space="0" w:color="auto"/>
          </w:divBdr>
        </w:div>
        <w:div w:id="1704288089">
          <w:marLeft w:val="480"/>
          <w:marRight w:val="0"/>
          <w:marTop w:val="0"/>
          <w:marBottom w:val="0"/>
          <w:divBdr>
            <w:top w:val="none" w:sz="0" w:space="0" w:color="auto"/>
            <w:left w:val="none" w:sz="0" w:space="0" w:color="auto"/>
            <w:bottom w:val="none" w:sz="0" w:space="0" w:color="auto"/>
            <w:right w:val="none" w:sz="0" w:space="0" w:color="auto"/>
          </w:divBdr>
        </w:div>
        <w:div w:id="1965035107">
          <w:marLeft w:val="480"/>
          <w:marRight w:val="0"/>
          <w:marTop w:val="0"/>
          <w:marBottom w:val="0"/>
          <w:divBdr>
            <w:top w:val="none" w:sz="0" w:space="0" w:color="auto"/>
            <w:left w:val="none" w:sz="0" w:space="0" w:color="auto"/>
            <w:bottom w:val="none" w:sz="0" w:space="0" w:color="auto"/>
            <w:right w:val="none" w:sz="0" w:space="0" w:color="auto"/>
          </w:divBdr>
        </w:div>
        <w:div w:id="154490649">
          <w:marLeft w:val="480"/>
          <w:marRight w:val="0"/>
          <w:marTop w:val="0"/>
          <w:marBottom w:val="0"/>
          <w:divBdr>
            <w:top w:val="none" w:sz="0" w:space="0" w:color="auto"/>
            <w:left w:val="none" w:sz="0" w:space="0" w:color="auto"/>
            <w:bottom w:val="none" w:sz="0" w:space="0" w:color="auto"/>
            <w:right w:val="none" w:sz="0" w:space="0" w:color="auto"/>
          </w:divBdr>
        </w:div>
        <w:div w:id="1848521994">
          <w:marLeft w:val="480"/>
          <w:marRight w:val="0"/>
          <w:marTop w:val="0"/>
          <w:marBottom w:val="0"/>
          <w:divBdr>
            <w:top w:val="none" w:sz="0" w:space="0" w:color="auto"/>
            <w:left w:val="none" w:sz="0" w:space="0" w:color="auto"/>
            <w:bottom w:val="none" w:sz="0" w:space="0" w:color="auto"/>
            <w:right w:val="none" w:sz="0" w:space="0" w:color="auto"/>
          </w:divBdr>
        </w:div>
        <w:div w:id="1240600482">
          <w:marLeft w:val="480"/>
          <w:marRight w:val="0"/>
          <w:marTop w:val="0"/>
          <w:marBottom w:val="0"/>
          <w:divBdr>
            <w:top w:val="none" w:sz="0" w:space="0" w:color="auto"/>
            <w:left w:val="none" w:sz="0" w:space="0" w:color="auto"/>
            <w:bottom w:val="none" w:sz="0" w:space="0" w:color="auto"/>
            <w:right w:val="none" w:sz="0" w:space="0" w:color="auto"/>
          </w:divBdr>
        </w:div>
        <w:div w:id="1033699373">
          <w:marLeft w:val="480"/>
          <w:marRight w:val="0"/>
          <w:marTop w:val="0"/>
          <w:marBottom w:val="0"/>
          <w:divBdr>
            <w:top w:val="none" w:sz="0" w:space="0" w:color="auto"/>
            <w:left w:val="none" w:sz="0" w:space="0" w:color="auto"/>
            <w:bottom w:val="none" w:sz="0" w:space="0" w:color="auto"/>
            <w:right w:val="none" w:sz="0" w:space="0" w:color="auto"/>
          </w:divBdr>
        </w:div>
        <w:div w:id="1086923774">
          <w:marLeft w:val="480"/>
          <w:marRight w:val="0"/>
          <w:marTop w:val="0"/>
          <w:marBottom w:val="0"/>
          <w:divBdr>
            <w:top w:val="none" w:sz="0" w:space="0" w:color="auto"/>
            <w:left w:val="none" w:sz="0" w:space="0" w:color="auto"/>
            <w:bottom w:val="none" w:sz="0" w:space="0" w:color="auto"/>
            <w:right w:val="none" w:sz="0" w:space="0" w:color="auto"/>
          </w:divBdr>
        </w:div>
        <w:div w:id="1471510513">
          <w:marLeft w:val="480"/>
          <w:marRight w:val="0"/>
          <w:marTop w:val="0"/>
          <w:marBottom w:val="0"/>
          <w:divBdr>
            <w:top w:val="none" w:sz="0" w:space="0" w:color="auto"/>
            <w:left w:val="none" w:sz="0" w:space="0" w:color="auto"/>
            <w:bottom w:val="none" w:sz="0" w:space="0" w:color="auto"/>
            <w:right w:val="none" w:sz="0" w:space="0" w:color="auto"/>
          </w:divBdr>
        </w:div>
        <w:div w:id="166680478">
          <w:marLeft w:val="480"/>
          <w:marRight w:val="0"/>
          <w:marTop w:val="0"/>
          <w:marBottom w:val="0"/>
          <w:divBdr>
            <w:top w:val="none" w:sz="0" w:space="0" w:color="auto"/>
            <w:left w:val="none" w:sz="0" w:space="0" w:color="auto"/>
            <w:bottom w:val="none" w:sz="0" w:space="0" w:color="auto"/>
            <w:right w:val="none" w:sz="0" w:space="0" w:color="auto"/>
          </w:divBdr>
        </w:div>
        <w:div w:id="1896812772">
          <w:marLeft w:val="480"/>
          <w:marRight w:val="0"/>
          <w:marTop w:val="0"/>
          <w:marBottom w:val="0"/>
          <w:divBdr>
            <w:top w:val="none" w:sz="0" w:space="0" w:color="auto"/>
            <w:left w:val="none" w:sz="0" w:space="0" w:color="auto"/>
            <w:bottom w:val="none" w:sz="0" w:space="0" w:color="auto"/>
            <w:right w:val="none" w:sz="0" w:space="0" w:color="auto"/>
          </w:divBdr>
        </w:div>
        <w:div w:id="50463054">
          <w:marLeft w:val="480"/>
          <w:marRight w:val="0"/>
          <w:marTop w:val="0"/>
          <w:marBottom w:val="0"/>
          <w:divBdr>
            <w:top w:val="none" w:sz="0" w:space="0" w:color="auto"/>
            <w:left w:val="none" w:sz="0" w:space="0" w:color="auto"/>
            <w:bottom w:val="none" w:sz="0" w:space="0" w:color="auto"/>
            <w:right w:val="none" w:sz="0" w:space="0" w:color="auto"/>
          </w:divBdr>
        </w:div>
        <w:div w:id="376710261">
          <w:marLeft w:val="480"/>
          <w:marRight w:val="0"/>
          <w:marTop w:val="0"/>
          <w:marBottom w:val="0"/>
          <w:divBdr>
            <w:top w:val="none" w:sz="0" w:space="0" w:color="auto"/>
            <w:left w:val="none" w:sz="0" w:space="0" w:color="auto"/>
            <w:bottom w:val="none" w:sz="0" w:space="0" w:color="auto"/>
            <w:right w:val="none" w:sz="0" w:space="0" w:color="auto"/>
          </w:divBdr>
        </w:div>
        <w:div w:id="539901313">
          <w:marLeft w:val="480"/>
          <w:marRight w:val="0"/>
          <w:marTop w:val="0"/>
          <w:marBottom w:val="0"/>
          <w:divBdr>
            <w:top w:val="none" w:sz="0" w:space="0" w:color="auto"/>
            <w:left w:val="none" w:sz="0" w:space="0" w:color="auto"/>
            <w:bottom w:val="none" w:sz="0" w:space="0" w:color="auto"/>
            <w:right w:val="none" w:sz="0" w:space="0" w:color="auto"/>
          </w:divBdr>
        </w:div>
        <w:div w:id="522280359">
          <w:marLeft w:val="480"/>
          <w:marRight w:val="0"/>
          <w:marTop w:val="0"/>
          <w:marBottom w:val="0"/>
          <w:divBdr>
            <w:top w:val="none" w:sz="0" w:space="0" w:color="auto"/>
            <w:left w:val="none" w:sz="0" w:space="0" w:color="auto"/>
            <w:bottom w:val="none" w:sz="0" w:space="0" w:color="auto"/>
            <w:right w:val="none" w:sz="0" w:space="0" w:color="auto"/>
          </w:divBdr>
        </w:div>
        <w:div w:id="1994290735">
          <w:marLeft w:val="480"/>
          <w:marRight w:val="0"/>
          <w:marTop w:val="0"/>
          <w:marBottom w:val="0"/>
          <w:divBdr>
            <w:top w:val="none" w:sz="0" w:space="0" w:color="auto"/>
            <w:left w:val="none" w:sz="0" w:space="0" w:color="auto"/>
            <w:bottom w:val="none" w:sz="0" w:space="0" w:color="auto"/>
            <w:right w:val="none" w:sz="0" w:space="0" w:color="auto"/>
          </w:divBdr>
        </w:div>
        <w:div w:id="295181637">
          <w:marLeft w:val="480"/>
          <w:marRight w:val="0"/>
          <w:marTop w:val="0"/>
          <w:marBottom w:val="0"/>
          <w:divBdr>
            <w:top w:val="none" w:sz="0" w:space="0" w:color="auto"/>
            <w:left w:val="none" w:sz="0" w:space="0" w:color="auto"/>
            <w:bottom w:val="none" w:sz="0" w:space="0" w:color="auto"/>
            <w:right w:val="none" w:sz="0" w:space="0" w:color="auto"/>
          </w:divBdr>
        </w:div>
        <w:div w:id="1744646996">
          <w:marLeft w:val="480"/>
          <w:marRight w:val="0"/>
          <w:marTop w:val="0"/>
          <w:marBottom w:val="0"/>
          <w:divBdr>
            <w:top w:val="none" w:sz="0" w:space="0" w:color="auto"/>
            <w:left w:val="none" w:sz="0" w:space="0" w:color="auto"/>
            <w:bottom w:val="none" w:sz="0" w:space="0" w:color="auto"/>
            <w:right w:val="none" w:sz="0" w:space="0" w:color="auto"/>
          </w:divBdr>
        </w:div>
        <w:div w:id="727650581">
          <w:marLeft w:val="480"/>
          <w:marRight w:val="0"/>
          <w:marTop w:val="0"/>
          <w:marBottom w:val="0"/>
          <w:divBdr>
            <w:top w:val="none" w:sz="0" w:space="0" w:color="auto"/>
            <w:left w:val="none" w:sz="0" w:space="0" w:color="auto"/>
            <w:bottom w:val="none" w:sz="0" w:space="0" w:color="auto"/>
            <w:right w:val="none" w:sz="0" w:space="0" w:color="auto"/>
          </w:divBdr>
        </w:div>
        <w:div w:id="1490561984">
          <w:marLeft w:val="480"/>
          <w:marRight w:val="0"/>
          <w:marTop w:val="0"/>
          <w:marBottom w:val="0"/>
          <w:divBdr>
            <w:top w:val="none" w:sz="0" w:space="0" w:color="auto"/>
            <w:left w:val="none" w:sz="0" w:space="0" w:color="auto"/>
            <w:bottom w:val="none" w:sz="0" w:space="0" w:color="auto"/>
            <w:right w:val="none" w:sz="0" w:space="0" w:color="auto"/>
          </w:divBdr>
        </w:div>
        <w:div w:id="2032796068">
          <w:marLeft w:val="480"/>
          <w:marRight w:val="0"/>
          <w:marTop w:val="0"/>
          <w:marBottom w:val="0"/>
          <w:divBdr>
            <w:top w:val="none" w:sz="0" w:space="0" w:color="auto"/>
            <w:left w:val="none" w:sz="0" w:space="0" w:color="auto"/>
            <w:bottom w:val="none" w:sz="0" w:space="0" w:color="auto"/>
            <w:right w:val="none" w:sz="0" w:space="0" w:color="auto"/>
          </w:divBdr>
        </w:div>
        <w:div w:id="2007439600">
          <w:marLeft w:val="480"/>
          <w:marRight w:val="0"/>
          <w:marTop w:val="0"/>
          <w:marBottom w:val="0"/>
          <w:divBdr>
            <w:top w:val="none" w:sz="0" w:space="0" w:color="auto"/>
            <w:left w:val="none" w:sz="0" w:space="0" w:color="auto"/>
            <w:bottom w:val="none" w:sz="0" w:space="0" w:color="auto"/>
            <w:right w:val="none" w:sz="0" w:space="0" w:color="auto"/>
          </w:divBdr>
        </w:div>
        <w:div w:id="855271279">
          <w:marLeft w:val="480"/>
          <w:marRight w:val="0"/>
          <w:marTop w:val="0"/>
          <w:marBottom w:val="0"/>
          <w:divBdr>
            <w:top w:val="none" w:sz="0" w:space="0" w:color="auto"/>
            <w:left w:val="none" w:sz="0" w:space="0" w:color="auto"/>
            <w:bottom w:val="none" w:sz="0" w:space="0" w:color="auto"/>
            <w:right w:val="none" w:sz="0" w:space="0" w:color="auto"/>
          </w:divBdr>
        </w:div>
        <w:div w:id="809324343">
          <w:marLeft w:val="480"/>
          <w:marRight w:val="0"/>
          <w:marTop w:val="0"/>
          <w:marBottom w:val="0"/>
          <w:divBdr>
            <w:top w:val="none" w:sz="0" w:space="0" w:color="auto"/>
            <w:left w:val="none" w:sz="0" w:space="0" w:color="auto"/>
            <w:bottom w:val="none" w:sz="0" w:space="0" w:color="auto"/>
            <w:right w:val="none" w:sz="0" w:space="0" w:color="auto"/>
          </w:divBdr>
        </w:div>
        <w:div w:id="37362973">
          <w:marLeft w:val="480"/>
          <w:marRight w:val="0"/>
          <w:marTop w:val="0"/>
          <w:marBottom w:val="0"/>
          <w:divBdr>
            <w:top w:val="none" w:sz="0" w:space="0" w:color="auto"/>
            <w:left w:val="none" w:sz="0" w:space="0" w:color="auto"/>
            <w:bottom w:val="none" w:sz="0" w:space="0" w:color="auto"/>
            <w:right w:val="none" w:sz="0" w:space="0" w:color="auto"/>
          </w:divBdr>
        </w:div>
        <w:div w:id="1817723122">
          <w:marLeft w:val="480"/>
          <w:marRight w:val="0"/>
          <w:marTop w:val="0"/>
          <w:marBottom w:val="0"/>
          <w:divBdr>
            <w:top w:val="none" w:sz="0" w:space="0" w:color="auto"/>
            <w:left w:val="none" w:sz="0" w:space="0" w:color="auto"/>
            <w:bottom w:val="none" w:sz="0" w:space="0" w:color="auto"/>
            <w:right w:val="none" w:sz="0" w:space="0" w:color="auto"/>
          </w:divBdr>
        </w:div>
        <w:div w:id="702947658">
          <w:marLeft w:val="480"/>
          <w:marRight w:val="0"/>
          <w:marTop w:val="0"/>
          <w:marBottom w:val="0"/>
          <w:divBdr>
            <w:top w:val="none" w:sz="0" w:space="0" w:color="auto"/>
            <w:left w:val="none" w:sz="0" w:space="0" w:color="auto"/>
            <w:bottom w:val="none" w:sz="0" w:space="0" w:color="auto"/>
            <w:right w:val="none" w:sz="0" w:space="0" w:color="auto"/>
          </w:divBdr>
        </w:div>
        <w:div w:id="740174295">
          <w:marLeft w:val="480"/>
          <w:marRight w:val="0"/>
          <w:marTop w:val="0"/>
          <w:marBottom w:val="0"/>
          <w:divBdr>
            <w:top w:val="none" w:sz="0" w:space="0" w:color="auto"/>
            <w:left w:val="none" w:sz="0" w:space="0" w:color="auto"/>
            <w:bottom w:val="none" w:sz="0" w:space="0" w:color="auto"/>
            <w:right w:val="none" w:sz="0" w:space="0" w:color="auto"/>
          </w:divBdr>
        </w:div>
        <w:div w:id="1045449693">
          <w:marLeft w:val="480"/>
          <w:marRight w:val="0"/>
          <w:marTop w:val="0"/>
          <w:marBottom w:val="0"/>
          <w:divBdr>
            <w:top w:val="none" w:sz="0" w:space="0" w:color="auto"/>
            <w:left w:val="none" w:sz="0" w:space="0" w:color="auto"/>
            <w:bottom w:val="none" w:sz="0" w:space="0" w:color="auto"/>
            <w:right w:val="none" w:sz="0" w:space="0" w:color="auto"/>
          </w:divBdr>
        </w:div>
        <w:div w:id="2106270026">
          <w:marLeft w:val="480"/>
          <w:marRight w:val="0"/>
          <w:marTop w:val="0"/>
          <w:marBottom w:val="0"/>
          <w:divBdr>
            <w:top w:val="none" w:sz="0" w:space="0" w:color="auto"/>
            <w:left w:val="none" w:sz="0" w:space="0" w:color="auto"/>
            <w:bottom w:val="none" w:sz="0" w:space="0" w:color="auto"/>
            <w:right w:val="none" w:sz="0" w:space="0" w:color="auto"/>
          </w:divBdr>
        </w:div>
        <w:div w:id="844249365">
          <w:marLeft w:val="480"/>
          <w:marRight w:val="0"/>
          <w:marTop w:val="0"/>
          <w:marBottom w:val="0"/>
          <w:divBdr>
            <w:top w:val="none" w:sz="0" w:space="0" w:color="auto"/>
            <w:left w:val="none" w:sz="0" w:space="0" w:color="auto"/>
            <w:bottom w:val="none" w:sz="0" w:space="0" w:color="auto"/>
            <w:right w:val="none" w:sz="0" w:space="0" w:color="auto"/>
          </w:divBdr>
        </w:div>
        <w:div w:id="3409559">
          <w:marLeft w:val="480"/>
          <w:marRight w:val="0"/>
          <w:marTop w:val="0"/>
          <w:marBottom w:val="0"/>
          <w:divBdr>
            <w:top w:val="none" w:sz="0" w:space="0" w:color="auto"/>
            <w:left w:val="none" w:sz="0" w:space="0" w:color="auto"/>
            <w:bottom w:val="none" w:sz="0" w:space="0" w:color="auto"/>
            <w:right w:val="none" w:sz="0" w:space="0" w:color="auto"/>
          </w:divBdr>
        </w:div>
        <w:div w:id="1173566103">
          <w:marLeft w:val="480"/>
          <w:marRight w:val="0"/>
          <w:marTop w:val="0"/>
          <w:marBottom w:val="0"/>
          <w:divBdr>
            <w:top w:val="none" w:sz="0" w:space="0" w:color="auto"/>
            <w:left w:val="none" w:sz="0" w:space="0" w:color="auto"/>
            <w:bottom w:val="none" w:sz="0" w:space="0" w:color="auto"/>
            <w:right w:val="none" w:sz="0" w:space="0" w:color="auto"/>
          </w:divBdr>
        </w:div>
        <w:div w:id="1506553587">
          <w:marLeft w:val="480"/>
          <w:marRight w:val="0"/>
          <w:marTop w:val="0"/>
          <w:marBottom w:val="0"/>
          <w:divBdr>
            <w:top w:val="none" w:sz="0" w:space="0" w:color="auto"/>
            <w:left w:val="none" w:sz="0" w:space="0" w:color="auto"/>
            <w:bottom w:val="none" w:sz="0" w:space="0" w:color="auto"/>
            <w:right w:val="none" w:sz="0" w:space="0" w:color="auto"/>
          </w:divBdr>
        </w:div>
        <w:div w:id="711074858">
          <w:marLeft w:val="480"/>
          <w:marRight w:val="0"/>
          <w:marTop w:val="0"/>
          <w:marBottom w:val="0"/>
          <w:divBdr>
            <w:top w:val="none" w:sz="0" w:space="0" w:color="auto"/>
            <w:left w:val="none" w:sz="0" w:space="0" w:color="auto"/>
            <w:bottom w:val="none" w:sz="0" w:space="0" w:color="auto"/>
            <w:right w:val="none" w:sz="0" w:space="0" w:color="auto"/>
          </w:divBdr>
        </w:div>
        <w:div w:id="2082671793">
          <w:marLeft w:val="480"/>
          <w:marRight w:val="0"/>
          <w:marTop w:val="0"/>
          <w:marBottom w:val="0"/>
          <w:divBdr>
            <w:top w:val="none" w:sz="0" w:space="0" w:color="auto"/>
            <w:left w:val="none" w:sz="0" w:space="0" w:color="auto"/>
            <w:bottom w:val="none" w:sz="0" w:space="0" w:color="auto"/>
            <w:right w:val="none" w:sz="0" w:space="0" w:color="auto"/>
          </w:divBdr>
        </w:div>
        <w:div w:id="2084176666">
          <w:marLeft w:val="480"/>
          <w:marRight w:val="0"/>
          <w:marTop w:val="0"/>
          <w:marBottom w:val="0"/>
          <w:divBdr>
            <w:top w:val="none" w:sz="0" w:space="0" w:color="auto"/>
            <w:left w:val="none" w:sz="0" w:space="0" w:color="auto"/>
            <w:bottom w:val="none" w:sz="0" w:space="0" w:color="auto"/>
            <w:right w:val="none" w:sz="0" w:space="0" w:color="auto"/>
          </w:divBdr>
        </w:div>
        <w:div w:id="2069112999">
          <w:marLeft w:val="480"/>
          <w:marRight w:val="0"/>
          <w:marTop w:val="0"/>
          <w:marBottom w:val="0"/>
          <w:divBdr>
            <w:top w:val="none" w:sz="0" w:space="0" w:color="auto"/>
            <w:left w:val="none" w:sz="0" w:space="0" w:color="auto"/>
            <w:bottom w:val="none" w:sz="0" w:space="0" w:color="auto"/>
            <w:right w:val="none" w:sz="0" w:space="0" w:color="auto"/>
          </w:divBdr>
        </w:div>
        <w:div w:id="392239020">
          <w:marLeft w:val="480"/>
          <w:marRight w:val="0"/>
          <w:marTop w:val="0"/>
          <w:marBottom w:val="0"/>
          <w:divBdr>
            <w:top w:val="none" w:sz="0" w:space="0" w:color="auto"/>
            <w:left w:val="none" w:sz="0" w:space="0" w:color="auto"/>
            <w:bottom w:val="none" w:sz="0" w:space="0" w:color="auto"/>
            <w:right w:val="none" w:sz="0" w:space="0" w:color="auto"/>
          </w:divBdr>
        </w:div>
        <w:div w:id="574052798">
          <w:marLeft w:val="480"/>
          <w:marRight w:val="0"/>
          <w:marTop w:val="0"/>
          <w:marBottom w:val="0"/>
          <w:divBdr>
            <w:top w:val="none" w:sz="0" w:space="0" w:color="auto"/>
            <w:left w:val="none" w:sz="0" w:space="0" w:color="auto"/>
            <w:bottom w:val="none" w:sz="0" w:space="0" w:color="auto"/>
            <w:right w:val="none" w:sz="0" w:space="0" w:color="auto"/>
          </w:divBdr>
        </w:div>
        <w:div w:id="19283613">
          <w:marLeft w:val="480"/>
          <w:marRight w:val="0"/>
          <w:marTop w:val="0"/>
          <w:marBottom w:val="0"/>
          <w:divBdr>
            <w:top w:val="none" w:sz="0" w:space="0" w:color="auto"/>
            <w:left w:val="none" w:sz="0" w:space="0" w:color="auto"/>
            <w:bottom w:val="none" w:sz="0" w:space="0" w:color="auto"/>
            <w:right w:val="none" w:sz="0" w:space="0" w:color="auto"/>
          </w:divBdr>
        </w:div>
        <w:div w:id="749619856">
          <w:marLeft w:val="480"/>
          <w:marRight w:val="0"/>
          <w:marTop w:val="0"/>
          <w:marBottom w:val="0"/>
          <w:divBdr>
            <w:top w:val="none" w:sz="0" w:space="0" w:color="auto"/>
            <w:left w:val="none" w:sz="0" w:space="0" w:color="auto"/>
            <w:bottom w:val="none" w:sz="0" w:space="0" w:color="auto"/>
            <w:right w:val="none" w:sz="0" w:space="0" w:color="auto"/>
          </w:divBdr>
        </w:div>
        <w:div w:id="248776745">
          <w:marLeft w:val="480"/>
          <w:marRight w:val="0"/>
          <w:marTop w:val="0"/>
          <w:marBottom w:val="0"/>
          <w:divBdr>
            <w:top w:val="none" w:sz="0" w:space="0" w:color="auto"/>
            <w:left w:val="none" w:sz="0" w:space="0" w:color="auto"/>
            <w:bottom w:val="none" w:sz="0" w:space="0" w:color="auto"/>
            <w:right w:val="none" w:sz="0" w:space="0" w:color="auto"/>
          </w:divBdr>
        </w:div>
        <w:div w:id="409422881">
          <w:marLeft w:val="480"/>
          <w:marRight w:val="0"/>
          <w:marTop w:val="0"/>
          <w:marBottom w:val="0"/>
          <w:divBdr>
            <w:top w:val="none" w:sz="0" w:space="0" w:color="auto"/>
            <w:left w:val="none" w:sz="0" w:space="0" w:color="auto"/>
            <w:bottom w:val="none" w:sz="0" w:space="0" w:color="auto"/>
            <w:right w:val="none" w:sz="0" w:space="0" w:color="auto"/>
          </w:divBdr>
        </w:div>
        <w:div w:id="874199548">
          <w:marLeft w:val="480"/>
          <w:marRight w:val="0"/>
          <w:marTop w:val="0"/>
          <w:marBottom w:val="0"/>
          <w:divBdr>
            <w:top w:val="none" w:sz="0" w:space="0" w:color="auto"/>
            <w:left w:val="none" w:sz="0" w:space="0" w:color="auto"/>
            <w:bottom w:val="none" w:sz="0" w:space="0" w:color="auto"/>
            <w:right w:val="none" w:sz="0" w:space="0" w:color="auto"/>
          </w:divBdr>
        </w:div>
        <w:div w:id="247006244">
          <w:marLeft w:val="480"/>
          <w:marRight w:val="0"/>
          <w:marTop w:val="0"/>
          <w:marBottom w:val="0"/>
          <w:divBdr>
            <w:top w:val="none" w:sz="0" w:space="0" w:color="auto"/>
            <w:left w:val="none" w:sz="0" w:space="0" w:color="auto"/>
            <w:bottom w:val="none" w:sz="0" w:space="0" w:color="auto"/>
            <w:right w:val="none" w:sz="0" w:space="0" w:color="auto"/>
          </w:divBdr>
        </w:div>
        <w:div w:id="1539973089">
          <w:marLeft w:val="480"/>
          <w:marRight w:val="0"/>
          <w:marTop w:val="0"/>
          <w:marBottom w:val="0"/>
          <w:divBdr>
            <w:top w:val="none" w:sz="0" w:space="0" w:color="auto"/>
            <w:left w:val="none" w:sz="0" w:space="0" w:color="auto"/>
            <w:bottom w:val="none" w:sz="0" w:space="0" w:color="auto"/>
            <w:right w:val="none" w:sz="0" w:space="0" w:color="auto"/>
          </w:divBdr>
        </w:div>
        <w:div w:id="195050378">
          <w:marLeft w:val="480"/>
          <w:marRight w:val="0"/>
          <w:marTop w:val="0"/>
          <w:marBottom w:val="0"/>
          <w:divBdr>
            <w:top w:val="none" w:sz="0" w:space="0" w:color="auto"/>
            <w:left w:val="none" w:sz="0" w:space="0" w:color="auto"/>
            <w:bottom w:val="none" w:sz="0" w:space="0" w:color="auto"/>
            <w:right w:val="none" w:sz="0" w:space="0" w:color="auto"/>
          </w:divBdr>
        </w:div>
        <w:div w:id="1107771613">
          <w:marLeft w:val="480"/>
          <w:marRight w:val="0"/>
          <w:marTop w:val="0"/>
          <w:marBottom w:val="0"/>
          <w:divBdr>
            <w:top w:val="none" w:sz="0" w:space="0" w:color="auto"/>
            <w:left w:val="none" w:sz="0" w:space="0" w:color="auto"/>
            <w:bottom w:val="none" w:sz="0" w:space="0" w:color="auto"/>
            <w:right w:val="none" w:sz="0" w:space="0" w:color="auto"/>
          </w:divBdr>
        </w:div>
        <w:div w:id="1921599817">
          <w:marLeft w:val="480"/>
          <w:marRight w:val="0"/>
          <w:marTop w:val="0"/>
          <w:marBottom w:val="0"/>
          <w:divBdr>
            <w:top w:val="none" w:sz="0" w:space="0" w:color="auto"/>
            <w:left w:val="none" w:sz="0" w:space="0" w:color="auto"/>
            <w:bottom w:val="none" w:sz="0" w:space="0" w:color="auto"/>
            <w:right w:val="none" w:sz="0" w:space="0" w:color="auto"/>
          </w:divBdr>
        </w:div>
        <w:div w:id="101265890">
          <w:marLeft w:val="480"/>
          <w:marRight w:val="0"/>
          <w:marTop w:val="0"/>
          <w:marBottom w:val="0"/>
          <w:divBdr>
            <w:top w:val="none" w:sz="0" w:space="0" w:color="auto"/>
            <w:left w:val="none" w:sz="0" w:space="0" w:color="auto"/>
            <w:bottom w:val="none" w:sz="0" w:space="0" w:color="auto"/>
            <w:right w:val="none" w:sz="0" w:space="0" w:color="auto"/>
          </w:divBdr>
        </w:div>
        <w:div w:id="805011401">
          <w:marLeft w:val="480"/>
          <w:marRight w:val="0"/>
          <w:marTop w:val="0"/>
          <w:marBottom w:val="0"/>
          <w:divBdr>
            <w:top w:val="none" w:sz="0" w:space="0" w:color="auto"/>
            <w:left w:val="none" w:sz="0" w:space="0" w:color="auto"/>
            <w:bottom w:val="none" w:sz="0" w:space="0" w:color="auto"/>
            <w:right w:val="none" w:sz="0" w:space="0" w:color="auto"/>
          </w:divBdr>
        </w:div>
        <w:div w:id="1720977044">
          <w:marLeft w:val="480"/>
          <w:marRight w:val="0"/>
          <w:marTop w:val="0"/>
          <w:marBottom w:val="0"/>
          <w:divBdr>
            <w:top w:val="none" w:sz="0" w:space="0" w:color="auto"/>
            <w:left w:val="none" w:sz="0" w:space="0" w:color="auto"/>
            <w:bottom w:val="none" w:sz="0" w:space="0" w:color="auto"/>
            <w:right w:val="none" w:sz="0" w:space="0" w:color="auto"/>
          </w:divBdr>
        </w:div>
        <w:div w:id="1601913632">
          <w:marLeft w:val="480"/>
          <w:marRight w:val="0"/>
          <w:marTop w:val="0"/>
          <w:marBottom w:val="0"/>
          <w:divBdr>
            <w:top w:val="none" w:sz="0" w:space="0" w:color="auto"/>
            <w:left w:val="none" w:sz="0" w:space="0" w:color="auto"/>
            <w:bottom w:val="none" w:sz="0" w:space="0" w:color="auto"/>
            <w:right w:val="none" w:sz="0" w:space="0" w:color="auto"/>
          </w:divBdr>
        </w:div>
        <w:div w:id="1283615075">
          <w:marLeft w:val="480"/>
          <w:marRight w:val="0"/>
          <w:marTop w:val="0"/>
          <w:marBottom w:val="0"/>
          <w:divBdr>
            <w:top w:val="none" w:sz="0" w:space="0" w:color="auto"/>
            <w:left w:val="none" w:sz="0" w:space="0" w:color="auto"/>
            <w:bottom w:val="none" w:sz="0" w:space="0" w:color="auto"/>
            <w:right w:val="none" w:sz="0" w:space="0" w:color="auto"/>
          </w:divBdr>
        </w:div>
      </w:divsChild>
    </w:div>
    <w:div w:id="629557012">
      <w:bodyDiv w:val="1"/>
      <w:marLeft w:val="0"/>
      <w:marRight w:val="0"/>
      <w:marTop w:val="0"/>
      <w:marBottom w:val="0"/>
      <w:divBdr>
        <w:top w:val="none" w:sz="0" w:space="0" w:color="auto"/>
        <w:left w:val="none" w:sz="0" w:space="0" w:color="auto"/>
        <w:bottom w:val="none" w:sz="0" w:space="0" w:color="auto"/>
        <w:right w:val="none" w:sz="0" w:space="0" w:color="auto"/>
      </w:divBdr>
    </w:div>
    <w:div w:id="630601071">
      <w:bodyDiv w:val="1"/>
      <w:marLeft w:val="0"/>
      <w:marRight w:val="0"/>
      <w:marTop w:val="0"/>
      <w:marBottom w:val="0"/>
      <w:divBdr>
        <w:top w:val="none" w:sz="0" w:space="0" w:color="auto"/>
        <w:left w:val="none" w:sz="0" w:space="0" w:color="auto"/>
        <w:bottom w:val="none" w:sz="0" w:space="0" w:color="auto"/>
        <w:right w:val="none" w:sz="0" w:space="0" w:color="auto"/>
      </w:divBdr>
    </w:div>
    <w:div w:id="630748115">
      <w:bodyDiv w:val="1"/>
      <w:marLeft w:val="0"/>
      <w:marRight w:val="0"/>
      <w:marTop w:val="0"/>
      <w:marBottom w:val="0"/>
      <w:divBdr>
        <w:top w:val="none" w:sz="0" w:space="0" w:color="auto"/>
        <w:left w:val="none" w:sz="0" w:space="0" w:color="auto"/>
        <w:bottom w:val="none" w:sz="0" w:space="0" w:color="auto"/>
        <w:right w:val="none" w:sz="0" w:space="0" w:color="auto"/>
      </w:divBdr>
    </w:div>
    <w:div w:id="631328649">
      <w:bodyDiv w:val="1"/>
      <w:marLeft w:val="0"/>
      <w:marRight w:val="0"/>
      <w:marTop w:val="0"/>
      <w:marBottom w:val="0"/>
      <w:divBdr>
        <w:top w:val="none" w:sz="0" w:space="0" w:color="auto"/>
        <w:left w:val="none" w:sz="0" w:space="0" w:color="auto"/>
        <w:bottom w:val="none" w:sz="0" w:space="0" w:color="auto"/>
        <w:right w:val="none" w:sz="0" w:space="0" w:color="auto"/>
      </w:divBdr>
    </w:div>
    <w:div w:id="632902525">
      <w:bodyDiv w:val="1"/>
      <w:marLeft w:val="0"/>
      <w:marRight w:val="0"/>
      <w:marTop w:val="0"/>
      <w:marBottom w:val="0"/>
      <w:divBdr>
        <w:top w:val="none" w:sz="0" w:space="0" w:color="auto"/>
        <w:left w:val="none" w:sz="0" w:space="0" w:color="auto"/>
        <w:bottom w:val="none" w:sz="0" w:space="0" w:color="auto"/>
        <w:right w:val="none" w:sz="0" w:space="0" w:color="auto"/>
      </w:divBdr>
    </w:div>
    <w:div w:id="633412861">
      <w:bodyDiv w:val="1"/>
      <w:marLeft w:val="0"/>
      <w:marRight w:val="0"/>
      <w:marTop w:val="0"/>
      <w:marBottom w:val="0"/>
      <w:divBdr>
        <w:top w:val="none" w:sz="0" w:space="0" w:color="auto"/>
        <w:left w:val="none" w:sz="0" w:space="0" w:color="auto"/>
        <w:bottom w:val="none" w:sz="0" w:space="0" w:color="auto"/>
        <w:right w:val="none" w:sz="0" w:space="0" w:color="auto"/>
      </w:divBdr>
    </w:div>
    <w:div w:id="633750660">
      <w:bodyDiv w:val="1"/>
      <w:marLeft w:val="0"/>
      <w:marRight w:val="0"/>
      <w:marTop w:val="0"/>
      <w:marBottom w:val="0"/>
      <w:divBdr>
        <w:top w:val="none" w:sz="0" w:space="0" w:color="auto"/>
        <w:left w:val="none" w:sz="0" w:space="0" w:color="auto"/>
        <w:bottom w:val="none" w:sz="0" w:space="0" w:color="auto"/>
        <w:right w:val="none" w:sz="0" w:space="0" w:color="auto"/>
      </w:divBdr>
    </w:div>
    <w:div w:id="634797151">
      <w:bodyDiv w:val="1"/>
      <w:marLeft w:val="0"/>
      <w:marRight w:val="0"/>
      <w:marTop w:val="0"/>
      <w:marBottom w:val="0"/>
      <w:divBdr>
        <w:top w:val="none" w:sz="0" w:space="0" w:color="auto"/>
        <w:left w:val="none" w:sz="0" w:space="0" w:color="auto"/>
        <w:bottom w:val="none" w:sz="0" w:space="0" w:color="auto"/>
        <w:right w:val="none" w:sz="0" w:space="0" w:color="auto"/>
      </w:divBdr>
    </w:div>
    <w:div w:id="635643554">
      <w:bodyDiv w:val="1"/>
      <w:marLeft w:val="0"/>
      <w:marRight w:val="0"/>
      <w:marTop w:val="0"/>
      <w:marBottom w:val="0"/>
      <w:divBdr>
        <w:top w:val="none" w:sz="0" w:space="0" w:color="auto"/>
        <w:left w:val="none" w:sz="0" w:space="0" w:color="auto"/>
        <w:bottom w:val="none" w:sz="0" w:space="0" w:color="auto"/>
        <w:right w:val="none" w:sz="0" w:space="0" w:color="auto"/>
      </w:divBdr>
    </w:div>
    <w:div w:id="637345004">
      <w:bodyDiv w:val="1"/>
      <w:marLeft w:val="0"/>
      <w:marRight w:val="0"/>
      <w:marTop w:val="0"/>
      <w:marBottom w:val="0"/>
      <w:divBdr>
        <w:top w:val="none" w:sz="0" w:space="0" w:color="auto"/>
        <w:left w:val="none" w:sz="0" w:space="0" w:color="auto"/>
        <w:bottom w:val="none" w:sz="0" w:space="0" w:color="auto"/>
        <w:right w:val="none" w:sz="0" w:space="0" w:color="auto"/>
      </w:divBdr>
    </w:div>
    <w:div w:id="637537647">
      <w:bodyDiv w:val="1"/>
      <w:marLeft w:val="0"/>
      <w:marRight w:val="0"/>
      <w:marTop w:val="0"/>
      <w:marBottom w:val="0"/>
      <w:divBdr>
        <w:top w:val="none" w:sz="0" w:space="0" w:color="auto"/>
        <w:left w:val="none" w:sz="0" w:space="0" w:color="auto"/>
        <w:bottom w:val="none" w:sz="0" w:space="0" w:color="auto"/>
        <w:right w:val="none" w:sz="0" w:space="0" w:color="auto"/>
      </w:divBdr>
    </w:div>
    <w:div w:id="637614056">
      <w:bodyDiv w:val="1"/>
      <w:marLeft w:val="0"/>
      <w:marRight w:val="0"/>
      <w:marTop w:val="0"/>
      <w:marBottom w:val="0"/>
      <w:divBdr>
        <w:top w:val="none" w:sz="0" w:space="0" w:color="auto"/>
        <w:left w:val="none" w:sz="0" w:space="0" w:color="auto"/>
        <w:bottom w:val="none" w:sz="0" w:space="0" w:color="auto"/>
        <w:right w:val="none" w:sz="0" w:space="0" w:color="auto"/>
      </w:divBdr>
    </w:div>
    <w:div w:id="639502624">
      <w:bodyDiv w:val="1"/>
      <w:marLeft w:val="0"/>
      <w:marRight w:val="0"/>
      <w:marTop w:val="0"/>
      <w:marBottom w:val="0"/>
      <w:divBdr>
        <w:top w:val="none" w:sz="0" w:space="0" w:color="auto"/>
        <w:left w:val="none" w:sz="0" w:space="0" w:color="auto"/>
        <w:bottom w:val="none" w:sz="0" w:space="0" w:color="auto"/>
        <w:right w:val="none" w:sz="0" w:space="0" w:color="auto"/>
      </w:divBdr>
    </w:div>
    <w:div w:id="640692769">
      <w:bodyDiv w:val="1"/>
      <w:marLeft w:val="0"/>
      <w:marRight w:val="0"/>
      <w:marTop w:val="0"/>
      <w:marBottom w:val="0"/>
      <w:divBdr>
        <w:top w:val="none" w:sz="0" w:space="0" w:color="auto"/>
        <w:left w:val="none" w:sz="0" w:space="0" w:color="auto"/>
        <w:bottom w:val="none" w:sz="0" w:space="0" w:color="auto"/>
        <w:right w:val="none" w:sz="0" w:space="0" w:color="auto"/>
      </w:divBdr>
    </w:div>
    <w:div w:id="640892649">
      <w:bodyDiv w:val="1"/>
      <w:marLeft w:val="0"/>
      <w:marRight w:val="0"/>
      <w:marTop w:val="0"/>
      <w:marBottom w:val="0"/>
      <w:divBdr>
        <w:top w:val="none" w:sz="0" w:space="0" w:color="auto"/>
        <w:left w:val="none" w:sz="0" w:space="0" w:color="auto"/>
        <w:bottom w:val="none" w:sz="0" w:space="0" w:color="auto"/>
        <w:right w:val="none" w:sz="0" w:space="0" w:color="auto"/>
      </w:divBdr>
    </w:div>
    <w:div w:id="641078349">
      <w:bodyDiv w:val="1"/>
      <w:marLeft w:val="0"/>
      <w:marRight w:val="0"/>
      <w:marTop w:val="0"/>
      <w:marBottom w:val="0"/>
      <w:divBdr>
        <w:top w:val="none" w:sz="0" w:space="0" w:color="auto"/>
        <w:left w:val="none" w:sz="0" w:space="0" w:color="auto"/>
        <w:bottom w:val="none" w:sz="0" w:space="0" w:color="auto"/>
        <w:right w:val="none" w:sz="0" w:space="0" w:color="auto"/>
      </w:divBdr>
    </w:div>
    <w:div w:id="641080613">
      <w:bodyDiv w:val="1"/>
      <w:marLeft w:val="0"/>
      <w:marRight w:val="0"/>
      <w:marTop w:val="0"/>
      <w:marBottom w:val="0"/>
      <w:divBdr>
        <w:top w:val="none" w:sz="0" w:space="0" w:color="auto"/>
        <w:left w:val="none" w:sz="0" w:space="0" w:color="auto"/>
        <w:bottom w:val="none" w:sz="0" w:space="0" w:color="auto"/>
        <w:right w:val="none" w:sz="0" w:space="0" w:color="auto"/>
      </w:divBdr>
    </w:div>
    <w:div w:id="641350065">
      <w:bodyDiv w:val="1"/>
      <w:marLeft w:val="0"/>
      <w:marRight w:val="0"/>
      <w:marTop w:val="0"/>
      <w:marBottom w:val="0"/>
      <w:divBdr>
        <w:top w:val="none" w:sz="0" w:space="0" w:color="auto"/>
        <w:left w:val="none" w:sz="0" w:space="0" w:color="auto"/>
        <w:bottom w:val="none" w:sz="0" w:space="0" w:color="auto"/>
        <w:right w:val="none" w:sz="0" w:space="0" w:color="auto"/>
      </w:divBdr>
    </w:div>
    <w:div w:id="642201602">
      <w:bodyDiv w:val="1"/>
      <w:marLeft w:val="0"/>
      <w:marRight w:val="0"/>
      <w:marTop w:val="0"/>
      <w:marBottom w:val="0"/>
      <w:divBdr>
        <w:top w:val="none" w:sz="0" w:space="0" w:color="auto"/>
        <w:left w:val="none" w:sz="0" w:space="0" w:color="auto"/>
        <w:bottom w:val="none" w:sz="0" w:space="0" w:color="auto"/>
        <w:right w:val="none" w:sz="0" w:space="0" w:color="auto"/>
      </w:divBdr>
    </w:div>
    <w:div w:id="642583025">
      <w:bodyDiv w:val="1"/>
      <w:marLeft w:val="0"/>
      <w:marRight w:val="0"/>
      <w:marTop w:val="0"/>
      <w:marBottom w:val="0"/>
      <w:divBdr>
        <w:top w:val="none" w:sz="0" w:space="0" w:color="auto"/>
        <w:left w:val="none" w:sz="0" w:space="0" w:color="auto"/>
        <w:bottom w:val="none" w:sz="0" w:space="0" w:color="auto"/>
        <w:right w:val="none" w:sz="0" w:space="0" w:color="auto"/>
      </w:divBdr>
    </w:div>
    <w:div w:id="642660163">
      <w:bodyDiv w:val="1"/>
      <w:marLeft w:val="0"/>
      <w:marRight w:val="0"/>
      <w:marTop w:val="0"/>
      <w:marBottom w:val="0"/>
      <w:divBdr>
        <w:top w:val="none" w:sz="0" w:space="0" w:color="auto"/>
        <w:left w:val="none" w:sz="0" w:space="0" w:color="auto"/>
        <w:bottom w:val="none" w:sz="0" w:space="0" w:color="auto"/>
        <w:right w:val="none" w:sz="0" w:space="0" w:color="auto"/>
      </w:divBdr>
    </w:div>
    <w:div w:id="642737032">
      <w:bodyDiv w:val="1"/>
      <w:marLeft w:val="0"/>
      <w:marRight w:val="0"/>
      <w:marTop w:val="0"/>
      <w:marBottom w:val="0"/>
      <w:divBdr>
        <w:top w:val="none" w:sz="0" w:space="0" w:color="auto"/>
        <w:left w:val="none" w:sz="0" w:space="0" w:color="auto"/>
        <w:bottom w:val="none" w:sz="0" w:space="0" w:color="auto"/>
        <w:right w:val="none" w:sz="0" w:space="0" w:color="auto"/>
      </w:divBdr>
    </w:div>
    <w:div w:id="644360844">
      <w:bodyDiv w:val="1"/>
      <w:marLeft w:val="0"/>
      <w:marRight w:val="0"/>
      <w:marTop w:val="0"/>
      <w:marBottom w:val="0"/>
      <w:divBdr>
        <w:top w:val="none" w:sz="0" w:space="0" w:color="auto"/>
        <w:left w:val="none" w:sz="0" w:space="0" w:color="auto"/>
        <w:bottom w:val="none" w:sz="0" w:space="0" w:color="auto"/>
        <w:right w:val="none" w:sz="0" w:space="0" w:color="auto"/>
      </w:divBdr>
    </w:div>
    <w:div w:id="644433033">
      <w:bodyDiv w:val="1"/>
      <w:marLeft w:val="0"/>
      <w:marRight w:val="0"/>
      <w:marTop w:val="0"/>
      <w:marBottom w:val="0"/>
      <w:divBdr>
        <w:top w:val="none" w:sz="0" w:space="0" w:color="auto"/>
        <w:left w:val="none" w:sz="0" w:space="0" w:color="auto"/>
        <w:bottom w:val="none" w:sz="0" w:space="0" w:color="auto"/>
        <w:right w:val="none" w:sz="0" w:space="0" w:color="auto"/>
      </w:divBdr>
    </w:div>
    <w:div w:id="645014953">
      <w:bodyDiv w:val="1"/>
      <w:marLeft w:val="0"/>
      <w:marRight w:val="0"/>
      <w:marTop w:val="0"/>
      <w:marBottom w:val="0"/>
      <w:divBdr>
        <w:top w:val="none" w:sz="0" w:space="0" w:color="auto"/>
        <w:left w:val="none" w:sz="0" w:space="0" w:color="auto"/>
        <w:bottom w:val="none" w:sz="0" w:space="0" w:color="auto"/>
        <w:right w:val="none" w:sz="0" w:space="0" w:color="auto"/>
      </w:divBdr>
    </w:div>
    <w:div w:id="645356162">
      <w:bodyDiv w:val="1"/>
      <w:marLeft w:val="0"/>
      <w:marRight w:val="0"/>
      <w:marTop w:val="0"/>
      <w:marBottom w:val="0"/>
      <w:divBdr>
        <w:top w:val="none" w:sz="0" w:space="0" w:color="auto"/>
        <w:left w:val="none" w:sz="0" w:space="0" w:color="auto"/>
        <w:bottom w:val="none" w:sz="0" w:space="0" w:color="auto"/>
        <w:right w:val="none" w:sz="0" w:space="0" w:color="auto"/>
      </w:divBdr>
    </w:div>
    <w:div w:id="645428621">
      <w:bodyDiv w:val="1"/>
      <w:marLeft w:val="0"/>
      <w:marRight w:val="0"/>
      <w:marTop w:val="0"/>
      <w:marBottom w:val="0"/>
      <w:divBdr>
        <w:top w:val="none" w:sz="0" w:space="0" w:color="auto"/>
        <w:left w:val="none" w:sz="0" w:space="0" w:color="auto"/>
        <w:bottom w:val="none" w:sz="0" w:space="0" w:color="auto"/>
        <w:right w:val="none" w:sz="0" w:space="0" w:color="auto"/>
      </w:divBdr>
    </w:div>
    <w:div w:id="645627182">
      <w:bodyDiv w:val="1"/>
      <w:marLeft w:val="0"/>
      <w:marRight w:val="0"/>
      <w:marTop w:val="0"/>
      <w:marBottom w:val="0"/>
      <w:divBdr>
        <w:top w:val="none" w:sz="0" w:space="0" w:color="auto"/>
        <w:left w:val="none" w:sz="0" w:space="0" w:color="auto"/>
        <w:bottom w:val="none" w:sz="0" w:space="0" w:color="auto"/>
        <w:right w:val="none" w:sz="0" w:space="0" w:color="auto"/>
      </w:divBdr>
    </w:div>
    <w:div w:id="647782365">
      <w:bodyDiv w:val="1"/>
      <w:marLeft w:val="0"/>
      <w:marRight w:val="0"/>
      <w:marTop w:val="0"/>
      <w:marBottom w:val="0"/>
      <w:divBdr>
        <w:top w:val="none" w:sz="0" w:space="0" w:color="auto"/>
        <w:left w:val="none" w:sz="0" w:space="0" w:color="auto"/>
        <w:bottom w:val="none" w:sz="0" w:space="0" w:color="auto"/>
        <w:right w:val="none" w:sz="0" w:space="0" w:color="auto"/>
      </w:divBdr>
    </w:div>
    <w:div w:id="647826879">
      <w:bodyDiv w:val="1"/>
      <w:marLeft w:val="0"/>
      <w:marRight w:val="0"/>
      <w:marTop w:val="0"/>
      <w:marBottom w:val="0"/>
      <w:divBdr>
        <w:top w:val="none" w:sz="0" w:space="0" w:color="auto"/>
        <w:left w:val="none" w:sz="0" w:space="0" w:color="auto"/>
        <w:bottom w:val="none" w:sz="0" w:space="0" w:color="auto"/>
        <w:right w:val="none" w:sz="0" w:space="0" w:color="auto"/>
      </w:divBdr>
    </w:div>
    <w:div w:id="648092115">
      <w:bodyDiv w:val="1"/>
      <w:marLeft w:val="0"/>
      <w:marRight w:val="0"/>
      <w:marTop w:val="0"/>
      <w:marBottom w:val="0"/>
      <w:divBdr>
        <w:top w:val="none" w:sz="0" w:space="0" w:color="auto"/>
        <w:left w:val="none" w:sz="0" w:space="0" w:color="auto"/>
        <w:bottom w:val="none" w:sz="0" w:space="0" w:color="auto"/>
        <w:right w:val="none" w:sz="0" w:space="0" w:color="auto"/>
      </w:divBdr>
    </w:div>
    <w:div w:id="648168550">
      <w:bodyDiv w:val="1"/>
      <w:marLeft w:val="0"/>
      <w:marRight w:val="0"/>
      <w:marTop w:val="0"/>
      <w:marBottom w:val="0"/>
      <w:divBdr>
        <w:top w:val="none" w:sz="0" w:space="0" w:color="auto"/>
        <w:left w:val="none" w:sz="0" w:space="0" w:color="auto"/>
        <w:bottom w:val="none" w:sz="0" w:space="0" w:color="auto"/>
        <w:right w:val="none" w:sz="0" w:space="0" w:color="auto"/>
      </w:divBdr>
    </w:div>
    <w:div w:id="648435607">
      <w:bodyDiv w:val="1"/>
      <w:marLeft w:val="0"/>
      <w:marRight w:val="0"/>
      <w:marTop w:val="0"/>
      <w:marBottom w:val="0"/>
      <w:divBdr>
        <w:top w:val="none" w:sz="0" w:space="0" w:color="auto"/>
        <w:left w:val="none" w:sz="0" w:space="0" w:color="auto"/>
        <w:bottom w:val="none" w:sz="0" w:space="0" w:color="auto"/>
        <w:right w:val="none" w:sz="0" w:space="0" w:color="auto"/>
      </w:divBdr>
    </w:div>
    <w:div w:id="648678479">
      <w:bodyDiv w:val="1"/>
      <w:marLeft w:val="0"/>
      <w:marRight w:val="0"/>
      <w:marTop w:val="0"/>
      <w:marBottom w:val="0"/>
      <w:divBdr>
        <w:top w:val="none" w:sz="0" w:space="0" w:color="auto"/>
        <w:left w:val="none" w:sz="0" w:space="0" w:color="auto"/>
        <w:bottom w:val="none" w:sz="0" w:space="0" w:color="auto"/>
        <w:right w:val="none" w:sz="0" w:space="0" w:color="auto"/>
      </w:divBdr>
    </w:div>
    <w:div w:id="649099046">
      <w:bodyDiv w:val="1"/>
      <w:marLeft w:val="0"/>
      <w:marRight w:val="0"/>
      <w:marTop w:val="0"/>
      <w:marBottom w:val="0"/>
      <w:divBdr>
        <w:top w:val="none" w:sz="0" w:space="0" w:color="auto"/>
        <w:left w:val="none" w:sz="0" w:space="0" w:color="auto"/>
        <w:bottom w:val="none" w:sz="0" w:space="0" w:color="auto"/>
        <w:right w:val="none" w:sz="0" w:space="0" w:color="auto"/>
      </w:divBdr>
    </w:div>
    <w:div w:id="649480263">
      <w:bodyDiv w:val="1"/>
      <w:marLeft w:val="0"/>
      <w:marRight w:val="0"/>
      <w:marTop w:val="0"/>
      <w:marBottom w:val="0"/>
      <w:divBdr>
        <w:top w:val="none" w:sz="0" w:space="0" w:color="auto"/>
        <w:left w:val="none" w:sz="0" w:space="0" w:color="auto"/>
        <w:bottom w:val="none" w:sz="0" w:space="0" w:color="auto"/>
        <w:right w:val="none" w:sz="0" w:space="0" w:color="auto"/>
      </w:divBdr>
    </w:div>
    <w:div w:id="649751772">
      <w:bodyDiv w:val="1"/>
      <w:marLeft w:val="0"/>
      <w:marRight w:val="0"/>
      <w:marTop w:val="0"/>
      <w:marBottom w:val="0"/>
      <w:divBdr>
        <w:top w:val="none" w:sz="0" w:space="0" w:color="auto"/>
        <w:left w:val="none" w:sz="0" w:space="0" w:color="auto"/>
        <w:bottom w:val="none" w:sz="0" w:space="0" w:color="auto"/>
        <w:right w:val="none" w:sz="0" w:space="0" w:color="auto"/>
      </w:divBdr>
    </w:div>
    <w:div w:id="651715936">
      <w:bodyDiv w:val="1"/>
      <w:marLeft w:val="0"/>
      <w:marRight w:val="0"/>
      <w:marTop w:val="0"/>
      <w:marBottom w:val="0"/>
      <w:divBdr>
        <w:top w:val="none" w:sz="0" w:space="0" w:color="auto"/>
        <w:left w:val="none" w:sz="0" w:space="0" w:color="auto"/>
        <w:bottom w:val="none" w:sz="0" w:space="0" w:color="auto"/>
        <w:right w:val="none" w:sz="0" w:space="0" w:color="auto"/>
      </w:divBdr>
    </w:div>
    <w:div w:id="651759989">
      <w:bodyDiv w:val="1"/>
      <w:marLeft w:val="0"/>
      <w:marRight w:val="0"/>
      <w:marTop w:val="0"/>
      <w:marBottom w:val="0"/>
      <w:divBdr>
        <w:top w:val="none" w:sz="0" w:space="0" w:color="auto"/>
        <w:left w:val="none" w:sz="0" w:space="0" w:color="auto"/>
        <w:bottom w:val="none" w:sz="0" w:space="0" w:color="auto"/>
        <w:right w:val="none" w:sz="0" w:space="0" w:color="auto"/>
      </w:divBdr>
    </w:div>
    <w:div w:id="652875237">
      <w:bodyDiv w:val="1"/>
      <w:marLeft w:val="0"/>
      <w:marRight w:val="0"/>
      <w:marTop w:val="0"/>
      <w:marBottom w:val="0"/>
      <w:divBdr>
        <w:top w:val="none" w:sz="0" w:space="0" w:color="auto"/>
        <w:left w:val="none" w:sz="0" w:space="0" w:color="auto"/>
        <w:bottom w:val="none" w:sz="0" w:space="0" w:color="auto"/>
        <w:right w:val="none" w:sz="0" w:space="0" w:color="auto"/>
      </w:divBdr>
    </w:div>
    <w:div w:id="653294444">
      <w:bodyDiv w:val="1"/>
      <w:marLeft w:val="0"/>
      <w:marRight w:val="0"/>
      <w:marTop w:val="0"/>
      <w:marBottom w:val="0"/>
      <w:divBdr>
        <w:top w:val="none" w:sz="0" w:space="0" w:color="auto"/>
        <w:left w:val="none" w:sz="0" w:space="0" w:color="auto"/>
        <w:bottom w:val="none" w:sz="0" w:space="0" w:color="auto"/>
        <w:right w:val="none" w:sz="0" w:space="0" w:color="auto"/>
      </w:divBdr>
    </w:div>
    <w:div w:id="654140565">
      <w:bodyDiv w:val="1"/>
      <w:marLeft w:val="0"/>
      <w:marRight w:val="0"/>
      <w:marTop w:val="0"/>
      <w:marBottom w:val="0"/>
      <w:divBdr>
        <w:top w:val="none" w:sz="0" w:space="0" w:color="auto"/>
        <w:left w:val="none" w:sz="0" w:space="0" w:color="auto"/>
        <w:bottom w:val="none" w:sz="0" w:space="0" w:color="auto"/>
        <w:right w:val="none" w:sz="0" w:space="0" w:color="auto"/>
      </w:divBdr>
    </w:div>
    <w:div w:id="654601261">
      <w:bodyDiv w:val="1"/>
      <w:marLeft w:val="0"/>
      <w:marRight w:val="0"/>
      <w:marTop w:val="0"/>
      <w:marBottom w:val="0"/>
      <w:divBdr>
        <w:top w:val="none" w:sz="0" w:space="0" w:color="auto"/>
        <w:left w:val="none" w:sz="0" w:space="0" w:color="auto"/>
        <w:bottom w:val="none" w:sz="0" w:space="0" w:color="auto"/>
        <w:right w:val="none" w:sz="0" w:space="0" w:color="auto"/>
      </w:divBdr>
    </w:div>
    <w:div w:id="655958962">
      <w:bodyDiv w:val="1"/>
      <w:marLeft w:val="0"/>
      <w:marRight w:val="0"/>
      <w:marTop w:val="0"/>
      <w:marBottom w:val="0"/>
      <w:divBdr>
        <w:top w:val="none" w:sz="0" w:space="0" w:color="auto"/>
        <w:left w:val="none" w:sz="0" w:space="0" w:color="auto"/>
        <w:bottom w:val="none" w:sz="0" w:space="0" w:color="auto"/>
        <w:right w:val="none" w:sz="0" w:space="0" w:color="auto"/>
      </w:divBdr>
    </w:div>
    <w:div w:id="656031862">
      <w:bodyDiv w:val="1"/>
      <w:marLeft w:val="0"/>
      <w:marRight w:val="0"/>
      <w:marTop w:val="0"/>
      <w:marBottom w:val="0"/>
      <w:divBdr>
        <w:top w:val="none" w:sz="0" w:space="0" w:color="auto"/>
        <w:left w:val="none" w:sz="0" w:space="0" w:color="auto"/>
        <w:bottom w:val="none" w:sz="0" w:space="0" w:color="auto"/>
        <w:right w:val="none" w:sz="0" w:space="0" w:color="auto"/>
      </w:divBdr>
      <w:divsChild>
        <w:div w:id="1039479270">
          <w:marLeft w:val="480"/>
          <w:marRight w:val="0"/>
          <w:marTop w:val="0"/>
          <w:marBottom w:val="0"/>
          <w:divBdr>
            <w:top w:val="none" w:sz="0" w:space="0" w:color="auto"/>
            <w:left w:val="none" w:sz="0" w:space="0" w:color="auto"/>
            <w:bottom w:val="none" w:sz="0" w:space="0" w:color="auto"/>
            <w:right w:val="none" w:sz="0" w:space="0" w:color="auto"/>
          </w:divBdr>
        </w:div>
        <w:div w:id="1404568040">
          <w:marLeft w:val="480"/>
          <w:marRight w:val="0"/>
          <w:marTop w:val="0"/>
          <w:marBottom w:val="0"/>
          <w:divBdr>
            <w:top w:val="none" w:sz="0" w:space="0" w:color="auto"/>
            <w:left w:val="none" w:sz="0" w:space="0" w:color="auto"/>
            <w:bottom w:val="none" w:sz="0" w:space="0" w:color="auto"/>
            <w:right w:val="none" w:sz="0" w:space="0" w:color="auto"/>
          </w:divBdr>
        </w:div>
        <w:div w:id="636686892">
          <w:marLeft w:val="480"/>
          <w:marRight w:val="0"/>
          <w:marTop w:val="0"/>
          <w:marBottom w:val="0"/>
          <w:divBdr>
            <w:top w:val="none" w:sz="0" w:space="0" w:color="auto"/>
            <w:left w:val="none" w:sz="0" w:space="0" w:color="auto"/>
            <w:bottom w:val="none" w:sz="0" w:space="0" w:color="auto"/>
            <w:right w:val="none" w:sz="0" w:space="0" w:color="auto"/>
          </w:divBdr>
        </w:div>
        <w:div w:id="823396294">
          <w:marLeft w:val="480"/>
          <w:marRight w:val="0"/>
          <w:marTop w:val="0"/>
          <w:marBottom w:val="0"/>
          <w:divBdr>
            <w:top w:val="none" w:sz="0" w:space="0" w:color="auto"/>
            <w:left w:val="none" w:sz="0" w:space="0" w:color="auto"/>
            <w:bottom w:val="none" w:sz="0" w:space="0" w:color="auto"/>
            <w:right w:val="none" w:sz="0" w:space="0" w:color="auto"/>
          </w:divBdr>
        </w:div>
        <w:div w:id="843980869">
          <w:marLeft w:val="480"/>
          <w:marRight w:val="0"/>
          <w:marTop w:val="0"/>
          <w:marBottom w:val="0"/>
          <w:divBdr>
            <w:top w:val="none" w:sz="0" w:space="0" w:color="auto"/>
            <w:left w:val="none" w:sz="0" w:space="0" w:color="auto"/>
            <w:bottom w:val="none" w:sz="0" w:space="0" w:color="auto"/>
            <w:right w:val="none" w:sz="0" w:space="0" w:color="auto"/>
          </w:divBdr>
        </w:div>
        <w:div w:id="1987776070">
          <w:marLeft w:val="480"/>
          <w:marRight w:val="0"/>
          <w:marTop w:val="0"/>
          <w:marBottom w:val="0"/>
          <w:divBdr>
            <w:top w:val="none" w:sz="0" w:space="0" w:color="auto"/>
            <w:left w:val="none" w:sz="0" w:space="0" w:color="auto"/>
            <w:bottom w:val="none" w:sz="0" w:space="0" w:color="auto"/>
            <w:right w:val="none" w:sz="0" w:space="0" w:color="auto"/>
          </w:divBdr>
        </w:div>
        <w:div w:id="487553686">
          <w:marLeft w:val="480"/>
          <w:marRight w:val="0"/>
          <w:marTop w:val="0"/>
          <w:marBottom w:val="0"/>
          <w:divBdr>
            <w:top w:val="none" w:sz="0" w:space="0" w:color="auto"/>
            <w:left w:val="none" w:sz="0" w:space="0" w:color="auto"/>
            <w:bottom w:val="none" w:sz="0" w:space="0" w:color="auto"/>
            <w:right w:val="none" w:sz="0" w:space="0" w:color="auto"/>
          </w:divBdr>
        </w:div>
        <w:div w:id="2067414296">
          <w:marLeft w:val="480"/>
          <w:marRight w:val="0"/>
          <w:marTop w:val="0"/>
          <w:marBottom w:val="0"/>
          <w:divBdr>
            <w:top w:val="none" w:sz="0" w:space="0" w:color="auto"/>
            <w:left w:val="none" w:sz="0" w:space="0" w:color="auto"/>
            <w:bottom w:val="none" w:sz="0" w:space="0" w:color="auto"/>
            <w:right w:val="none" w:sz="0" w:space="0" w:color="auto"/>
          </w:divBdr>
        </w:div>
        <w:div w:id="1623654669">
          <w:marLeft w:val="480"/>
          <w:marRight w:val="0"/>
          <w:marTop w:val="0"/>
          <w:marBottom w:val="0"/>
          <w:divBdr>
            <w:top w:val="none" w:sz="0" w:space="0" w:color="auto"/>
            <w:left w:val="none" w:sz="0" w:space="0" w:color="auto"/>
            <w:bottom w:val="none" w:sz="0" w:space="0" w:color="auto"/>
            <w:right w:val="none" w:sz="0" w:space="0" w:color="auto"/>
          </w:divBdr>
        </w:div>
        <w:div w:id="1254170613">
          <w:marLeft w:val="480"/>
          <w:marRight w:val="0"/>
          <w:marTop w:val="0"/>
          <w:marBottom w:val="0"/>
          <w:divBdr>
            <w:top w:val="none" w:sz="0" w:space="0" w:color="auto"/>
            <w:left w:val="none" w:sz="0" w:space="0" w:color="auto"/>
            <w:bottom w:val="none" w:sz="0" w:space="0" w:color="auto"/>
            <w:right w:val="none" w:sz="0" w:space="0" w:color="auto"/>
          </w:divBdr>
        </w:div>
        <w:div w:id="115955086">
          <w:marLeft w:val="480"/>
          <w:marRight w:val="0"/>
          <w:marTop w:val="0"/>
          <w:marBottom w:val="0"/>
          <w:divBdr>
            <w:top w:val="none" w:sz="0" w:space="0" w:color="auto"/>
            <w:left w:val="none" w:sz="0" w:space="0" w:color="auto"/>
            <w:bottom w:val="none" w:sz="0" w:space="0" w:color="auto"/>
            <w:right w:val="none" w:sz="0" w:space="0" w:color="auto"/>
          </w:divBdr>
        </w:div>
        <w:div w:id="1162771812">
          <w:marLeft w:val="480"/>
          <w:marRight w:val="0"/>
          <w:marTop w:val="0"/>
          <w:marBottom w:val="0"/>
          <w:divBdr>
            <w:top w:val="none" w:sz="0" w:space="0" w:color="auto"/>
            <w:left w:val="none" w:sz="0" w:space="0" w:color="auto"/>
            <w:bottom w:val="none" w:sz="0" w:space="0" w:color="auto"/>
            <w:right w:val="none" w:sz="0" w:space="0" w:color="auto"/>
          </w:divBdr>
        </w:div>
        <w:div w:id="8263335">
          <w:marLeft w:val="480"/>
          <w:marRight w:val="0"/>
          <w:marTop w:val="0"/>
          <w:marBottom w:val="0"/>
          <w:divBdr>
            <w:top w:val="none" w:sz="0" w:space="0" w:color="auto"/>
            <w:left w:val="none" w:sz="0" w:space="0" w:color="auto"/>
            <w:bottom w:val="none" w:sz="0" w:space="0" w:color="auto"/>
            <w:right w:val="none" w:sz="0" w:space="0" w:color="auto"/>
          </w:divBdr>
        </w:div>
        <w:div w:id="546647449">
          <w:marLeft w:val="480"/>
          <w:marRight w:val="0"/>
          <w:marTop w:val="0"/>
          <w:marBottom w:val="0"/>
          <w:divBdr>
            <w:top w:val="none" w:sz="0" w:space="0" w:color="auto"/>
            <w:left w:val="none" w:sz="0" w:space="0" w:color="auto"/>
            <w:bottom w:val="none" w:sz="0" w:space="0" w:color="auto"/>
            <w:right w:val="none" w:sz="0" w:space="0" w:color="auto"/>
          </w:divBdr>
        </w:div>
        <w:div w:id="1618247635">
          <w:marLeft w:val="480"/>
          <w:marRight w:val="0"/>
          <w:marTop w:val="0"/>
          <w:marBottom w:val="0"/>
          <w:divBdr>
            <w:top w:val="none" w:sz="0" w:space="0" w:color="auto"/>
            <w:left w:val="none" w:sz="0" w:space="0" w:color="auto"/>
            <w:bottom w:val="none" w:sz="0" w:space="0" w:color="auto"/>
            <w:right w:val="none" w:sz="0" w:space="0" w:color="auto"/>
          </w:divBdr>
        </w:div>
        <w:div w:id="1711492926">
          <w:marLeft w:val="480"/>
          <w:marRight w:val="0"/>
          <w:marTop w:val="0"/>
          <w:marBottom w:val="0"/>
          <w:divBdr>
            <w:top w:val="none" w:sz="0" w:space="0" w:color="auto"/>
            <w:left w:val="none" w:sz="0" w:space="0" w:color="auto"/>
            <w:bottom w:val="none" w:sz="0" w:space="0" w:color="auto"/>
            <w:right w:val="none" w:sz="0" w:space="0" w:color="auto"/>
          </w:divBdr>
        </w:div>
        <w:div w:id="343095956">
          <w:marLeft w:val="480"/>
          <w:marRight w:val="0"/>
          <w:marTop w:val="0"/>
          <w:marBottom w:val="0"/>
          <w:divBdr>
            <w:top w:val="none" w:sz="0" w:space="0" w:color="auto"/>
            <w:left w:val="none" w:sz="0" w:space="0" w:color="auto"/>
            <w:bottom w:val="none" w:sz="0" w:space="0" w:color="auto"/>
            <w:right w:val="none" w:sz="0" w:space="0" w:color="auto"/>
          </w:divBdr>
        </w:div>
        <w:div w:id="1498184602">
          <w:marLeft w:val="480"/>
          <w:marRight w:val="0"/>
          <w:marTop w:val="0"/>
          <w:marBottom w:val="0"/>
          <w:divBdr>
            <w:top w:val="none" w:sz="0" w:space="0" w:color="auto"/>
            <w:left w:val="none" w:sz="0" w:space="0" w:color="auto"/>
            <w:bottom w:val="none" w:sz="0" w:space="0" w:color="auto"/>
            <w:right w:val="none" w:sz="0" w:space="0" w:color="auto"/>
          </w:divBdr>
        </w:div>
        <w:div w:id="1643267949">
          <w:marLeft w:val="480"/>
          <w:marRight w:val="0"/>
          <w:marTop w:val="0"/>
          <w:marBottom w:val="0"/>
          <w:divBdr>
            <w:top w:val="none" w:sz="0" w:space="0" w:color="auto"/>
            <w:left w:val="none" w:sz="0" w:space="0" w:color="auto"/>
            <w:bottom w:val="none" w:sz="0" w:space="0" w:color="auto"/>
            <w:right w:val="none" w:sz="0" w:space="0" w:color="auto"/>
          </w:divBdr>
        </w:div>
        <w:div w:id="1194925458">
          <w:marLeft w:val="480"/>
          <w:marRight w:val="0"/>
          <w:marTop w:val="0"/>
          <w:marBottom w:val="0"/>
          <w:divBdr>
            <w:top w:val="none" w:sz="0" w:space="0" w:color="auto"/>
            <w:left w:val="none" w:sz="0" w:space="0" w:color="auto"/>
            <w:bottom w:val="none" w:sz="0" w:space="0" w:color="auto"/>
            <w:right w:val="none" w:sz="0" w:space="0" w:color="auto"/>
          </w:divBdr>
        </w:div>
        <w:div w:id="1973896894">
          <w:marLeft w:val="480"/>
          <w:marRight w:val="0"/>
          <w:marTop w:val="0"/>
          <w:marBottom w:val="0"/>
          <w:divBdr>
            <w:top w:val="none" w:sz="0" w:space="0" w:color="auto"/>
            <w:left w:val="none" w:sz="0" w:space="0" w:color="auto"/>
            <w:bottom w:val="none" w:sz="0" w:space="0" w:color="auto"/>
            <w:right w:val="none" w:sz="0" w:space="0" w:color="auto"/>
          </w:divBdr>
        </w:div>
        <w:div w:id="35202732">
          <w:marLeft w:val="480"/>
          <w:marRight w:val="0"/>
          <w:marTop w:val="0"/>
          <w:marBottom w:val="0"/>
          <w:divBdr>
            <w:top w:val="none" w:sz="0" w:space="0" w:color="auto"/>
            <w:left w:val="none" w:sz="0" w:space="0" w:color="auto"/>
            <w:bottom w:val="none" w:sz="0" w:space="0" w:color="auto"/>
            <w:right w:val="none" w:sz="0" w:space="0" w:color="auto"/>
          </w:divBdr>
        </w:div>
        <w:div w:id="747776476">
          <w:marLeft w:val="480"/>
          <w:marRight w:val="0"/>
          <w:marTop w:val="0"/>
          <w:marBottom w:val="0"/>
          <w:divBdr>
            <w:top w:val="none" w:sz="0" w:space="0" w:color="auto"/>
            <w:left w:val="none" w:sz="0" w:space="0" w:color="auto"/>
            <w:bottom w:val="none" w:sz="0" w:space="0" w:color="auto"/>
            <w:right w:val="none" w:sz="0" w:space="0" w:color="auto"/>
          </w:divBdr>
        </w:div>
        <w:div w:id="1847984663">
          <w:marLeft w:val="480"/>
          <w:marRight w:val="0"/>
          <w:marTop w:val="0"/>
          <w:marBottom w:val="0"/>
          <w:divBdr>
            <w:top w:val="none" w:sz="0" w:space="0" w:color="auto"/>
            <w:left w:val="none" w:sz="0" w:space="0" w:color="auto"/>
            <w:bottom w:val="none" w:sz="0" w:space="0" w:color="auto"/>
            <w:right w:val="none" w:sz="0" w:space="0" w:color="auto"/>
          </w:divBdr>
        </w:div>
        <w:div w:id="1050688417">
          <w:marLeft w:val="480"/>
          <w:marRight w:val="0"/>
          <w:marTop w:val="0"/>
          <w:marBottom w:val="0"/>
          <w:divBdr>
            <w:top w:val="none" w:sz="0" w:space="0" w:color="auto"/>
            <w:left w:val="none" w:sz="0" w:space="0" w:color="auto"/>
            <w:bottom w:val="none" w:sz="0" w:space="0" w:color="auto"/>
            <w:right w:val="none" w:sz="0" w:space="0" w:color="auto"/>
          </w:divBdr>
        </w:div>
        <w:div w:id="675228520">
          <w:marLeft w:val="480"/>
          <w:marRight w:val="0"/>
          <w:marTop w:val="0"/>
          <w:marBottom w:val="0"/>
          <w:divBdr>
            <w:top w:val="none" w:sz="0" w:space="0" w:color="auto"/>
            <w:left w:val="none" w:sz="0" w:space="0" w:color="auto"/>
            <w:bottom w:val="none" w:sz="0" w:space="0" w:color="auto"/>
            <w:right w:val="none" w:sz="0" w:space="0" w:color="auto"/>
          </w:divBdr>
        </w:div>
        <w:div w:id="1237132997">
          <w:marLeft w:val="480"/>
          <w:marRight w:val="0"/>
          <w:marTop w:val="0"/>
          <w:marBottom w:val="0"/>
          <w:divBdr>
            <w:top w:val="none" w:sz="0" w:space="0" w:color="auto"/>
            <w:left w:val="none" w:sz="0" w:space="0" w:color="auto"/>
            <w:bottom w:val="none" w:sz="0" w:space="0" w:color="auto"/>
            <w:right w:val="none" w:sz="0" w:space="0" w:color="auto"/>
          </w:divBdr>
        </w:div>
        <w:div w:id="1661762780">
          <w:marLeft w:val="480"/>
          <w:marRight w:val="0"/>
          <w:marTop w:val="0"/>
          <w:marBottom w:val="0"/>
          <w:divBdr>
            <w:top w:val="none" w:sz="0" w:space="0" w:color="auto"/>
            <w:left w:val="none" w:sz="0" w:space="0" w:color="auto"/>
            <w:bottom w:val="none" w:sz="0" w:space="0" w:color="auto"/>
            <w:right w:val="none" w:sz="0" w:space="0" w:color="auto"/>
          </w:divBdr>
        </w:div>
        <w:div w:id="690838514">
          <w:marLeft w:val="480"/>
          <w:marRight w:val="0"/>
          <w:marTop w:val="0"/>
          <w:marBottom w:val="0"/>
          <w:divBdr>
            <w:top w:val="none" w:sz="0" w:space="0" w:color="auto"/>
            <w:left w:val="none" w:sz="0" w:space="0" w:color="auto"/>
            <w:bottom w:val="none" w:sz="0" w:space="0" w:color="auto"/>
            <w:right w:val="none" w:sz="0" w:space="0" w:color="auto"/>
          </w:divBdr>
        </w:div>
        <w:div w:id="2075733023">
          <w:marLeft w:val="480"/>
          <w:marRight w:val="0"/>
          <w:marTop w:val="0"/>
          <w:marBottom w:val="0"/>
          <w:divBdr>
            <w:top w:val="none" w:sz="0" w:space="0" w:color="auto"/>
            <w:left w:val="none" w:sz="0" w:space="0" w:color="auto"/>
            <w:bottom w:val="none" w:sz="0" w:space="0" w:color="auto"/>
            <w:right w:val="none" w:sz="0" w:space="0" w:color="auto"/>
          </w:divBdr>
        </w:div>
        <w:div w:id="975724118">
          <w:marLeft w:val="480"/>
          <w:marRight w:val="0"/>
          <w:marTop w:val="0"/>
          <w:marBottom w:val="0"/>
          <w:divBdr>
            <w:top w:val="none" w:sz="0" w:space="0" w:color="auto"/>
            <w:left w:val="none" w:sz="0" w:space="0" w:color="auto"/>
            <w:bottom w:val="none" w:sz="0" w:space="0" w:color="auto"/>
            <w:right w:val="none" w:sz="0" w:space="0" w:color="auto"/>
          </w:divBdr>
        </w:div>
        <w:div w:id="498734072">
          <w:marLeft w:val="480"/>
          <w:marRight w:val="0"/>
          <w:marTop w:val="0"/>
          <w:marBottom w:val="0"/>
          <w:divBdr>
            <w:top w:val="none" w:sz="0" w:space="0" w:color="auto"/>
            <w:left w:val="none" w:sz="0" w:space="0" w:color="auto"/>
            <w:bottom w:val="none" w:sz="0" w:space="0" w:color="auto"/>
            <w:right w:val="none" w:sz="0" w:space="0" w:color="auto"/>
          </w:divBdr>
        </w:div>
        <w:div w:id="596136828">
          <w:marLeft w:val="480"/>
          <w:marRight w:val="0"/>
          <w:marTop w:val="0"/>
          <w:marBottom w:val="0"/>
          <w:divBdr>
            <w:top w:val="none" w:sz="0" w:space="0" w:color="auto"/>
            <w:left w:val="none" w:sz="0" w:space="0" w:color="auto"/>
            <w:bottom w:val="none" w:sz="0" w:space="0" w:color="auto"/>
            <w:right w:val="none" w:sz="0" w:space="0" w:color="auto"/>
          </w:divBdr>
        </w:div>
        <w:div w:id="1616642870">
          <w:marLeft w:val="480"/>
          <w:marRight w:val="0"/>
          <w:marTop w:val="0"/>
          <w:marBottom w:val="0"/>
          <w:divBdr>
            <w:top w:val="none" w:sz="0" w:space="0" w:color="auto"/>
            <w:left w:val="none" w:sz="0" w:space="0" w:color="auto"/>
            <w:bottom w:val="none" w:sz="0" w:space="0" w:color="auto"/>
            <w:right w:val="none" w:sz="0" w:space="0" w:color="auto"/>
          </w:divBdr>
        </w:div>
        <w:div w:id="885411860">
          <w:marLeft w:val="480"/>
          <w:marRight w:val="0"/>
          <w:marTop w:val="0"/>
          <w:marBottom w:val="0"/>
          <w:divBdr>
            <w:top w:val="none" w:sz="0" w:space="0" w:color="auto"/>
            <w:left w:val="none" w:sz="0" w:space="0" w:color="auto"/>
            <w:bottom w:val="none" w:sz="0" w:space="0" w:color="auto"/>
            <w:right w:val="none" w:sz="0" w:space="0" w:color="auto"/>
          </w:divBdr>
        </w:div>
        <w:div w:id="737442237">
          <w:marLeft w:val="480"/>
          <w:marRight w:val="0"/>
          <w:marTop w:val="0"/>
          <w:marBottom w:val="0"/>
          <w:divBdr>
            <w:top w:val="none" w:sz="0" w:space="0" w:color="auto"/>
            <w:left w:val="none" w:sz="0" w:space="0" w:color="auto"/>
            <w:bottom w:val="none" w:sz="0" w:space="0" w:color="auto"/>
            <w:right w:val="none" w:sz="0" w:space="0" w:color="auto"/>
          </w:divBdr>
        </w:div>
        <w:div w:id="1932198666">
          <w:marLeft w:val="480"/>
          <w:marRight w:val="0"/>
          <w:marTop w:val="0"/>
          <w:marBottom w:val="0"/>
          <w:divBdr>
            <w:top w:val="none" w:sz="0" w:space="0" w:color="auto"/>
            <w:left w:val="none" w:sz="0" w:space="0" w:color="auto"/>
            <w:bottom w:val="none" w:sz="0" w:space="0" w:color="auto"/>
            <w:right w:val="none" w:sz="0" w:space="0" w:color="auto"/>
          </w:divBdr>
        </w:div>
        <w:div w:id="665281912">
          <w:marLeft w:val="480"/>
          <w:marRight w:val="0"/>
          <w:marTop w:val="0"/>
          <w:marBottom w:val="0"/>
          <w:divBdr>
            <w:top w:val="none" w:sz="0" w:space="0" w:color="auto"/>
            <w:left w:val="none" w:sz="0" w:space="0" w:color="auto"/>
            <w:bottom w:val="none" w:sz="0" w:space="0" w:color="auto"/>
            <w:right w:val="none" w:sz="0" w:space="0" w:color="auto"/>
          </w:divBdr>
        </w:div>
        <w:div w:id="1430586702">
          <w:marLeft w:val="480"/>
          <w:marRight w:val="0"/>
          <w:marTop w:val="0"/>
          <w:marBottom w:val="0"/>
          <w:divBdr>
            <w:top w:val="none" w:sz="0" w:space="0" w:color="auto"/>
            <w:left w:val="none" w:sz="0" w:space="0" w:color="auto"/>
            <w:bottom w:val="none" w:sz="0" w:space="0" w:color="auto"/>
            <w:right w:val="none" w:sz="0" w:space="0" w:color="auto"/>
          </w:divBdr>
        </w:div>
        <w:div w:id="449327052">
          <w:marLeft w:val="480"/>
          <w:marRight w:val="0"/>
          <w:marTop w:val="0"/>
          <w:marBottom w:val="0"/>
          <w:divBdr>
            <w:top w:val="none" w:sz="0" w:space="0" w:color="auto"/>
            <w:left w:val="none" w:sz="0" w:space="0" w:color="auto"/>
            <w:bottom w:val="none" w:sz="0" w:space="0" w:color="auto"/>
            <w:right w:val="none" w:sz="0" w:space="0" w:color="auto"/>
          </w:divBdr>
        </w:div>
        <w:div w:id="901527455">
          <w:marLeft w:val="480"/>
          <w:marRight w:val="0"/>
          <w:marTop w:val="0"/>
          <w:marBottom w:val="0"/>
          <w:divBdr>
            <w:top w:val="none" w:sz="0" w:space="0" w:color="auto"/>
            <w:left w:val="none" w:sz="0" w:space="0" w:color="auto"/>
            <w:bottom w:val="none" w:sz="0" w:space="0" w:color="auto"/>
            <w:right w:val="none" w:sz="0" w:space="0" w:color="auto"/>
          </w:divBdr>
        </w:div>
        <w:div w:id="1480802352">
          <w:marLeft w:val="480"/>
          <w:marRight w:val="0"/>
          <w:marTop w:val="0"/>
          <w:marBottom w:val="0"/>
          <w:divBdr>
            <w:top w:val="none" w:sz="0" w:space="0" w:color="auto"/>
            <w:left w:val="none" w:sz="0" w:space="0" w:color="auto"/>
            <w:bottom w:val="none" w:sz="0" w:space="0" w:color="auto"/>
            <w:right w:val="none" w:sz="0" w:space="0" w:color="auto"/>
          </w:divBdr>
        </w:div>
        <w:div w:id="254095265">
          <w:marLeft w:val="480"/>
          <w:marRight w:val="0"/>
          <w:marTop w:val="0"/>
          <w:marBottom w:val="0"/>
          <w:divBdr>
            <w:top w:val="none" w:sz="0" w:space="0" w:color="auto"/>
            <w:left w:val="none" w:sz="0" w:space="0" w:color="auto"/>
            <w:bottom w:val="none" w:sz="0" w:space="0" w:color="auto"/>
            <w:right w:val="none" w:sz="0" w:space="0" w:color="auto"/>
          </w:divBdr>
        </w:div>
        <w:div w:id="1198659316">
          <w:marLeft w:val="480"/>
          <w:marRight w:val="0"/>
          <w:marTop w:val="0"/>
          <w:marBottom w:val="0"/>
          <w:divBdr>
            <w:top w:val="none" w:sz="0" w:space="0" w:color="auto"/>
            <w:left w:val="none" w:sz="0" w:space="0" w:color="auto"/>
            <w:bottom w:val="none" w:sz="0" w:space="0" w:color="auto"/>
            <w:right w:val="none" w:sz="0" w:space="0" w:color="auto"/>
          </w:divBdr>
        </w:div>
        <w:div w:id="318923787">
          <w:marLeft w:val="480"/>
          <w:marRight w:val="0"/>
          <w:marTop w:val="0"/>
          <w:marBottom w:val="0"/>
          <w:divBdr>
            <w:top w:val="none" w:sz="0" w:space="0" w:color="auto"/>
            <w:left w:val="none" w:sz="0" w:space="0" w:color="auto"/>
            <w:bottom w:val="none" w:sz="0" w:space="0" w:color="auto"/>
            <w:right w:val="none" w:sz="0" w:space="0" w:color="auto"/>
          </w:divBdr>
        </w:div>
        <w:div w:id="279654707">
          <w:marLeft w:val="480"/>
          <w:marRight w:val="0"/>
          <w:marTop w:val="0"/>
          <w:marBottom w:val="0"/>
          <w:divBdr>
            <w:top w:val="none" w:sz="0" w:space="0" w:color="auto"/>
            <w:left w:val="none" w:sz="0" w:space="0" w:color="auto"/>
            <w:bottom w:val="none" w:sz="0" w:space="0" w:color="auto"/>
            <w:right w:val="none" w:sz="0" w:space="0" w:color="auto"/>
          </w:divBdr>
        </w:div>
        <w:div w:id="125898527">
          <w:marLeft w:val="480"/>
          <w:marRight w:val="0"/>
          <w:marTop w:val="0"/>
          <w:marBottom w:val="0"/>
          <w:divBdr>
            <w:top w:val="none" w:sz="0" w:space="0" w:color="auto"/>
            <w:left w:val="none" w:sz="0" w:space="0" w:color="auto"/>
            <w:bottom w:val="none" w:sz="0" w:space="0" w:color="auto"/>
            <w:right w:val="none" w:sz="0" w:space="0" w:color="auto"/>
          </w:divBdr>
        </w:div>
        <w:div w:id="633485163">
          <w:marLeft w:val="480"/>
          <w:marRight w:val="0"/>
          <w:marTop w:val="0"/>
          <w:marBottom w:val="0"/>
          <w:divBdr>
            <w:top w:val="none" w:sz="0" w:space="0" w:color="auto"/>
            <w:left w:val="none" w:sz="0" w:space="0" w:color="auto"/>
            <w:bottom w:val="none" w:sz="0" w:space="0" w:color="auto"/>
            <w:right w:val="none" w:sz="0" w:space="0" w:color="auto"/>
          </w:divBdr>
        </w:div>
        <w:div w:id="725836225">
          <w:marLeft w:val="480"/>
          <w:marRight w:val="0"/>
          <w:marTop w:val="0"/>
          <w:marBottom w:val="0"/>
          <w:divBdr>
            <w:top w:val="none" w:sz="0" w:space="0" w:color="auto"/>
            <w:left w:val="none" w:sz="0" w:space="0" w:color="auto"/>
            <w:bottom w:val="none" w:sz="0" w:space="0" w:color="auto"/>
            <w:right w:val="none" w:sz="0" w:space="0" w:color="auto"/>
          </w:divBdr>
        </w:div>
        <w:div w:id="1302885882">
          <w:marLeft w:val="480"/>
          <w:marRight w:val="0"/>
          <w:marTop w:val="0"/>
          <w:marBottom w:val="0"/>
          <w:divBdr>
            <w:top w:val="none" w:sz="0" w:space="0" w:color="auto"/>
            <w:left w:val="none" w:sz="0" w:space="0" w:color="auto"/>
            <w:bottom w:val="none" w:sz="0" w:space="0" w:color="auto"/>
            <w:right w:val="none" w:sz="0" w:space="0" w:color="auto"/>
          </w:divBdr>
        </w:div>
        <w:div w:id="438528955">
          <w:marLeft w:val="480"/>
          <w:marRight w:val="0"/>
          <w:marTop w:val="0"/>
          <w:marBottom w:val="0"/>
          <w:divBdr>
            <w:top w:val="none" w:sz="0" w:space="0" w:color="auto"/>
            <w:left w:val="none" w:sz="0" w:space="0" w:color="auto"/>
            <w:bottom w:val="none" w:sz="0" w:space="0" w:color="auto"/>
            <w:right w:val="none" w:sz="0" w:space="0" w:color="auto"/>
          </w:divBdr>
        </w:div>
        <w:div w:id="449204104">
          <w:marLeft w:val="480"/>
          <w:marRight w:val="0"/>
          <w:marTop w:val="0"/>
          <w:marBottom w:val="0"/>
          <w:divBdr>
            <w:top w:val="none" w:sz="0" w:space="0" w:color="auto"/>
            <w:left w:val="none" w:sz="0" w:space="0" w:color="auto"/>
            <w:bottom w:val="none" w:sz="0" w:space="0" w:color="auto"/>
            <w:right w:val="none" w:sz="0" w:space="0" w:color="auto"/>
          </w:divBdr>
        </w:div>
        <w:div w:id="1020089083">
          <w:marLeft w:val="480"/>
          <w:marRight w:val="0"/>
          <w:marTop w:val="0"/>
          <w:marBottom w:val="0"/>
          <w:divBdr>
            <w:top w:val="none" w:sz="0" w:space="0" w:color="auto"/>
            <w:left w:val="none" w:sz="0" w:space="0" w:color="auto"/>
            <w:bottom w:val="none" w:sz="0" w:space="0" w:color="auto"/>
            <w:right w:val="none" w:sz="0" w:space="0" w:color="auto"/>
          </w:divBdr>
        </w:div>
        <w:div w:id="309557178">
          <w:marLeft w:val="480"/>
          <w:marRight w:val="0"/>
          <w:marTop w:val="0"/>
          <w:marBottom w:val="0"/>
          <w:divBdr>
            <w:top w:val="none" w:sz="0" w:space="0" w:color="auto"/>
            <w:left w:val="none" w:sz="0" w:space="0" w:color="auto"/>
            <w:bottom w:val="none" w:sz="0" w:space="0" w:color="auto"/>
            <w:right w:val="none" w:sz="0" w:space="0" w:color="auto"/>
          </w:divBdr>
        </w:div>
        <w:div w:id="1447237517">
          <w:marLeft w:val="480"/>
          <w:marRight w:val="0"/>
          <w:marTop w:val="0"/>
          <w:marBottom w:val="0"/>
          <w:divBdr>
            <w:top w:val="none" w:sz="0" w:space="0" w:color="auto"/>
            <w:left w:val="none" w:sz="0" w:space="0" w:color="auto"/>
            <w:bottom w:val="none" w:sz="0" w:space="0" w:color="auto"/>
            <w:right w:val="none" w:sz="0" w:space="0" w:color="auto"/>
          </w:divBdr>
        </w:div>
        <w:div w:id="52511454">
          <w:marLeft w:val="480"/>
          <w:marRight w:val="0"/>
          <w:marTop w:val="0"/>
          <w:marBottom w:val="0"/>
          <w:divBdr>
            <w:top w:val="none" w:sz="0" w:space="0" w:color="auto"/>
            <w:left w:val="none" w:sz="0" w:space="0" w:color="auto"/>
            <w:bottom w:val="none" w:sz="0" w:space="0" w:color="auto"/>
            <w:right w:val="none" w:sz="0" w:space="0" w:color="auto"/>
          </w:divBdr>
        </w:div>
        <w:div w:id="1703483371">
          <w:marLeft w:val="480"/>
          <w:marRight w:val="0"/>
          <w:marTop w:val="0"/>
          <w:marBottom w:val="0"/>
          <w:divBdr>
            <w:top w:val="none" w:sz="0" w:space="0" w:color="auto"/>
            <w:left w:val="none" w:sz="0" w:space="0" w:color="auto"/>
            <w:bottom w:val="none" w:sz="0" w:space="0" w:color="auto"/>
            <w:right w:val="none" w:sz="0" w:space="0" w:color="auto"/>
          </w:divBdr>
        </w:div>
        <w:div w:id="599988758">
          <w:marLeft w:val="480"/>
          <w:marRight w:val="0"/>
          <w:marTop w:val="0"/>
          <w:marBottom w:val="0"/>
          <w:divBdr>
            <w:top w:val="none" w:sz="0" w:space="0" w:color="auto"/>
            <w:left w:val="none" w:sz="0" w:space="0" w:color="auto"/>
            <w:bottom w:val="none" w:sz="0" w:space="0" w:color="auto"/>
            <w:right w:val="none" w:sz="0" w:space="0" w:color="auto"/>
          </w:divBdr>
        </w:div>
        <w:div w:id="1536111841">
          <w:marLeft w:val="480"/>
          <w:marRight w:val="0"/>
          <w:marTop w:val="0"/>
          <w:marBottom w:val="0"/>
          <w:divBdr>
            <w:top w:val="none" w:sz="0" w:space="0" w:color="auto"/>
            <w:left w:val="none" w:sz="0" w:space="0" w:color="auto"/>
            <w:bottom w:val="none" w:sz="0" w:space="0" w:color="auto"/>
            <w:right w:val="none" w:sz="0" w:space="0" w:color="auto"/>
          </w:divBdr>
        </w:div>
        <w:div w:id="1094592596">
          <w:marLeft w:val="480"/>
          <w:marRight w:val="0"/>
          <w:marTop w:val="0"/>
          <w:marBottom w:val="0"/>
          <w:divBdr>
            <w:top w:val="none" w:sz="0" w:space="0" w:color="auto"/>
            <w:left w:val="none" w:sz="0" w:space="0" w:color="auto"/>
            <w:bottom w:val="none" w:sz="0" w:space="0" w:color="auto"/>
            <w:right w:val="none" w:sz="0" w:space="0" w:color="auto"/>
          </w:divBdr>
        </w:div>
        <w:div w:id="580216574">
          <w:marLeft w:val="480"/>
          <w:marRight w:val="0"/>
          <w:marTop w:val="0"/>
          <w:marBottom w:val="0"/>
          <w:divBdr>
            <w:top w:val="none" w:sz="0" w:space="0" w:color="auto"/>
            <w:left w:val="none" w:sz="0" w:space="0" w:color="auto"/>
            <w:bottom w:val="none" w:sz="0" w:space="0" w:color="auto"/>
            <w:right w:val="none" w:sz="0" w:space="0" w:color="auto"/>
          </w:divBdr>
        </w:div>
        <w:div w:id="979698993">
          <w:marLeft w:val="480"/>
          <w:marRight w:val="0"/>
          <w:marTop w:val="0"/>
          <w:marBottom w:val="0"/>
          <w:divBdr>
            <w:top w:val="none" w:sz="0" w:space="0" w:color="auto"/>
            <w:left w:val="none" w:sz="0" w:space="0" w:color="auto"/>
            <w:bottom w:val="none" w:sz="0" w:space="0" w:color="auto"/>
            <w:right w:val="none" w:sz="0" w:space="0" w:color="auto"/>
          </w:divBdr>
        </w:div>
        <w:div w:id="1161119939">
          <w:marLeft w:val="480"/>
          <w:marRight w:val="0"/>
          <w:marTop w:val="0"/>
          <w:marBottom w:val="0"/>
          <w:divBdr>
            <w:top w:val="none" w:sz="0" w:space="0" w:color="auto"/>
            <w:left w:val="none" w:sz="0" w:space="0" w:color="auto"/>
            <w:bottom w:val="none" w:sz="0" w:space="0" w:color="auto"/>
            <w:right w:val="none" w:sz="0" w:space="0" w:color="auto"/>
          </w:divBdr>
        </w:div>
        <w:div w:id="83769218">
          <w:marLeft w:val="480"/>
          <w:marRight w:val="0"/>
          <w:marTop w:val="0"/>
          <w:marBottom w:val="0"/>
          <w:divBdr>
            <w:top w:val="none" w:sz="0" w:space="0" w:color="auto"/>
            <w:left w:val="none" w:sz="0" w:space="0" w:color="auto"/>
            <w:bottom w:val="none" w:sz="0" w:space="0" w:color="auto"/>
            <w:right w:val="none" w:sz="0" w:space="0" w:color="auto"/>
          </w:divBdr>
        </w:div>
        <w:div w:id="422261937">
          <w:marLeft w:val="480"/>
          <w:marRight w:val="0"/>
          <w:marTop w:val="0"/>
          <w:marBottom w:val="0"/>
          <w:divBdr>
            <w:top w:val="none" w:sz="0" w:space="0" w:color="auto"/>
            <w:left w:val="none" w:sz="0" w:space="0" w:color="auto"/>
            <w:bottom w:val="none" w:sz="0" w:space="0" w:color="auto"/>
            <w:right w:val="none" w:sz="0" w:space="0" w:color="auto"/>
          </w:divBdr>
        </w:div>
        <w:div w:id="248470106">
          <w:marLeft w:val="480"/>
          <w:marRight w:val="0"/>
          <w:marTop w:val="0"/>
          <w:marBottom w:val="0"/>
          <w:divBdr>
            <w:top w:val="none" w:sz="0" w:space="0" w:color="auto"/>
            <w:left w:val="none" w:sz="0" w:space="0" w:color="auto"/>
            <w:bottom w:val="none" w:sz="0" w:space="0" w:color="auto"/>
            <w:right w:val="none" w:sz="0" w:space="0" w:color="auto"/>
          </w:divBdr>
        </w:div>
        <w:div w:id="1304118906">
          <w:marLeft w:val="480"/>
          <w:marRight w:val="0"/>
          <w:marTop w:val="0"/>
          <w:marBottom w:val="0"/>
          <w:divBdr>
            <w:top w:val="none" w:sz="0" w:space="0" w:color="auto"/>
            <w:left w:val="none" w:sz="0" w:space="0" w:color="auto"/>
            <w:bottom w:val="none" w:sz="0" w:space="0" w:color="auto"/>
            <w:right w:val="none" w:sz="0" w:space="0" w:color="auto"/>
          </w:divBdr>
        </w:div>
        <w:div w:id="1105080431">
          <w:marLeft w:val="480"/>
          <w:marRight w:val="0"/>
          <w:marTop w:val="0"/>
          <w:marBottom w:val="0"/>
          <w:divBdr>
            <w:top w:val="none" w:sz="0" w:space="0" w:color="auto"/>
            <w:left w:val="none" w:sz="0" w:space="0" w:color="auto"/>
            <w:bottom w:val="none" w:sz="0" w:space="0" w:color="auto"/>
            <w:right w:val="none" w:sz="0" w:space="0" w:color="auto"/>
          </w:divBdr>
        </w:div>
        <w:div w:id="768156143">
          <w:marLeft w:val="480"/>
          <w:marRight w:val="0"/>
          <w:marTop w:val="0"/>
          <w:marBottom w:val="0"/>
          <w:divBdr>
            <w:top w:val="none" w:sz="0" w:space="0" w:color="auto"/>
            <w:left w:val="none" w:sz="0" w:space="0" w:color="auto"/>
            <w:bottom w:val="none" w:sz="0" w:space="0" w:color="auto"/>
            <w:right w:val="none" w:sz="0" w:space="0" w:color="auto"/>
          </w:divBdr>
        </w:div>
        <w:div w:id="1575819959">
          <w:marLeft w:val="480"/>
          <w:marRight w:val="0"/>
          <w:marTop w:val="0"/>
          <w:marBottom w:val="0"/>
          <w:divBdr>
            <w:top w:val="none" w:sz="0" w:space="0" w:color="auto"/>
            <w:left w:val="none" w:sz="0" w:space="0" w:color="auto"/>
            <w:bottom w:val="none" w:sz="0" w:space="0" w:color="auto"/>
            <w:right w:val="none" w:sz="0" w:space="0" w:color="auto"/>
          </w:divBdr>
        </w:div>
        <w:div w:id="2072776019">
          <w:marLeft w:val="480"/>
          <w:marRight w:val="0"/>
          <w:marTop w:val="0"/>
          <w:marBottom w:val="0"/>
          <w:divBdr>
            <w:top w:val="none" w:sz="0" w:space="0" w:color="auto"/>
            <w:left w:val="none" w:sz="0" w:space="0" w:color="auto"/>
            <w:bottom w:val="none" w:sz="0" w:space="0" w:color="auto"/>
            <w:right w:val="none" w:sz="0" w:space="0" w:color="auto"/>
          </w:divBdr>
        </w:div>
      </w:divsChild>
    </w:div>
    <w:div w:id="656767794">
      <w:bodyDiv w:val="1"/>
      <w:marLeft w:val="0"/>
      <w:marRight w:val="0"/>
      <w:marTop w:val="0"/>
      <w:marBottom w:val="0"/>
      <w:divBdr>
        <w:top w:val="none" w:sz="0" w:space="0" w:color="auto"/>
        <w:left w:val="none" w:sz="0" w:space="0" w:color="auto"/>
        <w:bottom w:val="none" w:sz="0" w:space="0" w:color="auto"/>
        <w:right w:val="none" w:sz="0" w:space="0" w:color="auto"/>
      </w:divBdr>
    </w:div>
    <w:div w:id="657077817">
      <w:bodyDiv w:val="1"/>
      <w:marLeft w:val="0"/>
      <w:marRight w:val="0"/>
      <w:marTop w:val="0"/>
      <w:marBottom w:val="0"/>
      <w:divBdr>
        <w:top w:val="none" w:sz="0" w:space="0" w:color="auto"/>
        <w:left w:val="none" w:sz="0" w:space="0" w:color="auto"/>
        <w:bottom w:val="none" w:sz="0" w:space="0" w:color="auto"/>
        <w:right w:val="none" w:sz="0" w:space="0" w:color="auto"/>
      </w:divBdr>
    </w:div>
    <w:div w:id="657420787">
      <w:bodyDiv w:val="1"/>
      <w:marLeft w:val="0"/>
      <w:marRight w:val="0"/>
      <w:marTop w:val="0"/>
      <w:marBottom w:val="0"/>
      <w:divBdr>
        <w:top w:val="none" w:sz="0" w:space="0" w:color="auto"/>
        <w:left w:val="none" w:sz="0" w:space="0" w:color="auto"/>
        <w:bottom w:val="none" w:sz="0" w:space="0" w:color="auto"/>
        <w:right w:val="none" w:sz="0" w:space="0" w:color="auto"/>
      </w:divBdr>
    </w:div>
    <w:div w:id="657540595">
      <w:bodyDiv w:val="1"/>
      <w:marLeft w:val="0"/>
      <w:marRight w:val="0"/>
      <w:marTop w:val="0"/>
      <w:marBottom w:val="0"/>
      <w:divBdr>
        <w:top w:val="none" w:sz="0" w:space="0" w:color="auto"/>
        <w:left w:val="none" w:sz="0" w:space="0" w:color="auto"/>
        <w:bottom w:val="none" w:sz="0" w:space="0" w:color="auto"/>
        <w:right w:val="none" w:sz="0" w:space="0" w:color="auto"/>
      </w:divBdr>
    </w:div>
    <w:div w:id="658113869">
      <w:bodyDiv w:val="1"/>
      <w:marLeft w:val="0"/>
      <w:marRight w:val="0"/>
      <w:marTop w:val="0"/>
      <w:marBottom w:val="0"/>
      <w:divBdr>
        <w:top w:val="none" w:sz="0" w:space="0" w:color="auto"/>
        <w:left w:val="none" w:sz="0" w:space="0" w:color="auto"/>
        <w:bottom w:val="none" w:sz="0" w:space="0" w:color="auto"/>
        <w:right w:val="none" w:sz="0" w:space="0" w:color="auto"/>
      </w:divBdr>
    </w:div>
    <w:div w:id="660238314">
      <w:bodyDiv w:val="1"/>
      <w:marLeft w:val="0"/>
      <w:marRight w:val="0"/>
      <w:marTop w:val="0"/>
      <w:marBottom w:val="0"/>
      <w:divBdr>
        <w:top w:val="none" w:sz="0" w:space="0" w:color="auto"/>
        <w:left w:val="none" w:sz="0" w:space="0" w:color="auto"/>
        <w:bottom w:val="none" w:sz="0" w:space="0" w:color="auto"/>
        <w:right w:val="none" w:sz="0" w:space="0" w:color="auto"/>
      </w:divBdr>
      <w:divsChild>
        <w:div w:id="740447029">
          <w:marLeft w:val="0"/>
          <w:marRight w:val="0"/>
          <w:marTop w:val="0"/>
          <w:marBottom w:val="0"/>
          <w:divBdr>
            <w:top w:val="none" w:sz="0" w:space="0" w:color="auto"/>
            <w:left w:val="none" w:sz="0" w:space="0" w:color="auto"/>
            <w:bottom w:val="none" w:sz="0" w:space="0" w:color="auto"/>
            <w:right w:val="none" w:sz="0" w:space="0" w:color="auto"/>
          </w:divBdr>
        </w:div>
      </w:divsChild>
    </w:div>
    <w:div w:id="660354389">
      <w:bodyDiv w:val="1"/>
      <w:marLeft w:val="0"/>
      <w:marRight w:val="0"/>
      <w:marTop w:val="0"/>
      <w:marBottom w:val="0"/>
      <w:divBdr>
        <w:top w:val="none" w:sz="0" w:space="0" w:color="auto"/>
        <w:left w:val="none" w:sz="0" w:space="0" w:color="auto"/>
        <w:bottom w:val="none" w:sz="0" w:space="0" w:color="auto"/>
        <w:right w:val="none" w:sz="0" w:space="0" w:color="auto"/>
      </w:divBdr>
    </w:div>
    <w:div w:id="661662026">
      <w:bodyDiv w:val="1"/>
      <w:marLeft w:val="0"/>
      <w:marRight w:val="0"/>
      <w:marTop w:val="0"/>
      <w:marBottom w:val="0"/>
      <w:divBdr>
        <w:top w:val="none" w:sz="0" w:space="0" w:color="auto"/>
        <w:left w:val="none" w:sz="0" w:space="0" w:color="auto"/>
        <w:bottom w:val="none" w:sz="0" w:space="0" w:color="auto"/>
        <w:right w:val="none" w:sz="0" w:space="0" w:color="auto"/>
      </w:divBdr>
    </w:div>
    <w:div w:id="661861024">
      <w:bodyDiv w:val="1"/>
      <w:marLeft w:val="0"/>
      <w:marRight w:val="0"/>
      <w:marTop w:val="0"/>
      <w:marBottom w:val="0"/>
      <w:divBdr>
        <w:top w:val="none" w:sz="0" w:space="0" w:color="auto"/>
        <w:left w:val="none" w:sz="0" w:space="0" w:color="auto"/>
        <w:bottom w:val="none" w:sz="0" w:space="0" w:color="auto"/>
        <w:right w:val="none" w:sz="0" w:space="0" w:color="auto"/>
      </w:divBdr>
    </w:div>
    <w:div w:id="663318803">
      <w:bodyDiv w:val="1"/>
      <w:marLeft w:val="0"/>
      <w:marRight w:val="0"/>
      <w:marTop w:val="0"/>
      <w:marBottom w:val="0"/>
      <w:divBdr>
        <w:top w:val="none" w:sz="0" w:space="0" w:color="auto"/>
        <w:left w:val="none" w:sz="0" w:space="0" w:color="auto"/>
        <w:bottom w:val="none" w:sz="0" w:space="0" w:color="auto"/>
        <w:right w:val="none" w:sz="0" w:space="0" w:color="auto"/>
      </w:divBdr>
    </w:div>
    <w:div w:id="663632755">
      <w:bodyDiv w:val="1"/>
      <w:marLeft w:val="0"/>
      <w:marRight w:val="0"/>
      <w:marTop w:val="0"/>
      <w:marBottom w:val="0"/>
      <w:divBdr>
        <w:top w:val="none" w:sz="0" w:space="0" w:color="auto"/>
        <w:left w:val="none" w:sz="0" w:space="0" w:color="auto"/>
        <w:bottom w:val="none" w:sz="0" w:space="0" w:color="auto"/>
        <w:right w:val="none" w:sz="0" w:space="0" w:color="auto"/>
      </w:divBdr>
    </w:div>
    <w:div w:id="663778896">
      <w:bodyDiv w:val="1"/>
      <w:marLeft w:val="0"/>
      <w:marRight w:val="0"/>
      <w:marTop w:val="0"/>
      <w:marBottom w:val="0"/>
      <w:divBdr>
        <w:top w:val="none" w:sz="0" w:space="0" w:color="auto"/>
        <w:left w:val="none" w:sz="0" w:space="0" w:color="auto"/>
        <w:bottom w:val="none" w:sz="0" w:space="0" w:color="auto"/>
        <w:right w:val="none" w:sz="0" w:space="0" w:color="auto"/>
      </w:divBdr>
    </w:div>
    <w:div w:id="664012931">
      <w:bodyDiv w:val="1"/>
      <w:marLeft w:val="0"/>
      <w:marRight w:val="0"/>
      <w:marTop w:val="0"/>
      <w:marBottom w:val="0"/>
      <w:divBdr>
        <w:top w:val="none" w:sz="0" w:space="0" w:color="auto"/>
        <w:left w:val="none" w:sz="0" w:space="0" w:color="auto"/>
        <w:bottom w:val="none" w:sz="0" w:space="0" w:color="auto"/>
        <w:right w:val="none" w:sz="0" w:space="0" w:color="auto"/>
      </w:divBdr>
    </w:div>
    <w:div w:id="664095087">
      <w:bodyDiv w:val="1"/>
      <w:marLeft w:val="0"/>
      <w:marRight w:val="0"/>
      <w:marTop w:val="0"/>
      <w:marBottom w:val="0"/>
      <w:divBdr>
        <w:top w:val="none" w:sz="0" w:space="0" w:color="auto"/>
        <w:left w:val="none" w:sz="0" w:space="0" w:color="auto"/>
        <w:bottom w:val="none" w:sz="0" w:space="0" w:color="auto"/>
        <w:right w:val="none" w:sz="0" w:space="0" w:color="auto"/>
      </w:divBdr>
    </w:div>
    <w:div w:id="664476786">
      <w:bodyDiv w:val="1"/>
      <w:marLeft w:val="0"/>
      <w:marRight w:val="0"/>
      <w:marTop w:val="0"/>
      <w:marBottom w:val="0"/>
      <w:divBdr>
        <w:top w:val="none" w:sz="0" w:space="0" w:color="auto"/>
        <w:left w:val="none" w:sz="0" w:space="0" w:color="auto"/>
        <w:bottom w:val="none" w:sz="0" w:space="0" w:color="auto"/>
        <w:right w:val="none" w:sz="0" w:space="0" w:color="auto"/>
      </w:divBdr>
    </w:div>
    <w:div w:id="664746559">
      <w:bodyDiv w:val="1"/>
      <w:marLeft w:val="0"/>
      <w:marRight w:val="0"/>
      <w:marTop w:val="0"/>
      <w:marBottom w:val="0"/>
      <w:divBdr>
        <w:top w:val="none" w:sz="0" w:space="0" w:color="auto"/>
        <w:left w:val="none" w:sz="0" w:space="0" w:color="auto"/>
        <w:bottom w:val="none" w:sz="0" w:space="0" w:color="auto"/>
        <w:right w:val="none" w:sz="0" w:space="0" w:color="auto"/>
      </w:divBdr>
    </w:div>
    <w:div w:id="666640518">
      <w:bodyDiv w:val="1"/>
      <w:marLeft w:val="0"/>
      <w:marRight w:val="0"/>
      <w:marTop w:val="0"/>
      <w:marBottom w:val="0"/>
      <w:divBdr>
        <w:top w:val="none" w:sz="0" w:space="0" w:color="auto"/>
        <w:left w:val="none" w:sz="0" w:space="0" w:color="auto"/>
        <w:bottom w:val="none" w:sz="0" w:space="0" w:color="auto"/>
        <w:right w:val="none" w:sz="0" w:space="0" w:color="auto"/>
      </w:divBdr>
    </w:div>
    <w:div w:id="666714708">
      <w:bodyDiv w:val="1"/>
      <w:marLeft w:val="0"/>
      <w:marRight w:val="0"/>
      <w:marTop w:val="0"/>
      <w:marBottom w:val="0"/>
      <w:divBdr>
        <w:top w:val="none" w:sz="0" w:space="0" w:color="auto"/>
        <w:left w:val="none" w:sz="0" w:space="0" w:color="auto"/>
        <w:bottom w:val="none" w:sz="0" w:space="0" w:color="auto"/>
        <w:right w:val="none" w:sz="0" w:space="0" w:color="auto"/>
      </w:divBdr>
    </w:div>
    <w:div w:id="666977249">
      <w:bodyDiv w:val="1"/>
      <w:marLeft w:val="0"/>
      <w:marRight w:val="0"/>
      <w:marTop w:val="0"/>
      <w:marBottom w:val="0"/>
      <w:divBdr>
        <w:top w:val="none" w:sz="0" w:space="0" w:color="auto"/>
        <w:left w:val="none" w:sz="0" w:space="0" w:color="auto"/>
        <w:bottom w:val="none" w:sz="0" w:space="0" w:color="auto"/>
        <w:right w:val="none" w:sz="0" w:space="0" w:color="auto"/>
      </w:divBdr>
    </w:div>
    <w:div w:id="667446803">
      <w:bodyDiv w:val="1"/>
      <w:marLeft w:val="0"/>
      <w:marRight w:val="0"/>
      <w:marTop w:val="0"/>
      <w:marBottom w:val="0"/>
      <w:divBdr>
        <w:top w:val="none" w:sz="0" w:space="0" w:color="auto"/>
        <w:left w:val="none" w:sz="0" w:space="0" w:color="auto"/>
        <w:bottom w:val="none" w:sz="0" w:space="0" w:color="auto"/>
        <w:right w:val="none" w:sz="0" w:space="0" w:color="auto"/>
      </w:divBdr>
    </w:div>
    <w:div w:id="668754134">
      <w:bodyDiv w:val="1"/>
      <w:marLeft w:val="0"/>
      <w:marRight w:val="0"/>
      <w:marTop w:val="0"/>
      <w:marBottom w:val="0"/>
      <w:divBdr>
        <w:top w:val="none" w:sz="0" w:space="0" w:color="auto"/>
        <w:left w:val="none" w:sz="0" w:space="0" w:color="auto"/>
        <w:bottom w:val="none" w:sz="0" w:space="0" w:color="auto"/>
        <w:right w:val="none" w:sz="0" w:space="0" w:color="auto"/>
      </w:divBdr>
    </w:div>
    <w:div w:id="668948038">
      <w:bodyDiv w:val="1"/>
      <w:marLeft w:val="0"/>
      <w:marRight w:val="0"/>
      <w:marTop w:val="0"/>
      <w:marBottom w:val="0"/>
      <w:divBdr>
        <w:top w:val="none" w:sz="0" w:space="0" w:color="auto"/>
        <w:left w:val="none" w:sz="0" w:space="0" w:color="auto"/>
        <w:bottom w:val="none" w:sz="0" w:space="0" w:color="auto"/>
        <w:right w:val="none" w:sz="0" w:space="0" w:color="auto"/>
      </w:divBdr>
    </w:div>
    <w:div w:id="669720022">
      <w:bodyDiv w:val="1"/>
      <w:marLeft w:val="0"/>
      <w:marRight w:val="0"/>
      <w:marTop w:val="0"/>
      <w:marBottom w:val="0"/>
      <w:divBdr>
        <w:top w:val="none" w:sz="0" w:space="0" w:color="auto"/>
        <w:left w:val="none" w:sz="0" w:space="0" w:color="auto"/>
        <w:bottom w:val="none" w:sz="0" w:space="0" w:color="auto"/>
        <w:right w:val="none" w:sz="0" w:space="0" w:color="auto"/>
      </w:divBdr>
    </w:div>
    <w:div w:id="669794433">
      <w:bodyDiv w:val="1"/>
      <w:marLeft w:val="0"/>
      <w:marRight w:val="0"/>
      <w:marTop w:val="0"/>
      <w:marBottom w:val="0"/>
      <w:divBdr>
        <w:top w:val="none" w:sz="0" w:space="0" w:color="auto"/>
        <w:left w:val="none" w:sz="0" w:space="0" w:color="auto"/>
        <w:bottom w:val="none" w:sz="0" w:space="0" w:color="auto"/>
        <w:right w:val="none" w:sz="0" w:space="0" w:color="auto"/>
      </w:divBdr>
      <w:divsChild>
        <w:div w:id="934826800">
          <w:marLeft w:val="480"/>
          <w:marRight w:val="0"/>
          <w:marTop w:val="0"/>
          <w:marBottom w:val="0"/>
          <w:divBdr>
            <w:top w:val="none" w:sz="0" w:space="0" w:color="auto"/>
            <w:left w:val="none" w:sz="0" w:space="0" w:color="auto"/>
            <w:bottom w:val="none" w:sz="0" w:space="0" w:color="auto"/>
            <w:right w:val="none" w:sz="0" w:space="0" w:color="auto"/>
          </w:divBdr>
        </w:div>
        <w:div w:id="77100934">
          <w:marLeft w:val="480"/>
          <w:marRight w:val="0"/>
          <w:marTop w:val="0"/>
          <w:marBottom w:val="0"/>
          <w:divBdr>
            <w:top w:val="none" w:sz="0" w:space="0" w:color="auto"/>
            <w:left w:val="none" w:sz="0" w:space="0" w:color="auto"/>
            <w:bottom w:val="none" w:sz="0" w:space="0" w:color="auto"/>
            <w:right w:val="none" w:sz="0" w:space="0" w:color="auto"/>
          </w:divBdr>
        </w:div>
        <w:div w:id="2101561384">
          <w:marLeft w:val="480"/>
          <w:marRight w:val="0"/>
          <w:marTop w:val="0"/>
          <w:marBottom w:val="0"/>
          <w:divBdr>
            <w:top w:val="none" w:sz="0" w:space="0" w:color="auto"/>
            <w:left w:val="none" w:sz="0" w:space="0" w:color="auto"/>
            <w:bottom w:val="none" w:sz="0" w:space="0" w:color="auto"/>
            <w:right w:val="none" w:sz="0" w:space="0" w:color="auto"/>
          </w:divBdr>
        </w:div>
        <w:div w:id="1191917105">
          <w:marLeft w:val="480"/>
          <w:marRight w:val="0"/>
          <w:marTop w:val="0"/>
          <w:marBottom w:val="0"/>
          <w:divBdr>
            <w:top w:val="none" w:sz="0" w:space="0" w:color="auto"/>
            <w:left w:val="none" w:sz="0" w:space="0" w:color="auto"/>
            <w:bottom w:val="none" w:sz="0" w:space="0" w:color="auto"/>
            <w:right w:val="none" w:sz="0" w:space="0" w:color="auto"/>
          </w:divBdr>
        </w:div>
        <w:div w:id="298998388">
          <w:marLeft w:val="480"/>
          <w:marRight w:val="0"/>
          <w:marTop w:val="0"/>
          <w:marBottom w:val="0"/>
          <w:divBdr>
            <w:top w:val="none" w:sz="0" w:space="0" w:color="auto"/>
            <w:left w:val="none" w:sz="0" w:space="0" w:color="auto"/>
            <w:bottom w:val="none" w:sz="0" w:space="0" w:color="auto"/>
            <w:right w:val="none" w:sz="0" w:space="0" w:color="auto"/>
          </w:divBdr>
        </w:div>
        <w:div w:id="1043409437">
          <w:marLeft w:val="480"/>
          <w:marRight w:val="0"/>
          <w:marTop w:val="0"/>
          <w:marBottom w:val="0"/>
          <w:divBdr>
            <w:top w:val="none" w:sz="0" w:space="0" w:color="auto"/>
            <w:left w:val="none" w:sz="0" w:space="0" w:color="auto"/>
            <w:bottom w:val="none" w:sz="0" w:space="0" w:color="auto"/>
            <w:right w:val="none" w:sz="0" w:space="0" w:color="auto"/>
          </w:divBdr>
        </w:div>
        <w:div w:id="1107847812">
          <w:marLeft w:val="480"/>
          <w:marRight w:val="0"/>
          <w:marTop w:val="0"/>
          <w:marBottom w:val="0"/>
          <w:divBdr>
            <w:top w:val="none" w:sz="0" w:space="0" w:color="auto"/>
            <w:left w:val="none" w:sz="0" w:space="0" w:color="auto"/>
            <w:bottom w:val="none" w:sz="0" w:space="0" w:color="auto"/>
            <w:right w:val="none" w:sz="0" w:space="0" w:color="auto"/>
          </w:divBdr>
        </w:div>
        <w:div w:id="2040013142">
          <w:marLeft w:val="480"/>
          <w:marRight w:val="0"/>
          <w:marTop w:val="0"/>
          <w:marBottom w:val="0"/>
          <w:divBdr>
            <w:top w:val="none" w:sz="0" w:space="0" w:color="auto"/>
            <w:left w:val="none" w:sz="0" w:space="0" w:color="auto"/>
            <w:bottom w:val="none" w:sz="0" w:space="0" w:color="auto"/>
            <w:right w:val="none" w:sz="0" w:space="0" w:color="auto"/>
          </w:divBdr>
        </w:div>
        <w:div w:id="1945723214">
          <w:marLeft w:val="480"/>
          <w:marRight w:val="0"/>
          <w:marTop w:val="0"/>
          <w:marBottom w:val="0"/>
          <w:divBdr>
            <w:top w:val="none" w:sz="0" w:space="0" w:color="auto"/>
            <w:left w:val="none" w:sz="0" w:space="0" w:color="auto"/>
            <w:bottom w:val="none" w:sz="0" w:space="0" w:color="auto"/>
            <w:right w:val="none" w:sz="0" w:space="0" w:color="auto"/>
          </w:divBdr>
        </w:div>
        <w:div w:id="155269994">
          <w:marLeft w:val="480"/>
          <w:marRight w:val="0"/>
          <w:marTop w:val="0"/>
          <w:marBottom w:val="0"/>
          <w:divBdr>
            <w:top w:val="none" w:sz="0" w:space="0" w:color="auto"/>
            <w:left w:val="none" w:sz="0" w:space="0" w:color="auto"/>
            <w:bottom w:val="none" w:sz="0" w:space="0" w:color="auto"/>
            <w:right w:val="none" w:sz="0" w:space="0" w:color="auto"/>
          </w:divBdr>
        </w:div>
        <w:div w:id="1566065577">
          <w:marLeft w:val="480"/>
          <w:marRight w:val="0"/>
          <w:marTop w:val="0"/>
          <w:marBottom w:val="0"/>
          <w:divBdr>
            <w:top w:val="none" w:sz="0" w:space="0" w:color="auto"/>
            <w:left w:val="none" w:sz="0" w:space="0" w:color="auto"/>
            <w:bottom w:val="none" w:sz="0" w:space="0" w:color="auto"/>
            <w:right w:val="none" w:sz="0" w:space="0" w:color="auto"/>
          </w:divBdr>
        </w:div>
        <w:div w:id="1468282134">
          <w:marLeft w:val="480"/>
          <w:marRight w:val="0"/>
          <w:marTop w:val="0"/>
          <w:marBottom w:val="0"/>
          <w:divBdr>
            <w:top w:val="none" w:sz="0" w:space="0" w:color="auto"/>
            <w:left w:val="none" w:sz="0" w:space="0" w:color="auto"/>
            <w:bottom w:val="none" w:sz="0" w:space="0" w:color="auto"/>
            <w:right w:val="none" w:sz="0" w:space="0" w:color="auto"/>
          </w:divBdr>
        </w:div>
        <w:div w:id="466122501">
          <w:marLeft w:val="480"/>
          <w:marRight w:val="0"/>
          <w:marTop w:val="0"/>
          <w:marBottom w:val="0"/>
          <w:divBdr>
            <w:top w:val="none" w:sz="0" w:space="0" w:color="auto"/>
            <w:left w:val="none" w:sz="0" w:space="0" w:color="auto"/>
            <w:bottom w:val="none" w:sz="0" w:space="0" w:color="auto"/>
            <w:right w:val="none" w:sz="0" w:space="0" w:color="auto"/>
          </w:divBdr>
        </w:div>
        <w:div w:id="590940985">
          <w:marLeft w:val="480"/>
          <w:marRight w:val="0"/>
          <w:marTop w:val="0"/>
          <w:marBottom w:val="0"/>
          <w:divBdr>
            <w:top w:val="none" w:sz="0" w:space="0" w:color="auto"/>
            <w:left w:val="none" w:sz="0" w:space="0" w:color="auto"/>
            <w:bottom w:val="none" w:sz="0" w:space="0" w:color="auto"/>
            <w:right w:val="none" w:sz="0" w:space="0" w:color="auto"/>
          </w:divBdr>
        </w:div>
        <w:div w:id="516702186">
          <w:marLeft w:val="480"/>
          <w:marRight w:val="0"/>
          <w:marTop w:val="0"/>
          <w:marBottom w:val="0"/>
          <w:divBdr>
            <w:top w:val="none" w:sz="0" w:space="0" w:color="auto"/>
            <w:left w:val="none" w:sz="0" w:space="0" w:color="auto"/>
            <w:bottom w:val="none" w:sz="0" w:space="0" w:color="auto"/>
            <w:right w:val="none" w:sz="0" w:space="0" w:color="auto"/>
          </w:divBdr>
        </w:div>
        <w:div w:id="312638994">
          <w:marLeft w:val="480"/>
          <w:marRight w:val="0"/>
          <w:marTop w:val="0"/>
          <w:marBottom w:val="0"/>
          <w:divBdr>
            <w:top w:val="none" w:sz="0" w:space="0" w:color="auto"/>
            <w:left w:val="none" w:sz="0" w:space="0" w:color="auto"/>
            <w:bottom w:val="none" w:sz="0" w:space="0" w:color="auto"/>
            <w:right w:val="none" w:sz="0" w:space="0" w:color="auto"/>
          </w:divBdr>
        </w:div>
        <w:div w:id="897980006">
          <w:marLeft w:val="480"/>
          <w:marRight w:val="0"/>
          <w:marTop w:val="0"/>
          <w:marBottom w:val="0"/>
          <w:divBdr>
            <w:top w:val="none" w:sz="0" w:space="0" w:color="auto"/>
            <w:left w:val="none" w:sz="0" w:space="0" w:color="auto"/>
            <w:bottom w:val="none" w:sz="0" w:space="0" w:color="auto"/>
            <w:right w:val="none" w:sz="0" w:space="0" w:color="auto"/>
          </w:divBdr>
        </w:div>
        <w:div w:id="1209877070">
          <w:marLeft w:val="480"/>
          <w:marRight w:val="0"/>
          <w:marTop w:val="0"/>
          <w:marBottom w:val="0"/>
          <w:divBdr>
            <w:top w:val="none" w:sz="0" w:space="0" w:color="auto"/>
            <w:left w:val="none" w:sz="0" w:space="0" w:color="auto"/>
            <w:bottom w:val="none" w:sz="0" w:space="0" w:color="auto"/>
            <w:right w:val="none" w:sz="0" w:space="0" w:color="auto"/>
          </w:divBdr>
        </w:div>
        <w:div w:id="1337029716">
          <w:marLeft w:val="480"/>
          <w:marRight w:val="0"/>
          <w:marTop w:val="0"/>
          <w:marBottom w:val="0"/>
          <w:divBdr>
            <w:top w:val="none" w:sz="0" w:space="0" w:color="auto"/>
            <w:left w:val="none" w:sz="0" w:space="0" w:color="auto"/>
            <w:bottom w:val="none" w:sz="0" w:space="0" w:color="auto"/>
            <w:right w:val="none" w:sz="0" w:space="0" w:color="auto"/>
          </w:divBdr>
        </w:div>
        <w:div w:id="1675916619">
          <w:marLeft w:val="480"/>
          <w:marRight w:val="0"/>
          <w:marTop w:val="0"/>
          <w:marBottom w:val="0"/>
          <w:divBdr>
            <w:top w:val="none" w:sz="0" w:space="0" w:color="auto"/>
            <w:left w:val="none" w:sz="0" w:space="0" w:color="auto"/>
            <w:bottom w:val="none" w:sz="0" w:space="0" w:color="auto"/>
            <w:right w:val="none" w:sz="0" w:space="0" w:color="auto"/>
          </w:divBdr>
        </w:div>
        <w:div w:id="1482380795">
          <w:marLeft w:val="480"/>
          <w:marRight w:val="0"/>
          <w:marTop w:val="0"/>
          <w:marBottom w:val="0"/>
          <w:divBdr>
            <w:top w:val="none" w:sz="0" w:space="0" w:color="auto"/>
            <w:left w:val="none" w:sz="0" w:space="0" w:color="auto"/>
            <w:bottom w:val="none" w:sz="0" w:space="0" w:color="auto"/>
            <w:right w:val="none" w:sz="0" w:space="0" w:color="auto"/>
          </w:divBdr>
        </w:div>
        <w:div w:id="274951114">
          <w:marLeft w:val="480"/>
          <w:marRight w:val="0"/>
          <w:marTop w:val="0"/>
          <w:marBottom w:val="0"/>
          <w:divBdr>
            <w:top w:val="none" w:sz="0" w:space="0" w:color="auto"/>
            <w:left w:val="none" w:sz="0" w:space="0" w:color="auto"/>
            <w:bottom w:val="none" w:sz="0" w:space="0" w:color="auto"/>
            <w:right w:val="none" w:sz="0" w:space="0" w:color="auto"/>
          </w:divBdr>
        </w:div>
        <w:div w:id="1188327392">
          <w:marLeft w:val="480"/>
          <w:marRight w:val="0"/>
          <w:marTop w:val="0"/>
          <w:marBottom w:val="0"/>
          <w:divBdr>
            <w:top w:val="none" w:sz="0" w:space="0" w:color="auto"/>
            <w:left w:val="none" w:sz="0" w:space="0" w:color="auto"/>
            <w:bottom w:val="none" w:sz="0" w:space="0" w:color="auto"/>
            <w:right w:val="none" w:sz="0" w:space="0" w:color="auto"/>
          </w:divBdr>
        </w:div>
        <w:div w:id="413555015">
          <w:marLeft w:val="480"/>
          <w:marRight w:val="0"/>
          <w:marTop w:val="0"/>
          <w:marBottom w:val="0"/>
          <w:divBdr>
            <w:top w:val="none" w:sz="0" w:space="0" w:color="auto"/>
            <w:left w:val="none" w:sz="0" w:space="0" w:color="auto"/>
            <w:bottom w:val="none" w:sz="0" w:space="0" w:color="auto"/>
            <w:right w:val="none" w:sz="0" w:space="0" w:color="auto"/>
          </w:divBdr>
        </w:div>
        <w:div w:id="191693810">
          <w:marLeft w:val="480"/>
          <w:marRight w:val="0"/>
          <w:marTop w:val="0"/>
          <w:marBottom w:val="0"/>
          <w:divBdr>
            <w:top w:val="none" w:sz="0" w:space="0" w:color="auto"/>
            <w:left w:val="none" w:sz="0" w:space="0" w:color="auto"/>
            <w:bottom w:val="none" w:sz="0" w:space="0" w:color="auto"/>
            <w:right w:val="none" w:sz="0" w:space="0" w:color="auto"/>
          </w:divBdr>
        </w:div>
        <w:div w:id="1557283177">
          <w:marLeft w:val="480"/>
          <w:marRight w:val="0"/>
          <w:marTop w:val="0"/>
          <w:marBottom w:val="0"/>
          <w:divBdr>
            <w:top w:val="none" w:sz="0" w:space="0" w:color="auto"/>
            <w:left w:val="none" w:sz="0" w:space="0" w:color="auto"/>
            <w:bottom w:val="none" w:sz="0" w:space="0" w:color="auto"/>
            <w:right w:val="none" w:sz="0" w:space="0" w:color="auto"/>
          </w:divBdr>
        </w:div>
        <w:div w:id="1786657495">
          <w:marLeft w:val="480"/>
          <w:marRight w:val="0"/>
          <w:marTop w:val="0"/>
          <w:marBottom w:val="0"/>
          <w:divBdr>
            <w:top w:val="none" w:sz="0" w:space="0" w:color="auto"/>
            <w:left w:val="none" w:sz="0" w:space="0" w:color="auto"/>
            <w:bottom w:val="none" w:sz="0" w:space="0" w:color="auto"/>
            <w:right w:val="none" w:sz="0" w:space="0" w:color="auto"/>
          </w:divBdr>
        </w:div>
        <w:div w:id="1639187536">
          <w:marLeft w:val="480"/>
          <w:marRight w:val="0"/>
          <w:marTop w:val="0"/>
          <w:marBottom w:val="0"/>
          <w:divBdr>
            <w:top w:val="none" w:sz="0" w:space="0" w:color="auto"/>
            <w:left w:val="none" w:sz="0" w:space="0" w:color="auto"/>
            <w:bottom w:val="none" w:sz="0" w:space="0" w:color="auto"/>
            <w:right w:val="none" w:sz="0" w:space="0" w:color="auto"/>
          </w:divBdr>
        </w:div>
        <w:div w:id="2015376236">
          <w:marLeft w:val="480"/>
          <w:marRight w:val="0"/>
          <w:marTop w:val="0"/>
          <w:marBottom w:val="0"/>
          <w:divBdr>
            <w:top w:val="none" w:sz="0" w:space="0" w:color="auto"/>
            <w:left w:val="none" w:sz="0" w:space="0" w:color="auto"/>
            <w:bottom w:val="none" w:sz="0" w:space="0" w:color="auto"/>
            <w:right w:val="none" w:sz="0" w:space="0" w:color="auto"/>
          </w:divBdr>
        </w:div>
        <w:div w:id="1545677156">
          <w:marLeft w:val="480"/>
          <w:marRight w:val="0"/>
          <w:marTop w:val="0"/>
          <w:marBottom w:val="0"/>
          <w:divBdr>
            <w:top w:val="none" w:sz="0" w:space="0" w:color="auto"/>
            <w:left w:val="none" w:sz="0" w:space="0" w:color="auto"/>
            <w:bottom w:val="none" w:sz="0" w:space="0" w:color="auto"/>
            <w:right w:val="none" w:sz="0" w:space="0" w:color="auto"/>
          </w:divBdr>
        </w:div>
        <w:div w:id="1973778768">
          <w:marLeft w:val="480"/>
          <w:marRight w:val="0"/>
          <w:marTop w:val="0"/>
          <w:marBottom w:val="0"/>
          <w:divBdr>
            <w:top w:val="none" w:sz="0" w:space="0" w:color="auto"/>
            <w:left w:val="none" w:sz="0" w:space="0" w:color="auto"/>
            <w:bottom w:val="none" w:sz="0" w:space="0" w:color="auto"/>
            <w:right w:val="none" w:sz="0" w:space="0" w:color="auto"/>
          </w:divBdr>
        </w:div>
        <w:div w:id="309872854">
          <w:marLeft w:val="480"/>
          <w:marRight w:val="0"/>
          <w:marTop w:val="0"/>
          <w:marBottom w:val="0"/>
          <w:divBdr>
            <w:top w:val="none" w:sz="0" w:space="0" w:color="auto"/>
            <w:left w:val="none" w:sz="0" w:space="0" w:color="auto"/>
            <w:bottom w:val="none" w:sz="0" w:space="0" w:color="auto"/>
            <w:right w:val="none" w:sz="0" w:space="0" w:color="auto"/>
          </w:divBdr>
        </w:div>
        <w:div w:id="1721979264">
          <w:marLeft w:val="480"/>
          <w:marRight w:val="0"/>
          <w:marTop w:val="0"/>
          <w:marBottom w:val="0"/>
          <w:divBdr>
            <w:top w:val="none" w:sz="0" w:space="0" w:color="auto"/>
            <w:left w:val="none" w:sz="0" w:space="0" w:color="auto"/>
            <w:bottom w:val="none" w:sz="0" w:space="0" w:color="auto"/>
            <w:right w:val="none" w:sz="0" w:space="0" w:color="auto"/>
          </w:divBdr>
        </w:div>
        <w:div w:id="738989800">
          <w:marLeft w:val="480"/>
          <w:marRight w:val="0"/>
          <w:marTop w:val="0"/>
          <w:marBottom w:val="0"/>
          <w:divBdr>
            <w:top w:val="none" w:sz="0" w:space="0" w:color="auto"/>
            <w:left w:val="none" w:sz="0" w:space="0" w:color="auto"/>
            <w:bottom w:val="none" w:sz="0" w:space="0" w:color="auto"/>
            <w:right w:val="none" w:sz="0" w:space="0" w:color="auto"/>
          </w:divBdr>
        </w:div>
        <w:div w:id="1161966218">
          <w:marLeft w:val="480"/>
          <w:marRight w:val="0"/>
          <w:marTop w:val="0"/>
          <w:marBottom w:val="0"/>
          <w:divBdr>
            <w:top w:val="none" w:sz="0" w:space="0" w:color="auto"/>
            <w:left w:val="none" w:sz="0" w:space="0" w:color="auto"/>
            <w:bottom w:val="none" w:sz="0" w:space="0" w:color="auto"/>
            <w:right w:val="none" w:sz="0" w:space="0" w:color="auto"/>
          </w:divBdr>
        </w:div>
        <w:div w:id="1928728733">
          <w:marLeft w:val="480"/>
          <w:marRight w:val="0"/>
          <w:marTop w:val="0"/>
          <w:marBottom w:val="0"/>
          <w:divBdr>
            <w:top w:val="none" w:sz="0" w:space="0" w:color="auto"/>
            <w:left w:val="none" w:sz="0" w:space="0" w:color="auto"/>
            <w:bottom w:val="none" w:sz="0" w:space="0" w:color="auto"/>
            <w:right w:val="none" w:sz="0" w:space="0" w:color="auto"/>
          </w:divBdr>
        </w:div>
        <w:div w:id="1457941519">
          <w:marLeft w:val="480"/>
          <w:marRight w:val="0"/>
          <w:marTop w:val="0"/>
          <w:marBottom w:val="0"/>
          <w:divBdr>
            <w:top w:val="none" w:sz="0" w:space="0" w:color="auto"/>
            <w:left w:val="none" w:sz="0" w:space="0" w:color="auto"/>
            <w:bottom w:val="none" w:sz="0" w:space="0" w:color="auto"/>
            <w:right w:val="none" w:sz="0" w:space="0" w:color="auto"/>
          </w:divBdr>
        </w:div>
        <w:div w:id="573853672">
          <w:marLeft w:val="480"/>
          <w:marRight w:val="0"/>
          <w:marTop w:val="0"/>
          <w:marBottom w:val="0"/>
          <w:divBdr>
            <w:top w:val="none" w:sz="0" w:space="0" w:color="auto"/>
            <w:left w:val="none" w:sz="0" w:space="0" w:color="auto"/>
            <w:bottom w:val="none" w:sz="0" w:space="0" w:color="auto"/>
            <w:right w:val="none" w:sz="0" w:space="0" w:color="auto"/>
          </w:divBdr>
        </w:div>
      </w:divsChild>
    </w:div>
    <w:div w:id="669873375">
      <w:bodyDiv w:val="1"/>
      <w:marLeft w:val="0"/>
      <w:marRight w:val="0"/>
      <w:marTop w:val="0"/>
      <w:marBottom w:val="0"/>
      <w:divBdr>
        <w:top w:val="none" w:sz="0" w:space="0" w:color="auto"/>
        <w:left w:val="none" w:sz="0" w:space="0" w:color="auto"/>
        <w:bottom w:val="none" w:sz="0" w:space="0" w:color="auto"/>
        <w:right w:val="none" w:sz="0" w:space="0" w:color="auto"/>
      </w:divBdr>
    </w:div>
    <w:div w:id="670329065">
      <w:bodyDiv w:val="1"/>
      <w:marLeft w:val="0"/>
      <w:marRight w:val="0"/>
      <w:marTop w:val="0"/>
      <w:marBottom w:val="0"/>
      <w:divBdr>
        <w:top w:val="none" w:sz="0" w:space="0" w:color="auto"/>
        <w:left w:val="none" w:sz="0" w:space="0" w:color="auto"/>
        <w:bottom w:val="none" w:sz="0" w:space="0" w:color="auto"/>
        <w:right w:val="none" w:sz="0" w:space="0" w:color="auto"/>
      </w:divBdr>
    </w:div>
    <w:div w:id="670644209">
      <w:bodyDiv w:val="1"/>
      <w:marLeft w:val="0"/>
      <w:marRight w:val="0"/>
      <w:marTop w:val="0"/>
      <w:marBottom w:val="0"/>
      <w:divBdr>
        <w:top w:val="none" w:sz="0" w:space="0" w:color="auto"/>
        <w:left w:val="none" w:sz="0" w:space="0" w:color="auto"/>
        <w:bottom w:val="none" w:sz="0" w:space="0" w:color="auto"/>
        <w:right w:val="none" w:sz="0" w:space="0" w:color="auto"/>
      </w:divBdr>
    </w:div>
    <w:div w:id="671227771">
      <w:bodyDiv w:val="1"/>
      <w:marLeft w:val="0"/>
      <w:marRight w:val="0"/>
      <w:marTop w:val="0"/>
      <w:marBottom w:val="0"/>
      <w:divBdr>
        <w:top w:val="none" w:sz="0" w:space="0" w:color="auto"/>
        <w:left w:val="none" w:sz="0" w:space="0" w:color="auto"/>
        <w:bottom w:val="none" w:sz="0" w:space="0" w:color="auto"/>
        <w:right w:val="none" w:sz="0" w:space="0" w:color="auto"/>
      </w:divBdr>
    </w:div>
    <w:div w:id="671833070">
      <w:bodyDiv w:val="1"/>
      <w:marLeft w:val="0"/>
      <w:marRight w:val="0"/>
      <w:marTop w:val="0"/>
      <w:marBottom w:val="0"/>
      <w:divBdr>
        <w:top w:val="none" w:sz="0" w:space="0" w:color="auto"/>
        <w:left w:val="none" w:sz="0" w:space="0" w:color="auto"/>
        <w:bottom w:val="none" w:sz="0" w:space="0" w:color="auto"/>
        <w:right w:val="none" w:sz="0" w:space="0" w:color="auto"/>
      </w:divBdr>
    </w:div>
    <w:div w:id="672610522">
      <w:bodyDiv w:val="1"/>
      <w:marLeft w:val="0"/>
      <w:marRight w:val="0"/>
      <w:marTop w:val="0"/>
      <w:marBottom w:val="0"/>
      <w:divBdr>
        <w:top w:val="none" w:sz="0" w:space="0" w:color="auto"/>
        <w:left w:val="none" w:sz="0" w:space="0" w:color="auto"/>
        <w:bottom w:val="none" w:sz="0" w:space="0" w:color="auto"/>
        <w:right w:val="none" w:sz="0" w:space="0" w:color="auto"/>
      </w:divBdr>
    </w:div>
    <w:div w:id="672956207">
      <w:bodyDiv w:val="1"/>
      <w:marLeft w:val="0"/>
      <w:marRight w:val="0"/>
      <w:marTop w:val="0"/>
      <w:marBottom w:val="0"/>
      <w:divBdr>
        <w:top w:val="none" w:sz="0" w:space="0" w:color="auto"/>
        <w:left w:val="none" w:sz="0" w:space="0" w:color="auto"/>
        <w:bottom w:val="none" w:sz="0" w:space="0" w:color="auto"/>
        <w:right w:val="none" w:sz="0" w:space="0" w:color="auto"/>
      </w:divBdr>
    </w:div>
    <w:div w:id="673189127">
      <w:bodyDiv w:val="1"/>
      <w:marLeft w:val="0"/>
      <w:marRight w:val="0"/>
      <w:marTop w:val="0"/>
      <w:marBottom w:val="0"/>
      <w:divBdr>
        <w:top w:val="none" w:sz="0" w:space="0" w:color="auto"/>
        <w:left w:val="none" w:sz="0" w:space="0" w:color="auto"/>
        <w:bottom w:val="none" w:sz="0" w:space="0" w:color="auto"/>
        <w:right w:val="none" w:sz="0" w:space="0" w:color="auto"/>
      </w:divBdr>
    </w:div>
    <w:div w:id="673538087">
      <w:bodyDiv w:val="1"/>
      <w:marLeft w:val="0"/>
      <w:marRight w:val="0"/>
      <w:marTop w:val="0"/>
      <w:marBottom w:val="0"/>
      <w:divBdr>
        <w:top w:val="none" w:sz="0" w:space="0" w:color="auto"/>
        <w:left w:val="none" w:sz="0" w:space="0" w:color="auto"/>
        <w:bottom w:val="none" w:sz="0" w:space="0" w:color="auto"/>
        <w:right w:val="none" w:sz="0" w:space="0" w:color="auto"/>
      </w:divBdr>
    </w:div>
    <w:div w:id="674840288">
      <w:bodyDiv w:val="1"/>
      <w:marLeft w:val="0"/>
      <w:marRight w:val="0"/>
      <w:marTop w:val="0"/>
      <w:marBottom w:val="0"/>
      <w:divBdr>
        <w:top w:val="none" w:sz="0" w:space="0" w:color="auto"/>
        <w:left w:val="none" w:sz="0" w:space="0" w:color="auto"/>
        <w:bottom w:val="none" w:sz="0" w:space="0" w:color="auto"/>
        <w:right w:val="none" w:sz="0" w:space="0" w:color="auto"/>
      </w:divBdr>
    </w:div>
    <w:div w:id="675811179">
      <w:bodyDiv w:val="1"/>
      <w:marLeft w:val="0"/>
      <w:marRight w:val="0"/>
      <w:marTop w:val="0"/>
      <w:marBottom w:val="0"/>
      <w:divBdr>
        <w:top w:val="none" w:sz="0" w:space="0" w:color="auto"/>
        <w:left w:val="none" w:sz="0" w:space="0" w:color="auto"/>
        <w:bottom w:val="none" w:sz="0" w:space="0" w:color="auto"/>
        <w:right w:val="none" w:sz="0" w:space="0" w:color="auto"/>
      </w:divBdr>
    </w:div>
    <w:div w:id="675958495">
      <w:bodyDiv w:val="1"/>
      <w:marLeft w:val="0"/>
      <w:marRight w:val="0"/>
      <w:marTop w:val="0"/>
      <w:marBottom w:val="0"/>
      <w:divBdr>
        <w:top w:val="none" w:sz="0" w:space="0" w:color="auto"/>
        <w:left w:val="none" w:sz="0" w:space="0" w:color="auto"/>
        <w:bottom w:val="none" w:sz="0" w:space="0" w:color="auto"/>
        <w:right w:val="none" w:sz="0" w:space="0" w:color="auto"/>
      </w:divBdr>
    </w:div>
    <w:div w:id="676007660">
      <w:bodyDiv w:val="1"/>
      <w:marLeft w:val="0"/>
      <w:marRight w:val="0"/>
      <w:marTop w:val="0"/>
      <w:marBottom w:val="0"/>
      <w:divBdr>
        <w:top w:val="none" w:sz="0" w:space="0" w:color="auto"/>
        <w:left w:val="none" w:sz="0" w:space="0" w:color="auto"/>
        <w:bottom w:val="none" w:sz="0" w:space="0" w:color="auto"/>
        <w:right w:val="none" w:sz="0" w:space="0" w:color="auto"/>
      </w:divBdr>
    </w:div>
    <w:div w:id="677079171">
      <w:bodyDiv w:val="1"/>
      <w:marLeft w:val="0"/>
      <w:marRight w:val="0"/>
      <w:marTop w:val="0"/>
      <w:marBottom w:val="0"/>
      <w:divBdr>
        <w:top w:val="none" w:sz="0" w:space="0" w:color="auto"/>
        <w:left w:val="none" w:sz="0" w:space="0" w:color="auto"/>
        <w:bottom w:val="none" w:sz="0" w:space="0" w:color="auto"/>
        <w:right w:val="none" w:sz="0" w:space="0" w:color="auto"/>
      </w:divBdr>
    </w:div>
    <w:div w:id="677461757">
      <w:bodyDiv w:val="1"/>
      <w:marLeft w:val="0"/>
      <w:marRight w:val="0"/>
      <w:marTop w:val="0"/>
      <w:marBottom w:val="0"/>
      <w:divBdr>
        <w:top w:val="none" w:sz="0" w:space="0" w:color="auto"/>
        <w:left w:val="none" w:sz="0" w:space="0" w:color="auto"/>
        <w:bottom w:val="none" w:sz="0" w:space="0" w:color="auto"/>
        <w:right w:val="none" w:sz="0" w:space="0" w:color="auto"/>
      </w:divBdr>
    </w:div>
    <w:div w:id="677584814">
      <w:bodyDiv w:val="1"/>
      <w:marLeft w:val="0"/>
      <w:marRight w:val="0"/>
      <w:marTop w:val="0"/>
      <w:marBottom w:val="0"/>
      <w:divBdr>
        <w:top w:val="none" w:sz="0" w:space="0" w:color="auto"/>
        <w:left w:val="none" w:sz="0" w:space="0" w:color="auto"/>
        <w:bottom w:val="none" w:sz="0" w:space="0" w:color="auto"/>
        <w:right w:val="none" w:sz="0" w:space="0" w:color="auto"/>
      </w:divBdr>
    </w:div>
    <w:div w:id="679742832">
      <w:bodyDiv w:val="1"/>
      <w:marLeft w:val="0"/>
      <w:marRight w:val="0"/>
      <w:marTop w:val="0"/>
      <w:marBottom w:val="0"/>
      <w:divBdr>
        <w:top w:val="none" w:sz="0" w:space="0" w:color="auto"/>
        <w:left w:val="none" w:sz="0" w:space="0" w:color="auto"/>
        <w:bottom w:val="none" w:sz="0" w:space="0" w:color="auto"/>
        <w:right w:val="none" w:sz="0" w:space="0" w:color="auto"/>
      </w:divBdr>
    </w:div>
    <w:div w:id="681053740">
      <w:bodyDiv w:val="1"/>
      <w:marLeft w:val="0"/>
      <w:marRight w:val="0"/>
      <w:marTop w:val="0"/>
      <w:marBottom w:val="0"/>
      <w:divBdr>
        <w:top w:val="none" w:sz="0" w:space="0" w:color="auto"/>
        <w:left w:val="none" w:sz="0" w:space="0" w:color="auto"/>
        <w:bottom w:val="none" w:sz="0" w:space="0" w:color="auto"/>
        <w:right w:val="none" w:sz="0" w:space="0" w:color="auto"/>
      </w:divBdr>
    </w:div>
    <w:div w:id="681318509">
      <w:bodyDiv w:val="1"/>
      <w:marLeft w:val="0"/>
      <w:marRight w:val="0"/>
      <w:marTop w:val="0"/>
      <w:marBottom w:val="0"/>
      <w:divBdr>
        <w:top w:val="none" w:sz="0" w:space="0" w:color="auto"/>
        <w:left w:val="none" w:sz="0" w:space="0" w:color="auto"/>
        <w:bottom w:val="none" w:sz="0" w:space="0" w:color="auto"/>
        <w:right w:val="none" w:sz="0" w:space="0" w:color="auto"/>
      </w:divBdr>
    </w:div>
    <w:div w:id="681323252">
      <w:bodyDiv w:val="1"/>
      <w:marLeft w:val="0"/>
      <w:marRight w:val="0"/>
      <w:marTop w:val="0"/>
      <w:marBottom w:val="0"/>
      <w:divBdr>
        <w:top w:val="none" w:sz="0" w:space="0" w:color="auto"/>
        <w:left w:val="none" w:sz="0" w:space="0" w:color="auto"/>
        <w:bottom w:val="none" w:sz="0" w:space="0" w:color="auto"/>
        <w:right w:val="none" w:sz="0" w:space="0" w:color="auto"/>
      </w:divBdr>
    </w:div>
    <w:div w:id="681930167">
      <w:bodyDiv w:val="1"/>
      <w:marLeft w:val="0"/>
      <w:marRight w:val="0"/>
      <w:marTop w:val="0"/>
      <w:marBottom w:val="0"/>
      <w:divBdr>
        <w:top w:val="none" w:sz="0" w:space="0" w:color="auto"/>
        <w:left w:val="none" w:sz="0" w:space="0" w:color="auto"/>
        <w:bottom w:val="none" w:sz="0" w:space="0" w:color="auto"/>
        <w:right w:val="none" w:sz="0" w:space="0" w:color="auto"/>
      </w:divBdr>
    </w:div>
    <w:div w:id="683090184">
      <w:bodyDiv w:val="1"/>
      <w:marLeft w:val="0"/>
      <w:marRight w:val="0"/>
      <w:marTop w:val="0"/>
      <w:marBottom w:val="0"/>
      <w:divBdr>
        <w:top w:val="none" w:sz="0" w:space="0" w:color="auto"/>
        <w:left w:val="none" w:sz="0" w:space="0" w:color="auto"/>
        <w:bottom w:val="none" w:sz="0" w:space="0" w:color="auto"/>
        <w:right w:val="none" w:sz="0" w:space="0" w:color="auto"/>
      </w:divBdr>
    </w:div>
    <w:div w:id="683166798">
      <w:bodyDiv w:val="1"/>
      <w:marLeft w:val="0"/>
      <w:marRight w:val="0"/>
      <w:marTop w:val="0"/>
      <w:marBottom w:val="0"/>
      <w:divBdr>
        <w:top w:val="none" w:sz="0" w:space="0" w:color="auto"/>
        <w:left w:val="none" w:sz="0" w:space="0" w:color="auto"/>
        <w:bottom w:val="none" w:sz="0" w:space="0" w:color="auto"/>
        <w:right w:val="none" w:sz="0" w:space="0" w:color="auto"/>
      </w:divBdr>
    </w:div>
    <w:div w:id="683286694">
      <w:bodyDiv w:val="1"/>
      <w:marLeft w:val="0"/>
      <w:marRight w:val="0"/>
      <w:marTop w:val="0"/>
      <w:marBottom w:val="0"/>
      <w:divBdr>
        <w:top w:val="none" w:sz="0" w:space="0" w:color="auto"/>
        <w:left w:val="none" w:sz="0" w:space="0" w:color="auto"/>
        <w:bottom w:val="none" w:sz="0" w:space="0" w:color="auto"/>
        <w:right w:val="none" w:sz="0" w:space="0" w:color="auto"/>
      </w:divBdr>
    </w:div>
    <w:div w:id="683482747">
      <w:bodyDiv w:val="1"/>
      <w:marLeft w:val="0"/>
      <w:marRight w:val="0"/>
      <w:marTop w:val="0"/>
      <w:marBottom w:val="0"/>
      <w:divBdr>
        <w:top w:val="none" w:sz="0" w:space="0" w:color="auto"/>
        <w:left w:val="none" w:sz="0" w:space="0" w:color="auto"/>
        <w:bottom w:val="none" w:sz="0" w:space="0" w:color="auto"/>
        <w:right w:val="none" w:sz="0" w:space="0" w:color="auto"/>
      </w:divBdr>
    </w:div>
    <w:div w:id="683553106">
      <w:bodyDiv w:val="1"/>
      <w:marLeft w:val="0"/>
      <w:marRight w:val="0"/>
      <w:marTop w:val="0"/>
      <w:marBottom w:val="0"/>
      <w:divBdr>
        <w:top w:val="none" w:sz="0" w:space="0" w:color="auto"/>
        <w:left w:val="none" w:sz="0" w:space="0" w:color="auto"/>
        <w:bottom w:val="none" w:sz="0" w:space="0" w:color="auto"/>
        <w:right w:val="none" w:sz="0" w:space="0" w:color="auto"/>
      </w:divBdr>
    </w:div>
    <w:div w:id="683819648">
      <w:bodyDiv w:val="1"/>
      <w:marLeft w:val="0"/>
      <w:marRight w:val="0"/>
      <w:marTop w:val="0"/>
      <w:marBottom w:val="0"/>
      <w:divBdr>
        <w:top w:val="none" w:sz="0" w:space="0" w:color="auto"/>
        <w:left w:val="none" w:sz="0" w:space="0" w:color="auto"/>
        <w:bottom w:val="none" w:sz="0" w:space="0" w:color="auto"/>
        <w:right w:val="none" w:sz="0" w:space="0" w:color="auto"/>
      </w:divBdr>
    </w:div>
    <w:div w:id="684402337">
      <w:bodyDiv w:val="1"/>
      <w:marLeft w:val="0"/>
      <w:marRight w:val="0"/>
      <w:marTop w:val="0"/>
      <w:marBottom w:val="0"/>
      <w:divBdr>
        <w:top w:val="none" w:sz="0" w:space="0" w:color="auto"/>
        <w:left w:val="none" w:sz="0" w:space="0" w:color="auto"/>
        <w:bottom w:val="none" w:sz="0" w:space="0" w:color="auto"/>
        <w:right w:val="none" w:sz="0" w:space="0" w:color="auto"/>
      </w:divBdr>
    </w:div>
    <w:div w:id="684751567">
      <w:bodyDiv w:val="1"/>
      <w:marLeft w:val="0"/>
      <w:marRight w:val="0"/>
      <w:marTop w:val="0"/>
      <w:marBottom w:val="0"/>
      <w:divBdr>
        <w:top w:val="none" w:sz="0" w:space="0" w:color="auto"/>
        <w:left w:val="none" w:sz="0" w:space="0" w:color="auto"/>
        <w:bottom w:val="none" w:sz="0" w:space="0" w:color="auto"/>
        <w:right w:val="none" w:sz="0" w:space="0" w:color="auto"/>
      </w:divBdr>
    </w:div>
    <w:div w:id="684870386">
      <w:bodyDiv w:val="1"/>
      <w:marLeft w:val="0"/>
      <w:marRight w:val="0"/>
      <w:marTop w:val="0"/>
      <w:marBottom w:val="0"/>
      <w:divBdr>
        <w:top w:val="none" w:sz="0" w:space="0" w:color="auto"/>
        <w:left w:val="none" w:sz="0" w:space="0" w:color="auto"/>
        <w:bottom w:val="none" w:sz="0" w:space="0" w:color="auto"/>
        <w:right w:val="none" w:sz="0" w:space="0" w:color="auto"/>
      </w:divBdr>
    </w:div>
    <w:div w:id="685058867">
      <w:bodyDiv w:val="1"/>
      <w:marLeft w:val="0"/>
      <w:marRight w:val="0"/>
      <w:marTop w:val="0"/>
      <w:marBottom w:val="0"/>
      <w:divBdr>
        <w:top w:val="none" w:sz="0" w:space="0" w:color="auto"/>
        <w:left w:val="none" w:sz="0" w:space="0" w:color="auto"/>
        <w:bottom w:val="none" w:sz="0" w:space="0" w:color="auto"/>
        <w:right w:val="none" w:sz="0" w:space="0" w:color="auto"/>
      </w:divBdr>
    </w:div>
    <w:div w:id="685251260">
      <w:bodyDiv w:val="1"/>
      <w:marLeft w:val="0"/>
      <w:marRight w:val="0"/>
      <w:marTop w:val="0"/>
      <w:marBottom w:val="0"/>
      <w:divBdr>
        <w:top w:val="none" w:sz="0" w:space="0" w:color="auto"/>
        <w:left w:val="none" w:sz="0" w:space="0" w:color="auto"/>
        <w:bottom w:val="none" w:sz="0" w:space="0" w:color="auto"/>
        <w:right w:val="none" w:sz="0" w:space="0" w:color="auto"/>
      </w:divBdr>
    </w:div>
    <w:div w:id="686294012">
      <w:bodyDiv w:val="1"/>
      <w:marLeft w:val="0"/>
      <w:marRight w:val="0"/>
      <w:marTop w:val="0"/>
      <w:marBottom w:val="0"/>
      <w:divBdr>
        <w:top w:val="none" w:sz="0" w:space="0" w:color="auto"/>
        <w:left w:val="none" w:sz="0" w:space="0" w:color="auto"/>
        <w:bottom w:val="none" w:sz="0" w:space="0" w:color="auto"/>
        <w:right w:val="none" w:sz="0" w:space="0" w:color="auto"/>
      </w:divBdr>
    </w:div>
    <w:div w:id="686489931">
      <w:bodyDiv w:val="1"/>
      <w:marLeft w:val="0"/>
      <w:marRight w:val="0"/>
      <w:marTop w:val="0"/>
      <w:marBottom w:val="0"/>
      <w:divBdr>
        <w:top w:val="none" w:sz="0" w:space="0" w:color="auto"/>
        <w:left w:val="none" w:sz="0" w:space="0" w:color="auto"/>
        <w:bottom w:val="none" w:sz="0" w:space="0" w:color="auto"/>
        <w:right w:val="none" w:sz="0" w:space="0" w:color="auto"/>
      </w:divBdr>
    </w:div>
    <w:div w:id="687562166">
      <w:bodyDiv w:val="1"/>
      <w:marLeft w:val="0"/>
      <w:marRight w:val="0"/>
      <w:marTop w:val="0"/>
      <w:marBottom w:val="0"/>
      <w:divBdr>
        <w:top w:val="none" w:sz="0" w:space="0" w:color="auto"/>
        <w:left w:val="none" w:sz="0" w:space="0" w:color="auto"/>
        <w:bottom w:val="none" w:sz="0" w:space="0" w:color="auto"/>
        <w:right w:val="none" w:sz="0" w:space="0" w:color="auto"/>
      </w:divBdr>
    </w:div>
    <w:div w:id="688069821">
      <w:bodyDiv w:val="1"/>
      <w:marLeft w:val="0"/>
      <w:marRight w:val="0"/>
      <w:marTop w:val="0"/>
      <w:marBottom w:val="0"/>
      <w:divBdr>
        <w:top w:val="none" w:sz="0" w:space="0" w:color="auto"/>
        <w:left w:val="none" w:sz="0" w:space="0" w:color="auto"/>
        <w:bottom w:val="none" w:sz="0" w:space="0" w:color="auto"/>
        <w:right w:val="none" w:sz="0" w:space="0" w:color="auto"/>
      </w:divBdr>
    </w:div>
    <w:div w:id="688331208">
      <w:bodyDiv w:val="1"/>
      <w:marLeft w:val="0"/>
      <w:marRight w:val="0"/>
      <w:marTop w:val="0"/>
      <w:marBottom w:val="0"/>
      <w:divBdr>
        <w:top w:val="none" w:sz="0" w:space="0" w:color="auto"/>
        <w:left w:val="none" w:sz="0" w:space="0" w:color="auto"/>
        <w:bottom w:val="none" w:sz="0" w:space="0" w:color="auto"/>
        <w:right w:val="none" w:sz="0" w:space="0" w:color="auto"/>
      </w:divBdr>
    </w:div>
    <w:div w:id="688484821">
      <w:bodyDiv w:val="1"/>
      <w:marLeft w:val="0"/>
      <w:marRight w:val="0"/>
      <w:marTop w:val="0"/>
      <w:marBottom w:val="0"/>
      <w:divBdr>
        <w:top w:val="none" w:sz="0" w:space="0" w:color="auto"/>
        <w:left w:val="none" w:sz="0" w:space="0" w:color="auto"/>
        <w:bottom w:val="none" w:sz="0" w:space="0" w:color="auto"/>
        <w:right w:val="none" w:sz="0" w:space="0" w:color="auto"/>
      </w:divBdr>
    </w:div>
    <w:div w:id="688918925">
      <w:bodyDiv w:val="1"/>
      <w:marLeft w:val="0"/>
      <w:marRight w:val="0"/>
      <w:marTop w:val="0"/>
      <w:marBottom w:val="0"/>
      <w:divBdr>
        <w:top w:val="none" w:sz="0" w:space="0" w:color="auto"/>
        <w:left w:val="none" w:sz="0" w:space="0" w:color="auto"/>
        <w:bottom w:val="none" w:sz="0" w:space="0" w:color="auto"/>
        <w:right w:val="none" w:sz="0" w:space="0" w:color="auto"/>
      </w:divBdr>
    </w:div>
    <w:div w:id="688994042">
      <w:bodyDiv w:val="1"/>
      <w:marLeft w:val="0"/>
      <w:marRight w:val="0"/>
      <w:marTop w:val="0"/>
      <w:marBottom w:val="0"/>
      <w:divBdr>
        <w:top w:val="none" w:sz="0" w:space="0" w:color="auto"/>
        <w:left w:val="none" w:sz="0" w:space="0" w:color="auto"/>
        <w:bottom w:val="none" w:sz="0" w:space="0" w:color="auto"/>
        <w:right w:val="none" w:sz="0" w:space="0" w:color="auto"/>
      </w:divBdr>
    </w:div>
    <w:div w:id="691078909">
      <w:bodyDiv w:val="1"/>
      <w:marLeft w:val="0"/>
      <w:marRight w:val="0"/>
      <w:marTop w:val="0"/>
      <w:marBottom w:val="0"/>
      <w:divBdr>
        <w:top w:val="none" w:sz="0" w:space="0" w:color="auto"/>
        <w:left w:val="none" w:sz="0" w:space="0" w:color="auto"/>
        <w:bottom w:val="none" w:sz="0" w:space="0" w:color="auto"/>
        <w:right w:val="none" w:sz="0" w:space="0" w:color="auto"/>
      </w:divBdr>
    </w:div>
    <w:div w:id="691079319">
      <w:bodyDiv w:val="1"/>
      <w:marLeft w:val="0"/>
      <w:marRight w:val="0"/>
      <w:marTop w:val="0"/>
      <w:marBottom w:val="0"/>
      <w:divBdr>
        <w:top w:val="none" w:sz="0" w:space="0" w:color="auto"/>
        <w:left w:val="none" w:sz="0" w:space="0" w:color="auto"/>
        <w:bottom w:val="none" w:sz="0" w:space="0" w:color="auto"/>
        <w:right w:val="none" w:sz="0" w:space="0" w:color="auto"/>
      </w:divBdr>
    </w:div>
    <w:div w:id="691614033">
      <w:bodyDiv w:val="1"/>
      <w:marLeft w:val="0"/>
      <w:marRight w:val="0"/>
      <w:marTop w:val="0"/>
      <w:marBottom w:val="0"/>
      <w:divBdr>
        <w:top w:val="none" w:sz="0" w:space="0" w:color="auto"/>
        <w:left w:val="none" w:sz="0" w:space="0" w:color="auto"/>
        <w:bottom w:val="none" w:sz="0" w:space="0" w:color="auto"/>
        <w:right w:val="none" w:sz="0" w:space="0" w:color="auto"/>
      </w:divBdr>
    </w:div>
    <w:div w:id="693311592">
      <w:bodyDiv w:val="1"/>
      <w:marLeft w:val="0"/>
      <w:marRight w:val="0"/>
      <w:marTop w:val="0"/>
      <w:marBottom w:val="0"/>
      <w:divBdr>
        <w:top w:val="none" w:sz="0" w:space="0" w:color="auto"/>
        <w:left w:val="none" w:sz="0" w:space="0" w:color="auto"/>
        <w:bottom w:val="none" w:sz="0" w:space="0" w:color="auto"/>
        <w:right w:val="none" w:sz="0" w:space="0" w:color="auto"/>
      </w:divBdr>
    </w:div>
    <w:div w:id="693573810">
      <w:bodyDiv w:val="1"/>
      <w:marLeft w:val="0"/>
      <w:marRight w:val="0"/>
      <w:marTop w:val="0"/>
      <w:marBottom w:val="0"/>
      <w:divBdr>
        <w:top w:val="none" w:sz="0" w:space="0" w:color="auto"/>
        <w:left w:val="none" w:sz="0" w:space="0" w:color="auto"/>
        <w:bottom w:val="none" w:sz="0" w:space="0" w:color="auto"/>
        <w:right w:val="none" w:sz="0" w:space="0" w:color="auto"/>
      </w:divBdr>
      <w:divsChild>
        <w:div w:id="448087929">
          <w:marLeft w:val="480"/>
          <w:marRight w:val="0"/>
          <w:marTop w:val="0"/>
          <w:marBottom w:val="0"/>
          <w:divBdr>
            <w:top w:val="none" w:sz="0" w:space="0" w:color="auto"/>
            <w:left w:val="none" w:sz="0" w:space="0" w:color="auto"/>
            <w:bottom w:val="none" w:sz="0" w:space="0" w:color="auto"/>
            <w:right w:val="none" w:sz="0" w:space="0" w:color="auto"/>
          </w:divBdr>
        </w:div>
        <w:div w:id="387917649">
          <w:marLeft w:val="480"/>
          <w:marRight w:val="0"/>
          <w:marTop w:val="0"/>
          <w:marBottom w:val="0"/>
          <w:divBdr>
            <w:top w:val="none" w:sz="0" w:space="0" w:color="auto"/>
            <w:left w:val="none" w:sz="0" w:space="0" w:color="auto"/>
            <w:bottom w:val="none" w:sz="0" w:space="0" w:color="auto"/>
            <w:right w:val="none" w:sz="0" w:space="0" w:color="auto"/>
          </w:divBdr>
        </w:div>
        <w:div w:id="1494100591">
          <w:marLeft w:val="480"/>
          <w:marRight w:val="0"/>
          <w:marTop w:val="0"/>
          <w:marBottom w:val="0"/>
          <w:divBdr>
            <w:top w:val="none" w:sz="0" w:space="0" w:color="auto"/>
            <w:left w:val="none" w:sz="0" w:space="0" w:color="auto"/>
            <w:bottom w:val="none" w:sz="0" w:space="0" w:color="auto"/>
            <w:right w:val="none" w:sz="0" w:space="0" w:color="auto"/>
          </w:divBdr>
        </w:div>
        <w:div w:id="198057001">
          <w:marLeft w:val="480"/>
          <w:marRight w:val="0"/>
          <w:marTop w:val="0"/>
          <w:marBottom w:val="0"/>
          <w:divBdr>
            <w:top w:val="none" w:sz="0" w:space="0" w:color="auto"/>
            <w:left w:val="none" w:sz="0" w:space="0" w:color="auto"/>
            <w:bottom w:val="none" w:sz="0" w:space="0" w:color="auto"/>
            <w:right w:val="none" w:sz="0" w:space="0" w:color="auto"/>
          </w:divBdr>
        </w:div>
        <w:div w:id="1671832126">
          <w:marLeft w:val="480"/>
          <w:marRight w:val="0"/>
          <w:marTop w:val="0"/>
          <w:marBottom w:val="0"/>
          <w:divBdr>
            <w:top w:val="none" w:sz="0" w:space="0" w:color="auto"/>
            <w:left w:val="none" w:sz="0" w:space="0" w:color="auto"/>
            <w:bottom w:val="none" w:sz="0" w:space="0" w:color="auto"/>
            <w:right w:val="none" w:sz="0" w:space="0" w:color="auto"/>
          </w:divBdr>
        </w:div>
        <w:div w:id="1129281402">
          <w:marLeft w:val="480"/>
          <w:marRight w:val="0"/>
          <w:marTop w:val="0"/>
          <w:marBottom w:val="0"/>
          <w:divBdr>
            <w:top w:val="none" w:sz="0" w:space="0" w:color="auto"/>
            <w:left w:val="none" w:sz="0" w:space="0" w:color="auto"/>
            <w:bottom w:val="none" w:sz="0" w:space="0" w:color="auto"/>
            <w:right w:val="none" w:sz="0" w:space="0" w:color="auto"/>
          </w:divBdr>
        </w:div>
        <w:div w:id="1046224133">
          <w:marLeft w:val="480"/>
          <w:marRight w:val="0"/>
          <w:marTop w:val="0"/>
          <w:marBottom w:val="0"/>
          <w:divBdr>
            <w:top w:val="none" w:sz="0" w:space="0" w:color="auto"/>
            <w:left w:val="none" w:sz="0" w:space="0" w:color="auto"/>
            <w:bottom w:val="none" w:sz="0" w:space="0" w:color="auto"/>
            <w:right w:val="none" w:sz="0" w:space="0" w:color="auto"/>
          </w:divBdr>
        </w:div>
        <w:div w:id="1217669342">
          <w:marLeft w:val="480"/>
          <w:marRight w:val="0"/>
          <w:marTop w:val="0"/>
          <w:marBottom w:val="0"/>
          <w:divBdr>
            <w:top w:val="none" w:sz="0" w:space="0" w:color="auto"/>
            <w:left w:val="none" w:sz="0" w:space="0" w:color="auto"/>
            <w:bottom w:val="none" w:sz="0" w:space="0" w:color="auto"/>
            <w:right w:val="none" w:sz="0" w:space="0" w:color="auto"/>
          </w:divBdr>
        </w:div>
        <w:div w:id="1430464604">
          <w:marLeft w:val="480"/>
          <w:marRight w:val="0"/>
          <w:marTop w:val="0"/>
          <w:marBottom w:val="0"/>
          <w:divBdr>
            <w:top w:val="none" w:sz="0" w:space="0" w:color="auto"/>
            <w:left w:val="none" w:sz="0" w:space="0" w:color="auto"/>
            <w:bottom w:val="none" w:sz="0" w:space="0" w:color="auto"/>
            <w:right w:val="none" w:sz="0" w:space="0" w:color="auto"/>
          </w:divBdr>
        </w:div>
        <w:div w:id="1921137949">
          <w:marLeft w:val="480"/>
          <w:marRight w:val="0"/>
          <w:marTop w:val="0"/>
          <w:marBottom w:val="0"/>
          <w:divBdr>
            <w:top w:val="none" w:sz="0" w:space="0" w:color="auto"/>
            <w:left w:val="none" w:sz="0" w:space="0" w:color="auto"/>
            <w:bottom w:val="none" w:sz="0" w:space="0" w:color="auto"/>
            <w:right w:val="none" w:sz="0" w:space="0" w:color="auto"/>
          </w:divBdr>
        </w:div>
        <w:div w:id="697121125">
          <w:marLeft w:val="480"/>
          <w:marRight w:val="0"/>
          <w:marTop w:val="0"/>
          <w:marBottom w:val="0"/>
          <w:divBdr>
            <w:top w:val="none" w:sz="0" w:space="0" w:color="auto"/>
            <w:left w:val="none" w:sz="0" w:space="0" w:color="auto"/>
            <w:bottom w:val="none" w:sz="0" w:space="0" w:color="auto"/>
            <w:right w:val="none" w:sz="0" w:space="0" w:color="auto"/>
          </w:divBdr>
        </w:div>
        <w:div w:id="1731421077">
          <w:marLeft w:val="480"/>
          <w:marRight w:val="0"/>
          <w:marTop w:val="0"/>
          <w:marBottom w:val="0"/>
          <w:divBdr>
            <w:top w:val="none" w:sz="0" w:space="0" w:color="auto"/>
            <w:left w:val="none" w:sz="0" w:space="0" w:color="auto"/>
            <w:bottom w:val="none" w:sz="0" w:space="0" w:color="auto"/>
            <w:right w:val="none" w:sz="0" w:space="0" w:color="auto"/>
          </w:divBdr>
        </w:div>
        <w:div w:id="1626932712">
          <w:marLeft w:val="480"/>
          <w:marRight w:val="0"/>
          <w:marTop w:val="0"/>
          <w:marBottom w:val="0"/>
          <w:divBdr>
            <w:top w:val="none" w:sz="0" w:space="0" w:color="auto"/>
            <w:left w:val="none" w:sz="0" w:space="0" w:color="auto"/>
            <w:bottom w:val="none" w:sz="0" w:space="0" w:color="auto"/>
            <w:right w:val="none" w:sz="0" w:space="0" w:color="auto"/>
          </w:divBdr>
        </w:div>
        <w:div w:id="802621418">
          <w:marLeft w:val="480"/>
          <w:marRight w:val="0"/>
          <w:marTop w:val="0"/>
          <w:marBottom w:val="0"/>
          <w:divBdr>
            <w:top w:val="none" w:sz="0" w:space="0" w:color="auto"/>
            <w:left w:val="none" w:sz="0" w:space="0" w:color="auto"/>
            <w:bottom w:val="none" w:sz="0" w:space="0" w:color="auto"/>
            <w:right w:val="none" w:sz="0" w:space="0" w:color="auto"/>
          </w:divBdr>
        </w:div>
        <w:div w:id="646668594">
          <w:marLeft w:val="480"/>
          <w:marRight w:val="0"/>
          <w:marTop w:val="0"/>
          <w:marBottom w:val="0"/>
          <w:divBdr>
            <w:top w:val="none" w:sz="0" w:space="0" w:color="auto"/>
            <w:left w:val="none" w:sz="0" w:space="0" w:color="auto"/>
            <w:bottom w:val="none" w:sz="0" w:space="0" w:color="auto"/>
            <w:right w:val="none" w:sz="0" w:space="0" w:color="auto"/>
          </w:divBdr>
        </w:div>
        <w:div w:id="1618367454">
          <w:marLeft w:val="480"/>
          <w:marRight w:val="0"/>
          <w:marTop w:val="0"/>
          <w:marBottom w:val="0"/>
          <w:divBdr>
            <w:top w:val="none" w:sz="0" w:space="0" w:color="auto"/>
            <w:left w:val="none" w:sz="0" w:space="0" w:color="auto"/>
            <w:bottom w:val="none" w:sz="0" w:space="0" w:color="auto"/>
            <w:right w:val="none" w:sz="0" w:space="0" w:color="auto"/>
          </w:divBdr>
        </w:div>
        <w:div w:id="73669090">
          <w:marLeft w:val="480"/>
          <w:marRight w:val="0"/>
          <w:marTop w:val="0"/>
          <w:marBottom w:val="0"/>
          <w:divBdr>
            <w:top w:val="none" w:sz="0" w:space="0" w:color="auto"/>
            <w:left w:val="none" w:sz="0" w:space="0" w:color="auto"/>
            <w:bottom w:val="none" w:sz="0" w:space="0" w:color="auto"/>
            <w:right w:val="none" w:sz="0" w:space="0" w:color="auto"/>
          </w:divBdr>
        </w:div>
        <w:div w:id="1917395090">
          <w:marLeft w:val="480"/>
          <w:marRight w:val="0"/>
          <w:marTop w:val="0"/>
          <w:marBottom w:val="0"/>
          <w:divBdr>
            <w:top w:val="none" w:sz="0" w:space="0" w:color="auto"/>
            <w:left w:val="none" w:sz="0" w:space="0" w:color="auto"/>
            <w:bottom w:val="none" w:sz="0" w:space="0" w:color="auto"/>
            <w:right w:val="none" w:sz="0" w:space="0" w:color="auto"/>
          </w:divBdr>
        </w:div>
        <w:div w:id="425463981">
          <w:marLeft w:val="480"/>
          <w:marRight w:val="0"/>
          <w:marTop w:val="0"/>
          <w:marBottom w:val="0"/>
          <w:divBdr>
            <w:top w:val="none" w:sz="0" w:space="0" w:color="auto"/>
            <w:left w:val="none" w:sz="0" w:space="0" w:color="auto"/>
            <w:bottom w:val="none" w:sz="0" w:space="0" w:color="auto"/>
            <w:right w:val="none" w:sz="0" w:space="0" w:color="auto"/>
          </w:divBdr>
        </w:div>
        <w:div w:id="1178425390">
          <w:marLeft w:val="480"/>
          <w:marRight w:val="0"/>
          <w:marTop w:val="0"/>
          <w:marBottom w:val="0"/>
          <w:divBdr>
            <w:top w:val="none" w:sz="0" w:space="0" w:color="auto"/>
            <w:left w:val="none" w:sz="0" w:space="0" w:color="auto"/>
            <w:bottom w:val="none" w:sz="0" w:space="0" w:color="auto"/>
            <w:right w:val="none" w:sz="0" w:space="0" w:color="auto"/>
          </w:divBdr>
        </w:div>
        <w:div w:id="2108649075">
          <w:marLeft w:val="480"/>
          <w:marRight w:val="0"/>
          <w:marTop w:val="0"/>
          <w:marBottom w:val="0"/>
          <w:divBdr>
            <w:top w:val="none" w:sz="0" w:space="0" w:color="auto"/>
            <w:left w:val="none" w:sz="0" w:space="0" w:color="auto"/>
            <w:bottom w:val="none" w:sz="0" w:space="0" w:color="auto"/>
            <w:right w:val="none" w:sz="0" w:space="0" w:color="auto"/>
          </w:divBdr>
        </w:div>
        <w:div w:id="1808432629">
          <w:marLeft w:val="480"/>
          <w:marRight w:val="0"/>
          <w:marTop w:val="0"/>
          <w:marBottom w:val="0"/>
          <w:divBdr>
            <w:top w:val="none" w:sz="0" w:space="0" w:color="auto"/>
            <w:left w:val="none" w:sz="0" w:space="0" w:color="auto"/>
            <w:bottom w:val="none" w:sz="0" w:space="0" w:color="auto"/>
            <w:right w:val="none" w:sz="0" w:space="0" w:color="auto"/>
          </w:divBdr>
        </w:div>
        <w:div w:id="1030185603">
          <w:marLeft w:val="480"/>
          <w:marRight w:val="0"/>
          <w:marTop w:val="0"/>
          <w:marBottom w:val="0"/>
          <w:divBdr>
            <w:top w:val="none" w:sz="0" w:space="0" w:color="auto"/>
            <w:left w:val="none" w:sz="0" w:space="0" w:color="auto"/>
            <w:bottom w:val="none" w:sz="0" w:space="0" w:color="auto"/>
            <w:right w:val="none" w:sz="0" w:space="0" w:color="auto"/>
          </w:divBdr>
        </w:div>
        <w:div w:id="1886943256">
          <w:marLeft w:val="480"/>
          <w:marRight w:val="0"/>
          <w:marTop w:val="0"/>
          <w:marBottom w:val="0"/>
          <w:divBdr>
            <w:top w:val="none" w:sz="0" w:space="0" w:color="auto"/>
            <w:left w:val="none" w:sz="0" w:space="0" w:color="auto"/>
            <w:bottom w:val="none" w:sz="0" w:space="0" w:color="auto"/>
            <w:right w:val="none" w:sz="0" w:space="0" w:color="auto"/>
          </w:divBdr>
        </w:div>
        <w:div w:id="1742218931">
          <w:marLeft w:val="480"/>
          <w:marRight w:val="0"/>
          <w:marTop w:val="0"/>
          <w:marBottom w:val="0"/>
          <w:divBdr>
            <w:top w:val="none" w:sz="0" w:space="0" w:color="auto"/>
            <w:left w:val="none" w:sz="0" w:space="0" w:color="auto"/>
            <w:bottom w:val="none" w:sz="0" w:space="0" w:color="auto"/>
            <w:right w:val="none" w:sz="0" w:space="0" w:color="auto"/>
          </w:divBdr>
        </w:div>
        <w:div w:id="1109162054">
          <w:marLeft w:val="480"/>
          <w:marRight w:val="0"/>
          <w:marTop w:val="0"/>
          <w:marBottom w:val="0"/>
          <w:divBdr>
            <w:top w:val="none" w:sz="0" w:space="0" w:color="auto"/>
            <w:left w:val="none" w:sz="0" w:space="0" w:color="auto"/>
            <w:bottom w:val="none" w:sz="0" w:space="0" w:color="auto"/>
            <w:right w:val="none" w:sz="0" w:space="0" w:color="auto"/>
          </w:divBdr>
        </w:div>
        <w:div w:id="1356617241">
          <w:marLeft w:val="480"/>
          <w:marRight w:val="0"/>
          <w:marTop w:val="0"/>
          <w:marBottom w:val="0"/>
          <w:divBdr>
            <w:top w:val="none" w:sz="0" w:space="0" w:color="auto"/>
            <w:left w:val="none" w:sz="0" w:space="0" w:color="auto"/>
            <w:bottom w:val="none" w:sz="0" w:space="0" w:color="auto"/>
            <w:right w:val="none" w:sz="0" w:space="0" w:color="auto"/>
          </w:divBdr>
        </w:div>
        <w:div w:id="831601497">
          <w:marLeft w:val="480"/>
          <w:marRight w:val="0"/>
          <w:marTop w:val="0"/>
          <w:marBottom w:val="0"/>
          <w:divBdr>
            <w:top w:val="none" w:sz="0" w:space="0" w:color="auto"/>
            <w:left w:val="none" w:sz="0" w:space="0" w:color="auto"/>
            <w:bottom w:val="none" w:sz="0" w:space="0" w:color="auto"/>
            <w:right w:val="none" w:sz="0" w:space="0" w:color="auto"/>
          </w:divBdr>
        </w:div>
        <w:div w:id="1729376260">
          <w:marLeft w:val="480"/>
          <w:marRight w:val="0"/>
          <w:marTop w:val="0"/>
          <w:marBottom w:val="0"/>
          <w:divBdr>
            <w:top w:val="none" w:sz="0" w:space="0" w:color="auto"/>
            <w:left w:val="none" w:sz="0" w:space="0" w:color="auto"/>
            <w:bottom w:val="none" w:sz="0" w:space="0" w:color="auto"/>
            <w:right w:val="none" w:sz="0" w:space="0" w:color="auto"/>
          </w:divBdr>
        </w:div>
        <w:div w:id="426314046">
          <w:marLeft w:val="480"/>
          <w:marRight w:val="0"/>
          <w:marTop w:val="0"/>
          <w:marBottom w:val="0"/>
          <w:divBdr>
            <w:top w:val="none" w:sz="0" w:space="0" w:color="auto"/>
            <w:left w:val="none" w:sz="0" w:space="0" w:color="auto"/>
            <w:bottom w:val="none" w:sz="0" w:space="0" w:color="auto"/>
            <w:right w:val="none" w:sz="0" w:space="0" w:color="auto"/>
          </w:divBdr>
        </w:div>
        <w:div w:id="236597030">
          <w:marLeft w:val="480"/>
          <w:marRight w:val="0"/>
          <w:marTop w:val="0"/>
          <w:marBottom w:val="0"/>
          <w:divBdr>
            <w:top w:val="none" w:sz="0" w:space="0" w:color="auto"/>
            <w:left w:val="none" w:sz="0" w:space="0" w:color="auto"/>
            <w:bottom w:val="none" w:sz="0" w:space="0" w:color="auto"/>
            <w:right w:val="none" w:sz="0" w:space="0" w:color="auto"/>
          </w:divBdr>
        </w:div>
        <w:div w:id="1710184856">
          <w:marLeft w:val="480"/>
          <w:marRight w:val="0"/>
          <w:marTop w:val="0"/>
          <w:marBottom w:val="0"/>
          <w:divBdr>
            <w:top w:val="none" w:sz="0" w:space="0" w:color="auto"/>
            <w:left w:val="none" w:sz="0" w:space="0" w:color="auto"/>
            <w:bottom w:val="none" w:sz="0" w:space="0" w:color="auto"/>
            <w:right w:val="none" w:sz="0" w:space="0" w:color="auto"/>
          </w:divBdr>
        </w:div>
        <w:div w:id="835458679">
          <w:marLeft w:val="480"/>
          <w:marRight w:val="0"/>
          <w:marTop w:val="0"/>
          <w:marBottom w:val="0"/>
          <w:divBdr>
            <w:top w:val="none" w:sz="0" w:space="0" w:color="auto"/>
            <w:left w:val="none" w:sz="0" w:space="0" w:color="auto"/>
            <w:bottom w:val="none" w:sz="0" w:space="0" w:color="auto"/>
            <w:right w:val="none" w:sz="0" w:space="0" w:color="auto"/>
          </w:divBdr>
        </w:div>
        <w:div w:id="1743284854">
          <w:marLeft w:val="480"/>
          <w:marRight w:val="0"/>
          <w:marTop w:val="0"/>
          <w:marBottom w:val="0"/>
          <w:divBdr>
            <w:top w:val="none" w:sz="0" w:space="0" w:color="auto"/>
            <w:left w:val="none" w:sz="0" w:space="0" w:color="auto"/>
            <w:bottom w:val="none" w:sz="0" w:space="0" w:color="auto"/>
            <w:right w:val="none" w:sz="0" w:space="0" w:color="auto"/>
          </w:divBdr>
        </w:div>
        <w:div w:id="1348754219">
          <w:marLeft w:val="480"/>
          <w:marRight w:val="0"/>
          <w:marTop w:val="0"/>
          <w:marBottom w:val="0"/>
          <w:divBdr>
            <w:top w:val="none" w:sz="0" w:space="0" w:color="auto"/>
            <w:left w:val="none" w:sz="0" w:space="0" w:color="auto"/>
            <w:bottom w:val="none" w:sz="0" w:space="0" w:color="auto"/>
            <w:right w:val="none" w:sz="0" w:space="0" w:color="auto"/>
          </w:divBdr>
        </w:div>
        <w:div w:id="395514522">
          <w:marLeft w:val="480"/>
          <w:marRight w:val="0"/>
          <w:marTop w:val="0"/>
          <w:marBottom w:val="0"/>
          <w:divBdr>
            <w:top w:val="none" w:sz="0" w:space="0" w:color="auto"/>
            <w:left w:val="none" w:sz="0" w:space="0" w:color="auto"/>
            <w:bottom w:val="none" w:sz="0" w:space="0" w:color="auto"/>
            <w:right w:val="none" w:sz="0" w:space="0" w:color="auto"/>
          </w:divBdr>
        </w:div>
        <w:div w:id="863176452">
          <w:marLeft w:val="480"/>
          <w:marRight w:val="0"/>
          <w:marTop w:val="0"/>
          <w:marBottom w:val="0"/>
          <w:divBdr>
            <w:top w:val="none" w:sz="0" w:space="0" w:color="auto"/>
            <w:left w:val="none" w:sz="0" w:space="0" w:color="auto"/>
            <w:bottom w:val="none" w:sz="0" w:space="0" w:color="auto"/>
            <w:right w:val="none" w:sz="0" w:space="0" w:color="auto"/>
          </w:divBdr>
        </w:div>
        <w:div w:id="1096366574">
          <w:marLeft w:val="480"/>
          <w:marRight w:val="0"/>
          <w:marTop w:val="0"/>
          <w:marBottom w:val="0"/>
          <w:divBdr>
            <w:top w:val="none" w:sz="0" w:space="0" w:color="auto"/>
            <w:left w:val="none" w:sz="0" w:space="0" w:color="auto"/>
            <w:bottom w:val="none" w:sz="0" w:space="0" w:color="auto"/>
            <w:right w:val="none" w:sz="0" w:space="0" w:color="auto"/>
          </w:divBdr>
        </w:div>
        <w:div w:id="2125417395">
          <w:marLeft w:val="480"/>
          <w:marRight w:val="0"/>
          <w:marTop w:val="0"/>
          <w:marBottom w:val="0"/>
          <w:divBdr>
            <w:top w:val="none" w:sz="0" w:space="0" w:color="auto"/>
            <w:left w:val="none" w:sz="0" w:space="0" w:color="auto"/>
            <w:bottom w:val="none" w:sz="0" w:space="0" w:color="auto"/>
            <w:right w:val="none" w:sz="0" w:space="0" w:color="auto"/>
          </w:divBdr>
        </w:div>
        <w:div w:id="702829621">
          <w:marLeft w:val="480"/>
          <w:marRight w:val="0"/>
          <w:marTop w:val="0"/>
          <w:marBottom w:val="0"/>
          <w:divBdr>
            <w:top w:val="none" w:sz="0" w:space="0" w:color="auto"/>
            <w:left w:val="none" w:sz="0" w:space="0" w:color="auto"/>
            <w:bottom w:val="none" w:sz="0" w:space="0" w:color="auto"/>
            <w:right w:val="none" w:sz="0" w:space="0" w:color="auto"/>
          </w:divBdr>
        </w:div>
        <w:div w:id="58403749">
          <w:marLeft w:val="480"/>
          <w:marRight w:val="0"/>
          <w:marTop w:val="0"/>
          <w:marBottom w:val="0"/>
          <w:divBdr>
            <w:top w:val="none" w:sz="0" w:space="0" w:color="auto"/>
            <w:left w:val="none" w:sz="0" w:space="0" w:color="auto"/>
            <w:bottom w:val="none" w:sz="0" w:space="0" w:color="auto"/>
            <w:right w:val="none" w:sz="0" w:space="0" w:color="auto"/>
          </w:divBdr>
        </w:div>
        <w:div w:id="1826699545">
          <w:marLeft w:val="480"/>
          <w:marRight w:val="0"/>
          <w:marTop w:val="0"/>
          <w:marBottom w:val="0"/>
          <w:divBdr>
            <w:top w:val="none" w:sz="0" w:space="0" w:color="auto"/>
            <w:left w:val="none" w:sz="0" w:space="0" w:color="auto"/>
            <w:bottom w:val="none" w:sz="0" w:space="0" w:color="auto"/>
            <w:right w:val="none" w:sz="0" w:space="0" w:color="auto"/>
          </w:divBdr>
        </w:div>
        <w:div w:id="90975078">
          <w:marLeft w:val="480"/>
          <w:marRight w:val="0"/>
          <w:marTop w:val="0"/>
          <w:marBottom w:val="0"/>
          <w:divBdr>
            <w:top w:val="none" w:sz="0" w:space="0" w:color="auto"/>
            <w:left w:val="none" w:sz="0" w:space="0" w:color="auto"/>
            <w:bottom w:val="none" w:sz="0" w:space="0" w:color="auto"/>
            <w:right w:val="none" w:sz="0" w:space="0" w:color="auto"/>
          </w:divBdr>
        </w:div>
        <w:div w:id="188687238">
          <w:marLeft w:val="480"/>
          <w:marRight w:val="0"/>
          <w:marTop w:val="0"/>
          <w:marBottom w:val="0"/>
          <w:divBdr>
            <w:top w:val="none" w:sz="0" w:space="0" w:color="auto"/>
            <w:left w:val="none" w:sz="0" w:space="0" w:color="auto"/>
            <w:bottom w:val="none" w:sz="0" w:space="0" w:color="auto"/>
            <w:right w:val="none" w:sz="0" w:space="0" w:color="auto"/>
          </w:divBdr>
        </w:div>
        <w:div w:id="1583491131">
          <w:marLeft w:val="480"/>
          <w:marRight w:val="0"/>
          <w:marTop w:val="0"/>
          <w:marBottom w:val="0"/>
          <w:divBdr>
            <w:top w:val="none" w:sz="0" w:space="0" w:color="auto"/>
            <w:left w:val="none" w:sz="0" w:space="0" w:color="auto"/>
            <w:bottom w:val="none" w:sz="0" w:space="0" w:color="auto"/>
            <w:right w:val="none" w:sz="0" w:space="0" w:color="auto"/>
          </w:divBdr>
        </w:div>
        <w:div w:id="1774518336">
          <w:marLeft w:val="480"/>
          <w:marRight w:val="0"/>
          <w:marTop w:val="0"/>
          <w:marBottom w:val="0"/>
          <w:divBdr>
            <w:top w:val="none" w:sz="0" w:space="0" w:color="auto"/>
            <w:left w:val="none" w:sz="0" w:space="0" w:color="auto"/>
            <w:bottom w:val="none" w:sz="0" w:space="0" w:color="auto"/>
            <w:right w:val="none" w:sz="0" w:space="0" w:color="auto"/>
          </w:divBdr>
        </w:div>
        <w:div w:id="366956642">
          <w:marLeft w:val="480"/>
          <w:marRight w:val="0"/>
          <w:marTop w:val="0"/>
          <w:marBottom w:val="0"/>
          <w:divBdr>
            <w:top w:val="none" w:sz="0" w:space="0" w:color="auto"/>
            <w:left w:val="none" w:sz="0" w:space="0" w:color="auto"/>
            <w:bottom w:val="none" w:sz="0" w:space="0" w:color="auto"/>
            <w:right w:val="none" w:sz="0" w:space="0" w:color="auto"/>
          </w:divBdr>
        </w:div>
        <w:div w:id="1551573301">
          <w:marLeft w:val="480"/>
          <w:marRight w:val="0"/>
          <w:marTop w:val="0"/>
          <w:marBottom w:val="0"/>
          <w:divBdr>
            <w:top w:val="none" w:sz="0" w:space="0" w:color="auto"/>
            <w:left w:val="none" w:sz="0" w:space="0" w:color="auto"/>
            <w:bottom w:val="none" w:sz="0" w:space="0" w:color="auto"/>
            <w:right w:val="none" w:sz="0" w:space="0" w:color="auto"/>
          </w:divBdr>
        </w:div>
        <w:div w:id="1931892552">
          <w:marLeft w:val="480"/>
          <w:marRight w:val="0"/>
          <w:marTop w:val="0"/>
          <w:marBottom w:val="0"/>
          <w:divBdr>
            <w:top w:val="none" w:sz="0" w:space="0" w:color="auto"/>
            <w:left w:val="none" w:sz="0" w:space="0" w:color="auto"/>
            <w:bottom w:val="none" w:sz="0" w:space="0" w:color="auto"/>
            <w:right w:val="none" w:sz="0" w:space="0" w:color="auto"/>
          </w:divBdr>
        </w:div>
        <w:div w:id="2022076453">
          <w:marLeft w:val="480"/>
          <w:marRight w:val="0"/>
          <w:marTop w:val="0"/>
          <w:marBottom w:val="0"/>
          <w:divBdr>
            <w:top w:val="none" w:sz="0" w:space="0" w:color="auto"/>
            <w:left w:val="none" w:sz="0" w:space="0" w:color="auto"/>
            <w:bottom w:val="none" w:sz="0" w:space="0" w:color="auto"/>
            <w:right w:val="none" w:sz="0" w:space="0" w:color="auto"/>
          </w:divBdr>
        </w:div>
        <w:div w:id="1983464335">
          <w:marLeft w:val="480"/>
          <w:marRight w:val="0"/>
          <w:marTop w:val="0"/>
          <w:marBottom w:val="0"/>
          <w:divBdr>
            <w:top w:val="none" w:sz="0" w:space="0" w:color="auto"/>
            <w:left w:val="none" w:sz="0" w:space="0" w:color="auto"/>
            <w:bottom w:val="none" w:sz="0" w:space="0" w:color="auto"/>
            <w:right w:val="none" w:sz="0" w:space="0" w:color="auto"/>
          </w:divBdr>
        </w:div>
        <w:div w:id="1599481389">
          <w:marLeft w:val="480"/>
          <w:marRight w:val="0"/>
          <w:marTop w:val="0"/>
          <w:marBottom w:val="0"/>
          <w:divBdr>
            <w:top w:val="none" w:sz="0" w:space="0" w:color="auto"/>
            <w:left w:val="none" w:sz="0" w:space="0" w:color="auto"/>
            <w:bottom w:val="none" w:sz="0" w:space="0" w:color="auto"/>
            <w:right w:val="none" w:sz="0" w:space="0" w:color="auto"/>
          </w:divBdr>
        </w:div>
        <w:div w:id="579027255">
          <w:marLeft w:val="480"/>
          <w:marRight w:val="0"/>
          <w:marTop w:val="0"/>
          <w:marBottom w:val="0"/>
          <w:divBdr>
            <w:top w:val="none" w:sz="0" w:space="0" w:color="auto"/>
            <w:left w:val="none" w:sz="0" w:space="0" w:color="auto"/>
            <w:bottom w:val="none" w:sz="0" w:space="0" w:color="auto"/>
            <w:right w:val="none" w:sz="0" w:space="0" w:color="auto"/>
          </w:divBdr>
        </w:div>
        <w:div w:id="2087994788">
          <w:marLeft w:val="480"/>
          <w:marRight w:val="0"/>
          <w:marTop w:val="0"/>
          <w:marBottom w:val="0"/>
          <w:divBdr>
            <w:top w:val="none" w:sz="0" w:space="0" w:color="auto"/>
            <w:left w:val="none" w:sz="0" w:space="0" w:color="auto"/>
            <w:bottom w:val="none" w:sz="0" w:space="0" w:color="auto"/>
            <w:right w:val="none" w:sz="0" w:space="0" w:color="auto"/>
          </w:divBdr>
        </w:div>
        <w:div w:id="1297176549">
          <w:marLeft w:val="480"/>
          <w:marRight w:val="0"/>
          <w:marTop w:val="0"/>
          <w:marBottom w:val="0"/>
          <w:divBdr>
            <w:top w:val="none" w:sz="0" w:space="0" w:color="auto"/>
            <w:left w:val="none" w:sz="0" w:space="0" w:color="auto"/>
            <w:bottom w:val="none" w:sz="0" w:space="0" w:color="auto"/>
            <w:right w:val="none" w:sz="0" w:space="0" w:color="auto"/>
          </w:divBdr>
        </w:div>
        <w:div w:id="2118863026">
          <w:marLeft w:val="480"/>
          <w:marRight w:val="0"/>
          <w:marTop w:val="0"/>
          <w:marBottom w:val="0"/>
          <w:divBdr>
            <w:top w:val="none" w:sz="0" w:space="0" w:color="auto"/>
            <w:left w:val="none" w:sz="0" w:space="0" w:color="auto"/>
            <w:bottom w:val="none" w:sz="0" w:space="0" w:color="auto"/>
            <w:right w:val="none" w:sz="0" w:space="0" w:color="auto"/>
          </w:divBdr>
        </w:div>
        <w:div w:id="2009745502">
          <w:marLeft w:val="480"/>
          <w:marRight w:val="0"/>
          <w:marTop w:val="0"/>
          <w:marBottom w:val="0"/>
          <w:divBdr>
            <w:top w:val="none" w:sz="0" w:space="0" w:color="auto"/>
            <w:left w:val="none" w:sz="0" w:space="0" w:color="auto"/>
            <w:bottom w:val="none" w:sz="0" w:space="0" w:color="auto"/>
            <w:right w:val="none" w:sz="0" w:space="0" w:color="auto"/>
          </w:divBdr>
        </w:div>
        <w:div w:id="1470052167">
          <w:marLeft w:val="480"/>
          <w:marRight w:val="0"/>
          <w:marTop w:val="0"/>
          <w:marBottom w:val="0"/>
          <w:divBdr>
            <w:top w:val="none" w:sz="0" w:space="0" w:color="auto"/>
            <w:left w:val="none" w:sz="0" w:space="0" w:color="auto"/>
            <w:bottom w:val="none" w:sz="0" w:space="0" w:color="auto"/>
            <w:right w:val="none" w:sz="0" w:space="0" w:color="auto"/>
          </w:divBdr>
        </w:div>
        <w:div w:id="1208182205">
          <w:marLeft w:val="480"/>
          <w:marRight w:val="0"/>
          <w:marTop w:val="0"/>
          <w:marBottom w:val="0"/>
          <w:divBdr>
            <w:top w:val="none" w:sz="0" w:space="0" w:color="auto"/>
            <w:left w:val="none" w:sz="0" w:space="0" w:color="auto"/>
            <w:bottom w:val="none" w:sz="0" w:space="0" w:color="auto"/>
            <w:right w:val="none" w:sz="0" w:space="0" w:color="auto"/>
          </w:divBdr>
        </w:div>
        <w:div w:id="860364400">
          <w:marLeft w:val="480"/>
          <w:marRight w:val="0"/>
          <w:marTop w:val="0"/>
          <w:marBottom w:val="0"/>
          <w:divBdr>
            <w:top w:val="none" w:sz="0" w:space="0" w:color="auto"/>
            <w:left w:val="none" w:sz="0" w:space="0" w:color="auto"/>
            <w:bottom w:val="none" w:sz="0" w:space="0" w:color="auto"/>
            <w:right w:val="none" w:sz="0" w:space="0" w:color="auto"/>
          </w:divBdr>
        </w:div>
        <w:div w:id="761952909">
          <w:marLeft w:val="480"/>
          <w:marRight w:val="0"/>
          <w:marTop w:val="0"/>
          <w:marBottom w:val="0"/>
          <w:divBdr>
            <w:top w:val="none" w:sz="0" w:space="0" w:color="auto"/>
            <w:left w:val="none" w:sz="0" w:space="0" w:color="auto"/>
            <w:bottom w:val="none" w:sz="0" w:space="0" w:color="auto"/>
            <w:right w:val="none" w:sz="0" w:space="0" w:color="auto"/>
          </w:divBdr>
        </w:div>
        <w:div w:id="841509877">
          <w:marLeft w:val="480"/>
          <w:marRight w:val="0"/>
          <w:marTop w:val="0"/>
          <w:marBottom w:val="0"/>
          <w:divBdr>
            <w:top w:val="none" w:sz="0" w:space="0" w:color="auto"/>
            <w:left w:val="none" w:sz="0" w:space="0" w:color="auto"/>
            <w:bottom w:val="none" w:sz="0" w:space="0" w:color="auto"/>
            <w:right w:val="none" w:sz="0" w:space="0" w:color="auto"/>
          </w:divBdr>
        </w:div>
        <w:div w:id="1018390569">
          <w:marLeft w:val="480"/>
          <w:marRight w:val="0"/>
          <w:marTop w:val="0"/>
          <w:marBottom w:val="0"/>
          <w:divBdr>
            <w:top w:val="none" w:sz="0" w:space="0" w:color="auto"/>
            <w:left w:val="none" w:sz="0" w:space="0" w:color="auto"/>
            <w:bottom w:val="none" w:sz="0" w:space="0" w:color="auto"/>
            <w:right w:val="none" w:sz="0" w:space="0" w:color="auto"/>
          </w:divBdr>
        </w:div>
        <w:div w:id="116027593">
          <w:marLeft w:val="480"/>
          <w:marRight w:val="0"/>
          <w:marTop w:val="0"/>
          <w:marBottom w:val="0"/>
          <w:divBdr>
            <w:top w:val="none" w:sz="0" w:space="0" w:color="auto"/>
            <w:left w:val="none" w:sz="0" w:space="0" w:color="auto"/>
            <w:bottom w:val="none" w:sz="0" w:space="0" w:color="auto"/>
            <w:right w:val="none" w:sz="0" w:space="0" w:color="auto"/>
          </w:divBdr>
        </w:div>
        <w:div w:id="2022852769">
          <w:marLeft w:val="480"/>
          <w:marRight w:val="0"/>
          <w:marTop w:val="0"/>
          <w:marBottom w:val="0"/>
          <w:divBdr>
            <w:top w:val="none" w:sz="0" w:space="0" w:color="auto"/>
            <w:left w:val="none" w:sz="0" w:space="0" w:color="auto"/>
            <w:bottom w:val="none" w:sz="0" w:space="0" w:color="auto"/>
            <w:right w:val="none" w:sz="0" w:space="0" w:color="auto"/>
          </w:divBdr>
        </w:div>
        <w:div w:id="1817605865">
          <w:marLeft w:val="480"/>
          <w:marRight w:val="0"/>
          <w:marTop w:val="0"/>
          <w:marBottom w:val="0"/>
          <w:divBdr>
            <w:top w:val="none" w:sz="0" w:space="0" w:color="auto"/>
            <w:left w:val="none" w:sz="0" w:space="0" w:color="auto"/>
            <w:bottom w:val="none" w:sz="0" w:space="0" w:color="auto"/>
            <w:right w:val="none" w:sz="0" w:space="0" w:color="auto"/>
          </w:divBdr>
        </w:div>
        <w:div w:id="1958439539">
          <w:marLeft w:val="480"/>
          <w:marRight w:val="0"/>
          <w:marTop w:val="0"/>
          <w:marBottom w:val="0"/>
          <w:divBdr>
            <w:top w:val="none" w:sz="0" w:space="0" w:color="auto"/>
            <w:left w:val="none" w:sz="0" w:space="0" w:color="auto"/>
            <w:bottom w:val="none" w:sz="0" w:space="0" w:color="auto"/>
            <w:right w:val="none" w:sz="0" w:space="0" w:color="auto"/>
          </w:divBdr>
        </w:div>
        <w:div w:id="1401443965">
          <w:marLeft w:val="480"/>
          <w:marRight w:val="0"/>
          <w:marTop w:val="0"/>
          <w:marBottom w:val="0"/>
          <w:divBdr>
            <w:top w:val="none" w:sz="0" w:space="0" w:color="auto"/>
            <w:left w:val="none" w:sz="0" w:space="0" w:color="auto"/>
            <w:bottom w:val="none" w:sz="0" w:space="0" w:color="auto"/>
            <w:right w:val="none" w:sz="0" w:space="0" w:color="auto"/>
          </w:divBdr>
        </w:div>
        <w:div w:id="193076839">
          <w:marLeft w:val="480"/>
          <w:marRight w:val="0"/>
          <w:marTop w:val="0"/>
          <w:marBottom w:val="0"/>
          <w:divBdr>
            <w:top w:val="none" w:sz="0" w:space="0" w:color="auto"/>
            <w:left w:val="none" w:sz="0" w:space="0" w:color="auto"/>
            <w:bottom w:val="none" w:sz="0" w:space="0" w:color="auto"/>
            <w:right w:val="none" w:sz="0" w:space="0" w:color="auto"/>
          </w:divBdr>
        </w:div>
        <w:div w:id="1844123799">
          <w:marLeft w:val="480"/>
          <w:marRight w:val="0"/>
          <w:marTop w:val="0"/>
          <w:marBottom w:val="0"/>
          <w:divBdr>
            <w:top w:val="none" w:sz="0" w:space="0" w:color="auto"/>
            <w:left w:val="none" w:sz="0" w:space="0" w:color="auto"/>
            <w:bottom w:val="none" w:sz="0" w:space="0" w:color="auto"/>
            <w:right w:val="none" w:sz="0" w:space="0" w:color="auto"/>
          </w:divBdr>
        </w:div>
        <w:div w:id="2044673940">
          <w:marLeft w:val="480"/>
          <w:marRight w:val="0"/>
          <w:marTop w:val="0"/>
          <w:marBottom w:val="0"/>
          <w:divBdr>
            <w:top w:val="none" w:sz="0" w:space="0" w:color="auto"/>
            <w:left w:val="none" w:sz="0" w:space="0" w:color="auto"/>
            <w:bottom w:val="none" w:sz="0" w:space="0" w:color="auto"/>
            <w:right w:val="none" w:sz="0" w:space="0" w:color="auto"/>
          </w:divBdr>
        </w:div>
      </w:divsChild>
    </w:div>
    <w:div w:id="693575689">
      <w:bodyDiv w:val="1"/>
      <w:marLeft w:val="0"/>
      <w:marRight w:val="0"/>
      <w:marTop w:val="0"/>
      <w:marBottom w:val="0"/>
      <w:divBdr>
        <w:top w:val="none" w:sz="0" w:space="0" w:color="auto"/>
        <w:left w:val="none" w:sz="0" w:space="0" w:color="auto"/>
        <w:bottom w:val="none" w:sz="0" w:space="0" w:color="auto"/>
        <w:right w:val="none" w:sz="0" w:space="0" w:color="auto"/>
      </w:divBdr>
    </w:div>
    <w:div w:id="693968657">
      <w:bodyDiv w:val="1"/>
      <w:marLeft w:val="0"/>
      <w:marRight w:val="0"/>
      <w:marTop w:val="0"/>
      <w:marBottom w:val="0"/>
      <w:divBdr>
        <w:top w:val="none" w:sz="0" w:space="0" w:color="auto"/>
        <w:left w:val="none" w:sz="0" w:space="0" w:color="auto"/>
        <w:bottom w:val="none" w:sz="0" w:space="0" w:color="auto"/>
        <w:right w:val="none" w:sz="0" w:space="0" w:color="auto"/>
      </w:divBdr>
    </w:div>
    <w:div w:id="694236355">
      <w:bodyDiv w:val="1"/>
      <w:marLeft w:val="0"/>
      <w:marRight w:val="0"/>
      <w:marTop w:val="0"/>
      <w:marBottom w:val="0"/>
      <w:divBdr>
        <w:top w:val="none" w:sz="0" w:space="0" w:color="auto"/>
        <w:left w:val="none" w:sz="0" w:space="0" w:color="auto"/>
        <w:bottom w:val="none" w:sz="0" w:space="0" w:color="auto"/>
        <w:right w:val="none" w:sz="0" w:space="0" w:color="auto"/>
      </w:divBdr>
    </w:div>
    <w:div w:id="694237316">
      <w:bodyDiv w:val="1"/>
      <w:marLeft w:val="0"/>
      <w:marRight w:val="0"/>
      <w:marTop w:val="0"/>
      <w:marBottom w:val="0"/>
      <w:divBdr>
        <w:top w:val="none" w:sz="0" w:space="0" w:color="auto"/>
        <w:left w:val="none" w:sz="0" w:space="0" w:color="auto"/>
        <w:bottom w:val="none" w:sz="0" w:space="0" w:color="auto"/>
        <w:right w:val="none" w:sz="0" w:space="0" w:color="auto"/>
      </w:divBdr>
    </w:div>
    <w:div w:id="695161065">
      <w:bodyDiv w:val="1"/>
      <w:marLeft w:val="0"/>
      <w:marRight w:val="0"/>
      <w:marTop w:val="0"/>
      <w:marBottom w:val="0"/>
      <w:divBdr>
        <w:top w:val="none" w:sz="0" w:space="0" w:color="auto"/>
        <w:left w:val="none" w:sz="0" w:space="0" w:color="auto"/>
        <w:bottom w:val="none" w:sz="0" w:space="0" w:color="auto"/>
        <w:right w:val="none" w:sz="0" w:space="0" w:color="auto"/>
      </w:divBdr>
    </w:div>
    <w:div w:id="696663697">
      <w:bodyDiv w:val="1"/>
      <w:marLeft w:val="0"/>
      <w:marRight w:val="0"/>
      <w:marTop w:val="0"/>
      <w:marBottom w:val="0"/>
      <w:divBdr>
        <w:top w:val="none" w:sz="0" w:space="0" w:color="auto"/>
        <w:left w:val="none" w:sz="0" w:space="0" w:color="auto"/>
        <w:bottom w:val="none" w:sz="0" w:space="0" w:color="auto"/>
        <w:right w:val="none" w:sz="0" w:space="0" w:color="auto"/>
      </w:divBdr>
    </w:div>
    <w:div w:id="696850758">
      <w:bodyDiv w:val="1"/>
      <w:marLeft w:val="0"/>
      <w:marRight w:val="0"/>
      <w:marTop w:val="0"/>
      <w:marBottom w:val="0"/>
      <w:divBdr>
        <w:top w:val="none" w:sz="0" w:space="0" w:color="auto"/>
        <w:left w:val="none" w:sz="0" w:space="0" w:color="auto"/>
        <w:bottom w:val="none" w:sz="0" w:space="0" w:color="auto"/>
        <w:right w:val="none" w:sz="0" w:space="0" w:color="auto"/>
      </w:divBdr>
    </w:div>
    <w:div w:id="697193542">
      <w:bodyDiv w:val="1"/>
      <w:marLeft w:val="0"/>
      <w:marRight w:val="0"/>
      <w:marTop w:val="0"/>
      <w:marBottom w:val="0"/>
      <w:divBdr>
        <w:top w:val="none" w:sz="0" w:space="0" w:color="auto"/>
        <w:left w:val="none" w:sz="0" w:space="0" w:color="auto"/>
        <w:bottom w:val="none" w:sz="0" w:space="0" w:color="auto"/>
        <w:right w:val="none" w:sz="0" w:space="0" w:color="auto"/>
      </w:divBdr>
    </w:div>
    <w:div w:id="698361593">
      <w:bodyDiv w:val="1"/>
      <w:marLeft w:val="0"/>
      <w:marRight w:val="0"/>
      <w:marTop w:val="0"/>
      <w:marBottom w:val="0"/>
      <w:divBdr>
        <w:top w:val="none" w:sz="0" w:space="0" w:color="auto"/>
        <w:left w:val="none" w:sz="0" w:space="0" w:color="auto"/>
        <w:bottom w:val="none" w:sz="0" w:space="0" w:color="auto"/>
        <w:right w:val="none" w:sz="0" w:space="0" w:color="auto"/>
      </w:divBdr>
    </w:div>
    <w:div w:id="698548852">
      <w:bodyDiv w:val="1"/>
      <w:marLeft w:val="0"/>
      <w:marRight w:val="0"/>
      <w:marTop w:val="0"/>
      <w:marBottom w:val="0"/>
      <w:divBdr>
        <w:top w:val="none" w:sz="0" w:space="0" w:color="auto"/>
        <w:left w:val="none" w:sz="0" w:space="0" w:color="auto"/>
        <w:bottom w:val="none" w:sz="0" w:space="0" w:color="auto"/>
        <w:right w:val="none" w:sz="0" w:space="0" w:color="auto"/>
      </w:divBdr>
      <w:divsChild>
        <w:div w:id="1008751404">
          <w:marLeft w:val="480"/>
          <w:marRight w:val="0"/>
          <w:marTop w:val="0"/>
          <w:marBottom w:val="0"/>
          <w:divBdr>
            <w:top w:val="none" w:sz="0" w:space="0" w:color="auto"/>
            <w:left w:val="none" w:sz="0" w:space="0" w:color="auto"/>
            <w:bottom w:val="none" w:sz="0" w:space="0" w:color="auto"/>
            <w:right w:val="none" w:sz="0" w:space="0" w:color="auto"/>
          </w:divBdr>
        </w:div>
        <w:div w:id="1602295513">
          <w:marLeft w:val="480"/>
          <w:marRight w:val="0"/>
          <w:marTop w:val="0"/>
          <w:marBottom w:val="0"/>
          <w:divBdr>
            <w:top w:val="none" w:sz="0" w:space="0" w:color="auto"/>
            <w:left w:val="none" w:sz="0" w:space="0" w:color="auto"/>
            <w:bottom w:val="none" w:sz="0" w:space="0" w:color="auto"/>
            <w:right w:val="none" w:sz="0" w:space="0" w:color="auto"/>
          </w:divBdr>
        </w:div>
        <w:div w:id="406609096">
          <w:marLeft w:val="480"/>
          <w:marRight w:val="0"/>
          <w:marTop w:val="0"/>
          <w:marBottom w:val="0"/>
          <w:divBdr>
            <w:top w:val="none" w:sz="0" w:space="0" w:color="auto"/>
            <w:left w:val="none" w:sz="0" w:space="0" w:color="auto"/>
            <w:bottom w:val="none" w:sz="0" w:space="0" w:color="auto"/>
            <w:right w:val="none" w:sz="0" w:space="0" w:color="auto"/>
          </w:divBdr>
        </w:div>
        <w:div w:id="2055735835">
          <w:marLeft w:val="480"/>
          <w:marRight w:val="0"/>
          <w:marTop w:val="0"/>
          <w:marBottom w:val="0"/>
          <w:divBdr>
            <w:top w:val="none" w:sz="0" w:space="0" w:color="auto"/>
            <w:left w:val="none" w:sz="0" w:space="0" w:color="auto"/>
            <w:bottom w:val="none" w:sz="0" w:space="0" w:color="auto"/>
            <w:right w:val="none" w:sz="0" w:space="0" w:color="auto"/>
          </w:divBdr>
        </w:div>
        <w:div w:id="979767443">
          <w:marLeft w:val="480"/>
          <w:marRight w:val="0"/>
          <w:marTop w:val="0"/>
          <w:marBottom w:val="0"/>
          <w:divBdr>
            <w:top w:val="none" w:sz="0" w:space="0" w:color="auto"/>
            <w:left w:val="none" w:sz="0" w:space="0" w:color="auto"/>
            <w:bottom w:val="none" w:sz="0" w:space="0" w:color="auto"/>
            <w:right w:val="none" w:sz="0" w:space="0" w:color="auto"/>
          </w:divBdr>
        </w:div>
        <w:div w:id="1634867690">
          <w:marLeft w:val="480"/>
          <w:marRight w:val="0"/>
          <w:marTop w:val="0"/>
          <w:marBottom w:val="0"/>
          <w:divBdr>
            <w:top w:val="none" w:sz="0" w:space="0" w:color="auto"/>
            <w:left w:val="none" w:sz="0" w:space="0" w:color="auto"/>
            <w:bottom w:val="none" w:sz="0" w:space="0" w:color="auto"/>
            <w:right w:val="none" w:sz="0" w:space="0" w:color="auto"/>
          </w:divBdr>
        </w:div>
        <w:div w:id="992829799">
          <w:marLeft w:val="480"/>
          <w:marRight w:val="0"/>
          <w:marTop w:val="0"/>
          <w:marBottom w:val="0"/>
          <w:divBdr>
            <w:top w:val="none" w:sz="0" w:space="0" w:color="auto"/>
            <w:left w:val="none" w:sz="0" w:space="0" w:color="auto"/>
            <w:bottom w:val="none" w:sz="0" w:space="0" w:color="auto"/>
            <w:right w:val="none" w:sz="0" w:space="0" w:color="auto"/>
          </w:divBdr>
        </w:div>
        <w:div w:id="1094017000">
          <w:marLeft w:val="480"/>
          <w:marRight w:val="0"/>
          <w:marTop w:val="0"/>
          <w:marBottom w:val="0"/>
          <w:divBdr>
            <w:top w:val="none" w:sz="0" w:space="0" w:color="auto"/>
            <w:left w:val="none" w:sz="0" w:space="0" w:color="auto"/>
            <w:bottom w:val="none" w:sz="0" w:space="0" w:color="auto"/>
            <w:right w:val="none" w:sz="0" w:space="0" w:color="auto"/>
          </w:divBdr>
        </w:div>
        <w:div w:id="2085183187">
          <w:marLeft w:val="480"/>
          <w:marRight w:val="0"/>
          <w:marTop w:val="0"/>
          <w:marBottom w:val="0"/>
          <w:divBdr>
            <w:top w:val="none" w:sz="0" w:space="0" w:color="auto"/>
            <w:left w:val="none" w:sz="0" w:space="0" w:color="auto"/>
            <w:bottom w:val="none" w:sz="0" w:space="0" w:color="auto"/>
            <w:right w:val="none" w:sz="0" w:space="0" w:color="auto"/>
          </w:divBdr>
        </w:div>
        <w:div w:id="1859270276">
          <w:marLeft w:val="480"/>
          <w:marRight w:val="0"/>
          <w:marTop w:val="0"/>
          <w:marBottom w:val="0"/>
          <w:divBdr>
            <w:top w:val="none" w:sz="0" w:space="0" w:color="auto"/>
            <w:left w:val="none" w:sz="0" w:space="0" w:color="auto"/>
            <w:bottom w:val="none" w:sz="0" w:space="0" w:color="auto"/>
            <w:right w:val="none" w:sz="0" w:space="0" w:color="auto"/>
          </w:divBdr>
        </w:div>
        <w:div w:id="3015968">
          <w:marLeft w:val="480"/>
          <w:marRight w:val="0"/>
          <w:marTop w:val="0"/>
          <w:marBottom w:val="0"/>
          <w:divBdr>
            <w:top w:val="none" w:sz="0" w:space="0" w:color="auto"/>
            <w:left w:val="none" w:sz="0" w:space="0" w:color="auto"/>
            <w:bottom w:val="none" w:sz="0" w:space="0" w:color="auto"/>
            <w:right w:val="none" w:sz="0" w:space="0" w:color="auto"/>
          </w:divBdr>
        </w:div>
        <w:div w:id="326980478">
          <w:marLeft w:val="480"/>
          <w:marRight w:val="0"/>
          <w:marTop w:val="0"/>
          <w:marBottom w:val="0"/>
          <w:divBdr>
            <w:top w:val="none" w:sz="0" w:space="0" w:color="auto"/>
            <w:left w:val="none" w:sz="0" w:space="0" w:color="auto"/>
            <w:bottom w:val="none" w:sz="0" w:space="0" w:color="auto"/>
            <w:right w:val="none" w:sz="0" w:space="0" w:color="auto"/>
          </w:divBdr>
        </w:div>
        <w:div w:id="953907683">
          <w:marLeft w:val="480"/>
          <w:marRight w:val="0"/>
          <w:marTop w:val="0"/>
          <w:marBottom w:val="0"/>
          <w:divBdr>
            <w:top w:val="none" w:sz="0" w:space="0" w:color="auto"/>
            <w:left w:val="none" w:sz="0" w:space="0" w:color="auto"/>
            <w:bottom w:val="none" w:sz="0" w:space="0" w:color="auto"/>
            <w:right w:val="none" w:sz="0" w:space="0" w:color="auto"/>
          </w:divBdr>
        </w:div>
        <w:div w:id="437141153">
          <w:marLeft w:val="480"/>
          <w:marRight w:val="0"/>
          <w:marTop w:val="0"/>
          <w:marBottom w:val="0"/>
          <w:divBdr>
            <w:top w:val="none" w:sz="0" w:space="0" w:color="auto"/>
            <w:left w:val="none" w:sz="0" w:space="0" w:color="auto"/>
            <w:bottom w:val="none" w:sz="0" w:space="0" w:color="auto"/>
            <w:right w:val="none" w:sz="0" w:space="0" w:color="auto"/>
          </w:divBdr>
        </w:div>
        <w:div w:id="1292514425">
          <w:marLeft w:val="480"/>
          <w:marRight w:val="0"/>
          <w:marTop w:val="0"/>
          <w:marBottom w:val="0"/>
          <w:divBdr>
            <w:top w:val="none" w:sz="0" w:space="0" w:color="auto"/>
            <w:left w:val="none" w:sz="0" w:space="0" w:color="auto"/>
            <w:bottom w:val="none" w:sz="0" w:space="0" w:color="auto"/>
            <w:right w:val="none" w:sz="0" w:space="0" w:color="auto"/>
          </w:divBdr>
        </w:div>
        <w:div w:id="671180761">
          <w:marLeft w:val="480"/>
          <w:marRight w:val="0"/>
          <w:marTop w:val="0"/>
          <w:marBottom w:val="0"/>
          <w:divBdr>
            <w:top w:val="none" w:sz="0" w:space="0" w:color="auto"/>
            <w:left w:val="none" w:sz="0" w:space="0" w:color="auto"/>
            <w:bottom w:val="none" w:sz="0" w:space="0" w:color="auto"/>
            <w:right w:val="none" w:sz="0" w:space="0" w:color="auto"/>
          </w:divBdr>
        </w:div>
        <w:div w:id="254018580">
          <w:marLeft w:val="480"/>
          <w:marRight w:val="0"/>
          <w:marTop w:val="0"/>
          <w:marBottom w:val="0"/>
          <w:divBdr>
            <w:top w:val="none" w:sz="0" w:space="0" w:color="auto"/>
            <w:left w:val="none" w:sz="0" w:space="0" w:color="auto"/>
            <w:bottom w:val="none" w:sz="0" w:space="0" w:color="auto"/>
            <w:right w:val="none" w:sz="0" w:space="0" w:color="auto"/>
          </w:divBdr>
        </w:div>
        <w:div w:id="1995333577">
          <w:marLeft w:val="480"/>
          <w:marRight w:val="0"/>
          <w:marTop w:val="0"/>
          <w:marBottom w:val="0"/>
          <w:divBdr>
            <w:top w:val="none" w:sz="0" w:space="0" w:color="auto"/>
            <w:left w:val="none" w:sz="0" w:space="0" w:color="auto"/>
            <w:bottom w:val="none" w:sz="0" w:space="0" w:color="auto"/>
            <w:right w:val="none" w:sz="0" w:space="0" w:color="auto"/>
          </w:divBdr>
        </w:div>
        <w:div w:id="1063216831">
          <w:marLeft w:val="480"/>
          <w:marRight w:val="0"/>
          <w:marTop w:val="0"/>
          <w:marBottom w:val="0"/>
          <w:divBdr>
            <w:top w:val="none" w:sz="0" w:space="0" w:color="auto"/>
            <w:left w:val="none" w:sz="0" w:space="0" w:color="auto"/>
            <w:bottom w:val="none" w:sz="0" w:space="0" w:color="auto"/>
            <w:right w:val="none" w:sz="0" w:space="0" w:color="auto"/>
          </w:divBdr>
        </w:div>
        <w:div w:id="1384986658">
          <w:marLeft w:val="480"/>
          <w:marRight w:val="0"/>
          <w:marTop w:val="0"/>
          <w:marBottom w:val="0"/>
          <w:divBdr>
            <w:top w:val="none" w:sz="0" w:space="0" w:color="auto"/>
            <w:left w:val="none" w:sz="0" w:space="0" w:color="auto"/>
            <w:bottom w:val="none" w:sz="0" w:space="0" w:color="auto"/>
            <w:right w:val="none" w:sz="0" w:space="0" w:color="auto"/>
          </w:divBdr>
        </w:div>
        <w:div w:id="41901697">
          <w:marLeft w:val="480"/>
          <w:marRight w:val="0"/>
          <w:marTop w:val="0"/>
          <w:marBottom w:val="0"/>
          <w:divBdr>
            <w:top w:val="none" w:sz="0" w:space="0" w:color="auto"/>
            <w:left w:val="none" w:sz="0" w:space="0" w:color="auto"/>
            <w:bottom w:val="none" w:sz="0" w:space="0" w:color="auto"/>
            <w:right w:val="none" w:sz="0" w:space="0" w:color="auto"/>
          </w:divBdr>
        </w:div>
        <w:div w:id="736326111">
          <w:marLeft w:val="480"/>
          <w:marRight w:val="0"/>
          <w:marTop w:val="0"/>
          <w:marBottom w:val="0"/>
          <w:divBdr>
            <w:top w:val="none" w:sz="0" w:space="0" w:color="auto"/>
            <w:left w:val="none" w:sz="0" w:space="0" w:color="auto"/>
            <w:bottom w:val="none" w:sz="0" w:space="0" w:color="auto"/>
            <w:right w:val="none" w:sz="0" w:space="0" w:color="auto"/>
          </w:divBdr>
        </w:div>
        <w:div w:id="428309217">
          <w:marLeft w:val="480"/>
          <w:marRight w:val="0"/>
          <w:marTop w:val="0"/>
          <w:marBottom w:val="0"/>
          <w:divBdr>
            <w:top w:val="none" w:sz="0" w:space="0" w:color="auto"/>
            <w:left w:val="none" w:sz="0" w:space="0" w:color="auto"/>
            <w:bottom w:val="none" w:sz="0" w:space="0" w:color="auto"/>
            <w:right w:val="none" w:sz="0" w:space="0" w:color="auto"/>
          </w:divBdr>
        </w:div>
        <w:div w:id="1103305123">
          <w:marLeft w:val="480"/>
          <w:marRight w:val="0"/>
          <w:marTop w:val="0"/>
          <w:marBottom w:val="0"/>
          <w:divBdr>
            <w:top w:val="none" w:sz="0" w:space="0" w:color="auto"/>
            <w:left w:val="none" w:sz="0" w:space="0" w:color="auto"/>
            <w:bottom w:val="none" w:sz="0" w:space="0" w:color="auto"/>
            <w:right w:val="none" w:sz="0" w:space="0" w:color="auto"/>
          </w:divBdr>
        </w:div>
        <w:div w:id="618411739">
          <w:marLeft w:val="480"/>
          <w:marRight w:val="0"/>
          <w:marTop w:val="0"/>
          <w:marBottom w:val="0"/>
          <w:divBdr>
            <w:top w:val="none" w:sz="0" w:space="0" w:color="auto"/>
            <w:left w:val="none" w:sz="0" w:space="0" w:color="auto"/>
            <w:bottom w:val="none" w:sz="0" w:space="0" w:color="auto"/>
            <w:right w:val="none" w:sz="0" w:space="0" w:color="auto"/>
          </w:divBdr>
        </w:div>
        <w:div w:id="299261745">
          <w:marLeft w:val="480"/>
          <w:marRight w:val="0"/>
          <w:marTop w:val="0"/>
          <w:marBottom w:val="0"/>
          <w:divBdr>
            <w:top w:val="none" w:sz="0" w:space="0" w:color="auto"/>
            <w:left w:val="none" w:sz="0" w:space="0" w:color="auto"/>
            <w:bottom w:val="none" w:sz="0" w:space="0" w:color="auto"/>
            <w:right w:val="none" w:sz="0" w:space="0" w:color="auto"/>
          </w:divBdr>
        </w:div>
        <w:div w:id="250357780">
          <w:marLeft w:val="480"/>
          <w:marRight w:val="0"/>
          <w:marTop w:val="0"/>
          <w:marBottom w:val="0"/>
          <w:divBdr>
            <w:top w:val="none" w:sz="0" w:space="0" w:color="auto"/>
            <w:left w:val="none" w:sz="0" w:space="0" w:color="auto"/>
            <w:bottom w:val="none" w:sz="0" w:space="0" w:color="auto"/>
            <w:right w:val="none" w:sz="0" w:space="0" w:color="auto"/>
          </w:divBdr>
        </w:div>
        <w:div w:id="679967587">
          <w:marLeft w:val="480"/>
          <w:marRight w:val="0"/>
          <w:marTop w:val="0"/>
          <w:marBottom w:val="0"/>
          <w:divBdr>
            <w:top w:val="none" w:sz="0" w:space="0" w:color="auto"/>
            <w:left w:val="none" w:sz="0" w:space="0" w:color="auto"/>
            <w:bottom w:val="none" w:sz="0" w:space="0" w:color="auto"/>
            <w:right w:val="none" w:sz="0" w:space="0" w:color="auto"/>
          </w:divBdr>
        </w:div>
        <w:div w:id="1075975946">
          <w:marLeft w:val="480"/>
          <w:marRight w:val="0"/>
          <w:marTop w:val="0"/>
          <w:marBottom w:val="0"/>
          <w:divBdr>
            <w:top w:val="none" w:sz="0" w:space="0" w:color="auto"/>
            <w:left w:val="none" w:sz="0" w:space="0" w:color="auto"/>
            <w:bottom w:val="none" w:sz="0" w:space="0" w:color="auto"/>
            <w:right w:val="none" w:sz="0" w:space="0" w:color="auto"/>
          </w:divBdr>
        </w:div>
        <w:div w:id="1653607234">
          <w:marLeft w:val="480"/>
          <w:marRight w:val="0"/>
          <w:marTop w:val="0"/>
          <w:marBottom w:val="0"/>
          <w:divBdr>
            <w:top w:val="none" w:sz="0" w:space="0" w:color="auto"/>
            <w:left w:val="none" w:sz="0" w:space="0" w:color="auto"/>
            <w:bottom w:val="none" w:sz="0" w:space="0" w:color="auto"/>
            <w:right w:val="none" w:sz="0" w:space="0" w:color="auto"/>
          </w:divBdr>
        </w:div>
        <w:div w:id="1805653445">
          <w:marLeft w:val="480"/>
          <w:marRight w:val="0"/>
          <w:marTop w:val="0"/>
          <w:marBottom w:val="0"/>
          <w:divBdr>
            <w:top w:val="none" w:sz="0" w:space="0" w:color="auto"/>
            <w:left w:val="none" w:sz="0" w:space="0" w:color="auto"/>
            <w:bottom w:val="none" w:sz="0" w:space="0" w:color="auto"/>
            <w:right w:val="none" w:sz="0" w:space="0" w:color="auto"/>
          </w:divBdr>
        </w:div>
        <w:div w:id="1191183660">
          <w:marLeft w:val="480"/>
          <w:marRight w:val="0"/>
          <w:marTop w:val="0"/>
          <w:marBottom w:val="0"/>
          <w:divBdr>
            <w:top w:val="none" w:sz="0" w:space="0" w:color="auto"/>
            <w:left w:val="none" w:sz="0" w:space="0" w:color="auto"/>
            <w:bottom w:val="none" w:sz="0" w:space="0" w:color="auto"/>
            <w:right w:val="none" w:sz="0" w:space="0" w:color="auto"/>
          </w:divBdr>
        </w:div>
        <w:div w:id="1759012406">
          <w:marLeft w:val="480"/>
          <w:marRight w:val="0"/>
          <w:marTop w:val="0"/>
          <w:marBottom w:val="0"/>
          <w:divBdr>
            <w:top w:val="none" w:sz="0" w:space="0" w:color="auto"/>
            <w:left w:val="none" w:sz="0" w:space="0" w:color="auto"/>
            <w:bottom w:val="none" w:sz="0" w:space="0" w:color="auto"/>
            <w:right w:val="none" w:sz="0" w:space="0" w:color="auto"/>
          </w:divBdr>
        </w:div>
        <w:div w:id="998315619">
          <w:marLeft w:val="480"/>
          <w:marRight w:val="0"/>
          <w:marTop w:val="0"/>
          <w:marBottom w:val="0"/>
          <w:divBdr>
            <w:top w:val="none" w:sz="0" w:space="0" w:color="auto"/>
            <w:left w:val="none" w:sz="0" w:space="0" w:color="auto"/>
            <w:bottom w:val="none" w:sz="0" w:space="0" w:color="auto"/>
            <w:right w:val="none" w:sz="0" w:space="0" w:color="auto"/>
          </w:divBdr>
        </w:div>
        <w:div w:id="1787119615">
          <w:marLeft w:val="480"/>
          <w:marRight w:val="0"/>
          <w:marTop w:val="0"/>
          <w:marBottom w:val="0"/>
          <w:divBdr>
            <w:top w:val="none" w:sz="0" w:space="0" w:color="auto"/>
            <w:left w:val="none" w:sz="0" w:space="0" w:color="auto"/>
            <w:bottom w:val="none" w:sz="0" w:space="0" w:color="auto"/>
            <w:right w:val="none" w:sz="0" w:space="0" w:color="auto"/>
          </w:divBdr>
        </w:div>
        <w:div w:id="645889921">
          <w:marLeft w:val="480"/>
          <w:marRight w:val="0"/>
          <w:marTop w:val="0"/>
          <w:marBottom w:val="0"/>
          <w:divBdr>
            <w:top w:val="none" w:sz="0" w:space="0" w:color="auto"/>
            <w:left w:val="none" w:sz="0" w:space="0" w:color="auto"/>
            <w:bottom w:val="none" w:sz="0" w:space="0" w:color="auto"/>
            <w:right w:val="none" w:sz="0" w:space="0" w:color="auto"/>
          </w:divBdr>
        </w:div>
        <w:div w:id="635530863">
          <w:marLeft w:val="480"/>
          <w:marRight w:val="0"/>
          <w:marTop w:val="0"/>
          <w:marBottom w:val="0"/>
          <w:divBdr>
            <w:top w:val="none" w:sz="0" w:space="0" w:color="auto"/>
            <w:left w:val="none" w:sz="0" w:space="0" w:color="auto"/>
            <w:bottom w:val="none" w:sz="0" w:space="0" w:color="auto"/>
            <w:right w:val="none" w:sz="0" w:space="0" w:color="auto"/>
          </w:divBdr>
        </w:div>
        <w:div w:id="1014577521">
          <w:marLeft w:val="480"/>
          <w:marRight w:val="0"/>
          <w:marTop w:val="0"/>
          <w:marBottom w:val="0"/>
          <w:divBdr>
            <w:top w:val="none" w:sz="0" w:space="0" w:color="auto"/>
            <w:left w:val="none" w:sz="0" w:space="0" w:color="auto"/>
            <w:bottom w:val="none" w:sz="0" w:space="0" w:color="auto"/>
            <w:right w:val="none" w:sz="0" w:space="0" w:color="auto"/>
          </w:divBdr>
        </w:div>
        <w:div w:id="1036613735">
          <w:marLeft w:val="480"/>
          <w:marRight w:val="0"/>
          <w:marTop w:val="0"/>
          <w:marBottom w:val="0"/>
          <w:divBdr>
            <w:top w:val="none" w:sz="0" w:space="0" w:color="auto"/>
            <w:left w:val="none" w:sz="0" w:space="0" w:color="auto"/>
            <w:bottom w:val="none" w:sz="0" w:space="0" w:color="auto"/>
            <w:right w:val="none" w:sz="0" w:space="0" w:color="auto"/>
          </w:divBdr>
        </w:div>
        <w:div w:id="860506632">
          <w:marLeft w:val="480"/>
          <w:marRight w:val="0"/>
          <w:marTop w:val="0"/>
          <w:marBottom w:val="0"/>
          <w:divBdr>
            <w:top w:val="none" w:sz="0" w:space="0" w:color="auto"/>
            <w:left w:val="none" w:sz="0" w:space="0" w:color="auto"/>
            <w:bottom w:val="none" w:sz="0" w:space="0" w:color="auto"/>
            <w:right w:val="none" w:sz="0" w:space="0" w:color="auto"/>
          </w:divBdr>
        </w:div>
        <w:div w:id="536086446">
          <w:marLeft w:val="480"/>
          <w:marRight w:val="0"/>
          <w:marTop w:val="0"/>
          <w:marBottom w:val="0"/>
          <w:divBdr>
            <w:top w:val="none" w:sz="0" w:space="0" w:color="auto"/>
            <w:left w:val="none" w:sz="0" w:space="0" w:color="auto"/>
            <w:bottom w:val="none" w:sz="0" w:space="0" w:color="auto"/>
            <w:right w:val="none" w:sz="0" w:space="0" w:color="auto"/>
          </w:divBdr>
        </w:div>
        <w:div w:id="649483708">
          <w:marLeft w:val="480"/>
          <w:marRight w:val="0"/>
          <w:marTop w:val="0"/>
          <w:marBottom w:val="0"/>
          <w:divBdr>
            <w:top w:val="none" w:sz="0" w:space="0" w:color="auto"/>
            <w:left w:val="none" w:sz="0" w:space="0" w:color="auto"/>
            <w:bottom w:val="none" w:sz="0" w:space="0" w:color="auto"/>
            <w:right w:val="none" w:sz="0" w:space="0" w:color="auto"/>
          </w:divBdr>
        </w:div>
        <w:div w:id="679812844">
          <w:marLeft w:val="480"/>
          <w:marRight w:val="0"/>
          <w:marTop w:val="0"/>
          <w:marBottom w:val="0"/>
          <w:divBdr>
            <w:top w:val="none" w:sz="0" w:space="0" w:color="auto"/>
            <w:left w:val="none" w:sz="0" w:space="0" w:color="auto"/>
            <w:bottom w:val="none" w:sz="0" w:space="0" w:color="auto"/>
            <w:right w:val="none" w:sz="0" w:space="0" w:color="auto"/>
          </w:divBdr>
        </w:div>
        <w:div w:id="1708721238">
          <w:marLeft w:val="480"/>
          <w:marRight w:val="0"/>
          <w:marTop w:val="0"/>
          <w:marBottom w:val="0"/>
          <w:divBdr>
            <w:top w:val="none" w:sz="0" w:space="0" w:color="auto"/>
            <w:left w:val="none" w:sz="0" w:space="0" w:color="auto"/>
            <w:bottom w:val="none" w:sz="0" w:space="0" w:color="auto"/>
            <w:right w:val="none" w:sz="0" w:space="0" w:color="auto"/>
          </w:divBdr>
        </w:div>
        <w:div w:id="1642927918">
          <w:marLeft w:val="480"/>
          <w:marRight w:val="0"/>
          <w:marTop w:val="0"/>
          <w:marBottom w:val="0"/>
          <w:divBdr>
            <w:top w:val="none" w:sz="0" w:space="0" w:color="auto"/>
            <w:left w:val="none" w:sz="0" w:space="0" w:color="auto"/>
            <w:bottom w:val="none" w:sz="0" w:space="0" w:color="auto"/>
            <w:right w:val="none" w:sz="0" w:space="0" w:color="auto"/>
          </w:divBdr>
        </w:div>
        <w:div w:id="1202475557">
          <w:marLeft w:val="480"/>
          <w:marRight w:val="0"/>
          <w:marTop w:val="0"/>
          <w:marBottom w:val="0"/>
          <w:divBdr>
            <w:top w:val="none" w:sz="0" w:space="0" w:color="auto"/>
            <w:left w:val="none" w:sz="0" w:space="0" w:color="auto"/>
            <w:bottom w:val="none" w:sz="0" w:space="0" w:color="auto"/>
            <w:right w:val="none" w:sz="0" w:space="0" w:color="auto"/>
          </w:divBdr>
        </w:div>
        <w:div w:id="2038390319">
          <w:marLeft w:val="480"/>
          <w:marRight w:val="0"/>
          <w:marTop w:val="0"/>
          <w:marBottom w:val="0"/>
          <w:divBdr>
            <w:top w:val="none" w:sz="0" w:space="0" w:color="auto"/>
            <w:left w:val="none" w:sz="0" w:space="0" w:color="auto"/>
            <w:bottom w:val="none" w:sz="0" w:space="0" w:color="auto"/>
            <w:right w:val="none" w:sz="0" w:space="0" w:color="auto"/>
          </w:divBdr>
        </w:div>
        <w:div w:id="1386180824">
          <w:marLeft w:val="480"/>
          <w:marRight w:val="0"/>
          <w:marTop w:val="0"/>
          <w:marBottom w:val="0"/>
          <w:divBdr>
            <w:top w:val="none" w:sz="0" w:space="0" w:color="auto"/>
            <w:left w:val="none" w:sz="0" w:space="0" w:color="auto"/>
            <w:bottom w:val="none" w:sz="0" w:space="0" w:color="auto"/>
            <w:right w:val="none" w:sz="0" w:space="0" w:color="auto"/>
          </w:divBdr>
        </w:div>
        <w:div w:id="1025836614">
          <w:marLeft w:val="480"/>
          <w:marRight w:val="0"/>
          <w:marTop w:val="0"/>
          <w:marBottom w:val="0"/>
          <w:divBdr>
            <w:top w:val="none" w:sz="0" w:space="0" w:color="auto"/>
            <w:left w:val="none" w:sz="0" w:space="0" w:color="auto"/>
            <w:bottom w:val="none" w:sz="0" w:space="0" w:color="auto"/>
            <w:right w:val="none" w:sz="0" w:space="0" w:color="auto"/>
          </w:divBdr>
        </w:div>
      </w:divsChild>
    </w:div>
    <w:div w:id="698624397">
      <w:bodyDiv w:val="1"/>
      <w:marLeft w:val="0"/>
      <w:marRight w:val="0"/>
      <w:marTop w:val="0"/>
      <w:marBottom w:val="0"/>
      <w:divBdr>
        <w:top w:val="none" w:sz="0" w:space="0" w:color="auto"/>
        <w:left w:val="none" w:sz="0" w:space="0" w:color="auto"/>
        <w:bottom w:val="none" w:sz="0" w:space="0" w:color="auto"/>
        <w:right w:val="none" w:sz="0" w:space="0" w:color="auto"/>
      </w:divBdr>
    </w:div>
    <w:div w:id="698824024">
      <w:bodyDiv w:val="1"/>
      <w:marLeft w:val="0"/>
      <w:marRight w:val="0"/>
      <w:marTop w:val="0"/>
      <w:marBottom w:val="0"/>
      <w:divBdr>
        <w:top w:val="none" w:sz="0" w:space="0" w:color="auto"/>
        <w:left w:val="none" w:sz="0" w:space="0" w:color="auto"/>
        <w:bottom w:val="none" w:sz="0" w:space="0" w:color="auto"/>
        <w:right w:val="none" w:sz="0" w:space="0" w:color="auto"/>
      </w:divBdr>
    </w:div>
    <w:div w:id="698894858">
      <w:bodyDiv w:val="1"/>
      <w:marLeft w:val="0"/>
      <w:marRight w:val="0"/>
      <w:marTop w:val="0"/>
      <w:marBottom w:val="0"/>
      <w:divBdr>
        <w:top w:val="none" w:sz="0" w:space="0" w:color="auto"/>
        <w:left w:val="none" w:sz="0" w:space="0" w:color="auto"/>
        <w:bottom w:val="none" w:sz="0" w:space="0" w:color="auto"/>
        <w:right w:val="none" w:sz="0" w:space="0" w:color="auto"/>
      </w:divBdr>
    </w:div>
    <w:div w:id="699088026">
      <w:bodyDiv w:val="1"/>
      <w:marLeft w:val="0"/>
      <w:marRight w:val="0"/>
      <w:marTop w:val="0"/>
      <w:marBottom w:val="0"/>
      <w:divBdr>
        <w:top w:val="none" w:sz="0" w:space="0" w:color="auto"/>
        <w:left w:val="none" w:sz="0" w:space="0" w:color="auto"/>
        <w:bottom w:val="none" w:sz="0" w:space="0" w:color="auto"/>
        <w:right w:val="none" w:sz="0" w:space="0" w:color="auto"/>
      </w:divBdr>
    </w:div>
    <w:div w:id="699092970">
      <w:bodyDiv w:val="1"/>
      <w:marLeft w:val="0"/>
      <w:marRight w:val="0"/>
      <w:marTop w:val="0"/>
      <w:marBottom w:val="0"/>
      <w:divBdr>
        <w:top w:val="none" w:sz="0" w:space="0" w:color="auto"/>
        <w:left w:val="none" w:sz="0" w:space="0" w:color="auto"/>
        <w:bottom w:val="none" w:sz="0" w:space="0" w:color="auto"/>
        <w:right w:val="none" w:sz="0" w:space="0" w:color="auto"/>
      </w:divBdr>
    </w:div>
    <w:div w:id="699167763">
      <w:bodyDiv w:val="1"/>
      <w:marLeft w:val="0"/>
      <w:marRight w:val="0"/>
      <w:marTop w:val="0"/>
      <w:marBottom w:val="0"/>
      <w:divBdr>
        <w:top w:val="none" w:sz="0" w:space="0" w:color="auto"/>
        <w:left w:val="none" w:sz="0" w:space="0" w:color="auto"/>
        <w:bottom w:val="none" w:sz="0" w:space="0" w:color="auto"/>
        <w:right w:val="none" w:sz="0" w:space="0" w:color="auto"/>
      </w:divBdr>
    </w:div>
    <w:div w:id="699471203">
      <w:bodyDiv w:val="1"/>
      <w:marLeft w:val="0"/>
      <w:marRight w:val="0"/>
      <w:marTop w:val="0"/>
      <w:marBottom w:val="0"/>
      <w:divBdr>
        <w:top w:val="none" w:sz="0" w:space="0" w:color="auto"/>
        <w:left w:val="none" w:sz="0" w:space="0" w:color="auto"/>
        <w:bottom w:val="none" w:sz="0" w:space="0" w:color="auto"/>
        <w:right w:val="none" w:sz="0" w:space="0" w:color="auto"/>
      </w:divBdr>
    </w:div>
    <w:div w:id="700276909">
      <w:bodyDiv w:val="1"/>
      <w:marLeft w:val="0"/>
      <w:marRight w:val="0"/>
      <w:marTop w:val="0"/>
      <w:marBottom w:val="0"/>
      <w:divBdr>
        <w:top w:val="none" w:sz="0" w:space="0" w:color="auto"/>
        <w:left w:val="none" w:sz="0" w:space="0" w:color="auto"/>
        <w:bottom w:val="none" w:sz="0" w:space="0" w:color="auto"/>
        <w:right w:val="none" w:sz="0" w:space="0" w:color="auto"/>
      </w:divBdr>
    </w:div>
    <w:div w:id="700520490">
      <w:bodyDiv w:val="1"/>
      <w:marLeft w:val="0"/>
      <w:marRight w:val="0"/>
      <w:marTop w:val="0"/>
      <w:marBottom w:val="0"/>
      <w:divBdr>
        <w:top w:val="none" w:sz="0" w:space="0" w:color="auto"/>
        <w:left w:val="none" w:sz="0" w:space="0" w:color="auto"/>
        <w:bottom w:val="none" w:sz="0" w:space="0" w:color="auto"/>
        <w:right w:val="none" w:sz="0" w:space="0" w:color="auto"/>
      </w:divBdr>
    </w:div>
    <w:div w:id="702485607">
      <w:bodyDiv w:val="1"/>
      <w:marLeft w:val="0"/>
      <w:marRight w:val="0"/>
      <w:marTop w:val="0"/>
      <w:marBottom w:val="0"/>
      <w:divBdr>
        <w:top w:val="none" w:sz="0" w:space="0" w:color="auto"/>
        <w:left w:val="none" w:sz="0" w:space="0" w:color="auto"/>
        <w:bottom w:val="none" w:sz="0" w:space="0" w:color="auto"/>
        <w:right w:val="none" w:sz="0" w:space="0" w:color="auto"/>
      </w:divBdr>
    </w:div>
    <w:div w:id="702749525">
      <w:bodyDiv w:val="1"/>
      <w:marLeft w:val="0"/>
      <w:marRight w:val="0"/>
      <w:marTop w:val="0"/>
      <w:marBottom w:val="0"/>
      <w:divBdr>
        <w:top w:val="none" w:sz="0" w:space="0" w:color="auto"/>
        <w:left w:val="none" w:sz="0" w:space="0" w:color="auto"/>
        <w:bottom w:val="none" w:sz="0" w:space="0" w:color="auto"/>
        <w:right w:val="none" w:sz="0" w:space="0" w:color="auto"/>
      </w:divBdr>
    </w:div>
    <w:div w:id="703024363">
      <w:bodyDiv w:val="1"/>
      <w:marLeft w:val="0"/>
      <w:marRight w:val="0"/>
      <w:marTop w:val="0"/>
      <w:marBottom w:val="0"/>
      <w:divBdr>
        <w:top w:val="none" w:sz="0" w:space="0" w:color="auto"/>
        <w:left w:val="none" w:sz="0" w:space="0" w:color="auto"/>
        <w:bottom w:val="none" w:sz="0" w:space="0" w:color="auto"/>
        <w:right w:val="none" w:sz="0" w:space="0" w:color="auto"/>
      </w:divBdr>
    </w:div>
    <w:div w:id="703097352">
      <w:bodyDiv w:val="1"/>
      <w:marLeft w:val="0"/>
      <w:marRight w:val="0"/>
      <w:marTop w:val="0"/>
      <w:marBottom w:val="0"/>
      <w:divBdr>
        <w:top w:val="none" w:sz="0" w:space="0" w:color="auto"/>
        <w:left w:val="none" w:sz="0" w:space="0" w:color="auto"/>
        <w:bottom w:val="none" w:sz="0" w:space="0" w:color="auto"/>
        <w:right w:val="none" w:sz="0" w:space="0" w:color="auto"/>
      </w:divBdr>
    </w:div>
    <w:div w:id="703529865">
      <w:bodyDiv w:val="1"/>
      <w:marLeft w:val="0"/>
      <w:marRight w:val="0"/>
      <w:marTop w:val="0"/>
      <w:marBottom w:val="0"/>
      <w:divBdr>
        <w:top w:val="none" w:sz="0" w:space="0" w:color="auto"/>
        <w:left w:val="none" w:sz="0" w:space="0" w:color="auto"/>
        <w:bottom w:val="none" w:sz="0" w:space="0" w:color="auto"/>
        <w:right w:val="none" w:sz="0" w:space="0" w:color="auto"/>
      </w:divBdr>
    </w:div>
    <w:div w:id="703558013">
      <w:bodyDiv w:val="1"/>
      <w:marLeft w:val="0"/>
      <w:marRight w:val="0"/>
      <w:marTop w:val="0"/>
      <w:marBottom w:val="0"/>
      <w:divBdr>
        <w:top w:val="none" w:sz="0" w:space="0" w:color="auto"/>
        <w:left w:val="none" w:sz="0" w:space="0" w:color="auto"/>
        <w:bottom w:val="none" w:sz="0" w:space="0" w:color="auto"/>
        <w:right w:val="none" w:sz="0" w:space="0" w:color="auto"/>
      </w:divBdr>
    </w:div>
    <w:div w:id="704211807">
      <w:bodyDiv w:val="1"/>
      <w:marLeft w:val="0"/>
      <w:marRight w:val="0"/>
      <w:marTop w:val="0"/>
      <w:marBottom w:val="0"/>
      <w:divBdr>
        <w:top w:val="none" w:sz="0" w:space="0" w:color="auto"/>
        <w:left w:val="none" w:sz="0" w:space="0" w:color="auto"/>
        <w:bottom w:val="none" w:sz="0" w:space="0" w:color="auto"/>
        <w:right w:val="none" w:sz="0" w:space="0" w:color="auto"/>
      </w:divBdr>
    </w:div>
    <w:div w:id="705372326">
      <w:bodyDiv w:val="1"/>
      <w:marLeft w:val="0"/>
      <w:marRight w:val="0"/>
      <w:marTop w:val="0"/>
      <w:marBottom w:val="0"/>
      <w:divBdr>
        <w:top w:val="none" w:sz="0" w:space="0" w:color="auto"/>
        <w:left w:val="none" w:sz="0" w:space="0" w:color="auto"/>
        <w:bottom w:val="none" w:sz="0" w:space="0" w:color="auto"/>
        <w:right w:val="none" w:sz="0" w:space="0" w:color="auto"/>
      </w:divBdr>
    </w:div>
    <w:div w:id="705450810">
      <w:bodyDiv w:val="1"/>
      <w:marLeft w:val="0"/>
      <w:marRight w:val="0"/>
      <w:marTop w:val="0"/>
      <w:marBottom w:val="0"/>
      <w:divBdr>
        <w:top w:val="none" w:sz="0" w:space="0" w:color="auto"/>
        <w:left w:val="none" w:sz="0" w:space="0" w:color="auto"/>
        <w:bottom w:val="none" w:sz="0" w:space="0" w:color="auto"/>
        <w:right w:val="none" w:sz="0" w:space="0" w:color="auto"/>
      </w:divBdr>
    </w:div>
    <w:div w:id="705526774">
      <w:bodyDiv w:val="1"/>
      <w:marLeft w:val="0"/>
      <w:marRight w:val="0"/>
      <w:marTop w:val="0"/>
      <w:marBottom w:val="0"/>
      <w:divBdr>
        <w:top w:val="none" w:sz="0" w:space="0" w:color="auto"/>
        <w:left w:val="none" w:sz="0" w:space="0" w:color="auto"/>
        <w:bottom w:val="none" w:sz="0" w:space="0" w:color="auto"/>
        <w:right w:val="none" w:sz="0" w:space="0" w:color="auto"/>
      </w:divBdr>
    </w:div>
    <w:div w:id="705758023">
      <w:bodyDiv w:val="1"/>
      <w:marLeft w:val="0"/>
      <w:marRight w:val="0"/>
      <w:marTop w:val="0"/>
      <w:marBottom w:val="0"/>
      <w:divBdr>
        <w:top w:val="none" w:sz="0" w:space="0" w:color="auto"/>
        <w:left w:val="none" w:sz="0" w:space="0" w:color="auto"/>
        <w:bottom w:val="none" w:sz="0" w:space="0" w:color="auto"/>
        <w:right w:val="none" w:sz="0" w:space="0" w:color="auto"/>
      </w:divBdr>
    </w:div>
    <w:div w:id="707146162">
      <w:bodyDiv w:val="1"/>
      <w:marLeft w:val="0"/>
      <w:marRight w:val="0"/>
      <w:marTop w:val="0"/>
      <w:marBottom w:val="0"/>
      <w:divBdr>
        <w:top w:val="none" w:sz="0" w:space="0" w:color="auto"/>
        <w:left w:val="none" w:sz="0" w:space="0" w:color="auto"/>
        <w:bottom w:val="none" w:sz="0" w:space="0" w:color="auto"/>
        <w:right w:val="none" w:sz="0" w:space="0" w:color="auto"/>
      </w:divBdr>
    </w:div>
    <w:div w:id="707536624">
      <w:bodyDiv w:val="1"/>
      <w:marLeft w:val="0"/>
      <w:marRight w:val="0"/>
      <w:marTop w:val="0"/>
      <w:marBottom w:val="0"/>
      <w:divBdr>
        <w:top w:val="none" w:sz="0" w:space="0" w:color="auto"/>
        <w:left w:val="none" w:sz="0" w:space="0" w:color="auto"/>
        <w:bottom w:val="none" w:sz="0" w:space="0" w:color="auto"/>
        <w:right w:val="none" w:sz="0" w:space="0" w:color="auto"/>
      </w:divBdr>
    </w:div>
    <w:div w:id="707880784">
      <w:bodyDiv w:val="1"/>
      <w:marLeft w:val="0"/>
      <w:marRight w:val="0"/>
      <w:marTop w:val="0"/>
      <w:marBottom w:val="0"/>
      <w:divBdr>
        <w:top w:val="none" w:sz="0" w:space="0" w:color="auto"/>
        <w:left w:val="none" w:sz="0" w:space="0" w:color="auto"/>
        <w:bottom w:val="none" w:sz="0" w:space="0" w:color="auto"/>
        <w:right w:val="none" w:sz="0" w:space="0" w:color="auto"/>
      </w:divBdr>
    </w:div>
    <w:div w:id="707998805">
      <w:bodyDiv w:val="1"/>
      <w:marLeft w:val="0"/>
      <w:marRight w:val="0"/>
      <w:marTop w:val="0"/>
      <w:marBottom w:val="0"/>
      <w:divBdr>
        <w:top w:val="none" w:sz="0" w:space="0" w:color="auto"/>
        <w:left w:val="none" w:sz="0" w:space="0" w:color="auto"/>
        <w:bottom w:val="none" w:sz="0" w:space="0" w:color="auto"/>
        <w:right w:val="none" w:sz="0" w:space="0" w:color="auto"/>
      </w:divBdr>
    </w:div>
    <w:div w:id="708531862">
      <w:bodyDiv w:val="1"/>
      <w:marLeft w:val="0"/>
      <w:marRight w:val="0"/>
      <w:marTop w:val="0"/>
      <w:marBottom w:val="0"/>
      <w:divBdr>
        <w:top w:val="none" w:sz="0" w:space="0" w:color="auto"/>
        <w:left w:val="none" w:sz="0" w:space="0" w:color="auto"/>
        <w:bottom w:val="none" w:sz="0" w:space="0" w:color="auto"/>
        <w:right w:val="none" w:sz="0" w:space="0" w:color="auto"/>
      </w:divBdr>
    </w:div>
    <w:div w:id="708803542">
      <w:bodyDiv w:val="1"/>
      <w:marLeft w:val="0"/>
      <w:marRight w:val="0"/>
      <w:marTop w:val="0"/>
      <w:marBottom w:val="0"/>
      <w:divBdr>
        <w:top w:val="none" w:sz="0" w:space="0" w:color="auto"/>
        <w:left w:val="none" w:sz="0" w:space="0" w:color="auto"/>
        <w:bottom w:val="none" w:sz="0" w:space="0" w:color="auto"/>
        <w:right w:val="none" w:sz="0" w:space="0" w:color="auto"/>
      </w:divBdr>
    </w:div>
    <w:div w:id="710350786">
      <w:bodyDiv w:val="1"/>
      <w:marLeft w:val="0"/>
      <w:marRight w:val="0"/>
      <w:marTop w:val="0"/>
      <w:marBottom w:val="0"/>
      <w:divBdr>
        <w:top w:val="none" w:sz="0" w:space="0" w:color="auto"/>
        <w:left w:val="none" w:sz="0" w:space="0" w:color="auto"/>
        <w:bottom w:val="none" w:sz="0" w:space="0" w:color="auto"/>
        <w:right w:val="none" w:sz="0" w:space="0" w:color="auto"/>
      </w:divBdr>
    </w:div>
    <w:div w:id="710376463">
      <w:bodyDiv w:val="1"/>
      <w:marLeft w:val="0"/>
      <w:marRight w:val="0"/>
      <w:marTop w:val="0"/>
      <w:marBottom w:val="0"/>
      <w:divBdr>
        <w:top w:val="none" w:sz="0" w:space="0" w:color="auto"/>
        <w:left w:val="none" w:sz="0" w:space="0" w:color="auto"/>
        <w:bottom w:val="none" w:sz="0" w:space="0" w:color="auto"/>
        <w:right w:val="none" w:sz="0" w:space="0" w:color="auto"/>
      </w:divBdr>
    </w:div>
    <w:div w:id="710420830">
      <w:bodyDiv w:val="1"/>
      <w:marLeft w:val="0"/>
      <w:marRight w:val="0"/>
      <w:marTop w:val="0"/>
      <w:marBottom w:val="0"/>
      <w:divBdr>
        <w:top w:val="none" w:sz="0" w:space="0" w:color="auto"/>
        <w:left w:val="none" w:sz="0" w:space="0" w:color="auto"/>
        <w:bottom w:val="none" w:sz="0" w:space="0" w:color="auto"/>
        <w:right w:val="none" w:sz="0" w:space="0" w:color="auto"/>
      </w:divBdr>
    </w:div>
    <w:div w:id="711423600">
      <w:bodyDiv w:val="1"/>
      <w:marLeft w:val="0"/>
      <w:marRight w:val="0"/>
      <w:marTop w:val="0"/>
      <w:marBottom w:val="0"/>
      <w:divBdr>
        <w:top w:val="none" w:sz="0" w:space="0" w:color="auto"/>
        <w:left w:val="none" w:sz="0" w:space="0" w:color="auto"/>
        <w:bottom w:val="none" w:sz="0" w:space="0" w:color="auto"/>
        <w:right w:val="none" w:sz="0" w:space="0" w:color="auto"/>
      </w:divBdr>
    </w:div>
    <w:div w:id="712461935">
      <w:bodyDiv w:val="1"/>
      <w:marLeft w:val="0"/>
      <w:marRight w:val="0"/>
      <w:marTop w:val="0"/>
      <w:marBottom w:val="0"/>
      <w:divBdr>
        <w:top w:val="none" w:sz="0" w:space="0" w:color="auto"/>
        <w:left w:val="none" w:sz="0" w:space="0" w:color="auto"/>
        <w:bottom w:val="none" w:sz="0" w:space="0" w:color="auto"/>
        <w:right w:val="none" w:sz="0" w:space="0" w:color="auto"/>
      </w:divBdr>
    </w:div>
    <w:div w:id="713122387">
      <w:bodyDiv w:val="1"/>
      <w:marLeft w:val="0"/>
      <w:marRight w:val="0"/>
      <w:marTop w:val="0"/>
      <w:marBottom w:val="0"/>
      <w:divBdr>
        <w:top w:val="none" w:sz="0" w:space="0" w:color="auto"/>
        <w:left w:val="none" w:sz="0" w:space="0" w:color="auto"/>
        <w:bottom w:val="none" w:sz="0" w:space="0" w:color="auto"/>
        <w:right w:val="none" w:sz="0" w:space="0" w:color="auto"/>
      </w:divBdr>
    </w:div>
    <w:div w:id="713384033">
      <w:bodyDiv w:val="1"/>
      <w:marLeft w:val="0"/>
      <w:marRight w:val="0"/>
      <w:marTop w:val="0"/>
      <w:marBottom w:val="0"/>
      <w:divBdr>
        <w:top w:val="none" w:sz="0" w:space="0" w:color="auto"/>
        <w:left w:val="none" w:sz="0" w:space="0" w:color="auto"/>
        <w:bottom w:val="none" w:sz="0" w:space="0" w:color="auto"/>
        <w:right w:val="none" w:sz="0" w:space="0" w:color="auto"/>
      </w:divBdr>
    </w:div>
    <w:div w:id="714357985">
      <w:bodyDiv w:val="1"/>
      <w:marLeft w:val="0"/>
      <w:marRight w:val="0"/>
      <w:marTop w:val="0"/>
      <w:marBottom w:val="0"/>
      <w:divBdr>
        <w:top w:val="none" w:sz="0" w:space="0" w:color="auto"/>
        <w:left w:val="none" w:sz="0" w:space="0" w:color="auto"/>
        <w:bottom w:val="none" w:sz="0" w:space="0" w:color="auto"/>
        <w:right w:val="none" w:sz="0" w:space="0" w:color="auto"/>
      </w:divBdr>
    </w:div>
    <w:div w:id="715279812">
      <w:bodyDiv w:val="1"/>
      <w:marLeft w:val="0"/>
      <w:marRight w:val="0"/>
      <w:marTop w:val="0"/>
      <w:marBottom w:val="0"/>
      <w:divBdr>
        <w:top w:val="none" w:sz="0" w:space="0" w:color="auto"/>
        <w:left w:val="none" w:sz="0" w:space="0" w:color="auto"/>
        <w:bottom w:val="none" w:sz="0" w:space="0" w:color="auto"/>
        <w:right w:val="none" w:sz="0" w:space="0" w:color="auto"/>
      </w:divBdr>
    </w:div>
    <w:div w:id="715665873">
      <w:bodyDiv w:val="1"/>
      <w:marLeft w:val="0"/>
      <w:marRight w:val="0"/>
      <w:marTop w:val="0"/>
      <w:marBottom w:val="0"/>
      <w:divBdr>
        <w:top w:val="none" w:sz="0" w:space="0" w:color="auto"/>
        <w:left w:val="none" w:sz="0" w:space="0" w:color="auto"/>
        <w:bottom w:val="none" w:sz="0" w:space="0" w:color="auto"/>
        <w:right w:val="none" w:sz="0" w:space="0" w:color="auto"/>
      </w:divBdr>
    </w:div>
    <w:div w:id="716010877">
      <w:bodyDiv w:val="1"/>
      <w:marLeft w:val="0"/>
      <w:marRight w:val="0"/>
      <w:marTop w:val="0"/>
      <w:marBottom w:val="0"/>
      <w:divBdr>
        <w:top w:val="none" w:sz="0" w:space="0" w:color="auto"/>
        <w:left w:val="none" w:sz="0" w:space="0" w:color="auto"/>
        <w:bottom w:val="none" w:sz="0" w:space="0" w:color="auto"/>
        <w:right w:val="none" w:sz="0" w:space="0" w:color="auto"/>
      </w:divBdr>
    </w:div>
    <w:div w:id="716202452">
      <w:bodyDiv w:val="1"/>
      <w:marLeft w:val="0"/>
      <w:marRight w:val="0"/>
      <w:marTop w:val="0"/>
      <w:marBottom w:val="0"/>
      <w:divBdr>
        <w:top w:val="none" w:sz="0" w:space="0" w:color="auto"/>
        <w:left w:val="none" w:sz="0" w:space="0" w:color="auto"/>
        <w:bottom w:val="none" w:sz="0" w:space="0" w:color="auto"/>
        <w:right w:val="none" w:sz="0" w:space="0" w:color="auto"/>
      </w:divBdr>
    </w:div>
    <w:div w:id="716899741">
      <w:bodyDiv w:val="1"/>
      <w:marLeft w:val="0"/>
      <w:marRight w:val="0"/>
      <w:marTop w:val="0"/>
      <w:marBottom w:val="0"/>
      <w:divBdr>
        <w:top w:val="none" w:sz="0" w:space="0" w:color="auto"/>
        <w:left w:val="none" w:sz="0" w:space="0" w:color="auto"/>
        <w:bottom w:val="none" w:sz="0" w:space="0" w:color="auto"/>
        <w:right w:val="none" w:sz="0" w:space="0" w:color="auto"/>
      </w:divBdr>
    </w:div>
    <w:div w:id="716928808">
      <w:bodyDiv w:val="1"/>
      <w:marLeft w:val="0"/>
      <w:marRight w:val="0"/>
      <w:marTop w:val="0"/>
      <w:marBottom w:val="0"/>
      <w:divBdr>
        <w:top w:val="none" w:sz="0" w:space="0" w:color="auto"/>
        <w:left w:val="none" w:sz="0" w:space="0" w:color="auto"/>
        <w:bottom w:val="none" w:sz="0" w:space="0" w:color="auto"/>
        <w:right w:val="none" w:sz="0" w:space="0" w:color="auto"/>
      </w:divBdr>
    </w:div>
    <w:div w:id="717750971">
      <w:bodyDiv w:val="1"/>
      <w:marLeft w:val="0"/>
      <w:marRight w:val="0"/>
      <w:marTop w:val="0"/>
      <w:marBottom w:val="0"/>
      <w:divBdr>
        <w:top w:val="none" w:sz="0" w:space="0" w:color="auto"/>
        <w:left w:val="none" w:sz="0" w:space="0" w:color="auto"/>
        <w:bottom w:val="none" w:sz="0" w:space="0" w:color="auto"/>
        <w:right w:val="none" w:sz="0" w:space="0" w:color="auto"/>
      </w:divBdr>
    </w:div>
    <w:div w:id="718165803">
      <w:bodyDiv w:val="1"/>
      <w:marLeft w:val="0"/>
      <w:marRight w:val="0"/>
      <w:marTop w:val="0"/>
      <w:marBottom w:val="0"/>
      <w:divBdr>
        <w:top w:val="none" w:sz="0" w:space="0" w:color="auto"/>
        <w:left w:val="none" w:sz="0" w:space="0" w:color="auto"/>
        <w:bottom w:val="none" w:sz="0" w:space="0" w:color="auto"/>
        <w:right w:val="none" w:sz="0" w:space="0" w:color="auto"/>
      </w:divBdr>
    </w:div>
    <w:div w:id="718437195">
      <w:bodyDiv w:val="1"/>
      <w:marLeft w:val="0"/>
      <w:marRight w:val="0"/>
      <w:marTop w:val="0"/>
      <w:marBottom w:val="0"/>
      <w:divBdr>
        <w:top w:val="none" w:sz="0" w:space="0" w:color="auto"/>
        <w:left w:val="none" w:sz="0" w:space="0" w:color="auto"/>
        <w:bottom w:val="none" w:sz="0" w:space="0" w:color="auto"/>
        <w:right w:val="none" w:sz="0" w:space="0" w:color="auto"/>
      </w:divBdr>
    </w:div>
    <w:div w:id="718941808">
      <w:bodyDiv w:val="1"/>
      <w:marLeft w:val="0"/>
      <w:marRight w:val="0"/>
      <w:marTop w:val="0"/>
      <w:marBottom w:val="0"/>
      <w:divBdr>
        <w:top w:val="none" w:sz="0" w:space="0" w:color="auto"/>
        <w:left w:val="none" w:sz="0" w:space="0" w:color="auto"/>
        <w:bottom w:val="none" w:sz="0" w:space="0" w:color="auto"/>
        <w:right w:val="none" w:sz="0" w:space="0" w:color="auto"/>
      </w:divBdr>
    </w:div>
    <w:div w:id="719016367">
      <w:bodyDiv w:val="1"/>
      <w:marLeft w:val="0"/>
      <w:marRight w:val="0"/>
      <w:marTop w:val="0"/>
      <w:marBottom w:val="0"/>
      <w:divBdr>
        <w:top w:val="none" w:sz="0" w:space="0" w:color="auto"/>
        <w:left w:val="none" w:sz="0" w:space="0" w:color="auto"/>
        <w:bottom w:val="none" w:sz="0" w:space="0" w:color="auto"/>
        <w:right w:val="none" w:sz="0" w:space="0" w:color="auto"/>
      </w:divBdr>
    </w:div>
    <w:div w:id="719743370">
      <w:bodyDiv w:val="1"/>
      <w:marLeft w:val="0"/>
      <w:marRight w:val="0"/>
      <w:marTop w:val="0"/>
      <w:marBottom w:val="0"/>
      <w:divBdr>
        <w:top w:val="none" w:sz="0" w:space="0" w:color="auto"/>
        <w:left w:val="none" w:sz="0" w:space="0" w:color="auto"/>
        <w:bottom w:val="none" w:sz="0" w:space="0" w:color="auto"/>
        <w:right w:val="none" w:sz="0" w:space="0" w:color="auto"/>
      </w:divBdr>
    </w:div>
    <w:div w:id="719866274">
      <w:bodyDiv w:val="1"/>
      <w:marLeft w:val="0"/>
      <w:marRight w:val="0"/>
      <w:marTop w:val="0"/>
      <w:marBottom w:val="0"/>
      <w:divBdr>
        <w:top w:val="none" w:sz="0" w:space="0" w:color="auto"/>
        <w:left w:val="none" w:sz="0" w:space="0" w:color="auto"/>
        <w:bottom w:val="none" w:sz="0" w:space="0" w:color="auto"/>
        <w:right w:val="none" w:sz="0" w:space="0" w:color="auto"/>
      </w:divBdr>
    </w:div>
    <w:div w:id="719867287">
      <w:bodyDiv w:val="1"/>
      <w:marLeft w:val="0"/>
      <w:marRight w:val="0"/>
      <w:marTop w:val="0"/>
      <w:marBottom w:val="0"/>
      <w:divBdr>
        <w:top w:val="none" w:sz="0" w:space="0" w:color="auto"/>
        <w:left w:val="none" w:sz="0" w:space="0" w:color="auto"/>
        <w:bottom w:val="none" w:sz="0" w:space="0" w:color="auto"/>
        <w:right w:val="none" w:sz="0" w:space="0" w:color="auto"/>
      </w:divBdr>
    </w:div>
    <w:div w:id="719940365">
      <w:bodyDiv w:val="1"/>
      <w:marLeft w:val="0"/>
      <w:marRight w:val="0"/>
      <w:marTop w:val="0"/>
      <w:marBottom w:val="0"/>
      <w:divBdr>
        <w:top w:val="none" w:sz="0" w:space="0" w:color="auto"/>
        <w:left w:val="none" w:sz="0" w:space="0" w:color="auto"/>
        <w:bottom w:val="none" w:sz="0" w:space="0" w:color="auto"/>
        <w:right w:val="none" w:sz="0" w:space="0" w:color="auto"/>
      </w:divBdr>
    </w:div>
    <w:div w:id="719942225">
      <w:bodyDiv w:val="1"/>
      <w:marLeft w:val="0"/>
      <w:marRight w:val="0"/>
      <w:marTop w:val="0"/>
      <w:marBottom w:val="0"/>
      <w:divBdr>
        <w:top w:val="none" w:sz="0" w:space="0" w:color="auto"/>
        <w:left w:val="none" w:sz="0" w:space="0" w:color="auto"/>
        <w:bottom w:val="none" w:sz="0" w:space="0" w:color="auto"/>
        <w:right w:val="none" w:sz="0" w:space="0" w:color="auto"/>
      </w:divBdr>
    </w:div>
    <w:div w:id="721179158">
      <w:bodyDiv w:val="1"/>
      <w:marLeft w:val="0"/>
      <w:marRight w:val="0"/>
      <w:marTop w:val="0"/>
      <w:marBottom w:val="0"/>
      <w:divBdr>
        <w:top w:val="none" w:sz="0" w:space="0" w:color="auto"/>
        <w:left w:val="none" w:sz="0" w:space="0" w:color="auto"/>
        <w:bottom w:val="none" w:sz="0" w:space="0" w:color="auto"/>
        <w:right w:val="none" w:sz="0" w:space="0" w:color="auto"/>
      </w:divBdr>
    </w:div>
    <w:div w:id="722481275">
      <w:bodyDiv w:val="1"/>
      <w:marLeft w:val="0"/>
      <w:marRight w:val="0"/>
      <w:marTop w:val="0"/>
      <w:marBottom w:val="0"/>
      <w:divBdr>
        <w:top w:val="none" w:sz="0" w:space="0" w:color="auto"/>
        <w:left w:val="none" w:sz="0" w:space="0" w:color="auto"/>
        <w:bottom w:val="none" w:sz="0" w:space="0" w:color="auto"/>
        <w:right w:val="none" w:sz="0" w:space="0" w:color="auto"/>
      </w:divBdr>
    </w:div>
    <w:div w:id="722602208">
      <w:bodyDiv w:val="1"/>
      <w:marLeft w:val="0"/>
      <w:marRight w:val="0"/>
      <w:marTop w:val="0"/>
      <w:marBottom w:val="0"/>
      <w:divBdr>
        <w:top w:val="none" w:sz="0" w:space="0" w:color="auto"/>
        <w:left w:val="none" w:sz="0" w:space="0" w:color="auto"/>
        <w:bottom w:val="none" w:sz="0" w:space="0" w:color="auto"/>
        <w:right w:val="none" w:sz="0" w:space="0" w:color="auto"/>
      </w:divBdr>
    </w:div>
    <w:div w:id="722825928">
      <w:bodyDiv w:val="1"/>
      <w:marLeft w:val="0"/>
      <w:marRight w:val="0"/>
      <w:marTop w:val="0"/>
      <w:marBottom w:val="0"/>
      <w:divBdr>
        <w:top w:val="none" w:sz="0" w:space="0" w:color="auto"/>
        <w:left w:val="none" w:sz="0" w:space="0" w:color="auto"/>
        <w:bottom w:val="none" w:sz="0" w:space="0" w:color="auto"/>
        <w:right w:val="none" w:sz="0" w:space="0" w:color="auto"/>
      </w:divBdr>
    </w:div>
    <w:div w:id="723061330">
      <w:bodyDiv w:val="1"/>
      <w:marLeft w:val="0"/>
      <w:marRight w:val="0"/>
      <w:marTop w:val="0"/>
      <w:marBottom w:val="0"/>
      <w:divBdr>
        <w:top w:val="none" w:sz="0" w:space="0" w:color="auto"/>
        <w:left w:val="none" w:sz="0" w:space="0" w:color="auto"/>
        <w:bottom w:val="none" w:sz="0" w:space="0" w:color="auto"/>
        <w:right w:val="none" w:sz="0" w:space="0" w:color="auto"/>
      </w:divBdr>
    </w:div>
    <w:div w:id="723334270">
      <w:bodyDiv w:val="1"/>
      <w:marLeft w:val="0"/>
      <w:marRight w:val="0"/>
      <w:marTop w:val="0"/>
      <w:marBottom w:val="0"/>
      <w:divBdr>
        <w:top w:val="none" w:sz="0" w:space="0" w:color="auto"/>
        <w:left w:val="none" w:sz="0" w:space="0" w:color="auto"/>
        <w:bottom w:val="none" w:sz="0" w:space="0" w:color="auto"/>
        <w:right w:val="none" w:sz="0" w:space="0" w:color="auto"/>
      </w:divBdr>
    </w:div>
    <w:div w:id="723602486">
      <w:bodyDiv w:val="1"/>
      <w:marLeft w:val="0"/>
      <w:marRight w:val="0"/>
      <w:marTop w:val="0"/>
      <w:marBottom w:val="0"/>
      <w:divBdr>
        <w:top w:val="none" w:sz="0" w:space="0" w:color="auto"/>
        <w:left w:val="none" w:sz="0" w:space="0" w:color="auto"/>
        <w:bottom w:val="none" w:sz="0" w:space="0" w:color="auto"/>
        <w:right w:val="none" w:sz="0" w:space="0" w:color="auto"/>
      </w:divBdr>
    </w:div>
    <w:div w:id="723673635">
      <w:bodyDiv w:val="1"/>
      <w:marLeft w:val="0"/>
      <w:marRight w:val="0"/>
      <w:marTop w:val="0"/>
      <w:marBottom w:val="0"/>
      <w:divBdr>
        <w:top w:val="none" w:sz="0" w:space="0" w:color="auto"/>
        <w:left w:val="none" w:sz="0" w:space="0" w:color="auto"/>
        <w:bottom w:val="none" w:sz="0" w:space="0" w:color="auto"/>
        <w:right w:val="none" w:sz="0" w:space="0" w:color="auto"/>
      </w:divBdr>
      <w:divsChild>
        <w:div w:id="743315">
          <w:marLeft w:val="480"/>
          <w:marRight w:val="0"/>
          <w:marTop w:val="0"/>
          <w:marBottom w:val="0"/>
          <w:divBdr>
            <w:top w:val="none" w:sz="0" w:space="0" w:color="auto"/>
            <w:left w:val="none" w:sz="0" w:space="0" w:color="auto"/>
            <w:bottom w:val="none" w:sz="0" w:space="0" w:color="auto"/>
            <w:right w:val="none" w:sz="0" w:space="0" w:color="auto"/>
          </w:divBdr>
        </w:div>
        <w:div w:id="1145201320">
          <w:marLeft w:val="480"/>
          <w:marRight w:val="0"/>
          <w:marTop w:val="0"/>
          <w:marBottom w:val="0"/>
          <w:divBdr>
            <w:top w:val="none" w:sz="0" w:space="0" w:color="auto"/>
            <w:left w:val="none" w:sz="0" w:space="0" w:color="auto"/>
            <w:bottom w:val="none" w:sz="0" w:space="0" w:color="auto"/>
            <w:right w:val="none" w:sz="0" w:space="0" w:color="auto"/>
          </w:divBdr>
        </w:div>
        <w:div w:id="1783525667">
          <w:marLeft w:val="480"/>
          <w:marRight w:val="0"/>
          <w:marTop w:val="0"/>
          <w:marBottom w:val="0"/>
          <w:divBdr>
            <w:top w:val="none" w:sz="0" w:space="0" w:color="auto"/>
            <w:left w:val="none" w:sz="0" w:space="0" w:color="auto"/>
            <w:bottom w:val="none" w:sz="0" w:space="0" w:color="auto"/>
            <w:right w:val="none" w:sz="0" w:space="0" w:color="auto"/>
          </w:divBdr>
        </w:div>
        <w:div w:id="1826585782">
          <w:marLeft w:val="480"/>
          <w:marRight w:val="0"/>
          <w:marTop w:val="0"/>
          <w:marBottom w:val="0"/>
          <w:divBdr>
            <w:top w:val="none" w:sz="0" w:space="0" w:color="auto"/>
            <w:left w:val="none" w:sz="0" w:space="0" w:color="auto"/>
            <w:bottom w:val="none" w:sz="0" w:space="0" w:color="auto"/>
            <w:right w:val="none" w:sz="0" w:space="0" w:color="auto"/>
          </w:divBdr>
        </w:div>
        <w:div w:id="2068995086">
          <w:marLeft w:val="480"/>
          <w:marRight w:val="0"/>
          <w:marTop w:val="0"/>
          <w:marBottom w:val="0"/>
          <w:divBdr>
            <w:top w:val="none" w:sz="0" w:space="0" w:color="auto"/>
            <w:left w:val="none" w:sz="0" w:space="0" w:color="auto"/>
            <w:bottom w:val="none" w:sz="0" w:space="0" w:color="auto"/>
            <w:right w:val="none" w:sz="0" w:space="0" w:color="auto"/>
          </w:divBdr>
        </w:div>
        <w:div w:id="914363125">
          <w:marLeft w:val="480"/>
          <w:marRight w:val="0"/>
          <w:marTop w:val="0"/>
          <w:marBottom w:val="0"/>
          <w:divBdr>
            <w:top w:val="none" w:sz="0" w:space="0" w:color="auto"/>
            <w:left w:val="none" w:sz="0" w:space="0" w:color="auto"/>
            <w:bottom w:val="none" w:sz="0" w:space="0" w:color="auto"/>
            <w:right w:val="none" w:sz="0" w:space="0" w:color="auto"/>
          </w:divBdr>
        </w:div>
        <w:div w:id="1439368432">
          <w:marLeft w:val="480"/>
          <w:marRight w:val="0"/>
          <w:marTop w:val="0"/>
          <w:marBottom w:val="0"/>
          <w:divBdr>
            <w:top w:val="none" w:sz="0" w:space="0" w:color="auto"/>
            <w:left w:val="none" w:sz="0" w:space="0" w:color="auto"/>
            <w:bottom w:val="none" w:sz="0" w:space="0" w:color="auto"/>
            <w:right w:val="none" w:sz="0" w:space="0" w:color="auto"/>
          </w:divBdr>
        </w:div>
        <w:div w:id="1815952811">
          <w:marLeft w:val="480"/>
          <w:marRight w:val="0"/>
          <w:marTop w:val="0"/>
          <w:marBottom w:val="0"/>
          <w:divBdr>
            <w:top w:val="none" w:sz="0" w:space="0" w:color="auto"/>
            <w:left w:val="none" w:sz="0" w:space="0" w:color="auto"/>
            <w:bottom w:val="none" w:sz="0" w:space="0" w:color="auto"/>
            <w:right w:val="none" w:sz="0" w:space="0" w:color="auto"/>
          </w:divBdr>
        </w:div>
        <w:div w:id="1582564202">
          <w:marLeft w:val="480"/>
          <w:marRight w:val="0"/>
          <w:marTop w:val="0"/>
          <w:marBottom w:val="0"/>
          <w:divBdr>
            <w:top w:val="none" w:sz="0" w:space="0" w:color="auto"/>
            <w:left w:val="none" w:sz="0" w:space="0" w:color="auto"/>
            <w:bottom w:val="none" w:sz="0" w:space="0" w:color="auto"/>
            <w:right w:val="none" w:sz="0" w:space="0" w:color="auto"/>
          </w:divBdr>
        </w:div>
        <w:div w:id="1996226696">
          <w:marLeft w:val="480"/>
          <w:marRight w:val="0"/>
          <w:marTop w:val="0"/>
          <w:marBottom w:val="0"/>
          <w:divBdr>
            <w:top w:val="none" w:sz="0" w:space="0" w:color="auto"/>
            <w:left w:val="none" w:sz="0" w:space="0" w:color="auto"/>
            <w:bottom w:val="none" w:sz="0" w:space="0" w:color="auto"/>
            <w:right w:val="none" w:sz="0" w:space="0" w:color="auto"/>
          </w:divBdr>
        </w:div>
        <w:div w:id="1648507612">
          <w:marLeft w:val="480"/>
          <w:marRight w:val="0"/>
          <w:marTop w:val="0"/>
          <w:marBottom w:val="0"/>
          <w:divBdr>
            <w:top w:val="none" w:sz="0" w:space="0" w:color="auto"/>
            <w:left w:val="none" w:sz="0" w:space="0" w:color="auto"/>
            <w:bottom w:val="none" w:sz="0" w:space="0" w:color="auto"/>
            <w:right w:val="none" w:sz="0" w:space="0" w:color="auto"/>
          </w:divBdr>
        </w:div>
        <w:div w:id="839928679">
          <w:marLeft w:val="480"/>
          <w:marRight w:val="0"/>
          <w:marTop w:val="0"/>
          <w:marBottom w:val="0"/>
          <w:divBdr>
            <w:top w:val="none" w:sz="0" w:space="0" w:color="auto"/>
            <w:left w:val="none" w:sz="0" w:space="0" w:color="auto"/>
            <w:bottom w:val="none" w:sz="0" w:space="0" w:color="auto"/>
            <w:right w:val="none" w:sz="0" w:space="0" w:color="auto"/>
          </w:divBdr>
        </w:div>
        <w:div w:id="1209145224">
          <w:marLeft w:val="480"/>
          <w:marRight w:val="0"/>
          <w:marTop w:val="0"/>
          <w:marBottom w:val="0"/>
          <w:divBdr>
            <w:top w:val="none" w:sz="0" w:space="0" w:color="auto"/>
            <w:left w:val="none" w:sz="0" w:space="0" w:color="auto"/>
            <w:bottom w:val="none" w:sz="0" w:space="0" w:color="auto"/>
            <w:right w:val="none" w:sz="0" w:space="0" w:color="auto"/>
          </w:divBdr>
        </w:div>
        <w:div w:id="1059981911">
          <w:marLeft w:val="480"/>
          <w:marRight w:val="0"/>
          <w:marTop w:val="0"/>
          <w:marBottom w:val="0"/>
          <w:divBdr>
            <w:top w:val="none" w:sz="0" w:space="0" w:color="auto"/>
            <w:left w:val="none" w:sz="0" w:space="0" w:color="auto"/>
            <w:bottom w:val="none" w:sz="0" w:space="0" w:color="auto"/>
            <w:right w:val="none" w:sz="0" w:space="0" w:color="auto"/>
          </w:divBdr>
        </w:div>
        <w:div w:id="1197040781">
          <w:marLeft w:val="480"/>
          <w:marRight w:val="0"/>
          <w:marTop w:val="0"/>
          <w:marBottom w:val="0"/>
          <w:divBdr>
            <w:top w:val="none" w:sz="0" w:space="0" w:color="auto"/>
            <w:left w:val="none" w:sz="0" w:space="0" w:color="auto"/>
            <w:bottom w:val="none" w:sz="0" w:space="0" w:color="auto"/>
            <w:right w:val="none" w:sz="0" w:space="0" w:color="auto"/>
          </w:divBdr>
        </w:div>
        <w:div w:id="388503258">
          <w:marLeft w:val="480"/>
          <w:marRight w:val="0"/>
          <w:marTop w:val="0"/>
          <w:marBottom w:val="0"/>
          <w:divBdr>
            <w:top w:val="none" w:sz="0" w:space="0" w:color="auto"/>
            <w:left w:val="none" w:sz="0" w:space="0" w:color="auto"/>
            <w:bottom w:val="none" w:sz="0" w:space="0" w:color="auto"/>
            <w:right w:val="none" w:sz="0" w:space="0" w:color="auto"/>
          </w:divBdr>
        </w:div>
        <w:div w:id="818231841">
          <w:marLeft w:val="480"/>
          <w:marRight w:val="0"/>
          <w:marTop w:val="0"/>
          <w:marBottom w:val="0"/>
          <w:divBdr>
            <w:top w:val="none" w:sz="0" w:space="0" w:color="auto"/>
            <w:left w:val="none" w:sz="0" w:space="0" w:color="auto"/>
            <w:bottom w:val="none" w:sz="0" w:space="0" w:color="auto"/>
            <w:right w:val="none" w:sz="0" w:space="0" w:color="auto"/>
          </w:divBdr>
        </w:div>
        <w:div w:id="477503287">
          <w:marLeft w:val="480"/>
          <w:marRight w:val="0"/>
          <w:marTop w:val="0"/>
          <w:marBottom w:val="0"/>
          <w:divBdr>
            <w:top w:val="none" w:sz="0" w:space="0" w:color="auto"/>
            <w:left w:val="none" w:sz="0" w:space="0" w:color="auto"/>
            <w:bottom w:val="none" w:sz="0" w:space="0" w:color="auto"/>
            <w:right w:val="none" w:sz="0" w:space="0" w:color="auto"/>
          </w:divBdr>
        </w:div>
        <w:div w:id="493955388">
          <w:marLeft w:val="480"/>
          <w:marRight w:val="0"/>
          <w:marTop w:val="0"/>
          <w:marBottom w:val="0"/>
          <w:divBdr>
            <w:top w:val="none" w:sz="0" w:space="0" w:color="auto"/>
            <w:left w:val="none" w:sz="0" w:space="0" w:color="auto"/>
            <w:bottom w:val="none" w:sz="0" w:space="0" w:color="auto"/>
            <w:right w:val="none" w:sz="0" w:space="0" w:color="auto"/>
          </w:divBdr>
        </w:div>
        <w:div w:id="1730225147">
          <w:marLeft w:val="480"/>
          <w:marRight w:val="0"/>
          <w:marTop w:val="0"/>
          <w:marBottom w:val="0"/>
          <w:divBdr>
            <w:top w:val="none" w:sz="0" w:space="0" w:color="auto"/>
            <w:left w:val="none" w:sz="0" w:space="0" w:color="auto"/>
            <w:bottom w:val="none" w:sz="0" w:space="0" w:color="auto"/>
            <w:right w:val="none" w:sz="0" w:space="0" w:color="auto"/>
          </w:divBdr>
        </w:div>
        <w:div w:id="1640723354">
          <w:marLeft w:val="480"/>
          <w:marRight w:val="0"/>
          <w:marTop w:val="0"/>
          <w:marBottom w:val="0"/>
          <w:divBdr>
            <w:top w:val="none" w:sz="0" w:space="0" w:color="auto"/>
            <w:left w:val="none" w:sz="0" w:space="0" w:color="auto"/>
            <w:bottom w:val="none" w:sz="0" w:space="0" w:color="auto"/>
            <w:right w:val="none" w:sz="0" w:space="0" w:color="auto"/>
          </w:divBdr>
        </w:div>
        <w:div w:id="1971205046">
          <w:marLeft w:val="480"/>
          <w:marRight w:val="0"/>
          <w:marTop w:val="0"/>
          <w:marBottom w:val="0"/>
          <w:divBdr>
            <w:top w:val="none" w:sz="0" w:space="0" w:color="auto"/>
            <w:left w:val="none" w:sz="0" w:space="0" w:color="auto"/>
            <w:bottom w:val="none" w:sz="0" w:space="0" w:color="auto"/>
            <w:right w:val="none" w:sz="0" w:space="0" w:color="auto"/>
          </w:divBdr>
        </w:div>
        <w:div w:id="1726641678">
          <w:marLeft w:val="480"/>
          <w:marRight w:val="0"/>
          <w:marTop w:val="0"/>
          <w:marBottom w:val="0"/>
          <w:divBdr>
            <w:top w:val="none" w:sz="0" w:space="0" w:color="auto"/>
            <w:left w:val="none" w:sz="0" w:space="0" w:color="auto"/>
            <w:bottom w:val="none" w:sz="0" w:space="0" w:color="auto"/>
            <w:right w:val="none" w:sz="0" w:space="0" w:color="auto"/>
          </w:divBdr>
        </w:div>
        <w:div w:id="599064726">
          <w:marLeft w:val="480"/>
          <w:marRight w:val="0"/>
          <w:marTop w:val="0"/>
          <w:marBottom w:val="0"/>
          <w:divBdr>
            <w:top w:val="none" w:sz="0" w:space="0" w:color="auto"/>
            <w:left w:val="none" w:sz="0" w:space="0" w:color="auto"/>
            <w:bottom w:val="none" w:sz="0" w:space="0" w:color="auto"/>
            <w:right w:val="none" w:sz="0" w:space="0" w:color="auto"/>
          </w:divBdr>
        </w:div>
        <w:div w:id="149834450">
          <w:marLeft w:val="480"/>
          <w:marRight w:val="0"/>
          <w:marTop w:val="0"/>
          <w:marBottom w:val="0"/>
          <w:divBdr>
            <w:top w:val="none" w:sz="0" w:space="0" w:color="auto"/>
            <w:left w:val="none" w:sz="0" w:space="0" w:color="auto"/>
            <w:bottom w:val="none" w:sz="0" w:space="0" w:color="auto"/>
            <w:right w:val="none" w:sz="0" w:space="0" w:color="auto"/>
          </w:divBdr>
        </w:div>
        <w:div w:id="1909457058">
          <w:marLeft w:val="480"/>
          <w:marRight w:val="0"/>
          <w:marTop w:val="0"/>
          <w:marBottom w:val="0"/>
          <w:divBdr>
            <w:top w:val="none" w:sz="0" w:space="0" w:color="auto"/>
            <w:left w:val="none" w:sz="0" w:space="0" w:color="auto"/>
            <w:bottom w:val="none" w:sz="0" w:space="0" w:color="auto"/>
            <w:right w:val="none" w:sz="0" w:space="0" w:color="auto"/>
          </w:divBdr>
        </w:div>
        <w:div w:id="1384135977">
          <w:marLeft w:val="480"/>
          <w:marRight w:val="0"/>
          <w:marTop w:val="0"/>
          <w:marBottom w:val="0"/>
          <w:divBdr>
            <w:top w:val="none" w:sz="0" w:space="0" w:color="auto"/>
            <w:left w:val="none" w:sz="0" w:space="0" w:color="auto"/>
            <w:bottom w:val="none" w:sz="0" w:space="0" w:color="auto"/>
            <w:right w:val="none" w:sz="0" w:space="0" w:color="auto"/>
          </w:divBdr>
        </w:div>
        <w:div w:id="1979648035">
          <w:marLeft w:val="480"/>
          <w:marRight w:val="0"/>
          <w:marTop w:val="0"/>
          <w:marBottom w:val="0"/>
          <w:divBdr>
            <w:top w:val="none" w:sz="0" w:space="0" w:color="auto"/>
            <w:left w:val="none" w:sz="0" w:space="0" w:color="auto"/>
            <w:bottom w:val="none" w:sz="0" w:space="0" w:color="auto"/>
            <w:right w:val="none" w:sz="0" w:space="0" w:color="auto"/>
          </w:divBdr>
        </w:div>
        <w:div w:id="641811871">
          <w:marLeft w:val="480"/>
          <w:marRight w:val="0"/>
          <w:marTop w:val="0"/>
          <w:marBottom w:val="0"/>
          <w:divBdr>
            <w:top w:val="none" w:sz="0" w:space="0" w:color="auto"/>
            <w:left w:val="none" w:sz="0" w:space="0" w:color="auto"/>
            <w:bottom w:val="none" w:sz="0" w:space="0" w:color="auto"/>
            <w:right w:val="none" w:sz="0" w:space="0" w:color="auto"/>
          </w:divBdr>
        </w:div>
        <w:div w:id="1922330381">
          <w:marLeft w:val="480"/>
          <w:marRight w:val="0"/>
          <w:marTop w:val="0"/>
          <w:marBottom w:val="0"/>
          <w:divBdr>
            <w:top w:val="none" w:sz="0" w:space="0" w:color="auto"/>
            <w:left w:val="none" w:sz="0" w:space="0" w:color="auto"/>
            <w:bottom w:val="none" w:sz="0" w:space="0" w:color="auto"/>
            <w:right w:val="none" w:sz="0" w:space="0" w:color="auto"/>
          </w:divBdr>
        </w:div>
        <w:div w:id="1993559385">
          <w:marLeft w:val="480"/>
          <w:marRight w:val="0"/>
          <w:marTop w:val="0"/>
          <w:marBottom w:val="0"/>
          <w:divBdr>
            <w:top w:val="none" w:sz="0" w:space="0" w:color="auto"/>
            <w:left w:val="none" w:sz="0" w:space="0" w:color="auto"/>
            <w:bottom w:val="none" w:sz="0" w:space="0" w:color="auto"/>
            <w:right w:val="none" w:sz="0" w:space="0" w:color="auto"/>
          </w:divBdr>
        </w:div>
        <w:div w:id="2078242693">
          <w:marLeft w:val="480"/>
          <w:marRight w:val="0"/>
          <w:marTop w:val="0"/>
          <w:marBottom w:val="0"/>
          <w:divBdr>
            <w:top w:val="none" w:sz="0" w:space="0" w:color="auto"/>
            <w:left w:val="none" w:sz="0" w:space="0" w:color="auto"/>
            <w:bottom w:val="none" w:sz="0" w:space="0" w:color="auto"/>
            <w:right w:val="none" w:sz="0" w:space="0" w:color="auto"/>
          </w:divBdr>
        </w:div>
        <w:div w:id="1688747944">
          <w:marLeft w:val="480"/>
          <w:marRight w:val="0"/>
          <w:marTop w:val="0"/>
          <w:marBottom w:val="0"/>
          <w:divBdr>
            <w:top w:val="none" w:sz="0" w:space="0" w:color="auto"/>
            <w:left w:val="none" w:sz="0" w:space="0" w:color="auto"/>
            <w:bottom w:val="none" w:sz="0" w:space="0" w:color="auto"/>
            <w:right w:val="none" w:sz="0" w:space="0" w:color="auto"/>
          </w:divBdr>
        </w:div>
        <w:div w:id="681201009">
          <w:marLeft w:val="480"/>
          <w:marRight w:val="0"/>
          <w:marTop w:val="0"/>
          <w:marBottom w:val="0"/>
          <w:divBdr>
            <w:top w:val="none" w:sz="0" w:space="0" w:color="auto"/>
            <w:left w:val="none" w:sz="0" w:space="0" w:color="auto"/>
            <w:bottom w:val="none" w:sz="0" w:space="0" w:color="auto"/>
            <w:right w:val="none" w:sz="0" w:space="0" w:color="auto"/>
          </w:divBdr>
        </w:div>
        <w:div w:id="2028947212">
          <w:marLeft w:val="480"/>
          <w:marRight w:val="0"/>
          <w:marTop w:val="0"/>
          <w:marBottom w:val="0"/>
          <w:divBdr>
            <w:top w:val="none" w:sz="0" w:space="0" w:color="auto"/>
            <w:left w:val="none" w:sz="0" w:space="0" w:color="auto"/>
            <w:bottom w:val="none" w:sz="0" w:space="0" w:color="auto"/>
            <w:right w:val="none" w:sz="0" w:space="0" w:color="auto"/>
          </w:divBdr>
        </w:div>
        <w:div w:id="994723641">
          <w:marLeft w:val="480"/>
          <w:marRight w:val="0"/>
          <w:marTop w:val="0"/>
          <w:marBottom w:val="0"/>
          <w:divBdr>
            <w:top w:val="none" w:sz="0" w:space="0" w:color="auto"/>
            <w:left w:val="none" w:sz="0" w:space="0" w:color="auto"/>
            <w:bottom w:val="none" w:sz="0" w:space="0" w:color="auto"/>
            <w:right w:val="none" w:sz="0" w:space="0" w:color="auto"/>
          </w:divBdr>
        </w:div>
        <w:div w:id="2022271015">
          <w:marLeft w:val="480"/>
          <w:marRight w:val="0"/>
          <w:marTop w:val="0"/>
          <w:marBottom w:val="0"/>
          <w:divBdr>
            <w:top w:val="none" w:sz="0" w:space="0" w:color="auto"/>
            <w:left w:val="none" w:sz="0" w:space="0" w:color="auto"/>
            <w:bottom w:val="none" w:sz="0" w:space="0" w:color="auto"/>
            <w:right w:val="none" w:sz="0" w:space="0" w:color="auto"/>
          </w:divBdr>
        </w:div>
        <w:div w:id="1229456454">
          <w:marLeft w:val="480"/>
          <w:marRight w:val="0"/>
          <w:marTop w:val="0"/>
          <w:marBottom w:val="0"/>
          <w:divBdr>
            <w:top w:val="none" w:sz="0" w:space="0" w:color="auto"/>
            <w:left w:val="none" w:sz="0" w:space="0" w:color="auto"/>
            <w:bottom w:val="none" w:sz="0" w:space="0" w:color="auto"/>
            <w:right w:val="none" w:sz="0" w:space="0" w:color="auto"/>
          </w:divBdr>
        </w:div>
        <w:div w:id="117341321">
          <w:marLeft w:val="480"/>
          <w:marRight w:val="0"/>
          <w:marTop w:val="0"/>
          <w:marBottom w:val="0"/>
          <w:divBdr>
            <w:top w:val="none" w:sz="0" w:space="0" w:color="auto"/>
            <w:left w:val="none" w:sz="0" w:space="0" w:color="auto"/>
            <w:bottom w:val="none" w:sz="0" w:space="0" w:color="auto"/>
            <w:right w:val="none" w:sz="0" w:space="0" w:color="auto"/>
          </w:divBdr>
        </w:div>
        <w:div w:id="1301618952">
          <w:marLeft w:val="480"/>
          <w:marRight w:val="0"/>
          <w:marTop w:val="0"/>
          <w:marBottom w:val="0"/>
          <w:divBdr>
            <w:top w:val="none" w:sz="0" w:space="0" w:color="auto"/>
            <w:left w:val="none" w:sz="0" w:space="0" w:color="auto"/>
            <w:bottom w:val="none" w:sz="0" w:space="0" w:color="auto"/>
            <w:right w:val="none" w:sz="0" w:space="0" w:color="auto"/>
          </w:divBdr>
        </w:div>
        <w:div w:id="834297626">
          <w:marLeft w:val="480"/>
          <w:marRight w:val="0"/>
          <w:marTop w:val="0"/>
          <w:marBottom w:val="0"/>
          <w:divBdr>
            <w:top w:val="none" w:sz="0" w:space="0" w:color="auto"/>
            <w:left w:val="none" w:sz="0" w:space="0" w:color="auto"/>
            <w:bottom w:val="none" w:sz="0" w:space="0" w:color="auto"/>
            <w:right w:val="none" w:sz="0" w:space="0" w:color="auto"/>
          </w:divBdr>
        </w:div>
        <w:div w:id="306518148">
          <w:marLeft w:val="480"/>
          <w:marRight w:val="0"/>
          <w:marTop w:val="0"/>
          <w:marBottom w:val="0"/>
          <w:divBdr>
            <w:top w:val="none" w:sz="0" w:space="0" w:color="auto"/>
            <w:left w:val="none" w:sz="0" w:space="0" w:color="auto"/>
            <w:bottom w:val="none" w:sz="0" w:space="0" w:color="auto"/>
            <w:right w:val="none" w:sz="0" w:space="0" w:color="auto"/>
          </w:divBdr>
        </w:div>
        <w:div w:id="450369286">
          <w:marLeft w:val="480"/>
          <w:marRight w:val="0"/>
          <w:marTop w:val="0"/>
          <w:marBottom w:val="0"/>
          <w:divBdr>
            <w:top w:val="none" w:sz="0" w:space="0" w:color="auto"/>
            <w:left w:val="none" w:sz="0" w:space="0" w:color="auto"/>
            <w:bottom w:val="none" w:sz="0" w:space="0" w:color="auto"/>
            <w:right w:val="none" w:sz="0" w:space="0" w:color="auto"/>
          </w:divBdr>
        </w:div>
        <w:div w:id="1255436665">
          <w:marLeft w:val="480"/>
          <w:marRight w:val="0"/>
          <w:marTop w:val="0"/>
          <w:marBottom w:val="0"/>
          <w:divBdr>
            <w:top w:val="none" w:sz="0" w:space="0" w:color="auto"/>
            <w:left w:val="none" w:sz="0" w:space="0" w:color="auto"/>
            <w:bottom w:val="none" w:sz="0" w:space="0" w:color="auto"/>
            <w:right w:val="none" w:sz="0" w:space="0" w:color="auto"/>
          </w:divBdr>
        </w:div>
        <w:div w:id="1669013235">
          <w:marLeft w:val="480"/>
          <w:marRight w:val="0"/>
          <w:marTop w:val="0"/>
          <w:marBottom w:val="0"/>
          <w:divBdr>
            <w:top w:val="none" w:sz="0" w:space="0" w:color="auto"/>
            <w:left w:val="none" w:sz="0" w:space="0" w:color="auto"/>
            <w:bottom w:val="none" w:sz="0" w:space="0" w:color="auto"/>
            <w:right w:val="none" w:sz="0" w:space="0" w:color="auto"/>
          </w:divBdr>
        </w:div>
        <w:div w:id="1584143165">
          <w:marLeft w:val="480"/>
          <w:marRight w:val="0"/>
          <w:marTop w:val="0"/>
          <w:marBottom w:val="0"/>
          <w:divBdr>
            <w:top w:val="none" w:sz="0" w:space="0" w:color="auto"/>
            <w:left w:val="none" w:sz="0" w:space="0" w:color="auto"/>
            <w:bottom w:val="none" w:sz="0" w:space="0" w:color="auto"/>
            <w:right w:val="none" w:sz="0" w:space="0" w:color="auto"/>
          </w:divBdr>
        </w:div>
        <w:div w:id="2060130739">
          <w:marLeft w:val="480"/>
          <w:marRight w:val="0"/>
          <w:marTop w:val="0"/>
          <w:marBottom w:val="0"/>
          <w:divBdr>
            <w:top w:val="none" w:sz="0" w:space="0" w:color="auto"/>
            <w:left w:val="none" w:sz="0" w:space="0" w:color="auto"/>
            <w:bottom w:val="none" w:sz="0" w:space="0" w:color="auto"/>
            <w:right w:val="none" w:sz="0" w:space="0" w:color="auto"/>
          </w:divBdr>
        </w:div>
        <w:div w:id="1871257410">
          <w:marLeft w:val="480"/>
          <w:marRight w:val="0"/>
          <w:marTop w:val="0"/>
          <w:marBottom w:val="0"/>
          <w:divBdr>
            <w:top w:val="none" w:sz="0" w:space="0" w:color="auto"/>
            <w:left w:val="none" w:sz="0" w:space="0" w:color="auto"/>
            <w:bottom w:val="none" w:sz="0" w:space="0" w:color="auto"/>
            <w:right w:val="none" w:sz="0" w:space="0" w:color="auto"/>
          </w:divBdr>
        </w:div>
      </w:divsChild>
    </w:div>
    <w:div w:id="723866649">
      <w:bodyDiv w:val="1"/>
      <w:marLeft w:val="0"/>
      <w:marRight w:val="0"/>
      <w:marTop w:val="0"/>
      <w:marBottom w:val="0"/>
      <w:divBdr>
        <w:top w:val="none" w:sz="0" w:space="0" w:color="auto"/>
        <w:left w:val="none" w:sz="0" w:space="0" w:color="auto"/>
        <w:bottom w:val="none" w:sz="0" w:space="0" w:color="auto"/>
        <w:right w:val="none" w:sz="0" w:space="0" w:color="auto"/>
      </w:divBdr>
    </w:div>
    <w:div w:id="723918356">
      <w:bodyDiv w:val="1"/>
      <w:marLeft w:val="0"/>
      <w:marRight w:val="0"/>
      <w:marTop w:val="0"/>
      <w:marBottom w:val="0"/>
      <w:divBdr>
        <w:top w:val="none" w:sz="0" w:space="0" w:color="auto"/>
        <w:left w:val="none" w:sz="0" w:space="0" w:color="auto"/>
        <w:bottom w:val="none" w:sz="0" w:space="0" w:color="auto"/>
        <w:right w:val="none" w:sz="0" w:space="0" w:color="auto"/>
      </w:divBdr>
    </w:div>
    <w:div w:id="724910630">
      <w:bodyDiv w:val="1"/>
      <w:marLeft w:val="0"/>
      <w:marRight w:val="0"/>
      <w:marTop w:val="0"/>
      <w:marBottom w:val="0"/>
      <w:divBdr>
        <w:top w:val="none" w:sz="0" w:space="0" w:color="auto"/>
        <w:left w:val="none" w:sz="0" w:space="0" w:color="auto"/>
        <w:bottom w:val="none" w:sz="0" w:space="0" w:color="auto"/>
        <w:right w:val="none" w:sz="0" w:space="0" w:color="auto"/>
      </w:divBdr>
    </w:div>
    <w:div w:id="725229030">
      <w:bodyDiv w:val="1"/>
      <w:marLeft w:val="0"/>
      <w:marRight w:val="0"/>
      <w:marTop w:val="0"/>
      <w:marBottom w:val="0"/>
      <w:divBdr>
        <w:top w:val="none" w:sz="0" w:space="0" w:color="auto"/>
        <w:left w:val="none" w:sz="0" w:space="0" w:color="auto"/>
        <w:bottom w:val="none" w:sz="0" w:space="0" w:color="auto"/>
        <w:right w:val="none" w:sz="0" w:space="0" w:color="auto"/>
      </w:divBdr>
    </w:div>
    <w:div w:id="725298504">
      <w:bodyDiv w:val="1"/>
      <w:marLeft w:val="0"/>
      <w:marRight w:val="0"/>
      <w:marTop w:val="0"/>
      <w:marBottom w:val="0"/>
      <w:divBdr>
        <w:top w:val="none" w:sz="0" w:space="0" w:color="auto"/>
        <w:left w:val="none" w:sz="0" w:space="0" w:color="auto"/>
        <w:bottom w:val="none" w:sz="0" w:space="0" w:color="auto"/>
        <w:right w:val="none" w:sz="0" w:space="0" w:color="auto"/>
      </w:divBdr>
    </w:div>
    <w:div w:id="725298573">
      <w:bodyDiv w:val="1"/>
      <w:marLeft w:val="0"/>
      <w:marRight w:val="0"/>
      <w:marTop w:val="0"/>
      <w:marBottom w:val="0"/>
      <w:divBdr>
        <w:top w:val="none" w:sz="0" w:space="0" w:color="auto"/>
        <w:left w:val="none" w:sz="0" w:space="0" w:color="auto"/>
        <w:bottom w:val="none" w:sz="0" w:space="0" w:color="auto"/>
        <w:right w:val="none" w:sz="0" w:space="0" w:color="auto"/>
      </w:divBdr>
    </w:div>
    <w:div w:id="726151496">
      <w:bodyDiv w:val="1"/>
      <w:marLeft w:val="0"/>
      <w:marRight w:val="0"/>
      <w:marTop w:val="0"/>
      <w:marBottom w:val="0"/>
      <w:divBdr>
        <w:top w:val="none" w:sz="0" w:space="0" w:color="auto"/>
        <w:left w:val="none" w:sz="0" w:space="0" w:color="auto"/>
        <w:bottom w:val="none" w:sz="0" w:space="0" w:color="auto"/>
        <w:right w:val="none" w:sz="0" w:space="0" w:color="auto"/>
      </w:divBdr>
    </w:div>
    <w:div w:id="726804742">
      <w:bodyDiv w:val="1"/>
      <w:marLeft w:val="0"/>
      <w:marRight w:val="0"/>
      <w:marTop w:val="0"/>
      <w:marBottom w:val="0"/>
      <w:divBdr>
        <w:top w:val="none" w:sz="0" w:space="0" w:color="auto"/>
        <w:left w:val="none" w:sz="0" w:space="0" w:color="auto"/>
        <w:bottom w:val="none" w:sz="0" w:space="0" w:color="auto"/>
        <w:right w:val="none" w:sz="0" w:space="0" w:color="auto"/>
      </w:divBdr>
    </w:div>
    <w:div w:id="729154630">
      <w:bodyDiv w:val="1"/>
      <w:marLeft w:val="0"/>
      <w:marRight w:val="0"/>
      <w:marTop w:val="0"/>
      <w:marBottom w:val="0"/>
      <w:divBdr>
        <w:top w:val="none" w:sz="0" w:space="0" w:color="auto"/>
        <w:left w:val="none" w:sz="0" w:space="0" w:color="auto"/>
        <w:bottom w:val="none" w:sz="0" w:space="0" w:color="auto"/>
        <w:right w:val="none" w:sz="0" w:space="0" w:color="auto"/>
      </w:divBdr>
    </w:div>
    <w:div w:id="729839920">
      <w:bodyDiv w:val="1"/>
      <w:marLeft w:val="0"/>
      <w:marRight w:val="0"/>
      <w:marTop w:val="0"/>
      <w:marBottom w:val="0"/>
      <w:divBdr>
        <w:top w:val="none" w:sz="0" w:space="0" w:color="auto"/>
        <w:left w:val="none" w:sz="0" w:space="0" w:color="auto"/>
        <w:bottom w:val="none" w:sz="0" w:space="0" w:color="auto"/>
        <w:right w:val="none" w:sz="0" w:space="0" w:color="auto"/>
      </w:divBdr>
    </w:div>
    <w:div w:id="730006102">
      <w:bodyDiv w:val="1"/>
      <w:marLeft w:val="0"/>
      <w:marRight w:val="0"/>
      <w:marTop w:val="0"/>
      <w:marBottom w:val="0"/>
      <w:divBdr>
        <w:top w:val="none" w:sz="0" w:space="0" w:color="auto"/>
        <w:left w:val="none" w:sz="0" w:space="0" w:color="auto"/>
        <w:bottom w:val="none" w:sz="0" w:space="0" w:color="auto"/>
        <w:right w:val="none" w:sz="0" w:space="0" w:color="auto"/>
      </w:divBdr>
    </w:div>
    <w:div w:id="730080836">
      <w:bodyDiv w:val="1"/>
      <w:marLeft w:val="0"/>
      <w:marRight w:val="0"/>
      <w:marTop w:val="0"/>
      <w:marBottom w:val="0"/>
      <w:divBdr>
        <w:top w:val="none" w:sz="0" w:space="0" w:color="auto"/>
        <w:left w:val="none" w:sz="0" w:space="0" w:color="auto"/>
        <w:bottom w:val="none" w:sz="0" w:space="0" w:color="auto"/>
        <w:right w:val="none" w:sz="0" w:space="0" w:color="auto"/>
      </w:divBdr>
    </w:div>
    <w:div w:id="730496727">
      <w:bodyDiv w:val="1"/>
      <w:marLeft w:val="0"/>
      <w:marRight w:val="0"/>
      <w:marTop w:val="0"/>
      <w:marBottom w:val="0"/>
      <w:divBdr>
        <w:top w:val="none" w:sz="0" w:space="0" w:color="auto"/>
        <w:left w:val="none" w:sz="0" w:space="0" w:color="auto"/>
        <w:bottom w:val="none" w:sz="0" w:space="0" w:color="auto"/>
        <w:right w:val="none" w:sz="0" w:space="0" w:color="auto"/>
      </w:divBdr>
    </w:div>
    <w:div w:id="730663528">
      <w:bodyDiv w:val="1"/>
      <w:marLeft w:val="0"/>
      <w:marRight w:val="0"/>
      <w:marTop w:val="0"/>
      <w:marBottom w:val="0"/>
      <w:divBdr>
        <w:top w:val="none" w:sz="0" w:space="0" w:color="auto"/>
        <w:left w:val="none" w:sz="0" w:space="0" w:color="auto"/>
        <w:bottom w:val="none" w:sz="0" w:space="0" w:color="auto"/>
        <w:right w:val="none" w:sz="0" w:space="0" w:color="auto"/>
      </w:divBdr>
      <w:divsChild>
        <w:div w:id="161091471">
          <w:marLeft w:val="480"/>
          <w:marRight w:val="0"/>
          <w:marTop w:val="0"/>
          <w:marBottom w:val="0"/>
          <w:divBdr>
            <w:top w:val="none" w:sz="0" w:space="0" w:color="auto"/>
            <w:left w:val="none" w:sz="0" w:space="0" w:color="auto"/>
            <w:bottom w:val="none" w:sz="0" w:space="0" w:color="auto"/>
            <w:right w:val="none" w:sz="0" w:space="0" w:color="auto"/>
          </w:divBdr>
        </w:div>
        <w:div w:id="1555582845">
          <w:marLeft w:val="480"/>
          <w:marRight w:val="0"/>
          <w:marTop w:val="0"/>
          <w:marBottom w:val="0"/>
          <w:divBdr>
            <w:top w:val="none" w:sz="0" w:space="0" w:color="auto"/>
            <w:left w:val="none" w:sz="0" w:space="0" w:color="auto"/>
            <w:bottom w:val="none" w:sz="0" w:space="0" w:color="auto"/>
            <w:right w:val="none" w:sz="0" w:space="0" w:color="auto"/>
          </w:divBdr>
        </w:div>
        <w:div w:id="542983371">
          <w:marLeft w:val="480"/>
          <w:marRight w:val="0"/>
          <w:marTop w:val="0"/>
          <w:marBottom w:val="0"/>
          <w:divBdr>
            <w:top w:val="none" w:sz="0" w:space="0" w:color="auto"/>
            <w:left w:val="none" w:sz="0" w:space="0" w:color="auto"/>
            <w:bottom w:val="none" w:sz="0" w:space="0" w:color="auto"/>
            <w:right w:val="none" w:sz="0" w:space="0" w:color="auto"/>
          </w:divBdr>
        </w:div>
        <w:div w:id="1185560118">
          <w:marLeft w:val="480"/>
          <w:marRight w:val="0"/>
          <w:marTop w:val="0"/>
          <w:marBottom w:val="0"/>
          <w:divBdr>
            <w:top w:val="none" w:sz="0" w:space="0" w:color="auto"/>
            <w:left w:val="none" w:sz="0" w:space="0" w:color="auto"/>
            <w:bottom w:val="none" w:sz="0" w:space="0" w:color="auto"/>
            <w:right w:val="none" w:sz="0" w:space="0" w:color="auto"/>
          </w:divBdr>
        </w:div>
        <w:div w:id="1257784267">
          <w:marLeft w:val="480"/>
          <w:marRight w:val="0"/>
          <w:marTop w:val="0"/>
          <w:marBottom w:val="0"/>
          <w:divBdr>
            <w:top w:val="none" w:sz="0" w:space="0" w:color="auto"/>
            <w:left w:val="none" w:sz="0" w:space="0" w:color="auto"/>
            <w:bottom w:val="none" w:sz="0" w:space="0" w:color="auto"/>
            <w:right w:val="none" w:sz="0" w:space="0" w:color="auto"/>
          </w:divBdr>
        </w:div>
        <w:div w:id="1847789195">
          <w:marLeft w:val="480"/>
          <w:marRight w:val="0"/>
          <w:marTop w:val="0"/>
          <w:marBottom w:val="0"/>
          <w:divBdr>
            <w:top w:val="none" w:sz="0" w:space="0" w:color="auto"/>
            <w:left w:val="none" w:sz="0" w:space="0" w:color="auto"/>
            <w:bottom w:val="none" w:sz="0" w:space="0" w:color="auto"/>
            <w:right w:val="none" w:sz="0" w:space="0" w:color="auto"/>
          </w:divBdr>
        </w:div>
        <w:div w:id="453868829">
          <w:marLeft w:val="480"/>
          <w:marRight w:val="0"/>
          <w:marTop w:val="0"/>
          <w:marBottom w:val="0"/>
          <w:divBdr>
            <w:top w:val="none" w:sz="0" w:space="0" w:color="auto"/>
            <w:left w:val="none" w:sz="0" w:space="0" w:color="auto"/>
            <w:bottom w:val="none" w:sz="0" w:space="0" w:color="auto"/>
            <w:right w:val="none" w:sz="0" w:space="0" w:color="auto"/>
          </w:divBdr>
        </w:div>
        <w:div w:id="1758479662">
          <w:marLeft w:val="480"/>
          <w:marRight w:val="0"/>
          <w:marTop w:val="0"/>
          <w:marBottom w:val="0"/>
          <w:divBdr>
            <w:top w:val="none" w:sz="0" w:space="0" w:color="auto"/>
            <w:left w:val="none" w:sz="0" w:space="0" w:color="auto"/>
            <w:bottom w:val="none" w:sz="0" w:space="0" w:color="auto"/>
            <w:right w:val="none" w:sz="0" w:space="0" w:color="auto"/>
          </w:divBdr>
        </w:div>
        <w:div w:id="147871380">
          <w:marLeft w:val="480"/>
          <w:marRight w:val="0"/>
          <w:marTop w:val="0"/>
          <w:marBottom w:val="0"/>
          <w:divBdr>
            <w:top w:val="none" w:sz="0" w:space="0" w:color="auto"/>
            <w:left w:val="none" w:sz="0" w:space="0" w:color="auto"/>
            <w:bottom w:val="none" w:sz="0" w:space="0" w:color="auto"/>
            <w:right w:val="none" w:sz="0" w:space="0" w:color="auto"/>
          </w:divBdr>
        </w:div>
        <w:div w:id="333340260">
          <w:marLeft w:val="480"/>
          <w:marRight w:val="0"/>
          <w:marTop w:val="0"/>
          <w:marBottom w:val="0"/>
          <w:divBdr>
            <w:top w:val="none" w:sz="0" w:space="0" w:color="auto"/>
            <w:left w:val="none" w:sz="0" w:space="0" w:color="auto"/>
            <w:bottom w:val="none" w:sz="0" w:space="0" w:color="auto"/>
            <w:right w:val="none" w:sz="0" w:space="0" w:color="auto"/>
          </w:divBdr>
        </w:div>
        <w:div w:id="947154688">
          <w:marLeft w:val="480"/>
          <w:marRight w:val="0"/>
          <w:marTop w:val="0"/>
          <w:marBottom w:val="0"/>
          <w:divBdr>
            <w:top w:val="none" w:sz="0" w:space="0" w:color="auto"/>
            <w:left w:val="none" w:sz="0" w:space="0" w:color="auto"/>
            <w:bottom w:val="none" w:sz="0" w:space="0" w:color="auto"/>
            <w:right w:val="none" w:sz="0" w:space="0" w:color="auto"/>
          </w:divBdr>
        </w:div>
        <w:div w:id="57173155">
          <w:marLeft w:val="480"/>
          <w:marRight w:val="0"/>
          <w:marTop w:val="0"/>
          <w:marBottom w:val="0"/>
          <w:divBdr>
            <w:top w:val="none" w:sz="0" w:space="0" w:color="auto"/>
            <w:left w:val="none" w:sz="0" w:space="0" w:color="auto"/>
            <w:bottom w:val="none" w:sz="0" w:space="0" w:color="auto"/>
            <w:right w:val="none" w:sz="0" w:space="0" w:color="auto"/>
          </w:divBdr>
        </w:div>
        <w:div w:id="1982613748">
          <w:marLeft w:val="480"/>
          <w:marRight w:val="0"/>
          <w:marTop w:val="0"/>
          <w:marBottom w:val="0"/>
          <w:divBdr>
            <w:top w:val="none" w:sz="0" w:space="0" w:color="auto"/>
            <w:left w:val="none" w:sz="0" w:space="0" w:color="auto"/>
            <w:bottom w:val="none" w:sz="0" w:space="0" w:color="auto"/>
            <w:right w:val="none" w:sz="0" w:space="0" w:color="auto"/>
          </w:divBdr>
        </w:div>
        <w:div w:id="1675035704">
          <w:marLeft w:val="480"/>
          <w:marRight w:val="0"/>
          <w:marTop w:val="0"/>
          <w:marBottom w:val="0"/>
          <w:divBdr>
            <w:top w:val="none" w:sz="0" w:space="0" w:color="auto"/>
            <w:left w:val="none" w:sz="0" w:space="0" w:color="auto"/>
            <w:bottom w:val="none" w:sz="0" w:space="0" w:color="auto"/>
            <w:right w:val="none" w:sz="0" w:space="0" w:color="auto"/>
          </w:divBdr>
        </w:div>
        <w:div w:id="1605117186">
          <w:marLeft w:val="480"/>
          <w:marRight w:val="0"/>
          <w:marTop w:val="0"/>
          <w:marBottom w:val="0"/>
          <w:divBdr>
            <w:top w:val="none" w:sz="0" w:space="0" w:color="auto"/>
            <w:left w:val="none" w:sz="0" w:space="0" w:color="auto"/>
            <w:bottom w:val="none" w:sz="0" w:space="0" w:color="auto"/>
            <w:right w:val="none" w:sz="0" w:space="0" w:color="auto"/>
          </w:divBdr>
        </w:div>
        <w:div w:id="1336542463">
          <w:marLeft w:val="480"/>
          <w:marRight w:val="0"/>
          <w:marTop w:val="0"/>
          <w:marBottom w:val="0"/>
          <w:divBdr>
            <w:top w:val="none" w:sz="0" w:space="0" w:color="auto"/>
            <w:left w:val="none" w:sz="0" w:space="0" w:color="auto"/>
            <w:bottom w:val="none" w:sz="0" w:space="0" w:color="auto"/>
            <w:right w:val="none" w:sz="0" w:space="0" w:color="auto"/>
          </w:divBdr>
        </w:div>
        <w:div w:id="1077166715">
          <w:marLeft w:val="480"/>
          <w:marRight w:val="0"/>
          <w:marTop w:val="0"/>
          <w:marBottom w:val="0"/>
          <w:divBdr>
            <w:top w:val="none" w:sz="0" w:space="0" w:color="auto"/>
            <w:left w:val="none" w:sz="0" w:space="0" w:color="auto"/>
            <w:bottom w:val="none" w:sz="0" w:space="0" w:color="auto"/>
            <w:right w:val="none" w:sz="0" w:space="0" w:color="auto"/>
          </w:divBdr>
        </w:div>
        <w:div w:id="1969553997">
          <w:marLeft w:val="480"/>
          <w:marRight w:val="0"/>
          <w:marTop w:val="0"/>
          <w:marBottom w:val="0"/>
          <w:divBdr>
            <w:top w:val="none" w:sz="0" w:space="0" w:color="auto"/>
            <w:left w:val="none" w:sz="0" w:space="0" w:color="auto"/>
            <w:bottom w:val="none" w:sz="0" w:space="0" w:color="auto"/>
            <w:right w:val="none" w:sz="0" w:space="0" w:color="auto"/>
          </w:divBdr>
        </w:div>
        <w:div w:id="1241672234">
          <w:marLeft w:val="480"/>
          <w:marRight w:val="0"/>
          <w:marTop w:val="0"/>
          <w:marBottom w:val="0"/>
          <w:divBdr>
            <w:top w:val="none" w:sz="0" w:space="0" w:color="auto"/>
            <w:left w:val="none" w:sz="0" w:space="0" w:color="auto"/>
            <w:bottom w:val="none" w:sz="0" w:space="0" w:color="auto"/>
            <w:right w:val="none" w:sz="0" w:space="0" w:color="auto"/>
          </w:divBdr>
        </w:div>
        <w:div w:id="2078478459">
          <w:marLeft w:val="480"/>
          <w:marRight w:val="0"/>
          <w:marTop w:val="0"/>
          <w:marBottom w:val="0"/>
          <w:divBdr>
            <w:top w:val="none" w:sz="0" w:space="0" w:color="auto"/>
            <w:left w:val="none" w:sz="0" w:space="0" w:color="auto"/>
            <w:bottom w:val="none" w:sz="0" w:space="0" w:color="auto"/>
            <w:right w:val="none" w:sz="0" w:space="0" w:color="auto"/>
          </w:divBdr>
        </w:div>
        <w:div w:id="1397047369">
          <w:marLeft w:val="480"/>
          <w:marRight w:val="0"/>
          <w:marTop w:val="0"/>
          <w:marBottom w:val="0"/>
          <w:divBdr>
            <w:top w:val="none" w:sz="0" w:space="0" w:color="auto"/>
            <w:left w:val="none" w:sz="0" w:space="0" w:color="auto"/>
            <w:bottom w:val="none" w:sz="0" w:space="0" w:color="auto"/>
            <w:right w:val="none" w:sz="0" w:space="0" w:color="auto"/>
          </w:divBdr>
        </w:div>
        <w:div w:id="1186022692">
          <w:marLeft w:val="480"/>
          <w:marRight w:val="0"/>
          <w:marTop w:val="0"/>
          <w:marBottom w:val="0"/>
          <w:divBdr>
            <w:top w:val="none" w:sz="0" w:space="0" w:color="auto"/>
            <w:left w:val="none" w:sz="0" w:space="0" w:color="auto"/>
            <w:bottom w:val="none" w:sz="0" w:space="0" w:color="auto"/>
            <w:right w:val="none" w:sz="0" w:space="0" w:color="auto"/>
          </w:divBdr>
        </w:div>
        <w:div w:id="423117110">
          <w:marLeft w:val="480"/>
          <w:marRight w:val="0"/>
          <w:marTop w:val="0"/>
          <w:marBottom w:val="0"/>
          <w:divBdr>
            <w:top w:val="none" w:sz="0" w:space="0" w:color="auto"/>
            <w:left w:val="none" w:sz="0" w:space="0" w:color="auto"/>
            <w:bottom w:val="none" w:sz="0" w:space="0" w:color="auto"/>
            <w:right w:val="none" w:sz="0" w:space="0" w:color="auto"/>
          </w:divBdr>
        </w:div>
        <w:div w:id="1375345962">
          <w:marLeft w:val="480"/>
          <w:marRight w:val="0"/>
          <w:marTop w:val="0"/>
          <w:marBottom w:val="0"/>
          <w:divBdr>
            <w:top w:val="none" w:sz="0" w:space="0" w:color="auto"/>
            <w:left w:val="none" w:sz="0" w:space="0" w:color="auto"/>
            <w:bottom w:val="none" w:sz="0" w:space="0" w:color="auto"/>
            <w:right w:val="none" w:sz="0" w:space="0" w:color="auto"/>
          </w:divBdr>
        </w:div>
        <w:div w:id="1826698568">
          <w:marLeft w:val="480"/>
          <w:marRight w:val="0"/>
          <w:marTop w:val="0"/>
          <w:marBottom w:val="0"/>
          <w:divBdr>
            <w:top w:val="none" w:sz="0" w:space="0" w:color="auto"/>
            <w:left w:val="none" w:sz="0" w:space="0" w:color="auto"/>
            <w:bottom w:val="none" w:sz="0" w:space="0" w:color="auto"/>
            <w:right w:val="none" w:sz="0" w:space="0" w:color="auto"/>
          </w:divBdr>
        </w:div>
        <w:div w:id="608898443">
          <w:marLeft w:val="480"/>
          <w:marRight w:val="0"/>
          <w:marTop w:val="0"/>
          <w:marBottom w:val="0"/>
          <w:divBdr>
            <w:top w:val="none" w:sz="0" w:space="0" w:color="auto"/>
            <w:left w:val="none" w:sz="0" w:space="0" w:color="auto"/>
            <w:bottom w:val="none" w:sz="0" w:space="0" w:color="auto"/>
            <w:right w:val="none" w:sz="0" w:space="0" w:color="auto"/>
          </w:divBdr>
        </w:div>
        <w:div w:id="586809517">
          <w:marLeft w:val="480"/>
          <w:marRight w:val="0"/>
          <w:marTop w:val="0"/>
          <w:marBottom w:val="0"/>
          <w:divBdr>
            <w:top w:val="none" w:sz="0" w:space="0" w:color="auto"/>
            <w:left w:val="none" w:sz="0" w:space="0" w:color="auto"/>
            <w:bottom w:val="none" w:sz="0" w:space="0" w:color="auto"/>
            <w:right w:val="none" w:sz="0" w:space="0" w:color="auto"/>
          </w:divBdr>
        </w:div>
        <w:div w:id="2084377244">
          <w:marLeft w:val="480"/>
          <w:marRight w:val="0"/>
          <w:marTop w:val="0"/>
          <w:marBottom w:val="0"/>
          <w:divBdr>
            <w:top w:val="none" w:sz="0" w:space="0" w:color="auto"/>
            <w:left w:val="none" w:sz="0" w:space="0" w:color="auto"/>
            <w:bottom w:val="none" w:sz="0" w:space="0" w:color="auto"/>
            <w:right w:val="none" w:sz="0" w:space="0" w:color="auto"/>
          </w:divBdr>
        </w:div>
        <w:div w:id="93861133">
          <w:marLeft w:val="480"/>
          <w:marRight w:val="0"/>
          <w:marTop w:val="0"/>
          <w:marBottom w:val="0"/>
          <w:divBdr>
            <w:top w:val="none" w:sz="0" w:space="0" w:color="auto"/>
            <w:left w:val="none" w:sz="0" w:space="0" w:color="auto"/>
            <w:bottom w:val="none" w:sz="0" w:space="0" w:color="auto"/>
            <w:right w:val="none" w:sz="0" w:space="0" w:color="auto"/>
          </w:divBdr>
        </w:div>
        <w:div w:id="993724997">
          <w:marLeft w:val="480"/>
          <w:marRight w:val="0"/>
          <w:marTop w:val="0"/>
          <w:marBottom w:val="0"/>
          <w:divBdr>
            <w:top w:val="none" w:sz="0" w:space="0" w:color="auto"/>
            <w:left w:val="none" w:sz="0" w:space="0" w:color="auto"/>
            <w:bottom w:val="none" w:sz="0" w:space="0" w:color="auto"/>
            <w:right w:val="none" w:sz="0" w:space="0" w:color="auto"/>
          </w:divBdr>
        </w:div>
        <w:div w:id="133180749">
          <w:marLeft w:val="480"/>
          <w:marRight w:val="0"/>
          <w:marTop w:val="0"/>
          <w:marBottom w:val="0"/>
          <w:divBdr>
            <w:top w:val="none" w:sz="0" w:space="0" w:color="auto"/>
            <w:left w:val="none" w:sz="0" w:space="0" w:color="auto"/>
            <w:bottom w:val="none" w:sz="0" w:space="0" w:color="auto"/>
            <w:right w:val="none" w:sz="0" w:space="0" w:color="auto"/>
          </w:divBdr>
        </w:div>
        <w:div w:id="2142337255">
          <w:marLeft w:val="480"/>
          <w:marRight w:val="0"/>
          <w:marTop w:val="0"/>
          <w:marBottom w:val="0"/>
          <w:divBdr>
            <w:top w:val="none" w:sz="0" w:space="0" w:color="auto"/>
            <w:left w:val="none" w:sz="0" w:space="0" w:color="auto"/>
            <w:bottom w:val="none" w:sz="0" w:space="0" w:color="auto"/>
            <w:right w:val="none" w:sz="0" w:space="0" w:color="auto"/>
          </w:divBdr>
        </w:div>
        <w:div w:id="1679229076">
          <w:marLeft w:val="480"/>
          <w:marRight w:val="0"/>
          <w:marTop w:val="0"/>
          <w:marBottom w:val="0"/>
          <w:divBdr>
            <w:top w:val="none" w:sz="0" w:space="0" w:color="auto"/>
            <w:left w:val="none" w:sz="0" w:space="0" w:color="auto"/>
            <w:bottom w:val="none" w:sz="0" w:space="0" w:color="auto"/>
            <w:right w:val="none" w:sz="0" w:space="0" w:color="auto"/>
          </w:divBdr>
        </w:div>
        <w:div w:id="876503150">
          <w:marLeft w:val="480"/>
          <w:marRight w:val="0"/>
          <w:marTop w:val="0"/>
          <w:marBottom w:val="0"/>
          <w:divBdr>
            <w:top w:val="none" w:sz="0" w:space="0" w:color="auto"/>
            <w:left w:val="none" w:sz="0" w:space="0" w:color="auto"/>
            <w:bottom w:val="none" w:sz="0" w:space="0" w:color="auto"/>
            <w:right w:val="none" w:sz="0" w:space="0" w:color="auto"/>
          </w:divBdr>
        </w:div>
        <w:div w:id="188296301">
          <w:marLeft w:val="480"/>
          <w:marRight w:val="0"/>
          <w:marTop w:val="0"/>
          <w:marBottom w:val="0"/>
          <w:divBdr>
            <w:top w:val="none" w:sz="0" w:space="0" w:color="auto"/>
            <w:left w:val="none" w:sz="0" w:space="0" w:color="auto"/>
            <w:bottom w:val="none" w:sz="0" w:space="0" w:color="auto"/>
            <w:right w:val="none" w:sz="0" w:space="0" w:color="auto"/>
          </w:divBdr>
        </w:div>
        <w:div w:id="1922762234">
          <w:marLeft w:val="480"/>
          <w:marRight w:val="0"/>
          <w:marTop w:val="0"/>
          <w:marBottom w:val="0"/>
          <w:divBdr>
            <w:top w:val="none" w:sz="0" w:space="0" w:color="auto"/>
            <w:left w:val="none" w:sz="0" w:space="0" w:color="auto"/>
            <w:bottom w:val="none" w:sz="0" w:space="0" w:color="auto"/>
            <w:right w:val="none" w:sz="0" w:space="0" w:color="auto"/>
          </w:divBdr>
        </w:div>
        <w:div w:id="1686324536">
          <w:marLeft w:val="480"/>
          <w:marRight w:val="0"/>
          <w:marTop w:val="0"/>
          <w:marBottom w:val="0"/>
          <w:divBdr>
            <w:top w:val="none" w:sz="0" w:space="0" w:color="auto"/>
            <w:left w:val="none" w:sz="0" w:space="0" w:color="auto"/>
            <w:bottom w:val="none" w:sz="0" w:space="0" w:color="auto"/>
            <w:right w:val="none" w:sz="0" w:space="0" w:color="auto"/>
          </w:divBdr>
        </w:div>
        <w:div w:id="165243412">
          <w:marLeft w:val="480"/>
          <w:marRight w:val="0"/>
          <w:marTop w:val="0"/>
          <w:marBottom w:val="0"/>
          <w:divBdr>
            <w:top w:val="none" w:sz="0" w:space="0" w:color="auto"/>
            <w:left w:val="none" w:sz="0" w:space="0" w:color="auto"/>
            <w:bottom w:val="none" w:sz="0" w:space="0" w:color="auto"/>
            <w:right w:val="none" w:sz="0" w:space="0" w:color="auto"/>
          </w:divBdr>
        </w:div>
      </w:divsChild>
    </w:div>
    <w:div w:id="731344523">
      <w:bodyDiv w:val="1"/>
      <w:marLeft w:val="0"/>
      <w:marRight w:val="0"/>
      <w:marTop w:val="0"/>
      <w:marBottom w:val="0"/>
      <w:divBdr>
        <w:top w:val="none" w:sz="0" w:space="0" w:color="auto"/>
        <w:left w:val="none" w:sz="0" w:space="0" w:color="auto"/>
        <w:bottom w:val="none" w:sz="0" w:space="0" w:color="auto"/>
        <w:right w:val="none" w:sz="0" w:space="0" w:color="auto"/>
      </w:divBdr>
    </w:div>
    <w:div w:id="731388624">
      <w:bodyDiv w:val="1"/>
      <w:marLeft w:val="0"/>
      <w:marRight w:val="0"/>
      <w:marTop w:val="0"/>
      <w:marBottom w:val="0"/>
      <w:divBdr>
        <w:top w:val="none" w:sz="0" w:space="0" w:color="auto"/>
        <w:left w:val="none" w:sz="0" w:space="0" w:color="auto"/>
        <w:bottom w:val="none" w:sz="0" w:space="0" w:color="auto"/>
        <w:right w:val="none" w:sz="0" w:space="0" w:color="auto"/>
      </w:divBdr>
    </w:div>
    <w:div w:id="732000132">
      <w:bodyDiv w:val="1"/>
      <w:marLeft w:val="0"/>
      <w:marRight w:val="0"/>
      <w:marTop w:val="0"/>
      <w:marBottom w:val="0"/>
      <w:divBdr>
        <w:top w:val="none" w:sz="0" w:space="0" w:color="auto"/>
        <w:left w:val="none" w:sz="0" w:space="0" w:color="auto"/>
        <w:bottom w:val="none" w:sz="0" w:space="0" w:color="auto"/>
        <w:right w:val="none" w:sz="0" w:space="0" w:color="auto"/>
      </w:divBdr>
    </w:div>
    <w:div w:id="732047716">
      <w:bodyDiv w:val="1"/>
      <w:marLeft w:val="0"/>
      <w:marRight w:val="0"/>
      <w:marTop w:val="0"/>
      <w:marBottom w:val="0"/>
      <w:divBdr>
        <w:top w:val="none" w:sz="0" w:space="0" w:color="auto"/>
        <w:left w:val="none" w:sz="0" w:space="0" w:color="auto"/>
        <w:bottom w:val="none" w:sz="0" w:space="0" w:color="auto"/>
        <w:right w:val="none" w:sz="0" w:space="0" w:color="auto"/>
      </w:divBdr>
    </w:div>
    <w:div w:id="732654739">
      <w:bodyDiv w:val="1"/>
      <w:marLeft w:val="0"/>
      <w:marRight w:val="0"/>
      <w:marTop w:val="0"/>
      <w:marBottom w:val="0"/>
      <w:divBdr>
        <w:top w:val="none" w:sz="0" w:space="0" w:color="auto"/>
        <w:left w:val="none" w:sz="0" w:space="0" w:color="auto"/>
        <w:bottom w:val="none" w:sz="0" w:space="0" w:color="auto"/>
        <w:right w:val="none" w:sz="0" w:space="0" w:color="auto"/>
      </w:divBdr>
    </w:div>
    <w:div w:id="733888993">
      <w:bodyDiv w:val="1"/>
      <w:marLeft w:val="0"/>
      <w:marRight w:val="0"/>
      <w:marTop w:val="0"/>
      <w:marBottom w:val="0"/>
      <w:divBdr>
        <w:top w:val="none" w:sz="0" w:space="0" w:color="auto"/>
        <w:left w:val="none" w:sz="0" w:space="0" w:color="auto"/>
        <w:bottom w:val="none" w:sz="0" w:space="0" w:color="auto"/>
        <w:right w:val="none" w:sz="0" w:space="0" w:color="auto"/>
      </w:divBdr>
    </w:div>
    <w:div w:id="734160127">
      <w:bodyDiv w:val="1"/>
      <w:marLeft w:val="0"/>
      <w:marRight w:val="0"/>
      <w:marTop w:val="0"/>
      <w:marBottom w:val="0"/>
      <w:divBdr>
        <w:top w:val="none" w:sz="0" w:space="0" w:color="auto"/>
        <w:left w:val="none" w:sz="0" w:space="0" w:color="auto"/>
        <w:bottom w:val="none" w:sz="0" w:space="0" w:color="auto"/>
        <w:right w:val="none" w:sz="0" w:space="0" w:color="auto"/>
      </w:divBdr>
    </w:div>
    <w:div w:id="734282933">
      <w:bodyDiv w:val="1"/>
      <w:marLeft w:val="0"/>
      <w:marRight w:val="0"/>
      <w:marTop w:val="0"/>
      <w:marBottom w:val="0"/>
      <w:divBdr>
        <w:top w:val="none" w:sz="0" w:space="0" w:color="auto"/>
        <w:left w:val="none" w:sz="0" w:space="0" w:color="auto"/>
        <w:bottom w:val="none" w:sz="0" w:space="0" w:color="auto"/>
        <w:right w:val="none" w:sz="0" w:space="0" w:color="auto"/>
      </w:divBdr>
    </w:div>
    <w:div w:id="735124305">
      <w:bodyDiv w:val="1"/>
      <w:marLeft w:val="0"/>
      <w:marRight w:val="0"/>
      <w:marTop w:val="0"/>
      <w:marBottom w:val="0"/>
      <w:divBdr>
        <w:top w:val="none" w:sz="0" w:space="0" w:color="auto"/>
        <w:left w:val="none" w:sz="0" w:space="0" w:color="auto"/>
        <w:bottom w:val="none" w:sz="0" w:space="0" w:color="auto"/>
        <w:right w:val="none" w:sz="0" w:space="0" w:color="auto"/>
      </w:divBdr>
    </w:div>
    <w:div w:id="736632634">
      <w:bodyDiv w:val="1"/>
      <w:marLeft w:val="0"/>
      <w:marRight w:val="0"/>
      <w:marTop w:val="0"/>
      <w:marBottom w:val="0"/>
      <w:divBdr>
        <w:top w:val="none" w:sz="0" w:space="0" w:color="auto"/>
        <w:left w:val="none" w:sz="0" w:space="0" w:color="auto"/>
        <w:bottom w:val="none" w:sz="0" w:space="0" w:color="auto"/>
        <w:right w:val="none" w:sz="0" w:space="0" w:color="auto"/>
      </w:divBdr>
    </w:div>
    <w:div w:id="737020739">
      <w:bodyDiv w:val="1"/>
      <w:marLeft w:val="0"/>
      <w:marRight w:val="0"/>
      <w:marTop w:val="0"/>
      <w:marBottom w:val="0"/>
      <w:divBdr>
        <w:top w:val="none" w:sz="0" w:space="0" w:color="auto"/>
        <w:left w:val="none" w:sz="0" w:space="0" w:color="auto"/>
        <w:bottom w:val="none" w:sz="0" w:space="0" w:color="auto"/>
        <w:right w:val="none" w:sz="0" w:space="0" w:color="auto"/>
      </w:divBdr>
    </w:div>
    <w:div w:id="737629986">
      <w:bodyDiv w:val="1"/>
      <w:marLeft w:val="0"/>
      <w:marRight w:val="0"/>
      <w:marTop w:val="0"/>
      <w:marBottom w:val="0"/>
      <w:divBdr>
        <w:top w:val="none" w:sz="0" w:space="0" w:color="auto"/>
        <w:left w:val="none" w:sz="0" w:space="0" w:color="auto"/>
        <w:bottom w:val="none" w:sz="0" w:space="0" w:color="auto"/>
        <w:right w:val="none" w:sz="0" w:space="0" w:color="auto"/>
      </w:divBdr>
    </w:div>
    <w:div w:id="738406747">
      <w:bodyDiv w:val="1"/>
      <w:marLeft w:val="0"/>
      <w:marRight w:val="0"/>
      <w:marTop w:val="0"/>
      <w:marBottom w:val="0"/>
      <w:divBdr>
        <w:top w:val="none" w:sz="0" w:space="0" w:color="auto"/>
        <w:left w:val="none" w:sz="0" w:space="0" w:color="auto"/>
        <w:bottom w:val="none" w:sz="0" w:space="0" w:color="auto"/>
        <w:right w:val="none" w:sz="0" w:space="0" w:color="auto"/>
      </w:divBdr>
    </w:div>
    <w:div w:id="739058776">
      <w:bodyDiv w:val="1"/>
      <w:marLeft w:val="0"/>
      <w:marRight w:val="0"/>
      <w:marTop w:val="0"/>
      <w:marBottom w:val="0"/>
      <w:divBdr>
        <w:top w:val="none" w:sz="0" w:space="0" w:color="auto"/>
        <w:left w:val="none" w:sz="0" w:space="0" w:color="auto"/>
        <w:bottom w:val="none" w:sz="0" w:space="0" w:color="auto"/>
        <w:right w:val="none" w:sz="0" w:space="0" w:color="auto"/>
      </w:divBdr>
    </w:div>
    <w:div w:id="739668041">
      <w:bodyDiv w:val="1"/>
      <w:marLeft w:val="0"/>
      <w:marRight w:val="0"/>
      <w:marTop w:val="0"/>
      <w:marBottom w:val="0"/>
      <w:divBdr>
        <w:top w:val="none" w:sz="0" w:space="0" w:color="auto"/>
        <w:left w:val="none" w:sz="0" w:space="0" w:color="auto"/>
        <w:bottom w:val="none" w:sz="0" w:space="0" w:color="auto"/>
        <w:right w:val="none" w:sz="0" w:space="0" w:color="auto"/>
      </w:divBdr>
    </w:div>
    <w:div w:id="740059377">
      <w:bodyDiv w:val="1"/>
      <w:marLeft w:val="0"/>
      <w:marRight w:val="0"/>
      <w:marTop w:val="0"/>
      <w:marBottom w:val="0"/>
      <w:divBdr>
        <w:top w:val="none" w:sz="0" w:space="0" w:color="auto"/>
        <w:left w:val="none" w:sz="0" w:space="0" w:color="auto"/>
        <w:bottom w:val="none" w:sz="0" w:space="0" w:color="auto"/>
        <w:right w:val="none" w:sz="0" w:space="0" w:color="auto"/>
      </w:divBdr>
    </w:div>
    <w:div w:id="740103868">
      <w:bodyDiv w:val="1"/>
      <w:marLeft w:val="0"/>
      <w:marRight w:val="0"/>
      <w:marTop w:val="0"/>
      <w:marBottom w:val="0"/>
      <w:divBdr>
        <w:top w:val="none" w:sz="0" w:space="0" w:color="auto"/>
        <w:left w:val="none" w:sz="0" w:space="0" w:color="auto"/>
        <w:bottom w:val="none" w:sz="0" w:space="0" w:color="auto"/>
        <w:right w:val="none" w:sz="0" w:space="0" w:color="auto"/>
      </w:divBdr>
    </w:div>
    <w:div w:id="741097462">
      <w:bodyDiv w:val="1"/>
      <w:marLeft w:val="0"/>
      <w:marRight w:val="0"/>
      <w:marTop w:val="0"/>
      <w:marBottom w:val="0"/>
      <w:divBdr>
        <w:top w:val="none" w:sz="0" w:space="0" w:color="auto"/>
        <w:left w:val="none" w:sz="0" w:space="0" w:color="auto"/>
        <w:bottom w:val="none" w:sz="0" w:space="0" w:color="auto"/>
        <w:right w:val="none" w:sz="0" w:space="0" w:color="auto"/>
      </w:divBdr>
      <w:divsChild>
        <w:div w:id="440147808">
          <w:marLeft w:val="0"/>
          <w:marRight w:val="0"/>
          <w:marTop w:val="0"/>
          <w:marBottom w:val="0"/>
          <w:divBdr>
            <w:top w:val="none" w:sz="0" w:space="0" w:color="auto"/>
            <w:left w:val="none" w:sz="0" w:space="0" w:color="auto"/>
            <w:bottom w:val="none" w:sz="0" w:space="0" w:color="auto"/>
            <w:right w:val="none" w:sz="0" w:space="0" w:color="auto"/>
          </w:divBdr>
        </w:div>
      </w:divsChild>
    </w:div>
    <w:div w:id="741609187">
      <w:bodyDiv w:val="1"/>
      <w:marLeft w:val="0"/>
      <w:marRight w:val="0"/>
      <w:marTop w:val="0"/>
      <w:marBottom w:val="0"/>
      <w:divBdr>
        <w:top w:val="none" w:sz="0" w:space="0" w:color="auto"/>
        <w:left w:val="none" w:sz="0" w:space="0" w:color="auto"/>
        <w:bottom w:val="none" w:sz="0" w:space="0" w:color="auto"/>
        <w:right w:val="none" w:sz="0" w:space="0" w:color="auto"/>
      </w:divBdr>
    </w:div>
    <w:div w:id="742486611">
      <w:bodyDiv w:val="1"/>
      <w:marLeft w:val="0"/>
      <w:marRight w:val="0"/>
      <w:marTop w:val="0"/>
      <w:marBottom w:val="0"/>
      <w:divBdr>
        <w:top w:val="none" w:sz="0" w:space="0" w:color="auto"/>
        <w:left w:val="none" w:sz="0" w:space="0" w:color="auto"/>
        <w:bottom w:val="none" w:sz="0" w:space="0" w:color="auto"/>
        <w:right w:val="none" w:sz="0" w:space="0" w:color="auto"/>
      </w:divBdr>
    </w:div>
    <w:div w:id="743258492">
      <w:bodyDiv w:val="1"/>
      <w:marLeft w:val="0"/>
      <w:marRight w:val="0"/>
      <w:marTop w:val="0"/>
      <w:marBottom w:val="0"/>
      <w:divBdr>
        <w:top w:val="none" w:sz="0" w:space="0" w:color="auto"/>
        <w:left w:val="none" w:sz="0" w:space="0" w:color="auto"/>
        <w:bottom w:val="none" w:sz="0" w:space="0" w:color="auto"/>
        <w:right w:val="none" w:sz="0" w:space="0" w:color="auto"/>
      </w:divBdr>
    </w:div>
    <w:div w:id="744449226">
      <w:bodyDiv w:val="1"/>
      <w:marLeft w:val="0"/>
      <w:marRight w:val="0"/>
      <w:marTop w:val="0"/>
      <w:marBottom w:val="0"/>
      <w:divBdr>
        <w:top w:val="none" w:sz="0" w:space="0" w:color="auto"/>
        <w:left w:val="none" w:sz="0" w:space="0" w:color="auto"/>
        <w:bottom w:val="none" w:sz="0" w:space="0" w:color="auto"/>
        <w:right w:val="none" w:sz="0" w:space="0" w:color="auto"/>
      </w:divBdr>
    </w:div>
    <w:div w:id="745537665">
      <w:bodyDiv w:val="1"/>
      <w:marLeft w:val="0"/>
      <w:marRight w:val="0"/>
      <w:marTop w:val="0"/>
      <w:marBottom w:val="0"/>
      <w:divBdr>
        <w:top w:val="none" w:sz="0" w:space="0" w:color="auto"/>
        <w:left w:val="none" w:sz="0" w:space="0" w:color="auto"/>
        <w:bottom w:val="none" w:sz="0" w:space="0" w:color="auto"/>
        <w:right w:val="none" w:sz="0" w:space="0" w:color="auto"/>
      </w:divBdr>
    </w:div>
    <w:div w:id="745761911">
      <w:bodyDiv w:val="1"/>
      <w:marLeft w:val="0"/>
      <w:marRight w:val="0"/>
      <w:marTop w:val="0"/>
      <w:marBottom w:val="0"/>
      <w:divBdr>
        <w:top w:val="none" w:sz="0" w:space="0" w:color="auto"/>
        <w:left w:val="none" w:sz="0" w:space="0" w:color="auto"/>
        <w:bottom w:val="none" w:sz="0" w:space="0" w:color="auto"/>
        <w:right w:val="none" w:sz="0" w:space="0" w:color="auto"/>
      </w:divBdr>
    </w:div>
    <w:div w:id="746341467">
      <w:bodyDiv w:val="1"/>
      <w:marLeft w:val="0"/>
      <w:marRight w:val="0"/>
      <w:marTop w:val="0"/>
      <w:marBottom w:val="0"/>
      <w:divBdr>
        <w:top w:val="none" w:sz="0" w:space="0" w:color="auto"/>
        <w:left w:val="none" w:sz="0" w:space="0" w:color="auto"/>
        <w:bottom w:val="none" w:sz="0" w:space="0" w:color="auto"/>
        <w:right w:val="none" w:sz="0" w:space="0" w:color="auto"/>
      </w:divBdr>
    </w:div>
    <w:div w:id="748769579">
      <w:bodyDiv w:val="1"/>
      <w:marLeft w:val="0"/>
      <w:marRight w:val="0"/>
      <w:marTop w:val="0"/>
      <w:marBottom w:val="0"/>
      <w:divBdr>
        <w:top w:val="none" w:sz="0" w:space="0" w:color="auto"/>
        <w:left w:val="none" w:sz="0" w:space="0" w:color="auto"/>
        <w:bottom w:val="none" w:sz="0" w:space="0" w:color="auto"/>
        <w:right w:val="none" w:sz="0" w:space="0" w:color="auto"/>
      </w:divBdr>
    </w:div>
    <w:div w:id="750663710">
      <w:bodyDiv w:val="1"/>
      <w:marLeft w:val="0"/>
      <w:marRight w:val="0"/>
      <w:marTop w:val="0"/>
      <w:marBottom w:val="0"/>
      <w:divBdr>
        <w:top w:val="none" w:sz="0" w:space="0" w:color="auto"/>
        <w:left w:val="none" w:sz="0" w:space="0" w:color="auto"/>
        <w:bottom w:val="none" w:sz="0" w:space="0" w:color="auto"/>
        <w:right w:val="none" w:sz="0" w:space="0" w:color="auto"/>
      </w:divBdr>
    </w:div>
    <w:div w:id="751317984">
      <w:bodyDiv w:val="1"/>
      <w:marLeft w:val="0"/>
      <w:marRight w:val="0"/>
      <w:marTop w:val="0"/>
      <w:marBottom w:val="0"/>
      <w:divBdr>
        <w:top w:val="none" w:sz="0" w:space="0" w:color="auto"/>
        <w:left w:val="none" w:sz="0" w:space="0" w:color="auto"/>
        <w:bottom w:val="none" w:sz="0" w:space="0" w:color="auto"/>
        <w:right w:val="none" w:sz="0" w:space="0" w:color="auto"/>
      </w:divBdr>
    </w:div>
    <w:div w:id="752050177">
      <w:bodyDiv w:val="1"/>
      <w:marLeft w:val="0"/>
      <w:marRight w:val="0"/>
      <w:marTop w:val="0"/>
      <w:marBottom w:val="0"/>
      <w:divBdr>
        <w:top w:val="none" w:sz="0" w:space="0" w:color="auto"/>
        <w:left w:val="none" w:sz="0" w:space="0" w:color="auto"/>
        <w:bottom w:val="none" w:sz="0" w:space="0" w:color="auto"/>
        <w:right w:val="none" w:sz="0" w:space="0" w:color="auto"/>
      </w:divBdr>
    </w:div>
    <w:div w:id="752362535">
      <w:bodyDiv w:val="1"/>
      <w:marLeft w:val="0"/>
      <w:marRight w:val="0"/>
      <w:marTop w:val="0"/>
      <w:marBottom w:val="0"/>
      <w:divBdr>
        <w:top w:val="none" w:sz="0" w:space="0" w:color="auto"/>
        <w:left w:val="none" w:sz="0" w:space="0" w:color="auto"/>
        <w:bottom w:val="none" w:sz="0" w:space="0" w:color="auto"/>
        <w:right w:val="none" w:sz="0" w:space="0" w:color="auto"/>
      </w:divBdr>
      <w:divsChild>
        <w:div w:id="68157961">
          <w:marLeft w:val="480"/>
          <w:marRight w:val="0"/>
          <w:marTop w:val="0"/>
          <w:marBottom w:val="0"/>
          <w:divBdr>
            <w:top w:val="none" w:sz="0" w:space="0" w:color="auto"/>
            <w:left w:val="none" w:sz="0" w:space="0" w:color="auto"/>
            <w:bottom w:val="none" w:sz="0" w:space="0" w:color="auto"/>
            <w:right w:val="none" w:sz="0" w:space="0" w:color="auto"/>
          </w:divBdr>
        </w:div>
        <w:div w:id="786580912">
          <w:marLeft w:val="480"/>
          <w:marRight w:val="0"/>
          <w:marTop w:val="0"/>
          <w:marBottom w:val="0"/>
          <w:divBdr>
            <w:top w:val="none" w:sz="0" w:space="0" w:color="auto"/>
            <w:left w:val="none" w:sz="0" w:space="0" w:color="auto"/>
            <w:bottom w:val="none" w:sz="0" w:space="0" w:color="auto"/>
            <w:right w:val="none" w:sz="0" w:space="0" w:color="auto"/>
          </w:divBdr>
        </w:div>
        <w:div w:id="292253679">
          <w:marLeft w:val="480"/>
          <w:marRight w:val="0"/>
          <w:marTop w:val="0"/>
          <w:marBottom w:val="0"/>
          <w:divBdr>
            <w:top w:val="none" w:sz="0" w:space="0" w:color="auto"/>
            <w:left w:val="none" w:sz="0" w:space="0" w:color="auto"/>
            <w:bottom w:val="none" w:sz="0" w:space="0" w:color="auto"/>
            <w:right w:val="none" w:sz="0" w:space="0" w:color="auto"/>
          </w:divBdr>
        </w:div>
        <w:div w:id="1591617315">
          <w:marLeft w:val="480"/>
          <w:marRight w:val="0"/>
          <w:marTop w:val="0"/>
          <w:marBottom w:val="0"/>
          <w:divBdr>
            <w:top w:val="none" w:sz="0" w:space="0" w:color="auto"/>
            <w:left w:val="none" w:sz="0" w:space="0" w:color="auto"/>
            <w:bottom w:val="none" w:sz="0" w:space="0" w:color="auto"/>
            <w:right w:val="none" w:sz="0" w:space="0" w:color="auto"/>
          </w:divBdr>
        </w:div>
        <w:div w:id="2038892650">
          <w:marLeft w:val="480"/>
          <w:marRight w:val="0"/>
          <w:marTop w:val="0"/>
          <w:marBottom w:val="0"/>
          <w:divBdr>
            <w:top w:val="none" w:sz="0" w:space="0" w:color="auto"/>
            <w:left w:val="none" w:sz="0" w:space="0" w:color="auto"/>
            <w:bottom w:val="none" w:sz="0" w:space="0" w:color="auto"/>
            <w:right w:val="none" w:sz="0" w:space="0" w:color="auto"/>
          </w:divBdr>
        </w:div>
        <w:div w:id="1168134488">
          <w:marLeft w:val="480"/>
          <w:marRight w:val="0"/>
          <w:marTop w:val="0"/>
          <w:marBottom w:val="0"/>
          <w:divBdr>
            <w:top w:val="none" w:sz="0" w:space="0" w:color="auto"/>
            <w:left w:val="none" w:sz="0" w:space="0" w:color="auto"/>
            <w:bottom w:val="none" w:sz="0" w:space="0" w:color="auto"/>
            <w:right w:val="none" w:sz="0" w:space="0" w:color="auto"/>
          </w:divBdr>
        </w:div>
        <w:div w:id="896354772">
          <w:marLeft w:val="480"/>
          <w:marRight w:val="0"/>
          <w:marTop w:val="0"/>
          <w:marBottom w:val="0"/>
          <w:divBdr>
            <w:top w:val="none" w:sz="0" w:space="0" w:color="auto"/>
            <w:left w:val="none" w:sz="0" w:space="0" w:color="auto"/>
            <w:bottom w:val="none" w:sz="0" w:space="0" w:color="auto"/>
            <w:right w:val="none" w:sz="0" w:space="0" w:color="auto"/>
          </w:divBdr>
        </w:div>
        <w:div w:id="1429080248">
          <w:marLeft w:val="480"/>
          <w:marRight w:val="0"/>
          <w:marTop w:val="0"/>
          <w:marBottom w:val="0"/>
          <w:divBdr>
            <w:top w:val="none" w:sz="0" w:space="0" w:color="auto"/>
            <w:left w:val="none" w:sz="0" w:space="0" w:color="auto"/>
            <w:bottom w:val="none" w:sz="0" w:space="0" w:color="auto"/>
            <w:right w:val="none" w:sz="0" w:space="0" w:color="auto"/>
          </w:divBdr>
        </w:div>
        <w:div w:id="1992322093">
          <w:marLeft w:val="480"/>
          <w:marRight w:val="0"/>
          <w:marTop w:val="0"/>
          <w:marBottom w:val="0"/>
          <w:divBdr>
            <w:top w:val="none" w:sz="0" w:space="0" w:color="auto"/>
            <w:left w:val="none" w:sz="0" w:space="0" w:color="auto"/>
            <w:bottom w:val="none" w:sz="0" w:space="0" w:color="auto"/>
            <w:right w:val="none" w:sz="0" w:space="0" w:color="auto"/>
          </w:divBdr>
        </w:div>
        <w:div w:id="637031944">
          <w:marLeft w:val="480"/>
          <w:marRight w:val="0"/>
          <w:marTop w:val="0"/>
          <w:marBottom w:val="0"/>
          <w:divBdr>
            <w:top w:val="none" w:sz="0" w:space="0" w:color="auto"/>
            <w:left w:val="none" w:sz="0" w:space="0" w:color="auto"/>
            <w:bottom w:val="none" w:sz="0" w:space="0" w:color="auto"/>
            <w:right w:val="none" w:sz="0" w:space="0" w:color="auto"/>
          </w:divBdr>
        </w:div>
        <w:div w:id="526453586">
          <w:marLeft w:val="480"/>
          <w:marRight w:val="0"/>
          <w:marTop w:val="0"/>
          <w:marBottom w:val="0"/>
          <w:divBdr>
            <w:top w:val="none" w:sz="0" w:space="0" w:color="auto"/>
            <w:left w:val="none" w:sz="0" w:space="0" w:color="auto"/>
            <w:bottom w:val="none" w:sz="0" w:space="0" w:color="auto"/>
            <w:right w:val="none" w:sz="0" w:space="0" w:color="auto"/>
          </w:divBdr>
        </w:div>
        <w:div w:id="1332682345">
          <w:marLeft w:val="480"/>
          <w:marRight w:val="0"/>
          <w:marTop w:val="0"/>
          <w:marBottom w:val="0"/>
          <w:divBdr>
            <w:top w:val="none" w:sz="0" w:space="0" w:color="auto"/>
            <w:left w:val="none" w:sz="0" w:space="0" w:color="auto"/>
            <w:bottom w:val="none" w:sz="0" w:space="0" w:color="auto"/>
            <w:right w:val="none" w:sz="0" w:space="0" w:color="auto"/>
          </w:divBdr>
        </w:div>
        <w:div w:id="1037119996">
          <w:marLeft w:val="480"/>
          <w:marRight w:val="0"/>
          <w:marTop w:val="0"/>
          <w:marBottom w:val="0"/>
          <w:divBdr>
            <w:top w:val="none" w:sz="0" w:space="0" w:color="auto"/>
            <w:left w:val="none" w:sz="0" w:space="0" w:color="auto"/>
            <w:bottom w:val="none" w:sz="0" w:space="0" w:color="auto"/>
            <w:right w:val="none" w:sz="0" w:space="0" w:color="auto"/>
          </w:divBdr>
        </w:div>
        <w:div w:id="438334957">
          <w:marLeft w:val="480"/>
          <w:marRight w:val="0"/>
          <w:marTop w:val="0"/>
          <w:marBottom w:val="0"/>
          <w:divBdr>
            <w:top w:val="none" w:sz="0" w:space="0" w:color="auto"/>
            <w:left w:val="none" w:sz="0" w:space="0" w:color="auto"/>
            <w:bottom w:val="none" w:sz="0" w:space="0" w:color="auto"/>
            <w:right w:val="none" w:sz="0" w:space="0" w:color="auto"/>
          </w:divBdr>
        </w:div>
        <w:div w:id="570849530">
          <w:marLeft w:val="480"/>
          <w:marRight w:val="0"/>
          <w:marTop w:val="0"/>
          <w:marBottom w:val="0"/>
          <w:divBdr>
            <w:top w:val="none" w:sz="0" w:space="0" w:color="auto"/>
            <w:left w:val="none" w:sz="0" w:space="0" w:color="auto"/>
            <w:bottom w:val="none" w:sz="0" w:space="0" w:color="auto"/>
            <w:right w:val="none" w:sz="0" w:space="0" w:color="auto"/>
          </w:divBdr>
        </w:div>
        <w:div w:id="1295991051">
          <w:marLeft w:val="480"/>
          <w:marRight w:val="0"/>
          <w:marTop w:val="0"/>
          <w:marBottom w:val="0"/>
          <w:divBdr>
            <w:top w:val="none" w:sz="0" w:space="0" w:color="auto"/>
            <w:left w:val="none" w:sz="0" w:space="0" w:color="auto"/>
            <w:bottom w:val="none" w:sz="0" w:space="0" w:color="auto"/>
            <w:right w:val="none" w:sz="0" w:space="0" w:color="auto"/>
          </w:divBdr>
        </w:div>
        <w:div w:id="1526750775">
          <w:marLeft w:val="480"/>
          <w:marRight w:val="0"/>
          <w:marTop w:val="0"/>
          <w:marBottom w:val="0"/>
          <w:divBdr>
            <w:top w:val="none" w:sz="0" w:space="0" w:color="auto"/>
            <w:left w:val="none" w:sz="0" w:space="0" w:color="auto"/>
            <w:bottom w:val="none" w:sz="0" w:space="0" w:color="auto"/>
            <w:right w:val="none" w:sz="0" w:space="0" w:color="auto"/>
          </w:divBdr>
        </w:div>
        <w:div w:id="413166261">
          <w:marLeft w:val="480"/>
          <w:marRight w:val="0"/>
          <w:marTop w:val="0"/>
          <w:marBottom w:val="0"/>
          <w:divBdr>
            <w:top w:val="none" w:sz="0" w:space="0" w:color="auto"/>
            <w:left w:val="none" w:sz="0" w:space="0" w:color="auto"/>
            <w:bottom w:val="none" w:sz="0" w:space="0" w:color="auto"/>
            <w:right w:val="none" w:sz="0" w:space="0" w:color="auto"/>
          </w:divBdr>
        </w:div>
        <w:div w:id="1301886145">
          <w:marLeft w:val="480"/>
          <w:marRight w:val="0"/>
          <w:marTop w:val="0"/>
          <w:marBottom w:val="0"/>
          <w:divBdr>
            <w:top w:val="none" w:sz="0" w:space="0" w:color="auto"/>
            <w:left w:val="none" w:sz="0" w:space="0" w:color="auto"/>
            <w:bottom w:val="none" w:sz="0" w:space="0" w:color="auto"/>
            <w:right w:val="none" w:sz="0" w:space="0" w:color="auto"/>
          </w:divBdr>
        </w:div>
        <w:div w:id="1723213636">
          <w:marLeft w:val="480"/>
          <w:marRight w:val="0"/>
          <w:marTop w:val="0"/>
          <w:marBottom w:val="0"/>
          <w:divBdr>
            <w:top w:val="none" w:sz="0" w:space="0" w:color="auto"/>
            <w:left w:val="none" w:sz="0" w:space="0" w:color="auto"/>
            <w:bottom w:val="none" w:sz="0" w:space="0" w:color="auto"/>
            <w:right w:val="none" w:sz="0" w:space="0" w:color="auto"/>
          </w:divBdr>
        </w:div>
        <w:div w:id="2055739460">
          <w:marLeft w:val="480"/>
          <w:marRight w:val="0"/>
          <w:marTop w:val="0"/>
          <w:marBottom w:val="0"/>
          <w:divBdr>
            <w:top w:val="none" w:sz="0" w:space="0" w:color="auto"/>
            <w:left w:val="none" w:sz="0" w:space="0" w:color="auto"/>
            <w:bottom w:val="none" w:sz="0" w:space="0" w:color="auto"/>
            <w:right w:val="none" w:sz="0" w:space="0" w:color="auto"/>
          </w:divBdr>
        </w:div>
        <w:div w:id="1811243287">
          <w:marLeft w:val="480"/>
          <w:marRight w:val="0"/>
          <w:marTop w:val="0"/>
          <w:marBottom w:val="0"/>
          <w:divBdr>
            <w:top w:val="none" w:sz="0" w:space="0" w:color="auto"/>
            <w:left w:val="none" w:sz="0" w:space="0" w:color="auto"/>
            <w:bottom w:val="none" w:sz="0" w:space="0" w:color="auto"/>
            <w:right w:val="none" w:sz="0" w:space="0" w:color="auto"/>
          </w:divBdr>
        </w:div>
        <w:div w:id="1225876771">
          <w:marLeft w:val="480"/>
          <w:marRight w:val="0"/>
          <w:marTop w:val="0"/>
          <w:marBottom w:val="0"/>
          <w:divBdr>
            <w:top w:val="none" w:sz="0" w:space="0" w:color="auto"/>
            <w:left w:val="none" w:sz="0" w:space="0" w:color="auto"/>
            <w:bottom w:val="none" w:sz="0" w:space="0" w:color="auto"/>
            <w:right w:val="none" w:sz="0" w:space="0" w:color="auto"/>
          </w:divBdr>
        </w:div>
        <w:div w:id="546646836">
          <w:marLeft w:val="480"/>
          <w:marRight w:val="0"/>
          <w:marTop w:val="0"/>
          <w:marBottom w:val="0"/>
          <w:divBdr>
            <w:top w:val="none" w:sz="0" w:space="0" w:color="auto"/>
            <w:left w:val="none" w:sz="0" w:space="0" w:color="auto"/>
            <w:bottom w:val="none" w:sz="0" w:space="0" w:color="auto"/>
            <w:right w:val="none" w:sz="0" w:space="0" w:color="auto"/>
          </w:divBdr>
        </w:div>
        <w:div w:id="30303200">
          <w:marLeft w:val="480"/>
          <w:marRight w:val="0"/>
          <w:marTop w:val="0"/>
          <w:marBottom w:val="0"/>
          <w:divBdr>
            <w:top w:val="none" w:sz="0" w:space="0" w:color="auto"/>
            <w:left w:val="none" w:sz="0" w:space="0" w:color="auto"/>
            <w:bottom w:val="none" w:sz="0" w:space="0" w:color="auto"/>
            <w:right w:val="none" w:sz="0" w:space="0" w:color="auto"/>
          </w:divBdr>
        </w:div>
        <w:div w:id="596131562">
          <w:marLeft w:val="480"/>
          <w:marRight w:val="0"/>
          <w:marTop w:val="0"/>
          <w:marBottom w:val="0"/>
          <w:divBdr>
            <w:top w:val="none" w:sz="0" w:space="0" w:color="auto"/>
            <w:left w:val="none" w:sz="0" w:space="0" w:color="auto"/>
            <w:bottom w:val="none" w:sz="0" w:space="0" w:color="auto"/>
            <w:right w:val="none" w:sz="0" w:space="0" w:color="auto"/>
          </w:divBdr>
        </w:div>
        <w:div w:id="1055660352">
          <w:marLeft w:val="480"/>
          <w:marRight w:val="0"/>
          <w:marTop w:val="0"/>
          <w:marBottom w:val="0"/>
          <w:divBdr>
            <w:top w:val="none" w:sz="0" w:space="0" w:color="auto"/>
            <w:left w:val="none" w:sz="0" w:space="0" w:color="auto"/>
            <w:bottom w:val="none" w:sz="0" w:space="0" w:color="auto"/>
            <w:right w:val="none" w:sz="0" w:space="0" w:color="auto"/>
          </w:divBdr>
        </w:div>
        <w:div w:id="774444937">
          <w:marLeft w:val="480"/>
          <w:marRight w:val="0"/>
          <w:marTop w:val="0"/>
          <w:marBottom w:val="0"/>
          <w:divBdr>
            <w:top w:val="none" w:sz="0" w:space="0" w:color="auto"/>
            <w:left w:val="none" w:sz="0" w:space="0" w:color="auto"/>
            <w:bottom w:val="none" w:sz="0" w:space="0" w:color="auto"/>
            <w:right w:val="none" w:sz="0" w:space="0" w:color="auto"/>
          </w:divBdr>
        </w:div>
        <w:div w:id="2099593657">
          <w:marLeft w:val="480"/>
          <w:marRight w:val="0"/>
          <w:marTop w:val="0"/>
          <w:marBottom w:val="0"/>
          <w:divBdr>
            <w:top w:val="none" w:sz="0" w:space="0" w:color="auto"/>
            <w:left w:val="none" w:sz="0" w:space="0" w:color="auto"/>
            <w:bottom w:val="none" w:sz="0" w:space="0" w:color="auto"/>
            <w:right w:val="none" w:sz="0" w:space="0" w:color="auto"/>
          </w:divBdr>
        </w:div>
        <w:div w:id="1948461633">
          <w:marLeft w:val="480"/>
          <w:marRight w:val="0"/>
          <w:marTop w:val="0"/>
          <w:marBottom w:val="0"/>
          <w:divBdr>
            <w:top w:val="none" w:sz="0" w:space="0" w:color="auto"/>
            <w:left w:val="none" w:sz="0" w:space="0" w:color="auto"/>
            <w:bottom w:val="none" w:sz="0" w:space="0" w:color="auto"/>
            <w:right w:val="none" w:sz="0" w:space="0" w:color="auto"/>
          </w:divBdr>
        </w:div>
        <w:div w:id="642126045">
          <w:marLeft w:val="480"/>
          <w:marRight w:val="0"/>
          <w:marTop w:val="0"/>
          <w:marBottom w:val="0"/>
          <w:divBdr>
            <w:top w:val="none" w:sz="0" w:space="0" w:color="auto"/>
            <w:left w:val="none" w:sz="0" w:space="0" w:color="auto"/>
            <w:bottom w:val="none" w:sz="0" w:space="0" w:color="auto"/>
            <w:right w:val="none" w:sz="0" w:space="0" w:color="auto"/>
          </w:divBdr>
        </w:div>
        <w:div w:id="2013142700">
          <w:marLeft w:val="480"/>
          <w:marRight w:val="0"/>
          <w:marTop w:val="0"/>
          <w:marBottom w:val="0"/>
          <w:divBdr>
            <w:top w:val="none" w:sz="0" w:space="0" w:color="auto"/>
            <w:left w:val="none" w:sz="0" w:space="0" w:color="auto"/>
            <w:bottom w:val="none" w:sz="0" w:space="0" w:color="auto"/>
            <w:right w:val="none" w:sz="0" w:space="0" w:color="auto"/>
          </w:divBdr>
        </w:div>
        <w:div w:id="1037244935">
          <w:marLeft w:val="480"/>
          <w:marRight w:val="0"/>
          <w:marTop w:val="0"/>
          <w:marBottom w:val="0"/>
          <w:divBdr>
            <w:top w:val="none" w:sz="0" w:space="0" w:color="auto"/>
            <w:left w:val="none" w:sz="0" w:space="0" w:color="auto"/>
            <w:bottom w:val="none" w:sz="0" w:space="0" w:color="auto"/>
            <w:right w:val="none" w:sz="0" w:space="0" w:color="auto"/>
          </w:divBdr>
        </w:div>
        <w:div w:id="395981439">
          <w:marLeft w:val="480"/>
          <w:marRight w:val="0"/>
          <w:marTop w:val="0"/>
          <w:marBottom w:val="0"/>
          <w:divBdr>
            <w:top w:val="none" w:sz="0" w:space="0" w:color="auto"/>
            <w:left w:val="none" w:sz="0" w:space="0" w:color="auto"/>
            <w:bottom w:val="none" w:sz="0" w:space="0" w:color="auto"/>
            <w:right w:val="none" w:sz="0" w:space="0" w:color="auto"/>
          </w:divBdr>
        </w:div>
        <w:div w:id="1165170303">
          <w:marLeft w:val="480"/>
          <w:marRight w:val="0"/>
          <w:marTop w:val="0"/>
          <w:marBottom w:val="0"/>
          <w:divBdr>
            <w:top w:val="none" w:sz="0" w:space="0" w:color="auto"/>
            <w:left w:val="none" w:sz="0" w:space="0" w:color="auto"/>
            <w:bottom w:val="none" w:sz="0" w:space="0" w:color="auto"/>
            <w:right w:val="none" w:sz="0" w:space="0" w:color="auto"/>
          </w:divBdr>
        </w:div>
        <w:div w:id="48384901">
          <w:marLeft w:val="480"/>
          <w:marRight w:val="0"/>
          <w:marTop w:val="0"/>
          <w:marBottom w:val="0"/>
          <w:divBdr>
            <w:top w:val="none" w:sz="0" w:space="0" w:color="auto"/>
            <w:left w:val="none" w:sz="0" w:space="0" w:color="auto"/>
            <w:bottom w:val="none" w:sz="0" w:space="0" w:color="auto"/>
            <w:right w:val="none" w:sz="0" w:space="0" w:color="auto"/>
          </w:divBdr>
        </w:div>
        <w:div w:id="1238705375">
          <w:marLeft w:val="480"/>
          <w:marRight w:val="0"/>
          <w:marTop w:val="0"/>
          <w:marBottom w:val="0"/>
          <w:divBdr>
            <w:top w:val="none" w:sz="0" w:space="0" w:color="auto"/>
            <w:left w:val="none" w:sz="0" w:space="0" w:color="auto"/>
            <w:bottom w:val="none" w:sz="0" w:space="0" w:color="auto"/>
            <w:right w:val="none" w:sz="0" w:space="0" w:color="auto"/>
          </w:divBdr>
        </w:div>
        <w:div w:id="2140567475">
          <w:marLeft w:val="480"/>
          <w:marRight w:val="0"/>
          <w:marTop w:val="0"/>
          <w:marBottom w:val="0"/>
          <w:divBdr>
            <w:top w:val="none" w:sz="0" w:space="0" w:color="auto"/>
            <w:left w:val="none" w:sz="0" w:space="0" w:color="auto"/>
            <w:bottom w:val="none" w:sz="0" w:space="0" w:color="auto"/>
            <w:right w:val="none" w:sz="0" w:space="0" w:color="auto"/>
          </w:divBdr>
        </w:div>
        <w:div w:id="974023385">
          <w:marLeft w:val="480"/>
          <w:marRight w:val="0"/>
          <w:marTop w:val="0"/>
          <w:marBottom w:val="0"/>
          <w:divBdr>
            <w:top w:val="none" w:sz="0" w:space="0" w:color="auto"/>
            <w:left w:val="none" w:sz="0" w:space="0" w:color="auto"/>
            <w:bottom w:val="none" w:sz="0" w:space="0" w:color="auto"/>
            <w:right w:val="none" w:sz="0" w:space="0" w:color="auto"/>
          </w:divBdr>
        </w:div>
      </w:divsChild>
    </w:div>
    <w:div w:id="753012656">
      <w:bodyDiv w:val="1"/>
      <w:marLeft w:val="0"/>
      <w:marRight w:val="0"/>
      <w:marTop w:val="0"/>
      <w:marBottom w:val="0"/>
      <w:divBdr>
        <w:top w:val="none" w:sz="0" w:space="0" w:color="auto"/>
        <w:left w:val="none" w:sz="0" w:space="0" w:color="auto"/>
        <w:bottom w:val="none" w:sz="0" w:space="0" w:color="auto"/>
        <w:right w:val="none" w:sz="0" w:space="0" w:color="auto"/>
      </w:divBdr>
    </w:div>
    <w:div w:id="753281513">
      <w:bodyDiv w:val="1"/>
      <w:marLeft w:val="0"/>
      <w:marRight w:val="0"/>
      <w:marTop w:val="0"/>
      <w:marBottom w:val="0"/>
      <w:divBdr>
        <w:top w:val="none" w:sz="0" w:space="0" w:color="auto"/>
        <w:left w:val="none" w:sz="0" w:space="0" w:color="auto"/>
        <w:bottom w:val="none" w:sz="0" w:space="0" w:color="auto"/>
        <w:right w:val="none" w:sz="0" w:space="0" w:color="auto"/>
      </w:divBdr>
    </w:div>
    <w:div w:id="753626041">
      <w:bodyDiv w:val="1"/>
      <w:marLeft w:val="0"/>
      <w:marRight w:val="0"/>
      <w:marTop w:val="0"/>
      <w:marBottom w:val="0"/>
      <w:divBdr>
        <w:top w:val="none" w:sz="0" w:space="0" w:color="auto"/>
        <w:left w:val="none" w:sz="0" w:space="0" w:color="auto"/>
        <w:bottom w:val="none" w:sz="0" w:space="0" w:color="auto"/>
        <w:right w:val="none" w:sz="0" w:space="0" w:color="auto"/>
      </w:divBdr>
    </w:div>
    <w:div w:id="753822205">
      <w:bodyDiv w:val="1"/>
      <w:marLeft w:val="0"/>
      <w:marRight w:val="0"/>
      <w:marTop w:val="0"/>
      <w:marBottom w:val="0"/>
      <w:divBdr>
        <w:top w:val="none" w:sz="0" w:space="0" w:color="auto"/>
        <w:left w:val="none" w:sz="0" w:space="0" w:color="auto"/>
        <w:bottom w:val="none" w:sz="0" w:space="0" w:color="auto"/>
        <w:right w:val="none" w:sz="0" w:space="0" w:color="auto"/>
      </w:divBdr>
    </w:div>
    <w:div w:id="754473545">
      <w:bodyDiv w:val="1"/>
      <w:marLeft w:val="0"/>
      <w:marRight w:val="0"/>
      <w:marTop w:val="0"/>
      <w:marBottom w:val="0"/>
      <w:divBdr>
        <w:top w:val="none" w:sz="0" w:space="0" w:color="auto"/>
        <w:left w:val="none" w:sz="0" w:space="0" w:color="auto"/>
        <w:bottom w:val="none" w:sz="0" w:space="0" w:color="auto"/>
        <w:right w:val="none" w:sz="0" w:space="0" w:color="auto"/>
      </w:divBdr>
    </w:div>
    <w:div w:id="754932833">
      <w:bodyDiv w:val="1"/>
      <w:marLeft w:val="0"/>
      <w:marRight w:val="0"/>
      <w:marTop w:val="0"/>
      <w:marBottom w:val="0"/>
      <w:divBdr>
        <w:top w:val="none" w:sz="0" w:space="0" w:color="auto"/>
        <w:left w:val="none" w:sz="0" w:space="0" w:color="auto"/>
        <w:bottom w:val="none" w:sz="0" w:space="0" w:color="auto"/>
        <w:right w:val="none" w:sz="0" w:space="0" w:color="auto"/>
      </w:divBdr>
    </w:div>
    <w:div w:id="754933887">
      <w:bodyDiv w:val="1"/>
      <w:marLeft w:val="0"/>
      <w:marRight w:val="0"/>
      <w:marTop w:val="0"/>
      <w:marBottom w:val="0"/>
      <w:divBdr>
        <w:top w:val="none" w:sz="0" w:space="0" w:color="auto"/>
        <w:left w:val="none" w:sz="0" w:space="0" w:color="auto"/>
        <w:bottom w:val="none" w:sz="0" w:space="0" w:color="auto"/>
        <w:right w:val="none" w:sz="0" w:space="0" w:color="auto"/>
      </w:divBdr>
    </w:div>
    <w:div w:id="756559833">
      <w:bodyDiv w:val="1"/>
      <w:marLeft w:val="0"/>
      <w:marRight w:val="0"/>
      <w:marTop w:val="0"/>
      <w:marBottom w:val="0"/>
      <w:divBdr>
        <w:top w:val="none" w:sz="0" w:space="0" w:color="auto"/>
        <w:left w:val="none" w:sz="0" w:space="0" w:color="auto"/>
        <w:bottom w:val="none" w:sz="0" w:space="0" w:color="auto"/>
        <w:right w:val="none" w:sz="0" w:space="0" w:color="auto"/>
      </w:divBdr>
    </w:div>
    <w:div w:id="756563618">
      <w:bodyDiv w:val="1"/>
      <w:marLeft w:val="0"/>
      <w:marRight w:val="0"/>
      <w:marTop w:val="0"/>
      <w:marBottom w:val="0"/>
      <w:divBdr>
        <w:top w:val="none" w:sz="0" w:space="0" w:color="auto"/>
        <w:left w:val="none" w:sz="0" w:space="0" w:color="auto"/>
        <w:bottom w:val="none" w:sz="0" w:space="0" w:color="auto"/>
        <w:right w:val="none" w:sz="0" w:space="0" w:color="auto"/>
      </w:divBdr>
    </w:div>
    <w:div w:id="757405467">
      <w:bodyDiv w:val="1"/>
      <w:marLeft w:val="0"/>
      <w:marRight w:val="0"/>
      <w:marTop w:val="0"/>
      <w:marBottom w:val="0"/>
      <w:divBdr>
        <w:top w:val="none" w:sz="0" w:space="0" w:color="auto"/>
        <w:left w:val="none" w:sz="0" w:space="0" w:color="auto"/>
        <w:bottom w:val="none" w:sz="0" w:space="0" w:color="auto"/>
        <w:right w:val="none" w:sz="0" w:space="0" w:color="auto"/>
      </w:divBdr>
    </w:div>
    <w:div w:id="757868918">
      <w:bodyDiv w:val="1"/>
      <w:marLeft w:val="0"/>
      <w:marRight w:val="0"/>
      <w:marTop w:val="0"/>
      <w:marBottom w:val="0"/>
      <w:divBdr>
        <w:top w:val="none" w:sz="0" w:space="0" w:color="auto"/>
        <w:left w:val="none" w:sz="0" w:space="0" w:color="auto"/>
        <w:bottom w:val="none" w:sz="0" w:space="0" w:color="auto"/>
        <w:right w:val="none" w:sz="0" w:space="0" w:color="auto"/>
      </w:divBdr>
    </w:div>
    <w:div w:id="758865312">
      <w:bodyDiv w:val="1"/>
      <w:marLeft w:val="0"/>
      <w:marRight w:val="0"/>
      <w:marTop w:val="0"/>
      <w:marBottom w:val="0"/>
      <w:divBdr>
        <w:top w:val="none" w:sz="0" w:space="0" w:color="auto"/>
        <w:left w:val="none" w:sz="0" w:space="0" w:color="auto"/>
        <w:bottom w:val="none" w:sz="0" w:space="0" w:color="auto"/>
        <w:right w:val="none" w:sz="0" w:space="0" w:color="auto"/>
      </w:divBdr>
    </w:div>
    <w:div w:id="758907881">
      <w:bodyDiv w:val="1"/>
      <w:marLeft w:val="0"/>
      <w:marRight w:val="0"/>
      <w:marTop w:val="0"/>
      <w:marBottom w:val="0"/>
      <w:divBdr>
        <w:top w:val="none" w:sz="0" w:space="0" w:color="auto"/>
        <w:left w:val="none" w:sz="0" w:space="0" w:color="auto"/>
        <w:bottom w:val="none" w:sz="0" w:space="0" w:color="auto"/>
        <w:right w:val="none" w:sz="0" w:space="0" w:color="auto"/>
      </w:divBdr>
    </w:div>
    <w:div w:id="760182177">
      <w:bodyDiv w:val="1"/>
      <w:marLeft w:val="0"/>
      <w:marRight w:val="0"/>
      <w:marTop w:val="0"/>
      <w:marBottom w:val="0"/>
      <w:divBdr>
        <w:top w:val="none" w:sz="0" w:space="0" w:color="auto"/>
        <w:left w:val="none" w:sz="0" w:space="0" w:color="auto"/>
        <w:bottom w:val="none" w:sz="0" w:space="0" w:color="auto"/>
        <w:right w:val="none" w:sz="0" w:space="0" w:color="auto"/>
      </w:divBdr>
    </w:div>
    <w:div w:id="760680847">
      <w:bodyDiv w:val="1"/>
      <w:marLeft w:val="0"/>
      <w:marRight w:val="0"/>
      <w:marTop w:val="0"/>
      <w:marBottom w:val="0"/>
      <w:divBdr>
        <w:top w:val="none" w:sz="0" w:space="0" w:color="auto"/>
        <w:left w:val="none" w:sz="0" w:space="0" w:color="auto"/>
        <w:bottom w:val="none" w:sz="0" w:space="0" w:color="auto"/>
        <w:right w:val="none" w:sz="0" w:space="0" w:color="auto"/>
      </w:divBdr>
    </w:div>
    <w:div w:id="760835777">
      <w:bodyDiv w:val="1"/>
      <w:marLeft w:val="0"/>
      <w:marRight w:val="0"/>
      <w:marTop w:val="0"/>
      <w:marBottom w:val="0"/>
      <w:divBdr>
        <w:top w:val="none" w:sz="0" w:space="0" w:color="auto"/>
        <w:left w:val="none" w:sz="0" w:space="0" w:color="auto"/>
        <w:bottom w:val="none" w:sz="0" w:space="0" w:color="auto"/>
        <w:right w:val="none" w:sz="0" w:space="0" w:color="auto"/>
      </w:divBdr>
    </w:div>
    <w:div w:id="760874846">
      <w:bodyDiv w:val="1"/>
      <w:marLeft w:val="0"/>
      <w:marRight w:val="0"/>
      <w:marTop w:val="0"/>
      <w:marBottom w:val="0"/>
      <w:divBdr>
        <w:top w:val="none" w:sz="0" w:space="0" w:color="auto"/>
        <w:left w:val="none" w:sz="0" w:space="0" w:color="auto"/>
        <w:bottom w:val="none" w:sz="0" w:space="0" w:color="auto"/>
        <w:right w:val="none" w:sz="0" w:space="0" w:color="auto"/>
      </w:divBdr>
    </w:div>
    <w:div w:id="760951227">
      <w:bodyDiv w:val="1"/>
      <w:marLeft w:val="0"/>
      <w:marRight w:val="0"/>
      <w:marTop w:val="0"/>
      <w:marBottom w:val="0"/>
      <w:divBdr>
        <w:top w:val="none" w:sz="0" w:space="0" w:color="auto"/>
        <w:left w:val="none" w:sz="0" w:space="0" w:color="auto"/>
        <w:bottom w:val="none" w:sz="0" w:space="0" w:color="auto"/>
        <w:right w:val="none" w:sz="0" w:space="0" w:color="auto"/>
      </w:divBdr>
    </w:div>
    <w:div w:id="761267053">
      <w:bodyDiv w:val="1"/>
      <w:marLeft w:val="0"/>
      <w:marRight w:val="0"/>
      <w:marTop w:val="0"/>
      <w:marBottom w:val="0"/>
      <w:divBdr>
        <w:top w:val="none" w:sz="0" w:space="0" w:color="auto"/>
        <w:left w:val="none" w:sz="0" w:space="0" w:color="auto"/>
        <w:bottom w:val="none" w:sz="0" w:space="0" w:color="auto"/>
        <w:right w:val="none" w:sz="0" w:space="0" w:color="auto"/>
      </w:divBdr>
    </w:div>
    <w:div w:id="761418776">
      <w:bodyDiv w:val="1"/>
      <w:marLeft w:val="0"/>
      <w:marRight w:val="0"/>
      <w:marTop w:val="0"/>
      <w:marBottom w:val="0"/>
      <w:divBdr>
        <w:top w:val="none" w:sz="0" w:space="0" w:color="auto"/>
        <w:left w:val="none" w:sz="0" w:space="0" w:color="auto"/>
        <w:bottom w:val="none" w:sz="0" w:space="0" w:color="auto"/>
        <w:right w:val="none" w:sz="0" w:space="0" w:color="auto"/>
      </w:divBdr>
    </w:div>
    <w:div w:id="762066432">
      <w:bodyDiv w:val="1"/>
      <w:marLeft w:val="0"/>
      <w:marRight w:val="0"/>
      <w:marTop w:val="0"/>
      <w:marBottom w:val="0"/>
      <w:divBdr>
        <w:top w:val="none" w:sz="0" w:space="0" w:color="auto"/>
        <w:left w:val="none" w:sz="0" w:space="0" w:color="auto"/>
        <w:bottom w:val="none" w:sz="0" w:space="0" w:color="auto"/>
        <w:right w:val="none" w:sz="0" w:space="0" w:color="auto"/>
      </w:divBdr>
    </w:div>
    <w:div w:id="762141475">
      <w:bodyDiv w:val="1"/>
      <w:marLeft w:val="0"/>
      <w:marRight w:val="0"/>
      <w:marTop w:val="0"/>
      <w:marBottom w:val="0"/>
      <w:divBdr>
        <w:top w:val="none" w:sz="0" w:space="0" w:color="auto"/>
        <w:left w:val="none" w:sz="0" w:space="0" w:color="auto"/>
        <w:bottom w:val="none" w:sz="0" w:space="0" w:color="auto"/>
        <w:right w:val="none" w:sz="0" w:space="0" w:color="auto"/>
      </w:divBdr>
    </w:div>
    <w:div w:id="762261142">
      <w:bodyDiv w:val="1"/>
      <w:marLeft w:val="0"/>
      <w:marRight w:val="0"/>
      <w:marTop w:val="0"/>
      <w:marBottom w:val="0"/>
      <w:divBdr>
        <w:top w:val="none" w:sz="0" w:space="0" w:color="auto"/>
        <w:left w:val="none" w:sz="0" w:space="0" w:color="auto"/>
        <w:bottom w:val="none" w:sz="0" w:space="0" w:color="auto"/>
        <w:right w:val="none" w:sz="0" w:space="0" w:color="auto"/>
      </w:divBdr>
    </w:div>
    <w:div w:id="762989169">
      <w:bodyDiv w:val="1"/>
      <w:marLeft w:val="0"/>
      <w:marRight w:val="0"/>
      <w:marTop w:val="0"/>
      <w:marBottom w:val="0"/>
      <w:divBdr>
        <w:top w:val="none" w:sz="0" w:space="0" w:color="auto"/>
        <w:left w:val="none" w:sz="0" w:space="0" w:color="auto"/>
        <w:bottom w:val="none" w:sz="0" w:space="0" w:color="auto"/>
        <w:right w:val="none" w:sz="0" w:space="0" w:color="auto"/>
      </w:divBdr>
    </w:div>
    <w:div w:id="763959535">
      <w:bodyDiv w:val="1"/>
      <w:marLeft w:val="0"/>
      <w:marRight w:val="0"/>
      <w:marTop w:val="0"/>
      <w:marBottom w:val="0"/>
      <w:divBdr>
        <w:top w:val="none" w:sz="0" w:space="0" w:color="auto"/>
        <w:left w:val="none" w:sz="0" w:space="0" w:color="auto"/>
        <w:bottom w:val="none" w:sz="0" w:space="0" w:color="auto"/>
        <w:right w:val="none" w:sz="0" w:space="0" w:color="auto"/>
      </w:divBdr>
    </w:div>
    <w:div w:id="764422651">
      <w:bodyDiv w:val="1"/>
      <w:marLeft w:val="0"/>
      <w:marRight w:val="0"/>
      <w:marTop w:val="0"/>
      <w:marBottom w:val="0"/>
      <w:divBdr>
        <w:top w:val="none" w:sz="0" w:space="0" w:color="auto"/>
        <w:left w:val="none" w:sz="0" w:space="0" w:color="auto"/>
        <w:bottom w:val="none" w:sz="0" w:space="0" w:color="auto"/>
        <w:right w:val="none" w:sz="0" w:space="0" w:color="auto"/>
      </w:divBdr>
    </w:div>
    <w:div w:id="764545304">
      <w:bodyDiv w:val="1"/>
      <w:marLeft w:val="0"/>
      <w:marRight w:val="0"/>
      <w:marTop w:val="0"/>
      <w:marBottom w:val="0"/>
      <w:divBdr>
        <w:top w:val="none" w:sz="0" w:space="0" w:color="auto"/>
        <w:left w:val="none" w:sz="0" w:space="0" w:color="auto"/>
        <w:bottom w:val="none" w:sz="0" w:space="0" w:color="auto"/>
        <w:right w:val="none" w:sz="0" w:space="0" w:color="auto"/>
      </w:divBdr>
    </w:div>
    <w:div w:id="764574819">
      <w:bodyDiv w:val="1"/>
      <w:marLeft w:val="0"/>
      <w:marRight w:val="0"/>
      <w:marTop w:val="0"/>
      <w:marBottom w:val="0"/>
      <w:divBdr>
        <w:top w:val="none" w:sz="0" w:space="0" w:color="auto"/>
        <w:left w:val="none" w:sz="0" w:space="0" w:color="auto"/>
        <w:bottom w:val="none" w:sz="0" w:space="0" w:color="auto"/>
        <w:right w:val="none" w:sz="0" w:space="0" w:color="auto"/>
      </w:divBdr>
    </w:div>
    <w:div w:id="765149089">
      <w:bodyDiv w:val="1"/>
      <w:marLeft w:val="0"/>
      <w:marRight w:val="0"/>
      <w:marTop w:val="0"/>
      <w:marBottom w:val="0"/>
      <w:divBdr>
        <w:top w:val="none" w:sz="0" w:space="0" w:color="auto"/>
        <w:left w:val="none" w:sz="0" w:space="0" w:color="auto"/>
        <w:bottom w:val="none" w:sz="0" w:space="0" w:color="auto"/>
        <w:right w:val="none" w:sz="0" w:space="0" w:color="auto"/>
      </w:divBdr>
    </w:div>
    <w:div w:id="765224045">
      <w:bodyDiv w:val="1"/>
      <w:marLeft w:val="0"/>
      <w:marRight w:val="0"/>
      <w:marTop w:val="0"/>
      <w:marBottom w:val="0"/>
      <w:divBdr>
        <w:top w:val="none" w:sz="0" w:space="0" w:color="auto"/>
        <w:left w:val="none" w:sz="0" w:space="0" w:color="auto"/>
        <w:bottom w:val="none" w:sz="0" w:space="0" w:color="auto"/>
        <w:right w:val="none" w:sz="0" w:space="0" w:color="auto"/>
      </w:divBdr>
      <w:divsChild>
        <w:div w:id="745229067">
          <w:marLeft w:val="480"/>
          <w:marRight w:val="0"/>
          <w:marTop w:val="0"/>
          <w:marBottom w:val="0"/>
          <w:divBdr>
            <w:top w:val="none" w:sz="0" w:space="0" w:color="auto"/>
            <w:left w:val="none" w:sz="0" w:space="0" w:color="auto"/>
            <w:bottom w:val="none" w:sz="0" w:space="0" w:color="auto"/>
            <w:right w:val="none" w:sz="0" w:space="0" w:color="auto"/>
          </w:divBdr>
        </w:div>
        <w:div w:id="1971746481">
          <w:marLeft w:val="480"/>
          <w:marRight w:val="0"/>
          <w:marTop w:val="0"/>
          <w:marBottom w:val="0"/>
          <w:divBdr>
            <w:top w:val="none" w:sz="0" w:space="0" w:color="auto"/>
            <w:left w:val="none" w:sz="0" w:space="0" w:color="auto"/>
            <w:bottom w:val="none" w:sz="0" w:space="0" w:color="auto"/>
            <w:right w:val="none" w:sz="0" w:space="0" w:color="auto"/>
          </w:divBdr>
        </w:div>
        <w:div w:id="582186491">
          <w:marLeft w:val="480"/>
          <w:marRight w:val="0"/>
          <w:marTop w:val="0"/>
          <w:marBottom w:val="0"/>
          <w:divBdr>
            <w:top w:val="none" w:sz="0" w:space="0" w:color="auto"/>
            <w:left w:val="none" w:sz="0" w:space="0" w:color="auto"/>
            <w:bottom w:val="none" w:sz="0" w:space="0" w:color="auto"/>
            <w:right w:val="none" w:sz="0" w:space="0" w:color="auto"/>
          </w:divBdr>
        </w:div>
        <w:div w:id="1131629035">
          <w:marLeft w:val="480"/>
          <w:marRight w:val="0"/>
          <w:marTop w:val="0"/>
          <w:marBottom w:val="0"/>
          <w:divBdr>
            <w:top w:val="none" w:sz="0" w:space="0" w:color="auto"/>
            <w:left w:val="none" w:sz="0" w:space="0" w:color="auto"/>
            <w:bottom w:val="none" w:sz="0" w:space="0" w:color="auto"/>
            <w:right w:val="none" w:sz="0" w:space="0" w:color="auto"/>
          </w:divBdr>
        </w:div>
        <w:div w:id="1625188400">
          <w:marLeft w:val="480"/>
          <w:marRight w:val="0"/>
          <w:marTop w:val="0"/>
          <w:marBottom w:val="0"/>
          <w:divBdr>
            <w:top w:val="none" w:sz="0" w:space="0" w:color="auto"/>
            <w:left w:val="none" w:sz="0" w:space="0" w:color="auto"/>
            <w:bottom w:val="none" w:sz="0" w:space="0" w:color="auto"/>
            <w:right w:val="none" w:sz="0" w:space="0" w:color="auto"/>
          </w:divBdr>
        </w:div>
        <w:div w:id="639462622">
          <w:marLeft w:val="480"/>
          <w:marRight w:val="0"/>
          <w:marTop w:val="0"/>
          <w:marBottom w:val="0"/>
          <w:divBdr>
            <w:top w:val="none" w:sz="0" w:space="0" w:color="auto"/>
            <w:left w:val="none" w:sz="0" w:space="0" w:color="auto"/>
            <w:bottom w:val="none" w:sz="0" w:space="0" w:color="auto"/>
            <w:right w:val="none" w:sz="0" w:space="0" w:color="auto"/>
          </w:divBdr>
        </w:div>
        <w:div w:id="1011493079">
          <w:marLeft w:val="480"/>
          <w:marRight w:val="0"/>
          <w:marTop w:val="0"/>
          <w:marBottom w:val="0"/>
          <w:divBdr>
            <w:top w:val="none" w:sz="0" w:space="0" w:color="auto"/>
            <w:left w:val="none" w:sz="0" w:space="0" w:color="auto"/>
            <w:bottom w:val="none" w:sz="0" w:space="0" w:color="auto"/>
            <w:right w:val="none" w:sz="0" w:space="0" w:color="auto"/>
          </w:divBdr>
        </w:div>
        <w:div w:id="1097599813">
          <w:marLeft w:val="480"/>
          <w:marRight w:val="0"/>
          <w:marTop w:val="0"/>
          <w:marBottom w:val="0"/>
          <w:divBdr>
            <w:top w:val="none" w:sz="0" w:space="0" w:color="auto"/>
            <w:left w:val="none" w:sz="0" w:space="0" w:color="auto"/>
            <w:bottom w:val="none" w:sz="0" w:space="0" w:color="auto"/>
            <w:right w:val="none" w:sz="0" w:space="0" w:color="auto"/>
          </w:divBdr>
        </w:div>
        <w:div w:id="1882353903">
          <w:marLeft w:val="480"/>
          <w:marRight w:val="0"/>
          <w:marTop w:val="0"/>
          <w:marBottom w:val="0"/>
          <w:divBdr>
            <w:top w:val="none" w:sz="0" w:space="0" w:color="auto"/>
            <w:left w:val="none" w:sz="0" w:space="0" w:color="auto"/>
            <w:bottom w:val="none" w:sz="0" w:space="0" w:color="auto"/>
            <w:right w:val="none" w:sz="0" w:space="0" w:color="auto"/>
          </w:divBdr>
        </w:div>
        <w:div w:id="490679589">
          <w:marLeft w:val="480"/>
          <w:marRight w:val="0"/>
          <w:marTop w:val="0"/>
          <w:marBottom w:val="0"/>
          <w:divBdr>
            <w:top w:val="none" w:sz="0" w:space="0" w:color="auto"/>
            <w:left w:val="none" w:sz="0" w:space="0" w:color="auto"/>
            <w:bottom w:val="none" w:sz="0" w:space="0" w:color="auto"/>
            <w:right w:val="none" w:sz="0" w:space="0" w:color="auto"/>
          </w:divBdr>
        </w:div>
        <w:div w:id="119998664">
          <w:marLeft w:val="480"/>
          <w:marRight w:val="0"/>
          <w:marTop w:val="0"/>
          <w:marBottom w:val="0"/>
          <w:divBdr>
            <w:top w:val="none" w:sz="0" w:space="0" w:color="auto"/>
            <w:left w:val="none" w:sz="0" w:space="0" w:color="auto"/>
            <w:bottom w:val="none" w:sz="0" w:space="0" w:color="auto"/>
            <w:right w:val="none" w:sz="0" w:space="0" w:color="auto"/>
          </w:divBdr>
        </w:div>
        <w:div w:id="1487161140">
          <w:marLeft w:val="480"/>
          <w:marRight w:val="0"/>
          <w:marTop w:val="0"/>
          <w:marBottom w:val="0"/>
          <w:divBdr>
            <w:top w:val="none" w:sz="0" w:space="0" w:color="auto"/>
            <w:left w:val="none" w:sz="0" w:space="0" w:color="auto"/>
            <w:bottom w:val="none" w:sz="0" w:space="0" w:color="auto"/>
            <w:right w:val="none" w:sz="0" w:space="0" w:color="auto"/>
          </w:divBdr>
        </w:div>
        <w:div w:id="681006022">
          <w:marLeft w:val="480"/>
          <w:marRight w:val="0"/>
          <w:marTop w:val="0"/>
          <w:marBottom w:val="0"/>
          <w:divBdr>
            <w:top w:val="none" w:sz="0" w:space="0" w:color="auto"/>
            <w:left w:val="none" w:sz="0" w:space="0" w:color="auto"/>
            <w:bottom w:val="none" w:sz="0" w:space="0" w:color="auto"/>
            <w:right w:val="none" w:sz="0" w:space="0" w:color="auto"/>
          </w:divBdr>
        </w:div>
        <w:div w:id="1975062431">
          <w:marLeft w:val="480"/>
          <w:marRight w:val="0"/>
          <w:marTop w:val="0"/>
          <w:marBottom w:val="0"/>
          <w:divBdr>
            <w:top w:val="none" w:sz="0" w:space="0" w:color="auto"/>
            <w:left w:val="none" w:sz="0" w:space="0" w:color="auto"/>
            <w:bottom w:val="none" w:sz="0" w:space="0" w:color="auto"/>
            <w:right w:val="none" w:sz="0" w:space="0" w:color="auto"/>
          </w:divBdr>
        </w:div>
        <w:div w:id="1601915636">
          <w:marLeft w:val="480"/>
          <w:marRight w:val="0"/>
          <w:marTop w:val="0"/>
          <w:marBottom w:val="0"/>
          <w:divBdr>
            <w:top w:val="none" w:sz="0" w:space="0" w:color="auto"/>
            <w:left w:val="none" w:sz="0" w:space="0" w:color="auto"/>
            <w:bottom w:val="none" w:sz="0" w:space="0" w:color="auto"/>
            <w:right w:val="none" w:sz="0" w:space="0" w:color="auto"/>
          </w:divBdr>
        </w:div>
        <w:div w:id="57751048">
          <w:marLeft w:val="480"/>
          <w:marRight w:val="0"/>
          <w:marTop w:val="0"/>
          <w:marBottom w:val="0"/>
          <w:divBdr>
            <w:top w:val="none" w:sz="0" w:space="0" w:color="auto"/>
            <w:left w:val="none" w:sz="0" w:space="0" w:color="auto"/>
            <w:bottom w:val="none" w:sz="0" w:space="0" w:color="auto"/>
            <w:right w:val="none" w:sz="0" w:space="0" w:color="auto"/>
          </w:divBdr>
        </w:div>
        <w:div w:id="1767967565">
          <w:marLeft w:val="480"/>
          <w:marRight w:val="0"/>
          <w:marTop w:val="0"/>
          <w:marBottom w:val="0"/>
          <w:divBdr>
            <w:top w:val="none" w:sz="0" w:space="0" w:color="auto"/>
            <w:left w:val="none" w:sz="0" w:space="0" w:color="auto"/>
            <w:bottom w:val="none" w:sz="0" w:space="0" w:color="auto"/>
            <w:right w:val="none" w:sz="0" w:space="0" w:color="auto"/>
          </w:divBdr>
        </w:div>
        <w:div w:id="475536624">
          <w:marLeft w:val="480"/>
          <w:marRight w:val="0"/>
          <w:marTop w:val="0"/>
          <w:marBottom w:val="0"/>
          <w:divBdr>
            <w:top w:val="none" w:sz="0" w:space="0" w:color="auto"/>
            <w:left w:val="none" w:sz="0" w:space="0" w:color="auto"/>
            <w:bottom w:val="none" w:sz="0" w:space="0" w:color="auto"/>
            <w:right w:val="none" w:sz="0" w:space="0" w:color="auto"/>
          </w:divBdr>
        </w:div>
        <w:div w:id="1020814527">
          <w:marLeft w:val="480"/>
          <w:marRight w:val="0"/>
          <w:marTop w:val="0"/>
          <w:marBottom w:val="0"/>
          <w:divBdr>
            <w:top w:val="none" w:sz="0" w:space="0" w:color="auto"/>
            <w:left w:val="none" w:sz="0" w:space="0" w:color="auto"/>
            <w:bottom w:val="none" w:sz="0" w:space="0" w:color="auto"/>
            <w:right w:val="none" w:sz="0" w:space="0" w:color="auto"/>
          </w:divBdr>
        </w:div>
        <w:div w:id="170336679">
          <w:marLeft w:val="480"/>
          <w:marRight w:val="0"/>
          <w:marTop w:val="0"/>
          <w:marBottom w:val="0"/>
          <w:divBdr>
            <w:top w:val="none" w:sz="0" w:space="0" w:color="auto"/>
            <w:left w:val="none" w:sz="0" w:space="0" w:color="auto"/>
            <w:bottom w:val="none" w:sz="0" w:space="0" w:color="auto"/>
            <w:right w:val="none" w:sz="0" w:space="0" w:color="auto"/>
          </w:divBdr>
        </w:div>
        <w:div w:id="335353654">
          <w:marLeft w:val="480"/>
          <w:marRight w:val="0"/>
          <w:marTop w:val="0"/>
          <w:marBottom w:val="0"/>
          <w:divBdr>
            <w:top w:val="none" w:sz="0" w:space="0" w:color="auto"/>
            <w:left w:val="none" w:sz="0" w:space="0" w:color="auto"/>
            <w:bottom w:val="none" w:sz="0" w:space="0" w:color="auto"/>
            <w:right w:val="none" w:sz="0" w:space="0" w:color="auto"/>
          </w:divBdr>
        </w:div>
        <w:div w:id="213935468">
          <w:marLeft w:val="480"/>
          <w:marRight w:val="0"/>
          <w:marTop w:val="0"/>
          <w:marBottom w:val="0"/>
          <w:divBdr>
            <w:top w:val="none" w:sz="0" w:space="0" w:color="auto"/>
            <w:left w:val="none" w:sz="0" w:space="0" w:color="auto"/>
            <w:bottom w:val="none" w:sz="0" w:space="0" w:color="auto"/>
            <w:right w:val="none" w:sz="0" w:space="0" w:color="auto"/>
          </w:divBdr>
        </w:div>
        <w:div w:id="13726039">
          <w:marLeft w:val="480"/>
          <w:marRight w:val="0"/>
          <w:marTop w:val="0"/>
          <w:marBottom w:val="0"/>
          <w:divBdr>
            <w:top w:val="none" w:sz="0" w:space="0" w:color="auto"/>
            <w:left w:val="none" w:sz="0" w:space="0" w:color="auto"/>
            <w:bottom w:val="none" w:sz="0" w:space="0" w:color="auto"/>
            <w:right w:val="none" w:sz="0" w:space="0" w:color="auto"/>
          </w:divBdr>
        </w:div>
        <w:div w:id="773328550">
          <w:marLeft w:val="480"/>
          <w:marRight w:val="0"/>
          <w:marTop w:val="0"/>
          <w:marBottom w:val="0"/>
          <w:divBdr>
            <w:top w:val="none" w:sz="0" w:space="0" w:color="auto"/>
            <w:left w:val="none" w:sz="0" w:space="0" w:color="auto"/>
            <w:bottom w:val="none" w:sz="0" w:space="0" w:color="auto"/>
            <w:right w:val="none" w:sz="0" w:space="0" w:color="auto"/>
          </w:divBdr>
        </w:div>
        <w:div w:id="2024697985">
          <w:marLeft w:val="480"/>
          <w:marRight w:val="0"/>
          <w:marTop w:val="0"/>
          <w:marBottom w:val="0"/>
          <w:divBdr>
            <w:top w:val="none" w:sz="0" w:space="0" w:color="auto"/>
            <w:left w:val="none" w:sz="0" w:space="0" w:color="auto"/>
            <w:bottom w:val="none" w:sz="0" w:space="0" w:color="auto"/>
            <w:right w:val="none" w:sz="0" w:space="0" w:color="auto"/>
          </w:divBdr>
        </w:div>
        <w:div w:id="503058269">
          <w:marLeft w:val="480"/>
          <w:marRight w:val="0"/>
          <w:marTop w:val="0"/>
          <w:marBottom w:val="0"/>
          <w:divBdr>
            <w:top w:val="none" w:sz="0" w:space="0" w:color="auto"/>
            <w:left w:val="none" w:sz="0" w:space="0" w:color="auto"/>
            <w:bottom w:val="none" w:sz="0" w:space="0" w:color="auto"/>
            <w:right w:val="none" w:sz="0" w:space="0" w:color="auto"/>
          </w:divBdr>
        </w:div>
        <w:div w:id="1606426769">
          <w:marLeft w:val="480"/>
          <w:marRight w:val="0"/>
          <w:marTop w:val="0"/>
          <w:marBottom w:val="0"/>
          <w:divBdr>
            <w:top w:val="none" w:sz="0" w:space="0" w:color="auto"/>
            <w:left w:val="none" w:sz="0" w:space="0" w:color="auto"/>
            <w:bottom w:val="none" w:sz="0" w:space="0" w:color="auto"/>
            <w:right w:val="none" w:sz="0" w:space="0" w:color="auto"/>
          </w:divBdr>
        </w:div>
        <w:div w:id="1569609342">
          <w:marLeft w:val="480"/>
          <w:marRight w:val="0"/>
          <w:marTop w:val="0"/>
          <w:marBottom w:val="0"/>
          <w:divBdr>
            <w:top w:val="none" w:sz="0" w:space="0" w:color="auto"/>
            <w:left w:val="none" w:sz="0" w:space="0" w:color="auto"/>
            <w:bottom w:val="none" w:sz="0" w:space="0" w:color="auto"/>
            <w:right w:val="none" w:sz="0" w:space="0" w:color="auto"/>
          </w:divBdr>
        </w:div>
        <w:div w:id="838081015">
          <w:marLeft w:val="480"/>
          <w:marRight w:val="0"/>
          <w:marTop w:val="0"/>
          <w:marBottom w:val="0"/>
          <w:divBdr>
            <w:top w:val="none" w:sz="0" w:space="0" w:color="auto"/>
            <w:left w:val="none" w:sz="0" w:space="0" w:color="auto"/>
            <w:bottom w:val="none" w:sz="0" w:space="0" w:color="auto"/>
            <w:right w:val="none" w:sz="0" w:space="0" w:color="auto"/>
          </w:divBdr>
        </w:div>
        <w:div w:id="370806429">
          <w:marLeft w:val="480"/>
          <w:marRight w:val="0"/>
          <w:marTop w:val="0"/>
          <w:marBottom w:val="0"/>
          <w:divBdr>
            <w:top w:val="none" w:sz="0" w:space="0" w:color="auto"/>
            <w:left w:val="none" w:sz="0" w:space="0" w:color="auto"/>
            <w:bottom w:val="none" w:sz="0" w:space="0" w:color="auto"/>
            <w:right w:val="none" w:sz="0" w:space="0" w:color="auto"/>
          </w:divBdr>
        </w:div>
        <w:div w:id="377976635">
          <w:marLeft w:val="480"/>
          <w:marRight w:val="0"/>
          <w:marTop w:val="0"/>
          <w:marBottom w:val="0"/>
          <w:divBdr>
            <w:top w:val="none" w:sz="0" w:space="0" w:color="auto"/>
            <w:left w:val="none" w:sz="0" w:space="0" w:color="auto"/>
            <w:bottom w:val="none" w:sz="0" w:space="0" w:color="auto"/>
            <w:right w:val="none" w:sz="0" w:space="0" w:color="auto"/>
          </w:divBdr>
        </w:div>
        <w:div w:id="719859895">
          <w:marLeft w:val="480"/>
          <w:marRight w:val="0"/>
          <w:marTop w:val="0"/>
          <w:marBottom w:val="0"/>
          <w:divBdr>
            <w:top w:val="none" w:sz="0" w:space="0" w:color="auto"/>
            <w:left w:val="none" w:sz="0" w:space="0" w:color="auto"/>
            <w:bottom w:val="none" w:sz="0" w:space="0" w:color="auto"/>
            <w:right w:val="none" w:sz="0" w:space="0" w:color="auto"/>
          </w:divBdr>
        </w:div>
        <w:div w:id="1814372863">
          <w:marLeft w:val="480"/>
          <w:marRight w:val="0"/>
          <w:marTop w:val="0"/>
          <w:marBottom w:val="0"/>
          <w:divBdr>
            <w:top w:val="none" w:sz="0" w:space="0" w:color="auto"/>
            <w:left w:val="none" w:sz="0" w:space="0" w:color="auto"/>
            <w:bottom w:val="none" w:sz="0" w:space="0" w:color="auto"/>
            <w:right w:val="none" w:sz="0" w:space="0" w:color="auto"/>
          </w:divBdr>
        </w:div>
        <w:div w:id="1421217494">
          <w:marLeft w:val="480"/>
          <w:marRight w:val="0"/>
          <w:marTop w:val="0"/>
          <w:marBottom w:val="0"/>
          <w:divBdr>
            <w:top w:val="none" w:sz="0" w:space="0" w:color="auto"/>
            <w:left w:val="none" w:sz="0" w:space="0" w:color="auto"/>
            <w:bottom w:val="none" w:sz="0" w:space="0" w:color="auto"/>
            <w:right w:val="none" w:sz="0" w:space="0" w:color="auto"/>
          </w:divBdr>
        </w:div>
        <w:div w:id="1122767127">
          <w:marLeft w:val="480"/>
          <w:marRight w:val="0"/>
          <w:marTop w:val="0"/>
          <w:marBottom w:val="0"/>
          <w:divBdr>
            <w:top w:val="none" w:sz="0" w:space="0" w:color="auto"/>
            <w:left w:val="none" w:sz="0" w:space="0" w:color="auto"/>
            <w:bottom w:val="none" w:sz="0" w:space="0" w:color="auto"/>
            <w:right w:val="none" w:sz="0" w:space="0" w:color="auto"/>
          </w:divBdr>
        </w:div>
        <w:div w:id="845750497">
          <w:marLeft w:val="480"/>
          <w:marRight w:val="0"/>
          <w:marTop w:val="0"/>
          <w:marBottom w:val="0"/>
          <w:divBdr>
            <w:top w:val="none" w:sz="0" w:space="0" w:color="auto"/>
            <w:left w:val="none" w:sz="0" w:space="0" w:color="auto"/>
            <w:bottom w:val="none" w:sz="0" w:space="0" w:color="auto"/>
            <w:right w:val="none" w:sz="0" w:space="0" w:color="auto"/>
          </w:divBdr>
        </w:div>
        <w:div w:id="1636065757">
          <w:marLeft w:val="480"/>
          <w:marRight w:val="0"/>
          <w:marTop w:val="0"/>
          <w:marBottom w:val="0"/>
          <w:divBdr>
            <w:top w:val="none" w:sz="0" w:space="0" w:color="auto"/>
            <w:left w:val="none" w:sz="0" w:space="0" w:color="auto"/>
            <w:bottom w:val="none" w:sz="0" w:space="0" w:color="auto"/>
            <w:right w:val="none" w:sz="0" w:space="0" w:color="auto"/>
          </w:divBdr>
        </w:div>
        <w:div w:id="1986003088">
          <w:marLeft w:val="480"/>
          <w:marRight w:val="0"/>
          <w:marTop w:val="0"/>
          <w:marBottom w:val="0"/>
          <w:divBdr>
            <w:top w:val="none" w:sz="0" w:space="0" w:color="auto"/>
            <w:left w:val="none" w:sz="0" w:space="0" w:color="auto"/>
            <w:bottom w:val="none" w:sz="0" w:space="0" w:color="auto"/>
            <w:right w:val="none" w:sz="0" w:space="0" w:color="auto"/>
          </w:divBdr>
        </w:div>
        <w:div w:id="443620229">
          <w:marLeft w:val="480"/>
          <w:marRight w:val="0"/>
          <w:marTop w:val="0"/>
          <w:marBottom w:val="0"/>
          <w:divBdr>
            <w:top w:val="none" w:sz="0" w:space="0" w:color="auto"/>
            <w:left w:val="none" w:sz="0" w:space="0" w:color="auto"/>
            <w:bottom w:val="none" w:sz="0" w:space="0" w:color="auto"/>
            <w:right w:val="none" w:sz="0" w:space="0" w:color="auto"/>
          </w:divBdr>
        </w:div>
        <w:div w:id="1566335571">
          <w:marLeft w:val="480"/>
          <w:marRight w:val="0"/>
          <w:marTop w:val="0"/>
          <w:marBottom w:val="0"/>
          <w:divBdr>
            <w:top w:val="none" w:sz="0" w:space="0" w:color="auto"/>
            <w:left w:val="none" w:sz="0" w:space="0" w:color="auto"/>
            <w:bottom w:val="none" w:sz="0" w:space="0" w:color="auto"/>
            <w:right w:val="none" w:sz="0" w:space="0" w:color="auto"/>
          </w:divBdr>
        </w:div>
        <w:div w:id="608393981">
          <w:marLeft w:val="480"/>
          <w:marRight w:val="0"/>
          <w:marTop w:val="0"/>
          <w:marBottom w:val="0"/>
          <w:divBdr>
            <w:top w:val="none" w:sz="0" w:space="0" w:color="auto"/>
            <w:left w:val="none" w:sz="0" w:space="0" w:color="auto"/>
            <w:bottom w:val="none" w:sz="0" w:space="0" w:color="auto"/>
            <w:right w:val="none" w:sz="0" w:space="0" w:color="auto"/>
          </w:divBdr>
        </w:div>
        <w:div w:id="1205946030">
          <w:marLeft w:val="480"/>
          <w:marRight w:val="0"/>
          <w:marTop w:val="0"/>
          <w:marBottom w:val="0"/>
          <w:divBdr>
            <w:top w:val="none" w:sz="0" w:space="0" w:color="auto"/>
            <w:left w:val="none" w:sz="0" w:space="0" w:color="auto"/>
            <w:bottom w:val="none" w:sz="0" w:space="0" w:color="auto"/>
            <w:right w:val="none" w:sz="0" w:space="0" w:color="auto"/>
          </w:divBdr>
        </w:div>
        <w:div w:id="224728556">
          <w:marLeft w:val="480"/>
          <w:marRight w:val="0"/>
          <w:marTop w:val="0"/>
          <w:marBottom w:val="0"/>
          <w:divBdr>
            <w:top w:val="none" w:sz="0" w:space="0" w:color="auto"/>
            <w:left w:val="none" w:sz="0" w:space="0" w:color="auto"/>
            <w:bottom w:val="none" w:sz="0" w:space="0" w:color="auto"/>
            <w:right w:val="none" w:sz="0" w:space="0" w:color="auto"/>
          </w:divBdr>
        </w:div>
        <w:div w:id="2080201875">
          <w:marLeft w:val="480"/>
          <w:marRight w:val="0"/>
          <w:marTop w:val="0"/>
          <w:marBottom w:val="0"/>
          <w:divBdr>
            <w:top w:val="none" w:sz="0" w:space="0" w:color="auto"/>
            <w:left w:val="none" w:sz="0" w:space="0" w:color="auto"/>
            <w:bottom w:val="none" w:sz="0" w:space="0" w:color="auto"/>
            <w:right w:val="none" w:sz="0" w:space="0" w:color="auto"/>
          </w:divBdr>
        </w:div>
        <w:div w:id="437410094">
          <w:marLeft w:val="480"/>
          <w:marRight w:val="0"/>
          <w:marTop w:val="0"/>
          <w:marBottom w:val="0"/>
          <w:divBdr>
            <w:top w:val="none" w:sz="0" w:space="0" w:color="auto"/>
            <w:left w:val="none" w:sz="0" w:space="0" w:color="auto"/>
            <w:bottom w:val="none" w:sz="0" w:space="0" w:color="auto"/>
            <w:right w:val="none" w:sz="0" w:space="0" w:color="auto"/>
          </w:divBdr>
        </w:div>
        <w:div w:id="1809086174">
          <w:marLeft w:val="480"/>
          <w:marRight w:val="0"/>
          <w:marTop w:val="0"/>
          <w:marBottom w:val="0"/>
          <w:divBdr>
            <w:top w:val="none" w:sz="0" w:space="0" w:color="auto"/>
            <w:left w:val="none" w:sz="0" w:space="0" w:color="auto"/>
            <w:bottom w:val="none" w:sz="0" w:space="0" w:color="auto"/>
            <w:right w:val="none" w:sz="0" w:space="0" w:color="auto"/>
          </w:divBdr>
        </w:div>
        <w:div w:id="1099450462">
          <w:marLeft w:val="480"/>
          <w:marRight w:val="0"/>
          <w:marTop w:val="0"/>
          <w:marBottom w:val="0"/>
          <w:divBdr>
            <w:top w:val="none" w:sz="0" w:space="0" w:color="auto"/>
            <w:left w:val="none" w:sz="0" w:space="0" w:color="auto"/>
            <w:bottom w:val="none" w:sz="0" w:space="0" w:color="auto"/>
            <w:right w:val="none" w:sz="0" w:space="0" w:color="auto"/>
          </w:divBdr>
        </w:div>
        <w:div w:id="1368531404">
          <w:marLeft w:val="480"/>
          <w:marRight w:val="0"/>
          <w:marTop w:val="0"/>
          <w:marBottom w:val="0"/>
          <w:divBdr>
            <w:top w:val="none" w:sz="0" w:space="0" w:color="auto"/>
            <w:left w:val="none" w:sz="0" w:space="0" w:color="auto"/>
            <w:bottom w:val="none" w:sz="0" w:space="0" w:color="auto"/>
            <w:right w:val="none" w:sz="0" w:space="0" w:color="auto"/>
          </w:divBdr>
        </w:div>
        <w:div w:id="421223603">
          <w:marLeft w:val="480"/>
          <w:marRight w:val="0"/>
          <w:marTop w:val="0"/>
          <w:marBottom w:val="0"/>
          <w:divBdr>
            <w:top w:val="none" w:sz="0" w:space="0" w:color="auto"/>
            <w:left w:val="none" w:sz="0" w:space="0" w:color="auto"/>
            <w:bottom w:val="none" w:sz="0" w:space="0" w:color="auto"/>
            <w:right w:val="none" w:sz="0" w:space="0" w:color="auto"/>
          </w:divBdr>
        </w:div>
        <w:div w:id="1643731699">
          <w:marLeft w:val="480"/>
          <w:marRight w:val="0"/>
          <w:marTop w:val="0"/>
          <w:marBottom w:val="0"/>
          <w:divBdr>
            <w:top w:val="none" w:sz="0" w:space="0" w:color="auto"/>
            <w:left w:val="none" w:sz="0" w:space="0" w:color="auto"/>
            <w:bottom w:val="none" w:sz="0" w:space="0" w:color="auto"/>
            <w:right w:val="none" w:sz="0" w:space="0" w:color="auto"/>
          </w:divBdr>
        </w:div>
        <w:div w:id="1077477387">
          <w:marLeft w:val="480"/>
          <w:marRight w:val="0"/>
          <w:marTop w:val="0"/>
          <w:marBottom w:val="0"/>
          <w:divBdr>
            <w:top w:val="none" w:sz="0" w:space="0" w:color="auto"/>
            <w:left w:val="none" w:sz="0" w:space="0" w:color="auto"/>
            <w:bottom w:val="none" w:sz="0" w:space="0" w:color="auto"/>
            <w:right w:val="none" w:sz="0" w:space="0" w:color="auto"/>
          </w:divBdr>
        </w:div>
        <w:div w:id="585458405">
          <w:marLeft w:val="480"/>
          <w:marRight w:val="0"/>
          <w:marTop w:val="0"/>
          <w:marBottom w:val="0"/>
          <w:divBdr>
            <w:top w:val="none" w:sz="0" w:space="0" w:color="auto"/>
            <w:left w:val="none" w:sz="0" w:space="0" w:color="auto"/>
            <w:bottom w:val="none" w:sz="0" w:space="0" w:color="auto"/>
            <w:right w:val="none" w:sz="0" w:space="0" w:color="auto"/>
          </w:divBdr>
        </w:div>
        <w:div w:id="44644314">
          <w:marLeft w:val="480"/>
          <w:marRight w:val="0"/>
          <w:marTop w:val="0"/>
          <w:marBottom w:val="0"/>
          <w:divBdr>
            <w:top w:val="none" w:sz="0" w:space="0" w:color="auto"/>
            <w:left w:val="none" w:sz="0" w:space="0" w:color="auto"/>
            <w:bottom w:val="none" w:sz="0" w:space="0" w:color="auto"/>
            <w:right w:val="none" w:sz="0" w:space="0" w:color="auto"/>
          </w:divBdr>
        </w:div>
        <w:div w:id="1276332906">
          <w:marLeft w:val="480"/>
          <w:marRight w:val="0"/>
          <w:marTop w:val="0"/>
          <w:marBottom w:val="0"/>
          <w:divBdr>
            <w:top w:val="none" w:sz="0" w:space="0" w:color="auto"/>
            <w:left w:val="none" w:sz="0" w:space="0" w:color="auto"/>
            <w:bottom w:val="none" w:sz="0" w:space="0" w:color="auto"/>
            <w:right w:val="none" w:sz="0" w:space="0" w:color="auto"/>
          </w:divBdr>
        </w:div>
        <w:div w:id="979649935">
          <w:marLeft w:val="480"/>
          <w:marRight w:val="0"/>
          <w:marTop w:val="0"/>
          <w:marBottom w:val="0"/>
          <w:divBdr>
            <w:top w:val="none" w:sz="0" w:space="0" w:color="auto"/>
            <w:left w:val="none" w:sz="0" w:space="0" w:color="auto"/>
            <w:bottom w:val="none" w:sz="0" w:space="0" w:color="auto"/>
            <w:right w:val="none" w:sz="0" w:space="0" w:color="auto"/>
          </w:divBdr>
        </w:div>
        <w:div w:id="772364930">
          <w:marLeft w:val="480"/>
          <w:marRight w:val="0"/>
          <w:marTop w:val="0"/>
          <w:marBottom w:val="0"/>
          <w:divBdr>
            <w:top w:val="none" w:sz="0" w:space="0" w:color="auto"/>
            <w:left w:val="none" w:sz="0" w:space="0" w:color="auto"/>
            <w:bottom w:val="none" w:sz="0" w:space="0" w:color="auto"/>
            <w:right w:val="none" w:sz="0" w:space="0" w:color="auto"/>
          </w:divBdr>
        </w:div>
        <w:div w:id="1093472371">
          <w:marLeft w:val="480"/>
          <w:marRight w:val="0"/>
          <w:marTop w:val="0"/>
          <w:marBottom w:val="0"/>
          <w:divBdr>
            <w:top w:val="none" w:sz="0" w:space="0" w:color="auto"/>
            <w:left w:val="none" w:sz="0" w:space="0" w:color="auto"/>
            <w:bottom w:val="none" w:sz="0" w:space="0" w:color="auto"/>
            <w:right w:val="none" w:sz="0" w:space="0" w:color="auto"/>
          </w:divBdr>
        </w:div>
        <w:div w:id="683753131">
          <w:marLeft w:val="480"/>
          <w:marRight w:val="0"/>
          <w:marTop w:val="0"/>
          <w:marBottom w:val="0"/>
          <w:divBdr>
            <w:top w:val="none" w:sz="0" w:space="0" w:color="auto"/>
            <w:left w:val="none" w:sz="0" w:space="0" w:color="auto"/>
            <w:bottom w:val="none" w:sz="0" w:space="0" w:color="auto"/>
            <w:right w:val="none" w:sz="0" w:space="0" w:color="auto"/>
          </w:divBdr>
        </w:div>
        <w:div w:id="1131941003">
          <w:marLeft w:val="480"/>
          <w:marRight w:val="0"/>
          <w:marTop w:val="0"/>
          <w:marBottom w:val="0"/>
          <w:divBdr>
            <w:top w:val="none" w:sz="0" w:space="0" w:color="auto"/>
            <w:left w:val="none" w:sz="0" w:space="0" w:color="auto"/>
            <w:bottom w:val="none" w:sz="0" w:space="0" w:color="auto"/>
            <w:right w:val="none" w:sz="0" w:space="0" w:color="auto"/>
          </w:divBdr>
        </w:div>
        <w:div w:id="1002002786">
          <w:marLeft w:val="480"/>
          <w:marRight w:val="0"/>
          <w:marTop w:val="0"/>
          <w:marBottom w:val="0"/>
          <w:divBdr>
            <w:top w:val="none" w:sz="0" w:space="0" w:color="auto"/>
            <w:left w:val="none" w:sz="0" w:space="0" w:color="auto"/>
            <w:bottom w:val="none" w:sz="0" w:space="0" w:color="auto"/>
            <w:right w:val="none" w:sz="0" w:space="0" w:color="auto"/>
          </w:divBdr>
        </w:div>
        <w:div w:id="932861201">
          <w:marLeft w:val="480"/>
          <w:marRight w:val="0"/>
          <w:marTop w:val="0"/>
          <w:marBottom w:val="0"/>
          <w:divBdr>
            <w:top w:val="none" w:sz="0" w:space="0" w:color="auto"/>
            <w:left w:val="none" w:sz="0" w:space="0" w:color="auto"/>
            <w:bottom w:val="none" w:sz="0" w:space="0" w:color="auto"/>
            <w:right w:val="none" w:sz="0" w:space="0" w:color="auto"/>
          </w:divBdr>
        </w:div>
        <w:div w:id="361827414">
          <w:marLeft w:val="480"/>
          <w:marRight w:val="0"/>
          <w:marTop w:val="0"/>
          <w:marBottom w:val="0"/>
          <w:divBdr>
            <w:top w:val="none" w:sz="0" w:space="0" w:color="auto"/>
            <w:left w:val="none" w:sz="0" w:space="0" w:color="auto"/>
            <w:bottom w:val="none" w:sz="0" w:space="0" w:color="auto"/>
            <w:right w:val="none" w:sz="0" w:space="0" w:color="auto"/>
          </w:divBdr>
        </w:div>
        <w:div w:id="1429034912">
          <w:marLeft w:val="480"/>
          <w:marRight w:val="0"/>
          <w:marTop w:val="0"/>
          <w:marBottom w:val="0"/>
          <w:divBdr>
            <w:top w:val="none" w:sz="0" w:space="0" w:color="auto"/>
            <w:left w:val="none" w:sz="0" w:space="0" w:color="auto"/>
            <w:bottom w:val="none" w:sz="0" w:space="0" w:color="auto"/>
            <w:right w:val="none" w:sz="0" w:space="0" w:color="auto"/>
          </w:divBdr>
        </w:div>
        <w:div w:id="1195466552">
          <w:marLeft w:val="480"/>
          <w:marRight w:val="0"/>
          <w:marTop w:val="0"/>
          <w:marBottom w:val="0"/>
          <w:divBdr>
            <w:top w:val="none" w:sz="0" w:space="0" w:color="auto"/>
            <w:left w:val="none" w:sz="0" w:space="0" w:color="auto"/>
            <w:bottom w:val="none" w:sz="0" w:space="0" w:color="auto"/>
            <w:right w:val="none" w:sz="0" w:space="0" w:color="auto"/>
          </w:divBdr>
        </w:div>
        <w:div w:id="2028747902">
          <w:marLeft w:val="480"/>
          <w:marRight w:val="0"/>
          <w:marTop w:val="0"/>
          <w:marBottom w:val="0"/>
          <w:divBdr>
            <w:top w:val="none" w:sz="0" w:space="0" w:color="auto"/>
            <w:left w:val="none" w:sz="0" w:space="0" w:color="auto"/>
            <w:bottom w:val="none" w:sz="0" w:space="0" w:color="auto"/>
            <w:right w:val="none" w:sz="0" w:space="0" w:color="auto"/>
          </w:divBdr>
        </w:div>
        <w:div w:id="1180002796">
          <w:marLeft w:val="480"/>
          <w:marRight w:val="0"/>
          <w:marTop w:val="0"/>
          <w:marBottom w:val="0"/>
          <w:divBdr>
            <w:top w:val="none" w:sz="0" w:space="0" w:color="auto"/>
            <w:left w:val="none" w:sz="0" w:space="0" w:color="auto"/>
            <w:bottom w:val="none" w:sz="0" w:space="0" w:color="auto"/>
            <w:right w:val="none" w:sz="0" w:space="0" w:color="auto"/>
          </w:divBdr>
        </w:div>
        <w:div w:id="936332045">
          <w:marLeft w:val="480"/>
          <w:marRight w:val="0"/>
          <w:marTop w:val="0"/>
          <w:marBottom w:val="0"/>
          <w:divBdr>
            <w:top w:val="none" w:sz="0" w:space="0" w:color="auto"/>
            <w:left w:val="none" w:sz="0" w:space="0" w:color="auto"/>
            <w:bottom w:val="none" w:sz="0" w:space="0" w:color="auto"/>
            <w:right w:val="none" w:sz="0" w:space="0" w:color="auto"/>
          </w:divBdr>
        </w:div>
        <w:div w:id="1372611535">
          <w:marLeft w:val="480"/>
          <w:marRight w:val="0"/>
          <w:marTop w:val="0"/>
          <w:marBottom w:val="0"/>
          <w:divBdr>
            <w:top w:val="none" w:sz="0" w:space="0" w:color="auto"/>
            <w:left w:val="none" w:sz="0" w:space="0" w:color="auto"/>
            <w:bottom w:val="none" w:sz="0" w:space="0" w:color="auto"/>
            <w:right w:val="none" w:sz="0" w:space="0" w:color="auto"/>
          </w:divBdr>
        </w:div>
        <w:div w:id="332496055">
          <w:marLeft w:val="480"/>
          <w:marRight w:val="0"/>
          <w:marTop w:val="0"/>
          <w:marBottom w:val="0"/>
          <w:divBdr>
            <w:top w:val="none" w:sz="0" w:space="0" w:color="auto"/>
            <w:left w:val="none" w:sz="0" w:space="0" w:color="auto"/>
            <w:bottom w:val="none" w:sz="0" w:space="0" w:color="auto"/>
            <w:right w:val="none" w:sz="0" w:space="0" w:color="auto"/>
          </w:divBdr>
        </w:div>
      </w:divsChild>
    </w:div>
    <w:div w:id="765426209">
      <w:bodyDiv w:val="1"/>
      <w:marLeft w:val="0"/>
      <w:marRight w:val="0"/>
      <w:marTop w:val="0"/>
      <w:marBottom w:val="0"/>
      <w:divBdr>
        <w:top w:val="none" w:sz="0" w:space="0" w:color="auto"/>
        <w:left w:val="none" w:sz="0" w:space="0" w:color="auto"/>
        <w:bottom w:val="none" w:sz="0" w:space="0" w:color="auto"/>
        <w:right w:val="none" w:sz="0" w:space="0" w:color="auto"/>
      </w:divBdr>
    </w:div>
    <w:div w:id="765657102">
      <w:bodyDiv w:val="1"/>
      <w:marLeft w:val="0"/>
      <w:marRight w:val="0"/>
      <w:marTop w:val="0"/>
      <w:marBottom w:val="0"/>
      <w:divBdr>
        <w:top w:val="none" w:sz="0" w:space="0" w:color="auto"/>
        <w:left w:val="none" w:sz="0" w:space="0" w:color="auto"/>
        <w:bottom w:val="none" w:sz="0" w:space="0" w:color="auto"/>
        <w:right w:val="none" w:sz="0" w:space="0" w:color="auto"/>
      </w:divBdr>
    </w:div>
    <w:div w:id="765882714">
      <w:bodyDiv w:val="1"/>
      <w:marLeft w:val="0"/>
      <w:marRight w:val="0"/>
      <w:marTop w:val="0"/>
      <w:marBottom w:val="0"/>
      <w:divBdr>
        <w:top w:val="none" w:sz="0" w:space="0" w:color="auto"/>
        <w:left w:val="none" w:sz="0" w:space="0" w:color="auto"/>
        <w:bottom w:val="none" w:sz="0" w:space="0" w:color="auto"/>
        <w:right w:val="none" w:sz="0" w:space="0" w:color="auto"/>
      </w:divBdr>
    </w:div>
    <w:div w:id="765884556">
      <w:bodyDiv w:val="1"/>
      <w:marLeft w:val="0"/>
      <w:marRight w:val="0"/>
      <w:marTop w:val="0"/>
      <w:marBottom w:val="0"/>
      <w:divBdr>
        <w:top w:val="none" w:sz="0" w:space="0" w:color="auto"/>
        <w:left w:val="none" w:sz="0" w:space="0" w:color="auto"/>
        <w:bottom w:val="none" w:sz="0" w:space="0" w:color="auto"/>
        <w:right w:val="none" w:sz="0" w:space="0" w:color="auto"/>
      </w:divBdr>
    </w:div>
    <w:div w:id="765927874">
      <w:bodyDiv w:val="1"/>
      <w:marLeft w:val="0"/>
      <w:marRight w:val="0"/>
      <w:marTop w:val="0"/>
      <w:marBottom w:val="0"/>
      <w:divBdr>
        <w:top w:val="none" w:sz="0" w:space="0" w:color="auto"/>
        <w:left w:val="none" w:sz="0" w:space="0" w:color="auto"/>
        <w:bottom w:val="none" w:sz="0" w:space="0" w:color="auto"/>
        <w:right w:val="none" w:sz="0" w:space="0" w:color="auto"/>
      </w:divBdr>
    </w:div>
    <w:div w:id="766536927">
      <w:bodyDiv w:val="1"/>
      <w:marLeft w:val="0"/>
      <w:marRight w:val="0"/>
      <w:marTop w:val="0"/>
      <w:marBottom w:val="0"/>
      <w:divBdr>
        <w:top w:val="none" w:sz="0" w:space="0" w:color="auto"/>
        <w:left w:val="none" w:sz="0" w:space="0" w:color="auto"/>
        <w:bottom w:val="none" w:sz="0" w:space="0" w:color="auto"/>
        <w:right w:val="none" w:sz="0" w:space="0" w:color="auto"/>
      </w:divBdr>
    </w:div>
    <w:div w:id="767118952">
      <w:bodyDiv w:val="1"/>
      <w:marLeft w:val="0"/>
      <w:marRight w:val="0"/>
      <w:marTop w:val="0"/>
      <w:marBottom w:val="0"/>
      <w:divBdr>
        <w:top w:val="none" w:sz="0" w:space="0" w:color="auto"/>
        <w:left w:val="none" w:sz="0" w:space="0" w:color="auto"/>
        <w:bottom w:val="none" w:sz="0" w:space="0" w:color="auto"/>
        <w:right w:val="none" w:sz="0" w:space="0" w:color="auto"/>
      </w:divBdr>
    </w:div>
    <w:div w:id="767846348">
      <w:bodyDiv w:val="1"/>
      <w:marLeft w:val="0"/>
      <w:marRight w:val="0"/>
      <w:marTop w:val="0"/>
      <w:marBottom w:val="0"/>
      <w:divBdr>
        <w:top w:val="none" w:sz="0" w:space="0" w:color="auto"/>
        <w:left w:val="none" w:sz="0" w:space="0" w:color="auto"/>
        <w:bottom w:val="none" w:sz="0" w:space="0" w:color="auto"/>
        <w:right w:val="none" w:sz="0" w:space="0" w:color="auto"/>
      </w:divBdr>
    </w:div>
    <w:div w:id="768281864">
      <w:bodyDiv w:val="1"/>
      <w:marLeft w:val="0"/>
      <w:marRight w:val="0"/>
      <w:marTop w:val="0"/>
      <w:marBottom w:val="0"/>
      <w:divBdr>
        <w:top w:val="none" w:sz="0" w:space="0" w:color="auto"/>
        <w:left w:val="none" w:sz="0" w:space="0" w:color="auto"/>
        <w:bottom w:val="none" w:sz="0" w:space="0" w:color="auto"/>
        <w:right w:val="none" w:sz="0" w:space="0" w:color="auto"/>
      </w:divBdr>
    </w:div>
    <w:div w:id="768624423">
      <w:bodyDiv w:val="1"/>
      <w:marLeft w:val="0"/>
      <w:marRight w:val="0"/>
      <w:marTop w:val="0"/>
      <w:marBottom w:val="0"/>
      <w:divBdr>
        <w:top w:val="none" w:sz="0" w:space="0" w:color="auto"/>
        <w:left w:val="none" w:sz="0" w:space="0" w:color="auto"/>
        <w:bottom w:val="none" w:sz="0" w:space="0" w:color="auto"/>
        <w:right w:val="none" w:sz="0" w:space="0" w:color="auto"/>
      </w:divBdr>
    </w:div>
    <w:div w:id="768624478">
      <w:bodyDiv w:val="1"/>
      <w:marLeft w:val="0"/>
      <w:marRight w:val="0"/>
      <w:marTop w:val="0"/>
      <w:marBottom w:val="0"/>
      <w:divBdr>
        <w:top w:val="none" w:sz="0" w:space="0" w:color="auto"/>
        <w:left w:val="none" w:sz="0" w:space="0" w:color="auto"/>
        <w:bottom w:val="none" w:sz="0" w:space="0" w:color="auto"/>
        <w:right w:val="none" w:sz="0" w:space="0" w:color="auto"/>
      </w:divBdr>
    </w:div>
    <w:div w:id="770778816">
      <w:bodyDiv w:val="1"/>
      <w:marLeft w:val="0"/>
      <w:marRight w:val="0"/>
      <w:marTop w:val="0"/>
      <w:marBottom w:val="0"/>
      <w:divBdr>
        <w:top w:val="none" w:sz="0" w:space="0" w:color="auto"/>
        <w:left w:val="none" w:sz="0" w:space="0" w:color="auto"/>
        <w:bottom w:val="none" w:sz="0" w:space="0" w:color="auto"/>
        <w:right w:val="none" w:sz="0" w:space="0" w:color="auto"/>
      </w:divBdr>
    </w:div>
    <w:div w:id="772165830">
      <w:bodyDiv w:val="1"/>
      <w:marLeft w:val="0"/>
      <w:marRight w:val="0"/>
      <w:marTop w:val="0"/>
      <w:marBottom w:val="0"/>
      <w:divBdr>
        <w:top w:val="none" w:sz="0" w:space="0" w:color="auto"/>
        <w:left w:val="none" w:sz="0" w:space="0" w:color="auto"/>
        <w:bottom w:val="none" w:sz="0" w:space="0" w:color="auto"/>
        <w:right w:val="none" w:sz="0" w:space="0" w:color="auto"/>
      </w:divBdr>
    </w:div>
    <w:div w:id="772283726">
      <w:bodyDiv w:val="1"/>
      <w:marLeft w:val="0"/>
      <w:marRight w:val="0"/>
      <w:marTop w:val="0"/>
      <w:marBottom w:val="0"/>
      <w:divBdr>
        <w:top w:val="none" w:sz="0" w:space="0" w:color="auto"/>
        <w:left w:val="none" w:sz="0" w:space="0" w:color="auto"/>
        <w:bottom w:val="none" w:sz="0" w:space="0" w:color="auto"/>
        <w:right w:val="none" w:sz="0" w:space="0" w:color="auto"/>
      </w:divBdr>
    </w:div>
    <w:div w:id="773479435">
      <w:bodyDiv w:val="1"/>
      <w:marLeft w:val="0"/>
      <w:marRight w:val="0"/>
      <w:marTop w:val="0"/>
      <w:marBottom w:val="0"/>
      <w:divBdr>
        <w:top w:val="none" w:sz="0" w:space="0" w:color="auto"/>
        <w:left w:val="none" w:sz="0" w:space="0" w:color="auto"/>
        <w:bottom w:val="none" w:sz="0" w:space="0" w:color="auto"/>
        <w:right w:val="none" w:sz="0" w:space="0" w:color="auto"/>
      </w:divBdr>
    </w:div>
    <w:div w:id="773787089">
      <w:bodyDiv w:val="1"/>
      <w:marLeft w:val="0"/>
      <w:marRight w:val="0"/>
      <w:marTop w:val="0"/>
      <w:marBottom w:val="0"/>
      <w:divBdr>
        <w:top w:val="none" w:sz="0" w:space="0" w:color="auto"/>
        <w:left w:val="none" w:sz="0" w:space="0" w:color="auto"/>
        <w:bottom w:val="none" w:sz="0" w:space="0" w:color="auto"/>
        <w:right w:val="none" w:sz="0" w:space="0" w:color="auto"/>
      </w:divBdr>
    </w:div>
    <w:div w:id="773982635">
      <w:bodyDiv w:val="1"/>
      <w:marLeft w:val="0"/>
      <w:marRight w:val="0"/>
      <w:marTop w:val="0"/>
      <w:marBottom w:val="0"/>
      <w:divBdr>
        <w:top w:val="none" w:sz="0" w:space="0" w:color="auto"/>
        <w:left w:val="none" w:sz="0" w:space="0" w:color="auto"/>
        <w:bottom w:val="none" w:sz="0" w:space="0" w:color="auto"/>
        <w:right w:val="none" w:sz="0" w:space="0" w:color="auto"/>
      </w:divBdr>
    </w:div>
    <w:div w:id="774524928">
      <w:bodyDiv w:val="1"/>
      <w:marLeft w:val="0"/>
      <w:marRight w:val="0"/>
      <w:marTop w:val="0"/>
      <w:marBottom w:val="0"/>
      <w:divBdr>
        <w:top w:val="none" w:sz="0" w:space="0" w:color="auto"/>
        <w:left w:val="none" w:sz="0" w:space="0" w:color="auto"/>
        <w:bottom w:val="none" w:sz="0" w:space="0" w:color="auto"/>
        <w:right w:val="none" w:sz="0" w:space="0" w:color="auto"/>
      </w:divBdr>
    </w:div>
    <w:div w:id="774640707">
      <w:bodyDiv w:val="1"/>
      <w:marLeft w:val="0"/>
      <w:marRight w:val="0"/>
      <w:marTop w:val="0"/>
      <w:marBottom w:val="0"/>
      <w:divBdr>
        <w:top w:val="none" w:sz="0" w:space="0" w:color="auto"/>
        <w:left w:val="none" w:sz="0" w:space="0" w:color="auto"/>
        <w:bottom w:val="none" w:sz="0" w:space="0" w:color="auto"/>
        <w:right w:val="none" w:sz="0" w:space="0" w:color="auto"/>
      </w:divBdr>
    </w:div>
    <w:div w:id="775372828">
      <w:bodyDiv w:val="1"/>
      <w:marLeft w:val="0"/>
      <w:marRight w:val="0"/>
      <w:marTop w:val="0"/>
      <w:marBottom w:val="0"/>
      <w:divBdr>
        <w:top w:val="none" w:sz="0" w:space="0" w:color="auto"/>
        <w:left w:val="none" w:sz="0" w:space="0" w:color="auto"/>
        <w:bottom w:val="none" w:sz="0" w:space="0" w:color="auto"/>
        <w:right w:val="none" w:sz="0" w:space="0" w:color="auto"/>
      </w:divBdr>
    </w:div>
    <w:div w:id="775759539">
      <w:bodyDiv w:val="1"/>
      <w:marLeft w:val="0"/>
      <w:marRight w:val="0"/>
      <w:marTop w:val="0"/>
      <w:marBottom w:val="0"/>
      <w:divBdr>
        <w:top w:val="none" w:sz="0" w:space="0" w:color="auto"/>
        <w:left w:val="none" w:sz="0" w:space="0" w:color="auto"/>
        <w:bottom w:val="none" w:sz="0" w:space="0" w:color="auto"/>
        <w:right w:val="none" w:sz="0" w:space="0" w:color="auto"/>
      </w:divBdr>
    </w:div>
    <w:div w:id="776288222">
      <w:bodyDiv w:val="1"/>
      <w:marLeft w:val="0"/>
      <w:marRight w:val="0"/>
      <w:marTop w:val="0"/>
      <w:marBottom w:val="0"/>
      <w:divBdr>
        <w:top w:val="none" w:sz="0" w:space="0" w:color="auto"/>
        <w:left w:val="none" w:sz="0" w:space="0" w:color="auto"/>
        <w:bottom w:val="none" w:sz="0" w:space="0" w:color="auto"/>
        <w:right w:val="none" w:sz="0" w:space="0" w:color="auto"/>
      </w:divBdr>
    </w:div>
    <w:div w:id="776481674">
      <w:bodyDiv w:val="1"/>
      <w:marLeft w:val="0"/>
      <w:marRight w:val="0"/>
      <w:marTop w:val="0"/>
      <w:marBottom w:val="0"/>
      <w:divBdr>
        <w:top w:val="none" w:sz="0" w:space="0" w:color="auto"/>
        <w:left w:val="none" w:sz="0" w:space="0" w:color="auto"/>
        <w:bottom w:val="none" w:sz="0" w:space="0" w:color="auto"/>
        <w:right w:val="none" w:sz="0" w:space="0" w:color="auto"/>
      </w:divBdr>
    </w:div>
    <w:div w:id="777606592">
      <w:bodyDiv w:val="1"/>
      <w:marLeft w:val="0"/>
      <w:marRight w:val="0"/>
      <w:marTop w:val="0"/>
      <w:marBottom w:val="0"/>
      <w:divBdr>
        <w:top w:val="none" w:sz="0" w:space="0" w:color="auto"/>
        <w:left w:val="none" w:sz="0" w:space="0" w:color="auto"/>
        <w:bottom w:val="none" w:sz="0" w:space="0" w:color="auto"/>
        <w:right w:val="none" w:sz="0" w:space="0" w:color="auto"/>
      </w:divBdr>
    </w:div>
    <w:div w:id="777718955">
      <w:bodyDiv w:val="1"/>
      <w:marLeft w:val="0"/>
      <w:marRight w:val="0"/>
      <w:marTop w:val="0"/>
      <w:marBottom w:val="0"/>
      <w:divBdr>
        <w:top w:val="none" w:sz="0" w:space="0" w:color="auto"/>
        <w:left w:val="none" w:sz="0" w:space="0" w:color="auto"/>
        <w:bottom w:val="none" w:sz="0" w:space="0" w:color="auto"/>
        <w:right w:val="none" w:sz="0" w:space="0" w:color="auto"/>
      </w:divBdr>
    </w:div>
    <w:div w:id="778718101">
      <w:bodyDiv w:val="1"/>
      <w:marLeft w:val="0"/>
      <w:marRight w:val="0"/>
      <w:marTop w:val="0"/>
      <w:marBottom w:val="0"/>
      <w:divBdr>
        <w:top w:val="none" w:sz="0" w:space="0" w:color="auto"/>
        <w:left w:val="none" w:sz="0" w:space="0" w:color="auto"/>
        <w:bottom w:val="none" w:sz="0" w:space="0" w:color="auto"/>
        <w:right w:val="none" w:sz="0" w:space="0" w:color="auto"/>
      </w:divBdr>
    </w:div>
    <w:div w:id="780102518">
      <w:bodyDiv w:val="1"/>
      <w:marLeft w:val="0"/>
      <w:marRight w:val="0"/>
      <w:marTop w:val="0"/>
      <w:marBottom w:val="0"/>
      <w:divBdr>
        <w:top w:val="none" w:sz="0" w:space="0" w:color="auto"/>
        <w:left w:val="none" w:sz="0" w:space="0" w:color="auto"/>
        <w:bottom w:val="none" w:sz="0" w:space="0" w:color="auto"/>
        <w:right w:val="none" w:sz="0" w:space="0" w:color="auto"/>
      </w:divBdr>
    </w:div>
    <w:div w:id="780535315">
      <w:bodyDiv w:val="1"/>
      <w:marLeft w:val="0"/>
      <w:marRight w:val="0"/>
      <w:marTop w:val="0"/>
      <w:marBottom w:val="0"/>
      <w:divBdr>
        <w:top w:val="none" w:sz="0" w:space="0" w:color="auto"/>
        <w:left w:val="none" w:sz="0" w:space="0" w:color="auto"/>
        <w:bottom w:val="none" w:sz="0" w:space="0" w:color="auto"/>
        <w:right w:val="none" w:sz="0" w:space="0" w:color="auto"/>
      </w:divBdr>
      <w:divsChild>
        <w:div w:id="2046127174">
          <w:marLeft w:val="480"/>
          <w:marRight w:val="0"/>
          <w:marTop w:val="0"/>
          <w:marBottom w:val="0"/>
          <w:divBdr>
            <w:top w:val="none" w:sz="0" w:space="0" w:color="auto"/>
            <w:left w:val="none" w:sz="0" w:space="0" w:color="auto"/>
            <w:bottom w:val="none" w:sz="0" w:space="0" w:color="auto"/>
            <w:right w:val="none" w:sz="0" w:space="0" w:color="auto"/>
          </w:divBdr>
        </w:div>
        <w:div w:id="1777943752">
          <w:marLeft w:val="480"/>
          <w:marRight w:val="0"/>
          <w:marTop w:val="0"/>
          <w:marBottom w:val="0"/>
          <w:divBdr>
            <w:top w:val="none" w:sz="0" w:space="0" w:color="auto"/>
            <w:left w:val="none" w:sz="0" w:space="0" w:color="auto"/>
            <w:bottom w:val="none" w:sz="0" w:space="0" w:color="auto"/>
            <w:right w:val="none" w:sz="0" w:space="0" w:color="auto"/>
          </w:divBdr>
        </w:div>
        <w:div w:id="1418668636">
          <w:marLeft w:val="480"/>
          <w:marRight w:val="0"/>
          <w:marTop w:val="0"/>
          <w:marBottom w:val="0"/>
          <w:divBdr>
            <w:top w:val="none" w:sz="0" w:space="0" w:color="auto"/>
            <w:left w:val="none" w:sz="0" w:space="0" w:color="auto"/>
            <w:bottom w:val="none" w:sz="0" w:space="0" w:color="auto"/>
            <w:right w:val="none" w:sz="0" w:space="0" w:color="auto"/>
          </w:divBdr>
        </w:div>
        <w:div w:id="254441772">
          <w:marLeft w:val="480"/>
          <w:marRight w:val="0"/>
          <w:marTop w:val="0"/>
          <w:marBottom w:val="0"/>
          <w:divBdr>
            <w:top w:val="none" w:sz="0" w:space="0" w:color="auto"/>
            <w:left w:val="none" w:sz="0" w:space="0" w:color="auto"/>
            <w:bottom w:val="none" w:sz="0" w:space="0" w:color="auto"/>
            <w:right w:val="none" w:sz="0" w:space="0" w:color="auto"/>
          </w:divBdr>
        </w:div>
        <w:div w:id="1037393155">
          <w:marLeft w:val="480"/>
          <w:marRight w:val="0"/>
          <w:marTop w:val="0"/>
          <w:marBottom w:val="0"/>
          <w:divBdr>
            <w:top w:val="none" w:sz="0" w:space="0" w:color="auto"/>
            <w:left w:val="none" w:sz="0" w:space="0" w:color="auto"/>
            <w:bottom w:val="none" w:sz="0" w:space="0" w:color="auto"/>
            <w:right w:val="none" w:sz="0" w:space="0" w:color="auto"/>
          </w:divBdr>
        </w:div>
        <w:div w:id="1869826964">
          <w:marLeft w:val="480"/>
          <w:marRight w:val="0"/>
          <w:marTop w:val="0"/>
          <w:marBottom w:val="0"/>
          <w:divBdr>
            <w:top w:val="none" w:sz="0" w:space="0" w:color="auto"/>
            <w:left w:val="none" w:sz="0" w:space="0" w:color="auto"/>
            <w:bottom w:val="none" w:sz="0" w:space="0" w:color="auto"/>
            <w:right w:val="none" w:sz="0" w:space="0" w:color="auto"/>
          </w:divBdr>
        </w:div>
        <w:div w:id="35004894">
          <w:marLeft w:val="480"/>
          <w:marRight w:val="0"/>
          <w:marTop w:val="0"/>
          <w:marBottom w:val="0"/>
          <w:divBdr>
            <w:top w:val="none" w:sz="0" w:space="0" w:color="auto"/>
            <w:left w:val="none" w:sz="0" w:space="0" w:color="auto"/>
            <w:bottom w:val="none" w:sz="0" w:space="0" w:color="auto"/>
            <w:right w:val="none" w:sz="0" w:space="0" w:color="auto"/>
          </w:divBdr>
        </w:div>
        <w:div w:id="1465662122">
          <w:marLeft w:val="480"/>
          <w:marRight w:val="0"/>
          <w:marTop w:val="0"/>
          <w:marBottom w:val="0"/>
          <w:divBdr>
            <w:top w:val="none" w:sz="0" w:space="0" w:color="auto"/>
            <w:left w:val="none" w:sz="0" w:space="0" w:color="auto"/>
            <w:bottom w:val="none" w:sz="0" w:space="0" w:color="auto"/>
            <w:right w:val="none" w:sz="0" w:space="0" w:color="auto"/>
          </w:divBdr>
        </w:div>
        <w:div w:id="313415032">
          <w:marLeft w:val="480"/>
          <w:marRight w:val="0"/>
          <w:marTop w:val="0"/>
          <w:marBottom w:val="0"/>
          <w:divBdr>
            <w:top w:val="none" w:sz="0" w:space="0" w:color="auto"/>
            <w:left w:val="none" w:sz="0" w:space="0" w:color="auto"/>
            <w:bottom w:val="none" w:sz="0" w:space="0" w:color="auto"/>
            <w:right w:val="none" w:sz="0" w:space="0" w:color="auto"/>
          </w:divBdr>
        </w:div>
        <w:div w:id="6300284">
          <w:marLeft w:val="480"/>
          <w:marRight w:val="0"/>
          <w:marTop w:val="0"/>
          <w:marBottom w:val="0"/>
          <w:divBdr>
            <w:top w:val="none" w:sz="0" w:space="0" w:color="auto"/>
            <w:left w:val="none" w:sz="0" w:space="0" w:color="auto"/>
            <w:bottom w:val="none" w:sz="0" w:space="0" w:color="auto"/>
            <w:right w:val="none" w:sz="0" w:space="0" w:color="auto"/>
          </w:divBdr>
        </w:div>
        <w:div w:id="165217013">
          <w:marLeft w:val="480"/>
          <w:marRight w:val="0"/>
          <w:marTop w:val="0"/>
          <w:marBottom w:val="0"/>
          <w:divBdr>
            <w:top w:val="none" w:sz="0" w:space="0" w:color="auto"/>
            <w:left w:val="none" w:sz="0" w:space="0" w:color="auto"/>
            <w:bottom w:val="none" w:sz="0" w:space="0" w:color="auto"/>
            <w:right w:val="none" w:sz="0" w:space="0" w:color="auto"/>
          </w:divBdr>
        </w:div>
        <w:div w:id="1805731335">
          <w:marLeft w:val="480"/>
          <w:marRight w:val="0"/>
          <w:marTop w:val="0"/>
          <w:marBottom w:val="0"/>
          <w:divBdr>
            <w:top w:val="none" w:sz="0" w:space="0" w:color="auto"/>
            <w:left w:val="none" w:sz="0" w:space="0" w:color="auto"/>
            <w:bottom w:val="none" w:sz="0" w:space="0" w:color="auto"/>
            <w:right w:val="none" w:sz="0" w:space="0" w:color="auto"/>
          </w:divBdr>
        </w:div>
        <w:div w:id="534972481">
          <w:marLeft w:val="480"/>
          <w:marRight w:val="0"/>
          <w:marTop w:val="0"/>
          <w:marBottom w:val="0"/>
          <w:divBdr>
            <w:top w:val="none" w:sz="0" w:space="0" w:color="auto"/>
            <w:left w:val="none" w:sz="0" w:space="0" w:color="auto"/>
            <w:bottom w:val="none" w:sz="0" w:space="0" w:color="auto"/>
            <w:right w:val="none" w:sz="0" w:space="0" w:color="auto"/>
          </w:divBdr>
        </w:div>
        <w:div w:id="709917885">
          <w:marLeft w:val="480"/>
          <w:marRight w:val="0"/>
          <w:marTop w:val="0"/>
          <w:marBottom w:val="0"/>
          <w:divBdr>
            <w:top w:val="none" w:sz="0" w:space="0" w:color="auto"/>
            <w:left w:val="none" w:sz="0" w:space="0" w:color="auto"/>
            <w:bottom w:val="none" w:sz="0" w:space="0" w:color="auto"/>
            <w:right w:val="none" w:sz="0" w:space="0" w:color="auto"/>
          </w:divBdr>
        </w:div>
        <w:div w:id="184249592">
          <w:marLeft w:val="480"/>
          <w:marRight w:val="0"/>
          <w:marTop w:val="0"/>
          <w:marBottom w:val="0"/>
          <w:divBdr>
            <w:top w:val="none" w:sz="0" w:space="0" w:color="auto"/>
            <w:left w:val="none" w:sz="0" w:space="0" w:color="auto"/>
            <w:bottom w:val="none" w:sz="0" w:space="0" w:color="auto"/>
            <w:right w:val="none" w:sz="0" w:space="0" w:color="auto"/>
          </w:divBdr>
        </w:div>
        <w:div w:id="112486499">
          <w:marLeft w:val="480"/>
          <w:marRight w:val="0"/>
          <w:marTop w:val="0"/>
          <w:marBottom w:val="0"/>
          <w:divBdr>
            <w:top w:val="none" w:sz="0" w:space="0" w:color="auto"/>
            <w:left w:val="none" w:sz="0" w:space="0" w:color="auto"/>
            <w:bottom w:val="none" w:sz="0" w:space="0" w:color="auto"/>
            <w:right w:val="none" w:sz="0" w:space="0" w:color="auto"/>
          </w:divBdr>
        </w:div>
        <w:div w:id="917835376">
          <w:marLeft w:val="480"/>
          <w:marRight w:val="0"/>
          <w:marTop w:val="0"/>
          <w:marBottom w:val="0"/>
          <w:divBdr>
            <w:top w:val="none" w:sz="0" w:space="0" w:color="auto"/>
            <w:left w:val="none" w:sz="0" w:space="0" w:color="auto"/>
            <w:bottom w:val="none" w:sz="0" w:space="0" w:color="auto"/>
            <w:right w:val="none" w:sz="0" w:space="0" w:color="auto"/>
          </w:divBdr>
        </w:div>
        <w:div w:id="1970358791">
          <w:marLeft w:val="480"/>
          <w:marRight w:val="0"/>
          <w:marTop w:val="0"/>
          <w:marBottom w:val="0"/>
          <w:divBdr>
            <w:top w:val="none" w:sz="0" w:space="0" w:color="auto"/>
            <w:left w:val="none" w:sz="0" w:space="0" w:color="auto"/>
            <w:bottom w:val="none" w:sz="0" w:space="0" w:color="auto"/>
            <w:right w:val="none" w:sz="0" w:space="0" w:color="auto"/>
          </w:divBdr>
        </w:div>
        <w:div w:id="1128900">
          <w:marLeft w:val="480"/>
          <w:marRight w:val="0"/>
          <w:marTop w:val="0"/>
          <w:marBottom w:val="0"/>
          <w:divBdr>
            <w:top w:val="none" w:sz="0" w:space="0" w:color="auto"/>
            <w:left w:val="none" w:sz="0" w:space="0" w:color="auto"/>
            <w:bottom w:val="none" w:sz="0" w:space="0" w:color="auto"/>
            <w:right w:val="none" w:sz="0" w:space="0" w:color="auto"/>
          </w:divBdr>
        </w:div>
        <w:div w:id="459032812">
          <w:marLeft w:val="480"/>
          <w:marRight w:val="0"/>
          <w:marTop w:val="0"/>
          <w:marBottom w:val="0"/>
          <w:divBdr>
            <w:top w:val="none" w:sz="0" w:space="0" w:color="auto"/>
            <w:left w:val="none" w:sz="0" w:space="0" w:color="auto"/>
            <w:bottom w:val="none" w:sz="0" w:space="0" w:color="auto"/>
            <w:right w:val="none" w:sz="0" w:space="0" w:color="auto"/>
          </w:divBdr>
        </w:div>
        <w:div w:id="514809048">
          <w:marLeft w:val="480"/>
          <w:marRight w:val="0"/>
          <w:marTop w:val="0"/>
          <w:marBottom w:val="0"/>
          <w:divBdr>
            <w:top w:val="none" w:sz="0" w:space="0" w:color="auto"/>
            <w:left w:val="none" w:sz="0" w:space="0" w:color="auto"/>
            <w:bottom w:val="none" w:sz="0" w:space="0" w:color="auto"/>
            <w:right w:val="none" w:sz="0" w:space="0" w:color="auto"/>
          </w:divBdr>
        </w:div>
        <w:div w:id="1966233137">
          <w:marLeft w:val="480"/>
          <w:marRight w:val="0"/>
          <w:marTop w:val="0"/>
          <w:marBottom w:val="0"/>
          <w:divBdr>
            <w:top w:val="none" w:sz="0" w:space="0" w:color="auto"/>
            <w:left w:val="none" w:sz="0" w:space="0" w:color="auto"/>
            <w:bottom w:val="none" w:sz="0" w:space="0" w:color="auto"/>
            <w:right w:val="none" w:sz="0" w:space="0" w:color="auto"/>
          </w:divBdr>
        </w:div>
        <w:div w:id="816532075">
          <w:marLeft w:val="480"/>
          <w:marRight w:val="0"/>
          <w:marTop w:val="0"/>
          <w:marBottom w:val="0"/>
          <w:divBdr>
            <w:top w:val="none" w:sz="0" w:space="0" w:color="auto"/>
            <w:left w:val="none" w:sz="0" w:space="0" w:color="auto"/>
            <w:bottom w:val="none" w:sz="0" w:space="0" w:color="auto"/>
            <w:right w:val="none" w:sz="0" w:space="0" w:color="auto"/>
          </w:divBdr>
        </w:div>
        <w:div w:id="310984054">
          <w:marLeft w:val="480"/>
          <w:marRight w:val="0"/>
          <w:marTop w:val="0"/>
          <w:marBottom w:val="0"/>
          <w:divBdr>
            <w:top w:val="none" w:sz="0" w:space="0" w:color="auto"/>
            <w:left w:val="none" w:sz="0" w:space="0" w:color="auto"/>
            <w:bottom w:val="none" w:sz="0" w:space="0" w:color="auto"/>
            <w:right w:val="none" w:sz="0" w:space="0" w:color="auto"/>
          </w:divBdr>
        </w:div>
        <w:div w:id="22023203">
          <w:marLeft w:val="480"/>
          <w:marRight w:val="0"/>
          <w:marTop w:val="0"/>
          <w:marBottom w:val="0"/>
          <w:divBdr>
            <w:top w:val="none" w:sz="0" w:space="0" w:color="auto"/>
            <w:left w:val="none" w:sz="0" w:space="0" w:color="auto"/>
            <w:bottom w:val="none" w:sz="0" w:space="0" w:color="auto"/>
            <w:right w:val="none" w:sz="0" w:space="0" w:color="auto"/>
          </w:divBdr>
        </w:div>
        <w:div w:id="763189611">
          <w:marLeft w:val="480"/>
          <w:marRight w:val="0"/>
          <w:marTop w:val="0"/>
          <w:marBottom w:val="0"/>
          <w:divBdr>
            <w:top w:val="none" w:sz="0" w:space="0" w:color="auto"/>
            <w:left w:val="none" w:sz="0" w:space="0" w:color="auto"/>
            <w:bottom w:val="none" w:sz="0" w:space="0" w:color="auto"/>
            <w:right w:val="none" w:sz="0" w:space="0" w:color="auto"/>
          </w:divBdr>
        </w:div>
        <w:div w:id="141385684">
          <w:marLeft w:val="480"/>
          <w:marRight w:val="0"/>
          <w:marTop w:val="0"/>
          <w:marBottom w:val="0"/>
          <w:divBdr>
            <w:top w:val="none" w:sz="0" w:space="0" w:color="auto"/>
            <w:left w:val="none" w:sz="0" w:space="0" w:color="auto"/>
            <w:bottom w:val="none" w:sz="0" w:space="0" w:color="auto"/>
            <w:right w:val="none" w:sz="0" w:space="0" w:color="auto"/>
          </w:divBdr>
        </w:div>
        <w:div w:id="1582909963">
          <w:marLeft w:val="480"/>
          <w:marRight w:val="0"/>
          <w:marTop w:val="0"/>
          <w:marBottom w:val="0"/>
          <w:divBdr>
            <w:top w:val="none" w:sz="0" w:space="0" w:color="auto"/>
            <w:left w:val="none" w:sz="0" w:space="0" w:color="auto"/>
            <w:bottom w:val="none" w:sz="0" w:space="0" w:color="auto"/>
            <w:right w:val="none" w:sz="0" w:space="0" w:color="auto"/>
          </w:divBdr>
        </w:div>
        <w:div w:id="804128640">
          <w:marLeft w:val="480"/>
          <w:marRight w:val="0"/>
          <w:marTop w:val="0"/>
          <w:marBottom w:val="0"/>
          <w:divBdr>
            <w:top w:val="none" w:sz="0" w:space="0" w:color="auto"/>
            <w:left w:val="none" w:sz="0" w:space="0" w:color="auto"/>
            <w:bottom w:val="none" w:sz="0" w:space="0" w:color="auto"/>
            <w:right w:val="none" w:sz="0" w:space="0" w:color="auto"/>
          </w:divBdr>
        </w:div>
        <w:div w:id="1364596435">
          <w:marLeft w:val="480"/>
          <w:marRight w:val="0"/>
          <w:marTop w:val="0"/>
          <w:marBottom w:val="0"/>
          <w:divBdr>
            <w:top w:val="none" w:sz="0" w:space="0" w:color="auto"/>
            <w:left w:val="none" w:sz="0" w:space="0" w:color="auto"/>
            <w:bottom w:val="none" w:sz="0" w:space="0" w:color="auto"/>
            <w:right w:val="none" w:sz="0" w:space="0" w:color="auto"/>
          </w:divBdr>
        </w:div>
        <w:div w:id="708338202">
          <w:marLeft w:val="480"/>
          <w:marRight w:val="0"/>
          <w:marTop w:val="0"/>
          <w:marBottom w:val="0"/>
          <w:divBdr>
            <w:top w:val="none" w:sz="0" w:space="0" w:color="auto"/>
            <w:left w:val="none" w:sz="0" w:space="0" w:color="auto"/>
            <w:bottom w:val="none" w:sz="0" w:space="0" w:color="auto"/>
            <w:right w:val="none" w:sz="0" w:space="0" w:color="auto"/>
          </w:divBdr>
        </w:div>
        <w:div w:id="783768822">
          <w:marLeft w:val="480"/>
          <w:marRight w:val="0"/>
          <w:marTop w:val="0"/>
          <w:marBottom w:val="0"/>
          <w:divBdr>
            <w:top w:val="none" w:sz="0" w:space="0" w:color="auto"/>
            <w:left w:val="none" w:sz="0" w:space="0" w:color="auto"/>
            <w:bottom w:val="none" w:sz="0" w:space="0" w:color="auto"/>
            <w:right w:val="none" w:sz="0" w:space="0" w:color="auto"/>
          </w:divBdr>
        </w:div>
        <w:div w:id="1972394719">
          <w:marLeft w:val="480"/>
          <w:marRight w:val="0"/>
          <w:marTop w:val="0"/>
          <w:marBottom w:val="0"/>
          <w:divBdr>
            <w:top w:val="none" w:sz="0" w:space="0" w:color="auto"/>
            <w:left w:val="none" w:sz="0" w:space="0" w:color="auto"/>
            <w:bottom w:val="none" w:sz="0" w:space="0" w:color="auto"/>
            <w:right w:val="none" w:sz="0" w:space="0" w:color="auto"/>
          </w:divBdr>
        </w:div>
        <w:div w:id="977220936">
          <w:marLeft w:val="480"/>
          <w:marRight w:val="0"/>
          <w:marTop w:val="0"/>
          <w:marBottom w:val="0"/>
          <w:divBdr>
            <w:top w:val="none" w:sz="0" w:space="0" w:color="auto"/>
            <w:left w:val="none" w:sz="0" w:space="0" w:color="auto"/>
            <w:bottom w:val="none" w:sz="0" w:space="0" w:color="auto"/>
            <w:right w:val="none" w:sz="0" w:space="0" w:color="auto"/>
          </w:divBdr>
        </w:div>
        <w:div w:id="789783883">
          <w:marLeft w:val="480"/>
          <w:marRight w:val="0"/>
          <w:marTop w:val="0"/>
          <w:marBottom w:val="0"/>
          <w:divBdr>
            <w:top w:val="none" w:sz="0" w:space="0" w:color="auto"/>
            <w:left w:val="none" w:sz="0" w:space="0" w:color="auto"/>
            <w:bottom w:val="none" w:sz="0" w:space="0" w:color="auto"/>
            <w:right w:val="none" w:sz="0" w:space="0" w:color="auto"/>
          </w:divBdr>
        </w:div>
        <w:div w:id="900554386">
          <w:marLeft w:val="480"/>
          <w:marRight w:val="0"/>
          <w:marTop w:val="0"/>
          <w:marBottom w:val="0"/>
          <w:divBdr>
            <w:top w:val="none" w:sz="0" w:space="0" w:color="auto"/>
            <w:left w:val="none" w:sz="0" w:space="0" w:color="auto"/>
            <w:bottom w:val="none" w:sz="0" w:space="0" w:color="auto"/>
            <w:right w:val="none" w:sz="0" w:space="0" w:color="auto"/>
          </w:divBdr>
        </w:div>
        <w:div w:id="772898525">
          <w:marLeft w:val="480"/>
          <w:marRight w:val="0"/>
          <w:marTop w:val="0"/>
          <w:marBottom w:val="0"/>
          <w:divBdr>
            <w:top w:val="none" w:sz="0" w:space="0" w:color="auto"/>
            <w:left w:val="none" w:sz="0" w:space="0" w:color="auto"/>
            <w:bottom w:val="none" w:sz="0" w:space="0" w:color="auto"/>
            <w:right w:val="none" w:sz="0" w:space="0" w:color="auto"/>
          </w:divBdr>
        </w:div>
        <w:div w:id="598832969">
          <w:marLeft w:val="480"/>
          <w:marRight w:val="0"/>
          <w:marTop w:val="0"/>
          <w:marBottom w:val="0"/>
          <w:divBdr>
            <w:top w:val="none" w:sz="0" w:space="0" w:color="auto"/>
            <w:left w:val="none" w:sz="0" w:space="0" w:color="auto"/>
            <w:bottom w:val="none" w:sz="0" w:space="0" w:color="auto"/>
            <w:right w:val="none" w:sz="0" w:space="0" w:color="auto"/>
          </w:divBdr>
        </w:div>
        <w:div w:id="1752190847">
          <w:marLeft w:val="480"/>
          <w:marRight w:val="0"/>
          <w:marTop w:val="0"/>
          <w:marBottom w:val="0"/>
          <w:divBdr>
            <w:top w:val="none" w:sz="0" w:space="0" w:color="auto"/>
            <w:left w:val="none" w:sz="0" w:space="0" w:color="auto"/>
            <w:bottom w:val="none" w:sz="0" w:space="0" w:color="auto"/>
            <w:right w:val="none" w:sz="0" w:space="0" w:color="auto"/>
          </w:divBdr>
        </w:div>
        <w:div w:id="1607032923">
          <w:marLeft w:val="480"/>
          <w:marRight w:val="0"/>
          <w:marTop w:val="0"/>
          <w:marBottom w:val="0"/>
          <w:divBdr>
            <w:top w:val="none" w:sz="0" w:space="0" w:color="auto"/>
            <w:left w:val="none" w:sz="0" w:space="0" w:color="auto"/>
            <w:bottom w:val="none" w:sz="0" w:space="0" w:color="auto"/>
            <w:right w:val="none" w:sz="0" w:space="0" w:color="auto"/>
          </w:divBdr>
        </w:div>
        <w:div w:id="749548915">
          <w:marLeft w:val="480"/>
          <w:marRight w:val="0"/>
          <w:marTop w:val="0"/>
          <w:marBottom w:val="0"/>
          <w:divBdr>
            <w:top w:val="none" w:sz="0" w:space="0" w:color="auto"/>
            <w:left w:val="none" w:sz="0" w:space="0" w:color="auto"/>
            <w:bottom w:val="none" w:sz="0" w:space="0" w:color="auto"/>
            <w:right w:val="none" w:sz="0" w:space="0" w:color="auto"/>
          </w:divBdr>
        </w:div>
        <w:div w:id="413935098">
          <w:marLeft w:val="480"/>
          <w:marRight w:val="0"/>
          <w:marTop w:val="0"/>
          <w:marBottom w:val="0"/>
          <w:divBdr>
            <w:top w:val="none" w:sz="0" w:space="0" w:color="auto"/>
            <w:left w:val="none" w:sz="0" w:space="0" w:color="auto"/>
            <w:bottom w:val="none" w:sz="0" w:space="0" w:color="auto"/>
            <w:right w:val="none" w:sz="0" w:space="0" w:color="auto"/>
          </w:divBdr>
        </w:div>
        <w:div w:id="2107532153">
          <w:marLeft w:val="480"/>
          <w:marRight w:val="0"/>
          <w:marTop w:val="0"/>
          <w:marBottom w:val="0"/>
          <w:divBdr>
            <w:top w:val="none" w:sz="0" w:space="0" w:color="auto"/>
            <w:left w:val="none" w:sz="0" w:space="0" w:color="auto"/>
            <w:bottom w:val="none" w:sz="0" w:space="0" w:color="auto"/>
            <w:right w:val="none" w:sz="0" w:space="0" w:color="auto"/>
          </w:divBdr>
        </w:div>
        <w:div w:id="1001852991">
          <w:marLeft w:val="480"/>
          <w:marRight w:val="0"/>
          <w:marTop w:val="0"/>
          <w:marBottom w:val="0"/>
          <w:divBdr>
            <w:top w:val="none" w:sz="0" w:space="0" w:color="auto"/>
            <w:left w:val="none" w:sz="0" w:space="0" w:color="auto"/>
            <w:bottom w:val="none" w:sz="0" w:space="0" w:color="auto"/>
            <w:right w:val="none" w:sz="0" w:space="0" w:color="auto"/>
          </w:divBdr>
        </w:div>
        <w:div w:id="1585644792">
          <w:marLeft w:val="480"/>
          <w:marRight w:val="0"/>
          <w:marTop w:val="0"/>
          <w:marBottom w:val="0"/>
          <w:divBdr>
            <w:top w:val="none" w:sz="0" w:space="0" w:color="auto"/>
            <w:left w:val="none" w:sz="0" w:space="0" w:color="auto"/>
            <w:bottom w:val="none" w:sz="0" w:space="0" w:color="auto"/>
            <w:right w:val="none" w:sz="0" w:space="0" w:color="auto"/>
          </w:divBdr>
        </w:div>
        <w:div w:id="564534949">
          <w:marLeft w:val="480"/>
          <w:marRight w:val="0"/>
          <w:marTop w:val="0"/>
          <w:marBottom w:val="0"/>
          <w:divBdr>
            <w:top w:val="none" w:sz="0" w:space="0" w:color="auto"/>
            <w:left w:val="none" w:sz="0" w:space="0" w:color="auto"/>
            <w:bottom w:val="none" w:sz="0" w:space="0" w:color="auto"/>
            <w:right w:val="none" w:sz="0" w:space="0" w:color="auto"/>
          </w:divBdr>
        </w:div>
        <w:div w:id="508373652">
          <w:marLeft w:val="480"/>
          <w:marRight w:val="0"/>
          <w:marTop w:val="0"/>
          <w:marBottom w:val="0"/>
          <w:divBdr>
            <w:top w:val="none" w:sz="0" w:space="0" w:color="auto"/>
            <w:left w:val="none" w:sz="0" w:space="0" w:color="auto"/>
            <w:bottom w:val="none" w:sz="0" w:space="0" w:color="auto"/>
            <w:right w:val="none" w:sz="0" w:space="0" w:color="auto"/>
          </w:divBdr>
        </w:div>
        <w:div w:id="103497413">
          <w:marLeft w:val="480"/>
          <w:marRight w:val="0"/>
          <w:marTop w:val="0"/>
          <w:marBottom w:val="0"/>
          <w:divBdr>
            <w:top w:val="none" w:sz="0" w:space="0" w:color="auto"/>
            <w:left w:val="none" w:sz="0" w:space="0" w:color="auto"/>
            <w:bottom w:val="none" w:sz="0" w:space="0" w:color="auto"/>
            <w:right w:val="none" w:sz="0" w:space="0" w:color="auto"/>
          </w:divBdr>
        </w:div>
        <w:div w:id="881405648">
          <w:marLeft w:val="480"/>
          <w:marRight w:val="0"/>
          <w:marTop w:val="0"/>
          <w:marBottom w:val="0"/>
          <w:divBdr>
            <w:top w:val="none" w:sz="0" w:space="0" w:color="auto"/>
            <w:left w:val="none" w:sz="0" w:space="0" w:color="auto"/>
            <w:bottom w:val="none" w:sz="0" w:space="0" w:color="auto"/>
            <w:right w:val="none" w:sz="0" w:space="0" w:color="auto"/>
          </w:divBdr>
        </w:div>
        <w:div w:id="1989091664">
          <w:marLeft w:val="480"/>
          <w:marRight w:val="0"/>
          <w:marTop w:val="0"/>
          <w:marBottom w:val="0"/>
          <w:divBdr>
            <w:top w:val="none" w:sz="0" w:space="0" w:color="auto"/>
            <w:left w:val="none" w:sz="0" w:space="0" w:color="auto"/>
            <w:bottom w:val="none" w:sz="0" w:space="0" w:color="auto"/>
            <w:right w:val="none" w:sz="0" w:space="0" w:color="auto"/>
          </w:divBdr>
        </w:div>
        <w:div w:id="214004908">
          <w:marLeft w:val="480"/>
          <w:marRight w:val="0"/>
          <w:marTop w:val="0"/>
          <w:marBottom w:val="0"/>
          <w:divBdr>
            <w:top w:val="none" w:sz="0" w:space="0" w:color="auto"/>
            <w:left w:val="none" w:sz="0" w:space="0" w:color="auto"/>
            <w:bottom w:val="none" w:sz="0" w:space="0" w:color="auto"/>
            <w:right w:val="none" w:sz="0" w:space="0" w:color="auto"/>
          </w:divBdr>
        </w:div>
        <w:div w:id="385760792">
          <w:marLeft w:val="480"/>
          <w:marRight w:val="0"/>
          <w:marTop w:val="0"/>
          <w:marBottom w:val="0"/>
          <w:divBdr>
            <w:top w:val="none" w:sz="0" w:space="0" w:color="auto"/>
            <w:left w:val="none" w:sz="0" w:space="0" w:color="auto"/>
            <w:bottom w:val="none" w:sz="0" w:space="0" w:color="auto"/>
            <w:right w:val="none" w:sz="0" w:space="0" w:color="auto"/>
          </w:divBdr>
        </w:div>
        <w:div w:id="940646086">
          <w:marLeft w:val="480"/>
          <w:marRight w:val="0"/>
          <w:marTop w:val="0"/>
          <w:marBottom w:val="0"/>
          <w:divBdr>
            <w:top w:val="none" w:sz="0" w:space="0" w:color="auto"/>
            <w:left w:val="none" w:sz="0" w:space="0" w:color="auto"/>
            <w:bottom w:val="none" w:sz="0" w:space="0" w:color="auto"/>
            <w:right w:val="none" w:sz="0" w:space="0" w:color="auto"/>
          </w:divBdr>
        </w:div>
        <w:div w:id="498816642">
          <w:marLeft w:val="480"/>
          <w:marRight w:val="0"/>
          <w:marTop w:val="0"/>
          <w:marBottom w:val="0"/>
          <w:divBdr>
            <w:top w:val="none" w:sz="0" w:space="0" w:color="auto"/>
            <w:left w:val="none" w:sz="0" w:space="0" w:color="auto"/>
            <w:bottom w:val="none" w:sz="0" w:space="0" w:color="auto"/>
            <w:right w:val="none" w:sz="0" w:space="0" w:color="auto"/>
          </w:divBdr>
        </w:div>
        <w:div w:id="1748770069">
          <w:marLeft w:val="480"/>
          <w:marRight w:val="0"/>
          <w:marTop w:val="0"/>
          <w:marBottom w:val="0"/>
          <w:divBdr>
            <w:top w:val="none" w:sz="0" w:space="0" w:color="auto"/>
            <w:left w:val="none" w:sz="0" w:space="0" w:color="auto"/>
            <w:bottom w:val="none" w:sz="0" w:space="0" w:color="auto"/>
            <w:right w:val="none" w:sz="0" w:space="0" w:color="auto"/>
          </w:divBdr>
        </w:div>
        <w:div w:id="1344088323">
          <w:marLeft w:val="480"/>
          <w:marRight w:val="0"/>
          <w:marTop w:val="0"/>
          <w:marBottom w:val="0"/>
          <w:divBdr>
            <w:top w:val="none" w:sz="0" w:space="0" w:color="auto"/>
            <w:left w:val="none" w:sz="0" w:space="0" w:color="auto"/>
            <w:bottom w:val="none" w:sz="0" w:space="0" w:color="auto"/>
            <w:right w:val="none" w:sz="0" w:space="0" w:color="auto"/>
          </w:divBdr>
        </w:div>
        <w:div w:id="1506822970">
          <w:marLeft w:val="480"/>
          <w:marRight w:val="0"/>
          <w:marTop w:val="0"/>
          <w:marBottom w:val="0"/>
          <w:divBdr>
            <w:top w:val="none" w:sz="0" w:space="0" w:color="auto"/>
            <w:left w:val="none" w:sz="0" w:space="0" w:color="auto"/>
            <w:bottom w:val="none" w:sz="0" w:space="0" w:color="auto"/>
            <w:right w:val="none" w:sz="0" w:space="0" w:color="auto"/>
          </w:divBdr>
        </w:div>
        <w:div w:id="2140495344">
          <w:marLeft w:val="480"/>
          <w:marRight w:val="0"/>
          <w:marTop w:val="0"/>
          <w:marBottom w:val="0"/>
          <w:divBdr>
            <w:top w:val="none" w:sz="0" w:space="0" w:color="auto"/>
            <w:left w:val="none" w:sz="0" w:space="0" w:color="auto"/>
            <w:bottom w:val="none" w:sz="0" w:space="0" w:color="auto"/>
            <w:right w:val="none" w:sz="0" w:space="0" w:color="auto"/>
          </w:divBdr>
        </w:div>
        <w:div w:id="1800687933">
          <w:marLeft w:val="480"/>
          <w:marRight w:val="0"/>
          <w:marTop w:val="0"/>
          <w:marBottom w:val="0"/>
          <w:divBdr>
            <w:top w:val="none" w:sz="0" w:space="0" w:color="auto"/>
            <w:left w:val="none" w:sz="0" w:space="0" w:color="auto"/>
            <w:bottom w:val="none" w:sz="0" w:space="0" w:color="auto"/>
            <w:right w:val="none" w:sz="0" w:space="0" w:color="auto"/>
          </w:divBdr>
        </w:div>
        <w:div w:id="1113981199">
          <w:marLeft w:val="480"/>
          <w:marRight w:val="0"/>
          <w:marTop w:val="0"/>
          <w:marBottom w:val="0"/>
          <w:divBdr>
            <w:top w:val="none" w:sz="0" w:space="0" w:color="auto"/>
            <w:left w:val="none" w:sz="0" w:space="0" w:color="auto"/>
            <w:bottom w:val="none" w:sz="0" w:space="0" w:color="auto"/>
            <w:right w:val="none" w:sz="0" w:space="0" w:color="auto"/>
          </w:divBdr>
        </w:div>
        <w:div w:id="536552715">
          <w:marLeft w:val="480"/>
          <w:marRight w:val="0"/>
          <w:marTop w:val="0"/>
          <w:marBottom w:val="0"/>
          <w:divBdr>
            <w:top w:val="none" w:sz="0" w:space="0" w:color="auto"/>
            <w:left w:val="none" w:sz="0" w:space="0" w:color="auto"/>
            <w:bottom w:val="none" w:sz="0" w:space="0" w:color="auto"/>
            <w:right w:val="none" w:sz="0" w:space="0" w:color="auto"/>
          </w:divBdr>
        </w:div>
        <w:div w:id="646327464">
          <w:marLeft w:val="480"/>
          <w:marRight w:val="0"/>
          <w:marTop w:val="0"/>
          <w:marBottom w:val="0"/>
          <w:divBdr>
            <w:top w:val="none" w:sz="0" w:space="0" w:color="auto"/>
            <w:left w:val="none" w:sz="0" w:space="0" w:color="auto"/>
            <w:bottom w:val="none" w:sz="0" w:space="0" w:color="auto"/>
            <w:right w:val="none" w:sz="0" w:space="0" w:color="auto"/>
          </w:divBdr>
        </w:div>
        <w:div w:id="1142388686">
          <w:marLeft w:val="480"/>
          <w:marRight w:val="0"/>
          <w:marTop w:val="0"/>
          <w:marBottom w:val="0"/>
          <w:divBdr>
            <w:top w:val="none" w:sz="0" w:space="0" w:color="auto"/>
            <w:left w:val="none" w:sz="0" w:space="0" w:color="auto"/>
            <w:bottom w:val="none" w:sz="0" w:space="0" w:color="auto"/>
            <w:right w:val="none" w:sz="0" w:space="0" w:color="auto"/>
          </w:divBdr>
        </w:div>
        <w:div w:id="1386567821">
          <w:marLeft w:val="480"/>
          <w:marRight w:val="0"/>
          <w:marTop w:val="0"/>
          <w:marBottom w:val="0"/>
          <w:divBdr>
            <w:top w:val="none" w:sz="0" w:space="0" w:color="auto"/>
            <w:left w:val="none" w:sz="0" w:space="0" w:color="auto"/>
            <w:bottom w:val="none" w:sz="0" w:space="0" w:color="auto"/>
            <w:right w:val="none" w:sz="0" w:space="0" w:color="auto"/>
          </w:divBdr>
        </w:div>
        <w:div w:id="1048140421">
          <w:marLeft w:val="480"/>
          <w:marRight w:val="0"/>
          <w:marTop w:val="0"/>
          <w:marBottom w:val="0"/>
          <w:divBdr>
            <w:top w:val="none" w:sz="0" w:space="0" w:color="auto"/>
            <w:left w:val="none" w:sz="0" w:space="0" w:color="auto"/>
            <w:bottom w:val="none" w:sz="0" w:space="0" w:color="auto"/>
            <w:right w:val="none" w:sz="0" w:space="0" w:color="auto"/>
          </w:divBdr>
        </w:div>
        <w:div w:id="1386106353">
          <w:marLeft w:val="480"/>
          <w:marRight w:val="0"/>
          <w:marTop w:val="0"/>
          <w:marBottom w:val="0"/>
          <w:divBdr>
            <w:top w:val="none" w:sz="0" w:space="0" w:color="auto"/>
            <w:left w:val="none" w:sz="0" w:space="0" w:color="auto"/>
            <w:bottom w:val="none" w:sz="0" w:space="0" w:color="auto"/>
            <w:right w:val="none" w:sz="0" w:space="0" w:color="auto"/>
          </w:divBdr>
        </w:div>
        <w:div w:id="952592166">
          <w:marLeft w:val="480"/>
          <w:marRight w:val="0"/>
          <w:marTop w:val="0"/>
          <w:marBottom w:val="0"/>
          <w:divBdr>
            <w:top w:val="none" w:sz="0" w:space="0" w:color="auto"/>
            <w:left w:val="none" w:sz="0" w:space="0" w:color="auto"/>
            <w:bottom w:val="none" w:sz="0" w:space="0" w:color="auto"/>
            <w:right w:val="none" w:sz="0" w:space="0" w:color="auto"/>
          </w:divBdr>
        </w:div>
        <w:div w:id="1299725024">
          <w:marLeft w:val="480"/>
          <w:marRight w:val="0"/>
          <w:marTop w:val="0"/>
          <w:marBottom w:val="0"/>
          <w:divBdr>
            <w:top w:val="none" w:sz="0" w:space="0" w:color="auto"/>
            <w:left w:val="none" w:sz="0" w:space="0" w:color="auto"/>
            <w:bottom w:val="none" w:sz="0" w:space="0" w:color="auto"/>
            <w:right w:val="none" w:sz="0" w:space="0" w:color="auto"/>
          </w:divBdr>
        </w:div>
        <w:div w:id="796872915">
          <w:marLeft w:val="480"/>
          <w:marRight w:val="0"/>
          <w:marTop w:val="0"/>
          <w:marBottom w:val="0"/>
          <w:divBdr>
            <w:top w:val="none" w:sz="0" w:space="0" w:color="auto"/>
            <w:left w:val="none" w:sz="0" w:space="0" w:color="auto"/>
            <w:bottom w:val="none" w:sz="0" w:space="0" w:color="auto"/>
            <w:right w:val="none" w:sz="0" w:space="0" w:color="auto"/>
          </w:divBdr>
        </w:div>
        <w:div w:id="1103650072">
          <w:marLeft w:val="480"/>
          <w:marRight w:val="0"/>
          <w:marTop w:val="0"/>
          <w:marBottom w:val="0"/>
          <w:divBdr>
            <w:top w:val="none" w:sz="0" w:space="0" w:color="auto"/>
            <w:left w:val="none" w:sz="0" w:space="0" w:color="auto"/>
            <w:bottom w:val="none" w:sz="0" w:space="0" w:color="auto"/>
            <w:right w:val="none" w:sz="0" w:space="0" w:color="auto"/>
          </w:divBdr>
        </w:div>
        <w:div w:id="144929761">
          <w:marLeft w:val="480"/>
          <w:marRight w:val="0"/>
          <w:marTop w:val="0"/>
          <w:marBottom w:val="0"/>
          <w:divBdr>
            <w:top w:val="none" w:sz="0" w:space="0" w:color="auto"/>
            <w:left w:val="none" w:sz="0" w:space="0" w:color="auto"/>
            <w:bottom w:val="none" w:sz="0" w:space="0" w:color="auto"/>
            <w:right w:val="none" w:sz="0" w:space="0" w:color="auto"/>
          </w:divBdr>
        </w:div>
        <w:div w:id="433668339">
          <w:marLeft w:val="480"/>
          <w:marRight w:val="0"/>
          <w:marTop w:val="0"/>
          <w:marBottom w:val="0"/>
          <w:divBdr>
            <w:top w:val="none" w:sz="0" w:space="0" w:color="auto"/>
            <w:left w:val="none" w:sz="0" w:space="0" w:color="auto"/>
            <w:bottom w:val="none" w:sz="0" w:space="0" w:color="auto"/>
            <w:right w:val="none" w:sz="0" w:space="0" w:color="auto"/>
          </w:divBdr>
        </w:div>
        <w:div w:id="1198543351">
          <w:marLeft w:val="480"/>
          <w:marRight w:val="0"/>
          <w:marTop w:val="0"/>
          <w:marBottom w:val="0"/>
          <w:divBdr>
            <w:top w:val="none" w:sz="0" w:space="0" w:color="auto"/>
            <w:left w:val="none" w:sz="0" w:space="0" w:color="auto"/>
            <w:bottom w:val="none" w:sz="0" w:space="0" w:color="auto"/>
            <w:right w:val="none" w:sz="0" w:space="0" w:color="auto"/>
          </w:divBdr>
        </w:div>
        <w:div w:id="593713388">
          <w:marLeft w:val="480"/>
          <w:marRight w:val="0"/>
          <w:marTop w:val="0"/>
          <w:marBottom w:val="0"/>
          <w:divBdr>
            <w:top w:val="none" w:sz="0" w:space="0" w:color="auto"/>
            <w:left w:val="none" w:sz="0" w:space="0" w:color="auto"/>
            <w:bottom w:val="none" w:sz="0" w:space="0" w:color="auto"/>
            <w:right w:val="none" w:sz="0" w:space="0" w:color="auto"/>
          </w:divBdr>
        </w:div>
        <w:div w:id="129444431">
          <w:marLeft w:val="480"/>
          <w:marRight w:val="0"/>
          <w:marTop w:val="0"/>
          <w:marBottom w:val="0"/>
          <w:divBdr>
            <w:top w:val="none" w:sz="0" w:space="0" w:color="auto"/>
            <w:left w:val="none" w:sz="0" w:space="0" w:color="auto"/>
            <w:bottom w:val="none" w:sz="0" w:space="0" w:color="auto"/>
            <w:right w:val="none" w:sz="0" w:space="0" w:color="auto"/>
          </w:divBdr>
        </w:div>
        <w:div w:id="916861013">
          <w:marLeft w:val="480"/>
          <w:marRight w:val="0"/>
          <w:marTop w:val="0"/>
          <w:marBottom w:val="0"/>
          <w:divBdr>
            <w:top w:val="none" w:sz="0" w:space="0" w:color="auto"/>
            <w:left w:val="none" w:sz="0" w:space="0" w:color="auto"/>
            <w:bottom w:val="none" w:sz="0" w:space="0" w:color="auto"/>
            <w:right w:val="none" w:sz="0" w:space="0" w:color="auto"/>
          </w:divBdr>
        </w:div>
        <w:div w:id="1055929238">
          <w:marLeft w:val="480"/>
          <w:marRight w:val="0"/>
          <w:marTop w:val="0"/>
          <w:marBottom w:val="0"/>
          <w:divBdr>
            <w:top w:val="none" w:sz="0" w:space="0" w:color="auto"/>
            <w:left w:val="none" w:sz="0" w:space="0" w:color="auto"/>
            <w:bottom w:val="none" w:sz="0" w:space="0" w:color="auto"/>
            <w:right w:val="none" w:sz="0" w:space="0" w:color="auto"/>
          </w:divBdr>
        </w:div>
        <w:div w:id="638851048">
          <w:marLeft w:val="480"/>
          <w:marRight w:val="0"/>
          <w:marTop w:val="0"/>
          <w:marBottom w:val="0"/>
          <w:divBdr>
            <w:top w:val="none" w:sz="0" w:space="0" w:color="auto"/>
            <w:left w:val="none" w:sz="0" w:space="0" w:color="auto"/>
            <w:bottom w:val="none" w:sz="0" w:space="0" w:color="auto"/>
            <w:right w:val="none" w:sz="0" w:space="0" w:color="auto"/>
          </w:divBdr>
        </w:div>
      </w:divsChild>
    </w:div>
    <w:div w:id="781342644">
      <w:bodyDiv w:val="1"/>
      <w:marLeft w:val="0"/>
      <w:marRight w:val="0"/>
      <w:marTop w:val="0"/>
      <w:marBottom w:val="0"/>
      <w:divBdr>
        <w:top w:val="none" w:sz="0" w:space="0" w:color="auto"/>
        <w:left w:val="none" w:sz="0" w:space="0" w:color="auto"/>
        <w:bottom w:val="none" w:sz="0" w:space="0" w:color="auto"/>
        <w:right w:val="none" w:sz="0" w:space="0" w:color="auto"/>
      </w:divBdr>
    </w:div>
    <w:div w:id="781917549">
      <w:bodyDiv w:val="1"/>
      <w:marLeft w:val="0"/>
      <w:marRight w:val="0"/>
      <w:marTop w:val="0"/>
      <w:marBottom w:val="0"/>
      <w:divBdr>
        <w:top w:val="none" w:sz="0" w:space="0" w:color="auto"/>
        <w:left w:val="none" w:sz="0" w:space="0" w:color="auto"/>
        <w:bottom w:val="none" w:sz="0" w:space="0" w:color="auto"/>
        <w:right w:val="none" w:sz="0" w:space="0" w:color="auto"/>
      </w:divBdr>
    </w:div>
    <w:div w:id="782456278">
      <w:bodyDiv w:val="1"/>
      <w:marLeft w:val="0"/>
      <w:marRight w:val="0"/>
      <w:marTop w:val="0"/>
      <w:marBottom w:val="0"/>
      <w:divBdr>
        <w:top w:val="none" w:sz="0" w:space="0" w:color="auto"/>
        <w:left w:val="none" w:sz="0" w:space="0" w:color="auto"/>
        <w:bottom w:val="none" w:sz="0" w:space="0" w:color="auto"/>
        <w:right w:val="none" w:sz="0" w:space="0" w:color="auto"/>
      </w:divBdr>
    </w:div>
    <w:div w:id="782578755">
      <w:bodyDiv w:val="1"/>
      <w:marLeft w:val="0"/>
      <w:marRight w:val="0"/>
      <w:marTop w:val="0"/>
      <w:marBottom w:val="0"/>
      <w:divBdr>
        <w:top w:val="none" w:sz="0" w:space="0" w:color="auto"/>
        <w:left w:val="none" w:sz="0" w:space="0" w:color="auto"/>
        <w:bottom w:val="none" w:sz="0" w:space="0" w:color="auto"/>
        <w:right w:val="none" w:sz="0" w:space="0" w:color="auto"/>
      </w:divBdr>
    </w:div>
    <w:div w:id="782921538">
      <w:bodyDiv w:val="1"/>
      <w:marLeft w:val="0"/>
      <w:marRight w:val="0"/>
      <w:marTop w:val="0"/>
      <w:marBottom w:val="0"/>
      <w:divBdr>
        <w:top w:val="none" w:sz="0" w:space="0" w:color="auto"/>
        <w:left w:val="none" w:sz="0" w:space="0" w:color="auto"/>
        <w:bottom w:val="none" w:sz="0" w:space="0" w:color="auto"/>
        <w:right w:val="none" w:sz="0" w:space="0" w:color="auto"/>
      </w:divBdr>
    </w:div>
    <w:div w:id="783304040">
      <w:bodyDiv w:val="1"/>
      <w:marLeft w:val="0"/>
      <w:marRight w:val="0"/>
      <w:marTop w:val="0"/>
      <w:marBottom w:val="0"/>
      <w:divBdr>
        <w:top w:val="none" w:sz="0" w:space="0" w:color="auto"/>
        <w:left w:val="none" w:sz="0" w:space="0" w:color="auto"/>
        <w:bottom w:val="none" w:sz="0" w:space="0" w:color="auto"/>
        <w:right w:val="none" w:sz="0" w:space="0" w:color="auto"/>
      </w:divBdr>
    </w:div>
    <w:div w:id="783352983">
      <w:bodyDiv w:val="1"/>
      <w:marLeft w:val="0"/>
      <w:marRight w:val="0"/>
      <w:marTop w:val="0"/>
      <w:marBottom w:val="0"/>
      <w:divBdr>
        <w:top w:val="none" w:sz="0" w:space="0" w:color="auto"/>
        <w:left w:val="none" w:sz="0" w:space="0" w:color="auto"/>
        <w:bottom w:val="none" w:sz="0" w:space="0" w:color="auto"/>
        <w:right w:val="none" w:sz="0" w:space="0" w:color="auto"/>
      </w:divBdr>
    </w:div>
    <w:div w:id="783423348">
      <w:bodyDiv w:val="1"/>
      <w:marLeft w:val="0"/>
      <w:marRight w:val="0"/>
      <w:marTop w:val="0"/>
      <w:marBottom w:val="0"/>
      <w:divBdr>
        <w:top w:val="none" w:sz="0" w:space="0" w:color="auto"/>
        <w:left w:val="none" w:sz="0" w:space="0" w:color="auto"/>
        <w:bottom w:val="none" w:sz="0" w:space="0" w:color="auto"/>
        <w:right w:val="none" w:sz="0" w:space="0" w:color="auto"/>
      </w:divBdr>
    </w:div>
    <w:div w:id="783427632">
      <w:bodyDiv w:val="1"/>
      <w:marLeft w:val="0"/>
      <w:marRight w:val="0"/>
      <w:marTop w:val="0"/>
      <w:marBottom w:val="0"/>
      <w:divBdr>
        <w:top w:val="none" w:sz="0" w:space="0" w:color="auto"/>
        <w:left w:val="none" w:sz="0" w:space="0" w:color="auto"/>
        <w:bottom w:val="none" w:sz="0" w:space="0" w:color="auto"/>
        <w:right w:val="none" w:sz="0" w:space="0" w:color="auto"/>
      </w:divBdr>
    </w:div>
    <w:div w:id="783692333">
      <w:bodyDiv w:val="1"/>
      <w:marLeft w:val="0"/>
      <w:marRight w:val="0"/>
      <w:marTop w:val="0"/>
      <w:marBottom w:val="0"/>
      <w:divBdr>
        <w:top w:val="none" w:sz="0" w:space="0" w:color="auto"/>
        <w:left w:val="none" w:sz="0" w:space="0" w:color="auto"/>
        <w:bottom w:val="none" w:sz="0" w:space="0" w:color="auto"/>
        <w:right w:val="none" w:sz="0" w:space="0" w:color="auto"/>
      </w:divBdr>
    </w:div>
    <w:div w:id="784033671">
      <w:bodyDiv w:val="1"/>
      <w:marLeft w:val="0"/>
      <w:marRight w:val="0"/>
      <w:marTop w:val="0"/>
      <w:marBottom w:val="0"/>
      <w:divBdr>
        <w:top w:val="none" w:sz="0" w:space="0" w:color="auto"/>
        <w:left w:val="none" w:sz="0" w:space="0" w:color="auto"/>
        <w:bottom w:val="none" w:sz="0" w:space="0" w:color="auto"/>
        <w:right w:val="none" w:sz="0" w:space="0" w:color="auto"/>
      </w:divBdr>
    </w:div>
    <w:div w:id="784276130">
      <w:bodyDiv w:val="1"/>
      <w:marLeft w:val="0"/>
      <w:marRight w:val="0"/>
      <w:marTop w:val="0"/>
      <w:marBottom w:val="0"/>
      <w:divBdr>
        <w:top w:val="none" w:sz="0" w:space="0" w:color="auto"/>
        <w:left w:val="none" w:sz="0" w:space="0" w:color="auto"/>
        <w:bottom w:val="none" w:sz="0" w:space="0" w:color="auto"/>
        <w:right w:val="none" w:sz="0" w:space="0" w:color="auto"/>
      </w:divBdr>
      <w:divsChild>
        <w:div w:id="1544293055">
          <w:marLeft w:val="480"/>
          <w:marRight w:val="0"/>
          <w:marTop w:val="0"/>
          <w:marBottom w:val="0"/>
          <w:divBdr>
            <w:top w:val="none" w:sz="0" w:space="0" w:color="auto"/>
            <w:left w:val="none" w:sz="0" w:space="0" w:color="auto"/>
            <w:bottom w:val="none" w:sz="0" w:space="0" w:color="auto"/>
            <w:right w:val="none" w:sz="0" w:space="0" w:color="auto"/>
          </w:divBdr>
        </w:div>
        <w:div w:id="1096024989">
          <w:marLeft w:val="480"/>
          <w:marRight w:val="0"/>
          <w:marTop w:val="0"/>
          <w:marBottom w:val="0"/>
          <w:divBdr>
            <w:top w:val="none" w:sz="0" w:space="0" w:color="auto"/>
            <w:left w:val="none" w:sz="0" w:space="0" w:color="auto"/>
            <w:bottom w:val="none" w:sz="0" w:space="0" w:color="auto"/>
            <w:right w:val="none" w:sz="0" w:space="0" w:color="auto"/>
          </w:divBdr>
        </w:div>
        <w:div w:id="480732600">
          <w:marLeft w:val="480"/>
          <w:marRight w:val="0"/>
          <w:marTop w:val="0"/>
          <w:marBottom w:val="0"/>
          <w:divBdr>
            <w:top w:val="none" w:sz="0" w:space="0" w:color="auto"/>
            <w:left w:val="none" w:sz="0" w:space="0" w:color="auto"/>
            <w:bottom w:val="none" w:sz="0" w:space="0" w:color="auto"/>
            <w:right w:val="none" w:sz="0" w:space="0" w:color="auto"/>
          </w:divBdr>
        </w:div>
        <w:div w:id="1867408820">
          <w:marLeft w:val="480"/>
          <w:marRight w:val="0"/>
          <w:marTop w:val="0"/>
          <w:marBottom w:val="0"/>
          <w:divBdr>
            <w:top w:val="none" w:sz="0" w:space="0" w:color="auto"/>
            <w:left w:val="none" w:sz="0" w:space="0" w:color="auto"/>
            <w:bottom w:val="none" w:sz="0" w:space="0" w:color="auto"/>
            <w:right w:val="none" w:sz="0" w:space="0" w:color="auto"/>
          </w:divBdr>
        </w:div>
        <w:div w:id="1565872763">
          <w:marLeft w:val="480"/>
          <w:marRight w:val="0"/>
          <w:marTop w:val="0"/>
          <w:marBottom w:val="0"/>
          <w:divBdr>
            <w:top w:val="none" w:sz="0" w:space="0" w:color="auto"/>
            <w:left w:val="none" w:sz="0" w:space="0" w:color="auto"/>
            <w:bottom w:val="none" w:sz="0" w:space="0" w:color="auto"/>
            <w:right w:val="none" w:sz="0" w:space="0" w:color="auto"/>
          </w:divBdr>
        </w:div>
        <w:div w:id="1370179589">
          <w:marLeft w:val="480"/>
          <w:marRight w:val="0"/>
          <w:marTop w:val="0"/>
          <w:marBottom w:val="0"/>
          <w:divBdr>
            <w:top w:val="none" w:sz="0" w:space="0" w:color="auto"/>
            <w:left w:val="none" w:sz="0" w:space="0" w:color="auto"/>
            <w:bottom w:val="none" w:sz="0" w:space="0" w:color="auto"/>
            <w:right w:val="none" w:sz="0" w:space="0" w:color="auto"/>
          </w:divBdr>
        </w:div>
        <w:div w:id="2022775368">
          <w:marLeft w:val="480"/>
          <w:marRight w:val="0"/>
          <w:marTop w:val="0"/>
          <w:marBottom w:val="0"/>
          <w:divBdr>
            <w:top w:val="none" w:sz="0" w:space="0" w:color="auto"/>
            <w:left w:val="none" w:sz="0" w:space="0" w:color="auto"/>
            <w:bottom w:val="none" w:sz="0" w:space="0" w:color="auto"/>
            <w:right w:val="none" w:sz="0" w:space="0" w:color="auto"/>
          </w:divBdr>
        </w:div>
        <w:div w:id="1017733126">
          <w:marLeft w:val="480"/>
          <w:marRight w:val="0"/>
          <w:marTop w:val="0"/>
          <w:marBottom w:val="0"/>
          <w:divBdr>
            <w:top w:val="none" w:sz="0" w:space="0" w:color="auto"/>
            <w:left w:val="none" w:sz="0" w:space="0" w:color="auto"/>
            <w:bottom w:val="none" w:sz="0" w:space="0" w:color="auto"/>
            <w:right w:val="none" w:sz="0" w:space="0" w:color="auto"/>
          </w:divBdr>
        </w:div>
        <w:div w:id="1493720502">
          <w:marLeft w:val="480"/>
          <w:marRight w:val="0"/>
          <w:marTop w:val="0"/>
          <w:marBottom w:val="0"/>
          <w:divBdr>
            <w:top w:val="none" w:sz="0" w:space="0" w:color="auto"/>
            <w:left w:val="none" w:sz="0" w:space="0" w:color="auto"/>
            <w:bottom w:val="none" w:sz="0" w:space="0" w:color="auto"/>
            <w:right w:val="none" w:sz="0" w:space="0" w:color="auto"/>
          </w:divBdr>
        </w:div>
        <w:div w:id="1082994067">
          <w:marLeft w:val="480"/>
          <w:marRight w:val="0"/>
          <w:marTop w:val="0"/>
          <w:marBottom w:val="0"/>
          <w:divBdr>
            <w:top w:val="none" w:sz="0" w:space="0" w:color="auto"/>
            <w:left w:val="none" w:sz="0" w:space="0" w:color="auto"/>
            <w:bottom w:val="none" w:sz="0" w:space="0" w:color="auto"/>
            <w:right w:val="none" w:sz="0" w:space="0" w:color="auto"/>
          </w:divBdr>
        </w:div>
        <w:div w:id="2033602564">
          <w:marLeft w:val="480"/>
          <w:marRight w:val="0"/>
          <w:marTop w:val="0"/>
          <w:marBottom w:val="0"/>
          <w:divBdr>
            <w:top w:val="none" w:sz="0" w:space="0" w:color="auto"/>
            <w:left w:val="none" w:sz="0" w:space="0" w:color="auto"/>
            <w:bottom w:val="none" w:sz="0" w:space="0" w:color="auto"/>
            <w:right w:val="none" w:sz="0" w:space="0" w:color="auto"/>
          </w:divBdr>
        </w:div>
        <w:div w:id="1000546493">
          <w:marLeft w:val="480"/>
          <w:marRight w:val="0"/>
          <w:marTop w:val="0"/>
          <w:marBottom w:val="0"/>
          <w:divBdr>
            <w:top w:val="none" w:sz="0" w:space="0" w:color="auto"/>
            <w:left w:val="none" w:sz="0" w:space="0" w:color="auto"/>
            <w:bottom w:val="none" w:sz="0" w:space="0" w:color="auto"/>
            <w:right w:val="none" w:sz="0" w:space="0" w:color="auto"/>
          </w:divBdr>
        </w:div>
        <w:div w:id="73210938">
          <w:marLeft w:val="480"/>
          <w:marRight w:val="0"/>
          <w:marTop w:val="0"/>
          <w:marBottom w:val="0"/>
          <w:divBdr>
            <w:top w:val="none" w:sz="0" w:space="0" w:color="auto"/>
            <w:left w:val="none" w:sz="0" w:space="0" w:color="auto"/>
            <w:bottom w:val="none" w:sz="0" w:space="0" w:color="auto"/>
            <w:right w:val="none" w:sz="0" w:space="0" w:color="auto"/>
          </w:divBdr>
        </w:div>
        <w:div w:id="1595213279">
          <w:marLeft w:val="480"/>
          <w:marRight w:val="0"/>
          <w:marTop w:val="0"/>
          <w:marBottom w:val="0"/>
          <w:divBdr>
            <w:top w:val="none" w:sz="0" w:space="0" w:color="auto"/>
            <w:left w:val="none" w:sz="0" w:space="0" w:color="auto"/>
            <w:bottom w:val="none" w:sz="0" w:space="0" w:color="auto"/>
            <w:right w:val="none" w:sz="0" w:space="0" w:color="auto"/>
          </w:divBdr>
        </w:div>
        <w:div w:id="1309285611">
          <w:marLeft w:val="480"/>
          <w:marRight w:val="0"/>
          <w:marTop w:val="0"/>
          <w:marBottom w:val="0"/>
          <w:divBdr>
            <w:top w:val="none" w:sz="0" w:space="0" w:color="auto"/>
            <w:left w:val="none" w:sz="0" w:space="0" w:color="auto"/>
            <w:bottom w:val="none" w:sz="0" w:space="0" w:color="auto"/>
            <w:right w:val="none" w:sz="0" w:space="0" w:color="auto"/>
          </w:divBdr>
        </w:div>
        <w:div w:id="2070687994">
          <w:marLeft w:val="480"/>
          <w:marRight w:val="0"/>
          <w:marTop w:val="0"/>
          <w:marBottom w:val="0"/>
          <w:divBdr>
            <w:top w:val="none" w:sz="0" w:space="0" w:color="auto"/>
            <w:left w:val="none" w:sz="0" w:space="0" w:color="auto"/>
            <w:bottom w:val="none" w:sz="0" w:space="0" w:color="auto"/>
            <w:right w:val="none" w:sz="0" w:space="0" w:color="auto"/>
          </w:divBdr>
        </w:div>
        <w:div w:id="1967540982">
          <w:marLeft w:val="480"/>
          <w:marRight w:val="0"/>
          <w:marTop w:val="0"/>
          <w:marBottom w:val="0"/>
          <w:divBdr>
            <w:top w:val="none" w:sz="0" w:space="0" w:color="auto"/>
            <w:left w:val="none" w:sz="0" w:space="0" w:color="auto"/>
            <w:bottom w:val="none" w:sz="0" w:space="0" w:color="auto"/>
            <w:right w:val="none" w:sz="0" w:space="0" w:color="auto"/>
          </w:divBdr>
        </w:div>
        <w:div w:id="1659532050">
          <w:marLeft w:val="480"/>
          <w:marRight w:val="0"/>
          <w:marTop w:val="0"/>
          <w:marBottom w:val="0"/>
          <w:divBdr>
            <w:top w:val="none" w:sz="0" w:space="0" w:color="auto"/>
            <w:left w:val="none" w:sz="0" w:space="0" w:color="auto"/>
            <w:bottom w:val="none" w:sz="0" w:space="0" w:color="auto"/>
            <w:right w:val="none" w:sz="0" w:space="0" w:color="auto"/>
          </w:divBdr>
        </w:div>
        <w:div w:id="698045242">
          <w:marLeft w:val="480"/>
          <w:marRight w:val="0"/>
          <w:marTop w:val="0"/>
          <w:marBottom w:val="0"/>
          <w:divBdr>
            <w:top w:val="none" w:sz="0" w:space="0" w:color="auto"/>
            <w:left w:val="none" w:sz="0" w:space="0" w:color="auto"/>
            <w:bottom w:val="none" w:sz="0" w:space="0" w:color="auto"/>
            <w:right w:val="none" w:sz="0" w:space="0" w:color="auto"/>
          </w:divBdr>
        </w:div>
        <w:div w:id="34623031">
          <w:marLeft w:val="480"/>
          <w:marRight w:val="0"/>
          <w:marTop w:val="0"/>
          <w:marBottom w:val="0"/>
          <w:divBdr>
            <w:top w:val="none" w:sz="0" w:space="0" w:color="auto"/>
            <w:left w:val="none" w:sz="0" w:space="0" w:color="auto"/>
            <w:bottom w:val="none" w:sz="0" w:space="0" w:color="auto"/>
            <w:right w:val="none" w:sz="0" w:space="0" w:color="auto"/>
          </w:divBdr>
        </w:div>
        <w:div w:id="586423236">
          <w:marLeft w:val="480"/>
          <w:marRight w:val="0"/>
          <w:marTop w:val="0"/>
          <w:marBottom w:val="0"/>
          <w:divBdr>
            <w:top w:val="none" w:sz="0" w:space="0" w:color="auto"/>
            <w:left w:val="none" w:sz="0" w:space="0" w:color="auto"/>
            <w:bottom w:val="none" w:sz="0" w:space="0" w:color="auto"/>
            <w:right w:val="none" w:sz="0" w:space="0" w:color="auto"/>
          </w:divBdr>
        </w:div>
        <w:div w:id="1301111580">
          <w:marLeft w:val="480"/>
          <w:marRight w:val="0"/>
          <w:marTop w:val="0"/>
          <w:marBottom w:val="0"/>
          <w:divBdr>
            <w:top w:val="none" w:sz="0" w:space="0" w:color="auto"/>
            <w:left w:val="none" w:sz="0" w:space="0" w:color="auto"/>
            <w:bottom w:val="none" w:sz="0" w:space="0" w:color="auto"/>
            <w:right w:val="none" w:sz="0" w:space="0" w:color="auto"/>
          </w:divBdr>
        </w:div>
        <w:div w:id="1437868158">
          <w:marLeft w:val="480"/>
          <w:marRight w:val="0"/>
          <w:marTop w:val="0"/>
          <w:marBottom w:val="0"/>
          <w:divBdr>
            <w:top w:val="none" w:sz="0" w:space="0" w:color="auto"/>
            <w:left w:val="none" w:sz="0" w:space="0" w:color="auto"/>
            <w:bottom w:val="none" w:sz="0" w:space="0" w:color="auto"/>
            <w:right w:val="none" w:sz="0" w:space="0" w:color="auto"/>
          </w:divBdr>
        </w:div>
        <w:div w:id="545920100">
          <w:marLeft w:val="480"/>
          <w:marRight w:val="0"/>
          <w:marTop w:val="0"/>
          <w:marBottom w:val="0"/>
          <w:divBdr>
            <w:top w:val="none" w:sz="0" w:space="0" w:color="auto"/>
            <w:left w:val="none" w:sz="0" w:space="0" w:color="auto"/>
            <w:bottom w:val="none" w:sz="0" w:space="0" w:color="auto"/>
            <w:right w:val="none" w:sz="0" w:space="0" w:color="auto"/>
          </w:divBdr>
        </w:div>
        <w:div w:id="1048727102">
          <w:marLeft w:val="480"/>
          <w:marRight w:val="0"/>
          <w:marTop w:val="0"/>
          <w:marBottom w:val="0"/>
          <w:divBdr>
            <w:top w:val="none" w:sz="0" w:space="0" w:color="auto"/>
            <w:left w:val="none" w:sz="0" w:space="0" w:color="auto"/>
            <w:bottom w:val="none" w:sz="0" w:space="0" w:color="auto"/>
            <w:right w:val="none" w:sz="0" w:space="0" w:color="auto"/>
          </w:divBdr>
        </w:div>
        <w:div w:id="964891440">
          <w:marLeft w:val="480"/>
          <w:marRight w:val="0"/>
          <w:marTop w:val="0"/>
          <w:marBottom w:val="0"/>
          <w:divBdr>
            <w:top w:val="none" w:sz="0" w:space="0" w:color="auto"/>
            <w:left w:val="none" w:sz="0" w:space="0" w:color="auto"/>
            <w:bottom w:val="none" w:sz="0" w:space="0" w:color="auto"/>
            <w:right w:val="none" w:sz="0" w:space="0" w:color="auto"/>
          </w:divBdr>
        </w:div>
        <w:div w:id="818155801">
          <w:marLeft w:val="480"/>
          <w:marRight w:val="0"/>
          <w:marTop w:val="0"/>
          <w:marBottom w:val="0"/>
          <w:divBdr>
            <w:top w:val="none" w:sz="0" w:space="0" w:color="auto"/>
            <w:left w:val="none" w:sz="0" w:space="0" w:color="auto"/>
            <w:bottom w:val="none" w:sz="0" w:space="0" w:color="auto"/>
            <w:right w:val="none" w:sz="0" w:space="0" w:color="auto"/>
          </w:divBdr>
        </w:div>
        <w:div w:id="1709799253">
          <w:marLeft w:val="480"/>
          <w:marRight w:val="0"/>
          <w:marTop w:val="0"/>
          <w:marBottom w:val="0"/>
          <w:divBdr>
            <w:top w:val="none" w:sz="0" w:space="0" w:color="auto"/>
            <w:left w:val="none" w:sz="0" w:space="0" w:color="auto"/>
            <w:bottom w:val="none" w:sz="0" w:space="0" w:color="auto"/>
            <w:right w:val="none" w:sz="0" w:space="0" w:color="auto"/>
          </w:divBdr>
        </w:div>
        <w:div w:id="507405779">
          <w:marLeft w:val="480"/>
          <w:marRight w:val="0"/>
          <w:marTop w:val="0"/>
          <w:marBottom w:val="0"/>
          <w:divBdr>
            <w:top w:val="none" w:sz="0" w:space="0" w:color="auto"/>
            <w:left w:val="none" w:sz="0" w:space="0" w:color="auto"/>
            <w:bottom w:val="none" w:sz="0" w:space="0" w:color="auto"/>
            <w:right w:val="none" w:sz="0" w:space="0" w:color="auto"/>
          </w:divBdr>
        </w:div>
        <w:div w:id="92946246">
          <w:marLeft w:val="480"/>
          <w:marRight w:val="0"/>
          <w:marTop w:val="0"/>
          <w:marBottom w:val="0"/>
          <w:divBdr>
            <w:top w:val="none" w:sz="0" w:space="0" w:color="auto"/>
            <w:left w:val="none" w:sz="0" w:space="0" w:color="auto"/>
            <w:bottom w:val="none" w:sz="0" w:space="0" w:color="auto"/>
            <w:right w:val="none" w:sz="0" w:space="0" w:color="auto"/>
          </w:divBdr>
        </w:div>
        <w:div w:id="73018833">
          <w:marLeft w:val="480"/>
          <w:marRight w:val="0"/>
          <w:marTop w:val="0"/>
          <w:marBottom w:val="0"/>
          <w:divBdr>
            <w:top w:val="none" w:sz="0" w:space="0" w:color="auto"/>
            <w:left w:val="none" w:sz="0" w:space="0" w:color="auto"/>
            <w:bottom w:val="none" w:sz="0" w:space="0" w:color="auto"/>
            <w:right w:val="none" w:sz="0" w:space="0" w:color="auto"/>
          </w:divBdr>
        </w:div>
        <w:div w:id="1154418051">
          <w:marLeft w:val="480"/>
          <w:marRight w:val="0"/>
          <w:marTop w:val="0"/>
          <w:marBottom w:val="0"/>
          <w:divBdr>
            <w:top w:val="none" w:sz="0" w:space="0" w:color="auto"/>
            <w:left w:val="none" w:sz="0" w:space="0" w:color="auto"/>
            <w:bottom w:val="none" w:sz="0" w:space="0" w:color="auto"/>
            <w:right w:val="none" w:sz="0" w:space="0" w:color="auto"/>
          </w:divBdr>
        </w:div>
        <w:div w:id="128522814">
          <w:marLeft w:val="480"/>
          <w:marRight w:val="0"/>
          <w:marTop w:val="0"/>
          <w:marBottom w:val="0"/>
          <w:divBdr>
            <w:top w:val="none" w:sz="0" w:space="0" w:color="auto"/>
            <w:left w:val="none" w:sz="0" w:space="0" w:color="auto"/>
            <w:bottom w:val="none" w:sz="0" w:space="0" w:color="auto"/>
            <w:right w:val="none" w:sz="0" w:space="0" w:color="auto"/>
          </w:divBdr>
        </w:div>
        <w:div w:id="1315523735">
          <w:marLeft w:val="480"/>
          <w:marRight w:val="0"/>
          <w:marTop w:val="0"/>
          <w:marBottom w:val="0"/>
          <w:divBdr>
            <w:top w:val="none" w:sz="0" w:space="0" w:color="auto"/>
            <w:left w:val="none" w:sz="0" w:space="0" w:color="auto"/>
            <w:bottom w:val="none" w:sz="0" w:space="0" w:color="auto"/>
            <w:right w:val="none" w:sz="0" w:space="0" w:color="auto"/>
          </w:divBdr>
        </w:div>
        <w:div w:id="1642346048">
          <w:marLeft w:val="480"/>
          <w:marRight w:val="0"/>
          <w:marTop w:val="0"/>
          <w:marBottom w:val="0"/>
          <w:divBdr>
            <w:top w:val="none" w:sz="0" w:space="0" w:color="auto"/>
            <w:left w:val="none" w:sz="0" w:space="0" w:color="auto"/>
            <w:bottom w:val="none" w:sz="0" w:space="0" w:color="auto"/>
            <w:right w:val="none" w:sz="0" w:space="0" w:color="auto"/>
          </w:divBdr>
        </w:div>
        <w:div w:id="1529027341">
          <w:marLeft w:val="480"/>
          <w:marRight w:val="0"/>
          <w:marTop w:val="0"/>
          <w:marBottom w:val="0"/>
          <w:divBdr>
            <w:top w:val="none" w:sz="0" w:space="0" w:color="auto"/>
            <w:left w:val="none" w:sz="0" w:space="0" w:color="auto"/>
            <w:bottom w:val="none" w:sz="0" w:space="0" w:color="auto"/>
            <w:right w:val="none" w:sz="0" w:space="0" w:color="auto"/>
          </w:divBdr>
        </w:div>
        <w:div w:id="1437090753">
          <w:marLeft w:val="480"/>
          <w:marRight w:val="0"/>
          <w:marTop w:val="0"/>
          <w:marBottom w:val="0"/>
          <w:divBdr>
            <w:top w:val="none" w:sz="0" w:space="0" w:color="auto"/>
            <w:left w:val="none" w:sz="0" w:space="0" w:color="auto"/>
            <w:bottom w:val="none" w:sz="0" w:space="0" w:color="auto"/>
            <w:right w:val="none" w:sz="0" w:space="0" w:color="auto"/>
          </w:divBdr>
        </w:div>
        <w:div w:id="1773667002">
          <w:marLeft w:val="480"/>
          <w:marRight w:val="0"/>
          <w:marTop w:val="0"/>
          <w:marBottom w:val="0"/>
          <w:divBdr>
            <w:top w:val="none" w:sz="0" w:space="0" w:color="auto"/>
            <w:left w:val="none" w:sz="0" w:space="0" w:color="auto"/>
            <w:bottom w:val="none" w:sz="0" w:space="0" w:color="auto"/>
            <w:right w:val="none" w:sz="0" w:space="0" w:color="auto"/>
          </w:divBdr>
        </w:div>
        <w:div w:id="780956950">
          <w:marLeft w:val="480"/>
          <w:marRight w:val="0"/>
          <w:marTop w:val="0"/>
          <w:marBottom w:val="0"/>
          <w:divBdr>
            <w:top w:val="none" w:sz="0" w:space="0" w:color="auto"/>
            <w:left w:val="none" w:sz="0" w:space="0" w:color="auto"/>
            <w:bottom w:val="none" w:sz="0" w:space="0" w:color="auto"/>
            <w:right w:val="none" w:sz="0" w:space="0" w:color="auto"/>
          </w:divBdr>
        </w:div>
        <w:div w:id="1943757265">
          <w:marLeft w:val="480"/>
          <w:marRight w:val="0"/>
          <w:marTop w:val="0"/>
          <w:marBottom w:val="0"/>
          <w:divBdr>
            <w:top w:val="none" w:sz="0" w:space="0" w:color="auto"/>
            <w:left w:val="none" w:sz="0" w:space="0" w:color="auto"/>
            <w:bottom w:val="none" w:sz="0" w:space="0" w:color="auto"/>
            <w:right w:val="none" w:sz="0" w:space="0" w:color="auto"/>
          </w:divBdr>
        </w:div>
      </w:divsChild>
    </w:div>
    <w:div w:id="785344274">
      <w:bodyDiv w:val="1"/>
      <w:marLeft w:val="0"/>
      <w:marRight w:val="0"/>
      <w:marTop w:val="0"/>
      <w:marBottom w:val="0"/>
      <w:divBdr>
        <w:top w:val="none" w:sz="0" w:space="0" w:color="auto"/>
        <w:left w:val="none" w:sz="0" w:space="0" w:color="auto"/>
        <w:bottom w:val="none" w:sz="0" w:space="0" w:color="auto"/>
        <w:right w:val="none" w:sz="0" w:space="0" w:color="auto"/>
      </w:divBdr>
    </w:div>
    <w:div w:id="785392630">
      <w:bodyDiv w:val="1"/>
      <w:marLeft w:val="0"/>
      <w:marRight w:val="0"/>
      <w:marTop w:val="0"/>
      <w:marBottom w:val="0"/>
      <w:divBdr>
        <w:top w:val="none" w:sz="0" w:space="0" w:color="auto"/>
        <w:left w:val="none" w:sz="0" w:space="0" w:color="auto"/>
        <w:bottom w:val="none" w:sz="0" w:space="0" w:color="auto"/>
        <w:right w:val="none" w:sz="0" w:space="0" w:color="auto"/>
      </w:divBdr>
    </w:div>
    <w:div w:id="785394981">
      <w:bodyDiv w:val="1"/>
      <w:marLeft w:val="0"/>
      <w:marRight w:val="0"/>
      <w:marTop w:val="0"/>
      <w:marBottom w:val="0"/>
      <w:divBdr>
        <w:top w:val="none" w:sz="0" w:space="0" w:color="auto"/>
        <w:left w:val="none" w:sz="0" w:space="0" w:color="auto"/>
        <w:bottom w:val="none" w:sz="0" w:space="0" w:color="auto"/>
        <w:right w:val="none" w:sz="0" w:space="0" w:color="auto"/>
      </w:divBdr>
    </w:div>
    <w:div w:id="785850370">
      <w:bodyDiv w:val="1"/>
      <w:marLeft w:val="0"/>
      <w:marRight w:val="0"/>
      <w:marTop w:val="0"/>
      <w:marBottom w:val="0"/>
      <w:divBdr>
        <w:top w:val="none" w:sz="0" w:space="0" w:color="auto"/>
        <w:left w:val="none" w:sz="0" w:space="0" w:color="auto"/>
        <w:bottom w:val="none" w:sz="0" w:space="0" w:color="auto"/>
        <w:right w:val="none" w:sz="0" w:space="0" w:color="auto"/>
      </w:divBdr>
    </w:div>
    <w:div w:id="785852421">
      <w:bodyDiv w:val="1"/>
      <w:marLeft w:val="0"/>
      <w:marRight w:val="0"/>
      <w:marTop w:val="0"/>
      <w:marBottom w:val="0"/>
      <w:divBdr>
        <w:top w:val="none" w:sz="0" w:space="0" w:color="auto"/>
        <w:left w:val="none" w:sz="0" w:space="0" w:color="auto"/>
        <w:bottom w:val="none" w:sz="0" w:space="0" w:color="auto"/>
        <w:right w:val="none" w:sz="0" w:space="0" w:color="auto"/>
      </w:divBdr>
    </w:div>
    <w:div w:id="785999962">
      <w:bodyDiv w:val="1"/>
      <w:marLeft w:val="0"/>
      <w:marRight w:val="0"/>
      <w:marTop w:val="0"/>
      <w:marBottom w:val="0"/>
      <w:divBdr>
        <w:top w:val="none" w:sz="0" w:space="0" w:color="auto"/>
        <w:left w:val="none" w:sz="0" w:space="0" w:color="auto"/>
        <w:bottom w:val="none" w:sz="0" w:space="0" w:color="auto"/>
        <w:right w:val="none" w:sz="0" w:space="0" w:color="auto"/>
      </w:divBdr>
    </w:div>
    <w:div w:id="786046142">
      <w:bodyDiv w:val="1"/>
      <w:marLeft w:val="0"/>
      <w:marRight w:val="0"/>
      <w:marTop w:val="0"/>
      <w:marBottom w:val="0"/>
      <w:divBdr>
        <w:top w:val="none" w:sz="0" w:space="0" w:color="auto"/>
        <w:left w:val="none" w:sz="0" w:space="0" w:color="auto"/>
        <w:bottom w:val="none" w:sz="0" w:space="0" w:color="auto"/>
        <w:right w:val="none" w:sz="0" w:space="0" w:color="auto"/>
      </w:divBdr>
    </w:div>
    <w:div w:id="786199904">
      <w:bodyDiv w:val="1"/>
      <w:marLeft w:val="0"/>
      <w:marRight w:val="0"/>
      <w:marTop w:val="0"/>
      <w:marBottom w:val="0"/>
      <w:divBdr>
        <w:top w:val="none" w:sz="0" w:space="0" w:color="auto"/>
        <w:left w:val="none" w:sz="0" w:space="0" w:color="auto"/>
        <w:bottom w:val="none" w:sz="0" w:space="0" w:color="auto"/>
        <w:right w:val="none" w:sz="0" w:space="0" w:color="auto"/>
      </w:divBdr>
    </w:div>
    <w:div w:id="786241427">
      <w:bodyDiv w:val="1"/>
      <w:marLeft w:val="0"/>
      <w:marRight w:val="0"/>
      <w:marTop w:val="0"/>
      <w:marBottom w:val="0"/>
      <w:divBdr>
        <w:top w:val="none" w:sz="0" w:space="0" w:color="auto"/>
        <w:left w:val="none" w:sz="0" w:space="0" w:color="auto"/>
        <w:bottom w:val="none" w:sz="0" w:space="0" w:color="auto"/>
        <w:right w:val="none" w:sz="0" w:space="0" w:color="auto"/>
      </w:divBdr>
    </w:div>
    <w:div w:id="786584778">
      <w:bodyDiv w:val="1"/>
      <w:marLeft w:val="0"/>
      <w:marRight w:val="0"/>
      <w:marTop w:val="0"/>
      <w:marBottom w:val="0"/>
      <w:divBdr>
        <w:top w:val="none" w:sz="0" w:space="0" w:color="auto"/>
        <w:left w:val="none" w:sz="0" w:space="0" w:color="auto"/>
        <w:bottom w:val="none" w:sz="0" w:space="0" w:color="auto"/>
        <w:right w:val="none" w:sz="0" w:space="0" w:color="auto"/>
      </w:divBdr>
    </w:div>
    <w:div w:id="787743497">
      <w:bodyDiv w:val="1"/>
      <w:marLeft w:val="0"/>
      <w:marRight w:val="0"/>
      <w:marTop w:val="0"/>
      <w:marBottom w:val="0"/>
      <w:divBdr>
        <w:top w:val="none" w:sz="0" w:space="0" w:color="auto"/>
        <w:left w:val="none" w:sz="0" w:space="0" w:color="auto"/>
        <w:bottom w:val="none" w:sz="0" w:space="0" w:color="auto"/>
        <w:right w:val="none" w:sz="0" w:space="0" w:color="auto"/>
      </w:divBdr>
    </w:div>
    <w:div w:id="787818019">
      <w:bodyDiv w:val="1"/>
      <w:marLeft w:val="0"/>
      <w:marRight w:val="0"/>
      <w:marTop w:val="0"/>
      <w:marBottom w:val="0"/>
      <w:divBdr>
        <w:top w:val="none" w:sz="0" w:space="0" w:color="auto"/>
        <w:left w:val="none" w:sz="0" w:space="0" w:color="auto"/>
        <w:bottom w:val="none" w:sz="0" w:space="0" w:color="auto"/>
        <w:right w:val="none" w:sz="0" w:space="0" w:color="auto"/>
      </w:divBdr>
    </w:div>
    <w:div w:id="788088166">
      <w:bodyDiv w:val="1"/>
      <w:marLeft w:val="0"/>
      <w:marRight w:val="0"/>
      <w:marTop w:val="0"/>
      <w:marBottom w:val="0"/>
      <w:divBdr>
        <w:top w:val="none" w:sz="0" w:space="0" w:color="auto"/>
        <w:left w:val="none" w:sz="0" w:space="0" w:color="auto"/>
        <w:bottom w:val="none" w:sz="0" w:space="0" w:color="auto"/>
        <w:right w:val="none" w:sz="0" w:space="0" w:color="auto"/>
      </w:divBdr>
    </w:div>
    <w:div w:id="788207916">
      <w:bodyDiv w:val="1"/>
      <w:marLeft w:val="0"/>
      <w:marRight w:val="0"/>
      <w:marTop w:val="0"/>
      <w:marBottom w:val="0"/>
      <w:divBdr>
        <w:top w:val="none" w:sz="0" w:space="0" w:color="auto"/>
        <w:left w:val="none" w:sz="0" w:space="0" w:color="auto"/>
        <w:bottom w:val="none" w:sz="0" w:space="0" w:color="auto"/>
        <w:right w:val="none" w:sz="0" w:space="0" w:color="auto"/>
      </w:divBdr>
    </w:div>
    <w:div w:id="788932365">
      <w:bodyDiv w:val="1"/>
      <w:marLeft w:val="0"/>
      <w:marRight w:val="0"/>
      <w:marTop w:val="0"/>
      <w:marBottom w:val="0"/>
      <w:divBdr>
        <w:top w:val="none" w:sz="0" w:space="0" w:color="auto"/>
        <w:left w:val="none" w:sz="0" w:space="0" w:color="auto"/>
        <w:bottom w:val="none" w:sz="0" w:space="0" w:color="auto"/>
        <w:right w:val="none" w:sz="0" w:space="0" w:color="auto"/>
      </w:divBdr>
    </w:div>
    <w:div w:id="789085565">
      <w:bodyDiv w:val="1"/>
      <w:marLeft w:val="0"/>
      <w:marRight w:val="0"/>
      <w:marTop w:val="0"/>
      <w:marBottom w:val="0"/>
      <w:divBdr>
        <w:top w:val="none" w:sz="0" w:space="0" w:color="auto"/>
        <w:left w:val="none" w:sz="0" w:space="0" w:color="auto"/>
        <w:bottom w:val="none" w:sz="0" w:space="0" w:color="auto"/>
        <w:right w:val="none" w:sz="0" w:space="0" w:color="auto"/>
      </w:divBdr>
    </w:div>
    <w:div w:id="789592908">
      <w:bodyDiv w:val="1"/>
      <w:marLeft w:val="0"/>
      <w:marRight w:val="0"/>
      <w:marTop w:val="0"/>
      <w:marBottom w:val="0"/>
      <w:divBdr>
        <w:top w:val="none" w:sz="0" w:space="0" w:color="auto"/>
        <w:left w:val="none" w:sz="0" w:space="0" w:color="auto"/>
        <w:bottom w:val="none" w:sz="0" w:space="0" w:color="auto"/>
        <w:right w:val="none" w:sz="0" w:space="0" w:color="auto"/>
      </w:divBdr>
    </w:div>
    <w:div w:id="789666640">
      <w:bodyDiv w:val="1"/>
      <w:marLeft w:val="0"/>
      <w:marRight w:val="0"/>
      <w:marTop w:val="0"/>
      <w:marBottom w:val="0"/>
      <w:divBdr>
        <w:top w:val="none" w:sz="0" w:space="0" w:color="auto"/>
        <w:left w:val="none" w:sz="0" w:space="0" w:color="auto"/>
        <w:bottom w:val="none" w:sz="0" w:space="0" w:color="auto"/>
        <w:right w:val="none" w:sz="0" w:space="0" w:color="auto"/>
      </w:divBdr>
    </w:div>
    <w:div w:id="790243123">
      <w:bodyDiv w:val="1"/>
      <w:marLeft w:val="0"/>
      <w:marRight w:val="0"/>
      <w:marTop w:val="0"/>
      <w:marBottom w:val="0"/>
      <w:divBdr>
        <w:top w:val="none" w:sz="0" w:space="0" w:color="auto"/>
        <w:left w:val="none" w:sz="0" w:space="0" w:color="auto"/>
        <w:bottom w:val="none" w:sz="0" w:space="0" w:color="auto"/>
        <w:right w:val="none" w:sz="0" w:space="0" w:color="auto"/>
      </w:divBdr>
    </w:div>
    <w:div w:id="790589023">
      <w:bodyDiv w:val="1"/>
      <w:marLeft w:val="0"/>
      <w:marRight w:val="0"/>
      <w:marTop w:val="0"/>
      <w:marBottom w:val="0"/>
      <w:divBdr>
        <w:top w:val="none" w:sz="0" w:space="0" w:color="auto"/>
        <w:left w:val="none" w:sz="0" w:space="0" w:color="auto"/>
        <w:bottom w:val="none" w:sz="0" w:space="0" w:color="auto"/>
        <w:right w:val="none" w:sz="0" w:space="0" w:color="auto"/>
      </w:divBdr>
    </w:div>
    <w:div w:id="790783317">
      <w:bodyDiv w:val="1"/>
      <w:marLeft w:val="0"/>
      <w:marRight w:val="0"/>
      <w:marTop w:val="0"/>
      <w:marBottom w:val="0"/>
      <w:divBdr>
        <w:top w:val="none" w:sz="0" w:space="0" w:color="auto"/>
        <w:left w:val="none" w:sz="0" w:space="0" w:color="auto"/>
        <w:bottom w:val="none" w:sz="0" w:space="0" w:color="auto"/>
        <w:right w:val="none" w:sz="0" w:space="0" w:color="auto"/>
      </w:divBdr>
    </w:div>
    <w:div w:id="791097652">
      <w:bodyDiv w:val="1"/>
      <w:marLeft w:val="0"/>
      <w:marRight w:val="0"/>
      <w:marTop w:val="0"/>
      <w:marBottom w:val="0"/>
      <w:divBdr>
        <w:top w:val="none" w:sz="0" w:space="0" w:color="auto"/>
        <w:left w:val="none" w:sz="0" w:space="0" w:color="auto"/>
        <w:bottom w:val="none" w:sz="0" w:space="0" w:color="auto"/>
        <w:right w:val="none" w:sz="0" w:space="0" w:color="auto"/>
      </w:divBdr>
    </w:div>
    <w:div w:id="791436911">
      <w:bodyDiv w:val="1"/>
      <w:marLeft w:val="0"/>
      <w:marRight w:val="0"/>
      <w:marTop w:val="0"/>
      <w:marBottom w:val="0"/>
      <w:divBdr>
        <w:top w:val="none" w:sz="0" w:space="0" w:color="auto"/>
        <w:left w:val="none" w:sz="0" w:space="0" w:color="auto"/>
        <w:bottom w:val="none" w:sz="0" w:space="0" w:color="auto"/>
        <w:right w:val="none" w:sz="0" w:space="0" w:color="auto"/>
      </w:divBdr>
    </w:div>
    <w:div w:id="792015350">
      <w:bodyDiv w:val="1"/>
      <w:marLeft w:val="0"/>
      <w:marRight w:val="0"/>
      <w:marTop w:val="0"/>
      <w:marBottom w:val="0"/>
      <w:divBdr>
        <w:top w:val="none" w:sz="0" w:space="0" w:color="auto"/>
        <w:left w:val="none" w:sz="0" w:space="0" w:color="auto"/>
        <w:bottom w:val="none" w:sz="0" w:space="0" w:color="auto"/>
        <w:right w:val="none" w:sz="0" w:space="0" w:color="auto"/>
      </w:divBdr>
    </w:div>
    <w:div w:id="792946345">
      <w:bodyDiv w:val="1"/>
      <w:marLeft w:val="0"/>
      <w:marRight w:val="0"/>
      <w:marTop w:val="0"/>
      <w:marBottom w:val="0"/>
      <w:divBdr>
        <w:top w:val="none" w:sz="0" w:space="0" w:color="auto"/>
        <w:left w:val="none" w:sz="0" w:space="0" w:color="auto"/>
        <w:bottom w:val="none" w:sz="0" w:space="0" w:color="auto"/>
        <w:right w:val="none" w:sz="0" w:space="0" w:color="auto"/>
      </w:divBdr>
    </w:div>
    <w:div w:id="792989093">
      <w:bodyDiv w:val="1"/>
      <w:marLeft w:val="0"/>
      <w:marRight w:val="0"/>
      <w:marTop w:val="0"/>
      <w:marBottom w:val="0"/>
      <w:divBdr>
        <w:top w:val="none" w:sz="0" w:space="0" w:color="auto"/>
        <w:left w:val="none" w:sz="0" w:space="0" w:color="auto"/>
        <w:bottom w:val="none" w:sz="0" w:space="0" w:color="auto"/>
        <w:right w:val="none" w:sz="0" w:space="0" w:color="auto"/>
      </w:divBdr>
    </w:div>
    <w:div w:id="793131961">
      <w:bodyDiv w:val="1"/>
      <w:marLeft w:val="0"/>
      <w:marRight w:val="0"/>
      <w:marTop w:val="0"/>
      <w:marBottom w:val="0"/>
      <w:divBdr>
        <w:top w:val="none" w:sz="0" w:space="0" w:color="auto"/>
        <w:left w:val="none" w:sz="0" w:space="0" w:color="auto"/>
        <w:bottom w:val="none" w:sz="0" w:space="0" w:color="auto"/>
        <w:right w:val="none" w:sz="0" w:space="0" w:color="auto"/>
      </w:divBdr>
    </w:div>
    <w:div w:id="794325328">
      <w:bodyDiv w:val="1"/>
      <w:marLeft w:val="0"/>
      <w:marRight w:val="0"/>
      <w:marTop w:val="0"/>
      <w:marBottom w:val="0"/>
      <w:divBdr>
        <w:top w:val="none" w:sz="0" w:space="0" w:color="auto"/>
        <w:left w:val="none" w:sz="0" w:space="0" w:color="auto"/>
        <w:bottom w:val="none" w:sz="0" w:space="0" w:color="auto"/>
        <w:right w:val="none" w:sz="0" w:space="0" w:color="auto"/>
      </w:divBdr>
    </w:div>
    <w:div w:id="794912301">
      <w:bodyDiv w:val="1"/>
      <w:marLeft w:val="0"/>
      <w:marRight w:val="0"/>
      <w:marTop w:val="0"/>
      <w:marBottom w:val="0"/>
      <w:divBdr>
        <w:top w:val="none" w:sz="0" w:space="0" w:color="auto"/>
        <w:left w:val="none" w:sz="0" w:space="0" w:color="auto"/>
        <w:bottom w:val="none" w:sz="0" w:space="0" w:color="auto"/>
        <w:right w:val="none" w:sz="0" w:space="0" w:color="auto"/>
      </w:divBdr>
      <w:divsChild>
        <w:div w:id="1568372837">
          <w:marLeft w:val="480"/>
          <w:marRight w:val="0"/>
          <w:marTop w:val="0"/>
          <w:marBottom w:val="0"/>
          <w:divBdr>
            <w:top w:val="none" w:sz="0" w:space="0" w:color="auto"/>
            <w:left w:val="none" w:sz="0" w:space="0" w:color="auto"/>
            <w:bottom w:val="none" w:sz="0" w:space="0" w:color="auto"/>
            <w:right w:val="none" w:sz="0" w:space="0" w:color="auto"/>
          </w:divBdr>
        </w:div>
        <w:div w:id="1629429768">
          <w:marLeft w:val="480"/>
          <w:marRight w:val="0"/>
          <w:marTop w:val="0"/>
          <w:marBottom w:val="0"/>
          <w:divBdr>
            <w:top w:val="none" w:sz="0" w:space="0" w:color="auto"/>
            <w:left w:val="none" w:sz="0" w:space="0" w:color="auto"/>
            <w:bottom w:val="none" w:sz="0" w:space="0" w:color="auto"/>
            <w:right w:val="none" w:sz="0" w:space="0" w:color="auto"/>
          </w:divBdr>
        </w:div>
        <w:div w:id="1507986503">
          <w:marLeft w:val="480"/>
          <w:marRight w:val="0"/>
          <w:marTop w:val="0"/>
          <w:marBottom w:val="0"/>
          <w:divBdr>
            <w:top w:val="none" w:sz="0" w:space="0" w:color="auto"/>
            <w:left w:val="none" w:sz="0" w:space="0" w:color="auto"/>
            <w:bottom w:val="none" w:sz="0" w:space="0" w:color="auto"/>
            <w:right w:val="none" w:sz="0" w:space="0" w:color="auto"/>
          </w:divBdr>
        </w:div>
        <w:div w:id="503592682">
          <w:marLeft w:val="480"/>
          <w:marRight w:val="0"/>
          <w:marTop w:val="0"/>
          <w:marBottom w:val="0"/>
          <w:divBdr>
            <w:top w:val="none" w:sz="0" w:space="0" w:color="auto"/>
            <w:left w:val="none" w:sz="0" w:space="0" w:color="auto"/>
            <w:bottom w:val="none" w:sz="0" w:space="0" w:color="auto"/>
            <w:right w:val="none" w:sz="0" w:space="0" w:color="auto"/>
          </w:divBdr>
        </w:div>
        <w:div w:id="1211260733">
          <w:marLeft w:val="480"/>
          <w:marRight w:val="0"/>
          <w:marTop w:val="0"/>
          <w:marBottom w:val="0"/>
          <w:divBdr>
            <w:top w:val="none" w:sz="0" w:space="0" w:color="auto"/>
            <w:left w:val="none" w:sz="0" w:space="0" w:color="auto"/>
            <w:bottom w:val="none" w:sz="0" w:space="0" w:color="auto"/>
            <w:right w:val="none" w:sz="0" w:space="0" w:color="auto"/>
          </w:divBdr>
        </w:div>
        <w:div w:id="1391921596">
          <w:marLeft w:val="480"/>
          <w:marRight w:val="0"/>
          <w:marTop w:val="0"/>
          <w:marBottom w:val="0"/>
          <w:divBdr>
            <w:top w:val="none" w:sz="0" w:space="0" w:color="auto"/>
            <w:left w:val="none" w:sz="0" w:space="0" w:color="auto"/>
            <w:bottom w:val="none" w:sz="0" w:space="0" w:color="auto"/>
            <w:right w:val="none" w:sz="0" w:space="0" w:color="auto"/>
          </w:divBdr>
        </w:div>
        <w:div w:id="182288161">
          <w:marLeft w:val="480"/>
          <w:marRight w:val="0"/>
          <w:marTop w:val="0"/>
          <w:marBottom w:val="0"/>
          <w:divBdr>
            <w:top w:val="none" w:sz="0" w:space="0" w:color="auto"/>
            <w:left w:val="none" w:sz="0" w:space="0" w:color="auto"/>
            <w:bottom w:val="none" w:sz="0" w:space="0" w:color="auto"/>
            <w:right w:val="none" w:sz="0" w:space="0" w:color="auto"/>
          </w:divBdr>
        </w:div>
        <w:div w:id="970482515">
          <w:marLeft w:val="480"/>
          <w:marRight w:val="0"/>
          <w:marTop w:val="0"/>
          <w:marBottom w:val="0"/>
          <w:divBdr>
            <w:top w:val="none" w:sz="0" w:space="0" w:color="auto"/>
            <w:left w:val="none" w:sz="0" w:space="0" w:color="auto"/>
            <w:bottom w:val="none" w:sz="0" w:space="0" w:color="auto"/>
            <w:right w:val="none" w:sz="0" w:space="0" w:color="auto"/>
          </w:divBdr>
        </w:div>
        <w:div w:id="110632966">
          <w:marLeft w:val="480"/>
          <w:marRight w:val="0"/>
          <w:marTop w:val="0"/>
          <w:marBottom w:val="0"/>
          <w:divBdr>
            <w:top w:val="none" w:sz="0" w:space="0" w:color="auto"/>
            <w:left w:val="none" w:sz="0" w:space="0" w:color="auto"/>
            <w:bottom w:val="none" w:sz="0" w:space="0" w:color="auto"/>
            <w:right w:val="none" w:sz="0" w:space="0" w:color="auto"/>
          </w:divBdr>
        </w:div>
        <w:div w:id="242448163">
          <w:marLeft w:val="480"/>
          <w:marRight w:val="0"/>
          <w:marTop w:val="0"/>
          <w:marBottom w:val="0"/>
          <w:divBdr>
            <w:top w:val="none" w:sz="0" w:space="0" w:color="auto"/>
            <w:left w:val="none" w:sz="0" w:space="0" w:color="auto"/>
            <w:bottom w:val="none" w:sz="0" w:space="0" w:color="auto"/>
            <w:right w:val="none" w:sz="0" w:space="0" w:color="auto"/>
          </w:divBdr>
        </w:div>
        <w:div w:id="418872830">
          <w:marLeft w:val="480"/>
          <w:marRight w:val="0"/>
          <w:marTop w:val="0"/>
          <w:marBottom w:val="0"/>
          <w:divBdr>
            <w:top w:val="none" w:sz="0" w:space="0" w:color="auto"/>
            <w:left w:val="none" w:sz="0" w:space="0" w:color="auto"/>
            <w:bottom w:val="none" w:sz="0" w:space="0" w:color="auto"/>
            <w:right w:val="none" w:sz="0" w:space="0" w:color="auto"/>
          </w:divBdr>
        </w:div>
        <w:div w:id="681593245">
          <w:marLeft w:val="480"/>
          <w:marRight w:val="0"/>
          <w:marTop w:val="0"/>
          <w:marBottom w:val="0"/>
          <w:divBdr>
            <w:top w:val="none" w:sz="0" w:space="0" w:color="auto"/>
            <w:left w:val="none" w:sz="0" w:space="0" w:color="auto"/>
            <w:bottom w:val="none" w:sz="0" w:space="0" w:color="auto"/>
            <w:right w:val="none" w:sz="0" w:space="0" w:color="auto"/>
          </w:divBdr>
        </w:div>
        <w:div w:id="811171597">
          <w:marLeft w:val="480"/>
          <w:marRight w:val="0"/>
          <w:marTop w:val="0"/>
          <w:marBottom w:val="0"/>
          <w:divBdr>
            <w:top w:val="none" w:sz="0" w:space="0" w:color="auto"/>
            <w:left w:val="none" w:sz="0" w:space="0" w:color="auto"/>
            <w:bottom w:val="none" w:sz="0" w:space="0" w:color="auto"/>
            <w:right w:val="none" w:sz="0" w:space="0" w:color="auto"/>
          </w:divBdr>
        </w:div>
        <w:div w:id="862131999">
          <w:marLeft w:val="480"/>
          <w:marRight w:val="0"/>
          <w:marTop w:val="0"/>
          <w:marBottom w:val="0"/>
          <w:divBdr>
            <w:top w:val="none" w:sz="0" w:space="0" w:color="auto"/>
            <w:left w:val="none" w:sz="0" w:space="0" w:color="auto"/>
            <w:bottom w:val="none" w:sz="0" w:space="0" w:color="auto"/>
            <w:right w:val="none" w:sz="0" w:space="0" w:color="auto"/>
          </w:divBdr>
        </w:div>
        <w:div w:id="70545180">
          <w:marLeft w:val="480"/>
          <w:marRight w:val="0"/>
          <w:marTop w:val="0"/>
          <w:marBottom w:val="0"/>
          <w:divBdr>
            <w:top w:val="none" w:sz="0" w:space="0" w:color="auto"/>
            <w:left w:val="none" w:sz="0" w:space="0" w:color="auto"/>
            <w:bottom w:val="none" w:sz="0" w:space="0" w:color="auto"/>
            <w:right w:val="none" w:sz="0" w:space="0" w:color="auto"/>
          </w:divBdr>
        </w:div>
        <w:div w:id="716780018">
          <w:marLeft w:val="480"/>
          <w:marRight w:val="0"/>
          <w:marTop w:val="0"/>
          <w:marBottom w:val="0"/>
          <w:divBdr>
            <w:top w:val="none" w:sz="0" w:space="0" w:color="auto"/>
            <w:left w:val="none" w:sz="0" w:space="0" w:color="auto"/>
            <w:bottom w:val="none" w:sz="0" w:space="0" w:color="auto"/>
            <w:right w:val="none" w:sz="0" w:space="0" w:color="auto"/>
          </w:divBdr>
        </w:div>
        <w:div w:id="909268433">
          <w:marLeft w:val="480"/>
          <w:marRight w:val="0"/>
          <w:marTop w:val="0"/>
          <w:marBottom w:val="0"/>
          <w:divBdr>
            <w:top w:val="none" w:sz="0" w:space="0" w:color="auto"/>
            <w:left w:val="none" w:sz="0" w:space="0" w:color="auto"/>
            <w:bottom w:val="none" w:sz="0" w:space="0" w:color="auto"/>
            <w:right w:val="none" w:sz="0" w:space="0" w:color="auto"/>
          </w:divBdr>
        </w:div>
        <w:div w:id="1294872687">
          <w:marLeft w:val="480"/>
          <w:marRight w:val="0"/>
          <w:marTop w:val="0"/>
          <w:marBottom w:val="0"/>
          <w:divBdr>
            <w:top w:val="none" w:sz="0" w:space="0" w:color="auto"/>
            <w:left w:val="none" w:sz="0" w:space="0" w:color="auto"/>
            <w:bottom w:val="none" w:sz="0" w:space="0" w:color="auto"/>
            <w:right w:val="none" w:sz="0" w:space="0" w:color="auto"/>
          </w:divBdr>
        </w:div>
        <w:div w:id="816723064">
          <w:marLeft w:val="480"/>
          <w:marRight w:val="0"/>
          <w:marTop w:val="0"/>
          <w:marBottom w:val="0"/>
          <w:divBdr>
            <w:top w:val="none" w:sz="0" w:space="0" w:color="auto"/>
            <w:left w:val="none" w:sz="0" w:space="0" w:color="auto"/>
            <w:bottom w:val="none" w:sz="0" w:space="0" w:color="auto"/>
            <w:right w:val="none" w:sz="0" w:space="0" w:color="auto"/>
          </w:divBdr>
        </w:div>
        <w:div w:id="2087677873">
          <w:marLeft w:val="480"/>
          <w:marRight w:val="0"/>
          <w:marTop w:val="0"/>
          <w:marBottom w:val="0"/>
          <w:divBdr>
            <w:top w:val="none" w:sz="0" w:space="0" w:color="auto"/>
            <w:left w:val="none" w:sz="0" w:space="0" w:color="auto"/>
            <w:bottom w:val="none" w:sz="0" w:space="0" w:color="auto"/>
            <w:right w:val="none" w:sz="0" w:space="0" w:color="auto"/>
          </w:divBdr>
        </w:div>
        <w:div w:id="292444118">
          <w:marLeft w:val="480"/>
          <w:marRight w:val="0"/>
          <w:marTop w:val="0"/>
          <w:marBottom w:val="0"/>
          <w:divBdr>
            <w:top w:val="none" w:sz="0" w:space="0" w:color="auto"/>
            <w:left w:val="none" w:sz="0" w:space="0" w:color="auto"/>
            <w:bottom w:val="none" w:sz="0" w:space="0" w:color="auto"/>
            <w:right w:val="none" w:sz="0" w:space="0" w:color="auto"/>
          </w:divBdr>
        </w:div>
        <w:div w:id="1469663502">
          <w:marLeft w:val="480"/>
          <w:marRight w:val="0"/>
          <w:marTop w:val="0"/>
          <w:marBottom w:val="0"/>
          <w:divBdr>
            <w:top w:val="none" w:sz="0" w:space="0" w:color="auto"/>
            <w:left w:val="none" w:sz="0" w:space="0" w:color="auto"/>
            <w:bottom w:val="none" w:sz="0" w:space="0" w:color="auto"/>
            <w:right w:val="none" w:sz="0" w:space="0" w:color="auto"/>
          </w:divBdr>
        </w:div>
        <w:div w:id="750850542">
          <w:marLeft w:val="480"/>
          <w:marRight w:val="0"/>
          <w:marTop w:val="0"/>
          <w:marBottom w:val="0"/>
          <w:divBdr>
            <w:top w:val="none" w:sz="0" w:space="0" w:color="auto"/>
            <w:left w:val="none" w:sz="0" w:space="0" w:color="auto"/>
            <w:bottom w:val="none" w:sz="0" w:space="0" w:color="auto"/>
            <w:right w:val="none" w:sz="0" w:space="0" w:color="auto"/>
          </w:divBdr>
        </w:div>
        <w:div w:id="1424833868">
          <w:marLeft w:val="480"/>
          <w:marRight w:val="0"/>
          <w:marTop w:val="0"/>
          <w:marBottom w:val="0"/>
          <w:divBdr>
            <w:top w:val="none" w:sz="0" w:space="0" w:color="auto"/>
            <w:left w:val="none" w:sz="0" w:space="0" w:color="auto"/>
            <w:bottom w:val="none" w:sz="0" w:space="0" w:color="auto"/>
            <w:right w:val="none" w:sz="0" w:space="0" w:color="auto"/>
          </w:divBdr>
        </w:div>
        <w:div w:id="504443619">
          <w:marLeft w:val="480"/>
          <w:marRight w:val="0"/>
          <w:marTop w:val="0"/>
          <w:marBottom w:val="0"/>
          <w:divBdr>
            <w:top w:val="none" w:sz="0" w:space="0" w:color="auto"/>
            <w:left w:val="none" w:sz="0" w:space="0" w:color="auto"/>
            <w:bottom w:val="none" w:sz="0" w:space="0" w:color="auto"/>
            <w:right w:val="none" w:sz="0" w:space="0" w:color="auto"/>
          </w:divBdr>
        </w:div>
        <w:div w:id="1450856382">
          <w:marLeft w:val="480"/>
          <w:marRight w:val="0"/>
          <w:marTop w:val="0"/>
          <w:marBottom w:val="0"/>
          <w:divBdr>
            <w:top w:val="none" w:sz="0" w:space="0" w:color="auto"/>
            <w:left w:val="none" w:sz="0" w:space="0" w:color="auto"/>
            <w:bottom w:val="none" w:sz="0" w:space="0" w:color="auto"/>
            <w:right w:val="none" w:sz="0" w:space="0" w:color="auto"/>
          </w:divBdr>
        </w:div>
        <w:div w:id="1063139189">
          <w:marLeft w:val="480"/>
          <w:marRight w:val="0"/>
          <w:marTop w:val="0"/>
          <w:marBottom w:val="0"/>
          <w:divBdr>
            <w:top w:val="none" w:sz="0" w:space="0" w:color="auto"/>
            <w:left w:val="none" w:sz="0" w:space="0" w:color="auto"/>
            <w:bottom w:val="none" w:sz="0" w:space="0" w:color="auto"/>
            <w:right w:val="none" w:sz="0" w:space="0" w:color="auto"/>
          </w:divBdr>
        </w:div>
        <w:div w:id="699404549">
          <w:marLeft w:val="480"/>
          <w:marRight w:val="0"/>
          <w:marTop w:val="0"/>
          <w:marBottom w:val="0"/>
          <w:divBdr>
            <w:top w:val="none" w:sz="0" w:space="0" w:color="auto"/>
            <w:left w:val="none" w:sz="0" w:space="0" w:color="auto"/>
            <w:bottom w:val="none" w:sz="0" w:space="0" w:color="auto"/>
            <w:right w:val="none" w:sz="0" w:space="0" w:color="auto"/>
          </w:divBdr>
        </w:div>
        <w:div w:id="96757905">
          <w:marLeft w:val="480"/>
          <w:marRight w:val="0"/>
          <w:marTop w:val="0"/>
          <w:marBottom w:val="0"/>
          <w:divBdr>
            <w:top w:val="none" w:sz="0" w:space="0" w:color="auto"/>
            <w:left w:val="none" w:sz="0" w:space="0" w:color="auto"/>
            <w:bottom w:val="none" w:sz="0" w:space="0" w:color="auto"/>
            <w:right w:val="none" w:sz="0" w:space="0" w:color="auto"/>
          </w:divBdr>
        </w:div>
        <w:div w:id="662511701">
          <w:marLeft w:val="480"/>
          <w:marRight w:val="0"/>
          <w:marTop w:val="0"/>
          <w:marBottom w:val="0"/>
          <w:divBdr>
            <w:top w:val="none" w:sz="0" w:space="0" w:color="auto"/>
            <w:left w:val="none" w:sz="0" w:space="0" w:color="auto"/>
            <w:bottom w:val="none" w:sz="0" w:space="0" w:color="auto"/>
            <w:right w:val="none" w:sz="0" w:space="0" w:color="auto"/>
          </w:divBdr>
        </w:div>
        <w:div w:id="2067795527">
          <w:marLeft w:val="480"/>
          <w:marRight w:val="0"/>
          <w:marTop w:val="0"/>
          <w:marBottom w:val="0"/>
          <w:divBdr>
            <w:top w:val="none" w:sz="0" w:space="0" w:color="auto"/>
            <w:left w:val="none" w:sz="0" w:space="0" w:color="auto"/>
            <w:bottom w:val="none" w:sz="0" w:space="0" w:color="auto"/>
            <w:right w:val="none" w:sz="0" w:space="0" w:color="auto"/>
          </w:divBdr>
        </w:div>
        <w:div w:id="1016923352">
          <w:marLeft w:val="480"/>
          <w:marRight w:val="0"/>
          <w:marTop w:val="0"/>
          <w:marBottom w:val="0"/>
          <w:divBdr>
            <w:top w:val="none" w:sz="0" w:space="0" w:color="auto"/>
            <w:left w:val="none" w:sz="0" w:space="0" w:color="auto"/>
            <w:bottom w:val="none" w:sz="0" w:space="0" w:color="auto"/>
            <w:right w:val="none" w:sz="0" w:space="0" w:color="auto"/>
          </w:divBdr>
        </w:div>
        <w:div w:id="1475679664">
          <w:marLeft w:val="480"/>
          <w:marRight w:val="0"/>
          <w:marTop w:val="0"/>
          <w:marBottom w:val="0"/>
          <w:divBdr>
            <w:top w:val="none" w:sz="0" w:space="0" w:color="auto"/>
            <w:left w:val="none" w:sz="0" w:space="0" w:color="auto"/>
            <w:bottom w:val="none" w:sz="0" w:space="0" w:color="auto"/>
            <w:right w:val="none" w:sz="0" w:space="0" w:color="auto"/>
          </w:divBdr>
        </w:div>
        <w:div w:id="166406786">
          <w:marLeft w:val="480"/>
          <w:marRight w:val="0"/>
          <w:marTop w:val="0"/>
          <w:marBottom w:val="0"/>
          <w:divBdr>
            <w:top w:val="none" w:sz="0" w:space="0" w:color="auto"/>
            <w:left w:val="none" w:sz="0" w:space="0" w:color="auto"/>
            <w:bottom w:val="none" w:sz="0" w:space="0" w:color="auto"/>
            <w:right w:val="none" w:sz="0" w:space="0" w:color="auto"/>
          </w:divBdr>
        </w:div>
        <w:div w:id="1615139325">
          <w:marLeft w:val="480"/>
          <w:marRight w:val="0"/>
          <w:marTop w:val="0"/>
          <w:marBottom w:val="0"/>
          <w:divBdr>
            <w:top w:val="none" w:sz="0" w:space="0" w:color="auto"/>
            <w:left w:val="none" w:sz="0" w:space="0" w:color="auto"/>
            <w:bottom w:val="none" w:sz="0" w:space="0" w:color="auto"/>
            <w:right w:val="none" w:sz="0" w:space="0" w:color="auto"/>
          </w:divBdr>
        </w:div>
        <w:div w:id="904340140">
          <w:marLeft w:val="480"/>
          <w:marRight w:val="0"/>
          <w:marTop w:val="0"/>
          <w:marBottom w:val="0"/>
          <w:divBdr>
            <w:top w:val="none" w:sz="0" w:space="0" w:color="auto"/>
            <w:left w:val="none" w:sz="0" w:space="0" w:color="auto"/>
            <w:bottom w:val="none" w:sz="0" w:space="0" w:color="auto"/>
            <w:right w:val="none" w:sz="0" w:space="0" w:color="auto"/>
          </w:divBdr>
        </w:div>
        <w:div w:id="839395738">
          <w:marLeft w:val="480"/>
          <w:marRight w:val="0"/>
          <w:marTop w:val="0"/>
          <w:marBottom w:val="0"/>
          <w:divBdr>
            <w:top w:val="none" w:sz="0" w:space="0" w:color="auto"/>
            <w:left w:val="none" w:sz="0" w:space="0" w:color="auto"/>
            <w:bottom w:val="none" w:sz="0" w:space="0" w:color="auto"/>
            <w:right w:val="none" w:sz="0" w:space="0" w:color="auto"/>
          </w:divBdr>
        </w:div>
        <w:div w:id="319968611">
          <w:marLeft w:val="480"/>
          <w:marRight w:val="0"/>
          <w:marTop w:val="0"/>
          <w:marBottom w:val="0"/>
          <w:divBdr>
            <w:top w:val="none" w:sz="0" w:space="0" w:color="auto"/>
            <w:left w:val="none" w:sz="0" w:space="0" w:color="auto"/>
            <w:bottom w:val="none" w:sz="0" w:space="0" w:color="auto"/>
            <w:right w:val="none" w:sz="0" w:space="0" w:color="auto"/>
          </w:divBdr>
        </w:div>
        <w:div w:id="1503473228">
          <w:marLeft w:val="480"/>
          <w:marRight w:val="0"/>
          <w:marTop w:val="0"/>
          <w:marBottom w:val="0"/>
          <w:divBdr>
            <w:top w:val="none" w:sz="0" w:space="0" w:color="auto"/>
            <w:left w:val="none" w:sz="0" w:space="0" w:color="auto"/>
            <w:bottom w:val="none" w:sz="0" w:space="0" w:color="auto"/>
            <w:right w:val="none" w:sz="0" w:space="0" w:color="auto"/>
          </w:divBdr>
        </w:div>
        <w:div w:id="766315134">
          <w:marLeft w:val="480"/>
          <w:marRight w:val="0"/>
          <w:marTop w:val="0"/>
          <w:marBottom w:val="0"/>
          <w:divBdr>
            <w:top w:val="none" w:sz="0" w:space="0" w:color="auto"/>
            <w:left w:val="none" w:sz="0" w:space="0" w:color="auto"/>
            <w:bottom w:val="none" w:sz="0" w:space="0" w:color="auto"/>
            <w:right w:val="none" w:sz="0" w:space="0" w:color="auto"/>
          </w:divBdr>
        </w:div>
        <w:div w:id="80298414">
          <w:marLeft w:val="480"/>
          <w:marRight w:val="0"/>
          <w:marTop w:val="0"/>
          <w:marBottom w:val="0"/>
          <w:divBdr>
            <w:top w:val="none" w:sz="0" w:space="0" w:color="auto"/>
            <w:left w:val="none" w:sz="0" w:space="0" w:color="auto"/>
            <w:bottom w:val="none" w:sz="0" w:space="0" w:color="auto"/>
            <w:right w:val="none" w:sz="0" w:space="0" w:color="auto"/>
          </w:divBdr>
        </w:div>
        <w:div w:id="1562133454">
          <w:marLeft w:val="480"/>
          <w:marRight w:val="0"/>
          <w:marTop w:val="0"/>
          <w:marBottom w:val="0"/>
          <w:divBdr>
            <w:top w:val="none" w:sz="0" w:space="0" w:color="auto"/>
            <w:left w:val="none" w:sz="0" w:space="0" w:color="auto"/>
            <w:bottom w:val="none" w:sz="0" w:space="0" w:color="auto"/>
            <w:right w:val="none" w:sz="0" w:space="0" w:color="auto"/>
          </w:divBdr>
        </w:div>
        <w:div w:id="1671955037">
          <w:marLeft w:val="480"/>
          <w:marRight w:val="0"/>
          <w:marTop w:val="0"/>
          <w:marBottom w:val="0"/>
          <w:divBdr>
            <w:top w:val="none" w:sz="0" w:space="0" w:color="auto"/>
            <w:left w:val="none" w:sz="0" w:space="0" w:color="auto"/>
            <w:bottom w:val="none" w:sz="0" w:space="0" w:color="auto"/>
            <w:right w:val="none" w:sz="0" w:space="0" w:color="auto"/>
          </w:divBdr>
        </w:div>
        <w:div w:id="1108768471">
          <w:marLeft w:val="480"/>
          <w:marRight w:val="0"/>
          <w:marTop w:val="0"/>
          <w:marBottom w:val="0"/>
          <w:divBdr>
            <w:top w:val="none" w:sz="0" w:space="0" w:color="auto"/>
            <w:left w:val="none" w:sz="0" w:space="0" w:color="auto"/>
            <w:bottom w:val="none" w:sz="0" w:space="0" w:color="auto"/>
            <w:right w:val="none" w:sz="0" w:space="0" w:color="auto"/>
          </w:divBdr>
        </w:div>
        <w:div w:id="974532013">
          <w:marLeft w:val="480"/>
          <w:marRight w:val="0"/>
          <w:marTop w:val="0"/>
          <w:marBottom w:val="0"/>
          <w:divBdr>
            <w:top w:val="none" w:sz="0" w:space="0" w:color="auto"/>
            <w:left w:val="none" w:sz="0" w:space="0" w:color="auto"/>
            <w:bottom w:val="none" w:sz="0" w:space="0" w:color="auto"/>
            <w:right w:val="none" w:sz="0" w:space="0" w:color="auto"/>
          </w:divBdr>
        </w:div>
        <w:div w:id="1300383210">
          <w:marLeft w:val="480"/>
          <w:marRight w:val="0"/>
          <w:marTop w:val="0"/>
          <w:marBottom w:val="0"/>
          <w:divBdr>
            <w:top w:val="none" w:sz="0" w:space="0" w:color="auto"/>
            <w:left w:val="none" w:sz="0" w:space="0" w:color="auto"/>
            <w:bottom w:val="none" w:sz="0" w:space="0" w:color="auto"/>
            <w:right w:val="none" w:sz="0" w:space="0" w:color="auto"/>
          </w:divBdr>
        </w:div>
        <w:div w:id="780145549">
          <w:marLeft w:val="480"/>
          <w:marRight w:val="0"/>
          <w:marTop w:val="0"/>
          <w:marBottom w:val="0"/>
          <w:divBdr>
            <w:top w:val="none" w:sz="0" w:space="0" w:color="auto"/>
            <w:left w:val="none" w:sz="0" w:space="0" w:color="auto"/>
            <w:bottom w:val="none" w:sz="0" w:space="0" w:color="auto"/>
            <w:right w:val="none" w:sz="0" w:space="0" w:color="auto"/>
          </w:divBdr>
        </w:div>
        <w:div w:id="509763608">
          <w:marLeft w:val="480"/>
          <w:marRight w:val="0"/>
          <w:marTop w:val="0"/>
          <w:marBottom w:val="0"/>
          <w:divBdr>
            <w:top w:val="none" w:sz="0" w:space="0" w:color="auto"/>
            <w:left w:val="none" w:sz="0" w:space="0" w:color="auto"/>
            <w:bottom w:val="none" w:sz="0" w:space="0" w:color="auto"/>
            <w:right w:val="none" w:sz="0" w:space="0" w:color="auto"/>
          </w:divBdr>
        </w:div>
        <w:div w:id="685327050">
          <w:marLeft w:val="480"/>
          <w:marRight w:val="0"/>
          <w:marTop w:val="0"/>
          <w:marBottom w:val="0"/>
          <w:divBdr>
            <w:top w:val="none" w:sz="0" w:space="0" w:color="auto"/>
            <w:left w:val="none" w:sz="0" w:space="0" w:color="auto"/>
            <w:bottom w:val="none" w:sz="0" w:space="0" w:color="auto"/>
            <w:right w:val="none" w:sz="0" w:space="0" w:color="auto"/>
          </w:divBdr>
        </w:div>
        <w:div w:id="1392731817">
          <w:marLeft w:val="480"/>
          <w:marRight w:val="0"/>
          <w:marTop w:val="0"/>
          <w:marBottom w:val="0"/>
          <w:divBdr>
            <w:top w:val="none" w:sz="0" w:space="0" w:color="auto"/>
            <w:left w:val="none" w:sz="0" w:space="0" w:color="auto"/>
            <w:bottom w:val="none" w:sz="0" w:space="0" w:color="auto"/>
            <w:right w:val="none" w:sz="0" w:space="0" w:color="auto"/>
          </w:divBdr>
        </w:div>
        <w:div w:id="198469585">
          <w:marLeft w:val="480"/>
          <w:marRight w:val="0"/>
          <w:marTop w:val="0"/>
          <w:marBottom w:val="0"/>
          <w:divBdr>
            <w:top w:val="none" w:sz="0" w:space="0" w:color="auto"/>
            <w:left w:val="none" w:sz="0" w:space="0" w:color="auto"/>
            <w:bottom w:val="none" w:sz="0" w:space="0" w:color="auto"/>
            <w:right w:val="none" w:sz="0" w:space="0" w:color="auto"/>
          </w:divBdr>
        </w:div>
        <w:div w:id="1877892550">
          <w:marLeft w:val="480"/>
          <w:marRight w:val="0"/>
          <w:marTop w:val="0"/>
          <w:marBottom w:val="0"/>
          <w:divBdr>
            <w:top w:val="none" w:sz="0" w:space="0" w:color="auto"/>
            <w:left w:val="none" w:sz="0" w:space="0" w:color="auto"/>
            <w:bottom w:val="none" w:sz="0" w:space="0" w:color="auto"/>
            <w:right w:val="none" w:sz="0" w:space="0" w:color="auto"/>
          </w:divBdr>
        </w:div>
        <w:div w:id="151260861">
          <w:marLeft w:val="480"/>
          <w:marRight w:val="0"/>
          <w:marTop w:val="0"/>
          <w:marBottom w:val="0"/>
          <w:divBdr>
            <w:top w:val="none" w:sz="0" w:space="0" w:color="auto"/>
            <w:left w:val="none" w:sz="0" w:space="0" w:color="auto"/>
            <w:bottom w:val="none" w:sz="0" w:space="0" w:color="auto"/>
            <w:right w:val="none" w:sz="0" w:space="0" w:color="auto"/>
          </w:divBdr>
        </w:div>
        <w:div w:id="2117751872">
          <w:marLeft w:val="480"/>
          <w:marRight w:val="0"/>
          <w:marTop w:val="0"/>
          <w:marBottom w:val="0"/>
          <w:divBdr>
            <w:top w:val="none" w:sz="0" w:space="0" w:color="auto"/>
            <w:left w:val="none" w:sz="0" w:space="0" w:color="auto"/>
            <w:bottom w:val="none" w:sz="0" w:space="0" w:color="auto"/>
            <w:right w:val="none" w:sz="0" w:space="0" w:color="auto"/>
          </w:divBdr>
        </w:div>
        <w:div w:id="1190988410">
          <w:marLeft w:val="480"/>
          <w:marRight w:val="0"/>
          <w:marTop w:val="0"/>
          <w:marBottom w:val="0"/>
          <w:divBdr>
            <w:top w:val="none" w:sz="0" w:space="0" w:color="auto"/>
            <w:left w:val="none" w:sz="0" w:space="0" w:color="auto"/>
            <w:bottom w:val="none" w:sz="0" w:space="0" w:color="auto"/>
            <w:right w:val="none" w:sz="0" w:space="0" w:color="auto"/>
          </w:divBdr>
        </w:div>
        <w:div w:id="1660231092">
          <w:marLeft w:val="480"/>
          <w:marRight w:val="0"/>
          <w:marTop w:val="0"/>
          <w:marBottom w:val="0"/>
          <w:divBdr>
            <w:top w:val="none" w:sz="0" w:space="0" w:color="auto"/>
            <w:left w:val="none" w:sz="0" w:space="0" w:color="auto"/>
            <w:bottom w:val="none" w:sz="0" w:space="0" w:color="auto"/>
            <w:right w:val="none" w:sz="0" w:space="0" w:color="auto"/>
          </w:divBdr>
        </w:div>
        <w:div w:id="589117268">
          <w:marLeft w:val="480"/>
          <w:marRight w:val="0"/>
          <w:marTop w:val="0"/>
          <w:marBottom w:val="0"/>
          <w:divBdr>
            <w:top w:val="none" w:sz="0" w:space="0" w:color="auto"/>
            <w:left w:val="none" w:sz="0" w:space="0" w:color="auto"/>
            <w:bottom w:val="none" w:sz="0" w:space="0" w:color="auto"/>
            <w:right w:val="none" w:sz="0" w:space="0" w:color="auto"/>
          </w:divBdr>
        </w:div>
        <w:div w:id="1001468253">
          <w:marLeft w:val="480"/>
          <w:marRight w:val="0"/>
          <w:marTop w:val="0"/>
          <w:marBottom w:val="0"/>
          <w:divBdr>
            <w:top w:val="none" w:sz="0" w:space="0" w:color="auto"/>
            <w:left w:val="none" w:sz="0" w:space="0" w:color="auto"/>
            <w:bottom w:val="none" w:sz="0" w:space="0" w:color="auto"/>
            <w:right w:val="none" w:sz="0" w:space="0" w:color="auto"/>
          </w:divBdr>
        </w:div>
        <w:div w:id="1681932668">
          <w:marLeft w:val="480"/>
          <w:marRight w:val="0"/>
          <w:marTop w:val="0"/>
          <w:marBottom w:val="0"/>
          <w:divBdr>
            <w:top w:val="none" w:sz="0" w:space="0" w:color="auto"/>
            <w:left w:val="none" w:sz="0" w:space="0" w:color="auto"/>
            <w:bottom w:val="none" w:sz="0" w:space="0" w:color="auto"/>
            <w:right w:val="none" w:sz="0" w:space="0" w:color="auto"/>
          </w:divBdr>
        </w:div>
        <w:div w:id="1124231777">
          <w:marLeft w:val="480"/>
          <w:marRight w:val="0"/>
          <w:marTop w:val="0"/>
          <w:marBottom w:val="0"/>
          <w:divBdr>
            <w:top w:val="none" w:sz="0" w:space="0" w:color="auto"/>
            <w:left w:val="none" w:sz="0" w:space="0" w:color="auto"/>
            <w:bottom w:val="none" w:sz="0" w:space="0" w:color="auto"/>
            <w:right w:val="none" w:sz="0" w:space="0" w:color="auto"/>
          </w:divBdr>
        </w:div>
        <w:div w:id="1058749484">
          <w:marLeft w:val="480"/>
          <w:marRight w:val="0"/>
          <w:marTop w:val="0"/>
          <w:marBottom w:val="0"/>
          <w:divBdr>
            <w:top w:val="none" w:sz="0" w:space="0" w:color="auto"/>
            <w:left w:val="none" w:sz="0" w:space="0" w:color="auto"/>
            <w:bottom w:val="none" w:sz="0" w:space="0" w:color="auto"/>
            <w:right w:val="none" w:sz="0" w:space="0" w:color="auto"/>
          </w:divBdr>
        </w:div>
        <w:div w:id="1874463555">
          <w:marLeft w:val="480"/>
          <w:marRight w:val="0"/>
          <w:marTop w:val="0"/>
          <w:marBottom w:val="0"/>
          <w:divBdr>
            <w:top w:val="none" w:sz="0" w:space="0" w:color="auto"/>
            <w:left w:val="none" w:sz="0" w:space="0" w:color="auto"/>
            <w:bottom w:val="none" w:sz="0" w:space="0" w:color="auto"/>
            <w:right w:val="none" w:sz="0" w:space="0" w:color="auto"/>
          </w:divBdr>
        </w:div>
        <w:div w:id="137693541">
          <w:marLeft w:val="480"/>
          <w:marRight w:val="0"/>
          <w:marTop w:val="0"/>
          <w:marBottom w:val="0"/>
          <w:divBdr>
            <w:top w:val="none" w:sz="0" w:space="0" w:color="auto"/>
            <w:left w:val="none" w:sz="0" w:space="0" w:color="auto"/>
            <w:bottom w:val="none" w:sz="0" w:space="0" w:color="auto"/>
            <w:right w:val="none" w:sz="0" w:space="0" w:color="auto"/>
          </w:divBdr>
        </w:div>
        <w:div w:id="2013407463">
          <w:marLeft w:val="480"/>
          <w:marRight w:val="0"/>
          <w:marTop w:val="0"/>
          <w:marBottom w:val="0"/>
          <w:divBdr>
            <w:top w:val="none" w:sz="0" w:space="0" w:color="auto"/>
            <w:left w:val="none" w:sz="0" w:space="0" w:color="auto"/>
            <w:bottom w:val="none" w:sz="0" w:space="0" w:color="auto"/>
            <w:right w:val="none" w:sz="0" w:space="0" w:color="auto"/>
          </w:divBdr>
        </w:div>
        <w:div w:id="798954649">
          <w:marLeft w:val="480"/>
          <w:marRight w:val="0"/>
          <w:marTop w:val="0"/>
          <w:marBottom w:val="0"/>
          <w:divBdr>
            <w:top w:val="none" w:sz="0" w:space="0" w:color="auto"/>
            <w:left w:val="none" w:sz="0" w:space="0" w:color="auto"/>
            <w:bottom w:val="none" w:sz="0" w:space="0" w:color="auto"/>
            <w:right w:val="none" w:sz="0" w:space="0" w:color="auto"/>
          </w:divBdr>
        </w:div>
        <w:div w:id="907879027">
          <w:marLeft w:val="480"/>
          <w:marRight w:val="0"/>
          <w:marTop w:val="0"/>
          <w:marBottom w:val="0"/>
          <w:divBdr>
            <w:top w:val="none" w:sz="0" w:space="0" w:color="auto"/>
            <w:left w:val="none" w:sz="0" w:space="0" w:color="auto"/>
            <w:bottom w:val="none" w:sz="0" w:space="0" w:color="auto"/>
            <w:right w:val="none" w:sz="0" w:space="0" w:color="auto"/>
          </w:divBdr>
        </w:div>
        <w:div w:id="476335701">
          <w:marLeft w:val="480"/>
          <w:marRight w:val="0"/>
          <w:marTop w:val="0"/>
          <w:marBottom w:val="0"/>
          <w:divBdr>
            <w:top w:val="none" w:sz="0" w:space="0" w:color="auto"/>
            <w:left w:val="none" w:sz="0" w:space="0" w:color="auto"/>
            <w:bottom w:val="none" w:sz="0" w:space="0" w:color="auto"/>
            <w:right w:val="none" w:sz="0" w:space="0" w:color="auto"/>
          </w:divBdr>
        </w:div>
        <w:div w:id="1110079674">
          <w:marLeft w:val="480"/>
          <w:marRight w:val="0"/>
          <w:marTop w:val="0"/>
          <w:marBottom w:val="0"/>
          <w:divBdr>
            <w:top w:val="none" w:sz="0" w:space="0" w:color="auto"/>
            <w:left w:val="none" w:sz="0" w:space="0" w:color="auto"/>
            <w:bottom w:val="none" w:sz="0" w:space="0" w:color="auto"/>
            <w:right w:val="none" w:sz="0" w:space="0" w:color="auto"/>
          </w:divBdr>
        </w:div>
        <w:div w:id="704018904">
          <w:marLeft w:val="480"/>
          <w:marRight w:val="0"/>
          <w:marTop w:val="0"/>
          <w:marBottom w:val="0"/>
          <w:divBdr>
            <w:top w:val="none" w:sz="0" w:space="0" w:color="auto"/>
            <w:left w:val="none" w:sz="0" w:space="0" w:color="auto"/>
            <w:bottom w:val="none" w:sz="0" w:space="0" w:color="auto"/>
            <w:right w:val="none" w:sz="0" w:space="0" w:color="auto"/>
          </w:divBdr>
        </w:div>
        <w:div w:id="1862012687">
          <w:marLeft w:val="480"/>
          <w:marRight w:val="0"/>
          <w:marTop w:val="0"/>
          <w:marBottom w:val="0"/>
          <w:divBdr>
            <w:top w:val="none" w:sz="0" w:space="0" w:color="auto"/>
            <w:left w:val="none" w:sz="0" w:space="0" w:color="auto"/>
            <w:bottom w:val="none" w:sz="0" w:space="0" w:color="auto"/>
            <w:right w:val="none" w:sz="0" w:space="0" w:color="auto"/>
          </w:divBdr>
        </w:div>
      </w:divsChild>
    </w:div>
    <w:div w:id="795025687">
      <w:bodyDiv w:val="1"/>
      <w:marLeft w:val="0"/>
      <w:marRight w:val="0"/>
      <w:marTop w:val="0"/>
      <w:marBottom w:val="0"/>
      <w:divBdr>
        <w:top w:val="none" w:sz="0" w:space="0" w:color="auto"/>
        <w:left w:val="none" w:sz="0" w:space="0" w:color="auto"/>
        <w:bottom w:val="none" w:sz="0" w:space="0" w:color="auto"/>
        <w:right w:val="none" w:sz="0" w:space="0" w:color="auto"/>
      </w:divBdr>
    </w:div>
    <w:div w:id="795563827">
      <w:bodyDiv w:val="1"/>
      <w:marLeft w:val="0"/>
      <w:marRight w:val="0"/>
      <w:marTop w:val="0"/>
      <w:marBottom w:val="0"/>
      <w:divBdr>
        <w:top w:val="none" w:sz="0" w:space="0" w:color="auto"/>
        <w:left w:val="none" w:sz="0" w:space="0" w:color="auto"/>
        <w:bottom w:val="none" w:sz="0" w:space="0" w:color="auto"/>
        <w:right w:val="none" w:sz="0" w:space="0" w:color="auto"/>
      </w:divBdr>
    </w:div>
    <w:div w:id="796263827">
      <w:bodyDiv w:val="1"/>
      <w:marLeft w:val="0"/>
      <w:marRight w:val="0"/>
      <w:marTop w:val="0"/>
      <w:marBottom w:val="0"/>
      <w:divBdr>
        <w:top w:val="none" w:sz="0" w:space="0" w:color="auto"/>
        <w:left w:val="none" w:sz="0" w:space="0" w:color="auto"/>
        <w:bottom w:val="none" w:sz="0" w:space="0" w:color="auto"/>
        <w:right w:val="none" w:sz="0" w:space="0" w:color="auto"/>
      </w:divBdr>
    </w:div>
    <w:div w:id="796870560">
      <w:bodyDiv w:val="1"/>
      <w:marLeft w:val="0"/>
      <w:marRight w:val="0"/>
      <w:marTop w:val="0"/>
      <w:marBottom w:val="0"/>
      <w:divBdr>
        <w:top w:val="none" w:sz="0" w:space="0" w:color="auto"/>
        <w:left w:val="none" w:sz="0" w:space="0" w:color="auto"/>
        <w:bottom w:val="none" w:sz="0" w:space="0" w:color="auto"/>
        <w:right w:val="none" w:sz="0" w:space="0" w:color="auto"/>
      </w:divBdr>
    </w:div>
    <w:div w:id="797723598">
      <w:bodyDiv w:val="1"/>
      <w:marLeft w:val="0"/>
      <w:marRight w:val="0"/>
      <w:marTop w:val="0"/>
      <w:marBottom w:val="0"/>
      <w:divBdr>
        <w:top w:val="none" w:sz="0" w:space="0" w:color="auto"/>
        <w:left w:val="none" w:sz="0" w:space="0" w:color="auto"/>
        <w:bottom w:val="none" w:sz="0" w:space="0" w:color="auto"/>
        <w:right w:val="none" w:sz="0" w:space="0" w:color="auto"/>
      </w:divBdr>
    </w:div>
    <w:div w:id="797994020">
      <w:bodyDiv w:val="1"/>
      <w:marLeft w:val="0"/>
      <w:marRight w:val="0"/>
      <w:marTop w:val="0"/>
      <w:marBottom w:val="0"/>
      <w:divBdr>
        <w:top w:val="none" w:sz="0" w:space="0" w:color="auto"/>
        <w:left w:val="none" w:sz="0" w:space="0" w:color="auto"/>
        <w:bottom w:val="none" w:sz="0" w:space="0" w:color="auto"/>
        <w:right w:val="none" w:sz="0" w:space="0" w:color="auto"/>
      </w:divBdr>
    </w:div>
    <w:div w:id="798492018">
      <w:bodyDiv w:val="1"/>
      <w:marLeft w:val="0"/>
      <w:marRight w:val="0"/>
      <w:marTop w:val="0"/>
      <w:marBottom w:val="0"/>
      <w:divBdr>
        <w:top w:val="none" w:sz="0" w:space="0" w:color="auto"/>
        <w:left w:val="none" w:sz="0" w:space="0" w:color="auto"/>
        <w:bottom w:val="none" w:sz="0" w:space="0" w:color="auto"/>
        <w:right w:val="none" w:sz="0" w:space="0" w:color="auto"/>
      </w:divBdr>
    </w:div>
    <w:div w:id="798497985">
      <w:bodyDiv w:val="1"/>
      <w:marLeft w:val="0"/>
      <w:marRight w:val="0"/>
      <w:marTop w:val="0"/>
      <w:marBottom w:val="0"/>
      <w:divBdr>
        <w:top w:val="none" w:sz="0" w:space="0" w:color="auto"/>
        <w:left w:val="none" w:sz="0" w:space="0" w:color="auto"/>
        <w:bottom w:val="none" w:sz="0" w:space="0" w:color="auto"/>
        <w:right w:val="none" w:sz="0" w:space="0" w:color="auto"/>
      </w:divBdr>
    </w:div>
    <w:div w:id="798956938">
      <w:bodyDiv w:val="1"/>
      <w:marLeft w:val="0"/>
      <w:marRight w:val="0"/>
      <w:marTop w:val="0"/>
      <w:marBottom w:val="0"/>
      <w:divBdr>
        <w:top w:val="none" w:sz="0" w:space="0" w:color="auto"/>
        <w:left w:val="none" w:sz="0" w:space="0" w:color="auto"/>
        <w:bottom w:val="none" w:sz="0" w:space="0" w:color="auto"/>
        <w:right w:val="none" w:sz="0" w:space="0" w:color="auto"/>
      </w:divBdr>
    </w:div>
    <w:div w:id="800465693">
      <w:bodyDiv w:val="1"/>
      <w:marLeft w:val="0"/>
      <w:marRight w:val="0"/>
      <w:marTop w:val="0"/>
      <w:marBottom w:val="0"/>
      <w:divBdr>
        <w:top w:val="none" w:sz="0" w:space="0" w:color="auto"/>
        <w:left w:val="none" w:sz="0" w:space="0" w:color="auto"/>
        <w:bottom w:val="none" w:sz="0" w:space="0" w:color="auto"/>
        <w:right w:val="none" w:sz="0" w:space="0" w:color="auto"/>
      </w:divBdr>
    </w:div>
    <w:div w:id="801309490">
      <w:bodyDiv w:val="1"/>
      <w:marLeft w:val="0"/>
      <w:marRight w:val="0"/>
      <w:marTop w:val="0"/>
      <w:marBottom w:val="0"/>
      <w:divBdr>
        <w:top w:val="none" w:sz="0" w:space="0" w:color="auto"/>
        <w:left w:val="none" w:sz="0" w:space="0" w:color="auto"/>
        <w:bottom w:val="none" w:sz="0" w:space="0" w:color="auto"/>
        <w:right w:val="none" w:sz="0" w:space="0" w:color="auto"/>
      </w:divBdr>
    </w:div>
    <w:div w:id="802576578">
      <w:bodyDiv w:val="1"/>
      <w:marLeft w:val="0"/>
      <w:marRight w:val="0"/>
      <w:marTop w:val="0"/>
      <w:marBottom w:val="0"/>
      <w:divBdr>
        <w:top w:val="none" w:sz="0" w:space="0" w:color="auto"/>
        <w:left w:val="none" w:sz="0" w:space="0" w:color="auto"/>
        <w:bottom w:val="none" w:sz="0" w:space="0" w:color="auto"/>
        <w:right w:val="none" w:sz="0" w:space="0" w:color="auto"/>
      </w:divBdr>
    </w:div>
    <w:div w:id="802775746">
      <w:bodyDiv w:val="1"/>
      <w:marLeft w:val="0"/>
      <w:marRight w:val="0"/>
      <w:marTop w:val="0"/>
      <w:marBottom w:val="0"/>
      <w:divBdr>
        <w:top w:val="none" w:sz="0" w:space="0" w:color="auto"/>
        <w:left w:val="none" w:sz="0" w:space="0" w:color="auto"/>
        <w:bottom w:val="none" w:sz="0" w:space="0" w:color="auto"/>
        <w:right w:val="none" w:sz="0" w:space="0" w:color="auto"/>
      </w:divBdr>
    </w:div>
    <w:div w:id="803280984">
      <w:bodyDiv w:val="1"/>
      <w:marLeft w:val="0"/>
      <w:marRight w:val="0"/>
      <w:marTop w:val="0"/>
      <w:marBottom w:val="0"/>
      <w:divBdr>
        <w:top w:val="none" w:sz="0" w:space="0" w:color="auto"/>
        <w:left w:val="none" w:sz="0" w:space="0" w:color="auto"/>
        <w:bottom w:val="none" w:sz="0" w:space="0" w:color="auto"/>
        <w:right w:val="none" w:sz="0" w:space="0" w:color="auto"/>
      </w:divBdr>
    </w:div>
    <w:div w:id="804274809">
      <w:bodyDiv w:val="1"/>
      <w:marLeft w:val="0"/>
      <w:marRight w:val="0"/>
      <w:marTop w:val="0"/>
      <w:marBottom w:val="0"/>
      <w:divBdr>
        <w:top w:val="none" w:sz="0" w:space="0" w:color="auto"/>
        <w:left w:val="none" w:sz="0" w:space="0" w:color="auto"/>
        <w:bottom w:val="none" w:sz="0" w:space="0" w:color="auto"/>
        <w:right w:val="none" w:sz="0" w:space="0" w:color="auto"/>
      </w:divBdr>
    </w:div>
    <w:div w:id="804738253">
      <w:bodyDiv w:val="1"/>
      <w:marLeft w:val="0"/>
      <w:marRight w:val="0"/>
      <w:marTop w:val="0"/>
      <w:marBottom w:val="0"/>
      <w:divBdr>
        <w:top w:val="none" w:sz="0" w:space="0" w:color="auto"/>
        <w:left w:val="none" w:sz="0" w:space="0" w:color="auto"/>
        <w:bottom w:val="none" w:sz="0" w:space="0" w:color="auto"/>
        <w:right w:val="none" w:sz="0" w:space="0" w:color="auto"/>
      </w:divBdr>
      <w:divsChild>
        <w:div w:id="182789731">
          <w:marLeft w:val="0"/>
          <w:marRight w:val="0"/>
          <w:marTop w:val="0"/>
          <w:marBottom w:val="0"/>
          <w:divBdr>
            <w:top w:val="none" w:sz="0" w:space="0" w:color="auto"/>
            <w:left w:val="none" w:sz="0" w:space="0" w:color="auto"/>
            <w:bottom w:val="none" w:sz="0" w:space="0" w:color="auto"/>
            <w:right w:val="none" w:sz="0" w:space="0" w:color="auto"/>
          </w:divBdr>
        </w:div>
      </w:divsChild>
    </w:div>
    <w:div w:id="804814273">
      <w:bodyDiv w:val="1"/>
      <w:marLeft w:val="0"/>
      <w:marRight w:val="0"/>
      <w:marTop w:val="0"/>
      <w:marBottom w:val="0"/>
      <w:divBdr>
        <w:top w:val="none" w:sz="0" w:space="0" w:color="auto"/>
        <w:left w:val="none" w:sz="0" w:space="0" w:color="auto"/>
        <w:bottom w:val="none" w:sz="0" w:space="0" w:color="auto"/>
        <w:right w:val="none" w:sz="0" w:space="0" w:color="auto"/>
      </w:divBdr>
    </w:div>
    <w:div w:id="805977299">
      <w:bodyDiv w:val="1"/>
      <w:marLeft w:val="0"/>
      <w:marRight w:val="0"/>
      <w:marTop w:val="0"/>
      <w:marBottom w:val="0"/>
      <w:divBdr>
        <w:top w:val="none" w:sz="0" w:space="0" w:color="auto"/>
        <w:left w:val="none" w:sz="0" w:space="0" w:color="auto"/>
        <w:bottom w:val="none" w:sz="0" w:space="0" w:color="auto"/>
        <w:right w:val="none" w:sz="0" w:space="0" w:color="auto"/>
      </w:divBdr>
    </w:div>
    <w:div w:id="807666634">
      <w:bodyDiv w:val="1"/>
      <w:marLeft w:val="0"/>
      <w:marRight w:val="0"/>
      <w:marTop w:val="0"/>
      <w:marBottom w:val="0"/>
      <w:divBdr>
        <w:top w:val="none" w:sz="0" w:space="0" w:color="auto"/>
        <w:left w:val="none" w:sz="0" w:space="0" w:color="auto"/>
        <w:bottom w:val="none" w:sz="0" w:space="0" w:color="auto"/>
        <w:right w:val="none" w:sz="0" w:space="0" w:color="auto"/>
      </w:divBdr>
    </w:div>
    <w:div w:id="808085587">
      <w:bodyDiv w:val="1"/>
      <w:marLeft w:val="0"/>
      <w:marRight w:val="0"/>
      <w:marTop w:val="0"/>
      <w:marBottom w:val="0"/>
      <w:divBdr>
        <w:top w:val="none" w:sz="0" w:space="0" w:color="auto"/>
        <w:left w:val="none" w:sz="0" w:space="0" w:color="auto"/>
        <w:bottom w:val="none" w:sz="0" w:space="0" w:color="auto"/>
        <w:right w:val="none" w:sz="0" w:space="0" w:color="auto"/>
      </w:divBdr>
    </w:div>
    <w:div w:id="809595500">
      <w:bodyDiv w:val="1"/>
      <w:marLeft w:val="0"/>
      <w:marRight w:val="0"/>
      <w:marTop w:val="0"/>
      <w:marBottom w:val="0"/>
      <w:divBdr>
        <w:top w:val="none" w:sz="0" w:space="0" w:color="auto"/>
        <w:left w:val="none" w:sz="0" w:space="0" w:color="auto"/>
        <w:bottom w:val="none" w:sz="0" w:space="0" w:color="auto"/>
        <w:right w:val="none" w:sz="0" w:space="0" w:color="auto"/>
      </w:divBdr>
    </w:div>
    <w:div w:id="810556138">
      <w:bodyDiv w:val="1"/>
      <w:marLeft w:val="0"/>
      <w:marRight w:val="0"/>
      <w:marTop w:val="0"/>
      <w:marBottom w:val="0"/>
      <w:divBdr>
        <w:top w:val="none" w:sz="0" w:space="0" w:color="auto"/>
        <w:left w:val="none" w:sz="0" w:space="0" w:color="auto"/>
        <w:bottom w:val="none" w:sz="0" w:space="0" w:color="auto"/>
        <w:right w:val="none" w:sz="0" w:space="0" w:color="auto"/>
      </w:divBdr>
    </w:div>
    <w:div w:id="810710723">
      <w:bodyDiv w:val="1"/>
      <w:marLeft w:val="0"/>
      <w:marRight w:val="0"/>
      <w:marTop w:val="0"/>
      <w:marBottom w:val="0"/>
      <w:divBdr>
        <w:top w:val="none" w:sz="0" w:space="0" w:color="auto"/>
        <w:left w:val="none" w:sz="0" w:space="0" w:color="auto"/>
        <w:bottom w:val="none" w:sz="0" w:space="0" w:color="auto"/>
        <w:right w:val="none" w:sz="0" w:space="0" w:color="auto"/>
      </w:divBdr>
    </w:div>
    <w:div w:id="811294664">
      <w:bodyDiv w:val="1"/>
      <w:marLeft w:val="0"/>
      <w:marRight w:val="0"/>
      <w:marTop w:val="0"/>
      <w:marBottom w:val="0"/>
      <w:divBdr>
        <w:top w:val="none" w:sz="0" w:space="0" w:color="auto"/>
        <w:left w:val="none" w:sz="0" w:space="0" w:color="auto"/>
        <w:bottom w:val="none" w:sz="0" w:space="0" w:color="auto"/>
        <w:right w:val="none" w:sz="0" w:space="0" w:color="auto"/>
      </w:divBdr>
    </w:div>
    <w:div w:id="812018982">
      <w:bodyDiv w:val="1"/>
      <w:marLeft w:val="0"/>
      <w:marRight w:val="0"/>
      <w:marTop w:val="0"/>
      <w:marBottom w:val="0"/>
      <w:divBdr>
        <w:top w:val="none" w:sz="0" w:space="0" w:color="auto"/>
        <w:left w:val="none" w:sz="0" w:space="0" w:color="auto"/>
        <w:bottom w:val="none" w:sz="0" w:space="0" w:color="auto"/>
        <w:right w:val="none" w:sz="0" w:space="0" w:color="auto"/>
      </w:divBdr>
    </w:div>
    <w:div w:id="812405314">
      <w:bodyDiv w:val="1"/>
      <w:marLeft w:val="0"/>
      <w:marRight w:val="0"/>
      <w:marTop w:val="0"/>
      <w:marBottom w:val="0"/>
      <w:divBdr>
        <w:top w:val="none" w:sz="0" w:space="0" w:color="auto"/>
        <w:left w:val="none" w:sz="0" w:space="0" w:color="auto"/>
        <w:bottom w:val="none" w:sz="0" w:space="0" w:color="auto"/>
        <w:right w:val="none" w:sz="0" w:space="0" w:color="auto"/>
      </w:divBdr>
    </w:div>
    <w:div w:id="813136630">
      <w:bodyDiv w:val="1"/>
      <w:marLeft w:val="0"/>
      <w:marRight w:val="0"/>
      <w:marTop w:val="0"/>
      <w:marBottom w:val="0"/>
      <w:divBdr>
        <w:top w:val="none" w:sz="0" w:space="0" w:color="auto"/>
        <w:left w:val="none" w:sz="0" w:space="0" w:color="auto"/>
        <w:bottom w:val="none" w:sz="0" w:space="0" w:color="auto"/>
        <w:right w:val="none" w:sz="0" w:space="0" w:color="auto"/>
      </w:divBdr>
    </w:div>
    <w:div w:id="813522119">
      <w:bodyDiv w:val="1"/>
      <w:marLeft w:val="0"/>
      <w:marRight w:val="0"/>
      <w:marTop w:val="0"/>
      <w:marBottom w:val="0"/>
      <w:divBdr>
        <w:top w:val="none" w:sz="0" w:space="0" w:color="auto"/>
        <w:left w:val="none" w:sz="0" w:space="0" w:color="auto"/>
        <w:bottom w:val="none" w:sz="0" w:space="0" w:color="auto"/>
        <w:right w:val="none" w:sz="0" w:space="0" w:color="auto"/>
      </w:divBdr>
    </w:div>
    <w:div w:id="814370146">
      <w:bodyDiv w:val="1"/>
      <w:marLeft w:val="0"/>
      <w:marRight w:val="0"/>
      <w:marTop w:val="0"/>
      <w:marBottom w:val="0"/>
      <w:divBdr>
        <w:top w:val="none" w:sz="0" w:space="0" w:color="auto"/>
        <w:left w:val="none" w:sz="0" w:space="0" w:color="auto"/>
        <w:bottom w:val="none" w:sz="0" w:space="0" w:color="auto"/>
        <w:right w:val="none" w:sz="0" w:space="0" w:color="auto"/>
      </w:divBdr>
    </w:div>
    <w:div w:id="814371127">
      <w:bodyDiv w:val="1"/>
      <w:marLeft w:val="0"/>
      <w:marRight w:val="0"/>
      <w:marTop w:val="0"/>
      <w:marBottom w:val="0"/>
      <w:divBdr>
        <w:top w:val="none" w:sz="0" w:space="0" w:color="auto"/>
        <w:left w:val="none" w:sz="0" w:space="0" w:color="auto"/>
        <w:bottom w:val="none" w:sz="0" w:space="0" w:color="auto"/>
        <w:right w:val="none" w:sz="0" w:space="0" w:color="auto"/>
      </w:divBdr>
    </w:div>
    <w:div w:id="814565964">
      <w:bodyDiv w:val="1"/>
      <w:marLeft w:val="0"/>
      <w:marRight w:val="0"/>
      <w:marTop w:val="0"/>
      <w:marBottom w:val="0"/>
      <w:divBdr>
        <w:top w:val="none" w:sz="0" w:space="0" w:color="auto"/>
        <w:left w:val="none" w:sz="0" w:space="0" w:color="auto"/>
        <w:bottom w:val="none" w:sz="0" w:space="0" w:color="auto"/>
        <w:right w:val="none" w:sz="0" w:space="0" w:color="auto"/>
      </w:divBdr>
    </w:div>
    <w:div w:id="816262048">
      <w:bodyDiv w:val="1"/>
      <w:marLeft w:val="0"/>
      <w:marRight w:val="0"/>
      <w:marTop w:val="0"/>
      <w:marBottom w:val="0"/>
      <w:divBdr>
        <w:top w:val="none" w:sz="0" w:space="0" w:color="auto"/>
        <w:left w:val="none" w:sz="0" w:space="0" w:color="auto"/>
        <w:bottom w:val="none" w:sz="0" w:space="0" w:color="auto"/>
        <w:right w:val="none" w:sz="0" w:space="0" w:color="auto"/>
      </w:divBdr>
    </w:div>
    <w:div w:id="816996757">
      <w:bodyDiv w:val="1"/>
      <w:marLeft w:val="0"/>
      <w:marRight w:val="0"/>
      <w:marTop w:val="0"/>
      <w:marBottom w:val="0"/>
      <w:divBdr>
        <w:top w:val="none" w:sz="0" w:space="0" w:color="auto"/>
        <w:left w:val="none" w:sz="0" w:space="0" w:color="auto"/>
        <w:bottom w:val="none" w:sz="0" w:space="0" w:color="auto"/>
        <w:right w:val="none" w:sz="0" w:space="0" w:color="auto"/>
      </w:divBdr>
    </w:div>
    <w:div w:id="817378121">
      <w:bodyDiv w:val="1"/>
      <w:marLeft w:val="0"/>
      <w:marRight w:val="0"/>
      <w:marTop w:val="0"/>
      <w:marBottom w:val="0"/>
      <w:divBdr>
        <w:top w:val="none" w:sz="0" w:space="0" w:color="auto"/>
        <w:left w:val="none" w:sz="0" w:space="0" w:color="auto"/>
        <w:bottom w:val="none" w:sz="0" w:space="0" w:color="auto"/>
        <w:right w:val="none" w:sz="0" w:space="0" w:color="auto"/>
      </w:divBdr>
    </w:div>
    <w:div w:id="818693544">
      <w:bodyDiv w:val="1"/>
      <w:marLeft w:val="0"/>
      <w:marRight w:val="0"/>
      <w:marTop w:val="0"/>
      <w:marBottom w:val="0"/>
      <w:divBdr>
        <w:top w:val="none" w:sz="0" w:space="0" w:color="auto"/>
        <w:left w:val="none" w:sz="0" w:space="0" w:color="auto"/>
        <w:bottom w:val="none" w:sz="0" w:space="0" w:color="auto"/>
        <w:right w:val="none" w:sz="0" w:space="0" w:color="auto"/>
      </w:divBdr>
    </w:div>
    <w:div w:id="819074486">
      <w:bodyDiv w:val="1"/>
      <w:marLeft w:val="0"/>
      <w:marRight w:val="0"/>
      <w:marTop w:val="0"/>
      <w:marBottom w:val="0"/>
      <w:divBdr>
        <w:top w:val="none" w:sz="0" w:space="0" w:color="auto"/>
        <w:left w:val="none" w:sz="0" w:space="0" w:color="auto"/>
        <w:bottom w:val="none" w:sz="0" w:space="0" w:color="auto"/>
        <w:right w:val="none" w:sz="0" w:space="0" w:color="auto"/>
      </w:divBdr>
    </w:div>
    <w:div w:id="819735118">
      <w:bodyDiv w:val="1"/>
      <w:marLeft w:val="0"/>
      <w:marRight w:val="0"/>
      <w:marTop w:val="0"/>
      <w:marBottom w:val="0"/>
      <w:divBdr>
        <w:top w:val="none" w:sz="0" w:space="0" w:color="auto"/>
        <w:left w:val="none" w:sz="0" w:space="0" w:color="auto"/>
        <w:bottom w:val="none" w:sz="0" w:space="0" w:color="auto"/>
        <w:right w:val="none" w:sz="0" w:space="0" w:color="auto"/>
      </w:divBdr>
    </w:div>
    <w:div w:id="819884031">
      <w:bodyDiv w:val="1"/>
      <w:marLeft w:val="0"/>
      <w:marRight w:val="0"/>
      <w:marTop w:val="0"/>
      <w:marBottom w:val="0"/>
      <w:divBdr>
        <w:top w:val="none" w:sz="0" w:space="0" w:color="auto"/>
        <w:left w:val="none" w:sz="0" w:space="0" w:color="auto"/>
        <w:bottom w:val="none" w:sz="0" w:space="0" w:color="auto"/>
        <w:right w:val="none" w:sz="0" w:space="0" w:color="auto"/>
      </w:divBdr>
    </w:div>
    <w:div w:id="819885619">
      <w:bodyDiv w:val="1"/>
      <w:marLeft w:val="0"/>
      <w:marRight w:val="0"/>
      <w:marTop w:val="0"/>
      <w:marBottom w:val="0"/>
      <w:divBdr>
        <w:top w:val="none" w:sz="0" w:space="0" w:color="auto"/>
        <w:left w:val="none" w:sz="0" w:space="0" w:color="auto"/>
        <w:bottom w:val="none" w:sz="0" w:space="0" w:color="auto"/>
        <w:right w:val="none" w:sz="0" w:space="0" w:color="auto"/>
      </w:divBdr>
    </w:div>
    <w:div w:id="819926802">
      <w:bodyDiv w:val="1"/>
      <w:marLeft w:val="0"/>
      <w:marRight w:val="0"/>
      <w:marTop w:val="0"/>
      <w:marBottom w:val="0"/>
      <w:divBdr>
        <w:top w:val="none" w:sz="0" w:space="0" w:color="auto"/>
        <w:left w:val="none" w:sz="0" w:space="0" w:color="auto"/>
        <w:bottom w:val="none" w:sz="0" w:space="0" w:color="auto"/>
        <w:right w:val="none" w:sz="0" w:space="0" w:color="auto"/>
      </w:divBdr>
    </w:div>
    <w:div w:id="820194922">
      <w:bodyDiv w:val="1"/>
      <w:marLeft w:val="0"/>
      <w:marRight w:val="0"/>
      <w:marTop w:val="0"/>
      <w:marBottom w:val="0"/>
      <w:divBdr>
        <w:top w:val="none" w:sz="0" w:space="0" w:color="auto"/>
        <w:left w:val="none" w:sz="0" w:space="0" w:color="auto"/>
        <w:bottom w:val="none" w:sz="0" w:space="0" w:color="auto"/>
        <w:right w:val="none" w:sz="0" w:space="0" w:color="auto"/>
      </w:divBdr>
    </w:div>
    <w:div w:id="820266995">
      <w:bodyDiv w:val="1"/>
      <w:marLeft w:val="0"/>
      <w:marRight w:val="0"/>
      <w:marTop w:val="0"/>
      <w:marBottom w:val="0"/>
      <w:divBdr>
        <w:top w:val="none" w:sz="0" w:space="0" w:color="auto"/>
        <w:left w:val="none" w:sz="0" w:space="0" w:color="auto"/>
        <w:bottom w:val="none" w:sz="0" w:space="0" w:color="auto"/>
        <w:right w:val="none" w:sz="0" w:space="0" w:color="auto"/>
      </w:divBdr>
    </w:div>
    <w:div w:id="821316121">
      <w:bodyDiv w:val="1"/>
      <w:marLeft w:val="0"/>
      <w:marRight w:val="0"/>
      <w:marTop w:val="0"/>
      <w:marBottom w:val="0"/>
      <w:divBdr>
        <w:top w:val="none" w:sz="0" w:space="0" w:color="auto"/>
        <w:left w:val="none" w:sz="0" w:space="0" w:color="auto"/>
        <w:bottom w:val="none" w:sz="0" w:space="0" w:color="auto"/>
        <w:right w:val="none" w:sz="0" w:space="0" w:color="auto"/>
      </w:divBdr>
    </w:div>
    <w:div w:id="821510543">
      <w:bodyDiv w:val="1"/>
      <w:marLeft w:val="0"/>
      <w:marRight w:val="0"/>
      <w:marTop w:val="0"/>
      <w:marBottom w:val="0"/>
      <w:divBdr>
        <w:top w:val="none" w:sz="0" w:space="0" w:color="auto"/>
        <w:left w:val="none" w:sz="0" w:space="0" w:color="auto"/>
        <w:bottom w:val="none" w:sz="0" w:space="0" w:color="auto"/>
        <w:right w:val="none" w:sz="0" w:space="0" w:color="auto"/>
      </w:divBdr>
    </w:div>
    <w:div w:id="821585117">
      <w:bodyDiv w:val="1"/>
      <w:marLeft w:val="0"/>
      <w:marRight w:val="0"/>
      <w:marTop w:val="0"/>
      <w:marBottom w:val="0"/>
      <w:divBdr>
        <w:top w:val="none" w:sz="0" w:space="0" w:color="auto"/>
        <w:left w:val="none" w:sz="0" w:space="0" w:color="auto"/>
        <w:bottom w:val="none" w:sz="0" w:space="0" w:color="auto"/>
        <w:right w:val="none" w:sz="0" w:space="0" w:color="auto"/>
      </w:divBdr>
    </w:div>
    <w:div w:id="821851040">
      <w:bodyDiv w:val="1"/>
      <w:marLeft w:val="0"/>
      <w:marRight w:val="0"/>
      <w:marTop w:val="0"/>
      <w:marBottom w:val="0"/>
      <w:divBdr>
        <w:top w:val="none" w:sz="0" w:space="0" w:color="auto"/>
        <w:left w:val="none" w:sz="0" w:space="0" w:color="auto"/>
        <w:bottom w:val="none" w:sz="0" w:space="0" w:color="auto"/>
        <w:right w:val="none" w:sz="0" w:space="0" w:color="auto"/>
      </w:divBdr>
    </w:div>
    <w:div w:id="822234570">
      <w:bodyDiv w:val="1"/>
      <w:marLeft w:val="0"/>
      <w:marRight w:val="0"/>
      <w:marTop w:val="0"/>
      <w:marBottom w:val="0"/>
      <w:divBdr>
        <w:top w:val="none" w:sz="0" w:space="0" w:color="auto"/>
        <w:left w:val="none" w:sz="0" w:space="0" w:color="auto"/>
        <w:bottom w:val="none" w:sz="0" w:space="0" w:color="auto"/>
        <w:right w:val="none" w:sz="0" w:space="0" w:color="auto"/>
      </w:divBdr>
    </w:div>
    <w:div w:id="823208149">
      <w:bodyDiv w:val="1"/>
      <w:marLeft w:val="0"/>
      <w:marRight w:val="0"/>
      <w:marTop w:val="0"/>
      <w:marBottom w:val="0"/>
      <w:divBdr>
        <w:top w:val="none" w:sz="0" w:space="0" w:color="auto"/>
        <w:left w:val="none" w:sz="0" w:space="0" w:color="auto"/>
        <w:bottom w:val="none" w:sz="0" w:space="0" w:color="auto"/>
        <w:right w:val="none" w:sz="0" w:space="0" w:color="auto"/>
      </w:divBdr>
    </w:div>
    <w:div w:id="823397941">
      <w:bodyDiv w:val="1"/>
      <w:marLeft w:val="0"/>
      <w:marRight w:val="0"/>
      <w:marTop w:val="0"/>
      <w:marBottom w:val="0"/>
      <w:divBdr>
        <w:top w:val="none" w:sz="0" w:space="0" w:color="auto"/>
        <w:left w:val="none" w:sz="0" w:space="0" w:color="auto"/>
        <w:bottom w:val="none" w:sz="0" w:space="0" w:color="auto"/>
        <w:right w:val="none" w:sz="0" w:space="0" w:color="auto"/>
      </w:divBdr>
    </w:div>
    <w:div w:id="823666071">
      <w:bodyDiv w:val="1"/>
      <w:marLeft w:val="0"/>
      <w:marRight w:val="0"/>
      <w:marTop w:val="0"/>
      <w:marBottom w:val="0"/>
      <w:divBdr>
        <w:top w:val="none" w:sz="0" w:space="0" w:color="auto"/>
        <w:left w:val="none" w:sz="0" w:space="0" w:color="auto"/>
        <w:bottom w:val="none" w:sz="0" w:space="0" w:color="auto"/>
        <w:right w:val="none" w:sz="0" w:space="0" w:color="auto"/>
      </w:divBdr>
    </w:div>
    <w:div w:id="823741508">
      <w:bodyDiv w:val="1"/>
      <w:marLeft w:val="0"/>
      <w:marRight w:val="0"/>
      <w:marTop w:val="0"/>
      <w:marBottom w:val="0"/>
      <w:divBdr>
        <w:top w:val="none" w:sz="0" w:space="0" w:color="auto"/>
        <w:left w:val="none" w:sz="0" w:space="0" w:color="auto"/>
        <w:bottom w:val="none" w:sz="0" w:space="0" w:color="auto"/>
        <w:right w:val="none" w:sz="0" w:space="0" w:color="auto"/>
      </w:divBdr>
    </w:div>
    <w:div w:id="824129824">
      <w:bodyDiv w:val="1"/>
      <w:marLeft w:val="0"/>
      <w:marRight w:val="0"/>
      <w:marTop w:val="0"/>
      <w:marBottom w:val="0"/>
      <w:divBdr>
        <w:top w:val="none" w:sz="0" w:space="0" w:color="auto"/>
        <w:left w:val="none" w:sz="0" w:space="0" w:color="auto"/>
        <w:bottom w:val="none" w:sz="0" w:space="0" w:color="auto"/>
        <w:right w:val="none" w:sz="0" w:space="0" w:color="auto"/>
      </w:divBdr>
    </w:div>
    <w:div w:id="825166711">
      <w:bodyDiv w:val="1"/>
      <w:marLeft w:val="0"/>
      <w:marRight w:val="0"/>
      <w:marTop w:val="0"/>
      <w:marBottom w:val="0"/>
      <w:divBdr>
        <w:top w:val="none" w:sz="0" w:space="0" w:color="auto"/>
        <w:left w:val="none" w:sz="0" w:space="0" w:color="auto"/>
        <w:bottom w:val="none" w:sz="0" w:space="0" w:color="auto"/>
        <w:right w:val="none" w:sz="0" w:space="0" w:color="auto"/>
      </w:divBdr>
    </w:div>
    <w:div w:id="825511303">
      <w:bodyDiv w:val="1"/>
      <w:marLeft w:val="0"/>
      <w:marRight w:val="0"/>
      <w:marTop w:val="0"/>
      <w:marBottom w:val="0"/>
      <w:divBdr>
        <w:top w:val="none" w:sz="0" w:space="0" w:color="auto"/>
        <w:left w:val="none" w:sz="0" w:space="0" w:color="auto"/>
        <w:bottom w:val="none" w:sz="0" w:space="0" w:color="auto"/>
        <w:right w:val="none" w:sz="0" w:space="0" w:color="auto"/>
      </w:divBdr>
    </w:div>
    <w:div w:id="826048146">
      <w:bodyDiv w:val="1"/>
      <w:marLeft w:val="0"/>
      <w:marRight w:val="0"/>
      <w:marTop w:val="0"/>
      <w:marBottom w:val="0"/>
      <w:divBdr>
        <w:top w:val="none" w:sz="0" w:space="0" w:color="auto"/>
        <w:left w:val="none" w:sz="0" w:space="0" w:color="auto"/>
        <w:bottom w:val="none" w:sz="0" w:space="0" w:color="auto"/>
        <w:right w:val="none" w:sz="0" w:space="0" w:color="auto"/>
      </w:divBdr>
    </w:div>
    <w:div w:id="826436963">
      <w:bodyDiv w:val="1"/>
      <w:marLeft w:val="0"/>
      <w:marRight w:val="0"/>
      <w:marTop w:val="0"/>
      <w:marBottom w:val="0"/>
      <w:divBdr>
        <w:top w:val="none" w:sz="0" w:space="0" w:color="auto"/>
        <w:left w:val="none" w:sz="0" w:space="0" w:color="auto"/>
        <w:bottom w:val="none" w:sz="0" w:space="0" w:color="auto"/>
        <w:right w:val="none" w:sz="0" w:space="0" w:color="auto"/>
      </w:divBdr>
    </w:div>
    <w:div w:id="826677006">
      <w:bodyDiv w:val="1"/>
      <w:marLeft w:val="0"/>
      <w:marRight w:val="0"/>
      <w:marTop w:val="0"/>
      <w:marBottom w:val="0"/>
      <w:divBdr>
        <w:top w:val="none" w:sz="0" w:space="0" w:color="auto"/>
        <w:left w:val="none" w:sz="0" w:space="0" w:color="auto"/>
        <w:bottom w:val="none" w:sz="0" w:space="0" w:color="auto"/>
        <w:right w:val="none" w:sz="0" w:space="0" w:color="auto"/>
      </w:divBdr>
    </w:div>
    <w:div w:id="826751895">
      <w:bodyDiv w:val="1"/>
      <w:marLeft w:val="0"/>
      <w:marRight w:val="0"/>
      <w:marTop w:val="0"/>
      <w:marBottom w:val="0"/>
      <w:divBdr>
        <w:top w:val="none" w:sz="0" w:space="0" w:color="auto"/>
        <w:left w:val="none" w:sz="0" w:space="0" w:color="auto"/>
        <w:bottom w:val="none" w:sz="0" w:space="0" w:color="auto"/>
        <w:right w:val="none" w:sz="0" w:space="0" w:color="auto"/>
      </w:divBdr>
    </w:div>
    <w:div w:id="826752722">
      <w:bodyDiv w:val="1"/>
      <w:marLeft w:val="0"/>
      <w:marRight w:val="0"/>
      <w:marTop w:val="0"/>
      <w:marBottom w:val="0"/>
      <w:divBdr>
        <w:top w:val="none" w:sz="0" w:space="0" w:color="auto"/>
        <w:left w:val="none" w:sz="0" w:space="0" w:color="auto"/>
        <w:bottom w:val="none" w:sz="0" w:space="0" w:color="auto"/>
        <w:right w:val="none" w:sz="0" w:space="0" w:color="auto"/>
      </w:divBdr>
    </w:div>
    <w:div w:id="828986143">
      <w:bodyDiv w:val="1"/>
      <w:marLeft w:val="0"/>
      <w:marRight w:val="0"/>
      <w:marTop w:val="0"/>
      <w:marBottom w:val="0"/>
      <w:divBdr>
        <w:top w:val="none" w:sz="0" w:space="0" w:color="auto"/>
        <w:left w:val="none" w:sz="0" w:space="0" w:color="auto"/>
        <w:bottom w:val="none" w:sz="0" w:space="0" w:color="auto"/>
        <w:right w:val="none" w:sz="0" w:space="0" w:color="auto"/>
      </w:divBdr>
    </w:div>
    <w:div w:id="830295102">
      <w:bodyDiv w:val="1"/>
      <w:marLeft w:val="0"/>
      <w:marRight w:val="0"/>
      <w:marTop w:val="0"/>
      <w:marBottom w:val="0"/>
      <w:divBdr>
        <w:top w:val="none" w:sz="0" w:space="0" w:color="auto"/>
        <w:left w:val="none" w:sz="0" w:space="0" w:color="auto"/>
        <w:bottom w:val="none" w:sz="0" w:space="0" w:color="auto"/>
        <w:right w:val="none" w:sz="0" w:space="0" w:color="auto"/>
      </w:divBdr>
    </w:div>
    <w:div w:id="830606480">
      <w:bodyDiv w:val="1"/>
      <w:marLeft w:val="0"/>
      <w:marRight w:val="0"/>
      <w:marTop w:val="0"/>
      <w:marBottom w:val="0"/>
      <w:divBdr>
        <w:top w:val="none" w:sz="0" w:space="0" w:color="auto"/>
        <w:left w:val="none" w:sz="0" w:space="0" w:color="auto"/>
        <w:bottom w:val="none" w:sz="0" w:space="0" w:color="auto"/>
        <w:right w:val="none" w:sz="0" w:space="0" w:color="auto"/>
      </w:divBdr>
    </w:div>
    <w:div w:id="831291145">
      <w:bodyDiv w:val="1"/>
      <w:marLeft w:val="0"/>
      <w:marRight w:val="0"/>
      <w:marTop w:val="0"/>
      <w:marBottom w:val="0"/>
      <w:divBdr>
        <w:top w:val="none" w:sz="0" w:space="0" w:color="auto"/>
        <w:left w:val="none" w:sz="0" w:space="0" w:color="auto"/>
        <w:bottom w:val="none" w:sz="0" w:space="0" w:color="auto"/>
        <w:right w:val="none" w:sz="0" w:space="0" w:color="auto"/>
      </w:divBdr>
    </w:div>
    <w:div w:id="831993618">
      <w:bodyDiv w:val="1"/>
      <w:marLeft w:val="0"/>
      <w:marRight w:val="0"/>
      <w:marTop w:val="0"/>
      <w:marBottom w:val="0"/>
      <w:divBdr>
        <w:top w:val="none" w:sz="0" w:space="0" w:color="auto"/>
        <w:left w:val="none" w:sz="0" w:space="0" w:color="auto"/>
        <w:bottom w:val="none" w:sz="0" w:space="0" w:color="auto"/>
        <w:right w:val="none" w:sz="0" w:space="0" w:color="auto"/>
      </w:divBdr>
    </w:div>
    <w:div w:id="832110624">
      <w:bodyDiv w:val="1"/>
      <w:marLeft w:val="0"/>
      <w:marRight w:val="0"/>
      <w:marTop w:val="0"/>
      <w:marBottom w:val="0"/>
      <w:divBdr>
        <w:top w:val="none" w:sz="0" w:space="0" w:color="auto"/>
        <w:left w:val="none" w:sz="0" w:space="0" w:color="auto"/>
        <w:bottom w:val="none" w:sz="0" w:space="0" w:color="auto"/>
        <w:right w:val="none" w:sz="0" w:space="0" w:color="auto"/>
      </w:divBdr>
    </w:div>
    <w:div w:id="832186046">
      <w:bodyDiv w:val="1"/>
      <w:marLeft w:val="0"/>
      <w:marRight w:val="0"/>
      <w:marTop w:val="0"/>
      <w:marBottom w:val="0"/>
      <w:divBdr>
        <w:top w:val="none" w:sz="0" w:space="0" w:color="auto"/>
        <w:left w:val="none" w:sz="0" w:space="0" w:color="auto"/>
        <w:bottom w:val="none" w:sz="0" w:space="0" w:color="auto"/>
        <w:right w:val="none" w:sz="0" w:space="0" w:color="auto"/>
      </w:divBdr>
    </w:div>
    <w:div w:id="834492662">
      <w:bodyDiv w:val="1"/>
      <w:marLeft w:val="0"/>
      <w:marRight w:val="0"/>
      <w:marTop w:val="0"/>
      <w:marBottom w:val="0"/>
      <w:divBdr>
        <w:top w:val="none" w:sz="0" w:space="0" w:color="auto"/>
        <w:left w:val="none" w:sz="0" w:space="0" w:color="auto"/>
        <w:bottom w:val="none" w:sz="0" w:space="0" w:color="auto"/>
        <w:right w:val="none" w:sz="0" w:space="0" w:color="auto"/>
      </w:divBdr>
    </w:div>
    <w:div w:id="835267206">
      <w:bodyDiv w:val="1"/>
      <w:marLeft w:val="0"/>
      <w:marRight w:val="0"/>
      <w:marTop w:val="0"/>
      <w:marBottom w:val="0"/>
      <w:divBdr>
        <w:top w:val="none" w:sz="0" w:space="0" w:color="auto"/>
        <w:left w:val="none" w:sz="0" w:space="0" w:color="auto"/>
        <w:bottom w:val="none" w:sz="0" w:space="0" w:color="auto"/>
        <w:right w:val="none" w:sz="0" w:space="0" w:color="auto"/>
      </w:divBdr>
    </w:div>
    <w:div w:id="835656074">
      <w:bodyDiv w:val="1"/>
      <w:marLeft w:val="0"/>
      <w:marRight w:val="0"/>
      <w:marTop w:val="0"/>
      <w:marBottom w:val="0"/>
      <w:divBdr>
        <w:top w:val="none" w:sz="0" w:space="0" w:color="auto"/>
        <w:left w:val="none" w:sz="0" w:space="0" w:color="auto"/>
        <w:bottom w:val="none" w:sz="0" w:space="0" w:color="auto"/>
        <w:right w:val="none" w:sz="0" w:space="0" w:color="auto"/>
      </w:divBdr>
    </w:div>
    <w:div w:id="836767304">
      <w:bodyDiv w:val="1"/>
      <w:marLeft w:val="0"/>
      <w:marRight w:val="0"/>
      <w:marTop w:val="0"/>
      <w:marBottom w:val="0"/>
      <w:divBdr>
        <w:top w:val="none" w:sz="0" w:space="0" w:color="auto"/>
        <w:left w:val="none" w:sz="0" w:space="0" w:color="auto"/>
        <w:bottom w:val="none" w:sz="0" w:space="0" w:color="auto"/>
        <w:right w:val="none" w:sz="0" w:space="0" w:color="auto"/>
      </w:divBdr>
    </w:div>
    <w:div w:id="837185791">
      <w:bodyDiv w:val="1"/>
      <w:marLeft w:val="0"/>
      <w:marRight w:val="0"/>
      <w:marTop w:val="0"/>
      <w:marBottom w:val="0"/>
      <w:divBdr>
        <w:top w:val="none" w:sz="0" w:space="0" w:color="auto"/>
        <w:left w:val="none" w:sz="0" w:space="0" w:color="auto"/>
        <w:bottom w:val="none" w:sz="0" w:space="0" w:color="auto"/>
        <w:right w:val="none" w:sz="0" w:space="0" w:color="auto"/>
      </w:divBdr>
    </w:div>
    <w:div w:id="837619248">
      <w:bodyDiv w:val="1"/>
      <w:marLeft w:val="0"/>
      <w:marRight w:val="0"/>
      <w:marTop w:val="0"/>
      <w:marBottom w:val="0"/>
      <w:divBdr>
        <w:top w:val="none" w:sz="0" w:space="0" w:color="auto"/>
        <w:left w:val="none" w:sz="0" w:space="0" w:color="auto"/>
        <w:bottom w:val="none" w:sz="0" w:space="0" w:color="auto"/>
        <w:right w:val="none" w:sz="0" w:space="0" w:color="auto"/>
      </w:divBdr>
    </w:div>
    <w:div w:id="838540923">
      <w:bodyDiv w:val="1"/>
      <w:marLeft w:val="0"/>
      <w:marRight w:val="0"/>
      <w:marTop w:val="0"/>
      <w:marBottom w:val="0"/>
      <w:divBdr>
        <w:top w:val="none" w:sz="0" w:space="0" w:color="auto"/>
        <w:left w:val="none" w:sz="0" w:space="0" w:color="auto"/>
        <w:bottom w:val="none" w:sz="0" w:space="0" w:color="auto"/>
        <w:right w:val="none" w:sz="0" w:space="0" w:color="auto"/>
      </w:divBdr>
    </w:div>
    <w:div w:id="838616288">
      <w:bodyDiv w:val="1"/>
      <w:marLeft w:val="0"/>
      <w:marRight w:val="0"/>
      <w:marTop w:val="0"/>
      <w:marBottom w:val="0"/>
      <w:divBdr>
        <w:top w:val="none" w:sz="0" w:space="0" w:color="auto"/>
        <w:left w:val="none" w:sz="0" w:space="0" w:color="auto"/>
        <w:bottom w:val="none" w:sz="0" w:space="0" w:color="auto"/>
        <w:right w:val="none" w:sz="0" w:space="0" w:color="auto"/>
      </w:divBdr>
    </w:div>
    <w:div w:id="839076602">
      <w:bodyDiv w:val="1"/>
      <w:marLeft w:val="0"/>
      <w:marRight w:val="0"/>
      <w:marTop w:val="0"/>
      <w:marBottom w:val="0"/>
      <w:divBdr>
        <w:top w:val="none" w:sz="0" w:space="0" w:color="auto"/>
        <w:left w:val="none" w:sz="0" w:space="0" w:color="auto"/>
        <w:bottom w:val="none" w:sz="0" w:space="0" w:color="auto"/>
        <w:right w:val="none" w:sz="0" w:space="0" w:color="auto"/>
      </w:divBdr>
    </w:div>
    <w:div w:id="839663726">
      <w:bodyDiv w:val="1"/>
      <w:marLeft w:val="0"/>
      <w:marRight w:val="0"/>
      <w:marTop w:val="0"/>
      <w:marBottom w:val="0"/>
      <w:divBdr>
        <w:top w:val="none" w:sz="0" w:space="0" w:color="auto"/>
        <w:left w:val="none" w:sz="0" w:space="0" w:color="auto"/>
        <w:bottom w:val="none" w:sz="0" w:space="0" w:color="auto"/>
        <w:right w:val="none" w:sz="0" w:space="0" w:color="auto"/>
      </w:divBdr>
    </w:div>
    <w:div w:id="840319621">
      <w:bodyDiv w:val="1"/>
      <w:marLeft w:val="0"/>
      <w:marRight w:val="0"/>
      <w:marTop w:val="0"/>
      <w:marBottom w:val="0"/>
      <w:divBdr>
        <w:top w:val="none" w:sz="0" w:space="0" w:color="auto"/>
        <w:left w:val="none" w:sz="0" w:space="0" w:color="auto"/>
        <w:bottom w:val="none" w:sz="0" w:space="0" w:color="auto"/>
        <w:right w:val="none" w:sz="0" w:space="0" w:color="auto"/>
      </w:divBdr>
    </w:div>
    <w:div w:id="840513492">
      <w:bodyDiv w:val="1"/>
      <w:marLeft w:val="0"/>
      <w:marRight w:val="0"/>
      <w:marTop w:val="0"/>
      <w:marBottom w:val="0"/>
      <w:divBdr>
        <w:top w:val="none" w:sz="0" w:space="0" w:color="auto"/>
        <w:left w:val="none" w:sz="0" w:space="0" w:color="auto"/>
        <w:bottom w:val="none" w:sz="0" w:space="0" w:color="auto"/>
        <w:right w:val="none" w:sz="0" w:space="0" w:color="auto"/>
      </w:divBdr>
    </w:div>
    <w:div w:id="841434913">
      <w:bodyDiv w:val="1"/>
      <w:marLeft w:val="0"/>
      <w:marRight w:val="0"/>
      <w:marTop w:val="0"/>
      <w:marBottom w:val="0"/>
      <w:divBdr>
        <w:top w:val="none" w:sz="0" w:space="0" w:color="auto"/>
        <w:left w:val="none" w:sz="0" w:space="0" w:color="auto"/>
        <w:bottom w:val="none" w:sz="0" w:space="0" w:color="auto"/>
        <w:right w:val="none" w:sz="0" w:space="0" w:color="auto"/>
      </w:divBdr>
    </w:div>
    <w:div w:id="841437629">
      <w:bodyDiv w:val="1"/>
      <w:marLeft w:val="0"/>
      <w:marRight w:val="0"/>
      <w:marTop w:val="0"/>
      <w:marBottom w:val="0"/>
      <w:divBdr>
        <w:top w:val="none" w:sz="0" w:space="0" w:color="auto"/>
        <w:left w:val="none" w:sz="0" w:space="0" w:color="auto"/>
        <w:bottom w:val="none" w:sz="0" w:space="0" w:color="auto"/>
        <w:right w:val="none" w:sz="0" w:space="0" w:color="auto"/>
      </w:divBdr>
    </w:div>
    <w:div w:id="842088595">
      <w:bodyDiv w:val="1"/>
      <w:marLeft w:val="0"/>
      <w:marRight w:val="0"/>
      <w:marTop w:val="0"/>
      <w:marBottom w:val="0"/>
      <w:divBdr>
        <w:top w:val="none" w:sz="0" w:space="0" w:color="auto"/>
        <w:left w:val="none" w:sz="0" w:space="0" w:color="auto"/>
        <w:bottom w:val="none" w:sz="0" w:space="0" w:color="auto"/>
        <w:right w:val="none" w:sz="0" w:space="0" w:color="auto"/>
      </w:divBdr>
    </w:div>
    <w:div w:id="842206445">
      <w:bodyDiv w:val="1"/>
      <w:marLeft w:val="0"/>
      <w:marRight w:val="0"/>
      <w:marTop w:val="0"/>
      <w:marBottom w:val="0"/>
      <w:divBdr>
        <w:top w:val="none" w:sz="0" w:space="0" w:color="auto"/>
        <w:left w:val="none" w:sz="0" w:space="0" w:color="auto"/>
        <w:bottom w:val="none" w:sz="0" w:space="0" w:color="auto"/>
        <w:right w:val="none" w:sz="0" w:space="0" w:color="auto"/>
      </w:divBdr>
    </w:div>
    <w:div w:id="842664931">
      <w:bodyDiv w:val="1"/>
      <w:marLeft w:val="0"/>
      <w:marRight w:val="0"/>
      <w:marTop w:val="0"/>
      <w:marBottom w:val="0"/>
      <w:divBdr>
        <w:top w:val="none" w:sz="0" w:space="0" w:color="auto"/>
        <w:left w:val="none" w:sz="0" w:space="0" w:color="auto"/>
        <w:bottom w:val="none" w:sz="0" w:space="0" w:color="auto"/>
        <w:right w:val="none" w:sz="0" w:space="0" w:color="auto"/>
      </w:divBdr>
    </w:div>
    <w:div w:id="843057611">
      <w:bodyDiv w:val="1"/>
      <w:marLeft w:val="0"/>
      <w:marRight w:val="0"/>
      <w:marTop w:val="0"/>
      <w:marBottom w:val="0"/>
      <w:divBdr>
        <w:top w:val="none" w:sz="0" w:space="0" w:color="auto"/>
        <w:left w:val="none" w:sz="0" w:space="0" w:color="auto"/>
        <w:bottom w:val="none" w:sz="0" w:space="0" w:color="auto"/>
        <w:right w:val="none" w:sz="0" w:space="0" w:color="auto"/>
      </w:divBdr>
    </w:div>
    <w:div w:id="843128499">
      <w:bodyDiv w:val="1"/>
      <w:marLeft w:val="0"/>
      <w:marRight w:val="0"/>
      <w:marTop w:val="0"/>
      <w:marBottom w:val="0"/>
      <w:divBdr>
        <w:top w:val="none" w:sz="0" w:space="0" w:color="auto"/>
        <w:left w:val="none" w:sz="0" w:space="0" w:color="auto"/>
        <w:bottom w:val="none" w:sz="0" w:space="0" w:color="auto"/>
        <w:right w:val="none" w:sz="0" w:space="0" w:color="auto"/>
      </w:divBdr>
    </w:div>
    <w:div w:id="843401760">
      <w:bodyDiv w:val="1"/>
      <w:marLeft w:val="0"/>
      <w:marRight w:val="0"/>
      <w:marTop w:val="0"/>
      <w:marBottom w:val="0"/>
      <w:divBdr>
        <w:top w:val="none" w:sz="0" w:space="0" w:color="auto"/>
        <w:left w:val="none" w:sz="0" w:space="0" w:color="auto"/>
        <w:bottom w:val="none" w:sz="0" w:space="0" w:color="auto"/>
        <w:right w:val="none" w:sz="0" w:space="0" w:color="auto"/>
      </w:divBdr>
    </w:div>
    <w:div w:id="845048622">
      <w:bodyDiv w:val="1"/>
      <w:marLeft w:val="0"/>
      <w:marRight w:val="0"/>
      <w:marTop w:val="0"/>
      <w:marBottom w:val="0"/>
      <w:divBdr>
        <w:top w:val="none" w:sz="0" w:space="0" w:color="auto"/>
        <w:left w:val="none" w:sz="0" w:space="0" w:color="auto"/>
        <w:bottom w:val="none" w:sz="0" w:space="0" w:color="auto"/>
        <w:right w:val="none" w:sz="0" w:space="0" w:color="auto"/>
      </w:divBdr>
    </w:div>
    <w:div w:id="845094110">
      <w:bodyDiv w:val="1"/>
      <w:marLeft w:val="0"/>
      <w:marRight w:val="0"/>
      <w:marTop w:val="0"/>
      <w:marBottom w:val="0"/>
      <w:divBdr>
        <w:top w:val="none" w:sz="0" w:space="0" w:color="auto"/>
        <w:left w:val="none" w:sz="0" w:space="0" w:color="auto"/>
        <w:bottom w:val="none" w:sz="0" w:space="0" w:color="auto"/>
        <w:right w:val="none" w:sz="0" w:space="0" w:color="auto"/>
      </w:divBdr>
    </w:div>
    <w:div w:id="845246105">
      <w:bodyDiv w:val="1"/>
      <w:marLeft w:val="0"/>
      <w:marRight w:val="0"/>
      <w:marTop w:val="0"/>
      <w:marBottom w:val="0"/>
      <w:divBdr>
        <w:top w:val="none" w:sz="0" w:space="0" w:color="auto"/>
        <w:left w:val="none" w:sz="0" w:space="0" w:color="auto"/>
        <w:bottom w:val="none" w:sz="0" w:space="0" w:color="auto"/>
        <w:right w:val="none" w:sz="0" w:space="0" w:color="auto"/>
      </w:divBdr>
    </w:div>
    <w:div w:id="845249516">
      <w:bodyDiv w:val="1"/>
      <w:marLeft w:val="0"/>
      <w:marRight w:val="0"/>
      <w:marTop w:val="0"/>
      <w:marBottom w:val="0"/>
      <w:divBdr>
        <w:top w:val="none" w:sz="0" w:space="0" w:color="auto"/>
        <w:left w:val="none" w:sz="0" w:space="0" w:color="auto"/>
        <w:bottom w:val="none" w:sz="0" w:space="0" w:color="auto"/>
        <w:right w:val="none" w:sz="0" w:space="0" w:color="auto"/>
      </w:divBdr>
    </w:div>
    <w:div w:id="846675346">
      <w:bodyDiv w:val="1"/>
      <w:marLeft w:val="0"/>
      <w:marRight w:val="0"/>
      <w:marTop w:val="0"/>
      <w:marBottom w:val="0"/>
      <w:divBdr>
        <w:top w:val="none" w:sz="0" w:space="0" w:color="auto"/>
        <w:left w:val="none" w:sz="0" w:space="0" w:color="auto"/>
        <w:bottom w:val="none" w:sz="0" w:space="0" w:color="auto"/>
        <w:right w:val="none" w:sz="0" w:space="0" w:color="auto"/>
      </w:divBdr>
    </w:div>
    <w:div w:id="846679416">
      <w:bodyDiv w:val="1"/>
      <w:marLeft w:val="0"/>
      <w:marRight w:val="0"/>
      <w:marTop w:val="0"/>
      <w:marBottom w:val="0"/>
      <w:divBdr>
        <w:top w:val="none" w:sz="0" w:space="0" w:color="auto"/>
        <w:left w:val="none" w:sz="0" w:space="0" w:color="auto"/>
        <w:bottom w:val="none" w:sz="0" w:space="0" w:color="auto"/>
        <w:right w:val="none" w:sz="0" w:space="0" w:color="auto"/>
      </w:divBdr>
      <w:divsChild>
        <w:div w:id="919098297">
          <w:marLeft w:val="480"/>
          <w:marRight w:val="0"/>
          <w:marTop w:val="0"/>
          <w:marBottom w:val="0"/>
          <w:divBdr>
            <w:top w:val="none" w:sz="0" w:space="0" w:color="auto"/>
            <w:left w:val="none" w:sz="0" w:space="0" w:color="auto"/>
            <w:bottom w:val="none" w:sz="0" w:space="0" w:color="auto"/>
            <w:right w:val="none" w:sz="0" w:space="0" w:color="auto"/>
          </w:divBdr>
        </w:div>
        <w:div w:id="1858153346">
          <w:marLeft w:val="480"/>
          <w:marRight w:val="0"/>
          <w:marTop w:val="0"/>
          <w:marBottom w:val="0"/>
          <w:divBdr>
            <w:top w:val="none" w:sz="0" w:space="0" w:color="auto"/>
            <w:left w:val="none" w:sz="0" w:space="0" w:color="auto"/>
            <w:bottom w:val="none" w:sz="0" w:space="0" w:color="auto"/>
            <w:right w:val="none" w:sz="0" w:space="0" w:color="auto"/>
          </w:divBdr>
        </w:div>
        <w:div w:id="934901588">
          <w:marLeft w:val="480"/>
          <w:marRight w:val="0"/>
          <w:marTop w:val="0"/>
          <w:marBottom w:val="0"/>
          <w:divBdr>
            <w:top w:val="none" w:sz="0" w:space="0" w:color="auto"/>
            <w:left w:val="none" w:sz="0" w:space="0" w:color="auto"/>
            <w:bottom w:val="none" w:sz="0" w:space="0" w:color="auto"/>
            <w:right w:val="none" w:sz="0" w:space="0" w:color="auto"/>
          </w:divBdr>
        </w:div>
        <w:div w:id="51732460">
          <w:marLeft w:val="480"/>
          <w:marRight w:val="0"/>
          <w:marTop w:val="0"/>
          <w:marBottom w:val="0"/>
          <w:divBdr>
            <w:top w:val="none" w:sz="0" w:space="0" w:color="auto"/>
            <w:left w:val="none" w:sz="0" w:space="0" w:color="auto"/>
            <w:bottom w:val="none" w:sz="0" w:space="0" w:color="auto"/>
            <w:right w:val="none" w:sz="0" w:space="0" w:color="auto"/>
          </w:divBdr>
        </w:div>
        <w:div w:id="318845128">
          <w:marLeft w:val="480"/>
          <w:marRight w:val="0"/>
          <w:marTop w:val="0"/>
          <w:marBottom w:val="0"/>
          <w:divBdr>
            <w:top w:val="none" w:sz="0" w:space="0" w:color="auto"/>
            <w:left w:val="none" w:sz="0" w:space="0" w:color="auto"/>
            <w:bottom w:val="none" w:sz="0" w:space="0" w:color="auto"/>
            <w:right w:val="none" w:sz="0" w:space="0" w:color="auto"/>
          </w:divBdr>
        </w:div>
        <w:div w:id="149173377">
          <w:marLeft w:val="480"/>
          <w:marRight w:val="0"/>
          <w:marTop w:val="0"/>
          <w:marBottom w:val="0"/>
          <w:divBdr>
            <w:top w:val="none" w:sz="0" w:space="0" w:color="auto"/>
            <w:left w:val="none" w:sz="0" w:space="0" w:color="auto"/>
            <w:bottom w:val="none" w:sz="0" w:space="0" w:color="auto"/>
            <w:right w:val="none" w:sz="0" w:space="0" w:color="auto"/>
          </w:divBdr>
        </w:div>
        <w:div w:id="1355690927">
          <w:marLeft w:val="480"/>
          <w:marRight w:val="0"/>
          <w:marTop w:val="0"/>
          <w:marBottom w:val="0"/>
          <w:divBdr>
            <w:top w:val="none" w:sz="0" w:space="0" w:color="auto"/>
            <w:left w:val="none" w:sz="0" w:space="0" w:color="auto"/>
            <w:bottom w:val="none" w:sz="0" w:space="0" w:color="auto"/>
            <w:right w:val="none" w:sz="0" w:space="0" w:color="auto"/>
          </w:divBdr>
        </w:div>
        <w:div w:id="1778286087">
          <w:marLeft w:val="480"/>
          <w:marRight w:val="0"/>
          <w:marTop w:val="0"/>
          <w:marBottom w:val="0"/>
          <w:divBdr>
            <w:top w:val="none" w:sz="0" w:space="0" w:color="auto"/>
            <w:left w:val="none" w:sz="0" w:space="0" w:color="auto"/>
            <w:bottom w:val="none" w:sz="0" w:space="0" w:color="auto"/>
            <w:right w:val="none" w:sz="0" w:space="0" w:color="auto"/>
          </w:divBdr>
        </w:div>
        <w:div w:id="235550153">
          <w:marLeft w:val="480"/>
          <w:marRight w:val="0"/>
          <w:marTop w:val="0"/>
          <w:marBottom w:val="0"/>
          <w:divBdr>
            <w:top w:val="none" w:sz="0" w:space="0" w:color="auto"/>
            <w:left w:val="none" w:sz="0" w:space="0" w:color="auto"/>
            <w:bottom w:val="none" w:sz="0" w:space="0" w:color="auto"/>
            <w:right w:val="none" w:sz="0" w:space="0" w:color="auto"/>
          </w:divBdr>
        </w:div>
        <w:div w:id="1753620456">
          <w:marLeft w:val="480"/>
          <w:marRight w:val="0"/>
          <w:marTop w:val="0"/>
          <w:marBottom w:val="0"/>
          <w:divBdr>
            <w:top w:val="none" w:sz="0" w:space="0" w:color="auto"/>
            <w:left w:val="none" w:sz="0" w:space="0" w:color="auto"/>
            <w:bottom w:val="none" w:sz="0" w:space="0" w:color="auto"/>
            <w:right w:val="none" w:sz="0" w:space="0" w:color="auto"/>
          </w:divBdr>
        </w:div>
        <w:div w:id="708607282">
          <w:marLeft w:val="480"/>
          <w:marRight w:val="0"/>
          <w:marTop w:val="0"/>
          <w:marBottom w:val="0"/>
          <w:divBdr>
            <w:top w:val="none" w:sz="0" w:space="0" w:color="auto"/>
            <w:left w:val="none" w:sz="0" w:space="0" w:color="auto"/>
            <w:bottom w:val="none" w:sz="0" w:space="0" w:color="auto"/>
            <w:right w:val="none" w:sz="0" w:space="0" w:color="auto"/>
          </w:divBdr>
        </w:div>
        <w:div w:id="361513739">
          <w:marLeft w:val="480"/>
          <w:marRight w:val="0"/>
          <w:marTop w:val="0"/>
          <w:marBottom w:val="0"/>
          <w:divBdr>
            <w:top w:val="none" w:sz="0" w:space="0" w:color="auto"/>
            <w:left w:val="none" w:sz="0" w:space="0" w:color="auto"/>
            <w:bottom w:val="none" w:sz="0" w:space="0" w:color="auto"/>
            <w:right w:val="none" w:sz="0" w:space="0" w:color="auto"/>
          </w:divBdr>
        </w:div>
        <w:div w:id="397750309">
          <w:marLeft w:val="480"/>
          <w:marRight w:val="0"/>
          <w:marTop w:val="0"/>
          <w:marBottom w:val="0"/>
          <w:divBdr>
            <w:top w:val="none" w:sz="0" w:space="0" w:color="auto"/>
            <w:left w:val="none" w:sz="0" w:space="0" w:color="auto"/>
            <w:bottom w:val="none" w:sz="0" w:space="0" w:color="auto"/>
            <w:right w:val="none" w:sz="0" w:space="0" w:color="auto"/>
          </w:divBdr>
        </w:div>
        <w:div w:id="515310796">
          <w:marLeft w:val="480"/>
          <w:marRight w:val="0"/>
          <w:marTop w:val="0"/>
          <w:marBottom w:val="0"/>
          <w:divBdr>
            <w:top w:val="none" w:sz="0" w:space="0" w:color="auto"/>
            <w:left w:val="none" w:sz="0" w:space="0" w:color="auto"/>
            <w:bottom w:val="none" w:sz="0" w:space="0" w:color="auto"/>
            <w:right w:val="none" w:sz="0" w:space="0" w:color="auto"/>
          </w:divBdr>
        </w:div>
        <w:div w:id="376780615">
          <w:marLeft w:val="480"/>
          <w:marRight w:val="0"/>
          <w:marTop w:val="0"/>
          <w:marBottom w:val="0"/>
          <w:divBdr>
            <w:top w:val="none" w:sz="0" w:space="0" w:color="auto"/>
            <w:left w:val="none" w:sz="0" w:space="0" w:color="auto"/>
            <w:bottom w:val="none" w:sz="0" w:space="0" w:color="auto"/>
            <w:right w:val="none" w:sz="0" w:space="0" w:color="auto"/>
          </w:divBdr>
        </w:div>
        <w:div w:id="962536577">
          <w:marLeft w:val="480"/>
          <w:marRight w:val="0"/>
          <w:marTop w:val="0"/>
          <w:marBottom w:val="0"/>
          <w:divBdr>
            <w:top w:val="none" w:sz="0" w:space="0" w:color="auto"/>
            <w:left w:val="none" w:sz="0" w:space="0" w:color="auto"/>
            <w:bottom w:val="none" w:sz="0" w:space="0" w:color="auto"/>
            <w:right w:val="none" w:sz="0" w:space="0" w:color="auto"/>
          </w:divBdr>
        </w:div>
        <w:div w:id="230505379">
          <w:marLeft w:val="480"/>
          <w:marRight w:val="0"/>
          <w:marTop w:val="0"/>
          <w:marBottom w:val="0"/>
          <w:divBdr>
            <w:top w:val="none" w:sz="0" w:space="0" w:color="auto"/>
            <w:left w:val="none" w:sz="0" w:space="0" w:color="auto"/>
            <w:bottom w:val="none" w:sz="0" w:space="0" w:color="auto"/>
            <w:right w:val="none" w:sz="0" w:space="0" w:color="auto"/>
          </w:divBdr>
        </w:div>
        <w:div w:id="122579191">
          <w:marLeft w:val="480"/>
          <w:marRight w:val="0"/>
          <w:marTop w:val="0"/>
          <w:marBottom w:val="0"/>
          <w:divBdr>
            <w:top w:val="none" w:sz="0" w:space="0" w:color="auto"/>
            <w:left w:val="none" w:sz="0" w:space="0" w:color="auto"/>
            <w:bottom w:val="none" w:sz="0" w:space="0" w:color="auto"/>
            <w:right w:val="none" w:sz="0" w:space="0" w:color="auto"/>
          </w:divBdr>
        </w:div>
        <w:div w:id="1862887972">
          <w:marLeft w:val="480"/>
          <w:marRight w:val="0"/>
          <w:marTop w:val="0"/>
          <w:marBottom w:val="0"/>
          <w:divBdr>
            <w:top w:val="none" w:sz="0" w:space="0" w:color="auto"/>
            <w:left w:val="none" w:sz="0" w:space="0" w:color="auto"/>
            <w:bottom w:val="none" w:sz="0" w:space="0" w:color="auto"/>
            <w:right w:val="none" w:sz="0" w:space="0" w:color="auto"/>
          </w:divBdr>
        </w:div>
        <w:div w:id="127892841">
          <w:marLeft w:val="480"/>
          <w:marRight w:val="0"/>
          <w:marTop w:val="0"/>
          <w:marBottom w:val="0"/>
          <w:divBdr>
            <w:top w:val="none" w:sz="0" w:space="0" w:color="auto"/>
            <w:left w:val="none" w:sz="0" w:space="0" w:color="auto"/>
            <w:bottom w:val="none" w:sz="0" w:space="0" w:color="auto"/>
            <w:right w:val="none" w:sz="0" w:space="0" w:color="auto"/>
          </w:divBdr>
        </w:div>
        <w:div w:id="1367565760">
          <w:marLeft w:val="480"/>
          <w:marRight w:val="0"/>
          <w:marTop w:val="0"/>
          <w:marBottom w:val="0"/>
          <w:divBdr>
            <w:top w:val="none" w:sz="0" w:space="0" w:color="auto"/>
            <w:left w:val="none" w:sz="0" w:space="0" w:color="auto"/>
            <w:bottom w:val="none" w:sz="0" w:space="0" w:color="auto"/>
            <w:right w:val="none" w:sz="0" w:space="0" w:color="auto"/>
          </w:divBdr>
        </w:div>
        <w:div w:id="344675598">
          <w:marLeft w:val="480"/>
          <w:marRight w:val="0"/>
          <w:marTop w:val="0"/>
          <w:marBottom w:val="0"/>
          <w:divBdr>
            <w:top w:val="none" w:sz="0" w:space="0" w:color="auto"/>
            <w:left w:val="none" w:sz="0" w:space="0" w:color="auto"/>
            <w:bottom w:val="none" w:sz="0" w:space="0" w:color="auto"/>
            <w:right w:val="none" w:sz="0" w:space="0" w:color="auto"/>
          </w:divBdr>
        </w:div>
        <w:div w:id="407116822">
          <w:marLeft w:val="480"/>
          <w:marRight w:val="0"/>
          <w:marTop w:val="0"/>
          <w:marBottom w:val="0"/>
          <w:divBdr>
            <w:top w:val="none" w:sz="0" w:space="0" w:color="auto"/>
            <w:left w:val="none" w:sz="0" w:space="0" w:color="auto"/>
            <w:bottom w:val="none" w:sz="0" w:space="0" w:color="auto"/>
            <w:right w:val="none" w:sz="0" w:space="0" w:color="auto"/>
          </w:divBdr>
        </w:div>
        <w:div w:id="2062122252">
          <w:marLeft w:val="480"/>
          <w:marRight w:val="0"/>
          <w:marTop w:val="0"/>
          <w:marBottom w:val="0"/>
          <w:divBdr>
            <w:top w:val="none" w:sz="0" w:space="0" w:color="auto"/>
            <w:left w:val="none" w:sz="0" w:space="0" w:color="auto"/>
            <w:bottom w:val="none" w:sz="0" w:space="0" w:color="auto"/>
            <w:right w:val="none" w:sz="0" w:space="0" w:color="auto"/>
          </w:divBdr>
        </w:div>
        <w:div w:id="1514032980">
          <w:marLeft w:val="480"/>
          <w:marRight w:val="0"/>
          <w:marTop w:val="0"/>
          <w:marBottom w:val="0"/>
          <w:divBdr>
            <w:top w:val="none" w:sz="0" w:space="0" w:color="auto"/>
            <w:left w:val="none" w:sz="0" w:space="0" w:color="auto"/>
            <w:bottom w:val="none" w:sz="0" w:space="0" w:color="auto"/>
            <w:right w:val="none" w:sz="0" w:space="0" w:color="auto"/>
          </w:divBdr>
        </w:div>
        <w:div w:id="2024672342">
          <w:marLeft w:val="480"/>
          <w:marRight w:val="0"/>
          <w:marTop w:val="0"/>
          <w:marBottom w:val="0"/>
          <w:divBdr>
            <w:top w:val="none" w:sz="0" w:space="0" w:color="auto"/>
            <w:left w:val="none" w:sz="0" w:space="0" w:color="auto"/>
            <w:bottom w:val="none" w:sz="0" w:space="0" w:color="auto"/>
            <w:right w:val="none" w:sz="0" w:space="0" w:color="auto"/>
          </w:divBdr>
        </w:div>
        <w:div w:id="990527225">
          <w:marLeft w:val="480"/>
          <w:marRight w:val="0"/>
          <w:marTop w:val="0"/>
          <w:marBottom w:val="0"/>
          <w:divBdr>
            <w:top w:val="none" w:sz="0" w:space="0" w:color="auto"/>
            <w:left w:val="none" w:sz="0" w:space="0" w:color="auto"/>
            <w:bottom w:val="none" w:sz="0" w:space="0" w:color="auto"/>
            <w:right w:val="none" w:sz="0" w:space="0" w:color="auto"/>
          </w:divBdr>
        </w:div>
        <w:div w:id="16808074">
          <w:marLeft w:val="480"/>
          <w:marRight w:val="0"/>
          <w:marTop w:val="0"/>
          <w:marBottom w:val="0"/>
          <w:divBdr>
            <w:top w:val="none" w:sz="0" w:space="0" w:color="auto"/>
            <w:left w:val="none" w:sz="0" w:space="0" w:color="auto"/>
            <w:bottom w:val="none" w:sz="0" w:space="0" w:color="auto"/>
            <w:right w:val="none" w:sz="0" w:space="0" w:color="auto"/>
          </w:divBdr>
        </w:div>
        <w:div w:id="1980113999">
          <w:marLeft w:val="480"/>
          <w:marRight w:val="0"/>
          <w:marTop w:val="0"/>
          <w:marBottom w:val="0"/>
          <w:divBdr>
            <w:top w:val="none" w:sz="0" w:space="0" w:color="auto"/>
            <w:left w:val="none" w:sz="0" w:space="0" w:color="auto"/>
            <w:bottom w:val="none" w:sz="0" w:space="0" w:color="auto"/>
            <w:right w:val="none" w:sz="0" w:space="0" w:color="auto"/>
          </w:divBdr>
        </w:div>
        <w:div w:id="1835490143">
          <w:marLeft w:val="480"/>
          <w:marRight w:val="0"/>
          <w:marTop w:val="0"/>
          <w:marBottom w:val="0"/>
          <w:divBdr>
            <w:top w:val="none" w:sz="0" w:space="0" w:color="auto"/>
            <w:left w:val="none" w:sz="0" w:space="0" w:color="auto"/>
            <w:bottom w:val="none" w:sz="0" w:space="0" w:color="auto"/>
            <w:right w:val="none" w:sz="0" w:space="0" w:color="auto"/>
          </w:divBdr>
        </w:div>
        <w:div w:id="1705595308">
          <w:marLeft w:val="480"/>
          <w:marRight w:val="0"/>
          <w:marTop w:val="0"/>
          <w:marBottom w:val="0"/>
          <w:divBdr>
            <w:top w:val="none" w:sz="0" w:space="0" w:color="auto"/>
            <w:left w:val="none" w:sz="0" w:space="0" w:color="auto"/>
            <w:bottom w:val="none" w:sz="0" w:space="0" w:color="auto"/>
            <w:right w:val="none" w:sz="0" w:space="0" w:color="auto"/>
          </w:divBdr>
        </w:div>
        <w:div w:id="1676684494">
          <w:marLeft w:val="480"/>
          <w:marRight w:val="0"/>
          <w:marTop w:val="0"/>
          <w:marBottom w:val="0"/>
          <w:divBdr>
            <w:top w:val="none" w:sz="0" w:space="0" w:color="auto"/>
            <w:left w:val="none" w:sz="0" w:space="0" w:color="auto"/>
            <w:bottom w:val="none" w:sz="0" w:space="0" w:color="auto"/>
            <w:right w:val="none" w:sz="0" w:space="0" w:color="auto"/>
          </w:divBdr>
        </w:div>
        <w:div w:id="1678147477">
          <w:marLeft w:val="480"/>
          <w:marRight w:val="0"/>
          <w:marTop w:val="0"/>
          <w:marBottom w:val="0"/>
          <w:divBdr>
            <w:top w:val="none" w:sz="0" w:space="0" w:color="auto"/>
            <w:left w:val="none" w:sz="0" w:space="0" w:color="auto"/>
            <w:bottom w:val="none" w:sz="0" w:space="0" w:color="auto"/>
            <w:right w:val="none" w:sz="0" w:space="0" w:color="auto"/>
          </w:divBdr>
        </w:div>
        <w:div w:id="745150687">
          <w:marLeft w:val="480"/>
          <w:marRight w:val="0"/>
          <w:marTop w:val="0"/>
          <w:marBottom w:val="0"/>
          <w:divBdr>
            <w:top w:val="none" w:sz="0" w:space="0" w:color="auto"/>
            <w:left w:val="none" w:sz="0" w:space="0" w:color="auto"/>
            <w:bottom w:val="none" w:sz="0" w:space="0" w:color="auto"/>
            <w:right w:val="none" w:sz="0" w:space="0" w:color="auto"/>
          </w:divBdr>
        </w:div>
        <w:div w:id="1150516347">
          <w:marLeft w:val="480"/>
          <w:marRight w:val="0"/>
          <w:marTop w:val="0"/>
          <w:marBottom w:val="0"/>
          <w:divBdr>
            <w:top w:val="none" w:sz="0" w:space="0" w:color="auto"/>
            <w:left w:val="none" w:sz="0" w:space="0" w:color="auto"/>
            <w:bottom w:val="none" w:sz="0" w:space="0" w:color="auto"/>
            <w:right w:val="none" w:sz="0" w:space="0" w:color="auto"/>
          </w:divBdr>
        </w:div>
        <w:div w:id="713894125">
          <w:marLeft w:val="480"/>
          <w:marRight w:val="0"/>
          <w:marTop w:val="0"/>
          <w:marBottom w:val="0"/>
          <w:divBdr>
            <w:top w:val="none" w:sz="0" w:space="0" w:color="auto"/>
            <w:left w:val="none" w:sz="0" w:space="0" w:color="auto"/>
            <w:bottom w:val="none" w:sz="0" w:space="0" w:color="auto"/>
            <w:right w:val="none" w:sz="0" w:space="0" w:color="auto"/>
          </w:divBdr>
        </w:div>
        <w:div w:id="328873620">
          <w:marLeft w:val="480"/>
          <w:marRight w:val="0"/>
          <w:marTop w:val="0"/>
          <w:marBottom w:val="0"/>
          <w:divBdr>
            <w:top w:val="none" w:sz="0" w:space="0" w:color="auto"/>
            <w:left w:val="none" w:sz="0" w:space="0" w:color="auto"/>
            <w:bottom w:val="none" w:sz="0" w:space="0" w:color="auto"/>
            <w:right w:val="none" w:sz="0" w:space="0" w:color="auto"/>
          </w:divBdr>
        </w:div>
        <w:div w:id="1823111669">
          <w:marLeft w:val="480"/>
          <w:marRight w:val="0"/>
          <w:marTop w:val="0"/>
          <w:marBottom w:val="0"/>
          <w:divBdr>
            <w:top w:val="none" w:sz="0" w:space="0" w:color="auto"/>
            <w:left w:val="none" w:sz="0" w:space="0" w:color="auto"/>
            <w:bottom w:val="none" w:sz="0" w:space="0" w:color="auto"/>
            <w:right w:val="none" w:sz="0" w:space="0" w:color="auto"/>
          </w:divBdr>
        </w:div>
        <w:div w:id="1720744252">
          <w:marLeft w:val="480"/>
          <w:marRight w:val="0"/>
          <w:marTop w:val="0"/>
          <w:marBottom w:val="0"/>
          <w:divBdr>
            <w:top w:val="none" w:sz="0" w:space="0" w:color="auto"/>
            <w:left w:val="none" w:sz="0" w:space="0" w:color="auto"/>
            <w:bottom w:val="none" w:sz="0" w:space="0" w:color="auto"/>
            <w:right w:val="none" w:sz="0" w:space="0" w:color="auto"/>
          </w:divBdr>
        </w:div>
        <w:div w:id="580674328">
          <w:marLeft w:val="480"/>
          <w:marRight w:val="0"/>
          <w:marTop w:val="0"/>
          <w:marBottom w:val="0"/>
          <w:divBdr>
            <w:top w:val="none" w:sz="0" w:space="0" w:color="auto"/>
            <w:left w:val="none" w:sz="0" w:space="0" w:color="auto"/>
            <w:bottom w:val="none" w:sz="0" w:space="0" w:color="auto"/>
            <w:right w:val="none" w:sz="0" w:space="0" w:color="auto"/>
          </w:divBdr>
        </w:div>
        <w:div w:id="699360010">
          <w:marLeft w:val="480"/>
          <w:marRight w:val="0"/>
          <w:marTop w:val="0"/>
          <w:marBottom w:val="0"/>
          <w:divBdr>
            <w:top w:val="none" w:sz="0" w:space="0" w:color="auto"/>
            <w:left w:val="none" w:sz="0" w:space="0" w:color="auto"/>
            <w:bottom w:val="none" w:sz="0" w:space="0" w:color="auto"/>
            <w:right w:val="none" w:sz="0" w:space="0" w:color="auto"/>
          </w:divBdr>
        </w:div>
        <w:div w:id="747963425">
          <w:marLeft w:val="480"/>
          <w:marRight w:val="0"/>
          <w:marTop w:val="0"/>
          <w:marBottom w:val="0"/>
          <w:divBdr>
            <w:top w:val="none" w:sz="0" w:space="0" w:color="auto"/>
            <w:left w:val="none" w:sz="0" w:space="0" w:color="auto"/>
            <w:bottom w:val="none" w:sz="0" w:space="0" w:color="auto"/>
            <w:right w:val="none" w:sz="0" w:space="0" w:color="auto"/>
          </w:divBdr>
        </w:div>
        <w:div w:id="1625382411">
          <w:marLeft w:val="480"/>
          <w:marRight w:val="0"/>
          <w:marTop w:val="0"/>
          <w:marBottom w:val="0"/>
          <w:divBdr>
            <w:top w:val="none" w:sz="0" w:space="0" w:color="auto"/>
            <w:left w:val="none" w:sz="0" w:space="0" w:color="auto"/>
            <w:bottom w:val="none" w:sz="0" w:space="0" w:color="auto"/>
            <w:right w:val="none" w:sz="0" w:space="0" w:color="auto"/>
          </w:divBdr>
        </w:div>
        <w:div w:id="1993411703">
          <w:marLeft w:val="480"/>
          <w:marRight w:val="0"/>
          <w:marTop w:val="0"/>
          <w:marBottom w:val="0"/>
          <w:divBdr>
            <w:top w:val="none" w:sz="0" w:space="0" w:color="auto"/>
            <w:left w:val="none" w:sz="0" w:space="0" w:color="auto"/>
            <w:bottom w:val="none" w:sz="0" w:space="0" w:color="auto"/>
            <w:right w:val="none" w:sz="0" w:space="0" w:color="auto"/>
          </w:divBdr>
        </w:div>
        <w:div w:id="763888363">
          <w:marLeft w:val="480"/>
          <w:marRight w:val="0"/>
          <w:marTop w:val="0"/>
          <w:marBottom w:val="0"/>
          <w:divBdr>
            <w:top w:val="none" w:sz="0" w:space="0" w:color="auto"/>
            <w:left w:val="none" w:sz="0" w:space="0" w:color="auto"/>
            <w:bottom w:val="none" w:sz="0" w:space="0" w:color="auto"/>
            <w:right w:val="none" w:sz="0" w:space="0" w:color="auto"/>
          </w:divBdr>
        </w:div>
        <w:div w:id="2100102930">
          <w:marLeft w:val="480"/>
          <w:marRight w:val="0"/>
          <w:marTop w:val="0"/>
          <w:marBottom w:val="0"/>
          <w:divBdr>
            <w:top w:val="none" w:sz="0" w:space="0" w:color="auto"/>
            <w:left w:val="none" w:sz="0" w:space="0" w:color="auto"/>
            <w:bottom w:val="none" w:sz="0" w:space="0" w:color="auto"/>
            <w:right w:val="none" w:sz="0" w:space="0" w:color="auto"/>
          </w:divBdr>
        </w:div>
        <w:div w:id="1378778691">
          <w:marLeft w:val="480"/>
          <w:marRight w:val="0"/>
          <w:marTop w:val="0"/>
          <w:marBottom w:val="0"/>
          <w:divBdr>
            <w:top w:val="none" w:sz="0" w:space="0" w:color="auto"/>
            <w:left w:val="none" w:sz="0" w:space="0" w:color="auto"/>
            <w:bottom w:val="none" w:sz="0" w:space="0" w:color="auto"/>
            <w:right w:val="none" w:sz="0" w:space="0" w:color="auto"/>
          </w:divBdr>
        </w:div>
        <w:div w:id="46227513">
          <w:marLeft w:val="480"/>
          <w:marRight w:val="0"/>
          <w:marTop w:val="0"/>
          <w:marBottom w:val="0"/>
          <w:divBdr>
            <w:top w:val="none" w:sz="0" w:space="0" w:color="auto"/>
            <w:left w:val="none" w:sz="0" w:space="0" w:color="auto"/>
            <w:bottom w:val="none" w:sz="0" w:space="0" w:color="auto"/>
            <w:right w:val="none" w:sz="0" w:space="0" w:color="auto"/>
          </w:divBdr>
        </w:div>
        <w:div w:id="2107462063">
          <w:marLeft w:val="480"/>
          <w:marRight w:val="0"/>
          <w:marTop w:val="0"/>
          <w:marBottom w:val="0"/>
          <w:divBdr>
            <w:top w:val="none" w:sz="0" w:space="0" w:color="auto"/>
            <w:left w:val="none" w:sz="0" w:space="0" w:color="auto"/>
            <w:bottom w:val="none" w:sz="0" w:space="0" w:color="auto"/>
            <w:right w:val="none" w:sz="0" w:space="0" w:color="auto"/>
          </w:divBdr>
        </w:div>
        <w:div w:id="1166437588">
          <w:marLeft w:val="480"/>
          <w:marRight w:val="0"/>
          <w:marTop w:val="0"/>
          <w:marBottom w:val="0"/>
          <w:divBdr>
            <w:top w:val="none" w:sz="0" w:space="0" w:color="auto"/>
            <w:left w:val="none" w:sz="0" w:space="0" w:color="auto"/>
            <w:bottom w:val="none" w:sz="0" w:space="0" w:color="auto"/>
            <w:right w:val="none" w:sz="0" w:space="0" w:color="auto"/>
          </w:divBdr>
        </w:div>
        <w:div w:id="847675084">
          <w:marLeft w:val="480"/>
          <w:marRight w:val="0"/>
          <w:marTop w:val="0"/>
          <w:marBottom w:val="0"/>
          <w:divBdr>
            <w:top w:val="none" w:sz="0" w:space="0" w:color="auto"/>
            <w:left w:val="none" w:sz="0" w:space="0" w:color="auto"/>
            <w:bottom w:val="none" w:sz="0" w:space="0" w:color="auto"/>
            <w:right w:val="none" w:sz="0" w:space="0" w:color="auto"/>
          </w:divBdr>
        </w:div>
        <w:div w:id="73166908">
          <w:marLeft w:val="480"/>
          <w:marRight w:val="0"/>
          <w:marTop w:val="0"/>
          <w:marBottom w:val="0"/>
          <w:divBdr>
            <w:top w:val="none" w:sz="0" w:space="0" w:color="auto"/>
            <w:left w:val="none" w:sz="0" w:space="0" w:color="auto"/>
            <w:bottom w:val="none" w:sz="0" w:space="0" w:color="auto"/>
            <w:right w:val="none" w:sz="0" w:space="0" w:color="auto"/>
          </w:divBdr>
        </w:div>
        <w:div w:id="1454713121">
          <w:marLeft w:val="480"/>
          <w:marRight w:val="0"/>
          <w:marTop w:val="0"/>
          <w:marBottom w:val="0"/>
          <w:divBdr>
            <w:top w:val="none" w:sz="0" w:space="0" w:color="auto"/>
            <w:left w:val="none" w:sz="0" w:space="0" w:color="auto"/>
            <w:bottom w:val="none" w:sz="0" w:space="0" w:color="auto"/>
            <w:right w:val="none" w:sz="0" w:space="0" w:color="auto"/>
          </w:divBdr>
        </w:div>
        <w:div w:id="1741295601">
          <w:marLeft w:val="480"/>
          <w:marRight w:val="0"/>
          <w:marTop w:val="0"/>
          <w:marBottom w:val="0"/>
          <w:divBdr>
            <w:top w:val="none" w:sz="0" w:space="0" w:color="auto"/>
            <w:left w:val="none" w:sz="0" w:space="0" w:color="auto"/>
            <w:bottom w:val="none" w:sz="0" w:space="0" w:color="auto"/>
            <w:right w:val="none" w:sz="0" w:space="0" w:color="auto"/>
          </w:divBdr>
        </w:div>
        <w:div w:id="195698453">
          <w:marLeft w:val="480"/>
          <w:marRight w:val="0"/>
          <w:marTop w:val="0"/>
          <w:marBottom w:val="0"/>
          <w:divBdr>
            <w:top w:val="none" w:sz="0" w:space="0" w:color="auto"/>
            <w:left w:val="none" w:sz="0" w:space="0" w:color="auto"/>
            <w:bottom w:val="none" w:sz="0" w:space="0" w:color="auto"/>
            <w:right w:val="none" w:sz="0" w:space="0" w:color="auto"/>
          </w:divBdr>
        </w:div>
        <w:div w:id="202253271">
          <w:marLeft w:val="480"/>
          <w:marRight w:val="0"/>
          <w:marTop w:val="0"/>
          <w:marBottom w:val="0"/>
          <w:divBdr>
            <w:top w:val="none" w:sz="0" w:space="0" w:color="auto"/>
            <w:left w:val="none" w:sz="0" w:space="0" w:color="auto"/>
            <w:bottom w:val="none" w:sz="0" w:space="0" w:color="auto"/>
            <w:right w:val="none" w:sz="0" w:space="0" w:color="auto"/>
          </w:divBdr>
        </w:div>
        <w:div w:id="1878616445">
          <w:marLeft w:val="480"/>
          <w:marRight w:val="0"/>
          <w:marTop w:val="0"/>
          <w:marBottom w:val="0"/>
          <w:divBdr>
            <w:top w:val="none" w:sz="0" w:space="0" w:color="auto"/>
            <w:left w:val="none" w:sz="0" w:space="0" w:color="auto"/>
            <w:bottom w:val="none" w:sz="0" w:space="0" w:color="auto"/>
            <w:right w:val="none" w:sz="0" w:space="0" w:color="auto"/>
          </w:divBdr>
        </w:div>
        <w:div w:id="2007397877">
          <w:marLeft w:val="480"/>
          <w:marRight w:val="0"/>
          <w:marTop w:val="0"/>
          <w:marBottom w:val="0"/>
          <w:divBdr>
            <w:top w:val="none" w:sz="0" w:space="0" w:color="auto"/>
            <w:left w:val="none" w:sz="0" w:space="0" w:color="auto"/>
            <w:bottom w:val="none" w:sz="0" w:space="0" w:color="auto"/>
            <w:right w:val="none" w:sz="0" w:space="0" w:color="auto"/>
          </w:divBdr>
        </w:div>
        <w:div w:id="1922835843">
          <w:marLeft w:val="480"/>
          <w:marRight w:val="0"/>
          <w:marTop w:val="0"/>
          <w:marBottom w:val="0"/>
          <w:divBdr>
            <w:top w:val="none" w:sz="0" w:space="0" w:color="auto"/>
            <w:left w:val="none" w:sz="0" w:space="0" w:color="auto"/>
            <w:bottom w:val="none" w:sz="0" w:space="0" w:color="auto"/>
            <w:right w:val="none" w:sz="0" w:space="0" w:color="auto"/>
          </w:divBdr>
        </w:div>
        <w:div w:id="864178405">
          <w:marLeft w:val="480"/>
          <w:marRight w:val="0"/>
          <w:marTop w:val="0"/>
          <w:marBottom w:val="0"/>
          <w:divBdr>
            <w:top w:val="none" w:sz="0" w:space="0" w:color="auto"/>
            <w:left w:val="none" w:sz="0" w:space="0" w:color="auto"/>
            <w:bottom w:val="none" w:sz="0" w:space="0" w:color="auto"/>
            <w:right w:val="none" w:sz="0" w:space="0" w:color="auto"/>
          </w:divBdr>
        </w:div>
        <w:div w:id="1985039001">
          <w:marLeft w:val="480"/>
          <w:marRight w:val="0"/>
          <w:marTop w:val="0"/>
          <w:marBottom w:val="0"/>
          <w:divBdr>
            <w:top w:val="none" w:sz="0" w:space="0" w:color="auto"/>
            <w:left w:val="none" w:sz="0" w:space="0" w:color="auto"/>
            <w:bottom w:val="none" w:sz="0" w:space="0" w:color="auto"/>
            <w:right w:val="none" w:sz="0" w:space="0" w:color="auto"/>
          </w:divBdr>
        </w:div>
        <w:div w:id="1546210074">
          <w:marLeft w:val="480"/>
          <w:marRight w:val="0"/>
          <w:marTop w:val="0"/>
          <w:marBottom w:val="0"/>
          <w:divBdr>
            <w:top w:val="none" w:sz="0" w:space="0" w:color="auto"/>
            <w:left w:val="none" w:sz="0" w:space="0" w:color="auto"/>
            <w:bottom w:val="none" w:sz="0" w:space="0" w:color="auto"/>
            <w:right w:val="none" w:sz="0" w:space="0" w:color="auto"/>
          </w:divBdr>
        </w:div>
        <w:div w:id="1402292191">
          <w:marLeft w:val="480"/>
          <w:marRight w:val="0"/>
          <w:marTop w:val="0"/>
          <w:marBottom w:val="0"/>
          <w:divBdr>
            <w:top w:val="none" w:sz="0" w:space="0" w:color="auto"/>
            <w:left w:val="none" w:sz="0" w:space="0" w:color="auto"/>
            <w:bottom w:val="none" w:sz="0" w:space="0" w:color="auto"/>
            <w:right w:val="none" w:sz="0" w:space="0" w:color="auto"/>
          </w:divBdr>
        </w:div>
        <w:div w:id="1719891515">
          <w:marLeft w:val="480"/>
          <w:marRight w:val="0"/>
          <w:marTop w:val="0"/>
          <w:marBottom w:val="0"/>
          <w:divBdr>
            <w:top w:val="none" w:sz="0" w:space="0" w:color="auto"/>
            <w:left w:val="none" w:sz="0" w:space="0" w:color="auto"/>
            <w:bottom w:val="none" w:sz="0" w:space="0" w:color="auto"/>
            <w:right w:val="none" w:sz="0" w:space="0" w:color="auto"/>
          </w:divBdr>
        </w:div>
        <w:div w:id="1486318877">
          <w:marLeft w:val="480"/>
          <w:marRight w:val="0"/>
          <w:marTop w:val="0"/>
          <w:marBottom w:val="0"/>
          <w:divBdr>
            <w:top w:val="none" w:sz="0" w:space="0" w:color="auto"/>
            <w:left w:val="none" w:sz="0" w:space="0" w:color="auto"/>
            <w:bottom w:val="none" w:sz="0" w:space="0" w:color="auto"/>
            <w:right w:val="none" w:sz="0" w:space="0" w:color="auto"/>
          </w:divBdr>
        </w:div>
        <w:div w:id="435759395">
          <w:marLeft w:val="480"/>
          <w:marRight w:val="0"/>
          <w:marTop w:val="0"/>
          <w:marBottom w:val="0"/>
          <w:divBdr>
            <w:top w:val="none" w:sz="0" w:space="0" w:color="auto"/>
            <w:left w:val="none" w:sz="0" w:space="0" w:color="auto"/>
            <w:bottom w:val="none" w:sz="0" w:space="0" w:color="auto"/>
            <w:right w:val="none" w:sz="0" w:space="0" w:color="auto"/>
          </w:divBdr>
        </w:div>
        <w:div w:id="843207464">
          <w:marLeft w:val="480"/>
          <w:marRight w:val="0"/>
          <w:marTop w:val="0"/>
          <w:marBottom w:val="0"/>
          <w:divBdr>
            <w:top w:val="none" w:sz="0" w:space="0" w:color="auto"/>
            <w:left w:val="none" w:sz="0" w:space="0" w:color="auto"/>
            <w:bottom w:val="none" w:sz="0" w:space="0" w:color="auto"/>
            <w:right w:val="none" w:sz="0" w:space="0" w:color="auto"/>
          </w:divBdr>
        </w:div>
        <w:div w:id="1070300791">
          <w:marLeft w:val="480"/>
          <w:marRight w:val="0"/>
          <w:marTop w:val="0"/>
          <w:marBottom w:val="0"/>
          <w:divBdr>
            <w:top w:val="none" w:sz="0" w:space="0" w:color="auto"/>
            <w:left w:val="none" w:sz="0" w:space="0" w:color="auto"/>
            <w:bottom w:val="none" w:sz="0" w:space="0" w:color="auto"/>
            <w:right w:val="none" w:sz="0" w:space="0" w:color="auto"/>
          </w:divBdr>
        </w:div>
        <w:div w:id="1366976827">
          <w:marLeft w:val="480"/>
          <w:marRight w:val="0"/>
          <w:marTop w:val="0"/>
          <w:marBottom w:val="0"/>
          <w:divBdr>
            <w:top w:val="none" w:sz="0" w:space="0" w:color="auto"/>
            <w:left w:val="none" w:sz="0" w:space="0" w:color="auto"/>
            <w:bottom w:val="none" w:sz="0" w:space="0" w:color="auto"/>
            <w:right w:val="none" w:sz="0" w:space="0" w:color="auto"/>
          </w:divBdr>
        </w:div>
        <w:div w:id="548808225">
          <w:marLeft w:val="480"/>
          <w:marRight w:val="0"/>
          <w:marTop w:val="0"/>
          <w:marBottom w:val="0"/>
          <w:divBdr>
            <w:top w:val="none" w:sz="0" w:space="0" w:color="auto"/>
            <w:left w:val="none" w:sz="0" w:space="0" w:color="auto"/>
            <w:bottom w:val="none" w:sz="0" w:space="0" w:color="auto"/>
            <w:right w:val="none" w:sz="0" w:space="0" w:color="auto"/>
          </w:divBdr>
        </w:div>
        <w:div w:id="1381904470">
          <w:marLeft w:val="480"/>
          <w:marRight w:val="0"/>
          <w:marTop w:val="0"/>
          <w:marBottom w:val="0"/>
          <w:divBdr>
            <w:top w:val="none" w:sz="0" w:space="0" w:color="auto"/>
            <w:left w:val="none" w:sz="0" w:space="0" w:color="auto"/>
            <w:bottom w:val="none" w:sz="0" w:space="0" w:color="auto"/>
            <w:right w:val="none" w:sz="0" w:space="0" w:color="auto"/>
          </w:divBdr>
        </w:div>
        <w:div w:id="2047757783">
          <w:marLeft w:val="480"/>
          <w:marRight w:val="0"/>
          <w:marTop w:val="0"/>
          <w:marBottom w:val="0"/>
          <w:divBdr>
            <w:top w:val="none" w:sz="0" w:space="0" w:color="auto"/>
            <w:left w:val="none" w:sz="0" w:space="0" w:color="auto"/>
            <w:bottom w:val="none" w:sz="0" w:space="0" w:color="auto"/>
            <w:right w:val="none" w:sz="0" w:space="0" w:color="auto"/>
          </w:divBdr>
        </w:div>
        <w:div w:id="1625118011">
          <w:marLeft w:val="480"/>
          <w:marRight w:val="0"/>
          <w:marTop w:val="0"/>
          <w:marBottom w:val="0"/>
          <w:divBdr>
            <w:top w:val="none" w:sz="0" w:space="0" w:color="auto"/>
            <w:left w:val="none" w:sz="0" w:space="0" w:color="auto"/>
            <w:bottom w:val="none" w:sz="0" w:space="0" w:color="auto"/>
            <w:right w:val="none" w:sz="0" w:space="0" w:color="auto"/>
          </w:divBdr>
        </w:div>
        <w:div w:id="1508055910">
          <w:marLeft w:val="480"/>
          <w:marRight w:val="0"/>
          <w:marTop w:val="0"/>
          <w:marBottom w:val="0"/>
          <w:divBdr>
            <w:top w:val="none" w:sz="0" w:space="0" w:color="auto"/>
            <w:left w:val="none" w:sz="0" w:space="0" w:color="auto"/>
            <w:bottom w:val="none" w:sz="0" w:space="0" w:color="auto"/>
            <w:right w:val="none" w:sz="0" w:space="0" w:color="auto"/>
          </w:divBdr>
        </w:div>
        <w:div w:id="508065297">
          <w:marLeft w:val="480"/>
          <w:marRight w:val="0"/>
          <w:marTop w:val="0"/>
          <w:marBottom w:val="0"/>
          <w:divBdr>
            <w:top w:val="none" w:sz="0" w:space="0" w:color="auto"/>
            <w:left w:val="none" w:sz="0" w:space="0" w:color="auto"/>
            <w:bottom w:val="none" w:sz="0" w:space="0" w:color="auto"/>
            <w:right w:val="none" w:sz="0" w:space="0" w:color="auto"/>
          </w:divBdr>
        </w:div>
        <w:div w:id="226455342">
          <w:marLeft w:val="480"/>
          <w:marRight w:val="0"/>
          <w:marTop w:val="0"/>
          <w:marBottom w:val="0"/>
          <w:divBdr>
            <w:top w:val="none" w:sz="0" w:space="0" w:color="auto"/>
            <w:left w:val="none" w:sz="0" w:space="0" w:color="auto"/>
            <w:bottom w:val="none" w:sz="0" w:space="0" w:color="auto"/>
            <w:right w:val="none" w:sz="0" w:space="0" w:color="auto"/>
          </w:divBdr>
        </w:div>
        <w:div w:id="1920433331">
          <w:marLeft w:val="480"/>
          <w:marRight w:val="0"/>
          <w:marTop w:val="0"/>
          <w:marBottom w:val="0"/>
          <w:divBdr>
            <w:top w:val="none" w:sz="0" w:space="0" w:color="auto"/>
            <w:left w:val="none" w:sz="0" w:space="0" w:color="auto"/>
            <w:bottom w:val="none" w:sz="0" w:space="0" w:color="auto"/>
            <w:right w:val="none" w:sz="0" w:space="0" w:color="auto"/>
          </w:divBdr>
        </w:div>
        <w:div w:id="2055738712">
          <w:marLeft w:val="480"/>
          <w:marRight w:val="0"/>
          <w:marTop w:val="0"/>
          <w:marBottom w:val="0"/>
          <w:divBdr>
            <w:top w:val="none" w:sz="0" w:space="0" w:color="auto"/>
            <w:left w:val="none" w:sz="0" w:space="0" w:color="auto"/>
            <w:bottom w:val="none" w:sz="0" w:space="0" w:color="auto"/>
            <w:right w:val="none" w:sz="0" w:space="0" w:color="auto"/>
          </w:divBdr>
        </w:div>
        <w:div w:id="1624579886">
          <w:marLeft w:val="480"/>
          <w:marRight w:val="0"/>
          <w:marTop w:val="0"/>
          <w:marBottom w:val="0"/>
          <w:divBdr>
            <w:top w:val="none" w:sz="0" w:space="0" w:color="auto"/>
            <w:left w:val="none" w:sz="0" w:space="0" w:color="auto"/>
            <w:bottom w:val="none" w:sz="0" w:space="0" w:color="auto"/>
            <w:right w:val="none" w:sz="0" w:space="0" w:color="auto"/>
          </w:divBdr>
        </w:div>
        <w:div w:id="997922722">
          <w:marLeft w:val="480"/>
          <w:marRight w:val="0"/>
          <w:marTop w:val="0"/>
          <w:marBottom w:val="0"/>
          <w:divBdr>
            <w:top w:val="none" w:sz="0" w:space="0" w:color="auto"/>
            <w:left w:val="none" w:sz="0" w:space="0" w:color="auto"/>
            <w:bottom w:val="none" w:sz="0" w:space="0" w:color="auto"/>
            <w:right w:val="none" w:sz="0" w:space="0" w:color="auto"/>
          </w:divBdr>
        </w:div>
      </w:divsChild>
    </w:div>
    <w:div w:id="847713296">
      <w:bodyDiv w:val="1"/>
      <w:marLeft w:val="0"/>
      <w:marRight w:val="0"/>
      <w:marTop w:val="0"/>
      <w:marBottom w:val="0"/>
      <w:divBdr>
        <w:top w:val="none" w:sz="0" w:space="0" w:color="auto"/>
        <w:left w:val="none" w:sz="0" w:space="0" w:color="auto"/>
        <w:bottom w:val="none" w:sz="0" w:space="0" w:color="auto"/>
        <w:right w:val="none" w:sz="0" w:space="0" w:color="auto"/>
      </w:divBdr>
    </w:div>
    <w:div w:id="847797158">
      <w:bodyDiv w:val="1"/>
      <w:marLeft w:val="0"/>
      <w:marRight w:val="0"/>
      <w:marTop w:val="0"/>
      <w:marBottom w:val="0"/>
      <w:divBdr>
        <w:top w:val="none" w:sz="0" w:space="0" w:color="auto"/>
        <w:left w:val="none" w:sz="0" w:space="0" w:color="auto"/>
        <w:bottom w:val="none" w:sz="0" w:space="0" w:color="auto"/>
        <w:right w:val="none" w:sz="0" w:space="0" w:color="auto"/>
      </w:divBdr>
    </w:div>
    <w:div w:id="848835775">
      <w:bodyDiv w:val="1"/>
      <w:marLeft w:val="0"/>
      <w:marRight w:val="0"/>
      <w:marTop w:val="0"/>
      <w:marBottom w:val="0"/>
      <w:divBdr>
        <w:top w:val="none" w:sz="0" w:space="0" w:color="auto"/>
        <w:left w:val="none" w:sz="0" w:space="0" w:color="auto"/>
        <w:bottom w:val="none" w:sz="0" w:space="0" w:color="auto"/>
        <w:right w:val="none" w:sz="0" w:space="0" w:color="auto"/>
      </w:divBdr>
    </w:div>
    <w:div w:id="848908800">
      <w:bodyDiv w:val="1"/>
      <w:marLeft w:val="0"/>
      <w:marRight w:val="0"/>
      <w:marTop w:val="0"/>
      <w:marBottom w:val="0"/>
      <w:divBdr>
        <w:top w:val="none" w:sz="0" w:space="0" w:color="auto"/>
        <w:left w:val="none" w:sz="0" w:space="0" w:color="auto"/>
        <w:bottom w:val="none" w:sz="0" w:space="0" w:color="auto"/>
        <w:right w:val="none" w:sz="0" w:space="0" w:color="auto"/>
      </w:divBdr>
    </w:div>
    <w:div w:id="849955551">
      <w:bodyDiv w:val="1"/>
      <w:marLeft w:val="0"/>
      <w:marRight w:val="0"/>
      <w:marTop w:val="0"/>
      <w:marBottom w:val="0"/>
      <w:divBdr>
        <w:top w:val="none" w:sz="0" w:space="0" w:color="auto"/>
        <w:left w:val="none" w:sz="0" w:space="0" w:color="auto"/>
        <w:bottom w:val="none" w:sz="0" w:space="0" w:color="auto"/>
        <w:right w:val="none" w:sz="0" w:space="0" w:color="auto"/>
      </w:divBdr>
    </w:div>
    <w:div w:id="850417602">
      <w:bodyDiv w:val="1"/>
      <w:marLeft w:val="0"/>
      <w:marRight w:val="0"/>
      <w:marTop w:val="0"/>
      <w:marBottom w:val="0"/>
      <w:divBdr>
        <w:top w:val="none" w:sz="0" w:space="0" w:color="auto"/>
        <w:left w:val="none" w:sz="0" w:space="0" w:color="auto"/>
        <w:bottom w:val="none" w:sz="0" w:space="0" w:color="auto"/>
        <w:right w:val="none" w:sz="0" w:space="0" w:color="auto"/>
      </w:divBdr>
    </w:div>
    <w:div w:id="850528219">
      <w:bodyDiv w:val="1"/>
      <w:marLeft w:val="0"/>
      <w:marRight w:val="0"/>
      <w:marTop w:val="0"/>
      <w:marBottom w:val="0"/>
      <w:divBdr>
        <w:top w:val="none" w:sz="0" w:space="0" w:color="auto"/>
        <w:left w:val="none" w:sz="0" w:space="0" w:color="auto"/>
        <w:bottom w:val="none" w:sz="0" w:space="0" w:color="auto"/>
        <w:right w:val="none" w:sz="0" w:space="0" w:color="auto"/>
      </w:divBdr>
    </w:div>
    <w:div w:id="850529091">
      <w:bodyDiv w:val="1"/>
      <w:marLeft w:val="0"/>
      <w:marRight w:val="0"/>
      <w:marTop w:val="0"/>
      <w:marBottom w:val="0"/>
      <w:divBdr>
        <w:top w:val="none" w:sz="0" w:space="0" w:color="auto"/>
        <w:left w:val="none" w:sz="0" w:space="0" w:color="auto"/>
        <w:bottom w:val="none" w:sz="0" w:space="0" w:color="auto"/>
        <w:right w:val="none" w:sz="0" w:space="0" w:color="auto"/>
      </w:divBdr>
    </w:div>
    <w:div w:id="850950282">
      <w:bodyDiv w:val="1"/>
      <w:marLeft w:val="0"/>
      <w:marRight w:val="0"/>
      <w:marTop w:val="0"/>
      <w:marBottom w:val="0"/>
      <w:divBdr>
        <w:top w:val="none" w:sz="0" w:space="0" w:color="auto"/>
        <w:left w:val="none" w:sz="0" w:space="0" w:color="auto"/>
        <w:bottom w:val="none" w:sz="0" w:space="0" w:color="auto"/>
        <w:right w:val="none" w:sz="0" w:space="0" w:color="auto"/>
      </w:divBdr>
    </w:div>
    <w:div w:id="851187591">
      <w:bodyDiv w:val="1"/>
      <w:marLeft w:val="0"/>
      <w:marRight w:val="0"/>
      <w:marTop w:val="0"/>
      <w:marBottom w:val="0"/>
      <w:divBdr>
        <w:top w:val="none" w:sz="0" w:space="0" w:color="auto"/>
        <w:left w:val="none" w:sz="0" w:space="0" w:color="auto"/>
        <w:bottom w:val="none" w:sz="0" w:space="0" w:color="auto"/>
        <w:right w:val="none" w:sz="0" w:space="0" w:color="auto"/>
      </w:divBdr>
    </w:div>
    <w:div w:id="851340603">
      <w:bodyDiv w:val="1"/>
      <w:marLeft w:val="0"/>
      <w:marRight w:val="0"/>
      <w:marTop w:val="0"/>
      <w:marBottom w:val="0"/>
      <w:divBdr>
        <w:top w:val="none" w:sz="0" w:space="0" w:color="auto"/>
        <w:left w:val="none" w:sz="0" w:space="0" w:color="auto"/>
        <w:bottom w:val="none" w:sz="0" w:space="0" w:color="auto"/>
        <w:right w:val="none" w:sz="0" w:space="0" w:color="auto"/>
      </w:divBdr>
    </w:div>
    <w:div w:id="851529582">
      <w:bodyDiv w:val="1"/>
      <w:marLeft w:val="0"/>
      <w:marRight w:val="0"/>
      <w:marTop w:val="0"/>
      <w:marBottom w:val="0"/>
      <w:divBdr>
        <w:top w:val="none" w:sz="0" w:space="0" w:color="auto"/>
        <w:left w:val="none" w:sz="0" w:space="0" w:color="auto"/>
        <w:bottom w:val="none" w:sz="0" w:space="0" w:color="auto"/>
        <w:right w:val="none" w:sz="0" w:space="0" w:color="auto"/>
      </w:divBdr>
    </w:div>
    <w:div w:id="851994075">
      <w:bodyDiv w:val="1"/>
      <w:marLeft w:val="0"/>
      <w:marRight w:val="0"/>
      <w:marTop w:val="0"/>
      <w:marBottom w:val="0"/>
      <w:divBdr>
        <w:top w:val="none" w:sz="0" w:space="0" w:color="auto"/>
        <w:left w:val="none" w:sz="0" w:space="0" w:color="auto"/>
        <w:bottom w:val="none" w:sz="0" w:space="0" w:color="auto"/>
        <w:right w:val="none" w:sz="0" w:space="0" w:color="auto"/>
      </w:divBdr>
    </w:div>
    <w:div w:id="853954894">
      <w:bodyDiv w:val="1"/>
      <w:marLeft w:val="0"/>
      <w:marRight w:val="0"/>
      <w:marTop w:val="0"/>
      <w:marBottom w:val="0"/>
      <w:divBdr>
        <w:top w:val="none" w:sz="0" w:space="0" w:color="auto"/>
        <w:left w:val="none" w:sz="0" w:space="0" w:color="auto"/>
        <w:bottom w:val="none" w:sz="0" w:space="0" w:color="auto"/>
        <w:right w:val="none" w:sz="0" w:space="0" w:color="auto"/>
      </w:divBdr>
    </w:div>
    <w:div w:id="855117217">
      <w:bodyDiv w:val="1"/>
      <w:marLeft w:val="0"/>
      <w:marRight w:val="0"/>
      <w:marTop w:val="0"/>
      <w:marBottom w:val="0"/>
      <w:divBdr>
        <w:top w:val="none" w:sz="0" w:space="0" w:color="auto"/>
        <w:left w:val="none" w:sz="0" w:space="0" w:color="auto"/>
        <w:bottom w:val="none" w:sz="0" w:space="0" w:color="auto"/>
        <w:right w:val="none" w:sz="0" w:space="0" w:color="auto"/>
      </w:divBdr>
    </w:div>
    <w:div w:id="855267709">
      <w:bodyDiv w:val="1"/>
      <w:marLeft w:val="0"/>
      <w:marRight w:val="0"/>
      <w:marTop w:val="0"/>
      <w:marBottom w:val="0"/>
      <w:divBdr>
        <w:top w:val="none" w:sz="0" w:space="0" w:color="auto"/>
        <w:left w:val="none" w:sz="0" w:space="0" w:color="auto"/>
        <w:bottom w:val="none" w:sz="0" w:space="0" w:color="auto"/>
        <w:right w:val="none" w:sz="0" w:space="0" w:color="auto"/>
      </w:divBdr>
    </w:div>
    <w:div w:id="855578351">
      <w:bodyDiv w:val="1"/>
      <w:marLeft w:val="0"/>
      <w:marRight w:val="0"/>
      <w:marTop w:val="0"/>
      <w:marBottom w:val="0"/>
      <w:divBdr>
        <w:top w:val="none" w:sz="0" w:space="0" w:color="auto"/>
        <w:left w:val="none" w:sz="0" w:space="0" w:color="auto"/>
        <w:bottom w:val="none" w:sz="0" w:space="0" w:color="auto"/>
        <w:right w:val="none" w:sz="0" w:space="0" w:color="auto"/>
      </w:divBdr>
    </w:div>
    <w:div w:id="856693423">
      <w:bodyDiv w:val="1"/>
      <w:marLeft w:val="0"/>
      <w:marRight w:val="0"/>
      <w:marTop w:val="0"/>
      <w:marBottom w:val="0"/>
      <w:divBdr>
        <w:top w:val="none" w:sz="0" w:space="0" w:color="auto"/>
        <w:left w:val="none" w:sz="0" w:space="0" w:color="auto"/>
        <w:bottom w:val="none" w:sz="0" w:space="0" w:color="auto"/>
        <w:right w:val="none" w:sz="0" w:space="0" w:color="auto"/>
      </w:divBdr>
    </w:div>
    <w:div w:id="856848834">
      <w:bodyDiv w:val="1"/>
      <w:marLeft w:val="0"/>
      <w:marRight w:val="0"/>
      <w:marTop w:val="0"/>
      <w:marBottom w:val="0"/>
      <w:divBdr>
        <w:top w:val="none" w:sz="0" w:space="0" w:color="auto"/>
        <w:left w:val="none" w:sz="0" w:space="0" w:color="auto"/>
        <w:bottom w:val="none" w:sz="0" w:space="0" w:color="auto"/>
        <w:right w:val="none" w:sz="0" w:space="0" w:color="auto"/>
      </w:divBdr>
    </w:div>
    <w:div w:id="857041661">
      <w:bodyDiv w:val="1"/>
      <w:marLeft w:val="0"/>
      <w:marRight w:val="0"/>
      <w:marTop w:val="0"/>
      <w:marBottom w:val="0"/>
      <w:divBdr>
        <w:top w:val="none" w:sz="0" w:space="0" w:color="auto"/>
        <w:left w:val="none" w:sz="0" w:space="0" w:color="auto"/>
        <w:bottom w:val="none" w:sz="0" w:space="0" w:color="auto"/>
        <w:right w:val="none" w:sz="0" w:space="0" w:color="auto"/>
      </w:divBdr>
    </w:div>
    <w:div w:id="859049035">
      <w:bodyDiv w:val="1"/>
      <w:marLeft w:val="0"/>
      <w:marRight w:val="0"/>
      <w:marTop w:val="0"/>
      <w:marBottom w:val="0"/>
      <w:divBdr>
        <w:top w:val="none" w:sz="0" w:space="0" w:color="auto"/>
        <w:left w:val="none" w:sz="0" w:space="0" w:color="auto"/>
        <w:bottom w:val="none" w:sz="0" w:space="0" w:color="auto"/>
        <w:right w:val="none" w:sz="0" w:space="0" w:color="auto"/>
      </w:divBdr>
    </w:div>
    <w:div w:id="859702307">
      <w:bodyDiv w:val="1"/>
      <w:marLeft w:val="0"/>
      <w:marRight w:val="0"/>
      <w:marTop w:val="0"/>
      <w:marBottom w:val="0"/>
      <w:divBdr>
        <w:top w:val="none" w:sz="0" w:space="0" w:color="auto"/>
        <w:left w:val="none" w:sz="0" w:space="0" w:color="auto"/>
        <w:bottom w:val="none" w:sz="0" w:space="0" w:color="auto"/>
        <w:right w:val="none" w:sz="0" w:space="0" w:color="auto"/>
      </w:divBdr>
    </w:div>
    <w:div w:id="859855311">
      <w:bodyDiv w:val="1"/>
      <w:marLeft w:val="0"/>
      <w:marRight w:val="0"/>
      <w:marTop w:val="0"/>
      <w:marBottom w:val="0"/>
      <w:divBdr>
        <w:top w:val="none" w:sz="0" w:space="0" w:color="auto"/>
        <w:left w:val="none" w:sz="0" w:space="0" w:color="auto"/>
        <w:bottom w:val="none" w:sz="0" w:space="0" w:color="auto"/>
        <w:right w:val="none" w:sz="0" w:space="0" w:color="auto"/>
      </w:divBdr>
    </w:div>
    <w:div w:id="860170314">
      <w:bodyDiv w:val="1"/>
      <w:marLeft w:val="0"/>
      <w:marRight w:val="0"/>
      <w:marTop w:val="0"/>
      <w:marBottom w:val="0"/>
      <w:divBdr>
        <w:top w:val="none" w:sz="0" w:space="0" w:color="auto"/>
        <w:left w:val="none" w:sz="0" w:space="0" w:color="auto"/>
        <w:bottom w:val="none" w:sz="0" w:space="0" w:color="auto"/>
        <w:right w:val="none" w:sz="0" w:space="0" w:color="auto"/>
      </w:divBdr>
    </w:div>
    <w:div w:id="860434580">
      <w:bodyDiv w:val="1"/>
      <w:marLeft w:val="0"/>
      <w:marRight w:val="0"/>
      <w:marTop w:val="0"/>
      <w:marBottom w:val="0"/>
      <w:divBdr>
        <w:top w:val="none" w:sz="0" w:space="0" w:color="auto"/>
        <w:left w:val="none" w:sz="0" w:space="0" w:color="auto"/>
        <w:bottom w:val="none" w:sz="0" w:space="0" w:color="auto"/>
        <w:right w:val="none" w:sz="0" w:space="0" w:color="auto"/>
      </w:divBdr>
    </w:div>
    <w:div w:id="861674331">
      <w:bodyDiv w:val="1"/>
      <w:marLeft w:val="0"/>
      <w:marRight w:val="0"/>
      <w:marTop w:val="0"/>
      <w:marBottom w:val="0"/>
      <w:divBdr>
        <w:top w:val="none" w:sz="0" w:space="0" w:color="auto"/>
        <w:left w:val="none" w:sz="0" w:space="0" w:color="auto"/>
        <w:bottom w:val="none" w:sz="0" w:space="0" w:color="auto"/>
        <w:right w:val="none" w:sz="0" w:space="0" w:color="auto"/>
      </w:divBdr>
    </w:div>
    <w:div w:id="861824540">
      <w:bodyDiv w:val="1"/>
      <w:marLeft w:val="0"/>
      <w:marRight w:val="0"/>
      <w:marTop w:val="0"/>
      <w:marBottom w:val="0"/>
      <w:divBdr>
        <w:top w:val="none" w:sz="0" w:space="0" w:color="auto"/>
        <w:left w:val="none" w:sz="0" w:space="0" w:color="auto"/>
        <w:bottom w:val="none" w:sz="0" w:space="0" w:color="auto"/>
        <w:right w:val="none" w:sz="0" w:space="0" w:color="auto"/>
      </w:divBdr>
    </w:div>
    <w:div w:id="864900624">
      <w:bodyDiv w:val="1"/>
      <w:marLeft w:val="0"/>
      <w:marRight w:val="0"/>
      <w:marTop w:val="0"/>
      <w:marBottom w:val="0"/>
      <w:divBdr>
        <w:top w:val="none" w:sz="0" w:space="0" w:color="auto"/>
        <w:left w:val="none" w:sz="0" w:space="0" w:color="auto"/>
        <w:bottom w:val="none" w:sz="0" w:space="0" w:color="auto"/>
        <w:right w:val="none" w:sz="0" w:space="0" w:color="auto"/>
      </w:divBdr>
    </w:div>
    <w:div w:id="865484063">
      <w:bodyDiv w:val="1"/>
      <w:marLeft w:val="0"/>
      <w:marRight w:val="0"/>
      <w:marTop w:val="0"/>
      <w:marBottom w:val="0"/>
      <w:divBdr>
        <w:top w:val="none" w:sz="0" w:space="0" w:color="auto"/>
        <w:left w:val="none" w:sz="0" w:space="0" w:color="auto"/>
        <w:bottom w:val="none" w:sz="0" w:space="0" w:color="auto"/>
        <w:right w:val="none" w:sz="0" w:space="0" w:color="auto"/>
      </w:divBdr>
    </w:div>
    <w:div w:id="866135306">
      <w:bodyDiv w:val="1"/>
      <w:marLeft w:val="0"/>
      <w:marRight w:val="0"/>
      <w:marTop w:val="0"/>
      <w:marBottom w:val="0"/>
      <w:divBdr>
        <w:top w:val="none" w:sz="0" w:space="0" w:color="auto"/>
        <w:left w:val="none" w:sz="0" w:space="0" w:color="auto"/>
        <w:bottom w:val="none" w:sz="0" w:space="0" w:color="auto"/>
        <w:right w:val="none" w:sz="0" w:space="0" w:color="auto"/>
      </w:divBdr>
    </w:div>
    <w:div w:id="866717570">
      <w:bodyDiv w:val="1"/>
      <w:marLeft w:val="0"/>
      <w:marRight w:val="0"/>
      <w:marTop w:val="0"/>
      <w:marBottom w:val="0"/>
      <w:divBdr>
        <w:top w:val="none" w:sz="0" w:space="0" w:color="auto"/>
        <w:left w:val="none" w:sz="0" w:space="0" w:color="auto"/>
        <w:bottom w:val="none" w:sz="0" w:space="0" w:color="auto"/>
        <w:right w:val="none" w:sz="0" w:space="0" w:color="auto"/>
      </w:divBdr>
    </w:div>
    <w:div w:id="867135145">
      <w:bodyDiv w:val="1"/>
      <w:marLeft w:val="0"/>
      <w:marRight w:val="0"/>
      <w:marTop w:val="0"/>
      <w:marBottom w:val="0"/>
      <w:divBdr>
        <w:top w:val="none" w:sz="0" w:space="0" w:color="auto"/>
        <w:left w:val="none" w:sz="0" w:space="0" w:color="auto"/>
        <w:bottom w:val="none" w:sz="0" w:space="0" w:color="auto"/>
        <w:right w:val="none" w:sz="0" w:space="0" w:color="auto"/>
      </w:divBdr>
    </w:div>
    <w:div w:id="867186113">
      <w:bodyDiv w:val="1"/>
      <w:marLeft w:val="0"/>
      <w:marRight w:val="0"/>
      <w:marTop w:val="0"/>
      <w:marBottom w:val="0"/>
      <w:divBdr>
        <w:top w:val="none" w:sz="0" w:space="0" w:color="auto"/>
        <w:left w:val="none" w:sz="0" w:space="0" w:color="auto"/>
        <w:bottom w:val="none" w:sz="0" w:space="0" w:color="auto"/>
        <w:right w:val="none" w:sz="0" w:space="0" w:color="auto"/>
      </w:divBdr>
    </w:div>
    <w:div w:id="867254405">
      <w:bodyDiv w:val="1"/>
      <w:marLeft w:val="0"/>
      <w:marRight w:val="0"/>
      <w:marTop w:val="0"/>
      <w:marBottom w:val="0"/>
      <w:divBdr>
        <w:top w:val="none" w:sz="0" w:space="0" w:color="auto"/>
        <w:left w:val="none" w:sz="0" w:space="0" w:color="auto"/>
        <w:bottom w:val="none" w:sz="0" w:space="0" w:color="auto"/>
        <w:right w:val="none" w:sz="0" w:space="0" w:color="auto"/>
      </w:divBdr>
    </w:div>
    <w:div w:id="867836866">
      <w:bodyDiv w:val="1"/>
      <w:marLeft w:val="0"/>
      <w:marRight w:val="0"/>
      <w:marTop w:val="0"/>
      <w:marBottom w:val="0"/>
      <w:divBdr>
        <w:top w:val="none" w:sz="0" w:space="0" w:color="auto"/>
        <w:left w:val="none" w:sz="0" w:space="0" w:color="auto"/>
        <w:bottom w:val="none" w:sz="0" w:space="0" w:color="auto"/>
        <w:right w:val="none" w:sz="0" w:space="0" w:color="auto"/>
      </w:divBdr>
    </w:div>
    <w:div w:id="868181974">
      <w:bodyDiv w:val="1"/>
      <w:marLeft w:val="0"/>
      <w:marRight w:val="0"/>
      <w:marTop w:val="0"/>
      <w:marBottom w:val="0"/>
      <w:divBdr>
        <w:top w:val="none" w:sz="0" w:space="0" w:color="auto"/>
        <w:left w:val="none" w:sz="0" w:space="0" w:color="auto"/>
        <w:bottom w:val="none" w:sz="0" w:space="0" w:color="auto"/>
        <w:right w:val="none" w:sz="0" w:space="0" w:color="auto"/>
      </w:divBdr>
    </w:div>
    <w:div w:id="869034235">
      <w:bodyDiv w:val="1"/>
      <w:marLeft w:val="0"/>
      <w:marRight w:val="0"/>
      <w:marTop w:val="0"/>
      <w:marBottom w:val="0"/>
      <w:divBdr>
        <w:top w:val="none" w:sz="0" w:space="0" w:color="auto"/>
        <w:left w:val="none" w:sz="0" w:space="0" w:color="auto"/>
        <w:bottom w:val="none" w:sz="0" w:space="0" w:color="auto"/>
        <w:right w:val="none" w:sz="0" w:space="0" w:color="auto"/>
      </w:divBdr>
    </w:div>
    <w:div w:id="869301042">
      <w:bodyDiv w:val="1"/>
      <w:marLeft w:val="0"/>
      <w:marRight w:val="0"/>
      <w:marTop w:val="0"/>
      <w:marBottom w:val="0"/>
      <w:divBdr>
        <w:top w:val="none" w:sz="0" w:space="0" w:color="auto"/>
        <w:left w:val="none" w:sz="0" w:space="0" w:color="auto"/>
        <w:bottom w:val="none" w:sz="0" w:space="0" w:color="auto"/>
        <w:right w:val="none" w:sz="0" w:space="0" w:color="auto"/>
      </w:divBdr>
    </w:div>
    <w:div w:id="869338240">
      <w:bodyDiv w:val="1"/>
      <w:marLeft w:val="0"/>
      <w:marRight w:val="0"/>
      <w:marTop w:val="0"/>
      <w:marBottom w:val="0"/>
      <w:divBdr>
        <w:top w:val="none" w:sz="0" w:space="0" w:color="auto"/>
        <w:left w:val="none" w:sz="0" w:space="0" w:color="auto"/>
        <w:bottom w:val="none" w:sz="0" w:space="0" w:color="auto"/>
        <w:right w:val="none" w:sz="0" w:space="0" w:color="auto"/>
      </w:divBdr>
      <w:divsChild>
        <w:div w:id="1886873544">
          <w:marLeft w:val="480"/>
          <w:marRight w:val="0"/>
          <w:marTop w:val="0"/>
          <w:marBottom w:val="0"/>
          <w:divBdr>
            <w:top w:val="none" w:sz="0" w:space="0" w:color="auto"/>
            <w:left w:val="none" w:sz="0" w:space="0" w:color="auto"/>
            <w:bottom w:val="none" w:sz="0" w:space="0" w:color="auto"/>
            <w:right w:val="none" w:sz="0" w:space="0" w:color="auto"/>
          </w:divBdr>
        </w:div>
        <w:div w:id="452599707">
          <w:marLeft w:val="480"/>
          <w:marRight w:val="0"/>
          <w:marTop w:val="0"/>
          <w:marBottom w:val="0"/>
          <w:divBdr>
            <w:top w:val="none" w:sz="0" w:space="0" w:color="auto"/>
            <w:left w:val="none" w:sz="0" w:space="0" w:color="auto"/>
            <w:bottom w:val="none" w:sz="0" w:space="0" w:color="auto"/>
            <w:right w:val="none" w:sz="0" w:space="0" w:color="auto"/>
          </w:divBdr>
        </w:div>
        <w:div w:id="303776311">
          <w:marLeft w:val="480"/>
          <w:marRight w:val="0"/>
          <w:marTop w:val="0"/>
          <w:marBottom w:val="0"/>
          <w:divBdr>
            <w:top w:val="none" w:sz="0" w:space="0" w:color="auto"/>
            <w:left w:val="none" w:sz="0" w:space="0" w:color="auto"/>
            <w:bottom w:val="none" w:sz="0" w:space="0" w:color="auto"/>
            <w:right w:val="none" w:sz="0" w:space="0" w:color="auto"/>
          </w:divBdr>
        </w:div>
        <w:div w:id="1650745189">
          <w:marLeft w:val="480"/>
          <w:marRight w:val="0"/>
          <w:marTop w:val="0"/>
          <w:marBottom w:val="0"/>
          <w:divBdr>
            <w:top w:val="none" w:sz="0" w:space="0" w:color="auto"/>
            <w:left w:val="none" w:sz="0" w:space="0" w:color="auto"/>
            <w:bottom w:val="none" w:sz="0" w:space="0" w:color="auto"/>
            <w:right w:val="none" w:sz="0" w:space="0" w:color="auto"/>
          </w:divBdr>
        </w:div>
        <w:div w:id="1040475665">
          <w:marLeft w:val="480"/>
          <w:marRight w:val="0"/>
          <w:marTop w:val="0"/>
          <w:marBottom w:val="0"/>
          <w:divBdr>
            <w:top w:val="none" w:sz="0" w:space="0" w:color="auto"/>
            <w:left w:val="none" w:sz="0" w:space="0" w:color="auto"/>
            <w:bottom w:val="none" w:sz="0" w:space="0" w:color="auto"/>
            <w:right w:val="none" w:sz="0" w:space="0" w:color="auto"/>
          </w:divBdr>
        </w:div>
        <w:div w:id="987981951">
          <w:marLeft w:val="480"/>
          <w:marRight w:val="0"/>
          <w:marTop w:val="0"/>
          <w:marBottom w:val="0"/>
          <w:divBdr>
            <w:top w:val="none" w:sz="0" w:space="0" w:color="auto"/>
            <w:left w:val="none" w:sz="0" w:space="0" w:color="auto"/>
            <w:bottom w:val="none" w:sz="0" w:space="0" w:color="auto"/>
            <w:right w:val="none" w:sz="0" w:space="0" w:color="auto"/>
          </w:divBdr>
        </w:div>
        <w:div w:id="83302970">
          <w:marLeft w:val="480"/>
          <w:marRight w:val="0"/>
          <w:marTop w:val="0"/>
          <w:marBottom w:val="0"/>
          <w:divBdr>
            <w:top w:val="none" w:sz="0" w:space="0" w:color="auto"/>
            <w:left w:val="none" w:sz="0" w:space="0" w:color="auto"/>
            <w:bottom w:val="none" w:sz="0" w:space="0" w:color="auto"/>
            <w:right w:val="none" w:sz="0" w:space="0" w:color="auto"/>
          </w:divBdr>
        </w:div>
        <w:div w:id="839320290">
          <w:marLeft w:val="480"/>
          <w:marRight w:val="0"/>
          <w:marTop w:val="0"/>
          <w:marBottom w:val="0"/>
          <w:divBdr>
            <w:top w:val="none" w:sz="0" w:space="0" w:color="auto"/>
            <w:left w:val="none" w:sz="0" w:space="0" w:color="auto"/>
            <w:bottom w:val="none" w:sz="0" w:space="0" w:color="auto"/>
            <w:right w:val="none" w:sz="0" w:space="0" w:color="auto"/>
          </w:divBdr>
        </w:div>
        <w:div w:id="264114073">
          <w:marLeft w:val="480"/>
          <w:marRight w:val="0"/>
          <w:marTop w:val="0"/>
          <w:marBottom w:val="0"/>
          <w:divBdr>
            <w:top w:val="none" w:sz="0" w:space="0" w:color="auto"/>
            <w:left w:val="none" w:sz="0" w:space="0" w:color="auto"/>
            <w:bottom w:val="none" w:sz="0" w:space="0" w:color="auto"/>
            <w:right w:val="none" w:sz="0" w:space="0" w:color="auto"/>
          </w:divBdr>
        </w:div>
        <w:div w:id="1512335933">
          <w:marLeft w:val="480"/>
          <w:marRight w:val="0"/>
          <w:marTop w:val="0"/>
          <w:marBottom w:val="0"/>
          <w:divBdr>
            <w:top w:val="none" w:sz="0" w:space="0" w:color="auto"/>
            <w:left w:val="none" w:sz="0" w:space="0" w:color="auto"/>
            <w:bottom w:val="none" w:sz="0" w:space="0" w:color="auto"/>
            <w:right w:val="none" w:sz="0" w:space="0" w:color="auto"/>
          </w:divBdr>
        </w:div>
        <w:div w:id="1027947385">
          <w:marLeft w:val="480"/>
          <w:marRight w:val="0"/>
          <w:marTop w:val="0"/>
          <w:marBottom w:val="0"/>
          <w:divBdr>
            <w:top w:val="none" w:sz="0" w:space="0" w:color="auto"/>
            <w:left w:val="none" w:sz="0" w:space="0" w:color="auto"/>
            <w:bottom w:val="none" w:sz="0" w:space="0" w:color="auto"/>
            <w:right w:val="none" w:sz="0" w:space="0" w:color="auto"/>
          </w:divBdr>
        </w:div>
        <w:div w:id="456071575">
          <w:marLeft w:val="480"/>
          <w:marRight w:val="0"/>
          <w:marTop w:val="0"/>
          <w:marBottom w:val="0"/>
          <w:divBdr>
            <w:top w:val="none" w:sz="0" w:space="0" w:color="auto"/>
            <w:left w:val="none" w:sz="0" w:space="0" w:color="auto"/>
            <w:bottom w:val="none" w:sz="0" w:space="0" w:color="auto"/>
            <w:right w:val="none" w:sz="0" w:space="0" w:color="auto"/>
          </w:divBdr>
        </w:div>
        <w:div w:id="1009258735">
          <w:marLeft w:val="480"/>
          <w:marRight w:val="0"/>
          <w:marTop w:val="0"/>
          <w:marBottom w:val="0"/>
          <w:divBdr>
            <w:top w:val="none" w:sz="0" w:space="0" w:color="auto"/>
            <w:left w:val="none" w:sz="0" w:space="0" w:color="auto"/>
            <w:bottom w:val="none" w:sz="0" w:space="0" w:color="auto"/>
            <w:right w:val="none" w:sz="0" w:space="0" w:color="auto"/>
          </w:divBdr>
        </w:div>
        <w:div w:id="698551651">
          <w:marLeft w:val="480"/>
          <w:marRight w:val="0"/>
          <w:marTop w:val="0"/>
          <w:marBottom w:val="0"/>
          <w:divBdr>
            <w:top w:val="none" w:sz="0" w:space="0" w:color="auto"/>
            <w:left w:val="none" w:sz="0" w:space="0" w:color="auto"/>
            <w:bottom w:val="none" w:sz="0" w:space="0" w:color="auto"/>
            <w:right w:val="none" w:sz="0" w:space="0" w:color="auto"/>
          </w:divBdr>
        </w:div>
        <w:div w:id="682247585">
          <w:marLeft w:val="480"/>
          <w:marRight w:val="0"/>
          <w:marTop w:val="0"/>
          <w:marBottom w:val="0"/>
          <w:divBdr>
            <w:top w:val="none" w:sz="0" w:space="0" w:color="auto"/>
            <w:left w:val="none" w:sz="0" w:space="0" w:color="auto"/>
            <w:bottom w:val="none" w:sz="0" w:space="0" w:color="auto"/>
            <w:right w:val="none" w:sz="0" w:space="0" w:color="auto"/>
          </w:divBdr>
        </w:div>
        <w:div w:id="1184785807">
          <w:marLeft w:val="480"/>
          <w:marRight w:val="0"/>
          <w:marTop w:val="0"/>
          <w:marBottom w:val="0"/>
          <w:divBdr>
            <w:top w:val="none" w:sz="0" w:space="0" w:color="auto"/>
            <w:left w:val="none" w:sz="0" w:space="0" w:color="auto"/>
            <w:bottom w:val="none" w:sz="0" w:space="0" w:color="auto"/>
            <w:right w:val="none" w:sz="0" w:space="0" w:color="auto"/>
          </w:divBdr>
        </w:div>
        <w:div w:id="1441031276">
          <w:marLeft w:val="480"/>
          <w:marRight w:val="0"/>
          <w:marTop w:val="0"/>
          <w:marBottom w:val="0"/>
          <w:divBdr>
            <w:top w:val="none" w:sz="0" w:space="0" w:color="auto"/>
            <w:left w:val="none" w:sz="0" w:space="0" w:color="auto"/>
            <w:bottom w:val="none" w:sz="0" w:space="0" w:color="auto"/>
            <w:right w:val="none" w:sz="0" w:space="0" w:color="auto"/>
          </w:divBdr>
        </w:div>
        <w:div w:id="902180438">
          <w:marLeft w:val="480"/>
          <w:marRight w:val="0"/>
          <w:marTop w:val="0"/>
          <w:marBottom w:val="0"/>
          <w:divBdr>
            <w:top w:val="none" w:sz="0" w:space="0" w:color="auto"/>
            <w:left w:val="none" w:sz="0" w:space="0" w:color="auto"/>
            <w:bottom w:val="none" w:sz="0" w:space="0" w:color="auto"/>
            <w:right w:val="none" w:sz="0" w:space="0" w:color="auto"/>
          </w:divBdr>
        </w:div>
        <w:div w:id="621425174">
          <w:marLeft w:val="480"/>
          <w:marRight w:val="0"/>
          <w:marTop w:val="0"/>
          <w:marBottom w:val="0"/>
          <w:divBdr>
            <w:top w:val="none" w:sz="0" w:space="0" w:color="auto"/>
            <w:left w:val="none" w:sz="0" w:space="0" w:color="auto"/>
            <w:bottom w:val="none" w:sz="0" w:space="0" w:color="auto"/>
            <w:right w:val="none" w:sz="0" w:space="0" w:color="auto"/>
          </w:divBdr>
        </w:div>
        <w:div w:id="139081364">
          <w:marLeft w:val="480"/>
          <w:marRight w:val="0"/>
          <w:marTop w:val="0"/>
          <w:marBottom w:val="0"/>
          <w:divBdr>
            <w:top w:val="none" w:sz="0" w:space="0" w:color="auto"/>
            <w:left w:val="none" w:sz="0" w:space="0" w:color="auto"/>
            <w:bottom w:val="none" w:sz="0" w:space="0" w:color="auto"/>
            <w:right w:val="none" w:sz="0" w:space="0" w:color="auto"/>
          </w:divBdr>
        </w:div>
        <w:div w:id="1663577963">
          <w:marLeft w:val="480"/>
          <w:marRight w:val="0"/>
          <w:marTop w:val="0"/>
          <w:marBottom w:val="0"/>
          <w:divBdr>
            <w:top w:val="none" w:sz="0" w:space="0" w:color="auto"/>
            <w:left w:val="none" w:sz="0" w:space="0" w:color="auto"/>
            <w:bottom w:val="none" w:sz="0" w:space="0" w:color="auto"/>
            <w:right w:val="none" w:sz="0" w:space="0" w:color="auto"/>
          </w:divBdr>
        </w:div>
        <w:div w:id="830104623">
          <w:marLeft w:val="480"/>
          <w:marRight w:val="0"/>
          <w:marTop w:val="0"/>
          <w:marBottom w:val="0"/>
          <w:divBdr>
            <w:top w:val="none" w:sz="0" w:space="0" w:color="auto"/>
            <w:left w:val="none" w:sz="0" w:space="0" w:color="auto"/>
            <w:bottom w:val="none" w:sz="0" w:space="0" w:color="auto"/>
            <w:right w:val="none" w:sz="0" w:space="0" w:color="auto"/>
          </w:divBdr>
        </w:div>
        <w:div w:id="187332677">
          <w:marLeft w:val="480"/>
          <w:marRight w:val="0"/>
          <w:marTop w:val="0"/>
          <w:marBottom w:val="0"/>
          <w:divBdr>
            <w:top w:val="none" w:sz="0" w:space="0" w:color="auto"/>
            <w:left w:val="none" w:sz="0" w:space="0" w:color="auto"/>
            <w:bottom w:val="none" w:sz="0" w:space="0" w:color="auto"/>
            <w:right w:val="none" w:sz="0" w:space="0" w:color="auto"/>
          </w:divBdr>
        </w:div>
        <w:div w:id="712315568">
          <w:marLeft w:val="480"/>
          <w:marRight w:val="0"/>
          <w:marTop w:val="0"/>
          <w:marBottom w:val="0"/>
          <w:divBdr>
            <w:top w:val="none" w:sz="0" w:space="0" w:color="auto"/>
            <w:left w:val="none" w:sz="0" w:space="0" w:color="auto"/>
            <w:bottom w:val="none" w:sz="0" w:space="0" w:color="auto"/>
            <w:right w:val="none" w:sz="0" w:space="0" w:color="auto"/>
          </w:divBdr>
        </w:div>
        <w:div w:id="2033338241">
          <w:marLeft w:val="480"/>
          <w:marRight w:val="0"/>
          <w:marTop w:val="0"/>
          <w:marBottom w:val="0"/>
          <w:divBdr>
            <w:top w:val="none" w:sz="0" w:space="0" w:color="auto"/>
            <w:left w:val="none" w:sz="0" w:space="0" w:color="auto"/>
            <w:bottom w:val="none" w:sz="0" w:space="0" w:color="auto"/>
            <w:right w:val="none" w:sz="0" w:space="0" w:color="auto"/>
          </w:divBdr>
        </w:div>
        <w:div w:id="949967544">
          <w:marLeft w:val="480"/>
          <w:marRight w:val="0"/>
          <w:marTop w:val="0"/>
          <w:marBottom w:val="0"/>
          <w:divBdr>
            <w:top w:val="none" w:sz="0" w:space="0" w:color="auto"/>
            <w:left w:val="none" w:sz="0" w:space="0" w:color="auto"/>
            <w:bottom w:val="none" w:sz="0" w:space="0" w:color="auto"/>
            <w:right w:val="none" w:sz="0" w:space="0" w:color="auto"/>
          </w:divBdr>
        </w:div>
        <w:div w:id="2011980581">
          <w:marLeft w:val="480"/>
          <w:marRight w:val="0"/>
          <w:marTop w:val="0"/>
          <w:marBottom w:val="0"/>
          <w:divBdr>
            <w:top w:val="none" w:sz="0" w:space="0" w:color="auto"/>
            <w:left w:val="none" w:sz="0" w:space="0" w:color="auto"/>
            <w:bottom w:val="none" w:sz="0" w:space="0" w:color="auto"/>
            <w:right w:val="none" w:sz="0" w:space="0" w:color="auto"/>
          </w:divBdr>
        </w:div>
        <w:div w:id="742489889">
          <w:marLeft w:val="480"/>
          <w:marRight w:val="0"/>
          <w:marTop w:val="0"/>
          <w:marBottom w:val="0"/>
          <w:divBdr>
            <w:top w:val="none" w:sz="0" w:space="0" w:color="auto"/>
            <w:left w:val="none" w:sz="0" w:space="0" w:color="auto"/>
            <w:bottom w:val="none" w:sz="0" w:space="0" w:color="auto"/>
            <w:right w:val="none" w:sz="0" w:space="0" w:color="auto"/>
          </w:divBdr>
        </w:div>
        <w:div w:id="912812034">
          <w:marLeft w:val="480"/>
          <w:marRight w:val="0"/>
          <w:marTop w:val="0"/>
          <w:marBottom w:val="0"/>
          <w:divBdr>
            <w:top w:val="none" w:sz="0" w:space="0" w:color="auto"/>
            <w:left w:val="none" w:sz="0" w:space="0" w:color="auto"/>
            <w:bottom w:val="none" w:sz="0" w:space="0" w:color="auto"/>
            <w:right w:val="none" w:sz="0" w:space="0" w:color="auto"/>
          </w:divBdr>
        </w:div>
        <w:div w:id="710230758">
          <w:marLeft w:val="480"/>
          <w:marRight w:val="0"/>
          <w:marTop w:val="0"/>
          <w:marBottom w:val="0"/>
          <w:divBdr>
            <w:top w:val="none" w:sz="0" w:space="0" w:color="auto"/>
            <w:left w:val="none" w:sz="0" w:space="0" w:color="auto"/>
            <w:bottom w:val="none" w:sz="0" w:space="0" w:color="auto"/>
            <w:right w:val="none" w:sz="0" w:space="0" w:color="auto"/>
          </w:divBdr>
        </w:div>
        <w:div w:id="6912662">
          <w:marLeft w:val="480"/>
          <w:marRight w:val="0"/>
          <w:marTop w:val="0"/>
          <w:marBottom w:val="0"/>
          <w:divBdr>
            <w:top w:val="none" w:sz="0" w:space="0" w:color="auto"/>
            <w:left w:val="none" w:sz="0" w:space="0" w:color="auto"/>
            <w:bottom w:val="none" w:sz="0" w:space="0" w:color="auto"/>
            <w:right w:val="none" w:sz="0" w:space="0" w:color="auto"/>
          </w:divBdr>
        </w:div>
        <w:div w:id="1867716495">
          <w:marLeft w:val="480"/>
          <w:marRight w:val="0"/>
          <w:marTop w:val="0"/>
          <w:marBottom w:val="0"/>
          <w:divBdr>
            <w:top w:val="none" w:sz="0" w:space="0" w:color="auto"/>
            <w:left w:val="none" w:sz="0" w:space="0" w:color="auto"/>
            <w:bottom w:val="none" w:sz="0" w:space="0" w:color="auto"/>
            <w:right w:val="none" w:sz="0" w:space="0" w:color="auto"/>
          </w:divBdr>
        </w:div>
        <w:div w:id="1214931351">
          <w:marLeft w:val="480"/>
          <w:marRight w:val="0"/>
          <w:marTop w:val="0"/>
          <w:marBottom w:val="0"/>
          <w:divBdr>
            <w:top w:val="none" w:sz="0" w:space="0" w:color="auto"/>
            <w:left w:val="none" w:sz="0" w:space="0" w:color="auto"/>
            <w:bottom w:val="none" w:sz="0" w:space="0" w:color="auto"/>
            <w:right w:val="none" w:sz="0" w:space="0" w:color="auto"/>
          </w:divBdr>
        </w:div>
        <w:div w:id="1958216940">
          <w:marLeft w:val="480"/>
          <w:marRight w:val="0"/>
          <w:marTop w:val="0"/>
          <w:marBottom w:val="0"/>
          <w:divBdr>
            <w:top w:val="none" w:sz="0" w:space="0" w:color="auto"/>
            <w:left w:val="none" w:sz="0" w:space="0" w:color="auto"/>
            <w:bottom w:val="none" w:sz="0" w:space="0" w:color="auto"/>
            <w:right w:val="none" w:sz="0" w:space="0" w:color="auto"/>
          </w:divBdr>
        </w:div>
        <w:div w:id="1396514363">
          <w:marLeft w:val="480"/>
          <w:marRight w:val="0"/>
          <w:marTop w:val="0"/>
          <w:marBottom w:val="0"/>
          <w:divBdr>
            <w:top w:val="none" w:sz="0" w:space="0" w:color="auto"/>
            <w:left w:val="none" w:sz="0" w:space="0" w:color="auto"/>
            <w:bottom w:val="none" w:sz="0" w:space="0" w:color="auto"/>
            <w:right w:val="none" w:sz="0" w:space="0" w:color="auto"/>
          </w:divBdr>
        </w:div>
        <w:div w:id="1228299058">
          <w:marLeft w:val="480"/>
          <w:marRight w:val="0"/>
          <w:marTop w:val="0"/>
          <w:marBottom w:val="0"/>
          <w:divBdr>
            <w:top w:val="none" w:sz="0" w:space="0" w:color="auto"/>
            <w:left w:val="none" w:sz="0" w:space="0" w:color="auto"/>
            <w:bottom w:val="none" w:sz="0" w:space="0" w:color="auto"/>
            <w:right w:val="none" w:sz="0" w:space="0" w:color="auto"/>
          </w:divBdr>
        </w:div>
        <w:div w:id="614289869">
          <w:marLeft w:val="480"/>
          <w:marRight w:val="0"/>
          <w:marTop w:val="0"/>
          <w:marBottom w:val="0"/>
          <w:divBdr>
            <w:top w:val="none" w:sz="0" w:space="0" w:color="auto"/>
            <w:left w:val="none" w:sz="0" w:space="0" w:color="auto"/>
            <w:bottom w:val="none" w:sz="0" w:space="0" w:color="auto"/>
            <w:right w:val="none" w:sz="0" w:space="0" w:color="auto"/>
          </w:divBdr>
        </w:div>
        <w:div w:id="911083155">
          <w:marLeft w:val="480"/>
          <w:marRight w:val="0"/>
          <w:marTop w:val="0"/>
          <w:marBottom w:val="0"/>
          <w:divBdr>
            <w:top w:val="none" w:sz="0" w:space="0" w:color="auto"/>
            <w:left w:val="none" w:sz="0" w:space="0" w:color="auto"/>
            <w:bottom w:val="none" w:sz="0" w:space="0" w:color="auto"/>
            <w:right w:val="none" w:sz="0" w:space="0" w:color="auto"/>
          </w:divBdr>
        </w:div>
      </w:divsChild>
    </w:div>
    <w:div w:id="870073388">
      <w:bodyDiv w:val="1"/>
      <w:marLeft w:val="0"/>
      <w:marRight w:val="0"/>
      <w:marTop w:val="0"/>
      <w:marBottom w:val="0"/>
      <w:divBdr>
        <w:top w:val="none" w:sz="0" w:space="0" w:color="auto"/>
        <w:left w:val="none" w:sz="0" w:space="0" w:color="auto"/>
        <w:bottom w:val="none" w:sz="0" w:space="0" w:color="auto"/>
        <w:right w:val="none" w:sz="0" w:space="0" w:color="auto"/>
      </w:divBdr>
    </w:div>
    <w:div w:id="870266750">
      <w:bodyDiv w:val="1"/>
      <w:marLeft w:val="0"/>
      <w:marRight w:val="0"/>
      <w:marTop w:val="0"/>
      <w:marBottom w:val="0"/>
      <w:divBdr>
        <w:top w:val="none" w:sz="0" w:space="0" w:color="auto"/>
        <w:left w:val="none" w:sz="0" w:space="0" w:color="auto"/>
        <w:bottom w:val="none" w:sz="0" w:space="0" w:color="auto"/>
        <w:right w:val="none" w:sz="0" w:space="0" w:color="auto"/>
      </w:divBdr>
    </w:div>
    <w:div w:id="871042896">
      <w:bodyDiv w:val="1"/>
      <w:marLeft w:val="0"/>
      <w:marRight w:val="0"/>
      <w:marTop w:val="0"/>
      <w:marBottom w:val="0"/>
      <w:divBdr>
        <w:top w:val="none" w:sz="0" w:space="0" w:color="auto"/>
        <w:left w:val="none" w:sz="0" w:space="0" w:color="auto"/>
        <w:bottom w:val="none" w:sz="0" w:space="0" w:color="auto"/>
        <w:right w:val="none" w:sz="0" w:space="0" w:color="auto"/>
      </w:divBdr>
    </w:div>
    <w:div w:id="872957047">
      <w:bodyDiv w:val="1"/>
      <w:marLeft w:val="0"/>
      <w:marRight w:val="0"/>
      <w:marTop w:val="0"/>
      <w:marBottom w:val="0"/>
      <w:divBdr>
        <w:top w:val="none" w:sz="0" w:space="0" w:color="auto"/>
        <w:left w:val="none" w:sz="0" w:space="0" w:color="auto"/>
        <w:bottom w:val="none" w:sz="0" w:space="0" w:color="auto"/>
        <w:right w:val="none" w:sz="0" w:space="0" w:color="auto"/>
      </w:divBdr>
    </w:div>
    <w:div w:id="872959336">
      <w:bodyDiv w:val="1"/>
      <w:marLeft w:val="0"/>
      <w:marRight w:val="0"/>
      <w:marTop w:val="0"/>
      <w:marBottom w:val="0"/>
      <w:divBdr>
        <w:top w:val="none" w:sz="0" w:space="0" w:color="auto"/>
        <w:left w:val="none" w:sz="0" w:space="0" w:color="auto"/>
        <w:bottom w:val="none" w:sz="0" w:space="0" w:color="auto"/>
        <w:right w:val="none" w:sz="0" w:space="0" w:color="auto"/>
      </w:divBdr>
    </w:div>
    <w:div w:id="875316488">
      <w:bodyDiv w:val="1"/>
      <w:marLeft w:val="0"/>
      <w:marRight w:val="0"/>
      <w:marTop w:val="0"/>
      <w:marBottom w:val="0"/>
      <w:divBdr>
        <w:top w:val="none" w:sz="0" w:space="0" w:color="auto"/>
        <w:left w:val="none" w:sz="0" w:space="0" w:color="auto"/>
        <w:bottom w:val="none" w:sz="0" w:space="0" w:color="auto"/>
        <w:right w:val="none" w:sz="0" w:space="0" w:color="auto"/>
      </w:divBdr>
    </w:div>
    <w:div w:id="875508262">
      <w:bodyDiv w:val="1"/>
      <w:marLeft w:val="0"/>
      <w:marRight w:val="0"/>
      <w:marTop w:val="0"/>
      <w:marBottom w:val="0"/>
      <w:divBdr>
        <w:top w:val="none" w:sz="0" w:space="0" w:color="auto"/>
        <w:left w:val="none" w:sz="0" w:space="0" w:color="auto"/>
        <w:bottom w:val="none" w:sz="0" w:space="0" w:color="auto"/>
        <w:right w:val="none" w:sz="0" w:space="0" w:color="auto"/>
      </w:divBdr>
    </w:div>
    <w:div w:id="875852429">
      <w:bodyDiv w:val="1"/>
      <w:marLeft w:val="0"/>
      <w:marRight w:val="0"/>
      <w:marTop w:val="0"/>
      <w:marBottom w:val="0"/>
      <w:divBdr>
        <w:top w:val="none" w:sz="0" w:space="0" w:color="auto"/>
        <w:left w:val="none" w:sz="0" w:space="0" w:color="auto"/>
        <w:bottom w:val="none" w:sz="0" w:space="0" w:color="auto"/>
        <w:right w:val="none" w:sz="0" w:space="0" w:color="auto"/>
      </w:divBdr>
    </w:div>
    <w:div w:id="876086531">
      <w:bodyDiv w:val="1"/>
      <w:marLeft w:val="0"/>
      <w:marRight w:val="0"/>
      <w:marTop w:val="0"/>
      <w:marBottom w:val="0"/>
      <w:divBdr>
        <w:top w:val="none" w:sz="0" w:space="0" w:color="auto"/>
        <w:left w:val="none" w:sz="0" w:space="0" w:color="auto"/>
        <w:bottom w:val="none" w:sz="0" w:space="0" w:color="auto"/>
        <w:right w:val="none" w:sz="0" w:space="0" w:color="auto"/>
      </w:divBdr>
    </w:div>
    <w:div w:id="876165987">
      <w:bodyDiv w:val="1"/>
      <w:marLeft w:val="0"/>
      <w:marRight w:val="0"/>
      <w:marTop w:val="0"/>
      <w:marBottom w:val="0"/>
      <w:divBdr>
        <w:top w:val="none" w:sz="0" w:space="0" w:color="auto"/>
        <w:left w:val="none" w:sz="0" w:space="0" w:color="auto"/>
        <w:bottom w:val="none" w:sz="0" w:space="0" w:color="auto"/>
        <w:right w:val="none" w:sz="0" w:space="0" w:color="auto"/>
      </w:divBdr>
    </w:div>
    <w:div w:id="877354320">
      <w:bodyDiv w:val="1"/>
      <w:marLeft w:val="0"/>
      <w:marRight w:val="0"/>
      <w:marTop w:val="0"/>
      <w:marBottom w:val="0"/>
      <w:divBdr>
        <w:top w:val="none" w:sz="0" w:space="0" w:color="auto"/>
        <w:left w:val="none" w:sz="0" w:space="0" w:color="auto"/>
        <w:bottom w:val="none" w:sz="0" w:space="0" w:color="auto"/>
        <w:right w:val="none" w:sz="0" w:space="0" w:color="auto"/>
      </w:divBdr>
    </w:div>
    <w:div w:id="878129063">
      <w:bodyDiv w:val="1"/>
      <w:marLeft w:val="0"/>
      <w:marRight w:val="0"/>
      <w:marTop w:val="0"/>
      <w:marBottom w:val="0"/>
      <w:divBdr>
        <w:top w:val="none" w:sz="0" w:space="0" w:color="auto"/>
        <w:left w:val="none" w:sz="0" w:space="0" w:color="auto"/>
        <w:bottom w:val="none" w:sz="0" w:space="0" w:color="auto"/>
        <w:right w:val="none" w:sz="0" w:space="0" w:color="auto"/>
      </w:divBdr>
    </w:div>
    <w:div w:id="878708010">
      <w:bodyDiv w:val="1"/>
      <w:marLeft w:val="0"/>
      <w:marRight w:val="0"/>
      <w:marTop w:val="0"/>
      <w:marBottom w:val="0"/>
      <w:divBdr>
        <w:top w:val="none" w:sz="0" w:space="0" w:color="auto"/>
        <w:left w:val="none" w:sz="0" w:space="0" w:color="auto"/>
        <w:bottom w:val="none" w:sz="0" w:space="0" w:color="auto"/>
        <w:right w:val="none" w:sz="0" w:space="0" w:color="auto"/>
      </w:divBdr>
    </w:div>
    <w:div w:id="878735797">
      <w:bodyDiv w:val="1"/>
      <w:marLeft w:val="0"/>
      <w:marRight w:val="0"/>
      <w:marTop w:val="0"/>
      <w:marBottom w:val="0"/>
      <w:divBdr>
        <w:top w:val="none" w:sz="0" w:space="0" w:color="auto"/>
        <w:left w:val="none" w:sz="0" w:space="0" w:color="auto"/>
        <w:bottom w:val="none" w:sz="0" w:space="0" w:color="auto"/>
        <w:right w:val="none" w:sz="0" w:space="0" w:color="auto"/>
      </w:divBdr>
    </w:div>
    <w:div w:id="879165596">
      <w:bodyDiv w:val="1"/>
      <w:marLeft w:val="0"/>
      <w:marRight w:val="0"/>
      <w:marTop w:val="0"/>
      <w:marBottom w:val="0"/>
      <w:divBdr>
        <w:top w:val="none" w:sz="0" w:space="0" w:color="auto"/>
        <w:left w:val="none" w:sz="0" w:space="0" w:color="auto"/>
        <w:bottom w:val="none" w:sz="0" w:space="0" w:color="auto"/>
        <w:right w:val="none" w:sz="0" w:space="0" w:color="auto"/>
      </w:divBdr>
    </w:div>
    <w:div w:id="879434395">
      <w:bodyDiv w:val="1"/>
      <w:marLeft w:val="0"/>
      <w:marRight w:val="0"/>
      <w:marTop w:val="0"/>
      <w:marBottom w:val="0"/>
      <w:divBdr>
        <w:top w:val="none" w:sz="0" w:space="0" w:color="auto"/>
        <w:left w:val="none" w:sz="0" w:space="0" w:color="auto"/>
        <w:bottom w:val="none" w:sz="0" w:space="0" w:color="auto"/>
        <w:right w:val="none" w:sz="0" w:space="0" w:color="auto"/>
      </w:divBdr>
    </w:div>
    <w:div w:id="879558949">
      <w:bodyDiv w:val="1"/>
      <w:marLeft w:val="0"/>
      <w:marRight w:val="0"/>
      <w:marTop w:val="0"/>
      <w:marBottom w:val="0"/>
      <w:divBdr>
        <w:top w:val="none" w:sz="0" w:space="0" w:color="auto"/>
        <w:left w:val="none" w:sz="0" w:space="0" w:color="auto"/>
        <w:bottom w:val="none" w:sz="0" w:space="0" w:color="auto"/>
        <w:right w:val="none" w:sz="0" w:space="0" w:color="auto"/>
      </w:divBdr>
    </w:div>
    <w:div w:id="879971420">
      <w:bodyDiv w:val="1"/>
      <w:marLeft w:val="0"/>
      <w:marRight w:val="0"/>
      <w:marTop w:val="0"/>
      <w:marBottom w:val="0"/>
      <w:divBdr>
        <w:top w:val="none" w:sz="0" w:space="0" w:color="auto"/>
        <w:left w:val="none" w:sz="0" w:space="0" w:color="auto"/>
        <w:bottom w:val="none" w:sz="0" w:space="0" w:color="auto"/>
        <w:right w:val="none" w:sz="0" w:space="0" w:color="auto"/>
      </w:divBdr>
    </w:div>
    <w:div w:id="880701933">
      <w:bodyDiv w:val="1"/>
      <w:marLeft w:val="0"/>
      <w:marRight w:val="0"/>
      <w:marTop w:val="0"/>
      <w:marBottom w:val="0"/>
      <w:divBdr>
        <w:top w:val="none" w:sz="0" w:space="0" w:color="auto"/>
        <w:left w:val="none" w:sz="0" w:space="0" w:color="auto"/>
        <w:bottom w:val="none" w:sz="0" w:space="0" w:color="auto"/>
        <w:right w:val="none" w:sz="0" w:space="0" w:color="auto"/>
      </w:divBdr>
    </w:div>
    <w:div w:id="880825162">
      <w:bodyDiv w:val="1"/>
      <w:marLeft w:val="0"/>
      <w:marRight w:val="0"/>
      <w:marTop w:val="0"/>
      <w:marBottom w:val="0"/>
      <w:divBdr>
        <w:top w:val="none" w:sz="0" w:space="0" w:color="auto"/>
        <w:left w:val="none" w:sz="0" w:space="0" w:color="auto"/>
        <w:bottom w:val="none" w:sz="0" w:space="0" w:color="auto"/>
        <w:right w:val="none" w:sz="0" w:space="0" w:color="auto"/>
      </w:divBdr>
    </w:div>
    <w:div w:id="882138347">
      <w:bodyDiv w:val="1"/>
      <w:marLeft w:val="0"/>
      <w:marRight w:val="0"/>
      <w:marTop w:val="0"/>
      <w:marBottom w:val="0"/>
      <w:divBdr>
        <w:top w:val="none" w:sz="0" w:space="0" w:color="auto"/>
        <w:left w:val="none" w:sz="0" w:space="0" w:color="auto"/>
        <w:bottom w:val="none" w:sz="0" w:space="0" w:color="auto"/>
        <w:right w:val="none" w:sz="0" w:space="0" w:color="auto"/>
      </w:divBdr>
    </w:div>
    <w:div w:id="882208678">
      <w:bodyDiv w:val="1"/>
      <w:marLeft w:val="0"/>
      <w:marRight w:val="0"/>
      <w:marTop w:val="0"/>
      <w:marBottom w:val="0"/>
      <w:divBdr>
        <w:top w:val="none" w:sz="0" w:space="0" w:color="auto"/>
        <w:left w:val="none" w:sz="0" w:space="0" w:color="auto"/>
        <w:bottom w:val="none" w:sz="0" w:space="0" w:color="auto"/>
        <w:right w:val="none" w:sz="0" w:space="0" w:color="auto"/>
      </w:divBdr>
    </w:div>
    <w:div w:id="882254143">
      <w:bodyDiv w:val="1"/>
      <w:marLeft w:val="0"/>
      <w:marRight w:val="0"/>
      <w:marTop w:val="0"/>
      <w:marBottom w:val="0"/>
      <w:divBdr>
        <w:top w:val="none" w:sz="0" w:space="0" w:color="auto"/>
        <w:left w:val="none" w:sz="0" w:space="0" w:color="auto"/>
        <w:bottom w:val="none" w:sz="0" w:space="0" w:color="auto"/>
        <w:right w:val="none" w:sz="0" w:space="0" w:color="auto"/>
      </w:divBdr>
    </w:div>
    <w:div w:id="883835366">
      <w:bodyDiv w:val="1"/>
      <w:marLeft w:val="0"/>
      <w:marRight w:val="0"/>
      <w:marTop w:val="0"/>
      <w:marBottom w:val="0"/>
      <w:divBdr>
        <w:top w:val="none" w:sz="0" w:space="0" w:color="auto"/>
        <w:left w:val="none" w:sz="0" w:space="0" w:color="auto"/>
        <w:bottom w:val="none" w:sz="0" w:space="0" w:color="auto"/>
        <w:right w:val="none" w:sz="0" w:space="0" w:color="auto"/>
      </w:divBdr>
    </w:div>
    <w:div w:id="884221981">
      <w:bodyDiv w:val="1"/>
      <w:marLeft w:val="0"/>
      <w:marRight w:val="0"/>
      <w:marTop w:val="0"/>
      <w:marBottom w:val="0"/>
      <w:divBdr>
        <w:top w:val="none" w:sz="0" w:space="0" w:color="auto"/>
        <w:left w:val="none" w:sz="0" w:space="0" w:color="auto"/>
        <w:bottom w:val="none" w:sz="0" w:space="0" w:color="auto"/>
        <w:right w:val="none" w:sz="0" w:space="0" w:color="auto"/>
      </w:divBdr>
    </w:div>
    <w:div w:id="884869686">
      <w:bodyDiv w:val="1"/>
      <w:marLeft w:val="0"/>
      <w:marRight w:val="0"/>
      <w:marTop w:val="0"/>
      <w:marBottom w:val="0"/>
      <w:divBdr>
        <w:top w:val="none" w:sz="0" w:space="0" w:color="auto"/>
        <w:left w:val="none" w:sz="0" w:space="0" w:color="auto"/>
        <w:bottom w:val="none" w:sz="0" w:space="0" w:color="auto"/>
        <w:right w:val="none" w:sz="0" w:space="0" w:color="auto"/>
      </w:divBdr>
    </w:div>
    <w:div w:id="884952129">
      <w:bodyDiv w:val="1"/>
      <w:marLeft w:val="0"/>
      <w:marRight w:val="0"/>
      <w:marTop w:val="0"/>
      <w:marBottom w:val="0"/>
      <w:divBdr>
        <w:top w:val="none" w:sz="0" w:space="0" w:color="auto"/>
        <w:left w:val="none" w:sz="0" w:space="0" w:color="auto"/>
        <w:bottom w:val="none" w:sz="0" w:space="0" w:color="auto"/>
        <w:right w:val="none" w:sz="0" w:space="0" w:color="auto"/>
      </w:divBdr>
    </w:div>
    <w:div w:id="886141012">
      <w:bodyDiv w:val="1"/>
      <w:marLeft w:val="0"/>
      <w:marRight w:val="0"/>
      <w:marTop w:val="0"/>
      <w:marBottom w:val="0"/>
      <w:divBdr>
        <w:top w:val="none" w:sz="0" w:space="0" w:color="auto"/>
        <w:left w:val="none" w:sz="0" w:space="0" w:color="auto"/>
        <w:bottom w:val="none" w:sz="0" w:space="0" w:color="auto"/>
        <w:right w:val="none" w:sz="0" w:space="0" w:color="auto"/>
      </w:divBdr>
    </w:div>
    <w:div w:id="886180541">
      <w:bodyDiv w:val="1"/>
      <w:marLeft w:val="0"/>
      <w:marRight w:val="0"/>
      <w:marTop w:val="0"/>
      <w:marBottom w:val="0"/>
      <w:divBdr>
        <w:top w:val="none" w:sz="0" w:space="0" w:color="auto"/>
        <w:left w:val="none" w:sz="0" w:space="0" w:color="auto"/>
        <w:bottom w:val="none" w:sz="0" w:space="0" w:color="auto"/>
        <w:right w:val="none" w:sz="0" w:space="0" w:color="auto"/>
      </w:divBdr>
    </w:div>
    <w:div w:id="887299092">
      <w:bodyDiv w:val="1"/>
      <w:marLeft w:val="0"/>
      <w:marRight w:val="0"/>
      <w:marTop w:val="0"/>
      <w:marBottom w:val="0"/>
      <w:divBdr>
        <w:top w:val="none" w:sz="0" w:space="0" w:color="auto"/>
        <w:left w:val="none" w:sz="0" w:space="0" w:color="auto"/>
        <w:bottom w:val="none" w:sz="0" w:space="0" w:color="auto"/>
        <w:right w:val="none" w:sz="0" w:space="0" w:color="auto"/>
      </w:divBdr>
    </w:div>
    <w:div w:id="888229012">
      <w:bodyDiv w:val="1"/>
      <w:marLeft w:val="0"/>
      <w:marRight w:val="0"/>
      <w:marTop w:val="0"/>
      <w:marBottom w:val="0"/>
      <w:divBdr>
        <w:top w:val="none" w:sz="0" w:space="0" w:color="auto"/>
        <w:left w:val="none" w:sz="0" w:space="0" w:color="auto"/>
        <w:bottom w:val="none" w:sz="0" w:space="0" w:color="auto"/>
        <w:right w:val="none" w:sz="0" w:space="0" w:color="auto"/>
      </w:divBdr>
    </w:div>
    <w:div w:id="888298087">
      <w:bodyDiv w:val="1"/>
      <w:marLeft w:val="0"/>
      <w:marRight w:val="0"/>
      <w:marTop w:val="0"/>
      <w:marBottom w:val="0"/>
      <w:divBdr>
        <w:top w:val="none" w:sz="0" w:space="0" w:color="auto"/>
        <w:left w:val="none" w:sz="0" w:space="0" w:color="auto"/>
        <w:bottom w:val="none" w:sz="0" w:space="0" w:color="auto"/>
        <w:right w:val="none" w:sz="0" w:space="0" w:color="auto"/>
      </w:divBdr>
    </w:div>
    <w:div w:id="890314271">
      <w:bodyDiv w:val="1"/>
      <w:marLeft w:val="0"/>
      <w:marRight w:val="0"/>
      <w:marTop w:val="0"/>
      <w:marBottom w:val="0"/>
      <w:divBdr>
        <w:top w:val="none" w:sz="0" w:space="0" w:color="auto"/>
        <w:left w:val="none" w:sz="0" w:space="0" w:color="auto"/>
        <w:bottom w:val="none" w:sz="0" w:space="0" w:color="auto"/>
        <w:right w:val="none" w:sz="0" w:space="0" w:color="auto"/>
      </w:divBdr>
    </w:div>
    <w:div w:id="890575662">
      <w:bodyDiv w:val="1"/>
      <w:marLeft w:val="0"/>
      <w:marRight w:val="0"/>
      <w:marTop w:val="0"/>
      <w:marBottom w:val="0"/>
      <w:divBdr>
        <w:top w:val="none" w:sz="0" w:space="0" w:color="auto"/>
        <w:left w:val="none" w:sz="0" w:space="0" w:color="auto"/>
        <w:bottom w:val="none" w:sz="0" w:space="0" w:color="auto"/>
        <w:right w:val="none" w:sz="0" w:space="0" w:color="auto"/>
      </w:divBdr>
    </w:div>
    <w:div w:id="891386859">
      <w:bodyDiv w:val="1"/>
      <w:marLeft w:val="0"/>
      <w:marRight w:val="0"/>
      <w:marTop w:val="0"/>
      <w:marBottom w:val="0"/>
      <w:divBdr>
        <w:top w:val="none" w:sz="0" w:space="0" w:color="auto"/>
        <w:left w:val="none" w:sz="0" w:space="0" w:color="auto"/>
        <w:bottom w:val="none" w:sz="0" w:space="0" w:color="auto"/>
        <w:right w:val="none" w:sz="0" w:space="0" w:color="auto"/>
      </w:divBdr>
    </w:div>
    <w:div w:id="891694121">
      <w:bodyDiv w:val="1"/>
      <w:marLeft w:val="0"/>
      <w:marRight w:val="0"/>
      <w:marTop w:val="0"/>
      <w:marBottom w:val="0"/>
      <w:divBdr>
        <w:top w:val="none" w:sz="0" w:space="0" w:color="auto"/>
        <w:left w:val="none" w:sz="0" w:space="0" w:color="auto"/>
        <w:bottom w:val="none" w:sz="0" w:space="0" w:color="auto"/>
        <w:right w:val="none" w:sz="0" w:space="0" w:color="auto"/>
      </w:divBdr>
    </w:div>
    <w:div w:id="891768000">
      <w:bodyDiv w:val="1"/>
      <w:marLeft w:val="0"/>
      <w:marRight w:val="0"/>
      <w:marTop w:val="0"/>
      <w:marBottom w:val="0"/>
      <w:divBdr>
        <w:top w:val="none" w:sz="0" w:space="0" w:color="auto"/>
        <w:left w:val="none" w:sz="0" w:space="0" w:color="auto"/>
        <w:bottom w:val="none" w:sz="0" w:space="0" w:color="auto"/>
        <w:right w:val="none" w:sz="0" w:space="0" w:color="auto"/>
      </w:divBdr>
    </w:div>
    <w:div w:id="892891687">
      <w:bodyDiv w:val="1"/>
      <w:marLeft w:val="0"/>
      <w:marRight w:val="0"/>
      <w:marTop w:val="0"/>
      <w:marBottom w:val="0"/>
      <w:divBdr>
        <w:top w:val="none" w:sz="0" w:space="0" w:color="auto"/>
        <w:left w:val="none" w:sz="0" w:space="0" w:color="auto"/>
        <w:bottom w:val="none" w:sz="0" w:space="0" w:color="auto"/>
        <w:right w:val="none" w:sz="0" w:space="0" w:color="auto"/>
      </w:divBdr>
    </w:div>
    <w:div w:id="893278535">
      <w:bodyDiv w:val="1"/>
      <w:marLeft w:val="0"/>
      <w:marRight w:val="0"/>
      <w:marTop w:val="0"/>
      <w:marBottom w:val="0"/>
      <w:divBdr>
        <w:top w:val="none" w:sz="0" w:space="0" w:color="auto"/>
        <w:left w:val="none" w:sz="0" w:space="0" w:color="auto"/>
        <w:bottom w:val="none" w:sz="0" w:space="0" w:color="auto"/>
        <w:right w:val="none" w:sz="0" w:space="0" w:color="auto"/>
      </w:divBdr>
    </w:div>
    <w:div w:id="893544123">
      <w:bodyDiv w:val="1"/>
      <w:marLeft w:val="0"/>
      <w:marRight w:val="0"/>
      <w:marTop w:val="0"/>
      <w:marBottom w:val="0"/>
      <w:divBdr>
        <w:top w:val="none" w:sz="0" w:space="0" w:color="auto"/>
        <w:left w:val="none" w:sz="0" w:space="0" w:color="auto"/>
        <w:bottom w:val="none" w:sz="0" w:space="0" w:color="auto"/>
        <w:right w:val="none" w:sz="0" w:space="0" w:color="auto"/>
      </w:divBdr>
    </w:div>
    <w:div w:id="894194750">
      <w:bodyDiv w:val="1"/>
      <w:marLeft w:val="0"/>
      <w:marRight w:val="0"/>
      <w:marTop w:val="0"/>
      <w:marBottom w:val="0"/>
      <w:divBdr>
        <w:top w:val="none" w:sz="0" w:space="0" w:color="auto"/>
        <w:left w:val="none" w:sz="0" w:space="0" w:color="auto"/>
        <w:bottom w:val="none" w:sz="0" w:space="0" w:color="auto"/>
        <w:right w:val="none" w:sz="0" w:space="0" w:color="auto"/>
      </w:divBdr>
    </w:div>
    <w:div w:id="894464746">
      <w:bodyDiv w:val="1"/>
      <w:marLeft w:val="0"/>
      <w:marRight w:val="0"/>
      <w:marTop w:val="0"/>
      <w:marBottom w:val="0"/>
      <w:divBdr>
        <w:top w:val="none" w:sz="0" w:space="0" w:color="auto"/>
        <w:left w:val="none" w:sz="0" w:space="0" w:color="auto"/>
        <w:bottom w:val="none" w:sz="0" w:space="0" w:color="auto"/>
        <w:right w:val="none" w:sz="0" w:space="0" w:color="auto"/>
      </w:divBdr>
    </w:div>
    <w:div w:id="894632020">
      <w:bodyDiv w:val="1"/>
      <w:marLeft w:val="0"/>
      <w:marRight w:val="0"/>
      <w:marTop w:val="0"/>
      <w:marBottom w:val="0"/>
      <w:divBdr>
        <w:top w:val="none" w:sz="0" w:space="0" w:color="auto"/>
        <w:left w:val="none" w:sz="0" w:space="0" w:color="auto"/>
        <w:bottom w:val="none" w:sz="0" w:space="0" w:color="auto"/>
        <w:right w:val="none" w:sz="0" w:space="0" w:color="auto"/>
      </w:divBdr>
    </w:div>
    <w:div w:id="894850773">
      <w:bodyDiv w:val="1"/>
      <w:marLeft w:val="0"/>
      <w:marRight w:val="0"/>
      <w:marTop w:val="0"/>
      <w:marBottom w:val="0"/>
      <w:divBdr>
        <w:top w:val="none" w:sz="0" w:space="0" w:color="auto"/>
        <w:left w:val="none" w:sz="0" w:space="0" w:color="auto"/>
        <w:bottom w:val="none" w:sz="0" w:space="0" w:color="auto"/>
        <w:right w:val="none" w:sz="0" w:space="0" w:color="auto"/>
      </w:divBdr>
    </w:div>
    <w:div w:id="895167167">
      <w:bodyDiv w:val="1"/>
      <w:marLeft w:val="0"/>
      <w:marRight w:val="0"/>
      <w:marTop w:val="0"/>
      <w:marBottom w:val="0"/>
      <w:divBdr>
        <w:top w:val="none" w:sz="0" w:space="0" w:color="auto"/>
        <w:left w:val="none" w:sz="0" w:space="0" w:color="auto"/>
        <w:bottom w:val="none" w:sz="0" w:space="0" w:color="auto"/>
        <w:right w:val="none" w:sz="0" w:space="0" w:color="auto"/>
      </w:divBdr>
    </w:div>
    <w:div w:id="896236974">
      <w:bodyDiv w:val="1"/>
      <w:marLeft w:val="0"/>
      <w:marRight w:val="0"/>
      <w:marTop w:val="0"/>
      <w:marBottom w:val="0"/>
      <w:divBdr>
        <w:top w:val="none" w:sz="0" w:space="0" w:color="auto"/>
        <w:left w:val="none" w:sz="0" w:space="0" w:color="auto"/>
        <w:bottom w:val="none" w:sz="0" w:space="0" w:color="auto"/>
        <w:right w:val="none" w:sz="0" w:space="0" w:color="auto"/>
      </w:divBdr>
    </w:div>
    <w:div w:id="896816837">
      <w:bodyDiv w:val="1"/>
      <w:marLeft w:val="0"/>
      <w:marRight w:val="0"/>
      <w:marTop w:val="0"/>
      <w:marBottom w:val="0"/>
      <w:divBdr>
        <w:top w:val="none" w:sz="0" w:space="0" w:color="auto"/>
        <w:left w:val="none" w:sz="0" w:space="0" w:color="auto"/>
        <w:bottom w:val="none" w:sz="0" w:space="0" w:color="auto"/>
        <w:right w:val="none" w:sz="0" w:space="0" w:color="auto"/>
      </w:divBdr>
    </w:div>
    <w:div w:id="897322788">
      <w:bodyDiv w:val="1"/>
      <w:marLeft w:val="0"/>
      <w:marRight w:val="0"/>
      <w:marTop w:val="0"/>
      <w:marBottom w:val="0"/>
      <w:divBdr>
        <w:top w:val="none" w:sz="0" w:space="0" w:color="auto"/>
        <w:left w:val="none" w:sz="0" w:space="0" w:color="auto"/>
        <w:bottom w:val="none" w:sz="0" w:space="0" w:color="auto"/>
        <w:right w:val="none" w:sz="0" w:space="0" w:color="auto"/>
      </w:divBdr>
    </w:div>
    <w:div w:id="897979329">
      <w:bodyDiv w:val="1"/>
      <w:marLeft w:val="0"/>
      <w:marRight w:val="0"/>
      <w:marTop w:val="0"/>
      <w:marBottom w:val="0"/>
      <w:divBdr>
        <w:top w:val="none" w:sz="0" w:space="0" w:color="auto"/>
        <w:left w:val="none" w:sz="0" w:space="0" w:color="auto"/>
        <w:bottom w:val="none" w:sz="0" w:space="0" w:color="auto"/>
        <w:right w:val="none" w:sz="0" w:space="0" w:color="auto"/>
      </w:divBdr>
    </w:div>
    <w:div w:id="900747445">
      <w:bodyDiv w:val="1"/>
      <w:marLeft w:val="0"/>
      <w:marRight w:val="0"/>
      <w:marTop w:val="0"/>
      <w:marBottom w:val="0"/>
      <w:divBdr>
        <w:top w:val="none" w:sz="0" w:space="0" w:color="auto"/>
        <w:left w:val="none" w:sz="0" w:space="0" w:color="auto"/>
        <w:bottom w:val="none" w:sz="0" w:space="0" w:color="auto"/>
        <w:right w:val="none" w:sz="0" w:space="0" w:color="auto"/>
      </w:divBdr>
    </w:div>
    <w:div w:id="900871580">
      <w:bodyDiv w:val="1"/>
      <w:marLeft w:val="0"/>
      <w:marRight w:val="0"/>
      <w:marTop w:val="0"/>
      <w:marBottom w:val="0"/>
      <w:divBdr>
        <w:top w:val="none" w:sz="0" w:space="0" w:color="auto"/>
        <w:left w:val="none" w:sz="0" w:space="0" w:color="auto"/>
        <w:bottom w:val="none" w:sz="0" w:space="0" w:color="auto"/>
        <w:right w:val="none" w:sz="0" w:space="0" w:color="auto"/>
      </w:divBdr>
    </w:div>
    <w:div w:id="901525651">
      <w:bodyDiv w:val="1"/>
      <w:marLeft w:val="0"/>
      <w:marRight w:val="0"/>
      <w:marTop w:val="0"/>
      <w:marBottom w:val="0"/>
      <w:divBdr>
        <w:top w:val="none" w:sz="0" w:space="0" w:color="auto"/>
        <w:left w:val="none" w:sz="0" w:space="0" w:color="auto"/>
        <w:bottom w:val="none" w:sz="0" w:space="0" w:color="auto"/>
        <w:right w:val="none" w:sz="0" w:space="0" w:color="auto"/>
      </w:divBdr>
    </w:div>
    <w:div w:id="902640602">
      <w:bodyDiv w:val="1"/>
      <w:marLeft w:val="0"/>
      <w:marRight w:val="0"/>
      <w:marTop w:val="0"/>
      <w:marBottom w:val="0"/>
      <w:divBdr>
        <w:top w:val="none" w:sz="0" w:space="0" w:color="auto"/>
        <w:left w:val="none" w:sz="0" w:space="0" w:color="auto"/>
        <w:bottom w:val="none" w:sz="0" w:space="0" w:color="auto"/>
        <w:right w:val="none" w:sz="0" w:space="0" w:color="auto"/>
      </w:divBdr>
    </w:div>
    <w:div w:id="902716031">
      <w:bodyDiv w:val="1"/>
      <w:marLeft w:val="0"/>
      <w:marRight w:val="0"/>
      <w:marTop w:val="0"/>
      <w:marBottom w:val="0"/>
      <w:divBdr>
        <w:top w:val="none" w:sz="0" w:space="0" w:color="auto"/>
        <w:left w:val="none" w:sz="0" w:space="0" w:color="auto"/>
        <w:bottom w:val="none" w:sz="0" w:space="0" w:color="auto"/>
        <w:right w:val="none" w:sz="0" w:space="0" w:color="auto"/>
      </w:divBdr>
    </w:div>
    <w:div w:id="902831398">
      <w:bodyDiv w:val="1"/>
      <w:marLeft w:val="0"/>
      <w:marRight w:val="0"/>
      <w:marTop w:val="0"/>
      <w:marBottom w:val="0"/>
      <w:divBdr>
        <w:top w:val="none" w:sz="0" w:space="0" w:color="auto"/>
        <w:left w:val="none" w:sz="0" w:space="0" w:color="auto"/>
        <w:bottom w:val="none" w:sz="0" w:space="0" w:color="auto"/>
        <w:right w:val="none" w:sz="0" w:space="0" w:color="auto"/>
      </w:divBdr>
    </w:div>
    <w:div w:id="902983421">
      <w:bodyDiv w:val="1"/>
      <w:marLeft w:val="0"/>
      <w:marRight w:val="0"/>
      <w:marTop w:val="0"/>
      <w:marBottom w:val="0"/>
      <w:divBdr>
        <w:top w:val="none" w:sz="0" w:space="0" w:color="auto"/>
        <w:left w:val="none" w:sz="0" w:space="0" w:color="auto"/>
        <w:bottom w:val="none" w:sz="0" w:space="0" w:color="auto"/>
        <w:right w:val="none" w:sz="0" w:space="0" w:color="auto"/>
      </w:divBdr>
    </w:div>
    <w:div w:id="903756719">
      <w:bodyDiv w:val="1"/>
      <w:marLeft w:val="0"/>
      <w:marRight w:val="0"/>
      <w:marTop w:val="0"/>
      <w:marBottom w:val="0"/>
      <w:divBdr>
        <w:top w:val="none" w:sz="0" w:space="0" w:color="auto"/>
        <w:left w:val="none" w:sz="0" w:space="0" w:color="auto"/>
        <w:bottom w:val="none" w:sz="0" w:space="0" w:color="auto"/>
        <w:right w:val="none" w:sz="0" w:space="0" w:color="auto"/>
      </w:divBdr>
    </w:div>
    <w:div w:id="904679905">
      <w:bodyDiv w:val="1"/>
      <w:marLeft w:val="0"/>
      <w:marRight w:val="0"/>
      <w:marTop w:val="0"/>
      <w:marBottom w:val="0"/>
      <w:divBdr>
        <w:top w:val="none" w:sz="0" w:space="0" w:color="auto"/>
        <w:left w:val="none" w:sz="0" w:space="0" w:color="auto"/>
        <w:bottom w:val="none" w:sz="0" w:space="0" w:color="auto"/>
        <w:right w:val="none" w:sz="0" w:space="0" w:color="auto"/>
      </w:divBdr>
    </w:div>
    <w:div w:id="905385514">
      <w:bodyDiv w:val="1"/>
      <w:marLeft w:val="0"/>
      <w:marRight w:val="0"/>
      <w:marTop w:val="0"/>
      <w:marBottom w:val="0"/>
      <w:divBdr>
        <w:top w:val="none" w:sz="0" w:space="0" w:color="auto"/>
        <w:left w:val="none" w:sz="0" w:space="0" w:color="auto"/>
        <w:bottom w:val="none" w:sz="0" w:space="0" w:color="auto"/>
        <w:right w:val="none" w:sz="0" w:space="0" w:color="auto"/>
      </w:divBdr>
    </w:div>
    <w:div w:id="905727358">
      <w:bodyDiv w:val="1"/>
      <w:marLeft w:val="0"/>
      <w:marRight w:val="0"/>
      <w:marTop w:val="0"/>
      <w:marBottom w:val="0"/>
      <w:divBdr>
        <w:top w:val="none" w:sz="0" w:space="0" w:color="auto"/>
        <w:left w:val="none" w:sz="0" w:space="0" w:color="auto"/>
        <w:bottom w:val="none" w:sz="0" w:space="0" w:color="auto"/>
        <w:right w:val="none" w:sz="0" w:space="0" w:color="auto"/>
      </w:divBdr>
    </w:div>
    <w:div w:id="906570639">
      <w:bodyDiv w:val="1"/>
      <w:marLeft w:val="0"/>
      <w:marRight w:val="0"/>
      <w:marTop w:val="0"/>
      <w:marBottom w:val="0"/>
      <w:divBdr>
        <w:top w:val="none" w:sz="0" w:space="0" w:color="auto"/>
        <w:left w:val="none" w:sz="0" w:space="0" w:color="auto"/>
        <w:bottom w:val="none" w:sz="0" w:space="0" w:color="auto"/>
        <w:right w:val="none" w:sz="0" w:space="0" w:color="auto"/>
      </w:divBdr>
    </w:div>
    <w:div w:id="906918110">
      <w:bodyDiv w:val="1"/>
      <w:marLeft w:val="0"/>
      <w:marRight w:val="0"/>
      <w:marTop w:val="0"/>
      <w:marBottom w:val="0"/>
      <w:divBdr>
        <w:top w:val="none" w:sz="0" w:space="0" w:color="auto"/>
        <w:left w:val="none" w:sz="0" w:space="0" w:color="auto"/>
        <w:bottom w:val="none" w:sz="0" w:space="0" w:color="auto"/>
        <w:right w:val="none" w:sz="0" w:space="0" w:color="auto"/>
      </w:divBdr>
    </w:div>
    <w:div w:id="907883792">
      <w:bodyDiv w:val="1"/>
      <w:marLeft w:val="0"/>
      <w:marRight w:val="0"/>
      <w:marTop w:val="0"/>
      <w:marBottom w:val="0"/>
      <w:divBdr>
        <w:top w:val="none" w:sz="0" w:space="0" w:color="auto"/>
        <w:left w:val="none" w:sz="0" w:space="0" w:color="auto"/>
        <w:bottom w:val="none" w:sz="0" w:space="0" w:color="auto"/>
        <w:right w:val="none" w:sz="0" w:space="0" w:color="auto"/>
      </w:divBdr>
    </w:div>
    <w:div w:id="909078336">
      <w:bodyDiv w:val="1"/>
      <w:marLeft w:val="0"/>
      <w:marRight w:val="0"/>
      <w:marTop w:val="0"/>
      <w:marBottom w:val="0"/>
      <w:divBdr>
        <w:top w:val="none" w:sz="0" w:space="0" w:color="auto"/>
        <w:left w:val="none" w:sz="0" w:space="0" w:color="auto"/>
        <w:bottom w:val="none" w:sz="0" w:space="0" w:color="auto"/>
        <w:right w:val="none" w:sz="0" w:space="0" w:color="auto"/>
      </w:divBdr>
    </w:div>
    <w:div w:id="909462539">
      <w:bodyDiv w:val="1"/>
      <w:marLeft w:val="0"/>
      <w:marRight w:val="0"/>
      <w:marTop w:val="0"/>
      <w:marBottom w:val="0"/>
      <w:divBdr>
        <w:top w:val="none" w:sz="0" w:space="0" w:color="auto"/>
        <w:left w:val="none" w:sz="0" w:space="0" w:color="auto"/>
        <w:bottom w:val="none" w:sz="0" w:space="0" w:color="auto"/>
        <w:right w:val="none" w:sz="0" w:space="0" w:color="auto"/>
      </w:divBdr>
    </w:div>
    <w:div w:id="909534131">
      <w:bodyDiv w:val="1"/>
      <w:marLeft w:val="0"/>
      <w:marRight w:val="0"/>
      <w:marTop w:val="0"/>
      <w:marBottom w:val="0"/>
      <w:divBdr>
        <w:top w:val="none" w:sz="0" w:space="0" w:color="auto"/>
        <w:left w:val="none" w:sz="0" w:space="0" w:color="auto"/>
        <w:bottom w:val="none" w:sz="0" w:space="0" w:color="auto"/>
        <w:right w:val="none" w:sz="0" w:space="0" w:color="auto"/>
      </w:divBdr>
    </w:div>
    <w:div w:id="909652837">
      <w:bodyDiv w:val="1"/>
      <w:marLeft w:val="0"/>
      <w:marRight w:val="0"/>
      <w:marTop w:val="0"/>
      <w:marBottom w:val="0"/>
      <w:divBdr>
        <w:top w:val="none" w:sz="0" w:space="0" w:color="auto"/>
        <w:left w:val="none" w:sz="0" w:space="0" w:color="auto"/>
        <w:bottom w:val="none" w:sz="0" w:space="0" w:color="auto"/>
        <w:right w:val="none" w:sz="0" w:space="0" w:color="auto"/>
      </w:divBdr>
    </w:div>
    <w:div w:id="909997198">
      <w:bodyDiv w:val="1"/>
      <w:marLeft w:val="0"/>
      <w:marRight w:val="0"/>
      <w:marTop w:val="0"/>
      <w:marBottom w:val="0"/>
      <w:divBdr>
        <w:top w:val="none" w:sz="0" w:space="0" w:color="auto"/>
        <w:left w:val="none" w:sz="0" w:space="0" w:color="auto"/>
        <w:bottom w:val="none" w:sz="0" w:space="0" w:color="auto"/>
        <w:right w:val="none" w:sz="0" w:space="0" w:color="auto"/>
      </w:divBdr>
    </w:div>
    <w:div w:id="910426545">
      <w:bodyDiv w:val="1"/>
      <w:marLeft w:val="0"/>
      <w:marRight w:val="0"/>
      <w:marTop w:val="0"/>
      <w:marBottom w:val="0"/>
      <w:divBdr>
        <w:top w:val="none" w:sz="0" w:space="0" w:color="auto"/>
        <w:left w:val="none" w:sz="0" w:space="0" w:color="auto"/>
        <w:bottom w:val="none" w:sz="0" w:space="0" w:color="auto"/>
        <w:right w:val="none" w:sz="0" w:space="0" w:color="auto"/>
      </w:divBdr>
    </w:div>
    <w:div w:id="911161280">
      <w:bodyDiv w:val="1"/>
      <w:marLeft w:val="0"/>
      <w:marRight w:val="0"/>
      <w:marTop w:val="0"/>
      <w:marBottom w:val="0"/>
      <w:divBdr>
        <w:top w:val="none" w:sz="0" w:space="0" w:color="auto"/>
        <w:left w:val="none" w:sz="0" w:space="0" w:color="auto"/>
        <w:bottom w:val="none" w:sz="0" w:space="0" w:color="auto"/>
        <w:right w:val="none" w:sz="0" w:space="0" w:color="auto"/>
      </w:divBdr>
    </w:div>
    <w:div w:id="912008796">
      <w:bodyDiv w:val="1"/>
      <w:marLeft w:val="0"/>
      <w:marRight w:val="0"/>
      <w:marTop w:val="0"/>
      <w:marBottom w:val="0"/>
      <w:divBdr>
        <w:top w:val="none" w:sz="0" w:space="0" w:color="auto"/>
        <w:left w:val="none" w:sz="0" w:space="0" w:color="auto"/>
        <w:bottom w:val="none" w:sz="0" w:space="0" w:color="auto"/>
        <w:right w:val="none" w:sz="0" w:space="0" w:color="auto"/>
      </w:divBdr>
    </w:div>
    <w:div w:id="912083739">
      <w:bodyDiv w:val="1"/>
      <w:marLeft w:val="0"/>
      <w:marRight w:val="0"/>
      <w:marTop w:val="0"/>
      <w:marBottom w:val="0"/>
      <w:divBdr>
        <w:top w:val="none" w:sz="0" w:space="0" w:color="auto"/>
        <w:left w:val="none" w:sz="0" w:space="0" w:color="auto"/>
        <w:bottom w:val="none" w:sz="0" w:space="0" w:color="auto"/>
        <w:right w:val="none" w:sz="0" w:space="0" w:color="auto"/>
      </w:divBdr>
    </w:div>
    <w:div w:id="912545422">
      <w:bodyDiv w:val="1"/>
      <w:marLeft w:val="0"/>
      <w:marRight w:val="0"/>
      <w:marTop w:val="0"/>
      <w:marBottom w:val="0"/>
      <w:divBdr>
        <w:top w:val="none" w:sz="0" w:space="0" w:color="auto"/>
        <w:left w:val="none" w:sz="0" w:space="0" w:color="auto"/>
        <w:bottom w:val="none" w:sz="0" w:space="0" w:color="auto"/>
        <w:right w:val="none" w:sz="0" w:space="0" w:color="auto"/>
      </w:divBdr>
    </w:div>
    <w:div w:id="913710590">
      <w:bodyDiv w:val="1"/>
      <w:marLeft w:val="0"/>
      <w:marRight w:val="0"/>
      <w:marTop w:val="0"/>
      <w:marBottom w:val="0"/>
      <w:divBdr>
        <w:top w:val="none" w:sz="0" w:space="0" w:color="auto"/>
        <w:left w:val="none" w:sz="0" w:space="0" w:color="auto"/>
        <w:bottom w:val="none" w:sz="0" w:space="0" w:color="auto"/>
        <w:right w:val="none" w:sz="0" w:space="0" w:color="auto"/>
      </w:divBdr>
    </w:div>
    <w:div w:id="913856421">
      <w:bodyDiv w:val="1"/>
      <w:marLeft w:val="0"/>
      <w:marRight w:val="0"/>
      <w:marTop w:val="0"/>
      <w:marBottom w:val="0"/>
      <w:divBdr>
        <w:top w:val="none" w:sz="0" w:space="0" w:color="auto"/>
        <w:left w:val="none" w:sz="0" w:space="0" w:color="auto"/>
        <w:bottom w:val="none" w:sz="0" w:space="0" w:color="auto"/>
        <w:right w:val="none" w:sz="0" w:space="0" w:color="auto"/>
      </w:divBdr>
    </w:div>
    <w:div w:id="914558749">
      <w:bodyDiv w:val="1"/>
      <w:marLeft w:val="0"/>
      <w:marRight w:val="0"/>
      <w:marTop w:val="0"/>
      <w:marBottom w:val="0"/>
      <w:divBdr>
        <w:top w:val="none" w:sz="0" w:space="0" w:color="auto"/>
        <w:left w:val="none" w:sz="0" w:space="0" w:color="auto"/>
        <w:bottom w:val="none" w:sz="0" w:space="0" w:color="auto"/>
        <w:right w:val="none" w:sz="0" w:space="0" w:color="auto"/>
      </w:divBdr>
    </w:div>
    <w:div w:id="914899499">
      <w:bodyDiv w:val="1"/>
      <w:marLeft w:val="0"/>
      <w:marRight w:val="0"/>
      <w:marTop w:val="0"/>
      <w:marBottom w:val="0"/>
      <w:divBdr>
        <w:top w:val="none" w:sz="0" w:space="0" w:color="auto"/>
        <w:left w:val="none" w:sz="0" w:space="0" w:color="auto"/>
        <w:bottom w:val="none" w:sz="0" w:space="0" w:color="auto"/>
        <w:right w:val="none" w:sz="0" w:space="0" w:color="auto"/>
      </w:divBdr>
    </w:div>
    <w:div w:id="916325066">
      <w:bodyDiv w:val="1"/>
      <w:marLeft w:val="0"/>
      <w:marRight w:val="0"/>
      <w:marTop w:val="0"/>
      <w:marBottom w:val="0"/>
      <w:divBdr>
        <w:top w:val="none" w:sz="0" w:space="0" w:color="auto"/>
        <w:left w:val="none" w:sz="0" w:space="0" w:color="auto"/>
        <w:bottom w:val="none" w:sz="0" w:space="0" w:color="auto"/>
        <w:right w:val="none" w:sz="0" w:space="0" w:color="auto"/>
      </w:divBdr>
    </w:div>
    <w:div w:id="916325979">
      <w:bodyDiv w:val="1"/>
      <w:marLeft w:val="0"/>
      <w:marRight w:val="0"/>
      <w:marTop w:val="0"/>
      <w:marBottom w:val="0"/>
      <w:divBdr>
        <w:top w:val="none" w:sz="0" w:space="0" w:color="auto"/>
        <w:left w:val="none" w:sz="0" w:space="0" w:color="auto"/>
        <w:bottom w:val="none" w:sz="0" w:space="0" w:color="auto"/>
        <w:right w:val="none" w:sz="0" w:space="0" w:color="auto"/>
      </w:divBdr>
      <w:divsChild>
        <w:div w:id="440298630">
          <w:marLeft w:val="480"/>
          <w:marRight w:val="0"/>
          <w:marTop w:val="0"/>
          <w:marBottom w:val="0"/>
          <w:divBdr>
            <w:top w:val="none" w:sz="0" w:space="0" w:color="auto"/>
            <w:left w:val="none" w:sz="0" w:space="0" w:color="auto"/>
            <w:bottom w:val="none" w:sz="0" w:space="0" w:color="auto"/>
            <w:right w:val="none" w:sz="0" w:space="0" w:color="auto"/>
          </w:divBdr>
        </w:div>
        <w:div w:id="1789816690">
          <w:marLeft w:val="480"/>
          <w:marRight w:val="0"/>
          <w:marTop w:val="0"/>
          <w:marBottom w:val="0"/>
          <w:divBdr>
            <w:top w:val="none" w:sz="0" w:space="0" w:color="auto"/>
            <w:left w:val="none" w:sz="0" w:space="0" w:color="auto"/>
            <w:bottom w:val="none" w:sz="0" w:space="0" w:color="auto"/>
            <w:right w:val="none" w:sz="0" w:space="0" w:color="auto"/>
          </w:divBdr>
        </w:div>
        <w:div w:id="179467707">
          <w:marLeft w:val="480"/>
          <w:marRight w:val="0"/>
          <w:marTop w:val="0"/>
          <w:marBottom w:val="0"/>
          <w:divBdr>
            <w:top w:val="none" w:sz="0" w:space="0" w:color="auto"/>
            <w:left w:val="none" w:sz="0" w:space="0" w:color="auto"/>
            <w:bottom w:val="none" w:sz="0" w:space="0" w:color="auto"/>
            <w:right w:val="none" w:sz="0" w:space="0" w:color="auto"/>
          </w:divBdr>
        </w:div>
        <w:div w:id="1136727319">
          <w:marLeft w:val="480"/>
          <w:marRight w:val="0"/>
          <w:marTop w:val="0"/>
          <w:marBottom w:val="0"/>
          <w:divBdr>
            <w:top w:val="none" w:sz="0" w:space="0" w:color="auto"/>
            <w:left w:val="none" w:sz="0" w:space="0" w:color="auto"/>
            <w:bottom w:val="none" w:sz="0" w:space="0" w:color="auto"/>
            <w:right w:val="none" w:sz="0" w:space="0" w:color="auto"/>
          </w:divBdr>
        </w:div>
        <w:div w:id="802819117">
          <w:marLeft w:val="480"/>
          <w:marRight w:val="0"/>
          <w:marTop w:val="0"/>
          <w:marBottom w:val="0"/>
          <w:divBdr>
            <w:top w:val="none" w:sz="0" w:space="0" w:color="auto"/>
            <w:left w:val="none" w:sz="0" w:space="0" w:color="auto"/>
            <w:bottom w:val="none" w:sz="0" w:space="0" w:color="auto"/>
            <w:right w:val="none" w:sz="0" w:space="0" w:color="auto"/>
          </w:divBdr>
        </w:div>
        <w:div w:id="463548600">
          <w:marLeft w:val="480"/>
          <w:marRight w:val="0"/>
          <w:marTop w:val="0"/>
          <w:marBottom w:val="0"/>
          <w:divBdr>
            <w:top w:val="none" w:sz="0" w:space="0" w:color="auto"/>
            <w:left w:val="none" w:sz="0" w:space="0" w:color="auto"/>
            <w:bottom w:val="none" w:sz="0" w:space="0" w:color="auto"/>
            <w:right w:val="none" w:sz="0" w:space="0" w:color="auto"/>
          </w:divBdr>
        </w:div>
        <w:div w:id="283509257">
          <w:marLeft w:val="480"/>
          <w:marRight w:val="0"/>
          <w:marTop w:val="0"/>
          <w:marBottom w:val="0"/>
          <w:divBdr>
            <w:top w:val="none" w:sz="0" w:space="0" w:color="auto"/>
            <w:left w:val="none" w:sz="0" w:space="0" w:color="auto"/>
            <w:bottom w:val="none" w:sz="0" w:space="0" w:color="auto"/>
            <w:right w:val="none" w:sz="0" w:space="0" w:color="auto"/>
          </w:divBdr>
        </w:div>
        <w:div w:id="590627707">
          <w:marLeft w:val="480"/>
          <w:marRight w:val="0"/>
          <w:marTop w:val="0"/>
          <w:marBottom w:val="0"/>
          <w:divBdr>
            <w:top w:val="none" w:sz="0" w:space="0" w:color="auto"/>
            <w:left w:val="none" w:sz="0" w:space="0" w:color="auto"/>
            <w:bottom w:val="none" w:sz="0" w:space="0" w:color="auto"/>
            <w:right w:val="none" w:sz="0" w:space="0" w:color="auto"/>
          </w:divBdr>
        </w:div>
        <w:div w:id="1582135000">
          <w:marLeft w:val="480"/>
          <w:marRight w:val="0"/>
          <w:marTop w:val="0"/>
          <w:marBottom w:val="0"/>
          <w:divBdr>
            <w:top w:val="none" w:sz="0" w:space="0" w:color="auto"/>
            <w:left w:val="none" w:sz="0" w:space="0" w:color="auto"/>
            <w:bottom w:val="none" w:sz="0" w:space="0" w:color="auto"/>
            <w:right w:val="none" w:sz="0" w:space="0" w:color="auto"/>
          </w:divBdr>
        </w:div>
        <w:div w:id="1588266405">
          <w:marLeft w:val="480"/>
          <w:marRight w:val="0"/>
          <w:marTop w:val="0"/>
          <w:marBottom w:val="0"/>
          <w:divBdr>
            <w:top w:val="none" w:sz="0" w:space="0" w:color="auto"/>
            <w:left w:val="none" w:sz="0" w:space="0" w:color="auto"/>
            <w:bottom w:val="none" w:sz="0" w:space="0" w:color="auto"/>
            <w:right w:val="none" w:sz="0" w:space="0" w:color="auto"/>
          </w:divBdr>
        </w:div>
        <w:div w:id="251817742">
          <w:marLeft w:val="480"/>
          <w:marRight w:val="0"/>
          <w:marTop w:val="0"/>
          <w:marBottom w:val="0"/>
          <w:divBdr>
            <w:top w:val="none" w:sz="0" w:space="0" w:color="auto"/>
            <w:left w:val="none" w:sz="0" w:space="0" w:color="auto"/>
            <w:bottom w:val="none" w:sz="0" w:space="0" w:color="auto"/>
            <w:right w:val="none" w:sz="0" w:space="0" w:color="auto"/>
          </w:divBdr>
        </w:div>
        <w:div w:id="494230332">
          <w:marLeft w:val="480"/>
          <w:marRight w:val="0"/>
          <w:marTop w:val="0"/>
          <w:marBottom w:val="0"/>
          <w:divBdr>
            <w:top w:val="none" w:sz="0" w:space="0" w:color="auto"/>
            <w:left w:val="none" w:sz="0" w:space="0" w:color="auto"/>
            <w:bottom w:val="none" w:sz="0" w:space="0" w:color="auto"/>
            <w:right w:val="none" w:sz="0" w:space="0" w:color="auto"/>
          </w:divBdr>
        </w:div>
        <w:div w:id="700979849">
          <w:marLeft w:val="480"/>
          <w:marRight w:val="0"/>
          <w:marTop w:val="0"/>
          <w:marBottom w:val="0"/>
          <w:divBdr>
            <w:top w:val="none" w:sz="0" w:space="0" w:color="auto"/>
            <w:left w:val="none" w:sz="0" w:space="0" w:color="auto"/>
            <w:bottom w:val="none" w:sz="0" w:space="0" w:color="auto"/>
            <w:right w:val="none" w:sz="0" w:space="0" w:color="auto"/>
          </w:divBdr>
        </w:div>
        <w:div w:id="2077315191">
          <w:marLeft w:val="480"/>
          <w:marRight w:val="0"/>
          <w:marTop w:val="0"/>
          <w:marBottom w:val="0"/>
          <w:divBdr>
            <w:top w:val="none" w:sz="0" w:space="0" w:color="auto"/>
            <w:left w:val="none" w:sz="0" w:space="0" w:color="auto"/>
            <w:bottom w:val="none" w:sz="0" w:space="0" w:color="auto"/>
            <w:right w:val="none" w:sz="0" w:space="0" w:color="auto"/>
          </w:divBdr>
        </w:div>
        <w:div w:id="1973514748">
          <w:marLeft w:val="480"/>
          <w:marRight w:val="0"/>
          <w:marTop w:val="0"/>
          <w:marBottom w:val="0"/>
          <w:divBdr>
            <w:top w:val="none" w:sz="0" w:space="0" w:color="auto"/>
            <w:left w:val="none" w:sz="0" w:space="0" w:color="auto"/>
            <w:bottom w:val="none" w:sz="0" w:space="0" w:color="auto"/>
            <w:right w:val="none" w:sz="0" w:space="0" w:color="auto"/>
          </w:divBdr>
        </w:div>
        <w:div w:id="1803572638">
          <w:marLeft w:val="480"/>
          <w:marRight w:val="0"/>
          <w:marTop w:val="0"/>
          <w:marBottom w:val="0"/>
          <w:divBdr>
            <w:top w:val="none" w:sz="0" w:space="0" w:color="auto"/>
            <w:left w:val="none" w:sz="0" w:space="0" w:color="auto"/>
            <w:bottom w:val="none" w:sz="0" w:space="0" w:color="auto"/>
            <w:right w:val="none" w:sz="0" w:space="0" w:color="auto"/>
          </w:divBdr>
        </w:div>
        <w:div w:id="846938889">
          <w:marLeft w:val="480"/>
          <w:marRight w:val="0"/>
          <w:marTop w:val="0"/>
          <w:marBottom w:val="0"/>
          <w:divBdr>
            <w:top w:val="none" w:sz="0" w:space="0" w:color="auto"/>
            <w:left w:val="none" w:sz="0" w:space="0" w:color="auto"/>
            <w:bottom w:val="none" w:sz="0" w:space="0" w:color="auto"/>
            <w:right w:val="none" w:sz="0" w:space="0" w:color="auto"/>
          </w:divBdr>
        </w:div>
        <w:div w:id="1214271977">
          <w:marLeft w:val="480"/>
          <w:marRight w:val="0"/>
          <w:marTop w:val="0"/>
          <w:marBottom w:val="0"/>
          <w:divBdr>
            <w:top w:val="none" w:sz="0" w:space="0" w:color="auto"/>
            <w:left w:val="none" w:sz="0" w:space="0" w:color="auto"/>
            <w:bottom w:val="none" w:sz="0" w:space="0" w:color="auto"/>
            <w:right w:val="none" w:sz="0" w:space="0" w:color="auto"/>
          </w:divBdr>
        </w:div>
        <w:div w:id="2107263353">
          <w:marLeft w:val="480"/>
          <w:marRight w:val="0"/>
          <w:marTop w:val="0"/>
          <w:marBottom w:val="0"/>
          <w:divBdr>
            <w:top w:val="none" w:sz="0" w:space="0" w:color="auto"/>
            <w:left w:val="none" w:sz="0" w:space="0" w:color="auto"/>
            <w:bottom w:val="none" w:sz="0" w:space="0" w:color="auto"/>
            <w:right w:val="none" w:sz="0" w:space="0" w:color="auto"/>
          </w:divBdr>
        </w:div>
        <w:div w:id="1369913361">
          <w:marLeft w:val="480"/>
          <w:marRight w:val="0"/>
          <w:marTop w:val="0"/>
          <w:marBottom w:val="0"/>
          <w:divBdr>
            <w:top w:val="none" w:sz="0" w:space="0" w:color="auto"/>
            <w:left w:val="none" w:sz="0" w:space="0" w:color="auto"/>
            <w:bottom w:val="none" w:sz="0" w:space="0" w:color="auto"/>
            <w:right w:val="none" w:sz="0" w:space="0" w:color="auto"/>
          </w:divBdr>
        </w:div>
        <w:div w:id="1903640156">
          <w:marLeft w:val="480"/>
          <w:marRight w:val="0"/>
          <w:marTop w:val="0"/>
          <w:marBottom w:val="0"/>
          <w:divBdr>
            <w:top w:val="none" w:sz="0" w:space="0" w:color="auto"/>
            <w:left w:val="none" w:sz="0" w:space="0" w:color="auto"/>
            <w:bottom w:val="none" w:sz="0" w:space="0" w:color="auto"/>
            <w:right w:val="none" w:sz="0" w:space="0" w:color="auto"/>
          </w:divBdr>
        </w:div>
        <w:div w:id="1539466621">
          <w:marLeft w:val="480"/>
          <w:marRight w:val="0"/>
          <w:marTop w:val="0"/>
          <w:marBottom w:val="0"/>
          <w:divBdr>
            <w:top w:val="none" w:sz="0" w:space="0" w:color="auto"/>
            <w:left w:val="none" w:sz="0" w:space="0" w:color="auto"/>
            <w:bottom w:val="none" w:sz="0" w:space="0" w:color="auto"/>
            <w:right w:val="none" w:sz="0" w:space="0" w:color="auto"/>
          </w:divBdr>
        </w:div>
        <w:div w:id="507671895">
          <w:marLeft w:val="480"/>
          <w:marRight w:val="0"/>
          <w:marTop w:val="0"/>
          <w:marBottom w:val="0"/>
          <w:divBdr>
            <w:top w:val="none" w:sz="0" w:space="0" w:color="auto"/>
            <w:left w:val="none" w:sz="0" w:space="0" w:color="auto"/>
            <w:bottom w:val="none" w:sz="0" w:space="0" w:color="auto"/>
            <w:right w:val="none" w:sz="0" w:space="0" w:color="auto"/>
          </w:divBdr>
        </w:div>
        <w:div w:id="1095247904">
          <w:marLeft w:val="480"/>
          <w:marRight w:val="0"/>
          <w:marTop w:val="0"/>
          <w:marBottom w:val="0"/>
          <w:divBdr>
            <w:top w:val="none" w:sz="0" w:space="0" w:color="auto"/>
            <w:left w:val="none" w:sz="0" w:space="0" w:color="auto"/>
            <w:bottom w:val="none" w:sz="0" w:space="0" w:color="auto"/>
            <w:right w:val="none" w:sz="0" w:space="0" w:color="auto"/>
          </w:divBdr>
        </w:div>
        <w:div w:id="1965111218">
          <w:marLeft w:val="480"/>
          <w:marRight w:val="0"/>
          <w:marTop w:val="0"/>
          <w:marBottom w:val="0"/>
          <w:divBdr>
            <w:top w:val="none" w:sz="0" w:space="0" w:color="auto"/>
            <w:left w:val="none" w:sz="0" w:space="0" w:color="auto"/>
            <w:bottom w:val="none" w:sz="0" w:space="0" w:color="auto"/>
            <w:right w:val="none" w:sz="0" w:space="0" w:color="auto"/>
          </w:divBdr>
        </w:div>
        <w:div w:id="1131752710">
          <w:marLeft w:val="480"/>
          <w:marRight w:val="0"/>
          <w:marTop w:val="0"/>
          <w:marBottom w:val="0"/>
          <w:divBdr>
            <w:top w:val="none" w:sz="0" w:space="0" w:color="auto"/>
            <w:left w:val="none" w:sz="0" w:space="0" w:color="auto"/>
            <w:bottom w:val="none" w:sz="0" w:space="0" w:color="auto"/>
            <w:right w:val="none" w:sz="0" w:space="0" w:color="auto"/>
          </w:divBdr>
        </w:div>
        <w:div w:id="1290552283">
          <w:marLeft w:val="480"/>
          <w:marRight w:val="0"/>
          <w:marTop w:val="0"/>
          <w:marBottom w:val="0"/>
          <w:divBdr>
            <w:top w:val="none" w:sz="0" w:space="0" w:color="auto"/>
            <w:left w:val="none" w:sz="0" w:space="0" w:color="auto"/>
            <w:bottom w:val="none" w:sz="0" w:space="0" w:color="auto"/>
            <w:right w:val="none" w:sz="0" w:space="0" w:color="auto"/>
          </w:divBdr>
        </w:div>
        <w:div w:id="1109277866">
          <w:marLeft w:val="480"/>
          <w:marRight w:val="0"/>
          <w:marTop w:val="0"/>
          <w:marBottom w:val="0"/>
          <w:divBdr>
            <w:top w:val="none" w:sz="0" w:space="0" w:color="auto"/>
            <w:left w:val="none" w:sz="0" w:space="0" w:color="auto"/>
            <w:bottom w:val="none" w:sz="0" w:space="0" w:color="auto"/>
            <w:right w:val="none" w:sz="0" w:space="0" w:color="auto"/>
          </w:divBdr>
        </w:div>
        <w:div w:id="1534880842">
          <w:marLeft w:val="480"/>
          <w:marRight w:val="0"/>
          <w:marTop w:val="0"/>
          <w:marBottom w:val="0"/>
          <w:divBdr>
            <w:top w:val="none" w:sz="0" w:space="0" w:color="auto"/>
            <w:left w:val="none" w:sz="0" w:space="0" w:color="auto"/>
            <w:bottom w:val="none" w:sz="0" w:space="0" w:color="auto"/>
            <w:right w:val="none" w:sz="0" w:space="0" w:color="auto"/>
          </w:divBdr>
        </w:div>
        <w:div w:id="90246647">
          <w:marLeft w:val="480"/>
          <w:marRight w:val="0"/>
          <w:marTop w:val="0"/>
          <w:marBottom w:val="0"/>
          <w:divBdr>
            <w:top w:val="none" w:sz="0" w:space="0" w:color="auto"/>
            <w:left w:val="none" w:sz="0" w:space="0" w:color="auto"/>
            <w:bottom w:val="none" w:sz="0" w:space="0" w:color="auto"/>
            <w:right w:val="none" w:sz="0" w:space="0" w:color="auto"/>
          </w:divBdr>
        </w:div>
        <w:div w:id="1040940306">
          <w:marLeft w:val="480"/>
          <w:marRight w:val="0"/>
          <w:marTop w:val="0"/>
          <w:marBottom w:val="0"/>
          <w:divBdr>
            <w:top w:val="none" w:sz="0" w:space="0" w:color="auto"/>
            <w:left w:val="none" w:sz="0" w:space="0" w:color="auto"/>
            <w:bottom w:val="none" w:sz="0" w:space="0" w:color="auto"/>
            <w:right w:val="none" w:sz="0" w:space="0" w:color="auto"/>
          </w:divBdr>
        </w:div>
        <w:div w:id="1006177920">
          <w:marLeft w:val="480"/>
          <w:marRight w:val="0"/>
          <w:marTop w:val="0"/>
          <w:marBottom w:val="0"/>
          <w:divBdr>
            <w:top w:val="none" w:sz="0" w:space="0" w:color="auto"/>
            <w:left w:val="none" w:sz="0" w:space="0" w:color="auto"/>
            <w:bottom w:val="none" w:sz="0" w:space="0" w:color="auto"/>
            <w:right w:val="none" w:sz="0" w:space="0" w:color="auto"/>
          </w:divBdr>
        </w:div>
        <w:div w:id="1588659915">
          <w:marLeft w:val="480"/>
          <w:marRight w:val="0"/>
          <w:marTop w:val="0"/>
          <w:marBottom w:val="0"/>
          <w:divBdr>
            <w:top w:val="none" w:sz="0" w:space="0" w:color="auto"/>
            <w:left w:val="none" w:sz="0" w:space="0" w:color="auto"/>
            <w:bottom w:val="none" w:sz="0" w:space="0" w:color="auto"/>
            <w:right w:val="none" w:sz="0" w:space="0" w:color="auto"/>
          </w:divBdr>
        </w:div>
        <w:div w:id="308218050">
          <w:marLeft w:val="480"/>
          <w:marRight w:val="0"/>
          <w:marTop w:val="0"/>
          <w:marBottom w:val="0"/>
          <w:divBdr>
            <w:top w:val="none" w:sz="0" w:space="0" w:color="auto"/>
            <w:left w:val="none" w:sz="0" w:space="0" w:color="auto"/>
            <w:bottom w:val="none" w:sz="0" w:space="0" w:color="auto"/>
            <w:right w:val="none" w:sz="0" w:space="0" w:color="auto"/>
          </w:divBdr>
        </w:div>
        <w:div w:id="2136096874">
          <w:marLeft w:val="480"/>
          <w:marRight w:val="0"/>
          <w:marTop w:val="0"/>
          <w:marBottom w:val="0"/>
          <w:divBdr>
            <w:top w:val="none" w:sz="0" w:space="0" w:color="auto"/>
            <w:left w:val="none" w:sz="0" w:space="0" w:color="auto"/>
            <w:bottom w:val="none" w:sz="0" w:space="0" w:color="auto"/>
            <w:right w:val="none" w:sz="0" w:space="0" w:color="auto"/>
          </w:divBdr>
        </w:div>
        <w:div w:id="1338968817">
          <w:marLeft w:val="480"/>
          <w:marRight w:val="0"/>
          <w:marTop w:val="0"/>
          <w:marBottom w:val="0"/>
          <w:divBdr>
            <w:top w:val="none" w:sz="0" w:space="0" w:color="auto"/>
            <w:left w:val="none" w:sz="0" w:space="0" w:color="auto"/>
            <w:bottom w:val="none" w:sz="0" w:space="0" w:color="auto"/>
            <w:right w:val="none" w:sz="0" w:space="0" w:color="auto"/>
          </w:divBdr>
        </w:div>
        <w:div w:id="1524592661">
          <w:marLeft w:val="480"/>
          <w:marRight w:val="0"/>
          <w:marTop w:val="0"/>
          <w:marBottom w:val="0"/>
          <w:divBdr>
            <w:top w:val="none" w:sz="0" w:space="0" w:color="auto"/>
            <w:left w:val="none" w:sz="0" w:space="0" w:color="auto"/>
            <w:bottom w:val="none" w:sz="0" w:space="0" w:color="auto"/>
            <w:right w:val="none" w:sz="0" w:space="0" w:color="auto"/>
          </w:divBdr>
        </w:div>
        <w:div w:id="63990815">
          <w:marLeft w:val="480"/>
          <w:marRight w:val="0"/>
          <w:marTop w:val="0"/>
          <w:marBottom w:val="0"/>
          <w:divBdr>
            <w:top w:val="none" w:sz="0" w:space="0" w:color="auto"/>
            <w:left w:val="none" w:sz="0" w:space="0" w:color="auto"/>
            <w:bottom w:val="none" w:sz="0" w:space="0" w:color="auto"/>
            <w:right w:val="none" w:sz="0" w:space="0" w:color="auto"/>
          </w:divBdr>
        </w:div>
        <w:div w:id="121773599">
          <w:marLeft w:val="480"/>
          <w:marRight w:val="0"/>
          <w:marTop w:val="0"/>
          <w:marBottom w:val="0"/>
          <w:divBdr>
            <w:top w:val="none" w:sz="0" w:space="0" w:color="auto"/>
            <w:left w:val="none" w:sz="0" w:space="0" w:color="auto"/>
            <w:bottom w:val="none" w:sz="0" w:space="0" w:color="auto"/>
            <w:right w:val="none" w:sz="0" w:space="0" w:color="auto"/>
          </w:divBdr>
        </w:div>
        <w:div w:id="542985177">
          <w:marLeft w:val="480"/>
          <w:marRight w:val="0"/>
          <w:marTop w:val="0"/>
          <w:marBottom w:val="0"/>
          <w:divBdr>
            <w:top w:val="none" w:sz="0" w:space="0" w:color="auto"/>
            <w:left w:val="none" w:sz="0" w:space="0" w:color="auto"/>
            <w:bottom w:val="none" w:sz="0" w:space="0" w:color="auto"/>
            <w:right w:val="none" w:sz="0" w:space="0" w:color="auto"/>
          </w:divBdr>
        </w:div>
        <w:div w:id="1555433869">
          <w:marLeft w:val="480"/>
          <w:marRight w:val="0"/>
          <w:marTop w:val="0"/>
          <w:marBottom w:val="0"/>
          <w:divBdr>
            <w:top w:val="none" w:sz="0" w:space="0" w:color="auto"/>
            <w:left w:val="none" w:sz="0" w:space="0" w:color="auto"/>
            <w:bottom w:val="none" w:sz="0" w:space="0" w:color="auto"/>
            <w:right w:val="none" w:sz="0" w:space="0" w:color="auto"/>
          </w:divBdr>
        </w:div>
        <w:div w:id="1798523769">
          <w:marLeft w:val="480"/>
          <w:marRight w:val="0"/>
          <w:marTop w:val="0"/>
          <w:marBottom w:val="0"/>
          <w:divBdr>
            <w:top w:val="none" w:sz="0" w:space="0" w:color="auto"/>
            <w:left w:val="none" w:sz="0" w:space="0" w:color="auto"/>
            <w:bottom w:val="none" w:sz="0" w:space="0" w:color="auto"/>
            <w:right w:val="none" w:sz="0" w:space="0" w:color="auto"/>
          </w:divBdr>
        </w:div>
        <w:div w:id="1963001856">
          <w:marLeft w:val="480"/>
          <w:marRight w:val="0"/>
          <w:marTop w:val="0"/>
          <w:marBottom w:val="0"/>
          <w:divBdr>
            <w:top w:val="none" w:sz="0" w:space="0" w:color="auto"/>
            <w:left w:val="none" w:sz="0" w:space="0" w:color="auto"/>
            <w:bottom w:val="none" w:sz="0" w:space="0" w:color="auto"/>
            <w:right w:val="none" w:sz="0" w:space="0" w:color="auto"/>
          </w:divBdr>
        </w:div>
        <w:div w:id="1839347497">
          <w:marLeft w:val="480"/>
          <w:marRight w:val="0"/>
          <w:marTop w:val="0"/>
          <w:marBottom w:val="0"/>
          <w:divBdr>
            <w:top w:val="none" w:sz="0" w:space="0" w:color="auto"/>
            <w:left w:val="none" w:sz="0" w:space="0" w:color="auto"/>
            <w:bottom w:val="none" w:sz="0" w:space="0" w:color="auto"/>
            <w:right w:val="none" w:sz="0" w:space="0" w:color="auto"/>
          </w:divBdr>
        </w:div>
        <w:div w:id="689142048">
          <w:marLeft w:val="480"/>
          <w:marRight w:val="0"/>
          <w:marTop w:val="0"/>
          <w:marBottom w:val="0"/>
          <w:divBdr>
            <w:top w:val="none" w:sz="0" w:space="0" w:color="auto"/>
            <w:left w:val="none" w:sz="0" w:space="0" w:color="auto"/>
            <w:bottom w:val="none" w:sz="0" w:space="0" w:color="auto"/>
            <w:right w:val="none" w:sz="0" w:space="0" w:color="auto"/>
          </w:divBdr>
        </w:div>
        <w:div w:id="1598517985">
          <w:marLeft w:val="480"/>
          <w:marRight w:val="0"/>
          <w:marTop w:val="0"/>
          <w:marBottom w:val="0"/>
          <w:divBdr>
            <w:top w:val="none" w:sz="0" w:space="0" w:color="auto"/>
            <w:left w:val="none" w:sz="0" w:space="0" w:color="auto"/>
            <w:bottom w:val="none" w:sz="0" w:space="0" w:color="auto"/>
            <w:right w:val="none" w:sz="0" w:space="0" w:color="auto"/>
          </w:divBdr>
        </w:div>
        <w:div w:id="1206025103">
          <w:marLeft w:val="480"/>
          <w:marRight w:val="0"/>
          <w:marTop w:val="0"/>
          <w:marBottom w:val="0"/>
          <w:divBdr>
            <w:top w:val="none" w:sz="0" w:space="0" w:color="auto"/>
            <w:left w:val="none" w:sz="0" w:space="0" w:color="auto"/>
            <w:bottom w:val="none" w:sz="0" w:space="0" w:color="auto"/>
            <w:right w:val="none" w:sz="0" w:space="0" w:color="auto"/>
          </w:divBdr>
        </w:div>
        <w:div w:id="1369572920">
          <w:marLeft w:val="480"/>
          <w:marRight w:val="0"/>
          <w:marTop w:val="0"/>
          <w:marBottom w:val="0"/>
          <w:divBdr>
            <w:top w:val="none" w:sz="0" w:space="0" w:color="auto"/>
            <w:left w:val="none" w:sz="0" w:space="0" w:color="auto"/>
            <w:bottom w:val="none" w:sz="0" w:space="0" w:color="auto"/>
            <w:right w:val="none" w:sz="0" w:space="0" w:color="auto"/>
          </w:divBdr>
        </w:div>
        <w:div w:id="290794861">
          <w:marLeft w:val="480"/>
          <w:marRight w:val="0"/>
          <w:marTop w:val="0"/>
          <w:marBottom w:val="0"/>
          <w:divBdr>
            <w:top w:val="none" w:sz="0" w:space="0" w:color="auto"/>
            <w:left w:val="none" w:sz="0" w:space="0" w:color="auto"/>
            <w:bottom w:val="none" w:sz="0" w:space="0" w:color="auto"/>
            <w:right w:val="none" w:sz="0" w:space="0" w:color="auto"/>
          </w:divBdr>
        </w:div>
        <w:div w:id="1213884203">
          <w:marLeft w:val="480"/>
          <w:marRight w:val="0"/>
          <w:marTop w:val="0"/>
          <w:marBottom w:val="0"/>
          <w:divBdr>
            <w:top w:val="none" w:sz="0" w:space="0" w:color="auto"/>
            <w:left w:val="none" w:sz="0" w:space="0" w:color="auto"/>
            <w:bottom w:val="none" w:sz="0" w:space="0" w:color="auto"/>
            <w:right w:val="none" w:sz="0" w:space="0" w:color="auto"/>
          </w:divBdr>
        </w:div>
        <w:div w:id="17708396">
          <w:marLeft w:val="480"/>
          <w:marRight w:val="0"/>
          <w:marTop w:val="0"/>
          <w:marBottom w:val="0"/>
          <w:divBdr>
            <w:top w:val="none" w:sz="0" w:space="0" w:color="auto"/>
            <w:left w:val="none" w:sz="0" w:space="0" w:color="auto"/>
            <w:bottom w:val="none" w:sz="0" w:space="0" w:color="auto"/>
            <w:right w:val="none" w:sz="0" w:space="0" w:color="auto"/>
          </w:divBdr>
        </w:div>
        <w:div w:id="359626435">
          <w:marLeft w:val="480"/>
          <w:marRight w:val="0"/>
          <w:marTop w:val="0"/>
          <w:marBottom w:val="0"/>
          <w:divBdr>
            <w:top w:val="none" w:sz="0" w:space="0" w:color="auto"/>
            <w:left w:val="none" w:sz="0" w:space="0" w:color="auto"/>
            <w:bottom w:val="none" w:sz="0" w:space="0" w:color="auto"/>
            <w:right w:val="none" w:sz="0" w:space="0" w:color="auto"/>
          </w:divBdr>
        </w:div>
        <w:div w:id="1029835259">
          <w:marLeft w:val="480"/>
          <w:marRight w:val="0"/>
          <w:marTop w:val="0"/>
          <w:marBottom w:val="0"/>
          <w:divBdr>
            <w:top w:val="none" w:sz="0" w:space="0" w:color="auto"/>
            <w:left w:val="none" w:sz="0" w:space="0" w:color="auto"/>
            <w:bottom w:val="none" w:sz="0" w:space="0" w:color="auto"/>
            <w:right w:val="none" w:sz="0" w:space="0" w:color="auto"/>
          </w:divBdr>
        </w:div>
        <w:div w:id="1927499301">
          <w:marLeft w:val="480"/>
          <w:marRight w:val="0"/>
          <w:marTop w:val="0"/>
          <w:marBottom w:val="0"/>
          <w:divBdr>
            <w:top w:val="none" w:sz="0" w:space="0" w:color="auto"/>
            <w:left w:val="none" w:sz="0" w:space="0" w:color="auto"/>
            <w:bottom w:val="none" w:sz="0" w:space="0" w:color="auto"/>
            <w:right w:val="none" w:sz="0" w:space="0" w:color="auto"/>
          </w:divBdr>
        </w:div>
        <w:div w:id="1967464510">
          <w:marLeft w:val="480"/>
          <w:marRight w:val="0"/>
          <w:marTop w:val="0"/>
          <w:marBottom w:val="0"/>
          <w:divBdr>
            <w:top w:val="none" w:sz="0" w:space="0" w:color="auto"/>
            <w:left w:val="none" w:sz="0" w:space="0" w:color="auto"/>
            <w:bottom w:val="none" w:sz="0" w:space="0" w:color="auto"/>
            <w:right w:val="none" w:sz="0" w:space="0" w:color="auto"/>
          </w:divBdr>
        </w:div>
        <w:div w:id="2046564628">
          <w:marLeft w:val="480"/>
          <w:marRight w:val="0"/>
          <w:marTop w:val="0"/>
          <w:marBottom w:val="0"/>
          <w:divBdr>
            <w:top w:val="none" w:sz="0" w:space="0" w:color="auto"/>
            <w:left w:val="none" w:sz="0" w:space="0" w:color="auto"/>
            <w:bottom w:val="none" w:sz="0" w:space="0" w:color="auto"/>
            <w:right w:val="none" w:sz="0" w:space="0" w:color="auto"/>
          </w:divBdr>
        </w:div>
        <w:div w:id="803498374">
          <w:marLeft w:val="480"/>
          <w:marRight w:val="0"/>
          <w:marTop w:val="0"/>
          <w:marBottom w:val="0"/>
          <w:divBdr>
            <w:top w:val="none" w:sz="0" w:space="0" w:color="auto"/>
            <w:left w:val="none" w:sz="0" w:space="0" w:color="auto"/>
            <w:bottom w:val="none" w:sz="0" w:space="0" w:color="auto"/>
            <w:right w:val="none" w:sz="0" w:space="0" w:color="auto"/>
          </w:divBdr>
        </w:div>
        <w:div w:id="1513303066">
          <w:marLeft w:val="480"/>
          <w:marRight w:val="0"/>
          <w:marTop w:val="0"/>
          <w:marBottom w:val="0"/>
          <w:divBdr>
            <w:top w:val="none" w:sz="0" w:space="0" w:color="auto"/>
            <w:left w:val="none" w:sz="0" w:space="0" w:color="auto"/>
            <w:bottom w:val="none" w:sz="0" w:space="0" w:color="auto"/>
            <w:right w:val="none" w:sz="0" w:space="0" w:color="auto"/>
          </w:divBdr>
        </w:div>
        <w:div w:id="157695496">
          <w:marLeft w:val="480"/>
          <w:marRight w:val="0"/>
          <w:marTop w:val="0"/>
          <w:marBottom w:val="0"/>
          <w:divBdr>
            <w:top w:val="none" w:sz="0" w:space="0" w:color="auto"/>
            <w:left w:val="none" w:sz="0" w:space="0" w:color="auto"/>
            <w:bottom w:val="none" w:sz="0" w:space="0" w:color="auto"/>
            <w:right w:val="none" w:sz="0" w:space="0" w:color="auto"/>
          </w:divBdr>
        </w:div>
        <w:div w:id="1542937754">
          <w:marLeft w:val="480"/>
          <w:marRight w:val="0"/>
          <w:marTop w:val="0"/>
          <w:marBottom w:val="0"/>
          <w:divBdr>
            <w:top w:val="none" w:sz="0" w:space="0" w:color="auto"/>
            <w:left w:val="none" w:sz="0" w:space="0" w:color="auto"/>
            <w:bottom w:val="none" w:sz="0" w:space="0" w:color="auto"/>
            <w:right w:val="none" w:sz="0" w:space="0" w:color="auto"/>
          </w:divBdr>
        </w:div>
        <w:div w:id="752778847">
          <w:marLeft w:val="480"/>
          <w:marRight w:val="0"/>
          <w:marTop w:val="0"/>
          <w:marBottom w:val="0"/>
          <w:divBdr>
            <w:top w:val="none" w:sz="0" w:space="0" w:color="auto"/>
            <w:left w:val="none" w:sz="0" w:space="0" w:color="auto"/>
            <w:bottom w:val="none" w:sz="0" w:space="0" w:color="auto"/>
            <w:right w:val="none" w:sz="0" w:space="0" w:color="auto"/>
          </w:divBdr>
        </w:div>
        <w:div w:id="897713743">
          <w:marLeft w:val="480"/>
          <w:marRight w:val="0"/>
          <w:marTop w:val="0"/>
          <w:marBottom w:val="0"/>
          <w:divBdr>
            <w:top w:val="none" w:sz="0" w:space="0" w:color="auto"/>
            <w:left w:val="none" w:sz="0" w:space="0" w:color="auto"/>
            <w:bottom w:val="none" w:sz="0" w:space="0" w:color="auto"/>
            <w:right w:val="none" w:sz="0" w:space="0" w:color="auto"/>
          </w:divBdr>
        </w:div>
        <w:div w:id="465665737">
          <w:marLeft w:val="480"/>
          <w:marRight w:val="0"/>
          <w:marTop w:val="0"/>
          <w:marBottom w:val="0"/>
          <w:divBdr>
            <w:top w:val="none" w:sz="0" w:space="0" w:color="auto"/>
            <w:left w:val="none" w:sz="0" w:space="0" w:color="auto"/>
            <w:bottom w:val="none" w:sz="0" w:space="0" w:color="auto"/>
            <w:right w:val="none" w:sz="0" w:space="0" w:color="auto"/>
          </w:divBdr>
        </w:div>
        <w:div w:id="228655878">
          <w:marLeft w:val="480"/>
          <w:marRight w:val="0"/>
          <w:marTop w:val="0"/>
          <w:marBottom w:val="0"/>
          <w:divBdr>
            <w:top w:val="none" w:sz="0" w:space="0" w:color="auto"/>
            <w:left w:val="none" w:sz="0" w:space="0" w:color="auto"/>
            <w:bottom w:val="none" w:sz="0" w:space="0" w:color="auto"/>
            <w:right w:val="none" w:sz="0" w:space="0" w:color="auto"/>
          </w:divBdr>
        </w:div>
        <w:div w:id="185798233">
          <w:marLeft w:val="480"/>
          <w:marRight w:val="0"/>
          <w:marTop w:val="0"/>
          <w:marBottom w:val="0"/>
          <w:divBdr>
            <w:top w:val="none" w:sz="0" w:space="0" w:color="auto"/>
            <w:left w:val="none" w:sz="0" w:space="0" w:color="auto"/>
            <w:bottom w:val="none" w:sz="0" w:space="0" w:color="auto"/>
            <w:right w:val="none" w:sz="0" w:space="0" w:color="auto"/>
          </w:divBdr>
        </w:div>
        <w:div w:id="2050951581">
          <w:marLeft w:val="480"/>
          <w:marRight w:val="0"/>
          <w:marTop w:val="0"/>
          <w:marBottom w:val="0"/>
          <w:divBdr>
            <w:top w:val="none" w:sz="0" w:space="0" w:color="auto"/>
            <w:left w:val="none" w:sz="0" w:space="0" w:color="auto"/>
            <w:bottom w:val="none" w:sz="0" w:space="0" w:color="auto"/>
            <w:right w:val="none" w:sz="0" w:space="0" w:color="auto"/>
          </w:divBdr>
        </w:div>
        <w:div w:id="1285892859">
          <w:marLeft w:val="480"/>
          <w:marRight w:val="0"/>
          <w:marTop w:val="0"/>
          <w:marBottom w:val="0"/>
          <w:divBdr>
            <w:top w:val="none" w:sz="0" w:space="0" w:color="auto"/>
            <w:left w:val="none" w:sz="0" w:space="0" w:color="auto"/>
            <w:bottom w:val="none" w:sz="0" w:space="0" w:color="auto"/>
            <w:right w:val="none" w:sz="0" w:space="0" w:color="auto"/>
          </w:divBdr>
        </w:div>
        <w:div w:id="2061128722">
          <w:marLeft w:val="480"/>
          <w:marRight w:val="0"/>
          <w:marTop w:val="0"/>
          <w:marBottom w:val="0"/>
          <w:divBdr>
            <w:top w:val="none" w:sz="0" w:space="0" w:color="auto"/>
            <w:left w:val="none" w:sz="0" w:space="0" w:color="auto"/>
            <w:bottom w:val="none" w:sz="0" w:space="0" w:color="auto"/>
            <w:right w:val="none" w:sz="0" w:space="0" w:color="auto"/>
          </w:divBdr>
        </w:div>
        <w:div w:id="1184855130">
          <w:marLeft w:val="480"/>
          <w:marRight w:val="0"/>
          <w:marTop w:val="0"/>
          <w:marBottom w:val="0"/>
          <w:divBdr>
            <w:top w:val="none" w:sz="0" w:space="0" w:color="auto"/>
            <w:left w:val="none" w:sz="0" w:space="0" w:color="auto"/>
            <w:bottom w:val="none" w:sz="0" w:space="0" w:color="auto"/>
            <w:right w:val="none" w:sz="0" w:space="0" w:color="auto"/>
          </w:divBdr>
        </w:div>
        <w:div w:id="1098021107">
          <w:marLeft w:val="480"/>
          <w:marRight w:val="0"/>
          <w:marTop w:val="0"/>
          <w:marBottom w:val="0"/>
          <w:divBdr>
            <w:top w:val="none" w:sz="0" w:space="0" w:color="auto"/>
            <w:left w:val="none" w:sz="0" w:space="0" w:color="auto"/>
            <w:bottom w:val="none" w:sz="0" w:space="0" w:color="auto"/>
            <w:right w:val="none" w:sz="0" w:space="0" w:color="auto"/>
          </w:divBdr>
        </w:div>
        <w:div w:id="607586993">
          <w:marLeft w:val="480"/>
          <w:marRight w:val="0"/>
          <w:marTop w:val="0"/>
          <w:marBottom w:val="0"/>
          <w:divBdr>
            <w:top w:val="none" w:sz="0" w:space="0" w:color="auto"/>
            <w:left w:val="none" w:sz="0" w:space="0" w:color="auto"/>
            <w:bottom w:val="none" w:sz="0" w:space="0" w:color="auto"/>
            <w:right w:val="none" w:sz="0" w:space="0" w:color="auto"/>
          </w:divBdr>
        </w:div>
        <w:div w:id="630400381">
          <w:marLeft w:val="480"/>
          <w:marRight w:val="0"/>
          <w:marTop w:val="0"/>
          <w:marBottom w:val="0"/>
          <w:divBdr>
            <w:top w:val="none" w:sz="0" w:space="0" w:color="auto"/>
            <w:left w:val="none" w:sz="0" w:space="0" w:color="auto"/>
            <w:bottom w:val="none" w:sz="0" w:space="0" w:color="auto"/>
            <w:right w:val="none" w:sz="0" w:space="0" w:color="auto"/>
          </w:divBdr>
        </w:div>
        <w:div w:id="998579699">
          <w:marLeft w:val="480"/>
          <w:marRight w:val="0"/>
          <w:marTop w:val="0"/>
          <w:marBottom w:val="0"/>
          <w:divBdr>
            <w:top w:val="none" w:sz="0" w:space="0" w:color="auto"/>
            <w:left w:val="none" w:sz="0" w:space="0" w:color="auto"/>
            <w:bottom w:val="none" w:sz="0" w:space="0" w:color="auto"/>
            <w:right w:val="none" w:sz="0" w:space="0" w:color="auto"/>
          </w:divBdr>
        </w:div>
        <w:div w:id="24604530">
          <w:marLeft w:val="480"/>
          <w:marRight w:val="0"/>
          <w:marTop w:val="0"/>
          <w:marBottom w:val="0"/>
          <w:divBdr>
            <w:top w:val="none" w:sz="0" w:space="0" w:color="auto"/>
            <w:left w:val="none" w:sz="0" w:space="0" w:color="auto"/>
            <w:bottom w:val="none" w:sz="0" w:space="0" w:color="auto"/>
            <w:right w:val="none" w:sz="0" w:space="0" w:color="auto"/>
          </w:divBdr>
        </w:div>
        <w:div w:id="2143380155">
          <w:marLeft w:val="480"/>
          <w:marRight w:val="0"/>
          <w:marTop w:val="0"/>
          <w:marBottom w:val="0"/>
          <w:divBdr>
            <w:top w:val="none" w:sz="0" w:space="0" w:color="auto"/>
            <w:left w:val="none" w:sz="0" w:space="0" w:color="auto"/>
            <w:bottom w:val="none" w:sz="0" w:space="0" w:color="auto"/>
            <w:right w:val="none" w:sz="0" w:space="0" w:color="auto"/>
          </w:divBdr>
        </w:div>
        <w:div w:id="1429424303">
          <w:marLeft w:val="480"/>
          <w:marRight w:val="0"/>
          <w:marTop w:val="0"/>
          <w:marBottom w:val="0"/>
          <w:divBdr>
            <w:top w:val="none" w:sz="0" w:space="0" w:color="auto"/>
            <w:left w:val="none" w:sz="0" w:space="0" w:color="auto"/>
            <w:bottom w:val="none" w:sz="0" w:space="0" w:color="auto"/>
            <w:right w:val="none" w:sz="0" w:space="0" w:color="auto"/>
          </w:divBdr>
        </w:div>
        <w:div w:id="2028948280">
          <w:marLeft w:val="480"/>
          <w:marRight w:val="0"/>
          <w:marTop w:val="0"/>
          <w:marBottom w:val="0"/>
          <w:divBdr>
            <w:top w:val="none" w:sz="0" w:space="0" w:color="auto"/>
            <w:left w:val="none" w:sz="0" w:space="0" w:color="auto"/>
            <w:bottom w:val="none" w:sz="0" w:space="0" w:color="auto"/>
            <w:right w:val="none" w:sz="0" w:space="0" w:color="auto"/>
          </w:divBdr>
        </w:div>
        <w:div w:id="1348362715">
          <w:marLeft w:val="480"/>
          <w:marRight w:val="0"/>
          <w:marTop w:val="0"/>
          <w:marBottom w:val="0"/>
          <w:divBdr>
            <w:top w:val="none" w:sz="0" w:space="0" w:color="auto"/>
            <w:left w:val="none" w:sz="0" w:space="0" w:color="auto"/>
            <w:bottom w:val="none" w:sz="0" w:space="0" w:color="auto"/>
            <w:right w:val="none" w:sz="0" w:space="0" w:color="auto"/>
          </w:divBdr>
        </w:div>
      </w:divsChild>
    </w:div>
    <w:div w:id="916747790">
      <w:bodyDiv w:val="1"/>
      <w:marLeft w:val="0"/>
      <w:marRight w:val="0"/>
      <w:marTop w:val="0"/>
      <w:marBottom w:val="0"/>
      <w:divBdr>
        <w:top w:val="none" w:sz="0" w:space="0" w:color="auto"/>
        <w:left w:val="none" w:sz="0" w:space="0" w:color="auto"/>
        <w:bottom w:val="none" w:sz="0" w:space="0" w:color="auto"/>
        <w:right w:val="none" w:sz="0" w:space="0" w:color="auto"/>
      </w:divBdr>
    </w:div>
    <w:div w:id="916786349">
      <w:bodyDiv w:val="1"/>
      <w:marLeft w:val="0"/>
      <w:marRight w:val="0"/>
      <w:marTop w:val="0"/>
      <w:marBottom w:val="0"/>
      <w:divBdr>
        <w:top w:val="none" w:sz="0" w:space="0" w:color="auto"/>
        <w:left w:val="none" w:sz="0" w:space="0" w:color="auto"/>
        <w:bottom w:val="none" w:sz="0" w:space="0" w:color="auto"/>
        <w:right w:val="none" w:sz="0" w:space="0" w:color="auto"/>
      </w:divBdr>
    </w:div>
    <w:div w:id="916862355">
      <w:bodyDiv w:val="1"/>
      <w:marLeft w:val="0"/>
      <w:marRight w:val="0"/>
      <w:marTop w:val="0"/>
      <w:marBottom w:val="0"/>
      <w:divBdr>
        <w:top w:val="none" w:sz="0" w:space="0" w:color="auto"/>
        <w:left w:val="none" w:sz="0" w:space="0" w:color="auto"/>
        <w:bottom w:val="none" w:sz="0" w:space="0" w:color="auto"/>
        <w:right w:val="none" w:sz="0" w:space="0" w:color="auto"/>
      </w:divBdr>
    </w:div>
    <w:div w:id="917062433">
      <w:bodyDiv w:val="1"/>
      <w:marLeft w:val="0"/>
      <w:marRight w:val="0"/>
      <w:marTop w:val="0"/>
      <w:marBottom w:val="0"/>
      <w:divBdr>
        <w:top w:val="none" w:sz="0" w:space="0" w:color="auto"/>
        <w:left w:val="none" w:sz="0" w:space="0" w:color="auto"/>
        <w:bottom w:val="none" w:sz="0" w:space="0" w:color="auto"/>
        <w:right w:val="none" w:sz="0" w:space="0" w:color="auto"/>
      </w:divBdr>
    </w:div>
    <w:div w:id="917252107">
      <w:bodyDiv w:val="1"/>
      <w:marLeft w:val="0"/>
      <w:marRight w:val="0"/>
      <w:marTop w:val="0"/>
      <w:marBottom w:val="0"/>
      <w:divBdr>
        <w:top w:val="none" w:sz="0" w:space="0" w:color="auto"/>
        <w:left w:val="none" w:sz="0" w:space="0" w:color="auto"/>
        <w:bottom w:val="none" w:sz="0" w:space="0" w:color="auto"/>
        <w:right w:val="none" w:sz="0" w:space="0" w:color="auto"/>
      </w:divBdr>
    </w:div>
    <w:div w:id="919753193">
      <w:bodyDiv w:val="1"/>
      <w:marLeft w:val="0"/>
      <w:marRight w:val="0"/>
      <w:marTop w:val="0"/>
      <w:marBottom w:val="0"/>
      <w:divBdr>
        <w:top w:val="none" w:sz="0" w:space="0" w:color="auto"/>
        <w:left w:val="none" w:sz="0" w:space="0" w:color="auto"/>
        <w:bottom w:val="none" w:sz="0" w:space="0" w:color="auto"/>
        <w:right w:val="none" w:sz="0" w:space="0" w:color="auto"/>
      </w:divBdr>
    </w:div>
    <w:div w:id="920143205">
      <w:bodyDiv w:val="1"/>
      <w:marLeft w:val="0"/>
      <w:marRight w:val="0"/>
      <w:marTop w:val="0"/>
      <w:marBottom w:val="0"/>
      <w:divBdr>
        <w:top w:val="none" w:sz="0" w:space="0" w:color="auto"/>
        <w:left w:val="none" w:sz="0" w:space="0" w:color="auto"/>
        <w:bottom w:val="none" w:sz="0" w:space="0" w:color="auto"/>
        <w:right w:val="none" w:sz="0" w:space="0" w:color="auto"/>
      </w:divBdr>
    </w:div>
    <w:div w:id="920213450">
      <w:bodyDiv w:val="1"/>
      <w:marLeft w:val="0"/>
      <w:marRight w:val="0"/>
      <w:marTop w:val="0"/>
      <w:marBottom w:val="0"/>
      <w:divBdr>
        <w:top w:val="none" w:sz="0" w:space="0" w:color="auto"/>
        <w:left w:val="none" w:sz="0" w:space="0" w:color="auto"/>
        <w:bottom w:val="none" w:sz="0" w:space="0" w:color="auto"/>
        <w:right w:val="none" w:sz="0" w:space="0" w:color="auto"/>
      </w:divBdr>
    </w:div>
    <w:div w:id="922181637">
      <w:bodyDiv w:val="1"/>
      <w:marLeft w:val="0"/>
      <w:marRight w:val="0"/>
      <w:marTop w:val="0"/>
      <w:marBottom w:val="0"/>
      <w:divBdr>
        <w:top w:val="none" w:sz="0" w:space="0" w:color="auto"/>
        <w:left w:val="none" w:sz="0" w:space="0" w:color="auto"/>
        <w:bottom w:val="none" w:sz="0" w:space="0" w:color="auto"/>
        <w:right w:val="none" w:sz="0" w:space="0" w:color="auto"/>
      </w:divBdr>
    </w:div>
    <w:div w:id="922182859">
      <w:bodyDiv w:val="1"/>
      <w:marLeft w:val="0"/>
      <w:marRight w:val="0"/>
      <w:marTop w:val="0"/>
      <w:marBottom w:val="0"/>
      <w:divBdr>
        <w:top w:val="none" w:sz="0" w:space="0" w:color="auto"/>
        <w:left w:val="none" w:sz="0" w:space="0" w:color="auto"/>
        <w:bottom w:val="none" w:sz="0" w:space="0" w:color="auto"/>
        <w:right w:val="none" w:sz="0" w:space="0" w:color="auto"/>
      </w:divBdr>
    </w:div>
    <w:div w:id="923342733">
      <w:bodyDiv w:val="1"/>
      <w:marLeft w:val="0"/>
      <w:marRight w:val="0"/>
      <w:marTop w:val="0"/>
      <w:marBottom w:val="0"/>
      <w:divBdr>
        <w:top w:val="none" w:sz="0" w:space="0" w:color="auto"/>
        <w:left w:val="none" w:sz="0" w:space="0" w:color="auto"/>
        <w:bottom w:val="none" w:sz="0" w:space="0" w:color="auto"/>
        <w:right w:val="none" w:sz="0" w:space="0" w:color="auto"/>
      </w:divBdr>
    </w:div>
    <w:div w:id="923804577">
      <w:bodyDiv w:val="1"/>
      <w:marLeft w:val="0"/>
      <w:marRight w:val="0"/>
      <w:marTop w:val="0"/>
      <w:marBottom w:val="0"/>
      <w:divBdr>
        <w:top w:val="none" w:sz="0" w:space="0" w:color="auto"/>
        <w:left w:val="none" w:sz="0" w:space="0" w:color="auto"/>
        <w:bottom w:val="none" w:sz="0" w:space="0" w:color="auto"/>
        <w:right w:val="none" w:sz="0" w:space="0" w:color="auto"/>
      </w:divBdr>
    </w:div>
    <w:div w:id="924923118">
      <w:bodyDiv w:val="1"/>
      <w:marLeft w:val="0"/>
      <w:marRight w:val="0"/>
      <w:marTop w:val="0"/>
      <w:marBottom w:val="0"/>
      <w:divBdr>
        <w:top w:val="none" w:sz="0" w:space="0" w:color="auto"/>
        <w:left w:val="none" w:sz="0" w:space="0" w:color="auto"/>
        <w:bottom w:val="none" w:sz="0" w:space="0" w:color="auto"/>
        <w:right w:val="none" w:sz="0" w:space="0" w:color="auto"/>
      </w:divBdr>
    </w:div>
    <w:div w:id="926033889">
      <w:bodyDiv w:val="1"/>
      <w:marLeft w:val="0"/>
      <w:marRight w:val="0"/>
      <w:marTop w:val="0"/>
      <w:marBottom w:val="0"/>
      <w:divBdr>
        <w:top w:val="none" w:sz="0" w:space="0" w:color="auto"/>
        <w:left w:val="none" w:sz="0" w:space="0" w:color="auto"/>
        <w:bottom w:val="none" w:sz="0" w:space="0" w:color="auto"/>
        <w:right w:val="none" w:sz="0" w:space="0" w:color="auto"/>
      </w:divBdr>
    </w:div>
    <w:div w:id="926114746">
      <w:bodyDiv w:val="1"/>
      <w:marLeft w:val="0"/>
      <w:marRight w:val="0"/>
      <w:marTop w:val="0"/>
      <w:marBottom w:val="0"/>
      <w:divBdr>
        <w:top w:val="none" w:sz="0" w:space="0" w:color="auto"/>
        <w:left w:val="none" w:sz="0" w:space="0" w:color="auto"/>
        <w:bottom w:val="none" w:sz="0" w:space="0" w:color="auto"/>
        <w:right w:val="none" w:sz="0" w:space="0" w:color="auto"/>
      </w:divBdr>
    </w:div>
    <w:div w:id="926231429">
      <w:bodyDiv w:val="1"/>
      <w:marLeft w:val="0"/>
      <w:marRight w:val="0"/>
      <w:marTop w:val="0"/>
      <w:marBottom w:val="0"/>
      <w:divBdr>
        <w:top w:val="none" w:sz="0" w:space="0" w:color="auto"/>
        <w:left w:val="none" w:sz="0" w:space="0" w:color="auto"/>
        <w:bottom w:val="none" w:sz="0" w:space="0" w:color="auto"/>
        <w:right w:val="none" w:sz="0" w:space="0" w:color="auto"/>
      </w:divBdr>
    </w:div>
    <w:div w:id="927427731">
      <w:bodyDiv w:val="1"/>
      <w:marLeft w:val="0"/>
      <w:marRight w:val="0"/>
      <w:marTop w:val="0"/>
      <w:marBottom w:val="0"/>
      <w:divBdr>
        <w:top w:val="none" w:sz="0" w:space="0" w:color="auto"/>
        <w:left w:val="none" w:sz="0" w:space="0" w:color="auto"/>
        <w:bottom w:val="none" w:sz="0" w:space="0" w:color="auto"/>
        <w:right w:val="none" w:sz="0" w:space="0" w:color="auto"/>
      </w:divBdr>
    </w:div>
    <w:div w:id="927691638">
      <w:bodyDiv w:val="1"/>
      <w:marLeft w:val="0"/>
      <w:marRight w:val="0"/>
      <w:marTop w:val="0"/>
      <w:marBottom w:val="0"/>
      <w:divBdr>
        <w:top w:val="none" w:sz="0" w:space="0" w:color="auto"/>
        <w:left w:val="none" w:sz="0" w:space="0" w:color="auto"/>
        <w:bottom w:val="none" w:sz="0" w:space="0" w:color="auto"/>
        <w:right w:val="none" w:sz="0" w:space="0" w:color="auto"/>
      </w:divBdr>
    </w:div>
    <w:div w:id="929238832">
      <w:bodyDiv w:val="1"/>
      <w:marLeft w:val="0"/>
      <w:marRight w:val="0"/>
      <w:marTop w:val="0"/>
      <w:marBottom w:val="0"/>
      <w:divBdr>
        <w:top w:val="none" w:sz="0" w:space="0" w:color="auto"/>
        <w:left w:val="none" w:sz="0" w:space="0" w:color="auto"/>
        <w:bottom w:val="none" w:sz="0" w:space="0" w:color="auto"/>
        <w:right w:val="none" w:sz="0" w:space="0" w:color="auto"/>
      </w:divBdr>
    </w:div>
    <w:div w:id="929317555">
      <w:bodyDiv w:val="1"/>
      <w:marLeft w:val="0"/>
      <w:marRight w:val="0"/>
      <w:marTop w:val="0"/>
      <w:marBottom w:val="0"/>
      <w:divBdr>
        <w:top w:val="none" w:sz="0" w:space="0" w:color="auto"/>
        <w:left w:val="none" w:sz="0" w:space="0" w:color="auto"/>
        <w:bottom w:val="none" w:sz="0" w:space="0" w:color="auto"/>
        <w:right w:val="none" w:sz="0" w:space="0" w:color="auto"/>
      </w:divBdr>
    </w:div>
    <w:div w:id="929509985">
      <w:bodyDiv w:val="1"/>
      <w:marLeft w:val="0"/>
      <w:marRight w:val="0"/>
      <w:marTop w:val="0"/>
      <w:marBottom w:val="0"/>
      <w:divBdr>
        <w:top w:val="none" w:sz="0" w:space="0" w:color="auto"/>
        <w:left w:val="none" w:sz="0" w:space="0" w:color="auto"/>
        <w:bottom w:val="none" w:sz="0" w:space="0" w:color="auto"/>
        <w:right w:val="none" w:sz="0" w:space="0" w:color="auto"/>
      </w:divBdr>
    </w:div>
    <w:div w:id="929579072">
      <w:bodyDiv w:val="1"/>
      <w:marLeft w:val="0"/>
      <w:marRight w:val="0"/>
      <w:marTop w:val="0"/>
      <w:marBottom w:val="0"/>
      <w:divBdr>
        <w:top w:val="none" w:sz="0" w:space="0" w:color="auto"/>
        <w:left w:val="none" w:sz="0" w:space="0" w:color="auto"/>
        <w:bottom w:val="none" w:sz="0" w:space="0" w:color="auto"/>
        <w:right w:val="none" w:sz="0" w:space="0" w:color="auto"/>
      </w:divBdr>
    </w:div>
    <w:div w:id="929775860">
      <w:bodyDiv w:val="1"/>
      <w:marLeft w:val="0"/>
      <w:marRight w:val="0"/>
      <w:marTop w:val="0"/>
      <w:marBottom w:val="0"/>
      <w:divBdr>
        <w:top w:val="none" w:sz="0" w:space="0" w:color="auto"/>
        <w:left w:val="none" w:sz="0" w:space="0" w:color="auto"/>
        <w:bottom w:val="none" w:sz="0" w:space="0" w:color="auto"/>
        <w:right w:val="none" w:sz="0" w:space="0" w:color="auto"/>
      </w:divBdr>
    </w:div>
    <w:div w:id="929966417">
      <w:bodyDiv w:val="1"/>
      <w:marLeft w:val="0"/>
      <w:marRight w:val="0"/>
      <w:marTop w:val="0"/>
      <w:marBottom w:val="0"/>
      <w:divBdr>
        <w:top w:val="none" w:sz="0" w:space="0" w:color="auto"/>
        <w:left w:val="none" w:sz="0" w:space="0" w:color="auto"/>
        <w:bottom w:val="none" w:sz="0" w:space="0" w:color="auto"/>
        <w:right w:val="none" w:sz="0" w:space="0" w:color="auto"/>
      </w:divBdr>
    </w:div>
    <w:div w:id="930162297">
      <w:bodyDiv w:val="1"/>
      <w:marLeft w:val="0"/>
      <w:marRight w:val="0"/>
      <w:marTop w:val="0"/>
      <w:marBottom w:val="0"/>
      <w:divBdr>
        <w:top w:val="none" w:sz="0" w:space="0" w:color="auto"/>
        <w:left w:val="none" w:sz="0" w:space="0" w:color="auto"/>
        <w:bottom w:val="none" w:sz="0" w:space="0" w:color="auto"/>
        <w:right w:val="none" w:sz="0" w:space="0" w:color="auto"/>
      </w:divBdr>
    </w:div>
    <w:div w:id="931281228">
      <w:bodyDiv w:val="1"/>
      <w:marLeft w:val="0"/>
      <w:marRight w:val="0"/>
      <w:marTop w:val="0"/>
      <w:marBottom w:val="0"/>
      <w:divBdr>
        <w:top w:val="none" w:sz="0" w:space="0" w:color="auto"/>
        <w:left w:val="none" w:sz="0" w:space="0" w:color="auto"/>
        <w:bottom w:val="none" w:sz="0" w:space="0" w:color="auto"/>
        <w:right w:val="none" w:sz="0" w:space="0" w:color="auto"/>
      </w:divBdr>
    </w:div>
    <w:div w:id="931664086">
      <w:bodyDiv w:val="1"/>
      <w:marLeft w:val="0"/>
      <w:marRight w:val="0"/>
      <w:marTop w:val="0"/>
      <w:marBottom w:val="0"/>
      <w:divBdr>
        <w:top w:val="none" w:sz="0" w:space="0" w:color="auto"/>
        <w:left w:val="none" w:sz="0" w:space="0" w:color="auto"/>
        <w:bottom w:val="none" w:sz="0" w:space="0" w:color="auto"/>
        <w:right w:val="none" w:sz="0" w:space="0" w:color="auto"/>
      </w:divBdr>
    </w:div>
    <w:div w:id="932863803">
      <w:bodyDiv w:val="1"/>
      <w:marLeft w:val="0"/>
      <w:marRight w:val="0"/>
      <w:marTop w:val="0"/>
      <w:marBottom w:val="0"/>
      <w:divBdr>
        <w:top w:val="none" w:sz="0" w:space="0" w:color="auto"/>
        <w:left w:val="none" w:sz="0" w:space="0" w:color="auto"/>
        <w:bottom w:val="none" w:sz="0" w:space="0" w:color="auto"/>
        <w:right w:val="none" w:sz="0" w:space="0" w:color="auto"/>
      </w:divBdr>
    </w:div>
    <w:div w:id="933050980">
      <w:bodyDiv w:val="1"/>
      <w:marLeft w:val="0"/>
      <w:marRight w:val="0"/>
      <w:marTop w:val="0"/>
      <w:marBottom w:val="0"/>
      <w:divBdr>
        <w:top w:val="none" w:sz="0" w:space="0" w:color="auto"/>
        <w:left w:val="none" w:sz="0" w:space="0" w:color="auto"/>
        <w:bottom w:val="none" w:sz="0" w:space="0" w:color="auto"/>
        <w:right w:val="none" w:sz="0" w:space="0" w:color="auto"/>
      </w:divBdr>
    </w:div>
    <w:div w:id="933321121">
      <w:bodyDiv w:val="1"/>
      <w:marLeft w:val="0"/>
      <w:marRight w:val="0"/>
      <w:marTop w:val="0"/>
      <w:marBottom w:val="0"/>
      <w:divBdr>
        <w:top w:val="none" w:sz="0" w:space="0" w:color="auto"/>
        <w:left w:val="none" w:sz="0" w:space="0" w:color="auto"/>
        <w:bottom w:val="none" w:sz="0" w:space="0" w:color="auto"/>
        <w:right w:val="none" w:sz="0" w:space="0" w:color="auto"/>
      </w:divBdr>
    </w:div>
    <w:div w:id="933516801">
      <w:bodyDiv w:val="1"/>
      <w:marLeft w:val="0"/>
      <w:marRight w:val="0"/>
      <w:marTop w:val="0"/>
      <w:marBottom w:val="0"/>
      <w:divBdr>
        <w:top w:val="none" w:sz="0" w:space="0" w:color="auto"/>
        <w:left w:val="none" w:sz="0" w:space="0" w:color="auto"/>
        <w:bottom w:val="none" w:sz="0" w:space="0" w:color="auto"/>
        <w:right w:val="none" w:sz="0" w:space="0" w:color="auto"/>
      </w:divBdr>
    </w:div>
    <w:div w:id="933900980">
      <w:bodyDiv w:val="1"/>
      <w:marLeft w:val="0"/>
      <w:marRight w:val="0"/>
      <w:marTop w:val="0"/>
      <w:marBottom w:val="0"/>
      <w:divBdr>
        <w:top w:val="none" w:sz="0" w:space="0" w:color="auto"/>
        <w:left w:val="none" w:sz="0" w:space="0" w:color="auto"/>
        <w:bottom w:val="none" w:sz="0" w:space="0" w:color="auto"/>
        <w:right w:val="none" w:sz="0" w:space="0" w:color="auto"/>
      </w:divBdr>
    </w:div>
    <w:div w:id="934553943">
      <w:bodyDiv w:val="1"/>
      <w:marLeft w:val="0"/>
      <w:marRight w:val="0"/>
      <w:marTop w:val="0"/>
      <w:marBottom w:val="0"/>
      <w:divBdr>
        <w:top w:val="none" w:sz="0" w:space="0" w:color="auto"/>
        <w:left w:val="none" w:sz="0" w:space="0" w:color="auto"/>
        <w:bottom w:val="none" w:sz="0" w:space="0" w:color="auto"/>
        <w:right w:val="none" w:sz="0" w:space="0" w:color="auto"/>
      </w:divBdr>
    </w:div>
    <w:div w:id="935015235">
      <w:bodyDiv w:val="1"/>
      <w:marLeft w:val="0"/>
      <w:marRight w:val="0"/>
      <w:marTop w:val="0"/>
      <w:marBottom w:val="0"/>
      <w:divBdr>
        <w:top w:val="none" w:sz="0" w:space="0" w:color="auto"/>
        <w:left w:val="none" w:sz="0" w:space="0" w:color="auto"/>
        <w:bottom w:val="none" w:sz="0" w:space="0" w:color="auto"/>
        <w:right w:val="none" w:sz="0" w:space="0" w:color="auto"/>
      </w:divBdr>
    </w:div>
    <w:div w:id="935553449">
      <w:bodyDiv w:val="1"/>
      <w:marLeft w:val="0"/>
      <w:marRight w:val="0"/>
      <w:marTop w:val="0"/>
      <w:marBottom w:val="0"/>
      <w:divBdr>
        <w:top w:val="none" w:sz="0" w:space="0" w:color="auto"/>
        <w:left w:val="none" w:sz="0" w:space="0" w:color="auto"/>
        <w:bottom w:val="none" w:sz="0" w:space="0" w:color="auto"/>
        <w:right w:val="none" w:sz="0" w:space="0" w:color="auto"/>
      </w:divBdr>
    </w:div>
    <w:div w:id="935985516">
      <w:bodyDiv w:val="1"/>
      <w:marLeft w:val="0"/>
      <w:marRight w:val="0"/>
      <w:marTop w:val="0"/>
      <w:marBottom w:val="0"/>
      <w:divBdr>
        <w:top w:val="none" w:sz="0" w:space="0" w:color="auto"/>
        <w:left w:val="none" w:sz="0" w:space="0" w:color="auto"/>
        <w:bottom w:val="none" w:sz="0" w:space="0" w:color="auto"/>
        <w:right w:val="none" w:sz="0" w:space="0" w:color="auto"/>
      </w:divBdr>
    </w:div>
    <w:div w:id="936258076">
      <w:bodyDiv w:val="1"/>
      <w:marLeft w:val="0"/>
      <w:marRight w:val="0"/>
      <w:marTop w:val="0"/>
      <w:marBottom w:val="0"/>
      <w:divBdr>
        <w:top w:val="none" w:sz="0" w:space="0" w:color="auto"/>
        <w:left w:val="none" w:sz="0" w:space="0" w:color="auto"/>
        <w:bottom w:val="none" w:sz="0" w:space="0" w:color="auto"/>
        <w:right w:val="none" w:sz="0" w:space="0" w:color="auto"/>
      </w:divBdr>
    </w:div>
    <w:div w:id="936521250">
      <w:bodyDiv w:val="1"/>
      <w:marLeft w:val="0"/>
      <w:marRight w:val="0"/>
      <w:marTop w:val="0"/>
      <w:marBottom w:val="0"/>
      <w:divBdr>
        <w:top w:val="none" w:sz="0" w:space="0" w:color="auto"/>
        <w:left w:val="none" w:sz="0" w:space="0" w:color="auto"/>
        <w:bottom w:val="none" w:sz="0" w:space="0" w:color="auto"/>
        <w:right w:val="none" w:sz="0" w:space="0" w:color="auto"/>
      </w:divBdr>
    </w:div>
    <w:div w:id="936716518">
      <w:bodyDiv w:val="1"/>
      <w:marLeft w:val="0"/>
      <w:marRight w:val="0"/>
      <w:marTop w:val="0"/>
      <w:marBottom w:val="0"/>
      <w:divBdr>
        <w:top w:val="none" w:sz="0" w:space="0" w:color="auto"/>
        <w:left w:val="none" w:sz="0" w:space="0" w:color="auto"/>
        <w:bottom w:val="none" w:sz="0" w:space="0" w:color="auto"/>
        <w:right w:val="none" w:sz="0" w:space="0" w:color="auto"/>
      </w:divBdr>
    </w:div>
    <w:div w:id="937561856">
      <w:bodyDiv w:val="1"/>
      <w:marLeft w:val="0"/>
      <w:marRight w:val="0"/>
      <w:marTop w:val="0"/>
      <w:marBottom w:val="0"/>
      <w:divBdr>
        <w:top w:val="none" w:sz="0" w:space="0" w:color="auto"/>
        <w:left w:val="none" w:sz="0" w:space="0" w:color="auto"/>
        <w:bottom w:val="none" w:sz="0" w:space="0" w:color="auto"/>
        <w:right w:val="none" w:sz="0" w:space="0" w:color="auto"/>
      </w:divBdr>
    </w:div>
    <w:div w:id="937566550">
      <w:bodyDiv w:val="1"/>
      <w:marLeft w:val="0"/>
      <w:marRight w:val="0"/>
      <w:marTop w:val="0"/>
      <w:marBottom w:val="0"/>
      <w:divBdr>
        <w:top w:val="none" w:sz="0" w:space="0" w:color="auto"/>
        <w:left w:val="none" w:sz="0" w:space="0" w:color="auto"/>
        <w:bottom w:val="none" w:sz="0" w:space="0" w:color="auto"/>
        <w:right w:val="none" w:sz="0" w:space="0" w:color="auto"/>
      </w:divBdr>
    </w:div>
    <w:div w:id="937831829">
      <w:bodyDiv w:val="1"/>
      <w:marLeft w:val="0"/>
      <w:marRight w:val="0"/>
      <w:marTop w:val="0"/>
      <w:marBottom w:val="0"/>
      <w:divBdr>
        <w:top w:val="none" w:sz="0" w:space="0" w:color="auto"/>
        <w:left w:val="none" w:sz="0" w:space="0" w:color="auto"/>
        <w:bottom w:val="none" w:sz="0" w:space="0" w:color="auto"/>
        <w:right w:val="none" w:sz="0" w:space="0" w:color="auto"/>
      </w:divBdr>
    </w:div>
    <w:div w:id="937907772">
      <w:bodyDiv w:val="1"/>
      <w:marLeft w:val="0"/>
      <w:marRight w:val="0"/>
      <w:marTop w:val="0"/>
      <w:marBottom w:val="0"/>
      <w:divBdr>
        <w:top w:val="none" w:sz="0" w:space="0" w:color="auto"/>
        <w:left w:val="none" w:sz="0" w:space="0" w:color="auto"/>
        <w:bottom w:val="none" w:sz="0" w:space="0" w:color="auto"/>
        <w:right w:val="none" w:sz="0" w:space="0" w:color="auto"/>
      </w:divBdr>
    </w:div>
    <w:div w:id="938222816">
      <w:bodyDiv w:val="1"/>
      <w:marLeft w:val="0"/>
      <w:marRight w:val="0"/>
      <w:marTop w:val="0"/>
      <w:marBottom w:val="0"/>
      <w:divBdr>
        <w:top w:val="none" w:sz="0" w:space="0" w:color="auto"/>
        <w:left w:val="none" w:sz="0" w:space="0" w:color="auto"/>
        <w:bottom w:val="none" w:sz="0" w:space="0" w:color="auto"/>
        <w:right w:val="none" w:sz="0" w:space="0" w:color="auto"/>
      </w:divBdr>
    </w:div>
    <w:div w:id="939525786">
      <w:bodyDiv w:val="1"/>
      <w:marLeft w:val="0"/>
      <w:marRight w:val="0"/>
      <w:marTop w:val="0"/>
      <w:marBottom w:val="0"/>
      <w:divBdr>
        <w:top w:val="none" w:sz="0" w:space="0" w:color="auto"/>
        <w:left w:val="none" w:sz="0" w:space="0" w:color="auto"/>
        <w:bottom w:val="none" w:sz="0" w:space="0" w:color="auto"/>
        <w:right w:val="none" w:sz="0" w:space="0" w:color="auto"/>
      </w:divBdr>
    </w:div>
    <w:div w:id="939604500">
      <w:bodyDiv w:val="1"/>
      <w:marLeft w:val="0"/>
      <w:marRight w:val="0"/>
      <w:marTop w:val="0"/>
      <w:marBottom w:val="0"/>
      <w:divBdr>
        <w:top w:val="none" w:sz="0" w:space="0" w:color="auto"/>
        <w:left w:val="none" w:sz="0" w:space="0" w:color="auto"/>
        <w:bottom w:val="none" w:sz="0" w:space="0" w:color="auto"/>
        <w:right w:val="none" w:sz="0" w:space="0" w:color="auto"/>
      </w:divBdr>
    </w:div>
    <w:div w:id="939797106">
      <w:bodyDiv w:val="1"/>
      <w:marLeft w:val="0"/>
      <w:marRight w:val="0"/>
      <w:marTop w:val="0"/>
      <w:marBottom w:val="0"/>
      <w:divBdr>
        <w:top w:val="none" w:sz="0" w:space="0" w:color="auto"/>
        <w:left w:val="none" w:sz="0" w:space="0" w:color="auto"/>
        <w:bottom w:val="none" w:sz="0" w:space="0" w:color="auto"/>
        <w:right w:val="none" w:sz="0" w:space="0" w:color="auto"/>
      </w:divBdr>
    </w:div>
    <w:div w:id="939870159">
      <w:bodyDiv w:val="1"/>
      <w:marLeft w:val="0"/>
      <w:marRight w:val="0"/>
      <w:marTop w:val="0"/>
      <w:marBottom w:val="0"/>
      <w:divBdr>
        <w:top w:val="none" w:sz="0" w:space="0" w:color="auto"/>
        <w:left w:val="none" w:sz="0" w:space="0" w:color="auto"/>
        <w:bottom w:val="none" w:sz="0" w:space="0" w:color="auto"/>
        <w:right w:val="none" w:sz="0" w:space="0" w:color="auto"/>
      </w:divBdr>
    </w:div>
    <w:div w:id="940066418">
      <w:bodyDiv w:val="1"/>
      <w:marLeft w:val="0"/>
      <w:marRight w:val="0"/>
      <w:marTop w:val="0"/>
      <w:marBottom w:val="0"/>
      <w:divBdr>
        <w:top w:val="none" w:sz="0" w:space="0" w:color="auto"/>
        <w:left w:val="none" w:sz="0" w:space="0" w:color="auto"/>
        <w:bottom w:val="none" w:sz="0" w:space="0" w:color="auto"/>
        <w:right w:val="none" w:sz="0" w:space="0" w:color="auto"/>
      </w:divBdr>
    </w:div>
    <w:div w:id="940263053">
      <w:bodyDiv w:val="1"/>
      <w:marLeft w:val="0"/>
      <w:marRight w:val="0"/>
      <w:marTop w:val="0"/>
      <w:marBottom w:val="0"/>
      <w:divBdr>
        <w:top w:val="none" w:sz="0" w:space="0" w:color="auto"/>
        <w:left w:val="none" w:sz="0" w:space="0" w:color="auto"/>
        <w:bottom w:val="none" w:sz="0" w:space="0" w:color="auto"/>
        <w:right w:val="none" w:sz="0" w:space="0" w:color="auto"/>
      </w:divBdr>
    </w:div>
    <w:div w:id="941571797">
      <w:bodyDiv w:val="1"/>
      <w:marLeft w:val="0"/>
      <w:marRight w:val="0"/>
      <w:marTop w:val="0"/>
      <w:marBottom w:val="0"/>
      <w:divBdr>
        <w:top w:val="none" w:sz="0" w:space="0" w:color="auto"/>
        <w:left w:val="none" w:sz="0" w:space="0" w:color="auto"/>
        <w:bottom w:val="none" w:sz="0" w:space="0" w:color="auto"/>
        <w:right w:val="none" w:sz="0" w:space="0" w:color="auto"/>
      </w:divBdr>
    </w:div>
    <w:div w:id="941572771">
      <w:bodyDiv w:val="1"/>
      <w:marLeft w:val="0"/>
      <w:marRight w:val="0"/>
      <w:marTop w:val="0"/>
      <w:marBottom w:val="0"/>
      <w:divBdr>
        <w:top w:val="none" w:sz="0" w:space="0" w:color="auto"/>
        <w:left w:val="none" w:sz="0" w:space="0" w:color="auto"/>
        <w:bottom w:val="none" w:sz="0" w:space="0" w:color="auto"/>
        <w:right w:val="none" w:sz="0" w:space="0" w:color="auto"/>
      </w:divBdr>
      <w:divsChild>
        <w:div w:id="2041661545">
          <w:marLeft w:val="480"/>
          <w:marRight w:val="0"/>
          <w:marTop w:val="0"/>
          <w:marBottom w:val="0"/>
          <w:divBdr>
            <w:top w:val="none" w:sz="0" w:space="0" w:color="auto"/>
            <w:left w:val="none" w:sz="0" w:space="0" w:color="auto"/>
            <w:bottom w:val="none" w:sz="0" w:space="0" w:color="auto"/>
            <w:right w:val="none" w:sz="0" w:space="0" w:color="auto"/>
          </w:divBdr>
        </w:div>
        <w:div w:id="31156923">
          <w:marLeft w:val="480"/>
          <w:marRight w:val="0"/>
          <w:marTop w:val="0"/>
          <w:marBottom w:val="0"/>
          <w:divBdr>
            <w:top w:val="none" w:sz="0" w:space="0" w:color="auto"/>
            <w:left w:val="none" w:sz="0" w:space="0" w:color="auto"/>
            <w:bottom w:val="none" w:sz="0" w:space="0" w:color="auto"/>
            <w:right w:val="none" w:sz="0" w:space="0" w:color="auto"/>
          </w:divBdr>
        </w:div>
        <w:div w:id="728456097">
          <w:marLeft w:val="480"/>
          <w:marRight w:val="0"/>
          <w:marTop w:val="0"/>
          <w:marBottom w:val="0"/>
          <w:divBdr>
            <w:top w:val="none" w:sz="0" w:space="0" w:color="auto"/>
            <w:left w:val="none" w:sz="0" w:space="0" w:color="auto"/>
            <w:bottom w:val="none" w:sz="0" w:space="0" w:color="auto"/>
            <w:right w:val="none" w:sz="0" w:space="0" w:color="auto"/>
          </w:divBdr>
        </w:div>
        <w:div w:id="1519006636">
          <w:marLeft w:val="480"/>
          <w:marRight w:val="0"/>
          <w:marTop w:val="0"/>
          <w:marBottom w:val="0"/>
          <w:divBdr>
            <w:top w:val="none" w:sz="0" w:space="0" w:color="auto"/>
            <w:left w:val="none" w:sz="0" w:space="0" w:color="auto"/>
            <w:bottom w:val="none" w:sz="0" w:space="0" w:color="auto"/>
            <w:right w:val="none" w:sz="0" w:space="0" w:color="auto"/>
          </w:divBdr>
        </w:div>
        <w:div w:id="1444613644">
          <w:marLeft w:val="480"/>
          <w:marRight w:val="0"/>
          <w:marTop w:val="0"/>
          <w:marBottom w:val="0"/>
          <w:divBdr>
            <w:top w:val="none" w:sz="0" w:space="0" w:color="auto"/>
            <w:left w:val="none" w:sz="0" w:space="0" w:color="auto"/>
            <w:bottom w:val="none" w:sz="0" w:space="0" w:color="auto"/>
            <w:right w:val="none" w:sz="0" w:space="0" w:color="auto"/>
          </w:divBdr>
        </w:div>
        <w:div w:id="2027176417">
          <w:marLeft w:val="480"/>
          <w:marRight w:val="0"/>
          <w:marTop w:val="0"/>
          <w:marBottom w:val="0"/>
          <w:divBdr>
            <w:top w:val="none" w:sz="0" w:space="0" w:color="auto"/>
            <w:left w:val="none" w:sz="0" w:space="0" w:color="auto"/>
            <w:bottom w:val="none" w:sz="0" w:space="0" w:color="auto"/>
            <w:right w:val="none" w:sz="0" w:space="0" w:color="auto"/>
          </w:divBdr>
        </w:div>
        <w:div w:id="55931356">
          <w:marLeft w:val="480"/>
          <w:marRight w:val="0"/>
          <w:marTop w:val="0"/>
          <w:marBottom w:val="0"/>
          <w:divBdr>
            <w:top w:val="none" w:sz="0" w:space="0" w:color="auto"/>
            <w:left w:val="none" w:sz="0" w:space="0" w:color="auto"/>
            <w:bottom w:val="none" w:sz="0" w:space="0" w:color="auto"/>
            <w:right w:val="none" w:sz="0" w:space="0" w:color="auto"/>
          </w:divBdr>
        </w:div>
        <w:div w:id="907347177">
          <w:marLeft w:val="480"/>
          <w:marRight w:val="0"/>
          <w:marTop w:val="0"/>
          <w:marBottom w:val="0"/>
          <w:divBdr>
            <w:top w:val="none" w:sz="0" w:space="0" w:color="auto"/>
            <w:left w:val="none" w:sz="0" w:space="0" w:color="auto"/>
            <w:bottom w:val="none" w:sz="0" w:space="0" w:color="auto"/>
            <w:right w:val="none" w:sz="0" w:space="0" w:color="auto"/>
          </w:divBdr>
        </w:div>
        <w:div w:id="1944611750">
          <w:marLeft w:val="480"/>
          <w:marRight w:val="0"/>
          <w:marTop w:val="0"/>
          <w:marBottom w:val="0"/>
          <w:divBdr>
            <w:top w:val="none" w:sz="0" w:space="0" w:color="auto"/>
            <w:left w:val="none" w:sz="0" w:space="0" w:color="auto"/>
            <w:bottom w:val="none" w:sz="0" w:space="0" w:color="auto"/>
            <w:right w:val="none" w:sz="0" w:space="0" w:color="auto"/>
          </w:divBdr>
        </w:div>
        <w:div w:id="1705251381">
          <w:marLeft w:val="480"/>
          <w:marRight w:val="0"/>
          <w:marTop w:val="0"/>
          <w:marBottom w:val="0"/>
          <w:divBdr>
            <w:top w:val="none" w:sz="0" w:space="0" w:color="auto"/>
            <w:left w:val="none" w:sz="0" w:space="0" w:color="auto"/>
            <w:bottom w:val="none" w:sz="0" w:space="0" w:color="auto"/>
            <w:right w:val="none" w:sz="0" w:space="0" w:color="auto"/>
          </w:divBdr>
        </w:div>
        <w:div w:id="11998913">
          <w:marLeft w:val="480"/>
          <w:marRight w:val="0"/>
          <w:marTop w:val="0"/>
          <w:marBottom w:val="0"/>
          <w:divBdr>
            <w:top w:val="none" w:sz="0" w:space="0" w:color="auto"/>
            <w:left w:val="none" w:sz="0" w:space="0" w:color="auto"/>
            <w:bottom w:val="none" w:sz="0" w:space="0" w:color="auto"/>
            <w:right w:val="none" w:sz="0" w:space="0" w:color="auto"/>
          </w:divBdr>
        </w:div>
        <w:div w:id="169687426">
          <w:marLeft w:val="480"/>
          <w:marRight w:val="0"/>
          <w:marTop w:val="0"/>
          <w:marBottom w:val="0"/>
          <w:divBdr>
            <w:top w:val="none" w:sz="0" w:space="0" w:color="auto"/>
            <w:left w:val="none" w:sz="0" w:space="0" w:color="auto"/>
            <w:bottom w:val="none" w:sz="0" w:space="0" w:color="auto"/>
            <w:right w:val="none" w:sz="0" w:space="0" w:color="auto"/>
          </w:divBdr>
        </w:div>
        <w:div w:id="993025502">
          <w:marLeft w:val="480"/>
          <w:marRight w:val="0"/>
          <w:marTop w:val="0"/>
          <w:marBottom w:val="0"/>
          <w:divBdr>
            <w:top w:val="none" w:sz="0" w:space="0" w:color="auto"/>
            <w:left w:val="none" w:sz="0" w:space="0" w:color="auto"/>
            <w:bottom w:val="none" w:sz="0" w:space="0" w:color="auto"/>
            <w:right w:val="none" w:sz="0" w:space="0" w:color="auto"/>
          </w:divBdr>
        </w:div>
        <w:div w:id="1087070326">
          <w:marLeft w:val="480"/>
          <w:marRight w:val="0"/>
          <w:marTop w:val="0"/>
          <w:marBottom w:val="0"/>
          <w:divBdr>
            <w:top w:val="none" w:sz="0" w:space="0" w:color="auto"/>
            <w:left w:val="none" w:sz="0" w:space="0" w:color="auto"/>
            <w:bottom w:val="none" w:sz="0" w:space="0" w:color="auto"/>
            <w:right w:val="none" w:sz="0" w:space="0" w:color="auto"/>
          </w:divBdr>
        </w:div>
        <w:div w:id="876429153">
          <w:marLeft w:val="480"/>
          <w:marRight w:val="0"/>
          <w:marTop w:val="0"/>
          <w:marBottom w:val="0"/>
          <w:divBdr>
            <w:top w:val="none" w:sz="0" w:space="0" w:color="auto"/>
            <w:left w:val="none" w:sz="0" w:space="0" w:color="auto"/>
            <w:bottom w:val="none" w:sz="0" w:space="0" w:color="auto"/>
            <w:right w:val="none" w:sz="0" w:space="0" w:color="auto"/>
          </w:divBdr>
        </w:div>
        <w:div w:id="2119130550">
          <w:marLeft w:val="480"/>
          <w:marRight w:val="0"/>
          <w:marTop w:val="0"/>
          <w:marBottom w:val="0"/>
          <w:divBdr>
            <w:top w:val="none" w:sz="0" w:space="0" w:color="auto"/>
            <w:left w:val="none" w:sz="0" w:space="0" w:color="auto"/>
            <w:bottom w:val="none" w:sz="0" w:space="0" w:color="auto"/>
            <w:right w:val="none" w:sz="0" w:space="0" w:color="auto"/>
          </w:divBdr>
        </w:div>
        <w:div w:id="847867627">
          <w:marLeft w:val="480"/>
          <w:marRight w:val="0"/>
          <w:marTop w:val="0"/>
          <w:marBottom w:val="0"/>
          <w:divBdr>
            <w:top w:val="none" w:sz="0" w:space="0" w:color="auto"/>
            <w:left w:val="none" w:sz="0" w:space="0" w:color="auto"/>
            <w:bottom w:val="none" w:sz="0" w:space="0" w:color="auto"/>
            <w:right w:val="none" w:sz="0" w:space="0" w:color="auto"/>
          </w:divBdr>
        </w:div>
        <w:div w:id="1212960303">
          <w:marLeft w:val="480"/>
          <w:marRight w:val="0"/>
          <w:marTop w:val="0"/>
          <w:marBottom w:val="0"/>
          <w:divBdr>
            <w:top w:val="none" w:sz="0" w:space="0" w:color="auto"/>
            <w:left w:val="none" w:sz="0" w:space="0" w:color="auto"/>
            <w:bottom w:val="none" w:sz="0" w:space="0" w:color="auto"/>
            <w:right w:val="none" w:sz="0" w:space="0" w:color="auto"/>
          </w:divBdr>
        </w:div>
        <w:div w:id="1964535949">
          <w:marLeft w:val="480"/>
          <w:marRight w:val="0"/>
          <w:marTop w:val="0"/>
          <w:marBottom w:val="0"/>
          <w:divBdr>
            <w:top w:val="none" w:sz="0" w:space="0" w:color="auto"/>
            <w:left w:val="none" w:sz="0" w:space="0" w:color="auto"/>
            <w:bottom w:val="none" w:sz="0" w:space="0" w:color="auto"/>
            <w:right w:val="none" w:sz="0" w:space="0" w:color="auto"/>
          </w:divBdr>
        </w:div>
        <w:div w:id="48581423">
          <w:marLeft w:val="480"/>
          <w:marRight w:val="0"/>
          <w:marTop w:val="0"/>
          <w:marBottom w:val="0"/>
          <w:divBdr>
            <w:top w:val="none" w:sz="0" w:space="0" w:color="auto"/>
            <w:left w:val="none" w:sz="0" w:space="0" w:color="auto"/>
            <w:bottom w:val="none" w:sz="0" w:space="0" w:color="auto"/>
            <w:right w:val="none" w:sz="0" w:space="0" w:color="auto"/>
          </w:divBdr>
        </w:div>
        <w:div w:id="1833138246">
          <w:marLeft w:val="480"/>
          <w:marRight w:val="0"/>
          <w:marTop w:val="0"/>
          <w:marBottom w:val="0"/>
          <w:divBdr>
            <w:top w:val="none" w:sz="0" w:space="0" w:color="auto"/>
            <w:left w:val="none" w:sz="0" w:space="0" w:color="auto"/>
            <w:bottom w:val="none" w:sz="0" w:space="0" w:color="auto"/>
            <w:right w:val="none" w:sz="0" w:space="0" w:color="auto"/>
          </w:divBdr>
        </w:div>
        <w:div w:id="1119185235">
          <w:marLeft w:val="480"/>
          <w:marRight w:val="0"/>
          <w:marTop w:val="0"/>
          <w:marBottom w:val="0"/>
          <w:divBdr>
            <w:top w:val="none" w:sz="0" w:space="0" w:color="auto"/>
            <w:left w:val="none" w:sz="0" w:space="0" w:color="auto"/>
            <w:bottom w:val="none" w:sz="0" w:space="0" w:color="auto"/>
            <w:right w:val="none" w:sz="0" w:space="0" w:color="auto"/>
          </w:divBdr>
        </w:div>
        <w:div w:id="973488097">
          <w:marLeft w:val="480"/>
          <w:marRight w:val="0"/>
          <w:marTop w:val="0"/>
          <w:marBottom w:val="0"/>
          <w:divBdr>
            <w:top w:val="none" w:sz="0" w:space="0" w:color="auto"/>
            <w:left w:val="none" w:sz="0" w:space="0" w:color="auto"/>
            <w:bottom w:val="none" w:sz="0" w:space="0" w:color="auto"/>
            <w:right w:val="none" w:sz="0" w:space="0" w:color="auto"/>
          </w:divBdr>
        </w:div>
        <w:div w:id="951863729">
          <w:marLeft w:val="480"/>
          <w:marRight w:val="0"/>
          <w:marTop w:val="0"/>
          <w:marBottom w:val="0"/>
          <w:divBdr>
            <w:top w:val="none" w:sz="0" w:space="0" w:color="auto"/>
            <w:left w:val="none" w:sz="0" w:space="0" w:color="auto"/>
            <w:bottom w:val="none" w:sz="0" w:space="0" w:color="auto"/>
            <w:right w:val="none" w:sz="0" w:space="0" w:color="auto"/>
          </w:divBdr>
        </w:div>
        <w:div w:id="438991297">
          <w:marLeft w:val="480"/>
          <w:marRight w:val="0"/>
          <w:marTop w:val="0"/>
          <w:marBottom w:val="0"/>
          <w:divBdr>
            <w:top w:val="none" w:sz="0" w:space="0" w:color="auto"/>
            <w:left w:val="none" w:sz="0" w:space="0" w:color="auto"/>
            <w:bottom w:val="none" w:sz="0" w:space="0" w:color="auto"/>
            <w:right w:val="none" w:sz="0" w:space="0" w:color="auto"/>
          </w:divBdr>
        </w:div>
        <w:div w:id="153492896">
          <w:marLeft w:val="480"/>
          <w:marRight w:val="0"/>
          <w:marTop w:val="0"/>
          <w:marBottom w:val="0"/>
          <w:divBdr>
            <w:top w:val="none" w:sz="0" w:space="0" w:color="auto"/>
            <w:left w:val="none" w:sz="0" w:space="0" w:color="auto"/>
            <w:bottom w:val="none" w:sz="0" w:space="0" w:color="auto"/>
            <w:right w:val="none" w:sz="0" w:space="0" w:color="auto"/>
          </w:divBdr>
        </w:div>
        <w:div w:id="345328380">
          <w:marLeft w:val="480"/>
          <w:marRight w:val="0"/>
          <w:marTop w:val="0"/>
          <w:marBottom w:val="0"/>
          <w:divBdr>
            <w:top w:val="none" w:sz="0" w:space="0" w:color="auto"/>
            <w:left w:val="none" w:sz="0" w:space="0" w:color="auto"/>
            <w:bottom w:val="none" w:sz="0" w:space="0" w:color="auto"/>
            <w:right w:val="none" w:sz="0" w:space="0" w:color="auto"/>
          </w:divBdr>
        </w:div>
        <w:div w:id="1219779191">
          <w:marLeft w:val="480"/>
          <w:marRight w:val="0"/>
          <w:marTop w:val="0"/>
          <w:marBottom w:val="0"/>
          <w:divBdr>
            <w:top w:val="none" w:sz="0" w:space="0" w:color="auto"/>
            <w:left w:val="none" w:sz="0" w:space="0" w:color="auto"/>
            <w:bottom w:val="none" w:sz="0" w:space="0" w:color="auto"/>
            <w:right w:val="none" w:sz="0" w:space="0" w:color="auto"/>
          </w:divBdr>
        </w:div>
        <w:div w:id="701784763">
          <w:marLeft w:val="480"/>
          <w:marRight w:val="0"/>
          <w:marTop w:val="0"/>
          <w:marBottom w:val="0"/>
          <w:divBdr>
            <w:top w:val="none" w:sz="0" w:space="0" w:color="auto"/>
            <w:left w:val="none" w:sz="0" w:space="0" w:color="auto"/>
            <w:bottom w:val="none" w:sz="0" w:space="0" w:color="auto"/>
            <w:right w:val="none" w:sz="0" w:space="0" w:color="auto"/>
          </w:divBdr>
        </w:div>
        <w:div w:id="848180297">
          <w:marLeft w:val="480"/>
          <w:marRight w:val="0"/>
          <w:marTop w:val="0"/>
          <w:marBottom w:val="0"/>
          <w:divBdr>
            <w:top w:val="none" w:sz="0" w:space="0" w:color="auto"/>
            <w:left w:val="none" w:sz="0" w:space="0" w:color="auto"/>
            <w:bottom w:val="none" w:sz="0" w:space="0" w:color="auto"/>
            <w:right w:val="none" w:sz="0" w:space="0" w:color="auto"/>
          </w:divBdr>
        </w:div>
        <w:div w:id="2130464134">
          <w:marLeft w:val="480"/>
          <w:marRight w:val="0"/>
          <w:marTop w:val="0"/>
          <w:marBottom w:val="0"/>
          <w:divBdr>
            <w:top w:val="none" w:sz="0" w:space="0" w:color="auto"/>
            <w:left w:val="none" w:sz="0" w:space="0" w:color="auto"/>
            <w:bottom w:val="none" w:sz="0" w:space="0" w:color="auto"/>
            <w:right w:val="none" w:sz="0" w:space="0" w:color="auto"/>
          </w:divBdr>
        </w:div>
        <w:div w:id="438184294">
          <w:marLeft w:val="480"/>
          <w:marRight w:val="0"/>
          <w:marTop w:val="0"/>
          <w:marBottom w:val="0"/>
          <w:divBdr>
            <w:top w:val="none" w:sz="0" w:space="0" w:color="auto"/>
            <w:left w:val="none" w:sz="0" w:space="0" w:color="auto"/>
            <w:bottom w:val="none" w:sz="0" w:space="0" w:color="auto"/>
            <w:right w:val="none" w:sz="0" w:space="0" w:color="auto"/>
          </w:divBdr>
        </w:div>
        <w:div w:id="895972734">
          <w:marLeft w:val="480"/>
          <w:marRight w:val="0"/>
          <w:marTop w:val="0"/>
          <w:marBottom w:val="0"/>
          <w:divBdr>
            <w:top w:val="none" w:sz="0" w:space="0" w:color="auto"/>
            <w:left w:val="none" w:sz="0" w:space="0" w:color="auto"/>
            <w:bottom w:val="none" w:sz="0" w:space="0" w:color="auto"/>
            <w:right w:val="none" w:sz="0" w:space="0" w:color="auto"/>
          </w:divBdr>
        </w:div>
        <w:div w:id="376976915">
          <w:marLeft w:val="480"/>
          <w:marRight w:val="0"/>
          <w:marTop w:val="0"/>
          <w:marBottom w:val="0"/>
          <w:divBdr>
            <w:top w:val="none" w:sz="0" w:space="0" w:color="auto"/>
            <w:left w:val="none" w:sz="0" w:space="0" w:color="auto"/>
            <w:bottom w:val="none" w:sz="0" w:space="0" w:color="auto"/>
            <w:right w:val="none" w:sz="0" w:space="0" w:color="auto"/>
          </w:divBdr>
        </w:div>
        <w:div w:id="14621614">
          <w:marLeft w:val="480"/>
          <w:marRight w:val="0"/>
          <w:marTop w:val="0"/>
          <w:marBottom w:val="0"/>
          <w:divBdr>
            <w:top w:val="none" w:sz="0" w:space="0" w:color="auto"/>
            <w:left w:val="none" w:sz="0" w:space="0" w:color="auto"/>
            <w:bottom w:val="none" w:sz="0" w:space="0" w:color="auto"/>
            <w:right w:val="none" w:sz="0" w:space="0" w:color="auto"/>
          </w:divBdr>
        </w:div>
        <w:div w:id="1646426748">
          <w:marLeft w:val="480"/>
          <w:marRight w:val="0"/>
          <w:marTop w:val="0"/>
          <w:marBottom w:val="0"/>
          <w:divBdr>
            <w:top w:val="none" w:sz="0" w:space="0" w:color="auto"/>
            <w:left w:val="none" w:sz="0" w:space="0" w:color="auto"/>
            <w:bottom w:val="none" w:sz="0" w:space="0" w:color="auto"/>
            <w:right w:val="none" w:sz="0" w:space="0" w:color="auto"/>
          </w:divBdr>
        </w:div>
        <w:div w:id="223103307">
          <w:marLeft w:val="480"/>
          <w:marRight w:val="0"/>
          <w:marTop w:val="0"/>
          <w:marBottom w:val="0"/>
          <w:divBdr>
            <w:top w:val="none" w:sz="0" w:space="0" w:color="auto"/>
            <w:left w:val="none" w:sz="0" w:space="0" w:color="auto"/>
            <w:bottom w:val="none" w:sz="0" w:space="0" w:color="auto"/>
            <w:right w:val="none" w:sz="0" w:space="0" w:color="auto"/>
          </w:divBdr>
        </w:div>
        <w:div w:id="1736389881">
          <w:marLeft w:val="480"/>
          <w:marRight w:val="0"/>
          <w:marTop w:val="0"/>
          <w:marBottom w:val="0"/>
          <w:divBdr>
            <w:top w:val="none" w:sz="0" w:space="0" w:color="auto"/>
            <w:left w:val="none" w:sz="0" w:space="0" w:color="auto"/>
            <w:bottom w:val="none" w:sz="0" w:space="0" w:color="auto"/>
            <w:right w:val="none" w:sz="0" w:space="0" w:color="auto"/>
          </w:divBdr>
        </w:div>
        <w:div w:id="1281839225">
          <w:marLeft w:val="480"/>
          <w:marRight w:val="0"/>
          <w:marTop w:val="0"/>
          <w:marBottom w:val="0"/>
          <w:divBdr>
            <w:top w:val="none" w:sz="0" w:space="0" w:color="auto"/>
            <w:left w:val="none" w:sz="0" w:space="0" w:color="auto"/>
            <w:bottom w:val="none" w:sz="0" w:space="0" w:color="auto"/>
            <w:right w:val="none" w:sz="0" w:space="0" w:color="auto"/>
          </w:divBdr>
        </w:div>
        <w:div w:id="1462069496">
          <w:marLeft w:val="480"/>
          <w:marRight w:val="0"/>
          <w:marTop w:val="0"/>
          <w:marBottom w:val="0"/>
          <w:divBdr>
            <w:top w:val="none" w:sz="0" w:space="0" w:color="auto"/>
            <w:left w:val="none" w:sz="0" w:space="0" w:color="auto"/>
            <w:bottom w:val="none" w:sz="0" w:space="0" w:color="auto"/>
            <w:right w:val="none" w:sz="0" w:space="0" w:color="auto"/>
          </w:divBdr>
        </w:div>
        <w:div w:id="223032740">
          <w:marLeft w:val="480"/>
          <w:marRight w:val="0"/>
          <w:marTop w:val="0"/>
          <w:marBottom w:val="0"/>
          <w:divBdr>
            <w:top w:val="none" w:sz="0" w:space="0" w:color="auto"/>
            <w:left w:val="none" w:sz="0" w:space="0" w:color="auto"/>
            <w:bottom w:val="none" w:sz="0" w:space="0" w:color="auto"/>
            <w:right w:val="none" w:sz="0" w:space="0" w:color="auto"/>
          </w:divBdr>
        </w:div>
        <w:div w:id="2043242607">
          <w:marLeft w:val="480"/>
          <w:marRight w:val="0"/>
          <w:marTop w:val="0"/>
          <w:marBottom w:val="0"/>
          <w:divBdr>
            <w:top w:val="none" w:sz="0" w:space="0" w:color="auto"/>
            <w:left w:val="none" w:sz="0" w:space="0" w:color="auto"/>
            <w:bottom w:val="none" w:sz="0" w:space="0" w:color="auto"/>
            <w:right w:val="none" w:sz="0" w:space="0" w:color="auto"/>
          </w:divBdr>
        </w:div>
        <w:div w:id="134690317">
          <w:marLeft w:val="480"/>
          <w:marRight w:val="0"/>
          <w:marTop w:val="0"/>
          <w:marBottom w:val="0"/>
          <w:divBdr>
            <w:top w:val="none" w:sz="0" w:space="0" w:color="auto"/>
            <w:left w:val="none" w:sz="0" w:space="0" w:color="auto"/>
            <w:bottom w:val="none" w:sz="0" w:space="0" w:color="auto"/>
            <w:right w:val="none" w:sz="0" w:space="0" w:color="auto"/>
          </w:divBdr>
        </w:div>
        <w:div w:id="851378488">
          <w:marLeft w:val="480"/>
          <w:marRight w:val="0"/>
          <w:marTop w:val="0"/>
          <w:marBottom w:val="0"/>
          <w:divBdr>
            <w:top w:val="none" w:sz="0" w:space="0" w:color="auto"/>
            <w:left w:val="none" w:sz="0" w:space="0" w:color="auto"/>
            <w:bottom w:val="none" w:sz="0" w:space="0" w:color="auto"/>
            <w:right w:val="none" w:sz="0" w:space="0" w:color="auto"/>
          </w:divBdr>
        </w:div>
        <w:div w:id="1174493711">
          <w:marLeft w:val="480"/>
          <w:marRight w:val="0"/>
          <w:marTop w:val="0"/>
          <w:marBottom w:val="0"/>
          <w:divBdr>
            <w:top w:val="none" w:sz="0" w:space="0" w:color="auto"/>
            <w:left w:val="none" w:sz="0" w:space="0" w:color="auto"/>
            <w:bottom w:val="none" w:sz="0" w:space="0" w:color="auto"/>
            <w:right w:val="none" w:sz="0" w:space="0" w:color="auto"/>
          </w:divBdr>
        </w:div>
        <w:div w:id="112793943">
          <w:marLeft w:val="480"/>
          <w:marRight w:val="0"/>
          <w:marTop w:val="0"/>
          <w:marBottom w:val="0"/>
          <w:divBdr>
            <w:top w:val="none" w:sz="0" w:space="0" w:color="auto"/>
            <w:left w:val="none" w:sz="0" w:space="0" w:color="auto"/>
            <w:bottom w:val="none" w:sz="0" w:space="0" w:color="auto"/>
            <w:right w:val="none" w:sz="0" w:space="0" w:color="auto"/>
          </w:divBdr>
        </w:div>
        <w:div w:id="771973160">
          <w:marLeft w:val="480"/>
          <w:marRight w:val="0"/>
          <w:marTop w:val="0"/>
          <w:marBottom w:val="0"/>
          <w:divBdr>
            <w:top w:val="none" w:sz="0" w:space="0" w:color="auto"/>
            <w:left w:val="none" w:sz="0" w:space="0" w:color="auto"/>
            <w:bottom w:val="none" w:sz="0" w:space="0" w:color="auto"/>
            <w:right w:val="none" w:sz="0" w:space="0" w:color="auto"/>
          </w:divBdr>
        </w:div>
        <w:div w:id="323094367">
          <w:marLeft w:val="480"/>
          <w:marRight w:val="0"/>
          <w:marTop w:val="0"/>
          <w:marBottom w:val="0"/>
          <w:divBdr>
            <w:top w:val="none" w:sz="0" w:space="0" w:color="auto"/>
            <w:left w:val="none" w:sz="0" w:space="0" w:color="auto"/>
            <w:bottom w:val="none" w:sz="0" w:space="0" w:color="auto"/>
            <w:right w:val="none" w:sz="0" w:space="0" w:color="auto"/>
          </w:divBdr>
        </w:div>
        <w:div w:id="1666743002">
          <w:marLeft w:val="480"/>
          <w:marRight w:val="0"/>
          <w:marTop w:val="0"/>
          <w:marBottom w:val="0"/>
          <w:divBdr>
            <w:top w:val="none" w:sz="0" w:space="0" w:color="auto"/>
            <w:left w:val="none" w:sz="0" w:space="0" w:color="auto"/>
            <w:bottom w:val="none" w:sz="0" w:space="0" w:color="auto"/>
            <w:right w:val="none" w:sz="0" w:space="0" w:color="auto"/>
          </w:divBdr>
        </w:div>
        <w:div w:id="716858357">
          <w:marLeft w:val="480"/>
          <w:marRight w:val="0"/>
          <w:marTop w:val="0"/>
          <w:marBottom w:val="0"/>
          <w:divBdr>
            <w:top w:val="none" w:sz="0" w:space="0" w:color="auto"/>
            <w:left w:val="none" w:sz="0" w:space="0" w:color="auto"/>
            <w:bottom w:val="none" w:sz="0" w:space="0" w:color="auto"/>
            <w:right w:val="none" w:sz="0" w:space="0" w:color="auto"/>
          </w:divBdr>
        </w:div>
        <w:div w:id="1569418994">
          <w:marLeft w:val="480"/>
          <w:marRight w:val="0"/>
          <w:marTop w:val="0"/>
          <w:marBottom w:val="0"/>
          <w:divBdr>
            <w:top w:val="none" w:sz="0" w:space="0" w:color="auto"/>
            <w:left w:val="none" w:sz="0" w:space="0" w:color="auto"/>
            <w:bottom w:val="none" w:sz="0" w:space="0" w:color="auto"/>
            <w:right w:val="none" w:sz="0" w:space="0" w:color="auto"/>
          </w:divBdr>
        </w:div>
        <w:div w:id="1711832544">
          <w:marLeft w:val="480"/>
          <w:marRight w:val="0"/>
          <w:marTop w:val="0"/>
          <w:marBottom w:val="0"/>
          <w:divBdr>
            <w:top w:val="none" w:sz="0" w:space="0" w:color="auto"/>
            <w:left w:val="none" w:sz="0" w:space="0" w:color="auto"/>
            <w:bottom w:val="none" w:sz="0" w:space="0" w:color="auto"/>
            <w:right w:val="none" w:sz="0" w:space="0" w:color="auto"/>
          </w:divBdr>
        </w:div>
        <w:div w:id="416290633">
          <w:marLeft w:val="480"/>
          <w:marRight w:val="0"/>
          <w:marTop w:val="0"/>
          <w:marBottom w:val="0"/>
          <w:divBdr>
            <w:top w:val="none" w:sz="0" w:space="0" w:color="auto"/>
            <w:left w:val="none" w:sz="0" w:space="0" w:color="auto"/>
            <w:bottom w:val="none" w:sz="0" w:space="0" w:color="auto"/>
            <w:right w:val="none" w:sz="0" w:space="0" w:color="auto"/>
          </w:divBdr>
        </w:div>
        <w:div w:id="1521625619">
          <w:marLeft w:val="480"/>
          <w:marRight w:val="0"/>
          <w:marTop w:val="0"/>
          <w:marBottom w:val="0"/>
          <w:divBdr>
            <w:top w:val="none" w:sz="0" w:space="0" w:color="auto"/>
            <w:left w:val="none" w:sz="0" w:space="0" w:color="auto"/>
            <w:bottom w:val="none" w:sz="0" w:space="0" w:color="auto"/>
            <w:right w:val="none" w:sz="0" w:space="0" w:color="auto"/>
          </w:divBdr>
        </w:div>
        <w:div w:id="639963480">
          <w:marLeft w:val="480"/>
          <w:marRight w:val="0"/>
          <w:marTop w:val="0"/>
          <w:marBottom w:val="0"/>
          <w:divBdr>
            <w:top w:val="none" w:sz="0" w:space="0" w:color="auto"/>
            <w:left w:val="none" w:sz="0" w:space="0" w:color="auto"/>
            <w:bottom w:val="none" w:sz="0" w:space="0" w:color="auto"/>
            <w:right w:val="none" w:sz="0" w:space="0" w:color="auto"/>
          </w:divBdr>
        </w:div>
        <w:div w:id="1558474874">
          <w:marLeft w:val="480"/>
          <w:marRight w:val="0"/>
          <w:marTop w:val="0"/>
          <w:marBottom w:val="0"/>
          <w:divBdr>
            <w:top w:val="none" w:sz="0" w:space="0" w:color="auto"/>
            <w:left w:val="none" w:sz="0" w:space="0" w:color="auto"/>
            <w:bottom w:val="none" w:sz="0" w:space="0" w:color="auto"/>
            <w:right w:val="none" w:sz="0" w:space="0" w:color="auto"/>
          </w:divBdr>
        </w:div>
        <w:div w:id="620378340">
          <w:marLeft w:val="480"/>
          <w:marRight w:val="0"/>
          <w:marTop w:val="0"/>
          <w:marBottom w:val="0"/>
          <w:divBdr>
            <w:top w:val="none" w:sz="0" w:space="0" w:color="auto"/>
            <w:left w:val="none" w:sz="0" w:space="0" w:color="auto"/>
            <w:bottom w:val="none" w:sz="0" w:space="0" w:color="auto"/>
            <w:right w:val="none" w:sz="0" w:space="0" w:color="auto"/>
          </w:divBdr>
        </w:div>
        <w:div w:id="547112611">
          <w:marLeft w:val="480"/>
          <w:marRight w:val="0"/>
          <w:marTop w:val="0"/>
          <w:marBottom w:val="0"/>
          <w:divBdr>
            <w:top w:val="none" w:sz="0" w:space="0" w:color="auto"/>
            <w:left w:val="none" w:sz="0" w:space="0" w:color="auto"/>
            <w:bottom w:val="none" w:sz="0" w:space="0" w:color="auto"/>
            <w:right w:val="none" w:sz="0" w:space="0" w:color="auto"/>
          </w:divBdr>
        </w:div>
        <w:div w:id="53163717">
          <w:marLeft w:val="480"/>
          <w:marRight w:val="0"/>
          <w:marTop w:val="0"/>
          <w:marBottom w:val="0"/>
          <w:divBdr>
            <w:top w:val="none" w:sz="0" w:space="0" w:color="auto"/>
            <w:left w:val="none" w:sz="0" w:space="0" w:color="auto"/>
            <w:bottom w:val="none" w:sz="0" w:space="0" w:color="auto"/>
            <w:right w:val="none" w:sz="0" w:space="0" w:color="auto"/>
          </w:divBdr>
        </w:div>
        <w:div w:id="835652573">
          <w:marLeft w:val="480"/>
          <w:marRight w:val="0"/>
          <w:marTop w:val="0"/>
          <w:marBottom w:val="0"/>
          <w:divBdr>
            <w:top w:val="none" w:sz="0" w:space="0" w:color="auto"/>
            <w:left w:val="none" w:sz="0" w:space="0" w:color="auto"/>
            <w:bottom w:val="none" w:sz="0" w:space="0" w:color="auto"/>
            <w:right w:val="none" w:sz="0" w:space="0" w:color="auto"/>
          </w:divBdr>
        </w:div>
        <w:div w:id="616303381">
          <w:marLeft w:val="480"/>
          <w:marRight w:val="0"/>
          <w:marTop w:val="0"/>
          <w:marBottom w:val="0"/>
          <w:divBdr>
            <w:top w:val="none" w:sz="0" w:space="0" w:color="auto"/>
            <w:left w:val="none" w:sz="0" w:space="0" w:color="auto"/>
            <w:bottom w:val="none" w:sz="0" w:space="0" w:color="auto"/>
            <w:right w:val="none" w:sz="0" w:space="0" w:color="auto"/>
          </w:divBdr>
        </w:div>
        <w:div w:id="1074624095">
          <w:marLeft w:val="480"/>
          <w:marRight w:val="0"/>
          <w:marTop w:val="0"/>
          <w:marBottom w:val="0"/>
          <w:divBdr>
            <w:top w:val="none" w:sz="0" w:space="0" w:color="auto"/>
            <w:left w:val="none" w:sz="0" w:space="0" w:color="auto"/>
            <w:bottom w:val="none" w:sz="0" w:space="0" w:color="auto"/>
            <w:right w:val="none" w:sz="0" w:space="0" w:color="auto"/>
          </w:divBdr>
        </w:div>
      </w:divsChild>
    </w:div>
    <w:div w:id="941575769">
      <w:bodyDiv w:val="1"/>
      <w:marLeft w:val="0"/>
      <w:marRight w:val="0"/>
      <w:marTop w:val="0"/>
      <w:marBottom w:val="0"/>
      <w:divBdr>
        <w:top w:val="none" w:sz="0" w:space="0" w:color="auto"/>
        <w:left w:val="none" w:sz="0" w:space="0" w:color="auto"/>
        <w:bottom w:val="none" w:sz="0" w:space="0" w:color="auto"/>
        <w:right w:val="none" w:sz="0" w:space="0" w:color="auto"/>
      </w:divBdr>
    </w:div>
    <w:div w:id="941956477">
      <w:bodyDiv w:val="1"/>
      <w:marLeft w:val="0"/>
      <w:marRight w:val="0"/>
      <w:marTop w:val="0"/>
      <w:marBottom w:val="0"/>
      <w:divBdr>
        <w:top w:val="none" w:sz="0" w:space="0" w:color="auto"/>
        <w:left w:val="none" w:sz="0" w:space="0" w:color="auto"/>
        <w:bottom w:val="none" w:sz="0" w:space="0" w:color="auto"/>
        <w:right w:val="none" w:sz="0" w:space="0" w:color="auto"/>
      </w:divBdr>
    </w:div>
    <w:div w:id="942493449">
      <w:bodyDiv w:val="1"/>
      <w:marLeft w:val="0"/>
      <w:marRight w:val="0"/>
      <w:marTop w:val="0"/>
      <w:marBottom w:val="0"/>
      <w:divBdr>
        <w:top w:val="none" w:sz="0" w:space="0" w:color="auto"/>
        <w:left w:val="none" w:sz="0" w:space="0" w:color="auto"/>
        <w:bottom w:val="none" w:sz="0" w:space="0" w:color="auto"/>
        <w:right w:val="none" w:sz="0" w:space="0" w:color="auto"/>
      </w:divBdr>
    </w:div>
    <w:div w:id="942568335">
      <w:bodyDiv w:val="1"/>
      <w:marLeft w:val="0"/>
      <w:marRight w:val="0"/>
      <w:marTop w:val="0"/>
      <w:marBottom w:val="0"/>
      <w:divBdr>
        <w:top w:val="none" w:sz="0" w:space="0" w:color="auto"/>
        <w:left w:val="none" w:sz="0" w:space="0" w:color="auto"/>
        <w:bottom w:val="none" w:sz="0" w:space="0" w:color="auto"/>
        <w:right w:val="none" w:sz="0" w:space="0" w:color="auto"/>
      </w:divBdr>
    </w:div>
    <w:div w:id="942569949">
      <w:bodyDiv w:val="1"/>
      <w:marLeft w:val="0"/>
      <w:marRight w:val="0"/>
      <w:marTop w:val="0"/>
      <w:marBottom w:val="0"/>
      <w:divBdr>
        <w:top w:val="none" w:sz="0" w:space="0" w:color="auto"/>
        <w:left w:val="none" w:sz="0" w:space="0" w:color="auto"/>
        <w:bottom w:val="none" w:sz="0" w:space="0" w:color="auto"/>
        <w:right w:val="none" w:sz="0" w:space="0" w:color="auto"/>
      </w:divBdr>
    </w:div>
    <w:div w:id="943267231">
      <w:bodyDiv w:val="1"/>
      <w:marLeft w:val="0"/>
      <w:marRight w:val="0"/>
      <w:marTop w:val="0"/>
      <w:marBottom w:val="0"/>
      <w:divBdr>
        <w:top w:val="none" w:sz="0" w:space="0" w:color="auto"/>
        <w:left w:val="none" w:sz="0" w:space="0" w:color="auto"/>
        <w:bottom w:val="none" w:sz="0" w:space="0" w:color="auto"/>
        <w:right w:val="none" w:sz="0" w:space="0" w:color="auto"/>
      </w:divBdr>
    </w:div>
    <w:div w:id="943415623">
      <w:bodyDiv w:val="1"/>
      <w:marLeft w:val="0"/>
      <w:marRight w:val="0"/>
      <w:marTop w:val="0"/>
      <w:marBottom w:val="0"/>
      <w:divBdr>
        <w:top w:val="none" w:sz="0" w:space="0" w:color="auto"/>
        <w:left w:val="none" w:sz="0" w:space="0" w:color="auto"/>
        <w:bottom w:val="none" w:sz="0" w:space="0" w:color="auto"/>
        <w:right w:val="none" w:sz="0" w:space="0" w:color="auto"/>
      </w:divBdr>
    </w:div>
    <w:div w:id="944505609">
      <w:bodyDiv w:val="1"/>
      <w:marLeft w:val="0"/>
      <w:marRight w:val="0"/>
      <w:marTop w:val="0"/>
      <w:marBottom w:val="0"/>
      <w:divBdr>
        <w:top w:val="none" w:sz="0" w:space="0" w:color="auto"/>
        <w:left w:val="none" w:sz="0" w:space="0" w:color="auto"/>
        <w:bottom w:val="none" w:sz="0" w:space="0" w:color="auto"/>
        <w:right w:val="none" w:sz="0" w:space="0" w:color="auto"/>
      </w:divBdr>
    </w:div>
    <w:div w:id="945044423">
      <w:bodyDiv w:val="1"/>
      <w:marLeft w:val="0"/>
      <w:marRight w:val="0"/>
      <w:marTop w:val="0"/>
      <w:marBottom w:val="0"/>
      <w:divBdr>
        <w:top w:val="none" w:sz="0" w:space="0" w:color="auto"/>
        <w:left w:val="none" w:sz="0" w:space="0" w:color="auto"/>
        <w:bottom w:val="none" w:sz="0" w:space="0" w:color="auto"/>
        <w:right w:val="none" w:sz="0" w:space="0" w:color="auto"/>
      </w:divBdr>
    </w:div>
    <w:div w:id="946616032">
      <w:bodyDiv w:val="1"/>
      <w:marLeft w:val="0"/>
      <w:marRight w:val="0"/>
      <w:marTop w:val="0"/>
      <w:marBottom w:val="0"/>
      <w:divBdr>
        <w:top w:val="none" w:sz="0" w:space="0" w:color="auto"/>
        <w:left w:val="none" w:sz="0" w:space="0" w:color="auto"/>
        <w:bottom w:val="none" w:sz="0" w:space="0" w:color="auto"/>
        <w:right w:val="none" w:sz="0" w:space="0" w:color="auto"/>
      </w:divBdr>
    </w:div>
    <w:div w:id="946815061">
      <w:bodyDiv w:val="1"/>
      <w:marLeft w:val="0"/>
      <w:marRight w:val="0"/>
      <w:marTop w:val="0"/>
      <w:marBottom w:val="0"/>
      <w:divBdr>
        <w:top w:val="none" w:sz="0" w:space="0" w:color="auto"/>
        <w:left w:val="none" w:sz="0" w:space="0" w:color="auto"/>
        <w:bottom w:val="none" w:sz="0" w:space="0" w:color="auto"/>
        <w:right w:val="none" w:sz="0" w:space="0" w:color="auto"/>
      </w:divBdr>
    </w:div>
    <w:div w:id="947352377">
      <w:bodyDiv w:val="1"/>
      <w:marLeft w:val="0"/>
      <w:marRight w:val="0"/>
      <w:marTop w:val="0"/>
      <w:marBottom w:val="0"/>
      <w:divBdr>
        <w:top w:val="none" w:sz="0" w:space="0" w:color="auto"/>
        <w:left w:val="none" w:sz="0" w:space="0" w:color="auto"/>
        <w:bottom w:val="none" w:sz="0" w:space="0" w:color="auto"/>
        <w:right w:val="none" w:sz="0" w:space="0" w:color="auto"/>
      </w:divBdr>
    </w:div>
    <w:div w:id="947784351">
      <w:bodyDiv w:val="1"/>
      <w:marLeft w:val="0"/>
      <w:marRight w:val="0"/>
      <w:marTop w:val="0"/>
      <w:marBottom w:val="0"/>
      <w:divBdr>
        <w:top w:val="none" w:sz="0" w:space="0" w:color="auto"/>
        <w:left w:val="none" w:sz="0" w:space="0" w:color="auto"/>
        <w:bottom w:val="none" w:sz="0" w:space="0" w:color="auto"/>
        <w:right w:val="none" w:sz="0" w:space="0" w:color="auto"/>
      </w:divBdr>
    </w:div>
    <w:div w:id="948439919">
      <w:bodyDiv w:val="1"/>
      <w:marLeft w:val="0"/>
      <w:marRight w:val="0"/>
      <w:marTop w:val="0"/>
      <w:marBottom w:val="0"/>
      <w:divBdr>
        <w:top w:val="none" w:sz="0" w:space="0" w:color="auto"/>
        <w:left w:val="none" w:sz="0" w:space="0" w:color="auto"/>
        <w:bottom w:val="none" w:sz="0" w:space="0" w:color="auto"/>
        <w:right w:val="none" w:sz="0" w:space="0" w:color="auto"/>
      </w:divBdr>
    </w:div>
    <w:div w:id="948511535">
      <w:bodyDiv w:val="1"/>
      <w:marLeft w:val="0"/>
      <w:marRight w:val="0"/>
      <w:marTop w:val="0"/>
      <w:marBottom w:val="0"/>
      <w:divBdr>
        <w:top w:val="none" w:sz="0" w:space="0" w:color="auto"/>
        <w:left w:val="none" w:sz="0" w:space="0" w:color="auto"/>
        <w:bottom w:val="none" w:sz="0" w:space="0" w:color="auto"/>
        <w:right w:val="none" w:sz="0" w:space="0" w:color="auto"/>
      </w:divBdr>
    </w:div>
    <w:div w:id="948926884">
      <w:bodyDiv w:val="1"/>
      <w:marLeft w:val="0"/>
      <w:marRight w:val="0"/>
      <w:marTop w:val="0"/>
      <w:marBottom w:val="0"/>
      <w:divBdr>
        <w:top w:val="none" w:sz="0" w:space="0" w:color="auto"/>
        <w:left w:val="none" w:sz="0" w:space="0" w:color="auto"/>
        <w:bottom w:val="none" w:sz="0" w:space="0" w:color="auto"/>
        <w:right w:val="none" w:sz="0" w:space="0" w:color="auto"/>
      </w:divBdr>
    </w:div>
    <w:div w:id="949243384">
      <w:bodyDiv w:val="1"/>
      <w:marLeft w:val="0"/>
      <w:marRight w:val="0"/>
      <w:marTop w:val="0"/>
      <w:marBottom w:val="0"/>
      <w:divBdr>
        <w:top w:val="none" w:sz="0" w:space="0" w:color="auto"/>
        <w:left w:val="none" w:sz="0" w:space="0" w:color="auto"/>
        <w:bottom w:val="none" w:sz="0" w:space="0" w:color="auto"/>
        <w:right w:val="none" w:sz="0" w:space="0" w:color="auto"/>
      </w:divBdr>
    </w:div>
    <w:div w:id="949898949">
      <w:bodyDiv w:val="1"/>
      <w:marLeft w:val="0"/>
      <w:marRight w:val="0"/>
      <w:marTop w:val="0"/>
      <w:marBottom w:val="0"/>
      <w:divBdr>
        <w:top w:val="none" w:sz="0" w:space="0" w:color="auto"/>
        <w:left w:val="none" w:sz="0" w:space="0" w:color="auto"/>
        <w:bottom w:val="none" w:sz="0" w:space="0" w:color="auto"/>
        <w:right w:val="none" w:sz="0" w:space="0" w:color="auto"/>
      </w:divBdr>
    </w:div>
    <w:div w:id="949974338">
      <w:bodyDiv w:val="1"/>
      <w:marLeft w:val="0"/>
      <w:marRight w:val="0"/>
      <w:marTop w:val="0"/>
      <w:marBottom w:val="0"/>
      <w:divBdr>
        <w:top w:val="none" w:sz="0" w:space="0" w:color="auto"/>
        <w:left w:val="none" w:sz="0" w:space="0" w:color="auto"/>
        <w:bottom w:val="none" w:sz="0" w:space="0" w:color="auto"/>
        <w:right w:val="none" w:sz="0" w:space="0" w:color="auto"/>
      </w:divBdr>
    </w:div>
    <w:div w:id="950433526">
      <w:bodyDiv w:val="1"/>
      <w:marLeft w:val="0"/>
      <w:marRight w:val="0"/>
      <w:marTop w:val="0"/>
      <w:marBottom w:val="0"/>
      <w:divBdr>
        <w:top w:val="none" w:sz="0" w:space="0" w:color="auto"/>
        <w:left w:val="none" w:sz="0" w:space="0" w:color="auto"/>
        <w:bottom w:val="none" w:sz="0" w:space="0" w:color="auto"/>
        <w:right w:val="none" w:sz="0" w:space="0" w:color="auto"/>
      </w:divBdr>
    </w:div>
    <w:div w:id="950477948">
      <w:bodyDiv w:val="1"/>
      <w:marLeft w:val="0"/>
      <w:marRight w:val="0"/>
      <w:marTop w:val="0"/>
      <w:marBottom w:val="0"/>
      <w:divBdr>
        <w:top w:val="none" w:sz="0" w:space="0" w:color="auto"/>
        <w:left w:val="none" w:sz="0" w:space="0" w:color="auto"/>
        <w:bottom w:val="none" w:sz="0" w:space="0" w:color="auto"/>
        <w:right w:val="none" w:sz="0" w:space="0" w:color="auto"/>
      </w:divBdr>
    </w:div>
    <w:div w:id="951277922">
      <w:bodyDiv w:val="1"/>
      <w:marLeft w:val="0"/>
      <w:marRight w:val="0"/>
      <w:marTop w:val="0"/>
      <w:marBottom w:val="0"/>
      <w:divBdr>
        <w:top w:val="none" w:sz="0" w:space="0" w:color="auto"/>
        <w:left w:val="none" w:sz="0" w:space="0" w:color="auto"/>
        <w:bottom w:val="none" w:sz="0" w:space="0" w:color="auto"/>
        <w:right w:val="none" w:sz="0" w:space="0" w:color="auto"/>
      </w:divBdr>
    </w:div>
    <w:div w:id="951328502">
      <w:bodyDiv w:val="1"/>
      <w:marLeft w:val="0"/>
      <w:marRight w:val="0"/>
      <w:marTop w:val="0"/>
      <w:marBottom w:val="0"/>
      <w:divBdr>
        <w:top w:val="none" w:sz="0" w:space="0" w:color="auto"/>
        <w:left w:val="none" w:sz="0" w:space="0" w:color="auto"/>
        <w:bottom w:val="none" w:sz="0" w:space="0" w:color="auto"/>
        <w:right w:val="none" w:sz="0" w:space="0" w:color="auto"/>
      </w:divBdr>
    </w:div>
    <w:div w:id="951740960">
      <w:bodyDiv w:val="1"/>
      <w:marLeft w:val="0"/>
      <w:marRight w:val="0"/>
      <w:marTop w:val="0"/>
      <w:marBottom w:val="0"/>
      <w:divBdr>
        <w:top w:val="none" w:sz="0" w:space="0" w:color="auto"/>
        <w:left w:val="none" w:sz="0" w:space="0" w:color="auto"/>
        <w:bottom w:val="none" w:sz="0" w:space="0" w:color="auto"/>
        <w:right w:val="none" w:sz="0" w:space="0" w:color="auto"/>
      </w:divBdr>
    </w:div>
    <w:div w:id="952783153">
      <w:bodyDiv w:val="1"/>
      <w:marLeft w:val="0"/>
      <w:marRight w:val="0"/>
      <w:marTop w:val="0"/>
      <w:marBottom w:val="0"/>
      <w:divBdr>
        <w:top w:val="none" w:sz="0" w:space="0" w:color="auto"/>
        <w:left w:val="none" w:sz="0" w:space="0" w:color="auto"/>
        <w:bottom w:val="none" w:sz="0" w:space="0" w:color="auto"/>
        <w:right w:val="none" w:sz="0" w:space="0" w:color="auto"/>
      </w:divBdr>
    </w:div>
    <w:div w:id="952790892">
      <w:bodyDiv w:val="1"/>
      <w:marLeft w:val="0"/>
      <w:marRight w:val="0"/>
      <w:marTop w:val="0"/>
      <w:marBottom w:val="0"/>
      <w:divBdr>
        <w:top w:val="none" w:sz="0" w:space="0" w:color="auto"/>
        <w:left w:val="none" w:sz="0" w:space="0" w:color="auto"/>
        <w:bottom w:val="none" w:sz="0" w:space="0" w:color="auto"/>
        <w:right w:val="none" w:sz="0" w:space="0" w:color="auto"/>
      </w:divBdr>
    </w:div>
    <w:div w:id="953363967">
      <w:bodyDiv w:val="1"/>
      <w:marLeft w:val="0"/>
      <w:marRight w:val="0"/>
      <w:marTop w:val="0"/>
      <w:marBottom w:val="0"/>
      <w:divBdr>
        <w:top w:val="none" w:sz="0" w:space="0" w:color="auto"/>
        <w:left w:val="none" w:sz="0" w:space="0" w:color="auto"/>
        <w:bottom w:val="none" w:sz="0" w:space="0" w:color="auto"/>
        <w:right w:val="none" w:sz="0" w:space="0" w:color="auto"/>
      </w:divBdr>
    </w:div>
    <w:div w:id="954096290">
      <w:bodyDiv w:val="1"/>
      <w:marLeft w:val="0"/>
      <w:marRight w:val="0"/>
      <w:marTop w:val="0"/>
      <w:marBottom w:val="0"/>
      <w:divBdr>
        <w:top w:val="none" w:sz="0" w:space="0" w:color="auto"/>
        <w:left w:val="none" w:sz="0" w:space="0" w:color="auto"/>
        <w:bottom w:val="none" w:sz="0" w:space="0" w:color="auto"/>
        <w:right w:val="none" w:sz="0" w:space="0" w:color="auto"/>
      </w:divBdr>
    </w:div>
    <w:div w:id="955216561">
      <w:bodyDiv w:val="1"/>
      <w:marLeft w:val="0"/>
      <w:marRight w:val="0"/>
      <w:marTop w:val="0"/>
      <w:marBottom w:val="0"/>
      <w:divBdr>
        <w:top w:val="none" w:sz="0" w:space="0" w:color="auto"/>
        <w:left w:val="none" w:sz="0" w:space="0" w:color="auto"/>
        <w:bottom w:val="none" w:sz="0" w:space="0" w:color="auto"/>
        <w:right w:val="none" w:sz="0" w:space="0" w:color="auto"/>
      </w:divBdr>
    </w:div>
    <w:div w:id="955526607">
      <w:bodyDiv w:val="1"/>
      <w:marLeft w:val="0"/>
      <w:marRight w:val="0"/>
      <w:marTop w:val="0"/>
      <w:marBottom w:val="0"/>
      <w:divBdr>
        <w:top w:val="none" w:sz="0" w:space="0" w:color="auto"/>
        <w:left w:val="none" w:sz="0" w:space="0" w:color="auto"/>
        <w:bottom w:val="none" w:sz="0" w:space="0" w:color="auto"/>
        <w:right w:val="none" w:sz="0" w:space="0" w:color="auto"/>
      </w:divBdr>
    </w:div>
    <w:div w:id="955720541">
      <w:bodyDiv w:val="1"/>
      <w:marLeft w:val="0"/>
      <w:marRight w:val="0"/>
      <w:marTop w:val="0"/>
      <w:marBottom w:val="0"/>
      <w:divBdr>
        <w:top w:val="none" w:sz="0" w:space="0" w:color="auto"/>
        <w:left w:val="none" w:sz="0" w:space="0" w:color="auto"/>
        <w:bottom w:val="none" w:sz="0" w:space="0" w:color="auto"/>
        <w:right w:val="none" w:sz="0" w:space="0" w:color="auto"/>
      </w:divBdr>
    </w:div>
    <w:div w:id="956914667">
      <w:bodyDiv w:val="1"/>
      <w:marLeft w:val="0"/>
      <w:marRight w:val="0"/>
      <w:marTop w:val="0"/>
      <w:marBottom w:val="0"/>
      <w:divBdr>
        <w:top w:val="none" w:sz="0" w:space="0" w:color="auto"/>
        <w:left w:val="none" w:sz="0" w:space="0" w:color="auto"/>
        <w:bottom w:val="none" w:sz="0" w:space="0" w:color="auto"/>
        <w:right w:val="none" w:sz="0" w:space="0" w:color="auto"/>
      </w:divBdr>
    </w:div>
    <w:div w:id="956981680">
      <w:bodyDiv w:val="1"/>
      <w:marLeft w:val="0"/>
      <w:marRight w:val="0"/>
      <w:marTop w:val="0"/>
      <w:marBottom w:val="0"/>
      <w:divBdr>
        <w:top w:val="none" w:sz="0" w:space="0" w:color="auto"/>
        <w:left w:val="none" w:sz="0" w:space="0" w:color="auto"/>
        <w:bottom w:val="none" w:sz="0" w:space="0" w:color="auto"/>
        <w:right w:val="none" w:sz="0" w:space="0" w:color="auto"/>
      </w:divBdr>
    </w:div>
    <w:div w:id="957446055">
      <w:bodyDiv w:val="1"/>
      <w:marLeft w:val="0"/>
      <w:marRight w:val="0"/>
      <w:marTop w:val="0"/>
      <w:marBottom w:val="0"/>
      <w:divBdr>
        <w:top w:val="none" w:sz="0" w:space="0" w:color="auto"/>
        <w:left w:val="none" w:sz="0" w:space="0" w:color="auto"/>
        <w:bottom w:val="none" w:sz="0" w:space="0" w:color="auto"/>
        <w:right w:val="none" w:sz="0" w:space="0" w:color="auto"/>
      </w:divBdr>
    </w:div>
    <w:div w:id="957446422">
      <w:bodyDiv w:val="1"/>
      <w:marLeft w:val="0"/>
      <w:marRight w:val="0"/>
      <w:marTop w:val="0"/>
      <w:marBottom w:val="0"/>
      <w:divBdr>
        <w:top w:val="none" w:sz="0" w:space="0" w:color="auto"/>
        <w:left w:val="none" w:sz="0" w:space="0" w:color="auto"/>
        <w:bottom w:val="none" w:sz="0" w:space="0" w:color="auto"/>
        <w:right w:val="none" w:sz="0" w:space="0" w:color="auto"/>
      </w:divBdr>
    </w:div>
    <w:div w:id="957831065">
      <w:bodyDiv w:val="1"/>
      <w:marLeft w:val="0"/>
      <w:marRight w:val="0"/>
      <w:marTop w:val="0"/>
      <w:marBottom w:val="0"/>
      <w:divBdr>
        <w:top w:val="none" w:sz="0" w:space="0" w:color="auto"/>
        <w:left w:val="none" w:sz="0" w:space="0" w:color="auto"/>
        <w:bottom w:val="none" w:sz="0" w:space="0" w:color="auto"/>
        <w:right w:val="none" w:sz="0" w:space="0" w:color="auto"/>
      </w:divBdr>
    </w:div>
    <w:div w:id="957949359">
      <w:bodyDiv w:val="1"/>
      <w:marLeft w:val="0"/>
      <w:marRight w:val="0"/>
      <w:marTop w:val="0"/>
      <w:marBottom w:val="0"/>
      <w:divBdr>
        <w:top w:val="none" w:sz="0" w:space="0" w:color="auto"/>
        <w:left w:val="none" w:sz="0" w:space="0" w:color="auto"/>
        <w:bottom w:val="none" w:sz="0" w:space="0" w:color="auto"/>
        <w:right w:val="none" w:sz="0" w:space="0" w:color="auto"/>
      </w:divBdr>
    </w:div>
    <w:div w:id="958294991">
      <w:bodyDiv w:val="1"/>
      <w:marLeft w:val="0"/>
      <w:marRight w:val="0"/>
      <w:marTop w:val="0"/>
      <w:marBottom w:val="0"/>
      <w:divBdr>
        <w:top w:val="none" w:sz="0" w:space="0" w:color="auto"/>
        <w:left w:val="none" w:sz="0" w:space="0" w:color="auto"/>
        <w:bottom w:val="none" w:sz="0" w:space="0" w:color="auto"/>
        <w:right w:val="none" w:sz="0" w:space="0" w:color="auto"/>
      </w:divBdr>
    </w:div>
    <w:div w:id="958728813">
      <w:bodyDiv w:val="1"/>
      <w:marLeft w:val="0"/>
      <w:marRight w:val="0"/>
      <w:marTop w:val="0"/>
      <w:marBottom w:val="0"/>
      <w:divBdr>
        <w:top w:val="none" w:sz="0" w:space="0" w:color="auto"/>
        <w:left w:val="none" w:sz="0" w:space="0" w:color="auto"/>
        <w:bottom w:val="none" w:sz="0" w:space="0" w:color="auto"/>
        <w:right w:val="none" w:sz="0" w:space="0" w:color="auto"/>
      </w:divBdr>
    </w:div>
    <w:div w:id="959141721">
      <w:bodyDiv w:val="1"/>
      <w:marLeft w:val="0"/>
      <w:marRight w:val="0"/>
      <w:marTop w:val="0"/>
      <w:marBottom w:val="0"/>
      <w:divBdr>
        <w:top w:val="none" w:sz="0" w:space="0" w:color="auto"/>
        <w:left w:val="none" w:sz="0" w:space="0" w:color="auto"/>
        <w:bottom w:val="none" w:sz="0" w:space="0" w:color="auto"/>
        <w:right w:val="none" w:sz="0" w:space="0" w:color="auto"/>
      </w:divBdr>
    </w:div>
    <w:div w:id="960917361">
      <w:bodyDiv w:val="1"/>
      <w:marLeft w:val="0"/>
      <w:marRight w:val="0"/>
      <w:marTop w:val="0"/>
      <w:marBottom w:val="0"/>
      <w:divBdr>
        <w:top w:val="none" w:sz="0" w:space="0" w:color="auto"/>
        <w:left w:val="none" w:sz="0" w:space="0" w:color="auto"/>
        <w:bottom w:val="none" w:sz="0" w:space="0" w:color="auto"/>
        <w:right w:val="none" w:sz="0" w:space="0" w:color="auto"/>
      </w:divBdr>
    </w:div>
    <w:div w:id="962149273">
      <w:bodyDiv w:val="1"/>
      <w:marLeft w:val="0"/>
      <w:marRight w:val="0"/>
      <w:marTop w:val="0"/>
      <w:marBottom w:val="0"/>
      <w:divBdr>
        <w:top w:val="none" w:sz="0" w:space="0" w:color="auto"/>
        <w:left w:val="none" w:sz="0" w:space="0" w:color="auto"/>
        <w:bottom w:val="none" w:sz="0" w:space="0" w:color="auto"/>
        <w:right w:val="none" w:sz="0" w:space="0" w:color="auto"/>
      </w:divBdr>
    </w:div>
    <w:div w:id="962347982">
      <w:bodyDiv w:val="1"/>
      <w:marLeft w:val="0"/>
      <w:marRight w:val="0"/>
      <w:marTop w:val="0"/>
      <w:marBottom w:val="0"/>
      <w:divBdr>
        <w:top w:val="none" w:sz="0" w:space="0" w:color="auto"/>
        <w:left w:val="none" w:sz="0" w:space="0" w:color="auto"/>
        <w:bottom w:val="none" w:sz="0" w:space="0" w:color="auto"/>
        <w:right w:val="none" w:sz="0" w:space="0" w:color="auto"/>
      </w:divBdr>
    </w:div>
    <w:div w:id="963072219">
      <w:bodyDiv w:val="1"/>
      <w:marLeft w:val="0"/>
      <w:marRight w:val="0"/>
      <w:marTop w:val="0"/>
      <w:marBottom w:val="0"/>
      <w:divBdr>
        <w:top w:val="none" w:sz="0" w:space="0" w:color="auto"/>
        <w:left w:val="none" w:sz="0" w:space="0" w:color="auto"/>
        <w:bottom w:val="none" w:sz="0" w:space="0" w:color="auto"/>
        <w:right w:val="none" w:sz="0" w:space="0" w:color="auto"/>
      </w:divBdr>
    </w:div>
    <w:div w:id="963386370">
      <w:bodyDiv w:val="1"/>
      <w:marLeft w:val="0"/>
      <w:marRight w:val="0"/>
      <w:marTop w:val="0"/>
      <w:marBottom w:val="0"/>
      <w:divBdr>
        <w:top w:val="none" w:sz="0" w:space="0" w:color="auto"/>
        <w:left w:val="none" w:sz="0" w:space="0" w:color="auto"/>
        <w:bottom w:val="none" w:sz="0" w:space="0" w:color="auto"/>
        <w:right w:val="none" w:sz="0" w:space="0" w:color="auto"/>
      </w:divBdr>
    </w:div>
    <w:div w:id="964891488">
      <w:bodyDiv w:val="1"/>
      <w:marLeft w:val="0"/>
      <w:marRight w:val="0"/>
      <w:marTop w:val="0"/>
      <w:marBottom w:val="0"/>
      <w:divBdr>
        <w:top w:val="none" w:sz="0" w:space="0" w:color="auto"/>
        <w:left w:val="none" w:sz="0" w:space="0" w:color="auto"/>
        <w:bottom w:val="none" w:sz="0" w:space="0" w:color="auto"/>
        <w:right w:val="none" w:sz="0" w:space="0" w:color="auto"/>
      </w:divBdr>
    </w:div>
    <w:div w:id="965160483">
      <w:bodyDiv w:val="1"/>
      <w:marLeft w:val="0"/>
      <w:marRight w:val="0"/>
      <w:marTop w:val="0"/>
      <w:marBottom w:val="0"/>
      <w:divBdr>
        <w:top w:val="none" w:sz="0" w:space="0" w:color="auto"/>
        <w:left w:val="none" w:sz="0" w:space="0" w:color="auto"/>
        <w:bottom w:val="none" w:sz="0" w:space="0" w:color="auto"/>
        <w:right w:val="none" w:sz="0" w:space="0" w:color="auto"/>
      </w:divBdr>
    </w:div>
    <w:div w:id="965351518">
      <w:bodyDiv w:val="1"/>
      <w:marLeft w:val="0"/>
      <w:marRight w:val="0"/>
      <w:marTop w:val="0"/>
      <w:marBottom w:val="0"/>
      <w:divBdr>
        <w:top w:val="none" w:sz="0" w:space="0" w:color="auto"/>
        <w:left w:val="none" w:sz="0" w:space="0" w:color="auto"/>
        <w:bottom w:val="none" w:sz="0" w:space="0" w:color="auto"/>
        <w:right w:val="none" w:sz="0" w:space="0" w:color="auto"/>
      </w:divBdr>
    </w:div>
    <w:div w:id="966933510">
      <w:bodyDiv w:val="1"/>
      <w:marLeft w:val="0"/>
      <w:marRight w:val="0"/>
      <w:marTop w:val="0"/>
      <w:marBottom w:val="0"/>
      <w:divBdr>
        <w:top w:val="none" w:sz="0" w:space="0" w:color="auto"/>
        <w:left w:val="none" w:sz="0" w:space="0" w:color="auto"/>
        <w:bottom w:val="none" w:sz="0" w:space="0" w:color="auto"/>
        <w:right w:val="none" w:sz="0" w:space="0" w:color="auto"/>
      </w:divBdr>
    </w:div>
    <w:div w:id="967399406">
      <w:bodyDiv w:val="1"/>
      <w:marLeft w:val="0"/>
      <w:marRight w:val="0"/>
      <w:marTop w:val="0"/>
      <w:marBottom w:val="0"/>
      <w:divBdr>
        <w:top w:val="none" w:sz="0" w:space="0" w:color="auto"/>
        <w:left w:val="none" w:sz="0" w:space="0" w:color="auto"/>
        <w:bottom w:val="none" w:sz="0" w:space="0" w:color="auto"/>
        <w:right w:val="none" w:sz="0" w:space="0" w:color="auto"/>
      </w:divBdr>
    </w:div>
    <w:div w:id="968053078">
      <w:bodyDiv w:val="1"/>
      <w:marLeft w:val="0"/>
      <w:marRight w:val="0"/>
      <w:marTop w:val="0"/>
      <w:marBottom w:val="0"/>
      <w:divBdr>
        <w:top w:val="none" w:sz="0" w:space="0" w:color="auto"/>
        <w:left w:val="none" w:sz="0" w:space="0" w:color="auto"/>
        <w:bottom w:val="none" w:sz="0" w:space="0" w:color="auto"/>
        <w:right w:val="none" w:sz="0" w:space="0" w:color="auto"/>
      </w:divBdr>
    </w:div>
    <w:div w:id="968828321">
      <w:bodyDiv w:val="1"/>
      <w:marLeft w:val="0"/>
      <w:marRight w:val="0"/>
      <w:marTop w:val="0"/>
      <w:marBottom w:val="0"/>
      <w:divBdr>
        <w:top w:val="none" w:sz="0" w:space="0" w:color="auto"/>
        <w:left w:val="none" w:sz="0" w:space="0" w:color="auto"/>
        <w:bottom w:val="none" w:sz="0" w:space="0" w:color="auto"/>
        <w:right w:val="none" w:sz="0" w:space="0" w:color="auto"/>
      </w:divBdr>
    </w:div>
    <w:div w:id="969288537">
      <w:bodyDiv w:val="1"/>
      <w:marLeft w:val="0"/>
      <w:marRight w:val="0"/>
      <w:marTop w:val="0"/>
      <w:marBottom w:val="0"/>
      <w:divBdr>
        <w:top w:val="none" w:sz="0" w:space="0" w:color="auto"/>
        <w:left w:val="none" w:sz="0" w:space="0" w:color="auto"/>
        <w:bottom w:val="none" w:sz="0" w:space="0" w:color="auto"/>
        <w:right w:val="none" w:sz="0" w:space="0" w:color="auto"/>
      </w:divBdr>
    </w:div>
    <w:div w:id="969432202">
      <w:bodyDiv w:val="1"/>
      <w:marLeft w:val="0"/>
      <w:marRight w:val="0"/>
      <w:marTop w:val="0"/>
      <w:marBottom w:val="0"/>
      <w:divBdr>
        <w:top w:val="none" w:sz="0" w:space="0" w:color="auto"/>
        <w:left w:val="none" w:sz="0" w:space="0" w:color="auto"/>
        <w:bottom w:val="none" w:sz="0" w:space="0" w:color="auto"/>
        <w:right w:val="none" w:sz="0" w:space="0" w:color="auto"/>
      </w:divBdr>
      <w:divsChild>
        <w:div w:id="831528518">
          <w:marLeft w:val="480"/>
          <w:marRight w:val="0"/>
          <w:marTop w:val="0"/>
          <w:marBottom w:val="0"/>
          <w:divBdr>
            <w:top w:val="none" w:sz="0" w:space="0" w:color="auto"/>
            <w:left w:val="none" w:sz="0" w:space="0" w:color="auto"/>
            <w:bottom w:val="none" w:sz="0" w:space="0" w:color="auto"/>
            <w:right w:val="none" w:sz="0" w:space="0" w:color="auto"/>
          </w:divBdr>
        </w:div>
        <w:div w:id="2094620301">
          <w:marLeft w:val="480"/>
          <w:marRight w:val="0"/>
          <w:marTop w:val="0"/>
          <w:marBottom w:val="0"/>
          <w:divBdr>
            <w:top w:val="none" w:sz="0" w:space="0" w:color="auto"/>
            <w:left w:val="none" w:sz="0" w:space="0" w:color="auto"/>
            <w:bottom w:val="none" w:sz="0" w:space="0" w:color="auto"/>
            <w:right w:val="none" w:sz="0" w:space="0" w:color="auto"/>
          </w:divBdr>
        </w:div>
        <w:div w:id="1921719428">
          <w:marLeft w:val="480"/>
          <w:marRight w:val="0"/>
          <w:marTop w:val="0"/>
          <w:marBottom w:val="0"/>
          <w:divBdr>
            <w:top w:val="none" w:sz="0" w:space="0" w:color="auto"/>
            <w:left w:val="none" w:sz="0" w:space="0" w:color="auto"/>
            <w:bottom w:val="none" w:sz="0" w:space="0" w:color="auto"/>
            <w:right w:val="none" w:sz="0" w:space="0" w:color="auto"/>
          </w:divBdr>
        </w:div>
        <w:div w:id="302781298">
          <w:marLeft w:val="480"/>
          <w:marRight w:val="0"/>
          <w:marTop w:val="0"/>
          <w:marBottom w:val="0"/>
          <w:divBdr>
            <w:top w:val="none" w:sz="0" w:space="0" w:color="auto"/>
            <w:left w:val="none" w:sz="0" w:space="0" w:color="auto"/>
            <w:bottom w:val="none" w:sz="0" w:space="0" w:color="auto"/>
            <w:right w:val="none" w:sz="0" w:space="0" w:color="auto"/>
          </w:divBdr>
        </w:div>
        <w:div w:id="92017241">
          <w:marLeft w:val="480"/>
          <w:marRight w:val="0"/>
          <w:marTop w:val="0"/>
          <w:marBottom w:val="0"/>
          <w:divBdr>
            <w:top w:val="none" w:sz="0" w:space="0" w:color="auto"/>
            <w:left w:val="none" w:sz="0" w:space="0" w:color="auto"/>
            <w:bottom w:val="none" w:sz="0" w:space="0" w:color="auto"/>
            <w:right w:val="none" w:sz="0" w:space="0" w:color="auto"/>
          </w:divBdr>
        </w:div>
        <w:div w:id="1647317423">
          <w:marLeft w:val="480"/>
          <w:marRight w:val="0"/>
          <w:marTop w:val="0"/>
          <w:marBottom w:val="0"/>
          <w:divBdr>
            <w:top w:val="none" w:sz="0" w:space="0" w:color="auto"/>
            <w:left w:val="none" w:sz="0" w:space="0" w:color="auto"/>
            <w:bottom w:val="none" w:sz="0" w:space="0" w:color="auto"/>
            <w:right w:val="none" w:sz="0" w:space="0" w:color="auto"/>
          </w:divBdr>
        </w:div>
        <w:div w:id="2071230296">
          <w:marLeft w:val="480"/>
          <w:marRight w:val="0"/>
          <w:marTop w:val="0"/>
          <w:marBottom w:val="0"/>
          <w:divBdr>
            <w:top w:val="none" w:sz="0" w:space="0" w:color="auto"/>
            <w:left w:val="none" w:sz="0" w:space="0" w:color="auto"/>
            <w:bottom w:val="none" w:sz="0" w:space="0" w:color="auto"/>
            <w:right w:val="none" w:sz="0" w:space="0" w:color="auto"/>
          </w:divBdr>
        </w:div>
        <w:div w:id="457652308">
          <w:marLeft w:val="480"/>
          <w:marRight w:val="0"/>
          <w:marTop w:val="0"/>
          <w:marBottom w:val="0"/>
          <w:divBdr>
            <w:top w:val="none" w:sz="0" w:space="0" w:color="auto"/>
            <w:left w:val="none" w:sz="0" w:space="0" w:color="auto"/>
            <w:bottom w:val="none" w:sz="0" w:space="0" w:color="auto"/>
            <w:right w:val="none" w:sz="0" w:space="0" w:color="auto"/>
          </w:divBdr>
        </w:div>
        <w:div w:id="54473997">
          <w:marLeft w:val="480"/>
          <w:marRight w:val="0"/>
          <w:marTop w:val="0"/>
          <w:marBottom w:val="0"/>
          <w:divBdr>
            <w:top w:val="none" w:sz="0" w:space="0" w:color="auto"/>
            <w:left w:val="none" w:sz="0" w:space="0" w:color="auto"/>
            <w:bottom w:val="none" w:sz="0" w:space="0" w:color="auto"/>
            <w:right w:val="none" w:sz="0" w:space="0" w:color="auto"/>
          </w:divBdr>
        </w:div>
        <w:div w:id="1053430331">
          <w:marLeft w:val="480"/>
          <w:marRight w:val="0"/>
          <w:marTop w:val="0"/>
          <w:marBottom w:val="0"/>
          <w:divBdr>
            <w:top w:val="none" w:sz="0" w:space="0" w:color="auto"/>
            <w:left w:val="none" w:sz="0" w:space="0" w:color="auto"/>
            <w:bottom w:val="none" w:sz="0" w:space="0" w:color="auto"/>
            <w:right w:val="none" w:sz="0" w:space="0" w:color="auto"/>
          </w:divBdr>
        </w:div>
        <w:div w:id="1689526271">
          <w:marLeft w:val="480"/>
          <w:marRight w:val="0"/>
          <w:marTop w:val="0"/>
          <w:marBottom w:val="0"/>
          <w:divBdr>
            <w:top w:val="none" w:sz="0" w:space="0" w:color="auto"/>
            <w:left w:val="none" w:sz="0" w:space="0" w:color="auto"/>
            <w:bottom w:val="none" w:sz="0" w:space="0" w:color="auto"/>
            <w:right w:val="none" w:sz="0" w:space="0" w:color="auto"/>
          </w:divBdr>
        </w:div>
        <w:div w:id="168757846">
          <w:marLeft w:val="480"/>
          <w:marRight w:val="0"/>
          <w:marTop w:val="0"/>
          <w:marBottom w:val="0"/>
          <w:divBdr>
            <w:top w:val="none" w:sz="0" w:space="0" w:color="auto"/>
            <w:left w:val="none" w:sz="0" w:space="0" w:color="auto"/>
            <w:bottom w:val="none" w:sz="0" w:space="0" w:color="auto"/>
            <w:right w:val="none" w:sz="0" w:space="0" w:color="auto"/>
          </w:divBdr>
        </w:div>
        <w:div w:id="492643062">
          <w:marLeft w:val="480"/>
          <w:marRight w:val="0"/>
          <w:marTop w:val="0"/>
          <w:marBottom w:val="0"/>
          <w:divBdr>
            <w:top w:val="none" w:sz="0" w:space="0" w:color="auto"/>
            <w:left w:val="none" w:sz="0" w:space="0" w:color="auto"/>
            <w:bottom w:val="none" w:sz="0" w:space="0" w:color="auto"/>
            <w:right w:val="none" w:sz="0" w:space="0" w:color="auto"/>
          </w:divBdr>
        </w:div>
        <w:div w:id="1176071690">
          <w:marLeft w:val="480"/>
          <w:marRight w:val="0"/>
          <w:marTop w:val="0"/>
          <w:marBottom w:val="0"/>
          <w:divBdr>
            <w:top w:val="none" w:sz="0" w:space="0" w:color="auto"/>
            <w:left w:val="none" w:sz="0" w:space="0" w:color="auto"/>
            <w:bottom w:val="none" w:sz="0" w:space="0" w:color="auto"/>
            <w:right w:val="none" w:sz="0" w:space="0" w:color="auto"/>
          </w:divBdr>
        </w:div>
        <w:div w:id="728190708">
          <w:marLeft w:val="480"/>
          <w:marRight w:val="0"/>
          <w:marTop w:val="0"/>
          <w:marBottom w:val="0"/>
          <w:divBdr>
            <w:top w:val="none" w:sz="0" w:space="0" w:color="auto"/>
            <w:left w:val="none" w:sz="0" w:space="0" w:color="auto"/>
            <w:bottom w:val="none" w:sz="0" w:space="0" w:color="auto"/>
            <w:right w:val="none" w:sz="0" w:space="0" w:color="auto"/>
          </w:divBdr>
        </w:div>
        <w:div w:id="2091345125">
          <w:marLeft w:val="480"/>
          <w:marRight w:val="0"/>
          <w:marTop w:val="0"/>
          <w:marBottom w:val="0"/>
          <w:divBdr>
            <w:top w:val="none" w:sz="0" w:space="0" w:color="auto"/>
            <w:left w:val="none" w:sz="0" w:space="0" w:color="auto"/>
            <w:bottom w:val="none" w:sz="0" w:space="0" w:color="auto"/>
            <w:right w:val="none" w:sz="0" w:space="0" w:color="auto"/>
          </w:divBdr>
        </w:div>
        <w:div w:id="1424912336">
          <w:marLeft w:val="480"/>
          <w:marRight w:val="0"/>
          <w:marTop w:val="0"/>
          <w:marBottom w:val="0"/>
          <w:divBdr>
            <w:top w:val="none" w:sz="0" w:space="0" w:color="auto"/>
            <w:left w:val="none" w:sz="0" w:space="0" w:color="auto"/>
            <w:bottom w:val="none" w:sz="0" w:space="0" w:color="auto"/>
            <w:right w:val="none" w:sz="0" w:space="0" w:color="auto"/>
          </w:divBdr>
        </w:div>
        <w:div w:id="763376681">
          <w:marLeft w:val="480"/>
          <w:marRight w:val="0"/>
          <w:marTop w:val="0"/>
          <w:marBottom w:val="0"/>
          <w:divBdr>
            <w:top w:val="none" w:sz="0" w:space="0" w:color="auto"/>
            <w:left w:val="none" w:sz="0" w:space="0" w:color="auto"/>
            <w:bottom w:val="none" w:sz="0" w:space="0" w:color="auto"/>
            <w:right w:val="none" w:sz="0" w:space="0" w:color="auto"/>
          </w:divBdr>
        </w:div>
        <w:div w:id="621571226">
          <w:marLeft w:val="480"/>
          <w:marRight w:val="0"/>
          <w:marTop w:val="0"/>
          <w:marBottom w:val="0"/>
          <w:divBdr>
            <w:top w:val="none" w:sz="0" w:space="0" w:color="auto"/>
            <w:left w:val="none" w:sz="0" w:space="0" w:color="auto"/>
            <w:bottom w:val="none" w:sz="0" w:space="0" w:color="auto"/>
            <w:right w:val="none" w:sz="0" w:space="0" w:color="auto"/>
          </w:divBdr>
        </w:div>
        <w:div w:id="2019430358">
          <w:marLeft w:val="480"/>
          <w:marRight w:val="0"/>
          <w:marTop w:val="0"/>
          <w:marBottom w:val="0"/>
          <w:divBdr>
            <w:top w:val="none" w:sz="0" w:space="0" w:color="auto"/>
            <w:left w:val="none" w:sz="0" w:space="0" w:color="auto"/>
            <w:bottom w:val="none" w:sz="0" w:space="0" w:color="auto"/>
            <w:right w:val="none" w:sz="0" w:space="0" w:color="auto"/>
          </w:divBdr>
        </w:div>
        <w:div w:id="197815416">
          <w:marLeft w:val="480"/>
          <w:marRight w:val="0"/>
          <w:marTop w:val="0"/>
          <w:marBottom w:val="0"/>
          <w:divBdr>
            <w:top w:val="none" w:sz="0" w:space="0" w:color="auto"/>
            <w:left w:val="none" w:sz="0" w:space="0" w:color="auto"/>
            <w:bottom w:val="none" w:sz="0" w:space="0" w:color="auto"/>
            <w:right w:val="none" w:sz="0" w:space="0" w:color="auto"/>
          </w:divBdr>
        </w:div>
        <w:div w:id="1610701461">
          <w:marLeft w:val="480"/>
          <w:marRight w:val="0"/>
          <w:marTop w:val="0"/>
          <w:marBottom w:val="0"/>
          <w:divBdr>
            <w:top w:val="none" w:sz="0" w:space="0" w:color="auto"/>
            <w:left w:val="none" w:sz="0" w:space="0" w:color="auto"/>
            <w:bottom w:val="none" w:sz="0" w:space="0" w:color="auto"/>
            <w:right w:val="none" w:sz="0" w:space="0" w:color="auto"/>
          </w:divBdr>
        </w:div>
        <w:div w:id="805778558">
          <w:marLeft w:val="480"/>
          <w:marRight w:val="0"/>
          <w:marTop w:val="0"/>
          <w:marBottom w:val="0"/>
          <w:divBdr>
            <w:top w:val="none" w:sz="0" w:space="0" w:color="auto"/>
            <w:left w:val="none" w:sz="0" w:space="0" w:color="auto"/>
            <w:bottom w:val="none" w:sz="0" w:space="0" w:color="auto"/>
            <w:right w:val="none" w:sz="0" w:space="0" w:color="auto"/>
          </w:divBdr>
        </w:div>
        <w:div w:id="1739933680">
          <w:marLeft w:val="480"/>
          <w:marRight w:val="0"/>
          <w:marTop w:val="0"/>
          <w:marBottom w:val="0"/>
          <w:divBdr>
            <w:top w:val="none" w:sz="0" w:space="0" w:color="auto"/>
            <w:left w:val="none" w:sz="0" w:space="0" w:color="auto"/>
            <w:bottom w:val="none" w:sz="0" w:space="0" w:color="auto"/>
            <w:right w:val="none" w:sz="0" w:space="0" w:color="auto"/>
          </w:divBdr>
        </w:div>
        <w:div w:id="1563249998">
          <w:marLeft w:val="480"/>
          <w:marRight w:val="0"/>
          <w:marTop w:val="0"/>
          <w:marBottom w:val="0"/>
          <w:divBdr>
            <w:top w:val="none" w:sz="0" w:space="0" w:color="auto"/>
            <w:left w:val="none" w:sz="0" w:space="0" w:color="auto"/>
            <w:bottom w:val="none" w:sz="0" w:space="0" w:color="auto"/>
            <w:right w:val="none" w:sz="0" w:space="0" w:color="auto"/>
          </w:divBdr>
        </w:div>
        <w:div w:id="1258903797">
          <w:marLeft w:val="480"/>
          <w:marRight w:val="0"/>
          <w:marTop w:val="0"/>
          <w:marBottom w:val="0"/>
          <w:divBdr>
            <w:top w:val="none" w:sz="0" w:space="0" w:color="auto"/>
            <w:left w:val="none" w:sz="0" w:space="0" w:color="auto"/>
            <w:bottom w:val="none" w:sz="0" w:space="0" w:color="auto"/>
            <w:right w:val="none" w:sz="0" w:space="0" w:color="auto"/>
          </w:divBdr>
        </w:div>
        <w:div w:id="1178419984">
          <w:marLeft w:val="480"/>
          <w:marRight w:val="0"/>
          <w:marTop w:val="0"/>
          <w:marBottom w:val="0"/>
          <w:divBdr>
            <w:top w:val="none" w:sz="0" w:space="0" w:color="auto"/>
            <w:left w:val="none" w:sz="0" w:space="0" w:color="auto"/>
            <w:bottom w:val="none" w:sz="0" w:space="0" w:color="auto"/>
            <w:right w:val="none" w:sz="0" w:space="0" w:color="auto"/>
          </w:divBdr>
        </w:div>
        <w:div w:id="1668481671">
          <w:marLeft w:val="480"/>
          <w:marRight w:val="0"/>
          <w:marTop w:val="0"/>
          <w:marBottom w:val="0"/>
          <w:divBdr>
            <w:top w:val="none" w:sz="0" w:space="0" w:color="auto"/>
            <w:left w:val="none" w:sz="0" w:space="0" w:color="auto"/>
            <w:bottom w:val="none" w:sz="0" w:space="0" w:color="auto"/>
            <w:right w:val="none" w:sz="0" w:space="0" w:color="auto"/>
          </w:divBdr>
        </w:div>
        <w:div w:id="1815635096">
          <w:marLeft w:val="480"/>
          <w:marRight w:val="0"/>
          <w:marTop w:val="0"/>
          <w:marBottom w:val="0"/>
          <w:divBdr>
            <w:top w:val="none" w:sz="0" w:space="0" w:color="auto"/>
            <w:left w:val="none" w:sz="0" w:space="0" w:color="auto"/>
            <w:bottom w:val="none" w:sz="0" w:space="0" w:color="auto"/>
            <w:right w:val="none" w:sz="0" w:space="0" w:color="auto"/>
          </w:divBdr>
        </w:div>
        <w:div w:id="1023214565">
          <w:marLeft w:val="480"/>
          <w:marRight w:val="0"/>
          <w:marTop w:val="0"/>
          <w:marBottom w:val="0"/>
          <w:divBdr>
            <w:top w:val="none" w:sz="0" w:space="0" w:color="auto"/>
            <w:left w:val="none" w:sz="0" w:space="0" w:color="auto"/>
            <w:bottom w:val="none" w:sz="0" w:space="0" w:color="auto"/>
            <w:right w:val="none" w:sz="0" w:space="0" w:color="auto"/>
          </w:divBdr>
        </w:div>
        <w:div w:id="2111314741">
          <w:marLeft w:val="480"/>
          <w:marRight w:val="0"/>
          <w:marTop w:val="0"/>
          <w:marBottom w:val="0"/>
          <w:divBdr>
            <w:top w:val="none" w:sz="0" w:space="0" w:color="auto"/>
            <w:left w:val="none" w:sz="0" w:space="0" w:color="auto"/>
            <w:bottom w:val="none" w:sz="0" w:space="0" w:color="auto"/>
            <w:right w:val="none" w:sz="0" w:space="0" w:color="auto"/>
          </w:divBdr>
        </w:div>
        <w:div w:id="1137987590">
          <w:marLeft w:val="480"/>
          <w:marRight w:val="0"/>
          <w:marTop w:val="0"/>
          <w:marBottom w:val="0"/>
          <w:divBdr>
            <w:top w:val="none" w:sz="0" w:space="0" w:color="auto"/>
            <w:left w:val="none" w:sz="0" w:space="0" w:color="auto"/>
            <w:bottom w:val="none" w:sz="0" w:space="0" w:color="auto"/>
            <w:right w:val="none" w:sz="0" w:space="0" w:color="auto"/>
          </w:divBdr>
        </w:div>
        <w:div w:id="431826933">
          <w:marLeft w:val="480"/>
          <w:marRight w:val="0"/>
          <w:marTop w:val="0"/>
          <w:marBottom w:val="0"/>
          <w:divBdr>
            <w:top w:val="none" w:sz="0" w:space="0" w:color="auto"/>
            <w:left w:val="none" w:sz="0" w:space="0" w:color="auto"/>
            <w:bottom w:val="none" w:sz="0" w:space="0" w:color="auto"/>
            <w:right w:val="none" w:sz="0" w:space="0" w:color="auto"/>
          </w:divBdr>
        </w:div>
        <w:div w:id="2078279813">
          <w:marLeft w:val="480"/>
          <w:marRight w:val="0"/>
          <w:marTop w:val="0"/>
          <w:marBottom w:val="0"/>
          <w:divBdr>
            <w:top w:val="none" w:sz="0" w:space="0" w:color="auto"/>
            <w:left w:val="none" w:sz="0" w:space="0" w:color="auto"/>
            <w:bottom w:val="none" w:sz="0" w:space="0" w:color="auto"/>
            <w:right w:val="none" w:sz="0" w:space="0" w:color="auto"/>
          </w:divBdr>
        </w:div>
        <w:div w:id="1795520652">
          <w:marLeft w:val="480"/>
          <w:marRight w:val="0"/>
          <w:marTop w:val="0"/>
          <w:marBottom w:val="0"/>
          <w:divBdr>
            <w:top w:val="none" w:sz="0" w:space="0" w:color="auto"/>
            <w:left w:val="none" w:sz="0" w:space="0" w:color="auto"/>
            <w:bottom w:val="none" w:sz="0" w:space="0" w:color="auto"/>
            <w:right w:val="none" w:sz="0" w:space="0" w:color="auto"/>
          </w:divBdr>
        </w:div>
        <w:div w:id="792872468">
          <w:marLeft w:val="480"/>
          <w:marRight w:val="0"/>
          <w:marTop w:val="0"/>
          <w:marBottom w:val="0"/>
          <w:divBdr>
            <w:top w:val="none" w:sz="0" w:space="0" w:color="auto"/>
            <w:left w:val="none" w:sz="0" w:space="0" w:color="auto"/>
            <w:bottom w:val="none" w:sz="0" w:space="0" w:color="auto"/>
            <w:right w:val="none" w:sz="0" w:space="0" w:color="auto"/>
          </w:divBdr>
        </w:div>
        <w:div w:id="12731191">
          <w:marLeft w:val="480"/>
          <w:marRight w:val="0"/>
          <w:marTop w:val="0"/>
          <w:marBottom w:val="0"/>
          <w:divBdr>
            <w:top w:val="none" w:sz="0" w:space="0" w:color="auto"/>
            <w:left w:val="none" w:sz="0" w:space="0" w:color="auto"/>
            <w:bottom w:val="none" w:sz="0" w:space="0" w:color="auto"/>
            <w:right w:val="none" w:sz="0" w:space="0" w:color="auto"/>
          </w:divBdr>
        </w:div>
        <w:div w:id="524638027">
          <w:marLeft w:val="480"/>
          <w:marRight w:val="0"/>
          <w:marTop w:val="0"/>
          <w:marBottom w:val="0"/>
          <w:divBdr>
            <w:top w:val="none" w:sz="0" w:space="0" w:color="auto"/>
            <w:left w:val="none" w:sz="0" w:space="0" w:color="auto"/>
            <w:bottom w:val="none" w:sz="0" w:space="0" w:color="auto"/>
            <w:right w:val="none" w:sz="0" w:space="0" w:color="auto"/>
          </w:divBdr>
        </w:div>
        <w:div w:id="2089378352">
          <w:marLeft w:val="480"/>
          <w:marRight w:val="0"/>
          <w:marTop w:val="0"/>
          <w:marBottom w:val="0"/>
          <w:divBdr>
            <w:top w:val="none" w:sz="0" w:space="0" w:color="auto"/>
            <w:left w:val="none" w:sz="0" w:space="0" w:color="auto"/>
            <w:bottom w:val="none" w:sz="0" w:space="0" w:color="auto"/>
            <w:right w:val="none" w:sz="0" w:space="0" w:color="auto"/>
          </w:divBdr>
        </w:div>
        <w:div w:id="1927155814">
          <w:marLeft w:val="480"/>
          <w:marRight w:val="0"/>
          <w:marTop w:val="0"/>
          <w:marBottom w:val="0"/>
          <w:divBdr>
            <w:top w:val="none" w:sz="0" w:space="0" w:color="auto"/>
            <w:left w:val="none" w:sz="0" w:space="0" w:color="auto"/>
            <w:bottom w:val="none" w:sz="0" w:space="0" w:color="auto"/>
            <w:right w:val="none" w:sz="0" w:space="0" w:color="auto"/>
          </w:divBdr>
        </w:div>
        <w:div w:id="393427706">
          <w:marLeft w:val="480"/>
          <w:marRight w:val="0"/>
          <w:marTop w:val="0"/>
          <w:marBottom w:val="0"/>
          <w:divBdr>
            <w:top w:val="none" w:sz="0" w:space="0" w:color="auto"/>
            <w:left w:val="none" w:sz="0" w:space="0" w:color="auto"/>
            <w:bottom w:val="none" w:sz="0" w:space="0" w:color="auto"/>
            <w:right w:val="none" w:sz="0" w:space="0" w:color="auto"/>
          </w:divBdr>
        </w:div>
        <w:div w:id="668022239">
          <w:marLeft w:val="480"/>
          <w:marRight w:val="0"/>
          <w:marTop w:val="0"/>
          <w:marBottom w:val="0"/>
          <w:divBdr>
            <w:top w:val="none" w:sz="0" w:space="0" w:color="auto"/>
            <w:left w:val="none" w:sz="0" w:space="0" w:color="auto"/>
            <w:bottom w:val="none" w:sz="0" w:space="0" w:color="auto"/>
            <w:right w:val="none" w:sz="0" w:space="0" w:color="auto"/>
          </w:divBdr>
        </w:div>
        <w:div w:id="1039403184">
          <w:marLeft w:val="480"/>
          <w:marRight w:val="0"/>
          <w:marTop w:val="0"/>
          <w:marBottom w:val="0"/>
          <w:divBdr>
            <w:top w:val="none" w:sz="0" w:space="0" w:color="auto"/>
            <w:left w:val="none" w:sz="0" w:space="0" w:color="auto"/>
            <w:bottom w:val="none" w:sz="0" w:space="0" w:color="auto"/>
            <w:right w:val="none" w:sz="0" w:space="0" w:color="auto"/>
          </w:divBdr>
        </w:div>
        <w:div w:id="1528523357">
          <w:marLeft w:val="480"/>
          <w:marRight w:val="0"/>
          <w:marTop w:val="0"/>
          <w:marBottom w:val="0"/>
          <w:divBdr>
            <w:top w:val="none" w:sz="0" w:space="0" w:color="auto"/>
            <w:left w:val="none" w:sz="0" w:space="0" w:color="auto"/>
            <w:bottom w:val="none" w:sz="0" w:space="0" w:color="auto"/>
            <w:right w:val="none" w:sz="0" w:space="0" w:color="auto"/>
          </w:divBdr>
        </w:div>
        <w:div w:id="575239596">
          <w:marLeft w:val="480"/>
          <w:marRight w:val="0"/>
          <w:marTop w:val="0"/>
          <w:marBottom w:val="0"/>
          <w:divBdr>
            <w:top w:val="none" w:sz="0" w:space="0" w:color="auto"/>
            <w:left w:val="none" w:sz="0" w:space="0" w:color="auto"/>
            <w:bottom w:val="none" w:sz="0" w:space="0" w:color="auto"/>
            <w:right w:val="none" w:sz="0" w:space="0" w:color="auto"/>
          </w:divBdr>
        </w:div>
        <w:div w:id="1941519932">
          <w:marLeft w:val="480"/>
          <w:marRight w:val="0"/>
          <w:marTop w:val="0"/>
          <w:marBottom w:val="0"/>
          <w:divBdr>
            <w:top w:val="none" w:sz="0" w:space="0" w:color="auto"/>
            <w:left w:val="none" w:sz="0" w:space="0" w:color="auto"/>
            <w:bottom w:val="none" w:sz="0" w:space="0" w:color="auto"/>
            <w:right w:val="none" w:sz="0" w:space="0" w:color="auto"/>
          </w:divBdr>
        </w:div>
        <w:div w:id="781456788">
          <w:marLeft w:val="480"/>
          <w:marRight w:val="0"/>
          <w:marTop w:val="0"/>
          <w:marBottom w:val="0"/>
          <w:divBdr>
            <w:top w:val="none" w:sz="0" w:space="0" w:color="auto"/>
            <w:left w:val="none" w:sz="0" w:space="0" w:color="auto"/>
            <w:bottom w:val="none" w:sz="0" w:space="0" w:color="auto"/>
            <w:right w:val="none" w:sz="0" w:space="0" w:color="auto"/>
          </w:divBdr>
        </w:div>
        <w:div w:id="1618022861">
          <w:marLeft w:val="480"/>
          <w:marRight w:val="0"/>
          <w:marTop w:val="0"/>
          <w:marBottom w:val="0"/>
          <w:divBdr>
            <w:top w:val="none" w:sz="0" w:space="0" w:color="auto"/>
            <w:left w:val="none" w:sz="0" w:space="0" w:color="auto"/>
            <w:bottom w:val="none" w:sz="0" w:space="0" w:color="auto"/>
            <w:right w:val="none" w:sz="0" w:space="0" w:color="auto"/>
          </w:divBdr>
        </w:div>
        <w:div w:id="1973166265">
          <w:marLeft w:val="480"/>
          <w:marRight w:val="0"/>
          <w:marTop w:val="0"/>
          <w:marBottom w:val="0"/>
          <w:divBdr>
            <w:top w:val="none" w:sz="0" w:space="0" w:color="auto"/>
            <w:left w:val="none" w:sz="0" w:space="0" w:color="auto"/>
            <w:bottom w:val="none" w:sz="0" w:space="0" w:color="auto"/>
            <w:right w:val="none" w:sz="0" w:space="0" w:color="auto"/>
          </w:divBdr>
        </w:div>
        <w:div w:id="1740710700">
          <w:marLeft w:val="480"/>
          <w:marRight w:val="0"/>
          <w:marTop w:val="0"/>
          <w:marBottom w:val="0"/>
          <w:divBdr>
            <w:top w:val="none" w:sz="0" w:space="0" w:color="auto"/>
            <w:left w:val="none" w:sz="0" w:space="0" w:color="auto"/>
            <w:bottom w:val="none" w:sz="0" w:space="0" w:color="auto"/>
            <w:right w:val="none" w:sz="0" w:space="0" w:color="auto"/>
          </w:divBdr>
        </w:div>
        <w:div w:id="1340695032">
          <w:marLeft w:val="480"/>
          <w:marRight w:val="0"/>
          <w:marTop w:val="0"/>
          <w:marBottom w:val="0"/>
          <w:divBdr>
            <w:top w:val="none" w:sz="0" w:space="0" w:color="auto"/>
            <w:left w:val="none" w:sz="0" w:space="0" w:color="auto"/>
            <w:bottom w:val="none" w:sz="0" w:space="0" w:color="auto"/>
            <w:right w:val="none" w:sz="0" w:space="0" w:color="auto"/>
          </w:divBdr>
        </w:div>
        <w:div w:id="11954252">
          <w:marLeft w:val="480"/>
          <w:marRight w:val="0"/>
          <w:marTop w:val="0"/>
          <w:marBottom w:val="0"/>
          <w:divBdr>
            <w:top w:val="none" w:sz="0" w:space="0" w:color="auto"/>
            <w:left w:val="none" w:sz="0" w:space="0" w:color="auto"/>
            <w:bottom w:val="none" w:sz="0" w:space="0" w:color="auto"/>
            <w:right w:val="none" w:sz="0" w:space="0" w:color="auto"/>
          </w:divBdr>
        </w:div>
        <w:div w:id="1334994078">
          <w:marLeft w:val="480"/>
          <w:marRight w:val="0"/>
          <w:marTop w:val="0"/>
          <w:marBottom w:val="0"/>
          <w:divBdr>
            <w:top w:val="none" w:sz="0" w:space="0" w:color="auto"/>
            <w:left w:val="none" w:sz="0" w:space="0" w:color="auto"/>
            <w:bottom w:val="none" w:sz="0" w:space="0" w:color="auto"/>
            <w:right w:val="none" w:sz="0" w:space="0" w:color="auto"/>
          </w:divBdr>
        </w:div>
        <w:div w:id="801657841">
          <w:marLeft w:val="480"/>
          <w:marRight w:val="0"/>
          <w:marTop w:val="0"/>
          <w:marBottom w:val="0"/>
          <w:divBdr>
            <w:top w:val="none" w:sz="0" w:space="0" w:color="auto"/>
            <w:left w:val="none" w:sz="0" w:space="0" w:color="auto"/>
            <w:bottom w:val="none" w:sz="0" w:space="0" w:color="auto"/>
            <w:right w:val="none" w:sz="0" w:space="0" w:color="auto"/>
          </w:divBdr>
        </w:div>
        <w:div w:id="1605111325">
          <w:marLeft w:val="480"/>
          <w:marRight w:val="0"/>
          <w:marTop w:val="0"/>
          <w:marBottom w:val="0"/>
          <w:divBdr>
            <w:top w:val="none" w:sz="0" w:space="0" w:color="auto"/>
            <w:left w:val="none" w:sz="0" w:space="0" w:color="auto"/>
            <w:bottom w:val="none" w:sz="0" w:space="0" w:color="auto"/>
            <w:right w:val="none" w:sz="0" w:space="0" w:color="auto"/>
          </w:divBdr>
        </w:div>
        <w:div w:id="31660019">
          <w:marLeft w:val="480"/>
          <w:marRight w:val="0"/>
          <w:marTop w:val="0"/>
          <w:marBottom w:val="0"/>
          <w:divBdr>
            <w:top w:val="none" w:sz="0" w:space="0" w:color="auto"/>
            <w:left w:val="none" w:sz="0" w:space="0" w:color="auto"/>
            <w:bottom w:val="none" w:sz="0" w:space="0" w:color="auto"/>
            <w:right w:val="none" w:sz="0" w:space="0" w:color="auto"/>
          </w:divBdr>
        </w:div>
        <w:div w:id="1095058102">
          <w:marLeft w:val="480"/>
          <w:marRight w:val="0"/>
          <w:marTop w:val="0"/>
          <w:marBottom w:val="0"/>
          <w:divBdr>
            <w:top w:val="none" w:sz="0" w:space="0" w:color="auto"/>
            <w:left w:val="none" w:sz="0" w:space="0" w:color="auto"/>
            <w:bottom w:val="none" w:sz="0" w:space="0" w:color="auto"/>
            <w:right w:val="none" w:sz="0" w:space="0" w:color="auto"/>
          </w:divBdr>
        </w:div>
        <w:div w:id="1783841117">
          <w:marLeft w:val="480"/>
          <w:marRight w:val="0"/>
          <w:marTop w:val="0"/>
          <w:marBottom w:val="0"/>
          <w:divBdr>
            <w:top w:val="none" w:sz="0" w:space="0" w:color="auto"/>
            <w:left w:val="none" w:sz="0" w:space="0" w:color="auto"/>
            <w:bottom w:val="none" w:sz="0" w:space="0" w:color="auto"/>
            <w:right w:val="none" w:sz="0" w:space="0" w:color="auto"/>
          </w:divBdr>
        </w:div>
        <w:div w:id="606737583">
          <w:marLeft w:val="480"/>
          <w:marRight w:val="0"/>
          <w:marTop w:val="0"/>
          <w:marBottom w:val="0"/>
          <w:divBdr>
            <w:top w:val="none" w:sz="0" w:space="0" w:color="auto"/>
            <w:left w:val="none" w:sz="0" w:space="0" w:color="auto"/>
            <w:bottom w:val="none" w:sz="0" w:space="0" w:color="auto"/>
            <w:right w:val="none" w:sz="0" w:space="0" w:color="auto"/>
          </w:divBdr>
        </w:div>
        <w:div w:id="485123693">
          <w:marLeft w:val="480"/>
          <w:marRight w:val="0"/>
          <w:marTop w:val="0"/>
          <w:marBottom w:val="0"/>
          <w:divBdr>
            <w:top w:val="none" w:sz="0" w:space="0" w:color="auto"/>
            <w:left w:val="none" w:sz="0" w:space="0" w:color="auto"/>
            <w:bottom w:val="none" w:sz="0" w:space="0" w:color="auto"/>
            <w:right w:val="none" w:sz="0" w:space="0" w:color="auto"/>
          </w:divBdr>
        </w:div>
        <w:div w:id="2011250910">
          <w:marLeft w:val="480"/>
          <w:marRight w:val="0"/>
          <w:marTop w:val="0"/>
          <w:marBottom w:val="0"/>
          <w:divBdr>
            <w:top w:val="none" w:sz="0" w:space="0" w:color="auto"/>
            <w:left w:val="none" w:sz="0" w:space="0" w:color="auto"/>
            <w:bottom w:val="none" w:sz="0" w:space="0" w:color="auto"/>
            <w:right w:val="none" w:sz="0" w:space="0" w:color="auto"/>
          </w:divBdr>
        </w:div>
        <w:div w:id="669985320">
          <w:marLeft w:val="480"/>
          <w:marRight w:val="0"/>
          <w:marTop w:val="0"/>
          <w:marBottom w:val="0"/>
          <w:divBdr>
            <w:top w:val="none" w:sz="0" w:space="0" w:color="auto"/>
            <w:left w:val="none" w:sz="0" w:space="0" w:color="auto"/>
            <w:bottom w:val="none" w:sz="0" w:space="0" w:color="auto"/>
            <w:right w:val="none" w:sz="0" w:space="0" w:color="auto"/>
          </w:divBdr>
        </w:div>
        <w:div w:id="1438140416">
          <w:marLeft w:val="480"/>
          <w:marRight w:val="0"/>
          <w:marTop w:val="0"/>
          <w:marBottom w:val="0"/>
          <w:divBdr>
            <w:top w:val="none" w:sz="0" w:space="0" w:color="auto"/>
            <w:left w:val="none" w:sz="0" w:space="0" w:color="auto"/>
            <w:bottom w:val="none" w:sz="0" w:space="0" w:color="auto"/>
            <w:right w:val="none" w:sz="0" w:space="0" w:color="auto"/>
          </w:divBdr>
        </w:div>
        <w:div w:id="1133018934">
          <w:marLeft w:val="480"/>
          <w:marRight w:val="0"/>
          <w:marTop w:val="0"/>
          <w:marBottom w:val="0"/>
          <w:divBdr>
            <w:top w:val="none" w:sz="0" w:space="0" w:color="auto"/>
            <w:left w:val="none" w:sz="0" w:space="0" w:color="auto"/>
            <w:bottom w:val="none" w:sz="0" w:space="0" w:color="auto"/>
            <w:right w:val="none" w:sz="0" w:space="0" w:color="auto"/>
          </w:divBdr>
        </w:div>
        <w:div w:id="1660429026">
          <w:marLeft w:val="480"/>
          <w:marRight w:val="0"/>
          <w:marTop w:val="0"/>
          <w:marBottom w:val="0"/>
          <w:divBdr>
            <w:top w:val="none" w:sz="0" w:space="0" w:color="auto"/>
            <w:left w:val="none" w:sz="0" w:space="0" w:color="auto"/>
            <w:bottom w:val="none" w:sz="0" w:space="0" w:color="auto"/>
            <w:right w:val="none" w:sz="0" w:space="0" w:color="auto"/>
          </w:divBdr>
        </w:div>
        <w:div w:id="945574619">
          <w:marLeft w:val="480"/>
          <w:marRight w:val="0"/>
          <w:marTop w:val="0"/>
          <w:marBottom w:val="0"/>
          <w:divBdr>
            <w:top w:val="none" w:sz="0" w:space="0" w:color="auto"/>
            <w:left w:val="none" w:sz="0" w:space="0" w:color="auto"/>
            <w:bottom w:val="none" w:sz="0" w:space="0" w:color="auto"/>
            <w:right w:val="none" w:sz="0" w:space="0" w:color="auto"/>
          </w:divBdr>
        </w:div>
      </w:divsChild>
    </w:div>
    <w:div w:id="970210460">
      <w:bodyDiv w:val="1"/>
      <w:marLeft w:val="0"/>
      <w:marRight w:val="0"/>
      <w:marTop w:val="0"/>
      <w:marBottom w:val="0"/>
      <w:divBdr>
        <w:top w:val="none" w:sz="0" w:space="0" w:color="auto"/>
        <w:left w:val="none" w:sz="0" w:space="0" w:color="auto"/>
        <w:bottom w:val="none" w:sz="0" w:space="0" w:color="auto"/>
        <w:right w:val="none" w:sz="0" w:space="0" w:color="auto"/>
      </w:divBdr>
    </w:div>
    <w:div w:id="970942978">
      <w:bodyDiv w:val="1"/>
      <w:marLeft w:val="0"/>
      <w:marRight w:val="0"/>
      <w:marTop w:val="0"/>
      <w:marBottom w:val="0"/>
      <w:divBdr>
        <w:top w:val="none" w:sz="0" w:space="0" w:color="auto"/>
        <w:left w:val="none" w:sz="0" w:space="0" w:color="auto"/>
        <w:bottom w:val="none" w:sz="0" w:space="0" w:color="auto"/>
        <w:right w:val="none" w:sz="0" w:space="0" w:color="auto"/>
      </w:divBdr>
    </w:div>
    <w:div w:id="971472799">
      <w:bodyDiv w:val="1"/>
      <w:marLeft w:val="0"/>
      <w:marRight w:val="0"/>
      <w:marTop w:val="0"/>
      <w:marBottom w:val="0"/>
      <w:divBdr>
        <w:top w:val="none" w:sz="0" w:space="0" w:color="auto"/>
        <w:left w:val="none" w:sz="0" w:space="0" w:color="auto"/>
        <w:bottom w:val="none" w:sz="0" w:space="0" w:color="auto"/>
        <w:right w:val="none" w:sz="0" w:space="0" w:color="auto"/>
      </w:divBdr>
    </w:div>
    <w:div w:id="972180217">
      <w:bodyDiv w:val="1"/>
      <w:marLeft w:val="0"/>
      <w:marRight w:val="0"/>
      <w:marTop w:val="0"/>
      <w:marBottom w:val="0"/>
      <w:divBdr>
        <w:top w:val="none" w:sz="0" w:space="0" w:color="auto"/>
        <w:left w:val="none" w:sz="0" w:space="0" w:color="auto"/>
        <w:bottom w:val="none" w:sz="0" w:space="0" w:color="auto"/>
        <w:right w:val="none" w:sz="0" w:space="0" w:color="auto"/>
      </w:divBdr>
    </w:div>
    <w:div w:id="972560330">
      <w:bodyDiv w:val="1"/>
      <w:marLeft w:val="0"/>
      <w:marRight w:val="0"/>
      <w:marTop w:val="0"/>
      <w:marBottom w:val="0"/>
      <w:divBdr>
        <w:top w:val="none" w:sz="0" w:space="0" w:color="auto"/>
        <w:left w:val="none" w:sz="0" w:space="0" w:color="auto"/>
        <w:bottom w:val="none" w:sz="0" w:space="0" w:color="auto"/>
        <w:right w:val="none" w:sz="0" w:space="0" w:color="auto"/>
      </w:divBdr>
    </w:div>
    <w:div w:id="972562855">
      <w:bodyDiv w:val="1"/>
      <w:marLeft w:val="0"/>
      <w:marRight w:val="0"/>
      <w:marTop w:val="0"/>
      <w:marBottom w:val="0"/>
      <w:divBdr>
        <w:top w:val="none" w:sz="0" w:space="0" w:color="auto"/>
        <w:left w:val="none" w:sz="0" w:space="0" w:color="auto"/>
        <w:bottom w:val="none" w:sz="0" w:space="0" w:color="auto"/>
        <w:right w:val="none" w:sz="0" w:space="0" w:color="auto"/>
      </w:divBdr>
    </w:div>
    <w:div w:id="973144798">
      <w:bodyDiv w:val="1"/>
      <w:marLeft w:val="0"/>
      <w:marRight w:val="0"/>
      <w:marTop w:val="0"/>
      <w:marBottom w:val="0"/>
      <w:divBdr>
        <w:top w:val="none" w:sz="0" w:space="0" w:color="auto"/>
        <w:left w:val="none" w:sz="0" w:space="0" w:color="auto"/>
        <w:bottom w:val="none" w:sz="0" w:space="0" w:color="auto"/>
        <w:right w:val="none" w:sz="0" w:space="0" w:color="auto"/>
      </w:divBdr>
    </w:div>
    <w:div w:id="973289928">
      <w:bodyDiv w:val="1"/>
      <w:marLeft w:val="0"/>
      <w:marRight w:val="0"/>
      <w:marTop w:val="0"/>
      <w:marBottom w:val="0"/>
      <w:divBdr>
        <w:top w:val="none" w:sz="0" w:space="0" w:color="auto"/>
        <w:left w:val="none" w:sz="0" w:space="0" w:color="auto"/>
        <w:bottom w:val="none" w:sz="0" w:space="0" w:color="auto"/>
        <w:right w:val="none" w:sz="0" w:space="0" w:color="auto"/>
      </w:divBdr>
    </w:div>
    <w:div w:id="973368203">
      <w:bodyDiv w:val="1"/>
      <w:marLeft w:val="0"/>
      <w:marRight w:val="0"/>
      <w:marTop w:val="0"/>
      <w:marBottom w:val="0"/>
      <w:divBdr>
        <w:top w:val="none" w:sz="0" w:space="0" w:color="auto"/>
        <w:left w:val="none" w:sz="0" w:space="0" w:color="auto"/>
        <w:bottom w:val="none" w:sz="0" w:space="0" w:color="auto"/>
        <w:right w:val="none" w:sz="0" w:space="0" w:color="auto"/>
      </w:divBdr>
    </w:div>
    <w:div w:id="973602914">
      <w:bodyDiv w:val="1"/>
      <w:marLeft w:val="0"/>
      <w:marRight w:val="0"/>
      <w:marTop w:val="0"/>
      <w:marBottom w:val="0"/>
      <w:divBdr>
        <w:top w:val="none" w:sz="0" w:space="0" w:color="auto"/>
        <w:left w:val="none" w:sz="0" w:space="0" w:color="auto"/>
        <w:bottom w:val="none" w:sz="0" w:space="0" w:color="auto"/>
        <w:right w:val="none" w:sz="0" w:space="0" w:color="auto"/>
      </w:divBdr>
    </w:div>
    <w:div w:id="973872281">
      <w:bodyDiv w:val="1"/>
      <w:marLeft w:val="0"/>
      <w:marRight w:val="0"/>
      <w:marTop w:val="0"/>
      <w:marBottom w:val="0"/>
      <w:divBdr>
        <w:top w:val="none" w:sz="0" w:space="0" w:color="auto"/>
        <w:left w:val="none" w:sz="0" w:space="0" w:color="auto"/>
        <w:bottom w:val="none" w:sz="0" w:space="0" w:color="auto"/>
        <w:right w:val="none" w:sz="0" w:space="0" w:color="auto"/>
      </w:divBdr>
    </w:div>
    <w:div w:id="974484957">
      <w:bodyDiv w:val="1"/>
      <w:marLeft w:val="0"/>
      <w:marRight w:val="0"/>
      <w:marTop w:val="0"/>
      <w:marBottom w:val="0"/>
      <w:divBdr>
        <w:top w:val="none" w:sz="0" w:space="0" w:color="auto"/>
        <w:left w:val="none" w:sz="0" w:space="0" w:color="auto"/>
        <w:bottom w:val="none" w:sz="0" w:space="0" w:color="auto"/>
        <w:right w:val="none" w:sz="0" w:space="0" w:color="auto"/>
      </w:divBdr>
    </w:div>
    <w:div w:id="974606398">
      <w:bodyDiv w:val="1"/>
      <w:marLeft w:val="0"/>
      <w:marRight w:val="0"/>
      <w:marTop w:val="0"/>
      <w:marBottom w:val="0"/>
      <w:divBdr>
        <w:top w:val="none" w:sz="0" w:space="0" w:color="auto"/>
        <w:left w:val="none" w:sz="0" w:space="0" w:color="auto"/>
        <w:bottom w:val="none" w:sz="0" w:space="0" w:color="auto"/>
        <w:right w:val="none" w:sz="0" w:space="0" w:color="auto"/>
      </w:divBdr>
    </w:div>
    <w:div w:id="975186282">
      <w:bodyDiv w:val="1"/>
      <w:marLeft w:val="0"/>
      <w:marRight w:val="0"/>
      <w:marTop w:val="0"/>
      <w:marBottom w:val="0"/>
      <w:divBdr>
        <w:top w:val="none" w:sz="0" w:space="0" w:color="auto"/>
        <w:left w:val="none" w:sz="0" w:space="0" w:color="auto"/>
        <w:bottom w:val="none" w:sz="0" w:space="0" w:color="auto"/>
        <w:right w:val="none" w:sz="0" w:space="0" w:color="auto"/>
      </w:divBdr>
    </w:div>
    <w:div w:id="975530489">
      <w:bodyDiv w:val="1"/>
      <w:marLeft w:val="0"/>
      <w:marRight w:val="0"/>
      <w:marTop w:val="0"/>
      <w:marBottom w:val="0"/>
      <w:divBdr>
        <w:top w:val="none" w:sz="0" w:space="0" w:color="auto"/>
        <w:left w:val="none" w:sz="0" w:space="0" w:color="auto"/>
        <w:bottom w:val="none" w:sz="0" w:space="0" w:color="auto"/>
        <w:right w:val="none" w:sz="0" w:space="0" w:color="auto"/>
      </w:divBdr>
    </w:div>
    <w:div w:id="975642148">
      <w:bodyDiv w:val="1"/>
      <w:marLeft w:val="0"/>
      <w:marRight w:val="0"/>
      <w:marTop w:val="0"/>
      <w:marBottom w:val="0"/>
      <w:divBdr>
        <w:top w:val="none" w:sz="0" w:space="0" w:color="auto"/>
        <w:left w:val="none" w:sz="0" w:space="0" w:color="auto"/>
        <w:bottom w:val="none" w:sz="0" w:space="0" w:color="auto"/>
        <w:right w:val="none" w:sz="0" w:space="0" w:color="auto"/>
      </w:divBdr>
    </w:div>
    <w:div w:id="977108842">
      <w:bodyDiv w:val="1"/>
      <w:marLeft w:val="0"/>
      <w:marRight w:val="0"/>
      <w:marTop w:val="0"/>
      <w:marBottom w:val="0"/>
      <w:divBdr>
        <w:top w:val="none" w:sz="0" w:space="0" w:color="auto"/>
        <w:left w:val="none" w:sz="0" w:space="0" w:color="auto"/>
        <w:bottom w:val="none" w:sz="0" w:space="0" w:color="auto"/>
        <w:right w:val="none" w:sz="0" w:space="0" w:color="auto"/>
      </w:divBdr>
    </w:div>
    <w:div w:id="977219586">
      <w:bodyDiv w:val="1"/>
      <w:marLeft w:val="0"/>
      <w:marRight w:val="0"/>
      <w:marTop w:val="0"/>
      <w:marBottom w:val="0"/>
      <w:divBdr>
        <w:top w:val="none" w:sz="0" w:space="0" w:color="auto"/>
        <w:left w:val="none" w:sz="0" w:space="0" w:color="auto"/>
        <w:bottom w:val="none" w:sz="0" w:space="0" w:color="auto"/>
        <w:right w:val="none" w:sz="0" w:space="0" w:color="auto"/>
      </w:divBdr>
    </w:div>
    <w:div w:id="977343283">
      <w:bodyDiv w:val="1"/>
      <w:marLeft w:val="0"/>
      <w:marRight w:val="0"/>
      <w:marTop w:val="0"/>
      <w:marBottom w:val="0"/>
      <w:divBdr>
        <w:top w:val="none" w:sz="0" w:space="0" w:color="auto"/>
        <w:left w:val="none" w:sz="0" w:space="0" w:color="auto"/>
        <w:bottom w:val="none" w:sz="0" w:space="0" w:color="auto"/>
        <w:right w:val="none" w:sz="0" w:space="0" w:color="auto"/>
      </w:divBdr>
    </w:div>
    <w:div w:id="977490861">
      <w:bodyDiv w:val="1"/>
      <w:marLeft w:val="0"/>
      <w:marRight w:val="0"/>
      <w:marTop w:val="0"/>
      <w:marBottom w:val="0"/>
      <w:divBdr>
        <w:top w:val="none" w:sz="0" w:space="0" w:color="auto"/>
        <w:left w:val="none" w:sz="0" w:space="0" w:color="auto"/>
        <w:bottom w:val="none" w:sz="0" w:space="0" w:color="auto"/>
        <w:right w:val="none" w:sz="0" w:space="0" w:color="auto"/>
      </w:divBdr>
    </w:div>
    <w:div w:id="978075063">
      <w:bodyDiv w:val="1"/>
      <w:marLeft w:val="0"/>
      <w:marRight w:val="0"/>
      <w:marTop w:val="0"/>
      <w:marBottom w:val="0"/>
      <w:divBdr>
        <w:top w:val="none" w:sz="0" w:space="0" w:color="auto"/>
        <w:left w:val="none" w:sz="0" w:space="0" w:color="auto"/>
        <w:bottom w:val="none" w:sz="0" w:space="0" w:color="auto"/>
        <w:right w:val="none" w:sz="0" w:space="0" w:color="auto"/>
      </w:divBdr>
    </w:div>
    <w:div w:id="978344698">
      <w:bodyDiv w:val="1"/>
      <w:marLeft w:val="0"/>
      <w:marRight w:val="0"/>
      <w:marTop w:val="0"/>
      <w:marBottom w:val="0"/>
      <w:divBdr>
        <w:top w:val="none" w:sz="0" w:space="0" w:color="auto"/>
        <w:left w:val="none" w:sz="0" w:space="0" w:color="auto"/>
        <w:bottom w:val="none" w:sz="0" w:space="0" w:color="auto"/>
        <w:right w:val="none" w:sz="0" w:space="0" w:color="auto"/>
      </w:divBdr>
    </w:div>
    <w:div w:id="979306664">
      <w:bodyDiv w:val="1"/>
      <w:marLeft w:val="0"/>
      <w:marRight w:val="0"/>
      <w:marTop w:val="0"/>
      <w:marBottom w:val="0"/>
      <w:divBdr>
        <w:top w:val="none" w:sz="0" w:space="0" w:color="auto"/>
        <w:left w:val="none" w:sz="0" w:space="0" w:color="auto"/>
        <w:bottom w:val="none" w:sz="0" w:space="0" w:color="auto"/>
        <w:right w:val="none" w:sz="0" w:space="0" w:color="auto"/>
      </w:divBdr>
    </w:div>
    <w:div w:id="979656270">
      <w:bodyDiv w:val="1"/>
      <w:marLeft w:val="0"/>
      <w:marRight w:val="0"/>
      <w:marTop w:val="0"/>
      <w:marBottom w:val="0"/>
      <w:divBdr>
        <w:top w:val="none" w:sz="0" w:space="0" w:color="auto"/>
        <w:left w:val="none" w:sz="0" w:space="0" w:color="auto"/>
        <w:bottom w:val="none" w:sz="0" w:space="0" w:color="auto"/>
        <w:right w:val="none" w:sz="0" w:space="0" w:color="auto"/>
      </w:divBdr>
    </w:div>
    <w:div w:id="980116302">
      <w:bodyDiv w:val="1"/>
      <w:marLeft w:val="0"/>
      <w:marRight w:val="0"/>
      <w:marTop w:val="0"/>
      <w:marBottom w:val="0"/>
      <w:divBdr>
        <w:top w:val="none" w:sz="0" w:space="0" w:color="auto"/>
        <w:left w:val="none" w:sz="0" w:space="0" w:color="auto"/>
        <w:bottom w:val="none" w:sz="0" w:space="0" w:color="auto"/>
        <w:right w:val="none" w:sz="0" w:space="0" w:color="auto"/>
      </w:divBdr>
    </w:div>
    <w:div w:id="980690315">
      <w:bodyDiv w:val="1"/>
      <w:marLeft w:val="0"/>
      <w:marRight w:val="0"/>
      <w:marTop w:val="0"/>
      <w:marBottom w:val="0"/>
      <w:divBdr>
        <w:top w:val="none" w:sz="0" w:space="0" w:color="auto"/>
        <w:left w:val="none" w:sz="0" w:space="0" w:color="auto"/>
        <w:bottom w:val="none" w:sz="0" w:space="0" w:color="auto"/>
        <w:right w:val="none" w:sz="0" w:space="0" w:color="auto"/>
      </w:divBdr>
    </w:div>
    <w:div w:id="981082921">
      <w:bodyDiv w:val="1"/>
      <w:marLeft w:val="0"/>
      <w:marRight w:val="0"/>
      <w:marTop w:val="0"/>
      <w:marBottom w:val="0"/>
      <w:divBdr>
        <w:top w:val="none" w:sz="0" w:space="0" w:color="auto"/>
        <w:left w:val="none" w:sz="0" w:space="0" w:color="auto"/>
        <w:bottom w:val="none" w:sz="0" w:space="0" w:color="auto"/>
        <w:right w:val="none" w:sz="0" w:space="0" w:color="auto"/>
      </w:divBdr>
    </w:div>
    <w:div w:id="982008845">
      <w:bodyDiv w:val="1"/>
      <w:marLeft w:val="0"/>
      <w:marRight w:val="0"/>
      <w:marTop w:val="0"/>
      <w:marBottom w:val="0"/>
      <w:divBdr>
        <w:top w:val="none" w:sz="0" w:space="0" w:color="auto"/>
        <w:left w:val="none" w:sz="0" w:space="0" w:color="auto"/>
        <w:bottom w:val="none" w:sz="0" w:space="0" w:color="auto"/>
        <w:right w:val="none" w:sz="0" w:space="0" w:color="auto"/>
      </w:divBdr>
    </w:div>
    <w:div w:id="982123158">
      <w:bodyDiv w:val="1"/>
      <w:marLeft w:val="0"/>
      <w:marRight w:val="0"/>
      <w:marTop w:val="0"/>
      <w:marBottom w:val="0"/>
      <w:divBdr>
        <w:top w:val="none" w:sz="0" w:space="0" w:color="auto"/>
        <w:left w:val="none" w:sz="0" w:space="0" w:color="auto"/>
        <w:bottom w:val="none" w:sz="0" w:space="0" w:color="auto"/>
        <w:right w:val="none" w:sz="0" w:space="0" w:color="auto"/>
      </w:divBdr>
    </w:div>
    <w:div w:id="982151278">
      <w:bodyDiv w:val="1"/>
      <w:marLeft w:val="0"/>
      <w:marRight w:val="0"/>
      <w:marTop w:val="0"/>
      <w:marBottom w:val="0"/>
      <w:divBdr>
        <w:top w:val="none" w:sz="0" w:space="0" w:color="auto"/>
        <w:left w:val="none" w:sz="0" w:space="0" w:color="auto"/>
        <w:bottom w:val="none" w:sz="0" w:space="0" w:color="auto"/>
        <w:right w:val="none" w:sz="0" w:space="0" w:color="auto"/>
      </w:divBdr>
    </w:div>
    <w:div w:id="984046498">
      <w:bodyDiv w:val="1"/>
      <w:marLeft w:val="0"/>
      <w:marRight w:val="0"/>
      <w:marTop w:val="0"/>
      <w:marBottom w:val="0"/>
      <w:divBdr>
        <w:top w:val="none" w:sz="0" w:space="0" w:color="auto"/>
        <w:left w:val="none" w:sz="0" w:space="0" w:color="auto"/>
        <w:bottom w:val="none" w:sz="0" w:space="0" w:color="auto"/>
        <w:right w:val="none" w:sz="0" w:space="0" w:color="auto"/>
      </w:divBdr>
    </w:div>
    <w:div w:id="984309899">
      <w:bodyDiv w:val="1"/>
      <w:marLeft w:val="0"/>
      <w:marRight w:val="0"/>
      <w:marTop w:val="0"/>
      <w:marBottom w:val="0"/>
      <w:divBdr>
        <w:top w:val="none" w:sz="0" w:space="0" w:color="auto"/>
        <w:left w:val="none" w:sz="0" w:space="0" w:color="auto"/>
        <w:bottom w:val="none" w:sz="0" w:space="0" w:color="auto"/>
        <w:right w:val="none" w:sz="0" w:space="0" w:color="auto"/>
      </w:divBdr>
    </w:div>
    <w:div w:id="984965682">
      <w:bodyDiv w:val="1"/>
      <w:marLeft w:val="0"/>
      <w:marRight w:val="0"/>
      <w:marTop w:val="0"/>
      <w:marBottom w:val="0"/>
      <w:divBdr>
        <w:top w:val="none" w:sz="0" w:space="0" w:color="auto"/>
        <w:left w:val="none" w:sz="0" w:space="0" w:color="auto"/>
        <w:bottom w:val="none" w:sz="0" w:space="0" w:color="auto"/>
        <w:right w:val="none" w:sz="0" w:space="0" w:color="auto"/>
      </w:divBdr>
    </w:div>
    <w:div w:id="986398898">
      <w:bodyDiv w:val="1"/>
      <w:marLeft w:val="0"/>
      <w:marRight w:val="0"/>
      <w:marTop w:val="0"/>
      <w:marBottom w:val="0"/>
      <w:divBdr>
        <w:top w:val="none" w:sz="0" w:space="0" w:color="auto"/>
        <w:left w:val="none" w:sz="0" w:space="0" w:color="auto"/>
        <w:bottom w:val="none" w:sz="0" w:space="0" w:color="auto"/>
        <w:right w:val="none" w:sz="0" w:space="0" w:color="auto"/>
      </w:divBdr>
    </w:div>
    <w:div w:id="986520363">
      <w:bodyDiv w:val="1"/>
      <w:marLeft w:val="0"/>
      <w:marRight w:val="0"/>
      <w:marTop w:val="0"/>
      <w:marBottom w:val="0"/>
      <w:divBdr>
        <w:top w:val="none" w:sz="0" w:space="0" w:color="auto"/>
        <w:left w:val="none" w:sz="0" w:space="0" w:color="auto"/>
        <w:bottom w:val="none" w:sz="0" w:space="0" w:color="auto"/>
        <w:right w:val="none" w:sz="0" w:space="0" w:color="auto"/>
      </w:divBdr>
    </w:div>
    <w:div w:id="986856632">
      <w:bodyDiv w:val="1"/>
      <w:marLeft w:val="0"/>
      <w:marRight w:val="0"/>
      <w:marTop w:val="0"/>
      <w:marBottom w:val="0"/>
      <w:divBdr>
        <w:top w:val="none" w:sz="0" w:space="0" w:color="auto"/>
        <w:left w:val="none" w:sz="0" w:space="0" w:color="auto"/>
        <w:bottom w:val="none" w:sz="0" w:space="0" w:color="auto"/>
        <w:right w:val="none" w:sz="0" w:space="0" w:color="auto"/>
      </w:divBdr>
    </w:div>
    <w:div w:id="989090286">
      <w:bodyDiv w:val="1"/>
      <w:marLeft w:val="0"/>
      <w:marRight w:val="0"/>
      <w:marTop w:val="0"/>
      <w:marBottom w:val="0"/>
      <w:divBdr>
        <w:top w:val="none" w:sz="0" w:space="0" w:color="auto"/>
        <w:left w:val="none" w:sz="0" w:space="0" w:color="auto"/>
        <w:bottom w:val="none" w:sz="0" w:space="0" w:color="auto"/>
        <w:right w:val="none" w:sz="0" w:space="0" w:color="auto"/>
      </w:divBdr>
    </w:div>
    <w:div w:id="989213909">
      <w:bodyDiv w:val="1"/>
      <w:marLeft w:val="0"/>
      <w:marRight w:val="0"/>
      <w:marTop w:val="0"/>
      <w:marBottom w:val="0"/>
      <w:divBdr>
        <w:top w:val="none" w:sz="0" w:space="0" w:color="auto"/>
        <w:left w:val="none" w:sz="0" w:space="0" w:color="auto"/>
        <w:bottom w:val="none" w:sz="0" w:space="0" w:color="auto"/>
        <w:right w:val="none" w:sz="0" w:space="0" w:color="auto"/>
      </w:divBdr>
    </w:div>
    <w:div w:id="990058932">
      <w:bodyDiv w:val="1"/>
      <w:marLeft w:val="0"/>
      <w:marRight w:val="0"/>
      <w:marTop w:val="0"/>
      <w:marBottom w:val="0"/>
      <w:divBdr>
        <w:top w:val="none" w:sz="0" w:space="0" w:color="auto"/>
        <w:left w:val="none" w:sz="0" w:space="0" w:color="auto"/>
        <w:bottom w:val="none" w:sz="0" w:space="0" w:color="auto"/>
        <w:right w:val="none" w:sz="0" w:space="0" w:color="auto"/>
      </w:divBdr>
    </w:div>
    <w:div w:id="991523767">
      <w:bodyDiv w:val="1"/>
      <w:marLeft w:val="0"/>
      <w:marRight w:val="0"/>
      <w:marTop w:val="0"/>
      <w:marBottom w:val="0"/>
      <w:divBdr>
        <w:top w:val="none" w:sz="0" w:space="0" w:color="auto"/>
        <w:left w:val="none" w:sz="0" w:space="0" w:color="auto"/>
        <w:bottom w:val="none" w:sz="0" w:space="0" w:color="auto"/>
        <w:right w:val="none" w:sz="0" w:space="0" w:color="auto"/>
      </w:divBdr>
      <w:divsChild>
        <w:div w:id="847404631">
          <w:marLeft w:val="480"/>
          <w:marRight w:val="0"/>
          <w:marTop w:val="0"/>
          <w:marBottom w:val="0"/>
          <w:divBdr>
            <w:top w:val="none" w:sz="0" w:space="0" w:color="auto"/>
            <w:left w:val="none" w:sz="0" w:space="0" w:color="auto"/>
            <w:bottom w:val="none" w:sz="0" w:space="0" w:color="auto"/>
            <w:right w:val="none" w:sz="0" w:space="0" w:color="auto"/>
          </w:divBdr>
        </w:div>
        <w:div w:id="1719545919">
          <w:marLeft w:val="480"/>
          <w:marRight w:val="0"/>
          <w:marTop w:val="0"/>
          <w:marBottom w:val="0"/>
          <w:divBdr>
            <w:top w:val="none" w:sz="0" w:space="0" w:color="auto"/>
            <w:left w:val="none" w:sz="0" w:space="0" w:color="auto"/>
            <w:bottom w:val="none" w:sz="0" w:space="0" w:color="auto"/>
            <w:right w:val="none" w:sz="0" w:space="0" w:color="auto"/>
          </w:divBdr>
        </w:div>
        <w:div w:id="1748916055">
          <w:marLeft w:val="480"/>
          <w:marRight w:val="0"/>
          <w:marTop w:val="0"/>
          <w:marBottom w:val="0"/>
          <w:divBdr>
            <w:top w:val="none" w:sz="0" w:space="0" w:color="auto"/>
            <w:left w:val="none" w:sz="0" w:space="0" w:color="auto"/>
            <w:bottom w:val="none" w:sz="0" w:space="0" w:color="auto"/>
            <w:right w:val="none" w:sz="0" w:space="0" w:color="auto"/>
          </w:divBdr>
        </w:div>
        <w:div w:id="1037195337">
          <w:marLeft w:val="480"/>
          <w:marRight w:val="0"/>
          <w:marTop w:val="0"/>
          <w:marBottom w:val="0"/>
          <w:divBdr>
            <w:top w:val="none" w:sz="0" w:space="0" w:color="auto"/>
            <w:left w:val="none" w:sz="0" w:space="0" w:color="auto"/>
            <w:bottom w:val="none" w:sz="0" w:space="0" w:color="auto"/>
            <w:right w:val="none" w:sz="0" w:space="0" w:color="auto"/>
          </w:divBdr>
        </w:div>
        <w:div w:id="107092200">
          <w:marLeft w:val="480"/>
          <w:marRight w:val="0"/>
          <w:marTop w:val="0"/>
          <w:marBottom w:val="0"/>
          <w:divBdr>
            <w:top w:val="none" w:sz="0" w:space="0" w:color="auto"/>
            <w:left w:val="none" w:sz="0" w:space="0" w:color="auto"/>
            <w:bottom w:val="none" w:sz="0" w:space="0" w:color="auto"/>
            <w:right w:val="none" w:sz="0" w:space="0" w:color="auto"/>
          </w:divBdr>
        </w:div>
        <w:div w:id="195238227">
          <w:marLeft w:val="480"/>
          <w:marRight w:val="0"/>
          <w:marTop w:val="0"/>
          <w:marBottom w:val="0"/>
          <w:divBdr>
            <w:top w:val="none" w:sz="0" w:space="0" w:color="auto"/>
            <w:left w:val="none" w:sz="0" w:space="0" w:color="auto"/>
            <w:bottom w:val="none" w:sz="0" w:space="0" w:color="auto"/>
            <w:right w:val="none" w:sz="0" w:space="0" w:color="auto"/>
          </w:divBdr>
        </w:div>
        <w:div w:id="173694459">
          <w:marLeft w:val="480"/>
          <w:marRight w:val="0"/>
          <w:marTop w:val="0"/>
          <w:marBottom w:val="0"/>
          <w:divBdr>
            <w:top w:val="none" w:sz="0" w:space="0" w:color="auto"/>
            <w:left w:val="none" w:sz="0" w:space="0" w:color="auto"/>
            <w:bottom w:val="none" w:sz="0" w:space="0" w:color="auto"/>
            <w:right w:val="none" w:sz="0" w:space="0" w:color="auto"/>
          </w:divBdr>
        </w:div>
        <w:div w:id="2136217434">
          <w:marLeft w:val="480"/>
          <w:marRight w:val="0"/>
          <w:marTop w:val="0"/>
          <w:marBottom w:val="0"/>
          <w:divBdr>
            <w:top w:val="none" w:sz="0" w:space="0" w:color="auto"/>
            <w:left w:val="none" w:sz="0" w:space="0" w:color="auto"/>
            <w:bottom w:val="none" w:sz="0" w:space="0" w:color="auto"/>
            <w:right w:val="none" w:sz="0" w:space="0" w:color="auto"/>
          </w:divBdr>
        </w:div>
        <w:div w:id="1535001386">
          <w:marLeft w:val="480"/>
          <w:marRight w:val="0"/>
          <w:marTop w:val="0"/>
          <w:marBottom w:val="0"/>
          <w:divBdr>
            <w:top w:val="none" w:sz="0" w:space="0" w:color="auto"/>
            <w:left w:val="none" w:sz="0" w:space="0" w:color="auto"/>
            <w:bottom w:val="none" w:sz="0" w:space="0" w:color="auto"/>
            <w:right w:val="none" w:sz="0" w:space="0" w:color="auto"/>
          </w:divBdr>
        </w:div>
        <w:div w:id="1011299678">
          <w:marLeft w:val="480"/>
          <w:marRight w:val="0"/>
          <w:marTop w:val="0"/>
          <w:marBottom w:val="0"/>
          <w:divBdr>
            <w:top w:val="none" w:sz="0" w:space="0" w:color="auto"/>
            <w:left w:val="none" w:sz="0" w:space="0" w:color="auto"/>
            <w:bottom w:val="none" w:sz="0" w:space="0" w:color="auto"/>
            <w:right w:val="none" w:sz="0" w:space="0" w:color="auto"/>
          </w:divBdr>
        </w:div>
        <w:div w:id="1988243967">
          <w:marLeft w:val="480"/>
          <w:marRight w:val="0"/>
          <w:marTop w:val="0"/>
          <w:marBottom w:val="0"/>
          <w:divBdr>
            <w:top w:val="none" w:sz="0" w:space="0" w:color="auto"/>
            <w:left w:val="none" w:sz="0" w:space="0" w:color="auto"/>
            <w:bottom w:val="none" w:sz="0" w:space="0" w:color="auto"/>
            <w:right w:val="none" w:sz="0" w:space="0" w:color="auto"/>
          </w:divBdr>
        </w:div>
        <w:div w:id="233783876">
          <w:marLeft w:val="480"/>
          <w:marRight w:val="0"/>
          <w:marTop w:val="0"/>
          <w:marBottom w:val="0"/>
          <w:divBdr>
            <w:top w:val="none" w:sz="0" w:space="0" w:color="auto"/>
            <w:left w:val="none" w:sz="0" w:space="0" w:color="auto"/>
            <w:bottom w:val="none" w:sz="0" w:space="0" w:color="auto"/>
            <w:right w:val="none" w:sz="0" w:space="0" w:color="auto"/>
          </w:divBdr>
        </w:div>
        <w:div w:id="1224633934">
          <w:marLeft w:val="480"/>
          <w:marRight w:val="0"/>
          <w:marTop w:val="0"/>
          <w:marBottom w:val="0"/>
          <w:divBdr>
            <w:top w:val="none" w:sz="0" w:space="0" w:color="auto"/>
            <w:left w:val="none" w:sz="0" w:space="0" w:color="auto"/>
            <w:bottom w:val="none" w:sz="0" w:space="0" w:color="auto"/>
            <w:right w:val="none" w:sz="0" w:space="0" w:color="auto"/>
          </w:divBdr>
        </w:div>
        <w:div w:id="1289315099">
          <w:marLeft w:val="480"/>
          <w:marRight w:val="0"/>
          <w:marTop w:val="0"/>
          <w:marBottom w:val="0"/>
          <w:divBdr>
            <w:top w:val="none" w:sz="0" w:space="0" w:color="auto"/>
            <w:left w:val="none" w:sz="0" w:space="0" w:color="auto"/>
            <w:bottom w:val="none" w:sz="0" w:space="0" w:color="auto"/>
            <w:right w:val="none" w:sz="0" w:space="0" w:color="auto"/>
          </w:divBdr>
        </w:div>
        <w:div w:id="680006740">
          <w:marLeft w:val="480"/>
          <w:marRight w:val="0"/>
          <w:marTop w:val="0"/>
          <w:marBottom w:val="0"/>
          <w:divBdr>
            <w:top w:val="none" w:sz="0" w:space="0" w:color="auto"/>
            <w:left w:val="none" w:sz="0" w:space="0" w:color="auto"/>
            <w:bottom w:val="none" w:sz="0" w:space="0" w:color="auto"/>
            <w:right w:val="none" w:sz="0" w:space="0" w:color="auto"/>
          </w:divBdr>
        </w:div>
        <w:div w:id="2039697303">
          <w:marLeft w:val="480"/>
          <w:marRight w:val="0"/>
          <w:marTop w:val="0"/>
          <w:marBottom w:val="0"/>
          <w:divBdr>
            <w:top w:val="none" w:sz="0" w:space="0" w:color="auto"/>
            <w:left w:val="none" w:sz="0" w:space="0" w:color="auto"/>
            <w:bottom w:val="none" w:sz="0" w:space="0" w:color="auto"/>
            <w:right w:val="none" w:sz="0" w:space="0" w:color="auto"/>
          </w:divBdr>
        </w:div>
        <w:div w:id="93524660">
          <w:marLeft w:val="480"/>
          <w:marRight w:val="0"/>
          <w:marTop w:val="0"/>
          <w:marBottom w:val="0"/>
          <w:divBdr>
            <w:top w:val="none" w:sz="0" w:space="0" w:color="auto"/>
            <w:left w:val="none" w:sz="0" w:space="0" w:color="auto"/>
            <w:bottom w:val="none" w:sz="0" w:space="0" w:color="auto"/>
            <w:right w:val="none" w:sz="0" w:space="0" w:color="auto"/>
          </w:divBdr>
        </w:div>
        <w:div w:id="32002504">
          <w:marLeft w:val="480"/>
          <w:marRight w:val="0"/>
          <w:marTop w:val="0"/>
          <w:marBottom w:val="0"/>
          <w:divBdr>
            <w:top w:val="none" w:sz="0" w:space="0" w:color="auto"/>
            <w:left w:val="none" w:sz="0" w:space="0" w:color="auto"/>
            <w:bottom w:val="none" w:sz="0" w:space="0" w:color="auto"/>
            <w:right w:val="none" w:sz="0" w:space="0" w:color="auto"/>
          </w:divBdr>
        </w:div>
        <w:div w:id="2026445595">
          <w:marLeft w:val="480"/>
          <w:marRight w:val="0"/>
          <w:marTop w:val="0"/>
          <w:marBottom w:val="0"/>
          <w:divBdr>
            <w:top w:val="none" w:sz="0" w:space="0" w:color="auto"/>
            <w:left w:val="none" w:sz="0" w:space="0" w:color="auto"/>
            <w:bottom w:val="none" w:sz="0" w:space="0" w:color="auto"/>
            <w:right w:val="none" w:sz="0" w:space="0" w:color="auto"/>
          </w:divBdr>
        </w:div>
        <w:div w:id="1485269709">
          <w:marLeft w:val="480"/>
          <w:marRight w:val="0"/>
          <w:marTop w:val="0"/>
          <w:marBottom w:val="0"/>
          <w:divBdr>
            <w:top w:val="none" w:sz="0" w:space="0" w:color="auto"/>
            <w:left w:val="none" w:sz="0" w:space="0" w:color="auto"/>
            <w:bottom w:val="none" w:sz="0" w:space="0" w:color="auto"/>
            <w:right w:val="none" w:sz="0" w:space="0" w:color="auto"/>
          </w:divBdr>
        </w:div>
        <w:div w:id="1479954963">
          <w:marLeft w:val="480"/>
          <w:marRight w:val="0"/>
          <w:marTop w:val="0"/>
          <w:marBottom w:val="0"/>
          <w:divBdr>
            <w:top w:val="none" w:sz="0" w:space="0" w:color="auto"/>
            <w:left w:val="none" w:sz="0" w:space="0" w:color="auto"/>
            <w:bottom w:val="none" w:sz="0" w:space="0" w:color="auto"/>
            <w:right w:val="none" w:sz="0" w:space="0" w:color="auto"/>
          </w:divBdr>
        </w:div>
        <w:div w:id="1268149712">
          <w:marLeft w:val="480"/>
          <w:marRight w:val="0"/>
          <w:marTop w:val="0"/>
          <w:marBottom w:val="0"/>
          <w:divBdr>
            <w:top w:val="none" w:sz="0" w:space="0" w:color="auto"/>
            <w:left w:val="none" w:sz="0" w:space="0" w:color="auto"/>
            <w:bottom w:val="none" w:sz="0" w:space="0" w:color="auto"/>
            <w:right w:val="none" w:sz="0" w:space="0" w:color="auto"/>
          </w:divBdr>
        </w:div>
        <w:div w:id="1525098692">
          <w:marLeft w:val="480"/>
          <w:marRight w:val="0"/>
          <w:marTop w:val="0"/>
          <w:marBottom w:val="0"/>
          <w:divBdr>
            <w:top w:val="none" w:sz="0" w:space="0" w:color="auto"/>
            <w:left w:val="none" w:sz="0" w:space="0" w:color="auto"/>
            <w:bottom w:val="none" w:sz="0" w:space="0" w:color="auto"/>
            <w:right w:val="none" w:sz="0" w:space="0" w:color="auto"/>
          </w:divBdr>
        </w:div>
        <w:div w:id="203761116">
          <w:marLeft w:val="480"/>
          <w:marRight w:val="0"/>
          <w:marTop w:val="0"/>
          <w:marBottom w:val="0"/>
          <w:divBdr>
            <w:top w:val="none" w:sz="0" w:space="0" w:color="auto"/>
            <w:left w:val="none" w:sz="0" w:space="0" w:color="auto"/>
            <w:bottom w:val="none" w:sz="0" w:space="0" w:color="auto"/>
            <w:right w:val="none" w:sz="0" w:space="0" w:color="auto"/>
          </w:divBdr>
        </w:div>
        <w:div w:id="1845047858">
          <w:marLeft w:val="480"/>
          <w:marRight w:val="0"/>
          <w:marTop w:val="0"/>
          <w:marBottom w:val="0"/>
          <w:divBdr>
            <w:top w:val="none" w:sz="0" w:space="0" w:color="auto"/>
            <w:left w:val="none" w:sz="0" w:space="0" w:color="auto"/>
            <w:bottom w:val="none" w:sz="0" w:space="0" w:color="auto"/>
            <w:right w:val="none" w:sz="0" w:space="0" w:color="auto"/>
          </w:divBdr>
        </w:div>
        <w:div w:id="958998462">
          <w:marLeft w:val="480"/>
          <w:marRight w:val="0"/>
          <w:marTop w:val="0"/>
          <w:marBottom w:val="0"/>
          <w:divBdr>
            <w:top w:val="none" w:sz="0" w:space="0" w:color="auto"/>
            <w:left w:val="none" w:sz="0" w:space="0" w:color="auto"/>
            <w:bottom w:val="none" w:sz="0" w:space="0" w:color="auto"/>
            <w:right w:val="none" w:sz="0" w:space="0" w:color="auto"/>
          </w:divBdr>
        </w:div>
        <w:div w:id="1083531796">
          <w:marLeft w:val="480"/>
          <w:marRight w:val="0"/>
          <w:marTop w:val="0"/>
          <w:marBottom w:val="0"/>
          <w:divBdr>
            <w:top w:val="none" w:sz="0" w:space="0" w:color="auto"/>
            <w:left w:val="none" w:sz="0" w:space="0" w:color="auto"/>
            <w:bottom w:val="none" w:sz="0" w:space="0" w:color="auto"/>
            <w:right w:val="none" w:sz="0" w:space="0" w:color="auto"/>
          </w:divBdr>
        </w:div>
        <w:div w:id="773937160">
          <w:marLeft w:val="480"/>
          <w:marRight w:val="0"/>
          <w:marTop w:val="0"/>
          <w:marBottom w:val="0"/>
          <w:divBdr>
            <w:top w:val="none" w:sz="0" w:space="0" w:color="auto"/>
            <w:left w:val="none" w:sz="0" w:space="0" w:color="auto"/>
            <w:bottom w:val="none" w:sz="0" w:space="0" w:color="auto"/>
            <w:right w:val="none" w:sz="0" w:space="0" w:color="auto"/>
          </w:divBdr>
        </w:div>
        <w:div w:id="1266960368">
          <w:marLeft w:val="480"/>
          <w:marRight w:val="0"/>
          <w:marTop w:val="0"/>
          <w:marBottom w:val="0"/>
          <w:divBdr>
            <w:top w:val="none" w:sz="0" w:space="0" w:color="auto"/>
            <w:left w:val="none" w:sz="0" w:space="0" w:color="auto"/>
            <w:bottom w:val="none" w:sz="0" w:space="0" w:color="auto"/>
            <w:right w:val="none" w:sz="0" w:space="0" w:color="auto"/>
          </w:divBdr>
        </w:div>
        <w:div w:id="1605961383">
          <w:marLeft w:val="480"/>
          <w:marRight w:val="0"/>
          <w:marTop w:val="0"/>
          <w:marBottom w:val="0"/>
          <w:divBdr>
            <w:top w:val="none" w:sz="0" w:space="0" w:color="auto"/>
            <w:left w:val="none" w:sz="0" w:space="0" w:color="auto"/>
            <w:bottom w:val="none" w:sz="0" w:space="0" w:color="auto"/>
            <w:right w:val="none" w:sz="0" w:space="0" w:color="auto"/>
          </w:divBdr>
        </w:div>
        <w:div w:id="1174956270">
          <w:marLeft w:val="480"/>
          <w:marRight w:val="0"/>
          <w:marTop w:val="0"/>
          <w:marBottom w:val="0"/>
          <w:divBdr>
            <w:top w:val="none" w:sz="0" w:space="0" w:color="auto"/>
            <w:left w:val="none" w:sz="0" w:space="0" w:color="auto"/>
            <w:bottom w:val="none" w:sz="0" w:space="0" w:color="auto"/>
            <w:right w:val="none" w:sz="0" w:space="0" w:color="auto"/>
          </w:divBdr>
        </w:div>
        <w:div w:id="746540439">
          <w:marLeft w:val="480"/>
          <w:marRight w:val="0"/>
          <w:marTop w:val="0"/>
          <w:marBottom w:val="0"/>
          <w:divBdr>
            <w:top w:val="none" w:sz="0" w:space="0" w:color="auto"/>
            <w:left w:val="none" w:sz="0" w:space="0" w:color="auto"/>
            <w:bottom w:val="none" w:sz="0" w:space="0" w:color="auto"/>
            <w:right w:val="none" w:sz="0" w:space="0" w:color="auto"/>
          </w:divBdr>
        </w:div>
        <w:div w:id="1164511898">
          <w:marLeft w:val="480"/>
          <w:marRight w:val="0"/>
          <w:marTop w:val="0"/>
          <w:marBottom w:val="0"/>
          <w:divBdr>
            <w:top w:val="none" w:sz="0" w:space="0" w:color="auto"/>
            <w:left w:val="none" w:sz="0" w:space="0" w:color="auto"/>
            <w:bottom w:val="none" w:sz="0" w:space="0" w:color="auto"/>
            <w:right w:val="none" w:sz="0" w:space="0" w:color="auto"/>
          </w:divBdr>
        </w:div>
        <w:div w:id="1349018926">
          <w:marLeft w:val="480"/>
          <w:marRight w:val="0"/>
          <w:marTop w:val="0"/>
          <w:marBottom w:val="0"/>
          <w:divBdr>
            <w:top w:val="none" w:sz="0" w:space="0" w:color="auto"/>
            <w:left w:val="none" w:sz="0" w:space="0" w:color="auto"/>
            <w:bottom w:val="none" w:sz="0" w:space="0" w:color="auto"/>
            <w:right w:val="none" w:sz="0" w:space="0" w:color="auto"/>
          </w:divBdr>
        </w:div>
        <w:div w:id="1206018885">
          <w:marLeft w:val="480"/>
          <w:marRight w:val="0"/>
          <w:marTop w:val="0"/>
          <w:marBottom w:val="0"/>
          <w:divBdr>
            <w:top w:val="none" w:sz="0" w:space="0" w:color="auto"/>
            <w:left w:val="none" w:sz="0" w:space="0" w:color="auto"/>
            <w:bottom w:val="none" w:sz="0" w:space="0" w:color="auto"/>
            <w:right w:val="none" w:sz="0" w:space="0" w:color="auto"/>
          </w:divBdr>
        </w:div>
        <w:div w:id="1632665032">
          <w:marLeft w:val="480"/>
          <w:marRight w:val="0"/>
          <w:marTop w:val="0"/>
          <w:marBottom w:val="0"/>
          <w:divBdr>
            <w:top w:val="none" w:sz="0" w:space="0" w:color="auto"/>
            <w:left w:val="none" w:sz="0" w:space="0" w:color="auto"/>
            <w:bottom w:val="none" w:sz="0" w:space="0" w:color="auto"/>
            <w:right w:val="none" w:sz="0" w:space="0" w:color="auto"/>
          </w:divBdr>
        </w:div>
        <w:div w:id="473570767">
          <w:marLeft w:val="480"/>
          <w:marRight w:val="0"/>
          <w:marTop w:val="0"/>
          <w:marBottom w:val="0"/>
          <w:divBdr>
            <w:top w:val="none" w:sz="0" w:space="0" w:color="auto"/>
            <w:left w:val="none" w:sz="0" w:space="0" w:color="auto"/>
            <w:bottom w:val="none" w:sz="0" w:space="0" w:color="auto"/>
            <w:right w:val="none" w:sz="0" w:space="0" w:color="auto"/>
          </w:divBdr>
        </w:div>
        <w:div w:id="763723731">
          <w:marLeft w:val="480"/>
          <w:marRight w:val="0"/>
          <w:marTop w:val="0"/>
          <w:marBottom w:val="0"/>
          <w:divBdr>
            <w:top w:val="none" w:sz="0" w:space="0" w:color="auto"/>
            <w:left w:val="none" w:sz="0" w:space="0" w:color="auto"/>
            <w:bottom w:val="none" w:sz="0" w:space="0" w:color="auto"/>
            <w:right w:val="none" w:sz="0" w:space="0" w:color="auto"/>
          </w:divBdr>
        </w:div>
        <w:div w:id="1651593015">
          <w:marLeft w:val="480"/>
          <w:marRight w:val="0"/>
          <w:marTop w:val="0"/>
          <w:marBottom w:val="0"/>
          <w:divBdr>
            <w:top w:val="none" w:sz="0" w:space="0" w:color="auto"/>
            <w:left w:val="none" w:sz="0" w:space="0" w:color="auto"/>
            <w:bottom w:val="none" w:sz="0" w:space="0" w:color="auto"/>
            <w:right w:val="none" w:sz="0" w:space="0" w:color="auto"/>
          </w:divBdr>
        </w:div>
        <w:div w:id="402408385">
          <w:marLeft w:val="480"/>
          <w:marRight w:val="0"/>
          <w:marTop w:val="0"/>
          <w:marBottom w:val="0"/>
          <w:divBdr>
            <w:top w:val="none" w:sz="0" w:space="0" w:color="auto"/>
            <w:left w:val="none" w:sz="0" w:space="0" w:color="auto"/>
            <w:bottom w:val="none" w:sz="0" w:space="0" w:color="auto"/>
            <w:right w:val="none" w:sz="0" w:space="0" w:color="auto"/>
          </w:divBdr>
        </w:div>
        <w:div w:id="1731151269">
          <w:marLeft w:val="480"/>
          <w:marRight w:val="0"/>
          <w:marTop w:val="0"/>
          <w:marBottom w:val="0"/>
          <w:divBdr>
            <w:top w:val="none" w:sz="0" w:space="0" w:color="auto"/>
            <w:left w:val="none" w:sz="0" w:space="0" w:color="auto"/>
            <w:bottom w:val="none" w:sz="0" w:space="0" w:color="auto"/>
            <w:right w:val="none" w:sz="0" w:space="0" w:color="auto"/>
          </w:divBdr>
        </w:div>
        <w:div w:id="1905293611">
          <w:marLeft w:val="480"/>
          <w:marRight w:val="0"/>
          <w:marTop w:val="0"/>
          <w:marBottom w:val="0"/>
          <w:divBdr>
            <w:top w:val="none" w:sz="0" w:space="0" w:color="auto"/>
            <w:left w:val="none" w:sz="0" w:space="0" w:color="auto"/>
            <w:bottom w:val="none" w:sz="0" w:space="0" w:color="auto"/>
            <w:right w:val="none" w:sz="0" w:space="0" w:color="auto"/>
          </w:divBdr>
        </w:div>
        <w:div w:id="416755881">
          <w:marLeft w:val="480"/>
          <w:marRight w:val="0"/>
          <w:marTop w:val="0"/>
          <w:marBottom w:val="0"/>
          <w:divBdr>
            <w:top w:val="none" w:sz="0" w:space="0" w:color="auto"/>
            <w:left w:val="none" w:sz="0" w:space="0" w:color="auto"/>
            <w:bottom w:val="none" w:sz="0" w:space="0" w:color="auto"/>
            <w:right w:val="none" w:sz="0" w:space="0" w:color="auto"/>
          </w:divBdr>
        </w:div>
        <w:div w:id="1454247932">
          <w:marLeft w:val="480"/>
          <w:marRight w:val="0"/>
          <w:marTop w:val="0"/>
          <w:marBottom w:val="0"/>
          <w:divBdr>
            <w:top w:val="none" w:sz="0" w:space="0" w:color="auto"/>
            <w:left w:val="none" w:sz="0" w:space="0" w:color="auto"/>
            <w:bottom w:val="none" w:sz="0" w:space="0" w:color="auto"/>
            <w:right w:val="none" w:sz="0" w:space="0" w:color="auto"/>
          </w:divBdr>
        </w:div>
        <w:div w:id="827983061">
          <w:marLeft w:val="480"/>
          <w:marRight w:val="0"/>
          <w:marTop w:val="0"/>
          <w:marBottom w:val="0"/>
          <w:divBdr>
            <w:top w:val="none" w:sz="0" w:space="0" w:color="auto"/>
            <w:left w:val="none" w:sz="0" w:space="0" w:color="auto"/>
            <w:bottom w:val="none" w:sz="0" w:space="0" w:color="auto"/>
            <w:right w:val="none" w:sz="0" w:space="0" w:color="auto"/>
          </w:divBdr>
        </w:div>
        <w:div w:id="1980377101">
          <w:marLeft w:val="480"/>
          <w:marRight w:val="0"/>
          <w:marTop w:val="0"/>
          <w:marBottom w:val="0"/>
          <w:divBdr>
            <w:top w:val="none" w:sz="0" w:space="0" w:color="auto"/>
            <w:left w:val="none" w:sz="0" w:space="0" w:color="auto"/>
            <w:bottom w:val="none" w:sz="0" w:space="0" w:color="auto"/>
            <w:right w:val="none" w:sz="0" w:space="0" w:color="auto"/>
          </w:divBdr>
        </w:div>
        <w:div w:id="285164685">
          <w:marLeft w:val="480"/>
          <w:marRight w:val="0"/>
          <w:marTop w:val="0"/>
          <w:marBottom w:val="0"/>
          <w:divBdr>
            <w:top w:val="none" w:sz="0" w:space="0" w:color="auto"/>
            <w:left w:val="none" w:sz="0" w:space="0" w:color="auto"/>
            <w:bottom w:val="none" w:sz="0" w:space="0" w:color="auto"/>
            <w:right w:val="none" w:sz="0" w:space="0" w:color="auto"/>
          </w:divBdr>
        </w:div>
        <w:div w:id="1842744409">
          <w:marLeft w:val="480"/>
          <w:marRight w:val="0"/>
          <w:marTop w:val="0"/>
          <w:marBottom w:val="0"/>
          <w:divBdr>
            <w:top w:val="none" w:sz="0" w:space="0" w:color="auto"/>
            <w:left w:val="none" w:sz="0" w:space="0" w:color="auto"/>
            <w:bottom w:val="none" w:sz="0" w:space="0" w:color="auto"/>
            <w:right w:val="none" w:sz="0" w:space="0" w:color="auto"/>
          </w:divBdr>
        </w:div>
        <w:div w:id="789662338">
          <w:marLeft w:val="480"/>
          <w:marRight w:val="0"/>
          <w:marTop w:val="0"/>
          <w:marBottom w:val="0"/>
          <w:divBdr>
            <w:top w:val="none" w:sz="0" w:space="0" w:color="auto"/>
            <w:left w:val="none" w:sz="0" w:space="0" w:color="auto"/>
            <w:bottom w:val="none" w:sz="0" w:space="0" w:color="auto"/>
            <w:right w:val="none" w:sz="0" w:space="0" w:color="auto"/>
          </w:divBdr>
        </w:div>
        <w:div w:id="1908489651">
          <w:marLeft w:val="480"/>
          <w:marRight w:val="0"/>
          <w:marTop w:val="0"/>
          <w:marBottom w:val="0"/>
          <w:divBdr>
            <w:top w:val="none" w:sz="0" w:space="0" w:color="auto"/>
            <w:left w:val="none" w:sz="0" w:space="0" w:color="auto"/>
            <w:bottom w:val="none" w:sz="0" w:space="0" w:color="auto"/>
            <w:right w:val="none" w:sz="0" w:space="0" w:color="auto"/>
          </w:divBdr>
        </w:div>
        <w:div w:id="648637821">
          <w:marLeft w:val="480"/>
          <w:marRight w:val="0"/>
          <w:marTop w:val="0"/>
          <w:marBottom w:val="0"/>
          <w:divBdr>
            <w:top w:val="none" w:sz="0" w:space="0" w:color="auto"/>
            <w:left w:val="none" w:sz="0" w:space="0" w:color="auto"/>
            <w:bottom w:val="none" w:sz="0" w:space="0" w:color="auto"/>
            <w:right w:val="none" w:sz="0" w:space="0" w:color="auto"/>
          </w:divBdr>
        </w:div>
        <w:div w:id="2134444119">
          <w:marLeft w:val="480"/>
          <w:marRight w:val="0"/>
          <w:marTop w:val="0"/>
          <w:marBottom w:val="0"/>
          <w:divBdr>
            <w:top w:val="none" w:sz="0" w:space="0" w:color="auto"/>
            <w:left w:val="none" w:sz="0" w:space="0" w:color="auto"/>
            <w:bottom w:val="none" w:sz="0" w:space="0" w:color="auto"/>
            <w:right w:val="none" w:sz="0" w:space="0" w:color="auto"/>
          </w:divBdr>
        </w:div>
        <w:div w:id="1787966125">
          <w:marLeft w:val="480"/>
          <w:marRight w:val="0"/>
          <w:marTop w:val="0"/>
          <w:marBottom w:val="0"/>
          <w:divBdr>
            <w:top w:val="none" w:sz="0" w:space="0" w:color="auto"/>
            <w:left w:val="none" w:sz="0" w:space="0" w:color="auto"/>
            <w:bottom w:val="none" w:sz="0" w:space="0" w:color="auto"/>
            <w:right w:val="none" w:sz="0" w:space="0" w:color="auto"/>
          </w:divBdr>
        </w:div>
        <w:div w:id="857811565">
          <w:marLeft w:val="480"/>
          <w:marRight w:val="0"/>
          <w:marTop w:val="0"/>
          <w:marBottom w:val="0"/>
          <w:divBdr>
            <w:top w:val="none" w:sz="0" w:space="0" w:color="auto"/>
            <w:left w:val="none" w:sz="0" w:space="0" w:color="auto"/>
            <w:bottom w:val="none" w:sz="0" w:space="0" w:color="auto"/>
            <w:right w:val="none" w:sz="0" w:space="0" w:color="auto"/>
          </w:divBdr>
        </w:div>
        <w:div w:id="474613446">
          <w:marLeft w:val="480"/>
          <w:marRight w:val="0"/>
          <w:marTop w:val="0"/>
          <w:marBottom w:val="0"/>
          <w:divBdr>
            <w:top w:val="none" w:sz="0" w:space="0" w:color="auto"/>
            <w:left w:val="none" w:sz="0" w:space="0" w:color="auto"/>
            <w:bottom w:val="none" w:sz="0" w:space="0" w:color="auto"/>
            <w:right w:val="none" w:sz="0" w:space="0" w:color="auto"/>
          </w:divBdr>
        </w:div>
        <w:div w:id="1719738069">
          <w:marLeft w:val="480"/>
          <w:marRight w:val="0"/>
          <w:marTop w:val="0"/>
          <w:marBottom w:val="0"/>
          <w:divBdr>
            <w:top w:val="none" w:sz="0" w:space="0" w:color="auto"/>
            <w:left w:val="none" w:sz="0" w:space="0" w:color="auto"/>
            <w:bottom w:val="none" w:sz="0" w:space="0" w:color="auto"/>
            <w:right w:val="none" w:sz="0" w:space="0" w:color="auto"/>
          </w:divBdr>
        </w:div>
        <w:div w:id="1607074768">
          <w:marLeft w:val="480"/>
          <w:marRight w:val="0"/>
          <w:marTop w:val="0"/>
          <w:marBottom w:val="0"/>
          <w:divBdr>
            <w:top w:val="none" w:sz="0" w:space="0" w:color="auto"/>
            <w:left w:val="none" w:sz="0" w:space="0" w:color="auto"/>
            <w:bottom w:val="none" w:sz="0" w:space="0" w:color="auto"/>
            <w:right w:val="none" w:sz="0" w:space="0" w:color="auto"/>
          </w:divBdr>
        </w:div>
        <w:div w:id="1073115236">
          <w:marLeft w:val="480"/>
          <w:marRight w:val="0"/>
          <w:marTop w:val="0"/>
          <w:marBottom w:val="0"/>
          <w:divBdr>
            <w:top w:val="none" w:sz="0" w:space="0" w:color="auto"/>
            <w:left w:val="none" w:sz="0" w:space="0" w:color="auto"/>
            <w:bottom w:val="none" w:sz="0" w:space="0" w:color="auto"/>
            <w:right w:val="none" w:sz="0" w:space="0" w:color="auto"/>
          </w:divBdr>
        </w:div>
        <w:div w:id="1326014924">
          <w:marLeft w:val="480"/>
          <w:marRight w:val="0"/>
          <w:marTop w:val="0"/>
          <w:marBottom w:val="0"/>
          <w:divBdr>
            <w:top w:val="none" w:sz="0" w:space="0" w:color="auto"/>
            <w:left w:val="none" w:sz="0" w:space="0" w:color="auto"/>
            <w:bottom w:val="none" w:sz="0" w:space="0" w:color="auto"/>
            <w:right w:val="none" w:sz="0" w:space="0" w:color="auto"/>
          </w:divBdr>
        </w:div>
        <w:div w:id="1962109847">
          <w:marLeft w:val="480"/>
          <w:marRight w:val="0"/>
          <w:marTop w:val="0"/>
          <w:marBottom w:val="0"/>
          <w:divBdr>
            <w:top w:val="none" w:sz="0" w:space="0" w:color="auto"/>
            <w:left w:val="none" w:sz="0" w:space="0" w:color="auto"/>
            <w:bottom w:val="none" w:sz="0" w:space="0" w:color="auto"/>
            <w:right w:val="none" w:sz="0" w:space="0" w:color="auto"/>
          </w:divBdr>
        </w:div>
        <w:div w:id="971130753">
          <w:marLeft w:val="480"/>
          <w:marRight w:val="0"/>
          <w:marTop w:val="0"/>
          <w:marBottom w:val="0"/>
          <w:divBdr>
            <w:top w:val="none" w:sz="0" w:space="0" w:color="auto"/>
            <w:left w:val="none" w:sz="0" w:space="0" w:color="auto"/>
            <w:bottom w:val="none" w:sz="0" w:space="0" w:color="auto"/>
            <w:right w:val="none" w:sz="0" w:space="0" w:color="auto"/>
          </w:divBdr>
        </w:div>
        <w:div w:id="1200583681">
          <w:marLeft w:val="480"/>
          <w:marRight w:val="0"/>
          <w:marTop w:val="0"/>
          <w:marBottom w:val="0"/>
          <w:divBdr>
            <w:top w:val="none" w:sz="0" w:space="0" w:color="auto"/>
            <w:left w:val="none" w:sz="0" w:space="0" w:color="auto"/>
            <w:bottom w:val="none" w:sz="0" w:space="0" w:color="auto"/>
            <w:right w:val="none" w:sz="0" w:space="0" w:color="auto"/>
          </w:divBdr>
        </w:div>
        <w:div w:id="1863010261">
          <w:marLeft w:val="480"/>
          <w:marRight w:val="0"/>
          <w:marTop w:val="0"/>
          <w:marBottom w:val="0"/>
          <w:divBdr>
            <w:top w:val="none" w:sz="0" w:space="0" w:color="auto"/>
            <w:left w:val="none" w:sz="0" w:space="0" w:color="auto"/>
            <w:bottom w:val="none" w:sz="0" w:space="0" w:color="auto"/>
            <w:right w:val="none" w:sz="0" w:space="0" w:color="auto"/>
          </w:divBdr>
        </w:div>
        <w:div w:id="1095590255">
          <w:marLeft w:val="480"/>
          <w:marRight w:val="0"/>
          <w:marTop w:val="0"/>
          <w:marBottom w:val="0"/>
          <w:divBdr>
            <w:top w:val="none" w:sz="0" w:space="0" w:color="auto"/>
            <w:left w:val="none" w:sz="0" w:space="0" w:color="auto"/>
            <w:bottom w:val="none" w:sz="0" w:space="0" w:color="auto"/>
            <w:right w:val="none" w:sz="0" w:space="0" w:color="auto"/>
          </w:divBdr>
        </w:div>
        <w:div w:id="120806187">
          <w:marLeft w:val="480"/>
          <w:marRight w:val="0"/>
          <w:marTop w:val="0"/>
          <w:marBottom w:val="0"/>
          <w:divBdr>
            <w:top w:val="none" w:sz="0" w:space="0" w:color="auto"/>
            <w:left w:val="none" w:sz="0" w:space="0" w:color="auto"/>
            <w:bottom w:val="none" w:sz="0" w:space="0" w:color="auto"/>
            <w:right w:val="none" w:sz="0" w:space="0" w:color="auto"/>
          </w:divBdr>
        </w:div>
        <w:div w:id="897862463">
          <w:marLeft w:val="480"/>
          <w:marRight w:val="0"/>
          <w:marTop w:val="0"/>
          <w:marBottom w:val="0"/>
          <w:divBdr>
            <w:top w:val="none" w:sz="0" w:space="0" w:color="auto"/>
            <w:left w:val="none" w:sz="0" w:space="0" w:color="auto"/>
            <w:bottom w:val="none" w:sz="0" w:space="0" w:color="auto"/>
            <w:right w:val="none" w:sz="0" w:space="0" w:color="auto"/>
          </w:divBdr>
        </w:div>
        <w:div w:id="1039866289">
          <w:marLeft w:val="480"/>
          <w:marRight w:val="0"/>
          <w:marTop w:val="0"/>
          <w:marBottom w:val="0"/>
          <w:divBdr>
            <w:top w:val="none" w:sz="0" w:space="0" w:color="auto"/>
            <w:left w:val="none" w:sz="0" w:space="0" w:color="auto"/>
            <w:bottom w:val="none" w:sz="0" w:space="0" w:color="auto"/>
            <w:right w:val="none" w:sz="0" w:space="0" w:color="auto"/>
          </w:divBdr>
        </w:div>
        <w:div w:id="879173376">
          <w:marLeft w:val="480"/>
          <w:marRight w:val="0"/>
          <w:marTop w:val="0"/>
          <w:marBottom w:val="0"/>
          <w:divBdr>
            <w:top w:val="none" w:sz="0" w:space="0" w:color="auto"/>
            <w:left w:val="none" w:sz="0" w:space="0" w:color="auto"/>
            <w:bottom w:val="none" w:sz="0" w:space="0" w:color="auto"/>
            <w:right w:val="none" w:sz="0" w:space="0" w:color="auto"/>
          </w:divBdr>
        </w:div>
        <w:div w:id="1707220191">
          <w:marLeft w:val="480"/>
          <w:marRight w:val="0"/>
          <w:marTop w:val="0"/>
          <w:marBottom w:val="0"/>
          <w:divBdr>
            <w:top w:val="none" w:sz="0" w:space="0" w:color="auto"/>
            <w:left w:val="none" w:sz="0" w:space="0" w:color="auto"/>
            <w:bottom w:val="none" w:sz="0" w:space="0" w:color="auto"/>
            <w:right w:val="none" w:sz="0" w:space="0" w:color="auto"/>
          </w:divBdr>
        </w:div>
        <w:div w:id="627013012">
          <w:marLeft w:val="480"/>
          <w:marRight w:val="0"/>
          <w:marTop w:val="0"/>
          <w:marBottom w:val="0"/>
          <w:divBdr>
            <w:top w:val="none" w:sz="0" w:space="0" w:color="auto"/>
            <w:left w:val="none" w:sz="0" w:space="0" w:color="auto"/>
            <w:bottom w:val="none" w:sz="0" w:space="0" w:color="auto"/>
            <w:right w:val="none" w:sz="0" w:space="0" w:color="auto"/>
          </w:divBdr>
        </w:div>
        <w:div w:id="1461265884">
          <w:marLeft w:val="480"/>
          <w:marRight w:val="0"/>
          <w:marTop w:val="0"/>
          <w:marBottom w:val="0"/>
          <w:divBdr>
            <w:top w:val="none" w:sz="0" w:space="0" w:color="auto"/>
            <w:left w:val="none" w:sz="0" w:space="0" w:color="auto"/>
            <w:bottom w:val="none" w:sz="0" w:space="0" w:color="auto"/>
            <w:right w:val="none" w:sz="0" w:space="0" w:color="auto"/>
          </w:divBdr>
        </w:div>
        <w:div w:id="2076926590">
          <w:marLeft w:val="480"/>
          <w:marRight w:val="0"/>
          <w:marTop w:val="0"/>
          <w:marBottom w:val="0"/>
          <w:divBdr>
            <w:top w:val="none" w:sz="0" w:space="0" w:color="auto"/>
            <w:left w:val="none" w:sz="0" w:space="0" w:color="auto"/>
            <w:bottom w:val="none" w:sz="0" w:space="0" w:color="auto"/>
            <w:right w:val="none" w:sz="0" w:space="0" w:color="auto"/>
          </w:divBdr>
        </w:div>
        <w:div w:id="840580992">
          <w:marLeft w:val="480"/>
          <w:marRight w:val="0"/>
          <w:marTop w:val="0"/>
          <w:marBottom w:val="0"/>
          <w:divBdr>
            <w:top w:val="none" w:sz="0" w:space="0" w:color="auto"/>
            <w:left w:val="none" w:sz="0" w:space="0" w:color="auto"/>
            <w:bottom w:val="none" w:sz="0" w:space="0" w:color="auto"/>
            <w:right w:val="none" w:sz="0" w:space="0" w:color="auto"/>
          </w:divBdr>
        </w:div>
        <w:div w:id="453062922">
          <w:marLeft w:val="480"/>
          <w:marRight w:val="0"/>
          <w:marTop w:val="0"/>
          <w:marBottom w:val="0"/>
          <w:divBdr>
            <w:top w:val="none" w:sz="0" w:space="0" w:color="auto"/>
            <w:left w:val="none" w:sz="0" w:space="0" w:color="auto"/>
            <w:bottom w:val="none" w:sz="0" w:space="0" w:color="auto"/>
            <w:right w:val="none" w:sz="0" w:space="0" w:color="auto"/>
          </w:divBdr>
        </w:div>
        <w:div w:id="1460218648">
          <w:marLeft w:val="480"/>
          <w:marRight w:val="0"/>
          <w:marTop w:val="0"/>
          <w:marBottom w:val="0"/>
          <w:divBdr>
            <w:top w:val="none" w:sz="0" w:space="0" w:color="auto"/>
            <w:left w:val="none" w:sz="0" w:space="0" w:color="auto"/>
            <w:bottom w:val="none" w:sz="0" w:space="0" w:color="auto"/>
            <w:right w:val="none" w:sz="0" w:space="0" w:color="auto"/>
          </w:divBdr>
        </w:div>
        <w:div w:id="1102457697">
          <w:marLeft w:val="480"/>
          <w:marRight w:val="0"/>
          <w:marTop w:val="0"/>
          <w:marBottom w:val="0"/>
          <w:divBdr>
            <w:top w:val="none" w:sz="0" w:space="0" w:color="auto"/>
            <w:left w:val="none" w:sz="0" w:space="0" w:color="auto"/>
            <w:bottom w:val="none" w:sz="0" w:space="0" w:color="auto"/>
            <w:right w:val="none" w:sz="0" w:space="0" w:color="auto"/>
          </w:divBdr>
        </w:div>
        <w:div w:id="968241894">
          <w:marLeft w:val="480"/>
          <w:marRight w:val="0"/>
          <w:marTop w:val="0"/>
          <w:marBottom w:val="0"/>
          <w:divBdr>
            <w:top w:val="none" w:sz="0" w:space="0" w:color="auto"/>
            <w:left w:val="none" w:sz="0" w:space="0" w:color="auto"/>
            <w:bottom w:val="none" w:sz="0" w:space="0" w:color="auto"/>
            <w:right w:val="none" w:sz="0" w:space="0" w:color="auto"/>
          </w:divBdr>
        </w:div>
      </w:divsChild>
    </w:div>
    <w:div w:id="991643224">
      <w:bodyDiv w:val="1"/>
      <w:marLeft w:val="0"/>
      <w:marRight w:val="0"/>
      <w:marTop w:val="0"/>
      <w:marBottom w:val="0"/>
      <w:divBdr>
        <w:top w:val="none" w:sz="0" w:space="0" w:color="auto"/>
        <w:left w:val="none" w:sz="0" w:space="0" w:color="auto"/>
        <w:bottom w:val="none" w:sz="0" w:space="0" w:color="auto"/>
        <w:right w:val="none" w:sz="0" w:space="0" w:color="auto"/>
      </w:divBdr>
    </w:div>
    <w:div w:id="992493672">
      <w:bodyDiv w:val="1"/>
      <w:marLeft w:val="0"/>
      <w:marRight w:val="0"/>
      <w:marTop w:val="0"/>
      <w:marBottom w:val="0"/>
      <w:divBdr>
        <w:top w:val="none" w:sz="0" w:space="0" w:color="auto"/>
        <w:left w:val="none" w:sz="0" w:space="0" w:color="auto"/>
        <w:bottom w:val="none" w:sz="0" w:space="0" w:color="auto"/>
        <w:right w:val="none" w:sz="0" w:space="0" w:color="auto"/>
      </w:divBdr>
    </w:div>
    <w:div w:id="992639424">
      <w:bodyDiv w:val="1"/>
      <w:marLeft w:val="0"/>
      <w:marRight w:val="0"/>
      <w:marTop w:val="0"/>
      <w:marBottom w:val="0"/>
      <w:divBdr>
        <w:top w:val="none" w:sz="0" w:space="0" w:color="auto"/>
        <w:left w:val="none" w:sz="0" w:space="0" w:color="auto"/>
        <w:bottom w:val="none" w:sz="0" w:space="0" w:color="auto"/>
        <w:right w:val="none" w:sz="0" w:space="0" w:color="auto"/>
      </w:divBdr>
      <w:divsChild>
        <w:div w:id="1848012804">
          <w:marLeft w:val="480"/>
          <w:marRight w:val="0"/>
          <w:marTop w:val="0"/>
          <w:marBottom w:val="0"/>
          <w:divBdr>
            <w:top w:val="none" w:sz="0" w:space="0" w:color="auto"/>
            <w:left w:val="none" w:sz="0" w:space="0" w:color="auto"/>
            <w:bottom w:val="none" w:sz="0" w:space="0" w:color="auto"/>
            <w:right w:val="none" w:sz="0" w:space="0" w:color="auto"/>
          </w:divBdr>
        </w:div>
        <w:div w:id="1809126035">
          <w:marLeft w:val="480"/>
          <w:marRight w:val="0"/>
          <w:marTop w:val="0"/>
          <w:marBottom w:val="0"/>
          <w:divBdr>
            <w:top w:val="none" w:sz="0" w:space="0" w:color="auto"/>
            <w:left w:val="none" w:sz="0" w:space="0" w:color="auto"/>
            <w:bottom w:val="none" w:sz="0" w:space="0" w:color="auto"/>
            <w:right w:val="none" w:sz="0" w:space="0" w:color="auto"/>
          </w:divBdr>
        </w:div>
        <w:div w:id="497961093">
          <w:marLeft w:val="480"/>
          <w:marRight w:val="0"/>
          <w:marTop w:val="0"/>
          <w:marBottom w:val="0"/>
          <w:divBdr>
            <w:top w:val="none" w:sz="0" w:space="0" w:color="auto"/>
            <w:left w:val="none" w:sz="0" w:space="0" w:color="auto"/>
            <w:bottom w:val="none" w:sz="0" w:space="0" w:color="auto"/>
            <w:right w:val="none" w:sz="0" w:space="0" w:color="auto"/>
          </w:divBdr>
        </w:div>
        <w:div w:id="1182622897">
          <w:marLeft w:val="480"/>
          <w:marRight w:val="0"/>
          <w:marTop w:val="0"/>
          <w:marBottom w:val="0"/>
          <w:divBdr>
            <w:top w:val="none" w:sz="0" w:space="0" w:color="auto"/>
            <w:left w:val="none" w:sz="0" w:space="0" w:color="auto"/>
            <w:bottom w:val="none" w:sz="0" w:space="0" w:color="auto"/>
            <w:right w:val="none" w:sz="0" w:space="0" w:color="auto"/>
          </w:divBdr>
        </w:div>
        <w:div w:id="114839141">
          <w:marLeft w:val="480"/>
          <w:marRight w:val="0"/>
          <w:marTop w:val="0"/>
          <w:marBottom w:val="0"/>
          <w:divBdr>
            <w:top w:val="none" w:sz="0" w:space="0" w:color="auto"/>
            <w:left w:val="none" w:sz="0" w:space="0" w:color="auto"/>
            <w:bottom w:val="none" w:sz="0" w:space="0" w:color="auto"/>
            <w:right w:val="none" w:sz="0" w:space="0" w:color="auto"/>
          </w:divBdr>
        </w:div>
        <w:div w:id="560796839">
          <w:marLeft w:val="480"/>
          <w:marRight w:val="0"/>
          <w:marTop w:val="0"/>
          <w:marBottom w:val="0"/>
          <w:divBdr>
            <w:top w:val="none" w:sz="0" w:space="0" w:color="auto"/>
            <w:left w:val="none" w:sz="0" w:space="0" w:color="auto"/>
            <w:bottom w:val="none" w:sz="0" w:space="0" w:color="auto"/>
            <w:right w:val="none" w:sz="0" w:space="0" w:color="auto"/>
          </w:divBdr>
        </w:div>
        <w:div w:id="1672028069">
          <w:marLeft w:val="480"/>
          <w:marRight w:val="0"/>
          <w:marTop w:val="0"/>
          <w:marBottom w:val="0"/>
          <w:divBdr>
            <w:top w:val="none" w:sz="0" w:space="0" w:color="auto"/>
            <w:left w:val="none" w:sz="0" w:space="0" w:color="auto"/>
            <w:bottom w:val="none" w:sz="0" w:space="0" w:color="auto"/>
            <w:right w:val="none" w:sz="0" w:space="0" w:color="auto"/>
          </w:divBdr>
        </w:div>
        <w:div w:id="141236416">
          <w:marLeft w:val="480"/>
          <w:marRight w:val="0"/>
          <w:marTop w:val="0"/>
          <w:marBottom w:val="0"/>
          <w:divBdr>
            <w:top w:val="none" w:sz="0" w:space="0" w:color="auto"/>
            <w:left w:val="none" w:sz="0" w:space="0" w:color="auto"/>
            <w:bottom w:val="none" w:sz="0" w:space="0" w:color="auto"/>
            <w:right w:val="none" w:sz="0" w:space="0" w:color="auto"/>
          </w:divBdr>
        </w:div>
        <w:div w:id="2131708249">
          <w:marLeft w:val="480"/>
          <w:marRight w:val="0"/>
          <w:marTop w:val="0"/>
          <w:marBottom w:val="0"/>
          <w:divBdr>
            <w:top w:val="none" w:sz="0" w:space="0" w:color="auto"/>
            <w:left w:val="none" w:sz="0" w:space="0" w:color="auto"/>
            <w:bottom w:val="none" w:sz="0" w:space="0" w:color="auto"/>
            <w:right w:val="none" w:sz="0" w:space="0" w:color="auto"/>
          </w:divBdr>
        </w:div>
        <w:div w:id="1992245637">
          <w:marLeft w:val="480"/>
          <w:marRight w:val="0"/>
          <w:marTop w:val="0"/>
          <w:marBottom w:val="0"/>
          <w:divBdr>
            <w:top w:val="none" w:sz="0" w:space="0" w:color="auto"/>
            <w:left w:val="none" w:sz="0" w:space="0" w:color="auto"/>
            <w:bottom w:val="none" w:sz="0" w:space="0" w:color="auto"/>
            <w:right w:val="none" w:sz="0" w:space="0" w:color="auto"/>
          </w:divBdr>
        </w:div>
        <w:div w:id="802650645">
          <w:marLeft w:val="480"/>
          <w:marRight w:val="0"/>
          <w:marTop w:val="0"/>
          <w:marBottom w:val="0"/>
          <w:divBdr>
            <w:top w:val="none" w:sz="0" w:space="0" w:color="auto"/>
            <w:left w:val="none" w:sz="0" w:space="0" w:color="auto"/>
            <w:bottom w:val="none" w:sz="0" w:space="0" w:color="auto"/>
            <w:right w:val="none" w:sz="0" w:space="0" w:color="auto"/>
          </w:divBdr>
        </w:div>
        <w:div w:id="749473308">
          <w:marLeft w:val="480"/>
          <w:marRight w:val="0"/>
          <w:marTop w:val="0"/>
          <w:marBottom w:val="0"/>
          <w:divBdr>
            <w:top w:val="none" w:sz="0" w:space="0" w:color="auto"/>
            <w:left w:val="none" w:sz="0" w:space="0" w:color="auto"/>
            <w:bottom w:val="none" w:sz="0" w:space="0" w:color="auto"/>
            <w:right w:val="none" w:sz="0" w:space="0" w:color="auto"/>
          </w:divBdr>
        </w:div>
        <w:div w:id="1603486513">
          <w:marLeft w:val="480"/>
          <w:marRight w:val="0"/>
          <w:marTop w:val="0"/>
          <w:marBottom w:val="0"/>
          <w:divBdr>
            <w:top w:val="none" w:sz="0" w:space="0" w:color="auto"/>
            <w:left w:val="none" w:sz="0" w:space="0" w:color="auto"/>
            <w:bottom w:val="none" w:sz="0" w:space="0" w:color="auto"/>
            <w:right w:val="none" w:sz="0" w:space="0" w:color="auto"/>
          </w:divBdr>
        </w:div>
        <w:div w:id="1064983684">
          <w:marLeft w:val="480"/>
          <w:marRight w:val="0"/>
          <w:marTop w:val="0"/>
          <w:marBottom w:val="0"/>
          <w:divBdr>
            <w:top w:val="none" w:sz="0" w:space="0" w:color="auto"/>
            <w:left w:val="none" w:sz="0" w:space="0" w:color="auto"/>
            <w:bottom w:val="none" w:sz="0" w:space="0" w:color="auto"/>
            <w:right w:val="none" w:sz="0" w:space="0" w:color="auto"/>
          </w:divBdr>
        </w:div>
        <w:div w:id="1315838939">
          <w:marLeft w:val="480"/>
          <w:marRight w:val="0"/>
          <w:marTop w:val="0"/>
          <w:marBottom w:val="0"/>
          <w:divBdr>
            <w:top w:val="none" w:sz="0" w:space="0" w:color="auto"/>
            <w:left w:val="none" w:sz="0" w:space="0" w:color="auto"/>
            <w:bottom w:val="none" w:sz="0" w:space="0" w:color="auto"/>
            <w:right w:val="none" w:sz="0" w:space="0" w:color="auto"/>
          </w:divBdr>
        </w:div>
        <w:div w:id="1065419994">
          <w:marLeft w:val="480"/>
          <w:marRight w:val="0"/>
          <w:marTop w:val="0"/>
          <w:marBottom w:val="0"/>
          <w:divBdr>
            <w:top w:val="none" w:sz="0" w:space="0" w:color="auto"/>
            <w:left w:val="none" w:sz="0" w:space="0" w:color="auto"/>
            <w:bottom w:val="none" w:sz="0" w:space="0" w:color="auto"/>
            <w:right w:val="none" w:sz="0" w:space="0" w:color="auto"/>
          </w:divBdr>
        </w:div>
        <w:div w:id="445541920">
          <w:marLeft w:val="480"/>
          <w:marRight w:val="0"/>
          <w:marTop w:val="0"/>
          <w:marBottom w:val="0"/>
          <w:divBdr>
            <w:top w:val="none" w:sz="0" w:space="0" w:color="auto"/>
            <w:left w:val="none" w:sz="0" w:space="0" w:color="auto"/>
            <w:bottom w:val="none" w:sz="0" w:space="0" w:color="auto"/>
            <w:right w:val="none" w:sz="0" w:space="0" w:color="auto"/>
          </w:divBdr>
        </w:div>
        <w:div w:id="2096050951">
          <w:marLeft w:val="480"/>
          <w:marRight w:val="0"/>
          <w:marTop w:val="0"/>
          <w:marBottom w:val="0"/>
          <w:divBdr>
            <w:top w:val="none" w:sz="0" w:space="0" w:color="auto"/>
            <w:left w:val="none" w:sz="0" w:space="0" w:color="auto"/>
            <w:bottom w:val="none" w:sz="0" w:space="0" w:color="auto"/>
            <w:right w:val="none" w:sz="0" w:space="0" w:color="auto"/>
          </w:divBdr>
        </w:div>
        <w:div w:id="658004056">
          <w:marLeft w:val="480"/>
          <w:marRight w:val="0"/>
          <w:marTop w:val="0"/>
          <w:marBottom w:val="0"/>
          <w:divBdr>
            <w:top w:val="none" w:sz="0" w:space="0" w:color="auto"/>
            <w:left w:val="none" w:sz="0" w:space="0" w:color="auto"/>
            <w:bottom w:val="none" w:sz="0" w:space="0" w:color="auto"/>
            <w:right w:val="none" w:sz="0" w:space="0" w:color="auto"/>
          </w:divBdr>
        </w:div>
        <w:div w:id="947203732">
          <w:marLeft w:val="480"/>
          <w:marRight w:val="0"/>
          <w:marTop w:val="0"/>
          <w:marBottom w:val="0"/>
          <w:divBdr>
            <w:top w:val="none" w:sz="0" w:space="0" w:color="auto"/>
            <w:left w:val="none" w:sz="0" w:space="0" w:color="auto"/>
            <w:bottom w:val="none" w:sz="0" w:space="0" w:color="auto"/>
            <w:right w:val="none" w:sz="0" w:space="0" w:color="auto"/>
          </w:divBdr>
        </w:div>
        <w:div w:id="1907910169">
          <w:marLeft w:val="480"/>
          <w:marRight w:val="0"/>
          <w:marTop w:val="0"/>
          <w:marBottom w:val="0"/>
          <w:divBdr>
            <w:top w:val="none" w:sz="0" w:space="0" w:color="auto"/>
            <w:left w:val="none" w:sz="0" w:space="0" w:color="auto"/>
            <w:bottom w:val="none" w:sz="0" w:space="0" w:color="auto"/>
            <w:right w:val="none" w:sz="0" w:space="0" w:color="auto"/>
          </w:divBdr>
        </w:div>
        <w:div w:id="1702894363">
          <w:marLeft w:val="480"/>
          <w:marRight w:val="0"/>
          <w:marTop w:val="0"/>
          <w:marBottom w:val="0"/>
          <w:divBdr>
            <w:top w:val="none" w:sz="0" w:space="0" w:color="auto"/>
            <w:left w:val="none" w:sz="0" w:space="0" w:color="auto"/>
            <w:bottom w:val="none" w:sz="0" w:space="0" w:color="auto"/>
            <w:right w:val="none" w:sz="0" w:space="0" w:color="auto"/>
          </w:divBdr>
        </w:div>
        <w:div w:id="1957368530">
          <w:marLeft w:val="480"/>
          <w:marRight w:val="0"/>
          <w:marTop w:val="0"/>
          <w:marBottom w:val="0"/>
          <w:divBdr>
            <w:top w:val="none" w:sz="0" w:space="0" w:color="auto"/>
            <w:left w:val="none" w:sz="0" w:space="0" w:color="auto"/>
            <w:bottom w:val="none" w:sz="0" w:space="0" w:color="auto"/>
            <w:right w:val="none" w:sz="0" w:space="0" w:color="auto"/>
          </w:divBdr>
        </w:div>
        <w:div w:id="471481632">
          <w:marLeft w:val="480"/>
          <w:marRight w:val="0"/>
          <w:marTop w:val="0"/>
          <w:marBottom w:val="0"/>
          <w:divBdr>
            <w:top w:val="none" w:sz="0" w:space="0" w:color="auto"/>
            <w:left w:val="none" w:sz="0" w:space="0" w:color="auto"/>
            <w:bottom w:val="none" w:sz="0" w:space="0" w:color="auto"/>
            <w:right w:val="none" w:sz="0" w:space="0" w:color="auto"/>
          </w:divBdr>
        </w:div>
        <w:div w:id="266352897">
          <w:marLeft w:val="480"/>
          <w:marRight w:val="0"/>
          <w:marTop w:val="0"/>
          <w:marBottom w:val="0"/>
          <w:divBdr>
            <w:top w:val="none" w:sz="0" w:space="0" w:color="auto"/>
            <w:left w:val="none" w:sz="0" w:space="0" w:color="auto"/>
            <w:bottom w:val="none" w:sz="0" w:space="0" w:color="auto"/>
            <w:right w:val="none" w:sz="0" w:space="0" w:color="auto"/>
          </w:divBdr>
        </w:div>
        <w:div w:id="2106462866">
          <w:marLeft w:val="480"/>
          <w:marRight w:val="0"/>
          <w:marTop w:val="0"/>
          <w:marBottom w:val="0"/>
          <w:divBdr>
            <w:top w:val="none" w:sz="0" w:space="0" w:color="auto"/>
            <w:left w:val="none" w:sz="0" w:space="0" w:color="auto"/>
            <w:bottom w:val="none" w:sz="0" w:space="0" w:color="auto"/>
            <w:right w:val="none" w:sz="0" w:space="0" w:color="auto"/>
          </w:divBdr>
        </w:div>
        <w:div w:id="2122188092">
          <w:marLeft w:val="480"/>
          <w:marRight w:val="0"/>
          <w:marTop w:val="0"/>
          <w:marBottom w:val="0"/>
          <w:divBdr>
            <w:top w:val="none" w:sz="0" w:space="0" w:color="auto"/>
            <w:left w:val="none" w:sz="0" w:space="0" w:color="auto"/>
            <w:bottom w:val="none" w:sz="0" w:space="0" w:color="auto"/>
            <w:right w:val="none" w:sz="0" w:space="0" w:color="auto"/>
          </w:divBdr>
        </w:div>
        <w:div w:id="1573659051">
          <w:marLeft w:val="480"/>
          <w:marRight w:val="0"/>
          <w:marTop w:val="0"/>
          <w:marBottom w:val="0"/>
          <w:divBdr>
            <w:top w:val="none" w:sz="0" w:space="0" w:color="auto"/>
            <w:left w:val="none" w:sz="0" w:space="0" w:color="auto"/>
            <w:bottom w:val="none" w:sz="0" w:space="0" w:color="auto"/>
            <w:right w:val="none" w:sz="0" w:space="0" w:color="auto"/>
          </w:divBdr>
        </w:div>
        <w:div w:id="846481447">
          <w:marLeft w:val="480"/>
          <w:marRight w:val="0"/>
          <w:marTop w:val="0"/>
          <w:marBottom w:val="0"/>
          <w:divBdr>
            <w:top w:val="none" w:sz="0" w:space="0" w:color="auto"/>
            <w:left w:val="none" w:sz="0" w:space="0" w:color="auto"/>
            <w:bottom w:val="none" w:sz="0" w:space="0" w:color="auto"/>
            <w:right w:val="none" w:sz="0" w:space="0" w:color="auto"/>
          </w:divBdr>
        </w:div>
        <w:div w:id="609169692">
          <w:marLeft w:val="480"/>
          <w:marRight w:val="0"/>
          <w:marTop w:val="0"/>
          <w:marBottom w:val="0"/>
          <w:divBdr>
            <w:top w:val="none" w:sz="0" w:space="0" w:color="auto"/>
            <w:left w:val="none" w:sz="0" w:space="0" w:color="auto"/>
            <w:bottom w:val="none" w:sz="0" w:space="0" w:color="auto"/>
            <w:right w:val="none" w:sz="0" w:space="0" w:color="auto"/>
          </w:divBdr>
        </w:div>
        <w:div w:id="614294777">
          <w:marLeft w:val="480"/>
          <w:marRight w:val="0"/>
          <w:marTop w:val="0"/>
          <w:marBottom w:val="0"/>
          <w:divBdr>
            <w:top w:val="none" w:sz="0" w:space="0" w:color="auto"/>
            <w:left w:val="none" w:sz="0" w:space="0" w:color="auto"/>
            <w:bottom w:val="none" w:sz="0" w:space="0" w:color="auto"/>
            <w:right w:val="none" w:sz="0" w:space="0" w:color="auto"/>
          </w:divBdr>
        </w:div>
        <w:div w:id="1133594354">
          <w:marLeft w:val="480"/>
          <w:marRight w:val="0"/>
          <w:marTop w:val="0"/>
          <w:marBottom w:val="0"/>
          <w:divBdr>
            <w:top w:val="none" w:sz="0" w:space="0" w:color="auto"/>
            <w:left w:val="none" w:sz="0" w:space="0" w:color="auto"/>
            <w:bottom w:val="none" w:sz="0" w:space="0" w:color="auto"/>
            <w:right w:val="none" w:sz="0" w:space="0" w:color="auto"/>
          </w:divBdr>
        </w:div>
        <w:div w:id="1049374546">
          <w:marLeft w:val="480"/>
          <w:marRight w:val="0"/>
          <w:marTop w:val="0"/>
          <w:marBottom w:val="0"/>
          <w:divBdr>
            <w:top w:val="none" w:sz="0" w:space="0" w:color="auto"/>
            <w:left w:val="none" w:sz="0" w:space="0" w:color="auto"/>
            <w:bottom w:val="none" w:sz="0" w:space="0" w:color="auto"/>
            <w:right w:val="none" w:sz="0" w:space="0" w:color="auto"/>
          </w:divBdr>
        </w:div>
        <w:div w:id="1777753186">
          <w:marLeft w:val="480"/>
          <w:marRight w:val="0"/>
          <w:marTop w:val="0"/>
          <w:marBottom w:val="0"/>
          <w:divBdr>
            <w:top w:val="none" w:sz="0" w:space="0" w:color="auto"/>
            <w:left w:val="none" w:sz="0" w:space="0" w:color="auto"/>
            <w:bottom w:val="none" w:sz="0" w:space="0" w:color="auto"/>
            <w:right w:val="none" w:sz="0" w:space="0" w:color="auto"/>
          </w:divBdr>
        </w:div>
        <w:div w:id="1072266235">
          <w:marLeft w:val="480"/>
          <w:marRight w:val="0"/>
          <w:marTop w:val="0"/>
          <w:marBottom w:val="0"/>
          <w:divBdr>
            <w:top w:val="none" w:sz="0" w:space="0" w:color="auto"/>
            <w:left w:val="none" w:sz="0" w:space="0" w:color="auto"/>
            <w:bottom w:val="none" w:sz="0" w:space="0" w:color="auto"/>
            <w:right w:val="none" w:sz="0" w:space="0" w:color="auto"/>
          </w:divBdr>
        </w:div>
        <w:div w:id="154877927">
          <w:marLeft w:val="480"/>
          <w:marRight w:val="0"/>
          <w:marTop w:val="0"/>
          <w:marBottom w:val="0"/>
          <w:divBdr>
            <w:top w:val="none" w:sz="0" w:space="0" w:color="auto"/>
            <w:left w:val="none" w:sz="0" w:space="0" w:color="auto"/>
            <w:bottom w:val="none" w:sz="0" w:space="0" w:color="auto"/>
            <w:right w:val="none" w:sz="0" w:space="0" w:color="auto"/>
          </w:divBdr>
        </w:div>
        <w:div w:id="724833427">
          <w:marLeft w:val="480"/>
          <w:marRight w:val="0"/>
          <w:marTop w:val="0"/>
          <w:marBottom w:val="0"/>
          <w:divBdr>
            <w:top w:val="none" w:sz="0" w:space="0" w:color="auto"/>
            <w:left w:val="none" w:sz="0" w:space="0" w:color="auto"/>
            <w:bottom w:val="none" w:sz="0" w:space="0" w:color="auto"/>
            <w:right w:val="none" w:sz="0" w:space="0" w:color="auto"/>
          </w:divBdr>
        </w:div>
        <w:div w:id="1817144744">
          <w:marLeft w:val="480"/>
          <w:marRight w:val="0"/>
          <w:marTop w:val="0"/>
          <w:marBottom w:val="0"/>
          <w:divBdr>
            <w:top w:val="none" w:sz="0" w:space="0" w:color="auto"/>
            <w:left w:val="none" w:sz="0" w:space="0" w:color="auto"/>
            <w:bottom w:val="none" w:sz="0" w:space="0" w:color="auto"/>
            <w:right w:val="none" w:sz="0" w:space="0" w:color="auto"/>
          </w:divBdr>
        </w:div>
        <w:div w:id="25523347">
          <w:marLeft w:val="480"/>
          <w:marRight w:val="0"/>
          <w:marTop w:val="0"/>
          <w:marBottom w:val="0"/>
          <w:divBdr>
            <w:top w:val="none" w:sz="0" w:space="0" w:color="auto"/>
            <w:left w:val="none" w:sz="0" w:space="0" w:color="auto"/>
            <w:bottom w:val="none" w:sz="0" w:space="0" w:color="auto"/>
            <w:right w:val="none" w:sz="0" w:space="0" w:color="auto"/>
          </w:divBdr>
        </w:div>
        <w:div w:id="1380742194">
          <w:marLeft w:val="480"/>
          <w:marRight w:val="0"/>
          <w:marTop w:val="0"/>
          <w:marBottom w:val="0"/>
          <w:divBdr>
            <w:top w:val="none" w:sz="0" w:space="0" w:color="auto"/>
            <w:left w:val="none" w:sz="0" w:space="0" w:color="auto"/>
            <w:bottom w:val="none" w:sz="0" w:space="0" w:color="auto"/>
            <w:right w:val="none" w:sz="0" w:space="0" w:color="auto"/>
          </w:divBdr>
        </w:div>
        <w:div w:id="1417245885">
          <w:marLeft w:val="480"/>
          <w:marRight w:val="0"/>
          <w:marTop w:val="0"/>
          <w:marBottom w:val="0"/>
          <w:divBdr>
            <w:top w:val="none" w:sz="0" w:space="0" w:color="auto"/>
            <w:left w:val="none" w:sz="0" w:space="0" w:color="auto"/>
            <w:bottom w:val="none" w:sz="0" w:space="0" w:color="auto"/>
            <w:right w:val="none" w:sz="0" w:space="0" w:color="auto"/>
          </w:divBdr>
        </w:div>
        <w:div w:id="512652764">
          <w:marLeft w:val="480"/>
          <w:marRight w:val="0"/>
          <w:marTop w:val="0"/>
          <w:marBottom w:val="0"/>
          <w:divBdr>
            <w:top w:val="none" w:sz="0" w:space="0" w:color="auto"/>
            <w:left w:val="none" w:sz="0" w:space="0" w:color="auto"/>
            <w:bottom w:val="none" w:sz="0" w:space="0" w:color="auto"/>
            <w:right w:val="none" w:sz="0" w:space="0" w:color="auto"/>
          </w:divBdr>
        </w:div>
        <w:div w:id="741293068">
          <w:marLeft w:val="480"/>
          <w:marRight w:val="0"/>
          <w:marTop w:val="0"/>
          <w:marBottom w:val="0"/>
          <w:divBdr>
            <w:top w:val="none" w:sz="0" w:space="0" w:color="auto"/>
            <w:left w:val="none" w:sz="0" w:space="0" w:color="auto"/>
            <w:bottom w:val="none" w:sz="0" w:space="0" w:color="auto"/>
            <w:right w:val="none" w:sz="0" w:space="0" w:color="auto"/>
          </w:divBdr>
        </w:div>
        <w:div w:id="1089810607">
          <w:marLeft w:val="480"/>
          <w:marRight w:val="0"/>
          <w:marTop w:val="0"/>
          <w:marBottom w:val="0"/>
          <w:divBdr>
            <w:top w:val="none" w:sz="0" w:space="0" w:color="auto"/>
            <w:left w:val="none" w:sz="0" w:space="0" w:color="auto"/>
            <w:bottom w:val="none" w:sz="0" w:space="0" w:color="auto"/>
            <w:right w:val="none" w:sz="0" w:space="0" w:color="auto"/>
          </w:divBdr>
        </w:div>
        <w:div w:id="899097510">
          <w:marLeft w:val="480"/>
          <w:marRight w:val="0"/>
          <w:marTop w:val="0"/>
          <w:marBottom w:val="0"/>
          <w:divBdr>
            <w:top w:val="none" w:sz="0" w:space="0" w:color="auto"/>
            <w:left w:val="none" w:sz="0" w:space="0" w:color="auto"/>
            <w:bottom w:val="none" w:sz="0" w:space="0" w:color="auto"/>
            <w:right w:val="none" w:sz="0" w:space="0" w:color="auto"/>
          </w:divBdr>
        </w:div>
        <w:div w:id="909657196">
          <w:marLeft w:val="480"/>
          <w:marRight w:val="0"/>
          <w:marTop w:val="0"/>
          <w:marBottom w:val="0"/>
          <w:divBdr>
            <w:top w:val="none" w:sz="0" w:space="0" w:color="auto"/>
            <w:left w:val="none" w:sz="0" w:space="0" w:color="auto"/>
            <w:bottom w:val="none" w:sz="0" w:space="0" w:color="auto"/>
            <w:right w:val="none" w:sz="0" w:space="0" w:color="auto"/>
          </w:divBdr>
        </w:div>
        <w:div w:id="275337848">
          <w:marLeft w:val="480"/>
          <w:marRight w:val="0"/>
          <w:marTop w:val="0"/>
          <w:marBottom w:val="0"/>
          <w:divBdr>
            <w:top w:val="none" w:sz="0" w:space="0" w:color="auto"/>
            <w:left w:val="none" w:sz="0" w:space="0" w:color="auto"/>
            <w:bottom w:val="none" w:sz="0" w:space="0" w:color="auto"/>
            <w:right w:val="none" w:sz="0" w:space="0" w:color="auto"/>
          </w:divBdr>
        </w:div>
        <w:div w:id="1893350292">
          <w:marLeft w:val="480"/>
          <w:marRight w:val="0"/>
          <w:marTop w:val="0"/>
          <w:marBottom w:val="0"/>
          <w:divBdr>
            <w:top w:val="none" w:sz="0" w:space="0" w:color="auto"/>
            <w:left w:val="none" w:sz="0" w:space="0" w:color="auto"/>
            <w:bottom w:val="none" w:sz="0" w:space="0" w:color="auto"/>
            <w:right w:val="none" w:sz="0" w:space="0" w:color="auto"/>
          </w:divBdr>
        </w:div>
        <w:div w:id="1234974039">
          <w:marLeft w:val="480"/>
          <w:marRight w:val="0"/>
          <w:marTop w:val="0"/>
          <w:marBottom w:val="0"/>
          <w:divBdr>
            <w:top w:val="none" w:sz="0" w:space="0" w:color="auto"/>
            <w:left w:val="none" w:sz="0" w:space="0" w:color="auto"/>
            <w:bottom w:val="none" w:sz="0" w:space="0" w:color="auto"/>
            <w:right w:val="none" w:sz="0" w:space="0" w:color="auto"/>
          </w:divBdr>
        </w:div>
        <w:div w:id="1761371925">
          <w:marLeft w:val="480"/>
          <w:marRight w:val="0"/>
          <w:marTop w:val="0"/>
          <w:marBottom w:val="0"/>
          <w:divBdr>
            <w:top w:val="none" w:sz="0" w:space="0" w:color="auto"/>
            <w:left w:val="none" w:sz="0" w:space="0" w:color="auto"/>
            <w:bottom w:val="none" w:sz="0" w:space="0" w:color="auto"/>
            <w:right w:val="none" w:sz="0" w:space="0" w:color="auto"/>
          </w:divBdr>
        </w:div>
        <w:div w:id="1159882103">
          <w:marLeft w:val="480"/>
          <w:marRight w:val="0"/>
          <w:marTop w:val="0"/>
          <w:marBottom w:val="0"/>
          <w:divBdr>
            <w:top w:val="none" w:sz="0" w:space="0" w:color="auto"/>
            <w:left w:val="none" w:sz="0" w:space="0" w:color="auto"/>
            <w:bottom w:val="none" w:sz="0" w:space="0" w:color="auto"/>
            <w:right w:val="none" w:sz="0" w:space="0" w:color="auto"/>
          </w:divBdr>
        </w:div>
        <w:div w:id="1066612567">
          <w:marLeft w:val="480"/>
          <w:marRight w:val="0"/>
          <w:marTop w:val="0"/>
          <w:marBottom w:val="0"/>
          <w:divBdr>
            <w:top w:val="none" w:sz="0" w:space="0" w:color="auto"/>
            <w:left w:val="none" w:sz="0" w:space="0" w:color="auto"/>
            <w:bottom w:val="none" w:sz="0" w:space="0" w:color="auto"/>
            <w:right w:val="none" w:sz="0" w:space="0" w:color="auto"/>
          </w:divBdr>
        </w:div>
        <w:div w:id="707878448">
          <w:marLeft w:val="480"/>
          <w:marRight w:val="0"/>
          <w:marTop w:val="0"/>
          <w:marBottom w:val="0"/>
          <w:divBdr>
            <w:top w:val="none" w:sz="0" w:space="0" w:color="auto"/>
            <w:left w:val="none" w:sz="0" w:space="0" w:color="auto"/>
            <w:bottom w:val="none" w:sz="0" w:space="0" w:color="auto"/>
            <w:right w:val="none" w:sz="0" w:space="0" w:color="auto"/>
          </w:divBdr>
        </w:div>
        <w:div w:id="91052726">
          <w:marLeft w:val="480"/>
          <w:marRight w:val="0"/>
          <w:marTop w:val="0"/>
          <w:marBottom w:val="0"/>
          <w:divBdr>
            <w:top w:val="none" w:sz="0" w:space="0" w:color="auto"/>
            <w:left w:val="none" w:sz="0" w:space="0" w:color="auto"/>
            <w:bottom w:val="none" w:sz="0" w:space="0" w:color="auto"/>
            <w:right w:val="none" w:sz="0" w:space="0" w:color="auto"/>
          </w:divBdr>
        </w:div>
        <w:div w:id="553203426">
          <w:marLeft w:val="480"/>
          <w:marRight w:val="0"/>
          <w:marTop w:val="0"/>
          <w:marBottom w:val="0"/>
          <w:divBdr>
            <w:top w:val="none" w:sz="0" w:space="0" w:color="auto"/>
            <w:left w:val="none" w:sz="0" w:space="0" w:color="auto"/>
            <w:bottom w:val="none" w:sz="0" w:space="0" w:color="auto"/>
            <w:right w:val="none" w:sz="0" w:space="0" w:color="auto"/>
          </w:divBdr>
        </w:div>
        <w:div w:id="545410526">
          <w:marLeft w:val="480"/>
          <w:marRight w:val="0"/>
          <w:marTop w:val="0"/>
          <w:marBottom w:val="0"/>
          <w:divBdr>
            <w:top w:val="none" w:sz="0" w:space="0" w:color="auto"/>
            <w:left w:val="none" w:sz="0" w:space="0" w:color="auto"/>
            <w:bottom w:val="none" w:sz="0" w:space="0" w:color="auto"/>
            <w:right w:val="none" w:sz="0" w:space="0" w:color="auto"/>
          </w:divBdr>
        </w:div>
        <w:div w:id="1354726575">
          <w:marLeft w:val="480"/>
          <w:marRight w:val="0"/>
          <w:marTop w:val="0"/>
          <w:marBottom w:val="0"/>
          <w:divBdr>
            <w:top w:val="none" w:sz="0" w:space="0" w:color="auto"/>
            <w:left w:val="none" w:sz="0" w:space="0" w:color="auto"/>
            <w:bottom w:val="none" w:sz="0" w:space="0" w:color="auto"/>
            <w:right w:val="none" w:sz="0" w:space="0" w:color="auto"/>
          </w:divBdr>
        </w:div>
        <w:div w:id="1768230281">
          <w:marLeft w:val="480"/>
          <w:marRight w:val="0"/>
          <w:marTop w:val="0"/>
          <w:marBottom w:val="0"/>
          <w:divBdr>
            <w:top w:val="none" w:sz="0" w:space="0" w:color="auto"/>
            <w:left w:val="none" w:sz="0" w:space="0" w:color="auto"/>
            <w:bottom w:val="none" w:sz="0" w:space="0" w:color="auto"/>
            <w:right w:val="none" w:sz="0" w:space="0" w:color="auto"/>
          </w:divBdr>
        </w:div>
        <w:div w:id="1108240235">
          <w:marLeft w:val="480"/>
          <w:marRight w:val="0"/>
          <w:marTop w:val="0"/>
          <w:marBottom w:val="0"/>
          <w:divBdr>
            <w:top w:val="none" w:sz="0" w:space="0" w:color="auto"/>
            <w:left w:val="none" w:sz="0" w:space="0" w:color="auto"/>
            <w:bottom w:val="none" w:sz="0" w:space="0" w:color="auto"/>
            <w:right w:val="none" w:sz="0" w:space="0" w:color="auto"/>
          </w:divBdr>
        </w:div>
        <w:div w:id="460001744">
          <w:marLeft w:val="480"/>
          <w:marRight w:val="0"/>
          <w:marTop w:val="0"/>
          <w:marBottom w:val="0"/>
          <w:divBdr>
            <w:top w:val="none" w:sz="0" w:space="0" w:color="auto"/>
            <w:left w:val="none" w:sz="0" w:space="0" w:color="auto"/>
            <w:bottom w:val="none" w:sz="0" w:space="0" w:color="auto"/>
            <w:right w:val="none" w:sz="0" w:space="0" w:color="auto"/>
          </w:divBdr>
        </w:div>
        <w:div w:id="2029064677">
          <w:marLeft w:val="480"/>
          <w:marRight w:val="0"/>
          <w:marTop w:val="0"/>
          <w:marBottom w:val="0"/>
          <w:divBdr>
            <w:top w:val="none" w:sz="0" w:space="0" w:color="auto"/>
            <w:left w:val="none" w:sz="0" w:space="0" w:color="auto"/>
            <w:bottom w:val="none" w:sz="0" w:space="0" w:color="auto"/>
            <w:right w:val="none" w:sz="0" w:space="0" w:color="auto"/>
          </w:divBdr>
        </w:div>
        <w:div w:id="129175976">
          <w:marLeft w:val="480"/>
          <w:marRight w:val="0"/>
          <w:marTop w:val="0"/>
          <w:marBottom w:val="0"/>
          <w:divBdr>
            <w:top w:val="none" w:sz="0" w:space="0" w:color="auto"/>
            <w:left w:val="none" w:sz="0" w:space="0" w:color="auto"/>
            <w:bottom w:val="none" w:sz="0" w:space="0" w:color="auto"/>
            <w:right w:val="none" w:sz="0" w:space="0" w:color="auto"/>
          </w:divBdr>
        </w:div>
        <w:div w:id="1772510058">
          <w:marLeft w:val="480"/>
          <w:marRight w:val="0"/>
          <w:marTop w:val="0"/>
          <w:marBottom w:val="0"/>
          <w:divBdr>
            <w:top w:val="none" w:sz="0" w:space="0" w:color="auto"/>
            <w:left w:val="none" w:sz="0" w:space="0" w:color="auto"/>
            <w:bottom w:val="none" w:sz="0" w:space="0" w:color="auto"/>
            <w:right w:val="none" w:sz="0" w:space="0" w:color="auto"/>
          </w:divBdr>
        </w:div>
        <w:div w:id="496459207">
          <w:marLeft w:val="480"/>
          <w:marRight w:val="0"/>
          <w:marTop w:val="0"/>
          <w:marBottom w:val="0"/>
          <w:divBdr>
            <w:top w:val="none" w:sz="0" w:space="0" w:color="auto"/>
            <w:left w:val="none" w:sz="0" w:space="0" w:color="auto"/>
            <w:bottom w:val="none" w:sz="0" w:space="0" w:color="auto"/>
            <w:right w:val="none" w:sz="0" w:space="0" w:color="auto"/>
          </w:divBdr>
        </w:div>
        <w:div w:id="1171875262">
          <w:marLeft w:val="480"/>
          <w:marRight w:val="0"/>
          <w:marTop w:val="0"/>
          <w:marBottom w:val="0"/>
          <w:divBdr>
            <w:top w:val="none" w:sz="0" w:space="0" w:color="auto"/>
            <w:left w:val="none" w:sz="0" w:space="0" w:color="auto"/>
            <w:bottom w:val="none" w:sz="0" w:space="0" w:color="auto"/>
            <w:right w:val="none" w:sz="0" w:space="0" w:color="auto"/>
          </w:divBdr>
        </w:div>
        <w:div w:id="1647398997">
          <w:marLeft w:val="480"/>
          <w:marRight w:val="0"/>
          <w:marTop w:val="0"/>
          <w:marBottom w:val="0"/>
          <w:divBdr>
            <w:top w:val="none" w:sz="0" w:space="0" w:color="auto"/>
            <w:left w:val="none" w:sz="0" w:space="0" w:color="auto"/>
            <w:bottom w:val="none" w:sz="0" w:space="0" w:color="auto"/>
            <w:right w:val="none" w:sz="0" w:space="0" w:color="auto"/>
          </w:divBdr>
        </w:div>
        <w:div w:id="1587760734">
          <w:marLeft w:val="480"/>
          <w:marRight w:val="0"/>
          <w:marTop w:val="0"/>
          <w:marBottom w:val="0"/>
          <w:divBdr>
            <w:top w:val="none" w:sz="0" w:space="0" w:color="auto"/>
            <w:left w:val="none" w:sz="0" w:space="0" w:color="auto"/>
            <w:bottom w:val="none" w:sz="0" w:space="0" w:color="auto"/>
            <w:right w:val="none" w:sz="0" w:space="0" w:color="auto"/>
          </w:divBdr>
        </w:div>
        <w:div w:id="2146853316">
          <w:marLeft w:val="480"/>
          <w:marRight w:val="0"/>
          <w:marTop w:val="0"/>
          <w:marBottom w:val="0"/>
          <w:divBdr>
            <w:top w:val="none" w:sz="0" w:space="0" w:color="auto"/>
            <w:left w:val="none" w:sz="0" w:space="0" w:color="auto"/>
            <w:bottom w:val="none" w:sz="0" w:space="0" w:color="auto"/>
            <w:right w:val="none" w:sz="0" w:space="0" w:color="auto"/>
          </w:divBdr>
        </w:div>
        <w:div w:id="905844308">
          <w:marLeft w:val="480"/>
          <w:marRight w:val="0"/>
          <w:marTop w:val="0"/>
          <w:marBottom w:val="0"/>
          <w:divBdr>
            <w:top w:val="none" w:sz="0" w:space="0" w:color="auto"/>
            <w:left w:val="none" w:sz="0" w:space="0" w:color="auto"/>
            <w:bottom w:val="none" w:sz="0" w:space="0" w:color="auto"/>
            <w:right w:val="none" w:sz="0" w:space="0" w:color="auto"/>
          </w:divBdr>
        </w:div>
        <w:div w:id="295767361">
          <w:marLeft w:val="480"/>
          <w:marRight w:val="0"/>
          <w:marTop w:val="0"/>
          <w:marBottom w:val="0"/>
          <w:divBdr>
            <w:top w:val="none" w:sz="0" w:space="0" w:color="auto"/>
            <w:left w:val="none" w:sz="0" w:space="0" w:color="auto"/>
            <w:bottom w:val="none" w:sz="0" w:space="0" w:color="auto"/>
            <w:right w:val="none" w:sz="0" w:space="0" w:color="auto"/>
          </w:divBdr>
        </w:div>
        <w:div w:id="128479764">
          <w:marLeft w:val="480"/>
          <w:marRight w:val="0"/>
          <w:marTop w:val="0"/>
          <w:marBottom w:val="0"/>
          <w:divBdr>
            <w:top w:val="none" w:sz="0" w:space="0" w:color="auto"/>
            <w:left w:val="none" w:sz="0" w:space="0" w:color="auto"/>
            <w:bottom w:val="none" w:sz="0" w:space="0" w:color="auto"/>
            <w:right w:val="none" w:sz="0" w:space="0" w:color="auto"/>
          </w:divBdr>
        </w:div>
        <w:div w:id="534658695">
          <w:marLeft w:val="480"/>
          <w:marRight w:val="0"/>
          <w:marTop w:val="0"/>
          <w:marBottom w:val="0"/>
          <w:divBdr>
            <w:top w:val="none" w:sz="0" w:space="0" w:color="auto"/>
            <w:left w:val="none" w:sz="0" w:space="0" w:color="auto"/>
            <w:bottom w:val="none" w:sz="0" w:space="0" w:color="auto"/>
            <w:right w:val="none" w:sz="0" w:space="0" w:color="auto"/>
          </w:divBdr>
        </w:div>
        <w:div w:id="1651979244">
          <w:marLeft w:val="480"/>
          <w:marRight w:val="0"/>
          <w:marTop w:val="0"/>
          <w:marBottom w:val="0"/>
          <w:divBdr>
            <w:top w:val="none" w:sz="0" w:space="0" w:color="auto"/>
            <w:left w:val="none" w:sz="0" w:space="0" w:color="auto"/>
            <w:bottom w:val="none" w:sz="0" w:space="0" w:color="auto"/>
            <w:right w:val="none" w:sz="0" w:space="0" w:color="auto"/>
          </w:divBdr>
        </w:div>
        <w:div w:id="6687107">
          <w:marLeft w:val="480"/>
          <w:marRight w:val="0"/>
          <w:marTop w:val="0"/>
          <w:marBottom w:val="0"/>
          <w:divBdr>
            <w:top w:val="none" w:sz="0" w:space="0" w:color="auto"/>
            <w:left w:val="none" w:sz="0" w:space="0" w:color="auto"/>
            <w:bottom w:val="none" w:sz="0" w:space="0" w:color="auto"/>
            <w:right w:val="none" w:sz="0" w:space="0" w:color="auto"/>
          </w:divBdr>
        </w:div>
        <w:div w:id="74939257">
          <w:marLeft w:val="480"/>
          <w:marRight w:val="0"/>
          <w:marTop w:val="0"/>
          <w:marBottom w:val="0"/>
          <w:divBdr>
            <w:top w:val="none" w:sz="0" w:space="0" w:color="auto"/>
            <w:left w:val="none" w:sz="0" w:space="0" w:color="auto"/>
            <w:bottom w:val="none" w:sz="0" w:space="0" w:color="auto"/>
            <w:right w:val="none" w:sz="0" w:space="0" w:color="auto"/>
          </w:divBdr>
        </w:div>
        <w:div w:id="54554277">
          <w:marLeft w:val="480"/>
          <w:marRight w:val="0"/>
          <w:marTop w:val="0"/>
          <w:marBottom w:val="0"/>
          <w:divBdr>
            <w:top w:val="none" w:sz="0" w:space="0" w:color="auto"/>
            <w:left w:val="none" w:sz="0" w:space="0" w:color="auto"/>
            <w:bottom w:val="none" w:sz="0" w:space="0" w:color="auto"/>
            <w:right w:val="none" w:sz="0" w:space="0" w:color="auto"/>
          </w:divBdr>
        </w:div>
        <w:div w:id="1556771991">
          <w:marLeft w:val="480"/>
          <w:marRight w:val="0"/>
          <w:marTop w:val="0"/>
          <w:marBottom w:val="0"/>
          <w:divBdr>
            <w:top w:val="none" w:sz="0" w:space="0" w:color="auto"/>
            <w:left w:val="none" w:sz="0" w:space="0" w:color="auto"/>
            <w:bottom w:val="none" w:sz="0" w:space="0" w:color="auto"/>
            <w:right w:val="none" w:sz="0" w:space="0" w:color="auto"/>
          </w:divBdr>
        </w:div>
        <w:div w:id="2018727013">
          <w:marLeft w:val="480"/>
          <w:marRight w:val="0"/>
          <w:marTop w:val="0"/>
          <w:marBottom w:val="0"/>
          <w:divBdr>
            <w:top w:val="none" w:sz="0" w:space="0" w:color="auto"/>
            <w:left w:val="none" w:sz="0" w:space="0" w:color="auto"/>
            <w:bottom w:val="none" w:sz="0" w:space="0" w:color="auto"/>
            <w:right w:val="none" w:sz="0" w:space="0" w:color="auto"/>
          </w:divBdr>
        </w:div>
      </w:divsChild>
    </w:div>
    <w:div w:id="993606330">
      <w:bodyDiv w:val="1"/>
      <w:marLeft w:val="0"/>
      <w:marRight w:val="0"/>
      <w:marTop w:val="0"/>
      <w:marBottom w:val="0"/>
      <w:divBdr>
        <w:top w:val="none" w:sz="0" w:space="0" w:color="auto"/>
        <w:left w:val="none" w:sz="0" w:space="0" w:color="auto"/>
        <w:bottom w:val="none" w:sz="0" w:space="0" w:color="auto"/>
        <w:right w:val="none" w:sz="0" w:space="0" w:color="auto"/>
      </w:divBdr>
    </w:div>
    <w:div w:id="994650193">
      <w:bodyDiv w:val="1"/>
      <w:marLeft w:val="0"/>
      <w:marRight w:val="0"/>
      <w:marTop w:val="0"/>
      <w:marBottom w:val="0"/>
      <w:divBdr>
        <w:top w:val="none" w:sz="0" w:space="0" w:color="auto"/>
        <w:left w:val="none" w:sz="0" w:space="0" w:color="auto"/>
        <w:bottom w:val="none" w:sz="0" w:space="0" w:color="auto"/>
        <w:right w:val="none" w:sz="0" w:space="0" w:color="auto"/>
      </w:divBdr>
    </w:div>
    <w:div w:id="994838818">
      <w:bodyDiv w:val="1"/>
      <w:marLeft w:val="0"/>
      <w:marRight w:val="0"/>
      <w:marTop w:val="0"/>
      <w:marBottom w:val="0"/>
      <w:divBdr>
        <w:top w:val="none" w:sz="0" w:space="0" w:color="auto"/>
        <w:left w:val="none" w:sz="0" w:space="0" w:color="auto"/>
        <w:bottom w:val="none" w:sz="0" w:space="0" w:color="auto"/>
        <w:right w:val="none" w:sz="0" w:space="0" w:color="auto"/>
      </w:divBdr>
    </w:div>
    <w:div w:id="995186100">
      <w:bodyDiv w:val="1"/>
      <w:marLeft w:val="0"/>
      <w:marRight w:val="0"/>
      <w:marTop w:val="0"/>
      <w:marBottom w:val="0"/>
      <w:divBdr>
        <w:top w:val="none" w:sz="0" w:space="0" w:color="auto"/>
        <w:left w:val="none" w:sz="0" w:space="0" w:color="auto"/>
        <w:bottom w:val="none" w:sz="0" w:space="0" w:color="auto"/>
        <w:right w:val="none" w:sz="0" w:space="0" w:color="auto"/>
      </w:divBdr>
    </w:div>
    <w:div w:id="996614267">
      <w:bodyDiv w:val="1"/>
      <w:marLeft w:val="0"/>
      <w:marRight w:val="0"/>
      <w:marTop w:val="0"/>
      <w:marBottom w:val="0"/>
      <w:divBdr>
        <w:top w:val="none" w:sz="0" w:space="0" w:color="auto"/>
        <w:left w:val="none" w:sz="0" w:space="0" w:color="auto"/>
        <w:bottom w:val="none" w:sz="0" w:space="0" w:color="auto"/>
        <w:right w:val="none" w:sz="0" w:space="0" w:color="auto"/>
      </w:divBdr>
    </w:div>
    <w:div w:id="996686853">
      <w:bodyDiv w:val="1"/>
      <w:marLeft w:val="0"/>
      <w:marRight w:val="0"/>
      <w:marTop w:val="0"/>
      <w:marBottom w:val="0"/>
      <w:divBdr>
        <w:top w:val="none" w:sz="0" w:space="0" w:color="auto"/>
        <w:left w:val="none" w:sz="0" w:space="0" w:color="auto"/>
        <w:bottom w:val="none" w:sz="0" w:space="0" w:color="auto"/>
        <w:right w:val="none" w:sz="0" w:space="0" w:color="auto"/>
      </w:divBdr>
    </w:div>
    <w:div w:id="997031905">
      <w:bodyDiv w:val="1"/>
      <w:marLeft w:val="0"/>
      <w:marRight w:val="0"/>
      <w:marTop w:val="0"/>
      <w:marBottom w:val="0"/>
      <w:divBdr>
        <w:top w:val="none" w:sz="0" w:space="0" w:color="auto"/>
        <w:left w:val="none" w:sz="0" w:space="0" w:color="auto"/>
        <w:bottom w:val="none" w:sz="0" w:space="0" w:color="auto"/>
        <w:right w:val="none" w:sz="0" w:space="0" w:color="auto"/>
      </w:divBdr>
      <w:divsChild>
        <w:div w:id="848107101">
          <w:marLeft w:val="480"/>
          <w:marRight w:val="0"/>
          <w:marTop w:val="0"/>
          <w:marBottom w:val="0"/>
          <w:divBdr>
            <w:top w:val="none" w:sz="0" w:space="0" w:color="auto"/>
            <w:left w:val="none" w:sz="0" w:space="0" w:color="auto"/>
            <w:bottom w:val="none" w:sz="0" w:space="0" w:color="auto"/>
            <w:right w:val="none" w:sz="0" w:space="0" w:color="auto"/>
          </w:divBdr>
        </w:div>
        <w:div w:id="193421107">
          <w:marLeft w:val="480"/>
          <w:marRight w:val="0"/>
          <w:marTop w:val="0"/>
          <w:marBottom w:val="0"/>
          <w:divBdr>
            <w:top w:val="none" w:sz="0" w:space="0" w:color="auto"/>
            <w:left w:val="none" w:sz="0" w:space="0" w:color="auto"/>
            <w:bottom w:val="none" w:sz="0" w:space="0" w:color="auto"/>
            <w:right w:val="none" w:sz="0" w:space="0" w:color="auto"/>
          </w:divBdr>
        </w:div>
        <w:div w:id="1163617706">
          <w:marLeft w:val="480"/>
          <w:marRight w:val="0"/>
          <w:marTop w:val="0"/>
          <w:marBottom w:val="0"/>
          <w:divBdr>
            <w:top w:val="none" w:sz="0" w:space="0" w:color="auto"/>
            <w:left w:val="none" w:sz="0" w:space="0" w:color="auto"/>
            <w:bottom w:val="none" w:sz="0" w:space="0" w:color="auto"/>
            <w:right w:val="none" w:sz="0" w:space="0" w:color="auto"/>
          </w:divBdr>
        </w:div>
        <w:div w:id="1358044561">
          <w:marLeft w:val="480"/>
          <w:marRight w:val="0"/>
          <w:marTop w:val="0"/>
          <w:marBottom w:val="0"/>
          <w:divBdr>
            <w:top w:val="none" w:sz="0" w:space="0" w:color="auto"/>
            <w:left w:val="none" w:sz="0" w:space="0" w:color="auto"/>
            <w:bottom w:val="none" w:sz="0" w:space="0" w:color="auto"/>
            <w:right w:val="none" w:sz="0" w:space="0" w:color="auto"/>
          </w:divBdr>
        </w:div>
        <w:div w:id="1157115585">
          <w:marLeft w:val="480"/>
          <w:marRight w:val="0"/>
          <w:marTop w:val="0"/>
          <w:marBottom w:val="0"/>
          <w:divBdr>
            <w:top w:val="none" w:sz="0" w:space="0" w:color="auto"/>
            <w:left w:val="none" w:sz="0" w:space="0" w:color="auto"/>
            <w:bottom w:val="none" w:sz="0" w:space="0" w:color="auto"/>
            <w:right w:val="none" w:sz="0" w:space="0" w:color="auto"/>
          </w:divBdr>
        </w:div>
        <w:div w:id="890384839">
          <w:marLeft w:val="480"/>
          <w:marRight w:val="0"/>
          <w:marTop w:val="0"/>
          <w:marBottom w:val="0"/>
          <w:divBdr>
            <w:top w:val="none" w:sz="0" w:space="0" w:color="auto"/>
            <w:left w:val="none" w:sz="0" w:space="0" w:color="auto"/>
            <w:bottom w:val="none" w:sz="0" w:space="0" w:color="auto"/>
            <w:right w:val="none" w:sz="0" w:space="0" w:color="auto"/>
          </w:divBdr>
        </w:div>
        <w:div w:id="603658637">
          <w:marLeft w:val="480"/>
          <w:marRight w:val="0"/>
          <w:marTop w:val="0"/>
          <w:marBottom w:val="0"/>
          <w:divBdr>
            <w:top w:val="none" w:sz="0" w:space="0" w:color="auto"/>
            <w:left w:val="none" w:sz="0" w:space="0" w:color="auto"/>
            <w:bottom w:val="none" w:sz="0" w:space="0" w:color="auto"/>
            <w:right w:val="none" w:sz="0" w:space="0" w:color="auto"/>
          </w:divBdr>
        </w:div>
        <w:div w:id="1303773966">
          <w:marLeft w:val="480"/>
          <w:marRight w:val="0"/>
          <w:marTop w:val="0"/>
          <w:marBottom w:val="0"/>
          <w:divBdr>
            <w:top w:val="none" w:sz="0" w:space="0" w:color="auto"/>
            <w:left w:val="none" w:sz="0" w:space="0" w:color="auto"/>
            <w:bottom w:val="none" w:sz="0" w:space="0" w:color="auto"/>
            <w:right w:val="none" w:sz="0" w:space="0" w:color="auto"/>
          </w:divBdr>
        </w:div>
        <w:div w:id="942691169">
          <w:marLeft w:val="480"/>
          <w:marRight w:val="0"/>
          <w:marTop w:val="0"/>
          <w:marBottom w:val="0"/>
          <w:divBdr>
            <w:top w:val="none" w:sz="0" w:space="0" w:color="auto"/>
            <w:left w:val="none" w:sz="0" w:space="0" w:color="auto"/>
            <w:bottom w:val="none" w:sz="0" w:space="0" w:color="auto"/>
            <w:right w:val="none" w:sz="0" w:space="0" w:color="auto"/>
          </w:divBdr>
        </w:div>
        <w:div w:id="1058165579">
          <w:marLeft w:val="480"/>
          <w:marRight w:val="0"/>
          <w:marTop w:val="0"/>
          <w:marBottom w:val="0"/>
          <w:divBdr>
            <w:top w:val="none" w:sz="0" w:space="0" w:color="auto"/>
            <w:left w:val="none" w:sz="0" w:space="0" w:color="auto"/>
            <w:bottom w:val="none" w:sz="0" w:space="0" w:color="auto"/>
            <w:right w:val="none" w:sz="0" w:space="0" w:color="auto"/>
          </w:divBdr>
        </w:div>
        <w:div w:id="1952130244">
          <w:marLeft w:val="480"/>
          <w:marRight w:val="0"/>
          <w:marTop w:val="0"/>
          <w:marBottom w:val="0"/>
          <w:divBdr>
            <w:top w:val="none" w:sz="0" w:space="0" w:color="auto"/>
            <w:left w:val="none" w:sz="0" w:space="0" w:color="auto"/>
            <w:bottom w:val="none" w:sz="0" w:space="0" w:color="auto"/>
            <w:right w:val="none" w:sz="0" w:space="0" w:color="auto"/>
          </w:divBdr>
        </w:div>
        <w:div w:id="2146392969">
          <w:marLeft w:val="480"/>
          <w:marRight w:val="0"/>
          <w:marTop w:val="0"/>
          <w:marBottom w:val="0"/>
          <w:divBdr>
            <w:top w:val="none" w:sz="0" w:space="0" w:color="auto"/>
            <w:left w:val="none" w:sz="0" w:space="0" w:color="auto"/>
            <w:bottom w:val="none" w:sz="0" w:space="0" w:color="auto"/>
            <w:right w:val="none" w:sz="0" w:space="0" w:color="auto"/>
          </w:divBdr>
        </w:div>
        <w:div w:id="1262227192">
          <w:marLeft w:val="480"/>
          <w:marRight w:val="0"/>
          <w:marTop w:val="0"/>
          <w:marBottom w:val="0"/>
          <w:divBdr>
            <w:top w:val="none" w:sz="0" w:space="0" w:color="auto"/>
            <w:left w:val="none" w:sz="0" w:space="0" w:color="auto"/>
            <w:bottom w:val="none" w:sz="0" w:space="0" w:color="auto"/>
            <w:right w:val="none" w:sz="0" w:space="0" w:color="auto"/>
          </w:divBdr>
        </w:div>
        <w:div w:id="1083381931">
          <w:marLeft w:val="480"/>
          <w:marRight w:val="0"/>
          <w:marTop w:val="0"/>
          <w:marBottom w:val="0"/>
          <w:divBdr>
            <w:top w:val="none" w:sz="0" w:space="0" w:color="auto"/>
            <w:left w:val="none" w:sz="0" w:space="0" w:color="auto"/>
            <w:bottom w:val="none" w:sz="0" w:space="0" w:color="auto"/>
            <w:right w:val="none" w:sz="0" w:space="0" w:color="auto"/>
          </w:divBdr>
        </w:div>
        <w:div w:id="1703046696">
          <w:marLeft w:val="480"/>
          <w:marRight w:val="0"/>
          <w:marTop w:val="0"/>
          <w:marBottom w:val="0"/>
          <w:divBdr>
            <w:top w:val="none" w:sz="0" w:space="0" w:color="auto"/>
            <w:left w:val="none" w:sz="0" w:space="0" w:color="auto"/>
            <w:bottom w:val="none" w:sz="0" w:space="0" w:color="auto"/>
            <w:right w:val="none" w:sz="0" w:space="0" w:color="auto"/>
          </w:divBdr>
        </w:div>
        <w:div w:id="515773917">
          <w:marLeft w:val="480"/>
          <w:marRight w:val="0"/>
          <w:marTop w:val="0"/>
          <w:marBottom w:val="0"/>
          <w:divBdr>
            <w:top w:val="none" w:sz="0" w:space="0" w:color="auto"/>
            <w:left w:val="none" w:sz="0" w:space="0" w:color="auto"/>
            <w:bottom w:val="none" w:sz="0" w:space="0" w:color="auto"/>
            <w:right w:val="none" w:sz="0" w:space="0" w:color="auto"/>
          </w:divBdr>
        </w:div>
        <w:div w:id="1209951862">
          <w:marLeft w:val="480"/>
          <w:marRight w:val="0"/>
          <w:marTop w:val="0"/>
          <w:marBottom w:val="0"/>
          <w:divBdr>
            <w:top w:val="none" w:sz="0" w:space="0" w:color="auto"/>
            <w:left w:val="none" w:sz="0" w:space="0" w:color="auto"/>
            <w:bottom w:val="none" w:sz="0" w:space="0" w:color="auto"/>
            <w:right w:val="none" w:sz="0" w:space="0" w:color="auto"/>
          </w:divBdr>
        </w:div>
        <w:div w:id="1402481897">
          <w:marLeft w:val="480"/>
          <w:marRight w:val="0"/>
          <w:marTop w:val="0"/>
          <w:marBottom w:val="0"/>
          <w:divBdr>
            <w:top w:val="none" w:sz="0" w:space="0" w:color="auto"/>
            <w:left w:val="none" w:sz="0" w:space="0" w:color="auto"/>
            <w:bottom w:val="none" w:sz="0" w:space="0" w:color="auto"/>
            <w:right w:val="none" w:sz="0" w:space="0" w:color="auto"/>
          </w:divBdr>
        </w:div>
        <w:div w:id="228660465">
          <w:marLeft w:val="480"/>
          <w:marRight w:val="0"/>
          <w:marTop w:val="0"/>
          <w:marBottom w:val="0"/>
          <w:divBdr>
            <w:top w:val="none" w:sz="0" w:space="0" w:color="auto"/>
            <w:left w:val="none" w:sz="0" w:space="0" w:color="auto"/>
            <w:bottom w:val="none" w:sz="0" w:space="0" w:color="auto"/>
            <w:right w:val="none" w:sz="0" w:space="0" w:color="auto"/>
          </w:divBdr>
        </w:div>
        <w:div w:id="1842237972">
          <w:marLeft w:val="480"/>
          <w:marRight w:val="0"/>
          <w:marTop w:val="0"/>
          <w:marBottom w:val="0"/>
          <w:divBdr>
            <w:top w:val="none" w:sz="0" w:space="0" w:color="auto"/>
            <w:left w:val="none" w:sz="0" w:space="0" w:color="auto"/>
            <w:bottom w:val="none" w:sz="0" w:space="0" w:color="auto"/>
            <w:right w:val="none" w:sz="0" w:space="0" w:color="auto"/>
          </w:divBdr>
        </w:div>
        <w:div w:id="1660501746">
          <w:marLeft w:val="480"/>
          <w:marRight w:val="0"/>
          <w:marTop w:val="0"/>
          <w:marBottom w:val="0"/>
          <w:divBdr>
            <w:top w:val="none" w:sz="0" w:space="0" w:color="auto"/>
            <w:left w:val="none" w:sz="0" w:space="0" w:color="auto"/>
            <w:bottom w:val="none" w:sz="0" w:space="0" w:color="auto"/>
            <w:right w:val="none" w:sz="0" w:space="0" w:color="auto"/>
          </w:divBdr>
        </w:div>
        <w:div w:id="1385712169">
          <w:marLeft w:val="480"/>
          <w:marRight w:val="0"/>
          <w:marTop w:val="0"/>
          <w:marBottom w:val="0"/>
          <w:divBdr>
            <w:top w:val="none" w:sz="0" w:space="0" w:color="auto"/>
            <w:left w:val="none" w:sz="0" w:space="0" w:color="auto"/>
            <w:bottom w:val="none" w:sz="0" w:space="0" w:color="auto"/>
            <w:right w:val="none" w:sz="0" w:space="0" w:color="auto"/>
          </w:divBdr>
        </w:div>
        <w:div w:id="649292392">
          <w:marLeft w:val="480"/>
          <w:marRight w:val="0"/>
          <w:marTop w:val="0"/>
          <w:marBottom w:val="0"/>
          <w:divBdr>
            <w:top w:val="none" w:sz="0" w:space="0" w:color="auto"/>
            <w:left w:val="none" w:sz="0" w:space="0" w:color="auto"/>
            <w:bottom w:val="none" w:sz="0" w:space="0" w:color="auto"/>
            <w:right w:val="none" w:sz="0" w:space="0" w:color="auto"/>
          </w:divBdr>
        </w:div>
        <w:div w:id="1008675245">
          <w:marLeft w:val="480"/>
          <w:marRight w:val="0"/>
          <w:marTop w:val="0"/>
          <w:marBottom w:val="0"/>
          <w:divBdr>
            <w:top w:val="none" w:sz="0" w:space="0" w:color="auto"/>
            <w:left w:val="none" w:sz="0" w:space="0" w:color="auto"/>
            <w:bottom w:val="none" w:sz="0" w:space="0" w:color="auto"/>
            <w:right w:val="none" w:sz="0" w:space="0" w:color="auto"/>
          </w:divBdr>
        </w:div>
        <w:div w:id="1746488866">
          <w:marLeft w:val="480"/>
          <w:marRight w:val="0"/>
          <w:marTop w:val="0"/>
          <w:marBottom w:val="0"/>
          <w:divBdr>
            <w:top w:val="none" w:sz="0" w:space="0" w:color="auto"/>
            <w:left w:val="none" w:sz="0" w:space="0" w:color="auto"/>
            <w:bottom w:val="none" w:sz="0" w:space="0" w:color="auto"/>
            <w:right w:val="none" w:sz="0" w:space="0" w:color="auto"/>
          </w:divBdr>
        </w:div>
        <w:div w:id="2068062617">
          <w:marLeft w:val="480"/>
          <w:marRight w:val="0"/>
          <w:marTop w:val="0"/>
          <w:marBottom w:val="0"/>
          <w:divBdr>
            <w:top w:val="none" w:sz="0" w:space="0" w:color="auto"/>
            <w:left w:val="none" w:sz="0" w:space="0" w:color="auto"/>
            <w:bottom w:val="none" w:sz="0" w:space="0" w:color="auto"/>
            <w:right w:val="none" w:sz="0" w:space="0" w:color="auto"/>
          </w:divBdr>
        </w:div>
        <w:div w:id="2076052331">
          <w:marLeft w:val="480"/>
          <w:marRight w:val="0"/>
          <w:marTop w:val="0"/>
          <w:marBottom w:val="0"/>
          <w:divBdr>
            <w:top w:val="none" w:sz="0" w:space="0" w:color="auto"/>
            <w:left w:val="none" w:sz="0" w:space="0" w:color="auto"/>
            <w:bottom w:val="none" w:sz="0" w:space="0" w:color="auto"/>
            <w:right w:val="none" w:sz="0" w:space="0" w:color="auto"/>
          </w:divBdr>
        </w:div>
        <w:div w:id="314454662">
          <w:marLeft w:val="480"/>
          <w:marRight w:val="0"/>
          <w:marTop w:val="0"/>
          <w:marBottom w:val="0"/>
          <w:divBdr>
            <w:top w:val="none" w:sz="0" w:space="0" w:color="auto"/>
            <w:left w:val="none" w:sz="0" w:space="0" w:color="auto"/>
            <w:bottom w:val="none" w:sz="0" w:space="0" w:color="auto"/>
            <w:right w:val="none" w:sz="0" w:space="0" w:color="auto"/>
          </w:divBdr>
        </w:div>
        <w:div w:id="1676154709">
          <w:marLeft w:val="480"/>
          <w:marRight w:val="0"/>
          <w:marTop w:val="0"/>
          <w:marBottom w:val="0"/>
          <w:divBdr>
            <w:top w:val="none" w:sz="0" w:space="0" w:color="auto"/>
            <w:left w:val="none" w:sz="0" w:space="0" w:color="auto"/>
            <w:bottom w:val="none" w:sz="0" w:space="0" w:color="auto"/>
            <w:right w:val="none" w:sz="0" w:space="0" w:color="auto"/>
          </w:divBdr>
        </w:div>
        <w:div w:id="674721965">
          <w:marLeft w:val="480"/>
          <w:marRight w:val="0"/>
          <w:marTop w:val="0"/>
          <w:marBottom w:val="0"/>
          <w:divBdr>
            <w:top w:val="none" w:sz="0" w:space="0" w:color="auto"/>
            <w:left w:val="none" w:sz="0" w:space="0" w:color="auto"/>
            <w:bottom w:val="none" w:sz="0" w:space="0" w:color="auto"/>
            <w:right w:val="none" w:sz="0" w:space="0" w:color="auto"/>
          </w:divBdr>
        </w:div>
        <w:div w:id="1139957649">
          <w:marLeft w:val="480"/>
          <w:marRight w:val="0"/>
          <w:marTop w:val="0"/>
          <w:marBottom w:val="0"/>
          <w:divBdr>
            <w:top w:val="none" w:sz="0" w:space="0" w:color="auto"/>
            <w:left w:val="none" w:sz="0" w:space="0" w:color="auto"/>
            <w:bottom w:val="none" w:sz="0" w:space="0" w:color="auto"/>
            <w:right w:val="none" w:sz="0" w:space="0" w:color="auto"/>
          </w:divBdr>
        </w:div>
        <w:div w:id="1824422588">
          <w:marLeft w:val="480"/>
          <w:marRight w:val="0"/>
          <w:marTop w:val="0"/>
          <w:marBottom w:val="0"/>
          <w:divBdr>
            <w:top w:val="none" w:sz="0" w:space="0" w:color="auto"/>
            <w:left w:val="none" w:sz="0" w:space="0" w:color="auto"/>
            <w:bottom w:val="none" w:sz="0" w:space="0" w:color="auto"/>
            <w:right w:val="none" w:sz="0" w:space="0" w:color="auto"/>
          </w:divBdr>
        </w:div>
        <w:div w:id="791096834">
          <w:marLeft w:val="480"/>
          <w:marRight w:val="0"/>
          <w:marTop w:val="0"/>
          <w:marBottom w:val="0"/>
          <w:divBdr>
            <w:top w:val="none" w:sz="0" w:space="0" w:color="auto"/>
            <w:left w:val="none" w:sz="0" w:space="0" w:color="auto"/>
            <w:bottom w:val="none" w:sz="0" w:space="0" w:color="auto"/>
            <w:right w:val="none" w:sz="0" w:space="0" w:color="auto"/>
          </w:divBdr>
        </w:div>
        <w:div w:id="381908468">
          <w:marLeft w:val="480"/>
          <w:marRight w:val="0"/>
          <w:marTop w:val="0"/>
          <w:marBottom w:val="0"/>
          <w:divBdr>
            <w:top w:val="none" w:sz="0" w:space="0" w:color="auto"/>
            <w:left w:val="none" w:sz="0" w:space="0" w:color="auto"/>
            <w:bottom w:val="none" w:sz="0" w:space="0" w:color="auto"/>
            <w:right w:val="none" w:sz="0" w:space="0" w:color="auto"/>
          </w:divBdr>
        </w:div>
        <w:div w:id="1073431979">
          <w:marLeft w:val="480"/>
          <w:marRight w:val="0"/>
          <w:marTop w:val="0"/>
          <w:marBottom w:val="0"/>
          <w:divBdr>
            <w:top w:val="none" w:sz="0" w:space="0" w:color="auto"/>
            <w:left w:val="none" w:sz="0" w:space="0" w:color="auto"/>
            <w:bottom w:val="none" w:sz="0" w:space="0" w:color="auto"/>
            <w:right w:val="none" w:sz="0" w:space="0" w:color="auto"/>
          </w:divBdr>
        </w:div>
        <w:div w:id="1351182758">
          <w:marLeft w:val="480"/>
          <w:marRight w:val="0"/>
          <w:marTop w:val="0"/>
          <w:marBottom w:val="0"/>
          <w:divBdr>
            <w:top w:val="none" w:sz="0" w:space="0" w:color="auto"/>
            <w:left w:val="none" w:sz="0" w:space="0" w:color="auto"/>
            <w:bottom w:val="none" w:sz="0" w:space="0" w:color="auto"/>
            <w:right w:val="none" w:sz="0" w:space="0" w:color="auto"/>
          </w:divBdr>
        </w:div>
        <w:div w:id="757948680">
          <w:marLeft w:val="480"/>
          <w:marRight w:val="0"/>
          <w:marTop w:val="0"/>
          <w:marBottom w:val="0"/>
          <w:divBdr>
            <w:top w:val="none" w:sz="0" w:space="0" w:color="auto"/>
            <w:left w:val="none" w:sz="0" w:space="0" w:color="auto"/>
            <w:bottom w:val="none" w:sz="0" w:space="0" w:color="auto"/>
            <w:right w:val="none" w:sz="0" w:space="0" w:color="auto"/>
          </w:divBdr>
        </w:div>
        <w:div w:id="617026882">
          <w:marLeft w:val="480"/>
          <w:marRight w:val="0"/>
          <w:marTop w:val="0"/>
          <w:marBottom w:val="0"/>
          <w:divBdr>
            <w:top w:val="none" w:sz="0" w:space="0" w:color="auto"/>
            <w:left w:val="none" w:sz="0" w:space="0" w:color="auto"/>
            <w:bottom w:val="none" w:sz="0" w:space="0" w:color="auto"/>
            <w:right w:val="none" w:sz="0" w:space="0" w:color="auto"/>
          </w:divBdr>
        </w:div>
        <w:div w:id="223807249">
          <w:marLeft w:val="480"/>
          <w:marRight w:val="0"/>
          <w:marTop w:val="0"/>
          <w:marBottom w:val="0"/>
          <w:divBdr>
            <w:top w:val="none" w:sz="0" w:space="0" w:color="auto"/>
            <w:left w:val="none" w:sz="0" w:space="0" w:color="auto"/>
            <w:bottom w:val="none" w:sz="0" w:space="0" w:color="auto"/>
            <w:right w:val="none" w:sz="0" w:space="0" w:color="auto"/>
          </w:divBdr>
        </w:div>
        <w:div w:id="383413559">
          <w:marLeft w:val="480"/>
          <w:marRight w:val="0"/>
          <w:marTop w:val="0"/>
          <w:marBottom w:val="0"/>
          <w:divBdr>
            <w:top w:val="none" w:sz="0" w:space="0" w:color="auto"/>
            <w:left w:val="none" w:sz="0" w:space="0" w:color="auto"/>
            <w:bottom w:val="none" w:sz="0" w:space="0" w:color="auto"/>
            <w:right w:val="none" w:sz="0" w:space="0" w:color="auto"/>
          </w:divBdr>
        </w:div>
        <w:div w:id="196699447">
          <w:marLeft w:val="480"/>
          <w:marRight w:val="0"/>
          <w:marTop w:val="0"/>
          <w:marBottom w:val="0"/>
          <w:divBdr>
            <w:top w:val="none" w:sz="0" w:space="0" w:color="auto"/>
            <w:left w:val="none" w:sz="0" w:space="0" w:color="auto"/>
            <w:bottom w:val="none" w:sz="0" w:space="0" w:color="auto"/>
            <w:right w:val="none" w:sz="0" w:space="0" w:color="auto"/>
          </w:divBdr>
        </w:div>
        <w:div w:id="45225606">
          <w:marLeft w:val="480"/>
          <w:marRight w:val="0"/>
          <w:marTop w:val="0"/>
          <w:marBottom w:val="0"/>
          <w:divBdr>
            <w:top w:val="none" w:sz="0" w:space="0" w:color="auto"/>
            <w:left w:val="none" w:sz="0" w:space="0" w:color="auto"/>
            <w:bottom w:val="none" w:sz="0" w:space="0" w:color="auto"/>
            <w:right w:val="none" w:sz="0" w:space="0" w:color="auto"/>
          </w:divBdr>
        </w:div>
        <w:div w:id="587614762">
          <w:marLeft w:val="480"/>
          <w:marRight w:val="0"/>
          <w:marTop w:val="0"/>
          <w:marBottom w:val="0"/>
          <w:divBdr>
            <w:top w:val="none" w:sz="0" w:space="0" w:color="auto"/>
            <w:left w:val="none" w:sz="0" w:space="0" w:color="auto"/>
            <w:bottom w:val="none" w:sz="0" w:space="0" w:color="auto"/>
            <w:right w:val="none" w:sz="0" w:space="0" w:color="auto"/>
          </w:divBdr>
        </w:div>
        <w:div w:id="1357272252">
          <w:marLeft w:val="480"/>
          <w:marRight w:val="0"/>
          <w:marTop w:val="0"/>
          <w:marBottom w:val="0"/>
          <w:divBdr>
            <w:top w:val="none" w:sz="0" w:space="0" w:color="auto"/>
            <w:left w:val="none" w:sz="0" w:space="0" w:color="auto"/>
            <w:bottom w:val="none" w:sz="0" w:space="0" w:color="auto"/>
            <w:right w:val="none" w:sz="0" w:space="0" w:color="auto"/>
          </w:divBdr>
        </w:div>
        <w:div w:id="1356619294">
          <w:marLeft w:val="480"/>
          <w:marRight w:val="0"/>
          <w:marTop w:val="0"/>
          <w:marBottom w:val="0"/>
          <w:divBdr>
            <w:top w:val="none" w:sz="0" w:space="0" w:color="auto"/>
            <w:left w:val="none" w:sz="0" w:space="0" w:color="auto"/>
            <w:bottom w:val="none" w:sz="0" w:space="0" w:color="auto"/>
            <w:right w:val="none" w:sz="0" w:space="0" w:color="auto"/>
          </w:divBdr>
        </w:div>
        <w:div w:id="1441293558">
          <w:marLeft w:val="480"/>
          <w:marRight w:val="0"/>
          <w:marTop w:val="0"/>
          <w:marBottom w:val="0"/>
          <w:divBdr>
            <w:top w:val="none" w:sz="0" w:space="0" w:color="auto"/>
            <w:left w:val="none" w:sz="0" w:space="0" w:color="auto"/>
            <w:bottom w:val="none" w:sz="0" w:space="0" w:color="auto"/>
            <w:right w:val="none" w:sz="0" w:space="0" w:color="auto"/>
          </w:divBdr>
        </w:div>
        <w:div w:id="1214586802">
          <w:marLeft w:val="480"/>
          <w:marRight w:val="0"/>
          <w:marTop w:val="0"/>
          <w:marBottom w:val="0"/>
          <w:divBdr>
            <w:top w:val="none" w:sz="0" w:space="0" w:color="auto"/>
            <w:left w:val="none" w:sz="0" w:space="0" w:color="auto"/>
            <w:bottom w:val="none" w:sz="0" w:space="0" w:color="auto"/>
            <w:right w:val="none" w:sz="0" w:space="0" w:color="auto"/>
          </w:divBdr>
        </w:div>
        <w:div w:id="1864318463">
          <w:marLeft w:val="480"/>
          <w:marRight w:val="0"/>
          <w:marTop w:val="0"/>
          <w:marBottom w:val="0"/>
          <w:divBdr>
            <w:top w:val="none" w:sz="0" w:space="0" w:color="auto"/>
            <w:left w:val="none" w:sz="0" w:space="0" w:color="auto"/>
            <w:bottom w:val="none" w:sz="0" w:space="0" w:color="auto"/>
            <w:right w:val="none" w:sz="0" w:space="0" w:color="auto"/>
          </w:divBdr>
        </w:div>
        <w:div w:id="151146245">
          <w:marLeft w:val="480"/>
          <w:marRight w:val="0"/>
          <w:marTop w:val="0"/>
          <w:marBottom w:val="0"/>
          <w:divBdr>
            <w:top w:val="none" w:sz="0" w:space="0" w:color="auto"/>
            <w:left w:val="none" w:sz="0" w:space="0" w:color="auto"/>
            <w:bottom w:val="none" w:sz="0" w:space="0" w:color="auto"/>
            <w:right w:val="none" w:sz="0" w:space="0" w:color="auto"/>
          </w:divBdr>
        </w:div>
        <w:div w:id="601650940">
          <w:marLeft w:val="480"/>
          <w:marRight w:val="0"/>
          <w:marTop w:val="0"/>
          <w:marBottom w:val="0"/>
          <w:divBdr>
            <w:top w:val="none" w:sz="0" w:space="0" w:color="auto"/>
            <w:left w:val="none" w:sz="0" w:space="0" w:color="auto"/>
            <w:bottom w:val="none" w:sz="0" w:space="0" w:color="auto"/>
            <w:right w:val="none" w:sz="0" w:space="0" w:color="auto"/>
          </w:divBdr>
        </w:div>
        <w:div w:id="1006371380">
          <w:marLeft w:val="480"/>
          <w:marRight w:val="0"/>
          <w:marTop w:val="0"/>
          <w:marBottom w:val="0"/>
          <w:divBdr>
            <w:top w:val="none" w:sz="0" w:space="0" w:color="auto"/>
            <w:left w:val="none" w:sz="0" w:space="0" w:color="auto"/>
            <w:bottom w:val="none" w:sz="0" w:space="0" w:color="auto"/>
            <w:right w:val="none" w:sz="0" w:space="0" w:color="auto"/>
          </w:divBdr>
        </w:div>
        <w:div w:id="360597548">
          <w:marLeft w:val="480"/>
          <w:marRight w:val="0"/>
          <w:marTop w:val="0"/>
          <w:marBottom w:val="0"/>
          <w:divBdr>
            <w:top w:val="none" w:sz="0" w:space="0" w:color="auto"/>
            <w:left w:val="none" w:sz="0" w:space="0" w:color="auto"/>
            <w:bottom w:val="none" w:sz="0" w:space="0" w:color="auto"/>
            <w:right w:val="none" w:sz="0" w:space="0" w:color="auto"/>
          </w:divBdr>
        </w:div>
        <w:div w:id="1765417715">
          <w:marLeft w:val="480"/>
          <w:marRight w:val="0"/>
          <w:marTop w:val="0"/>
          <w:marBottom w:val="0"/>
          <w:divBdr>
            <w:top w:val="none" w:sz="0" w:space="0" w:color="auto"/>
            <w:left w:val="none" w:sz="0" w:space="0" w:color="auto"/>
            <w:bottom w:val="none" w:sz="0" w:space="0" w:color="auto"/>
            <w:right w:val="none" w:sz="0" w:space="0" w:color="auto"/>
          </w:divBdr>
        </w:div>
        <w:div w:id="1489974385">
          <w:marLeft w:val="480"/>
          <w:marRight w:val="0"/>
          <w:marTop w:val="0"/>
          <w:marBottom w:val="0"/>
          <w:divBdr>
            <w:top w:val="none" w:sz="0" w:space="0" w:color="auto"/>
            <w:left w:val="none" w:sz="0" w:space="0" w:color="auto"/>
            <w:bottom w:val="none" w:sz="0" w:space="0" w:color="auto"/>
            <w:right w:val="none" w:sz="0" w:space="0" w:color="auto"/>
          </w:divBdr>
        </w:div>
        <w:div w:id="1706052840">
          <w:marLeft w:val="480"/>
          <w:marRight w:val="0"/>
          <w:marTop w:val="0"/>
          <w:marBottom w:val="0"/>
          <w:divBdr>
            <w:top w:val="none" w:sz="0" w:space="0" w:color="auto"/>
            <w:left w:val="none" w:sz="0" w:space="0" w:color="auto"/>
            <w:bottom w:val="none" w:sz="0" w:space="0" w:color="auto"/>
            <w:right w:val="none" w:sz="0" w:space="0" w:color="auto"/>
          </w:divBdr>
        </w:div>
        <w:div w:id="195630430">
          <w:marLeft w:val="480"/>
          <w:marRight w:val="0"/>
          <w:marTop w:val="0"/>
          <w:marBottom w:val="0"/>
          <w:divBdr>
            <w:top w:val="none" w:sz="0" w:space="0" w:color="auto"/>
            <w:left w:val="none" w:sz="0" w:space="0" w:color="auto"/>
            <w:bottom w:val="none" w:sz="0" w:space="0" w:color="auto"/>
            <w:right w:val="none" w:sz="0" w:space="0" w:color="auto"/>
          </w:divBdr>
        </w:div>
      </w:divsChild>
    </w:div>
    <w:div w:id="997271198">
      <w:bodyDiv w:val="1"/>
      <w:marLeft w:val="0"/>
      <w:marRight w:val="0"/>
      <w:marTop w:val="0"/>
      <w:marBottom w:val="0"/>
      <w:divBdr>
        <w:top w:val="none" w:sz="0" w:space="0" w:color="auto"/>
        <w:left w:val="none" w:sz="0" w:space="0" w:color="auto"/>
        <w:bottom w:val="none" w:sz="0" w:space="0" w:color="auto"/>
        <w:right w:val="none" w:sz="0" w:space="0" w:color="auto"/>
      </w:divBdr>
    </w:div>
    <w:div w:id="998075229">
      <w:bodyDiv w:val="1"/>
      <w:marLeft w:val="0"/>
      <w:marRight w:val="0"/>
      <w:marTop w:val="0"/>
      <w:marBottom w:val="0"/>
      <w:divBdr>
        <w:top w:val="none" w:sz="0" w:space="0" w:color="auto"/>
        <w:left w:val="none" w:sz="0" w:space="0" w:color="auto"/>
        <w:bottom w:val="none" w:sz="0" w:space="0" w:color="auto"/>
        <w:right w:val="none" w:sz="0" w:space="0" w:color="auto"/>
      </w:divBdr>
    </w:div>
    <w:div w:id="999426566">
      <w:bodyDiv w:val="1"/>
      <w:marLeft w:val="0"/>
      <w:marRight w:val="0"/>
      <w:marTop w:val="0"/>
      <w:marBottom w:val="0"/>
      <w:divBdr>
        <w:top w:val="none" w:sz="0" w:space="0" w:color="auto"/>
        <w:left w:val="none" w:sz="0" w:space="0" w:color="auto"/>
        <w:bottom w:val="none" w:sz="0" w:space="0" w:color="auto"/>
        <w:right w:val="none" w:sz="0" w:space="0" w:color="auto"/>
      </w:divBdr>
    </w:div>
    <w:div w:id="999819478">
      <w:bodyDiv w:val="1"/>
      <w:marLeft w:val="0"/>
      <w:marRight w:val="0"/>
      <w:marTop w:val="0"/>
      <w:marBottom w:val="0"/>
      <w:divBdr>
        <w:top w:val="none" w:sz="0" w:space="0" w:color="auto"/>
        <w:left w:val="none" w:sz="0" w:space="0" w:color="auto"/>
        <w:bottom w:val="none" w:sz="0" w:space="0" w:color="auto"/>
        <w:right w:val="none" w:sz="0" w:space="0" w:color="auto"/>
      </w:divBdr>
    </w:div>
    <w:div w:id="1000743575">
      <w:bodyDiv w:val="1"/>
      <w:marLeft w:val="0"/>
      <w:marRight w:val="0"/>
      <w:marTop w:val="0"/>
      <w:marBottom w:val="0"/>
      <w:divBdr>
        <w:top w:val="none" w:sz="0" w:space="0" w:color="auto"/>
        <w:left w:val="none" w:sz="0" w:space="0" w:color="auto"/>
        <w:bottom w:val="none" w:sz="0" w:space="0" w:color="auto"/>
        <w:right w:val="none" w:sz="0" w:space="0" w:color="auto"/>
      </w:divBdr>
    </w:div>
    <w:div w:id="1001128060">
      <w:bodyDiv w:val="1"/>
      <w:marLeft w:val="0"/>
      <w:marRight w:val="0"/>
      <w:marTop w:val="0"/>
      <w:marBottom w:val="0"/>
      <w:divBdr>
        <w:top w:val="none" w:sz="0" w:space="0" w:color="auto"/>
        <w:left w:val="none" w:sz="0" w:space="0" w:color="auto"/>
        <w:bottom w:val="none" w:sz="0" w:space="0" w:color="auto"/>
        <w:right w:val="none" w:sz="0" w:space="0" w:color="auto"/>
      </w:divBdr>
    </w:div>
    <w:div w:id="1001157670">
      <w:bodyDiv w:val="1"/>
      <w:marLeft w:val="0"/>
      <w:marRight w:val="0"/>
      <w:marTop w:val="0"/>
      <w:marBottom w:val="0"/>
      <w:divBdr>
        <w:top w:val="none" w:sz="0" w:space="0" w:color="auto"/>
        <w:left w:val="none" w:sz="0" w:space="0" w:color="auto"/>
        <w:bottom w:val="none" w:sz="0" w:space="0" w:color="auto"/>
        <w:right w:val="none" w:sz="0" w:space="0" w:color="auto"/>
      </w:divBdr>
    </w:div>
    <w:div w:id="1001471928">
      <w:bodyDiv w:val="1"/>
      <w:marLeft w:val="0"/>
      <w:marRight w:val="0"/>
      <w:marTop w:val="0"/>
      <w:marBottom w:val="0"/>
      <w:divBdr>
        <w:top w:val="none" w:sz="0" w:space="0" w:color="auto"/>
        <w:left w:val="none" w:sz="0" w:space="0" w:color="auto"/>
        <w:bottom w:val="none" w:sz="0" w:space="0" w:color="auto"/>
        <w:right w:val="none" w:sz="0" w:space="0" w:color="auto"/>
      </w:divBdr>
    </w:div>
    <w:div w:id="1001618693">
      <w:bodyDiv w:val="1"/>
      <w:marLeft w:val="0"/>
      <w:marRight w:val="0"/>
      <w:marTop w:val="0"/>
      <w:marBottom w:val="0"/>
      <w:divBdr>
        <w:top w:val="none" w:sz="0" w:space="0" w:color="auto"/>
        <w:left w:val="none" w:sz="0" w:space="0" w:color="auto"/>
        <w:bottom w:val="none" w:sz="0" w:space="0" w:color="auto"/>
        <w:right w:val="none" w:sz="0" w:space="0" w:color="auto"/>
      </w:divBdr>
    </w:div>
    <w:div w:id="1002050646">
      <w:bodyDiv w:val="1"/>
      <w:marLeft w:val="0"/>
      <w:marRight w:val="0"/>
      <w:marTop w:val="0"/>
      <w:marBottom w:val="0"/>
      <w:divBdr>
        <w:top w:val="none" w:sz="0" w:space="0" w:color="auto"/>
        <w:left w:val="none" w:sz="0" w:space="0" w:color="auto"/>
        <w:bottom w:val="none" w:sz="0" w:space="0" w:color="auto"/>
        <w:right w:val="none" w:sz="0" w:space="0" w:color="auto"/>
      </w:divBdr>
    </w:div>
    <w:div w:id="1002052222">
      <w:bodyDiv w:val="1"/>
      <w:marLeft w:val="0"/>
      <w:marRight w:val="0"/>
      <w:marTop w:val="0"/>
      <w:marBottom w:val="0"/>
      <w:divBdr>
        <w:top w:val="none" w:sz="0" w:space="0" w:color="auto"/>
        <w:left w:val="none" w:sz="0" w:space="0" w:color="auto"/>
        <w:bottom w:val="none" w:sz="0" w:space="0" w:color="auto"/>
        <w:right w:val="none" w:sz="0" w:space="0" w:color="auto"/>
      </w:divBdr>
    </w:div>
    <w:div w:id="1002244727">
      <w:bodyDiv w:val="1"/>
      <w:marLeft w:val="0"/>
      <w:marRight w:val="0"/>
      <w:marTop w:val="0"/>
      <w:marBottom w:val="0"/>
      <w:divBdr>
        <w:top w:val="none" w:sz="0" w:space="0" w:color="auto"/>
        <w:left w:val="none" w:sz="0" w:space="0" w:color="auto"/>
        <w:bottom w:val="none" w:sz="0" w:space="0" w:color="auto"/>
        <w:right w:val="none" w:sz="0" w:space="0" w:color="auto"/>
      </w:divBdr>
    </w:div>
    <w:div w:id="1003820998">
      <w:bodyDiv w:val="1"/>
      <w:marLeft w:val="0"/>
      <w:marRight w:val="0"/>
      <w:marTop w:val="0"/>
      <w:marBottom w:val="0"/>
      <w:divBdr>
        <w:top w:val="none" w:sz="0" w:space="0" w:color="auto"/>
        <w:left w:val="none" w:sz="0" w:space="0" w:color="auto"/>
        <w:bottom w:val="none" w:sz="0" w:space="0" w:color="auto"/>
        <w:right w:val="none" w:sz="0" w:space="0" w:color="auto"/>
      </w:divBdr>
    </w:div>
    <w:div w:id="1004236909">
      <w:bodyDiv w:val="1"/>
      <w:marLeft w:val="0"/>
      <w:marRight w:val="0"/>
      <w:marTop w:val="0"/>
      <w:marBottom w:val="0"/>
      <w:divBdr>
        <w:top w:val="none" w:sz="0" w:space="0" w:color="auto"/>
        <w:left w:val="none" w:sz="0" w:space="0" w:color="auto"/>
        <w:bottom w:val="none" w:sz="0" w:space="0" w:color="auto"/>
        <w:right w:val="none" w:sz="0" w:space="0" w:color="auto"/>
      </w:divBdr>
    </w:div>
    <w:div w:id="1004556799">
      <w:bodyDiv w:val="1"/>
      <w:marLeft w:val="0"/>
      <w:marRight w:val="0"/>
      <w:marTop w:val="0"/>
      <w:marBottom w:val="0"/>
      <w:divBdr>
        <w:top w:val="none" w:sz="0" w:space="0" w:color="auto"/>
        <w:left w:val="none" w:sz="0" w:space="0" w:color="auto"/>
        <w:bottom w:val="none" w:sz="0" w:space="0" w:color="auto"/>
        <w:right w:val="none" w:sz="0" w:space="0" w:color="auto"/>
      </w:divBdr>
    </w:div>
    <w:div w:id="1004673715">
      <w:bodyDiv w:val="1"/>
      <w:marLeft w:val="0"/>
      <w:marRight w:val="0"/>
      <w:marTop w:val="0"/>
      <w:marBottom w:val="0"/>
      <w:divBdr>
        <w:top w:val="none" w:sz="0" w:space="0" w:color="auto"/>
        <w:left w:val="none" w:sz="0" w:space="0" w:color="auto"/>
        <w:bottom w:val="none" w:sz="0" w:space="0" w:color="auto"/>
        <w:right w:val="none" w:sz="0" w:space="0" w:color="auto"/>
      </w:divBdr>
    </w:div>
    <w:div w:id="1004934486">
      <w:bodyDiv w:val="1"/>
      <w:marLeft w:val="0"/>
      <w:marRight w:val="0"/>
      <w:marTop w:val="0"/>
      <w:marBottom w:val="0"/>
      <w:divBdr>
        <w:top w:val="none" w:sz="0" w:space="0" w:color="auto"/>
        <w:left w:val="none" w:sz="0" w:space="0" w:color="auto"/>
        <w:bottom w:val="none" w:sz="0" w:space="0" w:color="auto"/>
        <w:right w:val="none" w:sz="0" w:space="0" w:color="auto"/>
      </w:divBdr>
      <w:divsChild>
        <w:div w:id="1717852417">
          <w:marLeft w:val="480"/>
          <w:marRight w:val="0"/>
          <w:marTop w:val="0"/>
          <w:marBottom w:val="0"/>
          <w:divBdr>
            <w:top w:val="none" w:sz="0" w:space="0" w:color="auto"/>
            <w:left w:val="none" w:sz="0" w:space="0" w:color="auto"/>
            <w:bottom w:val="none" w:sz="0" w:space="0" w:color="auto"/>
            <w:right w:val="none" w:sz="0" w:space="0" w:color="auto"/>
          </w:divBdr>
        </w:div>
        <w:div w:id="527181893">
          <w:marLeft w:val="480"/>
          <w:marRight w:val="0"/>
          <w:marTop w:val="0"/>
          <w:marBottom w:val="0"/>
          <w:divBdr>
            <w:top w:val="none" w:sz="0" w:space="0" w:color="auto"/>
            <w:left w:val="none" w:sz="0" w:space="0" w:color="auto"/>
            <w:bottom w:val="none" w:sz="0" w:space="0" w:color="auto"/>
            <w:right w:val="none" w:sz="0" w:space="0" w:color="auto"/>
          </w:divBdr>
        </w:div>
        <w:div w:id="2131507464">
          <w:marLeft w:val="480"/>
          <w:marRight w:val="0"/>
          <w:marTop w:val="0"/>
          <w:marBottom w:val="0"/>
          <w:divBdr>
            <w:top w:val="none" w:sz="0" w:space="0" w:color="auto"/>
            <w:left w:val="none" w:sz="0" w:space="0" w:color="auto"/>
            <w:bottom w:val="none" w:sz="0" w:space="0" w:color="auto"/>
            <w:right w:val="none" w:sz="0" w:space="0" w:color="auto"/>
          </w:divBdr>
        </w:div>
        <w:div w:id="7297303">
          <w:marLeft w:val="480"/>
          <w:marRight w:val="0"/>
          <w:marTop w:val="0"/>
          <w:marBottom w:val="0"/>
          <w:divBdr>
            <w:top w:val="none" w:sz="0" w:space="0" w:color="auto"/>
            <w:left w:val="none" w:sz="0" w:space="0" w:color="auto"/>
            <w:bottom w:val="none" w:sz="0" w:space="0" w:color="auto"/>
            <w:right w:val="none" w:sz="0" w:space="0" w:color="auto"/>
          </w:divBdr>
        </w:div>
        <w:div w:id="2042780693">
          <w:marLeft w:val="480"/>
          <w:marRight w:val="0"/>
          <w:marTop w:val="0"/>
          <w:marBottom w:val="0"/>
          <w:divBdr>
            <w:top w:val="none" w:sz="0" w:space="0" w:color="auto"/>
            <w:left w:val="none" w:sz="0" w:space="0" w:color="auto"/>
            <w:bottom w:val="none" w:sz="0" w:space="0" w:color="auto"/>
            <w:right w:val="none" w:sz="0" w:space="0" w:color="auto"/>
          </w:divBdr>
        </w:div>
        <w:div w:id="793450645">
          <w:marLeft w:val="480"/>
          <w:marRight w:val="0"/>
          <w:marTop w:val="0"/>
          <w:marBottom w:val="0"/>
          <w:divBdr>
            <w:top w:val="none" w:sz="0" w:space="0" w:color="auto"/>
            <w:left w:val="none" w:sz="0" w:space="0" w:color="auto"/>
            <w:bottom w:val="none" w:sz="0" w:space="0" w:color="auto"/>
            <w:right w:val="none" w:sz="0" w:space="0" w:color="auto"/>
          </w:divBdr>
        </w:div>
        <w:div w:id="583032868">
          <w:marLeft w:val="480"/>
          <w:marRight w:val="0"/>
          <w:marTop w:val="0"/>
          <w:marBottom w:val="0"/>
          <w:divBdr>
            <w:top w:val="none" w:sz="0" w:space="0" w:color="auto"/>
            <w:left w:val="none" w:sz="0" w:space="0" w:color="auto"/>
            <w:bottom w:val="none" w:sz="0" w:space="0" w:color="auto"/>
            <w:right w:val="none" w:sz="0" w:space="0" w:color="auto"/>
          </w:divBdr>
        </w:div>
        <w:div w:id="1588033598">
          <w:marLeft w:val="480"/>
          <w:marRight w:val="0"/>
          <w:marTop w:val="0"/>
          <w:marBottom w:val="0"/>
          <w:divBdr>
            <w:top w:val="none" w:sz="0" w:space="0" w:color="auto"/>
            <w:left w:val="none" w:sz="0" w:space="0" w:color="auto"/>
            <w:bottom w:val="none" w:sz="0" w:space="0" w:color="auto"/>
            <w:right w:val="none" w:sz="0" w:space="0" w:color="auto"/>
          </w:divBdr>
        </w:div>
        <w:div w:id="188377647">
          <w:marLeft w:val="480"/>
          <w:marRight w:val="0"/>
          <w:marTop w:val="0"/>
          <w:marBottom w:val="0"/>
          <w:divBdr>
            <w:top w:val="none" w:sz="0" w:space="0" w:color="auto"/>
            <w:left w:val="none" w:sz="0" w:space="0" w:color="auto"/>
            <w:bottom w:val="none" w:sz="0" w:space="0" w:color="auto"/>
            <w:right w:val="none" w:sz="0" w:space="0" w:color="auto"/>
          </w:divBdr>
        </w:div>
        <w:div w:id="745228387">
          <w:marLeft w:val="480"/>
          <w:marRight w:val="0"/>
          <w:marTop w:val="0"/>
          <w:marBottom w:val="0"/>
          <w:divBdr>
            <w:top w:val="none" w:sz="0" w:space="0" w:color="auto"/>
            <w:left w:val="none" w:sz="0" w:space="0" w:color="auto"/>
            <w:bottom w:val="none" w:sz="0" w:space="0" w:color="auto"/>
            <w:right w:val="none" w:sz="0" w:space="0" w:color="auto"/>
          </w:divBdr>
        </w:div>
        <w:div w:id="611714241">
          <w:marLeft w:val="480"/>
          <w:marRight w:val="0"/>
          <w:marTop w:val="0"/>
          <w:marBottom w:val="0"/>
          <w:divBdr>
            <w:top w:val="none" w:sz="0" w:space="0" w:color="auto"/>
            <w:left w:val="none" w:sz="0" w:space="0" w:color="auto"/>
            <w:bottom w:val="none" w:sz="0" w:space="0" w:color="auto"/>
            <w:right w:val="none" w:sz="0" w:space="0" w:color="auto"/>
          </w:divBdr>
        </w:div>
        <w:div w:id="1953243379">
          <w:marLeft w:val="480"/>
          <w:marRight w:val="0"/>
          <w:marTop w:val="0"/>
          <w:marBottom w:val="0"/>
          <w:divBdr>
            <w:top w:val="none" w:sz="0" w:space="0" w:color="auto"/>
            <w:left w:val="none" w:sz="0" w:space="0" w:color="auto"/>
            <w:bottom w:val="none" w:sz="0" w:space="0" w:color="auto"/>
            <w:right w:val="none" w:sz="0" w:space="0" w:color="auto"/>
          </w:divBdr>
        </w:div>
        <w:div w:id="160586764">
          <w:marLeft w:val="480"/>
          <w:marRight w:val="0"/>
          <w:marTop w:val="0"/>
          <w:marBottom w:val="0"/>
          <w:divBdr>
            <w:top w:val="none" w:sz="0" w:space="0" w:color="auto"/>
            <w:left w:val="none" w:sz="0" w:space="0" w:color="auto"/>
            <w:bottom w:val="none" w:sz="0" w:space="0" w:color="auto"/>
            <w:right w:val="none" w:sz="0" w:space="0" w:color="auto"/>
          </w:divBdr>
        </w:div>
        <w:div w:id="1285307435">
          <w:marLeft w:val="480"/>
          <w:marRight w:val="0"/>
          <w:marTop w:val="0"/>
          <w:marBottom w:val="0"/>
          <w:divBdr>
            <w:top w:val="none" w:sz="0" w:space="0" w:color="auto"/>
            <w:left w:val="none" w:sz="0" w:space="0" w:color="auto"/>
            <w:bottom w:val="none" w:sz="0" w:space="0" w:color="auto"/>
            <w:right w:val="none" w:sz="0" w:space="0" w:color="auto"/>
          </w:divBdr>
        </w:div>
        <w:div w:id="1604074907">
          <w:marLeft w:val="480"/>
          <w:marRight w:val="0"/>
          <w:marTop w:val="0"/>
          <w:marBottom w:val="0"/>
          <w:divBdr>
            <w:top w:val="none" w:sz="0" w:space="0" w:color="auto"/>
            <w:left w:val="none" w:sz="0" w:space="0" w:color="auto"/>
            <w:bottom w:val="none" w:sz="0" w:space="0" w:color="auto"/>
            <w:right w:val="none" w:sz="0" w:space="0" w:color="auto"/>
          </w:divBdr>
        </w:div>
        <w:div w:id="240215459">
          <w:marLeft w:val="480"/>
          <w:marRight w:val="0"/>
          <w:marTop w:val="0"/>
          <w:marBottom w:val="0"/>
          <w:divBdr>
            <w:top w:val="none" w:sz="0" w:space="0" w:color="auto"/>
            <w:left w:val="none" w:sz="0" w:space="0" w:color="auto"/>
            <w:bottom w:val="none" w:sz="0" w:space="0" w:color="auto"/>
            <w:right w:val="none" w:sz="0" w:space="0" w:color="auto"/>
          </w:divBdr>
        </w:div>
        <w:div w:id="896357058">
          <w:marLeft w:val="480"/>
          <w:marRight w:val="0"/>
          <w:marTop w:val="0"/>
          <w:marBottom w:val="0"/>
          <w:divBdr>
            <w:top w:val="none" w:sz="0" w:space="0" w:color="auto"/>
            <w:left w:val="none" w:sz="0" w:space="0" w:color="auto"/>
            <w:bottom w:val="none" w:sz="0" w:space="0" w:color="auto"/>
            <w:right w:val="none" w:sz="0" w:space="0" w:color="auto"/>
          </w:divBdr>
        </w:div>
        <w:div w:id="35860364">
          <w:marLeft w:val="480"/>
          <w:marRight w:val="0"/>
          <w:marTop w:val="0"/>
          <w:marBottom w:val="0"/>
          <w:divBdr>
            <w:top w:val="none" w:sz="0" w:space="0" w:color="auto"/>
            <w:left w:val="none" w:sz="0" w:space="0" w:color="auto"/>
            <w:bottom w:val="none" w:sz="0" w:space="0" w:color="auto"/>
            <w:right w:val="none" w:sz="0" w:space="0" w:color="auto"/>
          </w:divBdr>
        </w:div>
        <w:div w:id="563875161">
          <w:marLeft w:val="480"/>
          <w:marRight w:val="0"/>
          <w:marTop w:val="0"/>
          <w:marBottom w:val="0"/>
          <w:divBdr>
            <w:top w:val="none" w:sz="0" w:space="0" w:color="auto"/>
            <w:left w:val="none" w:sz="0" w:space="0" w:color="auto"/>
            <w:bottom w:val="none" w:sz="0" w:space="0" w:color="auto"/>
            <w:right w:val="none" w:sz="0" w:space="0" w:color="auto"/>
          </w:divBdr>
        </w:div>
        <w:div w:id="492264312">
          <w:marLeft w:val="480"/>
          <w:marRight w:val="0"/>
          <w:marTop w:val="0"/>
          <w:marBottom w:val="0"/>
          <w:divBdr>
            <w:top w:val="none" w:sz="0" w:space="0" w:color="auto"/>
            <w:left w:val="none" w:sz="0" w:space="0" w:color="auto"/>
            <w:bottom w:val="none" w:sz="0" w:space="0" w:color="auto"/>
            <w:right w:val="none" w:sz="0" w:space="0" w:color="auto"/>
          </w:divBdr>
        </w:div>
        <w:div w:id="969439240">
          <w:marLeft w:val="480"/>
          <w:marRight w:val="0"/>
          <w:marTop w:val="0"/>
          <w:marBottom w:val="0"/>
          <w:divBdr>
            <w:top w:val="none" w:sz="0" w:space="0" w:color="auto"/>
            <w:left w:val="none" w:sz="0" w:space="0" w:color="auto"/>
            <w:bottom w:val="none" w:sz="0" w:space="0" w:color="auto"/>
            <w:right w:val="none" w:sz="0" w:space="0" w:color="auto"/>
          </w:divBdr>
        </w:div>
        <w:div w:id="2098406766">
          <w:marLeft w:val="480"/>
          <w:marRight w:val="0"/>
          <w:marTop w:val="0"/>
          <w:marBottom w:val="0"/>
          <w:divBdr>
            <w:top w:val="none" w:sz="0" w:space="0" w:color="auto"/>
            <w:left w:val="none" w:sz="0" w:space="0" w:color="auto"/>
            <w:bottom w:val="none" w:sz="0" w:space="0" w:color="auto"/>
            <w:right w:val="none" w:sz="0" w:space="0" w:color="auto"/>
          </w:divBdr>
        </w:div>
        <w:div w:id="318965854">
          <w:marLeft w:val="480"/>
          <w:marRight w:val="0"/>
          <w:marTop w:val="0"/>
          <w:marBottom w:val="0"/>
          <w:divBdr>
            <w:top w:val="none" w:sz="0" w:space="0" w:color="auto"/>
            <w:left w:val="none" w:sz="0" w:space="0" w:color="auto"/>
            <w:bottom w:val="none" w:sz="0" w:space="0" w:color="auto"/>
            <w:right w:val="none" w:sz="0" w:space="0" w:color="auto"/>
          </w:divBdr>
        </w:div>
        <w:div w:id="1317645">
          <w:marLeft w:val="480"/>
          <w:marRight w:val="0"/>
          <w:marTop w:val="0"/>
          <w:marBottom w:val="0"/>
          <w:divBdr>
            <w:top w:val="none" w:sz="0" w:space="0" w:color="auto"/>
            <w:left w:val="none" w:sz="0" w:space="0" w:color="auto"/>
            <w:bottom w:val="none" w:sz="0" w:space="0" w:color="auto"/>
            <w:right w:val="none" w:sz="0" w:space="0" w:color="auto"/>
          </w:divBdr>
        </w:div>
        <w:div w:id="1688825446">
          <w:marLeft w:val="480"/>
          <w:marRight w:val="0"/>
          <w:marTop w:val="0"/>
          <w:marBottom w:val="0"/>
          <w:divBdr>
            <w:top w:val="none" w:sz="0" w:space="0" w:color="auto"/>
            <w:left w:val="none" w:sz="0" w:space="0" w:color="auto"/>
            <w:bottom w:val="none" w:sz="0" w:space="0" w:color="auto"/>
            <w:right w:val="none" w:sz="0" w:space="0" w:color="auto"/>
          </w:divBdr>
        </w:div>
        <w:div w:id="1771702622">
          <w:marLeft w:val="480"/>
          <w:marRight w:val="0"/>
          <w:marTop w:val="0"/>
          <w:marBottom w:val="0"/>
          <w:divBdr>
            <w:top w:val="none" w:sz="0" w:space="0" w:color="auto"/>
            <w:left w:val="none" w:sz="0" w:space="0" w:color="auto"/>
            <w:bottom w:val="none" w:sz="0" w:space="0" w:color="auto"/>
            <w:right w:val="none" w:sz="0" w:space="0" w:color="auto"/>
          </w:divBdr>
        </w:div>
        <w:div w:id="1782601195">
          <w:marLeft w:val="480"/>
          <w:marRight w:val="0"/>
          <w:marTop w:val="0"/>
          <w:marBottom w:val="0"/>
          <w:divBdr>
            <w:top w:val="none" w:sz="0" w:space="0" w:color="auto"/>
            <w:left w:val="none" w:sz="0" w:space="0" w:color="auto"/>
            <w:bottom w:val="none" w:sz="0" w:space="0" w:color="auto"/>
            <w:right w:val="none" w:sz="0" w:space="0" w:color="auto"/>
          </w:divBdr>
        </w:div>
        <w:div w:id="1213426943">
          <w:marLeft w:val="480"/>
          <w:marRight w:val="0"/>
          <w:marTop w:val="0"/>
          <w:marBottom w:val="0"/>
          <w:divBdr>
            <w:top w:val="none" w:sz="0" w:space="0" w:color="auto"/>
            <w:left w:val="none" w:sz="0" w:space="0" w:color="auto"/>
            <w:bottom w:val="none" w:sz="0" w:space="0" w:color="auto"/>
            <w:right w:val="none" w:sz="0" w:space="0" w:color="auto"/>
          </w:divBdr>
        </w:div>
        <w:div w:id="607202611">
          <w:marLeft w:val="480"/>
          <w:marRight w:val="0"/>
          <w:marTop w:val="0"/>
          <w:marBottom w:val="0"/>
          <w:divBdr>
            <w:top w:val="none" w:sz="0" w:space="0" w:color="auto"/>
            <w:left w:val="none" w:sz="0" w:space="0" w:color="auto"/>
            <w:bottom w:val="none" w:sz="0" w:space="0" w:color="auto"/>
            <w:right w:val="none" w:sz="0" w:space="0" w:color="auto"/>
          </w:divBdr>
        </w:div>
        <w:div w:id="125466970">
          <w:marLeft w:val="480"/>
          <w:marRight w:val="0"/>
          <w:marTop w:val="0"/>
          <w:marBottom w:val="0"/>
          <w:divBdr>
            <w:top w:val="none" w:sz="0" w:space="0" w:color="auto"/>
            <w:left w:val="none" w:sz="0" w:space="0" w:color="auto"/>
            <w:bottom w:val="none" w:sz="0" w:space="0" w:color="auto"/>
            <w:right w:val="none" w:sz="0" w:space="0" w:color="auto"/>
          </w:divBdr>
        </w:div>
        <w:div w:id="311251683">
          <w:marLeft w:val="480"/>
          <w:marRight w:val="0"/>
          <w:marTop w:val="0"/>
          <w:marBottom w:val="0"/>
          <w:divBdr>
            <w:top w:val="none" w:sz="0" w:space="0" w:color="auto"/>
            <w:left w:val="none" w:sz="0" w:space="0" w:color="auto"/>
            <w:bottom w:val="none" w:sz="0" w:space="0" w:color="auto"/>
            <w:right w:val="none" w:sz="0" w:space="0" w:color="auto"/>
          </w:divBdr>
        </w:div>
        <w:div w:id="3291637">
          <w:marLeft w:val="480"/>
          <w:marRight w:val="0"/>
          <w:marTop w:val="0"/>
          <w:marBottom w:val="0"/>
          <w:divBdr>
            <w:top w:val="none" w:sz="0" w:space="0" w:color="auto"/>
            <w:left w:val="none" w:sz="0" w:space="0" w:color="auto"/>
            <w:bottom w:val="none" w:sz="0" w:space="0" w:color="auto"/>
            <w:right w:val="none" w:sz="0" w:space="0" w:color="auto"/>
          </w:divBdr>
        </w:div>
        <w:div w:id="205871869">
          <w:marLeft w:val="480"/>
          <w:marRight w:val="0"/>
          <w:marTop w:val="0"/>
          <w:marBottom w:val="0"/>
          <w:divBdr>
            <w:top w:val="none" w:sz="0" w:space="0" w:color="auto"/>
            <w:left w:val="none" w:sz="0" w:space="0" w:color="auto"/>
            <w:bottom w:val="none" w:sz="0" w:space="0" w:color="auto"/>
            <w:right w:val="none" w:sz="0" w:space="0" w:color="auto"/>
          </w:divBdr>
        </w:div>
        <w:div w:id="768429545">
          <w:marLeft w:val="480"/>
          <w:marRight w:val="0"/>
          <w:marTop w:val="0"/>
          <w:marBottom w:val="0"/>
          <w:divBdr>
            <w:top w:val="none" w:sz="0" w:space="0" w:color="auto"/>
            <w:left w:val="none" w:sz="0" w:space="0" w:color="auto"/>
            <w:bottom w:val="none" w:sz="0" w:space="0" w:color="auto"/>
            <w:right w:val="none" w:sz="0" w:space="0" w:color="auto"/>
          </w:divBdr>
        </w:div>
        <w:div w:id="103430285">
          <w:marLeft w:val="480"/>
          <w:marRight w:val="0"/>
          <w:marTop w:val="0"/>
          <w:marBottom w:val="0"/>
          <w:divBdr>
            <w:top w:val="none" w:sz="0" w:space="0" w:color="auto"/>
            <w:left w:val="none" w:sz="0" w:space="0" w:color="auto"/>
            <w:bottom w:val="none" w:sz="0" w:space="0" w:color="auto"/>
            <w:right w:val="none" w:sz="0" w:space="0" w:color="auto"/>
          </w:divBdr>
        </w:div>
        <w:div w:id="503712092">
          <w:marLeft w:val="480"/>
          <w:marRight w:val="0"/>
          <w:marTop w:val="0"/>
          <w:marBottom w:val="0"/>
          <w:divBdr>
            <w:top w:val="none" w:sz="0" w:space="0" w:color="auto"/>
            <w:left w:val="none" w:sz="0" w:space="0" w:color="auto"/>
            <w:bottom w:val="none" w:sz="0" w:space="0" w:color="auto"/>
            <w:right w:val="none" w:sz="0" w:space="0" w:color="auto"/>
          </w:divBdr>
        </w:div>
        <w:div w:id="128282098">
          <w:marLeft w:val="480"/>
          <w:marRight w:val="0"/>
          <w:marTop w:val="0"/>
          <w:marBottom w:val="0"/>
          <w:divBdr>
            <w:top w:val="none" w:sz="0" w:space="0" w:color="auto"/>
            <w:left w:val="none" w:sz="0" w:space="0" w:color="auto"/>
            <w:bottom w:val="none" w:sz="0" w:space="0" w:color="auto"/>
            <w:right w:val="none" w:sz="0" w:space="0" w:color="auto"/>
          </w:divBdr>
        </w:div>
        <w:div w:id="1999456725">
          <w:marLeft w:val="480"/>
          <w:marRight w:val="0"/>
          <w:marTop w:val="0"/>
          <w:marBottom w:val="0"/>
          <w:divBdr>
            <w:top w:val="none" w:sz="0" w:space="0" w:color="auto"/>
            <w:left w:val="none" w:sz="0" w:space="0" w:color="auto"/>
            <w:bottom w:val="none" w:sz="0" w:space="0" w:color="auto"/>
            <w:right w:val="none" w:sz="0" w:space="0" w:color="auto"/>
          </w:divBdr>
        </w:div>
        <w:div w:id="504169104">
          <w:marLeft w:val="480"/>
          <w:marRight w:val="0"/>
          <w:marTop w:val="0"/>
          <w:marBottom w:val="0"/>
          <w:divBdr>
            <w:top w:val="none" w:sz="0" w:space="0" w:color="auto"/>
            <w:left w:val="none" w:sz="0" w:space="0" w:color="auto"/>
            <w:bottom w:val="none" w:sz="0" w:space="0" w:color="auto"/>
            <w:right w:val="none" w:sz="0" w:space="0" w:color="auto"/>
          </w:divBdr>
        </w:div>
        <w:div w:id="1206408570">
          <w:marLeft w:val="480"/>
          <w:marRight w:val="0"/>
          <w:marTop w:val="0"/>
          <w:marBottom w:val="0"/>
          <w:divBdr>
            <w:top w:val="none" w:sz="0" w:space="0" w:color="auto"/>
            <w:left w:val="none" w:sz="0" w:space="0" w:color="auto"/>
            <w:bottom w:val="none" w:sz="0" w:space="0" w:color="auto"/>
            <w:right w:val="none" w:sz="0" w:space="0" w:color="auto"/>
          </w:divBdr>
        </w:div>
        <w:div w:id="1514881742">
          <w:marLeft w:val="480"/>
          <w:marRight w:val="0"/>
          <w:marTop w:val="0"/>
          <w:marBottom w:val="0"/>
          <w:divBdr>
            <w:top w:val="none" w:sz="0" w:space="0" w:color="auto"/>
            <w:left w:val="none" w:sz="0" w:space="0" w:color="auto"/>
            <w:bottom w:val="none" w:sz="0" w:space="0" w:color="auto"/>
            <w:right w:val="none" w:sz="0" w:space="0" w:color="auto"/>
          </w:divBdr>
        </w:div>
        <w:div w:id="1886142002">
          <w:marLeft w:val="480"/>
          <w:marRight w:val="0"/>
          <w:marTop w:val="0"/>
          <w:marBottom w:val="0"/>
          <w:divBdr>
            <w:top w:val="none" w:sz="0" w:space="0" w:color="auto"/>
            <w:left w:val="none" w:sz="0" w:space="0" w:color="auto"/>
            <w:bottom w:val="none" w:sz="0" w:space="0" w:color="auto"/>
            <w:right w:val="none" w:sz="0" w:space="0" w:color="auto"/>
          </w:divBdr>
        </w:div>
        <w:div w:id="774903319">
          <w:marLeft w:val="480"/>
          <w:marRight w:val="0"/>
          <w:marTop w:val="0"/>
          <w:marBottom w:val="0"/>
          <w:divBdr>
            <w:top w:val="none" w:sz="0" w:space="0" w:color="auto"/>
            <w:left w:val="none" w:sz="0" w:space="0" w:color="auto"/>
            <w:bottom w:val="none" w:sz="0" w:space="0" w:color="auto"/>
            <w:right w:val="none" w:sz="0" w:space="0" w:color="auto"/>
          </w:divBdr>
        </w:div>
        <w:div w:id="2011177914">
          <w:marLeft w:val="480"/>
          <w:marRight w:val="0"/>
          <w:marTop w:val="0"/>
          <w:marBottom w:val="0"/>
          <w:divBdr>
            <w:top w:val="none" w:sz="0" w:space="0" w:color="auto"/>
            <w:left w:val="none" w:sz="0" w:space="0" w:color="auto"/>
            <w:bottom w:val="none" w:sz="0" w:space="0" w:color="auto"/>
            <w:right w:val="none" w:sz="0" w:space="0" w:color="auto"/>
          </w:divBdr>
        </w:div>
        <w:div w:id="913858067">
          <w:marLeft w:val="480"/>
          <w:marRight w:val="0"/>
          <w:marTop w:val="0"/>
          <w:marBottom w:val="0"/>
          <w:divBdr>
            <w:top w:val="none" w:sz="0" w:space="0" w:color="auto"/>
            <w:left w:val="none" w:sz="0" w:space="0" w:color="auto"/>
            <w:bottom w:val="none" w:sz="0" w:space="0" w:color="auto"/>
            <w:right w:val="none" w:sz="0" w:space="0" w:color="auto"/>
          </w:divBdr>
        </w:div>
        <w:div w:id="299460502">
          <w:marLeft w:val="480"/>
          <w:marRight w:val="0"/>
          <w:marTop w:val="0"/>
          <w:marBottom w:val="0"/>
          <w:divBdr>
            <w:top w:val="none" w:sz="0" w:space="0" w:color="auto"/>
            <w:left w:val="none" w:sz="0" w:space="0" w:color="auto"/>
            <w:bottom w:val="none" w:sz="0" w:space="0" w:color="auto"/>
            <w:right w:val="none" w:sz="0" w:space="0" w:color="auto"/>
          </w:divBdr>
        </w:div>
        <w:div w:id="396325355">
          <w:marLeft w:val="480"/>
          <w:marRight w:val="0"/>
          <w:marTop w:val="0"/>
          <w:marBottom w:val="0"/>
          <w:divBdr>
            <w:top w:val="none" w:sz="0" w:space="0" w:color="auto"/>
            <w:left w:val="none" w:sz="0" w:space="0" w:color="auto"/>
            <w:bottom w:val="none" w:sz="0" w:space="0" w:color="auto"/>
            <w:right w:val="none" w:sz="0" w:space="0" w:color="auto"/>
          </w:divBdr>
        </w:div>
        <w:div w:id="1683320325">
          <w:marLeft w:val="480"/>
          <w:marRight w:val="0"/>
          <w:marTop w:val="0"/>
          <w:marBottom w:val="0"/>
          <w:divBdr>
            <w:top w:val="none" w:sz="0" w:space="0" w:color="auto"/>
            <w:left w:val="none" w:sz="0" w:space="0" w:color="auto"/>
            <w:bottom w:val="none" w:sz="0" w:space="0" w:color="auto"/>
            <w:right w:val="none" w:sz="0" w:space="0" w:color="auto"/>
          </w:divBdr>
        </w:div>
        <w:div w:id="1558475612">
          <w:marLeft w:val="480"/>
          <w:marRight w:val="0"/>
          <w:marTop w:val="0"/>
          <w:marBottom w:val="0"/>
          <w:divBdr>
            <w:top w:val="none" w:sz="0" w:space="0" w:color="auto"/>
            <w:left w:val="none" w:sz="0" w:space="0" w:color="auto"/>
            <w:bottom w:val="none" w:sz="0" w:space="0" w:color="auto"/>
            <w:right w:val="none" w:sz="0" w:space="0" w:color="auto"/>
          </w:divBdr>
        </w:div>
      </w:divsChild>
    </w:div>
    <w:div w:id="1006399792">
      <w:bodyDiv w:val="1"/>
      <w:marLeft w:val="0"/>
      <w:marRight w:val="0"/>
      <w:marTop w:val="0"/>
      <w:marBottom w:val="0"/>
      <w:divBdr>
        <w:top w:val="none" w:sz="0" w:space="0" w:color="auto"/>
        <w:left w:val="none" w:sz="0" w:space="0" w:color="auto"/>
        <w:bottom w:val="none" w:sz="0" w:space="0" w:color="auto"/>
        <w:right w:val="none" w:sz="0" w:space="0" w:color="auto"/>
      </w:divBdr>
    </w:div>
    <w:div w:id="1006514173">
      <w:bodyDiv w:val="1"/>
      <w:marLeft w:val="0"/>
      <w:marRight w:val="0"/>
      <w:marTop w:val="0"/>
      <w:marBottom w:val="0"/>
      <w:divBdr>
        <w:top w:val="none" w:sz="0" w:space="0" w:color="auto"/>
        <w:left w:val="none" w:sz="0" w:space="0" w:color="auto"/>
        <w:bottom w:val="none" w:sz="0" w:space="0" w:color="auto"/>
        <w:right w:val="none" w:sz="0" w:space="0" w:color="auto"/>
      </w:divBdr>
    </w:div>
    <w:div w:id="1006711622">
      <w:bodyDiv w:val="1"/>
      <w:marLeft w:val="0"/>
      <w:marRight w:val="0"/>
      <w:marTop w:val="0"/>
      <w:marBottom w:val="0"/>
      <w:divBdr>
        <w:top w:val="none" w:sz="0" w:space="0" w:color="auto"/>
        <w:left w:val="none" w:sz="0" w:space="0" w:color="auto"/>
        <w:bottom w:val="none" w:sz="0" w:space="0" w:color="auto"/>
        <w:right w:val="none" w:sz="0" w:space="0" w:color="auto"/>
      </w:divBdr>
    </w:div>
    <w:div w:id="1008023725">
      <w:bodyDiv w:val="1"/>
      <w:marLeft w:val="0"/>
      <w:marRight w:val="0"/>
      <w:marTop w:val="0"/>
      <w:marBottom w:val="0"/>
      <w:divBdr>
        <w:top w:val="none" w:sz="0" w:space="0" w:color="auto"/>
        <w:left w:val="none" w:sz="0" w:space="0" w:color="auto"/>
        <w:bottom w:val="none" w:sz="0" w:space="0" w:color="auto"/>
        <w:right w:val="none" w:sz="0" w:space="0" w:color="auto"/>
      </w:divBdr>
    </w:div>
    <w:div w:id="1008171721">
      <w:bodyDiv w:val="1"/>
      <w:marLeft w:val="0"/>
      <w:marRight w:val="0"/>
      <w:marTop w:val="0"/>
      <w:marBottom w:val="0"/>
      <w:divBdr>
        <w:top w:val="none" w:sz="0" w:space="0" w:color="auto"/>
        <w:left w:val="none" w:sz="0" w:space="0" w:color="auto"/>
        <w:bottom w:val="none" w:sz="0" w:space="0" w:color="auto"/>
        <w:right w:val="none" w:sz="0" w:space="0" w:color="auto"/>
      </w:divBdr>
    </w:div>
    <w:div w:id="1009257244">
      <w:bodyDiv w:val="1"/>
      <w:marLeft w:val="0"/>
      <w:marRight w:val="0"/>
      <w:marTop w:val="0"/>
      <w:marBottom w:val="0"/>
      <w:divBdr>
        <w:top w:val="none" w:sz="0" w:space="0" w:color="auto"/>
        <w:left w:val="none" w:sz="0" w:space="0" w:color="auto"/>
        <w:bottom w:val="none" w:sz="0" w:space="0" w:color="auto"/>
        <w:right w:val="none" w:sz="0" w:space="0" w:color="auto"/>
      </w:divBdr>
    </w:div>
    <w:div w:id="1009677131">
      <w:bodyDiv w:val="1"/>
      <w:marLeft w:val="0"/>
      <w:marRight w:val="0"/>
      <w:marTop w:val="0"/>
      <w:marBottom w:val="0"/>
      <w:divBdr>
        <w:top w:val="none" w:sz="0" w:space="0" w:color="auto"/>
        <w:left w:val="none" w:sz="0" w:space="0" w:color="auto"/>
        <w:bottom w:val="none" w:sz="0" w:space="0" w:color="auto"/>
        <w:right w:val="none" w:sz="0" w:space="0" w:color="auto"/>
      </w:divBdr>
    </w:div>
    <w:div w:id="1010181801">
      <w:bodyDiv w:val="1"/>
      <w:marLeft w:val="0"/>
      <w:marRight w:val="0"/>
      <w:marTop w:val="0"/>
      <w:marBottom w:val="0"/>
      <w:divBdr>
        <w:top w:val="none" w:sz="0" w:space="0" w:color="auto"/>
        <w:left w:val="none" w:sz="0" w:space="0" w:color="auto"/>
        <w:bottom w:val="none" w:sz="0" w:space="0" w:color="auto"/>
        <w:right w:val="none" w:sz="0" w:space="0" w:color="auto"/>
      </w:divBdr>
    </w:div>
    <w:div w:id="1010838687">
      <w:bodyDiv w:val="1"/>
      <w:marLeft w:val="0"/>
      <w:marRight w:val="0"/>
      <w:marTop w:val="0"/>
      <w:marBottom w:val="0"/>
      <w:divBdr>
        <w:top w:val="none" w:sz="0" w:space="0" w:color="auto"/>
        <w:left w:val="none" w:sz="0" w:space="0" w:color="auto"/>
        <w:bottom w:val="none" w:sz="0" w:space="0" w:color="auto"/>
        <w:right w:val="none" w:sz="0" w:space="0" w:color="auto"/>
      </w:divBdr>
    </w:div>
    <w:div w:id="1012610803">
      <w:bodyDiv w:val="1"/>
      <w:marLeft w:val="0"/>
      <w:marRight w:val="0"/>
      <w:marTop w:val="0"/>
      <w:marBottom w:val="0"/>
      <w:divBdr>
        <w:top w:val="none" w:sz="0" w:space="0" w:color="auto"/>
        <w:left w:val="none" w:sz="0" w:space="0" w:color="auto"/>
        <w:bottom w:val="none" w:sz="0" w:space="0" w:color="auto"/>
        <w:right w:val="none" w:sz="0" w:space="0" w:color="auto"/>
      </w:divBdr>
    </w:div>
    <w:div w:id="1014383412">
      <w:bodyDiv w:val="1"/>
      <w:marLeft w:val="0"/>
      <w:marRight w:val="0"/>
      <w:marTop w:val="0"/>
      <w:marBottom w:val="0"/>
      <w:divBdr>
        <w:top w:val="none" w:sz="0" w:space="0" w:color="auto"/>
        <w:left w:val="none" w:sz="0" w:space="0" w:color="auto"/>
        <w:bottom w:val="none" w:sz="0" w:space="0" w:color="auto"/>
        <w:right w:val="none" w:sz="0" w:space="0" w:color="auto"/>
      </w:divBdr>
      <w:divsChild>
        <w:div w:id="1490367038">
          <w:marLeft w:val="480"/>
          <w:marRight w:val="0"/>
          <w:marTop w:val="0"/>
          <w:marBottom w:val="0"/>
          <w:divBdr>
            <w:top w:val="none" w:sz="0" w:space="0" w:color="auto"/>
            <w:left w:val="none" w:sz="0" w:space="0" w:color="auto"/>
            <w:bottom w:val="none" w:sz="0" w:space="0" w:color="auto"/>
            <w:right w:val="none" w:sz="0" w:space="0" w:color="auto"/>
          </w:divBdr>
        </w:div>
        <w:div w:id="344479000">
          <w:marLeft w:val="480"/>
          <w:marRight w:val="0"/>
          <w:marTop w:val="0"/>
          <w:marBottom w:val="0"/>
          <w:divBdr>
            <w:top w:val="none" w:sz="0" w:space="0" w:color="auto"/>
            <w:left w:val="none" w:sz="0" w:space="0" w:color="auto"/>
            <w:bottom w:val="none" w:sz="0" w:space="0" w:color="auto"/>
            <w:right w:val="none" w:sz="0" w:space="0" w:color="auto"/>
          </w:divBdr>
        </w:div>
        <w:div w:id="201292261">
          <w:marLeft w:val="480"/>
          <w:marRight w:val="0"/>
          <w:marTop w:val="0"/>
          <w:marBottom w:val="0"/>
          <w:divBdr>
            <w:top w:val="none" w:sz="0" w:space="0" w:color="auto"/>
            <w:left w:val="none" w:sz="0" w:space="0" w:color="auto"/>
            <w:bottom w:val="none" w:sz="0" w:space="0" w:color="auto"/>
            <w:right w:val="none" w:sz="0" w:space="0" w:color="auto"/>
          </w:divBdr>
        </w:div>
        <w:div w:id="1933469491">
          <w:marLeft w:val="480"/>
          <w:marRight w:val="0"/>
          <w:marTop w:val="0"/>
          <w:marBottom w:val="0"/>
          <w:divBdr>
            <w:top w:val="none" w:sz="0" w:space="0" w:color="auto"/>
            <w:left w:val="none" w:sz="0" w:space="0" w:color="auto"/>
            <w:bottom w:val="none" w:sz="0" w:space="0" w:color="auto"/>
            <w:right w:val="none" w:sz="0" w:space="0" w:color="auto"/>
          </w:divBdr>
        </w:div>
        <w:div w:id="1012803184">
          <w:marLeft w:val="480"/>
          <w:marRight w:val="0"/>
          <w:marTop w:val="0"/>
          <w:marBottom w:val="0"/>
          <w:divBdr>
            <w:top w:val="none" w:sz="0" w:space="0" w:color="auto"/>
            <w:left w:val="none" w:sz="0" w:space="0" w:color="auto"/>
            <w:bottom w:val="none" w:sz="0" w:space="0" w:color="auto"/>
            <w:right w:val="none" w:sz="0" w:space="0" w:color="auto"/>
          </w:divBdr>
        </w:div>
        <w:div w:id="882600528">
          <w:marLeft w:val="480"/>
          <w:marRight w:val="0"/>
          <w:marTop w:val="0"/>
          <w:marBottom w:val="0"/>
          <w:divBdr>
            <w:top w:val="none" w:sz="0" w:space="0" w:color="auto"/>
            <w:left w:val="none" w:sz="0" w:space="0" w:color="auto"/>
            <w:bottom w:val="none" w:sz="0" w:space="0" w:color="auto"/>
            <w:right w:val="none" w:sz="0" w:space="0" w:color="auto"/>
          </w:divBdr>
        </w:div>
        <w:div w:id="939949669">
          <w:marLeft w:val="480"/>
          <w:marRight w:val="0"/>
          <w:marTop w:val="0"/>
          <w:marBottom w:val="0"/>
          <w:divBdr>
            <w:top w:val="none" w:sz="0" w:space="0" w:color="auto"/>
            <w:left w:val="none" w:sz="0" w:space="0" w:color="auto"/>
            <w:bottom w:val="none" w:sz="0" w:space="0" w:color="auto"/>
            <w:right w:val="none" w:sz="0" w:space="0" w:color="auto"/>
          </w:divBdr>
        </w:div>
        <w:div w:id="59401492">
          <w:marLeft w:val="480"/>
          <w:marRight w:val="0"/>
          <w:marTop w:val="0"/>
          <w:marBottom w:val="0"/>
          <w:divBdr>
            <w:top w:val="none" w:sz="0" w:space="0" w:color="auto"/>
            <w:left w:val="none" w:sz="0" w:space="0" w:color="auto"/>
            <w:bottom w:val="none" w:sz="0" w:space="0" w:color="auto"/>
            <w:right w:val="none" w:sz="0" w:space="0" w:color="auto"/>
          </w:divBdr>
        </w:div>
        <w:div w:id="1195776034">
          <w:marLeft w:val="480"/>
          <w:marRight w:val="0"/>
          <w:marTop w:val="0"/>
          <w:marBottom w:val="0"/>
          <w:divBdr>
            <w:top w:val="none" w:sz="0" w:space="0" w:color="auto"/>
            <w:left w:val="none" w:sz="0" w:space="0" w:color="auto"/>
            <w:bottom w:val="none" w:sz="0" w:space="0" w:color="auto"/>
            <w:right w:val="none" w:sz="0" w:space="0" w:color="auto"/>
          </w:divBdr>
        </w:div>
        <w:div w:id="1495678558">
          <w:marLeft w:val="480"/>
          <w:marRight w:val="0"/>
          <w:marTop w:val="0"/>
          <w:marBottom w:val="0"/>
          <w:divBdr>
            <w:top w:val="none" w:sz="0" w:space="0" w:color="auto"/>
            <w:left w:val="none" w:sz="0" w:space="0" w:color="auto"/>
            <w:bottom w:val="none" w:sz="0" w:space="0" w:color="auto"/>
            <w:right w:val="none" w:sz="0" w:space="0" w:color="auto"/>
          </w:divBdr>
        </w:div>
        <w:div w:id="624391541">
          <w:marLeft w:val="480"/>
          <w:marRight w:val="0"/>
          <w:marTop w:val="0"/>
          <w:marBottom w:val="0"/>
          <w:divBdr>
            <w:top w:val="none" w:sz="0" w:space="0" w:color="auto"/>
            <w:left w:val="none" w:sz="0" w:space="0" w:color="auto"/>
            <w:bottom w:val="none" w:sz="0" w:space="0" w:color="auto"/>
            <w:right w:val="none" w:sz="0" w:space="0" w:color="auto"/>
          </w:divBdr>
        </w:div>
        <w:div w:id="945624555">
          <w:marLeft w:val="480"/>
          <w:marRight w:val="0"/>
          <w:marTop w:val="0"/>
          <w:marBottom w:val="0"/>
          <w:divBdr>
            <w:top w:val="none" w:sz="0" w:space="0" w:color="auto"/>
            <w:left w:val="none" w:sz="0" w:space="0" w:color="auto"/>
            <w:bottom w:val="none" w:sz="0" w:space="0" w:color="auto"/>
            <w:right w:val="none" w:sz="0" w:space="0" w:color="auto"/>
          </w:divBdr>
        </w:div>
        <w:div w:id="1883663239">
          <w:marLeft w:val="480"/>
          <w:marRight w:val="0"/>
          <w:marTop w:val="0"/>
          <w:marBottom w:val="0"/>
          <w:divBdr>
            <w:top w:val="none" w:sz="0" w:space="0" w:color="auto"/>
            <w:left w:val="none" w:sz="0" w:space="0" w:color="auto"/>
            <w:bottom w:val="none" w:sz="0" w:space="0" w:color="auto"/>
            <w:right w:val="none" w:sz="0" w:space="0" w:color="auto"/>
          </w:divBdr>
        </w:div>
        <w:div w:id="1414087316">
          <w:marLeft w:val="480"/>
          <w:marRight w:val="0"/>
          <w:marTop w:val="0"/>
          <w:marBottom w:val="0"/>
          <w:divBdr>
            <w:top w:val="none" w:sz="0" w:space="0" w:color="auto"/>
            <w:left w:val="none" w:sz="0" w:space="0" w:color="auto"/>
            <w:bottom w:val="none" w:sz="0" w:space="0" w:color="auto"/>
            <w:right w:val="none" w:sz="0" w:space="0" w:color="auto"/>
          </w:divBdr>
        </w:div>
        <w:div w:id="1439912637">
          <w:marLeft w:val="480"/>
          <w:marRight w:val="0"/>
          <w:marTop w:val="0"/>
          <w:marBottom w:val="0"/>
          <w:divBdr>
            <w:top w:val="none" w:sz="0" w:space="0" w:color="auto"/>
            <w:left w:val="none" w:sz="0" w:space="0" w:color="auto"/>
            <w:bottom w:val="none" w:sz="0" w:space="0" w:color="auto"/>
            <w:right w:val="none" w:sz="0" w:space="0" w:color="auto"/>
          </w:divBdr>
        </w:div>
        <w:div w:id="788938357">
          <w:marLeft w:val="480"/>
          <w:marRight w:val="0"/>
          <w:marTop w:val="0"/>
          <w:marBottom w:val="0"/>
          <w:divBdr>
            <w:top w:val="none" w:sz="0" w:space="0" w:color="auto"/>
            <w:left w:val="none" w:sz="0" w:space="0" w:color="auto"/>
            <w:bottom w:val="none" w:sz="0" w:space="0" w:color="auto"/>
            <w:right w:val="none" w:sz="0" w:space="0" w:color="auto"/>
          </w:divBdr>
        </w:div>
        <w:div w:id="987785121">
          <w:marLeft w:val="480"/>
          <w:marRight w:val="0"/>
          <w:marTop w:val="0"/>
          <w:marBottom w:val="0"/>
          <w:divBdr>
            <w:top w:val="none" w:sz="0" w:space="0" w:color="auto"/>
            <w:left w:val="none" w:sz="0" w:space="0" w:color="auto"/>
            <w:bottom w:val="none" w:sz="0" w:space="0" w:color="auto"/>
            <w:right w:val="none" w:sz="0" w:space="0" w:color="auto"/>
          </w:divBdr>
        </w:div>
        <w:div w:id="1013917999">
          <w:marLeft w:val="480"/>
          <w:marRight w:val="0"/>
          <w:marTop w:val="0"/>
          <w:marBottom w:val="0"/>
          <w:divBdr>
            <w:top w:val="none" w:sz="0" w:space="0" w:color="auto"/>
            <w:left w:val="none" w:sz="0" w:space="0" w:color="auto"/>
            <w:bottom w:val="none" w:sz="0" w:space="0" w:color="auto"/>
            <w:right w:val="none" w:sz="0" w:space="0" w:color="auto"/>
          </w:divBdr>
        </w:div>
        <w:div w:id="2078624739">
          <w:marLeft w:val="480"/>
          <w:marRight w:val="0"/>
          <w:marTop w:val="0"/>
          <w:marBottom w:val="0"/>
          <w:divBdr>
            <w:top w:val="none" w:sz="0" w:space="0" w:color="auto"/>
            <w:left w:val="none" w:sz="0" w:space="0" w:color="auto"/>
            <w:bottom w:val="none" w:sz="0" w:space="0" w:color="auto"/>
            <w:right w:val="none" w:sz="0" w:space="0" w:color="auto"/>
          </w:divBdr>
        </w:div>
        <w:div w:id="1878469540">
          <w:marLeft w:val="480"/>
          <w:marRight w:val="0"/>
          <w:marTop w:val="0"/>
          <w:marBottom w:val="0"/>
          <w:divBdr>
            <w:top w:val="none" w:sz="0" w:space="0" w:color="auto"/>
            <w:left w:val="none" w:sz="0" w:space="0" w:color="auto"/>
            <w:bottom w:val="none" w:sz="0" w:space="0" w:color="auto"/>
            <w:right w:val="none" w:sz="0" w:space="0" w:color="auto"/>
          </w:divBdr>
        </w:div>
        <w:div w:id="1295059746">
          <w:marLeft w:val="480"/>
          <w:marRight w:val="0"/>
          <w:marTop w:val="0"/>
          <w:marBottom w:val="0"/>
          <w:divBdr>
            <w:top w:val="none" w:sz="0" w:space="0" w:color="auto"/>
            <w:left w:val="none" w:sz="0" w:space="0" w:color="auto"/>
            <w:bottom w:val="none" w:sz="0" w:space="0" w:color="auto"/>
            <w:right w:val="none" w:sz="0" w:space="0" w:color="auto"/>
          </w:divBdr>
        </w:div>
        <w:div w:id="856504515">
          <w:marLeft w:val="480"/>
          <w:marRight w:val="0"/>
          <w:marTop w:val="0"/>
          <w:marBottom w:val="0"/>
          <w:divBdr>
            <w:top w:val="none" w:sz="0" w:space="0" w:color="auto"/>
            <w:left w:val="none" w:sz="0" w:space="0" w:color="auto"/>
            <w:bottom w:val="none" w:sz="0" w:space="0" w:color="auto"/>
            <w:right w:val="none" w:sz="0" w:space="0" w:color="auto"/>
          </w:divBdr>
        </w:div>
        <w:div w:id="561671741">
          <w:marLeft w:val="480"/>
          <w:marRight w:val="0"/>
          <w:marTop w:val="0"/>
          <w:marBottom w:val="0"/>
          <w:divBdr>
            <w:top w:val="none" w:sz="0" w:space="0" w:color="auto"/>
            <w:left w:val="none" w:sz="0" w:space="0" w:color="auto"/>
            <w:bottom w:val="none" w:sz="0" w:space="0" w:color="auto"/>
            <w:right w:val="none" w:sz="0" w:space="0" w:color="auto"/>
          </w:divBdr>
        </w:div>
        <w:div w:id="1209609346">
          <w:marLeft w:val="480"/>
          <w:marRight w:val="0"/>
          <w:marTop w:val="0"/>
          <w:marBottom w:val="0"/>
          <w:divBdr>
            <w:top w:val="none" w:sz="0" w:space="0" w:color="auto"/>
            <w:left w:val="none" w:sz="0" w:space="0" w:color="auto"/>
            <w:bottom w:val="none" w:sz="0" w:space="0" w:color="auto"/>
            <w:right w:val="none" w:sz="0" w:space="0" w:color="auto"/>
          </w:divBdr>
        </w:div>
        <w:div w:id="479928342">
          <w:marLeft w:val="480"/>
          <w:marRight w:val="0"/>
          <w:marTop w:val="0"/>
          <w:marBottom w:val="0"/>
          <w:divBdr>
            <w:top w:val="none" w:sz="0" w:space="0" w:color="auto"/>
            <w:left w:val="none" w:sz="0" w:space="0" w:color="auto"/>
            <w:bottom w:val="none" w:sz="0" w:space="0" w:color="auto"/>
            <w:right w:val="none" w:sz="0" w:space="0" w:color="auto"/>
          </w:divBdr>
        </w:div>
        <w:div w:id="1991327586">
          <w:marLeft w:val="480"/>
          <w:marRight w:val="0"/>
          <w:marTop w:val="0"/>
          <w:marBottom w:val="0"/>
          <w:divBdr>
            <w:top w:val="none" w:sz="0" w:space="0" w:color="auto"/>
            <w:left w:val="none" w:sz="0" w:space="0" w:color="auto"/>
            <w:bottom w:val="none" w:sz="0" w:space="0" w:color="auto"/>
            <w:right w:val="none" w:sz="0" w:space="0" w:color="auto"/>
          </w:divBdr>
        </w:div>
        <w:div w:id="1006176430">
          <w:marLeft w:val="480"/>
          <w:marRight w:val="0"/>
          <w:marTop w:val="0"/>
          <w:marBottom w:val="0"/>
          <w:divBdr>
            <w:top w:val="none" w:sz="0" w:space="0" w:color="auto"/>
            <w:left w:val="none" w:sz="0" w:space="0" w:color="auto"/>
            <w:bottom w:val="none" w:sz="0" w:space="0" w:color="auto"/>
            <w:right w:val="none" w:sz="0" w:space="0" w:color="auto"/>
          </w:divBdr>
        </w:div>
        <w:div w:id="2061900900">
          <w:marLeft w:val="480"/>
          <w:marRight w:val="0"/>
          <w:marTop w:val="0"/>
          <w:marBottom w:val="0"/>
          <w:divBdr>
            <w:top w:val="none" w:sz="0" w:space="0" w:color="auto"/>
            <w:left w:val="none" w:sz="0" w:space="0" w:color="auto"/>
            <w:bottom w:val="none" w:sz="0" w:space="0" w:color="auto"/>
            <w:right w:val="none" w:sz="0" w:space="0" w:color="auto"/>
          </w:divBdr>
        </w:div>
        <w:div w:id="937520414">
          <w:marLeft w:val="480"/>
          <w:marRight w:val="0"/>
          <w:marTop w:val="0"/>
          <w:marBottom w:val="0"/>
          <w:divBdr>
            <w:top w:val="none" w:sz="0" w:space="0" w:color="auto"/>
            <w:left w:val="none" w:sz="0" w:space="0" w:color="auto"/>
            <w:bottom w:val="none" w:sz="0" w:space="0" w:color="auto"/>
            <w:right w:val="none" w:sz="0" w:space="0" w:color="auto"/>
          </w:divBdr>
        </w:div>
        <w:div w:id="876358345">
          <w:marLeft w:val="480"/>
          <w:marRight w:val="0"/>
          <w:marTop w:val="0"/>
          <w:marBottom w:val="0"/>
          <w:divBdr>
            <w:top w:val="none" w:sz="0" w:space="0" w:color="auto"/>
            <w:left w:val="none" w:sz="0" w:space="0" w:color="auto"/>
            <w:bottom w:val="none" w:sz="0" w:space="0" w:color="auto"/>
            <w:right w:val="none" w:sz="0" w:space="0" w:color="auto"/>
          </w:divBdr>
        </w:div>
        <w:div w:id="2045404255">
          <w:marLeft w:val="480"/>
          <w:marRight w:val="0"/>
          <w:marTop w:val="0"/>
          <w:marBottom w:val="0"/>
          <w:divBdr>
            <w:top w:val="none" w:sz="0" w:space="0" w:color="auto"/>
            <w:left w:val="none" w:sz="0" w:space="0" w:color="auto"/>
            <w:bottom w:val="none" w:sz="0" w:space="0" w:color="auto"/>
            <w:right w:val="none" w:sz="0" w:space="0" w:color="auto"/>
          </w:divBdr>
        </w:div>
        <w:div w:id="1186947958">
          <w:marLeft w:val="480"/>
          <w:marRight w:val="0"/>
          <w:marTop w:val="0"/>
          <w:marBottom w:val="0"/>
          <w:divBdr>
            <w:top w:val="none" w:sz="0" w:space="0" w:color="auto"/>
            <w:left w:val="none" w:sz="0" w:space="0" w:color="auto"/>
            <w:bottom w:val="none" w:sz="0" w:space="0" w:color="auto"/>
            <w:right w:val="none" w:sz="0" w:space="0" w:color="auto"/>
          </w:divBdr>
        </w:div>
        <w:div w:id="1575582358">
          <w:marLeft w:val="480"/>
          <w:marRight w:val="0"/>
          <w:marTop w:val="0"/>
          <w:marBottom w:val="0"/>
          <w:divBdr>
            <w:top w:val="none" w:sz="0" w:space="0" w:color="auto"/>
            <w:left w:val="none" w:sz="0" w:space="0" w:color="auto"/>
            <w:bottom w:val="none" w:sz="0" w:space="0" w:color="auto"/>
            <w:right w:val="none" w:sz="0" w:space="0" w:color="auto"/>
          </w:divBdr>
        </w:div>
        <w:div w:id="1769889751">
          <w:marLeft w:val="480"/>
          <w:marRight w:val="0"/>
          <w:marTop w:val="0"/>
          <w:marBottom w:val="0"/>
          <w:divBdr>
            <w:top w:val="none" w:sz="0" w:space="0" w:color="auto"/>
            <w:left w:val="none" w:sz="0" w:space="0" w:color="auto"/>
            <w:bottom w:val="none" w:sz="0" w:space="0" w:color="auto"/>
            <w:right w:val="none" w:sz="0" w:space="0" w:color="auto"/>
          </w:divBdr>
        </w:div>
        <w:div w:id="1478456975">
          <w:marLeft w:val="480"/>
          <w:marRight w:val="0"/>
          <w:marTop w:val="0"/>
          <w:marBottom w:val="0"/>
          <w:divBdr>
            <w:top w:val="none" w:sz="0" w:space="0" w:color="auto"/>
            <w:left w:val="none" w:sz="0" w:space="0" w:color="auto"/>
            <w:bottom w:val="none" w:sz="0" w:space="0" w:color="auto"/>
            <w:right w:val="none" w:sz="0" w:space="0" w:color="auto"/>
          </w:divBdr>
        </w:div>
        <w:div w:id="1896427118">
          <w:marLeft w:val="480"/>
          <w:marRight w:val="0"/>
          <w:marTop w:val="0"/>
          <w:marBottom w:val="0"/>
          <w:divBdr>
            <w:top w:val="none" w:sz="0" w:space="0" w:color="auto"/>
            <w:left w:val="none" w:sz="0" w:space="0" w:color="auto"/>
            <w:bottom w:val="none" w:sz="0" w:space="0" w:color="auto"/>
            <w:right w:val="none" w:sz="0" w:space="0" w:color="auto"/>
          </w:divBdr>
        </w:div>
        <w:div w:id="1212427916">
          <w:marLeft w:val="480"/>
          <w:marRight w:val="0"/>
          <w:marTop w:val="0"/>
          <w:marBottom w:val="0"/>
          <w:divBdr>
            <w:top w:val="none" w:sz="0" w:space="0" w:color="auto"/>
            <w:left w:val="none" w:sz="0" w:space="0" w:color="auto"/>
            <w:bottom w:val="none" w:sz="0" w:space="0" w:color="auto"/>
            <w:right w:val="none" w:sz="0" w:space="0" w:color="auto"/>
          </w:divBdr>
        </w:div>
        <w:div w:id="1307008952">
          <w:marLeft w:val="480"/>
          <w:marRight w:val="0"/>
          <w:marTop w:val="0"/>
          <w:marBottom w:val="0"/>
          <w:divBdr>
            <w:top w:val="none" w:sz="0" w:space="0" w:color="auto"/>
            <w:left w:val="none" w:sz="0" w:space="0" w:color="auto"/>
            <w:bottom w:val="none" w:sz="0" w:space="0" w:color="auto"/>
            <w:right w:val="none" w:sz="0" w:space="0" w:color="auto"/>
          </w:divBdr>
        </w:div>
        <w:div w:id="850490271">
          <w:marLeft w:val="480"/>
          <w:marRight w:val="0"/>
          <w:marTop w:val="0"/>
          <w:marBottom w:val="0"/>
          <w:divBdr>
            <w:top w:val="none" w:sz="0" w:space="0" w:color="auto"/>
            <w:left w:val="none" w:sz="0" w:space="0" w:color="auto"/>
            <w:bottom w:val="none" w:sz="0" w:space="0" w:color="auto"/>
            <w:right w:val="none" w:sz="0" w:space="0" w:color="auto"/>
          </w:divBdr>
        </w:div>
        <w:div w:id="1123691739">
          <w:marLeft w:val="480"/>
          <w:marRight w:val="0"/>
          <w:marTop w:val="0"/>
          <w:marBottom w:val="0"/>
          <w:divBdr>
            <w:top w:val="none" w:sz="0" w:space="0" w:color="auto"/>
            <w:left w:val="none" w:sz="0" w:space="0" w:color="auto"/>
            <w:bottom w:val="none" w:sz="0" w:space="0" w:color="auto"/>
            <w:right w:val="none" w:sz="0" w:space="0" w:color="auto"/>
          </w:divBdr>
        </w:div>
        <w:div w:id="1610163715">
          <w:marLeft w:val="480"/>
          <w:marRight w:val="0"/>
          <w:marTop w:val="0"/>
          <w:marBottom w:val="0"/>
          <w:divBdr>
            <w:top w:val="none" w:sz="0" w:space="0" w:color="auto"/>
            <w:left w:val="none" w:sz="0" w:space="0" w:color="auto"/>
            <w:bottom w:val="none" w:sz="0" w:space="0" w:color="auto"/>
            <w:right w:val="none" w:sz="0" w:space="0" w:color="auto"/>
          </w:divBdr>
        </w:div>
        <w:div w:id="1331134165">
          <w:marLeft w:val="480"/>
          <w:marRight w:val="0"/>
          <w:marTop w:val="0"/>
          <w:marBottom w:val="0"/>
          <w:divBdr>
            <w:top w:val="none" w:sz="0" w:space="0" w:color="auto"/>
            <w:left w:val="none" w:sz="0" w:space="0" w:color="auto"/>
            <w:bottom w:val="none" w:sz="0" w:space="0" w:color="auto"/>
            <w:right w:val="none" w:sz="0" w:space="0" w:color="auto"/>
          </w:divBdr>
        </w:div>
        <w:div w:id="1322151069">
          <w:marLeft w:val="480"/>
          <w:marRight w:val="0"/>
          <w:marTop w:val="0"/>
          <w:marBottom w:val="0"/>
          <w:divBdr>
            <w:top w:val="none" w:sz="0" w:space="0" w:color="auto"/>
            <w:left w:val="none" w:sz="0" w:space="0" w:color="auto"/>
            <w:bottom w:val="none" w:sz="0" w:space="0" w:color="auto"/>
            <w:right w:val="none" w:sz="0" w:space="0" w:color="auto"/>
          </w:divBdr>
        </w:div>
        <w:div w:id="2087025364">
          <w:marLeft w:val="480"/>
          <w:marRight w:val="0"/>
          <w:marTop w:val="0"/>
          <w:marBottom w:val="0"/>
          <w:divBdr>
            <w:top w:val="none" w:sz="0" w:space="0" w:color="auto"/>
            <w:left w:val="none" w:sz="0" w:space="0" w:color="auto"/>
            <w:bottom w:val="none" w:sz="0" w:space="0" w:color="auto"/>
            <w:right w:val="none" w:sz="0" w:space="0" w:color="auto"/>
          </w:divBdr>
        </w:div>
        <w:div w:id="860749934">
          <w:marLeft w:val="480"/>
          <w:marRight w:val="0"/>
          <w:marTop w:val="0"/>
          <w:marBottom w:val="0"/>
          <w:divBdr>
            <w:top w:val="none" w:sz="0" w:space="0" w:color="auto"/>
            <w:left w:val="none" w:sz="0" w:space="0" w:color="auto"/>
            <w:bottom w:val="none" w:sz="0" w:space="0" w:color="auto"/>
            <w:right w:val="none" w:sz="0" w:space="0" w:color="auto"/>
          </w:divBdr>
        </w:div>
        <w:div w:id="670436">
          <w:marLeft w:val="480"/>
          <w:marRight w:val="0"/>
          <w:marTop w:val="0"/>
          <w:marBottom w:val="0"/>
          <w:divBdr>
            <w:top w:val="none" w:sz="0" w:space="0" w:color="auto"/>
            <w:left w:val="none" w:sz="0" w:space="0" w:color="auto"/>
            <w:bottom w:val="none" w:sz="0" w:space="0" w:color="auto"/>
            <w:right w:val="none" w:sz="0" w:space="0" w:color="auto"/>
          </w:divBdr>
        </w:div>
        <w:div w:id="1388918310">
          <w:marLeft w:val="480"/>
          <w:marRight w:val="0"/>
          <w:marTop w:val="0"/>
          <w:marBottom w:val="0"/>
          <w:divBdr>
            <w:top w:val="none" w:sz="0" w:space="0" w:color="auto"/>
            <w:left w:val="none" w:sz="0" w:space="0" w:color="auto"/>
            <w:bottom w:val="none" w:sz="0" w:space="0" w:color="auto"/>
            <w:right w:val="none" w:sz="0" w:space="0" w:color="auto"/>
          </w:divBdr>
        </w:div>
        <w:div w:id="1898008958">
          <w:marLeft w:val="480"/>
          <w:marRight w:val="0"/>
          <w:marTop w:val="0"/>
          <w:marBottom w:val="0"/>
          <w:divBdr>
            <w:top w:val="none" w:sz="0" w:space="0" w:color="auto"/>
            <w:left w:val="none" w:sz="0" w:space="0" w:color="auto"/>
            <w:bottom w:val="none" w:sz="0" w:space="0" w:color="auto"/>
            <w:right w:val="none" w:sz="0" w:space="0" w:color="auto"/>
          </w:divBdr>
        </w:div>
        <w:div w:id="1562712294">
          <w:marLeft w:val="480"/>
          <w:marRight w:val="0"/>
          <w:marTop w:val="0"/>
          <w:marBottom w:val="0"/>
          <w:divBdr>
            <w:top w:val="none" w:sz="0" w:space="0" w:color="auto"/>
            <w:left w:val="none" w:sz="0" w:space="0" w:color="auto"/>
            <w:bottom w:val="none" w:sz="0" w:space="0" w:color="auto"/>
            <w:right w:val="none" w:sz="0" w:space="0" w:color="auto"/>
          </w:divBdr>
        </w:div>
        <w:div w:id="821001265">
          <w:marLeft w:val="480"/>
          <w:marRight w:val="0"/>
          <w:marTop w:val="0"/>
          <w:marBottom w:val="0"/>
          <w:divBdr>
            <w:top w:val="none" w:sz="0" w:space="0" w:color="auto"/>
            <w:left w:val="none" w:sz="0" w:space="0" w:color="auto"/>
            <w:bottom w:val="none" w:sz="0" w:space="0" w:color="auto"/>
            <w:right w:val="none" w:sz="0" w:space="0" w:color="auto"/>
          </w:divBdr>
        </w:div>
        <w:div w:id="77333906">
          <w:marLeft w:val="480"/>
          <w:marRight w:val="0"/>
          <w:marTop w:val="0"/>
          <w:marBottom w:val="0"/>
          <w:divBdr>
            <w:top w:val="none" w:sz="0" w:space="0" w:color="auto"/>
            <w:left w:val="none" w:sz="0" w:space="0" w:color="auto"/>
            <w:bottom w:val="none" w:sz="0" w:space="0" w:color="auto"/>
            <w:right w:val="none" w:sz="0" w:space="0" w:color="auto"/>
          </w:divBdr>
        </w:div>
        <w:div w:id="1301765899">
          <w:marLeft w:val="480"/>
          <w:marRight w:val="0"/>
          <w:marTop w:val="0"/>
          <w:marBottom w:val="0"/>
          <w:divBdr>
            <w:top w:val="none" w:sz="0" w:space="0" w:color="auto"/>
            <w:left w:val="none" w:sz="0" w:space="0" w:color="auto"/>
            <w:bottom w:val="none" w:sz="0" w:space="0" w:color="auto"/>
            <w:right w:val="none" w:sz="0" w:space="0" w:color="auto"/>
          </w:divBdr>
        </w:div>
        <w:div w:id="1408458642">
          <w:marLeft w:val="480"/>
          <w:marRight w:val="0"/>
          <w:marTop w:val="0"/>
          <w:marBottom w:val="0"/>
          <w:divBdr>
            <w:top w:val="none" w:sz="0" w:space="0" w:color="auto"/>
            <w:left w:val="none" w:sz="0" w:space="0" w:color="auto"/>
            <w:bottom w:val="none" w:sz="0" w:space="0" w:color="auto"/>
            <w:right w:val="none" w:sz="0" w:space="0" w:color="auto"/>
          </w:divBdr>
        </w:div>
        <w:div w:id="84807236">
          <w:marLeft w:val="480"/>
          <w:marRight w:val="0"/>
          <w:marTop w:val="0"/>
          <w:marBottom w:val="0"/>
          <w:divBdr>
            <w:top w:val="none" w:sz="0" w:space="0" w:color="auto"/>
            <w:left w:val="none" w:sz="0" w:space="0" w:color="auto"/>
            <w:bottom w:val="none" w:sz="0" w:space="0" w:color="auto"/>
            <w:right w:val="none" w:sz="0" w:space="0" w:color="auto"/>
          </w:divBdr>
        </w:div>
        <w:div w:id="1467704562">
          <w:marLeft w:val="480"/>
          <w:marRight w:val="0"/>
          <w:marTop w:val="0"/>
          <w:marBottom w:val="0"/>
          <w:divBdr>
            <w:top w:val="none" w:sz="0" w:space="0" w:color="auto"/>
            <w:left w:val="none" w:sz="0" w:space="0" w:color="auto"/>
            <w:bottom w:val="none" w:sz="0" w:space="0" w:color="auto"/>
            <w:right w:val="none" w:sz="0" w:space="0" w:color="auto"/>
          </w:divBdr>
        </w:div>
        <w:div w:id="833568450">
          <w:marLeft w:val="480"/>
          <w:marRight w:val="0"/>
          <w:marTop w:val="0"/>
          <w:marBottom w:val="0"/>
          <w:divBdr>
            <w:top w:val="none" w:sz="0" w:space="0" w:color="auto"/>
            <w:left w:val="none" w:sz="0" w:space="0" w:color="auto"/>
            <w:bottom w:val="none" w:sz="0" w:space="0" w:color="auto"/>
            <w:right w:val="none" w:sz="0" w:space="0" w:color="auto"/>
          </w:divBdr>
        </w:div>
        <w:div w:id="898977476">
          <w:marLeft w:val="480"/>
          <w:marRight w:val="0"/>
          <w:marTop w:val="0"/>
          <w:marBottom w:val="0"/>
          <w:divBdr>
            <w:top w:val="none" w:sz="0" w:space="0" w:color="auto"/>
            <w:left w:val="none" w:sz="0" w:space="0" w:color="auto"/>
            <w:bottom w:val="none" w:sz="0" w:space="0" w:color="auto"/>
            <w:right w:val="none" w:sz="0" w:space="0" w:color="auto"/>
          </w:divBdr>
        </w:div>
        <w:div w:id="1177962456">
          <w:marLeft w:val="480"/>
          <w:marRight w:val="0"/>
          <w:marTop w:val="0"/>
          <w:marBottom w:val="0"/>
          <w:divBdr>
            <w:top w:val="none" w:sz="0" w:space="0" w:color="auto"/>
            <w:left w:val="none" w:sz="0" w:space="0" w:color="auto"/>
            <w:bottom w:val="none" w:sz="0" w:space="0" w:color="auto"/>
            <w:right w:val="none" w:sz="0" w:space="0" w:color="auto"/>
          </w:divBdr>
        </w:div>
        <w:div w:id="1477258049">
          <w:marLeft w:val="480"/>
          <w:marRight w:val="0"/>
          <w:marTop w:val="0"/>
          <w:marBottom w:val="0"/>
          <w:divBdr>
            <w:top w:val="none" w:sz="0" w:space="0" w:color="auto"/>
            <w:left w:val="none" w:sz="0" w:space="0" w:color="auto"/>
            <w:bottom w:val="none" w:sz="0" w:space="0" w:color="auto"/>
            <w:right w:val="none" w:sz="0" w:space="0" w:color="auto"/>
          </w:divBdr>
        </w:div>
        <w:div w:id="1894996812">
          <w:marLeft w:val="480"/>
          <w:marRight w:val="0"/>
          <w:marTop w:val="0"/>
          <w:marBottom w:val="0"/>
          <w:divBdr>
            <w:top w:val="none" w:sz="0" w:space="0" w:color="auto"/>
            <w:left w:val="none" w:sz="0" w:space="0" w:color="auto"/>
            <w:bottom w:val="none" w:sz="0" w:space="0" w:color="auto"/>
            <w:right w:val="none" w:sz="0" w:space="0" w:color="auto"/>
          </w:divBdr>
        </w:div>
        <w:div w:id="560945414">
          <w:marLeft w:val="480"/>
          <w:marRight w:val="0"/>
          <w:marTop w:val="0"/>
          <w:marBottom w:val="0"/>
          <w:divBdr>
            <w:top w:val="none" w:sz="0" w:space="0" w:color="auto"/>
            <w:left w:val="none" w:sz="0" w:space="0" w:color="auto"/>
            <w:bottom w:val="none" w:sz="0" w:space="0" w:color="auto"/>
            <w:right w:val="none" w:sz="0" w:space="0" w:color="auto"/>
          </w:divBdr>
        </w:div>
        <w:div w:id="1765612731">
          <w:marLeft w:val="480"/>
          <w:marRight w:val="0"/>
          <w:marTop w:val="0"/>
          <w:marBottom w:val="0"/>
          <w:divBdr>
            <w:top w:val="none" w:sz="0" w:space="0" w:color="auto"/>
            <w:left w:val="none" w:sz="0" w:space="0" w:color="auto"/>
            <w:bottom w:val="none" w:sz="0" w:space="0" w:color="auto"/>
            <w:right w:val="none" w:sz="0" w:space="0" w:color="auto"/>
          </w:divBdr>
        </w:div>
        <w:div w:id="890535256">
          <w:marLeft w:val="480"/>
          <w:marRight w:val="0"/>
          <w:marTop w:val="0"/>
          <w:marBottom w:val="0"/>
          <w:divBdr>
            <w:top w:val="none" w:sz="0" w:space="0" w:color="auto"/>
            <w:left w:val="none" w:sz="0" w:space="0" w:color="auto"/>
            <w:bottom w:val="none" w:sz="0" w:space="0" w:color="auto"/>
            <w:right w:val="none" w:sz="0" w:space="0" w:color="auto"/>
          </w:divBdr>
        </w:div>
        <w:div w:id="1466851825">
          <w:marLeft w:val="480"/>
          <w:marRight w:val="0"/>
          <w:marTop w:val="0"/>
          <w:marBottom w:val="0"/>
          <w:divBdr>
            <w:top w:val="none" w:sz="0" w:space="0" w:color="auto"/>
            <w:left w:val="none" w:sz="0" w:space="0" w:color="auto"/>
            <w:bottom w:val="none" w:sz="0" w:space="0" w:color="auto"/>
            <w:right w:val="none" w:sz="0" w:space="0" w:color="auto"/>
          </w:divBdr>
        </w:div>
        <w:div w:id="1850212554">
          <w:marLeft w:val="480"/>
          <w:marRight w:val="0"/>
          <w:marTop w:val="0"/>
          <w:marBottom w:val="0"/>
          <w:divBdr>
            <w:top w:val="none" w:sz="0" w:space="0" w:color="auto"/>
            <w:left w:val="none" w:sz="0" w:space="0" w:color="auto"/>
            <w:bottom w:val="none" w:sz="0" w:space="0" w:color="auto"/>
            <w:right w:val="none" w:sz="0" w:space="0" w:color="auto"/>
          </w:divBdr>
        </w:div>
      </w:divsChild>
    </w:div>
    <w:div w:id="1015573793">
      <w:bodyDiv w:val="1"/>
      <w:marLeft w:val="0"/>
      <w:marRight w:val="0"/>
      <w:marTop w:val="0"/>
      <w:marBottom w:val="0"/>
      <w:divBdr>
        <w:top w:val="none" w:sz="0" w:space="0" w:color="auto"/>
        <w:left w:val="none" w:sz="0" w:space="0" w:color="auto"/>
        <w:bottom w:val="none" w:sz="0" w:space="0" w:color="auto"/>
        <w:right w:val="none" w:sz="0" w:space="0" w:color="auto"/>
      </w:divBdr>
    </w:div>
    <w:div w:id="1015620479">
      <w:bodyDiv w:val="1"/>
      <w:marLeft w:val="0"/>
      <w:marRight w:val="0"/>
      <w:marTop w:val="0"/>
      <w:marBottom w:val="0"/>
      <w:divBdr>
        <w:top w:val="none" w:sz="0" w:space="0" w:color="auto"/>
        <w:left w:val="none" w:sz="0" w:space="0" w:color="auto"/>
        <w:bottom w:val="none" w:sz="0" w:space="0" w:color="auto"/>
        <w:right w:val="none" w:sz="0" w:space="0" w:color="auto"/>
      </w:divBdr>
    </w:div>
    <w:div w:id="1016036928">
      <w:bodyDiv w:val="1"/>
      <w:marLeft w:val="0"/>
      <w:marRight w:val="0"/>
      <w:marTop w:val="0"/>
      <w:marBottom w:val="0"/>
      <w:divBdr>
        <w:top w:val="none" w:sz="0" w:space="0" w:color="auto"/>
        <w:left w:val="none" w:sz="0" w:space="0" w:color="auto"/>
        <w:bottom w:val="none" w:sz="0" w:space="0" w:color="auto"/>
        <w:right w:val="none" w:sz="0" w:space="0" w:color="auto"/>
      </w:divBdr>
    </w:div>
    <w:div w:id="1016544718">
      <w:bodyDiv w:val="1"/>
      <w:marLeft w:val="0"/>
      <w:marRight w:val="0"/>
      <w:marTop w:val="0"/>
      <w:marBottom w:val="0"/>
      <w:divBdr>
        <w:top w:val="none" w:sz="0" w:space="0" w:color="auto"/>
        <w:left w:val="none" w:sz="0" w:space="0" w:color="auto"/>
        <w:bottom w:val="none" w:sz="0" w:space="0" w:color="auto"/>
        <w:right w:val="none" w:sz="0" w:space="0" w:color="auto"/>
      </w:divBdr>
    </w:div>
    <w:div w:id="1017198608">
      <w:bodyDiv w:val="1"/>
      <w:marLeft w:val="0"/>
      <w:marRight w:val="0"/>
      <w:marTop w:val="0"/>
      <w:marBottom w:val="0"/>
      <w:divBdr>
        <w:top w:val="none" w:sz="0" w:space="0" w:color="auto"/>
        <w:left w:val="none" w:sz="0" w:space="0" w:color="auto"/>
        <w:bottom w:val="none" w:sz="0" w:space="0" w:color="auto"/>
        <w:right w:val="none" w:sz="0" w:space="0" w:color="auto"/>
      </w:divBdr>
    </w:div>
    <w:div w:id="1018430475">
      <w:bodyDiv w:val="1"/>
      <w:marLeft w:val="0"/>
      <w:marRight w:val="0"/>
      <w:marTop w:val="0"/>
      <w:marBottom w:val="0"/>
      <w:divBdr>
        <w:top w:val="none" w:sz="0" w:space="0" w:color="auto"/>
        <w:left w:val="none" w:sz="0" w:space="0" w:color="auto"/>
        <w:bottom w:val="none" w:sz="0" w:space="0" w:color="auto"/>
        <w:right w:val="none" w:sz="0" w:space="0" w:color="auto"/>
      </w:divBdr>
    </w:div>
    <w:div w:id="1018505004">
      <w:bodyDiv w:val="1"/>
      <w:marLeft w:val="0"/>
      <w:marRight w:val="0"/>
      <w:marTop w:val="0"/>
      <w:marBottom w:val="0"/>
      <w:divBdr>
        <w:top w:val="none" w:sz="0" w:space="0" w:color="auto"/>
        <w:left w:val="none" w:sz="0" w:space="0" w:color="auto"/>
        <w:bottom w:val="none" w:sz="0" w:space="0" w:color="auto"/>
        <w:right w:val="none" w:sz="0" w:space="0" w:color="auto"/>
      </w:divBdr>
    </w:div>
    <w:div w:id="1019239980">
      <w:bodyDiv w:val="1"/>
      <w:marLeft w:val="0"/>
      <w:marRight w:val="0"/>
      <w:marTop w:val="0"/>
      <w:marBottom w:val="0"/>
      <w:divBdr>
        <w:top w:val="none" w:sz="0" w:space="0" w:color="auto"/>
        <w:left w:val="none" w:sz="0" w:space="0" w:color="auto"/>
        <w:bottom w:val="none" w:sz="0" w:space="0" w:color="auto"/>
        <w:right w:val="none" w:sz="0" w:space="0" w:color="auto"/>
      </w:divBdr>
    </w:div>
    <w:div w:id="1019357804">
      <w:bodyDiv w:val="1"/>
      <w:marLeft w:val="0"/>
      <w:marRight w:val="0"/>
      <w:marTop w:val="0"/>
      <w:marBottom w:val="0"/>
      <w:divBdr>
        <w:top w:val="none" w:sz="0" w:space="0" w:color="auto"/>
        <w:left w:val="none" w:sz="0" w:space="0" w:color="auto"/>
        <w:bottom w:val="none" w:sz="0" w:space="0" w:color="auto"/>
        <w:right w:val="none" w:sz="0" w:space="0" w:color="auto"/>
      </w:divBdr>
    </w:div>
    <w:div w:id="1020396337">
      <w:bodyDiv w:val="1"/>
      <w:marLeft w:val="0"/>
      <w:marRight w:val="0"/>
      <w:marTop w:val="0"/>
      <w:marBottom w:val="0"/>
      <w:divBdr>
        <w:top w:val="none" w:sz="0" w:space="0" w:color="auto"/>
        <w:left w:val="none" w:sz="0" w:space="0" w:color="auto"/>
        <w:bottom w:val="none" w:sz="0" w:space="0" w:color="auto"/>
        <w:right w:val="none" w:sz="0" w:space="0" w:color="auto"/>
      </w:divBdr>
    </w:div>
    <w:div w:id="1020854689">
      <w:bodyDiv w:val="1"/>
      <w:marLeft w:val="0"/>
      <w:marRight w:val="0"/>
      <w:marTop w:val="0"/>
      <w:marBottom w:val="0"/>
      <w:divBdr>
        <w:top w:val="none" w:sz="0" w:space="0" w:color="auto"/>
        <w:left w:val="none" w:sz="0" w:space="0" w:color="auto"/>
        <w:bottom w:val="none" w:sz="0" w:space="0" w:color="auto"/>
        <w:right w:val="none" w:sz="0" w:space="0" w:color="auto"/>
      </w:divBdr>
    </w:div>
    <w:div w:id="1021475197">
      <w:bodyDiv w:val="1"/>
      <w:marLeft w:val="0"/>
      <w:marRight w:val="0"/>
      <w:marTop w:val="0"/>
      <w:marBottom w:val="0"/>
      <w:divBdr>
        <w:top w:val="none" w:sz="0" w:space="0" w:color="auto"/>
        <w:left w:val="none" w:sz="0" w:space="0" w:color="auto"/>
        <w:bottom w:val="none" w:sz="0" w:space="0" w:color="auto"/>
        <w:right w:val="none" w:sz="0" w:space="0" w:color="auto"/>
      </w:divBdr>
    </w:div>
    <w:div w:id="1023362039">
      <w:bodyDiv w:val="1"/>
      <w:marLeft w:val="0"/>
      <w:marRight w:val="0"/>
      <w:marTop w:val="0"/>
      <w:marBottom w:val="0"/>
      <w:divBdr>
        <w:top w:val="none" w:sz="0" w:space="0" w:color="auto"/>
        <w:left w:val="none" w:sz="0" w:space="0" w:color="auto"/>
        <w:bottom w:val="none" w:sz="0" w:space="0" w:color="auto"/>
        <w:right w:val="none" w:sz="0" w:space="0" w:color="auto"/>
      </w:divBdr>
    </w:div>
    <w:div w:id="1023439776">
      <w:bodyDiv w:val="1"/>
      <w:marLeft w:val="0"/>
      <w:marRight w:val="0"/>
      <w:marTop w:val="0"/>
      <w:marBottom w:val="0"/>
      <w:divBdr>
        <w:top w:val="none" w:sz="0" w:space="0" w:color="auto"/>
        <w:left w:val="none" w:sz="0" w:space="0" w:color="auto"/>
        <w:bottom w:val="none" w:sz="0" w:space="0" w:color="auto"/>
        <w:right w:val="none" w:sz="0" w:space="0" w:color="auto"/>
      </w:divBdr>
    </w:div>
    <w:div w:id="1023748642">
      <w:bodyDiv w:val="1"/>
      <w:marLeft w:val="0"/>
      <w:marRight w:val="0"/>
      <w:marTop w:val="0"/>
      <w:marBottom w:val="0"/>
      <w:divBdr>
        <w:top w:val="none" w:sz="0" w:space="0" w:color="auto"/>
        <w:left w:val="none" w:sz="0" w:space="0" w:color="auto"/>
        <w:bottom w:val="none" w:sz="0" w:space="0" w:color="auto"/>
        <w:right w:val="none" w:sz="0" w:space="0" w:color="auto"/>
      </w:divBdr>
    </w:div>
    <w:div w:id="1023749744">
      <w:bodyDiv w:val="1"/>
      <w:marLeft w:val="0"/>
      <w:marRight w:val="0"/>
      <w:marTop w:val="0"/>
      <w:marBottom w:val="0"/>
      <w:divBdr>
        <w:top w:val="none" w:sz="0" w:space="0" w:color="auto"/>
        <w:left w:val="none" w:sz="0" w:space="0" w:color="auto"/>
        <w:bottom w:val="none" w:sz="0" w:space="0" w:color="auto"/>
        <w:right w:val="none" w:sz="0" w:space="0" w:color="auto"/>
      </w:divBdr>
    </w:div>
    <w:div w:id="1025525390">
      <w:bodyDiv w:val="1"/>
      <w:marLeft w:val="0"/>
      <w:marRight w:val="0"/>
      <w:marTop w:val="0"/>
      <w:marBottom w:val="0"/>
      <w:divBdr>
        <w:top w:val="none" w:sz="0" w:space="0" w:color="auto"/>
        <w:left w:val="none" w:sz="0" w:space="0" w:color="auto"/>
        <w:bottom w:val="none" w:sz="0" w:space="0" w:color="auto"/>
        <w:right w:val="none" w:sz="0" w:space="0" w:color="auto"/>
      </w:divBdr>
    </w:div>
    <w:div w:id="1025862260">
      <w:bodyDiv w:val="1"/>
      <w:marLeft w:val="0"/>
      <w:marRight w:val="0"/>
      <w:marTop w:val="0"/>
      <w:marBottom w:val="0"/>
      <w:divBdr>
        <w:top w:val="none" w:sz="0" w:space="0" w:color="auto"/>
        <w:left w:val="none" w:sz="0" w:space="0" w:color="auto"/>
        <w:bottom w:val="none" w:sz="0" w:space="0" w:color="auto"/>
        <w:right w:val="none" w:sz="0" w:space="0" w:color="auto"/>
      </w:divBdr>
      <w:divsChild>
        <w:div w:id="1305234732">
          <w:marLeft w:val="0"/>
          <w:marRight w:val="0"/>
          <w:marTop w:val="0"/>
          <w:marBottom w:val="0"/>
          <w:divBdr>
            <w:top w:val="none" w:sz="0" w:space="0" w:color="auto"/>
            <w:left w:val="none" w:sz="0" w:space="0" w:color="auto"/>
            <w:bottom w:val="none" w:sz="0" w:space="0" w:color="auto"/>
            <w:right w:val="none" w:sz="0" w:space="0" w:color="auto"/>
          </w:divBdr>
        </w:div>
      </w:divsChild>
    </w:div>
    <w:div w:id="1027021114">
      <w:bodyDiv w:val="1"/>
      <w:marLeft w:val="0"/>
      <w:marRight w:val="0"/>
      <w:marTop w:val="0"/>
      <w:marBottom w:val="0"/>
      <w:divBdr>
        <w:top w:val="none" w:sz="0" w:space="0" w:color="auto"/>
        <w:left w:val="none" w:sz="0" w:space="0" w:color="auto"/>
        <w:bottom w:val="none" w:sz="0" w:space="0" w:color="auto"/>
        <w:right w:val="none" w:sz="0" w:space="0" w:color="auto"/>
      </w:divBdr>
    </w:div>
    <w:div w:id="1027412789">
      <w:bodyDiv w:val="1"/>
      <w:marLeft w:val="0"/>
      <w:marRight w:val="0"/>
      <w:marTop w:val="0"/>
      <w:marBottom w:val="0"/>
      <w:divBdr>
        <w:top w:val="none" w:sz="0" w:space="0" w:color="auto"/>
        <w:left w:val="none" w:sz="0" w:space="0" w:color="auto"/>
        <w:bottom w:val="none" w:sz="0" w:space="0" w:color="auto"/>
        <w:right w:val="none" w:sz="0" w:space="0" w:color="auto"/>
      </w:divBdr>
      <w:divsChild>
        <w:div w:id="606038514">
          <w:marLeft w:val="480"/>
          <w:marRight w:val="0"/>
          <w:marTop w:val="0"/>
          <w:marBottom w:val="0"/>
          <w:divBdr>
            <w:top w:val="none" w:sz="0" w:space="0" w:color="auto"/>
            <w:left w:val="none" w:sz="0" w:space="0" w:color="auto"/>
            <w:bottom w:val="none" w:sz="0" w:space="0" w:color="auto"/>
            <w:right w:val="none" w:sz="0" w:space="0" w:color="auto"/>
          </w:divBdr>
        </w:div>
        <w:div w:id="344329689">
          <w:marLeft w:val="480"/>
          <w:marRight w:val="0"/>
          <w:marTop w:val="0"/>
          <w:marBottom w:val="0"/>
          <w:divBdr>
            <w:top w:val="none" w:sz="0" w:space="0" w:color="auto"/>
            <w:left w:val="none" w:sz="0" w:space="0" w:color="auto"/>
            <w:bottom w:val="none" w:sz="0" w:space="0" w:color="auto"/>
            <w:right w:val="none" w:sz="0" w:space="0" w:color="auto"/>
          </w:divBdr>
        </w:div>
        <w:div w:id="1133207844">
          <w:marLeft w:val="480"/>
          <w:marRight w:val="0"/>
          <w:marTop w:val="0"/>
          <w:marBottom w:val="0"/>
          <w:divBdr>
            <w:top w:val="none" w:sz="0" w:space="0" w:color="auto"/>
            <w:left w:val="none" w:sz="0" w:space="0" w:color="auto"/>
            <w:bottom w:val="none" w:sz="0" w:space="0" w:color="auto"/>
            <w:right w:val="none" w:sz="0" w:space="0" w:color="auto"/>
          </w:divBdr>
        </w:div>
        <w:div w:id="883180608">
          <w:marLeft w:val="480"/>
          <w:marRight w:val="0"/>
          <w:marTop w:val="0"/>
          <w:marBottom w:val="0"/>
          <w:divBdr>
            <w:top w:val="none" w:sz="0" w:space="0" w:color="auto"/>
            <w:left w:val="none" w:sz="0" w:space="0" w:color="auto"/>
            <w:bottom w:val="none" w:sz="0" w:space="0" w:color="auto"/>
            <w:right w:val="none" w:sz="0" w:space="0" w:color="auto"/>
          </w:divBdr>
        </w:div>
        <w:div w:id="1695838385">
          <w:marLeft w:val="480"/>
          <w:marRight w:val="0"/>
          <w:marTop w:val="0"/>
          <w:marBottom w:val="0"/>
          <w:divBdr>
            <w:top w:val="none" w:sz="0" w:space="0" w:color="auto"/>
            <w:left w:val="none" w:sz="0" w:space="0" w:color="auto"/>
            <w:bottom w:val="none" w:sz="0" w:space="0" w:color="auto"/>
            <w:right w:val="none" w:sz="0" w:space="0" w:color="auto"/>
          </w:divBdr>
        </w:div>
        <w:div w:id="1311978628">
          <w:marLeft w:val="480"/>
          <w:marRight w:val="0"/>
          <w:marTop w:val="0"/>
          <w:marBottom w:val="0"/>
          <w:divBdr>
            <w:top w:val="none" w:sz="0" w:space="0" w:color="auto"/>
            <w:left w:val="none" w:sz="0" w:space="0" w:color="auto"/>
            <w:bottom w:val="none" w:sz="0" w:space="0" w:color="auto"/>
            <w:right w:val="none" w:sz="0" w:space="0" w:color="auto"/>
          </w:divBdr>
        </w:div>
        <w:div w:id="933444041">
          <w:marLeft w:val="480"/>
          <w:marRight w:val="0"/>
          <w:marTop w:val="0"/>
          <w:marBottom w:val="0"/>
          <w:divBdr>
            <w:top w:val="none" w:sz="0" w:space="0" w:color="auto"/>
            <w:left w:val="none" w:sz="0" w:space="0" w:color="auto"/>
            <w:bottom w:val="none" w:sz="0" w:space="0" w:color="auto"/>
            <w:right w:val="none" w:sz="0" w:space="0" w:color="auto"/>
          </w:divBdr>
        </w:div>
        <w:div w:id="1767261690">
          <w:marLeft w:val="480"/>
          <w:marRight w:val="0"/>
          <w:marTop w:val="0"/>
          <w:marBottom w:val="0"/>
          <w:divBdr>
            <w:top w:val="none" w:sz="0" w:space="0" w:color="auto"/>
            <w:left w:val="none" w:sz="0" w:space="0" w:color="auto"/>
            <w:bottom w:val="none" w:sz="0" w:space="0" w:color="auto"/>
            <w:right w:val="none" w:sz="0" w:space="0" w:color="auto"/>
          </w:divBdr>
        </w:div>
        <w:div w:id="706370661">
          <w:marLeft w:val="480"/>
          <w:marRight w:val="0"/>
          <w:marTop w:val="0"/>
          <w:marBottom w:val="0"/>
          <w:divBdr>
            <w:top w:val="none" w:sz="0" w:space="0" w:color="auto"/>
            <w:left w:val="none" w:sz="0" w:space="0" w:color="auto"/>
            <w:bottom w:val="none" w:sz="0" w:space="0" w:color="auto"/>
            <w:right w:val="none" w:sz="0" w:space="0" w:color="auto"/>
          </w:divBdr>
        </w:div>
        <w:div w:id="542835206">
          <w:marLeft w:val="480"/>
          <w:marRight w:val="0"/>
          <w:marTop w:val="0"/>
          <w:marBottom w:val="0"/>
          <w:divBdr>
            <w:top w:val="none" w:sz="0" w:space="0" w:color="auto"/>
            <w:left w:val="none" w:sz="0" w:space="0" w:color="auto"/>
            <w:bottom w:val="none" w:sz="0" w:space="0" w:color="auto"/>
            <w:right w:val="none" w:sz="0" w:space="0" w:color="auto"/>
          </w:divBdr>
        </w:div>
        <w:div w:id="632562529">
          <w:marLeft w:val="480"/>
          <w:marRight w:val="0"/>
          <w:marTop w:val="0"/>
          <w:marBottom w:val="0"/>
          <w:divBdr>
            <w:top w:val="none" w:sz="0" w:space="0" w:color="auto"/>
            <w:left w:val="none" w:sz="0" w:space="0" w:color="auto"/>
            <w:bottom w:val="none" w:sz="0" w:space="0" w:color="auto"/>
            <w:right w:val="none" w:sz="0" w:space="0" w:color="auto"/>
          </w:divBdr>
        </w:div>
        <w:div w:id="1435780086">
          <w:marLeft w:val="480"/>
          <w:marRight w:val="0"/>
          <w:marTop w:val="0"/>
          <w:marBottom w:val="0"/>
          <w:divBdr>
            <w:top w:val="none" w:sz="0" w:space="0" w:color="auto"/>
            <w:left w:val="none" w:sz="0" w:space="0" w:color="auto"/>
            <w:bottom w:val="none" w:sz="0" w:space="0" w:color="auto"/>
            <w:right w:val="none" w:sz="0" w:space="0" w:color="auto"/>
          </w:divBdr>
        </w:div>
        <w:div w:id="1230505641">
          <w:marLeft w:val="480"/>
          <w:marRight w:val="0"/>
          <w:marTop w:val="0"/>
          <w:marBottom w:val="0"/>
          <w:divBdr>
            <w:top w:val="none" w:sz="0" w:space="0" w:color="auto"/>
            <w:left w:val="none" w:sz="0" w:space="0" w:color="auto"/>
            <w:bottom w:val="none" w:sz="0" w:space="0" w:color="auto"/>
            <w:right w:val="none" w:sz="0" w:space="0" w:color="auto"/>
          </w:divBdr>
        </w:div>
        <w:div w:id="366032582">
          <w:marLeft w:val="480"/>
          <w:marRight w:val="0"/>
          <w:marTop w:val="0"/>
          <w:marBottom w:val="0"/>
          <w:divBdr>
            <w:top w:val="none" w:sz="0" w:space="0" w:color="auto"/>
            <w:left w:val="none" w:sz="0" w:space="0" w:color="auto"/>
            <w:bottom w:val="none" w:sz="0" w:space="0" w:color="auto"/>
            <w:right w:val="none" w:sz="0" w:space="0" w:color="auto"/>
          </w:divBdr>
        </w:div>
        <w:div w:id="1881697699">
          <w:marLeft w:val="480"/>
          <w:marRight w:val="0"/>
          <w:marTop w:val="0"/>
          <w:marBottom w:val="0"/>
          <w:divBdr>
            <w:top w:val="none" w:sz="0" w:space="0" w:color="auto"/>
            <w:left w:val="none" w:sz="0" w:space="0" w:color="auto"/>
            <w:bottom w:val="none" w:sz="0" w:space="0" w:color="auto"/>
            <w:right w:val="none" w:sz="0" w:space="0" w:color="auto"/>
          </w:divBdr>
        </w:div>
        <w:div w:id="666254475">
          <w:marLeft w:val="480"/>
          <w:marRight w:val="0"/>
          <w:marTop w:val="0"/>
          <w:marBottom w:val="0"/>
          <w:divBdr>
            <w:top w:val="none" w:sz="0" w:space="0" w:color="auto"/>
            <w:left w:val="none" w:sz="0" w:space="0" w:color="auto"/>
            <w:bottom w:val="none" w:sz="0" w:space="0" w:color="auto"/>
            <w:right w:val="none" w:sz="0" w:space="0" w:color="auto"/>
          </w:divBdr>
        </w:div>
        <w:div w:id="705838231">
          <w:marLeft w:val="480"/>
          <w:marRight w:val="0"/>
          <w:marTop w:val="0"/>
          <w:marBottom w:val="0"/>
          <w:divBdr>
            <w:top w:val="none" w:sz="0" w:space="0" w:color="auto"/>
            <w:left w:val="none" w:sz="0" w:space="0" w:color="auto"/>
            <w:bottom w:val="none" w:sz="0" w:space="0" w:color="auto"/>
            <w:right w:val="none" w:sz="0" w:space="0" w:color="auto"/>
          </w:divBdr>
        </w:div>
        <w:div w:id="14429787">
          <w:marLeft w:val="480"/>
          <w:marRight w:val="0"/>
          <w:marTop w:val="0"/>
          <w:marBottom w:val="0"/>
          <w:divBdr>
            <w:top w:val="none" w:sz="0" w:space="0" w:color="auto"/>
            <w:left w:val="none" w:sz="0" w:space="0" w:color="auto"/>
            <w:bottom w:val="none" w:sz="0" w:space="0" w:color="auto"/>
            <w:right w:val="none" w:sz="0" w:space="0" w:color="auto"/>
          </w:divBdr>
        </w:div>
        <w:div w:id="1916667891">
          <w:marLeft w:val="480"/>
          <w:marRight w:val="0"/>
          <w:marTop w:val="0"/>
          <w:marBottom w:val="0"/>
          <w:divBdr>
            <w:top w:val="none" w:sz="0" w:space="0" w:color="auto"/>
            <w:left w:val="none" w:sz="0" w:space="0" w:color="auto"/>
            <w:bottom w:val="none" w:sz="0" w:space="0" w:color="auto"/>
            <w:right w:val="none" w:sz="0" w:space="0" w:color="auto"/>
          </w:divBdr>
        </w:div>
        <w:div w:id="127359554">
          <w:marLeft w:val="480"/>
          <w:marRight w:val="0"/>
          <w:marTop w:val="0"/>
          <w:marBottom w:val="0"/>
          <w:divBdr>
            <w:top w:val="none" w:sz="0" w:space="0" w:color="auto"/>
            <w:left w:val="none" w:sz="0" w:space="0" w:color="auto"/>
            <w:bottom w:val="none" w:sz="0" w:space="0" w:color="auto"/>
            <w:right w:val="none" w:sz="0" w:space="0" w:color="auto"/>
          </w:divBdr>
        </w:div>
        <w:div w:id="1172380706">
          <w:marLeft w:val="480"/>
          <w:marRight w:val="0"/>
          <w:marTop w:val="0"/>
          <w:marBottom w:val="0"/>
          <w:divBdr>
            <w:top w:val="none" w:sz="0" w:space="0" w:color="auto"/>
            <w:left w:val="none" w:sz="0" w:space="0" w:color="auto"/>
            <w:bottom w:val="none" w:sz="0" w:space="0" w:color="auto"/>
            <w:right w:val="none" w:sz="0" w:space="0" w:color="auto"/>
          </w:divBdr>
        </w:div>
        <w:div w:id="1738823530">
          <w:marLeft w:val="480"/>
          <w:marRight w:val="0"/>
          <w:marTop w:val="0"/>
          <w:marBottom w:val="0"/>
          <w:divBdr>
            <w:top w:val="none" w:sz="0" w:space="0" w:color="auto"/>
            <w:left w:val="none" w:sz="0" w:space="0" w:color="auto"/>
            <w:bottom w:val="none" w:sz="0" w:space="0" w:color="auto"/>
            <w:right w:val="none" w:sz="0" w:space="0" w:color="auto"/>
          </w:divBdr>
        </w:div>
        <w:div w:id="385642348">
          <w:marLeft w:val="480"/>
          <w:marRight w:val="0"/>
          <w:marTop w:val="0"/>
          <w:marBottom w:val="0"/>
          <w:divBdr>
            <w:top w:val="none" w:sz="0" w:space="0" w:color="auto"/>
            <w:left w:val="none" w:sz="0" w:space="0" w:color="auto"/>
            <w:bottom w:val="none" w:sz="0" w:space="0" w:color="auto"/>
            <w:right w:val="none" w:sz="0" w:space="0" w:color="auto"/>
          </w:divBdr>
        </w:div>
        <w:div w:id="711423424">
          <w:marLeft w:val="480"/>
          <w:marRight w:val="0"/>
          <w:marTop w:val="0"/>
          <w:marBottom w:val="0"/>
          <w:divBdr>
            <w:top w:val="none" w:sz="0" w:space="0" w:color="auto"/>
            <w:left w:val="none" w:sz="0" w:space="0" w:color="auto"/>
            <w:bottom w:val="none" w:sz="0" w:space="0" w:color="auto"/>
            <w:right w:val="none" w:sz="0" w:space="0" w:color="auto"/>
          </w:divBdr>
        </w:div>
        <w:div w:id="2035615211">
          <w:marLeft w:val="480"/>
          <w:marRight w:val="0"/>
          <w:marTop w:val="0"/>
          <w:marBottom w:val="0"/>
          <w:divBdr>
            <w:top w:val="none" w:sz="0" w:space="0" w:color="auto"/>
            <w:left w:val="none" w:sz="0" w:space="0" w:color="auto"/>
            <w:bottom w:val="none" w:sz="0" w:space="0" w:color="auto"/>
            <w:right w:val="none" w:sz="0" w:space="0" w:color="auto"/>
          </w:divBdr>
        </w:div>
        <w:div w:id="290599851">
          <w:marLeft w:val="480"/>
          <w:marRight w:val="0"/>
          <w:marTop w:val="0"/>
          <w:marBottom w:val="0"/>
          <w:divBdr>
            <w:top w:val="none" w:sz="0" w:space="0" w:color="auto"/>
            <w:left w:val="none" w:sz="0" w:space="0" w:color="auto"/>
            <w:bottom w:val="none" w:sz="0" w:space="0" w:color="auto"/>
            <w:right w:val="none" w:sz="0" w:space="0" w:color="auto"/>
          </w:divBdr>
        </w:div>
        <w:div w:id="1015690912">
          <w:marLeft w:val="480"/>
          <w:marRight w:val="0"/>
          <w:marTop w:val="0"/>
          <w:marBottom w:val="0"/>
          <w:divBdr>
            <w:top w:val="none" w:sz="0" w:space="0" w:color="auto"/>
            <w:left w:val="none" w:sz="0" w:space="0" w:color="auto"/>
            <w:bottom w:val="none" w:sz="0" w:space="0" w:color="auto"/>
            <w:right w:val="none" w:sz="0" w:space="0" w:color="auto"/>
          </w:divBdr>
        </w:div>
        <w:div w:id="1015303814">
          <w:marLeft w:val="480"/>
          <w:marRight w:val="0"/>
          <w:marTop w:val="0"/>
          <w:marBottom w:val="0"/>
          <w:divBdr>
            <w:top w:val="none" w:sz="0" w:space="0" w:color="auto"/>
            <w:left w:val="none" w:sz="0" w:space="0" w:color="auto"/>
            <w:bottom w:val="none" w:sz="0" w:space="0" w:color="auto"/>
            <w:right w:val="none" w:sz="0" w:space="0" w:color="auto"/>
          </w:divBdr>
        </w:div>
        <w:div w:id="314917233">
          <w:marLeft w:val="480"/>
          <w:marRight w:val="0"/>
          <w:marTop w:val="0"/>
          <w:marBottom w:val="0"/>
          <w:divBdr>
            <w:top w:val="none" w:sz="0" w:space="0" w:color="auto"/>
            <w:left w:val="none" w:sz="0" w:space="0" w:color="auto"/>
            <w:bottom w:val="none" w:sz="0" w:space="0" w:color="auto"/>
            <w:right w:val="none" w:sz="0" w:space="0" w:color="auto"/>
          </w:divBdr>
        </w:div>
        <w:div w:id="632565275">
          <w:marLeft w:val="480"/>
          <w:marRight w:val="0"/>
          <w:marTop w:val="0"/>
          <w:marBottom w:val="0"/>
          <w:divBdr>
            <w:top w:val="none" w:sz="0" w:space="0" w:color="auto"/>
            <w:left w:val="none" w:sz="0" w:space="0" w:color="auto"/>
            <w:bottom w:val="none" w:sz="0" w:space="0" w:color="auto"/>
            <w:right w:val="none" w:sz="0" w:space="0" w:color="auto"/>
          </w:divBdr>
        </w:div>
        <w:div w:id="1679959569">
          <w:marLeft w:val="480"/>
          <w:marRight w:val="0"/>
          <w:marTop w:val="0"/>
          <w:marBottom w:val="0"/>
          <w:divBdr>
            <w:top w:val="none" w:sz="0" w:space="0" w:color="auto"/>
            <w:left w:val="none" w:sz="0" w:space="0" w:color="auto"/>
            <w:bottom w:val="none" w:sz="0" w:space="0" w:color="auto"/>
            <w:right w:val="none" w:sz="0" w:space="0" w:color="auto"/>
          </w:divBdr>
        </w:div>
        <w:div w:id="1760785101">
          <w:marLeft w:val="480"/>
          <w:marRight w:val="0"/>
          <w:marTop w:val="0"/>
          <w:marBottom w:val="0"/>
          <w:divBdr>
            <w:top w:val="none" w:sz="0" w:space="0" w:color="auto"/>
            <w:left w:val="none" w:sz="0" w:space="0" w:color="auto"/>
            <w:bottom w:val="none" w:sz="0" w:space="0" w:color="auto"/>
            <w:right w:val="none" w:sz="0" w:space="0" w:color="auto"/>
          </w:divBdr>
        </w:div>
        <w:div w:id="1502045393">
          <w:marLeft w:val="480"/>
          <w:marRight w:val="0"/>
          <w:marTop w:val="0"/>
          <w:marBottom w:val="0"/>
          <w:divBdr>
            <w:top w:val="none" w:sz="0" w:space="0" w:color="auto"/>
            <w:left w:val="none" w:sz="0" w:space="0" w:color="auto"/>
            <w:bottom w:val="none" w:sz="0" w:space="0" w:color="auto"/>
            <w:right w:val="none" w:sz="0" w:space="0" w:color="auto"/>
          </w:divBdr>
        </w:div>
        <w:div w:id="1158182860">
          <w:marLeft w:val="480"/>
          <w:marRight w:val="0"/>
          <w:marTop w:val="0"/>
          <w:marBottom w:val="0"/>
          <w:divBdr>
            <w:top w:val="none" w:sz="0" w:space="0" w:color="auto"/>
            <w:left w:val="none" w:sz="0" w:space="0" w:color="auto"/>
            <w:bottom w:val="none" w:sz="0" w:space="0" w:color="auto"/>
            <w:right w:val="none" w:sz="0" w:space="0" w:color="auto"/>
          </w:divBdr>
        </w:div>
        <w:div w:id="106585777">
          <w:marLeft w:val="480"/>
          <w:marRight w:val="0"/>
          <w:marTop w:val="0"/>
          <w:marBottom w:val="0"/>
          <w:divBdr>
            <w:top w:val="none" w:sz="0" w:space="0" w:color="auto"/>
            <w:left w:val="none" w:sz="0" w:space="0" w:color="auto"/>
            <w:bottom w:val="none" w:sz="0" w:space="0" w:color="auto"/>
            <w:right w:val="none" w:sz="0" w:space="0" w:color="auto"/>
          </w:divBdr>
        </w:div>
        <w:div w:id="1131632472">
          <w:marLeft w:val="480"/>
          <w:marRight w:val="0"/>
          <w:marTop w:val="0"/>
          <w:marBottom w:val="0"/>
          <w:divBdr>
            <w:top w:val="none" w:sz="0" w:space="0" w:color="auto"/>
            <w:left w:val="none" w:sz="0" w:space="0" w:color="auto"/>
            <w:bottom w:val="none" w:sz="0" w:space="0" w:color="auto"/>
            <w:right w:val="none" w:sz="0" w:space="0" w:color="auto"/>
          </w:divBdr>
        </w:div>
        <w:div w:id="1801193058">
          <w:marLeft w:val="480"/>
          <w:marRight w:val="0"/>
          <w:marTop w:val="0"/>
          <w:marBottom w:val="0"/>
          <w:divBdr>
            <w:top w:val="none" w:sz="0" w:space="0" w:color="auto"/>
            <w:left w:val="none" w:sz="0" w:space="0" w:color="auto"/>
            <w:bottom w:val="none" w:sz="0" w:space="0" w:color="auto"/>
            <w:right w:val="none" w:sz="0" w:space="0" w:color="auto"/>
          </w:divBdr>
        </w:div>
        <w:div w:id="2051175968">
          <w:marLeft w:val="480"/>
          <w:marRight w:val="0"/>
          <w:marTop w:val="0"/>
          <w:marBottom w:val="0"/>
          <w:divBdr>
            <w:top w:val="none" w:sz="0" w:space="0" w:color="auto"/>
            <w:left w:val="none" w:sz="0" w:space="0" w:color="auto"/>
            <w:bottom w:val="none" w:sz="0" w:space="0" w:color="auto"/>
            <w:right w:val="none" w:sz="0" w:space="0" w:color="auto"/>
          </w:divBdr>
        </w:div>
        <w:div w:id="1190604209">
          <w:marLeft w:val="480"/>
          <w:marRight w:val="0"/>
          <w:marTop w:val="0"/>
          <w:marBottom w:val="0"/>
          <w:divBdr>
            <w:top w:val="none" w:sz="0" w:space="0" w:color="auto"/>
            <w:left w:val="none" w:sz="0" w:space="0" w:color="auto"/>
            <w:bottom w:val="none" w:sz="0" w:space="0" w:color="auto"/>
            <w:right w:val="none" w:sz="0" w:space="0" w:color="auto"/>
          </w:divBdr>
        </w:div>
        <w:div w:id="1859151777">
          <w:marLeft w:val="480"/>
          <w:marRight w:val="0"/>
          <w:marTop w:val="0"/>
          <w:marBottom w:val="0"/>
          <w:divBdr>
            <w:top w:val="none" w:sz="0" w:space="0" w:color="auto"/>
            <w:left w:val="none" w:sz="0" w:space="0" w:color="auto"/>
            <w:bottom w:val="none" w:sz="0" w:space="0" w:color="auto"/>
            <w:right w:val="none" w:sz="0" w:space="0" w:color="auto"/>
          </w:divBdr>
        </w:div>
        <w:div w:id="899286051">
          <w:marLeft w:val="480"/>
          <w:marRight w:val="0"/>
          <w:marTop w:val="0"/>
          <w:marBottom w:val="0"/>
          <w:divBdr>
            <w:top w:val="none" w:sz="0" w:space="0" w:color="auto"/>
            <w:left w:val="none" w:sz="0" w:space="0" w:color="auto"/>
            <w:bottom w:val="none" w:sz="0" w:space="0" w:color="auto"/>
            <w:right w:val="none" w:sz="0" w:space="0" w:color="auto"/>
          </w:divBdr>
        </w:div>
        <w:div w:id="1316757980">
          <w:marLeft w:val="480"/>
          <w:marRight w:val="0"/>
          <w:marTop w:val="0"/>
          <w:marBottom w:val="0"/>
          <w:divBdr>
            <w:top w:val="none" w:sz="0" w:space="0" w:color="auto"/>
            <w:left w:val="none" w:sz="0" w:space="0" w:color="auto"/>
            <w:bottom w:val="none" w:sz="0" w:space="0" w:color="auto"/>
            <w:right w:val="none" w:sz="0" w:space="0" w:color="auto"/>
          </w:divBdr>
        </w:div>
        <w:div w:id="1952545620">
          <w:marLeft w:val="480"/>
          <w:marRight w:val="0"/>
          <w:marTop w:val="0"/>
          <w:marBottom w:val="0"/>
          <w:divBdr>
            <w:top w:val="none" w:sz="0" w:space="0" w:color="auto"/>
            <w:left w:val="none" w:sz="0" w:space="0" w:color="auto"/>
            <w:bottom w:val="none" w:sz="0" w:space="0" w:color="auto"/>
            <w:right w:val="none" w:sz="0" w:space="0" w:color="auto"/>
          </w:divBdr>
        </w:div>
        <w:div w:id="1618415385">
          <w:marLeft w:val="480"/>
          <w:marRight w:val="0"/>
          <w:marTop w:val="0"/>
          <w:marBottom w:val="0"/>
          <w:divBdr>
            <w:top w:val="none" w:sz="0" w:space="0" w:color="auto"/>
            <w:left w:val="none" w:sz="0" w:space="0" w:color="auto"/>
            <w:bottom w:val="none" w:sz="0" w:space="0" w:color="auto"/>
            <w:right w:val="none" w:sz="0" w:space="0" w:color="auto"/>
          </w:divBdr>
        </w:div>
        <w:div w:id="1077093519">
          <w:marLeft w:val="480"/>
          <w:marRight w:val="0"/>
          <w:marTop w:val="0"/>
          <w:marBottom w:val="0"/>
          <w:divBdr>
            <w:top w:val="none" w:sz="0" w:space="0" w:color="auto"/>
            <w:left w:val="none" w:sz="0" w:space="0" w:color="auto"/>
            <w:bottom w:val="none" w:sz="0" w:space="0" w:color="auto"/>
            <w:right w:val="none" w:sz="0" w:space="0" w:color="auto"/>
          </w:divBdr>
        </w:div>
        <w:div w:id="386497229">
          <w:marLeft w:val="480"/>
          <w:marRight w:val="0"/>
          <w:marTop w:val="0"/>
          <w:marBottom w:val="0"/>
          <w:divBdr>
            <w:top w:val="none" w:sz="0" w:space="0" w:color="auto"/>
            <w:left w:val="none" w:sz="0" w:space="0" w:color="auto"/>
            <w:bottom w:val="none" w:sz="0" w:space="0" w:color="auto"/>
            <w:right w:val="none" w:sz="0" w:space="0" w:color="auto"/>
          </w:divBdr>
        </w:div>
        <w:div w:id="710954239">
          <w:marLeft w:val="480"/>
          <w:marRight w:val="0"/>
          <w:marTop w:val="0"/>
          <w:marBottom w:val="0"/>
          <w:divBdr>
            <w:top w:val="none" w:sz="0" w:space="0" w:color="auto"/>
            <w:left w:val="none" w:sz="0" w:space="0" w:color="auto"/>
            <w:bottom w:val="none" w:sz="0" w:space="0" w:color="auto"/>
            <w:right w:val="none" w:sz="0" w:space="0" w:color="auto"/>
          </w:divBdr>
        </w:div>
        <w:div w:id="1817213505">
          <w:marLeft w:val="480"/>
          <w:marRight w:val="0"/>
          <w:marTop w:val="0"/>
          <w:marBottom w:val="0"/>
          <w:divBdr>
            <w:top w:val="none" w:sz="0" w:space="0" w:color="auto"/>
            <w:left w:val="none" w:sz="0" w:space="0" w:color="auto"/>
            <w:bottom w:val="none" w:sz="0" w:space="0" w:color="auto"/>
            <w:right w:val="none" w:sz="0" w:space="0" w:color="auto"/>
          </w:divBdr>
        </w:div>
        <w:div w:id="1083993077">
          <w:marLeft w:val="480"/>
          <w:marRight w:val="0"/>
          <w:marTop w:val="0"/>
          <w:marBottom w:val="0"/>
          <w:divBdr>
            <w:top w:val="none" w:sz="0" w:space="0" w:color="auto"/>
            <w:left w:val="none" w:sz="0" w:space="0" w:color="auto"/>
            <w:bottom w:val="none" w:sz="0" w:space="0" w:color="auto"/>
            <w:right w:val="none" w:sz="0" w:space="0" w:color="auto"/>
          </w:divBdr>
        </w:div>
        <w:div w:id="1177772099">
          <w:marLeft w:val="480"/>
          <w:marRight w:val="0"/>
          <w:marTop w:val="0"/>
          <w:marBottom w:val="0"/>
          <w:divBdr>
            <w:top w:val="none" w:sz="0" w:space="0" w:color="auto"/>
            <w:left w:val="none" w:sz="0" w:space="0" w:color="auto"/>
            <w:bottom w:val="none" w:sz="0" w:space="0" w:color="auto"/>
            <w:right w:val="none" w:sz="0" w:space="0" w:color="auto"/>
          </w:divBdr>
        </w:div>
        <w:div w:id="344527523">
          <w:marLeft w:val="480"/>
          <w:marRight w:val="0"/>
          <w:marTop w:val="0"/>
          <w:marBottom w:val="0"/>
          <w:divBdr>
            <w:top w:val="none" w:sz="0" w:space="0" w:color="auto"/>
            <w:left w:val="none" w:sz="0" w:space="0" w:color="auto"/>
            <w:bottom w:val="none" w:sz="0" w:space="0" w:color="auto"/>
            <w:right w:val="none" w:sz="0" w:space="0" w:color="auto"/>
          </w:divBdr>
        </w:div>
        <w:div w:id="37900236">
          <w:marLeft w:val="480"/>
          <w:marRight w:val="0"/>
          <w:marTop w:val="0"/>
          <w:marBottom w:val="0"/>
          <w:divBdr>
            <w:top w:val="none" w:sz="0" w:space="0" w:color="auto"/>
            <w:left w:val="none" w:sz="0" w:space="0" w:color="auto"/>
            <w:bottom w:val="none" w:sz="0" w:space="0" w:color="auto"/>
            <w:right w:val="none" w:sz="0" w:space="0" w:color="auto"/>
          </w:divBdr>
        </w:div>
        <w:div w:id="1672636915">
          <w:marLeft w:val="480"/>
          <w:marRight w:val="0"/>
          <w:marTop w:val="0"/>
          <w:marBottom w:val="0"/>
          <w:divBdr>
            <w:top w:val="none" w:sz="0" w:space="0" w:color="auto"/>
            <w:left w:val="none" w:sz="0" w:space="0" w:color="auto"/>
            <w:bottom w:val="none" w:sz="0" w:space="0" w:color="auto"/>
            <w:right w:val="none" w:sz="0" w:space="0" w:color="auto"/>
          </w:divBdr>
        </w:div>
        <w:div w:id="618025180">
          <w:marLeft w:val="480"/>
          <w:marRight w:val="0"/>
          <w:marTop w:val="0"/>
          <w:marBottom w:val="0"/>
          <w:divBdr>
            <w:top w:val="none" w:sz="0" w:space="0" w:color="auto"/>
            <w:left w:val="none" w:sz="0" w:space="0" w:color="auto"/>
            <w:bottom w:val="none" w:sz="0" w:space="0" w:color="auto"/>
            <w:right w:val="none" w:sz="0" w:space="0" w:color="auto"/>
          </w:divBdr>
        </w:div>
        <w:div w:id="354697576">
          <w:marLeft w:val="480"/>
          <w:marRight w:val="0"/>
          <w:marTop w:val="0"/>
          <w:marBottom w:val="0"/>
          <w:divBdr>
            <w:top w:val="none" w:sz="0" w:space="0" w:color="auto"/>
            <w:left w:val="none" w:sz="0" w:space="0" w:color="auto"/>
            <w:bottom w:val="none" w:sz="0" w:space="0" w:color="auto"/>
            <w:right w:val="none" w:sz="0" w:space="0" w:color="auto"/>
          </w:divBdr>
        </w:div>
        <w:div w:id="1087070386">
          <w:marLeft w:val="480"/>
          <w:marRight w:val="0"/>
          <w:marTop w:val="0"/>
          <w:marBottom w:val="0"/>
          <w:divBdr>
            <w:top w:val="none" w:sz="0" w:space="0" w:color="auto"/>
            <w:left w:val="none" w:sz="0" w:space="0" w:color="auto"/>
            <w:bottom w:val="none" w:sz="0" w:space="0" w:color="auto"/>
            <w:right w:val="none" w:sz="0" w:space="0" w:color="auto"/>
          </w:divBdr>
        </w:div>
        <w:div w:id="872229902">
          <w:marLeft w:val="480"/>
          <w:marRight w:val="0"/>
          <w:marTop w:val="0"/>
          <w:marBottom w:val="0"/>
          <w:divBdr>
            <w:top w:val="none" w:sz="0" w:space="0" w:color="auto"/>
            <w:left w:val="none" w:sz="0" w:space="0" w:color="auto"/>
            <w:bottom w:val="none" w:sz="0" w:space="0" w:color="auto"/>
            <w:right w:val="none" w:sz="0" w:space="0" w:color="auto"/>
          </w:divBdr>
        </w:div>
      </w:divsChild>
    </w:div>
    <w:div w:id="1028026052">
      <w:bodyDiv w:val="1"/>
      <w:marLeft w:val="0"/>
      <w:marRight w:val="0"/>
      <w:marTop w:val="0"/>
      <w:marBottom w:val="0"/>
      <w:divBdr>
        <w:top w:val="none" w:sz="0" w:space="0" w:color="auto"/>
        <w:left w:val="none" w:sz="0" w:space="0" w:color="auto"/>
        <w:bottom w:val="none" w:sz="0" w:space="0" w:color="auto"/>
        <w:right w:val="none" w:sz="0" w:space="0" w:color="auto"/>
      </w:divBdr>
      <w:divsChild>
        <w:div w:id="309556034">
          <w:marLeft w:val="480"/>
          <w:marRight w:val="0"/>
          <w:marTop w:val="0"/>
          <w:marBottom w:val="0"/>
          <w:divBdr>
            <w:top w:val="none" w:sz="0" w:space="0" w:color="auto"/>
            <w:left w:val="none" w:sz="0" w:space="0" w:color="auto"/>
            <w:bottom w:val="none" w:sz="0" w:space="0" w:color="auto"/>
            <w:right w:val="none" w:sz="0" w:space="0" w:color="auto"/>
          </w:divBdr>
        </w:div>
        <w:div w:id="1351179957">
          <w:marLeft w:val="480"/>
          <w:marRight w:val="0"/>
          <w:marTop w:val="0"/>
          <w:marBottom w:val="0"/>
          <w:divBdr>
            <w:top w:val="none" w:sz="0" w:space="0" w:color="auto"/>
            <w:left w:val="none" w:sz="0" w:space="0" w:color="auto"/>
            <w:bottom w:val="none" w:sz="0" w:space="0" w:color="auto"/>
            <w:right w:val="none" w:sz="0" w:space="0" w:color="auto"/>
          </w:divBdr>
        </w:div>
        <w:div w:id="2001150440">
          <w:marLeft w:val="480"/>
          <w:marRight w:val="0"/>
          <w:marTop w:val="0"/>
          <w:marBottom w:val="0"/>
          <w:divBdr>
            <w:top w:val="none" w:sz="0" w:space="0" w:color="auto"/>
            <w:left w:val="none" w:sz="0" w:space="0" w:color="auto"/>
            <w:bottom w:val="none" w:sz="0" w:space="0" w:color="auto"/>
            <w:right w:val="none" w:sz="0" w:space="0" w:color="auto"/>
          </w:divBdr>
        </w:div>
        <w:div w:id="1410269715">
          <w:marLeft w:val="480"/>
          <w:marRight w:val="0"/>
          <w:marTop w:val="0"/>
          <w:marBottom w:val="0"/>
          <w:divBdr>
            <w:top w:val="none" w:sz="0" w:space="0" w:color="auto"/>
            <w:left w:val="none" w:sz="0" w:space="0" w:color="auto"/>
            <w:bottom w:val="none" w:sz="0" w:space="0" w:color="auto"/>
            <w:right w:val="none" w:sz="0" w:space="0" w:color="auto"/>
          </w:divBdr>
        </w:div>
        <w:div w:id="719747692">
          <w:marLeft w:val="480"/>
          <w:marRight w:val="0"/>
          <w:marTop w:val="0"/>
          <w:marBottom w:val="0"/>
          <w:divBdr>
            <w:top w:val="none" w:sz="0" w:space="0" w:color="auto"/>
            <w:left w:val="none" w:sz="0" w:space="0" w:color="auto"/>
            <w:bottom w:val="none" w:sz="0" w:space="0" w:color="auto"/>
            <w:right w:val="none" w:sz="0" w:space="0" w:color="auto"/>
          </w:divBdr>
        </w:div>
        <w:div w:id="886259407">
          <w:marLeft w:val="480"/>
          <w:marRight w:val="0"/>
          <w:marTop w:val="0"/>
          <w:marBottom w:val="0"/>
          <w:divBdr>
            <w:top w:val="none" w:sz="0" w:space="0" w:color="auto"/>
            <w:left w:val="none" w:sz="0" w:space="0" w:color="auto"/>
            <w:bottom w:val="none" w:sz="0" w:space="0" w:color="auto"/>
            <w:right w:val="none" w:sz="0" w:space="0" w:color="auto"/>
          </w:divBdr>
        </w:div>
        <w:div w:id="510337803">
          <w:marLeft w:val="480"/>
          <w:marRight w:val="0"/>
          <w:marTop w:val="0"/>
          <w:marBottom w:val="0"/>
          <w:divBdr>
            <w:top w:val="none" w:sz="0" w:space="0" w:color="auto"/>
            <w:left w:val="none" w:sz="0" w:space="0" w:color="auto"/>
            <w:bottom w:val="none" w:sz="0" w:space="0" w:color="auto"/>
            <w:right w:val="none" w:sz="0" w:space="0" w:color="auto"/>
          </w:divBdr>
        </w:div>
        <w:div w:id="13462086">
          <w:marLeft w:val="480"/>
          <w:marRight w:val="0"/>
          <w:marTop w:val="0"/>
          <w:marBottom w:val="0"/>
          <w:divBdr>
            <w:top w:val="none" w:sz="0" w:space="0" w:color="auto"/>
            <w:left w:val="none" w:sz="0" w:space="0" w:color="auto"/>
            <w:bottom w:val="none" w:sz="0" w:space="0" w:color="auto"/>
            <w:right w:val="none" w:sz="0" w:space="0" w:color="auto"/>
          </w:divBdr>
        </w:div>
        <w:div w:id="771702612">
          <w:marLeft w:val="480"/>
          <w:marRight w:val="0"/>
          <w:marTop w:val="0"/>
          <w:marBottom w:val="0"/>
          <w:divBdr>
            <w:top w:val="none" w:sz="0" w:space="0" w:color="auto"/>
            <w:left w:val="none" w:sz="0" w:space="0" w:color="auto"/>
            <w:bottom w:val="none" w:sz="0" w:space="0" w:color="auto"/>
            <w:right w:val="none" w:sz="0" w:space="0" w:color="auto"/>
          </w:divBdr>
        </w:div>
        <w:div w:id="526138936">
          <w:marLeft w:val="480"/>
          <w:marRight w:val="0"/>
          <w:marTop w:val="0"/>
          <w:marBottom w:val="0"/>
          <w:divBdr>
            <w:top w:val="none" w:sz="0" w:space="0" w:color="auto"/>
            <w:left w:val="none" w:sz="0" w:space="0" w:color="auto"/>
            <w:bottom w:val="none" w:sz="0" w:space="0" w:color="auto"/>
            <w:right w:val="none" w:sz="0" w:space="0" w:color="auto"/>
          </w:divBdr>
        </w:div>
        <w:div w:id="357200306">
          <w:marLeft w:val="480"/>
          <w:marRight w:val="0"/>
          <w:marTop w:val="0"/>
          <w:marBottom w:val="0"/>
          <w:divBdr>
            <w:top w:val="none" w:sz="0" w:space="0" w:color="auto"/>
            <w:left w:val="none" w:sz="0" w:space="0" w:color="auto"/>
            <w:bottom w:val="none" w:sz="0" w:space="0" w:color="auto"/>
            <w:right w:val="none" w:sz="0" w:space="0" w:color="auto"/>
          </w:divBdr>
        </w:div>
        <w:div w:id="1842042204">
          <w:marLeft w:val="480"/>
          <w:marRight w:val="0"/>
          <w:marTop w:val="0"/>
          <w:marBottom w:val="0"/>
          <w:divBdr>
            <w:top w:val="none" w:sz="0" w:space="0" w:color="auto"/>
            <w:left w:val="none" w:sz="0" w:space="0" w:color="auto"/>
            <w:bottom w:val="none" w:sz="0" w:space="0" w:color="auto"/>
            <w:right w:val="none" w:sz="0" w:space="0" w:color="auto"/>
          </w:divBdr>
        </w:div>
        <w:div w:id="1528063107">
          <w:marLeft w:val="480"/>
          <w:marRight w:val="0"/>
          <w:marTop w:val="0"/>
          <w:marBottom w:val="0"/>
          <w:divBdr>
            <w:top w:val="none" w:sz="0" w:space="0" w:color="auto"/>
            <w:left w:val="none" w:sz="0" w:space="0" w:color="auto"/>
            <w:bottom w:val="none" w:sz="0" w:space="0" w:color="auto"/>
            <w:right w:val="none" w:sz="0" w:space="0" w:color="auto"/>
          </w:divBdr>
        </w:div>
        <w:div w:id="742215397">
          <w:marLeft w:val="480"/>
          <w:marRight w:val="0"/>
          <w:marTop w:val="0"/>
          <w:marBottom w:val="0"/>
          <w:divBdr>
            <w:top w:val="none" w:sz="0" w:space="0" w:color="auto"/>
            <w:left w:val="none" w:sz="0" w:space="0" w:color="auto"/>
            <w:bottom w:val="none" w:sz="0" w:space="0" w:color="auto"/>
            <w:right w:val="none" w:sz="0" w:space="0" w:color="auto"/>
          </w:divBdr>
        </w:div>
        <w:div w:id="1478375142">
          <w:marLeft w:val="480"/>
          <w:marRight w:val="0"/>
          <w:marTop w:val="0"/>
          <w:marBottom w:val="0"/>
          <w:divBdr>
            <w:top w:val="none" w:sz="0" w:space="0" w:color="auto"/>
            <w:left w:val="none" w:sz="0" w:space="0" w:color="auto"/>
            <w:bottom w:val="none" w:sz="0" w:space="0" w:color="auto"/>
            <w:right w:val="none" w:sz="0" w:space="0" w:color="auto"/>
          </w:divBdr>
        </w:div>
        <w:div w:id="897009539">
          <w:marLeft w:val="480"/>
          <w:marRight w:val="0"/>
          <w:marTop w:val="0"/>
          <w:marBottom w:val="0"/>
          <w:divBdr>
            <w:top w:val="none" w:sz="0" w:space="0" w:color="auto"/>
            <w:left w:val="none" w:sz="0" w:space="0" w:color="auto"/>
            <w:bottom w:val="none" w:sz="0" w:space="0" w:color="auto"/>
            <w:right w:val="none" w:sz="0" w:space="0" w:color="auto"/>
          </w:divBdr>
        </w:div>
        <w:div w:id="111822918">
          <w:marLeft w:val="480"/>
          <w:marRight w:val="0"/>
          <w:marTop w:val="0"/>
          <w:marBottom w:val="0"/>
          <w:divBdr>
            <w:top w:val="none" w:sz="0" w:space="0" w:color="auto"/>
            <w:left w:val="none" w:sz="0" w:space="0" w:color="auto"/>
            <w:bottom w:val="none" w:sz="0" w:space="0" w:color="auto"/>
            <w:right w:val="none" w:sz="0" w:space="0" w:color="auto"/>
          </w:divBdr>
        </w:div>
        <w:div w:id="1156334743">
          <w:marLeft w:val="480"/>
          <w:marRight w:val="0"/>
          <w:marTop w:val="0"/>
          <w:marBottom w:val="0"/>
          <w:divBdr>
            <w:top w:val="none" w:sz="0" w:space="0" w:color="auto"/>
            <w:left w:val="none" w:sz="0" w:space="0" w:color="auto"/>
            <w:bottom w:val="none" w:sz="0" w:space="0" w:color="auto"/>
            <w:right w:val="none" w:sz="0" w:space="0" w:color="auto"/>
          </w:divBdr>
        </w:div>
        <w:div w:id="1932204958">
          <w:marLeft w:val="480"/>
          <w:marRight w:val="0"/>
          <w:marTop w:val="0"/>
          <w:marBottom w:val="0"/>
          <w:divBdr>
            <w:top w:val="none" w:sz="0" w:space="0" w:color="auto"/>
            <w:left w:val="none" w:sz="0" w:space="0" w:color="auto"/>
            <w:bottom w:val="none" w:sz="0" w:space="0" w:color="auto"/>
            <w:right w:val="none" w:sz="0" w:space="0" w:color="auto"/>
          </w:divBdr>
        </w:div>
        <w:div w:id="341859963">
          <w:marLeft w:val="480"/>
          <w:marRight w:val="0"/>
          <w:marTop w:val="0"/>
          <w:marBottom w:val="0"/>
          <w:divBdr>
            <w:top w:val="none" w:sz="0" w:space="0" w:color="auto"/>
            <w:left w:val="none" w:sz="0" w:space="0" w:color="auto"/>
            <w:bottom w:val="none" w:sz="0" w:space="0" w:color="auto"/>
            <w:right w:val="none" w:sz="0" w:space="0" w:color="auto"/>
          </w:divBdr>
        </w:div>
        <w:div w:id="920800381">
          <w:marLeft w:val="480"/>
          <w:marRight w:val="0"/>
          <w:marTop w:val="0"/>
          <w:marBottom w:val="0"/>
          <w:divBdr>
            <w:top w:val="none" w:sz="0" w:space="0" w:color="auto"/>
            <w:left w:val="none" w:sz="0" w:space="0" w:color="auto"/>
            <w:bottom w:val="none" w:sz="0" w:space="0" w:color="auto"/>
            <w:right w:val="none" w:sz="0" w:space="0" w:color="auto"/>
          </w:divBdr>
        </w:div>
        <w:div w:id="1850674074">
          <w:marLeft w:val="480"/>
          <w:marRight w:val="0"/>
          <w:marTop w:val="0"/>
          <w:marBottom w:val="0"/>
          <w:divBdr>
            <w:top w:val="none" w:sz="0" w:space="0" w:color="auto"/>
            <w:left w:val="none" w:sz="0" w:space="0" w:color="auto"/>
            <w:bottom w:val="none" w:sz="0" w:space="0" w:color="auto"/>
            <w:right w:val="none" w:sz="0" w:space="0" w:color="auto"/>
          </w:divBdr>
        </w:div>
        <w:div w:id="599796617">
          <w:marLeft w:val="480"/>
          <w:marRight w:val="0"/>
          <w:marTop w:val="0"/>
          <w:marBottom w:val="0"/>
          <w:divBdr>
            <w:top w:val="none" w:sz="0" w:space="0" w:color="auto"/>
            <w:left w:val="none" w:sz="0" w:space="0" w:color="auto"/>
            <w:bottom w:val="none" w:sz="0" w:space="0" w:color="auto"/>
            <w:right w:val="none" w:sz="0" w:space="0" w:color="auto"/>
          </w:divBdr>
        </w:div>
        <w:div w:id="789397896">
          <w:marLeft w:val="480"/>
          <w:marRight w:val="0"/>
          <w:marTop w:val="0"/>
          <w:marBottom w:val="0"/>
          <w:divBdr>
            <w:top w:val="none" w:sz="0" w:space="0" w:color="auto"/>
            <w:left w:val="none" w:sz="0" w:space="0" w:color="auto"/>
            <w:bottom w:val="none" w:sz="0" w:space="0" w:color="auto"/>
            <w:right w:val="none" w:sz="0" w:space="0" w:color="auto"/>
          </w:divBdr>
        </w:div>
        <w:div w:id="296183643">
          <w:marLeft w:val="480"/>
          <w:marRight w:val="0"/>
          <w:marTop w:val="0"/>
          <w:marBottom w:val="0"/>
          <w:divBdr>
            <w:top w:val="none" w:sz="0" w:space="0" w:color="auto"/>
            <w:left w:val="none" w:sz="0" w:space="0" w:color="auto"/>
            <w:bottom w:val="none" w:sz="0" w:space="0" w:color="auto"/>
            <w:right w:val="none" w:sz="0" w:space="0" w:color="auto"/>
          </w:divBdr>
        </w:div>
        <w:div w:id="717365715">
          <w:marLeft w:val="480"/>
          <w:marRight w:val="0"/>
          <w:marTop w:val="0"/>
          <w:marBottom w:val="0"/>
          <w:divBdr>
            <w:top w:val="none" w:sz="0" w:space="0" w:color="auto"/>
            <w:left w:val="none" w:sz="0" w:space="0" w:color="auto"/>
            <w:bottom w:val="none" w:sz="0" w:space="0" w:color="auto"/>
            <w:right w:val="none" w:sz="0" w:space="0" w:color="auto"/>
          </w:divBdr>
        </w:div>
        <w:div w:id="743988138">
          <w:marLeft w:val="480"/>
          <w:marRight w:val="0"/>
          <w:marTop w:val="0"/>
          <w:marBottom w:val="0"/>
          <w:divBdr>
            <w:top w:val="none" w:sz="0" w:space="0" w:color="auto"/>
            <w:left w:val="none" w:sz="0" w:space="0" w:color="auto"/>
            <w:bottom w:val="none" w:sz="0" w:space="0" w:color="auto"/>
            <w:right w:val="none" w:sz="0" w:space="0" w:color="auto"/>
          </w:divBdr>
        </w:div>
        <w:div w:id="937715017">
          <w:marLeft w:val="480"/>
          <w:marRight w:val="0"/>
          <w:marTop w:val="0"/>
          <w:marBottom w:val="0"/>
          <w:divBdr>
            <w:top w:val="none" w:sz="0" w:space="0" w:color="auto"/>
            <w:left w:val="none" w:sz="0" w:space="0" w:color="auto"/>
            <w:bottom w:val="none" w:sz="0" w:space="0" w:color="auto"/>
            <w:right w:val="none" w:sz="0" w:space="0" w:color="auto"/>
          </w:divBdr>
        </w:div>
        <w:div w:id="940845194">
          <w:marLeft w:val="480"/>
          <w:marRight w:val="0"/>
          <w:marTop w:val="0"/>
          <w:marBottom w:val="0"/>
          <w:divBdr>
            <w:top w:val="none" w:sz="0" w:space="0" w:color="auto"/>
            <w:left w:val="none" w:sz="0" w:space="0" w:color="auto"/>
            <w:bottom w:val="none" w:sz="0" w:space="0" w:color="auto"/>
            <w:right w:val="none" w:sz="0" w:space="0" w:color="auto"/>
          </w:divBdr>
        </w:div>
        <w:div w:id="1405689259">
          <w:marLeft w:val="480"/>
          <w:marRight w:val="0"/>
          <w:marTop w:val="0"/>
          <w:marBottom w:val="0"/>
          <w:divBdr>
            <w:top w:val="none" w:sz="0" w:space="0" w:color="auto"/>
            <w:left w:val="none" w:sz="0" w:space="0" w:color="auto"/>
            <w:bottom w:val="none" w:sz="0" w:space="0" w:color="auto"/>
            <w:right w:val="none" w:sz="0" w:space="0" w:color="auto"/>
          </w:divBdr>
        </w:div>
        <w:div w:id="1223254977">
          <w:marLeft w:val="480"/>
          <w:marRight w:val="0"/>
          <w:marTop w:val="0"/>
          <w:marBottom w:val="0"/>
          <w:divBdr>
            <w:top w:val="none" w:sz="0" w:space="0" w:color="auto"/>
            <w:left w:val="none" w:sz="0" w:space="0" w:color="auto"/>
            <w:bottom w:val="none" w:sz="0" w:space="0" w:color="auto"/>
            <w:right w:val="none" w:sz="0" w:space="0" w:color="auto"/>
          </w:divBdr>
        </w:div>
        <w:div w:id="356885">
          <w:marLeft w:val="480"/>
          <w:marRight w:val="0"/>
          <w:marTop w:val="0"/>
          <w:marBottom w:val="0"/>
          <w:divBdr>
            <w:top w:val="none" w:sz="0" w:space="0" w:color="auto"/>
            <w:left w:val="none" w:sz="0" w:space="0" w:color="auto"/>
            <w:bottom w:val="none" w:sz="0" w:space="0" w:color="auto"/>
            <w:right w:val="none" w:sz="0" w:space="0" w:color="auto"/>
          </w:divBdr>
        </w:div>
        <w:div w:id="697124264">
          <w:marLeft w:val="480"/>
          <w:marRight w:val="0"/>
          <w:marTop w:val="0"/>
          <w:marBottom w:val="0"/>
          <w:divBdr>
            <w:top w:val="none" w:sz="0" w:space="0" w:color="auto"/>
            <w:left w:val="none" w:sz="0" w:space="0" w:color="auto"/>
            <w:bottom w:val="none" w:sz="0" w:space="0" w:color="auto"/>
            <w:right w:val="none" w:sz="0" w:space="0" w:color="auto"/>
          </w:divBdr>
        </w:div>
        <w:div w:id="1393313425">
          <w:marLeft w:val="480"/>
          <w:marRight w:val="0"/>
          <w:marTop w:val="0"/>
          <w:marBottom w:val="0"/>
          <w:divBdr>
            <w:top w:val="none" w:sz="0" w:space="0" w:color="auto"/>
            <w:left w:val="none" w:sz="0" w:space="0" w:color="auto"/>
            <w:bottom w:val="none" w:sz="0" w:space="0" w:color="auto"/>
            <w:right w:val="none" w:sz="0" w:space="0" w:color="auto"/>
          </w:divBdr>
        </w:div>
        <w:div w:id="1055203119">
          <w:marLeft w:val="480"/>
          <w:marRight w:val="0"/>
          <w:marTop w:val="0"/>
          <w:marBottom w:val="0"/>
          <w:divBdr>
            <w:top w:val="none" w:sz="0" w:space="0" w:color="auto"/>
            <w:left w:val="none" w:sz="0" w:space="0" w:color="auto"/>
            <w:bottom w:val="none" w:sz="0" w:space="0" w:color="auto"/>
            <w:right w:val="none" w:sz="0" w:space="0" w:color="auto"/>
          </w:divBdr>
        </w:div>
        <w:div w:id="1456170456">
          <w:marLeft w:val="480"/>
          <w:marRight w:val="0"/>
          <w:marTop w:val="0"/>
          <w:marBottom w:val="0"/>
          <w:divBdr>
            <w:top w:val="none" w:sz="0" w:space="0" w:color="auto"/>
            <w:left w:val="none" w:sz="0" w:space="0" w:color="auto"/>
            <w:bottom w:val="none" w:sz="0" w:space="0" w:color="auto"/>
            <w:right w:val="none" w:sz="0" w:space="0" w:color="auto"/>
          </w:divBdr>
        </w:div>
        <w:div w:id="614944977">
          <w:marLeft w:val="480"/>
          <w:marRight w:val="0"/>
          <w:marTop w:val="0"/>
          <w:marBottom w:val="0"/>
          <w:divBdr>
            <w:top w:val="none" w:sz="0" w:space="0" w:color="auto"/>
            <w:left w:val="none" w:sz="0" w:space="0" w:color="auto"/>
            <w:bottom w:val="none" w:sz="0" w:space="0" w:color="auto"/>
            <w:right w:val="none" w:sz="0" w:space="0" w:color="auto"/>
          </w:divBdr>
        </w:div>
        <w:div w:id="86775751">
          <w:marLeft w:val="480"/>
          <w:marRight w:val="0"/>
          <w:marTop w:val="0"/>
          <w:marBottom w:val="0"/>
          <w:divBdr>
            <w:top w:val="none" w:sz="0" w:space="0" w:color="auto"/>
            <w:left w:val="none" w:sz="0" w:space="0" w:color="auto"/>
            <w:bottom w:val="none" w:sz="0" w:space="0" w:color="auto"/>
            <w:right w:val="none" w:sz="0" w:space="0" w:color="auto"/>
          </w:divBdr>
        </w:div>
      </w:divsChild>
    </w:div>
    <w:div w:id="1028605779">
      <w:bodyDiv w:val="1"/>
      <w:marLeft w:val="0"/>
      <w:marRight w:val="0"/>
      <w:marTop w:val="0"/>
      <w:marBottom w:val="0"/>
      <w:divBdr>
        <w:top w:val="none" w:sz="0" w:space="0" w:color="auto"/>
        <w:left w:val="none" w:sz="0" w:space="0" w:color="auto"/>
        <w:bottom w:val="none" w:sz="0" w:space="0" w:color="auto"/>
        <w:right w:val="none" w:sz="0" w:space="0" w:color="auto"/>
      </w:divBdr>
    </w:div>
    <w:div w:id="1029575246">
      <w:bodyDiv w:val="1"/>
      <w:marLeft w:val="0"/>
      <w:marRight w:val="0"/>
      <w:marTop w:val="0"/>
      <w:marBottom w:val="0"/>
      <w:divBdr>
        <w:top w:val="none" w:sz="0" w:space="0" w:color="auto"/>
        <w:left w:val="none" w:sz="0" w:space="0" w:color="auto"/>
        <w:bottom w:val="none" w:sz="0" w:space="0" w:color="auto"/>
        <w:right w:val="none" w:sz="0" w:space="0" w:color="auto"/>
      </w:divBdr>
    </w:div>
    <w:div w:id="1029985273">
      <w:bodyDiv w:val="1"/>
      <w:marLeft w:val="0"/>
      <w:marRight w:val="0"/>
      <w:marTop w:val="0"/>
      <w:marBottom w:val="0"/>
      <w:divBdr>
        <w:top w:val="none" w:sz="0" w:space="0" w:color="auto"/>
        <w:left w:val="none" w:sz="0" w:space="0" w:color="auto"/>
        <w:bottom w:val="none" w:sz="0" w:space="0" w:color="auto"/>
        <w:right w:val="none" w:sz="0" w:space="0" w:color="auto"/>
      </w:divBdr>
    </w:div>
    <w:div w:id="1030766043">
      <w:bodyDiv w:val="1"/>
      <w:marLeft w:val="0"/>
      <w:marRight w:val="0"/>
      <w:marTop w:val="0"/>
      <w:marBottom w:val="0"/>
      <w:divBdr>
        <w:top w:val="none" w:sz="0" w:space="0" w:color="auto"/>
        <w:left w:val="none" w:sz="0" w:space="0" w:color="auto"/>
        <w:bottom w:val="none" w:sz="0" w:space="0" w:color="auto"/>
        <w:right w:val="none" w:sz="0" w:space="0" w:color="auto"/>
      </w:divBdr>
    </w:div>
    <w:div w:id="1030954561">
      <w:bodyDiv w:val="1"/>
      <w:marLeft w:val="0"/>
      <w:marRight w:val="0"/>
      <w:marTop w:val="0"/>
      <w:marBottom w:val="0"/>
      <w:divBdr>
        <w:top w:val="none" w:sz="0" w:space="0" w:color="auto"/>
        <w:left w:val="none" w:sz="0" w:space="0" w:color="auto"/>
        <w:bottom w:val="none" w:sz="0" w:space="0" w:color="auto"/>
        <w:right w:val="none" w:sz="0" w:space="0" w:color="auto"/>
      </w:divBdr>
    </w:div>
    <w:div w:id="1031297103">
      <w:bodyDiv w:val="1"/>
      <w:marLeft w:val="0"/>
      <w:marRight w:val="0"/>
      <w:marTop w:val="0"/>
      <w:marBottom w:val="0"/>
      <w:divBdr>
        <w:top w:val="none" w:sz="0" w:space="0" w:color="auto"/>
        <w:left w:val="none" w:sz="0" w:space="0" w:color="auto"/>
        <w:bottom w:val="none" w:sz="0" w:space="0" w:color="auto"/>
        <w:right w:val="none" w:sz="0" w:space="0" w:color="auto"/>
      </w:divBdr>
    </w:div>
    <w:div w:id="1032221535">
      <w:bodyDiv w:val="1"/>
      <w:marLeft w:val="0"/>
      <w:marRight w:val="0"/>
      <w:marTop w:val="0"/>
      <w:marBottom w:val="0"/>
      <w:divBdr>
        <w:top w:val="none" w:sz="0" w:space="0" w:color="auto"/>
        <w:left w:val="none" w:sz="0" w:space="0" w:color="auto"/>
        <w:bottom w:val="none" w:sz="0" w:space="0" w:color="auto"/>
        <w:right w:val="none" w:sz="0" w:space="0" w:color="auto"/>
      </w:divBdr>
    </w:div>
    <w:div w:id="1032653891">
      <w:bodyDiv w:val="1"/>
      <w:marLeft w:val="0"/>
      <w:marRight w:val="0"/>
      <w:marTop w:val="0"/>
      <w:marBottom w:val="0"/>
      <w:divBdr>
        <w:top w:val="none" w:sz="0" w:space="0" w:color="auto"/>
        <w:left w:val="none" w:sz="0" w:space="0" w:color="auto"/>
        <w:bottom w:val="none" w:sz="0" w:space="0" w:color="auto"/>
        <w:right w:val="none" w:sz="0" w:space="0" w:color="auto"/>
      </w:divBdr>
      <w:divsChild>
        <w:div w:id="2088185291">
          <w:marLeft w:val="480"/>
          <w:marRight w:val="0"/>
          <w:marTop w:val="0"/>
          <w:marBottom w:val="0"/>
          <w:divBdr>
            <w:top w:val="none" w:sz="0" w:space="0" w:color="auto"/>
            <w:left w:val="none" w:sz="0" w:space="0" w:color="auto"/>
            <w:bottom w:val="none" w:sz="0" w:space="0" w:color="auto"/>
            <w:right w:val="none" w:sz="0" w:space="0" w:color="auto"/>
          </w:divBdr>
        </w:div>
        <w:div w:id="1803813889">
          <w:marLeft w:val="480"/>
          <w:marRight w:val="0"/>
          <w:marTop w:val="0"/>
          <w:marBottom w:val="0"/>
          <w:divBdr>
            <w:top w:val="none" w:sz="0" w:space="0" w:color="auto"/>
            <w:left w:val="none" w:sz="0" w:space="0" w:color="auto"/>
            <w:bottom w:val="none" w:sz="0" w:space="0" w:color="auto"/>
            <w:right w:val="none" w:sz="0" w:space="0" w:color="auto"/>
          </w:divBdr>
        </w:div>
        <w:div w:id="353966306">
          <w:marLeft w:val="480"/>
          <w:marRight w:val="0"/>
          <w:marTop w:val="0"/>
          <w:marBottom w:val="0"/>
          <w:divBdr>
            <w:top w:val="none" w:sz="0" w:space="0" w:color="auto"/>
            <w:left w:val="none" w:sz="0" w:space="0" w:color="auto"/>
            <w:bottom w:val="none" w:sz="0" w:space="0" w:color="auto"/>
            <w:right w:val="none" w:sz="0" w:space="0" w:color="auto"/>
          </w:divBdr>
        </w:div>
        <w:div w:id="460154713">
          <w:marLeft w:val="480"/>
          <w:marRight w:val="0"/>
          <w:marTop w:val="0"/>
          <w:marBottom w:val="0"/>
          <w:divBdr>
            <w:top w:val="none" w:sz="0" w:space="0" w:color="auto"/>
            <w:left w:val="none" w:sz="0" w:space="0" w:color="auto"/>
            <w:bottom w:val="none" w:sz="0" w:space="0" w:color="auto"/>
            <w:right w:val="none" w:sz="0" w:space="0" w:color="auto"/>
          </w:divBdr>
        </w:div>
        <w:div w:id="1911965606">
          <w:marLeft w:val="480"/>
          <w:marRight w:val="0"/>
          <w:marTop w:val="0"/>
          <w:marBottom w:val="0"/>
          <w:divBdr>
            <w:top w:val="none" w:sz="0" w:space="0" w:color="auto"/>
            <w:left w:val="none" w:sz="0" w:space="0" w:color="auto"/>
            <w:bottom w:val="none" w:sz="0" w:space="0" w:color="auto"/>
            <w:right w:val="none" w:sz="0" w:space="0" w:color="auto"/>
          </w:divBdr>
        </w:div>
        <w:div w:id="1009794240">
          <w:marLeft w:val="480"/>
          <w:marRight w:val="0"/>
          <w:marTop w:val="0"/>
          <w:marBottom w:val="0"/>
          <w:divBdr>
            <w:top w:val="none" w:sz="0" w:space="0" w:color="auto"/>
            <w:left w:val="none" w:sz="0" w:space="0" w:color="auto"/>
            <w:bottom w:val="none" w:sz="0" w:space="0" w:color="auto"/>
            <w:right w:val="none" w:sz="0" w:space="0" w:color="auto"/>
          </w:divBdr>
        </w:div>
        <w:div w:id="588933073">
          <w:marLeft w:val="480"/>
          <w:marRight w:val="0"/>
          <w:marTop w:val="0"/>
          <w:marBottom w:val="0"/>
          <w:divBdr>
            <w:top w:val="none" w:sz="0" w:space="0" w:color="auto"/>
            <w:left w:val="none" w:sz="0" w:space="0" w:color="auto"/>
            <w:bottom w:val="none" w:sz="0" w:space="0" w:color="auto"/>
            <w:right w:val="none" w:sz="0" w:space="0" w:color="auto"/>
          </w:divBdr>
        </w:div>
        <w:div w:id="1369985106">
          <w:marLeft w:val="480"/>
          <w:marRight w:val="0"/>
          <w:marTop w:val="0"/>
          <w:marBottom w:val="0"/>
          <w:divBdr>
            <w:top w:val="none" w:sz="0" w:space="0" w:color="auto"/>
            <w:left w:val="none" w:sz="0" w:space="0" w:color="auto"/>
            <w:bottom w:val="none" w:sz="0" w:space="0" w:color="auto"/>
            <w:right w:val="none" w:sz="0" w:space="0" w:color="auto"/>
          </w:divBdr>
        </w:div>
        <w:div w:id="165288866">
          <w:marLeft w:val="480"/>
          <w:marRight w:val="0"/>
          <w:marTop w:val="0"/>
          <w:marBottom w:val="0"/>
          <w:divBdr>
            <w:top w:val="none" w:sz="0" w:space="0" w:color="auto"/>
            <w:left w:val="none" w:sz="0" w:space="0" w:color="auto"/>
            <w:bottom w:val="none" w:sz="0" w:space="0" w:color="auto"/>
            <w:right w:val="none" w:sz="0" w:space="0" w:color="auto"/>
          </w:divBdr>
        </w:div>
        <w:div w:id="818348422">
          <w:marLeft w:val="480"/>
          <w:marRight w:val="0"/>
          <w:marTop w:val="0"/>
          <w:marBottom w:val="0"/>
          <w:divBdr>
            <w:top w:val="none" w:sz="0" w:space="0" w:color="auto"/>
            <w:left w:val="none" w:sz="0" w:space="0" w:color="auto"/>
            <w:bottom w:val="none" w:sz="0" w:space="0" w:color="auto"/>
            <w:right w:val="none" w:sz="0" w:space="0" w:color="auto"/>
          </w:divBdr>
        </w:div>
        <w:div w:id="1857113561">
          <w:marLeft w:val="480"/>
          <w:marRight w:val="0"/>
          <w:marTop w:val="0"/>
          <w:marBottom w:val="0"/>
          <w:divBdr>
            <w:top w:val="none" w:sz="0" w:space="0" w:color="auto"/>
            <w:left w:val="none" w:sz="0" w:space="0" w:color="auto"/>
            <w:bottom w:val="none" w:sz="0" w:space="0" w:color="auto"/>
            <w:right w:val="none" w:sz="0" w:space="0" w:color="auto"/>
          </w:divBdr>
        </w:div>
        <w:div w:id="298388764">
          <w:marLeft w:val="480"/>
          <w:marRight w:val="0"/>
          <w:marTop w:val="0"/>
          <w:marBottom w:val="0"/>
          <w:divBdr>
            <w:top w:val="none" w:sz="0" w:space="0" w:color="auto"/>
            <w:left w:val="none" w:sz="0" w:space="0" w:color="auto"/>
            <w:bottom w:val="none" w:sz="0" w:space="0" w:color="auto"/>
            <w:right w:val="none" w:sz="0" w:space="0" w:color="auto"/>
          </w:divBdr>
        </w:div>
        <w:div w:id="1791700575">
          <w:marLeft w:val="480"/>
          <w:marRight w:val="0"/>
          <w:marTop w:val="0"/>
          <w:marBottom w:val="0"/>
          <w:divBdr>
            <w:top w:val="none" w:sz="0" w:space="0" w:color="auto"/>
            <w:left w:val="none" w:sz="0" w:space="0" w:color="auto"/>
            <w:bottom w:val="none" w:sz="0" w:space="0" w:color="auto"/>
            <w:right w:val="none" w:sz="0" w:space="0" w:color="auto"/>
          </w:divBdr>
        </w:div>
        <w:div w:id="138420028">
          <w:marLeft w:val="480"/>
          <w:marRight w:val="0"/>
          <w:marTop w:val="0"/>
          <w:marBottom w:val="0"/>
          <w:divBdr>
            <w:top w:val="none" w:sz="0" w:space="0" w:color="auto"/>
            <w:left w:val="none" w:sz="0" w:space="0" w:color="auto"/>
            <w:bottom w:val="none" w:sz="0" w:space="0" w:color="auto"/>
            <w:right w:val="none" w:sz="0" w:space="0" w:color="auto"/>
          </w:divBdr>
        </w:div>
        <w:div w:id="1054740547">
          <w:marLeft w:val="480"/>
          <w:marRight w:val="0"/>
          <w:marTop w:val="0"/>
          <w:marBottom w:val="0"/>
          <w:divBdr>
            <w:top w:val="none" w:sz="0" w:space="0" w:color="auto"/>
            <w:left w:val="none" w:sz="0" w:space="0" w:color="auto"/>
            <w:bottom w:val="none" w:sz="0" w:space="0" w:color="auto"/>
            <w:right w:val="none" w:sz="0" w:space="0" w:color="auto"/>
          </w:divBdr>
        </w:div>
        <w:div w:id="2038390646">
          <w:marLeft w:val="480"/>
          <w:marRight w:val="0"/>
          <w:marTop w:val="0"/>
          <w:marBottom w:val="0"/>
          <w:divBdr>
            <w:top w:val="none" w:sz="0" w:space="0" w:color="auto"/>
            <w:left w:val="none" w:sz="0" w:space="0" w:color="auto"/>
            <w:bottom w:val="none" w:sz="0" w:space="0" w:color="auto"/>
            <w:right w:val="none" w:sz="0" w:space="0" w:color="auto"/>
          </w:divBdr>
        </w:div>
        <w:div w:id="1538273991">
          <w:marLeft w:val="480"/>
          <w:marRight w:val="0"/>
          <w:marTop w:val="0"/>
          <w:marBottom w:val="0"/>
          <w:divBdr>
            <w:top w:val="none" w:sz="0" w:space="0" w:color="auto"/>
            <w:left w:val="none" w:sz="0" w:space="0" w:color="auto"/>
            <w:bottom w:val="none" w:sz="0" w:space="0" w:color="auto"/>
            <w:right w:val="none" w:sz="0" w:space="0" w:color="auto"/>
          </w:divBdr>
        </w:div>
        <w:div w:id="577903009">
          <w:marLeft w:val="480"/>
          <w:marRight w:val="0"/>
          <w:marTop w:val="0"/>
          <w:marBottom w:val="0"/>
          <w:divBdr>
            <w:top w:val="none" w:sz="0" w:space="0" w:color="auto"/>
            <w:left w:val="none" w:sz="0" w:space="0" w:color="auto"/>
            <w:bottom w:val="none" w:sz="0" w:space="0" w:color="auto"/>
            <w:right w:val="none" w:sz="0" w:space="0" w:color="auto"/>
          </w:divBdr>
        </w:div>
        <w:div w:id="1288050307">
          <w:marLeft w:val="480"/>
          <w:marRight w:val="0"/>
          <w:marTop w:val="0"/>
          <w:marBottom w:val="0"/>
          <w:divBdr>
            <w:top w:val="none" w:sz="0" w:space="0" w:color="auto"/>
            <w:left w:val="none" w:sz="0" w:space="0" w:color="auto"/>
            <w:bottom w:val="none" w:sz="0" w:space="0" w:color="auto"/>
            <w:right w:val="none" w:sz="0" w:space="0" w:color="auto"/>
          </w:divBdr>
        </w:div>
        <w:div w:id="1082869805">
          <w:marLeft w:val="480"/>
          <w:marRight w:val="0"/>
          <w:marTop w:val="0"/>
          <w:marBottom w:val="0"/>
          <w:divBdr>
            <w:top w:val="none" w:sz="0" w:space="0" w:color="auto"/>
            <w:left w:val="none" w:sz="0" w:space="0" w:color="auto"/>
            <w:bottom w:val="none" w:sz="0" w:space="0" w:color="auto"/>
            <w:right w:val="none" w:sz="0" w:space="0" w:color="auto"/>
          </w:divBdr>
        </w:div>
        <w:div w:id="201014145">
          <w:marLeft w:val="480"/>
          <w:marRight w:val="0"/>
          <w:marTop w:val="0"/>
          <w:marBottom w:val="0"/>
          <w:divBdr>
            <w:top w:val="none" w:sz="0" w:space="0" w:color="auto"/>
            <w:left w:val="none" w:sz="0" w:space="0" w:color="auto"/>
            <w:bottom w:val="none" w:sz="0" w:space="0" w:color="auto"/>
            <w:right w:val="none" w:sz="0" w:space="0" w:color="auto"/>
          </w:divBdr>
        </w:div>
        <w:div w:id="1720737575">
          <w:marLeft w:val="480"/>
          <w:marRight w:val="0"/>
          <w:marTop w:val="0"/>
          <w:marBottom w:val="0"/>
          <w:divBdr>
            <w:top w:val="none" w:sz="0" w:space="0" w:color="auto"/>
            <w:left w:val="none" w:sz="0" w:space="0" w:color="auto"/>
            <w:bottom w:val="none" w:sz="0" w:space="0" w:color="auto"/>
            <w:right w:val="none" w:sz="0" w:space="0" w:color="auto"/>
          </w:divBdr>
        </w:div>
        <w:div w:id="1882857105">
          <w:marLeft w:val="480"/>
          <w:marRight w:val="0"/>
          <w:marTop w:val="0"/>
          <w:marBottom w:val="0"/>
          <w:divBdr>
            <w:top w:val="none" w:sz="0" w:space="0" w:color="auto"/>
            <w:left w:val="none" w:sz="0" w:space="0" w:color="auto"/>
            <w:bottom w:val="none" w:sz="0" w:space="0" w:color="auto"/>
            <w:right w:val="none" w:sz="0" w:space="0" w:color="auto"/>
          </w:divBdr>
        </w:div>
        <w:div w:id="834686672">
          <w:marLeft w:val="480"/>
          <w:marRight w:val="0"/>
          <w:marTop w:val="0"/>
          <w:marBottom w:val="0"/>
          <w:divBdr>
            <w:top w:val="none" w:sz="0" w:space="0" w:color="auto"/>
            <w:left w:val="none" w:sz="0" w:space="0" w:color="auto"/>
            <w:bottom w:val="none" w:sz="0" w:space="0" w:color="auto"/>
            <w:right w:val="none" w:sz="0" w:space="0" w:color="auto"/>
          </w:divBdr>
        </w:div>
        <w:div w:id="363987491">
          <w:marLeft w:val="480"/>
          <w:marRight w:val="0"/>
          <w:marTop w:val="0"/>
          <w:marBottom w:val="0"/>
          <w:divBdr>
            <w:top w:val="none" w:sz="0" w:space="0" w:color="auto"/>
            <w:left w:val="none" w:sz="0" w:space="0" w:color="auto"/>
            <w:bottom w:val="none" w:sz="0" w:space="0" w:color="auto"/>
            <w:right w:val="none" w:sz="0" w:space="0" w:color="auto"/>
          </w:divBdr>
        </w:div>
        <w:div w:id="2129470556">
          <w:marLeft w:val="480"/>
          <w:marRight w:val="0"/>
          <w:marTop w:val="0"/>
          <w:marBottom w:val="0"/>
          <w:divBdr>
            <w:top w:val="none" w:sz="0" w:space="0" w:color="auto"/>
            <w:left w:val="none" w:sz="0" w:space="0" w:color="auto"/>
            <w:bottom w:val="none" w:sz="0" w:space="0" w:color="auto"/>
            <w:right w:val="none" w:sz="0" w:space="0" w:color="auto"/>
          </w:divBdr>
        </w:div>
        <w:div w:id="1991517768">
          <w:marLeft w:val="480"/>
          <w:marRight w:val="0"/>
          <w:marTop w:val="0"/>
          <w:marBottom w:val="0"/>
          <w:divBdr>
            <w:top w:val="none" w:sz="0" w:space="0" w:color="auto"/>
            <w:left w:val="none" w:sz="0" w:space="0" w:color="auto"/>
            <w:bottom w:val="none" w:sz="0" w:space="0" w:color="auto"/>
            <w:right w:val="none" w:sz="0" w:space="0" w:color="auto"/>
          </w:divBdr>
        </w:div>
        <w:div w:id="477114244">
          <w:marLeft w:val="480"/>
          <w:marRight w:val="0"/>
          <w:marTop w:val="0"/>
          <w:marBottom w:val="0"/>
          <w:divBdr>
            <w:top w:val="none" w:sz="0" w:space="0" w:color="auto"/>
            <w:left w:val="none" w:sz="0" w:space="0" w:color="auto"/>
            <w:bottom w:val="none" w:sz="0" w:space="0" w:color="auto"/>
            <w:right w:val="none" w:sz="0" w:space="0" w:color="auto"/>
          </w:divBdr>
        </w:div>
        <w:div w:id="1986081332">
          <w:marLeft w:val="480"/>
          <w:marRight w:val="0"/>
          <w:marTop w:val="0"/>
          <w:marBottom w:val="0"/>
          <w:divBdr>
            <w:top w:val="none" w:sz="0" w:space="0" w:color="auto"/>
            <w:left w:val="none" w:sz="0" w:space="0" w:color="auto"/>
            <w:bottom w:val="none" w:sz="0" w:space="0" w:color="auto"/>
            <w:right w:val="none" w:sz="0" w:space="0" w:color="auto"/>
          </w:divBdr>
        </w:div>
        <w:div w:id="2100564717">
          <w:marLeft w:val="480"/>
          <w:marRight w:val="0"/>
          <w:marTop w:val="0"/>
          <w:marBottom w:val="0"/>
          <w:divBdr>
            <w:top w:val="none" w:sz="0" w:space="0" w:color="auto"/>
            <w:left w:val="none" w:sz="0" w:space="0" w:color="auto"/>
            <w:bottom w:val="none" w:sz="0" w:space="0" w:color="auto"/>
            <w:right w:val="none" w:sz="0" w:space="0" w:color="auto"/>
          </w:divBdr>
        </w:div>
        <w:div w:id="467481358">
          <w:marLeft w:val="480"/>
          <w:marRight w:val="0"/>
          <w:marTop w:val="0"/>
          <w:marBottom w:val="0"/>
          <w:divBdr>
            <w:top w:val="none" w:sz="0" w:space="0" w:color="auto"/>
            <w:left w:val="none" w:sz="0" w:space="0" w:color="auto"/>
            <w:bottom w:val="none" w:sz="0" w:space="0" w:color="auto"/>
            <w:right w:val="none" w:sz="0" w:space="0" w:color="auto"/>
          </w:divBdr>
        </w:div>
        <w:div w:id="864058013">
          <w:marLeft w:val="480"/>
          <w:marRight w:val="0"/>
          <w:marTop w:val="0"/>
          <w:marBottom w:val="0"/>
          <w:divBdr>
            <w:top w:val="none" w:sz="0" w:space="0" w:color="auto"/>
            <w:left w:val="none" w:sz="0" w:space="0" w:color="auto"/>
            <w:bottom w:val="none" w:sz="0" w:space="0" w:color="auto"/>
            <w:right w:val="none" w:sz="0" w:space="0" w:color="auto"/>
          </w:divBdr>
        </w:div>
        <w:div w:id="309293506">
          <w:marLeft w:val="480"/>
          <w:marRight w:val="0"/>
          <w:marTop w:val="0"/>
          <w:marBottom w:val="0"/>
          <w:divBdr>
            <w:top w:val="none" w:sz="0" w:space="0" w:color="auto"/>
            <w:left w:val="none" w:sz="0" w:space="0" w:color="auto"/>
            <w:bottom w:val="none" w:sz="0" w:space="0" w:color="auto"/>
            <w:right w:val="none" w:sz="0" w:space="0" w:color="auto"/>
          </w:divBdr>
        </w:div>
        <w:div w:id="948926981">
          <w:marLeft w:val="480"/>
          <w:marRight w:val="0"/>
          <w:marTop w:val="0"/>
          <w:marBottom w:val="0"/>
          <w:divBdr>
            <w:top w:val="none" w:sz="0" w:space="0" w:color="auto"/>
            <w:left w:val="none" w:sz="0" w:space="0" w:color="auto"/>
            <w:bottom w:val="none" w:sz="0" w:space="0" w:color="auto"/>
            <w:right w:val="none" w:sz="0" w:space="0" w:color="auto"/>
          </w:divBdr>
        </w:div>
        <w:div w:id="761996969">
          <w:marLeft w:val="480"/>
          <w:marRight w:val="0"/>
          <w:marTop w:val="0"/>
          <w:marBottom w:val="0"/>
          <w:divBdr>
            <w:top w:val="none" w:sz="0" w:space="0" w:color="auto"/>
            <w:left w:val="none" w:sz="0" w:space="0" w:color="auto"/>
            <w:bottom w:val="none" w:sz="0" w:space="0" w:color="auto"/>
            <w:right w:val="none" w:sz="0" w:space="0" w:color="auto"/>
          </w:divBdr>
        </w:div>
        <w:div w:id="689263778">
          <w:marLeft w:val="480"/>
          <w:marRight w:val="0"/>
          <w:marTop w:val="0"/>
          <w:marBottom w:val="0"/>
          <w:divBdr>
            <w:top w:val="none" w:sz="0" w:space="0" w:color="auto"/>
            <w:left w:val="none" w:sz="0" w:space="0" w:color="auto"/>
            <w:bottom w:val="none" w:sz="0" w:space="0" w:color="auto"/>
            <w:right w:val="none" w:sz="0" w:space="0" w:color="auto"/>
          </w:divBdr>
        </w:div>
        <w:div w:id="1635060408">
          <w:marLeft w:val="480"/>
          <w:marRight w:val="0"/>
          <w:marTop w:val="0"/>
          <w:marBottom w:val="0"/>
          <w:divBdr>
            <w:top w:val="none" w:sz="0" w:space="0" w:color="auto"/>
            <w:left w:val="none" w:sz="0" w:space="0" w:color="auto"/>
            <w:bottom w:val="none" w:sz="0" w:space="0" w:color="auto"/>
            <w:right w:val="none" w:sz="0" w:space="0" w:color="auto"/>
          </w:divBdr>
        </w:div>
        <w:div w:id="872886508">
          <w:marLeft w:val="480"/>
          <w:marRight w:val="0"/>
          <w:marTop w:val="0"/>
          <w:marBottom w:val="0"/>
          <w:divBdr>
            <w:top w:val="none" w:sz="0" w:space="0" w:color="auto"/>
            <w:left w:val="none" w:sz="0" w:space="0" w:color="auto"/>
            <w:bottom w:val="none" w:sz="0" w:space="0" w:color="auto"/>
            <w:right w:val="none" w:sz="0" w:space="0" w:color="auto"/>
          </w:divBdr>
        </w:div>
        <w:div w:id="1956792275">
          <w:marLeft w:val="480"/>
          <w:marRight w:val="0"/>
          <w:marTop w:val="0"/>
          <w:marBottom w:val="0"/>
          <w:divBdr>
            <w:top w:val="none" w:sz="0" w:space="0" w:color="auto"/>
            <w:left w:val="none" w:sz="0" w:space="0" w:color="auto"/>
            <w:bottom w:val="none" w:sz="0" w:space="0" w:color="auto"/>
            <w:right w:val="none" w:sz="0" w:space="0" w:color="auto"/>
          </w:divBdr>
        </w:div>
        <w:div w:id="1954899140">
          <w:marLeft w:val="480"/>
          <w:marRight w:val="0"/>
          <w:marTop w:val="0"/>
          <w:marBottom w:val="0"/>
          <w:divBdr>
            <w:top w:val="none" w:sz="0" w:space="0" w:color="auto"/>
            <w:left w:val="none" w:sz="0" w:space="0" w:color="auto"/>
            <w:bottom w:val="none" w:sz="0" w:space="0" w:color="auto"/>
            <w:right w:val="none" w:sz="0" w:space="0" w:color="auto"/>
          </w:divBdr>
        </w:div>
        <w:div w:id="1582519715">
          <w:marLeft w:val="480"/>
          <w:marRight w:val="0"/>
          <w:marTop w:val="0"/>
          <w:marBottom w:val="0"/>
          <w:divBdr>
            <w:top w:val="none" w:sz="0" w:space="0" w:color="auto"/>
            <w:left w:val="none" w:sz="0" w:space="0" w:color="auto"/>
            <w:bottom w:val="none" w:sz="0" w:space="0" w:color="auto"/>
            <w:right w:val="none" w:sz="0" w:space="0" w:color="auto"/>
          </w:divBdr>
        </w:div>
        <w:div w:id="1913349118">
          <w:marLeft w:val="480"/>
          <w:marRight w:val="0"/>
          <w:marTop w:val="0"/>
          <w:marBottom w:val="0"/>
          <w:divBdr>
            <w:top w:val="none" w:sz="0" w:space="0" w:color="auto"/>
            <w:left w:val="none" w:sz="0" w:space="0" w:color="auto"/>
            <w:bottom w:val="none" w:sz="0" w:space="0" w:color="auto"/>
            <w:right w:val="none" w:sz="0" w:space="0" w:color="auto"/>
          </w:divBdr>
        </w:div>
        <w:div w:id="890768169">
          <w:marLeft w:val="480"/>
          <w:marRight w:val="0"/>
          <w:marTop w:val="0"/>
          <w:marBottom w:val="0"/>
          <w:divBdr>
            <w:top w:val="none" w:sz="0" w:space="0" w:color="auto"/>
            <w:left w:val="none" w:sz="0" w:space="0" w:color="auto"/>
            <w:bottom w:val="none" w:sz="0" w:space="0" w:color="auto"/>
            <w:right w:val="none" w:sz="0" w:space="0" w:color="auto"/>
          </w:divBdr>
        </w:div>
        <w:div w:id="861670459">
          <w:marLeft w:val="480"/>
          <w:marRight w:val="0"/>
          <w:marTop w:val="0"/>
          <w:marBottom w:val="0"/>
          <w:divBdr>
            <w:top w:val="none" w:sz="0" w:space="0" w:color="auto"/>
            <w:left w:val="none" w:sz="0" w:space="0" w:color="auto"/>
            <w:bottom w:val="none" w:sz="0" w:space="0" w:color="auto"/>
            <w:right w:val="none" w:sz="0" w:space="0" w:color="auto"/>
          </w:divBdr>
        </w:div>
        <w:div w:id="1117987297">
          <w:marLeft w:val="480"/>
          <w:marRight w:val="0"/>
          <w:marTop w:val="0"/>
          <w:marBottom w:val="0"/>
          <w:divBdr>
            <w:top w:val="none" w:sz="0" w:space="0" w:color="auto"/>
            <w:left w:val="none" w:sz="0" w:space="0" w:color="auto"/>
            <w:bottom w:val="none" w:sz="0" w:space="0" w:color="auto"/>
            <w:right w:val="none" w:sz="0" w:space="0" w:color="auto"/>
          </w:divBdr>
        </w:div>
        <w:div w:id="1425035463">
          <w:marLeft w:val="480"/>
          <w:marRight w:val="0"/>
          <w:marTop w:val="0"/>
          <w:marBottom w:val="0"/>
          <w:divBdr>
            <w:top w:val="none" w:sz="0" w:space="0" w:color="auto"/>
            <w:left w:val="none" w:sz="0" w:space="0" w:color="auto"/>
            <w:bottom w:val="none" w:sz="0" w:space="0" w:color="auto"/>
            <w:right w:val="none" w:sz="0" w:space="0" w:color="auto"/>
          </w:divBdr>
        </w:div>
        <w:div w:id="2017460728">
          <w:marLeft w:val="480"/>
          <w:marRight w:val="0"/>
          <w:marTop w:val="0"/>
          <w:marBottom w:val="0"/>
          <w:divBdr>
            <w:top w:val="none" w:sz="0" w:space="0" w:color="auto"/>
            <w:left w:val="none" w:sz="0" w:space="0" w:color="auto"/>
            <w:bottom w:val="none" w:sz="0" w:space="0" w:color="auto"/>
            <w:right w:val="none" w:sz="0" w:space="0" w:color="auto"/>
          </w:divBdr>
        </w:div>
        <w:div w:id="126362943">
          <w:marLeft w:val="480"/>
          <w:marRight w:val="0"/>
          <w:marTop w:val="0"/>
          <w:marBottom w:val="0"/>
          <w:divBdr>
            <w:top w:val="none" w:sz="0" w:space="0" w:color="auto"/>
            <w:left w:val="none" w:sz="0" w:space="0" w:color="auto"/>
            <w:bottom w:val="none" w:sz="0" w:space="0" w:color="auto"/>
            <w:right w:val="none" w:sz="0" w:space="0" w:color="auto"/>
          </w:divBdr>
        </w:div>
        <w:div w:id="1760566987">
          <w:marLeft w:val="480"/>
          <w:marRight w:val="0"/>
          <w:marTop w:val="0"/>
          <w:marBottom w:val="0"/>
          <w:divBdr>
            <w:top w:val="none" w:sz="0" w:space="0" w:color="auto"/>
            <w:left w:val="none" w:sz="0" w:space="0" w:color="auto"/>
            <w:bottom w:val="none" w:sz="0" w:space="0" w:color="auto"/>
            <w:right w:val="none" w:sz="0" w:space="0" w:color="auto"/>
          </w:divBdr>
        </w:div>
        <w:div w:id="1593706772">
          <w:marLeft w:val="480"/>
          <w:marRight w:val="0"/>
          <w:marTop w:val="0"/>
          <w:marBottom w:val="0"/>
          <w:divBdr>
            <w:top w:val="none" w:sz="0" w:space="0" w:color="auto"/>
            <w:left w:val="none" w:sz="0" w:space="0" w:color="auto"/>
            <w:bottom w:val="none" w:sz="0" w:space="0" w:color="auto"/>
            <w:right w:val="none" w:sz="0" w:space="0" w:color="auto"/>
          </w:divBdr>
        </w:div>
        <w:div w:id="1371879289">
          <w:marLeft w:val="480"/>
          <w:marRight w:val="0"/>
          <w:marTop w:val="0"/>
          <w:marBottom w:val="0"/>
          <w:divBdr>
            <w:top w:val="none" w:sz="0" w:space="0" w:color="auto"/>
            <w:left w:val="none" w:sz="0" w:space="0" w:color="auto"/>
            <w:bottom w:val="none" w:sz="0" w:space="0" w:color="auto"/>
            <w:right w:val="none" w:sz="0" w:space="0" w:color="auto"/>
          </w:divBdr>
        </w:div>
        <w:div w:id="1008141597">
          <w:marLeft w:val="480"/>
          <w:marRight w:val="0"/>
          <w:marTop w:val="0"/>
          <w:marBottom w:val="0"/>
          <w:divBdr>
            <w:top w:val="none" w:sz="0" w:space="0" w:color="auto"/>
            <w:left w:val="none" w:sz="0" w:space="0" w:color="auto"/>
            <w:bottom w:val="none" w:sz="0" w:space="0" w:color="auto"/>
            <w:right w:val="none" w:sz="0" w:space="0" w:color="auto"/>
          </w:divBdr>
        </w:div>
        <w:div w:id="736441340">
          <w:marLeft w:val="480"/>
          <w:marRight w:val="0"/>
          <w:marTop w:val="0"/>
          <w:marBottom w:val="0"/>
          <w:divBdr>
            <w:top w:val="none" w:sz="0" w:space="0" w:color="auto"/>
            <w:left w:val="none" w:sz="0" w:space="0" w:color="auto"/>
            <w:bottom w:val="none" w:sz="0" w:space="0" w:color="auto"/>
            <w:right w:val="none" w:sz="0" w:space="0" w:color="auto"/>
          </w:divBdr>
        </w:div>
        <w:div w:id="1653824957">
          <w:marLeft w:val="480"/>
          <w:marRight w:val="0"/>
          <w:marTop w:val="0"/>
          <w:marBottom w:val="0"/>
          <w:divBdr>
            <w:top w:val="none" w:sz="0" w:space="0" w:color="auto"/>
            <w:left w:val="none" w:sz="0" w:space="0" w:color="auto"/>
            <w:bottom w:val="none" w:sz="0" w:space="0" w:color="auto"/>
            <w:right w:val="none" w:sz="0" w:space="0" w:color="auto"/>
          </w:divBdr>
        </w:div>
        <w:div w:id="860432406">
          <w:marLeft w:val="480"/>
          <w:marRight w:val="0"/>
          <w:marTop w:val="0"/>
          <w:marBottom w:val="0"/>
          <w:divBdr>
            <w:top w:val="none" w:sz="0" w:space="0" w:color="auto"/>
            <w:left w:val="none" w:sz="0" w:space="0" w:color="auto"/>
            <w:bottom w:val="none" w:sz="0" w:space="0" w:color="auto"/>
            <w:right w:val="none" w:sz="0" w:space="0" w:color="auto"/>
          </w:divBdr>
        </w:div>
        <w:div w:id="1842162508">
          <w:marLeft w:val="480"/>
          <w:marRight w:val="0"/>
          <w:marTop w:val="0"/>
          <w:marBottom w:val="0"/>
          <w:divBdr>
            <w:top w:val="none" w:sz="0" w:space="0" w:color="auto"/>
            <w:left w:val="none" w:sz="0" w:space="0" w:color="auto"/>
            <w:bottom w:val="none" w:sz="0" w:space="0" w:color="auto"/>
            <w:right w:val="none" w:sz="0" w:space="0" w:color="auto"/>
          </w:divBdr>
        </w:div>
        <w:div w:id="517037853">
          <w:marLeft w:val="480"/>
          <w:marRight w:val="0"/>
          <w:marTop w:val="0"/>
          <w:marBottom w:val="0"/>
          <w:divBdr>
            <w:top w:val="none" w:sz="0" w:space="0" w:color="auto"/>
            <w:left w:val="none" w:sz="0" w:space="0" w:color="auto"/>
            <w:bottom w:val="none" w:sz="0" w:space="0" w:color="auto"/>
            <w:right w:val="none" w:sz="0" w:space="0" w:color="auto"/>
          </w:divBdr>
        </w:div>
        <w:div w:id="2100323925">
          <w:marLeft w:val="480"/>
          <w:marRight w:val="0"/>
          <w:marTop w:val="0"/>
          <w:marBottom w:val="0"/>
          <w:divBdr>
            <w:top w:val="none" w:sz="0" w:space="0" w:color="auto"/>
            <w:left w:val="none" w:sz="0" w:space="0" w:color="auto"/>
            <w:bottom w:val="none" w:sz="0" w:space="0" w:color="auto"/>
            <w:right w:val="none" w:sz="0" w:space="0" w:color="auto"/>
          </w:divBdr>
        </w:div>
        <w:div w:id="1860124367">
          <w:marLeft w:val="480"/>
          <w:marRight w:val="0"/>
          <w:marTop w:val="0"/>
          <w:marBottom w:val="0"/>
          <w:divBdr>
            <w:top w:val="none" w:sz="0" w:space="0" w:color="auto"/>
            <w:left w:val="none" w:sz="0" w:space="0" w:color="auto"/>
            <w:bottom w:val="none" w:sz="0" w:space="0" w:color="auto"/>
            <w:right w:val="none" w:sz="0" w:space="0" w:color="auto"/>
          </w:divBdr>
        </w:div>
        <w:div w:id="839007494">
          <w:marLeft w:val="480"/>
          <w:marRight w:val="0"/>
          <w:marTop w:val="0"/>
          <w:marBottom w:val="0"/>
          <w:divBdr>
            <w:top w:val="none" w:sz="0" w:space="0" w:color="auto"/>
            <w:left w:val="none" w:sz="0" w:space="0" w:color="auto"/>
            <w:bottom w:val="none" w:sz="0" w:space="0" w:color="auto"/>
            <w:right w:val="none" w:sz="0" w:space="0" w:color="auto"/>
          </w:divBdr>
        </w:div>
        <w:div w:id="979577349">
          <w:marLeft w:val="480"/>
          <w:marRight w:val="0"/>
          <w:marTop w:val="0"/>
          <w:marBottom w:val="0"/>
          <w:divBdr>
            <w:top w:val="none" w:sz="0" w:space="0" w:color="auto"/>
            <w:left w:val="none" w:sz="0" w:space="0" w:color="auto"/>
            <w:bottom w:val="none" w:sz="0" w:space="0" w:color="auto"/>
            <w:right w:val="none" w:sz="0" w:space="0" w:color="auto"/>
          </w:divBdr>
        </w:div>
        <w:div w:id="414404797">
          <w:marLeft w:val="480"/>
          <w:marRight w:val="0"/>
          <w:marTop w:val="0"/>
          <w:marBottom w:val="0"/>
          <w:divBdr>
            <w:top w:val="none" w:sz="0" w:space="0" w:color="auto"/>
            <w:left w:val="none" w:sz="0" w:space="0" w:color="auto"/>
            <w:bottom w:val="none" w:sz="0" w:space="0" w:color="auto"/>
            <w:right w:val="none" w:sz="0" w:space="0" w:color="auto"/>
          </w:divBdr>
        </w:div>
        <w:div w:id="1999994463">
          <w:marLeft w:val="480"/>
          <w:marRight w:val="0"/>
          <w:marTop w:val="0"/>
          <w:marBottom w:val="0"/>
          <w:divBdr>
            <w:top w:val="none" w:sz="0" w:space="0" w:color="auto"/>
            <w:left w:val="none" w:sz="0" w:space="0" w:color="auto"/>
            <w:bottom w:val="none" w:sz="0" w:space="0" w:color="auto"/>
            <w:right w:val="none" w:sz="0" w:space="0" w:color="auto"/>
          </w:divBdr>
        </w:div>
        <w:div w:id="603806794">
          <w:marLeft w:val="480"/>
          <w:marRight w:val="0"/>
          <w:marTop w:val="0"/>
          <w:marBottom w:val="0"/>
          <w:divBdr>
            <w:top w:val="none" w:sz="0" w:space="0" w:color="auto"/>
            <w:left w:val="none" w:sz="0" w:space="0" w:color="auto"/>
            <w:bottom w:val="none" w:sz="0" w:space="0" w:color="auto"/>
            <w:right w:val="none" w:sz="0" w:space="0" w:color="auto"/>
          </w:divBdr>
        </w:div>
        <w:div w:id="435489708">
          <w:marLeft w:val="480"/>
          <w:marRight w:val="0"/>
          <w:marTop w:val="0"/>
          <w:marBottom w:val="0"/>
          <w:divBdr>
            <w:top w:val="none" w:sz="0" w:space="0" w:color="auto"/>
            <w:left w:val="none" w:sz="0" w:space="0" w:color="auto"/>
            <w:bottom w:val="none" w:sz="0" w:space="0" w:color="auto"/>
            <w:right w:val="none" w:sz="0" w:space="0" w:color="auto"/>
          </w:divBdr>
        </w:div>
        <w:div w:id="1074933233">
          <w:marLeft w:val="480"/>
          <w:marRight w:val="0"/>
          <w:marTop w:val="0"/>
          <w:marBottom w:val="0"/>
          <w:divBdr>
            <w:top w:val="none" w:sz="0" w:space="0" w:color="auto"/>
            <w:left w:val="none" w:sz="0" w:space="0" w:color="auto"/>
            <w:bottom w:val="none" w:sz="0" w:space="0" w:color="auto"/>
            <w:right w:val="none" w:sz="0" w:space="0" w:color="auto"/>
          </w:divBdr>
        </w:div>
        <w:div w:id="153374886">
          <w:marLeft w:val="480"/>
          <w:marRight w:val="0"/>
          <w:marTop w:val="0"/>
          <w:marBottom w:val="0"/>
          <w:divBdr>
            <w:top w:val="none" w:sz="0" w:space="0" w:color="auto"/>
            <w:left w:val="none" w:sz="0" w:space="0" w:color="auto"/>
            <w:bottom w:val="none" w:sz="0" w:space="0" w:color="auto"/>
            <w:right w:val="none" w:sz="0" w:space="0" w:color="auto"/>
          </w:divBdr>
        </w:div>
        <w:div w:id="335545840">
          <w:marLeft w:val="480"/>
          <w:marRight w:val="0"/>
          <w:marTop w:val="0"/>
          <w:marBottom w:val="0"/>
          <w:divBdr>
            <w:top w:val="none" w:sz="0" w:space="0" w:color="auto"/>
            <w:left w:val="none" w:sz="0" w:space="0" w:color="auto"/>
            <w:bottom w:val="none" w:sz="0" w:space="0" w:color="auto"/>
            <w:right w:val="none" w:sz="0" w:space="0" w:color="auto"/>
          </w:divBdr>
        </w:div>
        <w:div w:id="1414357662">
          <w:marLeft w:val="480"/>
          <w:marRight w:val="0"/>
          <w:marTop w:val="0"/>
          <w:marBottom w:val="0"/>
          <w:divBdr>
            <w:top w:val="none" w:sz="0" w:space="0" w:color="auto"/>
            <w:left w:val="none" w:sz="0" w:space="0" w:color="auto"/>
            <w:bottom w:val="none" w:sz="0" w:space="0" w:color="auto"/>
            <w:right w:val="none" w:sz="0" w:space="0" w:color="auto"/>
          </w:divBdr>
        </w:div>
        <w:div w:id="1878659612">
          <w:marLeft w:val="480"/>
          <w:marRight w:val="0"/>
          <w:marTop w:val="0"/>
          <w:marBottom w:val="0"/>
          <w:divBdr>
            <w:top w:val="none" w:sz="0" w:space="0" w:color="auto"/>
            <w:left w:val="none" w:sz="0" w:space="0" w:color="auto"/>
            <w:bottom w:val="none" w:sz="0" w:space="0" w:color="auto"/>
            <w:right w:val="none" w:sz="0" w:space="0" w:color="auto"/>
          </w:divBdr>
        </w:div>
      </w:divsChild>
    </w:div>
    <w:div w:id="1033462628">
      <w:bodyDiv w:val="1"/>
      <w:marLeft w:val="0"/>
      <w:marRight w:val="0"/>
      <w:marTop w:val="0"/>
      <w:marBottom w:val="0"/>
      <w:divBdr>
        <w:top w:val="none" w:sz="0" w:space="0" w:color="auto"/>
        <w:left w:val="none" w:sz="0" w:space="0" w:color="auto"/>
        <w:bottom w:val="none" w:sz="0" w:space="0" w:color="auto"/>
        <w:right w:val="none" w:sz="0" w:space="0" w:color="auto"/>
      </w:divBdr>
    </w:div>
    <w:div w:id="1033576265">
      <w:bodyDiv w:val="1"/>
      <w:marLeft w:val="0"/>
      <w:marRight w:val="0"/>
      <w:marTop w:val="0"/>
      <w:marBottom w:val="0"/>
      <w:divBdr>
        <w:top w:val="none" w:sz="0" w:space="0" w:color="auto"/>
        <w:left w:val="none" w:sz="0" w:space="0" w:color="auto"/>
        <w:bottom w:val="none" w:sz="0" w:space="0" w:color="auto"/>
        <w:right w:val="none" w:sz="0" w:space="0" w:color="auto"/>
      </w:divBdr>
    </w:div>
    <w:div w:id="1034308733">
      <w:bodyDiv w:val="1"/>
      <w:marLeft w:val="0"/>
      <w:marRight w:val="0"/>
      <w:marTop w:val="0"/>
      <w:marBottom w:val="0"/>
      <w:divBdr>
        <w:top w:val="none" w:sz="0" w:space="0" w:color="auto"/>
        <w:left w:val="none" w:sz="0" w:space="0" w:color="auto"/>
        <w:bottom w:val="none" w:sz="0" w:space="0" w:color="auto"/>
        <w:right w:val="none" w:sz="0" w:space="0" w:color="auto"/>
      </w:divBdr>
    </w:div>
    <w:div w:id="1034498790">
      <w:bodyDiv w:val="1"/>
      <w:marLeft w:val="0"/>
      <w:marRight w:val="0"/>
      <w:marTop w:val="0"/>
      <w:marBottom w:val="0"/>
      <w:divBdr>
        <w:top w:val="none" w:sz="0" w:space="0" w:color="auto"/>
        <w:left w:val="none" w:sz="0" w:space="0" w:color="auto"/>
        <w:bottom w:val="none" w:sz="0" w:space="0" w:color="auto"/>
        <w:right w:val="none" w:sz="0" w:space="0" w:color="auto"/>
      </w:divBdr>
    </w:div>
    <w:div w:id="1035619307">
      <w:bodyDiv w:val="1"/>
      <w:marLeft w:val="0"/>
      <w:marRight w:val="0"/>
      <w:marTop w:val="0"/>
      <w:marBottom w:val="0"/>
      <w:divBdr>
        <w:top w:val="none" w:sz="0" w:space="0" w:color="auto"/>
        <w:left w:val="none" w:sz="0" w:space="0" w:color="auto"/>
        <w:bottom w:val="none" w:sz="0" w:space="0" w:color="auto"/>
        <w:right w:val="none" w:sz="0" w:space="0" w:color="auto"/>
      </w:divBdr>
      <w:divsChild>
        <w:div w:id="464130273">
          <w:marLeft w:val="480"/>
          <w:marRight w:val="0"/>
          <w:marTop w:val="0"/>
          <w:marBottom w:val="0"/>
          <w:divBdr>
            <w:top w:val="none" w:sz="0" w:space="0" w:color="auto"/>
            <w:left w:val="none" w:sz="0" w:space="0" w:color="auto"/>
            <w:bottom w:val="none" w:sz="0" w:space="0" w:color="auto"/>
            <w:right w:val="none" w:sz="0" w:space="0" w:color="auto"/>
          </w:divBdr>
        </w:div>
        <w:div w:id="648051801">
          <w:marLeft w:val="480"/>
          <w:marRight w:val="0"/>
          <w:marTop w:val="0"/>
          <w:marBottom w:val="0"/>
          <w:divBdr>
            <w:top w:val="none" w:sz="0" w:space="0" w:color="auto"/>
            <w:left w:val="none" w:sz="0" w:space="0" w:color="auto"/>
            <w:bottom w:val="none" w:sz="0" w:space="0" w:color="auto"/>
            <w:right w:val="none" w:sz="0" w:space="0" w:color="auto"/>
          </w:divBdr>
        </w:div>
        <w:div w:id="553204084">
          <w:marLeft w:val="480"/>
          <w:marRight w:val="0"/>
          <w:marTop w:val="0"/>
          <w:marBottom w:val="0"/>
          <w:divBdr>
            <w:top w:val="none" w:sz="0" w:space="0" w:color="auto"/>
            <w:left w:val="none" w:sz="0" w:space="0" w:color="auto"/>
            <w:bottom w:val="none" w:sz="0" w:space="0" w:color="auto"/>
            <w:right w:val="none" w:sz="0" w:space="0" w:color="auto"/>
          </w:divBdr>
        </w:div>
        <w:div w:id="924386436">
          <w:marLeft w:val="480"/>
          <w:marRight w:val="0"/>
          <w:marTop w:val="0"/>
          <w:marBottom w:val="0"/>
          <w:divBdr>
            <w:top w:val="none" w:sz="0" w:space="0" w:color="auto"/>
            <w:left w:val="none" w:sz="0" w:space="0" w:color="auto"/>
            <w:bottom w:val="none" w:sz="0" w:space="0" w:color="auto"/>
            <w:right w:val="none" w:sz="0" w:space="0" w:color="auto"/>
          </w:divBdr>
        </w:div>
        <w:div w:id="980815539">
          <w:marLeft w:val="480"/>
          <w:marRight w:val="0"/>
          <w:marTop w:val="0"/>
          <w:marBottom w:val="0"/>
          <w:divBdr>
            <w:top w:val="none" w:sz="0" w:space="0" w:color="auto"/>
            <w:left w:val="none" w:sz="0" w:space="0" w:color="auto"/>
            <w:bottom w:val="none" w:sz="0" w:space="0" w:color="auto"/>
            <w:right w:val="none" w:sz="0" w:space="0" w:color="auto"/>
          </w:divBdr>
        </w:div>
        <w:div w:id="1926911140">
          <w:marLeft w:val="480"/>
          <w:marRight w:val="0"/>
          <w:marTop w:val="0"/>
          <w:marBottom w:val="0"/>
          <w:divBdr>
            <w:top w:val="none" w:sz="0" w:space="0" w:color="auto"/>
            <w:left w:val="none" w:sz="0" w:space="0" w:color="auto"/>
            <w:bottom w:val="none" w:sz="0" w:space="0" w:color="auto"/>
            <w:right w:val="none" w:sz="0" w:space="0" w:color="auto"/>
          </w:divBdr>
        </w:div>
        <w:div w:id="681905039">
          <w:marLeft w:val="480"/>
          <w:marRight w:val="0"/>
          <w:marTop w:val="0"/>
          <w:marBottom w:val="0"/>
          <w:divBdr>
            <w:top w:val="none" w:sz="0" w:space="0" w:color="auto"/>
            <w:left w:val="none" w:sz="0" w:space="0" w:color="auto"/>
            <w:bottom w:val="none" w:sz="0" w:space="0" w:color="auto"/>
            <w:right w:val="none" w:sz="0" w:space="0" w:color="auto"/>
          </w:divBdr>
        </w:div>
        <w:div w:id="77484427">
          <w:marLeft w:val="480"/>
          <w:marRight w:val="0"/>
          <w:marTop w:val="0"/>
          <w:marBottom w:val="0"/>
          <w:divBdr>
            <w:top w:val="none" w:sz="0" w:space="0" w:color="auto"/>
            <w:left w:val="none" w:sz="0" w:space="0" w:color="auto"/>
            <w:bottom w:val="none" w:sz="0" w:space="0" w:color="auto"/>
            <w:right w:val="none" w:sz="0" w:space="0" w:color="auto"/>
          </w:divBdr>
        </w:div>
        <w:div w:id="1472677085">
          <w:marLeft w:val="480"/>
          <w:marRight w:val="0"/>
          <w:marTop w:val="0"/>
          <w:marBottom w:val="0"/>
          <w:divBdr>
            <w:top w:val="none" w:sz="0" w:space="0" w:color="auto"/>
            <w:left w:val="none" w:sz="0" w:space="0" w:color="auto"/>
            <w:bottom w:val="none" w:sz="0" w:space="0" w:color="auto"/>
            <w:right w:val="none" w:sz="0" w:space="0" w:color="auto"/>
          </w:divBdr>
        </w:div>
        <w:div w:id="1564218951">
          <w:marLeft w:val="480"/>
          <w:marRight w:val="0"/>
          <w:marTop w:val="0"/>
          <w:marBottom w:val="0"/>
          <w:divBdr>
            <w:top w:val="none" w:sz="0" w:space="0" w:color="auto"/>
            <w:left w:val="none" w:sz="0" w:space="0" w:color="auto"/>
            <w:bottom w:val="none" w:sz="0" w:space="0" w:color="auto"/>
            <w:right w:val="none" w:sz="0" w:space="0" w:color="auto"/>
          </w:divBdr>
        </w:div>
        <w:div w:id="896360979">
          <w:marLeft w:val="480"/>
          <w:marRight w:val="0"/>
          <w:marTop w:val="0"/>
          <w:marBottom w:val="0"/>
          <w:divBdr>
            <w:top w:val="none" w:sz="0" w:space="0" w:color="auto"/>
            <w:left w:val="none" w:sz="0" w:space="0" w:color="auto"/>
            <w:bottom w:val="none" w:sz="0" w:space="0" w:color="auto"/>
            <w:right w:val="none" w:sz="0" w:space="0" w:color="auto"/>
          </w:divBdr>
        </w:div>
        <w:div w:id="137109059">
          <w:marLeft w:val="480"/>
          <w:marRight w:val="0"/>
          <w:marTop w:val="0"/>
          <w:marBottom w:val="0"/>
          <w:divBdr>
            <w:top w:val="none" w:sz="0" w:space="0" w:color="auto"/>
            <w:left w:val="none" w:sz="0" w:space="0" w:color="auto"/>
            <w:bottom w:val="none" w:sz="0" w:space="0" w:color="auto"/>
            <w:right w:val="none" w:sz="0" w:space="0" w:color="auto"/>
          </w:divBdr>
        </w:div>
        <w:div w:id="1978677960">
          <w:marLeft w:val="480"/>
          <w:marRight w:val="0"/>
          <w:marTop w:val="0"/>
          <w:marBottom w:val="0"/>
          <w:divBdr>
            <w:top w:val="none" w:sz="0" w:space="0" w:color="auto"/>
            <w:left w:val="none" w:sz="0" w:space="0" w:color="auto"/>
            <w:bottom w:val="none" w:sz="0" w:space="0" w:color="auto"/>
            <w:right w:val="none" w:sz="0" w:space="0" w:color="auto"/>
          </w:divBdr>
        </w:div>
        <w:div w:id="793522322">
          <w:marLeft w:val="480"/>
          <w:marRight w:val="0"/>
          <w:marTop w:val="0"/>
          <w:marBottom w:val="0"/>
          <w:divBdr>
            <w:top w:val="none" w:sz="0" w:space="0" w:color="auto"/>
            <w:left w:val="none" w:sz="0" w:space="0" w:color="auto"/>
            <w:bottom w:val="none" w:sz="0" w:space="0" w:color="auto"/>
            <w:right w:val="none" w:sz="0" w:space="0" w:color="auto"/>
          </w:divBdr>
        </w:div>
        <w:div w:id="1751391457">
          <w:marLeft w:val="480"/>
          <w:marRight w:val="0"/>
          <w:marTop w:val="0"/>
          <w:marBottom w:val="0"/>
          <w:divBdr>
            <w:top w:val="none" w:sz="0" w:space="0" w:color="auto"/>
            <w:left w:val="none" w:sz="0" w:space="0" w:color="auto"/>
            <w:bottom w:val="none" w:sz="0" w:space="0" w:color="auto"/>
            <w:right w:val="none" w:sz="0" w:space="0" w:color="auto"/>
          </w:divBdr>
        </w:div>
        <w:div w:id="52703953">
          <w:marLeft w:val="480"/>
          <w:marRight w:val="0"/>
          <w:marTop w:val="0"/>
          <w:marBottom w:val="0"/>
          <w:divBdr>
            <w:top w:val="none" w:sz="0" w:space="0" w:color="auto"/>
            <w:left w:val="none" w:sz="0" w:space="0" w:color="auto"/>
            <w:bottom w:val="none" w:sz="0" w:space="0" w:color="auto"/>
            <w:right w:val="none" w:sz="0" w:space="0" w:color="auto"/>
          </w:divBdr>
        </w:div>
        <w:div w:id="455220507">
          <w:marLeft w:val="480"/>
          <w:marRight w:val="0"/>
          <w:marTop w:val="0"/>
          <w:marBottom w:val="0"/>
          <w:divBdr>
            <w:top w:val="none" w:sz="0" w:space="0" w:color="auto"/>
            <w:left w:val="none" w:sz="0" w:space="0" w:color="auto"/>
            <w:bottom w:val="none" w:sz="0" w:space="0" w:color="auto"/>
            <w:right w:val="none" w:sz="0" w:space="0" w:color="auto"/>
          </w:divBdr>
        </w:div>
        <w:div w:id="347560968">
          <w:marLeft w:val="480"/>
          <w:marRight w:val="0"/>
          <w:marTop w:val="0"/>
          <w:marBottom w:val="0"/>
          <w:divBdr>
            <w:top w:val="none" w:sz="0" w:space="0" w:color="auto"/>
            <w:left w:val="none" w:sz="0" w:space="0" w:color="auto"/>
            <w:bottom w:val="none" w:sz="0" w:space="0" w:color="auto"/>
            <w:right w:val="none" w:sz="0" w:space="0" w:color="auto"/>
          </w:divBdr>
        </w:div>
        <w:div w:id="931746375">
          <w:marLeft w:val="480"/>
          <w:marRight w:val="0"/>
          <w:marTop w:val="0"/>
          <w:marBottom w:val="0"/>
          <w:divBdr>
            <w:top w:val="none" w:sz="0" w:space="0" w:color="auto"/>
            <w:left w:val="none" w:sz="0" w:space="0" w:color="auto"/>
            <w:bottom w:val="none" w:sz="0" w:space="0" w:color="auto"/>
            <w:right w:val="none" w:sz="0" w:space="0" w:color="auto"/>
          </w:divBdr>
        </w:div>
        <w:div w:id="305938818">
          <w:marLeft w:val="480"/>
          <w:marRight w:val="0"/>
          <w:marTop w:val="0"/>
          <w:marBottom w:val="0"/>
          <w:divBdr>
            <w:top w:val="none" w:sz="0" w:space="0" w:color="auto"/>
            <w:left w:val="none" w:sz="0" w:space="0" w:color="auto"/>
            <w:bottom w:val="none" w:sz="0" w:space="0" w:color="auto"/>
            <w:right w:val="none" w:sz="0" w:space="0" w:color="auto"/>
          </w:divBdr>
        </w:div>
        <w:div w:id="580796463">
          <w:marLeft w:val="480"/>
          <w:marRight w:val="0"/>
          <w:marTop w:val="0"/>
          <w:marBottom w:val="0"/>
          <w:divBdr>
            <w:top w:val="none" w:sz="0" w:space="0" w:color="auto"/>
            <w:left w:val="none" w:sz="0" w:space="0" w:color="auto"/>
            <w:bottom w:val="none" w:sz="0" w:space="0" w:color="auto"/>
            <w:right w:val="none" w:sz="0" w:space="0" w:color="auto"/>
          </w:divBdr>
        </w:div>
        <w:div w:id="1726224641">
          <w:marLeft w:val="480"/>
          <w:marRight w:val="0"/>
          <w:marTop w:val="0"/>
          <w:marBottom w:val="0"/>
          <w:divBdr>
            <w:top w:val="none" w:sz="0" w:space="0" w:color="auto"/>
            <w:left w:val="none" w:sz="0" w:space="0" w:color="auto"/>
            <w:bottom w:val="none" w:sz="0" w:space="0" w:color="auto"/>
            <w:right w:val="none" w:sz="0" w:space="0" w:color="auto"/>
          </w:divBdr>
        </w:div>
        <w:div w:id="1020427794">
          <w:marLeft w:val="480"/>
          <w:marRight w:val="0"/>
          <w:marTop w:val="0"/>
          <w:marBottom w:val="0"/>
          <w:divBdr>
            <w:top w:val="none" w:sz="0" w:space="0" w:color="auto"/>
            <w:left w:val="none" w:sz="0" w:space="0" w:color="auto"/>
            <w:bottom w:val="none" w:sz="0" w:space="0" w:color="auto"/>
            <w:right w:val="none" w:sz="0" w:space="0" w:color="auto"/>
          </w:divBdr>
        </w:div>
        <w:div w:id="860585284">
          <w:marLeft w:val="480"/>
          <w:marRight w:val="0"/>
          <w:marTop w:val="0"/>
          <w:marBottom w:val="0"/>
          <w:divBdr>
            <w:top w:val="none" w:sz="0" w:space="0" w:color="auto"/>
            <w:left w:val="none" w:sz="0" w:space="0" w:color="auto"/>
            <w:bottom w:val="none" w:sz="0" w:space="0" w:color="auto"/>
            <w:right w:val="none" w:sz="0" w:space="0" w:color="auto"/>
          </w:divBdr>
        </w:div>
        <w:div w:id="1343315821">
          <w:marLeft w:val="480"/>
          <w:marRight w:val="0"/>
          <w:marTop w:val="0"/>
          <w:marBottom w:val="0"/>
          <w:divBdr>
            <w:top w:val="none" w:sz="0" w:space="0" w:color="auto"/>
            <w:left w:val="none" w:sz="0" w:space="0" w:color="auto"/>
            <w:bottom w:val="none" w:sz="0" w:space="0" w:color="auto"/>
            <w:right w:val="none" w:sz="0" w:space="0" w:color="auto"/>
          </w:divBdr>
        </w:div>
        <w:div w:id="1792557114">
          <w:marLeft w:val="480"/>
          <w:marRight w:val="0"/>
          <w:marTop w:val="0"/>
          <w:marBottom w:val="0"/>
          <w:divBdr>
            <w:top w:val="none" w:sz="0" w:space="0" w:color="auto"/>
            <w:left w:val="none" w:sz="0" w:space="0" w:color="auto"/>
            <w:bottom w:val="none" w:sz="0" w:space="0" w:color="auto"/>
            <w:right w:val="none" w:sz="0" w:space="0" w:color="auto"/>
          </w:divBdr>
        </w:div>
        <w:div w:id="2054845367">
          <w:marLeft w:val="480"/>
          <w:marRight w:val="0"/>
          <w:marTop w:val="0"/>
          <w:marBottom w:val="0"/>
          <w:divBdr>
            <w:top w:val="none" w:sz="0" w:space="0" w:color="auto"/>
            <w:left w:val="none" w:sz="0" w:space="0" w:color="auto"/>
            <w:bottom w:val="none" w:sz="0" w:space="0" w:color="auto"/>
            <w:right w:val="none" w:sz="0" w:space="0" w:color="auto"/>
          </w:divBdr>
        </w:div>
        <w:div w:id="1561282535">
          <w:marLeft w:val="480"/>
          <w:marRight w:val="0"/>
          <w:marTop w:val="0"/>
          <w:marBottom w:val="0"/>
          <w:divBdr>
            <w:top w:val="none" w:sz="0" w:space="0" w:color="auto"/>
            <w:left w:val="none" w:sz="0" w:space="0" w:color="auto"/>
            <w:bottom w:val="none" w:sz="0" w:space="0" w:color="auto"/>
            <w:right w:val="none" w:sz="0" w:space="0" w:color="auto"/>
          </w:divBdr>
        </w:div>
        <w:div w:id="65807730">
          <w:marLeft w:val="480"/>
          <w:marRight w:val="0"/>
          <w:marTop w:val="0"/>
          <w:marBottom w:val="0"/>
          <w:divBdr>
            <w:top w:val="none" w:sz="0" w:space="0" w:color="auto"/>
            <w:left w:val="none" w:sz="0" w:space="0" w:color="auto"/>
            <w:bottom w:val="none" w:sz="0" w:space="0" w:color="auto"/>
            <w:right w:val="none" w:sz="0" w:space="0" w:color="auto"/>
          </w:divBdr>
        </w:div>
        <w:div w:id="223830636">
          <w:marLeft w:val="480"/>
          <w:marRight w:val="0"/>
          <w:marTop w:val="0"/>
          <w:marBottom w:val="0"/>
          <w:divBdr>
            <w:top w:val="none" w:sz="0" w:space="0" w:color="auto"/>
            <w:left w:val="none" w:sz="0" w:space="0" w:color="auto"/>
            <w:bottom w:val="none" w:sz="0" w:space="0" w:color="auto"/>
            <w:right w:val="none" w:sz="0" w:space="0" w:color="auto"/>
          </w:divBdr>
        </w:div>
        <w:div w:id="2069381480">
          <w:marLeft w:val="480"/>
          <w:marRight w:val="0"/>
          <w:marTop w:val="0"/>
          <w:marBottom w:val="0"/>
          <w:divBdr>
            <w:top w:val="none" w:sz="0" w:space="0" w:color="auto"/>
            <w:left w:val="none" w:sz="0" w:space="0" w:color="auto"/>
            <w:bottom w:val="none" w:sz="0" w:space="0" w:color="auto"/>
            <w:right w:val="none" w:sz="0" w:space="0" w:color="auto"/>
          </w:divBdr>
        </w:div>
        <w:div w:id="1611931603">
          <w:marLeft w:val="480"/>
          <w:marRight w:val="0"/>
          <w:marTop w:val="0"/>
          <w:marBottom w:val="0"/>
          <w:divBdr>
            <w:top w:val="none" w:sz="0" w:space="0" w:color="auto"/>
            <w:left w:val="none" w:sz="0" w:space="0" w:color="auto"/>
            <w:bottom w:val="none" w:sz="0" w:space="0" w:color="auto"/>
            <w:right w:val="none" w:sz="0" w:space="0" w:color="auto"/>
          </w:divBdr>
        </w:div>
        <w:div w:id="2125074490">
          <w:marLeft w:val="480"/>
          <w:marRight w:val="0"/>
          <w:marTop w:val="0"/>
          <w:marBottom w:val="0"/>
          <w:divBdr>
            <w:top w:val="none" w:sz="0" w:space="0" w:color="auto"/>
            <w:left w:val="none" w:sz="0" w:space="0" w:color="auto"/>
            <w:bottom w:val="none" w:sz="0" w:space="0" w:color="auto"/>
            <w:right w:val="none" w:sz="0" w:space="0" w:color="auto"/>
          </w:divBdr>
        </w:div>
        <w:div w:id="317270343">
          <w:marLeft w:val="480"/>
          <w:marRight w:val="0"/>
          <w:marTop w:val="0"/>
          <w:marBottom w:val="0"/>
          <w:divBdr>
            <w:top w:val="none" w:sz="0" w:space="0" w:color="auto"/>
            <w:left w:val="none" w:sz="0" w:space="0" w:color="auto"/>
            <w:bottom w:val="none" w:sz="0" w:space="0" w:color="auto"/>
            <w:right w:val="none" w:sz="0" w:space="0" w:color="auto"/>
          </w:divBdr>
        </w:div>
        <w:div w:id="510528978">
          <w:marLeft w:val="480"/>
          <w:marRight w:val="0"/>
          <w:marTop w:val="0"/>
          <w:marBottom w:val="0"/>
          <w:divBdr>
            <w:top w:val="none" w:sz="0" w:space="0" w:color="auto"/>
            <w:left w:val="none" w:sz="0" w:space="0" w:color="auto"/>
            <w:bottom w:val="none" w:sz="0" w:space="0" w:color="auto"/>
            <w:right w:val="none" w:sz="0" w:space="0" w:color="auto"/>
          </w:divBdr>
        </w:div>
        <w:div w:id="853569624">
          <w:marLeft w:val="480"/>
          <w:marRight w:val="0"/>
          <w:marTop w:val="0"/>
          <w:marBottom w:val="0"/>
          <w:divBdr>
            <w:top w:val="none" w:sz="0" w:space="0" w:color="auto"/>
            <w:left w:val="none" w:sz="0" w:space="0" w:color="auto"/>
            <w:bottom w:val="none" w:sz="0" w:space="0" w:color="auto"/>
            <w:right w:val="none" w:sz="0" w:space="0" w:color="auto"/>
          </w:divBdr>
        </w:div>
        <w:div w:id="51739150">
          <w:marLeft w:val="480"/>
          <w:marRight w:val="0"/>
          <w:marTop w:val="0"/>
          <w:marBottom w:val="0"/>
          <w:divBdr>
            <w:top w:val="none" w:sz="0" w:space="0" w:color="auto"/>
            <w:left w:val="none" w:sz="0" w:space="0" w:color="auto"/>
            <w:bottom w:val="none" w:sz="0" w:space="0" w:color="auto"/>
            <w:right w:val="none" w:sz="0" w:space="0" w:color="auto"/>
          </w:divBdr>
        </w:div>
        <w:div w:id="336077909">
          <w:marLeft w:val="480"/>
          <w:marRight w:val="0"/>
          <w:marTop w:val="0"/>
          <w:marBottom w:val="0"/>
          <w:divBdr>
            <w:top w:val="none" w:sz="0" w:space="0" w:color="auto"/>
            <w:left w:val="none" w:sz="0" w:space="0" w:color="auto"/>
            <w:bottom w:val="none" w:sz="0" w:space="0" w:color="auto"/>
            <w:right w:val="none" w:sz="0" w:space="0" w:color="auto"/>
          </w:divBdr>
        </w:div>
        <w:div w:id="1415588803">
          <w:marLeft w:val="480"/>
          <w:marRight w:val="0"/>
          <w:marTop w:val="0"/>
          <w:marBottom w:val="0"/>
          <w:divBdr>
            <w:top w:val="none" w:sz="0" w:space="0" w:color="auto"/>
            <w:left w:val="none" w:sz="0" w:space="0" w:color="auto"/>
            <w:bottom w:val="none" w:sz="0" w:space="0" w:color="auto"/>
            <w:right w:val="none" w:sz="0" w:space="0" w:color="auto"/>
          </w:divBdr>
        </w:div>
        <w:div w:id="1674838640">
          <w:marLeft w:val="480"/>
          <w:marRight w:val="0"/>
          <w:marTop w:val="0"/>
          <w:marBottom w:val="0"/>
          <w:divBdr>
            <w:top w:val="none" w:sz="0" w:space="0" w:color="auto"/>
            <w:left w:val="none" w:sz="0" w:space="0" w:color="auto"/>
            <w:bottom w:val="none" w:sz="0" w:space="0" w:color="auto"/>
            <w:right w:val="none" w:sz="0" w:space="0" w:color="auto"/>
          </w:divBdr>
        </w:div>
        <w:div w:id="482508092">
          <w:marLeft w:val="480"/>
          <w:marRight w:val="0"/>
          <w:marTop w:val="0"/>
          <w:marBottom w:val="0"/>
          <w:divBdr>
            <w:top w:val="none" w:sz="0" w:space="0" w:color="auto"/>
            <w:left w:val="none" w:sz="0" w:space="0" w:color="auto"/>
            <w:bottom w:val="none" w:sz="0" w:space="0" w:color="auto"/>
            <w:right w:val="none" w:sz="0" w:space="0" w:color="auto"/>
          </w:divBdr>
        </w:div>
        <w:div w:id="581987840">
          <w:marLeft w:val="480"/>
          <w:marRight w:val="0"/>
          <w:marTop w:val="0"/>
          <w:marBottom w:val="0"/>
          <w:divBdr>
            <w:top w:val="none" w:sz="0" w:space="0" w:color="auto"/>
            <w:left w:val="none" w:sz="0" w:space="0" w:color="auto"/>
            <w:bottom w:val="none" w:sz="0" w:space="0" w:color="auto"/>
            <w:right w:val="none" w:sz="0" w:space="0" w:color="auto"/>
          </w:divBdr>
        </w:div>
        <w:div w:id="315184830">
          <w:marLeft w:val="480"/>
          <w:marRight w:val="0"/>
          <w:marTop w:val="0"/>
          <w:marBottom w:val="0"/>
          <w:divBdr>
            <w:top w:val="none" w:sz="0" w:space="0" w:color="auto"/>
            <w:left w:val="none" w:sz="0" w:space="0" w:color="auto"/>
            <w:bottom w:val="none" w:sz="0" w:space="0" w:color="auto"/>
            <w:right w:val="none" w:sz="0" w:space="0" w:color="auto"/>
          </w:divBdr>
        </w:div>
        <w:div w:id="1735007763">
          <w:marLeft w:val="480"/>
          <w:marRight w:val="0"/>
          <w:marTop w:val="0"/>
          <w:marBottom w:val="0"/>
          <w:divBdr>
            <w:top w:val="none" w:sz="0" w:space="0" w:color="auto"/>
            <w:left w:val="none" w:sz="0" w:space="0" w:color="auto"/>
            <w:bottom w:val="none" w:sz="0" w:space="0" w:color="auto"/>
            <w:right w:val="none" w:sz="0" w:space="0" w:color="auto"/>
          </w:divBdr>
        </w:div>
        <w:div w:id="1327510802">
          <w:marLeft w:val="480"/>
          <w:marRight w:val="0"/>
          <w:marTop w:val="0"/>
          <w:marBottom w:val="0"/>
          <w:divBdr>
            <w:top w:val="none" w:sz="0" w:space="0" w:color="auto"/>
            <w:left w:val="none" w:sz="0" w:space="0" w:color="auto"/>
            <w:bottom w:val="none" w:sz="0" w:space="0" w:color="auto"/>
            <w:right w:val="none" w:sz="0" w:space="0" w:color="auto"/>
          </w:divBdr>
        </w:div>
        <w:div w:id="382751122">
          <w:marLeft w:val="480"/>
          <w:marRight w:val="0"/>
          <w:marTop w:val="0"/>
          <w:marBottom w:val="0"/>
          <w:divBdr>
            <w:top w:val="none" w:sz="0" w:space="0" w:color="auto"/>
            <w:left w:val="none" w:sz="0" w:space="0" w:color="auto"/>
            <w:bottom w:val="none" w:sz="0" w:space="0" w:color="auto"/>
            <w:right w:val="none" w:sz="0" w:space="0" w:color="auto"/>
          </w:divBdr>
        </w:div>
        <w:div w:id="1721123868">
          <w:marLeft w:val="480"/>
          <w:marRight w:val="0"/>
          <w:marTop w:val="0"/>
          <w:marBottom w:val="0"/>
          <w:divBdr>
            <w:top w:val="none" w:sz="0" w:space="0" w:color="auto"/>
            <w:left w:val="none" w:sz="0" w:space="0" w:color="auto"/>
            <w:bottom w:val="none" w:sz="0" w:space="0" w:color="auto"/>
            <w:right w:val="none" w:sz="0" w:space="0" w:color="auto"/>
          </w:divBdr>
        </w:div>
        <w:div w:id="268701939">
          <w:marLeft w:val="480"/>
          <w:marRight w:val="0"/>
          <w:marTop w:val="0"/>
          <w:marBottom w:val="0"/>
          <w:divBdr>
            <w:top w:val="none" w:sz="0" w:space="0" w:color="auto"/>
            <w:left w:val="none" w:sz="0" w:space="0" w:color="auto"/>
            <w:bottom w:val="none" w:sz="0" w:space="0" w:color="auto"/>
            <w:right w:val="none" w:sz="0" w:space="0" w:color="auto"/>
          </w:divBdr>
        </w:div>
        <w:div w:id="1002775163">
          <w:marLeft w:val="480"/>
          <w:marRight w:val="0"/>
          <w:marTop w:val="0"/>
          <w:marBottom w:val="0"/>
          <w:divBdr>
            <w:top w:val="none" w:sz="0" w:space="0" w:color="auto"/>
            <w:left w:val="none" w:sz="0" w:space="0" w:color="auto"/>
            <w:bottom w:val="none" w:sz="0" w:space="0" w:color="auto"/>
            <w:right w:val="none" w:sz="0" w:space="0" w:color="auto"/>
          </w:divBdr>
        </w:div>
        <w:div w:id="1239830269">
          <w:marLeft w:val="480"/>
          <w:marRight w:val="0"/>
          <w:marTop w:val="0"/>
          <w:marBottom w:val="0"/>
          <w:divBdr>
            <w:top w:val="none" w:sz="0" w:space="0" w:color="auto"/>
            <w:left w:val="none" w:sz="0" w:space="0" w:color="auto"/>
            <w:bottom w:val="none" w:sz="0" w:space="0" w:color="auto"/>
            <w:right w:val="none" w:sz="0" w:space="0" w:color="auto"/>
          </w:divBdr>
        </w:div>
        <w:div w:id="1512640058">
          <w:marLeft w:val="480"/>
          <w:marRight w:val="0"/>
          <w:marTop w:val="0"/>
          <w:marBottom w:val="0"/>
          <w:divBdr>
            <w:top w:val="none" w:sz="0" w:space="0" w:color="auto"/>
            <w:left w:val="none" w:sz="0" w:space="0" w:color="auto"/>
            <w:bottom w:val="none" w:sz="0" w:space="0" w:color="auto"/>
            <w:right w:val="none" w:sz="0" w:space="0" w:color="auto"/>
          </w:divBdr>
        </w:div>
        <w:div w:id="1674798009">
          <w:marLeft w:val="480"/>
          <w:marRight w:val="0"/>
          <w:marTop w:val="0"/>
          <w:marBottom w:val="0"/>
          <w:divBdr>
            <w:top w:val="none" w:sz="0" w:space="0" w:color="auto"/>
            <w:left w:val="none" w:sz="0" w:space="0" w:color="auto"/>
            <w:bottom w:val="none" w:sz="0" w:space="0" w:color="auto"/>
            <w:right w:val="none" w:sz="0" w:space="0" w:color="auto"/>
          </w:divBdr>
        </w:div>
        <w:div w:id="1525440963">
          <w:marLeft w:val="480"/>
          <w:marRight w:val="0"/>
          <w:marTop w:val="0"/>
          <w:marBottom w:val="0"/>
          <w:divBdr>
            <w:top w:val="none" w:sz="0" w:space="0" w:color="auto"/>
            <w:left w:val="none" w:sz="0" w:space="0" w:color="auto"/>
            <w:bottom w:val="none" w:sz="0" w:space="0" w:color="auto"/>
            <w:right w:val="none" w:sz="0" w:space="0" w:color="auto"/>
          </w:divBdr>
        </w:div>
        <w:div w:id="459154924">
          <w:marLeft w:val="480"/>
          <w:marRight w:val="0"/>
          <w:marTop w:val="0"/>
          <w:marBottom w:val="0"/>
          <w:divBdr>
            <w:top w:val="none" w:sz="0" w:space="0" w:color="auto"/>
            <w:left w:val="none" w:sz="0" w:space="0" w:color="auto"/>
            <w:bottom w:val="none" w:sz="0" w:space="0" w:color="auto"/>
            <w:right w:val="none" w:sz="0" w:space="0" w:color="auto"/>
          </w:divBdr>
        </w:div>
        <w:div w:id="1724058274">
          <w:marLeft w:val="480"/>
          <w:marRight w:val="0"/>
          <w:marTop w:val="0"/>
          <w:marBottom w:val="0"/>
          <w:divBdr>
            <w:top w:val="none" w:sz="0" w:space="0" w:color="auto"/>
            <w:left w:val="none" w:sz="0" w:space="0" w:color="auto"/>
            <w:bottom w:val="none" w:sz="0" w:space="0" w:color="auto"/>
            <w:right w:val="none" w:sz="0" w:space="0" w:color="auto"/>
          </w:divBdr>
        </w:div>
        <w:div w:id="1939557110">
          <w:marLeft w:val="480"/>
          <w:marRight w:val="0"/>
          <w:marTop w:val="0"/>
          <w:marBottom w:val="0"/>
          <w:divBdr>
            <w:top w:val="none" w:sz="0" w:space="0" w:color="auto"/>
            <w:left w:val="none" w:sz="0" w:space="0" w:color="auto"/>
            <w:bottom w:val="none" w:sz="0" w:space="0" w:color="auto"/>
            <w:right w:val="none" w:sz="0" w:space="0" w:color="auto"/>
          </w:divBdr>
        </w:div>
        <w:div w:id="1512838397">
          <w:marLeft w:val="480"/>
          <w:marRight w:val="0"/>
          <w:marTop w:val="0"/>
          <w:marBottom w:val="0"/>
          <w:divBdr>
            <w:top w:val="none" w:sz="0" w:space="0" w:color="auto"/>
            <w:left w:val="none" w:sz="0" w:space="0" w:color="auto"/>
            <w:bottom w:val="none" w:sz="0" w:space="0" w:color="auto"/>
            <w:right w:val="none" w:sz="0" w:space="0" w:color="auto"/>
          </w:divBdr>
        </w:div>
        <w:div w:id="865680127">
          <w:marLeft w:val="480"/>
          <w:marRight w:val="0"/>
          <w:marTop w:val="0"/>
          <w:marBottom w:val="0"/>
          <w:divBdr>
            <w:top w:val="none" w:sz="0" w:space="0" w:color="auto"/>
            <w:left w:val="none" w:sz="0" w:space="0" w:color="auto"/>
            <w:bottom w:val="none" w:sz="0" w:space="0" w:color="auto"/>
            <w:right w:val="none" w:sz="0" w:space="0" w:color="auto"/>
          </w:divBdr>
        </w:div>
        <w:div w:id="1756248314">
          <w:marLeft w:val="480"/>
          <w:marRight w:val="0"/>
          <w:marTop w:val="0"/>
          <w:marBottom w:val="0"/>
          <w:divBdr>
            <w:top w:val="none" w:sz="0" w:space="0" w:color="auto"/>
            <w:left w:val="none" w:sz="0" w:space="0" w:color="auto"/>
            <w:bottom w:val="none" w:sz="0" w:space="0" w:color="auto"/>
            <w:right w:val="none" w:sz="0" w:space="0" w:color="auto"/>
          </w:divBdr>
        </w:div>
        <w:div w:id="1479691034">
          <w:marLeft w:val="480"/>
          <w:marRight w:val="0"/>
          <w:marTop w:val="0"/>
          <w:marBottom w:val="0"/>
          <w:divBdr>
            <w:top w:val="none" w:sz="0" w:space="0" w:color="auto"/>
            <w:left w:val="none" w:sz="0" w:space="0" w:color="auto"/>
            <w:bottom w:val="none" w:sz="0" w:space="0" w:color="auto"/>
            <w:right w:val="none" w:sz="0" w:space="0" w:color="auto"/>
          </w:divBdr>
        </w:div>
        <w:div w:id="831872095">
          <w:marLeft w:val="480"/>
          <w:marRight w:val="0"/>
          <w:marTop w:val="0"/>
          <w:marBottom w:val="0"/>
          <w:divBdr>
            <w:top w:val="none" w:sz="0" w:space="0" w:color="auto"/>
            <w:left w:val="none" w:sz="0" w:space="0" w:color="auto"/>
            <w:bottom w:val="none" w:sz="0" w:space="0" w:color="auto"/>
            <w:right w:val="none" w:sz="0" w:space="0" w:color="auto"/>
          </w:divBdr>
        </w:div>
        <w:div w:id="1397239024">
          <w:marLeft w:val="480"/>
          <w:marRight w:val="0"/>
          <w:marTop w:val="0"/>
          <w:marBottom w:val="0"/>
          <w:divBdr>
            <w:top w:val="none" w:sz="0" w:space="0" w:color="auto"/>
            <w:left w:val="none" w:sz="0" w:space="0" w:color="auto"/>
            <w:bottom w:val="none" w:sz="0" w:space="0" w:color="auto"/>
            <w:right w:val="none" w:sz="0" w:space="0" w:color="auto"/>
          </w:divBdr>
        </w:div>
        <w:div w:id="68428947">
          <w:marLeft w:val="480"/>
          <w:marRight w:val="0"/>
          <w:marTop w:val="0"/>
          <w:marBottom w:val="0"/>
          <w:divBdr>
            <w:top w:val="none" w:sz="0" w:space="0" w:color="auto"/>
            <w:left w:val="none" w:sz="0" w:space="0" w:color="auto"/>
            <w:bottom w:val="none" w:sz="0" w:space="0" w:color="auto"/>
            <w:right w:val="none" w:sz="0" w:space="0" w:color="auto"/>
          </w:divBdr>
        </w:div>
        <w:div w:id="704599657">
          <w:marLeft w:val="480"/>
          <w:marRight w:val="0"/>
          <w:marTop w:val="0"/>
          <w:marBottom w:val="0"/>
          <w:divBdr>
            <w:top w:val="none" w:sz="0" w:space="0" w:color="auto"/>
            <w:left w:val="none" w:sz="0" w:space="0" w:color="auto"/>
            <w:bottom w:val="none" w:sz="0" w:space="0" w:color="auto"/>
            <w:right w:val="none" w:sz="0" w:space="0" w:color="auto"/>
          </w:divBdr>
        </w:div>
        <w:div w:id="281353197">
          <w:marLeft w:val="480"/>
          <w:marRight w:val="0"/>
          <w:marTop w:val="0"/>
          <w:marBottom w:val="0"/>
          <w:divBdr>
            <w:top w:val="none" w:sz="0" w:space="0" w:color="auto"/>
            <w:left w:val="none" w:sz="0" w:space="0" w:color="auto"/>
            <w:bottom w:val="none" w:sz="0" w:space="0" w:color="auto"/>
            <w:right w:val="none" w:sz="0" w:space="0" w:color="auto"/>
          </w:divBdr>
        </w:div>
        <w:div w:id="1504975672">
          <w:marLeft w:val="480"/>
          <w:marRight w:val="0"/>
          <w:marTop w:val="0"/>
          <w:marBottom w:val="0"/>
          <w:divBdr>
            <w:top w:val="none" w:sz="0" w:space="0" w:color="auto"/>
            <w:left w:val="none" w:sz="0" w:space="0" w:color="auto"/>
            <w:bottom w:val="none" w:sz="0" w:space="0" w:color="auto"/>
            <w:right w:val="none" w:sz="0" w:space="0" w:color="auto"/>
          </w:divBdr>
        </w:div>
        <w:div w:id="821509363">
          <w:marLeft w:val="480"/>
          <w:marRight w:val="0"/>
          <w:marTop w:val="0"/>
          <w:marBottom w:val="0"/>
          <w:divBdr>
            <w:top w:val="none" w:sz="0" w:space="0" w:color="auto"/>
            <w:left w:val="none" w:sz="0" w:space="0" w:color="auto"/>
            <w:bottom w:val="none" w:sz="0" w:space="0" w:color="auto"/>
            <w:right w:val="none" w:sz="0" w:space="0" w:color="auto"/>
          </w:divBdr>
        </w:div>
        <w:div w:id="1322201648">
          <w:marLeft w:val="480"/>
          <w:marRight w:val="0"/>
          <w:marTop w:val="0"/>
          <w:marBottom w:val="0"/>
          <w:divBdr>
            <w:top w:val="none" w:sz="0" w:space="0" w:color="auto"/>
            <w:left w:val="none" w:sz="0" w:space="0" w:color="auto"/>
            <w:bottom w:val="none" w:sz="0" w:space="0" w:color="auto"/>
            <w:right w:val="none" w:sz="0" w:space="0" w:color="auto"/>
          </w:divBdr>
        </w:div>
        <w:div w:id="1783961546">
          <w:marLeft w:val="480"/>
          <w:marRight w:val="0"/>
          <w:marTop w:val="0"/>
          <w:marBottom w:val="0"/>
          <w:divBdr>
            <w:top w:val="none" w:sz="0" w:space="0" w:color="auto"/>
            <w:left w:val="none" w:sz="0" w:space="0" w:color="auto"/>
            <w:bottom w:val="none" w:sz="0" w:space="0" w:color="auto"/>
            <w:right w:val="none" w:sz="0" w:space="0" w:color="auto"/>
          </w:divBdr>
        </w:div>
        <w:div w:id="596328815">
          <w:marLeft w:val="480"/>
          <w:marRight w:val="0"/>
          <w:marTop w:val="0"/>
          <w:marBottom w:val="0"/>
          <w:divBdr>
            <w:top w:val="none" w:sz="0" w:space="0" w:color="auto"/>
            <w:left w:val="none" w:sz="0" w:space="0" w:color="auto"/>
            <w:bottom w:val="none" w:sz="0" w:space="0" w:color="auto"/>
            <w:right w:val="none" w:sz="0" w:space="0" w:color="auto"/>
          </w:divBdr>
        </w:div>
        <w:div w:id="1252737130">
          <w:marLeft w:val="480"/>
          <w:marRight w:val="0"/>
          <w:marTop w:val="0"/>
          <w:marBottom w:val="0"/>
          <w:divBdr>
            <w:top w:val="none" w:sz="0" w:space="0" w:color="auto"/>
            <w:left w:val="none" w:sz="0" w:space="0" w:color="auto"/>
            <w:bottom w:val="none" w:sz="0" w:space="0" w:color="auto"/>
            <w:right w:val="none" w:sz="0" w:space="0" w:color="auto"/>
          </w:divBdr>
        </w:div>
      </w:divsChild>
    </w:div>
    <w:div w:id="1036471742">
      <w:bodyDiv w:val="1"/>
      <w:marLeft w:val="0"/>
      <w:marRight w:val="0"/>
      <w:marTop w:val="0"/>
      <w:marBottom w:val="0"/>
      <w:divBdr>
        <w:top w:val="none" w:sz="0" w:space="0" w:color="auto"/>
        <w:left w:val="none" w:sz="0" w:space="0" w:color="auto"/>
        <w:bottom w:val="none" w:sz="0" w:space="0" w:color="auto"/>
        <w:right w:val="none" w:sz="0" w:space="0" w:color="auto"/>
      </w:divBdr>
    </w:div>
    <w:div w:id="1036658063">
      <w:bodyDiv w:val="1"/>
      <w:marLeft w:val="0"/>
      <w:marRight w:val="0"/>
      <w:marTop w:val="0"/>
      <w:marBottom w:val="0"/>
      <w:divBdr>
        <w:top w:val="none" w:sz="0" w:space="0" w:color="auto"/>
        <w:left w:val="none" w:sz="0" w:space="0" w:color="auto"/>
        <w:bottom w:val="none" w:sz="0" w:space="0" w:color="auto"/>
        <w:right w:val="none" w:sz="0" w:space="0" w:color="auto"/>
      </w:divBdr>
    </w:div>
    <w:div w:id="1037656949">
      <w:bodyDiv w:val="1"/>
      <w:marLeft w:val="0"/>
      <w:marRight w:val="0"/>
      <w:marTop w:val="0"/>
      <w:marBottom w:val="0"/>
      <w:divBdr>
        <w:top w:val="none" w:sz="0" w:space="0" w:color="auto"/>
        <w:left w:val="none" w:sz="0" w:space="0" w:color="auto"/>
        <w:bottom w:val="none" w:sz="0" w:space="0" w:color="auto"/>
        <w:right w:val="none" w:sz="0" w:space="0" w:color="auto"/>
      </w:divBdr>
    </w:div>
    <w:div w:id="1038310641">
      <w:bodyDiv w:val="1"/>
      <w:marLeft w:val="0"/>
      <w:marRight w:val="0"/>
      <w:marTop w:val="0"/>
      <w:marBottom w:val="0"/>
      <w:divBdr>
        <w:top w:val="none" w:sz="0" w:space="0" w:color="auto"/>
        <w:left w:val="none" w:sz="0" w:space="0" w:color="auto"/>
        <w:bottom w:val="none" w:sz="0" w:space="0" w:color="auto"/>
        <w:right w:val="none" w:sz="0" w:space="0" w:color="auto"/>
      </w:divBdr>
    </w:div>
    <w:div w:id="1038777529">
      <w:bodyDiv w:val="1"/>
      <w:marLeft w:val="0"/>
      <w:marRight w:val="0"/>
      <w:marTop w:val="0"/>
      <w:marBottom w:val="0"/>
      <w:divBdr>
        <w:top w:val="none" w:sz="0" w:space="0" w:color="auto"/>
        <w:left w:val="none" w:sz="0" w:space="0" w:color="auto"/>
        <w:bottom w:val="none" w:sz="0" w:space="0" w:color="auto"/>
        <w:right w:val="none" w:sz="0" w:space="0" w:color="auto"/>
      </w:divBdr>
    </w:div>
    <w:div w:id="1039546819">
      <w:bodyDiv w:val="1"/>
      <w:marLeft w:val="0"/>
      <w:marRight w:val="0"/>
      <w:marTop w:val="0"/>
      <w:marBottom w:val="0"/>
      <w:divBdr>
        <w:top w:val="none" w:sz="0" w:space="0" w:color="auto"/>
        <w:left w:val="none" w:sz="0" w:space="0" w:color="auto"/>
        <w:bottom w:val="none" w:sz="0" w:space="0" w:color="auto"/>
        <w:right w:val="none" w:sz="0" w:space="0" w:color="auto"/>
      </w:divBdr>
    </w:div>
    <w:div w:id="1040788925">
      <w:bodyDiv w:val="1"/>
      <w:marLeft w:val="0"/>
      <w:marRight w:val="0"/>
      <w:marTop w:val="0"/>
      <w:marBottom w:val="0"/>
      <w:divBdr>
        <w:top w:val="none" w:sz="0" w:space="0" w:color="auto"/>
        <w:left w:val="none" w:sz="0" w:space="0" w:color="auto"/>
        <w:bottom w:val="none" w:sz="0" w:space="0" w:color="auto"/>
        <w:right w:val="none" w:sz="0" w:space="0" w:color="auto"/>
      </w:divBdr>
    </w:div>
    <w:div w:id="1041126261">
      <w:bodyDiv w:val="1"/>
      <w:marLeft w:val="0"/>
      <w:marRight w:val="0"/>
      <w:marTop w:val="0"/>
      <w:marBottom w:val="0"/>
      <w:divBdr>
        <w:top w:val="none" w:sz="0" w:space="0" w:color="auto"/>
        <w:left w:val="none" w:sz="0" w:space="0" w:color="auto"/>
        <w:bottom w:val="none" w:sz="0" w:space="0" w:color="auto"/>
        <w:right w:val="none" w:sz="0" w:space="0" w:color="auto"/>
      </w:divBdr>
    </w:div>
    <w:div w:id="1042023416">
      <w:bodyDiv w:val="1"/>
      <w:marLeft w:val="0"/>
      <w:marRight w:val="0"/>
      <w:marTop w:val="0"/>
      <w:marBottom w:val="0"/>
      <w:divBdr>
        <w:top w:val="none" w:sz="0" w:space="0" w:color="auto"/>
        <w:left w:val="none" w:sz="0" w:space="0" w:color="auto"/>
        <w:bottom w:val="none" w:sz="0" w:space="0" w:color="auto"/>
        <w:right w:val="none" w:sz="0" w:space="0" w:color="auto"/>
      </w:divBdr>
    </w:div>
    <w:div w:id="1042555249">
      <w:bodyDiv w:val="1"/>
      <w:marLeft w:val="0"/>
      <w:marRight w:val="0"/>
      <w:marTop w:val="0"/>
      <w:marBottom w:val="0"/>
      <w:divBdr>
        <w:top w:val="none" w:sz="0" w:space="0" w:color="auto"/>
        <w:left w:val="none" w:sz="0" w:space="0" w:color="auto"/>
        <w:bottom w:val="none" w:sz="0" w:space="0" w:color="auto"/>
        <w:right w:val="none" w:sz="0" w:space="0" w:color="auto"/>
      </w:divBdr>
    </w:div>
    <w:div w:id="1042901560">
      <w:bodyDiv w:val="1"/>
      <w:marLeft w:val="0"/>
      <w:marRight w:val="0"/>
      <w:marTop w:val="0"/>
      <w:marBottom w:val="0"/>
      <w:divBdr>
        <w:top w:val="none" w:sz="0" w:space="0" w:color="auto"/>
        <w:left w:val="none" w:sz="0" w:space="0" w:color="auto"/>
        <w:bottom w:val="none" w:sz="0" w:space="0" w:color="auto"/>
        <w:right w:val="none" w:sz="0" w:space="0" w:color="auto"/>
      </w:divBdr>
    </w:div>
    <w:div w:id="1043597793">
      <w:bodyDiv w:val="1"/>
      <w:marLeft w:val="0"/>
      <w:marRight w:val="0"/>
      <w:marTop w:val="0"/>
      <w:marBottom w:val="0"/>
      <w:divBdr>
        <w:top w:val="none" w:sz="0" w:space="0" w:color="auto"/>
        <w:left w:val="none" w:sz="0" w:space="0" w:color="auto"/>
        <w:bottom w:val="none" w:sz="0" w:space="0" w:color="auto"/>
        <w:right w:val="none" w:sz="0" w:space="0" w:color="auto"/>
      </w:divBdr>
    </w:div>
    <w:div w:id="1044400998">
      <w:bodyDiv w:val="1"/>
      <w:marLeft w:val="0"/>
      <w:marRight w:val="0"/>
      <w:marTop w:val="0"/>
      <w:marBottom w:val="0"/>
      <w:divBdr>
        <w:top w:val="none" w:sz="0" w:space="0" w:color="auto"/>
        <w:left w:val="none" w:sz="0" w:space="0" w:color="auto"/>
        <w:bottom w:val="none" w:sz="0" w:space="0" w:color="auto"/>
        <w:right w:val="none" w:sz="0" w:space="0" w:color="auto"/>
      </w:divBdr>
    </w:div>
    <w:div w:id="1044719974">
      <w:bodyDiv w:val="1"/>
      <w:marLeft w:val="0"/>
      <w:marRight w:val="0"/>
      <w:marTop w:val="0"/>
      <w:marBottom w:val="0"/>
      <w:divBdr>
        <w:top w:val="none" w:sz="0" w:space="0" w:color="auto"/>
        <w:left w:val="none" w:sz="0" w:space="0" w:color="auto"/>
        <w:bottom w:val="none" w:sz="0" w:space="0" w:color="auto"/>
        <w:right w:val="none" w:sz="0" w:space="0" w:color="auto"/>
      </w:divBdr>
    </w:div>
    <w:div w:id="1045637221">
      <w:bodyDiv w:val="1"/>
      <w:marLeft w:val="0"/>
      <w:marRight w:val="0"/>
      <w:marTop w:val="0"/>
      <w:marBottom w:val="0"/>
      <w:divBdr>
        <w:top w:val="none" w:sz="0" w:space="0" w:color="auto"/>
        <w:left w:val="none" w:sz="0" w:space="0" w:color="auto"/>
        <w:bottom w:val="none" w:sz="0" w:space="0" w:color="auto"/>
        <w:right w:val="none" w:sz="0" w:space="0" w:color="auto"/>
      </w:divBdr>
    </w:div>
    <w:div w:id="1045905548">
      <w:bodyDiv w:val="1"/>
      <w:marLeft w:val="0"/>
      <w:marRight w:val="0"/>
      <w:marTop w:val="0"/>
      <w:marBottom w:val="0"/>
      <w:divBdr>
        <w:top w:val="none" w:sz="0" w:space="0" w:color="auto"/>
        <w:left w:val="none" w:sz="0" w:space="0" w:color="auto"/>
        <w:bottom w:val="none" w:sz="0" w:space="0" w:color="auto"/>
        <w:right w:val="none" w:sz="0" w:space="0" w:color="auto"/>
      </w:divBdr>
    </w:div>
    <w:div w:id="1045982454">
      <w:bodyDiv w:val="1"/>
      <w:marLeft w:val="0"/>
      <w:marRight w:val="0"/>
      <w:marTop w:val="0"/>
      <w:marBottom w:val="0"/>
      <w:divBdr>
        <w:top w:val="none" w:sz="0" w:space="0" w:color="auto"/>
        <w:left w:val="none" w:sz="0" w:space="0" w:color="auto"/>
        <w:bottom w:val="none" w:sz="0" w:space="0" w:color="auto"/>
        <w:right w:val="none" w:sz="0" w:space="0" w:color="auto"/>
      </w:divBdr>
    </w:div>
    <w:div w:id="1046177995">
      <w:bodyDiv w:val="1"/>
      <w:marLeft w:val="0"/>
      <w:marRight w:val="0"/>
      <w:marTop w:val="0"/>
      <w:marBottom w:val="0"/>
      <w:divBdr>
        <w:top w:val="none" w:sz="0" w:space="0" w:color="auto"/>
        <w:left w:val="none" w:sz="0" w:space="0" w:color="auto"/>
        <w:bottom w:val="none" w:sz="0" w:space="0" w:color="auto"/>
        <w:right w:val="none" w:sz="0" w:space="0" w:color="auto"/>
      </w:divBdr>
    </w:div>
    <w:div w:id="1046683234">
      <w:bodyDiv w:val="1"/>
      <w:marLeft w:val="0"/>
      <w:marRight w:val="0"/>
      <w:marTop w:val="0"/>
      <w:marBottom w:val="0"/>
      <w:divBdr>
        <w:top w:val="none" w:sz="0" w:space="0" w:color="auto"/>
        <w:left w:val="none" w:sz="0" w:space="0" w:color="auto"/>
        <w:bottom w:val="none" w:sz="0" w:space="0" w:color="auto"/>
        <w:right w:val="none" w:sz="0" w:space="0" w:color="auto"/>
      </w:divBdr>
    </w:div>
    <w:div w:id="1046952045">
      <w:bodyDiv w:val="1"/>
      <w:marLeft w:val="0"/>
      <w:marRight w:val="0"/>
      <w:marTop w:val="0"/>
      <w:marBottom w:val="0"/>
      <w:divBdr>
        <w:top w:val="none" w:sz="0" w:space="0" w:color="auto"/>
        <w:left w:val="none" w:sz="0" w:space="0" w:color="auto"/>
        <w:bottom w:val="none" w:sz="0" w:space="0" w:color="auto"/>
        <w:right w:val="none" w:sz="0" w:space="0" w:color="auto"/>
      </w:divBdr>
    </w:div>
    <w:div w:id="1048148065">
      <w:bodyDiv w:val="1"/>
      <w:marLeft w:val="0"/>
      <w:marRight w:val="0"/>
      <w:marTop w:val="0"/>
      <w:marBottom w:val="0"/>
      <w:divBdr>
        <w:top w:val="none" w:sz="0" w:space="0" w:color="auto"/>
        <w:left w:val="none" w:sz="0" w:space="0" w:color="auto"/>
        <w:bottom w:val="none" w:sz="0" w:space="0" w:color="auto"/>
        <w:right w:val="none" w:sz="0" w:space="0" w:color="auto"/>
      </w:divBdr>
    </w:div>
    <w:div w:id="1048259230">
      <w:bodyDiv w:val="1"/>
      <w:marLeft w:val="0"/>
      <w:marRight w:val="0"/>
      <w:marTop w:val="0"/>
      <w:marBottom w:val="0"/>
      <w:divBdr>
        <w:top w:val="none" w:sz="0" w:space="0" w:color="auto"/>
        <w:left w:val="none" w:sz="0" w:space="0" w:color="auto"/>
        <w:bottom w:val="none" w:sz="0" w:space="0" w:color="auto"/>
        <w:right w:val="none" w:sz="0" w:space="0" w:color="auto"/>
      </w:divBdr>
    </w:div>
    <w:div w:id="1048721760">
      <w:bodyDiv w:val="1"/>
      <w:marLeft w:val="0"/>
      <w:marRight w:val="0"/>
      <w:marTop w:val="0"/>
      <w:marBottom w:val="0"/>
      <w:divBdr>
        <w:top w:val="none" w:sz="0" w:space="0" w:color="auto"/>
        <w:left w:val="none" w:sz="0" w:space="0" w:color="auto"/>
        <w:bottom w:val="none" w:sz="0" w:space="0" w:color="auto"/>
        <w:right w:val="none" w:sz="0" w:space="0" w:color="auto"/>
      </w:divBdr>
    </w:div>
    <w:div w:id="1048796723">
      <w:bodyDiv w:val="1"/>
      <w:marLeft w:val="0"/>
      <w:marRight w:val="0"/>
      <w:marTop w:val="0"/>
      <w:marBottom w:val="0"/>
      <w:divBdr>
        <w:top w:val="none" w:sz="0" w:space="0" w:color="auto"/>
        <w:left w:val="none" w:sz="0" w:space="0" w:color="auto"/>
        <w:bottom w:val="none" w:sz="0" w:space="0" w:color="auto"/>
        <w:right w:val="none" w:sz="0" w:space="0" w:color="auto"/>
      </w:divBdr>
    </w:div>
    <w:div w:id="1049525567">
      <w:bodyDiv w:val="1"/>
      <w:marLeft w:val="0"/>
      <w:marRight w:val="0"/>
      <w:marTop w:val="0"/>
      <w:marBottom w:val="0"/>
      <w:divBdr>
        <w:top w:val="none" w:sz="0" w:space="0" w:color="auto"/>
        <w:left w:val="none" w:sz="0" w:space="0" w:color="auto"/>
        <w:bottom w:val="none" w:sz="0" w:space="0" w:color="auto"/>
        <w:right w:val="none" w:sz="0" w:space="0" w:color="auto"/>
      </w:divBdr>
    </w:div>
    <w:div w:id="1050107842">
      <w:bodyDiv w:val="1"/>
      <w:marLeft w:val="0"/>
      <w:marRight w:val="0"/>
      <w:marTop w:val="0"/>
      <w:marBottom w:val="0"/>
      <w:divBdr>
        <w:top w:val="none" w:sz="0" w:space="0" w:color="auto"/>
        <w:left w:val="none" w:sz="0" w:space="0" w:color="auto"/>
        <w:bottom w:val="none" w:sz="0" w:space="0" w:color="auto"/>
        <w:right w:val="none" w:sz="0" w:space="0" w:color="auto"/>
      </w:divBdr>
      <w:divsChild>
        <w:div w:id="342392780">
          <w:marLeft w:val="480"/>
          <w:marRight w:val="0"/>
          <w:marTop w:val="0"/>
          <w:marBottom w:val="0"/>
          <w:divBdr>
            <w:top w:val="none" w:sz="0" w:space="0" w:color="auto"/>
            <w:left w:val="none" w:sz="0" w:space="0" w:color="auto"/>
            <w:bottom w:val="none" w:sz="0" w:space="0" w:color="auto"/>
            <w:right w:val="none" w:sz="0" w:space="0" w:color="auto"/>
          </w:divBdr>
        </w:div>
        <w:div w:id="1669094355">
          <w:marLeft w:val="480"/>
          <w:marRight w:val="0"/>
          <w:marTop w:val="0"/>
          <w:marBottom w:val="0"/>
          <w:divBdr>
            <w:top w:val="none" w:sz="0" w:space="0" w:color="auto"/>
            <w:left w:val="none" w:sz="0" w:space="0" w:color="auto"/>
            <w:bottom w:val="none" w:sz="0" w:space="0" w:color="auto"/>
            <w:right w:val="none" w:sz="0" w:space="0" w:color="auto"/>
          </w:divBdr>
        </w:div>
        <w:div w:id="1134374180">
          <w:marLeft w:val="480"/>
          <w:marRight w:val="0"/>
          <w:marTop w:val="0"/>
          <w:marBottom w:val="0"/>
          <w:divBdr>
            <w:top w:val="none" w:sz="0" w:space="0" w:color="auto"/>
            <w:left w:val="none" w:sz="0" w:space="0" w:color="auto"/>
            <w:bottom w:val="none" w:sz="0" w:space="0" w:color="auto"/>
            <w:right w:val="none" w:sz="0" w:space="0" w:color="auto"/>
          </w:divBdr>
        </w:div>
        <w:div w:id="1410227618">
          <w:marLeft w:val="480"/>
          <w:marRight w:val="0"/>
          <w:marTop w:val="0"/>
          <w:marBottom w:val="0"/>
          <w:divBdr>
            <w:top w:val="none" w:sz="0" w:space="0" w:color="auto"/>
            <w:left w:val="none" w:sz="0" w:space="0" w:color="auto"/>
            <w:bottom w:val="none" w:sz="0" w:space="0" w:color="auto"/>
            <w:right w:val="none" w:sz="0" w:space="0" w:color="auto"/>
          </w:divBdr>
        </w:div>
        <w:div w:id="957101375">
          <w:marLeft w:val="480"/>
          <w:marRight w:val="0"/>
          <w:marTop w:val="0"/>
          <w:marBottom w:val="0"/>
          <w:divBdr>
            <w:top w:val="none" w:sz="0" w:space="0" w:color="auto"/>
            <w:left w:val="none" w:sz="0" w:space="0" w:color="auto"/>
            <w:bottom w:val="none" w:sz="0" w:space="0" w:color="auto"/>
            <w:right w:val="none" w:sz="0" w:space="0" w:color="auto"/>
          </w:divBdr>
        </w:div>
        <w:div w:id="1156535157">
          <w:marLeft w:val="480"/>
          <w:marRight w:val="0"/>
          <w:marTop w:val="0"/>
          <w:marBottom w:val="0"/>
          <w:divBdr>
            <w:top w:val="none" w:sz="0" w:space="0" w:color="auto"/>
            <w:left w:val="none" w:sz="0" w:space="0" w:color="auto"/>
            <w:bottom w:val="none" w:sz="0" w:space="0" w:color="auto"/>
            <w:right w:val="none" w:sz="0" w:space="0" w:color="auto"/>
          </w:divBdr>
        </w:div>
        <w:div w:id="1078020823">
          <w:marLeft w:val="480"/>
          <w:marRight w:val="0"/>
          <w:marTop w:val="0"/>
          <w:marBottom w:val="0"/>
          <w:divBdr>
            <w:top w:val="none" w:sz="0" w:space="0" w:color="auto"/>
            <w:left w:val="none" w:sz="0" w:space="0" w:color="auto"/>
            <w:bottom w:val="none" w:sz="0" w:space="0" w:color="auto"/>
            <w:right w:val="none" w:sz="0" w:space="0" w:color="auto"/>
          </w:divBdr>
        </w:div>
        <w:div w:id="1168521935">
          <w:marLeft w:val="480"/>
          <w:marRight w:val="0"/>
          <w:marTop w:val="0"/>
          <w:marBottom w:val="0"/>
          <w:divBdr>
            <w:top w:val="none" w:sz="0" w:space="0" w:color="auto"/>
            <w:left w:val="none" w:sz="0" w:space="0" w:color="auto"/>
            <w:bottom w:val="none" w:sz="0" w:space="0" w:color="auto"/>
            <w:right w:val="none" w:sz="0" w:space="0" w:color="auto"/>
          </w:divBdr>
        </w:div>
        <w:div w:id="679357384">
          <w:marLeft w:val="480"/>
          <w:marRight w:val="0"/>
          <w:marTop w:val="0"/>
          <w:marBottom w:val="0"/>
          <w:divBdr>
            <w:top w:val="none" w:sz="0" w:space="0" w:color="auto"/>
            <w:left w:val="none" w:sz="0" w:space="0" w:color="auto"/>
            <w:bottom w:val="none" w:sz="0" w:space="0" w:color="auto"/>
            <w:right w:val="none" w:sz="0" w:space="0" w:color="auto"/>
          </w:divBdr>
        </w:div>
        <w:div w:id="542786736">
          <w:marLeft w:val="480"/>
          <w:marRight w:val="0"/>
          <w:marTop w:val="0"/>
          <w:marBottom w:val="0"/>
          <w:divBdr>
            <w:top w:val="none" w:sz="0" w:space="0" w:color="auto"/>
            <w:left w:val="none" w:sz="0" w:space="0" w:color="auto"/>
            <w:bottom w:val="none" w:sz="0" w:space="0" w:color="auto"/>
            <w:right w:val="none" w:sz="0" w:space="0" w:color="auto"/>
          </w:divBdr>
        </w:div>
        <w:div w:id="1018461722">
          <w:marLeft w:val="480"/>
          <w:marRight w:val="0"/>
          <w:marTop w:val="0"/>
          <w:marBottom w:val="0"/>
          <w:divBdr>
            <w:top w:val="none" w:sz="0" w:space="0" w:color="auto"/>
            <w:left w:val="none" w:sz="0" w:space="0" w:color="auto"/>
            <w:bottom w:val="none" w:sz="0" w:space="0" w:color="auto"/>
            <w:right w:val="none" w:sz="0" w:space="0" w:color="auto"/>
          </w:divBdr>
        </w:div>
        <w:div w:id="1783646922">
          <w:marLeft w:val="480"/>
          <w:marRight w:val="0"/>
          <w:marTop w:val="0"/>
          <w:marBottom w:val="0"/>
          <w:divBdr>
            <w:top w:val="none" w:sz="0" w:space="0" w:color="auto"/>
            <w:left w:val="none" w:sz="0" w:space="0" w:color="auto"/>
            <w:bottom w:val="none" w:sz="0" w:space="0" w:color="auto"/>
            <w:right w:val="none" w:sz="0" w:space="0" w:color="auto"/>
          </w:divBdr>
        </w:div>
        <w:div w:id="1209030686">
          <w:marLeft w:val="480"/>
          <w:marRight w:val="0"/>
          <w:marTop w:val="0"/>
          <w:marBottom w:val="0"/>
          <w:divBdr>
            <w:top w:val="none" w:sz="0" w:space="0" w:color="auto"/>
            <w:left w:val="none" w:sz="0" w:space="0" w:color="auto"/>
            <w:bottom w:val="none" w:sz="0" w:space="0" w:color="auto"/>
            <w:right w:val="none" w:sz="0" w:space="0" w:color="auto"/>
          </w:divBdr>
        </w:div>
        <w:div w:id="592397372">
          <w:marLeft w:val="480"/>
          <w:marRight w:val="0"/>
          <w:marTop w:val="0"/>
          <w:marBottom w:val="0"/>
          <w:divBdr>
            <w:top w:val="none" w:sz="0" w:space="0" w:color="auto"/>
            <w:left w:val="none" w:sz="0" w:space="0" w:color="auto"/>
            <w:bottom w:val="none" w:sz="0" w:space="0" w:color="auto"/>
            <w:right w:val="none" w:sz="0" w:space="0" w:color="auto"/>
          </w:divBdr>
        </w:div>
        <w:div w:id="1243023289">
          <w:marLeft w:val="480"/>
          <w:marRight w:val="0"/>
          <w:marTop w:val="0"/>
          <w:marBottom w:val="0"/>
          <w:divBdr>
            <w:top w:val="none" w:sz="0" w:space="0" w:color="auto"/>
            <w:left w:val="none" w:sz="0" w:space="0" w:color="auto"/>
            <w:bottom w:val="none" w:sz="0" w:space="0" w:color="auto"/>
            <w:right w:val="none" w:sz="0" w:space="0" w:color="auto"/>
          </w:divBdr>
        </w:div>
        <w:div w:id="1402799399">
          <w:marLeft w:val="480"/>
          <w:marRight w:val="0"/>
          <w:marTop w:val="0"/>
          <w:marBottom w:val="0"/>
          <w:divBdr>
            <w:top w:val="none" w:sz="0" w:space="0" w:color="auto"/>
            <w:left w:val="none" w:sz="0" w:space="0" w:color="auto"/>
            <w:bottom w:val="none" w:sz="0" w:space="0" w:color="auto"/>
            <w:right w:val="none" w:sz="0" w:space="0" w:color="auto"/>
          </w:divBdr>
        </w:div>
        <w:div w:id="808278055">
          <w:marLeft w:val="480"/>
          <w:marRight w:val="0"/>
          <w:marTop w:val="0"/>
          <w:marBottom w:val="0"/>
          <w:divBdr>
            <w:top w:val="none" w:sz="0" w:space="0" w:color="auto"/>
            <w:left w:val="none" w:sz="0" w:space="0" w:color="auto"/>
            <w:bottom w:val="none" w:sz="0" w:space="0" w:color="auto"/>
            <w:right w:val="none" w:sz="0" w:space="0" w:color="auto"/>
          </w:divBdr>
        </w:div>
        <w:div w:id="1899169403">
          <w:marLeft w:val="480"/>
          <w:marRight w:val="0"/>
          <w:marTop w:val="0"/>
          <w:marBottom w:val="0"/>
          <w:divBdr>
            <w:top w:val="none" w:sz="0" w:space="0" w:color="auto"/>
            <w:left w:val="none" w:sz="0" w:space="0" w:color="auto"/>
            <w:bottom w:val="none" w:sz="0" w:space="0" w:color="auto"/>
            <w:right w:val="none" w:sz="0" w:space="0" w:color="auto"/>
          </w:divBdr>
        </w:div>
        <w:div w:id="538595420">
          <w:marLeft w:val="480"/>
          <w:marRight w:val="0"/>
          <w:marTop w:val="0"/>
          <w:marBottom w:val="0"/>
          <w:divBdr>
            <w:top w:val="none" w:sz="0" w:space="0" w:color="auto"/>
            <w:left w:val="none" w:sz="0" w:space="0" w:color="auto"/>
            <w:bottom w:val="none" w:sz="0" w:space="0" w:color="auto"/>
            <w:right w:val="none" w:sz="0" w:space="0" w:color="auto"/>
          </w:divBdr>
        </w:div>
        <w:div w:id="2102723291">
          <w:marLeft w:val="480"/>
          <w:marRight w:val="0"/>
          <w:marTop w:val="0"/>
          <w:marBottom w:val="0"/>
          <w:divBdr>
            <w:top w:val="none" w:sz="0" w:space="0" w:color="auto"/>
            <w:left w:val="none" w:sz="0" w:space="0" w:color="auto"/>
            <w:bottom w:val="none" w:sz="0" w:space="0" w:color="auto"/>
            <w:right w:val="none" w:sz="0" w:space="0" w:color="auto"/>
          </w:divBdr>
        </w:div>
        <w:div w:id="222646698">
          <w:marLeft w:val="480"/>
          <w:marRight w:val="0"/>
          <w:marTop w:val="0"/>
          <w:marBottom w:val="0"/>
          <w:divBdr>
            <w:top w:val="none" w:sz="0" w:space="0" w:color="auto"/>
            <w:left w:val="none" w:sz="0" w:space="0" w:color="auto"/>
            <w:bottom w:val="none" w:sz="0" w:space="0" w:color="auto"/>
            <w:right w:val="none" w:sz="0" w:space="0" w:color="auto"/>
          </w:divBdr>
        </w:div>
        <w:div w:id="294334375">
          <w:marLeft w:val="480"/>
          <w:marRight w:val="0"/>
          <w:marTop w:val="0"/>
          <w:marBottom w:val="0"/>
          <w:divBdr>
            <w:top w:val="none" w:sz="0" w:space="0" w:color="auto"/>
            <w:left w:val="none" w:sz="0" w:space="0" w:color="auto"/>
            <w:bottom w:val="none" w:sz="0" w:space="0" w:color="auto"/>
            <w:right w:val="none" w:sz="0" w:space="0" w:color="auto"/>
          </w:divBdr>
        </w:div>
        <w:div w:id="536742212">
          <w:marLeft w:val="480"/>
          <w:marRight w:val="0"/>
          <w:marTop w:val="0"/>
          <w:marBottom w:val="0"/>
          <w:divBdr>
            <w:top w:val="none" w:sz="0" w:space="0" w:color="auto"/>
            <w:left w:val="none" w:sz="0" w:space="0" w:color="auto"/>
            <w:bottom w:val="none" w:sz="0" w:space="0" w:color="auto"/>
            <w:right w:val="none" w:sz="0" w:space="0" w:color="auto"/>
          </w:divBdr>
        </w:div>
        <w:div w:id="1885947303">
          <w:marLeft w:val="480"/>
          <w:marRight w:val="0"/>
          <w:marTop w:val="0"/>
          <w:marBottom w:val="0"/>
          <w:divBdr>
            <w:top w:val="none" w:sz="0" w:space="0" w:color="auto"/>
            <w:left w:val="none" w:sz="0" w:space="0" w:color="auto"/>
            <w:bottom w:val="none" w:sz="0" w:space="0" w:color="auto"/>
            <w:right w:val="none" w:sz="0" w:space="0" w:color="auto"/>
          </w:divBdr>
        </w:div>
        <w:div w:id="1120539160">
          <w:marLeft w:val="480"/>
          <w:marRight w:val="0"/>
          <w:marTop w:val="0"/>
          <w:marBottom w:val="0"/>
          <w:divBdr>
            <w:top w:val="none" w:sz="0" w:space="0" w:color="auto"/>
            <w:left w:val="none" w:sz="0" w:space="0" w:color="auto"/>
            <w:bottom w:val="none" w:sz="0" w:space="0" w:color="auto"/>
            <w:right w:val="none" w:sz="0" w:space="0" w:color="auto"/>
          </w:divBdr>
        </w:div>
        <w:div w:id="627007658">
          <w:marLeft w:val="480"/>
          <w:marRight w:val="0"/>
          <w:marTop w:val="0"/>
          <w:marBottom w:val="0"/>
          <w:divBdr>
            <w:top w:val="none" w:sz="0" w:space="0" w:color="auto"/>
            <w:left w:val="none" w:sz="0" w:space="0" w:color="auto"/>
            <w:bottom w:val="none" w:sz="0" w:space="0" w:color="auto"/>
            <w:right w:val="none" w:sz="0" w:space="0" w:color="auto"/>
          </w:divBdr>
        </w:div>
        <w:div w:id="1860050227">
          <w:marLeft w:val="480"/>
          <w:marRight w:val="0"/>
          <w:marTop w:val="0"/>
          <w:marBottom w:val="0"/>
          <w:divBdr>
            <w:top w:val="none" w:sz="0" w:space="0" w:color="auto"/>
            <w:left w:val="none" w:sz="0" w:space="0" w:color="auto"/>
            <w:bottom w:val="none" w:sz="0" w:space="0" w:color="auto"/>
            <w:right w:val="none" w:sz="0" w:space="0" w:color="auto"/>
          </w:divBdr>
        </w:div>
        <w:div w:id="1304460247">
          <w:marLeft w:val="480"/>
          <w:marRight w:val="0"/>
          <w:marTop w:val="0"/>
          <w:marBottom w:val="0"/>
          <w:divBdr>
            <w:top w:val="none" w:sz="0" w:space="0" w:color="auto"/>
            <w:left w:val="none" w:sz="0" w:space="0" w:color="auto"/>
            <w:bottom w:val="none" w:sz="0" w:space="0" w:color="auto"/>
            <w:right w:val="none" w:sz="0" w:space="0" w:color="auto"/>
          </w:divBdr>
        </w:div>
        <w:div w:id="591932540">
          <w:marLeft w:val="480"/>
          <w:marRight w:val="0"/>
          <w:marTop w:val="0"/>
          <w:marBottom w:val="0"/>
          <w:divBdr>
            <w:top w:val="none" w:sz="0" w:space="0" w:color="auto"/>
            <w:left w:val="none" w:sz="0" w:space="0" w:color="auto"/>
            <w:bottom w:val="none" w:sz="0" w:space="0" w:color="auto"/>
            <w:right w:val="none" w:sz="0" w:space="0" w:color="auto"/>
          </w:divBdr>
        </w:div>
        <w:div w:id="862405577">
          <w:marLeft w:val="480"/>
          <w:marRight w:val="0"/>
          <w:marTop w:val="0"/>
          <w:marBottom w:val="0"/>
          <w:divBdr>
            <w:top w:val="none" w:sz="0" w:space="0" w:color="auto"/>
            <w:left w:val="none" w:sz="0" w:space="0" w:color="auto"/>
            <w:bottom w:val="none" w:sz="0" w:space="0" w:color="auto"/>
            <w:right w:val="none" w:sz="0" w:space="0" w:color="auto"/>
          </w:divBdr>
        </w:div>
        <w:div w:id="37246362">
          <w:marLeft w:val="480"/>
          <w:marRight w:val="0"/>
          <w:marTop w:val="0"/>
          <w:marBottom w:val="0"/>
          <w:divBdr>
            <w:top w:val="none" w:sz="0" w:space="0" w:color="auto"/>
            <w:left w:val="none" w:sz="0" w:space="0" w:color="auto"/>
            <w:bottom w:val="none" w:sz="0" w:space="0" w:color="auto"/>
            <w:right w:val="none" w:sz="0" w:space="0" w:color="auto"/>
          </w:divBdr>
        </w:div>
        <w:div w:id="398984638">
          <w:marLeft w:val="480"/>
          <w:marRight w:val="0"/>
          <w:marTop w:val="0"/>
          <w:marBottom w:val="0"/>
          <w:divBdr>
            <w:top w:val="none" w:sz="0" w:space="0" w:color="auto"/>
            <w:left w:val="none" w:sz="0" w:space="0" w:color="auto"/>
            <w:bottom w:val="none" w:sz="0" w:space="0" w:color="auto"/>
            <w:right w:val="none" w:sz="0" w:space="0" w:color="auto"/>
          </w:divBdr>
        </w:div>
        <w:div w:id="1137604810">
          <w:marLeft w:val="480"/>
          <w:marRight w:val="0"/>
          <w:marTop w:val="0"/>
          <w:marBottom w:val="0"/>
          <w:divBdr>
            <w:top w:val="none" w:sz="0" w:space="0" w:color="auto"/>
            <w:left w:val="none" w:sz="0" w:space="0" w:color="auto"/>
            <w:bottom w:val="none" w:sz="0" w:space="0" w:color="auto"/>
            <w:right w:val="none" w:sz="0" w:space="0" w:color="auto"/>
          </w:divBdr>
        </w:div>
        <w:div w:id="110980881">
          <w:marLeft w:val="480"/>
          <w:marRight w:val="0"/>
          <w:marTop w:val="0"/>
          <w:marBottom w:val="0"/>
          <w:divBdr>
            <w:top w:val="none" w:sz="0" w:space="0" w:color="auto"/>
            <w:left w:val="none" w:sz="0" w:space="0" w:color="auto"/>
            <w:bottom w:val="none" w:sz="0" w:space="0" w:color="auto"/>
            <w:right w:val="none" w:sz="0" w:space="0" w:color="auto"/>
          </w:divBdr>
        </w:div>
        <w:div w:id="454179324">
          <w:marLeft w:val="480"/>
          <w:marRight w:val="0"/>
          <w:marTop w:val="0"/>
          <w:marBottom w:val="0"/>
          <w:divBdr>
            <w:top w:val="none" w:sz="0" w:space="0" w:color="auto"/>
            <w:left w:val="none" w:sz="0" w:space="0" w:color="auto"/>
            <w:bottom w:val="none" w:sz="0" w:space="0" w:color="auto"/>
            <w:right w:val="none" w:sz="0" w:space="0" w:color="auto"/>
          </w:divBdr>
        </w:div>
        <w:div w:id="487944902">
          <w:marLeft w:val="480"/>
          <w:marRight w:val="0"/>
          <w:marTop w:val="0"/>
          <w:marBottom w:val="0"/>
          <w:divBdr>
            <w:top w:val="none" w:sz="0" w:space="0" w:color="auto"/>
            <w:left w:val="none" w:sz="0" w:space="0" w:color="auto"/>
            <w:bottom w:val="none" w:sz="0" w:space="0" w:color="auto"/>
            <w:right w:val="none" w:sz="0" w:space="0" w:color="auto"/>
          </w:divBdr>
        </w:div>
        <w:div w:id="1254432433">
          <w:marLeft w:val="480"/>
          <w:marRight w:val="0"/>
          <w:marTop w:val="0"/>
          <w:marBottom w:val="0"/>
          <w:divBdr>
            <w:top w:val="none" w:sz="0" w:space="0" w:color="auto"/>
            <w:left w:val="none" w:sz="0" w:space="0" w:color="auto"/>
            <w:bottom w:val="none" w:sz="0" w:space="0" w:color="auto"/>
            <w:right w:val="none" w:sz="0" w:space="0" w:color="auto"/>
          </w:divBdr>
        </w:div>
        <w:div w:id="2080059383">
          <w:marLeft w:val="480"/>
          <w:marRight w:val="0"/>
          <w:marTop w:val="0"/>
          <w:marBottom w:val="0"/>
          <w:divBdr>
            <w:top w:val="none" w:sz="0" w:space="0" w:color="auto"/>
            <w:left w:val="none" w:sz="0" w:space="0" w:color="auto"/>
            <w:bottom w:val="none" w:sz="0" w:space="0" w:color="auto"/>
            <w:right w:val="none" w:sz="0" w:space="0" w:color="auto"/>
          </w:divBdr>
        </w:div>
        <w:div w:id="730928331">
          <w:marLeft w:val="480"/>
          <w:marRight w:val="0"/>
          <w:marTop w:val="0"/>
          <w:marBottom w:val="0"/>
          <w:divBdr>
            <w:top w:val="none" w:sz="0" w:space="0" w:color="auto"/>
            <w:left w:val="none" w:sz="0" w:space="0" w:color="auto"/>
            <w:bottom w:val="none" w:sz="0" w:space="0" w:color="auto"/>
            <w:right w:val="none" w:sz="0" w:space="0" w:color="auto"/>
          </w:divBdr>
        </w:div>
        <w:div w:id="1241139675">
          <w:marLeft w:val="480"/>
          <w:marRight w:val="0"/>
          <w:marTop w:val="0"/>
          <w:marBottom w:val="0"/>
          <w:divBdr>
            <w:top w:val="none" w:sz="0" w:space="0" w:color="auto"/>
            <w:left w:val="none" w:sz="0" w:space="0" w:color="auto"/>
            <w:bottom w:val="none" w:sz="0" w:space="0" w:color="auto"/>
            <w:right w:val="none" w:sz="0" w:space="0" w:color="auto"/>
          </w:divBdr>
        </w:div>
        <w:div w:id="2084911677">
          <w:marLeft w:val="480"/>
          <w:marRight w:val="0"/>
          <w:marTop w:val="0"/>
          <w:marBottom w:val="0"/>
          <w:divBdr>
            <w:top w:val="none" w:sz="0" w:space="0" w:color="auto"/>
            <w:left w:val="none" w:sz="0" w:space="0" w:color="auto"/>
            <w:bottom w:val="none" w:sz="0" w:space="0" w:color="auto"/>
            <w:right w:val="none" w:sz="0" w:space="0" w:color="auto"/>
          </w:divBdr>
        </w:div>
        <w:div w:id="1308895907">
          <w:marLeft w:val="480"/>
          <w:marRight w:val="0"/>
          <w:marTop w:val="0"/>
          <w:marBottom w:val="0"/>
          <w:divBdr>
            <w:top w:val="none" w:sz="0" w:space="0" w:color="auto"/>
            <w:left w:val="none" w:sz="0" w:space="0" w:color="auto"/>
            <w:bottom w:val="none" w:sz="0" w:space="0" w:color="auto"/>
            <w:right w:val="none" w:sz="0" w:space="0" w:color="auto"/>
          </w:divBdr>
        </w:div>
        <w:div w:id="1266113345">
          <w:marLeft w:val="480"/>
          <w:marRight w:val="0"/>
          <w:marTop w:val="0"/>
          <w:marBottom w:val="0"/>
          <w:divBdr>
            <w:top w:val="none" w:sz="0" w:space="0" w:color="auto"/>
            <w:left w:val="none" w:sz="0" w:space="0" w:color="auto"/>
            <w:bottom w:val="none" w:sz="0" w:space="0" w:color="auto"/>
            <w:right w:val="none" w:sz="0" w:space="0" w:color="auto"/>
          </w:divBdr>
        </w:div>
        <w:div w:id="2063406059">
          <w:marLeft w:val="480"/>
          <w:marRight w:val="0"/>
          <w:marTop w:val="0"/>
          <w:marBottom w:val="0"/>
          <w:divBdr>
            <w:top w:val="none" w:sz="0" w:space="0" w:color="auto"/>
            <w:left w:val="none" w:sz="0" w:space="0" w:color="auto"/>
            <w:bottom w:val="none" w:sz="0" w:space="0" w:color="auto"/>
            <w:right w:val="none" w:sz="0" w:space="0" w:color="auto"/>
          </w:divBdr>
        </w:div>
        <w:div w:id="880705443">
          <w:marLeft w:val="480"/>
          <w:marRight w:val="0"/>
          <w:marTop w:val="0"/>
          <w:marBottom w:val="0"/>
          <w:divBdr>
            <w:top w:val="none" w:sz="0" w:space="0" w:color="auto"/>
            <w:left w:val="none" w:sz="0" w:space="0" w:color="auto"/>
            <w:bottom w:val="none" w:sz="0" w:space="0" w:color="auto"/>
            <w:right w:val="none" w:sz="0" w:space="0" w:color="auto"/>
          </w:divBdr>
        </w:div>
        <w:div w:id="1004282420">
          <w:marLeft w:val="480"/>
          <w:marRight w:val="0"/>
          <w:marTop w:val="0"/>
          <w:marBottom w:val="0"/>
          <w:divBdr>
            <w:top w:val="none" w:sz="0" w:space="0" w:color="auto"/>
            <w:left w:val="none" w:sz="0" w:space="0" w:color="auto"/>
            <w:bottom w:val="none" w:sz="0" w:space="0" w:color="auto"/>
            <w:right w:val="none" w:sz="0" w:space="0" w:color="auto"/>
          </w:divBdr>
        </w:div>
        <w:div w:id="998729375">
          <w:marLeft w:val="480"/>
          <w:marRight w:val="0"/>
          <w:marTop w:val="0"/>
          <w:marBottom w:val="0"/>
          <w:divBdr>
            <w:top w:val="none" w:sz="0" w:space="0" w:color="auto"/>
            <w:left w:val="none" w:sz="0" w:space="0" w:color="auto"/>
            <w:bottom w:val="none" w:sz="0" w:space="0" w:color="auto"/>
            <w:right w:val="none" w:sz="0" w:space="0" w:color="auto"/>
          </w:divBdr>
        </w:div>
        <w:div w:id="174423504">
          <w:marLeft w:val="480"/>
          <w:marRight w:val="0"/>
          <w:marTop w:val="0"/>
          <w:marBottom w:val="0"/>
          <w:divBdr>
            <w:top w:val="none" w:sz="0" w:space="0" w:color="auto"/>
            <w:left w:val="none" w:sz="0" w:space="0" w:color="auto"/>
            <w:bottom w:val="none" w:sz="0" w:space="0" w:color="auto"/>
            <w:right w:val="none" w:sz="0" w:space="0" w:color="auto"/>
          </w:divBdr>
        </w:div>
        <w:div w:id="1184435788">
          <w:marLeft w:val="480"/>
          <w:marRight w:val="0"/>
          <w:marTop w:val="0"/>
          <w:marBottom w:val="0"/>
          <w:divBdr>
            <w:top w:val="none" w:sz="0" w:space="0" w:color="auto"/>
            <w:left w:val="none" w:sz="0" w:space="0" w:color="auto"/>
            <w:bottom w:val="none" w:sz="0" w:space="0" w:color="auto"/>
            <w:right w:val="none" w:sz="0" w:space="0" w:color="auto"/>
          </w:divBdr>
        </w:div>
        <w:div w:id="1957831719">
          <w:marLeft w:val="480"/>
          <w:marRight w:val="0"/>
          <w:marTop w:val="0"/>
          <w:marBottom w:val="0"/>
          <w:divBdr>
            <w:top w:val="none" w:sz="0" w:space="0" w:color="auto"/>
            <w:left w:val="none" w:sz="0" w:space="0" w:color="auto"/>
            <w:bottom w:val="none" w:sz="0" w:space="0" w:color="auto"/>
            <w:right w:val="none" w:sz="0" w:space="0" w:color="auto"/>
          </w:divBdr>
        </w:div>
        <w:div w:id="132914372">
          <w:marLeft w:val="480"/>
          <w:marRight w:val="0"/>
          <w:marTop w:val="0"/>
          <w:marBottom w:val="0"/>
          <w:divBdr>
            <w:top w:val="none" w:sz="0" w:space="0" w:color="auto"/>
            <w:left w:val="none" w:sz="0" w:space="0" w:color="auto"/>
            <w:bottom w:val="none" w:sz="0" w:space="0" w:color="auto"/>
            <w:right w:val="none" w:sz="0" w:space="0" w:color="auto"/>
          </w:divBdr>
        </w:div>
        <w:div w:id="358512856">
          <w:marLeft w:val="480"/>
          <w:marRight w:val="0"/>
          <w:marTop w:val="0"/>
          <w:marBottom w:val="0"/>
          <w:divBdr>
            <w:top w:val="none" w:sz="0" w:space="0" w:color="auto"/>
            <w:left w:val="none" w:sz="0" w:space="0" w:color="auto"/>
            <w:bottom w:val="none" w:sz="0" w:space="0" w:color="auto"/>
            <w:right w:val="none" w:sz="0" w:space="0" w:color="auto"/>
          </w:divBdr>
        </w:div>
        <w:div w:id="842164588">
          <w:marLeft w:val="480"/>
          <w:marRight w:val="0"/>
          <w:marTop w:val="0"/>
          <w:marBottom w:val="0"/>
          <w:divBdr>
            <w:top w:val="none" w:sz="0" w:space="0" w:color="auto"/>
            <w:left w:val="none" w:sz="0" w:space="0" w:color="auto"/>
            <w:bottom w:val="none" w:sz="0" w:space="0" w:color="auto"/>
            <w:right w:val="none" w:sz="0" w:space="0" w:color="auto"/>
          </w:divBdr>
        </w:div>
        <w:div w:id="1991472406">
          <w:marLeft w:val="480"/>
          <w:marRight w:val="0"/>
          <w:marTop w:val="0"/>
          <w:marBottom w:val="0"/>
          <w:divBdr>
            <w:top w:val="none" w:sz="0" w:space="0" w:color="auto"/>
            <w:left w:val="none" w:sz="0" w:space="0" w:color="auto"/>
            <w:bottom w:val="none" w:sz="0" w:space="0" w:color="auto"/>
            <w:right w:val="none" w:sz="0" w:space="0" w:color="auto"/>
          </w:divBdr>
        </w:div>
        <w:div w:id="1876652044">
          <w:marLeft w:val="480"/>
          <w:marRight w:val="0"/>
          <w:marTop w:val="0"/>
          <w:marBottom w:val="0"/>
          <w:divBdr>
            <w:top w:val="none" w:sz="0" w:space="0" w:color="auto"/>
            <w:left w:val="none" w:sz="0" w:space="0" w:color="auto"/>
            <w:bottom w:val="none" w:sz="0" w:space="0" w:color="auto"/>
            <w:right w:val="none" w:sz="0" w:space="0" w:color="auto"/>
          </w:divBdr>
        </w:div>
        <w:div w:id="677971405">
          <w:marLeft w:val="480"/>
          <w:marRight w:val="0"/>
          <w:marTop w:val="0"/>
          <w:marBottom w:val="0"/>
          <w:divBdr>
            <w:top w:val="none" w:sz="0" w:space="0" w:color="auto"/>
            <w:left w:val="none" w:sz="0" w:space="0" w:color="auto"/>
            <w:bottom w:val="none" w:sz="0" w:space="0" w:color="auto"/>
            <w:right w:val="none" w:sz="0" w:space="0" w:color="auto"/>
          </w:divBdr>
        </w:div>
        <w:div w:id="191068395">
          <w:marLeft w:val="480"/>
          <w:marRight w:val="0"/>
          <w:marTop w:val="0"/>
          <w:marBottom w:val="0"/>
          <w:divBdr>
            <w:top w:val="none" w:sz="0" w:space="0" w:color="auto"/>
            <w:left w:val="none" w:sz="0" w:space="0" w:color="auto"/>
            <w:bottom w:val="none" w:sz="0" w:space="0" w:color="auto"/>
            <w:right w:val="none" w:sz="0" w:space="0" w:color="auto"/>
          </w:divBdr>
        </w:div>
        <w:div w:id="1860848876">
          <w:marLeft w:val="480"/>
          <w:marRight w:val="0"/>
          <w:marTop w:val="0"/>
          <w:marBottom w:val="0"/>
          <w:divBdr>
            <w:top w:val="none" w:sz="0" w:space="0" w:color="auto"/>
            <w:left w:val="none" w:sz="0" w:space="0" w:color="auto"/>
            <w:bottom w:val="none" w:sz="0" w:space="0" w:color="auto"/>
            <w:right w:val="none" w:sz="0" w:space="0" w:color="auto"/>
          </w:divBdr>
        </w:div>
        <w:div w:id="132991633">
          <w:marLeft w:val="480"/>
          <w:marRight w:val="0"/>
          <w:marTop w:val="0"/>
          <w:marBottom w:val="0"/>
          <w:divBdr>
            <w:top w:val="none" w:sz="0" w:space="0" w:color="auto"/>
            <w:left w:val="none" w:sz="0" w:space="0" w:color="auto"/>
            <w:bottom w:val="none" w:sz="0" w:space="0" w:color="auto"/>
            <w:right w:val="none" w:sz="0" w:space="0" w:color="auto"/>
          </w:divBdr>
        </w:div>
        <w:div w:id="697462302">
          <w:marLeft w:val="480"/>
          <w:marRight w:val="0"/>
          <w:marTop w:val="0"/>
          <w:marBottom w:val="0"/>
          <w:divBdr>
            <w:top w:val="none" w:sz="0" w:space="0" w:color="auto"/>
            <w:left w:val="none" w:sz="0" w:space="0" w:color="auto"/>
            <w:bottom w:val="none" w:sz="0" w:space="0" w:color="auto"/>
            <w:right w:val="none" w:sz="0" w:space="0" w:color="auto"/>
          </w:divBdr>
        </w:div>
        <w:div w:id="450172740">
          <w:marLeft w:val="480"/>
          <w:marRight w:val="0"/>
          <w:marTop w:val="0"/>
          <w:marBottom w:val="0"/>
          <w:divBdr>
            <w:top w:val="none" w:sz="0" w:space="0" w:color="auto"/>
            <w:left w:val="none" w:sz="0" w:space="0" w:color="auto"/>
            <w:bottom w:val="none" w:sz="0" w:space="0" w:color="auto"/>
            <w:right w:val="none" w:sz="0" w:space="0" w:color="auto"/>
          </w:divBdr>
        </w:div>
        <w:div w:id="394592952">
          <w:marLeft w:val="480"/>
          <w:marRight w:val="0"/>
          <w:marTop w:val="0"/>
          <w:marBottom w:val="0"/>
          <w:divBdr>
            <w:top w:val="none" w:sz="0" w:space="0" w:color="auto"/>
            <w:left w:val="none" w:sz="0" w:space="0" w:color="auto"/>
            <w:bottom w:val="none" w:sz="0" w:space="0" w:color="auto"/>
            <w:right w:val="none" w:sz="0" w:space="0" w:color="auto"/>
          </w:divBdr>
        </w:div>
        <w:div w:id="1584757649">
          <w:marLeft w:val="480"/>
          <w:marRight w:val="0"/>
          <w:marTop w:val="0"/>
          <w:marBottom w:val="0"/>
          <w:divBdr>
            <w:top w:val="none" w:sz="0" w:space="0" w:color="auto"/>
            <w:left w:val="none" w:sz="0" w:space="0" w:color="auto"/>
            <w:bottom w:val="none" w:sz="0" w:space="0" w:color="auto"/>
            <w:right w:val="none" w:sz="0" w:space="0" w:color="auto"/>
          </w:divBdr>
        </w:div>
        <w:div w:id="235359141">
          <w:marLeft w:val="480"/>
          <w:marRight w:val="0"/>
          <w:marTop w:val="0"/>
          <w:marBottom w:val="0"/>
          <w:divBdr>
            <w:top w:val="none" w:sz="0" w:space="0" w:color="auto"/>
            <w:left w:val="none" w:sz="0" w:space="0" w:color="auto"/>
            <w:bottom w:val="none" w:sz="0" w:space="0" w:color="auto"/>
            <w:right w:val="none" w:sz="0" w:space="0" w:color="auto"/>
          </w:divBdr>
        </w:div>
        <w:div w:id="101267657">
          <w:marLeft w:val="480"/>
          <w:marRight w:val="0"/>
          <w:marTop w:val="0"/>
          <w:marBottom w:val="0"/>
          <w:divBdr>
            <w:top w:val="none" w:sz="0" w:space="0" w:color="auto"/>
            <w:left w:val="none" w:sz="0" w:space="0" w:color="auto"/>
            <w:bottom w:val="none" w:sz="0" w:space="0" w:color="auto"/>
            <w:right w:val="none" w:sz="0" w:space="0" w:color="auto"/>
          </w:divBdr>
        </w:div>
        <w:div w:id="276378321">
          <w:marLeft w:val="480"/>
          <w:marRight w:val="0"/>
          <w:marTop w:val="0"/>
          <w:marBottom w:val="0"/>
          <w:divBdr>
            <w:top w:val="none" w:sz="0" w:space="0" w:color="auto"/>
            <w:left w:val="none" w:sz="0" w:space="0" w:color="auto"/>
            <w:bottom w:val="none" w:sz="0" w:space="0" w:color="auto"/>
            <w:right w:val="none" w:sz="0" w:space="0" w:color="auto"/>
          </w:divBdr>
        </w:div>
        <w:div w:id="365452127">
          <w:marLeft w:val="480"/>
          <w:marRight w:val="0"/>
          <w:marTop w:val="0"/>
          <w:marBottom w:val="0"/>
          <w:divBdr>
            <w:top w:val="none" w:sz="0" w:space="0" w:color="auto"/>
            <w:left w:val="none" w:sz="0" w:space="0" w:color="auto"/>
            <w:bottom w:val="none" w:sz="0" w:space="0" w:color="auto"/>
            <w:right w:val="none" w:sz="0" w:space="0" w:color="auto"/>
          </w:divBdr>
        </w:div>
        <w:div w:id="1658218625">
          <w:marLeft w:val="480"/>
          <w:marRight w:val="0"/>
          <w:marTop w:val="0"/>
          <w:marBottom w:val="0"/>
          <w:divBdr>
            <w:top w:val="none" w:sz="0" w:space="0" w:color="auto"/>
            <w:left w:val="none" w:sz="0" w:space="0" w:color="auto"/>
            <w:bottom w:val="none" w:sz="0" w:space="0" w:color="auto"/>
            <w:right w:val="none" w:sz="0" w:space="0" w:color="auto"/>
          </w:divBdr>
        </w:div>
        <w:div w:id="1144397582">
          <w:marLeft w:val="480"/>
          <w:marRight w:val="0"/>
          <w:marTop w:val="0"/>
          <w:marBottom w:val="0"/>
          <w:divBdr>
            <w:top w:val="none" w:sz="0" w:space="0" w:color="auto"/>
            <w:left w:val="none" w:sz="0" w:space="0" w:color="auto"/>
            <w:bottom w:val="none" w:sz="0" w:space="0" w:color="auto"/>
            <w:right w:val="none" w:sz="0" w:space="0" w:color="auto"/>
          </w:divBdr>
        </w:div>
        <w:div w:id="2010133764">
          <w:marLeft w:val="480"/>
          <w:marRight w:val="0"/>
          <w:marTop w:val="0"/>
          <w:marBottom w:val="0"/>
          <w:divBdr>
            <w:top w:val="none" w:sz="0" w:space="0" w:color="auto"/>
            <w:left w:val="none" w:sz="0" w:space="0" w:color="auto"/>
            <w:bottom w:val="none" w:sz="0" w:space="0" w:color="auto"/>
            <w:right w:val="none" w:sz="0" w:space="0" w:color="auto"/>
          </w:divBdr>
        </w:div>
        <w:div w:id="1860662155">
          <w:marLeft w:val="480"/>
          <w:marRight w:val="0"/>
          <w:marTop w:val="0"/>
          <w:marBottom w:val="0"/>
          <w:divBdr>
            <w:top w:val="none" w:sz="0" w:space="0" w:color="auto"/>
            <w:left w:val="none" w:sz="0" w:space="0" w:color="auto"/>
            <w:bottom w:val="none" w:sz="0" w:space="0" w:color="auto"/>
            <w:right w:val="none" w:sz="0" w:space="0" w:color="auto"/>
          </w:divBdr>
        </w:div>
      </w:divsChild>
    </w:div>
    <w:div w:id="1050419268">
      <w:bodyDiv w:val="1"/>
      <w:marLeft w:val="0"/>
      <w:marRight w:val="0"/>
      <w:marTop w:val="0"/>
      <w:marBottom w:val="0"/>
      <w:divBdr>
        <w:top w:val="none" w:sz="0" w:space="0" w:color="auto"/>
        <w:left w:val="none" w:sz="0" w:space="0" w:color="auto"/>
        <w:bottom w:val="none" w:sz="0" w:space="0" w:color="auto"/>
        <w:right w:val="none" w:sz="0" w:space="0" w:color="auto"/>
      </w:divBdr>
    </w:div>
    <w:div w:id="1050764257">
      <w:bodyDiv w:val="1"/>
      <w:marLeft w:val="0"/>
      <w:marRight w:val="0"/>
      <w:marTop w:val="0"/>
      <w:marBottom w:val="0"/>
      <w:divBdr>
        <w:top w:val="none" w:sz="0" w:space="0" w:color="auto"/>
        <w:left w:val="none" w:sz="0" w:space="0" w:color="auto"/>
        <w:bottom w:val="none" w:sz="0" w:space="0" w:color="auto"/>
        <w:right w:val="none" w:sz="0" w:space="0" w:color="auto"/>
      </w:divBdr>
    </w:div>
    <w:div w:id="1051614305">
      <w:bodyDiv w:val="1"/>
      <w:marLeft w:val="0"/>
      <w:marRight w:val="0"/>
      <w:marTop w:val="0"/>
      <w:marBottom w:val="0"/>
      <w:divBdr>
        <w:top w:val="none" w:sz="0" w:space="0" w:color="auto"/>
        <w:left w:val="none" w:sz="0" w:space="0" w:color="auto"/>
        <w:bottom w:val="none" w:sz="0" w:space="0" w:color="auto"/>
        <w:right w:val="none" w:sz="0" w:space="0" w:color="auto"/>
      </w:divBdr>
    </w:div>
    <w:div w:id="1052001089">
      <w:bodyDiv w:val="1"/>
      <w:marLeft w:val="0"/>
      <w:marRight w:val="0"/>
      <w:marTop w:val="0"/>
      <w:marBottom w:val="0"/>
      <w:divBdr>
        <w:top w:val="none" w:sz="0" w:space="0" w:color="auto"/>
        <w:left w:val="none" w:sz="0" w:space="0" w:color="auto"/>
        <w:bottom w:val="none" w:sz="0" w:space="0" w:color="auto"/>
        <w:right w:val="none" w:sz="0" w:space="0" w:color="auto"/>
      </w:divBdr>
    </w:div>
    <w:div w:id="1052114987">
      <w:bodyDiv w:val="1"/>
      <w:marLeft w:val="0"/>
      <w:marRight w:val="0"/>
      <w:marTop w:val="0"/>
      <w:marBottom w:val="0"/>
      <w:divBdr>
        <w:top w:val="none" w:sz="0" w:space="0" w:color="auto"/>
        <w:left w:val="none" w:sz="0" w:space="0" w:color="auto"/>
        <w:bottom w:val="none" w:sz="0" w:space="0" w:color="auto"/>
        <w:right w:val="none" w:sz="0" w:space="0" w:color="auto"/>
      </w:divBdr>
    </w:div>
    <w:div w:id="1052267362">
      <w:bodyDiv w:val="1"/>
      <w:marLeft w:val="0"/>
      <w:marRight w:val="0"/>
      <w:marTop w:val="0"/>
      <w:marBottom w:val="0"/>
      <w:divBdr>
        <w:top w:val="none" w:sz="0" w:space="0" w:color="auto"/>
        <w:left w:val="none" w:sz="0" w:space="0" w:color="auto"/>
        <w:bottom w:val="none" w:sz="0" w:space="0" w:color="auto"/>
        <w:right w:val="none" w:sz="0" w:space="0" w:color="auto"/>
      </w:divBdr>
    </w:div>
    <w:div w:id="1052583217">
      <w:bodyDiv w:val="1"/>
      <w:marLeft w:val="0"/>
      <w:marRight w:val="0"/>
      <w:marTop w:val="0"/>
      <w:marBottom w:val="0"/>
      <w:divBdr>
        <w:top w:val="none" w:sz="0" w:space="0" w:color="auto"/>
        <w:left w:val="none" w:sz="0" w:space="0" w:color="auto"/>
        <w:bottom w:val="none" w:sz="0" w:space="0" w:color="auto"/>
        <w:right w:val="none" w:sz="0" w:space="0" w:color="auto"/>
      </w:divBdr>
    </w:div>
    <w:div w:id="1053431122">
      <w:bodyDiv w:val="1"/>
      <w:marLeft w:val="0"/>
      <w:marRight w:val="0"/>
      <w:marTop w:val="0"/>
      <w:marBottom w:val="0"/>
      <w:divBdr>
        <w:top w:val="none" w:sz="0" w:space="0" w:color="auto"/>
        <w:left w:val="none" w:sz="0" w:space="0" w:color="auto"/>
        <w:bottom w:val="none" w:sz="0" w:space="0" w:color="auto"/>
        <w:right w:val="none" w:sz="0" w:space="0" w:color="auto"/>
      </w:divBdr>
    </w:div>
    <w:div w:id="1057125082">
      <w:bodyDiv w:val="1"/>
      <w:marLeft w:val="0"/>
      <w:marRight w:val="0"/>
      <w:marTop w:val="0"/>
      <w:marBottom w:val="0"/>
      <w:divBdr>
        <w:top w:val="none" w:sz="0" w:space="0" w:color="auto"/>
        <w:left w:val="none" w:sz="0" w:space="0" w:color="auto"/>
        <w:bottom w:val="none" w:sz="0" w:space="0" w:color="auto"/>
        <w:right w:val="none" w:sz="0" w:space="0" w:color="auto"/>
      </w:divBdr>
    </w:div>
    <w:div w:id="1057242342">
      <w:bodyDiv w:val="1"/>
      <w:marLeft w:val="0"/>
      <w:marRight w:val="0"/>
      <w:marTop w:val="0"/>
      <w:marBottom w:val="0"/>
      <w:divBdr>
        <w:top w:val="none" w:sz="0" w:space="0" w:color="auto"/>
        <w:left w:val="none" w:sz="0" w:space="0" w:color="auto"/>
        <w:bottom w:val="none" w:sz="0" w:space="0" w:color="auto"/>
        <w:right w:val="none" w:sz="0" w:space="0" w:color="auto"/>
      </w:divBdr>
    </w:div>
    <w:div w:id="1058281496">
      <w:bodyDiv w:val="1"/>
      <w:marLeft w:val="0"/>
      <w:marRight w:val="0"/>
      <w:marTop w:val="0"/>
      <w:marBottom w:val="0"/>
      <w:divBdr>
        <w:top w:val="none" w:sz="0" w:space="0" w:color="auto"/>
        <w:left w:val="none" w:sz="0" w:space="0" w:color="auto"/>
        <w:bottom w:val="none" w:sz="0" w:space="0" w:color="auto"/>
        <w:right w:val="none" w:sz="0" w:space="0" w:color="auto"/>
      </w:divBdr>
    </w:div>
    <w:div w:id="1059203886">
      <w:bodyDiv w:val="1"/>
      <w:marLeft w:val="0"/>
      <w:marRight w:val="0"/>
      <w:marTop w:val="0"/>
      <w:marBottom w:val="0"/>
      <w:divBdr>
        <w:top w:val="none" w:sz="0" w:space="0" w:color="auto"/>
        <w:left w:val="none" w:sz="0" w:space="0" w:color="auto"/>
        <w:bottom w:val="none" w:sz="0" w:space="0" w:color="auto"/>
        <w:right w:val="none" w:sz="0" w:space="0" w:color="auto"/>
      </w:divBdr>
    </w:div>
    <w:div w:id="1059212203">
      <w:bodyDiv w:val="1"/>
      <w:marLeft w:val="0"/>
      <w:marRight w:val="0"/>
      <w:marTop w:val="0"/>
      <w:marBottom w:val="0"/>
      <w:divBdr>
        <w:top w:val="none" w:sz="0" w:space="0" w:color="auto"/>
        <w:left w:val="none" w:sz="0" w:space="0" w:color="auto"/>
        <w:bottom w:val="none" w:sz="0" w:space="0" w:color="auto"/>
        <w:right w:val="none" w:sz="0" w:space="0" w:color="auto"/>
      </w:divBdr>
    </w:div>
    <w:div w:id="1059405513">
      <w:bodyDiv w:val="1"/>
      <w:marLeft w:val="0"/>
      <w:marRight w:val="0"/>
      <w:marTop w:val="0"/>
      <w:marBottom w:val="0"/>
      <w:divBdr>
        <w:top w:val="none" w:sz="0" w:space="0" w:color="auto"/>
        <w:left w:val="none" w:sz="0" w:space="0" w:color="auto"/>
        <w:bottom w:val="none" w:sz="0" w:space="0" w:color="auto"/>
        <w:right w:val="none" w:sz="0" w:space="0" w:color="auto"/>
      </w:divBdr>
    </w:div>
    <w:div w:id="1061949374">
      <w:bodyDiv w:val="1"/>
      <w:marLeft w:val="0"/>
      <w:marRight w:val="0"/>
      <w:marTop w:val="0"/>
      <w:marBottom w:val="0"/>
      <w:divBdr>
        <w:top w:val="none" w:sz="0" w:space="0" w:color="auto"/>
        <w:left w:val="none" w:sz="0" w:space="0" w:color="auto"/>
        <w:bottom w:val="none" w:sz="0" w:space="0" w:color="auto"/>
        <w:right w:val="none" w:sz="0" w:space="0" w:color="auto"/>
      </w:divBdr>
    </w:div>
    <w:div w:id="1062169128">
      <w:bodyDiv w:val="1"/>
      <w:marLeft w:val="0"/>
      <w:marRight w:val="0"/>
      <w:marTop w:val="0"/>
      <w:marBottom w:val="0"/>
      <w:divBdr>
        <w:top w:val="none" w:sz="0" w:space="0" w:color="auto"/>
        <w:left w:val="none" w:sz="0" w:space="0" w:color="auto"/>
        <w:bottom w:val="none" w:sz="0" w:space="0" w:color="auto"/>
        <w:right w:val="none" w:sz="0" w:space="0" w:color="auto"/>
      </w:divBdr>
    </w:div>
    <w:div w:id="1062172570">
      <w:bodyDiv w:val="1"/>
      <w:marLeft w:val="0"/>
      <w:marRight w:val="0"/>
      <w:marTop w:val="0"/>
      <w:marBottom w:val="0"/>
      <w:divBdr>
        <w:top w:val="none" w:sz="0" w:space="0" w:color="auto"/>
        <w:left w:val="none" w:sz="0" w:space="0" w:color="auto"/>
        <w:bottom w:val="none" w:sz="0" w:space="0" w:color="auto"/>
        <w:right w:val="none" w:sz="0" w:space="0" w:color="auto"/>
      </w:divBdr>
    </w:div>
    <w:div w:id="1062220898">
      <w:bodyDiv w:val="1"/>
      <w:marLeft w:val="0"/>
      <w:marRight w:val="0"/>
      <w:marTop w:val="0"/>
      <w:marBottom w:val="0"/>
      <w:divBdr>
        <w:top w:val="none" w:sz="0" w:space="0" w:color="auto"/>
        <w:left w:val="none" w:sz="0" w:space="0" w:color="auto"/>
        <w:bottom w:val="none" w:sz="0" w:space="0" w:color="auto"/>
        <w:right w:val="none" w:sz="0" w:space="0" w:color="auto"/>
      </w:divBdr>
    </w:div>
    <w:div w:id="1062829029">
      <w:bodyDiv w:val="1"/>
      <w:marLeft w:val="0"/>
      <w:marRight w:val="0"/>
      <w:marTop w:val="0"/>
      <w:marBottom w:val="0"/>
      <w:divBdr>
        <w:top w:val="none" w:sz="0" w:space="0" w:color="auto"/>
        <w:left w:val="none" w:sz="0" w:space="0" w:color="auto"/>
        <w:bottom w:val="none" w:sz="0" w:space="0" w:color="auto"/>
        <w:right w:val="none" w:sz="0" w:space="0" w:color="auto"/>
      </w:divBdr>
    </w:div>
    <w:div w:id="1063212745">
      <w:bodyDiv w:val="1"/>
      <w:marLeft w:val="0"/>
      <w:marRight w:val="0"/>
      <w:marTop w:val="0"/>
      <w:marBottom w:val="0"/>
      <w:divBdr>
        <w:top w:val="none" w:sz="0" w:space="0" w:color="auto"/>
        <w:left w:val="none" w:sz="0" w:space="0" w:color="auto"/>
        <w:bottom w:val="none" w:sz="0" w:space="0" w:color="auto"/>
        <w:right w:val="none" w:sz="0" w:space="0" w:color="auto"/>
      </w:divBdr>
    </w:div>
    <w:div w:id="1063597273">
      <w:bodyDiv w:val="1"/>
      <w:marLeft w:val="0"/>
      <w:marRight w:val="0"/>
      <w:marTop w:val="0"/>
      <w:marBottom w:val="0"/>
      <w:divBdr>
        <w:top w:val="none" w:sz="0" w:space="0" w:color="auto"/>
        <w:left w:val="none" w:sz="0" w:space="0" w:color="auto"/>
        <w:bottom w:val="none" w:sz="0" w:space="0" w:color="auto"/>
        <w:right w:val="none" w:sz="0" w:space="0" w:color="auto"/>
      </w:divBdr>
    </w:div>
    <w:div w:id="1063795149">
      <w:bodyDiv w:val="1"/>
      <w:marLeft w:val="0"/>
      <w:marRight w:val="0"/>
      <w:marTop w:val="0"/>
      <w:marBottom w:val="0"/>
      <w:divBdr>
        <w:top w:val="none" w:sz="0" w:space="0" w:color="auto"/>
        <w:left w:val="none" w:sz="0" w:space="0" w:color="auto"/>
        <w:bottom w:val="none" w:sz="0" w:space="0" w:color="auto"/>
        <w:right w:val="none" w:sz="0" w:space="0" w:color="auto"/>
      </w:divBdr>
    </w:div>
    <w:div w:id="1064180622">
      <w:bodyDiv w:val="1"/>
      <w:marLeft w:val="0"/>
      <w:marRight w:val="0"/>
      <w:marTop w:val="0"/>
      <w:marBottom w:val="0"/>
      <w:divBdr>
        <w:top w:val="none" w:sz="0" w:space="0" w:color="auto"/>
        <w:left w:val="none" w:sz="0" w:space="0" w:color="auto"/>
        <w:bottom w:val="none" w:sz="0" w:space="0" w:color="auto"/>
        <w:right w:val="none" w:sz="0" w:space="0" w:color="auto"/>
      </w:divBdr>
    </w:div>
    <w:div w:id="1065222926">
      <w:bodyDiv w:val="1"/>
      <w:marLeft w:val="0"/>
      <w:marRight w:val="0"/>
      <w:marTop w:val="0"/>
      <w:marBottom w:val="0"/>
      <w:divBdr>
        <w:top w:val="none" w:sz="0" w:space="0" w:color="auto"/>
        <w:left w:val="none" w:sz="0" w:space="0" w:color="auto"/>
        <w:bottom w:val="none" w:sz="0" w:space="0" w:color="auto"/>
        <w:right w:val="none" w:sz="0" w:space="0" w:color="auto"/>
      </w:divBdr>
    </w:div>
    <w:div w:id="1065373687">
      <w:bodyDiv w:val="1"/>
      <w:marLeft w:val="0"/>
      <w:marRight w:val="0"/>
      <w:marTop w:val="0"/>
      <w:marBottom w:val="0"/>
      <w:divBdr>
        <w:top w:val="none" w:sz="0" w:space="0" w:color="auto"/>
        <w:left w:val="none" w:sz="0" w:space="0" w:color="auto"/>
        <w:bottom w:val="none" w:sz="0" w:space="0" w:color="auto"/>
        <w:right w:val="none" w:sz="0" w:space="0" w:color="auto"/>
      </w:divBdr>
    </w:div>
    <w:div w:id="1065488244">
      <w:bodyDiv w:val="1"/>
      <w:marLeft w:val="0"/>
      <w:marRight w:val="0"/>
      <w:marTop w:val="0"/>
      <w:marBottom w:val="0"/>
      <w:divBdr>
        <w:top w:val="none" w:sz="0" w:space="0" w:color="auto"/>
        <w:left w:val="none" w:sz="0" w:space="0" w:color="auto"/>
        <w:bottom w:val="none" w:sz="0" w:space="0" w:color="auto"/>
        <w:right w:val="none" w:sz="0" w:space="0" w:color="auto"/>
      </w:divBdr>
    </w:div>
    <w:div w:id="1065638717">
      <w:bodyDiv w:val="1"/>
      <w:marLeft w:val="0"/>
      <w:marRight w:val="0"/>
      <w:marTop w:val="0"/>
      <w:marBottom w:val="0"/>
      <w:divBdr>
        <w:top w:val="none" w:sz="0" w:space="0" w:color="auto"/>
        <w:left w:val="none" w:sz="0" w:space="0" w:color="auto"/>
        <w:bottom w:val="none" w:sz="0" w:space="0" w:color="auto"/>
        <w:right w:val="none" w:sz="0" w:space="0" w:color="auto"/>
      </w:divBdr>
    </w:div>
    <w:div w:id="1065681782">
      <w:bodyDiv w:val="1"/>
      <w:marLeft w:val="0"/>
      <w:marRight w:val="0"/>
      <w:marTop w:val="0"/>
      <w:marBottom w:val="0"/>
      <w:divBdr>
        <w:top w:val="none" w:sz="0" w:space="0" w:color="auto"/>
        <w:left w:val="none" w:sz="0" w:space="0" w:color="auto"/>
        <w:bottom w:val="none" w:sz="0" w:space="0" w:color="auto"/>
        <w:right w:val="none" w:sz="0" w:space="0" w:color="auto"/>
      </w:divBdr>
    </w:div>
    <w:div w:id="1067613751">
      <w:bodyDiv w:val="1"/>
      <w:marLeft w:val="0"/>
      <w:marRight w:val="0"/>
      <w:marTop w:val="0"/>
      <w:marBottom w:val="0"/>
      <w:divBdr>
        <w:top w:val="none" w:sz="0" w:space="0" w:color="auto"/>
        <w:left w:val="none" w:sz="0" w:space="0" w:color="auto"/>
        <w:bottom w:val="none" w:sz="0" w:space="0" w:color="auto"/>
        <w:right w:val="none" w:sz="0" w:space="0" w:color="auto"/>
      </w:divBdr>
    </w:div>
    <w:div w:id="1068460683">
      <w:bodyDiv w:val="1"/>
      <w:marLeft w:val="0"/>
      <w:marRight w:val="0"/>
      <w:marTop w:val="0"/>
      <w:marBottom w:val="0"/>
      <w:divBdr>
        <w:top w:val="none" w:sz="0" w:space="0" w:color="auto"/>
        <w:left w:val="none" w:sz="0" w:space="0" w:color="auto"/>
        <w:bottom w:val="none" w:sz="0" w:space="0" w:color="auto"/>
        <w:right w:val="none" w:sz="0" w:space="0" w:color="auto"/>
      </w:divBdr>
    </w:div>
    <w:div w:id="1068504777">
      <w:bodyDiv w:val="1"/>
      <w:marLeft w:val="0"/>
      <w:marRight w:val="0"/>
      <w:marTop w:val="0"/>
      <w:marBottom w:val="0"/>
      <w:divBdr>
        <w:top w:val="none" w:sz="0" w:space="0" w:color="auto"/>
        <w:left w:val="none" w:sz="0" w:space="0" w:color="auto"/>
        <w:bottom w:val="none" w:sz="0" w:space="0" w:color="auto"/>
        <w:right w:val="none" w:sz="0" w:space="0" w:color="auto"/>
      </w:divBdr>
    </w:div>
    <w:div w:id="1068528922">
      <w:bodyDiv w:val="1"/>
      <w:marLeft w:val="0"/>
      <w:marRight w:val="0"/>
      <w:marTop w:val="0"/>
      <w:marBottom w:val="0"/>
      <w:divBdr>
        <w:top w:val="none" w:sz="0" w:space="0" w:color="auto"/>
        <w:left w:val="none" w:sz="0" w:space="0" w:color="auto"/>
        <w:bottom w:val="none" w:sz="0" w:space="0" w:color="auto"/>
        <w:right w:val="none" w:sz="0" w:space="0" w:color="auto"/>
      </w:divBdr>
    </w:div>
    <w:div w:id="1068769279">
      <w:bodyDiv w:val="1"/>
      <w:marLeft w:val="0"/>
      <w:marRight w:val="0"/>
      <w:marTop w:val="0"/>
      <w:marBottom w:val="0"/>
      <w:divBdr>
        <w:top w:val="none" w:sz="0" w:space="0" w:color="auto"/>
        <w:left w:val="none" w:sz="0" w:space="0" w:color="auto"/>
        <w:bottom w:val="none" w:sz="0" w:space="0" w:color="auto"/>
        <w:right w:val="none" w:sz="0" w:space="0" w:color="auto"/>
      </w:divBdr>
    </w:div>
    <w:div w:id="1069116166">
      <w:bodyDiv w:val="1"/>
      <w:marLeft w:val="0"/>
      <w:marRight w:val="0"/>
      <w:marTop w:val="0"/>
      <w:marBottom w:val="0"/>
      <w:divBdr>
        <w:top w:val="none" w:sz="0" w:space="0" w:color="auto"/>
        <w:left w:val="none" w:sz="0" w:space="0" w:color="auto"/>
        <w:bottom w:val="none" w:sz="0" w:space="0" w:color="auto"/>
        <w:right w:val="none" w:sz="0" w:space="0" w:color="auto"/>
      </w:divBdr>
      <w:divsChild>
        <w:div w:id="972565085">
          <w:marLeft w:val="480"/>
          <w:marRight w:val="0"/>
          <w:marTop w:val="0"/>
          <w:marBottom w:val="0"/>
          <w:divBdr>
            <w:top w:val="none" w:sz="0" w:space="0" w:color="auto"/>
            <w:left w:val="none" w:sz="0" w:space="0" w:color="auto"/>
            <w:bottom w:val="none" w:sz="0" w:space="0" w:color="auto"/>
            <w:right w:val="none" w:sz="0" w:space="0" w:color="auto"/>
          </w:divBdr>
        </w:div>
        <w:div w:id="1122307216">
          <w:marLeft w:val="480"/>
          <w:marRight w:val="0"/>
          <w:marTop w:val="0"/>
          <w:marBottom w:val="0"/>
          <w:divBdr>
            <w:top w:val="none" w:sz="0" w:space="0" w:color="auto"/>
            <w:left w:val="none" w:sz="0" w:space="0" w:color="auto"/>
            <w:bottom w:val="none" w:sz="0" w:space="0" w:color="auto"/>
            <w:right w:val="none" w:sz="0" w:space="0" w:color="auto"/>
          </w:divBdr>
        </w:div>
        <w:div w:id="1885631724">
          <w:marLeft w:val="480"/>
          <w:marRight w:val="0"/>
          <w:marTop w:val="0"/>
          <w:marBottom w:val="0"/>
          <w:divBdr>
            <w:top w:val="none" w:sz="0" w:space="0" w:color="auto"/>
            <w:left w:val="none" w:sz="0" w:space="0" w:color="auto"/>
            <w:bottom w:val="none" w:sz="0" w:space="0" w:color="auto"/>
            <w:right w:val="none" w:sz="0" w:space="0" w:color="auto"/>
          </w:divBdr>
        </w:div>
        <w:div w:id="522548017">
          <w:marLeft w:val="480"/>
          <w:marRight w:val="0"/>
          <w:marTop w:val="0"/>
          <w:marBottom w:val="0"/>
          <w:divBdr>
            <w:top w:val="none" w:sz="0" w:space="0" w:color="auto"/>
            <w:left w:val="none" w:sz="0" w:space="0" w:color="auto"/>
            <w:bottom w:val="none" w:sz="0" w:space="0" w:color="auto"/>
            <w:right w:val="none" w:sz="0" w:space="0" w:color="auto"/>
          </w:divBdr>
        </w:div>
        <w:div w:id="1405299913">
          <w:marLeft w:val="480"/>
          <w:marRight w:val="0"/>
          <w:marTop w:val="0"/>
          <w:marBottom w:val="0"/>
          <w:divBdr>
            <w:top w:val="none" w:sz="0" w:space="0" w:color="auto"/>
            <w:left w:val="none" w:sz="0" w:space="0" w:color="auto"/>
            <w:bottom w:val="none" w:sz="0" w:space="0" w:color="auto"/>
            <w:right w:val="none" w:sz="0" w:space="0" w:color="auto"/>
          </w:divBdr>
        </w:div>
        <w:div w:id="885751605">
          <w:marLeft w:val="480"/>
          <w:marRight w:val="0"/>
          <w:marTop w:val="0"/>
          <w:marBottom w:val="0"/>
          <w:divBdr>
            <w:top w:val="none" w:sz="0" w:space="0" w:color="auto"/>
            <w:left w:val="none" w:sz="0" w:space="0" w:color="auto"/>
            <w:bottom w:val="none" w:sz="0" w:space="0" w:color="auto"/>
            <w:right w:val="none" w:sz="0" w:space="0" w:color="auto"/>
          </w:divBdr>
        </w:div>
        <w:div w:id="1257011525">
          <w:marLeft w:val="480"/>
          <w:marRight w:val="0"/>
          <w:marTop w:val="0"/>
          <w:marBottom w:val="0"/>
          <w:divBdr>
            <w:top w:val="none" w:sz="0" w:space="0" w:color="auto"/>
            <w:left w:val="none" w:sz="0" w:space="0" w:color="auto"/>
            <w:bottom w:val="none" w:sz="0" w:space="0" w:color="auto"/>
            <w:right w:val="none" w:sz="0" w:space="0" w:color="auto"/>
          </w:divBdr>
        </w:div>
        <w:div w:id="116267626">
          <w:marLeft w:val="480"/>
          <w:marRight w:val="0"/>
          <w:marTop w:val="0"/>
          <w:marBottom w:val="0"/>
          <w:divBdr>
            <w:top w:val="none" w:sz="0" w:space="0" w:color="auto"/>
            <w:left w:val="none" w:sz="0" w:space="0" w:color="auto"/>
            <w:bottom w:val="none" w:sz="0" w:space="0" w:color="auto"/>
            <w:right w:val="none" w:sz="0" w:space="0" w:color="auto"/>
          </w:divBdr>
        </w:div>
        <w:div w:id="1538469804">
          <w:marLeft w:val="480"/>
          <w:marRight w:val="0"/>
          <w:marTop w:val="0"/>
          <w:marBottom w:val="0"/>
          <w:divBdr>
            <w:top w:val="none" w:sz="0" w:space="0" w:color="auto"/>
            <w:left w:val="none" w:sz="0" w:space="0" w:color="auto"/>
            <w:bottom w:val="none" w:sz="0" w:space="0" w:color="auto"/>
            <w:right w:val="none" w:sz="0" w:space="0" w:color="auto"/>
          </w:divBdr>
        </w:div>
        <w:div w:id="1904754538">
          <w:marLeft w:val="480"/>
          <w:marRight w:val="0"/>
          <w:marTop w:val="0"/>
          <w:marBottom w:val="0"/>
          <w:divBdr>
            <w:top w:val="none" w:sz="0" w:space="0" w:color="auto"/>
            <w:left w:val="none" w:sz="0" w:space="0" w:color="auto"/>
            <w:bottom w:val="none" w:sz="0" w:space="0" w:color="auto"/>
            <w:right w:val="none" w:sz="0" w:space="0" w:color="auto"/>
          </w:divBdr>
        </w:div>
        <w:div w:id="1523859458">
          <w:marLeft w:val="480"/>
          <w:marRight w:val="0"/>
          <w:marTop w:val="0"/>
          <w:marBottom w:val="0"/>
          <w:divBdr>
            <w:top w:val="none" w:sz="0" w:space="0" w:color="auto"/>
            <w:left w:val="none" w:sz="0" w:space="0" w:color="auto"/>
            <w:bottom w:val="none" w:sz="0" w:space="0" w:color="auto"/>
            <w:right w:val="none" w:sz="0" w:space="0" w:color="auto"/>
          </w:divBdr>
        </w:div>
        <w:div w:id="397748770">
          <w:marLeft w:val="480"/>
          <w:marRight w:val="0"/>
          <w:marTop w:val="0"/>
          <w:marBottom w:val="0"/>
          <w:divBdr>
            <w:top w:val="none" w:sz="0" w:space="0" w:color="auto"/>
            <w:left w:val="none" w:sz="0" w:space="0" w:color="auto"/>
            <w:bottom w:val="none" w:sz="0" w:space="0" w:color="auto"/>
            <w:right w:val="none" w:sz="0" w:space="0" w:color="auto"/>
          </w:divBdr>
        </w:div>
        <w:div w:id="2093816820">
          <w:marLeft w:val="480"/>
          <w:marRight w:val="0"/>
          <w:marTop w:val="0"/>
          <w:marBottom w:val="0"/>
          <w:divBdr>
            <w:top w:val="none" w:sz="0" w:space="0" w:color="auto"/>
            <w:left w:val="none" w:sz="0" w:space="0" w:color="auto"/>
            <w:bottom w:val="none" w:sz="0" w:space="0" w:color="auto"/>
            <w:right w:val="none" w:sz="0" w:space="0" w:color="auto"/>
          </w:divBdr>
        </w:div>
        <w:div w:id="1645819198">
          <w:marLeft w:val="480"/>
          <w:marRight w:val="0"/>
          <w:marTop w:val="0"/>
          <w:marBottom w:val="0"/>
          <w:divBdr>
            <w:top w:val="none" w:sz="0" w:space="0" w:color="auto"/>
            <w:left w:val="none" w:sz="0" w:space="0" w:color="auto"/>
            <w:bottom w:val="none" w:sz="0" w:space="0" w:color="auto"/>
            <w:right w:val="none" w:sz="0" w:space="0" w:color="auto"/>
          </w:divBdr>
        </w:div>
        <w:div w:id="357590079">
          <w:marLeft w:val="480"/>
          <w:marRight w:val="0"/>
          <w:marTop w:val="0"/>
          <w:marBottom w:val="0"/>
          <w:divBdr>
            <w:top w:val="none" w:sz="0" w:space="0" w:color="auto"/>
            <w:left w:val="none" w:sz="0" w:space="0" w:color="auto"/>
            <w:bottom w:val="none" w:sz="0" w:space="0" w:color="auto"/>
            <w:right w:val="none" w:sz="0" w:space="0" w:color="auto"/>
          </w:divBdr>
        </w:div>
        <w:div w:id="1992754598">
          <w:marLeft w:val="480"/>
          <w:marRight w:val="0"/>
          <w:marTop w:val="0"/>
          <w:marBottom w:val="0"/>
          <w:divBdr>
            <w:top w:val="none" w:sz="0" w:space="0" w:color="auto"/>
            <w:left w:val="none" w:sz="0" w:space="0" w:color="auto"/>
            <w:bottom w:val="none" w:sz="0" w:space="0" w:color="auto"/>
            <w:right w:val="none" w:sz="0" w:space="0" w:color="auto"/>
          </w:divBdr>
        </w:div>
        <w:div w:id="1020399250">
          <w:marLeft w:val="480"/>
          <w:marRight w:val="0"/>
          <w:marTop w:val="0"/>
          <w:marBottom w:val="0"/>
          <w:divBdr>
            <w:top w:val="none" w:sz="0" w:space="0" w:color="auto"/>
            <w:left w:val="none" w:sz="0" w:space="0" w:color="auto"/>
            <w:bottom w:val="none" w:sz="0" w:space="0" w:color="auto"/>
            <w:right w:val="none" w:sz="0" w:space="0" w:color="auto"/>
          </w:divBdr>
        </w:div>
        <w:div w:id="156310370">
          <w:marLeft w:val="480"/>
          <w:marRight w:val="0"/>
          <w:marTop w:val="0"/>
          <w:marBottom w:val="0"/>
          <w:divBdr>
            <w:top w:val="none" w:sz="0" w:space="0" w:color="auto"/>
            <w:left w:val="none" w:sz="0" w:space="0" w:color="auto"/>
            <w:bottom w:val="none" w:sz="0" w:space="0" w:color="auto"/>
            <w:right w:val="none" w:sz="0" w:space="0" w:color="auto"/>
          </w:divBdr>
        </w:div>
        <w:div w:id="348458863">
          <w:marLeft w:val="480"/>
          <w:marRight w:val="0"/>
          <w:marTop w:val="0"/>
          <w:marBottom w:val="0"/>
          <w:divBdr>
            <w:top w:val="none" w:sz="0" w:space="0" w:color="auto"/>
            <w:left w:val="none" w:sz="0" w:space="0" w:color="auto"/>
            <w:bottom w:val="none" w:sz="0" w:space="0" w:color="auto"/>
            <w:right w:val="none" w:sz="0" w:space="0" w:color="auto"/>
          </w:divBdr>
        </w:div>
        <w:div w:id="606081991">
          <w:marLeft w:val="480"/>
          <w:marRight w:val="0"/>
          <w:marTop w:val="0"/>
          <w:marBottom w:val="0"/>
          <w:divBdr>
            <w:top w:val="none" w:sz="0" w:space="0" w:color="auto"/>
            <w:left w:val="none" w:sz="0" w:space="0" w:color="auto"/>
            <w:bottom w:val="none" w:sz="0" w:space="0" w:color="auto"/>
            <w:right w:val="none" w:sz="0" w:space="0" w:color="auto"/>
          </w:divBdr>
        </w:div>
        <w:div w:id="1064183651">
          <w:marLeft w:val="480"/>
          <w:marRight w:val="0"/>
          <w:marTop w:val="0"/>
          <w:marBottom w:val="0"/>
          <w:divBdr>
            <w:top w:val="none" w:sz="0" w:space="0" w:color="auto"/>
            <w:left w:val="none" w:sz="0" w:space="0" w:color="auto"/>
            <w:bottom w:val="none" w:sz="0" w:space="0" w:color="auto"/>
            <w:right w:val="none" w:sz="0" w:space="0" w:color="auto"/>
          </w:divBdr>
        </w:div>
        <w:div w:id="180632819">
          <w:marLeft w:val="480"/>
          <w:marRight w:val="0"/>
          <w:marTop w:val="0"/>
          <w:marBottom w:val="0"/>
          <w:divBdr>
            <w:top w:val="none" w:sz="0" w:space="0" w:color="auto"/>
            <w:left w:val="none" w:sz="0" w:space="0" w:color="auto"/>
            <w:bottom w:val="none" w:sz="0" w:space="0" w:color="auto"/>
            <w:right w:val="none" w:sz="0" w:space="0" w:color="auto"/>
          </w:divBdr>
        </w:div>
        <w:div w:id="1291856675">
          <w:marLeft w:val="480"/>
          <w:marRight w:val="0"/>
          <w:marTop w:val="0"/>
          <w:marBottom w:val="0"/>
          <w:divBdr>
            <w:top w:val="none" w:sz="0" w:space="0" w:color="auto"/>
            <w:left w:val="none" w:sz="0" w:space="0" w:color="auto"/>
            <w:bottom w:val="none" w:sz="0" w:space="0" w:color="auto"/>
            <w:right w:val="none" w:sz="0" w:space="0" w:color="auto"/>
          </w:divBdr>
        </w:div>
        <w:div w:id="1689521949">
          <w:marLeft w:val="480"/>
          <w:marRight w:val="0"/>
          <w:marTop w:val="0"/>
          <w:marBottom w:val="0"/>
          <w:divBdr>
            <w:top w:val="none" w:sz="0" w:space="0" w:color="auto"/>
            <w:left w:val="none" w:sz="0" w:space="0" w:color="auto"/>
            <w:bottom w:val="none" w:sz="0" w:space="0" w:color="auto"/>
            <w:right w:val="none" w:sz="0" w:space="0" w:color="auto"/>
          </w:divBdr>
        </w:div>
        <w:div w:id="1614825662">
          <w:marLeft w:val="480"/>
          <w:marRight w:val="0"/>
          <w:marTop w:val="0"/>
          <w:marBottom w:val="0"/>
          <w:divBdr>
            <w:top w:val="none" w:sz="0" w:space="0" w:color="auto"/>
            <w:left w:val="none" w:sz="0" w:space="0" w:color="auto"/>
            <w:bottom w:val="none" w:sz="0" w:space="0" w:color="auto"/>
            <w:right w:val="none" w:sz="0" w:space="0" w:color="auto"/>
          </w:divBdr>
        </w:div>
        <w:div w:id="832792795">
          <w:marLeft w:val="480"/>
          <w:marRight w:val="0"/>
          <w:marTop w:val="0"/>
          <w:marBottom w:val="0"/>
          <w:divBdr>
            <w:top w:val="none" w:sz="0" w:space="0" w:color="auto"/>
            <w:left w:val="none" w:sz="0" w:space="0" w:color="auto"/>
            <w:bottom w:val="none" w:sz="0" w:space="0" w:color="auto"/>
            <w:right w:val="none" w:sz="0" w:space="0" w:color="auto"/>
          </w:divBdr>
        </w:div>
        <w:div w:id="1102064751">
          <w:marLeft w:val="480"/>
          <w:marRight w:val="0"/>
          <w:marTop w:val="0"/>
          <w:marBottom w:val="0"/>
          <w:divBdr>
            <w:top w:val="none" w:sz="0" w:space="0" w:color="auto"/>
            <w:left w:val="none" w:sz="0" w:space="0" w:color="auto"/>
            <w:bottom w:val="none" w:sz="0" w:space="0" w:color="auto"/>
            <w:right w:val="none" w:sz="0" w:space="0" w:color="auto"/>
          </w:divBdr>
        </w:div>
        <w:div w:id="679890982">
          <w:marLeft w:val="480"/>
          <w:marRight w:val="0"/>
          <w:marTop w:val="0"/>
          <w:marBottom w:val="0"/>
          <w:divBdr>
            <w:top w:val="none" w:sz="0" w:space="0" w:color="auto"/>
            <w:left w:val="none" w:sz="0" w:space="0" w:color="auto"/>
            <w:bottom w:val="none" w:sz="0" w:space="0" w:color="auto"/>
            <w:right w:val="none" w:sz="0" w:space="0" w:color="auto"/>
          </w:divBdr>
        </w:div>
        <w:div w:id="1369985940">
          <w:marLeft w:val="480"/>
          <w:marRight w:val="0"/>
          <w:marTop w:val="0"/>
          <w:marBottom w:val="0"/>
          <w:divBdr>
            <w:top w:val="none" w:sz="0" w:space="0" w:color="auto"/>
            <w:left w:val="none" w:sz="0" w:space="0" w:color="auto"/>
            <w:bottom w:val="none" w:sz="0" w:space="0" w:color="auto"/>
            <w:right w:val="none" w:sz="0" w:space="0" w:color="auto"/>
          </w:divBdr>
        </w:div>
        <w:div w:id="1663192920">
          <w:marLeft w:val="480"/>
          <w:marRight w:val="0"/>
          <w:marTop w:val="0"/>
          <w:marBottom w:val="0"/>
          <w:divBdr>
            <w:top w:val="none" w:sz="0" w:space="0" w:color="auto"/>
            <w:left w:val="none" w:sz="0" w:space="0" w:color="auto"/>
            <w:bottom w:val="none" w:sz="0" w:space="0" w:color="auto"/>
            <w:right w:val="none" w:sz="0" w:space="0" w:color="auto"/>
          </w:divBdr>
        </w:div>
        <w:div w:id="2119132980">
          <w:marLeft w:val="480"/>
          <w:marRight w:val="0"/>
          <w:marTop w:val="0"/>
          <w:marBottom w:val="0"/>
          <w:divBdr>
            <w:top w:val="none" w:sz="0" w:space="0" w:color="auto"/>
            <w:left w:val="none" w:sz="0" w:space="0" w:color="auto"/>
            <w:bottom w:val="none" w:sz="0" w:space="0" w:color="auto"/>
            <w:right w:val="none" w:sz="0" w:space="0" w:color="auto"/>
          </w:divBdr>
        </w:div>
        <w:div w:id="1521579573">
          <w:marLeft w:val="480"/>
          <w:marRight w:val="0"/>
          <w:marTop w:val="0"/>
          <w:marBottom w:val="0"/>
          <w:divBdr>
            <w:top w:val="none" w:sz="0" w:space="0" w:color="auto"/>
            <w:left w:val="none" w:sz="0" w:space="0" w:color="auto"/>
            <w:bottom w:val="none" w:sz="0" w:space="0" w:color="auto"/>
            <w:right w:val="none" w:sz="0" w:space="0" w:color="auto"/>
          </w:divBdr>
        </w:div>
        <w:div w:id="1757940650">
          <w:marLeft w:val="480"/>
          <w:marRight w:val="0"/>
          <w:marTop w:val="0"/>
          <w:marBottom w:val="0"/>
          <w:divBdr>
            <w:top w:val="none" w:sz="0" w:space="0" w:color="auto"/>
            <w:left w:val="none" w:sz="0" w:space="0" w:color="auto"/>
            <w:bottom w:val="none" w:sz="0" w:space="0" w:color="auto"/>
            <w:right w:val="none" w:sz="0" w:space="0" w:color="auto"/>
          </w:divBdr>
        </w:div>
        <w:div w:id="2057394274">
          <w:marLeft w:val="480"/>
          <w:marRight w:val="0"/>
          <w:marTop w:val="0"/>
          <w:marBottom w:val="0"/>
          <w:divBdr>
            <w:top w:val="none" w:sz="0" w:space="0" w:color="auto"/>
            <w:left w:val="none" w:sz="0" w:space="0" w:color="auto"/>
            <w:bottom w:val="none" w:sz="0" w:space="0" w:color="auto"/>
            <w:right w:val="none" w:sz="0" w:space="0" w:color="auto"/>
          </w:divBdr>
        </w:div>
        <w:div w:id="1045133989">
          <w:marLeft w:val="480"/>
          <w:marRight w:val="0"/>
          <w:marTop w:val="0"/>
          <w:marBottom w:val="0"/>
          <w:divBdr>
            <w:top w:val="none" w:sz="0" w:space="0" w:color="auto"/>
            <w:left w:val="none" w:sz="0" w:space="0" w:color="auto"/>
            <w:bottom w:val="none" w:sz="0" w:space="0" w:color="auto"/>
            <w:right w:val="none" w:sz="0" w:space="0" w:color="auto"/>
          </w:divBdr>
        </w:div>
        <w:div w:id="685180316">
          <w:marLeft w:val="480"/>
          <w:marRight w:val="0"/>
          <w:marTop w:val="0"/>
          <w:marBottom w:val="0"/>
          <w:divBdr>
            <w:top w:val="none" w:sz="0" w:space="0" w:color="auto"/>
            <w:left w:val="none" w:sz="0" w:space="0" w:color="auto"/>
            <w:bottom w:val="none" w:sz="0" w:space="0" w:color="auto"/>
            <w:right w:val="none" w:sz="0" w:space="0" w:color="auto"/>
          </w:divBdr>
        </w:div>
        <w:div w:id="1002318286">
          <w:marLeft w:val="480"/>
          <w:marRight w:val="0"/>
          <w:marTop w:val="0"/>
          <w:marBottom w:val="0"/>
          <w:divBdr>
            <w:top w:val="none" w:sz="0" w:space="0" w:color="auto"/>
            <w:left w:val="none" w:sz="0" w:space="0" w:color="auto"/>
            <w:bottom w:val="none" w:sz="0" w:space="0" w:color="auto"/>
            <w:right w:val="none" w:sz="0" w:space="0" w:color="auto"/>
          </w:divBdr>
        </w:div>
        <w:div w:id="1686444889">
          <w:marLeft w:val="480"/>
          <w:marRight w:val="0"/>
          <w:marTop w:val="0"/>
          <w:marBottom w:val="0"/>
          <w:divBdr>
            <w:top w:val="none" w:sz="0" w:space="0" w:color="auto"/>
            <w:left w:val="none" w:sz="0" w:space="0" w:color="auto"/>
            <w:bottom w:val="none" w:sz="0" w:space="0" w:color="auto"/>
            <w:right w:val="none" w:sz="0" w:space="0" w:color="auto"/>
          </w:divBdr>
        </w:div>
        <w:div w:id="1121344489">
          <w:marLeft w:val="480"/>
          <w:marRight w:val="0"/>
          <w:marTop w:val="0"/>
          <w:marBottom w:val="0"/>
          <w:divBdr>
            <w:top w:val="none" w:sz="0" w:space="0" w:color="auto"/>
            <w:left w:val="none" w:sz="0" w:space="0" w:color="auto"/>
            <w:bottom w:val="none" w:sz="0" w:space="0" w:color="auto"/>
            <w:right w:val="none" w:sz="0" w:space="0" w:color="auto"/>
          </w:divBdr>
        </w:div>
        <w:div w:id="458567617">
          <w:marLeft w:val="480"/>
          <w:marRight w:val="0"/>
          <w:marTop w:val="0"/>
          <w:marBottom w:val="0"/>
          <w:divBdr>
            <w:top w:val="none" w:sz="0" w:space="0" w:color="auto"/>
            <w:left w:val="none" w:sz="0" w:space="0" w:color="auto"/>
            <w:bottom w:val="none" w:sz="0" w:space="0" w:color="auto"/>
            <w:right w:val="none" w:sz="0" w:space="0" w:color="auto"/>
          </w:divBdr>
        </w:div>
        <w:div w:id="36663340">
          <w:marLeft w:val="480"/>
          <w:marRight w:val="0"/>
          <w:marTop w:val="0"/>
          <w:marBottom w:val="0"/>
          <w:divBdr>
            <w:top w:val="none" w:sz="0" w:space="0" w:color="auto"/>
            <w:left w:val="none" w:sz="0" w:space="0" w:color="auto"/>
            <w:bottom w:val="none" w:sz="0" w:space="0" w:color="auto"/>
            <w:right w:val="none" w:sz="0" w:space="0" w:color="auto"/>
          </w:divBdr>
        </w:div>
        <w:div w:id="1758748723">
          <w:marLeft w:val="480"/>
          <w:marRight w:val="0"/>
          <w:marTop w:val="0"/>
          <w:marBottom w:val="0"/>
          <w:divBdr>
            <w:top w:val="none" w:sz="0" w:space="0" w:color="auto"/>
            <w:left w:val="none" w:sz="0" w:space="0" w:color="auto"/>
            <w:bottom w:val="none" w:sz="0" w:space="0" w:color="auto"/>
            <w:right w:val="none" w:sz="0" w:space="0" w:color="auto"/>
          </w:divBdr>
        </w:div>
        <w:div w:id="949045258">
          <w:marLeft w:val="480"/>
          <w:marRight w:val="0"/>
          <w:marTop w:val="0"/>
          <w:marBottom w:val="0"/>
          <w:divBdr>
            <w:top w:val="none" w:sz="0" w:space="0" w:color="auto"/>
            <w:left w:val="none" w:sz="0" w:space="0" w:color="auto"/>
            <w:bottom w:val="none" w:sz="0" w:space="0" w:color="auto"/>
            <w:right w:val="none" w:sz="0" w:space="0" w:color="auto"/>
          </w:divBdr>
        </w:div>
        <w:div w:id="869100764">
          <w:marLeft w:val="480"/>
          <w:marRight w:val="0"/>
          <w:marTop w:val="0"/>
          <w:marBottom w:val="0"/>
          <w:divBdr>
            <w:top w:val="none" w:sz="0" w:space="0" w:color="auto"/>
            <w:left w:val="none" w:sz="0" w:space="0" w:color="auto"/>
            <w:bottom w:val="none" w:sz="0" w:space="0" w:color="auto"/>
            <w:right w:val="none" w:sz="0" w:space="0" w:color="auto"/>
          </w:divBdr>
        </w:div>
        <w:div w:id="1295986648">
          <w:marLeft w:val="480"/>
          <w:marRight w:val="0"/>
          <w:marTop w:val="0"/>
          <w:marBottom w:val="0"/>
          <w:divBdr>
            <w:top w:val="none" w:sz="0" w:space="0" w:color="auto"/>
            <w:left w:val="none" w:sz="0" w:space="0" w:color="auto"/>
            <w:bottom w:val="none" w:sz="0" w:space="0" w:color="auto"/>
            <w:right w:val="none" w:sz="0" w:space="0" w:color="auto"/>
          </w:divBdr>
        </w:div>
        <w:div w:id="2001882925">
          <w:marLeft w:val="480"/>
          <w:marRight w:val="0"/>
          <w:marTop w:val="0"/>
          <w:marBottom w:val="0"/>
          <w:divBdr>
            <w:top w:val="none" w:sz="0" w:space="0" w:color="auto"/>
            <w:left w:val="none" w:sz="0" w:space="0" w:color="auto"/>
            <w:bottom w:val="none" w:sz="0" w:space="0" w:color="auto"/>
            <w:right w:val="none" w:sz="0" w:space="0" w:color="auto"/>
          </w:divBdr>
        </w:div>
        <w:div w:id="262538647">
          <w:marLeft w:val="480"/>
          <w:marRight w:val="0"/>
          <w:marTop w:val="0"/>
          <w:marBottom w:val="0"/>
          <w:divBdr>
            <w:top w:val="none" w:sz="0" w:space="0" w:color="auto"/>
            <w:left w:val="none" w:sz="0" w:space="0" w:color="auto"/>
            <w:bottom w:val="none" w:sz="0" w:space="0" w:color="auto"/>
            <w:right w:val="none" w:sz="0" w:space="0" w:color="auto"/>
          </w:divBdr>
        </w:div>
        <w:div w:id="81030215">
          <w:marLeft w:val="480"/>
          <w:marRight w:val="0"/>
          <w:marTop w:val="0"/>
          <w:marBottom w:val="0"/>
          <w:divBdr>
            <w:top w:val="none" w:sz="0" w:space="0" w:color="auto"/>
            <w:left w:val="none" w:sz="0" w:space="0" w:color="auto"/>
            <w:bottom w:val="none" w:sz="0" w:space="0" w:color="auto"/>
            <w:right w:val="none" w:sz="0" w:space="0" w:color="auto"/>
          </w:divBdr>
        </w:div>
        <w:div w:id="1984893399">
          <w:marLeft w:val="480"/>
          <w:marRight w:val="0"/>
          <w:marTop w:val="0"/>
          <w:marBottom w:val="0"/>
          <w:divBdr>
            <w:top w:val="none" w:sz="0" w:space="0" w:color="auto"/>
            <w:left w:val="none" w:sz="0" w:space="0" w:color="auto"/>
            <w:bottom w:val="none" w:sz="0" w:space="0" w:color="auto"/>
            <w:right w:val="none" w:sz="0" w:space="0" w:color="auto"/>
          </w:divBdr>
        </w:div>
        <w:div w:id="1680498935">
          <w:marLeft w:val="480"/>
          <w:marRight w:val="0"/>
          <w:marTop w:val="0"/>
          <w:marBottom w:val="0"/>
          <w:divBdr>
            <w:top w:val="none" w:sz="0" w:space="0" w:color="auto"/>
            <w:left w:val="none" w:sz="0" w:space="0" w:color="auto"/>
            <w:bottom w:val="none" w:sz="0" w:space="0" w:color="auto"/>
            <w:right w:val="none" w:sz="0" w:space="0" w:color="auto"/>
          </w:divBdr>
        </w:div>
        <w:div w:id="47844830">
          <w:marLeft w:val="480"/>
          <w:marRight w:val="0"/>
          <w:marTop w:val="0"/>
          <w:marBottom w:val="0"/>
          <w:divBdr>
            <w:top w:val="none" w:sz="0" w:space="0" w:color="auto"/>
            <w:left w:val="none" w:sz="0" w:space="0" w:color="auto"/>
            <w:bottom w:val="none" w:sz="0" w:space="0" w:color="auto"/>
            <w:right w:val="none" w:sz="0" w:space="0" w:color="auto"/>
          </w:divBdr>
        </w:div>
        <w:div w:id="422655164">
          <w:marLeft w:val="480"/>
          <w:marRight w:val="0"/>
          <w:marTop w:val="0"/>
          <w:marBottom w:val="0"/>
          <w:divBdr>
            <w:top w:val="none" w:sz="0" w:space="0" w:color="auto"/>
            <w:left w:val="none" w:sz="0" w:space="0" w:color="auto"/>
            <w:bottom w:val="none" w:sz="0" w:space="0" w:color="auto"/>
            <w:right w:val="none" w:sz="0" w:space="0" w:color="auto"/>
          </w:divBdr>
        </w:div>
        <w:div w:id="378475747">
          <w:marLeft w:val="480"/>
          <w:marRight w:val="0"/>
          <w:marTop w:val="0"/>
          <w:marBottom w:val="0"/>
          <w:divBdr>
            <w:top w:val="none" w:sz="0" w:space="0" w:color="auto"/>
            <w:left w:val="none" w:sz="0" w:space="0" w:color="auto"/>
            <w:bottom w:val="none" w:sz="0" w:space="0" w:color="auto"/>
            <w:right w:val="none" w:sz="0" w:space="0" w:color="auto"/>
          </w:divBdr>
        </w:div>
        <w:div w:id="1579557002">
          <w:marLeft w:val="480"/>
          <w:marRight w:val="0"/>
          <w:marTop w:val="0"/>
          <w:marBottom w:val="0"/>
          <w:divBdr>
            <w:top w:val="none" w:sz="0" w:space="0" w:color="auto"/>
            <w:left w:val="none" w:sz="0" w:space="0" w:color="auto"/>
            <w:bottom w:val="none" w:sz="0" w:space="0" w:color="auto"/>
            <w:right w:val="none" w:sz="0" w:space="0" w:color="auto"/>
          </w:divBdr>
        </w:div>
        <w:div w:id="1732535338">
          <w:marLeft w:val="480"/>
          <w:marRight w:val="0"/>
          <w:marTop w:val="0"/>
          <w:marBottom w:val="0"/>
          <w:divBdr>
            <w:top w:val="none" w:sz="0" w:space="0" w:color="auto"/>
            <w:left w:val="none" w:sz="0" w:space="0" w:color="auto"/>
            <w:bottom w:val="none" w:sz="0" w:space="0" w:color="auto"/>
            <w:right w:val="none" w:sz="0" w:space="0" w:color="auto"/>
          </w:divBdr>
        </w:div>
        <w:div w:id="1401950488">
          <w:marLeft w:val="480"/>
          <w:marRight w:val="0"/>
          <w:marTop w:val="0"/>
          <w:marBottom w:val="0"/>
          <w:divBdr>
            <w:top w:val="none" w:sz="0" w:space="0" w:color="auto"/>
            <w:left w:val="none" w:sz="0" w:space="0" w:color="auto"/>
            <w:bottom w:val="none" w:sz="0" w:space="0" w:color="auto"/>
            <w:right w:val="none" w:sz="0" w:space="0" w:color="auto"/>
          </w:divBdr>
        </w:div>
        <w:div w:id="1485660190">
          <w:marLeft w:val="480"/>
          <w:marRight w:val="0"/>
          <w:marTop w:val="0"/>
          <w:marBottom w:val="0"/>
          <w:divBdr>
            <w:top w:val="none" w:sz="0" w:space="0" w:color="auto"/>
            <w:left w:val="none" w:sz="0" w:space="0" w:color="auto"/>
            <w:bottom w:val="none" w:sz="0" w:space="0" w:color="auto"/>
            <w:right w:val="none" w:sz="0" w:space="0" w:color="auto"/>
          </w:divBdr>
        </w:div>
        <w:div w:id="65423865">
          <w:marLeft w:val="480"/>
          <w:marRight w:val="0"/>
          <w:marTop w:val="0"/>
          <w:marBottom w:val="0"/>
          <w:divBdr>
            <w:top w:val="none" w:sz="0" w:space="0" w:color="auto"/>
            <w:left w:val="none" w:sz="0" w:space="0" w:color="auto"/>
            <w:bottom w:val="none" w:sz="0" w:space="0" w:color="auto"/>
            <w:right w:val="none" w:sz="0" w:space="0" w:color="auto"/>
          </w:divBdr>
        </w:div>
        <w:div w:id="1837066328">
          <w:marLeft w:val="480"/>
          <w:marRight w:val="0"/>
          <w:marTop w:val="0"/>
          <w:marBottom w:val="0"/>
          <w:divBdr>
            <w:top w:val="none" w:sz="0" w:space="0" w:color="auto"/>
            <w:left w:val="none" w:sz="0" w:space="0" w:color="auto"/>
            <w:bottom w:val="none" w:sz="0" w:space="0" w:color="auto"/>
            <w:right w:val="none" w:sz="0" w:space="0" w:color="auto"/>
          </w:divBdr>
        </w:div>
        <w:div w:id="314993848">
          <w:marLeft w:val="480"/>
          <w:marRight w:val="0"/>
          <w:marTop w:val="0"/>
          <w:marBottom w:val="0"/>
          <w:divBdr>
            <w:top w:val="none" w:sz="0" w:space="0" w:color="auto"/>
            <w:left w:val="none" w:sz="0" w:space="0" w:color="auto"/>
            <w:bottom w:val="none" w:sz="0" w:space="0" w:color="auto"/>
            <w:right w:val="none" w:sz="0" w:space="0" w:color="auto"/>
          </w:divBdr>
        </w:div>
        <w:div w:id="2003465581">
          <w:marLeft w:val="480"/>
          <w:marRight w:val="0"/>
          <w:marTop w:val="0"/>
          <w:marBottom w:val="0"/>
          <w:divBdr>
            <w:top w:val="none" w:sz="0" w:space="0" w:color="auto"/>
            <w:left w:val="none" w:sz="0" w:space="0" w:color="auto"/>
            <w:bottom w:val="none" w:sz="0" w:space="0" w:color="auto"/>
            <w:right w:val="none" w:sz="0" w:space="0" w:color="auto"/>
          </w:divBdr>
        </w:div>
        <w:div w:id="2038503119">
          <w:marLeft w:val="480"/>
          <w:marRight w:val="0"/>
          <w:marTop w:val="0"/>
          <w:marBottom w:val="0"/>
          <w:divBdr>
            <w:top w:val="none" w:sz="0" w:space="0" w:color="auto"/>
            <w:left w:val="none" w:sz="0" w:space="0" w:color="auto"/>
            <w:bottom w:val="none" w:sz="0" w:space="0" w:color="auto"/>
            <w:right w:val="none" w:sz="0" w:space="0" w:color="auto"/>
          </w:divBdr>
        </w:div>
        <w:div w:id="116074426">
          <w:marLeft w:val="480"/>
          <w:marRight w:val="0"/>
          <w:marTop w:val="0"/>
          <w:marBottom w:val="0"/>
          <w:divBdr>
            <w:top w:val="none" w:sz="0" w:space="0" w:color="auto"/>
            <w:left w:val="none" w:sz="0" w:space="0" w:color="auto"/>
            <w:bottom w:val="none" w:sz="0" w:space="0" w:color="auto"/>
            <w:right w:val="none" w:sz="0" w:space="0" w:color="auto"/>
          </w:divBdr>
        </w:div>
        <w:div w:id="769203076">
          <w:marLeft w:val="480"/>
          <w:marRight w:val="0"/>
          <w:marTop w:val="0"/>
          <w:marBottom w:val="0"/>
          <w:divBdr>
            <w:top w:val="none" w:sz="0" w:space="0" w:color="auto"/>
            <w:left w:val="none" w:sz="0" w:space="0" w:color="auto"/>
            <w:bottom w:val="none" w:sz="0" w:space="0" w:color="auto"/>
            <w:right w:val="none" w:sz="0" w:space="0" w:color="auto"/>
          </w:divBdr>
        </w:div>
        <w:div w:id="747919923">
          <w:marLeft w:val="480"/>
          <w:marRight w:val="0"/>
          <w:marTop w:val="0"/>
          <w:marBottom w:val="0"/>
          <w:divBdr>
            <w:top w:val="none" w:sz="0" w:space="0" w:color="auto"/>
            <w:left w:val="none" w:sz="0" w:space="0" w:color="auto"/>
            <w:bottom w:val="none" w:sz="0" w:space="0" w:color="auto"/>
            <w:right w:val="none" w:sz="0" w:space="0" w:color="auto"/>
          </w:divBdr>
        </w:div>
        <w:div w:id="117338945">
          <w:marLeft w:val="480"/>
          <w:marRight w:val="0"/>
          <w:marTop w:val="0"/>
          <w:marBottom w:val="0"/>
          <w:divBdr>
            <w:top w:val="none" w:sz="0" w:space="0" w:color="auto"/>
            <w:left w:val="none" w:sz="0" w:space="0" w:color="auto"/>
            <w:bottom w:val="none" w:sz="0" w:space="0" w:color="auto"/>
            <w:right w:val="none" w:sz="0" w:space="0" w:color="auto"/>
          </w:divBdr>
        </w:div>
        <w:div w:id="1039550091">
          <w:marLeft w:val="480"/>
          <w:marRight w:val="0"/>
          <w:marTop w:val="0"/>
          <w:marBottom w:val="0"/>
          <w:divBdr>
            <w:top w:val="none" w:sz="0" w:space="0" w:color="auto"/>
            <w:left w:val="none" w:sz="0" w:space="0" w:color="auto"/>
            <w:bottom w:val="none" w:sz="0" w:space="0" w:color="auto"/>
            <w:right w:val="none" w:sz="0" w:space="0" w:color="auto"/>
          </w:divBdr>
        </w:div>
        <w:div w:id="1648702475">
          <w:marLeft w:val="480"/>
          <w:marRight w:val="0"/>
          <w:marTop w:val="0"/>
          <w:marBottom w:val="0"/>
          <w:divBdr>
            <w:top w:val="none" w:sz="0" w:space="0" w:color="auto"/>
            <w:left w:val="none" w:sz="0" w:space="0" w:color="auto"/>
            <w:bottom w:val="none" w:sz="0" w:space="0" w:color="auto"/>
            <w:right w:val="none" w:sz="0" w:space="0" w:color="auto"/>
          </w:divBdr>
        </w:div>
        <w:div w:id="758720725">
          <w:marLeft w:val="480"/>
          <w:marRight w:val="0"/>
          <w:marTop w:val="0"/>
          <w:marBottom w:val="0"/>
          <w:divBdr>
            <w:top w:val="none" w:sz="0" w:space="0" w:color="auto"/>
            <w:left w:val="none" w:sz="0" w:space="0" w:color="auto"/>
            <w:bottom w:val="none" w:sz="0" w:space="0" w:color="auto"/>
            <w:right w:val="none" w:sz="0" w:space="0" w:color="auto"/>
          </w:divBdr>
        </w:div>
        <w:div w:id="297882013">
          <w:marLeft w:val="480"/>
          <w:marRight w:val="0"/>
          <w:marTop w:val="0"/>
          <w:marBottom w:val="0"/>
          <w:divBdr>
            <w:top w:val="none" w:sz="0" w:space="0" w:color="auto"/>
            <w:left w:val="none" w:sz="0" w:space="0" w:color="auto"/>
            <w:bottom w:val="none" w:sz="0" w:space="0" w:color="auto"/>
            <w:right w:val="none" w:sz="0" w:space="0" w:color="auto"/>
          </w:divBdr>
        </w:div>
        <w:div w:id="311568810">
          <w:marLeft w:val="480"/>
          <w:marRight w:val="0"/>
          <w:marTop w:val="0"/>
          <w:marBottom w:val="0"/>
          <w:divBdr>
            <w:top w:val="none" w:sz="0" w:space="0" w:color="auto"/>
            <w:left w:val="none" w:sz="0" w:space="0" w:color="auto"/>
            <w:bottom w:val="none" w:sz="0" w:space="0" w:color="auto"/>
            <w:right w:val="none" w:sz="0" w:space="0" w:color="auto"/>
          </w:divBdr>
        </w:div>
        <w:div w:id="1914512227">
          <w:marLeft w:val="480"/>
          <w:marRight w:val="0"/>
          <w:marTop w:val="0"/>
          <w:marBottom w:val="0"/>
          <w:divBdr>
            <w:top w:val="none" w:sz="0" w:space="0" w:color="auto"/>
            <w:left w:val="none" w:sz="0" w:space="0" w:color="auto"/>
            <w:bottom w:val="none" w:sz="0" w:space="0" w:color="auto"/>
            <w:right w:val="none" w:sz="0" w:space="0" w:color="auto"/>
          </w:divBdr>
        </w:div>
        <w:div w:id="547953963">
          <w:marLeft w:val="480"/>
          <w:marRight w:val="0"/>
          <w:marTop w:val="0"/>
          <w:marBottom w:val="0"/>
          <w:divBdr>
            <w:top w:val="none" w:sz="0" w:space="0" w:color="auto"/>
            <w:left w:val="none" w:sz="0" w:space="0" w:color="auto"/>
            <w:bottom w:val="none" w:sz="0" w:space="0" w:color="auto"/>
            <w:right w:val="none" w:sz="0" w:space="0" w:color="auto"/>
          </w:divBdr>
        </w:div>
        <w:div w:id="202518296">
          <w:marLeft w:val="480"/>
          <w:marRight w:val="0"/>
          <w:marTop w:val="0"/>
          <w:marBottom w:val="0"/>
          <w:divBdr>
            <w:top w:val="none" w:sz="0" w:space="0" w:color="auto"/>
            <w:left w:val="none" w:sz="0" w:space="0" w:color="auto"/>
            <w:bottom w:val="none" w:sz="0" w:space="0" w:color="auto"/>
            <w:right w:val="none" w:sz="0" w:space="0" w:color="auto"/>
          </w:divBdr>
        </w:div>
        <w:div w:id="1420058659">
          <w:marLeft w:val="480"/>
          <w:marRight w:val="0"/>
          <w:marTop w:val="0"/>
          <w:marBottom w:val="0"/>
          <w:divBdr>
            <w:top w:val="none" w:sz="0" w:space="0" w:color="auto"/>
            <w:left w:val="none" w:sz="0" w:space="0" w:color="auto"/>
            <w:bottom w:val="none" w:sz="0" w:space="0" w:color="auto"/>
            <w:right w:val="none" w:sz="0" w:space="0" w:color="auto"/>
          </w:divBdr>
        </w:div>
        <w:div w:id="844323504">
          <w:marLeft w:val="480"/>
          <w:marRight w:val="0"/>
          <w:marTop w:val="0"/>
          <w:marBottom w:val="0"/>
          <w:divBdr>
            <w:top w:val="none" w:sz="0" w:space="0" w:color="auto"/>
            <w:left w:val="none" w:sz="0" w:space="0" w:color="auto"/>
            <w:bottom w:val="none" w:sz="0" w:space="0" w:color="auto"/>
            <w:right w:val="none" w:sz="0" w:space="0" w:color="auto"/>
          </w:divBdr>
        </w:div>
        <w:div w:id="720979839">
          <w:marLeft w:val="480"/>
          <w:marRight w:val="0"/>
          <w:marTop w:val="0"/>
          <w:marBottom w:val="0"/>
          <w:divBdr>
            <w:top w:val="none" w:sz="0" w:space="0" w:color="auto"/>
            <w:left w:val="none" w:sz="0" w:space="0" w:color="auto"/>
            <w:bottom w:val="none" w:sz="0" w:space="0" w:color="auto"/>
            <w:right w:val="none" w:sz="0" w:space="0" w:color="auto"/>
          </w:divBdr>
        </w:div>
        <w:div w:id="1724522316">
          <w:marLeft w:val="480"/>
          <w:marRight w:val="0"/>
          <w:marTop w:val="0"/>
          <w:marBottom w:val="0"/>
          <w:divBdr>
            <w:top w:val="none" w:sz="0" w:space="0" w:color="auto"/>
            <w:left w:val="none" w:sz="0" w:space="0" w:color="auto"/>
            <w:bottom w:val="none" w:sz="0" w:space="0" w:color="auto"/>
            <w:right w:val="none" w:sz="0" w:space="0" w:color="auto"/>
          </w:divBdr>
        </w:div>
      </w:divsChild>
    </w:div>
    <w:div w:id="1069183944">
      <w:bodyDiv w:val="1"/>
      <w:marLeft w:val="0"/>
      <w:marRight w:val="0"/>
      <w:marTop w:val="0"/>
      <w:marBottom w:val="0"/>
      <w:divBdr>
        <w:top w:val="none" w:sz="0" w:space="0" w:color="auto"/>
        <w:left w:val="none" w:sz="0" w:space="0" w:color="auto"/>
        <w:bottom w:val="none" w:sz="0" w:space="0" w:color="auto"/>
        <w:right w:val="none" w:sz="0" w:space="0" w:color="auto"/>
      </w:divBdr>
    </w:div>
    <w:div w:id="1069691942">
      <w:bodyDiv w:val="1"/>
      <w:marLeft w:val="0"/>
      <w:marRight w:val="0"/>
      <w:marTop w:val="0"/>
      <w:marBottom w:val="0"/>
      <w:divBdr>
        <w:top w:val="none" w:sz="0" w:space="0" w:color="auto"/>
        <w:left w:val="none" w:sz="0" w:space="0" w:color="auto"/>
        <w:bottom w:val="none" w:sz="0" w:space="0" w:color="auto"/>
        <w:right w:val="none" w:sz="0" w:space="0" w:color="auto"/>
      </w:divBdr>
    </w:div>
    <w:div w:id="1069765562">
      <w:bodyDiv w:val="1"/>
      <w:marLeft w:val="0"/>
      <w:marRight w:val="0"/>
      <w:marTop w:val="0"/>
      <w:marBottom w:val="0"/>
      <w:divBdr>
        <w:top w:val="none" w:sz="0" w:space="0" w:color="auto"/>
        <w:left w:val="none" w:sz="0" w:space="0" w:color="auto"/>
        <w:bottom w:val="none" w:sz="0" w:space="0" w:color="auto"/>
        <w:right w:val="none" w:sz="0" w:space="0" w:color="auto"/>
      </w:divBdr>
    </w:div>
    <w:div w:id="1070929772">
      <w:bodyDiv w:val="1"/>
      <w:marLeft w:val="0"/>
      <w:marRight w:val="0"/>
      <w:marTop w:val="0"/>
      <w:marBottom w:val="0"/>
      <w:divBdr>
        <w:top w:val="none" w:sz="0" w:space="0" w:color="auto"/>
        <w:left w:val="none" w:sz="0" w:space="0" w:color="auto"/>
        <w:bottom w:val="none" w:sz="0" w:space="0" w:color="auto"/>
        <w:right w:val="none" w:sz="0" w:space="0" w:color="auto"/>
      </w:divBdr>
    </w:div>
    <w:div w:id="1071197139">
      <w:bodyDiv w:val="1"/>
      <w:marLeft w:val="0"/>
      <w:marRight w:val="0"/>
      <w:marTop w:val="0"/>
      <w:marBottom w:val="0"/>
      <w:divBdr>
        <w:top w:val="none" w:sz="0" w:space="0" w:color="auto"/>
        <w:left w:val="none" w:sz="0" w:space="0" w:color="auto"/>
        <w:bottom w:val="none" w:sz="0" w:space="0" w:color="auto"/>
        <w:right w:val="none" w:sz="0" w:space="0" w:color="auto"/>
      </w:divBdr>
    </w:div>
    <w:div w:id="1071385412">
      <w:bodyDiv w:val="1"/>
      <w:marLeft w:val="0"/>
      <w:marRight w:val="0"/>
      <w:marTop w:val="0"/>
      <w:marBottom w:val="0"/>
      <w:divBdr>
        <w:top w:val="none" w:sz="0" w:space="0" w:color="auto"/>
        <w:left w:val="none" w:sz="0" w:space="0" w:color="auto"/>
        <w:bottom w:val="none" w:sz="0" w:space="0" w:color="auto"/>
        <w:right w:val="none" w:sz="0" w:space="0" w:color="auto"/>
      </w:divBdr>
    </w:div>
    <w:div w:id="1071385851">
      <w:bodyDiv w:val="1"/>
      <w:marLeft w:val="0"/>
      <w:marRight w:val="0"/>
      <w:marTop w:val="0"/>
      <w:marBottom w:val="0"/>
      <w:divBdr>
        <w:top w:val="none" w:sz="0" w:space="0" w:color="auto"/>
        <w:left w:val="none" w:sz="0" w:space="0" w:color="auto"/>
        <w:bottom w:val="none" w:sz="0" w:space="0" w:color="auto"/>
        <w:right w:val="none" w:sz="0" w:space="0" w:color="auto"/>
      </w:divBdr>
    </w:div>
    <w:div w:id="1071611448">
      <w:bodyDiv w:val="1"/>
      <w:marLeft w:val="0"/>
      <w:marRight w:val="0"/>
      <w:marTop w:val="0"/>
      <w:marBottom w:val="0"/>
      <w:divBdr>
        <w:top w:val="none" w:sz="0" w:space="0" w:color="auto"/>
        <w:left w:val="none" w:sz="0" w:space="0" w:color="auto"/>
        <w:bottom w:val="none" w:sz="0" w:space="0" w:color="auto"/>
        <w:right w:val="none" w:sz="0" w:space="0" w:color="auto"/>
      </w:divBdr>
    </w:div>
    <w:div w:id="1071736899">
      <w:bodyDiv w:val="1"/>
      <w:marLeft w:val="0"/>
      <w:marRight w:val="0"/>
      <w:marTop w:val="0"/>
      <w:marBottom w:val="0"/>
      <w:divBdr>
        <w:top w:val="none" w:sz="0" w:space="0" w:color="auto"/>
        <w:left w:val="none" w:sz="0" w:space="0" w:color="auto"/>
        <w:bottom w:val="none" w:sz="0" w:space="0" w:color="auto"/>
        <w:right w:val="none" w:sz="0" w:space="0" w:color="auto"/>
      </w:divBdr>
    </w:div>
    <w:div w:id="1072847551">
      <w:bodyDiv w:val="1"/>
      <w:marLeft w:val="0"/>
      <w:marRight w:val="0"/>
      <w:marTop w:val="0"/>
      <w:marBottom w:val="0"/>
      <w:divBdr>
        <w:top w:val="none" w:sz="0" w:space="0" w:color="auto"/>
        <w:left w:val="none" w:sz="0" w:space="0" w:color="auto"/>
        <w:bottom w:val="none" w:sz="0" w:space="0" w:color="auto"/>
        <w:right w:val="none" w:sz="0" w:space="0" w:color="auto"/>
      </w:divBdr>
    </w:div>
    <w:div w:id="1073042390">
      <w:bodyDiv w:val="1"/>
      <w:marLeft w:val="0"/>
      <w:marRight w:val="0"/>
      <w:marTop w:val="0"/>
      <w:marBottom w:val="0"/>
      <w:divBdr>
        <w:top w:val="none" w:sz="0" w:space="0" w:color="auto"/>
        <w:left w:val="none" w:sz="0" w:space="0" w:color="auto"/>
        <w:bottom w:val="none" w:sz="0" w:space="0" w:color="auto"/>
        <w:right w:val="none" w:sz="0" w:space="0" w:color="auto"/>
      </w:divBdr>
    </w:div>
    <w:div w:id="1073964534">
      <w:bodyDiv w:val="1"/>
      <w:marLeft w:val="0"/>
      <w:marRight w:val="0"/>
      <w:marTop w:val="0"/>
      <w:marBottom w:val="0"/>
      <w:divBdr>
        <w:top w:val="none" w:sz="0" w:space="0" w:color="auto"/>
        <w:left w:val="none" w:sz="0" w:space="0" w:color="auto"/>
        <w:bottom w:val="none" w:sz="0" w:space="0" w:color="auto"/>
        <w:right w:val="none" w:sz="0" w:space="0" w:color="auto"/>
      </w:divBdr>
    </w:div>
    <w:div w:id="1074200824">
      <w:bodyDiv w:val="1"/>
      <w:marLeft w:val="0"/>
      <w:marRight w:val="0"/>
      <w:marTop w:val="0"/>
      <w:marBottom w:val="0"/>
      <w:divBdr>
        <w:top w:val="none" w:sz="0" w:space="0" w:color="auto"/>
        <w:left w:val="none" w:sz="0" w:space="0" w:color="auto"/>
        <w:bottom w:val="none" w:sz="0" w:space="0" w:color="auto"/>
        <w:right w:val="none" w:sz="0" w:space="0" w:color="auto"/>
      </w:divBdr>
    </w:div>
    <w:div w:id="1074204836">
      <w:bodyDiv w:val="1"/>
      <w:marLeft w:val="0"/>
      <w:marRight w:val="0"/>
      <w:marTop w:val="0"/>
      <w:marBottom w:val="0"/>
      <w:divBdr>
        <w:top w:val="none" w:sz="0" w:space="0" w:color="auto"/>
        <w:left w:val="none" w:sz="0" w:space="0" w:color="auto"/>
        <w:bottom w:val="none" w:sz="0" w:space="0" w:color="auto"/>
        <w:right w:val="none" w:sz="0" w:space="0" w:color="auto"/>
      </w:divBdr>
    </w:div>
    <w:div w:id="1074547283">
      <w:bodyDiv w:val="1"/>
      <w:marLeft w:val="0"/>
      <w:marRight w:val="0"/>
      <w:marTop w:val="0"/>
      <w:marBottom w:val="0"/>
      <w:divBdr>
        <w:top w:val="none" w:sz="0" w:space="0" w:color="auto"/>
        <w:left w:val="none" w:sz="0" w:space="0" w:color="auto"/>
        <w:bottom w:val="none" w:sz="0" w:space="0" w:color="auto"/>
        <w:right w:val="none" w:sz="0" w:space="0" w:color="auto"/>
      </w:divBdr>
    </w:div>
    <w:div w:id="1074821452">
      <w:bodyDiv w:val="1"/>
      <w:marLeft w:val="0"/>
      <w:marRight w:val="0"/>
      <w:marTop w:val="0"/>
      <w:marBottom w:val="0"/>
      <w:divBdr>
        <w:top w:val="none" w:sz="0" w:space="0" w:color="auto"/>
        <w:left w:val="none" w:sz="0" w:space="0" w:color="auto"/>
        <w:bottom w:val="none" w:sz="0" w:space="0" w:color="auto"/>
        <w:right w:val="none" w:sz="0" w:space="0" w:color="auto"/>
      </w:divBdr>
    </w:div>
    <w:div w:id="1074856389">
      <w:bodyDiv w:val="1"/>
      <w:marLeft w:val="0"/>
      <w:marRight w:val="0"/>
      <w:marTop w:val="0"/>
      <w:marBottom w:val="0"/>
      <w:divBdr>
        <w:top w:val="none" w:sz="0" w:space="0" w:color="auto"/>
        <w:left w:val="none" w:sz="0" w:space="0" w:color="auto"/>
        <w:bottom w:val="none" w:sz="0" w:space="0" w:color="auto"/>
        <w:right w:val="none" w:sz="0" w:space="0" w:color="auto"/>
      </w:divBdr>
    </w:div>
    <w:div w:id="1075518587">
      <w:bodyDiv w:val="1"/>
      <w:marLeft w:val="0"/>
      <w:marRight w:val="0"/>
      <w:marTop w:val="0"/>
      <w:marBottom w:val="0"/>
      <w:divBdr>
        <w:top w:val="none" w:sz="0" w:space="0" w:color="auto"/>
        <w:left w:val="none" w:sz="0" w:space="0" w:color="auto"/>
        <w:bottom w:val="none" w:sz="0" w:space="0" w:color="auto"/>
        <w:right w:val="none" w:sz="0" w:space="0" w:color="auto"/>
      </w:divBdr>
    </w:div>
    <w:div w:id="1075788082">
      <w:bodyDiv w:val="1"/>
      <w:marLeft w:val="0"/>
      <w:marRight w:val="0"/>
      <w:marTop w:val="0"/>
      <w:marBottom w:val="0"/>
      <w:divBdr>
        <w:top w:val="none" w:sz="0" w:space="0" w:color="auto"/>
        <w:left w:val="none" w:sz="0" w:space="0" w:color="auto"/>
        <w:bottom w:val="none" w:sz="0" w:space="0" w:color="auto"/>
        <w:right w:val="none" w:sz="0" w:space="0" w:color="auto"/>
      </w:divBdr>
    </w:div>
    <w:div w:id="1075934419">
      <w:bodyDiv w:val="1"/>
      <w:marLeft w:val="0"/>
      <w:marRight w:val="0"/>
      <w:marTop w:val="0"/>
      <w:marBottom w:val="0"/>
      <w:divBdr>
        <w:top w:val="none" w:sz="0" w:space="0" w:color="auto"/>
        <w:left w:val="none" w:sz="0" w:space="0" w:color="auto"/>
        <w:bottom w:val="none" w:sz="0" w:space="0" w:color="auto"/>
        <w:right w:val="none" w:sz="0" w:space="0" w:color="auto"/>
      </w:divBdr>
    </w:div>
    <w:div w:id="1077551904">
      <w:bodyDiv w:val="1"/>
      <w:marLeft w:val="0"/>
      <w:marRight w:val="0"/>
      <w:marTop w:val="0"/>
      <w:marBottom w:val="0"/>
      <w:divBdr>
        <w:top w:val="none" w:sz="0" w:space="0" w:color="auto"/>
        <w:left w:val="none" w:sz="0" w:space="0" w:color="auto"/>
        <w:bottom w:val="none" w:sz="0" w:space="0" w:color="auto"/>
        <w:right w:val="none" w:sz="0" w:space="0" w:color="auto"/>
      </w:divBdr>
    </w:div>
    <w:div w:id="1077901448">
      <w:bodyDiv w:val="1"/>
      <w:marLeft w:val="0"/>
      <w:marRight w:val="0"/>
      <w:marTop w:val="0"/>
      <w:marBottom w:val="0"/>
      <w:divBdr>
        <w:top w:val="none" w:sz="0" w:space="0" w:color="auto"/>
        <w:left w:val="none" w:sz="0" w:space="0" w:color="auto"/>
        <w:bottom w:val="none" w:sz="0" w:space="0" w:color="auto"/>
        <w:right w:val="none" w:sz="0" w:space="0" w:color="auto"/>
      </w:divBdr>
    </w:div>
    <w:div w:id="1078594523">
      <w:bodyDiv w:val="1"/>
      <w:marLeft w:val="0"/>
      <w:marRight w:val="0"/>
      <w:marTop w:val="0"/>
      <w:marBottom w:val="0"/>
      <w:divBdr>
        <w:top w:val="none" w:sz="0" w:space="0" w:color="auto"/>
        <w:left w:val="none" w:sz="0" w:space="0" w:color="auto"/>
        <w:bottom w:val="none" w:sz="0" w:space="0" w:color="auto"/>
        <w:right w:val="none" w:sz="0" w:space="0" w:color="auto"/>
      </w:divBdr>
    </w:div>
    <w:div w:id="1078744656">
      <w:bodyDiv w:val="1"/>
      <w:marLeft w:val="0"/>
      <w:marRight w:val="0"/>
      <w:marTop w:val="0"/>
      <w:marBottom w:val="0"/>
      <w:divBdr>
        <w:top w:val="none" w:sz="0" w:space="0" w:color="auto"/>
        <w:left w:val="none" w:sz="0" w:space="0" w:color="auto"/>
        <w:bottom w:val="none" w:sz="0" w:space="0" w:color="auto"/>
        <w:right w:val="none" w:sz="0" w:space="0" w:color="auto"/>
      </w:divBdr>
    </w:div>
    <w:div w:id="1080634130">
      <w:bodyDiv w:val="1"/>
      <w:marLeft w:val="0"/>
      <w:marRight w:val="0"/>
      <w:marTop w:val="0"/>
      <w:marBottom w:val="0"/>
      <w:divBdr>
        <w:top w:val="none" w:sz="0" w:space="0" w:color="auto"/>
        <w:left w:val="none" w:sz="0" w:space="0" w:color="auto"/>
        <w:bottom w:val="none" w:sz="0" w:space="0" w:color="auto"/>
        <w:right w:val="none" w:sz="0" w:space="0" w:color="auto"/>
      </w:divBdr>
    </w:div>
    <w:div w:id="1080831941">
      <w:bodyDiv w:val="1"/>
      <w:marLeft w:val="0"/>
      <w:marRight w:val="0"/>
      <w:marTop w:val="0"/>
      <w:marBottom w:val="0"/>
      <w:divBdr>
        <w:top w:val="none" w:sz="0" w:space="0" w:color="auto"/>
        <w:left w:val="none" w:sz="0" w:space="0" w:color="auto"/>
        <w:bottom w:val="none" w:sz="0" w:space="0" w:color="auto"/>
        <w:right w:val="none" w:sz="0" w:space="0" w:color="auto"/>
      </w:divBdr>
    </w:div>
    <w:div w:id="1081176477">
      <w:bodyDiv w:val="1"/>
      <w:marLeft w:val="0"/>
      <w:marRight w:val="0"/>
      <w:marTop w:val="0"/>
      <w:marBottom w:val="0"/>
      <w:divBdr>
        <w:top w:val="none" w:sz="0" w:space="0" w:color="auto"/>
        <w:left w:val="none" w:sz="0" w:space="0" w:color="auto"/>
        <w:bottom w:val="none" w:sz="0" w:space="0" w:color="auto"/>
        <w:right w:val="none" w:sz="0" w:space="0" w:color="auto"/>
      </w:divBdr>
    </w:div>
    <w:div w:id="1082869178">
      <w:bodyDiv w:val="1"/>
      <w:marLeft w:val="0"/>
      <w:marRight w:val="0"/>
      <w:marTop w:val="0"/>
      <w:marBottom w:val="0"/>
      <w:divBdr>
        <w:top w:val="none" w:sz="0" w:space="0" w:color="auto"/>
        <w:left w:val="none" w:sz="0" w:space="0" w:color="auto"/>
        <w:bottom w:val="none" w:sz="0" w:space="0" w:color="auto"/>
        <w:right w:val="none" w:sz="0" w:space="0" w:color="auto"/>
      </w:divBdr>
    </w:div>
    <w:div w:id="1083063548">
      <w:bodyDiv w:val="1"/>
      <w:marLeft w:val="0"/>
      <w:marRight w:val="0"/>
      <w:marTop w:val="0"/>
      <w:marBottom w:val="0"/>
      <w:divBdr>
        <w:top w:val="none" w:sz="0" w:space="0" w:color="auto"/>
        <w:left w:val="none" w:sz="0" w:space="0" w:color="auto"/>
        <w:bottom w:val="none" w:sz="0" w:space="0" w:color="auto"/>
        <w:right w:val="none" w:sz="0" w:space="0" w:color="auto"/>
      </w:divBdr>
    </w:div>
    <w:div w:id="1083381275">
      <w:bodyDiv w:val="1"/>
      <w:marLeft w:val="0"/>
      <w:marRight w:val="0"/>
      <w:marTop w:val="0"/>
      <w:marBottom w:val="0"/>
      <w:divBdr>
        <w:top w:val="none" w:sz="0" w:space="0" w:color="auto"/>
        <w:left w:val="none" w:sz="0" w:space="0" w:color="auto"/>
        <w:bottom w:val="none" w:sz="0" w:space="0" w:color="auto"/>
        <w:right w:val="none" w:sz="0" w:space="0" w:color="auto"/>
      </w:divBdr>
    </w:div>
    <w:div w:id="1083801333">
      <w:bodyDiv w:val="1"/>
      <w:marLeft w:val="0"/>
      <w:marRight w:val="0"/>
      <w:marTop w:val="0"/>
      <w:marBottom w:val="0"/>
      <w:divBdr>
        <w:top w:val="none" w:sz="0" w:space="0" w:color="auto"/>
        <w:left w:val="none" w:sz="0" w:space="0" w:color="auto"/>
        <w:bottom w:val="none" w:sz="0" w:space="0" w:color="auto"/>
        <w:right w:val="none" w:sz="0" w:space="0" w:color="auto"/>
      </w:divBdr>
    </w:div>
    <w:div w:id="1084493947">
      <w:bodyDiv w:val="1"/>
      <w:marLeft w:val="0"/>
      <w:marRight w:val="0"/>
      <w:marTop w:val="0"/>
      <w:marBottom w:val="0"/>
      <w:divBdr>
        <w:top w:val="none" w:sz="0" w:space="0" w:color="auto"/>
        <w:left w:val="none" w:sz="0" w:space="0" w:color="auto"/>
        <w:bottom w:val="none" w:sz="0" w:space="0" w:color="auto"/>
        <w:right w:val="none" w:sz="0" w:space="0" w:color="auto"/>
      </w:divBdr>
    </w:div>
    <w:div w:id="1084496924">
      <w:bodyDiv w:val="1"/>
      <w:marLeft w:val="0"/>
      <w:marRight w:val="0"/>
      <w:marTop w:val="0"/>
      <w:marBottom w:val="0"/>
      <w:divBdr>
        <w:top w:val="none" w:sz="0" w:space="0" w:color="auto"/>
        <w:left w:val="none" w:sz="0" w:space="0" w:color="auto"/>
        <w:bottom w:val="none" w:sz="0" w:space="0" w:color="auto"/>
        <w:right w:val="none" w:sz="0" w:space="0" w:color="auto"/>
      </w:divBdr>
    </w:div>
    <w:div w:id="1084648684">
      <w:bodyDiv w:val="1"/>
      <w:marLeft w:val="0"/>
      <w:marRight w:val="0"/>
      <w:marTop w:val="0"/>
      <w:marBottom w:val="0"/>
      <w:divBdr>
        <w:top w:val="none" w:sz="0" w:space="0" w:color="auto"/>
        <w:left w:val="none" w:sz="0" w:space="0" w:color="auto"/>
        <w:bottom w:val="none" w:sz="0" w:space="0" w:color="auto"/>
        <w:right w:val="none" w:sz="0" w:space="0" w:color="auto"/>
      </w:divBdr>
    </w:div>
    <w:div w:id="1085423306">
      <w:bodyDiv w:val="1"/>
      <w:marLeft w:val="0"/>
      <w:marRight w:val="0"/>
      <w:marTop w:val="0"/>
      <w:marBottom w:val="0"/>
      <w:divBdr>
        <w:top w:val="none" w:sz="0" w:space="0" w:color="auto"/>
        <w:left w:val="none" w:sz="0" w:space="0" w:color="auto"/>
        <w:bottom w:val="none" w:sz="0" w:space="0" w:color="auto"/>
        <w:right w:val="none" w:sz="0" w:space="0" w:color="auto"/>
      </w:divBdr>
    </w:div>
    <w:div w:id="1086265805">
      <w:bodyDiv w:val="1"/>
      <w:marLeft w:val="0"/>
      <w:marRight w:val="0"/>
      <w:marTop w:val="0"/>
      <w:marBottom w:val="0"/>
      <w:divBdr>
        <w:top w:val="none" w:sz="0" w:space="0" w:color="auto"/>
        <w:left w:val="none" w:sz="0" w:space="0" w:color="auto"/>
        <w:bottom w:val="none" w:sz="0" w:space="0" w:color="auto"/>
        <w:right w:val="none" w:sz="0" w:space="0" w:color="auto"/>
      </w:divBdr>
    </w:div>
    <w:div w:id="1086802425">
      <w:bodyDiv w:val="1"/>
      <w:marLeft w:val="0"/>
      <w:marRight w:val="0"/>
      <w:marTop w:val="0"/>
      <w:marBottom w:val="0"/>
      <w:divBdr>
        <w:top w:val="none" w:sz="0" w:space="0" w:color="auto"/>
        <w:left w:val="none" w:sz="0" w:space="0" w:color="auto"/>
        <w:bottom w:val="none" w:sz="0" w:space="0" w:color="auto"/>
        <w:right w:val="none" w:sz="0" w:space="0" w:color="auto"/>
      </w:divBdr>
    </w:div>
    <w:div w:id="1087384737">
      <w:bodyDiv w:val="1"/>
      <w:marLeft w:val="0"/>
      <w:marRight w:val="0"/>
      <w:marTop w:val="0"/>
      <w:marBottom w:val="0"/>
      <w:divBdr>
        <w:top w:val="none" w:sz="0" w:space="0" w:color="auto"/>
        <w:left w:val="none" w:sz="0" w:space="0" w:color="auto"/>
        <w:bottom w:val="none" w:sz="0" w:space="0" w:color="auto"/>
        <w:right w:val="none" w:sz="0" w:space="0" w:color="auto"/>
      </w:divBdr>
    </w:div>
    <w:div w:id="1088112803">
      <w:bodyDiv w:val="1"/>
      <w:marLeft w:val="0"/>
      <w:marRight w:val="0"/>
      <w:marTop w:val="0"/>
      <w:marBottom w:val="0"/>
      <w:divBdr>
        <w:top w:val="none" w:sz="0" w:space="0" w:color="auto"/>
        <w:left w:val="none" w:sz="0" w:space="0" w:color="auto"/>
        <w:bottom w:val="none" w:sz="0" w:space="0" w:color="auto"/>
        <w:right w:val="none" w:sz="0" w:space="0" w:color="auto"/>
      </w:divBdr>
    </w:div>
    <w:div w:id="1089735005">
      <w:bodyDiv w:val="1"/>
      <w:marLeft w:val="0"/>
      <w:marRight w:val="0"/>
      <w:marTop w:val="0"/>
      <w:marBottom w:val="0"/>
      <w:divBdr>
        <w:top w:val="none" w:sz="0" w:space="0" w:color="auto"/>
        <w:left w:val="none" w:sz="0" w:space="0" w:color="auto"/>
        <w:bottom w:val="none" w:sz="0" w:space="0" w:color="auto"/>
        <w:right w:val="none" w:sz="0" w:space="0" w:color="auto"/>
      </w:divBdr>
    </w:div>
    <w:div w:id="1090388306">
      <w:bodyDiv w:val="1"/>
      <w:marLeft w:val="0"/>
      <w:marRight w:val="0"/>
      <w:marTop w:val="0"/>
      <w:marBottom w:val="0"/>
      <w:divBdr>
        <w:top w:val="none" w:sz="0" w:space="0" w:color="auto"/>
        <w:left w:val="none" w:sz="0" w:space="0" w:color="auto"/>
        <w:bottom w:val="none" w:sz="0" w:space="0" w:color="auto"/>
        <w:right w:val="none" w:sz="0" w:space="0" w:color="auto"/>
      </w:divBdr>
    </w:div>
    <w:div w:id="1090615311">
      <w:bodyDiv w:val="1"/>
      <w:marLeft w:val="0"/>
      <w:marRight w:val="0"/>
      <w:marTop w:val="0"/>
      <w:marBottom w:val="0"/>
      <w:divBdr>
        <w:top w:val="none" w:sz="0" w:space="0" w:color="auto"/>
        <w:left w:val="none" w:sz="0" w:space="0" w:color="auto"/>
        <w:bottom w:val="none" w:sz="0" w:space="0" w:color="auto"/>
        <w:right w:val="none" w:sz="0" w:space="0" w:color="auto"/>
      </w:divBdr>
    </w:div>
    <w:div w:id="1090740043">
      <w:bodyDiv w:val="1"/>
      <w:marLeft w:val="0"/>
      <w:marRight w:val="0"/>
      <w:marTop w:val="0"/>
      <w:marBottom w:val="0"/>
      <w:divBdr>
        <w:top w:val="none" w:sz="0" w:space="0" w:color="auto"/>
        <w:left w:val="none" w:sz="0" w:space="0" w:color="auto"/>
        <w:bottom w:val="none" w:sz="0" w:space="0" w:color="auto"/>
        <w:right w:val="none" w:sz="0" w:space="0" w:color="auto"/>
      </w:divBdr>
    </w:div>
    <w:div w:id="1091123366">
      <w:bodyDiv w:val="1"/>
      <w:marLeft w:val="0"/>
      <w:marRight w:val="0"/>
      <w:marTop w:val="0"/>
      <w:marBottom w:val="0"/>
      <w:divBdr>
        <w:top w:val="none" w:sz="0" w:space="0" w:color="auto"/>
        <w:left w:val="none" w:sz="0" w:space="0" w:color="auto"/>
        <w:bottom w:val="none" w:sz="0" w:space="0" w:color="auto"/>
        <w:right w:val="none" w:sz="0" w:space="0" w:color="auto"/>
      </w:divBdr>
    </w:div>
    <w:div w:id="1092706680">
      <w:bodyDiv w:val="1"/>
      <w:marLeft w:val="0"/>
      <w:marRight w:val="0"/>
      <w:marTop w:val="0"/>
      <w:marBottom w:val="0"/>
      <w:divBdr>
        <w:top w:val="none" w:sz="0" w:space="0" w:color="auto"/>
        <w:left w:val="none" w:sz="0" w:space="0" w:color="auto"/>
        <w:bottom w:val="none" w:sz="0" w:space="0" w:color="auto"/>
        <w:right w:val="none" w:sz="0" w:space="0" w:color="auto"/>
      </w:divBdr>
    </w:div>
    <w:div w:id="1094126242">
      <w:bodyDiv w:val="1"/>
      <w:marLeft w:val="0"/>
      <w:marRight w:val="0"/>
      <w:marTop w:val="0"/>
      <w:marBottom w:val="0"/>
      <w:divBdr>
        <w:top w:val="none" w:sz="0" w:space="0" w:color="auto"/>
        <w:left w:val="none" w:sz="0" w:space="0" w:color="auto"/>
        <w:bottom w:val="none" w:sz="0" w:space="0" w:color="auto"/>
        <w:right w:val="none" w:sz="0" w:space="0" w:color="auto"/>
      </w:divBdr>
    </w:div>
    <w:div w:id="1094282416">
      <w:bodyDiv w:val="1"/>
      <w:marLeft w:val="0"/>
      <w:marRight w:val="0"/>
      <w:marTop w:val="0"/>
      <w:marBottom w:val="0"/>
      <w:divBdr>
        <w:top w:val="none" w:sz="0" w:space="0" w:color="auto"/>
        <w:left w:val="none" w:sz="0" w:space="0" w:color="auto"/>
        <w:bottom w:val="none" w:sz="0" w:space="0" w:color="auto"/>
        <w:right w:val="none" w:sz="0" w:space="0" w:color="auto"/>
      </w:divBdr>
    </w:div>
    <w:div w:id="1094329037">
      <w:bodyDiv w:val="1"/>
      <w:marLeft w:val="0"/>
      <w:marRight w:val="0"/>
      <w:marTop w:val="0"/>
      <w:marBottom w:val="0"/>
      <w:divBdr>
        <w:top w:val="none" w:sz="0" w:space="0" w:color="auto"/>
        <w:left w:val="none" w:sz="0" w:space="0" w:color="auto"/>
        <w:bottom w:val="none" w:sz="0" w:space="0" w:color="auto"/>
        <w:right w:val="none" w:sz="0" w:space="0" w:color="auto"/>
      </w:divBdr>
    </w:div>
    <w:div w:id="1094587956">
      <w:bodyDiv w:val="1"/>
      <w:marLeft w:val="0"/>
      <w:marRight w:val="0"/>
      <w:marTop w:val="0"/>
      <w:marBottom w:val="0"/>
      <w:divBdr>
        <w:top w:val="none" w:sz="0" w:space="0" w:color="auto"/>
        <w:left w:val="none" w:sz="0" w:space="0" w:color="auto"/>
        <w:bottom w:val="none" w:sz="0" w:space="0" w:color="auto"/>
        <w:right w:val="none" w:sz="0" w:space="0" w:color="auto"/>
      </w:divBdr>
    </w:div>
    <w:div w:id="1095130408">
      <w:bodyDiv w:val="1"/>
      <w:marLeft w:val="0"/>
      <w:marRight w:val="0"/>
      <w:marTop w:val="0"/>
      <w:marBottom w:val="0"/>
      <w:divBdr>
        <w:top w:val="none" w:sz="0" w:space="0" w:color="auto"/>
        <w:left w:val="none" w:sz="0" w:space="0" w:color="auto"/>
        <w:bottom w:val="none" w:sz="0" w:space="0" w:color="auto"/>
        <w:right w:val="none" w:sz="0" w:space="0" w:color="auto"/>
      </w:divBdr>
    </w:div>
    <w:div w:id="1095328244">
      <w:bodyDiv w:val="1"/>
      <w:marLeft w:val="0"/>
      <w:marRight w:val="0"/>
      <w:marTop w:val="0"/>
      <w:marBottom w:val="0"/>
      <w:divBdr>
        <w:top w:val="none" w:sz="0" w:space="0" w:color="auto"/>
        <w:left w:val="none" w:sz="0" w:space="0" w:color="auto"/>
        <w:bottom w:val="none" w:sz="0" w:space="0" w:color="auto"/>
        <w:right w:val="none" w:sz="0" w:space="0" w:color="auto"/>
      </w:divBdr>
    </w:div>
    <w:div w:id="1095444168">
      <w:bodyDiv w:val="1"/>
      <w:marLeft w:val="0"/>
      <w:marRight w:val="0"/>
      <w:marTop w:val="0"/>
      <w:marBottom w:val="0"/>
      <w:divBdr>
        <w:top w:val="none" w:sz="0" w:space="0" w:color="auto"/>
        <w:left w:val="none" w:sz="0" w:space="0" w:color="auto"/>
        <w:bottom w:val="none" w:sz="0" w:space="0" w:color="auto"/>
        <w:right w:val="none" w:sz="0" w:space="0" w:color="auto"/>
      </w:divBdr>
    </w:div>
    <w:div w:id="1095983042">
      <w:bodyDiv w:val="1"/>
      <w:marLeft w:val="0"/>
      <w:marRight w:val="0"/>
      <w:marTop w:val="0"/>
      <w:marBottom w:val="0"/>
      <w:divBdr>
        <w:top w:val="none" w:sz="0" w:space="0" w:color="auto"/>
        <w:left w:val="none" w:sz="0" w:space="0" w:color="auto"/>
        <w:bottom w:val="none" w:sz="0" w:space="0" w:color="auto"/>
        <w:right w:val="none" w:sz="0" w:space="0" w:color="auto"/>
      </w:divBdr>
    </w:div>
    <w:div w:id="1096443500">
      <w:bodyDiv w:val="1"/>
      <w:marLeft w:val="0"/>
      <w:marRight w:val="0"/>
      <w:marTop w:val="0"/>
      <w:marBottom w:val="0"/>
      <w:divBdr>
        <w:top w:val="none" w:sz="0" w:space="0" w:color="auto"/>
        <w:left w:val="none" w:sz="0" w:space="0" w:color="auto"/>
        <w:bottom w:val="none" w:sz="0" w:space="0" w:color="auto"/>
        <w:right w:val="none" w:sz="0" w:space="0" w:color="auto"/>
      </w:divBdr>
    </w:div>
    <w:div w:id="1096635617">
      <w:bodyDiv w:val="1"/>
      <w:marLeft w:val="0"/>
      <w:marRight w:val="0"/>
      <w:marTop w:val="0"/>
      <w:marBottom w:val="0"/>
      <w:divBdr>
        <w:top w:val="none" w:sz="0" w:space="0" w:color="auto"/>
        <w:left w:val="none" w:sz="0" w:space="0" w:color="auto"/>
        <w:bottom w:val="none" w:sz="0" w:space="0" w:color="auto"/>
        <w:right w:val="none" w:sz="0" w:space="0" w:color="auto"/>
      </w:divBdr>
    </w:div>
    <w:div w:id="1096907123">
      <w:bodyDiv w:val="1"/>
      <w:marLeft w:val="0"/>
      <w:marRight w:val="0"/>
      <w:marTop w:val="0"/>
      <w:marBottom w:val="0"/>
      <w:divBdr>
        <w:top w:val="none" w:sz="0" w:space="0" w:color="auto"/>
        <w:left w:val="none" w:sz="0" w:space="0" w:color="auto"/>
        <w:bottom w:val="none" w:sz="0" w:space="0" w:color="auto"/>
        <w:right w:val="none" w:sz="0" w:space="0" w:color="auto"/>
      </w:divBdr>
    </w:div>
    <w:div w:id="1097291984">
      <w:bodyDiv w:val="1"/>
      <w:marLeft w:val="0"/>
      <w:marRight w:val="0"/>
      <w:marTop w:val="0"/>
      <w:marBottom w:val="0"/>
      <w:divBdr>
        <w:top w:val="none" w:sz="0" w:space="0" w:color="auto"/>
        <w:left w:val="none" w:sz="0" w:space="0" w:color="auto"/>
        <w:bottom w:val="none" w:sz="0" w:space="0" w:color="auto"/>
        <w:right w:val="none" w:sz="0" w:space="0" w:color="auto"/>
      </w:divBdr>
      <w:divsChild>
        <w:div w:id="1489516858">
          <w:marLeft w:val="480"/>
          <w:marRight w:val="0"/>
          <w:marTop w:val="0"/>
          <w:marBottom w:val="0"/>
          <w:divBdr>
            <w:top w:val="none" w:sz="0" w:space="0" w:color="auto"/>
            <w:left w:val="none" w:sz="0" w:space="0" w:color="auto"/>
            <w:bottom w:val="none" w:sz="0" w:space="0" w:color="auto"/>
            <w:right w:val="none" w:sz="0" w:space="0" w:color="auto"/>
          </w:divBdr>
        </w:div>
        <w:div w:id="2025088193">
          <w:marLeft w:val="480"/>
          <w:marRight w:val="0"/>
          <w:marTop w:val="0"/>
          <w:marBottom w:val="0"/>
          <w:divBdr>
            <w:top w:val="none" w:sz="0" w:space="0" w:color="auto"/>
            <w:left w:val="none" w:sz="0" w:space="0" w:color="auto"/>
            <w:bottom w:val="none" w:sz="0" w:space="0" w:color="auto"/>
            <w:right w:val="none" w:sz="0" w:space="0" w:color="auto"/>
          </w:divBdr>
        </w:div>
        <w:div w:id="1995452444">
          <w:marLeft w:val="480"/>
          <w:marRight w:val="0"/>
          <w:marTop w:val="0"/>
          <w:marBottom w:val="0"/>
          <w:divBdr>
            <w:top w:val="none" w:sz="0" w:space="0" w:color="auto"/>
            <w:left w:val="none" w:sz="0" w:space="0" w:color="auto"/>
            <w:bottom w:val="none" w:sz="0" w:space="0" w:color="auto"/>
            <w:right w:val="none" w:sz="0" w:space="0" w:color="auto"/>
          </w:divBdr>
        </w:div>
        <w:div w:id="809979477">
          <w:marLeft w:val="480"/>
          <w:marRight w:val="0"/>
          <w:marTop w:val="0"/>
          <w:marBottom w:val="0"/>
          <w:divBdr>
            <w:top w:val="none" w:sz="0" w:space="0" w:color="auto"/>
            <w:left w:val="none" w:sz="0" w:space="0" w:color="auto"/>
            <w:bottom w:val="none" w:sz="0" w:space="0" w:color="auto"/>
            <w:right w:val="none" w:sz="0" w:space="0" w:color="auto"/>
          </w:divBdr>
        </w:div>
        <w:div w:id="541870328">
          <w:marLeft w:val="480"/>
          <w:marRight w:val="0"/>
          <w:marTop w:val="0"/>
          <w:marBottom w:val="0"/>
          <w:divBdr>
            <w:top w:val="none" w:sz="0" w:space="0" w:color="auto"/>
            <w:left w:val="none" w:sz="0" w:space="0" w:color="auto"/>
            <w:bottom w:val="none" w:sz="0" w:space="0" w:color="auto"/>
            <w:right w:val="none" w:sz="0" w:space="0" w:color="auto"/>
          </w:divBdr>
        </w:div>
        <w:div w:id="1627151489">
          <w:marLeft w:val="480"/>
          <w:marRight w:val="0"/>
          <w:marTop w:val="0"/>
          <w:marBottom w:val="0"/>
          <w:divBdr>
            <w:top w:val="none" w:sz="0" w:space="0" w:color="auto"/>
            <w:left w:val="none" w:sz="0" w:space="0" w:color="auto"/>
            <w:bottom w:val="none" w:sz="0" w:space="0" w:color="auto"/>
            <w:right w:val="none" w:sz="0" w:space="0" w:color="auto"/>
          </w:divBdr>
        </w:div>
        <w:div w:id="1729111557">
          <w:marLeft w:val="480"/>
          <w:marRight w:val="0"/>
          <w:marTop w:val="0"/>
          <w:marBottom w:val="0"/>
          <w:divBdr>
            <w:top w:val="none" w:sz="0" w:space="0" w:color="auto"/>
            <w:left w:val="none" w:sz="0" w:space="0" w:color="auto"/>
            <w:bottom w:val="none" w:sz="0" w:space="0" w:color="auto"/>
            <w:right w:val="none" w:sz="0" w:space="0" w:color="auto"/>
          </w:divBdr>
        </w:div>
        <w:div w:id="528417930">
          <w:marLeft w:val="480"/>
          <w:marRight w:val="0"/>
          <w:marTop w:val="0"/>
          <w:marBottom w:val="0"/>
          <w:divBdr>
            <w:top w:val="none" w:sz="0" w:space="0" w:color="auto"/>
            <w:left w:val="none" w:sz="0" w:space="0" w:color="auto"/>
            <w:bottom w:val="none" w:sz="0" w:space="0" w:color="auto"/>
            <w:right w:val="none" w:sz="0" w:space="0" w:color="auto"/>
          </w:divBdr>
        </w:div>
        <w:div w:id="646860355">
          <w:marLeft w:val="480"/>
          <w:marRight w:val="0"/>
          <w:marTop w:val="0"/>
          <w:marBottom w:val="0"/>
          <w:divBdr>
            <w:top w:val="none" w:sz="0" w:space="0" w:color="auto"/>
            <w:left w:val="none" w:sz="0" w:space="0" w:color="auto"/>
            <w:bottom w:val="none" w:sz="0" w:space="0" w:color="auto"/>
            <w:right w:val="none" w:sz="0" w:space="0" w:color="auto"/>
          </w:divBdr>
        </w:div>
        <w:div w:id="64837223">
          <w:marLeft w:val="480"/>
          <w:marRight w:val="0"/>
          <w:marTop w:val="0"/>
          <w:marBottom w:val="0"/>
          <w:divBdr>
            <w:top w:val="none" w:sz="0" w:space="0" w:color="auto"/>
            <w:left w:val="none" w:sz="0" w:space="0" w:color="auto"/>
            <w:bottom w:val="none" w:sz="0" w:space="0" w:color="auto"/>
            <w:right w:val="none" w:sz="0" w:space="0" w:color="auto"/>
          </w:divBdr>
        </w:div>
        <w:div w:id="1637955394">
          <w:marLeft w:val="480"/>
          <w:marRight w:val="0"/>
          <w:marTop w:val="0"/>
          <w:marBottom w:val="0"/>
          <w:divBdr>
            <w:top w:val="none" w:sz="0" w:space="0" w:color="auto"/>
            <w:left w:val="none" w:sz="0" w:space="0" w:color="auto"/>
            <w:bottom w:val="none" w:sz="0" w:space="0" w:color="auto"/>
            <w:right w:val="none" w:sz="0" w:space="0" w:color="auto"/>
          </w:divBdr>
        </w:div>
        <w:div w:id="160586813">
          <w:marLeft w:val="480"/>
          <w:marRight w:val="0"/>
          <w:marTop w:val="0"/>
          <w:marBottom w:val="0"/>
          <w:divBdr>
            <w:top w:val="none" w:sz="0" w:space="0" w:color="auto"/>
            <w:left w:val="none" w:sz="0" w:space="0" w:color="auto"/>
            <w:bottom w:val="none" w:sz="0" w:space="0" w:color="auto"/>
            <w:right w:val="none" w:sz="0" w:space="0" w:color="auto"/>
          </w:divBdr>
        </w:div>
        <w:div w:id="825361651">
          <w:marLeft w:val="480"/>
          <w:marRight w:val="0"/>
          <w:marTop w:val="0"/>
          <w:marBottom w:val="0"/>
          <w:divBdr>
            <w:top w:val="none" w:sz="0" w:space="0" w:color="auto"/>
            <w:left w:val="none" w:sz="0" w:space="0" w:color="auto"/>
            <w:bottom w:val="none" w:sz="0" w:space="0" w:color="auto"/>
            <w:right w:val="none" w:sz="0" w:space="0" w:color="auto"/>
          </w:divBdr>
        </w:div>
        <w:div w:id="1556240516">
          <w:marLeft w:val="480"/>
          <w:marRight w:val="0"/>
          <w:marTop w:val="0"/>
          <w:marBottom w:val="0"/>
          <w:divBdr>
            <w:top w:val="none" w:sz="0" w:space="0" w:color="auto"/>
            <w:left w:val="none" w:sz="0" w:space="0" w:color="auto"/>
            <w:bottom w:val="none" w:sz="0" w:space="0" w:color="auto"/>
            <w:right w:val="none" w:sz="0" w:space="0" w:color="auto"/>
          </w:divBdr>
        </w:div>
        <w:div w:id="1339309047">
          <w:marLeft w:val="480"/>
          <w:marRight w:val="0"/>
          <w:marTop w:val="0"/>
          <w:marBottom w:val="0"/>
          <w:divBdr>
            <w:top w:val="none" w:sz="0" w:space="0" w:color="auto"/>
            <w:left w:val="none" w:sz="0" w:space="0" w:color="auto"/>
            <w:bottom w:val="none" w:sz="0" w:space="0" w:color="auto"/>
            <w:right w:val="none" w:sz="0" w:space="0" w:color="auto"/>
          </w:divBdr>
        </w:div>
        <w:div w:id="2118287142">
          <w:marLeft w:val="480"/>
          <w:marRight w:val="0"/>
          <w:marTop w:val="0"/>
          <w:marBottom w:val="0"/>
          <w:divBdr>
            <w:top w:val="none" w:sz="0" w:space="0" w:color="auto"/>
            <w:left w:val="none" w:sz="0" w:space="0" w:color="auto"/>
            <w:bottom w:val="none" w:sz="0" w:space="0" w:color="auto"/>
            <w:right w:val="none" w:sz="0" w:space="0" w:color="auto"/>
          </w:divBdr>
        </w:div>
        <w:div w:id="117380916">
          <w:marLeft w:val="480"/>
          <w:marRight w:val="0"/>
          <w:marTop w:val="0"/>
          <w:marBottom w:val="0"/>
          <w:divBdr>
            <w:top w:val="none" w:sz="0" w:space="0" w:color="auto"/>
            <w:left w:val="none" w:sz="0" w:space="0" w:color="auto"/>
            <w:bottom w:val="none" w:sz="0" w:space="0" w:color="auto"/>
            <w:right w:val="none" w:sz="0" w:space="0" w:color="auto"/>
          </w:divBdr>
        </w:div>
        <w:div w:id="934364195">
          <w:marLeft w:val="480"/>
          <w:marRight w:val="0"/>
          <w:marTop w:val="0"/>
          <w:marBottom w:val="0"/>
          <w:divBdr>
            <w:top w:val="none" w:sz="0" w:space="0" w:color="auto"/>
            <w:left w:val="none" w:sz="0" w:space="0" w:color="auto"/>
            <w:bottom w:val="none" w:sz="0" w:space="0" w:color="auto"/>
            <w:right w:val="none" w:sz="0" w:space="0" w:color="auto"/>
          </w:divBdr>
        </w:div>
        <w:div w:id="298415915">
          <w:marLeft w:val="480"/>
          <w:marRight w:val="0"/>
          <w:marTop w:val="0"/>
          <w:marBottom w:val="0"/>
          <w:divBdr>
            <w:top w:val="none" w:sz="0" w:space="0" w:color="auto"/>
            <w:left w:val="none" w:sz="0" w:space="0" w:color="auto"/>
            <w:bottom w:val="none" w:sz="0" w:space="0" w:color="auto"/>
            <w:right w:val="none" w:sz="0" w:space="0" w:color="auto"/>
          </w:divBdr>
        </w:div>
        <w:div w:id="1662124078">
          <w:marLeft w:val="480"/>
          <w:marRight w:val="0"/>
          <w:marTop w:val="0"/>
          <w:marBottom w:val="0"/>
          <w:divBdr>
            <w:top w:val="none" w:sz="0" w:space="0" w:color="auto"/>
            <w:left w:val="none" w:sz="0" w:space="0" w:color="auto"/>
            <w:bottom w:val="none" w:sz="0" w:space="0" w:color="auto"/>
            <w:right w:val="none" w:sz="0" w:space="0" w:color="auto"/>
          </w:divBdr>
        </w:div>
        <w:div w:id="1774277690">
          <w:marLeft w:val="480"/>
          <w:marRight w:val="0"/>
          <w:marTop w:val="0"/>
          <w:marBottom w:val="0"/>
          <w:divBdr>
            <w:top w:val="none" w:sz="0" w:space="0" w:color="auto"/>
            <w:left w:val="none" w:sz="0" w:space="0" w:color="auto"/>
            <w:bottom w:val="none" w:sz="0" w:space="0" w:color="auto"/>
            <w:right w:val="none" w:sz="0" w:space="0" w:color="auto"/>
          </w:divBdr>
        </w:div>
        <w:div w:id="1468426387">
          <w:marLeft w:val="480"/>
          <w:marRight w:val="0"/>
          <w:marTop w:val="0"/>
          <w:marBottom w:val="0"/>
          <w:divBdr>
            <w:top w:val="none" w:sz="0" w:space="0" w:color="auto"/>
            <w:left w:val="none" w:sz="0" w:space="0" w:color="auto"/>
            <w:bottom w:val="none" w:sz="0" w:space="0" w:color="auto"/>
            <w:right w:val="none" w:sz="0" w:space="0" w:color="auto"/>
          </w:divBdr>
        </w:div>
        <w:div w:id="2033068133">
          <w:marLeft w:val="480"/>
          <w:marRight w:val="0"/>
          <w:marTop w:val="0"/>
          <w:marBottom w:val="0"/>
          <w:divBdr>
            <w:top w:val="none" w:sz="0" w:space="0" w:color="auto"/>
            <w:left w:val="none" w:sz="0" w:space="0" w:color="auto"/>
            <w:bottom w:val="none" w:sz="0" w:space="0" w:color="auto"/>
            <w:right w:val="none" w:sz="0" w:space="0" w:color="auto"/>
          </w:divBdr>
        </w:div>
        <w:div w:id="1113749205">
          <w:marLeft w:val="480"/>
          <w:marRight w:val="0"/>
          <w:marTop w:val="0"/>
          <w:marBottom w:val="0"/>
          <w:divBdr>
            <w:top w:val="none" w:sz="0" w:space="0" w:color="auto"/>
            <w:left w:val="none" w:sz="0" w:space="0" w:color="auto"/>
            <w:bottom w:val="none" w:sz="0" w:space="0" w:color="auto"/>
            <w:right w:val="none" w:sz="0" w:space="0" w:color="auto"/>
          </w:divBdr>
        </w:div>
        <w:div w:id="1659921068">
          <w:marLeft w:val="480"/>
          <w:marRight w:val="0"/>
          <w:marTop w:val="0"/>
          <w:marBottom w:val="0"/>
          <w:divBdr>
            <w:top w:val="none" w:sz="0" w:space="0" w:color="auto"/>
            <w:left w:val="none" w:sz="0" w:space="0" w:color="auto"/>
            <w:bottom w:val="none" w:sz="0" w:space="0" w:color="auto"/>
            <w:right w:val="none" w:sz="0" w:space="0" w:color="auto"/>
          </w:divBdr>
        </w:div>
        <w:div w:id="243223794">
          <w:marLeft w:val="480"/>
          <w:marRight w:val="0"/>
          <w:marTop w:val="0"/>
          <w:marBottom w:val="0"/>
          <w:divBdr>
            <w:top w:val="none" w:sz="0" w:space="0" w:color="auto"/>
            <w:left w:val="none" w:sz="0" w:space="0" w:color="auto"/>
            <w:bottom w:val="none" w:sz="0" w:space="0" w:color="auto"/>
            <w:right w:val="none" w:sz="0" w:space="0" w:color="auto"/>
          </w:divBdr>
        </w:div>
        <w:div w:id="1977829156">
          <w:marLeft w:val="480"/>
          <w:marRight w:val="0"/>
          <w:marTop w:val="0"/>
          <w:marBottom w:val="0"/>
          <w:divBdr>
            <w:top w:val="none" w:sz="0" w:space="0" w:color="auto"/>
            <w:left w:val="none" w:sz="0" w:space="0" w:color="auto"/>
            <w:bottom w:val="none" w:sz="0" w:space="0" w:color="auto"/>
            <w:right w:val="none" w:sz="0" w:space="0" w:color="auto"/>
          </w:divBdr>
        </w:div>
        <w:div w:id="1610503665">
          <w:marLeft w:val="480"/>
          <w:marRight w:val="0"/>
          <w:marTop w:val="0"/>
          <w:marBottom w:val="0"/>
          <w:divBdr>
            <w:top w:val="none" w:sz="0" w:space="0" w:color="auto"/>
            <w:left w:val="none" w:sz="0" w:space="0" w:color="auto"/>
            <w:bottom w:val="none" w:sz="0" w:space="0" w:color="auto"/>
            <w:right w:val="none" w:sz="0" w:space="0" w:color="auto"/>
          </w:divBdr>
        </w:div>
        <w:div w:id="293995845">
          <w:marLeft w:val="480"/>
          <w:marRight w:val="0"/>
          <w:marTop w:val="0"/>
          <w:marBottom w:val="0"/>
          <w:divBdr>
            <w:top w:val="none" w:sz="0" w:space="0" w:color="auto"/>
            <w:left w:val="none" w:sz="0" w:space="0" w:color="auto"/>
            <w:bottom w:val="none" w:sz="0" w:space="0" w:color="auto"/>
            <w:right w:val="none" w:sz="0" w:space="0" w:color="auto"/>
          </w:divBdr>
        </w:div>
        <w:div w:id="738139328">
          <w:marLeft w:val="480"/>
          <w:marRight w:val="0"/>
          <w:marTop w:val="0"/>
          <w:marBottom w:val="0"/>
          <w:divBdr>
            <w:top w:val="none" w:sz="0" w:space="0" w:color="auto"/>
            <w:left w:val="none" w:sz="0" w:space="0" w:color="auto"/>
            <w:bottom w:val="none" w:sz="0" w:space="0" w:color="auto"/>
            <w:right w:val="none" w:sz="0" w:space="0" w:color="auto"/>
          </w:divBdr>
        </w:div>
        <w:div w:id="83959880">
          <w:marLeft w:val="480"/>
          <w:marRight w:val="0"/>
          <w:marTop w:val="0"/>
          <w:marBottom w:val="0"/>
          <w:divBdr>
            <w:top w:val="none" w:sz="0" w:space="0" w:color="auto"/>
            <w:left w:val="none" w:sz="0" w:space="0" w:color="auto"/>
            <w:bottom w:val="none" w:sz="0" w:space="0" w:color="auto"/>
            <w:right w:val="none" w:sz="0" w:space="0" w:color="auto"/>
          </w:divBdr>
        </w:div>
        <w:div w:id="2122600339">
          <w:marLeft w:val="480"/>
          <w:marRight w:val="0"/>
          <w:marTop w:val="0"/>
          <w:marBottom w:val="0"/>
          <w:divBdr>
            <w:top w:val="none" w:sz="0" w:space="0" w:color="auto"/>
            <w:left w:val="none" w:sz="0" w:space="0" w:color="auto"/>
            <w:bottom w:val="none" w:sz="0" w:space="0" w:color="auto"/>
            <w:right w:val="none" w:sz="0" w:space="0" w:color="auto"/>
          </w:divBdr>
        </w:div>
        <w:div w:id="1438482067">
          <w:marLeft w:val="480"/>
          <w:marRight w:val="0"/>
          <w:marTop w:val="0"/>
          <w:marBottom w:val="0"/>
          <w:divBdr>
            <w:top w:val="none" w:sz="0" w:space="0" w:color="auto"/>
            <w:left w:val="none" w:sz="0" w:space="0" w:color="auto"/>
            <w:bottom w:val="none" w:sz="0" w:space="0" w:color="auto"/>
            <w:right w:val="none" w:sz="0" w:space="0" w:color="auto"/>
          </w:divBdr>
        </w:div>
        <w:div w:id="2049529799">
          <w:marLeft w:val="480"/>
          <w:marRight w:val="0"/>
          <w:marTop w:val="0"/>
          <w:marBottom w:val="0"/>
          <w:divBdr>
            <w:top w:val="none" w:sz="0" w:space="0" w:color="auto"/>
            <w:left w:val="none" w:sz="0" w:space="0" w:color="auto"/>
            <w:bottom w:val="none" w:sz="0" w:space="0" w:color="auto"/>
            <w:right w:val="none" w:sz="0" w:space="0" w:color="auto"/>
          </w:divBdr>
        </w:div>
        <w:div w:id="323093234">
          <w:marLeft w:val="480"/>
          <w:marRight w:val="0"/>
          <w:marTop w:val="0"/>
          <w:marBottom w:val="0"/>
          <w:divBdr>
            <w:top w:val="none" w:sz="0" w:space="0" w:color="auto"/>
            <w:left w:val="none" w:sz="0" w:space="0" w:color="auto"/>
            <w:bottom w:val="none" w:sz="0" w:space="0" w:color="auto"/>
            <w:right w:val="none" w:sz="0" w:space="0" w:color="auto"/>
          </w:divBdr>
        </w:div>
        <w:div w:id="181290336">
          <w:marLeft w:val="480"/>
          <w:marRight w:val="0"/>
          <w:marTop w:val="0"/>
          <w:marBottom w:val="0"/>
          <w:divBdr>
            <w:top w:val="none" w:sz="0" w:space="0" w:color="auto"/>
            <w:left w:val="none" w:sz="0" w:space="0" w:color="auto"/>
            <w:bottom w:val="none" w:sz="0" w:space="0" w:color="auto"/>
            <w:right w:val="none" w:sz="0" w:space="0" w:color="auto"/>
          </w:divBdr>
        </w:div>
        <w:div w:id="237063162">
          <w:marLeft w:val="480"/>
          <w:marRight w:val="0"/>
          <w:marTop w:val="0"/>
          <w:marBottom w:val="0"/>
          <w:divBdr>
            <w:top w:val="none" w:sz="0" w:space="0" w:color="auto"/>
            <w:left w:val="none" w:sz="0" w:space="0" w:color="auto"/>
            <w:bottom w:val="none" w:sz="0" w:space="0" w:color="auto"/>
            <w:right w:val="none" w:sz="0" w:space="0" w:color="auto"/>
          </w:divBdr>
        </w:div>
        <w:div w:id="1607495768">
          <w:marLeft w:val="480"/>
          <w:marRight w:val="0"/>
          <w:marTop w:val="0"/>
          <w:marBottom w:val="0"/>
          <w:divBdr>
            <w:top w:val="none" w:sz="0" w:space="0" w:color="auto"/>
            <w:left w:val="none" w:sz="0" w:space="0" w:color="auto"/>
            <w:bottom w:val="none" w:sz="0" w:space="0" w:color="auto"/>
            <w:right w:val="none" w:sz="0" w:space="0" w:color="auto"/>
          </w:divBdr>
        </w:div>
        <w:div w:id="2104569097">
          <w:marLeft w:val="480"/>
          <w:marRight w:val="0"/>
          <w:marTop w:val="0"/>
          <w:marBottom w:val="0"/>
          <w:divBdr>
            <w:top w:val="none" w:sz="0" w:space="0" w:color="auto"/>
            <w:left w:val="none" w:sz="0" w:space="0" w:color="auto"/>
            <w:bottom w:val="none" w:sz="0" w:space="0" w:color="auto"/>
            <w:right w:val="none" w:sz="0" w:space="0" w:color="auto"/>
          </w:divBdr>
        </w:div>
        <w:div w:id="1145508070">
          <w:marLeft w:val="480"/>
          <w:marRight w:val="0"/>
          <w:marTop w:val="0"/>
          <w:marBottom w:val="0"/>
          <w:divBdr>
            <w:top w:val="none" w:sz="0" w:space="0" w:color="auto"/>
            <w:left w:val="none" w:sz="0" w:space="0" w:color="auto"/>
            <w:bottom w:val="none" w:sz="0" w:space="0" w:color="auto"/>
            <w:right w:val="none" w:sz="0" w:space="0" w:color="auto"/>
          </w:divBdr>
        </w:div>
        <w:div w:id="1293825368">
          <w:marLeft w:val="480"/>
          <w:marRight w:val="0"/>
          <w:marTop w:val="0"/>
          <w:marBottom w:val="0"/>
          <w:divBdr>
            <w:top w:val="none" w:sz="0" w:space="0" w:color="auto"/>
            <w:left w:val="none" w:sz="0" w:space="0" w:color="auto"/>
            <w:bottom w:val="none" w:sz="0" w:space="0" w:color="auto"/>
            <w:right w:val="none" w:sz="0" w:space="0" w:color="auto"/>
          </w:divBdr>
        </w:div>
        <w:div w:id="211701140">
          <w:marLeft w:val="480"/>
          <w:marRight w:val="0"/>
          <w:marTop w:val="0"/>
          <w:marBottom w:val="0"/>
          <w:divBdr>
            <w:top w:val="none" w:sz="0" w:space="0" w:color="auto"/>
            <w:left w:val="none" w:sz="0" w:space="0" w:color="auto"/>
            <w:bottom w:val="none" w:sz="0" w:space="0" w:color="auto"/>
            <w:right w:val="none" w:sz="0" w:space="0" w:color="auto"/>
          </w:divBdr>
        </w:div>
        <w:div w:id="901598336">
          <w:marLeft w:val="480"/>
          <w:marRight w:val="0"/>
          <w:marTop w:val="0"/>
          <w:marBottom w:val="0"/>
          <w:divBdr>
            <w:top w:val="none" w:sz="0" w:space="0" w:color="auto"/>
            <w:left w:val="none" w:sz="0" w:space="0" w:color="auto"/>
            <w:bottom w:val="none" w:sz="0" w:space="0" w:color="auto"/>
            <w:right w:val="none" w:sz="0" w:space="0" w:color="auto"/>
          </w:divBdr>
        </w:div>
        <w:div w:id="1575117923">
          <w:marLeft w:val="480"/>
          <w:marRight w:val="0"/>
          <w:marTop w:val="0"/>
          <w:marBottom w:val="0"/>
          <w:divBdr>
            <w:top w:val="none" w:sz="0" w:space="0" w:color="auto"/>
            <w:left w:val="none" w:sz="0" w:space="0" w:color="auto"/>
            <w:bottom w:val="none" w:sz="0" w:space="0" w:color="auto"/>
            <w:right w:val="none" w:sz="0" w:space="0" w:color="auto"/>
          </w:divBdr>
        </w:div>
        <w:div w:id="1609267230">
          <w:marLeft w:val="480"/>
          <w:marRight w:val="0"/>
          <w:marTop w:val="0"/>
          <w:marBottom w:val="0"/>
          <w:divBdr>
            <w:top w:val="none" w:sz="0" w:space="0" w:color="auto"/>
            <w:left w:val="none" w:sz="0" w:space="0" w:color="auto"/>
            <w:bottom w:val="none" w:sz="0" w:space="0" w:color="auto"/>
            <w:right w:val="none" w:sz="0" w:space="0" w:color="auto"/>
          </w:divBdr>
        </w:div>
        <w:div w:id="1077508878">
          <w:marLeft w:val="480"/>
          <w:marRight w:val="0"/>
          <w:marTop w:val="0"/>
          <w:marBottom w:val="0"/>
          <w:divBdr>
            <w:top w:val="none" w:sz="0" w:space="0" w:color="auto"/>
            <w:left w:val="none" w:sz="0" w:space="0" w:color="auto"/>
            <w:bottom w:val="none" w:sz="0" w:space="0" w:color="auto"/>
            <w:right w:val="none" w:sz="0" w:space="0" w:color="auto"/>
          </w:divBdr>
        </w:div>
        <w:div w:id="74400795">
          <w:marLeft w:val="480"/>
          <w:marRight w:val="0"/>
          <w:marTop w:val="0"/>
          <w:marBottom w:val="0"/>
          <w:divBdr>
            <w:top w:val="none" w:sz="0" w:space="0" w:color="auto"/>
            <w:left w:val="none" w:sz="0" w:space="0" w:color="auto"/>
            <w:bottom w:val="none" w:sz="0" w:space="0" w:color="auto"/>
            <w:right w:val="none" w:sz="0" w:space="0" w:color="auto"/>
          </w:divBdr>
        </w:div>
        <w:div w:id="1853570160">
          <w:marLeft w:val="480"/>
          <w:marRight w:val="0"/>
          <w:marTop w:val="0"/>
          <w:marBottom w:val="0"/>
          <w:divBdr>
            <w:top w:val="none" w:sz="0" w:space="0" w:color="auto"/>
            <w:left w:val="none" w:sz="0" w:space="0" w:color="auto"/>
            <w:bottom w:val="none" w:sz="0" w:space="0" w:color="auto"/>
            <w:right w:val="none" w:sz="0" w:space="0" w:color="auto"/>
          </w:divBdr>
        </w:div>
        <w:div w:id="692996781">
          <w:marLeft w:val="480"/>
          <w:marRight w:val="0"/>
          <w:marTop w:val="0"/>
          <w:marBottom w:val="0"/>
          <w:divBdr>
            <w:top w:val="none" w:sz="0" w:space="0" w:color="auto"/>
            <w:left w:val="none" w:sz="0" w:space="0" w:color="auto"/>
            <w:bottom w:val="none" w:sz="0" w:space="0" w:color="auto"/>
            <w:right w:val="none" w:sz="0" w:space="0" w:color="auto"/>
          </w:divBdr>
        </w:div>
        <w:div w:id="2030376749">
          <w:marLeft w:val="480"/>
          <w:marRight w:val="0"/>
          <w:marTop w:val="0"/>
          <w:marBottom w:val="0"/>
          <w:divBdr>
            <w:top w:val="none" w:sz="0" w:space="0" w:color="auto"/>
            <w:left w:val="none" w:sz="0" w:space="0" w:color="auto"/>
            <w:bottom w:val="none" w:sz="0" w:space="0" w:color="auto"/>
            <w:right w:val="none" w:sz="0" w:space="0" w:color="auto"/>
          </w:divBdr>
        </w:div>
        <w:div w:id="928467041">
          <w:marLeft w:val="480"/>
          <w:marRight w:val="0"/>
          <w:marTop w:val="0"/>
          <w:marBottom w:val="0"/>
          <w:divBdr>
            <w:top w:val="none" w:sz="0" w:space="0" w:color="auto"/>
            <w:left w:val="none" w:sz="0" w:space="0" w:color="auto"/>
            <w:bottom w:val="none" w:sz="0" w:space="0" w:color="auto"/>
            <w:right w:val="none" w:sz="0" w:space="0" w:color="auto"/>
          </w:divBdr>
        </w:div>
        <w:div w:id="1026519621">
          <w:marLeft w:val="480"/>
          <w:marRight w:val="0"/>
          <w:marTop w:val="0"/>
          <w:marBottom w:val="0"/>
          <w:divBdr>
            <w:top w:val="none" w:sz="0" w:space="0" w:color="auto"/>
            <w:left w:val="none" w:sz="0" w:space="0" w:color="auto"/>
            <w:bottom w:val="none" w:sz="0" w:space="0" w:color="auto"/>
            <w:right w:val="none" w:sz="0" w:space="0" w:color="auto"/>
          </w:divBdr>
        </w:div>
        <w:div w:id="1999457683">
          <w:marLeft w:val="480"/>
          <w:marRight w:val="0"/>
          <w:marTop w:val="0"/>
          <w:marBottom w:val="0"/>
          <w:divBdr>
            <w:top w:val="none" w:sz="0" w:space="0" w:color="auto"/>
            <w:left w:val="none" w:sz="0" w:space="0" w:color="auto"/>
            <w:bottom w:val="none" w:sz="0" w:space="0" w:color="auto"/>
            <w:right w:val="none" w:sz="0" w:space="0" w:color="auto"/>
          </w:divBdr>
        </w:div>
        <w:div w:id="506405637">
          <w:marLeft w:val="480"/>
          <w:marRight w:val="0"/>
          <w:marTop w:val="0"/>
          <w:marBottom w:val="0"/>
          <w:divBdr>
            <w:top w:val="none" w:sz="0" w:space="0" w:color="auto"/>
            <w:left w:val="none" w:sz="0" w:space="0" w:color="auto"/>
            <w:bottom w:val="none" w:sz="0" w:space="0" w:color="auto"/>
            <w:right w:val="none" w:sz="0" w:space="0" w:color="auto"/>
          </w:divBdr>
        </w:div>
        <w:div w:id="371853857">
          <w:marLeft w:val="480"/>
          <w:marRight w:val="0"/>
          <w:marTop w:val="0"/>
          <w:marBottom w:val="0"/>
          <w:divBdr>
            <w:top w:val="none" w:sz="0" w:space="0" w:color="auto"/>
            <w:left w:val="none" w:sz="0" w:space="0" w:color="auto"/>
            <w:bottom w:val="none" w:sz="0" w:space="0" w:color="auto"/>
            <w:right w:val="none" w:sz="0" w:space="0" w:color="auto"/>
          </w:divBdr>
        </w:div>
        <w:div w:id="831914168">
          <w:marLeft w:val="480"/>
          <w:marRight w:val="0"/>
          <w:marTop w:val="0"/>
          <w:marBottom w:val="0"/>
          <w:divBdr>
            <w:top w:val="none" w:sz="0" w:space="0" w:color="auto"/>
            <w:left w:val="none" w:sz="0" w:space="0" w:color="auto"/>
            <w:bottom w:val="none" w:sz="0" w:space="0" w:color="auto"/>
            <w:right w:val="none" w:sz="0" w:space="0" w:color="auto"/>
          </w:divBdr>
        </w:div>
        <w:div w:id="387918982">
          <w:marLeft w:val="480"/>
          <w:marRight w:val="0"/>
          <w:marTop w:val="0"/>
          <w:marBottom w:val="0"/>
          <w:divBdr>
            <w:top w:val="none" w:sz="0" w:space="0" w:color="auto"/>
            <w:left w:val="none" w:sz="0" w:space="0" w:color="auto"/>
            <w:bottom w:val="none" w:sz="0" w:space="0" w:color="auto"/>
            <w:right w:val="none" w:sz="0" w:space="0" w:color="auto"/>
          </w:divBdr>
        </w:div>
        <w:div w:id="502816288">
          <w:marLeft w:val="480"/>
          <w:marRight w:val="0"/>
          <w:marTop w:val="0"/>
          <w:marBottom w:val="0"/>
          <w:divBdr>
            <w:top w:val="none" w:sz="0" w:space="0" w:color="auto"/>
            <w:left w:val="none" w:sz="0" w:space="0" w:color="auto"/>
            <w:bottom w:val="none" w:sz="0" w:space="0" w:color="auto"/>
            <w:right w:val="none" w:sz="0" w:space="0" w:color="auto"/>
          </w:divBdr>
        </w:div>
        <w:div w:id="140539666">
          <w:marLeft w:val="480"/>
          <w:marRight w:val="0"/>
          <w:marTop w:val="0"/>
          <w:marBottom w:val="0"/>
          <w:divBdr>
            <w:top w:val="none" w:sz="0" w:space="0" w:color="auto"/>
            <w:left w:val="none" w:sz="0" w:space="0" w:color="auto"/>
            <w:bottom w:val="none" w:sz="0" w:space="0" w:color="auto"/>
            <w:right w:val="none" w:sz="0" w:space="0" w:color="auto"/>
          </w:divBdr>
        </w:div>
        <w:div w:id="610665799">
          <w:marLeft w:val="480"/>
          <w:marRight w:val="0"/>
          <w:marTop w:val="0"/>
          <w:marBottom w:val="0"/>
          <w:divBdr>
            <w:top w:val="none" w:sz="0" w:space="0" w:color="auto"/>
            <w:left w:val="none" w:sz="0" w:space="0" w:color="auto"/>
            <w:bottom w:val="none" w:sz="0" w:space="0" w:color="auto"/>
            <w:right w:val="none" w:sz="0" w:space="0" w:color="auto"/>
          </w:divBdr>
        </w:div>
        <w:div w:id="1872642575">
          <w:marLeft w:val="480"/>
          <w:marRight w:val="0"/>
          <w:marTop w:val="0"/>
          <w:marBottom w:val="0"/>
          <w:divBdr>
            <w:top w:val="none" w:sz="0" w:space="0" w:color="auto"/>
            <w:left w:val="none" w:sz="0" w:space="0" w:color="auto"/>
            <w:bottom w:val="none" w:sz="0" w:space="0" w:color="auto"/>
            <w:right w:val="none" w:sz="0" w:space="0" w:color="auto"/>
          </w:divBdr>
        </w:div>
        <w:div w:id="1393305833">
          <w:marLeft w:val="480"/>
          <w:marRight w:val="0"/>
          <w:marTop w:val="0"/>
          <w:marBottom w:val="0"/>
          <w:divBdr>
            <w:top w:val="none" w:sz="0" w:space="0" w:color="auto"/>
            <w:left w:val="none" w:sz="0" w:space="0" w:color="auto"/>
            <w:bottom w:val="none" w:sz="0" w:space="0" w:color="auto"/>
            <w:right w:val="none" w:sz="0" w:space="0" w:color="auto"/>
          </w:divBdr>
        </w:div>
        <w:div w:id="62995506">
          <w:marLeft w:val="480"/>
          <w:marRight w:val="0"/>
          <w:marTop w:val="0"/>
          <w:marBottom w:val="0"/>
          <w:divBdr>
            <w:top w:val="none" w:sz="0" w:space="0" w:color="auto"/>
            <w:left w:val="none" w:sz="0" w:space="0" w:color="auto"/>
            <w:bottom w:val="none" w:sz="0" w:space="0" w:color="auto"/>
            <w:right w:val="none" w:sz="0" w:space="0" w:color="auto"/>
          </w:divBdr>
        </w:div>
        <w:div w:id="1646466873">
          <w:marLeft w:val="480"/>
          <w:marRight w:val="0"/>
          <w:marTop w:val="0"/>
          <w:marBottom w:val="0"/>
          <w:divBdr>
            <w:top w:val="none" w:sz="0" w:space="0" w:color="auto"/>
            <w:left w:val="none" w:sz="0" w:space="0" w:color="auto"/>
            <w:bottom w:val="none" w:sz="0" w:space="0" w:color="auto"/>
            <w:right w:val="none" w:sz="0" w:space="0" w:color="auto"/>
          </w:divBdr>
        </w:div>
        <w:div w:id="2064865291">
          <w:marLeft w:val="480"/>
          <w:marRight w:val="0"/>
          <w:marTop w:val="0"/>
          <w:marBottom w:val="0"/>
          <w:divBdr>
            <w:top w:val="none" w:sz="0" w:space="0" w:color="auto"/>
            <w:left w:val="none" w:sz="0" w:space="0" w:color="auto"/>
            <w:bottom w:val="none" w:sz="0" w:space="0" w:color="auto"/>
            <w:right w:val="none" w:sz="0" w:space="0" w:color="auto"/>
          </w:divBdr>
        </w:div>
        <w:div w:id="987630284">
          <w:marLeft w:val="480"/>
          <w:marRight w:val="0"/>
          <w:marTop w:val="0"/>
          <w:marBottom w:val="0"/>
          <w:divBdr>
            <w:top w:val="none" w:sz="0" w:space="0" w:color="auto"/>
            <w:left w:val="none" w:sz="0" w:space="0" w:color="auto"/>
            <w:bottom w:val="none" w:sz="0" w:space="0" w:color="auto"/>
            <w:right w:val="none" w:sz="0" w:space="0" w:color="auto"/>
          </w:divBdr>
        </w:div>
        <w:div w:id="793869724">
          <w:marLeft w:val="480"/>
          <w:marRight w:val="0"/>
          <w:marTop w:val="0"/>
          <w:marBottom w:val="0"/>
          <w:divBdr>
            <w:top w:val="none" w:sz="0" w:space="0" w:color="auto"/>
            <w:left w:val="none" w:sz="0" w:space="0" w:color="auto"/>
            <w:bottom w:val="none" w:sz="0" w:space="0" w:color="auto"/>
            <w:right w:val="none" w:sz="0" w:space="0" w:color="auto"/>
          </w:divBdr>
        </w:div>
        <w:div w:id="2134517932">
          <w:marLeft w:val="480"/>
          <w:marRight w:val="0"/>
          <w:marTop w:val="0"/>
          <w:marBottom w:val="0"/>
          <w:divBdr>
            <w:top w:val="none" w:sz="0" w:space="0" w:color="auto"/>
            <w:left w:val="none" w:sz="0" w:space="0" w:color="auto"/>
            <w:bottom w:val="none" w:sz="0" w:space="0" w:color="auto"/>
            <w:right w:val="none" w:sz="0" w:space="0" w:color="auto"/>
          </w:divBdr>
        </w:div>
        <w:div w:id="1542550314">
          <w:marLeft w:val="480"/>
          <w:marRight w:val="0"/>
          <w:marTop w:val="0"/>
          <w:marBottom w:val="0"/>
          <w:divBdr>
            <w:top w:val="none" w:sz="0" w:space="0" w:color="auto"/>
            <w:left w:val="none" w:sz="0" w:space="0" w:color="auto"/>
            <w:bottom w:val="none" w:sz="0" w:space="0" w:color="auto"/>
            <w:right w:val="none" w:sz="0" w:space="0" w:color="auto"/>
          </w:divBdr>
        </w:div>
        <w:div w:id="1156922051">
          <w:marLeft w:val="480"/>
          <w:marRight w:val="0"/>
          <w:marTop w:val="0"/>
          <w:marBottom w:val="0"/>
          <w:divBdr>
            <w:top w:val="none" w:sz="0" w:space="0" w:color="auto"/>
            <w:left w:val="none" w:sz="0" w:space="0" w:color="auto"/>
            <w:bottom w:val="none" w:sz="0" w:space="0" w:color="auto"/>
            <w:right w:val="none" w:sz="0" w:space="0" w:color="auto"/>
          </w:divBdr>
        </w:div>
        <w:div w:id="1912882029">
          <w:marLeft w:val="480"/>
          <w:marRight w:val="0"/>
          <w:marTop w:val="0"/>
          <w:marBottom w:val="0"/>
          <w:divBdr>
            <w:top w:val="none" w:sz="0" w:space="0" w:color="auto"/>
            <w:left w:val="none" w:sz="0" w:space="0" w:color="auto"/>
            <w:bottom w:val="none" w:sz="0" w:space="0" w:color="auto"/>
            <w:right w:val="none" w:sz="0" w:space="0" w:color="auto"/>
          </w:divBdr>
        </w:div>
      </w:divsChild>
    </w:div>
    <w:div w:id="1097363674">
      <w:bodyDiv w:val="1"/>
      <w:marLeft w:val="0"/>
      <w:marRight w:val="0"/>
      <w:marTop w:val="0"/>
      <w:marBottom w:val="0"/>
      <w:divBdr>
        <w:top w:val="none" w:sz="0" w:space="0" w:color="auto"/>
        <w:left w:val="none" w:sz="0" w:space="0" w:color="auto"/>
        <w:bottom w:val="none" w:sz="0" w:space="0" w:color="auto"/>
        <w:right w:val="none" w:sz="0" w:space="0" w:color="auto"/>
      </w:divBdr>
    </w:div>
    <w:div w:id="1098021864">
      <w:bodyDiv w:val="1"/>
      <w:marLeft w:val="0"/>
      <w:marRight w:val="0"/>
      <w:marTop w:val="0"/>
      <w:marBottom w:val="0"/>
      <w:divBdr>
        <w:top w:val="none" w:sz="0" w:space="0" w:color="auto"/>
        <w:left w:val="none" w:sz="0" w:space="0" w:color="auto"/>
        <w:bottom w:val="none" w:sz="0" w:space="0" w:color="auto"/>
        <w:right w:val="none" w:sz="0" w:space="0" w:color="auto"/>
      </w:divBdr>
    </w:div>
    <w:div w:id="1098524260">
      <w:bodyDiv w:val="1"/>
      <w:marLeft w:val="0"/>
      <w:marRight w:val="0"/>
      <w:marTop w:val="0"/>
      <w:marBottom w:val="0"/>
      <w:divBdr>
        <w:top w:val="none" w:sz="0" w:space="0" w:color="auto"/>
        <w:left w:val="none" w:sz="0" w:space="0" w:color="auto"/>
        <w:bottom w:val="none" w:sz="0" w:space="0" w:color="auto"/>
        <w:right w:val="none" w:sz="0" w:space="0" w:color="auto"/>
      </w:divBdr>
    </w:div>
    <w:div w:id="1099255116">
      <w:bodyDiv w:val="1"/>
      <w:marLeft w:val="0"/>
      <w:marRight w:val="0"/>
      <w:marTop w:val="0"/>
      <w:marBottom w:val="0"/>
      <w:divBdr>
        <w:top w:val="none" w:sz="0" w:space="0" w:color="auto"/>
        <w:left w:val="none" w:sz="0" w:space="0" w:color="auto"/>
        <w:bottom w:val="none" w:sz="0" w:space="0" w:color="auto"/>
        <w:right w:val="none" w:sz="0" w:space="0" w:color="auto"/>
      </w:divBdr>
    </w:div>
    <w:div w:id="1099302117">
      <w:bodyDiv w:val="1"/>
      <w:marLeft w:val="0"/>
      <w:marRight w:val="0"/>
      <w:marTop w:val="0"/>
      <w:marBottom w:val="0"/>
      <w:divBdr>
        <w:top w:val="none" w:sz="0" w:space="0" w:color="auto"/>
        <w:left w:val="none" w:sz="0" w:space="0" w:color="auto"/>
        <w:bottom w:val="none" w:sz="0" w:space="0" w:color="auto"/>
        <w:right w:val="none" w:sz="0" w:space="0" w:color="auto"/>
      </w:divBdr>
    </w:div>
    <w:div w:id="1100493901">
      <w:bodyDiv w:val="1"/>
      <w:marLeft w:val="0"/>
      <w:marRight w:val="0"/>
      <w:marTop w:val="0"/>
      <w:marBottom w:val="0"/>
      <w:divBdr>
        <w:top w:val="none" w:sz="0" w:space="0" w:color="auto"/>
        <w:left w:val="none" w:sz="0" w:space="0" w:color="auto"/>
        <w:bottom w:val="none" w:sz="0" w:space="0" w:color="auto"/>
        <w:right w:val="none" w:sz="0" w:space="0" w:color="auto"/>
      </w:divBdr>
    </w:div>
    <w:div w:id="1100905237">
      <w:bodyDiv w:val="1"/>
      <w:marLeft w:val="0"/>
      <w:marRight w:val="0"/>
      <w:marTop w:val="0"/>
      <w:marBottom w:val="0"/>
      <w:divBdr>
        <w:top w:val="none" w:sz="0" w:space="0" w:color="auto"/>
        <w:left w:val="none" w:sz="0" w:space="0" w:color="auto"/>
        <w:bottom w:val="none" w:sz="0" w:space="0" w:color="auto"/>
        <w:right w:val="none" w:sz="0" w:space="0" w:color="auto"/>
      </w:divBdr>
      <w:divsChild>
        <w:div w:id="1791777585">
          <w:marLeft w:val="480"/>
          <w:marRight w:val="0"/>
          <w:marTop w:val="0"/>
          <w:marBottom w:val="0"/>
          <w:divBdr>
            <w:top w:val="none" w:sz="0" w:space="0" w:color="auto"/>
            <w:left w:val="none" w:sz="0" w:space="0" w:color="auto"/>
            <w:bottom w:val="none" w:sz="0" w:space="0" w:color="auto"/>
            <w:right w:val="none" w:sz="0" w:space="0" w:color="auto"/>
          </w:divBdr>
        </w:div>
        <w:div w:id="64110992">
          <w:marLeft w:val="480"/>
          <w:marRight w:val="0"/>
          <w:marTop w:val="0"/>
          <w:marBottom w:val="0"/>
          <w:divBdr>
            <w:top w:val="none" w:sz="0" w:space="0" w:color="auto"/>
            <w:left w:val="none" w:sz="0" w:space="0" w:color="auto"/>
            <w:bottom w:val="none" w:sz="0" w:space="0" w:color="auto"/>
            <w:right w:val="none" w:sz="0" w:space="0" w:color="auto"/>
          </w:divBdr>
        </w:div>
        <w:div w:id="1066489425">
          <w:marLeft w:val="480"/>
          <w:marRight w:val="0"/>
          <w:marTop w:val="0"/>
          <w:marBottom w:val="0"/>
          <w:divBdr>
            <w:top w:val="none" w:sz="0" w:space="0" w:color="auto"/>
            <w:left w:val="none" w:sz="0" w:space="0" w:color="auto"/>
            <w:bottom w:val="none" w:sz="0" w:space="0" w:color="auto"/>
            <w:right w:val="none" w:sz="0" w:space="0" w:color="auto"/>
          </w:divBdr>
        </w:div>
        <w:div w:id="193276610">
          <w:marLeft w:val="480"/>
          <w:marRight w:val="0"/>
          <w:marTop w:val="0"/>
          <w:marBottom w:val="0"/>
          <w:divBdr>
            <w:top w:val="none" w:sz="0" w:space="0" w:color="auto"/>
            <w:left w:val="none" w:sz="0" w:space="0" w:color="auto"/>
            <w:bottom w:val="none" w:sz="0" w:space="0" w:color="auto"/>
            <w:right w:val="none" w:sz="0" w:space="0" w:color="auto"/>
          </w:divBdr>
        </w:div>
        <w:div w:id="1715082089">
          <w:marLeft w:val="480"/>
          <w:marRight w:val="0"/>
          <w:marTop w:val="0"/>
          <w:marBottom w:val="0"/>
          <w:divBdr>
            <w:top w:val="none" w:sz="0" w:space="0" w:color="auto"/>
            <w:left w:val="none" w:sz="0" w:space="0" w:color="auto"/>
            <w:bottom w:val="none" w:sz="0" w:space="0" w:color="auto"/>
            <w:right w:val="none" w:sz="0" w:space="0" w:color="auto"/>
          </w:divBdr>
        </w:div>
        <w:div w:id="966356347">
          <w:marLeft w:val="480"/>
          <w:marRight w:val="0"/>
          <w:marTop w:val="0"/>
          <w:marBottom w:val="0"/>
          <w:divBdr>
            <w:top w:val="none" w:sz="0" w:space="0" w:color="auto"/>
            <w:left w:val="none" w:sz="0" w:space="0" w:color="auto"/>
            <w:bottom w:val="none" w:sz="0" w:space="0" w:color="auto"/>
            <w:right w:val="none" w:sz="0" w:space="0" w:color="auto"/>
          </w:divBdr>
        </w:div>
        <w:div w:id="554852724">
          <w:marLeft w:val="480"/>
          <w:marRight w:val="0"/>
          <w:marTop w:val="0"/>
          <w:marBottom w:val="0"/>
          <w:divBdr>
            <w:top w:val="none" w:sz="0" w:space="0" w:color="auto"/>
            <w:left w:val="none" w:sz="0" w:space="0" w:color="auto"/>
            <w:bottom w:val="none" w:sz="0" w:space="0" w:color="auto"/>
            <w:right w:val="none" w:sz="0" w:space="0" w:color="auto"/>
          </w:divBdr>
        </w:div>
        <w:div w:id="1367834373">
          <w:marLeft w:val="480"/>
          <w:marRight w:val="0"/>
          <w:marTop w:val="0"/>
          <w:marBottom w:val="0"/>
          <w:divBdr>
            <w:top w:val="none" w:sz="0" w:space="0" w:color="auto"/>
            <w:left w:val="none" w:sz="0" w:space="0" w:color="auto"/>
            <w:bottom w:val="none" w:sz="0" w:space="0" w:color="auto"/>
            <w:right w:val="none" w:sz="0" w:space="0" w:color="auto"/>
          </w:divBdr>
        </w:div>
        <w:div w:id="411899775">
          <w:marLeft w:val="480"/>
          <w:marRight w:val="0"/>
          <w:marTop w:val="0"/>
          <w:marBottom w:val="0"/>
          <w:divBdr>
            <w:top w:val="none" w:sz="0" w:space="0" w:color="auto"/>
            <w:left w:val="none" w:sz="0" w:space="0" w:color="auto"/>
            <w:bottom w:val="none" w:sz="0" w:space="0" w:color="auto"/>
            <w:right w:val="none" w:sz="0" w:space="0" w:color="auto"/>
          </w:divBdr>
        </w:div>
        <w:div w:id="1717923234">
          <w:marLeft w:val="480"/>
          <w:marRight w:val="0"/>
          <w:marTop w:val="0"/>
          <w:marBottom w:val="0"/>
          <w:divBdr>
            <w:top w:val="none" w:sz="0" w:space="0" w:color="auto"/>
            <w:left w:val="none" w:sz="0" w:space="0" w:color="auto"/>
            <w:bottom w:val="none" w:sz="0" w:space="0" w:color="auto"/>
            <w:right w:val="none" w:sz="0" w:space="0" w:color="auto"/>
          </w:divBdr>
        </w:div>
        <w:div w:id="75713358">
          <w:marLeft w:val="480"/>
          <w:marRight w:val="0"/>
          <w:marTop w:val="0"/>
          <w:marBottom w:val="0"/>
          <w:divBdr>
            <w:top w:val="none" w:sz="0" w:space="0" w:color="auto"/>
            <w:left w:val="none" w:sz="0" w:space="0" w:color="auto"/>
            <w:bottom w:val="none" w:sz="0" w:space="0" w:color="auto"/>
            <w:right w:val="none" w:sz="0" w:space="0" w:color="auto"/>
          </w:divBdr>
        </w:div>
        <w:div w:id="392891801">
          <w:marLeft w:val="480"/>
          <w:marRight w:val="0"/>
          <w:marTop w:val="0"/>
          <w:marBottom w:val="0"/>
          <w:divBdr>
            <w:top w:val="none" w:sz="0" w:space="0" w:color="auto"/>
            <w:left w:val="none" w:sz="0" w:space="0" w:color="auto"/>
            <w:bottom w:val="none" w:sz="0" w:space="0" w:color="auto"/>
            <w:right w:val="none" w:sz="0" w:space="0" w:color="auto"/>
          </w:divBdr>
        </w:div>
        <w:div w:id="880485135">
          <w:marLeft w:val="480"/>
          <w:marRight w:val="0"/>
          <w:marTop w:val="0"/>
          <w:marBottom w:val="0"/>
          <w:divBdr>
            <w:top w:val="none" w:sz="0" w:space="0" w:color="auto"/>
            <w:left w:val="none" w:sz="0" w:space="0" w:color="auto"/>
            <w:bottom w:val="none" w:sz="0" w:space="0" w:color="auto"/>
            <w:right w:val="none" w:sz="0" w:space="0" w:color="auto"/>
          </w:divBdr>
        </w:div>
        <w:div w:id="303239703">
          <w:marLeft w:val="480"/>
          <w:marRight w:val="0"/>
          <w:marTop w:val="0"/>
          <w:marBottom w:val="0"/>
          <w:divBdr>
            <w:top w:val="none" w:sz="0" w:space="0" w:color="auto"/>
            <w:left w:val="none" w:sz="0" w:space="0" w:color="auto"/>
            <w:bottom w:val="none" w:sz="0" w:space="0" w:color="auto"/>
            <w:right w:val="none" w:sz="0" w:space="0" w:color="auto"/>
          </w:divBdr>
        </w:div>
        <w:div w:id="463818939">
          <w:marLeft w:val="480"/>
          <w:marRight w:val="0"/>
          <w:marTop w:val="0"/>
          <w:marBottom w:val="0"/>
          <w:divBdr>
            <w:top w:val="none" w:sz="0" w:space="0" w:color="auto"/>
            <w:left w:val="none" w:sz="0" w:space="0" w:color="auto"/>
            <w:bottom w:val="none" w:sz="0" w:space="0" w:color="auto"/>
            <w:right w:val="none" w:sz="0" w:space="0" w:color="auto"/>
          </w:divBdr>
        </w:div>
        <w:div w:id="673848263">
          <w:marLeft w:val="480"/>
          <w:marRight w:val="0"/>
          <w:marTop w:val="0"/>
          <w:marBottom w:val="0"/>
          <w:divBdr>
            <w:top w:val="none" w:sz="0" w:space="0" w:color="auto"/>
            <w:left w:val="none" w:sz="0" w:space="0" w:color="auto"/>
            <w:bottom w:val="none" w:sz="0" w:space="0" w:color="auto"/>
            <w:right w:val="none" w:sz="0" w:space="0" w:color="auto"/>
          </w:divBdr>
        </w:div>
        <w:div w:id="683940737">
          <w:marLeft w:val="480"/>
          <w:marRight w:val="0"/>
          <w:marTop w:val="0"/>
          <w:marBottom w:val="0"/>
          <w:divBdr>
            <w:top w:val="none" w:sz="0" w:space="0" w:color="auto"/>
            <w:left w:val="none" w:sz="0" w:space="0" w:color="auto"/>
            <w:bottom w:val="none" w:sz="0" w:space="0" w:color="auto"/>
            <w:right w:val="none" w:sz="0" w:space="0" w:color="auto"/>
          </w:divBdr>
        </w:div>
        <w:div w:id="759719768">
          <w:marLeft w:val="480"/>
          <w:marRight w:val="0"/>
          <w:marTop w:val="0"/>
          <w:marBottom w:val="0"/>
          <w:divBdr>
            <w:top w:val="none" w:sz="0" w:space="0" w:color="auto"/>
            <w:left w:val="none" w:sz="0" w:space="0" w:color="auto"/>
            <w:bottom w:val="none" w:sz="0" w:space="0" w:color="auto"/>
            <w:right w:val="none" w:sz="0" w:space="0" w:color="auto"/>
          </w:divBdr>
        </w:div>
        <w:div w:id="925504838">
          <w:marLeft w:val="480"/>
          <w:marRight w:val="0"/>
          <w:marTop w:val="0"/>
          <w:marBottom w:val="0"/>
          <w:divBdr>
            <w:top w:val="none" w:sz="0" w:space="0" w:color="auto"/>
            <w:left w:val="none" w:sz="0" w:space="0" w:color="auto"/>
            <w:bottom w:val="none" w:sz="0" w:space="0" w:color="auto"/>
            <w:right w:val="none" w:sz="0" w:space="0" w:color="auto"/>
          </w:divBdr>
        </w:div>
        <w:div w:id="599680249">
          <w:marLeft w:val="480"/>
          <w:marRight w:val="0"/>
          <w:marTop w:val="0"/>
          <w:marBottom w:val="0"/>
          <w:divBdr>
            <w:top w:val="none" w:sz="0" w:space="0" w:color="auto"/>
            <w:left w:val="none" w:sz="0" w:space="0" w:color="auto"/>
            <w:bottom w:val="none" w:sz="0" w:space="0" w:color="auto"/>
            <w:right w:val="none" w:sz="0" w:space="0" w:color="auto"/>
          </w:divBdr>
        </w:div>
        <w:div w:id="1217736298">
          <w:marLeft w:val="480"/>
          <w:marRight w:val="0"/>
          <w:marTop w:val="0"/>
          <w:marBottom w:val="0"/>
          <w:divBdr>
            <w:top w:val="none" w:sz="0" w:space="0" w:color="auto"/>
            <w:left w:val="none" w:sz="0" w:space="0" w:color="auto"/>
            <w:bottom w:val="none" w:sz="0" w:space="0" w:color="auto"/>
            <w:right w:val="none" w:sz="0" w:space="0" w:color="auto"/>
          </w:divBdr>
        </w:div>
        <w:div w:id="514539804">
          <w:marLeft w:val="480"/>
          <w:marRight w:val="0"/>
          <w:marTop w:val="0"/>
          <w:marBottom w:val="0"/>
          <w:divBdr>
            <w:top w:val="none" w:sz="0" w:space="0" w:color="auto"/>
            <w:left w:val="none" w:sz="0" w:space="0" w:color="auto"/>
            <w:bottom w:val="none" w:sz="0" w:space="0" w:color="auto"/>
            <w:right w:val="none" w:sz="0" w:space="0" w:color="auto"/>
          </w:divBdr>
        </w:div>
        <w:div w:id="1733115961">
          <w:marLeft w:val="480"/>
          <w:marRight w:val="0"/>
          <w:marTop w:val="0"/>
          <w:marBottom w:val="0"/>
          <w:divBdr>
            <w:top w:val="none" w:sz="0" w:space="0" w:color="auto"/>
            <w:left w:val="none" w:sz="0" w:space="0" w:color="auto"/>
            <w:bottom w:val="none" w:sz="0" w:space="0" w:color="auto"/>
            <w:right w:val="none" w:sz="0" w:space="0" w:color="auto"/>
          </w:divBdr>
        </w:div>
        <w:div w:id="1941326796">
          <w:marLeft w:val="480"/>
          <w:marRight w:val="0"/>
          <w:marTop w:val="0"/>
          <w:marBottom w:val="0"/>
          <w:divBdr>
            <w:top w:val="none" w:sz="0" w:space="0" w:color="auto"/>
            <w:left w:val="none" w:sz="0" w:space="0" w:color="auto"/>
            <w:bottom w:val="none" w:sz="0" w:space="0" w:color="auto"/>
            <w:right w:val="none" w:sz="0" w:space="0" w:color="auto"/>
          </w:divBdr>
        </w:div>
        <w:div w:id="2058822299">
          <w:marLeft w:val="480"/>
          <w:marRight w:val="0"/>
          <w:marTop w:val="0"/>
          <w:marBottom w:val="0"/>
          <w:divBdr>
            <w:top w:val="none" w:sz="0" w:space="0" w:color="auto"/>
            <w:left w:val="none" w:sz="0" w:space="0" w:color="auto"/>
            <w:bottom w:val="none" w:sz="0" w:space="0" w:color="auto"/>
            <w:right w:val="none" w:sz="0" w:space="0" w:color="auto"/>
          </w:divBdr>
        </w:div>
        <w:div w:id="483476540">
          <w:marLeft w:val="480"/>
          <w:marRight w:val="0"/>
          <w:marTop w:val="0"/>
          <w:marBottom w:val="0"/>
          <w:divBdr>
            <w:top w:val="none" w:sz="0" w:space="0" w:color="auto"/>
            <w:left w:val="none" w:sz="0" w:space="0" w:color="auto"/>
            <w:bottom w:val="none" w:sz="0" w:space="0" w:color="auto"/>
            <w:right w:val="none" w:sz="0" w:space="0" w:color="auto"/>
          </w:divBdr>
        </w:div>
        <w:div w:id="1267687405">
          <w:marLeft w:val="480"/>
          <w:marRight w:val="0"/>
          <w:marTop w:val="0"/>
          <w:marBottom w:val="0"/>
          <w:divBdr>
            <w:top w:val="none" w:sz="0" w:space="0" w:color="auto"/>
            <w:left w:val="none" w:sz="0" w:space="0" w:color="auto"/>
            <w:bottom w:val="none" w:sz="0" w:space="0" w:color="auto"/>
            <w:right w:val="none" w:sz="0" w:space="0" w:color="auto"/>
          </w:divBdr>
        </w:div>
        <w:div w:id="485973491">
          <w:marLeft w:val="480"/>
          <w:marRight w:val="0"/>
          <w:marTop w:val="0"/>
          <w:marBottom w:val="0"/>
          <w:divBdr>
            <w:top w:val="none" w:sz="0" w:space="0" w:color="auto"/>
            <w:left w:val="none" w:sz="0" w:space="0" w:color="auto"/>
            <w:bottom w:val="none" w:sz="0" w:space="0" w:color="auto"/>
            <w:right w:val="none" w:sz="0" w:space="0" w:color="auto"/>
          </w:divBdr>
        </w:div>
        <w:div w:id="1729956666">
          <w:marLeft w:val="480"/>
          <w:marRight w:val="0"/>
          <w:marTop w:val="0"/>
          <w:marBottom w:val="0"/>
          <w:divBdr>
            <w:top w:val="none" w:sz="0" w:space="0" w:color="auto"/>
            <w:left w:val="none" w:sz="0" w:space="0" w:color="auto"/>
            <w:bottom w:val="none" w:sz="0" w:space="0" w:color="auto"/>
            <w:right w:val="none" w:sz="0" w:space="0" w:color="auto"/>
          </w:divBdr>
        </w:div>
        <w:div w:id="883326714">
          <w:marLeft w:val="480"/>
          <w:marRight w:val="0"/>
          <w:marTop w:val="0"/>
          <w:marBottom w:val="0"/>
          <w:divBdr>
            <w:top w:val="none" w:sz="0" w:space="0" w:color="auto"/>
            <w:left w:val="none" w:sz="0" w:space="0" w:color="auto"/>
            <w:bottom w:val="none" w:sz="0" w:space="0" w:color="auto"/>
            <w:right w:val="none" w:sz="0" w:space="0" w:color="auto"/>
          </w:divBdr>
        </w:div>
        <w:div w:id="2015498888">
          <w:marLeft w:val="480"/>
          <w:marRight w:val="0"/>
          <w:marTop w:val="0"/>
          <w:marBottom w:val="0"/>
          <w:divBdr>
            <w:top w:val="none" w:sz="0" w:space="0" w:color="auto"/>
            <w:left w:val="none" w:sz="0" w:space="0" w:color="auto"/>
            <w:bottom w:val="none" w:sz="0" w:space="0" w:color="auto"/>
            <w:right w:val="none" w:sz="0" w:space="0" w:color="auto"/>
          </w:divBdr>
        </w:div>
        <w:div w:id="1720132460">
          <w:marLeft w:val="480"/>
          <w:marRight w:val="0"/>
          <w:marTop w:val="0"/>
          <w:marBottom w:val="0"/>
          <w:divBdr>
            <w:top w:val="none" w:sz="0" w:space="0" w:color="auto"/>
            <w:left w:val="none" w:sz="0" w:space="0" w:color="auto"/>
            <w:bottom w:val="none" w:sz="0" w:space="0" w:color="auto"/>
            <w:right w:val="none" w:sz="0" w:space="0" w:color="auto"/>
          </w:divBdr>
        </w:div>
        <w:div w:id="2039890946">
          <w:marLeft w:val="480"/>
          <w:marRight w:val="0"/>
          <w:marTop w:val="0"/>
          <w:marBottom w:val="0"/>
          <w:divBdr>
            <w:top w:val="none" w:sz="0" w:space="0" w:color="auto"/>
            <w:left w:val="none" w:sz="0" w:space="0" w:color="auto"/>
            <w:bottom w:val="none" w:sz="0" w:space="0" w:color="auto"/>
            <w:right w:val="none" w:sz="0" w:space="0" w:color="auto"/>
          </w:divBdr>
        </w:div>
        <w:div w:id="764766117">
          <w:marLeft w:val="480"/>
          <w:marRight w:val="0"/>
          <w:marTop w:val="0"/>
          <w:marBottom w:val="0"/>
          <w:divBdr>
            <w:top w:val="none" w:sz="0" w:space="0" w:color="auto"/>
            <w:left w:val="none" w:sz="0" w:space="0" w:color="auto"/>
            <w:bottom w:val="none" w:sz="0" w:space="0" w:color="auto"/>
            <w:right w:val="none" w:sz="0" w:space="0" w:color="auto"/>
          </w:divBdr>
        </w:div>
        <w:div w:id="1144738505">
          <w:marLeft w:val="480"/>
          <w:marRight w:val="0"/>
          <w:marTop w:val="0"/>
          <w:marBottom w:val="0"/>
          <w:divBdr>
            <w:top w:val="none" w:sz="0" w:space="0" w:color="auto"/>
            <w:left w:val="none" w:sz="0" w:space="0" w:color="auto"/>
            <w:bottom w:val="none" w:sz="0" w:space="0" w:color="auto"/>
            <w:right w:val="none" w:sz="0" w:space="0" w:color="auto"/>
          </w:divBdr>
        </w:div>
        <w:div w:id="2000033301">
          <w:marLeft w:val="480"/>
          <w:marRight w:val="0"/>
          <w:marTop w:val="0"/>
          <w:marBottom w:val="0"/>
          <w:divBdr>
            <w:top w:val="none" w:sz="0" w:space="0" w:color="auto"/>
            <w:left w:val="none" w:sz="0" w:space="0" w:color="auto"/>
            <w:bottom w:val="none" w:sz="0" w:space="0" w:color="auto"/>
            <w:right w:val="none" w:sz="0" w:space="0" w:color="auto"/>
          </w:divBdr>
        </w:div>
        <w:div w:id="582569680">
          <w:marLeft w:val="480"/>
          <w:marRight w:val="0"/>
          <w:marTop w:val="0"/>
          <w:marBottom w:val="0"/>
          <w:divBdr>
            <w:top w:val="none" w:sz="0" w:space="0" w:color="auto"/>
            <w:left w:val="none" w:sz="0" w:space="0" w:color="auto"/>
            <w:bottom w:val="none" w:sz="0" w:space="0" w:color="auto"/>
            <w:right w:val="none" w:sz="0" w:space="0" w:color="auto"/>
          </w:divBdr>
        </w:div>
        <w:div w:id="542252252">
          <w:marLeft w:val="480"/>
          <w:marRight w:val="0"/>
          <w:marTop w:val="0"/>
          <w:marBottom w:val="0"/>
          <w:divBdr>
            <w:top w:val="none" w:sz="0" w:space="0" w:color="auto"/>
            <w:left w:val="none" w:sz="0" w:space="0" w:color="auto"/>
            <w:bottom w:val="none" w:sz="0" w:space="0" w:color="auto"/>
            <w:right w:val="none" w:sz="0" w:space="0" w:color="auto"/>
          </w:divBdr>
        </w:div>
        <w:div w:id="614142164">
          <w:marLeft w:val="480"/>
          <w:marRight w:val="0"/>
          <w:marTop w:val="0"/>
          <w:marBottom w:val="0"/>
          <w:divBdr>
            <w:top w:val="none" w:sz="0" w:space="0" w:color="auto"/>
            <w:left w:val="none" w:sz="0" w:space="0" w:color="auto"/>
            <w:bottom w:val="none" w:sz="0" w:space="0" w:color="auto"/>
            <w:right w:val="none" w:sz="0" w:space="0" w:color="auto"/>
          </w:divBdr>
        </w:div>
        <w:div w:id="681276677">
          <w:marLeft w:val="480"/>
          <w:marRight w:val="0"/>
          <w:marTop w:val="0"/>
          <w:marBottom w:val="0"/>
          <w:divBdr>
            <w:top w:val="none" w:sz="0" w:space="0" w:color="auto"/>
            <w:left w:val="none" w:sz="0" w:space="0" w:color="auto"/>
            <w:bottom w:val="none" w:sz="0" w:space="0" w:color="auto"/>
            <w:right w:val="none" w:sz="0" w:space="0" w:color="auto"/>
          </w:divBdr>
        </w:div>
        <w:div w:id="1830440350">
          <w:marLeft w:val="480"/>
          <w:marRight w:val="0"/>
          <w:marTop w:val="0"/>
          <w:marBottom w:val="0"/>
          <w:divBdr>
            <w:top w:val="none" w:sz="0" w:space="0" w:color="auto"/>
            <w:left w:val="none" w:sz="0" w:space="0" w:color="auto"/>
            <w:bottom w:val="none" w:sz="0" w:space="0" w:color="auto"/>
            <w:right w:val="none" w:sz="0" w:space="0" w:color="auto"/>
          </w:divBdr>
        </w:div>
        <w:div w:id="1211841328">
          <w:marLeft w:val="480"/>
          <w:marRight w:val="0"/>
          <w:marTop w:val="0"/>
          <w:marBottom w:val="0"/>
          <w:divBdr>
            <w:top w:val="none" w:sz="0" w:space="0" w:color="auto"/>
            <w:left w:val="none" w:sz="0" w:space="0" w:color="auto"/>
            <w:bottom w:val="none" w:sz="0" w:space="0" w:color="auto"/>
            <w:right w:val="none" w:sz="0" w:space="0" w:color="auto"/>
          </w:divBdr>
        </w:div>
        <w:div w:id="878124252">
          <w:marLeft w:val="480"/>
          <w:marRight w:val="0"/>
          <w:marTop w:val="0"/>
          <w:marBottom w:val="0"/>
          <w:divBdr>
            <w:top w:val="none" w:sz="0" w:space="0" w:color="auto"/>
            <w:left w:val="none" w:sz="0" w:space="0" w:color="auto"/>
            <w:bottom w:val="none" w:sz="0" w:space="0" w:color="auto"/>
            <w:right w:val="none" w:sz="0" w:space="0" w:color="auto"/>
          </w:divBdr>
        </w:div>
        <w:div w:id="1072776617">
          <w:marLeft w:val="480"/>
          <w:marRight w:val="0"/>
          <w:marTop w:val="0"/>
          <w:marBottom w:val="0"/>
          <w:divBdr>
            <w:top w:val="none" w:sz="0" w:space="0" w:color="auto"/>
            <w:left w:val="none" w:sz="0" w:space="0" w:color="auto"/>
            <w:bottom w:val="none" w:sz="0" w:space="0" w:color="auto"/>
            <w:right w:val="none" w:sz="0" w:space="0" w:color="auto"/>
          </w:divBdr>
        </w:div>
        <w:div w:id="102503430">
          <w:marLeft w:val="480"/>
          <w:marRight w:val="0"/>
          <w:marTop w:val="0"/>
          <w:marBottom w:val="0"/>
          <w:divBdr>
            <w:top w:val="none" w:sz="0" w:space="0" w:color="auto"/>
            <w:left w:val="none" w:sz="0" w:space="0" w:color="auto"/>
            <w:bottom w:val="none" w:sz="0" w:space="0" w:color="auto"/>
            <w:right w:val="none" w:sz="0" w:space="0" w:color="auto"/>
          </w:divBdr>
        </w:div>
        <w:div w:id="646084722">
          <w:marLeft w:val="480"/>
          <w:marRight w:val="0"/>
          <w:marTop w:val="0"/>
          <w:marBottom w:val="0"/>
          <w:divBdr>
            <w:top w:val="none" w:sz="0" w:space="0" w:color="auto"/>
            <w:left w:val="none" w:sz="0" w:space="0" w:color="auto"/>
            <w:bottom w:val="none" w:sz="0" w:space="0" w:color="auto"/>
            <w:right w:val="none" w:sz="0" w:space="0" w:color="auto"/>
          </w:divBdr>
        </w:div>
        <w:div w:id="1639601620">
          <w:marLeft w:val="480"/>
          <w:marRight w:val="0"/>
          <w:marTop w:val="0"/>
          <w:marBottom w:val="0"/>
          <w:divBdr>
            <w:top w:val="none" w:sz="0" w:space="0" w:color="auto"/>
            <w:left w:val="none" w:sz="0" w:space="0" w:color="auto"/>
            <w:bottom w:val="none" w:sz="0" w:space="0" w:color="auto"/>
            <w:right w:val="none" w:sz="0" w:space="0" w:color="auto"/>
          </w:divBdr>
        </w:div>
        <w:div w:id="1086727146">
          <w:marLeft w:val="480"/>
          <w:marRight w:val="0"/>
          <w:marTop w:val="0"/>
          <w:marBottom w:val="0"/>
          <w:divBdr>
            <w:top w:val="none" w:sz="0" w:space="0" w:color="auto"/>
            <w:left w:val="none" w:sz="0" w:space="0" w:color="auto"/>
            <w:bottom w:val="none" w:sz="0" w:space="0" w:color="auto"/>
            <w:right w:val="none" w:sz="0" w:space="0" w:color="auto"/>
          </w:divBdr>
        </w:div>
        <w:div w:id="1427531393">
          <w:marLeft w:val="480"/>
          <w:marRight w:val="0"/>
          <w:marTop w:val="0"/>
          <w:marBottom w:val="0"/>
          <w:divBdr>
            <w:top w:val="none" w:sz="0" w:space="0" w:color="auto"/>
            <w:left w:val="none" w:sz="0" w:space="0" w:color="auto"/>
            <w:bottom w:val="none" w:sz="0" w:space="0" w:color="auto"/>
            <w:right w:val="none" w:sz="0" w:space="0" w:color="auto"/>
          </w:divBdr>
        </w:div>
        <w:div w:id="449323668">
          <w:marLeft w:val="480"/>
          <w:marRight w:val="0"/>
          <w:marTop w:val="0"/>
          <w:marBottom w:val="0"/>
          <w:divBdr>
            <w:top w:val="none" w:sz="0" w:space="0" w:color="auto"/>
            <w:left w:val="none" w:sz="0" w:space="0" w:color="auto"/>
            <w:bottom w:val="none" w:sz="0" w:space="0" w:color="auto"/>
            <w:right w:val="none" w:sz="0" w:space="0" w:color="auto"/>
          </w:divBdr>
        </w:div>
        <w:div w:id="316081031">
          <w:marLeft w:val="480"/>
          <w:marRight w:val="0"/>
          <w:marTop w:val="0"/>
          <w:marBottom w:val="0"/>
          <w:divBdr>
            <w:top w:val="none" w:sz="0" w:space="0" w:color="auto"/>
            <w:left w:val="none" w:sz="0" w:space="0" w:color="auto"/>
            <w:bottom w:val="none" w:sz="0" w:space="0" w:color="auto"/>
            <w:right w:val="none" w:sz="0" w:space="0" w:color="auto"/>
          </w:divBdr>
        </w:div>
        <w:div w:id="1400597682">
          <w:marLeft w:val="480"/>
          <w:marRight w:val="0"/>
          <w:marTop w:val="0"/>
          <w:marBottom w:val="0"/>
          <w:divBdr>
            <w:top w:val="none" w:sz="0" w:space="0" w:color="auto"/>
            <w:left w:val="none" w:sz="0" w:space="0" w:color="auto"/>
            <w:bottom w:val="none" w:sz="0" w:space="0" w:color="auto"/>
            <w:right w:val="none" w:sz="0" w:space="0" w:color="auto"/>
          </w:divBdr>
        </w:div>
        <w:div w:id="153375282">
          <w:marLeft w:val="480"/>
          <w:marRight w:val="0"/>
          <w:marTop w:val="0"/>
          <w:marBottom w:val="0"/>
          <w:divBdr>
            <w:top w:val="none" w:sz="0" w:space="0" w:color="auto"/>
            <w:left w:val="none" w:sz="0" w:space="0" w:color="auto"/>
            <w:bottom w:val="none" w:sz="0" w:space="0" w:color="auto"/>
            <w:right w:val="none" w:sz="0" w:space="0" w:color="auto"/>
          </w:divBdr>
        </w:div>
        <w:div w:id="1820921435">
          <w:marLeft w:val="480"/>
          <w:marRight w:val="0"/>
          <w:marTop w:val="0"/>
          <w:marBottom w:val="0"/>
          <w:divBdr>
            <w:top w:val="none" w:sz="0" w:space="0" w:color="auto"/>
            <w:left w:val="none" w:sz="0" w:space="0" w:color="auto"/>
            <w:bottom w:val="none" w:sz="0" w:space="0" w:color="auto"/>
            <w:right w:val="none" w:sz="0" w:space="0" w:color="auto"/>
          </w:divBdr>
        </w:div>
        <w:div w:id="1008487249">
          <w:marLeft w:val="480"/>
          <w:marRight w:val="0"/>
          <w:marTop w:val="0"/>
          <w:marBottom w:val="0"/>
          <w:divBdr>
            <w:top w:val="none" w:sz="0" w:space="0" w:color="auto"/>
            <w:left w:val="none" w:sz="0" w:space="0" w:color="auto"/>
            <w:bottom w:val="none" w:sz="0" w:space="0" w:color="auto"/>
            <w:right w:val="none" w:sz="0" w:space="0" w:color="auto"/>
          </w:divBdr>
        </w:div>
        <w:div w:id="1863322712">
          <w:marLeft w:val="480"/>
          <w:marRight w:val="0"/>
          <w:marTop w:val="0"/>
          <w:marBottom w:val="0"/>
          <w:divBdr>
            <w:top w:val="none" w:sz="0" w:space="0" w:color="auto"/>
            <w:left w:val="none" w:sz="0" w:space="0" w:color="auto"/>
            <w:bottom w:val="none" w:sz="0" w:space="0" w:color="auto"/>
            <w:right w:val="none" w:sz="0" w:space="0" w:color="auto"/>
          </w:divBdr>
        </w:div>
        <w:div w:id="329331608">
          <w:marLeft w:val="480"/>
          <w:marRight w:val="0"/>
          <w:marTop w:val="0"/>
          <w:marBottom w:val="0"/>
          <w:divBdr>
            <w:top w:val="none" w:sz="0" w:space="0" w:color="auto"/>
            <w:left w:val="none" w:sz="0" w:space="0" w:color="auto"/>
            <w:bottom w:val="none" w:sz="0" w:space="0" w:color="auto"/>
            <w:right w:val="none" w:sz="0" w:space="0" w:color="auto"/>
          </w:divBdr>
        </w:div>
        <w:div w:id="1564216172">
          <w:marLeft w:val="480"/>
          <w:marRight w:val="0"/>
          <w:marTop w:val="0"/>
          <w:marBottom w:val="0"/>
          <w:divBdr>
            <w:top w:val="none" w:sz="0" w:space="0" w:color="auto"/>
            <w:left w:val="none" w:sz="0" w:space="0" w:color="auto"/>
            <w:bottom w:val="none" w:sz="0" w:space="0" w:color="auto"/>
            <w:right w:val="none" w:sz="0" w:space="0" w:color="auto"/>
          </w:divBdr>
        </w:div>
        <w:div w:id="768769486">
          <w:marLeft w:val="480"/>
          <w:marRight w:val="0"/>
          <w:marTop w:val="0"/>
          <w:marBottom w:val="0"/>
          <w:divBdr>
            <w:top w:val="none" w:sz="0" w:space="0" w:color="auto"/>
            <w:left w:val="none" w:sz="0" w:space="0" w:color="auto"/>
            <w:bottom w:val="none" w:sz="0" w:space="0" w:color="auto"/>
            <w:right w:val="none" w:sz="0" w:space="0" w:color="auto"/>
          </w:divBdr>
        </w:div>
        <w:div w:id="26490467">
          <w:marLeft w:val="480"/>
          <w:marRight w:val="0"/>
          <w:marTop w:val="0"/>
          <w:marBottom w:val="0"/>
          <w:divBdr>
            <w:top w:val="none" w:sz="0" w:space="0" w:color="auto"/>
            <w:left w:val="none" w:sz="0" w:space="0" w:color="auto"/>
            <w:bottom w:val="none" w:sz="0" w:space="0" w:color="auto"/>
            <w:right w:val="none" w:sz="0" w:space="0" w:color="auto"/>
          </w:divBdr>
        </w:div>
        <w:div w:id="234170209">
          <w:marLeft w:val="480"/>
          <w:marRight w:val="0"/>
          <w:marTop w:val="0"/>
          <w:marBottom w:val="0"/>
          <w:divBdr>
            <w:top w:val="none" w:sz="0" w:space="0" w:color="auto"/>
            <w:left w:val="none" w:sz="0" w:space="0" w:color="auto"/>
            <w:bottom w:val="none" w:sz="0" w:space="0" w:color="auto"/>
            <w:right w:val="none" w:sz="0" w:space="0" w:color="auto"/>
          </w:divBdr>
        </w:div>
        <w:div w:id="1010446640">
          <w:marLeft w:val="480"/>
          <w:marRight w:val="0"/>
          <w:marTop w:val="0"/>
          <w:marBottom w:val="0"/>
          <w:divBdr>
            <w:top w:val="none" w:sz="0" w:space="0" w:color="auto"/>
            <w:left w:val="none" w:sz="0" w:space="0" w:color="auto"/>
            <w:bottom w:val="none" w:sz="0" w:space="0" w:color="auto"/>
            <w:right w:val="none" w:sz="0" w:space="0" w:color="auto"/>
          </w:divBdr>
        </w:div>
        <w:div w:id="326129197">
          <w:marLeft w:val="480"/>
          <w:marRight w:val="0"/>
          <w:marTop w:val="0"/>
          <w:marBottom w:val="0"/>
          <w:divBdr>
            <w:top w:val="none" w:sz="0" w:space="0" w:color="auto"/>
            <w:left w:val="none" w:sz="0" w:space="0" w:color="auto"/>
            <w:bottom w:val="none" w:sz="0" w:space="0" w:color="auto"/>
            <w:right w:val="none" w:sz="0" w:space="0" w:color="auto"/>
          </w:divBdr>
        </w:div>
        <w:div w:id="337854737">
          <w:marLeft w:val="480"/>
          <w:marRight w:val="0"/>
          <w:marTop w:val="0"/>
          <w:marBottom w:val="0"/>
          <w:divBdr>
            <w:top w:val="none" w:sz="0" w:space="0" w:color="auto"/>
            <w:left w:val="none" w:sz="0" w:space="0" w:color="auto"/>
            <w:bottom w:val="none" w:sz="0" w:space="0" w:color="auto"/>
            <w:right w:val="none" w:sz="0" w:space="0" w:color="auto"/>
          </w:divBdr>
        </w:div>
        <w:div w:id="1293095958">
          <w:marLeft w:val="480"/>
          <w:marRight w:val="0"/>
          <w:marTop w:val="0"/>
          <w:marBottom w:val="0"/>
          <w:divBdr>
            <w:top w:val="none" w:sz="0" w:space="0" w:color="auto"/>
            <w:left w:val="none" w:sz="0" w:space="0" w:color="auto"/>
            <w:bottom w:val="none" w:sz="0" w:space="0" w:color="auto"/>
            <w:right w:val="none" w:sz="0" w:space="0" w:color="auto"/>
          </w:divBdr>
        </w:div>
        <w:div w:id="222059944">
          <w:marLeft w:val="480"/>
          <w:marRight w:val="0"/>
          <w:marTop w:val="0"/>
          <w:marBottom w:val="0"/>
          <w:divBdr>
            <w:top w:val="none" w:sz="0" w:space="0" w:color="auto"/>
            <w:left w:val="none" w:sz="0" w:space="0" w:color="auto"/>
            <w:bottom w:val="none" w:sz="0" w:space="0" w:color="auto"/>
            <w:right w:val="none" w:sz="0" w:space="0" w:color="auto"/>
          </w:divBdr>
        </w:div>
        <w:div w:id="706029139">
          <w:marLeft w:val="480"/>
          <w:marRight w:val="0"/>
          <w:marTop w:val="0"/>
          <w:marBottom w:val="0"/>
          <w:divBdr>
            <w:top w:val="none" w:sz="0" w:space="0" w:color="auto"/>
            <w:left w:val="none" w:sz="0" w:space="0" w:color="auto"/>
            <w:bottom w:val="none" w:sz="0" w:space="0" w:color="auto"/>
            <w:right w:val="none" w:sz="0" w:space="0" w:color="auto"/>
          </w:divBdr>
        </w:div>
        <w:div w:id="1425223325">
          <w:marLeft w:val="480"/>
          <w:marRight w:val="0"/>
          <w:marTop w:val="0"/>
          <w:marBottom w:val="0"/>
          <w:divBdr>
            <w:top w:val="none" w:sz="0" w:space="0" w:color="auto"/>
            <w:left w:val="none" w:sz="0" w:space="0" w:color="auto"/>
            <w:bottom w:val="none" w:sz="0" w:space="0" w:color="auto"/>
            <w:right w:val="none" w:sz="0" w:space="0" w:color="auto"/>
          </w:divBdr>
        </w:div>
        <w:div w:id="1184518826">
          <w:marLeft w:val="480"/>
          <w:marRight w:val="0"/>
          <w:marTop w:val="0"/>
          <w:marBottom w:val="0"/>
          <w:divBdr>
            <w:top w:val="none" w:sz="0" w:space="0" w:color="auto"/>
            <w:left w:val="none" w:sz="0" w:space="0" w:color="auto"/>
            <w:bottom w:val="none" w:sz="0" w:space="0" w:color="auto"/>
            <w:right w:val="none" w:sz="0" w:space="0" w:color="auto"/>
          </w:divBdr>
        </w:div>
        <w:div w:id="1914468166">
          <w:marLeft w:val="480"/>
          <w:marRight w:val="0"/>
          <w:marTop w:val="0"/>
          <w:marBottom w:val="0"/>
          <w:divBdr>
            <w:top w:val="none" w:sz="0" w:space="0" w:color="auto"/>
            <w:left w:val="none" w:sz="0" w:space="0" w:color="auto"/>
            <w:bottom w:val="none" w:sz="0" w:space="0" w:color="auto"/>
            <w:right w:val="none" w:sz="0" w:space="0" w:color="auto"/>
          </w:divBdr>
        </w:div>
        <w:div w:id="1457335965">
          <w:marLeft w:val="480"/>
          <w:marRight w:val="0"/>
          <w:marTop w:val="0"/>
          <w:marBottom w:val="0"/>
          <w:divBdr>
            <w:top w:val="none" w:sz="0" w:space="0" w:color="auto"/>
            <w:left w:val="none" w:sz="0" w:space="0" w:color="auto"/>
            <w:bottom w:val="none" w:sz="0" w:space="0" w:color="auto"/>
            <w:right w:val="none" w:sz="0" w:space="0" w:color="auto"/>
          </w:divBdr>
        </w:div>
      </w:divsChild>
    </w:div>
    <w:div w:id="1101098734">
      <w:bodyDiv w:val="1"/>
      <w:marLeft w:val="0"/>
      <w:marRight w:val="0"/>
      <w:marTop w:val="0"/>
      <w:marBottom w:val="0"/>
      <w:divBdr>
        <w:top w:val="none" w:sz="0" w:space="0" w:color="auto"/>
        <w:left w:val="none" w:sz="0" w:space="0" w:color="auto"/>
        <w:bottom w:val="none" w:sz="0" w:space="0" w:color="auto"/>
        <w:right w:val="none" w:sz="0" w:space="0" w:color="auto"/>
      </w:divBdr>
    </w:div>
    <w:div w:id="1102065942">
      <w:bodyDiv w:val="1"/>
      <w:marLeft w:val="0"/>
      <w:marRight w:val="0"/>
      <w:marTop w:val="0"/>
      <w:marBottom w:val="0"/>
      <w:divBdr>
        <w:top w:val="none" w:sz="0" w:space="0" w:color="auto"/>
        <w:left w:val="none" w:sz="0" w:space="0" w:color="auto"/>
        <w:bottom w:val="none" w:sz="0" w:space="0" w:color="auto"/>
        <w:right w:val="none" w:sz="0" w:space="0" w:color="auto"/>
      </w:divBdr>
    </w:div>
    <w:div w:id="1104376744">
      <w:bodyDiv w:val="1"/>
      <w:marLeft w:val="0"/>
      <w:marRight w:val="0"/>
      <w:marTop w:val="0"/>
      <w:marBottom w:val="0"/>
      <w:divBdr>
        <w:top w:val="none" w:sz="0" w:space="0" w:color="auto"/>
        <w:left w:val="none" w:sz="0" w:space="0" w:color="auto"/>
        <w:bottom w:val="none" w:sz="0" w:space="0" w:color="auto"/>
        <w:right w:val="none" w:sz="0" w:space="0" w:color="auto"/>
      </w:divBdr>
    </w:div>
    <w:div w:id="1104572766">
      <w:bodyDiv w:val="1"/>
      <w:marLeft w:val="0"/>
      <w:marRight w:val="0"/>
      <w:marTop w:val="0"/>
      <w:marBottom w:val="0"/>
      <w:divBdr>
        <w:top w:val="none" w:sz="0" w:space="0" w:color="auto"/>
        <w:left w:val="none" w:sz="0" w:space="0" w:color="auto"/>
        <w:bottom w:val="none" w:sz="0" w:space="0" w:color="auto"/>
        <w:right w:val="none" w:sz="0" w:space="0" w:color="auto"/>
      </w:divBdr>
    </w:div>
    <w:div w:id="1104691590">
      <w:bodyDiv w:val="1"/>
      <w:marLeft w:val="0"/>
      <w:marRight w:val="0"/>
      <w:marTop w:val="0"/>
      <w:marBottom w:val="0"/>
      <w:divBdr>
        <w:top w:val="none" w:sz="0" w:space="0" w:color="auto"/>
        <w:left w:val="none" w:sz="0" w:space="0" w:color="auto"/>
        <w:bottom w:val="none" w:sz="0" w:space="0" w:color="auto"/>
        <w:right w:val="none" w:sz="0" w:space="0" w:color="auto"/>
      </w:divBdr>
    </w:div>
    <w:div w:id="1105737306">
      <w:bodyDiv w:val="1"/>
      <w:marLeft w:val="0"/>
      <w:marRight w:val="0"/>
      <w:marTop w:val="0"/>
      <w:marBottom w:val="0"/>
      <w:divBdr>
        <w:top w:val="none" w:sz="0" w:space="0" w:color="auto"/>
        <w:left w:val="none" w:sz="0" w:space="0" w:color="auto"/>
        <w:bottom w:val="none" w:sz="0" w:space="0" w:color="auto"/>
        <w:right w:val="none" w:sz="0" w:space="0" w:color="auto"/>
      </w:divBdr>
    </w:div>
    <w:div w:id="1106460608">
      <w:bodyDiv w:val="1"/>
      <w:marLeft w:val="0"/>
      <w:marRight w:val="0"/>
      <w:marTop w:val="0"/>
      <w:marBottom w:val="0"/>
      <w:divBdr>
        <w:top w:val="none" w:sz="0" w:space="0" w:color="auto"/>
        <w:left w:val="none" w:sz="0" w:space="0" w:color="auto"/>
        <w:bottom w:val="none" w:sz="0" w:space="0" w:color="auto"/>
        <w:right w:val="none" w:sz="0" w:space="0" w:color="auto"/>
      </w:divBdr>
    </w:div>
    <w:div w:id="1106731278">
      <w:bodyDiv w:val="1"/>
      <w:marLeft w:val="0"/>
      <w:marRight w:val="0"/>
      <w:marTop w:val="0"/>
      <w:marBottom w:val="0"/>
      <w:divBdr>
        <w:top w:val="none" w:sz="0" w:space="0" w:color="auto"/>
        <w:left w:val="none" w:sz="0" w:space="0" w:color="auto"/>
        <w:bottom w:val="none" w:sz="0" w:space="0" w:color="auto"/>
        <w:right w:val="none" w:sz="0" w:space="0" w:color="auto"/>
      </w:divBdr>
    </w:div>
    <w:div w:id="1107309965">
      <w:bodyDiv w:val="1"/>
      <w:marLeft w:val="0"/>
      <w:marRight w:val="0"/>
      <w:marTop w:val="0"/>
      <w:marBottom w:val="0"/>
      <w:divBdr>
        <w:top w:val="none" w:sz="0" w:space="0" w:color="auto"/>
        <w:left w:val="none" w:sz="0" w:space="0" w:color="auto"/>
        <w:bottom w:val="none" w:sz="0" w:space="0" w:color="auto"/>
        <w:right w:val="none" w:sz="0" w:space="0" w:color="auto"/>
      </w:divBdr>
    </w:div>
    <w:div w:id="1107385807">
      <w:bodyDiv w:val="1"/>
      <w:marLeft w:val="0"/>
      <w:marRight w:val="0"/>
      <w:marTop w:val="0"/>
      <w:marBottom w:val="0"/>
      <w:divBdr>
        <w:top w:val="none" w:sz="0" w:space="0" w:color="auto"/>
        <w:left w:val="none" w:sz="0" w:space="0" w:color="auto"/>
        <w:bottom w:val="none" w:sz="0" w:space="0" w:color="auto"/>
        <w:right w:val="none" w:sz="0" w:space="0" w:color="auto"/>
      </w:divBdr>
    </w:div>
    <w:div w:id="1108163282">
      <w:bodyDiv w:val="1"/>
      <w:marLeft w:val="0"/>
      <w:marRight w:val="0"/>
      <w:marTop w:val="0"/>
      <w:marBottom w:val="0"/>
      <w:divBdr>
        <w:top w:val="none" w:sz="0" w:space="0" w:color="auto"/>
        <w:left w:val="none" w:sz="0" w:space="0" w:color="auto"/>
        <w:bottom w:val="none" w:sz="0" w:space="0" w:color="auto"/>
        <w:right w:val="none" w:sz="0" w:space="0" w:color="auto"/>
      </w:divBdr>
    </w:div>
    <w:div w:id="1109204886">
      <w:bodyDiv w:val="1"/>
      <w:marLeft w:val="0"/>
      <w:marRight w:val="0"/>
      <w:marTop w:val="0"/>
      <w:marBottom w:val="0"/>
      <w:divBdr>
        <w:top w:val="none" w:sz="0" w:space="0" w:color="auto"/>
        <w:left w:val="none" w:sz="0" w:space="0" w:color="auto"/>
        <w:bottom w:val="none" w:sz="0" w:space="0" w:color="auto"/>
        <w:right w:val="none" w:sz="0" w:space="0" w:color="auto"/>
      </w:divBdr>
    </w:div>
    <w:div w:id="1109393476">
      <w:bodyDiv w:val="1"/>
      <w:marLeft w:val="0"/>
      <w:marRight w:val="0"/>
      <w:marTop w:val="0"/>
      <w:marBottom w:val="0"/>
      <w:divBdr>
        <w:top w:val="none" w:sz="0" w:space="0" w:color="auto"/>
        <w:left w:val="none" w:sz="0" w:space="0" w:color="auto"/>
        <w:bottom w:val="none" w:sz="0" w:space="0" w:color="auto"/>
        <w:right w:val="none" w:sz="0" w:space="0" w:color="auto"/>
      </w:divBdr>
    </w:div>
    <w:div w:id="1110275534">
      <w:bodyDiv w:val="1"/>
      <w:marLeft w:val="0"/>
      <w:marRight w:val="0"/>
      <w:marTop w:val="0"/>
      <w:marBottom w:val="0"/>
      <w:divBdr>
        <w:top w:val="none" w:sz="0" w:space="0" w:color="auto"/>
        <w:left w:val="none" w:sz="0" w:space="0" w:color="auto"/>
        <w:bottom w:val="none" w:sz="0" w:space="0" w:color="auto"/>
        <w:right w:val="none" w:sz="0" w:space="0" w:color="auto"/>
      </w:divBdr>
    </w:div>
    <w:div w:id="1110473286">
      <w:bodyDiv w:val="1"/>
      <w:marLeft w:val="0"/>
      <w:marRight w:val="0"/>
      <w:marTop w:val="0"/>
      <w:marBottom w:val="0"/>
      <w:divBdr>
        <w:top w:val="none" w:sz="0" w:space="0" w:color="auto"/>
        <w:left w:val="none" w:sz="0" w:space="0" w:color="auto"/>
        <w:bottom w:val="none" w:sz="0" w:space="0" w:color="auto"/>
        <w:right w:val="none" w:sz="0" w:space="0" w:color="auto"/>
      </w:divBdr>
    </w:div>
    <w:div w:id="1110859294">
      <w:bodyDiv w:val="1"/>
      <w:marLeft w:val="0"/>
      <w:marRight w:val="0"/>
      <w:marTop w:val="0"/>
      <w:marBottom w:val="0"/>
      <w:divBdr>
        <w:top w:val="none" w:sz="0" w:space="0" w:color="auto"/>
        <w:left w:val="none" w:sz="0" w:space="0" w:color="auto"/>
        <w:bottom w:val="none" w:sz="0" w:space="0" w:color="auto"/>
        <w:right w:val="none" w:sz="0" w:space="0" w:color="auto"/>
      </w:divBdr>
    </w:div>
    <w:div w:id="1110976132">
      <w:bodyDiv w:val="1"/>
      <w:marLeft w:val="0"/>
      <w:marRight w:val="0"/>
      <w:marTop w:val="0"/>
      <w:marBottom w:val="0"/>
      <w:divBdr>
        <w:top w:val="none" w:sz="0" w:space="0" w:color="auto"/>
        <w:left w:val="none" w:sz="0" w:space="0" w:color="auto"/>
        <w:bottom w:val="none" w:sz="0" w:space="0" w:color="auto"/>
        <w:right w:val="none" w:sz="0" w:space="0" w:color="auto"/>
      </w:divBdr>
    </w:div>
    <w:div w:id="1111777743">
      <w:bodyDiv w:val="1"/>
      <w:marLeft w:val="0"/>
      <w:marRight w:val="0"/>
      <w:marTop w:val="0"/>
      <w:marBottom w:val="0"/>
      <w:divBdr>
        <w:top w:val="none" w:sz="0" w:space="0" w:color="auto"/>
        <w:left w:val="none" w:sz="0" w:space="0" w:color="auto"/>
        <w:bottom w:val="none" w:sz="0" w:space="0" w:color="auto"/>
        <w:right w:val="none" w:sz="0" w:space="0" w:color="auto"/>
      </w:divBdr>
    </w:div>
    <w:div w:id="1112438299">
      <w:bodyDiv w:val="1"/>
      <w:marLeft w:val="0"/>
      <w:marRight w:val="0"/>
      <w:marTop w:val="0"/>
      <w:marBottom w:val="0"/>
      <w:divBdr>
        <w:top w:val="none" w:sz="0" w:space="0" w:color="auto"/>
        <w:left w:val="none" w:sz="0" w:space="0" w:color="auto"/>
        <w:bottom w:val="none" w:sz="0" w:space="0" w:color="auto"/>
        <w:right w:val="none" w:sz="0" w:space="0" w:color="auto"/>
      </w:divBdr>
    </w:div>
    <w:div w:id="1112674689">
      <w:bodyDiv w:val="1"/>
      <w:marLeft w:val="0"/>
      <w:marRight w:val="0"/>
      <w:marTop w:val="0"/>
      <w:marBottom w:val="0"/>
      <w:divBdr>
        <w:top w:val="none" w:sz="0" w:space="0" w:color="auto"/>
        <w:left w:val="none" w:sz="0" w:space="0" w:color="auto"/>
        <w:bottom w:val="none" w:sz="0" w:space="0" w:color="auto"/>
        <w:right w:val="none" w:sz="0" w:space="0" w:color="auto"/>
      </w:divBdr>
    </w:div>
    <w:div w:id="1112945104">
      <w:bodyDiv w:val="1"/>
      <w:marLeft w:val="0"/>
      <w:marRight w:val="0"/>
      <w:marTop w:val="0"/>
      <w:marBottom w:val="0"/>
      <w:divBdr>
        <w:top w:val="none" w:sz="0" w:space="0" w:color="auto"/>
        <w:left w:val="none" w:sz="0" w:space="0" w:color="auto"/>
        <w:bottom w:val="none" w:sz="0" w:space="0" w:color="auto"/>
        <w:right w:val="none" w:sz="0" w:space="0" w:color="auto"/>
      </w:divBdr>
    </w:div>
    <w:div w:id="1113792043">
      <w:bodyDiv w:val="1"/>
      <w:marLeft w:val="0"/>
      <w:marRight w:val="0"/>
      <w:marTop w:val="0"/>
      <w:marBottom w:val="0"/>
      <w:divBdr>
        <w:top w:val="none" w:sz="0" w:space="0" w:color="auto"/>
        <w:left w:val="none" w:sz="0" w:space="0" w:color="auto"/>
        <w:bottom w:val="none" w:sz="0" w:space="0" w:color="auto"/>
        <w:right w:val="none" w:sz="0" w:space="0" w:color="auto"/>
      </w:divBdr>
    </w:div>
    <w:div w:id="1113940175">
      <w:bodyDiv w:val="1"/>
      <w:marLeft w:val="0"/>
      <w:marRight w:val="0"/>
      <w:marTop w:val="0"/>
      <w:marBottom w:val="0"/>
      <w:divBdr>
        <w:top w:val="none" w:sz="0" w:space="0" w:color="auto"/>
        <w:left w:val="none" w:sz="0" w:space="0" w:color="auto"/>
        <w:bottom w:val="none" w:sz="0" w:space="0" w:color="auto"/>
        <w:right w:val="none" w:sz="0" w:space="0" w:color="auto"/>
      </w:divBdr>
    </w:div>
    <w:div w:id="1114520477">
      <w:bodyDiv w:val="1"/>
      <w:marLeft w:val="0"/>
      <w:marRight w:val="0"/>
      <w:marTop w:val="0"/>
      <w:marBottom w:val="0"/>
      <w:divBdr>
        <w:top w:val="none" w:sz="0" w:space="0" w:color="auto"/>
        <w:left w:val="none" w:sz="0" w:space="0" w:color="auto"/>
        <w:bottom w:val="none" w:sz="0" w:space="0" w:color="auto"/>
        <w:right w:val="none" w:sz="0" w:space="0" w:color="auto"/>
      </w:divBdr>
    </w:div>
    <w:div w:id="1115174964">
      <w:bodyDiv w:val="1"/>
      <w:marLeft w:val="0"/>
      <w:marRight w:val="0"/>
      <w:marTop w:val="0"/>
      <w:marBottom w:val="0"/>
      <w:divBdr>
        <w:top w:val="none" w:sz="0" w:space="0" w:color="auto"/>
        <w:left w:val="none" w:sz="0" w:space="0" w:color="auto"/>
        <w:bottom w:val="none" w:sz="0" w:space="0" w:color="auto"/>
        <w:right w:val="none" w:sz="0" w:space="0" w:color="auto"/>
      </w:divBdr>
    </w:div>
    <w:div w:id="1115251871">
      <w:bodyDiv w:val="1"/>
      <w:marLeft w:val="0"/>
      <w:marRight w:val="0"/>
      <w:marTop w:val="0"/>
      <w:marBottom w:val="0"/>
      <w:divBdr>
        <w:top w:val="none" w:sz="0" w:space="0" w:color="auto"/>
        <w:left w:val="none" w:sz="0" w:space="0" w:color="auto"/>
        <w:bottom w:val="none" w:sz="0" w:space="0" w:color="auto"/>
        <w:right w:val="none" w:sz="0" w:space="0" w:color="auto"/>
      </w:divBdr>
    </w:div>
    <w:div w:id="1115707726">
      <w:bodyDiv w:val="1"/>
      <w:marLeft w:val="0"/>
      <w:marRight w:val="0"/>
      <w:marTop w:val="0"/>
      <w:marBottom w:val="0"/>
      <w:divBdr>
        <w:top w:val="none" w:sz="0" w:space="0" w:color="auto"/>
        <w:left w:val="none" w:sz="0" w:space="0" w:color="auto"/>
        <w:bottom w:val="none" w:sz="0" w:space="0" w:color="auto"/>
        <w:right w:val="none" w:sz="0" w:space="0" w:color="auto"/>
      </w:divBdr>
    </w:div>
    <w:div w:id="1117330023">
      <w:bodyDiv w:val="1"/>
      <w:marLeft w:val="0"/>
      <w:marRight w:val="0"/>
      <w:marTop w:val="0"/>
      <w:marBottom w:val="0"/>
      <w:divBdr>
        <w:top w:val="none" w:sz="0" w:space="0" w:color="auto"/>
        <w:left w:val="none" w:sz="0" w:space="0" w:color="auto"/>
        <w:bottom w:val="none" w:sz="0" w:space="0" w:color="auto"/>
        <w:right w:val="none" w:sz="0" w:space="0" w:color="auto"/>
      </w:divBdr>
    </w:div>
    <w:div w:id="1118331747">
      <w:bodyDiv w:val="1"/>
      <w:marLeft w:val="0"/>
      <w:marRight w:val="0"/>
      <w:marTop w:val="0"/>
      <w:marBottom w:val="0"/>
      <w:divBdr>
        <w:top w:val="none" w:sz="0" w:space="0" w:color="auto"/>
        <w:left w:val="none" w:sz="0" w:space="0" w:color="auto"/>
        <w:bottom w:val="none" w:sz="0" w:space="0" w:color="auto"/>
        <w:right w:val="none" w:sz="0" w:space="0" w:color="auto"/>
      </w:divBdr>
    </w:div>
    <w:div w:id="1120875184">
      <w:bodyDiv w:val="1"/>
      <w:marLeft w:val="0"/>
      <w:marRight w:val="0"/>
      <w:marTop w:val="0"/>
      <w:marBottom w:val="0"/>
      <w:divBdr>
        <w:top w:val="none" w:sz="0" w:space="0" w:color="auto"/>
        <w:left w:val="none" w:sz="0" w:space="0" w:color="auto"/>
        <w:bottom w:val="none" w:sz="0" w:space="0" w:color="auto"/>
        <w:right w:val="none" w:sz="0" w:space="0" w:color="auto"/>
      </w:divBdr>
    </w:div>
    <w:div w:id="1121262254">
      <w:bodyDiv w:val="1"/>
      <w:marLeft w:val="0"/>
      <w:marRight w:val="0"/>
      <w:marTop w:val="0"/>
      <w:marBottom w:val="0"/>
      <w:divBdr>
        <w:top w:val="none" w:sz="0" w:space="0" w:color="auto"/>
        <w:left w:val="none" w:sz="0" w:space="0" w:color="auto"/>
        <w:bottom w:val="none" w:sz="0" w:space="0" w:color="auto"/>
        <w:right w:val="none" w:sz="0" w:space="0" w:color="auto"/>
      </w:divBdr>
    </w:div>
    <w:div w:id="1121343102">
      <w:bodyDiv w:val="1"/>
      <w:marLeft w:val="0"/>
      <w:marRight w:val="0"/>
      <w:marTop w:val="0"/>
      <w:marBottom w:val="0"/>
      <w:divBdr>
        <w:top w:val="none" w:sz="0" w:space="0" w:color="auto"/>
        <w:left w:val="none" w:sz="0" w:space="0" w:color="auto"/>
        <w:bottom w:val="none" w:sz="0" w:space="0" w:color="auto"/>
        <w:right w:val="none" w:sz="0" w:space="0" w:color="auto"/>
      </w:divBdr>
    </w:div>
    <w:div w:id="1121680426">
      <w:bodyDiv w:val="1"/>
      <w:marLeft w:val="0"/>
      <w:marRight w:val="0"/>
      <w:marTop w:val="0"/>
      <w:marBottom w:val="0"/>
      <w:divBdr>
        <w:top w:val="none" w:sz="0" w:space="0" w:color="auto"/>
        <w:left w:val="none" w:sz="0" w:space="0" w:color="auto"/>
        <w:bottom w:val="none" w:sz="0" w:space="0" w:color="auto"/>
        <w:right w:val="none" w:sz="0" w:space="0" w:color="auto"/>
      </w:divBdr>
    </w:div>
    <w:div w:id="1122571904">
      <w:bodyDiv w:val="1"/>
      <w:marLeft w:val="0"/>
      <w:marRight w:val="0"/>
      <w:marTop w:val="0"/>
      <w:marBottom w:val="0"/>
      <w:divBdr>
        <w:top w:val="none" w:sz="0" w:space="0" w:color="auto"/>
        <w:left w:val="none" w:sz="0" w:space="0" w:color="auto"/>
        <w:bottom w:val="none" w:sz="0" w:space="0" w:color="auto"/>
        <w:right w:val="none" w:sz="0" w:space="0" w:color="auto"/>
      </w:divBdr>
    </w:div>
    <w:div w:id="1122729735">
      <w:bodyDiv w:val="1"/>
      <w:marLeft w:val="0"/>
      <w:marRight w:val="0"/>
      <w:marTop w:val="0"/>
      <w:marBottom w:val="0"/>
      <w:divBdr>
        <w:top w:val="none" w:sz="0" w:space="0" w:color="auto"/>
        <w:left w:val="none" w:sz="0" w:space="0" w:color="auto"/>
        <w:bottom w:val="none" w:sz="0" w:space="0" w:color="auto"/>
        <w:right w:val="none" w:sz="0" w:space="0" w:color="auto"/>
      </w:divBdr>
    </w:div>
    <w:div w:id="1122768162">
      <w:bodyDiv w:val="1"/>
      <w:marLeft w:val="0"/>
      <w:marRight w:val="0"/>
      <w:marTop w:val="0"/>
      <w:marBottom w:val="0"/>
      <w:divBdr>
        <w:top w:val="none" w:sz="0" w:space="0" w:color="auto"/>
        <w:left w:val="none" w:sz="0" w:space="0" w:color="auto"/>
        <w:bottom w:val="none" w:sz="0" w:space="0" w:color="auto"/>
        <w:right w:val="none" w:sz="0" w:space="0" w:color="auto"/>
      </w:divBdr>
    </w:div>
    <w:div w:id="1123380011">
      <w:bodyDiv w:val="1"/>
      <w:marLeft w:val="0"/>
      <w:marRight w:val="0"/>
      <w:marTop w:val="0"/>
      <w:marBottom w:val="0"/>
      <w:divBdr>
        <w:top w:val="none" w:sz="0" w:space="0" w:color="auto"/>
        <w:left w:val="none" w:sz="0" w:space="0" w:color="auto"/>
        <w:bottom w:val="none" w:sz="0" w:space="0" w:color="auto"/>
        <w:right w:val="none" w:sz="0" w:space="0" w:color="auto"/>
      </w:divBdr>
    </w:div>
    <w:div w:id="1123622627">
      <w:bodyDiv w:val="1"/>
      <w:marLeft w:val="0"/>
      <w:marRight w:val="0"/>
      <w:marTop w:val="0"/>
      <w:marBottom w:val="0"/>
      <w:divBdr>
        <w:top w:val="none" w:sz="0" w:space="0" w:color="auto"/>
        <w:left w:val="none" w:sz="0" w:space="0" w:color="auto"/>
        <w:bottom w:val="none" w:sz="0" w:space="0" w:color="auto"/>
        <w:right w:val="none" w:sz="0" w:space="0" w:color="auto"/>
      </w:divBdr>
    </w:div>
    <w:div w:id="1124884395">
      <w:bodyDiv w:val="1"/>
      <w:marLeft w:val="0"/>
      <w:marRight w:val="0"/>
      <w:marTop w:val="0"/>
      <w:marBottom w:val="0"/>
      <w:divBdr>
        <w:top w:val="none" w:sz="0" w:space="0" w:color="auto"/>
        <w:left w:val="none" w:sz="0" w:space="0" w:color="auto"/>
        <w:bottom w:val="none" w:sz="0" w:space="0" w:color="auto"/>
        <w:right w:val="none" w:sz="0" w:space="0" w:color="auto"/>
      </w:divBdr>
    </w:div>
    <w:div w:id="1125808923">
      <w:bodyDiv w:val="1"/>
      <w:marLeft w:val="0"/>
      <w:marRight w:val="0"/>
      <w:marTop w:val="0"/>
      <w:marBottom w:val="0"/>
      <w:divBdr>
        <w:top w:val="none" w:sz="0" w:space="0" w:color="auto"/>
        <w:left w:val="none" w:sz="0" w:space="0" w:color="auto"/>
        <w:bottom w:val="none" w:sz="0" w:space="0" w:color="auto"/>
        <w:right w:val="none" w:sz="0" w:space="0" w:color="auto"/>
      </w:divBdr>
    </w:div>
    <w:div w:id="1126970886">
      <w:bodyDiv w:val="1"/>
      <w:marLeft w:val="0"/>
      <w:marRight w:val="0"/>
      <w:marTop w:val="0"/>
      <w:marBottom w:val="0"/>
      <w:divBdr>
        <w:top w:val="none" w:sz="0" w:space="0" w:color="auto"/>
        <w:left w:val="none" w:sz="0" w:space="0" w:color="auto"/>
        <w:bottom w:val="none" w:sz="0" w:space="0" w:color="auto"/>
        <w:right w:val="none" w:sz="0" w:space="0" w:color="auto"/>
      </w:divBdr>
    </w:div>
    <w:div w:id="1127049718">
      <w:bodyDiv w:val="1"/>
      <w:marLeft w:val="0"/>
      <w:marRight w:val="0"/>
      <w:marTop w:val="0"/>
      <w:marBottom w:val="0"/>
      <w:divBdr>
        <w:top w:val="none" w:sz="0" w:space="0" w:color="auto"/>
        <w:left w:val="none" w:sz="0" w:space="0" w:color="auto"/>
        <w:bottom w:val="none" w:sz="0" w:space="0" w:color="auto"/>
        <w:right w:val="none" w:sz="0" w:space="0" w:color="auto"/>
      </w:divBdr>
      <w:divsChild>
        <w:div w:id="1659383572">
          <w:marLeft w:val="480"/>
          <w:marRight w:val="0"/>
          <w:marTop w:val="0"/>
          <w:marBottom w:val="0"/>
          <w:divBdr>
            <w:top w:val="none" w:sz="0" w:space="0" w:color="auto"/>
            <w:left w:val="none" w:sz="0" w:space="0" w:color="auto"/>
            <w:bottom w:val="none" w:sz="0" w:space="0" w:color="auto"/>
            <w:right w:val="none" w:sz="0" w:space="0" w:color="auto"/>
          </w:divBdr>
        </w:div>
        <w:div w:id="518084403">
          <w:marLeft w:val="480"/>
          <w:marRight w:val="0"/>
          <w:marTop w:val="0"/>
          <w:marBottom w:val="0"/>
          <w:divBdr>
            <w:top w:val="none" w:sz="0" w:space="0" w:color="auto"/>
            <w:left w:val="none" w:sz="0" w:space="0" w:color="auto"/>
            <w:bottom w:val="none" w:sz="0" w:space="0" w:color="auto"/>
            <w:right w:val="none" w:sz="0" w:space="0" w:color="auto"/>
          </w:divBdr>
        </w:div>
        <w:div w:id="1936791772">
          <w:marLeft w:val="480"/>
          <w:marRight w:val="0"/>
          <w:marTop w:val="0"/>
          <w:marBottom w:val="0"/>
          <w:divBdr>
            <w:top w:val="none" w:sz="0" w:space="0" w:color="auto"/>
            <w:left w:val="none" w:sz="0" w:space="0" w:color="auto"/>
            <w:bottom w:val="none" w:sz="0" w:space="0" w:color="auto"/>
            <w:right w:val="none" w:sz="0" w:space="0" w:color="auto"/>
          </w:divBdr>
        </w:div>
        <w:div w:id="806825686">
          <w:marLeft w:val="480"/>
          <w:marRight w:val="0"/>
          <w:marTop w:val="0"/>
          <w:marBottom w:val="0"/>
          <w:divBdr>
            <w:top w:val="none" w:sz="0" w:space="0" w:color="auto"/>
            <w:left w:val="none" w:sz="0" w:space="0" w:color="auto"/>
            <w:bottom w:val="none" w:sz="0" w:space="0" w:color="auto"/>
            <w:right w:val="none" w:sz="0" w:space="0" w:color="auto"/>
          </w:divBdr>
        </w:div>
        <w:div w:id="1778870671">
          <w:marLeft w:val="480"/>
          <w:marRight w:val="0"/>
          <w:marTop w:val="0"/>
          <w:marBottom w:val="0"/>
          <w:divBdr>
            <w:top w:val="none" w:sz="0" w:space="0" w:color="auto"/>
            <w:left w:val="none" w:sz="0" w:space="0" w:color="auto"/>
            <w:bottom w:val="none" w:sz="0" w:space="0" w:color="auto"/>
            <w:right w:val="none" w:sz="0" w:space="0" w:color="auto"/>
          </w:divBdr>
        </w:div>
        <w:div w:id="1056003018">
          <w:marLeft w:val="480"/>
          <w:marRight w:val="0"/>
          <w:marTop w:val="0"/>
          <w:marBottom w:val="0"/>
          <w:divBdr>
            <w:top w:val="none" w:sz="0" w:space="0" w:color="auto"/>
            <w:left w:val="none" w:sz="0" w:space="0" w:color="auto"/>
            <w:bottom w:val="none" w:sz="0" w:space="0" w:color="auto"/>
            <w:right w:val="none" w:sz="0" w:space="0" w:color="auto"/>
          </w:divBdr>
        </w:div>
        <w:div w:id="136263674">
          <w:marLeft w:val="480"/>
          <w:marRight w:val="0"/>
          <w:marTop w:val="0"/>
          <w:marBottom w:val="0"/>
          <w:divBdr>
            <w:top w:val="none" w:sz="0" w:space="0" w:color="auto"/>
            <w:left w:val="none" w:sz="0" w:space="0" w:color="auto"/>
            <w:bottom w:val="none" w:sz="0" w:space="0" w:color="auto"/>
            <w:right w:val="none" w:sz="0" w:space="0" w:color="auto"/>
          </w:divBdr>
        </w:div>
        <w:div w:id="140587182">
          <w:marLeft w:val="480"/>
          <w:marRight w:val="0"/>
          <w:marTop w:val="0"/>
          <w:marBottom w:val="0"/>
          <w:divBdr>
            <w:top w:val="none" w:sz="0" w:space="0" w:color="auto"/>
            <w:left w:val="none" w:sz="0" w:space="0" w:color="auto"/>
            <w:bottom w:val="none" w:sz="0" w:space="0" w:color="auto"/>
            <w:right w:val="none" w:sz="0" w:space="0" w:color="auto"/>
          </w:divBdr>
        </w:div>
        <w:div w:id="745955786">
          <w:marLeft w:val="480"/>
          <w:marRight w:val="0"/>
          <w:marTop w:val="0"/>
          <w:marBottom w:val="0"/>
          <w:divBdr>
            <w:top w:val="none" w:sz="0" w:space="0" w:color="auto"/>
            <w:left w:val="none" w:sz="0" w:space="0" w:color="auto"/>
            <w:bottom w:val="none" w:sz="0" w:space="0" w:color="auto"/>
            <w:right w:val="none" w:sz="0" w:space="0" w:color="auto"/>
          </w:divBdr>
        </w:div>
        <w:div w:id="890186931">
          <w:marLeft w:val="480"/>
          <w:marRight w:val="0"/>
          <w:marTop w:val="0"/>
          <w:marBottom w:val="0"/>
          <w:divBdr>
            <w:top w:val="none" w:sz="0" w:space="0" w:color="auto"/>
            <w:left w:val="none" w:sz="0" w:space="0" w:color="auto"/>
            <w:bottom w:val="none" w:sz="0" w:space="0" w:color="auto"/>
            <w:right w:val="none" w:sz="0" w:space="0" w:color="auto"/>
          </w:divBdr>
        </w:div>
        <w:div w:id="1792093737">
          <w:marLeft w:val="480"/>
          <w:marRight w:val="0"/>
          <w:marTop w:val="0"/>
          <w:marBottom w:val="0"/>
          <w:divBdr>
            <w:top w:val="none" w:sz="0" w:space="0" w:color="auto"/>
            <w:left w:val="none" w:sz="0" w:space="0" w:color="auto"/>
            <w:bottom w:val="none" w:sz="0" w:space="0" w:color="auto"/>
            <w:right w:val="none" w:sz="0" w:space="0" w:color="auto"/>
          </w:divBdr>
        </w:div>
        <w:div w:id="28918736">
          <w:marLeft w:val="480"/>
          <w:marRight w:val="0"/>
          <w:marTop w:val="0"/>
          <w:marBottom w:val="0"/>
          <w:divBdr>
            <w:top w:val="none" w:sz="0" w:space="0" w:color="auto"/>
            <w:left w:val="none" w:sz="0" w:space="0" w:color="auto"/>
            <w:bottom w:val="none" w:sz="0" w:space="0" w:color="auto"/>
            <w:right w:val="none" w:sz="0" w:space="0" w:color="auto"/>
          </w:divBdr>
        </w:div>
        <w:div w:id="755632486">
          <w:marLeft w:val="480"/>
          <w:marRight w:val="0"/>
          <w:marTop w:val="0"/>
          <w:marBottom w:val="0"/>
          <w:divBdr>
            <w:top w:val="none" w:sz="0" w:space="0" w:color="auto"/>
            <w:left w:val="none" w:sz="0" w:space="0" w:color="auto"/>
            <w:bottom w:val="none" w:sz="0" w:space="0" w:color="auto"/>
            <w:right w:val="none" w:sz="0" w:space="0" w:color="auto"/>
          </w:divBdr>
        </w:div>
        <w:div w:id="702638209">
          <w:marLeft w:val="480"/>
          <w:marRight w:val="0"/>
          <w:marTop w:val="0"/>
          <w:marBottom w:val="0"/>
          <w:divBdr>
            <w:top w:val="none" w:sz="0" w:space="0" w:color="auto"/>
            <w:left w:val="none" w:sz="0" w:space="0" w:color="auto"/>
            <w:bottom w:val="none" w:sz="0" w:space="0" w:color="auto"/>
            <w:right w:val="none" w:sz="0" w:space="0" w:color="auto"/>
          </w:divBdr>
        </w:div>
        <w:div w:id="1452213310">
          <w:marLeft w:val="480"/>
          <w:marRight w:val="0"/>
          <w:marTop w:val="0"/>
          <w:marBottom w:val="0"/>
          <w:divBdr>
            <w:top w:val="none" w:sz="0" w:space="0" w:color="auto"/>
            <w:left w:val="none" w:sz="0" w:space="0" w:color="auto"/>
            <w:bottom w:val="none" w:sz="0" w:space="0" w:color="auto"/>
            <w:right w:val="none" w:sz="0" w:space="0" w:color="auto"/>
          </w:divBdr>
        </w:div>
        <w:div w:id="1051879250">
          <w:marLeft w:val="480"/>
          <w:marRight w:val="0"/>
          <w:marTop w:val="0"/>
          <w:marBottom w:val="0"/>
          <w:divBdr>
            <w:top w:val="none" w:sz="0" w:space="0" w:color="auto"/>
            <w:left w:val="none" w:sz="0" w:space="0" w:color="auto"/>
            <w:bottom w:val="none" w:sz="0" w:space="0" w:color="auto"/>
            <w:right w:val="none" w:sz="0" w:space="0" w:color="auto"/>
          </w:divBdr>
        </w:div>
        <w:div w:id="1763914139">
          <w:marLeft w:val="480"/>
          <w:marRight w:val="0"/>
          <w:marTop w:val="0"/>
          <w:marBottom w:val="0"/>
          <w:divBdr>
            <w:top w:val="none" w:sz="0" w:space="0" w:color="auto"/>
            <w:left w:val="none" w:sz="0" w:space="0" w:color="auto"/>
            <w:bottom w:val="none" w:sz="0" w:space="0" w:color="auto"/>
            <w:right w:val="none" w:sz="0" w:space="0" w:color="auto"/>
          </w:divBdr>
        </w:div>
        <w:div w:id="676081065">
          <w:marLeft w:val="480"/>
          <w:marRight w:val="0"/>
          <w:marTop w:val="0"/>
          <w:marBottom w:val="0"/>
          <w:divBdr>
            <w:top w:val="none" w:sz="0" w:space="0" w:color="auto"/>
            <w:left w:val="none" w:sz="0" w:space="0" w:color="auto"/>
            <w:bottom w:val="none" w:sz="0" w:space="0" w:color="auto"/>
            <w:right w:val="none" w:sz="0" w:space="0" w:color="auto"/>
          </w:divBdr>
        </w:div>
        <w:div w:id="857810152">
          <w:marLeft w:val="480"/>
          <w:marRight w:val="0"/>
          <w:marTop w:val="0"/>
          <w:marBottom w:val="0"/>
          <w:divBdr>
            <w:top w:val="none" w:sz="0" w:space="0" w:color="auto"/>
            <w:left w:val="none" w:sz="0" w:space="0" w:color="auto"/>
            <w:bottom w:val="none" w:sz="0" w:space="0" w:color="auto"/>
            <w:right w:val="none" w:sz="0" w:space="0" w:color="auto"/>
          </w:divBdr>
        </w:div>
        <w:div w:id="1697195712">
          <w:marLeft w:val="480"/>
          <w:marRight w:val="0"/>
          <w:marTop w:val="0"/>
          <w:marBottom w:val="0"/>
          <w:divBdr>
            <w:top w:val="none" w:sz="0" w:space="0" w:color="auto"/>
            <w:left w:val="none" w:sz="0" w:space="0" w:color="auto"/>
            <w:bottom w:val="none" w:sz="0" w:space="0" w:color="auto"/>
            <w:right w:val="none" w:sz="0" w:space="0" w:color="auto"/>
          </w:divBdr>
        </w:div>
        <w:div w:id="610210015">
          <w:marLeft w:val="480"/>
          <w:marRight w:val="0"/>
          <w:marTop w:val="0"/>
          <w:marBottom w:val="0"/>
          <w:divBdr>
            <w:top w:val="none" w:sz="0" w:space="0" w:color="auto"/>
            <w:left w:val="none" w:sz="0" w:space="0" w:color="auto"/>
            <w:bottom w:val="none" w:sz="0" w:space="0" w:color="auto"/>
            <w:right w:val="none" w:sz="0" w:space="0" w:color="auto"/>
          </w:divBdr>
        </w:div>
        <w:div w:id="1261639264">
          <w:marLeft w:val="480"/>
          <w:marRight w:val="0"/>
          <w:marTop w:val="0"/>
          <w:marBottom w:val="0"/>
          <w:divBdr>
            <w:top w:val="none" w:sz="0" w:space="0" w:color="auto"/>
            <w:left w:val="none" w:sz="0" w:space="0" w:color="auto"/>
            <w:bottom w:val="none" w:sz="0" w:space="0" w:color="auto"/>
            <w:right w:val="none" w:sz="0" w:space="0" w:color="auto"/>
          </w:divBdr>
        </w:div>
        <w:div w:id="1860392496">
          <w:marLeft w:val="480"/>
          <w:marRight w:val="0"/>
          <w:marTop w:val="0"/>
          <w:marBottom w:val="0"/>
          <w:divBdr>
            <w:top w:val="none" w:sz="0" w:space="0" w:color="auto"/>
            <w:left w:val="none" w:sz="0" w:space="0" w:color="auto"/>
            <w:bottom w:val="none" w:sz="0" w:space="0" w:color="auto"/>
            <w:right w:val="none" w:sz="0" w:space="0" w:color="auto"/>
          </w:divBdr>
        </w:div>
        <w:div w:id="144199391">
          <w:marLeft w:val="480"/>
          <w:marRight w:val="0"/>
          <w:marTop w:val="0"/>
          <w:marBottom w:val="0"/>
          <w:divBdr>
            <w:top w:val="none" w:sz="0" w:space="0" w:color="auto"/>
            <w:left w:val="none" w:sz="0" w:space="0" w:color="auto"/>
            <w:bottom w:val="none" w:sz="0" w:space="0" w:color="auto"/>
            <w:right w:val="none" w:sz="0" w:space="0" w:color="auto"/>
          </w:divBdr>
        </w:div>
        <w:div w:id="1553231373">
          <w:marLeft w:val="480"/>
          <w:marRight w:val="0"/>
          <w:marTop w:val="0"/>
          <w:marBottom w:val="0"/>
          <w:divBdr>
            <w:top w:val="none" w:sz="0" w:space="0" w:color="auto"/>
            <w:left w:val="none" w:sz="0" w:space="0" w:color="auto"/>
            <w:bottom w:val="none" w:sz="0" w:space="0" w:color="auto"/>
            <w:right w:val="none" w:sz="0" w:space="0" w:color="auto"/>
          </w:divBdr>
        </w:div>
        <w:div w:id="357045810">
          <w:marLeft w:val="480"/>
          <w:marRight w:val="0"/>
          <w:marTop w:val="0"/>
          <w:marBottom w:val="0"/>
          <w:divBdr>
            <w:top w:val="none" w:sz="0" w:space="0" w:color="auto"/>
            <w:left w:val="none" w:sz="0" w:space="0" w:color="auto"/>
            <w:bottom w:val="none" w:sz="0" w:space="0" w:color="auto"/>
            <w:right w:val="none" w:sz="0" w:space="0" w:color="auto"/>
          </w:divBdr>
        </w:div>
        <w:div w:id="378435924">
          <w:marLeft w:val="480"/>
          <w:marRight w:val="0"/>
          <w:marTop w:val="0"/>
          <w:marBottom w:val="0"/>
          <w:divBdr>
            <w:top w:val="none" w:sz="0" w:space="0" w:color="auto"/>
            <w:left w:val="none" w:sz="0" w:space="0" w:color="auto"/>
            <w:bottom w:val="none" w:sz="0" w:space="0" w:color="auto"/>
            <w:right w:val="none" w:sz="0" w:space="0" w:color="auto"/>
          </w:divBdr>
        </w:div>
        <w:div w:id="853038376">
          <w:marLeft w:val="480"/>
          <w:marRight w:val="0"/>
          <w:marTop w:val="0"/>
          <w:marBottom w:val="0"/>
          <w:divBdr>
            <w:top w:val="none" w:sz="0" w:space="0" w:color="auto"/>
            <w:left w:val="none" w:sz="0" w:space="0" w:color="auto"/>
            <w:bottom w:val="none" w:sz="0" w:space="0" w:color="auto"/>
            <w:right w:val="none" w:sz="0" w:space="0" w:color="auto"/>
          </w:divBdr>
        </w:div>
        <w:div w:id="199557811">
          <w:marLeft w:val="480"/>
          <w:marRight w:val="0"/>
          <w:marTop w:val="0"/>
          <w:marBottom w:val="0"/>
          <w:divBdr>
            <w:top w:val="none" w:sz="0" w:space="0" w:color="auto"/>
            <w:left w:val="none" w:sz="0" w:space="0" w:color="auto"/>
            <w:bottom w:val="none" w:sz="0" w:space="0" w:color="auto"/>
            <w:right w:val="none" w:sz="0" w:space="0" w:color="auto"/>
          </w:divBdr>
        </w:div>
        <w:div w:id="396513309">
          <w:marLeft w:val="480"/>
          <w:marRight w:val="0"/>
          <w:marTop w:val="0"/>
          <w:marBottom w:val="0"/>
          <w:divBdr>
            <w:top w:val="none" w:sz="0" w:space="0" w:color="auto"/>
            <w:left w:val="none" w:sz="0" w:space="0" w:color="auto"/>
            <w:bottom w:val="none" w:sz="0" w:space="0" w:color="auto"/>
            <w:right w:val="none" w:sz="0" w:space="0" w:color="auto"/>
          </w:divBdr>
        </w:div>
        <w:div w:id="422995398">
          <w:marLeft w:val="480"/>
          <w:marRight w:val="0"/>
          <w:marTop w:val="0"/>
          <w:marBottom w:val="0"/>
          <w:divBdr>
            <w:top w:val="none" w:sz="0" w:space="0" w:color="auto"/>
            <w:left w:val="none" w:sz="0" w:space="0" w:color="auto"/>
            <w:bottom w:val="none" w:sz="0" w:space="0" w:color="auto"/>
            <w:right w:val="none" w:sz="0" w:space="0" w:color="auto"/>
          </w:divBdr>
        </w:div>
        <w:div w:id="1947492739">
          <w:marLeft w:val="480"/>
          <w:marRight w:val="0"/>
          <w:marTop w:val="0"/>
          <w:marBottom w:val="0"/>
          <w:divBdr>
            <w:top w:val="none" w:sz="0" w:space="0" w:color="auto"/>
            <w:left w:val="none" w:sz="0" w:space="0" w:color="auto"/>
            <w:bottom w:val="none" w:sz="0" w:space="0" w:color="auto"/>
            <w:right w:val="none" w:sz="0" w:space="0" w:color="auto"/>
          </w:divBdr>
        </w:div>
        <w:div w:id="1911161017">
          <w:marLeft w:val="480"/>
          <w:marRight w:val="0"/>
          <w:marTop w:val="0"/>
          <w:marBottom w:val="0"/>
          <w:divBdr>
            <w:top w:val="none" w:sz="0" w:space="0" w:color="auto"/>
            <w:left w:val="none" w:sz="0" w:space="0" w:color="auto"/>
            <w:bottom w:val="none" w:sz="0" w:space="0" w:color="auto"/>
            <w:right w:val="none" w:sz="0" w:space="0" w:color="auto"/>
          </w:divBdr>
        </w:div>
        <w:div w:id="1032193252">
          <w:marLeft w:val="480"/>
          <w:marRight w:val="0"/>
          <w:marTop w:val="0"/>
          <w:marBottom w:val="0"/>
          <w:divBdr>
            <w:top w:val="none" w:sz="0" w:space="0" w:color="auto"/>
            <w:left w:val="none" w:sz="0" w:space="0" w:color="auto"/>
            <w:bottom w:val="none" w:sz="0" w:space="0" w:color="auto"/>
            <w:right w:val="none" w:sz="0" w:space="0" w:color="auto"/>
          </w:divBdr>
        </w:div>
        <w:div w:id="597056567">
          <w:marLeft w:val="480"/>
          <w:marRight w:val="0"/>
          <w:marTop w:val="0"/>
          <w:marBottom w:val="0"/>
          <w:divBdr>
            <w:top w:val="none" w:sz="0" w:space="0" w:color="auto"/>
            <w:left w:val="none" w:sz="0" w:space="0" w:color="auto"/>
            <w:bottom w:val="none" w:sz="0" w:space="0" w:color="auto"/>
            <w:right w:val="none" w:sz="0" w:space="0" w:color="auto"/>
          </w:divBdr>
        </w:div>
        <w:div w:id="1343505438">
          <w:marLeft w:val="480"/>
          <w:marRight w:val="0"/>
          <w:marTop w:val="0"/>
          <w:marBottom w:val="0"/>
          <w:divBdr>
            <w:top w:val="none" w:sz="0" w:space="0" w:color="auto"/>
            <w:left w:val="none" w:sz="0" w:space="0" w:color="auto"/>
            <w:bottom w:val="none" w:sz="0" w:space="0" w:color="auto"/>
            <w:right w:val="none" w:sz="0" w:space="0" w:color="auto"/>
          </w:divBdr>
        </w:div>
        <w:div w:id="1444377494">
          <w:marLeft w:val="480"/>
          <w:marRight w:val="0"/>
          <w:marTop w:val="0"/>
          <w:marBottom w:val="0"/>
          <w:divBdr>
            <w:top w:val="none" w:sz="0" w:space="0" w:color="auto"/>
            <w:left w:val="none" w:sz="0" w:space="0" w:color="auto"/>
            <w:bottom w:val="none" w:sz="0" w:space="0" w:color="auto"/>
            <w:right w:val="none" w:sz="0" w:space="0" w:color="auto"/>
          </w:divBdr>
        </w:div>
        <w:div w:id="1845969794">
          <w:marLeft w:val="480"/>
          <w:marRight w:val="0"/>
          <w:marTop w:val="0"/>
          <w:marBottom w:val="0"/>
          <w:divBdr>
            <w:top w:val="none" w:sz="0" w:space="0" w:color="auto"/>
            <w:left w:val="none" w:sz="0" w:space="0" w:color="auto"/>
            <w:bottom w:val="none" w:sz="0" w:space="0" w:color="auto"/>
            <w:right w:val="none" w:sz="0" w:space="0" w:color="auto"/>
          </w:divBdr>
        </w:div>
        <w:div w:id="1657683219">
          <w:marLeft w:val="480"/>
          <w:marRight w:val="0"/>
          <w:marTop w:val="0"/>
          <w:marBottom w:val="0"/>
          <w:divBdr>
            <w:top w:val="none" w:sz="0" w:space="0" w:color="auto"/>
            <w:left w:val="none" w:sz="0" w:space="0" w:color="auto"/>
            <w:bottom w:val="none" w:sz="0" w:space="0" w:color="auto"/>
            <w:right w:val="none" w:sz="0" w:space="0" w:color="auto"/>
          </w:divBdr>
        </w:div>
        <w:div w:id="584344435">
          <w:marLeft w:val="480"/>
          <w:marRight w:val="0"/>
          <w:marTop w:val="0"/>
          <w:marBottom w:val="0"/>
          <w:divBdr>
            <w:top w:val="none" w:sz="0" w:space="0" w:color="auto"/>
            <w:left w:val="none" w:sz="0" w:space="0" w:color="auto"/>
            <w:bottom w:val="none" w:sz="0" w:space="0" w:color="auto"/>
            <w:right w:val="none" w:sz="0" w:space="0" w:color="auto"/>
          </w:divBdr>
        </w:div>
        <w:div w:id="1694384768">
          <w:marLeft w:val="480"/>
          <w:marRight w:val="0"/>
          <w:marTop w:val="0"/>
          <w:marBottom w:val="0"/>
          <w:divBdr>
            <w:top w:val="none" w:sz="0" w:space="0" w:color="auto"/>
            <w:left w:val="none" w:sz="0" w:space="0" w:color="auto"/>
            <w:bottom w:val="none" w:sz="0" w:space="0" w:color="auto"/>
            <w:right w:val="none" w:sz="0" w:space="0" w:color="auto"/>
          </w:divBdr>
        </w:div>
        <w:div w:id="1093625282">
          <w:marLeft w:val="480"/>
          <w:marRight w:val="0"/>
          <w:marTop w:val="0"/>
          <w:marBottom w:val="0"/>
          <w:divBdr>
            <w:top w:val="none" w:sz="0" w:space="0" w:color="auto"/>
            <w:left w:val="none" w:sz="0" w:space="0" w:color="auto"/>
            <w:bottom w:val="none" w:sz="0" w:space="0" w:color="auto"/>
            <w:right w:val="none" w:sz="0" w:space="0" w:color="auto"/>
          </w:divBdr>
        </w:div>
        <w:div w:id="1751808525">
          <w:marLeft w:val="480"/>
          <w:marRight w:val="0"/>
          <w:marTop w:val="0"/>
          <w:marBottom w:val="0"/>
          <w:divBdr>
            <w:top w:val="none" w:sz="0" w:space="0" w:color="auto"/>
            <w:left w:val="none" w:sz="0" w:space="0" w:color="auto"/>
            <w:bottom w:val="none" w:sz="0" w:space="0" w:color="auto"/>
            <w:right w:val="none" w:sz="0" w:space="0" w:color="auto"/>
          </w:divBdr>
        </w:div>
        <w:div w:id="2093961947">
          <w:marLeft w:val="480"/>
          <w:marRight w:val="0"/>
          <w:marTop w:val="0"/>
          <w:marBottom w:val="0"/>
          <w:divBdr>
            <w:top w:val="none" w:sz="0" w:space="0" w:color="auto"/>
            <w:left w:val="none" w:sz="0" w:space="0" w:color="auto"/>
            <w:bottom w:val="none" w:sz="0" w:space="0" w:color="auto"/>
            <w:right w:val="none" w:sz="0" w:space="0" w:color="auto"/>
          </w:divBdr>
        </w:div>
        <w:div w:id="1111170930">
          <w:marLeft w:val="480"/>
          <w:marRight w:val="0"/>
          <w:marTop w:val="0"/>
          <w:marBottom w:val="0"/>
          <w:divBdr>
            <w:top w:val="none" w:sz="0" w:space="0" w:color="auto"/>
            <w:left w:val="none" w:sz="0" w:space="0" w:color="auto"/>
            <w:bottom w:val="none" w:sz="0" w:space="0" w:color="auto"/>
            <w:right w:val="none" w:sz="0" w:space="0" w:color="auto"/>
          </w:divBdr>
        </w:div>
        <w:div w:id="2087722921">
          <w:marLeft w:val="480"/>
          <w:marRight w:val="0"/>
          <w:marTop w:val="0"/>
          <w:marBottom w:val="0"/>
          <w:divBdr>
            <w:top w:val="none" w:sz="0" w:space="0" w:color="auto"/>
            <w:left w:val="none" w:sz="0" w:space="0" w:color="auto"/>
            <w:bottom w:val="none" w:sz="0" w:space="0" w:color="auto"/>
            <w:right w:val="none" w:sz="0" w:space="0" w:color="auto"/>
          </w:divBdr>
        </w:div>
        <w:div w:id="408424634">
          <w:marLeft w:val="480"/>
          <w:marRight w:val="0"/>
          <w:marTop w:val="0"/>
          <w:marBottom w:val="0"/>
          <w:divBdr>
            <w:top w:val="none" w:sz="0" w:space="0" w:color="auto"/>
            <w:left w:val="none" w:sz="0" w:space="0" w:color="auto"/>
            <w:bottom w:val="none" w:sz="0" w:space="0" w:color="auto"/>
            <w:right w:val="none" w:sz="0" w:space="0" w:color="auto"/>
          </w:divBdr>
        </w:div>
        <w:div w:id="764155483">
          <w:marLeft w:val="480"/>
          <w:marRight w:val="0"/>
          <w:marTop w:val="0"/>
          <w:marBottom w:val="0"/>
          <w:divBdr>
            <w:top w:val="none" w:sz="0" w:space="0" w:color="auto"/>
            <w:left w:val="none" w:sz="0" w:space="0" w:color="auto"/>
            <w:bottom w:val="none" w:sz="0" w:space="0" w:color="auto"/>
            <w:right w:val="none" w:sz="0" w:space="0" w:color="auto"/>
          </w:divBdr>
        </w:div>
        <w:div w:id="1118715636">
          <w:marLeft w:val="480"/>
          <w:marRight w:val="0"/>
          <w:marTop w:val="0"/>
          <w:marBottom w:val="0"/>
          <w:divBdr>
            <w:top w:val="none" w:sz="0" w:space="0" w:color="auto"/>
            <w:left w:val="none" w:sz="0" w:space="0" w:color="auto"/>
            <w:bottom w:val="none" w:sz="0" w:space="0" w:color="auto"/>
            <w:right w:val="none" w:sz="0" w:space="0" w:color="auto"/>
          </w:divBdr>
        </w:div>
        <w:div w:id="812983865">
          <w:marLeft w:val="480"/>
          <w:marRight w:val="0"/>
          <w:marTop w:val="0"/>
          <w:marBottom w:val="0"/>
          <w:divBdr>
            <w:top w:val="none" w:sz="0" w:space="0" w:color="auto"/>
            <w:left w:val="none" w:sz="0" w:space="0" w:color="auto"/>
            <w:bottom w:val="none" w:sz="0" w:space="0" w:color="auto"/>
            <w:right w:val="none" w:sz="0" w:space="0" w:color="auto"/>
          </w:divBdr>
        </w:div>
        <w:div w:id="1580091730">
          <w:marLeft w:val="480"/>
          <w:marRight w:val="0"/>
          <w:marTop w:val="0"/>
          <w:marBottom w:val="0"/>
          <w:divBdr>
            <w:top w:val="none" w:sz="0" w:space="0" w:color="auto"/>
            <w:left w:val="none" w:sz="0" w:space="0" w:color="auto"/>
            <w:bottom w:val="none" w:sz="0" w:space="0" w:color="auto"/>
            <w:right w:val="none" w:sz="0" w:space="0" w:color="auto"/>
          </w:divBdr>
        </w:div>
        <w:div w:id="2040205093">
          <w:marLeft w:val="480"/>
          <w:marRight w:val="0"/>
          <w:marTop w:val="0"/>
          <w:marBottom w:val="0"/>
          <w:divBdr>
            <w:top w:val="none" w:sz="0" w:space="0" w:color="auto"/>
            <w:left w:val="none" w:sz="0" w:space="0" w:color="auto"/>
            <w:bottom w:val="none" w:sz="0" w:space="0" w:color="auto"/>
            <w:right w:val="none" w:sz="0" w:space="0" w:color="auto"/>
          </w:divBdr>
        </w:div>
        <w:div w:id="2028825832">
          <w:marLeft w:val="480"/>
          <w:marRight w:val="0"/>
          <w:marTop w:val="0"/>
          <w:marBottom w:val="0"/>
          <w:divBdr>
            <w:top w:val="none" w:sz="0" w:space="0" w:color="auto"/>
            <w:left w:val="none" w:sz="0" w:space="0" w:color="auto"/>
            <w:bottom w:val="none" w:sz="0" w:space="0" w:color="auto"/>
            <w:right w:val="none" w:sz="0" w:space="0" w:color="auto"/>
          </w:divBdr>
        </w:div>
        <w:div w:id="662664760">
          <w:marLeft w:val="480"/>
          <w:marRight w:val="0"/>
          <w:marTop w:val="0"/>
          <w:marBottom w:val="0"/>
          <w:divBdr>
            <w:top w:val="none" w:sz="0" w:space="0" w:color="auto"/>
            <w:left w:val="none" w:sz="0" w:space="0" w:color="auto"/>
            <w:bottom w:val="none" w:sz="0" w:space="0" w:color="auto"/>
            <w:right w:val="none" w:sz="0" w:space="0" w:color="auto"/>
          </w:divBdr>
        </w:div>
        <w:div w:id="1607227059">
          <w:marLeft w:val="480"/>
          <w:marRight w:val="0"/>
          <w:marTop w:val="0"/>
          <w:marBottom w:val="0"/>
          <w:divBdr>
            <w:top w:val="none" w:sz="0" w:space="0" w:color="auto"/>
            <w:left w:val="none" w:sz="0" w:space="0" w:color="auto"/>
            <w:bottom w:val="none" w:sz="0" w:space="0" w:color="auto"/>
            <w:right w:val="none" w:sz="0" w:space="0" w:color="auto"/>
          </w:divBdr>
        </w:div>
        <w:div w:id="1072432147">
          <w:marLeft w:val="480"/>
          <w:marRight w:val="0"/>
          <w:marTop w:val="0"/>
          <w:marBottom w:val="0"/>
          <w:divBdr>
            <w:top w:val="none" w:sz="0" w:space="0" w:color="auto"/>
            <w:left w:val="none" w:sz="0" w:space="0" w:color="auto"/>
            <w:bottom w:val="none" w:sz="0" w:space="0" w:color="auto"/>
            <w:right w:val="none" w:sz="0" w:space="0" w:color="auto"/>
          </w:divBdr>
        </w:div>
        <w:div w:id="1337927774">
          <w:marLeft w:val="480"/>
          <w:marRight w:val="0"/>
          <w:marTop w:val="0"/>
          <w:marBottom w:val="0"/>
          <w:divBdr>
            <w:top w:val="none" w:sz="0" w:space="0" w:color="auto"/>
            <w:left w:val="none" w:sz="0" w:space="0" w:color="auto"/>
            <w:bottom w:val="none" w:sz="0" w:space="0" w:color="auto"/>
            <w:right w:val="none" w:sz="0" w:space="0" w:color="auto"/>
          </w:divBdr>
        </w:div>
        <w:div w:id="528183151">
          <w:marLeft w:val="480"/>
          <w:marRight w:val="0"/>
          <w:marTop w:val="0"/>
          <w:marBottom w:val="0"/>
          <w:divBdr>
            <w:top w:val="none" w:sz="0" w:space="0" w:color="auto"/>
            <w:left w:val="none" w:sz="0" w:space="0" w:color="auto"/>
            <w:bottom w:val="none" w:sz="0" w:space="0" w:color="auto"/>
            <w:right w:val="none" w:sz="0" w:space="0" w:color="auto"/>
          </w:divBdr>
        </w:div>
        <w:div w:id="358315771">
          <w:marLeft w:val="480"/>
          <w:marRight w:val="0"/>
          <w:marTop w:val="0"/>
          <w:marBottom w:val="0"/>
          <w:divBdr>
            <w:top w:val="none" w:sz="0" w:space="0" w:color="auto"/>
            <w:left w:val="none" w:sz="0" w:space="0" w:color="auto"/>
            <w:bottom w:val="none" w:sz="0" w:space="0" w:color="auto"/>
            <w:right w:val="none" w:sz="0" w:space="0" w:color="auto"/>
          </w:divBdr>
        </w:div>
        <w:div w:id="868447943">
          <w:marLeft w:val="480"/>
          <w:marRight w:val="0"/>
          <w:marTop w:val="0"/>
          <w:marBottom w:val="0"/>
          <w:divBdr>
            <w:top w:val="none" w:sz="0" w:space="0" w:color="auto"/>
            <w:left w:val="none" w:sz="0" w:space="0" w:color="auto"/>
            <w:bottom w:val="none" w:sz="0" w:space="0" w:color="auto"/>
            <w:right w:val="none" w:sz="0" w:space="0" w:color="auto"/>
          </w:divBdr>
        </w:div>
        <w:div w:id="1383210363">
          <w:marLeft w:val="480"/>
          <w:marRight w:val="0"/>
          <w:marTop w:val="0"/>
          <w:marBottom w:val="0"/>
          <w:divBdr>
            <w:top w:val="none" w:sz="0" w:space="0" w:color="auto"/>
            <w:left w:val="none" w:sz="0" w:space="0" w:color="auto"/>
            <w:bottom w:val="none" w:sz="0" w:space="0" w:color="auto"/>
            <w:right w:val="none" w:sz="0" w:space="0" w:color="auto"/>
          </w:divBdr>
        </w:div>
        <w:div w:id="2013599987">
          <w:marLeft w:val="480"/>
          <w:marRight w:val="0"/>
          <w:marTop w:val="0"/>
          <w:marBottom w:val="0"/>
          <w:divBdr>
            <w:top w:val="none" w:sz="0" w:space="0" w:color="auto"/>
            <w:left w:val="none" w:sz="0" w:space="0" w:color="auto"/>
            <w:bottom w:val="none" w:sz="0" w:space="0" w:color="auto"/>
            <w:right w:val="none" w:sz="0" w:space="0" w:color="auto"/>
          </w:divBdr>
        </w:div>
        <w:div w:id="775641827">
          <w:marLeft w:val="480"/>
          <w:marRight w:val="0"/>
          <w:marTop w:val="0"/>
          <w:marBottom w:val="0"/>
          <w:divBdr>
            <w:top w:val="none" w:sz="0" w:space="0" w:color="auto"/>
            <w:left w:val="none" w:sz="0" w:space="0" w:color="auto"/>
            <w:bottom w:val="none" w:sz="0" w:space="0" w:color="auto"/>
            <w:right w:val="none" w:sz="0" w:space="0" w:color="auto"/>
          </w:divBdr>
        </w:div>
        <w:div w:id="1732533451">
          <w:marLeft w:val="480"/>
          <w:marRight w:val="0"/>
          <w:marTop w:val="0"/>
          <w:marBottom w:val="0"/>
          <w:divBdr>
            <w:top w:val="none" w:sz="0" w:space="0" w:color="auto"/>
            <w:left w:val="none" w:sz="0" w:space="0" w:color="auto"/>
            <w:bottom w:val="none" w:sz="0" w:space="0" w:color="auto"/>
            <w:right w:val="none" w:sz="0" w:space="0" w:color="auto"/>
          </w:divBdr>
        </w:div>
        <w:div w:id="138574682">
          <w:marLeft w:val="480"/>
          <w:marRight w:val="0"/>
          <w:marTop w:val="0"/>
          <w:marBottom w:val="0"/>
          <w:divBdr>
            <w:top w:val="none" w:sz="0" w:space="0" w:color="auto"/>
            <w:left w:val="none" w:sz="0" w:space="0" w:color="auto"/>
            <w:bottom w:val="none" w:sz="0" w:space="0" w:color="auto"/>
            <w:right w:val="none" w:sz="0" w:space="0" w:color="auto"/>
          </w:divBdr>
        </w:div>
        <w:div w:id="1721127331">
          <w:marLeft w:val="480"/>
          <w:marRight w:val="0"/>
          <w:marTop w:val="0"/>
          <w:marBottom w:val="0"/>
          <w:divBdr>
            <w:top w:val="none" w:sz="0" w:space="0" w:color="auto"/>
            <w:left w:val="none" w:sz="0" w:space="0" w:color="auto"/>
            <w:bottom w:val="none" w:sz="0" w:space="0" w:color="auto"/>
            <w:right w:val="none" w:sz="0" w:space="0" w:color="auto"/>
          </w:divBdr>
        </w:div>
        <w:div w:id="110511860">
          <w:marLeft w:val="480"/>
          <w:marRight w:val="0"/>
          <w:marTop w:val="0"/>
          <w:marBottom w:val="0"/>
          <w:divBdr>
            <w:top w:val="none" w:sz="0" w:space="0" w:color="auto"/>
            <w:left w:val="none" w:sz="0" w:space="0" w:color="auto"/>
            <w:bottom w:val="none" w:sz="0" w:space="0" w:color="auto"/>
            <w:right w:val="none" w:sz="0" w:space="0" w:color="auto"/>
          </w:divBdr>
        </w:div>
        <w:div w:id="444692054">
          <w:marLeft w:val="480"/>
          <w:marRight w:val="0"/>
          <w:marTop w:val="0"/>
          <w:marBottom w:val="0"/>
          <w:divBdr>
            <w:top w:val="none" w:sz="0" w:space="0" w:color="auto"/>
            <w:left w:val="none" w:sz="0" w:space="0" w:color="auto"/>
            <w:bottom w:val="none" w:sz="0" w:space="0" w:color="auto"/>
            <w:right w:val="none" w:sz="0" w:space="0" w:color="auto"/>
          </w:divBdr>
        </w:div>
        <w:div w:id="1588271822">
          <w:marLeft w:val="480"/>
          <w:marRight w:val="0"/>
          <w:marTop w:val="0"/>
          <w:marBottom w:val="0"/>
          <w:divBdr>
            <w:top w:val="none" w:sz="0" w:space="0" w:color="auto"/>
            <w:left w:val="none" w:sz="0" w:space="0" w:color="auto"/>
            <w:bottom w:val="none" w:sz="0" w:space="0" w:color="auto"/>
            <w:right w:val="none" w:sz="0" w:space="0" w:color="auto"/>
          </w:divBdr>
        </w:div>
        <w:div w:id="1642887168">
          <w:marLeft w:val="480"/>
          <w:marRight w:val="0"/>
          <w:marTop w:val="0"/>
          <w:marBottom w:val="0"/>
          <w:divBdr>
            <w:top w:val="none" w:sz="0" w:space="0" w:color="auto"/>
            <w:left w:val="none" w:sz="0" w:space="0" w:color="auto"/>
            <w:bottom w:val="none" w:sz="0" w:space="0" w:color="auto"/>
            <w:right w:val="none" w:sz="0" w:space="0" w:color="auto"/>
          </w:divBdr>
        </w:div>
        <w:div w:id="1032069357">
          <w:marLeft w:val="480"/>
          <w:marRight w:val="0"/>
          <w:marTop w:val="0"/>
          <w:marBottom w:val="0"/>
          <w:divBdr>
            <w:top w:val="none" w:sz="0" w:space="0" w:color="auto"/>
            <w:left w:val="none" w:sz="0" w:space="0" w:color="auto"/>
            <w:bottom w:val="none" w:sz="0" w:space="0" w:color="auto"/>
            <w:right w:val="none" w:sz="0" w:space="0" w:color="auto"/>
          </w:divBdr>
        </w:div>
      </w:divsChild>
    </w:div>
    <w:div w:id="1127435365">
      <w:bodyDiv w:val="1"/>
      <w:marLeft w:val="0"/>
      <w:marRight w:val="0"/>
      <w:marTop w:val="0"/>
      <w:marBottom w:val="0"/>
      <w:divBdr>
        <w:top w:val="none" w:sz="0" w:space="0" w:color="auto"/>
        <w:left w:val="none" w:sz="0" w:space="0" w:color="auto"/>
        <w:bottom w:val="none" w:sz="0" w:space="0" w:color="auto"/>
        <w:right w:val="none" w:sz="0" w:space="0" w:color="auto"/>
      </w:divBdr>
    </w:div>
    <w:div w:id="1127625270">
      <w:bodyDiv w:val="1"/>
      <w:marLeft w:val="0"/>
      <w:marRight w:val="0"/>
      <w:marTop w:val="0"/>
      <w:marBottom w:val="0"/>
      <w:divBdr>
        <w:top w:val="none" w:sz="0" w:space="0" w:color="auto"/>
        <w:left w:val="none" w:sz="0" w:space="0" w:color="auto"/>
        <w:bottom w:val="none" w:sz="0" w:space="0" w:color="auto"/>
        <w:right w:val="none" w:sz="0" w:space="0" w:color="auto"/>
      </w:divBdr>
    </w:div>
    <w:div w:id="1128743641">
      <w:bodyDiv w:val="1"/>
      <w:marLeft w:val="0"/>
      <w:marRight w:val="0"/>
      <w:marTop w:val="0"/>
      <w:marBottom w:val="0"/>
      <w:divBdr>
        <w:top w:val="none" w:sz="0" w:space="0" w:color="auto"/>
        <w:left w:val="none" w:sz="0" w:space="0" w:color="auto"/>
        <w:bottom w:val="none" w:sz="0" w:space="0" w:color="auto"/>
        <w:right w:val="none" w:sz="0" w:space="0" w:color="auto"/>
      </w:divBdr>
    </w:div>
    <w:div w:id="1128821795">
      <w:bodyDiv w:val="1"/>
      <w:marLeft w:val="0"/>
      <w:marRight w:val="0"/>
      <w:marTop w:val="0"/>
      <w:marBottom w:val="0"/>
      <w:divBdr>
        <w:top w:val="none" w:sz="0" w:space="0" w:color="auto"/>
        <w:left w:val="none" w:sz="0" w:space="0" w:color="auto"/>
        <w:bottom w:val="none" w:sz="0" w:space="0" w:color="auto"/>
        <w:right w:val="none" w:sz="0" w:space="0" w:color="auto"/>
      </w:divBdr>
    </w:div>
    <w:div w:id="1129276660">
      <w:bodyDiv w:val="1"/>
      <w:marLeft w:val="0"/>
      <w:marRight w:val="0"/>
      <w:marTop w:val="0"/>
      <w:marBottom w:val="0"/>
      <w:divBdr>
        <w:top w:val="none" w:sz="0" w:space="0" w:color="auto"/>
        <w:left w:val="none" w:sz="0" w:space="0" w:color="auto"/>
        <w:bottom w:val="none" w:sz="0" w:space="0" w:color="auto"/>
        <w:right w:val="none" w:sz="0" w:space="0" w:color="auto"/>
      </w:divBdr>
    </w:div>
    <w:div w:id="1129398627">
      <w:bodyDiv w:val="1"/>
      <w:marLeft w:val="0"/>
      <w:marRight w:val="0"/>
      <w:marTop w:val="0"/>
      <w:marBottom w:val="0"/>
      <w:divBdr>
        <w:top w:val="none" w:sz="0" w:space="0" w:color="auto"/>
        <w:left w:val="none" w:sz="0" w:space="0" w:color="auto"/>
        <w:bottom w:val="none" w:sz="0" w:space="0" w:color="auto"/>
        <w:right w:val="none" w:sz="0" w:space="0" w:color="auto"/>
      </w:divBdr>
    </w:div>
    <w:div w:id="1130786322">
      <w:bodyDiv w:val="1"/>
      <w:marLeft w:val="0"/>
      <w:marRight w:val="0"/>
      <w:marTop w:val="0"/>
      <w:marBottom w:val="0"/>
      <w:divBdr>
        <w:top w:val="none" w:sz="0" w:space="0" w:color="auto"/>
        <w:left w:val="none" w:sz="0" w:space="0" w:color="auto"/>
        <w:bottom w:val="none" w:sz="0" w:space="0" w:color="auto"/>
        <w:right w:val="none" w:sz="0" w:space="0" w:color="auto"/>
      </w:divBdr>
    </w:div>
    <w:div w:id="1130787852">
      <w:bodyDiv w:val="1"/>
      <w:marLeft w:val="0"/>
      <w:marRight w:val="0"/>
      <w:marTop w:val="0"/>
      <w:marBottom w:val="0"/>
      <w:divBdr>
        <w:top w:val="none" w:sz="0" w:space="0" w:color="auto"/>
        <w:left w:val="none" w:sz="0" w:space="0" w:color="auto"/>
        <w:bottom w:val="none" w:sz="0" w:space="0" w:color="auto"/>
        <w:right w:val="none" w:sz="0" w:space="0" w:color="auto"/>
      </w:divBdr>
    </w:div>
    <w:div w:id="1131360817">
      <w:bodyDiv w:val="1"/>
      <w:marLeft w:val="0"/>
      <w:marRight w:val="0"/>
      <w:marTop w:val="0"/>
      <w:marBottom w:val="0"/>
      <w:divBdr>
        <w:top w:val="none" w:sz="0" w:space="0" w:color="auto"/>
        <w:left w:val="none" w:sz="0" w:space="0" w:color="auto"/>
        <w:bottom w:val="none" w:sz="0" w:space="0" w:color="auto"/>
        <w:right w:val="none" w:sz="0" w:space="0" w:color="auto"/>
      </w:divBdr>
    </w:div>
    <w:div w:id="1132554336">
      <w:bodyDiv w:val="1"/>
      <w:marLeft w:val="0"/>
      <w:marRight w:val="0"/>
      <w:marTop w:val="0"/>
      <w:marBottom w:val="0"/>
      <w:divBdr>
        <w:top w:val="none" w:sz="0" w:space="0" w:color="auto"/>
        <w:left w:val="none" w:sz="0" w:space="0" w:color="auto"/>
        <w:bottom w:val="none" w:sz="0" w:space="0" w:color="auto"/>
        <w:right w:val="none" w:sz="0" w:space="0" w:color="auto"/>
      </w:divBdr>
    </w:div>
    <w:div w:id="1133215564">
      <w:bodyDiv w:val="1"/>
      <w:marLeft w:val="0"/>
      <w:marRight w:val="0"/>
      <w:marTop w:val="0"/>
      <w:marBottom w:val="0"/>
      <w:divBdr>
        <w:top w:val="none" w:sz="0" w:space="0" w:color="auto"/>
        <w:left w:val="none" w:sz="0" w:space="0" w:color="auto"/>
        <w:bottom w:val="none" w:sz="0" w:space="0" w:color="auto"/>
        <w:right w:val="none" w:sz="0" w:space="0" w:color="auto"/>
      </w:divBdr>
    </w:div>
    <w:div w:id="1133523149">
      <w:bodyDiv w:val="1"/>
      <w:marLeft w:val="0"/>
      <w:marRight w:val="0"/>
      <w:marTop w:val="0"/>
      <w:marBottom w:val="0"/>
      <w:divBdr>
        <w:top w:val="none" w:sz="0" w:space="0" w:color="auto"/>
        <w:left w:val="none" w:sz="0" w:space="0" w:color="auto"/>
        <w:bottom w:val="none" w:sz="0" w:space="0" w:color="auto"/>
        <w:right w:val="none" w:sz="0" w:space="0" w:color="auto"/>
      </w:divBdr>
    </w:div>
    <w:div w:id="1135021723">
      <w:bodyDiv w:val="1"/>
      <w:marLeft w:val="0"/>
      <w:marRight w:val="0"/>
      <w:marTop w:val="0"/>
      <w:marBottom w:val="0"/>
      <w:divBdr>
        <w:top w:val="none" w:sz="0" w:space="0" w:color="auto"/>
        <w:left w:val="none" w:sz="0" w:space="0" w:color="auto"/>
        <w:bottom w:val="none" w:sz="0" w:space="0" w:color="auto"/>
        <w:right w:val="none" w:sz="0" w:space="0" w:color="auto"/>
      </w:divBdr>
    </w:div>
    <w:div w:id="1135023292">
      <w:bodyDiv w:val="1"/>
      <w:marLeft w:val="0"/>
      <w:marRight w:val="0"/>
      <w:marTop w:val="0"/>
      <w:marBottom w:val="0"/>
      <w:divBdr>
        <w:top w:val="none" w:sz="0" w:space="0" w:color="auto"/>
        <w:left w:val="none" w:sz="0" w:space="0" w:color="auto"/>
        <w:bottom w:val="none" w:sz="0" w:space="0" w:color="auto"/>
        <w:right w:val="none" w:sz="0" w:space="0" w:color="auto"/>
      </w:divBdr>
    </w:div>
    <w:div w:id="1135098551">
      <w:bodyDiv w:val="1"/>
      <w:marLeft w:val="0"/>
      <w:marRight w:val="0"/>
      <w:marTop w:val="0"/>
      <w:marBottom w:val="0"/>
      <w:divBdr>
        <w:top w:val="none" w:sz="0" w:space="0" w:color="auto"/>
        <w:left w:val="none" w:sz="0" w:space="0" w:color="auto"/>
        <w:bottom w:val="none" w:sz="0" w:space="0" w:color="auto"/>
        <w:right w:val="none" w:sz="0" w:space="0" w:color="auto"/>
      </w:divBdr>
      <w:divsChild>
        <w:div w:id="1475297751">
          <w:marLeft w:val="480"/>
          <w:marRight w:val="0"/>
          <w:marTop w:val="0"/>
          <w:marBottom w:val="0"/>
          <w:divBdr>
            <w:top w:val="none" w:sz="0" w:space="0" w:color="auto"/>
            <w:left w:val="none" w:sz="0" w:space="0" w:color="auto"/>
            <w:bottom w:val="none" w:sz="0" w:space="0" w:color="auto"/>
            <w:right w:val="none" w:sz="0" w:space="0" w:color="auto"/>
          </w:divBdr>
        </w:div>
        <w:div w:id="1948541894">
          <w:marLeft w:val="480"/>
          <w:marRight w:val="0"/>
          <w:marTop w:val="0"/>
          <w:marBottom w:val="0"/>
          <w:divBdr>
            <w:top w:val="none" w:sz="0" w:space="0" w:color="auto"/>
            <w:left w:val="none" w:sz="0" w:space="0" w:color="auto"/>
            <w:bottom w:val="none" w:sz="0" w:space="0" w:color="auto"/>
            <w:right w:val="none" w:sz="0" w:space="0" w:color="auto"/>
          </w:divBdr>
        </w:div>
        <w:div w:id="1351447306">
          <w:marLeft w:val="480"/>
          <w:marRight w:val="0"/>
          <w:marTop w:val="0"/>
          <w:marBottom w:val="0"/>
          <w:divBdr>
            <w:top w:val="none" w:sz="0" w:space="0" w:color="auto"/>
            <w:left w:val="none" w:sz="0" w:space="0" w:color="auto"/>
            <w:bottom w:val="none" w:sz="0" w:space="0" w:color="auto"/>
            <w:right w:val="none" w:sz="0" w:space="0" w:color="auto"/>
          </w:divBdr>
        </w:div>
        <w:div w:id="1952204446">
          <w:marLeft w:val="480"/>
          <w:marRight w:val="0"/>
          <w:marTop w:val="0"/>
          <w:marBottom w:val="0"/>
          <w:divBdr>
            <w:top w:val="none" w:sz="0" w:space="0" w:color="auto"/>
            <w:left w:val="none" w:sz="0" w:space="0" w:color="auto"/>
            <w:bottom w:val="none" w:sz="0" w:space="0" w:color="auto"/>
            <w:right w:val="none" w:sz="0" w:space="0" w:color="auto"/>
          </w:divBdr>
        </w:div>
        <w:div w:id="645549332">
          <w:marLeft w:val="480"/>
          <w:marRight w:val="0"/>
          <w:marTop w:val="0"/>
          <w:marBottom w:val="0"/>
          <w:divBdr>
            <w:top w:val="none" w:sz="0" w:space="0" w:color="auto"/>
            <w:left w:val="none" w:sz="0" w:space="0" w:color="auto"/>
            <w:bottom w:val="none" w:sz="0" w:space="0" w:color="auto"/>
            <w:right w:val="none" w:sz="0" w:space="0" w:color="auto"/>
          </w:divBdr>
        </w:div>
        <w:div w:id="138159941">
          <w:marLeft w:val="480"/>
          <w:marRight w:val="0"/>
          <w:marTop w:val="0"/>
          <w:marBottom w:val="0"/>
          <w:divBdr>
            <w:top w:val="none" w:sz="0" w:space="0" w:color="auto"/>
            <w:left w:val="none" w:sz="0" w:space="0" w:color="auto"/>
            <w:bottom w:val="none" w:sz="0" w:space="0" w:color="auto"/>
            <w:right w:val="none" w:sz="0" w:space="0" w:color="auto"/>
          </w:divBdr>
        </w:div>
        <w:div w:id="509683875">
          <w:marLeft w:val="480"/>
          <w:marRight w:val="0"/>
          <w:marTop w:val="0"/>
          <w:marBottom w:val="0"/>
          <w:divBdr>
            <w:top w:val="none" w:sz="0" w:space="0" w:color="auto"/>
            <w:left w:val="none" w:sz="0" w:space="0" w:color="auto"/>
            <w:bottom w:val="none" w:sz="0" w:space="0" w:color="auto"/>
            <w:right w:val="none" w:sz="0" w:space="0" w:color="auto"/>
          </w:divBdr>
        </w:div>
        <w:div w:id="273556519">
          <w:marLeft w:val="480"/>
          <w:marRight w:val="0"/>
          <w:marTop w:val="0"/>
          <w:marBottom w:val="0"/>
          <w:divBdr>
            <w:top w:val="none" w:sz="0" w:space="0" w:color="auto"/>
            <w:left w:val="none" w:sz="0" w:space="0" w:color="auto"/>
            <w:bottom w:val="none" w:sz="0" w:space="0" w:color="auto"/>
            <w:right w:val="none" w:sz="0" w:space="0" w:color="auto"/>
          </w:divBdr>
        </w:div>
        <w:div w:id="94442314">
          <w:marLeft w:val="480"/>
          <w:marRight w:val="0"/>
          <w:marTop w:val="0"/>
          <w:marBottom w:val="0"/>
          <w:divBdr>
            <w:top w:val="none" w:sz="0" w:space="0" w:color="auto"/>
            <w:left w:val="none" w:sz="0" w:space="0" w:color="auto"/>
            <w:bottom w:val="none" w:sz="0" w:space="0" w:color="auto"/>
            <w:right w:val="none" w:sz="0" w:space="0" w:color="auto"/>
          </w:divBdr>
        </w:div>
        <w:div w:id="121846395">
          <w:marLeft w:val="480"/>
          <w:marRight w:val="0"/>
          <w:marTop w:val="0"/>
          <w:marBottom w:val="0"/>
          <w:divBdr>
            <w:top w:val="none" w:sz="0" w:space="0" w:color="auto"/>
            <w:left w:val="none" w:sz="0" w:space="0" w:color="auto"/>
            <w:bottom w:val="none" w:sz="0" w:space="0" w:color="auto"/>
            <w:right w:val="none" w:sz="0" w:space="0" w:color="auto"/>
          </w:divBdr>
        </w:div>
        <w:div w:id="505050440">
          <w:marLeft w:val="480"/>
          <w:marRight w:val="0"/>
          <w:marTop w:val="0"/>
          <w:marBottom w:val="0"/>
          <w:divBdr>
            <w:top w:val="none" w:sz="0" w:space="0" w:color="auto"/>
            <w:left w:val="none" w:sz="0" w:space="0" w:color="auto"/>
            <w:bottom w:val="none" w:sz="0" w:space="0" w:color="auto"/>
            <w:right w:val="none" w:sz="0" w:space="0" w:color="auto"/>
          </w:divBdr>
        </w:div>
        <w:div w:id="1872064308">
          <w:marLeft w:val="480"/>
          <w:marRight w:val="0"/>
          <w:marTop w:val="0"/>
          <w:marBottom w:val="0"/>
          <w:divBdr>
            <w:top w:val="none" w:sz="0" w:space="0" w:color="auto"/>
            <w:left w:val="none" w:sz="0" w:space="0" w:color="auto"/>
            <w:bottom w:val="none" w:sz="0" w:space="0" w:color="auto"/>
            <w:right w:val="none" w:sz="0" w:space="0" w:color="auto"/>
          </w:divBdr>
        </w:div>
        <w:div w:id="1083184061">
          <w:marLeft w:val="480"/>
          <w:marRight w:val="0"/>
          <w:marTop w:val="0"/>
          <w:marBottom w:val="0"/>
          <w:divBdr>
            <w:top w:val="none" w:sz="0" w:space="0" w:color="auto"/>
            <w:left w:val="none" w:sz="0" w:space="0" w:color="auto"/>
            <w:bottom w:val="none" w:sz="0" w:space="0" w:color="auto"/>
            <w:right w:val="none" w:sz="0" w:space="0" w:color="auto"/>
          </w:divBdr>
        </w:div>
        <w:div w:id="1137844278">
          <w:marLeft w:val="480"/>
          <w:marRight w:val="0"/>
          <w:marTop w:val="0"/>
          <w:marBottom w:val="0"/>
          <w:divBdr>
            <w:top w:val="none" w:sz="0" w:space="0" w:color="auto"/>
            <w:left w:val="none" w:sz="0" w:space="0" w:color="auto"/>
            <w:bottom w:val="none" w:sz="0" w:space="0" w:color="auto"/>
            <w:right w:val="none" w:sz="0" w:space="0" w:color="auto"/>
          </w:divBdr>
        </w:div>
        <w:div w:id="1076636756">
          <w:marLeft w:val="480"/>
          <w:marRight w:val="0"/>
          <w:marTop w:val="0"/>
          <w:marBottom w:val="0"/>
          <w:divBdr>
            <w:top w:val="none" w:sz="0" w:space="0" w:color="auto"/>
            <w:left w:val="none" w:sz="0" w:space="0" w:color="auto"/>
            <w:bottom w:val="none" w:sz="0" w:space="0" w:color="auto"/>
            <w:right w:val="none" w:sz="0" w:space="0" w:color="auto"/>
          </w:divBdr>
        </w:div>
        <w:div w:id="441456088">
          <w:marLeft w:val="480"/>
          <w:marRight w:val="0"/>
          <w:marTop w:val="0"/>
          <w:marBottom w:val="0"/>
          <w:divBdr>
            <w:top w:val="none" w:sz="0" w:space="0" w:color="auto"/>
            <w:left w:val="none" w:sz="0" w:space="0" w:color="auto"/>
            <w:bottom w:val="none" w:sz="0" w:space="0" w:color="auto"/>
            <w:right w:val="none" w:sz="0" w:space="0" w:color="auto"/>
          </w:divBdr>
        </w:div>
        <w:div w:id="535627471">
          <w:marLeft w:val="480"/>
          <w:marRight w:val="0"/>
          <w:marTop w:val="0"/>
          <w:marBottom w:val="0"/>
          <w:divBdr>
            <w:top w:val="none" w:sz="0" w:space="0" w:color="auto"/>
            <w:left w:val="none" w:sz="0" w:space="0" w:color="auto"/>
            <w:bottom w:val="none" w:sz="0" w:space="0" w:color="auto"/>
            <w:right w:val="none" w:sz="0" w:space="0" w:color="auto"/>
          </w:divBdr>
        </w:div>
        <w:div w:id="1030229942">
          <w:marLeft w:val="480"/>
          <w:marRight w:val="0"/>
          <w:marTop w:val="0"/>
          <w:marBottom w:val="0"/>
          <w:divBdr>
            <w:top w:val="none" w:sz="0" w:space="0" w:color="auto"/>
            <w:left w:val="none" w:sz="0" w:space="0" w:color="auto"/>
            <w:bottom w:val="none" w:sz="0" w:space="0" w:color="auto"/>
            <w:right w:val="none" w:sz="0" w:space="0" w:color="auto"/>
          </w:divBdr>
        </w:div>
        <w:div w:id="1286935059">
          <w:marLeft w:val="480"/>
          <w:marRight w:val="0"/>
          <w:marTop w:val="0"/>
          <w:marBottom w:val="0"/>
          <w:divBdr>
            <w:top w:val="none" w:sz="0" w:space="0" w:color="auto"/>
            <w:left w:val="none" w:sz="0" w:space="0" w:color="auto"/>
            <w:bottom w:val="none" w:sz="0" w:space="0" w:color="auto"/>
            <w:right w:val="none" w:sz="0" w:space="0" w:color="auto"/>
          </w:divBdr>
        </w:div>
        <w:div w:id="1773546598">
          <w:marLeft w:val="480"/>
          <w:marRight w:val="0"/>
          <w:marTop w:val="0"/>
          <w:marBottom w:val="0"/>
          <w:divBdr>
            <w:top w:val="none" w:sz="0" w:space="0" w:color="auto"/>
            <w:left w:val="none" w:sz="0" w:space="0" w:color="auto"/>
            <w:bottom w:val="none" w:sz="0" w:space="0" w:color="auto"/>
            <w:right w:val="none" w:sz="0" w:space="0" w:color="auto"/>
          </w:divBdr>
        </w:div>
        <w:div w:id="1371413416">
          <w:marLeft w:val="480"/>
          <w:marRight w:val="0"/>
          <w:marTop w:val="0"/>
          <w:marBottom w:val="0"/>
          <w:divBdr>
            <w:top w:val="none" w:sz="0" w:space="0" w:color="auto"/>
            <w:left w:val="none" w:sz="0" w:space="0" w:color="auto"/>
            <w:bottom w:val="none" w:sz="0" w:space="0" w:color="auto"/>
            <w:right w:val="none" w:sz="0" w:space="0" w:color="auto"/>
          </w:divBdr>
        </w:div>
        <w:div w:id="2069189180">
          <w:marLeft w:val="480"/>
          <w:marRight w:val="0"/>
          <w:marTop w:val="0"/>
          <w:marBottom w:val="0"/>
          <w:divBdr>
            <w:top w:val="none" w:sz="0" w:space="0" w:color="auto"/>
            <w:left w:val="none" w:sz="0" w:space="0" w:color="auto"/>
            <w:bottom w:val="none" w:sz="0" w:space="0" w:color="auto"/>
            <w:right w:val="none" w:sz="0" w:space="0" w:color="auto"/>
          </w:divBdr>
        </w:div>
        <w:div w:id="1542864505">
          <w:marLeft w:val="480"/>
          <w:marRight w:val="0"/>
          <w:marTop w:val="0"/>
          <w:marBottom w:val="0"/>
          <w:divBdr>
            <w:top w:val="none" w:sz="0" w:space="0" w:color="auto"/>
            <w:left w:val="none" w:sz="0" w:space="0" w:color="auto"/>
            <w:bottom w:val="none" w:sz="0" w:space="0" w:color="auto"/>
            <w:right w:val="none" w:sz="0" w:space="0" w:color="auto"/>
          </w:divBdr>
        </w:div>
        <w:div w:id="1005520422">
          <w:marLeft w:val="480"/>
          <w:marRight w:val="0"/>
          <w:marTop w:val="0"/>
          <w:marBottom w:val="0"/>
          <w:divBdr>
            <w:top w:val="none" w:sz="0" w:space="0" w:color="auto"/>
            <w:left w:val="none" w:sz="0" w:space="0" w:color="auto"/>
            <w:bottom w:val="none" w:sz="0" w:space="0" w:color="auto"/>
            <w:right w:val="none" w:sz="0" w:space="0" w:color="auto"/>
          </w:divBdr>
        </w:div>
        <w:div w:id="2024742128">
          <w:marLeft w:val="480"/>
          <w:marRight w:val="0"/>
          <w:marTop w:val="0"/>
          <w:marBottom w:val="0"/>
          <w:divBdr>
            <w:top w:val="none" w:sz="0" w:space="0" w:color="auto"/>
            <w:left w:val="none" w:sz="0" w:space="0" w:color="auto"/>
            <w:bottom w:val="none" w:sz="0" w:space="0" w:color="auto"/>
            <w:right w:val="none" w:sz="0" w:space="0" w:color="auto"/>
          </w:divBdr>
        </w:div>
        <w:div w:id="621151713">
          <w:marLeft w:val="480"/>
          <w:marRight w:val="0"/>
          <w:marTop w:val="0"/>
          <w:marBottom w:val="0"/>
          <w:divBdr>
            <w:top w:val="none" w:sz="0" w:space="0" w:color="auto"/>
            <w:left w:val="none" w:sz="0" w:space="0" w:color="auto"/>
            <w:bottom w:val="none" w:sz="0" w:space="0" w:color="auto"/>
            <w:right w:val="none" w:sz="0" w:space="0" w:color="auto"/>
          </w:divBdr>
        </w:div>
        <w:div w:id="618873879">
          <w:marLeft w:val="480"/>
          <w:marRight w:val="0"/>
          <w:marTop w:val="0"/>
          <w:marBottom w:val="0"/>
          <w:divBdr>
            <w:top w:val="none" w:sz="0" w:space="0" w:color="auto"/>
            <w:left w:val="none" w:sz="0" w:space="0" w:color="auto"/>
            <w:bottom w:val="none" w:sz="0" w:space="0" w:color="auto"/>
            <w:right w:val="none" w:sz="0" w:space="0" w:color="auto"/>
          </w:divBdr>
        </w:div>
        <w:div w:id="847913846">
          <w:marLeft w:val="480"/>
          <w:marRight w:val="0"/>
          <w:marTop w:val="0"/>
          <w:marBottom w:val="0"/>
          <w:divBdr>
            <w:top w:val="none" w:sz="0" w:space="0" w:color="auto"/>
            <w:left w:val="none" w:sz="0" w:space="0" w:color="auto"/>
            <w:bottom w:val="none" w:sz="0" w:space="0" w:color="auto"/>
            <w:right w:val="none" w:sz="0" w:space="0" w:color="auto"/>
          </w:divBdr>
        </w:div>
        <w:div w:id="66198862">
          <w:marLeft w:val="480"/>
          <w:marRight w:val="0"/>
          <w:marTop w:val="0"/>
          <w:marBottom w:val="0"/>
          <w:divBdr>
            <w:top w:val="none" w:sz="0" w:space="0" w:color="auto"/>
            <w:left w:val="none" w:sz="0" w:space="0" w:color="auto"/>
            <w:bottom w:val="none" w:sz="0" w:space="0" w:color="auto"/>
            <w:right w:val="none" w:sz="0" w:space="0" w:color="auto"/>
          </w:divBdr>
        </w:div>
        <w:div w:id="1059594445">
          <w:marLeft w:val="480"/>
          <w:marRight w:val="0"/>
          <w:marTop w:val="0"/>
          <w:marBottom w:val="0"/>
          <w:divBdr>
            <w:top w:val="none" w:sz="0" w:space="0" w:color="auto"/>
            <w:left w:val="none" w:sz="0" w:space="0" w:color="auto"/>
            <w:bottom w:val="none" w:sz="0" w:space="0" w:color="auto"/>
            <w:right w:val="none" w:sz="0" w:space="0" w:color="auto"/>
          </w:divBdr>
        </w:div>
        <w:div w:id="1788770524">
          <w:marLeft w:val="480"/>
          <w:marRight w:val="0"/>
          <w:marTop w:val="0"/>
          <w:marBottom w:val="0"/>
          <w:divBdr>
            <w:top w:val="none" w:sz="0" w:space="0" w:color="auto"/>
            <w:left w:val="none" w:sz="0" w:space="0" w:color="auto"/>
            <w:bottom w:val="none" w:sz="0" w:space="0" w:color="auto"/>
            <w:right w:val="none" w:sz="0" w:space="0" w:color="auto"/>
          </w:divBdr>
        </w:div>
        <w:div w:id="1071083428">
          <w:marLeft w:val="480"/>
          <w:marRight w:val="0"/>
          <w:marTop w:val="0"/>
          <w:marBottom w:val="0"/>
          <w:divBdr>
            <w:top w:val="none" w:sz="0" w:space="0" w:color="auto"/>
            <w:left w:val="none" w:sz="0" w:space="0" w:color="auto"/>
            <w:bottom w:val="none" w:sz="0" w:space="0" w:color="auto"/>
            <w:right w:val="none" w:sz="0" w:space="0" w:color="auto"/>
          </w:divBdr>
        </w:div>
        <w:div w:id="194582436">
          <w:marLeft w:val="480"/>
          <w:marRight w:val="0"/>
          <w:marTop w:val="0"/>
          <w:marBottom w:val="0"/>
          <w:divBdr>
            <w:top w:val="none" w:sz="0" w:space="0" w:color="auto"/>
            <w:left w:val="none" w:sz="0" w:space="0" w:color="auto"/>
            <w:bottom w:val="none" w:sz="0" w:space="0" w:color="auto"/>
            <w:right w:val="none" w:sz="0" w:space="0" w:color="auto"/>
          </w:divBdr>
        </w:div>
        <w:div w:id="18819938">
          <w:marLeft w:val="480"/>
          <w:marRight w:val="0"/>
          <w:marTop w:val="0"/>
          <w:marBottom w:val="0"/>
          <w:divBdr>
            <w:top w:val="none" w:sz="0" w:space="0" w:color="auto"/>
            <w:left w:val="none" w:sz="0" w:space="0" w:color="auto"/>
            <w:bottom w:val="none" w:sz="0" w:space="0" w:color="auto"/>
            <w:right w:val="none" w:sz="0" w:space="0" w:color="auto"/>
          </w:divBdr>
        </w:div>
        <w:div w:id="1980108797">
          <w:marLeft w:val="480"/>
          <w:marRight w:val="0"/>
          <w:marTop w:val="0"/>
          <w:marBottom w:val="0"/>
          <w:divBdr>
            <w:top w:val="none" w:sz="0" w:space="0" w:color="auto"/>
            <w:left w:val="none" w:sz="0" w:space="0" w:color="auto"/>
            <w:bottom w:val="none" w:sz="0" w:space="0" w:color="auto"/>
            <w:right w:val="none" w:sz="0" w:space="0" w:color="auto"/>
          </w:divBdr>
        </w:div>
        <w:div w:id="2084570527">
          <w:marLeft w:val="480"/>
          <w:marRight w:val="0"/>
          <w:marTop w:val="0"/>
          <w:marBottom w:val="0"/>
          <w:divBdr>
            <w:top w:val="none" w:sz="0" w:space="0" w:color="auto"/>
            <w:left w:val="none" w:sz="0" w:space="0" w:color="auto"/>
            <w:bottom w:val="none" w:sz="0" w:space="0" w:color="auto"/>
            <w:right w:val="none" w:sz="0" w:space="0" w:color="auto"/>
          </w:divBdr>
        </w:div>
        <w:div w:id="595207559">
          <w:marLeft w:val="480"/>
          <w:marRight w:val="0"/>
          <w:marTop w:val="0"/>
          <w:marBottom w:val="0"/>
          <w:divBdr>
            <w:top w:val="none" w:sz="0" w:space="0" w:color="auto"/>
            <w:left w:val="none" w:sz="0" w:space="0" w:color="auto"/>
            <w:bottom w:val="none" w:sz="0" w:space="0" w:color="auto"/>
            <w:right w:val="none" w:sz="0" w:space="0" w:color="auto"/>
          </w:divBdr>
        </w:div>
        <w:div w:id="1180435821">
          <w:marLeft w:val="480"/>
          <w:marRight w:val="0"/>
          <w:marTop w:val="0"/>
          <w:marBottom w:val="0"/>
          <w:divBdr>
            <w:top w:val="none" w:sz="0" w:space="0" w:color="auto"/>
            <w:left w:val="none" w:sz="0" w:space="0" w:color="auto"/>
            <w:bottom w:val="none" w:sz="0" w:space="0" w:color="auto"/>
            <w:right w:val="none" w:sz="0" w:space="0" w:color="auto"/>
          </w:divBdr>
        </w:div>
        <w:div w:id="494951276">
          <w:marLeft w:val="480"/>
          <w:marRight w:val="0"/>
          <w:marTop w:val="0"/>
          <w:marBottom w:val="0"/>
          <w:divBdr>
            <w:top w:val="none" w:sz="0" w:space="0" w:color="auto"/>
            <w:left w:val="none" w:sz="0" w:space="0" w:color="auto"/>
            <w:bottom w:val="none" w:sz="0" w:space="0" w:color="auto"/>
            <w:right w:val="none" w:sz="0" w:space="0" w:color="auto"/>
          </w:divBdr>
        </w:div>
        <w:div w:id="1867523351">
          <w:marLeft w:val="480"/>
          <w:marRight w:val="0"/>
          <w:marTop w:val="0"/>
          <w:marBottom w:val="0"/>
          <w:divBdr>
            <w:top w:val="none" w:sz="0" w:space="0" w:color="auto"/>
            <w:left w:val="none" w:sz="0" w:space="0" w:color="auto"/>
            <w:bottom w:val="none" w:sz="0" w:space="0" w:color="auto"/>
            <w:right w:val="none" w:sz="0" w:space="0" w:color="auto"/>
          </w:divBdr>
        </w:div>
        <w:div w:id="2035030486">
          <w:marLeft w:val="480"/>
          <w:marRight w:val="0"/>
          <w:marTop w:val="0"/>
          <w:marBottom w:val="0"/>
          <w:divBdr>
            <w:top w:val="none" w:sz="0" w:space="0" w:color="auto"/>
            <w:left w:val="none" w:sz="0" w:space="0" w:color="auto"/>
            <w:bottom w:val="none" w:sz="0" w:space="0" w:color="auto"/>
            <w:right w:val="none" w:sz="0" w:space="0" w:color="auto"/>
          </w:divBdr>
        </w:div>
        <w:div w:id="1101989965">
          <w:marLeft w:val="480"/>
          <w:marRight w:val="0"/>
          <w:marTop w:val="0"/>
          <w:marBottom w:val="0"/>
          <w:divBdr>
            <w:top w:val="none" w:sz="0" w:space="0" w:color="auto"/>
            <w:left w:val="none" w:sz="0" w:space="0" w:color="auto"/>
            <w:bottom w:val="none" w:sz="0" w:space="0" w:color="auto"/>
            <w:right w:val="none" w:sz="0" w:space="0" w:color="auto"/>
          </w:divBdr>
        </w:div>
        <w:div w:id="167335374">
          <w:marLeft w:val="480"/>
          <w:marRight w:val="0"/>
          <w:marTop w:val="0"/>
          <w:marBottom w:val="0"/>
          <w:divBdr>
            <w:top w:val="none" w:sz="0" w:space="0" w:color="auto"/>
            <w:left w:val="none" w:sz="0" w:space="0" w:color="auto"/>
            <w:bottom w:val="none" w:sz="0" w:space="0" w:color="auto"/>
            <w:right w:val="none" w:sz="0" w:space="0" w:color="auto"/>
          </w:divBdr>
        </w:div>
        <w:div w:id="1323503950">
          <w:marLeft w:val="480"/>
          <w:marRight w:val="0"/>
          <w:marTop w:val="0"/>
          <w:marBottom w:val="0"/>
          <w:divBdr>
            <w:top w:val="none" w:sz="0" w:space="0" w:color="auto"/>
            <w:left w:val="none" w:sz="0" w:space="0" w:color="auto"/>
            <w:bottom w:val="none" w:sz="0" w:space="0" w:color="auto"/>
            <w:right w:val="none" w:sz="0" w:space="0" w:color="auto"/>
          </w:divBdr>
        </w:div>
        <w:div w:id="2097052765">
          <w:marLeft w:val="480"/>
          <w:marRight w:val="0"/>
          <w:marTop w:val="0"/>
          <w:marBottom w:val="0"/>
          <w:divBdr>
            <w:top w:val="none" w:sz="0" w:space="0" w:color="auto"/>
            <w:left w:val="none" w:sz="0" w:space="0" w:color="auto"/>
            <w:bottom w:val="none" w:sz="0" w:space="0" w:color="auto"/>
            <w:right w:val="none" w:sz="0" w:space="0" w:color="auto"/>
          </w:divBdr>
        </w:div>
        <w:div w:id="903220857">
          <w:marLeft w:val="480"/>
          <w:marRight w:val="0"/>
          <w:marTop w:val="0"/>
          <w:marBottom w:val="0"/>
          <w:divBdr>
            <w:top w:val="none" w:sz="0" w:space="0" w:color="auto"/>
            <w:left w:val="none" w:sz="0" w:space="0" w:color="auto"/>
            <w:bottom w:val="none" w:sz="0" w:space="0" w:color="auto"/>
            <w:right w:val="none" w:sz="0" w:space="0" w:color="auto"/>
          </w:divBdr>
        </w:div>
        <w:div w:id="1163546890">
          <w:marLeft w:val="480"/>
          <w:marRight w:val="0"/>
          <w:marTop w:val="0"/>
          <w:marBottom w:val="0"/>
          <w:divBdr>
            <w:top w:val="none" w:sz="0" w:space="0" w:color="auto"/>
            <w:left w:val="none" w:sz="0" w:space="0" w:color="auto"/>
            <w:bottom w:val="none" w:sz="0" w:space="0" w:color="auto"/>
            <w:right w:val="none" w:sz="0" w:space="0" w:color="auto"/>
          </w:divBdr>
        </w:div>
        <w:div w:id="131943555">
          <w:marLeft w:val="480"/>
          <w:marRight w:val="0"/>
          <w:marTop w:val="0"/>
          <w:marBottom w:val="0"/>
          <w:divBdr>
            <w:top w:val="none" w:sz="0" w:space="0" w:color="auto"/>
            <w:left w:val="none" w:sz="0" w:space="0" w:color="auto"/>
            <w:bottom w:val="none" w:sz="0" w:space="0" w:color="auto"/>
            <w:right w:val="none" w:sz="0" w:space="0" w:color="auto"/>
          </w:divBdr>
        </w:div>
        <w:div w:id="1309633826">
          <w:marLeft w:val="480"/>
          <w:marRight w:val="0"/>
          <w:marTop w:val="0"/>
          <w:marBottom w:val="0"/>
          <w:divBdr>
            <w:top w:val="none" w:sz="0" w:space="0" w:color="auto"/>
            <w:left w:val="none" w:sz="0" w:space="0" w:color="auto"/>
            <w:bottom w:val="none" w:sz="0" w:space="0" w:color="auto"/>
            <w:right w:val="none" w:sz="0" w:space="0" w:color="auto"/>
          </w:divBdr>
        </w:div>
        <w:div w:id="1430617076">
          <w:marLeft w:val="480"/>
          <w:marRight w:val="0"/>
          <w:marTop w:val="0"/>
          <w:marBottom w:val="0"/>
          <w:divBdr>
            <w:top w:val="none" w:sz="0" w:space="0" w:color="auto"/>
            <w:left w:val="none" w:sz="0" w:space="0" w:color="auto"/>
            <w:bottom w:val="none" w:sz="0" w:space="0" w:color="auto"/>
            <w:right w:val="none" w:sz="0" w:space="0" w:color="auto"/>
          </w:divBdr>
        </w:div>
        <w:div w:id="1612396869">
          <w:marLeft w:val="480"/>
          <w:marRight w:val="0"/>
          <w:marTop w:val="0"/>
          <w:marBottom w:val="0"/>
          <w:divBdr>
            <w:top w:val="none" w:sz="0" w:space="0" w:color="auto"/>
            <w:left w:val="none" w:sz="0" w:space="0" w:color="auto"/>
            <w:bottom w:val="none" w:sz="0" w:space="0" w:color="auto"/>
            <w:right w:val="none" w:sz="0" w:space="0" w:color="auto"/>
          </w:divBdr>
        </w:div>
        <w:div w:id="811294003">
          <w:marLeft w:val="480"/>
          <w:marRight w:val="0"/>
          <w:marTop w:val="0"/>
          <w:marBottom w:val="0"/>
          <w:divBdr>
            <w:top w:val="none" w:sz="0" w:space="0" w:color="auto"/>
            <w:left w:val="none" w:sz="0" w:space="0" w:color="auto"/>
            <w:bottom w:val="none" w:sz="0" w:space="0" w:color="auto"/>
            <w:right w:val="none" w:sz="0" w:space="0" w:color="auto"/>
          </w:divBdr>
        </w:div>
        <w:div w:id="234240742">
          <w:marLeft w:val="480"/>
          <w:marRight w:val="0"/>
          <w:marTop w:val="0"/>
          <w:marBottom w:val="0"/>
          <w:divBdr>
            <w:top w:val="none" w:sz="0" w:space="0" w:color="auto"/>
            <w:left w:val="none" w:sz="0" w:space="0" w:color="auto"/>
            <w:bottom w:val="none" w:sz="0" w:space="0" w:color="auto"/>
            <w:right w:val="none" w:sz="0" w:space="0" w:color="auto"/>
          </w:divBdr>
        </w:div>
        <w:div w:id="704062868">
          <w:marLeft w:val="480"/>
          <w:marRight w:val="0"/>
          <w:marTop w:val="0"/>
          <w:marBottom w:val="0"/>
          <w:divBdr>
            <w:top w:val="none" w:sz="0" w:space="0" w:color="auto"/>
            <w:left w:val="none" w:sz="0" w:space="0" w:color="auto"/>
            <w:bottom w:val="none" w:sz="0" w:space="0" w:color="auto"/>
            <w:right w:val="none" w:sz="0" w:space="0" w:color="auto"/>
          </w:divBdr>
        </w:div>
        <w:div w:id="1067611743">
          <w:marLeft w:val="480"/>
          <w:marRight w:val="0"/>
          <w:marTop w:val="0"/>
          <w:marBottom w:val="0"/>
          <w:divBdr>
            <w:top w:val="none" w:sz="0" w:space="0" w:color="auto"/>
            <w:left w:val="none" w:sz="0" w:space="0" w:color="auto"/>
            <w:bottom w:val="none" w:sz="0" w:space="0" w:color="auto"/>
            <w:right w:val="none" w:sz="0" w:space="0" w:color="auto"/>
          </w:divBdr>
        </w:div>
        <w:div w:id="1062797615">
          <w:marLeft w:val="480"/>
          <w:marRight w:val="0"/>
          <w:marTop w:val="0"/>
          <w:marBottom w:val="0"/>
          <w:divBdr>
            <w:top w:val="none" w:sz="0" w:space="0" w:color="auto"/>
            <w:left w:val="none" w:sz="0" w:space="0" w:color="auto"/>
            <w:bottom w:val="none" w:sz="0" w:space="0" w:color="auto"/>
            <w:right w:val="none" w:sz="0" w:space="0" w:color="auto"/>
          </w:divBdr>
        </w:div>
        <w:div w:id="1945380524">
          <w:marLeft w:val="480"/>
          <w:marRight w:val="0"/>
          <w:marTop w:val="0"/>
          <w:marBottom w:val="0"/>
          <w:divBdr>
            <w:top w:val="none" w:sz="0" w:space="0" w:color="auto"/>
            <w:left w:val="none" w:sz="0" w:space="0" w:color="auto"/>
            <w:bottom w:val="none" w:sz="0" w:space="0" w:color="auto"/>
            <w:right w:val="none" w:sz="0" w:space="0" w:color="auto"/>
          </w:divBdr>
        </w:div>
        <w:div w:id="903682348">
          <w:marLeft w:val="480"/>
          <w:marRight w:val="0"/>
          <w:marTop w:val="0"/>
          <w:marBottom w:val="0"/>
          <w:divBdr>
            <w:top w:val="none" w:sz="0" w:space="0" w:color="auto"/>
            <w:left w:val="none" w:sz="0" w:space="0" w:color="auto"/>
            <w:bottom w:val="none" w:sz="0" w:space="0" w:color="auto"/>
            <w:right w:val="none" w:sz="0" w:space="0" w:color="auto"/>
          </w:divBdr>
        </w:div>
        <w:div w:id="959536512">
          <w:marLeft w:val="480"/>
          <w:marRight w:val="0"/>
          <w:marTop w:val="0"/>
          <w:marBottom w:val="0"/>
          <w:divBdr>
            <w:top w:val="none" w:sz="0" w:space="0" w:color="auto"/>
            <w:left w:val="none" w:sz="0" w:space="0" w:color="auto"/>
            <w:bottom w:val="none" w:sz="0" w:space="0" w:color="auto"/>
            <w:right w:val="none" w:sz="0" w:space="0" w:color="auto"/>
          </w:divBdr>
        </w:div>
        <w:div w:id="460147191">
          <w:marLeft w:val="480"/>
          <w:marRight w:val="0"/>
          <w:marTop w:val="0"/>
          <w:marBottom w:val="0"/>
          <w:divBdr>
            <w:top w:val="none" w:sz="0" w:space="0" w:color="auto"/>
            <w:left w:val="none" w:sz="0" w:space="0" w:color="auto"/>
            <w:bottom w:val="none" w:sz="0" w:space="0" w:color="auto"/>
            <w:right w:val="none" w:sz="0" w:space="0" w:color="auto"/>
          </w:divBdr>
        </w:div>
        <w:div w:id="399133616">
          <w:marLeft w:val="480"/>
          <w:marRight w:val="0"/>
          <w:marTop w:val="0"/>
          <w:marBottom w:val="0"/>
          <w:divBdr>
            <w:top w:val="none" w:sz="0" w:space="0" w:color="auto"/>
            <w:left w:val="none" w:sz="0" w:space="0" w:color="auto"/>
            <w:bottom w:val="none" w:sz="0" w:space="0" w:color="auto"/>
            <w:right w:val="none" w:sz="0" w:space="0" w:color="auto"/>
          </w:divBdr>
        </w:div>
        <w:div w:id="1254170010">
          <w:marLeft w:val="480"/>
          <w:marRight w:val="0"/>
          <w:marTop w:val="0"/>
          <w:marBottom w:val="0"/>
          <w:divBdr>
            <w:top w:val="none" w:sz="0" w:space="0" w:color="auto"/>
            <w:left w:val="none" w:sz="0" w:space="0" w:color="auto"/>
            <w:bottom w:val="none" w:sz="0" w:space="0" w:color="auto"/>
            <w:right w:val="none" w:sz="0" w:space="0" w:color="auto"/>
          </w:divBdr>
        </w:div>
        <w:div w:id="798963131">
          <w:marLeft w:val="480"/>
          <w:marRight w:val="0"/>
          <w:marTop w:val="0"/>
          <w:marBottom w:val="0"/>
          <w:divBdr>
            <w:top w:val="none" w:sz="0" w:space="0" w:color="auto"/>
            <w:left w:val="none" w:sz="0" w:space="0" w:color="auto"/>
            <w:bottom w:val="none" w:sz="0" w:space="0" w:color="auto"/>
            <w:right w:val="none" w:sz="0" w:space="0" w:color="auto"/>
          </w:divBdr>
        </w:div>
        <w:div w:id="1683121680">
          <w:marLeft w:val="480"/>
          <w:marRight w:val="0"/>
          <w:marTop w:val="0"/>
          <w:marBottom w:val="0"/>
          <w:divBdr>
            <w:top w:val="none" w:sz="0" w:space="0" w:color="auto"/>
            <w:left w:val="none" w:sz="0" w:space="0" w:color="auto"/>
            <w:bottom w:val="none" w:sz="0" w:space="0" w:color="auto"/>
            <w:right w:val="none" w:sz="0" w:space="0" w:color="auto"/>
          </w:divBdr>
        </w:div>
        <w:div w:id="528029867">
          <w:marLeft w:val="480"/>
          <w:marRight w:val="0"/>
          <w:marTop w:val="0"/>
          <w:marBottom w:val="0"/>
          <w:divBdr>
            <w:top w:val="none" w:sz="0" w:space="0" w:color="auto"/>
            <w:left w:val="none" w:sz="0" w:space="0" w:color="auto"/>
            <w:bottom w:val="none" w:sz="0" w:space="0" w:color="auto"/>
            <w:right w:val="none" w:sz="0" w:space="0" w:color="auto"/>
          </w:divBdr>
        </w:div>
        <w:div w:id="1495487292">
          <w:marLeft w:val="480"/>
          <w:marRight w:val="0"/>
          <w:marTop w:val="0"/>
          <w:marBottom w:val="0"/>
          <w:divBdr>
            <w:top w:val="none" w:sz="0" w:space="0" w:color="auto"/>
            <w:left w:val="none" w:sz="0" w:space="0" w:color="auto"/>
            <w:bottom w:val="none" w:sz="0" w:space="0" w:color="auto"/>
            <w:right w:val="none" w:sz="0" w:space="0" w:color="auto"/>
          </w:divBdr>
        </w:div>
        <w:div w:id="1219710360">
          <w:marLeft w:val="480"/>
          <w:marRight w:val="0"/>
          <w:marTop w:val="0"/>
          <w:marBottom w:val="0"/>
          <w:divBdr>
            <w:top w:val="none" w:sz="0" w:space="0" w:color="auto"/>
            <w:left w:val="none" w:sz="0" w:space="0" w:color="auto"/>
            <w:bottom w:val="none" w:sz="0" w:space="0" w:color="auto"/>
            <w:right w:val="none" w:sz="0" w:space="0" w:color="auto"/>
          </w:divBdr>
        </w:div>
        <w:div w:id="1698386251">
          <w:marLeft w:val="480"/>
          <w:marRight w:val="0"/>
          <w:marTop w:val="0"/>
          <w:marBottom w:val="0"/>
          <w:divBdr>
            <w:top w:val="none" w:sz="0" w:space="0" w:color="auto"/>
            <w:left w:val="none" w:sz="0" w:space="0" w:color="auto"/>
            <w:bottom w:val="none" w:sz="0" w:space="0" w:color="auto"/>
            <w:right w:val="none" w:sz="0" w:space="0" w:color="auto"/>
          </w:divBdr>
        </w:div>
        <w:div w:id="1332369480">
          <w:marLeft w:val="480"/>
          <w:marRight w:val="0"/>
          <w:marTop w:val="0"/>
          <w:marBottom w:val="0"/>
          <w:divBdr>
            <w:top w:val="none" w:sz="0" w:space="0" w:color="auto"/>
            <w:left w:val="none" w:sz="0" w:space="0" w:color="auto"/>
            <w:bottom w:val="none" w:sz="0" w:space="0" w:color="auto"/>
            <w:right w:val="none" w:sz="0" w:space="0" w:color="auto"/>
          </w:divBdr>
        </w:div>
        <w:div w:id="1723208250">
          <w:marLeft w:val="480"/>
          <w:marRight w:val="0"/>
          <w:marTop w:val="0"/>
          <w:marBottom w:val="0"/>
          <w:divBdr>
            <w:top w:val="none" w:sz="0" w:space="0" w:color="auto"/>
            <w:left w:val="none" w:sz="0" w:space="0" w:color="auto"/>
            <w:bottom w:val="none" w:sz="0" w:space="0" w:color="auto"/>
            <w:right w:val="none" w:sz="0" w:space="0" w:color="auto"/>
          </w:divBdr>
        </w:div>
        <w:div w:id="922883528">
          <w:marLeft w:val="480"/>
          <w:marRight w:val="0"/>
          <w:marTop w:val="0"/>
          <w:marBottom w:val="0"/>
          <w:divBdr>
            <w:top w:val="none" w:sz="0" w:space="0" w:color="auto"/>
            <w:left w:val="none" w:sz="0" w:space="0" w:color="auto"/>
            <w:bottom w:val="none" w:sz="0" w:space="0" w:color="auto"/>
            <w:right w:val="none" w:sz="0" w:space="0" w:color="auto"/>
          </w:divBdr>
        </w:div>
        <w:div w:id="962035308">
          <w:marLeft w:val="480"/>
          <w:marRight w:val="0"/>
          <w:marTop w:val="0"/>
          <w:marBottom w:val="0"/>
          <w:divBdr>
            <w:top w:val="none" w:sz="0" w:space="0" w:color="auto"/>
            <w:left w:val="none" w:sz="0" w:space="0" w:color="auto"/>
            <w:bottom w:val="none" w:sz="0" w:space="0" w:color="auto"/>
            <w:right w:val="none" w:sz="0" w:space="0" w:color="auto"/>
          </w:divBdr>
        </w:div>
        <w:div w:id="870605483">
          <w:marLeft w:val="480"/>
          <w:marRight w:val="0"/>
          <w:marTop w:val="0"/>
          <w:marBottom w:val="0"/>
          <w:divBdr>
            <w:top w:val="none" w:sz="0" w:space="0" w:color="auto"/>
            <w:left w:val="none" w:sz="0" w:space="0" w:color="auto"/>
            <w:bottom w:val="none" w:sz="0" w:space="0" w:color="auto"/>
            <w:right w:val="none" w:sz="0" w:space="0" w:color="auto"/>
          </w:divBdr>
        </w:div>
        <w:div w:id="1387415131">
          <w:marLeft w:val="480"/>
          <w:marRight w:val="0"/>
          <w:marTop w:val="0"/>
          <w:marBottom w:val="0"/>
          <w:divBdr>
            <w:top w:val="none" w:sz="0" w:space="0" w:color="auto"/>
            <w:left w:val="none" w:sz="0" w:space="0" w:color="auto"/>
            <w:bottom w:val="none" w:sz="0" w:space="0" w:color="auto"/>
            <w:right w:val="none" w:sz="0" w:space="0" w:color="auto"/>
          </w:divBdr>
        </w:div>
        <w:div w:id="997735344">
          <w:marLeft w:val="480"/>
          <w:marRight w:val="0"/>
          <w:marTop w:val="0"/>
          <w:marBottom w:val="0"/>
          <w:divBdr>
            <w:top w:val="none" w:sz="0" w:space="0" w:color="auto"/>
            <w:left w:val="none" w:sz="0" w:space="0" w:color="auto"/>
            <w:bottom w:val="none" w:sz="0" w:space="0" w:color="auto"/>
            <w:right w:val="none" w:sz="0" w:space="0" w:color="auto"/>
          </w:divBdr>
        </w:div>
        <w:div w:id="1902213529">
          <w:marLeft w:val="480"/>
          <w:marRight w:val="0"/>
          <w:marTop w:val="0"/>
          <w:marBottom w:val="0"/>
          <w:divBdr>
            <w:top w:val="none" w:sz="0" w:space="0" w:color="auto"/>
            <w:left w:val="none" w:sz="0" w:space="0" w:color="auto"/>
            <w:bottom w:val="none" w:sz="0" w:space="0" w:color="auto"/>
            <w:right w:val="none" w:sz="0" w:space="0" w:color="auto"/>
          </w:divBdr>
        </w:div>
        <w:div w:id="57755043">
          <w:marLeft w:val="480"/>
          <w:marRight w:val="0"/>
          <w:marTop w:val="0"/>
          <w:marBottom w:val="0"/>
          <w:divBdr>
            <w:top w:val="none" w:sz="0" w:space="0" w:color="auto"/>
            <w:left w:val="none" w:sz="0" w:space="0" w:color="auto"/>
            <w:bottom w:val="none" w:sz="0" w:space="0" w:color="auto"/>
            <w:right w:val="none" w:sz="0" w:space="0" w:color="auto"/>
          </w:divBdr>
        </w:div>
        <w:div w:id="690498361">
          <w:marLeft w:val="480"/>
          <w:marRight w:val="0"/>
          <w:marTop w:val="0"/>
          <w:marBottom w:val="0"/>
          <w:divBdr>
            <w:top w:val="none" w:sz="0" w:space="0" w:color="auto"/>
            <w:left w:val="none" w:sz="0" w:space="0" w:color="auto"/>
            <w:bottom w:val="none" w:sz="0" w:space="0" w:color="auto"/>
            <w:right w:val="none" w:sz="0" w:space="0" w:color="auto"/>
          </w:divBdr>
        </w:div>
        <w:div w:id="754866064">
          <w:marLeft w:val="480"/>
          <w:marRight w:val="0"/>
          <w:marTop w:val="0"/>
          <w:marBottom w:val="0"/>
          <w:divBdr>
            <w:top w:val="none" w:sz="0" w:space="0" w:color="auto"/>
            <w:left w:val="none" w:sz="0" w:space="0" w:color="auto"/>
            <w:bottom w:val="none" w:sz="0" w:space="0" w:color="auto"/>
            <w:right w:val="none" w:sz="0" w:space="0" w:color="auto"/>
          </w:divBdr>
        </w:div>
        <w:div w:id="1423331445">
          <w:marLeft w:val="480"/>
          <w:marRight w:val="0"/>
          <w:marTop w:val="0"/>
          <w:marBottom w:val="0"/>
          <w:divBdr>
            <w:top w:val="none" w:sz="0" w:space="0" w:color="auto"/>
            <w:left w:val="none" w:sz="0" w:space="0" w:color="auto"/>
            <w:bottom w:val="none" w:sz="0" w:space="0" w:color="auto"/>
            <w:right w:val="none" w:sz="0" w:space="0" w:color="auto"/>
          </w:divBdr>
        </w:div>
      </w:divsChild>
    </w:div>
    <w:div w:id="1135299080">
      <w:bodyDiv w:val="1"/>
      <w:marLeft w:val="0"/>
      <w:marRight w:val="0"/>
      <w:marTop w:val="0"/>
      <w:marBottom w:val="0"/>
      <w:divBdr>
        <w:top w:val="none" w:sz="0" w:space="0" w:color="auto"/>
        <w:left w:val="none" w:sz="0" w:space="0" w:color="auto"/>
        <w:bottom w:val="none" w:sz="0" w:space="0" w:color="auto"/>
        <w:right w:val="none" w:sz="0" w:space="0" w:color="auto"/>
      </w:divBdr>
    </w:div>
    <w:div w:id="1135833853">
      <w:bodyDiv w:val="1"/>
      <w:marLeft w:val="0"/>
      <w:marRight w:val="0"/>
      <w:marTop w:val="0"/>
      <w:marBottom w:val="0"/>
      <w:divBdr>
        <w:top w:val="none" w:sz="0" w:space="0" w:color="auto"/>
        <w:left w:val="none" w:sz="0" w:space="0" w:color="auto"/>
        <w:bottom w:val="none" w:sz="0" w:space="0" w:color="auto"/>
        <w:right w:val="none" w:sz="0" w:space="0" w:color="auto"/>
      </w:divBdr>
    </w:div>
    <w:div w:id="1136223048">
      <w:bodyDiv w:val="1"/>
      <w:marLeft w:val="0"/>
      <w:marRight w:val="0"/>
      <w:marTop w:val="0"/>
      <w:marBottom w:val="0"/>
      <w:divBdr>
        <w:top w:val="none" w:sz="0" w:space="0" w:color="auto"/>
        <w:left w:val="none" w:sz="0" w:space="0" w:color="auto"/>
        <w:bottom w:val="none" w:sz="0" w:space="0" w:color="auto"/>
        <w:right w:val="none" w:sz="0" w:space="0" w:color="auto"/>
      </w:divBdr>
    </w:div>
    <w:div w:id="1136683774">
      <w:bodyDiv w:val="1"/>
      <w:marLeft w:val="0"/>
      <w:marRight w:val="0"/>
      <w:marTop w:val="0"/>
      <w:marBottom w:val="0"/>
      <w:divBdr>
        <w:top w:val="none" w:sz="0" w:space="0" w:color="auto"/>
        <w:left w:val="none" w:sz="0" w:space="0" w:color="auto"/>
        <w:bottom w:val="none" w:sz="0" w:space="0" w:color="auto"/>
        <w:right w:val="none" w:sz="0" w:space="0" w:color="auto"/>
      </w:divBdr>
    </w:div>
    <w:div w:id="1136950103">
      <w:bodyDiv w:val="1"/>
      <w:marLeft w:val="0"/>
      <w:marRight w:val="0"/>
      <w:marTop w:val="0"/>
      <w:marBottom w:val="0"/>
      <w:divBdr>
        <w:top w:val="none" w:sz="0" w:space="0" w:color="auto"/>
        <w:left w:val="none" w:sz="0" w:space="0" w:color="auto"/>
        <w:bottom w:val="none" w:sz="0" w:space="0" w:color="auto"/>
        <w:right w:val="none" w:sz="0" w:space="0" w:color="auto"/>
      </w:divBdr>
    </w:div>
    <w:div w:id="1137256026">
      <w:bodyDiv w:val="1"/>
      <w:marLeft w:val="0"/>
      <w:marRight w:val="0"/>
      <w:marTop w:val="0"/>
      <w:marBottom w:val="0"/>
      <w:divBdr>
        <w:top w:val="none" w:sz="0" w:space="0" w:color="auto"/>
        <w:left w:val="none" w:sz="0" w:space="0" w:color="auto"/>
        <w:bottom w:val="none" w:sz="0" w:space="0" w:color="auto"/>
        <w:right w:val="none" w:sz="0" w:space="0" w:color="auto"/>
      </w:divBdr>
    </w:div>
    <w:div w:id="1137380164">
      <w:bodyDiv w:val="1"/>
      <w:marLeft w:val="0"/>
      <w:marRight w:val="0"/>
      <w:marTop w:val="0"/>
      <w:marBottom w:val="0"/>
      <w:divBdr>
        <w:top w:val="none" w:sz="0" w:space="0" w:color="auto"/>
        <w:left w:val="none" w:sz="0" w:space="0" w:color="auto"/>
        <w:bottom w:val="none" w:sz="0" w:space="0" w:color="auto"/>
        <w:right w:val="none" w:sz="0" w:space="0" w:color="auto"/>
      </w:divBdr>
    </w:div>
    <w:div w:id="1138914531">
      <w:bodyDiv w:val="1"/>
      <w:marLeft w:val="0"/>
      <w:marRight w:val="0"/>
      <w:marTop w:val="0"/>
      <w:marBottom w:val="0"/>
      <w:divBdr>
        <w:top w:val="none" w:sz="0" w:space="0" w:color="auto"/>
        <w:left w:val="none" w:sz="0" w:space="0" w:color="auto"/>
        <w:bottom w:val="none" w:sz="0" w:space="0" w:color="auto"/>
        <w:right w:val="none" w:sz="0" w:space="0" w:color="auto"/>
      </w:divBdr>
      <w:divsChild>
        <w:div w:id="1175808204">
          <w:marLeft w:val="480"/>
          <w:marRight w:val="0"/>
          <w:marTop w:val="0"/>
          <w:marBottom w:val="0"/>
          <w:divBdr>
            <w:top w:val="none" w:sz="0" w:space="0" w:color="auto"/>
            <w:left w:val="none" w:sz="0" w:space="0" w:color="auto"/>
            <w:bottom w:val="none" w:sz="0" w:space="0" w:color="auto"/>
            <w:right w:val="none" w:sz="0" w:space="0" w:color="auto"/>
          </w:divBdr>
        </w:div>
        <w:div w:id="1966233769">
          <w:marLeft w:val="480"/>
          <w:marRight w:val="0"/>
          <w:marTop w:val="0"/>
          <w:marBottom w:val="0"/>
          <w:divBdr>
            <w:top w:val="none" w:sz="0" w:space="0" w:color="auto"/>
            <w:left w:val="none" w:sz="0" w:space="0" w:color="auto"/>
            <w:bottom w:val="none" w:sz="0" w:space="0" w:color="auto"/>
            <w:right w:val="none" w:sz="0" w:space="0" w:color="auto"/>
          </w:divBdr>
        </w:div>
        <w:div w:id="1570309732">
          <w:marLeft w:val="480"/>
          <w:marRight w:val="0"/>
          <w:marTop w:val="0"/>
          <w:marBottom w:val="0"/>
          <w:divBdr>
            <w:top w:val="none" w:sz="0" w:space="0" w:color="auto"/>
            <w:left w:val="none" w:sz="0" w:space="0" w:color="auto"/>
            <w:bottom w:val="none" w:sz="0" w:space="0" w:color="auto"/>
            <w:right w:val="none" w:sz="0" w:space="0" w:color="auto"/>
          </w:divBdr>
        </w:div>
        <w:div w:id="918558194">
          <w:marLeft w:val="480"/>
          <w:marRight w:val="0"/>
          <w:marTop w:val="0"/>
          <w:marBottom w:val="0"/>
          <w:divBdr>
            <w:top w:val="none" w:sz="0" w:space="0" w:color="auto"/>
            <w:left w:val="none" w:sz="0" w:space="0" w:color="auto"/>
            <w:bottom w:val="none" w:sz="0" w:space="0" w:color="auto"/>
            <w:right w:val="none" w:sz="0" w:space="0" w:color="auto"/>
          </w:divBdr>
        </w:div>
        <w:div w:id="1615357795">
          <w:marLeft w:val="480"/>
          <w:marRight w:val="0"/>
          <w:marTop w:val="0"/>
          <w:marBottom w:val="0"/>
          <w:divBdr>
            <w:top w:val="none" w:sz="0" w:space="0" w:color="auto"/>
            <w:left w:val="none" w:sz="0" w:space="0" w:color="auto"/>
            <w:bottom w:val="none" w:sz="0" w:space="0" w:color="auto"/>
            <w:right w:val="none" w:sz="0" w:space="0" w:color="auto"/>
          </w:divBdr>
        </w:div>
        <w:div w:id="1622954050">
          <w:marLeft w:val="480"/>
          <w:marRight w:val="0"/>
          <w:marTop w:val="0"/>
          <w:marBottom w:val="0"/>
          <w:divBdr>
            <w:top w:val="none" w:sz="0" w:space="0" w:color="auto"/>
            <w:left w:val="none" w:sz="0" w:space="0" w:color="auto"/>
            <w:bottom w:val="none" w:sz="0" w:space="0" w:color="auto"/>
            <w:right w:val="none" w:sz="0" w:space="0" w:color="auto"/>
          </w:divBdr>
        </w:div>
        <w:div w:id="264928718">
          <w:marLeft w:val="480"/>
          <w:marRight w:val="0"/>
          <w:marTop w:val="0"/>
          <w:marBottom w:val="0"/>
          <w:divBdr>
            <w:top w:val="none" w:sz="0" w:space="0" w:color="auto"/>
            <w:left w:val="none" w:sz="0" w:space="0" w:color="auto"/>
            <w:bottom w:val="none" w:sz="0" w:space="0" w:color="auto"/>
            <w:right w:val="none" w:sz="0" w:space="0" w:color="auto"/>
          </w:divBdr>
        </w:div>
        <w:div w:id="1747455209">
          <w:marLeft w:val="480"/>
          <w:marRight w:val="0"/>
          <w:marTop w:val="0"/>
          <w:marBottom w:val="0"/>
          <w:divBdr>
            <w:top w:val="none" w:sz="0" w:space="0" w:color="auto"/>
            <w:left w:val="none" w:sz="0" w:space="0" w:color="auto"/>
            <w:bottom w:val="none" w:sz="0" w:space="0" w:color="auto"/>
            <w:right w:val="none" w:sz="0" w:space="0" w:color="auto"/>
          </w:divBdr>
        </w:div>
        <w:div w:id="1668704496">
          <w:marLeft w:val="480"/>
          <w:marRight w:val="0"/>
          <w:marTop w:val="0"/>
          <w:marBottom w:val="0"/>
          <w:divBdr>
            <w:top w:val="none" w:sz="0" w:space="0" w:color="auto"/>
            <w:left w:val="none" w:sz="0" w:space="0" w:color="auto"/>
            <w:bottom w:val="none" w:sz="0" w:space="0" w:color="auto"/>
            <w:right w:val="none" w:sz="0" w:space="0" w:color="auto"/>
          </w:divBdr>
        </w:div>
        <w:div w:id="1859738973">
          <w:marLeft w:val="480"/>
          <w:marRight w:val="0"/>
          <w:marTop w:val="0"/>
          <w:marBottom w:val="0"/>
          <w:divBdr>
            <w:top w:val="none" w:sz="0" w:space="0" w:color="auto"/>
            <w:left w:val="none" w:sz="0" w:space="0" w:color="auto"/>
            <w:bottom w:val="none" w:sz="0" w:space="0" w:color="auto"/>
            <w:right w:val="none" w:sz="0" w:space="0" w:color="auto"/>
          </w:divBdr>
        </w:div>
        <w:div w:id="1838033497">
          <w:marLeft w:val="480"/>
          <w:marRight w:val="0"/>
          <w:marTop w:val="0"/>
          <w:marBottom w:val="0"/>
          <w:divBdr>
            <w:top w:val="none" w:sz="0" w:space="0" w:color="auto"/>
            <w:left w:val="none" w:sz="0" w:space="0" w:color="auto"/>
            <w:bottom w:val="none" w:sz="0" w:space="0" w:color="auto"/>
            <w:right w:val="none" w:sz="0" w:space="0" w:color="auto"/>
          </w:divBdr>
        </w:div>
        <w:div w:id="738593615">
          <w:marLeft w:val="480"/>
          <w:marRight w:val="0"/>
          <w:marTop w:val="0"/>
          <w:marBottom w:val="0"/>
          <w:divBdr>
            <w:top w:val="none" w:sz="0" w:space="0" w:color="auto"/>
            <w:left w:val="none" w:sz="0" w:space="0" w:color="auto"/>
            <w:bottom w:val="none" w:sz="0" w:space="0" w:color="auto"/>
            <w:right w:val="none" w:sz="0" w:space="0" w:color="auto"/>
          </w:divBdr>
        </w:div>
        <w:div w:id="1733695062">
          <w:marLeft w:val="480"/>
          <w:marRight w:val="0"/>
          <w:marTop w:val="0"/>
          <w:marBottom w:val="0"/>
          <w:divBdr>
            <w:top w:val="none" w:sz="0" w:space="0" w:color="auto"/>
            <w:left w:val="none" w:sz="0" w:space="0" w:color="auto"/>
            <w:bottom w:val="none" w:sz="0" w:space="0" w:color="auto"/>
            <w:right w:val="none" w:sz="0" w:space="0" w:color="auto"/>
          </w:divBdr>
        </w:div>
        <w:div w:id="2075619952">
          <w:marLeft w:val="480"/>
          <w:marRight w:val="0"/>
          <w:marTop w:val="0"/>
          <w:marBottom w:val="0"/>
          <w:divBdr>
            <w:top w:val="none" w:sz="0" w:space="0" w:color="auto"/>
            <w:left w:val="none" w:sz="0" w:space="0" w:color="auto"/>
            <w:bottom w:val="none" w:sz="0" w:space="0" w:color="auto"/>
            <w:right w:val="none" w:sz="0" w:space="0" w:color="auto"/>
          </w:divBdr>
        </w:div>
        <w:div w:id="1860776115">
          <w:marLeft w:val="480"/>
          <w:marRight w:val="0"/>
          <w:marTop w:val="0"/>
          <w:marBottom w:val="0"/>
          <w:divBdr>
            <w:top w:val="none" w:sz="0" w:space="0" w:color="auto"/>
            <w:left w:val="none" w:sz="0" w:space="0" w:color="auto"/>
            <w:bottom w:val="none" w:sz="0" w:space="0" w:color="auto"/>
            <w:right w:val="none" w:sz="0" w:space="0" w:color="auto"/>
          </w:divBdr>
        </w:div>
        <w:div w:id="1627421833">
          <w:marLeft w:val="480"/>
          <w:marRight w:val="0"/>
          <w:marTop w:val="0"/>
          <w:marBottom w:val="0"/>
          <w:divBdr>
            <w:top w:val="none" w:sz="0" w:space="0" w:color="auto"/>
            <w:left w:val="none" w:sz="0" w:space="0" w:color="auto"/>
            <w:bottom w:val="none" w:sz="0" w:space="0" w:color="auto"/>
            <w:right w:val="none" w:sz="0" w:space="0" w:color="auto"/>
          </w:divBdr>
        </w:div>
        <w:div w:id="1381974494">
          <w:marLeft w:val="480"/>
          <w:marRight w:val="0"/>
          <w:marTop w:val="0"/>
          <w:marBottom w:val="0"/>
          <w:divBdr>
            <w:top w:val="none" w:sz="0" w:space="0" w:color="auto"/>
            <w:left w:val="none" w:sz="0" w:space="0" w:color="auto"/>
            <w:bottom w:val="none" w:sz="0" w:space="0" w:color="auto"/>
            <w:right w:val="none" w:sz="0" w:space="0" w:color="auto"/>
          </w:divBdr>
        </w:div>
        <w:div w:id="1851603812">
          <w:marLeft w:val="480"/>
          <w:marRight w:val="0"/>
          <w:marTop w:val="0"/>
          <w:marBottom w:val="0"/>
          <w:divBdr>
            <w:top w:val="none" w:sz="0" w:space="0" w:color="auto"/>
            <w:left w:val="none" w:sz="0" w:space="0" w:color="auto"/>
            <w:bottom w:val="none" w:sz="0" w:space="0" w:color="auto"/>
            <w:right w:val="none" w:sz="0" w:space="0" w:color="auto"/>
          </w:divBdr>
        </w:div>
        <w:div w:id="271937415">
          <w:marLeft w:val="480"/>
          <w:marRight w:val="0"/>
          <w:marTop w:val="0"/>
          <w:marBottom w:val="0"/>
          <w:divBdr>
            <w:top w:val="none" w:sz="0" w:space="0" w:color="auto"/>
            <w:left w:val="none" w:sz="0" w:space="0" w:color="auto"/>
            <w:bottom w:val="none" w:sz="0" w:space="0" w:color="auto"/>
            <w:right w:val="none" w:sz="0" w:space="0" w:color="auto"/>
          </w:divBdr>
        </w:div>
        <w:div w:id="1103723925">
          <w:marLeft w:val="480"/>
          <w:marRight w:val="0"/>
          <w:marTop w:val="0"/>
          <w:marBottom w:val="0"/>
          <w:divBdr>
            <w:top w:val="none" w:sz="0" w:space="0" w:color="auto"/>
            <w:left w:val="none" w:sz="0" w:space="0" w:color="auto"/>
            <w:bottom w:val="none" w:sz="0" w:space="0" w:color="auto"/>
            <w:right w:val="none" w:sz="0" w:space="0" w:color="auto"/>
          </w:divBdr>
        </w:div>
        <w:div w:id="1552770257">
          <w:marLeft w:val="480"/>
          <w:marRight w:val="0"/>
          <w:marTop w:val="0"/>
          <w:marBottom w:val="0"/>
          <w:divBdr>
            <w:top w:val="none" w:sz="0" w:space="0" w:color="auto"/>
            <w:left w:val="none" w:sz="0" w:space="0" w:color="auto"/>
            <w:bottom w:val="none" w:sz="0" w:space="0" w:color="auto"/>
            <w:right w:val="none" w:sz="0" w:space="0" w:color="auto"/>
          </w:divBdr>
        </w:div>
        <w:div w:id="1009796023">
          <w:marLeft w:val="480"/>
          <w:marRight w:val="0"/>
          <w:marTop w:val="0"/>
          <w:marBottom w:val="0"/>
          <w:divBdr>
            <w:top w:val="none" w:sz="0" w:space="0" w:color="auto"/>
            <w:left w:val="none" w:sz="0" w:space="0" w:color="auto"/>
            <w:bottom w:val="none" w:sz="0" w:space="0" w:color="auto"/>
            <w:right w:val="none" w:sz="0" w:space="0" w:color="auto"/>
          </w:divBdr>
        </w:div>
        <w:div w:id="1497960431">
          <w:marLeft w:val="480"/>
          <w:marRight w:val="0"/>
          <w:marTop w:val="0"/>
          <w:marBottom w:val="0"/>
          <w:divBdr>
            <w:top w:val="none" w:sz="0" w:space="0" w:color="auto"/>
            <w:left w:val="none" w:sz="0" w:space="0" w:color="auto"/>
            <w:bottom w:val="none" w:sz="0" w:space="0" w:color="auto"/>
            <w:right w:val="none" w:sz="0" w:space="0" w:color="auto"/>
          </w:divBdr>
        </w:div>
        <w:div w:id="1185438923">
          <w:marLeft w:val="480"/>
          <w:marRight w:val="0"/>
          <w:marTop w:val="0"/>
          <w:marBottom w:val="0"/>
          <w:divBdr>
            <w:top w:val="none" w:sz="0" w:space="0" w:color="auto"/>
            <w:left w:val="none" w:sz="0" w:space="0" w:color="auto"/>
            <w:bottom w:val="none" w:sz="0" w:space="0" w:color="auto"/>
            <w:right w:val="none" w:sz="0" w:space="0" w:color="auto"/>
          </w:divBdr>
        </w:div>
        <w:div w:id="207840244">
          <w:marLeft w:val="480"/>
          <w:marRight w:val="0"/>
          <w:marTop w:val="0"/>
          <w:marBottom w:val="0"/>
          <w:divBdr>
            <w:top w:val="none" w:sz="0" w:space="0" w:color="auto"/>
            <w:left w:val="none" w:sz="0" w:space="0" w:color="auto"/>
            <w:bottom w:val="none" w:sz="0" w:space="0" w:color="auto"/>
            <w:right w:val="none" w:sz="0" w:space="0" w:color="auto"/>
          </w:divBdr>
        </w:div>
        <w:div w:id="556597759">
          <w:marLeft w:val="480"/>
          <w:marRight w:val="0"/>
          <w:marTop w:val="0"/>
          <w:marBottom w:val="0"/>
          <w:divBdr>
            <w:top w:val="none" w:sz="0" w:space="0" w:color="auto"/>
            <w:left w:val="none" w:sz="0" w:space="0" w:color="auto"/>
            <w:bottom w:val="none" w:sz="0" w:space="0" w:color="auto"/>
            <w:right w:val="none" w:sz="0" w:space="0" w:color="auto"/>
          </w:divBdr>
        </w:div>
        <w:div w:id="437412937">
          <w:marLeft w:val="480"/>
          <w:marRight w:val="0"/>
          <w:marTop w:val="0"/>
          <w:marBottom w:val="0"/>
          <w:divBdr>
            <w:top w:val="none" w:sz="0" w:space="0" w:color="auto"/>
            <w:left w:val="none" w:sz="0" w:space="0" w:color="auto"/>
            <w:bottom w:val="none" w:sz="0" w:space="0" w:color="auto"/>
            <w:right w:val="none" w:sz="0" w:space="0" w:color="auto"/>
          </w:divBdr>
        </w:div>
        <w:div w:id="2015303070">
          <w:marLeft w:val="480"/>
          <w:marRight w:val="0"/>
          <w:marTop w:val="0"/>
          <w:marBottom w:val="0"/>
          <w:divBdr>
            <w:top w:val="none" w:sz="0" w:space="0" w:color="auto"/>
            <w:left w:val="none" w:sz="0" w:space="0" w:color="auto"/>
            <w:bottom w:val="none" w:sz="0" w:space="0" w:color="auto"/>
            <w:right w:val="none" w:sz="0" w:space="0" w:color="auto"/>
          </w:divBdr>
        </w:div>
        <w:div w:id="1269850754">
          <w:marLeft w:val="480"/>
          <w:marRight w:val="0"/>
          <w:marTop w:val="0"/>
          <w:marBottom w:val="0"/>
          <w:divBdr>
            <w:top w:val="none" w:sz="0" w:space="0" w:color="auto"/>
            <w:left w:val="none" w:sz="0" w:space="0" w:color="auto"/>
            <w:bottom w:val="none" w:sz="0" w:space="0" w:color="auto"/>
            <w:right w:val="none" w:sz="0" w:space="0" w:color="auto"/>
          </w:divBdr>
        </w:div>
        <w:div w:id="905265753">
          <w:marLeft w:val="480"/>
          <w:marRight w:val="0"/>
          <w:marTop w:val="0"/>
          <w:marBottom w:val="0"/>
          <w:divBdr>
            <w:top w:val="none" w:sz="0" w:space="0" w:color="auto"/>
            <w:left w:val="none" w:sz="0" w:space="0" w:color="auto"/>
            <w:bottom w:val="none" w:sz="0" w:space="0" w:color="auto"/>
            <w:right w:val="none" w:sz="0" w:space="0" w:color="auto"/>
          </w:divBdr>
        </w:div>
        <w:div w:id="1568566196">
          <w:marLeft w:val="480"/>
          <w:marRight w:val="0"/>
          <w:marTop w:val="0"/>
          <w:marBottom w:val="0"/>
          <w:divBdr>
            <w:top w:val="none" w:sz="0" w:space="0" w:color="auto"/>
            <w:left w:val="none" w:sz="0" w:space="0" w:color="auto"/>
            <w:bottom w:val="none" w:sz="0" w:space="0" w:color="auto"/>
            <w:right w:val="none" w:sz="0" w:space="0" w:color="auto"/>
          </w:divBdr>
        </w:div>
        <w:div w:id="1967587388">
          <w:marLeft w:val="480"/>
          <w:marRight w:val="0"/>
          <w:marTop w:val="0"/>
          <w:marBottom w:val="0"/>
          <w:divBdr>
            <w:top w:val="none" w:sz="0" w:space="0" w:color="auto"/>
            <w:left w:val="none" w:sz="0" w:space="0" w:color="auto"/>
            <w:bottom w:val="none" w:sz="0" w:space="0" w:color="auto"/>
            <w:right w:val="none" w:sz="0" w:space="0" w:color="auto"/>
          </w:divBdr>
        </w:div>
        <w:div w:id="254942985">
          <w:marLeft w:val="480"/>
          <w:marRight w:val="0"/>
          <w:marTop w:val="0"/>
          <w:marBottom w:val="0"/>
          <w:divBdr>
            <w:top w:val="none" w:sz="0" w:space="0" w:color="auto"/>
            <w:left w:val="none" w:sz="0" w:space="0" w:color="auto"/>
            <w:bottom w:val="none" w:sz="0" w:space="0" w:color="auto"/>
            <w:right w:val="none" w:sz="0" w:space="0" w:color="auto"/>
          </w:divBdr>
        </w:div>
        <w:div w:id="896280924">
          <w:marLeft w:val="480"/>
          <w:marRight w:val="0"/>
          <w:marTop w:val="0"/>
          <w:marBottom w:val="0"/>
          <w:divBdr>
            <w:top w:val="none" w:sz="0" w:space="0" w:color="auto"/>
            <w:left w:val="none" w:sz="0" w:space="0" w:color="auto"/>
            <w:bottom w:val="none" w:sz="0" w:space="0" w:color="auto"/>
            <w:right w:val="none" w:sz="0" w:space="0" w:color="auto"/>
          </w:divBdr>
        </w:div>
        <w:div w:id="830367421">
          <w:marLeft w:val="480"/>
          <w:marRight w:val="0"/>
          <w:marTop w:val="0"/>
          <w:marBottom w:val="0"/>
          <w:divBdr>
            <w:top w:val="none" w:sz="0" w:space="0" w:color="auto"/>
            <w:left w:val="none" w:sz="0" w:space="0" w:color="auto"/>
            <w:bottom w:val="none" w:sz="0" w:space="0" w:color="auto"/>
            <w:right w:val="none" w:sz="0" w:space="0" w:color="auto"/>
          </w:divBdr>
        </w:div>
        <w:div w:id="135415902">
          <w:marLeft w:val="480"/>
          <w:marRight w:val="0"/>
          <w:marTop w:val="0"/>
          <w:marBottom w:val="0"/>
          <w:divBdr>
            <w:top w:val="none" w:sz="0" w:space="0" w:color="auto"/>
            <w:left w:val="none" w:sz="0" w:space="0" w:color="auto"/>
            <w:bottom w:val="none" w:sz="0" w:space="0" w:color="auto"/>
            <w:right w:val="none" w:sz="0" w:space="0" w:color="auto"/>
          </w:divBdr>
        </w:div>
        <w:div w:id="1235092797">
          <w:marLeft w:val="480"/>
          <w:marRight w:val="0"/>
          <w:marTop w:val="0"/>
          <w:marBottom w:val="0"/>
          <w:divBdr>
            <w:top w:val="none" w:sz="0" w:space="0" w:color="auto"/>
            <w:left w:val="none" w:sz="0" w:space="0" w:color="auto"/>
            <w:bottom w:val="none" w:sz="0" w:space="0" w:color="auto"/>
            <w:right w:val="none" w:sz="0" w:space="0" w:color="auto"/>
          </w:divBdr>
        </w:div>
        <w:div w:id="93862400">
          <w:marLeft w:val="480"/>
          <w:marRight w:val="0"/>
          <w:marTop w:val="0"/>
          <w:marBottom w:val="0"/>
          <w:divBdr>
            <w:top w:val="none" w:sz="0" w:space="0" w:color="auto"/>
            <w:left w:val="none" w:sz="0" w:space="0" w:color="auto"/>
            <w:bottom w:val="none" w:sz="0" w:space="0" w:color="auto"/>
            <w:right w:val="none" w:sz="0" w:space="0" w:color="auto"/>
          </w:divBdr>
        </w:div>
        <w:div w:id="717365861">
          <w:marLeft w:val="480"/>
          <w:marRight w:val="0"/>
          <w:marTop w:val="0"/>
          <w:marBottom w:val="0"/>
          <w:divBdr>
            <w:top w:val="none" w:sz="0" w:space="0" w:color="auto"/>
            <w:left w:val="none" w:sz="0" w:space="0" w:color="auto"/>
            <w:bottom w:val="none" w:sz="0" w:space="0" w:color="auto"/>
            <w:right w:val="none" w:sz="0" w:space="0" w:color="auto"/>
          </w:divBdr>
        </w:div>
        <w:div w:id="146438832">
          <w:marLeft w:val="480"/>
          <w:marRight w:val="0"/>
          <w:marTop w:val="0"/>
          <w:marBottom w:val="0"/>
          <w:divBdr>
            <w:top w:val="none" w:sz="0" w:space="0" w:color="auto"/>
            <w:left w:val="none" w:sz="0" w:space="0" w:color="auto"/>
            <w:bottom w:val="none" w:sz="0" w:space="0" w:color="auto"/>
            <w:right w:val="none" w:sz="0" w:space="0" w:color="auto"/>
          </w:divBdr>
        </w:div>
        <w:div w:id="1375933137">
          <w:marLeft w:val="480"/>
          <w:marRight w:val="0"/>
          <w:marTop w:val="0"/>
          <w:marBottom w:val="0"/>
          <w:divBdr>
            <w:top w:val="none" w:sz="0" w:space="0" w:color="auto"/>
            <w:left w:val="none" w:sz="0" w:space="0" w:color="auto"/>
            <w:bottom w:val="none" w:sz="0" w:space="0" w:color="auto"/>
            <w:right w:val="none" w:sz="0" w:space="0" w:color="auto"/>
          </w:divBdr>
        </w:div>
        <w:div w:id="1975863206">
          <w:marLeft w:val="480"/>
          <w:marRight w:val="0"/>
          <w:marTop w:val="0"/>
          <w:marBottom w:val="0"/>
          <w:divBdr>
            <w:top w:val="none" w:sz="0" w:space="0" w:color="auto"/>
            <w:left w:val="none" w:sz="0" w:space="0" w:color="auto"/>
            <w:bottom w:val="none" w:sz="0" w:space="0" w:color="auto"/>
            <w:right w:val="none" w:sz="0" w:space="0" w:color="auto"/>
          </w:divBdr>
        </w:div>
        <w:div w:id="1411580496">
          <w:marLeft w:val="480"/>
          <w:marRight w:val="0"/>
          <w:marTop w:val="0"/>
          <w:marBottom w:val="0"/>
          <w:divBdr>
            <w:top w:val="none" w:sz="0" w:space="0" w:color="auto"/>
            <w:left w:val="none" w:sz="0" w:space="0" w:color="auto"/>
            <w:bottom w:val="none" w:sz="0" w:space="0" w:color="auto"/>
            <w:right w:val="none" w:sz="0" w:space="0" w:color="auto"/>
          </w:divBdr>
        </w:div>
        <w:div w:id="996105609">
          <w:marLeft w:val="480"/>
          <w:marRight w:val="0"/>
          <w:marTop w:val="0"/>
          <w:marBottom w:val="0"/>
          <w:divBdr>
            <w:top w:val="none" w:sz="0" w:space="0" w:color="auto"/>
            <w:left w:val="none" w:sz="0" w:space="0" w:color="auto"/>
            <w:bottom w:val="none" w:sz="0" w:space="0" w:color="auto"/>
            <w:right w:val="none" w:sz="0" w:space="0" w:color="auto"/>
          </w:divBdr>
        </w:div>
        <w:div w:id="1695617997">
          <w:marLeft w:val="480"/>
          <w:marRight w:val="0"/>
          <w:marTop w:val="0"/>
          <w:marBottom w:val="0"/>
          <w:divBdr>
            <w:top w:val="none" w:sz="0" w:space="0" w:color="auto"/>
            <w:left w:val="none" w:sz="0" w:space="0" w:color="auto"/>
            <w:bottom w:val="none" w:sz="0" w:space="0" w:color="auto"/>
            <w:right w:val="none" w:sz="0" w:space="0" w:color="auto"/>
          </w:divBdr>
        </w:div>
        <w:div w:id="1016233086">
          <w:marLeft w:val="480"/>
          <w:marRight w:val="0"/>
          <w:marTop w:val="0"/>
          <w:marBottom w:val="0"/>
          <w:divBdr>
            <w:top w:val="none" w:sz="0" w:space="0" w:color="auto"/>
            <w:left w:val="none" w:sz="0" w:space="0" w:color="auto"/>
            <w:bottom w:val="none" w:sz="0" w:space="0" w:color="auto"/>
            <w:right w:val="none" w:sz="0" w:space="0" w:color="auto"/>
          </w:divBdr>
        </w:div>
        <w:div w:id="443228960">
          <w:marLeft w:val="480"/>
          <w:marRight w:val="0"/>
          <w:marTop w:val="0"/>
          <w:marBottom w:val="0"/>
          <w:divBdr>
            <w:top w:val="none" w:sz="0" w:space="0" w:color="auto"/>
            <w:left w:val="none" w:sz="0" w:space="0" w:color="auto"/>
            <w:bottom w:val="none" w:sz="0" w:space="0" w:color="auto"/>
            <w:right w:val="none" w:sz="0" w:space="0" w:color="auto"/>
          </w:divBdr>
        </w:div>
        <w:div w:id="183203833">
          <w:marLeft w:val="480"/>
          <w:marRight w:val="0"/>
          <w:marTop w:val="0"/>
          <w:marBottom w:val="0"/>
          <w:divBdr>
            <w:top w:val="none" w:sz="0" w:space="0" w:color="auto"/>
            <w:left w:val="none" w:sz="0" w:space="0" w:color="auto"/>
            <w:bottom w:val="none" w:sz="0" w:space="0" w:color="auto"/>
            <w:right w:val="none" w:sz="0" w:space="0" w:color="auto"/>
          </w:divBdr>
        </w:div>
        <w:div w:id="1165710794">
          <w:marLeft w:val="480"/>
          <w:marRight w:val="0"/>
          <w:marTop w:val="0"/>
          <w:marBottom w:val="0"/>
          <w:divBdr>
            <w:top w:val="none" w:sz="0" w:space="0" w:color="auto"/>
            <w:left w:val="none" w:sz="0" w:space="0" w:color="auto"/>
            <w:bottom w:val="none" w:sz="0" w:space="0" w:color="auto"/>
            <w:right w:val="none" w:sz="0" w:space="0" w:color="auto"/>
          </w:divBdr>
        </w:div>
        <w:div w:id="1364211463">
          <w:marLeft w:val="480"/>
          <w:marRight w:val="0"/>
          <w:marTop w:val="0"/>
          <w:marBottom w:val="0"/>
          <w:divBdr>
            <w:top w:val="none" w:sz="0" w:space="0" w:color="auto"/>
            <w:left w:val="none" w:sz="0" w:space="0" w:color="auto"/>
            <w:bottom w:val="none" w:sz="0" w:space="0" w:color="auto"/>
            <w:right w:val="none" w:sz="0" w:space="0" w:color="auto"/>
          </w:divBdr>
        </w:div>
        <w:div w:id="465320191">
          <w:marLeft w:val="480"/>
          <w:marRight w:val="0"/>
          <w:marTop w:val="0"/>
          <w:marBottom w:val="0"/>
          <w:divBdr>
            <w:top w:val="none" w:sz="0" w:space="0" w:color="auto"/>
            <w:left w:val="none" w:sz="0" w:space="0" w:color="auto"/>
            <w:bottom w:val="none" w:sz="0" w:space="0" w:color="auto"/>
            <w:right w:val="none" w:sz="0" w:space="0" w:color="auto"/>
          </w:divBdr>
        </w:div>
        <w:div w:id="877474192">
          <w:marLeft w:val="480"/>
          <w:marRight w:val="0"/>
          <w:marTop w:val="0"/>
          <w:marBottom w:val="0"/>
          <w:divBdr>
            <w:top w:val="none" w:sz="0" w:space="0" w:color="auto"/>
            <w:left w:val="none" w:sz="0" w:space="0" w:color="auto"/>
            <w:bottom w:val="none" w:sz="0" w:space="0" w:color="auto"/>
            <w:right w:val="none" w:sz="0" w:space="0" w:color="auto"/>
          </w:divBdr>
        </w:div>
        <w:div w:id="186529892">
          <w:marLeft w:val="480"/>
          <w:marRight w:val="0"/>
          <w:marTop w:val="0"/>
          <w:marBottom w:val="0"/>
          <w:divBdr>
            <w:top w:val="none" w:sz="0" w:space="0" w:color="auto"/>
            <w:left w:val="none" w:sz="0" w:space="0" w:color="auto"/>
            <w:bottom w:val="none" w:sz="0" w:space="0" w:color="auto"/>
            <w:right w:val="none" w:sz="0" w:space="0" w:color="auto"/>
          </w:divBdr>
        </w:div>
        <w:div w:id="1861503928">
          <w:marLeft w:val="480"/>
          <w:marRight w:val="0"/>
          <w:marTop w:val="0"/>
          <w:marBottom w:val="0"/>
          <w:divBdr>
            <w:top w:val="none" w:sz="0" w:space="0" w:color="auto"/>
            <w:left w:val="none" w:sz="0" w:space="0" w:color="auto"/>
            <w:bottom w:val="none" w:sz="0" w:space="0" w:color="auto"/>
            <w:right w:val="none" w:sz="0" w:space="0" w:color="auto"/>
          </w:divBdr>
        </w:div>
        <w:div w:id="2136097617">
          <w:marLeft w:val="480"/>
          <w:marRight w:val="0"/>
          <w:marTop w:val="0"/>
          <w:marBottom w:val="0"/>
          <w:divBdr>
            <w:top w:val="none" w:sz="0" w:space="0" w:color="auto"/>
            <w:left w:val="none" w:sz="0" w:space="0" w:color="auto"/>
            <w:bottom w:val="none" w:sz="0" w:space="0" w:color="auto"/>
            <w:right w:val="none" w:sz="0" w:space="0" w:color="auto"/>
          </w:divBdr>
        </w:div>
        <w:div w:id="146023685">
          <w:marLeft w:val="480"/>
          <w:marRight w:val="0"/>
          <w:marTop w:val="0"/>
          <w:marBottom w:val="0"/>
          <w:divBdr>
            <w:top w:val="none" w:sz="0" w:space="0" w:color="auto"/>
            <w:left w:val="none" w:sz="0" w:space="0" w:color="auto"/>
            <w:bottom w:val="none" w:sz="0" w:space="0" w:color="auto"/>
            <w:right w:val="none" w:sz="0" w:space="0" w:color="auto"/>
          </w:divBdr>
        </w:div>
      </w:divsChild>
    </w:div>
    <w:div w:id="1139229740">
      <w:bodyDiv w:val="1"/>
      <w:marLeft w:val="0"/>
      <w:marRight w:val="0"/>
      <w:marTop w:val="0"/>
      <w:marBottom w:val="0"/>
      <w:divBdr>
        <w:top w:val="none" w:sz="0" w:space="0" w:color="auto"/>
        <w:left w:val="none" w:sz="0" w:space="0" w:color="auto"/>
        <w:bottom w:val="none" w:sz="0" w:space="0" w:color="auto"/>
        <w:right w:val="none" w:sz="0" w:space="0" w:color="auto"/>
      </w:divBdr>
    </w:div>
    <w:div w:id="1139500012">
      <w:bodyDiv w:val="1"/>
      <w:marLeft w:val="0"/>
      <w:marRight w:val="0"/>
      <w:marTop w:val="0"/>
      <w:marBottom w:val="0"/>
      <w:divBdr>
        <w:top w:val="none" w:sz="0" w:space="0" w:color="auto"/>
        <w:left w:val="none" w:sz="0" w:space="0" w:color="auto"/>
        <w:bottom w:val="none" w:sz="0" w:space="0" w:color="auto"/>
        <w:right w:val="none" w:sz="0" w:space="0" w:color="auto"/>
      </w:divBdr>
    </w:div>
    <w:div w:id="1140341032">
      <w:bodyDiv w:val="1"/>
      <w:marLeft w:val="0"/>
      <w:marRight w:val="0"/>
      <w:marTop w:val="0"/>
      <w:marBottom w:val="0"/>
      <w:divBdr>
        <w:top w:val="none" w:sz="0" w:space="0" w:color="auto"/>
        <w:left w:val="none" w:sz="0" w:space="0" w:color="auto"/>
        <w:bottom w:val="none" w:sz="0" w:space="0" w:color="auto"/>
        <w:right w:val="none" w:sz="0" w:space="0" w:color="auto"/>
      </w:divBdr>
    </w:div>
    <w:div w:id="1141077117">
      <w:bodyDiv w:val="1"/>
      <w:marLeft w:val="0"/>
      <w:marRight w:val="0"/>
      <w:marTop w:val="0"/>
      <w:marBottom w:val="0"/>
      <w:divBdr>
        <w:top w:val="none" w:sz="0" w:space="0" w:color="auto"/>
        <w:left w:val="none" w:sz="0" w:space="0" w:color="auto"/>
        <w:bottom w:val="none" w:sz="0" w:space="0" w:color="auto"/>
        <w:right w:val="none" w:sz="0" w:space="0" w:color="auto"/>
      </w:divBdr>
    </w:div>
    <w:div w:id="1141506424">
      <w:bodyDiv w:val="1"/>
      <w:marLeft w:val="0"/>
      <w:marRight w:val="0"/>
      <w:marTop w:val="0"/>
      <w:marBottom w:val="0"/>
      <w:divBdr>
        <w:top w:val="none" w:sz="0" w:space="0" w:color="auto"/>
        <w:left w:val="none" w:sz="0" w:space="0" w:color="auto"/>
        <w:bottom w:val="none" w:sz="0" w:space="0" w:color="auto"/>
        <w:right w:val="none" w:sz="0" w:space="0" w:color="auto"/>
      </w:divBdr>
    </w:div>
    <w:div w:id="1141650224">
      <w:bodyDiv w:val="1"/>
      <w:marLeft w:val="0"/>
      <w:marRight w:val="0"/>
      <w:marTop w:val="0"/>
      <w:marBottom w:val="0"/>
      <w:divBdr>
        <w:top w:val="none" w:sz="0" w:space="0" w:color="auto"/>
        <w:left w:val="none" w:sz="0" w:space="0" w:color="auto"/>
        <w:bottom w:val="none" w:sz="0" w:space="0" w:color="auto"/>
        <w:right w:val="none" w:sz="0" w:space="0" w:color="auto"/>
      </w:divBdr>
    </w:div>
    <w:div w:id="1141994047">
      <w:bodyDiv w:val="1"/>
      <w:marLeft w:val="0"/>
      <w:marRight w:val="0"/>
      <w:marTop w:val="0"/>
      <w:marBottom w:val="0"/>
      <w:divBdr>
        <w:top w:val="none" w:sz="0" w:space="0" w:color="auto"/>
        <w:left w:val="none" w:sz="0" w:space="0" w:color="auto"/>
        <w:bottom w:val="none" w:sz="0" w:space="0" w:color="auto"/>
        <w:right w:val="none" w:sz="0" w:space="0" w:color="auto"/>
      </w:divBdr>
    </w:div>
    <w:div w:id="1142037568">
      <w:bodyDiv w:val="1"/>
      <w:marLeft w:val="0"/>
      <w:marRight w:val="0"/>
      <w:marTop w:val="0"/>
      <w:marBottom w:val="0"/>
      <w:divBdr>
        <w:top w:val="none" w:sz="0" w:space="0" w:color="auto"/>
        <w:left w:val="none" w:sz="0" w:space="0" w:color="auto"/>
        <w:bottom w:val="none" w:sz="0" w:space="0" w:color="auto"/>
        <w:right w:val="none" w:sz="0" w:space="0" w:color="auto"/>
      </w:divBdr>
    </w:div>
    <w:div w:id="1142233894">
      <w:bodyDiv w:val="1"/>
      <w:marLeft w:val="0"/>
      <w:marRight w:val="0"/>
      <w:marTop w:val="0"/>
      <w:marBottom w:val="0"/>
      <w:divBdr>
        <w:top w:val="none" w:sz="0" w:space="0" w:color="auto"/>
        <w:left w:val="none" w:sz="0" w:space="0" w:color="auto"/>
        <w:bottom w:val="none" w:sz="0" w:space="0" w:color="auto"/>
        <w:right w:val="none" w:sz="0" w:space="0" w:color="auto"/>
      </w:divBdr>
    </w:div>
    <w:div w:id="1142818263">
      <w:bodyDiv w:val="1"/>
      <w:marLeft w:val="0"/>
      <w:marRight w:val="0"/>
      <w:marTop w:val="0"/>
      <w:marBottom w:val="0"/>
      <w:divBdr>
        <w:top w:val="none" w:sz="0" w:space="0" w:color="auto"/>
        <w:left w:val="none" w:sz="0" w:space="0" w:color="auto"/>
        <w:bottom w:val="none" w:sz="0" w:space="0" w:color="auto"/>
        <w:right w:val="none" w:sz="0" w:space="0" w:color="auto"/>
      </w:divBdr>
    </w:div>
    <w:div w:id="1144129270">
      <w:bodyDiv w:val="1"/>
      <w:marLeft w:val="0"/>
      <w:marRight w:val="0"/>
      <w:marTop w:val="0"/>
      <w:marBottom w:val="0"/>
      <w:divBdr>
        <w:top w:val="none" w:sz="0" w:space="0" w:color="auto"/>
        <w:left w:val="none" w:sz="0" w:space="0" w:color="auto"/>
        <w:bottom w:val="none" w:sz="0" w:space="0" w:color="auto"/>
        <w:right w:val="none" w:sz="0" w:space="0" w:color="auto"/>
      </w:divBdr>
    </w:div>
    <w:div w:id="1144933890">
      <w:bodyDiv w:val="1"/>
      <w:marLeft w:val="0"/>
      <w:marRight w:val="0"/>
      <w:marTop w:val="0"/>
      <w:marBottom w:val="0"/>
      <w:divBdr>
        <w:top w:val="none" w:sz="0" w:space="0" w:color="auto"/>
        <w:left w:val="none" w:sz="0" w:space="0" w:color="auto"/>
        <w:bottom w:val="none" w:sz="0" w:space="0" w:color="auto"/>
        <w:right w:val="none" w:sz="0" w:space="0" w:color="auto"/>
      </w:divBdr>
    </w:div>
    <w:div w:id="1145272546">
      <w:bodyDiv w:val="1"/>
      <w:marLeft w:val="0"/>
      <w:marRight w:val="0"/>
      <w:marTop w:val="0"/>
      <w:marBottom w:val="0"/>
      <w:divBdr>
        <w:top w:val="none" w:sz="0" w:space="0" w:color="auto"/>
        <w:left w:val="none" w:sz="0" w:space="0" w:color="auto"/>
        <w:bottom w:val="none" w:sz="0" w:space="0" w:color="auto"/>
        <w:right w:val="none" w:sz="0" w:space="0" w:color="auto"/>
      </w:divBdr>
    </w:div>
    <w:div w:id="1145663732">
      <w:bodyDiv w:val="1"/>
      <w:marLeft w:val="0"/>
      <w:marRight w:val="0"/>
      <w:marTop w:val="0"/>
      <w:marBottom w:val="0"/>
      <w:divBdr>
        <w:top w:val="none" w:sz="0" w:space="0" w:color="auto"/>
        <w:left w:val="none" w:sz="0" w:space="0" w:color="auto"/>
        <w:bottom w:val="none" w:sz="0" w:space="0" w:color="auto"/>
        <w:right w:val="none" w:sz="0" w:space="0" w:color="auto"/>
      </w:divBdr>
    </w:div>
    <w:div w:id="1145852307">
      <w:bodyDiv w:val="1"/>
      <w:marLeft w:val="0"/>
      <w:marRight w:val="0"/>
      <w:marTop w:val="0"/>
      <w:marBottom w:val="0"/>
      <w:divBdr>
        <w:top w:val="none" w:sz="0" w:space="0" w:color="auto"/>
        <w:left w:val="none" w:sz="0" w:space="0" w:color="auto"/>
        <w:bottom w:val="none" w:sz="0" w:space="0" w:color="auto"/>
        <w:right w:val="none" w:sz="0" w:space="0" w:color="auto"/>
      </w:divBdr>
    </w:div>
    <w:div w:id="1146170097">
      <w:bodyDiv w:val="1"/>
      <w:marLeft w:val="0"/>
      <w:marRight w:val="0"/>
      <w:marTop w:val="0"/>
      <w:marBottom w:val="0"/>
      <w:divBdr>
        <w:top w:val="none" w:sz="0" w:space="0" w:color="auto"/>
        <w:left w:val="none" w:sz="0" w:space="0" w:color="auto"/>
        <w:bottom w:val="none" w:sz="0" w:space="0" w:color="auto"/>
        <w:right w:val="none" w:sz="0" w:space="0" w:color="auto"/>
      </w:divBdr>
    </w:div>
    <w:div w:id="1147433992">
      <w:bodyDiv w:val="1"/>
      <w:marLeft w:val="0"/>
      <w:marRight w:val="0"/>
      <w:marTop w:val="0"/>
      <w:marBottom w:val="0"/>
      <w:divBdr>
        <w:top w:val="none" w:sz="0" w:space="0" w:color="auto"/>
        <w:left w:val="none" w:sz="0" w:space="0" w:color="auto"/>
        <w:bottom w:val="none" w:sz="0" w:space="0" w:color="auto"/>
        <w:right w:val="none" w:sz="0" w:space="0" w:color="auto"/>
      </w:divBdr>
    </w:div>
    <w:div w:id="1147667208">
      <w:bodyDiv w:val="1"/>
      <w:marLeft w:val="0"/>
      <w:marRight w:val="0"/>
      <w:marTop w:val="0"/>
      <w:marBottom w:val="0"/>
      <w:divBdr>
        <w:top w:val="none" w:sz="0" w:space="0" w:color="auto"/>
        <w:left w:val="none" w:sz="0" w:space="0" w:color="auto"/>
        <w:bottom w:val="none" w:sz="0" w:space="0" w:color="auto"/>
        <w:right w:val="none" w:sz="0" w:space="0" w:color="auto"/>
      </w:divBdr>
    </w:div>
    <w:div w:id="1148521156">
      <w:bodyDiv w:val="1"/>
      <w:marLeft w:val="0"/>
      <w:marRight w:val="0"/>
      <w:marTop w:val="0"/>
      <w:marBottom w:val="0"/>
      <w:divBdr>
        <w:top w:val="none" w:sz="0" w:space="0" w:color="auto"/>
        <w:left w:val="none" w:sz="0" w:space="0" w:color="auto"/>
        <w:bottom w:val="none" w:sz="0" w:space="0" w:color="auto"/>
        <w:right w:val="none" w:sz="0" w:space="0" w:color="auto"/>
      </w:divBdr>
    </w:div>
    <w:div w:id="1149177682">
      <w:bodyDiv w:val="1"/>
      <w:marLeft w:val="0"/>
      <w:marRight w:val="0"/>
      <w:marTop w:val="0"/>
      <w:marBottom w:val="0"/>
      <w:divBdr>
        <w:top w:val="none" w:sz="0" w:space="0" w:color="auto"/>
        <w:left w:val="none" w:sz="0" w:space="0" w:color="auto"/>
        <w:bottom w:val="none" w:sz="0" w:space="0" w:color="auto"/>
        <w:right w:val="none" w:sz="0" w:space="0" w:color="auto"/>
      </w:divBdr>
    </w:div>
    <w:div w:id="1149639739">
      <w:bodyDiv w:val="1"/>
      <w:marLeft w:val="0"/>
      <w:marRight w:val="0"/>
      <w:marTop w:val="0"/>
      <w:marBottom w:val="0"/>
      <w:divBdr>
        <w:top w:val="none" w:sz="0" w:space="0" w:color="auto"/>
        <w:left w:val="none" w:sz="0" w:space="0" w:color="auto"/>
        <w:bottom w:val="none" w:sz="0" w:space="0" w:color="auto"/>
        <w:right w:val="none" w:sz="0" w:space="0" w:color="auto"/>
      </w:divBdr>
    </w:div>
    <w:div w:id="1150562945">
      <w:bodyDiv w:val="1"/>
      <w:marLeft w:val="0"/>
      <w:marRight w:val="0"/>
      <w:marTop w:val="0"/>
      <w:marBottom w:val="0"/>
      <w:divBdr>
        <w:top w:val="none" w:sz="0" w:space="0" w:color="auto"/>
        <w:left w:val="none" w:sz="0" w:space="0" w:color="auto"/>
        <w:bottom w:val="none" w:sz="0" w:space="0" w:color="auto"/>
        <w:right w:val="none" w:sz="0" w:space="0" w:color="auto"/>
      </w:divBdr>
    </w:div>
    <w:div w:id="1151294707">
      <w:bodyDiv w:val="1"/>
      <w:marLeft w:val="0"/>
      <w:marRight w:val="0"/>
      <w:marTop w:val="0"/>
      <w:marBottom w:val="0"/>
      <w:divBdr>
        <w:top w:val="none" w:sz="0" w:space="0" w:color="auto"/>
        <w:left w:val="none" w:sz="0" w:space="0" w:color="auto"/>
        <w:bottom w:val="none" w:sz="0" w:space="0" w:color="auto"/>
        <w:right w:val="none" w:sz="0" w:space="0" w:color="auto"/>
      </w:divBdr>
    </w:div>
    <w:div w:id="1151484826">
      <w:bodyDiv w:val="1"/>
      <w:marLeft w:val="0"/>
      <w:marRight w:val="0"/>
      <w:marTop w:val="0"/>
      <w:marBottom w:val="0"/>
      <w:divBdr>
        <w:top w:val="none" w:sz="0" w:space="0" w:color="auto"/>
        <w:left w:val="none" w:sz="0" w:space="0" w:color="auto"/>
        <w:bottom w:val="none" w:sz="0" w:space="0" w:color="auto"/>
        <w:right w:val="none" w:sz="0" w:space="0" w:color="auto"/>
      </w:divBdr>
    </w:div>
    <w:div w:id="1153644878">
      <w:bodyDiv w:val="1"/>
      <w:marLeft w:val="0"/>
      <w:marRight w:val="0"/>
      <w:marTop w:val="0"/>
      <w:marBottom w:val="0"/>
      <w:divBdr>
        <w:top w:val="none" w:sz="0" w:space="0" w:color="auto"/>
        <w:left w:val="none" w:sz="0" w:space="0" w:color="auto"/>
        <w:bottom w:val="none" w:sz="0" w:space="0" w:color="auto"/>
        <w:right w:val="none" w:sz="0" w:space="0" w:color="auto"/>
      </w:divBdr>
    </w:div>
    <w:div w:id="1153718194">
      <w:bodyDiv w:val="1"/>
      <w:marLeft w:val="0"/>
      <w:marRight w:val="0"/>
      <w:marTop w:val="0"/>
      <w:marBottom w:val="0"/>
      <w:divBdr>
        <w:top w:val="none" w:sz="0" w:space="0" w:color="auto"/>
        <w:left w:val="none" w:sz="0" w:space="0" w:color="auto"/>
        <w:bottom w:val="none" w:sz="0" w:space="0" w:color="auto"/>
        <w:right w:val="none" w:sz="0" w:space="0" w:color="auto"/>
      </w:divBdr>
    </w:div>
    <w:div w:id="1154100052">
      <w:bodyDiv w:val="1"/>
      <w:marLeft w:val="0"/>
      <w:marRight w:val="0"/>
      <w:marTop w:val="0"/>
      <w:marBottom w:val="0"/>
      <w:divBdr>
        <w:top w:val="none" w:sz="0" w:space="0" w:color="auto"/>
        <w:left w:val="none" w:sz="0" w:space="0" w:color="auto"/>
        <w:bottom w:val="none" w:sz="0" w:space="0" w:color="auto"/>
        <w:right w:val="none" w:sz="0" w:space="0" w:color="auto"/>
      </w:divBdr>
    </w:div>
    <w:div w:id="1154494055">
      <w:bodyDiv w:val="1"/>
      <w:marLeft w:val="0"/>
      <w:marRight w:val="0"/>
      <w:marTop w:val="0"/>
      <w:marBottom w:val="0"/>
      <w:divBdr>
        <w:top w:val="none" w:sz="0" w:space="0" w:color="auto"/>
        <w:left w:val="none" w:sz="0" w:space="0" w:color="auto"/>
        <w:bottom w:val="none" w:sz="0" w:space="0" w:color="auto"/>
        <w:right w:val="none" w:sz="0" w:space="0" w:color="auto"/>
      </w:divBdr>
    </w:div>
    <w:div w:id="1155683039">
      <w:bodyDiv w:val="1"/>
      <w:marLeft w:val="0"/>
      <w:marRight w:val="0"/>
      <w:marTop w:val="0"/>
      <w:marBottom w:val="0"/>
      <w:divBdr>
        <w:top w:val="none" w:sz="0" w:space="0" w:color="auto"/>
        <w:left w:val="none" w:sz="0" w:space="0" w:color="auto"/>
        <w:bottom w:val="none" w:sz="0" w:space="0" w:color="auto"/>
        <w:right w:val="none" w:sz="0" w:space="0" w:color="auto"/>
      </w:divBdr>
    </w:div>
    <w:div w:id="1158763733">
      <w:bodyDiv w:val="1"/>
      <w:marLeft w:val="0"/>
      <w:marRight w:val="0"/>
      <w:marTop w:val="0"/>
      <w:marBottom w:val="0"/>
      <w:divBdr>
        <w:top w:val="none" w:sz="0" w:space="0" w:color="auto"/>
        <w:left w:val="none" w:sz="0" w:space="0" w:color="auto"/>
        <w:bottom w:val="none" w:sz="0" w:space="0" w:color="auto"/>
        <w:right w:val="none" w:sz="0" w:space="0" w:color="auto"/>
      </w:divBdr>
    </w:div>
    <w:div w:id="1158881876">
      <w:bodyDiv w:val="1"/>
      <w:marLeft w:val="0"/>
      <w:marRight w:val="0"/>
      <w:marTop w:val="0"/>
      <w:marBottom w:val="0"/>
      <w:divBdr>
        <w:top w:val="none" w:sz="0" w:space="0" w:color="auto"/>
        <w:left w:val="none" w:sz="0" w:space="0" w:color="auto"/>
        <w:bottom w:val="none" w:sz="0" w:space="0" w:color="auto"/>
        <w:right w:val="none" w:sz="0" w:space="0" w:color="auto"/>
      </w:divBdr>
    </w:div>
    <w:div w:id="1159610461">
      <w:bodyDiv w:val="1"/>
      <w:marLeft w:val="0"/>
      <w:marRight w:val="0"/>
      <w:marTop w:val="0"/>
      <w:marBottom w:val="0"/>
      <w:divBdr>
        <w:top w:val="none" w:sz="0" w:space="0" w:color="auto"/>
        <w:left w:val="none" w:sz="0" w:space="0" w:color="auto"/>
        <w:bottom w:val="none" w:sz="0" w:space="0" w:color="auto"/>
        <w:right w:val="none" w:sz="0" w:space="0" w:color="auto"/>
      </w:divBdr>
    </w:div>
    <w:div w:id="1160120869">
      <w:bodyDiv w:val="1"/>
      <w:marLeft w:val="0"/>
      <w:marRight w:val="0"/>
      <w:marTop w:val="0"/>
      <w:marBottom w:val="0"/>
      <w:divBdr>
        <w:top w:val="none" w:sz="0" w:space="0" w:color="auto"/>
        <w:left w:val="none" w:sz="0" w:space="0" w:color="auto"/>
        <w:bottom w:val="none" w:sz="0" w:space="0" w:color="auto"/>
        <w:right w:val="none" w:sz="0" w:space="0" w:color="auto"/>
      </w:divBdr>
    </w:div>
    <w:div w:id="1160543483">
      <w:bodyDiv w:val="1"/>
      <w:marLeft w:val="0"/>
      <w:marRight w:val="0"/>
      <w:marTop w:val="0"/>
      <w:marBottom w:val="0"/>
      <w:divBdr>
        <w:top w:val="none" w:sz="0" w:space="0" w:color="auto"/>
        <w:left w:val="none" w:sz="0" w:space="0" w:color="auto"/>
        <w:bottom w:val="none" w:sz="0" w:space="0" w:color="auto"/>
        <w:right w:val="none" w:sz="0" w:space="0" w:color="auto"/>
      </w:divBdr>
    </w:div>
    <w:div w:id="1160727550">
      <w:bodyDiv w:val="1"/>
      <w:marLeft w:val="0"/>
      <w:marRight w:val="0"/>
      <w:marTop w:val="0"/>
      <w:marBottom w:val="0"/>
      <w:divBdr>
        <w:top w:val="none" w:sz="0" w:space="0" w:color="auto"/>
        <w:left w:val="none" w:sz="0" w:space="0" w:color="auto"/>
        <w:bottom w:val="none" w:sz="0" w:space="0" w:color="auto"/>
        <w:right w:val="none" w:sz="0" w:space="0" w:color="auto"/>
      </w:divBdr>
    </w:div>
    <w:div w:id="1161192172">
      <w:bodyDiv w:val="1"/>
      <w:marLeft w:val="0"/>
      <w:marRight w:val="0"/>
      <w:marTop w:val="0"/>
      <w:marBottom w:val="0"/>
      <w:divBdr>
        <w:top w:val="none" w:sz="0" w:space="0" w:color="auto"/>
        <w:left w:val="none" w:sz="0" w:space="0" w:color="auto"/>
        <w:bottom w:val="none" w:sz="0" w:space="0" w:color="auto"/>
        <w:right w:val="none" w:sz="0" w:space="0" w:color="auto"/>
      </w:divBdr>
    </w:div>
    <w:div w:id="1161503552">
      <w:bodyDiv w:val="1"/>
      <w:marLeft w:val="0"/>
      <w:marRight w:val="0"/>
      <w:marTop w:val="0"/>
      <w:marBottom w:val="0"/>
      <w:divBdr>
        <w:top w:val="none" w:sz="0" w:space="0" w:color="auto"/>
        <w:left w:val="none" w:sz="0" w:space="0" w:color="auto"/>
        <w:bottom w:val="none" w:sz="0" w:space="0" w:color="auto"/>
        <w:right w:val="none" w:sz="0" w:space="0" w:color="auto"/>
      </w:divBdr>
    </w:div>
    <w:div w:id="1162313624">
      <w:bodyDiv w:val="1"/>
      <w:marLeft w:val="0"/>
      <w:marRight w:val="0"/>
      <w:marTop w:val="0"/>
      <w:marBottom w:val="0"/>
      <w:divBdr>
        <w:top w:val="none" w:sz="0" w:space="0" w:color="auto"/>
        <w:left w:val="none" w:sz="0" w:space="0" w:color="auto"/>
        <w:bottom w:val="none" w:sz="0" w:space="0" w:color="auto"/>
        <w:right w:val="none" w:sz="0" w:space="0" w:color="auto"/>
      </w:divBdr>
    </w:div>
    <w:div w:id="1162626532">
      <w:bodyDiv w:val="1"/>
      <w:marLeft w:val="0"/>
      <w:marRight w:val="0"/>
      <w:marTop w:val="0"/>
      <w:marBottom w:val="0"/>
      <w:divBdr>
        <w:top w:val="none" w:sz="0" w:space="0" w:color="auto"/>
        <w:left w:val="none" w:sz="0" w:space="0" w:color="auto"/>
        <w:bottom w:val="none" w:sz="0" w:space="0" w:color="auto"/>
        <w:right w:val="none" w:sz="0" w:space="0" w:color="auto"/>
      </w:divBdr>
      <w:divsChild>
        <w:div w:id="1415937368">
          <w:marLeft w:val="480"/>
          <w:marRight w:val="0"/>
          <w:marTop w:val="0"/>
          <w:marBottom w:val="0"/>
          <w:divBdr>
            <w:top w:val="none" w:sz="0" w:space="0" w:color="auto"/>
            <w:left w:val="none" w:sz="0" w:space="0" w:color="auto"/>
            <w:bottom w:val="none" w:sz="0" w:space="0" w:color="auto"/>
            <w:right w:val="none" w:sz="0" w:space="0" w:color="auto"/>
          </w:divBdr>
        </w:div>
        <w:div w:id="1362589795">
          <w:marLeft w:val="480"/>
          <w:marRight w:val="0"/>
          <w:marTop w:val="0"/>
          <w:marBottom w:val="0"/>
          <w:divBdr>
            <w:top w:val="none" w:sz="0" w:space="0" w:color="auto"/>
            <w:left w:val="none" w:sz="0" w:space="0" w:color="auto"/>
            <w:bottom w:val="none" w:sz="0" w:space="0" w:color="auto"/>
            <w:right w:val="none" w:sz="0" w:space="0" w:color="auto"/>
          </w:divBdr>
        </w:div>
        <w:div w:id="237058350">
          <w:marLeft w:val="480"/>
          <w:marRight w:val="0"/>
          <w:marTop w:val="0"/>
          <w:marBottom w:val="0"/>
          <w:divBdr>
            <w:top w:val="none" w:sz="0" w:space="0" w:color="auto"/>
            <w:left w:val="none" w:sz="0" w:space="0" w:color="auto"/>
            <w:bottom w:val="none" w:sz="0" w:space="0" w:color="auto"/>
            <w:right w:val="none" w:sz="0" w:space="0" w:color="auto"/>
          </w:divBdr>
        </w:div>
        <w:div w:id="830104313">
          <w:marLeft w:val="480"/>
          <w:marRight w:val="0"/>
          <w:marTop w:val="0"/>
          <w:marBottom w:val="0"/>
          <w:divBdr>
            <w:top w:val="none" w:sz="0" w:space="0" w:color="auto"/>
            <w:left w:val="none" w:sz="0" w:space="0" w:color="auto"/>
            <w:bottom w:val="none" w:sz="0" w:space="0" w:color="auto"/>
            <w:right w:val="none" w:sz="0" w:space="0" w:color="auto"/>
          </w:divBdr>
        </w:div>
        <w:div w:id="107430703">
          <w:marLeft w:val="480"/>
          <w:marRight w:val="0"/>
          <w:marTop w:val="0"/>
          <w:marBottom w:val="0"/>
          <w:divBdr>
            <w:top w:val="none" w:sz="0" w:space="0" w:color="auto"/>
            <w:left w:val="none" w:sz="0" w:space="0" w:color="auto"/>
            <w:bottom w:val="none" w:sz="0" w:space="0" w:color="auto"/>
            <w:right w:val="none" w:sz="0" w:space="0" w:color="auto"/>
          </w:divBdr>
        </w:div>
        <w:div w:id="1940141138">
          <w:marLeft w:val="480"/>
          <w:marRight w:val="0"/>
          <w:marTop w:val="0"/>
          <w:marBottom w:val="0"/>
          <w:divBdr>
            <w:top w:val="none" w:sz="0" w:space="0" w:color="auto"/>
            <w:left w:val="none" w:sz="0" w:space="0" w:color="auto"/>
            <w:bottom w:val="none" w:sz="0" w:space="0" w:color="auto"/>
            <w:right w:val="none" w:sz="0" w:space="0" w:color="auto"/>
          </w:divBdr>
        </w:div>
        <w:div w:id="1308238633">
          <w:marLeft w:val="480"/>
          <w:marRight w:val="0"/>
          <w:marTop w:val="0"/>
          <w:marBottom w:val="0"/>
          <w:divBdr>
            <w:top w:val="none" w:sz="0" w:space="0" w:color="auto"/>
            <w:left w:val="none" w:sz="0" w:space="0" w:color="auto"/>
            <w:bottom w:val="none" w:sz="0" w:space="0" w:color="auto"/>
            <w:right w:val="none" w:sz="0" w:space="0" w:color="auto"/>
          </w:divBdr>
        </w:div>
        <w:div w:id="2051026562">
          <w:marLeft w:val="480"/>
          <w:marRight w:val="0"/>
          <w:marTop w:val="0"/>
          <w:marBottom w:val="0"/>
          <w:divBdr>
            <w:top w:val="none" w:sz="0" w:space="0" w:color="auto"/>
            <w:left w:val="none" w:sz="0" w:space="0" w:color="auto"/>
            <w:bottom w:val="none" w:sz="0" w:space="0" w:color="auto"/>
            <w:right w:val="none" w:sz="0" w:space="0" w:color="auto"/>
          </w:divBdr>
        </w:div>
        <w:div w:id="972054907">
          <w:marLeft w:val="480"/>
          <w:marRight w:val="0"/>
          <w:marTop w:val="0"/>
          <w:marBottom w:val="0"/>
          <w:divBdr>
            <w:top w:val="none" w:sz="0" w:space="0" w:color="auto"/>
            <w:left w:val="none" w:sz="0" w:space="0" w:color="auto"/>
            <w:bottom w:val="none" w:sz="0" w:space="0" w:color="auto"/>
            <w:right w:val="none" w:sz="0" w:space="0" w:color="auto"/>
          </w:divBdr>
        </w:div>
        <w:div w:id="1495687685">
          <w:marLeft w:val="480"/>
          <w:marRight w:val="0"/>
          <w:marTop w:val="0"/>
          <w:marBottom w:val="0"/>
          <w:divBdr>
            <w:top w:val="none" w:sz="0" w:space="0" w:color="auto"/>
            <w:left w:val="none" w:sz="0" w:space="0" w:color="auto"/>
            <w:bottom w:val="none" w:sz="0" w:space="0" w:color="auto"/>
            <w:right w:val="none" w:sz="0" w:space="0" w:color="auto"/>
          </w:divBdr>
        </w:div>
        <w:div w:id="221328208">
          <w:marLeft w:val="480"/>
          <w:marRight w:val="0"/>
          <w:marTop w:val="0"/>
          <w:marBottom w:val="0"/>
          <w:divBdr>
            <w:top w:val="none" w:sz="0" w:space="0" w:color="auto"/>
            <w:left w:val="none" w:sz="0" w:space="0" w:color="auto"/>
            <w:bottom w:val="none" w:sz="0" w:space="0" w:color="auto"/>
            <w:right w:val="none" w:sz="0" w:space="0" w:color="auto"/>
          </w:divBdr>
        </w:div>
        <w:div w:id="203058549">
          <w:marLeft w:val="480"/>
          <w:marRight w:val="0"/>
          <w:marTop w:val="0"/>
          <w:marBottom w:val="0"/>
          <w:divBdr>
            <w:top w:val="none" w:sz="0" w:space="0" w:color="auto"/>
            <w:left w:val="none" w:sz="0" w:space="0" w:color="auto"/>
            <w:bottom w:val="none" w:sz="0" w:space="0" w:color="auto"/>
            <w:right w:val="none" w:sz="0" w:space="0" w:color="auto"/>
          </w:divBdr>
        </w:div>
        <w:div w:id="1028139117">
          <w:marLeft w:val="480"/>
          <w:marRight w:val="0"/>
          <w:marTop w:val="0"/>
          <w:marBottom w:val="0"/>
          <w:divBdr>
            <w:top w:val="none" w:sz="0" w:space="0" w:color="auto"/>
            <w:left w:val="none" w:sz="0" w:space="0" w:color="auto"/>
            <w:bottom w:val="none" w:sz="0" w:space="0" w:color="auto"/>
            <w:right w:val="none" w:sz="0" w:space="0" w:color="auto"/>
          </w:divBdr>
        </w:div>
        <w:div w:id="1958684574">
          <w:marLeft w:val="480"/>
          <w:marRight w:val="0"/>
          <w:marTop w:val="0"/>
          <w:marBottom w:val="0"/>
          <w:divBdr>
            <w:top w:val="none" w:sz="0" w:space="0" w:color="auto"/>
            <w:left w:val="none" w:sz="0" w:space="0" w:color="auto"/>
            <w:bottom w:val="none" w:sz="0" w:space="0" w:color="auto"/>
            <w:right w:val="none" w:sz="0" w:space="0" w:color="auto"/>
          </w:divBdr>
        </w:div>
        <w:div w:id="2075079045">
          <w:marLeft w:val="480"/>
          <w:marRight w:val="0"/>
          <w:marTop w:val="0"/>
          <w:marBottom w:val="0"/>
          <w:divBdr>
            <w:top w:val="none" w:sz="0" w:space="0" w:color="auto"/>
            <w:left w:val="none" w:sz="0" w:space="0" w:color="auto"/>
            <w:bottom w:val="none" w:sz="0" w:space="0" w:color="auto"/>
            <w:right w:val="none" w:sz="0" w:space="0" w:color="auto"/>
          </w:divBdr>
        </w:div>
        <w:div w:id="1062826814">
          <w:marLeft w:val="480"/>
          <w:marRight w:val="0"/>
          <w:marTop w:val="0"/>
          <w:marBottom w:val="0"/>
          <w:divBdr>
            <w:top w:val="none" w:sz="0" w:space="0" w:color="auto"/>
            <w:left w:val="none" w:sz="0" w:space="0" w:color="auto"/>
            <w:bottom w:val="none" w:sz="0" w:space="0" w:color="auto"/>
            <w:right w:val="none" w:sz="0" w:space="0" w:color="auto"/>
          </w:divBdr>
        </w:div>
        <w:div w:id="1079134894">
          <w:marLeft w:val="480"/>
          <w:marRight w:val="0"/>
          <w:marTop w:val="0"/>
          <w:marBottom w:val="0"/>
          <w:divBdr>
            <w:top w:val="none" w:sz="0" w:space="0" w:color="auto"/>
            <w:left w:val="none" w:sz="0" w:space="0" w:color="auto"/>
            <w:bottom w:val="none" w:sz="0" w:space="0" w:color="auto"/>
            <w:right w:val="none" w:sz="0" w:space="0" w:color="auto"/>
          </w:divBdr>
        </w:div>
        <w:div w:id="114759431">
          <w:marLeft w:val="480"/>
          <w:marRight w:val="0"/>
          <w:marTop w:val="0"/>
          <w:marBottom w:val="0"/>
          <w:divBdr>
            <w:top w:val="none" w:sz="0" w:space="0" w:color="auto"/>
            <w:left w:val="none" w:sz="0" w:space="0" w:color="auto"/>
            <w:bottom w:val="none" w:sz="0" w:space="0" w:color="auto"/>
            <w:right w:val="none" w:sz="0" w:space="0" w:color="auto"/>
          </w:divBdr>
        </w:div>
        <w:div w:id="1936476368">
          <w:marLeft w:val="480"/>
          <w:marRight w:val="0"/>
          <w:marTop w:val="0"/>
          <w:marBottom w:val="0"/>
          <w:divBdr>
            <w:top w:val="none" w:sz="0" w:space="0" w:color="auto"/>
            <w:left w:val="none" w:sz="0" w:space="0" w:color="auto"/>
            <w:bottom w:val="none" w:sz="0" w:space="0" w:color="auto"/>
            <w:right w:val="none" w:sz="0" w:space="0" w:color="auto"/>
          </w:divBdr>
        </w:div>
        <w:div w:id="33580796">
          <w:marLeft w:val="480"/>
          <w:marRight w:val="0"/>
          <w:marTop w:val="0"/>
          <w:marBottom w:val="0"/>
          <w:divBdr>
            <w:top w:val="none" w:sz="0" w:space="0" w:color="auto"/>
            <w:left w:val="none" w:sz="0" w:space="0" w:color="auto"/>
            <w:bottom w:val="none" w:sz="0" w:space="0" w:color="auto"/>
            <w:right w:val="none" w:sz="0" w:space="0" w:color="auto"/>
          </w:divBdr>
        </w:div>
        <w:div w:id="1784111594">
          <w:marLeft w:val="480"/>
          <w:marRight w:val="0"/>
          <w:marTop w:val="0"/>
          <w:marBottom w:val="0"/>
          <w:divBdr>
            <w:top w:val="none" w:sz="0" w:space="0" w:color="auto"/>
            <w:left w:val="none" w:sz="0" w:space="0" w:color="auto"/>
            <w:bottom w:val="none" w:sz="0" w:space="0" w:color="auto"/>
            <w:right w:val="none" w:sz="0" w:space="0" w:color="auto"/>
          </w:divBdr>
        </w:div>
        <w:div w:id="41099029">
          <w:marLeft w:val="480"/>
          <w:marRight w:val="0"/>
          <w:marTop w:val="0"/>
          <w:marBottom w:val="0"/>
          <w:divBdr>
            <w:top w:val="none" w:sz="0" w:space="0" w:color="auto"/>
            <w:left w:val="none" w:sz="0" w:space="0" w:color="auto"/>
            <w:bottom w:val="none" w:sz="0" w:space="0" w:color="auto"/>
            <w:right w:val="none" w:sz="0" w:space="0" w:color="auto"/>
          </w:divBdr>
        </w:div>
        <w:div w:id="2130008077">
          <w:marLeft w:val="480"/>
          <w:marRight w:val="0"/>
          <w:marTop w:val="0"/>
          <w:marBottom w:val="0"/>
          <w:divBdr>
            <w:top w:val="none" w:sz="0" w:space="0" w:color="auto"/>
            <w:left w:val="none" w:sz="0" w:space="0" w:color="auto"/>
            <w:bottom w:val="none" w:sz="0" w:space="0" w:color="auto"/>
            <w:right w:val="none" w:sz="0" w:space="0" w:color="auto"/>
          </w:divBdr>
        </w:div>
        <w:div w:id="210655627">
          <w:marLeft w:val="480"/>
          <w:marRight w:val="0"/>
          <w:marTop w:val="0"/>
          <w:marBottom w:val="0"/>
          <w:divBdr>
            <w:top w:val="none" w:sz="0" w:space="0" w:color="auto"/>
            <w:left w:val="none" w:sz="0" w:space="0" w:color="auto"/>
            <w:bottom w:val="none" w:sz="0" w:space="0" w:color="auto"/>
            <w:right w:val="none" w:sz="0" w:space="0" w:color="auto"/>
          </w:divBdr>
        </w:div>
        <w:div w:id="1519658154">
          <w:marLeft w:val="480"/>
          <w:marRight w:val="0"/>
          <w:marTop w:val="0"/>
          <w:marBottom w:val="0"/>
          <w:divBdr>
            <w:top w:val="none" w:sz="0" w:space="0" w:color="auto"/>
            <w:left w:val="none" w:sz="0" w:space="0" w:color="auto"/>
            <w:bottom w:val="none" w:sz="0" w:space="0" w:color="auto"/>
            <w:right w:val="none" w:sz="0" w:space="0" w:color="auto"/>
          </w:divBdr>
        </w:div>
        <w:div w:id="276958306">
          <w:marLeft w:val="480"/>
          <w:marRight w:val="0"/>
          <w:marTop w:val="0"/>
          <w:marBottom w:val="0"/>
          <w:divBdr>
            <w:top w:val="none" w:sz="0" w:space="0" w:color="auto"/>
            <w:left w:val="none" w:sz="0" w:space="0" w:color="auto"/>
            <w:bottom w:val="none" w:sz="0" w:space="0" w:color="auto"/>
            <w:right w:val="none" w:sz="0" w:space="0" w:color="auto"/>
          </w:divBdr>
        </w:div>
        <w:div w:id="207880252">
          <w:marLeft w:val="480"/>
          <w:marRight w:val="0"/>
          <w:marTop w:val="0"/>
          <w:marBottom w:val="0"/>
          <w:divBdr>
            <w:top w:val="none" w:sz="0" w:space="0" w:color="auto"/>
            <w:left w:val="none" w:sz="0" w:space="0" w:color="auto"/>
            <w:bottom w:val="none" w:sz="0" w:space="0" w:color="auto"/>
            <w:right w:val="none" w:sz="0" w:space="0" w:color="auto"/>
          </w:divBdr>
        </w:div>
        <w:div w:id="192304625">
          <w:marLeft w:val="480"/>
          <w:marRight w:val="0"/>
          <w:marTop w:val="0"/>
          <w:marBottom w:val="0"/>
          <w:divBdr>
            <w:top w:val="none" w:sz="0" w:space="0" w:color="auto"/>
            <w:left w:val="none" w:sz="0" w:space="0" w:color="auto"/>
            <w:bottom w:val="none" w:sz="0" w:space="0" w:color="auto"/>
            <w:right w:val="none" w:sz="0" w:space="0" w:color="auto"/>
          </w:divBdr>
        </w:div>
        <w:div w:id="759562850">
          <w:marLeft w:val="480"/>
          <w:marRight w:val="0"/>
          <w:marTop w:val="0"/>
          <w:marBottom w:val="0"/>
          <w:divBdr>
            <w:top w:val="none" w:sz="0" w:space="0" w:color="auto"/>
            <w:left w:val="none" w:sz="0" w:space="0" w:color="auto"/>
            <w:bottom w:val="none" w:sz="0" w:space="0" w:color="auto"/>
            <w:right w:val="none" w:sz="0" w:space="0" w:color="auto"/>
          </w:divBdr>
        </w:div>
        <w:div w:id="1987735829">
          <w:marLeft w:val="480"/>
          <w:marRight w:val="0"/>
          <w:marTop w:val="0"/>
          <w:marBottom w:val="0"/>
          <w:divBdr>
            <w:top w:val="none" w:sz="0" w:space="0" w:color="auto"/>
            <w:left w:val="none" w:sz="0" w:space="0" w:color="auto"/>
            <w:bottom w:val="none" w:sz="0" w:space="0" w:color="auto"/>
            <w:right w:val="none" w:sz="0" w:space="0" w:color="auto"/>
          </w:divBdr>
        </w:div>
        <w:div w:id="1691449793">
          <w:marLeft w:val="480"/>
          <w:marRight w:val="0"/>
          <w:marTop w:val="0"/>
          <w:marBottom w:val="0"/>
          <w:divBdr>
            <w:top w:val="none" w:sz="0" w:space="0" w:color="auto"/>
            <w:left w:val="none" w:sz="0" w:space="0" w:color="auto"/>
            <w:bottom w:val="none" w:sz="0" w:space="0" w:color="auto"/>
            <w:right w:val="none" w:sz="0" w:space="0" w:color="auto"/>
          </w:divBdr>
        </w:div>
        <w:div w:id="410851308">
          <w:marLeft w:val="480"/>
          <w:marRight w:val="0"/>
          <w:marTop w:val="0"/>
          <w:marBottom w:val="0"/>
          <w:divBdr>
            <w:top w:val="none" w:sz="0" w:space="0" w:color="auto"/>
            <w:left w:val="none" w:sz="0" w:space="0" w:color="auto"/>
            <w:bottom w:val="none" w:sz="0" w:space="0" w:color="auto"/>
            <w:right w:val="none" w:sz="0" w:space="0" w:color="auto"/>
          </w:divBdr>
        </w:div>
        <w:div w:id="1322082856">
          <w:marLeft w:val="480"/>
          <w:marRight w:val="0"/>
          <w:marTop w:val="0"/>
          <w:marBottom w:val="0"/>
          <w:divBdr>
            <w:top w:val="none" w:sz="0" w:space="0" w:color="auto"/>
            <w:left w:val="none" w:sz="0" w:space="0" w:color="auto"/>
            <w:bottom w:val="none" w:sz="0" w:space="0" w:color="auto"/>
            <w:right w:val="none" w:sz="0" w:space="0" w:color="auto"/>
          </w:divBdr>
        </w:div>
        <w:div w:id="903950768">
          <w:marLeft w:val="480"/>
          <w:marRight w:val="0"/>
          <w:marTop w:val="0"/>
          <w:marBottom w:val="0"/>
          <w:divBdr>
            <w:top w:val="none" w:sz="0" w:space="0" w:color="auto"/>
            <w:left w:val="none" w:sz="0" w:space="0" w:color="auto"/>
            <w:bottom w:val="none" w:sz="0" w:space="0" w:color="auto"/>
            <w:right w:val="none" w:sz="0" w:space="0" w:color="auto"/>
          </w:divBdr>
        </w:div>
        <w:div w:id="1051686887">
          <w:marLeft w:val="480"/>
          <w:marRight w:val="0"/>
          <w:marTop w:val="0"/>
          <w:marBottom w:val="0"/>
          <w:divBdr>
            <w:top w:val="none" w:sz="0" w:space="0" w:color="auto"/>
            <w:left w:val="none" w:sz="0" w:space="0" w:color="auto"/>
            <w:bottom w:val="none" w:sz="0" w:space="0" w:color="auto"/>
            <w:right w:val="none" w:sz="0" w:space="0" w:color="auto"/>
          </w:divBdr>
        </w:div>
        <w:div w:id="275329209">
          <w:marLeft w:val="480"/>
          <w:marRight w:val="0"/>
          <w:marTop w:val="0"/>
          <w:marBottom w:val="0"/>
          <w:divBdr>
            <w:top w:val="none" w:sz="0" w:space="0" w:color="auto"/>
            <w:left w:val="none" w:sz="0" w:space="0" w:color="auto"/>
            <w:bottom w:val="none" w:sz="0" w:space="0" w:color="auto"/>
            <w:right w:val="none" w:sz="0" w:space="0" w:color="auto"/>
          </w:divBdr>
        </w:div>
        <w:div w:id="1201356160">
          <w:marLeft w:val="480"/>
          <w:marRight w:val="0"/>
          <w:marTop w:val="0"/>
          <w:marBottom w:val="0"/>
          <w:divBdr>
            <w:top w:val="none" w:sz="0" w:space="0" w:color="auto"/>
            <w:left w:val="none" w:sz="0" w:space="0" w:color="auto"/>
            <w:bottom w:val="none" w:sz="0" w:space="0" w:color="auto"/>
            <w:right w:val="none" w:sz="0" w:space="0" w:color="auto"/>
          </w:divBdr>
        </w:div>
        <w:div w:id="1760171388">
          <w:marLeft w:val="480"/>
          <w:marRight w:val="0"/>
          <w:marTop w:val="0"/>
          <w:marBottom w:val="0"/>
          <w:divBdr>
            <w:top w:val="none" w:sz="0" w:space="0" w:color="auto"/>
            <w:left w:val="none" w:sz="0" w:space="0" w:color="auto"/>
            <w:bottom w:val="none" w:sz="0" w:space="0" w:color="auto"/>
            <w:right w:val="none" w:sz="0" w:space="0" w:color="auto"/>
          </w:divBdr>
        </w:div>
        <w:div w:id="1048140381">
          <w:marLeft w:val="480"/>
          <w:marRight w:val="0"/>
          <w:marTop w:val="0"/>
          <w:marBottom w:val="0"/>
          <w:divBdr>
            <w:top w:val="none" w:sz="0" w:space="0" w:color="auto"/>
            <w:left w:val="none" w:sz="0" w:space="0" w:color="auto"/>
            <w:bottom w:val="none" w:sz="0" w:space="0" w:color="auto"/>
            <w:right w:val="none" w:sz="0" w:space="0" w:color="auto"/>
          </w:divBdr>
        </w:div>
        <w:div w:id="1170407705">
          <w:marLeft w:val="480"/>
          <w:marRight w:val="0"/>
          <w:marTop w:val="0"/>
          <w:marBottom w:val="0"/>
          <w:divBdr>
            <w:top w:val="none" w:sz="0" w:space="0" w:color="auto"/>
            <w:left w:val="none" w:sz="0" w:space="0" w:color="auto"/>
            <w:bottom w:val="none" w:sz="0" w:space="0" w:color="auto"/>
            <w:right w:val="none" w:sz="0" w:space="0" w:color="auto"/>
          </w:divBdr>
        </w:div>
        <w:div w:id="487089495">
          <w:marLeft w:val="480"/>
          <w:marRight w:val="0"/>
          <w:marTop w:val="0"/>
          <w:marBottom w:val="0"/>
          <w:divBdr>
            <w:top w:val="none" w:sz="0" w:space="0" w:color="auto"/>
            <w:left w:val="none" w:sz="0" w:space="0" w:color="auto"/>
            <w:bottom w:val="none" w:sz="0" w:space="0" w:color="auto"/>
            <w:right w:val="none" w:sz="0" w:space="0" w:color="auto"/>
          </w:divBdr>
        </w:div>
        <w:div w:id="1882010519">
          <w:marLeft w:val="480"/>
          <w:marRight w:val="0"/>
          <w:marTop w:val="0"/>
          <w:marBottom w:val="0"/>
          <w:divBdr>
            <w:top w:val="none" w:sz="0" w:space="0" w:color="auto"/>
            <w:left w:val="none" w:sz="0" w:space="0" w:color="auto"/>
            <w:bottom w:val="none" w:sz="0" w:space="0" w:color="auto"/>
            <w:right w:val="none" w:sz="0" w:space="0" w:color="auto"/>
          </w:divBdr>
        </w:div>
        <w:div w:id="877816858">
          <w:marLeft w:val="480"/>
          <w:marRight w:val="0"/>
          <w:marTop w:val="0"/>
          <w:marBottom w:val="0"/>
          <w:divBdr>
            <w:top w:val="none" w:sz="0" w:space="0" w:color="auto"/>
            <w:left w:val="none" w:sz="0" w:space="0" w:color="auto"/>
            <w:bottom w:val="none" w:sz="0" w:space="0" w:color="auto"/>
            <w:right w:val="none" w:sz="0" w:space="0" w:color="auto"/>
          </w:divBdr>
        </w:div>
        <w:div w:id="946039326">
          <w:marLeft w:val="480"/>
          <w:marRight w:val="0"/>
          <w:marTop w:val="0"/>
          <w:marBottom w:val="0"/>
          <w:divBdr>
            <w:top w:val="none" w:sz="0" w:space="0" w:color="auto"/>
            <w:left w:val="none" w:sz="0" w:space="0" w:color="auto"/>
            <w:bottom w:val="none" w:sz="0" w:space="0" w:color="auto"/>
            <w:right w:val="none" w:sz="0" w:space="0" w:color="auto"/>
          </w:divBdr>
        </w:div>
        <w:div w:id="868490336">
          <w:marLeft w:val="480"/>
          <w:marRight w:val="0"/>
          <w:marTop w:val="0"/>
          <w:marBottom w:val="0"/>
          <w:divBdr>
            <w:top w:val="none" w:sz="0" w:space="0" w:color="auto"/>
            <w:left w:val="none" w:sz="0" w:space="0" w:color="auto"/>
            <w:bottom w:val="none" w:sz="0" w:space="0" w:color="auto"/>
            <w:right w:val="none" w:sz="0" w:space="0" w:color="auto"/>
          </w:divBdr>
        </w:div>
        <w:div w:id="622426847">
          <w:marLeft w:val="480"/>
          <w:marRight w:val="0"/>
          <w:marTop w:val="0"/>
          <w:marBottom w:val="0"/>
          <w:divBdr>
            <w:top w:val="none" w:sz="0" w:space="0" w:color="auto"/>
            <w:left w:val="none" w:sz="0" w:space="0" w:color="auto"/>
            <w:bottom w:val="none" w:sz="0" w:space="0" w:color="auto"/>
            <w:right w:val="none" w:sz="0" w:space="0" w:color="auto"/>
          </w:divBdr>
        </w:div>
        <w:div w:id="1747875755">
          <w:marLeft w:val="480"/>
          <w:marRight w:val="0"/>
          <w:marTop w:val="0"/>
          <w:marBottom w:val="0"/>
          <w:divBdr>
            <w:top w:val="none" w:sz="0" w:space="0" w:color="auto"/>
            <w:left w:val="none" w:sz="0" w:space="0" w:color="auto"/>
            <w:bottom w:val="none" w:sz="0" w:space="0" w:color="auto"/>
            <w:right w:val="none" w:sz="0" w:space="0" w:color="auto"/>
          </w:divBdr>
        </w:div>
        <w:div w:id="76950131">
          <w:marLeft w:val="480"/>
          <w:marRight w:val="0"/>
          <w:marTop w:val="0"/>
          <w:marBottom w:val="0"/>
          <w:divBdr>
            <w:top w:val="none" w:sz="0" w:space="0" w:color="auto"/>
            <w:left w:val="none" w:sz="0" w:space="0" w:color="auto"/>
            <w:bottom w:val="none" w:sz="0" w:space="0" w:color="auto"/>
            <w:right w:val="none" w:sz="0" w:space="0" w:color="auto"/>
          </w:divBdr>
        </w:div>
        <w:div w:id="2136177148">
          <w:marLeft w:val="480"/>
          <w:marRight w:val="0"/>
          <w:marTop w:val="0"/>
          <w:marBottom w:val="0"/>
          <w:divBdr>
            <w:top w:val="none" w:sz="0" w:space="0" w:color="auto"/>
            <w:left w:val="none" w:sz="0" w:space="0" w:color="auto"/>
            <w:bottom w:val="none" w:sz="0" w:space="0" w:color="auto"/>
            <w:right w:val="none" w:sz="0" w:space="0" w:color="auto"/>
          </w:divBdr>
        </w:div>
        <w:div w:id="1950624902">
          <w:marLeft w:val="480"/>
          <w:marRight w:val="0"/>
          <w:marTop w:val="0"/>
          <w:marBottom w:val="0"/>
          <w:divBdr>
            <w:top w:val="none" w:sz="0" w:space="0" w:color="auto"/>
            <w:left w:val="none" w:sz="0" w:space="0" w:color="auto"/>
            <w:bottom w:val="none" w:sz="0" w:space="0" w:color="auto"/>
            <w:right w:val="none" w:sz="0" w:space="0" w:color="auto"/>
          </w:divBdr>
        </w:div>
        <w:div w:id="495729014">
          <w:marLeft w:val="480"/>
          <w:marRight w:val="0"/>
          <w:marTop w:val="0"/>
          <w:marBottom w:val="0"/>
          <w:divBdr>
            <w:top w:val="none" w:sz="0" w:space="0" w:color="auto"/>
            <w:left w:val="none" w:sz="0" w:space="0" w:color="auto"/>
            <w:bottom w:val="none" w:sz="0" w:space="0" w:color="auto"/>
            <w:right w:val="none" w:sz="0" w:space="0" w:color="auto"/>
          </w:divBdr>
        </w:div>
        <w:div w:id="1973094622">
          <w:marLeft w:val="480"/>
          <w:marRight w:val="0"/>
          <w:marTop w:val="0"/>
          <w:marBottom w:val="0"/>
          <w:divBdr>
            <w:top w:val="none" w:sz="0" w:space="0" w:color="auto"/>
            <w:left w:val="none" w:sz="0" w:space="0" w:color="auto"/>
            <w:bottom w:val="none" w:sz="0" w:space="0" w:color="auto"/>
            <w:right w:val="none" w:sz="0" w:space="0" w:color="auto"/>
          </w:divBdr>
        </w:div>
        <w:div w:id="632292581">
          <w:marLeft w:val="480"/>
          <w:marRight w:val="0"/>
          <w:marTop w:val="0"/>
          <w:marBottom w:val="0"/>
          <w:divBdr>
            <w:top w:val="none" w:sz="0" w:space="0" w:color="auto"/>
            <w:left w:val="none" w:sz="0" w:space="0" w:color="auto"/>
            <w:bottom w:val="none" w:sz="0" w:space="0" w:color="auto"/>
            <w:right w:val="none" w:sz="0" w:space="0" w:color="auto"/>
          </w:divBdr>
        </w:div>
        <w:div w:id="1121417192">
          <w:marLeft w:val="480"/>
          <w:marRight w:val="0"/>
          <w:marTop w:val="0"/>
          <w:marBottom w:val="0"/>
          <w:divBdr>
            <w:top w:val="none" w:sz="0" w:space="0" w:color="auto"/>
            <w:left w:val="none" w:sz="0" w:space="0" w:color="auto"/>
            <w:bottom w:val="none" w:sz="0" w:space="0" w:color="auto"/>
            <w:right w:val="none" w:sz="0" w:space="0" w:color="auto"/>
          </w:divBdr>
        </w:div>
        <w:div w:id="767510050">
          <w:marLeft w:val="480"/>
          <w:marRight w:val="0"/>
          <w:marTop w:val="0"/>
          <w:marBottom w:val="0"/>
          <w:divBdr>
            <w:top w:val="none" w:sz="0" w:space="0" w:color="auto"/>
            <w:left w:val="none" w:sz="0" w:space="0" w:color="auto"/>
            <w:bottom w:val="none" w:sz="0" w:space="0" w:color="auto"/>
            <w:right w:val="none" w:sz="0" w:space="0" w:color="auto"/>
          </w:divBdr>
        </w:div>
        <w:div w:id="647634936">
          <w:marLeft w:val="480"/>
          <w:marRight w:val="0"/>
          <w:marTop w:val="0"/>
          <w:marBottom w:val="0"/>
          <w:divBdr>
            <w:top w:val="none" w:sz="0" w:space="0" w:color="auto"/>
            <w:left w:val="none" w:sz="0" w:space="0" w:color="auto"/>
            <w:bottom w:val="none" w:sz="0" w:space="0" w:color="auto"/>
            <w:right w:val="none" w:sz="0" w:space="0" w:color="auto"/>
          </w:divBdr>
        </w:div>
        <w:div w:id="49573806">
          <w:marLeft w:val="480"/>
          <w:marRight w:val="0"/>
          <w:marTop w:val="0"/>
          <w:marBottom w:val="0"/>
          <w:divBdr>
            <w:top w:val="none" w:sz="0" w:space="0" w:color="auto"/>
            <w:left w:val="none" w:sz="0" w:space="0" w:color="auto"/>
            <w:bottom w:val="none" w:sz="0" w:space="0" w:color="auto"/>
            <w:right w:val="none" w:sz="0" w:space="0" w:color="auto"/>
          </w:divBdr>
        </w:div>
        <w:div w:id="2095394676">
          <w:marLeft w:val="480"/>
          <w:marRight w:val="0"/>
          <w:marTop w:val="0"/>
          <w:marBottom w:val="0"/>
          <w:divBdr>
            <w:top w:val="none" w:sz="0" w:space="0" w:color="auto"/>
            <w:left w:val="none" w:sz="0" w:space="0" w:color="auto"/>
            <w:bottom w:val="none" w:sz="0" w:space="0" w:color="auto"/>
            <w:right w:val="none" w:sz="0" w:space="0" w:color="auto"/>
          </w:divBdr>
        </w:div>
        <w:div w:id="2101679239">
          <w:marLeft w:val="480"/>
          <w:marRight w:val="0"/>
          <w:marTop w:val="0"/>
          <w:marBottom w:val="0"/>
          <w:divBdr>
            <w:top w:val="none" w:sz="0" w:space="0" w:color="auto"/>
            <w:left w:val="none" w:sz="0" w:space="0" w:color="auto"/>
            <w:bottom w:val="none" w:sz="0" w:space="0" w:color="auto"/>
            <w:right w:val="none" w:sz="0" w:space="0" w:color="auto"/>
          </w:divBdr>
        </w:div>
        <w:div w:id="116803780">
          <w:marLeft w:val="480"/>
          <w:marRight w:val="0"/>
          <w:marTop w:val="0"/>
          <w:marBottom w:val="0"/>
          <w:divBdr>
            <w:top w:val="none" w:sz="0" w:space="0" w:color="auto"/>
            <w:left w:val="none" w:sz="0" w:space="0" w:color="auto"/>
            <w:bottom w:val="none" w:sz="0" w:space="0" w:color="auto"/>
            <w:right w:val="none" w:sz="0" w:space="0" w:color="auto"/>
          </w:divBdr>
        </w:div>
        <w:div w:id="891622899">
          <w:marLeft w:val="480"/>
          <w:marRight w:val="0"/>
          <w:marTop w:val="0"/>
          <w:marBottom w:val="0"/>
          <w:divBdr>
            <w:top w:val="none" w:sz="0" w:space="0" w:color="auto"/>
            <w:left w:val="none" w:sz="0" w:space="0" w:color="auto"/>
            <w:bottom w:val="none" w:sz="0" w:space="0" w:color="auto"/>
            <w:right w:val="none" w:sz="0" w:space="0" w:color="auto"/>
          </w:divBdr>
        </w:div>
        <w:div w:id="552541655">
          <w:marLeft w:val="480"/>
          <w:marRight w:val="0"/>
          <w:marTop w:val="0"/>
          <w:marBottom w:val="0"/>
          <w:divBdr>
            <w:top w:val="none" w:sz="0" w:space="0" w:color="auto"/>
            <w:left w:val="none" w:sz="0" w:space="0" w:color="auto"/>
            <w:bottom w:val="none" w:sz="0" w:space="0" w:color="auto"/>
            <w:right w:val="none" w:sz="0" w:space="0" w:color="auto"/>
          </w:divBdr>
        </w:div>
      </w:divsChild>
    </w:div>
    <w:div w:id="1162699963">
      <w:bodyDiv w:val="1"/>
      <w:marLeft w:val="0"/>
      <w:marRight w:val="0"/>
      <w:marTop w:val="0"/>
      <w:marBottom w:val="0"/>
      <w:divBdr>
        <w:top w:val="none" w:sz="0" w:space="0" w:color="auto"/>
        <w:left w:val="none" w:sz="0" w:space="0" w:color="auto"/>
        <w:bottom w:val="none" w:sz="0" w:space="0" w:color="auto"/>
        <w:right w:val="none" w:sz="0" w:space="0" w:color="auto"/>
      </w:divBdr>
      <w:divsChild>
        <w:div w:id="1923955241">
          <w:marLeft w:val="480"/>
          <w:marRight w:val="0"/>
          <w:marTop w:val="0"/>
          <w:marBottom w:val="0"/>
          <w:divBdr>
            <w:top w:val="none" w:sz="0" w:space="0" w:color="auto"/>
            <w:left w:val="none" w:sz="0" w:space="0" w:color="auto"/>
            <w:bottom w:val="none" w:sz="0" w:space="0" w:color="auto"/>
            <w:right w:val="none" w:sz="0" w:space="0" w:color="auto"/>
          </w:divBdr>
        </w:div>
        <w:div w:id="1164668429">
          <w:marLeft w:val="480"/>
          <w:marRight w:val="0"/>
          <w:marTop w:val="0"/>
          <w:marBottom w:val="0"/>
          <w:divBdr>
            <w:top w:val="none" w:sz="0" w:space="0" w:color="auto"/>
            <w:left w:val="none" w:sz="0" w:space="0" w:color="auto"/>
            <w:bottom w:val="none" w:sz="0" w:space="0" w:color="auto"/>
            <w:right w:val="none" w:sz="0" w:space="0" w:color="auto"/>
          </w:divBdr>
        </w:div>
        <w:div w:id="262500148">
          <w:marLeft w:val="480"/>
          <w:marRight w:val="0"/>
          <w:marTop w:val="0"/>
          <w:marBottom w:val="0"/>
          <w:divBdr>
            <w:top w:val="none" w:sz="0" w:space="0" w:color="auto"/>
            <w:left w:val="none" w:sz="0" w:space="0" w:color="auto"/>
            <w:bottom w:val="none" w:sz="0" w:space="0" w:color="auto"/>
            <w:right w:val="none" w:sz="0" w:space="0" w:color="auto"/>
          </w:divBdr>
        </w:div>
        <w:div w:id="1147893458">
          <w:marLeft w:val="480"/>
          <w:marRight w:val="0"/>
          <w:marTop w:val="0"/>
          <w:marBottom w:val="0"/>
          <w:divBdr>
            <w:top w:val="none" w:sz="0" w:space="0" w:color="auto"/>
            <w:left w:val="none" w:sz="0" w:space="0" w:color="auto"/>
            <w:bottom w:val="none" w:sz="0" w:space="0" w:color="auto"/>
            <w:right w:val="none" w:sz="0" w:space="0" w:color="auto"/>
          </w:divBdr>
        </w:div>
        <w:div w:id="1980919745">
          <w:marLeft w:val="480"/>
          <w:marRight w:val="0"/>
          <w:marTop w:val="0"/>
          <w:marBottom w:val="0"/>
          <w:divBdr>
            <w:top w:val="none" w:sz="0" w:space="0" w:color="auto"/>
            <w:left w:val="none" w:sz="0" w:space="0" w:color="auto"/>
            <w:bottom w:val="none" w:sz="0" w:space="0" w:color="auto"/>
            <w:right w:val="none" w:sz="0" w:space="0" w:color="auto"/>
          </w:divBdr>
        </w:div>
        <w:div w:id="1507094268">
          <w:marLeft w:val="480"/>
          <w:marRight w:val="0"/>
          <w:marTop w:val="0"/>
          <w:marBottom w:val="0"/>
          <w:divBdr>
            <w:top w:val="none" w:sz="0" w:space="0" w:color="auto"/>
            <w:left w:val="none" w:sz="0" w:space="0" w:color="auto"/>
            <w:bottom w:val="none" w:sz="0" w:space="0" w:color="auto"/>
            <w:right w:val="none" w:sz="0" w:space="0" w:color="auto"/>
          </w:divBdr>
        </w:div>
        <w:div w:id="1704357251">
          <w:marLeft w:val="480"/>
          <w:marRight w:val="0"/>
          <w:marTop w:val="0"/>
          <w:marBottom w:val="0"/>
          <w:divBdr>
            <w:top w:val="none" w:sz="0" w:space="0" w:color="auto"/>
            <w:left w:val="none" w:sz="0" w:space="0" w:color="auto"/>
            <w:bottom w:val="none" w:sz="0" w:space="0" w:color="auto"/>
            <w:right w:val="none" w:sz="0" w:space="0" w:color="auto"/>
          </w:divBdr>
        </w:div>
        <w:div w:id="1843230836">
          <w:marLeft w:val="480"/>
          <w:marRight w:val="0"/>
          <w:marTop w:val="0"/>
          <w:marBottom w:val="0"/>
          <w:divBdr>
            <w:top w:val="none" w:sz="0" w:space="0" w:color="auto"/>
            <w:left w:val="none" w:sz="0" w:space="0" w:color="auto"/>
            <w:bottom w:val="none" w:sz="0" w:space="0" w:color="auto"/>
            <w:right w:val="none" w:sz="0" w:space="0" w:color="auto"/>
          </w:divBdr>
        </w:div>
        <w:div w:id="758717512">
          <w:marLeft w:val="480"/>
          <w:marRight w:val="0"/>
          <w:marTop w:val="0"/>
          <w:marBottom w:val="0"/>
          <w:divBdr>
            <w:top w:val="none" w:sz="0" w:space="0" w:color="auto"/>
            <w:left w:val="none" w:sz="0" w:space="0" w:color="auto"/>
            <w:bottom w:val="none" w:sz="0" w:space="0" w:color="auto"/>
            <w:right w:val="none" w:sz="0" w:space="0" w:color="auto"/>
          </w:divBdr>
        </w:div>
        <w:div w:id="264004810">
          <w:marLeft w:val="480"/>
          <w:marRight w:val="0"/>
          <w:marTop w:val="0"/>
          <w:marBottom w:val="0"/>
          <w:divBdr>
            <w:top w:val="none" w:sz="0" w:space="0" w:color="auto"/>
            <w:left w:val="none" w:sz="0" w:space="0" w:color="auto"/>
            <w:bottom w:val="none" w:sz="0" w:space="0" w:color="auto"/>
            <w:right w:val="none" w:sz="0" w:space="0" w:color="auto"/>
          </w:divBdr>
        </w:div>
        <w:div w:id="1219824028">
          <w:marLeft w:val="480"/>
          <w:marRight w:val="0"/>
          <w:marTop w:val="0"/>
          <w:marBottom w:val="0"/>
          <w:divBdr>
            <w:top w:val="none" w:sz="0" w:space="0" w:color="auto"/>
            <w:left w:val="none" w:sz="0" w:space="0" w:color="auto"/>
            <w:bottom w:val="none" w:sz="0" w:space="0" w:color="auto"/>
            <w:right w:val="none" w:sz="0" w:space="0" w:color="auto"/>
          </w:divBdr>
        </w:div>
        <w:div w:id="974065171">
          <w:marLeft w:val="480"/>
          <w:marRight w:val="0"/>
          <w:marTop w:val="0"/>
          <w:marBottom w:val="0"/>
          <w:divBdr>
            <w:top w:val="none" w:sz="0" w:space="0" w:color="auto"/>
            <w:left w:val="none" w:sz="0" w:space="0" w:color="auto"/>
            <w:bottom w:val="none" w:sz="0" w:space="0" w:color="auto"/>
            <w:right w:val="none" w:sz="0" w:space="0" w:color="auto"/>
          </w:divBdr>
        </w:div>
        <w:div w:id="1848060367">
          <w:marLeft w:val="480"/>
          <w:marRight w:val="0"/>
          <w:marTop w:val="0"/>
          <w:marBottom w:val="0"/>
          <w:divBdr>
            <w:top w:val="none" w:sz="0" w:space="0" w:color="auto"/>
            <w:left w:val="none" w:sz="0" w:space="0" w:color="auto"/>
            <w:bottom w:val="none" w:sz="0" w:space="0" w:color="auto"/>
            <w:right w:val="none" w:sz="0" w:space="0" w:color="auto"/>
          </w:divBdr>
        </w:div>
        <w:div w:id="81998358">
          <w:marLeft w:val="480"/>
          <w:marRight w:val="0"/>
          <w:marTop w:val="0"/>
          <w:marBottom w:val="0"/>
          <w:divBdr>
            <w:top w:val="none" w:sz="0" w:space="0" w:color="auto"/>
            <w:left w:val="none" w:sz="0" w:space="0" w:color="auto"/>
            <w:bottom w:val="none" w:sz="0" w:space="0" w:color="auto"/>
            <w:right w:val="none" w:sz="0" w:space="0" w:color="auto"/>
          </w:divBdr>
        </w:div>
        <w:div w:id="128255788">
          <w:marLeft w:val="480"/>
          <w:marRight w:val="0"/>
          <w:marTop w:val="0"/>
          <w:marBottom w:val="0"/>
          <w:divBdr>
            <w:top w:val="none" w:sz="0" w:space="0" w:color="auto"/>
            <w:left w:val="none" w:sz="0" w:space="0" w:color="auto"/>
            <w:bottom w:val="none" w:sz="0" w:space="0" w:color="auto"/>
            <w:right w:val="none" w:sz="0" w:space="0" w:color="auto"/>
          </w:divBdr>
        </w:div>
        <w:div w:id="619184670">
          <w:marLeft w:val="480"/>
          <w:marRight w:val="0"/>
          <w:marTop w:val="0"/>
          <w:marBottom w:val="0"/>
          <w:divBdr>
            <w:top w:val="none" w:sz="0" w:space="0" w:color="auto"/>
            <w:left w:val="none" w:sz="0" w:space="0" w:color="auto"/>
            <w:bottom w:val="none" w:sz="0" w:space="0" w:color="auto"/>
            <w:right w:val="none" w:sz="0" w:space="0" w:color="auto"/>
          </w:divBdr>
        </w:div>
        <w:div w:id="1263955095">
          <w:marLeft w:val="480"/>
          <w:marRight w:val="0"/>
          <w:marTop w:val="0"/>
          <w:marBottom w:val="0"/>
          <w:divBdr>
            <w:top w:val="none" w:sz="0" w:space="0" w:color="auto"/>
            <w:left w:val="none" w:sz="0" w:space="0" w:color="auto"/>
            <w:bottom w:val="none" w:sz="0" w:space="0" w:color="auto"/>
            <w:right w:val="none" w:sz="0" w:space="0" w:color="auto"/>
          </w:divBdr>
        </w:div>
        <w:div w:id="221135640">
          <w:marLeft w:val="480"/>
          <w:marRight w:val="0"/>
          <w:marTop w:val="0"/>
          <w:marBottom w:val="0"/>
          <w:divBdr>
            <w:top w:val="none" w:sz="0" w:space="0" w:color="auto"/>
            <w:left w:val="none" w:sz="0" w:space="0" w:color="auto"/>
            <w:bottom w:val="none" w:sz="0" w:space="0" w:color="auto"/>
            <w:right w:val="none" w:sz="0" w:space="0" w:color="auto"/>
          </w:divBdr>
        </w:div>
        <w:div w:id="182673950">
          <w:marLeft w:val="480"/>
          <w:marRight w:val="0"/>
          <w:marTop w:val="0"/>
          <w:marBottom w:val="0"/>
          <w:divBdr>
            <w:top w:val="none" w:sz="0" w:space="0" w:color="auto"/>
            <w:left w:val="none" w:sz="0" w:space="0" w:color="auto"/>
            <w:bottom w:val="none" w:sz="0" w:space="0" w:color="auto"/>
            <w:right w:val="none" w:sz="0" w:space="0" w:color="auto"/>
          </w:divBdr>
        </w:div>
        <w:div w:id="1187671899">
          <w:marLeft w:val="480"/>
          <w:marRight w:val="0"/>
          <w:marTop w:val="0"/>
          <w:marBottom w:val="0"/>
          <w:divBdr>
            <w:top w:val="none" w:sz="0" w:space="0" w:color="auto"/>
            <w:left w:val="none" w:sz="0" w:space="0" w:color="auto"/>
            <w:bottom w:val="none" w:sz="0" w:space="0" w:color="auto"/>
            <w:right w:val="none" w:sz="0" w:space="0" w:color="auto"/>
          </w:divBdr>
        </w:div>
        <w:div w:id="628901824">
          <w:marLeft w:val="480"/>
          <w:marRight w:val="0"/>
          <w:marTop w:val="0"/>
          <w:marBottom w:val="0"/>
          <w:divBdr>
            <w:top w:val="none" w:sz="0" w:space="0" w:color="auto"/>
            <w:left w:val="none" w:sz="0" w:space="0" w:color="auto"/>
            <w:bottom w:val="none" w:sz="0" w:space="0" w:color="auto"/>
            <w:right w:val="none" w:sz="0" w:space="0" w:color="auto"/>
          </w:divBdr>
        </w:div>
        <w:div w:id="546841738">
          <w:marLeft w:val="480"/>
          <w:marRight w:val="0"/>
          <w:marTop w:val="0"/>
          <w:marBottom w:val="0"/>
          <w:divBdr>
            <w:top w:val="none" w:sz="0" w:space="0" w:color="auto"/>
            <w:left w:val="none" w:sz="0" w:space="0" w:color="auto"/>
            <w:bottom w:val="none" w:sz="0" w:space="0" w:color="auto"/>
            <w:right w:val="none" w:sz="0" w:space="0" w:color="auto"/>
          </w:divBdr>
        </w:div>
        <w:div w:id="1612592723">
          <w:marLeft w:val="480"/>
          <w:marRight w:val="0"/>
          <w:marTop w:val="0"/>
          <w:marBottom w:val="0"/>
          <w:divBdr>
            <w:top w:val="none" w:sz="0" w:space="0" w:color="auto"/>
            <w:left w:val="none" w:sz="0" w:space="0" w:color="auto"/>
            <w:bottom w:val="none" w:sz="0" w:space="0" w:color="auto"/>
            <w:right w:val="none" w:sz="0" w:space="0" w:color="auto"/>
          </w:divBdr>
        </w:div>
        <w:div w:id="401099254">
          <w:marLeft w:val="480"/>
          <w:marRight w:val="0"/>
          <w:marTop w:val="0"/>
          <w:marBottom w:val="0"/>
          <w:divBdr>
            <w:top w:val="none" w:sz="0" w:space="0" w:color="auto"/>
            <w:left w:val="none" w:sz="0" w:space="0" w:color="auto"/>
            <w:bottom w:val="none" w:sz="0" w:space="0" w:color="auto"/>
            <w:right w:val="none" w:sz="0" w:space="0" w:color="auto"/>
          </w:divBdr>
        </w:div>
        <w:div w:id="112403766">
          <w:marLeft w:val="480"/>
          <w:marRight w:val="0"/>
          <w:marTop w:val="0"/>
          <w:marBottom w:val="0"/>
          <w:divBdr>
            <w:top w:val="none" w:sz="0" w:space="0" w:color="auto"/>
            <w:left w:val="none" w:sz="0" w:space="0" w:color="auto"/>
            <w:bottom w:val="none" w:sz="0" w:space="0" w:color="auto"/>
            <w:right w:val="none" w:sz="0" w:space="0" w:color="auto"/>
          </w:divBdr>
        </w:div>
        <w:div w:id="348795898">
          <w:marLeft w:val="480"/>
          <w:marRight w:val="0"/>
          <w:marTop w:val="0"/>
          <w:marBottom w:val="0"/>
          <w:divBdr>
            <w:top w:val="none" w:sz="0" w:space="0" w:color="auto"/>
            <w:left w:val="none" w:sz="0" w:space="0" w:color="auto"/>
            <w:bottom w:val="none" w:sz="0" w:space="0" w:color="auto"/>
            <w:right w:val="none" w:sz="0" w:space="0" w:color="auto"/>
          </w:divBdr>
        </w:div>
        <w:div w:id="645547300">
          <w:marLeft w:val="480"/>
          <w:marRight w:val="0"/>
          <w:marTop w:val="0"/>
          <w:marBottom w:val="0"/>
          <w:divBdr>
            <w:top w:val="none" w:sz="0" w:space="0" w:color="auto"/>
            <w:left w:val="none" w:sz="0" w:space="0" w:color="auto"/>
            <w:bottom w:val="none" w:sz="0" w:space="0" w:color="auto"/>
            <w:right w:val="none" w:sz="0" w:space="0" w:color="auto"/>
          </w:divBdr>
        </w:div>
        <w:div w:id="259529205">
          <w:marLeft w:val="480"/>
          <w:marRight w:val="0"/>
          <w:marTop w:val="0"/>
          <w:marBottom w:val="0"/>
          <w:divBdr>
            <w:top w:val="none" w:sz="0" w:space="0" w:color="auto"/>
            <w:left w:val="none" w:sz="0" w:space="0" w:color="auto"/>
            <w:bottom w:val="none" w:sz="0" w:space="0" w:color="auto"/>
            <w:right w:val="none" w:sz="0" w:space="0" w:color="auto"/>
          </w:divBdr>
        </w:div>
        <w:div w:id="1762336828">
          <w:marLeft w:val="480"/>
          <w:marRight w:val="0"/>
          <w:marTop w:val="0"/>
          <w:marBottom w:val="0"/>
          <w:divBdr>
            <w:top w:val="none" w:sz="0" w:space="0" w:color="auto"/>
            <w:left w:val="none" w:sz="0" w:space="0" w:color="auto"/>
            <w:bottom w:val="none" w:sz="0" w:space="0" w:color="auto"/>
            <w:right w:val="none" w:sz="0" w:space="0" w:color="auto"/>
          </w:divBdr>
        </w:div>
        <w:div w:id="849683465">
          <w:marLeft w:val="480"/>
          <w:marRight w:val="0"/>
          <w:marTop w:val="0"/>
          <w:marBottom w:val="0"/>
          <w:divBdr>
            <w:top w:val="none" w:sz="0" w:space="0" w:color="auto"/>
            <w:left w:val="none" w:sz="0" w:space="0" w:color="auto"/>
            <w:bottom w:val="none" w:sz="0" w:space="0" w:color="auto"/>
            <w:right w:val="none" w:sz="0" w:space="0" w:color="auto"/>
          </w:divBdr>
        </w:div>
        <w:div w:id="108623810">
          <w:marLeft w:val="480"/>
          <w:marRight w:val="0"/>
          <w:marTop w:val="0"/>
          <w:marBottom w:val="0"/>
          <w:divBdr>
            <w:top w:val="none" w:sz="0" w:space="0" w:color="auto"/>
            <w:left w:val="none" w:sz="0" w:space="0" w:color="auto"/>
            <w:bottom w:val="none" w:sz="0" w:space="0" w:color="auto"/>
            <w:right w:val="none" w:sz="0" w:space="0" w:color="auto"/>
          </w:divBdr>
        </w:div>
        <w:div w:id="1953126498">
          <w:marLeft w:val="480"/>
          <w:marRight w:val="0"/>
          <w:marTop w:val="0"/>
          <w:marBottom w:val="0"/>
          <w:divBdr>
            <w:top w:val="none" w:sz="0" w:space="0" w:color="auto"/>
            <w:left w:val="none" w:sz="0" w:space="0" w:color="auto"/>
            <w:bottom w:val="none" w:sz="0" w:space="0" w:color="auto"/>
            <w:right w:val="none" w:sz="0" w:space="0" w:color="auto"/>
          </w:divBdr>
        </w:div>
        <w:div w:id="1483808858">
          <w:marLeft w:val="480"/>
          <w:marRight w:val="0"/>
          <w:marTop w:val="0"/>
          <w:marBottom w:val="0"/>
          <w:divBdr>
            <w:top w:val="none" w:sz="0" w:space="0" w:color="auto"/>
            <w:left w:val="none" w:sz="0" w:space="0" w:color="auto"/>
            <w:bottom w:val="none" w:sz="0" w:space="0" w:color="auto"/>
            <w:right w:val="none" w:sz="0" w:space="0" w:color="auto"/>
          </w:divBdr>
        </w:div>
        <w:div w:id="710034176">
          <w:marLeft w:val="480"/>
          <w:marRight w:val="0"/>
          <w:marTop w:val="0"/>
          <w:marBottom w:val="0"/>
          <w:divBdr>
            <w:top w:val="none" w:sz="0" w:space="0" w:color="auto"/>
            <w:left w:val="none" w:sz="0" w:space="0" w:color="auto"/>
            <w:bottom w:val="none" w:sz="0" w:space="0" w:color="auto"/>
            <w:right w:val="none" w:sz="0" w:space="0" w:color="auto"/>
          </w:divBdr>
        </w:div>
        <w:div w:id="2133360054">
          <w:marLeft w:val="480"/>
          <w:marRight w:val="0"/>
          <w:marTop w:val="0"/>
          <w:marBottom w:val="0"/>
          <w:divBdr>
            <w:top w:val="none" w:sz="0" w:space="0" w:color="auto"/>
            <w:left w:val="none" w:sz="0" w:space="0" w:color="auto"/>
            <w:bottom w:val="none" w:sz="0" w:space="0" w:color="auto"/>
            <w:right w:val="none" w:sz="0" w:space="0" w:color="auto"/>
          </w:divBdr>
        </w:div>
        <w:div w:id="1545678628">
          <w:marLeft w:val="480"/>
          <w:marRight w:val="0"/>
          <w:marTop w:val="0"/>
          <w:marBottom w:val="0"/>
          <w:divBdr>
            <w:top w:val="none" w:sz="0" w:space="0" w:color="auto"/>
            <w:left w:val="none" w:sz="0" w:space="0" w:color="auto"/>
            <w:bottom w:val="none" w:sz="0" w:space="0" w:color="auto"/>
            <w:right w:val="none" w:sz="0" w:space="0" w:color="auto"/>
          </w:divBdr>
        </w:div>
        <w:div w:id="354774362">
          <w:marLeft w:val="480"/>
          <w:marRight w:val="0"/>
          <w:marTop w:val="0"/>
          <w:marBottom w:val="0"/>
          <w:divBdr>
            <w:top w:val="none" w:sz="0" w:space="0" w:color="auto"/>
            <w:left w:val="none" w:sz="0" w:space="0" w:color="auto"/>
            <w:bottom w:val="none" w:sz="0" w:space="0" w:color="auto"/>
            <w:right w:val="none" w:sz="0" w:space="0" w:color="auto"/>
          </w:divBdr>
        </w:div>
        <w:div w:id="1088693294">
          <w:marLeft w:val="480"/>
          <w:marRight w:val="0"/>
          <w:marTop w:val="0"/>
          <w:marBottom w:val="0"/>
          <w:divBdr>
            <w:top w:val="none" w:sz="0" w:space="0" w:color="auto"/>
            <w:left w:val="none" w:sz="0" w:space="0" w:color="auto"/>
            <w:bottom w:val="none" w:sz="0" w:space="0" w:color="auto"/>
            <w:right w:val="none" w:sz="0" w:space="0" w:color="auto"/>
          </w:divBdr>
        </w:div>
        <w:div w:id="65079239">
          <w:marLeft w:val="480"/>
          <w:marRight w:val="0"/>
          <w:marTop w:val="0"/>
          <w:marBottom w:val="0"/>
          <w:divBdr>
            <w:top w:val="none" w:sz="0" w:space="0" w:color="auto"/>
            <w:left w:val="none" w:sz="0" w:space="0" w:color="auto"/>
            <w:bottom w:val="none" w:sz="0" w:space="0" w:color="auto"/>
            <w:right w:val="none" w:sz="0" w:space="0" w:color="auto"/>
          </w:divBdr>
        </w:div>
        <w:div w:id="1881045643">
          <w:marLeft w:val="480"/>
          <w:marRight w:val="0"/>
          <w:marTop w:val="0"/>
          <w:marBottom w:val="0"/>
          <w:divBdr>
            <w:top w:val="none" w:sz="0" w:space="0" w:color="auto"/>
            <w:left w:val="none" w:sz="0" w:space="0" w:color="auto"/>
            <w:bottom w:val="none" w:sz="0" w:space="0" w:color="auto"/>
            <w:right w:val="none" w:sz="0" w:space="0" w:color="auto"/>
          </w:divBdr>
        </w:div>
        <w:div w:id="1580794635">
          <w:marLeft w:val="480"/>
          <w:marRight w:val="0"/>
          <w:marTop w:val="0"/>
          <w:marBottom w:val="0"/>
          <w:divBdr>
            <w:top w:val="none" w:sz="0" w:space="0" w:color="auto"/>
            <w:left w:val="none" w:sz="0" w:space="0" w:color="auto"/>
            <w:bottom w:val="none" w:sz="0" w:space="0" w:color="auto"/>
            <w:right w:val="none" w:sz="0" w:space="0" w:color="auto"/>
          </w:divBdr>
        </w:div>
        <w:div w:id="1216041082">
          <w:marLeft w:val="480"/>
          <w:marRight w:val="0"/>
          <w:marTop w:val="0"/>
          <w:marBottom w:val="0"/>
          <w:divBdr>
            <w:top w:val="none" w:sz="0" w:space="0" w:color="auto"/>
            <w:left w:val="none" w:sz="0" w:space="0" w:color="auto"/>
            <w:bottom w:val="none" w:sz="0" w:space="0" w:color="auto"/>
            <w:right w:val="none" w:sz="0" w:space="0" w:color="auto"/>
          </w:divBdr>
        </w:div>
        <w:div w:id="75175103">
          <w:marLeft w:val="480"/>
          <w:marRight w:val="0"/>
          <w:marTop w:val="0"/>
          <w:marBottom w:val="0"/>
          <w:divBdr>
            <w:top w:val="none" w:sz="0" w:space="0" w:color="auto"/>
            <w:left w:val="none" w:sz="0" w:space="0" w:color="auto"/>
            <w:bottom w:val="none" w:sz="0" w:space="0" w:color="auto"/>
            <w:right w:val="none" w:sz="0" w:space="0" w:color="auto"/>
          </w:divBdr>
        </w:div>
        <w:div w:id="1618024963">
          <w:marLeft w:val="480"/>
          <w:marRight w:val="0"/>
          <w:marTop w:val="0"/>
          <w:marBottom w:val="0"/>
          <w:divBdr>
            <w:top w:val="none" w:sz="0" w:space="0" w:color="auto"/>
            <w:left w:val="none" w:sz="0" w:space="0" w:color="auto"/>
            <w:bottom w:val="none" w:sz="0" w:space="0" w:color="auto"/>
            <w:right w:val="none" w:sz="0" w:space="0" w:color="auto"/>
          </w:divBdr>
        </w:div>
        <w:div w:id="1908690016">
          <w:marLeft w:val="480"/>
          <w:marRight w:val="0"/>
          <w:marTop w:val="0"/>
          <w:marBottom w:val="0"/>
          <w:divBdr>
            <w:top w:val="none" w:sz="0" w:space="0" w:color="auto"/>
            <w:left w:val="none" w:sz="0" w:space="0" w:color="auto"/>
            <w:bottom w:val="none" w:sz="0" w:space="0" w:color="auto"/>
            <w:right w:val="none" w:sz="0" w:space="0" w:color="auto"/>
          </w:divBdr>
        </w:div>
        <w:div w:id="541670762">
          <w:marLeft w:val="480"/>
          <w:marRight w:val="0"/>
          <w:marTop w:val="0"/>
          <w:marBottom w:val="0"/>
          <w:divBdr>
            <w:top w:val="none" w:sz="0" w:space="0" w:color="auto"/>
            <w:left w:val="none" w:sz="0" w:space="0" w:color="auto"/>
            <w:bottom w:val="none" w:sz="0" w:space="0" w:color="auto"/>
            <w:right w:val="none" w:sz="0" w:space="0" w:color="auto"/>
          </w:divBdr>
        </w:div>
        <w:div w:id="897666173">
          <w:marLeft w:val="480"/>
          <w:marRight w:val="0"/>
          <w:marTop w:val="0"/>
          <w:marBottom w:val="0"/>
          <w:divBdr>
            <w:top w:val="none" w:sz="0" w:space="0" w:color="auto"/>
            <w:left w:val="none" w:sz="0" w:space="0" w:color="auto"/>
            <w:bottom w:val="none" w:sz="0" w:space="0" w:color="auto"/>
            <w:right w:val="none" w:sz="0" w:space="0" w:color="auto"/>
          </w:divBdr>
        </w:div>
        <w:div w:id="1897205956">
          <w:marLeft w:val="480"/>
          <w:marRight w:val="0"/>
          <w:marTop w:val="0"/>
          <w:marBottom w:val="0"/>
          <w:divBdr>
            <w:top w:val="none" w:sz="0" w:space="0" w:color="auto"/>
            <w:left w:val="none" w:sz="0" w:space="0" w:color="auto"/>
            <w:bottom w:val="none" w:sz="0" w:space="0" w:color="auto"/>
            <w:right w:val="none" w:sz="0" w:space="0" w:color="auto"/>
          </w:divBdr>
        </w:div>
      </w:divsChild>
    </w:div>
    <w:div w:id="1162894523">
      <w:bodyDiv w:val="1"/>
      <w:marLeft w:val="0"/>
      <w:marRight w:val="0"/>
      <w:marTop w:val="0"/>
      <w:marBottom w:val="0"/>
      <w:divBdr>
        <w:top w:val="none" w:sz="0" w:space="0" w:color="auto"/>
        <w:left w:val="none" w:sz="0" w:space="0" w:color="auto"/>
        <w:bottom w:val="none" w:sz="0" w:space="0" w:color="auto"/>
        <w:right w:val="none" w:sz="0" w:space="0" w:color="auto"/>
      </w:divBdr>
    </w:div>
    <w:div w:id="1163350741">
      <w:bodyDiv w:val="1"/>
      <w:marLeft w:val="0"/>
      <w:marRight w:val="0"/>
      <w:marTop w:val="0"/>
      <w:marBottom w:val="0"/>
      <w:divBdr>
        <w:top w:val="none" w:sz="0" w:space="0" w:color="auto"/>
        <w:left w:val="none" w:sz="0" w:space="0" w:color="auto"/>
        <w:bottom w:val="none" w:sz="0" w:space="0" w:color="auto"/>
        <w:right w:val="none" w:sz="0" w:space="0" w:color="auto"/>
      </w:divBdr>
    </w:div>
    <w:div w:id="1163855055">
      <w:bodyDiv w:val="1"/>
      <w:marLeft w:val="0"/>
      <w:marRight w:val="0"/>
      <w:marTop w:val="0"/>
      <w:marBottom w:val="0"/>
      <w:divBdr>
        <w:top w:val="none" w:sz="0" w:space="0" w:color="auto"/>
        <w:left w:val="none" w:sz="0" w:space="0" w:color="auto"/>
        <w:bottom w:val="none" w:sz="0" w:space="0" w:color="auto"/>
        <w:right w:val="none" w:sz="0" w:space="0" w:color="auto"/>
      </w:divBdr>
    </w:div>
    <w:div w:id="1164082615">
      <w:bodyDiv w:val="1"/>
      <w:marLeft w:val="0"/>
      <w:marRight w:val="0"/>
      <w:marTop w:val="0"/>
      <w:marBottom w:val="0"/>
      <w:divBdr>
        <w:top w:val="none" w:sz="0" w:space="0" w:color="auto"/>
        <w:left w:val="none" w:sz="0" w:space="0" w:color="auto"/>
        <w:bottom w:val="none" w:sz="0" w:space="0" w:color="auto"/>
        <w:right w:val="none" w:sz="0" w:space="0" w:color="auto"/>
      </w:divBdr>
      <w:divsChild>
        <w:div w:id="1070928395">
          <w:marLeft w:val="480"/>
          <w:marRight w:val="0"/>
          <w:marTop w:val="0"/>
          <w:marBottom w:val="0"/>
          <w:divBdr>
            <w:top w:val="none" w:sz="0" w:space="0" w:color="auto"/>
            <w:left w:val="none" w:sz="0" w:space="0" w:color="auto"/>
            <w:bottom w:val="none" w:sz="0" w:space="0" w:color="auto"/>
            <w:right w:val="none" w:sz="0" w:space="0" w:color="auto"/>
          </w:divBdr>
        </w:div>
        <w:div w:id="1339969531">
          <w:marLeft w:val="480"/>
          <w:marRight w:val="0"/>
          <w:marTop w:val="0"/>
          <w:marBottom w:val="0"/>
          <w:divBdr>
            <w:top w:val="none" w:sz="0" w:space="0" w:color="auto"/>
            <w:left w:val="none" w:sz="0" w:space="0" w:color="auto"/>
            <w:bottom w:val="none" w:sz="0" w:space="0" w:color="auto"/>
            <w:right w:val="none" w:sz="0" w:space="0" w:color="auto"/>
          </w:divBdr>
        </w:div>
        <w:div w:id="2106341485">
          <w:marLeft w:val="480"/>
          <w:marRight w:val="0"/>
          <w:marTop w:val="0"/>
          <w:marBottom w:val="0"/>
          <w:divBdr>
            <w:top w:val="none" w:sz="0" w:space="0" w:color="auto"/>
            <w:left w:val="none" w:sz="0" w:space="0" w:color="auto"/>
            <w:bottom w:val="none" w:sz="0" w:space="0" w:color="auto"/>
            <w:right w:val="none" w:sz="0" w:space="0" w:color="auto"/>
          </w:divBdr>
        </w:div>
        <w:div w:id="1095981215">
          <w:marLeft w:val="480"/>
          <w:marRight w:val="0"/>
          <w:marTop w:val="0"/>
          <w:marBottom w:val="0"/>
          <w:divBdr>
            <w:top w:val="none" w:sz="0" w:space="0" w:color="auto"/>
            <w:left w:val="none" w:sz="0" w:space="0" w:color="auto"/>
            <w:bottom w:val="none" w:sz="0" w:space="0" w:color="auto"/>
            <w:right w:val="none" w:sz="0" w:space="0" w:color="auto"/>
          </w:divBdr>
        </w:div>
        <w:div w:id="12267210">
          <w:marLeft w:val="480"/>
          <w:marRight w:val="0"/>
          <w:marTop w:val="0"/>
          <w:marBottom w:val="0"/>
          <w:divBdr>
            <w:top w:val="none" w:sz="0" w:space="0" w:color="auto"/>
            <w:left w:val="none" w:sz="0" w:space="0" w:color="auto"/>
            <w:bottom w:val="none" w:sz="0" w:space="0" w:color="auto"/>
            <w:right w:val="none" w:sz="0" w:space="0" w:color="auto"/>
          </w:divBdr>
        </w:div>
        <w:div w:id="223761225">
          <w:marLeft w:val="480"/>
          <w:marRight w:val="0"/>
          <w:marTop w:val="0"/>
          <w:marBottom w:val="0"/>
          <w:divBdr>
            <w:top w:val="none" w:sz="0" w:space="0" w:color="auto"/>
            <w:left w:val="none" w:sz="0" w:space="0" w:color="auto"/>
            <w:bottom w:val="none" w:sz="0" w:space="0" w:color="auto"/>
            <w:right w:val="none" w:sz="0" w:space="0" w:color="auto"/>
          </w:divBdr>
        </w:div>
        <w:div w:id="682053790">
          <w:marLeft w:val="480"/>
          <w:marRight w:val="0"/>
          <w:marTop w:val="0"/>
          <w:marBottom w:val="0"/>
          <w:divBdr>
            <w:top w:val="none" w:sz="0" w:space="0" w:color="auto"/>
            <w:left w:val="none" w:sz="0" w:space="0" w:color="auto"/>
            <w:bottom w:val="none" w:sz="0" w:space="0" w:color="auto"/>
            <w:right w:val="none" w:sz="0" w:space="0" w:color="auto"/>
          </w:divBdr>
        </w:div>
        <w:div w:id="1791167900">
          <w:marLeft w:val="480"/>
          <w:marRight w:val="0"/>
          <w:marTop w:val="0"/>
          <w:marBottom w:val="0"/>
          <w:divBdr>
            <w:top w:val="none" w:sz="0" w:space="0" w:color="auto"/>
            <w:left w:val="none" w:sz="0" w:space="0" w:color="auto"/>
            <w:bottom w:val="none" w:sz="0" w:space="0" w:color="auto"/>
            <w:right w:val="none" w:sz="0" w:space="0" w:color="auto"/>
          </w:divBdr>
        </w:div>
        <w:div w:id="813720320">
          <w:marLeft w:val="480"/>
          <w:marRight w:val="0"/>
          <w:marTop w:val="0"/>
          <w:marBottom w:val="0"/>
          <w:divBdr>
            <w:top w:val="none" w:sz="0" w:space="0" w:color="auto"/>
            <w:left w:val="none" w:sz="0" w:space="0" w:color="auto"/>
            <w:bottom w:val="none" w:sz="0" w:space="0" w:color="auto"/>
            <w:right w:val="none" w:sz="0" w:space="0" w:color="auto"/>
          </w:divBdr>
        </w:div>
        <w:div w:id="656109259">
          <w:marLeft w:val="480"/>
          <w:marRight w:val="0"/>
          <w:marTop w:val="0"/>
          <w:marBottom w:val="0"/>
          <w:divBdr>
            <w:top w:val="none" w:sz="0" w:space="0" w:color="auto"/>
            <w:left w:val="none" w:sz="0" w:space="0" w:color="auto"/>
            <w:bottom w:val="none" w:sz="0" w:space="0" w:color="auto"/>
            <w:right w:val="none" w:sz="0" w:space="0" w:color="auto"/>
          </w:divBdr>
        </w:div>
        <w:div w:id="2059163647">
          <w:marLeft w:val="480"/>
          <w:marRight w:val="0"/>
          <w:marTop w:val="0"/>
          <w:marBottom w:val="0"/>
          <w:divBdr>
            <w:top w:val="none" w:sz="0" w:space="0" w:color="auto"/>
            <w:left w:val="none" w:sz="0" w:space="0" w:color="auto"/>
            <w:bottom w:val="none" w:sz="0" w:space="0" w:color="auto"/>
            <w:right w:val="none" w:sz="0" w:space="0" w:color="auto"/>
          </w:divBdr>
        </w:div>
        <w:div w:id="74986027">
          <w:marLeft w:val="480"/>
          <w:marRight w:val="0"/>
          <w:marTop w:val="0"/>
          <w:marBottom w:val="0"/>
          <w:divBdr>
            <w:top w:val="none" w:sz="0" w:space="0" w:color="auto"/>
            <w:left w:val="none" w:sz="0" w:space="0" w:color="auto"/>
            <w:bottom w:val="none" w:sz="0" w:space="0" w:color="auto"/>
            <w:right w:val="none" w:sz="0" w:space="0" w:color="auto"/>
          </w:divBdr>
        </w:div>
        <w:div w:id="579488365">
          <w:marLeft w:val="480"/>
          <w:marRight w:val="0"/>
          <w:marTop w:val="0"/>
          <w:marBottom w:val="0"/>
          <w:divBdr>
            <w:top w:val="none" w:sz="0" w:space="0" w:color="auto"/>
            <w:left w:val="none" w:sz="0" w:space="0" w:color="auto"/>
            <w:bottom w:val="none" w:sz="0" w:space="0" w:color="auto"/>
            <w:right w:val="none" w:sz="0" w:space="0" w:color="auto"/>
          </w:divBdr>
        </w:div>
        <w:div w:id="1307515059">
          <w:marLeft w:val="480"/>
          <w:marRight w:val="0"/>
          <w:marTop w:val="0"/>
          <w:marBottom w:val="0"/>
          <w:divBdr>
            <w:top w:val="none" w:sz="0" w:space="0" w:color="auto"/>
            <w:left w:val="none" w:sz="0" w:space="0" w:color="auto"/>
            <w:bottom w:val="none" w:sz="0" w:space="0" w:color="auto"/>
            <w:right w:val="none" w:sz="0" w:space="0" w:color="auto"/>
          </w:divBdr>
        </w:div>
        <w:div w:id="354186935">
          <w:marLeft w:val="480"/>
          <w:marRight w:val="0"/>
          <w:marTop w:val="0"/>
          <w:marBottom w:val="0"/>
          <w:divBdr>
            <w:top w:val="none" w:sz="0" w:space="0" w:color="auto"/>
            <w:left w:val="none" w:sz="0" w:space="0" w:color="auto"/>
            <w:bottom w:val="none" w:sz="0" w:space="0" w:color="auto"/>
            <w:right w:val="none" w:sz="0" w:space="0" w:color="auto"/>
          </w:divBdr>
        </w:div>
        <w:div w:id="9260508">
          <w:marLeft w:val="480"/>
          <w:marRight w:val="0"/>
          <w:marTop w:val="0"/>
          <w:marBottom w:val="0"/>
          <w:divBdr>
            <w:top w:val="none" w:sz="0" w:space="0" w:color="auto"/>
            <w:left w:val="none" w:sz="0" w:space="0" w:color="auto"/>
            <w:bottom w:val="none" w:sz="0" w:space="0" w:color="auto"/>
            <w:right w:val="none" w:sz="0" w:space="0" w:color="auto"/>
          </w:divBdr>
        </w:div>
        <w:div w:id="2098792996">
          <w:marLeft w:val="480"/>
          <w:marRight w:val="0"/>
          <w:marTop w:val="0"/>
          <w:marBottom w:val="0"/>
          <w:divBdr>
            <w:top w:val="none" w:sz="0" w:space="0" w:color="auto"/>
            <w:left w:val="none" w:sz="0" w:space="0" w:color="auto"/>
            <w:bottom w:val="none" w:sz="0" w:space="0" w:color="auto"/>
            <w:right w:val="none" w:sz="0" w:space="0" w:color="auto"/>
          </w:divBdr>
        </w:div>
        <w:div w:id="365448623">
          <w:marLeft w:val="480"/>
          <w:marRight w:val="0"/>
          <w:marTop w:val="0"/>
          <w:marBottom w:val="0"/>
          <w:divBdr>
            <w:top w:val="none" w:sz="0" w:space="0" w:color="auto"/>
            <w:left w:val="none" w:sz="0" w:space="0" w:color="auto"/>
            <w:bottom w:val="none" w:sz="0" w:space="0" w:color="auto"/>
            <w:right w:val="none" w:sz="0" w:space="0" w:color="auto"/>
          </w:divBdr>
        </w:div>
        <w:div w:id="1212422341">
          <w:marLeft w:val="480"/>
          <w:marRight w:val="0"/>
          <w:marTop w:val="0"/>
          <w:marBottom w:val="0"/>
          <w:divBdr>
            <w:top w:val="none" w:sz="0" w:space="0" w:color="auto"/>
            <w:left w:val="none" w:sz="0" w:space="0" w:color="auto"/>
            <w:bottom w:val="none" w:sz="0" w:space="0" w:color="auto"/>
            <w:right w:val="none" w:sz="0" w:space="0" w:color="auto"/>
          </w:divBdr>
        </w:div>
        <w:div w:id="1012493437">
          <w:marLeft w:val="480"/>
          <w:marRight w:val="0"/>
          <w:marTop w:val="0"/>
          <w:marBottom w:val="0"/>
          <w:divBdr>
            <w:top w:val="none" w:sz="0" w:space="0" w:color="auto"/>
            <w:left w:val="none" w:sz="0" w:space="0" w:color="auto"/>
            <w:bottom w:val="none" w:sz="0" w:space="0" w:color="auto"/>
            <w:right w:val="none" w:sz="0" w:space="0" w:color="auto"/>
          </w:divBdr>
        </w:div>
        <w:div w:id="645429793">
          <w:marLeft w:val="480"/>
          <w:marRight w:val="0"/>
          <w:marTop w:val="0"/>
          <w:marBottom w:val="0"/>
          <w:divBdr>
            <w:top w:val="none" w:sz="0" w:space="0" w:color="auto"/>
            <w:left w:val="none" w:sz="0" w:space="0" w:color="auto"/>
            <w:bottom w:val="none" w:sz="0" w:space="0" w:color="auto"/>
            <w:right w:val="none" w:sz="0" w:space="0" w:color="auto"/>
          </w:divBdr>
        </w:div>
        <w:div w:id="2140489938">
          <w:marLeft w:val="480"/>
          <w:marRight w:val="0"/>
          <w:marTop w:val="0"/>
          <w:marBottom w:val="0"/>
          <w:divBdr>
            <w:top w:val="none" w:sz="0" w:space="0" w:color="auto"/>
            <w:left w:val="none" w:sz="0" w:space="0" w:color="auto"/>
            <w:bottom w:val="none" w:sz="0" w:space="0" w:color="auto"/>
            <w:right w:val="none" w:sz="0" w:space="0" w:color="auto"/>
          </w:divBdr>
        </w:div>
        <w:div w:id="842742577">
          <w:marLeft w:val="480"/>
          <w:marRight w:val="0"/>
          <w:marTop w:val="0"/>
          <w:marBottom w:val="0"/>
          <w:divBdr>
            <w:top w:val="none" w:sz="0" w:space="0" w:color="auto"/>
            <w:left w:val="none" w:sz="0" w:space="0" w:color="auto"/>
            <w:bottom w:val="none" w:sz="0" w:space="0" w:color="auto"/>
            <w:right w:val="none" w:sz="0" w:space="0" w:color="auto"/>
          </w:divBdr>
        </w:div>
        <w:div w:id="1482308239">
          <w:marLeft w:val="480"/>
          <w:marRight w:val="0"/>
          <w:marTop w:val="0"/>
          <w:marBottom w:val="0"/>
          <w:divBdr>
            <w:top w:val="none" w:sz="0" w:space="0" w:color="auto"/>
            <w:left w:val="none" w:sz="0" w:space="0" w:color="auto"/>
            <w:bottom w:val="none" w:sz="0" w:space="0" w:color="auto"/>
            <w:right w:val="none" w:sz="0" w:space="0" w:color="auto"/>
          </w:divBdr>
        </w:div>
        <w:div w:id="168102408">
          <w:marLeft w:val="480"/>
          <w:marRight w:val="0"/>
          <w:marTop w:val="0"/>
          <w:marBottom w:val="0"/>
          <w:divBdr>
            <w:top w:val="none" w:sz="0" w:space="0" w:color="auto"/>
            <w:left w:val="none" w:sz="0" w:space="0" w:color="auto"/>
            <w:bottom w:val="none" w:sz="0" w:space="0" w:color="auto"/>
            <w:right w:val="none" w:sz="0" w:space="0" w:color="auto"/>
          </w:divBdr>
        </w:div>
        <w:div w:id="1828209911">
          <w:marLeft w:val="480"/>
          <w:marRight w:val="0"/>
          <w:marTop w:val="0"/>
          <w:marBottom w:val="0"/>
          <w:divBdr>
            <w:top w:val="none" w:sz="0" w:space="0" w:color="auto"/>
            <w:left w:val="none" w:sz="0" w:space="0" w:color="auto"/>
            <w:bottom w:val="none" w:sz="0" w:space="0" w:color="auto"/>
            <w:right w:val="none" w:sz="0" w:space="0" w:color="auto"/>
          </w:divBdr>
        </w:div>
        <w:div w:id="1194459668">
          <w:marLeft w:val="480"/>
          <w:marRight w:val="0"/>
          <w:marTop w:val="0"/>
          <w:marBottom w:val="0"/>
          <w:divBdr>
            <w:top w:val="none" w:sz="0" w:space="0" w:color="auto"/>
            <w:left w:val="none" w:sz="0" w:space="0" w:color="auto"/>
            <w:bottom w:val="none" w:sz="0" w:space="0" w:color="auto"/>
            <w:right w:val="none" w:sz="0" w:space="0" w:color="auto"/>
          </w:divBdr>
        </w:div>
        <w:div w:id="816996902">
          <w:marLeft w:val="480"/>
          <w:marRight w:val="0"/>
          <w:marTop w:val="0"/>
          <w:marBottom w:val="0"/>
          <w:divBdr>
            <w:top w:val="none" w:sz="0" w:space="0" w:color="auto"/>
            <w:left w:val="none" w:sz="0" w:space="0" w:color="auto"/>
            <w:bottom w:val="none" w:sz="0" w:space="0" w:color="auto"/>
            <w:right w:val="none" w:sz="0" w:space="0" w:color="auto"/>
          </w:divBdr>
        </w:div>
        <w:div w:id="1921868360">
          <w:marLeft w:val="480"/>
          <w:marRight w:val="0"/>
          <w:marTop w:val="0"/>
          <w:marBottom w:val="0"/>
          <w:divBdr>
            <w:top w:val="none" w:sz="0" w:space="0" w:color="auto"/>
            <w:left w:val="none" w:sz="0" w:space="0" w:color="auto"/>
            <w:bottom w:val="none" w:sz="0" w:space="0" w:color="auto"/>
            <w:right w:val="none" w:sz="0" w:space="0" w:color="auto"/>
          </w:divBdr>
        </w:div>
        <w:div w:id="2074966848">
          <w:marLeft w:val="480"/>
          <w:marRight w:val="0"/>
          <w:marTop w:val="0"/>
          <w:marBottom w:val="0"/>
          <w:divBdr>
            <w:top w:val="none" w:sz="0" w:space="0" w:color="auto"/>
            <w:left w:val="none" w:sz="0" w:space="0" w:color="auto"/>
            <w:bottom w:val="none" w:sz="0" w:space="0" w:color="auto"/>
            <w:right w:val="none" w:sz="0" w:space="0" w:color="auto"/>
          </w:divBdr>
        </w:div>
        <w:div w:id="1688672034">
          <w:marLeft w:val="480"/>
          <w:marRight w:val="0"/>
          <w:marTop w:val="0"/>
          <w:marBottom w:val="0"/>
          <w:divBdr>
            <w:top w:val="none" w:sz="0" w:space="0" w:color="auto"/>
            <w:left w:val="none" w:sz="0" w:space="0" w:color="auto"/>
            <w:bottom w:val="none" w:sz="0" w:space="0" w:color="auto"/>
            <w:right w:val="none" w:sz="0" w:space="0" w:color="auto"/>
          </w:divBdr>
        </w:div>
        <w:div w:id="1878005723">
          <w:marLeft w:val="480"/>
          <w:marRight w:val="0"/>
          <w:marTop w:val="0"/>
          <w:marBottom w:val="0"/>
          <w:divBdr>
            <w:top w:val="none" w:sz="0" w:space="0" w:color="auto"/>
            <w:left w:val="none" w:sz="0" w:space="0" w:color="auto"/>
            <w:bottom w:val="none" w:sz="0" w:space="0" w:color="auto"/>
            <w:right w:val="none" w:sz="0" w:space="0" w:color="auto"/>
          </w:divBdr>
        </w:div>
        <w:div w:id="878324974">
          <w:marLeft w:val="480"/>
          <w:marRight w:val="0"/>
          <w:marTop w:val="0"/>
          <w:marBottom w:val="0"/>
          <w:divBdr>
            <w:top w:val="none" w:sz="0" w:space="0" w:color="auto"/>
            <w:left w:val="none" w:sz="0" w:space="0" w:color="auto"/>
            <w:bottom w:val="none" w:sz="0" w:space="0" w:color="auto"/>
            <w:right w:val="none" w:sz="0" w:space="0" w:color="auto"/>
          </w:divBdr>
        </w:div>
        <w:div w:id="1296569825">
          <w:marLeft w:val="480"/>
          <w:marRight w:val="0"/>
          <w:marTop w:val="0"/>
          <w:marBottom w:val="0"/>
          <w:divBdr>
            <w:top w:val="none" w:sz="0" w:space="0" w:color="auto"/>
            <w:left w:val="none" w:sz="0" w:space="0" w:color="auto"/>
            <w:bottom w:val="none" w:sz="0" w:space="0" w:color="auto"/>
            <w:right w:val="none" w:sz="0" w:space="0" w:color="auto"/>
          </w:divBdr>
        </w:div>
        <w:div w:id="1417631625">
          <w:marLeft w:val="480"/>
          <w:marRight w:val="0"/>
          <w:marTop w:val="0"/>
          <w:marBottom w:val="0"/>
          <w:divBdr>
            <w:top w:val="none" w:sz="0" w:space="0" w:color="auto"/>
            <w:left w:val="none" w:sz="0" w:space="0" w:color="auto"/>
            <w:bottom w:val="none" w:sz="0" w:space="0" w:color="auto"/>
            <w:right w:val="none" w:sz="0" w:space="0" w:color="auto"/>
          </w:divBdr>
        </w:div>
        <w:div w:id="1446533636">
          <w:marLeft w:val="480"/>
          <w:marRight w:val="0"/>
          <w:marTop w:val="0"/>
          <w:marBottom w:val="0"/>
          <w:divBdr>
            <w:top w:val="none" w:sz="0" w:space="0" w:color="auto"/>
            <w:left w:val="none" w:sz="0" w:space="0" w:color="auto"/>
            <w:bottom w:val="none" w:sz="0" w:space="0" w:color="auto"/>
            <w:right w:val="none" w:sz="0" w:space="0" w:color="auto"/>
          </w:divBdr>
        </w:div>
        <w:div w:id="1564218169">
          <w:marLeft w:val="480"/>
          <w:marRight w:val="0"/>
          <w:marTop w:val="0"/>
          <w:marBottom w:val="0"/>
          <w:divBdr>
            <w:top w:val="none" w:sz="0" w:space="0" w:color="auto"/>
            <w:left w:val="none" w:sz="0" w:space="0" w:color="auto"/>
            <w:bottom w:val="none" w:sz="0" w:space="0" w:color="auto"/>
            <w:right w:val="none" w:sz="0" w:space="0" w:color="auto"/>
          </w:divBdr>
        </w:div>
        <w:div w:id="167910948">
          <w:marLeft w:val="480"/>
          <w:marRight w:val="0"/>
          <w:marTop w:val="0"/>
          <w:marBottom w:val="0"/>
          <w:divBdr>
            <w:top w:val="none" w:sz="0" w:space="0" w:color="auto"/>
            <w:left w:val="none" w:sz="0" w:space="0" w:color="auto"/>
            <w:bottom w:val="none" w:sz="0" w:space="0" w:color="auto"/>
            <w:right w:val="none" w:sz="0" w:space="0" w:color="auto"/>
          </w:divBdr>
        </w:div>
        <w:div w:id="1261259694">
          <w:marLeft w:val="480"/>
          <w:marRight w:val="0"/>
          <w:marTop w:val="0"/>
          <w:marBottom w:val="0"/>
          <w:divBdr>
            <w:top w:val="none" w:sz="0" w:space="0" w:color="auto"/>
            <w:left w:val="none" w:sz="0" w:space="0" w:color="auto"/>
            <w:bottom w:val="none" w:sz="0" w:space="0" w:color="auto"/>
            <w:right w:val="none" w:sz="0" w:space="0" w:color="auto"/>
          </w:divBdr>
        </w:div>
        <w:div w:id="1783694272">
          <w:marLeft w:val="480"/>
          <w:marRight w:val="0"/>
          <w:marTop w:val="0"/>
          <w:marBottom w:val="0"/>
          <w:divBdr>
            <w:top w:val="none" w:sz="0" w:space="0" w:color="auto"/>
            <w:left w:val="none" w:sz="0" w:space="0" w:color="auto"/>
            <w:bottom w:val="none" w:sz="0" w:space="0" w:color="auto"/>
            <w:right w:val="none" w:sz="0" w:space="0" w:color="auto"/>
          </w:divBdr>
        </w:div>
        <w:div w:id="2001302384">
          <w:marLeft w:val="480"/>
          <w:marRight w:val="0"/>
          <w:marTop w:val="0"/>
          <w:marBottom w:val="0"/>
          <w:divBdr>
            <w:top w:val="none" w:sz="0" w:space="0" w:color="auto"/>
            <w:left w:val="none" w:sz="0" w:space="0" w:color="auto"/>
            <w:bottom w:val="none" w:sz="0" w:space="0" w:color="auto"/>
            <w:right w:val="none" w:sz="0" w:space="0" w:color="auto"/>
          </w:divBdr>
        </w:div>
        <w:div w:id="830024866">
          <w:marLeft w:val="480"/>
          <w:marRight w:val="0"/>
          <w:marTop w:val="0"/>
          <w:marBottom w:val="0"/>
          <w:divBdr>
            <w:top w:val="none" w:sz="0" w:space="0" w:color="auto"/>
            <w:left w:val="none" w:sz="0" w:space="0" w:color="auto"/>
            <w:bottom w:val="none" w:sz="0" w:space="0" w:color="auto"/>
            <w:right w:val="none" w:sz="0" w:space="0" w:color="auto"/>
          </w:divBdr>
        </w:div>
        <w:div w:id="1536387789">
          <w:marLeft w:val="480"/>
          <w:marRight w:val="0"/>
          <w:marTop w:val="0"/>
          <w:marBottom w:val="0"/>
          <w:divBdr>
            <w:top w:val="none" w:sz="0" w:space="0" w:color="auto"/>
            <w:left w:val="none" w:sz="0" w:space="0" w:color="auto"/>
            <w:bottom w:val="none" w:sz="0" w:space="0" w:color="auto"/>
            <w:right w:val="none" w:sz="0" w:space="0" w:color="auto"/>
          </w:divBdr>
        </w:div>
        <w:div w:id="1660618934">
          <w:marLeft w:val="480"/>
          <w:marRight w:val="0"/>
          <w:marTop w:val="0"/>
          <w:marBottom w:val="0"/>
          <w:divBdr>
            <w:top w:val="none" w:sz="0" w:space="0" w:color="auto"/>
            <w:left w:val="none" w:sz="0" w:space="0" w:color="auto"/>
            <w:bottom w:val="none" w:sz="0" w:space="0" w:color="auto"/>
            <w:right w:val="none" w:sz="0" w:space="0" w:color="auto"/>
          </w:divBdr>
        </w:div>
        <w:div w:id="894857261">
          <w:marLeft w:val="480"/>
          <w:marRight w:val="0"/>
          <w:marTop w:val="0"/>
          <w:marBottom w:val="0"/>
          <w:divBdr>
            <w:top w:val="none" w:sz="0" w:space="0" w:color="auto"/>
            <w:left w:val="none" w:sz="0" w:space="0" w:color="auto"/>
            <w:bottom w:val="none" w:sz="0" w:space="0" w:color="auto"/>
            <w:right w:val="none" w:sz="0" w:space="0" w:color="auto"/>
          </w:divBdr>
        </w:div>
        <w:div w:id="425854843">
          <w:marLeft w:val="480"/>
          <w:marRight w:val="0"/>
          <w:marTop w:val="0"/>
          <w:marBottom w:val="0"/>
          <w:divBdr>
            <w:top w:val="none" w:sz="0" w:space="0" w:color="auto"/>
            <w:left w:val="none" w:sz="0" w:space="0" w:color="auto"/>
            <w:bottom w:val="none" w:sz="0" w:space="0" w:color="auto"/>
            <w:right w:val="none" w:sz="0" w:space="0" w:color="auto"/>
          </w:divBdr>
        </w:div>
        <w:div w:id="298416677">
          <w:marLeft w:val="480"/>
          <w:marRight w:val="0"/>
          <w:marTop w:val="0"/>
          <w:marBottom w:val="0"/>
          <w:divBdr>
            <w:top w:val="none" w:sz="0" w:space="0" w:color="auto"/>
            <w:left w:val="none" w:sz="0" w:space="0" w:color="auto"/>
            <w:bottom w:val="none" w:sz="0" w:space="0" w:color="auto"/>
            <w:right w:val="none" w:sz="0" w:space="0" w:color="auto"/>
          </w:divBdr>
        </w:div>
        <w:div w:id="199782338">
          <w:marLeft w:val="480"/>
          <w:marRight w:val="0"/>
          <w:marTop w:val="0"/>
          <w:marBottom w:val="0"/>
          <w:divBdr>
            <w:top w:val="none" w:sz="0" w:space="0" w:color="auto"/>
            <w:left w:val="none" w:sz="0" w:space="0" w:color="auto"/>
            <w:bottom w:val="none" w:sz="0" w:space="0" w:color="auto"/>
            <w:right w:val="none" w:sz="0" w:space="0" w:color="auto"/>
          </w:divBdr>
        </w:div>
        <w:div w:id="13460538">
          <w:marLeft w:val="480"/>
          <w:marRight w:val="0"/>
          <w:marTop w:val="0"/>
          <w:marBottom w:val="0"/>
          <w:divBdr>
            <w:top w:val="none" w:sz="0" w:space="0" w:color="auto"/>
            <w:left w:val="none" w:sz="0" w:space="0" w:color="auto"/>
            <w:bottom w:val="none" w:sz="0" w:space="0" w:color="auto"/>
            <w:right w:val="none" w:sz="0" w:space="0" w:color="auto"/>
          </w:divBdr>
        </w:div>
        <w:div w:id="646518263">
          <w:marLeft w:val="480"/>
          <w:marRight w:val="0"/>
          <w:marTop w:val="0"/>
          <w:marBottom w:val="0"/>
          <w:divBdr>
            <w:top w:val="none" w:sz="0" w:space="0" w:color="auto"/>
            <w:left w:val="none" w:sz="0" w:space="0" w:color="auto"/>
            <w:bottom w:val="none" w:sz="0" w:space="0" w:color="auto"/>
            <w:right w:val="none" w:sz="0" w:space="0" w:color="auto"/>
          </w:divBdr>
        </w:div>
        <w:div w:id="765805476">
          <w:marLeft w:val="480"/>
          <w:marRight w:val="0"/>
          <w:marTop w:val="0"/>
          <w:marBottom w:val="0"/>
          <w:divBdr>
            <w:top w:val="none" w:sz="0" w:space="0" w:color="auto"/>
            <w:left w:val="none" w:sz="0" w:space="0" w:color="auto"/>
            <w:bottom w:val="none" w:sz="0" w:space="0" w:color="auto"/>
            <w:right w:val="none" w:sz="0" w:space="0" w:color="auto"/>
          </w:divBdr>
        </w:div>
        <w:div w:id="213583039">
          <w:marLeft w:val="480"/>
          <w:marRight w:val="0"/>
          <w:marTop w:val="0"/>
          <w:marBottom w:val="0"/>
          <w:divBdr>
            <w:top w:val="none" w:sz="0" w:space="0" w:color="auto"/>
            <w:left w:val="none" w:sz="0" w:space="0" w:color="auto"/>
            <w:bottom w:val="none" w:sz="0" w:space="0" w:color="auto"/>
            <w:right w:val="none" w:sz="0" w:space="0" w:color="auto"/>
          </w:divBdr>
        </w:div>
        <w:div w:id="717431639">
          <w:marLeft w:val="480"/>
          <w:marRight w:val="0"/>
          <w:marTop w:val="0"/>
          <w:marBottom w:val="0"/>
          <w:divBdr>
            <w:top w:val="none" w:sz="0" w:space="0" w:color="auto"/>
            <w:left w:val="none" w:sz="0" w:space="0" w:color="auto"/>
            <w:bottom w:val="none" w:sz="0" w:space="0" w:color="auto"/>
            <w:right w:val="none" w:sz="0" w:space="0" w:color="auto"/>
          </w:divBdr>
        </w:div>
      </w:divsChild>
    </w:div>
    <w:div w:id="1164853035">
      <w:bodyDiv w:val="1"/>
      <w:marLeft w:val="0"/>
      <w:marRight w:val="0"/>
      <w:marTop w:val="0"/>
      <w:marBottom w:val="0"/>
      <w:divBdr>
        <w:top w:val="none" w:sz="0" w:space="0" w:color="auto"/>
        <w:left w:val="none" w:sz="0" w:space="0" w:color="auto"/>
        <w:bottom w:val="none" w:sz="0" w:space="0" w:color="auto"/>
        <w:right w:val="none" w:sz="0" w:space="0" w:color="auto"/>
      </w:divBdr>
    </w:div>
    <w:div w:id="1165318266">
      <w:bodyDiv w:val="1"/>
      <w:marLeft w:val="0"/>
      <w:marRight w:val="0"/>
      <w:marTop w:val="0"/>
      <w:marBottom w:val="0"/>
      <w:divBdr>
        <w:top w:val="none" w:sz="0" w:space="0" w:color="auto"/>
        <w:left w:val="none" w:sz="0" w:space="0" w:color="auto"/>
        <w:bottom w:val="none" w:sz="0" w:space="0" w:color="auto"/>
        <w:right w:val="none" w:sz="0" w:space="0" w:color="auto"/>
      </w:divBdr>
    </w:div>
    <w:div w:id="1165706600">
      <w:bodyDiv w:val="1"/>
      <w:marLeft w:val="0"/>
      <w:marRight w:val="0"/>
      <w:marTop w:val="0"/>
      <w:marBottom w:val="0"/>
      <w:divBdr>
        <w:top w:val="none" w:sz="0" w:space="0" w:color="auto"/>
        <w:left w:val="none" w:sz="0" w:space="0" w:color="auto"/>
        <w:bottom w:val="none" w:sz="0" w:space="0" w:color="auto"/>
        <w:right w:val="none" w:sz="0" w:space="0" w:color="auto"/>
      </w:divBdr>
    </w:div>
    <w:div w:id="1165899458">
      <w:bodyDiv w:val="1"/>
      <w:marLeft w:val="0"/>
      <w:marRight w:val="0"/>
      <w:marTop w:val="0"/>
      <w:marBottom w:val="0"/>
      <w:divBdr>
        <w:top w:val="none" w:sz="0" w:space="0" w:color="auto"/>
        <w:left w:val="none" w:sz="0" w:space="0" w:color="auto"/>
        <w:bottom w:val="none" w:sz="0" w:space="0" w:color="auto"/>
        <w:right w:val="none" w:sz="0" w:space="0" w:color="auto"/>
      </w:divBdr>
    </w:div>
    <w:div w:id="1165975435">
      <w:bodyDiv w:val="1"/>
      <w:marLeft w:val="0"/>
      <w:marRight w:val="0"/>
      <w:marTop w:val="0"/>
      <w:marBottom w:val="0"/>
      <w:divBdr>
        <w:top w:val="none" w:sz="0" w:space="0" w:color="auto"/>
        <w:left w:val="none" w:sz="0" w:space="0" w:color="auto"/>
        <w:bottom w:val="none" w:sz="0" w:space="0" w:color="auto"/>
        <w:right w:val="none" w:sz="0" w:space="0" w:color="auto"/>
      </w:divBdr>
    </w:div>
    <w:div w:id="1166091681">
      <w:bodyDiv w:val="1"/>
      <w:marLeft w:val="0"/>
      <w:marRight w:val="0"/>
      <w:marTop w:val="0"/>
      <w:marBottom w:val="0"/>
      <w:divBdr>
        <w:top w:val="none" w:sz="0" w:space="0" w:color="auto"/>
        <w:left w:val="none" w:sz="0" w:space="0" w:color="auto"/>
        <w:bottom w:val="none" w:sz="0" w:space="0" w:color="auto"/>
        <w:right w:val="none" w:sz="0" w:space="0" w:color="auto"/>
      </w:divBdr>
    </w:div>
    <w:div w:id="1166822431">
      <w:bodyDiv w:val="1"/>
      <w:marLeft w:val="0"/>
      <w:marRight w:val="0"/>
      <w:marTop w:val="0"/>
      <w:marBottom w:val="0"/>
      <w:divBdr>
        <w:top w:val="none" w:sz="0" w:space="0" w:color="auto"/>
        <w:left w:val="none" w:sz="0" w:space="0" w:color="auto"/>
        <w:bottom w:val="none" w:sz="0" w:space="0" w:color="auto"/>
        <w:right w:val="none" w:sz="0" w:space="0" w:color="auto"/>
      </w:divBdr>
    </w:div>
    <w:div w:id="1167090567">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67329467">
      <w:bodyDiv w:val="1"/>
      <w:marLeft w:val="0"/>
      <w:marRight w:val="0"/>
      <w:marTop w:val="0"/>
      <w:marBottom w:val="0"/>
      <w:divBdr>
        <w:top w:val="none" w:sz="0" w:space="0" w:color="auto"/>
        <w:left w:val="none" w:sz="0" w:space="0" w:color="auto"/>
        <w:bottom w:val="none" w:sz="0" w:space="0" w:color="auto"/>
        <w:right w:val="none" w:sz="0" w:space="0" w:color="auto"/>
      </w:divBdr>
    </w:div>
    <w:div w:id="1168128782">
      <w:bodyDiv w:val="1"/>
      <w:marLeft w:val="0"/>
      <w:marRight w:val="0"/>
      <w:marTop w:val="0"/>
      <w:marBottom w:val="0"/>
      <w:divBdr>
        <w:top w:val="none" w:sz="0" w:space="0" w:color="auto"/>
        <w:left w:val="none" w:sz="0" w:space="0" w:color="auto"/>
        <w:bottom w:val="none" w:sz="0" w:space="0" w:color="auto"/>
        <w:right w:val="none" w:sz="0" w:space="0" w:color="auto"/>
      </w:divBdr>
    </w:div>
    <w:div w:id="1169059568">
      <w:bodyDiv w:val="1"/>
      <w:marLeft w:val="0"/>
      <w:marRight w:val="0"/>
      <w:marTop w:val="0"/>
      <w:marBottom w:val="0"/>
      <w:divBdr>
        <w:top w:val="none" w:sz="0" w:space="0" w:color="auto"/>
        <w:left w:val="none" w:sz="0" w:space="0" w:color="auto"/>
        <w:bottom w:val="none" w:sz="0" w:space="0" w:color="auto"/>
        <w:right w:val="none" w:sz="0" w:space="0" w:color="auto"/>
      </w:divBdr>
    </w:div>
    <w:div w:id="1170756466">
      <w:bodyDiv w:val="1"/>
      <w:marLeft w:val="0"/>
      <w:marRight w:val="0"/>
      <w:marTop w:val="0"/>
      <w:marBottom w:val="0"/>
      <w:divBdr>
        <w:top w:val="none" w:sz="0" w:space="0" w:color="auto"/>
        <w:left w:val="none" w:sz="0" w:space="0" w:color="auto"/>
        <w:bottom w:val="none" w:sz="0" w:space="0" w:color="auto"/>
        <w:right w:val="none" w:sz="0" w:space="0" w:color="auto"/>
      </w:divBdr>
    </w:div>
    <w:div w:id="1171986115">
      <w:bodyDiv w:val="1"/>
      <w:marLeft w:val="0"/>
      <w:marRight w:val="0"/>
      <w:marTop w:val="0"/>
      <w:marBottom w:val="0"/>
      <w:divBdr>
        <w:top w:val="none" w:sz="0" w:space="0" w:color="auto"/>
        <w:left w:val="none" w:sz="0" w:space="0" w:color="auto"/>
        <w:bottom w:val="none" w:sz="0" w:space="0" w:color="auto"/>
        <w:right w:val="none" w:sz="0" w:space="0" w:color="auto"/>
      </w:divBdr>
    </w:div>
    <w:div w:id="1172910995">
      <w:bodyDiv w:val="1"/>
      <w:marLeft w:val="0"/>
      <w:marRight w:val="0"/>
      <w:marTop w:val="0"/>
      <w:marBottom w:val="0"/>
      <w:divBdr>
        <w:top w:val="none" w:sz="0" w:space="0" w:color="auto"/>
        <w:left w:val="none" w:sz="0" w:space="0" w:color="auto"/>
        <w:bottom w:val="none" w:sz="0" w:space="0" w:color="auto"/>
        <w:right w:val="none" w:sz="0" w:space="0" w:color="auto"/>
      </w:divBdr>
    </w:div>
    <w:div w:id="1173111685">
      <w:bodyDiv w:val="1"/>
      <w:marLeft w:val="0"/>
      <w:marRight w:val="0"/>
      <w:marTop w:val="0"/>
      <w:marBottom w:val="0"/>
      <w:divBdr>
        <w:top w:val="none" w:sz="0" w:space="0" w:color="auto"/>
        <w:left w:val="none" w:sz="0" w:space="0" w:color="auto"/>
        <w:bottom w:val="none" w:sz="0" w:space="0" w:color="auto"/>
        <w:right w:val="none" w:sz="0" w:space="0" w:color="auto"/>
      </w:divBdr>
    </w:div>
    <w:div w:id="1173302170">
      <w:bodyDiv w:val="1"/>
      <w:marLeft w:val="0"/>
      <w:marRight w:val="0"/>
      <w:marTop w:val="0"/>
      <w:marBottom w:val="0"/>
      <w:divBdr>
        <w:top w:val="none" w:sz="0" w:space="0" w:color="auto"/>
        <w:left w:val="none" w:sz="0" w:space="0" w:color="auto"/>
        <w:bottom w:val="none" w:sz="0" w:space="0" w:color="auto"/>
        <w:right w:val="none" w:sz="0" w:space="0" w:color="auto"/>
      </w:divBdr>
    </w:div>
    <w:div w:id="1173834786">
      <w:bodyDiv w:val="1"/>
      <w:marLeft w:val="0"/>
      <w:marRight w:val="0"/>
      <w:marTop w:val="0"/>
      <w:marBottom w:val="0"/>
      <w:divBdr>
        <w:top w:val="none" w:sz="0" w:space="0" w:color="auto"/>
        <w:left w:val="none" w:sz="0" w:space="0" w:color="auto"/>
        <w:bottom w:val="none" w:sz="0" w:space="0" w:color="auto"/>
        <w:right w:val="none" w:sz="0" w:space="0" w:color="auto"/>
      </w:divBdr>
    </w:div>
    <w:div w:id="1173885025">
      <w:bodyDiv w:val="1"/>
      <w:marLeft w:val="0"/>
      <w:marRight w:val="0"/>
      <w:marTop w:val="0"/>
      <w:marBottom w:val="0"/>
      <w:divBdr>
        <w:top w:val="none" w:sz="0" w:space="0" w:color="auto"/>
        <w:left w:val="none" w:sz="0" w:space="0" w:color="auto"/>
        <w:bottom w:val="none" w:sz="0" w:space="0" w:color="auto"/>
        <w:right w:val="none" w:sz="0" w:space="0" w:color="auto"/>
      </w:divBdr>
    </w:div>
    <w:div w:id="1173955128">
      <w:bodyDiv w:val="1"/>
      <w:marLeft w:val="0"/>
      <w:marRight w:val="0"/>
      <w:marTop w:val="0"/>
      <w:marBottom w:val="0"/>
      <w:divBdr>
        <w:top w:val="none" w:sz="0" w:space="0" w:color="auto"/>
        <w:left w:val="none" w:sz="0" w:space="0" w:color="auto"/>
        <w:bottom w:val="none" w:sz="0" w:space="0" w:color="auto"/>
        <w:right w:val="none" w:sz="0" w:space="0" w:color="auto"/>
      </w:divBdr>
    </w:div>
    <w:div w:id="1174026992">
      <w:bodyDiv w:val="1"/>
      <w:marLeft w:val="0"/>
      <w:marRight w:val="0"/>
      <w:marTop w:val="0"/>
      <w:marBottom w:val="0"/>
      <w:divBdr>
        <w:top w:val="none" w:sz="0" w:space="0" w:color="auto"/>
        <w:left w:val="none" w:sz="0" w:space="0" w:color="auto"/>
        <w:bottom w:val="none" w:sz="0" w:space="0" w:color="auto"/>
        <w:right w:val="none" w:sz="0" w:space="0" w:color="auto"/>
      </w:divBdr>
    </w:div>
    <w:div w:id="1174345969">
      <w:bodyDiv w:val="1"/>
      <w:marLeft w:val="0"/>
      <w:marRight w:val="0"/>
      <w:marTop w:val="0"/>
      <w:marBottom w:val="0"/>
      <w:divBdr>
        <w:top w:val="none" w:sz="0" w:space="0" w:color="auto"/>
        <w:left w:val="none" w:sz="0" w:space="0" w:color="auto"/>
        <w:bottom w:val="none" w:sz="0" w:space="0" w:color="auto"/>
        <w:right w:val="none" w:sz="0" w:space="0" w:color="auto"/>
      </w:divBdr>
    </w:div>
    <w:div w:id="1174346035">
      <w:bodyDiv w:val="1"/>
      <w:marLeft w:val="0"/>
      <w:marRight w:val="0"/>
      <w:marTop w:val="0"/>
      <w:marBottom w:val="0"/>
      <w:divBdr>
        <w:top w:val="none" w:sz="0" w:space="0" w:color="auto"/>
        <w:left w:val="none" w:sz="0" w:space="0" w:color="auto"/>
        <w:bottom w:val="none" w:sz="0" w:space="0" w:color="auto"/>
        <w:right w:val="none" w:sz="0" w:space="0" w:color="auto"/>
      </w:divBdr>
      <w:divsChild>
        <w:div w:id="1603763000">
          <w:marLeft w:val="480"/>
          <w:marRight w:val="0"/>
          <w:marTop w:val="0"/>
          <w:marBottom w:val="0"/>
          <w:divBdr>
            <w:top w:val="none" w:sz="0" w:space="0" w:color="auto"/>
            <w:left w:val="none" w:sz="0" w:space="0" w:color="auto"/>
            <w:bottom w:val="none" w:sz="0" w:space="0" w:color="auto"/>
            <w:right w:val="none" w:sz="0" w:space="0" w:color="auto"/>
          </w:divBdr>
        </w:div>
        <w:div w:id="1272669916">
          <w:marLeft w:val="480"/>
          <w:marRight w:val="0"/>
          <w:marTop w:val="0"/>
          <w:marBottom w:val="0"/>
          <w:divBdr>
            <w:top w:val="none" w:sz="0" w:space="0" w:color="auto"/>
            <w:left w:val="none" w:sz="0" w:space="0" w:color="auto"/>
            <w:bottom w:val="none" w:sz="0" w:space="0" w:color="auto"/>
            <w:right w:val="none" w:sz="0" w:space="0" w:color="auto"/>
          </w:divBdr>
        </w:div>
        <w:div w:id="708141931">
          <w:marLeft w:val="480"/>
          <w:marRight w:val="0"/>
          <w:marTop w:val="0"/>
          <w:marBottom w:val="0"/>
          <w:divBdr>
            <w:top w:val="none" w:sz="0" w:space="0" w:color="auto"/>
            <w:left w:val="none" w:sz="0" w:space="0" w:color="auto"/>
            <w:bottom w:val="none" w:sz="0" w:space="0" w:color="auto"/>
            <w:right w:val="none" w:sz="0" w:space="0" w:color="auto"/>
          </w:divBdr>
        </w:div>
        <w:div w:id="635068946">
          <w:marLeft w:val="480"/>
          <w:marRight w:val="0"/>
          <w:marTop w:val="0"/>
          <w:marBottom w:val="0"/>
          <w:divBdr>
            <w:top w:val="none" w:sz="0" w:space="0" w:color="auto"/>
            <w:left w:val="none" w:sz="0" w:space="0" w:color="auto"/>
            <w:bottom w:val="none" w:sz="0" w:space="0" w:color="auto"/>
            <w:right w:val="none" w:sz="0" w:space="0" w:color="auto"/>
          </w:divBdr>
        </w:div>
        <w:div w:id="1722632302">
          <w:marLeft w:val="480"/>
          <w:marRight w:val="0"/>
          <w:marTop w:val="0"/>
          <w:marBottom w:val="0"/>
          <w:divBdr>
            <w:top w:val="none" w:sz="0" w:space="0" w:color="auto"/>
            <w:left w:val="none" w:sz="0" w:space="0" w:color="auto"/>
            <w:bottom w:val="none" w:sz="0" w:space="0" w:color="auto"/>
            <w:right w:val="none" w:sz="0" w:space="0" w:color="auto"/>
          </w:divBdr>
        </w:div>
        <w:div w:id="797996409">
          <w:marLeft w:val="480"/>
          <w:marRight w:val="0"/>
          <w:marTop w:val="0"/>
          <w:marBottom w:val="0"/>
          <w:divBdr>
            <w:top w:val="none" w:sz="0" w:space="0" w:color="auto"/>
            <w:left w:val="none" w:sz="0" w:space="0" w:color="auto"/>
            <w:bottom w:val="none" w:sz="0" w:space="0" w:color="auto"/>
            <w:right w:val="none" w:sz="0" w:space="0" w:color="auto"/>
          </w:divBdr>
        </w:div>
        <w:div w:id="1522821991">
          <w:marLeft w:val="480"/>
          <w:marRight w:val="0"/>
          <w:marTop w:val="0"/>
          <w:marBottom w:val="0"/>
          <w:divBdr>
            <w:top w:val="none" w:sz="0" w:space="0" w:color="auto"/>
            <w:left w:val="none" w:sz="0" w:space="0" w:color="auto"/>
            <w:bottom w:val="none" w:sz="0" w:space="0" w:color="auto"/>
            <w:right w:val="none" w:sz="0" w:space="0" w:color="auto"/>
          </w:divBdr>
        </w:div>
        <w:div w:id="1685282935">
          <w:marLeft w:val="480"/>
          <w:marRight w:val="0"/>
          <w:marTop w:val="0"/>
          <w:marBottom w:val="0"/>
          <w:divBdr>
            <w:top w:val="none" w:sz="0" w:space="0" w:color="auto"/>
            <w:left w:val="none" w:sz="0" w:space="0" w:color="auto"/>
            <w:bottom w:val="none" w:sz="0" w:space="0" w:color="auto"/>
            <w:right w:val="none" w:sz="0" w:space="0" w:color="auto"/>
          </w:divBdr>
        </w:div>
        <w:div w:id="1816141011">
          <w:marLeft w:val="480"/>
          <w:marRight w:val="0"/>
          <w:marTop w:val="0"/>
          <w:marBottom w:val="0"/>
          <w:divBdr>
            <w:top w:val="none" w:sz="0" w:space="0" w:color="auto"/>
            <w:left w:val="none" w:sz="0" w:space="0" w:color="auto"/>
            <w:bottom w:val="none" w:sz="0" w:space="0" w:color="auto"/>
            <w:right w:val="none" w:sz="0" w:space="0" w:color="auto"/>
          </w:divBdr>
        </w:div>
        <w:div w:id="1396274837">
          <w:marLeft w:val="480"/>
          <w:marRight w:val="0"/>
          <w:marTop w:val="0"/>
          <w:marBottom w:val="0"/>
          <w:divBdr>
            <w:top w:val="none" w:sz="0" w:space="0" w:color="auto"/>
            <w:left w:val="none" w:sz="0" w:space="0" w:color="auto"/>
            <w:bottom w:val="none" w:sz="0" w:space="0" w:color="auto"/>
            <w:right w:val="none" w:sz="0" w:space="0" w:color="auto"/>
          </w:divBdr>
        </w:div>
        <w:div w:id="1400983387">
          <w:marLeft w:val="480"/>
          <w:marRight w:val="0"/>
          <w:marTop w:val="0"/>
          <w:marBottom w:val="0"/>
          <w:divBdr>
            <w:top w:val="none" w:sz="0" w:space="0" w:color="auto"/>
            <w:left w:val="none" w:sz="0" w:space="0" w:color="auto"/>
            <w:bottom w:val="none" w:sz="0" w:space="0" w:color="auto"/>
            <w:right w:val="none" w:sz="0" w:space="0" w:color="auto"/>
          </w:divBdr>
        </w:div>
        <w:div w:id="2018190684">
          <w:marLeft w:val="480"/>
          <w:marRight w:val="0"/>
          <w:marTop w:val="0"/>
          <w:marBottom w:val="0"/>
          <w:divBdr>
            <w:top w:val="none" w:sz="0" w:space="0" w:color="auto"/>
            <w:left w:val="none" w:sz="0" w:space="0" w:color="auto"/>
            <w:bottom w:val="none" w:sz="0" w:space="0" w:color="auto"/>
            <w:right w:val="none" w:sz="0" w:space="0" w:color="auto"/>
          </w:divBdr>
        </w:div>
        <w:div w:id="1269966995">
          <w:marLeft w:val="480"/>
          <w:marRight w:val="0"/>
          <w:marTop w:val="0"/>
          <w:marBottom w:val="0"/>
          <w:divBdr>
            <w:top w:val="none" w:sz="0" w:space="0" w:color="auto"/>
            <w:left w:val="none" w:sz="0" w:space="0" w:color="auto"/>
            <w:bottom w:val="none" w:sz="0" w:space="0" w:color="auto"/>
            <w:right w:val="none" w:sz="0" w:space="0" w:color="auto"/>
          </w:divBdr>
        </w:div>
        <w:div w:id="394202636">
          <w:marLeft w:val="480"/>
          <w:marRight w:val="0"/>
          <w:marTop w:val="0"/>
          <w:marBottom w:val="0"/>
          <w:divBdr>
            <w:top w:val="none" w:sz="0" w:space="0" w:color="auto"/>
            <w:left w:val="none" w:sz="0" w:space="0" w:color="auto"/>
            <w:bottom w:val="none" w:sz="0" w:space="0" w:color="auto"/>
            <w:right w:val="none" w:sz="0" w:space="0" w:color="auto"/>
          </w:divBdr>
        </w:div>
        <w:div w:id="1559974034">
          <w:marLeft w:val="480"/>
          <w:marRight w:val="0"/>
          <w:marTop w:val="0"/>
          <w:marBottom w:val="0"/>
          <w:divBdr>
            <w:top w:val="none" w:sz="0" w:space="0" w:color="auto"/>
            <w:left w:val="none" w:sz="0" w:space="0" w:color="auto"/>
            <w:bottom w:val="none" w:sz="0" w:space="0" w:color="auto"/>
            <w:right w:val="none" w:sz="0" w:space="0" w:color="auto"/>
          </w:divBdr>
        </w:div>
        <w:div w:id="576866466">
          <w:marLeft w:val="480"/>
          <w:marRight w:val="0"/>
          <w:marTop w:val="0"/>
          <w:marBottom w:val="0"/>
          <w:divBdr>
            <w:top w:val="none" w:sz="0" w:space="0" w:color="auto"/>
            <w:left w:val="none" w:sz="0" w:space="0" w:color="auto"/>
            <w:bottom w:val="none" w:sz="0" w:space="0" w:color="auto"/>
            <w:right w:val="none" w:sz="0" w:space="0" w:color="auto"/>
          </w:divBdr>
        </w:div>
        <w:div w:id="319844065">
          <w:marLeft w:val="480"/>
          <w:marRight w:val="0"/>
          <w:marTop w:val="0"/>
          <w:marBottom w:val="0"/>
          <w:divBdr>
            <w:top w:val="none" w:sz="0" w:space="0" w:color="auto"/>
            <w:left w:val="none" w:sz="0" w:space="0" w:color="auto"/>
            <w:bottom w:val="none" w:sz="0" w:space="0" w:color="auto"/>
            <w:right w:val="none" w:sz="0" w:space="0" w:color="auto"/>
          </w:divBdr>
        </w:div>
        <w:div w:id="1277911097">
          <w:marLeft w:val="480"/>
          <w:marRight w:val="0"/>
          <w:marTop w:val="0"/>
          <w:marBottom w:val="0"/>
          <w:divBdr>
            <w:top w:val="none" w:sz="0" w:space="0" w:color="auto"/>
            <w:left w:val="none" w:sz="0" w:space="0" w:color="auto"/>
            <w:bottom w:val="none" w:sz="0" w:space="0" w:color="auto"/>
            <w:right w:val="none" w:sz="0" w:space="0" w:color="auto"/>
          </w:divBdr>
        </w:div>
        <w:div w:id="178932346">
          <w:marLeft w:val="480"/>
          <w:marRight w:val="0"/>
          <w:marTop w:val="0"/>
          <w:marBottom w:val="0"/>
          <w:divBdr>
            <w:top w:val="none" w:sz="0" w:space="0" w:color="auto"/>
            <w:left w:val="none" w:sz="0" w:space="0" w:color="auto"/>
            <w:bottom w:val="none" w:sz="0" w:space="0" w:color="auto"/>
            <w:right w:val="none" w:sz="0" w:space="0" w:color="auto"/>
          </w:divBdr>
        </w:div>
        <w:div w:id="1165634770">
          <w:marLeft w:val="480"/>
          <w:marRight w:val="0"/>
          <w:marTop w:val="0"/>
          <w:marBottom w:val="0"/>
          <w:divBdr>
            <w:top w:val="none" w:sz="0" w:space="0" w:color="auto"/>
            <w:left w:val="none" w:sz="0" w:space="0" w:color="auto"/>
            <w:bottom w:val="none" w:sz="0" w:space="0" w:color="auto"/>
            <w:right w:val="none" w:sz="0" w:space="0" w:color="auto"/>
          </w:divBdr>
        </w:div>
        <w:div w:id="480195588">
          <w:marLeft w:val="480"/>
          <w:marRight w:val="0"/>
          <w:marTop w:val="0"/>
          <w:marBottom w:val="0"/>
          <w:divBdr>
            <w:top w:val="none" w:sz="0" w:space="0" w:color="auto"/>
            <w:left w:val="none" w:sz="0" w:space="0" w:color="auto"/>
            <w:bottom w:val="none" w:sz="0" w:space="0" w:color="auto"/>
            <w:right w:val="none" w:sz="0" w:space="0" w:color="auto"/>
          </w:divBdr>
        </w:div>
        <w:div w:id="230818386">
          <w:marLeft w:val="480"/>
          <w:marRight w:val="0"/>
          <w:marTop w:val="0"/>
          <w:marBottom w:val="0"/>
          <w:divBdr>
            <w:top w:val="none" w:sz="0" w:space="0" w:color="auto"/>
            <w:left w:val="none" w:sz="0" w:space="0" w:color="auto"/>
            <w:bottom w:val="none" w:sz="0" w:space="0" w:color="auto"/>
            <w:right w:val="none" w:sz="0" w:space="0" w:color="auto"/>
          </w:divBdr>
        </w:div>
        <w:div w:id="485556493">
          <w:marLeft w:val="480"/>
          <w:marRight w:val="0"/>
          <w:marTop w:val="0"/>
          <w:marBottom w:val="0"/>
          <w:divBdr>
            <w:top w:val="none" w:sz="0" w:space="0" w:color="auto"/>
            <w:left w:val="none" w:sz="0" w:space="0" w:color="auto"/>
            <w:bottom w:val="none" w:sz="0" w:space="0" w:color="auto"/>
            <w:right w:val="none" w:sz="0" w:space="0" w:color="auto"/>
          </w:divBdr>
        </w:div>
        <w:div w:id="1335525072">
          <w:marLeft w:val="480"/>
          <w:marRight w:val="0"/>
          <w:marTop w:val="0"/>
          <w:marBottom w:val="0"/>
          <w:divBdr>
            <w:top w:val="none" w:sz="0" w:space="0" w:color="auto"/>
            <w:left w:val="none" w:sz="0" w:space="0" w:color="auto"/>
            <w:bottom w:val="none" w:sz="0" w:space="0" w:color="auto"/>
            <w:right w:val="none" w:sz="0" w:space="0" w:color="auto"/>
          </w:divBdr>
        </w:div>
        <w:div w:id="752045888">
          <w:marLeft w:val="480"/>
          <w:marRight w:val="0"/>
          <w:marTop w:val="0"/>
          <w:marBottom w:val="0"/>
          <w:divBdr>
            <w:top w:val="none" w:sz="0" w:space="0" w:color="auto"/>
            <w:left w:val="none" w:sz="0" w:space="0" w:color="auto"/>
            <w:bottom w:val="none" w:sz="0" w:space="0" w:color="auto"/>
            <w:right w:val="none" w:sz="0" w:space="0" w:color="auto"/>
          </w:divBdr>
        </w:div>
        <w:div w:id="1719862799">
          <w:marLeft w:val="480"/>
          <w:marRight w:val="0"/>
          <w:marTop w:val="0"/>
          <w:marBottom w:val="0"/>
          <w:divBdr>
            <w:top w:val="none" w:sz="0" w:space="0" w:color="auto"/>
            <w:left w:val="none" w:sz="0" w:space="0" w:color="auto"/>
            <w:bottom w:val="none" w:sz="0" w:space="0" w:color="auto"/>
            <w:right w:val="none" w:sz="0" w:space="0" w:color="auto"/>
          </w:divBdr>
        </w:div>
        <w:div w:id="1972201342">
          <w:marLeft w:val="480"/>
          <w:marRight w:val="0"/>
          <w:marTop w:val="0"/>
          <w:marBottom w:val="0"/>
          <w:divBdr>
            <w:top w:val="none" w:sz="0" w:space="0" w:color="auto"/>
            <w:left w:val="none" w:sz="0" w:space="0" w:color="auto"/>
            <w:bottom w:val="none" w:sz="0" w:space="0" w:color="auto"/>
            <w:right w:val="none" w:sz="0" w:space="0" w:color="auto"/>
          </w:divBdr>
        </w:div>
        <w:div w:id="1672105642">
          <w:marLeft w:val="480"/>
          <w:marRight w:val="0"/>
          <w:marTop w:val="0"/>
          <w:marBottom w:val="0"/>
          <w:divBdr>
            <w:top w:val="none" w:sz="0" w:space="0" w:color="auto"/>
            <w:left w:val="none" w:sz="0" w:space="0" w:color="auto"/>
            <w:bottom w:val="none" w:sz="0" w:space="0" w:color="auto"/>
            <w:right w:val="none" w:sz="0" w:space="0" w:color="auto"/>
          </w:divBdr>
        </w:div>
        <w:div w:id="1656760440">
          <w:marLeft w:val="480"/>
          <w:marRight w:val="0"/>
          <w:marTop w:val="0"/>
          <w:marBottom w:val="0"/>
          <w:divBdr>
            <w:top w:val="none" w:sz="0" w:space="0" w:color="auto"/>
            <w:left w:val="none" w:sz="0" w:space="0" w:color="auto"/>
            <w:bottom w:val="none" w:sz="0" w:space="0" w:color="auto"/>
            <w:right w:val="none" w:sz="0" w:space="0" w:color="auto"/>
          </w:divBdr>
        </w:div>
        <w:div w:id="537662320">
          <w:marLeft w:val="480"/>
          <w:marRight w:val="0"/>
          <w:marTop w:val="0"/>
          <w:marBottom w:val="0"/>
          <w:divBdr>
            <w:top w:val="none" w:sz="0" w:space="0" w:color="auto"/>
            <w:left w:val="none" w:sz="0" w:space="0" w:color="auto"/>
            <w:bottom w:val="none" w:sz="0" w:space="0" w:color="auto"/>
            <w:right w:val="none" w:sz="0" w:space="0" w:color="auto"/>
          </w:divBdr>
        </w:div>
        <w:div w:id="1214855385">
          <w:marLeft w:val="480"/>
          <w:marRight w:val="0"/>
          <w:marTop w:val="0"/>
          <w:marBottom w:val="0"/>
          <w:divBdr>
            <w:top w:val="none" w:sz="0" w:space="0" w:color="auto"/>
            <w:left w:val="none" w:sz="0" w:space="0" w:color="auto"/>
            <w:bottom w:val="none" w:sz="0" w:space="0" w:color="auto"/>
            <w:right w:val="none" w:sz="0" w:space="0" w:color="auto"/>
          </w:divBdr>
        </w:div>
        <w:div w:id="1986933232">
          <w:marLeft w:val="480"/>
          <w:marRight w:val="0"/>
          <w:marTop w:val="0"/>
          <w:marBottom w:val="0"/>
          <w:divBdr>
            <w:top w:val="none" w:sz="0" w:space="0" w:color="auto"/>
            <w:left w:val="none" w:sz="0" w:space="0" w:color="auto"/>
            <w:bottom w:val="none" w:sz="0" w:space="0" w:color="auto"/>
            <w:right w:val="none" w:sz="0" w:space="0" w:color="auto"/>
          </w:divBdr>
        </w:div>
        <w:div w:id="1560509722">
          <w:marLeft w:val="480"/>
          <w:marRight w:val="0"/>
          <w:marTop w:val="0"/>
          <w:marBottom w:val="0"/>
          <w:divBdr>
            <w:top w:val="none" w:sz="0" w:space="0" w:color="auto"/>
            <w:left w:val="none" w:sz="0" w:space="0" w:color="auto"/>
            <w:bottom w:val="none" w:sz="0" w:space="0" w:color="auto"/>
            <w:right w:val="none" w:sz="0" w:space="0" w:color="auto"/>
          </w:divBdr>
        </w:div>
        <w:div w:id="1912959048">
          <w:marLeft w:val="480"/>
          <w:marRight w:val="0"/>
          <w:marTop w:val="0"/>
          <w:marBottom w:val="0"/>
          <w:divBdr>
            <w:top w:val="none" w:sz="0" w:space="0" w:color="auto"/>
            <w:left w:val="none" w:sz="0" w:space="0" w:color="auto"/>
            <w:bottom w:val="none" w:sz="0" w:space="0" w:color="auto"/>
            <w:right w:val="none" w:sz="0" w:space="0" w:color="auto"/>
          </w:divBdr>
        </w:div>
        <w:div w:id="862942695">
          <w:marLeft w:val="480"/>
          <w:marRight w:val="0"/>
          <w:marTop w:val="0"/>
          <w:marBottom w:val="0"/>
          <w:divBdr>
            <w:top w:val="none" w:sz="0" w:space="0" w:color="auto"/>
            <w:left w:val="none" w:sz="0" w:space="0" w:color="auto"/>
            <w:bottom w:val="none" w:sz="0" w:space="0" w:color="auto"/>
            <w:right w:val="none" w:sz="0" w:space="0" w:color="auto"/>
          </w:divBdr>
        </w:div>
        <w:div w:id="1540818530">
          <w:marLeft w:val="480"/>
          <w:marRight w:val="0"/>
          <w:marTop w:val="0"/>
          <w:marBottom w:val="0"/>
          <w:divBdr>
            <w:top w:val="none" w:sz="0" w:space="0" w:color="auto"/>
            <w:left w:val="none" w:sz="0" w:space="0" w:color="auto"/>
            <w:bottom w:val="none" w:sz="0" w:space="0" w:color="auto"/>
            <w:right w:val="none" w:sz="0" w:space="0" w:color="auto"/>
          </w:divBdr>
        </w:div>
        <w:div w:id="1543176608">
          <w:marLeft w:val="480"/>
          <w:marRight w:val="0"/>
          <w:marTop w:val="0"/>
          <w:marBottom w:val="0"/>
          <w:divBdr>
            <w:top w:val="none" w:sz="0" w:space="0" w:color="auto"/>
            <w:left w:val="none" w:sz="0" w:space="0" w:color="auto"/>
            <w:bottom w:val="none" w:sz="0" w:space="0" w:color="auto"/>
            <w:right w:val="none" w:sz="0" w:space="0" w:color="auto"/>
          </w:divBdr>
        </w:div>
        <w:div w:id="1861704435">
          <w:marLeft w:val="480"/>
          <w:marRight w:val="0"/>
          <w:marTop w:val="0"/>
          <w:marBottom w:val="0"/>
          <w:divBdr>
            <w:top w:val="none" w:sz="0" w:space="0" w:color="auto"/>
            <w:left w:val="none" w:sz="0" w:space="0" w:color="auto"/>
            <w:bottom w:val="none" w:sz="0" w:space="0" w:color="auto"/>
            <w:right w:val="none" w:sz="0" w:space="0" w:color="auto"/>
          </w:divBdr>
        </w:div>
        <w:div w:id="991956138">
          <w:marLeft w:val="480"/>
          <w:marRight w:val="0"/>
          <w:marTop w:val="0"/>
          <w:marBottom w:val="0"/>
          <w:divBdr>
            <w:top w:val="none" w:sz="0" w:space="0" w:color="auto"/>
            <w:left w:val="none" w:sz="0" w:space="0" w:color="auto"/>
            <w:bottom w:val="none" w:sz="0" w:space="0" w:color="auto"/>
            <w:right w:val="none" w:sz="0" w:space="0" w:color="auto"/>
          </w:divBdr>
        </w:div>
        <w:div w:id="1713338818">
          <w:marLeft w:val="480"/>
          <w:marRight w:val="0"/>
          <w:marTop w:val="0"/>
          <w:marBottom w:val="0"/>
          <w:divBdr>
            <w:top w:val="none" w:sz="0" w:space="0" w:color="auto"/>
            <w:left w:val="none" w:sz="0" w:space="0" w:color="auto"/>
            <w:bottom w:val="none" w:sz="0" w:space="0" w:color="auto"/>
            <w:right w:val="none" w:sz="0" w:space="0" w:color="auto"/>
          </w:divBdr>
        </w:div>
        <w:div w:id="567304291">
          <w:marLeft w:val="480"/>
          <w:marRight w:val="0"/>
          <w:marTop w:val="0"/>
          <w:marBottom w:val="0"/>
          <w:divBdr>
            <w:top w:val="none" w:sz="0" w:space="0" w:color="auto"/>
            <w:left w:val="none" w:sz="0" w:space="0" w:color="auto"/>
            <w:bottom w:val="none" w:sz="0" w:space="0" w:color="auto"/>
            <w:right w:val="none" w:sz="0" w:space="0" w:color="auto"/>
          </w:divBdr>
        </w:div>
        <w:div w:id="1311403659">
          <w:marLeft w:val="480"/>
          <w:marRight w:val="0"/>
          <w:marTop w:val="0"/>
          <w:marBottom w:val="0"/>
          <w:divBdr>
            <w:top w:val="none" w:sz="0" w:space="0" w:color="auto"/>
            <w:left w:val="none" w:sz="0" w:space="0" w:color="auto"/>
            <w:bottom w:val="none" w:sz="0" w:space="0" w:color="auto"/>
            <w:right w:val="none" w:sz="0" w:space="0" w:color="auto"/>
          </w:divBdr>
        </w:div>
        <w:div w:id="1835141248">
          <w:marLeft w:val="480"/>
          <w:marRight w:val="0"/>
          <w:marTop w:val="0"/>
          <w:marBottom w:val="0"/>
          <w:divBdr>
            <w:top w:val="none" w:sz="0" w:space="0" w:color="auto"/>
            <w:left w:val="none" w:sz="0" w:space="0" w:color="auto"/>
            <w:bottom w:val="none" w:sz="0" w:space="0" w:color="auto"/>
            <w:right w:val="none" w:sz="0" w:space="0" w:color="auto"/>
          </w:divBdr>
        </w:div>
        <w:div w:id="338394030">
          <w:marLeft w:val="480"/>
          <w:marRight w:val="0"/>
          <w:marTop w:val="0"/>
          <w:marBottom w:val="0"/>
          <w:divBdr>
            <w:top w:val="none" w:sz="0" w:space="0" w:color="auto"/>
            <w:left w:val="none" w:sz="0" w:space="0" w:color="auto"/>
            <w:bottom w:val="none" w:sz="0" w:space="0" w:color="auto"/>
            <w:right w:val="none" w:sz="0" w:space="0" w:color="auto"/>
          </w:divBdr>
        </w:div>
        <w:div w:id="1960211956">
          <w:marLeft w:val="480"/>
          <w:marRight w:val="0"/>
          <w:marTop w:val="0"/>
          <w:marBottom w:val="0"/>
          <w:divBdr>
            <w:top w:val="none" w:sz="0" w:space="0" w:color="auto"/>
            <w:left w:val="none" w:sz="0" w:space="0" w:color="auto"/>
            <w:bottom w:val="none" w:sz="0" w:space="0" w:color="auto"/>
            <w:right w:val="none" w:sz="0" w:space="0" w:color="auto"/>
          </w:divBdr>
        </w:div>
        <w:div w:id="948972353">
          <w:marLeft w:val="480"/>
          <w:marRight w:val="0"/>
          <w:marTop w:val="0"/>
          <w:marBottom w:val="0"/>
          <w:divBdr>
            <w:top w:val="none" w:sz="0" w:space="0" w:color="auto"/>
            <w:left w:val="none" w:sz="0" w:space="0" w:color="auto"/>
            <w:bottom w:val="none" w:sz="0" w:space="0" w:color="auto"/>
            <w:right w:val="none" w:sz="0" w:space="0" w:color="auto"/>
          </w:divBdr>
        </w:div>
        <w:div w:id="1652755245">
          <w:marLeft w:val="480"/>
          <w:marRight w:val="0"/>
          <w:marTop w:val="0"/>
          <w:marBottom w:val="0"/>
          <w:divBdr>
            <w:top w:val="none" w:sz="0" w:space="0" w:color="auto"/>
            <w:left w:val="none" w:sz="0" w:space="0" w:color="auto"/>
            <w:bottom w:val="none" w:sz="0" w:space="0" w:color="auto"/>
            <w:right w:val="none" w:sz="0" w:space="0" w:color="auto"/>
          </w:divBdr>
        </w:div>
        <w:div w:id="1089810195">
          <w:marLeft w:val="480"/>
          <w:marRight w:val="0"/>
          <w:marTop w:val="0"/>
          <w:marBottom w:val="0"/>
          <w:divBdr>
            <w:top w:val="none" w:sz="0" w:space="0" w:color="auto"/>
            <w:left w:val="none" w:sz="0" w:space="0" w:color="auto"/>
            <w:bottom w:val="none" w:sz="0" w:space="0" w:color="auto"/>
            <w:right w:val="none" w:sz="0" w:space="0" w:color="auto"/>
          </w:divBdr>
        </w:div>
        <w:div w:id="2026055828">
          <w:marLeft w:val="480"/>
          <w:marRight w:val="0"/>
          <w:marTop w:val="0"/>
          <w:marBottom w:val="0"/>
          <w:divBdr>
            <w:top w:val="none" w:sz="0" w:space="0" w:color="auto"/>
            <w:left w:val="none" w:sz="0" w:space="0" w:color="auto"/>
            <w:bottom w:val="none" w:sz="0" w:space="0" w:color="auto"/>
            <w:right w:val="none" w:sz="0" w:space="0" w:color="auto"/>
          </w:divBdr>
        </w:div>
        <w:div w:id="1226144588">
          <w:marLeft w:val="480"/>
          <w:marRight w:val="0"/>
          <w:marTop w:val="0"/>
          <w:marBottom w:val="0"/>
          <w:divBdr>
            <w:top w:val="none" w:sz="0" w:space="0" w:color="auto"/>
            <w:left w:val="none" w:sz="0" w:space="0" w:color="auto"/>
            <w:bottom w:val="none" w:sz="0" w:space="0" w:color="auto"/>
            <w:right w:val="none" w:sz="0" w:space="0" w:color="auto"/>
          </w:divBdr>
        </w:div>
        <w:div w:id="1198007499">
          <w:marLeft w:val="480"/>
          <w:marRight w:val="0"/>
          <w:marTop w:val="0"/>
          <w:marBottom w:val="0"/>
          <w:divBdr>
            <w:top w:val="none" w:sz="0" w:space="0" w:color="auto"/>
            <w:left w:val="none" w:sz="0" w:space="0" w:color="auto"/>
            <w:bottom w:val="none" w:sz="0" w:space="0" w:color="auto"/>
            <w:right w:val="none" w:sz="0" w:space="0" w:color="auto"/>
          </w:divBdr>
        </w:div>
        <w:div w:id="118232937">
          <w:marLeft w:val="480"/>
          <w:marRight w:val="0"/>
          <w:marTop w:val="0"/>
          <w:marBottom w:val="0"/>
          <w:divBdr>
            <w:top w:val="none" w:sz="0" w:space="0" w:color="auto"/>
            <w:left w:val="none" w:sz="0" w:space="0" w:color="auto"/>
            <w:bottom w:val="none" w:sz="0" w:space="0" w:color="auto"/>
            <w:right w:val="none" w:sz="0" w:space="0" w:color="auto"/>
          </w:divBdr>
        </w:div>
        <w:div w:id="491724347">
          <w:marLeft w:val="480"/>
          <w:marRight w:val="0"/>
          <w:marTop w:val="0"/>
          <w:marBottom w:val="0"/>
          <w:divBdr>
            <w:top w:val="none" w:sz="0" w:space="0" w:color="auto"/>
            <w:left w:val="none" w:sz="0" w:space="0" w:color="auto"/>
            <w:bottom w:val="none" w:sz="0" w:space="0" w:color="auto"/>
            <w:right w:val="none" w:sz="0" w:space="0" w:color="auto"/>
          </w:divBdr>
        </w:div>
        <w:div w:id="1187522026">
          <w:marLeft w:val="480"/>
          <w:marRight w:val="0"/>
          <w:marTop w:val="0"/>
          <w:marBottom w:val="0"/>
          <w:divBdr>
            <w:top w:val="none" w:sz="0" w:space="0" w:color="auto"/>
            <w:left w:val="none" w:sz="0" w:space="0" w:color="auto"/>
            <w:bottom w:val="none" w:sz="0" w:space="0" w:color="auto"/>
            <w:right w:val="none" w:sz="0" w:space="0" w:color="auto"/>
          </w:divBdr>
        </w:div>
        <w:div w:id="210579323">
          <w:marLeft w:val="480"/>
          <w:marRight w:val="0"/>
          <w:marTop w:val="0"/>
          <w:marBottom w:val="0"/>
          <w:divBdr>
            <w:top w:val="none" w:sz="0" w:space="0" w:color="auto"/>
            <w:left w:val="none" w:sz="0" w:space="0" w:color="auto"/>
            <w:bottom w:val="none" w:sz="0" w:space="0" w:color="auto"/>
            <w:right w:val="none" w:sz="0" w:space="0" w:color="auto"/>
          </w:divBdr>
        </w:div>
        <w:div w:id="321196924">
          <w:marLeft w:val="480"/>
          <w:marRight w:val="0"/>
          <w:marTop w:val="0"/>
          <w:marBottom w:val="0"/>
          <w:divBdr>
            <w:top w:val="none" w:sz="0" w:space="0" w:color="auto"/>
            <w:left w:val="none" w:sz="0" w:space="0" w:color="auto"/>
            <w:bottom w:val="none" w:sz="0" w:space="0" w:color="auto"/>
            <w:right w:val="none" w:sz="0" w:space="0" w:color="auto"/>
          </w:divBdr>
        </w:div>
        <w:div w:id="89398984">
          <w:marLeft w:val="480"/>
          <w:marRight w:val="0"/>
          <w:marTop w:val="0"/>
          <w:marBottom w:val="0"/>
          <w:divBdr>
            <w:top w:val="none" w:sz="0" w:space="0" w:color="auto"/>
            <w:left w:val="none" w:sz="0" w:space="0" w:color="auto"/>
            <w:bottom w:val="none" w:sz="0" w:space="0" w:color="auto"/>
            <w:right w:val="none" w:sz="0" w:space="0" w:color="auto"/>
          </w:divBdr>
        </w:div>
        <w:div w:id="1733696544">
          <w:marLeft w:val="480"/>
          <w:marRight w:val="0"/>
          <w:marTop w:val="0"/>
          <w:marBottom w:val="0"/>
          <w:divBdr>
            <w:top w:val="none" w:sz="0" w:space="0" w:color="auto"/>
            <w:left w:val="none" w:sz="0" w:space="0" w:color="auto"/>
            <w:bottom w:val="none" w:sz="0" w:space="0" w:color="auto"/>
            <w:right w:val="none" w:sz="0" w:space="0" w:color="auto"/>
          </w:divBdr>
        </w:div>
        <w:div w:id="349915410">
          <w:marLeft w:val="480"/>
          <w:marRight w:val="0"/>
          <w:marTop w:val="0"/>
          <w:marBottom w:val="0"/>
          <w:divBdr>
            <w:top w:val="none" w:sz="0" w:space="0" w:color="auto"/>
            <w:left w:val="none" w:sz="0" w:space="0" w:color="auto"/>
            <w:bottom w:val="none" w:sz="0" w:space="0" w:color="auto"/>
            <w:right w:val="none" w:sz="0" w:space="0" w:color="auto"/>
          </w:divBdr>
        </w:div>
        <w:div w:id="1727878800">
          <w:marLeft w:val="480"/>
          <w:marRight w:val="0"/>
          <w:marTop w:val="0"/>
          <w:marBottom w:val="0"/>
          <w:divBdr>
            <w:top w:val="none" w:sz="0" w:space="0" w:color="auto"/>
            <w:left w:val="none" w:sz="0" w:space="0" w:color="auto"/>
            <w:bottom w:val="none" w:sz="0" w:space="0" w:color="auto"/>
            <w:right w:val="none" w:sz="0" w:space="0" w:color="auto"/>
          </w:divBdr>
        </w:div>
        <w:div w:id="2027124970">
          <w:marLeft w:val="480"/>
          <w:marRight w:val="0"/>
          <w:marTop w:val="0"/>
          <w:marBottom w:val="0"/>
          <w:divBdr>
            <w:top w:val="none" w:sz="0" w:space="0" w:color="auto"/>
            <w:left w:val="none" w:sz="0" w:space="0" w:color="auto"/>
            <w:bottom w:val="none" w:sz="0" w:space="0" w:color="auto"/>
            <w:right w:val="none" w:sz="0" w:space="0" w:color="auto"/>
          </w:divBdr>
        </w:div>
        <w:div w:id="1401441958">
          <w:marLeft w:val="480"/>
          <w:marRight w:val="0"/>
          <w:marTop w:val="0"/>
          <w:marBottom w:val="0"/>
          <w:divBdr>
            <w:top w:val="none" w:sz="0" w:space="0" w:color="auto"/>
            <w:left w:val="none" w:sz="0" w:space="0" w:color="auto"/>
            <w:bottom w:val="none" w:sz="0" w:space="0" w:color="auto"/>
            <w:right w:val="none" w:sz="0" w:space="0" w:color="auto"/>
          </w:divBdr>
        </w:div>
        <w:div w:id="1527333013">
          <w:marLeft w:val="480"/>
          <w:marRight w:val="0"/>
          <w:marTop w:val="0"/>
          <w:marBottom w:val="0"/>
          <w:divBdr>
            <w:top w:val="none" w:sz="0" w:space="0" w:color="auto"/>
            <w:left w:val="none" w:sz="0" w:space="0" w:color="auto"/>
            <w:bottom w:val="none" w:sz="0" w:space="0" w:color="auto"/>
            <w:right w:val="none" w:sz="0" w:space="0" w:color="auto"/>
          </w:divBdr>
        </w:div>
        <w:div w:id="930045205">
          <w:marLeft w:val="480"/>
          <w:marRight w:val="0"/>
          <w:marTop w:val="0"/>
          <w:marBottom w:val="0"/>
          <w:divBdr>
            <w:top w:val="none" w:sz="0" w:space="0" w:color="auto"/>
            <w:left w:val="none" w:sz="0" w:space="0" w:color="auto"/>
            <w:bottom w:val="none" w:sz="0" w:space="0" w:color="auto"/>
            <w:right w:val="none" w:sz="0" w:space="0" w:color="auto"/>
          </w:divBdr>
        </w:div>
        <w:div w:id="199901561">
          <w:marLeft w:val="480"/>
          <w:marRight w:val="0"/>
          <w:marTop w:val="0"/>
          <w:marBottom w:val="0"/>
          <w:divBdr>
            <w:top w:val="none" w:sz="0" w:space="0" w:color="auto"/>
            <w:left w:val="none" w:sz="0" w:space="0" w:color="auto"/>
            <w:bottom w:val="none" w:sz="0" w:space="0" w:color="auto"/>
            <w:right w:val="none" w:sz="0" w:space="0" w:color="auto"/>
          </w:divBdr>
        </w:div>
        <w:div w:id="1645237246">
          <w:marLeft w:val="480"/>
          <w:marRight w:val="0"/>
          <w:marTop w:val="0"/>
          <w:marBottom w:val="0"/>
          <w:divBdr>
            <w:top w:val="none" w:sz="0" w:space="0" w:color="auto"/>
            <w:left w:val="none" w:sz="0" w:space="0" w:color="auto"/>
            <w:bottom w:val="none" w:sz="0" w:space="0" w:color="auto"/>
            <w:right w:val="none" w:sz="0" w:space="0" w:color="auto"/>
          </w:divBdr>
        </w:div>
        <w:div w:id="1165708041">
          <w:marLeft w:val="480"/>
          <w:marRight w:val="0"/>
          <w:marTop w:val="0"/>
          <w:marBottom w:val="0"/>
          <w:divBdr>
            <w:top w:val="none" w:sz="0" w:space="0" w:color="auto"/>
            <w:left w:val="none" w:sz="0" w:space="0" w:color="auto"/>
            <w:bottom w:val="none" w:sz="0" w:space="0" w:color="auto"/>
            <w:right w:val="none" w:sz="0" w:space="0" w:color="auto"/>
          </w:divBdr>
        </w:div>
        <w:div w:id="788544625">
          <w:marLeft w:val="480"/>
          <w:marRight w:val="0"/>
          <w:marTop w:val="0"/>
          <w:marBottom w:val="0"/>
          <w:divBdr>
            <w:top w:val="none" w:sz="0" w:space="0" w:color="auto"/>
            <w:left w:val="none" w:sz="0" w:space="0" w:color="auto"/>
            <w:bottom w:val="none" w:sz="0" w:space="0" w:color="auto"/>
            <w:right w:val="none" w:sz="0" w:space="0" w:color="auto"/>
          </w:divBdr>
        </w:div>
        <w:div w:id="1471051841">
          <w:marLeft w:val="480"/>
          <w:marRight w:val="0"/>
          <w:marTop w:val="0"/>
          <w:marBottom w:val="0"/>
          <w:divBdr>
            <w:top w:val="none" w:sz="0" w:space="0" w:color="auto"/>
            <w:left w:val="none" w:sz="0" w:space="0" w:color="auto"/>
            <w:bottom w:val="none" w:sz="0" w:space="0" w:color="auto"/>
            <w:right w:val="none" w:sz="0" w:space="0" w:color="auto"/>
          </w:divBdr>
        </w:div>
        <w:div w:id="1936135478">
          <w:marLeft w:val="480"/>
          <w:marRight w:val="0"/>
          <w:marTop w:val="0"/>
          <w:marBottom w:val="0"/>
          <w:divBdr>
            <w:top w:val="none" w:sz="0" w:space="0" w:color="auto"/>
            <w:left w:val="none" w:sz="0" w:space="0" w:color="auto"/>
            <w:bottom w:val="none" w:sz="0" w:space="0" w:color="auto"/>
            <w:right w:val="none" w:sz="0" w:space="0" w:color="auto"/>
          </w:divBdr>
        </w:div>
        <w:div w:id="932592963">
          <w:marLeft w:val="480"/>
          <w:marRight w:val="0"/>
          <w:marTop w:val="0"/>
          <w:marBottom w:val="0"/>
          <w:divBdr>
            <w:top w:val="none" w:sz="0" w:space="0" w:color="auto"/>
            <w:left w:val="none" w:sz="0" w:space="0" w:color="auto"/>
            <w:bottom w:val="none" w:sz="0" w:space="0" w:color="auto"/>
            <w:right w:val="none" w:sz="0" w:space="0" w:color="auto"/>
          </w:divBdr>
        </w:div>
      </w:divsChild>
    </w:div>
    <w:div w:id="1174685846">
      <w:bodyDiv w:val="1"/>
      <w:marLeft w:val="0"/>
      <w:marRight w:val="0"/>
      <w:marTop w:val="0"/>
      <w:marBottom w:val="0"/>
      <w:divBdr>
        <w:top w:val="none" w:sz="0" w:space="0" w:color="auto"/>
        <w:left w:val="none" w:sz="0" w:space="0" w:color="auto"/>
        <w:bottom w:val="none" w:sz="0" w:space="0" w:color="auto"/>
        <w:right w:val="none" w:sz="0" w:space="0" w:color="auto"/>
      </w:divBdr>
    </w:div>
    <w:div w:id="1174689741">
      <w:bodyDiv w:val="1"/>
      <w:marLeft w:val="0"/>
      <w:marRight w:val="0"/>
      <w:marTop w:val="0"/>
      <w:marBottom w:val="0"/>
      <w:divBdr>
        <w:top w:val="none" w:sz="0" w:space="0" w:color="auto"/>
        <w:left w:val="none" w:sz="0" w:space="0" w:color="auto"/>
        <w:bottom w:val="none" w:sz="0" w:space="0" w:color="auto"/>
        <w:right w:val="none" w:sz="0" w:space="0" w:color="auto"/>
      </w:divBdr>
    </w:div>
    <w:div w:id="1175152725">
      <w:bodyDiv w:val="1"/>
      <w:marLeft w:val="0"/>
      <w:marRight w:val="0"/>
      <w:marTop w:val="0"/>
      <w:marBottom w:val="0"/>
      <w:divBdr>
        <w:top w:val="none" w:sz="0" w:space="0" w:color="auto"/>
        <w:left w:val="none" w:sz="0" w:space="0" w:color="auto"/>
        <w:bottom w:val="none" w:sz="0" w:space="0" w:color="auto"/>
        <w:right w:val="none" w:sz="0" w:space="0" w:color="auto"/>
      </w:divBdr>
    </w:div>
    <w:div w:id="1175419172">
      <w:bodyDiv w:val="1"/>
      <w:marLeft w:val="0"/>
      <w:marRight w:val="0"/>
      <w:marTop w:val="0"/>
      <w:marBottom w:val="0"/>
      <w:divBdr>
        <w:top w:val="none" w:sz="0" w:space="0" w:color="auto"/>
        <w:left w:val="none" w:sz="0" w:space="0" w:color="auto"/>
        <w:bottom w:val="none" w:sz="0" w:space="0" w:color="auto"/>
        <w:right w:val="none" w:sz="0" w:space="0" w:color="auto"/>
      </w:divBdr>
    </w:div>
    <w:div w:id="1175538130">
      <w:bodyDiv w:val="1"/>
      <w:marLeft w:val="0"/>
      <w:marRight w:val="0"/>
      <w:marTop w:val="0"/>
      <w:marBottom w:val="0"/>
      <w:divBdr>
        <w:top w:val="none" w:sz="0" w:space="0" w:color="auto"/>
        <w:left w:val="none" w:sz="0" w:space="0" w:color="auto"/>
        <w:bottom w:val="none" w:sz="0" w:space="0" w:color="auto"/>
        <w:right w:val="none" w:sz="0" w:space="0" w:color="auto"/>
      </w:divBdr>
    </w:div>
    <w:div w:id="1176383290">
      <w:bodyDiv w:val="1"/>
      <w:marLeft w:val="0"/>
      <w:marRight w:val="0"/>
      <w:marTop w:val="0"/>
      <w:marBottom w:val="0"/>
      <w:divBdr>
        <w:top w:val="none" w:sz="0" w:space="0" w:color="auto"/>
        <w:left w:val="none" w:sz="0" w:space="0" w:color="auto"/>
        <w:bottom w:val="none" w:sz="0" w:space="0" w:color="auto"/>
        <w:right w:val="none" w:sz="0" w:space="0" w:color="auto"/>
      </w:divBdr>
    </w:div>
    <w:div w:id="1176505898">
      <w:bodyDiv w:val="1"/>
      <w:marLeft w:val="0"/>
      <w:marRight w:val="0"/>
      <w:marTop w:val="0"/>
      <w:marBottom w:val="0"/>
      <w:divBdr>
        <w:top w:val="none" w:sz="0" w:space="0" w:color="auto"/>
        <w:left w:val="none" w:sz="0" w:space="0" w:color="auto"/>
        <w:bottom w:val="none" w:sz="0" w:space="0" w:color="auto"/>
        <w:right w:val="none" w:sz="0" w:space="0" w:color="auto"/>
      </w:divBdr>
    </w:div>
    <w:div w:id="1177499001">
      <w:bodyDiv w:val="1"/>
      <w:marLeft w:val="0"/>
      <w:marRight w:val="0"/>
      <w:marTop w:val="0"/>
      <w:marBottom w:val="0"/>
      <w:divBdr>
        <w:top w:val="none" w:sz="0" w:space="0" w:color="auto"/>
        <w:left w:val="none" w:sz="0" w:space="0" w:color="auto"/>
        <w:bottom w:val="none" w:sz="0" w:space="0" w:color="auto"/>
        <w:right w:val="none" w:sz="0" w:space="0" w:color="auto"/>
      </w:divBdr>
    </w:div>
    <w:div w:id="1177887949">
      <w:bodyDiv w:val="1"/>
      <w:marLeft w:val="0"/>
      <w:marRight w:val="0"/>
      <w:marTop w:val="0"/>
      <w:marBottom w:val="0"/>
      <w:divBdr>
        <w:top w:val="none" w:sz="0" w:space="0" w:color="auto"/>
        <w:left w:val="none" w:sz="0" w:space="0" w:color="auto"/>
        <w:bottom w:val="none" w:sz="0" w:space="0" w:color="auto"/>
        <w:right w:val="none" w:sz="0" w:space="0" w:color="auto"/>
      </w:divBdr>
    </w:div>
    <w:div w:id="1178426274">
      <w:bodyDiv w:val="1"/>
      <w:marLeft w:val="0"/>
      <w:marRight w:val="0"/>
      <w:marTop w:val="0"/>
      <w:marBottom w:val="0"/>
      <w:divBdr>
        <w:top w:val="none" w:sz="0" w:space="0" w:color="auto"/>
        <w:left w:val="none" w:sz="0" w:space="0" w:color="auto"/>
        <w:bottom w:val="none" w:sz="0" w:space="0" w:color="auto"/>
        <w:right w:val="none" w:sz="0" w:space="0" w:color="auto"/>
      </w:divBdr>
    </w:div>
    <w:div w:id="1179001229">
      <w:bodyDiv w:val="1"/>
      <w:marLeft w:val="0"/>
      <w:marRight w:val="0"/>
      <w:marTop w:val="0"/>
      <w:marBottom w:val="0"/>
      <w:divBdr>
        <w:top w:val="none" w:sz="0" w:space="0" w:color="auto"/>
        <w:left w:val="none" w:sz="0" w:space="0" w:color="auto"/>
        <w:bottom w:val="none" w:sz="0" w:space="0" w:color="auto"/>
        <w:right w:val="none" w:sz="0" w:space="0" w:color="auto"/>
      </w:divBdr>
    </w:div>
    <w:div w:id="1179077886">
      <w:bodyDiv w:val="1"/>
      <w:marLeft w:val="0"/>
      <w:marRight w:val="0"/>
      <w:marTop w:val="0"/>
      <w:marBottom w:val="0"/>
      <w:divBdr>
        <w:top w:val="none" w:sz="0" w:space="0" w:color="auto"/>
        <w:left w:val="none" w:sz="0" w:space="0" w:color="auto"/>
        <w:bottom w:val="none" w:sz="0" w:space="0" w:color="auto"/>
        <w:right w:val="none" w:sz="0" w:space="0" w:color="auto"/>
      </w:divBdr>
    </w:div>
    <w:div w:id="1180003555">
      <w:bodyDiv w:val="1"/>
      <w:marLeft w:val="0"/>
      <w:marRight w:val="0"/>
      <w:marTop w:val="0"/>
      <w:marBottom w:val="0"/>
      <w:divBdr>
        <w:top w:val="none" w:sz="0" w:space="0" w:color="auto"/>
        <w:left w:val="none" w:sz="0" w:space="0" w:color="auto"/>
        <w:bottom w:val="none" w:sz="0" w:space="0" w:color="auto"/>
        <w:right w:val="none" w:sz="0" w:space="0" w:color="auto"/>
      </w:divBdr>
    </w:div>
    <w:div w:id="1180777295">
      <w:bodyDiv w:val="1"/>
      <w:marLeft w:val="0"/>
      <w:marRight w:val="0"/>
      <w:marTop w:val="0"/>
      <w:marBottom w:val="0"/>
      <w:divBdr>
        <w:top w:val="none" w:sz="0" w:space="0" w:color="auto"/>
        <w:left w:val="none" w:sz="0" w:space="0" w:color="auto"/>
        <w:bottom w:val="none" w:sz="0" w:space="0" w:color="auto"/>
        <w:right w:val="none" w:sz="0" w:space="0" w:color="auto"/>
      </w:divBdr>
    </w:div>
    <w:div w:id="1181974255">
      <w:bodyDiv w:val="1"/>
      <w:marLeft w:val="0"/>
      <w:marRight w:val="0"/>
      <w:marTop w:val="0"/>
      <w:marBottom w:val="0"/>
      <w:divBdr>
        <w:top w:val="none" w:sz="0" w:space="0" w:color="auto"/>
        <w:left w:val="none" w:sz="0" w:space="0" w:color="auto"/>
        <w:bottom w:val="none" w:sz="0" w:space="0" w:color="auto"/>
        <w:right w:val="none" w:sz="0" w:space="0" w:color="auto"/>
      </w:divBdr>
    </w:div>
    <w:div w:id="1182161434">
      <w:bodyDiv w:val="1"/>
      <w:marLeft w:val="0"/>
      <w:marRight w:val="0"/>
      <w:marTop w:val="0"/>
      <w:marBottom w:val="0"/>
      <w:divBdr>
        <w:top w:val="none" w:sz="0" w:space="0" w:color="auto"/>
        <w:left w:val="none" w:sz="0" w:space="0" w:color="auto"/>
        <w:bottom w:val="none" w:sz="0" w:space="0" w:color="auto"/>
        <w:right w:val="none" w:sz="0" w:space="0" w:color="auto"/>
      </w:divBdr>
    </w:div>
    <w:div w:id="1182739693">
      <w:bodyDiv w:val="1"/>
      <w:marLeft w:val="0"/>
      <w:marRight w:val="0"/>
      <w:marTop w:val="0"/>
      <w:marBottom w:val="0"/>
      <w:divBdr>
        <w:top w:val="none" w:sz="0" w:space="0" w:color="auto"/>
        <w:left w:val="none" w:sz="0" w:space="0" w:color="auto"/>
        <w:bottom w:val="none" w:sz="0" w:space="0" w:color="auto"/>
        <w:right w:val="none" w:sz="0" w:space="0" w:color="auto"/>
      </w:divBdr>
    </w:div>
    <w:div w:id="1184590006">
      <w:bodyDiv w:val="1"/>
      <w:marLeft w:val="0"/>
      <w:marRight w:val="0"/>
      <w:marTop w:val="0"/>
      <w:marBottom w:val="0"/>
      <w:divBdr>
        <w:top w:val="none" w:sz="0" w:space="0" w:color="auto"/>
        <w:left w:val="none" w:sz="0" w:space="0" w:color="auto"/>
        <w:bottom w:val="none" w:sz="0" w:space="0" w:color="auto"/>
        <w:right w:val="none" w:sz="0" w:space="0" w:color="auto"/>
      </w:divBdr>
    </w:div>
    <w:div w:id="1184591872">
      <w:bodyDiv w:val="1"/>
      <w:marLeft w:val="0"/>
      <w:marRight w:val="0"/>
      <w:marTop w:val="0"/>
      <w:marBottom w:val="0"/>
      <w:divBdr>
        <w:top w:val="none" w:sz="0" w:space="0" w:color="auto"/>
        <w:left w:val="none" w:sz="0" w:space="0" w:color="auto"/>
        <w:bottom w:val="none" w:sz="0" w:space="0" w:color="auto"/>
        <w:right w:val="none" w:sz="0" w:space="0" w:color="auto"/>
      </w:divBdr>
    </w:div>
    <w:div w:id="1184831253">
      <w:bodyDiv w:val="1"/>
      <w:marLeft w:val="0"/>
      <w:marRight w:val="0"/>
      <w:marTop w:val="0"/>
      <w:marBottom w:val="0"/>
      <w:divBdr>
        <w:top w:val="none" w:sz="0" w:space="0" w:color="auto"/>
        <w:left w:val="none" w:sz="0" w:space="0" w:color="auto"/>
        <w:bottom w:val="none" w:sz="0" w:space="0" w:color="auto"/>
        <w:right w:val="none" w:sz="0" w:space="0" w:color="auto"/>
      </w:divBdr>
    </w:div>
    <w:div w:id="1185703449">
      <w:bodyDiv w:val="1"/>
      <w:marLeft w:val="0"/>
      <w:marRight w:val="0"/>
      <w:marTop w:val="0"/>
      <w:marBottom w:val="0"/>
      <w:divBdr>
        <w:top w:val="none" w:sz="0" w:space="0" w:color="auto"/>
        <w:left w:val="none" w:sz="0" w:space="0" w:color="auto"/>
        <w:bottom w:val="none" w:sz="0" w:space="0" w:color="auto"/>
        <w:right w:val="none" w:sz="0" w:space="0" w:color="auto"/>
      </w:divBdr>
    </w:div>
    <w:div w:id="1185827901">
      <w:bodyDiv w:val="1"/>
      <w:marLeft w:val="0"/>
      <w:marRight w:val="0"/>
      <w:marTop w:val="0"/>
      <w:marBottom w:val="0"/>
      <w:divBdr>
        <w:top w:val="none" w:sz="0" w:space="0" w:color="auto"/>
        <w:left w:val="none" w:sz="0" w:space="0" w:color="auto"/>
        <w:bottom w:val="none" w:sz="0" w:space="0" w:color="auto"/>
        <w:right w:val="none" w:sz="0" w:space="0" w:color="auto"/>
      </w:divBdr>
    </w:div>
    <w:div w:id="1186556446">
      <w:bodyDiv w:val="1"/>
      <w:marLeft w:val="0"/>
      <w:marRight w:val="0"/>
      <w:marTop w:val="0"/>
      <w:marBottom w:val="0"/>
      <w:divBdr>
        <w:top w:val="none" w:sz="0" w:space="0" w:color="auto"/>
        <w:left w:val="none" w:sz="0" w:space="0" w:color="auto"/>
        <w:bottom w:val="none" w:sz="0" w:space="0" w:color="auto"/>
        <w:right w:val="none" w:sz="0" w:space="0" w:color="auto"/>
      </w:divBdr>
    </w:div>
    <w:div w:id="1186754376">
      <w:bodyDiv w:val="1"/>
      <w:marLeft w:val="0"/>
      <w:marRight w:val="0"/>
      <w:marTop w:val="0"/>
      <w:marBottom w:val="0"/>
      <w:divBdr>
        <w:top w:val="none" w:sz="0" w:space="0" w:color="auto"/>
        <w:left w:val="none" w:sz="0" w:space="0" w:color="auto"/>
        <w:bottom w:val="none" w:sz="0" w:space="0" w:color="auto"/>
        <w:right w:val="none" w:sz="0" w:space="0" w:color="auto"/>
      </w:divBdr>
    </w:div>
    <w:div w:id="1186865451">
      <w:bodyDiv w:val="1"/>
      <w:marLeft w:val="0"/>
      <w:marRight w:val="0"/>
      <w:marTop w:val="0"/>
      <w:marBottom w:val="0"/>
      <w:divBdr>
        <w:top w:val="none" w:sz="0" w:space="0" w:color="auto"/>
        <w:left w:val="none" w:sz="0" w:space="0" w:color="auto"/>
        <w:bottom w:val="none" w:sz="0" w:space="0" w:color="auto"/>
        <w:right w:val="none" w:sz="0" w:space="0" w:color="auto"/>
      </w:divBdr>
    </w:div>
    <w:div w:id="1186872238">
      <w:bodyDiv w:val="1"/>
      <w:marLeft w:val="0"/>
      <w:marRight w:val="0"/>
      <w:marTop w:val="0"/>
      <w:marBottom w:val="0"/>
      <w:divBdr>
        <w:top w:val="none" w:sz="0" w:space="0" w:color="auto"/>
        <w:left w:val="none" w:sz="0" w:space="0" w:color="auto"/>
        <w:bottom w:val="none" w:sz="0" w:space="0" w:color="auto"/>
        <w:right w:val="none" w:sz="0" w:space="0" w:color="auto"/>
      </w:divBdr>
    </w:div>
    <w:div w:id="1187132176">
      <w:bodyDiv w:val="1"/>
      <w:marLeft w:val="0"/>
      <w:marRight w:val="0"/>
      <w:marTop w:val="0"/>
      <w:marBottom w:val="0"/>
      <w:divBdr>
        <w:top w:val="none" w:sz="0" w:space="0" w:color="auto"/>
        <w:left w:val="none" w:sz="0" w:space="0" w:color="auto"/>
        <w:bottom w:val="none" w:sz="0" w:space="0" w:color="auto"/>
        <w:right w:val="none" w:sz="0" w:space="0" w:color="auto"/>
      </w:divBdr>
    </w:div>
    <w:div w:id="1187983840">
      <w:bodyDiv w:val="1"/>
      <w:marLeft w:val="0"/>
      <w:marRight w:val="0"/>
      <w:marTop w:val="0"/>
      <w:marBottom w:val="0"/>
      <w:divBdr>
        <w:top w:val="none" w:sz="0" w:space="0" w:color="auto"/>
        <w:left w:val="none" w:sz="0" w:space="0" w:color="auto"/>
        <w:bottom w:val="none" w:sz="0" w:space="0" w:color="auto"/>
        <w:right w:val="none" w:sz="0" w:space="0" w:color="auto"/>
      </w:divBdr>
    </w:div>
    <w:div w:id="1189832733">
      <w:bodyDiv w:val="1"/>
      <w:marLeft w:val="0"/>
      <w:marRight w:val="0"/>
      <w:marTop w:val="0"/>
      <w:marBottom w:val="0"/>
      <w:divBdr>
        <w:top w:val="none" w:sz="0" w:space="0" w:color="auto"/>
        <w:left w:val="none" w:sz="0" w:space="0" w:color="auto"/>
        <w:bottom w:val="none" w:sz="0" w:space="0" w:color="auto"/>
        <w:right w:val="none" w:sz="0" w:space="0" w:color="auto"/>
      </w:divBdr>
    </w:div>
    <w:div w:id="1190677330">
      <w:bodyDiv w:val="1"/>
      <w:marLeft w:val="0"/>
      <w:marRight w:val="0"/>
      <w:marTop w:val="0"/>
      <w:marBottom w:val="0"/>
      <w:divBdr>
        <w:top w:val="none" w:sz="0" w:space="0" w:color="auto"/>
        <w:left w:val="none" w:sz="0" w:space="0" w:color="auto"/>
        <w:bottom w:val="none" w:sz="0" w:space="0" w:color="auto"/>
        <w:right w:val="none" w:sz="0" w:space="0" w:color="auto"/>
      </w:divBdr>
    </w:div>
    <w:div w:id="1191911850">
      <w:bodyDiv w:val="1"/>
      <w:marLeft w:val="0"/>
      <w:marRight w:val="0"/>
      <w:marTop w:val="0"/>
      <w:marBottom w:val="0"/>
      <w:divBdr>
        <w:top w:val="none" w:sz="0" w:space="0" w:color="auto"/>
        <w:left w:val="none" w:sz="0" w:space="0" w:color="auto"/>
        <w:bottom w:val="none" w:sz="0" w:space="0" w:color="auto"/>
        <w:right w:val="none" w:sz="0" w:space="0" w:color="auto"/>
      </w:divBdr>
    </w:div>
    <w:div w:id="1192765052">
      <w:bodyDiv w:val="1"/>
      <w:marLeft w:val="0"/>
      <w:marRight w:val="0"/>
      <w:marTop w:val="0"/>
      <w:marBottom w:val="0"/>
      <w:divBdr>
        <w:top w:val="none" w:sz="0" w:space="0" w:color="auto"/>
        <w:left w:val="none" w:sz="0" w:space="0" w:color="auto"/>
        <w:bottom w:val="none" w:sz="0" w:space="0" w:color="auto"/>
        <w:right w:val="none" w:sz="0" w:space="0" w:color="auto"/>
      </w:divBdr>
    </w:div>
    <w:div w:id="1193496509">
      <w:bodyDiv w:val="1"/>
      <w:marLeft w:val="0"/>
      <w:marRight w:val="0"/>
      <w:marTop w:val="0"/>
      <w:marBottom w:val="0"/>
      <w:divBdr>
        <w:top w:val="none" w:sz="0" w:space="0" w:color="auto"/>
        <w:left w:val="none" w:sz="0" w:space="0" w:color="auto"/>
        <w:bottom w:val="none" w:sz="0" w:space="0" w:color="auto"/>
        <w:right w:val="none" w:sz="0" w:space="0" w:color="auto"/>
      </w:divBdr>
    </w:div>
    <w:div w:id="1193569026">
      <w:bodyDiv w:val="1"/>
      <w:marLeft w:val="0"/>
      <w:marRight w:val="0"/>
      <w:marTop w:val="0"/>
      <w:marBottom w:val="0"/>
      <w:divBdr>
        <w:top w:val="none" w:sz="0" w:space="0" w:color="auto"/>
        <w:left w:val="none" w:sz="0" w:space="0" w:color="auto"/>
        <w:bottom w:val="none" w:sz="0" w:space="0" w:color="auto"/>
        <w:right w:val="none" w:sz="0" w:space="0" w:color="auto"/>
      </w:divBdr>
    </w:div>
    <w:div w:id="1193958017">
      <w:bodyDiv w:val="1"/>
      <w:marLeft w:val="0"/>
      <w:marRight w:val="0"/>
      <w:marTop w:val="0"/>
      <w:marBottom w:val="0"/>
      <w:divBdr>
        <w:top w:val="none" w:sz="0" w:space="0" w:color="auto"/>
        <w:left w:val="none" w:sz="0" w:space="0" w:color="auto"/>
        <w:bottom w:val="none" w:sz="0" w:space="0" w:color="auto"/>
        <w:right w:val="none" w:sz="0" w:space="0" w:color="auto"/>
      </w:divBdr>
    </w:div>
    <w:div w:id="1194073664">
      <w:bodyDiv w:val="1"/>
      <w:marLeft w:val="0"/>
      <w:marRight w:val="0"/>
      <w:marTop w:val="0"/>
      <w:marBottom w:val="0"/>
      <w:divBdr>
        <w:top w:val="none" w:sz="0" w:space="0" w:color="auto"/>
        <w:left w:val="none" w:sz="0" w:space="0" w:color="auto"/>
        <w:bottom w:val="none" w:sz="0" w:space="0" w:color="auto"/>
        <w:right w:val="none" w:sz="0" w:space="0" w:color="auto"/>
      </w:divBdr>
    </w:div>
    <w:div w:id="1194147249">
      <w:bodyDiv w:val="1"/>
      <w:marLeft w:val="0"/>
      <w:marRight w:val="0"/>
      <w:marTop w:val="0"/>
      <w:marBottom w:val="0"/>
      <w:divBdr>
        <w:top w:val="none" w:sz="0" w:space="0" w:color="auto"/>
        <w:left w:val="none" w:sz="0" w:space="0" w:color="auto"/>
        <w:bottom w:val="none" w:sz="0" w:space="0" w:color="auto"/>
        <w:right w:val="none" w:sz="0" w:space="0" w:color="auto"/>
      </w:divBdr>
    </w:div>
    <w:div w:id="1194226081">
      <w:bodyDiv w:val="1"/>
      <w:marLeft w:val="0"/>
      <w:marRight w:val="0"/>
      <w:marTop w:val="0"/>
      <w:marBottom w:val="0"/>
      <w:divBdr>
        <w:top w:val="none" w:sz="0" w:space="0" w:color="auto"/>
        <w:left w:val="none" w:sz="0" w:space="0" w:color="auto"/>
        <w:bottom w:val="none" w:sz="0" w:space="0" w:color="auto"/>
        <w:right w:val="none" w:sz="0" w:space="0" w:color="auto"/>
      </w:divBdr>
    </w:div>
    <w:div w:id="1195002120">
      <w:bodyDiv w:val="1"/>
      <w:marLeft w:val="0"/>
      <w:marRight w:val="0"/>
      <w:marTop w:val="0"/>
      <w:marBottom w:val="0"/>
      <w:divBdr>
        <w:top w:val="none" w:sz="0" w:space="0" w:color="auto"/>
        <w:left w:val="none" w:sz="0" w:space="0" w:color="auto"/>
        <w:bottom w:val="none" w:sz="0" w:space="0" w:color="auto"/>
        <w:right w:val="none" w:sz="0" w:space="0" w:color="auto"/>
      </w:divBdr>
    </w:div>
    <w:div w:id="1195387137">
      <w:bodyDiv w:val="1"/>
      <w:marLeft w:val="0"/>
      <w:marRight w:val="0"/>
      <w:marTop w:val="0"/>
      <w:marBottom w:val="0"/>
      <w:divBdr>
        <w:top w:val="none" w:sz="0" w:space="0" w:color="auto"/>
        <w:left w:val="none" w:sz="0" w:space="0" w:color="auto"/>
        <w:bottom w:val="none" w:sz="0" w:space="0" w:color="auto"/>
        <w:right w:val="none" w:sz="0" w:space="0" w:color="auto"/>
      </w:divBdr>
    </w:div>
    <w:div w:id="1196037837">
      <w:bodyDiv w:val="1"/>
      <w:marLeft w:val="0"/>
      <w:marRight w:val="0"/>
      <w:marTop w:val="0"/>
      <w:marBottom w:val="0"/>
      <w:divBdr>
        <w:top w:val="none" w:sz="0" w:space="0" w:color="auto"/>
        <w:left w:val="none" w:sz="0" w:space="0" w:color="auto"/>
        <w:bottom w:val="none" w:sz="0" w:space="0" w:color="auto"/>
        <w:right w:val="none" w:sz="0" w:space="0" w:color="auto"/>
      </w:divBdr>
      <w:divsChild>
        <w:div w:id="1389960512">
          <w:marLeft w:val="480"/>
          <w:marRight w:val="0"/>
          <w:marTop w:val="0"/>
          <w:marBottom w:val="0"/>
          <w:divBdr>
            <w:top w:val="none" w:sz="0" w:space="0" w:color="auto"/>
            <w:left w:val="none" w:sz="0" w:space="0" w:color="auto"/>
            <w:bottom w:val="none" w:sz="0" w:space="0" w:color="auto"/>
            <w:right w:val="none" w:sz="0" w:space="0" w:color="auto"/>
          </w:divBdr>
        </w:div>
        <w:div w:id="991518106">
          <w:marLeft w:val="480"/>
          <w:marRight w:val="0"/>
          <w:marTop w:val="0"/>
          <w:marBottom w:val="0"/>
          <w:divBdr>
            <w:top w:val="none" w:sz="0" w:space="0" w:color="auto"/>
            <w:left w:val="none" w:sz="0" w:space="0" w:color="auto"/>
            <w:bottom w:val="none" w:sz="0" w:space="0" w:color="auto"/>
            <w:right w:val="none" w:sz="0" w:space="0" w:color="auto"/>
          </w:divBdr>
        </w:div>
        <w:div w:id="1896502812">
          <w:marLeft w:val="480"/>
          <w:marRight w:val="0"/>
          <w:marTop w:val="0"/>
          <w:marBottom w:val="0"/>
          <w:divBdr>
            <w:top w:val="none" w:sz="0" w:space="0" w:color="auto"/>
            <w:left w:val="none" w:sz="0" w:space="0" w:color="auto"/>
            <w:bottom w:val="none" w:sz="0" w:space="0" w:color="auto"/>
            <w:right w:val="none" w:sz="0" w:space="0" w:color="auto"/>
          </w:divBdr>
        </w:div>
        <w:div w:id="604532015">
          <w:marLeft w:val="480"/>
          <w:marRight w:val="0"/>
          <w:marTop w:val="0"/>
          <w:marBottom w:val="0"/>
          <w:divBdr>
            <w:top w:val="none" w:sz="0" w:space="0" w:color="auto"/>
            <w:left w:val="none" w:sz="0" w:space="0" w:color="auto"/>
            <w:bottom w:val="none" w:sz="0" w:space="0" w:color="auto"/>
            <w:right w:val="none" w:sz="0" w:space="0" w:color="auto"/>
          </w:divBdr>
        </w:div>
        <w:div w:id="1098603350">
          <w:marLeft w:val="480"/>
          <w:marRight w:val="0"/>
          <w:marTop w:val="0"/>
          <w:marBottom w:val="0"/>
          <w:divBdr>
            <w:top w:val="none" w:sz="0" w:space="0" w:color="auto"/>
            <w:left w:val="none" w:sz="0" w:space="0" w:color="auto"/>
            <w:bottom w:val="none" w:sz="0" w:space="0" w:color="auto"/>
            <w:right w:val="none" w:sz="0" w:space="0" w:color="auto"/>
          </w:divBdr>
        </w:div>
        <w:div w:id="204604651">
          <w:marLeft w:val="480"/>
          <w:marRight w:val="0"/>
          <w:marTop w:val="0"/>
          <w:marBottom w:val="0"/>
          <w:divBdr>
            <w:top w:val="none" w:sz="0" w:space="0" w:color="auto"/>
            <w:left w:val="none" w:sz="0" w:space="0" w:color="auto"/>
            <w:bottom w:val="none" w:sz="0" w:space="0" w:color="auto"/>
            <w:right w:val="none" w:sz="0" w:space="0" w:color="auto"/>
          </w:divBdr>
        </w:div>
        <w:div w:id="882905750">
          <w:marLeft w:val="480"/>
          <w:marRight w:val="0"/>
          <w:marTop w:val="0"/>
          <w:marBottom w:val="0"/>
          <w:divBdr>
            <w:top w:val="none" w:sz="0" w:space="0" w:color="auto"/>
            <w:left w:val="none" w:sz="0" w:space="0" w:color="auto"/>
            <w:bottom w:val="none" w:sz="0" w:space="0" w:color="auto"/>
            <w:right w:val="none" w:sz="0" w:space="0" w:color="auto"/>
          </w:divBdr>
        </w:div>
        <w:div w:id="194120420">
          <w:marLeft w:val="480"/>
          <w:marRight w:val="0"/>
          <w:marTop w:val="0"/>
          <w:marBottom w:val="0"/>
          <w:divBdr>
            <w:top w:val="none" w:sz="0" w:space="0" w:color="auto"/>
            <w:left w:val="none" w:sz="0" w:space="0" w:color="auto"/>
            <w:bottom w:val="none" w:sz="0" w:space="0" w:color="auto"/>
            <w:right w:val="none" w:sz="0" w:space="0" w:color="auto"/>
          </w:divBdr>
        </w:div>
        <w:div w:id="1769154458">
          <w:marLeft w:val="480"/>
          <w:marRight w:val="0"/>
          <w:marTop w:val="0"/>
          <w:marBottom w:val="0"/>
          <w:divBdr>
            <w:top w:val="none" w:sz="0" w:space="0" w:color="auto"/>
            <w:left w:val="none" w:sz="0" w:space="0" w:color="auto"/>
            <w:bottom w:val="none" w:sz="0" w:space="0" w:color="auto"/>
            <w:right w:val="none" w:sz="0" w:space="0" w:color="auto"/>
          </w:divBdr>
        </w:div>
        <w:div w:id="1296444322">
          <w:marLeft w:val="480"/>
          <w:marRight w:val="0"/>
          <w:marTop w:val="0"/>
          <w:marBottom w:val="0"/>
          <w:divBdr>
            <w:top w:val="none" w:sz="0" w:space="0" w:color="auto"/>
            <w:left w:val="none" w:sz="0" w:space="0" w:color="auto"/>
            <w:bottom w:val="none" w:sz="0" w:space="0" w:color="auto"/>
            <w:right w:val="none" w:sz="0" w:space="0" w:color="auto"/>
          </w:divBdr>
        </w:div>
        <w:div w:id="1923177929">
          <w:marLeft w:val="480"/>
          <w:marRight w:val="0"/>
          <w:marTop w:val="0"/>
          <w:marBottom w:val="0"/>
          <w:divBdr>
            <w:top w:val="none" w:sz="0" w:space="0" w:color="auto"/>
            <w:left w:val="none" w:sz="0" w:space="0" w:color="auto"/>
            <w:bottom w:val="none" w:sz="0" w:space="0" w:color="auto"/>
            <w:right w:val="none" w:sz="0" w:space="0" w:color="auto"/>
          </w:divBdr>
        </w:div>
        <w:div w:id="208618242">
          <w:marLeft w:val="480"/>
          <w:marRight w:val="0"/>
          <w:marTop w:val="0"/>
          <w:marBottom w:val="0"/>
          <w:divBdr>
            <w:top w:val="none" w:sz="0" w:space="0" w:color="auto"/>
            <w:left w:val="none" w:sz="0" w:space="0" w:color="auto"/>
            <w:bottom w:val="none" w:sz="0" w:space="0" w:color="auto"/>
            <w:right w:val="none" w:sz="0" w:space="0" w:color="auto"/>
          </w:divBdr>
        </w:div>
        <w:div w:id="750152762">
          <w:marLeft w:val="480"/>
          <w:marRight w:val="0"/>
          <w:marTop w:val="0"/>
          <w:marBottom w:val="0"/>
          <w:divBdr>
            <w:top w:val="none" w:sz="0" w:space="0" w:color="auto"/>
            <w:left w:val="none" w:sz="0" w:space="0" w:color="auto"/>
            <w:bottom w:val="none" w:sz="0" w:space="0" w:color="auto"/>
            <w:right w:val="none" w:sz="0" w:space="0" w:color="auto"/>
          </w:divBdr>
        </w:div>
        <w:div w:id="402486661">
          <w:marLeft w:val="480"/>
          <w:marRight w:val="0"/>
          <w:marTop w:val="0"/>
          <w:marBottom w:val="0"/>
          <w:divBdr>
            <w:top w:val="none" w:sz="0" w:space="0" w:color="auto"/>
            <w:left w:val="none" w:sz="0" w:space="0" w:color="auto"/>
            <w:bottom w:val="none" w:sz="0" w:space="0" w:color="auto"/>
            <w:right w:val="none" w:sz="0" w:space="0" w:color="auto"/>
          </w:divBdr>
        </w:div>
        <w:div w:id="270627711">
          <w:marLeft w:val="480"/>
          <w:marRight w:val="0"/>
          <w:marTop w:val="0"/>
          <w:marBottom w:val="0"/>
          <w:divBdr>
            <w:top w:val="none" w:sz="0" w:space="0" w:color="auto"/>
            <w:left w:val="none" w:sz="0" w:space="0" w:color="auto"/>
            <w:bottom w:val="none" w:sz="0" w:space="0" w:color="auto"/>
            <w:right w:val="none" w:sz="0" w:space="0" w:color="auto"/>
          </w:divBdr>
        </w:div>
        <w:div w:id="2029215385">
          <w:marLeft w:val="480"/>
          <w:marRight w:val="0"/>
          <w:marTop w:val="0"/>
          <w:marBottom w:val="0"/>
          <w:divBdr>
            <w:top w:val="none" w:sz="0" w:space="0" w:color="auto"/>
            <w:left w:val="none" w:sz="0" w:space="0" w:color="auto"/>
            <w:bottom w:val="none" w:sz="0" w:space="0" w:color="auto"/>
            <w:right w:val="none" w:sz="0" w:space="0" w:color="auto"/>
          </w:divBdr>
        </w:div>
        <w:div w:id="953319035">
          <w:marLeft w:val="480"/>
          <w:marRight w:val="0"/>
          <w:marTop w:val="0"/>
          <w:marBottom w:val="0"/>
          <w:divBdr>
            <w:top w:val="none" w:sz="0" w:space="0" w:color="auto"/>
            <w:left w:val="none" w:sz="0" w:space="0" w:color="auto"/>
            <w:bottom w:val="none" w:sz="0" w:space="0" w:color="auto"/>
            <w:right w:val="none" w:sz="0" w:space="0" w:color="auto"/>
          </w:divBdr>
        </w:div>
        <w:div w:id="1888485701">
          <w:marLeft w:val="480"/>
          <w:marRight w:val="0"/>
          <w:marTop w:val="0"/>
          <w:marBottom w:val="0"/>
          <w:divBdr>
            <w:top w:val="none" w:sz="0" w:space="0" w:color="auto"/>
            <w:left w:val="none" w:sz="0" w:space="0" w:color="auto"/>
            <w:bottom w:val="none" w:sz="0" w:space="0" w:color="auto"/>
            <w:right w:val="none" w:sz="0" w:space="0" w:color="auto"/>
          </w:divBdr>
        </w:div>
        <w:div w:id="730815173">
          <w:marLeft w:val="480"/>
          <w:marRight w:val="0"/>
          <w:marTop w:val="0"/>
          <w:marBottom w:val="0"/>
          <w:divBdr>
            <w:top w:val="none" w:sz="0" w:space="0" w:color="auto"/>
            <w:left w:val="none" w:sz="0" w:space="0" w:color="auto"/>
            <w:bottom w:val="none" w:sz="0" w:space="0" w:color="auto"/>
            <w:right w:val="none" w:sz="0" w:space="0" w:color="auto"/>
          </w:divBdr>
        </w:div>
        <w:div w:id="1588151199">
          <w:marLeft w:val="480"/>
          <w:marRight w:val="0"/>
          <w:marTop w:val="0"/>
          <w:marBottom w:val="0"/>
          <w:divBdr>
            <w:top w:val="none" w:sz="0" w:space="0" w:color="auto"/>
            <w:left w:val="none" w:sz="0" w:space="0" w:color="auto"/>
            <w:bottom w:val="none" w:sz="0" w:space="0" w:color="auto"/>
            <w:right w:val="none" w:sz="0" w:space="0" w:color="auto"/>
          </w:divBdr>
        </w:div>
        <w:div w:id="887761177">
          <w:marLeft w:val="480"/>
          <w:marRight w:val="0"/>
          <w:marTop w:val="0"/>
          <w:marBottom w:val="0"/>
          <w:divBdr>
            <w:top w:val="none" w:sz="0" w:space="0" w:color="auto"/>
            <w:left w:val="none" w:sz="0" w:space="0" w:color="auto"/>
            <w:bottom w:val="none" w:sz="0" w:space="0" w:color="auto"/>
            <w:right w:val="none" w:sz="0" w:space="0" w:color="auto"/>
          </w:divBdr>
        </w:div>
        <w:div w:id="667948137">
          <w:marLeft w:val="480"/>
          <w:marRight w:val="0"/>
          <w:marTop w:val="0"/>
          <w:marBottom w:val="0"/>
          <w:divBdr>
            <w:top w:val="none" w:sz="0" w:space="0" w:color="auto"/>
            <w:left w:val="none" w:sz="0" w:space="0" w:color="auto"/>
            <w:bottom w:val="none" w:sz="0" w:space="0" w:color="auto"/>
            <w:right w:val="none" w:sz="0" w:space="0" w:color="auto"/>
          </w:divBdr>
        </w:div>
        <w:div w:id="2114203547">
          <w:marLeft w:val="480"/>
          <w:marRight w:val="0"/>
          <w:marTop w:val="0"/>
          <w:marBottom w:val="0"/>
          <w:divBdr>
            <w:top w:val="none" w:sz="0" w:space="0" w:color="auto"/>
            <w:left w:val="none" w:sz="0" w:space="0" w:color="auto"/>
            <w:bottom w:val="none" w:sz="0" w:space="0" w:color="auto"/>
            <w:right w:val="none" w:sz="0" w:space="0" w:color="auto"/>
          </w:divBdr>
        </w:div>
        <w:div w:id="1852989771">
          <w:marLeft w:val="480"/>
          <w:marRight w:val="0"/>
          <w:marTop w:val="0"/>
          <w:marBottom w:val="0"/>
          <w:divBdr>
            <w:top w:val="none" w:sz="0" w:space="0" w:color="auto"/>
            <w:left w:val="none" w:sz="0" w:space="0" w:color="auto"/>
            <w:bottom w:val="none" w:sz="0" w:space="0" w:color="auto"/>
            <w:right w:val="none" w:sz="0" w:space="0" w:color="auto"/>
          </w:divBdr>
        </w:div>
        <w:div w:id="592471765">
          <w:marLeft w:val="480"/>
          <w:marRight w:val="0"/>
          <w:marTop w:val="0"/>
          <w:marBottom w:val="0"/>
          <w:divBdr>
            <w:top w:val="none" w:sz="0" w:space="0" w:color="auto"/>
            <w:left w:val="none" w:sz="0" w:space="0" w:color="auto"/>
            <w:bottom w:val="none" w:sz="0" w:space="0" w:color="auto"/>
            <w:right w:val="none" w:sz="0" w:space="0" w:color="auto"/>
          </w:divBdr>
        </w:div>
        <w:div w:id="776829663">
          <w:marLeft w:val="480"/>
          <w:marRight w:val="0"/>
          <w:marTop w:val="0"/>
          <w:marBottom w:val="0"/>
          <w:divBdr>
            <w:top w:val="none" w:sz="0" w:space="0" w:color="auto"/>
            <w:left w:val="none" w:sz="0" w:space="0" w:color="auto"/>
            <w:bottom w:val="none" w:sz="0" w:space="0" w:color="auto"/>
            <w:right w:val="none" w:sz="0" w:space="0" w:color="auto"/>
          </w:divBdr>
        </w:div>
        <w:div w:id="1904027818">
          <w:marLeft w:val="480"/>
          <w:marRight w:val="0"/>
          <w:marTop w:val="0"/>
          <w:marBottom w:val="0"/>
          <w:divBdr>
            <w:top w:val="none" w:sz="0" w:space="0" w:color="auto"/>
            <w:left w:val="none" w:sz="0" w:space="0" w:color="auto"/>
            <w:bottom w:val="none" w:sz="0" w:space="0" w:color="auto"/>
            <w:right w:val="none" w:sz="0" w:space="0" w:color="auto"/>
          </w:divBdr>
        </w:div>
        <w:div w:id="159083390">
          <w:marLeft w:val="480"/>
          <w:marRight w:val="0"/>
          <w:marTop w:val="0"/>
          <w:marBottom w:val="0"/>
          <w:divBdr>
            <w:top w:val="none" w:sz="0" w:space="0" w:color="auto"/>
            <w:left w:val="none" w:sz="0" w:space="0" w:color="auto"/>
            <w:bottom w:val="none" w:sz="0" w:space="0" w:color="auto"/>
            <w:right w:val="none" w:sz="0" w:space="0" w:color="auto"/>
          </w:divBdr>
        </w:div>
        <w:div w:id="1568758490">
          <w:marLeft w:val="480"/>
          <w:marRight w:val="0"/>
          <w:marTop w:val="0"/>
          <w:marBottom w:val="0"/>
          <w:divBdr>
            <w:top w:val="none" w:sz="0" w:space="0" w:color="auto"/>
            <w:left w:val="none" w:sz="0" w:space="0" w:color="auto"/>
            <w:bottom w:val="none" w:sz="0" w:space="0" w:color="auto"/>
            <w:right w:val="none" w:sz="0" w:space="0" w:color="auto"/>
          </w:divBdr>
        </w:div>
        <w:div w:id="2119179551">
          <w:marLeft w:val="480"/>
          <w:marRight w:val="0"/>
          <w:marTop w:val="0"/>
          <w:marBottom w:val="0"/>
          <w:divBdr>
            <w:top w:val="none" w:sz="0" w:space="0" w:color="auto"/>
            <w:left w:val="none" w:sz="0" w:space="0" w:color="auto"/>
            <w:bottom w:val="none" w:sz="0" w:space="0" w:color="auto"/>
            <w:right w:val="none" w:sz="0" w:space="0" w:color="auto"/>
          </w:divBdr>
        </w:div>
        <w:div w:id="1025524666">
          <w:marLeft w:val="480"/>
          <w:marRight w:val="0"/>
          <w:marTop w:val="0"/>
          <w:marBottom w:val="0"/>
          <w:divBdr>
            <w:top w:val="none" w:sz="0" w:space="0" w:color="auto"/>
            <w:left w:val="none" w:sz="0" w:space="0" w:color="auto"/>
            <w:bottom w:val="none" w:sz="0" w:space="0" w:color="auto"/>
            <w:right w:val="none" w:sz="0" w:space="0" w:color="auto"/>
          </w:divBdr>
        </w:div>
        <w:div w:id="1611552097">
          <w:marLeft w:val="480"/>
          <w:marRight w:val="0"/>
          <w:marTop w:val="0"/>
          <w:marBottom w:val="0"/>
          <w:divBdr>
            <w:top w:val="none" w:sz="0" w:space="0" w:color="auto"/>
            <w:left w:val="none" w:sz="0" w:space="0" w:color="auto"/>
            <w:bottom w:val="none" w:sz="0" w:space="0" w:color="auto"/>
            <w:right w:val="none" w:sz="0" w:space="0" w:color="auto"/>
          </w:divBdr>
        </w:div>
        <w:div w:id="8220321">
          <w:marLeft w:val="480"/>
          <w:marRight w:val="0"/>
          <w:marTop w:val="0"/>
          <w:marBottom w:val="0"/>
          <w:divBdr>
            <w:top w:val="none" w:sz="0" w:space="0" w:color="auto"/>
            <w:left w:val="none" w:sz="0" w:space="0" w:color="auto"/>
            <w:bottom w:val="none" w:sz="0" w:space="0" w:color="auto"/>
            <w:right w:val="none" w:sz="0" w:space="0" w:color="auto"/>
          </w:divBdr>
        </w:div>
        <w:div w:id="1007319835">
          <w:marLeft w:val="480"/>
          <w:marRight w:val="0"/>
          <w:marTop w:val="0"/>
          <w:marBottom w:val="0"/>
          <w:divBdr>
            <w:top w:val="none" w:sz="0" w:space="0" w:color="auto"/>
            <w:left w:val="none" w:sz="0" w:space="0" w:color="auto"/>
            <w:bottom w:val="none" w:sz="0" w:space="0" w:color="auto"/>
            <w:right w:val="none" w:sz="0" w:space="0" w:color="auto"/>
          </w:divBdr>
        </w:div>
        <w:div w:id="1771201321">
          <w:marLeft w:val="480"/>
          <w:marRight w:val="0"/>
          <w:marTop w:val="0"/>
          <w:marBottom w:val="0"/>
          <w:divBdr>
            <w:top w:val="none" w:sz="0" w:space="0" w:color="auto"/>
            <w:left w:val="none" w:sz="0" w:space="0" w:color="auto"/>
            <w:bottom w:val="none" w:sz="0" w:space="0" w:color="auto"/>
            <w:right w:val="none" w:sz="0" w:space="0" w:color="auto"/>
          </w:divBdr>
        </w:div>
        <w:div w:id="1175001577">
          <w:marLeft w:val="480"/>
          <w:marRight w:val="0"/>
          <w:marTop w:val="0"/>
          <w:marBottom w:val="0"/>
          <w:divBdr>
            <w:top w:val="none" w:sz="0" w:space="0" w:color="auto"/>
            <w:left w:val="none" w:sz="0" w:space="0" w:color="auto"/>
            <w:bottom w:val="none" w:sz="0" w:space="0" w:color="auto"/>
            <w:right w:val="none" w:sz="0" w:space="0" w:color="auto"/>
          </w:divBdr>
        </w:div>
        <w:div w:id="2091416913">
          <w:marLeft w:val="480"/>
          <w:marRight w:val="0"/>
          <w:marTop w:val="0"/>
          <w:marBottom w:val="0"/>
          <w:divBdr>
            <w:top w:val="none" w:sz="0" w:space="0" w:color="auto"/>
            <w:left w:val="none" w:sz="0" w:space="0" w:color="auto"/>
            <w:bottom w:val="none" w:sz="0" w:space="0" w:color="auto"/>
            <w:right w:val="none" w:sz="0" w:space="0" w:color="auto"/>
          </w:divBdr>
        </w:div>
        <w:div w:id="685904425">
          <w:marLeft w:val="480"/>
          <w:marRight w:val="0"/>
          <w:marTop w:val="0"/>
          <w:marBottom w:val="0"/>
          <w:divBdr>
            <w:top w:val="none" w:sz="0" w:space="0" w:color="auto"/>
            <w:left w:val="none" w:sz="0" w:space="0" w:color="auto"/>
            <w:bottom w:val="none" w:sz="0" w:space="0" w:color="auto"/>
            <w:right w:val="none" w:sz="0" w:space="0" w:color="auto"/>
          </w:divBdr>
        </w:div>
        <w:div w:id="912160241">
          <w:marLeft w:val="480"/>
          <w:marRight w:val="0"/>
          <w:marTop w:val="0"/>
          <w:marBottom w:val="0"/>
          <w:divBdr>
            <w:top w:val="none" w:sz="0" w:space="0" w:color="auto"/>
            <w:left w:val="none" w:sz="0" w:space="0" w:color="auto"/>
            <w:bottom w:val="none" w:sz="0" w:space="0" w:color="auto"/>
            <w:right w:val="none" w:sz="0" w:space="0" w:color="auto"/>
          </w:divBdr>
        </w:div>
        <w:div w:id="1406105514">
          <w:marLeft w:val="480"/>
          <w:marRight w:val="0"/>
          <w:marTop w:val="0"/>
          <w:marBottom w:val="0"/>
          <w:divBdr>
            <w:top w:val="none" w:sz="0" w:space="0" w:color="auto"/>
            <w:left w:val="none" w:sz="0" w:space="0" w:color="auto"/>
            <w:bottom w:val="none" w:sz="0" w:space="0" w:color="auto"/>
            <w:right w:val="none" w:sz="0" w:space="0" w:color="auto"/>
          </w:divBdr>
        </w:div>
        <w:div w:id="1729574142">
          <w:marLeft w:val="480"/>
          <w:marRight w:val="0"/>
          <w:marTop w:val="0"/>
          <w:marBottom w:val="0"/>
          <w:divBdr>
            <w:top w:val="none" w:sz="0" w:space="0" w:color="auto"/>
            <w:left w:val="none" w:sz="0" w:space="0" w:color="auto"/>
            <w:bottom w:val="none" w:sz="0" w:space="0" w:color="auto"/>
            <w:right w:val="none" w:sz="0" w:space="0" w:color="auto"/>
          </w:divBdr>
        </w:div>
        <w:div w:id="2134594754">
          <w:marLeft w:val="480"/>
          <w:marRight w:val="0"/>
          <w:marTop w:val="0"/>
          <w:marBottom w:val="0"/>
          <w:divBdr>
            <w:top w:val="none" w:sz="0" w:space="0" w:color="auto"/>
            <w:left w:val="none" w:sz="0" w:space="0" w:color="auto"/>
            <w:bottom w:val="none" w:sz="0" w:space="0" w:color="auto"/>
            <w:right w:val="none" w:sz="0" w:space="0" w:color="auto"/>
          </w:divBdr>
        </w:div>
        <w:div w:id="825634278">
          <w:marLeft w:val="480"/>
          <w:marRight w:val="0"/>
          <w:marTop w:val="0"/>
          <w:marBottom w:val="0"/>
          <w:divBdr>
            <w:top w:val="none" w:sz="0" w:space="0" w:color="auto"/>
            <w:left w:val="none" w:sz="0" w:space="0" w:color="auto"/>
            <w:bottom w:val="none" w:sz="0" w:space="0" w:color="auto"/>
            <w:right w:val="none" w:sz="0" w:space="0" w:color="auto"/>
          </w:divBdr>
        </w:div>
        <w:div w:id="1862207528">
          <w:marLeft w:val="480"/>
          <w:marRight w:val="0"/>
          <w:marTop w:val="0"/>
          <w:marBottom w:val="0"/>
          <w:divBdr>
            <w:top w:val="none" w:sz="0" w:space="0" w:color="auto"/>
            <w:left w:val="none" w:sz="0" w:space="0" w:color="auto"/>
            <w:bottom w:val="none" w:sz="0" w:space="0" w:color="auto"/>
            <w:right w:val="none" w:sz="0" w:space="0" w:color="auto"/>
          </w:divBdr>
        </w:div>
        <w:div w:id="57678467">
          <w:marLeft w:val="480"/>
          <w:marRight w:val="0"/>
          <w:marTop w:val="0"/>
          <w:marBottom w:val="0"/>
          <w:divBdr>
            <w:top w:val="none" w:sz="0" w:space="0" w:color="auto"/>
            <w:left w:val="none" w:sz="0" w:space="0" w:color="auto"/>
            <w:bottom w:val="none" w:sz="0" w:space="0" w:color="auto"/>
            <w:right w:val="none" w:sz="0" w:space="0" w:color="auto"/>
          </w:divBdr>
        </w:div>
        <w:div w:id="354893798">
          <w:marLeft w:val="480"/>
          <w:marRight w:val="0"/>
          <w:marTop w:val="0"/>
          <w:marBottom w:val="0"/>
          <w:divBdr>
            <w:top w:val="none" w:sz="0" w:space="0" w:color="auto"/>
            <w:left w:val="none" w:sz="0" w:space="0" w:color="auto"/>
            <w:bottom w:val="none" w:sz="0" w:space="0" w:color="auto"/>
            <w:right w:val="none" w:sz="0" w:space="0" w:color="auto"/>
          </w:divBdr>
        </w:div>
        <w:div w:id="1662276640">
          <w:marLeft w:val="480"/>
          <w:marRight w:val="0"/>
          <w:marTop w:val="0"/>
          <w:marBottom w:val="0"/>
          <w:divBdr>
            <w:top w:val="none" w:sz="0" w:space="0" w:color="auto"/>
            <w:left w:val="none" w:sz="0" w:space="0" w:color="auto"/>
            <w:bottom w:val="none" w:sz="0" w:space="0" w:color="auto"/>
            <w:right w:val="none" w:sz="0" w:space="0" w:color="auto"/>
          </w:divBdr>
        </w:div>
        <w:div w:id="2113277539">
          <w:marLeft w:val="480"/>
          <w:marRight w:val="0"/>
          <w:marTop w:val="0"/>
          <w:marBottom w:val="0"/>
          <w:divBdr>
            <w:top w:val="none" w:sz="0" w:space="0" w:color="auto"/>
            <w:left w:val="none" w:sz="0" w:space="0" w:color="auto"/>
            <w:bottom w:val="none" w:sz="0" w:space="0" w:color="auto"/>
            <w:right w:val="none" w:sz="0" w:space="0" w:color="auto"/>
          </w:divBdr>
        </w:div>
        <w:div w:id="2008245078">
          <w:marLeft w:val="480"/>
          <w:marRight w:val="0"/>
          <w:marTop w:val="0"/>
          <w:marBottom w:val="0"/>
          <w:divBdr>
            <w:top w:val="none" w:sz="0" w:space="0" w:color="auto"/>
            <w:left w:val="none" w:sz="0" w:space="0" w:color="auto"/>
            <w:bottom w:val="none" w:sz="0" w:space="0" w:color="auto"/>
            <w:right w:val="none" w:sz="0" w:space="0" w:color="auto"/>
          </w:divBdr>
        </w:div>
        <w:div w:id="218980526">
          <w:marLeft w:val="480"/>
          <w:marRight w:val="0"/>
          <w:marTop w:val="0"/>
          <w:marBottom w:val="0"/>
          <w:divBdr>
            <w:top w:val="none" w:sz="0" w:space="0" w:color="auto"/>
            <w:left w:val="none" w:sz="0" w:space="0" w:color="auto"/>
            <w:bottom w:val="none" w:sz="0" w:space="0" w:color="auto"/>
            <w:right w:val="none" w:sz="0" w:space="0" w:color="auto"/>
          </w:divBdr>
        </w:div>
        <w:div w:id="524834082">
          <w:marLeft w:val="480"/>
          <w:marRight w:val="0"/>
          <w:marTop w:val="0"/>
          <w:marBottom w:val="0"/>
          <w:divBdr>
            <w:top w:val="none" w:sz="0" w:space="0" w:color="auto"/>
            <w:left w:val="none" w:sz="0" w:space="0" w:color="auto"/>
            <w:bottom w:val="none" w:sz="0" w:space="0" w:color="auto"/>
            <w:right w:val="none" w:sz="0" w:space="0" w:color="auto"/>
          </w:divBdr>
        </w:div>
        <w:div w:id="136381224">
          <w:marLeft w:val="480"/>
          <w:marRight w:val="0"/>
          <w:marTop w:val="0"/>
          <w:marBottom w:val="0"/>
          <w:divBdr>
            <w:top w:val="none" w:sz="0" w:space="0" w:color="auto"/>
            <w:left w:val="none" w:sz="0" w:space="0" w:color="auto"/>
            <w:bottom w:val="none" w:sz="0" w:space="0" w:color="auto"/>
            <w:right w:val="none" w:sz="0" w:space="0" w:color="auto"/>
          </w:divBdr>
        </w:div>
        <w:div w:id="206986996">
          <w:marLeft w:val="480"/>
          <w:marRight w:val="0"/>
          <w:marTop w:val="0"/>
          <w:marBottom w:val="0"/>
          <w:divBdr>
            <w:top w:val="none" w:sz="0" w:space="0" w:color="auto"/>
            <w:left w:val="none" w:sz="0" w:space="0" w:color="auto"/>
            <w:bottom w:val="none" w:sz="0" w:space="0" w:color="auto"/>
            <w:right w:val="none" w:sz="0" w:space="0" w:color="auto"/>
          </w:divBdr>
        </w:div>
        <w:div w:id="1797606223">
          <w:marLeft w:val="480"/>
          <w:marRight w:val="0"/>
          <w:marTop w:val="0"/>
          <w:marBottom w:val="0"/>
          <w:divBdr>
            <w:top w:val="none" w:sz="0" w:space="0" w:color="auto"/>
            <w:left w:val="none" w:sz="0" w:space="0" w:color="auto"/>
            <w:bottom w:val="none" w:sz="0" w:space="0" w:color="auto"/>
            <w:right w:val="none" w:sz="0" w:space="0" w:color="auto"/>
          </w:divBdr>
        </w:div>
        <w:div w:id="593788498">
          <w:marLeft w:val="480"/>
          <w:marRight w:val="0"/>
          <w:marTop w:val="0"/>
          <w:marBottom w:val="0"/>
          <w:divBdr>
            <w:top w:val="none" w:sz="0" w:space="0" w:color="auto"/>
            <w:left w:val="none" w:sz="0" w:space="0" w:color="auto"/>
            <w:bottom w:val="none" w:sz="0" w:space="0" w:color="auto"/>
            <w:right w:val="none" w:sz="0" w:space="0" w:color="auto"/>
          </w:divBdr>
        </w:div>
        <w:div w:id="1111170600">
          <w:marLeft w:val="480"/>
          <w:marRight w:val="0"/>
          <w:marTop w:val="0"/>
          <w:marBottom w:val="0"/>
          <w:divBdr>
            <w:top w:val="none" w:sz="0" w:space="0" w:color="auto"/>
            <w:left w:val="none" w:sz="0" w:space="0" w:color="auto"/>
            <w:bottom w:val="none" w:sz="0" w:space="0" w:color="auto"/>
            <w:right w:val="none" w:sz="0" w:space="0" w:color="auto"/>
          </w:divBdr>
        </w:div>
        <w:div w:id="69230722">
          <w:marLeft w:val="480"/>
          <w:marRight w:val="0"/>
          <w:marTop w:val="0"/>
          <w:marBottom w:val="0"/>
          <w:divBdr>
            <w:top w:val="none" w:sz="0" w:space="0" w:color="auto"/>
            <w:left w:val="none" w:sz="0" w:space="0" w:color="auto"/>
            <w:bottom w:val="none" w:sz="0" w:space="0" w:color="auto"/>
            <w:right w:val="none" w:sz="0" w:space="0" w:color="auto"/>
          </w:divBdr>
        </w:div>
        <w:div w:id="2076276628">
          <w:marLeft w:val="480"/>
          <w:marRight w:val="0"/>
          <w:marTop w:val="0"/>
          <w:marBottom w:val="0"/>
          <w:divBdr>
            <w:top w:val="none" w:sz="0" w:space="0" w:color="auto"/>
            <w:left w:val="none" w:sz="0" w:space="0" w:color="auto"/>
            <w:bottom w:val="none" w:sz="0" w:space="0" w:color="auto"/>
            <w:right w:val="none" w:sz="0" w:space="0" w:color="auto"/>
          </w:divBdr>
        </w:div>
        <w:div w:id="514078392">
          <w:marLeft w:val="480"/>
          <w:marRight w:val="0"/>
          <w:marTop w:val="0"/>
          <w:marBottom w:val="0"/>
          <w:divBdr>
            <w:top w:val="none" w:sz="0" w:space="0" w:color="auto"/>
            <w:left w:val="none" w:sz="0" w:space="0" w:color="auto"/>
            <w:bottom w:val="none" w:sz="0" w:space="0" w:color="auto"/>
            <w:right w:val="none" w:sz="0" w:space="0" w:color="auto"/>
          </w:divBdr>
        </w:div>
        <w:div w:id="1382368141">
          <w:marLeft w:val="480"/>
          <w:marRight w:val="0"/>
          <w:marTop w:val="0"/>
          <w:marBottom w:val="0"/>
          <w:divBdr>
            <w:top w:val="none" w:sz="0" w:space="0" w:color="auto"/>
            <w:left w:val="none" w:sz="0" w:space="0" w:color="auto"/>
            <w:bottom w:val="none" w:sz="0" w:space="0" w:color="auto"/>
            <w:right w:val="none" w:sz="0" w:space="0" w:color="auto"/>
          </w:divBdr>
        </w:div>
        <w:div w:id="639190754">
          <w:marLeft w:val="480"/>
          <w:marRight w:val="0"/>
          <w:marTop w:val="0"/>
          <w:marBottom w:val="0"/>
          <w:divBdr>
            <w:top w:val="none" w:sz="0" w:space="0" w:color="auto"/>
            <w:left w:val="none" w:sz="0" w:space="0" w:color="auto"/>
            <w:bottom w:val="none" w:sz="0" w:space="0" w:color="auto"/>
            <w:right w:val="none" w:sz="0" w:space="0" w:color="auto"/>
          </w:divBdr>
        </w:div>
        <w:div w:id="1751805112">
          <w:marLeft w:val="480"/>
          <w:marRight w:val="0"/>
          <w:marTop w:val="0"/>
          <w:marBottom w:val="0"/>
          <w:divBdr>
            <w:top w:val="none" w:sz="0" w:space="0" w:color="auto"/>
            <w:left w:val="none" w:sz="0" w:space="0" w:color="auto"/>
            <w:bottom w:val="none" w:sz="0" w:space="0" w:color="auto"/>
            <w:right w:val="none" w:sz="0" w:space="0" w:color="auto"/>
          </w:divBdr>
        </w:div>
        <w:div w:id="2085108566">
          <w:marLeft w:val="480"/>
          <w:marRight w:val="0"/>
          <w:marTop w:val="0"/>
          <w:marBottom w:val="0"/>
          <w:divBdr>
            <w:top w:val="none" w:sz="0" w:space="0" w:color="auto"/>
            <w:left w:val="none" w:sz="0" w:space="0" w:color="auto"/>
            <w:bottom w:val="none" w:sz="0" w:space="0" w:color="auto"/>
            <w:right w:val="none" w:sz="0" w:space="0" w:color="auto"/>
          </w:divBdr>
        </w:div>
        <w:div w:id="1764571957">
          <w:marLeft w:val="480"/>
          <w:marRight w:val="0"/>
          <w:marTop w:val="0"/>
          <w:marBottom w:val="0"/>
          <w:divBdr>
            <w:top w:val="none" w:sz="0" w:space="0" w:color="auto"/>
            <w:left w:val="none" w:sz="0" w:space="0" w:color="auto"/>
            <w:bottom w:val="none" w:sz="0" w:space="0" w:color="auto"/>
            <w:right w:val="none" w:sz="0" w:space="0" w:color="auto"/>
          </w:divBdr>
        </w:div>
        <w:div w:id="1795900054">
          <w:marLeft w:val="480"/>
          <w:marRight w:val="0"/>
          <w:marTop w:val="0"/>
          <w:marBottom w:val="0"/>
          <w:divBdr>
            <w:top w:val="none" w:sz="0" w:space="0" w:color="auto"/>
            <w:left w:val="none" w:sz="0" w:space="0" w:color="auto"/>
            <w:bottom w:val="none" w:sz="0" w:space="0" w:color="auto"/>
            <w:right w:val="none" w:sz="0" w:space="0" w:color="auto"/>
          </w:divBdr>
        </w:div>
        <w:div w:id="20984082">
          <w:marLeft w:val="480"/>
          <w:marRight w:val="0"/>
          <w:marTop w:val="0"/>
          <w:marBottom w:val="0"/>
          <w:divBdr>
            <w:top w:val="none" w:sz="0" w:space="0" w:color="auto"/>
            <w:left w:val="none" w:sz="0" w:space="0" w:color="auto"/>
            <w:bottom w:val="none" w:sz="0" w:space="0" w:color="auto"/>
            <w:right w:val="none" w:sz="0" w:space="0" w:color="auto"/>
          </w:divBdr>
        </w:div>
        <w:div w:id="131025915">
          <w:marLeft w:val="480"/>
          <w:marRight w:val="0"/>
          <w:marTop w:val="0"/>
          <w:marBottom w:val="0"/>
          <w:divBdr>
            <w:top w:val="none" w:sz="0" w:space="0" w:color="auto"/>
            <w:left w:val="none" w:sz="0" w:space="0" w:color="auto"/>
            <w:bottom w:val="none" w:sz="0" w:space="0" w:color="auto"/>
            <w:right w:val="none" w:sz="0" w:space="0" w:color="auto"/>
          </w:divBdr>
        </w:div>
        <w:div w:id="188028497">
          <w:marLeft w:val="480"/>
          <w:marRight w:val="0"/>
          <w:marTop w:val="0"/>
          <w:marBottom w:val="0"/>
          <w:divBdr>
            <w:top w:val="none" w:sz="0" w:space="0" w:color="auto"/>
            <w:left w:val="none" w:sz="0" w:space="0" w:color="auto"/>
            <w:bottom w:val="none" w:sz="0" w:space="0" w:color="auto"/>
            <w:right w:val="none" w:sz="0" w:space="0" w:color="auto"/>
          </w:divBdr>
        </w:div>
        <w:div w:id="799690121">
          <w:marLeft w:val="480"/>
          <w:marRight w:val="0"/>
          <w:marTop w:val="0"/>
          <w:marBottom w:val="0"/>
          <w:divBdr>
            <w:top w:val="none" w:sz="0" w:space="0" w:color="auto"/>
            <w:left w:val="none" w:sz="0" w:space="0" w:color="auto"/>
            <w:bottom w:val="none" w:sz="0" w:space="0" w:color="auto"/>
            <w:right w:val="none" w:sz="0" w:space="0" w:color="auto"/>
          </w:divBdr>
        </w:div>
        <w:div w:id="260917076">
          <w:marLeft w:val="480"/>
          <w:marRight w:val="0"/>
          <w:marTop w:val="0"/>
          <w:marBottom w:val="0"/>
          <w:divBdr>
            <w:top w:val="none" w:sz="0" w:space="0" w:color="auto"/>
            <w:left w:val="none" w:sz="0" w:space="0" w:color="auto"/>
            <w:bottom w:val="none" w:sz="0" w:space="0" w:color="auto"/>
            <w:right w:val="none" w:sz="0" w:space="0" w:color="auto"/>
          </w:divBdr>
        </w:div>
        <w:div w:id="27265144">
          <w:marLeft w:val="480"/>
          <w:marRight w:val="0"/>
          <w:marTop w:val="0"/>
          <w:marBottom w:val="0"/>
          <w:divBdr>
            <w:top w:val="none" w:sz="0" w:space="0" w:color="auto"/>
            <w:left w:val="none" w:sz="0" w:space="0" w:color="auto"/>
            <w:bottom w:val="none" w:sz="0" w:space="0" w:color="auto"/>
            <w:right w:val="none" w:sz="0" w:space="0" w:color="auto"/>
          </w:divBdr>
        </w:div>
        <w:div w:id="1768185956">
          <w:marLeft w:val="480"/>
          <w:marRight w:val="0"/>
          <w:marTop w:val="0"/>
          <w:marBottom w:val="0"/>
          <w:divBdr>
            <w:top w:val="none" w:sz="0" w:space="0" w:color="auto"/>
            <w:left w:val="none" w:sz="0" w:space="0" w:color="auto"/>
            <w:bottom w:val="none" w:sz="0" w:space="0" w:color="auto"/>
            <w:right w:val="none" w:sz="0" w:space="0" w:color="auto"/>
          </w:divBdr>
        </w:div>
        <w:div w:id="1956521210">
          <w:marLeft w:val="480"/>
          <w:marRight w:val="0"/>
          <w:marTop w:val="0"/>
          <w:marBottom w:val="0"/>
          <w:divBdr>
            <w:top w:val="none" w:sz="0" w:space="0" w:color="auto"/>
            <w:left w:val="none" w:sz="0" w:space="0" w:color="auto"/>
            <w:bottom w:val="none" w:sz="0" w:space="0" w:color="auto"/>
            <w:right w:val="none" w:sz="0" w:space="0" w:color="auto"/>
          </w:divBdr>
        </w:div>
        <w:div w:id="296422006">
          <w:marLeft w:val="480"/>
          <w:marRight w:val="0"/>
          <w:marTop w:val="0"/>
          <w:marBottom w:val="0"/>
          <w:divBdr>
            <w:top w:val="none" w:sz="0" w:space="0" w:color="auto"/>
            <w:left w:val="none" w:sz="0" w:space="0" w:color="auto"/>
            <w:bottom w:val="none" w:sz="0" w:space="0" w:color="auto"/>
            <w:right w:val="none" w:sz="0" w:space="0" w:color="auto"/>
          </w:divBdr>
        </w:div>
        <w:div w:id="1596858484">
          <w:marLeft w:val="480"/>
          <w:marRight w:val="0"/>
          <w:marTop w:val="0"/>
          <w:marBottom w:val="0"/>
          <w:divBdr>
            <w:top w:val="none" w:sz="0" w:space="0" w:color="auto"/>
            <w:left w:val="none" w:sz="0" w:space="0" w:color="auto"/>
            <w:bottom w:val="none" w:sz="0" w:space="0" w:color="auto"/>
            <w:right w:val="none" w:sz="0" w:space="0" w:color="auto"/>
          </w:divBdr>
        </w:div>
        <w:div w:id="649139835">
          <w:marLeft w:val="480"/>
          <w:marRight w:val="0"/>
          <w:marTop w:val="0"/>
          <w:marBottom w:val="0"/>
          <w:divBdr>
            <w:top w:val="none" w:sz="0" w:space="0" w:color="auto"/>
            <w:left w:val="none" w:sz="0" w:space="0" w:color="auto"/>
            <w:bottom w:val="none" w:sz="0" w:space="0" w:color="auto"/>
            <w:right w:val="none" w:sz="0" w:space="0" w:color="auto"/>
          </w:divBdr>
        </w:div>
        <w:div w:id="1943756111">
          <w:marLeft w:val="480"/>
          <w:marRight w:val="0"/>
          <w:marTop w:val="0"/>
          <w:marBottom w:val="0"/>
          <w:divBdr>
            <w:top w:val="none" w:sz="0" w:space="0" w:color="auto"/>
            <w:left w:val="none" w:sz="0" w:space="0" w:color="auto"/>
            <w:bottom w:val="none" w:sz="0" w:space="0" w:color="auto"/>
            <w:right w:val="none" w:sz="0" w:space="0" w:color="auto"/>
          </w:divBdr>
        </w:div>
      </w:divsChild>
    </w:div>
    <w:div w:id="1196235493">
      <w:bodyDiv w:val="1"/>
      <w:marLeft w:val="0"/>
      <w:marRight w:val="0"/>
      <w:marTop w:val="0"/>
      <w:marBottom w:val="0"/>
      <w:divBdr>
        <w:top w:val="none" w:sz="0" w:space="0" w:color="auto"/>
        <w:left w:val="none" w:sz="0" w:space="0" w:color="auto"/>
        <w:bottom w:val="none" w:sz="0" w:space="0" w:color="auto"/>
        <w:right w:val="none" w:sz="0" w:space="0" w:color="auto"/>
      </w:divBdr>
    </w:div>
    <w:div w:id="1198348304">
      <w:bodyDiv w:val="1"/>
      <w:marLeft w:val="0"/>
      <w:marRight w:val="0"/>
      <w:marTop w:val="0"/>
      <w:marBottom w:val="0"/>
      <w:divBdr>
        <w:top w:val="none" w:sz="0" w:space="0" w:color="auto"/>
        <w:left w:val="none" w:sz="0" w:space="0" w:color="auto"/>
        <w:bottom w:val="none" w:sz="0" w:space="0" w:color="auto"/>
        <w:right w:val="none" w:sz="0" w:space="0" w:color="auto"/>
      </w:divBdr>
    </w:div>
    <w:div w:id="1198394084">
      <w:bodyDiv w:val="1"/>
      <w:marLeft w:val="0"/>
      <w:marRight w:val="0"/>
      <w:marTop w:val="0"/>
      <w:marBottom w:val="0"/>
      <w:divBdr>
        <w:top w:val="none" w:sz="0" w:space="0" w:color="auto"/>
        <w:left w:val="none" w:sz="0" w:space="0" w:color="auto"/>
        <w:bottom w:val="none" w:sz="0" w:space="0" w:color="auto"/>
        <w:right w:val="none" w:sz="0" w:space="0" w:color="auto"/>
      </w:divBdr>
    </w:div>
    <w:div w:id="1198928648">
      <w:bodyDiv w:val="1"/>
      <w:marLeft w:val="0"/>
      <w:marRight w:val="0"/>
      <w:marTop w:val="0"/>
      <w:marBottom w:val="0"/>
      <w:divBdr>
        <w:top w:val="none" w:sz="0" w:space="0" w:color="auto"/>
        <w:left w:val="none" w:sz="0" w:space="0" w:color="auto"/>
        <w:bottom w:val="none" w:sz="0" w:space="0" w:color="auto"/>
        <w:right w:val="none" w:sz="0" w:space="0" w:color="auto"/>
      </w:divBdr>
    </w:div>
    <w:div w:id="1200512563">
      <w:bodyDiv w:val="1"/>
      <w:marLeft w:val="0"/>
      <w:marRight w:val="0"/>
      <w:marTop w:val="0"/>
      <w:marBottom w:val="0"/>
      <w:divBdr>
        <w:top w:val="none" w:sz="0" w:space="0" w:color="auto"/>
        <w:left w:val="none" w:sz="0" w:space="0" w:color="auto"/>
        <w:bottom w:val="none" w:sz="0" w:space="0" w:color="auto"/>
        <w:right w:val="none" w:sz="0" w:space="0" w:color="auto"/>
      </w:divBdr>
    </w:div>
    <w:div w:id="1200555810">
      <w:bodyDiv w:val="1"/>
      <w:marLeft w:val="0"/>
      <w:marRight w:val="0"/>
      <w:marTop w:val="0"/>
      <w:marBottom w:val="0"/>
      <w:divBdr>
        <w:top w:val="none" w:sz="0" w:space="0" w:color="auto"/>
        <w:left w:val="none" w:sz="0" w:space="0" w:color="auto"/>
        <w:bottom w:val="none" w:sz="0" w:space="0" w:color="auto"/>
        <w:right w:val="none" w:sz="0" w:space="0" w:color="auto"/>
      </w:divBdr>
    </w:div>
    <w:div w:id="1200897251">
      <w:bodyDiv w:val="1"/>
      <w:marLeft w:val="0"/>
      <w:marRight w:val="0"/>
      <w:marTop w:val="0"/>
      <w:marBottom w:val="0"/>
      <w:divBdr>
        <w:top w:val="none" w:sz="0" w:space="0" w:color="auto"/>
        <w:left w:val="none" w:sz="0" w:space="0" w:color="auto"/>
        <w:bottom w:val="none" w:sz="0" w:space="0" w:color="auto"/>
        <w:right w:val="none" w:sz="0" w:space="0" w:color="auto"/>
      </w:divBdr>
    </w:div>
    <w:div w:id="1201017468">
      <w:bodyDiv w:val="1"/>
      <w:marLeft w:val="0"/>
      <w:marRight w:val="0"/>
      <w:marTop w:val="0"/>
      <w:marBottom w:val="0"/>
      <w:divBdr>
        <w:top w:val="none" w:sz="0" w:space="0" w:color="auto"/>
        <w:left w:val="none" w:sz="0" w:space="0" w:color="auto"/>
        <w:bottom w:val="none" w:sz="0" w:space="0" w:color="auto"/>
        <w:right w:val="none" w:sz="0" w:space="0" w:color="auto"/>
      </w:divBdr>
    </w:div>
    <w:div w:id="1201478541">
      <w:bodyDiv w:val="1"/>
      <w:marLeft w:val="0"/>
      <w:marRight w:val="0"/>
      <w:marTop w:val="0"/>
      <w:marBottom w:val="0"/>
      <w:divBdr>
        <w:top w:val="none" w:sz="0" w:space="0" w:color="auto"/>
        <w:left w:val="none" w:sz="0" w:space="0" w:color="auto"/>
        <w:bottom w:val="none" w:sz="0" w:space="0" w:color="auto"/>
        <w:right w:val="none" w:sz="0" w:space="0" w:color="auto"/>
      </w:divBdr>
    </w:div>
    <w:div w:id="1201823712">
      <w:bodyDiv w:val="1"/>
      <w:marLeft w:val="0"/>
      <w:marRight w:val="0"/>
      <w:marTop w:val="0"/>
      <w:marBottom w:val="0"/>
      <w:divBdr>
        <w:top w:val="none" w:sz="0" w:space="0" w:color="auto"/>
        <w:left w:val="none" w:sz="0" w:space="0" w:color="auto"/>
        <w:bottom w:val="none" w:sz="0" w:space="0" w:color="auto"/>
        <w:right w:val="none" w:sz="0" w:space="0" w:color="auto"/>
      </w:divBdr>
    </w:div>
    <w:div w:id="1204052148">
      <w:bodyDiv w:val="1"/>
      <w:marLeft w:val="0"/>
      <w:marRight w:val="0"/>
      <w:marTop w:val="0"/>
      <w:marBottom w:val="0"/>
      <w:divBdr>
        <w:top w:val="none" w:sz="0" w:space="0" w:color="auto"/>
        <w:left w:val="none" w:sz="0" w:space="0" w:color="auto"/>
        <w:bottom w:val="none" w:sz="0" w:space="0" w:color="auto"/>
        <w:right w:val="none" w:sz="0" w:space="0" w:color="auto"/>
      </w:divBdr>
    </w:div>
    <w:div w:id="1204052450">
      <w:bodyDiv w:val="1"/>
      <w:marLeft w:val="0"/>
      <w:marRight w:val="0"/>
      <w:marTop w:val="0"/>
      <w:marBottom w:val="0"/>
      <w:divBdr>
        <w:top w:val="none" w:sz="0" w:space="0" w:color="auto"/>
        <w:left w:val="none" w:sz="0" w:space="0" w:color="auto"/>
        <w:bottom w:val="none" w:sz="0" w:space="0" w:color="auto"/>
        <w:right w:val="none" w:sz="0" w:space="0" w:color="auto"/>
      </w:divBdr>
    </w:div>
    <w:div w:id="1204057573">
      <w:bodyDiv w:val="1"/>
      <w:marLeft w:val="0"/>
      <w:marRight w:val="0"/>
      <w:marTop w:val="0"/>
      <w:marBottom w:val="0"/>
      <w:divBdr>
        <w:top w:val="none" w:sz="0" w:space="0" w:color="auto"/>
        <w:left w:val="none" w:sz="0" w:space="0" w:color="auto"/>
        <w:bottom w:val="none" w:sz="0" w:space="0" w:color="auto"/>
        <w:right w:val="none" w:sz="0" w:space="0" w:color="auto"/>
      </w:divBdr>
    </w:div>
    <w:div w:id="1205560055">
      <w:bodyDiv w:val="1"/>
      <w:marLeft w:val="0"/>
      <w:marRight w:val="0"/>
      <w:marTop w:val="0"/>
      <w:marBottom w:val="0"/>
      <w:divBdr>
        <w:top w:val="none" w:sz="0" w:space="0" w:color="auto"/>
        <w:left w:val="none" w:sz="0" w:space="0" w:color="auto"/>
        <w:bottom w:val="none" w:sz="0" w:space="0" w:color="auto"/>
        <w:right w:val="none" w:sz="0" w:space="0" w:color="auto"/>
      </w:divBdr>
    </w:div>
    <w:div w:id="1205674750">
      <w:bodyDiv w:val="1"/>
      <w:marLeft w:val="0"/>
      <w:marRight w:val="0"/>
      <w:marTop w:val="0"/>
      <w:marBottom w:val="0"/>
      <w:divBdr>
        <w:top w:val="none" w:sz="0" w:space="0" w:color="auto"/>
        <w:left w:val="none" w:sz="0" w:space="0" w:color="auto"/>
        <w:bottom w:val="none" w:sz="0" w:space="0" w:color="auto"/>
        <w:right w:val="none" w:sz="0" w:space="0" w:color="auto"/>
      </w:divBdr>
    </w:div>
    <w:div w:id="1206141532">
      <w:bodyDiv w:val="1"/>
      <w:marLeft w:val="0"/>
      <w:marRight w:val="0"/>
      <w:marTop w:val="0"/>
      <w:marBottom w:val="0"/>
      <w:divBdr>
        <w:top w:val="none" w:sz="0" w:space="0" w:color="auto"/>
        <w:left w:val="none" w:sz="0" w:space="0" w:color="auto"/>
        <w:bottom w:val="none" w:sz="0" w:space="0" w:color="auto"/>
        <w:right w:val="none" w:sz="0" w:space="0" w:color="auto"/>
      </w:divBdr>
    </w:div>
    <w:div w:id="1206452685">
      <w:bodyDiv w:val="1"/>
      <w:marLeft w:val="0"/>
      <w:marRight w:val="0"/>
      <w:marTop w:val="0"/>
      <w:marBottom w:val="0"/>
      <w:divBdr>
        <w:top w:val="none" w:sz="0" w:space="0" w:color="auto"/>
        <w:left w:val="none" w:sz="0" w:space="0" w:color="auto"/>
        <w:bottom w:val="none" w:sz="0" w:space="0" w:color="auto"/>
        <w:right w:val="none" w:sz="0" w:space="0" w:color="auto"/>
      </w:divBdr>
    </w:div>
    <w:div w:id="1206716170">
      <w:bodyDiv w:val="1"/>
      <w:marLeft w:val="0"/>
      <w:marRight w:val="0"/>
      <w:marTop w:val="0"/>
      <w:marBottom w:val="0"/>
      <w:divBdr>
        <w:top w:val="none" w:sz="0" w:space="0" w:color="auto"/>
        <w:left w:val="none" w:sz="0" w:space="0" w:color="auto"/>
        <w:bottom w:val="none" w:sz="0" w:space="0" w:color="auto"/>
        <w:right w:val="none" w:sz="0" w:space="0" w:color="auto"/>
      </w:divBdr>
    </w:div>
    <w:div w:id="1207061786">
      <w:bodyDiv w:val="1"/>
      <w:marLeft w:val="0"/>
      <w:marRight w:val="0"/>
      <w:marTop w:val="0"/>
      <w:marBottom w:val="0"/>
      <w:divBdr>
        <w:top w:val="none" w:sz="0" w:space="0" w:color="auto"/>
        <w:left w:val="none" w:sz="0" w:space="0" w:color="auto"/>
        <w:bottom w:val="none" w:sz="0" w:space="0" w:color="auto"/>
        <w:right w:val="none" w:sz="0" w:space="0" w:color="auto"/>
      </w:divBdr>
    </w:div>
    <w:div w:id="1207065982">
      <w:bodyDiv w:val="1"/>
      <w:marLeft w:val="0"/>
      <w:marRight w:val="0"/>
      <w:marTop w:val="0"/>
      <w:marBottom w:val="0"/>
      <w:divBdr>
        <w:top w:val="none" w:sz="0" w:space="0" w:color="auto"/>
        <w:left w:val="none" w:sz="0" w:space="0" w:color="auto"/>
        <w:bottom w:val="none" w:sz="0" w:space="0" w:color="auto"/>
        <w:right w:val="none" w:sz="0" w:space="0" w:color="auto"/>
      </w:divBdr>
      <w:divsChild>
        <w:div w:id="13314281">
          <w:marLeft w:val="480"/>
          <w:marRight w:val="0"/>
          <w:marTop w:val="0"/>
          <w:marBottom w:val="0"/>
          <w:divBdr>
            <w:top w:val="none" w:sz="0" w:space="0" w:color="auto"/>
            <w:left w:val="none" w:sz="0" w:space="0" w:color="auto"/>
            <w:bottom w:val="none" w:sz="0" w:space="0" w:color="auto"/>
            <w:right w:val="none" w:sz="0" w:space="0" w:color="auto"/>
          </w:divBdr>
        </w:div>
        <w:div w:id="149641850">
          <w:marLeft w:val="480"/>
          <w:marRight w:val="0"/>
          <w:marTop w:val="0"/>
          <w:marBottom w:val="0"/>
          <w:divBdr>
            <w:top w:val="none" w:sz="0" w:space="0" w:color="auto"/>
            <w:left w:val="none" w:sz="0" w:space="0" w:color="auto"/>
            <w:bottom w:val="none" w:sz="0" w:space="0" w:color="auto"/>
            <w:right w:val="none" w:sz="0" w:space="0" w:color="auto"/>
          </w:divBdr>
        </w:div>
        <w:div w:id="588851879">
          <w:marLeft w:val="480"/>
          <w:marRight w:val="0"/>
          <w:marTop w:val="0"/>
          <w:marBottom w:val="0"/>
          <w:divBdr>
            <w:top w:val="none" w:sz="0" w:space="0" w:color="auto"/>
            <w:left w:val="none" w:sz="0" w:space="0" w:color="auto"/>
            <w:bottom w:val="none" w:sz="0" w:space="0" w:color="auto"/>
            <w:right w:val="none" w:sz="0" w:space="0" w:color="auto"/>
          </w:divBdr>
        </w:div>
        <w:div w:id="1273896117">
          <w:marLeft w:val="480"/>
          <w:marRight w:val="0"/>
          <w:marTop w:val="0"/>
          <w:marBottom w:val="0"/>
          <w:divBdr>
            <w:top w:val="none" w:sz="0" w:space="0" w:color="auto"/>
            <w:left w:val="none" w:sz="0" w:space="0" w:color="auto"/>
            <w:bottom w:val="none" w:sz="0" w:space="0" w:color="auto"/>
            <w:right w:val="none" w:sz="0" w:space="0" w:color="auto"/>
          </w:divBdr>
        </w:div>
        <w:div w:id="1619028738">
          <w:marLeft w:val="480"/>
          <w:marRight w:val="0"/>
          <w:marTop w:val="0"/>
          <w:marBottom w:val="0"/>
          <w:divBdr>
            <w:top w:val="none" w:sz="0" w:space="0" w:color="auto"/>
            <w:left w:val="none" w:sz="0" w:space="0" w:color="auto"/>
            <w:bottom w:val="none" w:sz="0" w:space="0" w:color="auto"/>
            <w:right w:val="none" w:sz="0" w:space="0" w:color="auto"/>
          </w:divBdr>
        </w:div>
        <w:div w:id="1299607634">
          <w:marLeft w:val="480"/>
          <w:marRight w:val="0"/>
          <w:marTop w:val="0"/>
          <w:marBottom w:val="0"/>
          <w:divBdr>
            <w:top w:val="none" w:sz="0" w:space="0" w:color="auto"/>
            <w:left w:val="none" w:sz="0" w:space="0" w:color="auto"/>
            <w:bottom w:val="none" w:sz="0" w:space="0" w:color="auto"/>
            <w:right w:val="none" w:sz="0" w:space="0" w:color="auto"/>
          </w:divBdr>
        </w:div>
        <w:div w:id="280456401">
          <w:marLeft w:val="480"/>
          <w:marRight w:val="0"/>
          <w:marTop w:val="0"/>
          <w:marBottom w:val="0"/>
          <w:divBdr>
            <w:top w:val="none" w:sz="0" w:space="0" w:color="auto"/>
            <w:left w:val="none" w:sz="0" w:space="0" w:color="auto"/>
            <w:bottom w:val="none" w:sz="0" w:space="0" w:color="auto"/>
            <w:right w:val="none" w:sz="0" w:space="0" w:color="auto"/>
          </w:divBdr>
        </w:div>
        <w:div w:id="643589031">
          <w:marLeft w:val="480"/>
          <w:marRight w:val="0"/>
          <w:marTop w:val="0"/>
          <w:marBottom w:val="0"/>
          <w:divBdr>
            <w:top w:val="none" w:sz="0" w:space="0" w:color="auto"/>
            <w:left w:val="none" w:sz="0" w:space="0" w:color="auto"/>
            <w:bottom w:val="none" w:sz="0" w:space="0" w:color="auto"/>
            <w:right w:val="none" w:sz="0" w:space="0" w:color="auto"/>
          </w:divBdr>
        </w:div>
        <w:div w:id="377821157">
          <w:marLeft w:val="480"/>
          <w:marRight w:val="0"/>
          <w:marTop w:val="0"/>
          <w:marBottom w:val="0"/>
          <w:divBdr>
            <w:top w:val="none" w:sz="0" w:space="0" w:color="auto"/>
            <w:left w:val="none" w:sz="0" w:space="0" w:color="auto"/>
            <w:bottom w:val="none" w:sz="0" w:space="0" w:color="auto"/>
            <w:right w:val="none" w:sz="0" w:space="0" w:color="auto"/>
          </w:divBdr>
        </w:div>
        <w:div w:id="699477235">
          <w:marLeft w:val="480"/>
          <w:marRight w:val="0"/>
          <w:marTop w:val="0"/>
          <w:marBottom w:val="0"/>
          <w:divBdr>
            <w:top w:val="none" w:sz="0" w:space="0" w:color="auto"/>
            <w:left w:val="none" w:sz="0" w:space="0" w:color="auto"/>
            <w:bottom w:val="none" w:sz="0" w:space="0" w:color="auto"/>
            <w:right w:val="none" w:sz="0" w:space="0" w:color="auto"/>
          </w:divBdr>
        </w:div>
        <w:div w:id="1787388255">
          <w:marLeft w:val="480"/>
          <w:marRight w:val="0"/>
          <w:marTop w:val="0"/>
          <w:marBottom w:val="0"/>
          <w:divBdr>
            <w:top w:val="none" w:sz="0" w:space="0" w:color="auto"/>
            <w:left w:val="none" w:sz="0" w:space="0" w:color="auto"/>
            <w:bottom w:val="none" w:sz="0" w:space="0" w:color="auto"/>
            <w:right w:val="none" w:sz="0" w:space="0" w:color="auto"/>
          </w:divBdr>
        </w:div>
        <w:div w:id="471292623">
          <w:marLeft w:val="480"/>
          <w:marRight w:val="0"/>
          <w:marTop w:val="0"/>
          <w:marBottom w:val="0"/>
          <w:divBdr>
            <w:top w:val="none" w:sz="0" w:space="0" w:color="auto"/>
            <w:left w:val="none" w:sz="0" w:space="0" w:color="auto"/>
            <w:bottom w:val="none" w:sz="0" w:space="0" w:color="auto"/>
            <w:right w:val="none" w:sz="0" w:space="0" w:color="auto"/>
          </w:divBdr>
        </w:div>
        <w:div w:id="1374839945">
          <w:marLeft w:val="480"/>
          <w:marRight w:val="0"/>
          <w:marTop w:val="0"/>
          <w:marBottom w:val="0"/>
          <w:divBdr>
            <w:top w:val="none" w:sz="0" w:space="0" w:color="auto"/>
            <w:left w:val="none" w:sz="0" w:space="0" w:color="auto"/>
            <w:bottom w:val="none" w:sz="0" w:space="0" w:color="auto"/>
            <w:right w:val="none" w:sz="0" w:space="0" w:color="auto"/>
          </w:divBdr>
        </w:div>
        <w:div w:id="335112000">
          <w:marLeft w:val="480"/>
          <w:marRight w:val="0"/>
          <w:marTop w:val="0"/>
          <w:marBottom w:val="0"/>
          <w:divBdr>
            <w:top w:val="none" w:sz="0" w:space="0" w:color="auto"/>
            <w:left w:val="none" w:sz="0" w:space="0" w:color="auto"/>
            <w:bottom w:val="none" w:sz="0" w:space="0" w:color="auto"/>
            <w:right w:val="none" w:sz="0" w:space="0" w:color="auto"/>
          </w:divBdr>
        </w:div>
        <w:div w:id="460391847">
          <w:marLeft w:val="480"/>
          <w:marRight w:val="0"/>
          <w:marTop w:val="0"/>
          <w:marBottom w:val="0"/>
          <w:divBdr>
            <w:top w:val="none" w:sz="0" w:space="0" w:color="auto"/>
            <w:left w:val="none" w:sz="0" w:space="0" w:color="auto"/>
            <w:bottom w:val="none" w:sz="0" w:space="0" w:color="auto"/>
            <w:right w:val="none" w:sz="0" w:space="0" w:color="auto"/>
          </w:divBdr>
        </w:div>
        <w:div w:id="1478838270">
          <w:marLeft w:val="480"/>
          <w:marRight w:val="0"/>
          <w:marTop w:val="0"/>
          <w:marBottom w:val="0"/>
          <w:divBdr>
            <w:top w:val="none" w:sz="0" w:space="0" w:color="auto"/>
            <w:left w:val="none" w:sz="0" w:space="0" w:color="auto"/>
            <w:bottom w:val="none" w:sz="0" w:space="0" w:color="auto"/>
            <w:right w:val="none" w:sz="0" w:space="0" w:color="auto"/>
          </w:divBdr>
        </w:div>
        <w:div w:id="1706369274">
          <w:marLeft w:val="480"/>
          <w:marRight w:val="0"/>
          <w:marTop w:val="0"/>
          <w:marBottom w:val="0"/>
          <w:divBdr>
            <w:top w:val="none" w:sz="0" w:space="0" w:color="auto"/>
            <w:left w:val="none" w:sz="0" w:space="0" w:color="auto"/>
            <w:bottom w:val="none" w:sz="0" w:space="0" w:color="auto"/>
            <w:right w:val="none" w:sz="0" w:space="0" w:color="auto"/>
          </w:divBdr>
        </w:div>
        <w:div w:id="984505296">
          <w:marLeft w:val="480"/>
          <w:marRight w:val="0"/>
          <w:marTop w:val="0"/>
          <w:marBottom w:val="0"/>
          <w:divBdr>
            <w:top w:val="none" w:sz="0" w:space="0" w:color="auto"/>
            <w:left w:val="none" w:sz="0" w:space="0" w:color="auto"/>
            <w:bottom w:val="none" w:sz="0" w:space="0" w:color="auto"/>
            <w:right w:val="none" w:sz="0" w:space="0" w:color="auto"/>
          </w:divBdr>
        </w:div>
        <w:div w:id="1841002162">
          <w:marLeft w:val="480"/>
          <w:marRight w:val="0"/>
          <w:marTop w:val="0"/>
          <w:marBottom w:val="0"/>
          <w:divBdr>
            <w:top w:val="none" w:sz="0" w:space="0" w:color="auto"/>
            <w:left w:val="none" w:sz="0" w:space="0" w:color="auto"/>
            <w:bottom w:val="none" w:sz="0" w:space="0" w:color="auto"/>
            <w:right w:val="none" w:sz="0" w:space="0" w:color="auto"/>
          </w:divBdr>
        </w:div>
        <w:div w:id="1090469978">
          <w:marLeft w:val="480"/>
          <w:marRight w:val="0"/>
          <w:marTop w:val="0"/>
          <w:marBottom w:val="0"/>
          <w:divBdr>
            <w:top w:val="none" w:sz="0" w:space="0" w:color="auto"/>
            <w:left w:val="none" w:sz="0" w:space="0" w:color="auto"/>
            <w:bottom w:val="none" w:sz="0" w:space="0" w:color="auto"/>
            <w:right w:val="none" w:sz="0" w:space="0" w:color="auto"/>
          </w:divBdr>
        </w:div>
        <w:div w:id="1415741318">
          <w:marLeft w:val="480"/>
          <w:marRight w:val="0"/>
          <w:marTop w:val="0"/>
          <w:marBottom w:val="0"/>
          <w:divBdr>
            <w:top w:val="none" w:sz="0" w:space="0" w:color="auto"/>
            <w:left w:val="none" w:sz="0" w:space="0" w:color="auto"/>
            <w:bottom w:val="none" w:sz="0" w:space="0" w:color="auto"/>
            <w:right w:val="none" w:sz="0" w:space="0" w:color="auto"/>
          </w:divBdr>
        </w:div>
        <w:div w:id="1626734723">
          <w:marLeft w:val="480"/>
          <w:marRight w:val="0"/>
          <w:marTop w:val="0"/>
          <w:marBottom w:val="0"/>
          <w:divBdr>
            <w:top w:val="none" w:sz="0" w:space="0" w:color="auto"/>
            <w:left w:val="none" w:sz="0" w:space="0" w:color="auto"/>
            <w:bottom w:val="none" w:sz="0" w:space="0" w:color="auto"/>
            <w:right w:val="none" w:sz="0" w:space="0" w:color="auto"/>
          </w:divBdr>
        </w:div>
        <w:div w:id="781612763">
          <w:marLeft w:val="480"/>
          <w:marRight w:val="0"/>
          <w:marTop w:val="0"/>
          <w:marBottom w:val="0"/>
          <w:divBdr>
            <w:top w:val="none" w:sz="0" w:space="0" w:color="auto"/>
            <w:left w:val="none" w:sz="0" w:space="0" w:color="auto"/>
            <w:bottom w:val="none" w:sz="0" w:space="0" w:color="auto"/>
            <w:right w:val="none" w:sz="0" w:space="0" w:color="auto"/>
          </w:divBdr>
        </w:div>
        <w:div w:id="1843933502">
          <w:marLeft w:val="480"/>
          <w:marRight w:val="0"/>
          <w:marTop w:val="0"/>
          <w:marBottom w:val="0"/>
          <w:divBdr>
            <w:top w:val="none" w:sz="0" w:space="0" w:color="auto"/>
            <w:left w:val="none" w:sz="0" w:space="0" w:color="auto"/>
            <w:bottom w:val="none" w:sz="0" w:space="0" w:color="auto"/>
            <w:right w:val="none" w:sz="0" w:space="0" w:color="auto"/>
          </w:divBdr>
        </w:div>
        <w:div w:id="942687363">
          <w:marLeft w:val="480"/>
          <w:marRight w:val="0"/>
          <w:marTop w:val="0"/>
          <w:marBottom w:val="0"/>
          <w:divBdr>
            <w:top w:val="none" w:sz="0" w:space="0" w:color="auto"/>
            <w:left w:val="none" w:sz="0" w:space="0" w:color="auto"/>
            <w:bottom w:val="none" w:sz="0" w:space="0" w:color="auto"/>
            <w:right w:val="none" w:sz="0" w:space="0" w:color="auto"/>
          </w:divBdr>
        </w:div>
        <w:div w:id="1836190106">
          <w:marLeft w:val="480"/>
          <w:marRight w:val="0"/>
          <w:marTop w:val="0"/>
          <w:marBottom w:val="0"/>
          <w:divBdr>
            <w:top w:val="none" w:sz="0" w:space="0" w:color="auto"/>
            <w:left w:val="none" w:sz="0" w:space="0" w:color="auto"/>
            <w:bottom w:val="none" w:sz="0" w:space="0" w:color="auto"/>
            <w:right w:val="none" w:sz="0" w:space="0" w:color="auto"/>
          </w:divBdr>
        </w:div>
        <w:div w:id="1522278397">
          <w:marLeft w:val="480"/>
          <w:marRight w:val="0"/>
          <w:marTop w:val="0"/>
          <w:marBottom w:val="0"/>
          <w:divBdr>
            <w:top w:val="none" w:sz="0" w:space="0" w:color="auto"/>
            <w:left w:val="none" w:sz="0" w:space="0" w:color="auto"/>
            <w:bottom w:val="none" w:sz="0" w:space="0" w:color="auto"/>
            <w:right w:val="none" w:sz="0" w:space="0" w:color="auto"/>
          </w:divBdr>
        </w:div>
        <w:div w:id="812218165">
          <w:marLeft w:val="480"/>
          <w:marRight w:val="0"/>
          <w:marTop w:val="0"/>
          <w:marBottom w:val="0"/>
          <w:divBdr>
            <w:top w:val="none" w:sz="0" w:space="0" w:color="auto"/>
            <w:left w:val="none" w:sz="0" w:space="0" w:color="auto"/>
            <w:bottom w:val="none" w:sz="0" w:space="0" w:color="auto"/>
            <w:right w:val="none" w:sz="0" w:space="0" w:color="auto"/>
          </w:divBdr>
        </w:div>
        <w:div w:id="1665083943">
          <w:marLeft w:val="480"/>
          <w:marRight w:val="0"/>
          <w:marTop w:val="0"/>
          <w:marBottom w:val="0"/>
          <w:divBdr>
            <w:top w:val="none" w:sz="0" w:space="0" w:color="auto"/>
            <w:left w:val="none" w:sz="0" w:space="0" w:color="auto"/>
            <w:bottom w:val="none" w:sz="0" w:space="0" w:color="auto"/>
            <w:right w:val="none" w:sz="0" w:space="0" w:color="auto"/>
          </w:divBdr>
        </w:div>
        <w:div w:id="766928786">
          <w:marLeft w:val="480"/>
          <w:marRight w:val="0"/>
          <w:marTop w:val="0"/>
          <w:marBottom w:val="0"/>
          <w:divBdr>
            <w:top w:val="none" w:sz="0" w:space="0" w:color="auto"/>
            <w:left w:val="none" w:sz="0" w:space="0" w:color="auto"/>
            <w:bottom w:val="none" w:sz="0" w:space="0" w:color="auto"/>
            <w:right w:val="none" w:sz="0" w:space="0" w:color="auto"/>
          </w:divBdr>
        </w:div>
        <w:div w:id="1766923711">
          <w:marLeft w:val="480"/>
          <w:marRight w:val="0"/>
          <w:marTop w:val="0"/>
          <w:marBottom w:val="0"/>
          <w:divBdr>
            <w:top w:val="none" w:sz="0" w:space="0" w:color="auto"/>
            <w:left w:val="none" w:sz="0" w:space="0" w:color="auto"/>
            <w:bottom w:val="none" w:sz="0" w:space="0" w:color="auto"/>
            <w:right w:val="none" w:sz="0" w:space="0" w:color="auto"/>
          </w:divBdr>
        </w:div>
        <w:div w:id="1162889718">
          <w:marLeft w:val="480"/>
          <w:marRight w:val="0"/>
          <w:marTop w:val="0"/>
          <w:marBottom w:val="0"/>
          <w:divBdr>
            <w:top w:val="none" w:sz="0" w:space="0" w:color="auto"/>
            <w:left w:val="none" w:sz="0" w:space="0" w:color="auto"/>
            <w:bottom w:val="none" w:sz="0" w:space="0" w:color="auto"/>
            <w:right w:val="none" w:sz="0" w:space="0" w:color="auto"/>
          </w:divBdr>
        </w:div>
        <w:div w:id="138310454">
          <w:marLeft w:val="480"/>
          <w:marRight w:val="0"/>
          <w:marTop w:val="0"/>
          <w:marBottom w:val="0"/>
          <w:divBdr>
            <w:top w:val="none" w:sz="0" w:space="0" w:color="auto"/>
            <w:left w:val="none" w:sz="0" w:space="0" w:color="auto"/>
            <w:bottom w:val="none" w:sz="0" w:space="0" w:color="auto"/>
            <w:right w:val="none" w:sz="0" w:space="0" w:color="auto"/>
          </w:divBdr>
        </w:div>
        <w:div w:id="255133228">
          <w:marLeft w:val="480"/>
          <w:marRight w:val="0"/>
          <w:marTop w:val="0"/>
          <w:marBottom w:val="0"/>
          <w:divBdr>
            <w:top w:val="none" w:sz="0" w:space="0" w:color="auto"/>
            <w:left w:val="none" w:sz="0" w:space="0" w:color="auto"/>
            <w:bottom w:val="none" w:sz="0" w:space="0" w:color="auto"/>
            <w:right w:val="none" w:sz="0" w:space="0" w:color="auto"/>
          </w:divBdr>
        </w:div>
        <w:div w:id="1171876815">
          <w:marLeft w:val="480"/>
          <w:marRight w:val="0"/>
          <w:marTop w:val="0"/>
          <w:marBottom w:val="0"/>
          <w:divBdr>
            <w:top w:val="none" w:sz="0" w:space="0" w:color="auto"/>
            <w:left w:val="none" w:sz="0" w:space="0" w:color="auto"/>
            <w:bottom w:val="none" w:sz="0" w:space="0" w:color="auto"/>
            <w:right w:val="none" w:sz="0" w:space="0" w:color="auto"/>
          </w:divBdr>
        </w:div>
        <w:div w:id="318271289">
          <w:marLeft w:val="480"/>
          <w:marRight w:val="0"/>
          <w:marTop w:val="0"/>
          <w:marBottom w:val="0"/>
          <w:divBdr>
            <w:top w:val="none" w:sz="0" w:space="0" w:color="auto"/>
            <w:left w:val="none" w:sz="0" w:space="0" w:color="auto"/>
            <w:bottom w:val="none" w:sz="0" w:space="0" w:color="auto"/>
            <w:right w:val="none" w:sz="0" w:space="0" w:color="auto"/>
          </w:divBdr>
        </w:div>
        <w:div w:id="341980384">
          <w:marLeft w:val="480"/>
          <w:marRight w:val="0"/>
          <w:marTop w:val="0"/>
          <w:marBottom w:val="0"/>
          <w:divBdr>
            <w:top w:val="none" w:sz="0" w:space="0" w:color="auto"/>
            <w:left w:val="none" w:sz="0" w:space="0" w:color="auto"/>
            <w:bottom w:val="none" w:sz="0" w:space="0" w:color="auto"/>
            <w:right w:val="none" w:sz="0" w:space="0" w:color="auto"/>
          </w:divBdr>
        </w:div>
        <w:div w:id="133983879">
          <w:marLeft w:val="480"/>
          <w:marRight w:val="0"/>
          <w:marTop w:val="0"/>
          <w:marBottom w:val="0"/>
          <w:divBdr>
            <w:top w:val="none" w:sz="0" w:space="0" w:color="auto"/>
            <w:left w:val="none" w:sz="0" w:space="0" w:color="auto"/>
            <w:bottom w:val="none" w:sz="0" w:space="0" w:color="auto"/>
            <w:right w:val="none" w:sz="0" w:space="0" w:color="auto"/>
          </w:divBdr>
        </w:div>
      </w:divsChild>
    </w:div>
    <w:div w:id="1207181796">
      <w:bodyDiv w:val="1"/>
      <w:marLeft w:val="0"/>
      <w:marRight w:val="0"/>
      <w:marTop w:val="0"/>
      <w:marBottom w:val="0"/>
      <w:divBdr>
        <w:top w:val="none" w:sz="0" w:space="0" w:color="auto"/>
        <w:left w:val="none" w:sz="0" w:space="0" w:color="auto"/>
        <w:bottom w:val="none" w:sz="0" w:space="0" w:color="auto"/>
        <w:right w:val="none" w:sz="0" w:space="0" w:color="auto"/>
      </w:divBdr>
    </w:div>
    <w:div w:id="1207254904">
      <w:bodyDiv w:val="1"/>
      <w:marLeft w:val="0"/>
      <w:marRight w:val="0"/>
      <w:marTop w:val="0"/>
      <w:marBottom w:val="0"/>
      <w:divBdr>
        <w:top w:val="none" w:sz="0" w:space="0" w:color="auto"/>
        <w:left w:val="none" w:sz="0" w:space="0" w:color="auto"/>
        <w:bottom w:val="none" w:sz="0" w:space="0" w:color="auto"/>
        <w:right w:val="none" w:sz="0" w:space="0" w:color="auto"/>
      </w:divBdr>
    </w:div>
    <w:div w:id="1209030339">
      <w:bodyDiv w:val="1"/>
      <w:marLeft w:val="0"/>
      <w:marRight w:val="0"/>
      <w:marTop w:val="0"/>
      <w:marBottom w:val="0"/>
      <w:divBdr>
        <w:top w:val="none" w:sz="0" w:space="0" w:color="auto"/>
        <w:left w:val="none" w:sz="0" w:space="0" w:color="auto"/>
        <w:bottom w:val="none" w:sz="0" w:space="0" w:color="auto"/>
        <w:right w:val="none" w:sz="0" w:space="0" w:color="auto"/>
      </w:divBdr>
    </w:div>
    <w:div w:id="1210340632">
      <w:bodyDiv w:val="1"/>
      <w:marLeft w:val="0"/>
      <w:marRight w:val="0"/>
      <w:marTop w:val="0"/>
      <w:marBottom w:val="0"/>
      <w:divBdr>
        <w:top w:val="none" w:sz="0" w:space="0" w:color="auto"/>
        <w:left w:val="none" w:sz="0" w:space="0" w:color="auto"/>
        <w:bottom w:val="none" w:sz="0" w:space="0" w:color="auto"/>
        <w:right w:val="none" w:sz="0" w:space="0" w:color="auto"/>
      </w:divBdr>
    </w:div>
    <w:div w:id="1210534724">
      <w:bodyDiv w:val="1"/>
      <w:marLeft w:val="0"/>
      <w:marRight w:val="0"/>
      <w:marTop w:val="0"/>
      <w:marBottom w:val="0"/>
      <w:divBdr>
        <w:top w:val="none" w:sz="0" w:space="0" w:color="auto"/>
        <w:left w:val="none" w:sz="0" w:space="0" w:color="auto"/>
        <w:bottom w:val="none" w:sz="0" w:space="0" w:color="auto"/>
        <w:right w:val="none" w:sz="0" w:space="0" w:color="auto"/>
      </w:divBdr>
    </w:div>
    <w:div w:id="1210652904">
      <w:bodyDiv w:val="1"/>
      <w:marLeft w:val="0"/>
      <w:marRight w:val="0"/>
      <w:marTop w:val="0"/>
      <w:marBottom w:val="0"/>
      <w:divBdr>
        <w:top w:val="none" w:sz="0" w:space="0" w:color="auto"/>
        <w:left w:val="none" w:sz="0" w:space="0" w:color="auto"/>
        <w:bottom w:val="none" w:sz="0" w:space="0" w:color="auto"/>
        <w:right w:val="none" w:sz="0" w:space="0" w:color="auto"/>
      </w:divBdr>
    </w:div>
    <w:div w:id="1210915244">
      <w:bodyDiv w:val="1"/>
      <w:marLeft w:val="0"/>
      <w:marRight w:val="0"/>
      <w:marTop w:val="0"/>
      <w:marBottom w:val="0"/>
      <w:divBdr>
        <w:top w:val="none" w:sz="0" w:space="0" w:color="auto"/>
        <w:left w:val="none" w:sz="0" w:space="0" w:color="auto"/>
        <w:bottom w:val="none" w:sz="0" w:space="0" w:color="auto"/>
        <w:right w:val="none" w:sz="0" w:space="0" w:color="auto"/>
      </w:divBdr>
    </w:div>
    <w:div w:id="1211456626">
      <w:bodyDiv w:val="1"/>
      <w:marLeft w:val="0"/>
      <w:marRight w:val="0"/>
      <w:marTop w:val="0"/>
      <w:marBottom w:val="0"/>
      <w:divBdr>
        <w:top w:val="none" w:sz="0" w:space="0" w:color="auto"/>
        <w:left w:val="none" w:sz="0" w:space="0" w:color="auto"/>
        <w:bottom w:val="none" w:sz="0" w:space="0" w:color="auto"/>
        <w:right w:val="none" w:sz="0" w:space="0" w:color="auto"/>
      </w:divBdr>
    </w:div>
    <w:div w:id="1211771192">
      <w:bodyDiv w:val="1"/>
      <w:marLeft w:val="0"/>
      <w:marRight w:val="0"/>
      <w:marTop w:val="0"/>
      <w:marBottom w:val="0"/>
      <w:divBdr>
        <w:top w:val="none" w:sz="0" w:space="0" w:color="auto"/>
        <w:left w:val="none" w:sz="0" w:space="0" w:color="auto"/>
        <w:bottom w:val="none" w:sz="0" w:space="0" w:color="auto"/>
        <w:right w:val="none" w:sz="0" w:space="0" w:color="auto"/>
      </w:divBdr>
    </w:div>
    <w:div w:id="1211919945">
      <w:bodyDiv w:val="1"/>
      <w:marLeft w:val="0"/>
      <w:marRight w:val="0"/>
      <w:marTop w:val="0"/>
      <w:marBottom w:val="0"/>
      <w:divBdr>
        <w:top w:val="none" w:sz="0" w:space="0" w:color="auto"/>
        <w:left w:val="none" w:sz="0" w:space="0" w:color="auto"/>
        <w:bottom w:val="none" w:sz="0" w:space="0" w:color="auto"/>
        <w:right w:val="none" w:sz="0" w:space="0" w:color="auto"/>
      </w:divBdr>
    </w:div>
    <w:div w:id="1212767556">
      <w:bodyDiv w:val="1"/>
      <w:marLeft w:val="0"/>
      <w:marRight w:val="0"/>
      <w:marTop w:val="0"/>
      <w:marBottom w:val="0"/>
      <w:divBdr>
        <w:top w:val="none" w:sz="0" w:space="0" w:color="auto"/>
        <w:left w:val="none" w:sz="0" w:space="0" w:color="auto"/>
        <w:bottom w:val="none" w:sz="0" w:space="0" w:color="auto"/>
        <w:right w:val="none" w:sz="0" w:space="0" w:color="auto"/>
      </w:divBdr>
    </w:div>
    <w:div w:id="1213540011">
      <w:bodyDiv w:val="1"/>
      <w:marLeft w:val="0"/>
      <w:marRight w:val="0"/>
      <w:marTop w:val="0"/>
      <w:marBottom w:val="0"/>
      <w:divBdr>
        <w:top w:val="none" w:sz="0" w:space="0" w:color="auto"/>
        <w:left w:val="none" w:sz="0" w:space="0" w:color="auto"/>
        <w:bottom w:val="none" w:sz="0" w:space="0" w:color="auto"/>
        <w:right w:val="none" w:sz="0" w:space="0" w:color="auto"/>
      </w:divBdr>
    </w:div>
    <w:div w:id="1214923204">
      <w:bodyDiv w:val="1"/>
      <w:marLeft w:val="0"/>
      <w:marRight w:val="0"/>
      <w:marTop w:val="0"/>
      <w:marBottom w:val="0"/>
      <w:divBdr>
        <w:top w:val="none" w:sz="0" w:space="0" w:color="auto"/>
        <w:left w:val="none" w:sz="0" w:space="0" w:color="auto"/>
        <w:bottom w:val="none" w:sz="0" w:space="0" w:color="auto"/>
        <w:right w:val="none" w:sz="0" w:space="0" w:color="auto"/>
      </w:divBdr>
    </w:div>
    <w:div w:id="1215313781">
      <w:bodyDiv w:val="1"/>
      <w:marLeft w:val="0"/>
      <w:marRight w:val="0"/>
      <w:marTop w:val="0"/>
      <w:marBottom w:val="0"/>
      <w:divBdr>
        <w:top w:val="none" w:sz="0" w:space="0" w:color="auto"/>
        <w:left w:val="none" w:sz="0" w:space="0" w:color="auto"/>
        <w:bottom w:val="none" w:sz="0" w:space="0" w:color="auto"/>
        <w:right w:val="none" w:sz="0" w:space="0" w:color="auto"/>
      </w:divBdr>
    </w:div>
    <w:div w:id="1215846707">
      <w:bodyDiv w:val="1"/>
      <w:marLeft w:val="0"/>
      <w:marRight w:val="0"/>
      <w:marTop w:val="0"/>
      <w:marBottom w:val="0"/>
      <w:divBdr>
        <w:top w:val="none" w:sz="0" w:space="0" w:color="auto"/>
        <w:left w:val="none" w:sz="0" w:space="0" w:color="auto"/>
        <w:bottom w:val="none" w:sz="0" w:space="0" w:color="auto"/>
        <w:right w:val="none" w:sz="0" w:space="0" w:color="auto"/>
      </w:divBdr>
    </w:div>
    <w:div w:id="1216432911">
      <w:bodyDiv w:val="1"/>
      <w:marLeft w:val="0"/>
      <w:marRight w:val="0"/>
      <w:marTop w:val="0"/>
      <w:marBottom w:val="0"/>
      <w:divBdr>
        <w:top w:val="none" w:sz="0" w:space="0" w:color="auto"/>
        <w:left w:val="none" w:sz="0" w:space="0" w:color="auto"/>
        <w:bottom w:val="none" w:sz="0" w:space="0" w:color="auto"/>
        <w:right w:val="none" w:sz="0" w:space="0" w:color="auto"/>
      </w:divBdr>
    </w:div>
    <w:div w:id="1216891149">
      <w:bodyDiv w:val="1"/>
      <w:marLeft w:val="0"/>
      <w:marRight w:val="0"/>
      <w:marTop w:val="0"/>
      <w:marBottom w:val="0"/>
      <w:divBdr>
        <w:top w:val="none" w:sz="0" w:space="0" w:color="auto"/>
        <w:left w:val="none" w:sz="0" w:space="0" w:color="auto"/>
        <w:bottom w:val="none" w:sz="0" w:space="0" w:color="auto"/>
        <w:right w:val="none" w:sz="0" w:space="0" w:color="auto"/>
      </w:divBdr>
    </w:div>
    <w:div w:id="1217201707">
      <w:bodyDiv w:val="1"/>
      <w:marLeft w:val="0"/>
      <w:marRight w:val="0"/>
      <w:marTop w:val="0"/>
      <w:marBottom w:val="0"/>
      <w:divBdr>
        <w:top w:val="none" w:sz="0" w:space="0" w:color="auto"/>
        <w:left w:val="none" w:sz="0" w:space="0" w:color="auto"/>
        <w:bottom w:val="none" w:sz="0" w:space="0" w:color="auto"/>
        <w:right w:val="none" w:sz="0" w:space="0" w:color="auto"/>
      </w:divBdr>
    </w:div>
    <w:div w:id="1217276320">
      <w:bodyDiv w:val="1"/>
      <w:marLeft w:val="0"/>
      <w:marRight w:val="0"/>
      <w:marTop w:val="0"/>
      <w:marBottom w:val="0"/>
      <w:divBdr>
        <w:top w:val="none" w:sz="0" w:space="0" w:color="auto"/>
        <w:left w:val="none" w:sz="0" w:space="0" w:color="auto"/>
        <w:bottom w:val="none" w:sz="0" w:space="0" w:color="auto"/>
        <w:right w:val="none" w:sz="0" w:space="0" w:color="auto"/>
      </w:divBdr>
    </w:div>
    <w:div w:id="1218710149">
      <w:bodyDiv w:val="1"/>
      <w:marLeft w:val="0"/>
      <w:marRight w:val="0"/>
      <w:marTop w:val="0"/>
      <w:marBottom w:val="0"/>
      <w:divBdr>
        <w:top w:val="none" w:sz="0" w:space="0" w:color="auto"/>
        <w:left w:val="none" w:sz="0" w:space="0" w:color="auto"/>
        <w:bottom w:val="none" w:sz="0" w:space="0" w:color="auto"/>
        <w:right w:val="none" w:sz="0" w:space="0" w:color="auto"/>
      </w:divBdr>
    </w:div>
    <w:div w:id="1218977115">
      <w:bodyDiv w:val="1"/>
      <w:marLeft w:val="0"/>
      <w:marRight w:val="0"/>
      <w:marTop w:val="0"/>
      <w:marBottom w:val="0"/>
      <w:divBdr>
        <w:top w:val="none" w:sz="0" w:space="0" w:color="auto"/>
        <w:left w:val="none" w:sz="0" w:space="0" w:color="auto"/>
        <w:bottom w:val="none" w:sz="0" w:space="0" w:color="auto"/>
        <w:right w:val="none" w:sz="0" w:space="0" w:color="auto"/>
      </w:divBdr>
    </w:div>
    <w:div w:id="1219367199">
      <w:bodyDiv w:val="1"/>
      <w:marLeft w:val="0"/>
      <w:marRight w:val="0"/>
      <w:marTop w:val="0"/>
      <w:marBottom w:val="0"/>
      <w:divBdr>
        <w:top w:val="none" w:sz="0" w:space="0" w:color="auto"/>
        <w:left w:val="none" w:sz="0" w:space="0" w:color="auto"/>
        <w:bottom w:val="none" w:sz="0" w:space="0" w:color="auto"/>
        <w:right w:val="none" w:sz="0" w:space="0" w:color="auto"/>
      </w:divBdr>
    </w:div>
    <w:div w:id="1219391861">
      <w:bodyDiv w:val="1"/>
      <w:marLeft w:val="0"/>
      <w:marRight w:val="0"/>
      <w:marTop w:val="0"/>
      <w:marBottom w:val="0"/>
      <w:divBdr>
        <w:top w:val="none" w:sz="0" w:space="0" w:color="auto"/>
        <w:left w:val="none" w:sz="0" w:space="0" w:color="auto"/>
        <w:bottom w:val="none" w:sz="0" w:space="0" w:color="auto"/>
        <w:right w:val="none" w:sz="0" w:space="0" w:color="auto"/>
      </w:divBdr>
    </w:div>
    <w:div w:id="1219783057">
      <w:bodyDiv w:val="1"/>
      <w:marLeft w:val="0"/>
      <w:marRight w:val="0"/>
      <w:marTop w:val="0"/>
      <w:marBottom w:val="0"/>
      <w:divBdr>
        <w:top w:val="none" w:sz="0" w:space="0" w:color="auto"/>
        <w:left w:val="none" w:sz="0" w:space="0" w:color="auto"/>
        <w:bottom w:val="none" w:sz="0" w:space="0" w:color="auto"/>
        <w:right w:val="none" w:sz="0" w:space="0" w:color="auto"/>
      </w:divBdr>
    </w:div>
    <w:div w:id="1220287128">
      <w:bodyDiv w:val="1"/>
      <w:marLeft w:val="0"/>
      <w:marRight w:val="0"/>
      <w:marTop w:val="0"/>
      <w:marBottom w:val="0"/>
      <w:divBdr>
        <w:top w:val="none" w:sz="0" w:space="0" w:color="auto"/>
        <w:left w:val="none" w:sz="0" w:space="0" w:color="auto"/>
        <w:bottom w:val="none" w:sz="0" w:space="0" w:color="auto"/>
        <w:right w:val="none" w:sz="0" w:space="0" w:color="auto"/>
      </w:divBdr>
    </w:div>
    <w:div w:id="1220675993">
      <w:bodyDiv w:val="1"/>
      <w:marLeft w:val="0"/>
      <w:marRight w:val="0"/>
      <w:marTop w:val="0"/>
      <w:marBottom w:val="0"/>
      <w:divBdr>
        <w:top w:val="none" w:sz="0" w:space="0" w:color="auto"/>
        <w:left w:val="none" w:sz="0" w:space="0" w:color="auto"/>
        <w:bottom w:val="none" w:sz="0" w:space="0" w:color="auto"/>
        <w:right w:val="none" w:sz="0" w:space="0" w:color="auto"/>
      </w:divBdr>
    </w:div>
    <w:div w:id="1221398930">
      <w:bodyDiv w:val="1"/>
      <w:marLeft w:val="0"/>
      <w:marRight w:val="0"/>
      <w:marTop w:val="0"/>
      <w:marBottom w:val="0"/>
      <w:divBdr>
        <w:top w:val="none" w:sz="0" w:space="0" w:color="auto"/>
        <w:left w:val="none" w:sz="0" w:space="0" w:color="auto"/>
        <w:bottom w:val="none" w:sz="0" w:space="0" w:color="auto"/>
        <w:right w:val="none" w:sz="0" w:space="0" w:color="auto"/>
      </w:divBdr>
    </w:div>
    <w:div w:id="1221400136">
      <w:bodyDiv w:val="1"/>
      <w:marLeft w:val="0"/>
      <w:marRight w:val="0"/>
      <w:marTop w:val="0"/>
      <w:marBottom w:val="0"/>
      <w:divBdr>
        <w:top w:val="none" w:sz="0" w:space="0" w:color="auto"/>
        <w:left w:val="none" w:sz="0" w:space="0" w:color="auto"/>
        <w:bottom w:val="none" w:sz="0" w:space="0" w:color="auto"/>
        <w:right w:val="none" w:sz="0" w:space="0" w:color="auto"/>
      </w:divBdr>
    </w:div>
    <w:div w:id="1222711329">
      <w:bodyDiv w:val="1"/>
      <w:marLeft w:val="0"/>
      <w:marRight w:val="0"/>
      <w:marTop w:val="0"/>
      <w:marBottom w:val="0"/>
      <w:divBdr>
        <w:top w:val="none" w:sz="0" w:space="0" w:color="auto"/>
        <w:left w:val="none" w:sz="0" w:space="0" w:color="auto"/>
        <w:bottom w:val="none" w:sz="0" w:space="0" w:color="auto"/>
        <w:right w:val="none" w:sz="0" w:space="0" w:color="auto"/>
      </w:divBdr>
    </w:div>
    <w:div w:id="1222862528">
      <w:bodyDiv w:val="1"/>
      <w:marLeft w:val="0"/>
      <w:marRight w:val="0"/>
      <w:marTop w:val="0"/>
      <w:marBottom w:val="0"/>
      <w:divBdr>
        <w:top w:val="none" w:sz="0" w:space="0" w:color="auto"/>
        <w:left w:val="none" w:sz="0" w:space="0" w:color="auto"/>
        <w:bottom w:val="none" w:sz="0" w:space="0" w:color="auto"/>
        <w:right w:val="none" w:sz="0" w:space="0" w:color="auto"/>
      </w:divBdr>
    </w:div>
    <w:div w:id="1223977501">
      <w:bodyDiv w:val="1"/>
      <w:marLeft w:val="0"/>
      <w:marRight w:val="0"/>
      <w:marTop w:val="0"/>
      <w:marBottom w:val="0"/>
      <w:divBdr>
        <w:top w:val="none" w:sz="0" w:space="0" w:color="auto"/>
        <w:left w:val="none" w:sz="0" w:space="0" w:color="auto"/>
        <w:bottom w:val="none" w:sz="0" w:space="0" w:color="auto"/>
        <w:right w:val="none" w:sz="0" w:space="0" w:color="auto"/>
      </w:divBdr>
    </w:div>
    <w:div w:id="1224635287">
      <w:bodyDiv w:val="1"/>
      <w:marLeft w:val="0"/>
      <w:marRight w:val="0"/>
      <w:marTop w:val="0"/>
      <w:marBottom w:val="0"/>
      <w:divBdr>
        <w:top w:val="none" w:sz="0" w:space="0" w:color="auto"/>
        <w:left w:val="none" w:sz="0" w:space="0" w:color="auto"/>
        <w:bottom w:val="none" w:sz="0" w:space="0" w:color="auto"/>
        <w:right w:val="none" w:sz="0" w:space="0" w:color="auto"/>
      </w:divBdr>
    </w:div>
    <w:div w:id="1224750614">
      <w:bodyDiv w:val="1"/>
      <w:marLeft w:val="0"/>
      <w:marRight w:val="0"/>
      <w:marTop w:val="0"/>
      <w:marBottom w:val="0"/>
      <w:divBdr>
        <w:top w:val="none" w:sz="0" w:space="0" w:color="auto"/>
        <w:left w:val="none" w:sz="0" w:space="0" w:color="auto"/>
        <w:bottom w:val="none" w:sz="0" w:space="0" w:color="auto"/>
        <w:right w:val="none" w:sz="0" w:space="0" w:color="auto"/>
      </w:divBdr>
    </w:div>
    <w:div w:id="1224758442">
      <w:bodyDiv w:val="1"/>
      <w:marLeft w:val="0"/>
      <w:marRight w:val="0"/>
      <w:marTop w:val="0"/>
      <w:marBottom w:val="0"/>
      <w:divBdr>
        <w:top w:val="none" w:sz="0" w:space="0" w:color="auto"/>
        <w:left w:val="none" w:sz="0" w:space="0" w:color="auto"/>
        <w:bottom w:val="none" w:sz="0" w:space="0" w:color="auto"/>
        <w:right w:val="none" w:sz="0" w:space="0" w:color="auto"/>
      </w:divBdr>
    </w:div>
    <w:div w:id="1224760100">
      <w:bodyDiv w:val="1"/>
      <w:marLeft w:val="0"/>
      <w:marRight w:val="0"/>
      <w:marTop w:val="0"/>
      <w:marBottom w:val="0"/>
      <w:divBdr>
        <w:top w:val="none" w:sz="0" w:space="0" w:color="auto"/>
        <w:left w:val="none" w:sz="0" w:space="0" w:color="auto"/>
        <w:bottom w:val="none" w:sz="0" w:space="0" w:color="auto"/>
        <w:right w:val="none" w:sz="0" w:space="0" w:color="auto"/>
      </w:divBdr>
    </w:div>
    <w:div w:id="1225220495">
      <w:bodyDiv w:val="1"/>
      <w:marLeft w:val="0"/>
      <w:marRight w:val="0"/>
      <w:marTop w:val="0"/>
      <w:marBottom w:val="0"/>
      <w:divBdr>
        <w:top w:val="none" w:sz="0" w:space="0" w:color="auto"/>
        <w:left w:val="none" w:sz="0" w:space="0" w:color="auto"/>
        <w:bottom w:val="none" w:sz="0" w:space="0" w:color="auto"/>
        <w:right w:val="none" w:sz="0" w:space="0" w:color="auto"/>
      </w:divBdr>
    </w:div>
    <w:div w:id="1225526307">
      <w:bodyDiv w:val="1"/>
      <w:marLeft w:val="0"/>
      <w:marRight w:val="0"/>
      <w:marTop w:val="0"/>
      <w:marBottom w:val="0"/>
      <w:divBdr>
        <w:top w:val="none" w:sz="0" w:space="0" w:color="auto"/>
        <w:left w:val="none" w:sz="0" w:space="0" w:color="auto"/>
        <w:bottom w:val="none" w:sz="0" w:space="0" w:color="auto"/>
        <w:right w:val="none" w:sz="0" w:space="0" w:color="auto"/>
      </w:divBdr>
    </w:div>
    <w:div w:id="1225601462">
      <w:bodyDiv w:val="1"/>
      <w:marLeft w:val="0"/>
      <w:marRight w:val="0"/>
      <w:marTop w:val="0"/>
      <w:marBottom w:val="0"/>
      <w:divBdr>
        <w:top w:val="none" w:sz="0" w:space="0" w:color="auto"/>
        <w:left w:val="none" w:sz="0" w:space="0" w:color="auto"/>
        <w:bottom w:val="none" w:sz="0" w:space="0" w:color="auto"/>
        <w:right w:val="none" w:sz="0" w:space="0" w:color="auto"/>
      </w:divBdr>
    </w:div>
    <w:div w:id="1225872654">
      <w:bodyDiv w:val="1"/>
      <w:marLeft w:val="0"/>
      <w:marRight w:val="0"/>
      <w:marTop w:val="0"/>
      <w:marBottom w:val="0"/>
      <w:divBdr>
        <w:top w:val="none" w:sz="0" w:space="0" w:color="auto"/>
        <w:left w:val="none" w:sz="0" w:space="0" w:color="auto"/>
        <w:bottom w:val="none" w:sz="0" w:space="0" w:color="auto"/>
        <w:right w:val="none" w:sz="0" w:space="0" w:color="auto"/>
      </w:divBdr>
    </w:div>
    <w:div w:id="1226380824">
      <w:bodyDiv w:val="1"/>
      <w:marLeft w:val="0"/>
      <w:marRight w:val="0"/>
      <w:marTop w:val="0"/>
      <w:marBottom w:val="0"/>
      <w:divBdr>
        <w:top w:val="none" w:sz="0" w:space="0" w:color="auto"/>
        <w:left w:val="none" w:sz="0" w:space="0" w:color="auto"/>
        <w:bottom w:val="none" w:sz="0" w:space="0" w:color="auto"/>
        <w:right w:val="none" w:sz="0" w:space="0" w:color="auto"/>
      </w:divBdr>
    </w:div>
    <w:div w:id="1226455036">
      <w:bodyDiv w:val="1"/>
      <w:marLeft w:val="0"/>
      <w:marRight w:val="0"/>
      <w:marTop w:val="0"/>
      <w:marBottom w:val="0"/>
      <w:divBdr>
        <w:top w:val="none" w:sz="0" w:space="0" w:color="auto"/>
        <w:left w:val="none" w:sz="0" w:space="0" w:color="auto"/>
        <w:bottom w:val="none" w:sz="0" w:space="0" w:color="auto"/>
        <w:right w:val="none" w:sz="0" w:space="0" w:color="auto"/>
      </w:divBdr>
    </w:div>
    <w:div w:id="1226600282">
      <w:bodyDiv w:val="1"/>
      <w:marLeft w:val="0"/>
      <w:marRight w:val="0"/>
      <w:marTop w:val="0"/>
      <w:marBottom w:val="0"/>
      <w:divBdr>
        <w:top w:val="none" w:sz="0" w:space="0" w:color="auto"/>
        <w:left w:val="none" w:sz="0" w:space="0" w:color="auto"/>
        <w:bottom w:val="none" w:sz="0" w:space="0" w:color="auto"/>
        <w:right w:val="none" w:sz="0" w:space="0" w:color="auto"/>
      </w:divBdr>
    </w:div>
    <w:div w:id="1226839103">
      <w:bodyDiv w:val="1"/>
      <w:marLeft w:val="0"/>
      <w:marRight w:val="0"/>
      <w:marTop w:val="0"/>
      <w:marBottom w:val="0"/>
      <w:divBdr>
        <w:top w:val="none" w:sz="0" w:space="0" w:color="auto"/>
        <w:left w:val="none" w:sz="0" w:space="0" w:color="auto"/>
        <w:bottom w:val="none" w:sz="0" w:space="0" w:color="auto"/>
        <w:right w:val="none" w:sz="0" w:space="0" w:color="auto"/>
      </w:divBdr>
    </w:div>
    <w:div w:id="1227690546">
      <w:bodyDiv w:val="1"/>
      <w:marLeft w:val="0"/>
      <w:marRight w:val="0"/>
      <w:marTop w:val="0"/>
      <w:marBottom w:val="0"/>
      <w:divBdr>
        <w:top w:val="none" w:sz="0" w:space="0" w:color="auto"/>
        <w:left w:val="none" w:sz="0" w:space="0" w:color="auto"/>
        <w:bottom w:val="none" w:sz="0" w:space="0" w:color="auto"/>
        <w:right w:val="none" w:sz="0" w:space="0" w:color="auto"/>
      </w:divBdr>
    </w:div>
    <w:div w:id="1229532746">
      <w:bodyDiv w:val="1"/>
      <w:marLeft w:val="0"/>
      <w:marRight w:val="0"/>
      <w:marTop w:val="0"/>
      <w:marBottom w:val="0"/>
      <w:divBdr>
        <w:top w:val="none" w:sz="0" w:space="0" w:color="auto"/>
        <w:left w:val="none" w:sz="0" w:space="0" w:color="auto"/>
        <w:bottom w:val="none" w:sz="0" w:space="0" w:color="auto"/>
        <w:right w:val="none" w:sz="0" w:space="0" w:color="auto"/>
      </w:divBdr>
    </w:div>
    <w:div w:id="1229924962">
      <w:bodyDiv w:val="1"/>
      <w:marLeft w:val="0"/>
      <w:marRight w:val="0"/>
      <w:marTop w:val="0"/>
      <w:marBottom w:val="0"/>
      <w:divBdr>
        <w:top w:val="none" w:sz="0" w:space="0" w:color="auto"/>
        <w:left w:val="none" w:sz="0" w:space="0" w:color="auto"/>
        <w:bottom w:val="none" w:sz="0" w:space="0" w:color="auto"/>
        <w:right w:val="none" w:sz="0" w:space="0" w:color="auto"/>
      </w:divBdr>
    </w:div>
    <w:div w:id="1230387474">
      <w:bodyDiv w:val="1"/>
      <w:marLeft w:val="0"/>
      <w:marRight w:val="0"/>
      <w:marTop w:val="0"/>
      <w:marBottom w:val="0"/>
      <w:divBdr>
        <w:top w:val="none" w:sz="0" w:space="0" w:color="auto"/>
        <w:left w:val="none" w:sz="0" w:space="0" w:color="auto"/>
        <w:bottom w:val="none" w:sz="0" w:space="0" w:color="auto"/>
        <w:right w:val="none" w:sz="0" w:space="0" w:color="auto"/>
      </w:divBdr>
    </w:div>
    <w:div w:id="1230653541">
      <w:bodyDiv w:val="1"/>
      <w:marLeft w:val="0"/>
      <w:marRight w:val="0"/>
      <w:marTop w:val="0"/>
      <w:marBottom w:val="0"/>
      <w:divBdr>
        <w:top w:val="none" w:sz="0" w:space="0" w:color="auto"/>
        <w:left w:val="none" w:sz="0" w:space="0" w:color="auto"/>
        <w:bottom w:val="none" w:sz="0" w:space="0" w:color="auto"/>
        <w:right w:val="none" w:sz="0" w:space="0" w:color="auto"/>
      </w:divBdr>
    </w:div>
    <w:div w:id="1230965627">
      <w:bodyDiv w:val="1"/>
      <w:marLeft w:val="0"/>
      <w:marRight w:val="0"/>
      <w:marTop w:val="0"/>
      <w:marBottom w:val="0"/>
      <w:divBdr>
        <w:top w:val="none" w:sz="0" w:space="0" w:color="auto"/>
        <w:left w:val="none" w:sz="0" w:space="0" w:color="auto"/>
        <w:bottom w:val="none" w:sz="0" w:space="0" w:color="auto"/>
        <w:right w:val="none" w:sz="0" w:space="0" w:color="auto"/>
      </w:divBdr>
    </w:div>
    <w:div w:id="1231308008">
      <w:bodyDiv w:val="1"/>
      <w:marLeft w:val="0"/>
      <w:marRight w:val="0"/>
      <w:marTop w:val="0"/>
      <w:marBottom w:val="0"/>
      <w:divBdr>
        <w:top w:val="none" w:sz="0" w:space="0" w:color="auto"/>
        <w:left w:val="none" w:sz="0" w:space="0" w:color="auto"/>
        <w:bottom w:val="none" w:sz="0" w:space="0" w:color="auto"/>
        <w:right w:val="none" w:sz="0" w:space="0" w:color="auto"/>
      </w:divBdr>
    </w:div>
    <w:div w:id="1231427591">
      <w:bodyDiv w:val="1"/>
      <w:marLeft w:val="0"/>
      <w:marRight w:val="0"/>
      <w:marTop w:val="0"/>
      <w:marBottom w:val="0"/>
      <w:divBdr>
        <w:top w:val="none" w:sz="0" w:space="0" w:color="auto"/>
        <w:left w:val="none" w:sz="0" w:space="0" w:color="auto"/>
        <w:bottom w:val="none" w:sz="0" w:space="0" w:color="auto"/>
        <w:right w:val="none" w:sz="0" w:space="0" w:color="auto"/>
      </w:divBdr>
    </w:div>
    <w:div w:id="1231573030">
      <w:bodyDiv w:val="1"/>
      <w:marLeft w:val="0"/>
      <w:marRight w:val="0"/>
      <w:marTop w:val="0"/>
      <w:marBottom w:val="0"/>
      <w:divBdr>
        <w:top w:val="none" w:sz="0" w:space="0" w:color="auto"/>
        <w:left w:val="none" w:sz="0" w:space="0" w:color="auto"/>
        <w:bottom w:val="none" w:sz="0" w:space="0" w:color="auto"/>
        <w:right w:val="none" w:sz="0" w:space="0" w:color="auto"/>
      </w:divBdr>
    </w:div>
    <w:div w:id="1232621131">
      <w:bodyDiv w:val="1"/>
      <w:marLeft w:val="0"/>
      <w:marRight w:val="0"/>
      <w:marTop w:val="0"/>
      <w:marBottom w:val="0"/>
      <w:divBdr>
        <w:top w:val="none" w:sz="0" w:space="0" w:color="auto"/>
        <w:left w:val="none" w:sz="0" w:space="0" w:color="auto"/>
        <w:bottom w:val="none" w:sz="0" w:space="0" w:color="auto"/>
        <w:right w:val="none" w:sz="0" w:space="0" w:color="auto"/>
      </w:divBdr>
    </w:div>
    <w:div w:id="1232735090">
      <w:bodyDiv w:val="1"/>
      <w:marLeft w:val="0"/>
      <w:marRight w:val="0"/>
      <w:marTop w:val="0"/>
      <w:marBottom w:val="0"/>
      <w:divBdr>
        <w:top w:val="none" w:sz="0" w:space="0" w:color="auto"/>
        <w:left w:val="none" w:sz="0" w:space="0" w:color="auto"/>
        <w:bottom w:val="none" w:sz="0" w:space="0" w:color="auto"/>
        <w:right w:val="none" w:sz="0" w:space="0" w:color="auto"/>
      </w:divBdr>
    </w:div>
    <w:div w:id="1234314979">
      <w:bodyDiv w:val="1"/>
      <w:marLeft w:val="0"/>
      <w:marRight w:val="0"/>
      <w:marTop w:val="0"/>
      <w:marBottom w:val="0"/>
      <w:divBdr>
        <w:top w:val="none" w:sz="0" w:space="0" w:color="auto"/>
        <w:left w:val="none" w:sz="0" w:space="0" w:color="auto"/>
        <w:bottom w:val="none" w:sz="0" w:space="0" w:color="auto"/>
        <w:right w:val="none" w:sz="0" w:space="0" w:color="auto"/>
      </w:divBdr>
    </w:div>
    <w:div w:id="1234509315">
      <w:bodyDiv w:val="1"/>
      <w:marLeft w:val="0"/>
      <w:marRight w:val="0"/>
      <w:marTop w:val="0"/>
      <w:marBottom w:val="0"/>
      <w:divBdr>
        <w:top w:val="none" w:sz="0" w:space="0" w:color="auto"/>
        <w:left w:val="none" w:sz="0" w:space="0" w:color="auto"/>
        <w:bottom w:val="none" w:sz="0" w:space="0" w:color="auto"/>
        <w:right w:val="none" w:sz="0" w:space="0" w:color="auto"/>
      </w:divBdr>
    </w:div>
    <w:div w:id="1236475494">
      <w:bodyDiv w:val="1"/>
      <w:marLeft w:val="0"/>
      <w:marRight w:val="0"/>
      <w:marTop w:val="0"/>
      <w:marBottom w:val="0"/>
      <w:divBdr>
        <w:top w:val="none" w:sz="0" w:space="0" w:color="auto"/>
        <w:left w:val="none" w:sz="0" w:space="0" w:color="auto"/>
        <w:bottom w:val="none" w:sz="0" w:space="0" w:color="auto"/>
        <w:right w:val="none" w:sz="0" w:space="0" w:color="auto"/>
      </w:divBdr>
    </w:div>
    <w:div w:id="1236554243">
      <w:bodyDiv w:val="1"/>
      <w:marLeft w:val="0"/>
      <w:marRight w:val="0"/>
      <w:marTop w:val="0"/>
      <w:marBottom w:val="0"/>
      <w:divBdr>
        <w:top w:val="none" w:sz="0" w:space="0" w:color="auto"/>
        <w:left w:val="none" w:sz="0" w:space="0" w:color="auto"/>
        <w:bottom w:val="none" w:sz="0" w:space="0" w:color="auto"/>
        <w:right w:val="none" w:sz="0" w:space="0" w:color="auto"/>
      </w:divBdr>
    </w:div>
    <w:div w:id="1236744690">
      <w:bodyDiv w:val="1"/>
      <w:marLeft w:val="0"/>
      <w:marRight w:val="0"/>
      <w:marTop w:val="0"/>
      <w:marBottom w:val="0"/>
      <w:divBdr>
        <w:top w:val="none" w:sz="0" w:space="0" w:color="auto"/>
        <w:left w:val="none" w:sz="0" w:space="0" w:color="auto"/>
        <w:bottom w:val="none" w:sz="0" w:space="0" w:color="auto"/>
        <w:right w:val="none" w:sz="0" w:space="0" w:color="auto"/>
      </w:divBdr>
    </w:div>
    <w:div w:id="1236745500">
      <w:bodyDiv w:val="1"/>
      <w:marLeft w:val="0"/>
      <w:marRight w:val="0"/>
      <w:marTop w:val="0"/>
      <w:marBottom w:val="0"/>
      <w:divBdr>
        <w:top w:val="none" w:sz="0" w:space="0" w:color="auto"/>
        <w:left w:val="none" w:sz="0" w:space="0" w:color="auto"/>
        <w:bottom w:val="none" w:sz="0" w:space="0" w:color="auto"/>
        <w:right w:val="none" w:sz="0" w:space="0" w:color="auto"/>
      </w:divBdr>
    </w:div>
    <w:div w:id="1236746367">
      <w:bodyDiv w:val="1"/>
      <w:marLeft w:val="0"/>
      <w:marRight w:val="0"/>
      <w:marTop w:val="0"/>
      <w:marBottom w:val="0"/>
      <w:divBdr>
        <w:top w:val="none" w:sz="0" w:space="0" w:color="auto"/>
        <w:left w:val="none" w:sz="0" w:space="0" w:color="auto"/>
        <w:bottom w:val="none" w:sz="0" w:space="0" w:color="auto"/>
        <w:right w:val="none" w:sz="0" w:space="0" w:color="auto"/>
      </w:divBdr>
    </w:div>
    <w:div w:id="1237201719">
      <w:bodyDiv w:val="1"/>
      <w:marLeft w:val="0"/>
      <w:marRight w:val="0"/>
      <w:marTop w:val="0"/>
      <w:marBottom w:val="0"/>
      <w:divBdr>
        <w:top w:val="none" w:sz="0" w:space="0" w:color="auto"/>
        <w:left w:val="none" w:sz="0" w:space="0" w:color="auto"/>
        <w:bottom w:val="none" w:sz="0" w:space="0" w:color="auto"/>
        <w:right w:val="none" w:sz="0" w:space="0" w:color="auto"/>
      </w:divBdr>
    </w:div>
    <w:div w:id="1237475320">
      <w:bodyDiv w:val="1"/>
      <w:marLeft w:val="0"/>
      <w:marRight w:val="0"/>
      <w:marTop w:val="0"/>
      <w:marBottom w:val="0"/>
      <w:divBdr>
        <w:top w:val="none" w:sz="0" w:space="0" w:color="auto"/>
        <w:left w:val="none" w:sz="0" w:space="0" w:color="auto"/>
        <w:bottom w:val="none" w:sz="0" w:space="0" w:color="auto"/>
        <w:right w:val="none" w:sz="0" w:space="0" w:color="auto"/>
      </w:divBdr>
    </w:div>
    <w:div w:id="1237781039">
      <w:bodyDiv w:val="1"/>
      <w:marLeft w:val="0"/>
      <w:marRight w:val="0"/>
      <w:marTop w:val="0"/>
      <w:marBottom w:val="0"/>
      <w:divBdr>
        <w:top w:val="none" w:sz="0" w:space="0" w:color="auto"/>
        <w:left w:val="none" w:sz="0" w:space="0" w:color="auto"/>
        <w:bottom w:val="none" w:sz="0" w:space="0" w:color="auto"/>
        <w:right w:val="none" w:sz="0" w:space="0" w:color="auto"/>
      </w:divBdr>
    </w:div>
    <w:div w:id="1237938033">
      <w:bodyDiv w:val="1"/>
      <w:marLeft w:val="0"/>
      <w:marRight w:val="0"/>
      <w:marTop w:val="0"/>
      <w:marBottom w:val="0"/>
      <w:divBdr>
        <w:top w:val="none" w:sz="0" w:space="0" w:color="auto"/>
        <w:left w:val="none" w:sz="0" w:space="0" w:color="auto"/>
        <w:bottom w:val="none" w:sz="0" w:space="0" w:color="auto"/>
        <w:right w:val="none" w:sz="0" w:space="0" w:color="auto"/>
      </w:divBdr>
    </w:div>
    <w:div w:id="1239052750">
      <w:bodyDiv w:val="1"/>
      <w:marLeft w:val="0"/>
      <w:marRight w:val="0"/>
      <w:marTop w:val="0"/>
      <w:marBottom w:val="0"/>
      <w:divBdr>
        <w:top w:val="none" w:sz="0" w:space="0" w:color="auto"/>
        <w:left w:val="none" w:sz="0" w:space="0" w:color="auto"/>
        <w:bottom w:val="none" w:sz="0" w:space="0" w:color="auto"/>
        <w:right w:val="none" w:sz="0" w:space="0" w:color="auto"/>
      </w:divBdr>
    </w:div>
    <w:div w:id="1239288575">
      <w:bodyDiv w:val="1"/>
      <w:marLeft w:val="0"/>
      <w:marRight w:val="0"/>
      <w:marTop w:val="0"/>
      <w:marBottom w:val="0"/>
      <w:divBdr>
        <w:top w:val="none" w:sz="0" w:space="0" w:color="auto"/>
        <w:left w:val="none" w:sz="0" w:space="0" w:color="auto"/>
        <w:bottom w:val="none" w:sz="0" w:space="0" w:color="auto"/>
        <w:right w:val="none" w:sz="0" w:space="0" w:color="auto"/>
      </w:divBdr>
    </w:div>
    <w:div w:id="1239823953">
      <w:bodyDiv w:val="1"/>
      <w:marLeft w:val="0"/>
      <w:marRight w:val="0"/>
      <w:marTop w:val="0"/>
      <w:marBottom w:val="0"/>
      <w:divBdr>
        <w:top w:val="none" w:sz="0" w:space="0" w:color="auto"/>
        <w:left w:val="none" w:sz="0" w:space="0" w:color="auto"/>
        <w:bottom w:val="none" w:sz="0" w:space="0" w:color="auto"/>
        <w:right w:val="none" w:sz="0" w:space="0" w:color="auto"/>
      </w:divBdr>
    </w:div>
    <w:div w:id="1239899644">
      <w:bodyDiv w:val="1"/>
      <w:marLeft w:val="0"/>
      <w:marRight w:val="0"/>
      <w:marTop w:val="0"/>
      <w:marBottom w:val="0"/>
      <w:divBdr>
        <w:top w:val="none" w:sz="0" w:space="0" w:color="auto"/>
        <w:left w:val="none" w:sz="0" w:space="0" w:color="auto"/>
        <w:bottom w:val="none" w:sz="0" w:space="0" w:color="auto"/>
        <w:right w:val="none" w:sz="0" w:space="0" w:color="auto"/>
      </w:divBdr>
    </w:div>
    <w:div w:id="1240364959">
      <w:bodyDiv w:val="1"/>
      <w:marLeft w:val="0"/>
      <w:marRight w:val="0"/>
      <w:marTop w:val="0"/>
      <w:marBottom w:val="0"/>
      <w:divBdr>
        <w:top w:val="none" w:sz="0" w:space="0" w:color="auto"/>
        <w:left w:val="none" w:sz="0" w:space="0" w:color="auto"/>
        <w:bottom w:val="none" w:sz="0" w:space="0" w:color="auto"/>
        <w:right w:val="none" w:sz="0" w:space="0" w:color="auto"/>
      </w:divBdr>
    </w:div>
    <w:div w:id="1240486123">
      <w:bodyDiv w:val="1"/>
      <w:marLeft w:val="0"/>
      <w:marRight w:val="0"/>
      <w:marTop w:val="0"/>
      <w:marBottom w:val="0"/>
      <w:divBdr>
        <w:top w:val="none" w:sz="0" w:space="0" w:color="auto"/>
        <w:left w:val="none" w:sz="0" w:space="0" w:color="auto"/>
        <w:bottom w:val="none" w:sz="0" w:space="0" w:color="auto"/>
        <w:right w:val="none" w:sz="0" w:space="0" w:color="auto"/>
      </w:divBdr>
    </w:div>
    <w:div w:id="1241258868">
      <w:bodyDiv w:val="1"/>
      <w:marLeft w:val="0"/>
      <w:marRight w:val="0"/>
      <w:marTop w:val="0"/>
      <w:marBottom w:val="0"/>
      <w:divBdr>
        <w:top w:val="none" w:sz="0" w:space="0" w:color="auto"/>
        <w:left w:val="none" w:sz="0" w:space="0" w:color="auto"/>
        <w:bottom w:val="none" w:sz="0" w:space="0" w:color="auto"/>
        <w:right w:val="none" w:sz="0" w:space="0" w:color="auto"/>
      </w:divBdr>
    </w:div>
    <w:div w:id="1241670032">
      <w:bodyDiv w:val="1"/>
      <w:marLeft w:val="0"/>
      <w:marRight w:val="0"/>
      <w:marTop w:val="0"/>
      <w:marBottom w:val="0"/>
      <w:divBdr>
        <w:top w:val="none" w:sz="0" w:space="0" w:color="auto"/>
        <w:left w:val="none" w:sz="0" w:space="0" w:color="auto"/>
        <w:bottom w:val="none" w:sz="0" w:space="0" w:color="auto"/>
        <w:right w:val="none" w:sz="0" w:space="0" w:color="auto"/>
      </w:divBdr>
    </w:div>
    <w:div w:id="1243833845">
      <w:bodyDiv w:val="1"/>
      <w:marLeft w:val="0"/>
      <w:marRight w:val="0"/>
      <w:marTop w:val="0"/>
      <w:marBottom w:val="0"/>
      <w:divBdr>
        <w:top w:val="none" w:sz="0" w:space="0" w:color="auto"/>
        <w:left w:val="none" w:sz="0" w:space="0" w:color="auto"/>
        <w:bottom w:val="none" w:sz="0" w:space="0" w:color="auto"/>
        <w:right w:val="none" w:sz="0" w:space="0" w:color="auto"/>
      </w:divBdr>
    </w:div>
    <w:div w:id="1243835814">
      <w:bodyDiv w:val="1"/>
      <w:marLeft w:val="0"/>
      <w:marRight w:val="0"/>
      <w:marTop w:val="0"/>
      <w:marBottom w:val="0"/>
      <w:divBdr>
        <w:top w:val="none" w:sz="0" w:space="0" w:color="auto"/>
        <w:left w:val="none" w:sz="0" w:space="0" w:color="auto"/>
        <w:bottom w:val="none" w:sz="0" w:space="0" w:color="auto"/>
        <w:right w:val="none" w:sz="0" w:space="0" w:color="auto"/>
      </w:divBdr>
    </w:div>
    <w:div w:id="1244027293">
      <w:bodyDiv w:val="1"/>
      <w:marLeft w:val="0"/>
      <w:marRight w:val="0"/>
      <w:marTop w:val="0"/>
      <w:marBottom w:val="0"/>
      <w:divBdr>
        <w:top w:val="none" w:sz="0" w:space="0" w:color="auto"/>
        <w:left w:val="none" w:sz="0" w:space="0" w:color="auto"/>
        <w:bottom w:val="none" w:sz="0" w:space="0" w:color="auto"/>
        <w:right w:val="none" w:sz="0" w:space="0" w:color="auto"/>
      </w:divBdr>
    </w:div>
    <w:div w:id="1244073432">
      <w:bodyDiv w:val="1"/>
      <w:marLeft w:val="0"/>
      <w:marRight w:val="0"/>
      <w:marTop w:val="0"/>
      <w:marBottom w:val="0"/>
      <w:divBdr>
        <w:top w:val="none" w:sz="0" w:space="0" w:color="auto"/>
        <w:left w:val="none" w:sz="0" w:space="0" w:color="auto"/>
        <w:bottom w:val="none" w:sz="0" w:space="0" w:color="auto"/>
        <w:right w:val="none" w:sz="0" w:space="0" w:color="auto"/>
      </w:divBdr>
    </w:div>
    <w:div w:id="1244338602">
      <w:bodyDiv w:val="1"/>
      <w:marLeft w:val="0"/>
      <w:marRight w:val="0"/>
      <w:marTop w:val="0"/>
      <w:marBottom w:val="0"/>
      <w:divBdr>
        <w:top w:val="none" w:sz="0" w:space="0" w:color="auto"/>
        <w:left w:val="none" w:sz="0" w:space="0" w:color="auto"/>
        <w:bottom w:val="none" w:sz="0" w:space="0" w:color="auto"/>
        <w:right w:val="none" w:sz="0" w:space="0" w:color="auto"/>
      </w:divBdr>
    </w:div>
    <w:div w:id="1244560924">
      <w:bodyDiv w:val="1"/>
      <w:marLeft w:val="0"/>
      <w:marRight w:val="0"/>
      <w:marTop w:val="0"/>
      <w:marBottom w:val="0"/>
      <w:divBdr>
        <w:top w:val="none" w:sz="0" w:space="0" w:color="auto"/>
        <w:left w:val="none" w:sz="0" w:space="0" w:color="auto"/>
        <w:bottom w:val="none" w:sz="0" w:space="0" w:color="auto"/>
        <w:right w:val="none" w:sz="0" w:space="0" w:color="auto"/>
      </w:divBdr>
    </w:div>
    <w:div w:id="1244610439">
      <w:bodyDiv w:val="1"/>
      <w:marLeft w:val="0"/>
      <w:marRight w:val="0"/>
      <w:marTop w:val="0"/>
      <w:marBottom w:val="0"/>
      <w:divBdr>
        <w:top w:val="none" w:sz="0" w:space="0" w:color="auto"/>
        <w:left w:val="none" w:sz="0" w:space="0" w:color="auto"/>
        <w:bottom w:val="none" w:sz="0" w:space="0" w:color="auto"/>
        <w:right w:val="none" w:sz="0" w:space="0" w:color="auto"/>
      </w:divBdr>
    </w:div>
    <w:div w:id="1244726224">
      <w:bodyDiv w:val="1"/>
      <w:marLeft w:val="0"/>
      <w:marRight w:val="0"/>
      <w:marTop w:val="0"/>
      <w:marBottom w:val="0"/>
      <w:divBdr>
        <w:top w:val="none" w:sz="0" w:space="0" w:color="auto"/>
        <w:left w:val="none" w:sz="0" w:space="0" w:color="auto"/>
        <w:bottom w:val="none" w:sz="0" w:space="0" w:color="auto"/>
        <w:right w:val="none" w:sz="0" w:space="0" w:color="auto"/>
      </w:divBdr>
    </w:div>
    <w:div w:id="1246066980">
      <w:bodyDiv w:val="1"/>
      <w:marLeft w:val="0"/>
      <w:marRight w:val="0"/>
      <w:marTop w:val="0"/>
      <w:marBottom w:val="0"/>
      <w:divBdr>
        <w:top w:val="none" w:sz="0" w:space="0" w:color="auto"/>
        <w:left w:val="none" w:sz="0" w:space="0" w:color="auto"/>
        <w:bottom w:val="none" w:sz="0" w:space="0" w:color="auto"/>
        <w:right w:val="none" w:sz="0" w:space="0" w:color="auto"/>
      </w:divBdr>
    </w:div>
    <w:div w:id="1246721393">
      <w:bodyDiv w:val="1"/>
      <w:marLeft w:val="0"/>
      <w:marRight w:val="0"/>
      <w:marTop w:val="0"/>
      <w:marBottom w:val="0"/>
      <w:divBdr>
        <w:top w:val="none" w:sz="0" w:space="0" w:color="auto"/>
        <w:left w:val="none" w:sz="0" w:space="0" w:color="auto"/>
        <w:bottom w:val="none" w:sz="0" w:space="0" w:color="auto"/>
        <w:right w:val="none" w:sz="0" w:space="0" w:color="auto"/>
      </w:divBdr>
    </w:div>
    <w:div w:id="1247182555">
      <w:bodyDiv w:val="1"/>
      <w:marLeft w:val="0"/>
      <w:marRight w:val="0"/>
      <w:marTop w:val="0"/>
      <w:marBottom w:val="0"/>
      <w:divBdr>
        <w:top w:val="none" w:sz="0" w:space="0" w:color="auto"/>
        <w:left w:val="none" w:sz="0" w:space="0" w:color="auto"/>
        <w:bottom w:val="none" w:sz="0" w:space="0" w:color="auto"/>
        <w:right w:val="none" w:sz="0" w:space="0" w:color="auto"/>
      </w:divBdr>
    </w:div>
    <w:div w:id="1247417835">
      <w:bodyDiv w:val="1"/>
      <w:marLeft w:val="0"/>
      <w:marRight w:val="0"/>
      <w:marTop w:val="0"/>
      <w:marBottom w:val="0"/>
      <w:divBdr>
        <w:top w:val="none" w:sz="0" w:space="0" w:color="auto"/>
        <w:left w:val="none" w:sz="0" w:space="0" w:color="auto"/>
        <w:bottom w:val="none" w:sz="0" w:space="0" w:color="auto"/>
        <w:right w:val="none" w:sz="0" w:space="0" w:color="auto"/>
      </w:divBdr>
    </w:div>
    <w:div w:id="1247878593">
      <w:bodyDiv w:val="1"/>
      <w:marLeft w:val="0"/>
      <w:marRight w:val="0"/>
      <w:marTop w:val="0"/>
      <w:marBottom w:val="0"/>
      <w:divBdr>
        <w:top w:val="none" w:sz="0" w:space="0" w:color="auto"/>
        <w:left w:val="none" w:sz="0" w:space="0" w:color="auto"/>
        <w:bottom w:val="none" w:sz="0" w:space="0" w:color="auto"/>
        <w:right w:val="none" w:sz="0" w:space="0" w:color="auto"/>
      </w:divBdr>
    </w:div>
    <w:div w:id="1247883595">
      <w:bodyDiv w:val="1"/>
      <w:marLeft w:val="0"/>
      <w:marRight w:val="0"/>
      <w:marTop w:val="0"/>
      <w:marBottom w:val="0"/>
      <w:divBdr>
        <w:top w:val="none" w:sz="0" w:space="0" w:color="auto"/>
        <w:left w:val="none" w:sz="0" w:space="0" w:color="auto"/>
        <w:bottom w:val="none" w:sz="0" w:space="0" w:color="auto"/>
        <w:right w:val="none" w:sz="0" w:space="0" w:color="auto"/>
      </w:divBdr>
    </w:div>
    <w:div w:id="1248880441">
      <w:bodyDiv w:val="1"/>
      <w:marLeft w:val="0"/>
      <w:marRight w:val="0"/>
      <w:marTop w:val="0"/>
      <w:marBottom w:val="0"/>
      <w:divBdr>
        <w:top w:val="none" w:sz="0" w:space="0" w:color="auto"/>
        <w:left w:val="none" w:sz="0" w:space="0" w:color="auto"/>
        <w:bottom w:val="none" w:sz="0" w:space="0" w:color="auto"/>
        <w:right w:val="none" w:sz="0" w:space="0" w:color="auto"/>
      </w:divBdr>
      <w:divsChild>
        <w:div w:id="1813017792">
          <w:marLeft w:val="480"/>
          <w:marRight w:val="0"/>
          <w:marTop w:val="0"/>
          <w:marBottom w:val="0"/>
          <w:divBdr>
            <w:top w:val="none" w:sz="0" w:space="0" w:color="auto"/>
            <w:left w:val="none" w:sz="0" w:space="0" w:color="auto"/>
            <w:bottom w:val="none" w:sz="0" w:space="0" w:color="auto"/>
            <w:right w:val="none" w:sz="0" w:space="0" w:color="auto"/>
          </w:divBdr>
        </w:div>
        <w:div w:id="274096791">
          <w:marLeft w:val="480"/>
          <w:marRight w:val="0"/>
          <w:marTop w:val="0"/>
          <w:marBottom w:val="0"/>
          <w:divBdr>
            <w:top w:val="none" w:sz="0" w:space="0" w:color="auto"/>
            <w:left w:val="none" w:sz="0" w:space="0" w:color="auto"/>
            <w:bottom w:val="none" w:sz="0" w:space="0" w:color="auto"/>
            <w:right w:val="none" w:sz="0" w:space="0" w:color="auto"/>
          </w:divBdr>
        </w:div>
        <w:div w:id="1818185775">
          <w:marLeft w:val="480"/>
          <w:marRight w:val="0"/>
          <w:marTop w:val="0"/>
          <w:marBottom w:val="0"/>
          <w:divBdr>
            <w:top w:val="none" w:sz="0" w:space="0" w:color="auto"/>
            <w:left w:val="none" w:sz="0" w:space="0" w:color="auto"/>
            <w:bottom w:val="none" w:sz="0" w:space="0" w:color="auto"/>
            <w:right w:val="none" w:sz="0" w:space="0" w:color="auto"/>
          </w:divBdr>
        </w:div>
        <w:div w:id="1269312126">
          <w:marLeft w:val="480"/>
          <w:marRight w:val="0"/>
          <w:marTop w:val="0"/>
          <w:marBottom w:val="0"/>
          <w:divBdr>
            <w:top w:val="none" w:sz="0" w:space="0" w:color="auto"/>
            <w:left w:val="none" w:sz="0" w:space="0" w:color="auto"/>
            <w:bottom w:val="none" w:sz="0" w:space="0" w:color="auto"/>
            <w:right w:val="none" w:sz="0" w:space="0" w:color="auto"/>
          </w:divBdr>
        </w:div>
        <w:div w:id="946888039">
          <w:marLeft w:val="480"/>
          <w:marRight w:val="0"/>
          <w:marTop w:val="0"/>
          <w:marBottom w:val="0"/>
          <w:divBdr>
            <w:top w:val="none" w:sz="0" w:space="0" w:color="auto"/>
            <w:left w:val="none" w:sz="0" w:space="0" w:color="auto"/>
            <w:bottom w:val="none" w:sz="0" w:space="0" w:color="auto"/>
            <w:right w:val="none" w:sz="0" w:space="0" w:color="auto"/>
          </w:divBdr>
        </w:div>
        <w:div w:id="1625963574">
          <w:marLeft w:val="480"/>
          <w:marRight w:val="0"/>
          <w:marTop w:val="0"/>
          <w:marBottom w:val="0"/>
          <w:divBdr>
            <w:top w:val="none" w:sz="0" w:space="0" w:color="auto"/>
            <w:left w:val="none" w:sz="0" w:space="0" w:color="auto"/>
            <w:bottom w:val="none" w:sz="0" w:space="0" w:color="auto"/>
            <w:right w:val="none" w:sz="0" w:space="0" w:color="auto"/>
          </w:divBdr>
        </w:div>
        <w:div w:id="1848715152">
          <w:marLeft w:val="480"/>
          <w:marRight w:val="0"/>
          <w:marTop w:val="0"/>
          <w:marBottom w:val="0"/>
          <w:divBdr>
            <w:top w:val="none" w:sz="0" w:space="0" w:color="auto"/>
            <w:left w:val="none" w:sz="0" w:space="0" w:color="auto"/>
            <w:bottom w:val="none" w:sz="0" w:space="0" w:color="auto"/>
            <w:right w:val="none" w:sz="0" w:space="0" w:color="auto"/>
          </w:divBdr>
        </w:div>
        <w:div w:id="1380667693">
          <w:marLeft w:val="480"/>
          <w:marRight w:val="0"/>
          <w:marTop w:val="0"/>
          <w:marBottom w:val="0"/>
          <w:divBdr>
            <w:top w:val="none" w:sz="0" w:space="0" w:color="auto"/>
            <w:left w:val="none" w:sz="0" w:space="0" w:color="auto"/>
            <w:bottom w:val="none" w:sz="0" w:space="0" w:color="auto"/>
            <w:right w:val="none" w:sz="0" w:space="0" w:color="auto"/>
          </w:divBdr>
        </w:div>
        <w:div w:id="1123157989">
          <w:marLeft w:val="480"/>
          <w:marRight w:val="0"/>
          <w:marTop w:val="0"/>
          <w:marBottom w:val="0"/>
          <w:divBdr>
            <w:top w:val="none" w:sz="0" w:space="0" w:color="auto"/>
            <w:left w:val="none" w:sz="0" w:space="0" w:color="auto"/>
            <w:bottom w:val="none" w:sz="0" w:space="0" w:color="auto"/>
            <w:right w:val="none" w:sz="0" w:space="0" w:color="auto"/>
          </w:divBdr>
        </w:div>
        <w:div w:id="1698890753">
          <w:marLeft w:val="480"/>
          <w:marRight w:val="0"/>
          <w:marTop w:val="0"/>
          <w:marBottom w:val="0"/>
          <w:divBdr>
            <w:top w:val="none" w:sz="0" w:space="0" w:color="auto"/>
            <w:left w:val="none" w:sz="0" w:space="0" w:color="auto"/>
            <w:bottom w:val="none" w:sz="0" w:space="0" w:color="auto"/>
            <w:right w:val="none" w:sz="0" w:space="0" w:color="auto"/>
          </w:divBdr>
        </w:div>
        <w:div w:id="456684433">
          <w:marLeft w:val="480"/>
          <w:marRight w:val="0"/>
          <w:marTop w:val="0"/>
          <w:marBottom w:val="0"/>
          <w:divBdr>
            <w:top w:val="none" w:sz="0" w:space="0" w:color="auto"/>
            <w:left w:val="none" w:sz="0" w:space="0" w:color="auto"/>
            <w:bottom w:val="none" w:sz="0" w:space="0" w:color="auto"/>
            <w:right w:val="none" w:sz="0" w:space="0" w:color="auto"/>
          </w:divBdr>
        </w:div>
        <w:div w:id="620308380">
          <w:marLeft w:val="480"/>
          <w:marRight w:val="0"/>
          <w:marTop w:val="0"/>
          <w:marBottom w:val="0"/>
          <w:divBdr>
            <w:top w:val="none" w:sz="0" w:space="0" w:color="auto"/>
            <w:left w:val="none" w:sz="0" w:space="0" w:color="auto"/>
            <w:bottom w:val="none" w:sz="0" w:space="0" w:color="auto"/>
            <w:right w:val="none" w:sz="0" w:space="0" w:color="auto"/>
          </w:divBdr>
        </w:div>
        <w:div w:id="477695898">
          <w:marLeft w:val="480"/>
          <w:marRight w:val="0"/>
          <w:marTop w:val="0"/>
          <w:marBottom w:val="0"/>
          <w:divBdr>
            <w:top w:val="none" w:sz="0" w:space="0" w:color="auto"/>
            <w:left w:val="none" w:sz="0" w:space="0" w:color="auto"/>
            <w:bottom w:val="none" w:sz="0" w:space="0" w:color="auto"/>
            <w:right w:val="none" w:sz="0" w:space="0" w:color="auto"/>
          </w:divBdr>
        </w:div>
        <w:div w:id="257100894">
          <w:marLeft w:val="480"/>
          <w:marRight w:val="0"/>
          <w:marTop w:val="0"/>
          <w:marBottom w:val="0"/>
          <w:divBdr>
            <w:top w:val="none" w:sz="0" w:space="0" w:color="auto"/>
            <w:left w:val="none" w:sz="0" w:space="0" w:color="auto"/>
            <w:bottom w:val="none" w:sz="0" w:space="0" w:color="auto"/>
            <w:right w:val="none" w:sz="0" w:space="0" w:color="auto"/>
          </w:divBdr>
        </w:div>
        <w:div w:id="2116748722">
          <w:marLeft w:val="480"/>
          <w:marRight w:val="0"/>
          <w:marTop w:val="0"/>
          <w:marBottom w:val="0"/>
          <w:divBdr>
            <w:top w:val="none" w:sz="0" w:space="0" w:color="auto"/>
            <w:left w:val="none" w:sz="0" w:space="0" w:color="auto"/>
            <w:bottom w:val="none" w:sz="0" w:space="0" w:color="auto"/>
            <w:right w:val="none" w:sz="0" w:space="0" w:color="auto"/>
          </w:divBdr>
        </w:div>
        <w:div w:id="1965040060">
          <w:marLeft w:val="480"/>
          <w:marRight w:val="0"/>
          <w:marTop w:val="0"/>
          <w:marBottom w:val="0"/>
          <w:divBdr>
            <w:top w:val="none" w:sz="0" w:space="0" w:color="auto"/>
            <w:left w:val="none" w:sz="0" w:space="0" w:color="auto"/>
            <w:bottom w:val="none" w:sz="0" w:space="0" w:color="auto"/>
            <w:right w:val="none" w:sz="0" w:space="0" w:color="auto"/>
          </w:divBdr>
        </w:div>
        <w:div w:id="692417386">
          <w:marLeft w:val="480"/>
          <w:marRight w:val="0"/>
          <w:marTop w:val="0"/>
          <w:marBottom w:val="0"/>
          <w:divBdr>
            <w:top w:val="none" w:sz="0" w:space="0" w:color="auto"/>
            <w:left w:val="none" w:sz="0" w:space="0" w:color="auto"/>
            <w:bottom w:val="none" w:sz="0" w:space="0" w:color="auto"/>
            <w:right w:val="none" w:sz="0" w:space="0" w:color="auto"/>
          </w:divBdr>
        </w:div>
        <w:div w:id="1432892210">
          <w:marLeft w:val="480"/>
          <w:marRight w:val="0"/>
          <w:marTop w:val="0"/>
          <w:marBottom w:val="0"/>
          <w:divBdr>
            <w:top w:val="none" w:sz="0" w:space="0" w:color="auto"/>
            <w:left w:val="none" w:sz="0" w:space="0" w:color="auto"/>
            <w:bottom w:val="none" w:sz="0" w:space="0" w:color="auto"/>
            <w:right w:val="none" w:sz="0" w:space="0" w:color="auto"/>
          </w:divBdr>
        </w:div>
        <w:div w:id="633364653">
          <w:marLeft w:val="480"/>
          <w:marRight w:val="0"/>
          <w:marTop w:val="0"/>
          <w:marBottom w:val="0"/>
          <w:divBdr>
            <w:top w:val="none" w:sz="0" w:space="0" w:color="auto"/>
            <w:left w:val="none" w:sz="0" w:space="0" w:color="auto"/>
            <w:bottom w:val="none" w:sz="0" w:space="0" w:color="auto"/>
            <w:right w:val="none" w:sz="0" w:space="0" w:color="auto"/>
          </w:divBdr>
        </w:div>
        <w:div w:id="2118405099">
          <w:marLeft w:val="480"/>
          <w:marRight w:val="0"/>
          <w:marTop w:val="0"/>
          <w:marBottom w:val="0"/>
          <w:divBdr>
            <w:top w:val="none" w:sz="0" w:space="0" w:color="auto"/>
            <w:left w:val="none" w:sz="0" w:space="0" w:color="auto"/>
            <w:bottom w:val="none" w:sz="0" w:space="0" w:color="auto"/>
            <w:right w:val="none" w:sz="0" w:space="0" w:color="auto"/>
          </w:divBdr>
        </w:div>
        <w:div w:id="338507535">
          <w:marLeft w:val="480"/>
          <w:marRight w:val="0"/>
          <w:marTop w:val="0"/>
          <w:marBottom w:val="0"/>
          <w:divBdr>
            <w:top w:val="none" w:sz="0" w:space="0" w:color="auto"/>
            <w:left w:val="none" w:sz="0" w:space="0" w:color="auto"/>
            <w:bottom w:val="none" w:sz="0" w:space="0" w:color="auto"/>
            <w:right w:val="none" w:sz="0" w:space="0" w:color="auto"/>
          </w:divBdr>
        </w:div>
        <w:div w:id="1680039508">
          <w:marLeft w:val="480"/>
          <w:marRight w:val="0"/>
          <w:marTop w:val="0"/>
          <w:marBottom w:val="0"/>
          <w:divBdr>
            <w:top w:val="none" w:sz="0" w:space="0" w:color="auto"/>
            <w:left w:val="none" w:sz="0" w:space="0" w:color="auto"/>
            <w:bottom w:val="none" w:sz="0" w:space="0" w:color="auto"/>
            <w:right w:val="none" w:sz="0" w:space="0" w:color="auto"/>
          </w:divBdr>
        </w:div>
        <w:div w:id="1870333562">
          <w:marLeft w:val="480"/>
          <w:marRight w:val="0"/>
          <w:marTop w:val="0"/>
          <w:marBottom w:val="0"/>
          <w:divBdr>
            <w:top w:val="none" w:sz="0" w:space="0" w:color="auto"/>
            <w:left w:val="none" w:sz="0" w:space="0" w:color="auto"/>
            <w:bottom w:val="none" w:sz="0" w:space="0" w:color="auto"/>
            <w:right w:val="none" w:sz="0" w:space="0" w:color="auto"/>
          </w:divBdr>
        </w:div>
        <w:div w:id="2079475249">
          <w:marLeft w:val="480"/>
          <w:marRight w:val="0"/>
          <w:marTop w:val="0"/>
          <w:marBottom w:val="0"/>
          <w:divBdr>
            <w:top w:val="none" w:sz="0" w:space="0" w:color="auto"/>
            <w:left w:val="none" w:sz="0" w:space="0" w:color="auto"/>
            <w:bottom w:val="none" w:sz="0" w:space="0" w:color="auto"/>
            <w:right w:val="none" w:sz="0" w:space="0" w:color="auto"/>
          </w:divBdr>
        </w:div>
        <w:div w:id="1732651213">
          <w:marLeft w:val="480"/>
          <w:marRight w:val="0"/>
          <w:marTop w:val="0"/>
          <w:marBottom w:val="0"/>
          <w:divBdr>
            <w:top w:val="none" w:sz="0" w:space="0" w:color="auto"/>
            <w:left w:val="none" w:sz="0" w:space="0" w:color="auto"/>
            <w:bottom w:val="none" w:sz="0" w:space="0" w:color="auto"/>
            <w:right w:val="none" w:sz="0" w:space="0" w:color="auto"/>
          </w:divBdr>
        </w:div>
        <w:div w:id="1469543395">
          <w:marLeft w:val="480"/>
          <w:marRight w:val="0"/>
          <w:marTop w:val="0"/>
          <w:marBottom w:val="0"/>
          <w:divBdr>
            <w:top w:val="none" w:sz="0" w:space="0" w:color="auto"/>
            <w:left w:val="none" w:sz="0" w:space="0" w:color="auto"/>
            <w:bottom w:val="none" w:sz="0" w:space="0" w:color="auto"/>
            <w:right w:val="none" w:sz="0" w:space="0" w:color="auto"/>
          </w:divBdr>
        </w:div>
        <w:div w:id="2129348513">
          <w:marLeft w:val="480"/>
          <w:marRight w:val="0"/>
          <w:marTop w:val="0"/>
          <w:marBottom w:val="0"/>
          <w:divBdr>
            <w:top w:val="none" w:sz="0" w:space="0" w:color="auto"/>
            <w:left w:val="none" w:sz="0" w:space="0" w:color="auto"/>
            <w:bottom w:val="none" w:sz="0" w:space="0" w:color="auto"/>
            <w:right w:val="none" w:sz="0" w:space="0" w:color="auto"/>
          </w:divBdr>
        </w:div>
        <w:div w:id="236205297">
          <w:marLeft w:val="480"/>
          <w:marRight w:val="0"/>
          <w:marTop w:val="0"/>
          <w:marBottom w:val="0"/>
          <w:divBdr>
            <w:top w:val="none" w:sz="0" w:space="0" w:color="auto"/>
            <w:left w:val="none" w:sz="0" w:space="0" w:color="auto"/>
            <w:bottom w:val="none" w:sz="0" w:space="0" w:color="auto"/>
            <w:right w:val="none" w:sz="0" w:space="0" w:color="auto"/>
          </w:divBdr>
        </w:div>
        <w:div w:id="630290152">
          <w:marLeft w:val="480"/>
          <w:marRight w:val="0"/>
          <w:marTop w:val="0"/>
          <w:marBottom w:val="0"/>
          <w:divBdr>
            <w:top w:val="none" w:sz="0" w:space="0" w:color="auto"/>
            <w:left w:val="none" w:sz="0" w:space="0" w:color="auto"/>
            <w:bottom w:val="none" w:sz="0" w:space="0" w:color="auto"/>
            <w:right w:val="none" w:sz="0" w:space="0" w:color="auto"/>
          </w:divBdr>
        </w:div>
        <w:div w:id="1052146261">
          <w:marLeft w:val="480"/>
          <w:marRight w:val="0"/>
          <w:marTop w:val="0"/>
          <w:marBottom w:val="0"/>
          <w:divBdr>
            <w:top w:val="none" w:sz="0" w:space="0" w:color="auto"/>
            <w:left w:val="none" w:sz="0" w:space="0" w:color="auto"/>
            <w:bottom w:val="none" w:sz="0" w:space="0" w:color="auto"/>
            <w:right w:val="none" w:sz="0" w:space="0" w:color="auto"/>
          </w:divBdr>
        </w:div>
        <w:div w:id="687101728">
          <w:marLeft w:val="480"/>
          <w:marRight w:val="0"/>
          <w:marTop w:val="0"/>
          <w:marBottom w:val="0"/>
          <w:divBdr>
            <w:top w:val="none" w:sz="0" w:space="0" w:color="auto"/>
            <w:left w:val="none" w:sz="0" w:space="0" w:color="auto"/>
            <w:bottom w:val="none" w:sz="0" w:space="0" w:color="auto"/>
            <w:right w:val="none" w:sz="0" w:space="0" w:color="auto"/>
          </w:divBdr>
        </w:div>
        <w:div w:id="120225590">
          <w:marLeft w:val="480"/>
          <w:marRight w:val="0"/>
          <w:marTop w:val="0"/>
          <w:marBottom w:val="0"/>
          <w:divBdr>
            <w:top w:val="none" w:sz="0" w:space="0" w:color="auto"/>
            <w:left w:val="none" w:sz="0" w:space="0" w:color="auto"/>
            <w:bottom w:val="none" w:sz="0" w:space="0" w:color="auto"/>
            <w:right w:val="none" w:sz="0" w:space="0" w:color="auto"/>
          </w:divBdr>
        </w:div>
        <w:div w:id="1494487434">
          <w:marLeft w:val="480"/>
          <w:marRight w:val="0"/>
          <w:marTop w:val="0"/>
          <w:marBottom w:val="0"/>
          <w:divBdr>
            <w:top w:val="none" w:sz="0" w:space="0" w:color="auto"/>
            <w:left w:val="none" w:sz="0" w:space="0" w:color="auto"/>
            <w:bottom w:val="none" w:sz="0" w:space="0" w:color="auto"/>
            <w:right w:val="none" w:sz="0" w:space="0" w:color="auto"/>
          </w:divBdr>
        </w:div>
        <w:div w:id="1438453029">
          <w:marLeft w:val="480"/>
          <w:marRight w:val="0"/>
          <w:marTop w:val="0"/>
          <w:marBottom w:val="0"/>
          <w:divBdr>
            <w:top w:val="none" w:sz="0" w:space="0" w:color="auto"/>
            <w:left w:val="none" w:sz="0" w:space="0" w:color="auto"/>
            <w:bottom w:val="none" w:sz="0" w:space="0" w:color="auto"/>
            <w:right w:val="none" w:sz="0" w:space="0" w:color="auto"/>
          </w:divBdr>
        </w:div>
        <w:div w:id="1309869548">
          <w:marLeft w:val="480"/>
          <w:marRight w:val="0"/>
          <w:marTop w:val="0"/>
          <w:marBottom w:val="0"/>
          <w:divBdr>
            <w:top w:val="none" w:sz="0" w:space="0" w:color="auto"/>
            <w:left w:val="none" w:sz="0" w:space="0" w:color="auto"/>
            <w:bottom w:val="none" w:sz="0" w:space="0" w:color="auto"/>
            <w:right w:val="none" w:sz="0" w:space="0" w:color="auto"/>
          </w:divBdr>
        </w:div>
        <w:div w:id="918052534">
          <w:marLeft w:val="480"/>
          <w:marRight w:val="0"/>
          <w:marTop w:val="0"/>
          <w:marBottom w:val="0"/>
          <w:divBdr>
            <w:top w:val="none" w:sz="0" w:space="0" w:color="auto"/>
            <w:left w:val="none" w:sz="0" w:space="0" w:color="auto"/>
            <w:bottom w:val="none" w:sz="0" w:space="0" w:color="auto"/>
            <w:right w:val="none" w:sz="0" w:space="0" w:color="auto"/>
          </w:divBdr>
        </w:div>
        <w:div w:id="425542479">
          <w:marLeft w:val="480"/>
          <w:marRight w:val="0"/>
          <w:marTop w:val="0"/>
          <w:marBottom w:val="0"/>
          <w:divBdr>
            <w:top w:val="none" w:sz="0" w:space="0" w:color="auto"/>
            <w:left w:val="none" w:sz="0" w:space="0" w:color="auto"/>
            <w:bottom w:val="none" w:sz="0" w:space="0" w:color="auto"/>
            <w:right w:val="none" w:sz="0" w:space="0" w:color="auto"/>
          </w:divBdr>
        </w:div>
        <w:div w:id="1352880536">
          <w:marLeft w:val="480"/>
          <w:marRight w:val="0"/>
          <w:marTop w:val="0"/>
          <w:marBottom w:val="0"/>
          <w:divBdr>
            <w:top w:val="none" w:sz="0" w:space="0" w:color="auto"/>
            <w:left w:val="none" w:sz="0" w:space="0" w:color="auto"/>
            <w:bottom w:val="none" w:sz="0" w:space="0" w:color="auto"/>
            <w:right w:val="none" w:sz="0" w:space="0" w:color="auto"/>
          </w:divBdr>
        </w:div>
      </w:divsChild>
    </w:div>
    <w:div w:id="1249655453">
      <w:bodyDiv w:val="1"/>
      <w:marLeft w:val="0"/>
      <w:marRight w:val="0"/>
      <w:marTop w:val="0"/>
      <w:marBottom w:val="0"/>
      <w:divBdr>
        <w:top w:val="none" w:sz="0" w:space="0" w:color="auto"/>
        <w:left w:val="none" w:sz="0" w:space="0" w:color="auto"/>
        <w:bottom w:val="none" w:sz="0" w:space="0" w:color="auto"/>
        <w:right w:val="none" w:sz="0" w:space="0" w:color="auto"/>
      </w:divBdr>
    </w:div>
    <w:div w:id="1250387705">
      <w:bodyDiv w:val="1"/>
      <w:marLeft w:val="0"/>
      <w:marRight w:val="0"/>
      <w:marTop w:val="0"/>
      <w:marBottom w:val="0"/>
      <w:divBdr>
        <w:top w:val="none" w:sz="0" w:space="0" w:color="auto"/>
        <w:left w:val="none" w:sz="0" w:space="0" w:color="auto"/>
        <w:bottom w:val="none" w:sz="0" w:space="0" w:color="auto"/>
        <w:right w:val="none" w:sz="0" w:space="0" w:color="auto"/>
      </w:divBdr>
      <w:divsChild>
        <w:div w:id="1447192389">
          <w:marLeft w:val="480"/>
          <w:marRight w:val="0"/>
          <w:marTop w:val="0"/>
          <w:marBottom w:val="0"/>
          <w:divBdr>
            <w:top w:val="none" w:sz="0" w:space="0" w:color="auto"/>
            <w:left w:val="none" w:sz="0" w:space="0" w:color="auto"/>
            <w:bottom w:val="none" w:sz="0" w:space="0" w:color="auto"/>
            <w:right w:val="none" w:sz="0" w:space="0" w:color="auto"/>
          </w:divBdr>
        </w:div>
        <w:div w:id="1865748393">
          <w:marLeft w:val="480"/>
          <w:marRight w:val="0"/>
          <w:marTop w:val="0"/>
          <w:marBottom w:val="0"/>
          <w:divBdr>
            <w:top w:val="none" w:sz="0" w:space="0" w:color="auto"/>
            <w:left w:val="none" w:sz="0" w:space="0" w:color="auto"/>
            <w:bottom w:val="none" w:sz="0" w:space="0" w:color="auto"/>
            <w:right w:val="none" w:sz="0" w:space="0" w:color="auto"/>
          </w:divBdr>
        </w:div>
        <w:div w:id="1540238148">
          <w:marLeft w:val="480"/>
          <w:marRight w:val="0"/>
          <w:marTop w:val="0"/>
          <w:marBottom w:val="0"/>
          <w:divBdr>
            <w:top w:val="none" w:sz="0" w:space="0" w:color="auto"/>
            <w:left w:val="none" w:sz="0" w:space="0" w:color="auto"/>
            <w:bottom w:val="none" w:sz="0" w:space="0" w:color="auto"/>
            <w:right w:val="none" w:sz="0" w:space="0" w:color="auto"/>
          </w:divBdr>
        </w:div>
        <w:div w:id="1407067322">
          <w:marLeft w:val="480"/>
          <w:marRight w:val="0"/>
          <w:marTop w:val="0"/>
          <w:marBottom w:val="0"/>
          <w:divBdr>
            <w:top w:val="none" w:sz="0" w:space="0" w:color="auto"/>
            <w:left w:val="none" w:sz="0" w:space="0" w:color="auto"/>
            <w:bottom w:val="none" w:sz="0" w:space="0" w:color="auto"/>
            <w:right w:val="none" w:sz="0" w:space="0" w:color="auto"/>
          </w:divBdr>
        </w:div>
        <w:div w:id="2147165415">
          <w:marLeft w:val="480"/>
          <w:marRight w:val="0"/>
          <w:marTop w:val="0"/>
          <w:marBottom w:val="0"/>
          <w:divBdr>
            <w:top w:val="none" w:sz="0" w:space="0" w:color="auto"/>
            <w:left w:val="none" w:sz="0" w:space="0" w:color="auto"/>
            <w:bottom w:val="none" w:sz="0" w:space="0" w:color="auto"/>
            <w:right w:val="none" w:sz="0" w:space="0" w:color="auto"/>
          </w:divBdr>
        </w:div>
        <w:div w:id="1181168014">
          <w:marLeft w:val="480"/>
          <w:marRight w:val="0"/>
          <w:marTop w:val="0"/>
          <w:marBottom w:val="0"/>
          <w:divBdr>
            <w:top w:val="none" w:sz="0" w:space="0" w:color="auto"/>
            <w:left w:val="none" w:sz="0" w:space="0" w:color="auto"/>
            <w:bottom w:val="none" w:sz="0" w:space="0" w:color="auto"/>
            <w:right w:val="none" w:sz="0" w:space="0" w:color="auto"/>
          </w:divBdr>
        </w:div>
        <w:div w:id="440534110">
          <w:marLeft w:val="480"/>
          <w:marRight w:val="0"/>
          <w:marTop w:val="0"/>
          <w:marBottom w:val="0"/>
          <w:divBdr>
            <w:top w:val="none" w:sz="0" w:space="0" w:color="auto"/>
            <w:left w:val="none" w:sz="0" w:space="0" w:color="auto"/>
            <w:bottom w:val="none" w:sz="0" w:space="0" w:color="auto"/>
            <w:right w:val="none" w:sz="0" w:space="0" w:color="auto"/>
          </w:divBdr>
        </w:div>
        <w:div w:id="537280667">
          <w:marLeft w:val="480"/>
          <w:marRight w:val="0"/>
          <w:marTop w:val="0"/>
          <w:marBottom w:val="0"/>
          <w:divBdr>
            <w:top w:val="none" w:sz="0" w:space="0" w:color="auto"/>
            <w:left w:val="none" w:sz="0" w:space="0" w:color="auto"/>
            <w:bottom w:val="none" w:sz="0" w:space="0" w:color="auto"/>
            <w:right w:val="none" w:sz="0" w:space="0" w:color="auto"/>
          </w:divBdr>
        </w:div>
        <w:div w:id="129977196">
          <w:marLeft w:val="480"/>
          <w:marRight w:val="0"/>
          <w:marTop w:val="0"/>
          <w:marBottom w:val="0"/>
          <w:divBdr>
            <w:top w:val="none" w:sz="0" w:space="0" w:color="auto"/>
            <w:left w:val="none" w:sz="0" w:space="0" w:color="auto"/>
            <w:bottom w:val="none" w:sz="0" w:space="0" w:color="auto"/>
            <w:right w:val="none" w:sz="0" w:space="0" w:color="auto"/>
          </w:divBdr>
        </w:div>
        <w:div w:id="2101950906">
          <w:marLeft w:val="480"/>
          <w:marRight w:val="0"/>
          <w:marTop w:val="0"/>
          <w:marBottom w:val="0"/>
          <w:divBdr>
            <w:top w:val="none" w:sz="0" w:space="0" w:color="auto"/>
            <w:left w:val="none" w:sz="0" w:space="0" w:color="auto"/>
            <w:bottom w:val="none" w:sz="0" w:space="0" w:color="auto"/>
            <w:right w:val="none" w:sz="0" w:space="0" w:color="auto"/>
          </w:divBdr>
        </w:div>
        <w:div w:id="643893908">
          <w:marLeft w:val="480"/>
          <w:marRight w:val="0"/>
          <w:marTop w:val="0"/>
          <w:marBottom w:val="0"/>
          <w:divBdr>
            <w:top w:val="none" w:sz="0" w:space="0" w:color="auto"/>
            <w:left w:val="none" w:sz="0" w:space="0" w:color="auto"/>
            <w:bottom w:val="none" w:sz="0" w:space="0" w:color="auto"/>
            <w:right w:val="none" w:sz="0" w:space="0" w:color="auto"/>
          </w:divBdr>
        </w:div>
        <w:div w:id="1615089946">
          <w:marLeft w:val="480"/>
          <w:marRight w:val="0"/>
          <w:marTop w:val="0"/>
          <w:marBottom w:val="0"/>
          <w:divBdr>
            <w:top w:val="none" w:sz="0" w:space="0" w:color="auto"/>
            <w:left w:val="none" w:sz="0" w:space="0" w:color="auto"/>
            <w:bottom w:val="none" w:sz="0" w:space="0" w:color="auto"/>
            <w:right w:val="none" w:sz="0" w:space="0" w:color="auto"/>
          </w:divBdr>
        </w:div>
        <w:div w:id="1898736002">
          <w:marLeft w:val="480"/>
          <w:marRight w:val="0"/>
          <w:marTop w:val="0"/>
          <w:marBottom w:val="0"/>
          <w:divBdr>
            <w:top w:val="none" w:sz="0" w:space="0" w:color="auto"/>
            <w:left w:val="none" w:sz="0" w:space="0" w:color="auto"/>
            <w:bottom w:val="none" w:sz="0" w:space="0" w:color="auto"/>
            <w:right w:val="none" w:sz="0" w:space="0" w:color="auto"/>
          </w:divBdr>
        </w:div>
        <w:div w:id="1371151072">
          <w:marLeft w:val="480"/>
          <w:marRight w:val="0"/>
          <w:marTop w:val="0"/>
          <w:marBottom w:val="0"/>
          <w:divBdr>
            <w:top w:val="none" w:sz="0" w:space="0" w:color="auto"/>
            <w:left w:val="none" w:sz="0" w:space="0" w:color="auto"/>
            <w:bottom w:val="none" w:sz="0" w:space="0" w:color="auto"/>
            <w:right w:val="none" w:sz="0" w:space="0" w:color="auto"/>
          </w:divBdr>
        </w:div>
        <w:div w:id="196283291">
          <w:marLeft w:val="480"/>
          <w:marRight w:val="0"/>
          <w:marTop w:val="0"/>
          <w:marBottom w:val="0"/>
          <w:divBdr>
            <w:top w:val="none" w:sz="0" w:space="0" w:color="auto"/>
            <w:left w:val="none" w:sz="0" w:space="0" w:color="auto"/>
            <w:bottom w:val="none" w:sz="0" w:space="0" w:color="auto"/>
            <w:right w:val="none" w:sz="0" w:space="0" w:color="auto"/>
          </w:divBdr>
        </w:div>
        <w:div w:id="1357999746">
          <w:marLeft w:val="480"/>
          <w:marRight w:val="0"/>
          <w:marTop w:val="0"/>
          <w:marBottom w:val="0"/>
          <w:divBdr>
            <w:top w:val="none" w:sz="0" w:space="0" w:color="auto"/>
            <w:left w:val="none" w:sz="0" w:space="0" w:color="auto"/>
            <w:bottom w:val="none" w:sz="0" w:space="0" w:color="auto"/>
            <w:right w:val="none" w:sz="0" w:space="0" w:color="auto"/>
          </w:divBdr>
        </w:div>
        <w:div w:id="304629420">
          <w:marLeft w:val="480"/>
          <w:marRight w:val="0"/>
          <w:marTop w:val="0"/>
          <w:marBottom w:val="0"/>
          <w:divBdr>
            <w:top w:val="none" w:sz="0" w:space="0" w:color="auto"/>
            <w:left w:val="none" w:sz="0" w:space="0" w:color="auto"/>
            <w:bottom w:val="none" w:sz="0" w:space="0" w:color="auto"/>
            <w:right w:val="none" w:sz="0" w:space="0" w:color="auto"/>
          </w:divBdr>
        </w:div>
        <w:div w:id="1438253253">
          <w:marLeft w:val="480"/>
          <w:marRight w:val="0"/>
          <w:marTop w:val="0"/>
          <w:marBottom w:val="0"/>
          <w:divBdr>
            <w:top w:val="none" w:sz="0" w:space="0" w:color="auto"/>
            <w:left w:val="none" w:sz="0" w:space="0" w:color="auto"/>
            <w:bottom w:val="none" w:sz="0" w:space="0" w:color="auto"/>
            <w:right w:val="none" w:sz="0" w:space="0" w:color="auto"/>
          </w:divBdr>
        </w:div>
        <w:div w:id="2124424469">
          <w:marLeft w:val="480"/>
          <w:marRight w:val="0"/>
          <w:marTop w:val="0"/>
          <w:marBottom w:val="0"/>
          <w:divBdr>
            <w:top w:val="none" w:sz="0" w:space="0" w:color="auto"/>
            <w:left w:val="none" w:sz="0" w:space="0" w:color="auto"/>
            <w:bottom w:val="none" w:sz="0" w:space="0" w:color="auto"/>
            <w:right w:val="none" w:sz="0" w:space="0" w:color="auto"/>
          </w:divBdr>
        </w:div>
        <w:div w:id="527178897">
          <w:marLeft w:val="480"/>
          <w:marRight w:val="0"/>
          <w:marTop w:val="0"/>
          <w:marBottom w:val="0"/>
          <w:divBdr>
            <w:top w:val="none" w:sz="0" w:space="0" w:color="auto"/>
            <w:left w:val="none" w:sz="0" w:space="0" w:color="auto"/>
            <w:bottom w:val="none" w:sz="0" w:space="0" w:color="auto"/>
            <w:right w:val="none" w:sz="0" w:space="0" w:color="auto"/>
          </w:divBdr>
        </w:div>
        <w:div w:id="1679235605">
          <w:marLeft w:val="480"/>
          <w:marRight w:val="0"/>
          <w:marTop w:val="0"/>
          <w:marBottom w:val="0"/>
          <w:divBdr>
            <w:top w:val="none" w:sz="0" w:space="0" w:color="auto"/>
            <w:left w:val="none" w:sz="0" w:space="0" w:color="auto"/>
            <w:bottom w:val="none" w:sz="0" w:space="0" w:color="auto"/>
            <w:right w:val="none" w:sz="0" w:space="0" w:color="auto"/>
          </w:divBdr>
        </w:div>
        <w:div w:id="811288099">
          <w:marLeft w:val="480"/>
          <w:marRight w:val="0"/>
          <w:marTop w:val="0"/>
          <w:marBottom w:val="0"/>
          <w:divBdr>
            <w:top w:val="none" w:sz="0" w:space="0" w:color="auto"/>
            <w:left w:val="none" w:sz="0" w:space="0" w:color="auto"/>
            <w:bottom w:val="none" w:sz="0" w:space="0" w:color="auto"/>
            <w:right w:val="none" w:sz="0" w:space="0" w:color="auto"/>
          </w:divBdr>
        </w:div>
        <w:div w:id="1203401073">
          <w:marLeft w:val="480"/>
          <w:marRight w:val="0"/>
          <w:marTop w:val="0"/>
          <w:marBottom w:val="0"/>
          <w:divBdr>
            <w:top w:val="none" w:sz="0" w:space="0" w:color="auto"/>
            <w:left w:val="none" w:sz="0" w:space="0" w:color="auto"/>
            <w:bottom w:val="none" w:sz="0" w:space="0" w:color="auto"/>
            <w:right w:val="none" w:sz="0" w:space="0" w:color="auto"/>
          </w:divBdr>
        </w:div>
        <w:div w:id="484903876">
          <w:marLeft w:val="480"/>
          <w:marRight w:val="0"/>
          <w:marTop w:val="0"/>
          <w:marBottom w:val="0"/>
          <w:divBdr>
            <w:top w:val="none" w:sz="0" w:space="0" w:color="auto"/>
            <w:left w:val="none" w:sz="0" w:space="0" w:color="auto"/>
            <w:bottom w:val="none" w:sz="0" w:space="0" w:color="auto"/>
            <w:right w:val="none" w:sz="0" w:space="0" w:color="auto"/>
          </w:divBdr>
        </w:div>
        <w:div w:id="1882814866">
          <w:marLeft w:val="480"/>
          <w:marRight w:val="0"/>
          <w:marTop w:val="0"/>
          <w:marBottom w:val="0"/>
          <w:divBdr>
            <w:top w:val="none" w:sz="0" w:space="0" w:color="auto"/>
            <w:left w:val="none" w:sz="0" w:space="0" w:color="auto"/>
            <w:bottom w:val="none" w:sz="0" w:space="0" w:color="auto"/>
            <w:right w:val="none" w:sz="0" w:space="0" w:color="auto"/>
          </w:divBdr>
        </w:div>
        <w:div w:id="153842293">
          <w:marLeft w:val="480"/>
          <w:marRight w:val="0"/>
          <w:marTop w:val="0"/>
          <w:marBottom w:val="0"/>
          <w:divBdr>
            <w:top w:val="none" w:sz="0" w:space="0" w:color="auto"/>
            <w:left w:val="none" w:sz="0" w:space="0" w:color="auto"/>
            <w:bottom w:val="none" w:sz="0" w:space="0" w:color="auto"/>
            <w:right w:val="none" w:sz="0" w:space="0" w:color="auto"/>
          </w:divBdr>
        </w:div>
        <w:div w:id="776295112">
          <w:marLeft w:val="480"/>
          <w:marRight w:val="0"/>
          <w:marTop w:val="0"/>
          <w:marBottom w:val="0"/>
          <w:divBdr>
            <w:top w:val="none" w:sz="0" w:space="0" w:color="auto"/>
            <w:left w:val="none" w:sz="0" w:space="0" w:color="auto"/>
            <w:bottom w:val="none" w:sz="0" w:space="0" w:color="auto"/>
            <w:right w:val="none" w:sz="0" w:space="0" w:color="auto"/>
          </w:divBdr>
        </w:div>
        <w:div w:id="1802191661">
          <w:marLeft w:val="480"/>
          <w:marRight w:val="0"/>
          <w:marTop w:val="0"/>
          <w:marBottom w:val="0"/>
          <w:divBdr>
            <w:top w:val="none" w:sz="0" w:space="0" w:color="auto"/>
            <w:left w:val="none" w:sz="0" w:space="0" w:color="auto"/>
            <w:bottom w:val="none" w:sz="0" w:space="0" w:color="auto"/>
            <w:right w:val="none" w:sz="0" w:space="0" w:color="auto"/>
          </w:divBdr>
        </w:div>
        <w:div w:id="878518332">
          <w:marLeft w:val="480"/>
          <w:marRight w:val="0"/>
          <w:marTop w:val="0"/>
          <w:marBottom w:val="0"/>
          <w:divBdr>
            <w:top w:val="none" w:sz="0" w:space="0" w:color="auto"/>
            <w:left w:val="none" w:sz="0" w:space="0" w:color="auto"/>
            <w:bottom w:val="none" w:sz="0" w:space="0" w:color="auto"/>
            <w:right w:val="none" w:sz="0" w:space="0" w:color="auto"/>
          </w:divBdr>
        </w:div>
        <w:div w:id="796145035">
          <w:marLeft w:val="480"/>
          <w:marRight w:val="0"/>
          <w:marTop w:val="0"/>
          <w:marBottom w:val="0"/>
          <w:divBdr>
            <w:top w:val="none" w:sz="0" w:space="0" w:color="auto"/>
            <w:left w:val="none" w:sz="0" w:space="0" w:color="auto"/>
            <w:bottom w:val="none" w:sz="0" w:space="0" w:color="auto"/>
            <w:right w:val="none" w:sz="0" w:space="0" w:color="auto"/>
          </w:divBdr>
        </w:div>
        <w:div w:id="782968103">
          <w:marLeft w:val="480"/>
          <w:marRight w:val="0"/>
          <w:marTop w:val="0"/>
          <w:marBottom w:val="0"/>
          <w:divBdr>
            <w:top w:val="none" w:sz="0" w:space="0" w:color="auto"/>
            <w:left w:val="none" w:sz="0" w:space="0" w:color="auto"/>
            <w:bottom w:val="none" w:sz="0" w:space="0" w:color="auto"/>
            <w:right w:val="none" w:sz="0" w:space="0" w:color="auto"/>
          </w:divBdr>
        </w:div>
        <w:div w:id="1828016676">
          <w:marLeft w:val="480"/>
          <w:marRight w:val="0"/>
          <w:marTop w:val="0"/>
          <w:marBottom w:val="0"/>
          <w:divBdr>
            <w:top w:val="none" w:sz="0" w:space="0" w:color="auto"/>
            <w:left w:val="none" w:sz="0" w:space="0" w:color="auto"/>
            <w:bottom w:val="none" w:sz="0" w:space="0" w:color="auto"/>
            <w:right w:val="none" w:sz="0" w:space="0" w:color="auto"/>
          </w:divBdr>
        </w:div>
        <w:div w:id="1242443473">
          <w:marLeft w:val="480"/>
          <w:marRight w:val="0"/>
          <w:marTop w:val="0"/>
          <w:marBottom w:val="0"/>
          <w:divBdr>
            <w:top w:val="none" w:sz="0" w:space="0" w:color="auto"/>
            <w:left w:val="none" w:sz="0" w:space="0" w:color="auto"/>
            <w:bottom w:val="none" w:sz="0" w:space="0" w:color="auto"/>
            <w:right w:val="none" w:sz="0" w:space="0" w:color="auto"/>
          </w:divBdr>
        </w:div>
        <w:div w:id="777528085">
          <w:marLeft w:val="480"/>
          <w:marRight w:val="0"/>
          <w:marTop w:val="0"/>
          <w:marBottom w:val="0"/>
          <w:divBdr>
            <w:top w:val="none" w:sz="0" w:space="0" w:color="auto"/>
            <w:left w:val="none" w:sz="0" w:space="0" w:color="auto"/>
            <w:bottom w:val="none" w:sz="0" w:space="0" w:color="auto"/>
            <w:right w:val="none" w:sz="0" w:space="0" w:color="auto"/>
          </w:divBdr>
        </w:div>
        <w:div w:id="2126263135">
          <w:marLeft w:val="480"/>
          <w:marRight w:val="0"/>
          <w:marTop w:val="0"/>
          <w:marBottom w:val="0"/>
          <w:divBdr>
            <w:top w:val="none" w:sz="0" w:space="0" w:color="auto"/>
            <w:left w:val="none" w:sz="0" w:space="0" w:color="auto"/>
            <w:bottom w:val="none" w:sz="0" w:space="0" w:color="auto"/>
            <w:right w:val="none" w:sz="0" w:space="0" w:color="auto"/>
          </w:divBdr>
        </w:div>
        <w:div w:id="1750272829">
          <w:marLeft w:val="480"/>
          <w:marRight w:val="0"/>
          <w:marTop w:val="0"/>
          <w:marBottom w:val="0"/>
          <w:divBdr>
            <w:top w:val="none" w:sz="0" w:space="0" w:color="auto"/>
            <w:left w:val="none" w:sz="0" w:space="0" w:color="auto"/>
            <w:bottom w:val="none" w:sz="0" w:space="0" w:color="auto"/>
            <w:right w:val="none" w:sz="0" w:space="0" w:color="auto"/>
          </w:divBdr>
        </w:div>
        <w:div w:id="933978494">
          <w:marLeft w:val="480"/>
          <w:marRight w:val="0"/>
          <w:marTop w:val="0"/>
          <w:marBottom w:val="0"/>
          <w:divBdr>
            <w:top w:val="none" w:sz="0" w:space="0" w:color="auto"/>
            <w:left w:val="none" w:sz="0" w:space="0" w:color="auto"/>
            <w:bottom w:val="none" w:sz="0" w:space="0" w:color="auto"/>
            <w:right w:val="none" w:sz="0" w:space="0" w:color="auto"/>
          </w:divBdr>
        </w:div>
        <w:div w:id="1263565346">
          <w:marLeft w:val="480"/>
          <w:marRight w:val="0"/>
          <w:marTop w:val="0"/>
          <w:marBottom w:val="0"/>
          <w:divBdr>
            <w:top w:val="none" w:sz="0" w:space="0" w:color="auto"/>
            <w:left w:val="none" w:sz="0" w:space="0" w:color="auto"/>
            <w:bottom w:val="none" w:sz="0" w:space="0" w:color="auto"/>
            <w:right w:val="none" w:sz="0" w:space="0" w:color="auto"/>
          </w:divBdr>
        </w:div>
        <w:div w:id="255525418">
          <w:marLeft w:val="480"/>
          <w:marRight w:val="0"/>
          <w:marTop w:val="0"/>
          <w:marBottom w:val="0"/>
          <w:divBdr>
            <w:top w:val="none" w:sz="0" w:space="0" w:color="auto"/>
            <w:left w:val="none" w:sz="0" w:space="0" w:color="auto"/>
            <w:bottom w:val="none" w:sz="0" w:space="0" w:color="auto"/>
            <w:right w:val="none" w:sz="0" w:space="0" w:color="auto"/>
          </w:divBdr>
        </w:div>
        <w:div w:id="521826297">
          <w:marLeft w:val="480"/>
          <w:marRight w:val="0"/>
          <w:marTop w:val="0"/>
          <w:marBottom w:val="0"/>
          <w:divBdr>
            <w:top w:val="none" w:sz="0" w:space="0" w:color="auto"/>
            <w:left w:val="none" w:sz="0" w:space="0" w:color="auto"/>
            <w:bottom w:val="none" w:sz="0" w:space="0" w:color="auto"/>
            <w:right w:val="none" w:sz="0" w:space="0" w:color="auto"/>
          </w:divBdr>
        </w:div>
        <w:div w:id="1254171012">
          <w:marLeft w:val="480"/>
          <w:marRight w:val="0"/>
          <w:marTop w:val="0"/>
          <w:marBottom w:val="0"/>
          <w:divBdr>
            <w:top w:val="none" w:sz="0" w:space="0" w:color="auto"/>
            <w:left w:val="none" w:sz="0" w:space="0" w:color="auto"/>
            <w:bottom w:val="none" w:sz="0" w:space="0" w:color="auto"/>
            <w:right w:val="none" w:sz="0" w:space="0" w:color="auto"/>
          </w:divBdr>
        </w:div>
        <w:div w:id="1502888450">
          <w:marLeft w:val="480"/>
          <w:marRight w:val="0"/>
          <w:marTop w:val="0"/>
          <w:marBottom w:val="0"/>
          <w:divBdr>
            <w:top w:val="none" w:sz="0" w:space="0" w:color="auto"/>
            <w:left w:val="none" w:sz="0" w:space="0" w:color="auto"/>
            <w:bottom w:val="none" w:sz="0" w:space="0" w:color="auto"/>
            <w:right w:val="none" w:sz="0" w:space="0" w:color="auto"/>
          </w:divBdr>
        </w:div>
        <w:div w:id="1718816087">
          <w:marLeft w:val="480"/>
          <w:marRight w:val="0"/>
          <w:marTop w:val="0"/>
          <w:marBottom w:val="0"/>
          <w:divBdr>
            <w:top w:val="none" w:sz="0" w:space="0" w:color="auto"/>
            <w:left w:val="none" w:sz="0" w:space="0" w:color="auto"/>
            <w:bottom w:val="none" w:sz="0" w:space="0" w:color="auto"/>
            <w:right w:val="none" w:sz="0" w:space="0" w:color="auto"/>
          </w:divBdr>
        </w:div>
        <w:div w:id="1008093473">
          <w:marLeft w:val="480"/>
          <w:marRight w:val="0"/>
          <w:marTop w:val="0"/>
          <w:marBottom w:val="0"/>
          <w:divBdr>
            <w:top w:val="none" w:sz="0" w:space="0" w:color="auto"/>
            <w:left w:val="none" w:sz="0" w:space="0" w:color="auto"/>
            <w:bottom w:val="none" w:sz="0" w:space="0" w:color="auto"/>
            <w:right w:val="none" w:sz="0" w:space="0" w:color="auto"/>
          </w:divBdr>
        </w:div>
        <w:div w:id="430012073">
          <w:marLeft w:val="480"/>
          <w:marRight w:val="0"/>
          <w:marTop w:val="0"/>
          <w:marBottom w:val="0"/>
          <w:divBdr>
            <w:top w:val="none" w:sz="0" w:space="0" w:color="auto"/>
            <w:left w:val="none" w:sz="0" w:space="0" w:color="auto"/>
            <w:bottom w:val="none" w:sz="0" w:space="0" w:color="auto"/>
            <w:right w:val="none" w:sz="0" w:space="0" w:color="auto"/>
          </w:divBdr>
        </w:div>
        <w:div w:id="1548834558">
          <w:marLeft w:val="480"/>
          <w:marRight w:val="0"/>
          <w:marTop w:val="0"/>
          <w:marBottom w:val="0"/>
          <w:divBdr>
            <w:top w:val="none" w:sz="0" w:space="0" w:color="auto"/>
            <w:left w:val="none" w:sz="0" w:space="0" w:color="auto"/>
            <w:bottom w:val="none" w:sz="0" w:space="0" w:color="auto"/>
            <w:right w:val="none" w:sz="0" w:space="0" w:color="auto"/>
          </w:divBdr>
        </w:div>
        <w:div w:id="1616448963">
          <w:marLeft w:val="480"/>
          <w:marRight w:val="0"/>
          <w:marTop w:val="0"/>
          <w:marBottom w:val="0"/>
          <w:divBdr>
            <w:top w:val="none" w:sz="0" w:space="0" w:color="auto"/>
            <w:left w:val="none" w:sz="0" w:space="0" w:color="auto"/>
            <w:bottom w:val="none" w:sz="0" w:space="0" w:color="auto"/>
            <w:right w:val="none" w:sz="0" w:space="0" w:color="auto"/>
          </w:divBdr>
        </w:div>
        <w:div w:id="125246900">
          <w:marLeft w:val="480"/>
          <w:marRight w:val="0"/>
          <w:marTop w:val="0"/>
          <w:marBottom w:val="0"/>
          <w:divBdr>
            <w:top w:val="none" w:sz="0" w:space="0" w:color="auto"/>
            <w:left w:val="none" w:sz="0" w:space="0" w:color="auto"/>
            <w:bottom w:val="none" w:sz="0" w:space="0" w:color="auto"/>
            <w:right w:val="none" w:sz="0" w:space="0" w:color="auto"/>
          </w:divBdr>
        </w:div>
        <w:div w:id="395249353">
          <w:marLeft w:val="480"/>
          <w:marRight w:val="0"/>
          <w:marTop w:val="0"/>
          <w:marBottom w:val="0"/>
          <w:divBdr>
            <w:top w:val="none" w:sz="0" w:space="0" w:color="auto"/>
            <w:left w:val="none" w:sz="0" w:space="0" w:color="auto"/>
            <w:bottom w:val="none" w:sz="0" w:space="0" w:color="auto"/>
            <w:right w:val="none" w:sz="0" w:space="0" w:color="auto"/>
          </w:divBdr>
        </w:div>
        <w:div w:id="1438283383">
          <w:marLeft w:val="480"/>
          <w:marRight w:val="0"/>
          <w:marTop w:val="0"/>
          <w:marBottom w:val="0"/>
          <w:divBdr>
            <w:top w:val="none" w:sz="0" w:space="0" w:color="auto"/>
            <w:left w:val="none" w:sz="0" w:space="0" w:color="auto"/>
            <w:bottom w:val="none" w:sz="0" w:space="0" w:color="auto"/>
            <w:right w:val="none" w:sz="0" w:space="0" w:color="auto"/>
          </w:divBdr>
        </w:div>
        <w:div w:id="1669869947">
          <w:marLeft w:val="480"/>
          <w:marRight w:val="0"/>
          <w:marTop w:val="0"/>
          <w:marBottom w:val="0"/>
          <w:divBdr>
            <w:top w:val="none" w:sz="0" w:space="0" w:color="auto"/>
            <w:left w:val="none" w:sz="0" w:space="0" w:color="auto"/>
            <w:bottom w:val="none" w:sz="0" w:space="0" w:color="auto"/>
            <w:right w:val="none" w:sz="0" w:space="0" w:color="auto"/>
          </w:divBdr>
        </w:div>
        <w:div w:id="1476675434">
          <w:marLeft w:val="480"/>
          <w:marRight w:val="0"/>
          <w:marTop w:val="0"/>
          <w:marBottom w:val="0"/>
          <w:divBdr>
            <w:top w:val="none" w:sz="0" w:space="0" w:color="auto"/>
            <w:left w:val="none" w:sz="0" w:space="0" w:color="auto"/>
            <w:bottom w:val="none" w:sz="0" w:space="0" w:color="auto"/>
            <w:right w:val="none" w:sz="0" w:space="0" w:color="auto"/>
          </w:divBdr>
        </w:div>
        <w:div w:id="1475172465">
          <w:marLeft w:val="480"/>
          <w:marRight w:val="0"/>
          <w:marTop w:val="0"/>
          <w:marBottom w:val="0"/>
          <w:divBdr>
            <w:top w:val="none" w:sz="0" w:space="0" w:color="auto"/>
            <w:left w:val="none" w:sz="0" w:space="0" w:color="auto"/>
            <w:bottom w:val="none" w:sz="0" w:space="0" w:color="auto"/>
            <w:right w:val="none" w:sz="0" w:space="0" w:color="auto"/>
          </w:divBdr>
        </w:div>
        <w:div w:id="73476166">
          <w:marLeft w:val="480"/>
          <w:marRight w:val="0"/>
          <w:marTop w:val="0"/>
          <w:marBottom w:val="0"/>
          <w:divBdr>
            <w:top w:val="none" w:sz="0" w:space="0" w:color="auto"/>
            <w:left w:val="none" w:sz="0" w:space="0" w:color="auto"/>
            <w:bottom w:val="none" w:sz="0" w:space="0" w:color="auto"/>
            <w:right w:val="none" w:sz="0" w:space="0" w:color="auto"/>
          </w:divBdr>
        </w:div>
        <w:div w:id="714431676">
          <w:marLeft w:val="480"/>
          <w:marRight w:val="0"/>
          <w:marTop w:val="0"/>
          <w:marBottom w:val="0"/>
          <w:divBdr>
            <w:top w:val="none" w:sz="0" w:space="0" w:color="auto"/>
            <w:left w:val="none" w:sz="0" w:space="0" w:color="auto"/>
            <w:bottom w:val="none" w:sz="0" w:space="0" w:color="auto"/>
            <w:right w:val="none" w:sz="0" w:space="0" w:color="auto"/>
          </w:divBdr>
        </w:div>
      </w:divsChild>
    </w:div>
    <w:div w:id="1250848810">
      <w:bodyDiv w:val="1"/>
      <w:marLeft w:val="0"/>
      <w:marRight w:val="0"/>
      <w:marTop w:val="0"/>
      <w:marBottom w:val="0"/>
      <w:divBdr>
        <w:top w:val="none" w:sz="0" w:space="0" w:color="auto"/>
        <w:left w:val="none" w:sz="0" w:space="0" w:color="auto"/>
        <w:bottom w:val="none" w:sz="0" w:space="0" w:color="auto"/>
        <w:right w:val="none" w:sz="0" w:space="0" w:color="auto"/>
      </w:divBdr>
    </w:div>
    <w:div w:id="1251041708">
      <w:bodyDiv w:val="1"/>
      <w:marLeft w:val="0"/>
      <w:marRight w:val="0"/>
      <w:marTop w:val="0"/>
      <w:marBottom w:val="0"/>
      <w:divBdr>
        <w:top w:val="none" w:sz="0" w:space="0" w:color="auto"/>
        <w:left w:val="none" w:sz="0" w:space="0" w:color="auto"/>
        <w:bottom w:val="none" w:sz="0" w:space="0" w:color="auto"/>
        <w:right w:val="none" w:sz="0" w:space="0" w:color="auto"/>
      </w:divBdr>
    </w:div>
    <w:div w:id="1251238443">
      <w:bodyDiv w:val="1"/>
      <w:marLeft w:val="0"/>
      <w:marRight w:val="0"/>
      <w:marTop w:val="0"/>
      <w:marBottom w:val="0"/>
      <w:divBdr>
        <w:top w:val="none" w:sz="0" w:space="0" w:color="auto"/>
        <w:left w:val="none" w:sz="0" w:space="0" w:color="auto"/>
        <w:bottom w:val="none" w:sz="0" w:space="0" w:color="auto"/>
        <w:right w:val="none" w:sz="0" w:space="0" w:color="auto"/>
      </w:divBdr>
    </w:div>
    <w:div w:id="1251810962">
      <w:bodyDiv w:val="1"/>
      <w:marLeft w:val="0"/>
      <w:marRight w:val="0"/>
      <w:marTop w:val="0"/>
      <w:marBottom w:val="0"/>
      <w:divBdr>
        <w:top w:val="none" w:sz="0" w:space="0" w:color="auto"/>
        <w:left w:val="none" w:sz="0" w:space="0" w:color="auto"/>
        <w:bottom w:val="none" w:sz="0" w:space="0" w:color="auto"/>
        <w:right w:val="none" w:sz="0" w:space="0" w:color="auto"/>
      </w:divBdr>
    </w:div>
    <w:div w:id="1251816142">
      <w:bodyDiv w:val="1"/>
      <w:marLeft w:val="0"/>
      <w:marRight w:val="0"/>
      <w:marTop w:val="0"/>
      <w:marBottom w:val="0"/>
      <w:divBdr>
        <w:top w:val="none" w:sz="0" w:space="0" w:color="auto"/>
        <w:left w:val="none" w:sz="0" w:space="0" w:color="auto"/>
        <w:bottom w:val="none" w:sz="0" w:space="0" w:color="auto"/>
        <w:right w:val="none" w:sz="0" w:space="0" w:color="auto"/>
      </w:divBdr>
    </w:div>
    <w:div w:id="1251892595">
      <w:bodyDiv w:val="1"/>
      <w:marLeft w:val="0"/>
      <w:marRight w:val="0"/>
      <w:marTop w:val="0"/>
      <w:marBottom w:val="0"/>
      <w:divBdr>
        <w:top w:val="none" w:sz="0" w:space="0" w:color="auto"/>
        <w:left w:val="none" w:sz="0" w:space="0" w:color="auto"/>
        <w:bottom w:val="none" w:sz="0" w:space="0" w:color="auto"/>
        <w:right w:val="none" w:sz="0" w:space="0" w:color="auto"/>
      </w:divBdr>
    </w:div>
    <w:div w:id="1251961271">
      <w:bodyDiv w:val="1"/>
      <w:marLeft w:val="0"/>
      <w:marRight w:val="0"/>
      <w:marTop w:val="0"/>
      <w:marBottom w:val="0"/>
      <w:divBdr>
        <w:top w:val="none" w:sz="0" w:space="0" w:color="auto"/>
        <w:left w:val="none" w:sz="0" w:space="0" w:color="auto"/>
        <w:bottom w:val="none" w:sz="0" w:space="0" w:color="auto"/>
        <w:right w:val="none" w:sz="0" w:space="0" w:color="auto"/>
      </w:divBdr>
    </w:div>
    <w:div w:id="1253734058">
      <w:bodyDiv w:val="1"/>
      <w:marLeft w:val="0"/>
      <w:marRight w:val="0"/>
      <w:marTop w:val="0"/>
      <w:marBottom w:val="0"/>
      <w:divBdr>
        <w:top w:val="none" w:sz="0" w:space="0" w:color="auto"/>
        <w:left w:val="none" w:sz="0" w:space="0" w:color="auto"/>
        <w:bottom w:val="none" w:sz="0" w:space="0" w:color="auto"/>
        <w:right w:val="none" w:sz="0" w:space="0" w:color="auto"/>
      </w:divBdr>
    </w:div>
    <w:div w:id="1254391428">
      <w:bodyDiv w:val="1"/>
      <w:marLeft w:val="0"/>
      <w:marRight w:val="0"/>
      <w:marTop w:val="0"/>
      <w:marBottom w:val="0"/>
      <w:divBdr>
        <w:top w:val="none" w:sz="0" w:space="0" w:color="auto"/>
        <w:left w:val="none" w:sz="0" w:space="0" w:color="auto"/>
        <w:bottom w:val="none" w:sz="0" w:space="0" w:color="auto"/>
        <w:right w:val="none" w:sz="0" w:space="0" w:color="auto"/>
      </w:divBdr>
    </w:div>
    <w:div w:id="1254581733">
      <w:bodyDiv w:val="1"/>
      <w:marLeft w:val="0"/>
      <w:marRight w:val="0"/>
      <w:marTop w:val="0"/>
      <w:marBottom w:val="0"/>
      <w:divBdr>
        <w:top w:val="none" w:sz="0" w:space="0" w:color="auto"/>
        <w:left w:val="none" w:sz="0" w:space="0" w:color="auto"/>
        <w:bottom w:val="none" w:sz="0" w:space="0" w:color="auto"/>
        <w:right w:val="none" w:sz="0" w:space="0" w:color="auto"/>
      </w:divBdr>
    </w:div>
    <w:div w:id="1254585807">
      <w:bodyDiv w:val="1"/>
      <w:marLeft w:val="0"/>
      <w:marRight w:val="0"/>
      <w:marTop w:val="0"/>
      <w:marBottom w:val="0"/>
      <w:divBdr>
        <w:top w:val="none" w:sz="0" w:space="0" w:color="auto"/>
        <w:left w:val="none" w:sz="0" w:space="0" w:color="auto"/>
        <w:bottom w:val="none" w:sz="0" w:space="0" w:color="auto"/>
        <w:right w:val="none" w:sz="0" w:space="0" w:color="auto"/>
      </w:divBdr>
    </w:div>
    <w:div w:id="1254776841">
      <w:bodyDiv w:val="1"/>
      <w:marLeft w:val="0"/>
      <w:marRight w:val="0"/>
      <w:marTop w:val="0"/>
      <w:marBottom w:val="0"/>
      <w:divBdr>
        <w:top w:val="none" w:sz="0" w:space="0" w:color="auto"/>
        <w:left w:val="none" w:sz="0" w:space="0" w:color="auto"/>
        <w:bottom w:val="none" w:sz="0" w:space="0" w:color="auto"/>
        <w:right w:val="none" w:sz="0" w:space="0" w:color="auto"/>
      </w:divBdr>
    </w:div>
    <w:div w:id="1255089964">
      <w:bodyDiv w:val="1"/>
      <w:marLeft w:val="0"/>
      <w:marRight w:val="0"/>
      <w:marTop w:val="0"/>
      <w:marBottom w:val="0"/>
      <w:divBdr>
        <w:top w:val="none" w:sz="0" w:space="0" w:color="auto"/>
        <w:left w:val="none" w:sz="0" w:space="0" w:color="auto"/>
        <w:bottom w:val="none" w:sz="0" w:space="0" w:color="auto"/>
        <w:right w:val="none" w:sz="0" w:space="0" w:color="auto"/>
      </w:divBdr>
    </w:div>
    <w:div w:id="1255476989">
      <w:bodyDiv w:val="1"/>
      <w:marLeft w:val="0"/>
      <w:marRight w:val="0"/>
      <w:marTop w:val="0"/>
      <w:marBottom w:val="0"/>
      <w:divBdr>
        <w:top w:val="none" w:sz="0" w:space="0" w:color="auto"/>
        <w:left w:val="none" w:sz="0" w:space="0" w:color="auto"/>
        <w:bottom w:val="none" w:sz="0" w:space="0" w:color="auto"/>
        <w:right w:val="none" w:sz="0" w:space="0" w:color="auto"/>
      </w:divBdr>
    </w:div>
    <w:div w:id="1256941075">
      <w:bodyDiv w:val="1"/>
      <w:marLeft w:val="0"/>
      <w:marRight w:val="0"/>
      <w:marTop w:val="0"/>
      <w:marBottom w:val="0"/>
      <w:divBdr>
        <w:top w:val="none" w:sz="0" w:space="0" w:color="auto"/>
        <w:left w:val="none" w:sz="0" w:space="0" w:color="auto"/>
        <w:bottom w:val="none" w:sz="0" w:space="0" w:color="auto"/>
        <w:right w:val="none" w:sz="0" w:space="0" w:color="auto"/>
      </w:divBdr>
      <w:divsChild>
        <w:div w:id="215093137">
          <w:marLeft w:val="480"/>
          <w:marRight w:val="0"/>
          <w:marTop w:val="0"/>
          <w:marBottom w:val="0"/>
          <w:divBdr>
            <w:top w:val="none" w:sz="0" w:space="0" w:color="auto"/>
            <w:left w:val="none" w:sz="0" w:space="0" w:color="auto"/>
            <w:bottom w:val="none" w:sz="0" w:space="0" w:color="auto"/>
            <w:right w:val="none" w:sz="0" w:space="0" w:color="auto"/>
          </w:divBdr>
        </w:div>
        <w:div w:id="768892650">
          <w:marLeft w:val="480"/>
          <w:marRight w:val="0"/>
          <w:marTop w:val="0"/>
          <w:marBottom w:val="0"/>
          <w:divBdr>
            <w:top w:val="none" w:sz="0" w:space="0" w:color="auto"/>
            <w:left w:val="none" w:sz="0" w:space="0" w:color="auto"/>
            <w:bottom w:val="none" w:sz="0" w:space="0" w:color="auto"/>
            <w:right w:val="none" w:sz="0" w:space="0" w:color="auto"/>
          </w:divBdr>
        </w:div>
        <w:div w:id="1289046752">
          <w:marLeft w:val="480"/>
          <w:marRight w:val="0"/>
          <w:marTop w:val="0"/>
          <w:marBottom w:val="0"/>
          <w:divBdr>
            <w:top w:val="none" w:sz="0" w:space="0" w:color="auto"/>
            <w:left w:val="none" w:sz="0" w:space="0" w:color="auto"/>
            <w:bottom w:val="none" w:sz="0" w:space="0" w:color="auto"/>
            <w:right w:val="none" w:sz="0" w:space="0" w:color="auto"/>
          </w:divBdr>
        </w:div>
        <w:div w:id="32848954">
          <w:marLeft w:val="480"/>
          <w:marRight w:val="0"/>
          <w:marTop w:val="0"/>
          <w:marBottom w:val="0"/>
          <w:divBdr>
            <w:top w:val="none" w:sz="0" w:space="0" w:color="auto"/>
            <w:left w:val="none" w:sz="0" w:space="0" w:color="auto"/>
            <w:bottom w:val="none" w:sz="0" w:space="0" w:color="auto"/>
            <w:right w:val="none" w:sz="0" w:space="0" w:color="auto"/>
          </w:divBdr>
        </w:div>
        <w:div w:id="177669585">
          <w:marLeft w:val="480"/>
          <w:marRight w:val="0"/>
          <w:marTop w:val="0"/>
          <w:marBottom w:val="0"/>
          <w:divBdr>
            <w:top w:val="none" w:sz="0" w:space="0" w:color="auto"/>
            <w:left w:val="none" w:sz="0" w:space="0" w:color="auto"/>
            <w:bottom w:val="none" w:sz="0" w:space="0" w:color="auto"/>
            <w:right w:val="none" w:sz="0" w:space="0" w:color="auto"/>
          </w:divBdr>
        </w:div>
        <w:div w:id="882058451">
          <w:marLeft w:val="480"/>
          <w:marRight w:val="0"/>
          <w:marTop w:val="0"/>
          <w:marBottom w:val="0"/>
          <w:divBdr>
            <w:top w:val="none" w:sz="0" w:space="0" w:color="auto"/>
            <w:left w:val="none" w:sz="0" w:space="0" w:color="auto"/>
            <w:bottom w:val="none" w:sz="0" w:space="0" w:color="auto"/>
            <w:right w:val="none" w:sz="0" w:space="0" w:color="auto"/>
          </w:divBdr>
        </w:div>
        <w:div w:id="1041202040">
          <w:marLeft w:val="480"/>
          <w:marRight w:val="0"/>
          <w:marTop w:val="0"/>
          <w:marBottom w:val="0"/>
          <w:divBdr>
            <w:top w:val="none" w:sz="0" w:space="0" w:color="auto"/>
            <w:left w:val="none" w:sz="0" w:space="0" w:color="auto"/>
            <w:bottom w:val="none" w:sz="0" w:space="0" w:color="auto"/>
            <w:right w:val="none" w:sz="0" w:space="0" w:color="auto"/>
          </w:divBdr>
        </w:div>
        <w:div w:id="1577546682">
          <w:marLeft w:val="480"/>
          <w:marRight w:val="0"/>
          <w:marTop w:val="0"/>
          <w:marBottom w:val="0"/>
          <w:divBdr>
            <w:top w:val="none" w:sz="0" w:space="0" w:color="auto"/>
            <w:left w:val="none" w:sz="0" w:space="0" w:color="auto"/>
            <w:bottom w:val="none" w:sz="0" w:space="0" w:color="auto"/>
            <w:right w:val="none" w:sz="0" w:space="0" w:color="auto"/>
          </w:divBdr>
        </w:div>
        <w:div w:id="1493134339">
          <w:marLeft w:val="480"/>
          <w:marRight w:val="0"/>
          <w:marTop w:val="0"/>
          <w:marBottom w:val="0"/>
          <w:divBdr>
            <w:top w:val="none" w:sz="0" w:space="0" w:color="auto"/>
            <w:left w:val="none" w:sz="0" w:space="0" w:color="auto"/>
            <w:bottom w:val="none" w:sz="0" w:space="0" w:color="auto"/>
            <w:right w:val="none" w:sz="0" w:space="0" w:color="auto"/>
          </w:divBdr>
        </w:div>
        <w:div w:id="1783256159">
          <w:marLeft w:val="480"/>
          <w:marRight w:val="0"/>
          <w:marTop w:val="0"/>
          <w:marBottom w:val="0"/>
          <w:divBdr>
            <w:top w:val="none" w:sz="0" w:space="0" w:color="auto"/>
            <w:left w:val="none" w:sz="0" w:space="0" w:color="auto"/>
            <w:bottom w:val="none" w:sz="0" w:space="0" w:color="auto"/>
            <w:right w:val="none" w:sz="0" w:space="0" w:color="auto"/>
          </w:divBdr>
        </w:div>
        <w:div w:id="1431655643">
          <w:marLeft w:val="480"/>
          <w:marRight w:val="0"/>
          <w:marTop w:val="0"/>
          <w:marBottom w:val="0"/>
          <w:divBdr>
            <w:top w:val="none" w:sz="0" w:space="0" w:color="auto"/>
            <w:left w:val="none" w:sz="0" w:space="0" w:color="auto"/>
            <w:bottom w:val="none" w:sz="0" w:space="0" w:color="auto"/>
            <w:right w:val="none" w:sz="0" w:space="0" w:color="auto"/>
          </w:divBdr>
        </w:div>
        <w:div w:id="27462131">
          <w:marLeft w:val="480"/>
          <w:marRight w:val="0"/>
          <w:marTop w:val="0"/>
          <w:marBottom w:val="0"/>
          <w:divBdr>
            <w:top w:val="none" w:sz="0" w:space="0" w:color="auto"/>
            <w:left w:val="none" w:sz="0" w:space="0" w:color="auto"/>
            <w:bottom w:val="none" w:sz="0" w:space="0" w:color="auto"/>
            <w:right w:val="none" w:sz="0" w:space="0" w:color="auto"/>
          </w:divBdr>
        </w:div>
        <w:div w:id="747506175">
          <w:marLeft w:val="480"/>
          <w:marRight w:val="0"/>
          <w:marTop w:val="0"/>
          <w:marBottom w:val="0"/>
          <w:divBdr>
            <w:top w:val="none" w:sz="0" w:space="0" w:color="auto"/>
            <w:left w:val="none" w:sz="0" w:space="0" w:color="auto"/>
            <w:bottom w:val="none" w:sz="0" w:space="0" w:color="auto"/>
            <w:right w:val="none" w:sz="0" w:space="0" w:color="auto"/>
          </w:divBdr>
        </w:div>
        <w:div w:id="295912158">
          <w:marLeft w:val="480"/>
          <w:marRight w:val="0"/>
          <w:marTop w:val="0"/>
          <w:marBottom w:val="0"/>
          <w:divBdr>
            <w:top w:val="none" w:sz="0" w:space="0" w:color="auto"/>
            <w:left w:val="none" w:sz="0" w:space="0" w:color="auto"/>
            <w:bottom w:val="none" w:sz="0" w:space="0" w:color="auto"/>
            <w:right w:val="none" w:sz="0" w:space="0" w:color="auto"/>
          </w:divBdr>
        </w:div>
        <w:div w:id="1601638416">
          <w:marLeft w:val="480"/>
          <w:marRight w:val="0"/>
          <w:marTop w:val="0"/>
          <w:marBottom w:val="0"/>
          <w:divBdr>
            <w:top w:val="none" w:sz="0" w:space="0" w:color="auto"/>
            <w:left w:val="none" w:sz="0" w:space="0" w:color="auto"/>
            <w:bottom w:val="none" w:sz="0" w:space="0" w:color="auto"/>
            <w:right w:val="none" w:sz="0" w:space="0" w:color="auto"/>
          </w:divBdr>
        </w:div>
        <w:div w:id="993870939">
          <w:marLeft w:val="480"/>
          <w:marRight w:val="0"/>
          <w:marTop w:val="0"/>
          <w:marBottom w:val="0"/>
          <w:divBdr>
            <w:top w:val="none" w:sz="0" w:space="0" w:color="auto"/>
            <w:left w:val="none" w:sz="0" w:space="0" w:color="auto"/>
            <w:bottom w:val="none" w:sz="0" w:space="0" w:color="auto"/>
            <w:right w:val="none" w:sz="0" w:space="0" w:color="auto"/>
          </w:divBdr>
        </w:div>
        <w:div w:id="1899323568">
          <w:marLeft w:val="480"/>
          <w:marRight w:val="0"/>
          <w:marTop w:val="0"/>
          <w:marBottom w:val="0"/>
          <w:divBdr>
            <w:top w:val="none" w:sz="0" w:space="0" w:color="auto"/>
            <w:left w:val="none" w:sz="0" w:space="0" w:color="auto"/>
            <w:bottom w:val="none" w:sz="0" w:space="0" w:color="auto"/>
            <w:right w:val="none" w:sz="0" w:space="0" w:color="auto"/>
          </w:divBdr>
        </w:div>
        <w:div w:id="1594821678">
          <w:marLeft w:val="480"/>
          <w:marRight w:val="0"/>
          <w:marTop w:val="0"/>
          <w:marBottom w:val="0"/>
          <w:divBdr>
            <w:top w:val="none" w:sz="0" w:space="0" w:color="auto"/>
            <w:left w:val="none" w:sz="0" w:space="0" w:color="auto"/>
            <w:bottom w:val="none" w:sz="0" w:space="0" w:color="auto"/>
            <w:right w:val="none" w:sz="0" w:space="0" w:color="auto"/>
          </w:divBdr>
        </w:div>
        <w:div w:id="1234196319">
          <w:marLeft w:val="480"/>
          <w:marRight w:val="0"/>
          <w:marTop w:val="0"/>
          <w:marBottom w:val="0"/>
          <w:divBdr>
            <w:top w:val="none" w:sz="0" w:space="0" w:color="auto"/>
            <w:left w:val="none" w:sz="0" w:space="0" w:color="auto"/>
            <w:bottom w:val="none" w:sz="0" w:space="0" w:color="auto"/>
            <w:right w:val="none" w:sz="0" w:space="0" w:color="auto"/>
          </w:divBdr>
        </w:div>
        <w:div w:id="1728919428">
          <w:marLeft w:val="480"/>
          <w:marRight w:val="0"/>
          <w:marTop w:val="0"/>
          <w:marBottom w:val="0"/>
          <w:divBdr>
            <w:top w:val="none" w:sz="0" w:space="0" w:color="auto"/>
            <w:left w:val="none" w:sz="0" w:space="0" w:color="auto"/>
            <w:bottom w:val="none" w:sz="0" w:space="0" w:color="auto"/>
            <w:right w:val="none" w:sz="0" w:space="0" w:color="auto"/>
          </w:divBdr>
        </w:div>
        <w:div w:id="1768967493">
          <w:marLeft w:val="480"/>
          <w:marRight w:val="0"/>
          <w:marTop w:val="0"/>
          <w:marBottom w:val="0"/>
          <w:divBdr>
            <w:top w:val="none" w:sz="0" w:space="0" w:color="auto"/>
            <w:left w:val="none" w:sz="0" w:space="0" w:color="auto"/>
            <w:bottom w:val="none" w:sz="0" w:space="0" w:color="auto"/>
            <w:right w:val="none" w:sz="0" w:space="0" w:color="auto"/>
          </w:divBdr>
        </w:div>
        <w:div w:id="1984505817">
          <w:marLeft w:val="480"/>
          <w:marRight w:val="0"/>
          <w:marTop w:val="0"/>
          <w:marBottom w:val="0"/>
          <w:divBdr>
            <w:top w:val="none" w:sz="0" w:space="0" w:color="auto"/>
            <w:left w:val="none" w:sz="0" w:space="0" w:color="auto"/>
            <w:bottom w:val="none" w:sz="0" w:space="0" w:color="auto"/>
            <w:right w:val="none" w:sz="0" w:space="0" w:color="auto"/>
          </w:divBdr>
        </w:div>
        <w:div w:id="1057046630">
          <w:marLeft w:val="480"/>
          <w:marRight w:val="0"/>
          <w:marTop w:val="0"/>
          <w:marBottom w:val="0"/>
          <w:divBdr>
            <w:top w:val="none" w:sz="0" w:space="0" w:color="auto"/>
            <w:left w:val="none" w:sz="0" w:space="0" w:color="auto"/>
            <w:bottom w:val="none" w:sz="0" w:space="0" w:color="auto"/>
            <w:right w:val="none" w:sz="0" w:space="0" w:color="auto"/>
          </w:divBdr>
        </w:div>
        <w:div w:id="673653389">
          <w:marLeft w:val="480"/>
          <w:marRight w:val="0"/>
          <w:marTop w:val="0"/>
          <w:marBottom w:val="0"/>
          <w:divBdr>
            <w:top w:val="none" w:sz="0" w:space="0" w:color="auto"/>
            <w:left w:val="none" w:sz="0" w:space="0" w:color="auto"/>
            <w:bottom w:val="none" w:sz="0" w:space="0" w:color="auto"/>
            <w:right w:val="none" w:sz="0" w:space="0" w:color="auto"/>
          </w:divBdr>
        </w:div>
        <w:div w:id="27536633">
          <w:marLeft w:val="480"/>
          <w:marRight w:val="0"/>
          <w:marTop w:val="0"/>
          <w:marBottom w:val="0"/>
          <w:divBdr>
            <w:top w:val="none" w:sz="0" w:space="0" w:color="auto"/>
            <w:left w:val="none" w:sz="0" w:space="0" w:color="auto"/>
            <w:bottom w:val="none" w:sz="0" w:space="0" w:color="auto"/>
            <w:right w:val="none" w:sz="0" w:space="0" w:color="auto"/>
          </w:divBdr>
        </w:div>
        <w:div w:id="1942445605">
          <w:marLeft w:val="480"/>
          <w:marRight w:val="0"/>
          <w:marTop w:val="0"/>
          <w:marBottom w:val="0"/>
          <w:divBdr>
            <w:top w:val="none" w:sz="0" w:space="0" w:color="auto"/>
            <w:left w:val="none" w:sz="0" w:space="0" w:color="auto"/>
            <w:bottom w:val="none" w:sz="0" w:space="0" w:color="auto"/>
            <w:right w:val="none" w:sz="0" w:space="0" w:color="auto"/>
          </w:divBdr>
        </w:div>
        <w:div w:id="1718167718">
          <w:marLeft w:val="480"/>
          <w:marRight w:val="0"/>
          <w:marTop w:val="0"/>
          <w:marBottom w:val="0"/>
          <w:divBdr>
            <w:top w:val="none" w:sz="0" w:space="0" w:color="auto"/>
            <w:left w:val="none" w:sz="0" w:space="0" w:color="auto"/>
            <w:bottom w:val="none" w:sz="0" w:space="0" w:color="auto"/>
            <w:right w:val="none" w:sz="0" w:space="0" w:color="auto"/>
          </w:divBdr>
        </w:div>
        <w:div w:id="120147455">
          <w:marLeft w:val="480"/>
          <w:marRight w:val="0"/>
          <w:marTop w:val="0"/>
          <w:marBottom w:val="0"/>
          <w:divBdr>
            <w:top w:val="none" w:sz="0" w:space="0" w:color="auto"/>
            <w:left w:val="none" w:sz="0" w:space="0" w:color="auto"/>
            <w:bottom w:val="none" w:sz="0" w:space="0" w:color="auto"/>
            <w:right w:val="none" w:sz="0" w:space="0" w:color="auto"/>
          </w:divBdr>
        </w:div>
        <w:div w:id="1643077656">
          <w:marLeft w:val="480"/>
          <w:marRight w:val="0"/>
          <w:marTop w:val="0"/>
          <w:marBottom w:val="0"/>
          <w:divBdr>
            <w:top w:val="none" w:sz="0" w:space="0" w:color="auto"/>
            <w:left w:val="none" w:sz="0" w:space="0" w:color="auto"/>
            <w:bottom w:val="none" w:sz="0" w:space="0" w:color="auto"/>
            <w:right w:val="none" w:sz="0" w:space="0" w:color="auto"/>
          </w:divBdr>
        </w:div>
        <w:div w:id="801659103">
          <w:marLeft w:val="480"/>
          <w:marRight w:val="0"/>
          <w:marTop w:val="0"/>
          <w:marBottom w:val="0"/>
          <w:divBdr>
            <w:top w:val="none" w:sz="0" w:space="0" w:color="auto"/>
            <w:left w:val="none" w:sz="0" w:space="0" w:color="auto"/>
            <w:bottom w:val="none" w:sz="0" w:space="0" w:color="auto"/>
            <w:right w:val="none" w:sz="0" w:space="0" w:color="auto"/>
          </w:divBdr>
        </w:div>
        <w:div w:id="2110737675">
          <w:marLeft w:val="480"/>
          <w:marRight w:val="0"/>
          <w:marTop w:val="0"/>
          <w:marBottom w:val="0"/>
          <w:divBdr>
            <w:top w:val="none" w:sz="0" w:space="0" w:color="auto"/>
            <w:left w:val="none" w:sz="0" w:space="0" w:color="auto"/>
            <w:bottom w:val="none" w:sz="0" w:space="0" w:color="auto"/>
            <w:right w:val="none" w:sz="0" w:space="0" w:color="auto"/>
          </w:divBdr>
        </w:div>
        <w:div w:id="1136333075">
          <w:marLeft w:val="480"/>
          <w:marRight w:val="0"/>
          <w:marTop w:val="0"/>
          <w:marBottom w:val="0"/>
          <w:divBdr>
            <w:top w:val="none" w:sz="0" w:space="0" w:color="auto"/>
            <w:left w:val="none" w:sz="0" w:space="0" w:color="auto"/>
            <w:bottom w:val="none" w:sz="0" w:space="0" w:color="auto"/>
            <w:right w:val="none" w:sz="0" w:space="0" w:color="auto"/>
          </w:divBdr>
        </w:div>
        <w:div w:id="386610091">
          <w:marLeft w:val="480"/>
          <w:marRight w:val="0"/>
          <w:marTop w:val="0"/>
          <w:marBottom w:val="0"/>
          <w:divBdr>
            <w:top w:val="none" w:sz="0" w:space="0" w:color="auto"/>
            <w:left w:val="none" w:sz="0" w:space="0" w:color="auto"/>
            <w:bottom w:val="none" w:sz="0" w:space="0" w:color="auto"/>
            <w:right w:val="none" w:sz="0" w:space="0" w:color="auto"/>
          </w:divBdr>
        </w:div>
        <w:div w:id="1206865723">
          <w:marLeft w:val="480"/>
          <w:marRight w:val="0"/>
          <w:marTop w:val="0"/>
          <w:marBottom w:val="0"/>
          <w:divBdr>
            <w:top w:val="none" w:sz="0" w:space="0" w:color="auto"/>
            <w:left w:val="none" w:sz="0" w:space="0" w:color="auto"/>
            <w:bottom w:val="none" w:sz="0" w:space="0" w:color="auto"/>
            <w:right w:val="none" w:sz="0" w:space="0" w:color="auto"/>
          </w:divBdr>
        </w:div>
        <w:div w:id="740832883">
          <w:marLeft w:val="480"/>
          <w:marRight w:val="0"/>
          <w:marTop w:val="0"/>
          <w:marBottom w:val="0"/>
          <w:divBdr>
            <w:top w:val="none" w:sz="0" w:space="0" w:color="auto"/>
            <w:left w:val="none" w:sz="0" w:space="0" w:color="auto"/>
            <w:bottom w:val="none" w:sz="0" w:space="0" w:color="auto"/>
            <w:right w:val="none" w:sz="0" w:space="0" w:color="auto"/>
          </w:divBdr>
        </w:div>
        <w:div w:id="59789795">
          <w:marLeft w:val="480"/>
          <w:marRight w:val="0"/>
          <w:marTop w:val="0"/>
          <w:marBottom w:val="0"/>
          <w:divBdr>
            <w:top w:val="none" w:sz="0" w:space="0" w:color="auto"/>
            <w:left w:val="none" w:sz="0" w:space="0" w:color="auto"/>
            <w:bottom w:val="none" w:sz="0" w:space="0" w:color="auto"/>
            <w:right w:val="none" w:sz="0" w:space="0" w:color="auto"/>
          </w:divBdr>
        </w:div>
        <w:div w:id="2125802956">
          <w:marLeft w:val="480"/>
          <w:marRight w:val="0"/>
          <w:marTop w:val="0"/>
          <w:marBottom w:val="0"/>
          <w:divBdr>
            <w:top w:val="none" w:sz="0" w:space="0" w:color="auto"/>
            <w:left w:val="none" w:sz="0" w:space="0" w:color="auto"/>
            <w:bottom w:val="none" w:sz="0" w:space="0" w:color="auto"/>
            <w:right w:val="none" w:sz="0" w:space="0" w:color="auto"/>
          </w:divBdr>
        </w:div>
        <w:div w:id="2078357731">
          <w:marLeft w:val="480"/>
          <w:marRight w:val="0"/>
          <w:marTop w:val="0"/>
          <w:marBottom w:val="0"/>
          <w:divBdr>
            <w:top w:val="none" w:sz="0" w:space="0" w:color="auto"/>
            <w:left w:val="none" w:sz="0" w:space="0" w:color="auto"/>
            <w:bottom w:val="none" w:sz="0" w:space="0" w:color="auto"/>
            <w:right w:val="none" w:sz="0" w:space="0" w:color="auto"/>
          </w:divBdr>
        </w:div>
        <w:div w:id="1653487321">
          <w:marLeft w:val="480"/>
          <w:marRight w:val="0"/>
          <w:marTop w:val="0"/>
          <w:marBottom w:val="0"/>
          <w:divBdr>
            <w:top w:val="none" w:sz="0" w:space="0" w:color="auto"/>
            <w:left w:val="none" w:sz="0" w:space="0" w:color="auto"/>
            <w:bottom w:val="none" w:sz="0" w:space="0" w:color="auto"/>
            <w:right w:val="none" w:sz="0" w:space="0" w:color="auto"/>
          </w:divBdr>
        </w:div>
        <w:div w:id="835343304">
          <w:marLeft w:val="480"/>
          <w:marRight w:val="0"/>
          <w:marTop w:val="0"/>
          <w:marBottom w:val="0"/>
          <w:divBdr>
            <w:top w:val="none" w:sz="0" w:space="0" w:color="auto"/>
            <w:left w:val="none" w:sz="0" w:space="0" w:color="auto"/>
            <w:bottom w:val="none" w:sz="0" w:space="0" w:color="auto"/>
            <w:right w:val="none" w:sz="0" w:space="0" w:color="auto"/>
          </w:divBdr>
        </w:div>
        <w:div w:id="1190222350">
          <w:marLeft w:val="480"/>
          <w:marRight w:val="0"/>
          <w:marTop w:val="0"/>
          <w:marBottom w:val="0"/>
          <w:divBdr>
            <w:top w:val="none" w:sz="0" w:space="0" w:color="auto"/>
            <w:left w:val="none" w:sz="0" w:space="0" w:color="auto"/>
            <w:bottom w:val="none" w:sz="0" w:space="0" w:color="auto"/>
            <w:right w:val="none" w:sz="0" w:space="0" w:color="auto"/>
          </w:divBdr>
        </w:div>
        <w:div w:id="1701080383">
          <w:marLeft w:val="480"/>
          <w:marRight w:val="0"/>
          <w:marTop w:val="0"/>
          <w:marBottom w:val="0"/>
          <w:divBdr>
            <w:top w:val="none" w:sz="0" w:space="0" w:color="auto"/>
            <w:left w:val="none" w:sz="0" w:space="0" w:color="auto"/>
            <w:bottom w:val="none" w:sz="0" w:space="0" w:color="auto"/>
            <w:right w:val="none" w:sz="0" w:space="0" w:color="auto"/>
          </w:divBdr>
        </w:div>
        <w:div w:id="535583055">
          <w:marLeft w:val="480"/>
          <w:marRight w:val="0"/>
          <w:marTop w:val="0"/>
          <w:marBottom w:val="0"/>
          <w:divBdr>
            <w:top w:val="none" w:sz="0" w:space="0" w:color="auto"/>
            <w:left w:val="none" w:sz="0" w:space="0" w:color="auto"/>
            <w:bottom w:val="none" w:sz="0" w:space="0" w:color="auto"/>
            <w:right w:val="none" w:sz="0" w:space="0" w:color="auto"/>
          </w:divBdr>
        </w:div>
        <w:div w:id="1484812589">
          <w:marLeft w:val="480"/>
          <w:marRight w:val="0"/>
          <w:marTop w:val="0"/>
          <w:marBottom w:val="0"/>
          <w:divBdr>
            <w:top w:val="none" w:sz="0" w:space="0" w:color="auto"/>
            <w:left w:val="none" w:sz="0" w:space="0" w:color="auto"/>
            <w:bottom w:val="none" w:sz="0" w:space="0" w:color="auto"/>
            <w:right w:val="none" w:sz="0" w:space="0" w:color="auto"/>
          </w:divBdr>
        </w:div>
        <w:div w:id="3211508">
          <w:marLeft w:val="480"/>
          <w:marRight w:val="0"/>
          <w:marTop w:val="0"/>
          <w:marBottom w:val="0"/>
          <w:divBdr>
            <w:top w:val="none" w:sz="0" w:space="0" w:color="auto"/>
            <w:left w:val="none" w:sz="0" w:space="0" w:color="auto"/>
            <w:bottom w:val="none" w:sz="0" w:space="0" w:color="auto"/>
            <w:right w:val="none" w:sz="0" w:space="0" w:color="auto"/>
          </w:divBdr>
        </w:div>
        <w:div w:id="157961862">
          <w:marLeft w:val="480"/>
          <w:marRight w:val="0"/>
          <w:marTop w:val="0"/>
          <w:marBottom w:val="0"/>
          <w:divBdr>
            <w:top w:val="none" w:sz="0" w:space="0" w:color="auto"/>
            <w:left w:val="none" w:sz="0" w:space="0" w:color="auto"/>
            <w:bottom w:val="none" w:sz="0" w:space="0" w:color="auto"/>
            <w:right w:val="none" w:sz="0" w:space="0" w:color="auto"/>
          </w:divBdr>
        </w:div>
        <w:div w:id="330760787">
          <w:marLeft w:val="480"/>
          <w:marRight w:val="0"/>
          <w:marTop w:val="0"/>
          <w:marBottom w:val="0"/>
          <w:divBdr>
            <w:top w:val="none" w:sz="0" w:space="0" w:color="auto"/>
            <w:left w:val="none" w:sz="0" w:space="0" w:color="auto"/>
            <w:bottom w:val="none" w:sz="0" w:space="0" w:color="auto"/>
            <w:right w:val="none" w:sz="0" w:space="0" w:color="auto"/>
          </w:divBdr>
        </w:div>
        <w:div w:id="539443142">
          <w:marLeft w:val="480"/>
          <w:marRight w:val="0"/>
          <w:marTop w:val="0"/>
          <w:marBottom w:val="0"/>
          <w:divBdr>
            <w:top w:val="none" w:sz="0" w:space="0" w:color="auto"/>
            <w:left w:val="none" w:sz="0" w:space="0" w:color="auto"/>
            <w:bottom w:val="none" w:sz="0" w:space="0" w:color="auto"/>
            <w:right w:val="none" w:sz="0" w:space="0" w:color="auto"/>
          </w:divBdr>
        </w:div>
        <w:div w:id="574897322">
          <w:marLeft w:val="480"/>
          <w:marRight w:val="0"/>
          <w:marTop w:val="0"/>
          <w:marBottom w:val="0"/>
          <w:divBdr>
            <w:top w:val="none" w:sz="0" w:space="0" w:color="auto"/>
            <w:left w:val="none" w:sz="0" w:space="0" w:color="auto"/>
            <w:bottom w:val="none" w:sz="0" w:space="0" w:color="auto"/>
            <w:right w:val="none" w:sz="0" w:space="0" w:color="auto"/>
          </w:divBdr>
        </w:div>
        <w:div w:id="1574505404">
          <w:marLeft w:val="480"/>
          <w:marRight w:val="0"/>
          <w:marTop w:val="0"/>
          <w:marBottom w:val="0"/>
          <w:divBdr>
            <w:top w:val="none" w:sz="0" w:space="0" w:color="auto"/>
            <w:left w:val="none" w:sz="0" w:space="0" w:color="auto"/>
            <w:bottom w:val="none" w:sz="0" w:space="0" w:color="auto"/>
            <w:right w:val="none" w:sz="0" w:space="0" w:color="auto"/>
          </w:divBdr>
        </w:div>
        <w:div w:id="922374258">
          <w:marLeft w:val="480"/>
          <w:marRight w:val="0"/>
          <w:marTop w:val="0"/>
          <w:marBottom w:val="0"/>
          <w:divBdr>
            <w:top w:val="none" w:sz="0" w:space="0" w:color="auto"/>
            <w:left w:val="none" w:sz="0" w:space="0" w:color="auto"/>
            <w:bottom w:val="none" w:sz="0" w:space="0" w:color="auto"/>
            <w:right w:val="none" w:sz="0" w:space="0" w:color="auto"/>
          </w:divBdr>
        </w:div>
        <w:div w:id="1042174107">
          <w:marLeft w:val="480"/>
          <w:marRight w:val="0"/>
          <w:marTop w:val="0"/>
          <w:marBottom w:val="0"/>
          <w:divBdr>
            <w:top w:val="none" w:sz="0" w:space="0" w:color="auto"/>
            <w:left w:val="none" w:sz="0" w:space="0" w:color="auto"/>
            <w:bottom w:val="none" w:sz="0" w:space="0" w:color="auto"/>
            <w:right w:val="none" w:sz="0" w:space="0" w:color="auto"/>
          </w:divBdr>
        </w:div>
        <w:div w:id="2020304735">
          <w:marLeft w:val="480"/>
          <w:marRight w:val="0"/>
          <w:marTop w:val="0"/>
          <w:marBottom w:val="0"/>
          <w:divBdr>
            <w:top w:val="none" w:sz="0" w:space="0" w:color="auto"/>
            <w:left w:val="none" w:sz="0" w:space="0" w:color="auto"/>
            <w:bottom w:val="none" w:sz="0" w:space="0" w:color="auto"/>
            <w:right w:val="none" w:sz="0" w:space="0" w:color="auto"/>
          </w:divBdr>
        </w:div>
        <w:div w:id="1133988450">
          <w:marLeft w:val="480"/>
          <w:marRight w:val="0"/>
          <w:marTop w:val="0"/>
          <w:marBottom w:val="0"/>
          <w:divBdr>
            <w:top w:val="none" w:sz="0" w:space="0" w:color="auto"/>
            <w:left w:val="none" w:sz="0" w:space="0" w:color="auto"/>
            <w:bottom w:val="none" w:sz="0" w:space="0" w:color="auto"/>
            <w:right w:val="none" w:sz="0" w:space="0" w:color="auto"/>
          </w:divBdr>
        </w:div>
        <w:div w:id="865026934">
          <w:marLeft w:val="480"/>
          <w:marRight w:val="0"/>
          <w:marTop w:val="0"/>
          <w:marBottom w:val="0"/>
          <w:divBdr>
            <w:top w:val="none" w:sz="0" w:space="0" w:color="auto"/>
            <w:left w:val="none" w:sz="0" w:space="0" w:color="auto"/>
            <w:bottom w:val="none" w:sz="0" w:space="0" w:color="auto"/>
            <w:right w:val="none" w:sz="0" w:space="0" w:color="auto"/>
          </w:divBdr>
        </w:div>
        <w:div w:id="866215024">
          <w:marLeft w:val="480"/>
          <w:marRight w:val="0"/>
          <w:marTop w:val="0"/>
          <w:marBottom w:val="0"/>
          <w:divBdr>
            <w:top w:val="none" w:sz="0" w:space="0" w:color="auto"/>
            <w:left w:val="none" w:sz="0" w:space="0" w:color="auto"/>
            <w:bottom w:val="none" w:sz="0" w:space="0" w:color="auto"/>
            <w:right w:val="none" w:sz="0" w:space="0" w:color="auto"/>
          </w:divBdr>
        </w:div>
        <w:div w:id="980236668">
          <w:marLeft w:val="480"/>
          <w:marRight w:val="0"/>
          <w:marTop w:val="0"/>
          <w:marBottom w:val="0"/>
          <w:divBdr>
            <w:top w:val="none" w:sz="0" w:space="0" w:color="auto"/>
            <w:left w:val="none" w:sz="0" w:space="0" w:color="auto"/>
            <w:bottom w:val="none" w:sz="0" w:space="0" w:color="auto"/>
            <w:right w:val="none" w:sz="0" w:space="0" w:color="auto"/>
          </w:divBdr>
        </w:div>
        <w:div w:id="1638798899">
          <w:marLeft w:val="480"/>
          <w:marRight w:val="0"/>
          <w:marTop w:val="0"/>
          <w:marBottom w:val="0"/>
          <w:divBdr>
            <w:top w:val="none" w:sz="0" w:space="0" w:color="auto"/>
            <w:left w:val="none" w:sz="0" w:space="0" w:color="auto"/>
            <w:bottom w:val="none" w:sz="0" w:space="0" w:color="auto"/>
            <w:right w:val="none" w:sz="0" w:space="0" w:color="auto"/>
          </w:divBdr>
        </w:div>
        <w:div w:id="986056682">
          <w:marLeft w:val="480"/>
          <w:marRight w:val="0"/>
          <w:marTop w:val="0"/>
          <w:marBottom w:val="0"/>
          <w:divBdr>
            <w:top w:val="none" w:sz="0" w:space="0" w:color="auto"/>
            <w:left w:val="none" w:sz="0" w:space="0" w:color="auto"/>
            <w:bottom w:val="none" w:sz="0" w:space="0" w:color="auto"/>
            <w:right w:val="none" w:sz="0" w:space="0" w:color="auto"/>
          </w:divBdr>
        </w:div>
        <w:div w:id="612175980">
          <w:marLeft w:val="480"/>
          <w:marRight w:val="0"/>
          <w:marTop w:val="0"/>
          <w:marBottom w:val="0"/>
          <w:divBdr>
            <w:top w:val="none" w:sz="0" w:space="0" w:color="auto"/>
            <w:left w:val="none" w:sz="0" w:space="0" w:color="auto"/>
            <w:bottom w:val="none" w:sz="0" w:space="0" w:color="auto"/>
            <w:right w:val="none" w:sz="0" w:space="0" w:color="auto"/>
          </w:divBdr>
        </w:div>
        <w:div w:id="303705187">
          <w:marLeft w:val="480"/>
          <w:marRight w:val="0"/>
          <w:marTop w:val="0"/>
          <w:marBottom w:val="0"/>
          <w:divBdr>
            <w:top w:val="none" w:sz="0" w:space="0" w:color="auto"/>
            <w:left w:val="none" w:sz="0" w:space="0" w:color="auto"/>
            <w:bottom w:val="none" w:sz="0" w:space="0" w:color="auto"/>
            <w:right w:val="none" w:sz="0" w:space="0" w:color="auto"/>
          </w:divBdr>
        </w:div>
        <w:div w:id="2020885677">
          <w:marLeft w:val="480"/>
          <w:marRight w:val="0"/>
          <w:marTop w:val="0"/>
          <w:marBottom w:val="0"/>
          <w:divBdr>
            <w:top w:val="none" w:sz="0" w:space="0" w:color="auto"/>
            <w:left w:val="none" w:sz="0" w:space="0" w:color="auto"/>
            <w:bottom w:val="none" w:sz="0" w:space="0" w:color="auto"/>
            <w:right w:val="none" w:sz="0" w:space="0" w:color="auto"/>
          </w:divBdr>
        </w:div>
        <w:div w:id="851912857">
          <w:marLeft w:val="480"/>
          <w:marRight w:val="0"/>
          <w:marTop w:val="0"/>
          <w:marBottom w:val="0"/>
          <w:divBdr>
            <w:top w:val="none" w:sz="0" w:space="0" w:color="auto"/>
            <w:left w:val="none" w:sz="0" w:space="0" w:color="auto"/>
            <w:bottom w:val="none" w:sz="0" w:space="0" w:color="auto"/>
            <w:right w:val="none" w:sz="0" w:space="0" w:color="auto"/>
          </w:divBdr>
        </w:div>
        <w:div w:id="2127657143">
          <w:marLeft w:val="480"/>
          <w:marRight w:val="0"/>
          <w:marTop w:val="0"/>
          <w:marBottom w:val="0"/>
          <w:divBdr>
            <w:top w:val="none" w:sz="0" w:space="0" w:color="auto"/>
            <w:left w:val="none" w:sz="0" w:space="0" w:color="auto"/>
            <w:bottom w:val="none" w:sz="0" w:space="0" w:color="auto"/>
            <w:right w:val="none" w:sz="0" w:space="0" w:color="auto"/>
          </w:divBdr>
        </w:div>
        <w:div w:id="522548587">
          <w:marLeft w:val="480"/>
          <w:marRight w:val="0"/>
          <w:marTop w:val="0"/>
          <w:marBottom w:val="0"/>
          <w:divBdr>
            <w:top w:val="none" w:sz="0" w:space="0" w:color="auto"/>
            <w:left w:val="none" w:sz="0" w:space="0" w:color="auto"/>
            <w:bottom w:val="none" w:sz="0" w:space="0" w:color="auto"/>
            <w:right w:val="none" w:sz="0" w:space="0" w:color="auto"/>
          </w:divBdr>
        </w:div>
        <w:div w:id="587348731">
          <w:marLeft w:val="480"/>
          <w:marRight w:val="0"/>
          <w:marTop w:val="0"/>
          <w:marBottom w:val="0"/>
          <w:divBdr>
            <w:top w:val="none" w:sz="0" w:space="0" w:color="auto"/>
            <w:left w:val="none" w:sz="0" w:space="0" w:color="auto"/>
            <w:bottom w:val="none" w:sz="0" w:space="0" w:color="auto"/>
            <w:right w:val="none" w:sz="0" w:space="0" w:color="auto"/>
          </w:divBdr>
        </w:div>
        <w:div w:id="1378747892">
          <w:marLeft w:val="480"/>
          <w:marRight w:val="0"/>
          <w:marTop w:val="0"/>
          <w:marBottom w:val="0"/>
          <w:divBdr>
            <w:top w:val="none" w:sz="0" w:space="0" w:color="auto"/>
            <w:left w:val="none" w:sz="0" w:space="0" w:color="auto"/>
            <w:bottom w:val="none" w:sz="0" w:space="0" w:color="auto"/>
            <w:right w:val="none" w:sz="0" w:space="0" w:color="auto"/>
          </w:divBdr>
        </w:div>
        <w:div w:id="1998804973">
          <w:marLeft w:val="480"/>
          <w:marRight w:val="0"/>
          <w:marTop w:val="0"/>
          <w:marBottom w:val="0"/>
          <w:divBdr>
            <w:top w:val="none" w:sz="0" w:space="0" w:color="auto"/>
            <w:left w:val="none" w:sz="0" w:space="0" w:color="auto"/>
            <w:bottom w:val="none" w:sz="0" w:space="0" w:color="auto"/>
            <w:right w:val="none" w:sz="0" w:space="0" w:color="auto"/>
          </w:divBdr>
        </w:div>
        <w:div w:id="1188913411">
          <w:marLeft w:val="480"/>
          <w:marRight w:val="0"/>
          <w:marTop w:val="0"/>
          <w:marBottom w:val="0"/>
          <w:divBdr>
            <w:top w:val="none" w:sz="0" w:space="0" w:color="auto"/>
            <w:left w:val="none" w:sz="0" w:space="0" w:color="auto"/>
            <w:bottom w:val="none" w:sz="0" w:space="0" w:color="auto"/>
            <w:right w:val="none" w:sz="0" w:space="0" w:color="auto"/>
          </w:divBdr>
        </w:div>
        <w:div w:id="1198351676">
          <w:marLeft w:val="480"/>
          <w:marRight w:val="0"/>
          <w:marTop w:val="0"/>
          <w:marBottom w:val="0"/>
          <w:divBdr>
            <w:top w:val="none" w:sz="0" w:space="0" w:color="auto"/>
            <w:left w:val="none" w:sz="0" w:space="0" w:color="auto"/>
            <w:bottom w:val="none" w:sz="0" w:space="0" w:color="auto"/>
            <w:right w:val="none" w:sz="0" w:space="0" w:color="auto"/>
          </w:divBdr>
        </w:div>
        <w:div w:id="1183206253">
          <w:marLeft w:val="480"/>
          <w:marRight w:val="0"/>
          <w:marTop w:val="0"/>
          <w:marBottom w:val="0"/>
          <w:divBdr>
            <w:top w:val="none" w:sz="0" w:space="0" w:color="auto"/>
            <w:left w:val="none" w:sz="0" w:space="0" w:color="auto"/>
            <w:bottom w:val="none" w:sz="0" w:space="0" w:color="auto"/>
            <w:right w:val="none" w:sz="0" w:space="0" w:color="auto"/>
          </w:divBdr>
        </w:div>
        <w:div w:id="721490048">
          <w:marLeft w:val="480"/>
          <w:marRight w:val="0"/>
          <w:marTop w:val="0"/>
          <w:marBottom w:val="0"/>
          <w:divBdr>
            <w:top w:val="none" w:sz="0" w:space="0" w:color="auto"/>
            <w:left w:val="none" w:sz="0" w:space="0" w:color="auto"/>
            <w:bottom w:val="none" w:sz="0" w:space="0" w:color="auto"/>
            <w:right w:val="none" w:sz="0" w:space="0" w:color="auto"/>
          </w:divBdr>
        </w:div>
        <w:div w:id="369380154">
          <w:marLeft w:val="480"/>
          <w:marRight w:val="0"/>
          <w:marTop w:val="0"/>
          <w:marBottom w:val="0"/>
          <w:divBdr>
            <w:top w:val="none" w:sz="0" w:space="0" w:color="auto"/>
            <w:left w:val="none" w:sz="0" w:space="0" w:color="auto"/>
            <w:bottom w:val="none" w:sz="0" w:space="0" w:color="auto"/>
            <w:right w:val="none" w:sz="0" w:space="0" w:color="auto"/>
          </w:divBdr>
        </w:div>
        <w:div w:id="525289505">
          <w:marLeft w:val="480"/>
          <w:marRight w:val="0"/>
          <w:marTop w:val="0"/>
          <w:marBottom w:val="0"/>
          <w:divBdr>
            <w:top w:val="none" w:sz="0" w:space="0" w:color="auto"/>
            <w:left w:val="none" w:sz="0" w:space="0" w:color="auto"/>
            <w:bottom w:val="none" w:sz="0" w:space="0" w:color="auto"/>
            <w:right w:val="none" w:sz="0" w:space="0" w:color="auto"/>
          </w:divBdr>
        </w:div>
        <w:div w:id="1241913396">
          <w:marLeft w:val="480"/>
          <w:marRight w:val="0"/>
          <w:marTop w:val="0"/>
          <w:marBottom w:val="0"/>
          <w:divBdr>
            <w:top w:val="none" w:sz="0" w:space="0" w:color="auto"/>
            <w:left w:val="none" w:sz="0" w:space="0" w:color="auto"/>
            <w:bottom w:val="none" w:sz="0" w:space="0" w:color="auto"/>
            <w:right w:val="none" w:sz="0" w:space="0" w:color="auto"/>
          </w:divBdr>
        </w:div>
        <w:div w:id="298153572">
          <w:marLeft w:val="480"/>
          <w:marRight w:val="0"/>
          <w:marTop w:val="0"/>
          <w:marBottom w:val="0"/>
          <w:divBdr>
            <w:top w:val="none" w:sz="0" w:space="0" w:color="auto"/>
            <w:left w:val="none" w:sz="0" w:space="0" w:color="auto"/>
            <w:bottom w:val="none" w:sz="0" w:space="0" w:color="auto"/>
            <w:right w:val="none" w:sz="0" w:space="0" w:color="auto"/>
          </w:divBdr>
        </w:div>
        <w:div w:id="2117166348">
          <w:marLeft w:val="480"/>
          <w:marRight w:val="0"/>
          <w:marTop w:val="0"/>
          <w:marBottom w:val="0"/>
          <w:divBdr>
            <w:top w:val="none" w:sz="0" w:space="0" w:color="auto"/>
            <w:left w:val="none" w:sz="0" w:space="0" w:color="auto"/>
            <w:bottom w:val="none" w:sz="0" w:space="0" w:color="auto"/>
            <w:right w:val="none" w:sz="0" w:space="0" w:color="auto"/>
          </w:divBdr>
        </w:div>
        <w:div w:id="911041513">
          <w:marLeft w:val="480"/>
          <w:marRight w:val="0"/>
          <w:marTop w:val="0"/>
          <w:marBottom w:val="0"/>
          <w:divBdr>
            <w:top w:val="none" w:sz="0" w:space="0" w:color="auto"/>
            <w:left w:val="none" w:sz="0" w:space="0" w:color="auto"/>
            <w:bottom w:val="none" w:sz="0" w:space="0" w:color="auto"/>
            <w:right w:val="none" w:sz="0" w:space="0" w:color="auto"/>
          </w:divBdr>
        </w:div>
        <w:div w:id="1974288017">
          <w:marLeft w:val="480"/>
          <w:marRight w:val="0"/>
          <w:marTop w:val="0"/>
          <w:marBottom w:val="0"/>
          <w:divBdr>
            <w:top w:val="none" w:sz="0" w:space="0" w:color="auto"/>
            <w:left w:val="none" w:sz="0" w:space="0" w:color="auto"/>
            <w:bottom w:val="none" w:sz="0" w:space="0" w:color="auto"/>
            <w:right w:val="none" w:sz="0" w:space="0" w:color="auto"/>
          </w:divBdr>
        </w:div>
      </w:divsChild>
    </w:div>
    <w:div w:id="1257637290">
      <w:bodyDiv w:val="1"/>
      <w:marLeft w:val="0"/>
      <w:marRight w:val="0"/>
      <w:marTop w:val="0"/>
      <w:marBottom w:val="0"/>
      <w:divBdr>
        <w:top w:val="none" w:sz="0" w:space="0" w:color="auto"/>
        <w:left w:val="none" w:sz="0" w:space="0" w:color="auto"/>
        <w:bottom w:val="none" w:sz="0" w:space="0" w:color="auto"/>
        <w:right w:val="none" w:sz="0" w:space="0" w:color="auto"/>
      </w:divBdr>
    </w:div>
    <w:div w:id="1258715385">
      <w:bodyDiv w:val="1"/>
      <w:marLeft w:val="0"/>
      <w:marRight w:val="0"/>
      <w:marTop w:val="0"/>
      <w:marBottom w:val="0"/>
      <w:divBdr>
        <w:top w:val="none" w:sz="0" w:space="0" w:color="auto"/>
        <w:left w:val="none" w:sz="0" w:space="0" w:color="auto"/>
        <w:bottom w:val="none" w:sz="0" w:space="0" w:color="auto"/>
        <w:right w:val="none" w:sz="0" w:space="0" w:color="auto"/>
      </w:divBdr>
    </w:div>
    <w:div w:id="1260482043">
      <w:bodyDiv w:val="1"/>
      <w:marLeft w:val="0"/>
      <w:marRight w:val="0"/>
      <w:marTop w:val="0"/>
      <w:marBottom w:val="0"/>
      <w:divBdr>
        <w:top w:val="none" w:sz="0" w:space="0" w:color="auto"/>
        <w:left w:val="none" w:sz="0" w:space="0" w:color="auto"/>
        <w:bottom w:val="none" w:sz="0" w:space="0" w:color="auto"/>
        <w:right w:val="none" w:sz="0" w:space="0" w:color="auto"/>
      </w:divBdr>
    </w:div>
    <w:div w:id="1260600872">
      <w:bodyDiv w:val="1"/>
      <w:marLeft w:val="0"/>
      <w:marRight w:val="0"/>
      <w:marTop w:val="0"/>
      <w:marBottom w:val="0"/>
      <w:divBdr>
        <w:top w:val="none" w:sz="0" w:space="0" w:color="auto"/>
        <w:left w:val="none" w:sz="0" w:space="0" w:color="auto"/>
        <w:bottom w:val="none" w:sz="0" w:space="0" w:color="auto"/>
        <w:right w:val="none" w:sz="0" w:space="0" w:color="auto"/>
      </w:divBdr>
    </w:div>
    <w:div w:id="1260793372">
      <w:bodyDiv w:val="1"/>
      <w:marLeft w:val="0"/>
      <w:marRight w:val="0"/>
      <w:marTop w:val="0"/>
      <w:marBottom w:val="0"/>
      <w:divBdr>
        <w:top w:val="none" w:sz="0" w:space="0" w:color="auto"/>
        <w:left w:val="none" w:sz="0" w:space="0" w:color="auto"/>
        <w:bottom w:val="none" w:sz="0" w:space="0" w:color="auto"/>
        <w:right w:val="none" w:sz="0" w:space="0" w:color="auto"/>
      </w:divBdr>
    </w:div>
    <w:div w:id="1261723780">
      <w:bodyDiv w:val="1"/>
      <w:marLeft w:val="0"/>
      <w:marRight w:val="0"/>
      <w:marTop w:val="0"/>
      <w:marBottom w:val="0"/>
      <w:divBdr>
        <w:top w:val="none" w:sz="0" w:space="0" w:color="auto"/>
        <w:left w:val="none" w:sz="0" w:space="0" w:color="auto"/>
        <w:bottom w:val="none" w:sz="0" w:space="0" w:color="auto"/>
        <w:right w:val="none" w:sz="0" w:space="0" w:color="auto"/>
      </w:divBdr>
    </w:div>
    <w:div w:id="1261833633">
      <w:bodyDiv w:val="1"/>
      <w:marLeft w:val="0"/>
      <w:marRight w:val="0"/>
      <w:marTop w:val="0"/>
      <w:marBottom w:val="0"/>
      <w:divBdr>
        <w:top w:val="none" w:sz="0" w:space="0" w:color="auto"/>
        <w:left w:val="none" w:sz="0" w:space="0" w:color="auto"/>
        <w:bottom w:val="none" w:sz="0" w:space="0" w:color="auto"/>
        <w:right w:val="none" w:sz="0" w:space="0" w:color="auto"/>
      </w:divBdr>
    </w:div>
    <w:div w:id="1261985913">
      <w:bodyDiv w:val="1"/>
      <w:marLeft w:val="0"/>
      <w:marRight w:val="0"/>
      <w:marTop w:val="0"/>
      <w:marBottom w:val="0"/>
      <w:divBdr>
        <w:top w:val="none" w:sz="0" w:space="0" w:color="auto"/>
        <w:left w:val="none" w:sz="0" w:space="0" w:color="auto"/>
        <w:bottom w:val="none" w:sz="0" w:space="0" w:color="auto"/>
        <w:right w:val="none" w:sz="0" w:space="0" w:color="auto"/>
      </w:divBdr>
    </w:div>
    <w:div w:id="1262026939">
      <w:bodyDiv w:val="1"/>
      <w:marLeft w:val="0"/>
      <w:marRight w:val="0"/>
      <w:marTop w:val="0"/>
      <w:marBottom w:val="0"/>
      <w:divBdr>
        <w:top w:val="none" w:sz="0" w:space="0" w:color="auto"/>
        <w:left w:val="none" w:sz="0" w:space="0" w:color="auto"/>
        <w:bottom w:val="none" w:sz="0" w:space="0" w:color="auto"/>
        <w:right w:val="none" w:sz="0" w:space="0" w:color="auto"/>
      </w:divBdr>
    </w:div>
    <w:div w:id="1263684409">
      <w:bodyDiv w:val="1"/>
      <w:marLeft w:val="0"/>
      <w:marRight w:val="0"/>
      <w:marTop w:val="0"/>
      <w:marBottom w:val="0"/>
      <w:divBdr>
        <w:top w:val="none" w:sz="0" w:space="0" w:color="auto"/>
        <w:left w:val="none" w:sz="0" w:space="0" w:color="auto"/>
        <w:bottom w:val="none" w:sz="0" w:space="0" w:color="auto"/>
        <w:right w:val="none" w:sz="0" w:space="0" w:color="auto"/>
      </w:divBdr>
    </w:div>
    <w:div w:id="1264534239">
      <w:bodyDiv w:val="1"/>
      <w:marLeft w:val="0"/>
      <w:marRight w:val="0"/>
      <w:marTop w:val="0"/>
      <w:marBottom w:val="0"/>
      <w:divBdr>
        <w:top w:val="none" w:sz="0" w:space="0" w:color="auto"/>
        <w:left w:val="none" w:sz="0" w:space="0" w:color="auto"/>
        <w:bottom w:val="none" w:sz="0" w:space="0" w:color="auto"/>
        <w:right w:val="none" w:sz="0" w:space="0" w:color="auto"/>
      </w:divBdr>
    </w:div>
    <w:div w:id="1264679757">
      <w:bodyDiv w:val="1"/>
      <w:marLeft w:val="0"/>
      <w:marRight w:val="0"/>
      <w:marTop w:val="0"/>
      <w:marBottom w:val="0"/>
      <w:divBdr>
        <w:top w:val="none" w:sz="0" w:space="0" w:color="auto"/>
        <w:left w:val="none" w:sz="0" w:space="0" w:color="auto"/>
        <w:bottom w:val="none" w:sz="0" w:space="0" w:color="auto"/>
        <w:right w:val="none" w:sz="0" w:space="0" w:color="auto"/>
      </w:divBdr>
    </w:div>
    <w:div w:id="1267226880">
      <w:bodyDiv w:val="1"/>
      <w:marLeft w:val="0"/>
      <w:marRight w:val="0"/>
      <w:marTop w:val="0"/>
      <w:marBottom w:val="0"/>
      <w:divBdr>
        <w:top w:val="none" w:sz="0" w:space="0" w:color="auto"/>
        <w:left w:val="none" w:sz="0" w:space="0" w:color="auto"/>
        <w:bottom w:val="none" w:sz="0" w:space="0" w:color="auto"/>
        <w:right w:val="none" w:sz="0" w:space="0" w:color="auto"/>
      </w:divBdr>
    </w:div>
    <w:div w:id="1267881037">
      <w:bodyDiv w:val="1"/>
      <w:marLeft w:val="0"/>
      <w:marRight w:val="0"/>
      <w:marTop w:val="0"/>
      <w:marBottom w:val="0"/>
      <w:divBdr>
        <w:top w:val="none" w:sz="0" w:space="0" w:color="auto"/>
        <w:left w:val="none" w:sz="0" w:space="0" w:color="auto"/>
        <w:bottom w:val="none" w:sz="0" w:space="0" w:color="auto"/>
        <w:right w:val="none" w:sz="0" w:space="0" w:color="auto"/>
      </w:divBdr>
    </w:div>
    <w:div w:id="1270969670">
      <w:bodyDiv w:val="1"/>
      <w:marLeft w:val="0"/>
      <w:marRight w:val="0"/>
      <w:marTop w:val="0"/>
      <w:marBottom w:val="0"/>
      <w:divBdr>
        <w:top w:val="none" w:sz="0" w:space="0" w:color="auto"/>
        <w:left w:val="none" w:sz="0" w:space="0" w:color="auto"/>
        <w:bottom w:val="none" w:sz="0" w:space="0" w:color="auto"/>
        <w:right w:val="none" w:sz="0" w:space="0" w:color="auto"/>
      </w:divBdr>
    </w:div>
    <w:div w:id="1271279192">
      <w:bodyDiv w:val="1"/>
      <w:marLeft w:val="0"/>
      <w:marRight w:val="0"/>
      <w:marTop w:val="0"/>
      <w:marBottom w:val="0"/>
      <w:divBdr>
        <w:top w:val="none" w:sz="0" w:space="0" w:color="auto"/>
        <w:left w:val="none" w:sz="0" w:space="0" w:color="auto"/>
        <w:bottom w:val="none" w:sz="0" w:space="0" w:color="auto"/>
        <w:right w:val="none" w:sz="0" w:space="0" w:color="auto"/>
      </w:divBdr>
    </w:div>
    <w:div w:id="1271468871">
      <w:bodyDiv w:val="1"/>
      <w:marLeft w:val="0"/>
      <w:marRight w:val="0"/>
      <w:marTop w:val="0"/>
      <w:marBottom w:val="0"/>
      <w:divBdr>
        <w:top w:val="none" w:sz="0" w:space="0" w:color="auto"/>
        <w:left w:val="none" w:sz="0" w:space="0" w:color="auto"/>
        <w:bottom w:val="none" w:sz="0" w:space="0" w:color="auto"/>
        <w:right w:val="none" w:sz="0" w:space="0" w:color="auto"/>
      </w:divBdr>
    </w:div>
    <w:div w:id="1271666113">
      <w:bodyDiv w:val="1"/>
      <w:marLeft w:val="0"/>
      <w:marRight w:val="0"/>
      <w:marTop w:val="0"/>
      <w:marBottom w:val="0"/>
      <w:divBdr>
        <w:top w:val="none" w:sz="0" w:space="0" w:color="auto"/>
        <w:left w:val="none" w:sz="0" w:space="0" w:color="auto"/>
        <w:bottom w:val="none" w:sz="0" w:space="0" w:color="auto"/>
        <w:right w:val="none" w:sz="0" w:space="0" w:color="auto"/>
      </w:divBdr>
      <w:divsChild>
        <w:div w:id="1496652643">
          <w:marLeft w:val="480"/>
          <w:marRight w:val="0"/>
          <w:marTop w:val="0"/>
          <w:marBottom w:val="0"/>
          <w:divBdr>
            <w:top w:val="none" w:sz="0" w:space="0" w:color="auto"/>
            <w:left w:val="none" w:sz="0" w:space="0" w:color="auto"/>
            <w:bottom w:val="none" w:sz="0" w:space="0" w:color="auto"/>
            <w:right w:val="none" w:sz="0" w:space="0" w:color="auto"/>
          </w:divBdr>
        </w:div>
        <w:div w:id="1124687759">
          <w:marLeft w:val="480"/>
          <w:marRight w:val="0"/>
          <w:marTop w:val="0"/>
          <w:marBottom w:val="0"/>
          <w:divBdr>
            <w:top w:val="none" w:sz="0" w:space="0" w:color="auto"/>
            <w:left w:val="none" w:sz="0" w:space="0" w:color="auto"/>
            <w:bottom w:val="none" w:sz="0" w:space="0" w:color="auto"/>
            <w:right w:val="none" w:sz="0" w:space="0" w:color="auto"/>
          </w:divBdr>
        </w:div>
        <w:div w:id="528183888">
          <w:marLeft w:val="480"/>
          <w:marRight w:val="0"/>
          <w:marTop w:val="0"/>
          <w:marBottom w:val="0"/>
          <w:divBdr>
            <w:top w:val="none" w:sz="0" w:space="0" w:color="auto"/>
            <w:left w:val="none" w:sz="0" w:space="0" w:color="auto"/>
            <w:bottom w:val="none" w:sz="0" w:space="0" w:color="auto"/>
            <w:right w:val="none" w:sz="0" w:space="0" w:color="auto"/>
          </w:divBdr>
        </w:div>
        <w:div w:id="121388551">
          <w:marLeft w:val="480"/>
          <w:marRight w:val="0"/>
          <w:marTop w:val="0"/>
          <w:marBottom w:val="0"/>
          <w:divBdr>
            <w:top w:val="none" w:sz="0" w:space="0" w:color="auto"/>
            <w:left w:val="none" w:sz="0" w:space="0" w:color="auto"/>
            <w:bottom w:val="none" w:sz="0" w:space="0" w:color="auto"/>
            <w:right w:val="none" w:sz="0" w:space="0" w:color="auto"/>
          </w:divBdr>
        </w:div>
        <w:div w:id="864945514">
          <w:marLeft w:val="480"/>
          <w:marRight w:val="0"/>
          <w:marTop w:val="0"/>
          <w:marBottom w:val="0"/>
          <w:divBdr>
            <w:top w:val="none" w:sz="0" w:space="0" w:color="auto"/>
            <w:left w:val="none" w:sz="0" w:space="0" w:color="auto"/>
            <w:bottom w:val="none" w:sz="0" w:space="0" w:color="auto"/>
            <w:right w:val="none" w:sz="0" w:space="0" w:color="auto"/>
          </w:divBdr>
        </w:div>
        <w:div w:id="751203840">
          <w:marLeft w:val="480"/>
          <w:marRight w:val="0"/>
          <w:marTop w:val="0"/>
          <w:marBottom w:val="0"/>
          <w:divBdr>
            <w:top w:val="none" w:sz="0" w:space="0" w:color="auto"/>
            <w:left w:val="none" w:sz="0" w:space="0" w:color="auto"/>
            <w:bottom w:val="none" w:sz="0" w:space="0" w:color="auto"/>
            <w:right w:val="none" w:sz="0" w:space="0" w:color="auto"/>
          </w:divBdr>
        </w:div>
        <w:div w:id="414935740">
          <w:marLeft w:val="480"/>
          <w:marRight w:val="0"/>
          <w:marTop w:val="0"/>
          <w:marBottom w:val="0"/>
          <w:divBdr>
            <w:top w:val="none" w:sz="0" w:space="0" w:color="auto"/>
            <w:left w:val="none" w:sz="0" w:space="0" w:color="auto"/>
            <w:bottom w:val="none" w:sz="0" w:space="0" w:color="auto"/>
            <w:right w:val="none" w:sz="0" w:space="0" w:color="auto"/>
          </w:divBdr>
        </w:div>
        <w:div w:id="1306356575">
          <w:marLeft w:val="480"/>
          <w:marRight w:val="0"/>
          <w:marTop w:val="0"/>
          <w:marBottom w:val="0"/>
          <w:divBdr>
            <w:top w:val="none" w:sz="0" w:space="0" w:color="auto"/>
            <w:left w:val="none" w:sz="0" w:space="0" w:color="auto"/>
            <w:bottom w:val="none" w:sz="0" w:space="0" w:color="auto"/>
            <w:right w:val="none" w:sz="0" w:space="0" w:color="auto"/>
          </w:divBdr>
        </w:div>
        <w:div w:id="1186409065">
          <w:marLeft w:val="480"/>
          <w:marRight w:val="0"/>
          <w:marTop w:val="0"/>
          <w:marBottom w:val="0"/>
          <w:divBdr>
            <w:top w:val="none" w:sz="0" w:space="0" w:color="auto"/>
            <w:left w:val="none" w:sz="0" w:space="0" w:color="auto"/>
            <w:bottom w:val="none" w:sz="0" w:space="0" w:color="auto"/>
            <w:right w:val="none" w:sz="0" w:space="0" w:color="auto"/>
          </w:divBdr>
        </w:div>
        <w:div w:id="176971070">
          <w:marLeft w:val="480"/>
          <w:marRight w:val="0"/>
          <w:marTop w:val="0"/>
          <w:marBottom w:val="0"/>
          <w:divBdr>
            <w:top w:val="none" w:sz="0" w:space="0" w:color="auto"/>
            <w:left w:val="none" w:sz="0" w:space="0" w:color="auto"/>
            <w:bottom w:val="none" w:sz="0" w:space="0" w:color="auto"/>
            <w:right w:val="none" w:sz="0" w:space="0" w:color="auto"/>
          </w:divBdr>
        </w:div>
        <w:div w:id="1129317849">
          <w:marLeft w:val="480"/>
          <w:marRight w:val="0"/>
          <w:marTop w:val="0"/>
          <w:marBottom w:val="0"/>
          <w:divBdr>
            <w:top w:val="none" w:sz="0" w:space="0" w:color="auto"/>
            <w:left w:val="none" w:sz="0" w:space="0" w:color="auto"/>
            <w:bottom w:val="none" w:sz="0" w:space="0" w:color="auto"/>
            <w:right w:val="none" w:sz="0" w:space="0" w:color="auto"/>
          </w:divBdr>
        </w:div>
        <w:div w:id="1350639031">
          <w:marLeft w:val="480"/>
          <w:marRight w:val="0"/>
          <w:marTop w:val="0"/>
          <w:marBottom w:val="0"/>
          <w:divBdr>
            <w:top w:val="none" w:sz="0" w:space="0" w:color="auto"/>
            <w:left w:val="none" w:sz="0" w:space="0" w:color="auto"/>
            <w:bottom w:val="none" w:sz="0" w:space="0" w:color="auto"/>
            <w:right w:val="none" w:sz="0" w:space="0" w:color="auto"/>
          </w:divBdr>
        </w:div>
        <w:div w:id="66460497">
          <w:marLeft w:val="480"/>
          <w:marRight w:val="0"/>
          <w:marTop w:val="0"/>
          <w:marBottom w:val="0"/>
          <w:divBdr>
            <w:top w:val="none" w:sz="0" w:space="0" w:color="auto"/>
            <w:left w:val="none" w:sz="0" w:space="0" w:color="auto"/>
            <w:bottom w:val="none" w:sz="0" w:space="0" w:color="auto"/>
            <w:right w:val="none" w:sz="0" w:space="0" w:color="auto"/>
          </w:divBdr>
        </w:div>
        <w:div w:id="36586226">
          <w:marLeft w:val="480"/>
          <w:marRight w:val="0"/>
          <w:marTop w:val="0"/>
          <w:marBottom w:val="0"/>
          <w:divBdr>
            <w:top w:val="none" w:sz="0" w:space="0" w:color="auto"/>
            <w:left w:val="none" w:sz="0" w:space="0" w:color="auto"/>
            <w:bottom w:val="none" w:sz="0" w:space="0" w:color="auto"/>
            <w:right w:val="none" w:sz="0" w:space="0" w:color="auto"/>
          </w:divBdr>
        </w:div>
        <w:div w:id="1430199181">
          <w:marLeft w:val="480"/>
          <w:marRight w:val="0"/>
          <w:marTop w:val="0"/>
          <w:marBottom w:val="0"/>
          <w:divBdr>
            <w:top w:val="none" w:sz="0" w:space="0" w:color="auto"/>
            <w:left w:val="none" w:sz="0" w:space="0" w:color="auto"/>
            <w:bottom w:val="none" w:sz="0" w:space="0" w:color="auto"/>
            <w:right w:val="none" w:sz="0" w:space="0" w:color="auto"/>
          </w:divBdr>
        </w:div>
        <w:div w:id="2097243886">
          <w:marLeft w:val="480"/>
          <w:marRight w:val="0"/>
          <w:marTop w:val="0"/>
          <w:marBottom w:val="0"/>
          <w:divBdr>
            <w:top w:val="none" w:sz="0" w:space="0" w:color="auto"/>
            <w:left w:val="none" w:sz="0" w:space="0" w:color="auto"/>
            <w:bottom w:val="none" w:sz="0" w:space="0" w:color="auto"/>
            <w:right w:val="none" w:sz="0" w:space="0" w:color="auto"/>
          </w:divBdr>
        </w:div>
        <w:div w:id="1852185020">
          <w:marLeft w:val="480"/>
          <w:marRight w:val="0"/>
          <w:marTop w:val="0"/>
          <w:marBottom w:val="0"/>
          <w:divBdr>
            <w:top w:val="none" w:sz="0" w:space="0" w:color="auto"/>
            <w:left w:val="none" w:sz="0" w:space="0" w:color="auto"/>
            <w:bottom w:val="none" w:sz="0" w:space="0" w:color="auto"/>
            <w:right w:val="none" w:sz="0" w:space="0" w:color="auto"/>
          </w:divBdr>
        </w:div>
        <w:div w:id="1050155941">
          <w:marLeft w:val="480"/>
          <w:marRight w:val="0"/>
          <w:marTop w:val="0"/>
          <w:marBottom w:val="0"/>
          <w:divBdr>
            <w:top w:val="none" w:sz="0" w:space="0" w:color="auto"/>
            <w:left w:val="none" w:sz="0" w:space="0" w:color="auto"/>
            <w:bottom w:val="none" w:sz="0" w:space="0" w:color="auto"/>
            <w:right w:val="none" w:sz="0" w:space="0" w:color="auto"/>
          </w:divBdr>
        </w:div>
        <w:div w:id="737553922">
          <w:marLeft w:val="480"/>
          <w:marRight w:val="0"/>
          <w:marTop w:val="0"/>
          <w:marBottom w:val="0"/>
          <w:divBdr>
            <w:top w:val="none" w:sz="0" w:space="0" w:color="auto"/>
            <w:left w:val="none" w:sz="0" w:space="0" w:color="auto"/>
            <w:bottom w:val="none" w:sz="0" w:space="0" w:color="auto"/>
            <w:right w:val="none" w:sz="0" w:space="0" w:color="auto"/>
          </w:divBdr>
        </w:div>
        <w:div w:id="702946921">
          <w:marLeft w:val="480"/>
          <w:marRight w:val="0"/>
          <w:marTop w:val="0"/>
          <w:marBottom w:val="0"/>
          <w:divBdr>
            <w:top w:val="none" w:sz="0" w:space="0" w:color="auto"/>
            <w:left w:val="none" w:sz="0" w:space="0" w:color="auto"/>
            <w:bottom w:val="none" w:sz="0" w:space="0" w:color="auto"/>
            <w:right w:val="none" w:sz="0" w:space="0" w:color="auto"/>
          </w:divBdr>
        </w:div>
        <w:div w:id="771583158">
          <w:marLeft w:val="480"/>
          <w:marRight w:val="0"/>
          <w:marTop w:val="0"/>
          <w:marBottom w:val="0"/>
          <w:divBdr>
            <w:top w:val="none" w:sz="0" w:space="0" w:color="auto"/>
            <w:left w:val="none" w:sz="0" w:space="0" w:color="auto"/>
            <w:bottom w:val="none" w:sz="0" w:space="0" w:color="auto"/>
            <w:right w:val="none" w:sz="0" w:space="0" w:color="auto"/>
          </w:divBdr>
        </w:div>
        <w:div w:id="810445835">
          <w:marLeft w:val="480"/>
          <w:marRight w:val="0"/>
          <w:marTop w:val="0"/>
          <w:marBottom w:val="0"/>
          <w:divBdr>
            <w:top w:val="none" w:sz="0" w:space="0" w:color="auto"/>
            <w:left w:val="none" w:sz="0" w:space="0" w:color="auto"/>
            <w:bottom w:val="none" w:sz="0" w:space="0" w:color="auto"/>
            <w:right w:val="none" w:sz="0" w:space="0" w:color="auto"/>
          </w:divBdr>
        </w:div>
        <w:div w:id="447895471">
          <w:marLeft w:val="480"/>
          <w:marRight w:val="0"/>
          <w:marTop w:val="0"/>
          <w:marBottom w:val="0"/>
          <w:divBdr>
            <w:top w:val="none" w:sz="0" w:space="0" w:color="auto"/>
            <w:left w:val="none" w:sz="0" w:space="0" w:color="auto"/>
            <w:bottom w:val="none" w:sz="0" w:space="0" w:color="auto"/>
            <w:right w:val="none" w:sz="0" w:space="0" w:color="auto"/>
          </w:divBdr>
        </w:div>
        <w:div w:id="1927808979">
          <w:marLeft w:val="480"/>
          <w:marRight w:val="0"/>
          <w:marTop w:val="0"/>
          <w:marBottom w:val="0"/>
          <w:divBdr>
            <w:top w:val="none" w:sz="0" w:space="0" w:color="auto"/>
            <w:left w:val="none" w:sz="0" w:space="0" w:color="auto"/>
            <w:bottom w:val="none" w:sz="0" w:space="0" w:color="auto"/>
            <w:right w:val="none" w:sz="0" w:space="0" w:color="auto"/>
          </w:divBdr>
        </w:div>
        <w:div w:id="888953218">
          <w:marLeft w:val="480"/>
          <w:marRight w:val="0"/>
          <w:marTop w:val="0"/>
          <w:marBottom w:val="0"/>
          <w:divBdr>
            <w:top w:val="none" w:sz="0" w:space="0" w:color="auto"/>
            <w:left w:val="none" w:sz="0" w:space="0" w:color="auto"/>
            <w:bottom w:val="none" w:sz="0" w:space="0" w:color="auto"/>
            <w:right w:val="none" w:sz="0" w:space="0" w:color="auto"/>
          </w:divBdr>
        </w:div>
        <w:div w:id="1952468156">
          <w:marLeft w:val="480"/>
          <w:marRight w:val="0"/>
          <w:marTop w:val="0"/>
          <w:marBottom w:val="0"/>
          <w:divBdr>
            <w:top w:val="none" w:sz="0" w:space="0" w:color="auto"/>
            <w:left w:val="none" w:sz="0" w:space="0" w:color="auto"/>
            <w:bottom w:val="none" w:sz="0" w:space="0" w:color="auto"/>
            <w:right w:val="none" w:sz="0" w:space="0" w:color="auto"/>
          </w:divBdr>
        </w:div>
        <w:div w:id="1566184344">
          <w:marLeft w:val="480"/>
          <w:marRight w:val="0"/>
          <w:marTop w:val="0"/>
          <w:marBottom w:val="0"/>
          <w:divBdr>
            <w:top w:val="none" w:sz="0" w:space="0" w:color="auto"/>
            <w:left w:val="none" w:sz="0" w:space="0" w:color="auto"/>
            <w:bottom w:val="none" w:sz="0" w:space="0" w:color="auto"/>
            <w:right w:val="none" w:sz="0" w:space="0" w:color="auto"/>
          </w:divBdr>
        </w:div>
        <w:div w:id="732431707">
          <w:marLeft w:val="480"/>
          <w:marRight w:val="0"/>
          <w:marTop w:val="0"/>
          <w:marBottom w:val="0"/>
          <w:divBdr>
            <w:top w:val="none" w:sz="0" w:space="0" w:color="auto"/>
            <w:left w:val="none" w:sz="0" w:space="0" w:color="auto"/>
            <w:bottom w:val="none" w:sz="0" w:space="0" w:color="auto"/>
            <w:right w:val="none" w:sz="0" w:space="0" w:color="auto"/>
          </w:divBdr>
        </w:div>
        <w:div w:id="1932005824">
          <w:marLeft w:val="480"/>
          <w:marRight w:val="0"/>
          <w:marTop w:val="0"/>
          <w:marBottom w:val="0"/>
          <w:divBdr>
            <w:top w:val="none" w:sz="0" w:space="0" w:color="auto"/>
            <w:left w:val="none" w:sz="0" w:space="0" w:color="auto"/>
            <w:bottom w:val="none" w:sz="0" w:space="0" w:color="auto"/>
            <w:right w:val="none" w:sz="0" w:space="0" w:color="auto"/>
          </w:divBdr>
        </w:div>
        <w:div w:id="2136486533">
          <w:marLeft w:val="480"/>
          <w:marRight w:val="0"/>
          <w:marTop w:val="0"/>
          <w:marBottom w:val="0"/>
          <w:divBdr>
            <w:top w:val="none" w:sz="0" w:space="0" w:color="auto"/>
            <w:left w:val="none" w:sz="0" w:space="0" w:color="auto"/>
            <w:bottom w:val="none" w:sz="0" w:space="0" w:color="auto"/>
            <w:right w:val="none" w:sz="0" w:space="0" w:color="auto"/>
          </w:divBdr>
        </w:div>
        <w:div w:id="822966535">
          <w:marLeft w:val="480"/>
          <w:marRight w:val="0"/>
          <w:marTop w:val="0"/>
          <w:marBottom w:val="0"/>
          <w:divBdr>
            <w:top w:val="none" w:sz="0" w:space="0" w:color="auto"/>
            <w:left w:val="none" w:sz="0" w:space="0" w:color="auto"/>
            <w:bottom w:val="none" w:sz="0" w:space="0" w:color="auto"/>
            <w:right w:val="none" w:sz="0" w:space="0" w:color="auto"/>
          </w:divBdr>
        </w:div>
        <w:div w:id="973218620">
          <w:marLeft w:val="480"/>
          <w:marRight w:val="0"/>
          <w:marTop w:val="0"/>
          <w:marBottom w:val="0"/>
          <w:divBdr>
            <w:top w:val="none" w:sz="0" w:space="0" w:color="auto"/>
            <w:left w:val="none" w:sz="0" w:space="0" w:color="auto"/>
            <w:bottom w:val="none" w:sz="0" w:space="0" w:color="auto"/>
            <w:right w:val="none" w:sz="0" w:space="0" w:color="auto"/>
          </w:divBdr>
        </w:div>
        <w:div w:id="1180779565">
          <w:marLeft w:val="480"/>
          <w:marRight w:val="0"/>
          <w:marTop w:val="0"/>
          <w:marBottom w:val="0"/>
          <w:divBdr>
            <w:top w:val="none" w:sz="0" w:space="0" w:color="auto"/>
            <w:left w:val="none" w:sz="0" w:space="0" w:color="auto"/>
            <w:bottom w:val="none" w:sz="0" w:space="0" w:color="auto"/>
            <w:right w:val="none" w:sz="0" w:space="0" w:color="auto"/>
          </w:divBdr>
        </w:div>
        <w:div w:id="260843712">
          <w:marLeft w:val="480"/>
          <w:marRight w:val="0"/>
          <w:marTop w:val="0"/>
          <w:marBottom w:val="0"/>
          <w:divBdr>
            <w:top w:val="none" w:sz="0" w:space="0" w:color="auto"/>
            <w:left w:val="none" w:sz="0" w:space="0" w:color="auto"/>
            <w:bottom w:val="none" w:sz="0" w:space="0" w:color="auto"/>
            <w:right w:val="none" w:sz="0" w:space="0" w:color="auto"/>
          </w:divBdr>
        </w:div>
        <w:div w:id="1441536024">
          <w:marLeft w:val="480"/>
          <w:marRight w:val="0"/>
          <w:marTop w:val="0"/>
          <w:marBottom w:val="0"/>
          <w:divBdr>
            <w:top w:val="none" w:sz="0" w:space="0" w:color="auto"/>
            <w:left w:val="none" w:sz="0" w:space="0" w:color="auto"/>
            <w:bottom w:val="none" w:sz="0" w:space="0" w:color="auto"/>
            <w:right w:val="none" w:sz="0" w:space="0" w:color="auto"/>
          </w:divBdr>
        </w:div>
        <w:div w:id="1756508732">
          <w:marLeft w:val="480"/>
          <w:marRight w:val="0"/>
          <w:marTop w:val="0"/>
          <w:marBottom w:val="0"/>
          <w:divBdr>
            <w:top w:val="none" w:sz="0" w:space="0" w:color="auto"/>
            <w:left w:val="none" w:sz="0" w:space="0" w:color="auto"/>
            <w:bottom w:val="none" w:sz="0" w:space="0" w:color="auto"/>
            <w:right w:val="none" w:sz="0" w:space="0" w:color="auto"/>
          </w:divBdr>
        </w:div>
        <w:div w:id="827480417">
          <w:marLeft w:val="480"/>
          <w:marRight w:val="0"/>
          <w:marTop w:val="0"/>
          <w:marBottom w:val="0"/>
          <w:divBdr>
            <w:top w:val="none" w:sz="0" w:space="0" w:color="auto"/>
            <w:left w:val="none" w:sz="0" w:space="0" w:color="auto"/>
            <w:bottom w:val="none" w:sz="0" w:space="0" w:color="auto"/>
            <w:right w:val="none" w:sz="0" w:space="0" w:color="auto"/>
          </w:divBdr>
        </w:div>
        <w:div w:id="48267168">
          <w:marLeft w:val="480"/>
          <w:marRight w:val="0"/>
          <w:marTop w:val="0"/>
          <w:marBottom w:val="0"/>
          <w:divBdr>
            <w:top w:val="none" w:sz="0" w:space="0" w:color="auto"/>
            <w:left w:val="none" w:sz="0" w:space="0" w:color="auto"/>
            <w:bottom w:val="none" w:sz="0" w:space="0" w:color="auto"/>
            <w:right w:val="none" w:sz="0" w:space="0" w:color="auto"/>
          </w:divBdr>
        </w:div>
      </w:divsChild>
    </w:div>
    <w:div w:id="1272392337">
      <w:bodyDiv w:val="1"/>
      <w:marLeft w:val="0"/>
      <w:marRight w:val="0"/>
      <w:marTop w:val="0"/>
      <w:marBottom w:val="0"/>
      <w:divBdr>
        <w:top w:val="none" w:sz="0" w:space="0" w:color="auto"/>
        <w:left w:val="none" w:sz="0" w:space="0" w:color="auto"/>
        <w:bottom w:val="none" w:sz="0" w:space="0" w:color="auto"/>
        <w:right w:val="none" w:sz="0" w:space="0" w:color="auto"/>
      </w:divBdr>
    </w:div>
    <w:div w:id="1272543598">
      <w:bodyDiv w:val="1"/>
      <w:marLeft w:val="0"/>
      <w:marRight w:val="0"/>
      <w:marTop w:val="0"/>
      <w:marBottom w:val="0"/>
      <w:divBdr>
        <w:top w:val="none" w:sz="0" w:space="0" w:color="auto"/>
        <w:left w:val="none" w:sz="0" w:space="0" w:color="auto"/>
        <w:bottom w:val="none" w:sz="0" w:space="0" w:color="auto"/>
        <w:right w:val="none" w:sz="0" w:space="0" w:color="auto"/>
      </w:divBdr>
    </w:div>
    <w:div w:id="1272861338">
      <w:bodyDiv w:val="1"/>
      <w:marLeft w:val="0"/>
      <w:marRight w:val="0"/>
      <w:marTop w:val="0"/>
      <w:marBottom w:val="0"/>
      <w:divBdr>
        <w:top w:val="none" w:sz="0" w:space="0" w:color="auto"/>
        <w:left w:val="none" w:sz="0" w:space="0" w:color="auto"/>
        <w:bottom w:val="none" w:sz="0" w:space="0" w:color="auto"/>
        <w:right w:val="none" w:sz="0" w:space="0" w:color="auto"/>
      </w:divBdr>
    </w:div>
    <w:div w:id="1273591468">
      <w:bodyDiv w:val="1"/>
      <w:marLeft w:val="0"/>
      <w:marRight w:val="0"/>
      <w:marTop w:val="0"/>
      <w:marBottom w:val="0"/>
      <w:divBdr>
        <w:top w:val="none" w:sz="0" w:space="0" w:color="auto"/>
        <w:left w:val="none" w:sz="0" w:space="0" w:color="auto"/>
        <w:bottom w:val="none" w:sz="0" w:space="0" w:color="auto"/>
        <w:right w:val="none" w:sz="0" w:space="0" w:color="auto"/>
      </w:divBdr>
    </w:div>
    <w:div w:id="1274558382">
      <w:bodyDiv w:val="1"/>
      <w:marLeft w:val="0"/>
      <w:marRight w:val="0"/>
      <w:marTop w:val="0"/>
      <w:marBottom w:val="0"/>
      <w:divBdr>
        <w:top w:val="none" w:sz="0" w:space="0" w:color="auto"/>
        <w:left w:val="none" w:sz="0" w:space="0" w:color="auto"/>
        <w:bottom w:val="none" w:sz="0" w:space="0" w:color="auto"/>
        <w:right w:val="none" w:sz="0" w:space="0" w:color="auto"/>
      </w:divBdr>
    </w:div>
    <w:div w:id="1274819864">
      <w:bodyDiv w:val="1"/>
      <w:marLeft w:val="0"/>
      <w:marRight w:val="0"/>
      <w:marTop w:val="0"/>
      <w:marBottom w:val="0"/>
      <w:divBdr>
        <w:top w:val="none" w:sz="0" w:space="0" w:color="auto"/>
        <w:left w:val="none" w:sz="0" w:space="0" w:color="auto"/>
        <w:bottom w:val="none" w:sz="0" w:space="0" w:color="auto"/>
        <w:right w:val="none" w:sz="0" w:space="0" w:color="auto"/>
      </w:divBdr>
    </w:div>
    <w:div w:id="1275939759">
      <w:bodyDiv w:val="1"/>
      <w:marLeft w:val="0"/>
      <w:marRight w:val="0"/>
      <w:marTop w:val="0"/>
      <w:marBottom w:val="0"/>
      <w:divBdr>
        <w:top w:val="none" w:sz="0" w:space="0" w:color="auto"/>
        <w:left w:val="none" w:sz="0" w:space="0" w:color="auto"/>
        <w:bottom w:val="none" w:sz="0" w:space="0" w:color="auto"/>
        <w:right w:val="none" w:sz="0" w:space="0" w:color="auto"/>
      </w:divBdr>
    </w:div>
    <w:div w:id="1276015416">
      <w:bodyDiv w:val="1"/>
      <w:marLeft w:val="0"/>
      <w:marRight w:val="0"/>
      <w:marTop w:val="0"/>
      <w:marBottom w:val="0"/>
      <w:divBdr>
        <w:top w:val="none" w:sz="0" w:space="0" w:color="auto"/>
        <w:left w:val="none" w:sz="0" w:space="0" w:color="auto"/>
        <w:bottom w:val="none" w:sz="0" w:space="0" w:color="auto"/>
        <w:right w:val="none" w:sz="0" w:space="0" w:color="auto"/>
      </w:divBdr>
    </w:div>
    <w:div w:id="1276016766">
      <w:bodyDiv w:val="1"/>
      <w:marLeft w:val="0"/>
      <w:marRight w:val="0"/>
      <w:marTop w:val="0"/>
      <w:marBottom w:val="0"/>
      <w:divBdr>
        <w:top w:val="none" w:sz="0" w:space="0" w:color="auto"/>
        <w:left w:val="none" w:sz="0" w:space="0" w:color="auto"/>
        <w:bottom w:val="none" w:sz="0" w:space="0" w:color="auto"/>
        <w:right w:val="none" w:sz="0" w:space="0" w:color="auto"/>
      </w:divBdr>
    </w:div>
    <w:div w:id="1276059809">
      <w:bodyDiv w:val="1"/>
      <w:marLeft w:val="0"/>
      <w:marRight w:val="0"/>
      <w:marTop w:val="0"/>
      <w:marBottom w:val="0"/>
      <w:divBdr>
        <w:top w:val="none" w:sz="0" w:space="0" w:color="auto"/>
        <w:left w:val="none" w:sz="0" w:space="0" w:color="auto"/>
        <w:bottom w:val="none" w:sz="0" w:space="0" w:color="auto"/>
        <w:right w:val="none" w:sz="0" w:space="0" w:color="auto"/>
      </w:divBdr>
    </w:div>
    <w:div w:id="1276786209">
      <w:bodyDiv w:val="1"/>
      <w:marLeft w:val="0"/>
      <w:marRight w:val="0"/>
      <w:marTop w:val="0"/>
      <w:marBottom w:val="0"/>
      <w:divBdr>
        <w:top w:val="none" w:sz="0" w:space="0" w:color="auto"/>
        <w:left w:val="none" w:sz="0" w:space="0" w:color="auto"/>
        <w:bottom w:val="none" w:sz="0" w:space="0" w:color="auto"/>
        <w:right w:val="none" w:sz="0" w:space="0" w:color="auto"/>
      </w:divBdr>
    </w:div>
    <w:div w:id="1277056460">
      <w:bodyDiv w:val="1"/>
      <w:marLeft w:val="0"/>
      <w:marRight w:val="0"/>
      <w:marTop w:val="0"/>
      <w:marBottom w:val="0"/>
      <w:divBdr>
        <w:top w:val="none" w:sz="0" w:space="0" w:color="auto"/>
        <w:left w:val="none" w:sz="0" w:space="0" w:color="auto"/>
        <w:bottom w:val="none" w:sz="0" w:space="0" w:color="auto"/>
        <w:right w:val="none" w:sz="0" w:space="0" w:color="auto"/>
      </w:divBdr>
    </w:div>
    <w:div w:id="1278415307">
      <w:bodyDiv w:val="1"/>
      <w:marLeft w:val="0"/>
      <w:marRight w:val="0"/>
      <w:marTop w:val="0"/>
      <w:marBottom w:val="0"/>
      <w:divBdr>
        <w:top w:val="none" w:sz="0" w:space="0" w:color="auto"/>
        <w:left w:val="none" w:sz="0" w:space="0" w:color="auto"/>
        <w:bottom w:val="none" w:sz="0" w:space="0" w:color="auto"/>
        <w:right w:val="none" w:sz="0" w:space="0" w:color="auto"/>
      </w:divBdr>
    </w:div>
    <w:div w:id="1278875900">
      <w:bodyDiv w:val="1"/>
      <w:marLeft w:val="0"/>
      <w:marRight w:val="0"/>
      <w:marTop w:val="0"/>
      <w:marBottom w:val="0"/>
      <w:divBdr>
        <w:top w:val="none" w:sz="0" w:space="0" w:color="auto"/>
        <w:left w:val="none" w:sz="0" w:space="0" w:color="auto"/>
        <w:bottom w:val="none" w:sz="0" w:space="0" w:color="auto"/>
        <w:right w:val="none" w:sz="0" w:space="0" w:color="auto"/>
      </w:divBdr>
    </w:div>
    <w:div w:id="1279219375">
      <w:bodyDiv w:val="1"/>
      <w:marLeft w:val="0"/>
      <w:marRight w:val="0"/>
      <w:marTop w:val="0"/>
      <w:marBottom w:val="0"/>
      <w:divBdr>
        <w:top w:val="none" w:sz="0" w:space="0" w:color="auto"/>
        <w:left w:val="none" w:sz="0" w:space="0" w:color="auto"/>
        <w:bottom w:val="none" w:sz="0" w:space="0" w:color="auto"/>
        <w:right w:val="none" w:sz="0" w:space="0" w:color="auto"/>
      </w:divBdr>
    </w:div>
    <w:div w:id="1280138574">
      <w:bodyDiv w:val="1"/>
      <w:marLeft w:val="0"/>
      <w:marRight w:val="0"/>
      <w:marTop w:val="0"/>
      <w:marBottom w:val="0"/>
      <w:divBdr>
        <w:top w:val="none" w:sz="0" w:space="0" w:color="auto"/>
        <w:left w:val="none" w:sz="0" w:space="0" w:color="auto"/>
        <w:bottom w:val="none" w:sz="0" w:space="0" w:color="auto"/>
        <w:right w:val="none" w:sz="0" w:space="0" w:color="auto"/>
      </w:divBdr>
    </w:div>
    <w:div w:id="1280603258">
      <w:bodyDiv w:val="1"/>
      <w:marLeft w:val="0"/>
      <w:marRight w:val="0"/>
      <w:marTop w:val="0"/>
      <w:marBottom w:val="0"/>
      <w:divBdr>
        <w:top w:val="none" w:sz="0" w:space="0" w:color="auto"/>
        <w:left w:val="none" w:sz="0" w:space="0" w:color="auto"/>
        <w:bottom w:val="none" w:sz="0" w:space="0" w:color="auto"/>
        <w:right w:val="none" w:sz="0" w:space="0" w:color="auto"/>
      </w:divBdr>
    </w:div>
    <w:div w:id="1280645299">
      <w:bodyDiv w:val="1"/>
      <w:marLeft w:val="0"/>
      <w:marRight w:val="0"/>
      <w:marTop w:val="0"/>
      <w:marBottom w:val="0"/>
      <w:divBdr>
        <w:top w:val="none" w:sz="0" w:space="0" w:color="auto"/>
        <w:left w:val="none" w:sz="0" w:space="0" w:color="auto"/>
        <w:bottom w:val="none" w:sz="0" w:space="0" w:color="auto"/>
        <w:right w:val="none" w:sz="0" w:space="0" w:color="auto"/>
      </w:divBdr>
    </w:div>
    <w:div w:id="1281035844">
      <w:bodyDiv w:val="1"/>
      <w:marLeft w:val="0"/>
      <w:marRight w:val="0"/>
      <w:marTop w:val="0"/>
      <w:marBottom w:val="0"/>
      <w:divBdr>
        <w:top w:val="none" w:sz="0" w:space="0" w:color="auto"/>
        <w:left w:val="none" w:sz="0" w:space="0" w:color="auto"/>
        <w:bottom w:val="none" w:sz="0" w:space="0" w:color="auto"/>
        <w:right w:val="none" w:sz="0" w:space="0" w:color="auto"/>
      </w:divBdr>
    </w:div>
    <w:div w:id="1281380879">
      <w:bodyDiv w:val="1"/>
      <w:marLeft w:val="0"/>
      <w:marRight w:val="0"/>
      <w:marTop w:val="0"/>
      <w:marBottom w:val="0"/>
      <w:divBdr>
        <w:top w:val="none" w:sz="0" w:space="0" w:color="auto"/>
        <w:left w:val="none" w:sz="0" w:space="0" w:color="auto"/>
        <w:bottom w:val="none" w:sz="0" w:space="0" w:color="auto"/>
        <w:right w:val="none" w:sz="0" w:space="0" w:color="auto"/>
      </w:divBdr>
    </w:div>
    <w:div w:id="1281692141">
      <w:bodyDiv w:val="1"/>
      <w:marLeft w:val="0"/>
      <w:marRight w:val="0"/>
      <w:marTop w:val="0"/>
      <w:marBottom w:val="0"/>
      <w:divBdr>
        <w:top w:val="none" w:sz="0" w:space="0" w:color="auto"/>
        <w:left w:val="none" w:sz="0" w:space="0" w:color="auto"/>
        <w:bottom w:val="none" w:sz="0" w:space="0" w:color="auto"/>
        <w:right w:val="none" w:sz="0" w:space="0" w:color="auto"/>
      </w:divBdr>
    </w:div>
    <w:div w:id="1283655108">
      <w:bodyDiv w:val="1"/>
      <w:marLeft w:val="0"/>
      <w:marRight w:val="0"/>
      <w:marTop w:val="0"/>
      <w:marBottom w:val="0"/>
      <w:divBdr>
        <w:top w:val="none" w:sz="0" w:space="0" w:color="auto"/>
        <w:left w:val="none" w:sz="0" w:space="0" w:color="auto"/>
        <w:bottom w:val="none" w:sz="0" w:space="0" w:color="auto"/>
        <w:right w:val="none" w:sz="0" w:space="0" w:color="auto"/>
      </w:divBdr>
    </w:div>
    <w:div w:id="1283877383">
      <w:bodyDiv w:val="1"/>
      <w:marLeft w:val="0"/>
      <w:marRight w:val="0"/>
      <w:marTop w:val="0"/>
      <w:marBottom w:val="0"/>
      <w:divBdr>
        <w:top w:val="none" w:sz="0" w:space="0" w:color="auto"/>
        <w:left w:val="none" w:sz="0" w:space="0" w:color="auto"/>
        <w:bottom w:val="none" w:sz="0" w:space="0" w:color="auto"/>
        <w:right w:val="none" w:sz="0" w:space="0" w:color="auto"/>
      </w:divBdr>
    </w:div>
    <w:div w:id="1284654900">
      <w:bodyDiv w:val="1"/>
      <w:marLeft w:val="0"/>
      <w:marRight w:val="0"/>
      <w:marTop w:val="0"/>
      <w:marBottom w:val="0"/>
      <w:divBdr>
        <w:top w:val="none" w:sz="0" w:space="0" w:color="auto"/>
        <w:left w:val="none" w:sz="0" w:space="0" w:color="auto"/>
        <w:bottom w:val="none" w:sz="0" w:space="0" w:color="auto"/>
        <w:right w:val="none" w:sz="0" w:space="0" w:color="auto"/>
      </w:divBdr>
    </w:div>
    <w:div w:id="1285648949">
      <w:bodyDiv w:val="1"/>
      <w:marLeft w:val="0"/>
      <w:marRight w:val="0"/>
      <w:marTop w:val="0"/>
      <w:marBottom w:val="0"/>
      <w:divBdr>
        <w:top w:val="none" w:sz="0" w:space="0" w:color="auto"/>
        <w:left w:val="none" w:sz="0" w:space="0" w:color="auto"/>
        <w:bottom w:val="none" w:sz="0" w:space="0" w:color="auto"/>
        <w:right w:val="none" w:sz="0" w:space="0" w:color="auto"/>
      </w:divBdr>
    </w:div>
    <w:div w:id="1286500435">
      <w:bodyDiv w:val="1"/>
      <w:marLeft w:val="0"/>
      <w:marRight w:val="0"/>
      <w:marTop w:val="0"/>
      <w:marBottom w:val="0"/>
      <w:divBdr>
        <w:top w:val="none" w:sz="0" w:space="0" w:color="auto"/>
        <w:left w:val="none" w:sz="0" w:space="0" w:color="auto"/>
        <w:bottom w:val="none" w:sz="0" w:space="0" w:color="auto"/>
        <w:right w:val="none" w:sz="0" w:space="0" w:color="auto"/>
      </w:divBdr>
    </w:div>
    <w:div w:id="1288581201">
      <w:bodyDiv w:val="1"/>
      <w:marLeft w:val="0"/>
      <w:marRight w:val="0"/>
      <w:marTop w:val="0"/>
      <w:marBottom w:val="0"/>
      <w:divBdr>
        <w:top w:val="none" w:sz="0" w:space="0" w:color="auto"/>
        <w:left w:val="none" w:sz="0" w:space="0" w:color="auto"/>
        <w:bottom w:val="none" w:sz="0" w:space="0" w:color="auto"/>
        <w:right w:val="none" w:sz="0" w:space="0" w:color="auto"/>
      </w:divBdr>
    </w:div>
    <w:div w:id="1288663121">
      <w:bodyDiv w:val="1"/>
      <w:marLeft w:val="0"/>
      <w:marRight w:val="0"/>
      <w:marTop w:val="0"/>
      <w:marBottom w:val="0"/>
      <w:divBdr>
        <w:top w:val="none" w:sz="0" w:space="0" w:color="auto"/>
        <w:left w:val="none" w:sz="0" w:space="0" w:color="auto"/>
        <w:bottom w:val="none" w:sz="0" w:space="0" w:color="auto"/>
        <w:right w:val="none" w:sz="0" w:space="0" w:color="auto"/>
      </w:divBdr>
    </w:div>
    <w:div w:id="1289316376">
      <w:bodyDiv w:val="1"/>
      <w:marLeft w:val="0"/>
      <w:marRight w:val="0"/>
      <w:marTop w:val="0"/>
      <w:marBottom w:val="0"/>
      <w:divBdr>
        <w:top w:val="none" w:sz="0" w:space="0" w:color="auto"/>
        <w:left w:val="none" w:sz="0" w:space="0" w:color="auto"/>
        <w:bottom w:val="none" w:sz="0" w:space="0" w:color="auto"/>
        <w:right w:val="none" w:sz="0" w:space="0" w:color="auto"/>
      </w:divBdr>
    </w:div>
    <w:div w:id="1290015247">
      <w:bodyDiv w:val="1"/>
      <w:marLeft w:val="0"/>
      <w:marRight w:val="0"/>
      <w:marTop w:val="0"/>
      <w:marBottom w:val="0"/>
      <w:divBdr>
        <w:top w:val="none" w:sz="0" w:space="0" w:color="auto"/>
        <w:left w:val="none" w:sz="0" w:space="0" w:color="auto"/>
        <w:bottom w:val="none" w:sz="0" w:space="0" w:color="auto"/>
        <w:right w:val="none" w:sz="0" w:space="0" w:color="auto"/>
      </w:divBdr>
    </w:div>
    <w:div w:id="1290358195">
      <w:bodyDiv w:val="1"/>
      <w:marLeft w:val="0"/>
      <w:marRight w:val="0"/>
      <w:marTop w:val="0"/>
      <w:marBottom w:val="0"/>
      <w:divBdr>
        <w:top w:val="none" w:sz="0" w:space="0" w:color="auto"/>
        <w:left w:val="none" w:sz="0" w:space="0" w:color="auto"/>
        <w:bottom w:val="none" w:sz="0" w:space="0" w:color="auto"/>
        <w:right w:val="none" w:sz="0" w:space="0" w:color="auto"/>
      </w:divBdr>
    </w:div>
    <w:div w:id="1290817954">
      <w:bodyDiv w:val="1"/>
      <w:marLeft w:val="0"/>
      <w:marRight w:val="0"/>
      <w:marTop w:val="0"/>
      <w:marBottom w:val="0"/>
      <w:divBdr>
        <w:top w:val="none" w:sz="0" w:space="0" w:color="auto"/>
        <w:left w:val="none" w:sz="0" w:space="0" w:color="auto"/>
        <w:bottom w:val="none" w:sz="0" w:space="0" w:color="auto"/>
        <w:right w:val="none" w:sz="0" w:space="0" w:color="auto"/>
      </w:divBdr>
    </w:div>
    <w:div w:id="1291739665">
      <w:bodyDiv w:val="1"/>
      <w:marLeft w:val="0"/>
      <w:marRight w:val="0"/>
      <w:marTop w:val="0"/>
      <w:marBottom w:val="0"/>
      <w:divBdr>
        <w:top w:val="none" w:sz="0" w:space="0" w:color="auto"/>
        <w:left w:val="none" w:sz="0" w:space="0" w:color="auto"/>
        <w:bottom w:val="none" w:sz="0" w:space="0" w:color="auto"/>
        <w:right w:val="none" w:sz="0" w:space="0" w:color="auto"/>
      </w:divBdr>
    </w:div>
    <w:div w:id="1292322004">
      <w:bodyDiv w:val="1"/>
      <w:marLeft w:val="0"/>
      <w:marRight w:val="0"/>
      <w:marTop w:val="0"/>
      <w:marBottom w:val="0"/>
      <w:divBdr>
        <w:top w:val="none" w:sz="0" w:space="0" w:color="auto"/>
        <w:left w:val="none" w:sz="0" w:space="0" w:color="auto"/>
        <w:bottom w:val="none" w:sz="0" w:space="0" w:color="auto"/>
        <w:right w:val="none" w:sz="0" w:space="0" w:color="auto"/>
      </w:divBdr>
      <w:divsChild>
        <w:div w:id="295066547">
          <w:marLeft w:val="480"/>
          <w:marRight w:val="0"/>
          <w:marTop w:val="0"/>
          <w:marBottom w:val="0"/>
          <w:divBdr>
            <w:top w:val="none" w:sz="0" w:space="0" w:color="auto"/>
            <w:left w:val="none" w:sz="0" w:space="0" w:color="auto"/>
            <w:bottom w:val="none" w:sz="0" w:space="0" w:color="auto"/>
            <w:right w:val="none" w:sz="0" w:space="0" w:color="auto"/>
          </w:divBdr>
        </w:div>
        <w:div w:id="308945936">
          <w:marLeft w:val="480"/>
          <w:marRight w:val="0"/>
          <w:marTop w:val="0"/>
          <w:marBottom w:val="0"/>
          <w:divBdr>
            <w:top w:val="none" w:sz="0" w:space="0" w:color="auto"/>
            <w:left w:val="none" w:sz="0" w:space="0" w:color="auto"/>
            <w:bottom w:val="none" w:sz="0" w:space="0" w:color="auto"/>
            <w:right w:val="none" w:sz="0" w:space="0" w:color="auto"/>
          </w:divBdr>
        </w:div>
        <w:div w:id="394403231">
          <w:marLeft w:val="480"/>
          <w:marRight w:val="0"/>
          <w:marTop w:val="0"/>
          <w:marBottom w:val="0"/>
          <w:divBdr>
            <w:top w:val="none" w:sz="0" w:space="0" w:color="auto"/>
            <w:left w:val="none" w:sz="0" w:space="0" w:color="auto"/>
            <w:bottom w:val="none" w:sz="0" w:space="0" w:color="auto"/>
            <w:right w:val="none" w:sz="0" w:space="0" w:color="auto"/>
          </w:divBdr>
        </w:div>
        <w:div w:id="2006200052">
          <w:marLeft w:val="480"/>
          <w:marRight w:val="0"/>
          <w:marTop w:val="0"/>
          <w:marBottom w:val="0"/>
          <w:divBdr>
            <w:top w:val="none" w:sz="0" w:space="0" w:color="auto"/>
            <w:left w:val="none" w:sz="0" w:space="0" w:color="auto"/>
            <w:bottom w:val="none" w:sz="0" w:space="0" w:color="auto"/>
            <w:right w:val="none" w:sz="0" w:space="0" w:color="auto"/>
          </w:divBdr>
        </w:div>
        <w:div w:id="1546796188">
          <w:marLeft w:val="480"/>
          <w:marRight w:val="0"/>
          <w:marTop w:val="0"/>
          <w:marBottom w:val="0"/>
          <w:divBdr>
            <w:top w:val="none" w:sz="0" w:space="0" w:color="auto"/>
            <w:left w:val="none" w:sz="0" w:space="0" w:color="auto"/>
            <w:bottom w:val="none" w:sz="0" w:space="0" w:color="auto"/>
            <w:right w:val="none" w:sz="0" w:space="0" w:color="auto"/>
          </w:divBdr>
        </w:div>
        <w:div w:id="1104157148">
          <w:marLeft w:val="480"/>
          <w:marRight w:val="0"/>
          <w:marTop w:val="0"/>
          <w:marBottom w:val="0"/>
          <w:divBdr>
            <w:top w:val="none" w:sz="0" w:space="0" w:color="auto"/>
            <w:left w:val="none" w:sz="0" w:space="0" w:color="auto"/>
            <w:bottom w:val="none" w:sz="0" w:space="0" w:color="auto"/>
            <w:right w:val="none" w:sz="0" w:space="0" w:color="auto"/>
          </w:divBdr>
        </w:div>
        <w:div w:id="415252518">
          <w:marLeft w:val="480"/>
          <w:marRight w:val="0"/>
          <w:marTop w:val="0"/>
          <w:marBottom w:val="0"/>
          <w:divBdr>
            <w:top w:val="none" w:sz="0" w:space="0" w:color="auto"/>
            <w:left w:val="none" w:sz="0" w:space="0" w:color="auto"/>
            <w:bottom w:val="none" w:sz="0" w:space="0" w:color="auto"/>
            <w:right w:val="none" w:sz="0" w:space="0" w:color="auto"/>
          </w:divBdr>
        </w:div>
        <w:div w:id="84615412">
          <w:marLeft w:val="480"/>
          <w:marRight w:val="0"/>
          <w:marTop w:val="0"/>
          <w:marBottom w:val="0"/>
          <w:divBdr>
            <w:top w:val="none" w:sz="0" w:space="0" w:color="auto"/>
            <w:left w:val="none" w:sz="0" w:space="0" w:color="auto"/>
            <w:bottom w:val="none" w:sz="0" w:space="0" w:color="auto"/>
            <w:right w:val="none" w:sz="0" w:space="0" w:color="auto"/>
          </w:divBdr>
        </w:div>
        <w:div w:id="904879988">
          <w:marLeft w:val="480"/>
          <w:marRight w:val="0"/>
          <w:marTop w:val="0"/>
          <w:marBottom w:val="0"/>
          <w:divBdr>
            <w:top w:val="none" w:sz="0" w:space="0" w:color="auto"/>
            <w:left w:val="none" w:sz="0" w:space="0" w:color="auto"/>
            <w:bottom w:val="none" w:sz="0" w:space="0" w:color="auto"/>
            <w:right w:val="none" w:sz="0" w:space="0" w:color="auto"/>
          </w:divBdr>
        </w:div>
        <w:div w:id="248542532">
          <w:marLeft w:val="480"/>
          <w:marRight w:val="0"/>
          <w:marTop w:val="0"/>
          <w:marBottom w:val="0"/>
          <w:divBdr>
            <w:top w:val="none" w:sz="0" w:space="0" w:color="auto"/>
            <w:left w:val="none" w:sz="0" w:space="0" w:color="auto"/>
            <w:bottom w:val="none" w:sz="0" w:space="0" w:color="auto"/>
            <w:right w:val="none" w:sz="0" w:space="0" w:color="auto"/>
          </w:divBdr>
        </w:div>
        <w:div w:id="1354113834">
          <w:marLeft w:val="480"/>
          <w:marRight w:val="0"/>
          <w:marTop w:val="0"/>
          <w:marBottom w:val="0"/>
          <w:divBdr>
            <w:top w:val="none" w:sz="0" w:space="0" w:color="auto"/>
            <w:left w:val="none" w:sz="0" w:space="0" w:color="auto"/>
            <w:bottom w:val="none" w:sz="0" w:space="0" w:color="auto"/>
            <w:right w:val="none" w:sz="0" w:space="0" w:color="auto"/>
          </w:divBdr>
        </w:div>
        <w:div w:id="286158972">
          <w:marLeft w:val="480"/>
          <w:marRight w:val="0"/>
          <w:marTop w:val="0"/>
          <w:marBottom w:val="0"/>
          <w:divBdr>
            <w:top w:val="none" w:sz="0" w:space="0" w:color="auto"/>
            <w:left w:val="none" w:sz="0" w:space="0" w:color="auto"/>
            <w:bottom w:val="none" w:sz="0" w:space="0" w:color="auto"/>
            <w:right w:val="none" w:sz="0" w:space="0" w:color="auto"/>
          </w:divBdr>
        </w:div>
        <w:div w:id="1769622451">
          <w:marLeft w:val="480"/>
          <w:marRight w:val="0"/>
          <w:marTop w:val="0"/>
          <w:marBottom w:val="0"/>
          <w:divBdr>
            <w:top w:val="none" w:sz="0" w:space="0" w:color="auto"/>
            <w:left w:val="none" w:sz="0" w:space="0" w:color="auto"/>
            <w:bottom w:val="none" w:sz="0" w:space="0" w:color="auto"/>
            <w:right w:val="none" w:sz="0" w:space="0" w:color="auto"/>
          </w:divBdr>
        </w:div>
        <w:div w:id="817110805">
          <w:marLeft w:val="480"/>
          <w:marRight w:val="0"/>
          <w:marTop w:val="0"/>
          <w:marBottom w:val="0"/>
          <w:divBdr>
            <w:top w:val="none" w:sz="0" w:space="0" w:color="auto"/>
            <w:left w:val="none" w:sz="0" w:space="0" w:color="auto"/>
            <w:bottom w:val="none" w:sz="0" w:space="0" w:color="auto"/>
            <w:right w:val="none" w:sz="0" w:space="0" w:color="auto"/>
          </w:divBdr>
        </w:div>
        <w:div w:id="2090468254">
          <w:marLeft w:val="480"/>
          <w:marRight w:val="0"/>
          <w:marTop w:val="0"/>
          <w:marBottom w:val="0"/>
          <w:divBdr>
            <w:top w:val="none" w:sz="0" w:space="0" w:color="auto"/>
            <w:left w:val="none" w:sz="0" w:space="0" w:color="auto"/>
            <w:bottom w:val="none" w:sz="0" w:space="0" w:color="auto"/>
            <w:right w:val="none" w:sz="0" w:space="0" w:color="auto"/>
          </w:divBdr>
        </w:div>
        <w:div w:id="1423796206">
          <w:marLeft w:val="480"/>
          <w:marRight w:val="0"/>
          <w:marTop w:val="0"/>
          <w:marBottom w:val="0"/>
          <w:divBdr>
            <w:top w:val="none" w:sz="0" w:space="0" w:color="auto"/>
            <w:left w:val="none" w:sz="0" w:space="0" w:color="auto"/>
            <w:bottom w:val="none" w:sz="0" w:space="0" w:color="auto"/>
            <w:right w:val="none" w:sz="0" w:space="0" w:color="auto"/>
          </w:divBdr>
        </w:div>
        <w:div w:id="1228152742">
          <w:marLeft w:val="480"/>
          <w:marRight w:val="0"/>
          <w:marTop w:val="0"/>
          <w:marBottom w:val="0"/>
          <w:divBdr>
            <w:top w:val="none" w:sz="0" w:space="0" w:color="auto"/>
            <w:left w:val="none" w:sz="0" w:space="0" w:color="auto"/>
            <w:bottom w:val="none" w:sz="0" w:space="0" w:color="auto"/>
            <w:right w:val="none" w:sz="0" w:space="0" w:color="auto"/>
          </w:divBdr>
        </w:div>
        <w:div w:id="708410477">
          <w:marLeft w:val="480"/>
          <w:marRight w:val="0"/>
          <w:marTop w:val="0"/>
          <w:marBottom w:val="0"/>
          <w:divBdr>
            <w:top w:val="none" w:sz="0" w:space="0" w:color="auto"/>
            <w:left w:val="none" w:sz="0" w:space="0" w:color="auto"/>
            <w:bottom w:val="none" w:sz="0" w:space="0" w:color="auto"/>
            <w:right w:val="none" w:sz="0" w:space="0" w:color="auto"/>
          </w:divBdr>
        </w:div>
        <w:div w:id="241641488">
          <w:marLeft w:val="480"/>
          <w:marRight w:val="0"/>
          <w:marTop w:val="0"/>
          <w:marBottom w:val="0"/>
          <w:divBdr>
            <w:top w:val="none" w:sz="0" w:space="0" w:color="auto"/>
            <w:left w:val="none" w:sz="0" w:space="0" w:color="auto"/>
            <w:bottom w:val="none" w:sz="0" w:space="0" w:color="auto"/>
            <w:right w:val="none" w:sz="0" w:space="0" w:color="auto"/>
          </w:divBdr>
        </w:div>
        <w:div w:id="1892499789">
          <w:marLeft w:val="480"/>
          <w:marRight w:val="0"/>
          <w:marTop w:val="0"/>
          <w:marBottom w:val="0"/>
          <w:divBdr>
            <w:top w:val="none" w:sz="0" w:space="0" w:color="auto"/>
            <w:left w:val="none" w:sz="0" w:space="0" w:color="auto"/>
            <w:bottom w:val="none" w:sz="0" w:space="0" w:color="auto"/>
            <w:right w:val="none" w:sz="0" w:space="0" w:color="auto"/>
          </w:divBdr>
        </w:div>
        <w:div w:id="1004437395">
          <w:marLeft w:val="480"/>
          <w:marRight w:val="0"/>
          <w:marTop w:val="0"/>
          <w:marBottom w:val="0"/>
          <w:divBdr>
            <w:top w:val="none" w:sz="0" w:space="0" w:color="auto"/>
            <w:left w:val="none" w:sz="0" w:space="0" w:color="auto"/>
            <w:bottom w:val="none" w:sz="0" w:space="0" w:color="auto"/>
            <w:right w:val="none" w:sz="0" w:space="0" w:color="auto"/>
          </w:divBdr>
        </w:div>
        <w:div w:id="1218319511">
          <w:marLeft w:val="480"/>
          <w:marRight w:val="0"/>
          <w:marTop w:val="0"/>
          <w:marBottom w:val="0"/>
          <w:divBdr>
            <w:top w:val="none" w:sz="0" w:space="0" w:color="auto"/>
            <w:left w:val="none" w:sz="0" w:space="0" w:color="auto"/>
            <w:bottom w:val="none" w:sz="0" w:space="0" w:color="auto"/>
            <w:right w:val="none" w:sz="0" w:space="0" w:color="auto"/>
          </w:divBdr>
        </w:div>
        <w:div w:id="1618827198">
          <w:marLeft w:val="480"/>
          <w:marRight w:val="0"/>
          <w:marTop w:val="0"/>
          <w:marBottom w:val="0"/>
          <w:divBdr>
            <w:top w:val="none" w:sz="0" w:space="0" w:color="auto"/>
            <w:left w:val="none" w:sz="0" w:space="0" w:color="auto"/>
            <w:bottom w:val="none" w:sz="0" w:space="0" w:color="auto"/>
            <w:right w:val="none" w:sz="0" w:space="0" w:color="auto"/>
          </w:divBdr>
        </w:div>
        <w:div w:id="1221407773">
          <w:marLeft w:val="480"/>
          <w:marRight w:val="0"/>
          <w:marTop w:val="0"/>
          <w:marBottom w:val="0"/>
          <w:divBdr>
            <w:top w:val="none" w:sz="0" w:space="0" w:color="auto"/>
            <w:left w:val="none" w:sz="0" w:space="0" w:color="auto"/>
            <w:bottom w:val="none" w:sz="0" w:space="0" w:color="auto"/>
            <w:right w:val="none" w:sz="0" w:space="0" w:color="auto"/>
          </w:divBdr>
        </w:div>
        <w:div w:id="1332173244">
          <w:marLeft w:val="480"/>
          <w:marRight w:val="0"/>
          <w:marTop w:val="0"/>
          <w:marBottom w:val="0"/>
          <w:divBdr>
            <w:top w:val="none" w:sz="0" w:space="0" w:color="auto"/>
            <w:left w:val="none" w:sz="0" w:space="0" w:color="auto"/>
            <w:bottom w:val="none" w:sz="0" w:space="0" w:color="auto"/>
            <w:right w:val="none" w:sz="0" w:space="0" w:color="auto"/>
          </w:divBdr>
        </w:div>
        <w:div w:id="589048533">
          <w:marLeft w:val="480"/>
          <w:marRight w:val="0"/>
          <w:marTop w:val="0"/>
          <w:marBottom w:val="0"/>
          <w:divBdr>
            <w:top w:val="none" w:sz="0" w:space="0" w:color="auto"/>
            <w:left w:val="none" w:sz="0" w:space="0" w:color="auto"/>
            <w:bottom w:val="none" w:sz="0" w:space="0" w:color="auto"/>
            <w:right w:val="none" w:sz="0" w:space="0" w:color="auto"/>
          </w:divBdr>
        </w:div>
        <w:div w:id="1088308411">
          <w:marLeft w:val="480"/>
          <w:marRight w:val="0"/>
          <w:marTop w:val="0"/>
          <w:marBottom w:val="0"/>
          <w:divBdr>
            <w:top w:val="none" w:sz="0" w:space="0" w:color="auto"/>
            <w:left w:val="none" w:sz="0" w:space="0" w:color="auto"/>
            <w:bottom w:val="none" w:sz="0" w:space="0" w:color="auto"/>
            <w:right w:val="none" w:sz="0" w:space="0" w:color="auto"/>
          </w:divBdr>
        </w:div>
        <w:div w:id="1328436930">
          <w:marLeft w:val="480"/>
          <w:marRight w:val="0"/>
          <w:marTop w:val="0"/>
          <w:marBottom w:val="0"/>
          <w:divBdr>
            <w:top w:val="none" w:sz="0" w:space="0" w:color="auto"/>
            <w:left w:val="none" w:sz="0" w:space="0" w:color="auto"/>
            <w:bottom w:val="none" w:sz="0" w:space="0" w:color="auto"/>
            <w:right w:val="none" w:sz="0" w:space="0" w:color="auto"/>
          </w:divBdr>
        </w:div>
        <w:div w:id="1770151440">
          <w:marLeft w:val="480"/>
          <w:marRight w:val="0"/>
          <w:marTop w:val="0"/>
          <w:marBottom w:val="0"/>
          <w:divBdr>
            <w:top w:val="none" w:sz="0" w:space="0" w:color="auto"/>
            <w:left w:val="none" w:sz="0" w:space="0" w:color="auto"/>
            <w:bottom w:val="none" w:sz="0" w:space="0" w:color="auto"/>
            <w:right w:val="none" w:sz="0" w:space="0" w:color="auto"/>
          </w:divBdr>
        </w:div>
        <w:div w:id="820853785">
          <w:marLeft w:val="480"/>
          <w:marRight w:val="0"/>
          <w:marTop w:val="0"/>
          <w:marBottom w:val="0"/>
          <w:divBdr>
            <w:top w:val="none" w:sz="0" w:space="0" w:color="auto"/>
            <w:left w:val="none" w:sz="0" w:space="0" w:color="auto"/>
            <w:bottom w:val="none" w:sz="0" w:space="0" w:color="auto"/>
            <w:right w:val="none" w:sz="0" w:space="0" w:color="auto"/>
          </w:divBdr>
        </w:div>
        <w:div w:id="672924931">
          <w:marLeft w:val="480"/>
          <w:marRight w:val="0"/>
          <w:marTop w:val="0"/>
          <w:marBottom w:val="0"/>
          <w:divBdr>
            <w:top w:val="none" w:sz="0" w:space="0" w:color="auto"/>
            <w:left w:val="none" w:sz="0" w:space="0" w:color="auto"/>
            <w:bottom w:val="none" w:sz="0" w:space="0" w:color="auto"/>
            <w:right w:val="none" w:sz="0" w:space="0" w:color="auto"/>
          </w:divBdr>
        </w:div>
        <w:div w:id="1264190432">
          <w:marLeft w:val="480"/>
          <w:marRight w:val="0"/>
          <w:marTop w:val="0"/>
          <w:marBottom w:val="0"/>
          <w:divBdr>
            <w:top w:val="none" w:sz="0" w:space="0" w:color="auto"/>
            <w:left w:val="none" w:sz="0" w:space="0" w:color="auto"/>
            <w:bottom w:val="none" w:sz="0" w:space="0" w:color="auto"/>
            <w:right w:val="none" w:sz="0" w:space="0" w:color="auto"/>
          </w:divBdr>
        </w:div>
        <w:div w:id="873618669">
          <w:marLeft w:val="480"/>
          <w:marRight w:val="0"/>
          <w:marTop w:val="0"/>
          <w:marBottom w:val="0"/>
          <w:divBdr>
            <w:top w:val="none" w:sz="0" w:space="0" w:color="auto"/>
            <w:left w:val="none" w:sz="0" w:space="0" w:color="auto"/>
            <w:bottom w:val="none" w:sz="0" w:space="0" w:color="auto"/>
            <w:right w:val="none" w:sz="0" w:space="0" w:color="auto"/>
          </w:divBdr>
        </w:div>
        <w:div w:id="460999857">
          <w:marLeft w:val="480"/>
          <w:marRight w:val="0"/>
          <w:marTop w:val="0"/>
          <w:marBottom w:val="0"/>
          <w:divBdr>
            <w:top w:val="none" w:sz="0" w:space="0" w:color="auto"/>
            <w:left w:val="none" w:sz="0" w:space="0" w:color="auto"/>
            <w:bottom w:val="none" w:sz="0" w:space="0" w:color="auto"/>
            <w:right w:val="none" w:sz="0" w:space="0" w:color="auto"/>
          </w:divBdr>
        </w:div>
        <w:div w:id="1282374903">
          <w:marLeft w:val="480"/>
          <w:marRight w:val="0"/>
          <w:marTop w:val="0"/>
          <w:marBottom w:val="0"/>
          <w:divBdr>
            <w:top w:val="none" w:sz="0" w:space="0" w:color="auto"/>
            <w:left w:val="none" w:sz="0" w:space="0" w:color="auto"/>
            <w:bottom w:val="none" w:sz="0" w:space="0" w:color="auto"/>
            <w:right w:val="none" w:sz="0" w:space="0" w:color="auto"/>
          </w:divBdr>
        </w:div>
        <w:div w:id="922837894">
          <w:marLeft w:val="480"/>
          <w:marRight w:val="0"/>
          <w:marTop w:val="0"/>
          <w:marBottom w:val="0"/>
          <w:divBdr>
            <w:top w:val="none" w:sz="0" w:space="0" w:color="auto"/>
            <w:left w:val="none" w:sz="0" w:space="0" w:color="auto"/>
            <w:bottom w:val="none" w:sz="0" w:space="0" w:color="auto"/>
            <w:right w:val="none" w:sz="0" w:space="0" w:color="auto"/>
          </w:divBdr>
        </w:div>
        <w:div w:id="868228107">
          <w:marLeft w:val="480"/>
          <w:marRight w:val="0"/>
          <w:marTop w:val="0"/>
          <w:marBottom w:val="0"/>
          <w:divBdr>
            <w:top w:val="none" w:sz="0" w:space="0" w:color="auto"/>
            <w:left w:val="none" w:sz="0" w:space="0" w:color="auto"/>
            <w:bottom w:val="none" w:sz="0" w:space="0" w:color="auto"/>
            <w:right w:val="none" w:sz="0" w:space="0" w:color="auto"/>
          </w:divBdr>
        </w:div>
        <w:div w:id="1922793140">
          <w:marLeft w:val="480"/>
          <w:marRight w:val="0"/>
          <w:marTop w:val="0"/>
          <w:marBottom w:val="0"/>
          <w:divBdr>
            <w:top w:val="none" w:sz="0" w:space="0" w:color="auto"/>
            <w:left w:val="none" w:sz="0" w:space="0" w:color="auto"/>
            <w:bottom w:val="none" w:sz="0" w:space="0" w:color="auto"/>
            <w:right w:val="none" w:sz="0" w:space="0" w:color="auto"/>
          </w:divBdr>
        </w:div>
        <w:div w:id="1547332021">
          <w:marLeft w:val="480"/>
          <w:marRight w:val="0"/>
          <w:marTop w:val="0"/>
          <w:marBottom w:val="0"/>
          <w:divBdr>
            <w:top w:val="none" w:sz="0" w:space="0" w:color="auto"/>
            <w:left w:val="none" w:sz="0" w:space="0" w:color="auto"/>
            <w:bottom w:val="none" w:sz="0" w:space="0" w:color="auto"/>
            <w:right w:val="none" w:sz="0" w:space="0" w:color="auto"/>
          </w:divBdr>
        </w:div>
        <w:div w:id="1994944198">
          <w:marLeft w:val="480"/>
          <w:marRight w:val="0"/>
          <w:marTop w:val="0"/>
          <w:marBottom w:val="0"/>
          <w:divBdr>
            <w:top w:val="none" w:sz="0" w:space="0" w:color="auto"/>
            <w:left w:val="none" w:sz="0" w:space="0" w:color="auto"/>
            <w:bottom w:val="none" w:sz="0" w:space="0" w:color="auto"/>
            <w:right w:val="none" w:sz="0" w:space="0" w:color="auto"/>
          </w:divBdr>
        </w:div>
        <w:div w:id="1008366102">
          <w:marLeft w:val="480"/>
          <w:marRight w:val="0"/>
          <w:marTop w:val="0"/>
          <w:marBottom w:val="0"/>
          <w:divBdr>
            <w:top w:val="none" w:sz="0" w:space="0" w:color="auto"/>
            <w:left w:val="none" w:sz="0" w:space="0" w:color="auto"/>
            <w:bottom w:val="none" w:sz="0" w:space="0" w:color="auto"/>
            <w:right w:val="none" w:sz="0" w:space="0" w:color="auto"/>
          </w:divBdr>
        </w:div>
        <w:div w:id="1373076616">
          <w:marLeft w:val="480"/>
          <w:marRight w:val="0"/>
          <w:marTop w:val="0"/>
          <w:marBottom w:val="0"/>
          <w:divBdr>
            <w:top w:val="none" w:sz="0" w:space="0" w:color="auto"/>
            <w:left w:val="none" w:sz="0" w:space="0" w:color="auto"/>
            <w:bottom w:val="none" w:sz="0" w:space="0" w:color="auto"/>
            <w:right w:val="none" w:sz="0" w:space="0" w:color="auto"/>
          </w:divBdr>
        </w:div>
        <w:div w:id="572081761">
          <w:marLeft w:val="480"/>
          <w:marRight w:val="0"/>
          <w:marTop w:val="0"/>
          <w:marBottom w:val="0"/>
          <w:divBdr>
            <w:top w:val="none" w:sz="0" w:space="0" w:color="auto"/>
            <w:left w:val="none" w:sz="0" w:space="0" w:color="auto"/>
            <w:bottom w:val="none" w:sz="0" w:space="0" w:color="auto"/>
            <w:right w:val="none" w:sz="0" w:space="0" w:color="auto"/>
          </w:divBdr>
        </w:div>
        <w:div w:id="296691865">
          <w:marLeft w:val="480"/>
          <w:marRight w:val="0"/>
          <w:marTop w:val="0"/>
          <w:marBottom w:val="0"/>
          <w:divBdr>
            <w:top w:val="none" w:sz="0" w:space="0" w:color="auto"/>
            <w:left w:val="none" w:sz="0" w:space="0" w:color="auto"/>
            <w:bottom w:val="none" w:sz="0" w:space="0" w:color="auto"/>
            <w:right w:val="none" w:sz="0" w:space="0" w:color="auto"/>
          </w:divBdr>
        </w:div>
        <w:div w:id="2113548895">
          <w:marLeft w:val="480"/>
          <w:marRight w:val="0"/>
          <w:marTop w:val="0"/>
          <w:marBottom w:val="0"/>
          <w:divBdr>
            <w:top w:val="none" w:sz="0" w:space="0" w:color="auto"/>
            <w:left w:val="none" w:sz="0" w:space="0" w:color="auto"/>
            <w:bottom w:val="none" w:sz="0" w:space="0" w:color="auto"/>
            <w:right w:val="none" w:sz="0" w:space="0" w:color="auto"/>
          </w:divBdr>
        </w:div>
        <w:div w:id="247858766">
          <w:marLeft w:val="480"/>
          <w:marRight w:val="0"/>
          <w:marTop w:val="0"/>
          <w:marBottom w:val="0"/>
          <w:divBdr>
            <w:top w:val="none" w:sz="0" w:space="0" w:color="auto"/>
            <w:left w:val="none" w:sz="0" w:space="0" w:color="auto"/>
            <w:bottom w:val="none" w:sz="0" w:space="0" w:color="auto"/>
            <w:right w:val="none" w:sz="0" w:space="0" w:color="auto"/>
          </w:divBdr>
        </w:div>
        <w:div w:id="1996257209">
          <w:marLeft w:val="480"/>
          <w:marRight w:val="0"/>
          <w:marTop w:val="0"/>
          <w:marBottom w:val="0"/>
          <w:divBdr>
            <w:top w:val="none" w:sz="0" w:space="0" w:color="auto"/>
            <w:left w:val="none" w:sz="0" w:space="0" w:color="auto"/>
            <w:bottom w:val="none" w:sz="0" w:space="0" w:color="auto"/>
            <w:right w:val="none" w:sz="0" w:space="0" w:color="auto"/>
          </w:divBdr>
        </w:div>
        <w:div w:id="699935526">
          <w:marLeft w:val="480"/>
          <w:marRight w:val="0"/>
          <w:marTop w:val="0"/>
          <w:marBottom w:val="0"/>
          <w:divBdr>
            <w:top w:val="none" w:sz="0" w:space="0" w:color="auto"/>
            <w:left w:val="none" w:sz="0" w:space="0" w:color="auto"/>
            <w:bottom w:val="none" w:sz="0" w:space="0" w:color="auto"/>
            <w:right w:val="none" w:sz="0" w:space="0" w:color="auto"/>
          </w:divBdr>
        </w:div>
        <w:div w:id="1571187845">
          <w:marLeft w:val="480"/>
          <w:marRight w:val="0"/>
          <w:marTop w:val="0"/>
          <w:marBottom w:val="0"/>
          <w:divBdr>
            <w:top w:val="none" w:sz="0" w:space="0" w:color="auto"/>
            <w:left w:val="none" w:sz="0" w:space="0" w:color="auto"/>
            <w:bottom w:val="none" w:sz="0" w:space="0" w:color="auto"/>
            <w:right w:val="none" w:sz="0" w:space="0" w:color="auto"/>
          </w:divBdr>
        </w:div>
        <w:div w:id="1405570831">
          <w:marLeft w:val="480"/>
          <w:marRight w:val="0"/>
          <w:marTop w:val="0"/>
          <w:marBottom w:val="0"/>
          <w:divBdr>
            <w:top w:val="none" w:sz="0" w:space="0" w:color="auto"/>
            <w:left w:val="none" w:sz="0" w:space="0" w:color="auto"/>
            <w:bottom w:val="none" w:sz="0" w:space="0" w:color="auto"/>
            <w:right w:val="none" w:sz="0" w:space="0" w:color="auto"/>
          </w:divBdr>
        </w:div>
        <w:div w:id="938532">
          <w:marLeft w:val="480"/>
          <w:marRight w:val="0"/>
          <w:marTop w:val="0"/>
          <w:marBottom w:val="0"/>
          <w:divBdr>
            <w:top w:val="none" w:sz="0" w:space="0" w:color="auto"/>
            <w:left w:val="none" w:sz="0" w:space="0" w:color="auto"/>
            <w:bottom w:val="none" w:sz="0" w:space="0" w:color="auto"/>
            <w:right w:val="none" w:sz="0" w:space="0" w:color="auto"/>
          </w:divBdr>
        </w:div>
        <w:div w:id="1091664370">
          <w:marLeft w:val="480"/>
          <w:marRight w:val="0"/>
          <w:marTop w:val="0"/>
          <w:marBottom w:val="0"/>
          <w:divBdr>
            <w:top w:val="none" w:sz="0" w:space="0" w:color="auto"/>
            <w:left w:val="none" w:sz="0" w:space="0" w:color="auto"/>
            <w:bottom w:val="none" w:sz="0" w:space="0" w:color="auto"/>
            <w:right w:val="none" w:sz="0" w:space="0" w:color="auto"/>
          </w:divBdr>
        </w:div>
        <w:div w:id="2009290347">
          <w:marLeft w:val="480"/>
          <w:marRight w:val="0"/>
          <w:marTop w:val="0"/>
          <w:marBottom w:val="0"/>
          <w:divBdr>
            <w:top w:val="none" w:sz="0" w:space="0" w:color="auto"/>
            <w:left w:val="none" w:sz="0" w:space="0" w:color="auto"/>
            <w:bottom w:val="none" w:sz="0" w:space="0" w:color="auto"/>
            <w:right w:val="none" w:sz="0" w:space="0" w:color="auto"/>
          </w:divBdr>
        </w:div>
        <w:div w:id="1481145774">
          <w:marLeft w:val="480"/>
          <w:marRight w:val="0"/>
          <w:marTop w:val="0"/>
          <w:marBottom w:val="0"/>
          <w:divBdr>
            <w:top w:val="none" w:sz="0" w:space="0" w:color="auto"/>
            <w:left w:val="none" w:sz="0" w:space="0" w:color="auto"/>
            <w:bottom w:val="none" w:sz="0" w:space="0" w:color="auto"/>
            <w:right w:val="none" w:sz="0" w:space="0" w:color="auto"/>
          </w:divBdr>
        </w:div>
        <w:div w:id="974791828">
          <w:marLeft w:val="480"/>
          <w:marRight w:val="0"/>
          <w:marTop w:val="0"/>
          <w:marBottom w:val="0"/>
          <w:divBdr>
            <w:top w:val="none" w:sz="0" w:space="0" w:color="auto"/>
            <w:left w:val="none" w:sz="0" w:space="0" w:color="auto"/>
            <w:bottom w:val="none" w:sz="0" w:space="0" w:color="auto"/>
            <w:right w:val="none" w:sz="0" w:space="0" w:color="auto"/>
          </w:divBdr>
        </w:div>
        <w:div w:id="1169371089">
          <w:marLeft w:val="480"/>
          <w:marRight w:val="0"/>
          <w:marTop w:val="0"/>
          <w:marBottom w:val="0"/>
          <w:divBdr>
            <w:top w:val="none" w:sz="0" w:space="0" w:color="auto"/>
            <w:left w:val="none" w:sz="0" w:space="0" w:color="auto"/>
            <w:bottom w:val="none" w:sz="0" w:space="0" w:color="auto"/>
            <w:right w:val="none" w:sz="0" w:space="0" w:color="auto"/>
          </w:divBdr>
        </w:div>
        <w:div w:id="1976719971">
          <w:marLeft w:val="480"/>
          <w:marRight w:val="0"/>
          <w:marTop w:val="0"/>
          <w:marBottom w:val="0"/>
          <w:divBdr>
            <w:top w:val="none" w:sz="0" w:space="0" w:color="auto"/>
            <w:left w:val="none" w:sz="0" w:space="0" w:color="auto"/>
            <w:bottom w:val="none" w:sz="0" w:space="0" w:color="auto"/>
            <w:right w:val="none" w:sz="0" w:space="0" w:color="auto"/>
          </w:divBdr>
        </w:div>
        <w:div w:id="1021317485">
          <w:marLeft w:val="480"/>
          <w:marRight w:val="0"/>
          <w:marTop w:val="0"/>
          <w:marBottom w:val="0"/>
          <w:divBdr>
            <w:top w:val="none" w:sz="0" w:space="0" w:color="auto"/>
            <w:left w:val="none" w:sz="0" w:space="0" w:color="auto"/>
            <w:bottom w:val="none" w:sz="0" w:space="0" w:color="auto"/>
            <w:right w:val="none" w:sz="0" w:space="0" w:color="auto"/>
          </w:divBdr>
        </w:div>
        <w:div w:id="271595581">
          <w:marLeft w:val="480"/>
          <w:marRight w:val="0"/>
          <w:marTop w:val="0"/>
          <w:marBottom w:val="0"/>
          <w:divBdr>
            <w:top w:val="none" w:sz="0" w:space="0" w:color="auto"/>
            <w:left w:val="none" w:sz="0" w:space="0" w:color="auto"/>
            <w:bottom w:val="none" w:sz="0" w:space="0" w:color="auto"/>
            <w:right w:val="none" w:sz="0" w:space="0" w:color="auto"/>
          </w:divBdr>
        </w:div>
        <w:div w:id="482235380">
          <w:marLeft w:val="480"/>
          <w:marRight w:val="0"/>
          <w:marTop w:val="0"/>
          <w:marBottom w:val="0"/>
          <w:divBdr>
            <w:top w:val="none" w:sz="0" w:space="0" w:color="auto"/>
            <w:left w:val="none" w:sz="0" w:space="0" w:color="auto"/>
            <w:bottom w:val="none" w:sz="0" w:space="0" w:color="auto"/>
            <w:right w:val="none" w:sz="0" w:space="0" w:color="auto"/>
          </w:divBdr>
        </w:div>
        <w:div w:id="1682706496">
          <w:marLeft w:val="480"/>
          <w:marRight w:val="0"/>
          <w:marTop w:val="0"/>
          <w:marBottom w:val="0"/>
          <w:divBdr>
            <w:top w:val="none" w:sz="0" w:space="0" w:color="auto"/>
            <w:left w:val="none" w:sz="0" w:space="0" w:color="auto"/>
            <w:bottom w:val="none" w:sz="0" w:space="0" w:color="auto"/>
            <w:right w:val="none" w:sz="0" w:space="0" w:color="auto"/>
          </w:divBdr>
        </w:div>
        <w:div w:id="1723361877">
          <w:marLeft w:val="480"/>
          <w:marRight w:val="0"/>
          <w:marTop w:val="0"/>
          <w:marBottom w:val="0"/>
          <w:divBdr>
            <w:top w:val="none" w:sz="0" w:space="0" w:color="auto"/>
            <w:left w:val="none" w:sz="0" w:space="0" w:color="auto"/>
            <w:bottom w:val="none" w:sz="0" w:space="0" w:color="auto"/>
            <w:right w:val="none" w:sz="0" w:space="0" w:color="auto"/>
          </w:divBdr>
        </w:div>
        <w:div w:id="1525821448">
          <w:marLeft w:val="480"/>
          <w:marRight w:val="0"/>
          <w:marTop w:val="0"/>
          <w:marBottom w:val="0"/>
          <w:divBdr>
            <w:top w:val="none" w:sz="0" w:space="0" w:color="auto"/>
            <w:left w:val="none" w:sz="0" w:space="0" w:color="auto"/>
            <w:bottom w:val="none" w:sz="0" w:space="0" w:color="auto"/>
            <w:right w:val="none" w:sz="0" w:space="0" w:color="auto"/>
          </w:divBdr>
        </w:div>
        <w:div w:id="689641656">
          <w:marLeft w:val="480"/>
          <w:marRight w:val="0"/>
          <w:marTop w:val="0"/>
          <w:marBottom w:val="0"/>
          <w:divBdr>
            <w:top w:val="none" w:sz="0" w:space="0" w:color="auto"/>
            <w:left w:val="none" w:sz="0" w:space="0" w:color="auto"/>
            <w:bottom w:val="none" w:sz="0" w:space="0" w:color="auto"/>
            <w:right w:val="none" w:sz="0" w:space="0" w:color="auto"/>
          </w:divBdr>
        </w:div>
        <w:div w:id="1804233623">
          <w:marLeft w:val="480"/>
          <w:marRight w:val="0"/>
          <w:marTop w:val="0"/>
          <w:marBottom w:val="0"/>
          <w:divBdr>
            <w:top w:val="none" w:sz="0" w:space="0" w:color="auto"/>
            <w:left w:val="none" w:sz="0" w:space="0" w:color="auto"/>
            <w:bottom w:val="none" w:sz="0" w:space="0" w:color="auto"/>
            <w:right w:val="none" w:sz="0" w:space="0" w:color="auto"/>
          </w:divBdr>
        </w:div>
        <w:div w:id="462312823">
          <w:marLeft w:val="480"/>
          <w:marRight w:val="0"/>
          <w:marTop w:val="0"/>
          <w:marBottom w:val="0"/>
          <w:divBdr>
            <w:top w:val="none" w:sz="0" w:space="0" w:color="auto"/>
            <w:left w:val="none" w:sz="0" w:space="0" w:color="auto"/>
            <w:bottom w:val="none" w:sz="0" w:space="0" w:color="auto"/>
            <w:right w:val="none" w:sz="0" w:space="0" w:color="auto"/>
          </w:divBdr>
        </w:div>
        <w:div w:id="1676345565">
          <w:marLeft w:val="480"/>
          <w:marRight w:val="0"/>
          <w:marTop w:val="0"/>
          <w:marBottom w:val="0"/>
          <w:divBdr>
            <w:top w:val="none" w:sz="0" w:space="0" w:color="auto"/>
            <w:left w:val="none" w:sz="0" w:space="0" w:color="auto"/>
            <w:bottom w:val="none" w:sz="0" w:space="0" w:color="auto"/>
            <w:right w:val="none" w:sz="0" w:space="0" w:color="auto"/>
          </w:divBdr>
        </w:div>
        <w:div w:id="652949753">
          <w:marLeft w:val="480"/>
          <w:marRight w:val="0"/>
          <w:marTop w:val="0"/>
          <w:marBottom w:val="0"/>
          <w:divBdr>
            <w:top w:val="none" w:sz="0" w:space="0" w:color="auto"/>
            <w:left w:val="none" w:sz="0" w:space="0" w:color="auto"/>
            <w:bottom w:val="none" w:sz="0" w:space="0" w:color="auto"/>
            <w:right w:val="none" w:sz="0" w:space="0" w:color="auto"/>
          </w:divBdr>
        </w:div>
        <w:div w:id="779449686">
          <w:marLeft w:val="480"/>
          <w:marRight w:val="0"/>
          <w:marTop w:val="0"/>
          <w:marBottom w:val="0"/>
          <w:divBdr>
            <w:top w:val="none" w:sz="0" w:space="0" w:color="auto"/>
            <w:left w:val="none" w:sz="0" w:space="0" w:color="auto"/>
            <w:bottom w:val="none" w:sz="0" w:space="0" w:color="auto"/>
            <w:right w:val="none" w:sz="0" w:space="0" w:color="auto"/>
          </w:divBdr>
        </w:div>
        <w:div w:id="431586613">
          <w:marLeft w:val="480"/>
          <w:marRight w:val="0"/>
          <w:marTop w:val="0"/>
          <w:marBottom w:val="0"/>
          <w:divBdr>
            <w:top w:val="none" w:sz="0" w:space="0" w:color="auto"/>
            <w:left w:val="none" w:sz="0" w:space="0" w:color="auto"/>
            <w:bottom w:val="none" w:sz="0" w:space="0" w:color="auto"/>
            <w:right w:val="none" w:sz="0" w:space="0" w:color="auto"/>
          </w:divBdr>
        </w:div>
        <w:div w:id="2052461208">
          <w:marLeft w:val="480"/>
          <w:marRight w:val="0"/>
          <w:marTop w:val="0"/>
          <w:marBottom w:val="0"/>
          <w:divBdr>
            <w:top w:val="none" w:sz="0" w:space="0" w:color="auto"/>
            <w:left w:val="none" w:sz="0" w:space="0" w:color="auto"/>
            <w:bottom w:val="none" w:sz="0" w:space="0" w:color="auto"/>
            <w:right w:val="none" w:sz="0" w:space="0" w:color="auto"/>
          </w:divBdr>
        </w:div>
        <w:div w:id="1284579472">
          <w:marLeft w:val="480"/>
          <w:marRight w:val="0"/>
          <w:marTop w:val="0"/>
          <w:marBottom w:val="0"/>
          <w:divBdr>
            <w:top w:val="none" w:sz="0" w:space="0" w:color="auto"/>
            <w:left w:val="none" w:sz="0" w:space="0" w:color="auto"/>
            <w:bottom w:val="none" w:sz="0" w:space="0" w:color="auto"/>
            <w:right w:val="none" w:sz="0" w:space="0" w:color="auto"/>
          </w:divBdr>
        </w:div>
        <w:div w:id="1127894353">
          <w:marLeft w:val="480"/>
          <w:marRight w:val="0"/>
          <w:marTop w:val="0"/>
          <w:marBottom w:val="0"/>
          <w:divBdr>
            <w:top w:val="none" w:sz="0" w:space="0" w:color="auto"/>
            <w:left w:val="none" w:sz="0" w:space="0" w:color="auto"/>
            <w:bottom w:val="none" w:sz="0" w:space="0" w:color="auto"/>
            <w:right w:val="none" w:sz="0" w:space="0" w:color="auto"/>
          </w:divBdr>
        </w:div>
        <w:div w:id="1015612482">
          <w:marLeft w:val="480"/>
          <w:marRight w:val="0"/>
          <w:marTop w:val="0"/>
          <w:marBottom w:val="0"/>
          <w:divBdr>
            <w:top w:val="none" w:sz="0" w:space="0" w:color="auto"/>
            <w:left w:val="none" w:sz="0" w:space="0" w:color="auto"/>
            <w:bottom w:val="none" w:sz="0" w:space="0" w:color="auto"/>
            <w:right w:val="none" w:sz="0" w:space="0" w:color="auto"/>
          </w:divBdr>
        </w:div>
        <w:div w:id="1919751241">
          <w:marLeft w:val="480"/>
          <w:marRight w:val="0"/>
          <w:marTop w:val="0"/>
          <w:marBottom w:val="0"/>
          <w:divBdr>
            <w:top w:val="none" w:sz="0" w:space="0" w:color="auto"/>
            <w:left w:val="none" w:sz="0" w:space="0" w:color="auto"/>
            <w:bottom w:val="none" w:sz="0" w:space="0" w:color="auto"/>
            <w:right w:val="none" w:sz="0" w:space="0" w:color="auto"/>
          </w:divBdr>
        </w:div>
        <w:div w:id="1381903644">
          <w:marLeft w:val="480"/>
          <w:marRight w:val="0"/>
          <w:marTop w:val="0"/>
          <w:marBottom w:val="0"/>
          <w:divBdr>
            <w:top w:val="none" w:sz="0" w:space="0" w:color="auto"/>
            <w:left w:val="none" w:sz="0" w:space="0" w:color="auto"/>
            <w:bottom w:val="none" w:sz="0" w:space="0" w:color="auto"/>
            <w:right w:val="none" w:sz="0" w:space="0" w:color="auto"/>
          </w:divBdr>
        </w:div>
        <w:div w:id="354698781">
          <w:marLeft w:val="480"/>
          <w:marRight w:val="0"/>
          <w:marTop w:val="0"/>
          <w:marBottom w:val="0"/>
          <w:divBdr>
            <w:top w:val="none" w:sz="0" w:space="0" w:color="auto"/>
            <w:left w:val="none" w:sz="0" w:space="0" w:color="auto"/>
            <w:bottom w:val="none" w:sz="0" w:space="0" w:color="auto"/>
            <w:right w:val="none" w:sz="0" w:space="0" w:color="auto"/>
          </w:divBdr>
        </w:div>
        <w:div w:id="1943759598">
          <w:marLeft w:val="480"/>
          <w:marRight w:val="0"/>
          <w:marTop w:val="0"/>
          <w:marBottom w:val="0"/>
          <w:divBdr>
            <w:top w:val="none" w:sz="0" w:space="0" w:color="auto"/>
            <w:left w:val="none" w:sz="0" w:space="0" w:color="auto"/>
            <w:bottom w:val="none" w:sz="0" w:space="0" w:color="auto"/>
            <w:right w:val="none" w:sz="0" w:space="0" w:color="auto"/>
          </w:divBdr>
        </w:div>
      </w:divsChild>
    </w:div>
    <w:div w:id="1292328369">
      <w:bodyDiv w:val="1"/>
      <w:marLeft w:val="0"/>
      <w:marRight w:val="0"/>
      <w:marTop w:val="0"/>
      <w:marBottom w:val="0"/>
      <w:divBdr>
        <w:top w:val="none" w:sz="0" w:space="0" w:color="auto"/>
        <w:left w:val="none" w:sz="0" w:space="0" w:color="auto"/>
        <w:bottom w:val="none" w:sz="0" w:space="0" w:color="auto"/>
        <w:right w:val="none" w:sz="0" w:space="0" w:color="auto"/>
      </w:divBdr>
    </w:div>
    <w:div w:id="1293169421">
      <w:bodyDiv w:val="1"/>
      <w:marLeft w:val="0"/>
      <w:marRight w:val="0"/>
      <w:marTop w:val="0"/>
      <w:marBottom w:val="0"/>
      <w:divBdr>
        <w:top w:val="none" w:sz="0" w:space="0" w:color="auto"/>
        <w:left w:val="none" w:sz="0" w:space="0" w:color="auto"/>
        <w:bottom w:val="none" w:sz="0" w:space="0" w:color="auto"/>
        <w:right w:val="none" w:sz="0" w:space="0" w:color="auto"/>
      </w:divBdr>
    </w:div>
    <w:div w:id="1293511994">
      <w:bodyDiv w:val="1"/>
      <w:marLeft w:val="0"/>
      <w:marRight w:val="0"/>
      <w:marTop w:val="0"/>
      <w:marBottom w:val="0"/>
      <w:divBdr>
        <w:top w:val="none" w:sz="0" w:space="0" w:color="auto"/>
        <w:left w:val="none" w:sz="0" w:space="0" w:color="auto"/>
        <w:bottom w:val="none" w:sz="0" w:space="0" w:color="auto"/>
        <w:right w:val="none" w:sz="0" w:space="0" w:color="auto"/>
      </w:divBdr>
    </w:div>
    <w:div w:id="1294285856">
      <w:bodyDiv w:val="1"/>
      <w:marLeft w:val="0"/>
      <w:marRight w:val="0"/>
      <w:marTop w:val="0"/>
      <w:marBottom w:val="0"/>
      <w:divBdr>
        <w:top w:val="none" w:sz="0" w:space="0" w:color="auto"/>
        <w:left w:val="none" w:sz="0" w:space="0" w:color="auto"/>
        <w:bottom w:val="none" w:sz="0" w:space="0" w:color="auto"/>
        <w:right w:val="none" w:sz="0" w:space="0" w:color="auto"/>
      </w:divBdr>
    </w:div>
    <w:div w:id="1294679306">
      <w:bodyDiv w:val="1"/>
      <w:marLeft w:val="0"/>
      <w:marRight w:val="0"/>
      <w:marTop w:val="0"/>
      <w:marBottom w:val="0"/>
      <w:divBdr>
        <w:top w:val="none" w:sz="0" w:space="0" w:color="auto"/>
        <w:left w:val="none" w:sz="0" w:space="0" w:color="auto"/>
        <w:bottom w:val="none" w:sz="0" w:space="0" w:color="auto"/>
        <w:right w:val="none" w:sz="0" w:space="0" w:color="auto"/>
      </w:divBdr>
    </w:div>
    <w:div w:id="1295792022">
      <w:bodyDiv w:val="1"/>
      <w:marLeft w:val="0"/>
      <w:marRight w:val="0"/>
      <w:marTop w:val="0"/>
      <w:marBottom w:val="0"/>
      <w:divBdr>
        <w:top w:val="none" w:sz="0" w:space="0" w:color="auto"/>
        <w:left w:val="none" w:sz="0" w:space="0" w:color="auto"/>
        <w:bottom w:val="none" w:sz="0" w:space="0" w:color="auto"/>
        <w:right w:val="none" w:sz="0" w:space="0" w:color="auto"/>
      </w:divBdr>
    </w:div>
    <w:div w:id="1295870081">
      <w:bodyDiv w:val="1"/>
      <w:marLeft w:val="0"/>
      <w:marRight w:val="0"/>
      <w:marTop w:val="0"/>
      <w:marBottom w:val="0"/>
      <w:divBdr>
        <w:top w:val="none" w:sz="0" w:space="0" w:color="auto"/>
        <w:left w:val="none" w:sz="0" w:space="0" w:color="auto"/>
        <w:bottom w:val="none" w:sz="0" w:space="0" w:color="auto"/>
        <w:right w:val="none" w:sz="0" w:space="0" w:color="auto"/>
      </w:divBdr>
    </w:div>
    <w:div w:id="1296329701">
      <w:bodyDiv w:val="1"/>
      <w:marLeft w:val="0"/>
      <w:marRight w:val="0"/>
      <w:marTop w:val="0"/>
      <w:marBottom w:val="0"/>
      <w:divBdr>
        <w:top w:val="none" w:sz="0" w:space="0" w:color="auto"/>
        <w:left w:val="none" w:sz="0" w:space="0" w:color="auto"/>
        <w:bottom w:val="none" w:sz="0" w:space="0" w:color="auto"/>
        <w:right w:val="none" w:sz="0" w:space="0" w:color="auto"/>
      </w:divBdr>
    </w:div>
    <w:div w:id="1296333113">
      <w:bodyDiv w:val="1"/>
      <w:marLeft w:val="0"/>
      <w:marRight w:val="0"/>
      <w:marTop w:val="0"/>
      <w:marBottom w:val="0"/>
      <w:divBdr>
        <w:top w:val="none" w:sz="0" w:space="0" w:color="auto"/>
        <w:left w:val="none" w:sz="0" w:space="0" w:color="auto"/>
        <w:bottom w:val="none" w:sz="0" w:space="0" w:color="auto"/>
        <w:right w:val="none" w:sz="0" w:space="0" w:color="auto"/>
      </w:divBdr>
      <w:divsChild>
        <w:div w:id="1349211358">
          <w:marLeft w:val="480"/>
          <w:marRight w:val="0"/>
          <w:marTop w:val="0"/>
          <w:marBottom w:val="0"/>
          <w:divBdr>
            <w:top w:val="none" w:sz="0" w:space="0" w:color="auto"/>
            <w:left w:val="none" w:sz="0" w:space="0" w:color="auto"/>
            <w:bottom w:val="none" w:sz="0" w:space="0" w:color="auto"/>
            <w:right w:val="none" w:sz="0" w:space="0" w:color="auto"/>
          </w:divBdr>
        </w:div>
        <w:div w:id="1713378477">
          <w:marLeft w:val="480"/>
          <w:marRight w:val="0"/>
          <w:marTop w:val="0"/>
          <w:marBottom w:val="0"/>
          <w:divBdr>
            <w:top w:val="none" w:sz="0" w:space="0" w:color="auto"/>
            <w:left w:val="none" w:sz="0" w:space="0" w:color="auto"/>
            <w:bottom w:val="none" w:sz="0" w:space="0" w:color="auto"/>
            <w:right w:val="none" w:sz="0" w:space="0" w:color="auto"/>
          </w:divBdr>
        </w:div>
        <w:div w:id="1164005191">
          <w:marLeft w:val="480"/>
          <w:marRight w:val="0"/>
          <w:marTop w:val="0"/>
          <w:marBottom w:val="0"/>
          <w:divBdr>
            <w:top w:val="none" w:sz="0" w:space="0" w:color="auto"/>
            <w:left w:val="none" w:sz="0" w:space="0" w:color="auto"/>
            <w:bottom w:val="none" w:sz="0" w:space="0" w:color="auto"/>
            <w:right w:val="none" w:sz="0" w:space="0" w:color="auto"/>
          </w:divBdr>
        </w:div>
        <w:div w:id="6911317">
          <w:marLeft w:val="480"/>
          <w:marRight w:val="0"/>
          <w:marTop w:val="0"/>
          <w:marBottom w:val="0"/>
          <w:divBdr>
            <w:top w:val="none" w:sz="0" w:space="0" w:color="auto"/>
            <w:left w:val="none" w:sz="0" w:space="0" w:color="auto"/>
            <w:bottom w:val="none" w:sz="0" w:space="0" w:color="auto"/>
            <w:right w:val="none" w:sz="0" w:space="0" w:color="auto"/>
          </w:divBdr>
        </w:div>
        <w:div w:id="1505124924">
          <w:marLeft w:val="480"/>
          <w:marRight w:val="0"/>
          <w:marTop w:val="0"/>
          <w:marBottom w:val="0"/>
          <w:divBdr>
            <w:top w:val="none" w:sz="0" w:space="0" w:color="auto"/>
            <w:left w:val="none" w:sz="0" w:space="0" w:color="auto"/>
            <w:bottom w:val="none" w:sz="0" w:space="0" w:color="auto"/>
            <w:right w:val="none" w:sz="0" w:space="0" w:color="auto"/>
          </w:divBdr>
        </w:div>
        <w:div w:id="1006051569">
          <w:marLeft w:val="480"/>
          <w:marRight w:val="0"/>
          <w:marTop w:val="0"/>
          <w:marBottom w:val="0"/>
          <w:divBdr>
            <w:top w:val="none" w:sz="0" w:space="0" w:color="auto"/>
            <w:left w:val="none" w:sz="0" w:space="0" w:color="auto"/>
            <w:bottom w:val="none" w:sz="0" w:space="0" w:color="auto"/>
            <w:right w:val="none" w:sz="0" w:space="0" w:color="auto"/>
          </w:divBdr>
        </w:div>
        <w:div w:id="1584758027">
          <w:marLeft w:val="480"/>
          <w:marRight w:val="0"/>
          <w:marTop w:val="0"/>
          <w:marBottom w:val="0"/>
          <w:divBdr>
            <w:top w:val="none" w:sz="0" w:space="0" w:color="auto"/>
            <w:left w:val="none" w:sz="0" w:space="0" w:color="auto"/>
            <w:bottom w:val="none" w:sz="0" w:space="0" w:color="auto"/>
            <w:right w:val="none" w:sz="0" w:space="0" w:color="auto"/>
          </w:divBdr>
        </w:div>
        <w:div w:id="1126506396">
          <w:marLeft w:val="480"/>
          <w:marRight w:val="0"/>
          <w:marTop w:val="0"/>
          <w:marBottom w:val="0"/>
          <w:divBdr>
            <w:top w:val="none" w:sz="0" w:space="0" w:color="auto"/>
            <w:left w:val="none" w:sz="0" w:space="0" w:color="auto"/>
            <w:bottom w:val="none" w:sz="0" w:space="0" w:color="auto"/>
            <w:right w:val="none" w:sz="0" w:space="0" w:color="auto"/>
          </w:divBdr>
        </w:div>
        <w:div w:id="1009143297">
          <w:marLeft w:val="480"/>
          <w:marRight w:val="0"/>
          <w:marTop w:val="0"/>
          <w:marBottom w:val="0"/>
          <w:divBdr>
            <w:top w:val="none" w:sz="0" w:space="0" w:color="auto"/>
            <w:left w:val="none" w:sz="0" w:space="0" w:color="auto"/>
            <w:bottom w:val="none" w:sz="0" w:space="0" w:color="auto"/>
            <w:right w:val="none" w:sz="0" w:space="0" w:color="auto"/>
          </w:divBdr>
        </w:div>
        <w:div w:id="249699520">
          <w:marLeft w:val="480"/>
          <w:marRight w:val="0"/>
          <w:marTop w:val="0"/>
          <w:marBottom w:val="0"/>
          <w:divBdr>
            <w:top w:val="none" w:sz="0" w:space="0" w:color="auto"/>
            <w:left w:val="none" w:sz="0" w:space="0" w:color="auto"/>
            <w:bottom w:val="none" w:sz="0" w:space="0" w:color="auto"/>
            <w:right w:val="none" w:sz="0" w:space="0" w:color="auto"/>
          </w:divBdr>
        </w:div>
        <w:div w:id="2008168286">
          <w:marLeft w:val="480"/>
          <w:marRight w:val="0"/>
          <w:marTop w:val="0"/>
          <w:marBottom w:val="0"/>
          <w:divBdr>
            <w:top w:val="none" w:sz="0" w:space="0" w:color="auto"/>
            <w:left w:val="none" w:sz="0" w:space="0" w:color="auto"/>
            <w:bottom w:val="none" w:sz="0" w:space="0" w:color="auto"/>
            <w:right w:val="none" w:sz="0" w:space="0" w:color="auto"/>
          </w:divBdr>
        </w:div>
        <w:div w:id="1012877261">
          <w:marLeft w:val="480"/>
          <w:marRight w:val="0"/>
          <w:marTop w:val="0"/>
          <w:marBottom w:val="0"/>
          <w:divBdr>
            <w:top w:val="none" w:sz="0" w:space="0" w:color="auto"/>
            <w:left w:val="none" w:sz="0" w:space="0" w:color="auto"/>
            <w:bottom w:val="none" w:sz="0" w:space="0" w:color="auto"/>
            <w:right w:val="none" w:sz="0" w:space="0" w:color="auto"/>
          </w:divBdr>
        </w:div>
        <w:div w:id="262307601">
          <w:marLeft w:val="480"/>
          <w:marRight w:val="0"/>
          <w:marTop w:val="0"/>
          <w:marBottom w:val="0"/>
          <w:divBdr>
            <w:top w:val="none" w:sz="0" w:space="0" w:color="auto"/>
            <w:left w:val="none" w:sz="0" w:space="0" w:color="auto"/>
            <w:bottom w:val="none" w:sz="0" w:space="0" w:color="auto"/>
            <w:right w:val="none" w:sz="0" w:space="0" w:color="auto"/>
          </w:divBdr>
        </w:div>
        <w:div w:id="1380401587">
          <w:marLeft w:val="480"/>
          <w:marRight w:val="0"/>
          <w:marTop w:val="0"/>
          <w:marBottom w:val="0"/>
          <w:divBdr>
            <w:top w:val="none" w:sz="0" w:space="0" w:color="auto"/>
            <w:left w:val="none" w:sz="0" w:space="0" w:color="auto"/>
            <w:bottom w:val="none" w:sz="0" w:space="0" w:color="auto"/>
            <w:right w:val="none" w:sz="0" w:space="0" w:color="auto"/>
          </w:divBdr>
        </w:div>
        <w:div w:id="2030065061">
          <w:marLeft w:val="480"/>
          <w:marRight w:val="0"/>
          <w:marTop w:val="0"/>
          <w:marBottom w:val="0"/>
          <w:divBdr>
            <w:top w:val="none" w:sz="0" w:space="0" w:color="auto"/>
            <w:left w:val="none" w:sz="0" w:space="0" w:color="auto"/>
            <w:bottom w:val="none" w:sz="0" w:space="0" w:color="auto"/>
            <w:right w:val="none" w:sz="0" w:space="0" w:color="auto"/>
          </w:divBdr>
        </w:div>
        <w:div w:id="1075126372">
          <w:marLeft w:val="480"/>
          <w:marRight w:val="0"/>
          <w:marTop w:val="0"/>
          <w:marBottom w:val="0"/>
          <w:divBdr>
            <w:top w:val="none" w:sz="0" w:space="0" w:color="auto"/>
            <w:left w:val="none" w:sz="0" w:space="0" w:color="auto"/>
            <w:bottom w:val="none" w:sz="0" w:space="0" w:color="auto"/>
            <w:right w:val="none" w:sz="0" w:space="0" w:color="auto"/>
          </w:divBdr>
        </w:div>
        <w:div w:id="568853895">
          <w:marLeft w:val="480"/>
          <w:marRight w:val="0"/>
          <w:marTop w:val="0"/>
          <w:marBottom w:val="0"/>
          <w:divBdr>
            <w:top w:val="none" w:sz="0" w:space="0" w:color="auto"/>
            <w:left w:val="none" w:sz="0" w:space="0" w:color="auto"/>
            <w:bottom w:val="none" w:sz="0" w:space="0" w:color="auto"/>
            <w:right w:val="none" w:sz="0" w:space="0" w:color="auto"/>
          </w:divBdr>
        </w:div>
        <w:div w:id="530842601">
          <w:marLeft w:val="480"/>
          <w:marRight w:val="0"/>
          <w:marTop w:val="0"/>
          <w:marBottom w:val="0"/>
          <w:divBdr>
            <w:top w:val="none" w:sz="0" w:space="0" w:color="auto"/>
            <w:left w:val="none" w:sz="0" w:space="0" w:color="auto"/>
            <w:bottom w:val="none" w:sz="0" w:space="0" w:color="auto"/>
            <w:right w:val="none" w:sz="0" w:space="0" w:color="auto"/>
          </w:divBdr>
        </w:div>
        <w:div w:id="474641631">
          <w:marLeft w:val="480"/>
          <w:marRight w:val="0"/>
          <w:marTop w:val="0"/>
          <w:marBottom w:val="0"/>
          <w:divBdr>
            <w:top w:val="none" w:sz="0" w:space="0" w:color="auto"/>
            <w:left w:val="none" w:sz="0" w:space="0" w:color="auto"/>
            <w:bottom w:val="none" w:sz="0" w:space="0" w:color="auto"/>
            <w:right w:val="none" w:sz="0" w:space="0" w:color="auto"/>
          </w:divBdr>
        </w:div>
        <w:div w:id="1242569866">
          <w:marLeft w:val="480"/>
          <w:marRight w:val="0"/>
          <w:marTop w:val="0"/>
          <w:marBottom w:val="0"/>
          <w:divBdr>
            <w:top w:val="none" w:sz="0" w:space="0" w:color="auto"/>
            <w:left w:val="none" w:sz="0" w:space="0" w:color="auto"/>
            <w:bottom w:val="none" w:sz="0" w:space="0" w:color="auto"/>
            <w:right w:val="none" w:sz="0" w:space="0" w:color="auto"/>
          </w:divBdr>
        </w:div>
        <w:div w:id="2071951578">
          <w:marLeft w:val="480"/>
          <w:marRight w:val="0"/>
          <w:marTop w:val="0"/>
          <w:marBottom w:val="0"/>
          <w:divBdr>
            <w:top w:val="none" w:sz="0" w:space="0" w:color="auto"/>
            <w:left w:val="none" w:sz="0" w:space="0" w:color="auto"/>
            <w:bottom w:val="none" w:sz="0" w:space="0" w:color="auto"/>
            <w:right w:val="none" w:sz="0" w:space="0" w:color="auto"/>
          </w:divBdr>
        </w:div>
        <w:div w:id="1767724214">
          <w:marLeft w:val="480"/>
          <w:marRight w:val="0"/>
          <w:marTop w:val="0"/>
          <w:marBottom w:val="0"/>
          <w:divBdr>
            <w:top w:val="none" w:sz="0" w:space="0" w:color="auto"/>
            <w:left w:val="none" w:sz="0" w:space="0" w:color="auto"/>
            <w:bottom w:val="none" w:sz="0" w:space="0" w:color="auto"/>
            <w:right w:val="none" w:sz="0" w:space="0" w:color="auto"/>
          </w:divBdr>
        </w:div>
        <w:div w:id="1711102372">
          <w:marLeft w:val="480"/>
          <w:marRight w:val="0"/>
          <w:marTop w:val="0"/>
          <w:marBottom w:val="0"/>
          <w:divBdr>
            <w:top w:val="none" w:sz="0" w:space="0" w:color="auto"/>
            <w:left w:val="none" w:sz="0" w:space="0" w:color="auto"/>
            <w:bottom w:val="none" w:sz="0" w:space="0" w:color="auto"/>
            <w:right w:val="none" w:sz="0" w:space="0" w:color="auto"/>
          </w:divBdr>
        </w:div>
        <w:div w:id="11693622">
          <w:marLeft w:val="480"/>
          <w:marRight w:val="0"/>
          <w:marTop w:val="0"/>
          <w:marBottom w:val="0"/>
          <w:divBdr>
            <w:top w:val="none" w:sz="0" w:space="0" w:color="auto"/>
            <w:left w:val="none" w:sz="0" w:space="0" w:color="auto"/>
            <w:bottom w:val="none" w:sz="0" w:space="0" w:color="auto"/>
            <w:right w:val="none" w:sz="0" w:space="0" w:color="auto"/>
          </w:divBdr>
        </w:div>
        <w:div w:id="829250498">
          <w:marLeft w:val="480"/>
          <w:marRight w:val="0"/>
          <w:marTop w:val="0"/>
          <w:marBottom w:val="0"/>
          <w:divBdr>
            <w:top w:val="none" w:sz="0" w:space="0" w:color="auto"/>
            <w:left w:val="none" w:sz="0" w:space="0" w:color="auto"/>
            <w:bottom w:val="none" w:sz="0" w:space="0" w:color="auto"/>
            <w:right w:val="none" w:sz="0" w:space="0" w:color="auto"/>
          </w:divBdr>
        </w:div>
        <w:div w:id="1335113383">
          <w:marLeft w:val="480"/>
          <w:marRight w:val="0"/>
          <w:marTop w:val="0"/>
          <w:marBottom w:val="0"/>
          <w:divBdr>
            <w:top w:val="none" w:sz="0" w:space="0" w:color="auto"/>
            <w:left w:val="none" w:sz="0" w:space="0" w:color="auto"/>
            <w:bottom w:val="none" w:sz="0" w:space="0" w:color="auto"/>
            <w:right w:val="none" w:sz="0" w:space="0" w:color="auto"/>
          </w:divBdr>
        </w:div>
        <w:div w:id="851260592">
          <w:marLeft w:val="480"/>
          <w:marRight w:val="0"/>
          <w:marTop w:val="0"/>
          <w:marBottom w:val="0"/>
          <w:divBdr>
            <w:top w:val="none" w:sz="0" w:space="0" w:color="auto"/>
            <w:left w:val="none" w:sz="0" w:space="0" w:color="auto"/>
            <w:bottom w:val="none" w:sz="0" w:space="0" w:color="auto"/>
            <w:right w:val="none" w:sz="0" w:space="0" w:color="auto"/>
          </w:divBdr>
        </w:div>
        <w:div w:id="1539900784">
          <w:marLeft w:val="480"/>
          <w:marRight w:val="0"/>
          <w:marTop w:val="0"/>
          <w:marBottom w:val="0"/>
          <w:divBdr>
            <w:top w:val="none" w:sz="0" w:space="0" w:color="auto"/>
            <w:left w:val="none" w:sz="0" w:space="0" w:color="auto"/>
            <w:bottom w:val="none" w:sz="0" w:space="0" w:color="auto"/>
            <w:right w:val="none" w:sz="0" w:space="0" w:color="auto"/>
          </w:divBdr>
        </w:div>
        <w:div w:id="297956263">
          <w:marLeft w:val="480"/>
          <w:marRight w:val="0"/>
          <w:marTop w:val="0"/>
          <w:marBottom w:val="0"/>
          <w:divBdr>
            <w:top w:val="none" w:sz="0" w:space="0" w:color="auto"/>
            <w:left w:val="none" w:sz="0" w:space="0" w:color="auto"/>
            <w:bottom w:val="none" w:sz="0" w:space="0" w:color="auto"/>
            <w:right w:val="none" w:sz="0" w:space="0" w:color="auto"/>
          </w:divBdr>
        </w:div>
        <w:div w:id="2011366372">
          <w:marLeft w:val="480"/>
          <w:marRight w:val="0"/>
          <w:marTop w:val="0"/>
          <w:marBottom w:val="0"/>
          <w:divBdr>
            <w:top w:val="none" w:sz="0" w:space="0" w:color="auto"/>
            <w:left w:val="none" w:sz="0" w:space="0" w:color="auto"/>
            <w:bottom w:val="none" w:sz="0" w:space="0" w:color="auto"/>
            <w:right w:val="none" w:sz="0" w:space="0" w:color="auto"/>
          </w:divBdr>
        </w:div>
        <w:div w:id="970402941">
          <w:marLeft w:val="480"/>
          <w:marRight w:val="0"/>
          <w:marTop w:val="0"/>
          <w:marBottom w:val="0"/>
          <w:divBdr>
            <w:top w:val="none" w:sz="0" w:space="0" w:color="auto"/>
            <w:left w:val="none" w:sz="0" w:space="0" w:color="auto"/>
            <w:bottom w:val="none" w:sz="0" w:space="0" w:color="auto"/>
            <w:right w:val="none" w:sz="0" w:space="0" w:color="auto"/>
          </w:divBdr>
        </w:div>
        <w:div w:id="1483933652">
          <w:marLeft w:val="480"/>
          <w:marRight w:val="0"/>
          <w:marTop w:val="0"/>
          <w:marBottom w:val="0"/>
          <w:divBdr>
            <w:top w:val="none" w:sz="0" w:space="0" w:color="auto"/>
            <w:left w:val="none" w:sz="0" w:space="0" w:color="auto"/>
            <w:bottom w:val="none" w:sz="0" w:space="0" w:color="auto"/>
            <w:right w:val="none" w:sz="0" w:space="0" w:color="auto"/>
          </w:divBdr>
        </w:div>
        <w:div w:id="1698120863">
          <w:marLeft w:val="480"/>
          <w:marRight w:val="0"/>
          <w:marTop w:val="0"/>
          <w:marBottom w:val="0"/>
          <w:divBdr>
            <w:top w:val="none" w:sz="0" w:space="0" w:color="auto"/>
            <w:left w:val="none" w:sz="0" w:space="0" w:color="auto"/>
            <w:bottom w:val="none" w:sz="0" w:space="0" w:color="auto"/>
            <w:right w:val="none" w:sz="0" w:space="0" w:color="auto"/>
          </w:divBdr>
        </w:div>
        <w:div w:id="595553663">
          <w:marLeft w:val="480"/>
          <w:marRight w:val="0"/>
          <w:marTop w:val="0"/>
          <w:marBottom w:val="0"/>
          <w:divBdr>
            <w:top w:val="none" w:sz="0" w:space="0" w:color="auto"/>
            <w:left w:val="none" w:sz="0" w:space="0" w:color="auto"/>
            <w:bottom w:val="none" w:sz="0" w:space="0" w:color="auto"/>
            <w:right w:val="none" w:sz="0" w:space="0" w:color="auto"/>
          </w:divBdr>
        </w:div>
        <w:div w:id="974334939">
          <w:marLeft w:val="480"/>
          <w:marRight w:val="0"/>
          <w:marTop w:val="0"/>
          <w:marBottom w:val="0"/>
          <w:divBdr>
            <w:top w:val="none" w:sz="0" w:space="0" w:color="auto"/>
            <w:left w:val="none" w:sz="0" w:space="0" w:color="auto"/>
            <w:bottom w:val="none" w:sz="0" w:space="0" w:color="auto"/>
            <w:right w:val="none" w:sz="0" w:space="0" w:color="auto"/>
          </w:divBdr>
        </w:div>
        <w:div w:id="2130735550">
          <w:marLeft w:val="480"/>
          <w:marRight w:val="0"/>
          <w:marTop w:val="0"/>
          <w:marBottom w:val="0"/>
          <w:divBdr>
            <w:top w:val="none" w:sz="0" w:space="0" w:color="auto"/>
            <w:left w:val="none" w:sz="0" w:space="0" w:color="auto"/>
            <w:bottom w:val="none" w:sz="0" w:space="0" w:color="auto"/>
            <w:right w:val="none" w:sz="0" w:space="0" w:color="auto"/>
          </w:divBdr>
        </w:div>
        <w:div w:id="506677239">
          <w:marLeft w:val="480"/>
          <w:marRight w:val="0"/>
          <w:marTop w:val="0"/>
          <w:marBottom w:val="0"/>
          <w:divBdr>
            <w:top w:val="none" w:sz="0" w:space="0" w:color="auto"/>
            <w:left w:val="none" w:sz="0" w:space="0" w:color="auto"/>
            <w:bottom w:val="none" w:sz="0" w:space="0" w:color="auto"/>
            <w:right w:val="none" w:sz="0" w:space="0" w:color="auto"/>
          </w:divBdr>
        </w:div>
        <w:div w:id="1870296684">
          <w:marLeft w:val="480"/>
          <w:marRight w:val="0"/>
          <w:marTop w:val="0"/>
          <w:marBottom w:val="0"/>
          <w:divBdr>
            <w:top w:val="none" w:sz="0" w:space="0" w:color="auto"/>
            <w:left w:val="none" w:sz="0" w:space="0" w:color="auto"/>
            <w:bottom w:val="none" w:sz="0" w:space="0" w:color="auto"/>
            <w:right w:val="none" w:sz="0" w:space="0" w:color="auto"/>
          </w:divBdr>
        </w:div>
        <w:div w:id="743382813">
          <w:marLeft w:val="480"/>
          <w:marRight w:val="0"/>
          <w:marTop w:val="0"/>
          <w:marBottom w:val="0"/>
          <w:divBdr>
            <w:top w:val="none" w:sz="0" w:space="0" w:color="auto"/>
            <w:left w:val="none" w:sz="0" w:space="0" w:color="auto"/>
            <w:bottom w:val="none" w:sz="0" w:space="0" w:color="auto"/>
            <w:right w:val="none" w:sz="0" w:space="0" w:color="auto"/>
          </w:divBdr>
        </w:div>
        <w:div w:id="991103392">
          <w:marLeft w:val="480"/>
          <w:marRight w:val="0"/>
          <w:marTop w:val="0"/>
          <w:marBottom w:val="0"/>
          <w:divBdr>
            <w:top w:val="none" w:sz="0" w:space="0" w:color="auto"/>
            <w:left w:val="none" w:sz="0" w:space="0" w:color="auto"/>
            <w:bottom w:val="none" w:sz="0" w:space="0" w:color="auto"/>
            <w:right w:val="none" w:sz="0" w:space="0" w:color="auto"/>
          </w:divBdr>
        </w:div>
        <w:div w:id="1081295764">
          <w:marLeft w:val="480"/>
          <w:marRight w:val="0"/>
          <w:marTop w:val="0"/>
          <w:marBottom w:val="0"/>
          <w:divBdr>
            <w:top w:val="none" w:sz="0" w:space="0" w:color="auto"/>
            <w:left w:val="none" w:sz="0" w:space="0" w:color="auto"/>
            <w:bottom w:val="none" w:sz="0" w:space="0" w:color="auto"/>
            <w:right w:val="none" w:sz="0" w:space="0" w:color="auto"/>
          </w:divBdr>
        </w:div>
        <w:div w:id="778136513">
          <w:marLeft w:val="480"/>
          <w:marRight w:val="0"/>
          <w:marTop w:val="0"/>
          <w:marBottom w:val="0"/>
          <w:divBdr>
            <w:top w:val="none" w:sz="0" w:space="0" w:color="auto"/>
            <w:left w:val="none" w:sz="0" w:space="0" w:color="auto"/>
            <w:bottom w:val="none" w:sz="0" w:space="0" w:color="auto"/>
            <w:right w:val="none" w:sz="0" w:space="0" w:color="auto"/>
          </w:divBdr>
        </w:div>
        <w:div w:id="1998144061">
          <w:marLeft w:val="480"/>
          <w:marRight w:val="0"/>
          <w:marTop w:val="0"/>
          <w:marBottom w:val="0"/>
          <w:divBdr>
            <w:top w:val="none" w:sz="0" w:space="0" w:color="auto"/>
            <w:left w:val="none" w:sz="0" w:space="0" w:color="auto"/>
            <w:bottom w:val="none" w:sz="0" w:space="0" w:color="auto"/>
            <w:right w:val="none" w:sz="0" w:space="0" w:color="auto"/>
          </w:divBdr>
        </w:div>
        <w:div w:id="1132792282">
          <w:marLeft w:val="480"/>
          <w:marRight w:val="0"/>
          <w:marTop w:val="0"/>
          <w:marBottom w:val="0"/>
          <w:divBdr>
            <w:top w:val="none" w:sz="0" w:space="0" w:color="auto"/>
            <w:left w:val="none" w:sz="0" w:space="0" w:color="auto"/>
            <w:bottom w:val="none" w:sz="0" w:space="0" w:color="auto"/>
            <w:right w:val="none" w:sz="0" w:space="0" w:color="auto"/>
          </w:divBdr>
        </w:div>
        <w:div w:id="1914469429">
          <w:marLeft w:val="480"/>
          <w:marRight w:val="0"/>
          <w:marTop w:val="0"/>
          <w:marBottom w:val="0"/>
          <w:divBdr>
            <w:top w:val="none" w:sz="0" w:space="0" w:color="auto"/>
            <w:left w:val="none" w:sz="0" w:space="0" w:color="auto"/>
            <w:bottom w:val="none" w:sz="0" w:space="0" w:color="auto"/>
            <w:right w:val="none" w:sz="0" w:space="0" w:color="auto"/>
          </w:divBdr>
        </w:div>
        <w:div w:id="754665129">
          <w:marLeft w:val="480"/>
          <w:marRight w:val="0"/>
          <w:marTop w:val="0"/>
          <w:marBottom w:val="0"/>
          <w:divBdr>
            <w:top w:val="none" w:sz="0" w:space="0" w:color="auto"/>
            <w:left w:val="none" w:sz="0" w:space="0" w:color="auto"/>
            <w:bottom w:val="none" w:sz="0" w:space="0" w:color="auto"/>
            <w:right w:val="none" w:sz="0" w:space="0" w:color="auto"/>
          </w:divBdr>
        </w:div>
        <w:div w:id="1609465753">
          <w:marLeft w:val="480"/>
          <w:marRight w:val="0"/>
          <w:marTop w:val="0"/>
          <w:marBottom w:val="0"/>
          <w:divBdr>
            <w:top w:val="none" w:sz="0" w:space="0" w:color="auto"/>
            <w:left w:val="none" w:sz="0" w:space="0" w:color="auto"/>
            <w:bottom w:val="none" w:sz="0" w:space="0" w:color="auto"/>
            <w:right w:val="none" w:sz="0" w:space="0" w:color="auto"/>
          </w:divBdr>
        </w:div>
        <w:div w:id="1164274247">
          <w:marLeft w:val="480"/>
          <w:marRight w:val="0"/>
          <w:marTop w:val="0"/>
          <w:marBottom w:val="0"/>
          <w:divBdr>
            <w:top w:val="none" w:sz="0" w:space="0" w:color="auto"/>
            <w:left w:val="none" w:sz="0" w:space="0" w:color="auto"/>
            <w:bottom w:val="none" w:sz="0" w:space="0" w:color="auto"/>
            <w:right w:val="none" w:sz="0" w:space="0" w:color="auto"/>
          </w:divBdr>
        </w:div>
        <w:div w:id="1287278998">
          <w:marLeft w:val="480"/>
          <w:marRight w:val="0"/>
          <w:marTop w:val="0"/>
          <w:marBottom w:val="0"/>
          <w:divBdr>
            <w:top w:val="none" w:sz="0" w:space="0" w:color="auto"/>
            <w:left w:val="none" w:sz="0" w:space="0" w:color="auto"/>
            <w:bottom w:val="none" w:sz="0" w:space="0" w:color="auto"/>
            <w:right w:val="none" w:sz="0" w:space="0" w:color="auto"/>
          </w:divBdr>
        </w:div>
        <w:div w:id="111673541">
          <w:marLeft w:val="480"/>
          <w:marRight w:val="0"/>
          <w:marTop w:val="0"/>
          <w:marBottom w:val="0"/>
          <w:divBdr>
            <w:top w:val="none" w:sz="0" w:space="0" w:color="auto"/>
            <w:left w:val="none" w:sz="0" w:space="0" w:color="auto"/>
            <w:bottom w:val="none" w:sz="0" w:space="0" w:color="auto"/>
            <w:right w:val="none" w:sz="0" w:space="0" w:color="auto"/>
          </w:divBdr>
        </w:div>
        <w:div w:id="2072997858">
          <w:marLeft w:val="480"/>
          <w:marRight w:val="0"/>
          <w:marTop w:val="0"/>
          <w:marBottom w:val="0"/>
          <w:divBdr>
            <w:top w:val="none" w:sz="0" w:space="0" w:color="auto"/>
            <w:left w:val="none" w:sz="0" w:space="0" w:color="auto"/>
            <w:bottom w:val="none" w:sz="0" w:space="0" w:color="auto"/>
            <w:right w:val="none" w:sz="0" w:space="0" w:color="auto"/>
          </w:divBdr>
        </w:div>
        <w:div w:id="1754549222">
          <w:marLeft w:val="480"/>
          <w:marRight w:val="0"/>
          <w:marTop w:val="0"/>
          <w:marBottom w:val="0"/>
          <w:divBdr>
            <w:top w:val="none" w:sz="0" w:space="0" w:color="auto"/>
            <w:left w:val="none" w:sz="0" w:space="0" w:color="auto"/>
            <w:bottom w:val="none" w:sz="0" w:space="0" w:color="auto"/>
            <w:right w:val="none" w:sz="0" w:space="0" w:color="auto"/>
          </w:divBdr>
        </w:div>
        <w:div w:id="1618175842">
          <w:marLeft w:val="480"/>
          <w:marRight w:val="0"/>
          <w:marTop w:val="0"/>
          <w:marBottom w:val="0"/>
          <w:divBdr>
            <w:top w:val="none" w:sz="0" w:space="0" w:color="auto"/>
            <w:left w:val="none" w:sz="0" w:space="0" w:color="auto"/>
            <w:bottom w:val="none" w:sz="0" w:space="0" w:color="auto"/>
            <w:right w:val="none" w:sz="0" w:space="0" w:color="auto"/>
          </w:divBdr>
        </w:div>
        <w:div w:id="1074621295">
          <w:marLeft w:val="480"/>
          <w:marRight w:val="0"/>
          <w:marTop w:val="0"/>
          <w:marBottom w:val="0"/>
          <w:divBdr>
            <w:top w:val="none" w:sz="0" w:space="0" w:color="auto"/>
            <w:left w:val="none" w:sz="0" w:space="0" w:color="auto"/>
            <w:bottom w:val="none" w:sz="0" w:space="0" w:color="auto"/>
            <w:right w:val="none" w:sz="0" w:space="0" w:color="auto"/>
          </w:divBdr>
        </w:div>
        <w:div w:id="510723256">
          <w:marLeft w:val="480"/>
          <w:marRight w:val="0"/>
          <w:marTop w:val="0"/>
          <w:marBottom w:val="0"/>
          <w:divBdr>
            <w:top w:val="none" w:sz="0" w:space="0" w:color="auto"/>
            <w:left w:val="none" w:sz="0" w:space="0" w:color="auto"/>
            <w:bottom w:val="none" w:sz="0" w:space="0" w:color="auto"/>
            <w:right w:val="none" w:sz="0" w:space="0" w:color="auto"/>
          </w:divBdr>
        </w:div>
        <w:div w:id="413816175">
          <w:marLeft w:val="480"/>
          <w:marRight w:val="0"/>
          <w:marTop w:val="0"/>
          <w:marBottom w:val="0"/>
          <w:divBdr>
            <w:top w:val="none" w:sz="0" w:space="0" w:color="auto"/>
            <w:left w:val="none" w:sz="0" w:space="0" w:color="auto"/>
            <w:bottom w:val="none" w:sz="0" w:space="0" w:color="auto"/>
            <w:right w:val="none" w:sz="0" w:space="0" w:color="auto"/>
          </w:divBdr>
        </w:div>
        <w:div w:id="752046370">
          <w:marLeft w:val="480"/>
          <w:marRight w:val="0"/>
          <w:marTop w:val="0"/>
          <w:marBottom w:val="0"/>
          <w:divBdr>
            <w:top w:val="none" w:sz="0" w:space="0" w:color="auto"/>
            <w:left w:val="none" w:sz="0" w:space="0" w:color="auto"/>
            <w:bottom w:val="none" w:sz="0" w:space="0" w:color="auto"/>
            <w:right w:val="none" w:sz="0" w:space="0" w:color="auto"/>
          </w:divBdr>
        </w:div>
        <w:div w:id="734815621">
          <w:marLeft w:val="480"/>
          <w:marRight w:val="0"/>
          <w:marTop w:val="0"/>
          <w:marBottom w:val="0"/>
          <w:divBdr>
            <w:top w:val="none" w:sz="0" w:space="0" w:color="auto"/>
            <w:left w:val="none" w:sz="0" w:space="0" w:color="auto"/>
            <w:bottom w:val="none" w:sz="0" w:space="0" w:color="auto"/>
            <w:right w:val="none" w:sz="0" w:space="0" w:color="auto"/>
          </w:divBdr>
        </w:div>
        <w:div w:id="894660558">
          <w:marLeft w:val="480"/>
          <w:marRight w:val="0"/>
          <w:marTop w:val="0"/>
          <w:marBottom w:val="0"/>
          <w:divBdr>
            <w:top w:val="none" w:sz="0" w:space="0" w:color="auto"/>
            <w:left w:val="none" w:sz="0" w:space="0" w:color="auto"/>
            <w:bottom w:val="none" w:sz="0" w:space="0" w:color="auto"/>
            <w:right w:val="none" w:sz="0" w:space="0" w:color="auto"/>
          </w:divBdr>
        </w:div>
        <w:div w:id="1383872766">
          <w:marLeft w:val="480"/>
          <w:marRight w:val="0"/>
          <w:marTop w:val="0"/>
          <w:marBottom w:val="0"/>
          <w:divBdr>
            <w:top w:val="none" w:sz="0" w:space="0" w:color="auto"/>
            <w:left w:val="none" w:sz="0" w:space="0" w:color="auto"/>
            <w:bottom w:val="none" w:sz="0" w:space="0" w:color="auto"/>
            <w:right w:val="none" w:sz="0" w:space="0" w:color="auto"/>
          </w:divBdr>
        </w:div>
        <w:div w:id="92750942">
          <w:marLeft w:val="480"/>
          <w:marRight w:val="0"/>
          <w:marTop w:val="0"/>
          <w:marBottom w:val="0"/>
          <w:divBdr>
            <w:top w:val="none" w:sz="0" w:space="0" w:color="auto"/>
            <w:left w:val="none" w:sz="0" w:space="0" w:color="auto"/>
            <w:bottom w:val="none" w:sz="0" w:space="0" w:color="auto"/>
            <w:right w:val="none" w:sz="0" w:space="0" w:color="auto"/>
          </w:divBdr>
        </w:div>
        <w:div w:id="1671714923">
          <w:marLeft w:val="480"/>
          <w:marRight w:val="0"/>
          <w:marTop w:val="0"/>
          <w:marBottom w:val="0"/>
          <w:divBdr>
            <w:top w:val="none" w:sz="0" w:space="0" w:color="auto"/>
            <w:left w:val="none" w:sz="0" w:space="0" w:color="auto"/>
            <w:bottom w:val="none" w:sz="0" w:space="0" w:color="auto"/>
            <w:right w:val="none" w:sz="0" w:space="0" w:color="auto"/>
          </w:divBdr>
        </w:div>
        <w:div w:id="387994230">
          <w:marLeft w:val="480"/>
          <w:marRight w:val="0"/>
          <w:marTop w:val="0"/>
          <w:marBottom w:val="0"/>
          <w:divBdr>
            <w:top w:val="none" w:sz="0" w:space="0" w:color="auto"/>
            <w:left w:val="none" w:sz="0" w:space="0" w:color="auto"/>
            <w:bottom w:val="none" w:sz="0" w:space="0" w:color="auto"/>
            <w:right w:val="none" w:sz="0" w:space="0" w:color="auto"/>
          </w:divBdr>
        </w:div>
        <w:div w:id="337315770">
          <w:marLeft w:val="480"/>
          <w:marRight w:val="0"/>
          <w:marTop w:val="0"/>
          <w:marBottom w:val="0"/>
          <w:divBdr>
            <w:top w:val="none" w:sz="0" w:space="0" w:color="auto"/>
            <w:left w:val="none" w:sz="0" w:space="0" w:color="auto"/>
            <w:bottom w:val="none" w:sz="0" w:space="0" w:color="auto"/>
            <w:right w:val="none" w:sz="0" w:space="0" w:color="auto"/>
          </w:divBdr>
        </w:div>
        <w:div w:id="2139639964">
          <w:marLeft w:val="480"/>
          <w:marRight w:val="0"/>
          <w:marTop w:val="0"/>
          <w:marBottom w:val="0"/>
          <w:divBdr>
            <w:top w:val="none" w:sz="0" w:space="0" w:color="auto"/>
            <w:left w:val="none" w:sz="0" w:space="0" w:color="auto"/>
            <w:bottom w:val="none" w:sz="0" w:space="0" w:color="auto"/>
            <w:right w:val="none" w:sz="0" w:space="0" w:color="auto"/>
          </w:divBdr>
        </w:div>
        <w:div w:id="423889207">
          <w:marLeft w:val="480"/>
          <w:marRight w:val="0"/>
          <w:marTop w:val="0"/>
          <w:marBottom w:val="0"/>
          <w:divBdr>
            <w:top w:val="none" w:sz="0" w:space="0" w:color="auto"/>
            <w:left w:val="none" w:sz="0" w:space="0" w:color="auto"/>
            <w:bottom w:val="none" w:sz="0" w:space="0" w:color="auto"/>
            <w:right w:val="none" w:sz="0" w:space="0" w:color="auto"/>
          </w:divBdr>
        </w:div>
        <w:div w:id="192815294">
          <w:marLeft w:val="480"/>
          <w:marRight w:val="0"/>
          <w:marTop w:val="0"/>
          <w:marBottom w:val="0"/>
          <w:divBdr>
            <w:top w:val="none" w:sz="0" w:space="0" w:color="auto"/>
            <w:left w:val="none" w:sz="0" w:space="0" w:color="auto"/>
            <w:bottom w:val="none" w:sz="0" w:space="0" w:color="auto"/>
            <w:right w:val="none" w:sz="0" w:space="0" w:color="auto"/>
          </w:divBdr>
        </w:div>
        <w:div w:id="890120055">
          <w:marLeft w:val="480"/>
          <w:marRight w:val="0"/>
          <w:marTop w:val="0"/>
          <w:marBottom w:val="0"/>
          <w:divBdr>
            <w:top w:val="none" w:sz="0" w:space="0" w:color="auto"/>
            <w:left w:val="none" w:sz="0" w:space="0" w:color="auto"/>
            <w:bottom w:val="none" w:sz="0" w:space="0" w:color="auto"/>
            <w:right w:val="none" w:sz="0" w:space="0" w:color="auto"/>
          </w:divBdr>
        </w:div>
        <w:div w:id="54670961">
          <w:marLeft w:val="480"/>
          <w:marRight w:val="0"/>
          <w:marTop w:val="0"/>
          <w:marBottom w:val="0"/>
          <w:divBdr>
            <w:top w:val="none" w:sz="0" w:space="0" w:color="auto"/>
            <w:left w:val="none" w:sz="0" w:space="0" w:color="auto"/>
            <w:bottom w:val="none" w:sz="0" w:space="0" w:color="auto"/>
            <w:right w:val="none" w:sz="0" w:space="0" w:color="auto"/>
          </w:divBdr>
        </w:div>
        <w:div w:id="689335800">
          <w:marLeft w:val="480"/>
          <w:marRight w:val="0"/>
          <w:marTop w:val="0"/>
          <w:marBottom w:val="0"/>
          <w:divBdr>
            <w:top w:val="none" w:sz="0" w:space="0" w:color="auto"/>
            <w:left w:val="none" w:sz="0" w:space="0" w:color="auto"/>
            <w:bottom w:val="none" w:sz="0" w:space="0" w:color="auto"/>
            <w:right w:val="none" w:sz="0" w:space="0" w:color="auto"/>
          </w:divBdr>
        </w:div>
        <w:div w:id="1563714586">
          <w:marLeft w:val="480"/>
          <w:marRight w:val="0"/>
          <w:marTop w:val="0"/>
          <w:marBottom w:val="0"/>
          <w:divBdr>
            <w:top w:val="none" w:sz="0" w:space="0" w:color="auto"/>
            <w:left w:val="none" w:sz="0" w:space="0" w:color="auto"/>
            <w:bottom w:val="none" w:sz="0" w:space="0" w:color="auto"/>
            <w:right w:val="none" w:sz="0" w:space="0" w:color="auto"/>
          </w:divBdr>
        </w:div>
      </w:divsChild>
    </w:div>
    <w:div w:id="1297105499">
      <w:bodyDiv w:val="1"/>
      <w:marLeft w:val="0"/>
      <w:marRight w:val="0"/>
      <w:marTop w:val="0"/>
      <w:marBottom w:val="0"/>
      <w:divBdr>
        <w:top w:val="none" w:sz="0" w:space="0" w:color="auto"/>
        <w:left w:val="none" w:sz="0" w:space="0" w:color="auto"/>
        <w:bottom w:val="none" w:sz="0" w:space="0" w:color="auto"/>
        <w:right w:val="none" w:sz="0" w:space="0" w:color="auto"/>
      </w:divBdr>
    </w:div>
    <w:div w:id="1297180393">
      <w:bodyDiv w:val="1"/>
      <w:marLeft w:val="0"/>
      <w:marRight w:val="0"/>
      <w:marTop w:val="0"/>
      <w:marBottom w:val="0"/>
      <w:divBdr>
        <w:top w:val="none" w:sz="0" w:space="0" w:color="auto"/>
        <w:left w:val="none" w:sz="0" w:space="0" w:color="auto"/>
        <w:bottom w:val="none" w:sz="0" w:space="0" w:color="auto"/>
        <w:right w:val="none" w:sz="0" w:space="0" w:color="auto"/>
      </w:divBdr>
    </w:div>
    <w:div w:id="1297250779">
      <w:bodyDiv w:val="1"/>
      <w:marLeft w:val="0"/>
      <w:marRight w:val="0"/>
      <w:marTop w:val="0"/>
      <w:marBottom w:val="0"/>
      <w:divBdr>
        <w:top w:val="none" w:sz="0" w:space="0" w:color="auto"/>
        <w:left w:val="none" w:sz="0" w:space="0" w:color="auto"/>
        <w:bottom w:val="none" w:sz="0" w:space="0" w:color="auto"/>
        <w:right w:val="none" w:sz="0" w:space="0" w:color="auto"/>
      </w:divBdr>
    </w:div>
    <w:div w:id="1299139995">
      <w:bodyDiv w:val="1"/>
      <w:marLeft w:val="0"/>
      <w:marRight w:val="0"/>
      <w:marTop w:val="0"/>
      <w:marBottom w:val="0"/>
      <w:divBdr>
        <w:top w:val="none" w:sz="0" w:space="0" w:color="auto"/>
        <w:left w:val="none" w:sz="0" w:space="0" w:color="auto"/>
        <w:bottom w:val="none" w:sz="0" w:space="0" w:color="auto"/>
        <w:right w:val="none" w:sz="0" w:space="0" w:color="auto"/>
      </w:divBdr>
    </w:div>
    <w:div w:id="1299140444">
      <w:bodyDiv w:val="1"/>
      <w:marLeft w:val="0"/>
      <w:marRight w:val="0"/>
      <w:marTop w:val="0"/>
      <w:marBottom w:val="0"/>
      <w:divBdr>
        <w:top w:val="none" w:sz="0" w:space="0" w:color="auto"/>
        <w:left w:val="none" w:sz="0" w:space="0" w:color="auto"/>
        <w:bottom w:val="none" w:sz="0" w:space="0" w:color="auto"/>
        <w:right w:val="none" w:sz="0" w:space="0" w:color="auto"/>
      </w:divBdr>
    </w:div>
    <w:div w:id="1300265223">
      <w:bodyDiv w:val="1"/>
      <w:marLeft w:val="0"/>
      <w:marRight w:val="0"/>
      <w:marTop w:val="0"/>
      <w:marBottom w:val="0"/>
      <w:divBdr>
        <w:top w:val="none" w:sz="0" w:space="0" w:color="auto"/>
        <w:left w:val="none" w:sz="0" w:space="0" w:color="auto"/>
        <w:bottom w:val="none" w:sz="0" w:space="0" w:color="auto"/>
        <w:right w:val="none" w:sz="0" w:space="0" w:color="auto"/>
      </w:divBdr>
    </w:div>
    <w:div w:id="1300498382">
      <w:bodyDiv w:val="1"/>
      <w:marLeft w:val="0"/>
      <w:marRight w:val="0"/>
      <w:marTop w:val="0"/>
      <w:marBottom w:val="0"/>
      <w:divBdr>
        <w:top w:val="none" w:sz="0" w:space="0" w:color="auto"/>
        <w:left w:val="none" w:sz="0" w:space="0" w:color="auto"/>
        <w:bottom w:val="none" w:sz="0" w:space="0" w:color="auto"/>
        <w:right w:val="none" w:sz="0" w:space="0" w:color="auto"/>
      </w:divBdr>
    </w:div>
    <w:div w:id="1301493296">
      <w:bodyDiv w:val="1"/>
      <w:marLeft w:val="0"/>
      <w:marRight w:val="0"/>
      <w:marTop w:val="0"/>
      <w:marBottom w:val="0"/>
      <w:divBdr>
        <w:top w:val="none" w:sz="0" w:space="0" w:color="auto"/>
        <w:left w:val="none" w:sz="0" w:space="0" w:color="auto"/>
        <w:bottom w:val="none" w:sz="0" w:space="0" w:color="auto"/>
        <w:right w:val="none" w:sz="0" w:space="0" w:color="auto"/>
      </w:divBdr>
    </w:div>
    <w:div w:id="1301885757">
      <w:bodyDiv w:val="1"/>
      <w:marLeft w:val="0"/>
      <w:marRight w:val="0"/>
      <w:marTop w:val="0"/>
      <w:marBottom w:val="0"/>
      <w:divBdr>
        <w:top w:val="none" w:sz="0" w:space="0" w:color="auto"/>
        <w:left w:val="none" w:sz="0" w:space="0" w:color="auto"/>
        <w:bottom w:val="none" w:sz="0" w:space="0" w:color="auto"/>
        <w:right w:val="none" w:sz="0" w:space="0" w:color="auto"/>
      </w:divBdr>
    </w:div>
    <w:div w:id="1302155771">
      <w:bodyDiv w:val="1"/>
      <w:marLeft w:val="0"/>
      <w:marRight w:val="0"/>
      <w:marTop w:val="0"/>
      <w:marBottom w:val="0"/>
      <w:divBdr>
        <w:top w:val="none" w:sz="0" w:space="0" w:color="auto"/>
        <w:left w:val="none" w:sz="0" w:space="0" w:color="auto"/>
        <w:bottom w:val="none" w:sz="0" w:space="0" w:color="auto"/>
        <w:right w:val="none" w:sz="0" w:space="0" w:color="auto"/>
      </w:divBdr>
    </w:div>
    <w:div w:id="1302810567">
      <w:bodyDiv w:val="1"/>
      <w:marLeft w:val="0"/>
      <w:marRight w:val="0"/>
      <w:marTop w:val="0"/>
      <w:marBottom w:val="0"/>
      <w:divBdr>
        <w:top w:val="none" w:sz="0" w:space="0" w:color="auto"/>
        <w:left w:val="none" w:sz="0" w:space="0" w:color="auto"/>
        <w:bottom w:val="none" w:sz="0" w:space="0" w:color="auto"/>
        <w:right w:val="none" w:sz="0" w:space="0" w:color="auto"/>
      </w:divBdr>
      <w:divsChild>
        <w:div w:id="1627344774">
          <w:marLeft w:val="480"/>
          <w:marRight w:val="0"/>
          <w:marTop w:val="0"/>
          <w:marBottom w:val="0"/>
          <w:divBdr>
            <w:top w:val="none" w:sz="0" w:space="0" w:color="auto"/>
            <w:left w:val="none" w:sz="0" w:space="0" w:color="auto"/>
            <w:bottom w:val="none" w:sz="0" w:space="0" w:color="auto"/>
            <w:right w:val="none" w:sz="0" w:space="0" w:color="auto"/>
          </w:divBdr>
        </w:div>
        <w:div w:id="1918787225">
          <w:marLeft w:val="480"/>
          <w:marRight w:val="0"/>
          <w:marTop w:val="0"/>
          <w:marBottom w:val="0"/>
          <w:divBdr>
            <w:top w:val="none" w:sz="0" w:space="0" w:color="auto"/>
            <w:left w:val="none" w:sz="0" w:space="0" w:color="auto"/>
            <w:bottom w:val="none" w:sz="0" w:space="0" w:color="auto"/>
            <w:right w:val="none" w:sz="0" w:space="0" w:color="auto"/>
          </w:divBdr>
        </w:div>
        <w:div w:id="812139946">
          <w:marLeft w:val="480"/>
          <w:marRight w:val="0"/>
          <w:marTop w:val="0"/>
          <w:marBottom w:val="0"/>
          <w:divBdr>
            <w:top w:val="none" w:sz="0" w:space="0" w:color="auto"/>
            <w:left w:val="none" w:sz="0" w:space="0" w:color="auto"/>
            <w:bottom w:val="none" w:sz="0" w:space="0" w:color="auto"/>
            <w:right w:val="none" w:sz="0" w:space="0" w:color="auto"/>
          </w:divBdr>
        </w:div>
        <w:div w:id="379403597">
          <w:marLeft w:val="480"/>
          <w:marRight w:val="0"/>
          <w:marTop w:val="0"/>
          <w:marBottom w:val="0"/>
          <w:divBdr>
            <w:top w:val="none" w:sz="0" w:space="0" w:color="auto"/>
            <w:left w:val="none" w:sz="0" w:space="0" w:color="auto"/>
            <w:bottom w:val="none" w:sz="0" w:space="0" w:color="auto"/>
            <w:right w:val="none" w:sz="0" w:space="0" w:color="auto"/>
          </w:divBdr>
        </w:div>
        <w:div w:id="1579435156">
          <w:marLeft w:val="480"/>
          <w:marRight w:val="0"/>
          <w:marTop w:val="0"/>
          <w:marBottom w:val="0"/>
          <w:divBdr>
            <w:top w:val="none" w:sz="0" w:space="0" w:color="auto"/>
            <w:left w:val="none" w:sz="0" w:space="0" w:color="auto"/>
            <w:bottom w:val="none" w:sz="0" w:space="0" w:color="auto"/>
            <w:right w:val="none" w:sz="0" w:space="0" w:color="auto"/>
          </w:divBdr>
        </w:div>
        <w:div w:id="1795563445">
          <w:marLeft w:val="480"/>
          <w:marRight w:val="0"/>
          <w:marTop w:val="0"/>
          <w:marBottom w:val="0"/>
          <w:divBdr>
            <w:top w:val="none" w:sz="0" w:space="0" w:color="auto"/>
            <w:left w:val="none" w:sz="0" w:space="0" w:color="auto"/>
            <w:bottom w:val="none" w:sz="0" w:space="0" w:color="auto"/>
            <w:right w:val="none" w:sz="0" w:space="0" w:color="auto"/>
          </w:divBdr>
        </w:div>
        <w:div w:id="69743883">
          <w:marLeft w:val="480"/>
          <w:marRight w:val="0"/>
          <w:marTop w:val="0"/>
          <w:marBottom w:val="0"/>
          <w:divBdr>
            <w:top w:val="none" w:sz="0" w:space="0" w:color="auto"/>
            <w:left w:val="none" w:sz="0" w:space="0" w:color="auto"/>
            <w:bottom w:val="none" w:sz="0" w:space="0" w:color="auto"/>
            <w:right w:val="none" w:sz="0" w:space="0" w:color="auto"/>
          </w:divBdr>
        </w:div>
        <w:div w:id="271862992">
          <w:marLeft w:val="480"/>
          <w:marRight w:val="0"/>
          <w:marTop w:val="0"/>
          <w:marBottom w:val="0"/>
          <w:divBdr>
            <w:top w:val="none" w:sz="0" w:space="0" w:color="auto"/>
            <w:left w:val="none" w:sz="0" w:space="0" w:color="auto"/>
            <w:bottom w:val="none" w:sz="0" w:space="0" w:color="auto"/>
            <w:right w:val="none" w:sz="0" w:space="0" w:color="auto"/>
          </w:divBdr>
        </w:div>
        <w:div w:id="1864711046">
          <w:marLeft w:val="480"/>
          <w:marRight w:val="0"/>
          <w:marTop w:val="0"/>
          <w:marBottom w:val="0"/>
          <w:divBdr>
            <w:top w:val="none" w:sz="0" w:space="0" w:color="auto"/>
            <w:left w:val="none" w:sz="0" w:space="0" w:color="auto"/>
            <w:bottom w:val="none" w:sz="0" w:space="0" w:color="auto"/>
            <w:right w:val="none" w:sz="0" w:space="0" w:color="auto"/>
          </w:divBdr>
        </w:div>
        <w:div w:id="611480745">
          <w:marLeft w:val="480"/>
          <w:marRight w:val="0"/>
          <w:marTop w:val="0"/>
          <w:marBottom w:val="0"/>
          <w:divBdr>
            <w:top w:val="none" w:sz="0" w:space="0" w:color="auto"/>
            <w:left w:val="none" w:sz="0" w:space="0" w:color="auto"/>
            <w:bottom w:val="none" w:sz="0" w:space="0" w:color="auto"/>
            <w:right w:val="none" w:sz="0" w:space="0" w:color="auto"/>
          </w:divBdr>
        </w:div>
        <w:div w:id="511140955">
          <w:marLeft w:val="480"/>
          <w:marRight w:val="0"/>
          <w:marTop w:val="0"/>
          <w:marBottom w:val="0"/>
          <w:divBdr>
            <w:top w:val="none" w:sz="0" w:space="0" w:color="auto"/>
            <w:left w:val="none" w:sz="0" w:space="0" w:color="auto"/>
            <w:bottom w:val="none" w:sz="0" w:space="0" w:color="auto"/>
            <w:right w:val="none" w:sz="0" w:space="0" w:color="auto"/>
          </w:divBdr>
        </w:div>
        <w:div w:id="202402611">
          <w:marLeft w:val="480"/>
          <w:marRight w:val="0"/>
          <w:marTop w:val="0"/>
          <w:marBottom w:val="0"/>
          <w:divBdr>
            <w:top w:val="none" w:sz="0" w:space="0" w:color="auto"/>
            <w:left w:val="none" w:sz="0" w:space="0" w:color="auto"/>
            <w:bottom w:val="none" w:sz="0" w:space="0" w:color="auto"/>
            <w:right w:val="none" w:sz="0" w:space="0" w:color="auto"/>
          </w:divBdr>
        </w:div>
        <w:div w:id="952904880">
          <w:marLeft w:val="480"/>
          <w:marRight w:val="0"/>
          <w:marTop w:val="0"/>
          <w:marBottom w:val="0"/>
          <w:divBdr>
            <w:top w:val="none" w:sz="0" w:space="0" w:color="auto"/>
            <w:left w:val="none" w:sz="0" w:space="0" w:color="auto"/>
            <w:bottom w:val="none" w:sz="0" w:space="0" w:color="auto"/>
            <w:right w:val="none" w:sz="0" w:space="0" w:color="auto"/>
          </w:divBdr>
        </w:div>
        <w:div w:id="1725641688">
          <w:marLeft w:val="480"/>
          <w:marRight w:val="0"/>
          <w:marTop w:val="0"/>
          <w:marBottom w:val="0"/>
          <w:divBdr>
            <w:top w:val="none" w:sz="0" w:space="0" w:color="auto"/>
            <w:left w:val="none" w:sz="0" w:space="0" w:color="auto"/>
            <w:bottom w:val="none" w:sz="0" w:space="0" w:color="auto"/>
            <w:right w:val="none" w:sz="0" w:space="0" w:color="auto"/>
          </w:divBdr>
        </w:div>
        <w:div w:id="1849518844">
          <w:marLeft w:val="480"/>
          <w:marRight w:val="0"/>
          <w:marTop w:val="0"/>
          <w:marBottom w:val="0"/>
          <w:divBdr>
            <w:top w:val="none" w:sz="0" w:space="0" w:color="auto"/>
            <w:left w:val="none" w:sz="0" w:space="0" w:color="auto"/>
            <w:bottom w:val="none" w:sz="0" w:space="0" w:color="auto"/>
            <w:right w:val="none" w:sz="0" w:space="0" w:color="auto"/>
          </w:divBdr>
        </w:div>
        <w:div w:id="2088185459">
          <w:marLeft w:val="480"/>
          <w:marRight w:val="0"/>
          <w:marTop w:val="0"/>
          <w:marBottom w:val="0"/>
          <w:divBdr>
            <w:top w:val="none" w:sz="0" w:space="0" w:color="auto"/>
            <w:left w:val="none" w:sz="0" w:space="0" w:color="auto"/>
            <w:bottom w:val="none" w:sz="0" w:space="0" w:color="auto"/>
            <w:right w:val="none" w:sz="0" w:space="0" w:color="auto"/>
          </w:divBdr>
        </w:div>
        <w:div w:id="2108767644">
          <w:marLeft w:val="480"/>
          <w:marRight w:val="0"/>
          <w:marTop w:val="0"/>
          <w:marBottom w:val="0"/>
          <w:divBdr>
            <w:top w:val="none" w:sz="0" w:space="0" w:color="auto"/>
            <w:left w:val="none" w:sz="0" w:space="0" w:color="auto"/>
            <w:bottom w:val="none" w:sz="0" w:space="0" w:color="auto"/>
            <w:right w:val="none" w:sz="0" w:space="0" w:color="auto"/>
          </w:divBdr>
        </w:div>
        <w:div w:id="640891425">
          <w:marLeft w:val="480"/>
          <w:marRight w:val="0"/>
          <w:marTop w:val="0"/>
          <w:marBottom w:val="0"/>
          <w:divBdr>
            <w:top w:val="none" w:sz="0" w:space="0" w:color="auto"/>
            <w:left w:val="none" w:sz="0" w:space="0" w:color="auto"/>
            <w:bottom w:val="none" w:sz="0" w:space="0" w:color="auto"/>
            <w:right w:val="none" w:sz="0" w:space="0" w:color="auto"/>
          </w:divBdr>
        </w:div>
        <w:div w:id="637999594">
          <w:marLeft w:val="480"/>
          <w:marRight w:val="0"/>
          <w:marTop w:val="0"/>
          <w:marBottom w:val="0"/>
          <w:divBdr>
            <w:top w:val="none" w:sz="0" w:space="0" w:color="auto"/>
            <w:left w:val="none" w:sz="0" w:space="0" w:color="auto"/>
            <w:bottom w:val="none" w:sz="0" w:space="0" w:color="auto"/>
            <w:right w:val="none" w:sz="0" w:space="0" w:color="auto"/>
          </w:divBdr>
        </w:div>
        <w:div w:id="1042051718">
          <w:marLeft w:val="480"/>
          <w:marRight w:val="0"/>
          <w:marTop w:val="0"/>
          <w:marBottom w:val="0"/>
          <w:divBdr>
            <w:top w:val="none" w:sz="0" w:space="0" w:color="auto"/>
            <w:left w:val="none" w:sz="0" w:space="0" w:color="auto"/>
            <w:bottom w:val="none" w:sz="0" w:space="0" w:color="auto"/>
            <w:right w:val="none" w:sz="0" w:space="0" w:color="auto"/>
          </w:divBdr>
        </w:div>
        <w:div w:id="966470914">
          <w:marLeft w:val="480"/>
          <w:marRight w:val="0"/>
          <w:marTop w:val="0"/>
          <w:marBottom w:val="0"/>
          <w:divBdr>
            <w:top w:val="none" w:sz="0" w:space="0" w:color="auto"/>
            <w:left w:val="none" w:sz="0" w:space="0" w:color="auto"/>
            <w:bottom w:val="none" w:sz="0" w:space="0" w:color="auto"/>
            <w:right w:val="none" w:sz="0" w:space="0" w:color="auto"/>
          </w:divBdr>
        </w:div>
        <w:div w:id="1204177498">
          <w:marLeft w:val="480"/>
          <w:marRight w:val="0"/>
          <w:marTop w:val="0"/>
          <w:marBottom w:val="0"/>
          <w:divBdr>
            <w:top w:val="none" w:sz="0" w:space="0" w:color="auto"/>
            <w:left w:val="none" w:sz="0" w:space="0" w:color="auto"/>
            <w:bottom w:val="none" w:sz="0" w:space="0" w:color="auto"/>
            <w:right w:val="none" w:sz="0" w:space="0" w:color="auto"/>
          </w:divBdr>
        </w:div>
        <w:div w:id="19942792">
          <w:marLeft w:val="480"/>
          <w:marRight w:val="0"/>
          <w:marTop w:val="0"/>
          <w:marBottom w:val="0"/>
          <w:divBdr>
            <w:top w:val="none" w:sz="0" w:space="0" w:color="auto"/>
            <w:left w:val="none" w:sz="0" w:space="0" w:color="auto"/>
            <w:bottom w:val="none" w:sz="0" w:space="0" w:color="auto"/>
            <w:right w:val="none" w:sz="0" w:space="0" w:color="auto"/>
          </w:divBdr>
        </w:div>
        <w:div w:id="2031763434">
          <w:marLeft w:val="480"/>
          <w:marRight w:val="0"/>
          <w:marTop w:val="0"/>
          <w:marBottom w:val="0"/>
          <w:divBdr>
            <w:top w:val="none" w:sz="0" w:space="0" w:color="auto"/>
            <w:left w:val="none" w:sz="0" w:space="0" w:color="auto"/>
            <w:bottom w:val="none" w:sz="0" w:space="0" w:color="auto"/>
            <w:right w:val="none" w:sz="0" w:space="0" w:color="auto"/>
          </w:divBdr>
        </w:div>
        <w:div w:id="143787118">
          <w:marLeft w:val="480"/>
          <w:marRight w:val="0"/>
          <w:marTop w:val="0"/>
          <w:marBottom w:val="0"/>
          <w:divBdr>
            <w:top w:val="none" w:sz="0" w:space="0" w:color="auto"/>
            <w:left w:val="none" w:sz="0" w:space="0" w:color="auto"/>
            <w:bottom w:val="none" w:sz="0" w:space="0" w:color="auto"/>
            <w:right w:val="none" w:sz="0" w:space="0" w:color="auto"/>
          </w:divBdr>
        </w:div>
        <w:div w:id="1711880062">
          <w:marLeft w:val="480"/>
          <w:marRight w:val="0"/>
          <w:marTop w:val="0"/>
          <w:marBottom w:val="0"/>
          <w:divBdr>
            <w:top w:val="none" w:sz="0" w:space="0" w:color="auto"/>
            <w:left w:val="none" w:sz="0" w:space="0" w:color="auto"/>
            <w:bottom w:val="none" w:sz="0" w:space="0" w:color="auto"/>
            <w:right w:val="none" w:sz="0" w:space="0" w:color="auto"/>
          </w:divBdr>
        </w:div>
        <w:div w:id="18744137">
          <w:marLeft w:val="480"/>
          <w:marRight w:val="0"/>
          <w:marTop w:val="0"/>
          <w:marBottom w:val="0"/>
          <w:divBdr>
            <w:top w:val="none" w:sz="0" w:space="0" w:color="auto"/>
            <w:left w:val="none" w:sz="0" w:space="0" w:color="auto"/>
            <w:bottom w:val="none" w:sz="0" w:space="0" w:color="auto"/>
            <w:right w:val="none" w:sz="0" w:space="0" w:color="auto"/>
          </w:divBdr>
        </w:div>
        <w:div w:id="203493755">
          <w:marLeft w:val="480"/>
          <w:marRight w:val="0"/>
          <w:marTop w:val="0"/>
          <w:marBottom w:val="0"/>
          <w:divBdr>
            <w:top w:val="none" w:sz="0" w:space="0" w:color="auto"/>
            <w:left w:val="none" w:sz="0" w:space="0" w:color="auto"/>
            <w:bottom w:val="none" w:sz="0" w:space="0" w:color="auto"/>
            <w:right w:val="none" w:sz="0" w:space="0" w:color="auto"/>
          </w:divBdr>
        </w:div>
        <w:div w:id="874150781">
          <w:marLeft w:val="480"/>
          <w:marRight w:val="0"/>
          <w:marTop w:val="0"/>
          <w:marBottom w:val="0"/>
          <w:divBdr>
            <w:top w:val="none" w:sz="0" w:space="0" w:color="auto"/>
            <w:left w:val="none" w:sz="0" w:space="0" w:color="auto"/>
            <w:bottom w:val="none" w:sz="0" w:space="0" w:color="auto"/>
            <w:right w:val="none" w:sz="0" w:space="0" w:color="auto"/>
          </w:divBdr>
        </w:div>
        <w:div w:id="539588128">
          <w:marLeft w:val="480"/>
          <w:marRight w:val="0"/>
          <w:marTop w:val="0"/>
          <w:marBottom w:val="0"/>
          <w:divBdr>
            <w:top w:val="none" w:sz="0" w:space="0" w:color="auto"/>
            <w:left w:val="none" w:sz="0" w:space="0" w:color="auto"/>
            <w:bottom w:val="none" w:sz="0" w:space="0" w:color="auto"/>
            <w:right w:val="none" w:sz="0" w:space="0" w:color="auto"/>
          </w:divBdr>
        </w:div>
        <w:div w:id="1111818254">
          <w:marLeft w:val="480"/>
          <w:marRight w:val="0"/>
          <w:marTop w:val="0"/>
          <w:marBottom w:val="0"/>
          <w:divBdr>
            <w:top w:val="none" w:sz="0" w:space="0" w:color="auto"/>
            <w:left w:val="none" w:sz="0" w:space="0" w:color="auto"/>
            <w:bottom w:val="none" w:sz="0" w:space="0" w:color="auto"/>
            <w:right w:val="none" w:sz="0" w:space="0" w:color="auto"/>
          </w:divBdr>
        </w:div>
        <w:div w:id="588076076">
          <w:marLeft w:val="480"/>
          <w:marRight w:val="0"/>
          <w:marTop w:val="0"/>
          <w:marBottom w:val="0"/>
          <w:divBdr>
            <w:top w:val="none" w:sz="0" w:space="0" w:color="auto"/>
            <w:left w:val="none" w:sz="0" w:space="0" w:color="auto"/>
            <w:bottom w:val="none" w:sz="0" w:space="0" w:color="auto"/>
            <w:right w:val="none" w:sz="0" w:space="0" w:color="auto"/>
          </w:divBdr>
        </w:div>
        <w:div w:id="1276328447">
          <w:marLeft w:val="480"/>
          <w:marRight w:val="0"/>
          <w:marTop w:val="0"/>
          <w:marBottom w:val="0"/>
          <w:divBdr>
            <w:top w:val="none" w:sz="0" w:space="0" w:color="auto"/>
            <w:left w:val="none" w:sz="0" w:space="0" w:color="auto"/>
            <w:bottom w:val="none" w:sz="0" w:space="0" w:color="auto"/>
            <w:right w:val="none" w:sz="0" w:space="0" w:color="auto"/>
          </w:divBdr>
        </w:div>
        <w:div w:id="2025089531">
          <w:marLeft w:val="480"/>
          <w:marRight w:val="0"/>
          <w:marTop w:val="0"/>
          <w:marBottom w:val="0"/>
          <w:divBdr>
            <w:top w:val="none" w:sz="0" w:space="0" w:color="auto"/>
            <w:left w:val="none" w:sz="0" w:space="0" w:color="auto"/>
            <w:bottom w:val="none" w:sz="0" w:space="0" w:color="auto"/>
            <w:right w:val="none" w:sz="0" w:space="0" w:color="auto"/>
          </w:divBdr>
        </w:div>
        <w:div w:id="2067609691">
          <w:marLeft w:val="480"/>
          <w:marRight w:val="0"/>
          <w:marTop w:val="0"/>
          <w:marBottom w:val="0"/>
          <w:divBdr>
            <w:top w:val="none" w:sz="0" w:space="0" w:color="auto"/>
            <w:left w:val="none" w:sz="0" w:space="0" w:color="auto"/>
            <w:bottom w:val="none" w:sz="0" w:space="0" w:color="auto"/>
            <w:right w:val="none" w:sz="0" w:space="0" w:color="auto"/>
          </w:divBdr>
        </w:div>
        <w:div w:id="632832550">
          <w:marLeft w:val="480"/>
          <w:marRight w:val="0"/>
          <w:marTop w:val="0"/>
          <w:marBottom w:val="0"/>
          <w:divBdr>
            <w:top w:val="none" w:sz="0" w:space="0" w:color="auto"/>
            <w:left w:val="none" w:sz="0" w:space="0" w:color="auto"/>
            <w:bottom w:val="none" w:sz="0" w:space="0" w:color="auto"/>
            <w:right w:val="none" w:sz="0" w:space="0" w:color="auto"/>
          </w:divBdr>
        </w:div>
        <w:div w:id="1156189890">
          <w:marLeft w:val="480"/>
          <w:marRight w:val="0"/>
          <w:marTop w:val="0"/>
          <w:marBottom w:val="0"/>
          <w:divBdr>
            <w:top w:val="none" w:sz="0" w:space="0" w:color="auto"/>
            <w:left w:val="none" w:sz="0" w:space="0" w:color="auto"/>
            <w:bottom w:val="none" w:sz="0" w:space="0" w:color="auto"/>
            <w:right w:val="none" w:sz="0" w:space="0" w:color="auto"/>
          </w:divBdr>
        </w:div>
        <w:div w:id="1185359286">
          <w:marLeft w:val="480"/>
          <w:marRight w:val="0"/>
          <w:marTop w:val="0"/>
          <w:marBottom w:val="0"/>
          <w:divBdr>
            <w:top w:val="none" w:sz="0" w:space="0" w:color="auto"/>
            <w:left w:val="none" w:sz="0" w:space="0" w:color="auto"/>
            <w:bottom w:val="none" w:sz="0" w:space="0" w:color="auto"/>
            <w:right w:val="none" w:sz="0" w:space="0" w:color="auto"/>
          </w:divBdr>
        </w:div>
        <w:div w:id="945574244">
          <w:marLeft w:val="480"/>
          <w:marRight w:val="0"/>
          <w:marTop w:val="0"/>
          <w:marBottom w:val="0"/>
          <w:divBdr>
            <w:top w:val="none" w:sz="0" w:space="0" w:color="auto"/>
            <w:left w:val="none" w:sz="0" w:space="0" w:color="auto"/>
            <w:bottom w:val="none" w:sz="0" w:space="0" w:color="auto"/>
            <w:right w:val="none" w:sz="0" w:space="0" w:color="auto"/>
          </w:divBdr>
        </w:div>
        <w:div w:id="442040797">
          <w:marLeft w:val="480"/>
          <w:marRight w:val="0"/>
          <w:marTop w:val="0"/>
          <w:marBottom w:val="0"/>
          <w:divBdr>
            <w:top w:val="none" w:sz="0" w:space="0" w:color="auto"/>
            <w:left w:val="none" w:sz="0" w:space="0" w:color="auto"/>
            <w:bottom w:val="none" w:sz="0" w:space="0" w:color="auto"/>
            <w:right w:val="none" w:sz="0" w:space="0" w:color="auto"/>
          </w:divBdr>
        </w:div>
        <w:div w:id="2035573759">
          <w:marLeft w:val="480"/>
          <w:marRight w:val="0"/>
          <w:marTop w:val="0"/>
          <w:marBottom w:val="0"/>
          <w:divBdr>
            <w:top w:val="none" w:sz="0" w:space="0" w:color="auto"/>
            <w:left w:val="none" w:sz="0" w:space="0" w:color="auto"/>
            <w:bottom w:val="none" w:sz="0" w:space="0" w:color="auto"/>
            <w:right w:val="none" w:sz="0" w:space="0" w:color="auto"/>
          </w:divBdr>
        </w:div>
        <w:div w:id="1116681942">
          <w:marLeft w:val="480"/>
          <w:marRight w:val="0"/>
          <w:marTop w:val="0"/>
          <w:marBottom w:val="0"/>
          <w:divBdr>
            <w:top w:val="none" w:sz="0" w:space="0" w:color="auto"/>
            <w:left w:val="none" w:sz="0" w:space="0" w:color="auto"/>
            <w:bottom w:val="none" w:sz="0" w:space="0" w:color="auto"/>
            <w:right w:val="none" w:sz="0" w:space="0" w:color="auto"/>
          </w:divBdr>
        </w:div>
        <w:div w:id="1491143152">
          <w:marLeft w:val="480"/>
          <w:marRight w:val="0"/>
          <w:marTop w:val="0"/>
          <w:marBottom w:val="0"/>
          <w:divBdr>
            <w:top w:val="none" w:sz="0" w:space="0" w:color="auto"/>
            <w:left w:val="none" w:sz="0" w:space="0" w:color="auto"/>
            <w:bottom w:val="none" w:sz="0" w:space="0" w:color="auto"/>
            <w:right w:val="none" w:sz="0" w:space="0" w:color="auto"/>
          </w:divBdr>
        </w:div>
        <w:div w:id="1195001794">
          <w:marLeft w:val="480"/>
          <w:marRight w:val="0"/>
          <w:marTop w:val="0"/>
          <w:marBottom w:val="0"/>
          <w:divBdr>
            <w:top w:val="none" w:sz="0" w:space="0" w:color="auto"/>
            <w:left w:val="none" w:sz="0" w:space="0" w:color="auto"/>
            <w:bottom w:val="none" w:sz="0" w:space="0" w:color="auto"/>
            <w:right w:val="none" w:sz="0" w:space="0" w:color="auto"/>
          </w:divBdr>
        </w:div>
        <w:div w:id="1880126471">
          <w:marLeft w:val="480"/>
          <w:marRight w:val="0"/>
          <w:marTop w:val="0"/>
          <w:marBottom w:val="0"/>
          <w:divBdr>
            <w:top w:val="none" w:sz="0" w:space="0" w:color="auto"/>
            <w:left w:val="none" w:sz="0" w:space="0" w:color="auto"/>
            <w:bottom w:val="none" w:sz="0" w:space="0" w:color="auto"/>
            <w:right w:val="none" w:sz="0" w:space="0" w:color="auto"/>
          </w:divBdr>
        </w:div>
        <w:div w:id="1315112023">
          <w:marLeft w:val="480"/>
          <w:marRight w:val="0"/>
          <w:marTop w:val="0"/>
          <w:marBottom w:val="0"/>
          <w:divBdr>
            <w:top w:val="none" w:sz="0" w:space="0" w:color="auto"/>
            <w:left w:val="none" w:sz="0" w:space="0" w:color="auto"/>
            <w:bottom w:val="none" w:sz="0" w:space="0" w:color="auto"/>
            <w:right w:val="none" w:sz="0" w:space="0" w:color="auto"/>
          </w:divBdr>
        </w:div>
        <w:div w:id="264004882">
          <w:marLeft w:val="480"/>
          <w:marRight w:val="0"/>
          <w:marTop w:val="0"/>
          <w:marBottom w:val="0"/>
          <w:divBdr>
            <w:top w:val="none" w:sz="0" w:space="0" w:color="auto"/>
            <w:left w:val="none" w:sz="0" w:space="0" w:color="auto"/>
            <w:bottom w:val="none" w:sz="0" w:space="0" w:color="auto"/>
            <w:right w:val="none" w:sz="0" w:space="0" w:color="auto"/>
          </w:divBdr>
        </w:div>
        <w:div w:id="2116709481">
          <w:marLeft w:val="480"/>
          <w:marRight w:val="0"/>
          <w:marTop w:val="0"/>
          <w:marBottom w:val="0"/>
          <w:divBdr>
            <w:top w:val="none" w:sz="0" w:space="0" w:color="auto"/>
            <w:left w:val="none" w:sz="0" w:space="0" w:color="auto"/>
            <w:bottom w:val="none" w:sz="0" w:space="0" w:color="auto"/>
            <w:right w:val="none" w:sz="0" w:space="0" w:color="auto"/>
          </w:divBdr>
        </w:div>
        <w:div w:id="796529519">
          <w:marLeft w:val="480"/>
          <w:marRight w:val="0"/>
          <w:marTop w:val="0"/>
          <w:marBottom w:val="0"/>
          <w:divBdr>
            <w:top w:val="none" w:sz="0" w:space="0" w:color="auto"/>
            <w:left w:val="none" w:sz="0" w:space="0" w:color="auto"/>
            <w:bottom w:val="none" w:sz="0" w:space="0" w:color="auto"/>
            <w:right w:val="none" w:sz="0" w:space="0" w:color="auto"/>
          </w:divBdr>
        </w:div>
        <w:div w:id="352539039">
          <w:marLeft w:val="480"/>
          <w:marRight w:val="0"/>
          <w:marTop w:val="0"/>
          <w:marBottom w:val="0"/>
          <w:divBdr>
            <w:top w:val="none" w:sz="0" w:space="0" w:color="auto"/>
            <w:left w:val="none" w:sz="0" w:space="0" w:color="auto"/>
            <w:bottom w:val="none" w:sz="0" w:space="0" w:color="auto"/>
            <w:right w:val="none" w:sz="0" w:space="0" w:color="auto"/>
          </w:divBdr>
        </w:div>
        <w:div w:id="1557157716">
          <w:marLeft w:val="480"/>
          <w:marRight w:val="0"/>
          <w:marTop w:val="0"/>
          <w:marBottom w:val="0"/>
          <w:divBdr>
            <w:top w:val="none" w:sz="0" w:space="0" w:color="auto"/>
            <w:left w:val="none" w:sz="0" w:space="0" w:color="auto"/>
            <w:bottom w:val="none" w:sz="0" w:space="0" w:color="auto"/>
            <w:right w:val="none" w:sz="0" w:space="0" w:color="auto"/>
          </w:divBdr>
        </w:div>
        <w:div w:id="1594170691">
          <w:marLeft w:val="480"/>
          <w:marRight w:val="0"/>
          <w:marTop w:val="0"/>
          <w:marBottom w:val="0"/>
          <w:divBdr>
            <w:top w:val="none" w:sz="0" w:space="0" w:color="auto"/>
            <w:left w:val="none" w:sz="0" w:space="0" w:color="auto"/>
            <w:bottom w:val="none" w:sz="0" w:space="0" w:color="auto"/>
            <w:right w:val="none" w:sz="0" w:space="0" w:color="auto"/>
          </w:divBdr>
        </w:div>
        <w:div w:id="317423550">
          <w:marLeft w:val="480"/>
          <w:marRight w:val="0"/>
          <w:marTop w:val="0"/>
          <w:marBottom w:val="0"/>
          <w:divBdr>
            <w:top w:val="none" w:sz="0" w:space="0" w:color="auto"/>
            <w:left w:val="none" w:sz="0" w:space="0" w:color="auto"/>
            <w:bottom w:val="none" w:sz="0" w:space="0" w:color="auto"/>
            <w:right w:val="none" w:sz="0" w:space="0" w:color="auto"/>
          </w:divBdr>
        </w:div>
        <w:div w:id="1454128123">
          <w:marLeft w:val="480"/>
          <w:marRight w:val="0"/>
          <w:marTop w:val="0"/>
          <w:marBottom w:val="0"/>
          <w:divBdr>
            <w:top w:val="none" w:sz="0" w:space="0" w:color="auto"/>
            <w:left w:val="none" w:sz="0" w:space="0" w:color="auto"/>
            <w:bottom w:val="none" w:sz="0" w:space="0" w:color="auto"/>
            <w:right w:val="none" w:sz="0" w:space="0" w:color="auto"/>
          </w:divBdr>
        </w:div>
        <w:div w:id="904412490">
          <w:marLeft w:val="480"/>
          <w:marRight w:val="0"/>
          <w:marTop w:val="0"/>
          <w:marBottom w:val="0"/>
          <w:divBdr>
            <w:top w:val="none" w:sz="0" w:space="0" w:color="auto"/>
            <w:left w:val="none" w:sz="0" w:space="0" w:color="auto"/>
            <w:bottom w:val="none" w:sz="0" w:space="0" w:color="auto"/>
            <w:right w:val="none" w:sz="0" w:space="0" w:color="auto"/>
          </w:divBdr>
        </w:div>
        <w:div w:id="1266034152">
          <w:marLeft w:val="480"/>
          <w:marRight w:val="0"/>
          <w:marTop w:val="0"/>
          <w:marBottom w:val="0"/>
          <w:divBdr>
            <w:top w:val="none" w:sz="0" w:space="0" w:color="auto"/>
            <w:left w:val="none" w:sz="0" w:space="0" w:color="auto"/>
            <w:bottom w:val="none" w:sz="0" w:space="0" w:color="auto"/>
            <w:right w:val="none" w:sz="0" w:space="0" w:color="auto"/>
          </w:divBdr>
        </w:div>
        <w:div w:id="1251891899">
          <w:marLeft w:val="480"/>
          <w:marRight w:val="0"/>
          <w:marTop w:val="0"/>
          <w:marBottom w:val="0"/>
          <w:divBdr>
            <w:top w:val="none" w:sz="0" w:space="0" w:color="auto"/>
            <w:left w:val="none" w:sz="0" w:space="0" w:color="auto"/>
            <w:bottom w:val="none" w:sz="0" w:space="0" w:color="auto"/>
            <w:right w:val="none" w:sz="0" w:space="0" w:color="auto"/>
          </w:divBdr>
        </w:div>
        <w:div w:id="1518881311">
          <w:marLeft w:val="480"/>
          <w:marRight w:val="0"/>
          <w:marTop w:val="0"/>
          <w:marBottom w:val="0"/>
          <w:divBdr>
            <w:top w:val="none" w:sz="0" w:space="0" w:color="auto"/>
            <w:left w:val="none" w:sz="0" w:space="0" w:color="auto"/>
            <w:bottom w:val="none" w:sz="0" w:space="0" w:color="auto"/>
            <w:right w:val="none" w:sz="0" w:space="0" w:color="auto"/>
          </w:divBdr>
        </w:div>
        <w:div w:id="653098173">
          <w:marLeft w:val="480"/>
          <w:marRight w:val="0"/>
          <w:marTop w:val="0"/>
          <w:marBottom w:val="0"/>
          <w:divBdr>
            <w:top w:val="none" w:sz="0" w:space="0" w:color="auto"/>
            <w:left w:val="none" w:sz="0" w:space="0" w:color="auto"/>
            <w:bottom w:val="none" w:sz="0" w:space="0" w:color="auto"/>
            <w:right w:val="none" w:sz="0" w:space="0" w:color="auto"/>
          </w:divBdr>
        </w:div>
        <w:div w:id="303774991">
          <w:marLeft w:val="480"/>
          <w:marRight w:val="0"/>
          <w:marTop w:val="0"/>
          <w:marBottom w:val="0"/>
          <w:divBdr>
            <w:top w:val="none" w:sz="0" w:space="0" w:color="auto"/>
            <w:left w:val="none" w:sz="0" w:space="0" w:color="auto"/>
            <w:bottom w:val="none" w:sz="0" w:space="0" w:color="auto"/>
            <w:right w:val="none" w:sz="0" w:space="0" w:color="auto"/>
          </w:divBdr>
        </w:div>
        <w:div w:id="121963329">
          <w:marLeft w:val="480"/>
          <w:marRight w:val="0"/>
          <w:marTop w:val="0"/>
          <w:marBottom w:val="0"/>
          <w:divBdr>
            <w:top w:val="none" w:sz="0" w:space="0" w:color="auto"/>
            <w:left w:val="none" w:sz="0" w:space="0" w:color="auto"/>
            <w:bottom w:val="none" w:sz="0" w:space="0" w:color="auto"/>
            <w:right w:val="none" w:sz="0" w:space="0" w:color="auto"/>
          </w:divBdr>
        </w:div>
        <w:div w:id="1472015170">
          <w:marLeft w:val="480"/>
          <w:marRight w:val="0"/>
          <w:marTop w:val="0"/>
          <w:marBottom w:val="0"/>
          <w:divBdr>
            <w:top w:val="none" w:sz="0" w:space="0" w:color="auto"/>
            <w:left w:val="none" w:sz="0" w:space="0" w:color="auto"/>
            <w:bottom w:val="none" w:sz="0" w:space="0" w:color="auto"/>
            <w:right w:val="none" w:sz="0" w:space="0" w:color="auto"/>
          </w:divBdr>
        </w:div>
        <w:div w:id="603391252">
          <w:marLeft w:val="480"/>
          <w:marRight w:val="0"/>
          <w:marTop w:val="0"/>
          <w:marBottom w:val="0"/>
          <w:divBdr>
            <w:top w:val="none" w:sz="0" w:space="0" w:color="auto"/>
            <w:left w:val="none" w:sz="0" w:space="0" w:color="auto"/>
            <w:bottom w:val="none" w:sz="0" w:space="0" w:color="auto"/>
            <w:right w:val="none" w:sz="0" w:space="0" w:color="auto"/>
          </w:divBdr>
        </w:div>
        <w:div w:id="1621568650">
          <w:marLeft w:val="480"/>
          <w:marRight w:val="0"/>
          <w:marTop w:val="0"/>
          <w:marBottom w:val="0"/>
          <w:divBdr>
            <w:top w:val="none" w:sz="0" w:space="0" w:color="auto"/>
            <w:left w:val="none" w:sz="0" w:space="0" w:color="auto"/>
            <w:bottom w:val="none" w:sz="0" w:space="0" w:color="auto"/>
            <w:right w:val="none" w:sz="0" w:space="0" w:color="auto"/>
          </w:divBdr>
        </w:div>
        <w:div w:id="1259484994">
          <w:marLeft w:val="480"/>
          <w:marRight w:val="0"/>
          <w:marTop w:val="0"/>
          <w:marBottom w:val="0"/>
          <w:divBdr>
            <w:top w:val="none" w:sz="0" w:space="0" w:color="auto"/>
            <w:left w:val="none" w:sz="0" w:space="0" w:color="auto"/>
            <w:bottom w:val="none" w:sz="0" w:space="0" w:color="auto"/>
            <w:right w:val="none" w:sz="0" w:space="0" w:color="auto"/>
          </w:divBdr>
        </w:div>
        <w:div w:id="1962420518">
          <w:marLeft w:val="480"/>
          <w:marRight w:val="0"/>
          <w:marTop w:val="0"/>
          <w:marBottom w:val="0"/>
          <w:divBdr>
            <w:top w:val="none" w:sz="0" w:space="0" w:color="auto"/>
            <w:left w:val="none" w:sz="0" w:space="0" w:color="auto"/>
            <w:bottom w:val="none" w:sz="0" w:space="0" w:color="auto"/>
            <w:right w:val="none" w:sz="0" w:space="0" w:color="auto"/>
          </w:divBdr>
        </w:div>
        <w:div w:id="770245732">
          <w:marLeft w:val="480"/>
          <w:marRight w:val="0"/>
          <w:marTop w:val="0"/>
          <w:marBottom w:val="0"/>
          <w:divBdr>
            <w:top w:val="none" w:sz="0" w:space="0" w:color="auto"/>
            <w:left w:val="none" w:sz="0" w:space="0" w:color="auto"/>
            <w:bottom w:val="none" w:sz="0" w:space="0" w:color="auto"/>
            <w:right w:val="none" w:sz="0" w:space="0" w:color="auto"/>
          </w:divBdr>
        </w:div>
        <w:div w:id="2127384858">
          <w:marLeft w:val="480"/>
          <w:marRight w:val="0"/>
          <w:marTop w:val="0"/>
          <w:marBottom w:val="0"/>
          <w:divBdr>
            <w:top w:val="none" w:sz="0" w:space="0" w:color="auto"/>
            <w:left w:val="none" w:sz="0" w:space="0" w:color="auto"/>
            <w:bottom w:val="none" w:sz="0" w:space="0" w:color="auto"/>
            <w:right w:val="none" w:sz="0" w:space="0" w:color="auto"/>
          </w:divBdr>
        </w:div>
        <w:div w:id="1880311521">
          <w:marLeft w:val="480"/>
          <w:marRight w:val="0"/>
          <w:marTop w:val="0"/>
          <w:marBottom w:val="0"/>
          <w:divBdr>
            <w:top w:val="none" w:sz="0" w:space="0" w:color="auto"/>
            <w:left w:val="none" w:sz="0" w:space="0" w:color="auto"/>
            <w:bottom w:val="none" w:sz="0" w:space="0" w:color="auto"/>
            <w:right w:val="none" w:sz="0" w:space="0" w:color="auto"/>
          </w:divBdr>
        </w:div>
        <w:div w:id="1012687580">
          <w:marLeft w:val="480"/>
          <w:marRight w:val="0"/>
          <w:marTop w:val="0"/>
          <w:marBottom w:val="0"/>
          <w:divBdr>
            <w:top w:val="none" w:sz="0" w:space="0" w:color="auto"/>
            <w:left w:val="none" w:sz="0" w:space="0" w:color="auto"/>
            <w:bottom w:val="none" w:sz="0" w:space="0" w:color="auto"/>
            <w:right w:val="none" w:sz="0" w:space="0" w:color="auto"/>
          </w:divBdr>
        </w:div>
        <w:div w:id="834687150">
          <w:marLeft w:val="480"/>
          <w:marRight w:val="0"/>
          <w:marTop w:val="0"/>
          <w:marBottom w:val="0"/>
          <w:divBdr>
            <w:top w:val="none" w:sz="0" w:space="0" w:color="auto"/>
            <w:left w:val="none" w:sz="0" w:space="0" w:color="auto"/>
            <w:bottom w:val="none" w:sz="0" w:space="0" w:color="auto"/>
            <w:right w:val="none" w:sz="0" w:space="0" w:color="auto"/>
          </w:divBdr>
        </w:div>
      </w:divsChild>
    </w:div>
    <w:div w:id="1303386445">
      <w:bodyDiv w:val="1"/>
      <w:marLeft w:val="0"/>
      <w:marRight w:val="0"/>
      <w:marTop w:val="0"/>
      <w:marBottom w:val="0"/>
      <w:divBdr>
        <w:top w:val="none" w:sz="0" w:space="0" w:color="auto"/>
        <w:left w:val="none" w:sz="0" w:space="0" w:color="auto"/>
        <w:bottom w:val="none" w:sz="0" w:space="0" w:color="auto"/>
        <w:right w:val="none" w:sz="0" w:space="0" w:color="auto"/>
      </w:divBdr>
    </w:div>
    <w:div w:id="1303852614">
      <w:bodyDiv w:val="1"/>
      <w:marLeft w:val="0"/>
      <w:marRight w:val="0"/>
      <w:marTop w:val="0"/>
      <w:marBottom w:val="0"/>
      <w:divBdr>
        <w:top w:val="none" w:sz="0" w:space="0" w:color="auto"/>
        <w:left w:val="none" w:sz="0" w:space="0" w:color="auto"/>
        <w:bottom w:val="none" w:sz="0" w:space="0" w:color="auto"/>
        <w:right w:val="none" w:sz="0" w:space="0" w:color="auto"/>
      </w:divBdr>
    </w:div>
    <w:div w:id="1303854487">
      <w:bodyDiv w:val="1"/>
      <w:marLeft w:val="0"/>
      <w:marRight w:val="0"/>
      <w:marTop w:val="0"/>
      <w:marBottom w:val="0"/>
      <w:divBdr>
        <w:top w:val="none" w:sz="0" w:space="0" w:color="auto"/>
        <w:left w:val="none" w:sz="0" w:space="0" w:color="auto"/>
        <w:bottom w:val="none" w:sz="0" w:space="0" w:color="auto"/>
        <w:right w:val="none" w:sz="0" w:space="0" w:color="auto"/>
      </w:divBdr>
    </w:div>
    <w:div w:id="1304428553">
      <w:bodyDiv w:val="1"/>
      <w:marLeft w:val="0"/>
      <w:marRight w:val="0"/>
      <w:marTop w:val="0"/>
      <w:marBottom w:val="0"/>
      <w:divBdr>
        <w:top w:val="none" w:sz="0" w:space="0" w:color="auto"/>
        <w:left w:val="none" w:sz="0" w:space="0" w:color="auto"/>
        <w:bottom w:val="none" w:sz="0" w:space="0" w:color="auto"/>
        <w:right w:val="none" w:sz="0" w:space="0" w:color="auto"/>
      </w:divBdr>
    </w:div>
    <w:div w:id="1304853837">
      <w:bodyDiv w:val="1"/>
      <w:marLeft w:val="0"/>
      <w:marRight w:val="0"/>
      <w:marTop w:val="0"/>
      <w:marBottom w:val="0"/>
      <w:divBdr>
        <w:top w:val="none" w:sz="0" w:space="0" w:color="auto"/>
        <w:left w:val="none" w:sz="0" w:space="0" w:color="auto"/>
        <w:bottom w:val="none" w:sz="0" w:space="0" w:color="auto"/>
        <w:right w:val="none" w:sz="0" w:space="0" w:color="auto"/>
      </w:divBdr>
    </w:div>
    <w:div w:id="1305964964">
      <w:bodyDiv w:val="1"/>
      <w:marLeft w:val="0"/>
      <w:marRight w:val="0"/>
      <w:marTop w:val="0"/>
      <w:marBottom w:val="0"/>
      <w:divBdr>
        <w:top w:val="none" w:sz="0" w:space="0" w:color="auto"/>
        <w:left w:val="none" w:sz="0" w:space="0" w:color="auto"/>
        <w:bottom w:val="none" w:sz="0" w:space="0" w:color="auto"/>
        <w:right w:val="none" w:sz="0" w:space="0" w:color="auto"/>
      </w:divBdr>
    </w:div>
    <w:div w:id="1306164238">
      <w:bodyDiv w:val="1"/>
      <w:marLeft w:val="0"/>
      <w:marRight w:val="0"/>
      <w:marTop w:val="0"/>
      <w:marBottom w:val="0"/>
      <w:divBdr>
        <w:top w:val="none" w:sz="0" w:space="0" w:color="auto"/>
        <w:left w:val="none" w:sz="0" w:space="0" w:color="auto"/>
        <w:bottom w:val="none" w:sz="0" w:space="0" w:color="auto"/>
        <w:right w:val="none" w:sz="0" w:space="0" w:color="auto"/>
      </w:divBdr>
    </w:div>
    <w:div w:id="1307588439">
      <w:bodyDiv w:val="1"/>
      <w:marLeft w:val="0"/>
      <w:marRight w:val="0"/>
      <w:marTop w:val="0"/>
      <w:marBottom w:val="0"/>
      <w:divBdr>
        <w:top w:val="none" w:sz="0" w:space="0" w:color="auto"/>
        <w:left w:val="none" w:sz="0" w:space="0" w:color="auto"/>
        <w:bottom w:val="none" w:sz="0" w:space="0" w:color="auto"/>
        <w:right w:val="none" w:sz="0" w:space="0" w:color="auto"/>
      </w:divBdr>
    </w:div>
    <w:div w:id="1307668109">
      <w:bodyDiv w:val="1"/>
      <w:marLeft w:val="0"/>
      <w:marRight w:val="0"/>
      <w:marTop w:val="0"/>
      <w:marBottom w:val="0"/>
      <w:divBdr>
        <w:top w:val="none" w:sz="0" w:space="0" w:color="auto"/>
        <w:left w:val="none" w:sz="0" w:space="0" w:color="auto"/>
        <w:bottom w:val="none" w:sz="0" w:space="0" w:color="auto"/>
        <w:right w:val="none" w:sz="0" w:space="0" w:color="auto"/>
      </w:divBdr>
    </w:div>
    <w:div w:id="1309094437">
      <w:bodyDiv w:val="1"/>
      <w:marLeft w:val="0"/>
      <w:marRight w:val="0"/>
      <w:marTop w:val="0"/>
      <w:marBottom w:val="0"/>
      <w:divBdr>
        <w:top w:val="none" w:sz="0" w:space="0" w:color="auto"/>
        <w:left w:val="none" w:sz="0" w:space="0" w:color="auto"/>
        <w:bottom w:val="none" w:sz="0" w:space="0" w:color="auto"/>
        <w:right w:val="none" w:sz="0" w:space="0" w:color="auto"/>
      </w:divBdr>
    </w:div>
    <w:div w:id="1309163080">
      <w:bodyDiv w:val="1"/>
      <w:marLeft w:val="0"/>
      <w:marRight w:val="0"/>
      <w:marTop w:val="0"/>
      <w:marBottom w:val="0"/>
      <w:divBdr>
        <w:top w:val="none" w:sz="0" w:space="0" w:color="auto"/>
        <w:left w:val="none" w:sz="0" w:space="0" w:color="auto"/>
        <w:bottom w:val="none" w:sz="0" w:space="0" w:color="auto"/>
        <w:right w:val="none" w:sz="0" w:space="0" w:color="auto"/>
      </w:divBdr>
    </w:div>
    <w:div w:id="1309244191">
      <w:bodyDiv w:val="1"/>
      <w:marLeft w:val="0"/>
      <w:marRight w:val="0"/>
      <w:marTop w:val="0"/>
      <w:marBottom w:val="0"/>
      <w:divBdr>
        <w:top w:val="none" w:sz="0" w:space="0" w:color="auto"/>
        <w:left w:val="none" w:sz="0" w:space="0" w:color="auto"/>
        <w:bottom w:val="none" w:sz="0" w:space="0" w:color="auto"/>
        <w:right w:val="none" w:sz="0" w:space="0" w:color="auto"/>
      </w:divBdr>
    </w:div>
    <w:div w:id="1309288948">
      <w:bodyDiv w:val="1"/>
      <w:marLeft w:val="0"/>
      <w:marRight w:val="0"/>
      <w:marTop w:val="0"/>
      <w:marBottom w:val="0"/>
      <w:divBdr>
        <w:top w:val="none" w:sz="0" w:space="0" w:color="auto"/>
        <w:left w:val="none" w:sz="0" w:space="0" w:color="auto"/>
        <w:bottom w:val="none" w:sz="0" w:space="0" w:color="auto"/>
        <w:right w:val="none" w:sz="0" w:space="0" w:color="auto"/>
      </w:divBdr>
    </w:div>
    <w:div w:id="1309629981">
      <w:bodyDiv w:val="1"/>
      <w:marLeft w:val="0"/>
      <w:marRight w:val="0"/>
      <w:marTop w:val="0"/>
      <w:marBottom w:val="0"/>
      <w:divBdr>
        <w:top w:val="none" w:sz="0" w:space="0" w:color="auto"/>
        <w:left w:val="none" w:sz="0" w:space="0" w:color="auto"/>
        <w:bottom w:val="none" w:sz="0" w:space="0" w:color="auto"/>
        <w:right w:val="none" w:sz="0" w:space="0" w:color="auto"/>
      </w:divBdr>
    </w:div>
    <w:div w:id="1309703045">
      <w:bodyDiv w:val="1"/>
      <w:marLeft w:val="0"/>
      <w:marRight w:val="0"/>
      <w:marTop w:val="0"/>
      <w:marBottom w:val="0"/>
      <w:divBdr>
        <w:top w:val="none" w:sz="0" w:space="0" w:color="auto"/>
        <w:left w:val="none" w:sz="0" w:space="0" w:color="auto"/>
        <w:bottom w:val="none" w:sz="0" w:space="0" w:color="auto"/>
        <w:right w:val="none" w:sz="0" w:space="0" w:color="auto"/>
      </w:divBdr>
    </w:div>
    <w:div w:id="1310087167">
      <w:bodyDiv w:val="1"/>
      <w:marLeft w:val="0"/>
      <w:marRight w:val="0"/>
      <w:marTop w:val="0"/>
      <w:marBottom w:val="0"/>
      <w:divBdr>
        <w:top w:val="none" w:sz="0" w:space="0" w:color="auto"/>
        <w:left w:val="none" w:sz="0" w:space="0" w:color="auto"/>
        <w:bottom w:val="none" w:sz="0" w:space="0" w:color="auto"/>
        <w:right w:val="none" w:sz="0" w:space="0" w:color="auto"/>
      </w:divBdr>
    </w:div>
    <w:div w:id="1310793915">
      <w:bodyDiv w:val="1"/>
      <w:marLeft w:val="0"/>
      <w:marRight w:val="0"/>
      <w:marTop w:val="0"/>
      <w:marBottom w:val="0"/>
      <w:divBdr>
        <w:top w:val="none" w:sz="0" w:space="0" w:color="auto"/>
        <w:left w:val="none" w:sz="0" w:space="0" w:color="auto"/>
        <w:bottom w:val="none" w:sz="0" w:space="0" w:color="auto"/>
        <w:right w:val="none" w:sz="0" w:space="0" w:color="auto"/>
      </w:divBdr>
    </w:div>
    <w:div w:id="1311323809">
      <w:bodyDiv w:val="1"/>
      <w:marLeft w:val="0"/>
      <w:marRight w:val="0"/>
      <w:marTop w:val="0"/>
      <w:marBottom w:val="0"/>
      <w:divBdr>
        <w:top w:val="none" w:sz="0" w:space="0" w:color="auto"/>
        <w:left w:val="none" w:sz="0" w:space="0" w:color="auto"/>
        <w:bottom w:val="none" w:sz="0" w:space="0" w:color="auto"/>
        <w:right w:val="none" w:sz="0" w:space="0" w:color="auto"/>
      </w:divBdr>
    </w:div>
    <w:div w:id="1311638254">
      <w:bodyDiv w:val="1"/>
      <w:marLeft w:val="0"/>
      <w:marRight w:val="0"/>
      <w:marTop w:val="0"/>
      <w:marBottom w:val="0"/>
      <w:divBdr>
        <w:top w:val="none" w:sz="0" w:space="0" w:color="auto"/>
        <w:left w:val="none" w:sz="0" w:space="0" w:color="auto"/>
        <w:bottom w:val="none" w:sz="0" w:space="0" w:color="auto"/>
        <w:right w:val="none" w:sz="0" w:space="0" w:color="auto"/>
      </w:divBdr>
    </w:div>
    <w:div w:id="1312103543">
      <w:bodyDiv w:val="1"/>
      <w:marLeft w:val="0"/>
      <w:marRight w:val="0"/>
      <w:marTop w:val="0"/>
      <w:marBottom w:val="0"/>
      <w:divBdr>
        <w:top w:val="none" w:sz="0" w:space="0" w:color="auto"/>
        <w:left w:val="none" w:sz="0" w:space="0" w:color="auto"/>
        <w:bottom w:val="none" w:sz="0" w:space="0" w:color="auto"/>
        <w:right w:val="none" w:sz="0" w:space="0" w:color="auto"/>
      </w:divBdr>
    </w:div>
    <w:div w:id="1313368784">
      <w:bodyDiv w:val="1"/>
      <w:marLeft w:val="0"/>
      <w:marRight w:val="0"/>
      <w:marTop w:val="0"/>
      <w:marBottom w:val="0"/>
      <w:divBdr>
        <w:top w:val="none" w:sz="0" w:space="0" w:color="auto"/>
        <w:left w:val="none" w:sz="0" w:space="0" w:color="auto"/>
        <w:bottom w:val="none" w:sz="0" w:space="0" w:color="auto"/>
        <w:right w:val="none" w:sz="0" w:space="0" w:color="auto"/>
      </w:divBdr>
    </w:div>
    <w:div w:id="1313564950">
      <w:bodyDiv w:val="1"/>
      <w:marLeft w:val="0"/>
      <w:marRight w:val="0"/>
      <w:marTop w:val="0"/>
      <w:marBottom w:val="0"/>
      <w:divBdr>
        <w:top w:val="none" w:sz="0" w:space="0" w:color="auto"/>
        <w:left w:val="none" w:sz="0" w:space="0" w:color="auto"/>
        <w:bottom w:val="none" w:sz="0" w:space="0" w:color="auto"/>
        <w:right w:val="none" w:sz="0" w:space="0" w:color="auto"/>
      </w:divBdr>
    </w:div>
    <w:div w:id="1313756223">
      <w:bodyDiv w:val="1"/>
      <w:marLeft w:val="0"/>
      <w:marRight w:val="0"/>
      <w:marTop w:val="0"/>
      <w:marBottom w:val="0"/>
      <w:divBdr>
        <w:top w:val="none" w:sz="0" w:space="0" w:color="auto"/>
        <w:left w:val="none" w:sz="0" w:space="0" w:color="auto"/>
        <w:bottom w:val="none" w:sz="0" w:space="0" w:color="auto"/>
        <w:right w:val="none" w:sz="0" w:space="0" w:color="auto"/>
      </w:divBdr>
    </w:div>
    <w:div w:id="1314142521">
      <w:bodyDiv w:val="1"/>
      <w:marLeft w:val="0"/>
      <w:marRight w:val="0"/>
      <w:marTop w:val="0"/>
      <w:marBottom w:val="0"/>
      <w:divBdr>
        <w:top w:val="none" w:sz="0" w:space="0" w:color="auto"/>
        <w:left w:val="none" w:sz="0" w:space="0" w:color="auto"/>
        <w:bottom w:val="none" w:sz="0" w:space="0" w:color="auto"/>
        <w:right w:val="none" w:sz="0" w:space="0" w:color="auto"/>
      </w:divBdr>
    </w:div>
    <w:div w:id="1314529367">
      <w:bodyDiv w:val="1"/>
      <w:marLeft w:val="0"/>
      <w:marRight w:val="0"/>
      <w:marTop w:val="0"/>
      <w:marBottom w:val="0"/>
      <w:divBdr>
        <w:top w:val="none" w:sz="0" w:space="0" w:color="auto"/>
        <w:left w:val="none" w:sz="0" w:space="0" w:color="auto"/>
        <w:bottom w:val="none" w:sz="0" w:space="0" w:color="auto"/>
        <w:right w:val="none" w:sz="0" w:space="0" w:color="auto"/>
      </w:divBdr>
    </w:div>
    <w:div w:id="1314873896">
      <w:bodyDiv w:val="1"/>
      <w:marLeft w:val="0"/>
      <w:marRight w:val="0"/>
      <w:marTop w:val="0"/>
      <w:marBottom w:val="0"/>
      <w:divBdr>
        <w:top w:val="none" w:sz="0" w:space="0" w:color="auto"/>
        <w:left w:val="none" w:sz="0" w:space="0" w:color="auto"/>
        <w:bottom w:val="none" w:sz="0" w:space="0" w:color="auto"/>
        <w:right w:val="none" w:sz="0" w:space="0" w:color="auto"/>
      </w:divBdr>
    </w:div>
    <w:div w:id="1315330434">
      <w:bodyDiv w:val="1"/>
      <w:marLeft w:val="0"/>
      <w:marRight w:val="0"/>
      <w:marTop w:val="0"/>
      <w:marBottom w:val="0"/>
      <w:divBdr>
        <w:top w:val="none" w:sz="0" w:space="0" w:color="auto"/>
        <w:left w:val="none" w:sz="0" w:space="0" w:color="auto"/>
        <w:bottom w:val="none" w:sz="0" w:space="0" w:color="auto"/>
        <w:right w:val="none" w:sz="0" w:space="0" w:color="auto"/>
      </w:divBdr>
    </w:div>
    <w:div w:id="1315526948">
      <w:bodyDiv w:val="1"/>
      <w:marLeft w:val="0"/>
      <w:marRight w:val="0"/>
      <w:marTop w:val="0"/>
      <w:marBottom w:val="0"/>
      <w:divBdr>
        <w:top w:val="none" w:sz="0" w:space="0" w:color="auto"/>
        <w:left w:val="none" w:sz="0" w:space="0" w:color="auto"/>
        <w:bottom w:val="none" w:sz="0" w:space="0" w:color="auto"/>
        <w:right w:val="none" w:sz="0" w:space="0" w:color="auto"/>
      </w:divBdr>
    </w:div>
    <w:div w:id="1315648326">
      <w:bodyDiv w:val="1"/>
      <w:marLeft w:val="0"/>
      <w:marRight w:val="0"/>
      <w:marTop w:val="0"/>
      <w:marBottom w:val="0"/>
      <w:divBdr>
        <w:top w:val="none" w:sz="0" w:space="0" w:color="auto"/>
        <w:left w:val="none" w:sz="0" w:space="0" w:color="auto"/>
        <w:bottom w:val="none" w:sz="0" w:space="0" w:color="auto"/>
        <w:right w:val="none" w:sz="0" w:space="0" w:color="auto"/>
      </w:divBdr>
    </w:div>
    <w:div w:id="1316298279">
      <w:bodyDiv w:val="1"/>
      <w:marLeft w:val="0"/>
      <w:marRight w:val="0"/>
      <w:marTop w:val="0"/>
      <w:marBottom w:val="0"/>
      <w:divBdr>
        <w:top w:val="none" w:sz="0" w:space="0" w:color="auto"/>
        <w:left w:val="none" w:sz="0" w:space="0" w:color="auto"/>
        <w:bottom w:val="none" w:sz="0" w:space="0" w:color="auto"/>
        <w:right w:val="none" w:sz="0" w:space="0" w:color="auto"/>
      </w:divBdr>
    </w:div>
    <w:div w:id="1317027356">
      <w:bodyDiv w:val="1"/>
      <w:marLeft w:val="0"/>
      <w:marRight w:val="0"/>
      <w:marTop w:val="0"/>
      <w:marBottom w:val="0"/>
      <w:divBdr>
        <w:top w:val="none" w:sz="0" w:space="0" w:color="auto"/>
        <w:left w:val="none" w:sz="0" w:space="0" w:color="auto"/>
        <w:bottom w:val="none" w:sz="0" w:space="0" w:color="auto"/>
        <w:right w:val="none" w:sz="0" w:space="0" w:color="auto"/>
      </w:divBdr>
    </w:div>
    <w:div w:id="1317685862">
      <w:bodyDiv w:val="1"/>
      <w:marLeft w:val="0"/>
      <w:marRight w:val="0"/>
      <w:marTop w:val="0"/>
      <w:marBottom w:val="0"/>
      <w:divBdr>
        <w:top w:val="none" w:sz="0" w:space="0" w:color="auto"/>
        <w:left w:val="none" w:sz="0" w:space="0" w:color="auto"/>
        <w:bottom w:val="none" w:sz="0" w:space="0" w:color="auto"/>
        <w:right w:val="none" w:sz="0" w:space="0" w:color="auto"/>
      </w:divBdr>
    </w:div>
    <w:div w:id="1317686239">
      <w:bodyDiv w:val="1"/>
      <w:marLeft w:val="0"/>
      <w:marRight w:val="0"/>
      <w:marTop w:val="0"/>
      <w:marBottom w:val="0"/>
      <w:divBdr>
        <w:top w:val="none" w:sz="0" w:space="0" w:color="auto"/>
        <w:left w:val="none" w:sz="0" w:space="0" w:color="auto"/>
        <w:bottom w:val="none" w:sz="0" w:space="0" w:color="auto"/>
        <w:right w:val="none" w:sz="0" w:space="0" w:color="auto"/>
      </w:divBdr>
    </w:div>
    <w:div w:id="1318075186">
      <w:bodyDiv w:val="1"/>
      <w:marLeft w:val="0"/>
      <w:marRight w:val="0"/>
      <w:marTop w:val="0"/>
      <w:marBottom w:val="0"/>
      <w:divBdr>
        <w:top w:val="none" w:sz="0" w:space="0" w:color="auto"/>
        <w:left w:val="none" w:sz="0" w:space="0" w:color="auto"/>
        <w:bottom w:val="none" w:sz="0" w:space="0" w:color="auto"/>
        <w:right w:val="none" w:sz="0" w:space="0" w:color="auto"/>
      </w:divBdr>
    </w:div>
    <w:div w:id="1318151240">
      <w:bodyDiv w:val="1"/>
      <w:marLeft w:val="0"/>
      <w:marRight w:val="0"/>
      <w:marTop w:val="0"/>
      <w:marBottom w:val="0"/>
      <w:divBdr>
        <w:top w:val="none" w:sz="0" w:space="0" w:color="auto"/>
        <w:left w:val="none" w:sz="0" w:space="0" w:color="auto"/>
        <w:bottom w:val="none" w:sz="0" w:space="0" w:color="auto"/>
        <w:right w:val="none" w:sz="0" w:space="0" w:color="auto"/>
      </w:divBdr>
    </w:div>
    <w:div w:id="1318223177">
      <w:bodyDiv w:val="1"/>
      <w:marLeft w:val="0"/>
      <w:marRight w:val="0"/>
      <w:marTop w:val="0"/>
      <w:marBottom w:val="0"/>
      <w:divBdr>
        <w:top w:val="none" w:sz="0" w:space="0" w:color="auto"/>
        <w:left w:val="none" w:sz="0" w:space="0" w:color="auto"/>
        <w:bottom w:val="none" w:sz="0" w:space="0" w:color="auto"/>
        <w:right w:val="none" w:sz="0" w:space="0" w:color="auto"/>
      </w:divBdr>
    </w:div>
    <w:div w:id="1318680277">
      <w:bodyDiv w:val="1"/>
      <w:marLeft w:val="0"/>
      <w:marRight w:val="0"/>
      <w:marTop w:val="0"/>
      <w:marBottom w:val="0"/>
      <w:divBdr>
        <w:top w:val="none" w:sz="0" w:space="0" w:color="auto"/>
        <w:left w:val="none" w:sz="0" w:space="0" w:color="auto"/>
        <w:bottom w:val="none" w:sz="0" w:space="0" w:color="auto"/>
        <w:right w:val="none" w:sz="0" w:space="0" w:color="auto"/>
      </w:divBdr>
    </w:div>
    <w:div w:id="1318723482">
      <w:bodyDiv w:val="1"/>
      <w:marLeft w:val="0"/>
      <w:marRight w:val="0"/>
      <w:marTop w:val="0"/>
      <w:marBottom w:val="0"/>
      <w:divBdr>
        <w:top w:val="none" w:sz="0" w:space="0" w:color="auto"/>
        <w:left w:val="none" w:sz="0" w:space="0" w:color="auto"/>
        <w:bottom w:val="none" w:sz="0" w:space="0" w:color="auto"/>
        <w:right w:val="none" w:sz="0" w:space="0" w:color="auto"/>
      </w:divBdr>
    </w:div>
    <w:div w:id="1319840322">
      <w:bodyDiv w:val="1"/>
      <w:marLeft w:val="0"/>
      <w:marRight w:val="0"/>
      <w:marTop w:val="0"/>
      <w:marBottom w:val="0"/>
      <w:divBdr>
        <w:top w:val="none" w:sz="0" w:space="0" w:color="auto"/>
        <w:left w:val="none" w:sz="0" w:space="0" w:color="auto"/>
        <w:bottom w:val="none" w:sz="0" w:space="0" w:color="auto"/>
        <w:right w:val="none" w:sz="0" w:space="0" w:color="auto"/>
      </w:divBdr>
    </w:div>
    <w:div w:id="1320420337">
      <w:bodyDiv w:val="1"/>
      <w:marLeft w:val="0"/>
      <w:marRight w:val="0"/>
      <w:marTop w:val="0"/>
      <w:marBottom w:val="0"/>
      <w:divBdr>
        <w:top w:val="none" w:sz="0" w:space="0" w:color="auto"/>
        <w:left w:val="none" w:sz="0" w:space="0" w:color="auto"/>
        <w:bottom w:val="none" w:sz="0" w:space="0" w:color="auto"/>
        <w:right w:val="none" w:sz="0" w:space="0" w:color="auto"/>
      </w:divBdr>
    </w:div>
    <w:div w:id="1320571482">
      <w:bodyDiv w:val="1"/>
      <w:marLeft w:val="0"/>
      <w:marRight w:val="0"/>
      <w:marTop w:val="0"/>
      <w:marBottom w:val="0"/>
      <w:divBdr>
        <w:top w:val="none" w:sz="0" w:space="0" w:color="auto"/>
        <w:left w:val="none" w:sz="0" w:space="0" w:color="auto"/>
        <w:bottom w:val="none" w:sz="0" w:space="0" w:color="auto"/>
        <w:right w:val="none" w:sz="0" w:space="0" w:color="auto"/>
      </w:divBdr>
    </w:div>
    <w:div w:id="1321034631">
      <w:bodyDiv w:val="1"/>
      <w:marLeft w:val="0"/>
      <w:marRight w:val="0"/>
      <w:marTop w:val="0"/>
      <w:marBottom w:val="0"/>
      <w:divBdr>
        <w:top w:val="none" w:sz="0" w:space="0" w:color="auto"/>
        <w:left w:val="none" w:sz="0" w:space="0" w:color="auto"/>
        <w:bottom w:val="none" w:sz="0" w:space="0" w:color="auto"/>
        <w:right w:val="none" w:sz="0" w:space="0" w:color="auto"/>
      </w:divBdr>
    </w:div>
    <w:div w:id="1321036093">
      <w:bodyDiv w:val="1"/>
      <w:marLeft w:val="0"/>
      <w:marRight w:val="0"/>
      <w:marTop w:val="0"/>
      <w:marBottom w:val="0"/>
      <w:divBdr>
        <w:top w:val="none" w:sz="0" w:space="0" w:color="auto"/>
        <w:left w:val="none" w:sz="0" w:space="0" w:color="auto"/>
        <w:bottom w:val="none" w:sz="0" w:space="0" w:color="auto"/>
        <w:right w:val="none" w:sz="0" w:space="0" w:color="auto"/>
      </w:divBdr>
    </w:div>
    <w:div w:id="1322126733">
      <w:bodyDiv w:val="1"/>
      <w:marLeft w:val="0"/>
      <w:marRight w:val="0"/>
      <w:marTop w:val="0"/>
      <w:marBottom w:val="0"/>
      <w:divBdr>
        <w:top w:val="none" w:sz="0" w:space="0" w:color="auto"/>
        <w:left w:val="none" w:sz="0" w:space="0" w:color="auto"/>
        <w:bottom w:val="none" w:sz="0" w:space="0" w:color="auto"/>
        <w:right w:val="none" w:sz="0" w:space="0" w:color="auto"/>
      </w:divBdr>
    </w:div>
    <w:div w:id="1323312340">
      <w:bodyDiv w:val="1"/>
      <w:marLeft w:val="0"/>
      <w:marRight w:val="0"/>
      <w:marTop w:val="0"/>
      <w:marBottom w:val="0"/>
      <w:divBdr>
        <w:top w:val="none" w:sz="0" w:space="0" w:color="auto"/>
        <w:left w:val="none" w:sz="0" w:space="0" w:color="auto"/>
        <w:bottom w:val="none" w:sz="0" w:space="0" w:color="auto"/>
        <w:right w:val="none" w:sz="0" w:space="0" w:color="auto"/>
      </w:divBdr>
    </w:div>
    <w:div w:id="1323391214">
      <w:bodyDiv w:val="1"/>
      <w:marLeft w:val="0"/>
      <w:marRight w:val="0"/>
      <w:marTop w:val="0"/>
      <w:marBottom w:val="0"/>
      <w:divBdr>
        <w:top w:val="none" w:sz="0" w:space="0" w:color="auto"/>
        <w:left w:val="none" w:sz="0" w:space="0" w:color="auto"/>
        <w:bottom w:val="none" w:sz="0" w:space="0" w:color="auto"/>
        <w:right w:val="none" w:sz="0" w:space="0" w:color="auto"/>
      </w:divBdr>
    </w:div>
    <w:div w:id="1324167754">
      <w:bodyDiv w:val="1"/>
      <w:marLeft w:val="0"/>
      <w:marRight w:val="0"/>
      <w:marTop w:val="0"/>
      <w:marBottom w:val="0"/>
      <w:divBdr>
        <w:top w:val="none" w:sz="0" w:space="0" w:color="auto"/>
        <w:left w:val="none" w:sz="0" w:space="0" w:color="auto"/>
        <w:bottom w:val="none" w:sz="0" w:space="0" w:color="auto"/>
        <w:right w:val="none" w:sz="0" w:space="0" w:color="auto"/>
      </w:divBdr>
    </w:div>
    <w:div w:id="1324353111">
      <w:bodyDiv w:val="1"/>
      <w:marLeft w:val="0"/>
      <w:marRight w:val="0"/>
      <w:marTop w:val="0"/>
      <w:marBottom w:val="0"/>
      <w:divBdr>
        <w:top w:val="none" w:sz="0" w:space="0" w:color="auto"/>
        <w:left w:val="none" w:sz="0" w:space="0" w:color="auto"/>
        <w:bottom w:val="none" w:sz="0" w:space="0" w:color="auto"/>
        <w:right w:val="none" w:sz="0" w:space="0" w:color="auto"/>
      </w:divBdr>
    </w:div>
    <w:div w:id="1324551746">
      <w:bodyDiv w:val="1"/>
      <w:marLeft w:val="0"/>
      <w:marRight w:val="0"/>
      <w:marTop w:val="0"/>
      <w:marBottom w:val="0"/>
      <w:divBdr>
        <w:top w:val="none" w:sz="0" w:space="0" w:color="auto"/>
        <w:left w:val="none" w:sz="0" w:space="0" w:color="auto"/>
        <w:bottom w:val="none" w:sz="0" w:space="0" w:color="auto"/>
        <w:right w:val="none" w:sz="0" w:space="0" w:color="auto"/>
      </w:divBdr>
    </w:div>
    <w:div w:id="1325165003">
      <w:bodyDiv w:val="1"/>
      <w:marLeft w:val="0"/>
      <w:marRight w:val="0"/>
      <w:marTop w:val="0"/>
      <w:marBottom w:val="0"/>
      <w:divBdr>
        <w:top w:val="none" w:sz="0" w:space="0" w:color="auto"/>
        <w:left w:val="none" w:sz="0" w:space="0" w:color="auto"/>
        <w:bottom w:val="none" w:sz="0" w:space="0" w:color="auto"/>
        <w:right w:val="none" w:sz="0" w:space="0" w:color="auto"/>
      </w:divBdr>
    </w:div>
    <w:div w:id="1326323953">
      <w:bodyDiv w:val="1"/>
      <w:marLeft w:val="0"/>
      <w:marRight w:val="0"/>
      <w:marTop w:val="0"/>
      <w:marBottom w:val="0"/>
      <w:divBdr>
        <w:top w:val="none" w:sz="0" w:space="0" w:color="auto"/>
        <w:left w:val="none" w:sz="0" w:space="0" w:color="auto"/>
        <w:bottom w:val="none" w:sz="0" w:space="0" w:color="auto"/>
        <w:right w:val="none" w:sz="0" w:space="0" w:color="auto"/>
      </w:divBdr>
    </w:div>
    <w:div w:id="1327201624">
      <w:bodyDiv w:val="1"/>
      <w:marLeft w:val="0"/>
      <w:marRight w:val="0"/>
      <w:marTop w:val="0"/>
      <w:marBottom w:val="0"/>
      <w:divBdr>
        <w:top w:val="none" w:sz="0" w:space="0" w:color="auto"/>
        <w:left w:val="none" w:sz="0" w:space="0" w:color="auto"/>
        <w:bottom w:val="none" w:sz="0" w:space="0" w:color="auto"/>
        <w:right w:val="none" w:sz="0" w:space="0" w:color="auto"/>
      </w:divBdr>
    </w:div>
    <w:div w:id="1327241934">
      <w:bodyDiv w:val="1"/>
      <w:marLeft w:val="0"/>
      <w:marRight w:val="0"/>
      <w:marTop w:val="0"/>
      <w:marBottom w:val="0"/>
      <w:divBdr>
        <w:top w:val="none" w:sz="0" w:space="0" w:color="auto"/>
        <w:left w:val="none" w:sz="0" w:space="0" w:color="auto"/>
        <w:bottom w:val="none" w:sz="0" w:space="0" w:color="auto"/>
        <w:right w:val="none" w:sz="0" w:space="0" w:color="auto"/>
      </w:divBdr>
    </w:div>
    <w:div w:id="1328170890">
      <w:bodyDiv w:val="1"/>
      <w:marLeft w:val="0"/>
      <w:marRight w:val="0"/>
      <w:marTop w:val="0"/>
      <w:marBottom w:val="0"/>
      <w:divBdr>
        <w:top w:val="none" w:sz="0" w:space="0" w:color="auto"/>
        <w:left w:val="none" w:sz="0" w:space="0" w:color="auto"/>
        <w:bottom w:val="none" w:sz="0" w:space="0" w:color="auto"/>
        <w:right w:val="none" w:sz="0" w:space="0" w:color="auto"/>
      </w:divBdr>
    </w:div>
    <w:div w:id="1328288869">
      <w:bodyDiv w:val="1"/>
      <w:marLeft w:val="0"/>
      <w:marRight w:val="0"/>
      <w:marTop w:val="0"/>
      <w:marBottom w:val="0"/>
      <w:divBdr>
        <w:top w:val="none" w:sz="0" w:space="0" w:color="auto"/>
        <w:left w:val="none" w:sz="0" w:space="0" w:color="auto"/>
        <w:bottom w:val="none" w:sz="0" w:space="0" w:color="auto"/>
        <w:right w:val="none" w:sz="0" w:space="0" w:color="auto"/>
      </w:divBdr>
    </w:div>
    <w:div w:id="1328290387">
      <w:bodyDiv w:val="1"/>
      <w:marLeft w:val="0"/>
      <w:marRight w:val="0"/>
      <w:marTop w:val="0"/>
      <w:marBottom w:val="0"/>
      <w:divBdr>
        <w:top w:val="none" w:sz="0" w:space="0" w:color="auto"/>
        <w:left w:val="none" w:sz="0" w:space="0" w:color="auto"/>
        <w:bottom w:val="none" w:sz="0" w:space="0" w:color="auto"/>
        <w:right w:val="none" w:sz="0" w:space="0" w:color="auto"/>
      </w:divBdr>
    </w:div>
    <w:div w:id="1329868339">
      <w:bodyDiv w:val="1"/>
      <w:marLeft w:val="0"/>
      <w:marRight w:val="0"/>
      <w:marTop w:val="0"/>
      <w:marBottom w:val="0"/>
      <w:divBdr>
        <w:top w:val="none" w:sz="0" w:space="0" w:color="auto"/>
        <w:left w:val="none" w:sz="0" w:space="0" w:color="auto"/>
        <w:bottom w:val="none" w:sz="0" w:space="0" w:color="auto"/>
        <w:right w:val="none" w:sz="0" w:space="0" w:color="auto"/>
      </w:divBdr>
    </w:div>
    <w:div w:id="1330060962">
      <w:bodyDiv w:val="1"/>
      <w:marLeft w:val="0"/>
      <w:marRight w:val="0"/>
      <w:marTop w:val="0"/>
      <w:marBottom w:val="0"/>
      <w:divBdr>
        <w:top w:val="none" w:sz="0" w:space="0" w:color="auto"/>
        <w:left w:val="none" w:sz="0" w:space="0" w:color="auto"/>
        <w:bottom w:val="none" w:sz="0" w:space="0" w:color="auto"/>
        <w:right w:val="none" w:sz="0" w:space="0" w:color="auto"/>
      </w:divBdr>
    </w:div>
    <w:div w:id="1330789340">
      <w:bodyDiv w:val="1"/>
      <w:marLeft w:val="0"/>
      <w:marRight w:val="0"/>
      <w:marTop w:val="0"/>
      <w:marBottom w:val="0"/>
      <w:divBdr>
        <w:top w:val="none" w:sz="0" w:space="0" w:color="auto"/>
        <w:left w:val="none" w:sz="0" w:space="0" w:color="auto"/>
        <w:bottom w:val="none" w:sz="0" w:space="0" w:color="auto"/>
        <w:right w:val="none" w:sz="0" w:space="0" w:color="auto"/>
      </w:divBdr>
    </w:div>
    <w:div w:id="1331056054">
      <w:bodyDiv w:val="1"/>
      <w:marLeft w:val="0"/>
      <w:marRight w:val="0"/>
      <w:marTop w:val="0"/>
      <w:marBottom w:val="0"/>
      <w:divBdr>
        <w:top w:val="none" w:sz="0" w:space="0" w:color="auto"/>
        <w:left w:val="none" w:sz="0" w:space="0" w:color="auto"/>
        <w:bottom w:val="none" w:sz="0" w:space="0" w:color="auto"/>
        <w:right w:val="none" w:sz="0" w:space="0" w:color="auto"/>
      </w:divBdr>
    </w:div>
    <w:div w:id="1331106840">
      <w:bodyDiv w:val="1"/>
      <w:marLeft w:val="0"/>
      <w:marRight w:val="0"/>
      <w:marTop w:val="0"/>
      <w:marBottom w:val="0"/>
      <w:divBdr>
        <w:top w:val="none" w:sz="0" w:space="0" w:color="auto"/>
        <w:left w:val="none" w:sz="0" w:space="0" w:color="auto"/>
        <w:bottom w:val="none" w:sz="0" w:space="0" w:color="auto"/>
        <w:right w:val="none" w:sz="0" w:space="0" w:color="auto"/>
      </w:divBdr>
    </w:div>
    <w:div w:id="1332752519">
      <w:bodyDiv w:val="1"/>
      <w:marLeft w:val="0"/>
      <w:marRight w:val="0"/>
      <w:marTop w:val="0"/>
      <w:marBottom w:val="0"/>
      <w:divBdr>
        <w:top w:val="none" w:sz="0" w:space="0" w:color="auto"/>
        <w:left w:val="none" w:sz="0" w:space="0" w:color="auto"/>
        <w:bottom w:val="none" w:sz="0" w:space="0" w:color="auto"/>
        <w:right w:val="none" w:sz="0" w:space="0" w:color="auto"/>
      </w:divBdr>
    </w:div>
    <w:div w:id="1332949289">
      <w:bodyDiv w:val="1"/>
      <w:marLeft w:val="0"/>
      <w:marRight w:val="0"/>
      <w:marTop w:val="0"/>
      <w:marBottom w:val="0"/>
      <w:divBdr>
        <w:top w:val="none" w:sz="0" w:space="0" w:color="auto"/>
        <w:left w:val="none" w:sz="0" w:space="0" w:color="auto"/>
        <w:bottom w:val="none" w:sz="0" w:space="0" w:color="auto"/>
        <w:right w:val="none" w:sz="0" w:space="0" w:color="auto"/>
      </w:divBdr>
    </w:div>
    <w:div w:id="1333148102">
      <w:bodyDiv w:val="1"/>
      <w:marLeft w:val="0"/>
      <w:marRight w:val="0"/>
      <w:marTop w:val="0"/>
      <w:marBottom w:val="0"/>
      <w:divBdr>
        <w:top w:val="none" w:sz="0" w:space="0" w:color="auto"/>
        <w:left w:val="none" w:sz="0" w:space="0" w:color="auto"/>
        <w:bottom w:val="none" w:sz="0" w:space="0" w:color="auto"/>
        <w:right w:val="none" w:sz="0" w:space="0" w:color="auto"/>
      </w:divBdr>
    </w:div>
    <w:div w:id="1333410059">
      <w:bodyDiv w:val="1"/>
      <w:marLeft w:val="0"/>
      <w:marRight w:val="0"/>
      <w:marTop w:val="0"/>
      <w:marBottom w:val="0"/>
      <w:divBdr>
        <w:top w:val="none" w:sz="0" w:space="0" w:color="auto"/>
        <w:left w:val="none" w:sz="0" w:space="0" w:color="auto"/>
        <w:bottom w:val="none" w:sz="0" w:space="0" w:color="auto"/>
        <w:right w:val="none" w:sz="0" w:space="0" w:color="auto"/>
      </w:divBdr>
    </w:div>
    <w:div w:id="1333872240">
      <w:bodyDiv w:val="1"/>
      <w:marLeft w:val="0"/>
      <w:marRight w:val="0"/>
      <w:marTop w:val="0"/>
      <w:marBottom w:val="0"/>
      <w:divBdr>
        <w:top w:val="none" w:sz="0" w:space="0" w:color="auto"/>
        <w:left w:val="none" w:sz="0" w:space="0" w:color="auto"/>
        <w:bottom w:val="none" w:sz="0" w:space="0" w:color="auto"/>
        <w:right w:val="none" w:sz="0" w:space="0" w:color="auto"/>
      </w:divBdr>
    </w:div>
    <w:div w:id="1334725354">
      <w:bodyDiv w:val="1"/>
      <w:marLeft w:val="0"/>
      <w:marRight w:val="0"/>
      <w:marTop w:val="0"/>
      <w:marBottom w:val="0"/>
      <w:divBdr>
        <w:top w:val="none" w:sz="0" w:space="0" w:color="auto"/>
        <w:left w:val="none" w:sz="0" w:space="0" w:color="auto"/>
        <w:bottom w:val="none" w:sz="0" w:space="0" w:color="auto"/>
        <w:right w:val="none" w:sz="0" w:space="0" w:color="auto"/>
      </w:divBdr>
    </w:div>
    <w:div w:id="1334837356">
      <w:bodyDiv w:val="1"/>
      <w:marLeft w:val="0"/>
      <w:marRight w:val="0"/>
      <w:marTop w:val="0"/>
      <w:marBottom w:val="0"/>
      <w:divBdr>
        <w:top w:val="none" w:sz="0" w:space="0" w:color="auto"/>
        <w:left w:val="none" w:sz="0" w:space="0" w:color="auto"/>
        <w:bottom w:val="none" w:sz="0" w:space="0" w:color="auto"/>
        <w:right w:val="none" w:sz="0" w:space="0" w:color="auto"/>
      </w:divBdr>
    </w:div>
    <w:div w:id="1335835462">
      <w:bodyDiv w:val="1"/>
      <w:marLeft w:val="0"/>
      <w:marRight w:val="0"/>
      <w:marTop w:val="0"/>
      <w:marBottom w:val="0"/>
      <w:divBdr>
        <w:top w:val="none" w:sz="0" w:space="0" w:color="auto"/>
        <w:left w:val="none" w:sz="0" w:space="0" w:color="auto"/>
        <w:bottom w:val="none" w:sz="0" w:space="0" w:color="auto"/>
        <w:right w:val="none" w:sz="0" w:space="0" w:color="auto"/>
      </w:divBdr>
    </w:div>
    <w:div w:id="1335917556">
      <w:bodyDiv w:val="1"/>
      <w:marLeft w:val="0"/>
      <w:marRight w:val="0"/>
      <w:marTop w:val="0"/>
      <w:marBottom w:val="0"/>
      <w:divBdr>
        <w:top w:val="none" w:sz="0" w:space="0" w:color="auto"/>
        <w:left w:val="none" w:sz="0" w:space="0" w:color="auto"/>
        <w:bottom w:val="none" w:sz="0" w:space="0" w:color="auto"/>
        <w:right w:val="none" w:sz="0" w:space="0" w:color="auto"/>
      </w:divBdr>
    </w:div>
    <w:div w:id="1336112134">
      <w:bodyDiv w:val="1"/>
      <w:marLeft w:val="0"/>
      <w:marRight w:val="0"/>
      <w:marTop w:val="0"/>
      <w:marBottom w:val="0"/>
      <w:divBdr>
        <w:top w:val="none" w:sz="0" w:space="0" w:color="auto"/>
        <w:left w:val="none" w:sz="0" w:space="0" w:color="auto"/>
        <w:bottom w:val="none" w:sz="0" w:space="0" w:color="auto"/>
        <w:right w:val="none" w:sz="0" w:space="0" w:color="auto"/>
      </w:divBdr>
    </w:div>
    <w:div w:id="1336304077">
      <w:bodyDiv w:val="1"/>
      <w:marLeft w:val="0"/>
      <w:marRight w:val="0"/>
      <w:marTop w:val="0"/>
      <w:marBottom w:val="0"/>
      <w:divBdr>
        <w:top w:val="none" w:sz="0" w:space="0" w:color="auto"/>
        <w:left w:val="none" w:sz="0" w:space="0" w:color="auto"/>
        <w:bottom w:val="none" w:sz="0" w:space="0" w:color="auto"/>
        <w:right w:val="none" w:sz="0" w:space="0" w:color="auto"/>
      </w:divBdr>
    </w:div>
    <w:div w:id="1336347026">
      <w:bodyDiv w:val="1"/>
      <w:marLeft w:val="0"/>
      <w:marRight w:val="0"/>
      <w:marTop w:val="0"/>
      <w:marBottom w:val="0"/>
      <w:divBdr>
        <w:top w:val="none" w:sz="0" w:space="0" w:color="auto"/>
        <w:left w:val="none" w:sz="0" w:space="0" w:color="auto"/>
        <w:bottom w:val="none" w:sz="0" w:space="0" w:color="auto"/>
        <w:right w:val="none" w:sz="0" w:space="0" w:color="auto"/>
      </w:divBdr>
    </w:div>
    <w:div w:id="1336961948">
      <w:bodyDiv w:val="1"/>
      <w:marLeft w:val="0"/>
      <w:marRight w:val="0"/>
      <w:marTop w:val="0"/>
      <w:marBottom w:val="0"/>
      <w:divBdr>
        <w:top w:val="none" w:sz="0" w:space="0" w:color="auto"/>
        <w:left w:val="none" w:sz="0" w:space="0" w:color="auto"/>
        <w:bottom w:val="none" w:sz="0" w:space="0" w:color="auto"/>
        <w:right w:val="none" w:sz="0" w:space="0" w:color="auto"/>
      </w:divBdr>
    </w:div>
    <w:div w:id="1337348301">
      <w:bodyDiv w:val="1"/>
      <w:marLeft w:val="0"/>
      <w:marRight w:val="0"/>
      <w:marTop w:val="0"/>
      <w:marBottom w:val="0"/>
      <w:divBdr>
        <w:top w:val="none" w:sz="0" w:space="0" w:color="auto"/>
        <w:left w:val="none" w:sz="0" w:space="0" w:color="auto"/>
        <w:bottom w:val="none" w:sz="0" w:space="0" w:color="auto"/>
        <w:right w:val="none" w:sz="0" w:space="0" w:color="auto"/>
      </w:divBdr>
    </w:div>
    <w:div w:id="1337540774">
      <w:bodyDiv w:val="1"/>
      <w:marLeft w:val="0"/>
      <w:marRight w:val="0"/>
      <w:marTop w:val="0"/>
      <w:marBottom w:val="0"/>
      <w:divBdr>
        <w:top w:val="none" w:sz="0" w:space="0" w:color="auto"/>
        <w:left w:val="none" w:sz="0" w:space="0" w:color="auto"/>
        <w:bottom w:val="none" w:sz="0" w:space="0" w:color="auto"/>
        <w:right w:val="none" w:sz="0" w:space="0" w:color="auto"/>
      </w:divBdr>
      <w:divsChild>
        <w:div w:id="1463575331">
          <w:marLeft w:val="480"/>
          <w:marRight w:val="0"/>
          <w:marTop w:val="0"/>
          <w:marBottom w:val="0"/>
          <w:divBdr>
            <w:top w:val="none" w:sz="0" w:space="0" w:color="auto"/>
            <w:left w:val="none" w:sz="0" w:space="0" w:color="auto"/>
            <w:bottom w:val="none" w:sz="0" w:space="0" w:color="auto"/>
            <w:right w:val="none" w:sz="0" w:space="0" w:color="auto"/>
          </w:divBdr>
        </w:div>
        <w:div w:id="1611157644">
          <w:marLeft w:val="480"/>
          <w:marRight w:val="0"/>
          <w:marTop w:val="0"/>
          <w:marBottom w:val="0"/>
          <w:divBdr>
            <w:top w:val="none" w:sz="0" w:space="0" w:color="auto"/>
            <w:left w:val="none" w:sz="0" w:space="0" w:color="auto"/>
            <w:bottom w:val="none" w:sz="0" w:space="0" w:color="auto"/>
            <w:right w:val="none" w:sz="0" w:space="0" w:color="auto"/>
          </w:divBdr>
        </w:div>
        <w:div w:id="550385605">
          <w:marLeft w:val="480"/>
          <w:marRight w:val="0"/>
          <w:marTop w:val="0"/>
          <w:marBottom w:val="0"/>
          <w:divBdr>
            <w:top w:val="none" w:sz="0" w:space="0" w:color="auto"/>
            <w:left w:val="none" w:sz="0" w:space="0" w:color="auto"/>
            <w:bottom w:val="none" w:sz="0" w:space="0" w:color="auto"/>
            <w:right w:val="none" w:sz="0" w:space="0" w:color="auto"/>
          </w:divBdr>
        </w:div>
        <w:div w:id="395318811">
          <w:marLeft w:val="480"/>
          <w:marRight w:val="0"/>
          <w:marTop w:val="0"/>
          <w:marBottom w:val="0"/>
          <w:divBdr>
            <w:top w:val="none" w:sz="0" w:space="0" w:color="auto"/>
            <w:left w:val="none" w:sz="0" w:space="0" w:color="auto"/>
            <w:bottom w:val="none" w:sz="0" w:space="0" w:color="auto"/>
            <w:right w:val="none" w:sz="0" w:space="0" w:color="auto"/>
          </w:divBdr>
        </w:div>
        <w:div w:id="726301538">
          <w:marLeft w:val="480"/>
          <w:marRight w:val="0"/>
          <w:marTop w:val="0"/>
          <w:marBottom w:val="0"/>
          <w:divBdr>
            <w:top w:val="none" w:sz="0" w:space="0" w:color="auto"/>
            <w:left w:val="none" w:sz="0" w:space="0" w:color="auto"/>
            <w:bottom w:val="none" w:sz="0" w:space="0" w:color="auto"/>
            <w:right w:val="none" w:sz="0" w:space="0" w:color="auto"/>
          </w:divBdr>
        </w:div>
        <w:div w:id="2018263826">
          <w:marLeft w:val="480"/>
          <w:marRight w:val="0"/>
          <w:marTop w:val="0"/>
          <w:marBottom w:val="0"/>
          <w:divBdr>
            <w:top w:val="none" w:sz="0" w:space="0" w:color="auto"/>
            <w:left w:val="none" w:sz="0" w:space="0" w:color="auto"/>
            <w:bottom w:val="none" w:sz="0" w:space="0" w:color="auto"/>
            <w:right w:val="none" w:sz="0" w:space="0" w:color="auto"/>
          </w:divBdr>
        </w:div>
        <w:div w:id="314921938">
          <w:marLeft w:val="480"/>
          <w:marRight w:val="0"/>
          <w:marTop w:val="0"/>
          <w:marBottom w:val="0"/>
          <w:divBdr>
            <w:top w:val="none" w:sz="0" w:space="0" w:color="auto"/>
            <w:left w:val="none" w:sz="0" w:space="0" w:color="auto"/>
            <w:bottom w:val="none" w:sz="0" w:space="0" w:color="auto"/>
            <w:right w:val="none" w:sz="0" w:space="0" w:color="auto"/>
          </w:divBdr>
        </w:div>
        <w:div w:id="817725217">
          <w:marLeft w:val="480"/>
          <w:marRight w:val="0"/>
          <w:marTop w:val="0"/>
          <w:marBottom w:val="0"/>
          <w:divBdr>
            <w:top w:val="none" w:sz="0" w:space="0" w:color="auto"/>
            <w:left w:val="none" w:sz="0" w:space="0" w:color="auto"/>
            <w:bottom w:val="none" w:sz="0" w:space="0" w:color="auto"/>
            <w:right w:val="none" w:sz="0" w:space="0" w:color="auto"/>
          </w:divBdr>
        </w:div>
        <w:div w:id="1034958477">
          <w:marLeft w:val="480"/>
          <w:marRight w:val="0"/>
          <w:marTop w:val="0"/>
          <w:marBottom w:val="0"/>
          <w:divBdr>
            <w:top w:val="none" w:sz="0" w:space="0" w:color="auto"/>
            <w:left w:val="none" w:sz="0" w:space="0" w:color="auto"/>
            <w:bottom w:val="none" w:sz="0" w:space="0" w:color="auto"/>
            <w:right w:val="none" w:sz="0" w:space="0" w:color="auto"/>
          </w:divBdr>
        </w:div>
        <w:div w:id="1289510995">
          <w:marLeft w:val="480"/>
          <w:marRight w:val="0"/>
          <w:marTop w:val="0"/>
          <w:marBottom w:val="0"/>
          <w:divBdr>
            <w:top w:val="none" w:sz="0" w:space="0" w:color="auto"/>
            <w:left w:val="none" w:sz="0" w:space="0" w:color="auto"/>
            <w:bottom w:val="none" w:sz="0" w:space="0" w:color="auto"/>
            <w:right w:val="none" w:sz="0" w:space="0" w:color="auto"/>
          </w:divBdr>
        </w:div>
        <w:div w:id="1853521759">
          <w:marLeft w:val="480"/>
          <w:marRight w:val="0"/>
          <w:marTop w:val="0"/>
          <w:marBottom w:val="0"/>
          <w:divBdr>
            <w:top w:val="none" w:sz="0" w:space="0" w:color="auto"/>
            <w:left w:val="none" w:sz="0" w:space="0" w:color="auto"/>
            <w:bottom w:val="none" w:sz="0" w:space="0" w:color="auto"/>
            <w:right w:val="none" w:sz="0" w:space="0" w:color="auto"/>
          </w:divBdr>
        </w:div>
        <w:div w:id="484131414">
          <w:marLeft w:val="480"/>
          <w:marRight w:val="0"/>
          <w:marTop w:val="0"/>
          <w:marBottom w:val="0"/>
          <w:divBdr>
            <w:top w:val="none" w:sz="0" w:space="0" w:color="auto"/>
            <w:left w:val="none" w:sz="0" w:space="0" w:color="auto"/>
            <w:bottom w:val="none" w:sz="0" w:space="0" w:color="auto"/>
            <w:right w:val="none" w:sz="0" w:space="0" w:color="auto"/>
          </w:divBdr>
        </w:div>
        <w:div w:id="14160463">
          <w:marLeft w:val="480"/>
          <w:marRight w:val="0"/>
          <w:marTop w:val="0"/>
          <w:marBottom w:val="0"/>
          <w:divBdr>
            <w:top w:val="none" w:sz="0" w:space="0" w:color="auto"/>
            <w:left w:val="none" w:sz="0" w:space="0" w:color="auto"/>
            <w:bottom w:val="none" w:sz="0" w:space="0" w:color="auto"/>
            <w:right w:val="none" w:sz="0" w:space="0" w:color="auto"/>
          </w:divBdr>
        </w:div>
        <w:div w:id="1702129507">
          <w:marLeft w:val="480"/>
          <w:marRight w:val="0"/>
          <w:marTop w:val="0"/>
          <w:marBottom w:val="0"/>
          <w:divBdr>
            <w:top w:val="none" w:sz="0" w:space="0" w:color="auto"/>
            <w:left w:val="none" w:sz="0" w:space="0" w:color="auto"/>
            <w:bottom w:val="none" w:sz="0" w:space="0" w:color="auto"/>
            <w:right w:val="none" w:sz="0" w:space="0" w:color="auto"/>
          </w:divBdr>
        </w:div>
        <w:div w:id="1514877699">
          <w:marLeft w:val="480"/>
          <w:marRight w:val="0"/>
          <w:marTop w:val="0"/>
          <w:marBottom w:val="0"/>
          <w:divBdr>
            <w:top w:val="none" w:sz="0" w:space="0" w:color="auto"/>
            <w:left w:val="none" w:sz="0" w:space="0" w:color="auto"/>
            <w:bottom w:val="none" w:sz="0" w:space="0" w:color="auto"/>
            <w:right w:val="none" w:sz="0" w:space="0" w:color="auto"/>
          </w:divBdr>
        </w:div>
        <w:div w:id="68577213">
          <w:marLeft w:val="480"/>
          <w:marRight w:val="0"/>
          <w:marTop w:val="0"/>
          <w:marBottom w:val="0"/>
          <w:divBdr>
            <w:top w:val="none" w:sz="0" w:space="0" w:color="auto"/>
            <w:left w:val="none" w:sz="0" w:space="0" w:color="auto"/>
            <w:bottom w:val="none" w:sz="0" w:space="0" w:color="auto"/>
            <w:right w:val="none" w:sz="0" w:space="0" w:color="auto"/>
          </w:divBdr>
        </w:div>
        <w:div w:id="1721396496">
          <w:marLeft w:val="480"/>
          <w:marRight w:val="0"/>
          <w:marTop w:val="0"/>
          <w:marBottom w:val="0"/>
          <w:divBdr>
            <w:top w:val="none" w:sz="0" w:space="0" w:color="auto"/>
            <w:left w:val="none" w:sz="0" w:space="0" w:color="auto"/>
            <w:bottom w:val="none" w:sz="0" w:space="0" w:color="auto"/>
            <w:right w:val="none" w:sz="0" w:space="0" w:color="auto"/>
          </w:divBdr>
        </w:div>
        <w:div w:id="553583049">
          <w:marLeft w:val="480"/>
          <w:marRight w:val="0"/>
          <w:marTop w:val="0"/>
          <w:marBottom w:val="0"/>
          <w:divBdr>
            <w:top w:val="none" w:sz="0" w:space="0" w:color="auto"/>
            <w:left w:val="none" w:sz="0" w:space="0" w:color="auto"/>
            <w:bottom w:val="none" w:sz="0" w:space="0" w:color="auto"/>
            <w:right w:val="none" w:sz="0" w:space="0" w:color="auto"/>
          </w:divBdr>
        </w:div>
        <w:div w:id="2114090798">
          <w:marLeft w:val="480"/>
          <w:marRight w:val="0"/>
          <w:marTop w:val="0"/>
          <w:marBottom w:val="0"/>
          <w:divBdr>
            <w:top w:val="none" w:sz="0" w:space="0" w:color="auto"/>
            <w:left w:val="none" w:sz="0" w:space="0" w:color="auto"/>
            <w:bottom w:val="none" w:sz="0" w:space="0" w:color="auto"/>
            <w:right w:val="none" w:sz="0" w:space="0" w:color="auto"/>
          </w:divBdr>
        </w:div>
        <w:div w:id="1578713283">
          <w:marLeft w:val="480"/>
          <w:marRight w:val="0"/>
          <w:marTop w:val="0"/>
          <w:marBottom w:val="0"/>
          <w:divBdr>
            <w:top w:val="none" w:sz="0" w:space="0" w:color="auto"/>
            <w:left w:val="none" w:sz="0" w:space="0" w:color="auto"/>
            <w:bottom w:val="none" w:sz="0" w:space="0" w:color="auto"/>
            <w:right w:val="none" w:sz="0" w:space="0" w:color="auto"/>
          </w:divBdr>
        </w:div>
        <w:div w:id="560097967">
          <w:marLeft w:val="480"/>
          <w:marRight w:val="0"/>
          <w:marTop w:val="0"/>
          <w:marBottom w:val="0"/>
          <w:divBdr>
            <w:top w:val="none" w:sz="0" w:space="0" w:color="auto"/>
            <w:left w:val="none" w:sz="0" w:space="0" w:color="auto"/>
            <w:bottom w:val="none" w:sz="0" w:space="0" w:color="auto"/>
            <w:right w:val="none" w:sz="0" w:space="0" w:color="auto"/>
          </w:divBdr>
        </w:div>
        <w:div w:id="1822650430">
          <w:marLeft w:val="480"/>
          <w:marRight w:val="0"/>
          <w:marTop w:val="0"/>
          <w:marBottom w:val="0"/>
          <w:divBdr>
            <w:top w:val="none" w:sz="0" w:space="0" w:color="auto"/>
            <w:left w:val="none" w:sz="0" w:space="0" w:color="auto"/>
            <w:bottom w:val="none" w:sz="0" w:space="0" w:color="auto"/>
            <w:right w:val="none" w:sz="0" w:space="0" w:color="auto"/>
          </w:divBdr>
        </w:div>
        <w:div w:id="700277759">
          <w:marLeft w:val="480"/>
          <w:marRight w:val="0"/>
          <w:marTop w:val="0"/>
          <w:marBottom w:val="0"/>
          <w:divBdr>
            <w:top w:val="none" w:sz="0" w:space="0" w:color="auto"/>
            <w:left w:val="none" w:sz="0" w:space="0" w:color="auto"/>
            <w:bottom w:val="none" w:sz="0" w:space="0" w:color="auto"/>
            <w:right w:val="none" w:sz="0" w:space="0" w:color="auto"/>
          </w:divBdr>
        </w:div>
        <w:div w:id="1700616773">
          <w:marLeft w:val="480"/>
          <w:marRight w:val="0"/>
          <w:marTop w:val="0"/>
          <w:marBottom w:val="0"/>
          <w:divBdr>
            <w:top w:val="none" w:sz="0" w:space="0" w:color="auto"/>
            <w:left w:val="none" w:sz="0" w:space="0" w:color="auto"/>
            <w:bottom w:val="none" w:sz="0" w:space="0" w:color="auto"/>
            <w:right w:val="none" w:sz="0" w:space="0" w:color="auto"/>
          </w:divBdr>
        </w:div>
        <w:div w:id="822813495">
          <w:marLeft w:val="480"/>
          <w:marRight w:val="0"/>
          <w:marTop w:val="0"/>
          <w:marBottom w:val="0"/>
          <w:divBdr>
            <w:top w:val="none" w:sz="0" w:space="0" w:color="auto"/>
            <w:left w:val="none" w:sz="0" w:space="0" w:color="auto"/>
            <w:bottom w:val="none" w:sz="0" w:space="0" w:color="auto"/>
            <w:right w:val="none" w:sz="0" w:space="0" w:color="auto"/>
          </w:divBdr>
        </w:div>
        <w:div w:id="86850303">
          <w:marLeft w:val="480"/>
          <w:marRight w:val="0"/>
          <w:marTop w:val="0"/>
          <w:marBottom w:val="0"/>
          <w:divBdr>
            <w:top w:val="none" w:sz="0" w:space="0" w:color="auto"/>
            <w:left w:val="none" w:sz="0" w:space="0" w:color="auto"/>
            <w:bottom w:val="none" w:sz="0" w:space="0" w:color="auto"/>
            <w:right w:val="none" w:sz="0" w:space="0" w:color="auto"/>
          </w:divBdr>
        </w:div>
        <w:div w:id="1371373019">
          <w:marLeft w:val="480"/>
          <w:marRight w:val="0"/>
          <w:marTop w:val="0"/>
          <w:marBottom w:val="0"/>
          <w:divBdr>
            <w:top w:val="none" w:sz="0" w:space="0" w:color="auto"/>
            <w:left w:val="none" w:sz="0" w:space="0" w:color="auto"/>
            <w:bottom w:val="none" w:sz="0" w:space="0" w:color="auto"/>
            <w:right w:val="none" w:sz="0" w:space="0" w:color="auto"/>
          </w:divBdr>
        </w:div>
        <w:div w:id="1986544358">
          <w:marLeft w:val="480"/>
          <w:marRight w:val="0"/>
          <w:marTop w:val="0"/>
          <w:marBottom w:val="0"/>
          <w:divBdr>
            <w:top w:val="none" w:sz="0" w:space="0" w:color="auto"/>
            <w:left w:val="none" w:sz="0" w:space="0" w:color="auto"/>
            <w:bottom w:val="none" w:sz="0" w:space="0" w:color="auto"/>
            <w:right w:val="none" w:sz="0" w:space="0" w:color="auto"/>
          </w:divBdr>
        </w:div>
        <w:div w:id="494148560">
          <w:marLeft w:val="480"/>
          <w:marRight w:val="0"/>
          <w:marTop w:val="0"/>
          <w:marBottom w:val="0"/>
          <w:divBdr>
            <w:top w:val="none" w:sz="0" w:space="0" w:color="auto"/>
            <w:left w:val="none" w:sz="0" w:space="0" w:color="auto"/>
            <w:bottom w:val="none" w:sz="0" w:space="0" w:color="auto"/>
            <w:right w:val="none" w:sz="0" w:space="0" w:color="auto"/>
          </w:divBdr>
        </w:div>
        <w:div w:id="2138259667">
          <w:marLeft w:val="480"/>
          <w:marRight w:val="0"/>
          <w:marTop w:val="0"/>
          <w:marBottom w:val="0"/>
          <w:divBdr>
            <w:top w:val="none" w:sz="0" w:space="0" w:color="auto"/>
            <w:left w:val="none" w:sz="0" w:space="0" w:color="auto"/>
            <w:bottom w:val="none" w:sz="0" w:space="0" w:color="auto"/>
            <w:right w:val="none" w:sz="0" w:space="0" w:color="auto"/>
          </w:divBdr>
        </w:div>
        <w:div w:id="194344592">
          <w:marLeft w:val="480"/>
          <w:marRight w:val="0"/>
          <w:marTop w:val="0"/>
          <w:marBottom w:val="0"/>
          <w:divBdr>
            <w:top w:val="none" w:sz="0" w:space="0" w:color="auto"/>
            <w:left w:val="none" w:sz="0" w:space="0" w:color="auto"/>
            <w:bottom w:val="none" w:sz="0" w:space="0" w:color="auto"/>
            <w:right w:val="none" w:sz="0" w:space="0" w:color="auto"/>
          </w:divBdr>
        </w:div>
        <w:div w:id="774448871">
          <w:marLeft w:val="480"/>
          <w:marRight w:val="0"/>
          <w:marTop w:val="0"/>
          <w:marBottom w:val="0"/>
          <w:divBdr>
            <w:top w:val="none" w:sz="0" w:space="0" w:color="auto"/>
            <w:left w:val="none" w:sz="0" w:space="0" w:color="auto"/>
            <w:bottom w:val="none" w:sz="0" w:space="0" w:color="auto"/>
            <w:right w:val="none" w:sz="0" w:space="0" w:color="auto"/>
          </w:divBdr>
        </w:div>
        <w:div w:id="248085176">
          <w:marLeft w:val="480"/>
          <w:marRight w:val="0"/>
          <w:marTop w:val="0"/>
          <w:marBottom w:val="0"/>
          <w:divBdr>
            <w:top w:val="none" w:sz="0" w:space="0" w:color="auto"/>
            <w:left w:val="none" w:sz="0" w:space="0" w:color="auto"/>
            <w:bottom w:val="none" w:sz="0" w:space="0" w:color="auto"/>
            <w:right w:val="none" w:sz="0" w:space="0" w:color="auto"/>
          </w:divBdr>
        </w:div>
        <w:div w:id="224999917">
          <w:marLeft w:val="480"/>
          <w:marRight w:val="0"/>
          <w:marTop w:val="0"/>
          <w:marBottom w:val="0"/>
          <w:divBdr>
            <w:top w:val="none" w:sz="0" w:space="0" w:color="auto"/>
            <w:left w:val="none" w:sz="0" w:space="0" w:color="auto"/>
            <w:bottom w:val="none" w:sz="0" w:space="0" w:color="auto"/>
            <w:right w:val="none" w:sz="0" w:space="0" w:color="auto"/>
          </w:divBdr>
        </w:div>
        <w:div w:id="1358461313">
          <w:marLeft w:val="480"/>
          <w:marRight w:val="0"/>
          <w:marTop w:val="0"/>
          <w:marBottom w:val="0"/>
          <w:divBdr>
            <w:top w:val="none" w:sz="0" w:space="0" w:color="auto"/>
            <w:left w:val="none" w:sz="0" w:space="0" w:color="auto"/>
            <w:bottom w:val="none" w:sz="0" w:space="0" w:color="auto"/>
            <w:right w:val="none" w:sz="0" w:space="0" w:color="auto"/>
          </w:divBdr>
        </w:div>
        <w:div w:id="2054772005">
          <w:marLeft w:val="480"/>
          <w:marRight w:val="0"/>
          <w:marTop w:val="0"/>
          <w:marBottom w:val="0"/>
          <w:divBdr>
            <w:top w:val="none" w:sz="0" w:space="0" w:color="auto"/>
            <w:left w:val="none" w:sz="0" w:space="0" w:color="auto"/>
            <w:bottom w:val="none" w:sz="0" w:space="0" w:color="auto"/>
            <w:right w:val="none" w:sz="0" w:space="0" w:color="auto"/>
          </w:divBdr>
        </w:div>
        <w:div w:id="166989238">
          <w:marLeft w:val="480"/>
          <w:marRight w:val="0"/>
          <w:marTop w:val="0"/>
          <w:marBottom w:val="0"/>
          <w:divBdr>
            <w:top w:val="none" w:sz="0" w:space="0" w:color="auto"/>
            <w:left w:val="none" w:sz="0" w:space="0" w:color="auto"/>
            <w:bottom w:val="none" w:sz="0" w:space="0" w:color="auto"/>
            <w:right w:val="none" w:sz="0" w:space="0" w:color="auto"/>
          </w:divBdr>
        </w:div>
        <w:div w:id="394089853">
          <w:marLeft w:val="480"/>
          <w:marRight w:val="0"/>
          <w:marTop w:val="0"/>
          <w:marBottom w:val="0"/>
          <w:divBdr>
            <w:top w:val="none" w:sz="0" w:space="0" w:color="auto"/>
            <w:left w:val="none" w:sz="0" w:space="0" w:color="auto"/>
            <w:bottom w:val="none" w:sz="0" w:space="0" w:color="auto"/>
            <w:right w:val="none" w:sz="0" w:space="0" w:color="auto"/>
          </w:divBdr>
        </w:div>
        <w:div w:id="785538395">
          <w:marLeft w:val="480"/>
          <w:marRight w:val="0"/>
          <w:marTop w:val="0"/>
          <w:marBottom w:val="0"/>
          <w:divBdr>
            <w:top w:val="none" w:sz="0" w:space="0" w:color="auto"/>
            <w:left w:val="none" w:sz="0" w:space="0" w:color="auto"/>
            <w:bottom w:val="none" w:sz="0" w:space="0" w:color="auto"/>
            <w:right w:val="none" w:sz="0" w:space="0" w:color="auto"/>
          </w:divBdr>
        </w:div>
        <w:div w:id="192617855">
          <w:marLeft w:val="480"/>
          <w:marRight w:val="0"/>
          <w:marTop w:val="0"/>
          <w:marBottom w:val="0"/>
          <w:divBdr>
            <w:top w:val="none" w:sz="0" w:space="0" w:color="auto"/>
            <w:left w:val="none" w:sz="0" w:space="0" w:color="auto"/>
            <w:bottom w:val="none" w:sz="0" w:space="0" w:color="auto"/>
            <w:right w:val="none" w:sz="0" w:space="0" w:color="auto"/>
          </w:divBdr>
        </w:div>
        <w:div w:id="445348146">
          <w:marLeft w:val="480"/>
          <w:marRight w:val="0"/>
          <w:marTop w:val="0"/>
          <w:marBottom w:val="0"/>
          <w:divBdr>
            <w:top w:val="none" w:sz="0" w:space="0" w:color="auto"/>
            <w:left w:val="none" w:sz="0" w:space="0" w:color="auto"/>
            <w:bottom w:val="none" w:sz="0" w:space="0" w:color="auto"/>
            <w:right w:val="none" w:sz="0" w:space="0" w:color="auto"/>
          </w:divBdr>
        </w:div>
        <w:div w:id="798182140">
          <w:marLeft w:val="480"/>
          <w:marRight w:val="0"/>
          <w:marTop w:val="0"/>
          <w:marBottom w:val="0"/>
          <w:divBdr>
            <w:top w:val="none" w:sz="0" w:space="0" w:color="auto"/>
            <w:left w:val="none" w:sz="0" w:space="0" w:color="auto"/>
            <w:bottom w:val="none" w:sz="0" w:space="0" w:color="auto"/>
            <w:right w:val="none" w:sz="0" w:space="0" w:color="auto"/>
          </w:divBdr>
        </w:div>
      </w:divsChild>
    </w:div>
    <w:div w:id="1338533261">
      <w:bodyDiv w:val="1"/>
      <w:marLeft w:val="0"/>
      <w:marRight w:val="0"/>
      <w:marTop w:val="0"/>
      <w:marBottom w:val="0"/>
      <w:divBdr>
        <w:top w:val="none" w:sz="0" w:space="0" w:color="auto"/>
        <w:left w:val="none" w:sz="0" w:space="0" w:color="auto"/>
        <w:bottom w:val="none" w:sz="0" w:space="0" w:color="auto"/>
        <w:right w:val="none" w:sz="0" w:space="0" w:color="auto"/>
      </w:divBdr>
    </w:div>
    <w:div w:id="1341155103">
      <w:bodyDiv w:val="1"/>
      <w:marLeft w:val="0"/>
      <w:marRight w:val="0"/>
      <w:marTop w:val="0"/>
      <w:marBottom w:val="0"/>
      <w:divBdr>
        <w:top w:val="none" w:sz="0" w:space="0" w:color="auto"/>
        <w:left w:val="none" w:sz="0" w:space="0" w:color="auto"/>
        <w:bottom w:val="none" w:sz="0" w:space="0" w:color="auto"/>
        <w:right w:val="none" w:sz="0" w:space="0" w:color="auto"/>
      </w:divBdr>
    </w:div>
    <w:div w:id="1341741910">
      <w:bodyDiv w:val="1"/>
      <w:marLeft w:val="0"/>
      <w:marRight w:val="0"/>
      <w:marTop w:val="0"/>
      <w:marBottom w:val="0"/>
      <w:divBdr>
        <w:top w:val="none" w:sz="0" w:space="0" w:color="auto"/>
        <w:left w:val="none" w:sz="0" w:space="0" w:color="auto"/>
        <w:bottom w:val="none" w:sz="0" w:space="0" w:color="auto"/>
        <w:right w:val="none" w:sz="0" w:space="0" w:color="auto"/>
      </w:divBdr>
    </w:div>
    <w:div w:id="1342319773">
      <w:bodyDiv w:val="1"/>
      <w:marLeft w:val="0"/>
      <w:marRight w:val="0"/>
      <w:marTop w:val="0"/>
      <w:marBottom w:val="0"/>
      <w:divBdr>
        <w:top w:val="none" w:sz="0" w:space="0" w:color="auto"/>
        <w:left w:val="none" w:sz="0" w:space="0" w:color="auto"/>
        <w:bottom w:val="none" w:sz="0" w:space="0" w:color="auto"/>
        <w:right w:val="none" w:sz="0" w:space="0" w:color="auto"/>
      </w:divBdr>
    </w:div>
    <w:div w:id="1342704971">
      <w:bodyDiv w:val="1"/>
      <w:marLeft w:val="0"/>
      <w:marRight w:val="0"/>
      <w:marTop w:val="0"/>
      <w:marBottom w:val="0"/>
      <w:divBdr>
        <w:top w:val="none" w:sz="0" w:space="0" w:color="auto"/>
        <w:left w:val="none" w:sz="0" w:space="0" w:color="auto"/>
        <w:bottom w:val="none" w:sz="0" w:space="0" w:color="auto"/>
        <w:right w:val="none" w:sz="0" w:space="0" w:color="auto"/>
      </w:divBdr>
    </w:div>
    <w:div w:id="1345203039">
      <w:bodyDiv w:val="1"/>
      <w:marLeft w:val="0"/>
      <w:marRight w:val="0"/>
      <w:marTop w:val="0"/>
      <w:marBottom w:val="0"/>
      <w:divBdr>
        <w:top w:val="none" w:sz="0" w:space="0" w:color="auto"/>
        <w:left w:val="none" w:sz="0" w:space="0" w:color="auto"/>
        <w:bottom w:val="none" w:sz="0" w:space="0" w:color="auto"/>
        <w:right w:val="none" w:sz="0" w:space="0" w:color="auto"/>
      </w:divBdr>
    </w:div>
    <w:div w:id="1345936172">
      <w:bodyDiv w:val="1"/>
      <w:marLeft w:val="0"/>
      <w:marRight w:val="0"/>
      <w:marTop w:val="0"/>
      <w:marBottom w:val="0"/>
      <w:divBdr>
        <w:top w:val="none" w:sz="0" w:space="0" w:color="auto"/>
        <w:left w:val="none" w:sz="0" w:space="0" w:color="auto"/>
        <w:bottom w:val="none" w:sz="0" w:space="0" w:color="auto"/>
        <w:right w:val="none" w:sz="0" w:space="0" w:color="auto"/>
      </w:divBdr>
    </w:div>
    <w:div w:id="1346981860">
      <w:bodyDiv w:val="1"/>
      <w:marLeft w:val="0"/>
      <w:marRight w:val="0"/>
      <w:marTop w:val="0"/>
      <w:marBottom w:val="0"/>
      <w:divBdr>
        <w:top w:val="none" w:sz="0" w:space="0" w:color="auto"/>
        <w:left w:val="none" w:sz="0" w:space="0" w:color="auto"/>
        <w:bottom w:val="none" w:sz="0" w:space="0" w:color="auto"/>
        <w:right w:val="none" w:sz="0" w:space="0" w:color="auto"/>
      </w:divBdr>
    </w:div>
    <w:div w:id="1347055494">
      <w:bodyDiv w:val="1"/>
      <w:marLeft w:val="0"/>
      <w:marRight w:val="0"/>
      <w:marTop w:val="0"/>
      <w:marBottom w:val="0"/>
      <w:divBdr>
        <w:top w:val="none" w:sz="0" w:space="0" w:color="auto"/>
        <w:left w:val="none" w:sz="0" w:space="0" w:color="auto"/>
        <w:bottom w:val="none" w:sz="0" w:space="0" w:color="auto"/>
        <w:right w:val="none" w:sz="0" w:space="0" w:color="auto"/>
      </w:divBdr>
    </w:div>
    <w:div w:id="1347443028">
      <w:bodyDiv w:val="1"/>
      <w:marLeft w:val="0"/>
      <w:marRight w:val="0"/>
      <w:marTop w:val="0"/>
      <w:marBottom w:val="0"/>
      <w:divBdr>
        <w:top w:val="none" w:sz="0" w:space="0" w:color="auto"/>
        <w:left w:val="none" w:sz="0" w:space="0" w:color="auto"/>
        <w:bottom w:val="none" w:sz="0" w:space="0" w:color="auto"/>
        <w:right w:val="none" w:sz="0" w:space="0" w:color="auto"/>
      </w:divBdr>
    </w:div>
    <w:div w:id="1348286000">
      <w:bodyDiv w:val="1"/>
      <w:marLeft w:val="0"/>
      <w:marRight w:val="0"/>
      <w:marTop w:val="0"/>
      <w:marBottom w:val="0"/>
      <w:divBdr>
        <w:top w:val="none" w:sz="0" w:space="0" w:color="auto"/>
        <w:left w:val="none" w:sz="0" w:space="0" w:color="auto"/>
        <w:bottom w:val="none" w:sz="0" w:space="0" w:color="auto"/>
        <w:right w:val="none" w:sz="0" w:space="0" w:color="auto"/>
      </w:divBdr>
    </w:div>
    <w:div w:id="1348631040">
      <w:bodyDiv w:val="1"/>
      <w:marLeft w:val="0"/>
      <w:marRight w:val="0"/>
      <w:marTop w:val="0"/>
      <w:marBottom w:val="0"/>
      <w:divBdr>
        <w:top w:val="none" w:sz="0" w:space="0" w:color="auto"/>
        <w:left w:val="none" w:sz="0" w:space="0" w:color="auto"/>
        <w:bottom w:val="none" w:sz="0" w:space="0" w:color="auto"/>
        <w:right w:val="none" w:sz="0" w:space="0" w:color="auto"/>
      </w:divBdr>
    </w:div>
    <w:div w:id="1349022423">
      <w:bodyDiv w:val="1"/>
      <w:marLeft w:val="0"/>
      <w:marRight w:val="0"/>
      <w:marTop w:val="0"/>
      <w:marBottom w:val="0"/>
      <w:divBdr>
        <w:top w:val="none" w:sz="0" w:space="0" w:color="auto"/>
        <w:left w:val="none" w:sz="0" w:space="0" w:color="auto"/>
        <w:bottom w:val="none" w:sz="0" w:space="0" w:color="auto"/>
        <w:right w:val="none" w:sz="0" w:space="0" w:color="auto"/>
      </w:divBdr>
    </w:div>
    <w:div w:id="1349024640">
      <w:bodyDiv w:val="1"/>
      <w:marLeft w:val="0"/>
      <w:marRight w:val="0"/>
      <w:marTop w:val="0"/>
      <w:marBottom w:val="0"/>
      <w:divBdr>
        <w:top w:val="none" w:sz="0" w:space="0" w:color="auto"/>
        <w:left w:val="none" w:sz="0" w:space="0" w:color="auto"/>
        <w:bottom w:val="none" w:sz="0" w:space="0" w:color="auto"/>
        <w:right w:val="none" w:sz="0" w:space="0" w:color="auto"/>
      </w:divBdr>
    </w:div>
    <w:div w:id="1349330799">
      <w:bodyDiv w:val="1"/>
      <w:marLeft w:val="0"/>
      <w:marRight w:val="0"/>
      <w:marTop w:val="0"/>
      <w:marBottom w:val="0"/>
      <w:divBdr>
        <w:top w:val="none" w:sz="0" w:space="0" w:color="auto"/>
        <w:left w:val="none" w:sz="0" w:space="0" w:color="auto"/>
        <w:bottom w:val="none" w:sz="0" w:space="0" w:color="auto"/>
        <w:right w:val="none" w:sz="0" w:space="0" w:color="auto"/>
      </w:divBdr>
    </w:div>
    <w:div w:id="1350059726">
      <w:bodyDiv w:val="1"/>
      <w:marLeft w:val="0"/>
      <w:marRight w:val="0"/>
      <w:marTop w:val="0"/>
      <w:marBottom w:val="0"/>
      <w:divBdr>
        <w:top w:val="none" w:sz="0" w:space="0" w:color="auto"/>
        <w:left w:val="none" w:sz="0" w:space="0" w:color="auto"/>
        <w:bottom w:val="none" w:sz="0" w:space="0" w:color="auto"/>
        <w:right w:val="none" w:sz="0" w:space="0" w:color="auto"/>
      </w:divBdr>
    </w:div>
    <w:div w:id="1350137154">
      <w:bodyDiv w:val="1"/>
      <w:marLeft w:val="0"/>
      <w:marRight w:val="0"/>
      <w:marTop w:val="0"/>
      <w:marBottom w:val="0"/>
      <w:divBdr>
        <w:top w:val="none" w:sz="0" w:space="0" w:color="auto"/>
        <w:left w:val="none" w:sz="0" w:space="0" w:color="auto"/>
        <w:bottom w:val="none" w:sz="0" w:space="0" w:color="auto"/>
        <w:right w:val="none" w:sz="0" w:space="0" w:color="auto"/>
      </w:divBdr>
    </w:div>
    <w:div w:id="1350401904">
      <w:bodyDiv w:val="1"/>
      <w:marLeft w:val="0"/>
      <w:marRight w:val="0"/>
      <w:marTop w:val="0"/>
      <w:marBottom w:val="0"/>
      <w:divBdr>
        <w:top w:val="none" w:sz="0" w:space="0" w:color="auto"/>
        <w:left w:val="none" w:sz="0" w:space="0" w:color="auto"/>
        <w:bottom w:val="none" w:sz="0" w:space="0" w:color="auto"/>
        <w:right w:val="none" w:sz="0" w:space="0" w:color="auto"/>
      </w:divBdr>
    </w:div>
    <w:div w:id="1351252667">
      <w:bodyDiv w:val="1"/>
      <w:marLeft w:val="0"/>
      <w:marRight w:val="0"/>
      <w:marTop w:val="0"/>
      <w:marBottom w:val="0"/>
      <w:divBdr>
        <w:top w:val="none" w:sz="0" w:space="0" w:color="auto"/>
        <w:left w:val="none" w:sz="0" w:space="0" w:color="auto"/>
        <w:bottom w:val="none" w:sz="0" w:space="0" w:color="auto"/>
        <w:right w:val="none" w:sz="0" w:space="0" w:color="auto"/>
      </w:divBdr>
    </w:div>
    <w:div w:id="1351755430">
      <w:bodyDiv w:val="1"/>
      <w:marLeft w:val="0"/>
      <w:marRight w:val="0"/>
      <w:marTop w:val="0"/>
      <w:marBottom w:val="0"/>
      <w:divBdr>
        <w:top w:val="none" w:sz="0" w:space="0" w:color="auto"/>
        <w:left w:val="none" w:sz="0" w:space="0" w:color="auto"/>
        <w:bottom w:val="none" w:sz="0" w:space="0" w:color="auto"/>
        <w:right w:val="none" w:sz="0" w:space="0" w:color="auto"/>
      </w:divBdr>
    </w:div>
    <w:div w:id="1352562792">
      <w:bodyDiv w:val="1"/>
      <w:marLeft w:val="0"/>
      <w:marRight w:val="0"/>
      <w:marTop w:val="0"/>
      <w:marBottom w:val="0"/>
      <w:divBdr>
        <w:top w:val="none" w:sz="0" w:space="0" w:color="auto"/>
        <w:left w:val="none" w:sz="0" w:space="0" w:color="auto"/>
        <w:bottom w:val="none" w:sz="0" w:space="0" w:color="auto"/>
        <w:right w:val="none" w:sz="0" w:space="0" w:color="auto"/>
      </w:divBdr>
    </w:div>
    <w:div w:id="1352755850">
      <w:bodyDiv w:val="1"/>
      <w:marLeft w:val="0"/>
      <w:marRight w:val="0"/>
      <w:marTop w:val="0"/>
      <w:marBottom w:val="0"/>
      <w:divBdr>
        <w:top w:val="none" w:sz="0" w:space="0" w:color="auto"/>
        <w:left w:val="none" w:sz="0" w:space="0" w:color="auto"/>
        <w:bottom w:val="none" w:sz="0" w:space="0" w:color="auto"/>
        <w:right w:val="none" w:sz="0" w:space="0" w:color="auto"/>
      </w:divBdr>
    </w:div>
    <w:div w:id="1352951109">
      <w:bodyDiv w:val="1"/>
      <w:marLeft w:val="0"/>
      <w:marRight w:val="0"/>
      <w:marTop w:val="0"/>
      <w:marBottom w:val="0"/>
      <w:divBdr>
        <w:top w:val="none" w:sz="0" w:space="0" w:color="auto"/>
        <w:left w:val="none" w:sz="0" w:space="0" w:color="auto"/>
        <w:bottom w:val="none" w:sz="0" w:space="0" w:color="auto"/>
        <w:right w:val="none" w:sz="0" w:space="0" w:color="auto"/>
      </w:divBdr>
    </w:div>
    <w:div w:id="1355424133">
      <w:bodyDiv w:val="1"/>
      <w:marLeft w:val="0"/>
      <w:marRight w:val="0"/>
      <w:marTop w:val="0"/>
      <w:marBottom w:val="0"/>
      <w:divBdr>
        <w:top w:val="none" w:sz="0" w:space="0" w:color="auto"/>
        <w:left w:val="none" w:sz="0" w:space="0" w:color="auto"/>
        <w:bottom w:val="none" w:sz="0" w:space="0" w:color="auto"/>
        <w:right w:val="none" w:sz="0" w:space="0" w:color="auto"/>
      </w:divBdr>
    </w:div>
    <w:div w:id="1356032776">
      <w:bodyDiv w:val="1"/>
      <w:marLeft w:val="0"/>
      <w:marRight w:val="0"/>
      <w:marTop w:val="0"/>
      <w:marBottom w:val="0"/>
      <w:divBdr>
        <w:top w:val="none" w:sz="0" w:space="0" w:color="auto"/>
        <w:left w:val="none" w:sz="0" w:space="0" w:color="auto"/>
        <w:bottom w:val="none" w:sz="0" w:space="0" w:color="auto"/>
        <w:right w:val="none" w:sz="0" w:space="0" w:color="auto"/>
      </w:divBdr>
    </w:div>
    <w:div w:id="1356537187">
      <w:bodyDiv w:val="1"/>
      <w:marLeft w:val="0"/>
      <w:marRight w:val="0"/>
      <w:marTop w:val="0"/>
      <w:marBottom w:val="0"/>
      <w:divBdr>
        <w:top w:val="none" w:sz="0" w:space="0" w:color="auto"/>
        <w:left w:val="none" w:sz="0" w:space="0" w:color="auto"/>
        <w:bottom w:val="none" w:sz="0" w:space="0" w:color="auto"/>
        <w:right w:val="none" w:sz="0" w:space="0" w:color="auto"/>
      </w:divBdr>
    </w:div>
    <w:div w:id="1356735741">
      <w:bodyDiv w:val="1"/>
      <w:marLeft w:val="0"/>
      <w:marRight w:val="0"/>
      <w:marTop w:val="0"/>
      <w:marBottom w:val="0"/>
      <w:divBdr>
        <w:top w:val="none" w:sz="0" w:space="0" w:color="auto"/>
        <w:left w:val="none" w:sz="0" w:space="0" w:color="auto"/>
        <w:bottom w:val="none" w:sz="0" w:space="0" w:color="auto"/>
        <w:right w:val="none" w:sz="0" w:space="0" w:color="auto"/>
      </w:divBdr>
    </w:div>
    <w:div w:id="1357273724">
      <w:bodyDiv w:val="1"/>
      <w:marLeft w:val="0"/>
      <w:marRight w:val="0"/>
      <w:marTop w:val="0"/>
      <w:marBottom w:val="0"/>
      <w:divBdr>
        <w:top w:val="none" w:sz="0" w:space="0" w:color="auto"/>
        <w:left w:val="none" w:sz="0" w:space="0" w:color="auto"/>
        <w:bottom w:val="none" w:sz="0" w:space="0" w:color="auto"/>
        <w:right w:val="none" w:sz="0" w:space="0" w:color="auto"/>
      </w:divBdr>
    </w:div>
    <w:div w:id="1357537123">
      <w:bodyDiv w:val="1"/>
      <w:marLeft w:val="0"/>
      <w:marRight w:val="0"/>
      <w:marTop w:val="0"/>
      <w:marBottom w:val="0"/>
      <w:divBdr>
        <w:top w:val="none" w:sz="0" w:space="0" w:color="auto"/>
        <w:left w:val="none" w:sz="0" w:space="0" w:color="auto"/>
        <w:bottom w:val="none" w:sz="0" w:space="0" w:color="auto"/>
        <w:right w:val="none" w:sz="0" w:space="0" w:color="auto"/>
      </w:divBdr>
    </w:div>
    <w:div w:id="1358582716">
      <w:bodyDiv w:val="1"/>
      <w:marLeft w:val="0"/>
      <w:marRight w:val="0"/>
      <w:marTop w:val="0"/>
      <w:marBottom w:val="0"/>
      <w:divBdr>
        <w:top w:val="none" w:sz="0" w:space="0" w:color="auto"/>
        <w:left w:val="none" w:sz="0" w:space="0" w:color="auto"/>
        <w:bottom w:val="none" w:sz="0" w:space="0" w:color="auto"/>
        <w:right w:val="none" w:sz="0" w:space="0" w:color="auto"/>
      </w:divBdr>
    </w:div>
    <w:div w:id="1358582761">
      <w:bodyDiv w:val="1"/>
      <w:marLeft w:val="0"/>
      <w:marRight w:val="0"/>
      <w:marTop w:val="0"/>
      <w:marBottom w:val="0"/>
      <w:divBdr>
        <w:top w:val="none" w:sz="0" w:space="0" w:color="auto"/>
        <w:left w:val="none" w:sz="0" w:space="0" w:color="auto"/>
        <w:bottom w:val="none" w:sz="0" w:space="0" w:color="auto"/>
        <w:right w:val="none" w:sz="0" w:space="0" w:color="auto"/>
      </w:divBdr>
    </w:div>
    <w:div w:id="1360085345">
      <w:bodyDiv w:val="1"/>
      <w:marLeft w:val="0"/>
      <w:marRight w:val="0"/>
      <w:marTop w:val="0"/>
      <w:marBottom w:val="0"/>
      <w:divBdr>
        <w:top w:val="none" w:sz="0" w:space="0" w:color="auto"/>
        <w:left w:val="none" w:sz="0" w:space="0" w:color="auto"/>
        <w:bottom w:val="none" w:sz="0" w:space="0" w:color="auto"/>
        <w:right w:val="none" w:sz="0" w:space="0" w:color="auto"/>
      </w:divBdr>
    </w:div>
    <w:div w:id="1360276823">
      <w:bodyDiv w:val="1"/>
      <w:marLeft w:val="0"/>
      <w:marRight w:val="0"/>
      <w:marTop w:val="0"/>
      <w:marBottom w:val="0"/>
      <w:divBdr>
        <w:top w:val="none" w:sz="0" w:space="0" w:color="auto"/>
        <w:left w:val="none" w:sz="0" w:space="0" w:color="auto"/>
        <w:bottom w:val="none" w:sz="0" w:space="0" w:color="auto"/>
        <w:right w:val="none" w:sz="0" w:space="0" w:color="auto"/>
      </w:divBdr>
    </w:div>
    <w:div w:id="1361468897">
      <w:bodyDiv w:val="1"/>
      <w:marLeft w:val="0"/>
      <w:marRight w:val="0"/>
      <w:marTop w:val="0"/>
      <w:marBottom w:val="0"/>
      <w:divBdr>
        <w:top w:val="none" w:sz="0" w:space="0" w:color="auto"/>
        <w:left w:val="none" w:sz="0" w:space="0" w:color="auto"/>
        <w:bottom w:val="none" w:sz="0" w:space="0" w:color="auto"/>
        <w:right w:val="none" w:sz="0" w:space="0" w:color="auto"/>
      </w:divBdr>
    </w:div>
    <w:div w:id="1363627540">
      <w:bodyDiv w:val="1"/>
      <w:marLeft w:val="0"/>
      <w:marRight w:val="0"/>
      <w:marTop w:val="0"/>
      <w:marBottom w:val="0"/>
      <w:divBdr>
        <w:top w:val="none" w:sz="0" w:space="0" w:color="auto"/>
        <w:left w:val="none" w:sz="0" w:space="0" w:color="auto"/>
        <w:bottom w:val="none" w:sz="0" w:space="0" w:color="auto"/>
        <w:right w:val="none" w:sz="0" w:space="0" w:color="auto"/>
      </w:divBdr>
    </w:div>
    <w:div w:id="1364163302">
      <w:bodyDiv w:val="1"/>
      <w:marLeft w:val="0"/>
      <w:marRight w:val="0"/>
      <w:marTop w:val="0"/>
      <w:marBottom w:val="0"/>
      <w:divBdr>
        <w:top w:val="none" w:sz="0" w:space="0" w:color="auto"/>
        <w:left w:val="none" w:sz="0" w:space="0" w:color="auto"/>
        <w:bottom w:val="none" w:sz="0" w:space="0" w:color="auto"/>
        <w:right w:val="none" w:sz="0" w:space="0" w:color="auto"/>
      </w:divBdr>
    </w:div>
    <w:div w:id="1365907490">
      <w:bodyDiv w:val="1"/>
      <w:marLeft w:val="0"/>
      <w:marRight w:val="0"/>
      <w:marTop w:val="0"/>
      <w:marBottom w:val="0"/>
      <w:divBdr>
        <w:top w:val="none" w:sz="0" w:space="0" w:color="auto"/>
        <w:left w:val="none" w:sz="0" w:space="0" w:color="auto"/>
        <w:bottom w:val="none" w:sz="0" w:space="0" w:color="auto"/>
        <w:right w:val="none" w:sz="0" w:space="0" w:color="auto"/>
      </w:divBdr>
    </w:div>
    <w:div w:id="1366174458">
      <w:bodyDiv w:val="1"/>
      <w:marLeft w:val="0"/>
      <w:marRight w:val="0"/>
      <w:marTop w:val="0"/>
      <w:marBottom w:val="0"/>
      <w:divBdr>
        <w:top w:val="none" w:sz="0" w:space="0" w:color="auto"/>
        <w:left w:val="none" w:sz="0" w:space="0" w:color="auto"/>
        <w:bottom w:val="none" w:sz="0" w:space="0" w:color="auto"/>
        <w:right w:val="none" w:sz="0" w:space="0" w:color="auto"/>
      </w:divBdr>
      <w:divsChild>
        <w:div w:id="1418748631">
          <w:marLeft w:val="480"/>
          <w:marRight w:val="0"/>
          <w:marTop w:val="0"/>
          <w:marBottom w:val="0"/>
          <w:divBdr>
            <w:top w:val="none" w:sz="0" w:space="0" w:color="auto"/>
            <w:left w:val="none" w:sz="0" w:space="0" w:color="auto"/>
            <w:bottom w:val="none" w:sz="0" w:space="0" w:color="auto"/>
            <w:right w:val="none" w:sz="0" w:space="0" w:color="auto"/>
          </w:divBdr>
        </w:div>
        <w:div w:id="14815307">
          <w:marLeft w:val="480"/>
          <w:marRight w:val="0"/>
          <w:marTop w:val="0"/>
          <w:marBottom w:val="0"/>
          <w:divBdr>
            <w:top w:val="none" w:sz="0" w:space="0" w:color="auto"/>
            <w:left w:val="none" w:sz="0" w:space="0" w:color="auto"/>
            <w:bottom w:val="none" w:sz="0" w:space="0" w:color="auto"/>
            <w:right w:val="none" w:sz="0" w:space="0" w:color="auto"/>
          </w:divBdr>
        </w:div>
        <w:div w:id="705257735">
          <w:marLeft w:val="480"/>
          <w:marRight w:val="0"/>
          <w:marTop w:val="0"/>
          <w:marBottom w:val="0"/>
          <w:divBdr>
            <w:top w:val="none" w:sz="0" w:space="0" w:color="auto"/>
            <w:left w:val="none" w:sz="0" w:space="0" w:color="auto"/>
            <w:bottom w:val="none" w:sz="0" w:space="0" w:color="auto"/>
            <w:right w:val="none" w:sz="0" w:space="0" w:color="auto"/>
          </w:divBdr>
        </w:div>
        <w:div w:id="1796023427">
          <w:marLeft w:val="480"/>
          <w:marRight w:val="0"/>
          <w:marTop w:val="0"/>
          <w:marBottom w:val="0"/>
          <w:divBdr>
            <w:top w:val="none" w:sz="0" w:space="0" w:color="auto"/>
            <w:left w:val="none" w:sz="0" w:space="0" w:color="auto"/>
            <w:bottom w:val="none" w:sz="0" w:space="0" w:color="auto"/>
            <w:right w:val="none" w:sz="0" w:space="0" w:color="auto"/>
          </w:divBdr>
        </w:div>
        <w:div w:id="933049736">
          <w:marLeft w:val="480"/>
          <w:marRight w:val="0"/>
          <w:marTop w:val="0"/>
          <w:marBottom w:val="0"/>
          <w:divBdr>
            <w:top w:val="none" w:sz="0" w:space="0" w:color="auto"/>
            <w:left w:val="none" w:sz="0" w:space="0" w:color="auto"/>
            <w:bottom w:val="none" w:sz="0" w:space="0" w:color="auto"/>
            <w:right w:val="none" w:sz="0" w:space="0" w:color="auto"/>
          </w:divBdr>
        </w:div>
        <w:div w:id="1008559794">
          <w:marLeft w:val="480"/>
          <w:marRight w:val="0"/>
          <w:marTop w:val="0"/>
          <w:marBottom w:val="0"/>
          <w:divBdr>
            <w:top w:val="none" w:sz="0" w:space="0" w:color="auto"/>
            <w:left w:val="none" w:sz="0" w:space="0" w:color="auto"/>
            <w:bottom w:val="none" w:sz="0" w:space="0" w:color="auto"/>
            <w:right w:val="none" w:sz="0" w:space="0" w:color="auto"/>
          </w:divBdr>
        </w:div>
        <w:div w:id="1660428638">
          <w:marLeft w:val="480"/>
          <w:marRight w:val="0"/>
          <w:marTop w:val="0"/>
          <w:marBottom w:val="0"/>
          <w:divBdr>
            <w:top w:val="none" w:sz="0" w:space="0" w:color="auto"/>
            <w:left w:val="none" w:sz="0" w:space="0" w:color="auto"/>
            <w:bottom w:val="none" w:sz="0" w:space="0" w:color="auto"/>
            <w:right w:val="none" w:sz="0" w:space="0" w:color="auto"/>
          </w:divBdr>
        </w:div>
        <w:div w:id="666522834">
          <w:marLeft w:val="480"/>
          <w:marRight w:val="0"/>
          <w:marTop w:val="0"/>
          <w:marBottom w:val="0"/>
          <w:divBdr>
            <w:top w:val="none" w:sz="0" w:space="0" w:color="auto"/>
            <w:left w:val="none" w:sz="0" w:space="0" w:color="auto"/>
            <w:bottom w:val="none" w:sz="0" w:space="0" w:color="auto"/>
            <w:right w:val="none" w:sz="0" w:space="0" w:color="auto"/>
          </w:divBdr>
        </w:div>
        <w:div w:id="207229363">
          <w:marLeft w:val="480"/>
          <w:marRight w:val="0"/>
          <w:marTop w:val="0"/>
          <w:marBottom w:val="0"/>
          <w:divBdr>
            <w:top w:val="none" w:sz="0" w:space="0" w:color="auto"/>
            <w:left w:val="none" w:sz="0" w:space="0" w:color="auto"/>
            <w:bottom w:val="none" w:sz="0" w:space="0" w:color="auto"/>
            <w:right w:val="none" w:sz="0" w:space="0" w:color="auto"/>
          </w:divBdr>
        </w:div>
        <w:div w:id="126163838">
          <w:marLeft w:val="480"/>
          <w:marRight w:val="0"/>
          <w:marTop w:val="0"/>
          <w:marBottom w:val="0"/>
          <w:divBdr>
            <w:top w:val="none" w:sz="0" w:space="0" w:color="auto"/>
            <w:left w:val="none" w:sz="0" w:space="0" w:color="auto"/>
            <w:bottom w:val="none" w:sz="0" w:space="0" w:color="auto"/>
            <w:right w:val="none" w:sz="0" w:space="0" w:color="auto"/>
          </w:divBdr>
        </w:div>
        <w:div w:id="1336961870">
          <w:marLeft w:val="480"/>
          <w:marRight w:val="0"/>
          <w:marTop w:val="0"/>
          <w:marBottom w:val="0"/>
          <w:divBdr>
            <w:top w:val="none" w:sz="0" w:space="0" w:color="auto"/>
            <w:left w:val="none" w:sz="0" w:space="0" w:color="auto"/>
            <w:bottom w:val="none" w:sz="0" w:space="0" w:color="auto"/>
            <w:right w:val="none" w:sz="0" w:space="0" w:color="auto"/>
          </w:divBdr>
        </w:div>
        <w:div w:id="932979851">
          <w:marLeft w:val="480"/>
          <w:marRight w:val="0"/>
          <w:marTop w:val="0"/>
          <w:marBottom w:val="0"/>
          <w:divBdr>
            <w:top w:val="none" w:sz="0" w:space="0" w:color="auto"/>
            <w:left w:val="none" w:sz="0" w:space="0" w:color="auto"/>
            <w:bottom w:val="none" w:sz="0" w:space="0" w:color="auto"/>
            <w:right w:val="none" w:sz="0" w:space="0" w:color="auto"/>
          </w:divBdr>
        </w:div>
        <w:div w:id="1761296096">
          <w:marLeft w:val="480"/>
          <w:marRight w:val="0"/>
          <w:marTop w:val="0"/>
          <w:marBottom w:val="0"/>
          <w:divBdr>
            <w:top w:val="none" w:sz="0" w:space="0" w:color="auto"/>
            <w:left w:val="none" w:sz="0" w:space="0" w:color="auto"/>
            <w:bottom w:val="none" w:sz="0" w:space="0" w:color="auto"/>
            <w:right w:val="none" w:sz="0" w:space="0" w:color="auto"/>
          </w:divBdr>
        </w:div>
        <w:div w:id="629628761">
          <w:marLeft w:val="480"/>
          <w:marRight w:val="0"/>
          <w:marTop w:val="0"/>
          <w:marBottom w:val="0"/>
          <w:divBdr>
            <w:top w:val="none" w:sz="0" w:space="0" w:color="auto"/>
            <w:left w:val="none" w:sz="0" w:space="0" w:color="auto"/>
            <w:bottom w:val="none" w:sz="0" w:space="0" w:color="auto"/>
            <w:right w:val="none" w:sz="0" w:space="0" w:color="auto"/>
          </w:divBdr>
        </w:div>
        <w:div w:id="1877350851">
          <w:marLeft w:val="480"/>
          <w:marRight w:val="0"/>
          <w:marTop w:val="0"/>
          <w:marBottom w:val="0"/>
          <w:divBdr>
            <w:top w:val="none" w:sz="0" w:space="0" w:color="auto"/>
            <w:left w:val="none" w:sz="0" w:space="0" w:color="auto"/>
            <w:bottom w:val="none" w:sz="0" w:space="0" w:color="auto"/>
            <w:right w:val="none" w:sz="0" w:space="0" w:color="auto"/>
          </w:divBdr>
        </w:div>
        <w:div w:id="1492016589">
          <w:marLeft w:val="480"/>
          <w:marRight w:val="0"/>
          <w:marTop w:val="0"/>
          <w:marBottom w:val="0"/>
          <w:divBdr>
            <w:top w:val="none" w:sz="0" w:space="0" w:color="auto"/>
            <w:left w:val="none" w:sz="0" w:space="0" w:color="auto"/>
            <w:bottom w:val="none" w:sz="0" w:space="0" w:color="auto"/>
            <w:right w:val="none" w:sz="0" w:space="0" w:color="auto"/>
          </w:divBdr>
        </w:div>
        <w:div w:id="528104093">
          <w:marLeft w:val="480"/>
          <w:marRight w:val="0"/>
          <w:marTop w:val="0"/>
          <w:marBottom w:val="0"/>
          <w:divBdr>
            <w:top w:val="none" w:sz="0" w:space="0" w:color="auto"/>
            <w:left w:val="none" w:sz="0" w:space="0" w:color="auto"/>
            <w:bottom w:val="none" w:sz="0" w:space="0" w:color="auto"/>
            <w:right w:val="none" w:sz="0" w:space="0" w:color="auto"/>
          </w:divBdr>
        </w:div>
        <w:div w:id="937953454">
          <w:marLeft w:val="480"/>
          <w:marRight w:val="0"/>
          <w:marTop w:val="0"/>
          <w:marBottom w:val="0"/>
          <w:divBdr>
            <w:top w:val="none" w:sz="0" w:space="0" w:color="auto"/>
            <w:left w:val="none" w:sz="0" w:space="0" w:color="auto"/>
            <w:bottom w:val="none" w:sz="0" w:space="0" w:color="auto"/>
            <w:right w:val="none" w:sz="0" w:space="0" w:color="auto"/>
          </w:divBdr>
        </w:div>
        <w:div w:id="54470921">
          <w:marLeft w:val="480"/>
          <w:marRight w:val="0"/>
          <w:marTop w:val="0"/>
          <w:marBottom w:val="0"/>
          <w:divBdr>
            <w:top w:val="none" w:sz="0" w:space="0" w:color="auto"/>
            <w:left w:val="none" w:sz="0" w:space="0" w:color="auto"/>
            <w:bottom w:val="none" w:sz="0" w:space="0" w:color="auto"/>
            <w:right w:val="none" w:sz="0" w:space="0" w:color="auto"/>
          </w:divBdr>
        </w:div>
        <w:div w:id="1648898382">
          <w:marLeft w:val="480"/>
          <w:marRight w:val="0"/>
          <w:marTop w:val="0"/>
          <w:marBottom w:val="0"/>
          <w:divBdr>
            <w:top w:val="none" w:sz="0" w:space="0" w:color="auto"/>
            <w:left w:val="none" w:sz="0" w:space="0" w:color="auto"/>
            <w:bottom w:val="none" w:sz="0" w:space="0" w:color="auto"/>
            <w:right w:val="none" w:sz="0" w:space="0" w:color="auto"/>
          </w:divBdr>
        </w:div>
        <w:div w:id="97408701">
          <w:marLeft w:val="480"/>
          <w:marRight w:val="0"/>
          <w:marTop w:val="0"/>
          <w:marBottom w:val="0"/>
          <w:divBdr>
            <w:top w:val="none" w:sz="0" w:space="0" w:color="auto"/>
            <w:left w:val="none" w:sz="0" w:space="0" w:color="auto"/>
            <w:bottom w:val="none" w:sz="0" w:space="0" w:color="auto"/>
            <w:right w:val="none" w:sz="0" w:space="0" w:color="auto"/>
          </w:divBdr>
        </w:div>
        <w:div w:id="742601072">
          <w:marLeft w:val="480"/>
          <w:marRight w:val="0"/>
          <w:marTop w:val="0"/>
          <w:marBottom w:val="0"/>
          <w:divBdr>
            <w:top w:val="none" w:sz="0" w:space="0" w:color="auto"/>
            <w:left w:val="none" w:sz="0" w:space="0" w:color="auto"/>
            <w:bottom w:val="none" w:sz="0" w:space="0" w:color="auto"/>
            <w:right w:val="none" w:sz="0" w:space="0" w:color="auto"/>
          </w:divBdr>
        </w:div>
        <w:div w:id="592787520">
          <w:marLeft w:val="480"/>
          <w:marRight w:val="0"/>
          <w:marTop w:val="0"/>
          <w:marBottom w:val="0"/>
          <w:divBdr>
            <w:top w:val="none" w:sz="0" w:space="0" w:color="auto"/>
            <w:left w:val="none" w:sz="0" w:space="0" w:color="auto"/>
            <w:bottom w:val="none" w:sz="0" w:space="0" w:color="auto"/>
            <w:right w:val="none" w:sz="0" w:space="0" w:color="auto"/>
          </w:divBdr>
        </w:div>
        <w:div w:id="330332535">
          <w:marLeft w:val="480"/>
          <w:marRight w:val="0"/>
          <w:marTop w:val="0"/>
          <w:marBottom w:val="0"/>
          <w:divBdr>
            <w:top w:val="none" w:sz="0" w:space="0" w:color="auto"/>
            <w:left w:val="none" w:sz="0" w:space="0" w:color="auto"/>
            <w:bottom w:val="none" w:sz="0" w:space="0" w:color="auto"/>
            <w:right w:val="none" w:sz="0" w:space="0" w:color="auto"/>
          </w:divBdr>
        </w:div>
        <w:div w:id="2094886497">
          <w:marLeft w:val="480"/>
          <w:marRight w:val="0"/>
          <w:marTop w:val="0"/>
          <w:marBottom w:val="0"/>
          <w:divBdr>
            <w:top w:val="none" w:sz="0" w:space="0" w:color="auto"/>
            <w:left w:val="none" w:sz="0" w:space="0" w:color="auto"/>
            <w:bottom w:val="none" w:sz="0" w:space="0" w:color="auto"/>
            <w:right w:val="none" w:sz="0" w:space="0" w:color="auto"/>
          </w:divBdr>
        </w:div>
        <w:div w:id="638994976">
          <w:marLeft w:val="480"/>
          <w:marRight w:val="0"/>
          <w:marTop w:val="0"/>
          <w:marBottom w:val="0"/>
          <w:divBdr>
            <w:top w:val="none" w:sz="0" w:space="0" w:color="auto"/>
            <w:left w:val="none" w:sz="0" w:space="0" w:color="auto"/>
            <w:bottom w:val="none" w:sz="0" w:space="0" w:color="auto"/>
            <w:right w:val="none" w:sz="0" w:space="0" w:color="auto"/>
          </w:divBdr>
        </w:div>
        <w:div w:id="1321494754">
          <w:marLeft w:val="480"/>
          <w:marRight w:val="0"/>
          <w:marTop w:val="0"/>
          <w:marBottom w:val="0"/>
          <w:divBdr>
            <w:top w:val="none" w:sz="0" w:space="0" w:color="auto"/>
            <w:left w:val="none" w:sz="0" w:space="0" w:color="auto"/>
            <w:bottom w:val="none" w:sz="0" w:space="0" w:color="auto"/>
            <w:right w:val="none" w:sz="0" w:space="0" w:color="auto"/>
          </w:divBdr>
        </w:div>
        <w:div w:id="1609848829">
          <w:marLeft w:val="480"/>
          <w:marRight w:val="0"/>
          <w:marTop w:val="0"/>
          <w:marBottom w:val="0"/>
          <w:divBdr>
            <w:top w:val="none" w:sz="0" w:space="0" w:color="auto"/>
            <w:left w:val="none" w:sz="0" w:space="0" w:color="auto"/>
            <w:bottom w:val="none" w:sz="0" w:space="0" w:color="auto"/>
            <w:right w:val="none" w:sz="0" w:space="0" w:color="auto"/>
          </w:divBdr>
        </w:div>
        <w:div w:id="637077367">
          <w:marLeft w:val="480"/>
          <w:marRight w:val="0"/>
          <w:marTop w:val="0"/>
          <w:marBottom w:val="0"/>
          <w:divBdr>
            <w:top w:val="none" w:sz="0" w:space="0" w:color="auto"/>
            <w:left w:val="none" w:sz="0" w:space="0" w:color="auto"/>
            <w:bottom w:val="none" w:sz="0" w:space="0" w:color="auto"/>
            <w:right w:val="none" w:sz="0" w:space="0" w:color="auto"/>
          </w:divBdr>
        </w:div>
        <w:div w:id="2067219770">
          <w:marLeft w:val="480"/>
          <w:marRight w:val="0"/>
          <w:marTop w:val="0"/>
          <w:marBottom w:val="0"/>
          <w:divBdr>
            <w:top w:val="none" w:sz="0" w:space="0" w:color="auto"/>
            <w:left w:val="none" w:sz="0" w:space="0" w:color="auto"/>
            <w:bottom w:val="none" w:sz="0" w:space="0" w:color="auto"/>
            <w:right w:val="none" w:sz="0" w:space="0" w:color="auto"/>
          </w:divBdr>
        </w:div>
        <w:div w:id="1289780782">
          <w:marLeft w:val="480"/>
          <w:marRight w:val="0"/>
          <w:marTop w:val="0"/>
          <w:marBottom w:val="0"/>
          <w:divBdr>
            <w:top w:val="none" w:sz="0" w:space="0" w:color="auto"/>
            <w:left w:val="none" w:sz="0" w:space="0" w:color="auto"/>
            <w:bottom w:val="none" w:sz="0" w:space="0" w:color="auto"/>
            <w:right w:val="none" w:sz="0" w:space="0" w:color="auto"/>
          </w:divBdr>
        </w:div>
        <w:div w:id="1562247249">
          <w:marLeft w:val="480"/>
          <w:marRight w:val="0"/>
          <w:marTop w:val="0"/>
          <w:marBottom w:val="0"/>
          <w:divBdr>
            <w:top w:val="none" w:sz="0" w:space="0" w:color="auto"/>
            <w:left w:val="none" w:sz="0" w:space="0" w:color="auto"/>
            <w:bottom w:val="none" w:sz="0" w:space="0" w:color="auto"/>
            <w:right w:val="none" w:sz="0" w:space="0" w:color="auto"/>
          </w:divBdr>
        </w:div>
        <w:div w:id="607933342">
          <w:marLeft w:val="480"/>
          <w:marRight w:val="0"/>
          <w:marTop w:val="0"/>
          <w:marBottom w:val="0"/>
          <w:divBdr>
            <w:top w:val="none" w:sz="0" w:space="0" w:color="auto"/>
            <w:left w:val="none" w:sz="0" w:space="0" w:color="auto"/>
            <w:bottom w:val="none" w:sz="0" w:space="0" w:color="auto"/>
            <w:right w:val="none" w:sz="0" w:space="0" w:color="auto"/>
          </w:divBdr>
        </w:div>
        <w:div w:id="1856993447">
          <w:marLeft w:val="480"/>
          <w:marRight w:val="0"/>
          <w:marTop w:val="0"/>
          <w:marBottom w:val="0"/>
          <w:divBdr>
            <w:top w:val="none" w:sz="0" w:space="0" w:color="auto"/>
            <w:left w:val="none" w:sz="0" w:space="0" w:color="auto"/>
            <w:bottom w:val="none" w:sz="0" w:space="0" w:color="auto"/>
            <w:right w:val="none" w:sz="0" w:space="0" w:color="auto"/>
          </w:divBdr>
        </w:div>
        <w:div w:id="1265726902">
          <w:marLeft w:val="480"/>
          <w:marRight w:val="0"/>
          <w:marTop w:val="0"/>
          <w:marBottom w:val="0"/>
          <w:divBdr>
            <w:top w:val="none" w:sz="0" w:space="0" w:color="auto"/>
            <w:left w:val="none" w:sz="0" w:space="0" w:color="auto"/>
            <w:bottom w:val="none" w:sz="0" w:space="0" w:color="auto"/>
            <w:right w:val="none" w:sz="0" w:space="0" w:color="auto"/>
          </w:divBdr>
        </w:div>
        <w:div w:id="1656838540">
          <w:marLeft w:val="480"/>
          <w:marRight w:val="0"/>
          <w:marTop w:val="0"/>
          <w:marBottom w:val="0"/>
          <w:divBdr>
            <w:top w:val="none" w:sz="0" w:space="0" w:color="auto"/>
            <w:left w:val="none" w:sz="0" w:space="0" w:color="auto"/>
            <w:bottom w:val="none" w:sz="0" w:space="0" w:color="auto"/>
            <w:right w:val="none" w:sz="0" w:space="0" w:color="auto"/>
          </w:divBdr>
        </w:div>
        <w:div w:id="1318873">
          <w:marLeft w:val="480"/>
          <w:marRight w:val="0"/>
          <w:marTop w:val="0"/>
          <w:marBottom w:val="0"/>
          <w:divBdr>
            <w:top w:val="none" w:sz="0" w:space="0" w:color="auto"/>
            <w:left w:val="none" w:sz="0" w:space="0" w:color="auto"/>
            <w:bottom w:val="none" w:sz="0" w:space="0" w:color="auto"/>
            <w:right w:val="none" w:sz="0" w:space="0" w:color="auto"/>
          </w:divBdr>
        </w:div>
        <w:div w:id="1221596668">
          <w:marLeft w:val="480"/>
          <w:marRight w:val="0"/>
          <w:marTop w:val="0"/>
          <w:marBottom w:val="0"/>
          <w:divBdr>
            <w:top w:val="none" w:sz="0" w:space="0" w:color="auto"/>
            <w:left w:val="none" w:sz="0" w:space="0" w:color="auto"/>
            <w:bottom w:val="none" w:sz="0" w:space="0" w:color="auto"/>
            <w:right w:val="none" w:sz="0" w:space="0" w:color="auto"/>
          </w:divBdr>
        </w:div>
        <w:div w:id="33505249">
          <w:marLeft w:val="480"/>
          <w:marRight w:val="0"/>
          <w:marTop w:val="0"/>
          <w:marBottom w:val="0"/>
          <w:divBdr>
            <w:top w:val="none" w:sz="0" w:space="0" w:color="auto"/>
            <w:left w:val="none" w:sz="0" w:space="0" w:color="auto"/>
            <w:bottom w:val="none" w:sz="0" w:space="0" w:color="auto"/>
            <w:right w:val="none" w:sz="0" w:space="0" w:color="auto"/>
          </w:divBdr>
        </w:div>
        <w:div w:id="872378175">
          <w:marLeft w:val="480"/>
          <w:marRight w:val="0"/>
          <w:marTop w:val="0"/>
          <w:marBottom w:val="0"/>
          <w:divBdr>
            <w:top w:val="none" w:sz="0" w:space="0" w:color="auto"/>
            <w:left w:val="none" w:sz="0" w:space="0" w:color="auto"/>
            <w:bottom w:val="none" w:sz="0" w:space="0" w:color="auto"/>
            <w:right w:val="none" w:sz="0" w:space="0" w:color="auto"/>
          </w:divBdr>
        </w:div>
        <w:div w:id="1943222111">
          <w:marLeft w:val="480"/>
          <w:marRight w:val="0"/>
          <w:marTop w:val="0"/>
          <w:marBottom w:val="0"/>
          <w:divBdr>
            <w:top w:val="none" w:sz="0" w:space="0" w:color="auto"/>
            <w:left w:val="none" w:sz="0" w:space="0" w:color="auto"/>
            <w:bottom w:val="none" w:sz="0" w:space="0" w:color="auto"/>
            <w:right w:val="none" w:sz="0" w:space="0" w:color="auto"/>
          </w:divBdr>
        </w:div>
        <w:div w:id="1228565779">
          <w:marLeft w:val="480"/>
          <w:marRight w:val="0"/>
          <w:marTop w:val="0"/>
          <w:marBottom w:val="0"/>
          <w:divBdr>
            <w:top w:val="none" w:sz="0" w:space="0" w:color="auto"/>
            <w:left w:val="none" w:sz="0" w:space="0" w:color="auto"/>
            <w:bottom w:val="none" w:sz="0" w:space="0" w:color="auto"/>
            <w:right w:val="none" w:sz="0" w:space="0" w:color="auto"/>
          </w:divBdr>
        </w:div>
        <w:div w:id="207033724">
          <w:marLeft w:val="480"/>
          <w:marRight w:val="0"/>
          <w:marTop w:val="0"/>
          <w:marBottom w:val="0"/>
          <w:divBdr>
            <w:top w:val="none" w:sz="0" w:space="0" w:color="auto"/>
            <w:left w:val="none" w:sz="0" w:space="0" w:color="auto"/>
            <w:bottom w:val="none" w:sz="0" w:space="0" w:color="auto"/>
            <w:right w:val="none" w:sz="0" w:space="0" w:color="auto"/>
          </w:divBdr>
        </w:div>
        <w:div w:id="1300921428">
          <w:marLeft w:val="480"/>
          <w:marRight w:val="0"/>
          <w:marTop w:val="0"/>
          <w:marBottom w:val="0"/>
          <w:divBdr>
            <w:top w:val="none" w:sz="0" w:space="0" w:color="auto"/>
            <w:left w:val="none" w:sz="0" w:space="0" w:color="auto"/>
            <w:bottom w:val="none" w:sz="0" w:space="0" w:color="auto"/>
            <w:right w:val="none" w:sz="0" w:space="0" w:color="auto"/>
          </w:divBdr>
        </w:div>
        <w:div w:id="1517845831">
          <w:marLeft w:val="480"/>
          <w:marRight w:val="0"/>
          <w:marTop w:val="0"/>
          <w:marBottom w:val="0"/>
          <w:divBdr>
            <w:top w:val="none" w:sz="0" w:space="0" w:color="auto"/>
            <w:left w:val="none" w:sz="0" w:space="0" w:color="auto"/>
            <w:bottom w:val="none" w:sz="0" w:space="0" w:color="auto"/>
            <w:right w:val="none" w:sz="0" w:space="0" w:color="auto"/>
          </w:divBdr>
        </w:div>
        <w:div w:id="1138885031">
          <w:marLeft w:val="480"/>
          <w:marRight w:val="0"/>
          <w:marTop w:val="0"/>
          <w:marBottom w:val="0"/>
          <w:divBdr>
            <w:top w:val="none" w:sz="0" w:space="0" w:color="auto"/>
            <w:left w:val="none" w:sz="0" w:space="0" w:color="auto"/>
            <w:bottom w:val="none" w:sz="0" w:space="0" w:color="auto"/>
            <w:right w:val="none" w:sz="0" w:space="0" w:color="auto"/>
          </w:divBdr>
        </w:div>
        <w:div w:id="2008170677">
          <w:marLeft w:val="480"/>
          <w:marRight w:val="0"/>
          <w:marTop w:val="0"/>
          <w:marBottom w:val="0"/>
          <w:divBdr>
            <w:top w:val="none" w:sz="0" w:space="0" w:color="auto"/>
            <w:left w:val="none" w:sz="0" w:space="0" w:color="auto"/>
            <w:bottom w:val="none" w:sz="0" w:space="0" w:color="auto"/>
            <w:right w:val="none" w:sz="0" w:space="0" w:color="auto"/>
          </w:divBdr>
        </w:div>
        <w:div w:id="98380676">
          <w:marLeft w:val="480"/>
          <w:marRight w:val="0"/>
          <w:marTop w:val="0"/>
          <w:marBottom w:val="0"/>
          <w:divBdr>
            <w:top w:val="none" w:sz="0" w:space="0" w:color="auto"/>
            <w:left w:val="none" w:sz="0" w:space="0" w:color="auto"/>
            <w:bottom w:val="none" w:sz="0" w:space="0" w:color="auto"/>
            <w:right w:val="none" w:sz="0" w:space="0" w:color="auto"/>
          </w:divBdr>
        </w:div>
        <w:div w:id="244266194">
          <w:marLeft w:val="480"/>
          <w:marRight w:val="0"/>
          <w:marTop w:val="0"/>
          <w:marBottom w:val="0"/>
          <w:divBdr>
            <w:top w:val="none" w:sz="0" w:space="0" w:color="auto"/>
            <w:left w:val="none" w:sz="0" w:space="0" w:color="auto"/>
            <w:bottom w:val="none" w:sz="0" w:space="0" w:color="auto"/>
            <w:right w:val="none" w:sz="0" w:space="0" w:color="auto"/>
          </w:divBdr>
        </w:div>
        <w:div w:id="1701122229">
          <w:marLeft w:val="480"/>
          <w:marRight w:val="0"/>
          <w:marTop w:val="0"/>
          <w:marBottom w:val="0"/>
          <w:divBdr>
            <w:top w:val="none" w:sz="0" w:space="0" w:color="auto"/>
            <w:left w:val="none" w:sz="0" w:space="0" w:color="auto"/>
            <w:bottom w:val="none" w:sz="0" w:space="0" w:color="auto"/>
            <w:right w:val="none" w:sz="0" w:space="0" w:color="auto"/>
          </w:divBdr>
        </w:div>
        <w:div w:id="1882932523">
          <w:marLeft w:val="480"/>
          <w:marRight w:val="0"/>
          <w:marTop w:val="0"/>
          <w:marBottom w:val="0"/>
          <w:divBdr>
            <w:top w:val="none" w:sz="0" w:space="0" w:color="auto"/>
            <w:left w:val="none" w:sz="0" w:space="0" w:color="auto"/>
            <w:bottom w:val="none" w:sz="0" w:space="0" w:color="auto"/>
            <w:right w:val="none" w:sz="0" w:space="0" w:color="auto"/>
          </w:divBdr>
        </w:div>
        <w:div w:id="336033654">
          <w:marLeft w:val="480"/>
          <w:marRight w:val="0"/>
          <w:marTop w:val="0"/>
          <w:marBottom w:val="0"/>
          <w:divBdr>
            <w:top w:val="none" w:sz="0" w:space="0" w:color="auto"/>
            <w:left w:val="none" w:sz="0" w:space="0" w:color="auto"/>
            <w:bottom w:val="none" w:sz="0" w:space="0" w:color="auto"/>
            <w:right w:val="none" w:sz="0" w:space="0" w:color="auto"/>
          </w:divBdr>
        </w:div>
        <w:div w:id="122037686">
          <w:marLeft w:val="480"/>
          <w:marRight w:val="0"/>
          <w:marTop w:val="0"/>
          <w:marBottom w:val="0"/>
          <w:divBdr>
            <w:top w:val="none" w:sz="0" w:space="0" w:color="auto"/>
            <w:left w:val="none" w:sz="0" w:space="0" w:color="auto"/>
            <w:bottom w:val="none" w:sz="0" w:space="0" w:color="auto"/>
            <w:right w:val="none" w:sz="0" w:space="0" w:color="auto"/>
          </w:divBdr>
        </w:div>
        <w:div w:id="1370566300">
          <w:marLeft w:val="480"/>
          <w:marRight w:val="0"/>
          <w:marTop w:val="0"/>
          <w:marBottom w:val="0"/>
          <w:divBdr>
            <w:top w:val="none" w:sz="0" w:space="0" w:color="auto"/>
            <w:left w:val="none" w:sz="0" w:space="0" w:color="auto"/>
            <w:bottom w:val="none" w:sz="0" w:space="0" w:color="auto"/>
            <w:right w:val="none" w:sz="0" w:space="0" w:color="auto"/>
          </w:divBdr>
        </w:div>
        <w:div w:id="903680908">
          <w:marLeft w:val="480"/>
          <w:marRight w:val="0"/>
          <w:marTop w:val="0"/>
          <w:marBottom w:val="0"/>
          <w:divBdr>
            <w:top w:val="none" w:sz="0" w:space="0" w:color="auto"/>
            <w:left w:val="none" w:sz="0" w:space="0" w:color="auto"/>
            <w:bottom w:val="none" w:sz="0" w:space="0" w:color="auto"/>
            <w:right w:val="none" w:sz="0" w:space="0" w:color="auto"/>
          </w:divBdr>
        </w:div>
        <w:div w:id="2126845147">
          <w:marLeft w:val="480"/>
          <w:marRight w:val="0"/>
          <w:marTop w:val="0"/>
          <w:marBottom w:val="0"/>
          <w:divBdr>
            <w:top w:val="none" w:sz="0" w:space="0" w:color="auto"/>
            <w:left w:val="none" w:sz="0" w:space="0" w:color="auto"/>
            <w:bottom w:val="none" w:sz="0" w:space="0" w:color="auto"/>
            <w:right w:val="none" w:sz="0" w:space="0" w:color="auto"/>
          </w:divBdr>
        </w:div>
        <w:div w:id="708535834">
          <w:marLeft w:val="480"/>
          <w:marRight w:val="0"/>
          <w:marTop w:val="0"/>
          <w:marBottom w:val="0"/>
          <w:divBdr>
            <w:top w:val="none" w:sz="0" w:space="0" w:color="auto"/>
            <w:left w:val="none" w:sz="0" w:space="0" w:color="auto"/>
            <w:bottom w:val="none" w:sz="0" w:space="0" w:color="auto"/>
            <w:right w:val="none" w:sz="0" w:space="0" w:color="auto"/>
          </w:divBdr>
        </w:div>
        <w:div w:id="520508324">
          <w:marLeft w:val="480"/>
          <w:marRight w:val="0"/>
          <w:marTop w:val="0"/>
          <w:marBottom w:val="0"/>
          <w:divBdr>
            <w:top w:val="none" w:sz="0" w:space="0" w:color="auto"/>
            <w:left w:val="none" w:sz="0" w:space="0" w:color="auto"/>
            <w:bottom w:val="none" w:sz="0" w:space="0" w:color="auto"/>
            <w:right w:val="none" w:sz="0" w:space="0" w:color="auto"/>
          </w:divBdr>
        </w:div>
        <w:div w:id="1747610566">
          <w:marLeft w:val="480"/>
          <w:marRight w:val="0"/>
          <w:marTop w:val="0"/>
          <w:marBottom w:val="0"/>
          <w:divBdr>
            <w:top w:val="none" w:sz="0" w:space="0" w:color="auto"/>
            <w:left w:val="none" w:sz="0" w:space="0" w:color="auto"/>
            <w:bottom w:val="none" w:sz="0" w:space="0" w:color="auto"/>
            <w:right w:val="none" w:sz="0" w:space="0" w:color="auto"/>
          </w:divBdr>
        </w:div>
        <w:div w:id="637030675">
          <w:marLeft w:val="480"/>
          <w:marRight w:val="0"/>
          <w:marTop w:val="0"/>
          <w:marBottom w:val="0"/>
          <w:divBdr>
            <w:top w:val="none" w:sz="0" w:space="0" w:color="auto"/>
            <w:left w:val="none" w:sz="0" w:space="0" w:color="auto"/>
            <w:bottom w:val="none" w:sz="0" w:space="0" w:color="auto"/>
            <w:right w:val="none" w:sz="0" w:space="0" w:color="auto"/>
          </w:divBdr>
        </w:div>
        <w:div w:id="1838614043">
          <w:marLeft w:val="480"/>
          <w:marRight w:val="0"/>
          <w:marTop w:val="0"/>
          <w:marBottom w:val="0"/>
          <w:divBdr>
            <w:top w:val="none" w:sz="0" w:space="0" w:color="auto"/>
            <w:left w:val="none" w:sz="0" w:space="0" w:color="auto"/>
            <w:bottom w:val="none" w:sz="0" w:space="0" w:color="auto"/>
            <w:right w:val="none" w:sz="0" w:space="0" w:color="auto"/>
          </w:divBdr>
        </w:div>
        <w:div w:id="1217398661">
          <w:marLeft w:val="480"/>
          <w:marRight w:val="0"/>
          <w:marTop w:val="0"/>
          <w:marBottom w:val="0"/>
          <w:divBdr>
            <w:top w:val="none" w:sz="0" w:space="0" w:color="auto"/>
            <w:left w:val="none" w:sz="0" w:space="0" w:color="auto"/>
            <w:bottom w:val="none" w:sz="0" w:space="0" w:color="auto"/>
            <w:right w:val="none" w:sz="0" w:space="0" w:color="auto"/>
          </w:divBdr>
        </w:div>
        <w:div w:id="2089844237">
          <w:marLeft w:val="480"/>
          <w:marRight w:val="0"/>
          <w:marTop w:val="0"/>
          <w:marBottom w:val="0"/>
          <w:divBdr>
            <w:top w:val="none" w:sz="0" w:space="0" w:color="auto"/>
            <w:left w:val="none" w:sz="0" w:space="0" w:color="auto"/>
            <w:bottom w:val="none" w:sz="0" w:space="0" w:color="auto"/>
            <w:right w:val="none" w:sz="0" w:space="0" w:color="auto"/>
          </w:divBdr>
        </w:div>
        <w:div w:id="1455636080">
          <w:marLeft w:val="480"/>
          <w:marRight w:val="0"/>
          <w:marTop w:val="0"/>
          <w:marBottom w:val="0"/>
          <w:divBdr>
            <w:top w:val="none" w:sz="0" w:space="0" w:color="auto"/>
            <w:left w:val="none" w:sz="0" w:space="0" w:color="auto"/>
            <w:bottom w:val="none" w:sz="0" w:space="0" w:color="auto"/>
            <w:right w:val="none" w:sz="0" w:space="0" w:color="auto"/>
          </w:divBdr>
        </w:div>
        <w:div w:id="1917129940">
          <w:marLeft w:val="480"/>
          <w:marRight w:val="0"/>
          <w:marTop w:val="0"/>
          <w:marBottom w:val="0"/>
          <w:divBdr>
            <w:top w:val="none" w:sz="0" w:space="0" w:color="auto"/>
            <w:left w:val="none" w:sz="0" w:space="0" w:color="auto"/>
            <w:bottom w:val="none" w:sz="0" w:space="0" w:color="auto"/>
            <w:right w:val="none" w:sz="0" w:space="0" w:color="auto"/>
          </w:divBdr>
        </w:div>
        <w:div w:id="355811763">
          <w:marLeft w:val="480"/>
          <w:marRight w:val="0"/>
          <w:marTop w:val="0"/>
          <w:marBottom w:val="0"/>
          <w:divBdr>
            <w:top w:val="none" w:sz="0" w:space="0" w:color="auto"/>
            <w:left w:val="none" w:sz="0" w:space="0" w:color="auto"/>
            <w:bottom w:val="none" w:sz="0" w:space="0" w:color="auto"/>
            <w:right w:val="none" w:sz="0" w:space="0" w:color="auto"/>
          </w:divBdr>
        </w:div>
        <w:div w:id="270474582">
          <w:marLeft w:val="480"/>
          <w:marRight w:val="0"/>
          <w:marTop w:val="0"/>
          <w:marBottom w:val="0"/>
          <w:divBdr>
            <w:top w:val="none" w:sz="0" w:space="0" w:color="auto"/>
            <w:left w:val="none" w:sz="0" w:space="0" w:color="auto"/>
            <w:bottom w:val="none" w:sz="0" w:space="0" w:color="auto"/>
            <w:right w:val="none" w:sz="0" w:space="0" w:color="auto"/>
          </w:divBdr>
        </w:div>
        <w:div w:id="1798065383">
          <w:marLeft w:val="480"/>
          <w:marRight w:val="0"/>
          <w:marTop w:val="0"/>
          <w:marBottom w:val="0"/>
          <w:divBdr>
            <w:top w:val="none" w:sz="0" w:space="0" w:color="auto"/>
            <w:left w:val="none" w:sz="0" w:space="0" w:color="auto"/>
            <w:bottom w:val="none" w:sz="0" w:space="0" w:color="auto"/>
            <w:right w:val="none" w:sz="0" w:space="0" w:color="auto"/>
          </w:divBdr>
        </w:div>
        <w:div w:id="1203252246">
          <w:marLeft w:val="480"/>
          <w:marRight w:val="0"/>
          <w:marTop w:val="0"/>
          <w:marBottom w:val="0"/>
          <w:divBdr>
            <w:top w:val="none" w:sz="0" w:space="0" w:color="auto"/>
            <w:left w:val="none" w:sz="0" w:space="0" w:color="auto"/>
            <w:bottom w:val="none" w:sz="0" w:space="0" w:color="auto"/>
            <w:right w:val="none" w:sz="0" w:space="0" w:color="auto"/>
          </w:divBdr>
        </w:div>
        <w:div w:id="1588151558">
          <w:marLeft w:val="480"/>
          <w:marRight w:val="0"/>
          <w:marTop w:val="0"/>
          <w:marBottom w:val="0"/>
          <w:divBdr>
            <w:top w:val="none" w:sz="0" w:space="0" w:color="auto"/>
            <w:left w:val="none" w:sz="0" w:space="0" w:color="auto"/>
            <w:bottom w:val="none" w:sz="0" w:space="0" w:color="auto"/>
            <w:right w:val="none" w:sz="0" w:space="0" w:color="auto"/>
          </w:divBdr>
        </w:div>
        <w:div w:id="141124533">
          <w:marLeft w:val="480"/>
          <w:marRight w:val="0"/>
          <w:marTop w:val="0"/>
          <w:marBottom w:val="0"/>
          <w:divBdr>
            <w:top w:val="none" w:sz="0" w:space="0" w:color="auto"/>
            <w:left w:val="none" w:sz="0" w:space="0" w:color="auto"/>
            <w:bottom w:val="none" w:sz="0" w:space="0" w:color="auto"/>
            <w:right w:val="none" w:sz="0" w:space="0" w:color="auto"/>
          </w:divBdr>
        </w:div>
        <w:div w:id="1236085513">
          <w:marLeft w:val="480"/>
          <w:marRight w:val="0"/>
          <w:marTop w:val="0"/>
          <w:marBottom w:val="0"/>
          <w:divBdr>
            <w:top w:val="none" w:sz="0" w:space="0" w:color="auto"/>
            <w:left w:val="none" w:sz="0" w:space="0" w:color="auto"/>
            <w:bottom w:val="none" w:sz="0" w:space="0" w:color="auto"/>
            <w:right w:val="none" w:sz="0" w:space="0" w:color="auto"/>
          </w:divBdr>
        </w:div>
        <w:div w:id="291713536">
          <w:marLeft w:val="480"/>
          <w:marRight w:val="0"/>
          <w:marTop w:val="0"/>
          <w:marBottom w:val="0"/>
          <w:divBdr>
            <w:top w:val="none" w:sz="0" w:space="0" w:color="auto"/>
            <w:left w:val="none" w:sz="0" w:space="0" w:color="auto"/>
            <w:bottom w:val="none" w:sz="0" w:space="0" w:color="auto"/>
            <w:right w:val="none" w:sz="0" w:space="0" w:color="auto"/>
          </w:divBdr>
        </w:div>
        <w:div w:id="1210875331">
          <w:marLeft w:val="480"/>
          <w:marRight w:val="0"/>
          <w:marTop w:val="0"/>
          <w:marBottom w:val="0"/>
          <w:divBdr>
            <w:top w:val="none" w:sz="0" w:space="0" w:color="auto"/>
            <w:left w:val="none" w:sz="0" w:space="0" w:color="auto"/>
            <w:bottom w:val="none" w:sz="0" w:space="0" w:color="auto"/>
            <w:right w:val="none" w:sz="0" w:space="0" w:color="auto"/>
          </w:divBdr>
        </w:div>
        <w:div w:id="1491411648">
          <w:marLeft w:val="480"/>
          <w:marRight w:val="0"/>
          <w:marTop w:val="0"/>
          <w:marBottom w:val="0"/>
          <w:divBdr>
            <w:top w:val="none" w:sz="0" w:space="0" w:color="auto"/>
            <w:left w:val="none" w:sz="0" w:space="0" w:color="auto"/>
            <w:bottom w:val="none" w:sz="0" w:space="0" w:color="auto"/>
            <w:right w:val="none" w:sz="0" w:space="0" w:color="auto"/>
          </w:divBdr>
        </w:div>
        <w:div w:id="755130784">
          <w:marLeft w:val="480"/>
          <w:marRight w:val="0"/>
          <w:marTop w:val="0"/>
          <w:marBottom w:val="0"/>
          <w:divBdr>
            <w:top w:val="none" w:sz="0" w:space="0" w:color="auto"/>
            <w:left w:val="none" w:sz="0" w:space="0" w:color="auto"/>
            <w:bottom w:val="none" w:sz="0" w:space="0" w:color="auto"/>
            <w:right w:val="none" w:sz="0" w:space="0" w:color="auto"/>
          </w:divBdr>
        </w:div>
        <w:div w:id="1539197666">
          <w:marLeft w:val="480"/>
          <w:marRight w:val="0"/>
          <w:marTop w:val="0"/>
          <w:marBottom w:val="0"/>
          <w:divBdr>
            <w:top w:val="none" w:sz="0" w:space="0" w:color="auto"/>
            <w:left w:val="none" w:sz="0" w:space="0" w:color="auto"/>
            <w:bottom w:val="none" w:sz="0" w:space="0" w:color="auto"/>
            <w:right w:val="none" w:sz="0" w:space="0" w:color="auto"/>
          </w:divBdr>
        </w:div>
        <w:div w:id="1680037783">
          <w:marLeft w:val="480"/>
          <w:marRight w:val="0"/>
          <w:marTop w:val="0"/>
          <w:marBottom w:val="0"/>
          <w:divBdr>
            <w:top w:val="none" w:sz="0" w:space="0" w:color="auto"/>
            <w:left w:val="none" w:sz="0" w:space="0" w:color="auto"/>
            <w:bottom w:val="none" w:sz="0" w:space="0" w:color="auto"/>
            <w:right w:val="none" w:sz="0" w:space="0" w:color="auto"/>
          </w:divBdr>
        </w:div>
        <w:div w:id="1501046217">
          <w:marLeft w:val="480"/>
          <w:marRight w:val="0"/>
          <w:marTop w:val="0"/>
          <w:marBottom w:val="0"/>
          <w:divBdr>
            <w:top w:val="none" w:sz="0" w:space="0" w:color="auto"/>
            <w:left w:val="none" w:sz="0" w:space="0" w:color="auto"/>
            <w:bottom w:val="none" w:sz="0" w:space="0" w:color="auto"/>
            <w:right w:val="none" w:sz="0" w:space="0" w:color="auto"/>
          </w:divBdr>
        </w:div>
        <w:div w:id="477498174">
          <w:marLeft w:val="480"/>
          <w:marRight w:val="0"/>
          <w:marTop w:val="0"/>
          <w:marBottom w:val="0"/>
          <w:divBdr>
            <w:top w:val="none" w:sz="0" w:space="0" w:color="auto"/>
            <w:left w:val="none" w:sz="0" w:space="0" w:color="auto"/>
            <w:bottom w:val="none" w:sz="0" w:space="0" w:color="auto"/>
            <w:right w:val="none" w:sz="0" w:space="0" w:color="auto"/>
          </w:divBdr>
        </w:div>
      </w:divsChild>
    </w:div>
    <w:div w:id="1366297013">
      <w:bodyDiv w:val="1"/>
      <w:marLeft w:val="0"/>
      <w:marRight w:val="0"/>
      <w:marTop w:val="0"/>
      <w:marBottom w:val="0"/>
      <w:divBdr>
        <w:top w:val="none" w:sz="0" w:space="0" w:color="auto"/>
        <w:left w:val="none" w:sz="0" w:space="0" w:color="auto"/>
        <w:bottom w:val="none" w:sz="0" w:space="0" w:color="auto"/>
        <w:right w:val="none" w:sz="0" w:space="0" w:color="auto"/>
      </w:divBdr>
    </w:div>
    <w:div w:id="1367289662">
      <w:bodyDiv w:val="1"/>
      <w:marLeft w:val="0"/>
      <w:marRight w:val="0"/>
      <w:marTop w:val="0"/>
      <w:marBottom w:val="0"/>
      <w:divBdr>
        <w:top w:val="none" w:sz="0" w:space="0" w:color="auto"/>
        <w:left w:val="none" w:sz="0" w:space="0" w:color="auto"/>
        <w:bottom w:val="none" w:sz="0" w:space="0" w:color="auto"/>
        <w:right w:val="none" w:sz="0" w:space="0" w:color="auto"/>
      </w:divBdr>
    </w:div>
    <w:div w:id="1368875645">
      <w:bodyDiv w:val="1"/>
      <w:marLeft w:val="0"/>
      <w:marRight w:val="0"/>
      <w:marTop w:val="0"/>
      <w:marBottom w:val="0"/>
      <w:divBdr>
        <w:top w:val="none" w:sz="0" w:space="0" w:color="auto"/>
        <w:left w:val="none" w:sz="0" w:space="0" w:color="auto"/>
        <w:bottom w:val="none" w:sz="0" w:space="0" w:color="auto"/>
        <w:right w:val="none" w:sz="0" w:space="0" w:color="auto"/>
      </w:divBdr>
    </w:div>
    <w:div w:id="1369987168">
      <w:bodyDiv w:val="1"/>
      <w:marLeft w:val="0"/>
      <w:marRight w:val="0"/>
      <w:marTop w:val="0"/>
      <w:marBottom w:val="0"/>
      <w:divBdr>
        <w:top w:val="none" w:sz="0" w:space="0" w:color="auto"/>
        <w:left w:val="none" w:sz="0" w:space="0" w:color="auto"/>
        <w:bottom w:val="none" w:sz="0" w:space="0" w:color="auto"/>
        <w:right w:val="none" w:sz="0" w:space="0" w:color="auto"/>
      </w:divBdr>
    </w:div>
    <w:div w:id="1370253212">
      <w:bodyDiv w:val="1"/>
      <w:marLeft w:val="0"/>
      <w:marRight w:val="0"/>
      <w:marTop w:val="0"/>
      <w:marBottom w:val="0"/>
      <w:divBdr>
        <w:top w:val="none" w:sz="0" w:space="0" w:color="auto"/>
        <w:left w:val="none" w:sz="0" w:space="0" w:color="auto"/>
        <w:bottom w:val="none" w:sz="0" w:space="0" w:color="auto"/>
        <w:right w:val="none" w:sz="0" w:space="0" w:color="auto"/>
      </w:divBdr>
    </w:div>
    <w:div w:id="1370446637">
      <w:bodyDiv w:val="1"/>
      <w:marLeft w:val="0"/>
      <w:marRight w:val="0"/>
      <w:marTop w:val="0"/>
      <w:marBottom w:val="0"/>
      <w:divBdr>
        <w:top w:val="none" w:sz="0" w:space="0" w:color="auto"/>
        <w:left w:val="none" w:sz="0" w:space="0" w:color="auto"/>
        <w:bottom w:val="none" w:sz="0" w:space="0" w:color="auto"/>
        <w:right w:val="none" w:sz="0" w:space="0" w:color="auto"/>
      </w:divBdr>
    </w:div>
    <w:div w:id="1371109695">
      <w:bodyDiv w:val="1"/>
      <w:marLeft w:val="0"/>
      <w:marRight w:val="0"/>
      <w:marTop w:val="0"/>
      <w:marBottom w:val="0"/>
      <w:divBdr>
        <w:top w:val="none" w:sz="0" w:space="0" w:color="auto"/>
        <w:left w:val="none" w:sz="0" w:space="0" w:color="auto"/>
        <w:bottom w:val="none" w:sz="0" w:space="0" w:color="auto"/>
        <w:right w:val="none" w:sz="0" w:space="0" w:color="auto"/>
      </w:divBdr>
    </w:div>
    <w:div w:id="1371343537">
      <w:bodyDiv w:val="1"/>
      <w:marLeft w:val="0"/>
      <w:marRight w:val="0"/>
      <w:marTop w:val="0"/>
      <w:marBottom w:val="0"/>
      <w:divBdr>
        <w:top w:val="none" w:sz="0" w:space="0" w:color="auto"/>
        <w:left w:val="none" w:sz="0" w:space="0" w:color="auto"/>
        <w:bottom w:val="none" w:sz="0" w:space="0" w:color="auto"/>
        <w:right w:val="none" w:sz="0" w:space="0" w:color="auto"/>
      </w:divBdr>
    </w:div>
    <w:div w:id="1371496530">
      <w:bodyDiv w:val="1"/>
      <w:marLeft w:val="0"/>
      <w:marRight w:val="0"/>
      <w:marTop w:val="0"/>
      <w:marBottom w:val="0"/>
      <w:divBdr>
        <w:top w:val="none" w:sz="0" w:space="0" w:color="auto"/>
        <w:left w:val="none" w:sz="0" w:space="0" w:color="auto"/>
        <w:bottom w:val="none" w:sz="0" w:space="0" w:color="auto"/>
        <w:right w:val="none" w:sz="0" w:space="0" w:color="auto"/>
      </w:divBdr>
    </w:div>
    <w:div w:id="1372072012">
      <w:bodyDiv w:val="1"/>
      <w:marLeft w:val="0"/>
      <w:marRight w:val="0"/>
      <w:marTop w:val="0"/>
      <w:marBottom w:val="0"/>
      <w:divBdr>
        <w:top w:val="none" w:sz="0" w:space="0" w:color="auto"/>
        <w:left w:val="none" w:sz="0" w:space="0" w:color="auto"/>
        <w:bottom w:val="none" w:sz="0" w:space="0" w:color="auto"/>
        <w:right w:val="none" w:sz="0" w:space="0" w:color="auto"/>
      </w:divBdr>
    </w:div>
    <w:div w:id="1372414391">
      <w:bodyDiv w:val="1"/>
      <w:marLeft w:val="0"/>
      <w:marRight w:val="0"/>
      <w:marTop w:val="0"/>
      <w:marBottom w:val="0"/>
      <w:divBdr>
        <w:top w:val="none" w:sz="0" w:space="0" w:color="auto"/>
        <w:left w:val="none" w:sz="0" w:space="0" w:color="auto"/>
        <w:bottom w:val="none" w:sz="0" w:space="0" w:color="auto"/>
        <w:right w:val="none" w:sz="0" w:space="0" w:color="auto"/>
      </w:divBdr>
      <w:divsChild>
        <w:div w:id="1362894919">
          <w:marLeft w:val="0"/>
          <w:marRight w:val="0"/>
          <w:marTop w:val="0"/>
          <w:marBottom w:val="0"/>
          <w:divBdr>
            <w:top w:val="none" w:sz="0" w:space="0" w:color="auto"/>
            <w:left w:val="none" w:sz="0" w:space="0" w:color="auto"/>
            <w:bottom w:val="none" w:sz="0" w:space="0" w:color="auto"/>
            <w:right w:val="none" w:sz="0" w:space="0" w:color="auto"/>
          </w:divBdr>
        </w:div>
      </w:divsChild>
    </w:div>
    <w:div w:id="1372723564">
      <w:bodyDiv w:val="1"/>
      <w:marLeft w:val="0"/>
      <w:marRight w:val="0"/>
      <w:marTop w:val="0"/>
      <w:marBottom w:val="0"/>
      <w:divBdr>
        <w:top w:val="none" w:sz="0" w:space="0" w:color="auto"/>
        <w:left w:val="none" w:sz="0" w:space="0" w:color="auto"/>
        <w:bottom w:val="none" w:sz="0" w:space="0" w:color="auto"/>
        <w:right w:val="none" w:sz="0" w:space="0" w:color="auto"/>
      </w:divBdr>
    </w:div>
    <w:div w:id="1373307208">
      <w:bodyDiv w:val="1"/>
      <w:marLeft w:val="0"/>
      <w:marRight w:val="0"/>
      <w:marTop w:val="0"/>
      <w:marBottom w:val="0"/>
      <w:divBdr>
        <w:top w:val="none" w:sz="0" w:space="0" w:color="auto"/>
        <w:left w:val="none" w:sz="0" w:space="0" w:color="auto"/>
        <w:bottom w:val="none" w:sz="0" w:space="0" w:color="auto"/>
        <w:right w:val="none" w:sz="0" w:space="0" w:color="auto"/>
      </w:divBdr>
    </w:div>
    <w:div w:id="1373921358">
      <w:bodyDiv w:val="1"/>
      <w:marLeft w:val="0"/>
      <w:marRight w:val="0"/>
      <w:marTop w:val="0"/>
      <w:marBottom w:val="0"/>
      <w:divBdr>
        <w:top w:val="none" w:sz="0" w:space="0" w:color="auto"/>
        <w:left w:val="none" w:sz="0" w:space="0" w:color="auto"/>
        <w:bottom w:val="none" w:sz="0" w:space="0" w:color="auto"/>
        <w:right w:val="none" w:sz="0" w:space="0" w:color="auto"/>
      </w:divBdr>
    </w:div>
    <w:div w:id="1375276941">
      <w:bodyDiv w:val="1"/>
      <w:marLeft w:val="0"/>
      <w:marRight w:val="0"/>
      <w:marTop w:val="0"/>
      <w:marBottom w:val="0"/>
      <w:divBdr>
        <w:top w:val="none" w:sz="0" w:space="0" w:color="auto"/>
        <w:left w:val="none" w:sz="0" w:space="0" w:color="auto"/>
        <w:bottom w:val="none" w:sz="0" w:space="0" w:color="auto"/>
        <w:right w:val="none" w:sz="0" w:space="0" w:color="auto"/>
      </w:divBdr>
    </w:div>
    <w:div w:id="1375810786">
      <w:bodyDiv w:val="1"/>
      <w:marLeft w:val="0"/>
      <w:marRight w:val="0"/>
      <w:marTop w:val="0"/>
      <w:marBottom w:val="0"/>
      <w:divBdr>
        <w:top w:val="none" w:sz="0" w:space="0" w:color="auto"/>
        <w:left w:val="none" w:sz="0" w:space="0" w:color="auto"/>
        <w:bottom w:val="none" w:sz="0" w:space="0" w:color="auto"/>
        <w:right w:val="none" w:sz="0" w:space="0" w:color="auto"/>
      </w:divBdr>
    </w:div>
    <w:div w:id="1375812021">
      <w:bodyDiv w:val="1"/>
      <w:marLeft w:val="0"/>
      <w:marRight w:val="0"/>
      <w:marTop w:val="0"/>
      <w:marBottom w:val="0"/>
      <w:divBdr>
        <w:top w:val="none" w:sz="0" w:space="0" w:color="auto"/>
        <w:left w:val="none" w:sz="0" w:space="0" w:color="auto"/>
        <w:bottom w:val="none" w:sz="0" w:space="0" w:color="auto"/>
        <w:right w:val="none" w:sz="0" w:space="0" w:color="auto"/>
      </w:divBdr>
    </w:div>
    <w:div w:id="1376664674">
      <w:bodyDiv w:val="1"/>
      <w:marLeft w:val="0"/>
      <w:marRight w:val="0"/>
      <w:marTop w:val="0"/>
      <w:marBottom w:val="0"/>
      <w:divBdr>
        <w:top w:val="none" w:sz="0" w:space="0" w:color="auto"/>
        <w:left w:val="none" w:sz="0" w:space="0" w:color="auto"/>
        <w:bottom w:val="none" w:sz="0" w:space="0" w:color="auto"/>
        <w:right w:val="none" w:sz="0" w:space="0" w:color="auto"/>
      </w:divBdr>
    </w:div>
    <w:div w:id="1376853919">
      <w:bodyDiv w:val="1"/>
      <w:marLeft w:val="0"/>
      <w:marRight w:val="0"/>
      <w:marTop w:val="0"/>
      <w:marBottom w:val="0"/>
      <w:divBdr>
        <w:top w:val="none" w:sz="0" w:space="0" w:color="auto"/>
        <w:left w:val="none" w:sz="0" w:space="0" w:color="auto"/>
        <w:bottom w:val="none" w:sz="0" w:space="0" w:color="auto"/>
        <w:right w:val="none" w:sz="0" w:space="0" w:color="auto"/>
      </w:divBdr>
    </w:div>
    <w:div w:id="1379282264">
      <w:bodyDiv w:val="1"/>
      <w:marLeft w:val="0"/>
      <w:marRight w:val="0"/>
      <w:marTop w:val="0"/>
      <w:marBottom w:val="0"/>
      <w:divBdr>
        <w:top w:val="none" w:sz="0" w:space="0" w:color="auto"/>
        <w:left w:val="none" w:sz="0" w:space="0" w:color="auto"/>
        <w:bottom w:val="none" w:sz="0" w:space="0" w:color="auto"/>
        <w:right w:val="none" w:sz="0" w:space="0" w:color="auto"/>
      </w:divBdr>
    </w:div>
    <w:div w:id="1379746027">
      <w:bodyDiv w:val="1"/>
      <w:marLeft w:val="0"/>
      <w:marRight w:val="0"/>
      <w:marTop w:val="0"/>
      <w:marBottom w:val="0"/>
      <w:divBdr>
        <w:top w:val="none" w:sz="0" w:space="0" w:color="auto"/>
        <w:left w:val="none" w:sz="0" w:space="0" w:color="auto"/>
        <w:bottom w:val="none" w:sz="0" w:space="0" w:color="auto"/>
        <w:right w:val="none" w:sz="0" w:space="0" w:color="auto"/>
      </w:divBdr>
    </w:div>
    <w:div w:id="1380519202">
      <w:bodyDiv w:val="1"/>
      <w:marLeft w:val="0"/>
      <w:marRight w:val="0"/>
      <w:marTop w:val="0"/>
      <w:marBottom w:val="0"/>
      <w:divBdr>
        <w:top w:val="none" w:sz="0" w:space="0" w:color="auto"/>
        <w:left w:val="none" w:sz="0" w:space="0" w:color="auto"/>
        <w:bottom w:val="none" w:sz="0" w:space="0" w:color="auto"/>
        <w:right w:val="none" w:sz="0" w:space="0" w:color="auto"/>
      </w:divBdr>
    </w:div>
    <w:div w:id="1380977223">
      <w:bodyDiv w:val="1"/>
      <w:marLeft w:val="0"/>
      <w:marRight w:val="0"/>
      <w:marTop w:val="0"/>
      <w:marBottom w:val="0"/>
      <w:divBdr>
        <w:top w:val="none" w:sz="0" w:space="0" w:color="auto"/>
        <w:left w:val="none" w:sz="0" w:space="0" w:color="auto"/>
        <w:bottom w:val="none" w:sz="0" w:space="0" w:color="auto"/>
        <w:right w:val="none" w:sz="0" w:space="0" w:color="auto"/>
      </w:divBdr>
    </w:div>
    <w:div w:id="1381054114">
      <w:bodyDiv w:val="1"/>
      <w:marLeft w:val="0"/>
      <w:marRight w:val="0"/>
      <w:marTop w:val="0"/>
      <w:marBottom w:val="0"/>
      <w:divBdr>
        <w:top w:val="none" w:sz="0" w:space="0" w:color="auto"/>
        <w:left w:val="none" w:sz="0" w:space="0" w:color="auto"/>
        <w:bottom w:val="none" w:sz="0" w:space="0" w:color="auto"/>
        <w:right w:val="none" w:sz="0" w:space="0" w:color="auto"/>
      </w:divBdr>
    </w:div>
    <w:div w:id="1381057516">
      <w:bodyDiv w:val="1"/>
      <w:marLeft w:val="0"/>
      <w:marRight w:val="0"/>
      <w:marTop w:val="0"/>
      <w:marBottom w:val="0"/>
      <w:divBdr>
        <w:top w:val="none" w:sz="0" w:space="0" w:color="auto"/>
        <w:left w:val="none" w:sz="0" w:space="0" w:color="auto"/>
        <w:bottom w:val="none" w:sz="0" w:space="0" w:color="auto"/>
        <w:right w:val="none" w:sz="0" w:space="0" w:color="auto"/>
      </w:divBdr>
    </w:div>
    <w:div w:id="1381368321">
      <w:bodyDiv w:val="1"/>
      <w:marLeft w:val="0"/>
      <w:marRight w:val="0"/>
      <w:marTop w:val="0"/>
      <w:marBottom w:val="0"/>
      <w:divBdr>
        <w:top w:val="none" w:sz="0" w:space="0" w:color="auto"/>
        <w:left w:val="none" w:sz="0" w:space="0" w:color="auto"/>
        <w:bottom w:val="none" w:sz="0" w:space="0" w:color="auto"/>
        <w:right w:val="none" w:sz="0" w:space="0" w:color="auto"/>
      </w:divBdr>
    </w:div>
    <w:div w:id="1381634482">
      <w:bodyDiv w:val="1"/>
      <w:marLeft w:val="0"/>
      <w:marRight w:val="0"/>
      <w:marTop w:val="0"/>
      <w:marBottom w:val="0"/>
      <w:divBdr>
        <w:top w:val="none" w:sz="0" w:space="0" w:color="auto"/>
        <w:left w:val="none" w:sz="0" w:space="0" w:color="auto"/>
        <w:bottom w:val="none" w:sz="0" w:space="0" w:color="auto"/>
        <w:right w:val="none" w:sz="0" w:space="0" w:color="auto"/>
      </w:divBdr>
    </w:div>
    <w:div w:id="1382244714">
      <w:bodyDiv w:val="1"/>
      <w:marLeft w:val="0"/>
      <w:marRight w:val="0"/>
      <w:marTop w:val="0"/>
      <w:marBottom w:val="0"/>
      <w:divBdr>
        <w:top w:val="none" w:sz="0" w:space="0" w:color="auto"/>
        <w:left w:val="none" w:sz="0" w:space="0" w:color="auto"/>
        <w:bottom w:val="none" w:sz="0" w:space="0" w:color="auto"/>
        <w:right w:val="none" w:sz="0" w:space="0" w:color="auto"/>
      </w:divBdr>
    </w:div>
    <w:div w:id="1382288514">
      <w:bodyDiv w:val="1"/>
      <w:marLeft w:val="0"/>
      <w:marRight w:val="0"/>
      <w:marTop w:val="0"/>
      <w:marBottom w:val="0"/>
      <w:divBdr>
        <w:top w:val="none" w:sz="0" w:space="0" w:color="auto"/>
        <w:left w:val="none" w:sz="0" w:space="0" w:color="auto"/>
        <w:bottom w:val="none" w:sz="0" w:space="0" w:color="auto"/>
        <w:right w:val="none" w:sz="0" w:space="0" w:color="auto"/>
      </w:divBdr>
    </w:div>
    <w:div w:id="1382510326">
      <w:bodyDiv w:val="1"/>
      <w:marLeft w:val="0"/>
      <w:marRight w:val="0"/>
      <w:marTop w:val="0"/>
      <w:marBottom w:val="0"/>
      <w:divBdr>
        <w:top w:val="none" w:sz="0" w:space="0" w:color="auto"/>
        <w:left w:val="none" w:sz="0" w:space="0" w:color="auto"/>
        <w:bottom w:val="none" w:sz="0" w:space="0" w:color="auto"/>
        <w:right w:val="none" w:sz="0" w:space="0" w:color="auto"/>
      </w:divBdr>
    </w:div>
    <w:div w:id="1382631561">
      <w:bodyDiv w:val="1"/>
      <w:marLeft w:val="0"/>
      <w:marRight w:val="0"/>
      <w:marTop w:val="0"/>
      <w:marBottom w:val="0"/>
      <w:divBdr>
        <w:top w:val="none" w:sz="0" w:space="0" w:color="auto"/>
        <w:left w:val="none" w:sz="0" w:space="0" w:color="auto"/>
        <w:bottom w:val="none" w:sz="0" w:space="0" w:color="auto"/>
        <w:right w:val="none" w:sz="0" w:space="0" w:color="auto"/>
      </w:divBdr>
    </w:div>
    <w:div w:id="1382754946">
      <w:bodyDiv w:val="1"/>
      <w:marLeft w:val="0"/>
      <w:marRight w:val="0"/>
      <w:marTop w:val="0"/>
      <w:marBottom w:val="0"/>
      <w:divBdr>
        <w:top w:val="none" w:sz="0" w:space="0" w:color="auto"/>
        <w:left w:val="none" w:sz="0" w:space="0" w:color="auto"/>
        <w:bottom w:val="none" w:sz="0" w:space="0" w:color="auto"/>
        <w:right w:val="none" w:sz="0" w:space="0" w:color="auto"/>
      </w:divBdr>
    </w:div>
    <w:div w:id="1383405977">
      <w:bodyDiv w:val="1"/>
      <w:marLeft w:val="0"/>
      <w:marRight w:val="0"/>
      <w:marTop w:val="0"/>
      <w:marBottom w:val="0"/>
      <w:divBdr>
        <w:top w:val="none" w:sz="0" w:space="0" w:color="auto"/>
        <w:left w:val="none" w:sz="0" w:space="0" w:color="auto"/>
        <w:bottom w:val="none" w:sz="0" w:space="0" w:color="auto"/>
        <w:right w:val="none" w:sz="0" w:space="0" w:color="auto"/>
      </w:divBdr>
    </w:div>
    <w:div w:id="1383941805">
      <w:bodyDiv w:val="1"/>
      <w:marLeft w:val="0"/>
      <w:marRight w:val="0"/>
      <w:marTop w:val="0"/>
      <w:marBottom w:val="0"/>
      <w:divBdr>
        <w:top w:val="none" w:sz="0" w:space="0" w:color="auto"/>
        <w:left w:val="none" w:sz="0" w:space="0" w:color="auto"/>
        <w:bottom w:val="none" w:sz="0" w:space="0" w:color="auto"/>
        <w:right w:val="none" w:sz="0" w:space="0" w:color="auto"/>
      </w:divBdr>
    </w:div>
    <w:div w:id="1383990215">
      <w:bodyDiv w:val="1"/>
      <w:marLeft w:val="0"/>
      <w:marRight w:val="0"/>
      <w:marTop w:val="0"/>
      <w:marBottom w:val="0"/>
      <w:divBdr>
        <w:top w:val="none" w:sz="0" w:space="0" w:color="auto"/>
        <w:left w:val="none" w:sz="0" w:space="0" w:color="auto"/>
        <w:bottom w:val="none" w:sz="0" w:space="0" w:color="auto"/>
        <w:right w:val="none" w:sz="0" w:space="0" w:color="auto"/>
      </w:divBdr>
    </w:div>
    <w:div w:id="1384715415">
      <w:bodyDiv w:val="1"/>
      <w:marLeft w:val="0"/>
      <w:marRight w:val="0"/>
      <w:marTop w:val="0"/>
      <w:marBottom w:val="0"/>
      <w:divBdr>
        <w:top w:val="none" w:sz="0" w:space="0" w:color="auto"/>
        <w:left w:val="none" w:sz="0" w:space="0" w:color="auto"/>
        <w:bottom w:val="none" w:sz="0" w:space="0" w:color="auto"/>
        <w:right w:val="none" w:sz="0" w:space="0" w:color="auto"/>
      </w:divBdr>
    </w:div>
    <w:div w:id="1384716249">
      <w:bodyDiv w:val="1"/>
      <w:marLeft w:val="0"/>
      <w:marRight w:val="0"/>
      <w:marTop w:val="0"/>
      <w:marBottom w:val="0"/>
      <w:divBdr>
        <w:top w:val="none" w:sz="0" w:space="0" w:color="auto"/>
        <w:left w:val="none" w:sz="0" w:space="0" w:color="auto"/>
        <w:bottom w:val="none" w:sz="0" w:space="0" w:color="auto"/>
        <w:right w:val="none" w:sz="0" w:space="0" w:color="auto"/>
      </w:divBdr>
    </w:div>
    <w:div w:id="1384865137">
      <w:bodyDiv w:val="1"/>
      <w:marLeft w:val="0"/>
      <w:marRight w:val="0"/>
      <w:marTop w:val="0"/>
      <w:marBottom w:val="0"/>
      <w:divBdr>
        <w:top w:val="none" w:sz="0" w:space="0" w:color="auto"/>
        <w:left w:val="none" w:sz="0" w:space="0" w:color="auto"/>
        <w:bottom w:val="none" w:sz="0" w:space="0" w:color="auto"/>
        <w:right w:val="none" w:sz="0" w:space="0" w:color="auto"/>
      </w:divBdr>
    </w:div>
    <w:div w:id="1385253356">
      <w:bodyDiv w:val="1"/>
      <w:marLeft w:val="0"/>
      <w:marRight w:val="0"/>
      <w:marTop w:val="0"/>
      <w:marBottom w:val="0"/>
      <w:divBdr>
        <w:top w:val="none" w:sz="0" w:space="0" w:color="auto"/>
        <w:left w:val="none" w:sz="0" w:space="0" w:color="auto"/>
        <w:bottom w:val="none" w:sz="0" w:space="0" w:color="auto"/>
        <w:right w:val="none" w:sz="0" w:space="0" w:color="auto"/>
      </w:divBdr>
    </w:div>
    <w:div w:id="1385255457">
      <w:bodyDiv w:val="1"/>
      <w:marLeft w:val="0"/>
      <w:marRight w:val="0"/>
      <w:marTop w:val="0"/>
      <w:marBottom w:val="0"/>
      <w:divBdr>
        <w:top w:val="none" w:sz="0" w:space="0" w:color="auto"/>
        <w:left w:val="none" w:sz="0" w:space="0" w:color="auto"/>
        <w:bottom w:val="none" w:sz="0" w:space="0" w:color="auto"/>
        <w:right w:val="none" w:sz="0" w:space="0" w:color="auto"/>
      </w:divBdr>
    </w:div>
    <w:div w:id="1385447882">
      <w:bodyDiv w:val="1"/>
      <w:marLeft w:val="0"/>
      <w:marRight w:val="0"/>
      <w:marTop w:val="0"/>
      <w:marBottom w:val="0"/>
      <w:divBdr>
        <w:top w:val="none" w:sz="0" w:space="0" w:color="auto"/>
        <w:left w:val="none" w:sz="0" w:space="0" w:color="auto"/>
        <w:bottom w:val="none" w:sz="0" w:space="0" w:color="auto"/>
        <w:right w:val="none" w:sz="0" w:space="0" w:color="auto"/>
      </w:divBdr>
    </w:div>
    <w:div w:id="1386484435">
      <w:bodyDiv w:val="1"/>
      <w:marLeft w:val="0"/>
      <w:marRight w:val="0"/>
      <w:marTop w:val="0"/>
      <w:marBottom w:val="0"/>
      <w:divBdr>
        <w:top w:val="none" w:sz="0" w:space="0" w:color="auto"/>
        <w:left w:val="none" w:sz="0" w:space="0" w:color="auto"/>
        <w:bottom w:val="none" w:sz="0" w:space="0" w:color="auto"/>
        <w:right w:val="none" w:sz="0" w:space="0" w:color="auto"/>
      </w:divBdr>
    </w:div>
    <w:div w:id="1387073398">
      <w:bodyDiv w:val="1"/>
      <w:marLeft w:val="0"/>
      <w:marRight w:val="0"/>
      <w:marTop w:val="0"/>
      <w:marBottom w:val="0"/>
      <w:divBdr>
        <w:top w:val="none" w:sz="0" w:space="0" w:color="auto"/>
        <w:left w:val="none" w:sz="0" w:space="0" w:color="auto"/>
        <w:bottom w:val="none" w:sz="0" w:space="0" w:color="auto"/>
        <w:right w:val="none" w:sz="0" w:space="0" w:color="auto"/>
      </w:divBdr>
    </w:div>
    <w:div w:id="1387098825">
      <w:bodyDiv w:val="1"/>
      <w:marLeft w:val="0"/>
      <w:marRight w:val="0"/>
      <w:marTop w:val="0"/>
      <w:marBottom w:val="0"/>
      <w:divBdr>
        <w:top w:val="none" w:sz="0" w:space="0" w:color="auto"/>
        <w:left w:val="none" w:sz="0" w:space="0" w:color="auto"/>
        <w:bottom w:val="none" w:sz="0" w:space="0" w:color="auto"/>
        <w:right w:val="none" w:sz="0" w:space="0" w:color="auto"/>
      </w:divBdr>
    </w:div>
    <w:div w:id="1387223850">
      <w:bodyDiv w:val="1"/>
      <w:marLeft w:val="0"/>
      <w:marRight w:val="0"/>
      <w:marTop w:val="0"/>
      <w:marBottom w:val="0"/>
      <w:divBdr>
        <w:top w:val="none" w:sz="0" w:space="0" w:color="auto"/>
        <w:left w:val="none" w:sz="0" w:space="0" w:color="auto"/>
        <w:bottom w:val="none" w:sz="0" w:space="0" w:color="auto"/>
        <w:right w:val="none" w:sz="0" w:space="0" w:color="auto"/>
      </w:divBdr>
      <w:divsChild>
        <w:div w:id="1841384716">
          <w:marLeft w:val="480"/>
          <w:marRight w:val="0"/>
          <w:marTop w:val="0"/>
          <w:marBottom w:val="0"/>
          <w:divBdr>
            <w:top w:val="none" w:sz="0" w:space="0" w:color="auto"/>
            <w:left w:val="none" w:sz="0" w:space="0" w:color="auto"/>
            <w:bottom w:val="none" w:sz="0" w:space="0" w:color="auto"/>
            <w:right w:val="none" w:sz="0" w:space="0" w:color="auto"/>
          </w:divBdr>
        </w:div>
        <w:div w:id="1624310531">
          <w:marLeft w:val="480"/>
          <w:marRight w:val="0"/>
          <w:marTop w:val="0"/>
          <w:marBottom w:val="0"/>
          <w:divBdr>
            <w:top w:val="none" w:sz="0" w:space="0" w:color="auto"/>
            <w:left w:val="none" w:sz="0" w:space="0" w:color="auto"/>
            <w:bottom w:val="none" w:sz="0" w:space="0" w:color="auto"/>
            <w:right w:val="none" w:sz="0" w:space="0" w:color="auto"/>
          </w:divBdr>
        </w:div>
        <w:div w:id="416026459">
          <w:marLeft w:val="480"/>
          <w:marRight w:val="0"/>
          <w:marTop w:val="0"/>
          <w:marBottom w:val="0"/>
          <w:divBdr>
            <w:top w:val="none" w:sz="0" w:space="0" w:color="auto"/>
            <w:left w:val="none" w:sz="0" w:space="0" w:color="auto"/>
            <w:bottom w:val="none" w:sz="0" w:space="0" w:color="auto"/>
            <w:right w:val="none" w:sz="0" w:space="0" w:color="auto"/>
          </w:divBdr>
        </w:div>
        <w:div w:id="572737756">
          <w:marLeft w:val="480"/>
          <w:marRight w:val="0"/>
          <w:marTop w:val="0"/>
          <w:marBottom w:val="0"/>
          <w:divBdr>
            <w:top w:val="none" w:sz="0" w:space="0" w:color="auto"/>
            <w:left w:val="none" w:sz="0" w:space="0" w:color="auto"/>
            <w:bottom w:val="none" w:sz="0" w:space="0" w:color="auto"/>
            <w:right w:val="none" w:sz="0" w:space="0" w:color="auto"/>
          </w:divBdr>
        </w:div>
        <w:div w:id="1329678362">
          <w:marLeft w:val="480"/>
          <w:marRight w:val="0"/>
          <w:marTop w:val="0"/>
          <w:marBottom w:val="0"/>
          <w:divBdr>
            <w:top w:val="none" w:sz="0" w:space="0" w:color="auto"/>
            <w:left w:val="none" w:sz="0" w:space="0" w:color="auto"/>
            <w:bottom w:val="none" w:sz="0" w:space="0" w:color="auto"/>
            <w:right w:val="none" w:sz="0" w:space="0" w:color="auto"/>
          </w:divBdr>
        </w:div>
        <w:div w:id="937450013">
          <w:marLeft w:val="480"/>
          <w:marRight w:val="0"/>
          <w:marTop w:val="0"/>
          <w:marBottom w:val="0"/>
          <w:divBdr>
            <w:top w:val="none" w:sz="0" w:space="0" w:color="auto"/>
            <w:left w:val="none" w:sz="0" w:space="0" w:color="auto"/>
            <w:bottom w:val="none" w:sz="0" w:space="0" w:color="auto"/>
            <w:right w:val="none" w:sz="0" w:space="0" w:color="auto"/>
          </w:divBdr>
        </w:div>
        <w:div w:id="446462674">
          <w:marLeft w:val="480"/>
          <w:marRight w:val="0"/>
          <w:marTop w:val="0"/>
          <w:marBottom w:val="0"/>
          <w:divBdr>
            <w:top w:val="none" w:sz="0" w:space="0" w:color="auto"/>
            <w:left w:val="none" w:sz="0" w:space="0" w:color="auto"/>
            <w:bottom w:val="none" w:sz="0" w:space="0" w:color="auto"/>
            <w:right w:val="none" w:sz="0" w:space="0" w:color="auto"/>
          </w:divBdr>
        </w:div>
        <w:div w:id="1986810314">
          <w:marLeft w:val="480"/>
          <w:marRight w:val="0"/>
          <w:marTop w:val="0"/>
          <w:marBottom w:val="0"/>
          <w:divBdr>
            <w:top w:val="none" w:sz="0" w:space="0" w:color="auto"/>
            <w:left w:val="none" w:sz="0" w:space="0" w:color="auto"/>
            <w:bottom w:val="none" w:sz="0" w:space="0" w:color="auto"/>
            <w:right w:val="none" w:sz="0" w:space="0" w:color="auto"/>
          </w:divBdr>
        </w:div>
        <w:div w:id="1359350542">
          <w:marLeft w:val="480"/>
          <w:marRight w:val="0"/>
          <w:marTop w:val="0"/>
          <w:marBottom w:val="0"/>
          <w:divBdr>
            <w:top w:val="none" w:sz="0" w:space="0" w:color="auto"/>
            <w:left w:val="none" w:sz="0" w:space="0" w:color="auto"/>
            <w:bottom w:val="none" w:sz="0" w:space="0" w:color="auto"/>
            <w:right w:val="none" w:sz="0" w:space="0" w:color="auto"/>
          </w:divBdr>
        </w:div>
        <w:div w:id="617420796">
          <w:marLeft w:val="480"/>
          <w:marRight w:val="0"/>
          <w:marTop w:val="0"/>
          <w:marBottom w:val="0"/>
          <w:divBdr>
            <w:top w:val="none" w:sz="0" w:space="0" w:color="auto"/>
            <w:left w:val="none" w:sz="0" w:space="0" w:color="auto"/>
            <w:bottom w:val="none" w:sz="0" w:space="0" w:color="auto"/>
            <w:right w:val="none" w:sz="0" w:space="0" w:color="auto"/>
          </w:divBdr>
        </w:div>
        <w:div w:id="1021274807">
          <w:marLeft w:val="480"/>
          <w:marRight w:val="0"/>
          <w:marTop w:val="0"/>
          <w:marBottom w:val="0"/>
          <w:divBdr>
            <w:top w:val="none" w:sz="0" w:space="0" w:color="auto"/>
            <w:left w:val="none" w:sz="0" w:space="0" w:color="auto"/>
            <w:bottom w:val="none" w:sz="0" w:space="0" w:color="auto"/>
            <w:right w:val="none" w:sz="0" w:space="0" w:color="auto"/>
          </w:divBdr>
        </w:div>
        <w:div w:id="236937436">
          <w:marLeft w:val="480"/>
          <w:marRight w:val="0"/>
          <w:marTop w:val="0"/>
          <w:marBottom w:val="0"/>
          <w:divBdr>
            <w:top w:val="none" w:sz="0" w:space="0" w:color="auto"/>
            <w:left w:val="none" w:sz="0" w:space="0" w:color="auto"/>
            <w:bottom w:val="none" w:sz="0" w:space="0" w:color="auto"/>
            <w:right w:val="none" w:sz="0" w:space="0" w:color="auto"/>
          </w:divBdr>
        </w:div>
        <w:div w:id="1828396360">
          <w:marLeft w:val="480"/>
          <w:marRight w:val="0"/>
          <w:marTop w:val="0"/>
          <w:marBottom w:val="0"/>
          <w:divBdr>
            <w:top w:val="none" w:sz="0" w:space="0" w:color="auto"/>
            <w:left w:val="none" w:sz="0" w:space="0" w:color="auto"/>
            <w:bottom w:val="none" w:sz="0" w:space="0" w:color="auto"/>
            <w:right w:val="none" w:sz="0" w:space="0" w:color="auto"/>
          </w:divBdr>
        </w:div>
        <w:div w:id="1812208093">
          <w:marLeft w:val="480"/>
          <w:marRight w:val="0"/>
          <w:marTop w:val="0"/>
          <w:marBottom w:val="0"/>
          <w:divBdr>
            <w:top w:val="none" w:sz="0" w:space="0" w:color="auto"/>
            <w:left w:val="none" w:sz="0" w:space="0" w:color="auto"/>
            <w:bottom w:val="none" w:sz="0" w:space="0" w:color="auto"/>
            <w:right w:val="none" w:sz="0" w:space="0" w:color="auto"/>
          </w:divBdr>
        </w:div>
        <w:div w:id="1337001911">
          <w:marLeft w:val="480"/>
          <w:marRight w:val="0"/>
          <w:marTop w:val="0"/>
          <w:marBottom w:val="0"/>
          <w:divBdr>
            <w:top w:val="none" w:sz="0" w:space="0" w:color="auto"/>
            <w:left w:val="none" w:sz="0" w:space="0" w:color="auto"/>
            <w:bottom w:val="none" w:sz="0" w:space="0" w:color="auto"/>
            <w:right w:val="none" w:sz="0" w:space="0" w:color="auto"/>
          </w:divBdr>
        </w:div>
        <w:div w:id="234708427">
          <w:marLeft w:val="480"/>
          <w:marRight w:val="0"/>
          <w:marTop w:val="0"/>
          <w:marBottom w:val="0"/>
          <w:divBdr>
            <w:top w:val="none" w:sz="0" w:space="0" w:color="auto"/>
            <w:left w:val="none" w:sz="0" w:space="0" w:color="auto"/>
            <w:bottom w:val="none" w:sz="0" w:space="0" w:color="auto"/>
            <w:right w:val="none" w:sz="0" w:space="0" w:color="auto"/>
          </w:divBdr>
        </w:div>
        <w:div w:id="1186402998">
          <w:marLeft w:val="480"/>
          <w:marRight w:val="0"/>
          <w:marTop w:val="0"/>
          <w:marBottom w:val="0"/>
          <w:divBdr>
            <w:top w:val="none" w:sz="0" w:space="0" w:color="auto"/>
            <w:left w:val="none" w:sz="0" w:space="0" w:color="auto"/>
            <w:bottom w:val="none" w:sz="0" w:space="0" w:color="auto"/>
            <w:right w:val="none" w:sz="0" w:space="0" w:color="auto"/>
          </w:divBdr>
        </w:div>
        <w:div w:id="1308321185">
          <w:marLeft w:val="480"/>
          <w:marRight w:val="0"/>
          <w:marTop w:val="0"/>
          <w:marBottom w:val="0"/>
          <w:divBdr>
            <w:top w:val="none" w:sz="0" w:space="0" w:color="auto"/>
            <w:left w:val="none" w:sz="0" w:space="0" w:color="auto"/>
            <w:bottom w:val="none" w:sz="0" w:space="0" w:color="auto"/>
            <w:right w:val="none" w:sz="0" w:space="0" w:color="auto"/>
          </w:divBdr>
        </w:div>
        <w:div w:id="87040376">
          <w:marLeft w:val="480"/>
          <w:marRight w:val="0"/>
          <w:marTop w:val="0"/>
          <w:marBottom w:val="0"/>
          <w:divBdr>
            <w:top w:val="none" w:sz="0" w:space="0" w:color="auto"/>
            <w:left w:val="none" w:sz="0" w:space="0" w:color="auto"/>
            <w:bottom w:val="none" w:sz="0" w:space="0" w:color="auto"/>
            <w:right w:val="none" w:sz="0" w:space="0" w:color="auto"/>
          </w:divBdr>
        </w:div>
        <w:div w:id="267323819">
          <w:marLeft w:val="480"/>
          <w:marRight w:val="0"/>
          <w:marTop w:val="0"/>
          <w:marBottom w:val="0"/>
          <w:divBdr>
            <w:top w:val="none" w:sz="0" w:space="0" w:color="auto"/>
            <w:left w:val="none" w:sz="0" w:space="0" w:color="auto"/>
            <w:bottom w:val="none" w:sz="0" w:space="0" w:color="auto"/>
            <w:right w:val="none" w:sz="0" w:space="0" w:color="auto"/>
          </w:divBdr>
        </w:div>
        <w:div w:id="1914201202">
          <w:marLeft w:val="480"/>
          <w:marRight w:val="0"/>
          <w:marTop w:val="0"/>
          <w:marBottom w:val="0"/>
          <w:divBdr>
            <w:top w:val="none" w:sz="0" w:space="0" w:color="auto"/>
            <w:left w:val="none" w:sz="0" w:space="0" w:color="auto"/>
            <w:bottom w:val="none" w:sz="0" w:space="0" w:color="auto"/>
            <w:right w:val="none" w:sz="0" w:space="0" w:color="auto"/>
          </w:divBdr>
        </w:div>
        <w:div w:id="23530404">
          <w:marLeft w:val="480"/>
          <w:marRight w:val="0"/>
          <w:marTop w:val="0"/>
          <w:marBottom w:val="0"/>
          <w:divBdr>
            <w:top w:val="none" w:sz="0" w:space="0" w:color="auto"/>
            <w:left w:val="none" w:sz="0" w:space="0" w:color="auto"/>
            <w:bottom w:val="none" w:sz="0" w:space="0" w:color="auto"/>
            <w:right w:val="none" w:sz="0" w:space="0" w:color="auto"/>
          </w:divBdr>
        </w:div>
        <w:div w:id="550459184">
          <w:marLeft w:val="480"/>
          <w:marRight w:val="0"/>
          <w:marTop w:val="0"/>
          <w:marBottom w:val="0"/>
          <w:divBdr>
            <w:top w:val="none" w:sz="0" w:space="0" w:color="auto"/>
            <w:left w:val="none" w:sz="0" w:space="0" w:color="auto"/>
            <w:bottom w:val="none" w:sz="0" w:space="0" w:color="auto"/>
            <w:right w:val="none" w:sz="0" w:space="0" w:color="auto"/>
          </w:divBdr>
        </w:div>
        <w:div w:id="2117407951">
          <w:marLeft w:val="480"/>
          <w:marRight w:val="0"/>
          <w:marTop w:val="0"/>
          <w:marBottom w:val="0"/>
          <w:divBdr>
            <w:top w:val="none" w:sz="0" w:space="0" w:color="auto"/>
            <w:left w:val="none" w:sz="0" w:space="0" w:color="auto"/>
            <w:bottom w:val="none" w:sz="0" w:space="0" w:color="auto"/>
            <w:right w:val="none" w:sz="0" w:space="0" w:color="auto"/>
          </w:divBdr>
        </w:div>
        <w:div w:id="1228027537">
          <w:marLeft w:val="480"/>
          <w:marRight w:val="0"/>
          <w:marTop w:val="0"/>
          <w:marBottom w:val="0"/>
          <w:divBdr>
            <w:top w:val="none" w:sz="0" w:space="0" w:color="auto"/>
            <w:left w:val="none" w:sz="0" w:space="0" w:color="auto"/>
            <w:bottom w:val="none" w:sz="0" w:space="0" w:color="auto"/>
            <w:right w:val="none" w:sz="0" w:space="0" w:color="auto"/>
          </w:divBdr>
        </w:div>
        <w:div w:id="1787583693">
          <w:marLeft w:val="480"/>
          <w:marRight w:val="0"/>
          <w:marTop w:val="0"/>
          <w:marBottom w:val="0"/>
          <w:divBdr>
            <w:top w:val="none" w:sz="0" w:space="0" w:color="auto"/>
            <w:left w:val="none" w:sz="0" w:space="0" w:color="auto"/>
            <w:bottom w:val="none" w:sz="0" w:space="0" w:color="auto"/>
            <w:right w:val="none" w:sz="0" w:space="0" w:color="auto"/>
          </w:divBdr>
        </w:div>
        <w:div w:id="1292513164">
          <w:marLeft w:val="480"/>
          <w:marRight w:val="0"/>
          <w:marTop w:val="0"/>
          <w:marBottom w:val="0"/>
          <w:divBdr>
            <w:top w:val="none" w:sz="0" w:space="0" w:color="auto"/>
            <w:left w:val="none" w:sz="0" w:space="0" w:color="auto"/>
            <w:bottom w:val="none" w:sz="0" w:space="0" w:color="auto"/>
            <w:right w:val="none" w:sz="0" w:space="0" w:color="auto"/>
          </w:divBdr>
        </w:div>
        <w:div w:id="631978483">
          <w:marLeft w:val="480"/>
          <w:marRight w:val="0"/>
          <w:marTop w:val="0"/>
          <w:marBottom w:val="0"/>
          <w:divBdr>
            <w:top w:val="none" w:sz="0" w:space="0" w:color="auto"/>
            <w:left w:val="none" w:sz="0" w:space="0" w:color="auto"/>
            <w:bottom w:val="none" w:sz="0" w:space="0" w:color="auto"/>
            <w:right w:val="none" w:sz="0" w:space="0" w:color="auto"/>
          </w:divBdr>
        </w:div>
        <w:div w:id="862135964">
          <w:marLeft w:val="480"/>
          <w:marRight w:val="0"/>
          <w:marTop w:val="0"/>
          <w:marBottom w:val="0"/>
          <w:divBdr>
            <w:top w:val="none" w:sz="0" w:space="0" w:color="auto"/>
            <w:left w:val="none" w:sz="0" w:space="0" w:color="auto"/>
            <w:bottom w:val="none" w:sz="0" w:space="0" w:color="auto"/>
            <w:right w:val="none" w:sz="0" w:space="0" w:color="auto"/>
          </w:divBdr>
        </w:div>
        <w:div w:id="986014239">
          <w:marLeft w:val="480"/>
          <w:marRight w:val="0"/>
          <w:marTop w:val="0"/>
          <w:marBottom w:val="0"/>
          <w:divBdr>
            <w:top w:val="none" w:sz="0" w:space="0" w:color="auto"/>
            <w:left w:val="none" w:sz="0" w:space="0" w:color="auto"/>
            <w:bottom w:val="none" w:sz="0" w:space="0" w:color="auto"/>
            <w:right w:val="none" w:sz="0" w:space="0" w:color="auto"/>
          </w:divBdr>
        </w:div>
        <w:div w:id="1731153336">
          <w:marLeft w:val="480"/>
          <w:marRight w:val="0"/>
          <w:marTop w:val="0"/>
          <w:marBottom w:val="0"/>
          <w:divBdr>
            <w:top w:val="none" w:sz="0" w:space="0" w:color="auto"/>
            <w:left w:val="none" w:sz="0" w:space="0" w:color="auto"/>
            <w:bottom w:val="none" w:sz="0" w:space="0" w:color="auto"/>
            <w:right w:val="none" w:sz="0" w:space="0" w:color="auto"/>
          </w:divBdr>
        </w:div>
        <w:div w:id="801921775">
          <w:marLeft w:val="480"/>
          <w:marRight w:val="0"/>
          <w:marTop w:val="0"/>
          <w:marBottom w:val="0"/>
          <w:divBdr>
            <w:top w:val="none" w:sz="0" w:space="0" w:color="auto"/>
            <w:left w:val="none" w:sz="0" w:space="0" w:color="auto"/>
            <w:bottom w:val="none" w:sz="0" w:space="0" w:color="auto"/>
            <w:right w:val="none" w:sz="0" w:space="0" w:color="auto"/>
          </w:divBdr>
        </w:div>
        <w:div w:id="575238592">
          <w:marLeft w:val="480"/>
          <w:marRight w:val="0"/>
          <w:marTop w:val="0"/>
          <w:marBottom w:val="0"/>
          <w:divBdr>
            <w:top w:val="none" w:sz="0" w:space="0" w:color="auto"/>
            <w:left w:val="none" w:sz="0" w:space="0" w:color="auto"/>
            <w:bottom w:val="none" w:sz="0" w:space="0" w:color="auto"/>
            <w:right w:val="none" w:sz="0" w:space="0" w:color="auto"/>
          </w:divBdr>
        </w:div>
        <w:div w:id="2109890079">
          <w:marLeft w:val="480"/>
          <w:marRight w:val="0"/>
          <w:marTop w:val="0"/>
          <w:marBottom w:val="0"/>
          <w:divBdr>
            <w:top w:val="none" w:sz="0" w:space="0" w:color="auto"/>
            <w:left w:val="none" w:sz="0" w:space="0" w:color="auto"/>
            <w:bottom w:val="none" w:sz="0" w:space="0" w:color="auto"/>
            <w:right w:val="none" w:sz="0" w:space="0" w:color="auto"/>
          </w:divBdr>
        </w:div>
        <w:div w:id="2006854512">
          <w:marLeft w:val="480"/>
          <w:marRight w:val="0"/>
          <w:marTop w:val="0"/>
          <w:marBottom w:val="0"/>
          <w:divBdr>
            <w:top w:val="none" w:sz="0" w:space="0" w:color="auto"/>
            <w:left w:val="none" w:sz="0" w:space="0" w:color="auto"/>
            <w:bottom w:val="none" w:sz="0" w:space="0" w:color="auto"/>
            <w:right w:val="none" w:sz="0" w:space="0" w:color="auto"/>
          </w:divBdr>
        </w:div>
        <w:div w:id="1810198953">
          <w:marLeft w:val="480"/>
          <w:marRight w:val="0"/>
          <w:marTop w:val="0"/>
          <w:marBottom w:val="0"/>
          <w:divBdr>
            <w:top w:val="none" w:sz="0" w:space="0" w:color="auto"/>
            <w:left w:val="none" w:sz="0" w:space="0" w:color="auto"/>
            <w:bottom w:val="none" w:sz="0" w:space="0" w:color="auto"/>
            <w:right w:val="none" w:sz="0" w:space="0" w:color="auto"/>
          </w:divBdr>
        </w:div>
        <w:div w:id="2074234105">
          <w:marLeft w:val="480"/>
          <w:marRight w:val="0"/>
          <w:marTop w:val="0"/>
          <w:marBottom w:val="0"/>
          <w:divBdr>
            <w:top w:val="none" w:sz="0" w:space="0" w:color="auto"/>
            <w:left w:val="none" w:sz="0" w:space="0" w:color="auto"/>
            <w:bottom w:val="none" w:sz="0" w:space="0" w:color="auto"/>
            <w:right w:val="none" w:sz="0" w:space="0" w:color="auto"/>
          </w:divBdr>
        </w:div>
        <w:div w:id="166332916">
          <w:marLeft w:val="480"/>
          <w:marRight w:val="0"/>
          <w:marTop w:val="0"/>
          <w:marBottom w:val="0"/>
          <w:divBdr>
            <w:top w:val="none" w:sz="0" w:space="0" w:color="auto"/>
            <w:left w:val="none" w:sz="0" w:space="0" w:color="auto"/>
            <w:bottom w:val="none" w:sz="0" w:space="0" w:color="auto"/>
            <w:right w:val="none" w:sz="0" w:space="0" w:color="auto"/>
          </w:divBdr>
        </w:div>
        <w:div w:id="1427143988">
          <w:marLeft w:val="480"/>
          <w:marRight w:val="0"/>
          <w:marTop w:val="0"/>
          <w:marBottom w:val="0"/>
          <w:divBdr>
            <w:top w:val="none" w:sz="0" w:space="0" w:color="auto"/>
            <w:left w:val="none" w:sz="0" w:space="0" w:color="auto"/>
            <w:bottom w:val="none" w:sz="0" w:space="0" w:color="auto"/>
            <w:right w:val="none" w:sz="0" w:space="0" w:color="auto"/>
          </w:divBdr>
        </w:div>
      </w:divsChild>
    </w:div>
    <w:div w:id="1387297766">
      <w:bodyDiv w:val="1"/>
      <w:marLeft w:val="0"/>
      <w:marRight w:val="0"/>
      <w:marTop w:val="0"/>
      <w:marBottom w:val="0"/>
      <w:divBdr>
        <w:top w:val="none" w:sz="0" w:space="0" w:color="auto"/>
        <w:left w:val="none" w:sz="0" w:space="0" w:color="auto"/>
        <w:bottom w:val="none" w:sz="0" w:space="0" w:color="auto"/>
        <w:right w:val="none" w:sz="0" w:space="0" w:color="auto"/>
      </w:divBdr>
    </w:div>
    <w:div w:id="1387298750">
      <w:bodyDiv w:val="1"/>
      <w:marLeft w:val="0"/>
      <w:marRight w:val="0"/>
      <w:marTop w:val="0"/>
      <w:marBottom w:val="0"/>
      <w:divBdr>
        <w:top w:val="none" w:sz="0" w:space="0" w:color="auto"/>
        <w:left w:val="none" w:sz="0" w:space="0" w:color="auto"/>
        <w:bottom w:val="none" w:sz="0" w:space="0" w:color="auto"/>
        <w:right w:val="none" w:sz="0" w:space="0" w:color="auto"/>
      </w:divBdr>
    </w:div>
    <w:div w:id="1387417545">
      <w:bodyDiv w:val="1"/>
      <w:marLeft w:val="0"/>
      <w:marRight w:val="0"/>
      <w:marTop w:val="0"/>
      <w:marBottom w:val="0"/>
      <w:divBdr>
        <w:top w:val="none" w:sz="0" w:space="0" w:color="auto"/>
        <w:left w:val="none" w:sz="0" w:space="0" w:color="auto"/>
        <w:bottom w:val="none" w:sz="0" w:space="0" w:color="auto"/>
        <w:right w:val="none" w:sz="0" w:space="0" w:color="auto"/>
      </w:divBdr>
    </w:div>
    <w:div w:id="1387530141">
      <w:bodyDiv w:val="1"/>
      <w:marLeft w:val="0"/>
      <w:marRight w:val="0"/>
      <w:marTop w:val="0"/>
      <w:marBottom w:val="0"/>
      <w:divBdr>
        <w:top w:val="none" w:sz="0" w:space="0" w:color="auto"/>
        <w:left w:val="none" w:sz="0" w:space="0" w:color="auto"/>
        <w:bottom w:val="none" w:sz="0" w:space="0" w:color="auto"/>
        <w:right w:val="none" w:sz="0" w:space="0" w:color="auto"/>
      </w:divBdr>
    </w:div>
    <w:div w:id="1387803081">
      <w:bodyDiv w:val="1"/>
      <w:marLeft w:val="0"/>
      <w:marRight w:val="0"/>
      <w:marTop w:val="0"/>
      <w:marBottom w:val="0"/>
      <w:divBdr>
        <w:top w:val="none" w:sz="0" w:space="0" w:color="auto"/>
        <w:left w:val="none" w:sz="0" w:space="0" w:color="auto"/>
        <w:bottom w:val="none" w:sz="0" w:space="0" w:color="auto"/>
        <w:right w:val="none" w:sz="0" w:space="0" w:color="auto"/>
      </w:divBdr>
    </w:div>
    <w:div w:id="1388721543">
      <w:bodyDiv w:val="1"/>
      <w:marLeft w:val="0"/>
      <w:marRight w:val="0"/>
      <w:marTop w:val="0"/>
      <w:marBottom w:val="0"/>
      <w:divBdr>
        <w:top w:val="none" w:sz="0" w:space="0" w:color="auto"/>
        <w:left w:val="none" w:sz="0" w:space="0" w:color="auto"/>
        <w:bottom w:val="none" w:sz="0" w:space="0" w:color="auto"/>
        <w:right w:val="none" w:sz="0" w:space="0" w:color="auto"/>
      </w:divBdr>
    </w:div>
    <w:div w:id="1390224574">
      <w:bodyDiv w:val="1"/>
      <w:marLeft w:val="0"/>
      <w:marRight w:val="0"/>
      <w:marTop w:val="0"/>
      <w:marBottom w:val="0"/>
      <w:divBdr>
        <w:top w:val="none" w:sz="0" w:space="0" w:color="auto"/>
        <w:left w:val="none" w:sz="0" w:space="0" w:color="auto"/>
        <w:bottom w:val="none" w:sz="0" w:space="0" w:color="auto"/>
        <w:right w:val="none" w:sz="0" w:space="0" w:color="auto"/>
      </w:divBdr>
    </w:div>
    <w:div w:id="1390228388">
      <w:bodyDiv w:val="1"/>
      <w:marLeft w:val="0"/>
      <w:marRight w:val="0"/>
      <w:marTop w:val="0"/>
      <w:marBottom w:val="0"/>
      <w:divBdr>
        <w:top w:val="none" w:sz="0" w:space="0" w:color="auto"/>
        <w:left w:val="none" w:sz="0" w:space="0" w:color="auto"/>
        <w:bottom w:val="none" w:sz="0" w:space="0" w:color="auto"/>
        <w:right w:val="none" w:sz="0" w:space="0" w:color="auto"/>
      </w:divBdr>
    </w:div>
    <w:div w:id="1390500326">
      <w:bodyDiv w:val="1"/>
      <w:marLeft w:val="0"/>
      <w:marRight w:val="0"/>
      <w:marTop w:val="0"/>
      <w:marBottom w:val="0"/>
      <w:divBdr>
        <w:top w:val="none" w:sz="0" w:space="0" w:color="auto"/>
        <w:left w:val="none" w:sz="0" w:space="0" w:color="auto"/>
        <w:bottom w:val="none" w:sz="0" w:space="0" w:color="auto"/>
        <w:right w:val="none" w:sz="0" w:space="0" w:color="auto"/>
      </w:divBdr>
    </w:div>
    <w:div w:id="1390882965">
      <w:bodyDiv w:val="1"/>
      <w:marLeft w:val="0"/>
      <w:marRight w:val="0"/>
      <w:marTop w:val="0"/>
      <w:marBottom w:val="0"/>
      <w:divBdr>
        <w:top w:val="none" w:sz="0" w:space="0" w:color="auto"/>
        <w:left w:val="none" w:sz="0" w:space="0" w:color="auto"/>
        <w:bottom w:val="none" w:sz="0" w:space="0" w:color="auto"/>
        <w:right w:val="none" w:sz="0" w:space="0" w:color="auto"/>
      </w:divBdr>
    </w:div>
    <w:div w:id="1390885899">
      <w:bodyDiv w:val="1"/>
      <w:marLeft w:val="0"/>
      <w:marRight w:val="0"/>
      <w:marTop w:val="0"/>
      <w:marBottom w:val="0"/>
      <w:divBdr>
        <w:top w:val="none" w:sz="0" w:space="0" w:color="auto"/>
        <w:left w:val="none" w:sz="0" w:space="0" w:color="auto"/>
        <w:bottom w:val="none" w:sz="0" w:space="0" w:color="auto"/>
        <w:right w:val="none" w:sz="0" w:space="0" w:color="auto"/>
      </w:divBdr>
    </w:div>
    <w:div w:id="1391004314">
      <w:bodyDiv w:val="1"/>
      <w:marLeft w:val="0"/>
      <w:marRight w:val="0"/>
      <w:marTop w:val="0"/>
      <w:marBottom w:val="0"/>
      <w:divBdr>
        <w:top w:val="none" w:sz="0" w:space="0" w:color="auto"/>
        <w:left w:val="none" w:sz="0" w:space="0" w:color="auto"/>
        <w:bottom w:val="none" w:sz="0" w:space="0" w:color="auto"/>
        <w:right w:val="none" w:sz="0" w:space="0" w:color="auto"/>
      </w:divBdr>
      <w:divsChild>
        <w:div w:id="1840539938">
          <w:marLeft w:val="480"/>
          <w:marRight w:val="0"/>
          <w:marTop w:val="0"/>
          <w:marBottom w:val="0"/>
          <w:divBdr>
            <w:top w:val="none" w:sz="0" w:space="0" w:color="auto"/>
            <w:left w:val="none" w:sz="0" w:space="0" w:color="auto"/>
            <w:bottom w:val="none" w:sz="0" w:space="0" w:color="auto"/>
            <w:right w:val="none" w:sz="0" w:space="0" w:color="auto"/>
          </w:divBdr>
        </w:div>
        <w:div w:id="1800294135">
          <w:marLeft w:val="480"/>
          <w:marRight w:val="0"/>
          <w:marTop w:val="0"/>
          <w:marBottom w:val="0"/>
          <w:divBdr>
            <w:top w:val="none" w:sz="0" w:space="0" w:color="auto"/>
            <w:left w:val="none" w:sz="0" w:space="0" w:color="auto"/>
            <w:bottom w:val="none" w:sz="0" w:space="0" w:color="auto"/>
            <w:right w:val="none" w:sz="0" w:space="0" w:color="auto"/>
          </w:divBdr>
        </w:div>
        <w:div w:id="1879315402">
          <w:marLeft w:val="480"/>
          <w:marRight w:val="0"/>
          <w:marTop w:val="0"/>
          <w:marBottom w:val="0"/>
          <w:divBdr>
            <w:top w:val="none" w:sz="0" w:space="0" w:color="auto"/>
            <w:left w:val="none" w:sz="0" w:space="0" w:color="auto"/>
            <w:bottom w:val="none" w:sz="0" w:space="0" w:color="auto"/>
            <w:right w:val="none" w:sz="0" w:space="0" w:color="auto"/>
          </w:divBdr>
        </w:div>
        <w:div w:id="1005208734">
          <w:marLeft w:val="480"/>
          <w:marRight w:val="0"/>
          <w:marTop w:val="0"/>
          <w:marBottom w:val="0"/>
          <w:divBdr>
            <w:top w:val="none" w:sz="0" w:space="0" w:color="auto"/>
            <w:left w:val="none" w:sz="0" w:space="0" w:color="auto"/>
            <w:bottom w:val="none" w:sz="0" w:space="0" w:color="auto"/>
            <w:right w:val="none" w:sz="0" w:space="0" w:color="auto"/>
          </w:divBdr>
        </w:div>
        <w:div w:id="1896961588">
          <w:marLeft w:val="480"/>
          <w:marRight w:val="0"/>
          <w:marTop w:val="0"/>
          <w:marBottom w:val="0"/>
          <w:divBdr>
            <w:top w:val="none" w:sz="0" w:space="0" w:color="auto"/>
            <w:left w:val="none" w:sz="0" w:space="0" w:color="auto"/>
            <w:bottom w:val="none" w:sz="0" w:space="0" w:color="auto"/>
            <w:right w:val="none" w:sz="0" w:space="0" w:color="auto"/>
          </w:divBdr>
        </w:div>
        <w:div w:id="850486020">
          <w:marLeft w:val="480"/>
          <w:marRight w:val="0"/>
          <w:marTop w:val="0"/>
          <w:marBottom w:val="0"/>
          <w:divBdr>
            <w:top w:val="none" w:sz="0" w:space="0" w:color="auto"/>
            <w:left w:val="none" w:sz="0" w:space="0" w:color="auto"/>
            <w:bottom w:val="none" w:sz="0" w:space="0" w:color="auto"/>
            <w:right w:val="none" w:sz="0" w:space="0" w:color="auto"/>
          </w:divBdr>
        </w:div>
        <w:div w:id="1173766585">
          <w:marLeft w:val="480"/>
          <w:marRight w:val="0"/>
          <w:marTop w:val="0"/>
          <w:marBottom w:val="0"/>
          <w:divBdr>
            <w:top w:val="none" w:sz="0" w:space="0" w:color="auto"/>
            <w:left w:val="none" w:sz="0" w:space="0" w:color="auto"/>
            <w:bottom w:val="none" w:sz="0" w:space="0" w:color="auto"/>
            <w:right w:val="none" w:sz="0" w:space="0" w:color="auto"/>
          </w:divBdr>
        </w:div>
        <w:div w:id="2005206514">
          <w:marLeft w:val="480"/>
          <w:marRight w:val="0"/>
          <w:marTop w:val="0"/>
          <w:marBottom w:val="0"/>
          <w:divBdr>
            <w:top w:val="none" w:sz="0" w:space="0" w:color="auto"/>
            <w:left w:val="none" w:sz="0" w:space="0" w:color="auto"/>
            <w:bottom w:val="none" w:sz="0" w:space="0" w:color="auto"/>
            <w:right w:val="none" w:sz="0" w:space="0" w:color="auto"/>
          </w:divBdr>
        </w:div>
        <w:div w:id="735199816">
          <w:marLeft w:val="480"/>
          <w:marRight w:val="0"/>
          <w:marTop w:val="0"/>
          <w:marBottom w:val="0"/>
          <w:divBdr>
            <w:top w:val="none" w:sz="0" w:space="0" w:color="auto"/>
            <w:left w:val="none" w:sz="0" w:space="0" w:color="auto"/>
            <w:bottom w:val="none" w:sz="0" w:space="0" w:color="auto"/>
            <w:right w:val="none" w:sz="0" w:space="0" w:color="auto"/>
          </w:divBdr>
        </w:div>
        <w:div w:id="1389188969">
          <w:marLeft w:val="480"/>
          <w:marRight w:val="0"/>
          <w:marTop w:val="0"/>
          <w:marBottom w:val="0"/>
          <w:divBdr>
            <w:top w:val="none" w:sz="0" w:space="0" w:color="auto"/>
            <w:left w:val="none" w:sz="0" w:space="0" w:color="auto"/>
            <w:bottom w:val="none" w:sz="0" w:space="0" w:color="auto"/>
            <w:right w:val="none" w:sz="0" w:space="0" w:color="auto"/>
          </w:divBdr>
        </w:div>
        <w:div w:id="1928490142">
          <w:marLeft w:val="480"/>
          <w:marRight w:val="0"/>
          <w:marTop w:val="0"/>
          <w:marBottom w:val="0"/>
          <w:divBdr>
            <w:top w:val="none" w:sz="0" w:space="0" w:color="auto"/>
            <w:left w:val="none" w:sz="0" w:space="0" w:color="auto"/>
            <w:bottom w:val="none" w:sz="0" w:space="0" w:color="auto"/>
            <w:right w:val="none" w:sz="0" w:space="0" w:color="auto"/>
          </w:divBdr>
        </w:div>
        <w:div w:id="472142591">
          <w:marLeft w:val="480"/>
          <w:marRight w:val="0"/>
          <w:marTop w:val="0"/>
          <w:marBottom w:val="0"/>
          <w:divBdr>
            <w:top w:val="none" w:sz="0" w:space="0" w:color="auto"/>
            <w:left w:val="none" w:sz="0" w:space="0" w:color="auto"/>
            <w:bottom w:val="none" w:sz="0" w:space="0" w:color="auto"/>
            <w:right w:val="none" w:sz="0" w:space="0" w:color="auto"/>
          </w:divBdr>
        </w:div>
        <w:div w:id="595092741">
          <w:marLeft w:val="480"/>
          <w:marRight w:val="0"/>
          <w:marTop w:val="0"/>
          <w:marBottom w:val="0"/>
          <w:divBdr>
            <w:top w:val="none" w:sz="0" w:space="0" w:color="auto"/>
            <w:left w:val="none" w:sz="0" w:space="0" w:color="auto"/>
            <w:bottom w:val="none" w:sz="0" w:space="0" w:color="auto"/>
            <w:right w:val="none" w:sz="0" w:space="0" w:color="auto"/>
          </w:divBdr>
        </w:div>
        <w:div w:id="201334130">
          <w:marLeft w:val="480"/>
          <w:marRight w:val="0"/>
          <w:marTop w:val="0"/>
          <w:marBottom w:val="0"/>
          <w:divBdr>
            <w:top w:val="none" w:sz="0" w:space="0" w:color="auto"/>
            <w:left w:val="none" w:sz="0" w:space="0" w:color="auto"/>
            <w:bottom w:val="none" w:sz="0" w:space="0" w:color="auto"/>
            <w:right w:val="none" w:sz="0" w:space="0" w:color="auto"/>
          </w:divBdr>
        </w:div>
        <w:div w:id="691614332">
          <w:marLeft w:val="480"/>
          <w:marRight w:val="0"/>
          <w:marTop w:val="0"/>
          <w:marBottom w:val="0"/>
          <w:divBdr>
            <w:top w:val="none" w:sz="0" w:space="0" w:color="auto"/>
            <w:left w:val="none" w:sz="0" w:space="0" w:color="auto"/>
            <w:bottom w:val="none" w:sz="0" w:space="0" w:color="auto"/>
            <w:right w:val="none" w:sz="0" w:space="0" w:color="auto"/>
          </w:divBdr>
        </w:div>
        <w:div w:id="1279293699">
          <w:marLeft w:val="480"/>
          <w:marRight w:val="0"/>
          <w:marTop w:val="0"/>
          <w:marBottom w:val="0"/>
          <w:divBdr>
            <w:top w:val="none" w:sz="0" w:space="0" w:color="auto"/>
            <w:left w:val="none" w:sz="0" w:space="0" w:color="auto"/>
            <w:bottom w:val="none" w:sz="0" w:space="0" w:color="auto"/>
            <w:right w:val="none" w:sz="0" w:space="0" w:color="auto"/>
          </w:divBdr>
        </w:div>
        <w:div w:id="194075760">
          <w:marLeft w:val="480"/>
          <w:marRight w:val="0"/>
          <w:marTop w:val="0"/>
          <w:marBottom w:val="0"/>
          <w:divBdr>
            <w:top w:val="none" w:sz="0" w:space="0" w:color="auto"/>
            <w:left w:val="none" w:sz="0" w:space="0" w:color="auto"/>
            <w:bottom w:val="none" w:sz="0" w:space="0" w:color="auto"/>
            <w:right w:val="none" w:sz="0" w:space="0" w:color="auto"/>
          </w:divBdr>
        </w:div>
        <w:div w:id="1286039892">
          <w:marLeft w:val="480"/>
          <w:marRight w:val="0"/>
          <w:marTop w:val="0"/>
          <w:marBottom w:val="0"/>
          <w:divBdr>
            <w:top w:val="none" w:sz="0" w:space="0" w:color="auto"/>
            <w:left w:val="none" w:sz="0" w:space="0" w:color="auto"/>
            <w:bottom w:val="none" w:sz="0" w:space="0" w:color="auto"/>
            <w:right w:val="none" w:sz="0" w:space="0" w:color="auto"/>
          </w:divBdr>
        </w:div>
        <w:div w:id="1653174059">
          <w:marLeft w:val="480"/>
          <w:marRight w:val="0"/>
          <w:marTop w:val="0"/>
          <w:marBottom w:val="0"/>
          <w:divBdr>
            <w:top w:val="none" w:sz="0" w:space="0" w:color="auto"/>
            <w:left w:val="none" w:sz="0" w:space="0" w:color="auto"/>
            <w:bottom w:val="none" w:sz="0" w:space="0" w:color="auto"/>
            <w:right w:val="none" w:sz="0" w:space="0" w:color="auto"/>
          </w:divBdr>
        </w:div>
        <w:div w:id="2102489429">
          <w:marLeft w:val="480"/>
          <w:marRight w:val="0"/>
          <w:marTop w:val="0"/>
          <w:marBottom w:val="0"/>
          <w:divBdr>
            <w:top w:val="none" w:sz="0" w:space="0" w:color="auto"/>
            <w:left w:val="none" w:sz="0" w:space="0" w:color="auto"/>
            <w:bottom w:val="none" w:sz="0" w:space="0" w:color="auto"/>
            <w:right w:val="none" w:sz="0" w:space="0" w:color="auto"/>
          </w:divBdr>
        </w:div>
        <w:div w:id="1910262688">
          <w:marLeft w:val="480"/>
          <w:marRight w:val="0"/>
          <w:marTop w:val="0"/>
          <w:marBottom w:val="0"/>
          <w:divBdr>
            <w:top w:val="none" w:sz="0" w:space="0" w:color="auto"/>
            <w:left w:val="none" w:sz="0" w:space="0" w:color="auto"/>
            <w:bottom w:val="none" w:sz="0" w:space="0" w:color="auto"/>
            <w:right w:val="none" w:sz="0" w:space="0" w:color="auto"/>
          </w:divBdr>
        </w:div>
        <w:div w:id="1157840318">
          <w:marLeft w:val="480"/>
          <w:marRight w:val="0"/>
          <w:marTop w:val="0"/>
          <w:marBottom w:val="0"/>
          <w:divBdr>
            <w:top w:val="none" w:sz="0" w:space="0" w:color="auto"/>
            <w:left w:val="none" w:sz="0" w:space="0" w:color="auto"/>
            <w:bottom w:val="none" w:sz="0" w:space="0" w:color="auto"/>
            <w:right w:val="none" w:sz="0" w:space="0" w:color="auto"/>
          </w:divBdr>
        </w:div>
        <w:div w:id="735008003">
          <w:marLeft w:val="480"/>
          <w:marRight w:val="0"/>
          <w:marTop w:val="0"/>
          <w:marBottom w:val="0"/>
          <w:divBdr>
            <w:top w:val="none" w:sz="0" w:space="0" w:color="auto"/>
            <w:left w:val="none" w:sz="0" w:space="0" w:color="auto"/>
            <w:bottom w:val="none" w:sz="0" w:space="0" w:color="auto"/>
            <w:right w:val="none" w:sz="0" w:space="0" w:color="auto"/>
          </w:divBdr>
        </w:div>
        <w:div w:id="2046782531">
          <w:marLeft w:val="480"/>
          <w:marRight w:val="0"/>
          <w:marTop w:val="0"/>
          <w:marBottom w:val="0"/>
          <w:divBdr>
            <w:top w:val="none" w:sz="0" w:space="0" w:color="auto"/>
            <w:left w:val="none" w:sz="0" w:space="0" w:color="auto"/>
            <w:bottom w:val="none" w:sz="0" w:space="0" w:color="auto"/>
            <w:right w:val="none" w:sz="0" w:space="0" w:color="auto"/>
          </w:divBdr>
        </w:div>
        <w:div w:id="1557550579">
          <w:marLeft w:val="480"/>
          <w:marRight w:val="0"/>
          <w:marTop w:val="0"/>
          <w:marBottom w:val="0"/>
          <w:divBdr>
            <w:top w:val="none" w:sz="0" w:space="0" w:color="auto"/>
            <w:left w:val="none" w:sz="0" w:space="0" w:color="auto"/>
            <w:bottom w:val="none" w:sz="0" w:space="0" w:color="auto"/>
            <w:right w:val="none" w:sz="0" w:space="0" w:color="auto"/>
          </w:divBdr>
        </w:div>
        <w:div w:id="1956250727">
          <w:marLeft w:val="480"/>
          <w:marRight w:val="0"/>
          <w:marTop w:val="0"/>
          <w:marBottom w:val="0"/>
          <w:divBdr>
            <w:top w:val="none" w:sz="0" w:space="0" w:color="auto"/>
            <w:left w:val="none" w:sz="0" w:space="0" w:color="auto"/>
            <w:bottom w:val="none" w:sz="0" w:space="0" w:color="auto"/>
            <w:right w:val="none" w:sz="0" w:space="0" w:color="auto"/>
          </w:divBdr>
        </w:div>
        <w:div w:id="1946837729">
          <w:marLeft w:val="480"/>
          <w:marRight w:val="0"/>
          <w:marTop w:val="0"/>
          <w:marBottom w:val="0"/>
          <w:divBdr>
            <w:top w:val="none" w:sz="0" w:space="0" w:color="auto"/>
            <w:left w:val="none" w:sz="0" w:space="0" w:color="auto"/>
            <w:bottom w:val="none" w:sz="0" w:space="0" w:color="auto"/>
            <w:right w:val="none" w:sz="0" w:space="0" w:color="auto"/>
          </w:divBdr>
        </w:div>
        <w:div w:id="1916433971">
          <w:marLeft w:val="480"/>
          <w:marRight w:val="0"/>
          <w:marTop w:val="0"/>
          <w:marBottom w:val="0"/>
          <w:divBdr>
            <w:top w:val="none" w:sz="0" w:space="0" w:color="auto"/>
            <w:left w:val="none" w:sz="0" w:space="0" w:color="auto"/>
            <w:bottom w:val="none" w:sz="0" w:space="0" w:color="auto"/>
            <w:right w:val="none" w:sz="0" w:space="0" w:color="auto"/>
          </w:divBdr>
        </w:div>
        <w:div w:id="910896121">
          <w:marLeft w:val="480"/>
          <w:marRight w:val="0"/>
          <w:marTop w:val="0"/>
          <w:marBottom w:val="0"/>
          <w:divBdr>
            <w:top w:val="none" w:sz="0" w:space="0" w:color="auto"/>
            <w:left w:val="none" w:sz="0" w:space="0" w:color="auto"/>
            <w:bottom w:val="none" w:sz="0" w:space="0" w:color="auto"/>
            <w:right w:val="none" w:sz="0" w:space="0" w:color="auto"/>
          </w:divBdr>
        </w:div>
        <w:div w:id="64228019">
          <w:marLeft w:val="480"/>
          <w:marRight w:val="0"/>
          <w:marTop w:val="0"/>
          <w:marBottom w:val="0"/>
          <w:divBdr>
            <w:top w:val="none" w:sz="0" w:space="0" w:color="auto"/>
            <w:left w:val="none" w:sz="0" w:space="0" w:color="auto"/>
            <w:bottom w:val="none" w:sz="0" w:space="0" w:color="auto"/>
            <w:right w:val="none" w:sz="0" w:space="0" w:color="auto"/>
          </w:divBdr>
        </w:div>
        <w:div w:id="1970934446">
          <w:marLeft w:val="480"/>
          <w:marRight w:val="0"/>
          <w:marTop w:val="0"/>
          <w:marBottom w:val="0"/>
          <w:divBdr>
            <w:top w:val="none" w:sz="0" w:space="0" w:color="auto"/>
            <w:left w:val="none" w:sz="0" w:space="0" w:color="auto"/>
            <w:bottom w:val="none" w:sz="0" w:space="0" w:color="auto"/>
            <w:right w:val="none" w:sz="0" w:space="0" w:color="auto"/>
          </w:divBdr>
        </w:div>
        <w:div w:id="578714122">
          <w:marLeft w:val="480"/>
          <w:marRight w:val="0"/>
          <w:marTop w:val="0"/>
          <w:marBottom w:val="0"/>
          <w:divBdr>
            <w:top w:val="none" w:sz="0" w:space="0" w:color="auto"/>
            <w:left w:val="none" w:sz="0" w:space="0" w:color="auto"/>
            <w:bottom w:val="none" w:sz="0" w:space="0" w:color="auto"/>
            <w:right w:val="none" w:sz="0" w:space="0" w:color="auto"/>
          </w:divBdr>
        </w:div>
        <w:div w:id="2145416910">
          <w:marLeft w:val="480"/>
          <w:marRight w:val="0"/>
          <w:marTop w:val="0"/>
          <w:marBottom w:val="0"/>
          <w:divBdr>
            <w:top w:val="none" w:sz="0" w:space="0" w:color="auto"/>
            <w:left w:val="none" w:sz="0" w:space="0" w:color="auto"/>
            <w:bottom w:val="none" w:sz="0" w:space="0" w:color="auto"/>
            <w:right w:val="none" w:sz="0" w:space="0" w:color="auto"/>
          </w:divBdr>
        </w:div>
        <w:div w:id="1652366261">
          <w:marLeft w:val="480"/>
          <w:marRight w:val="0"/>
          <w:marTop w:val="0"/>
          <w:marBottom w:val="0"/>
          <w:divBdr>
            <w:top w:val="none" w:sz="0" w:space="0" w:color="auto"/>
            <w:left w:val="none" w:sz="0" w:space="0" w:color="auto"/>
            <w:bottom w:val="none" w:sz="0" w:space="0" w:color="auto"/>
            <w:right w:val="none" w:sz="0" w:space="0" w:color="auto"/>
          </w:divBdr>
        </w:div>
        <w:div w:id="2032759549">
          <w:marLeft w:val="480"/>
          <w:marRight w:val="0"/>
          <w:marTop w:val="0"/>
          <w:marBottom w:val="0"/>
          <w:divBdr>
            <w:top w:val="none" w:sz="0" w:space="0" w:color="auto"/>
            <w:left w:val="none" w:sz="0" w:space="0" w:color="auto"/>
            <w:bottom w:val="none" w:sz="0" w:space="0" w:color="auto"/>
            <w:right w:val="none" w:sz="0" w:space="0" w:color="auto"/>
          </w:divBdr>
        </w:div>
        <w:div w:id="140469605">
          <w:marLeft w:val="480"/>
          <w:marRight w:val="0"/>
          <w:marTop w:val="0"/>
          <w:marBottom w:val="0"/>
          <w:divBdr>
            <w:top w:val="none" w:sz="0" w:space="0" w:color="auto"/>
            <w:left w:val="none" w:sz="0" w:space="0" w:color="auto"/>
            <w:bottom w:val="none" w:sz="0" w:space="0" w:color="auto"/>
            <w:right w:val="none" w:sz="0" w:space="0" w:color="auto"/>
          </w:divBdr>
        </w:div>
        <w:div w:id="2058387268">
          <w:marLeft w:val="480"/>
          <w:marRight w:val="0"/>
          <w:marTop w:val="0"/>
          <w:marBottom w:val="0"/>
          <w:divBdr>
            <w:top w:val="none" w:sz="0" w:space="0" w:color="auto"/>
            <w:left w:val="none" w:sz="0" w:space="0" w:color="auto"/>
            <w:bottom w:val="none" w:sz="0" w:space="0" w:color="auto"/>
            <w:right w:val="none" w:sz="0" w:space="0" w:color="auto"/>
          </w:divBdr>
        </w:div>
        <w:div w:id="2103993193">
          <w:marLeft w:val="480"/>
          <w:marRight w:val="0"/>
          <w:marTop w:val="0"/>
          <w:marBottom w:val="0"/>
          <w:divBdr>
            <w:top w:val="none" w:sz="0" w:space="0" w:color="auto"/>
            <w:left w:val="none" w:sz="0" w:space="0" w:color="auto"/>
            <w:bottom w:val="none" w:sz="0" w:space="0" w:color="auto"/>
            <w:right w:val="none" w:sz="0" w:space="0" w:color="auto"/>
          </w:divBdr>
        </w:div>
        <w:div w:id="1211727619">
          <w:marLeft w:val="480"/>
          <w:marRight w:val="0"/>
          <w:marTop w:val="0"/>
          <w:marBottom w:val="0"/>
          <w:divBdr>
            <w:top w:val="none" w:sz="0" w:space="0" w:color="auto"/>
            <w:left w:val="none" w:sz="0" w:space="0" w:color="auto"/>
            <w:bottom w:val="none" w:sz="0" w:space="0" w:color="auto"/>
            <w:right w:val="none" w:sz="0" w:space="0" w:color="auto"/>
          </w:divBdr>
        </w:div>
        <w:div w:id="949119561">
          <w:marLeft w:val="480"/>
          <w:marRight w:val="0"/>
          <w:marTop w:val="0"/>
          <w:marBottom w:val="0"/>
          <w:divBdr>
            <w:top w:val="none" w:sz="0" w:space="0" w:color="auto"/>
            <w:left w:val="none" w:sz="0" w:space="0" w:color="auto"/>
            <w:bottom w:val="none" w:sz="0" w:space="0" w:color="auto"/>
            <w:right w:val="none" w:sz="0" w:space="0" w:color="auto"/>
          </w:divBdr>
        </w:div>
        <w:div w:id="402340632">
          <w:marLeft w:val="480"/>
          <w:marRight w:val="0"/>
          <w:marTop w:val="0"/>
          <w:marBottom w:val="0"/>
          <w:divBdr>
            <w:top w:val="none" w:sz="0" w:space="0" w:color="auto"/>
            <w:left w:val="none" w:sz="0" w:space="0" w:color="auto"/>
            <w:bottom w:val="none" w:sz="0" w:space="0" w:color="auto"/>
            <w:right w:val="none" w:sz="0" w:space="0" w:color="auto"/>
          </w:divBdr>
        </w:div>
        <w:div w:id="369038463">
          <w:marLeft w:val="480"/>
          <w:marRight w:val="0"/>
          <w:marTop w:val="0"/>
          <w:marBottom w:val="0"/>
          <w:divBdr>
            <w:top w:val="none" w:sz="0" w:space="0" w:color="auto"/>
            <w:left w:val="none" w:sz="0" w:space="0" w:color="auto"/>
            <w:bottom w:val="none" w:sz="0" w:space="0" w:color="auto"/>
            <w:right w:val="none" w:sz="0" w:space="0" w:color="auto"/>
          </w:divBdr>
        </w:div>
      </w:divsChild>
    </w:div>
    <w:div w:id="1391424573">
      <w:bodyDiv w:val="1"/>
      <w:marLeft w:val="0"/>
      <w:marRight w:val="0"/>
      <w:marTop w:val="0"/>
      <w:marBottom w:val="0"/>
      <w:divBdr>
        <w:top w:val="none" w:sz="0" w:space="0" w:color="auto"/>
        <w:left w:val="none" w:sz="0" w:space="0" w:color="auto"/>
        <w:bottom w:val="none" w:sz="0" w:space="0" w:color="auto"/>
        <w:right w:val="none" w:sz="0" w:space="0" w:color="auto"/>
      </w:divBdr>
    </w:div>
    <w:div w:id="1392313934">
      <w:bodyDiv w:val="1"/>
      <w:marLeft w:val="0"/>
      <w:marRight w:val="0"/>
      <w:marTop w:val="0"/>
      <w:marBottom w:val="0"/>
      <w:divBdr>
        <w:top w:val="none" w:sz="0" w:space="0" w:color="auto"/>
        <w:left w:val="none" w:sz="0" w:space="0" w:color="auto"/>
        <w:bottom w:val="none" w:sz="0" w:space="0" w:color="auto"/>
        <w:right w:val="none" w:sz="0" w:space="0" w:color="auto"/>
      </w:divBdr>
    </w:div>
    <w:div w:id="1392920840">
      <w:bodyDiv w:val="1"/>
      <w:marLeft w:val="0"/>
      <w:marRight w:val="0"/>
      <w:marTop w:val="0"/>
      <w:marBottom w:val="0"/>
      <w:divBdr>
        <w:top w:val="none" w:sz="0" w:space="0" w:color="auto"/>
        <w:left w:val="none" w:sz="0" w:space="0" w:color="auto"/>
        <w:bottom w:val="none" w:sz="0" w:space="0" w:color="auto"/>
        <w:right w:val="none" w:sz="0" w:space="0" w:color="auto"/>
      </w:divBdr>
    </w:div>
    <w:div w:id="1393507988">
      <w:bodyDiv w:val="1"/>
      <w:marLeft w:val="0"/>
      <w:marRight w:val="0"/>
      <w:marTop w:val="0"/>
      <w:marBottom w:val="0"/>
      <w:divBdr>
        <w:top w:val="none" w:sz="0" w:space="0" w:color="auto"/>
        <w:left w:val="none" w:sz="0" w:space="0" w:color="auto"/>
        <w:bottom w:val="none" w:sz="0" w:space="0" w:color="auto"/>
        <w:right w:val="none" w:sz="0" w:space="0" w:color="auto"/>
      </w:divBdr>
    </w:div>
    <w:div w:id="1394431923">
      <w:bodyDiv w:val="1"/>
      <w:marLeft w:val="0"/>
      <w:marRight w:val="0"/>
      <w:marTop w:val="0"/>
      <w:marBottom w:val="0"/>
      <w:divBdr>
        <w:top w:val="none" w:sz="0" w:space="0" w:color="auto"/>
        <w:left w:val="none" w:sz="0" w:space="0" w:color="auto"/>
        <w:bottom w:val="none" w:sz="0" w:space="0" w:color="auto"/>
        <w:right w:val="none" w:sz="0" w:space="0" w:color="auto"/>
      </w:divBdr>
    </w:div>
    <w:div w:id="1394886697">
      <w:bodyDiv w:val="1"/>
      <w:marLeft w:val="0"/>
      <w:marRight w:val="0"/>
      <w:marTop w:val="0"/>
      <w:marBottom w:val="0"/>
      <w:divBdr>
        <w:top w:val="none" w:sz="0" w:space="0" w:color="auto"/>
        <w:left w:val="none" w:sz="0" w:space="0" w:color="auto"/>
        <w:bottom w:val="none" w:sz="0" w:space="0" w:color="auto"/>
        <w:right w:val="none" w:sz="0" w:space="0" w:color="auto"/>
      </w:divBdr>
    </w:div>
    <w:div w:id="1395078851">
      <w:bodyDiv w:val="1"/>
      <w:marLeft w:val="0"/>
      <w:marRight w:val="0"/>
      <w:marTop w:val="0"/>
      <w:marBottom w:val="0"/>
      <w:divBdr>
        <w:top w:val="none" w:sz="0" w:space="0" w:color="auto"/>
        <w:left w:val="none" w:sz="0" w:space="0" w:color="auto"/>
        <w:bottom w:val="none" w:sz="0" w:space="0" w:color="auto"/>
        <w:right w:val="none" w:sz="0" w:space="0" w:color="auto"/>
      </w:divBdr>
    </w:div>
    <w:div w:id="1395543580">
      <w:bodyDiv w:val="1"/>
      <w:marLeft w:val="0"/>
      <w:marRight w:val="0"/>
      <w:marTop w:val="0"/>
      <w:marBottom w:val="0"/>
      <w:divBdr>
        <w:top w:val="none" w:sz="0" w:space="0" w:color="auto"/>
        <w:left w:val="none" w:sz="0" w:space="0" w:color="auto"/>
        <w:bottom w:val="none" w:sz="0" w:space="0" w:color="auto"/>
        <w:right w:val="none" w:sz="0" w:space="0" w:color="auto"/>
      </w:divBdr>
    </w:div>
    <w:div w:id="1396515309">
      <w:bodyDiv w:val="1"/>
      <w:marLeft w:val="0"/>
      <w:marRight w:val="0"/>
      <w:marTop w:val="0"/>
      <w:marBottom w:val="0"/>
      <w:divBdr>
        <w:top w:val="none" w:sz="0" w:space="0" w:color="auto"/>
        <w:left w:val="none" w:sz="0" w:space="0" w:color="auto"/>
        <w:bottom w:val="none" w:sz="0" w:space="0" w:color="auto"/>
        <w:right w:val="none" w:sz="0" w:space="0" w:color="auto"/>
      </w:divBdr>
    </w:div>
    <w:div w:id="1397968206">
      <w:bodyDiv w:val="1"/>
      <w:marLeft w:val="0"/>
      <w:marRight w:val="0"/>
      <w:marTop w:val="0"/>
      <w:marBottom w:val="0"/>
      <w:divBdr>
        <w:top w:val="none" w:sz="0" w:space="0" w:color="auto"/>
        <w:left w:val="none" w:sz="0" w:space="0" w:color="auto"/>
        <w:bottom w:val="none" w:sz="0" w:space="0" w:color="auto"/>
        <w:right w:val="none" w:sz="0" w:space="0" w:color="auto"/>
      </w:divBdr>
    </w:div>
    <w:div w:id="1398355265">
      <w:bodyDiv w:val="1"/>
      <w:marLeft w:val="0"/>
      <w:marRight w:val="0"/>
      <w:marTop w:val="0"/>
      <w:marBottom w:val="0"/>
      <w:divBdr>
        <w:top w:val="none" w:sz="0" w:space="0" w:color="auto"/>
        <w:left w:val="none" w:sz="0" w:space="0" w:color="auto"/>
        <w:bottom w:val="none" w:sz="0" w:space="0" w:color="auto"/>
        <w:right w:val="none" w:sz="0" w:space="0" w:color="auto"/>
      </w:divBdr>
    </w:div>
    <w:div w:id="1399939280">
      <w:bodyDiv w:val="1"/>
      <w:marLeft w:val="0"/>
      <w:marRight w:val="0"/>
      <w:marTop w:val="0"/>
      <w:marBottom w:val="0"/>
      <w:divBdr>
        <w:top w:val="none" w:sz="0" w:space="0" w:color="auto"/>
        <w:left w:val="none" w:sz="0" w:space="0" w:color="auto"/>
        <w:bottom w:val="none" w:sz="0" w:space="0" w:color="auto"/>
        <w:right w:val="none" w:sz="0" w:space="0" w:color="auto"/>
      </w:divBdr>
    </w:div>
    <w:div w:id="1400442331">
      <w:bodyDiv w:val="1"/>
      <w:marLeft w:val="0"/>
      <w:marRight w:val="0"/>
      <w:marTop w:val="0"/>
      <w:marBottom w:val="0"/>
      <w:divBdr>
        <w:top w:val="none" w:sz="0" w:space="0" w:color="auto"/>
        <w:left w:val="none" w:sz="0" w:space="0" w:color="auto"/>
        <w:bottom w:val="none" w:sz="0" w:space="0" w:color="auto"/>
        <w:right w:val="none" w:sz="0" w:space="0" w:color="auto"/>
      </w:divBdr>
    </w:div>
    <w:div w:id="1400595266">
      <w:bodyDiv w:val="1"/>
      <w:marLeft w:val="0"/>
      <w:marRight w:val="0"/>
      <w:marTop w:val="0"/>
      <w:marBottom w:val="0"/>
      <w:divBdr>
        <w:top w:val="none" w:sz="0" w:space="0" w:color="auto"/>
        <w:left w:val="none" w:sz="0" w:space="0" w:color="auto"/>
        <w:bottom w:val="none" w:sz="0" w:space="0" w:color="auto"/>
        <w:right w:val="none" w:sz="0" w:space="0" w:color="auto"/>
      </w:divBdr>
    </w:div>
    <w:div w:id="1400637490">
      <w:bodyDiv w:val="1"/>
      <w:marLeft w:val="0"/>
      <w:marRight w:val="0"/>
      <w:marTop w:val="0"/>
      <w:marBottom w:val="0"/>
      <w:divBdr>
        <w:top w:val="none" w:sz="0" w:space="0" w:color="auto"/>
        <w:left w:val="none" w:sz="0" w:space="0" w:color="auto"/>
        <w:bottom w:val="none" w:sz="0" w:space="0" w:color="auto"/>
        <w:right w:val="none" w:sz="0" w:space="0" w:color="auto"/>
      </w:divBdr>
    </w:div>
    <w:div w:id="1400906983">
      <w:bodyDiv w:val="1"/>
      <w:marLeft w:val="0"/>
      <w:marRight w:val="0"/>
      <w:marTop w:val="0"/>
      <w:marBottom w:val="0"/>
      <w:divBdr>
        <w:top w:val="none" w:sz="0" w:space="0" w:color="auto"/>
        <w:left w:val="none" w:sz="0" w:space="0" w:color="auto"/>
        <w:bottom w:val="none" w:sz="0" w:space="0" w:color="auto"/>
        <w:right w:val="none" w:sz="0" w:space="0" w:color="auto"/>
      </w:divBdr>
    </w:div>
    <w:div w:id="1400978712">
      <w:bodyDiv w:val="1"/>
      <w:marLeft w:val="0"/>
      <w:marRight w:val="0"/>
      <w:marTop w:val="0"/>
      <w:marBottom w:val="0"/>
      <w:divBdr>
        <w:top w:val="none" w:sz="0" w:space="0" w:color="auto"/>
        <w:left w:val="none" w:sz="0" w:space="0" w:color="auto"/>
        <w:bottom w:val="none" w:sz="0" w:space="0" w:color="auto"/>
        <w:right w:val="none" w:sz="0" w:space="0" w:color="auto"/>
      </w:divBdr>
    </w:div>
    <w:div w:id="1403479092">
      <w:bodyDiv w:val="1"/>
      <w:marLeft w:val="0"/>
      <w:marRight w:val="0"/>
      <w:marTop w:val="0"/>
      <w:marBottom w:val="0"/>
      <w:divBdr>
        <w:top w:val="none" w:sz="0" w:space="0" w:color="auto"/>
        <w:left w:val="none" w:sz="0" w:space="0" w:color="auto"/>
        <w:bottom w:val="none" w:sz="0" w:space="0" w:color="auto"/>
        <w:right w:val="none" w:sz="0" w:space="0" w:color="auto"/>
      </w:divBdr>
    </w:div>
    <w:div w:id="1404136334">
      <w:bodyDiv w:val="1"/>
      <w:marLeft w:val="0"/>
      <w:marRight w:val="0"/>
      <w:marTop w:val="0"/>
      <w:marBottom w:val="0"/>
      <w:divBdr>
        <w:top w:val="none" w:sz="0" w:space="0" w:color="auto"/>
        <w:left w:val="none" w:sz="0" w:space="0" w:color="auto"/>
        <w:bottom w:val="none" w:sz="0" w:space="0" w:color="auto"/>
        <w:right w:val="none" w:sz="0" w:space="0" w:color="auto"/>
      </w:divBdr>
    </w:div>
    <w:div w:id="1404181594">
      <w:bodyDiv w:val="1"/>
      <w:marLeft w:val="0"/>
      <w:marRight w:val="0"/>
      <w:marTop w:val="0"/>
      <w:marBottom w:val="0"/>
      <w:divBdr>
        <w:top w:val="none" w:sz="0" w:space="0" w:color="auto"/>
        <w:left w:val="none" w:sz="0" w:space="0" w:color="auto"/>
        <w:bottom w:val="none" w:sz="0" w:space="0" w:color="auto"/>
        <w:right w:val="none" w:sz="0" w:space="0" w:color="auto"/>
      </w:divBdr>
    </w:div>
    <w:div w:id="1404330219">
      <w:bodyDiv w:val="1"/>
      <w:marLeft w:val="0"/>
      <w:marRight w:val="0"/>
      <w:marTop w:val="0"/>
      <w:marBottom w:val="0"/>
      <w:divBdr>
        <w:top w:val="none" w:sz="0" w:space="0" w:color="auto"/>
        <w:left w:val="none" w:sz="0" w:space="0" w:color="auto"/>
        <w:bottom w:val="none" w:sz="0" w:space="0" w:color="auto"/>
        <w:right w:val="none" w:sz="0" w:space="0" w:color="auto"/>
      </w:divBdr>
    </w:div>
    <w:div w:id="1405685282">
      <w:bodyDiv w:val="1"/>
      <w:marLeft w:val="0"/>
      <w:marRight w:val="0"/>
      <w:marTop w:val="0"/>
      <w:marBottom w:val="0"/>
      <w:divBdr>
        <w:top w:val="none" w:sz="0" w:space="0" w:color="auto"/>
        <w:left w:val="none" w:sz="0" w:space="0" w:color="auto"/>
        <w:bottom w:val="none" w:sz="0" w:space="0" w:color="auto"/>
        <w:right w:val="none" w:sz="0" w:space="0" w:color="auto"/>
      </w:divBdr>
    </w:div>
    <w:div w:id="1405713114">
      <w:bodyDiv w:val="1"/>
      <w:marLeft w:val="0"/>
      <w:marRight w:val="0"/>
      <w:marTop w:val="0"/>
      <w:marBottom w:val="0"/>
      <w:divBdr>
        <w:top w:val="none" w:sz="0" w:space="0" w:color="auto"/>
        <w:left w:val="none" w:sz="0" w:space="0" w:color="auto"/>
        <w:bottom w:val="none" w:sz="0" w:space="0" w:color="auto"/>
        <w:right w:val="none" w:sz="0" w:space="0" w:color="auto"/>
      </w:divBdr>
    </w:div>
    <w:div w:id="1405907480">
      <w:bodyDiv w:val="1"/>
      <w:marLeft w:val="0"/>
      <w:marRight w:val="0"/>
      <w:marTop w:val="0"/>
      <w:marBottom w:val="0"/>
      <w:divBdr>
        <w:top w:val="none" w:sz="0" w:space="0" w:color="auto"/>
        <w:left w:val="none" w:sz="0" w:space="0" w:color="auto"/>
        <w:bottom w:val="none" w:sz="0" w:space="0" w:color="auto"/>
        <w:right w:val="none" w:sz="0" w:space="0" w:color="auto"/>
      </w:divBdr>
    </w:div>
    <w:div w:id="1405954026">
      <w:bodyDiv w:val="1"/>
      <w:marLeft w:val="0"/>
      <w:marRight w:val="0"/>
      <w:marTop w:val="0"/>
      <w:marBottom w:val="0"/>
      <w:divBdr>
        <w:top w:val="none" w:sz="0" w:space="0" w:color="auto"/>
        <w:left w:val="none" w:sz="0" w:space="0" w:color="auto"/>
        <w:bottom w:val="none" w:sz="0" w:space="0" w:color="auto"/>
        <w:right w:val="none" w:sz="0" w:space="0" w:color="auto"/>
      </w:divBdr>
    </w:div>
    <w:div w:id="1406217967">
      <w:bodyDiv w:val="1"/>
      <w:marLeft w:val="0"/>
      <w:marRight w:val="0"/>
      <w:marTop w:val="0"/>
      <w:marBottom w:val="0"/>
      <w:divBdr>
        <w:top w:val="none" w:sz="0" w:space="0" w:color="auto"/>
        <w:left w:val="none" w:sz="0" w:space="0" w:color="auto"/>
        <w:bottom w:val="none" w:sz="0" w:space="0" w:color="auto"/>
        <w:right w:val="none" w:sz="0" w:space="0" w:color="auto"/>
      </w:divBdr>
    </w:div>
    <w:div w:id="1406420559">
      <w:bodyDiv w:val="1"/>
      <w:marLeft w:val="0"/>
      <w:marRight w:val="0"/>
      <w:marTop w:val="0"/>
      <w:marBottom w:val="0"/>
      <w:divBdr>
        <w:top w:val="none" w:sz="0" w:space="0" w:color="auto"/>
        <w:left w:val="none" w:sz="0" w:space="0" w:color="auto"/>
        <w:bottom w:val="none" w:sz="0" w:space="0" w:color="auto"/>
        <w:right w:val="none" w:sz="0" w:space="0" w:color="auto"/>
      </w:divBdr>
    </w:div>
    <w:div w:id="1406754901">
      <w:bodyDiv w:val="1"/>
      <w:marLeft w:val="0"/>
      <w:marRight w:val="0"/>
      <w:marTop w:val="0"/>
      <w:marBottom w:val="0"/>
      <w:divBdr>
        <w:top w:val="none" w:sz="0" w:space="0" w:color="auto"/>
        <w:left w:val="none" w:sz="0" w:space="0" w:color="auto"/>
        <w:bottom w:val="none" w:sz="0" w:space="0" w:color="auto"/>
        <w:right w:val="none" w:sz="0" w:space="0" w:color="auto"/>
      </w:divBdr>
    </w:div>
    <w:div w:id="1407263216">
      <w:bodyDiv w:val="1"/>
      <w:marLeft w:val="0"/>
      <w:marRight w:val="0"/>
      <w:marTop w:val="0"/>
      <w:marBottom w:val="0"/>
      <w:divBdr>
        <w:top w:val="none" w:sz="0" w:space="0" w:color="auto"/>
        <w:left w:val="none" w:sz="0" w:space="0" w:color="auto"/>
        <w:bottom w:val="none" w:sz="0" w:space="0" w:color="auto"/>
        <w:right w:val="none" w:sz="0" w:space="0" w:color="auto"/>
      </w:divBdr>
    </w:div>
    <w:div w:id="1407528139">
      <w:bodyDiv w:val="1"/>
      <w:marLeft w:val="0"/>
      <w:marRight w:val="0"/>
      <w:marTop w:val="0"/>
      <w:marBottom w:val="0"/>
      <w:divBdr>
        <w:top w:val="none" w:sz="0" w:space="0" w:color="auto"/>
        <w:left w:val="none" w:sz="0" w:space="0" w:color="auto"/>
        <w:bottom w:val="none" w:sz="0" w:space="0" w:color="auto"/>
        <w:right w:val="none" w:sz="0" w:space="0" w:color="auto"/>
      </w:divBdr>
    </w:div>
    <w:div w:id="1407649223">
      <w:bodyDiv w:val="1"/>
      <w:marLeft w:val="0"/>
      <w:marRight w:val="0"/>
      <w:marTop w:val="0"/>
      <w:marBottom w:val="0"/>
      <w:divBdr>
        <w:top w:val="none" w:sz="0" w:space="0" w:color="auto"/>
        <w:left w:val="none" w:sz="0" w:space="0" w:color="auto"/>
        <w:bottom w:val="none" w:sz="0" w:space="0" w:color="auto"/>
        <w:right w:val="none" w:sz="0" w:space="0" w:color="auto"/>
      </w:divBdr>
    </w:div>
    <w:div w:id="1408965172">
      <w:bodyDiv w:val="1"/>
      <w:marLeft w:val="0"/>
      <w:marRight w:val="0"/>
      <w:marTop w:val="0"/>
      <w:marBottom w:val="0"/>
      <w:divBdr>
        <w:top w:val="none" w:sz="0" w:space="0" w:color="auto"/>
        <w:left w:val="none" w:sz="0" w:space="0" w:color="auto"/>
        <w:bottom w:val="none" w:sz="0" w:space="0" w:color="auto"/>
        <w:right w:val="none" w:sz="0" w:space="0" w:color="auto"/>
      </w:divBdr>
    </w:div>
    <w:div w:id="1409185897">
      <w:bodyDiv w:val="1"/>
      <w:marLeft w:val="0"/>
      <w:marRight w:val="0"/>
      <w:marTop w:val="0"/>
      <w:marBottom w:val="0"/>
      <w:divBdr>
        <w:top w:val="none" w:sz="0" w:space="0" w:color="auto"/>
        <w:left w:val="none" w:sz="0" w:space="0" w:color="auto"/>
        <w:bottom w:val="none" w:sz="0" w:space="0" w:color="auto"/>
        <w:right w:val="none" w:sz="0" w:space="0" w:color="auto"/>
      </w:divBdr>
    </w:div>
    <w:div w:id="1409882875">
      <w:bodyDiv w:val="1"/>
      <w:marLeft w:val="0"/>
      <w:marRight w:val="0"/>
      <w:marTop w:val="0"/>
      <w:marBottom w:val="0"/>
      <w:divBdr>
        <w:top w:val="none" w:sz="0" w:space="0" w:color="auto"/>
        <w:left w:val="none" w:sz="0" w:space="0" w:color="auto"/>
        <w:bottom w:val="none" w:sz="0" w:space="0" w:color="auto"/>
        <w:right w:val="none" w:sz="0" w:space="0" w:color="auto"/>
      </w:divBdr>
    </w:div>
    <w:div w:id="1409959078">
      <w:bodyDiv w:val="1"/>
      <w:marLeft w:val="0"/>
      <w:marRight w:val="0"/>
      <w:marTop w:val="0"/>
      <w:marBottom w:val="0"/>
      <w:divBdr>
        <w:top w:val="none" w:sz="0" w:space="0" w:color="auto"/>
        <w:left w:val="none" w:sz="0" w:space="0" w:color="auto"/>
        <w:bottom w:val="none" w:sz="0" w:space="0" w:color="auto"/>
        <w:right w:val="none" w:sz="0" w:space="0" w:color="auto"/>
      </w:divBdr>
    </w:div>
    <w:div w:id="1411153746">
      <w:bodyDiv w:val="1"/>
      <w:marLeft w:val="0"/>
      <w:marRight w:val="0"/>
      <w:marTop w:val="0"/>
      <w:marBottom w:val="0"/>
      <w:divBdr>
        <w:top w:val="none" w:sz="0" w:space="0" w:color="auto"/>
        <w:left w:val="none" w:sz="0" w:space="0" w:color="auto"/>
        <w:bottom w:val="none" w:sz="0" w:space="0" w:color="auto"/>
        <w:right w:val="none" w:sz="0" w:space="0" w:color="auto"/>
      </w:divBdr>
    </w:div>
    <w:div w:id="1411194538">
      <w:bodyDiv w:val="1"/>
      <w:marLeft w:val="0"/>
      <w:marRight w:val="0"/>
      <w:marTop w:val="0"/>
      <w:marBottom w:val="0"/>
      <w:divBdr>
        <w:top w:val="none" w:sz="0" w:space="0" w:color="auto"/>
        <w:left w:val="none" w:sz="0" w:space="0" w:color="auto"/>
        <w:bottom w:val="none" w:sz="0" w:space="0" w:color="auto"/>
        <w:right w:val="none" w:sz="0" w:space="0" w:color="auto"/>
      </w:divBdr>
    </w:div>
    <w:div w:id="1411344851">
      <w:bodyDiv w:val="1"/>
      <w:marLeft w:val="0"/>
      <w:marRight w:val="0"/>
      <w:marTop w:val="0"/>
      <w:marBottom w:val="0"/>
      <w:divBdr>
        <w:top w:val="none" w:sz="0" w:space="0" w:color="auto"/>
        <w:left w:val="none" w:sz="0" w:space="0" w:color="auto"/>
        <w:bottom w:val="none" w:sz="0" w:space="0" w:color="auto"/>
        <w:right w:val="none" w:sz="0" w:space="0" w:color="auto"/>
      </w:divBdr>
    </w:div>
    <w:div w:id="1411610657">
      <w:bodyDiv w:val="1"/>
      <w:marLeft w:val="0"/>
      <w:marRight w:val="0"/>
      <w:marTop w:val="0"/>
      <w:marBottom w:val="0"/>
      <w:divBdr>
        <w:top w:val="none" w:sz="0" w:space="0" w:color="auto"/>
        <w:left w:val="none" w:sz="0" w:space="0" w:color="auto"/>
        <w:bottom w:val="none" w:sz="0" w:space="0" w:color="auto"/>
        <w:right w:val="none" w:sz="0" w:space="0" w:color="auto"/>
      </w:divBdr>
    </w:div>
    <w:div w:id="1411661055">
      <w:bodyDiv w:val="1"/>
      <w:marLeft w:val="0"/>
      <w:marRight w:val="0"/>
      <w:marTop w:val="0"/>
      <w:marBottom w:val="0"/>
      <w:divBdr>
        <w:top w:val="none" w:sz="0" w:space="0" w:color="auto"/>
        <w:left w:val="none" w:sz="0" w:space="0" w:color="auto"/>
        <w:bottom w:val="none" w:sz="0" w:space="0" w:color="auto"/>
        <w:right w:val="none" w:sz="0" w:space="0" w:color="auto"/>
      </w:divBdr>
      <w:divsChild>
        <w:div w:id="1009867832">
          <w:marLeft w:val="480"/>
          <w:marRight w:val="0"/>
          <w:marTop w:val="0"/>
          <w:marBottom w:val="0"/>
          <w:divBdr>
            <w:top w:val="none" w:sz="0" w:space="0" w:color="auto"/>
            <w:left w:val="none" w:sz="0" w:space="0" w:color="auto"/>
            <w:bottom w:val="none" w:sz="0" w:space="0" w:color="auto"/>
            <w:right w:val="none" w:sz="0" w:space="0" w:color="auto"/>
          </w:divBdr>
        </w:div>
        <w:div w:id="1697579439">
          <w:marLeft w:val="480"/>
          <w:marRight w:val="0"/>
          <w:marTop w:val="0"/>
          <w:marBottom w:val="0"/>
          <w:divBdr>
            <w:top w:val="none" w:sz="0" w:space="0" w:color="auto"/>
            <w:left w:val="none" w:sz="0" w:space="0" w:color="auto"/>
            <w:bottom w:val="none" w:sz="0" w:space="0" w:color="auto"/>
            <w:right w:val="none" w:sz="0" w:space="0" w:color="auto"/>
          </w:divBdr>
        </w:div>
        <w:div w:id="771825652">
          <w:marLeft w:val="480"/>
          <w:marRight w:val="0"/>
          <w:marTop w:val="0"/>
          <w:marBottom w:val="0"/>
          <w:divBdr>
            <w:top w:val="none" w:sz="0" w:space="0" w:color="auto"/>
            <w:left w:val="none" w:sz="0" w:space="0" w:color="auto"/>
            <w:bottom w:val="none" w:sz="0" w:space="0" w:color="auto"/>
            <w:right w:val="none" w:sz="0" w:space="0" w:color="auto"/>
          </w:divBdr>
        </w:div>
        <w:div w:id="1478451731">
          <w:marLeft w:val="480"/>
          <w:marRight w:val="0"/>
          <w:marTop w:val="0"/>
          <w:marBottom w:val="0"/>
          <w:divBdr>
            <w:top w:val="none" w:sz="0" w:space="0" w:color="auto"/>
            <w:left w:val="none" w:sz="0" w:space="0" w:color="auto"/>
            <w:bottom w:val="none" w:sz="0" w:space="0" w:color="auto"/>
            <w:right w:val="none" w:sz="0" w:space="0" w:color="auto"/>
          </w:divBdr>
        </w:div>
        <w:div w:id="578292597">
          <w:marLeft w:val="480"/>
          <w:marRight w:val="0"/>
          <w:marTop w:val="0"/>
          <w:marBottom w:val="0"/>
          <w:divBdr>
            <w:top w:val="none" w:sz="0" w:space="0" w:color="auto"/>
            <w:left w:val="none" w:sz="0" w:space="0" w:color="auto"/>
            <w:bottom w:val="none" w:sz="0" w:space="0" w:color="auto"/>
            <w:right w:val="none" w:sz="0" w:space="0" w:color="auto"/>
          </w:divBdr>
        </w:div>
        <w:div w:id="83721285">
          <w:marLeft w:val="480"/>
          <w:marRight w:val="0"/>
          <w:marTop w:val="0"/>
          <w:marBottom w:val="0"/>
          <w:divBdr>
            <w:top w:val="none" w:sz="0" w:space="0" w:color="auto"/>
            <w:left w:val="none" w:sz="0" w:space="0" w:color="auto"/>
            <w:bottom w:val="none" w:sz="0" w:space="0" w:color="auto"/>
            <w:right w:val="none" w:sz="0" w:space="0" w:color="auto"/>
          </w:divBdr>
        </w:div>
        <w:div w:id="2130320433">
          <w:marLeft w:val="480"/>
          <w:marRight w:val="0"/>
          <w:marTop w:val="0"/>
          <w:marBottom w:val="0"/>
          <w:divBdr>
            <w:top w:val="none" w:sz="0" w:space="0" w:color="auto"/>
            <w:left w:val="none" w:sz="0" w:space="0" w:color="auto"/>
            <w:bottom w:val="none" w:sz="0" w:space="0" w:color="auto"/>
            <w:right w:val="none" w:sz="0" w:space="0" w:color="auto"/>
          </w:divBdr>
        </w:div>
        <w:div w:id="562909097">
          <w:marLeft w:val="480"/>
          <w:marRight w:val="0"/>
          <w:marTop w:val="0"/>
          <w:marBottom w:val="0"/>
          <w:divBdr>
            <w:top w:val="none" w:sz="0" w:space="0" w:color="auto"/>
            <w:left w:val="none" w:sz="0" w:space="0" w:color="auto"/>
            <w:bottom w:val="none" w:sz="0" w:space="0" w:color="auto"/>
            <w:right w:val="none" w:sz="0" w:space="0" w:color="auto"/>
          </w:divBdr>
        </w:div>
        <w:div w:id="685249478">
          <w:marLeft w:val="480"/>
          <w:marRight w:val="0"/>
          <w:marTop w:val="0"/>
          <w:marBottom w:val="0"/>
          <w:divBdr>
            <w:top w:val="none" w:sz="0" w:space="0" w:color="auto"/>
            <w:left w:val="none" w:sz="0" w:space="0" w:color="auto"/>
            <w:bottom w:val="none" w:sz="0" w:space="0" w:color="auto"/>
            <w:right w:val="none" w:sz="0" w:space="0" w:color="auto"/>
          </w:divBdr>
        </w:div>
        <w:div w:id="614680006">
          <w:marLeft w:val="480"/>
          <w:marRight w:val="0"/>
          <w:marTop w:val="0"/>
          <w:marBottom w:val="0"/>
          <w:divBdr>
            <w:top w:val="none" w:sz="0" w:space="0" w:color="auto"/>
            <w:left w:val="none" w:sz="0" w:space="0" w:color="auto"/>
            <w:bottom w:val="none" w:sz="0" w:space="0" w:color="auto"/>
            <w:right w:val="none" w:sz="0" w:space="0" w:color="auto"/>
          </w:divBdr>
        </w:div>
        <w:div w:id="1525054328">
          <w:marLeft w:val="480"/>
          <w:marRight w:val="0"/>
          <w:marTop w:val="0"/>
          <w:marBottom w:val="0"/>
          <w:divBdr>
            <w:top w:val="none" w:sz="0" w:space="0" w:color="auto"/>
            <w:left w:val="none" w:sz="0" w:space="0" w:color="auto"/>
            <w:bottom w:val="none" w:sz="0" w:space="0" w:color="auto"/>
            <w:right w:val="none" w:sz="0" w:space="0" w:color="auto"/>
          </w:divBdr>
        </w:div>
        <w:div w:id="1378168003">
          <w:marLeft w:val="480"/>
          <w:marRight w:val="0"/>
          <w:marTop w:val="0"/>
          <w:marBottom w:val="0"/>
          <w:divBdr>
            <w:top w:val="none" w:sz="0" w:space="0" w:color="auto"/>
            <w:left w:val="none" w:sz="0" w:space="0" w:color="auto"/>
            <w:bottom w:val="none" w:sz="0" w:space="0" w:color="auto"/>
            <w:right w:val="none" w:sz="0" w:space="0" w:color="auto"/>
          </w:divBdr>
        </w:div>
        <w:div w:id="1318802230">
          <w:marLeft w:val="480"/>
          <w:marRight w:val="0"/>
          <w:marTop w:val="0"/>
          <w:marBottom w:val="0"/>
          <w:divBdr>
            <w:top w:val="none" w:sz="0" w:space="0" w:color="auto"/>
            <w:left w:val="none" w:sz="0" w:space="0" w:color="auto"/>
            <w:bottom w:val="none" w:sz="0" w:space="0" w:color="auto"/>
            <w:right w:val="none" w:sz="0" w:space="0" w:color="auto"/>
          </w:divBdr>
        </w:div>
        <w:div w:id="1534807929">
          <w:marLeft w:val="480"/>
          <w:marRight w:val="0"/>
          <w:marTop w:val="0"/>
          <w:marBottom w:val="0"/>
          <w:divBdr>
            <w:top w:val="none" w:sz="0" w:space="0" w:color="auto"/>
            <w:left w:val="none" w:sz="0" w:space="0" w:color="auto"/>
            <w:bottom w:val="none" w:sz="0" w:space="0" w:color="auto"/>
            <w:right w:val="none" w:sz="0" w:space="0" w:color="auto"/>
          </w:divBdr>
        </w:div>
        <w:div w:id="2145080266">
          <w:marLeft w:val="480"/>
          <w:marRight w:val="0"/>
          <w:marTop w:val="0"/>
          <w:marBottom w:val="0"/>
          <w:divBdr>
            <w:top w:val="none" w:sz="0" w:space="0" w:color="auto"/>
            <w:left w:val="none" w:sz="0" w:space="0" w:color="auto"/>
            <w:bottom w:val="none" w:sz="0" w:space="0" w:color="auto"/>
            <w:right w:val="none" w:sz="0" w:space="0" w:color="auto"/>
          </w:divBdr>
        </w:div>
        <w:div w:id="161631476">
          <w:marLeft w:val="480"/>
          <w:marRight w:val="0"/>
          <w:marTop w:val="0"/>
          <w:marBottom w:val="0"/>
          <w:divBdr>
            <w:top w:val="none" w:sz="0" w:space="0" w:color="auto"/>
            <w:left w:val="none" w:sz="0" w:space="0" w:color="auto"/>
            <w:bottom w:val="none" w:sz="0" w:space="0" w:color="auto"/>
            <w:right w:val="none" w:sz="0" w:space="0" w:color="auto"/>
          </w:divBdr>
        </w:div>
        <w:div w:id="987519609">
          <w:marLeft w:val="480"/>
          <w:marRight w:val="0"/>
          <w:marTop w:val="0"/>
          <w:marBottom w:val="0"/>
          <w:divBdr>
            <w:top w:val="none" w:sz="0" w:space="0" w:color="auto"/>
            <w:left w:val="none" w:sz="0" w:space="0" w:color="auto"/>
            <w:bottom w:val="none" w:sz="0" w:space="0" w:color="auto"/>
            <w:right w:val="none" w:sz="0" w:space="0" w:color="auto"/>
          </w:divBdr>
        </w:div>
        <w:div w:id="2087877583">
          <w:marLeft w:val="480"/>
          <w:marRight w:val="0"/>
          <w:marTop w:val="0"/>
          <w:marBottom w:val="0"/>
          <w:divBdr>
            <w:top w:val="none" w:sz="0" w:space="0" w:color="auto"/>
            <w:left w:val="none" w:sz="0" w:space="0" w:color="auto"/>
            <w:bottom w:val="none" w:sz="0" w:space="0" w:color="auto"/>
            <w:right w:val="none" w:sz="0" w:space="0" w:color="auto"/>
          </w:divBdr>
        </w:div>
        <w:div w:id="1547790258">
          <w:marLeft w:val="480"/>
          <w:marRight w:val="0"/>
          <w:marTop w:val="0"/>
          <w:marBottom w:val="0"/>
          <w:divBdr>
            <w:top w:val="none" w:sz="0" w:space="0" w:color="auto"/>
            <w:left w:val="none" w:sz="0" w:space="0" w:color="auto"/>
            <w:bottom w:val="none" w:sz="0" w:space="0" w:color="auto"/>
            <w:right w:val="none" w:sz="0" w:space="0" w:color="auto"/>
          </w:divBdr>
        </w:div>
        <w:div w:id="1300451270">
          <w:marLeft w:val="480"/>
          <w:marRight w:val="0"/>
          <w:marTop w:val="0"/>
          <w:marBottom w:val="0"/>
          <w:divBdr>
            <w:top w:val="none" w:sz="0" w:space="0" w:color="auto"/>
            <w:left w:val="none" w:sz="0" w:space="0" w:color="auto"/>
            <w:bottom w:val="none" w:sz="0" w:space="0" w:color="auto"/>
            <w:right w:val="none" w:sz="0" w:space="0" w:color="auto"/>
          </w:divBdr>
        </w:div>
        <w:div w:id="1875456022">
          <w:marLeft w:val="480"/>
          <w:marRight w:val="0"/>
          <w:marTop w:val="0"/>
          <w:marBottom w:val="0"/>
          <w:divBdr>
            <w:top w:val="none" w:sz="0" w:space="0" w:color="auto"/>
            <w:left w:val="none" w:sz="0" w:space="0" w:color="auto"/>
            <w:bottom w:val="none" w:sz="0" w:space="0" w:color="auto"/>
            <w:right w:val="none" w:sz="0" w:space="0" w:color="auto"/>
          </w:divBdr>
        </w:div>
        <w:div w:id="1627807368">
          <w:marLeft w:val="480"/>
          <w:marRight w:val="0"/>
          <w:marTop w:val="0"/>
          <w:marBottom w:val="0"/>
          <w:divBdr>
            <w:top w:val="none" w:sz="0" w:space="0" w:color="auto"/>
            <w:left w:val="none" w:sz="0" w:space="0" w:color="auto"/>
            <w:bottom w:val="none" w:sz="0" w:space="0" w:color="auto"/>
            <w:right w:val="none" w:sz="0" w:space="0" w:color="auto"/>
          </w:divBdr>
        </w:div>
        <w:div w:id="733546742">
          <w:marLeft w:val="480"/>
          <w:marRight w:val="0"/>
          <w:marTop w:val="0"/>
          <w:marBottom w:val="0"/>
          <w:divBdr>
            <w:top w:val="none" w:sz="0" w:space="0" w:color="auto"/>
            <w:left w:val="none" w:sz="0" w:space="0" w:color="auto"/>
            <w:bottom w:val="none" w:sz="0" w:space="0" w:color="auto"/>
            <w:right w:val="none" w:sz="0" w:space="0" w:color="auto"/>
          </w:divBdr>
        </w:div>
        <w:div w:id="1183520750">
          <w:marLeft w:val="480"/>
          <w:marRight w:val="0"/>
          <w:marTop w:val="0"/>
          <w:marBottom w:val="0"/>
          <w:divBdr>
            <w:top w:val="none" w:sz="0" w:space="0" w:color="auto"/>
            <w:left w:val="none" w:sz="0" w:space="0" w:color="auto"/>
            <w:bottom w:val="none" w:sz="0" w:space="0" w:color="auto"/>
            <w:right w:val="none" w:sz="0" w:space="0" w:color="auto"/>
          </w:divBdr>
        </w:div>
        <w:div w:id="210271076">
          <w:marLeft w:val="480"/>
          <w:marRight w:val="0"/>
          <w:marTop w:val="0"/>
          <w:marBottom w:val="0"/>
          <w:divBdr>
            <w:top w:val="none" w:sz="0" w:space="0" w:color="auto"/>
            <w:left w:val="none" w:sz="0" w:space="0" w:color="auto"/>
            <w:bottom w:val="none" w:sz="0" w:space="0" w:color="auto"/>
            <w:right w:val="none" w:sz="0" w:space="0" w:color="auto"/>
          </w:divBdr>
        </w:div>
        <w:div w:id="1667979391">
          <w:marLeft w:val="480"/>
          <w:marRight w:val="0"/>
          <w:marTop w:val="0"/>
          <w:marBottom w:val="0"/>
          <w:divBdr>
            <w:top w:val="none" w:sz="0" w:space="0" w:color="auto"/>
            <w:left w:val="none" w:sz="0" w:space="0" w:color="auto"/>
            <w:bottom w:val="none" w:sz="0" w:space="0" w:color="auto"/>
            <w:right w:val="none" w:sz="0" w:space="0" w:color="auto"/>
          </w:divBdr>
        </w:div>
        <w:div w:id="323360430">
          <w:marLeft w:val="480"/>
          <w:marRight w:val="0"/>
          <w:marTop w:val="0"/>
          <w:marBottom w:val="0"/>
          <w:divBdr>
            <w:top w:val="none" w:sz="0" w:space="0" w:color="auto"/>
            <w:left w:val="none" w:sz="0" w:space="0" w:color="auto"/>
            <w:bottom w:val="none" w:sz="0" w:space="0" w:color="auto"/>
            <w:right w:val="none" w:sz="0" w:space="0" w:color="auto"/>
          </w:divBdr>
        </w:div>
        <w:div w:id="459809715">
          <w:marLeft w:val="480"/>
          <w:marRight w:val="0"/>
          <w:marTop w:val="0"/>
          <w:marBottom w:val="0"/>
          <w:divBdr>
            <w:top w:val="none" w:sz="0" w:space="0" w:color="auto"/>
            <w:left w:val="none" w:sz="0" w:space="0" w:color="auto"/>
            <w:bottom w:val="none" w:sz="0" w:space="0" w:color="auto"/>
            <w:right w:val="none" w:sz="0" w:space="0" w:color="auto"/>
          </w:divBdr>
        </w:div>
        <w:div w:id="328599672">
          <w:marLeft w:val="480"/>
          <w:marRight w:val="0"/>
          <w:marTop w:val="0"/>
          <w:marBottom w:val="0"/>
          <w:divBdr>
            <w:top w:val="none" w:sz="0" w:space="0" w:color="auto"/>
            <w:left w:val="none" w:sz="0" w:space="0" w:color="auto"/>
            <w:bottom w:val="none" w:sz="0" w:space="0" w:color="auto"/>
            <w:right w:val="none" w:sz="0" w:space="0" w:color="auto"/>
          </w:divBdr>
        </w:div>
        <w:div w:id="1937013246">
          <w:marLeft w:val="480"/>
          <w:marRight w:val="0"/>
          <w:marTop w:val="0"/>
          <w:marBottom w:val="0"/>
          <w:divBdr>
            <w:top w:val="none" w:sz="0" w:space="0" w:color="auto"/>
            <w:left w:val="none" w:sz="0" w:space="0" w:color="auto"/>
            <w:bottom w:val="none" w:sz="0" w:space="0" w:color="auto"/>
            <w:right w:val="none" w:sz="0" w:space="0" w:color="auto"/>
          </w:divBdr>
        </w:div>
        <w:div w:id="892276496">
          <w:marLeft w:val="480"/>
          <w:marRight w:val="0"/>
          <w:marTop w:val="0"/>
          <w:marBottom w:val="0"/>
          <w:divBdr>
            <w:top w:val="none" w:sz="0" w:space="0" w:color="auto"/>
            <w:left w:val="none" w:sz="0" w:space="0" w:color="auto"/>
            <w:bottom w:val="none" w:sz="0" w:space="0" w:color="auto"/>
            <w:right w:val="none" w:sz="0" w:space="0" w:color="auto"/>
          </w:divBdr>
        </w:div>
        <w:div w:id="1944651664">
          <w:marLeft w:val="480"/>
          <w:marRight w:val="0"/>
          <w:marTop w:val="0"/>
          <w:marBottom w:val="0"/>
          <w:divBdr>
            <w:top w:val="none" w:sz="0" w:space="0" w:color="auto"/>
            <w:left w:val="none" w:sz="0" w:space="0" w:color="auto"/>
            <w:bottom w:val="none" w:sz="0" w:space="0" w:color="auto"/>
            <w:right w:val="none" w:sz="0" w:space="0" w:color="auto"/>
          </w:divBdr>
        </w:div>
        <w:div w:id="578490704">
          <w:marLeft w:val="480"/>
          <w:marRight w:val="0"/>
          <w:marTop w:val="0"/>
          <w:marBottom w:val="0"/>
          <w:divBdr>
            <w:top w:val="none" w:sz="0" w:space="0" w:color="auto"/>
            <w:left w:val="none" w:sz="0" w:space="0" w:color="auto"/>
            <w:bottom w:val="none" w:sz="0" w:space="0" w:color="auto"/>
            <w:right w:val="none" w:sz="0" w:space="0" w:color="auto"/>
          </w:divBdr>
        </w:div>
        <w:div w:id="1190143567">
          <w:marLeft w:val="480"/>
          <w:marRight w:val="0"/>
          <w:marTop w:val="0"/>
          <w:marBottom w:val="0"/>
          <w:divBdr>
            <w:top w:val="none" w:sz="0" w:space="0" w:color="auto"/>
            <w:left w:val="none" w:sz="0" w:space="0" w:color="auto"/>
            <w:bottom w:val="none" w:sz="0" w:space="0" w:color="auto"/>
            <w:right w:val="none" w:sz="0" w:space="0" w:color="auto"/>
          </w:divBdr>
        </w:div>
        <w:div w:id="657811674">
          <w:marLeft w:val="480"/>
          <w:marRight w:val="0"/>
          <w:marTop w:val="0"/>
          <w:marBottom w:val="0"/>
          <w:divBdr>
            <w:top w:val="none" w:sz="0" w:space="0" w:color="auto"/>
            <w:left w:val="none" w:sz="0" w:space="0" w:color="auto"/>
            <w:bottom w:val="none" w:sz="0" w:space="0" w:color="auto"/>
            <w:right w:val="none" w:sz="0" w:space="0" w:color="auto"/>
          </w:divBdr>
        </w:div>
        <w:div w:id="279073467">
          <w:marLeft w:val="480"/>
          <w:marRight w:val="0"/>
          <w:marTop w:val="0"/>
          <w:marBottom w:val="0"/>
          <w:divBdr>
            <w:top w:val="none" w:sz="0" w:space="0" w:color="auto"/>
            <w:left w:val="none" w:sz="0" w:space="0" w:color="auto"/>
            <w:bottom w:val="none" w:sz="0" w:space="0" w:color="auto"/>
            <w:right w:val="none" w:sz="0" w:space="0" w:color="auto"/>
          </w:divBdr>
        </w:div>
        <w:div w:id="3165499">
          <w:marLeft w:val="480"/>
          <w:marRight w:val="0"/>
          <w:marTop w:val="0"/>
          <w:marBottom w:val="0"/>
          <w:divBdr>
            <w:top w:val="none" w:sz="0" w:space="0" w:color="auto"/>
            <w:left w:val="none" w:sz="0" w:space="0" w:color="auto"/>
            <w:bottom w:val="none" w:sz="0" w:space="0" w:color="auto"/>
            <w:right w:val="none" w:sz="0" w:space="0" w:color="auto"/>
          </w:divBdr>
        </w:div>
        <w:div w:id="1563104923">
          <w:marLeft w:val="480"/>
          <w:marRight w:val="0"/>
          <w:marTop w:val="0"/>
          <w:marBottom w:val="0"/>
          <w:divBdr>
            <w:top w:val="none" w:sz="0" w:space="0" w:color="auto"/>
            <w:left w:val="none" w:sz="0" w:space="0" w:color="auto"/>
            <w:bottom w:val="none" w:sz="0" w:space="0" w:color="auto"/>
            <w:right w:val="none" w:sz="0" w:space="0" w:color="auto"/>
          </w:divBdr>
        </w:div>
      </w:divsChild>
    </w:div>
    <w:div w:id="1412118511">
      <w:bodyDiv w:val="1"/>
      <w:marLeft w:val="0"/>
      <w:marRight w:val="0"/>
      <w:marTop w:val="0"/>
      <w:marBottom w:val="0"/>
      <w:divBdr>
        <w:top w:val="none" w:sz="0" w:space="0" w:color="auto"/>
        <w:left w:val="none" w:sz="0" w:space="0" w:color="auto"/>
        <w:bottom w:val="none" w:sz="0" w:space="0" w:color="auto"/>
        <w:right w:val="none" w:sz="0" w:space="0" w:color="auto"/>
      </w:divBdr>
    </w:div>
    <w:div w:id="1412585877">
      <w:bodyDiv w:val="1"/>
      <w:marLeft w:val="0"/>
      <w:marRight w:val="0"/>
      <w:marTop w:val="0"/>
      <w:marBottom w:val="0"/>
      <w:divBdr>
        <w:top w:val="none" w:sz="0" w:space="0" w:color="auto"/>
        <w:left w:val="none" w:sz="0" w:space="0" w:color="auto"/>
        <w:bottom w:val="none" w:sz="0" w:space="0" w:color="auto"/>
        <w:right w:val="none" w:sz="0" w:space="0" w:color="auto"/>
      </w:divBdr>
    </w:div>
    <w:div w:id="1412770894">
      <w:bodyDiv w:val="1"/>
      <w:marLeft w:val="0"/>
      <w:marRight w:val="0"/>
      <w:marTop w:val="0"/>
      <w:marBottom w:val="0"/>
      <w:divBdr>
        <w:top w:val="none" w:sz="0" w:space="0" w:color="auto"/>
        <w:left w:val="none" w:sz="0" w:space="0" w:color="auto"/>
        <w:bottom w:val="none" w:sz="0" w:space="0" w:color="auto"/>
        <w:right w:val="none" w:sz="0" w:space="0" w:color="auto"/>
      </w:divBdr>
    </w:div>
    <w:div w:id="1413897116">
      <w:bodyDiv w:val="1"/>
      <w:marLeft w:val="0"/>
      <w:marRight w:val="0"/>
      <w:marTop w:val="0"/>
      <w:marBottom w:val="0"/>
      <w:divBdr>
        <w:top w:val="none" w:sz="0" w:space="0" w:color="auto"/>
        <w:left w:val="none" w:sz="0" w:space="0" w:color="auto"/>
        <w:bottom w:val="none" w:sz="0" w:space="0" w:color="auto"/>
        <w:right w:val="none" w:sz="0" w:space="0" w:color="auto"/>
      </w:divBdr>
    </w:div>
    <w:div w:id="1414471677">
      <w:bodyDiv w:val="1"/>
      <w:marLeft w:val="0"/>
      <w:marRight w:val="0"/>
      <w:marTop w:val="0"/>
      <w:marBottom w:val="0"/>
      <w:divBdr>
        <w:top w:val="none" w:sz="0" w:space="0" w:color="auto"/>
        <w:left w:val="none" w:sz="0" w:space="0" w:color="auto"/>
        <w:bottom w:val="none" w:sz="0" w:space="0" w:color="auto"/>
        <w:right w:val="none" w:sz="0" w:space="0" w:color="auto"/>
      </w:divBdr>
    </w:div>
    <w:div w:id="1415666822">
      <w:bodyDiv w:val="1"/>
      <w:marLeft w:val="0"/>
      <w:marRight w:val="0"/>
      <w:marTop w:val="0"/>
      <w:marBottom w:val="0"/>
      <w:divBdr>
        <w:top w:val="none" w:sz="0" w:space="0" w:color="auto"/>
        <w:left w:val="none" w:sz="0" w:space="0" w:color="auto"/>
        <w:bottom w:val="none" w:sz="0" w:space="0" w:color="auto"/>
        <w:right w:val="none" w:sz="0" w:space="0" w:color="auto"/>
      </w:divBdr>
    </w:div>
    <w:div w:id="1416396631">
      <w:bodyDiv w:val="1"/>
      <w:marLeft w:val="0"/>
      <w:marRight w:val="0"/>
      <w:marTop w:val="0"/>
      <w:marBottom w:val="0"/>
      <w:divBdr>
        <w:top w:val="none" w:sz="0" w:space="0" w:color="auto"/>
        <w:left w:val="none" w:sz="0" w:space="0" w:color="auto"/>
        <w:bottom w:val="none" w:sz="0" w:space="0" w:color="auto"/>
        <w:right w:val="none" w:sz="0" w:space="0" w:color="auto"/>
      </w:divBdr>
    </w:div>
    <w:div w:id="1417554087">
      <w:bodyDiv w:val="1"/>
      <w:marLeft w:val="0"/>
      <w:marRight w:val="0"/>
      <w:marTop w:val="0"/>
      <w:marBottom w:val="0"/>
      <w:divBdr>
        <w:top w:val="none" w:sz="0" w:space="0" w:color="auto"/>
        <w:left w:val="none" w:sz="0" w:space="0" w:color="auto"/>
        <w:bottom w:val="none" w:sz="0" w:space="0" w:color="auto"/>
        <w:right w:val="none" w:sz="0" w:space="0" w:color="auto"/>
      </w:divBdr>
    </w:div>
    <w:div w:id="1418555753">
      <w:bodyDiv w:val="1"/>
      <w:marLeft w:val="0"/>
      <w:marRight w:val="0"/>
      <w:marTop w:val="0"/>
      <w:marBottom w:val="0"/>
      <w:divBdr>
        <w:top w:val="none" w:sz="0" w:space="0" w:color="auto"/>
        <w:left w:val="none" w:sz="0" w:space="0" w:color="auto"/>
        <w:bottom w:val="none" w:sz="0" w:space="0" w:color="auto"/>
        <w:right w:val="none" w:sz="0" w:space="0" w:color="auto"/>
      </w:divBdr>
    </w:div>
    <w:div w:id="1419400688">
      <w:bodyDiv w:val="1"/>
      <w:marLeft w:val="0"/>
      <w:marRight w:val="0"/>
      <w:marTop w:val="0"/>
      <w:marBottom w:val="0"/>
      <w:divBdr>
        <w:top w:val="none" w:sz="0" w:space="0" w:color="auto"/>
        <w:left w:val="none" w:sz="0" w:space="0" w:color="auto"/>
        <w:bottom w:val="none" w:sz="0" w:space="0" w:color="auto"/>
        <w:right w:val="none" w:sz="0" w:space="0" w:color="auto"/>
      </w:divBdr>
    </w:div>
    <w:div w:id="1419401075">
      <w:bodyDiv w:val="1"/>
      <w:marLeft w:val="0"/>
      <w:marRight w:val="0"/>
      <w:marTop w:val="0"/>
      <w:marBottom w:val="0"/>
      <w:divBdr>
        <w:top w:val="none" w:sz="0" w:space="0" w:color="auto"/>
        <w:left w:val="none" w:sz="0" w:space="0" w:color="auto"/>
        <w:bottom w:val="none" w:sz="0" w:space="0" w:color="auto"/>
        <w:right w:val="none" w:sz="0" w:space="0" w:color="auto"/>
      </w:divBdr>
    </w:div>
    <w:div w:id="1419600947">
      <w:bodyDiv w:val="1"/>
      <w:marLeft w:val="0"/>
      <w:marRight w:val="0"/>
      <w:marTop w:val="0"/>
      <w:marBottom w:val="0"/>
      <w:divBdr>
        <w:top w:val="none" w:sz="0" w:space="0" w:color="auto"/>
        <w:left w:val="none" w:sz="0" w:space="0" w:color="auto"/>
        <w:bottom w:val="none" w:sz="0" w:space="0" w:color="auto"/>
        <w:right w:val="none" w:sz="0" w:space="0" w:color="auto"/>
      </w:divBdr>
    </w:div>
    <w:div w:id="1420642962">
      <w:bodyDiv w:val="1"/>
      <w:marLeft w:val="0"/>
      <w:marRight w:val="0"/>
      <w:marTop w:val="0"/>
      <w:marBottom w:val="0"/>
      <w:divBdr>
        <w:top w:val="none" w:sz="0" w:space="0" w:color="auto"/>
        <w:left w:val="none" w:sz="0" w:space="0" w:color="auto"/>
        <w:bottom w:val="none" w:sz="0" w:space="0" w:color="auto"/>
        <w:right w:val="none" w:sz="0" w:space="0" w:color="auto"/>
      </w:divBdr>
    </w:div>
    <w:div w:id="1420755445">
      <w:bodyDiv w:val="1"/>
      <w:marLeft w:val="0"/>
      <w:marRight w:val="0"/>
      <w:marTop w:val="0"/>
      <w:marBottom w:val="0"/>
      <w:divBdr>
        <w:top w:val="none" w:sz="0" w:space="0" w:color="auto"/>
        <w:left w:val="none" w:sz="0" w:space="0" w:color="auto"/>
        <w:bottom w:val="none" w:sz="0" w:space="0" w:color="auto"/>
        <w:right w:val="none" w:sz="0" w:space="0" w:color="auto"/>
      </w:divBdr>
    </w:div>
    <w:div w:id="1421557726">
      <w:bodyDiv w:val="1"/>
      <w:marLeft w:val="0"/>
      <w:marRight w:val="0"/>
      <w:marTop w:val="0"/>
      <w:marBottom w:val="0"/>
      <w:divBdr>
        <w:top w:val="none" w:sz="0" w:space="0" w:color="auto"/>
        <w:left w:val="none" w:sz="0" w:space="0" w:color="auto"/>
        <w:bottom w:val="none" w:sz="0" w:space="0" w:color="auto"/>
        <w:right w:val="none" w:sz="0" w:space="0" w:color="auto"/>
      </w:divBdr>
    </w:div>
    <w:div w:id="1422722738">
      <w:bodyDiv w:val="1"/>
      <w:marLeft w:val="0"/>
      <w:marRight w:val="0"/>
      <w:marTop w:val="0"/>
      <w:marBottom w:val="0"/>
      <w:divBdr>
        <w:top w:val="none" w:sz="0" w:space="0" w:color="auto"/>
        <w:left w:val="none" w:sz="0" w:space="0" w:color="auto"/>
        <w:bottom w:val="none" w:sz="0" w:space="0" w:color="auto"/>
        <w:right w:val="none" w:sz="0" w:space="0" w:color="auto"/>
      </w:divBdr>
    </w:div>
    <w:div w:id="1422873257">
      <w:bodyDiv w:val="1"/>
      <w:marLeft w:val="0"/>
      <w:marRight w:val="0"/>
      <w:marTop w:val="0"/>
      <w:marBottom w:val="0"/>
      <w:divBdr>
        <w:top w:val="none" w:sz="0" w:space="0" w:color="auto"/>
        <w:left w:val="none" w:sz="0" w:space="0" w:color="auto"/>
        <w:bottom w:val="none" w:sz="0" w:space="0" w:color="auto"/>
        <w:right w:val="none" w:sz="0" w:space="0" w:color="auto"/>
      </w:divBdr>
    </w:div>
    <w:div w:id="1422919857">
      <w:bodyDiv w:val="1"/>
      <w:marLeft w:val="0"/>
      <w:marRight w:val="0"/>
      <w:marTop w:val="0"/>
      <w:marBottom w:val="0"/>
      <w:divBdr>
        <w:top w:val="none" w:sz="0" w:space="0" w:color="auto"/>
        <w:left w:val="none" w:sz="0" w:space="0" w:color="auto"/>
        <w:bottom w:val="none" w:sz="0" w:space="0" w:color="auto"/>
        <w:right w:val="none" w:sz="0" w:space="0" w:color="auto"/>
      </w:divBdr>
    </w:div>
    <w:div w:id="1423378320">
      <w:bodyDiv w:val="1"/>
      <w:marLeft w:val="0"/>
      <w:marRight w:val="0"/>
      <w:marTop w:val="0"/>
      <w:marBottom w:val="0"/>
      <w:divBdr>
        <w:top w:val="none" w:sz="0" w:space="0" w:color="auto"/>
        <w:left w:val="none" w:sz="0" w:space="0" w:color="auto"/>
        <w:bottom w:val="none" w:sz="0" w:space="0" w:color="auto"/>
        <w:right w:val="none" w:sz="0" w:space="0" w:color="auto"/>
      </w:divBdr>
    </w:div>
    <w:div w:id="1423798836">
      <w:bodyDiv w:val="1"/>
      <w:marLeft w:val="0"/>
      <w:marRight w:val="0"/>
      <w:marTop w:val="0"/>
      <w:marBottom w:val="0"/>
      <w:divBdr>
        <w:top w:val="none" w:sz="0" w:space="0" w:color="auto"/>
        <w:left w:val="none" w:sz="0" w:space="0" w:color="auto"/>
        <w:bottom w:val="none" w:sz="0" w:space="0" w:color="auto"/>
        <w:right w:val="none" w:sz="0" w:space="0" w:color="auto"/>
      </w:divBdr>
    </w:div>
    <w:div w:id="1424716102">
      <w:bodyDiv w:val="1"/>
      <w:marLeft w:val="0"/>
      <w:marRight w:val="0"/>
      <w:marTop w:val="0"/>
      <w:marBottom w:val="0"/>
      <w:divBdr>
        <w:top w:val="none" w:sz="0" w:space="0" w:color="auto"/>
        <w:left w:val="none" w:sz="0" w:space="0" w:color="auto"/>
        <w:bottom w:val="none" w:sz="0" w:space="0" w:color="auto"/>
        <w:right w:val="none" w:sz="0" w:space="0" w:color="auto"/>
      </w:divBdr>
    </w:div>
    <w:div w:id="1426268441">
      <w:bodyDiv w:val="1"/>
      <w:marLeft w:val="0"/>
      <w:marRight w:val="0"/>
      <w:marTop w:val="0"/>
      <w:marBottom w:val="0"/>
      <w:divBdr>
        <w:top w:val="none" w:sz="0" w:space="0" w:color="auto"/>
        <w:left w:val="none" w:sz="0" w:space="0" w:color="auto"/>
        <w:bottom w:val="none" w:sz="0" w:space="0" w:color="auto"/>
        <w:right w:val="none" w:sz="0" w:space="0" w:color="auto"/>
      </w:divBdr>
    </w:div>
    <w:div w:id="1426463437">
      <w:bodyDiv w:val="1"/>
      <w:marLeft w:val="0"/>
      <w:marRight w:val="0"/>
      <w:marTop w:val="0"/>
      <w:marBottom w:val="0"/>
      <w:divBdr>
        <w:top w:val="none" w:sz="0" w:space="0" w:color="auto"/>
        <w:left w:val="none" w:sz="0" w:space="0" w:color="auto"/>
        <w:bottom w:val="none" w:sz="0" w:space="0" w:color="auto"/>
        <w:right w:val="none" w:sz="0" w:space="0" w:color="auto"/>
      </w:divBdr>
    </w:div>
    <w:div w:id="1428313106">
      <w:bodyDiv w:val="1"/>
      <w:marLeft w:val="0"/>
      <w:marRight w:val="0"/>
      <w:marTop w:val="0"/>
      <w:marBottom w:val="0"/>
      <w:divBdr>
        <w:top w:val="none" w:sz="0" w:space="0" w:color="auto"/>
        <w:left w:val="none" w:sz="0" w:space="0" w:color="auto"/>
        <w:bottom w:val="none" w:sz="0" w:space="0" w:color="auto"/>
        <w:right w:val="none" w:sz="0" w:space="0" w:color="auto"/>
      </w:divBdr>
    </w:div>
    <w:div w:id="1429275214">
      <w:bodyDiv w:val="1"/>
      <w:marLeft w:val="0"/>
      <w:marRight w:val="0"/>
      <w:marTop w:val="0"/>
      <w:marBottom w:val="0"/>
      <w:divBdr>
        <w:top w:val="none" w:sz="0" w:space="0" w:color="auto"/>
        <w:left w:val="none" w:sz="0" w:space="0" w:color="auto"/>
        <w:bottom w:val="none" w:sz="0" w:space="0" w:color="auto"/>
        <w:right w:val="none" w:sz="0" w:space="0" w:color="auto"/>
      </w:divBdr>
    </w:div>
    <w:div w:id="1429622177">
      <w:bodyDiv w:val="1"/>
      <w:marLeft w:val="0"/>
      <w:marRight w:val="0"/>
      <w:marTop w:val="0"/>
      <w:marBottom w:val="0"/>
      <w:divBdr>
        <w:top w:val="none" w:sz="0" w:space="0" w:color="auto"/>
        <w:left w:val="none" w:sz="0" w:space="0" w:color="auto"/>
        <w:bottom w:val="none" w:sz="0" w:space="0" w:color="auto"/>
        <w:right w:val="none" w:sz="0" w:space="0" w:color="auto"/>
      </w:divBdr>
      <w:divsChild>
        <w:div w:id="744958485">
          <w:marLeft w:val="480"/>
          <w:marRight w:val="0"/>
          <w:marTop w:val="0"/>
          <w:marBottom w:val="0"/>
          <w:divBdr>
            <w:top w:val="none" w:sz="0" w:space="0" w:color="auto"/>
            <w:left w:val="none" w:sz="0" w:space="0" w:color="auto"/>
            <w:bottom w:val="none" w:sz="0" w:space="0" w:color="auto"/>
            <w:right w:val="none" w:sz="0" w:space="0" w:color="auto"/>
          </w:divBdr>
        </w:div>
        <w:div w:id="1810587877">
          <w:marLeft w:val="480"/>
          <w:marRight w:val="0"/>
          <w:marTop w:val="0"/>
          <w:marBottom w:val="0"/>
          <w:divBdr>
            <w:top w:val="none" w:sz="0" w:space="0" w:color="auto"/>
            <w:left w:val="none" w:sz="0" w:space="0" w:color="auto"/>
            <w:bottom w:val="none" w:sz="0" w:space="0" w:color="auto"/>
            <w:right w:val="none" w:sz="0" w:space="0" w:color="auto"/>
          </w:divBdr>
        </w:div>
        <w:div w:id="1264144954">
          <w:marLeft w:val="480"/>
          <w:marRight w:val="0"/>
          <w:marTop w:val="0"/>
          <w:marBottom w:val="0"/>
          <w:divBdr>
            <w:top w:val="none" w:sz="0" w:space="0" w:color="auto"/>
            <w:left w:val="none" w:sz="0" w:space="0" w:color="auto"/>
            <w:bottom w:val="none" w:sz="0" w:space="0" w:color="auto"/>
            <w:right w:val="none" w:sz="0" w:space="0" w:color="auto"/>
          </w:divBdr>
        </w:div>
        <w:div w:id="431052079">
          <w:marLeft w:val="480"/>
          <w:marRight w:val="0"/>
          <w:marTop w:val="0"/>
          <w:marBottom w:val="0"/>
          <w:divBdr>
            <w:top w:val="none" w:sz="0" w:space="0" w:color="auto"/>
            <w:left w:val="none" w:sz="0" w:space="0" w:color="auto"/>
            <w:bottom w:val="none" w:sz="0" w:space="0" w:color="auto"/>
            <w:right w:val="none" w:sz="0" w:space="0" w:color="auto"/>
          </w:divBdr>
        </w:div>
        <w:div w:id="226376796">
          <w:marLeft w:val="480"/>
          <w:marRight w:val="0"/>
          <w:marTop w:val="0"/>
          <w:marBottom w:val="0"/>
          <w:divBdr>
            <w:top w:val="none" w:sz="0" w:space="0" w:color="auto"/>
            <w:left w:val="none" w:sz="0" w:space="0" w:color="auto"/>
            <w:bottom w:val="none" w:sz="0" w:space="0" w:color="auto"/>
            <w:right w:val="none" w:sz="0" w:space="0" w:color="auto"/>
          </w:divBdr>
        </w:div>
        <w:div w:id="939676981">
          <w:marLeft w:val="480"/>
          <w:marRight w:val="0"/>
          <w:marTop w:val="0"/>
          <w:marBottom w:val="0"/>
          <w:divBdr>
            <w:top w:val="none" w:sz="0" w:space="0" w:color="auto"/>
            <w:left w:val="none" w:sz="0" w:space="0" w:color="auto"/>
            <w:bottom w:val="none" w:sz="0" w:space="0" w:color="auto"/>
            <w:right w:val="none" w:sz="0" w:space="0" w:color="auto"/>
          </w:divBdr>
        </w:div>
        <w:div w:id="1964917817">
          <w:marLeft w:val="480"/>
          <w:marRight w:val="0"/>
          <w:marTop w:val="0"/>
          <w:marBottom w:val="0"/>
          <w:divBdr>
            <w:top w:val="none" w:sz="0" w:space="0" w:color="auto"/>
            <w:left w:val="none" w:sz="0" w:space="0" w:color="auto"/>
            <w:bottom w:val="none" w:sz="0" w:space="0" w:color="auto"/>
            <w:right w:val="none" w:sz="0" w:space="0" w:color="auto"/>
          </w:divBdr>
        </w:div>
        <w:div w:id="1837453730">
          <w:marLeft w:val="480"/>
          <w:marRight w:val="0"/>
          <w:marTop w:val="0"/>
          <w:marBottom w:val="0"/>
          <w:divBdr>
            <w:top w:val="none" w:sz="0" w:space="0" w:color="auto"/>
            <w:left w:val="none" w:sz="0" w:space="0" w:color="auto"/>
            <w:bottom w:val="none" w:sz="0" w:space="0" w:color="auto"/>
            <w:right w:val="none" w:sz="0" w:space="0" w:color="auto"/>
          </w:divBdr>
        </w:div>
        <w:div w:id="1437017322">
          <w:marLeft w:val="480"/>
          <w:marRight w:val="0"/>
          <w:marTop w:val="0"/>
          <w:marBottom w:val="0"/>
          <w:divBdr>
            <w:top w:val="none" w:sz="0" w:space="0" w:color="auto"/>
            <w:left w:val="none" w:sz="0" w:space="0" w:color="auto"/>
            <w:bottom w:val="none" w:sz="0" w:space="0" w:color="auto"/>
            <w:right w:val="none" w:sz="0" w:space="0" w:color="auto"/>
          </w:divBdr>
        </w:div>
        <w:div w:id="788009943">
          <w:marLeft w:val="480"/>
          <w:marRight w:val="0"/>
          <w:marTop w:val="0"/>
          <w:marBottom w:val="0"/>
          <w:divBdr>
            <w:top w:val="none" w:sz="0" w:space="0" w:color="auto"/>
            <w:left w:val="none" w:sz="0" w:space="0" w:color="auto"/>
            <w:bottom w:val="none" w:sz="0" w:space="0" w:color="auto"/>
            <w:right w:val="none" w:sz="0" w:space="0" w:color="auto"/>
          </w:divBdr>
        </w:div>
        <w:div w:id="641890504">
          <w:marLeft w:val="480"/>
          <w:marRight w:val="0"/>
          <w:marTop w:val="0"/>
          <w:marBottom w:val="0"/>
          <w:divBdr>
            <w:top w:val="none" w:sz="0" w:space="0" w:color="auto"/>
            <w:left w:val="none" w:sz="0" w:space="0" w:color="auto"/>
            <w:bottom w:val="none" w:sz="0" w:space="0" w:color="auto"/>
            <w:right w:val="none" w:sz="0" w:space="0" w:color="auto"/>
          </w:divBdr>
        </w:div>
        <w:div w:id="967784708">
          <w:marLeft w:val="480"/>
          <w:marRight w:val="0"/>
          <w:marTop w:val="0"/>
          <w:marBottom w:val="0"/>
          <w:divBdr>
            <w:top w:val="none" w:sz="0" w:space="0" w:color="auto"/>
            <w:left w:val="none" w:sz="0" w:space="0" w:color="auto"/>
            <w:bottom w:val="none" w:sz="0" w:space="0" w:color="auto"/>
            <w:right w:val="none" w:sz="0" w:space="0" w:color="auto"/>
          </w:divBdr>
        </w:div>
        <w:div w:id="1847090879">
          <w:marLeft w:val="480"/>
          <w:marRight w:val="0"/>
          <w:marTop w:val="0"/>
          <w:marBottom w:val="0"/>
          <w:divBdr>
            <w:top w:val="none" w:sz="0" w:space="0" w:color="auto"/>
            <w:left w:val="none" w:sz="0" w:space="0" w:color="auto"/>
            <w:bottom w:val="none" w:sz="0" w:space="0" w:color="auto"/>
            <w:right w:val="none" w:sz="0" w:space="0" w:color="auto"/>
          </w:divBdr>
        </w:div>
        <w:div w:id="1978217644">
          <w:marLeft w:val="480"/>
          <w:marRight w:val="0"/>
          <w:marTop w:val="0"/>
          <w:marBottom w:val="0"/>
          <w:divBdr>
            <w:top w:val="none" w:sz="0" w:space="0" w:color="auto"/>
            <w:left w:val="none" w:sz="0" w:space="0" w:color="auto"/>
            <w:bottom w:val="none" w:sz="0" w:space="0" w:color="auto"/>
            <w:right w:val="none" w:sz="0" w:space="0" w:color="auto"/>
          </w:divBdr>
        </w:div>
        <w:div w:id="1004474428">
          <w:marLeft w:val="480"/>
          <w:marRight w:val="0"/>
          <w:marTop w:val="0"/>
          <w:marBottom w:val="0"/>
          <w:divBdr>
            <w:top w:val="none" w:sz="0" w:space="0" w:color="auto"/>
            <w:left w:val="none" w:sz="0" w:space="0" w:color="auto"/>
            <w:bottom w:val="none" w:sz="0" w:space="0" w:color="auto"/>
            <w:right w:val="none" w:sz="0" w:space="0" w:color="auto"/>
          </w:divBdr>
        </w:div>
        <w:div w:id="1760759530">
          <w:marLeft w:val="480"/>
          <w:marRight w:val="0"/>
          <w:marTop w:val="0"/>
          <w:marBottom w:val="0"/>
          <w:divBdr>
            <w:top w:val="none" w:sz="0" w:space="0" w:color="auto"/>
            <w:left w:val="none" w:sz="0" w:space="0" w:color="auto"/>
            <w:bottom w:val="none" w:sz="0" w:space="0" w:color="auto"/>
            <w:right w:val="none" w:sz="0" w:space="0" w:color="auto"/>
          </w:divBdr>
        </w:div>
        <w:div w:id="1131555954">
          <w:marLeft w:val="480"/>
          <w:marRight w:val="0"/>
          <w:marTop w:val="0"/>
          <w:marBottom w:val="0"/>
          <w:divBdr>
            <w:top w:val="none" w:sz="0" w:space="0" w:color="auto"/>
            <w:left w:val="none" w:sz="0" w:space="0" w:color="auto"/>
            <w:bottom w:val="none" w:sz="0" w:space="0" w:color="auto"/>
            <w:right w:val="none" w:sz="0" w:space="0" w:color="auto"/>
          </w:divBdr>
        </w:div>
        <w:div w:id="888031866">
          <w:marLeft w:val="480"/>
          <w:marRight w:val="0"/>
          <w:marTop w:val="0"/>
          <w:marBottom w:val="0"/>
          <w:divBdr>
            <w:top w:val="none" w:sz="0" w:space="0" w:color="auto"/>
            <w:left w:val="none" w:sz="0" w:space="0" w:color="auto"/>
            <w:bottom w:val="none" w:sz="0" w:space="0" w:color="auto"/>
            <w:right w:val="none" w:sz="0" w:space="0" w:color="auto"/>
          </w:divBdr>
        </w:div>
        <w:div w:id="937252779">
          <w:marLeft w:val="480"/>
          <w:marRight w:val="0"/>
          <w:marTop w:val="0"/>
          <w:marBottom w:val="0"/>
          <w:divBdr>
            <w:top w:val="none" w:sz="0" w:space="0" w:color="auto"/>
            <w:left w:val="none" w:sz="0" w:space="0" w:color="auto"/>
            <w:bottom w:val="none" w:sz="0" w:space="0" w:color="auto"/>
            <w:right w:val="none" w:sz="0" w:space="0" w:color="auto"/>
          </w:divBdr>
        </w:div>
        <w:div w:id="1455366665">
          <w:marLeft w:val="480"/>
          <w:marRight w:val="0"/>
          <w:marTop w:val="0"/>
          <w:marBottom w:val="0"/>
          <w:divBdr>
            <w:top w:val="none" w:sz="0" w:space="0" w:color="auto"/>
            <w:left w:val="none" w:sz="0" w:space="0" w:color="auto"/>
            <w:bottom w:val="none" w:sz="0" w:space="0" w:color="auto"/>
            <w:right w:val="none" w:sz="0" w:space="0" w:color="auto"/>
          </w:divBdr>
        </w:div>
        <w:div w:id="844244674">
          <w:marLeft w:val="480"/>
          <w:marRight w:val="0"/>
          <w:marTop w:val="0"/>
          <w:marBottom w:val="0"/>
          <w:divBdr>
            <w:top w:val="none" w:sz="0" w:space="0" w:color="auto"/>
            <w:left w:val="none" w:sz="0" w:space="0" w:color="auto"/>
            <w:bottom w:val="none" w:sz="0" w:space="0" w:color="auto"/>
            <w:right w:val="none" w:sz="0" w:space="0" w:color="auto"/>
          </w:divBdr>
        </w:div>
        <w:div w:id="1732145760">
          <w:marLeft w:val="480"/>
          <w:marRight w:val="0"/>
          <w:marTop w:val="0"/>
          <w:marBottom w:val="0"/>
          <w:divBdr>
            <w:top w:val="none" w:sz="0" w:space="0" w:color="auto"/>
            <w:left w:val="none" w:sz="0" w:space="0" w:color="auto"/>
            <w:bottom w:val="none" w:sz="0" w:space="0" w:color="auto"/>
            <w:right w:val="none" w:sz="0" w:space="0" w:color="auto"/>
          </w:divBdr>
        </w:div>
        <w:div w:id="1702241185">
          <w:marLeft w:val="480"/>
          <w:marRight w:val="0"/>
          <w:marTop w:val="0"/>
          <w:marBottom w:val="0"/>
          <w:divBdr>
            <w:top w:val="none" w:sz="0" w:space="0" w:color="auto"/>
            <w:left w:val="none" w:sz="0" w:space="0" w:color="auto"/>
            <w:bottom w:val="none" w:sz="0" w:space="0" w:color="auto"/>
            <w:right w:val="none" w:sz="0" w:space="0" w:color="auto"/>
          </w:divBdr>
        </w:div>
        <w:div w:id="1525558110">
          <w:marLeft w:val="480"/>
          <w:marRight w:val="0"/>
          <w:marTop w:val="0"/>
          <w:marBottom w:val="0"/>
          <w:divBdr>
            <w:top w:val="none" w:sz="0" w:space="0" w:color="auto"/>
            <w:left w:val="none" w:sz="0" w:space="0" w:color="auto"/>
            <w:bottom w:val="none" w:sz="0" w:space="0" w:color="auto"/>
            <w:right w:val="none" w:sz="0" w:space="0" w:color="auto"/>
          </w:divBdr>
        </w:div>
        <w:div w:id="1229997754">
          <w:marLeft w:val="480"/>
          <w:marRight w:val="0"/>
          <w:marTop w:val="0"/>
          <w:marBottom w:val="0"/>
          <w:divBdr>
            <w:top w:val="none" w:sz="0" w:space="0" w:color="auto"/>
            <w:left w:val="none" w:sz="0" w:space="0" w:color="auto"/>
            <w:bottom w:val="none" w:sz="0" w:space="0" w:color="auto"/>
            <w:right w:val="none" w:sz="0" w:space="0" w:color="auto"/>
          </w:divBdr>
        </w:div>
        <w:div w:id="1784417557">
          <w:marLeft w:val="480"/>
          <w:marRight w:val="0"/>
          <w:marTop w:val="0"/>
          <w:marBottom w:val="0"/>
          <w:divBdr>
            <w:top w:val="none" w:sz="0" w:space="0" w:color="auto"/>
            <w:left w:val="none" w:sz="0" w:space="0" w:color="auto"/>
            <w:bottom w:val="none" w:sz="0" w:space="0" w:color="auto"/>
            <w:right w:val="none" w:sz="0" w:space="0" w:color="auto"/>
          </w:divBdr>
        </w:div>
        <w:div w:id="1998220058">
          <w:marLeft w:val="480"/>
          <w:marRight w:val="0"/>
          <w:marTop w:val="0"/>
          <w:marBottom w:val="0"/>
          <w:divBdr>
            <w:top w:val="none" w:sz="0" w:space="0" w:color="auto"/>
            <w:left w:val="none" w:sz="0" w:space="0" w:color="auto"/>
            <w:bottom w:val="none" w:sz="0" w:space="0" w:color="auto"/>
            <w:right w:val="none" w:sz="0" w:space="0" w:color="auto"/>
          </w:divBdr>
        </w:div>
        <w:div w:id="1925794810">
          <w:marLeft w:val="480"/>
          <w:marRight w:val="0"/>
          <w:marTop w:val="0"/>
          <w:marBottom w:val="0"/>
          <w:divBdr>
            <w:top w:val="none" w:sz="0" w:space="0" w:color="auto"/>
            <w:left w:val="none" w:sz="0" w:space="0" w:color="auto"/>
            <w:bottom w:val="none" w:sz="0" w:space="0" w:color="auto"/>
            <w:right w:val="none" w:sz="0" w:space="0" w:color="auto"/>
          </w:divBdr>
        </w:div>
        <w:div w:id="1583833059">
          <w:marLeft w:val="480"/>
          <w:marRight w:val="0"/>
          <w:marTop w:val="0"/>
          <w:marBottom w:val="0"/>
          <w:divBdr>
            <w:top w:val="none" w:sz="0" w:space="0" w:color="auto"/>
            <w:left w:val="none" w:sz="0" w:space="0" w:color="auto"/>
            <w:bottom w:val="none" w:sz="0" w:space="0" w:color="auto"/>
            <w:right w:val="none" w:sz="0" w:space="0" w:color="auto"/>
          </w:divBdr>
        </w:div>
        <w:div w:id="663820747">
          <w:marLeft w:val="480"/>
          <w:marRight w:val="0"/>
          <w:marTop w:val="0"/>
          <w:marBottom w:val="0"/>
          <w:divBdr>
            <w:top w:val="none" w:sz="0" w:space="0" w:color="auto"/>
            <w:left w:val="none" w:sz="0" w:space="0" w:color="auto"/>
            <w:bottom w:val="none" w:sz="0" w:space="0" w:color="auto"/>
            <w:right w:val="none" w:sz="0" w:space="0" w:color="auto"/>
          </w:divBdr>
        </w:div>
        <w:div w:id="481238236">
          <w:marLeft w:val="480"/>
          <w:marRight w:val="0"/>
          <w:marTop w:val="0"/>
          <w:marBottom w:val="0"/>
          <w:divBdr>
            <w:top w:val="none" w:sz="0" w:space="0" w:color="auto"/>
            <w:left w:val="none" w:sz="0" w:space="0" w:color="auto"/>
            <w:bottom w:val="none" w:sz="0" w:space="0" w:color="auto"/>
            <w:right w:val="none" w:sz="0" w:space="0" w:color="auto"/>
          </w:divBdr>
        </w:div>
        <w:div w:id="761529573">
          <w:marLeft w:val="480"/>
          <w:marRight w:val="0"/>
          <w:marTop w:val="0"/>
          <w:marBottom w:val="0"/>
          <w:divBdr>
            <w:top w:val="none" w:sz="0" w:space="0" w:color="auto"/>
            <w:left w:val="none" w:sz="0" w:space="0" w:color="auto"/>
            <w:bottom w:val="none" w:sz="0" w:space="0" w:color="auto"/>
            <w:right w:val="none" w:sz="0" w:space="0" w:color="auto"/>
          </w:divBdr>
        </w:div>
        <w:div w:id="1064328016">
          <w:marLeft w:val="480"/>
          <w:marRight w:val="0"/>
          <w:marTop w:val="0"/>
          <w:marBottom w:val="0"/>
          <w:divBdr>
            <w:top w:val="none" w:sz="0" w:space="0" w:color="auto"/>
            <w:left w:val="none" w:sz="0" w:space="0" w:color="auto"/>
            <w:bottom w:val="none" w:sz="0" w:space="0" w:color="auto"/>
            <w:right w:val="none" w:sz="0" w:space="0" w:color="auto"/>
          </w:divBdr>
        </w:div>
        <w:div w:id="717897574">
          <w:marLeft w:val="480"/>
          <w:marRight w:val="0"/>
          <w:marTop w:val="0"/>
          <w:marBottom w:val="0"/>
          <w:divBdr>
            <w:top w:val="none" w:sz="0" w:space="0" w:color="auto"/>
            <w:left w:val="none" w:sz="0" w:space="0" w:color="auto"/>
            <w:bottom w:val="none" w:sz="0" w:space="0" w:color="auto"/>
            <w:right w:val="none" w:sz="0" w:space="0" w:color="auto"/>
          </w:divBdr>
        </w:div>
        <w:div w:id="1449087195">
          <w:marLeft w:val="480"/>
          <w:marRight w:val="0"/>
          <w:marTop w:val="0"/>
          <w:marBottom w:val="0"/>
          <w:divBdr>
            <w:top w:val="none" w:sz="0" w:space="0" w:color="auto"/>
            <w:left w:val="none" w:sz="0" w:space="0" w:color="auto"/>
            <w:bottom w:val="none" w:sz="0" w:space="0" w:color="auto"/>
            <w:right w:val="none" w:sz="0" w:space="0" w:color="auto"/>
          </w:divBdr>
        </w:div>
        <w:div w:id="1933203273">
          <w:marLeft w:val="480"/>
          <w:marRight w:val="0"/>
          <w:marTop w:val="0"/>
          <w:marBottom w:val="0"/>
          <w:divBdr>
            <w:top w:val="none" w:sz="0" w:space="0" w:color="auto"/>
            <w:left w:val="none" w:sz="0" w:space="0" w:color="auto"/>
            <w:bottom w:val="none" w:sz="0" w:space="0" w:color="auto"/>
            <w:right w:val="none" w:sz="0" w:space="0" w:color="auto"/>
          </w:divBdr>
        </w:div>
        <w:div w:id="735131509">
          <w:marLeft w:val="480"/>
          <w:marRight w:val="0"/>
          <w:marTop w:val="0"/>
          <w:marBottom w:val="0"/>
          <w:divBdr>
            <w:top w:val="none" w:sz="0" w:space="0" w:color="auto"/>
            <w:left w:val="none" w:sz="0" w:space="0" w:color="auto"/>
            <w:bottom w:val="none" w:sz="0" w:space="0" w:color="auto"/>
            <w:right w:val="none" w:sz="0" w:space="0" w:color="auto"/>
          </w:divBdr>
        </w:div>
        <w:div w:id="605886523">
          <w:marLeft w:val="480"/>
          <w:marRight w:val="0"/>
          <w:marTop w:val="0"/>
          <w:marBottom w:val="0"/>
          <w:divBdr>
            <w:top w:val="none" w:sz="0" w:space="0" w:color="auto"/>
            <w:left w:val="none" w:sz="0" w:space="0" w:color="auto"/>
            <w:bottom w:val="none" w:sz="0" w:space="0" w:color="auto"/>
            <w:right w:val="none" w:sz="0" w:space="0" w:color="auto"/>
          </w:divBdr>
        </w:div>
        <w:div w:id="727342194">
          <w:marLeft w:val="480"/>
          <w:marRight w:val="0"/>
          <w:marTop w:val="0"/>
          <w:marBottom w:val="0"/>
          <w:divBdr>
            <w:top w:val="none" w:sz="0" w:space="0" w:color="auto"/>
            <w:left w:val="none" w:sz="0" w:space="0" w:color="auto"/>
            <w:bottom w:val="none" w:sz="0" w:space="0" w:color="auto"/>
            <w:right w:val="none" w:sz="0" w:space="0" w:color="auto"/>
          </w:divBdr>
        </w:div>
        <w:div w:id="313922869">
          <w:marLeft w:val="480"/>
          <w:marRight w:val="0"/>
          <w:marTop w:val="0"/>
          <w:marBottom w:val="0"/>
          <w:divBdr>
            <w:top w:val="none" w:sz="0" w:space="0" w:color="auto"/>
            <w:left w:val="none" w:sz="0" w:space="0" w:color="auto"/>
            <w:bottom w:val="none" w:sz="0" w:space="0" w:color="auto"/>
            <w:right w:val="none" w:sz="0" w:space="0" w:color="auto"/>
          </w:divBdr>
        </w:div>
        <w:div w:id="297884939">
          <w:marLeft w:val="480"/>
          <w:marRight w:val="0"/>
          <w:marTop w:val="0"/>
          <w:marBottom w:val="0"/>
          <w:divBdr>
            <w:top w:val="none" w:sz="0" w:space="0" w:color="auto"/>
            <w:left w:val="none" w:sz="0" w:space="0" w:color="auto"/>
            <w:bottom w:val="none" w:sz="0" w:space="0" w:color="auto"/>
            <w:right w:val="none" w:sz="0" w:space="0" w:color="auto"/>
          </w:divBdr>
        </w:div>
        <w:div w:id="630985069">
          <w:marLeft w:val="480"/>
          <w:marRight w:val="0"/>
          <w:marTop w:val="0"/>
          <w:marBottom w:val="0"/>
          <w:divBdr>
            <w:top w:val="none" w:sz="0" w:space="0" w:color="auto"/>
            <w:left w:val="none" w:sz="0" w:space="0" w:color="auto"/>
            <w:bottom w:val="none" w:sz="0" w:space="0" w:color="auto"/>
            <w:right w:val="none" w:sz="0" w:space="0" w:color="auto"/>
          </w:divBdr>
        </w:div>
        <w:div w:id="232666447">
          <w:marLeft w:val="480"/>
          <w:marRight w:val="0"/>
          <w:marTop w:val="0"/>
          <w:marBottom w:val="0"/>
          <w:divBdr>
            <w:top w:val="none" w:sz="0" w:space="0" w:color="auto"/>
            <w:left w:val="none" w:sz="0" w:space="0" w:color="auto"/>
            <w:bottom w:val="none" w:sz="0" w:space="0" w:color="auto"/>
            <w:right w:val="none" w:sz="0" w:space="0" w:color="auto"/>
          </w:divBdr>
        </w:div>
        <w:div w:id="1074552582">
          <w:marLeft w:val="480"/>
          <w:marRight w:val="0"/>
          <w:marTop w:val="0"/>
          <w:marBottom w:val="0"/>
          <w:divBdr>
            <w:top w:val="none" w:sz="0" w:space="0" w:color="auto"/>
            <w:left w:val="none" w:sz="0" w:space="0" w:color="auto"/>
            <w:bottom w:val="none" w:sz="0" w:space="0" w:color="auto"/>
            <w:right w:val="none" w:sz="0" w:space="0" w:color="auto"/>
          </w:divBdr>
        </w:div>
        <w:div w:id="439497149">
          <w:marLeft w:val="480"/>
          <w:marRight w:val="0"/>
          <w:marTop w:val="0"/>
          <w:marBottom w:val="0"/>
          <w:divBdr>
            <w:top w:val="none" w:sz="0" w:space="0" w:color="auto"/>
            <w:left w:val="none" w:sz="0" w:space="0" w:color="auto"/>
            <w:bottom w:val="none" w:sz="0" w:space="0" w:color="auto"/>
            <w:right w:val="none" w:sz="0" w:space="0" w:color="auto"/>
          </w:divBdr>
        </w:div>
        <w:div w:id="1054501475">
          <w:marLeft w:val="480"/>
          <w:marRight w:val="0"/>
          <w:marTop w:val="0"/>
          <w:marBottom w:val="0"/>
          <w:divBdr>
            <w:top w:val="none" w:sz="0" w:space="0" w:color="auto"/>
            <w:left w:val="none" w:sz="0" w:space="0" w:color="auto"/>
            <w:bottom w:val="none" w:sz="0" w:space="0" w:color="auto"/>
            <w:right w:val="none" w:sz="0" w:space="0" w:color="auto"/>
          </w:divBdr>
        </w:div>
        <w:div w:id="1898516906">
          <w:marLeft w:val="480"/>
          <w:marRight w:val="0"/>
          <w:marTop w:val="0"/>
          <w:marBottom w:val="0"/>
          <w:divBdr>
            <w:top w:val="none" w:sz="0" w:space="0" w:color="auto"/>
            <w:left w:val="none" w:sz="0" w:space="0" w:color="auto"/>
            <w:bottom w:val="none" w:sz="0" w:space="0" w:color="auto"/>
            <w:right w:val="none" w:sz="0" w:space="0" w:color="auto"/>
          </w:divBdr>
        </w:div>
        <w:div w:id="697969587">
          <w:marLeft w:val="480"/>
          <w:marRight w:val="0"/>
          <w:marTop w:val="0"/>
          <w:marBottom w:val="0"/>
          <w:divBdr>
            <w:top w:val="none" w:sz="0" w:space="0" w:color="auto"/>
            <w:left w:val="none" w:sz="0" w:space="0" w:color="auto"/>
            <w:bottom w:val="none" w:sz="0" w:space="0" w:color="auto"/>
            <w:right w:val="none" w:sz="0" w:space="0" w:color="auto"/>
          </w:divBdr>
        </w:div>
        <w:div w:id="244801171">
          <w:marLeft w:val="480"/>
          <w:marRight w:val="0"/>
          <w:marTop w:val="0"/>
          <w:marBottom w:val="0"/>
          <w:divBdr>
            <w:top w:val="none" w:sz="0" w:space="0" w:color="auto"/>
            <w:left w:val="none" w:sz="0" w:space="0" w:color="auto"/>
            <w:bottom w:val="none" w:sz="0" w:space="0" w:color="auto"/>
            <w:right w:val="none" w:sz="0" w:space="0" w:color="auto"/>
          </w:divBdr>
        </w:div>
      </w:divsChild>
    </w:div>
    <w:div w:id="1429808564">
      <w:bodyDiv w:val="1"/>
      <w:marLeft w:val="0"/>
      <w:marRight w:val="0"/>
      <w:marTop w:val="0"/>
      <w:marBottom w:val="0"/>
      <w:divBdr>
        <w:top w:val="none" w:sz="0" w:space="0" w:color="auto"/>
        <w:left w:val="none" w:sz="0" w:space="0" w:color="auto"/>
        <w:bottom w:val="none" w:sz="0" w:space="0" w:color="auto"/>
        <w:right w:val="none" w:sz="0" w:space="0" w:color="auto"/>
      </w:divBdr>
    </w:div>
    <w:div w:id="1430278693">
      <w:bodyDiv w:val="1"/>
      <w:marLeft w:val="0"/>
      <w:marRight w:val="0"/>
      <w:marTop w:val="0"/>
      <w:marBottom w:val="0"/>
      <w:divBdr>
        <w:top w:val="none" w:sz="0" w:space="0" w:color="auto"/>
        <w:left w:val="none" w:sz="0" w:space="0" w:color="auto"/>
        <w:bottom w:val="none" w:sz="0" w:space="0" w:color="auto"/>
        <w:right w:val="none" w:sz="0" w:space="0" w:color="auto"/>
      </w:divBdr>
    </w:div>
    <w:div w:id="1430352652">
      <w:bodyDiv w:val="1"/>
      <w:marLeft w:val="0"/>
      <w:marRight w:val="0"/>
      <w:marTop w:val="0"/>
      <w:marBottom w:val="0"/>
      <w:divBdr>
        <w:top w:val="none" w:sz="0" w:space="0" w:color="auto"/>
        <w:left w:val="none" w:sz="0" w:space="0" w:color="auto"/>
        <w:bottom w:val="none" w:sz="0" w:space="0" w:color="auto"/>
        <w:right w:val="none" w:sz="0" w:space="0" w:color="auto"/>
      </w:divBdr>
    </w:div>
    <w:div w:id="1432892024">
      <w:bodyDiv w:val="1"/>
      <w:marLeft w:val="0"/>
      <w:marRight w:val="0"/>
      <w:marTop w:val="0"/>
      <w:marBottom w:val="0"/>
      <w:divBdr>
        <w:top w:val="none" w:sz="0" w:space="0" w:color="auto"/>
        <w:left w:val="none" w:sz="0" w:space="0" w:color="auto"/>
        <w:bottom w:val="none" w:sz="0" w:space="0" w:color="auto"/>
        <w:right w:val="none" w:sz="0" w:space="0" w:color="auto"/>
      </w:divBdr>
    </w:div>
    <w:div w:id="1433428254">
      <w:bodyDiv w:val="1"/>
      <w:marLeft w:val="0"/>
      <w:marRight w:val="0"/>
      <w:marTop w:val="0"/>
      <w:marBottom w:val="0"/>
      <w:divBdr>
        <w:top w:val="none" w:sz="0" w:space="0" w:color="auto"/>
        <w:left w:val="none" w:sz="0" w:space="0" w:color="auto"/>
        <w:bottom w:val="none" w:sz="0" w:space="0" w:color="auto"/>
        <w:right w:val="none" w:sz="0" w:space="0" w:color="auto"/>
      </w:divBdr>
    </w:div>
    <w:div w:id="1434278277">
      <w:bodyDiv w:val="1"/>
      <w:marLeft w:val="0"/>
      <w:marRight w:val="0"/>
      <w:marTop w:val="0"/>
      <w:marBottom w:val="0"/>
      <w:divBdr>
        <w:top w:val="none" w:sz="0" w:space="0" w:color="auto"/>
        <w:left w:val="none" w:sz="0" w:space="0" w:color="auto"/>
        <w:bottom w:val="none" w:sz="0" w:space="0" w:color="auto"/>
        <w:right w:val="none" w:sz="0" w:space="0" w:color="auto"/>
      </w:divBdr>
    </w:div>
    <w:div w:id="1436050811">
      <w:bodyDiv w:val="1"/>
      <w:marLeft w:val="0"/>
      <w:marRight w:val="0"/>
      <w:marTop w:val="0"/>
      <w:marBottom w:val="0"/>
      <w:divBdr>
        <w:top w:val="none" w:sz="0" w:space="0" w:color="auto"/>
        <w:left w:val="none" w:sz="0" w:space="0" w:color="auto"/>
        <w:bottom w:val="none" w:sz="0" w:space="0" w:color="auto"/>
        <w:right w:val="none" w:sz="0" w:space="0" w:color="auto"/>
      </w:divBdr>
    </w:div>
    <w:div w:id="1436099100">
      <w:bodyDiv w:val="1"/>
      <w:marLeft w:val="0"/>
      <w:marRight w:val="0"/>
      <w:marTop w:val="0"/>
      <w:marBottom w:val="0"/>
      <w:divBdr>
        <w:top w:val="none" w:sz="0" w:space="0" w:color="auto"/>
        <w:left w:val="none" w:sz="0" w:space="0" w:color="auto"/>
        <w:bottom w:val="none" w:sz="0" w:space="0" w:color="auto"/>
        <w:right w:val="none" w:sz="0" w:space="0" w:color="auto"/>
      </w:divBdr>
    </w:div>
    <w:div w:id="1436631427">
      <w:bodyDiv w:val="1"/>
      <w:marLeft w:val="0"/>
      <w:marRight w:val="0"/>
      <w:marTop w:val="0"/>
      <w:marBottom w:val="0"/>
      <w:divBdr>
        <w:top w:val="none" w:sz="0" w:space="0" w:color="auto"/>
        <w:left w:val="none" w:sz="0" w:space="0" w:color="auto"/>
        <w:bottom w:val="none" w:sz="0" w:space="0" w:color="auto"/>
        <w:right w:val="none" w:sz="0" w:space="0" w:color="auto"/>
      </w:divBdr>
    </w:div>
    <w:div w:id="1436751015">
      <w:bodyDiv w:val="1"/>
      <w:marLeft w:val="0"/>
      <w:marRight w:val="0"/>
      <w:marTop w:val="0"/>
      <w:marBottom w:val="0"/>
      <w:divBdr>
        <w:top w:val="none" w:sz="0" w:space="0" w:color="auto"/>
        <w:left w:val="none" w:sz="0" w:space="0" w:color="auto"/>
        <w:bottom w:val="none" w:sz="0" w:space="0" w:color="auto"/>
        <w:right w:val="none" w:sz="0" w:space="0" w:color="auto"/>
      </w:divBdr>
    </w:div>
    <w:div w:id="1437602317">
      <w:bodyDiv w:val="1"/>
      <w:marLeft w:val="0"/>
      <w:marRight w:val="0"/>
      <w:marTop w:val="0"/>
      <w:marBottom w:val="0"/>
      <w:divBdr>
        <w:top w:val="none" w:sz="0" w:space="0" w:color="auto"/>
        <w:left w:val="none" w:sz="0" w:space="0" w:color="auto"/>
        <w:bottom w:val="none" w:sz="0" w:space="0" w:color="auto"/>
        <w:right w:val="none" w:sz="0" w:space="0" w:color="auto"/>
      </w:divBdr>
    </w:div>
    <w:div w:id="1437870024">
      <w:bodyDiv w:val="1"/>
      <w:marLeft w:val="0"/>
      <w:marRight w:val="0"/>
      <w:marTop w:val="0"/>
      <w:marBottom w:val="0"/>
      <w:divBdr>
        <w:top w:val="none" w:sz="0" w:space="0" w:color="auto"/>
        <w:left w:val="none" w:sz="0" w:space="0" w:color="auto"/>
        <w:bottom w:val="none" w:sz="0" w:space="0" w:color="auto"/>
        <w:right w:val="none" w:sz="0" w:space="0" w:color="auto"/>
      </w:divBdr>
    </w:div>
    <w:div w:id="1438019361">
      <w:bodyDiv w:val="1"/>
      <w:marLeft w:val="0"/>
      <w:marRight w:val="0"/>
      <w:marTop w:val="0"/>
      <w:marBottom w:val="0"/>
      <w:divBdr>
        <w:top w:val="none" w:sz="0" w:space="0" w:color="auto"/>
        <w:left w:val="none" w:sz="0" w:space="0" w:color="auto"/>
        <w:bottom w:val="none" w:sz="0" w:space="0" w:color="auto"/>
        <w:right w:val="none" w:sz="0" w:space="0" w:color="auto"/>
      </w:divBdr>
    </w:div>
    <w:div w:id="1438061613">
      <w:bodyDiv w:val="1"/>
      <w:marLeft w:val="0"/>
      <w:marRight w:val="0"/>
      <w:marTop w:val="0"/>
      <w:marBottom w:val="0"/>
      <w:divBdr>
        <w:top w:val="none" w:sz="0" w:space="0" w:color="auto"/>
        <w:left w:val="none" w:sz="0" w:space="0" w:color="auto"/>
        <w:bottom w:val="none" w:sz="0" w:space="0" w:color="auto"/>
        <w:right w:val="none" w:sz="0" w:space="0" w:color="auto"/>
      </w:divBdr>
    </w:div>
    <w:div w:id="1438063394">
      <w:bodyDiv w:val="1"/>
      <w:marLeft w:val="0"/>
      <w:marRight w:val="0"/>
      <w:marTop w:val="0"/>
      <w:marBottom w:val="0"/>
      <w:divBdr>
        <w:top w:val="none" w:sz="0" w:space="0" w:color="auto"/>
        <w:left w:val="none" w:sz="0" w:space="0" w:color="auto"/>
        <w:bottom w:val="none" w:sz="0" w:space="0" w:color="auto"/>
        <w:right w:val="none" w:sz="0" w:space="0" w:color="auto"/>
      </w:divBdr>
    </w:div>
    <w:div w:id="1438258166">
      <w:bodyDiv w:val="1"/>
      <w:marLeft w:val="0"/>
      <w:marRight w:val="0"/>
      <w:marTop w:val="0"/>
      <w:marBottom w:val="0"/>
      <w:divBdr>
        <w:top w:val="none" w:sz="0" w:space="0" w:color="auto"/>
        <w:left w:val="none" w:sz="0" w:space="0" w:color="auto"/>
        <w:bottom w:val="none" w:sz="0" w:space="0" w:color="auto"/>
        <w:right w:val="none" w:sz="0" w:space="0" w:color="auto"/>
      </w:divBdr>
    </w:div>
    <w:div w:id="1438716977">
      <w:bodyDiv w:val="1"/>
      <w:marLeft w:val="0"/>
      <w:marRight w:val="0"/>
      <w:marTop w:val="0"/>
      <w:marBottom w:val="0"/>
      <w:divBdr>
        <w:top w:val="none" w:sz="0" w:space="0" w:color="auto"/>
        <w:left w:val="none" w:sz="0" w:space="0" w:color="auto"/>
        <w:bottom w:val="none" w:sz="0" w:space="0" w:color="auto"/>
        <w:right w:val="none" w:sz="0" w:space="0" w:color="auto"/>
      </w:divBdr>
    </w:div>
    <w:div w:id="1439789627">
      <w:bodyDiv w:val="1"/>
      <w:marLeft w:val="0"/>
      <w:marRight w:val="0"/>
      <w:marTop w:val="0"/>
      <w:marBottom w:val="0"/>
      <w:divBdr>
        <w:top w:val="none" w:sz="0" w:space="0" w:color="auto"/>
        <w:left w:val="none" w:sz="0" w:space="0" w:color="auto"/>
        <w:bottom w:val="none" w:sz="0" w:space="0" w:color="auto"/>
        <w:right w:val="none" w:sz="0" w:space="0" w:color="auto"/>
      </w:divBdr>
    </w:div>
    <w:div w:id="1439791589">
      <w:bodyDiv w:val="1"/>
      <w:marLeft w:val="0"/>
      <w:marRight w:val="0"/>
      <w:marTop w:val="0"/>
      <w:marBottom w:val="0"/>
      <w:divBdr>
        <w:top w:val="none" w:sz="0" w:space="0" w:color="auto"/>
        <w:left w:val="none" w:sz="0" w:space="0" w:color="auto"/>
        <w:bottom w:val="none" w:sz="0" w:space="0" w:color="auto"/>
        <w:right w:val="none" w:sz="0" w:space="0" w:color="auto"/>
      </w:divBdr>
    </w:div>
    <w:div w:id="1440447866">
      <w:bodyDiv w:val="1"/>
      <w:marLeft w:val="0"/>
      <w:marRight w:val="0"/>
      <w:marTop w:val="0"/>
      <w:marBottom w:val="0"/>
      <w:divBdr>
        <w:top w:val="none" w:sz="0" w:space="0" w:color="auto"/>
        <w:left w:val="none" w:sz="0" w:space="0" w:color="auto"/>
        <w:bottom w:val="none" w:sz="0" w:space="0" w:color="auto"/>
        <w:right w:val="none" w:sz="0" w:space="0" w:color="auto"/>
      </w:divBdr>
    </w:div>
    <w:div w:id="1441026494">
      <w:bodyDiv w:val="1"/>
      <w:marLeft w:val="0"/>
      <w:marRight w:val="0"/>
      <w:marTop w:val="0"/>
      <w:marBottom w:val="0"/>
      <w:divBdr>
        <w:top w:val="none" w:sz="0" w:space="0" w:color="auto"/>
        <w:left w:val="none" w:sz="0" w:space="0" w:color="auto"/>
        <w:bottom w:val="none" w:sz="0" w:space="0" w:color="auto"/>
        <w:right w:val="none" w:sz="0" w:space="0" w:color="auto"/>
      </w:divBdr>
    </w:div>
    <w:div w:id="1441217026">
      <w:bodyDiv w:val="1"/>
      <w:marLeft w:val="0"/>
      <w:marRight w:val="0"/>
      <w:marTop w:val="0"/>
      <w:marBottom w:val="0"/>
      <w:divBdr>
        <w:top w:val="none" w:sz="0" w:space="0" w:color="auto"/>
        <w:left w:val="none" w:sz="0" w:space="0" w:color="auto"/>
        <w:bottom w:val="none" w:sz="0" w:space="0" w:color="auto"/>
        <w:right w:val="none" w:sz="0" w:space="0" w:color="auto"/>
      </w:divBdr>
    </w:div>
    <w:div w:id="1441683687">
      <w:bodyDiv w:val="1"/>
      <w:marLeft w:val="0"/>
      <w:marRight w:val="0"/>
      <w:marTop w:val="0"/>
      <w:marBottom w:val="0"/>
      <w:divBdr>
        <w:top w:val="none" w:sz="0" w:space="0" w:color="auto"/>
        <w:left w:val="none" w:sz="0" w:space="0" w:color="auto"/>
        <w:bottom w:val="none" w:sz="0" w:space="0" w:color="auto"/>
        <w:right w:val="none" w:sz="0" w:space="0" w:color="auto"/>
      </w:divBdr>
    </w:div>
    <w:div w:id="1442452106">
      <w:bodyDiv w:val="1"/>
      <w:marLeft w:val="0"/>
      <w:marRight w:val="0"/>
      <w:marTop w:val="0"/>
      <w:marBottom w:val="0"/>
      <w:divBdr>
        <w:top w:val="none" w:sz="0" w:space="0" w:color="auto"/>
        <w:left w:val="none" w:sz="0" w:space="0" w:color="auto"/>
        <w:bottom w:val="none" w:sz="0" w:space="0" w:color="auto"/>
        <w:right w:val="none" w:sz="0" w:space="0" w:color="auto"/>
      </w:divBdr>
    </w:div>
    <w:div w:id="1444809944">
      <w:bodyDiv w:val="1"/>
      <w:marLeft w:val="0"/>
      <w:marRight w:val="0"/>
      <w:marTop w:val="0"/>
      <w:marBottom w:val="0"/>
      <w:divBdr>
        <w:top w:val="none" w:sz="0" w:space="0" w:color="auto"/>
        <w:left w:val="none" w:sz="0" w:space="0" w:color="auto"/>
        <w:bottom w:val="none" w:sz="0" w:space="0" w:color="auto"/>
        <w:right w:val="none" w:sz="0" w:space="0" w:color="auto"/>
      </w:divBdr>
    </w:div>
    <w:div w:id="1445267181">
      <w:bodyDiv w:val="1"/>
      <w:marLeft w:val="0"/>
      <w:marRight w:val="0"/>
      <w:marTop w:val="0"/>
      <w:marBottom w:val="0"/>
      <w:divBdr>
        <w:top w:val="none" w:sz="0" w:space="0" w:color="auto"/>
        <w:left w:val="none" w:sz="0" w:space="0" w:color="auto"/>
        <w:bottom w:val="none" w:sz="0" w:space="0" w:color="auto"/>
        <w:right w:val="none" w:sz="0" w:space="0" w:color="auto"/>
      </w:divBdr>
    </w:div>
    <w:div w:id="1446192233">
      <w:bodyDiv w:val="1"/>
      <w:marLeft w:val="0"/>
      <w:marRight w:val="0"/>
      <w:marTop w:val="0"/>
      <w:marBottom w:val="0"/>
      <w:divBdr>
        <w:top w:val="none" w:sz="0" w:space="0" w:color="auto"/>
        <w:left w:val="none" w:sz="0" w:space="0" w:color="auto"/>
        <w:bottom w:val="none" w:sz="0" w:space="0" w:color="auto"/>
        <w:right w:val="none" w:sz="0" w:space="0" w:color="auto"/>
      </w:divBdr>
    </w:div>
    <w:div w:id="1446581991">
      <w:bodyDiv w:val="1"/>
      <w:marLeft w:val="0"/>
      <w:marRight w:val="0"/>
      <w:marTop w:val="0"/>
      <w:marBottom w:val="0"/>
      <w:divBdr>
        <w:top w:val="none" w:sz="0" w:space="0" w:color="auto"/>
        <w:left w:val="none" w:sz="0" w:space="0" w:color="auto"/>
        <w:bottom w:val="none" w:sz="0" w:space="0" w:color="auto"/>
        <w:right w:val="none" w:sz="0" w:space="0" w:color="auto"/>
      </w:divBdr>
    </w:div>
    <w:div w:id="1446847394">
      <w:bodyDiv w:val="1"/>
      <w:marLeft w:val="0"/>
      <w:marRight w:val="0"/>
      <w:marTop w:val="0"/>
      <w:marBottom w:val="0"/>
      <w:divBdr>
        <w:top w:val="none" w:sz="0" w:space="0" w:color="auto"/>
        <w:left w:val="none" w:sz="0" w:space="0" w:color="auto"/>
        <w:bottom w:val="none" w:sz="0" w:space="0" w:color="auto"/>
        <w:right w:val="none" w:sz="0" w:space="0" w:color="auto"/>
      </w:divBdr>
    </w:div>
    <w:div w:id="1447122414">
      <w:bodyDiv w:val="1"/>
      <w:marLeft w:val="0"/>
      <w:marRight w:val="0"/>
      <w:marTop w:val="0"/>
      <w:marBottom w:val="0"/>
      <w:divBdr>
        <w:top w:val="none" w:sz="0" w:space="0" w:color="auto"/>
        <w:left w:val="none" w:sz="0" w:space="0" w:color="auto"/>
        <w:bottom w:val="none" w:sz="0" w:space="0" w:color="auto"/>
        <w:right w:val="none" w:sz="0" w:space="0" w:color="auto"/>
      </w:divBdr>
    </w:div>
    <w:div w:id="1447503128">
      <w:bodyDiv w:val="1"/>
      <w:marLeft w:val="0"/>
      <w:marRight w:val="0"/>
      <w:marTop w:val="0"/>
      <w:marBottom w:val="0"/>
      <w:divBdr>
        <w:top w:val="none" w:sz="0" w:space="0" w:color="auto"/>
        <w:left w:val="none" w:sz="0" w:space="0" w:color="auto"/>
        <w:bottom w:val="none" w:sz="0" w:space="0" w:color="auto"/>
        <w:right w:val="none" w:sz="0" w:space="0" w:color="auto"/>
      </w:divBdr>
    </w:div>
    <w:div w:id="1449198384">
      <w:bodyDiv w:val="1"/>
      <w:marLeft w:val="0"/>
      <w:marRight w:val="0"/>
      <w:marTop w:val="0"/>
      <w:marBottom w:val="0"/>
      <w:divBdr>
        <w:top w:val="none" w:sz="0" w:space="0" w:color="auto"/>
        <w:left w:val="none" w:sz="0" w:space="0" w:color="auto"/>
        <w:bottom w:val="none" w:sz="0" w:space="0" w:color="auto"/>
        <w:right w:val="none" w:sz="0" w:space="0" w:color="auto"/>
      </w:divBdr>
    </w:div>
    <w:div w:id="1449474372">
      <w:bodyDiv w:val="1"/>
      <w:marLeft w:val="0"/>
      <w:marRight w:val="0"/>
      <w:marTop w:val="0"/>
      <w:marBottom w:val="0"/>
      <w:divBdr>
        <w:top w:val="none" w:sz="0" w:space="0" w:color="auto"/>
        <w:left w:val="none" w:sz="0" w:space="0" w:color="auto"/>
        <w:bottom w:val="none" w:sz="0" w:space="0" w:color="auto"/>
        <w:right w:val="none" w:sz="0" w:space="0" w:color="auto"/>
      </w:divBdr>
    </w:div>
    <w:div w:id="1449544902">
      <w:bodyDiv w:val="1"/>
      <w:marLeft w:val="0"/>
      <w:marRight w:val="0"/>
      <w:marTop w:val="0"/>
      <w:marBottom w:val="0"/>
      <w:divBdr>
        <w:top w:val="none" w:sz="0" w:space="0" w:color="auto"/>
        <w:left w:val="none" w:sz="0" w:space="0" w:color="auto"/>
        <w:bottom w:val="none" w:sz="0" w:space="0" w:color="auto"/>
        <w:right w:val="none" w:sz="0" w:space="0" w:color="auto"/>
      </w:divBdr>
    </w:div>
    <w:div w:id="1450315273">
      <w:bodyDiv w:val="1"/>
      <w:marLeft w:val="0"/>
      <w:marRight w:val="0"/>
      <w:marTop w:val="0"/>
      <w:marBottom w:val="0"/>
      <w:divBdr>
        <w:top w:val="none" w:sz="0" w:space="0" w:color="auto"/>
        <w:left w:val="none" w:sz="0" w:space="0" w:color="auto"/>
        <w:bottom w:val="none" w:sz="0" w:space="0" w:color="auto"/>
        <w:right w:val="none" w:sz="0" w:space="0" w:color="auto"/>
      </w:divBdr>
    </w:div>
    <w:div w:id="1450390935">
      <w:bodyDiv w:val="1"/>
      <w:marLeft w:val="0"/>
      <w:marRight w:val="0"/>
      <w:marTop w:val="0"/>
      <w:marBottom w:val="0"/>
      <w:divBdr>
        <w:top w:val="none" w:sz="0" w:space="0" w:color="auto"/>
        <w:left w:val="none" w:sz="0" w:space="0" w:color="auto"/>
        <w:bottom w:val="none" w:sz="0" w:space="0" w:color="auto"/>
        <w:right w:val="none" w:sz="0" w:space="0" w:color="auto"/>
      </w:divBdr>
    </w:div>
    <w:div w:id="1450592264">
      <w:bodyDiv w:val="1"/>
      <w:marLeft w:val="0"/>
      <w:marRight w:val="0"/>
      <w:marTop w:val="0"/>
      <w:marBottom w:val="0"/>
      <w:divBdr>
        <w:top w:val="none" w:sz="0" w:space="0" w:color="auto"/>
        <w:left w:val="none" w:sz="0" w:space="0" w:color="auto"/>
        <w:bottom w:val="none" w:sz="0" w:space="0" w:color="auto"/>
        <w:right w:val="none" w:sz="0" w:space="0" w:color="auto"/>
      </w:divBdr>
    </w:div>
    <w:div w:id="1450858029">
      <w:bodyDiv w:val="1"/>
      <w:marLeft w:val="0"/>
      <w:marRight w:val="0"/>
      <w:marTop w:val="0"/>
      <w:marBottom w:val="0"/>
      <w:divBdr>
        <w:top w:val="none" w:sz="0" w:space="0" w:color="auto"/>
        <w:left w:val="none" w:sz="0" w:space="0" w:color="auto"/>
        <w:bottom w:val="none" w:sz="0" w:space="0" w:color="auto"/>
        <w:right w:val="none" w:sz="0" w:space="0" w:color="auto"/>
      </w:divBdr>
    </w:div>
    <w:div w:id="1451902384">
      <w:bodyDiv w:val="1"/>
      <w:marLeft w:val="0"/>
      <w:marRight w:val="0"/>
      <w:marTop w:val="0"/>
      <w:marBottom w:val="0"/>
      <w:divBdr>
        <w:top w:val="none" w:sz="0" w:space="0" w:color="auto"/>
        <w:left w:val="none" w:sz="0" w:space="0" w:color="auto"/>
        <w:bottom w:val="none" w:sz="0" w:space="0" w:color="auto"/>
        <w:right w:val="none" w:sz="0" w:space="0" w:color="auto"/>
      </w:divBdr>
    </w:div>
    <w:div w:id="1452285147">
      <w:bodyDiv w:val="1"/>
      <w:marLeft w:val="0"/>
      <w:marRight w:val="0"/>
      <w:marTop w:val="0"/>
      <w:marBottom w:val="0"/>
      <w:divBdr>
        <w:top w:val="none" w:sz="0" w:space="0" w:color="auto"/>
        <w:left w:val="none" w:sz="0" w:space="0" w:color="auto"/>
        <w:bottom w:val="none" w:sz="0" w:space="0" w:color="auto"/>
        <w:right w:val="none" w:sz="0" w:space="0" w:color="auto"/>
      </w:divBdr>
    </w:div>
    <w:div w:id="1452673541">
      <w:bodyDiv w:val="1"/>
      <w:marLeft w:val="0"/>
      <w:marRight w:val="0"/>
      <w:marTop w:val="0"/>
      <w:marBottom w:val="0"/>
      <w:divBdr>
        <w:top w:val="none" w:sz="0" w:space="0" w:color="auto"/>
        <w:left w:val="none" w:sz="0" w:space="0" w:color="auto"/>
        <w:bottom w:val="none" w:sz="0" w:space="0" w:color="auto"/>
        <w:right w:val="none" w:sz="0" w:space="0" w:color="auto"/>
      </w:divBdr>
    </w:div>
    <w:div w:id="1453327393">
      <w:bodyDiv w:val="1"/>
      <w:marLeft w:val="0"/>
      <w:marRight w:val="0"/>
      <w:marTop w:val="0"/>
      <w:marBottom w:val="0"/>
      <w:divBdr>
        <w:top w:val="none" w:sz="0" w:space="0" w:color="auto"/>
        <w:left w:val="none" w:sz="0" w:space="0" w:color="auto"/>
        <w:bottom w:val="none" w:sz="0" w:space="0" w:color="auto"/>
        <w:right w:val="none" w:sz="0" w:space="0" w:color="auto"/>
      </w:divBdr>
    </w:div>
    <w:div w:id="1453480634">
      <w:bodyDiv w:val="1"/>
      <w:marLeft w:val="0"/>
      <w:marRight w:val="0"/>
      <w:marTop w:val="0"/>
      <w:marBottom w:val="0"/>
      <w:divBdr>
        <w:top w:val="none" w:sz="0" w:space="0" w:color="auto"/>
        <w:left w:val="none" w:sz="0" w:space="0" w:color="auto"/>
        <w:bottom w:val="none" w:sz="0" w:space="0" w:color="auto"/>
        <w:right w:val="none" w:sz="0" w:space="0" w:color="auto"/>
      </w:divBdr>
    </w:div>
    <w:div w:id="1453745740">
      <w:bodyDiv w:val="1"/>
      <w:marLeft w:val="0"/>
      <w:marRight w:val="0"/>
      <w:marTop w:val="0"/>
      <w:marBottom w:val="0"/>
      <w:divBdr>
        <w:top w:val="none" w:sz="0" w:space="0" w:color="auto"/>
        <w:left w:val="none" w:sz="0" w:space="0" w:color="auto"/>
        <w:bottom w:val="none" w:sz="0" w:space="0" w:color="auto"/>
        <w:right w:val="none" w:sz="0" w:space="0" w:color="auto"/>
      </w:divBdr>
    </w:div>
    <w:div w:id="1453942474">
      <w:bodyDiv w:val="1"/>
      <w:marLeft w:val="0"/>
      <w:marRight w:val="0"/>
      <w:marTop w:val="0"/>
      <w:marBottom w:val="0"/>
      <w:divBdr>
        <w:top w:val="none" w:sz="0" w:space="0" w:color="auto"/>
        <w:left w:val="none" w:sz="0" w:space="0" w:color="auto"/>
        <w:bottom w:val="none" w:sz="0" w:space="0" w:color="auto"/>
        <w:right w:val="none" w:sz="0" w:space="0" w:color="auto"/>
      </w:divBdr>
    </w:div>
    <w:div w:id="1454638045">
      <w:bodyDiv w:val="1"/>
      <w:marLeft w:val="0"/>
      <w:marRight w:val="0"/>
      <w:marTop w:val="0"/>
      <w:marBottom w:val="0"/>
      <w:divBdr>
        <w:top w:val="none" w:sz="0" w:space="0" w:color="auto"/>
        <w:left w:val="none" w:sz="0" w:space="0" w:color="auto"/>
        <w:bottom w:val="none" w:sz="0" w:space="0" w:color="auto"/>
        <w:right w:val="none" w:sz="0" w:space="0" w:color="auto"/>
      </w:divBdr>
    </w:div>
    <w:div w:id="1455443409">
      <w:bodyDiv w:val="1"/>
      <w:marLeft w:val="0"/>
      <w:marRight w:val="0"/>
      <w:marTop w:val="0"/>
      <w:marBottom w:val="0"/>
      <w:divBdr>
        <w:top w:val="none" w:sz="0" w:space="0" w:color="auto"/>
        <w:left w:val="none" w:sz="0" w:space="0" w:color="auto"/>
        <w:bottom w:val="none" w:sz="0" w:space="0" w:color="auto"/>
        <w:right w:val="none" w:sz="0" w:space="0" w:color="auto"/>
      </w:divBdr>
    </w:div>
    <w:div w:id="1455560864">
      <w:bodyDiv w:val="1"/>
      <w:marLeft w:val="0"/>
      <w:marRight w:val="0"/>
      <w:marTop w:val="0"/>
      <w:marBottom w:val="0"/>
      <w:divBdr>
        <w:top w:val="none" w:sz="0" w:space="0" w:color="auto"/>
        <w:left w:val="none" w:sz="0" w:space="0" w:color="auto"/>
        <w:bottom w:val="none" w:sz="0" w:space="0" w:color="auto"/>
        <w:right w:val="none" w:sz="0" w:space="0" w:color="auto"/>
      </w:divBdr>
    </w:div>
    <w:div w:id="1455758763">
      <w:bodyDiv w:val="1"/>
      <w:marLeft w:val="0"/>
      <w:marRight w:val="0"/>
      <w:marTop w:val="0"/>
      <w:marBottom w:val="0"/>
      <w:divBdr>
        <w:top w:val="none" w:sz="0" w:space="0" w:color="auto"/>
        <w:left w:val="none" w:sz="0" w:space="0" w:color="auto"/>
        <w:bottom w:val="none" w:sz="0" w:space="0" w:color="auto"/>
        <w:right w:val="none" w:sz="0" w:space="0" w:color="auto"/>
      </w:divBdr>
    </w:div>
    <w:div w:id="1455976811">
      <w:bodyDiv w:val="1"/>
      <w:marLeft w:val="0"/>
      <w:marRight w:val="0"/>
      <w:marTop w:val="0"/>
      <w:marBottom w:val="0"/>
      <w:divBdr>
        <w:top w:val="none" w:sz="0" w:space="0" w:color="auto"/>
        <w:left w:val="none" w:sz="0" w:space="0" w:color="auto"/>
        <w:bottom w:val="none" w:sz="0" w:space="0" w:color="auto"/>
        <w:right w:val="none" w:sz="0" w:space="0" w:color="auto"/>
      </w:divBdr>
    </w:div>
    <w:div w:id="1456022508">
      <w:bodyDiv w:val="1"/>
      <w:marLeft w:val="0"/>
      <w:marRight w:val="0"/>
      <w:marTop w:val="0"/>
      <w:marBottom w:val="0"/>
      <w:divBdr>
        <w:top w:val="none" w:sz="0" w:space="0" w:color="auto"/>
        <w:left w:val="none" w:sz="0" w:space="0" w:color="auto"/>
        <w:bottom w:val="none" w:sz="0" w:space="0" w:color="auto"/>
        <w:right w:val="none" w:sz="0" w:space="0" w:color="auto"/>
      </w:divBdr>
    </w:div>
    <w:div w:id="1456215045">
      <w:bodyDiv w:val="1"/>
      <w:marLeft w:val="0"/>
      <w:marRight w:val="0"/>
      <w:marTop w:val="0"/>
      <w:marBottom w:val="0"/>
      <w:divBdr>
        <w:top w:val="none" w:sz="0" w:space="0" w:color="auto"/>
        <w:left w:val="none" w:sz="0" w:space="0" w:color="auto"/>
        <w:bottom w:val="none" w:sz="0" w:space="0" w:color="auto"/>
        <w:right w:val="none" w:sz="0" w:space="0" w:color="auto"/>
      </w:divBdr>
    </w:div>
    <w:div w:id="1456489171">
      <w:bodyDiv w:val="1"/>
      <w:marLeft w:val="0"/>
      <w:marRight w:val="0"/>
      <w:marTop w:val="0"/>
      <w:marBottom w:val="0"/>
      <w:divBdr>
        <w:top w:val="none" w:sz="0" w:space="0" w:color="auto"/>
        <w:left w:val="none" w:sz="0" w:space="0" w:color="auto"/>
        <w:bottom w:val="none" w:sz="0" w:space="0" w:color="auto"/>
        <w:right w:val="none" w:sz="0" w:space="0" w:color="auto"/>
      </w:divBdr>
    </w:div>
    <w:div w:id="1456556809">
      <w:bodyDiv w:val="1"/>
      <w:marLeft w:val="0"/>
      <w:marRight w:val="0"/>
      <w:marTop w:val="0"/>
      <w:marBottom w:val="0"/>
      <w:divBdr>
        <w:top w:val="none" w:sz="0" w:space="0" w:color="auto"/>
        <w:left w:val="none" w:sz="0" w:space="0" w:color="auto"/>
        <w:bottom w:val="none" w:sz="0" w:space="0" w:color="auto"/>
        <w:right w:val="none" w:sz="0" w:space="0" w:color="auto"/>
      </w:divBdr>
      <w:divsChild>
        <w:div w:id="1978410163">
          <w:marLeft w:val="480"/>
          <w:marRight w:val="0"/>
          <w:marTop w:val="0"/>
          <w:marBottom w:val="0"/>
          <w:divBdr>
            <w:top w:val="none" w:sz="0" w:space="0" w:color="auto"/>
            <w:left w:val="none" w:sz="0" w:space="0" w:color="auto"/>
            <w:bottom w:val="none" w:sz="0" w:space="0" w:color="auto"/>
            <w:right w:val="none" w:sz="0" w:space="0" w:color="auto"/>
          </w:divBdr>
        </w:div>
        <w:div w:id="1767340311">
          <w:marLeft w:val="480"/>
          <w:marRight w:val="0"/>
          <w:marTop w:val="0"/>
          <w:marBottom w:val="0"/>
          <w:divBdr>
            <w:top w:val="none" w:sz="0" w:space="0" w:color="auto"/>
            <w:left w:val="none" w:sz="0" w:space="0" w:color="auto"/>
            <w:bottom w:val="none" w:sz="0" w:space="0" w:color="auto"/>
            <w:right w:val="none" w:sz="0" w:space="0" w:color="auto"/>
          </w:divBdr>
        </w:div>
        <w:div w:id="495418397">
          <w:marLeft w:val="480"/>
          <w:marRight w:val="0"/>
          <w:marTop w:val="0"/>
          <w:marBottom w:val="0"/>
          <w:divBdr>
            <w:top w:val="none" w:sz="0" w:space="0" w:color="auto"/>
            <w:left w:val="none" w:sz="0" w:space="0" w:color="auto"/>
            <w:bottom w:val="none" w:sz="0" w:space="0" w:color="auto"/>
            <w:right w:val="none" w:sz="0" w:space="0" w:color="auto"/>
          </w:divBdr>
        </w:div>
        <w:div w:id="2122524849">
          <w:marLeft w:val="480"/>
          <w:marRight w:val="0"/>
          <w:marTop w:val="0"/>
          <w:marBottom w:val="0"/>
          <w:divBdr>
            <w:top w:val="none" w:sz="0" w:space="0" w:color="auto"/>
            <w:left w:val="none" w:sz="0" w:space="0" w:color="auto"/>
            <w:bottom w:val="none" w:sz="0" w:space="0" w:color="auto"/>
            <w:right w:val="none" w:sz="0" w:space="0" w:color="auto"/>
          </w:divBdr>
        </w:div>
        <w:div w:id="645276750">
          <w:marLeft w:val="480"/>
          <w:marRight w:val="0"/>
          <w:marTop w:val="0"/>
          <w:marBottom w:val="0"/>
          <w:divBdr>
            <w:top w:val="none" w:sz="0" w:space="0" w:color="auto"/>
            <w:left w:val="none" w:sz="0" w:space="0" w:color="auto"/>
            <w:bottom w:val="none" w:sz="0" w:space="0" w:color="auto"/>
            <w:right w:val="none" w:sz="0" w:space="0" w:color="auto"/>
          </w:divBdr>
        </w:div>
        <w:div w:id="1144740209">
          <w:marLeft w:val="480"/>
          <w:marRight w:val="0"/>
          <w:marTop w:val="0"/>
          <w:marBottom w:val="0"/>
          <w:divBdr>
            <w:top w:val="none" w:sz="0" w:space="0" w:color="auto"/>
            <w:left w:val="none" w:sz="0" w:space="0" w:color="auto"/>
            <w:bottom w:val="none" w:sz="0" w:space="0" w:color="auto"/>
            <w:right w:val="none" w:sz="0" w:space="0" w:color="auto"/>
          </w:divBdr>
        </w:div>
        <w:div w:id="1717580869">
          <w:marLeft w:val="480"/>
          <w:marRight w:val="0"/>
          <w:marTop w:val="0"/>
          <w:marBottom w:val="0"/>
          <w:divBdr>
            <w:top w:val="none" w:sz="0" w:space="0" w:color="auto"/>
            <w:left w:val="none" w:sz="0" w:space="0" w:color="auto"/>
            <w:bottom w:val="none" w:sz="0" w:space="0" w:color="auto"/>
            <w:right w:val="none" w:sz="0" w:space="0" w:color="auto"/>
          </w:divBdr>
        </w:div>
        <w:div w:id="1119488250">
          <w:marLeft w:val="480"/>
          <w:marRight w:val="0"/>
          <w:marTop w:val="0"/>
          <w:marBottom w:val="0"/>
          <w:divBdr>
            <w:top w:val="none" w:sz="0" w:space="0" w:color="auto"/>
            <w:left w:val="none" w:sz="0" w:space="0" w:color="auto"/>
            <w:bottom w:val="none" w:sz="0" w:space="0" w:color="auto"/>
            <w:right w:val="none" w:sz="0" w:space="0" w:color="auto"/>
          </w:divBdr>
        </w:div>
        <w:div w:id="1908033676">
          <w:marLeft w:val="480"/>
          <w:marRight w:val="0"/>
          <w:marTop w:val="0"/>
          <w:marBottom w:val="0"/>
          <w:divBdr>
            <w:top w:val="none" w:sz="0" w:space="0" w:color="auto"/>
            <w:left w:val="none" w:sz="0" w:space="0" w:color="auto"/>
            <w:bottom w:val="none" w:sz="0" w:space="0" w:color="auto"/>
            <w:right w:val="none" w:sz="0" w:space="0" w:color="auto"/>
          </w:divBdr>
        </w:div>
        <w:div w:id="1290934635">
          <w:marLeft w:val="480"/>
          <w:marRight w:val="0"/>
          <w:marTop w:val="0"/>
          <w:marBottom w:val="0"/>
          <w:divBdr>
            <w:top w:val="none" w:sz="0" w:space="0" w:color="auto"/>
            <w:left w:val="none" w:sz="0" w:space="0" w:color="auto"/>
            <w:bottom w:val="none" w:sz="0" w:space="0" w:color="auto"/>
            <w:right w:val="none" w:sz="0" w:space="0" w:color="auto"/>
          </w:divBdr>
        </w:div>
        <w:div w:id="560334090">
          <w:marLeft w:val="480"/>
          <w:marRight w:val="0"/>
          <w:marTop w:val="0"/>
          <w:marBottom w:val="0"/>
          <w:divBdr>
            <w:top w:val="none" w:sz="0" w:space="0" w:color="auto"/>
            <w:left w:val="none" w:sz="0" w:space="0" w:color="auto"/>
            <w:bottom w:val="none" w:sz="0" w:space="0" w:color="auto"/>
            <w:right w:val="none" w:sz="0" w:space="0" w:color="auto"/>
          </w:divBdr>
        </w:div>
        <w:div w:id="1285312392">
          <w:marLeft w:val="480"/>
          <w:marRight w:val="0"/>
          <w:marTop w:val="0"/>
          <w:marBottom w:val="0"/>
          <w:divBdr>
            <w:top w:val="none" w:sz="0" w:space="0" w:color="auto"/>
            <w:left w:val="none" w:sz="0" w:space="0" w:color="auto"/>
            <w:bottom w:val="none" w:sz="0" w:space="0" w:color="auto"/>
            <w:right w:val="none" w:sz="0" w:space="0" w:color="auto"/>
          </w:divBdr>
        </w:div>
        <w:div w:id="1050155179">
          <w:marLeft w:val="480"/>
          <w:marRight w:val="0"/>
          <w:marTop w:val="0"/>
          <w:marBottom w:val="0"/>
          <w:divBdr>
            <w:top w:val="none" w:sz="0" w:space="0" w:color="auto"/>
            <w:left w:val="none" w:sz="0" w:space="0" w:color="auto"/>
            <w:bottom w:val="none" w:sz="0" w:space="0" w:color="auto"/>
            <w:right w:val="none" w:sz="0" w:space="0" w:color="auto"/>
          </w:divBdr>
        </w:div>
        <w:div w:id="1902322648">
          <w:marLeft w:val="480"/>
          <w:marRight w:val="0"/>
          <w:marTop w:val="0"/>
          <w:marBottom w:val="0"/>
          <w:divBdr>
            <w:top w:val="none" w:sz="0" w:space="0" w:color="auto"/>
            <w:left w:val="none" w:sz="0" w:space="0" w:color="auto"/>
            <w:bottom w:val="none" w:sz="0" w:space="0" w:color="auto"/>
            <w:right w:val="none" w:sz="0" w:space="0" w:color="auto"/>
          </w:divBdr>
        </w:div>
        <w:div w:id="936790320">
          <w:marLeft w:val="480"/>
          <w:marRight w:val="0"/>
          <w:marTop w:val="0"/>
          <w:marBottom w:val="0"/>
          <w:divBdr>
            <w:top w:val="none" w:sz="0" w:space="0" w:color="auto"/>
            <w:left w:val="none" w:sz="0" w:space="0" w:color="auto"/>
            <w:bottom w:val="none" w:sz="0" w:space="0" w:color="auto"/>
            <w:right w:val="none" w:sz="0" w:space="0" w:color="auto"/>
          </w:divBdr>
        </w:div>
        <w:div w:id="1573809917">
          <w:marLeft w:val="480"/>
          <w:marRight w:val="0"/>
          <w:marTop w:val="0"/>
          <w:marBottom w:val="0"/>
          <w:divBdr>
            <w:top w:val="none" w:sz="0" w:space="0" w:color="auto"/>
            <w:left w:val="none" w:sz="0" w:space="0" w:color="auto"/>
            <w:bottom w:val="none" w:sz="0" w:space="0" w:color="auto"/>
            <w:right w:val="none" w:sz="0" w:space="0" w:color="auto"/>
          </w:divBdr>
        </w:div>
        <w:div w:id="118426160">
          <w:marLeft w:val="480"/>
          <w:marRight w:val="0"/>
          <w:marTop w:val="0"/>
          <w:marBottom w:val="0"/>
          <w:divBdr>
            <w:top w:val="none" w:sz="0" w:space="0" w:color="auto"/>
            <w:left w:val="none" w:sz="0" w:space="0" w:color="auto"/>
            <w:bottom w:val="none" w:sz="0" w:space="0" w:color="auto"/>
            <w:right w:val="none" w:sz="0" w:space="0" w:color="auto"/>
          </w:divBdr>
        </w:div>
        <w:div w:id="1889099222">
          <w:marLeft w:val="480"/>
          <w:marRight w:val="0"/>
          <w:marTop w:val="0"/>
          <w:marBottom w:val="0"/>
          <w:divBdr>
            <w:top w:val="none" w:sz="0" w:space="0" w:color="auto"/>
            <w:left w:val="none" w:sz="0" w:space="0" w:color="auto"/>
            <w:bottom w:val="none" w:sz="0" w:space="0" w:color="auto"/>
            <w:right w:val="none" w:sz="0" w:space="0" w:color="auto"/>
          </w:divBdr>
        </w:div>
        <w:div w:id="167605043">
          <w:marLeft w:val="480"/>
          <w:marRight w:val="0"/>
          <w:marTop w:val="0"/>
          <w:marBottom w:val="0"/>
          <w:divBdr>
            <w:top w:val="none" w:sz="0" w:space="0" w:color="auto"/>
            <w:left w:val="none" w:sz="0" w:space="0" w:color="auto"/>
            <w:bottom w:val="none" w:sz="0" w:space="0" w:color="auto"/>
            <w:right w:val="none" w:sz="0" w:space="0" w:color="auto"/>
          </w:divBdr>
        </w:div>
        <w:div w:id="503982815">
          <w:marLeft w:val="480"/>
          <w:marRight w:val="0"/>
          <w:marTop w:val="0"/>
          <w:marBottom w:val="0"/>
          <w:divBdr>
            <w:top w:val="none" w:sz="0" w:space="0" w:color="auto"/>
            <w:left w:val="none" w:sz="0" w:space="0" w:color="auto"/>
            <w:bottom w:val="none" w:sz="0" w:space="0" w:color="auto"/>
            <w:right w:val="none" w:sz="0" w:space="0" w:color="auto"/>
          </w:divBdr>
        </w:div>
        <w:div w:id="814680358">
          <w:marLeft w:val="480"/>
          <w:marRight w:val="0"/>
          <w:marTop w:val="0"/>
          <w:marBottom w:val="0"/>
          <w:divBdr>
            <w:top w:val="none" w:sz="0" w:space="0" w:color="auto"/>
            <w:left w:val="none" w:sz="0" w:space="0" w:color="auto"/>
            <w:bottom w:val="none" w:sz="0" w:space="0" w:color="auto"/>
            <w:right w:val="none" w:sz="0" w:space="0" w:color="auto"/>
          </w:divBdr>
        </w:div>
        <w:div w:id="2012683625">
          <w:marLeft w:val="480"/>
          <w:marRight w:val="0"/>
          <w:marTop w:val="0"/>
          <w:marBottom w:val="0"/>
          <w:divBdr>
            <w:top w:val="none" w:sz="0" w:space="0" w:color="auto"/>
            <w:left w:val="none" w:sz="0" w:space="0" w:color="auto"/>
            <w:bottom w:val="none" w:sz="0" w:space="0" w:color="auto"/>
            <w:right w:val="none" w:sz="0" w:space="0" w:color="auto"/>
          </w:divBdr>
        </w:div>
        <w:div w:id="1190559004">
          <w:marLeft w:val="480"/>
          <w:marRight w:val="0"/>
          <w:marTop w:val="0"/>
          <w:marBottom w:val="0"/>
          <w:divBdr>
            <w:top w:val="none" w:sz="0" w:space="0" w:color="auto"/>
            <w:left w:val="none" w:sz="0" w:space="0" w:color="auto"/>
            <w:bottom w:val="none" w:sz="0" w:space="0" w:color="auto"/>
            <w:right w:val="none" w:sz="0" w:space="0" w:color="auto"/>
          </w:divBdr>
        </w:div>
        <w:div w:id="923614781">
          <w:marLeft w:val="480"/>
          <w:marRight w:val="0"/>
          <w:marTop w:val="0"/>
          <w:marBottom w:val="0"/>
          <w:divBdr>
            <w:top w:val="none" w:sz="0" w:space="0" w:color="auto"/>
            <w:left w:val="none" w:sz="0" w:space="0" w:color="auto"/>
            <w:bottom w:val="none" w:sz="0" w:space="0" w:color="auto"/>
            <w:right w:val="none" w:sz="0" w:space="0" w:color="auto"/>
          </w:divBdr>
        </w:div>
        <w:div w:id="869487067">
          <w:marLeft w:val="480"/>
          <w:marRight w:val="0"/>
          <w:marTop w:val="0"/>
          <w:marBottom w:val="0"/>
          <w:divBdr>
            <w:top w:val="none" w:sz="0" w:space="0" w:color="auto"/>
            <w:left w:val="none" w:sz="0" w:space="0" w:color="auto"/>
            <w:bottom w:val="none" w:sz="0" w:space="0" w:color="auto"/>
            <w:right w:val="none" w:sz="0" w:space="0" w:color="auto"/>
          </w:divBdr>
        </w:div>
        <w:div w:id="1903173271">
          <w:marLeft w:val="480"/>
          <w:marRight w:val="0"/>
          <w:marTop w:val="0"/>
          <w:marBottom w:val="0"/>
          <w:divBdr>
            <w:top w:val="none" w:sz="0" w:space="0" w:color="auto"/>
            <w:left w:val="none" w:sz="0" w:space="0" w:color="auto"/>
            <w:bottom w:val="none" w:sz="0" w:space="0" w:color="auto"/>
            <w:right w:val="none" w:sz="0" w:space="0" w:color="auto"/>
          </w:divBdr>
        </w:div>
        <w:div w:id="635453933">
          <w:marLeft w:val="480"/>
          <w:marRight w:val="0"/>
          <w:marTop w:val="0"/>
          <w:marBottom w:val="0"/>
          <w:divBdr>
            <w:top w:val="none" w:sz="0" w:space="0" w:color="auto"/>
            <w:left w:val="none" w:sz="0" w:space="0" w:color="auto"/>
            <w:bottom w:val="none" w:sz="0" w:space="0" w:color="auto"/>
            <w:right w:val="none" w:sz="0" w:space="0" w:color="auto"/>
          </w:divBdr>
        </w:div>
        <w:div w:id="1079522604">
          <w:marLeft w:val="480"/>
          <w:marRight w:val="0"/>
          <w:marTop w:val="0"/>
          <w:marBottom w:val="0"/>
          <w:divBdr>
            <w:top w:val="none" w:sz="0" w:space="0" w:color="auto"/>
            <w:left w:val="none" w:sz="0" w:space="0" w:color="auto"/>
            <w:bottom w:val="none" w:sz="0" w:space="0" w:color="auto"/>
            <w:right w:val="none" w:sz="0" w:space="0" w:color="auto"/>
          </w:divBdr>
        </w:div>
        <w:div w:id="1623268474">
          <w:marLeft w:val="480"/>
          <w:marRight w:val="0"/>
          <w:marTop w:val="0"/>
          <w:marBottom w:val="0"/>
          <w:divBdr>
            <w:top w:val="none" w:sz="0" w:space="0" w:color="auto"/>
            <w:left w:val="none" w:sz="0" w:space="0" w:color="auto"/>
            <w:bottom w:val="none" w:sz="0" w:space="0" w:color="auto"/>
            <w:right w:val="none" w:sz="0" w:space="0" w:color="auto"/>
          </w:divBdr>
        </w:div>
        <w:div w:id="243220142">
          <w:marLeft w:val="480"/>
          <w:marRight w:val="0"/>
          <w:marTop w:val="0"/>
          <w:marBottom w:val="0"/>
          <w:divBdr>
            <w:top w:val="none" w:sz="0" w:space="0" w:color="auto"/>
            <w:left w:val="none" w:sz="0" w:space="0" w:color="auto"/>
            <w:bottom w:val="none" w:sz="0" w:space="0" w:color="auto"/>
            <w:right w:val="none" w:sz="0" w:space="0" w:color="auto"/>
          </w:divBdr>
        </w:div>
        <w:div w:id="869563021">
          <w:marLeft w:val="480"/>
          <w:marRight w:val="0"/>
          <w:marTop w:val="0"/>
          <w:marBottom w:val="0"/>
          <w:divBdr>
            <w:top w:val="none" w:sz="0" w:space="0" w:color="auto"/>
            <w:left w:val="none" w:sz="0" w:space="0" w:color="auto"/>
            <w:bottom w:val="none" w:sz="0" w:space="0" w:color="auto"/>
            <w:right w:val="none" w:sz="0" w:space="0" w:color="auto"/>
          </w:divBdr>
        </w:div>
        <w:div w:id="285623610">
          <w:marLeft w:val="480"/>
          <w:marRight w:val="0"/>
          <w:marTop w:val="0"/>
          <w:marBottom w:val="0"/>
          <w:divBdr>
            <w:top w:val="none" w:sz="0" w:space="0" w:color="auto"/>
            <w:left w:val="none" w:sz="0" w:space="0" w:color="auto"/>
            <w:bottom w:val="none" w:sz="0" w:space="0" w:color="auto"/>
            <w:right w:val="none" w:sz="0" w:space="0" w:color="auto"/>
          </w:divBdr>
        </w:div>
        <w:div w:id="1547991452">
          <w:marLeft w:val="480"/>
          <w:marRight w:val="0"/>
          <w:marTop w:val="0"/>
          <w:marBottom w:val="0"/>
          <w:divBdr>
            <w:top w:val="none" w:sz="0" w:space="0" w:color="auto"/>
            <w:left w:val="none" w:sz="0" w:space="0" w:color="auto"/>
            <w:bottom w:val="none" w:sz="0" w:space="0" w:color="auto"/>
            <w:right w:val="none" w:sz="0" w:space="0" w:color="auto"/>
          </w:divBdr>
        </w:div>
        <w:div w:id="2063554381">
          <w:marLeft w:val="480"/>
          <w:marRight w:val="0"/>
          <w:marTop w:val="0"/>
          <w:marBottom w:val="0"/>
          <w:divBdr>
            <w:top w:val="none" w:sz="0" w:space="0" w:color="auto"/>
            <w:left w:val="none" w:sz="0" w:space="0" w:color="auto"/>
            <w:bottom w:val="none" w:sz="0" w:space="0" w:color="auto"/>
            <w:right w:val="none" w:sz="0" w:space="0" w:color="auto"/>
          </w:divBdr>
        </w:div>
        <w:div w:id="1265918828">
          <w:marLeft w:val="480"/>
          <w:marRight w:val="0"/>
          <w:marTop w:val="0"/>
          <w:marBottom w:val="0"/>
          <w:divBdr>
            <w:top w:val="none" w:sz="0" w:space="0" w:color="auto"/>
            <w:left w:val="none" w:sz="0" w:space="0" w:color="auto"/>
            <w:bottom w:val="none" w:sz="0" w:space="0" w:color="auto"/>
            <w:right w:val="none" w:sz="0" w:space="0" w:color="auto"/>
          </w:divBdr>
        </w:div>
        <w:div w:id="1472092058">
          <w:marLeft w:val="480"/>
          <w:marRight w:val="0"/>
          <w:marTop w:val="0"/>
          <w:marBottom w:val="0"/>
          <w:divBdr>
            <w:top w:val="none" w:sz="0" w:space="0" w:color="auto"/>
            <w:left w:val="none" w:sz="0" w:space="0" w:color="auto"/>
            <w:bottom w:val="none" w:sz="0" w:space="0" w:color="auto"/>
            <w:right w:val="none" w:sz="0" w:space="0" w:color="auto"/>
          </w:divBdr>
        </w:div>
        <w:div w:id="1107850206">
          <w:marLeft w:val="480"/>
          <w:marRight w:val="0"/>
          <w:marTop w:val="0"/>
          <w:marBottom w:val="0"/>
          <w:divBdr>
            <w:top w:val="none" w:sz="0" w:space="0" w:color="auto"/>
            <w:left w:val="none" w:sz="0" w:space="0" w:color="auto"/>
            <w:bottom w:val="none" w:sz="0" w:space="0" w:color="auto"/>
            <w:right w:val="none" w:sz="0" w:space="0" w:color="auto"/>
          </w:divBdr>
        </w:div>
        <w:div w:id="933515872">
          <w:marLeft w:val="480"/>
          <w:marRight w:val="0"/>
          <w:marTop w:val="0"/>
          <w:marBottom w:val="0"/>
          <w:divBdr>
            <w:top w:val="none" w:sz="0" w:space="0" w:color="auto"/>
            <w:left w:val="none" w:sz="0" w:space="0" w:color="auto"/>
            <w:bottom w:val="none" w:sz="0" w:space="0" w:color="auto"/>
            <w:right w:val="none" w:sz="0" w:space="0" w:color="auto"/>
          </w:divBdr>
        </w:div>
      </w:divsChild>
    </w:div>
    <w:div w:id="1456824709">
      <w:bodyDiv w:val="1"/>
      <w:marLeft w:val="0"/>
      <w:marRight w:val="0"/>
      <w:marTop w:val="0"/>
      <w:marBottom w:val="0"/>
      <w:divBdr>
        <w:top w:val="none" w:sz="0" w:space="0" w:color="auto"/>
        <w:left w:val="none" w:sz="0" w:space="0" w:color="auto"/>
        <w:bottom w:val="none" w:sz="0" w:space="0" w:color="auto"/>
        <w:right w:val="none" w:sz="0" w:space="0" w:color="auto"/>
      </w:divBdr>
    </w:div>
    <w:div w:id="1457067463">
      <w:bodyDiv w:val="1"/>
      <w:marLeft w:val="0"/>
      <w:marRight w:val="0"/>
      <w:marTop w:val="0"/>
      <w:marBottom w:val="0"/>
      <w:divBdr>
        <w:top w:val="none" w:sz="0" w:space="0" w:color="auto"/>
        <w:left w:val="none" w:sz="0" w:space="0" w:color="auto"/>
        <w:bottom w:val="none" w:sz="0" w:space="0" w:color="auto"/>
        <w:right w:val="none" w:sz="0" w:space="0" w:color="auto"/>
      </w:divBdr>
    </w:div>
    <w:div w:id="1457673539">
      <w:bodyDiv w:val="1"/>
      <w:marLeft w:val="0"/>
      <w:marRight w:val="0"/>
      <w:marTop w:val="0"/>
      <w:marBottom w:val="0"/>
      <w:divBdr>
        <w:top w:val="none" w:sz="0" w:space="0" w:color="auto"/>
        <w:left w:val="none" w:sz="0" w:space="0" w:color="auto"/>
        <w:bottom w:val="none" w:sz="0" w:space="0" w:color="auto"/>
        <w:right w:val="none" w:sz="0" w:space="0" w:color="auto"/>
      </w:divBdr>
    </w:div>
    <w:div w:id="1461148173">
      <w:bodyDiv w:val="1"/>
      <w:marLeft w:val="0"/>
      <w:marRight w:val="0"/>
      <w:marTop w:val="0"/>
      <w:marBottom w:val="0"/>
      <w:divBdr>
        <w:top w:val="none" w:sz="0" w:space="0" w:color="auto"/>
        <w:left w:val="none" w:sz="0" w:space="0" w:color="auto"/>
        <w:bottom w:val="none" w:sz="0" w:space="0" w:color="auto"/>
        <w:right w:val="none" w:sz="0" w:space="0" w:color="auto"/>
      </w:divBdr>
    </w:div>
    <w:div w:id="1461608792">
      <w:bodyDiv w:val="1"/>
      <w:marLeft w:val="0"/>
      <w:marRight w:val="0"/>
      <w:marTop w:val="0"/>
      <w:marBottom w:val="0"/>
      <w:divBdr>
        <w:top w:val="none" w:sz="0" w:space="0" w:color="auto"/>
        <w:left w:val="none" w:sz="0" w:space="0" w:color="auto"/>
        <w:bottom w:val="none" w:sz="0" w:space="0" w:color="auto"/>
        <w:right w:val="none" w:sz="0" w:space="0" w:color="auto"/>
      </w:divBdr>
    </w:div>
    <w:div w:id="1461924535">
      <w:bodyDiv w:val="1"/>
      <w:marLeft w:val="0"/>
      <w:marRight w:val="0"/>
      <w:marTop w:val="0"/>
      <w:marBottom w:val="0"/>
      <w:divBdr>
        <w:top w:val="none" w:sz="0" w:space="0" w:color="auto"/>
        <w:left w:val="none" w:sz="0" w:space="0" w:color="auto"/>
        <w:bottom w:val="none" w:sz="0" w:space="0" w:color="auto"/>
        <w:right w:val="none" w:sz="0" w:space="0" w:color="auto"/>
      </w:divBdr>
    </w:div>
    <w:div w:id="1462111083">
      <w:bodyDiv w:val="1"/>
      <w:marLeft w:val="0"/>
      <w:marRight w:val="0"/>
      <w:marTop w:val="0"/>
      <w:marBottom w:val="0"/>
      <w:divBdr>
        <w:top w:val="none" w:sz="0" w:space="0" w:color="auto"/>
        <w:left w:val="none" w:sz="0" w:space="0" w:color="auto"/>
        <w:bottom w:val="none" w:sz="0" w:space="0" w:color="auto"/>
        <w:right w:val="none" w:sz="0" w:space="0" w:color="auto"/>
      </w:divBdr>
    </w:div>
    <w:div w:id="1463772719">
      <w:bodyDiv w:val="1"/>
      <w:marLeft w:val="0"/>
      <w:marRight w:val="0"/>
      <w:marTop w:val="0"/>
      <w:marBottom w:val="0"/>
      <w:divBdr>
        <w:top w:val="none" w:sz="0" w:space="0" w:color="auto"/>
        <w:left w:val="none" w:sz="0" w:space="0" w:color="auto"/>
        <w:bottom w:val="none" w:sz="0" w:space="0" w:color="auto"/>
        <w:right w:val="none" w:sz="0" w:space="0" w:color="auto"/>
      </w:divBdr>
    </w:div>
    <w:div w:id="1464082206">
      <w:bodyDiv w:val="1"/>
      <w:marLeft w:val="0"/>
      <w:marRight w:val="0"/>
      <w:marTop w:val="0"/>
      <w:marBottom w:val="0"/>
      <w:divBdr>
        <w:top w:val="none" w:sz="0" w:space="0" w:color="auto"/>
        <w:left w:val="none" w:sz="0" w:space="0" w:color="auto"/>
        <w:bottom w:val="none" w:sz="0" w:space="0" w:color="auto"/>
        <w:right w:val="none" w:sz="0" w:space="0" w:color="auto"/>
      </w:divBdr>
    </w:div>
    <w:div w:id="1464350684">
      <w:bodyDiv w:val="1"/>
      <w:marLeft w:val="0"/>
      <w:marRight w:val="0"/>
      <w:marTop w:val="0"/>
      <w:marBottom w:val="0"/>
      <w:divBdr>
        <w:top w:val="none" w:sz="0" w:space="0" w:color="auto"/>
        <w:left w:val="none" w:sz="0" w:space="0" w:color="auto"/>
        <w:bottom w:val="none" w:sz="0" w:space="0" w:color="auto"/>
        <w:right w:val="none" w:sz="0" w:space="0" w:color="auto"/>
      </w:divBdr>
    </w:div>
    <w:div w:id="1465194907">
      <w:bodyDiv w:val="1"/>
      <w:marLeft w:val="0"/>
      <w:marRight w:val="0"/>
      <w:marTop w:val="0"/>
      <w:marBottom w:val="0"/>
      <w:divBdr>
        <w:top w:val="none" w:sz="0" w:space="0" w:color="auto"/>
        <w:left w:val="none" w:sz="0" w:space="0" w:color="auto"/>
        <w:bottom w:val="none" w:sz="0" w:space="0" w:color="auto"/>
        <w:right w:val="none" w:sz="0" w:space="0" w:color="auto"/>
      </w:divBdr>
    </w:div>
    <w:div w:id="1466582536">
      <w:bodyDiv w:val="1"/>
      <w:marLeft w:val="0"/>
      <w:marRight w:val="0"/>
      <w:marTop w:val="0"/>
      <w:marBottom w:val="0"/>
      <w:divBdr>
        <w:top w:val="none" w:sz="0" w:space="0" w:color="auto"/>
        <w:left w:val="none" w:sz="0" w:space="0" w:color="auto"/>
        <w:bottom w:val="none" w:sz="0" w:space="0" w:color="auto"/>
        <w:right w:val="none" w:sz="0" w:space="0" w:color="auto"/>
      </w:divBdr>
    </w:div>
    <w:div w:id="1467431736">
      <w:bodyDiv w:val="1"/>
      <w:marLeft w:val="0"/>
      <w:marRight w:val="0"/>
      <w:marTop w:val="0"/>
      <w:marBottom w:val="0"/>
      <w:divBdr>
        <w:top w:val="none" w:sz="0" w:space="0" w:color="auto"/>
        <w:left w:val="none" w:sz="0" w:space="0" w:color="auto"/>
        <w:bottom w:val="none" w:sz="0" w:space="0" w:color="auto"/>
        <w:right w:val="none" w:sz="0" w:space="0" w:color="auto"/>
      </w:divBdr>
    </w:div>
    <w:div w:id="1467818167">
      <w:bodyDiv w:val="1"/>
      <w:marLeft w:val="0"/>
      <w:marRight w:val="0"/>
      <w:marTop w:val="0"/>
      <w:marBottom w:val="0"/>
      <w:divBdr>
        <w:top w:val="none" w:sz="0" w:space="0" w:color="auto"/>
        <w:left w:val="none" w:sz="0" w:space="0" w:color="auto"/>
        <w:bottom w:val="none" w:sz="0" w:space="0" w:color="auto"/>
        <w:right w:val="none" w:sz="0" w:space="0" w:color="auto"/>
      </w:divBdr>
    </w:div>
    <w:div w:id="1468086168">
      <w:bodyDiv w:val="1"/>
      <w:marLeft w:val="0"/>
      <w:marRight w:val="0"/>
      <w:marTop w:val="0"/>
      <w:marBottom w:val="0"/>
      <w:divBdr>
        <w:top w:val="none" w:sz="0" w:space="0" w:color="auto"/>
        <w:left w:val="none" w:sz="0" w:space="0" w:color="auto"/>
        <w:bottom w:val="none" w:sz="0" w:space="0" w:color="auto"/>
        <w:right w:val="none" w:sz="0" w:space="0" w:color="auto"/>
      </w:divBdr>
    </w:div>
    <w:div w:id="1468160526">
      <w:bodyDiv w:val="1"/>
      <w:marLeft w:val="0"/>
      <w:marRight w:val="0"/>
      <w:marTop w:val="0"/>
      <w:marBottom w:val="0"/>
      <w:divBdr>
        <w:top w:val="none" w:sz="0" w:space="0" w:color="auto"/>
        <w:left w:val="none" w:sz="0" w:space="0" w:color="auto"/>
        <w:bottom w:val="none" w:sz="0" w:space="0" w:color="auto"/>
        <w:right w:val="none" w:sz="0" w:space="0" w:color="auto"/>
      </w:divBdr>
    </w:div>
    <w:div w:id="1469939070">
      <w:bodyDiv w:val="1"/>
      <w:marLeft w:val="0"/>
      <w:marRight w:val="0"/>
      <w:marTop w:val="0"/>
      <w:marBottom w:val="0"/>
      <w:divBdr>
        <w:top w:val="none" w:sz="0" w:space="0" w:color="auto"/>
        <w:left w:val="none" w:sz="0" w:space="0" w:color="auto"/>
        <w:bottom w:val="none" w:sz="0" w:space="0" w:color="auto"/>
        <w:right w:val="none" w:sz="0" w:space="0" w:color="auto"/>
      </w:divBdr>
    </w:div>
    <w:div w:id="1470905584">
      <w:bodyDiv w:val="1"/>
      <w:marLeft w:val="0"/>
      <w:marRight w:val="0"/>
      <w:marTop w:val="0"/>
      <w:marBottom w:val="0"/>
      <w:divBdr>
        <w:top w:val="none" w:sz="0" w:space="0" w:color="auto"/>
        <w:left w:val="none" w:sz="0" w:space="0" w:color="auto"/>
        <w:bottom w:val="none" w:sz="0" w:space="0" w:color="auto"/>
        <w:right w:val="none" w:sz="0" w:space="0" w:color="auto"/>
      </w:divBdr>
    </w:div>
    <w:div w:id="1472017230">
      <w:bodyDiv w:val="1"/>
      <w:marLeft w:val="0"/>
      <w:marRight w:val="0"/>
      <w:marTop w:val="0"/>
      <w:marBottom w:val="0"/>
      <w:divBdr>
        <w:top w:val="none" w:sz="0" w:space="0" w:color="auto"/>
        <w:left w:val="none" w:sz="0" w:space="0" w:color="auto"/>
        <w:bottom w:val="none" w:sz="0" w:space="0" w:color="auto"/>
        <w:right w:val="none" w:sz="0" w:space="0" w:color="auto"/>
      </w:divBdr>
    </w:div>
    <w:div w:id="1472404863">
      <w:bodyDiv w:val="1"/>
      <w:marLeft w:val="0"/>
      <w:marRight w:val="0"/>
      <w:marTop w:val="0"/>
      <w:marBottom w:val="0"/>
      <w:divBdr>
        <w:top w:val="none" w:sz="0" w:space="0" w:color="auto"/>
        <w:left w:val="none" w:sz="0" w:space="0" w:color="auto"/>
        <w:bottom w:val="none" w:sz="0" w:space="0" w:color="auto"/>
        <w:right w:val="none" w:sz="0" w:space="0" w:color="auto"/>
      </w:divBdr>
    </w:div>
    <w:div w:id="1473060748">
      <w:bodyDiv w:val="1"/>
      <w:marLeft w:val="0"/>
      <w:marRight w:val="0"/>
      <w:marTop w:val="0"/>
      <w:marBottom w:val="0"/>
      <w:divBdr>
        <w:top w:val="none" w:sz="0" w:space="0" w:color="auto"/>
        <w:left w:val="none" w:sz="0" w:space="0" w:color="auto"/>
        <w:bottom w:val="none" w:sz="0" w:space="0" w:color="auto"/>
        <w:right w:val="none" w:sz="0" w:space="0" w:color="auto"/>
      </w:divBdr>
    </w:div>
    <w:div w:id="1474524249">
      <w:bodyDiv w:val="1"/>
      <w:marLeft w:val="0"/>
      <w:marRight w:val="0"/>
      <w:marTop w:val="0"/>
      <w:marBottom w:val="0"/>
      <w:divBdr>
        <w:top w:val="none" w:sz="0" w:space="0" w:color="auto"/>
        <w:left w:val="none" w:sz="0" w:space="0" w:color="auto"/>
        <w:bottom w:val="none" w:sz="0" w:space="0" w:color="auto"/>
        <w:right w:val="none" w:sz="0" w:space="0" w:color="auto"/>
      </w:divBdr>
    </w:div>
    <w:div w:id="1474643757">
      <w:bodyDiv w:val="1"/>
      <w:marLeft w:val="0"/>
      <w:marRight w:val="0"/>
      <w:marTop w:val="0"/>
      <w:marBottom w:val="0"/>
      <w:divBdr>
        <w:top w:val="none" w:sz="0" w:space="0" w:color="auto"/>
        <w:left w:val="none" w:sz="0" w:space="0" w:color="auto"/>
        <w:bottom w:val="none" w:sz="0" w:space="0" w:color="auto"/>
        <w:right w:val="none" w:sz="0" w:space="0" w:color="auto"/>
      </w:divBdr>
    </w:div>
    <w:div w:id="1476027848">
      <w:bodyDiv w:val="1"/>
      <w:marLeft w:val="0"/>
      <w:marRight w:val="0"/>
      <w:marTop w:val="0"/>
      <w:marBottom w:val="0"/>
      <w:divBdr>
        <w:top w:val="none" w:sz="0" w:space="0" w:color="auto"/>
        <w:left w:val="none" w:sz="0" w:space="0" w:color="auto"/>
        <w:bottom w:val="none" w:sz="0" w:space="0" w:color="auto"/>
        <w:right w:val="none" w:sz="0" w:space="0" w:color="auto"/>
      </w:divBdr>
    </w:div>
    <w:div w:id="1476029773">
      <w:bodyDiv w:val="1"/>
      <w:marLeft w:val="0"/>
      <w:marRight w:val="0"/>
      <w:marTop w:val="0"/>
      <w:marBottom w:val="0"/>
      <w:divBdr>
        <w:top w:val="none" w:sz="0" w:space="0" w:color="auto"/>
        <w:left w:val="none" w:sz="0" w:space="0" w:color="auto"/>
        <w:bottom w:val="none" w:sz="0" w:space="0" w:color="auto"/>
        <w:right w:val="none" w:sz="0" w:space="0" w:color="auto"/>
      </w:divBdr>
    </w:div>
    <w:div w:id="1476871977">
      <w:bodyDiv w:val="1"/>
      <w:marLeft w:val="0"/>
      <w:marRight w:val="0"/>
      <w:marTop w:val="0"/>
      <w:marBottom w:val="0"/>
      <w:divBdr>
        <w:top w:val="none" w:sz="0" w:space="0" w:color="auto"/>
        <w:left w:val="none" w:sz="0" w:space="0" w:color="auto"/>
        <w:bottom w:val="none" w:sz="0" w:space="0" w:color="auto"/>
        <w:right w:val="none" w:sz="0" w:space="0" w:color="auto"/>
      </w:divBdr>
    </w:div>
    <w:div w:id="1477061945">
      <w:bodyDiv w:val="1"/>
      <w:marLeft w:val="0"/>
      <w:marRight w:val="0"/>
      <w:marTop w:val="0"/>
      <w:marBottom w:val="0"/>
      <w:divBdr>
        <w:top w:val="none" w:sz="0" w:space="0" w:color="auto"/>
        <w:left w:val="none" w:sz="0" w:space="0" w:color="auto"/>
        <w:bottom w:val="none" w:sz="0" w:space="0" w:color="auto"/>
        <w:right w:val="none" w:sz="0" w:space="0" w:color="auto"/>
      </w:divBdr>
    </w:div>
    <w:div w:id="1477064282">
      <w:bodyDiv w:val="1"/>
      <w:marLeft w:val="0"/>
      <w:marRight w:val="0"/>
      <w:marTop w:val="0"/>
      <w:marBottom w:val="0"/>
      <w:divBdr>
        <w:top w:val="none" w:sz="0" w:space="0" w:color="auto"/>
        <w:left w:val="none" w:sz="0" w:space="0" w:color="auto"/>
        <w:bottom w:val="none" w:sz="0" w:space="0" w:color="auto"/>
        <w:right w:val="none" w:sz="0" w:space="0" w:color="auto"/>
      </w:divBdr>
    </w:div>
    <w:div w:id="1477451456">
      <w:bodyDiv w:val="1"/>
      <w:marLeft w:val="0"/>
      <w:marRight w:val="0"/>
      <w:marTop w:val="0"/>
      <w:marBottom w:val="0"/>
      <w:divBdr>
        <w:top w:val="none" w:sz="0" w:space="0" w:color="auto"/>
        <w:left w:val="none" w:sz="0" w:space="0" w:color="auto"/>
        <w:bottom w:val="none" w:sz="0" w:space="0" w:color="auto"/>
        <w:right w:val="none" w:sz="0" w:space="0" w:color="auto"/>
      </w:divBdr>
    </w:div>
    <w:div w:id="1477793351">
      <w:bodyDiv w:val="1"/>
      <w:marLeft w:val="0"/>
      <w:marRight w:val="0"/>
      <w:marTop w:val="0"/>
      <w:marBottom w:val="0"/>
      <w:divBdr>
        <w:top w:val="none" w:sz="0" w:space="0" w:color="auto"/>
        <w:left w:val="none" w:sz="0" w:space="0" w:color="auto"/>
        <w:bottom w:val="none" w:sz="0" w:space="0" w:color="auto"/>
        <w:right w:val="none" w:sz="0" w:space="0" w:color="auto"/>
      </w:divBdr>
    </w:div>
    <w:div w:id="1480221222">
      <w:bodyDiv w:val="1"/>
      <w:marLeft w:val="0"/>
      <w:marRight w:val="0"/>
      <w:marTop w:val="0"/>
      <w:marBottom w:val="0"/>
      <w:divBdr>
        <w:top w:val="none" w:sz="0" w:space="0" w:color="auto"/>
        <w:left w:val="none" w:sz="0" w:space="0" w:color="auto"/>
        <w:bottom w:val="none" w:sz="0" w:space="0" w:color="auto"/>
        <w:right w:val="none" w:sz="0" w:space="0" w:color="auto"/>
      </w:divBdr>
    </w:div>
    <w:div w:id="1480462740">
      <w:bodyDiv w:val="1"/>
      <w:marLeft w:val="0"/>
      <w:marRight w:val="0"/>
      <w:marTop w:val="0"/>
      <w:marBottom w:val="0"/>
      <w:divBdr>
        <w:top w:val="none" w:sz="0" w:space="0" w:color="auto"/>
        <w:left w:val="none" w:sz="0" w:space="0" w:color="auto"/>
        <w:bottom w:val="none" w:sz="0" w:space="0" w:color="auto"/>
        <w:right w:val="none" w:sz="0" w:space="0" w:color="auto"/>
      </w:divBdr>
    </w:div>
    <w:div w:id="1480465223">
      <w:bodyDiv w:val="1"/>
      <w:marLeft w:val="0"/>
      <w:marRight w:val="0"/>
      <w:marTop w:val="0"/>
      <w:marBottom w:val="0"/>
      <w:divBdr>
        <w:top w:val="none" w:sz="0" w:space="0" w:color="auto"/>
        <w:left w:val="none" w:sz="0" w:space="0" w:color="auto"/>
        <w:bottom w:val="none" w:sz="0" w:space="0" w:color="auto"/>
        <w:right w:val="none" w:sz="0" w:space="0" w:color="auto"/>
      </w:divBdr>
    </w:div>
    <w:div w:id="1480535785">
      <w:bodyDiv w:val="1"/>
      <w:marLeft w:val="0"/>
      <w:marRight w:val="0"/>
      <w:marTop w:val="0"/>
      <w:marBottom w:val="0"/>
      <w:divBdr>
        <w:top w:val="none" w:sz="0" w:space="0" w:color="auto"/>
        <w:left w:val="none" w:sz="0" w:space="0" w:color="auto"/>
        <w:bottom w:val="none" w:sz="0" w:space="0" w:color="auto"/>
        <w:right w:val="none" w:sz="0" w:space="0" w:color="auto"/>
      </w:divBdr>
    </w:div>
    <w:div w:id="1480658437">
      <w:bodyDiv w:val="1"/>
      <w:marLeft w:val="0"/>
      <w:marRight w:val="0"/>
      <w:marTop w:val="0"/>
      <w:marBottom w:val="0"/>
      <w:divBdr>
        <w:top w:val="none" w:sz="0" w:space="0" w:color="auto"/>
        <w:left w:val="none" w:sz="0" w:space="0" w:color="auto"/>
        <w:bottom w:val="none" w:sz="0" w:space="0" w:color="auto"/>
        <w:right w:val="none" w:sz="0" w:space="0" w:color="auto"/>
      </w:divBdr>
    </w:div>
    <w:div w:id="1480999480">
      <w:bodyDiv w:val="1"/>
      <w:marLeft w:val="0"/>
      <w:marRight w:val="0"/>
      <w:marTop w:val="0"/>
      <w:marBottom w:val="0"/>
      <w:divBdr>
        <w:top w:val="none" w:sz="0" w:space="0" w:color="auto"/>
        <w:left w:val="none" w:sz="0" w:space="0" w:color="auto"/>
        <w:bottom w:val="none" w:sz="0" w:space="0" w:color="auto"/>
        <w:right w:val="none" w:sz="0" w:space="0" w:color="auto"/>
      </w:divBdr>
    </w:div>
    <w:div w:id="1481652749">
      <w:bodyDiv w:val="1"/>
      <w:marLeft w:val="0"/>
      <w:marRight w:val="0"/>
      <w:marTop w:val="0"/>
      <w:marBottom w:val="0"/>
      <w:divBdr>
        <w:top w:val="none" w:sz="0" w:space="0" w:color="auto"/>
        <w:left w:val="none" w:sz="0" w:space="0" w:color="auto"/>
        <w:bottom w:val="none" w:sz="0" w:space="0" w:color="auto"/>
        <w:right w:val="none" w:sz="0" w:space="0" w:color="auto"/>
      </w:divBdr>
    </w:div>
    <w:div w:id="1483232931">
      <w:bodyDiv w:val="1"/>
      <w:marLeft w:val="0"/>
      <w:marRight w:val="0"/>
      <w:marTop w:val="0"/>
      <w:marBottom w:val="0"/>
      <w:divBdr>
        <w:top w:val="none" w:sz="0" w:space="0" w:color="auto"/>
        <w:left w:val="none" w:sz="0" w:space="0" w:color="auto"/>
        <w:bottom w:val="none" w:sz="0" w:space="0" w:color="auto"/>
        <w:right w:val="none" w:sz="0" w:space="0" w:color="auto"/>
      </w:divBdr>
    </w:div>
    <w:div w:id="1483305787">
      <w:bodyDiv w:val="1"/>
      <w:marLeft w:val="0"/>
      <w:marRight w:val="0"/>
      <w:marTop w:val="0"/>
      <w:marBottom w:val="0"/>
      <w:divBdr>
        <w:top w:val="none" w:sz="0" w:space="0" w:color="auto"/>
        <w:left w:val="none" w:sz="0" w:space="0" w:color="auto"/>
        <w:bottom w:val="none" w:sz="0" w:space="0" w:color="auto"/>
        <w:right w:val="none" w:sz="0" w:space="0" w:color="auto"/>
      </w:divBdr>
      <w:divsChild>
        <w:div w:id="114061904">
          <w:marLeft w:val="480"/>
          <w:marRight w:val="0"/>
          <w:marTop w:val="0"/>
          <w:marBottom w:val="0"/>
          <w:divBdr>
            <w:top w:val="none" w:sz="0" w:space="0" w:color="auto"/>
            <w:left w:val="none" w:sz="0" w:space="0" w:color="auto"/>
            <w:bottom w:val="none" w:sz="0" w:space="0" w:color="auto"/>
            <w:right w:val="none" w:sz="0" w:space="0" w:color="auto"/>
          </w:divBdr>
        </w:div>
        <w:div w:id="17783656">
          <w:marLeft w:val="480"/>
          <w:marRight w:val="0"/>
          <w:marTop w:val="0"/>
          <w:marBottom w:val="0"/>
          <w:divBdr>
            <w:top w:val="none" w:sz="0" w:space="0" w:color="auto"/>
            <w:left w:val="none" w:sz="0" w:space="0" w:color="auto"/>
            <w:bottom w:val="none" w:sz="0" w:space="0" w:color="auto"/>
            <w:right w:val="none" w:sz="0" w:space="0" w:color="auto"/>
          </w:divBdr>
        </w:div>
        <w:div w:id="1000818794">
          <w:marLeft w:val="480"/>
          <w:marRight w:val="0"/>
          <w:marTop w:val="0"/>
          <w:marBottom w:val="0"/>
          <w:divBdr>
            <w:top w:val="none" w:sz="0" w:space="0" w:color="auto"/>
            <w:left w:val="none" w:sz="0" w:space="0" w:color="auto"/>
            <w:bottom w:val="none" w:sz="0" w:space="0" w:color="auto"/>
            <w:right w:val="none" w:sz="0" w:space="0" w:color="auto"/>
          </w:divBdr>
        </w:div>
        <w:div w:id="367490268">
          <w:marLeft w:val="480"/>
          <w:marRight w:val="0"/>
          <w:marTop w:val="0"/>
          <w:marBottom w:val="0"/>
          <w:divBdr>
            <w:top w:val="none" w:sz="0" w:space="0" w:color="auto"/>
            <w:left w:val="none" w:sz="0" w:space="0" w:color="auto"/>
            <w:bottom w:val="none" w:sz="0" w:space="0" w:color="auto"/>
            <w:right w:val="none" w:sz="0" w:space="0" w:color="auto"/>
          </w:divBdr>
        </w:div>
        <w:div w:id="885071464">
          <w:marLeft w:val="480"/>
          <w:marRight w:val="0"/>
          <w:marTop w:val="0"/>
          <w:marBottom w:val="0"/>
          <w:divBdr>
            <w:top w:val="none" w:sz="0" w:space="0" w:color="auto"/>
            <w:left w:val="none" w:sz="0" w:space="0" w:color="auto"/>
            <w:bottom w:val="none" w:sz="0" w:space="0" w:color="auto"/>
            <w:right w:val="none" w:sz="0" w:space="0" w:color="auto"/>
          </w:divBdr>
        </w:div>
        <w:div w:id="494418635">
          <w:marLeft w:val="480"/>
          <w:marRight w:val="0"/>
          <w:marTop w:val="0"/>
          <w:marBottom w:val="0"/>
          <w:divBdr>
            <w:top w:val="none" w:sz="0" w:space="0" w:color="auto"/>
            <w:left w:val="none" w:sz="0" w:space="0" w:color="auto"/>
            <w:bottom w:val="none" w:sz="0" w:space="0" w:color="auto"/>
            <w:right w:val="none" w:sz="0" w:space="0" w:color="auto"/>
          </w:divBdr>
        </w:div>
        <w:div w:id="126703962">
          <w:marLeft w:val="480"/>
          <w:marRight w:val="0"/>
          <w:marTop w:val="0"/>
          <w:marBottom w:val="0"/>
          <w:divBdr>
            <w:top w:val="none" w:sz="0" w:space="0" w:color="auto"/>
            <w:left w:val="none" w:sz="0" w:space="0" w:color="auto"/>
            <w:bottom w:val="none" w:sz="0" w:space="0" w:color="auto"/>
            <w:right w:val="none" w:sz="0" w:space="0" w:color="auto"/>
          </w:divBdr>
        </w:div>
        <w:div w:id="2110003845">
          <w:marLeft w:val="480"/>
          <w:marRight w:val="0"/>
          <w:marTop w:val="0"/>
          <w:marBottom w:val="0"/>
          <w:divBdr>
            <w:top w:val="none" w:sz="0" w:space="0" w:color="auto"/>
            <w:left w:val="none" w:sz="0" w:space="0" w:color="auto"/>
            <w:bottom w:val="none" w:sz="0" w:space="0" w:color="auto"/>
            <w:right w:val="none" w:sz="0" w:space="0" w:color="auto"/>
          </w:divBdr>
        </w:div>
        <w:div w:id="2127501603">
          <w:marLeft w:val="480"/>
          <w:marRight w:val="0"/>
          <w:marTop w:val="0"/>
          <w:marBottom w:val="0"/>
          <w:divBdr>
            <w:top w:val="none" w:sz="0" w:space="0" w:color="auto"/>
            <w:left w:val="none" w:sz="0" w:space="0" w:color="auto"/>
            <w:bottom w:val="none" w:sz="0" w:space="0" w:color="auto"/>
            <w:right w:val="none" w:sz="0" w:space="0" w:color="auto"/>
          </w:divBdr>
        </w:div>
        <w:div w:id="1518232307">
          <w:marLeft w:val="480"/>
          <w:marRight w:val="0"/>
          <w:marTop w:val="0"/>
          <w:marBottom w:val="0"/>
          <w:divBdr>
            <w:top w:val="none" w:sz="0" w:space="0" w:color="auto"/>
            <w:left w:val="none" w:sz="0" w:space="0" w:color="auto"/>
            <w:bottom w:val="none" w:sz="0" w:space="0" w:color="auto"/>
            <w:right w:val="none" w:sz="0" w:space="0" w:color="auto"/>
          </w:divBdr>
        </w:div>
        <w:div w:id="965353428">
          <w:marLeft w:val="480"/>
          <w:marRight w:val="0"/>
          <w:marTop w:val="0"/>
          <w:marBottom w:val="0"/>
          <w:divBdr>
            <w:top w:val="none" w:sz="0" w:space="0" w:color="auto"/>
            <w:left w:val="none" w:sz="0" w:space="0" w:color="auto"/>
            <w:bottom w:val="none" w:sz="0" w:space="0" w:color="auto"/>
            <w:right w:val="none" w:sz="0" w:space="0" w:color="auto"/>
          </w:divBdr>
        </w:div>
        <w:div w:id="537203438">
          <w:marLeft w:val="480"/>
          <w:marRight w:val="0"/>
          <w:marTop w:val="0"/>
          <w:marBottom w:val="0"/>
          <w:divBdr>
            <w:top w:val="none" w:sz="0" w:space="0" w:color="auto"/>
            <w:left w:val="none" w:sz="0" w:space="0" w:color="auto"/>
            <w:bottom w:val="none" w:sz="0" w:space="0" w:color="auto"/>
            <w:right w:val="none" w:sz="0" w:space="0" w:color="auto"/>
          </w:divBdr>
        </w:div>
        <w:div w:id="1209494698">
          <w:marLeft w:val="480"/>
          <w:marRight w:val="0"/>
          <w:marTop w:val="0"/>
          <w:marBottom w:val="0"/>
          <w:divBdr>
            <w:top w:val="none" w:sz="0" w:space="0" w:color="auto"/>
            <w:left w:val="none" w:sz="0" w:space="0" w:color="auto"/>
            <w:bottom w:val="none" w:sz="0" w:space="0" w:color="auto"/>
            <w:right w:val="none" w:sz="0" w:space="0" w:color="auto"/>
          </w:divBdr>
        </w:div>
        <w:div w:id="1528063625">
          <w:marLeft w:val="480"/>
          <w:marRight w:val="0"/>
          <w:marTop w:val="0"/>
          <w:marBottom w:val="0"/>
          <w:divBdr>
            <w:top w:val="none" w:sz="0" w:space="0" w:color="auto"/>
            <w:left w:val="none" w:sz="0" w:space="0" w:color="auto"/>
            <w:bottom w:val="none" w:sz="0" w:space="0" w:color="auto"/>
            <w:right w:val="none" w:sz="0" w:space="0" w:color="auto"/>
          </w:divBdr>
        </w:div>
        <w:div w:id="1280533424">
          <w:marLeft w:val="480"/>
          <w:marRight w:val="0"/>
          <w:marTop w:val="0"/>
          <w:marBottom w:val="0"/>
          <w:divBdr>
            <w:top w:val="none" w:sz="0" w:space="0" w:color="auto"/>
            <w:left w:val="none" w:sz="0" w:space="0" w:color="auto"/>
            <w:bottom w:val="none" w:sz="0" w:space="0" w:color="auto"/>
            <w:right w:val="none" w:sz="0" w:space="0" w:color="auto"/>
          </w:divBdr>
        </w:div>
        <w:div w:id="1773088841">
          <w:marLeft w:val="480"/>
          <w:marRight w:val="0"/>
          <w:marTop w:val="0"/>
          <w:marBottom w:val="0"/>
          <w:divBdr>
            <w:top w:val="none" w:sz="0" w:space="0" w:color="auto"/>
            <w:left w:val="none" w:sz="0" w:space="0" w:color="auto"/>
            <w:bottom w:val="none" w:sz="0" w:space="0" w:color="auto"/>
            <w:right w:val="none" w:sz="0" w:space="0" w:color="auto"/>
          </w:divBdr>
        </w:div>
        <w:div w:id="2069719690">
          <w:marLeft w:val="480"/>
          <w:marRight w:val="0"/>
          <w:marTop w:val="0"/>
          <w:marBottom w:val="0"/>
          <w:divBdr>
            <w:top w:val="none" w:sz="0" w:space="0" w:color="auto"/>
            <w:left w:val="none" w:sz="0" w:space="0" w:color="auto"/>
            <w:bottom w:val="none" w:sz="0" w:space="0" w:color="auto"/>
            <w:right w:val="none" w:sz="0" w:space="0" w:color="auto"/>
          </w:divBdr>
        </w:div>
        <w:div w:id="1277059222">
          <w:marLeft w:val="480"/>
          <w:marRight w:val="0"/>
          <w:marTop w:val="0"/>
          <w:marBottom w:val="0"/>
          <w:divBdr>
            <w:top w:val="none" w:sz="0" w:space="0" w:color="auto"/>
            <w:left w:val="none" w:sz="0" w:space="0" w:color="auto"/>
            <w:bottom w:val="none" w:sz="0" w:space="0" w:color="auto"/>
            <w:right w:val="none" w:sz="0" w:space="0" w:color="auto"/>
          </w:divBdr>
        </w:div>
        <w:div w:id="1928004618">
          <w:marLeft w:val="480"/>
          <w:marRight w:val="0"/>
          <w:marTop w:val="0"/>
          <w:marBottom w:val="0"/>
          <w:divBdr>
            <w:top w:val="none" w:sz="0" w:space="0" w:color="auto"/>
            <w:left w:val="none" w:sz="0" w:space="0" w:color="auto"/>
            <w:bottom w:val="none" w:sz="0" w:space="0" w:color="auto"/>
            <w:right w:val="none" w:sz="0" w:space="0" w:color="auto"/>
          </w:divBdr>
        </w:div>
        <w:div w:id="91633635">
          <w:marLeft w:val="480"/>
          <w:marRight w:val="0"/>
          <w:marTop w:val="0"/>
          <w:marBottom w:val="0"/>
          <w:divBdr>
            <w:top w:val="none" w:sz="0" w:space="0" w:color="auto"/>
            <w:left w:val="none" w:sz="0" w:space="0" w:color="auto"/>
            <w:bottom w:val="none" w:sz="0" w:space="0" w:color="auto"/>
            <w:right w:val="none" w:sz="0" w:space="0" w:color="auto"/>
          </w:divBdr>
        </w:div>
        <w:div w:id="692265253">
          <w:marLeft w:val="480"/>
          <w:marRight w:val="0"/>
          <w:marTop w:val="0"/>
          <w:marBottom w:val="0"/>
          <w:divBdr>
            <w:top w:val="none" w:sz="0" w:space="0" w:color="auto"/>
            <w:left w:val="none" w:sz="0" w:space="0" w:color="auto"/>
            <w:bottom w:val="none" w:sz="0" w:space="0" w:color="auto"/>
            <w:right w:val="none" w:sz="0" w:space="0" w:color="auto"/>
          </w:divBdr>
        </w:div>
        <w:div w:id="406804952">
          <w:marLeft w:val="480"/>
          <w:marRight w:val="0"/>
          <w:marTop w:val="0"/>
          <w:marBottom w:val="0"/>
          <w:divBdr>
            <w:top w:val="none" w:sz="0" w:space="0" w:color="auto"/>
            <w:left w:val="none" w:sz="0" w:space="0" w:color="auto"/>
            <w:bottom w:val="none" w:sz="0" w:space="0" w:color="auto"/>
            <w:right w:val="none" w:sz="0" w:space="0" w:color="auto"/>
          </w:divBdr>
        </w:div>
        <w:div w:id="1489664698">
          <w:marLeft w:val="480"/>
          <w:marRight w:val="0"/>
          <w:marTop w:val="0"/>
          <w:marBottom w:val="0"/>
          <w:divBdr>
            <w:top w:val="none" w:sz="0" w:space="0" w:color="auto"/>
            <w:left w:val="none" w:sz="0" w:space="0" w:color="auto"/>
            <w:bottom w:val="none" w:sz="0" w:space="0" w:color="auto"/>
            <w:right w:val="none" w:sz="0" w:space="0" w:color="auto"/>
          </w:divBdr>
        </w:div>
        <w:div w:id="1721972000">
          <w:marLeft w:val="480"/>
          <w:marRight w:val="0"/>
          <w:marTop w:val="0"/>
          <w:marBottom w:val="0"/>
          <w:divBdr>
            <w:top w:val="none" w:sz="0" w:space="0" w:color="auto"/>
            <w:left w:val="none" w:sz="0" w:space="0" w:color="auto"/>
            <w:bottom w:val="none" w:sz="0" w:space="0" w:color="auto"/>
            <w:right w:val="none" w:sz="0" w:space="0" w:color="auto"/>
          </w:divBdr>
        </w:div>
        <w:div w:id="727413637">
          <w:marLeft w:val="480"/>
          <w:marRight w:val="0"/>
          <w:marTop w:val="0"/>
          <w:marBottom w:val="0"/>
          <w:divBdr>
            <w:top w:val="none" w:sz="0" w:space="0" w:color="auto"/>
            <w:left w:val="none" w:sz="0" w:space="0" w:color="auto"/>
            <w:bottom w:val="none" w:sz="0" w:space="0" w:color="auto"/>
            <w:right w:val="none" w:sz="0" w:space="0" w:color="auto"/>
          </w:divBdr>
        </w:div>
        <w:div w:id="1890145070">
          <w:marLeft w:val="480"/>
          <w:marRight w:val="0"/>
          <w:marTop w:val="0"/>
          <w:marBottom w:val="0"/>
          <w:divBdr>
            <w:top w:val="none" w:sz="0" w:space="0" w:color="auto"/>
            <w:left w:val="none" w:sz="0" w:space="0" w:color="auto"/>
            <w:bottom w:val="none" w:sz="0" w:space="0" w:color="auto"/>
            <w:right w:val="none" w:sz="0" w:space="0" w:color="auto"/>
          </w:divBdr>
        </w:div>
        <w:div w:id="851071046">
          <w:marLeft w:val="480"/>
          <w:marRight w:val="0"/>
          <w:marTop w:val="0"/>
          <w:marBottom w:val="0"/>
          <w:divBdr>
            <w:top w:val="none" w:sz="0" w:space="0" w:color="auto"/>
            <w:left w:val="none" w:sz="0" w:space="0" w:color="auto"/>
            <w:bottom w:val="none" w:sz="0" w:space="0" w:color="auto"/>
            <w:right w:val="none" w:sz="0" w:space="0" w:color="auto"/>
          </w:divBdr>
        </w:div>
        <w:div w:id="952786698">
          <w:marLeft w:val="480"/>
          <w:marRight w:val="0"/>
          <w:marTop w:val="0"/>
          <w:marBottom w:val="0"/>
          <w:divBdr>
            <w:top w:val="none" w:sz="0" w:space="0" w:color="auto"/>
            <w:left w:val="none" w:sz="0" w:space="0" w:color="auto"/>
            <w:bottom w:val="none" w:sz="0" w:space="0" w:color="auto"/>
            <w:right w:val="none" w:sz="0" w:space="0" w:color="auto"/>
          </w:divBdr>
        </w:div>
        <w:div w:id="559512147">
          <w:marLeft w:val="480"/>
          <w:marRight w:val="0"/>
          <w:marTop w:val="0"/>
          <w:marBottom w:val="0"/>
          <w:divBdr>
            <w:top w:val="none" w:sz="0" w:space="0" w:color="auto"/>
            <w:left w:val="none" w:sz="0" w:space="0" w:color="auto"/>
            <w:bottom w:val="none" w:sz="0" w:space="0" w:color="auto"/>
            <w:right w:val="none" w:sz="0" w:space="0" w:color="auto"/>
          </w:divBdr>
        </w:div>
        <w:div w:id="1622809671">
          <w:marLeft w:val="480"/>
          <w:marRight w:val="0"/>
          <w:marTop w:val="0"/>
          <w:marBottom w:val="0"/>
          <w:divBdr>
            <w:top w:val="none" w:sz="0" w:space="0" w:color="auto"/>
            <w:left w:val="none" w:sz="0" w:space="0" w:color="auto"/>
            <w:bottom w:val="none" w:sz="0" w:space="0" w:color="auto"/>
            <w:right w:val="none" w:sz="0" w:space="0" w:color="auto"/>
          </w:divBdr>
        </w:div>
        <w:div w:id="1510291123">
          <w:marLeft w:val="480"/>
          <w:marRight w:val="0"/>
          <w:marTop w:val="0"/>
          <w:marBottom w:val="0"/>
          <w:divBdr>
            <w:top w:val="none" w:sz="0" w:space="0" w:color="auto"/>
            <w:left w:val="none" w:sz="0" w:space="0" w:color="auto"/>
            <w:bottom w:val="none" w:sz="0" w:space="0" w:color="auto"/>
            <w:right w:val="none" w:sz="0" w:space="0" w:color="auto"/>
          </w:divBdr>
        </w:div>
        <w:div w:id="2007442331">
          <w:marLeft w:val="480"/>
          <w:marRight w:val="0"/>
          <w:marTop w:val="0"/>
          <w:marBottom w:val="0"/>
          <w:divBdr>
            <w:top w:val="none" w:sz="0" w:space="0" w:color="auto"/>
            <w:left w:val="none" w:sz="0" w:space="0" w:color="auto"/>
            <w:bottom w:val="none" w:sz="0" w:space="0" w:color="auto"/>
            <w:right w:val="none" w:sz="0" w:space="0" w:color="auto"/>
          </w:divBdr>
        </w:div>
        <w:div w:id="1890259061">
          <w:marLeft w:val="480"/>
          <w:marRight w:val="0"/>
          <w:marTop w:val="0"/>
          <w:marBottom w:val="0"/>
          <w:divBdr>
            <w:top w:val="none" w:sz="0" w:space="0" w:color="auto"/>
            <w:left w:val="none" w:sz="0" w:space="0" w:color="auto"/>
            <w:bottom w:val="none" w:sz="0" w:space="0" w:color="auto"/>
            <w:right w:val="none" w:sz="0" w:space="0" w:color="auto"/>
          </w:divBdr>
        </w:div>
        <w:div w:id="1788158400">
          <w:marLeft w:val="480"/>
          <w:marRight w:val="0"/>
          <w:marTop w:val="0"/>
          <w:marBottom w:val="0"/>
          <w:divBdr>
            <w:top w:val="none" w:sz="0" w:space="0" w:color="auto"/>
            <w:left w:val="none" w:sz="0" w:space="0" w:color="auto"/>
            <w:bottom w:val="none" w:sz="0" w:space="0" w:color="auto"/>
            <w:right w:val="none" w:sz="0" w:space="0" w:color="auto"/>
          </w:divBdr>
        </w:div>
        <w:div w:id="1598709980">
          <w:marLeft w:val="480"/>
          <w:marRight w:val="0"/>
          <w:marTop w:val="0"/>
          <w:marBottom w:val="0"/>
          <w:divBdr>
            <w:top w:val="none" w:sz="0" w:space="0" w:color="auto"/>
            <w:left w:val="none" w:sz="0" w:space="0" w:color="auto"/>
            <w:bottom w:val="none" w:sz="0" w:space="0" w:color="auto"/>
            <w:right w:val="none" w:sz="0" w:space="0" w:color="auto"/>
          </w:divBdr>
        </w:div>
        <w:div w:id="1788816416">
          <w:marLeft w:val="480"/>
          <w:marRight w:val="0"/>
          <w:marTop w:val="0"/>
          <w:marBottom w:val="0"/>
          <w:divBdr>
            <w:top w:val="none" w:sz="0" w:space="0" w:color="auto"/>
            <w:left w:val="none" w:sz="0" w:space="0" w:color="auto"/>
            <w:bottom w:val="none" w:sz="0" w:space="0" w:color="auto"/>
            <w:right w:val="none" w:sz="0" w:space="0" w:color="auto"/>
          </w:divBdr>
        </w:div>
        <w:div w:id="1412461087">
          <w:marLeft w:val="480"/>
          <w:marRight w:val="0"/>
          <w:marTop w:val="0"/>
          <w:marBottom w:val="0"/>
          <w:divBdr>
            <w:top w:val="none" w:sz="0" w:space="0" w:color="auto"/>
            <w:left w:val="none" w:sz="0" w:space="0" w:color="auto"/>
            <w:bottom w:val="none" w:sz="0" w:space="0" w:color="auto"/>
            <w:right w:val="none" w:sz="0" w:space="0" w:color="auto"/>
          </w:divBdr>
        </w:div>
        <w:div w:id="752582106">
          <w:marLeft w:val="480"/>
          <w:marRight w:val="0"/>
          <w:marTop w:val="0"/>
          <w:marBottom w:val="0"/>
          <w:divBdr>
            <w:top w:val="none" w:sz="0" w:space="0" w:color="auto"/>
            <w:left w:val="none" w:sz="0" w:space="0" w:color="auto"/>
            <w:bottom w:val="none" w:sz="0" w:space="0" w:color="auto"/>
            <w:right w:val="none" w:sz="0" w:space="0" w:color="auto"/>
          </w:divBdr>
        </w:div>
        <w:div w:id="814837650">
          <w:marLeft w:val="480"/>
          <w:marRight w:val="0"/>
          <w:marTop w:val="0"/>
          <w:marBottom w:val="0"/>
          <w:divBdr>
            <w:top w:val="none" w:sz="0" w:space="0" w:color="auto"/>
            <w:left w:val="none" w:sz="0" w:space="0" w:color="auto"/>
            <w:bottom w:val="none" w:sz="0" w:space="0" w:color="auto"/>
            <w:right w:val="none" w:sz="0" w:space="0" w:color="auto"/>
          </w:divBdr>
        </w:div>
        <w:div w:id="1628968158">
          <w:marLeft w:val="480"/>
          <w:marRight w:val="0"/>
          <w:marTop w:val="0"/>
          <w:marBottom w:val="0"/>
          <w:divBdr>
            <w:top w:val="none" w:sz="0" w:space="0" w:color="auto"/>
            <w:left w:val="none" w:sz="0" w:space="0" w:color="auto"/>
            <w:bottom w:val="none" w:sz="0" w:space="0" w:color="auto"/>
            <w:right w:val="none" w:sz="0" w:space="0" w:color="auto"/>
          </w:divBdr>
        </w:div>
        <w:div w:id="278420105">
          <w:marLeft w:val="480"/>
          <w:marRight w:val="0"/>
          <w:marTop w:val="0"/>
          <w:marBottom w:val="0"/>
          <w:divBdr>
            <w:top w:val="none" w:sz="0" w:space="0" w:color="auto"/>
            <w:left w:val="none" w:sz="0" w:space="0" w:color="auto"/>
            <w:bottom w:val="none" w:sz="0" w:space="0" w:color="auto"/>
            <w:right w:val="none" w:sz="0" w:space="0" w:color="auto"/>
          </w:divBdr>
        </w:div>
        <w:div w:id="1274627432">
          <w:marLeft w:val="480"/>
          <w:marRight w:val="0"/>
          <w:marTop w:val="0"/>
          <w:marBottom w:val="0"/>
          <w:divBdr>
            <w:top w:val="none" w:sz="0" w:space="0" w:color="auto"/>
            <w:left w:val="none" w:sz="0" w:space="0" w:color="auto"/>
            <w:bottom w:val="none" w:sz="0" w:space="0" w:color="auto"/>
            <w:right w:val="none" w:sz="0" w:space="0" w:color="auto"/>
          </w:divBdr>
        </w:div>
        <w:div w:id="883757644">
          <w:marLeft w:val="480"/>
          <w:marRight w:val="0"/>
          <w:marTop w:val="0"/>
          <w:marBottom w:val="0"/>
          <w:divBdr>
            <w:top w:val="none" w:sz="0" w:space="0" w:color="auto"/>
            <w:left w:val="none" w:sz="0" w:space="0" w:color="auto"/>
            <w:bottom w:val="none" w:sz="0" w:space="0" w:color="auto"/>
            <w:right w:val="none" w:sz="0" w:space="0" w:color="auto"/>
          </w:divBdr>
        </w:div>
        <w:div w:id="2075543119">
          <w:marLeft w:val="480"/>
          <w:marRight w:val="0"/>
          <w:marTop w:val="0"/>
          <w:marBottom w:val="0"/>
          <w:divBdr>
            <w:top w:val="none" w:sz="0" w:space="0" w:color="auto"/>
            <w:left w:val="none" w:sz="0" w:space="0" w:color="auto"/>
            <w:bottom w:val="none" w:sz="0" w:space="0" w:color="auto"/>
            <w:right w:val="none" w:sz="0" w:space="0" w:color="auto"/>
          </w:divBdr>
        </w:div>
        <w:div w:id="1752120352">
          <w:marLeft w:val="480"/>
          <w:marRight w:val="0"/>
          <w:marTop w:val="0"/>
          <w:marBottom w:val="0"/>
          <w:divBdr>
            <w:top w:val="none" w:sz="0" w:space="0" w:color="auto"/>
            <w:left w:val="none" w:sz="0" w:space="0" w:color="auto"/>
            <w:bottom w:val="none" w:sz="0" w:space="0" w:color="auto"/>
            <w:right w:val="none" w:sz="0" w:space="0" w:color="auto"/>
          </w:divBdr>
        </w:div>
        <w:div w:id="1018777510">
          <w:marLeft w:val="480"/>
          <w:marRight w:val="0"/>
          <w:marTop w:val="0"/>
          <w:marBottom w:val="0"/>
          <w:divBdr>
            <w:top w:val="none" w:sz="0" w:space="0" w:color="auto"/>
            <w:left w:val="none" w:sz="0" w:space="0" w:color="auto"/>
            <w:bottom w:val="none" w:sz="0" w:space="0" w:color="auto"/>
            <w:right w:val="none" w:sz="0" w:space="0" w:color="auto"/>
          </w:divBdr>
        </w:div>
        <w:div w:id="758873073">
          <w:marLeft w:val="480"/>
          <w:marRight w:val="0"/>
          <w:marTop w:val="0"/>
          <w:marBottom w:val="0"/>
          <w:divBdr>
            <w:top w:val="none" w:sz="0" w:space="0" w:color="auto"/>
            <w:left w:val="none" w:sz="0" w:space="0" w:color="auto"/>
            <w:bottom w:val="none" w:sz="0" w:space="0" w:color="auto"/>
            <w:right w:val="none" w:sz="0" w:space="0" w:color="auto"/>
          </w:divBdr>
        </w:div>
        <w:div w:id="1750544159">
          <w:marLeft w:val="480"/>
          <w:marRight w:val="0"/>
          <w:marTop w:val="0"/>
          <w:marBottom w:val="0"/>
          <w:divBdr>
            <w:top w:val="none" w:sz="0" w:space="0" w:color="auto"/>
            <w:left w:val="none" w:sz="0" w:space="0" w:color="auto"/>
            <w:bottom w:val="none" w:sz="0" w:space="0" w:color="auto"/>
            <w:right w:val="none" w:sz="0" w:space="0" w:color="auto"/>
          </w:divBdr>
        </w:div>
        <w:div w:id="1178736833">
          <w:marLeft w:val="480"/>
          <w:marRight w:val="0"/>
          <w:marTop w:val="0"/>
          <w:marBottom w:val="0"/>
          <w:divBdr>
            <w:top w:val="none" w:sz="0" w:space="0" w:color="auto"/>
            <w:left w:val="none" w:sz="0" w:space="0" w:color="auto"/>
            <w:bottom w:val="none" w:sz="0" w:space="0" w:color="auto"/>
            <w:right w:val="none" w:sz="0" w:space="0" w:color="auto"/>
          </w:divBdr>
        </w:div>
        <w:div w:id="607273401">
          <w:marLeft w:val="480"/>
          <w:marRight w:val="0"/>
          <w:marTop w:val="0"/>
          <w:marBottom w:val="0"/>
          <w:divBdr>
            <w:top w:val="none" w:sz="0" w:space="0" w:color="auto"/>
            <w:left w:val="none" w:sz="0" w:space="0" w:color="auto"/>
            <w:bottom w:val="none" w:sz="0" w:space="0" w:color="auto"/>
            <w:right w:val="none" w:sz="0" w:space="0" w:color="auto"/>
          </w:divBdr>
        </w:div>
        <w:div w:id="1956014340">
          <w:marLeft w:val="480"/>
          <w:marRight w:val="0"/>
          <w:marTop w:val="0"/>
          <w:marBottom w:val="0"/>
          <w:divBdr>
            <w:top w:val="none" w:sz="0" w:space="0" w:color="auto"/>
            <w:left w:val="none" w:sz="0" w:space="0" w:color="auto"/>
            <w:bottom w:val="none" w:sz="0" w:space="0" w:color="auto"/>
            <w:right w:val="none" w:sz="0" w:space="0" w:color="auto"/>
          </w:divBdr>
        </w:div>
        <w:div w:id="2018994910">
          <w:marLeft w:val="480"/>
          <w:marRight w:val="0"/>
          <w:marTop w:val="0"/>
          <w:marBottom w:val="0"/>
          <w:divBdr>
            <w:top w:val="none" w:sz="0" w:space="0" w:color="auto"/>
            <w:left w:val="none" w:sz="0" w:space="0" w:color="auto"/>
            <w:bottom w:val="none" w:sz="0" w:space="0" w:color="auto"/>
            <w:right w:val="none" w:sz="0" w:space="0" w:color="auto"/>
          </w:divBdr>
        </w:div>
        <w:div w:id="1656298254">
          <w:marLeft w:val="480"/>
          <w:marRight w:val="0"/>
          <w:marTop w:val="0"/>
          <w:marBottom w:val="0"/>
          <w:divBdr>
            <w:top w:val="none" w:sz="0" w:space="0" w:color="auto"/>
            <w:left w:val="none" w:sz="0" w:space="0" w:color="auto"/>
            <w:bottom w:val="none" w:sz="0" w:space="0" w:color="auto"/>
            <w:right w:val="none" w:sz="0" w:space="0" w:color="auto"/>
          </w:divBdr>
        </w:div>
        <w:div w:id="1805541203">
          <w:marLeft w:val="480"/>
          <w:marRight w:val="0"/>
          <w:marTop w:val="0"/>
          <w:marBottom w:val="0"/>
          <w:divBdr>
            <w:top w:val="none" w:sz="0" w:space="0" w:color="auto"/>
            <w:left w:val="none" w:sz="0" w:space="0" w:color="auto"/>
            <w:bottom w:val="none" w:sz="0" w:space="0" w:color="auto"/>
            <w:right w:val="none" w:sz="0" w:space="0" w:color="auto"/>
          </w:divBdr>
        </w:div>
        <w:div w:id="522592677">
          <w:marLeft w:val="480"/>
          <w:marRight w:val="0"/>
          <w:marTop w:val="0"/>
          <w:marBottom w:val="0"/>
          <w:divBdr>
            <w:top w:val="none" w:sz="0" w:space="0" w:color="auto"/>
            <w:left w:val="none" w:sz="0" w:space="0" w:color="auto"/>
            <w:bottom w:val="none" w:sz="0" w:space="0" w:color="auto"/>
            <w:right w:val="none" w:sz="0" w:space="0" w:color="auto"/>
          </w:divBdr>
        </w:div>
        <w:div w:id="1500927813">
          <w:marLeft w:val="480"/>
          <w:marRight w:val="0"/>
          <w:marTop w:val="0"/>
          <w:marBottom w:val="0"/>
          <w:divBdr>
            <w:top w:val="none" w:sz="0" w:space="0" w:color="auto"/>
            <w:left w:val="none" w:sz="0" w:space="0" w:color="auto"/>
            <w:bottom w:val="none" w:sz="0" w:space="0" w:color="auto"/>
            <w:right w:val="none" w:sz="0" w:space="0" w:color="auto"/>
          </w:divBdr>
        </w:div>
        <w:div w:id="525409468">
          <w:marLeft w:val="480"/>
          <w:marRight w:val="0"/>
          <w:marTop w:val="0"/>
          <w:marBottom w:val="0"/>
          <w:divBdr>
            <w:top w:val="none" w:sz="0" w:space="0" w:color="auto"/>
            <w:left w:val="none" w:sz="0" w:space="0" w:color="auto"/>
            <w:bottom w:val="none" w:sz="0" w:space="0" w:color="auto"/>
            <w:right w:val="none" w:sz="0" w:space="0" w:color="auto"/>
          </w:divBdr>
        </w:div>
        <w:div w:id="2079547068">
          <w:marLeft w:val="480"/>
          <w:marRight w:val="0"/>
          <w:marTop w:val="0"/>
          <w:marBottom w:val="0"/>
          <w:divBdr>
            <w:top w:val="none" w:sz="0" w:space="0" w:color="auto"/>
            <w:left w:val="none" w:sz="0" w:space="0" w:color="auto"/>
            <w:bottom w:val="none" w:sz="0" w:space="0" w:color="auto"/>
            <w:right w:val="none" w:sz="0" w:space="0" w:color="auto"/>
          </w:divBdr>
        </w:div>
        <w:div w:id="1875195330">
          <w:marLeft w:val="480"/>
          <w:marRight w:val="0"/>
          <w:marTop w:val="0"/>
          <w:marBottom w:val="0"/>
          <w:divBdr>
            <w:top w:val="none" w:sz="0" w:space="0" w:color="auto"/>
            <w:left w:val="none" w:sz="0" w:space="0" w:color="auto"/>
            <w:bottom w:val="none" w:sz="0" w:space="0" w:color="auto"/>
            <w:right w:val="none" w:sz="0" w:space="0" w:color="auto"/>
          </w:divBdr>
        </w:div>
        <w:div w:id="1867208565">
          <w:marLeft w:val="480"/>
          <w:marRight w:val="0"/>
          <w:marTop w:val="0"/>
          <w:marBottom w:val="0"/>
          <w:divBdr>
            <w:top w:val="none" w:sz="0" w:space="0" w:color="auto"/>
            <w:left w:val="none" w:sz="0" w:space="0" w:color="auto"/>
            <w:bottom w:val="none" w:sz="0" w:space="0" w:color="auto"/>
            <w:right w:val="none" w:sz="0" w:space="0" w:color="auto"/>
          </w:divBdr>
        </w:div>
        <w:div w:id="1262451823">
          <w:marLeft w:val="480"/>
          <w:marRight w:val="0"/>
          <w:marTop w:val="0"/>
          <w:marBottom w:val="0"/>
          <w:divBdr>
            <w:top w:val="none" w:sz="0" w:space="0" w:color="auto"/>
            <w:left w:val="none" w:sz="0" w:space="0" w:color="auto"/>
            <w:bottom w:val="none" w:sz="0" w:space="0" w:color="auto"/>
            <w:right w:val="none" w:sz="0" w:space="0" w:color="auto"/>
          </w:divBdr>
        </w:div>
        <w:div w:id="1312833337">
          <w:marLeft w:val="480"/>
          <w:marRight w:val="0"/>
          <w:marTop w:val="0"/>
          <w:marBottom w:val="0"/>
          <w:divBdr>
            <w:top w:val="none" w:sz="0" w:space="0" w:color="auto"/>
            <w:left w:val="none" w:sz="0" w:space="0" w:color="auto"/>
            <w:bottom w:val="none" w:sz="0" w:space="0" w:color="auto"/>
            <w:right w:val="none" w:sz="0" w:space="0" w:color="auto"/>
          </w:divBdr>
        </w:div>
        <w:div w:id="372190791">
          <w:marLeft w:val="480"/>
          <w:marRight w:val="0"/>
          <w:marTop w:val="0"/>
          <w:marBottom w:val="0"/>
          <w:divBdr>
            <w:top w:val="none" w:sz="0" w:space="0" w:color="auto"/>
            <w:left w:val="none" w:sz="0" w:space="0" w:color="auto"/>
            <w:bottom w:val="none" w:sz="0" w:space="0" w:color="auto"/>
            <w:right w:val="none" w:sz="0" w:space="0" w:color="auto"/>
          </w:divBdr>
        </w:div>
        <w:div w:id="2143769553">
          <w:marLeft w:val="480"/>
          <w:marRight w:val="0"/>
          <w:marTop w:val="0"/>
          <w:marBottom w:val="0"/>
          <w:divBdr>
            <w:top w:val="none" w:sz="0" w:space="0" w:color="auto"/>
            <w:left w:val="none" w:sz="0" w:space="0" w:color="auto"/>
            <w:bottom w:val="none" w:sz="0" w:space="0" w:color="auto"/>
            <w:right w:val="none" w:sz="0" w:space="0" w:color="auto"/>
          </w:divBdr>
        </w:div>
        <w:div w:id="747845371">
          <w:marLeft w:val="480"/>
          <w:marRight w:val="0"/>
          <w:marTop w:val="0"/>
          <w:marBottom w:val="0"/>
          <w:divBdr>
            <w:top w:val="none" w:sz="0" w:space="0" w:color="auto"/>
            <w:left w:val="none" w:sz="0" w:space="0" w:color="auto"/>
            <w:bottom w:val="none" w:sz="0" w:space="0" w:color="auto"/>
            <w:right w:val="none" w:sz="0" w:space="0" w:color="auto"/>
          </w:divBdr>
        </w:div>
        <w:div w:id="1232349701">
          <w:marLeft w:val="480"/>
          <w:marRight w:val="0"/>
          <w:marTop w:val="0"/>
          <w:marBottom w:val="0"/>
          <w:divBdr>
            <w:top w:val="none" w:sz="0" w:space="0" w:color="auto"/>
            <w:left w:val="none" w:sz="0" w:space="0" w:color="auto"/>
            <w:bottom w:val="none" w:sz="0" w:space="0" w:color="auto"/>
            <w:right w:val="none" w:sz="0" w:space="0" w:color="auto"/>
          </w:divBdr>
        </w:div>
        <w:div w:id="341205964">
          <w:marLeft w:val="480"/>
          <w:marRight w:val="0"/>
          <w:marTop w:val="0"/>
          <w:marBottom w:val="0"/>
          <w:divBdr>
            <w:top w:val="none" w:sz="0" w:space="0" w:color="auto"/>
            <w:left w:val="none" w:sz="0" w:space="0" w:color="auto"/>
            <w:bottom w:val="none" w:sz="0" w:space="0" w:color="auto"/>
            <w:right w:val="none" w:sz="0" w:space="0" w:color="auto"/>
          </w:divBdr>
        </w:div>
        <w:div w:id="561138218">
          <w:marLeft w:val="480"/>
          <w:marRight w:val="0"/>
          <w:marTop w:val="0"/>
          <w:marBottom w:val="0"/>
          <w:divBdr>
            <w:top w:val="none" w:sz="0" w:space="0" w:color="auto"/>
            <w:left w:val="none" w:sz="0" w:space="0" w:color="auto"/>
            <w:bottom w:val="none" w:sz="0" w:space="0" w:color="auto"/>
            <w:right w:val="none" w:sz="0" w:space="0" w:color="auto"/>
          </w:divBdr>
        </w:div>
        <w:div w:id="1141338219">
          <w:marLeft w:val="480"/>
          <w:marRight w:val="0"/>
          <w:marTop w:val="0"/>
          <w:marBottom w:val="0"/>
          <w:divBdr>
            <w:top w:val="none" w:sz="0" w:space="0" w:color="auto"/>
            <w:left w:val="none" w:sz="0" w:space="0" w:color="auto"/>
            <w:bottom w:val="none" w:sz="0" w:space="0" w:color="auto"/>
            <w:right w:val="none" w:sz="0" w:space="0" w:color="auto"/>
          </w:divBdr>
        </w:div>
        <w:div w:id="1483085274">
          <w:marLeft w:val="480"/>
          <w:marRight w:val="0"/>
          <w:marTop w:val="0"/>
          <w:marBottom w:val="0"/>
          <w:divBdr>
            <w:top w:val="none" w:sz="0" w:space="0" w:color="auto"/>
            <w:left w:val="none" w:sz="0" w:space="0" w:color="auto"/>
            <w:bottom w:val="none" w:sz="0" w:space="0" w:color="auto"/>
            <w:right w:val="none" w:sz="0" w:space="0" w:color="auto"/>
          </w:divBdr>
        </w:div>
        <w:div w:id="1426147966">
          <w:marLeft w:val="480"/>
          <w:marRight w:val="0"/>
          <w:marTop w:val="0"/>
          <w:marBottom w:val="0"/>
          <w:divBdr>
            <w:top w:val="none" w:sz="0" w:space="0" w:color="auto"/>
            <w:left w:val="none" w:sz="0" w:space="0" w:color="auto"/>
            <w:bottom w:val="none" w:sz="0" w:space="0" w:color="auto"/>
            <w:right w:val="none" w:sz="0" w:space="0" w:color="auto"/>
          </w:divBdr>
        </w:div>
      </w:divsChild>
    </w:div>
    <w:div w:id="1483499780">
      <w:bodyDiv w:val="1"/>
      <w:marLeft w:val="0"/>
      <w:marRight w:val="0"/>
      <w:marTop w:val="0"/>
      <w:marBottom w:val="0"/>
      <w:divBdr>
        <w:top w:val="none" w:sz="0" w:space="0" w:color="auto"/>
        <w:left w:val="none" w:sz="0" w:space="0" w:color="auto"/>
        <w:bottom w:val="none" w:sz="0" w:space="0" w:color="auto"/>
        <w:right w:val="none" w:sz="0" w:space="0" w:color="auto"/>
      </w:divBdr>
    </w:div>
    <w:div w:id="1484195011">
      <w:bodyDiv w:val="1"/>
      <w:marLeft w:val="0"/>
      <w:marRight w:val="0"/>
      <w:marTop w:val="0"/>
      <w:marBottom w:val="0"/>
      <w:divBdr>
        <w:top w:val="none" w:sz="0" w:space="0" w:color="auto"/>
        <w:left w:val="none" w:sz="0" w:space="0" w:color="auto"/>
        <w:bottom w:val="none" w:sz="0" w:space="0" w:color="auto"/>
        <w:right w:val="none" w:sz="0" w:space="0" w:color="auto"/>
      </w:divBdr>
    </w:div>
    <w:div w:id="1484198620">
      <w:bodyDiv w:val="1"/>
      <w:marLeft w:val="0"/>
      <w:marRight w:val="0"/>
      <w:marTop w:val="0"/>
      <w:marBottom w:val="0"/>
      <w:divBdr>
        <w:top w:val="none" w:sz="0" w:space="0" w:color="auto"/>
        <w:left w:val="none" w:sz="0" w:space="0" w:color="auto"/>
        <w:bottom w:val="none" w:sz="0" w:space="0" w:color="auto"/>
        <w:right w:val="none" w:sz="0" w:space="0" w:color="auto"/>
      </w:divBdr>
    </w:div>
    <w:div w:id="1484932243">
      <w:bodyDiv w:val="1"/>
      <w:marLeft w:val="0"/>
      <w:marRight w:val="0"/>
      <w:marTop w:val="0"/>
      <w:marBottom w:val="0"/>
      <w:divBdr>
        <w:top w:val="none" w:sz="0" w:space="0" w:color="auto"/>
        <w:left w:val="none" w:sz="0" w:space="0" w:color="auto"/>
        <w:bottom w:val="none" w:sz="0" w:space="0" w:color="auto"/>
        <w:right w:val="none" w:sz="0" w:space="0" w:color="auto"/>
      </w:divBdr>
    </w:div>
    <w:div w:id="1485466490">
      <w:bodyDiv w:val="1"/>
      <w:marLeft w:val="0"/>
      <w:marRight w:val="0"/>
      <w:marTop w:val="0"/>
      <w:marBottom w:val="0"/>
      <w:divBdr>
        <w:top w:val="none" w:sz="0" w:space="0" w:color="auto"/>
        <w:left w:val="none" w:sz="0" w:space="0" w:color="auto"/>
        <w:bottom w:val="none" w:sz="0" w:space="0" w:color="auto"/>
        <w:right w:val="none" w:sz="0" w:space="0" w:color="auto"/>
      </w:divBdr>
    </w:div>
    <w:div w:id="1485854918">
      <w:bodyDiv w:val="1"/>
      <w:marLeft w:val="0"/>
      <w:marRight w:val="0"/>
      <w:marTop w:val="0"/>
      <w:marBottom w:val="0"/>
      <w:divBdr>
        <w:top w:val="none" w:sz="0" w:space="0" w:color="auto"/>
        <w:left w:val="none" w:sz="0" w:space="0" w:color="auto"/>
        <w:bottom w:val="none" w:sz="0" w:space="0" w:color="auto"/>
        <w:right w:val="none" w:sz="0" w:space="0" w:color="auto"/>
      </w:divBdr>
    </w:div>
    <w:div w:id="1486050928">
      <w:bodyDiv w:val="1"/>
      <w:marLeft w:val="0"/>
      <w:marRight w:val="0"/>
      <w:marTop w:val="0"/>
      <w:marBottom w:val="0"/>
      <w:divBdr>
        <w:top w:val="none" w:sz="0" w:space="0" w:color="auto"/>
        <w:left w:val="none" w:sz="0" w:space="0" w:color="auto"/>
        <w:bottom w:val="none" w:sz="0" w:space="0" w:color="auto"/>
        <w:right w:val="none" w:sz="0" w:space="0" w:color="auto"/>
      </w:divBdr>
    </w:div>
    <w:div w:id="1486387456">
      <w:bodyDiv w:val="1"/>
      <w:marLeft w:val="0"/>
      <w:marRight w:val="0"/>
      <w:marTop w:val="0"/>
      <w:marBottom w:val="0"/>
      <w:divBdr>
        <w:top w:val="none" w:sz="0" w:space="0" w:color="auto"/>
        <w:left w:val="none" w:sz="0" w:space="0" w:color="auto"/>
        <w:bottom w:val="none" w:sz="0" w:space="0" w:color="auto"/>
        <w:right w:val="none" w:sz="0" w:space="0" w:color="auto"/>
      </w:divBdr>
    </w:div>
    <w:div w:id="1486629064">
      <w:bodyDiv w:val="1"/>
      <w:marLeft w:val="0"/>
      <w:marRight w:val="0"/>
      <w:marTop w:val="0"/>
      <w:marBottom w:val="0"/>
      <w:divBdr>
        <w:top w:val="none" w:sz="0" w:space="0" w:color="auto"/>
        <w:left w:val="none" w:sz="0" w:space="0" w:color="auto"/>
        <w:bottom w:val="none" w:sz="0" w:space="0" w:color="auto"/>
        <w:right w:val="none" w:sz="0" w:space="0" w:color="auto"/>
      </w:divBdr>
    </w:div>
    <w:div w:id="1487164509">
      <w:bodyDiv w:val="1"/>
      <w:marLeft w:val="0"/>
      <w:marRight w:val="0"/>
      <w:marTop w:val="0"/>
      <w:marBottom w:val="0"/>
      <w:divBdr>
        <w:top w:val="none" w:sz="0" w:space="0" w:color="auto"/>
        <w:left w:val="none" w:sz="0" w:space="0" w:color="auto"/>
        <w:bottom w:val="none" w:sz="0" w:space="0" w:color="auto"/>
        <w:right w:val="none" w:sz="0" w:space="0" w:color="auto"/>
      </w:divBdr>
    </w:div>
    <w:div w:id="1489058763">
      <w:bodyDiv w:val="1"/>
      <w:marLeft w:val="0"/>
      <w:marRight w:val="0"/>
      <w:marTop w:val="0"/>
      <w:marBottom w:val="0"/>
      <w:divBdr>
        <w:top w:val="none" w:sz="0" w:space="0" w:color="auto"/>
        <w:left w:val="none" w:sz="0" w:space="0" w:color="auto"/>
        <w:bottom w:val="none" w:sz="0" w:space="0" w:color="auto"/>
        <w:right w:val="none" w:sz="0" w:space="0" w:color="auto"/>
      </w:divBdr>
    </w:div>
    <w:div w:id="1489665070">
      <w:bodyDiv w:val="1"/>
      <w:marLeft w:val="0"/>
      <w:marRight w:val="0"/>
      <w:marTop w:val="0"/>
      <w:marBottom w:val="0"/>
      <w:divBdr>
        <w:top w:val="none" w:sz="0" w:space="0" w:color="auto"/>
        <w:left w:val="none" w:sz="0" w:space="0" w:color="auto"/>
        <w:bottom w:val="none" w:sz="0" w:space="0" w:color="auto"/>
        <w:right w:val="none" w:sz="0" w:space="0" w:color="auto"/>
      </w:divBdr>
    </w:div>
    <w:div w:id="1490053987">
      <w:bodyDiv w:val="1"/>
      <w:marLeft w:val="0"/>
      <w:marRight w:val="0"/>
      <w:marTop w:val="0"/>
      <w:marBottom w:val="0"/>
      <w:divBdr>
        <w:top w:val="none" w:sz="0" w:space="0" w:color="auto"/>
        <w:left w:val="none" w:sz="0" w:space="0" w:color="auto"/>
        <w:bottom w:val="none" w:sz="0" w:space="0" w:color="auto"/>
        <w:right w:val="none" w:sz="0" w:space="0" w:color="auto"/>
      </w:divBdr>
    </w:div>
    <w:div w:id="1490245527">
      <w:bodyDiv w:val="1"/>
      <w:marLeft w:val="0"/>
      <w:marRight w:val="0"/>
      <w:marTop w:val="0"/>
      <w:marBottom w:val="0"/>
      <w:divBdr>
        <w:top w:val="none" w:sz="0" w:space="0" w:color="auto"/>
        <w:left w:val="none" w:sz="0" w:space="0" w:color="auto"/>
        <w:bottom w:val="none" w:sz="0" w:space="0" w:color="auto"/>
        <w:right w:val="none" w:sz="0" w:space="0" w:color="auto"/>
      </w:divBdr>
    </w:div>
    <w:div w:id="1490445490">
      <w:bodyDiv w:val="1"/>
      <w:marLeft w:val="0"/>
      <w:marRight w:val="0"/>
      <w:marTop w:val="0"/>
      <w:marBottom w:val="0"/>
      <w:divBdr>
        <w:top w:val="none" w:sz="0" w:space="0" w:color="auto"/>
        <w:left w:val="none" w:sz="0" w:space="0" w:color="auto"/>
        <w:bottom w:val="none" w:sz="0" w:space="0" w:color="auto"/>
        <w:right w:val="none" w:sz="0" w:space="0" w:color="auto"/>
      </w:divBdr>
    </w:div>
    <w:div w:id="1490824376">
      <w:bodyDiv w:val="1"/>
      <w:marLeft w:val="0"/>
      <w:marRight w:val="0"/>
      <w:marTop w:val="0"/>
      <w:marBottom w:val="0"/>
      <w:divBdr>
        <w:top w:val="none" w:sz="0" w:space="0" w:color="auto"/>
        <w:left w:val="none" w:sz="0" w:space="0" w:color="auto"/>
        <w:bottom w:val="none" w:sz="0" w:space="0" w:color="auto"/>
        <w:right w:val="none" w:sz="0" w:space="0" w:color="auto"/>
      </w:divBdr>
    </w:div>
    <w:div w:id="1491021081">
      <w:bodyDiv w:val="1"/>
      <w:marLeft w:val="0"/>
      <w:marRight w:val="0"/>
      <w:marTop w:val="0"/>
      <w:marBottom w:val="0"/>
      <w:divBdr>
        <w:top w:val="none" w:sz="0" w:space="0" w:color="auto"/>
        <w:left w:val="none" w:sz="0" w:space="0" w:color="auto"/>
        <w:bottom w:val="none" w:sz="0" w:space="0" w:color="auto"/>
        <w:right w:val="none" w:sz="0" w:space="0" w:color="auto"/>
      </w:divBdr>
    </w:div>
    <w:div w:id="1491406168">
      <w:bodyDiv w:val="1"/>
      <w:marLeft w:val="0"/>
      <w:marRight w:val="0"/>
      <w:marTop w:val="0"/>
      <w:marBottom w:val="0"/>
      <w:divBdr>
        <w:top w:val="none" w:sz="0" w:space="0" w:color="auto"/>
        <w:left w:val="none" w:sz="0" w:space="0" w:color="auto"/>
        <w:bottom w:val="none" w:sz="0" w:space="0" w:color="auto"/>
        <w:right w:val="none" w:sz="0" w:space="0" w:color="auto"/>
      </w:divBdr>
    </w:div>
    <w:div w:id="1491553568">
      <w:bodyDiv w:val="1"/>
      <w:marLeft w:val="0"/>
      <w:marRight w:val="0"/>
      <w:marTop w:val="0"/>
      <w:marBottom w:val="0"/>
      <w:divBdr>
        <w:top w:val="none" w:sz="0" w:space="0" w:color="auto"/>
        <w:left w:val="none" w:sz="0" w:space="0" w:color="auto"/>
        <w:bottom w:val="none" w:sz="0" w:space="0" w:color="auto"/>
        <w:right w:val="none" w:sz="0" w:space="0" w:color="auto"/>
      </w:divBdr>
    </w:div>
    <w:div w:id="1491561926">
      <w:bodyDiv w:val="1"/>
      <w:marLeft w:val="0"/>
      <w:marRight w:val="0"/>
      <w:marTop w:val="0"/>
      <w:marBottom w:val="0"/>
      <w:divBdr>
        <w:top w:val="none" w:sz="0" w:space="0" w:color="auto"/>
        <w:left w:val="none" w:sz="0" w:space="0" w:color="auto"/>
        <w:bottom w:val="none" w:sz="0" w:space="0" w:color="auto"/>
        <w:right w:val="none" w:sz="0" w:space="0" w:color="auto"/>
      </w:divBdr>
    </w:div>
    <w:div w:id="1491599541">
      <w:bodyDiv w:val="1"/>
      <w:marLeft w:val="0"/>
      <w:marRight w:val="0"/>
      <w:marTop w:val="0"/>
      <w:marBottom w:val="0"/>
      <w:divBdr>
        <w:top w:val="none" w:sz="0" w:space="0" w:color="auto"/>
        <w:left w:val="none" w:sz="0" w:space="0" w:color="auto"/>
        <w:bottom w:val="none" w:sz="0" w:space="0" w:color="auto"/>
        <w:right w:val="none" w:sz="0" w:space="0" w:color="auto"/>
      </w:divBdr>
    </w:div>
    <w:div w:id="1491941570">
      <w:bodyDiv w:val="1"/>
      <w:marLeft w:val="0"/>
      <w:marRight w:val="0"/>
      <w:marTop w:val="0"/>
      <w:marBottom w:val="0"/>
      <w:divBdr>
        <w:top w:val="none" w:sz="0" w:space="0" w:color="auto"/>
        <w:left w:val="none" w:sz="0" w:space="0" w:color="auto"/>
        <w:bottom w:val="none" w:sz="0" w:space="0" w:color="auto"/>
        <w:right w:val="none" w:sz="0" w:space="0" w:color="auto"/>
      </w:divBdr>
    </w:div>
    <w:div w:id="1492283900">
      <w:bodyDiv w:val="1"/>
      <w:marLeft w:val="0"/>
      <w:marRight w:val="0"/>
      <w:marTop w:val="0"/>
      <w:marBottom w:val="0"/>
      <w:divBdr>
        <w:top w:val="none" w:sz="0" w:space="0" w:color="auto"/>
        <w:left w:val="none" w:sz="0" w:space="0" w:color="auto"/>
        <w:bottom w:val="none" w:sz="0" w:space="0" w:color="auto"/>
        <w:right w:val="none" w:sz="0" w:space="0" w:color="auto"/>
      </w:divBdr>
    </w:div>
    <w:div w:id="1492872628">
      <w:bodyDiv w:val="1"/>
      <w:marLeft w:val="0"/>
      <w:marRight w:val="0"/>
      <w:marTop w:val="0"/>
      <w:marBottom w:val="0"/>
      <w:divBdr>
        <w:top w:val="none" w:sz="0" w:space="0" w:color="auto"/>
        <w:left w:val="none" w:sz="0" w:space="0" w:color="auto"/>
        <w:bottom w:val="none" w:sz="0" w:space="0" w:color="auto"/>
        <w:right w:val="none" w:sz="0" w:space="0" w:color="auto"/>
      </w:divBdr>
    </w:div>
    <w:div w:id="1493446629">
      <w:bodyDiv w:val="1"/>
      <w:marLeft w:val="0"/>
      <w:marRight w:val="0"/>
      <w:marTop w:val="0"/>
      <w:marBottom w:val="0"/>
      <w:divBdr>
        <w:top w:val="none" w:sz="0" w:space="0" w:color="auto"/>
        <w:left w:val="none" w:sz="0" w:space="0" w:color="auto"/>
        <w:bottom w:val="none" w:sz="0" w:space="0" w:color="auto"/>
        <w:right w:val="none" w:sz="0" w:space="0" w:color="auto"/>
      </w:divBdr>
    </w:div>
    <w:div w:id="1493908404">
      <w:bodyDiv w:val="1"/>
      <w:marLeft w:val="0"/>
      <w:marRight w:val="0"/>
      <w:marTop w:val="0"/>
      <w:marBottom w:val="0"/>
      <w:divBdr>
        <w:top w:val="none" w:sz="0" w:space="0" w:color="auto"/>
        <w:left w:val="none" w:sz="0" w:space="0" w:color="auto"/>
        <w:bottom w:val="none" w:sz="0" w:space="0" w:color="auto"/>
        <w:right w:val="none" w:sz="0" w:space="0" w:color="auto"/>
      </w:divBdr>
    </w:div>
    <w:div w:id="1493911237">
      <w:bodyDiv w:val="1"/>
      <w:marLeft w:val="0"/>
      <w:marRight w:val="0"/>
      <w:marTop w:val="0"/>
      <w:marBottom w:val="0"/>
      <w:divBdr>
        <w:top w:val="none" w:sz="0" w:space="0" w:color="auto"/>
        <w:left w:val="none" w:sz="0" w:space="0" w:color="auto"/>
        <w:bottom w:val="none" w:sz="0" w:space="0" w:color="auto"/>
        <w:right w:val="none" w:sz="0" w:space="0" w:color="auto"/>
      </w:divBdr>
    </w:div>
    <w:div w:id="1494026451">
      <w:bodyDiv w:val="1"/>
      <w:marLeft w:val="0"/>
      <w:marRight w:val="0"/>
      <w:marTop w:val="0"/>
      <w:marBottom w:val="0"/>
      <w:divBdr>
        <w:top w:val="none" w:sz="0" w:space="0" w:color="auto"/>
        <w:left w:val="none" w:sz="0" w:space="0" w:color="auto"/>
        <w:bottom w:val="none" w:sz="0" w:space="0" w:color="auto"/>
        <w:right w:val="none" w:sz="0" w:space="0" w:color="auto"/>
      </w:divBdr>
    </w:div>
    <w:div w:id="1495488589">
      <w:bodyDiv w:val="1"/>
      <w:marLeft w:val="0"/>
      <w:marRight w:val="0"/>
      <w:marTop w:val="0"/>
      <w:marBottom w:val="0"/>
      <w:divBdr>
        <w:top w:val="none" w:sz="0" w:space="0" w:color="auto"/>
        <w:left w:val="none" w:sz="0" w:space="0" w:color="auto"/>
        <w:bottom w:val="none" w:sz="0" w:space="0" w:color="auto"/>
        <w:right w:val="none" w:sz="0" w:space="0" w:color="auto"/>
      </w:divBdr>
    </w:div>
    <w:div w:id="1496610639">
      <w:bodyDiv w:val="1"/>
      <w:marLeft w:val="0"/>
      <w:marRight w:val="0"/>
      <w:marTop w:val="0"/>
      <w:marBottom w:val="0"/>
      <w:divBdr>
        <w:top w:val="none" w:sz="0" w:space="0" w:color="auto"/>
        <w:left w:val="none" w:sz="0" w:space="0" w:color="auto"/>
        <w:bottom w:val="none" w:sz="0" w:space="0" w:color="auto"/>
        <w:right w:val="none" w:sz="0" w:space="0" w:color="auto"/>
      </w:divBdr>
    </w:div>
    <w:div w:id="1497384337">
      <w:bodyDiv w:val="1"/>
      <w:marLeft w:val="0"/>
      <w:marRight w:val="0"/>
      <w:marTop w:val="0"/>
      <w:marBottom w:val="0"/>
      <w:divBdr>
        <w:top w:val="none" w:sz="0" w:space="0" w:color="auto"/>
        <w:left w:val="none" w:sz="0" w:space="0" w:color="auto"/>
        <w:bottom w:val="none" w:sz="0" w:space="0" w:color="auto"/>
        <w:right w:val="none" w:sz="0" w:space="0" w:color="auto"/>
      </w:divBdr>
    </w:div>
    <w:div w:id="1497575778">
      <w:bodyDiv w:val="1"/>
      <w:marLeft w:val="0"/>
      <w:marRight w:val="0"/>
      <w:marTop w:val="0"/>
      <w:marBottom w:val="0"/>
      <w:divBdr>
        <w:top w:val="none" w:sz="0" w:space="0" w:color="auto"/>
        <w:left w:val="none" w:sz="0" w:space="0" w:color="auto"/>
        <w:bottom w:val="none" w:sz="0" w:space="0" w:color="auto"/>
        <w:right w:val="none" w:sz="0" w:space="0" w:color="auto"/>
      </w:divBdr>
    </w:div>
    <w:div w:id="1497762219">
      <w:bodyDiv w:val="1"/>
      <w:marLeft w:val="0"/>
      <w:marRight w:val="0"/>
      <w:marTop w:val="0"/>
      <w:marBottom w:val="0"/>
      <w:divBdr>
        <w:top w:val="none" w:sz="0" w:space="0" w:color="auto"/>
        <w:left w:val="none" w:sz="0" w:space="0" w:color="auto"/>
        <w:bottom w:val="none" w:sz="0" w:space="0" w:color="auto"/>
        <w:right w:val="none" w:sz="0" w:space="0" w:color="auto"/>
      </w:divBdr>
    </w:div>
    <w:div w:id="1497769355">
      <w:bodyDiv w:val="1"/>
      <w:marLeft w:val="0"/>
      <w:marRight w:val="0"/>
      <w:marTop w:val="0"/>
      <w:marBottom w:val="0"/>
      <w:divBdr>
        <w:top w:val="none" w:sz="0" w:space="0" w:color="auto"/>
        <w:left w:val="none" w:sz="0" w:space="0" w:color="auto"/>
        <w:bottom w:val="none" w:sz="0" w:space="0" w:color="auto"/>
        <w:right w:val="none" w:sz="0" w:space="0" w:color="auto"/>
      </w:divBdr>
    </w:div>
    <w:div w:id="1498107298">
      <w:bodyDiv w:val="1"/>
      <w:marLeft w:val="0"/>
      <w:marRight w:val="0"/>
      <w:marTop w:val="0"/>
      <w:marBottom w:val="0"/>
      <w:divBdr>
        <w:top w:val="none" w:sz="0" w:space="0" w:color="auto"/>
        <w:left w:val="none" w:sz="0" w:space="0" w:color="auto"/>
        <w:bottom w:val="none" w:sz="0" w:space="0" w:color="auto"/>
        <w:right w:val="none" w:sz="0" w:space="0" w:color="auto"/>
      </w:divBdr>
    </w:div>
    <w:div w:id="1498497247">
      <w:bodyDiv w:val="1"/>
      <w:marLeft w:val="0"/>
      <w:marRight w:val="0"/>
      <w:marTop w:val="0"/>
      <w:marBottom w:val="0"/>
      <w:divBdr>
        <w:top w:val="none" w:sz="0" w:space="0" w:color="auto"/>
        <w:left w:val="none" w:sz="0" w:space="0" w:color="auto"/>
        <w:bottom w:val="none" w:sz="0" w:space="0" w:color="auto"/>
        <w:right w:val="none" w:sz="0" w:space="0" w:color="auto"/>
      </w:divBdr>
    </w:div>
    <w:div w:id="1498810206">
      <w:bodyDiv w:val="1"/>
      <w:marLeft w:val="0"/>
      <w:marRight w:val="0"/>
      <w:marTop w:val="0"/>
      <w:marBottom w:val="0"/>
      <w:divBdr>
        <w:top w:val="none" w:sz="0" w:space="0" w:color="auto"/>
        <w:left w:val="none" w:sz="0" w:space="0" w:color="auto"/>
        <w:bottom w:val="none" w:sz="0" w:space="0" w:color="auto"/>
        <w:right w:val="none" w:sz="0" w:space="0" w:color="auto"/>
      </w:divBdr>
    </w:div>
    <w:div w:id="1499269711">
      <w:bodyDiv w:val="1"/>
      <w:marLeft w:val="0"/>
      <w:marRight w:val="0"/>
      <w:marTop w:val="0"/>
      <w:marBottom w:val="0"/>
      <w:divBdr>
        <w:top w:val="none" w:sz="0" w:space="0" w:color="auto"/>
        <w:left w:val="none" w:sz="0" w:space="0" w:color="auto"/>
        <w:bottom w:val="none" w:sz="0" w:space="0" w:color="auto"/>
        <w:right w:val="none" w:sz="0" w:space="0" w:color="auto"/>
      </w:divBdr>
    </w:div>
    <w:div w:id="1499811756">
      <w:bodyDiv w:val="1"/>
      <w:marLeft w:val="0"/>
      <w:marRight w:val="0"/>
      <w:marTop w:val="0"/>
      <w:marBottom w:val="0"/>
      <w:divBdr>
        <w:top w:val="none" w:sz="0" w:space="0" w:color="auto"/>
        <w:left w:val="none" w:sz="0" w:space="0" w:color="auto"/>
        <w:bottom w:val="none" w:sz="0" w:space="0" w:color="auto"/>
        <w:right w:val="none" w:sz="0" w:space="0" w:color="auto"/>
      </w:divBdr>
    </w:div>
    <w:div w:id="1499954246">
      <w:bodyDiv w:val="1"/>
      <w:marLeft w:val="0"/>
      <w:marRight w:val="0"/>
      <w:marTop w:val="0"/>
      <w:marBottom w:val="0"/>
      <w:divBdr>
        <w:top w:val="none" w:sz="0" w:space="0" w:color="auto"/>
        <w:left w:val="none" w:sz="0" w:space="0" w:color="auto"/>
        <w:bottom w:val="none" w:sz="0" w:space="0" w:color="auto"/>
        <w:right w:val="none" w:sz="0" w:space="0" w:color="auto"/>
      </w:divBdr>
    </w:div>
    <w:div w:id="1500268215">
      <w:bodyDiv w:val="1"/>
      <w:marLeft w:val="0"/>
      <w:marRight w:val="0"/>
      <w:marTop w:val="0"/>
      <w:marBottom w:val="0"/>
      <w:divBdr>
        <w:top w:val="none" w:sz="0" w:space="0" w:color="auto"/>
        <w:left w:val="none" w:sz="0" w:space="0" w:color="auto"/>
        <w:bottom w:val="none" w:sz="0" w:space="0" w:color="auto"/>
        <w:right w:val="none" w:sz="0" w:space="0" w:color="auto"/>
      </w:divBdr>
    </w:div>
    <w:div w:id="1500272005">
      <w:bodyDiv w:val="1"/>
      <w:marLeft w:val="0"/>
      <w:marRight w:val="0"/>
      <w:marTop w:val="0"/>
      <w:marBottom w:val="0"/>
      <w:divBdr>
        <w:top w:val="none" w:sz="0" w:space="0" w:color="auto"/>
        <w:left w:val="none" w:sz="0" w:space="0" w:color="auto"/>
        <w:bottom w:val="none" w:sz="0" w:space="0" w:color="auto"/>
        <w:right w:val="none" w:sz="0" w:space="0" w:color="auto"/>
      </w:divBdr>
    </w:div>
    <w:div w:id="1500927134">
      <w:bodyDiv w:val="1"/>
      <w:marLeft w:val="0"/>
      <w:marRight w:val="0"/>
      <w:marTop w:val="0"/>
      <w:marBottom w:val="0"/>
      <w:divBdr>
        <w:top w:val="none" w:sz="0" w:space="0" w:color="auto"/>
        <w:left w:val="none" w:sz="0" w:space="0" w:color="auto"/>
        <w:bottom w:val="none" w:sz="0" w:space="0" w:color="auto"/>
        <w:right w:val="none" w:sz="0" w:space="0" w:color="auto"/>
      </w:divBdr>
    </w:div>
    <w:div w:id="1501315250">
      <w:bodyDiv w:val="1"/>
      <w:marLeft w:val="0"/>
      <w:marRight w:val="0"/>
      <w:marTop w:val="0"/>
      <w:marBottom w:val="0"/>
      <w:divBdr>
        <w:top w:val="none" w:sz="0" w:space="0" w:color="auto"/>
        <w:left w:val="none" w:sz="0" w:space="0" w:color="auto"/>
        <w:bottom w:val="none" w:sz="0" w:space="0" w:color="auto"/>
        <w:right w:val="none" w:sz="0" w:space="0" w:color="auto"/>
      </w:divBdr>
    </w:div>
    <w:div w:id="1501576213">
      <w:bodyDiv w:val="1"/>
      <w:marLeft w:val="0"/>
      <w:marRight w:val="0"/>
      <w:marTop w:val="0"/>
      <w:marBottom w:val="0"/>
      <w:divBdr>
        <w:top w:val="none" w:sz="0" w:space="0" w:color="auto"/>
        <w:left w:val="none" w:sz="0" w:space="0" w:color="auto"/>
        <w:bottom w:val="none" w:sz="0" w:space="0" w:color="auto"/>
        <w:right w:val="none" w:sz="0" w:space="0" w:color="auto"/>
      </w:divBdr>
    </w:div>
    <w:div w:id="1501964870">
      <w:bodyDiv w:val="1"/>
      <w:marLeft w:val="0"/>
      <w:marRight w:val="0"/>
      <w:marTop w:val="0"/>
      <w:marBottom w:val="0"/>
      <w:divBdr>
        <w:top w:val="none" w:sz="0" w:space="0" w:color="auto"/>
        <w:left w:val="none" w:sz="0" w:space="0" w:color="auto"/>
        <w:bottom w:val="none" w:sz="0" w:space="0" w:color="auto"/>
        <w:right w:val="none" w:sz="0" w:space="0" w:color="auto"/>
      </w:divBdr>
    </w:div>
    <w:div w:id="1502431623">
      <w:bodyDiv w:val="1"/>
      <w:marLeft w:val="0"/>
      <w:marRight w:val="0"/>
      <w:marTop w:val="0"/>
      <w:marBottom w:val="0"/>
      <w:divBdr>
        <w:top w:val="none" w:sz="0" w:space="0" w:color="auto"/>
        <w:left w:val="none" w:sz="0" w:space="0" w:color="auto"/>
        <w:bottom w:val="none" w:sz="0" w:space="0" w:color="auto"/>
        <w:right w:val="none" w:sz="0" w:space="0" w:color="auto"/>
      </w:divBdr>
    </w:div>
    <w:div w:id="1502961773">
      <w:bodyDiv w:val="1"/>
      <w:marLeft w:val="0"/>
      <w:marRight w:val="0"/>
      <w:marTop w:val="0"/>
      <w:marBottom w:val="0"/>
      <w:divBdr>
        <w:top w:val="none" w:sz="0" w:space="0" w:color="auto"/>
        <w:left w:val="none" w:sz="0" w:space="0" w:color="auto"/>
        <w:bottom w:val="none" w:sz="0" w:space="0" w:color="auto"/>
        <w:right w:val="none" w:sz="0" w:space="0" w:color="auto"/>
      </w:divBdr>
    </w:div>
    <w:div w:id="1503545068">
      <w:bodyDiv w:val="1"/>
      <w:marLeft w:val="0"/>
      <w:marRight w:val="0"/>
      <w:marTop w:val="0"/>
      <w:marBottom w:val="0"/>
      <w:divBdr>
        <w:top w:val="none" w:sz="0" w:space="0" w:color="auto"/>
        <w:left w:val="none" w:sz="0" w:space="0" w:color="auto"/>
        <w:bottom w:val="none" w:sz="0" w:space="0" w:color="auto"/>
        <w:right w:val="none" w:sz="0" w:space="0" w:color="auto"/>
      </w:divBdr>
    </w:div>
    <w:div w:id="1504276620">
      <w:bodyDiv w:val="1"/>
      <w:marLeft w:val="0"/>
      <w:marRight w:val="0"/>
      <w:marTop w:val="0"/>
      <w:marBottom w:val="0"/>
      <w:divBdr>
        <w:top w:val="none" w:sz="0" w:space="0" w:color="auto"/>
        <w:left w:val="none" w:sz="0" w:space="0" w:color="auto"/>
        <w:bottom w:val="none" w:sz="0" w:space="0" w:color="auto"/>
        <w:right w:val="none" w:sz="0" w:space="0" w:color="auto"/>
      </w:divBdr>
    </w:div>
    <w:div w:id="1504662175">
      <w:bodyDiv w:val="1"/>
      <w:marLeft w:val="0"/>
      <w:marRight w:val="0"/>
      <w:marTop w:val="0"/>
      <w:marBottom w:val="0"/>
      <w:divBdr>
        <w:top w:val="none" w:sz="0" w:space="0" w:color="auto"/>
        <w:left w:val="none" w:sz="0" w:space="0" w:color="auto"/>
        <w:bottom w:val="none" w:sz="0" w:space="0" w:color="auto"/>
        <w:right w:val="none" w:sz="0" w:space="0" w:color="auto"/>
      </w:divBdr>
    </w:div>
    <w:div w:id="1505897485">
      <w:bodyDiv w:val="1"/>
      <w:marLeft w:val="0"/>
      <w:marRight w:val="0"/>
      <w:marTop w:val="0"/>
      <w:marBottom w:val="0"/>
      <w:divBdr>
        <w:top w:val="none" w:sz="0" w:space="0" w:color="auto"/>
        <w:left w:val="none" w:sz="0" w:space="0" w:color="auto"/>
        <w:bottom w:val="none" w:sz="0" w:space="0" w:color="auto"/>
        <w:right w:val="none" w:sz="0" w:space="0" w:color="auto"/>
      </w:divBdr>
    </w:div>
    <w:div w:id="1506019284">
      <w:bodyDiv w:val="1"/>
      <w:marLeft w:val="0"/>
      <w:marRight w:val="0"/>
      <w:marTop w:val="0"/>
      <w:marBottom w:val="0"/>
      <w:divBdr>
        <w:top w:val="none" w:sz="0" w:space="0" w:color="auto"/>
        <w:left w:val="none" w:sz="0" w:space="0" w:color="auto"/>
        <w:bottom w:val="none" w:sz="0" w:space="0" w:color="auto"/>
        <w:right w:val="none" w:sz="0" w:space="0" w:color="auto"/>
      </w:divBdr>
    </w:div>
    <w:div w:id="1506169395">
      <w:bodyDiv w:val="1"/>
      <w:marLeft w:val="0"/>
      <w:marRight w:val="0"/>
      <w:marTop w:val="0"/>
      <w:marBottom w:val="0"/>
      <w:divBdr>
        <w:top w:val="none" w:sz="0" w:space="0" w:color="auto"/>
        <w:left w:val="none" w:sz="0" w:space="0" w:color="auto"/>
        <w:bottom w:val="none" w:sz="0" w:space="0" w:color="auto"/>
        <w:right w:val="none" w:sz="0" w:space="0" w:color="auto"/>
      </w:divBdr>
    </w:div>
    <w:div w:id="1506240302">
      <w:bodyDiv w:val="1"/>
      <w:marLeft w:val="0"/>
      <w:marRight w:val="0"/>
      <w:marTop w:val="0"/>
      <w:marBottom w:val="0"/>
      <w:divBdr>
        <w:top w:val="none" w:sz="0" w:space="0" w:color="auto"/>
        <w:left w:val="none" w:sz="0" w:space="0" w:color="auto"/>
        <w:bottom w:val="none" w:sz="0" w:space="0" w:color="auto"/>
        <w:right w:val="none" w:sz="0" w:space="0" w:color="auto"/>
      </w:divBdr>
    </w:div>
    <w:div w:id="1506700762">
      <w:bodyDiv w:val="1"/>
      <w:marLeft w:val="0"/>
      <w:marRight w:val="0"/>
      <w:marTop w:val="0"/>
      <w:marBottom w:val="0"/>
      <w:divBdr>
        <w:top w:val="none" w:sz="0" w:space="0" w:color="auto"/>
        <w:left w:val="none" w:sz="0" w:space="0" w:color="auto"/>
        <w:bottom w:val="none" w:sz="0" w:space="0" w:color="auto"/>
        <w:right w:val="none" w:sz="0" w:space="0" w:color="auto"/>
      </w:divBdr>
    </w:div>
    <w:div w:id="1508204656">
      <w:bodyDiv w:val="1"/>
      <w:marLeft w:val="0"/>
      <w:marRight w:val="0"/>
      <w:marTop w:val="0"/>
      <w:marBottom w:val="0"/>
      <w:divBdr>
        <w:top w:val="none" w:sz="0" w:space="0" w:color="auto"/>
        <w:left w:val="none" w:sz="0" w:space="0" w:color="auto"/>
        <w:bottom w:val="none" w:sz="0" w:space="0" w:color="auto"/>
        <w:right w:val="none" w:sz="0" w:space="0" w:color="auto"/>
      </w:divBdr>
    </w:div>
    <w:div w:id="1508712969">
      <w:bodyDiv w:val="1"/>
      <w:marLeft w:val="0"/>
      <w:marRight w:val="0"/>
      <w:marTop w:val="0"/>
      <w:marBottom w:val="0"/>
      <w:divBdr>
        <w:top w:val="none" w:sz="0" w:space="0" w:color="auto"/>
        <w:left w:val="none" w:sz="0" w:space="0" w:color="auto"/>
        <w:bottom w:val="none" w:sz="0" w:space="0" w:color="auto"/>
        <w:right w:val="none" w:sz="0" w:space="0" w:color="auto"/>
      </w:divBdr>
    </w:div>
    <w:div w:id="1509563729">
      <w:bodyDiv w:val="1"/>
      <w:marLeft w:val="0"/>
      <w:marRight w:val="0"/>
      <w:marTop w:val="0"/>
      <w:marBottom w:val="0"/>
      <w:divBdr>
        <w:top w:val="none" w:sz="0" w:space="0" w:color="auto"/>
        <w:left w:val="none" w:sz="0" w:space="0" w:color="auto"/>
        <w:bottom w:val="none" w:sz="0" w:space="0" w:color="auto"/>
        <w:right w:val="none" w:sz="0" w:space="0" w:color="auto"/>
      </w:divBdr>
    </w:div>
    <w:div w:id="1510489133">
      <w:bodyDiv w:val="1"/>
      <w:marLeft w:val="0"/>
      <w:marRight w:val="0"/>
      <w:marTop w:val="0"/>
      <w:marBottom w:val="0"/>
      <w:divBdr>
        <w:top w:val="none" w:sz="0" w:space="0" w:color="auto"/>
        <w:left w:val="none" w:sz="0" w:space="0" w:color="auto"/>
        <w:bottom w:val="none" w:sz="0" w:space="0" w:color="auto"/>
        <w:right w:val="none" w:sz="0" w:space="0" w:color="auto"/>
      </w:divBdr>
    </w:div>
    <w:div w:id="1511027368">
      <w:bodyDiv w:val="1"/>
      <w:marLeft w:val="0"/>
      <w:marRight w:val="0"/>
      <w:marTop w:val="0"/>
      <w:marBottom w:val="0"/>
      <w:divBdr>
        <w:top w:val="none" w:sz="0" w:space="0" w:color="auto"/>
        <w:left w:val="none" w:sz="0" w:space="0" w:color="auto"/>
        <w:bottom w:val="none" w:sz="0" w:space="0" w:color="auto"/>
        <w:right w:val="none" w:sz="0" w:space="0" w:color="auto"/>
      </w:divBdr>
    </w:div>
    <w:div w:id="1513451470">
      <w:bodyDiv w:val="1"/>
      <w:marLeft w:val="0"/>
      <w:marRight w:val="0"/>
      <w:marTop w:val="0"/>
      <w:marBottom w:val="0"/>
      <w:divBdr>
        <w:top w:val="none" w:sz="0" w:space="0" w:color="auto"/>
        <w:left w:val="none" w:sz="0" w:space="0" w:color="auto"/>
        <w:bottom w:val="none" w:sz="0" w:space="0" w:color="auto"/>
        <w:right w:val="none" w:sz="0" w:space="0" w:color="auto"/>
      </w:divBdr>
    </w:div>
    <w:div w:id="1513571246">
      <w:bodyDiv w:val="1"/>
      <w:marLeft w:val="0"/>
      <w:marRight w:val="0"/>
      <w:marTop w:val="0"/>
      <w:marBottom w:val="0"/>
      <w:divBdr>
        <w:top w:val="none" w:sz="0" w:space="0" w:color="auto"/>
        <w:left w:val="none" w:sz="0" w:space="0" w:color="auto"/>
        <w:bottom w:val="none" w:sz="0" w:space="0" w:color="auto"/>
        <w:right w:val="none" w:sz="0" w:space="0" w:color="auto"/>
      </w:divBdr>
    </w:div>
    <w:div w:id="1513572099">
      <w:bodyDiv w:val="1"/>
      <w:marLeft w:val="0"/>
      <w:marRight w:val="0"/>
      <w:marTop w:val="0"/>
      <w:marBottom w:val="0"/>
      <w:divBdr>
        <w:top w:val="none" w:sz="0" w:space="0" w:color="auto"/>
        <w:left w:val="none" w:sz="0" w:space="0" w:color="auto"/>
        <w:bottom w:val="none" w:sz="0" w:space="0" w:color="auto"/>
        <w:right w:val="none" w:sz="0" w:space="0" w:color="auto"/>
      </w:divBdr>
    </w:div>
    <w:div w:id="1514102783">
      <w:bodyDiv w:val="1"/>
      <w:marLeft w:val="0"/>
      <w:marRight w:val="0"/>
      <w:marTop w:val="0"/>
      <w:marBottom w:val="0"/>
      <w:divBdr>
        <w:top w:val="none" w:sz="0" w:space="0" w:color="auto"/>
        <w:left w:val="none" w:sz="0" w:space="0" w:color="auto"/>
        <w:bottom w:val="none" w:sz="0" w:space="0" w:color="auto"/>
        <w:right w:val="none" w:sz="0" w:space="0" w:color="auto"/>
      </w:divBdr>
    </w:div>
    <w:div w:id="1514341353">
      <w:bodyDiv w:val="1"/>
      <w:marLeft w:val="0"/>
      <w:marRight w:val="0"/>
      <w:marTop w:val="0"/>
      <w:marBottom w:val="0"/>
      <w:divBdr>
        <w:top w:val="none" w:sz="0" w:space="0" w:color="auto"/>
        <w:left w:val="none" w:sz="0" w:space="0" w:color="auto"/>
        <w:bottom w:val="none" w:sz="0" w:space="0" w:color="auto"/>
        <w:right w:val="none" w:sz="0" w:space="0" w:color="auto"/>
      </w:divBdr>
    </w:div>
    <w:div w:id="1514417963">
      <w:bodyDiv w:val="1"/>
      <w:marLeft w:val="0"/>
      <w:marRight w:val="0"/>
      <w:marTop w:val="0"/>
      <w:marBottom w:val="0"/>
      <w:divBdr>
        <w:top w:val="none" w:sz="0" w:space="0" w:color="auto"/>
        <w:left w:val="none" w:sz="0" w:space="0" w:color="auto"/>
        <w:bottom w:val="none" w:sz="0" w:space="0" w:color="auto"/>
        <w:right w:val="none" w:sz="0" w:space="0" w:color="auto"/>
      </w:divBdr>
    </w:div>
    <w:div w:id="1514491996">
      <w:bodyDiv w:val="1"/>
      <w:marLeft w:val="0"/>
      <w:marRight w:val="0"/>
      <w:marTop w:val="0"/>
      <w:marBottom w:val="0"/>
      <w:divBdr>
        <w:top w:val="none" w:sz="0" w:space="0" w:color="auto"/>
        <w:left w:val="none" w:sz="0" w:space="0" w:color="auto"/>
        <w:bottom w:val="none" w:sz="0" w:space="0" w:color="auto"/>
        <w:right w:val="none" w:sz="0" w:space="0" w:color="auto"/>
      </w:divBdr>
    </w:div>
    <w:div w:id="1514807428">
      <w:bodyDiv w:val="1"/>
      <w:marLeft w:val="0"/>
      <w:marRight w:val="0"/>
      <w:marTop w:val="0"/>
      <w:marBottom w:val="0"/>
      <w:divBdr>
        <w:top w:val="none" w:sz="0" w:space="0" w:color="auto"/>
        <w:left w:val="none" w:sz="0" w:space="0" w:color="auto"/>
        <w:bottom w:val="none" w:sz="0" w:space="0" w:color="auto"/>
        <w:right w:val="none" w:sz="0" w:space="0" w:color="auto"/>
      </w:divBdr>
    </w:div>
    <w:div w:id="1516535783">
      <w:bodyDiv w:val="1"/>
      <w:marLeft w:val="0"/>
      <w:marRight w:val="0"/>
      <w:marTop w:val="0"/>
      <w:marBottom w:val="0"/>
      <w:divBdr>
        <w:top w:val="none" w:sz="0" w:space="0" w:color="auto"/>
        <w:left w:val="none" w:sz="0" w:space="0" w:color="auto"/>
        <w:bottom w:val="none" w:sz="0" w:space="0" w:color="auto"/>
        <w:right w:val="none" w:sz="0" w:space="0" w:color="auto"/>
      </w:divBdr>
    </w:div>
    <w:div w:id="1516652302">
      <w:bodyDiv w:val="1"/>
      <w:marLeft w:val="0"/>
      <w:marRight w:val="0"/>
      <w:marTop w:val="0"/>
      <w:marBottom w:val="0"/>
      <w:divBdr>
        <w:top w:val="none" w:sz="0" w:space="0" w:color="auto"/>
        <w:left w:val="none" w:sz="0" w:space="0" w:color="auto"/>
        <w:bottom w:val="none" w:sz="0" w:space="0" w:color="auto"/>
        <w:right w:val="none" w:sz="0" w:space="0" w:color="auto"/>
      </w:divBdr>
    </w:div>
    <w:div w:id="1517377869">
      <w:bodyDiv w:val="1"/>
      <w:marLeft w:val="0"/>
      <w:marRight w:val="0"/>
      <w:marTop w:val="0"/>
      <w:marBottom w:val="0"/>
      <w:divBdr>
        <w:top w:val="none" w:sz="0" w:space="0" w:color="auto"/>
        <w:left w:val="none" w:sz="0" w:space="0" w:color="auto"/>
        <w:bottom w:val="none" w:sz="0" w:space="0" w:color="auto"/>
        <w:right w:val="none" w:sz="0" w:space="0" w:color="auto"/>
      </w:divBdr>
    </w:div>
    <w:div w:id="1517574280">
      <w:bodyDiv w:val="1"/>
      <w:marLeft w:val="0"/>
      <w:marRight w:val="0"/>
      <w:marTop w:val="0"/>
      <w:marBottom w:val="0"/>
      <w:divBdr>
        <w:top w:val="none" w:sz="0" w:space="0" w:color="auto"/>
        <w:left w:val="none" w:sz="0" w:space="0" w:color="auto"/>
        <w:bottom w:val="none" w:sz="0" w:space="0" w:color="auto"/>
        <w:right w:val="none" w:sz="0" w:space="0" w:color="auto"/>
      </w:divBdr>
    </w:div>
    <w:div w:id="1518301422">
      <w:bodyDiv w:val="1"/>
      <w:marLeft w:val="0"/>
      <w:marRight w:val="0"/>
      <w:marTop w:val="0"/>
      <w:marBottom w:val="0"/>
      <w:divBdr>
        <w:top w:val="none" w:sz="0" w:space="0" w:color="auto"/>
        <w:left w:val="none" w:sz="0" w:space="0" w:color="auto"/>
        <w:bottom w:val="none" w:sz="0" w:space="0" w:color="auto"/>
        <w:right w:val="none" w:sz="0" w:space="0" w:color="auto"/>
      </w:divBdr>
    </w:div>
    <w:div w:id="1518813633">
      <w:bodyDiv w:val="1"/>
      <w:marLeft w:val="0"/>
      <w:marRight w:val="0"/>
      <w:marTop w:val="0"/>
      <w:marBottom w:val="0"/>
      <w:divBdr>
        <w:top w:val="none" w:sz="0" w:space="0" w:color="auto"/>
        <w:left w:val="none" w:sz="0" w:space="0" w:color="auto"/>
        <w:bottom w:val="none" w:sz="0" w:space="0" w:color="auto"/>
        <w:right w:val="none" w:sz="0" w:space="0" w:color="auto"/>
      </w:divBdr>
    </w:div>
    <w:div w:id="1519080037">
      <w:bodyDiv w:val="1"/>
      <w:marLeft w:val="0"/>
      <w:marRight w:val="0"/>
      <w:marTop w:val="0"/>
      <w:marBottom w:val="0"/>
      <w:divBdr>
        <w:top w:val="none" w:sz="0" w:space="0" w:color="auto"/>
        <w:left w:val="none" w:sz="0" w:space="0" w:color="auto"/>
        <w:bottom w:val="none" w:sz="0" w:space="0" w:color="auto"/>
        <w:right w:val="none" w:sz="0" w:space="0" w:color="auto"/>
      </w:divBdr>
    </w:div>
    <w:div w:id="1519806295">
      <w:bodyDiv w:val="1"/>
      <w:marLeft w:val="0"/>
      <w:marRight w:val="0"/>
      <w:marTop w:val="0"/>
      <w:marBottom w:val="0"/>
      <w:divBdr>
        <w:top w:val="none" w:sz="0" w:space="0" w:color="auto"/>
        <w:left w:val="none" w:sz="0" w:space="0" w:color="auto"/>
        <w:bottom w:val="none" w:sz="0" w:space="0" w:color="auto"/>
        <w:right w:val="none" w:sz="0" w:space="0" w:color="auto"/>
      </w:divBdr>
    </w:div>
    <w:div w:id="1520435323">
      <w:bodyDiv w:val="1"/>
      <w:marLeft w:val="0"/>
      <w:marRight w:val="0"/>
      <w:marTop w:val="0"/>
      <w:marBottom w:val="0"/>
      <w:divBdr>
        <w:top w:val="none" w:sz="0" w:space="0" w:color="auto"/>
        <w:left w:val="none" w:sz="0" w:space="0" w:color="auto"/>
        <w:bottom w:val="none" w:sz="0" w:space="0" w:color="auto"/>
        <w:right w:val="none" w:sz="0" w:space="0" w:color="auto"/>
      </w:divBdr>
    </w:div>
    <w:div w:id="1520779391">
      <w:bodyDiv w:val="1"/>
      <w:marLeft w:val="0"/>
      <w:marRight w:val="0"/>
      <w:marTop w:val="0"/>
      <w:marBottom w:val="0"/>
      <w:divBdr>
        <w:top w:val="none" w:sz="0" w:space="0" w:color="auto"/>
        <w:left w:val="none" w:sz="0" w:space="0" w:color="auto"/>
        <w:bottom w:val="none" w:sz="0" w:space="0" w:color="auto"/>
        <w:right w:val="none" w:sz="0" w:space="0" w:color="auto"/>
      </w:divBdr>
      <w:divsChild>
        <w:div w:id="279991290">
          <w:marLeft w:val="480"/>
          <w:marRight w:val="0"/>
          <w:marTop w:val="0"/>
          <w:marBottom w:val="0"/>
          <w:divBdr>
            <w:top w:val="none" w:sz="0" w:space="0" w:color="auto"/>
            <w:left w:val="none" w:sz="0" w:space="0" w:color="auto"/>
            <w:bottom w:val="none" w:sz="0" w:space="0" w:color="auto"/>
            <w:right w:val="none" w:sz="0" w:space="0" w:color="auto"/>
          </w:divBdr>
        </w:div>
        <w:div w:id="1249728343">
          <w:marLeft w:val="480"/>
          <w:marRight w:val="0"/>
          <w:marTop w:val="0"/>
          <w:marBottom w:val="0"/>
          <w:divBdr>
            <w:top w:val="none" w:sz="0" w:space="0" w:color="auto"/>
            <w:left w:val="none" w:sz="0" w:space="0" w:color="auto"/>
            <w:bottom w:val="none" w:sz="0" w:space="0" w:color="auto"/>
            <w:right w:val="none" w:sz="0" w:space="0" w:color="auto"/>
          </w:divBdr>
        </w:div>
        <w:div w:id="1138567794">
          <w:marLeft w:val="480"/>
          <w:marRight w:val="0"/>
          <w:marTop w:val="0"/>
          <w:marBottom w:val="0"/>
          <w:divBdr>
            <w:top w:val="none" w:sz="0" w:space="0" w:color="auto"/>
            <w:left w:val="none" w:sz="0" w:space="0" w:color="auto"/>
            <w:bottom w:val="none" w:sz="0" w:space="0" w:color="auto"/>
            <w:right w:val="none" w:sz="0" w:space="0" w:color="auto"/>
          </w:divBdr>
        </w:div>
        <w:div w:id="1544708747">
          <w:marLeft w:val="480"/>
          <w:marRight w:val="0"/>
          <w:marTop w:val="0"/>
          <w:marBottom w:val="0"/>
          <w:divBdr>
            <w:top w:val="none" w:sz="0" w:space="0" w:color="auto"/>
            <w:left w:val="none" w:sz="0" w:space="0" w:color="auto"/>
            <w:bottom w:val="none" w:sz="0" w:space="0" w:color="auto"/>
            <w:right w:val="none" w:sz="0" w:space="0" w:color="auto"/>
          </w:divBdr>
        </w:div>
        <w:div w:id="498934184">
          <w:marLeft w:val="480"/>
          <w:marRight w:val="0"/>
          <w:marTop w:val="0"/>
          <w:marBottom w:val="0"/>
          <w:divBdr>
            <w:top w:val="none" w:sz="0" w:space="0" w:color="auto"/>
            <w:left w:val="none" w:sz="0" w:space="0" w:color="auto"/>
            <w:bottom w:val="none" w:sz="0" w:space="0" w:color="auto"/>
            <w:right w:val="none" w:sz="0" w:space="0" w:color="auto"/>
          </w:divBdr>
        </w:div>
        <w:div w:id="763839832">
          <w:marLeft w:val="480"/>
          <w:marRight w:val="0"/>
          <w:marTop w:val="0"/>
          <w:marBottom w:val="0"/>
          <w:divBdr>
            <w:top w:val="none" w:sz="0" w:space="0" w:color="auto"/>
            <w:left w:val="none" w:sz="0" w:space="0" w:color="auto"/>
            <w:bottom w:val="none" w:sz="0" w:space="0" w:color="auto"/>
            <w:right w:val="none" w:sz="0" w:space="0" w:color="auto"/>
          </w:divBdr>
        </w:div>
        <w:div w:id="1858158673">
          <w:marLeft w:val="480"/>
          <w:marRight w:val="0"/>
          <w:marTop w:val="0"/>
          <w:marBottom w:val="0"/>
          <w:divBdr>
            <w:top w:val="none" w:sz="0" w:space="0" w:color="auto"/>
            <w:left w:val="none" w:sz="0" w:space="0" w:color="auto"/>
            <w:bottom w:val="none" w:sz="0" w:space="0" w:color="auto"/>
            <w:right w:val="none" w:sz="0" w:space="0" w:color="auto"/>
          </w:divBdr>
        </w:div>
        <w:div w:id="1860006323">
          <w:marLeft w:val="480"/>
          <w:marRight w:val="0"/>
          <w:marTop w:val="0"/>
          <w:marBottom w:val="0"/>
          <w:divBdr>
            <w:top w:val="none" w:sz="0" w:space="0" w:color="auto"/>
            <w:left w:val="none" w:sz="0" w:space="0" w:color="auto"/>
            <w:bottom w:val="none" w:sz="0" w:space="0" w:color="auto"/>
            <w:right w:val="none" w:sz="0" w:space="0" w:color="auto"/>
          </w:divBdr>
        </w:div>
        <w:div w:id="2020043848">
          <w:marLeft w:val="480"/>
          <w:marRight w:val="0"/>
          <w:marTop w:val="0"/>
          <w:marBottom w:val="0"/>
          <w:divBdr>
            <w:top w:val="none" w:sz="0" w:space="0" w:color="auto"/>
            <w:left w:val="none" w:sz="0" w:space="0" w:color="auto"/>
            <w:bottom w:val="none" w:sz="0" w:space="0" w:color="auto"/>
            <w:right w:val="none" w:sz="0" w:space="0" w:color="auto"/>
          </w:divBdr>
        </w:div>
        <w:div w:id="942610406">
          <w:marLeft w:val="480"/>
          <w:marRight w:val="0"/>
          <w:marTop w:val="0"/>
          <w:marBottom w:val="0"/>
          <w:divBdr>
            <w:top w:val="none" w:sz="0" w:space="0" w:color="auto"/>
            <w:left w:val="none" w:sz="0" w:space="0" w:color="auto"/>
            <w:bottom w:val="none" w:sz="0" w:space="0" w:color="auto"/>
            <w:right w:val="none" w:sz="0" w:space="0" w:color="auto"/>
          </w:divBdr>
        </w:div>
        <w:div w:id="1934782087">
          <w:marLeft w:val="480"/>
          <w:marRight w:val="0"/>
          <w:marTop w:val="0"/>
          <w:marBottom w:val="0"/>
          <w:divBdr>
            <w:top w:val="none" w:sz="0" w:space="0" w:color="auto"/>
            <w:left w:val="none" w:sz="0" w:space="0" w:color="auto"/>
            <w:bottom w:val="none" w:sz="0" w:space="0" w:color="auto"/>
            <w:right w:val="none" w:sz="0" w:space="0" w:color="auto"/>
          </w:divBdr>
        </w:div>
        <w:div w:id="1666786998">
          <w:marLeft w:val="480"/>
          <w:marRight w:val="0"/>
          <w:marTop w:val="0"/>
          <w:marBottom w:val="0"/>
          <w:divBdr>
            <w:top w:val="none" w:sz="0" w:space="0" w:color="auto"/>
            <w:left w:val="none" w:sz="0" w:space="0" w:color="auto"/>
            <w:bottom w:val="none" w:sz="0" w:space="0" w:color="auto"/>
            <w:right w:val="none" w:sz="0" w:space="0" w:color="auto"/>
          </w:divBdr>
        </w:div>
        <w:div w:id="603995592">
          <w:marLeft w:val="480"/>
          <w:marRight w:val="0"/>
          <w:marTop w:val="0"/>
          <w:marBottom w:val="0"/>
          <w:divBdr>
            <w:top w:val="none" w:sz="0" w:space="0" w:color="auto"/>
            <w:left w:val="none" w:sz="0" w:space="0" w:color="auto"/>
            <w:bottom w:val="none" w:sz="0" w:space="0" w:color="auto"/>
            <w:right w:val="none" w:sz="0" w:space="0" w:color="auto"/>
          </w:divBdr>
        </w:div>
        <w:div w:id="1305311055">
          <w:marLeft w:val="480"/>
          <w:marRight w:val="0"/>
          <w:marTop w:val="0"/>
          <w:marBottom w:val="0"/>
          <w:divBdr>
            <w:top w:val="none" w:sz="0" w:space="0" w:color="auto"/>
            <w:left w:val="none" w:sz="0" w:space="0" w:color="auto"/>
            <w:bottom w:val="none" w:sz="0" w:space="0" w:color="auto"/>
            <w:right w:val="none" w:sz="0" w:space="0" w:color="auto"/>
          </w:divBdr>
        </w:div>
        <w:div w:id="980768979">
          <w:marLeft w:val="480"/>
          <w:marRight w:val="0"/>
          <w:marTop w:val="0"/>
          <w:marBottom w:val="0"/>
          <w:divBdr>
            <w:top w:val="none" w:sz="0" w:space="0" w:color="auto"/>
            <w:left w:val="none" w:sz="0" w:space="0" w:color="auto"/>
            <w:bottom w:val="none" w:sz="0" w:space="0" w:color="auto"/>
            <w:right w:val="none" w:sz="0" w:space="0" w:color="auto"/>
          </w:divBdr>
        </w:div>
        <w:div w:id="758873456">
          <w:marLeft w:val="480"/>
          <w:marRight w:val="0"/>
          <w:marTop w:val="0"/>
          <w:marBottom w:val="0"/>
          <w:divBdr>
            <w:top w:val="none" w:sz="0" w:space="0" w:color="auto"/>
            <w:left w:val="none" w:sz="0" w:space="0" w:color="auto"/>
            <w:bottom w:val="none" w:sz="0" w:space="0" w:color="auto"/>
            <w:right w:val="none" w:sz="0" w:space="0" w:color="auto"/>
          </w:divBdr>
        </w:div>
        <w:div w:id="1773283194">
          <w:marLeft w:val="480"/>
          <w:marRight w:val="0"/>
          <w:marTop w:val="0"/>
          <w:marBottom w:val="0"/>
          <w:divBdr>
            <w:top w:val="none" w:sz="0" w:space="0" w:color="auto"/>
            <w:left w:val="none" w:sz="0" w:space="0" w:color="auto"/>
            <w:bottom w:val="none" w:sz="0" w:space="0" w:color="auto"/>
            <w:right w:val="none" w:sz="0" w:space="0" w:color="auto"/>
          </w:divBdr>
        </w:div>
        <w:div w:id="267392099">
          <w:marLeft w:val="480"/>
          <w:marRight w:val="0"/>
          <w:marTop w:val="0"/>
          <w:marBottom w:val="0"/>
          <w:divBdr>
            <w:top w:val="none" w:sz="0" w:space="0" w:color="auto"/>
            <w:left w:val="none" w:sz="0" w:space="0" w:color="auto"/>
            <w:bottom w:val="none" w:sz="0" w:space="0" w:color="auto"/>
            <w:right w:val="none" w:sz="0" w:space="0" w:color="auto"/>
          </w:divBdr>
        </w:div>
        <w:div w:id="524058530">
          <w:marLeft w:val="480"/>
          <w:marRight w:val="0"/>
          <w:marTop w:val="0"/>
          <w:marBottom w:val="0"/>
          <w:divBdr>
            <w:top w:val="none" w:sz="0" w:space="0" w:color="auto"/>
            <w:left w:val="none" w:sz="0" w:space="0" w:color="auto"/>
            <w:bottom w:val="none" w:sz="0" w:space="0" w:color="auto"/>
            <w:right w:val="none" w:sz="0" w:space="0" w:color="auto"/>
          </w:divBdr>
        </w:div>
        <w:div w:id="421873988">
          <w:marLeft w:val="480"/>
          <w:marRight w:val="0"/>
          <w:marTop w:val="0"/>
          <w:marBottom w:val="0"/>
          <w:divBdr>
            <w:top w:val="none" w:sz="0" w:space="0" w:color="auto"/>
            <w:left w:val="none" w:sz="0" w:space="0" w:color="auto"/>
            <w:bottom w:val="none" w:sz="0" w:space="0" w:color="auto"/>
            <w:right w:val="none" w:sz="0" w:space="0" w:color="auto"/>
          </w:divBdr>
        </w:div>
        <w:div w:id="1361928849">
          <w:marLeft w:val="480"/>
          <w:marRight w:val="0"/>
          <w:marTop w:val="0"/>
          <w:marBottom w:val="0"/>
          <w:divBdr>
            <w:top w:val="none" w:sz="0" w:space="0" w:color="auto"/>
            <w:left w:val="none" w:sz="0" w:space="0" w:color="auto"/>
            <w:bottom w:val="none" w:sz="0" w:space="0" w:color="auto"/>
            <w:right w:val="none" w:sz="0" w:space="0" w:color="auto"/>
          </w:divBdr>
        </w:div>
        <w:div w:id="89351518">
          <w:marLeft w:val="480"/>
          <w:marRight w:val="0"/>
          <w:marTop w:val="0"/>
          <w:marBottom w:val="0"/>
          <w:divBdr>
            <w:top w:val="none" w:sz="0" w:space="0" w:color="auto"/>
            <w:left w:val="none" w:sz="0" w:space="0" w:color="auto"/>
            <w:bottom w:val="none" w:sz="0" w:space="0" w:color="auto"/>
            <w:right w:val="none" w:sz="0" w:space="0" w:color="auto"/>
          </w:divBdr>
        </w:div>
        <w:div w:id="1999796717">
          <w:marLeft w:val="480"/>
          <w:marRight w:val="0"/>
          <w:marTop w:val="0"/>
          <w:marBottom w:val="0"/>
          <w:divBdr>
            <w:top w:val="none" w:sz="0" w:space="0" w:color="auto"/>
            <w:left w:val="none" w:sz="0" w:space="0" w:color="auto"/>
            <w:bottom w:val="none" w:sz="0" w:space="0" w:color="auto"/>
            <w:right w:val="none" w:sz="0" w:space="0" w:color="auto"/>
          </w:divBdr>
        </w:div>
        <w:div w:id="863398809">
          <w:marLeft w:val="480"/>
          <w:marRight w:val="0"/>
          <w:marTop w:val="0"/>
          <w:marBottom w:val="0"/>
          <w:divBdr>
            <w:top w:val="none" w:sz="0" w:space="0" w:color="auto"/>
            <w:left w:val="none" w:sz="0" w:space="0" w:color="auto"/>
            <w:bottom w:val="none" w:sz="0" w:space="0" w:color="auto"/>
            <w:right w:val="none" w:sz="0" w:space="0" w:color="auto"/>
          </w:divBdr>
        </w:div>
        <w:div w:id="2114664746">
          <w:marLeft w:val="480"/>
          <w:marRight w:val="0"/>
          <w:marTop w:val="0"/>
          <w:marBottom w:val="0"/>
          <w:divBdr>
            <w:top w:val="none" w:sz="0" w:space="0" w:color="auto"/>
            <w:left w:val="none" w:sz="0" w:space="0" w:color="auto"/>
            <w:bottom w:val="none" w:sz="0" w:space="0" w:color="auto"/>
            <w:right w:val="none" w:sz="0" w:space="0" w:color="auto"/>
          </w:divBdr>
        </w:div>
        <w:div w:id="585501042">
          <w:marLeft w:val="480"/>
          <w:marRight w:val="0"/>
          <w:marTop w:val="0"/>
          <w:marBottom w:val="0"/>
          <w:divBdr>
            <w:top w:val="none" w:sz="0" w:space="0" w:color="auto"/>
            <w:left w:val="none" w:sz="0" w:space="0" w:color="auto"/>
            <w:bottom w:val="none" w:sz="0" w:space="0" w:color="auto"/>
            <w:right w:val="none" w:sz="0" w:space="0" w:color="auto"/>
          </w:divBdr>
        </w:div>
        <w:div w:id="1460028880">
          <w:marLeft w:val="480"/>
          <w:marRight w:val="0"/>
          <w:marTop w:val="0"/>
          <w:marBottom w:val="0"/>
          <w:divBdr>
            <w:top w:val="none" w:sz="0" w:space="0" w:color="auto"/>
            <w:left w:val="none" w:sz="0" w:space="0" w:color="auto"/>
            <w:bottom w:val="none" w:sz="0" w:space="0" w:color="auto"/>
            <w:right w:val="none" w:sz="0" w:space="0" w:color="auto"/>
          </w:divBdr>
        </w:div>
        <w:div w:id="1259826249">
          <w:marLeft w:val="480"/>
          <w:marRight w:val="0"/>
          <w:marTop w:val="0"/>
          <w:marBottom w:val="0"/>
          <w:divBdr>
            <w:top w:val="none" w:sz="0" w:space="0" w:color="auto"/>
            <w:left w:val="none" w:sz="0" w:space="0" w:color="auto"/>
            <w:bottom w:val="none" w:sz="0" w:space="0" w:color="auto"/>
            <w:right w:val="none" w:sz="0" w:space="0" w:color="auto"/>
          </w:divBdr>
        </w:div>
        <w:div w:id="1663774649">
          <w:marLeft w:val="480"/>
          <w:marRight w:val="0"/>
          <w:marTop w:val="0"/>
          <w:marBottom w:val="0"/>
          <w:divBdr>
            <w:top w:val="none" w:sz="0" w:space="0" w:color="auto"/>
            <w:left w:val="none" w:sz="0" w:space="0" w:color="auto"/>
            <w:bottom w:val="none" w:sz="0" w:space="0" w:color="auto"/>
            <w:right w:val="none" w:sz="0" w:space="0" w:color="auto"/>
          </w:divBdr>
        </w:div>
        <w:div w:id="1876696243">
          <w:marLeft w:val="480"/>
          <w:marRight w:val="0"/>
          <w:marTop w:val="0"/>
          <w:marBottom w:val="0"/>
          <w:divBdr>
            <w:top w:val="none" w:sz="0" w:space="0" w:color="auto"/>
            <w:left w:val="none" w:sz="0" w:space="0" w:color="auto"/>
            <w:bottom w:val="none" w:sz="0" w:space="0" w:color="auto"/>
            <w:right w:val="none" w:sz="0" w:space="0" w:color="auto"/>
          </w:divBdr>
        </w:div>
        <w:div w:id="41100112">
          <w:marLeft w:val="480"/>
          <w:marRight w:val="0"/>
          <w:marTop w:val="0"/>
          <w:marBottom w:val="0"/>
          <w:divBdr>
            <w:top w:val="none" w:sz="0" w:space="0" w:color="auto"/>
            <w:left w:val="none" w:sz="0" w:space="0" w:color="auto"/>
            <w:bottom w:val="none" w:sz="0" w:space="0" w:color="auto"/>
            <w:right w:val="none" w:sz="0" w:space="0" w:color="auto"/>
          </w:divBdr>
        </w:div>
        <w:div w:id="1215921421">
          <w:marLeft w:val="480"/>
          <w:marRight w:val="0"/>
          <w:marTop w:val="0"/>
          <w:marBottom w:val="0"/>
          <w:divBdr>
            <w:top w:val="none" w:sz="0" w:space="0" w:color="auto"/>
            <w:left w:val="none" w:sz="0" w:space="0" w:color="auto"/>
            <w:bottom w:val="none" w:sz="0" w:space="0" w:color="auto"/>
            <w:right w:val="none" w:sz="0" w:space="0" w:color="auto"/>
          </w:divBdr>
        </w:div>
        <w:div w:id="2033220388">
          <w:marLeft w:val="480"/>
          <w:marRight w:val="0"/>
          <w:marTop w:val="0"/>
          <w:marBottom w:val="0"/>
          <w:divBdr>
            <w:top w:val="none" w:sz="0" w:space="0" w:color="auto"/>
            <w:left w:val="none" w:sz="0" w:space="0" w:color="auto"/>
            <w:bottom w:val="none" w:sz="0" w:space="0" w:color="auto"/>
            <w:right w:val="none" w:sz="0" w:space="0" w:color="auto"/>
          </w:divBdr>
        </w:div>
        <w:div w:id="1099253211">
          <w:marLeft w:val="480"/>
          <w:marRight w:val="0"/>
          <w:marTop w:val="0"/>
          <w:marBottom w:val="0"/>
          <w:divBdr>
            <w:top w:val="none" w:sz="0" w:space="0" w:color="auto"/>
            <w:left w:val="none" w:sz="0" w:space="0" w:color="auto"/>
            <w:bottom w:val="none" w:sz="0" w:space="0" w:color="auto"/>
            <w:right w:val="none" w:sz="0" w:space="0" w:color="auto"/>
          </w:divBdr>
        </w:div>
        <w:div w:id="1921022736">
          <w:marLeft w:val="480"/>
          <w:marRight w:val="0"/>
          <w:marTop w:val="0"/>
          <w:marBottom w:val="0"/>
          <w:divBdr>
            <w:top w:val="none" w:sz="0" w:space="0" w:color="auto"/>
            <w:left w:val="none" w:sz="0" w:space="0" w:color="auto"/>
            <w:bottom w:val="none" w:sz="0" w:space="0" w:color="auto"/>
            <w:right w:val="none" w:sz="0" w:space="0" w:color="auto"/>
          </w:divBdr>
        </w:div>
        <w:div w:id="1286352456">
          <w:marLeft w:val="480"/>
          <w:marRight w:val="0"/>
          <w:marTop w:val="0"/>
          <w:marBottom w:val="0"/>
          <w:divBdr>
            <w:top w:val="none" w:sz="0" w:space="0" w:color="auto"/>
            <w:left w:val="none" w:sz="0" w:space="0" w:color="auto"/>
            <w:bottom w:val="none" w:sz="0" w:space="0" w:color="auto"/>
            <w:right w:val="none" w:sz="0" w:space="0" w:color="auto"/>
          </w:divBdr>
        </w:div>
        <w:div w:id="105468138">
          <w:marLeft w:val="480"/>
          <w:marRight w:val="0"/>
          <w:marTop w:val="0"/>
          <w:marBottom w:val="0"/>
          <w:divBdr>
            <w:top w:val="none" w:sz="0" w:space="0" w:color="auto"/>
            <w:left w:val="none" w:sz="0" w:space="0" w:color="auto"/>
            <w:bottom w:val="none" w:sz="0" w:space="0" w:color="auto"/>
            <w:right w:val="none" w:sz="0" w:space="0" w:color="auto"/>
          </w:divBdr>
        </w:div>
        <w:div w:id="1244756092">
          <w:marLeft w:val="480"/>
          <w:marRight w:val="0"/>
          <w:marTop w:val="0"/>
          <w:marBottom w:val="0"/>
          <w:divBdr>
            <w:top w:val="none" w:sz="0" w:space="0" w:color="auto"/>
            <w:left w:val="none" w:sz="0" w:space="0" w:color="auto"/>
            <w:bottom w:val="none" w:sz="0" w:space="0" w:color="auto"/>
            <w:right w:val="none" w:sz="0" w:space="0" w:color="auto"/>
          </w:divBdr>
        </w:div>
      </w:divsChild>
    </w:div>
    <w:div w:id="1521435866">
      <w:bodyDiv w:val="1"/>
      <w:marLeft w:val="0"/>
      <w:marRight w:val="0"/>
      <w:marTop w:val="0"/>
      <w:marBottom w:val="0"/>
      <w:divBdr>
        <w:top w:val="none" w:sz="0" w:space="0" w:color="auto"/>
        <w:left w:val="none" w:sz="0" w:space="0" w:color="auto"/>
        <w:bottom w:val="none" w:sz="0" w:space="0" w:color="auto"/>
        <w:right w:val="none" w:sz="0" w:space="0" w:color="auto"/>
      </w:divBdr>
    </w:div>
    <w:div w:id="1521822017">
      <w:bodyDiv w:val="1"/>
      <w:marLeft w:val="0"/>
      <w:marRight w:val="0"/>
      <w:marTop w:val="0"/>
      <w:marBottom w:val="0"/>
      <w:divBdr>
        <w:top w:val="none" w:sz="0" w:space="0" w:color="auto"/>
        <w:left w:val="none" w:sz="0" w:space="0" w:color="auto"/>
        <w:bottom w:val="none" w:sz="0" w:space="0" w:color="auto"/>
        <w:right w:val="none" w:sz="0" w:space="0" w:color="auto"/>
      </w:divBdr>
    </w:div>
    <w:div w:id="1522549314">
      <w:bodyDiv w:val="1"/>
      <w:marLeft w:val="0"/>
      <w:marRight w:val="0"/>
      <w:marTop w:val="0"/>
      <w:marBottom w:val="0"/>
      <w:divBdr>
        <w:top w:val="none" w:sz="0" w:space="0" w:color="auto"/>
        <w:left w:val="none" w:sz="0" w:space="0" w:color="auto"/>
        <w:bottom w:val="none" w:sz="0" w:space="0" w:color="auto"/>
        <w:right w:val="none" w:sz="0" w:space="0" w:color="auto"/>
      </w:divBdr>
    </w:div>
    <w:div w:id="1522663695">
      <w:bodyDiv w:val="1"/>
      <w:marLeft w:val="0"/>
      <w:marRight w:val="0"/>
      <w:marTop w:val="0"/>
      <w:marBottom w:val="0"/>
      <w:divBdr>
        <w:top w:val="none" w:sz="0" w:space="0" w:color="auto"/>
        <w:left w:val="none" w:sz="0" w:space="0" w:color="auto"/>
        <w:bottom w:val="none" w:sz="0" w:space="0" w:color="auto"/>
        <w:right w:val="none" w:sz="0" w:space="0" w:color="auto"/>
      </w:divBdr>
    </w:div>
    <w:div w:id="1522670954">
      <w:bodyDiv w:val="1"/>
      <w:marLeft w:val="0"/>
      <w:marRight w:val="0"/>
      <w:marTop w:val="0"/>
      <w:marBottom w:val="0"/>
      <w:divBdr>
        <w:top w:val="none" w:sz="0" w:space="0" w:color="auto"/>
        <w:left w:val="none" w:sz="0" w:space="0" w:color="auto"/>
        <w:bottom w:val="none" w:sz="0" w:space="0" w:color="auto"/>
        <w:right w:val="none" w:sz="0" w:space="0" w:color="auto"/>
      </w:divBdr>
    </w:div>
    <w:div w:id="1522738640">
      <w:bodyDiv w:val="1"/>
      <w:marLeft w:val="0"/>
      <w:marRight w:val="0"/>
      <w:marTop w:val="0"/>
      <w:marBottom w:val="0"/>
      <w:divBdr>
        <w:top w:val="none" w:sz="0" w:space="0" w:color="auto"/>
        <w:left w:val="none" w:sz="0" w:space="0" w:color="auto"/>
        <w:bottom w:val="none" w:sz="0" w:space="0" w:color="auto"/>
        <w:right w:val="none" w:sz="0" w:space="0" w:color="auto"/>
      </w:divBdr>
    </w:div>
    <w:div w:id="1523742927">
      <w:bodyDiv w:val="1"/>
      <w:marLeft w:val="0"/>
      <w:marRight w:val="0"/>
      <w:marTop w:val="0"/>
      <w:marBottom w:val="0"/>
      <w:divBdr>
        <w:top w:val="none" w:sz="0" w:space="0" w:color="auto"/>
        <w:left w:val="none" w:sz="0" w:space="0" w:color="auto"/>
        <w:bottom w:val="none" w:sz="0" w:space="0" w:color="auto"/>
        <w:right w:val="none" w:sz="0" w:space="0" w:color="auto"/>
      </w:divBdr>
      <w:divsChild>
        <w:div w:id="873034718">
          <w:marLeft w:val="480"/>
          <w:marRight w:val="0"/>
          <w:marTop w:val="0"/>
          <w:marBottom w:val="0"/>
          <w:divBdr>
            <w:top w:val="none" w:sz="0" w:space="0" w:color="auto"/>
            <w:left w:val="none" w:sz="0" w:space="0" w:color="auto"/>
            <w:bottom w:val="none" w:sz="0" w:space="0" w:color="auto"/>
            <w:right w:val="none" w:sz="0" w:space="0" w:color="auto"/>
          </w:divBdr>
        </w:div>
        <w:div w:id="1202287708">
          <w:marLeft w:val="480"/>
          <w:marRight w:val="0"/>
          <w:marTop w:val="0"/>
          <w:marBottom w:val="0"/>
          <w:divBdr>
            <w:top w:val="none" w:sz="0" w:space="0" w:color="auto"/>
            <w:left w:val="none" w:sz="0" w:space="0" w:color="auto"/>
            <w:bottom w:val="none" w:sz="0" w:space="0" w:color="auto"/>
            <w:right w:val="none" w:sz="0" w:space="0" w:color="auto"/>
          </w:divBdr>
        </w:div>
        <w:div w:id="312101401">
          <w:marLeft w:val="480"/>
          <w:marRight w:val="0"/>
          <w:marTop w:val="0"/>
          <w:marBottom w:val="0"/>
          <w:divBdr>
            <w:top w:val="none" w:sz="0" w:space="0" w:color="auto"/>
            <w:left w:val="none" w:sz="0" w:space="0" w:color="auto"/>
            <w:bottom w:val="none" w:sz="0" w:space="0" w:color="auto"/>
            <w:right w:val="none" w:sz="0" w:space="0" w:color="auto"/>
          </w:divBdr>
        </w:div>
        <w:div w:id="823861746">
          <w:marLeft w:val="480"/>
          <w:marRight w:val="0"/>
          <w:marTop w:val="0"/>
          <w:marBottom w:val="0"/>
          <w:divBdr>
            <w:top w:val="none" w:sz="0" w:space="0" w:color="auto"/>
            <w:left w:val="none" w:sz="0" w:space="0" w:color="auto"/>
            <w:bottom w:val="none" w:sz="0" w:space="0" w:color="auto"/>
            <w:right w:val="none" w:sz="0" w:space="0" w:color="auto"/>
          </w:divBdr>
        </w:div>
        <w:div w:id="1638876155">
          <w:marLeft w:val="480"/>
          <w:marRight w:val="0"/>
          <w:marTop w:val="0"/>
          <w:marBottom w:val="0"/>
          <w:divBdr>
            <w:top w:val="none" w:sz="0" w:space="0" w:color="auto"/>
            <w:left w:val="none" w:sz="0" w:space="0" w:color="auto"/>
            <w:bottom w:val="none" w:sz="0" w:space="0" w:color="auto"/>
            <w:right w:val="none" w:sz="0" w:space="0" w:color="auto"/>
          </w:divBdr>
        </w:div>
        <w:div w:id="490567005">
          <w:marLeft w:val="480"/>
          <w:marRight w:val="0"/>
          <w:marTop w:val="0"/>
          <w:marBottom w:val="0"/>
          <w:divBdr>
            <w:top w:val="none" w:sz="0" w:space="0" w:color="auto"/>
            <w:left w:val="none" w:sz="0" w:space="0" w:color="auto"/>
            <w:bottom w:val="none" w:sz="0" w:space="0" w:color="auto"/>
            <w:right w:val="none" w:sz="0" w:space="0" w:color="auto"/>
          </w:divBdr>
        </w:div>
        <w:div w:id="528836382">
          <w:marLeft w:val="480"/>
          <w:marRight w:val="0"/>
          <w:marTop w:val="0"/>
          <w:marBottom w:val="0"/>
          <w:divBdr>
            <w:top w:val="none" w:sz="0" w:space="0" w:color="auto"/>
            <w:left w:val="none" w:sz="0" w:space="0" w:color="auto"/>
            <w:bottom w:val="none" w:sz="0" w:space="0" w:color="auto"/>
            <w:right w:val="none" w:sz="0" w:space="0" w:color="auto"/>
          </w:divBdr>
        </w:div>
        <w:div w:id="400908279">
          <w:marLeft w:val="480"/>
          <w:marRight w:val="0"/>
          <w:marTop w:val="0"/>
          <w:marBottom w:val="0"/>
          <w:divBdr>
            <w:top w:val="none" w:sz="0" w:space="0" w:color="auto"/>
            <w:left w:val="none" w:sz="0" w:space="0" w:color="auto"/>
            <w:bottom w:val="none" w:sz="0" w:space="0" w:color="auto"/>
            <w:right w:val="none" w:sz="0" w:space="0" w:color="auto"/>
          </w:divBdr>
        </w:div>
        <w:div w:id="919562279">
          <w:marLeft w:val="480"/>
          <w:marRight w:val="0"/>
          <w:marTop w:val="0"/>
          <w:marBottom w:val="0"/>
          <w:divBdr>
            <w:top w:val="none" w:sz="0" w:space="0" w:color="auto"/>
            <w:left w:val="none" w:sz="0" w:space="0" w:color="auto"/>
            <w:bottom w:val="none" w:sz="0" w:space="0" w:color="auto"/>
            <w:right w:val="none" w:sz="0" w:space="0" w:color="auto"/>
          </w:divBdr>
        </w:div>
        <w:div w:id="1360200352">
          <w:marLeft w:val="480"/>
          <w:marRight w:val="0"/>
          <w:marTop w:val="0"/>
          <w:marBottom w:val="0"/>
          <w:divBdr>
            <w:top w:val="none" w:sz="0" w:space="0" w:color="auto"/>
            <w:left w:val="none" w:sz="0" w:space="0" w:color="auto"/>
            <w:bottom w:val="none" w:sz="0" w:space="0" w:color="auto"/>
            <w:right w:val="none" w:sz="0" w:space="0" w:color="auto"/>
          </w:divBdr>
        </w:div>
        <w:div w:id="1186208750">
          <w:marLeft w:val="480"/>
          <w:marRight w:val="0"/>
          <w:marTop w:val="0"/>
          <w:marBottom w:val="0"/>
          <w:divBdr>
            <w:top w:val="none" w:sz="0" w:space="0" w:color="auto"/>
            <w:left w:val="none" w:sz="0" w:space="0" w:color="auto"/>
            <w:bottom w:val="none" w:sz="0" w:space="0" w:color="auto"/>
            <w:right w:val="none" w:sz="0" w:space="0" w:color="auto"/>
          </w:divBdr>
        </w:div>
        <w:div w:id="38407828">
          <w:marLeft w:val="480"/>
          <w:marRight w:val="0"/>
          <w:marTop w:val="0"/>
          <w:marBottom w:val="0"/>
          <w:divBdr>
            <w:top w:val="none" w:sz="0" w:space="0" w:color="auto"/>
            <w:left w:val="none" w:sz="0" w:space="0" w:color="auto"/>
            <w:bottom w:val="none" w:sz="0" w:space="0" w:color="auto"/>
            <w:right w:val="none" w:sz="0" w:space="0" w:color="auto"/>
          </w:divBdr>
        </w:div>
        <w:div w:id="1315524276">
          <w:marLeft w:val="480"/>
          <w:marRight w:val="0"/>
          <w:marTop w:val="0"/>
          <w:marBottom w:val="0"/>
          <w:divBdr>
            <w:top w:val="none" w:sz="0" w:space="0" w:color="auto"/>
            <w:left w:val="none" w:sz="0" w:space="0" w:color="auto"/>
            <w:bottom w:val="none" w:sz="0" w:space="0" w:color="auto"/>
            <w:right w:val="none" w:sz="0" w:space="0" w:color="auto"/>
          </w:divBdr>
        </w:div>
        <w:div w:id="1705667528">
          <w:marLeft w:val="480"/>
          <w:marRight w:val="0"/>
          <w:marTop w:val="0"/>
          <w:marBottom w:val="0"/>
          <w:divBdr>
            <w:top w:val="none" w:sz="0" w:space="0" w:color="auto"/>
            <w:left w:val="none" w:sz="0" w:space="0" w:color="auto"/>
            <w:bottom w:val="none" w:sz="0" w:space="0" w:color="auto"/>
            <w:right w:val="none" w:sz="0" w:space="0" w:color="auto"/>
          </w:divBdr>
        </w:div>
        <w:div w:id="2034916674">
          <w:marLeft w:val="480"/>
          <w:marRight w:val="0"/>
          <w:marTop w:val="0"/>
          <w:marBottom w:val="0"/>
          <w:divBdr>
            <w:top w:val="none" w:sz="0" w:space="0" w:color="auto"/>
            <w:left w:val="none" w:sz="0" w:space="0" w:color="auto"/>
            <w:bottom w:val="none" w:sz="0" w:space="0" w:color="auto"/>
            <w:right w:val="none" w:sz="0" w:space="0" w:color="auto"/>
          </w:divBdr>
        </w:div>
        <w:div w:id="1203401735">
          <w:marLeft w:val="480"/>
          <w:marRight w:val="0"/>
          <w:marTop w:val="0"/>
          <w:marBottom w:val="0"/>
          <w:divBdr>
            <w:top w:val="none" w:sz="0" w:space="0" w:color="auto"/>
            <w:left w:val="none" w:sz="0" w:space="0" w:color="auto"/>
            <w:bottom w:val="none" w:sz="0" w:space="0" w:color="auto"/>
            <w:right w:val="none" w:sz="0" w:space="0" w:color="auto"/>
          </w:divBdr>
        </w:div>
        <w:div w:id="1221016895">
          <w:marLeft w:val="480"/>
          <w:marRight w:val="0"/>
          <w:marTop w:val="0"/>
          <w:marBottom w:val="0"/>
          <w:divBdr>
            <w:top w:val="none" w:sz="0" w:space="0" w:color="auto"/>
            <w:left w:val="none" w:sz="0" w:space="0" w:color="auto"/>
            <w:bottom w:val="none" w:sz="0" w:space="0" w:color="auto"/>
            <w:right w:val="none" w:sz="0" w:space="0" w:color="auto"/>
          </w:divBdr>
        </w:div>
        <w:div w:id="573130407">
          <w:marLeft w:val="480"/>
          <w:marRight w:val="0"/>
          <w:marTop w:val="0"/>
          <w:marBottom w:val="0"/>
          <w:divBdr>
            <w:top w:val="none" w:sz="0" w:space="0" w:color="auto"/>
            <w:left w:val="none" w:sz="0" w:space="0" w:color="auto"/>
            <w:bottom w:val="none" w:sz="0" w:space="0" w:color="auto"/>
            <w:right w:val="none" w:sz="0" w:space="0" w:color="auto"/>
          </w:divBdr>
        </w:div>
        <w:div w:id="158155830">
          <w:marLeft w:val="480"/>
          <w:marRight w:val="0"/>
          <w:marTop w:val="0"/>
          <w:marBottom w:val="0"/>
          <w:divBdr>
            <w:top w:val="none" w:sz="0" w:space="0" w:color="auto"/>
            <w:left w:val="none" w:sz="0" w:space="0" w:color="auto"/>
            <w:bottom w:val="none" w:sz="0" w:space="0" w:color="auto"/>
            <w:right w:val="none" w:sz="0" w:space="0" w:color="auto"/>
          </w:divBdr>
        </w:div>
        <w:div w:id="1504392223">
          <w:marLeft w:val="480"/>
          <w:marRight w:val="0"/>
          <w:marTop w:val="0"/>
          <w:marBottom w:val="0"/>
          <w:divBdr>
            <w:top w:val="none" w:sz="0" w:space="0" w:color="auto"/>
            <w:left w:val="none" w:sz="0" w:space="0" w:color="auto"/>
            <w:bottom w:val="none" w:sz="0" w:space="0" w:color="auto"/>
            <w:right w:val="none" w:sz="0" w:space="0" w:color="auto"/>
          </w:divBdr>
        </w:div>
        <w:div w:id="598215393">
          <w:marLeft w:val="480"/>
          <w:marRight w:val="0"/>
          <w:marTop w:val="0"/>
          <w:marBottom w:val="0"/>
          <w:divBdr>
            <w:top w:val="none" w:sz="0" w:space="0" w:color="auto"/>
            <w:left w:val="none" w:sz="0" w:space="0" w:color="auto"/>
            <w:bottom w:val="none" w:sz="0" w:space="0" w:color="auto"/>
            <w:right w:val="none" w:sz="0" w:space="0" w:color="auto"/>
          </w:divBdr>
        </w:div>
        <w:div w:id="1749767868">
          <w:marLeft w:val="480"/>
          <w:marRight w:val="0"/>
          <w:marTop w:val="0"/>
          <w:marBottom w:val="0"/>
          <w:divBdr>
            <w:top w:val="none" w:sz="0" w:space="0" w:color="auto"/>
            <w:left w:val="none" w:sz="0" w:space="0" w:color="auto"/>
            <w:bottom w:val="none" w:sz="0" w:space="0" w:color="auto"/>
            <w:right w:val="none" w:sz="0" w:space="0" w:color="auto"/>
          </w:divBdr>
        </w:div>
        <w:div w:id="88238288">
          <w:marLeft w:val="480"/>
          <w:marRight w:val="0"/>
          <w:marTop w:val="0"/>
          <w:marBottom w:val="0"/>
          <w:divBdr>
            <w:top w:val="none" w:sz="0" w:space="0" w:color="auto"/>
            <w:left w:val="none" w:sz="0" w:space="0" w:color="auto"/>
            <w:bottom w:val="none" w:sz="0" w:space="0" w:color="auto"/>
            <w:right w:val="none" w:sz="0" w:space="0" w:color="auto"/>
          </w:divBdr>
        </w:div>
        <w:div w:id="451483915">
          <w:marLeft w:val="480"/>
          <w:marRight w:val="0"/>
          <w:marTop w:val="0"/>
          <w:marBottom w:val="0"/>
          <w:divBdr>
            <w:top w:val="none" w:sz="0" w:space="0" w:color="auto"/>
            <w:left w:val="none" w:sz="0" w:space="0" w:color="auto"/>
            <w:bottom w:val="none" w:sz="0" w:space="0" w:color="auto"/>
            <w:right w:val="none" w:sz="0" w:space="0" w:color="auto"/>
          </w:divBdr>
        </w:div>
        <w:div w:id="1156796112">
          <w:marLeft w:val="480"/>
          <w:marRight w:val="0"/>
          <w:marTop w:val="0"/>
          <w:marBottom w:val="0"/>
          <w:divBdr>
            <w:top w:val="none" w:sz="0" w:space="0" w:color="auto"/>
            <w:left w:val="none" w:sz="0" w:space="0" w:color="auto"/>
            <w:bottom w:val="none" w:sz="0" w:space="0" w:color="auto"/>
            <w:right w:val="none" w:sz="0" w:space="0" w:color="auto"/>
          </w:divBdr>
        </w:div>
        <w:div w:id="449664911">
          <w:marLeft w:val="480"/>
          <w:marRight w:val="0"/>
          <w:marTop w:val="0"/>
          <w:marBottom w:val="0"/>
          <w:divBdr>
            <w:top w:val="none" w:sz="0" w:space="0" w:color="auto"/>
            <w:left w:val="none" w:sz="0" w:space="0" w:color="auto"/>
            <w:bottom w:val="none" w:sz="0" w:space="0" w:color="auto"/>
            <w:right w:val="none" w:sz="0" w:space="0" w:color="auto"/>
          </w:divBdr>
        </w:div>
        <w:div w:id="628558975">
          <w:marLeft w:val="480"/>
          <w:marRight w:val="0"/>
          <w:marTop w:val="0"/>
          <w:marBottom w:val="0"/>
          <w:divBdr>
            <w:top w:val="none" w:sz="0" w:space="0" w:color="auto"/>
            <w:left w:val="none" w:sz="0" w:space="0" w:color="auto"/>
            <w:bottom w:val="none" w:sz="0" w:space="0" w:color="auto"/>
            <w:right w:val="none" w:sz="0" w:space="0" w:color="auto"/>
          </w:divBdr>
        </w:div>
        <w:div w:id="1841264720">
          <w:marLeft w:val="480"/>
          <w:marRight w:val="0"/>
          <w:marTop w:val="0"/>
          <w:marBottom w:val="0"/>
          <w:divBdr>
            <w:top w:val="none" w:sz="0" w:space="0" w:color="auto"/>
            <w:left w:val="none" w:sz="0" w:space="0" w:color="auto"/>
            <w:bottom w:val="none" w:sz="0" w:space="0" w:color="auto"/>
            <w:right w:val="none" w:sz="0" w:space="0" w:color="auto"/>
          </w:divBdr>
        </w:div>
        <w:div w:id="1063286088">
          <w:marLeft w:val="480"/>
          <w:marRight w:val="0"/>
          <w:marTop w:val="0"/>
          <w:marBottom w:val="0"/>
          <w:divBdr>
            <w:top w:val="none" w:sz="0" w:space="0" w:color="auto"/>
            <w:left w:val="none" w:sz="0" w:space="0" w:color="auto"/>
            <w:bottom w:val="none" w:sz="0" w:space="0" w:color="auto"/>
            <w:right w:val="none" w:sz="0" w:space="0" w:color="auto"/>
          </w:divBdr>
        </w:div>
        <w:div w:id="39400061">
          <w:marLeft w:val="480"/>
          <w:marRight w:val="0"/>
          <w:marTop w:val="0"/>
          <w:marBottom w:val="0"/>
          <w:divBdr>
            <w:top w:val="none" w:sz="0" w:space="0" w:color="auto"/>
            <w:left w:val="none" w:sz="0" w:space="0" w:color="auto"/>
            <w:bottom w:val="none" w:sz="0" w:space="0" w:color="auto"/>
            <w:right w:val="none" w:sz="0" w:space="0" w:color="auto"/>
          </w:divBdr>
        </w:div>
        <w:div w:id="2057661341">
          <w:marLeft w:val="480"/>
          <w:marRight w:val="0"/>
          <w:marTop w:val="0"/>
          <w:marBottom w:val="0"/>
          <w:divBdr>
            <w:top w:val="none" w:sz="0" w:space="0" w:color="auto"/>
            <w:left w:val="none" w:sz="0" w:space="0" w:color="auto"/>
            <w:bottom w:val="none" w:sz="0" w:space="0" w:color="auto"/>
            <w:right w:val="none" w:sz="0" w:space="0" w:color="auto"/>
          </w:divBdr>
        </w:div>
        <w:div w:id="499198119">
          <w:marLeft w:val="480"/>
          <w:marRight w:val="0"/>
          <w:marTop w:val="0"/>
          <w:marBottom w:val="0"/>
          <w:divBdr>
            <w:top w:val="none" w:sz="0" w:space="0" w:color="auto"/>
            <w:left w:val="none" w:sz="0" w:space="0" w:color="auto"/>
            <w:bottom w:val="none" w:sz="0" w:space="0" w:color="auto"/>
            <w:right w:val="none" w:sz="0" w:space="0" w:color="auto"/>
          </w:divBdr>
        </w:div>
        <w:div w:id="334266260">
          <w:marLeft w:val="480"/>
          <w:marRight w:val="0"/>
          <w:marTop w:val="0"/>
          <w:marBottom w:val="0"/>
          <w:divBdr>
            <w:top w:val="none" w:sz="0" w:space="0" w:color="auto"/>
            <w:left w:val="none" w:sz="0" w:space="0" w:color="auto"/>
            <w:bottom w:val="none" w:sz="0" w:space="0" w:color="auto"/>
            <w:right w:val="none" w:sz="0" w:space="0" w:color="auto"/>
          </w:divBdr>
        </w:div>
        <w:div w:id="2041318103">
          <w:marLeft w:val="480"/>
          <w:marRight w:val="0"/>
          <w:marTop w:val="0"/>
          <w:marBottom w:val="0"/>
          <w:divBdr>
            <w:top w:val="none" w:sz="0" w:space="0" w:color="auto"/>
            <w:left w:val="none" w:sz="0" w:space="0" w:color="auto"/>
            <w:bottom w:val="none" w:sz="0" w:space="0" w:color="auto"/>
            <w:right w:val="none" w:sz="0" w:space="0" w:color="auto"/>
          </w:divBdr>
        </w:div>
        <w:div w:id="1984311159">
          <w:marLeft w:val="480"/>
          <w:marRight w:val="0"/>
          <w:marTop w:val="0"/>
          <w:marBottom w:val="0"/>
          <w:divBdr>
            <w:top w:val="none" w:sz="0" w:space="0" w:color="auto"/>
            <w:left w:val="none" w:sz="0" w:space="0" w:color="auto"/>
            <w:bottom w:val="none" w:sz="0" w:space="0" w:color="auto"/>
            <w:right w:val="none" w:sz="0" w:space="0" w:color="auto"/>
          </w:divBdr>
        </w:div>
        <w:div w:id="7578">
          <w:marLeft w:val="480"/>
          <w:marRight w:val="0"/>
          <w:marTop w:val="0"/>
          <w:marBottom w:val="0"/>
          <w:divBdr>
            <w:top w:val="none" w:sz="0" w:space="0" w:color="auto"/>
            <w:left w:val="none" w:sz="0" w:space="0" w:color="auto"/>
            <w:bottom w:val="none" w:sz="0" w:space="0" w:color="auto"/>
            <w:right w:val="none" w:sz="0" w:space="0" w:color="auto"/>
          </w:divBdr>
        </w:div>
        <w:div w:id="510989702">
          <w:marLeft w:val="480"/>
          <w:marRight w:val="0"/>
          <w:marTop w:val="0"/>
          <w:marBottom w:val="0"/>
          <w:divBdr>
            <w:top w:val="none" w:sz="0" w:space="0" w:color="auto"/>
            <w:left w:val="none" w:sz="0" w:space="0" w:color="auto"/>
            <w:bottom w:val="none" w:sz="0" w:space="0" w:color="auto"/>
            <w:right w:val="none" w:sz="0" w:space="0" w:color="auto"/>
          </w:divBdr>
        </w:div>
        <w:div w:id="991249236">
          <w:marLeft w:val="480"/>
          <w:marRight w:val="0"/>
          <w:marTop w:val="0"/>
          <w:marBottom w:val="0"/>
          <w:divBdr>
            <w:top w:val="none" w:sz="0" w:space="0" w:color="auto"/>
            <w:left w:val="none" w:sz="0" w:space="0" w:color="auto"/>
            <w:bottom w:val="none" w:sz="0" w:space="0" w:color="auto"/>
            <w:right w:val="none" w:sz="0" w:space="0" w:color="auto"/>
          </w:divBdr>
        </w:div>
        <w:div w:id="2094815442">
          <w:marLeft w:val="480"/>
          <w:marRight w:val="0"/>
          <w:marTop w:val="0"/>
          <w:marBottom w:val="0"/>
          <w:divBdr>
            <w:top w:val="none" w:sz="0" w:space="0" w:color="auto"/>
            <w:left w:val="none" w:sz="0" w:space="0" w:color="auto"/>
            <w:bottom w:val="none" w:sz="0" w:space="0" w:color="auto"/>
            <w:right w:val="none" w:sz="0" w:space="0" w:color="auto"/>
          </w:divBdr>
        </w:div>
        <w:div w:id="234098458">
          <w:marLeft w:val="480"/>
          <w:marRight w:val="0"/>
          <w:marTop w:val="0"/>
          <w:marBottom w:val="0"/>
          <w:divBdr>
            <w:top w:val="none" w:sz="0" w:space="0" w:color="auto"/>
            <w:left w:val="none" w:sz="0" w:space="0" w:color="auto"/>
            <w:bottom w:val="none" w:sz="0" w:space="0" w:color="auto"/>
            <w:right w:val="none" w:sz="0" w:space="0" w:color="auto"/>
          </w:divBdr>
        </w:div>
        <w:div w:id="1946645792">
          <w:marLeft w:val="480"/>
          <w:marRight w:val="0"/>
          <w:marTop w:val="0"/>
          <w:marBottom w:val="0"/>
          <w:divBdr>
            <w:top w:val="none" w:sz="0" w:space="0" w:color="auto"/>
            <w:left w:val="none" w:sz="0" w:space="0" w:color="auto"/>
            <w:bottom w:val="none" w:sz="0" w:space="0" w:color="auto"/>
            <w:right w:val="none" w:sz="0" w:space="0" w:color="auto"/>
          </w:divBdr>
        </w:div>
        <w:div w:id="80302192">
          <w:marLeft w:val="480"/>
          <w:marRight w:val="0"/>
          <w:marTop w:val="0"/>
          <w:marBottom w:val="0"/>
          <w:divBdr>
            <w:top w:val="none" w:sz="0" w:space="0" w:color="auto"/>
            <w:left w:val="none" w:sz="0" w:space="0" w:color="auto"/>
            <w:bottom w:val="none" w:sz="0" w:space="0" w:color="auto"/>
            <w:right w:val="none" w:sz="0" w:space="0" w:color="auto"/>
          </w:divBdr>
        </w:div>
        <w:div w:id="83768230">
          <w:marLeft w:val="480"/>
          <w:marRight w:val="0"/>
          <w:marTop w:val="0"/>
          <w:marBottom w:val="0"/>
          <w:divBdr>
            <w:top w:val="none" w:sz="0" w:space="0" w:color="auto"/>
            <w:left w:val="none" w:sz="0" w:space="0" w:color="auto"/>
            <w:bottom w:val="none" w:sz="0" w:space="0" w:color="auto"/>
            <w:right w:val="none" w:sz="0" w:space="0" w:color="auto"/>
          </w:divBdr>
        </w:div>
        <w:div w:id="1930892663">
          <w:marLeft w:val="480"/>
          <w:marRight w:val="0"/>
          <w:marTop w:val="0"/>
          <w:marBottom w:val="0"/>
          <w:divBdr>
            <w:top w:val="none" w:sz="0" w:space="0" w:color="auto"/>
            <w:left w:val="none" w:sz="0" w:space="0" w:color="auto"/>
            <w:bottom w:val="none" w:sz="0" w:space="0" w:color="auto"/>
            <w:right w:val="none" w:sz="0" w:space="0" w:color="auto"/>
          </w:divBdr>
        </w:div>
        <w:div w:id="1955087635">
          <w:marLeft w:val="480"/>
          <w:marRight w:val="0"/>
          <w:marTop w:val="0"/>
          <w:marBottom w:val="0"/>
          <w:divBdr>
            <w:top w:val="none" w:sz="0" w:space="0" w:color="auto"/>
            <w:left w:val="none" w:sz="0" w:space="0" w:color="auto"/>
            <w:bottom w:val="none" w:sz="0" w:space="0" w:color="auto"/>
            <w:right w:val="none" w:sz="0" w:space="0" w:color="auto"/>
          </w:divBdr>
        </w:div>
        <w:div w:id="270355818">
          <w:marLeft w:val="480"/>
          <w:marRight w:val="0"/>
          <w:marTop w:val="0"/>
          <w:marBottom w:val="0"/>
          <w:divBdr>
            <w:top w:val="none" w:sz="0" w:space="0" w:color="auto"/>
            <w:left w:val="none" w:sz="0" w:space="0" w:color="auto"/>
            <w:bottom w:val="none" w:sz="0" w:space="0" w:color="auto"/>
            <w:right w:val="none" w:sz="0" w:space="0" w:color="auto"/>
          </w:divBdr>
        </w:div>
        <w:div w:id="164707386">
          <w:marLeft w:val="480"/>
          <w:marRight w:val="0"/>
          <w:marTop w:val="0"/>
          <w:marBottom w:val="0"/>
          <w:divBdr>
            <w:top w:val="none" w:sz="0" w:space="0" w:color="auto"/>
            <w:left w:val="none" w:sz="0" w:space="0" w:color="auto"/>
            <w:bottom w:val="none" w:sz="0" w:space="0" w:color="auto"/>
            <w:right w:val="none" w:sz="0" w:space="0" w:color="auto"/>
          </w:divBdr>
        </w:div>
        <w:div w:id="562183091">
          <w:marLeft w:val="480"/>
          <w:marRight w:val="0"/>
          <w:marTop w:val="0"/>
          <w:marBottom w:val="0"/>
          <w:divBdr>
            <w:top w:val="none" w:sz="0" w:space="0" w:color="auto"/>
            <w:left w:val="none" w:sz="0" w:space="0" w:color="auto"/>
            <w:bottom w:val="none" w:sz="0" w:space="0" w:color="auto"/>
            <w:right w:val="none" w:sz="0" w:space="0" w:color="auto"/>
          </w:divBdr>
        </w:div>
        <w:div w:id="1707947088">
          <w:marLeft w:val="480"/>
          <w:marRight w:val="0"/>
          <w:marTop w:val="0"/>
          <w:marBottom w:val="0"/>
          <w:divBdr>
            <w:top w:val="none" w:sz="0" w:space="0" w:color="auto"/>
            <w:left w:val="none" w:sz="0" w:space="0" w:color="auto"/>
            <w:bottom w:val="none" w:sz="0" w:space="0" w:color="auto"/>
            <w:right w:val="none" w:sz="0" w:space="0" w:color="auto"/>
          </w:divBdr>
        </w:div>
        <w:div w:id="2124222544">
          <w:marLeft w:val="480"/>
          <w:marRight w:val="0"/>
          <w:marTop w:val="0"/>
          <w:marBottom w:val="0"/>
          <w:divBdr>
            <w:top w:val="none" w:sz="0" w:space="0" w:color="auto"/>
            <w:left w:val="none" w:sz="0" w:space="0" w:color="auto"/>
            <w:bottom w:val="none" w:sz="0" w:space="0" w:color="auto"/>
            <w:right w:val="none" w:sz="0" w:space="0" w:color="auto"/>
          </w:divBdr>
        </w:div>
        <w:div w:id="1531796214">
          <w:marLeft w:val="480"/>
          <w:marRight w:val="0"/>
          <w:marTop w:val="0"/>
          <w:marBottom w:val="0"/>
          <w:divBdr>
            <w:top w:val="none" w:sz="0" w:space="0" w:color="auto"/>
            <w:left w:val="none" w:sz="0" w:space="0" w:color="auto"/>
            <w:bottom w:val="none" w:sz="0" w:space="0" w:color="auto"/>
            <w:right w:val="none" w:sz="0" w:space="0" w:color="auto"/>
          </w:divBdr>
        </w:div>
        <w:div w:id="792485301">
          <w:marLeft w:val="480"/>
          <w:marRight w:val="0"/>
          <w:marTop w:val="0"/>
          <w:marBottom w:val="0"/>
          <w:divBdr>
            <w:top w:val="none" w:sz="0" w:space="0" w:color="auto"/>
            <w:left w:val="none" w:sz="0" w:space="0" w:color="auto"/>
            <w:bottom w:val="none" w:sz="0" w:space="0" w:color="auto"/>
            <w:right w:val="none" w:sz="0" w:space="0" w:color="auto"/>
          </w:divBdr>
        </w:div>
        <w:div w:id="42872195">
          <w:marLeft w:val="480"/>
          <w:marRight w:val="0"/>
          <w:marTop w:val="0"/>
          <w:marBottom w:val="0"/>
          <w:divBdr>
            <w:top w:val="none" w:sz="0" w:space="0" w:color="auto"/>
            <w:left w:val="none" w:sz="0" w:space="0" w:color="auto"/>
            <w:bottom w:val="none" w:sz="0" w:space="0" w:color="auto"/>
            <w:right w:val="none" w:sz="0" w:space="0" w:color="auto"/>
          </w:divBdr>
        </w:div>
        <w:div w:id="152071264">
          <w:marLeft w:val="480"/>
          <w:marRight w:val="0"/>
          <w:marTop w:val="0"/>
          <w:marBottom w:val="0"/>
          <w:divBdr>
            <w:top w:val="none" w:sz="0" w:space="0" w:color="auto"/>
            <w:left w:val="none" w:sz="0" w:space="0" w:color="auto"/>
            <w:bottom w:val="none" w:sz="0" w:space="0" w:color="auto"/>
            <w:right w:val="none" w:sz="0" w:space="0" w:color="auto"/>
          </w:divBdr>
        </w:div>
        <w:div w:id="923564932">
          <w:marLeft w:val="480"/>
          <w:marRight w:val="0"/>
          <w:marTop w:val="0"/>
          <w:marBottom w:val="0"/>
          <w:divBdr>
            <w:top w:val="none" w:sz="0" w:space="0" w:color="auto"/>
            <w:left w:val="none" w:sz="0" w:space="0" w:color="auto"/>
            <w:bottom w:val="none" w:sz="0" w:space="0" w:color="auto"/>
            <w:right w:val="none" w:sz="0" w:space="0" w:color="auto"/>
          </w:divBdr>
        </w:div>
        <w:div w:id="731580192">
          <w:marLeft w:val="480"/>
          <w:marRight w:val="0"/>
          <w:marTop w:val="0"/>
          <w:marBottom w:val="0"/>
          <w:divBdr>
            <w:top w:val="none" w:sz="0" w:space="0" w:color="auto"/>
            <w:left w:val="none" w:sz="0" w:space="0" w:color="auto"/>
            <w:bottom w:val="none" w:sz="0" w:space="0" w:color="auto"/>
            <w:right w:val="none" w:sz="0" w:space="0" w:color="auto"/>
          </w:divBdr>
        </w:div>
        <w:div w:id="1405756723">
          <w:marLeft w:val="480"/>
          <w:marRight w:val="0"/>
          <w:marTop w:val="0"/>
          <w:marBottom w:val="0"/>
          <w:divBdr>
            <w:top w:val="none" w:sz="0" w:space="0" w:color="auto"/>
            <w:left w:val="none" w:sz="0" w:space="0" w:color="auto"/>
            <w:bottom w:val="none" w:sz="0" w:space="0" w:color="auto"/>
            <w:right w:val="none" w:sz="0" w:space="0" w:color="auto"/>
          </w:divBdr>
        </w:div>
        <w:div w:id="807820150">
          <w:marLeft w:val="480"/>
          <w:marRight w:val="0"/>
          <w:marTop w:val="0"/>
          <w:marBottom w:val="0"/>
          <w:divBdr>
            <w:top w:val="none" w:sz="0" w:space="0" w:color="auto"/>
            <w:left w:val="none" w:sz="0" w:space="0" w:color="auto"/>
            <w:bottom w:val="none" w:sz="0" w:space="0" w:color="auto"/>
            <w:right w:val="none" w:sz="0" w:space="0" w:color="auto"/>
          </w:divBdr>
        </w:div>
        <w:div w:id="1472676232">
          <w:marLeft w:val="480"/>
          <w:marRight w:val="0"/>
          <w:marTop w:val="0"/>
          <w:marBottom w:val="0"/>
          <w:divBdr>
            <w:top w:val="none" w:sz="0" w:space="0" w:color="auto"/>
            <w:left w:val="none" w:sz="0" w:space="0" w:color="auto"/>
            <w:bottom w:val="none" w:sz="0" w:space="0" w:color="auto"/>
            <w:right w:val="none" w:sz="0" w:space="0" w:color="auto"/>
          </w:divBdr>
        </w:div>
        <w:div w:id="205485756">
          <w:marLeft w:val="480"/>
          <w:marRight w:val="0"/>
          <w:marTop w:val="0"/>
          <w:marBottom w:val="0"/>
          <w:divBdr>
            <w:top w:val="none" w:sz="0" w:space="0" w:color="auto"/>
            <w:left w:val="none" w:sz="0" w:space="0" w:color="auto"/>
            <w:bottom w:val="none" w:sz="0" w:space="0" w:color="auto"/>
            <w:right w:val="none" w:sz="0" w:space="0" w:color="auto"/>
          </w:divBdr>
        </w:div>
        <w:div w:id="1037315371">
          <w:marLeft w:val="480"/>
          <w:marRight w:val="0"/>
          <w:marTop w:val="0"/>
          <w:marBottom w:val="0"/>
          <w:divBdr>
            <w:top w:val="none" w:sz="0" w:space="0" w:color="auto"/>
            <w:left w:val="none" w:sz="0" w:space="0" w:color="auto"/>
            <w:bottom w:val="none" w:sz="0" w:space="0" w:color="auto"/>
            <w:right w:val="none" w:sz="0" w:space="0" w:color="auto"/>
          </w:divBdr>
        </w:div>
        <w:div w:id="1899781436">
          <w:marLeft w:val="480"/>
          <w:marRight w:val="0"/>
          <w:marTop w:val="0"/>
          <w:marBottom w:val="0"/>
          <w:divBdr>
            <w:top w:val="none" w:sz="0" w:space="0" w:color="auto"/>
            <w:left w:val="none" w:sz="0" w:space="0" w:color="auto"/>
            <w:bottom w:val="none" w:sz="0" w:space="0" w:color="auto"/>
            <w:right w:val="none" w:sz="0" w:space="0" w:color="auto"/>
          </w:divBdr>
        </w:div>
        <w:div w:id="1512791595">
          <w:marLeft w:val="480"/>
          <w:marRight w:val="0"/>
          <w:marTop w:val="0"/>
          <w:marBottom w:val="0"/>
          <w:divBdr>
            <w:top w:val="none" w:sz="0" w:space="0" w:color="auto"/>
            <w:left w:val="none" w:sz="0" w:space="0" w:color="auto"/>
            <w:bottom w:val="none" w:sz="0" w:space="0" w:color="auto"/>
            <w:right w:val="none" w:sz="0" w:space="0" w:color="auto"/>
          </w:divBdr>
        </w:div>
        <w:div w:id="690885467">
          <w:marLeft w:val="480"/>
          <w:marRight w:val="0"/>
          <w:marTop w:val="0"/>
          <w:marBottom w:val="0"/>
          <w:divBdr>
            <w:top w:val="none" w:sz="0" w:space="0" w:color="auto"/>
            <w:left w:val="none" w:sz="0" w:space="0" w:color="auto"/>
            <w:bottom w:val="none" w:sz="0" w:space="0" w:color="auto"/>
            <w:right w:val="none" w:sz="0" w:space="0" w:color="auto"/>
          </w:divBdr>
        </w:div>
        <w:div w:id="419958145">
          <w:marLeft w:val="480"/>
          <w:marRight w:val="0"/>
          <w:marTop w:val="0"/>
          <w:marBottom w:val="0"/>
          <w:divBdr>
            <w:top w:val="none" w:sz="0" w:space="0" w:color="auto"/>
            <w:left w:val="none" w:sz="0" w:space="0" w:color="auto"/>
            <w:bottom w:val="none" w:sz="0" w:space="0" w:color="auto"/>
            <w:right w:val="none" w:sz="0" w:space="0" w:color="auto"/>
          </w:divBdr>
        </w:div>
        <w:div w:id="188419967">
          <w:marLeft w:val="480"/>
          <w:marRight w:val="0"/>
          <w:marTop w:val="0"/>
          <w:marBottom w:val="0"/>
          <w:divBdr>
            <w:top w:val="none" w:sz="0" w:space="0" w:color="auto"/>
            <w:left w:val="none" w:sz="0" w:space="0" w:color="auto"/>
            <w:bottom w:val="none" w:sz="0" w:space="0" w:color="auto"/>
            <w:right w:val="none" w:sz="0" w:space="0" w:color="auto"/>
          </w:divBdr>
        </w:div>
        <w:div w:id="115490390">
          <w:marLeft w:val="480"/>
          <w:marRight w:val="0"/>
          <w:marTop w:val="0"/>
          <w:marBottom w:val="0"/>
          <w:divBdr>
            <w:top w:val="none" w:sz="0" w:space="0" w:color="auto"/>
            <w:left w:val="none" w:sz="0" w:space="0" w:color="auto"/>
            <w:bottom w:val="none" w:sz="0" w:space="0" w:color="auto"/>
            <w:right w:val="none" w:sz="0" w:space="0" w:color="auto"/>
          </w:divBdr>
        </w:div>
        <w:div w:id="245455557">
          <w:marLeft w:val="480"/>
          <w:marRight w:val="0"/>
          <w:marTop w:val="0"/>
          <w:marBottom w:val="0"/>
          <w:divBdr>
            <w:top w:val="none" w:sz="0" w:space="0" w:color="auto"/>
            <w:left w:val="none" w:sz="0" w:space="0" w:color="auto"/>
            <w:bottom w:val="none" w:sz="0" w:space="0" w:color="auto"/>
            <w:right w:val="none" w:sz="0" w:space="0" w:color="auto"/>
          </w:divBdr>
        </w:div>
      </w:divsChild>
    </w:div>
    <w:div w:id="1524201061">
      <w:bodyDiv w:val="1"/>
      <w:marLeft w:val="0"/>
      <w:marRight w:val="0"/>
      <w:marTop w:val="0"/>
      <w:marBottom w:val="0"/>
      <w:divBdr>
        <w:top w:val="none" w:sz="0" w:space="0" w:color="auto"/>
        <w:left w:val="none" w:sz="0" w:space="0" w:color="auto"/>
        <w:bottom w:val="none" w:sz="0" w:space="0" w:color="auto"/>
        <w:right w:val="none" w:sz="0" w:space="0" w:color="auto"/>
      </w:divBdr>
    </w:div>
    <w:div w:id="1524202282">
      <w:bodyDiv w:val="1"/>
      <w:marLeft w:val="0"/>
      <w:marRight w:val="0"/>
      <w:marTop w:val="0"/>
      <w:marBottom w:val="0"/>
      <w:divBdr>
        <w:top w:val="none" w:sz="0" w:space="0" w:color="auto"/>
        <w:left w:val="none" w:sz="0" w:space="0" w:color="auto"/>
        <w:bottom w:val="none" w:sz="0" w:space="0" w:color="auto"/>
        <w:right w:val="none" w:sz="0" w:space="0" w:color="auto"/>
      </w:divBdr>
    </w:div>
    <w:div w:id="1524787425">
      <w:bodyDiv w:val="1"/>
      <w:marLeft w:val="0"/>
      <w:marRight w:val="0"/>
      <w:marTop w:val="0"/>
      <w:marBottom w:val="0"/>
      <w:divBdr>
        <w:top w:val="none" w:sz="0" w:space="0" w:color="auto"/>
        <w:left w:val="none" w:sz="0" w:space="0" w:color="auto"/>
        <w:bottom w:val="none" w:sz="0" w:space="0" w:color="auto"/>
        <w:right w:val="none" w:sz="0" w:space="0" w:color="auto"/>
      </w:divBdr>
    </w:div>
    <w:div w:id="1525754216">
      <w:bodyDiv w:val="1"/>
      <w:marLeft w:val="0"/>
      <w:marRight w:val="0"/>
      <w:marTop w:val="0"/>
      <w:marBottom w:val="0"/>
      <w:divBdr>
        <w:top w:val="none" w:sz="0" w:space="0" w:color="auto"/>
        <w:left w:val="none" w:sz="0" w:space="0" w:color="auto"/>
        <w:bottom w:val="none" w:sz="0" w:space="0" w:color="auto"/>
        <w:right w:val="none" w:sz="0" w:space="0" w:color="auto"/>
      </w:divBdr>
    </w:div>
    <w:div w:id="1526209851">
      <w:bodyDiv w:val="1"/>
      <w:marLeft w:val="0"/>
      <w:marRight w:val="0"/>
      <w:marTop w:val="0"/>
      <w:marBottom w:val="0"/>
      <w:divBdr>
        <w:top w:val="none" w:sz="0" w:space="0" w:color="auto"/>
        <w:left w:val="none" w:sz="0" w:space="0" w:color="auto"/>
        <w:bottom w:val="none" w:sz="0" w:space="0" w:color="auto"/>
        <w:right w:val="none" w:sz="0" w:space="0" w:color="auto"/>
      </w:divBdr>
    </w:div>
    <w:div w:id="1526358442">
      <w:bodyDiv w:val="1"/>
      <w:marLeft w:val="0"/>
      <w:marRight w:val="0"/>
      <w:marTop w:val="0"/>
      <w:marBottom w:val="0"/>
      <w:divBdr>
        <w:top w:val="none" w:sz="0" w:space="0" w:color="auto"/>
        <w:left w:val="none" w:sz="0" w:space="0" w:color="auto"/>
        <w:bottom w:val="none" w:sz="0" w:space="0" w:color="auto"/>
        <w:right w:val="none" w:sz="0" w:space="0" w:color="auto"/>
      </w:divBdr>
    </w:div>
    <w:div w:id="1526747626">
      <w:bodyDiv w:val="1"/>
      <w:marLeft w:val="0"/>
      <w:marRight w:val="0"/>
      <w:marTop w:val="0"/>
      <w:marBottom w:val="0"/>
      <w:divBdr>
        <w:top w:val="none" w:sz="0" w:space="0" w:color="auto"/>
        <w:left w:val="none" w:sz="0" w:space="0" w:color="auto"/>
        <w:bottom w:val="none" w:sz="0" w:space="0" w:color="auto"/>
        <w:right w:val="none" w:sz="0" w:space="0" w:color="auto"/>
      </w:divBdr>
    </w:div>
    <w:div w:id="1527013631">
      <w:bodyDiv w:val="1"/>
      <w:marLeft w:val="0"/>
      <w:marRight w:val="0"/>
      <w:marTop w:val="0"/>
      <w:marBottom w:val="0"/>
      <w:divBdr>
        <w:top w:val="none" w:sz="0" w:space="0" w:color="auto"/>
        <w:left w:val="none" w:sz="0" w:space="0" w:color="auto"/>
        <w:bottom w:val="none" w:sz="0" w:space="0" w:color="auto"/>
        <w:right w:val="none" w:sz="0" w:space="0" w:color="auto"/>
      </w:divBdr>
    </w:div>
    <w:div w:id="1527401249">
      <w:bodyDiv w:val="1"/>
      <w:marLeft w:val="0"/>
      <w:marRight w:val="0"/>
      <w:marTop w:val="0"/>
      <w:marBottom w:val="0"/>
      <w:divBdr>
        <w:top w:val="none" w:sz="0" w:space="0" w:color="auto"/>
        <w:left w:val="none" w:sz="0" w:space="0" w:color="auto"/>
        <w:bottom w:val="none" w:sz="0" w:space="0" w:color="auto"/>
        <w:right w:val="none" w:sz="0" w:space="0" w:color="auto"/>
      </w:divBdr>
    </w:div>
    <w:div w:id="1528106797">
      <w:bodyDiv w:val="1"/>
      <w:marLeft w:val="0"/>
      <w:marRight w:val="0"/>
      <w:marTop w:val="0"/>
      <w:marBottom w:val="0"/>
      <w:divBdr>
        <w:top w:val="none" w:sz="0" w:space="0" w:color="auto"/>
        <w:left w:val="none" w:sz="0" w:space="0" w:color="auto"/>
        <w:bottom w:val="none" w:sz="0" w:space="0" w:color="auto"/>
        <w:right w:val="none" w:sz="0" w:space="0" w:color="auto"/>
      </w:divBdr>
    </w:div>
    <w:div w:id="1528789934">
      <w:bodyDiv w:val="1"/>
      <w:marLeft w:val="0"/>
      <w:marRight w:val="0"/>
      <w:marTop w:val="0"/>
      <w:marBottom w:val="0"/>
      <w:divBdr>
        <w:top w:val="none" w:sz="0" w:space="0" w:color="auto"/>
        <w:left w:val="none" w:sz="0" w:space="0" w:color="auto"/>
        <w:bottom w:val="none" w:sz="0" w:space="0" w:color="auto"/>
        <w:right w:val="none" w:sz="0" w:space="0" w:color="auto"/>
      </w:divBdr>
    </w:div>
    <w:div w:id="1529025253">
      <w:bodyDiv w:val="1"/>
      <w:marLeft w:val="0"/>
      <w:marRight w:val="0"/>
      <w:marTop w:val="0"/>
      <w:marBottom w:val="0"/>
      <w:divBdr>
        <w:top w:val="none" w:sz="0" w:space="0" w:color="auto"/>
        <w:left w:val="none" w:sz="0" w:space="0" w:color="auto"/>
        <w:bottom w:val="none" w:sz="0" w:space="0" w:color="auto"/>
        <w:right w:val="none" w:sz="0" w:space="0" w:color="auto"/>
      </w:divBdr>
    </w:div>
    <w:div w:id="1529224083">
      <w:bodyDiv w:val="1"/>
      <w:marLeft w:val="0"/>
      <w:marRight w:val="0"/>
      <w:marTop w:val="0"/>
      <w:marBottom w:val="0"/>
      <w:divBdr>
        <w:top w:val="none" w:sz="0" w:space="0" w:color="auto"/>
        <w:left w:val="none" w:sz="0" w:space="0" w:color="auto"/>
        <w:bottom w:val="none" w:sz="0" w:space="0" w:color="auto"/>
        <w:right w:val="none" w:sz="0" w:space="0" w:color="auto"/>
      </w:divBdr>
    </w:div>
    <w:div w:id="1530145555">
      <w:bodyDiv w:val="1"/>
      <w:marLeft w:val="0"/>
      <w:marRight w:val="0"/>
      <w:marTop w:val="0"/>
      <w:marBottom w:val="0"/>
      <w:divBdr>
        <w:top w:val="none" w:sz="0" w:space="0" w:color="auto"/>
        <w:left w:val="none" w:sz="0" w:space="0" w:color="auto"/>
        <w:bottom w:val="none" w:sz="0" w:space="0" w:color="auto"/>
        <w:right w:val="none" w:sz="0" w:space="0" w:color="auto"/>
      </w:divBdr>
    </w:div>
    <w:div w:id="1530488047">
      <w:bodyDiv w:val="1"/>
      <w:marLeft w:val="0"/>
      <w:marRight w:val="0"/>
      <w:marTop w:val="0"/>
      <w:marBottom w:val="0"/>
      <w:divBdr>
        <w:top w:val="none" w:sz="0" w:space="0" w:color="auto"/>
        <w:left w:val="none" w:sz="0" w:space="0" w:color="auto"/>
        <w:bottom w:val="none" w:sz="0" w:space="0" w:color="auto"/>
        <w:right w:val="none" w:sz="0" w:space="0" w:color="auto"/>
      </w:divBdr>
    </w:div>
    <w:div w:id="1530870230">
      <w:bodyDiv w:val="1"/>
      <w:marLeft w:val="0"/>
      <w:marRight w:val="0"/>
      <w:marTop w:val="0"/>
      <w:marBottom w:val="0"/>
      <w:divBdr>
        <w:top w:val="none" w:sz="0" w:space="0" w:color="auto"/>
        <w:left w:val="none" w:sz="0" w:space="0" w:color="auto"/>
        <w:bottom w:val="none" w:sz="0" w:space="0" w:color="auto"/>
        <w:right w:val="none" w:sz="0" w:space="0" w:color="auto"/>
      </w:divBdr>
    </w:div>
    <w:div w:id="1530992044">
      <w:bodyDiv w:val="1"/>
      <w:marLeft w:val="0"/>
      <w:marRight w:val="0"/>
      <w:marTop w:val="0"/>
      <w:marBottom w:val="0"/>
      <w:divBdr>
        <w:top w:val="none" w:sz="0" w:space="0" w:color="auto"/>
        <w:left w:val="none" w:sz="0" w:space="0" w:color="auto"/>
        <w:bottom w:val="none" w:sz="0" w:space="0" w:color="auto"/>
        <w:right w:val="none" w:sz="0" w:space="0" w:color="auto"/>
      </w:divBdr>
    </w:div>
    <w:div w:id="1531146538">
      <w:bodyDiv w:val="1"/>
      <w:marLeft w:val="0"/>
      <w:marRight w:val="0"/>
      <w:marTop w:val="0"/>
      <w:marBottom w:val="0"/>
      <w:divBdr>
        <w:top w:val="none" w:sz="0" w:space="0" w:color="auto"/>
        <w:left w:val="none" w:sz="0" w:space="0" w:color="auto"/>
        <w:bottom w:val="none" w:sz="0" w:space="0" w:color="auto"/>
        <w:right w:val="none" w:sz="0" w:space="0" w:color="auto"/>
      </w:divBdr>
    </w:div>
    <w:div w:id="1531381756">
      <w:bodyDiv w:val="1"/>
      <w:marLeft w:val="0"/>
      <w:marRight w:val="0"/>
      <w:marTop w:val="0"/>
      <w:marBottom w:val="0"/>
      <w:divBdr>
        <w:top w:val="none" w:sz="0" w:space="0" w:color="auto"/>
        <w:left w:val="none" w:sz="0" w:space="0" w:color="auto"/>
        <w:bottom w:val="none" w:sz="0" w:space="0" w:color="auto"/>
        <w:right w:val="none" w:sz="0" w:space="0" w:color="auto"/>
      </w:divBdr>
    </w:div>
    <w:div w:id="1533415505">
      <w:bodyDiv w:val="1"/>
      <w:marLeft w:val="0"/>
      <w:marRight w:val="0"/>
      <w:marTop w:val="0"/>
      <w:marBottom w:val="0"/>
      <w:divBdr>
        <w:top w:val="none" w:sz="0" w:space="0" w:color="auto"/>
        <w:left w:val="none" w:sz="0" w:space="0" w:color="auto"/>
        <w:bottom w:val="none" w:sz="0" w:space="0" w:color="auto"/>
        <w:right w:val="none" w:sz="0" w:space="0" w:color="auto"/>
      </w:divBdr>
    </w:div>
    <w:div w:id="1533499131">
      <w:bodyDiv w:val="1"/>
      <w:marLeft w:val="0"/>
      <w:marRight w:val="0"/>
      <w:marTop w:val="0"/>
      <w:marBottom w:val="0"/>
      <w:divBdr>
        <w:top w:val="none" w:sz="0" w:space="0" w:color="auto"/>
        <w:left w:val="none" w:sz="0" w:space="0" w:color="auto"/>
        <w:bottom w:val="none" w:sz="0" w:space="0" w:color="auto"/>
        <w:right w:val="none" w:sz="0" w:space="0" w:color="auto"/>
      </w:divBdr>
    </w:div>
    <w:div w:id="1534077817">
      <w:bodyDiv w:val="1"/>
      <w:marLeft w:val="0"/>
      <w:marRight w:val="0"/>
      <w:marTop w:val="0"/>
      <w:marBottom w:val="0"/>
      <w:divBdr>
        <w:top w:val="none" w:sz="0" w:space="0" w:color="auto"/>
        <w:left w:val="none" w:sz="0" w:space="0" w:color="auto"/>
        <w:bottom w:val="none" w:sz="0" w:space="0" w:color="auto"/>
        <w:right w:val="none" w:sz="0" w:space="0" w:color="auto"/>
      </w:divBdr>
    </w:div>
    <w:div w:id="1535463568">
      <w:bodyDiv w:val="1"/>
      <w:marLeft w:val="0"/>
      <w:marRight w:val="0"/>
      <w:marTop w:val="0"/>
      <w:marBottom w:val="0"/>
      <w:divBdr>
        <w:top w:val="none" w:sz="0" w:space="0" w:color="auto"/>
        <w:left w:val="none" w:sz="0" w:space="0" w:color="auto"/>
        <w:bottom w:val="none" w:sz="0" w:space="0" w:color="auto"/>
        <w:right w:val="none" w:sz="0" w:space="0" w:color="auto"/>
      </w:divBdr>
    </w:div>
    <w:div w:id="1535998636">
      <w:bodyDiv w:val="1"/>
      <w:marLeft w:val="0"/>
      <w:marRight w:val="0"/>
      <w:marTop w:val="0"/>
      <w:marBottom w:val="0"/>
      <w:divBdr>
        <w:top w:val="none" w:sz="0" w:space="0" w:color="auto"/>
        <w:left w:val="none" w:sz="0" w:space="0" w:color="auto"/>
        <w:bottom w:val="none" w:sz="0" w:space="0" w:color="auto"/>
        <w:right w:val="none" w:sz="0" w:space="0" w:color="auto"/>
      </w:divBdr>
    </w:div>
    <w:div w:id="1536309230">
      <w:bodyDiv w:val="1"/>
      <w:marLeft w:val="0"/>
      <w:marRight w:val="0"/>
      <w:marTop w:val="0"/>
      <w:marBottom w:val="0"/>
      <w:divBdr>
        <w:top w:val="none" w:sz="0" w:space="0" w:color="auto"/>
        <w:left w:val="none" w:sz="0" w:space="0" w:color="auto"/>
        <w:bottom w:val="none" w:sz="0" w:space="0" w:color="auto"/>
        <w:right w:val="none" w:sz="0" w:space="0" w:color="auto"/>
      </w:divBdr>
    </w:div>
    <w:div w:id="1536692011">
      <w:bodyDiv w:val="1"/>
      <w:marLeft w:val="0"/>
      <w:marRight w:val="0"/>
      <w:marTop w:val="0"/>
      <w:marBottom w:val="0"/>
      <w:divBdr>
        <w:top w:val="none" w:sz="0" w:space="0" w:color="auto"/>
        <w:left w:val="none" w:sz="0" w:space="0" w:color="auto"/>
        <w:bottom w:val="none" w:sz="0" w:space="0" w:color="auto"/>
        <w:right w:val="none" w:sz="0" w:space="0" w:color="auto"/>
      </w:divBdr>
    </w:div>
    <w:div w:id="1536770286">
      <w:bodyDiv w:val="1"/>
      <w:marLeft w:val="0"/>
      <w:marRight w:val="0"/>
      <w:marTop w:val="0"/>
      <w:marBottom w:val="0"/>
      <w:divBdr>
        <w:top w:val="none" w:sz="0" w:space="0" w:color="auto"/>
        <w:left w:val="none" w:sz="0" w:space="0" w:color="auto"/>
        <w:bottom w:val="none" w:sz="0" w:space="0" w:color="auto"/>
        <w:right w:val="none" w:sz="0" w:space="0" w:color="auto"/>
      </w:divBdr>
    </w:div>
    <w:div w:id="1536966956">
      <w:bodyDiv w:val="1"/>
      <w:marLeft w:val="0"/>
      <w:marRight w:val="0"/>
      <w:marTop w:val="0"/>
      <w:marBottom w:val="0"/>
      <w:divBdr>
        <w:top w:val="none" w:sz="0" w:space="0" w:color="auto"/>
        <w:left w:val="none" w:sz="0" w:space="0" w:color="auto"/>
        <w:bottom w:val="none" w:sz="0" w:space="0" w:color="auto"/>
        <w:right w:val="none" w:sz="0" w:space="0" w:color="auto"/>
      </w:divBdr>
    </w:div>
    <w:div w:id="1537155167">
      <w:bodyDiv w:val="1"/>
      <w:marLeft w:val="0"/>
      <w:marRight w:val="0"/>
      <w:marTop w:val="0"/>
      <w:marBottom w:val="0"/>
      <w:divBdr>
        <w:top w:val="none" w:sz="0" w:space="0" w:color="auto"/>
        <w:left w:val="none" w:sz="0" w:space="0" w:color="auto"/>
        <w:bottom w:val="none" w:sz="0" w:space="0" w:color="auto"/>
        <w:right w:val="none" w:sz="0" w:space="0" w:color="auto"/>
      </w:divBdr>
    </w:div>
    <w:div w:id="1537279970">
      <w:bodyDiv w:val="1"/>
      <w:marLeft w:val="0"/>
      <w:marRight w:val="0"/>
      <w:marTop w:val="0"/>
      <w:marBottom w:val="0"/>
      <w:divBdr>
        <w:top w:val="none" w:sz="0" w:space="0" w:color="auto"/>
        <w:left w:val="none" w:sz="0" w:space="0" w:color="auto"/>
        <w:bottom w:val="none" w:sz="0" w:space="0" w:color="auto"/>
        <w:right w:val="none" w:sz="0" w:space="0" w:color="auto"/>
      </w:divBdr>
    </w:div>
    <w:div w:id="1537355693">
      <w:bodyDiv w:val="1"/>
      <w:marLeft w:val="0"/>
      <w:marRight w:val="0"/>
      <w:marTop w:val="0"/>
      <w:marBottom w:val="0"/>
      <w:divBdr>
        <w:top w:val="none" w:sz="0" w:space="0" w:color="auto"/>
        <w:left w:val="none" w:sz="0" w:space="0" w:color="auto"/>
        <w:bottom w:val="none" w:sz="0" w:space="0" w:color="auto"/>
        <w:right w:val="none" w:sz="0" w:space="0" w:color="auto"/>
      </w:divBdr>
    </w:div>
    <w:div w:id="1538620444">
      <w:bodyDiv w:val="1"/>
      <w:marLeft w:val="0"/>
      <w:marRight w:val="0"/>
      <w:marTop w:val="0"/>
      <w:marBottom w:val="0"/>
      <w:divBdr>
        <w:top w:val="none" w:sz="0" w:space="0" w:color="auto"/>
        <w:left w:val="none" w:sz="0" w:space="0" w:color="auto"/>
        <w:bottom w:val="none" w:sz="0" w:space="0" w:color="auto"/>
        <w:right w:val="none" w:sz="0" w:space="0" w:color="auto"/>
      </w:divBdr>
    </w:div>
    <w:div w:id="1538734929">
      <w:bodyDiv w:val="1"/>
      <w:marLeft w:val="0"/>
      <w:marRight w:val="0"/>
      <w:marTop w:val="0"/>
      <w:marBottom w:val="0"/>
      <w:divBdr>
        <w:top w:val="none" w:sz="0" w:space="0" w:color="auto"/>
        <w:left w:val="none" w:sz="0" w:space="0" w:color="auto"/>
        <w:bottom w:val="none" w:sz="0" w:space="0" w:color="auto"/>
        <w:right w:val="none" w:sz="0" w:space="0" w:color="auto"/>
      </w:divBdr>
    </w:div>
    <w:div w:id="1538738627">
      <w:bodyDiv w:val="1"/>
      <w:marLeft w:val="0"/>
      <w:marRight w:val="0"/>
      <w:marTop w:val="0"/>
      <w:marBottom w:val="0"/>
      <w:divBdr>
        <w:top w:val="none" w:sz="0" w:space="0" w:color="auto"/>
        <w:left w:val="none" w:sz="0" w:space="0" w:color="auto"/>
        <w:bottom w:val="none" w:sz="0" w:space="0" w:color="auto"/>
        <w:right w:val="none" w:sz="0" w:space="0" w:color="auto"/>
      </w:divBdr>
    </w:div>
    <w:div w:id="1539506367">
      <w:bodyDiv w:val="1"/>
      <w:marLeft w:val="0"/>
      <w:marRight w:val="0"/>
      <w:marTop w:val="0"/>
      <w:marBottom w:val="0"/>
      <w:divBdr>
        <w:top w:val="none" w:sz="0" w:space="0" w:color="auto"/>
        <w:left w:val="none" w:sz="0" w:space="0" w:color="auto"/>
        <w:bottom w:val="none" w:sz="0" w:space="0" w:color="auto"/>
        <w:right w:val="none" w:sz="0" w:space="0" w:color="auto"/>
      </w:divBdr>
    </w:div>
    <w:div w:id="1539732686">
      <w:bodyDiv w:val="1"/>
      <w:marLeft w:val="0"/>
      <w:marRight w:val="0"/>
      <w:marTop w:val="0"/>
      <w:marBottom w:val="0"/>
      <w:divBdr>
        <w:top w:val="none" w:sz="0" w:space="0" w:color="auto"/>
        <w:left w:val="none" w:sz="0" w:space="0" w:color="auto"/>
        <w:bottom w:val="none" w:sz="0" w:space="0" w:color="auto"/>
        <w:right w:val="none" w:sz="0" w:space="0" w:color="auto"/>
      </w:divBdr>
    </w:div>
    <w:div w:id="1539925847">
      <w:bodyDiv w:val="1"/>
      <w:marLeft w:val="0"/>
      <w:marRight w:val="0"/>
      <w:marTop w:val="0"/>
      <w:marBottom w:val="0"/>
      <w:divBdr>
        <w:top w:val="none" w:sz="0" w:space="0" w:color="auto"/>
        <w:left w:val="none" w:sz="0" w:space="0" w:color="auto"/>
        <w:bottom w:val="none" w:sz="0" w:space="0" w:color="auto"/>
        <w:right w:val="none" w:sz="0" w:space="0" w:color="auto"/>
      </w:divBdr>
    </w:div>
    <w:div w:id="1539927035">
      <w:bodyDiv w:val="1"/>
      <w:marLeft w:val="0"/>
      <w:marRight w:val="0"/>
      <w:marTop w:val="0"/>
      <w:marBottom w:val="0"/>
      <w:divBdr>
        <w:top w:val="none" w:sz="0" w:space="0" w:color="auto"/>
        <w:left w:val="none" w:sz="0" w:space="0" w:color="auto"/>
        <w:bottom w:val="none" w:sz="0" w:space="0" w:color="auto"/>
        <w:right w:val="none" w:sz="0" w:space="0" w:color="auto"/>
      </w:divBdr>
    </w:div>
    <w:div w:id="1539973027">
      <w:bodyDiv w:val="1"/>
      <w:marLeft w:val="0"/>
      <w:marRight w:val="0"/>
      <w:marTop w:val="0"/>
      <w:marBottom w:val="0"/>
      <w:divBdr>
        <w:top w:val="none" w:sz="0" w:space="0" w:color="auto"/>
        <w:left w:val="none" w:sz="0" w:space="0" w:color="auto"/>
        <w:bottom w:val="none" w:sz="0" w:space="0" w:color="auto"/>
        <w:right w:val="none" w:sz="0" w:space="0" w:color="auto"/>
      </w:divBdr>
    </w:div>
    <w:div w:id="1540822230">
      <w:bodyDiv w:val="1"/>
      <w:marLeft w:val="0"/>
      <w:marRight w:val="0"/>
      <w:marTop w:val="0"/>
      <w:marBottom w:val="0"/>
      <w:divBdr>
        <w:top w:val="none" w:sz="0" w:space="0" w:color="auto"/>
        <w:left w:val="none" w:sz="0" w:space="0" w:color="auto"/>
        <w:bottom w:val="none" w:sz="0" w:space="0" w:color="auto"/>
        <w:right w:val="none" w:sz="0" w:space="0" w:color="auto"/>
      </w:divBdr>
    </w:div>
    <w:div w:id="1541435552">
      <w:bodyDiv w:val="1"/>
      <w:marLeft w:val="0"/>
      <w:marRight w:val="0"/>
      <w:marTop w:val="0"/>
      <w:marBottom w:val="0"/>
      <w:divBdr>
        <w:top w:val="none" w:sz="0" w:space="0" w:color="auto"/>
        <w:left w:val="none" w:sz="0" w:space="0" w:color="auto"/>
        <w:bottom w:val="none" w:sz="0" w:space="0" w:color="auto"/>
        <w:right w:val="none" w:sz="0" w:space="0" w:color="auto"/>
      </w:divBdr>
    </w:div>
    <w:div w:id="1542857678">
      <w:bodyDiv w:val="1"/>
      <w:marLeft w:val="0"/>
      <w:marRight w:val="0"/>
      <w:marTop w:val="0"/>
      <w:marBottom w:val="0"/>
      <w:divBdr>
        <w:top w:val="none" w:sz="0" w:space="0" w:color="auto"/>
        <w:left w:val="none" w:sz="0" w:space="0" w:color="auto"/>
        <w:bottom w:val="none" w:sz="0" w:space="0" w:color="auto"/>
        <w:right w:val="none" w:sz="0" w:space="0" w:color="auto"/>
      </w:divBdr>
    </w:div>
    <w:div w:id="1543055789">
      <w:bodyDiv w:val="1"/>
      <w:marLeft w:val="0"/>
      <w:marRight w:val="0"/>
      <w:marTop w:val="0"/>
      <w:marBottom w:val="0"/>
      <w:divBdr>
        <w:top w:val="none" w:sz="0" w:space="0" w:color="auto"/>
        <w:left w:val="none" w:sz="0" w:space="0" w:color="auto"/>
        <w:bottom w:val="none" w:sz="0" w:space="0" w:color="auto"/>
        <w:right w:val="none" w:sz="0" w:space="0" w:color="auto"/>
      </w:divBdr>
    </w:div>
    <w:div w:id="1543248395">
      <w:bodyDiv w:val="1"/>
      <w:marLeft w:val="0"/>
      <w:marRight w:val="0"/>
      <w:marTop w:val="0"/>
      <w:marBottom w:val="0"/>
      <w:divBdr>
        <w:top w:val="none" w:sz="0" w:space="0" w:color="auto"/>
        <w:left w:val="none" w:sz="0" w:space="0" w:color="auto"/>
        <w:bottom w:val="none" w:sz="0" w:space="0" w:color="auto"/>
        <w:right w:val="none" w:sz="0" w:space="0" w:color="auto"/>
      </w:divBdr>
    </w:div>
    <w:div w:id="1543250880">
      <w:bodyDiv w:val="1"/>
      <w:marLeft w:val="0"/>
      <w:marRight w:val="0"/>
      <w:marTop w:val="0"/>
      <w:marBottom w:val="0"/>
      <w:divBdr>
        <w:top w:val="none" w:sz="0" w:space="0" w:color="auto"/>
        <w:left w:val="none" w:sz="0" w:space="0" w:color="auto"/>
        <w:bottom w:val="none" w:sz="0" w:space="0" w:color="auto"/>
        <w:right w:val="none" w:sz="0" w:space="0" w:color="auto"/>
      </w:divBdr>
    </w:div>
    <w:div w:id="1543443225">
      <w:bodyDiv w:val="1"/>
      <w:marLeft w:val="0"/>
      <w:marRight w:val="0"/>
      <w:marTop w:val="0"/>
      <w:marBottom w:val="0"/>
      <w:divBdr>
        <w:top w:val="none" w:sz="0" w:space="0" w:color="auto"/>
        <w:left w:val="none" w:sz="0" w:space="0" w:color="auto"/>
        <w:bottom w:val="none" w:sz="0" w:space="0" w:color="auto"/>
        <w:right w:val="none" w:sz="0" w:space="0" w:color="auto"/>
      </w:divBdr>
    </w:div>
    <w:div w:id="1543595408">
      <w:bodyDiv w:val="1"/>
      <w:marLeft w:val="0"/>
      <w:marRight w:val="0"/>
      <w:marTop w:val="0"/>
      <w:marBottom w:val="0"/>
      <w:divBdr>
        <w:top w:val="none" w:sz="0" w:space="0" w:color="auto"/>
        <w:left w:val="none" w:sz="0" w:space="0" w:color="auto"/>
        <w:bottom w:val="none" w:sz="0" w:space="0" w:color="auto"/>
        <w:right w:val="none" w:sz="0" w:space="0" w:color="auto"/>
      </w:divBdr>
    </w:div>
    <w:div w:id="1543900381">
      <w:bodyDiv w:val="1"/>
      <w:marLeft w:val="0"/>
      <w:marRight w:val="0"/>
      <w:marTop w:val="0"/>
      <w:marBottom w:val="0"/>
      <w:divBdr>
        <w:top w:val="none" w:sz="0" w:space="0" w:color="auto"/>
        <w:left w:val="none" w:sz="0" w:space="0" w:color="auto"/>
        <w:bottom w:val="none" w:sz="0" w:space="0" w:color="auto"/>
        <w:right w:val="none" w:sz="0" w:space="0" w:color="auto"/>
      </w:divBdr>
    </w:div>
    <w:div w:id="1544248664">
      <w:bodyDiv w:val="1"/>
      <w:marLeft w:val="0"/>
      <w:marRight w:val="0"/>
      <w:marTop w:val="0"/>
      <w:marBottom w:val="0"/>
      <w:divBdr>
        <w:top w:val="none" w:sz="0" w:space="0" w:color="auto"/>
        <w:left w:val="none" w:sz="0" w:space="0" w:color="auto"/>
        <w:bottom w:val="none" w:sz="0" w:space="0" w:color="auto"/>
        <w:right w:val="none" w:sz="0" w:space="0" w:color="auto"/>
      </w:divBdr>
    </w:div>
    <w:div w:id="1544293375">
      <w:bodyDiv w:val="1"/>
      <w:marLeft w:val="0"/>
      <w:marRight w:val="0"/>
      <w:marTop w:val="0"/>
      <w:marBottom w:val="0"/>
      <w:divBdr>
        <w:top w:val="none" w:sz="0" w:space="0" w:color="auto"/>
        <w:left w:val="none" w:sz="0" w:space="0" w:color="auto"/>
        <w:bottom w:val="none" w:sz="0" w:space="0" w:color="auto"/>
        <w:right w:val="none" w:sz="0" w:space="0" w:color="auto"/>
      </w:divBdr>
    </w:div>
    <w:div w:id="1544713642">
      <w:bodyDiv w:val="1"/>
      <w:marLeft w:val="0"/>
      <w:marRight w:val="0"/>
      <w:marTop w:val="0"/>
      <w:marBottom w:val="0"/>
      <w:divBdr>
        <w:top w:val="none" w:sz="0" w:space="0" w:color="auto"/>
        <w:left w:val="none" w:sz="0" w:space="0" w:color="auto"/>
        <w:bottom w:val="none" w:sz="0" w:space="0" w:color="auto"/>
        <w:right w:val="none" w:sz="0" w:space="0" w:color="auto"/>
      </w:divBdr>
      <w:divsChild>
        <w:div w:id="138691733">
          <w:marLeft w:val="480"/>
          <w:marRight w:val="0"/>
          <w:marTop w:val="0"/>
          <w:marBottom w:val="0"/>
          <w:divBdr>
            <w:top w:val="none" w:sz="0" w:space="0" w:color="auto"/>
            <w:left w:val="none" w:sz="0" w:space="0" w:color="auto"/>
            <w:bottom w:val="none" w:sz="0" w:space="0" w:color="auto"/>
            <w:right w:val="none" w:sz="0" w:space="0" w:color="auto"/>
          </w:divBdr>
        </w:div>
        <w:div w:id="606623746">
          <w:marLeft w:val="480"/>
          <w:marRight w:val="0"/>
          <w:marTop w:val="0"/>
          <w:marBottom w:val="0"/>
          <w:divBdr>
            <w:top w:val="none" w:sz="0" w:space="0" w:color="auto"/>
            <w:left w:val="none" w:sz="0" w:space="0" w:color="auto"/>
            <w:bottom w:val="none" w:sz="0" w:space="0" w:color="auto"/>
            <w:right w:val="none" w:sz="0" w:space="0" w:color="auto"/>
          </w:divBdr>
        </w:div>
        <w:div w:id="1899783629">
          <w:marLeft w:val="480"/>
          <w:marRight w:val="0"/>
          <w:marTop w:val="0"/>
          <w:marBottom w:val="0"/>
          <w:divBdr>
            <w:top w:val="none" w:sz="0" w:space="0" w:color="auto"/>
            <w:left w:val="none" w:sz="0" w:space="0" w:color="auto"/>
            <w:bottom w:val="none" w:sz="0" w:space="0" w:color="auto"/>
            <w:right w:val="none" w:sz="0" w:space="0" w:color="auto"/>
          </w:divBdr>
        </w:div>
        <w:div w:id="244805687">
          <w:marLeft w:val="480"/>
          <w:marRight w:val="0"/>
          <w:marTop w:val="0"/>
          <w:marBottom w:val="0"/>
          <w:divBdr>
            <w:top w:val="none" w:sz="0" w:space="0" w:color="auto"/>
            <w:left w:val="none" w:sz="0" w:space="0" w:color="auto"/>
            <w:bottom w:val="none" w:sz="0" w:space="0" w:color="auto"/>
            <w:right w:val="none" w:sz="0" w:space="0" w:color="auto"/>
          </w:divBdr>
        </w:div>
        <w:div w:id="704453170">
          <w:marLeft w:val="480"/>
          <w:marRight w:val="0"/>
          <w:marTop w:val="0"/>
          <w:marBottom w:val="0"/>
          <w:divBdr>
            <w:top w:val="none" w:sz="0" w:space="0" w:color="auto"/>
            <w:left w:val="none" w:sz="0" w:space="0" w:color="auto"/>
            <w:bottom w:val="none" w:sz="0" w:space="0" w:color="auto"/>
            <w:right w:val="none" w:sz="0" w:space="0" w:color="auto"/>
          </w:divBdr>
        </w:div>
        <w:div w:id="1994872745">
          <w:marLeft w:val="480"/>
          <w:marRight w:val="0"/>
          <w:marTop w:val="0"/>
          <w:marBottom w:val="0"/>
          <w:divBdr>
            <w:top w:val="none" w:sz="0" w:space="0" w:color="auto"/>
            <w:left w:val="none" w:sz="0" w:space="0" w:color="auto"/>
            <w:bottom w:val="none" w:sz="0" w:space="0" w:color="auto"/>
            <w:right w:val="none" w:sz="0" w:space="0" w:color="auto"/>
          </w:divBdr>
        </w:div>
        <w:div w:id="321275344">
          <w:marLeft w:val="480"/>
          <w:marRight w:val="0"/>
          <w:marTop w:val="0"/>
          <w:marBottom w:val="0"/>
          <w:divBdr>
            <w:top w:val="none" w:sz="0" w:space="0" w:color="auto"/>
            <w:left w:val="none" w:sz="0" w:space="0" w:color="auto"/>
            <w:bottom w:val="none" w:sz="0" w:space="0" w:color="auto"/>
            <w:right w:val="none" w:sz="0" w:space="0" w:color="auto"/>
          </w:divBdr>
        </w:div>
        <w:div w:id="1748260810">
          <w:marLeft w:val="480"/>
          <w:marRight w:val="0"/>
          <w:marTop w:val="0"/>
          <w:marBottom w:val="0"/>
          <w:divBdr>
            <w:top w:val="none" w:sz="0" w:space="0" w:color="auto"/>
            <w:left w:val="none" w:sz="0" w:space="0" w:color="auto"/>
            <w:bottom w:val="none" w:sz="0" w:space="0" w:color="auto"/>
            <w:right w:val="none" w:sz="0" w:space="0" w:color="auto"/>
          </w:divBdr>
        </w:div>
        <w:div w:id="37970676">
          <w:marLeft w:val="480"/>
          <w:marRight w:val="0"/>
          <w:marTop w:val="0"/>
          <w:marBottom w:val="0"/>
          <w:divBdr>
            <w:top w:val="none" w:sz="0" w:space="0" w:color="auto"/>
            <w:left w:val="none" w:sz="0" w:space="0" w:color="auto"/>
            <w:bottom w:val="none" w:sz="0" w:space="0" w:color="auto"/>
            <w:right w:val="none" w:sz="0" w:space="0" w:color="auto"/>
          </w:divBdr>
        </w:div>
        <w:div w:id="1113088760">
          <w:marLeft w:val="480"/>
          <w:marRight w:val="0"/>
          <w:marTop w:val="0"/>
          <w:marBottom w:val="0"/>
          <w:divBdr>
            <w:top w:val="none" w:sz="0" w:space="0" w:color="auto"/>
            <w:left w:val="none" w:sz="0" w:space="0" w:color="auto"/>
            <w:bottom w:val="none" w:sz="0" w:space="0" w:color="auto"/>
            <w:right w:val="none" w:sz="0" w:space="0" w:color="auto"/>
          </w:divBdr>
        </w:div>
        <w:div w:id="1456754483">
          <w:marLeft w:val="480"/>
          <w:marRight w:val="0"/>
          <w:marTop w:val="0"/>
          <w:marBottom w:val="0"/>
          <w:divBdr>
            <w:top w:val="none" w:sz="0" w:space="0" w:color="auto"/>
            <w:left w:val="none" w:sz="0" w:space="0" w:color="auto"/>
            <w:bottom w:val="none" w:sz="0" w:space="0" w:color="auto"/>
            <w:right w:val="none" w:sz="0" w:space="0" w:color="auto"/>
          </w:divBdr>
        </w:div>
        <w:div w:id="2032560164">
          <w:marLeft w:val="480"/>
          <w:marRight w:val="0"/>
          <w:marTop w:val="0"/>
          <w:marBottom w:val="0"/>
          <w:divBdr>
            <w:top w:val="none" w:sz="0" w:space="0" w:color="auto"/>
            <w:left w:val="none" w:sz="0" w:space="0" w:color="auto"/>
            <w:bottom w:val="none" w:sz="0" w:space="0" w:color="auto"/>
            <w:right w:val="none" w:sz="0" w:space="0" w:color="auto"/>
          </w:divBdr>
        </w:div>
        <w:div w:id="1622760354">
          <w:marLeft w:val="480"/>
          <w:marRight w:val="0"/>
          <w:marTop w:val="0"/>
          <w:marBottom w:val="0"/>
          <w:divBdr>
            <w:top w:val="none" w:sz="0" w:space="0" w:color="auto"/>
            <w:left w:val="none" w:sz="0" w:space="0" w:color="auto"/>
            <w:bottom w:val="none" w:sz="0" w:space="0" w:color="auto"/>
            <w:right w:val="none" w:sz="0" w:space="0" w:color="auto"/>
          </w:divBdr>
        </w:div>
        <w:div w:id="52243600">
          <w:marLeft w:val="480"/>
          <w:marRight w:val="0"/>
          <w:marTop w:val="0"/>
          <w:marBottom w:val="0"/>
          <w:divBdr>
            <w:top w:val="none" w:sz="0" w:space="0" w:color="auto"/>
            <w:left w:val="none" w:sz="0" w:space="0" w:color="auto"/>
            <w:bottom w:val="none" w:sz="0" w:space="0" w:color="auto"/>
            <w:right w:val="none" w:sz="0" w:space="0" w:color="auto"/>
          </w:divBdr>
        </w:div>
        <w:div w:id="562764656">
          <w:marLeft w:val="480"/>
          <w:marRight w:val="0"/>
          <w:marTop w:val="0"/>
          <w:marBottom w:val="0"/>
          <w:divBdr>
            <w:top w:val="none" w:sz="0" w:space="0" w:color="auto"/>
            <w:left w:val="none" w:sz="0" w:space="0" w:color="auto"/>
            <w:bottom w:val="none" w:sz="0" w:space="0" w:color="auto"/>
            <w:right w:val="none" w:sz="0" w:space="0" w:color="auto"/>
          </w:divBdr>
        </w:div>
        <w:div w:id="687365781">
          <w:marLeft w:val="480"/>
          <w:marRight w:val="0"/>
          <w:marTop w:val="0"/>
          <w:marBottom w:val="0"/>
          <w:divBdr>
            <w:top w:val="none" w:sz="0" w:space="0" w:color="auto"/>
            <w:left w:val="none" w:sz="0" w:space="0" w:color="auto"/>
            <w:bottom w:val="none" w:sz="0" w:space="0" w:color="auto"/>
            <w:right w:val="none" w:sz="0" w:space="0" w:color="auto"/>
          </w:divBdr>
        </w:div>
        <w:div w:id="624046710">
          <w:marLeft w:val="480"/>
          <w:marRight w:val="0"/>
          <w:marTop w:val="0"/>
          <w:marBottom w:val="0"/>
          <w:divBdr>
            <w:top w:val="none" w:sz="0" w:space="0" w:color="auto"/>
            <w:left w:val="none" w:sz="0" w:space="0" w:color="auto"/>
            <w:bottom w:val="none" w:sz="0" w:space="0" w:color="auto"/>
            <w:right w:val="none" w:sz="0" w:space="0" w:color="auto"/>
          </w:divBdr>
        </w:div>
        <w:div w:id="1845826053">
          <w:marLeft w:val="480"/>
          <w:marRight w:val="0"/>
          <w:marTop w:val="0"/>
          <w:marBottom w:val="0"/>
          <w:divBdr>
            <w:top w:val="none" w:sz="0" w:space="0" w:color="auto"/>
            <w:left w:val="none" w:sz="0" w:space="0" w:color="auto"/>
            <w:bottom w:val="none" w:sz="0" w:space="0" w:color="auto"/>
            <w:right w:val="none" w:sz="0" w:space="0" w:color="auto"/>
          </w:divBdr>
        </w:div>
        <w:div w:id="1247886618">
          <w:marLeft w:val="480"/>
          <w:marRight w:val="0"/>
          <w:marTop w:val="0"/>
          <w:marBottom w:val="0"/>
          <w:divBdr>
            <w:top w:val="none" w:sz="0" w:space="0" w:color="auto"/>
            <w:left w:val="none" w:sz="0" w:space="0" w:color="auto"/>
            <w:bottom w:val="none" w:sz="0" w:space="0" w:color="auto"/>
            <w:right w:val="none" w:sz="0" w:space="0" w:color="auto"/>
          </w:divBdr>
        </w:div>
        <w:div w:id="774058205">
          <w:marLeft w:val="480"/>
          <w:marRight w:val="0"/>
          <w:marTop w:val="0"/>
          <w:marBottom w:val="0"/>
          <w:divBdr>
            <w:top w:val="none" w:sz="0" w:space="0" w:color="auto"/>
            <w:left w:val="none" w:sz="0" w:space="0" w:color="auto"/>
            <w:bottom w:val="none" w:sz="0" w:space="0" w:color="auto"/>
            <w:right w:val="none" w:sz="0" w:space="0" w:color="auto"/>
          </w:divBdr>
        </w:div>
        <w:div w:id="301812747">
          <w:marLeft w:val="480"/>
          <w:marRight w:val="0"/>
          <w:marTop w:val="0"/>
          <w:marBottom w:val="0"/>
          <w:divBdr>
            <w:top w:val="none" w:sz="0" w:space="0" w:color="auto"/>
            <w:left w:val="none" w:sz="0" w:space="0" w:color="auto"/>
            <w:bottom w:val="none" w:sz="0" w:space="0" w:color="auto"/>
            <w:right w:val="none" w:sz="0" w:space="0" w:color="auto"/>
          </w:divBdr>
        </w:div>
        <w:div w:id="1698383351">
          <w:marLeft w:val="480"/>
          <w:marRight w:val="0"/>
          <w:marTop w:val="0"/>
          <w:marBottom w:val="0"/>
          <w:divBdr>
            <w:top w:val="none" w:sz="0" w:space="0" w:color="auto"/>
            <w:left w:val="none" w:sz="0" w:space="0" w:color="auto"/>
            <w:bottom w:val="none" w:sz="0" w:space="0" w:color="auto"/>
            <w:right w:val="none" w:sz="0" w:space="0" w:color="auto"/>
          </w:divBdr>
        </w:div>
        <w:div w:id="1027750914">
          <w:marLeft w:val="480"/>
          <w:marRight w:val="0"/>
          <w:marTop w:val="0"/>
          <w:marBottom w:val="0"/>
          <w:divBdr>
            <w:top w:val="none" w:sz="0" w:space="0" w:color="auto"/>
            <w:left w:val="none" w:sz="0" w:space="0" w:color="auto"/>
            <w:bottom w:val="none" w:sz="0" w:space="0" w:color="auto"/>
            <w:right w:val="none" w:sz="0" w:space="0" w:color="auto"/>
          </w:divBdr>
        </w:div>
        <w:div w:id="888030497">
          <w:marLeft w:val="480"/>
          <w:marRight w:val="0"/>
          <w:marTop w:val="0"/>
          <w:marBottom w:val="0"/>
          <w:divBdr>
            <w:top w:val="none" w:sz="0" w:space="0" w:color="auto"/>
            <w:left w:val="none" w:sz="0" w:space="0" w:color="auto"/>
            <w:bottom w:val="none" w:sz="0" w:space="0" w:color="auto"/>
            <w:right w:val="none" w:sz="0" w:space="0" w:color="auto"/>
          </w:divBdr>
        </w:div>
        <w:div w:id="472908645">
          <w:marLeft w:val="480"/>
          <w:marRight w:val="0"/>
          <w:marTop w:val="0"/>
          <w:marBottom w:val="0"/>
          <w:divBdr>
            <w:top w:val="none" w:sz="0" w:space="0" w:color="auto"/>
            <w:left w:val="none" w:sz="0" w:space="0" w:color="auto"/>
            <w:bottom w:val="none" w:sz="0" w:space="0" w:color="auto"/>
            <w:right w:val="none" w:sz="0" w:space="0" w:color="auto"/>
          </w:divBdr>
        </w:div>
        <w:div w:id="1256940156">
          <w:marLeft w:val="480"/>
          <w:marRight w:val="0"/>
          <w:marTop w:val="0"/>
          <w:marBottom w:val="0"/>
          <w:divBdr>
            <w:top w:val="none" w:sz="0" w:space="0" w:color="auto"/>
            <w:left w:val="none" w:sz="0" w:space="0" w:color="auto"/>
            <w:bottom w:val="none" w:sz="0" w:space="0" w:color="auto"/>
            <w:right w:val="none" w:sz="0" w:space="0" w:color="auto"/>
          </w:divBdr>
        </w:div>
        <w:div w:id="1673412780">
          <w:marLeft w:val="480"/>
          <w:marRight w:val="0"/>
          <w:marTop w:val="0"/>
          <w:marBottom w:val="0"/>
          <w:divBdr>
            <w:top w:val="none" w:sz="0" w:space="0" w:color="auto"/>
            <w:left w:val="none" w:sz="0" w:space="0" w:color="auto"/>
            <w:bottom w:val="none" w:sz="0" w:space="0" w:color="auto"/>
            <w:right w:val="none" w:sz="0" w:space="0" w:color="auto"/>
          </w:divBdr>
        </w:div>
        <w:div w:id="589776964">
          <w:marLeft w:val="480"/>
          <w:marRight w:val="0"/>
          <w:marTop w:val="0"/>
          <w:marBottom w:val="0"/>
          <w:divBdr>
            <w:top w:val="none" w:sz="0" w:space="0" w:color="auto"/>
            <w:left w:val="none" w:sz="0" w:space="0" w:color="auto"/>
            <w:bottom w:val="none" w:sz="0" w:space="0" w:color="auto"/>
            <w:right w:val="none" w:sz="0" w:space="0" w:color="auto"/>
          </w:divBdr>
        </w:div>
        <w:div w:id="83427428">
          <w:marLeft w:val="480"/>
          <w:marRight w:val="0"/>
          <w:marTop w:val="0"/>
          <w:marBottom w:val="0"/>
          <w:divBdr>
            <w:top w:val="none" w:sz="0" w:space="0" w:color="auto"/>
            <w:left w:val="none" w:sz="0" w:space="0" w:color="auto"/>
            <w:bottom w:val="none" w:sz="0" w:space="0" w:color="auto"/>
            <w:right w:val="none" w:sz="0" w:space="0" w:color="auto"/>
          </w:divBdr>
        </w:div>
        <w:div w:id="35813267">
          <w:marLeft w:val="480"/>
          <w:marRight w:val="0"/>
          <w:marTop w:val="0"/>
          <w:marBottom w:val="0"/>
          <w:divBdr>
            <w:top w:val="none" w:sz="0" w:space="0" w:color="auto"/>
            <w:left w:val="none" w:sz="0" w:space="0" w:color="auto"/>
            <w:bottom w:val="none" w:sz="0" w:space="0" w:color="auto"/>
            <w:right w:val="none" w:sz="0" w:space="0" w:color="auto"/>
          </w:divBdr>
        </w:div>
        <w:div w:id="1628194450">
          <w:marLeft w:val="480"/>
          <w:marRight w:val="0"/>
          <w:marTop w:val="0"/>
          <w:marBottom w:val="0"/>
          <w:divBdr>
            <w:top w:val="none" w:sz="0" w:space="0" w:color="auto"/>
            <w:left w:val="none" w:sz="0" w:space="0" w:color="auto"/>
            <w:bottom w:val="none" w:sz="0" w:space="0" w:color="auto"/>
            <w:right w:val="none" w:sz="0" w:space="0" w:color="auto"/>
          </w:divBdr>
        </w:div>
        <w:div w:id="1594169505">
          <w:marLeft w:val="480"/>
          <w:marRight w:val="0"/>
          <w:marTop w:val="0"/>
          <w:marBottom w:val="0"/>
          <w:divBdr>
            <w:top w:val="none" w:sz="0" w:space="0" w:color="auto"/>
            <w:left w:val="none" w:sz="0" w:space="0" w:color="auto"/>
            <w:bottom w:val="none" w:sz="0" w:space="0" w:color="auto"/>
            <w:right w:val="none" w:sz="0" w:space="0" w:color="auto"/>
          </w:divBdr>
        </w:div>
        <w:div w:id="1497459935">
          <w:marLeft w:val="480"/>
          <w:marRight w:val="0"/>
          <w:marTop w:val="0"/>
          <w:marBottom w:val="0"/>
          <w:divBdr>
            <w:top w:val="none" w:sz="0" w:space="0" w:color="auto"/>
            <w:left w:val="none" w:sz="0" w:space="0" w:color="auto"/>
            <w:bottom w:val="none" w:sz="0" w:space="0" w:color="auto"/>
            <w:right w:val="none" w:sz="0" w:space="0" w:color="auto"/>
          </w:divBdr>
        </w:div>
        <w:div w:id="1505123155">
          <w:marLeft w:val="480"/>
          <w:marRight w:val="0"/>
          <w:marTop w:val="0"/>
          <w:marBottom w:val="0"/>
          <w:divBdr>
            <w:top w:val="none" w:sz="0" w:space="0" w:color="auto"/>
            <w:left w:val="none" w:sz="0" w:space="0" w:color="auto"/>
            <w:bottom w:val="none" w:sz="0" w:space="0" w:color="auto"/>
            <w:right w:val="none" w:sz="0" w:space="0" w:color="auto"/>
          </w:divBdr>
        </w:div>
        <w:div w:id="530001166">
          <w:marLeft w:val="480"/>
          <w:marRight w:val="0"/>
          <w:marTop w:val="0"/>
          <w:marBottom w:val="0"/>
          <w:divBdr>
            <w:top w:val="none" w:sz="0" w:space="0" w:color="auto"/>
            <w:left w:val="none" w:sz="0" w:space="0" w:color="auto"/>
            <w:bottom w:val="none" w:sz="0" w:space="0" w:color="auto"/>
            <w:right w:val="none" w:sz="0" w:space="0" w:color="auto"/>
          </w:divBdr>
        </w:div>
        <w:div w:id="2055082906">
          <w:marLeft w:val="480"/>
          <w:marRight w:val="0"/>
          <w:marTop w:val="0"/>
          <w:marBottom w:val="0"/>
          <w:divBdr>
            <w:top w:val="none" w:sz="0" w:space="0" w:color="auto"/>
            <w:left w:val="none" w:sz="0" w:space="0" w:color="auto"/>
            <w:bottom w:val="none" w:sz="0" w:space="0" w:color="auto"/>
            <w:right w:val="none" w:sz="0" w:space="0" w:color="auto"/>
          </w:divBdr>
        </w:div>
        <w:div w:id="91751601">
          <w:marLeft w:val="480"/>
          <w:marRight w:val="0"/>
          <w:marTop w:val="0"/>
          <w:marBottom w:val="0"/>
          <w:divBdr>
            <w:top w:val="none" w:sz="0" w:space="0" w:color="auto"/>
            <w:left w:val="none" w:sz="0" w:space="0" w:color="auto"/>
            <w:bottom w:val="none" w:sz="0" w:space="0" w:color="auto"/>
            <w:right w:val="none" w:sz="0" w:space="0" w:color="auto"/>
          </w:divBdr>
        </w:div>
        <w:div w:id="31460803">
          <w:marLeft w:val="480"/>
          <w:marRight w:val="0"/>
          <w:marTop w:val="0"/>
          <w:marBottom w:val="0"/>
          <w:divBdr>
            <w:top w:val="none" w:sz="0" w:space="0" w:color="auto"/>
            <w:left w:val="none" w:sz="0" w:space="0" w:color="auto"/>
            <w:bottom w:val="none" w:sz="0" w:space="0" w:color="auto"/>
            <w:right w:val="none" w:sz="0" w:space="0" w:color="auto"/>
          </w:divBdr>
        </w:div>
        <w:div w:id="2029331645">
          <w:marLeft w:val="480"/>
          <w:marRight w:val="0"/>
          <w:marTop w:val="0"/>
          <w:marBottom w:val="0"/>
          <w:divBdr>
            <w:top w:val="none" w:sz="0" w:space="0" w:color="auto"/>
            <w:left w:val="none" w:sz="0" w:space="0" w:color="auto"/>
            <w:bottom w:val="none" w:sz="0" w:space="0" w:color="auto"/>
            <w:right w:val="none" w:sz="0" w:space="0" w:color="auto"/>
          </w:divBdr>
        </w:div>
        <w:div w:id="2058120979">
          <w:marLeft w:val="480"/>
          <w:marRight w:val="0"/>
          <w:marTop w:val="0"/>
          <w:marBottom w:val="0"/>
          <w:divBdr>
            <w:top w:val="none" w:sz="0" w:space="0" w:color="auto"/>
            <w:left w:val="none" w:sz="0" w:space="0" w:color="auto"/>
            <w:bottom w:val="none" w:sz="0" w:space="0" w:color="auto"/>
            <w:right w:val="none" w:sz="0" w:space="0" w:color="auto"/>
          </w:divBdr>
        </w:div>
        <w:div w:id="1143817891">
          <w:marLeft w:val="480"/>
          <w:marRight w:val="0"/>
          <w:marTop w:val="0"/>
          <w:marBottom w:val="0"/>
          <w:divBdr>
            <w:top w:val="none" w:sz="0" w:space="0" w:color="auto"/>
            <w:left w:val="none" w:sz="0" w:space="0" w:color="auto"/>
            <w:bottom w:val="none" w:sz="0" w:space="0" w:color="auto"/>
            <w:right w:val="none" w:sz="0" w:space="0" w:color="auto"/>
          </w:divBdr>
        </w:div>
        <w:div w:id="1804344975">
          <w:marLeft w:val="480"/>
          <w:marRight w:val="0"/>
          <w:marTop w:val="0"/>
          <w:marBottom w:val="0"/>
          <w:divBdr>
            <w:top w:val="none" w:sz="0" w:space="0" w:color="auto"/>
            <w:left w:val="none" w:sz="0" w:space="0" w:color="auto"/>
            <w:bottom w:val="none" w:sz="0" w:space="0" w:color="auto"/>
            <w:right w:val="none" w:sz="0" w:space="0" w:color="auto"/>
          </w:divBdr>
        </w:div>
        <w:div w:id="1537356046">
          <w:marLeft w:val="480"/>
          <w:marRight w:val="0"/>
          <w:marTop w:val="0"/>
          <w:marBottom w:val="0"/>
          <w:divBdr>
            <w:top w:val="none" w:sz="0" w:space="0" w:color="auto"/>
            <w:left w:val="none" w:sz="0" w:space="0" w:color="auto"/>
            <w:bottom w:val="none" w:sz="0" w:space="0" w:color="auto"/>
            <w:right w:val="none" w:sz="0" w:space="0" w:color="auto"/>
          </w:divBdr>
        </w:div>
        <w:div w:id="1819881107">
          <w:marLeft w:val="480"/>
          <w:marRight w:val="0"/>
          <w:marTop w:val="0"/>
          <w:marBottom w:val="0"/>
          <w:divBdr>
            <w:top w:val="none" w:sz="0" w:space="0" w:color="auto"/>
            <w:left w:val="none" w:sz="0" w:space="0" w:color="auto"/>
            <w:bottom w:val="none" w:sz="0" w:space="0" w:color="auto"/>
            <w:right w:val="none" w:sz="0" w:space="0" w:color="auto"/>
          </w:divBdr>
        </w:div>
        <w:div w:id="1302539630">
          <w:marLeft w:val="480"/>
          <w:marRight w:val="0"/>
          <w:marTop w:val="0"/>
          <w:marBottom w:val="0"/>
          <w:divBdr>
            <w:top w:val="none" w:sz="0" w:space="0" w:color="auto"/>
            <w:left w:val="none" w:sz="0" w:space="0" w:color="auto"/>
            <w:bottom w:val="none" w:sz="0" w:space="0" w:color="auto"/>
            <w:right w:val="none" w:sz="0" w:space="0" w:color="auto"/>
          </w:divBdr>
        </w:div>
        <w:div w:id="1497502629">
          <w:marLeft w:val="480"/>
          <w:marRight w:val="0"/>
          <w:marTop w:val="0"/>
          <w:marBottom w:val="0"/>
          <w:divBdr>
            <w:top w:val="none" w:sz="0" w:space="0" w:color="auto"/>
            <w:left w:val="none" w:sz="0" w:space="0" w:color="auto"/>
            <w:bottom w:val="none" w:sz="0" w:space="0" w:color="auto"/>
            <w:right w:val="none" w:sz="0" w:space="0" w:color="auto"/>
          </w:divBdr>
        </w:div>
        <w:div w:id="957180787">
          <w:marLeft w:val="480"/>
          <w:marRight w:val="0"/>
          <w:marTop w:val="0"/>
          <w:marBottom w:val="0"/>
          <w:divBdr>
            <w:top w:val="none" w:sz="0" w:space="0" w:color="auto"/>
            <w:left w:val="none" w:sz="0" w:space="0" w:color="auto"/>
            <w:bottom w:val="none" w:sz="0" w:space="0" w:color="auto"/>
            <w:right w:val="none" w:sz="0" w:space="0" w:color="auto"/>
          </w:divBdr>
        </w:div>
        <w:div w:id="1197348224">
          <w:marLeft w:val="480"/>
          <w:marRight w:val="0"/>
          <w:marTop w:val="0"/>
          <w:marBottom w:val="0"/>
          <w:divBdr>
            <w:top w:val="none" w:sz="0" w:space="0" w:color="auto"/>
            <w:left w:val="none" w:sz="0" w:space="0" w:color="auto"/>
            <w:bottom w:val="none" w:sz="0" w:space="0" w:color="auto"/>
            <w:right w:val="none" w:sz="0" w:space="0" w:color="auto"/>
          </w:divBdr>
        </w:div>
        <w:div w:id="1469592745">
          <w:marLeft w:val="480"/>
          <w:marRight w:val="0"/>
          <w:marTop w:val="0"/>
          <w:marBottom w:val="0"/>
          <w:divBdr>
            <w:top w:val="none" w:sz="0" w:space="0" w:color="auto"/>
            <w:left w:val="none" w:sz="0" w:space="0" w:color="auto"/>
            <w:bottom w:val="none" w:sz="0" w:space="0" w:color="auto"/>
            <w:right w:val="none" w:sz="0" w:space="0" w:color="auto"/>
          </w:divBdr>
        </w:div>
      </w:divsChild>
    </w:div>
    <w:div w:id="1544900629">
      <w:bodyDiv w:val="1"/>
      <w:marLeft w:val="0"/>
      <w:marRight w:val="0"/>
      <w:marTop w:val="0"/>
      <w:marBottom w:val="0"/>
      <w:divBdr>
        <w:top w:val="none" w:sz="0" w:space="0" w:color="auto"/>
        <w:left w:val="none" w:sz="0" w:space="0" w:color="auto"/>
        <w:bottom w:val="none" w:sz="0" w:space="0" w:color="auto"/>
        <w:right w:val="none" w:sz="0" w:space="0" w:color="auto"/>
      </w:divBdr>
    </w:div>
    <w:div w:id="1544902199">
      <w:bodyDiv w:val="1"/>
      <w:marLeft w:val="0"/>
      <w:marRight w:val="0"/>
      <w:marTop w:val="0"/>
      <w:marBottom w:val="0"/>
      <w:divBdr>
        <w:top w:val="none" w:sz="0" w:space="0" w:color="auto"/>
        <w:left w:val="none" w:sz="0" w:space="0" w:color="auto"/>
        <w:bottom w:val="none" w:sz="0" w:space="0" w:color="auto"/>
        <w:right w:val="none" w:sz="0" w:space="0" w:color="auto"/>
      </w:divBdr>
    </w:div>
    <w:div w:id="1545755227">
      <w:bodyDiv w:val="1"/>
      <w:marLeft w:val="0"/>
      <w:marRight w:val="0"/>
      <w:marTop w:val="0"/>
      <w:marBottom w:val="0"/>
      <w:divBdr>
        <w:top w:val="none" w:sz="0" w:space="0" w:color="auto"/>
        <w:left w:val="none" w:sz="0" w:space="0" w:color="auto"/>
        <w:bottom w:val="none" w:sz="0" w:space="0" w:color="auto"/>
        <w:right w:val="none" w:sz="0" w:space="0" w:color="auto"/>
      </w:divBdr>
    </w:div>
    <w:div w:id="1545870699">
      <w:bodyDiv w:val="1"/>
      <w:marLeft w:val="0"/>
      <w:marRight w:val="0"/>
      <w:marTop w:val="0"/>
      <w:marBottom w:val="0"/>
      <w:divBdr>
        <w:top w:val="none" w:sz="0" w:space="0" w:color="auto"/>
        <w:left w:val="none" w:sz="0" w:space="0" w:color="auto"/>
        <w:bottom w:val="none" w:sz="0" w:space="0" w:color="auto"/>
        <w:right w:val="none" w:sz="0" w:space="0" w:color="auto"/>
      </w:divBdr>
    </w:div>
    <w:div w:id="1546257007">
      <w:bodyDiv w:val="1"/>
      <w:marLeft w:val="0"/>
      <w:marRight w:val="0"/>
      <w:marTop w:val="0"/>
      <w:marBottom w:val="0"/>
      <w:divBdr>
        <w:top w:val="none" w:sz="0" w:space="0" w:color="auto"/>
        <w:left w:val="none" w:sz="0" w:space="0" w:color="auto"/>
        <w:bottom w:val="none" w:sz="0" w:space="0" w:color="auto"/>
        <w:right w:val="none" w:sz="0" w:space="0" w:color="auto"/>
      </w:divBdr>
    </w:div>
    <w:div w:id="1546257676">
      <w:bodyDiv w:val="1"/>
      <w:marLeft w:val="0"/>
      <w:marRight w:val="0"/>
      <w:marTop w:val="0"/>
      <w:marBottom w:val="0"/>
      <w:divBdr>
        <w:top w:val="none" w:sz="0" w:space="0" w:color="auto"/>
        <w:left w:val="none" w:sz="0" w:space="0" w:color="auto"/>
        <w:bottom w:val="none" w:sz="0" w:space="0" w:color="auto"/>
        <w:right w:val="none" w:sz="0" w:space="0" w:color="auto"/>
      </w:divBdr>
    </w:div>
    <w:div w:id="1547527207">
      <w:bodyDiv w:val="1"/>
      <w:marLeft w:val="0"/>
      <w:marRight w:val="0"/>
      <w:marTop w:val="0"/>
      <w:marBottom w:val="0"/>
      <w:divBdr>
        <w:top w:val="none" w:sz="0" w:space="0" w:color="auto"/>
        <w:left w:val="none" w:sz="0" w:space="0" w:color="auto"/>
        <w:bottom w:val="none" w:sz="0" w:space="0" w:color="auto"/>
        <w:right w:val="none" w:sz="0" w:space="0" w:color="auto"/>
      </w:divBdr>
    </w:div>
    <w:div w:id="1547641677">
      <w:bodyDiv w:val="1"/>
      <w:marLeft w:val="0"/>
      <w:marRight w:val="0"/>
      <w:marTop w:val="0"/>
      <w:marBottom w:val="0"/>
      <w:divBdr>
        <w:top w:val="none" w:sz="0" w:space="0" w:color="auto"/>
        <w:left w:val="none" w:sz="0" w:space="0" w:color="auto"/>
        <w:bottom w:val="none" w:sz="0" w:space="0" w:color="auto"/>
        <w:right w:val="none" w:sz="0" w:space="0" w:color="auto"/>
      </w:divBdr>
    </w:div>
    <w:div w:id="1547791922">
      <w:bodyDiv w:val="1"/>
      <w:marLeft w:val="0"/>
      <w:marRight w:val="0"/>
      <w:marTop w:val="0"/>
      <w:marBottom w:val="0"/>
      <w:divBdr>
        <w:top w:val="none" w:sz="0" w:space="0" w:color="auto"/>
        <w:left w:val="none" w:sz="0" w:space="0" w:color="auto"/>
        <w:bottom w:val="none" w:sz="0" w:space="0" w:color="auto"/>
        <w:right w:val="none" w:sz="0" w:space="0" w:color="auto"/>
      </w:divBdr>
    </w:div>
    <w:div w:id="1548372223">
      <w:bodyDiv w:val="1"/>
      <w:marLeft w:val="0"/>
      <w:marRight w:val="0"/>
      <w:marTop w:val="0"/>
      <w:marBottom w:val="0"/>
      <w:divBdr>
        <w:top w:val="none" w:sz="0" w:space="0" w:color="auto"/>
        <w:left w:val="none" w:sz="0" w:space="0" w:color="auto"/>
        <w:bottom w:val="none" w:sz="0" w:space="0" w:color="auto"/>
        <w:right w:val="none" w:sz="0" w:space="0" w:color="auto"/>
      </w:divBdr>
    </w:div>
    <w:div w:id="1548646321">
      <w:bodyDiv w:val="1"/>
      <w:marLeft w:val="0"/>
      <w:marRight w:val="0"/>
      <w:marTop w:val="0"/>
      <w:marBottom w:val="0"/>
      <w:divBdr>
        <w:top w:val="none" w:sz="0" w:space="0" w:color="auto"/>
        <w:left w:val="none" w:sz="0" w:space="0" w:color="auto"/>
        <w:bottom w:val="none" w:sz="0" w:space="0" w:color="auto"/>
        <w:right w:val="none" w:sz="0" w:space="0" w:color="auto"/>
      </w:divBdr>
    </w:div>
    <w:div w:id="1549030089">
      <w:bodyDiv w:val="1"/>
      <w:marLeft w:val="0"/>
      <w:marRight w:val="0"/>
      <w:marTop w:val="0"/>
      <w:marBottom w:val="0"/>
      <w:divBdr>
        <w:top w:val="none" w:sz="0" w:space="0" w:color="auto"/>
        <w:left w:val="none" w:sz="0" w:space="0" w:color="auto"/>
        <w:bottom w:val="none" w:sz="0" w:space="0" w:color="auto"/>
        <w:right w:val="none" w:sz="0" w:space="0" w:color="auto"/>
      </w:divBdr>
    </w:div>
    <w:div w:id="1549494730">
      <w:bodyDiv w:val="1"/>
      <w:marLeft w:val="0"/>
      <w:marRight w:val="0"/>
      <w:marTop w:val="0"/>
      <w:marBottom w:val="0"/>
      <w:divBdr>
        <w:top w:val="none" w:sz="0" w:space="0" w:color="auto"/>
        <w:left w:val="none" w:sz="0" w:space="0" w:color="auto"/>
        <w:bottom w:val="none" w:sz="0" w:space="0" w:color="auto"/>
        <w:right w:val="none" w:sz="0" w:space="0" w:color="auto"/>
      </w:divBdr>
    </w:div>
    <w:div w:id="1549563428">
      <w:bodyDiv w:val="1"/>
      <w:marLeft w:val="0"/>
      <w:marRight w:val="0"/>
      <w:marTop w:val="0"/>
      <w:marBottom w:val="0"/>
      <w:divBdr>
        <w:top w:val="none" w:sz="0" w:space="0" w:color="auto"/>
        <w:left w:val="none" w:sz="0" w:space="0" w:color="auto"/>
        <w:bottom w:val="none" w:sz="0" w:space="0" w:color="auto"/>
        <w:right w:val="none" w:sz="0" w:space="0" w:color="auto"/>
      </w:divBdr>
    </w:div>
    <w:div w:id="1549729794">
      <w:bodyDiv w:val="1"/>
      <w:marLeft w:val="0"/>
      <w:marRight w:val="0"/>
      <w:marTop w:val="0"/>
      <w:marBottom w:val="0"/>
      <w:divBdr>
        <w:top w:val="none" w:sz="0" w:space="0" w:color="auto"/>
        <w:left w:val="none" w:sz="0" w:space="0" w:color="auto"/>
        <w:bottom w:val="none" w:sz="0" w:space="0" w:color="auto"/>
        <w:right w:val="none" w:sz="0" w:space="0" w:color="auto"/>
      </w:divBdr>
    </w:div>
    <w:div w:id="1550337689">
      <w:bodyDiv w:val="1"/>
      <w:marLeft w:val="0"/>
      <w:marRight w:val="0"/>
      <w:marTop w:val="0"/>
      <w:marBottom w:val="0"/>
      <w:divBdr>
        <w:top w:val="none" w:sz="0" w:space="0" w:color="auto"/>
        <w:left w:val="none" w:sz="0" w:space="0" w:color="auto"/>
        <w:bottom w:val="none" w:sz="0" w:space="0" w:color="auto"/>
        <w:right w:val="none" w:sz="0" w:space="0" w:color="auto"/>
      </w:divBdr>
    </w:div>
    <w:div w:id="1551260929">
      <w:bodyDiv w:val="1"/>
      <w:marLeft w:val="0"/>
      <w:marRight w:val="0"/>
      <w:marTop w:val="0"/>
      <w:marBottom w:val="0"/>
      <w:divBdr>
        <w:top w:val="none" w:sz="0" w:space="0" w:color="auto"/>
        <w:left w:val="none" w:sz="0" w:space="0" w:color="auto"/>
        <w:bottom w:val="none" w:sz="0" w:space="0" w:color="auto"/>
        <w:right w:val="none" w:sz="0" w:space="0" w:color="auto"/>
      </w:divBdr>
    </w:div>
    <w:div w:id="1551578610">
      <w:bodyDiv w:val="1"/>
      <w:marLeft w:val="0"/>
      <w:marRight w:val="0"/>
      <w:marTop w:val="0"/>
      <w:marBottom w:val="0"/>
      <w:divBdr>
        <w:top w:val="none" w:sz="0" w:space="0" w:color="auto"/>
        <w:left w:val="none" w:sz="0" w:space="0" w:color="auto"/>
        <w:bottom w:val="none" w:sz="0" w:space="0" w:color="auto"/>
        <w:right w:val="none" w:sz="0" w:space="0" w:color="auto"/>
      </w:divBdr>
    </w:div>
    <w:div w:id="1552959612">
      <w:bodyDiv w:val="1"/>
      <w:marLeft w:val="0"/>
      <w:marRight w:val="0"/>
      <w:marTop w:val="0"/>
      <w:marBottom w:val="0"/>
      <w:divBdr>
        <w:top w:val="none" w:sz="0" w:space="0" w:color="auto"/>
        <w:left w:val="none" w:sz="0" w:space="0" w:color="auto"/>
        <w:bottom w:val="none" w:sz="0" w:space="0" w:color="auto"/>
        <w:right w:val="none" w:sz="0" w:space="0" w:color="auto"/>
      </w:divBdr>
    </w:div>
    <w:div w:id="1553804284">
      <w:bodyDiv w:val="1"/>
      <w:marLeft w:val="0"/>
      <w:marRight w:val="0"/>
      <w:marTop w:val="0"/>
      <w:marBottom w:val="0"/>
      <w:divBdr>
        <w:top w:val="none" w:sz="0" w:space="0" w:color="auto"/>
        <w:left w:val="none" w:sz="0" w:space="0" w:color="auto"/>
        <w:bottom w:val="none" w:sz="0" w:space="0" w:color="auto"/>
        <w:right w:val="none" w:sz="0" w:space="0" w:color="auto"/>
      </w:divBdr>
    </w:div>
    <w:div w:id="1554149402">
      <w:bodyDiv w:val="1"/>
      <w:marLeft w:val="0"/>
      <w:marRight w:val="0"/>
      <w:marTop w:val="0"/>
      <w:marBottom w:val="0"/>
      <w:divBdr>
        <w:top w:val="none" w:sz="0" w:space="0" w:color="auto"/>
        <w:left w:val="none" w:sz="0" w:space="0" w:color="auto"/>
        <w:bottom w:val="none" w:sz="0" w:space="0" w:color="auto"/>
        <w:right w:val="none" w:sz="0" w:space="0" w:color="auto"/>
      </w:divBdr>
    </w:div>
    <w:div w:id="1554540539">
      <w:bodyDiv w:val="1"/>
      <w:marLeft w:val="0"/>
      <w:marRight w:val="0"/>
      <w:marTop w:val="0"/>
      <w:marBottom w:val="0"/>
      <w:divBdr>
        <w:top w:val="none" w:sz="0" w:space="0" w:color="auto"/>
        <w:left w:val="none" w:sz="0" w:space="0" w:color="auto"/>
        <w:bottom w:val="none" w:sz="0" w:space="0" w:color="auto"/>
        <w:right w:val="none" w:sz="0" w:space="0" w:color="auto"/>
      </w:divBdr>
    </w:div>
    <w:div w:id="1555391930">
      <w:bodyDiv w:val="1"/>
      <w:marLeft w:val="0"/>
      <w:marRight w:val="0"/>
      <w:marTop w:val="0"/>
      <w:marBottom w:val="0"/>
      <w:divBdr>
        <w:top w:val="none" w:sz="0" w:space="0" w:color="auto"/>
        <w:left w:val="none" w:sz="0" w:space="0" w:color="auto"/>
        <w:bottom w:val="none" w:sz="0" w:space="0" w:color="auto"/>
        <w:right w:val="none" w:sz="0" w:space="0" w:color="auto"/>
      </w:divBdr>
    </w:div>
    <w:div w:id="1556043988">
      <w:bodyDiv w:val="1"/>
      <w:marLeft w:val="0"/>
      <w:marRight w:val="0"/>
      <w:marTop w:val="0"/>
      <w:marBottom w:val="0"/>
      <w:divBdr>
        <w:top w:val="none" w:sz="0" w:space="0" w:color="auto"/>
        <w:left w:val="none" w:sz="0" w:space="0" w:color="auto"/>
        <w:bottom w:val="none" w:sz="0" w:space="0" w:color="auto"/>
        <w:right w:val="none" w:sz="0" w:space="0" w:color="auto"/>
      </w:divBdr>
    </w:div>
    <w:div w:id="1556313638">
      <w:bodyDiv w:val="1"/>
      <w:marLeft w:val="0"/>
      <w:marRight w:val="0"/>
      <w:marTop w:val="0"/>
      <w:marBottom w:val="0"/>
      <w:divBdr>
        <w:top w:val="none" w:sz="0" w:space="0" w:color="auto"/>
        <w:left w:val="none" w:sz="0" w:space="0" w:color="auto"/>
        <w:bottom w:val="none" w:sz="0" w:space="0" w:color="auto"/>
        <w:right w:val="none" w:sz="0" w:space="0" w:color="auto"/>
      </w:divBdr>
    </w:div>
    <w:div w:id="1556770534">
      <w:bodyDiv w:val="1"/>
      <w:marLeft w:val="0"/>
      <w:marRight w:val="0"/>
      <w:marTop w:val="0"/>
      <w:marBottom w:val="0"/>
      <w:divBdr>
        <w:top w:val="none" w:sz="0" w:space="0" w:color="auto"/>
        <w:left w:val="none" w:sz="0" w:space="0" w:color="auto"/>
        <w:bottom w:val="none" w:sz="0" w:space="0" w:color="auto"/>
        <w:right w:val="none" w:sz="0" w:space="0" w:color="auto"/>
      </w:divBdr>
    </w:div>
    <w:div w:id="1556811620">
      <w:bodyDiv w:val="1"/>
      <w:marLeft w:val="0"/>
      <w:marRight w:val="0"/>
      <w:marTop w:val="0"/>
      <w:marBottom w:val="0"/>
      <w:divBdr>
        <w:top w:val="none" w:sz="0" w:space="0" w:color="auto"/>
        <w:left w:val="none" w:sz="0" w:space="0" w:color="auto"/>
        <w:bottom w:val="none" w:sz="0" w:space="0" w:color="auto"/>
        <w:right w:val="none" w:sz="0" w:space="0" w:color="auto"/>
      </w:divBdr>
    </w:div>
    <w:div w:id="1557351638">
      <w:bodyDiv w:val="1"/>
      <w:marLeft w:val="0"/>
      <w:marRight w:val="0"/>
      <w:marTop w:val="0"/>
      <w:marBottom w:val="0"/>
      <w:divBdr>
        <w:top w:val="none" w:sz="0" w:space="0" w:color="auto"/>
        <w:left w:val="none" w:sz="0" w:space="0" w:color="auto"/>
        <w:bottom w:val="none" w:sz="0" w:space="0" w:color="auto"/>
        <w:right w:val="none" w:sz="0" w:space="0" w:color="auto"/>
      </w:divBdr>
    </w:div>
    <w:div w:id="1557819615">
      <w:bodyDiv w:val="1"/>
      <w:marLeft w:val="0"/>
      <w:marRight w:val="0"/>
      <w:marTop w:val="0"/>
      <w:marBottom w:val="0"/>
      <w:divBdr>
        <w:top w:val="none" w:sz="0" w:space="0" w:color="auto"/>
        <w:left w:val="none" w:sz="0" w:space="0" w:color="auto"/>
        <w:bottom w:val="none" w:sz="0" w:space="0" w:color="auto"/>
        <w:right w:val="none" w:sz="0" w:space="0" w:color="auto"/>
      </w:divBdr>
    </w:div>
    <w:div w:id="1557862188">
      <w:bodyDiv w:val="1"/>
      <w:marLeft w:val="0"/>
      <w:marRight w:val="0"/>
      <w:marTop w:val="0"/>
      <w:marBottom w:val="0"/>
      <w:divBdr>
        <w:top w:val="none" w:sz="0" w:space="0" w:color="auto"/>
        <w:left w:val="none" w:sz="0" w:space="0" w:color="auto"/>
        <w:bottom w:val="none" w:sz="0" w:space="0" w:color="auto"/>
        <w:right w:val="none" w:sz="0" w:space="0" w:color="auto"/>
      </w:divBdr>
    </w:div>
    <w:div w:id="1558123139">
      <w:bodyDiv w:val="1"/>
      <w:marLeft w:val="0"/>
      <w:marRight w:val="0"/>
      <w:marTop w:val="0"/>
      <w:marBottom w:val="0"/>
      <w:divBdr>
        <w:top w:val="none" w:sz="0" w:space="0" w:color="auto"/>
        <w:left w:val="none" w:sz="0" w:space="0" w:color="auto"/>
        <w:bottom w:val="none" w:sz="0" w:space="0" w:color="auto"/>
        <w:right w:val="none" w:sz="0" w:space="0" w:color="auto"/>
      </w:divBdr>
    </w:div>
    <w:div w:id="1558273378">
      <w:bodyDiv w:val="1"/>
      <w:marLeft w:val="0"/>
      <w:marRight w:val="0"/>
      <w:marTop w:val="0"/>
      <w:marBottom w:val="0"/>
      <w:divBdr>
        <w:top w:val="none" w:sz="0" w:space="0" w:color="auto"/>
        <w:left w:val="none" w:sz="0" w:space="0" w:color="auto"/>
        <w:bottom w:val="none" w:sz="0" w:space="0" w:color="auto"/>
        <w:right w:val="none" w:sz="0" w:space="0" w:color="auto"/>
      </w:divBdr>
    </w:div>
    <w:div w:id="1559046564">
      <w:bodyDiv w:val="1"/>
      <w:marLeft w:val="0"/>
      <w:marRight w:val="0"/>
      <w:marTop w:val="0"/>
      <w:marBottom w:val="0"/>
      <w:divBdr>
        <w:top w:val="none" w:sz="0" w:space="0" w:color="auto"/>
        <w:left w:val="none" w:sz="0" w:space="0" w:color="auto"/>
        <w:bottom w:val="none" w:sz="0" w:space="0" w:color="auto"/>
        <w:right w:val="none" w:sz="0" w:space="0" w:color="auto"/>
      </w:divBdr>
    </w:div>
    <w:div w:id="1559168381">
      <w:bodyDiv w:val="1"/>
      <w:marLeft w:val="0"/>
      <w:marRight w:val="0"/>
      <w:marTop w:val="0"/>
      <w:marBottom w:val="0"/>
      <w:divBdr>
        <w:top w:val="none" w:sz="0" w:space="0" w:color="auto"/>
        <w:left w:val="none" w:sz="0" w:space="0" w:color="auto"/>
        <w:bottom w:val="none" w:sz="0" w:space="0" w:color="auto"/>
        <w:right w:val="none" w:sz="0" w:space="0" w:color="auto"/>
      </w:divBdr>
    </w:div>
    <w:div w:id="1559584377">
      <w:bodyDiv w:val="1"/>
      <w:marLeft w:val="0"/>
      <w:marRight w:val="0"/>
      <w:marTop w:val="0"/>
      <w:marBottom w:val="0"/>
      <w:divBdr>
        <w:top w:val="none" w:sz="0" w:space="0" w:color="auto"/>
        <w:left w:val="none" w:sz="0" w:space="0" w:color="auto"/>
        <w:bottom w:val="none" w:sz="0" w:space="0" w:color="auto"/>
        <w:right w:val="none" w:sz="0" w:space="0" w:color="auto"/>
      </w:divBdr>
    </w:div>
    <w:div w:id="1559898121">
      <w:bodyDiv w:val="1"/>
      <w:marLeft w:val="0"/>
      <w:marRight w:val="0"/>
      <w:marTop w:val="0"/>
      <w:marBottom w:val="0"/>
      <w:divBdr>
        <w:top w:val="none" w:sz="0" w:space="0" w:color="auto"/>
        <w:left w:val="none" w:sz="0" w:space="0" w:color="auto"/>
        <w:bottom w:val="none" w:sz="0" w:space="0" w:color="auto"/>
        <w:right w:val="none" w:sz="0" w:space="0" w:color="auto"/>
      </w:divBdr>
    </w:div>
    <w:div w:id="1560021387">
      <w:bodyDiv w:val="1"/>
      <w:marLeft w:val="0"/>
      <w:marRight w:val="0"/>
      <w:marTop w:val="0"/>
      <w:marBottom w:val="0"/>
      <w:divBdr>
        <w:top w:val="none" w:sz="0" w:space="0" w:color="auto"/>
        <w:left w:val="none" w:sz="0" w:space="0" w:color="auto"/>
        <w:bottom w:val="none" w:sz="0" w:space="0" w:color="auto"/>
        <w:right w:val="none" w:sz="0" w:space="0" w:color="auto"/>
      </w:divBdr>
    </w:div>
    <w:div w:id="1560902175">
      <w:bodyDiv w:val="1"/>
      <w:marLeft w:val="0"/>
      <w:marRight w:val="0"/>
      <w:marTop w:val="0"/>
      <w:marBottom w:val="0"/>
      <w:divBdr>
        <w:top w:val="none" w:sz="0" w:space="0" w:color="auto"/>
        <w:left w:val="none" w:sz="0" w:space="0" w:color="auto"/>
        <w:bottom w:val="none" w:sz="0" w:space="0" w:color="auto"/>
        <w:right w:val="none" w:sz="0" w:space="0" w:color="auto"/>
      </w:divBdr>
    </w:div>
    <w:div w:id="1561282704">
      <w:bodyDiv w:val="1"/>
      <w:marLeft w:val="0"/>
      <w:marRight w:val="0"/>
      <w:marTop w:val="0"/>
      <w:marBottom w:val="0"/>
      <w:divBdr>
        <w:top w:val="none" w:sz="0" w:space="0" w:color="auto"/>
        <w:left w:val="none" w:sz="0" w:space="0" w:color="auto"/>
        <w:bottom w:val="none" w:sz="0" w:space="0" w:color="auto"/>
        <w:right w:val="none" w:sz="0" w:space="0" w:color="auto"/>
      </w:divBdr>
    </w:div>
    <w:div w:id="1562326440">
      <w:bodyDiv w:val="1"/>
      <w:marLeft w:val="0"/>
      <w:marRight w:val="0"/>
      <w:marTop w:val="0"/>
      <w:marBottom w:val="0"/>
      <w:divBdr>
        <w:top w:val="none" w:sz="0" w:space="0" w:color="auto"/>
        <w:left w:val="none" w:sz="0" w:space="0" w:color="auto"/>
        <w:bottom w:val="none" w:sz="0" w:space="0" w:color="auto"/>
        <w:right w:val="none" w:sz="0" w:space="0" w:color="auto"/>
      </w:divBdr>
    </w:div>
    <w:div w:id="1562864885">
      <w:bodyDiv w:val="1"/>
      <w:marLeft w:val="0"/>
      <w:marRight w:val="0"/>
      <w:marTop w:val="0"/>
      <w:marBottom w:val="0"/>
      <w:divBdr>
        <w:top w:val="none" w:sz="0" w:space="0" w:color="auto"/>
        <w:left w:val="none" w:sz="0" w:space="0" w:color="auto"/>
        <w:bottom w:val="none" w:sz="0" w:space="0" w:color="auto"/>
        <w:right w:val="none" w:sz="0" w:space="0" w:color="auto"/>
      </w:divBdr>
    </w:div>
    <w:div w:id="1563055705">
      <w:bodyDiv w:val="1"/>
      <w:marLeft w:val="0"/>
      <w:marRight w:val="0"/>
      <w:marTop w:val="0"/>
      <w:marBottom w:val="0"/>
      <w:divBdr>
        <w:top w:val="none" w:sz="0" w:space="0" w:color="auto"/>
        <w:left w:val="none" w:sz="0" w:space="0" w:color="auto"/>
        <w:bottom w:val="none" w:sz="0" w:space="0" w:color="auto"/>
        <w:right w:val="none" w:sz="0" w:space="0" w:color="auto"/>
      </w:divBdr>
    </w:div>
    <w:div w:id="1563827621">
      <w:bodyDiv w:val="1"/>
      <w:marLeft w:val="0"/>
      <w:marRight w:val="0"/>
      <w:marTop w:val="0"/>
      <w:marBottom w:val="0"/>
      <w:divBdr>
        <w:top w:val="none" w:sz="0" w:space="0" w:color="auto"/>
        <w:left w:val="none" w:sz="0" w:space="0" w:color="auto"/>
        <w:bottom w:val="none" w:sz="0" w:space="0" w:color="auto"/>
        <w:right w:val="none" w:sz="0" w:space="0" w:color="auto"/>
      </w:divBdr>
    </w:div>
    <w:div w:id="1564215928">
      <w:bodyDiv w:val="1"/>
      <w:marLeft w:val="0"/>
      <w:marRight w:val="0"/>
      <w:marTop w:val="0"/>
      <w:marBottom w:val="0"/>
      <w:divBdr>
        <w:top w:val="none" w:sz="0" w:space="0" w:color="auto"/>
        <w:left w:val="none" w:sz="0" w:space="0" w:color="auto"/>
        <w:bottom w:val="none" w:sz="0" w:space="0" w:color="auto"/>
        <w:right w:val="none" w:sz="0" w:space="0" w:color="auto"/>
      </w:divBdr>
    </w:div>
    <w:div w:id="1564638489">
      <w:bodyDiv w:val="1"/>
      <w:marLeft w:val="0"/>
      <w:marRight w:val="0"/>
      <w:marTop w:val="0"/>
      <w:marBottom w:val="0"/>
      <w:divBdr>
        <w:top w:val="none" w:sz="0" w:space="0" w:color="auto"/>
        <w:left w:val="none" w:sz="0" w:space="0" w:color="auto"/>
        <w:bottom w:val="none" w:sz="0" w:space="0" w:color="auto"/>
        <w:right w:val="none" w:sz="0" w:space="0" w:color="auto"/>
      </w:divBdr>
    </w:div>
    <w:div w:id="1564950886">
      <w:bodyDiv w:val="1"/>
      <w:marLeft w:val="0"/>
      <w:marRight w:val="0"/>
      <w:marTop w:val="0"/>
      <w:marBottom w:val="0"/>
      <w:divBdr>
        <w:top w:val="none" w:sz="0" w:space="0" w:color="auto"/>
        <w:left w:val="none" w:sz="0" w:space="0" w:color="auto"/>
        <w:bottom w:val="none" w:sz="0" w:space="0" w:color="auto"/>
        <w:right w:val="none" w:sz="0" w:space="0" w:color="auto"/>
      </w:divBdr>
    </w:div>
    <w:div w:id="1565799449">
      <w:bodyDiv w:val="1"/>
      <w:marLeft w:val="0"/>
      <w:marRight w:val="0"/>
      <w:marTop w:val="0"/>
      <w:marBottom w:val="0"/>
      <w:divBdr>
        <w:top w:val="none" w:sz="0" w:space="0" w:color="auto"/>
        <w:left w:val="none" w:sz="0" w:space="0" w:color="auto"/>
        <w:bottom w:val="none" w:sz="0" w:space="0" w:color="auto"/>
        <w:right w:val="none" w:sz="0" w:space="0" w:color="auto"/>
      </w:divBdr>
    </w:div>
    <w:div w:id="1565873984">
      <w:bodyDiv w:val="1"/>
      <w:marLeft w:val="0"/>
      <w:marRight w:val="0"/>
      <w:marTop w:val="0"/>
      <w:marBottom w:val="0"/>
      <w:divBdr>
        <w:top w:val="none" w:sz="0" w:space="0" w:color="auto"/>
        <w:left w:val="none" w:sz="0" w:space="0" w:color="auto"/>
        <w:bottom w:val="none" w:sz="0" w:space="0" w:color="auto"/>
        <w:right w:val="none" w:sz="0" w:space="0" w:color="auto"/>
      </w:divBdr>
    </w:div>
    <w:div w:id="1566182924">
      <w:bodyDiv w:val="1"/>
      <w:marLeft w:val="0"/>
      <w:marRight w:val="0"/>
      <w:marTop w:val="0"/>
      <w:marBottom w:val="0"/>
      <w:divBdr>
        <w:top w:val="none" w:sz="0" w:space="0" w:color="auto"/>
        <w:left w:val="none" w:sz="0" w:space="0" w:color="auto"/>
        <w:bottom w:val="none" w:sz="0" w:space="0" w:color="auto"/>
        <w:right w:val="none" w:sz="0" w:space="0" w:color="auto"/>
      </w:divBdr>
      <w:divsChild>
        <w:div w:id="2103605492">
          <w:marLeft w:val="480"/>
          <w:marRight w:val="0"/>
          <w:marTop w:val="0"/>
          <w:marBottom w:val="0"/>
          <w:divBdr>
            <w:top w:val="none" w:sz="0" w:space="0" w:color="auto"/>
            <w:left w:val="none" w:sz="0" w:space="0" w:color="auto"/>
            <w:bottom w:val="none" w:sz="0" w:space="0" w:color="auto"/>
            <w:right w:val="none" w:sz="0" w:space="0" w:color="auto"/>
          </w:divBdr>
        </w:div>
        <w:div w:id="1407803762">
          <w:marLeft w:val="480"/>
          <w:marRight w:val="0"/>
          <w:marTop w:val="0"/>
          <w:marBottom w:val="0"/>
          <w:divBdr>
            <w:top w:val="none" w:sz="0" w:space="0" w:color="auto"/>
            <w:left w:val="none" w:sz="0" w:space="0" w:color="auto"/>
            <w:bottom w:val="none" w:sz="0" w:space="0" w:color="auto"/>
            <w:right w:val="none" w:sz="0" w:space="0" w:color="auto"/>
          </w:divBdr>
        </w:div>
        <w:div w:id="2098624783">
          <w:marLeft w:val="480"/>
          <w:marRight w:val="0"/>
          <w:marTop w:val="0"/>
          <w:marBottom w:val="0"/>
          <w:divBdr>
            <w:top w:val="none" w:sz="0" w:space="0" w:color="auto"/>
            <w:left w:val="none" w:sz="0" w:space="0" w:color="auto"/>
            <w:bottom w:val="none" w:sz="0" w:space="0" w:color="auto"/>
            <w:right w:val="none" w:sz="0" w:space="0" w:color="auto"/>
          </w:divBdr>
        </w:div>
        <w:div w:id="1422066940">
          <w:marLeft w:val="480"/>
          <w:marRight w:val="0"/>
          <w:marTop w:val="0"/>
          <w:marBottom w:val="0"/>
          <w:divBdr>
            <w:top w:val="none" w:sz="0" w:space="0" w:color="auto"/>
            <w:left w:val="none" w:sz="0" w:space="0" w:color="auto"/>
            <w:bottom w:val="none" w:sz="0" w:space="0" w:color="auto"/>
            <w:right w:val="none" w:sz="0" w:space="0" w:color="auto"/>
          </w:divBdr>
        </w:div>
        <w:div w:id="1333341670">
          <w:marLeft w:val="480"/>
          <w:marRight w:val="0"/>
          <w:marTop w:val="0"/>
          <w:marBottom w:val="0"/>
          <w:divBdr>
            <w:top w:val="none" w:sz="0" w:space="0" w:color="auto"/>
            <w:left w:val="none" w:sz="0" w:space="0" w:color="auto"/>
            <w:bottom w:val="none" w:sz="0" w:space="0" w:color="auto"/>
            <w:right w:val="none" w:sz="0" w:space="0" w:color="auto"/>
          </w:divBdr>
        </w:div>
        <w:div w:id="1805003758">
          <w:marLeft w:val="480"/>
          <w:marRight w:val="0"/>
          <w:marTop w:val="0"/>
          <w:marBottom w:val="0"/>
          <w:divBdr>
            <w:top w:val="none" w:sz="0" w:space="0" w:color="auto"/>
            <w:left w:val="none" w:sz="0" w:space="0" w:color="auto"/>
            <w:bottom w:val="none" w:sz="0" w:space="0" w:color="auto"/>
            <w:right w:val="none" w:sz="0" w:space="0" w:color="auto"/>
          </w:divBdr>
        </w:div>
        <w:div w:id="1606422897">
          <w:marLeft w:val="480"/>
          <w:marRight w:val="0"/>
          <w:marTop w:val="0"/>
          <w:marBottom w:val="0"/>
          <w:divBdr>
            <w:top w:val="none" w:sz="0" w:space="0" w:color="auto"/>
            <w:left w:val="none" w:sz="0" w:space="0" w:color="auto"/>
            <w:bottom w:val="none" w:sz="0" w:space="0" w:color="auto"/>
            <w:right w:val="none" w:sz="0" w:space="0" w:color="auto"/>
          </w:divBdr>
        </w:div>
        <w:div w:id="472525832">
          <w:marLeft w:val="480"/>
          <w:marRight w:val="0"/>
          <w:marTop w:val="0"/>
          <w:marBottom w:val="0"/>
          <w:divBdr>
            <w:top w:val="none" w:sz="0" w:space="0" w:color="auto"/>
            <w:left w:val="none" w:sz="0" w:space="0" w:color="auto"/>
            <w:bottom w:val="none" w:sz="0" w:space="0" w:color="auto"/>
            <w:right w:val="none" w:sz="0" w:space="0" w:color="auto"/>
          </w:divBdr>
        </w:div>
        <w:div w:id="867065333">
          <w:marLeft w:val="480"/>
          <w:marRight w:val="0"/>
          <w:marTop w:val="0"/>
          <w:marBottom w:val="0"/>
          <w:divBdr>
            <w:top w:val="none" w:sz="0" w:space="0" w:color="auto"/>
            <w:left w:val="none" w:sz="0" w:space="0" w:color="auto"/>
            <w:bottom w:val="none" w:sz="0" w:space="0" w:color="auto"/>
            <w:right w:val="none" w:sz="0" w:space="0" w:color="auto"/>
          </w:divBdr>
        </w:div>
        <w:div w:id="700545994">
          <w:marLeft w:val="480"/>
          <w:marRight w:val="0"/>
          <w:marTop w:val="0"/>
          <w:marBottom w:val="0"/>
          <w:divBdr>
            <w:top w:val="none" w:sz="0" w:space="0" w:color="auto"/>
            <w:left w:val="none" w:sz="0" w:space="0" w:color="auto"/>
            <w:bottom w:val="none" w:sz="0" w:space="0" w:color="auto"/>
            <w:right w:val="none" w:sz="0" w:space="0" w:color="auto"/>
          </w:divBdr>
        </w:div>
        <w:div w:id="252201855">
          <w:marLeft w:val="480"/>
          <w:marRight w:val="0"/>
          <w:marTop w:val="0"/>
          <w:marBottom w:val="0"/>
          <w:divBdr>
            <w:top w:val="none" w:sz="0" w:space="0" w:color="auto"/>
            <w:left w:val="none" w:sz="0" w:space="0" w:color="auto"/>
            <w:bottom w:val="none" w:sz="0" w:space="0" w:color="auto"/>
            <w:right w:val="none" w:sz="0" w:space="0" w:color="auto"/>
          </w:divBdr>
        </w:div>
        <w:div w:id="1432697270">
          <w:marLeft w:val="480"/>
          <w:marRight w:val="0"/>
          <w:marTop w:val="0"/>
          <w:marBottom w:val="0"/>
          <w:divBdr>
            <w:top w:val="none" w:sz="0" w:space="0" w:color="auto"/>
            <w:left w:val="none" w:sz="0" w:space="0" w:color="auto"/>
            <w:bottom w:val="none" w:sz="0" w:space="0" w:color="auto"/>
            <w:right w:val="none" w:sz="0" w:space="0" w:color="auto"/>
          </w:divBdr>
        </w:div>
        <w:div w:id="313487802">
          <w:marLeft w:val="480"/>
          <w:marRight w:val="0"/>
          <w:marTop w:val="0"/>
          <w:marBottom w:val="0"/>
          <w:divBdr>
            <w:top w:val="none" w:sz="0" w:space="0" w:color="auto"/>
            <w:left w:val="none" w:sz="0" w:space="0" w:color="auto"/>
            <w:bottom w:val="none" w:sz="0" w:space="0" w:color="auto"/>
            <w:right w:val="none" w:sz="0" w:space="0" w:color="auto"/>
          </w:divBdr>
        </w:div>
        <w:div w:id="106195769">
          <w:marLeft w:val="480"/>
          <w:marRight w:val="0"/>
          <w:marTop w:val="0"/>
          <w:marBottom w:val="0"/>
          <w:divBdr>
            <w:top w:val="none" w:sz="0" w:space="0" w:color="auto"/>
            <w:left w:val="none" w:sz="0" w:space="0" w:color="auto"/>
            <w:bottom w:val="none" w:sz="0" w:space="0" w:color="auto"/>
            <w:right w:val="none" w:sz="0" w:space="0" w:color="auto"/>
          </w:divBdr>
        </w:div>
        <w:div w:id="573971633">
          <w:marLeft w:val="480"/>
          <w:marRight w:val="0"/>
          <w:marTop w:val="0"/>
          <w:marBottom w:val="0"/>
          <w:divBdr>
            <w:top w:val="none" w:sz="0" w:space="0" w:color="auto"/>
            <w:left w:val="none" w:sz="0" w:space="0" w:color="auto"/>
            <w:bottom w:val="none" w:sz="0" w:space="0" w:color="auto"/>
            <w:right w:val="none" w:sz="0" w:space="0" w:color="auto"/>
          </w:divBdr>
        </w:div>
        <w:div w:id="1305937900">
          <w:marLeft w:val="480"/>
          <w:marRight w:val="0"/>
          <w:marTop w:val="0"/>
          <w:marBottom w:val="0"/>
          <w:divBdr>
            <w:top w:val="none" w:sz="0" w:space="0" w:color="auto"/>
            <w:left w:val="none" w:sz="0" w:space="0" w:color="auto"/>
            <w:bottom w:val="none" w:sz="0" w:space="0" w:color="auto"/>
            <w:right w:val="none" w:sz="0" w:space="0" w:color="auto"/>
          </w:divBdr>
        </w:div>
        <w:div w:id="2081973601">
          <w:marLeft w:val="480"/>
          <w:marRight w:val="0"/>
          <w:marTop w:val="0"/>
          <w:marBottom w:val="0"/>
          <w:divBdr>
            <w:top w:val="none" w:sz="0" w:space="0" w:color="auto"/>
            <w:left w:val="none" w:sz="0" w:space="0" w:color="auto"/>
            <w:bottom w:val="none" w:sz="0" w:space="0" w:color="auto"/>
            <w:right w:val="none" w:sz="0" w:space="0" w:color="auto"/>
          </w:divBdr>
        </w:div>
        <w:div w:id="1933128961">
          <w:marLeft w:val="480"/>
          <w:marRight w:val="0"/>
          <w:marTop w:val="0"/>
          <w:marBottom w:val="0"/>
          <w:divBdr>
            <w:top w:val="none" w:sz="0" w:space="0" w:color="auto"/>
            <w:left w:val="none" w:sz="0" w:space="0" w:color="auto"/>
            <w:bottom w:val="none" w:sz="0" w:space="0" w:color="auto"/>
            <w:right w:val="none" w:sz="0" w:space="0" w:color="auto"/>
          </w:divBdr>
        </w:div>
        <w:div w:id="79302468">
          <w:marLeft w:val="480"/>
          <w:marRight w:val="0"/>
          <w:marTop w:val="0"/>
          <w:marBottom w:val="0"/>
          <w:divBdr>
            <w:top w:val="none" w:sz="0" w:space="0" w:color="auto"/>
            <w:left w:val="none" w:sz="0" w:space="0" w:color="auto"/>
            <w:bottom w:val="none" w:sz="0" w:space="0" w:color="auto"/>
            <w:right w:val="none" w:sz="0" w:space="0" w:color="auto"/>
          </w:divBdr>
        </w:div>
        <w:div w:id="959455723">
          <w:marLeft w:val="480"/>
          <w:marRight w:val="0"/>
          <w:marTop w:val="0"/>
          <w:marBottom w:val="0"/>
          <w:divBdr>
            <w:top w:val="none" w:sz="0" w:space="0" w:color="auto"/>
            <w:left w:val="none" w:sz="0" w:space="0" w:color="auto"/>
            <w:bottom w:val="none" w:sz="0" w:space="0" w:color="auto"/>
            <w:right w:val="none" w:sz="0" w:space="0" w:color="auto"/>
          </w:divBdr>
        </w:div>
        <w:div w:id="1298416840">
          <w:marLeft w:val="480"/>
          <w:marRight w:val="0"/>
          <w:marTop w:val="0"/>
          <w:marBottom w:val="0"/>
          <w:divBdr>
            <w:top w:val="none" w:sz="0" w:space="0" w:color="auto"/>
            <w:left w:val="none" w:sz="0" w:space="0" w:color="auto"/>
            <w:bottom w:val="none" w:sz="0" w:space="0" w:color="auto"/>
            <w:right w:val="none" w:sz="0" w:space="0" w:color="auto"/>
          </w:divBdr>
        </w:div>
        <w:div w:id="1056784582">
          <w:marLeft w:val="480"/>
          <w:marRight w:val="0"/>
          <w:marTop w:val="0"/>
          <w:marBottom w:val="0"/>
          <w:divBdr>
            <w:top w:val="none" w:sz="0" w:space="0" w:color="auto"/>
            <w:left w:val="none" w:sz="0" w:space="0" w:color="auto"/>
            <w:bottom w:val="none" w:sz="0" w:space="0" w:color="auto"/>
            <w:right w:val="none" w:sz="0" w:space="0" w:color="auto"/>
          </w:divBdr>
        </w:div>
        <w:div w:id="350885969">
          <w:marLeft w:val="480"/>
          <w:marRight w:val="0"/>
          <w:marTop w:val="0"/>
          <w:marBottom w:val="0"/>
          <w:divBdr>
            <w:top w:val="none" w:sz="0" w:space="0" w:color="auto"/>
            <w:left w:val="none" w:sz="0" w:space="0" w:color="auto"/>
            <w:bottom w:val="none" w:sz="0" w:space="0" w:color="auto"/>
            <w:right w:val="none" w:sz="0" w:space="0" w:color="auto"/>
          </w:divBdr>
        </w:div>
        <w:div w:id="1779370522">
          <w:marLeft w:val="480"/>
          <w:marRight w:val="0"/>
          <w:marTop w:val="0"/>
          <w:marBottom w:val="0"/>
          <w:divBdr>
            <w:top w:val="none" w:sz="0" w:space="0" w:color="auto"/>
            <w:left w:val="none" w:sz="0" w:space="0" w:color="auto"/>
            <w:bottom w:val="none" w:sz="0" w:space="0" w:color="auto"/>
            <w:right w:val="none" w:sz="0" w:space="0" w:color="auto"/>
          </w:divBdr>
        </w:div>
        <w:div w:id="418063190">
          <w:marLeft w:val="480"/>
          <w:marRight w:val="0"/>
          <w:marTop w:val="0"/>
          <w:marBottom w:val="0"/>
          <w:divBdr>
            <w:top w:val="none" w:sz="0" w:space="0" w:color="auto"/>
            <w:left w:val="none" w:sz="0" w:space="0" w:color="auto"/>
            <w:bottom w:val="none" w:sz="0" w:space="0" w:color="auto"/>
            <w:right w:val="none" w:sz="0" w:space="0" w:color="auto"/>
          </w:divBdr>
        </w:div>
        <w:div w:id="657610341">
          <w:marLeft w:val="480"/>
          <w:marRight w:val="0"/>
          <w:marTop w:val="0"/>
          <w:marBottom w:val="0"/>
          <w:divBdr>
            <w:top w:val="none" w:sz="0" w:space="0" w:color="auto"/>
            <w:left w:val="none" w:sz="0" w:space="0" w:color="auto"/>
            <w:bottom w:val="none" w:sz="0" w:space="0" w:color="auto"/>
            <w:right w:val="none" w:sz="0" w:space="0" w:color="auto"/>
          </w:divBdr>
        </w:div>
        <w:div w:id="354581808">
          <w:marLeft w:val="480"/>
          <w:marRight w:val="0"/>
          <w:marTop w:val="0"/>
          <w:marBottom w:val="0"/>
          <w:divBdr>
            <w:top w:val="none" w:sz="0" w:space="0" w:color="auto"/>
            <w:left w:val="none" w:sz="0" w:space="0" w:color="auto"/>
            <w:bottom w:val="none" w:sz="0" w:space="0" w:color="auto"/>
            <w:right w:val="none" w:sz="0" w:space="0" w:color="auto"/>
          </w:divBdr>
        </w:div>
        <w:div w:id="1095786208">
          <w:marLeft w:val="480"/>
          <w:marRight w:val="0"/>
          <w:marTop w:val="0"/>
          <w:marBottom w:val="0"/>
          <w:divBdr>
            <w:top w:val="none" w:sz="0" w:space="0" w:color="auto"/>
            <w:left w:val="none" w:sz="0" w:space="0" w:color="auto"/>
            <w:bottom w:val="none" w:sz="0" w:space="0" w:color="auto"/>
            <w:right w:val="none" w:sz="0" w:space="0" w:color="auto"/>
          </w:divBdr>
        </w:div>
        <w:div w:id="1637949776">
          <w:marLeft w:val="480"/>
          <w:marRight w:val="0"/>
          <w:marTop w:val="0"/>
          <w:marBottom w:val="0"/>
          <w:divBdr>
            <w:top w:val="none" w:sz="0" w:space="0" w:color="auto"/>
            <w:left w:val="none" w:sz="0" w:space="0" w:color="auto"/>
            <w:bottom w:val="none" w:sz="0" w:space="0" w:color="auto"/>
            <w:right w:val="none" w:sz="0" w:space="0" w:color="auto"/>
          </w:divBdr>
        </w:div>
        <w:div w:id="83696500">
          <w:marLeft w:val="480"/>
          <w:marRight w:val="0"/>
          <w:marTop w:val="0"/>
          <w:marBottom w:val="0"/>
          <w:divBdr>
            <w:top w:val="none" w:sz="0" w:space="0" w:color="auto"/>
            <w:left w:val="none" w:sz="0" w:space="0" w:color="auto"/>
            <w:bottom w:val="none" w:sz="0" w:space="0" w:color="auto"/>
            <w:right w:val="none" w:sz="0" w:space="0" w:color="auto"/>
          </w:divBdr>
        </w:div>
        <w:div w:id="1339192031">
          <w:marLeft w:val="480"/>
          <w:marRight w:val="0"/>
          <w:marTop w:val="0"/>
          <w:marBottom w:val="0"/>
          <w:divBdr>
            <w:top w:val="none" w:sz="0" w:space="0" w:color="auto"/>
            <w:left w:val="none" w:sz="0" w:space="0" w:color="auto"/>
            <w:bottom w:val="none" w:sz="0" w:space="0" w:color="auto"/>
            <w:right w:val="none" w:sz="0" w:space="0" w:color="auto"/>
          </w:divBdr>
        </w:div>
        <w:div w:id="1902400168">
          <w:marLeft w:val="480"/>
          <w:marRight w:val="0"/>
          <w:marTop w:val="0"/>
          <w:marBottom w:val="0"/>
          <w:divBdr>
            <w:top w:val="none" w:sz="0" w:space="0" w:color="auto"/>
            <w:left w:val="none" w:sz="0" w:space="0" w:color="auto"/>
            <w:bottom w:val="none" w:sz="0" w:space="0" w:color="auto"/>
            <w:right w:val="none" w:sz="0" w:space="0" w:color="auto"/>
          </w:divBdr>
        </w:div>
        <w:div w:id="507985822">
          <w:marLeft w:val="480"/>
          <w:marRight w:val="0"/>
          <w:marTop w:val="0"/>
          <w:marBottom w:val="0"/>
          <w:divBdr>
            <w:top w:val="none" w:sz="0" w:space="0" w:color="auto"/>
            <w:left w:val="none" w:sz="0" w:space="0" w:color="auto"/>
            <w:bottom w:val="none" w:sz="0" w:space="0" w:color="auto"/>
            <w:right w:val="none" w:sz="0" w:space="0" w:color="auto"/>
          </w:divBdr>
        </w:div>
        <w:div w:id="633021967">
          <w:marLeft w:val="480"/>
          <w:marRight w:val="0"/>
          <w:marTop w:val="0"/>
          <w:marBottom w:val="0"/>
          <w:divBdr>
            <w:top w:val="none" w:sz="0" w:space="0" w:color="auto"/>
            <w:left w:val="none" w:sz="0" w:space="0" w:color="auto"/>
            <w:bottom w:val="none" w:sz="0" w:space="0" w:color="auto"/>
            <w:right w:val="none" w:sz="0" w:space="0" w:color="auto"/>
          </w:divBdr>
        </w:div>
        <w:div w:id="239869768">
          <w:marLeft w:val="480"/>
          <w:marRight w:val="0"/>
          <w:marTop w:val="0"/>
          <w:marBottom w:val="0"/>
          <w:divBdr>
            <w:top w:val="none" w:sz="0" w:space="0" w:color="auto"/>
            <w:left w:val="none" w:sz="0" w:space="0" w:color="auto"/>
            <w:bottom w:val="none" w:sz="0" w:space="0" w:color="auto"/>
            <w:right w:val="none" w:sz="0" w:space="0" w:color="auto"/>
          </w:divBdr>
        </w:div>
        <w:div w:id="424613664">
          <w:marLeft w:val="480"/>
          <w:marRight w:val="0"/>
          <w:marTop w:val="0"/>
          <w:marBottom w:val="0"/>
          <w:divBdr>
            <w:top w:val="none" w:sz="0" w:space="0" w:color="auto"/>
            <w:left w:val="none" w:sz="0" w:space="0" w:color="auto"/>
            <w:bottom w:val="none" w:sz="0" w:space="0" w:color="auto"/>
            <w:right w:val="none" w:sz="0" w:space="0" w:color="auto"/>
          </w:divBdr>
        </w:div>
        <w:div w:id="1148324474">
          <w:marLeft w:val="480"/>
          <w:marRight w:val="0"/>
          <w:marTop w:val="0"/>
          <w:marBottom w:val="0"/>
          <w:divBdr>
            <w:top w:val="none" w:sz="0" w:space="0" w:color="auto"/>
            <w:left w:val="none" w:sz="0" w:space="0" w:color="auto"/>
            <w:bottom w:val="none" w:sz="0" w:space="0" w:color="auto"/>
            <w:right w:val="none" w:sz="0" w:space="0" w:color="auto"/>
          </w:divBdr>
        </w:div>
        <w:div w:id="1704743764">
          <w:marLeft w:val="480"/>
          <w:marRight w:val="0"/>
          <w:marTop w:val="0"/>
          <w:marBottom w:val="0"/>
          <w:divBdr>
            <w:top w:val="none" w:sz="0" w:space="0" w:color="auto"/>
            <w:left w:val="none" w:sz="0" w:space="0" w:color="auto"/>
            <w:bottom w:val="none" w:sz="0" w:space="0" w:color="auto"/>
            <w:right w:val="none" w:sz="0" w:space="0" w:color="auto"/>
          </w:divBdr>
        </w:div>
        <w:div w:id="1288857869">
          <w:marLeft w:val="480"/>
          <w:marRight w:val="0"/>
          <w:marTop w:val="0"/>
          <w:marBottom w:val="0"/>
          <w:divBdr>
            <w:top w:val="none" w:sz="0" w:space="0" w:color="auto"/>
            <w:left w:val="none" w:sz="0" w:space="0" w:color="auto"/>
            <w:bottom w:val="none" w:sz="0" w:space="0" w:color="auto"/>
            <w:right w:val="none" w:sz="0" w:space="0" w:color="auto"/>
          </w:divBdr>
        </w:div>
        <w:div w:id="1227836590">
          <w:marLeft w:val="480"/>
          <w:marRight w:val="0"/>
          <w:marTop w:val="0"/>
          <w:marBottom w:val="0"/>
          <w:divBdr>
            <w:top w:val="none" w:sz="0" w:space="0" w:color="auto"/>
            <w:left w:val="none" w:sz="0" w:space="0" w:color="auto"/>
            <w:bottom w:val="none" w:sz="0" w:space="0" w:color="auto"/>
            <w:right w:val="none" w:sz="0" w:space="0" w:color="auto"/>
          </w:divBdr>
        </w:div>
        <w:div w:id="1450516592">
          <w:marLeft w:val="480"/>
          <w:marRight w:val="0"/>
          <w:marTop w:val="0"/>
          <w:marBottom w:val="0"/>
          <w:divBdr>
            <w:top w:val="none" w:sz="0" w:space="0" w:color="auto"/>
            <w:left w:val="none" w:sz="0" w:space="0" w:color="auto"/>
            <w:bottom w:val="none" w:sz="0" w:space="0" w:color="auto"/>
            <w:right w:val="none" w:sz="0" w:space="0" w:color="auto"/>
          </w:divBdr>
        </w:div>
        <w:div w:id="208346532">
          <w:marLeft w:val="480"/>
          <w:marRight w:val="0"/>
          <w:marTop w:val="0"/>
          <w:marBottom w:val="0"/>
          <w:divBdr>
            <w:top w:val="none" w:sz="0" w:space="0" w:color="auto"/>
            <w:left w:val="none" w:sz="0" w:space="0" w:color="auto"/>
            <w:bottom w:val="none" w:sz="0" w:space="0" w:color="auto"/>
            <w:right w:val="none" w:sz="0" w:space="0" w:color="auto"/>
          </w:divBdr>
        </w:div>
        <w:div w:id="845901446">
          <w:marLeft w:val="480"/>
          <w:marRight w:val="0"/>
          <w:marTop w:val="0"/>
          <w:marBottom w:val="0"/>
          <w:divBdr>
            <w:top w:val="none" w:sz="0" w:space="0" w:color="auto"/>
            <w:left w:val="none" w:sz="0" w:space="0" w:color="auto"/>
            <w:bottom w:val="none" w:sz="0" w:space="0" w:color="auto"/>
            <w:right w:val="none" w:sz="0" w:space="0" w:color="auto"/>
          </w:divBdr>
        </w:div>
        <w:div w:id="712726994">
          <w:marLeft w:val="480"/>
          <w:marRight w:val="0"/>
          <w:marTop w:val="0"/>
          <w:marBottom w:val="0"/>
          <w:divBdr>
            <w:top w:val="none" w:sz="0" w:space="0" w:color="auto"/>
            <w:left w:val="none" w:sz="0" w:space="0" w:color="auto"/>
            <w:bottom w:val="none" w:sz="0" w:space="0" w:color="auto"/>
            <w:right w:val="none" w:sz="0" w:space="0" w:color="auto"/>
          </w:divBdr>
        </w:div>
        <w:div w:id="2020159598">
          <w:marLeft w:val="480"/>
          <w:marRight w:val="0"/>
          <w:marTop w:val="0"/>
          <w:marBottom w:val="0"/>
          <w:divBdr>
            <w:top w:val="none" w:sz="0" w:space="0" w:color="auto"/>
            <w:left w:val="none" w:sz="0" w:space="0" w:color="auto"/>
            <w:bottom w:val="none" w:sz="0" w:space="0" w:color="auto"/>
            <w:right w:val="none" w:sz="0" w:space="0" w:color="auto"/>
          </w:divBdr>
        </w:div>
        <w:div w:id="315957775">
          <w:marLeft w:val="480"/>
          <w:marRight w:val="0"/>
          <w:marTop w:val="0"/>
          <w:marBottom w:val="0"/>
          <w:divBdr>
            <w:top w:val="none" w:sz="0" w:space="0" w:color="auto"/>
            <w:left w:val="none" w:sz="0" w:space="0" w:color="auto"/>
            <w:bottom w:val="none" w:sz="0" w:space="0" w:color="auto"/>
            <w:right w:val="none" w:sz="0" w:space="0" w:color="auto"/>
          </w:divBdr>
        </w:div>
        <w:div w:id="853689711">
          <w:marLeft w:val="480"/>
          <w:marRight w:val="0"/>
          <w:marTop w:val="0"/>
          <w:marBottom w:val="0"/>
          <w:divBdr>
            <w:top w:val="none" w:sz="0" w:space="0" w:color="auto"/>
            <w:left w:val="none" w:sz="0" w:space="0" w:color="auto"/>
            <w:bottom w:val="none" w:sz="0" w:space="0" w:color="auto"/>
            <w:right w:val="none" w:sz="0" w:space="0" w:color="auto"/>
          </w:divBdr>
        </w:div>
        <w:div w:id="1561089662">
          <w:marLeft w:val="480"/>
          <w:marRight w:val="0"/>
          <w:marTop w:val="0"/>
          <w:marBottom w:val="0"/>
          <w:divBdr>
            <w:top w:val="none" w:sz="0" w:space="0" w:color="auto"/>
            <w:left w:val="none" w:sz="0" w:space="0" w:color="auto"/>
            <w:bottom w:val="none" w:sz="0" w:space="0" w:color="auto"/>
            <w:right w:val="none" w:sz="0" w:space="0" w:color="auto"/>
          </w:divBdr>
        </w:div>
        <w:div w:id="1347945207">
          <w:marLeft w:val="480"/>
          <w:marRight w:val="0"/>
          <w:marTop w:val="0"/>
          <w:marBottom w:val="0"/>
          <w:divBdr>
            <w:top w:val="none" w:sz="0" w:space="0" w:color="auto"/>
            <w:left w:val="none" w:sz="0" w:space="0" w:color="auto"/>
            <w:bottom w:val="none" w:sz="0" w:space="0" w:color="auto"/>
            <w:right w:val="none" w:sz="0" w:space="0" w:color="auto"/>
          </w:divBdr>
        </w:div>
        <w:div w:id="1204712401">
          <w:marLeft w:val="480"/>
          <w:marRight w:val="0"/>
          <w:marTop w:val="0"/>
          <w:marBottom w:val="0"/>
          <w:divBdr>
            <w:top w:val="none" w:sz="0" w:space="0" w:color="auto"/>
            <w:left w:val="none" w:sz="0" w:space="0" w:color="auto"/>
            <w:bottom w:val="none" w:sz="0" w:space="0" w:color="auto"/>
            <w:right w:val="none" w:sz="0" w:space="0" w:color="auto"/>
          </w:divBdr>
        </w:div>
        <w:div w:id="1307705422">
          <w:marLeft w:val="480"/>
          <w:marRight w:val="0"/>
          <w:marTop w:val="0"/>
          <w:marBottom w:val="0"/>
          <w:divBdr>
            <w:top w:val="none" w:sz="0" w:space="0" w:color="auto"/>
            <w:left w:val="none" w:sz="0" w:space="0" w:color="auto"/>
            <w:bottom w:val="none" w:sz="0" w:space="0" w:color="auto"/>
            <w:right w:val="none" w:sz="0" w:space="0" w:color="auto"/>
          </w:divBdr>
        </w:div>
        <w:div w:id="1107775198">
          <w:marLeft w:val="480"/>
          <w:marRight w:val="0"/>
          <w:marTop w:val="0"/>
          <w:marBottom w:val="0"/>
          <w:divBdr>
            <w:top w:val="none" w:sz="0" w:space="0" w:color="auto"/>
            <w:left w:val="none" w:sz="0" w:space="0" w:color="auto"/>
            <w:bottom w:val="none" w:sz="0" w:space="0" w:color="auto"/>
            <w:right w:val="none" w:sz="0" w:space="0" w:color="auto"/>
          </w:divBdr>
        </w:div>
        <w:div w:id="1020400052">
          <w:marLeft w:val="480"/>
          <w:marRight w:val="0"/>
          <w:marTop w:val="0"/>
          <w:marBottom w:val="0"/>
          <w:divBdr>
            <w:top w:val="none" w:sz="0" w:space="0" w:color="auto"/>
            <w:left w:val="none" w:sz="0" w:space="0" w:color="auto"/>
            <w:bottom w:val="none" w:sz="0" w:space="0" w:color="auto"/>
            <w:right w:val="none" w:sz="0" w:space="0" w:color="auto"/>
          </w:divBdr>
        </w:div>
        <w:div w:id="925768217">
          <w:marLeft w:val="480"/>
          <w:marRight w:val="0"/>
          <w:marTop w:val="0"/>
          <w:marBottom w:val="0"/>
          <w:divBdr>
            <w:top w:val="none" w:sz="0" w:space="0" w:color="auto"/>
            <w:left w:val="none" w:sz="0" w:space="0" w:color="auto"/>
            <w:bottom w:val="none" w:sz="0" w:space="0" w:color="auto"/>
            <w:right w:val="none" w:sz="0" w:space="0" w:color="auto"/>
          </w:divBdr>
        </w:div>
        <w:div w:id="1288663520">
          <w:marLeft w:val="480"/>
          <w:marRight w:val="0"/>
          <w:marTop w:val="0"/>
          <w:marBottom w:val="0"/>
          <w:divBdr>
            <w:top w:val="none" w:sz="0" w:space="0" w:color="auto"/>
            <w:left w:val="none" w:sz="0" w:space="0" w:color="auto"/>
            <w:bottom w:val="none" w:sz="0" w:space="0" w:color="auto"/>
            <w:right w:val="none" w:sz="0" w:space="0" w:color="auto"/>
          </w:divBdr>
        </w:div>
        <w:div w:id="949313929">
          <w:marLeft w:val="480"/>
          <w:marRight w:val="0"/>
          <w:marTop w:val="0"/>
          <w:marBottom w:val="0"/>
          <w:divBdr>
            <w:top w:val="none" w:sz="0" w:space="0" w:color="auto"/>
            <w:left w:val="none" w:sz="0" w:space="0" w:color="auto"/>
            <w:bottom w:val="none" w:sz="0" w:space="0" w:color="auto"/>
            <w:right w:val="none" w:sz="0" w:space="0" w:color="auto"/>
          </w:divBdr>
        </w:div>
        <w:div w:id="1844128813">
          <w:marLeft w:val="480"/>
          <w:marRight w:val="0"/>
          <w:marTop w:val="0"/>
          <w:marBottom w:val="0"/>
          <w:divBdr>
            <w:top w:val="none" w:sz="0" w:space="0" w:color="auto"/>
            <w:left w:val="none" w:sz="0" w:space="0" w:color="auto"/>
            <w:bottom w:val="none" w:sz="0" w:space="0" w:color="auto"/>
            <w:right w:val="none" w:sz="0" w:space="0" w:color="auto"/>
          </w:divBdr>
        </w:div>
      </w:divsChild>
    </w:div>
    <w:div w:id="1567229209">
      <w:bodyDiv w:val="1"/>
      <w:marLeft w:val="0"/>
      <w:marRight w:val="0"/>
      <w:marTop w:val="0"/>
      <w:marBottom w:val="0"/>
      <w:divBdr>
        <w:top w:val="none" w:sz="0" w:space="0" w:color="auto"/>
        <w:left w:val="none" w:sz="0" w:space="0" w:color="auto"/>
        <w:bottom w:val="none" w:sz="0" w:space="0" w:color="auto"/>
        <w:right w:val="none" w:sz="0" w:space="0" w:color="auto"/>
      </w:divBdr>
    </w:div>
    <w:div w:id="1568347018">
      <w:bodyDiv w:val="1"/>
      <w:marLeft w:val="0"/>
      <w:marRight w:val="0"/>
      <w:marTop w:val="0"/>
      <w:marBottom w:val="0"/>
      <w:divBdr>
        <w:top w:val="none" w:sz="0" w:space="0" w:color="auto"/>
        <w:left w:val="none" w:sz="0" w:space="0" w:color="auto"/>
        <w:bottom w:val="none" w:sz="0" w:space="0" w:color="auto"/>
        <w:right w:val="none" w:sz="0" w:space="0" w:color="auto"/>
      </w:divBdr>
    </w:div>
    <w:div w:id="1569000966">
      <w:bodyDiv w:val="1"/>
      <w:marLeft w:val="0"/>
      <w:marRight w:val="0"/>
      <w:marTop w:val="0"/>
      <w:marBottom w:val="0"/>
      <w:divBdr>
        <w:top w:val="none" w:sz="0" w:space="0" w:color="auto"/>
        <w:left w:val="none" w:sz="0" w:space="0" w:color="auto"/>
        <w:bottom w:val="none" w:sz="0" w:space="0" w:color="auto"/>
        <w:right w:val="none" w:sz="0" w:space="0" w:color="auto"/>
      </w:divBdr>
    </w:div>
    <w:div w:id="1569338777">
      <w:bodyDiv w:val="1"/>
      <w:marLeft w:val="0"/>
      <w:marRight w:val="0"/>
      <w:marTop w:val="0"/>
      <w:marBottom w:val="0"/>
      <w:divBdr>
        <w:top w:val="none" w:sz="0" w:space="0" w:color="auto"/>
        <w:left w:val="none" w:sz="0" w:space="0" w:color="auto"/>
        <w:bottom w:val="none" w:sz="0" w:space="0" w:color="auto"/>
        <w:right w:val="none" w:sz="0" w:space="0" w:color="auto"/>
      </w:divBdr>
    </w:div>
    <w:div w:id="1569533240">
      <w:bodyDiv w:val="1"/>
      <w:marLeft w:val="0"/>
      <w:marRight w:val="0"/>
      <w:marTop w:val="0"/>
      <w:marBottom w:val="0"/>
      <w:divBdr>
        <w:top w:val="none" w:sz="0" w:space="0" w:color="auto"/>
        <w:left w:val="none" w:sz="0" w:space="0" w:color="auto"/>
        <w:bottom w:val="none" w:sz="0" w:space="0" w:color="auto"/>
        <w:right w:val="none" w:sz="0" w:space="0" w:color="auto"/>
      </w:divBdr>
    </w:div>
    <w:div w:id="1570072962">
      <w:bodyDiv w:val="1"/>
      <w:marLeft w:val="0"/>
      <w:marRight w:val="0"/>
      <w:marTop w:val="0"/>
      <w:marBottom w:val="0"/>
      <w:divBdr>
        <w:top w:val="none" w:sz="0" w:space="0" w:color="auto"/>
        <w:left w:val="none" w:sz="0" w:space="0" w:color="auto"/>
        <w:bottom w:val="none" w:sz="0" w:space="0" w:color="auto"/>
        <w:right w:val="none" w:sz="0" w:space="0" w:color="auto"/>
      </w:divBdr>
    </w:div>
    <w:div w:id="1570729428">
      <w:bodyDiv w:val="1"/>
      <w:marLeft w:val="0"/>
      <w:marRight w:val="0"/>
      <w:marTop w:val="0"/>
      <w:marBottom w:val="0"/>
      <w:divBdr>
        <w:top w:val="none" w:sz="0" w:space="0" w:color="auto"/>
        <w:left w:val="none" w:sz="0" w:space="0" w:color="auto"/>
        <w:bottom w:val="none" w:sz="0" w:space="0" w:color="auto"/>
        <w:right w:val="none" w:sz="0" w:space="0" w:color="auto"/>
      </w:divBdr>
    </w:div>
    <w:div w:id="1570769774">
      <w:bodyDiv w:val="1"/>
      <w:marLeft w:val="0"/>
      <w:marRight w:val="0"/>
      <w:marTop w:val="0"/>
      <w:marBottom w:val="0"/>
      <w:divBdr>
        <w:top w:val="none" w:sz="0" w:space="0" w:color="auto"/>
        <w:left w:val="none" w:sz="0" w:space="0" w:color="auto"/>
        <w:bottom w:val="none" w:sz="0" w:space="0" w:color="auto"/>
        <w:right w:val="none" w:sz="0" w:space="0" w:color="auto"/>
      </w:divBdr>
      <w:divsChild>
        <w:div w:id="635643476">
          <w:marLeft w:val="480"/>
          <w:marRight w:val="0"/>
          <w:marTop w:val="0"/>
          <w:marBottom w:val="0"/>
          <w:divBdr>
            <w:top w:val="none" w:sz="0" w:space="0" w:color="auto"/>
            <w:left w:val="none" w:sz="0" w:space="0" w:color="auto"/>
            <w:bottom w:val="none" w:sz="0" w:space="0" w:color="auto"/>
            <w:right w:val="none" w:sz="0" w:space="0" w:color="auto"/>
          </w:divBdr>
        </w:div>
        <w:div w:id="102579660">
          <w:marLeft w:val="480"/>
          <w:marRight w:val="0"/>
          <w:marTop w:val="0"/>
          <w:marBottom w:val="0"/>
          <w:divBdr>
            <w:top w:val="none" w:sz="0" w:space="0" w:color="auto"/>
            <w:left w:val="none" w:sz="0" w:space="0" w:color="auto"/>
            <w:bottom w:val="none" w:sz="0" w:space="0" w:color="auto"/>
            <w:right w:val="none" w:sz="0" w:space="0" w:color="auto"/>
          </w:divBdr>
        </w:div>
        <w:div w:id="1494031141">
          <w:marLeft w:val="480"/>
          <w:marRight w:val="0"/>
          <w:marTop w:val="0"/>
          <w:marBottom w:val="0"/>
          <w:divBdr>
            <w:top w:val="none" w:sz="0" w:space="0" w:color="auto"/>
            <w:left w:val="none" w:sz="0" w:space="0" w:color="auto"/>
            <w:bottom w:val="none" w:sz="0" w:space="0" w:color="auto"/>
            <w:right w:val="none" w:sz="0" w:space="0" w:color="auto"/>
          </w:divBdr>
        </w:div>
        <w:div w:id="2029137990">
          <w:marLeft w:val="480"/>
          <w:marRight w:val="0"/>
          <w:marTop w:val="0"/>
          <w:marBottom w:val="0"/>
          <w:divBdr>
            <w:top w:val="none" w:sz="0" w:space="0" w:color="auto"/>
            <w:left w:val="none" w:sz="0" w:space="0" w:color="auto"/>
            <w:bottom w:val="none" w:sz="0" w:space="0" w:color="auto"/>
            <w:right w:val="none" w:sz="0" w:space="0" w:color="auto"/>
          </w:divBdr>
        </w:div>
        <w:div w:id="306131360">
          <w:marLeft w:val="480"/>
          <w:marRight w:val="0"/>
          <w:marTop w:val="0"/>
          <w:marBottom w:val="0"/>
          <w:divBdr>
            <w:top w:val="none" w:sz="0" w:space="0" w:color="auto"/>
            <w:left w:val="none" w:sz="0" w:space="0" w:color="auto"/>
            <w:bottom w:val="none" w:sz="0" w:space="0" w:color="auto"/>
            <w:right w:val="none" w:sz="0" w:space="0" w:color="auto"/>
          </w:divBdr>
        </w:div>
        <w:div w:id="1569147133">
          <w:marLeft w:val="480"/>
          <w:marRight w:val="0"/>
          <w:marTop w:val="0"/>
          <w:marBottom w:val="0"/>
          <w:divBdr>
            <w:top w:val="none" w:sz="0" w:space="0" w:color="auto"/>
            <w:left w:val="none" w:sz="0" w:space="0" w:color="auto"/>
            <w:bottom w:val="none" w:sz="0" w:space="0" w:color="auto"/>
            <w:right w:val="none" w:sz="0" w:space="0" w:color="auto"/>
          </w:divBdr>
        </w:div>
        <w:div w:id="697966851">
          <w:marLeft w:val="480"/>
          <w:marRight w:val="0"/>
          <w:marTop w:val="0"/>
          <w:marBottom w:val="0"/>
          <w:divBdr>
            <w:top w:val="none" w:sz="0" w:space="0" w:color="auto"/>
            <w:left w:val="none" w:sz="0" w:space="0" w:color="auto"/>
            <w:bottom w:val="none" w:sz="0" w:space="0" w:color="auto"/>
            <w:right w:val="none" w:sz="0" w:space="0" w:color="auto"/>
          </w:divBdr>
        </w:div>
        <w:div w:id="1937441296">
          <w:marLeft w:val="480"/>
          <w:marRight w:val="0"/>
          <w:marTop w:val="0"/>
          <w:marBottom w:val="0"/>
          <w:divBdr>
            <w:top w:val="none" w:sz="0" w:space="0" w:color="auto"/>
            <w:left w:val="none" w:sz="0" w:space="0" w:color="auto"/>
            <w:bottom w:val="none" w:sz="0" w:space="0" w:color="auto"/>
            <w:right w:val="none" w:sz="0" w:space="0" w:color="auto"/>
          </w:divBdr>
        </w:div>
        <w:div w:id="663974734">
          <w:marLeft w:val="480"/>
          <w:marRight w:val="0"/>
          <w:marTop w:val="0"/>
          <w:marBottom w:val="0"/>
          <w:divBdr>
            <w:top w:val="none" w:sz="0" w:space="0" w:color="auto"/>
            <w:left w:val="none" w:sz="0" w:space="0" w:color="auto"/>
            <w:bottom w:val="none" w:sz="0" w:space="0" w:color="auto"/>
            <w:right w:val="none" w:sz="0" w:space="0" w:color="auto"/>
          </w:divBdr>
        </w:div>
        <w:div w:id="549682912">
          <w:marLeft w:val="480"/>
          <w:marRight w:val="0"/>
          <w:marTop w:val="0"/>
          <w:marBottom w:val="0"/>
          <w:divBdr>
            <w:top w:val="none" w:sz="0" w:space="0" w:color="auto"/>
            <w:left w:val="none" w:sz="0" w:space="0" w:color="auto"/>
            <w:bottom w:val="none" w:sz="0" w:space="0" w:color="auto"/>
            <w:right w:val="none" w:sz="0" w:space="0" w:color="auto"/>
          </w:divBdr>
        </w:div>
        <w:div w:id="2132627911">
          <w:marLeft w:val="480"/>
          <w:marRight w:val="0"/>
          <w:marTop w:val="0"/>
          <w:marBottom w:val="0"/>
          <w:divBdr>
            <w:top w:val="none" w:sz="0" w:space="0" w:color="auto"/>
            <w:left w:val="none" w:sz="0" w:space="0" w:color="auto"/>
            <w:bottom w:val="none" w:sz="0" w:space="0" w:color="auto"/>
            <w:right w:val="none" w:sz="0" w:space="0" w:color="auto"/>
          </w:divBdr>
        </w:div>
        <w:div w:id="1864856344">
          <w:marLeft w:val="480"/>
          <w:marRight w:val="0"/>
          <w:marTop w:val="0"/>
          <w:marBottom w:val="0"/>
          <w:divBdr>
            <w:top w:val="none" w:sz="0" w:space="0" w:color="auto"/>
            <w:left w:val="none" w:sz="0" w:space="0" w:color="auto"/>
            <w:bottom w:val="none" w:sz="0" w:space="0" w:color="auto"/>
            <w:right w:val="none" w:sz="0" w:space="0" w:color="auto"/>
          </w:divBdr>
        </w:div>
        <w:div w:id="51779127">
          <w:marLeft w:val="480"/>
          <w:marRight w:val="0"/>
          <w:marTop w:val="0"/>
          <w:marBottom w:val="0"/>
          <w:divBdr>
            <w:top w:val="none" w:sz="0" w:space="0" w:color="auto"/>
            <w:left w:val="none" w:sz="0" w:space="0" w:color="auto"/>
            <w:bottom w:val="none" w:sz="0" w:space="0" w:color="auto"/>
            <w:right w:val="none" w:sz="0" w:space="0" w:color="auto"/>
          </w:divBdr>
        </w:div>
        <w:div w:id="1062142872">
          <w:marLeft w:val="480"/>
          <w:marRight w:val="0"/>
          <w:marTop w:val="0"/>
          <w:marBottom w:val="0"/>
          <w:divBdr>
            <w:top w:val="none" w:sz="0" w:space="0" w:color="auto"/>
            <w:left w:val="none" w:sz="0" w:space="0" w:color="auto"/>
            <w:bottom w:val="none" w:sz="0" w:space="0" w:color="auto"/>
            <w:right w:val="none" w:sz="0" w:space="0" w:color="auto"/>
          </w:divBdr>
        </w:div>
        <w:div w:id="1513107060">
          <w:marLeft w:val="480"/>
          <w:marRight w:val="0"/>
          <w:marTop w:val="0"/>
          <w:marBottom w:val="0"/>
          <w:divBdr>
            <w:top w:val="none" w:sz="0" w:space="0" w:color="auto"/>
            <w:left w:val="none" w:sz="0" w:space="0" w:color="auto"/>
            <w:bottom w:val="none" w:sz="0" w:space="0" w:color="auto"/>
            <w:right w:val="none" w:sz="0" w:space="0" w:color="auto"/>
          </w:divBdr>
        </w:div>
        <w:div w:id="665518930">
          <w:marLeft w:val="480"/>
          <w:marRight w:val="0"/>
          <w:marTop w:val="0"/>
          <w:marBottom w:val="0"/>
          <w:divBdr>
            <w:top w:val="none" w:sz="0" w:space="0" w:color="auto"/>
            <w:left w:val="none" w:sz="0" w:space="0" w:color="auto"/>
            <w:bottom w:val="none" w:sz="0" w:space="0" w:color="auto"/>
            <w:right w:val="none" w:sz="0" w:space="0" w:color="auto"/>
          </w:divBdr>
        </w:div>
        <w:div w:id="1587035902">
          <w:marLeft w:val="480"/>
          <w:marRight w:val="0"/>
          <w:marTop w:val="0"/>
          <w:marBottom w:val="0"/>
          <w:divBdr>
            <w:top w:val="none" w:sz="0" w:space="0" w:color="auto"/>
            <w:left w:val="none" w:sz="0" w:space="0" w:color="auto"/>
            <w:bottom w:val="none" w:sz="0" w:space="0" w:color="auto"/>
            <w:right w:val="none" w:sz="0" w:space="0" w:color="auto"/>
          </w:divBdr>
        </w:div>
        <w:div w:id="620184247">
          <w:marLeft w:val="480"/>
          <w:marRight w:val="0"/>
          <w:marTop w:val="0"/>
          <w:marBottom w:val="0"/>
          <w:divBdr>
            <w:top w:val="none" w:sz="0" w:space="0" w:color="auto"/>
            <w:left w:val="none" w:sz="0" w:space="0" w:color="auto"/>
            <w:bottom w:val="none" w:sz="0" w:space="0" w:color="auto"/>
            <w:right w:val="none" w:sz="0" w:space="0" w:color="auto"/>
          </w:divBdr>
        </w:div>
        <w:div w:id="231737411">
          <w:marLeft w:val="480"/>
          <w:marRight w:val="0"/>
          <w:marTop w:val="0"/>
          <w:marBottom w:val="0"/>
          <w:divBdr>
            <w:top w:val="none" w:sz="0" w:space="0" w:color="auto"/>
            <w:left w:val="none" w:sz="0" w:space="0" w:color="auto"/>
            <w:bottom w:val="none" w:sz="0" w:space="0" w:color="auto"/>
            <w:right w:val="none" w:sz="0" w:space="0" w:color="auto"/>
          </w:divBdr>
        </w:div>
        <w:div w:id="108477892">
          <w:marLeft w:val="480"/>
          <w:marRight w:val="0"/>
          <w:marTop w:val="0"/>
          <w:marBottom w:val="0"/>
          <w:divBdr>
            <w:top w:val="none" w:sz="0" w:space="0" w:color="auto"/>
            <w:left w:val="none" w:sz="0" w:space="0" w:color="auto"/>
            <w:bottom w:val="none" w:sz="0" w:space="0" w:color="auto"/>
            <w:right w:val="none" w:sz="0" w:space="0" w:color="auto"/>
          </w:divBdr>
        </w:div>
        <w:div w:id="759446863">
          <w:marLeft w:val="480"/>
          <w:marRight w:val="0"/>
          <w:marTop w:val="0"/>
          <w:marBottom w:val="0"/>
          <w:divBdr>
            <w:top w:val="none" w:sz="0" w:space="0" w:color="auto"/>
            <w:left w:val="none" w:sz="0" w:space="0" w:color="auto"/>
            <w:bottom w:val="none" w:sz="0" w:space="0" w:color="auto"/>
            <w:right w:val="none" w:sz="0" w:space="0" w:color="auto"/>
          </w:divBdr>
        </w:div>
        <w:div w:id="710767938">
          <w:marLeft w:val="480"/>
          <w:marRight w:val="0"/>
          <w:marTop w:val="0"/>
          <w:marBottom w:val="0"/>
          <w:divBdr>
            <w:top w:val="none" w:sz="0" w:space="0" w:color="auto"/>
            <w:left w:val="none" w:sz="0" w:space="0" w:color="auto"/>
            <w:bottom w:val="none" w:sz="0" w:space="0" w:color="auto"/>
            <w:right w:val="none" w:sz="0" w:space="0" w:color="auto"/>
          </w:divBdr>
        </w:div>
        <w:div w:id="235944113">
          <w:marLeft w:val="480"/>
          <w:marRight w:val="0"/>
          <w:marTop w:val="0"/>
          <w:marBottom w:val="0"/>
          <w:divBdr>
            <w:top w:val="none" w:sz="0" w:space="0" w:color="auto"/>
            <w:left w:val="none" w:sz="0" w:space="0" w:color="auto"/>
            <w:bottom w:val="none" w:sz="0" w:space="0" w:color="auto"/>
            <w:right w:val="none" w:sz="0" w:space="0" w:color="auto"/>
          </w:divBdr>
        </w:div>
        <w:div w:id="1852715722">
          <w:marLeft w:val="480"/>
          <w:marRight w:val="0"/>
          <w:marTop w:val="0"/>
          <w:marBottom w:val="0"/>
          <w:divBdr>
            <w:top w:val="none" w:sz="0" w:space="0" w:color="auto"/>
            <w:left w:val="none" w:sz="0" w:space="0" w:color="auto"/>
            <w:bottom w:val="none" w:sz="0" w:space="0" w:color="auto"/>
            <w:right w:val="none" w:sz="0" w:space="0" w:color="auto"/>
          </w:divBdr>
        </w:div>
        <w:div w:id="1949966467">
          <w:marLeft w:val="480"/>
          <w:marRight w:val="0"/>
          <w:marTop w:val="0"/>
          <w:marBottom w:val="0"/>
          <w:divBdr>
            <w:top w:val="none" w:sz="0" w:space="0" w:color="auto"/>
            <w:left w:val="none" w:sz="0" w:space="0" w:color="auto"/>
            <w:bottom w:val="none" w:sz="0" w:space="0" w:color="auto"/>
            <w:right w:val="none" w:sz="0" w:space="0" w:color="auto"/>
          </w:divBdr>
        </w:div>
        <w:div w:id="1534340902">
          <w:marLeft w:val="480"/>
          <w:marRight w:val="0"/>
          <w:marTop w:val="0"/>
          <w:marBottom w:val="0"/>
          <w:divBdr>
            <w:top w:val="none" w:sz="0" w:space="0" w:color="auto"/>
            <w:left w:val="none" w:sz="0" w:space="0" w:color="auto"/>
            <w:bottom w:val="none" w:sz="0" w:space="0" w:color="auto"/>
            <w:right w:val="none" w:sz="0" w:space="0" w:color="auto"/>
          </w:divBdr>
        </w:div>
        <w:div w:id="1442602076">
          <w:marLeft w:val="480"/>
          <w:marRight w:val="0"/>
          <w:marTop w:val="0"/>
          <w:marBottom w:val="0"/>
          <w:divBdr>
            <w:top w:val="none" w:sz="0" w:space="0" w:color="auto"/>
            <w:left w:val="none" w:sz="0" w:space="0" w:color="auto"/>
            <w:bottom w:val="none" w:sz="0" w:space="0" w:color="auto"/>
            <w:right w:val="none" w:sz="0" w:space="0" w:color="auto"/>
          </w:divBdr>
        </w:div>
        <w:div w:id="1774129950">
          <w:marLeft w:val="480"/>
          <w:marRight w:val="0"/>
          <w:marTop w:val="0"/>
          <w:marBottom w:val="0"/>
          <w:divBdr>
            <w:top w:val="none" w:sz="0" w:space="0" w:color="auto"/>
            <w:left w:val="none" w:sz="0" w:space="0" w:color="auto"/>
            <w:bottom w:val="none" w:sz="0" w:space="0" w:color="auto"/>
            <w:right w:val="none" w:sz="0" w:space="0" w:color="auto"/>
          </w:divBdr>
        </w:div>
        <w:div w:id="1904680232">
          <w:marLeft w:val="480"/>
          <w:marRight w:val="0"/>
          <w:marTop w:val="0"/>
          <w:marBottom w:val="0"/>
          <w:divBdr>
            <w:top w:val="none" w:sz="0" w:space="0" w:color="auto"/>
            <w:left w:val="none" w:sz="0" w:space="0" w:color="auto"/>
            <w:bottom w:val="none" w:sz="0" w:space="0" w:color="auto"/>
            <w:right w:val="none" w:sz="0" w:space="0" w:color="auto"/>
          </w:divBdr>
        </w:div>
        <w:div w:id="245648369">
          <w:marLeft w:val="480"/>
          <w:marRight w:val="0"/>
          <w:marTop w:val="0"/>
          <w:marBottom w:val="0"/>
          <w:divBdr>
            <w:top w:val="none" w:sz="0" w:space="0" w:color="auto"/>
            <w:left w:val="none" w:sz="0" w:space="0" w:color="auto"/>
            <w:bottom w:val="none" w:sz="0" w:space="0" w:color="auto"/>
            <w:right w:val="none" w:sz="0" w:space="0" w:color="auto"/>
          </w:divBdr>
        </w:div>
        <w:div w:id="174419038">
          <w:marLeft w:val="480"/>
          <w:marRight w:val="0"/>
          <w:marTop w:val="0"/>
          <w:marBottom w:val="0"/>
          <w:divBdr>
            <w:top w:val="none" w:sz="0" w:space="0" w:color="auto"/>
            <w:left w:val="none" w:sz="0" w:space="0" w:color="auto"/>
            <w:bottom w:val="none" w:sz="0" w:space="0" w:color="auto"/>
            <w:right w:val="none" w:sz="0" w:space="0" w:color="auto"/>
          </w:divBdr>
        </w:div>
        <w:div w:id="1852183628">
          <w:marLeft w:val="480"/>
          <w:marRight w:val="0"/>
          <w:marTop w:val="0"/>
          <w:marBottom w:val="0"/>
          <w:divBdr>
            <w:top w:val="none" w:sz="0" w:space="0" w:color="auto"/>
            <w:left w:val="none" w:sz="0" w:space="0" w:color="auto"/>
            <w:bottom w:val="none" w:sz="0" w:space="0" w:color="auto"/>
            <w:right w:val="none" w:sz="0" w:space="0" w:color="auto"/>
          </w:divBdr>
        </w:div>
        <w:div w:id="870266948">
          <w:marLeft w:val="480"/>
          <w:marRight w:val="0"/>
          <w:marTop w:val="0"/>
          <w:marBottom w:val="0"/>
          <w:divBdr>
            <w:top w:val="none" w:sz="0" w:space="0" w:color="auto"/>
            <w:left w:val="none" w:sz="0" w:space="0" w:color="auto"/>
            <w:bottom w:val="none" w:sz="0" w:space="0" w:color="auto"/>
            <w:right w:val="none" w:sz="0" w:space="0" w:color="auto"/>
          </w:divBdr>
        </w:div>
        <w:div w:id="463040132">
          <w:marLeft w:val="480"/>
          <w:marRight w:val="0"/>
          <w:marTop w:val="0"/>
          <w:marBottom w:val="0"/>
          <w:divBdr>
            <w:top w:val="none" w:sz="0" w:space="0" w:color="auto"/>
            <w:left w:val="none" w:sz="0" w:space="0" w:color="auto"/>
            <w:bottom w:val="none" w:sz="0" w:space="0" w:color="auto"/>
            <w:right w:val="none" w:sz="0" w:space="0" w:color="auto"/>
          </w:divBdr>
        </w:div>
        <w:div w:id="1951084855">
          <w:marLeft w:val="480"/>
          <w:marRight w:val="0"/>
          <w:marTop w:val="0"/>
          <w:marBottom w:val="0"/>
          <w:divBdr>
            <w:top w:val="none" w:sz="0" w:space="0" w:color="auto"/>
            <w:left w:val="none" w:sz="0" w:space="0" w:color="auto"/>
            <w:bottom w:val="none" w:sz="0" w:space="0" w:color="auto"/>
            <w:right w:val="none" w:sz="0" w:space="0" w:color="auto"/>
          </w:divBdr>
        </w:div>
        <w:div w:id="270599407">
          <w:marLeft w:val="480"/>
          <w:marRight w:val="0"/>
          <w:marTop w:val="0"/>
          <w:marBottom w:val="0"/>
          <w:divBdr>
            <w:top w:val="none" w:sz="0" w:space="0" w:color="auto"/>
            <w:left w:val="none" w:sz="0" w:space="0" w:color="auto"/>
            <w:bottom w:val="none" w:sz="0" w:space="0" w:color="auto"/>
            <w:right w:val="none" w:sz="0" w:space="0" w:color="auto"/>
          </w:divBdr>
        </w:div>
        <w:div w:id="1269780304">
          <w:marLeft w:val="480"/>
          <w:marRight w:val="0"/>
          <w:marTop w:val="0"/>
          <w:marBottom w:val="0"/>
          <w:divBdr>
            <w:top w:val="none" w:sz="0" w:space="0" w:color="auto"/>
            <w:left w:val="none" w:sz="0" w:space="0" w:color="auto"/>
            <w:bottom w:val="none" w:sz="0" w:space="0" w:color="auto"/>
            <w:right w:val="none" w:sz="0" w:space="0" w:color="auto"/>
          </w:divBdr>
        </w:div>
        <w:div w:id="1483619401">
          <w:marLeft w:val="480"/>
          <w:marRight w:val="0"/>
          <w:marTop w:val="0"/>
          <w:marBottom w:val="0"/>
          <w:divBdr>
            <w:top w:val="none" w:sz="0" w:space="0" w:color="auto"/>
            <w:left w:val="none" w:sz="0" w:space="0" w:color="auto"/>
            <w:bottom w:val="none" w:sz="0" w:space="0" w:color="auto"/>
            <w:right w:val="none" w:sz="0" w:space="0" w:color="auto"/>
          </w:divBdr>
        </w:div>
      </w:divsChild>
    </w:div>
    <w:div w:id="1570995880">
      <w:bodyDiv w:val="1"/>
      <w:marLeft w:val="0"/>
      <w:marRight w:val="0"/>
      <w:marTop w:val="0"/>
      <w:marBottom w:val="0"/>
      <w:divBdr>
        <w:top w:val="none" w:sz="0" w:space="0" w:color="auto"/>
        <w:left w:val="none" w:sz="0" w:space="0" w:color="auto"/>
        <w:bottom w:val="none" w:sz="0" w:space="0" w:color="auto"/>
        <w:right w:val="none" w:sz="0" w:space="0" w:color="auto"/>
      </w:divBdr>
    </w:div>
    <w:div w:id="1571041294">
      <w:bodyDiv w:val="1"/>
      <w:marLeft w:val="0"/>
      <w:marRight w:val="0"/>
      <w:marTop w:val="0"/>
      <w:marBottom w:val="0"/>
      <w:divBdr>
        <w:top w:val="none" w:sz="0" w:space="0" w:color="auto"/>
        <w:left w:val="none" w:sz="0" w:space="0" w:color="auto"/>
        <w:bottom w:val="none" w:sz="0" w:space="0" w:color="auto"/>
        <w:right w:val="none" w:sz="0" w:space="0" w:color="auto"/>
      </w:divBdr>
      <w:divsChild>
        <w:div w:id="972365205">
          <w:marLeft w:val="480"/>
          <w:marRight w:val="0"/>
          <w:marTop w:val="0"/>
          <w:marBottom w:val="0"/>
          <w:divBdr>
            <w:top w:val="none" w:sz="0" w:space="0" w:color="auto"/>
            <w:left w:val="none" w:sz="0" w:space="0" w:color="auto"/>
            <w:bottom w:val="none" w:sz="0" w:space="0" w:color="auto"/>
            <w:right w:val="none" w:sz="0" w:space="0" w:color="auto"/>
          </w:divBdr>
        </w:div>
        <w:div w:id="1837530756">
          <w:marLeft w:val="480"/>
          <w:marRight w:val="0"/>
          <w:marTop w:val="0"/>
          <w:marBottom w:val="0"/>
          <w:divBdr>
            <w:top w:val="none" w:sz="0" w:space="0" w:color="auto"/>
            <w:left w:val="none" w:sz="0" w:space="0" w:color="auto"/>
            <w:bottom w:val="none" w:sz="0" w:space="0" w:color="auto"/>
            <w:right w:val="none" w:sz="0" w:space="0" w:color="auto"/>
          </w:divBdr>
        </w:div>
        <w:div w:id="1304509882">
          <w:marLeft w:val="480"/>
          <w:marRight w:val="0"/>
          <w:marTop w:val="0"/>
          <w:marBottom w:val="0"/>
          <w:divBdr>
            <w:top w:val="none" w:sz="0" w:space="0" w:color="auto"/>
            <w:left w:val="none" w:sz="0" w:space="0" w:color="auto"/>
            <w:bottom w:val="none" w:sz="0" w:space="0" w:color="auto"/>
            <w:right w:val="none" w:sz="0" w:space="0" w:color="auto"/>
          </w:divBdr>
        </w:div>
        <w:div w:id="391318475">
          <w:marLeft w:val="480"/>
          <w:marRight w:val="0"/>
          <w:marTop w:val="0"/>
          <w:marBottom w:val="0"/>
          <w:divBdr>
            <w:top w:val="none" w:sz="0" w:space="0" w:color="auto"/>
            <w:left w:val="none" w:sz="0" w:space="0" w:color="auto"/>
            <w:bottom w:val="none" w:sz="0" w:space="0" w:color="auto"/>
            <w:right w:val="none" w:sz="0" w:space="0" w:color="auto"/>
          </w:divBdr>
        </w:div>
        <w:div w:id="1909997657">
          <w:marLeft w:val="480"/>
          <w:marRight w:val="0"/>
          <w:marTop w:val="0"/>
          <w:marBottom w:val="0"/>
          <w:divBdr>
            <w:top w:val="none" w:sz="0" w:space="0" w:color="auto"/>
            <w:left w:val="none" w:sz="0" w:space="0" w:color="auto"/>
            <w:bottom w:val="none" w:sz="0" w:space="0" w:color="auto"/>
            <w:right w:val="none" w:sz="0" w:space="0" w:color="auto"/>
          </w:divBdr>
        </w:div>
        <w:div w:id="1002388758">
          <w:marLeft w:val="480"/>
          <w:marRight w:val="0"/>
          <w:marTop w:val="0"/>
          <w:marBottom w:val="0"/>
          <w:divBdr>
            <w:top w:val="none" w:sz="0" w:space="0" w:color="auto"/>
            <w:left w:val="none" w:sz="0" w:space="0" w:color="auto"/>
            <w:bottom w:val="none" w:sz="0" w:space="0" w:color="auto"/>
            <w:right w:val="none" w:sz="0" w:space="0" w:color="auto"/>
          </w:divBdr>
        </w:div>
        <w:div w:id="374236218">
          <w:marLeft w:val="480"/>
          <w:marRight w:val="0"/>
          <w:marTop w:val="0"/>
          <w:marBottom w:val="0"/>
          <w:divBdr>
            <w:top w:val="none" w:sz="0" w:space="0" w:color="auto"/>
            <w:left w:val="none" w:sz="0" w:space="0" w:color="auto"/>
            <w:bottom w:val="none" w:sz="0" w:space="0" w:color="auto"/>
            <w:right w:val="none" w:sz="0" w:space="0" w:color="auto"/>
          </w:divBdr>
        </w:div>
        <w:div w:id="464810430">
          <w:marLeft w:val="480"/>
          <w:marRight w:val="0"/>
          <w:marTop w:val="0"/>
          <w:marBottom w:val="0"/>
          <w:divBdr>
            <w:top w:val="none" w:sz="0" w:space="0" w:color="auto"/>
            <w:left w:val="none" w:sz="0" w:space="0" w:color="auto"/>
            <w:bottom w:val="none" w:sz="0" w:space="0" w:color="auto"/>
            <w:right w:val="none" w:sz="0" w:space="0" w:color="auto"/>
          </w:divBdr>
        </w:div>
        <w:div w:id="599997124">
          <w:marLeft w:val="480"/>
          <w:marRight w:val="0"/>
          <w:marTop w:val="0"/>
          <w:marBottom w:val="0"/>
          <w:divBdr>
            <w:top w:val="none" w:sz="0" w:space="0" w:color="auto"/>
            <w:left w:val="none" w:sz="0" w:space="0" w:color="auto"/>
            <w:bottom w:val="none" w:sz="0" w:space="0" w:color="auto"/>
            <w:right w:val="none" w:sz="0" w:space="0" w:color="auto"/>
          </w:divBdr>
        </w:div>
        <w:div w:id="28264021">
          <w:marLeft w:val="480"/>
          <w:marRight w:val="0"/>
          <w:marTop w:val="0"/>
          <w:marBottom w:val="0"/>
          <w:divBdr>
            <w:top w:val="none" w:sz="0" w:space="0" w:color="auto"/>
            <w:left w:val="none" w:sz="0" w:space="0" w:color="auto"/>
            <w:bottom w:val="none" w:sz="0" w:space="0" w:color="auto"/>
            <w:right w:val="none" w:sz="0" w:space="0" w:color="auto"/>
          </w:divBdr>
        </w:div>
        <w:div w:id="1237279614">
          <w:marLeft w:val="480"/>
          <w:marRight w:val="0"/>
          <w:marTop w:val="0"/>
          <w:marBottom w:val="0"/>
          <w:divBdr>
            <w:top w:val="none" w:sz="0" w:space="0" w:color="auto"/>
            <w:left w:val="none" w:sz="0" w:space="0" w:color="auto"/>
            <w:bottom w:val="none" w:sz="0" w:space="0" w:color="auto"/>
            <w:right w:val="none" w:sz="0" w:space="0" w:color="auto"/>
          </w:divBdr>
        </w:div>
        <w:div w:id="58404361">
          <w:marLeft w:val="480"/>
          <w:marRight w:val="0"/>
          <w:marTop w:val="0"/>
          <w:marBottom w:val="0"/>
          <w:divBdr>
            <w:top w:val="none" w:sz="0" w:space="0" w:color="auto"/>
            <w:left w:val="none" w:sz="0" w:space="0" w:color="auto"/>
            <w:bottom w:val="none" w:sz="0" w:space="0" w:color="auto"/>
            <w:right w:val="none" w:sz="0" w:space="0" w:color="auto"/>
          </w:divBdr>
        </w:div>
        <w:div w:id="533159501">
          <w:marLeft w:val="480"/>
          <w:marRight w:val="0"/>
          <w:marTop w:val="0"/>
          <w:marBottom w:val="0"/>
          <w:divBdr>
            <w:top w:val="none" w:sz="0" w:space="0" w:color="auto"/>
            <w:left w:val="none" w:sz="0" w:space="0" w:color="auto"/>
            <w:bottom w:val="none" w:sz="0" w:space="0" w:color="auto"/>
            <w:right w:val="none" w:sz="0" w:space="0" w:color="auto"/>
          </w:divBdr>
        </w:div>
        <w:div w:id="1423792276">
          <w:marLeft w:val="480"/>
          <w:marRight w:val="0"/>
          <w:marTop w:val="0"/>
          <w:marBottom w:val="0"/>
          <w:divBdr>
            <w:top w:val="none" w:sz="0" w:space="0" w:color="auto"/>
            <w:left w:val="none" w:sz="0" w:space="0" w:color="auto"/>
            <w:bottom w:val="none" w:sz="0" w:space="0" w:color="auto"/>
            <w:right w:val="none" w:sz="0" w:space="0" w:color="auto"/>
          </w:divBdr>
        </w:div>
        <w:div w:id="1476754729">
          <w:marLeft w:val="480"/>
          <w:marRight w:val="0"/>
          <w:marTop w:val="0"/>
          <w:marBottom w:val="0"/>
          <w:divBdr>
            <w:top w:val="none" w:sz="0" w:space="0" w:color="auto"/>
            <w:left w:val="none" w:sz="0" w:space="0" w:color="auto"/>
            <w:bottom w:val="none" w:sz="0" w:space="0" w:color="auto"/>
            <w:right w:val="none" w:sz="0" w:space="0" w:color="auto"/>
          </w:divBdr>
        </w:div>
        <w:div w:id="717777653">
          <w:marLeft w:val="480"/>
          <w:marRight w:val="0"/>
          <w:marTop w:val="0"/>
          <w:marBottom w:val="0"/>
          <w:divBdr>
            <w:top w:val="none" w:sz="0" w:space="0" w:color="auto"/>
            <w:left w:val="none" w:sz="0" w:space="0" w:color="auto"/>
            <w:bottom w:val="none" w:sz="0" w:space="0" w:color="auto"/>
            <w:right w:val="none" w:sz="0" w:space="0" w:color="auto"/>
          </w:divBdr>
        </w:div>
        <w:div w:id="1371108159">
          <w:marLeft w:val="480"/>
          <w:marRight w:val="0"/>
          <w:marTop w:val="0"/>
          <w:marBottom w:val="0"/>
          <w:divBdr>
            <w:top w:val="none" w:sz="0" w:space="0" w:color="auto"/>
            <w:left w:val="none" w:sz="0" w:space="0" w:color="auto"/>
            <w:bottom w:val="none" w:sz="0" w:space="0" w:color="auto"/>
            <w:right w:val="none" w:sz="0" w:space="0" w:color="auto"/>
          </w:divBdr>
        </w:div>
        <w:div w:id="1654404650">
          <w:marLeft w:val="480"/>
          <w:marRight w:val="0"/>
          <w:marTop w:val="0"/>
          <w:marBottom w:val="0"/>
          <w:divBdr>
            <w:top w:val="none" w:sz="0" w:space="0" w:color="auto"/>
            <w:left w:val="none" w:sz="0" w:space="0" w:color="auto"/>
            <w:bottom w:val="none" w:sz="0" w:space="0" w:color="auto"/>
            <w:right w:val="none" w:sz="0" w:space="0" w:color="auto"/>
          </w:divBdr>
        </w:div>
        <w:div w:id="1953121663">
          <w:marLeft w:val="480"/>
          <w:marRight w:val="0"/>
          <w:marTop w:val="0"/>
          <w:marBottom w:val="0"/>
          <w:divBdr>
            <w:top w:val="none" w:sz="0" w:space="0" w:color="auto"/>
            <w:left w:val="none" w:sz="0" w:space="0" w:color="auto"/>
            <w:bottom w:val="none" w:sz="0" w:space="0" w:color="auto"/>
            <w:right w:val="none" w:sz="0" w:space="0" w:color="auto"/>
          </w:divBdr>
        </w:div>
        <w:div w:id="679891909">
          <w:marLeft w:val="480"/>
          <w:marRight w:val="0"/>
          <w:marTop w:val="0"/>
          <w:marBottom w:val="0"/>
          <w:divBdr>
            <w:top w:val="none" w:sz="0" w:space="0" w:color="auto"/>
            <w:left w:val="none" w:sz="0" w:space="0" w:color="auto"/>
            <w:bottom w:val="none" w:sz="0" w:space="0" w:color="auto"/>
            <w:right w:val="none" w:sz="0" w:space="0" w:color="auto"/>
          </w:divBdr>
        </w:div>
        <w:div w:id="1473912116">
          <w:marLeft w:val="480"/>
          <w:marRight w:val="0"/>
          <w:marTop w:val="0"/>
          <w:marBottom w:val="0"/>
          <w:divBdr>
            <w:top w:val="none" w:sz="0" w:space="0" w:color="auto"/>
            <w:left w:val="none" w:sz="0" w:space="0" w:color="auto"/>
            <w:bottom w:val="none" w:sz="0" w:space="0" w:color="auto"/>
            <w:right w:val="none" w:sz="0" w:space="0" w:color="auto"/>
          </w:divBdr>
        </w:div>
        <w:div w:id="1654528925">
          <w:marLeft w:val="480"/>
          <w:marRight w:val="0"/>
          <w:marTop w:val="0"/>
          <w:marBottom w:val="0"/>
          <w:divBdr>
            <w:top w:val="none" w:sz="0" w:space="0" w:color="auto"/>
            <w:left w:val="none" w:sz="0" w:space="0" w:color="auto"/>
            <w:bottom w:val="none" w:sz="0" w:space="0" w:color="auto"/>
            <w:right w:val="none" w:sz="0" w:space="0" w:color="auto"/>
          </w:divBdr>
        </w:div>
        <w:div w:id="1450778677">
          <w:marLeft w:val="480"/>
          <w:marRight w:val="0"/>
          <w:marTop w:val="0"/>
          <w:marBottom w:val="0"/>
          <w:divBdr>
            <w:top w:val="none" w:sz="0" w:space="0" w:color="auto"/>
            <w:left w:val="none" w:sz="0" w:space="0" w:color="auto"/>
            <w:bottom w:val="none" w:sz="0" w:space="0" w:color="auto"/>
            <w:right w:val="none" w:sz="0" w:space="0" w:color="auto"/>
          </w:divBdr>
        </w:div>
        <w:div w:id="515075788">
          <w:marLeft w:val="480"/>
          <w:marRight w:val="0"/>
          <w:marTop w:val="0"/>
          <w:marBottom w:val="0"/>
          <w:divBdr>
            <w:top w:val="none" w:sz="0" w:space="0" w:color="auto"/>
            <w:left w:val="none" w:sz="0" w:space="0" w:color="auto"/>
            <w:bottom w:val="none" w:sz="0" w:space="0" w:color="auto"/>
            <w:right w:val="none" w:sz="0" w:space="0" w:color="auto"/>
          </w:divBdr>
        </w:div>
        <w:div w:id="784470004">
          <w:marLeft w:val="480"/>
          <w:marRight w:val="0"/>
          <w:marTop w:val="0"/>
          <w:marBottom w:val="0"/>
          <w:divBdr>
            <w:top w:val="none" w:sz="0" w:space="0" w:color="auto"/>
            <w:left w:val="none" w:sz="0" w:space="0" w:color="auto"/>
            <w:bottom w:val="none" w:sz="0" w:space="0" w:color="auto"/>
            <w:right w:val="none" w:sz="0" w:space="0" w:color="auto"/>
          </w:divBdr>
        </w:div>
        <w:div w:id="2105227819">
          <w:marLeft w:val="480"/>
          <w:marRight w:val="0"/>
          <w:marTop w:val="0"/>
          <w:marBottom w:val="0"/>
          <w:divBdr>
            <w:top w:val="none" w:sz="0" w:space="0" w:color="auto"/>
            <w:left w:val="none" w:sz="0" w:space="0" w:color="auto"/>
            <w:bottom w:val="none" w:sz="0" w:space="0" w:color="auto"/>
            <w:right w:val="none" w:sz="0" w:space="0" w:color="auto"/>
          </w:divBdr>
        </w:div>
        <w:div w:id="473525374">
          <w:marLeft w:val="480"/>
          <w:marRight w:val="0"/>
          <w:marTop w:val="0"/>
          <w:marBottom w:val="0"/>
          <w:divBdr>
            <w:top w:val="none" w:sz="0" w:space="0" w:color="auto"/>
            <w:left w:val="none" w:sz="0" w:space="0" w:color="auto"/>
            <w:bottom w:val="none" w:sz="0" w:space="0" w:color="auto"/>
            <w:right w:val="none" w:sz="0" w:space="0" w:color="auto"/>
          </w:divBdr>
        </w:div>
        <w:div w:id="1184436174">
          <w:marLeft w:val="480"/>
          <w:marRight w:val="0"/>
          <w:marTop w:val="0"/>
          <w:marBottom w:val="0"/>
          <w:divBdr>
            <w:top w:val="none" w:sz="0" w:space="0" w:color="auto"/>
            <w:left w:val="none" w:sz="0" w:space="0" w:color="auto"/>
            <w:bottom w:val="none" w:sz="0" w:space="0" w:color="auto"/>
            <w:right w:val="none" w:sz="0" w:space="0" w:color="auto"/>
          </w:divBdr>
        </w:div>
        <w:div w:id="1904751429">
          <w:marLeft w:val="480"/>
          <w:marRight w:val="0"/>
          <w:marTop w:val="0"/>
          <w:marBottom w:val="0"/>
          <w:divBdr>
            <w:top w:val="none" w:sz="0" w:space="0" w:color="auto"/>
            <w:left w:val="none" w:sz="0" w:space="0" w:color="auto"/>
            <w:bottom w:val="none" w:sz="0" w:space="0" w:color="auto"/>
            <w:right w:val="none" w:sz="0" w:space="0" w:color="auto"/>
          </w:divBdr>
        </w:div>
        <w:div w:id="2127380976">
          <w:marLeft w:val="480"/>
          <w:marRight w:val="0"/>
          <w:marTop w:val="0"/>
          <w:marBottom w:val="0"/>
          <w:divBdr>
            <w:top w:val="none" w:sz="0" w:space="0" w:color="auto"/>
            <w:left w:val="none" w:sz="0" w:space="0" w:color="auto"/>
            <w:bottom w:val="none" w:sz="0" w:space="0" w:color="auto"/>
            <w:right w:val="none" w:sz="0" w:space="0" w:color="auto"/>
          </w:divBdr>
        </w:div>
        <w:div w:id="613248965">
          <w:marLeft w:val="480"/>
          <w:marRight w:val="0"/>
          <w:marTop w:val="0"/>
          <w:marBottom w:val="0"/>
          <w:divBdr>
            <w:top w:val="none" w:sz="0" w:space="0" w:color="auto"/>
            <w:left w:val="none" w:sz="0" w:space="0" w:color="auto"/>
            <w:bottom w:val="none" w:sz="0" w:space="0" w:color="auto"/>
            <w:right w:val="none" w:sz="0" w:space="0" w:color="auto"/>
          </w:divBdr>
        </w:div>
        <w:div w:id="126243675">
          <w:marLeft w:val="480"/>
          <w:marRight w:val="0"/>
          <w:marTop w:val="0"/>
          <w:marBottom w:val="0"/>
          <w:divBdr>
            <w:top w:val="none" w:sz="0" w:space="0" w:color="auto"/>
            <w:left w:val="none" w:sz="0" w:space="0" w:color="auto"/>
            <w:bottom w:val="none" w:sz="0" w:space="0" w:color="auto"/>
            <w:right w:val="none" w:sz="0" w:space="0" w:color="auto"/>
          </w:divBdr>
        </w:div>
        <w:div w:id="2071533915">
          <w:marLeft w:val="480"/>
          <w:marRight w:val="0"/>
          <w:marTop w:val="0"/>
          <w:marBottom w:val="0"/>
          <w:divBdr>
            <w:top w:val="none" w:sz="0" w:space="0" w:color="auto"/>
            <w:left w:val="none" w:sz="0" w:space="0" w:color="auto"/>
            <w:bottom w:val="none" w:sz="0" w:space="0" w:color="auto"/>
            <w:right w:val="none" w:sz="0" w:space="0" w:color="auto"/>
          </w:divBdr>
        </w:div>
        <w:div w:id="1474371682">
          <w:marLeft w:val="480"/>
          <w:marRight w:val="0"/>
          <w:marTop w:val="0"/>
          <w:marBottom w:val="0"/>
          <w:divBdr>
            <w:top w:val="none" w:sz="0" w:space="0" w:color="auto"/>
            <w:left w:val="none" w:sz="0" w:space="0" w:color="auto"/>
            <w:bottom w:val="none" w:sz="0" w:space="0" w:color="auto"/>
            <w:right w:val="none" w:sz="0" w:space="0" w:color="auto"/>
          </w:divBdr>
        </w:div>
        <w:div w:id="1400857751">
          <w:marLeft w:val="480"/>
          <w:marRight w:val="0"/>
          <w:marTop w:val="0"/>
          <w:marBottom w:val="0"/>
          <w:divBdr>
            <w:top w:val="none" w:sz="0" w:space="0" w:color="auto"/>
            <w:left w:val="none" w:sz="0" w:space="0" w:color="auto"/>
            <w:bottom w:val="none" w:sz="0" w:space="0" w:color="auto"/>
            <w:right w:val="none" w:sz="0" w:space="0" w:color="auto"/>
          </w:divBdr>
        </w:div>
        <w:div w:id="508298447">
          <w:marLeft w:val="480"/>
          <w:marRight w:val="0"/>
          <w:marTop w:val="0"/>
          <w:marBottom w:val="0"/>
          <w:divBdr>
            <w:top w:val="none" w:sz="0" w:space="0" w:color="auto"/>
            <w:left w:val="none" w:sz="0" w:space="0" w:color="auto"/>
            <w:bottom w:val="none" w:sz="0" w:space="0" w:color="auto"/>
            <w:right w:val="none" w:sz="0" w:space="0" w:color="auto"/>
          </w:divBdr>
        </w:div>
        <w:div w:id="82118173">
          <w:marLeft w:val="480"/>
          <w:marRight w:val="0"/>
          <w:marTop w:val="0"/>
          <w:marBottom w:val="0"/>
          <w:divBdr>
            <w:top w:val="none" w:sz="0" w:space="0" w:color="auto"/>
            <w:left w:val="none" w:sz="0" w:space="0" w:color="auto"/>
            <w:bottom w:val="none" w:sz="0" w:space="0" w:color="auto"/>
            <w:right w:val="none" w:sz="0" w:space="0" w:color="auto"/>
          </w:divBdr>
        </w:div>
        <w:div w:id="271741603">
          <w:marLeft w:val="480"/>
          <w:marRight w:val="0"/>
          <w:marTop w:val="0"/>
          <w:marBottom w:val="0"/>
          <w:divBdr>
            <w:top w:val="none" w:sz="0" w:space="0" w:color="auto"/>
            <w:left w:val="none" w:sz="0" w:space="0" w:color="auto"/>
            <w:bottom w:val="none" w:sz="0" w:space="0" w:color="auto"/>
            <w:right w:val="none" w:sz="0" w:space="0" w:color="auto"/>
          </w:divBdr>
        </w:div>
        <w:div w:id="297339333">
          <w:marLeft w:val="480"/>
          <w:marRight w:val="0"/>
          <w:marTop w:val="0"/>
          <w:marBottom w:val="0"/>
          <w:divBdr>
            <w:top w:val="none" w:sz="0" w:space="0" w:color="auto"/>
            <w:left w:val="none" w:sz="0" w:space="0" w:color="auto"/>
            <w:bottom w:val="none" w:sz="0" w:space="0" w:color="auto"/>
            <w:right w:val="none" w:sz="0" w:space="0" w:color="auto"/>
          </w:divBdr>
        </w:div>
        <w:div w:id="1730495818">
          <w:marLeft w:val="480"/>
          <w:marRight w:val="0"/>
          <w:marTop w:val="0"/>
          <w:marBottom w:val="0"/>
          <w:divBdr>
            <w:top w:val="none" w:sz="0" w:space="0" w:color="auto"/>
            <w:left w:val="none" w:sz="0" w:space="0" w:color="auto"/>
            <w:bottom w:val="none" w:sz="0" w:space="0" w:color="auto"/>
            <w:right w:val="none" w:sz="0" w:space="0" w:color="auto"/>
          </w:divBdr>
        </w:div>
        <w:div w:id="989941252">
          <w:marLeft w:val="480"/>
          <w:marRight w:val="0"/>
          <w:marTop w:val="0"/>
          <w:marBottom w:val="0"/>
          <w:divBdr>
            <w:top w:val="none" w:sz="0" w:space="0" w:color="auto"/>
            <w:left w:val="none" w:sz="0" w:space="0" w:color="auto"/>
            <w:bottom w:val="none" w:sz="0" w:space="0" w:color="auto"/>
            <w:right w:val="none" w:sz="0" w:space="0" w:color="auto"/>
          </w:divBdr>
        </w:div>
        <w:div w:id="289827462">
          <w:marLeft w:val="480"/>
          <w:marRight w:val="0"/>
          <w:marTop w:val="0"/>
          <w:marBottom w:val="0"/>
          <w:divBdr>
            <w:top w:val="none" w:sz="0" w:space="0" w:color="auto"/>
            <w:left w:val="none" w:sz="0" w:space="0" w:color="auto"/>
            <w:bottom w:val="none" w:sz="0" w:space="0" w:color="auto"/>
            <w:right w:val="none" w:sz="0" w:space="0" w:color="auto"/>
          </w:divBdr>
        </w:div>
        <w:div w:id="1266379004">
          <w:marLeft w:val="480"/>
          <w:marRight w:val="0"/>
          <w:marTop w:val="0"/>
          <w:marBottom w:val="0"/>
          <w:divBdr>
            <w:top w:val="none" w:sz="0" w:space="0" w:color="auto"/>
            <w:left w:val="none" w:sz="0" w:space="0" w:color="auto"/>
            <w:bottom w:val="none" w:sz="0" w:space="0" w:color="auto"/>
            <w:right w:val="none" w:sz="0" w:space="0" w:color="auto"/>
          </w:divBdr>
        </w:div>
        <w:div w:id="664163267">
          <w:marLeft w:val="480"/>
          <w:marRight w:val="0"/>
          <w:marTop w:val="0"/>
          <w:marBottom w:val="0"/>
          <w:divBdr>
            <w:top w:val="none" w:sz="0" w:space="0" w:color="auto"/>
            <w:left w:val="none" w:sz="0" w:space="0" w:color="auto"/>
            <w:bottom w:val="none" w:sz="0" w:space="0" w:color="auto"/>
            <w:right w:val="none" w:sz="0" w:space="0" w:color="auto"/>
          </w:divBdr>
        </w:div>
        <w:div w:id="201554747">
          <w:marLeft w:val="480"/>
          <w:marRight w:val="0"/>
          <w:marTop w:val="0"/>
          <w:marBottom w:val="0"/>
          <w:divBdr>
            <w:top w:val="none" w:sz="0" w:space="0" w:color="auto"/>
            <w:left w:val="none" w:sz="0" w:space="0" w:color="auto"/>
            <w:bottom w:val="none" w:sz="0" w:space="0" w:color="auto"/>
            <w:right w:val="none" w:sz="0" w:space="0" w:color="auto"/>
          </w:divBdr>
        </w:div>
        <w:div w:id="1161194245">
          <w:marLeft w:val="480"/>
          <w:marRight w:val="0"/>
          <w:marTop w:val="0"/>
          <w:marBottom w:val="0"/>
          <w:divBdr>
            <w:top w:val="none" w:sz="0" w:space="0" w:color="auto"/>
            <w:left w:val="none" w:sz="0" w:space="0" w:color="auto"/>
            <w:bottom w:val="none" w:sz="0" w:space="0" w:color="auto"/>
            <w:right w:val="none" w:sz="0" w:space="0" w:color="auto"/>
          </w:divBdr>
        </w:div>
        <w:div w:id="1462579824">
          <w:marLeft w:val="480"/>
          <w:marRight w:val="0"/>
          <w:marTop w:val="0"/>
          <w:marBottom w:val="0"/>
          <w:divBdr>
            <w:top w:val="none" w:sz="0" w:space="0" w:color="auto"/>
            <w:left w:val="none" w:sz="0" w:space="0" w:color="auto"/>
            <w:bottom w:val="none" w:sz="0" w:space="0" w:color="auto"/>
            <w:right w:val="none" w:sz="0" w:space="0" w:color="auto"/>
          </w:divBdr>
        </w:div>
        <w:div w:id="426385207">
          <w:marLeft w:val="480"/>
          <w:marRight w:val="0"/>
          <w:marTop w:val="0"/>
          <w:marBottom w:val="0"/>
          <w:divBdr>
            <w:top w:val="none" w:sz="0" w:space="0" w:color="auto"/>
            <w:left w:val="none" w:sz="0" w:space="0" w:color="auto"/>
            <w:bottom w:val="none" w:sz="0" w:space="0" w:color="auto"/>
            <w:right w:val="none" w:sz="0" w:space="0" w:color="auto"/>
          </w:divBdr>
        </w:div>
        <w:div w:id="578708518">
          <w:marLeft w:val="480"/>
          <w:marRight w:val="0"/>
          <w:marTop w:val="0"/>
          <w:marBottom w:val="0"/>
          <w:divBdr>
            <w:top w:val="none" w:sz="0" w:space="0" w:color="auto"/>
            <w:left w:val="none" w:sz="0" w:space="0" w:color="auto"/>
            <w:bottom w:val="none" w:sz="0" w:space="0" w:color="auto"/>
            <w:right w:val="none" w:sz="0" w:space="0" w:color="auto"/>
          </w:divBdr>
        </w:div>
        <w:div w:id="610479768">
          <w:marLeft w:val="480"/>
          <w:marRight w:val="0"/>
          <w:marTop w:val="0"/>
          <w:marBottom w:val="0"/>
          <w:divBdr>
            <w:top w:val="none" w:sz="0" w:space="0" w:color="auto"/>
            <w:left w:val="none" w:sz="0" w:space="0" w:color="auto"/>
            <w:bottom w:val="none" w:sz="0" w:space="0" w:color="auto"/>
            <w:right w:val="none" w:sz="0" w:space="0" w:color="auto"/>
          </w:divBdr>
        </w:div>
        <w:div w:id="450591608">
          <w:marLeft w:val="480"/>
          <w:marRight w:val="0"/>
          <w:marTop w:val="0"/>
          <w:marBottom w:val="0"/>
          <w:divBdr>
            <w:top w:val="none" w:sz="0" w:space="0" w:color="auto"/>
            <w:left w:val="none" w:sz="0" w:space="0" w:color="auto"/>
            <w:bottom w:val="none" w:sz="0" w:space="0" w:color="auto"/>
            <w:right w:val="none" w:sz="0" w:space="0" w:color="auto"/>
          </w:divBdr>
        </w:div>
        <w:div w:id="1220246435">
          <w:marLeft w:val="480"/>
          <w:marRight w:val="0"/>
          <w:marTop w:val="0"/>
          <w:marBottom w:val="0"/>
          <w:divBdr>
            <w:top w:val="none" w:sz="0" w:space="0" w:color="auto"/>
            <w:left w:val="none" w:sz="0" w:space="0" w:color="auto"/>
            <w:bottom w:val="none" w:sz="0" w:space="0" w:color="auto"/>
            <w:right w:val="none" w:sz="0" w:space="0" w:color="auto"/>
          </w:divBdr>
        </w:div>
        <w:div w:id="1521312187">
          <w:marLeft w:val="480"/>
          <w:marRight w:val="0"/>
          <w:marTop w:val="0"/>
          <w:marBottom w:val="0"/>
          <w:divBdr>
            <w:top w:val="none" w:sz="0" w:space="0" w:color="auto"/>
            <w:left w:val="none" w:sz="0" w:space="0" w:color="auto"/>
            <w:bottom w:val="none" w:sz="0" w:space="0" w:color="auto"/>
            <w:right w:val="none" w:sz="0" w:space="0" w:color="auto"/>
          </w:divBdr>
        </w:div>
        <w:div w:id="1769041244">
          <w:marLeft w:val="480"/>
          <w:marRight w:val="0"/>
          <w:marTop w:val="0"/>
          <w:marBottom w:val="0"/>
          <w:divBdr>
            <w:top w:val="none" w:sz="0" w:space="0" w:color="auto"/>
            <w:left w:val="none" w:sz="0" w:space="0" w:color="auto"/>
            <w:bottom w:val="none" w:sz="0" w:space="0" w:color="auto"/>
            <w:right w:val="none" w:sz="0" w:space="0" w:color="auto"/>
          </w:divBdr>
        </w:div>
        <w:div w:id="338896675">
          <w:marLeft w:val="480"/>
          <w:marRight w:val="0"/>
          <w:marTop w:val="0"/>
          <w:marBottom w:val="0"/>
          <w:divBdr>
            <w:top w:val="none" w:sz="0" w:space="0" w:color="auto"/>
            <w:left w:val="none" w:sz="0" w:space="0" w:color="auto"/>
            <w:bottom w:val="none" w:sz="0" w:space="0" w:color="auto"/>
            <w:right w:val="none" w:sz="0" w:space="0" w:color="auto"/>
          </w:divBdr>
        </w:div>
        <w:div w:id="110368089">
          <w:marLeft w:val="480"/>
          <w:marRight w:val="0"/>
          <w:marTop w:val="0"/>
          <w:marBottom w:val="0"/>
          <w:divBdr>
            <w:top w:val="none" w:sz="0" w:space="0" w:color="auto"/>
            <w:left w:val="none" w:sz="0" w:space="0" w:color="auto"/>
            <w:bottom w:val="none" w:sz="0" w:space="0" w:color="auto"/>
            <w:right w:val="none" w:sz="0" w:space="0" w:color="auto"/>
          </w:divBdr>
        </w:div>
        <w:div w:id="309947539">
          <w:marLeft w:val="480"/>
          <w:marRight w:val="0"/>
          <w:marTop w:val="0"/>
          <w:marBottom w:val="0"/>
          <w:divBdr>
            <w:top w:val="none" w:sz="0" w:space="0" w:color="auto"/>
            <w:left w:val="none" w:sz="0" w:space="0" w:color="auto"/>
            <w:bottom w:val="none" w:sz="0" w:space="0" w:color="auto"/>
            <w:right w:val="none" w:sz="0" w:space="0" w:color="auto"/>
          </w:divBdr>
        </w:div>
        <w:div w:id="1970622938">
          <w:marLeft w:val="480"/>
          <w:marRight w:val="0"/>
          <w:marTop w:val="0"/>
          <w:marBottom w:val="0"/>
          <w:divBdr>
            <w:top w:val="none" w:sz="0" w:space="0" w:color="auto"/>
            <w:left w:val="none" w:sz="0" w:space="0" w:color="auto"/>
            <w:bottom w:val="none" w:sz="0" w:space="0" w:color="auto"/>
            <w:right w:val="none" w:sz="0" w:space="0" w:color="auto"/>
          </w:divBdr>
        </w:div>
        <w:div w:id="1061833669">
          <w:marLeft w:val="480"/>
          <w:marRight w:val="0"/>
          <w:marTop w:val="0"/>
          <w:marBottom w:val="0"/>
          <w:divBdr>
            <w:top w:val="none" w:sz="0" w:space="0" w:color="auto"/>
            <w:left w:val="none" w:sz="0" w:space="0" w:color="auto"/>
            <w:bottom w:val="none" w:sz="0" w:space="0" w:color="auto"/>
            <w:right w:val="none" w:sz="0" w:space="0" w:color="auto"/>
          </w:divBdr>
        </w:div>
        <w:div w:id="1862936590">
          <w:marLeft w:val="480"/>
          <w:marRight w:val="0"/>
          <w:marTop w:val="0"/>
          <w:marBottom w:val="0"/>
          <w:divBdr>
            <w:top w:val="none" w:sz="0" w:space="0" w:color="auto"/>
            <w:left w:val="none" w:sz="0" w:space="0" w:color="auto"/>
            <w:bottom w:val="none" w:sz="0" w:space="0" w:color="auto"/>
            <w:right w:val="none" w:sz="0" w:space="0" w:color="auto"/>
          </w:divBdr>
        </w:div>
        <w:div w:id="1013532358">
          <w:marLeft w:val="480"/>
          <w:marRight w:val="0"/>
          <w:marTop w:val="0"/>
          <w:marBottom w:val="0"/>
          <w:divBdr>
            <w:top w:val="none" w:sz="0" w:space="0" w:color="auto"/>
            <w:left w:val="none" w:sz="0" w:space="0" w:color="auto"/>
            <w:bottom w:val="none" w:sz="0" w:space="0" w:color="auto"/>
            <w:right w:val="none" w:sz="0" w:space="0" w:color="auto"/>
          </w:divBdr>
        </w:div>
        <w:div w:id="1012755344">
          <w:marLeft w:val="480"/>
          <w:marRight w:val="0"/>
          <w:marTop w:val="0"/>
          <w:marBottom w:val="0"/>
          <w:divBdr>
            <w:top w:val="none" w:sz="0" w:space="0" w:color="auto"/>
            <w:left w:val="none" w:sz="0" w:space="0" w:color="auto"/>
            <w:bottom w:val="none" w:sz="0" w:space="0" w:color="auto"/>
            <w:right w:val="none" w:sz="0" w:space="0" w:color="auto"/>
          </w:divBdr>
        </w:div>
        <w:div w:id="433550646">
          <w:marLeft w:val="480"/>
          <w:marRight w:val="0"/>
          <w:marTop w:val="0"/>
          <w:marBottom w:val="0"/>
          <w:divBdr>
            <w:top w:val="none" w:sz="0" w:space="0" w:color="auto"/>
            <w:left w:val="none" w:sz="0" w:space="0" w:color="auto"/>
            <w:bottom w:val="none" w:sz="0" w:space="0" w:color="auto"/>
            <w:right w:val="none" w:sz="0" w:space="0" w:color="auto"/>
          </w:divBdr>
        </w:div>
        <w:div w:id="1221750901">
          <w:marLeft w:val="480"/>
          <w:marRight w:val="0"/>
          <w:marTop w:val="0"/>
          <w:marBottom w:val="0"/>
          <w:divBdr>
            <w:top w:val="none" w:sz="0" w:space="0" w:color="auto"/>
            <w:left w:val="none" w:sz="0" w:space="0" w:color="auto"/>
            <w:bottom w:val="none" w:sz="0" w:space="0" w:color="auto"/>
            <w:right w:val="none" w:sz="0" w:space="0" w:color="auto"/>
          </w:divBdr>
        </w:div>
        <w:div w:id="1777629145">
          <w:marLeft w:val="480"/>
          <w:marRight w:val="0"/>
          <w:marTop w:val="0"/>
          <w:marBottom w:val="0"/>
          <w:divBdr>
            <w:top w:val="none" w:sz="0" w:space="0" w:color="auto"/>
            <w:left w:val="none" w:sz="0" w:space="0" w:color="auto"/>
            <w:bottom w:val="none" w:sz="0" w:space="0" w:color="auto"/>
            <w:right w:val="none" w:sz="0" w:space="0" w:color="auto"/>
          </w:divBdr>
        </w:div>
        <w:div w:id="1601716514">
          <w:marLeft w:val="480"/>
          <w:marRight w:val="0"/>
          <w:marTop w:val="0"/>
          <w:marBottom w:val="0"/>
          <w:divBdr>
            <w:top w:val="none" w:sz="0" w:space="0" w:color="auto"/>
            <w:left w:val="none" w:sz="0" w:space="0" w:color="auto"/>
            <w:bottom w:val="none" w:sz="0" w:space="0" w:color="auto"/>
            <w:right w:val="none" w:sz="0" w:space="0" w:color="auto"/>
          </w:divBdr>
        </w:div>
        <w:div w:id="1441141116">
          <w:marLeft w:val="480"/>
          <w:marRight w:val="0"/>
          <w:marTop w:val="0"/>
          <w:marBottom w:val="0"/>
          <w:divBdr>
            <w:top w:val="none" w:sz="0" w:space="0" w:color="auto"/>
            <w:left w:val="none" w:sz="0" w:space="0" w:color="auto"/>
            <w:bottom w:val="none" w:sz="0" w:space="0" w:color="auto"/>
            <w:right w:val="none" w:sz="0" w:space="0" w:color="auto"/>
          </w:divBdr>
        </w:div>
        <w:div w:id="1509247046">
          <w:marLeft w:val="480"/>
          <w:marRight w:val="0"/>
          <w:marTop w:val="0"/>
          <w:marBottom w:val="0"/>
          <w:divBdr>
            <w:top w:val="none" w:sz="0" w:space="0" w:color="auto"/>
            <w:left w:val="none" w:sz="0" w:space="0" w:color="auto"/>
            <w:bottom w:val="none" w:sz="0" w:space="0" w:color="auto"/>
            <w:right w:val="none" w:sz="0" w:space="0" w:color="auto"/>
          </w:divBdr>
        </w:div>
        <w:div w:id="884566340">
          <w:marLeft w:val="480"/>
          <w:marRight w:val="0"/>
          <w:marTop w:val="0"/>
          <w:marBottom w:val="0"/>
          <w:divBdr>
            <w:top w:val="none" w:sz="0" w:space="0" w:color="auto"/>
            <w:left w:val="none" w:sz="0" w:space="0" w:color="auto"/>
            <w:bottom w:val="none" w:sz="0" w:space="0" w:color="auto"/>
            <w:right w:val="none" w:sz="0" w:space="0" w:color="auto"/>
          </w:divBdr>
        </w:div>
        <w:div w:id="2071075511">
          <w:marLeft w:val="480"/>
          <w:marRight w:val="0"/>
          <w:marTop w:val="0"/>
          <w:marBottom w:val="0"/>
          <w:divBdr>
            <w:top w:val="none" w:sz="0" w:space="0" w:color="auto"/>
            <w:left w:val="none" w:sz="0" w:space="0" w:color="auto"/>
            <w:bottom w:val="none" w:sz="0" w:space="0" w:color="auto"/>
            <w:right w:val="none" w:sz="0" w:space="0" w:color="auto"/>
          </w:divBdr>
        </w:div>
      </w:divsChild>
    </w:div>
    <w:div w:id="1571310090">
      <w:bodyDiv w:val="1"/>
      <w:marLeft w:val="0"/>
      <w:marRight w:val="0"/>
      <w:marTop w:val="0"/>
      <w:marBottom w:val="0"/>
      <w:divBdr>
        <w:top w:val="none" w:sz="0" w:space="0" w:color="auto"/>
        <w:left w:val="none" w:sz="0" w:space="0" w:color="auto"/>
        <w:bottom w:val="none" w:sz="0" w:space="0" w:color="auto"/>
        <w:right w:val="none" w:sz="0" w:space="0" w:color="auto"/>
      </w:divBdr>
    </w:div>
    <w:div w:id="1572276711">
      <w:bodyDiv w:val="1"/>
      <w:marLeft w:val="0"/>
      <w:marRight w:val="0"/>
      <w:marTop w:val="0"/>
      <w:marBottom w:val="0"/>
      <w:divBdr>
        <w:top w:val="none" w:sz="0" w:space="0" w:color="auto"/>
        <w:left w:val="none" w:sz="0" w:space="0" w:color="auto"/>
        <w:bottom w:val="none" w:sz="0" w:space="0" w:color="auto"/>
        <w:right w:val="none" w:sz="0" w:space="0" w:color="auto"/>
      </w:divBdr>
    </w:div>
    <w:div w:id="1572495996">
      <w:bodyDiv w:val="1"/>
      <w:marLeft w:val="0"/>
      <w:marRight w:val="0"/>
      <w:marTop w:val="0"/>
      <w:marBottom w:val="0"/>
      <w:divBdr>
        <w:top w:val="none" w:sz="0" w:space="0" w:color="auto"/>
        <w:left w:val="none" w:sz="0" w:space="0" w:color="auto"/>
        <w:bottom w:val="none" w:sz="0" w:space="0" w:color="auto"/>
        <w:right w:val="none" w:sz="0" w:space="0" w:color="auto"/>
      </w:divBdr>
    </w:div>
    <w:div w:id="1573151042">
      <w:bodyDiv w:val="1"/>
      <w:marLeft w:val="0"/>
      <w:marRight w:val="0"/>
      <w:marTop w:val="0"/>
      <w:marBottom w:val="0"/>
      <w:divBdr>
        <w:top w:val="none" w:sz="0" w:space="0" w:color="auto"/>
        <w:left w:val="none" w:sz="0" w:space="0" w:color="auto"/>
        <w:bottom w:val="none" w:sz="0" w:space="0" w:color="auto"/>
        <w:right w:val="none" w:sz="0" w:space="0" w:color="auto"/>
      </w:divBdr>
    </w:div>
    <w:div w:id="1573196171">
      <w:bodyDiv w:val="1"/>
      <w:marLeft w:val="0"/>
      <w:marRight w:val="0"/>
      <w:marTop w:val="0"/>
      <w:marBottom w:val="0"/>
      <w:divBdr>
        <w:top w:val="none" w:sz="0" w:space="0" w:color="auto"/>
        <w:left w:val="none" w:sz="0" w:space="0" w:color="auto"/>
        <w:bottom w:val="none" w:sz="0" w:space="0" w:color="auto"/>
        <w:right w:val="none" w:sz="0" w:space="0" w:color="auto"/>
      </w:divBdr>
    </w:div>
    <w:div w:id="1574048577">
      <w:bodyDiv w:val="1"/>
      <w:marLeft w:val="0"/>
      <w:marRight w:val="0"/>
      <w:marTop w:val="0"/>
      <w:marBottom w:val="0"/>
      <w:divBdr>
        <w:top w:val="none" w:sz="0" w:space="0" w:color="auto"/>
        <w:left w:val="none" w:sz="0" w:space="0" w:color="auto"/>
        <w:bottom w:val="none" w:sz="0" w:space="0" w:color="auto"/>
        <w:right w:val="none" w:sz="0" w:space="0" w:color="auto"/>
      </w:divBdr>
    </w:div>
    <w:div w:id="1574240803">
      <w:bodyDiv w:val="1"/>
      <w:marLeft w:val="0"/>
      <w:marRight w:val="0"/>
      <w:marTop w:val="0"/>
      <w:marBottom w:val="0"/>
      <w:divBdr>
        <w:top w:val="none" w:sz="0" w:space="0" w:color="auto"/>
        <w:left w:val="none" w:sz="0" w:space="0" w:color="auto"/>
        <w:bottom w:val="none" w:sz="0" w:space="0" w:color="auto"/>
        <w:right w:val="none" w:sz="0" w:space="0" w:color="auto"/>
      </w:divBdr>
    </w:div>
    <w:div w:id="1574463064">
      <w:bodyDiv w:val="1"/>
      <w:marLeft w:val="0"/>
      <w:marRight w:val="0"/>
      <w:marTop w:val="0"/>
      <w:marBottom w:val="0"/>
      <w:divBdr>
        <w:top w:val="none" w:sz="0" w:space="0" w:color="auto"/>
        <w:left w:val="none" w:sz="0" w:space="0" w:color="auto"/>
        <w:bottom w:val="none" w:sz="0" w:space="0" w:color="auto"/>
        <w:right w:val="none" w:sz="0" w:space="0" w:color="auto"/>
      </w:divBdr>
      <w:divsChild>
        <w:div w:id="2072729191">
          <w:marLeft w:val="480"/>
          <w:marRight w:val="0"/>
          <w:marTop w:val="0"/>
          <w:marBottom w:val="0"/>
          <w:divBdr>
            <w:top w:val="none" w:sz="0" w:space="0" w:color="auto"/>
            <w:left w:val="none" w:sz="0" w:space="0" w:color="auto"/>
            <w:bottom w:val="none" w:sz="0" w:space="0" w:color="auto"/>
            <w:right w:val="none" w:sz="0" w:space="0" w:color="auto"/>
          </w:divBdr>
        </w:div>
        <w:div w:id="1330478553">
          <w:marLeft w:val="480"/>
          <w:marRight w:val="0"/>
          <w:marTop w:val="0"/>
          <w:marBottom w:val="0"/>
          <w:divBdr>
            <w:top w:val="none" w:sz="0" w:space="0" w:color="auto"/>
            <w:left w:val="none" w:sz="0" w:space="0" w:color="auto"/>
            <w:bottom w:val="none" w:sz="0" w:space="0" w:color="auto"/>
            <w:right w:val="none" w:sz="0" w:space="0" w:color="auto"/>
          </w:divBdr>
        </w:div>
        <w:div w:id="242565183">
          <w:marLeft w:val="480"/>
          <w:marRight w:val="0"/>
          <w:marTop w:val="0"/>
          <w:marBottom w:val="0"/>
          <w:divBdr>
            <w:top w:val="none" w:sz="0" w:space="0" w:color="auto"/>
            <w:left w:val="none" w:sz="0" w:space="0" w:color="auto"/>
            <w:bottom w:val="none" w:sz="0" w:space="0" w:color="auto"/>
            <w:right w:val="none" w:sz="0" w:space="0" w:color="auto"/>
          </w:divBdr>
        </w:div>
        <w:div w:id="1316955152">
          <w:marLeft w:val="480"/>
          <w:marRight w:val="0"/>
          <w:marTop w:val="0"/>
          <w:marBottom w:val="0"/>
          <w:divBdr>
            <w:top w:val="none" w:sz="0" w:space="0" w:color="auto"/>
            <w:left w:val="none" w:sz="0" w:space="0" w:color="auto"/>
            <w:bottom w:val="none" w:sz="0" w:space="0" w:color="auto"/>
            <w:right w:val="none" w:sz="0" w:space="0" w:color="auto"/>
          </w:divBdr>
        </w:div>
        <w:div w:id="370543790">
          <w:marLeft w:val="480"/>
          <w:marRight w:val="0"/>
          <w:marTop w:val="0"/>
          <w:marBottom w:val="0"/>
          <w:divBdr>
            <w:top w:val="none" w:sz="0" w:space="0" w:color="auto"/>
            <w:left w:val="none" w:sz="0" w:space="0" w:color="auto"/>
            <w:bottom w:val="none" w:sz="0" w:space="0" w:color="auto"/>
            <w:right w:val="none" w:sz="0" w:space="0" w:color="auto"/>
          </w:divBdr>
        </w:div>
        <w:div w:id="1816407953">
          <w:marLeft w:val="480"/>
          <w:marRight w:val="0"/>
          <w:marTop w:val="0"/>
          <w:marBottom w:val="0"/>
          <w:divBdr>
            <w:top w:val="none" w:sz="0" w:space="0" w:color="auto"/>
            <w:left w:val="none" w:sz="0" w:space="0" w:color="auto"/>
            <w:bottom w:val="none" w:sz="0" w:space="0" w:color="auto"/>
            <w:right w:val="none" w:sz="0" w:space="0" w:color="auto"/>
          </w:divBdr>
        </w:div>
        <w:div w:id="1830753684">
          <w:marLeft w:val="480"/>
          <w:marRight w:val="0"/>
          <w:marTop w:val="0"/>
          <w:marBottom w:val="0"/>
          <w:divBdr>
            <w:top w:val="none" w:sz="0" w:space="0" w:color="auto"/>
            <w:left w:val="none" w:sz="0" w:space="0" w:color="auto"/>
            <w:bottom w:val="none" w:sz="0" w:space="0" w:color="auto"/>
            <w:right w:val="none" w:sz="0" w:space="0" w:color="auto"/>
          </w:divBdr>
        </w:div>
        <w:div w:id="1876115211">
          <w:marLeft w:val="480"/>
          <w:marRight w:val="0"/>
          <w:marTop w:val="0"/>
          <w:marBottom w:val="0"/>
          <w:divBdr>
            <w:top w:val="none" w:sz="0" w:space="0" w:color="auto"/>
            <w:left w:val="none" w:sz="0" w:space="0" w:color="auto"/>
            <w:bottom w:val="none" w:sz="0" w:space="0" w:color="auto"/>
            <w:right w:val="none" w:sz="0" w:space="0" w:color="auto"/>
          </w:divBdr>
        </w:div>
        <w:div w:id="776749842">
          <w:marLeft w:val="480"/>
          <w:marRight w:val="0"/>
          <w:marTop w:val="0"/>
          <w:marBottom w:val="0"/>
          <w:divBdr>
            <w:top w:val="none" w:sz="0" w:space="0" w:color="auto"/>
            <w:left w:val="none" w:sz="0" w:space="0" w:color="auto"/>
            <w:bottom w:val="none" w:sz="0" w:space="0" w:color="auto"/>
            <w:right w:val="none" w:sz="0" w:space="0" w:color="auto"/>
          </w:divBdr>
        </w:div>
        <w:div w:id="583496296">
          <w:marLeft w:val="480"/>
          <w:marRight w:val="0"/>
          <w:marTop w:val="0"/>
          <w:marBottom w:val="0"/>
          <w:divBdr>
            <w:top w:val="none" w:sz="0" w:space="0" w:color="auto"/>
            <w:left w:val="none" w:sz="0" w:space="0" w:color="auto"/>
            <w:bottom w:val="none" w:sz="0" w:space="0" w:color="auto"/>
            <w:right w:val="none" w:sz="0" w:space="0" w:color="auto"/>
          </w:divBdr>
        </w:div>
        <w:div w:id="634993623">
          <w:marLeft w:val="480"/>
          <w:marRight w:val="0"/>
          <w:marTop w:val="0"/>
          <w:marBottom w:val="0"/>
          <w:divBdr>
            <w:top w:val="none" w:sz="0" w:space="0" w:color="auto"/>
            <w:left w:val="none" w:sz="0" w:space="0" w:color="auto"/>
            <w:bottom w:val="none" w:sz="0" w:space="0" w:color="auto"/>
            <w:right w:val="none" w:sz="0" w:space="0" w:color="auto"/>
          </w:divBdr>
        </w:div>
        <w:div w:id="1028604781">
          <w:marLeft w:val="480"/>
          <w:marRight w:val="0"/>
          <w:marTop w:val="0"/>
          <w:marBottom w:val="0"/>
          <w:divBdr>
            <w:top w:val="none" w:sz="0" w:space="0" w:color="auto"/>
            <w:left w:val="none" w:sz="0" w:space="0" w:color="auto"/>
            <w:bottom w:val="none" w:sz="0" w:space="0" w:color="auto"/>
            <w:right w:val="none" w:sz="0" w:space="0" w:color="auto"/>
          </w:divBdr>
        </w:div>
        <w:div w:id="1438865637">
          <w:marLeft w:val="480"/>
          <w:marRight w:val="0"/>
          <w:marTop w:val="0"/>
          <w:marBottom w:val="0"/>
          <w:divBdr>
            <w:top w:val="none" w:sz="0" w:space="0" w:color="auto"/>
            <w:left w:val="none" w:sz="0" w:space="0" w:color="auto"/>
            <w:bottom w:val="none" w:sz="0" w:space="0" w:color="auto"/>
            <w:right w:val="none" w:sz="0" w:space="0" w:color="auto"/>
          </w:divBdr>
        </w:div>
        <w:div w:id="1905019356">
          <w:marLeft w:val="480"/>
          <w:marRight w:val="0"/>
          <w:marTop w:val="0"/>
          <w:marBottom w:val="0"/>
          <w:divBdr>
            <w:top w:val="none" w:sz="0" w:space="0" w:color="auto"/>
            <w:left w:val="none" w:sz="0" w:space="0" w:color="auto"/>
            <w:bottom w:val="none" w:sz="0" w:space="0" w:color="auto"/>
            <w:right w:val="none" w:sz="0" w:space="0" w:color="auto"/>
          </w:divBdr>
        </w:div>
        <w:div w:id="560136894">
          <w:marLeft w:val="480"/>
          <w:marRight w:val="0"/>
          <w:marTop w:val="0"/>
          <w:marBottom w:val="0"/>
          <w:divBdr>
            <w:top w:val="none" w:sz="0" w:space="0" w:color="auto"/>
            <w:left w:val="none" w:sz="0" w:space="0" w:color="auto"/>
            <w:bottom w:val="none" w:sz="0" w:space="0" w:color="auto"/>
            <w:right w:val="none" w:sz="0" w:space="0" w:color="auto"/>
          </w:divBdr>
        </w:div>
        <w:div w:id="1169295370">
          <w:marLeft w:val="480"/>
          <w:marRight w:val="0"/>
          <w:marTop w:val="0"/>
          <w:marBottom w:val="0"/>
          <w:divBdr>
            <w:top w:val="none" w:sz="0" w:space="0" w:color="auto"/>
            <w:left w:val="none" w:sz="0" w:space="0" w:color="auto"/>
            <w:bottom w:val="none" w:sz="0" w:space="0" w:color="auto"/>
            <w:right w:val="none" w:sz="0" w:space="0" w:color="auto"/>
          </w:divBdr>
        </w:div>
        <w:div w:id="1705717088">
          <w:marLeft w:val="480"/>
          <w:marRight w:val="0"/>
          <w:marTop w:val="0"/>
          <w:marBottom w:val="0"/>
          <w:divBdr>
            <w:top w:val="none" w:sz="0" w:space="0" w:color="auto"/>
            <w:left w:val="none" w:sz="0" w:space="0" w:color="auto"/>
            <w:bottom w:val="none" w:sz="0" w:space="0" w:color="auto"/>
            <w:right w:val="none" w:sz="0" w:space="0" w:color="auto"/>
          </w:divBdr>
        </w:div>
        <w:div w:id="1617634655">
          <w:marLeft w:val="480"/>
          <w:marRight w:val="0"/>
          <w:marTop w:val="0"/>
          <w:marBottom w:val="0"/>
          <w:divBdr>
            <w:top w:val="none" w:sz="0" w:space="0" w:color="auto"/>
            <w:left w:val="none" w:sz="0" w:space="0" w:color="auto"/>
            <w:bottom w:val="none" w:sz="0" w:space="0" w:color="auto"/>
            <w:right w:val="none" w:sz="0" w:space="0" w:color="auto"/>
          </w:divBdr>
        </w:div>
        <w:div w:id="936988988">
          <w:marLeft w:val="480"/>
          <w:marRight w:val="0"/>
          <w:marTop w:val="0"/>
          <w:marBottom w:val="0"/>
          <w:divBdr>
            <w:top w:val="none" w:sz="0" w:space="0" w:color="auto"/>
            <w:left w:val="none" w:sz="0" w:space="0" w:color="auto"/>
            <w:bottom w:val="none" w:sz="0" w:space="0" w:color="auto"/>
            <w:right w:val="none" w:sz="0" w:space="0" w:color="auto"/>
          </w:divBdr>
        </w:div>
        <w:div w:id="147328563">
          <w:marLeft w:val="480"/>
          <w:marRight w:val="0"/>
          <w:marTop w:val="0"/>
          <w:marBottom w:val="0"/>
          <w:divBdr>
            <w:top w:val="none" w:sz="0" w:space="0" w:color="auto"/>
            <w:left w:val="none" w:sz="0" w:space="0" w:color="auto"/>
            <w:bottom w:val="none" w:sz="0" w:space="0" w:color="auto"/>
            <w:right w:val="none" w:sz="0" w:space="0" w:color="auto"/>
          </w:divBdr>
        </w:div>
        <w:div w:id="1231968095">
          <w:marLeft w:val="480"/>
          <w:marRight w:val="0"/>
          <w:marTop w:val="0"/>
          <w:marBottom w:val="0"/>
          <w:divBdr>
            <w:top w:val="none" w:sz="0" w:space="0" w:color="auto"/>
            <w:left w:val="none" w:sz="0" w:space="0" w:color="auto"/>
            <w:bottom w:val="none" w:sz="0" w:space="0" w:color="auto"/>
            <w:right w:val="none" w:sz="0" w:space="0" w:color="auto"/>
          </w:divBdr>
        </w:div>
        <w:div w:id="201015453">
          <w:marLeft w:val="480"/>
          <w:marRight w:val="0"/>
          <w:marTop w:val="0"/>
          <w:marBottom w:val="0"/>
          <w:divBdr>
            <w:top w:val="none" w:sz="0" w:space="0" w:color="auto"/>
            <w:left w:val="none" w:sz="0" w:space="0" w:color="auto"/>
            <w:bottom w:val="none" w:sz="0" w:space="0" w:color="auto"/>
            <w:right w:val="none" w:sz="0" w:space="0" w:color="auto"/>
          </w:divBdr>
        </w:div>
        <w:div w:id="1493915015">
          <w:marLeft w:val="480"/>
          <w:marRight w:val="0"/>
          <w:marTop w:val="0"/>
          <w:marBottom w:val="0"/>
          <w:divBdr>
            <w:top w:val="none" w:sz="0" w:space="0" w:color="auto"/>
            <w:left w:val="none" w:sz="0" w:space="0" w:color="auto"/>
            <w:bottom w:val="none" w:sz="0" w:space="0" w:color="auto"/>
            <w:right w:val="none" w:sz="0" w:space="0" w:color="auto"/>
          </w:divBdr>
        </w:div>
        <w:div w:id="802625437">
          <w:marLeft w:val="480"/>
          <w:marRight w:val="0"/>
          <w:marTop w:val="0"/>
          <w:marBottom w:val="0"/>
          <w:divBdr>
            <w:top w:val="none" w:sz="0" w:space="0" w:color="auto"/>
            <w:left w:val="none" w:sz="0" w:space="0" w:color="auto"/>
            <w:bottom w:val="none" w:sz="0" w:space="0" w:color="auto"/>
            <w:right w:val="none" w:sz="0" w:space="0" w:color="auto"/>
          </w:divBdr>
        </w:div>
        <w:div w:id="1896506423">
          <w:marLeft w:val="480"/>
          <w:marRight w:val="0"/>
          <w:marTop w:val="0"/>
          <w:marBottom w:val="0"/>
          <w:divBdr>
            <w:top w:val="none" w:sz="0" w:space="0" w:color="auto"/>
            <w:left w:val="none" w:sz="0" w:space="0" w:color="auto"/>
            <w:bottom w:val="none" w:sz="0" w:space="0" w:color="auto"/>
            <w:right w:val="none" w:sz="0" w:space="0" w:color="auto"/>
          </w:divBdr>
        </w:div>
        <w:div w:id="1227840992">
          <w:marLeft w:val="480"/>
          <w:marRight w:val="0"/>
          <w:marTop w:val="0"/>
          <w:marBottom w:val="0"/>
          <w:divBdr>
            <w:top w:val="none" w:sz="0" w:space="0" w:color="auto"/>
            <w:left w:val="none" w:sz="0" w:space="0" w:color="auto"/>
            <w:bottom w:val="none" w:sz="0" w:space="0" w:color="auto"/>
            <w:right w:val="none" w:sz="0" w:space="0" w:color="auto"/>
          </w:divBdr>
        </w:div>
        <w:div w:id="196700777">
          <w:marLeft w:val="480"/>
          <w:marRight w:val="0"/>
          <w:marTop w:val="0"/>
          <w:marBottom w:val="0"/>
          <w:divBdr>
            <w:top w:val="none" w:sz="0" w:space="0" w:color="auto"/>
            <w:left w:val="none" w:sz="0" w:space="0" w:color="auto"/>
            <w:bottom w:val="none" w:sz="0" w:space="0" w:color="auto"/>
            <w:right w:val="none" w:sz="0" w:space="0" w:color="auto"/>
          </w:divBdr>
        </w:div>
        <w:div w:id="1393457519">
          <w:marLeft w:val="480"/>
          <w:marRight w:val="0"/>
          <w:marTop w:val="0"/>
          <w:marBottom w:val="0"/>
          <w:divBdr>
            <w:top w:val="none" w:sz="0" w:space="0" w:color="auto"/>
            <w:left w:val="none" w:sz="0" w:space="0" w:color="auto"/>
            <w:bottom w:val="none" w:sz="0" w:space="0" w:color="auto"/>
            <w:right w:val="none" w:sz="0" w:space="0" w:color="auto"/>
          </w:divBdr>
        </w:div>
        <w:div w:id="1176119606">
          <w:marLeft w:val="480"/>
          <w:marRight w:val="0"/>
          <w:marTop w:val="0"/>
          <w:marBottom w:val="0"/>
          <w:divBdr>
            <w:top w:val="none" w:sz="0" w:space="0" w:color="auto"/>
            <w:left w:val="none" w:sz="0" w:space="0" w:color="auto"/>
            <w:bottom w:val="none" w:sz="0" w:space="0" w:color="auto"/>
            <w:right w:val="none" w:sz="0" w:space="0" w:color="auto"/>
          </w:divBdr>
        </w:div>
        <w:div w:id="40057286">
          <w:marLeft w:val="480"/>
          <w:marRight w:val="0"/>
          <w:marTop w:val="0"/>
          <w:marBottom w:val="0"/>
          <w:divBdr>
            <w:top w:val="none" w:sz="0" w:space="0" w:color="auto"/>
            <w:left w:val="none" w:sz="0" w:space="0" w:color="auto"/>
            <w:bottom w:val="none" w:sz="0" w:space="0" w:color="auto"/>
            <w:right w:val="none" w:sz="0" w:space="0" w:color="auto"/>
          </w:divBdr>
        </w:div>
        <w:div w:id="2109813311">
          <w:marLeft w:val="480"/>
          <w:marRight w:val="0"/>
          <w:marTop w:val="0"/>
          <w:marBottom w:val="0"/>
          <w:divBdr>
            <w:top w:val="none" w:sz="0" w:space="0" w:color="auto"/>
            <w:left w:val="none" w:sz="0" w:space="0" w:color="auto"/>
            <w:bottom w:val="none" w:sz="0" w:space="0" w:color="auto"/>
            <w:right w:val="none" w:sz="0" w:space="0" w:color="auto"/>
          </w:divBdr>
        </w:div>
        <w:div w:id="745805320">
          <w:marLeft w:val="480"/>
          <w:marRight w:val="0"/>
          <w:marTop w:val="0"/>
          <w:marBottom w:val="0"/>
          <w:divBdr>
            <w:top w:val="none" w:sz="0" w:space="0" w:color="auto"/>
            <w:left w:val="none" w:sz="0" w:space="0" w:color="auto"/>
            <w:bottom w:val="none" w:sz="0" w:space="0" w:color="auto"/>
            <w:right w:val="none" w:sz="0" w:space="0" w:color="auto"/>
          </w:divBdr>
        </w:div>
        <w:div w:id="973170545">
          <w:marLeft w:val="480"/>
          <w:marRight w:val="0"/>
          <w:marTop w:val="0"/>
          <w:marBottom w:val="0"/>
          <w:divBdr>
            <w:top w:val="none" w:sz="0" w:space="0" w:color="auto"/>
            <w:left w:val="none" w:sz="0" w:space="0" w:color="auto"/>
            <w:bottom w:val="none" w:sz="0" w:space="0" w:color="auto"/>
            <w:right w:val="none" w:sz="0" w:space="0" w:color="auto"/>
          </w:divBdr>
        </w:div>
        <w:div w:id="226645863">
          <w:marLeft w:val="480"/>
          <w:marRight w:val="0"/>
          <w:marTop w:val="0"/>
          <w:marBottom w:val="0"/>
          <w:divBdr>
            <w:top w:val="none" w:sz="0" w:space="0" w:color="auto"/>
            <w:left w:val="none" w:sz="0" w:space="0" w:color="auto"/>
            <w:bottom w:val="none" w:sz="0" w:space="0" w:color="auto"/>
            <w:right w:val="none" w:sz="0" w:space="0" w:color="auto"/>
          </w:divBdr>
        </w:div>
        <w:div w:id="775711874">
          <w:marLeft w:val="480"/>
          <w:marRight w:val="0"/>
          <w:marTop w:val="0"/>
          <w:marBottom w:val="0"/>
          <w:divBdr>
            <w:top w:val="none" w:sz="0" w:space="0" w:color="auto"/>
            <w:left w:val="none" w:sz="0" w:space="0" w:color="auto"/>
            <w:bottom w:val="none" w:sz="0" w:space="0" w:color="auto"/>
            <w:right w:val="none" w:sz="0" w:space="0" w:color="auto"/>
          </w:divBdr>
        </w:div>
        <w:div w:id="1312783432">
          <w:marLeft w:val="480"/>
          <w:marRight w:val="0"/>
          <w:marTop w:val="0"/>
          <w:marBottom w:val="0"/>
          <w:divBdr>
            <w:top w:val="none" w:sz="0" w:space="0" w:color="auto"/>
            <w:left w:val="none" w:sz="0" w:space="0" w:color="auto"/>
            <w:bottom w:val="none" w:sz="0" w:space="0" w:color="auto"/>
            <w:right w:val="none" w:sz="0" w:space="0" w:color="auto"/>
          </w:divBdr>
        </w:div>
        <w:div w:id="1999068547">
          <w:marLeft w:val="480"/>
          <w:marRight w:val="0"/>
          <w:marTop w:val="0"/>
          <w:marBottom w:val="0"/>
          <w:divBdr>
            <w:top w:val="none" w:sz="0" w:space="0" w:color="auto"/>
            <w:left w:val="none" w:sz="0" w:space="0" w:color="auto"/>
            <w:bottom w:val="none" w:sz="0" w:space="0" w:color="auto"/>
            <w:right w:val="none" w:sz="0" w:space="0" w:color="auto"/>
          </w:divBdr>
        </w:div>
        <w:div w:id="188489961">
          <w:marLeft w:val="480"/>
          <w:marRight w:val="0"/>
          <w:marTop w:val="0"/>
          <w:marBottom w:val="0"/>
          <w:divBdr>
            <w:top w:val="none" w:sz="0" w:space="0" w:color="auto"/>
            <w:left w:val="none" w:sz="0" w:space="0" w:color="auto"/>
            <w:bottom w:val="none" w:sz="0" w:space="0" w:color="auto"/>
            <w:right w:val="none" w:sz="0" w:space="0" w:color="auto"/>
          </w:divBdr>
        </w:div>
        <w:div w:id="362021606">
          <w:marLeft w:val="480"/>
          <w:marRight w:val="0"/>
          <w:marTop w:val="0"/>
          <w:marBottom w:val="0"/>
          <w:divBdr>
            <w:top w:val="none" w:sz="0" w:space="0" w:color="auto"/>
            <w:left w:val="none" w:sz="0" w:space="0" w:color="auto"/>
            <w:bottom w:val="none" w:sz="0" w:space="0" w:color="auto"/>
            <w:right w:val="none" w:sz="0" w:space="0" w:color="auto"/>
          </w:divBdr>
        </w:div>
        <w:div w:id="1086417378">
          <w:marLeft w:val="480"/>
          <w:marRight w:val="0"/>
          <w:marTop w:val="0"/>
          <w:marBottom w:val="0"/>
          <w:divBdr>
            <w:top w:val="none" w:sz="0" w:space="0" w:color="auto"/>
            <w:left w:val="none" w:sz="0" w:space="0" w:color="auto"/>
            <w:bottom w:val="none" w:sz="0" w:space="0" w:color="auto"/>
            <w:right w:val="none" w:sz="0" w:space="0" w:color="auto"/>
          </w:divBdr>
        </w:div>
        <w:div w:id="647827149">
          <w:marLeft w:val="480"/>
          <w:marRight w:val="0"/>
          <w:marTop w:val="0"/>
          <w:marBottom w:val="0"/>
          <w:divBdr>
            <w:top w:val="none" w:sz="0" w:space="0" w:color="auto"/>
            <w:left w:val="none" w:sz="0" w:space="0" w:color="auto"/>
            <w:bottom w:val="none" w:sz="0" w:space="0" w:color="auto"/>
            <w:right w:val="none" w:sz="0" w:space="0" w:color="auto"/>
          </w:divBdr>
        </w:div>
        <w:div w:id="1513060065">
          <w:marLeft w:val="480"/>
          <w:marRight w:val="0"/>
          <w:marTop w:val="0"/>
          <w:marBottom w:val="0"/>
          <w:divBdr>
            <w:top w:val="none" w:sz="0" w:space="0" w:color="auto"/>
            <w:left w:val="none" w:sz="0" w:space="0" w:color="auto"/>
            <w:bottom w:val="none" w:sz="0" w:space="0" w:color="auto"/>
            <w:right w:val="none" w:sz="0" w:space="0" w:color="auto"/>
          </w:divBdr>
        </w:div>
        <w:div w:id="1357657377">
          <w:marLeft w:val="480"/>
          <w:marRight w:val="0"/>
          <w:marTop w:val="0"/>
          <w:marBottom w:val="0"/>
          <w:divBdr>
            <w:top w:val="none" w:sz="0" w:space="0" w:color="auto"/>
            <w:left w:val="none" w:sz="0" w:space="0" w:color="auto"/>
            <w:bottom w:val="none" w:sz="0" w:space="0" w:color="auto"/>
            <w:right w:val="none" w:sz="0" w:space="0" w:color="auto"/>
          </w:divBdr>
        </w:div>
        <w:div w:id="1280524727">
          <w:marLeft w:val="480"/>
          <w:marRight w:val="0"/>
          <w:marTop w:val="0"/>
          <w:marBottom w:val="0"/>
          <w:divBdr>
            <w:top w:val="none" w:sz="0" w:space="0" w:color="auto"/>
            <w:left w:val="none" w:sz="0" w:space="0" w:color="auto"/>
            <w:bottom w:val="none" w:sz="0" w:space="0" w:color="auto"/>
            <w:right w:val="none" w:sz="0" w:space="0" w:color="auto"/>
          </w:divBdr>
        </w:div>
        <w:div w:id="778260684">
          <w:marLeft w:val="480"/>
          <w:marRight w:val="0"/>
          <w:marTop w:val="0"/>
          <w:marBottom w:val="0"/>
          <w:divBdr>
            <w:top w:val="none" w:sz="0" w:space="0" w:color="auto"/>
            <w:left w:val="none" w:sz="0" w:space="0" w:color="auto"/>
            <w:bottom w:val="none" w:sz="0" w:space="0" w:color="auto"/>
            <w:right w:val="none" w:sz="0" w:space="0" w:color="auto"/>
          </w:divBdr>
        </w:div>
        <w:div w:id="975833999">
          <w:marLeft w:val="480"/>
          <w:marRight w:val="0"/>
          <w:marTop w:val="0"/>
          <w:marBottom w:val="0"/>
          <w:divBdr>
            <w:top w:val="none" w:sz="0" w:space="0" w:color="auto"/>
            <w:left w:val="none" w:sz="0" w:space="0" w:color="auto"/>
            <w:bottom w:val="none" w:sz="0" w:space="0" w:color="auto"/>
            <w:right w:val="none" w:sz="0" w:space="0" w:color="auto"/>
          </w:divBdr>
        </w:div>
        <w:div w:id="1773428891">
          <w:marLeft w:val="480"/>
          <w:marRight w:val="0"/>
          <w:marTop w:val="0"/>
          <w:marBottom w:val="0"/>
          <w:divBdr>
            <w:top w:val="none" w:sz="0" w:space="0" w:color="auto"/>
            <w:left w:val="none" w:sz="0" w:space="0" w:color="auto"/>
            <w:bottom w:val="none" w:sz="0" w:space="0" w:color="auto"/>
            <w:right w:val="none" w:sz="0" w:space="0" w:color="auto"/>
          </w:divBdr>
        </w:div>
        <w:div w:id="924461500">
          <w:marLeft w:val="480"/>
          <w:marRight w:val="0"/>
          <w:marTop w:val="0"/>
          <w:marBottom w:val="0"/>
          <w:divBdr>
            <w:top w:val="none" w:sz="0" w:space="0" w:color="auto"/>
            <w:left w:val="none" w:sz="0" w:space="0" w:color="auto"/>
            <w:bottom w:val="none" w:sz="0" w:space="0" w:color="auto"/>
            <w:right w:val="none" w:sz="0" w:space="0" w:color="auto"/>
          </w:divBdr>
        </w:div>
        <w:div w:id="656299983">
          <w:marLeft w:val="480"/>
          <w:marRight w:val="0"/>
          <w:marTop w:val="0"/>
          <w:marBottom w:val="0"/>
          <w:divBdr>
            <w:top w:val="none" w:sz="0" w:space="0" w:color="auto"/>
            <w:left w:val="none" w:sz="0" w:space="0" w:color="auto"/>
            <w:bottom w:val="none" w:sz="0" w:space="0" w:color="auto"/>
            <w:right w:val="none" w:sz="0" w:space="0" w:color="auto"/>
          </w:divBdr>
        </w:div>
        <w:div w:id="831260447">
          <w:marLeft w:val="480"/>
          <w:marRight w:val="0"/>
          <w:marTop w:val="0"/>
          <w:marBottom w:val="0"/>
          <w:divBdr>
            <w:top w:val="none" w:sz="0" w:space="0" w:color="auto"/>
            <w:left w:val="none" w:sz="0" w:space="0" w:color="auto"/>
            <w:bottom w:val="none" w:sz="0" w:space="0" w:color="auto"/>
            <w:right w:val="none" w:sz="0" w:space="0" w:color="auto"/>
          </w:divBdr>
        </w:div>
        <w:div w:id="1251280798">
          <w:marLeft w:val="480"/>
          <w:marRight w:val="0"/>
          <w:marTop w:val="0"/>
          <w:marBottom w:val="0"/>
          <w:divBdr>
            <w:top w:val="none" w:sz="0" w:space="0" w:color="auto"/>
            <w:left w:val="none" w:sz="0" w:space="0" w:color="auto"/>
            <w:bottom w:val="none" w:sz="0" w:space="0" w:color="auto"/>
            <w:right w:val="none" w:sz="0" w:space="0" w:color="auto"/>
          </w:divBdr>
        </w:div>
        <w:div w:id="949433480">
          <w:marLeft w:val="480"/>
          <w:marRight w:val="0"/>
          <w:marTop w:val="0"/>
          <w:marBottom w:val="0"/>
          <w:divBdr>
            <w:top w:val="none" w:sz="0" w:space="0" w:color="auto"/>
            <w:left w:val="none" w:sz="0" w:space="0" w:color="auto"/>
            <w:bottom w:val="none" w:sz="0" w:space="0" w:color="auto"/>
            <w:right w:val="none" w:sz="0" w:space="0" w:color="auto"/>
          </w:divBdr>
        </w:div>
        <w:div w:id="1755854263">
          <w:marLeft w:val="480"/>
          <w:marRight w:val="0"/>
          <w:marTop w:val="0"/>
          <w:marBottom w:val="0"/>
          <w:divBdr>
            <w:top w:val="none" w:sz="0" w:space="0" w:color="auto"/>
            <w:left w:val="none" w:sz="0" w:space="0" w:color="auto"/>
            <w:bottom w:val="none" w:sz="0" w:space="0" w:color="auto"/>
            <w:right w:val="none" w:sz="0" w:space="0" w:color="auto"/>
          </w:divBdr>
        </w:div>
        <w:div w:id="1172112293">
          <w:marLeft w:val="480"/>
          <w:marRight w:val="0"/>
          <w:marTop w:val="0"/>
          <w:marBottom w:val="0"/>
          <w:divBdr>
            <w:top w:val="none" w:sz="0" w:space="0" w:color="auto"/>
            <w:left w:val="none" w:sz="0" w:space="0" w:color="auto"/>
            <w:bottom w:val="none" w:sz="0" w:space="0" w:color="auto"/>
            <w:right w:val="none" w:sz="0" w:space="0" w:color="auto"/>
          </w:divBdr>
        </w:div>
        <w:div w:id="1499227285">
          <w:marLeft w:val="480"/>
          <w:marRight w:val="0"/>
          <w:marTop w:val="0"/>
          <w:marBottom w:val="0"/>
          <w:divBdr>
            <w:top w:val="none" w:sz="0" w:space="0" w:color="auto"/>
            <w:left w:val="none" w:sz="0" w:space="0" w:color="auto"/>
            <w:bottom w:val="none" w:sz="0" w:space="0" w:color="auto"/>
            <w:right w:val="none" w:sz="0" w:space="0" w:color="auto"/>
          </w:divBdr>
        </w:div>
        <w:div w:id="1156649220">
          <w:marLeft w:val="480"/>
          <w:marRight w:val="0"/>
          <w:marTop w:val="0"/>
          <w:marBottom w:val="0"/>
          <w:divBdr>
            <w:top w:val="none" w:sz="0" w:space="0" w:color="auto"/>
            <w:left w:val="none" w:sz="0" w:space="0" w:color="auto"/>
            <w:bottom w:val="none" w:sz="0" w:space="0" w:color="auto"/>
            <w:right w:val="none" w:sz="0" w:space="0" w:color="auto"/>
          </w:divBdr>
        </w:div>
        <w:div w:id="1427143806">
          <w:marLeft w:val="480"/>
          <w:marRight w:val="0"/>
          <w:marTop w:val="0"/>
          <w:marBottom w:val="0"/>
          <w:divBdr>
            <w:top w:val="none" w:sz="0" w:space="0" w:color="auto"/>
            <w:left w:val="none" w:sz="0" w:space="0" w:color="auto"/>
            <w:bottom w:val="none" w:sz="0" w:space="0" w:color="auto"/>
            <w:right w:val="none" w:sz="0" w:space="0" w:color="auto"/>
          </w:divBdr>
        </w:div>
        <w:div w:id="524440821">
          <w:marLeft w:val="480"/>
          <w:marRight w:val="0"/>
          <w:marTop w:val="0"/>
          <w:marBottom w:val="0"/>
          <w:divBdr>
            <w:top w:val="none" w:sz="0" w:space="0" w:color="auto"/>
            <w:left w:val="none" w:sz="0" w:space="0" w:color="auto"/>
            <w:bottom w:val="none" w:sz="0" w:space="0" w:color="auto"/>
            <w:right w:val="none" w:sz="0" w:space="0" w:color="auto"/>
          </w:divBdr>
        </w:div>
        <w:div w:id="1440949465">
          <w:marLeft w:val="480"/>
          <w:marRight w:val="0"/>
          <w:marTop w:val="0"/>
          <w:marBottom w:val="0"/>
          <w:divBdr>
            <w:top w:val="none" w:sz="0" w:space="0" w:color="auto"/>
            <w:left w:val="none" w:sz="0" w:space="0" w:color="auto"/>
            <w:bottom w:val="none" w:sz="0" w:space="0" w:color="auto"/>
            <w:right w:val="none" w:sz="0" w:space="0" w:color="auto"/>
          </w:divBdr>
        </w:div>
        <w:div w:id="433552725">
          <w:marLeft w:val="480"/>
          <w:marRight w:val="0"/>
          <w:marTop w:val="0"/>
          <w:marBottom w:val="0"/>
          <w:divBdr>
            <w:top w:val="none" w:sz="0" w:space="0" w:color="auto"/>
            <w:left w:val="none" w:sz="0" w:space="0" w:color="auto"/>
            <w:bottom w:val="none" w:sz="0" w:space="0" w:color="auto"/>
            <w:right w:val="none" w:sz="0" w:space="0" w:color="auto"/>
          </w:divBdr>
        </w:div>
        <w:div w:id="1569271099">
          <w:marLeft w:val="480"/>
          <w:marRight w:val="0"/>
          <w:marTop w:val="0"/>
          <w:marBottom w:val="0"/>
          <w:divBdr>
            <w:top w:val="none" w:sz="0" w:space="0" w:color="auto"/>
            <w:left w:val="none" w:sz="0" w:space="0" w:color="auto"/>
            <w:bottom w:val="none" w:sz="0" w:space="0" w:color="auto"/>
            <w:right w:val="none" w:sz="0" w:space="0" w:color="auto"/>
          </w:divBdr>
        </w:div>
        <w:div w:id="1158225095">
          <w:marLeft w:val="480"/>
          <w:marRight w:val="0"/>
          <w:marTop w:val="0"/>
          <w:marBottom w:val="0"/>
          <w:divBdr>
            <w:top w:val="none" w:sz="0" w:space="0" w:color="auto"/>
            <w:left w:val="none" w:sz="0" w:space="0" w:color="auto"/>
            <w:bottom w:val="none" w:sz="0" w:space="0" w:color="auto"/>
            <w:right w:val="none" w:sz="0" w:space="0" w:color="auto"/>
          </w:divBdr>
        </w:div>
        <w:div w:id="2122647468">
          <w:marLeft w:val="480"/>
          <w:marRight w:val="0"/>
          <w:marTop w:val="0"/>
          <w:marBottom w:val="0"/>
          <w:divBdr>
            <w:top w:val="none" w:sz="0" w:space="0" w:color="auto"/>
            <w:left w:val="none" w:sz="0" w:space="0" w:color="auto"/>
            <w:bottom w:val="none" w:sz="0" w:space="0" w:color="auto"/>
            <w:right w:val="none" w:sz="0" w:space="0" w:color="auto"/>
          </w:divBdr>
        </w:div>
        <w:div w:id="1411927073">
          <w:marLeft w:val="480"/>
          <w:marRight w:val="0"/>
          <w:marTop w:val="0"/>
          <w:marBottom w:val="0"/>
          <w:divBdr>
            <w:top w:val="none" w:sz="0" w:space="0" w:color="auto"/>
            <w:left w:val="none" w:sz="0" w:space="0" w:color="auto"/>
            <w:bottom w:val="none" w:sz="0" w:space="0" w:color="auto"/>
            <w:right w:val="none" w:sz="0" w:space="0" w:color="auto"/>
          </w:divBdr>
        </w:div>
        <w:div w:id="659848537">
          <w:marLeft w:val="480"/>
          <w:marRight w:val="0"/>
          <w:marTop w:val="0"/>
          <w:marBottom w:val="0"/>
          <w:divBdr>
            <w:top w:val="none" w:sz="0" w:space="0" w:color="auto"/>
            <w:left w:val="none" w:sz="0" w:space="0" w:color="auto"/>
            <w:bottom w:val="none" w:sz="0" w:space="0" w:color="auto"/>
            <w:right w:val="none" w:sz="0" w:space="0" w:color="auto"/>
          </w:divBdr>
        </w:div>
        <w:div w:id="1756974525">
          <w:marLeft w:val="480"/>
          <w:marRight w:val="0"/>
          <w:marTop w:val="0"/>
          <w:marBottom w:val="0"/>
          <w:divBdr>
            <w:top w:val="none" w:sz="0" w:space="0" w:color="auto"/>
            <w:left w:val="none" w:sz="0" w:space="0" w:color="auto"/>
            <w:bottom w:val="none" w:sz="0" w:space="0" w:color="auto"/>
            <w:right w:val="none" w:sz="0" w:space="0" w:color="auto"/>
          </w:divBdr>
        </w:div>
        <w:div w:id="1889297581">
          <w:marLeft w:val="480"/>
          <w:marRight w:val="0"/>
          <w:marTop w:val="0"/>
          <w:marBottom w:val="0"/>
          <w:divBdr>
            <w:top w:val="none" w:sz="0" w:space="0" w:color="auto"/>
            <w:left w:val="none" w:sz="0" w:space="0" w:color="auto"/>
            <w:bottom w:val="none" w:sz="0" w:space="0" w:color="auto"/>
            <w:right w:val="none" w:sz="0" w:space="0" w:color="auto"/>
          </w:divBdr>
        </w:div>
        <w:div w:id="1865703077">
          <w:marLeft w:val="480"/>
          <w:marRight w:val="0"/>
          <w:marTop w:val="0"/>
          <w:marBottom w:val="0"/>
          <w:divBdr>
            <w:top w:val="none" w:sz="0" w:space="0" w:color="auto"/>
            <w:left w:val="none" w:sz="0" w:space="0" w:color="auto"/>
            <w:bottom w:val="none" w:sz="0" w:space="0" w:color="auto"/>
            <w:right w:val="none" w:sz="0" w:space="0" w:color="auto"/>
          </w:divBdr>
        </w:div>
        <w:div w:id="1933271297">
          <w:marLeft w:val="480"/>
          <w:marRight w:val="0"/>
          <w:marTop w:val="0"/>
          <w:marBottom w:val="0"/>
          <w:divBdr>
            <w:top w:val="none" w:sz="0" w:space="0" w:color="auto"/>
            <w:left w:val="none" w:sz="0" w:space="0" w:color="auto"/>
            <w:bottom w:val="none" w:sz="0" w:space="0" w:color="auto"/>
            <w:right w:val="none" w:sz="0" w:space="0" w:color="auto"/>
          </w:divBdr>
        </w:div>
        <w:div w:id="2048480243">
          <w:marLeft w:val="480"/>
          <w:marRight w:val="0"/>
          <w:marTop w:val="0"/>
          <w:marBottom w:val="0"/>
          <w:divBdr>
            <w:top w:val="none" w:sz="0" w:space="0" w:color="auto"/>
            <w:left w:val="none" w:sz="0" w:space="0" w:color="auto"/>
            <w:bottom w:val="none" w:sz="0" w:space="0" w:color="auto"/>
            <w:right w:val="none" w:sz="0" w:space="0" w:color="auto"/>
          </w:divBdr>
        </w:div>
        <w:div w:id="773480510">
          <w:marLeft w:val="480"/>
          <w:marRight w:val="0"/>
          <w:marTop w:val="0"/>
          <w:marBottom w:val="0"/>
          <w:divBdr>
            <w:top w:val="none" w:sz="0" w:space="0" w:color="auto"/>
            <w:left w:val="none" w:sz="0" w:space="0" w:color="auto"/>
            <w:bottom w:val="none" w:sz="0" w:space="0" w:color="auto"/>
            <w:right w:val="none" w:sz="0" w:space="0" w:color="auto"/>
          </w:divBdr>
        </w:div>
      </w:divsChild>
    </w:div>
    <w:div w:id="1574511139">
      <w:bodyDiv w:val="1"/>
      <w:marLeft w:val="0"/>
      <w:marRight w:val="0"/>
      <w:marTop w:val="0"/>
      <w:marBottom w:val="0"/>
      <w:divBdr>
        <w:top w:val="none" w:sz="0" w:space="0" w:color="auto"/>
        <w:left w:val="none" w:sz="0" w:space="0" w:color="auto"/>
        <w:bottom w:val="none" w:sz="0" w:space="0" w:color="auto"/>
        <w:right w:val="none" w:sz="0" w:space="0" w:color="auto"/>
      </w:divBdr>
    </w:div>
    <w:div w:id="1574923098">
      <w:bodyDiv w:val="1"/>
      <w:marLeft w:val="0"/>
      <w:marRight w:val="0"/>
      <w:marTop w:val="0"/>
      <w:marBottom w:val="0"/>
      <w:divBdr>
        <w:top w:val="none" w:sz="0" w:space="0" w:color="auto"/>
        <w:left w:val="none" w:sz="0" w:space="0" w:color="auto"/>
        <w:bottom w:val="none" w:sz="0" w:space="0" w:color="auto"/>
        <w:right w:val="none" w:sz="0" w:space="0" w:color="auto"/>
      </w:divBdr>
    </w:div>
    <w:div w:id="1576011680">
      <w:bodyDiv w:val="1"/>
      <w:marLeft w:val="0"/>
      <w:marRight w:val="0"/>
      <w:marTop w:val="0"/>
      <w:marBottom w:val="0"/>
      <w:divBdr>
        <w:top w:val="none" w:sz="0" w:space="0" w:color="auto"/>
        <w:left w:val="none" w:sz="0" w:space="0" w:color="auto"/>
        <w:bottom w:val="none" w:sz="0" w:space="0" w:color="auto"/>
        <w:right w:val="none" w:sz="0" w:space="0" w:color="auto"/>
      </w:divBdr>
    </w:div>
    <w:div w:id="1576278401">
      <w:bodyDiv w:val="1"/>
      <w:marLeft w:val="0"/>
      <w:marRight w:val="0"/>
      <w:marTop w:val="0"/>
      <w:marBottom w:val="0"/>
      <w:divBdr>
        <w:top w:val="none" w:sz="0" w:space="0" w:color="auto"/>
        <w:left w:val="none" w:sz="0" w:space="0" w:color="auto"/>
        <w:bottom w:val="none" w:sz="0" w:space="0" w:color="auto"/>
        <w:right w:val="none" w:sz="0" w:space="0" w:color="auto"/>
      </w:divBdr>
    </w:div>
    <w:div w:id="1577084124">
      <w:bodyDiv w:val="1"/>
      <w:marLeft w:val="0"/>
      <w:marRight w:val="0"/>
      <w:marTop w:val="0"/>
      <w:marBottom w:val="0"/>
      <w:divBdr>
        <w:top w:val="none" w:sz="0" w:space="0" w:color="auto"/>
        <w:left w:val="none" w:sz="0" w:space="0" w:color="auto"/>
        <w:bottom w:val="none" w:sz="0" w:space="0" w:color="auto"/>
        <w:right w:val="none" w:sz="0" w:space="0" w:color="auto"/>
      </w:divBdr>
    </w:div>
    <w:div w:id="1577855411">
      <w:bodyDiv w:val="1"/>
      <w:marLeft w:val="0"/>
      <w:marRight w:val="0"/>
      <w:marTop w:val="0"/>
      <w:marBottom w:val="0"/>
      <w:divBdr>
        <w:top w:val="none" w:sz="0" w:space="0" w:color="auto"/>
        <w:left w:val="none" w:sz="0" w:space="0" w:color="auto"/>
        <w:bottom w:val="none" w:sz="0" w:space="0" w:color="auto"/>
        <w:right w:val="none" w:sz="0" w:space="0" w:color="auto"/>
      </w:divBdr>
    </w:div>
    <w:div w:id="1580292190">
      <w:bodyDiv w:val="1"/>
      <w:marLeft w:val="0"/>
      <w:marRight w:val="0"/>
      <w:marTop w:val="0"/>
      <w:marBottom w:val="0"/>
      <w:divBdr>
        <w:top w:val="none" w:sz="0" w:space="0" w:color="auto"/>
        <w:left w:val="none" w:sz="0" w:space="0" w:color="auto"/>
        <w:bottom w:val="none" w:sz="0" w:space="0" w:color="auto"/>
        <w:right w:val="none" w:sz="0" w:space="0" w:color="auto"/>
      </w:divBdr>
    </w:div>
    <w:div w:id="1580559767">
      <w:bodyDiv w:val="1"/>
      <w:marLeft w:val="0"/>
      <w:marRight w:val="0"/>
      <w:marTop w:val="0"/>
      <w:marBottom w:val="0"/>
      <w:divBdr>
        <w:top w:val="none" w:sz="0" w:space="0" w:color="auto"/>
        <w:left w:val="none" w:sz="0" w:space="0" w:color="auto"/>
        <w:bottom w:val="none" w:sz="0" w:space="0" w:color="auto"/>
        <w:right w:val="none" w:sz="0" w:space="0" w:color="auto"/>
      </w:divBdr>
    </w:div>
    <w:div w:id="1580865134">
      <w:bodyDiv w:val="1"/>
      <w:marLeft w:val="0"/>
      <w:marRight w:val="0"/>
      <w:marTop w:val="0"/>
      <w:marBottom w:val="0"/>
      <w:divBdr>
        <w:top w:val="none" w:sz="0" w:space="0" w:color="auto"/>
        <w:left w:val="none" w:sz="0" w:space="0" w:color="auto"/>
        <w:bottom w:val="none" w:sz="0" w:space="0" w:color="auto"/>
        <w:right w:val="none" w:sz="0" w:space="0" w:color="auto"/>
      </w:divBdr>
    </w:div>
    <w:div w:id="1580871258">
      <w:bodyDiv w:val="1"/>
      <w:marLeft w:val="0"/>
      <w:marRight w:val="0"/>
      <w:marTop w:val="0"/>
      <w:marBottom w:val="0"/>
      <w:divBdr>
        <w:top w:val="none" w:sz="0" w:space="0" w:color="auto"/>
        <w:left w:val="none" w:sz="0" w:space="0" w:color="auto"/>
        <w:bottom w:val="none" w:sz="0" w:space="0" w:color="auto"/>
        <w:right w:val="none" w:sz="0" w:space="0" w:color="auto"/>
      </w:divBdr>
    </w:div>
    <w:div w:id="1580947103">
      <w:bodyDiv w:val="1"/>
      <w:marLeft w:val="0"/>
      <w:marRight w:val="0"/>
      <w:marTop w:val="0"/>
      <w:marBottom w:val="0"/>
      <w:divBdr>
        <w:top w:val="none" w:sz="0" w:space="0" w:color="auto"/>
        <w:left w:val="none" w:sz="0" w:space="0" w:color="auto"/>
        <w:bottom w:val="none" w:sz="0" w:space="0" w:color="auto"/>
        <w:right w:val="none" w:sz="0" w:space="0" w:color="auto"/>
      </w:divBdr>
    </w:div>
    <w:div w:id="1581911262">
      <w:bodyDiv w:val="1"/>
      <w:marLeft w:val="0"/>
      <w:marRight w:val="0"/>
      <w:marTop w:val="0"/>
      <w:marBottom w:val="0"/>
      <w:divBdr>
        <w:top w:val="none" w:sz="0" w:space="0" w:color="auto"/>
        <w:left w:val="none" w:sz="0" w:space="0" w:color="auto"/>
        <w:bottom w:val="none" w:sz="0" w:space="0" w:color="auto"/>
        <w:right w:val="none" w:sz="0" w:space="0" w:color="auto"/>
      </w:divBdr>
    </w:div>
    <w:div w:id="1582249759">
      <w:bodyDiv w:val="1"/>
      <w:marLeft w:val="0"/>
      <w:marRight w:val="0"/>
      <w:marTop w:val="0"/>
      <w:marBottom w:val="0"/>
      <w:divBdr>
        <w:top w:val="none" w:sz="0" w:space="0" w:color="auto"/>
        <w:left w:val="none" w:sz="0" w:space="0" w:color="auto"/>
        <w:bottom w:val="none" w:sz="0" w:space="0" w:color="auto"/>
        <w:right w:val="none" w:sz="0" w:space="0" w:color="auto"/>
      </w:divBdr>
    </w:div>
    <w:div w:id="1582717324">
      <w:bodyDiv w:val="1"/>
      <w:marLeft w:val="0"/>
      <w:marRight w:val="0"/>
      <w:marTop w:val="0"/>
      <w:marBottom w:val="0"/>
      <w:divBdr>
        <w:top w:val="none" w:sz="0" w:space="0" w:color="auto"/>
        <w:left w:val="none" w:sz="0" w:space="0" w:color="auto"/>
        <w:bottom w:val="none" w:sz="0" w:space="0" w:color="auto"/>
        <w:right w:val="none" w:sz="0" w:space="0" w:color="auto"/>
      </w:divBdr>
    </w:div>
    <w:div w:id="1582987313">
      <w:bodyDiv w:val="1"/>
      <w:marLeft w:val="0"/>
      <w:marRight w:val="0"/>
      <w:marTop w:val="0"/>
      <w:marBottom w:val="0"/>
      <w:divBdr>
        <w:top w:val="none" w:sz="0" w:space="0" w:color="auto"/>
        <w:left w:val="none" w:sz="0" w:space="0" w:color="auto"/>
        <w:bottom w:val="none" w:sz="0" w:space="0" w:color="auto"/>
        <w:right w:val="none" w:sz="0" w:space="0" w:color="auto"/>
      </w:divBdr>
    </w:div>
    <w:div w:id="1583681053">
      <w:bodyDiv w:val="1"/>
      <w:marLeft w:val="0"/>
      <w:marRight w:val="0"/>
      <w:marTop w:val="0"/>
      <w:marBottom w:val="0"/>
      <w:divBdr>
        <w:top w:val="none" w:sz="0" w:space="0" w:color="auto"/>
        <w:left w:val="none" w:sz="0" w:space="0" w:color="auto"/>
        <w:bottom w:val="none" w:sz="0" w:space="0" w:color="auto"/>
        <w:right w:val="none" w:sz="0" w:space="0" w:color="auto"/>
      </w:divBdr>
    </w:div>
    <w:div w:id="1583877077">
      <w:bodyDiv w:val="1"/>
      <w:marLeft w:val="0"/>
      <w:marRight w:val="0"/>
      <w:marTop w:val="0"/>
      <w:marBottom w:val="0"/>
      <w:divBdr>
        <w:top w:val="none" w:sz="0" w:space="0" w:color="auto"/>
        <w:left w:val="none" w:sz="0" w:space="0" w:color="auto"/>
        <w:bottom w:val="none" w:sz="0" w:space="0" w:color="auto"/>
        <w:right w:val="none" w:sz="0" w:space="0" w:color="auto"/>
      </w:divBdr>
    </w:div>
    <w:div w:id="1584727590">
      <w:bodyDiv w:val="1"/>
      <w:marLeft w:val="0"/>
      <w:marRight w:val="0"/>
      <w:marTop w:val="0"/>
      <w:marBottom w:val="0"/>
      <w:divBdr>
        <w:top w:val="none" w:sz="0" w:space="0" w:color="auto"/>
        <w:left w:val="none" w:sz="0" w:space="0" w:color="auto"/>
        <w:bottom w:val="none" w:sz="0" w:space="0" w:color="auto"/>
        <w:right w:val="none" w:sz="0" w:space="0" w:color="auto"/>
      </w:divBdr>
    </w:div>
    <w:div w:id="1585258295">
      <w:bodyDiv w:val="1"/>
      <w:marLeft w:val="0"/>
      <w:marRight w:val="0"/>
      <w:marTop w:val="0"/>
      <w:marBottom w:val="0"/>
      <w:divBdr>
        <w:top w:val="none" w:sz="0" w:space="0" w:color="auto"/>
        <w:left w:val="none" w:sz="0" w:space="0" w:color="auto"/>
        <w:bottom w:val="none" w:sz="0" w:space="0" w:color="auto"/>
        <w:right w:val="none" w:sz="0" w:space="0" w:color="auto"/>
      </w:divBdr>
    </w:div>
    <w:div w:id="1585333905">
      <w:bodyDiv w:val="1"/>
      <w:marLeft w:val="0"/>
      <w:marRight w:val="0"/>
      <w:marTop w:val="0"/>
      <w:marBottom w:val="0"/>
      <w:divBdr>
        <w:top w:val="none" w:sz="0" w:space="0" w:color="auto"/>
        <w:left w:val="none" w:sz="0" w:space="0" w:color="auto"/>
        <w:bottom w:val="none" w:sz="0" w:space="0" w:color="auto"/>
        <w:right w:val="none" w:sz="0" w:space="0" w:color="auto"/>
      </w:divBdr>
    </w:div>
    <w:div w:id="1585459399">
      <w:bodyDiv w:val="1"/>
      <w:marLeft w:val="0"/>
      <w:marRight w:val="0"/>
      <w:marTop w:val="0"/>
      <w:marBottom w:val="0"/>
      <w:divBdr>
        <w:top w:val="none" w:sz="0" w:space="0" w:color="auto"/>
        <w:left w:val="none" w:sz="0" w:space="0" w:color="auto"/>
        <w:bottom w:val="none" w:sz="0" w:space="0" w:color="auto"/>
        <w:right w:val="none" w:sz="0" w:space="0" w:color="auto"/>
      </w:divBdr>
    </w:div>
    <w:div w:id="1585608837">
      <w:bodyDiv w:val="1"/>
      <w:marLeft w:val="0"/>
      <w:marRight w:val="0"/>
      <w:marTop w:val="0"/>
      <w:marBottom w:val="0"/>
      <w:divBdr>
        <w:top w:val="none" w:sz="0" w:space="0" w:color="auto"/>
        <w:left w:val="none" w:sz="0" w:space="0" w:color="auto"/>
        <w:bottom w:val="none" w:sz="0" w:space="0" w:color="auto"/>
        <w:right w:val="none" w:sz="0" w:space="0" w:color="auto"/>
      </w:divBdr>
    </w:div>
    <w:div w:id="1585994666">
      <w:bodyDiv w:val="1"/>
      <w:marLeft w:val="0"/>
      <w:marRight w:val="0"/>
      <w:marTop w:val="0"/>
      <w:marBottom w:val="0"/>
      <w:divBdr>
        <w:top w:val="none" w:sz="0" w:space="0" w:color="auto"/>
        <w:left w:val="none" w:sz="0" w:space="0" w:color="auto"/>
        <w:bottom w:val="none" w:sz="0" w:space="0" w:color="auto"/>
        <w:right w:val="none" w:sz="0" w:space="0" w:color="auto"/>
      </w:divBdr>
    </w:div>
    <w:div w:id="1586300988">
      <w:bodyDiv w:val="1"/>
      <w:marLeft w:val="0"/>
      <w:marRight w:val="0"/>
      <w:marTop w:val="0"/>
      <w:marBottom w:val="0"/>
      <w:divBdr>
        <w:top w:val="none" w:sz="0" w:space="0" w:color="auto"/>
        <w:left w:val="none" w:sz="0" w:space="0" w:color="auto"/>
        <w:bottom w:val="none" w:sz="0" w:space="0" w:color="auto"/>
        <w:right w:val="none" w:sz="0" w:space="0" w:color="auto"/>
      </w:divBdr>
    </w:div>
    <w:div w:id="1588272990">
      <w:bodyDiv w:val="1"/>
      <w:marLeft w:val="0"/>
      <w:marRight w:val="0"/>
      <w:marTop w:val="0"/>
      <w:marBottom w:val="0"/>
      <w:divBdr>
        <w:top w:val="none" w:sz="0" w:space="0" w:color="auto"/>
        <w:left w:val="none" w:sz="0" w:space="0" w:color="auto"/>
        <w:bottom w:val="none" w:sz="0" w:space="0" w:color="auto"/>
        <w:right w:val="none" w:sz="0" w:space="0" w:color="auto"/>
      </w:divBdr>
    </w:div>
    <w:div w:id="1589268392">
      <w:bodyDiv w:val="1"/>
      <w:marLeft w:val="0"/>
      <w:marRight w:val="0"/>
      <w:marTop w:val="0"/>
      <w:marBottom w:val="0"/>
      <w:divBdr>
        <w:top w:val="none" w:sz="0" w:space="0" w:color="auto"/>
        <w:left w:val="none" w:sz="0" w:space="0" w:color="auto"/>
        <w:bottom w:val="none" w:sz="0" w:space="0" w:color="auto"/>
        <w:right w:val="none" w:sz="0" w:space="0" w:color="auto"/>
      </w:divBdr>
    </w:div>
    <w:div w:id="1589777601">
      <w:bodyDiv w:val="1"/>
      <w:marLeft w:val="0"/>
      <w:marRight w:val="0"/>
      <w:marTop w:val="0"/>
      <w:marBottom w:val="0"/>
      <w:divBdr>
        <w:top w:val="none" w:sz="0" w:space="0" w:color="auto"/>
        <w:left w:val="none" w:sz="0" w:space="0" w:color="auto"/>
        <w:bottom w:val="none" w:sz="0" w:space="0" w:color="auto"/>
        <w:right w:val="none" w:sz="0" w:space="0" w:color="auto"/>
      </w:divBdr>
    </w:div>
    <w:div w:id="1590651954">
      <w:bodyDiv w:val="1"/>
      <w:marLeft w:val="0"/>
      <w:marRight w:val="0"/>
      <w:marTop w:val="0"/>
      <w:marBottom w:val="0"/>
      <w:divBdr>
        <w:top w:val="none" w:sz="0" w:space="0" w:color="auto"/>
        <w:left w:val="none" w:sz="0" w:space="0" w:color="auto"/>
        <w:bottom w:val="none" w:sz="0" w:space="0" w:color="auto"/>
        <w:right w:val="none" w:sz="0" w:space="0" w:color="auto"/>
      </w:divBdr>
    </w:div>
    <w:div w:id="1590890255">
      <w:bodyDiv w:val="1"/>
      <w:marLeft w:val="0"/>
      <w:marRight w:val="0"/>
      <w:marTop w:val="0"/>
      <w:marBottom w:val="0"/>
      <w:divBdr>
        <w:top w:val="none" w:sz="0" w:space="0" w:color="auto"/>
        <w:left w:val="none" w:sz="0" w:space="0" w:color="auto"/>
        <w:bottom w:val="none" w:sz="0" w:space="0" w:color="auto"/>
        <w:right w:val="none" w:sz="0" w:space="0" w:color="auto"/>
      </w:divBdr>
    </w:div>
    <w:div w:id="1592347322">
      <w:bodyDiv w:val="1"/>
      <w:marLeft w:val="0"/>
      <w:marRight w:val="0"/>
      <w:marTop w:val="0"/>
      <w:marBottom w:val="0"/>
      <w:divBdr>
        <w:top w:val="none" w:sz="0" w:space="0" w:color="auto"/>
        <w:left w:val="none" w:sz="0" w:space="0" w:color="auto"/>
        <w:bottom w:val="none" w:sz="0" w:space="0" w:color="auto"/>
        <w:right w:val="none" w:sz="0" w:space="0" w:color="auto"/>
      </w:divBdr>
    </w:div>
    <w:div w:id="1593273402">
      <w:bodyDiv w:val="1"/>
      <w:marLeft w:val="0"/>
      <w:marRight w:val="0"/>
      <w:marTop w:val="0"/>
      <w:marBottom w:val="0"/>
      <w:divBdr>
        <w:top w:val="none" w:sz="0" w:space="0" w:color="auto"/>
        <w:left w:val="none" w:sz="0" w:space="0" w:color="auto"/>
        <w:bottom w:val="none" w:sz="0" w:space="0" w:color="auto"/>
        <w:right w:val="none" w:sz="0" w:space="0" w:color="auto"/>
      </w:divBdr>
    </w:div>
    <w:div w:id="1593780475">
      <w:bodyDiv w:val="1"/>
      <w:marLeft w:val="0"/>
      <w:marRight w:val="0"/>
      <w:marTop w:val="0"/>
      <w:marBottom w:val="0"/>
      <w:divBdr>
        <w:top w:val="none" w:sz="0" w:space="0" w:color="auto"/>
        <w:left w:val="none" w:sz="0" w:space="0" w:color="auto"/>
        <w:bottom w:val="none" w:sz="0" w:space="0" w:color="auto"/>
        <w:right w:val="none" w:sz="0" w:space="0" w:color="auto"/>
      </w:divBdr>
    </w:div>
    <w:div w:id="1594628491">
      <w:bodyDiv w:val="1"/>
      <w:marLeft w:val="0"/>
      <w:marRight w:val="0"/>
      <w:marTop w:val="0"/>
      <w:marBottom w:val="0"/>
      <w:divBdr>
        <w:top w:val="none" w:sz="0" w:space="0" w:color="auto"/>
        <w:left w:val="none" w:sz="0" w:space="0" w:color="auto"/>
        <w:bottom w:val="none" w:sz="0" w:space="0" w:color="auto"/>
        <w:right w:val="none" w:sz="0" w:space="0" w:color="auto"/>
      </w:divBdr>
    </w:div>
    <w:div w:id="1594973091">
      <w:bodyDiv w:val="1"/>
      <w:marLeft w:val="0"/>
      <w:marRight w:val="0"/>
      <w:marTop w:val="0"/>
      <w:marBottom w:val="0"/>
      <w:divBdr>
        <w:top w:val="none" w:sz="0" w:space="0" w:color="auto"/>
        <w:left w:val="none" w:sz="0" w:space="0" w:color="auto"/>
        <w:bottom w:val="none" w:sz="0" w:space="0" w:color="auto"/>
        <w:right w:val="none" w:sz="0" w:space="0" w:color="auto"/>
      </w:divBdr>
    </w:div>
    <w:div w:id="1595016956">
      <w:bodyDiv w:val="1"/>
      <w:marLeft w:val="0"/>
      <w:marRight w:val="0"/>
      <w:marTop w:val="0"/>
      <w:marBottom w:val="0"/>
      <w:divBdr>
        <w:top w:val="none" w:sz="0" w:space="0" w:color="auto"/>
        <w:left w:val="none" w:sz="0" w:space="0" w:color="auto"/>
        <w:bottom w:val="none" w:sz="0" w:space="0" w:color="auto"/>
        <w:right w:val="none" w:sz="0" w:space="0" w:color="auto"/>
      </w:divBdr>
    </w:div>
    <w:div w:id="1595431589">
      <w:bodyDiv w:val="1"/>
      <w:marLeft w:val="0"/>
      <w:marRight w:val="0"/>
      <w:marTop w:val="0"/>
      <w:marBottom w:val="0"/>
      <w:divBdr>
        <w:top w:val="none" w:sz="0" w:space="0" w:color="auto"/>
        <w:left w:val="none" w:sz="0" w:space="0" w:color="auto"/>
        <w:bottom w:val="none" w:sz="0" w:space="0" w:color="auto"/>
        <w:right w:val="none" w:sz="0" w:space="0" w:color="auto"/>
      </w:divBdr>
    </w:div>
    <w:div w:id="1595744565">
      <w:bodyDiv w:val="1"/>
      <w:marLeft w:val="0"/>
      <w:marRight w:val="0"/>
      <w:marTop w:val="0"/>
      <w:marBottom w:val="0"/>
      <w:divBdr>
        <w:top w:val="none" w:sz="0" w:space="0" w:color="auto"/>
        <w:left w:val="none" w:sz="0" w:space="0" w:color="auto"/>
        <w:bottom w:val="none" w:sz="0" w:space="0" w:color="auto"/>
        <w:right w:val="none" w:sz="0" w:space="0" w:color="auto"/>
      </w:divBdr>
    </w:div>
    <w:div w:id="1595820114">
      <w:bodyDiv w:val="1"/>
      <w:marLeft w:val="0"/>
      <w:marRight w:val="0"/>
      <w:marTop w:val="0"/>
      <w:marBottom w:val="0"/>
      <w:divBdr>
        <w:top w:val="none" w:sz="0" w:space="0" w:color="auto"/>
        <w:left w:val="none" w:sz="0" w:space="0" w:color="auto"/>
        <w:bottom w:val="none" w:sz="0" w:space="0" w:color="auto"/>
        <w:right w:val="none" w:sz="0" w:space="0" w:color="auto"/>
      </w:divBdr>
    </w:div>
    <w:div w:id="1596547451">
      <w:bodyDiv w:val="1"/>
      <w:marLeft w:val="0"/>
      <w:marRight w:val="0"/>
      <w:marTop w:val="0"/>
      <w:marBottom w:val="0"/>
      <w:divBdr>
        <w:top w:val="none" w:sz="0" w:space="0" w:color="auto"/>
        <w:left w:val="none" w:sz="0" w:space="0" w:color="auto"/>
        <w:bottom w:val="none" w:sz="0" w:space="0" w:color="auto"/>
        <w:right w:val="none" w:sz="0" w:space="0" w:color="auto"/>
      </w:divBdr>
    </w:div>
    <w:div w:id="1596596635">
      <w:bodyDiv w:val="1"/>
      <w:marLeft w:val="0"/>
      <w:marRight w:val="0"/>
      <w:marTop w:val="0"/>
      <w:marBottom w:val="0"/>
      <w:divBdr>
        <w:top w:val="none" w:sz="0" w:space="0" w:color="auto"/>
        <w:left w:val="none" w:sz="0" w:space="0" w:color="auto"/>
        <w:bottom w:val="none" w:sz="0" w:space="0" w:color="auto"/>
        <w:right w:val="none" w:sz="0" w:space="0" w:color="auto"/>
      </w:divBdr>
    </w:div>
    <w:div w:id="1597245432">
      <w:bodyDiv w:val="1"/>
      <w:marLeft w:val="0"/>
      <w:marRight w:val="0"/>
      <w:marTop w:val="0"/>
      <w:marBottom w:val="0"/>
      <w:divBdr>
        <w:top w:val="none" w:sz="0" w:space="0" w:color="auto"/>
        <w:left w:val="none" w:sz="0" w:space="0" w:color="auto"/>
        <w:bottom w:val="none" w:sz="0" w:space="0" w:color="auto"/>
        <w:right w:val="none" w:sz="0" w:space="0" w:color="auto"/>
      </w:divBdr>
    </w:div>
    <w:div w:id="1597321915">
      <w:bodyDiv w:val="1"/>
      <w:marLeft w:val="0"/>
      <w:marRight w:val="0"/>
      <w:marTop w:val="0"/>
      <w:marBottom w:val="0"/>
      <w:divBdr>
        <w:top w:val="none" w:sz="0" w:space="0" w:color="auto"/>
        <w:left w:val="none" w:sz="0" w:space="0" w:color="auto"/>
        <w:bottom w:val="none" w:sz="0" w:space="0" w:color="auto"/>
        <w:right w:val="none" w:sz="0" w:space="0" w:color="auto"/>
      </w:divBdr>
    </w:div>
    <w:div w:id="1597403610">
      <w:bodyDiv w:val="1"/>
      <w:marLeft w:val="0"/>
      <w:marRight w:val="0"/>
      <w:marTop w:val="0"/>
      <w:marBottom w:val="0"/>
      <w:divBdr>
        <w:top w:val="none" w:sz="0" w:space="0" w:color="auto"/>
        <w:left w:val="none" w:sz="0" w:space="0" w:color="auto"/>
        <w:bottom w:val="none" w:sz="0" w:space="0" w:color="auto"/>
        <w:right w:val="none" w:sz="0" w:space="0" w:color="auto"/>
      </w:divBdr>
    </w:div>
    <w:div w:id="1599486354">
      <w:bodyDiv w:val="1"/>
      <w:marLeft w:val="0"/>
      <w:marRight w:val="0"/>
      <w:marTop w:val="0"/>
      <w:marBottom w:val="0"/>
      <w:divBdr>
        <w:top w:val="none" w:sz="0" w:space="0" w:color="auto"/>
        <w:left w:val="none" w:sz="0" w:space="0" w:color="auto"/>
        <w:bottom w:val="none" w:sz="0" w:space="0" w:color="auto"/>
        <w:right w:val="none" w:sz="0" w:space="0" w:color="auto"/>
      </w:divBdr>
    </w:div>
    <w:div w:id="1600134948">
      <w:bodyDiv w:val="1"/>
      <w:marLeft w:val="0"/>
      <w:marRight w:val="0"/>
      <w:marTop w:val="0"/>
      <w:marBottom w:val="0"/>
      <w:divBdr>
        <w:top w:val="none" w:sz="0" w:space="0" w:color="auto"/>
        <w:left w:val="none" w:sz="0" w:space="0" w:color="auto"/>
        <w:bottom w:val="none" w:sz="0" w:space="0" w:color="auto"/>
        <w:right w:val="none" w:sz="0" w:space="0" w:color="auto"/>
      </w:divBdr>
    </w:div>
    <w:div w:id="1602181788">
      <w:bodyDiv w:val="1"/>
      <w:marLeft w:val="0"/>
      <w:marRight w:val="0"/>
      <w:marTop w:val="0"/>
      <w:marBottom w:val="0"/>
      <w:divBdr>
        <w:top w:val="none" w:sz="0" w:space="0" w:color="auto"/>
        <w:left w:val="none" w:sz="0" w:space="0" w:color="auto"/>
        <w:bottom w:val="none" w:sz="0" w:space="0" w:color="auto"/>
        <w:right w:val="none" w:sz="0" w:space="0" w:color="auto"/>
      </w:divBdr>
    </w:div>
    <w:div w:id="1602256874">
      <w:bodyDiv w:val="1"/>
      <w:marLeft w:val="0"/>
      <w:marRight w:val="0"/>
      <w:marTop w:val="0"/>
      <w:marBottom w:val="0"/>
      <w:divBdr>
        <w:top w:val="none" w:sz="0" w:space="0" w:color="auto"/>
        <w:left w:val="none" w:sz="0" w:space="0" w:color="auto"/>
        <w:bottom w:val="none" w:sz="0" w:space="0" w:color="auto"/>
        <w:right w:val="none" w:sz="0" w:space="0" w:color="auto"/>
      </w:divBdr>
    </w:div>
    <w:div w:id="1604026096">
      <w:bodyDiv w:val="1"/>
      <w:marLeft w:val="0"/>
      <w:marRight w:val="0"/>
      <w:marTop w:val="0"/>
      <w:marBottom w:val="0"/>
      <w:divBdr>
        <w:top w:val="none" w:sz="0" w:space="0" w:color="auto"/>
        <w:left w:val="none" w:sz="0" w:space="0" w:color="auto"/>
        <w:bottom w:val="none" w:sz="0" w:space="0" w:color="auto"/>
        <w:right w:val="none" w:sz="0" w:space="0" w:color="auto"/>
      </w:divBdr>
    </w:div>
    <w:div w:id="1607224807">
      <w:bodyDiv w:val="1"/>
      <w:marLeft w:val="0"/>
      <w:marRight w:val="0"/>
      <w:marTop w:val="0"/>
      <w:marBottom w:val="0"/>
      <w:divBdr>
        <w:top w:val="none" w:sz="0" w:space="0" w:color="auto"/>
        <w:left w:val="none" w:sz="0" w:space="0" w:color="auto"/>
        <w:bottom w:val="none" w:sz="0" w:space="0" w:color="auto"/>
        <w:right w:val="none" w:sz="0" w:space="0" w:color="auto"/>
      </w:divBdr>
    </w:div>
    <w:div w:id="1607540377">
      <w:bodyDiv w:val="1"/>
      <w:marLeft w:val="0"/>
      <w:marRight w:val="0"/>
      <w:marTop w:val="0"/>
      <w:marBottom w:val="0"/>
      <w:divBdr>
        <w:top w:val="none" w:sz="0" w:space="0" w:color="auto"/>
        <w:left w:val="none" w:sz="0" w:space="0" w:color="auto"/>
        <w:bottom w:val="none" w:sz="0" w:space="0" w:color="auto"/>
        <w:right w:val="none" w:sz="0" w:space="0" w:color="auto"/>
      </w:divBdr>
    </w:div>
    <w:div w:id="1607806036">
      <w:bodyDiv w:val="1"/>
      <w:marLeft w:val="0"/>
      <w:marRight w:val="0"/>
      <w:marTop w:val="0"/>
      <w:marBottom w:val="0"/>
      <w:divBdr>
        <w:top w:val="none" w:sz="0" w:space="0" w:color="auto"/>
        <w:left w:val="none" w:sz="0" w:space="0" w:color="auto"/>
        <w:bottom w:val="none" w:sz="0" w:space="0" w:color="auto"/>
        <w:right w:val="none" w:sz="0" w:space="0" w:color="auto"/>
      </w:divBdr>
    </w:div>
    <w:div w:id="1608810108">
      <w:bodyDiv w:val="1"/>
      <w:marLeft w:val="0"/>
      <w:marRight w:val="0"/>
      <w:marTop w:val="0"/>
      <w:marBottom w:val="0"/>
      <w:divBdr>
        <w:top w:val="none" w:sz="0" w:space="0" w:color="auto"/>
        <w:left w:val="none" w:sz="0" w:space="0" w:color="auto"/>
        <w:bottom w:val="none" w:sz="0" w:space="0" w:color="auto"/>
        <w:right w:val="none" w:sz="0" w:space="0" w:color="auto"/>
      </w:divBdr>
    </w:div>
    <w:div w:id="1609696985">
      <w:bodyDiv w:val="1"/>
      <w:marLeft w:val="0"/>
      <w:marRight w:val="0"/>
      <w:marTop w:val="0"/>
      <w:marBottom w:val="0"/>
      <w:divBdr>
        <w:top w:val="none" w:sz="0" w:space="0" w:color="auto"/>
        <w:left w:val="none" w:sz="0" w:space="0" w:color="auto"/>
        <w:bottom w:val="none" w:sz="0" w:space="0" w:color="auto"/>
        <w:right w:val="none" w:sz="0" w:space="0" w:color="auto"/>
      </w:divBdr>
    </w:div>
    <w:div w:id="1609897996">
      <w:bodyDiv w:val="1"/>
      <w:marLeft w:val="0"/>
      <w:marRight w:val="0"/>
      <w:marTop w:val="0"/>
      <w:marBottom w:val="0"/>
      <w:divBdr>
        <w:top w:val="none" w:sz="0" w:space="0" w:color="auto"/>
        <w:left w:val="none" w:sz="0" w:space="0" w:color="auto"/>
        <w:bottom w:val="none" w:sz="0" w:space="0" w:color="auto"/>
        <w:right w:val="none" w:sz="0" w:space="0" w:color="auto"/>
      </w:divBdr>
    </w:div>
    <w:div w:id="1610157415">
      <w:bodyDiv w:val="1"/>
      <w:marLeft w:val="0"/>
      <w:marRight w:val="0"/>
      <w:marTop w:val="0"/>
      <w:marBottom w:val="0"/>
      <w:divBdr>
        <w:top w:val="none" w:sz="0" w:space="0" w:color="auto"/>
        <w:left w:val="none" w:sz="0" w:space="0" w:color="auto"/>
        <w:bottom w:val="none" w:sz="0" w:space="0" w:color="auto"/>
        <w:right w:val="none" w:sz="0" w:space="0" w:color="auto"/>
      </w:divBdr>
    </w:div>
    <w:div w:id="1610355019">
      <w:bodyDiv w:val="1"/>
      <w:marLeft w:val="0"/>
      <w:marRight w:val="0"/>
      <w:marTop w:val="0"/>
      <w:marBottom w:val="0"/>
      <w:divBdr>
        <w:top w:val="none" w:sz="0" w:space="0" w:color="auto"/>
        <w:left w:val="none" w:sz="0" w:space="0" w:color="auto"/>
        <w:bottom w:val="none" w:sz="0" w:space="0" w:color="auto"/>
        <w:right w:val="none" w:sz="0" w:space="0" w:color="auto"/>
      </w:divBdr>
    </w:div>
    <w:div w:id="1610772203">
      <w:bodyDiv w:val="1"/>
      <w:marLeft w:val="0"/>
      <w:marRight w:val="0"/>
      <w:marTop w:val="0"/>
      <w:marBottom w:val="0"/>
      <w:divBdr>
        <w:top w:val="none" w:sz="0" w:space="0" w:color="auto"/>
        <w:left w:val="none" w:sz="0" w:space="0" w:color="auto"/>
        <w:bottom w:val="none" w:sz="0" w:space="0" w:color="auto"/>
        <w:right w:val="none" w:sz="0" w:space="0" w:color="auto"/>
      </w:divBdr>
    </w:div>
    <w:div w:id="1610819033">
      <w:bodyDiv w:val="1"/>
      <w:marLeft w:val="0"/>
      <w:marRight w:val="0"/>
      <w:marTop w:val="0"/>
      <w:marBottom w:val="0"/>
      <w:divBdr>
        <w:top w:val="none" w:sz="0" w:space="0" w:color="auto"/>
        <w:left w:val="none" w:sz="0" w:space="0" w:color="auto"/>
        <w:bottom w:val="none" w:sz="0" w:space="0" w:color="auto"/>
        <w:right w:val="none" w:sz="0" w:space="0" w:color="auto"/>
      </w:divBdr>
      <w:divsChild>
        <w:div w:id="1188447044">
          <w:marLeft w:val="480"/>
          <w:marRight w:val="0"/>
          <w:marTop w:val="0"/>
          <w:marBottom w:val="0"/>
          <w:divBdr>
            <w:top w:val="none" w:sz="0" w:space="0" w:color="auto"/>
            <w:left w:val="none" w:sz="0" w:space="0" w:color="auto"/>
            <w:bottom w:val="none" w:sz="0" w:space="0" w:color="auto"/>
            <w:right w:val="none" w:sz="0" w:space="0" w:color="auto"/>
          </w:divBdr>
        </w:div>
        <w:div w:id="668097037">
          <w:marLeft w:val="480"/>
          <w:marRight w:val="0"/>
          <w:marTop w:val="0"/>
          <w:marBottom w:val="0"/>
          <w:divBdr>
            <w:top w:val="none" w:sz="0" w:space="0" w:color="auto"/>
            <w:left w:val="none" w:sz="0" w:space="0" w:color="auto"/>
            <w:bottom w:val="none" w:sz="0" w:space="0" w:color="auto"/>
            <w:right w:val="none" w:sz="0" w:space="0" w:color="auto"/>
          </w:divBdr>
        </w:div>
        <w:div w:id="1230921784">
          <w:marLeft w:val="480"/>
          <w:marRight w:val="0"/>
          <w:marTop w:val="0"/>
          <w:marBottom w:val="0"/>
          <w:divBdr>
            <w:top w:val="none" w:sz="0" w:space="0" w:color="auto"/>
            <w:left w:val="none" w:sz="0" w:space="0" w:color="auto"/>
            <w:bottom w:val="none" w:sz="0" w:space="0" w:color="auto"/>
            <w:right w:val="none" w:sz="0" w:space="0" w:color="auto"/>
          </w:divBdr>
        </w:div>
        <w:div w:id="1554000547">
          <w:marLeft w:val="480"/>
          <w:marRight w:val="0"/>
          <w:marTop w:val="0"/>
          <w:marBottom w:val="0"/>
          <w:divBdr>
            <w:top w:val="none" w:sz="0" w:space="0" w:color="auto"/>
            <w:left w:val="none" w:sz="0" w:space="0" w:color="auto"/>
            <w:bottom w:val="none" w:sz="0" w:space="0" w:color="auto"/>
            <w:right w:val="none" w:sz="0" w:space="0" w:color="auto"/>
          </w:divBdr>
        </w:div>
        <w:div w:id="910188689">
          <w:marLeft w:val="480"/>
          <w:marRight w:val="0"/>
          <w:marTop w:val="0"/>
          <w:marBottom w:val="0"/>
          <w:divBdr>
            <w:top w:val="none" w:sz="0" w:space="0" w:color="auto"/>
            <w:left w:val="none" w:sz="0" w:space="0" w:color="auto"/>
            <w:bottom w:val="none" w:sz="0" w:space="0" w:color="auto"/>
            <w:right w:val="none" w:sz="0" w:space="0" w:color="auto"/>
          </w:divBdr>
        </w:div>
        <w:div w:id="1307467593">
          <w:marLeft w:val="480"/>
          <w:marRight w:val="0"/>
          <w:marTop w:val="0"/>
          <w:marBottom w:val="0"/>
          <w:divBdr>
            <w:top w:val="none" w:sz="0" w:space="0" w:color="auto"/>
            <w:left w:val="none" w:sz="0" w:space="0" w:color="auto"/>
            <w:bottom w:val="none" w:sz="0" w:space="0" w:color="auto"/>
            <w:right w:val="none" w:sz="0" w:space="0" w:color="auto"/>
          </w:divBdr>
        </w:div>
        <w:div w:id="483399893">
          <w:marLeft w:val="480"/>
          <w:marRight w:val="0"/>
          <w:marTop w:val="0"/>
          <w:marBottom w:val="0"/>
          <w:divBdr>
            <w:top w:val="none" w:sz="0" w:space="0" w:color="auto"/>
            <w:left w:val="none" w:sz="0" w:space="0" w:color="auto"/>
            <w:bottom w:val="none" w:sz="0" w:space="0" w:color="auto"/>
            <w:right w:val="none" w:sz="0" w:space="0" w:color="auto"/>
          </w:divBdr>
        </w:div>
        <w:div w:id="1153180733">
          <w:marLeft w:val="480"/>
          <w:marRight w:val="0"/>
          <w:marTop w:val="0"/>
          <w:marBottom w:val="0"/>
          <w:divBdr>
            <w:top w:val="none" w:sz="0" w:space="0" w:color="auto"/>
            <w:left w:val="none" w:sz="0" w:space="0" w:color="auto"/>
            <w:bottom w:val="none" w:sz="0" w:space="0" w:color="auto"/>
            <w:right w:val="none" w:sz="0" w:space="0" w:color="auto"/>
          </w:divBdr>
        </w:div>
        <w:div w:id="1406730252">
          <w:marLeft w:val="480"/>
          <w:marRight w:val="0"/>
          <w:marTop w:val="0"/>
          <w:marBottom w:val="0"/>
          <w:divBdr>
            <w:top w:val="none" w:sz="0" w:space="0" w:color="auto"/>
            <w:left w:val="none" w:sz="0" w:space="0" w:color="auto"/>
            <w:bottom w:val="none" w:sz="0" w:space="0" w:color="auto"/>
            <w:right w:val="none" w:sz="0" w:space="0" w:color="auto"/>
          </w:divBdr>
        </w:div>
        <w:div w:id="1383401725">
          <w:marLeft w:val="480"/>
          <w:marRight w:val="0"/>
          <w:marTop w:val="0"/>
          <w:marBottom w:val="0"/>
          <w:divBdr>
            <w:top w:val="none" w:sz="0" w:space="0" w:color="auto"/>
            <w:left w:val="none" w:sz="0" w:space="0" w:color="auto"/>
            <w:bottom w:val="none" w:sz="0" w:space="0" w:color="auto"/>
            <w:right w:val="none" w:sz="0" w:space="0" w:color="auto"/>
          </w:divBdr>
        </w:div>
        <w:div w:id="1260135711">
          <w:marLeft w:val="480"/>
          <w:marRight w:val="0"/>
          <w:marTop w:val="0"/>
          <w:marBottom w:val="0"/>
          <w:divBdr>
            <w:top w:val="none" w:sz="0" w:space="0" w:color="auto"/>
            <w:left w:val="none" w:sz="0" w:space="0" w:color="auto"/>
            <w:bottom w:val="none" w:sz="0" w:space="0" w:color="auto"/>
            <w:right w:val="none" w:sz="0" w:space="0" w:color="auto"/>
          </w:divBdr>
        </w:div>
        <w:div w:id="484980710">
          <w:marLeft w:val="480"/>
          <w:marRight w:val="0"/>
          <w:marTop w:val="0"/>
          <w:marBottom w:val="0"/>
          <w:divBdr>
            <w:top w:val="none" w:sz="0" w:space="0" w:color="auto"/>
            <w:left w:val="none" w:sz="0" w:space="0" w:color="auto"/>
            <w:bottom w:val="none" w:sz="0" w:space="0" w:color="auto"/>
            <w:right w:val="none" w:sz="0" w:space="0" w:color="auto"/>
          </w:divBdr>
        </w:div>
        <w:div w:id="2026442060">
          <w:marLeft w:val="480"/>
          <w:marRight w:val="0"/>
          <w:marTop w:val="0"/>
          <w:marBottom w:val="0"/>
          <w:divBdr>
            <w:top w:val="none" w:sz="0" w:space="0" w:color="auto"/>
            <w:left w:val="none" w:sz="0" w:space="0" w:color="auto"/>
            <w:bottom w:val="none" w:sz="0" w:space="0" w:color="auto"/>
            <w:right w:val="none" w:sz="0" w:space="0" w:color="auto"/>
          </w:divBdr>
        </w:div>
        <w:div w:id="614170275">
          <w:marLeft w:val="480"/>
          <w:marRight w:val="0"/>
          <w:marTop w:val="0"/>
          <w:marBottom w:val="0"/>
          <w:divBdr>
            <w:top w:val="none" w:sz="0" w:space="0" w:color="auto"/>
            <w:left w:val="none" w:sz="0" w:space="0" w:color="auto"/>
            <w:bottom w:val="none" w:sz="0" w:space="0" w:color="auto"/>
            <w:right w:val="none" w:sz="0" w:space="0" w:color="auto"/>
          </w:divBdr>
        </w:div>
        <w:div w:id="1673873531">
          <w:marLeft w:val="480"/>
          <w:marRight w:val="0"/>
          <w:marTop w:val="0"/>
          <w:marBottom w:val="0"/>
          <w:divBdr>
            <w:top w:val="none" w:sz="0" w:space="0" w:color="auto"/>
            <w:left w:val="none" w:sz="0" w:space="0" w:color="auto"/>
            <w:bottom w:val="none" w:sz="0" w:space="0" w:color="auto"/>
            <w:right w:val="none" w:sz="0" w:space="0" w:color="auto"/>
          </w:divBdr>
        </w:div>
        <w:div w:id="873346604">
          <w:marLeft w:val="480"/>
          <w:marRight w:val="0"/>
          <w:marTop w:val="0"/>
          <w:marBottom w:val="0"/>
          <w:divBdr>
            <w:top w:val="none" w:sz="0" w:space="0" w:color="auto"/>
            <w:left w:val="none" w:sz="0" w:space="0" w:color="auto"/>
            <w:bottom w:val="none" w:sz="0" w:space="0" w:color="auto"/>
            <w:right w:val="none" w:sz="0" w:space="0" w:color="auto"/>
          </w:divBdr>
        </w:div>
        <w:div w:id="1613900101">
          <w:marLeft w:val="480"/>
          <w:marRight w:val="0"/>
          <w:marTop w:val="0"/>
          <w:marBottom w:val="0"/>
          <w:divBdr>
            <w:top w:val="none" w:sz="0" w:space="0" w:color="auto"/>
            <w:left w:val="none" w:sz="0" w:space="0" w:color="auto"/>
            <w:bottom w:val="none" w:sz="0" w:space="0" w:color="auto"/>
            <w:right w:val="none" w:sz="0" w:space="0" w:color="auto"/>
          </w:divBdr>
        </w:div>
        <w:div w:id="1453858949">
          <w:marLeft w:val="480"/>
          <w:marRight w:val="0"/>
          <w:marTop w:val="0"/>
          <w:marBottom w:val="0"/>
          <w:divBdr>
            <w:top w:val="none" w:sz="0" w:space="0" w:color="auto"/>
            <w:left w:val="none" w:sz="0" w:space="0" w:color="auto"/>
            <w:bottom w:val="none" w:sz="0" w:space="0" w:color="auto"/>
            <w:right w:val="none" w:sz="0" w:space="0" w:color="auto"/>
          </w:divBdr>
        </w:div>
        <w:div w:id="672032690">
          <w:marLeft w:val="480"/>
          <w:marRight w:val="0"/>
          <w:marTop w:val="0"/>
          <w:marBottom w:val="0"/>
          <w:divBdr>
            <w:top w:val="none" w:sz="0" w:space="0" w:color="auto"/>
            <w:left w:val="none" w:sz="0" w:space="0" w:color="auto"/>
            <w:bottom w:val="none" w:sz="0" w:space="0" w:color="auto"/>
            <w:right w:val="none" w:sz="0" w:space="0" w:color="auto"/>
          </w:divBdr>
        </w:div>
        <w:div w:id="987562471">
          <w:marLeft w:val="480"/>
          <w:marRight w:val="0"/>
          <w:marTop w:val="0"/>
          <w:marBottom w:val="0"/>
          <w:divBdr>
            <w:top w:val="none" w:sz="0" w:space="0" w:color="auto"/>
            <w:left w:val="none" w:sz="0" w:space="0" w:color="auto"/>
            <w:bottom w:val="none" w:sz="0" w:space="0" w:color="auto"/>
            <w:right w:val="none" w:sz="0" w:space="0" w:color="auto"/>
          </w:divBdr>
        </w:div>
        <w:div w:id="1941136411">
          <w:marLeft w:val="480"/>
          <w:marRight w:val="0"/>
          <w:marTop w:val="0"/>
          <w:marBottom w:val="0"/>
          <w:divBdr>
            <w:top w:val="none" w:sz="0" w:space="0" w:color="auto"/>
            <w:left w:val="none" w:sz="0" w:space="0" w:color="auto"/>
            <w:bottom w:val="none" w:sz="0" w:space="0" w:color="auto"/>
            <w:right w:val="none" w:sz="0" w:space="0" w:color="auto"/>
          </w:divBdr>
        </w:div>
        <w:div w:id="415052587">
          <w:marLeft w:val="480"/>
          <w:marRight w:val="0"/>
          <w:marTop w:val="0"/>
          <w:marBottom w:val="0"/>
          <w:divBdr>
            <w:top w:val="none" w:sz="0" w:space="0" w:color="auto"/>
            <w:left w:val="none" w:sz="0" w:space="0" w:color="auto"/>
            <w:bottom w:val="none" w:sz="0" w:space="0" w:color="auto"/>
            <w:right w:val="none" w:sz="0" w:space="0" w:color="auto"/>
          </w:divBdr>
        </w:div>
        <w:div w:id="567618454">
          <w:marLeft w:val="480"/>
          <w:marRight w:val="0"/>
          <w:marTop w:val="0"/>
          <w:marBottom w:val="0"/>
          <w:divBdr>
            <w:top w:val="none" w:sz="0" w:space="0" w:color="auto"/>
            <w:left w:val="none" w:sz="0" w:space="0" w:color="auto"/>
            <w:bottom w:val="none" w:sz="0" w:space="0" w:color="auto"/>
            <w:right w:val="none" w:sz="0" w:space="0" w:color="auto"/>
          </w:divBdr>
        </w:div>
        <w:div w:id="1089498374">
          <w:marLeft w:val="480"/>
          <w:marRight w:val="0"/>
          <w:marTop w:val="0"/>
          <w:marBottom w:val="0"/>
          <w:divBdr>
            <w:top w:val="none" w:sz="0" w:space="0" w:color="auto"/>
            <w:left w:val="none" w:sz="0" w:space="0" w:color="auto"/>
            <w:bottom w:val="none" w:sz="0" w:space="0" w:color="auto"/>
            <w:right w:val="none" w:sz="0" w:space="0" w:color="auto"/>
          </w:divBdr>
        </w:div>
        <w:div w:id="970744187">
          <w:marLeft w:val="480"/>
          <w:marRight w:val="0"/>
          <w:marTop w:val="0"/>
          <w:marBottom w:val="0"/>
          <w:divBdr>
            <w:top w:val="none" w:sz="0" w:space="0" w:color="auto"/>
            <w:left w:val="none" w:sz="0" w:space="0" w:color="auto"/>
            <w:bottom w:val="none" w:sz="0" w:space="0" w:color="auto"/>
            <w:right w:val="none" w:sz="0" w:space="0" w:color="auto"/>
          </w:divBdr>
        </w:div>
        <w:div w:id="1078215072">
          <w:marLeft w:val="480"/>
          <w:marRight w:val="0"/>
          <w:marTop w:val="0"/>
          <w:marBottom w:val="0"/>
          <w:divBdr>
            <w:top w:val="none" w:sz="0" w:space="0" w:color="auto"/>
            <w:left w:val="none" w:sz="0" w:space="0" w:color="auto"/>
            <w:bottom w:val="none" w:sz="0" w:space="0" w:color="auto"/>
            <w:right w:val="none" w:sz="0" w:space="0" w:color="auto"/>
          </w:divBdr>
        </w:div>
        <w:div w:id="1042825484">
          <w:marLeft w:val="480"/>
          <w:marRight w:val="0"/>
          <w:marTop w:val="0"/>
          <w:marBottom w:val="0"/>
          <w:divBdr>
            <w:top w:val="none" w:sz="0" w:space="0" w:color="auto"/>
            <w:left w:val="none" w:sz="0" w:space="0" w:color="auto"/>
            <w:bottom w:val="none" w:sz="0" w:space="0" w:color="auto"/>
            <w:right w:val="none" w:sz="0" w:space="0" w:color="auto"/>
          </w:divBdr>
        </w:div>
        <w:div w:id="141314189">
          <w:marLeft w:val="480"/>
          <w:marRight w:val="0"/>
          <w:marTop w:val="0"/>
          <w:marBottom w:val="0"/>
          <w:divBdr>
            <w:top w:val="none" w:sz="0" w:space="0" w:color="auto"/>
            <w:left w:val="none" w:sz="0" w:space="0" w:color="auto"/>
            <w:bottom w:val="none" w:sz="0" w:space="0" w:color="auto"/>
            <w:right w:val="none" w:sz="0" w:space="0" w:color="auto"/>
          </w:divBdr>
        </w:div>
        <w:div w:id="1932543014">
          <w:marLeft w:val="480"/>
          <w:marRight w:val="0"/>
          <w:marTop w:val="0"/>
          <w:marBottom w:val="0"/>
          <w:divBdr>
            <w:top w:val="none" w:sz="0" w:space="0" w:color="auto"/>
            <w:left w:val="none" w:sz="0" w:space="0" w:color="auto"/>
            <w:bottom w:val="none" w:sz="0" w:space="0" w:color="auto"/>
            <w:right w:val="none" w:sz="0" w:space="0" w:color="auto"/>
          </w:divBdr>
        </w:div>
        <w:div w:id="1967737919">
          <w:marLeft w:val="480"/>
          <w:marRight w:val="0"/>
          <w:marTop w:val="0"/>
          <w:marBottom w:val="0"/>
          <w:divBdr>
            <w:top w:val="none" w:sz="0" w:space="0" w:color="auto"/>
            <w:left w:val="none" w:sz="0" w:space="0" w:color="auto"/>
            <w:bottom w:val="none" w:sz="0" w:space="0" w:color="auto"/>
            <w:right w:val="none" w:sz="0" w:space="0" w:color="auto"/>
          </w:divBdr>
        </w:div>
        <w:div w:id="603225654">
          <w:marLeft w:val="480"/>
          <w:marRight w:val="0"/>
          <w:marTop w:val="0"/>
          <w:marBottom w:val="0"/>
          <w:divBdr>
            <w:top w:val="none" w:sz="0" w:space="0" w:color="auto"/>
            <w:left w:val="none" w:sz="0" w:space="0" w:color="auto"/>
            <w:bottom w:val="none" w:sz="0" w:space="0" w:color="auto"/>
            <w:right w:val="none" w:sz="0" w:space="0" w:color="auto"/>
          </w:divBdr>
        </w:div>
        <w:div w:id="127938711">
          <w:marLeft w:val="480"/>
          <w:marRight w:val="0"/>
          <w:marTop w:val="0"/>
          <w:marBottom w:val="0"/>
          <w:divBdr>
            <w:top w:val="none" w:sz="0" w:space="0" w:color="auto"/>
            <w:left w:val="none" w:sz="0" w:space="0" w:color="auto"/>
            <w:bottom w:val="none" w:sz="0" w:space="0" w:color="auto"/>
            <w:right w:val="none" w:sz="0" w:space="0" w:color="auto"/>
          </w:divBdr>
        </w:div>
        <w:div w:id="922302666">
          <w:marLeft w:val="480"/>
          <w:marRight w:val="0"/>
          <w:marTop w:val="0"/>
          <w:marBottom w:val="0"/>
          <w:divBdr>
            <w:top w:val="none" w:sz="0" w:space="0" w:color="auto"/>
            <w:left w:val="none" w:sz="0" w:space="0" w:color="auto"/>
            <w:bottom w:val="none" w:sz="0" w:space="0" w:color="auto"/>
            <w:right w:val="none" w:sz="0" w:space="0" w:color="auto"/>
          </w:divBdr>
        </w:div>
        <w:div w:id="1021325478">
          <w:marLeft w:val="480"/>
          <w:marRight w:val="0"/>
          <w:marTop w:val="0"/>
          <w:marBottom w:val="0"/>
          <w:divBdr>
            <w:top w:val="none" w:sz="0" w:space="0" w:color="auto"/>
            <w:left w:val="none" w:sz="0" w:space="0" w:color="auto"/>
            <w:bottom w:val="none" w:sz="0" w:space="0" w:color="auto"/>
            <w:right w:val="none" w:sz="0" w:space="0" w:color="auto"/>
          </w:divBdr>
        </w:div>
        <w:div w:id="1641301246">
          <w:marLeft w:val="480"/>
          <w:marRight w:val="0"/>
          <w:marTop w:val="0"/>
          <w:marBottom w:val="0"/>
          <w:divBdr>
            <w:top w:val="none" w:sz="0" w:space="0" w:color="auto"/>
            <w:left w:val="none" w:sz="0" w:space="0" w:color="auto"/>
            <w:bottom w:val="none" w:sz="0" w:space="0" w:color="auto"/>
            <w:right w:val="none" w:sz="0" w:space="0" w:color="auto"/>
          </w:divBdr>
        </w:div>
        <w:div w:id="1852839068">
          <w:marLeft w:val="480"/>
          <w:marRight w:val="0"/>
          <w:marTop w:val="0"/>
          <w:marBottom w:val="0"/>
          <w:divBdr>
            <w:top w:val="none" w:sz="0" w:space="0" w:color="auto"/>
            <w:left w:val="none" w:sz="0" w:space="0" w:color="auto"/>
            <w:bottom w:val="none" w:sz="0" w:space="0" w:color="auto"/>
            <w:right w:val="none" w:sz="0" w:space="0" w:color="auto"/>
          </w:divBdr>
        </w:div>
        <w:div w:id="884567371">
          <w:marLeft w:val="480"/>
          <w:marRight w:val="0"/>
          <w:marTop w:val="0"/>
          <w:marBottom w:val="0"/>
          <w:divBdr>
            <w:top w:val="none" w:sz="0" w:space="0" w:color="auto"/>
            <w:left w:val="none" w:sz="0" w:space="0" w:color="auto"/>
            <w:bottom w:val="none" w:sz="0" w:space="0" w:color="auto"/>
            <w:right w:val="none" w:sz="0" w:space="0" w:color="auto"/>
          </w:divBdr>
        </w:div>
        <w:div w:id="1823302857">
          <w:marLeft w:val="480"/>
          <w:marRight w:val="0"/>
          <w:marTop w:val="0"/>
          <w:marBottom w:val="0"/>
          <w:divBdr>
            <w:top w:val="none" w:sz="0" w:space="0" w:color="auto"/>
            <w:left w:val="none" w:sz="0" w:space="0" w:color="auto"/>
            <w:bottom w:val="none" w:sz="0" w:space="0" w:color="auto"/>
            <w:right w:val="none" w:sz="0" w:space="0" w:color="auto"/>
          </w:divBdr>
        </w:div>
        <w:div w:id="227040040">
          <w:marLeft w:val="480"/>
          <w:marRight w:val="0"/>
          <w:marTop w:val="0"/>
          <w:marBottom w:val="0"/>
          <w:divBdr>
            <w:top w:val="none" w:sz="0" w:space="0" w:color="auto"/>
            <w:left w:val="none" w:sz="0" w:space="0" w:color="auto"/>
            <w:bottom w:val="none" w:sz="0" w:space="0" w:color="auto"/>
            <w:right w:val="none" w:sz="0" w:space="0" w:color="auto"/>
          </w:divBdr>
        </w:div>
        <w:div w:id="747843781">
          <w:marLeft w:val="480"/>
          <w:marRight w:val="0"/>
          <w:marTop w:val="0"/>
          <w:marBottom w:val="0"/>
          <w:divBdr>
            <w:top w:val="none" w:sz="0" w:space="0" w:color="auto"/>
            <w:left w:val="none" w:sz="0" w:space="0" w:color="auto"/>
            <w:bottom w:val="none" w:sz="0" w:space="0" w:color="auto"/>
            <w:right w:val="none" w:sz="0" w:space="0" w:color="auto"/>
          </w:divBdr>
        </w:div>
        <w:div w:id="3095207">
          <w:marLeft w:val="480"/>
          <w:marRight w:val="0"/>
          <w:marTop w:val="0"/>
          <w:marBottom w:val="0"/>
          <w:divBdr>
            <w:top w:val="none" w:sz="0" w:space="0" w:color="auto"/>
            <w:left w:val="none" w:sz="0" w:space="0" w:color="auto"/>
            <w:bottom w:val="none" w:sz="0" w:space="0" w:color="auto"/>
            <w:right w:val="none" w:sz="0" w:space="0" w:color="auto"/>
          </w:divBdr>
        </w:div>
        <w:div w:id="1158302825">
          <w:marLeft w:val="480"/>
          <w:marRight w:val="0"/>
          <w:marTop w:val="0"/>
          <w:marBottom w:val="0"/>
          <w:divBdr>
            <w:top w:val="none" w:sz="0" w:space="0" w:color="auto"/>
            <w:left w:val="none" w:sz="0" w:space="0" w:color="auto"/>
            <w:bottom w:val="none" w:sz="0" w:space="0" w:color="auto"/>
            <w:right w:val="none" w:sz="0" w:space="0" w:color="auto"/>
          </w:divBdr>
        </w:div>
        <w:div w:id="31925952">
          <w:marLeft w:val="480"/>
          <w:marRight w:val="0"/>
          <w:marTop w:val="0"/>
          <w:marBottom w:val="0"/>
          <w:divBdr>
            <w:top w:val="none" w:sz="0" w:space="0" w:color="auto"/>
            <w:left w:val="none" w:sz="0" w:space="0" w:color="auto"/>
            <w:bottom w:val="none" w:sz="0" w:space="0" w:color="auto"/>
            <w:right w:val="none" w:sz="0" w:space="0" w:color="auto"/>
          </w:divBdr>
        </w:div>
        <w:div w:id="454131663">
          <w:marLeft w:val="480"/>
          <w:marRight w:val="0"/>
          <w:marTop w:val="0"/>
          <w:marBottom w:val="0"/>
          <w:divBdr>
            <w:top w:val="none" w:sz="0" w:space="0" w:color="auto"/>
            <w:left w:val="none" w:sz="0" w:space="0" w:color="auto"/>
            <w:bottom w:val="none" w:sz="0" w:space="0" w:color="auto"/>
            <w:right w:val="none" w:sz="0" w:space="0" w:color="auto"/>
          </w:divBdr>
        </w:div>
      </w:divsChild>
    </w:div>
    <w:div w:id="1611349549">
      <w:bodyDiv w:val="1"/>
      <w:marLeft w:val="0"/>
      <w:marRight w:val="0"/>
      <w:marTop w:val="0"/>
      <w:marBottom w:val="0"/>
      <w:divBdr>
        <w:top w:val="none" w:sz="0" w:space="0" w:color="auto"/>
        <w:left w:val="none" w:sz="0" w:space="0" w:color="auto"/>
        <w:bottom w:val="none" w:sz="0" w:space="0" w:color="auto"/>
        <w:right w:val="none" w:sz="0" w:space="0" w:color="auto"/>
      </w:divBdr>
    </w:div>
    <w:div w:id="1611469175">
      <w:bodyDiv w:val="1"/>
      <w:marLeft w:val="0"/>
      <w:marRight w:val="0"/>
      <w:marTop w:val="0"/>
      <w:marBottom w:val="0"/>
      <w:divBdr>
        <w:top w:val="none" w:sz="0" w:space="0" w:color="auto"/>
        <w:left w:val="none" w:sz="0" w:space="0" w:color="auto"/>
        <w:bottom w:val="none" w:sz="0" w:space="0" w:color="auto"/>
        <w:right w:val="none" w:sz="0" w:space="0" w:color="auto"/>
      </w:divBdr>
    </w:div>
    <w:div w:id="1611742687">
      <w:bodyDiv w:val="1"/>
      <w:marLeft w:val="0"/>
      <w:marRight w:val="0"/>
      <w:marTop w:val="0"/>
      <w:marBottom w:val="0"/>
      <w:divBdr>
        <w:top w:val="none" w:sz="0" w:space="0" w:color="auto"/>
        <w:left w:val="none" w:sz="0" w:space="0" w:color="auto"/>
        <w:bottom w:val="none" w:sz="0" w:space="0" w:color="auto"/>
        <w:right w:val="none" w:sz="0" w:space="0" w:color="auto"/>
      </w:divBdr>
    </w:div>
    <w:div w:id="1612201153">
      <w:bodyDiv w:val="1"/>
      <w:marLeft w:val="0"/>
      <w:marRight w:val="0"/>
      <w:marTop w:val="0"/>
      <w:marBottom w:val="0"/>
      <w:divBdr>
        <w:top w:val="none" w:sz="0" w:space="0" w:color="auto"/>
        <w:left w:val="none" w:sz="0" w:space="0" w:color="auto"/>
        <w:bottom w:val="none" w:sz="0" w:space="0" w:color="auto"/>
        <w:right w:val="none" w:sz="0" w:space="0" w:color="auto"/>
      </w:divBdr>
    </w:div>
    <w:div w:id="1612667756">
      <w:bodyDiv w:val="1"/>
      <w:marLeft w:val="0"/>
      <w:marRight w:val="0"/>
      <w:marTop w:val="0"/>
      <w:marBottom w:val="0"/>
      <w:divBdr>
        <w:top w:val="none" w:sz="0" w:space="0" w:color="auto"/>
        <w:left w:val="none" w:sz="0" w:space="0" w:color="auto"/>
        <w:bottom w:val="none" w:sz="0" w:space="0" w:color="auto"/>
        <w:right w:val="none" w:sz="0" w:space="0" w:color="auto"/>
      </w:divBdr>
    </w:div>
    <w:div w:id="1612853530">
      <w:bodyDiv w:val="1"/>
      <w:marLeft w:val="0"/>
      <w:marRight w:val="0"/>
      <w:marTop w:val="0"/>
      <w:marBottom w:val="0"/>
      <w:divBdr>
        <w:top w:val="none" w:sz="0" w:space="0" w:color="auto"/>
        <w:left w:val="none" w:sz="0" w:space="0" w:color="auto"/>
        <w:bottom w:val="none" w:sz="0" w:space="0" w:color="auto"/>
        <w:right w:val="none" w:sz="0" w:space="0" w:color="auto"/>
      </w:divBdr>
    </w:div>
    <w:div w:id="1613127698">
      <w:bodyDiv w:val="1"/>
      <w:marLeft w:val="0"/>
      <w:marRight w:val="0"/>
      <w:marTop w:val="0"/>
      <w:marBottom w:val="0"/>
      <w:divBdr>
        <w:top w:val="none" w:sz="0" w:space="0" w:color="auto"/>
        <w:left w:val="none" w:sz="0" w:space="0" w:color="auto"/>
        <w:bottom w:val="none" w:sz="0" w:space="0" w:color="auto"/>
        <w:right w:val="none" w:sz="0" w:space="0" w:color="auto"/>
      </w:divBdr>
    </w:div>
    <w:div w:id="1613781462">
      <w:bodyDiv w:val="1"/>
      <w:marLeft w:val="0"/>
      <w:marRight w:val="0"/>
      <w:marTop w:val="0"/>
      <w:marBottom w:val="0"/>
      <w:divBdr>
        <w:top w:val="none" w:sz="0" w:space="0" w:color="auto"/>
        <w:left w:val="none" w:sz="0" w:space="0" w:color="auto"/>
        <w:bottom w:val="none" w:sz="0" w:space="0" w:color="auto"/>
        <w:right w:val="none" w:sz="0" w:space="0" w:color="auto"/>
      </w:divBdr>
    </w:div>
    <w:div w:id="1614166123">
      <w:bodyDiv w:val="1"/>
      <w:marLeft w:val="0"/>
      <w:marRight w:val="0"/>
      <w:marTop w:val="0"/>
      <w:marBottom w:val="0"/>
      <w:divBdr>
        <w:top w:val="none" w:sz="0" w:space="0" w:color="auto"/>
        <w:left w:val="none" w:sz="0" w:space="0" w:color="auto"/>
        <w:bottom w:val="none" w:sz="0" w:space="0" w:color="auto"/>
        <w:right w:val="none" w:sz="0" w:space="0" w:color="auto"/>
      </w:divBdr>
    </w:div>
    <w:div w:id="1615166743">
      <w:bodyDiv w:val="1"/>
      <w:marLeft w:val="0"/>
      <w:marRight w:val="0"/>
      <w:marTop w:val="0"/>
      <w:marBottom w:val="0"/>
      <w:divBdr>
        <w:top w:val="none" w:sz="0" w:space="0" w:color="auto"/>
        <w:left w:val="none" w:sz="0" w:space="0" w:color="auto"/>
        <w:bottom w:val="none" w:sz="0" w:space="0" w:color="auto"/>
        <w:right w:val="none" w:sz="0" w:space="0" w:color="auto"/>
      </w:divBdr>
    </w:div>
    <w:div w:id="1615600539">
      <w:bodyDiv w:val="1"/>
      <w:marLeft w:val="0"/>
      <w:marRight w:val="0"/>
      <w:marTop w:val="0"/>
      <w:marBottom w:val="0"/>
      <w:divBdr>
        <w:top w:val="none" w:sz="0" w:space="0" w:color="auto"/>
        <w:left w:val="none" w:sz="0" w:space="0" w:color="auto"/>
        <w:bottom w:val="none" w:sz="0" w:space="0" w:color="auto"/>
        <w:right w:val="none" w:sz="0" w:space="0" w:color="auto"/>
      </w:divBdr>
    </w:div>
    <w:div w:id="1615751175">
      <w:bodyDiv w:val="1"/>
      <w:marLeft w:val="0"/>
      <w:marRight w:val="0"/>
      <w:marTop w:val="0"/>
      <w:marBottom w:val="0"/>
      <w:divBdr>
        <w:top w:val="none" w:sz="0" w:space="0" w:color="auto"/>
        <w:left w:val="none" w:sz="0" w:space="0" w:color="auto"/>
        <w:bottom w:val="none" w:sz="0" w:space="0" w:color="auto"/>
        <w:right w:val="none" w:sz="0" w:space="0" w:color="auto"/>
      </w:divBdr>
    </w:div>
    <w:div w:id="1615861755">
      <w:bodyDiv w:val="1"/>
      <w:marLeft w:val="0"/>
      <w:marRight w:val="0"/>
      <w:marTop w:val="0"/>
      <w:marBottom w:val="0"/>
      <w:divBdr>
        <w:top w:val="none" w:sz="0" w:space="0" w:color="auto"/>
        <w:left w:val="none" w:sz="0" w:space="0" w:color="auto"/>
        <w:bottom w:val="none" w:sz="0" w:space="0" w:color="auto"/>
        <w:right w:val="none" w:sz="0" w:space="0" w:color="auto"/>
      </w:divBdr>
    </w:div>
    <w:div w:id="1616137546">
      <w:bodyDiv w:val="1"/>
      <w:marLeft w:val="0"/>
      <w:marRight w:val="0"/>
      <w:marTop w:val="0"/>
      <w:marBottom w:val="0"/>
      <w:divBdr>
        <w:top w:val="none" w:sz="0" w:space="0" w:color="auto"/>
        <w:left w:val="none" w:sz="0" w:space="0" w:color="auto"/>
        <w:bottom w:val="none" w:sz="0" w:space="0" w:color="auto"/>
        <w:right w:val="none" w:sz="0" w:space="0" w:color="auto"/>
      </w:divBdr>
    </w:div>
    <w:div w:id="1616448344">
      <w:bodyDiv w:val="1"/>
      <w:marLeft w:val="0"/>
      <w:marRight w:val="0"/>
      <w:marTop w:val="0"/>
      <w:marBottom w:val="0"/>
      <w:divBdr>
        <w:top w:val="none" w:sz="0" w:space="0" w:color="auto"/>
        <w:left w:val="none" w:sz="0" w:space="0" w:color="auto"/>
        <w:bottom w:val="none" w:sz="0" w:space="0" w:color="auto"/>
        <w:right w:val="none" w:sz="0" w:space="0" w:color="auto"/>
      </w:divBdr>
    </w:div>
    <w:div w:id="1616474023">
      <w:bodyDiv w:val="1"/>
      <w:marLeft w:val="0"/>
      <w:marRight w:val="0"/>
      <w:marTop w:val="0"/>
      <w:marBottom w:val="0"/>
      <w:divBdr>
        <w:top w:val="none" w:sz="0" w:space="0" w:color="auto"/>
        <w:left w:val="none" w:sz="0" w:space="0" w:color="auto"/>
        <w:bottom w:val="none" w:sz="0" w:space="0" w:color="auto"/>
        <w:right w:val="none" w:sz="0" w:space="0" w:color="auto"/>
      </w:divBdr>
    </w:div>
    <w:div w:id="1616596731">
      <w:bodyDiv w:val="1"/>
      <w:marLeft w:val="0"/>
      <w:marRight w:val="0"/>
      <w:marTop w:val="0"/>
      <w:marBottom w:val="0"/>
      <w:divBdr>
        <w:top w:val="none" w:sz="0" w:space="0" w:color="auto"/>
        <w:left w:val="none" w:sz="0" w:space="0" w:color="auto"/>
        <w:bottom w:val="none" w:sz="0" w:space="0" w:color="auto"/>
        <w:right w:val="none" w:sz="0" w:space="0" w:color="auto"/>
      </w:divBdr>
    </w:div>
    <w:div w:id="1617759015">
      <w:bodyDiv w:val="1"/>
      <w:marLeft w:val="0"/>
      <w:marRight w:val="0"/>
      <w:marTop w:val="0"/>
      <w:marBottom w:val="0"/>
      <w:divBdr>
        <w:top w:val="none" w:sz="0" w:space="0" w:color="auto"/>
        <w:left w:val="none" w:sz="0" w:space="0" w:color="auto"/>
        <w:bottom w:val="none" w:sz="0" w:space="0" w:color="auto"/>
        <w:right w:val="none" w:sz="0" w:space="0" w:color="auto"/>
      </w:divBdr>
    </w:div>
    <w:div w:id="1617786194">
      <w:bodyDiv w:val="1"/>
      <w:marLeft w:val="0"/>
      <w:marRight w:val="0"/>
      <w:marTop w:val="0"/>
      <w:marBottom w:val="0"/>
      <w:divBdr>
        <w:top w:val="none" w:sz="0" w:space="0" w:color="auto"/>
        <w:left w:val="none" w:sz="0" w:space="0" w:color="auto"/>
        <w:bottom w:val="none" w:sz="0" w:space="0" w:color="auto"/>
        <w:right w:val="none" w:sz="0" w:space="0" w:color="auto"/>
      </w:divBdr>
    </w:div>
    <w:div w:id="1618023922">
      <w:bodyDiv w:val="1"/>
      <w:marLeft w:val="0"/>
      <w:marRight w:val="0"/>
      <w:marTop w:val="0"/>
      <w:marBottom w:val="0"/>
      <w:divBdr>
        <w:top w:val="none" w:sz="0" w:space="0" w:color="auto"/>
        <w:left w:val="none" w:sz="0" w:space="0" w:color="auto"/>
        <w:bottom w:val="none" w:sz="0" w:space="0" w:color="auto"/>
        <w:right w:val="none" w:sz="0" w:space="0" w:color="auto"/>
      </w:divBdr>
    </w:div>
    <w:div w:id="1619099433">
      <w:bodyDiv w:val="1"/>
      <w:marLeft w:val="0"/>
      <w:marRight w:val="0"/>
      <w:marTop w:val="0"/>
      <w:marBottom w:val="0"/>
      <w:divBdr>
        <w:top w:val="none" w:sz="0" w:space="0" w:color="auto"/>
        <w:left w:val="none" w:sz="0" w:space="0" w:color="auto"/>
        <w:bottom w:val="none" w:sz="0" w:space="0" w:color="auto"/>
        <w:right w:val="none" w:sz="0" w:space="0" w:color="auto"/>
      </w:divBdr>
    </w:div>
    <w:div w:id="1619264328">
      <w:bodyDiv w:val="1"/>
      <w:marLeft w:val="0"/>
      <w:marRight w:val="0"/>
      <w:marTop w:val="0"/>
      <w:marBottom w:val="0"/>
      <w:divBdr>
        <w:top w:val="none" w:sz="0" w:space="0" w:color="auto"/>
        <w:left w:val="none" w:sz="0" w:space="0" w:color="auto"/>
        <w:bottom w:val="none" w:sz="0" w:space="0" w:color="auto"/>
        <w:right w:val="none" w:sz="0" w:space="0" w:color="auto"/>
      </w:divBdr>
    </w:div>
    <w:div w:id="1619868268">
      <w:bodyDiv w:val="1"/>
      <w:marLeft w:val="0"/>
      <w:marRight w:val="0"/>
      <w:marTop w:val="0"/>
      <w:marBottom w:val="0"/>
      <w:divBdr>
        <w:top w:val="none" w:sz="0" w:space="0" w:color="auto"/>
        <w:left w:val="none" w:sz="0" w:space="0" w:color="auto"/>
        <w:bottom w:val="none" w:sz="0" w:space="0" w:color="auto"/>
        <w:right w:val="none" w:sz="0" w:space="0" w:color="auto"/>
      </w:divBdr>
    </w:div>
    <w:div w:id="1620530698">
      <w:bodyDiv w:val="1"/>
      <w:marLeft w:val="0"/>
      <w:marRight w:val="0"/>
      <w:marTop w:val="0"/>
      <w:marBottom w:val="0"/>
      <w:divBdr>
        <w:top w:val="none" w:sz="0" w:space="0" w:color="auto"/>
        <w:left w:val="none" w:sz="0" w:space="0" w:color="auto"/>
        <w:bottom w:val="none" w:sz="0" w:space="0" w:color="auto"/>
        <w:right w:val="none" w:sz="0" w:space="0" w:color="auto"/>
      </w:divBdr>
    </w:div>
    <w:div w:id="1620840709">
      <w:bodyDiv w:val="1"/>
      <w:marLeft w:val="0"/>
      <w:marRight w:val="0"/>
      <w:marTop w:val="0"/>
      <w:marBottom w:val="0"/>
      <w:divBdr>
        <w:top w:val="none" w:sz="0" w:space="0" w:color="auto"/>
        <w:left w:val="none" w:sz="0" w:space="0" w:color="auto"/>
        <w:bottom w:val="none" w:sz="0" w:space="0" w:color="auto"/>
        <w:right w:val="none" w:sz="0" w:space="0" w:color="auto"/>
      </w:divBdr>
    </w:div>
    <w:div w:id="1621953485">
      <w:bodyDiv w:val="1"/>
      <w:marLeft w:val="0"/>
      <w:marRight w:val="0"/>
      <w:marTop w:val="0"/>
      <w:marBottom w:val="0"/>
      <w:divBdr>
        <w:top w:val="none" w:sz="0" w:space="0" w:color="auto"/>
        <w:left w:val="none" w:sz="0" w:space="0" w:color="auto"/>
        <w:bottom w:val="none" w:sz="0" w:space="0" w:color="auto"/>
        <w:right w:val="none" w:sz="0" w:space="0" w:color="auto"/>
      </w:divBdr>
    </w:div>
    <w:div w:id="1622616587">
      <w:bodyDiv w:val="1"/>
      <w:marLeft w:val="0"/>
      <w:marRight w:val="0"/>
      <w:marTop w:val="0"/>
      <w:marBottom w:val="0"/>
      <w:divBdr>
        <w:top w:val="none" w:sz="0" w:space="0" w:color="auto"/>
        <w:left w:val="none" w:sz="0" w:space="0" w:color="auto"/>
        <w:bottom w:val="none" w:sz="0" w:space="0" w:color="auto"/>
        <w:right w:val="none" w:sz="0" w:space="0" w:color="auto"/>
      </w:divBdr>
    </w:div>
    <w:div w:id="1622802798">
      <w:bodyDiv w:val="1"/>
      <w:marLeft w:val="0"/>
      <w:marRight w:val="0"/>
      <w:marTop w:val="0"/>
      <w:marBottom w:val="0"/>
      <w:divBdr>
        <w:top w:val="none" w:sz="0" w:space="0" w:color="auto"/>
        <w:left w:val="none" w:sz="0" w:space="0" w:color="auto"/>
        <w:bottom w:val="none" w:sz="0" w:space="0" w:color="auto"/>
        <w:right w:val="none" w:sz="0" w:space="0" w:color="auto"/>
      </w:divBdr>
    </w:div>
    <w:div w:id="1623654465">
      <w:bodyDiv w:val="1"/>
      <w:marLeft w:val="0"/>
      <w:marRight w:val="0"/>
      <w:marTop w:val="0"/>
      <w:marBottom w:val="0"/>
      <w:divBdr>
        <w:top w:val="none" w:sz="0" w:space="0" w:color="auto"/>
        <w:left w:val="none" w:sz="0" w:space="0" w:color="auto"/>
        <w:bottom w:val="none" w:sz="0" w:space="0" w:color="auto"/>
        <w:right w:val="none" w:sz="0" w:space="0" w:color="auto"/>
      </w:divBdr>
    </w:div>
    <w:div w:id="1623728184">
      <w:bodyDiv w:val="1"/>
      <w:marLeft w:val="0"/>
      <w:marRight w:val="0"/>
      <w:marTop w:val="0"/>
      <w:marBottom w:val="0"/>
      <w:divBdr>
        <w:top w:val="none" w:sz="0" w:space="0" w:color="auto"/>
        <w:left w:val="none" w:sz="0" w:space="0" w:color="auto"/>
        <w:bottom w:val="none" w:sz="0" w:space="0" w:color="auto"/>
        <w:right w:val="none" w:sz="0" w:space="0" w:color="auto"/>
      </w:divBdr>
    </w:div>
    <w:div w:id="1625579084">
      <w:bodyDiv w:val="1"/>
      <w:marLeft w:val="0"/>
      <w:marRight w:val="0"/>
      <w:marTop w:val="0"/>
      <w:marBottom w:val="0"/>
      <w:divBdr>
        <w:top w:val="none" w:sz="0" w:space="0" w:color="auto"/>
        <w:left w:val="none" w:sz="0" w:space="0" w:color="auto"/>
        <w:bottom w:val="none" w:sz="0" w:space="0" w:color="auto"/>
        <w:right w:val="none" w:sz="0" w:space="0" w:color="auto"/>
      </w:divBdr>
    </w:div>
    <w:div w:id="1625699053">
      <w:bodyDiv w:val="1"/>
      <w:marLeft w:val="0"/>
      <w:marRight w:val="0"/>
      <w:marTop w:val="0"/>
      <w:marBottom w:val="0"/>
      <w:divBdr>
        <w:top w:val="none" w:sz="0" w:space="0" w:color="auto"/>
        <w:left w:val="none" w:sz="0" w:space="0" w:color="auto"/>
        <w:bottom w:val="none" w:sz="0" w:space="0" w:color="auto"/>
        <w:right w:val="none" w:sz="0" w:space="0" w:color="auto"/>
      </w:divBdr>
    </w:div>
    <w:div w:id="1625699784">
      <w:bodyDiv w:val="1"/>
      <w:marLeft w:val="0"/>
      <w:marRight w:val="0"/>
      <w:marTop w:val="0"/>
      <w:marBottom w:val="0"/>
      <w:divBdr>
        <w:top w:val="none" w:sz="0" w:space="0" w:color="auto"/>
        <w:left w:val="none" w:sz="0" w:space="0" w:color="auto"/>
        <w:bottom w:val="none" w:sz="0" w:space="0" w:color="auto"/>
        <w:right w:val="none" w:sz="0" w:space="0" w:color="auto"/>
      </w:divBdr>
    </w:div>
    <w:div w:id="1625771952">
      <w:bodyDiv w:val="1"/>
      <w:marLeft w:val="0"/>
      <w:marRight w:val="0"/>
      <w:marTop w:val="0"/>
      <w:marBottom w:val="0"/>
      <w:divBdr>
        <w:top w:val="none" w:sz="0" w:space="0" w:color="auto"/>
        <w:left w:val="none" w:sz="0" w:space="0" w:color="auto"/>
        <w:bottom w:val="none" w:sz="0" w:space="0" w:color="auto"/>
        <w:right w:val="none" w:sz="0" w:space="0" w:color="auto"/>
      </w:divBdr>
    </w:div>
    <w:div w:id="1626884330">
      <w:bodyDiv w:val="1"/>
      <w:marLeft w:val="0"/>
      <w:marRight w:val="0"/>
      <w:marTop w:val="0"/>
      <w:marBottom w:val="0"/>
      <w:divBdr>
        <w:top w:val="none" w:sz="0" w:space="0" w:color="auto"/>
        <w:left w:val="none" w:sz="0" w:space="0" w:color="auto"/>
        <w:bottom w:val="none" w:sz="0" w:space="0" w:color="auto"/>
        <w:right w:val="none" w:sz="0" w:space="0" w:color="auto"/>
      </w:divBdr>
    </w:div>
    <w:div w:id="1627857131">
      <w:bodyDiv w:val="1"/>
      <w:marLeft w:val="0"/>
      <w:marRight w:val="0"/>
      <w:marTop w:val="0"/>
      <w:marBottom w:val="0"/>
      <w:divBdr>
        <w:top w:val="none" w:sz="0" w:space="0" w:color="auto"/>
        <w:left w:val="none" w:sz="0" w:space="0" w:color="auto"/>
        <w:bottom w:val="none" w:sz="0" w:space="0" w:color="auto"/>
        <w:right w:val="none" w:sz="0" w:space="0" w:color="auto"/>
      </w:divBdr>
    </w:div>
    <w:div w:id="1628464718">
      <w:bodyDiv w:val="1"/>
      <w:marLeft w:val="0"/>
      <w:marRight w:val="0"/>
      <w:marTop w:val="0"/>
      <w:marBottom w:val="0"/>
      <w:divBdr>
        <w:top w:val="none" w:sz="0" w:space="0" w:color="auto"/>
        <w:left w:val="none" w:sz="0" w:space="0" w:color="auto"/>
        <w:bottom w:val="none" w:sz="0" w:space="0" w:color="auto"/>
        <w:right w:val="none" w:sz="0" w:space="0" w:color="auto"/>
      </w:divBdr>
    </w:div>
    <w:div w:id="1629118404">
      <w:bodyDiv w:val="1"/>
      <w:marLeft w:val="0"/>
      <w:marRight w:val="0"/>
      <w:marTop w:val="0"/>
      <w:marBottom w:val="0"/>
      <w:divBdr>
        <w:top w:val="none" w:sz="0" w:space="0" w:color="auto"/>
        <w:left w:val="none" w:sz="0" w:space="0" w:color="auto"/>
        <w:bottom w:val="none" w:sz="0" w:space="0" w:color="auto"/>
        <w:right w:val="none" w:sz="0" w:space="0" w:color="auto"/>
      </w:divBdr>
    </w:div>
    <w:div w:id="1629119476">
      <w:bodyDiv w:val="1"/>
      <w:marLeft w:val="0"/>
      <w:marRight w:val="0"/>
      <w:marTop w:val="0"/>
      <w:marBottom w:val="0"/>
      <w:divBdr>
        <w:top w:val="none" w:sz="0" w:space="0" w:color="auto"/>
        <w:left w:val="none" w:sz="0" w:space="0" w:color="auto"/>
        <w:bottom w:val="none" w:sz="0" w:space="0" w:color="auto"/>
        <w:right w:val="none" w:sz="0" w:space="0" w:color="auto"/>
      </w:divBdr>
    </w:div>
    <w:div w:id="1629583002">
      <w:bodyDiv w:val="1"/>
      <w:marLeft w:val="0"/>
      <w:marRight w:val="0"/>
      <w:marTop w:val="0"/>
      <w:marBottom w:val="0"/>
      <w:divBdr>
        <w:top w:val="none" w:sz="0" w:space="0" w:color="auto"/>
        <w:left w:val="none" w:sz="0" w:space="0" w:color="auto"/>
        <w:bottom w:val="none" w:sz="0" w:space="0" w:color="auto"/>
        <w:right w:val="none" w:sz="0" w:space="0" w:color="auto"/>
      </w:divBdr>
    </w:div>
    <w:div w:id="1629894529">
      <w:bodyDiv w:val="1"/>
      <w:marLeft w:val="0"/>
      <w:marRight w:val="0"/>
      <w:marTop w:val="0"/>
      <w:marBottom w:val="0"/>
      <w:divBdr>
        <w:top w:val="none" w:sz="0" w:space="0" w:color="auto"/>
        <w:left w:val="none" w:sz="0" w:space="0" w:color="auto"/>
        <w:bottom w:val="none" w:sz="0" w:space="0" w:color="auto"/>
        <w:right w:val="none" w:sz="0" w:space="0" w:color="auto"/>
      </w:divBdr>
    </w:div>
    <w:div w:id="1631277376">
      <w:bodyDiv w:val="1"/>
      <w:marLeft w:val="0"/>
      <w:marRight w:val="0"/>
      <w:marTop w:val="0"/>
      <w:marBottom w:val="0"/>
      <w:divBdr>
        <w:top w:val="none" w:sz="0" w:space="0" w:color="auto"/>
        <w:left w:val="none" w:sz="0" w:space="0" w:color="auto"/>
        <w:bottom w:val="none" w:sz="0" w:space="0" w:color="auto"/>
        <w:right w:val="none" w:sz="0" w:space="0" w:color="auto"/>
      </w:divBdr>
    </w:div>
    <w:div w:id="1631285801">
      <w:bodyDiv w:val="1"/>
      <w:marLeft w:val="0"/>
      <w:marRight w:val="0"/>
      <w:marTop w:val="0"/>
      <w:marBottom w:val="0"/>
      <w:divBdr>
        <w:top w:val="none" w:sz="0" w:space="0" w:color="auto"/>
        <w:left w:val="none" w:sz="0" w:space="0" w:color="auto"/>
        <w:bottom w:val="none" w:sz="0" w:space="0" w:color="auto"/>
        <w:right w:val="none" w:sz="0" w:space="0" w:color="auto"/>
      </w:divBdr>
    </w:div>
    <w:div w:id="1631520596">
      <w:bodyDiv w:val="1"/>
      <w:marLeft w:val="0"/>
      <w:marRight w:val="0"/>
      <w:marTop w:val="0"/>
      <w:marBottom w:val="0"/>
      <w:divBdr>
        <w:top w:val="none" w:sz="0" w:space="0" w:color="auto"/>
        <w:left w:val="none" w:sz="0" w:space="0" w:color="auto"/>
        <w:bottom w:val="none" w:sz="0" w:space="0" w:color="auto"/>
        <w:right w:val="none" w:sz="0" w:space="0" w:color="auto"/>
      </w:divBdr>
    </w:div>
    <w:div w:id="1631933130">
      <w:bodyDiv w:val="1"/>
      <w:marLeft w:val="0"/>
      <w:marRight w:val="0"/>
      <w:marTop w:val="0"/>
      <w:marBottom w:val="0"/>
      <w:divBdr>
        <w:top w:val="none" w:sz="0" w:space="0" w:color="auto"/>
        <w:left w:val="none" w:sz="0" w:space="0" w:color="auto"/>
        <w:bottom w:val="none" w:sz="0" w:space="0" w:color="auto"/>
        <w:right w:val="none" w:sz="0" w:space="0" w:color="auto"/>
      </w:divBdr>
    </w:div>
    <w:div w:id="1632321711">
      <w:bodyDiv w:val="1"/>
      <w:marLeft w:val="0"/>
      <w:marRight w:val="0"/>
      <w:marTop w:val="0"/>
      <w:marBottom w:val="0"/>
      <w:divBdr>
        <w:top w:val="none" w:sz="0" w:space="0" w:color="auto"/>
        <w:left w:val="none" w:sz="0" w:space="0" w:color="auto"/>
        <w:bottom w:val="none" w:sz="0" w:space="0" w:color="auto"/>
        <w:right w:val="none" w:sz="0" w:space="0" w:color="auto"/>
      </w:divBdr>
    </w:div>
    <w:div w:id="1632784681">
      <w:bodyDiv w:val="1"/>
      <w:marLeft w:val="0"/>
      <w:marRight w:val="0"/>
      <w:marTop w:val="0"/>
      <w:marBottom w:val="0"/>
      <w:divBdr>
        <w:top w:val="none" w:sz="0" w:space="0" w:color="auto"/>
        <w:left w:val="none" w:sz="0" w:space="0" w:color="auto"/>
        <w:bottom w:val="none" w:sz="0" w:space="0" w:color="auto"/>
        <w:right w:val="none" w:sz="0" w:space="0" w:color="auto"/>
      </w:divBdr>
    </w:div>
    <w:div w:id="1634556523">
      <w:bodyDiv w:val="1"/>
      <w:marLeft w:val="0"/>
      <w:marRight w:val="0"/>
      <w:marTop w:val="0"/>
      <w:marBottom w:val="0"/>
      <w:divBdr>
        <w:top w:val="none" w:sz="0" w:space="0" w:color="auto"/>
        <w:left w:val="none" w:sz="0" w:space="0" w:color="auto"/>
        <w:bottom w:val="none" w:sz="0" w:space="0" w:color="auto"/>
        <w:right w:val="none" w:sz="0" w:space="0" w:color="auto"/>
      </w:divBdr>
    </w:div>
    <w:div w:id="1635985093">
      <w:bodyDiv w:val="1"/>
      <w:marLeft w:val="0"/>
      <w:marRight w:val="0"/>
      <w:marTop w:val="0"/>
      <w:marBottom w:val="0"/>
      <w:divBdr>
        <w:top w:val="none" w:sz="0" w:space="0" w:color="auto"/>
        <w:left w:val="none" w:sz="0" w:space="0" w:color="auto"/>
        <w:bottom w:val="none" w:sz="0" w:space="0" w:color="auto"/>
        <w:right w:val="none" w:sz="0" w:space="0" w:color="auto"/>
      </w:divBdr>
    </w:div>
    <w:div w:id="1637442281">
      <w:bodyDiv w:val="1"/>
      <w:marLeft w:val="0"/>
      <w:marRight w:val="0"/>
      <w:marTop w:val="0"/>
      <w:marBottom w:val="0"/>
      <w:divBdr>
        <w:top w:val="none" w:sz="0" w:space="0" w:color="auto"/>
        <w:left w:val="none" w:sz="0" w:space="0" w:color="auto"/>
        <w:bottom w:val="none" w:sz="0" w:space="0" w:color="auto"/>
        <w:right w:val="none" w:sz="0" w:space="0" w:color="auto"/>
      </w:divBdr>
    </w:div>
    <w:div w:id="1637952427">
      <w:bodyDiv w:val="1"/>
      <w:marLeft w:val="0"/>
      <w:marRight w:val="0"/>
      <w:marTop w:val="0"/>
      <w:marBottom w:val="0"/>
      <w:divBdr>
        <w:top w:val="none" w:sz="0" w:space="0" w:color="auto"/>
        <w:left w:val="none" w:sz="0" w:space="0" w:color="auto"/>
        <w:bottom w:val="none" w:sz="0" w:space="0" w:color="auto"/>
        <w:right w:val="none" w:sz="0" w:space="0" w:color="auto"/>
      </w:divBdr>
    </w:div>
    <w:div w:id="1638334522">
      <w:bodyDiv w:val="1"/>
      <w:marLeft w:val="0"/>
      <w:marRight w:val="0"/>
      <w:marTop w:val="0"/>
      <w:marBottom w:val="0"/>
      <w:divBdr>
        <w:top w:val="none" w:sz="0" w:space="0" w:color="auto"/>
        <w:left w:val="none" w:sz="0" w:space="0" w:color="auto"/>
        <w:bottom w:val="none" w:sz="0" w:space="0" w:color="auto"/>
        <w:right w:val="none" w:sz="0" w:space="0" w:color="auto"/>
      </w:divBdr>
    </w:div>
    <w:div w:id="1638756261">
      <w:bodyDiv w:val="1"/>
      <w:marLeft w:val="0"/>
      <w:marRight w:val="0"/>
      <w:marTop w:val="0"/>
      <w:marBottom w:val="0"/>
      <w:divBdr>
        <w:top w:val="none" w:sz="0" w:space="0" w:color="auto"/>
        <w:left w:val="none" w:sz="0" w:space="0" w:color="auto"/>
        <w:bottom w:val="none" w:sz="0" w:space="0" w:color="auto"/>
        <w:right w:val="none" w:sz="0" w:space="0" w:color="auto"/>
      </w:divBdr>
    </w:div>
    <w:div w:id="1639146964">
      <w:bodyDiv w:val="1"/>
      <w:marLeft w:val="0"/>
      <w:marRight w:val="0"/>
      <w:marTop w:val="0"/>
      <w:marBottom w:val="0"/>
      <w:divBdr>
        <w:top w:val="none" w:sz="0" w:space="0" w:color="auto"/>
        <w:left w:val="none" w:sz="0" w:space="0" w:color="auto"/>
        <w:bottom w:val="none" w:sz="0" w:space="0" w:color="auto"/>
        <w:right w:val="none" w:sz="0" w:space="0" w:color="auto"/>
      </w:divBdr>
    </w:div>
    <w:div w:id="1640184612">
      <w:bodyDiv w:val="1"/>
      <w:marLeft w:val="0"/>
      <w:marRight w:val="0"/>
      <w:marTop w:val="0"/>
      <w:marBottom w:val="0"/>
      <w:divBdr>
        <w:top w:val="none" w:sz="0" w:space="0" w:color="auto"/>
        <w:left w:val="none" w:sz="0" w:space="0" w:color="auto"/>
        <w:bottom w:val="none" w:sz="0" w:space="0" w:color="auto"/>
        <w:right w:val="none" w:sz="0" w:space="0" w:color="auto"/>
      </w:divBdr>
    </w:div>
    <w:div w:id="1640450331">
      <w:bodyDiv w:val="1"/>
      <w:marLeft w:val="0"/>
      <w:marRight w:val="0"/>
      <w:marTop w:val="0"/>
      <w:marBottom w:val="0"/>
      <w:divBdr>
        <w:top w:val="none" w:sz="0" w:space="0" w:color="auto"/>
        <w:left w:val="none" w:sz="0" w:space="0" w:color="auto"/>
        <w:bottom w:val="none" w:sz="0" w:space="0" w:color="auto"/>
        <w:right w:val="none" w:sz="0" w:space="0" w:color="auto"/>
      </w:divBdr>
    </w:div>
    <w:div w:id="1640529433">
      <w:bodyDiv w:val="1"/>
      <w:marLeft w:val="0"/>
      <w:marRight w:val="0"/>
      <w:marTop w:val="0"/>
      <w:marBottom w:val="0"/>
      <w:divBdr>
        <w:top w:val="none" w:sz="0" w:space="0" w:color="auto"/>
        <w:left w:val="none" w:sz="0" w:space="0" w:color="auto"/>
        <w:bottom w:val="none" w:sz="0" w:space="0" w:color="auto"/>
        <w:right w:val="none" w:sz="0" w:space="0" w:color="auto"/>
      </w:divBdr>
    </w:div>
    <w:div w:id="1640918144">
      <w:bodyDiv w:val="1"/>
      <w:marLeft w:val="0"/>
      <w:marRight w:val="0"/>
      <w:marTop w:val="0"/>
      <w:marBottom w:val="0"/>
      <w:divBdr>
        <w:top w:val="none" w:sz="0" w:space="0" w:color="auto"/>
        <w:left w:val="none" w:sz="0" w:space="0" w:color="auto"/>
        <w:bottom w:val="none" w:sz="0" w:space="0" w:color="auto"/>
        <w:right w:val="none" w:sz="0" w:space="0" w:color="auto"/>
      </w:divBdr>
    </w:div>
    <w:div w:id="1641374606">
      <w:bodyDiv w:val="1"/>
      <w:marLeft w:val="0"/>
      <w:marRight w:val="0"/>
      <w:marTop w:val="0"/>
      <w:marBottom w:val="0"/>
      <w:divBdr>
        <w:top w:val="none" w:sz="0" w:space="0" w:color="auto"/>
        <w:left w:val="none" w:sz="0" w:space="0" w:color="auto"/>
        <w:bottom w:val="none" w:sz="0" w:space="0" w:color="auto"/>
        <w:right w:val="none" w:sz="0" w:space="0" w:color="auto"/>
      </w:divBdr>
    </w:div>
    <w:div w:id="1641495663">
      <w:bodyDiv w:val="1"/>
      <w:marLeft w:val="0"/>
      <w:marRight w:val="0"/>
      <w:marTop w:val="0"/>
      <w:marBottom w:val="0"/>
      <w:divBdr>
        <w:top w:val="none" w:sz="0" w:space="0" w:color="auto"/>
        <w:left w:val="none" w:sz="0" w:space="0" w:color="auto"/>
        <w:bottom w:val="none" w:sz="0" w:space="0" w:color="auto"/>
        <w:right w:val="none" w:sz="0" w:space="0" w:color="auto"/>
      </w:divBdr>
    </w:div>
    <w:div w:id="1643002057">
      <w:bodyDiv w:val="1"/>
      <w:marLeft w:val="0"/>
      <w:marRight w:val="0"/>
      <w:marTop w:val="0"/>
      <w:marBottom w:val="0"/>
      <w:divBdr>
        <w:top w:val="none" w:sz="0" w:space="0" w:color="auto"/>
        <w:left w:val="none" w:sz="0" w:space="0" w:color="auto"/>
        <w:bottom w:val="none" w:sz="0" w:space="0" w:color="auto"/>
        <w:right w:val="none" w:sz="0" w:space="0" w:color="auto"/>
      </w:divBdr>
    </w:div>
    <w:div w:id="1643342971">
      <w:bodyDiv w:val="1"/>
      <w:marLeft w:val="0"/>
      <w:marRight w:val="0"/>
      <w:marTop w:val="0"/>
      <w:marBottom w:val="0"/>
      <w:divBdr>
        <w:top w:val="none" w:sz="0" w:space="0" w:color="auto"/>
        <w:left w:val="none" w:sz="0" w:space="0" w:color="auto"/>
        <w:bottom w:val="none" w:sz="0" w:space="0" w:color="auto"/>
        <w:right w:val="none" w:sz="0" w:space="0" w:color="auto"/>
      </w:divBdr>
    </w:div>
    <w:div w:id="1643344149">
      <w:bodyDiv w:val="1"/>
      <w:marLeft w:val="0"/>
      <w:marRight w:val="0"/>
      <w:marTop w:val="0"/>
      <w:marBottom w:val="0"/>
      <w:divBdr>
        <w:top w:val="none" w:sz="0" w:space="0" w:color="auto"/>
        <w:left w:val="none" w:sz="0" w:space="0" w:color="auto"/>
        <w:bottom w:val="none" w:sz="0" w:space="0" w:color="auto"/>
        <w:right w:val="none" w:sz="0" w:space="0" w:color="auto"/>
      </w:divBdr>
    </w:div>
    <w:div w:id="1645114353">
      <w:bodyDiv w:val="1"/>
      <w:marLeft w:val="0"/>
      <w:marRight w:val="0"/>
      <w:marTop w:val="0"/>
      <w:marBottom w:val="0"/>
      <w:divBdr>
        <w:top w:val="none" w:sz="0" w:space="0" w:color="auto"/>
        <w:left w:val="none" w:sz="0" w:space="0" w:color="auto"/>
        <w:bottom w:val="none" w:sz="0" w:space="0" w:color="auto"/>
        <w:right w:val="none" w:sz="0" w:space="0" w:color="auto"/>
      </w:divBdr>
    </w:div>
    <w:div w:id="1645311122">
      <w:bodyDiv w:val="1"/>
      <w:marLeft w:val="0"/>
      <w:marRight w:val="0"/>
      <w:marTop w:val="0"/>
      <w:marBottom w:val="0"/>
      <w:divBdr>
        <w:top w:val="none" w:sz="0" w:space="0" w:color="auto"/>
        <w:left w:val="none" w:sz="0" w:space="0" w:color="auto"/>
        <w:bottom w:val="none" w:sz="0" w:space="0" w:color="auto"/>
        <w:right w:val="none" w:sz="0" w:space="0" w:color="auto"/>
      </w:divBdr>
    </w:div>
    <w:div w:id="1645312361">
      <w:bodyDiv w:val="1"/>
      <w:marLeft w:val="0"/>
      <w:marRight w:val="0"/>
      <w:marTop w:val="0"/>
      <w:marBottom w:val="0"/>
      <w:divBdr>
        <w:top w:val="none" w:sz="0" w:space="0" w:color="auto"/>
        <w:left w:val="none" w:sz="0" w:space="0" w:color="auto"/>
        <w:bottom w:val="none" w:sz="0" w:space="0" w:color="auto"/>
        <w:right w:val="none" w:sz="0" w:space="0" w:color="auto"/>
      </w:divBdr>
    </w:div>
    <w:div w:id="1645500700">
      <w:bodyDiv w:val="1"/>
      <w:marLeft w:val="0"/>
      <w:marRight w:val="0"/>
      <w:marTop w:val="0"/>
      <w:marBottom w:val="0"/>
      <w:divBdr>
        <w:top w:val="none" w:sz="0" w:space="0" w:color="auto"/>
        <w:left w:val="none" w:sz="0" w:space="0" w:color="auto"/>
        <w:bottom w:val="none" w:sz="0" w:space="0" w:color="auto"/>
        <w:right w:val="none" w:sz="0" w:space="0" w:color="auto"/>
      </w:divBdr>
    </w:div>
    <w:div w:id="1645507442">
      <w:bodyDiv w:val="1"/>
      <w:marLeft w:val="0"/>
      <w:marRight w:val="0"/>
      <w:marTop w:val="0"/>
      <w:marBottom w:val="0"/>
      <w:divBdr>
        <w:top w:val="none" w:sz="0" w:space="0" w:color="auto"/>
        <w:left w:val="none" w:sz="0" w:space="0" w:color="auto"/>
        <w:bottom w:val="none" w:sz="0" w:space="0" w:color="auto"/>
        <w:right w:val="none" w:sz="0" w:space="0" w:color="auto"/>
      </w:divBdr>
    </w:div>
    <w:div w:id="1645697992">
      <w:bodyDiv w:val="1"/>
      <w:marLeft w:val="0"/>
      <w:marRight w:val="0"/>
      <w:marTop w:val="0"/>
      <w:marBottom w:val="0"/>
      <w:divBdr>
        <w:top w:val="none" w:sz="0" w:space="0" w:color="auto"/>
        <w:left w:val="none" w:sz="0" w:space="0" w:color="auto"/>
        <w:bottom w:val="none" w:sz="0" w:space="0" w:color="auto"/>
        <w:right w:val="none" w:sz="0" w:space="0" w:color="auto"/>
      </w:divBdr>
    </w:div>
    <w:div w:id="1646397143">
      <w:bodyDiv w:val="1"/>
      <w:marLeft w:val="0"/>
      <w:marRight w:val="0"/>
      <w:marTop w:val="0"/>
      <w:marBottom w:val="0"/>
      <w:divBdr>
        <w:top w:val="none" w:sz="0" w:space="0" w:color="auto"/>
        <w:left w:val="none" w:sz="0" w:space="0" w:color="auto"/>
        <w:bottom w:val="none" w:sz="0" w:space="0" w:color="auto"/>
        <w:right w:val="none" w:sz="0" w:space="0" w:color="auto"/>
      </w:divBdr>
    </w:div>
    <w:div w:id="1647779241">
      <w:bodyDiv w:val="1"/>
      <w:marLeft w:val="0"/>
      <w:marRight w:val="0"/>
      <w:marTop w:val="0"/>
      <w:marBottom w:val="0"/>
      <w:divBdr>
        <w:top w:val="none" w:sz="0" w:space="0" w:color="auto"/>
        <w:left w:val="none" w:sz="0" w:space="0" w:color="auto"/>
        <w:bottom w:val="none" w:sz="0" w:space="0" w:color="auto"/>
        <w:right w:val="none" w:sz="0" w:space="0" w:color="auto"/>
      </w:divBdr>
    </w:div>
    <w:div w:id="1647858221">
      <w:bodyDiv w:val="1"/>
      <w:marLeft w:val="0"/>
      <w:marRight w:val="0"/>
      <w:marTop w:val="0"/>
      <w:marBottom w:val="0"/>
      <w:divBdr>
        <w:top w:val="none" w:sz="0" w:space="0" w:color="auto"/>
        <w:left w:val="none" w:sz="0" w:space="0" w:color="auto"/>
        <w:bottom w:val="none" w:sz="0" w:space="0" w:color="auto"/>
        <w:right w:val="none" w:sz="0" w:space="0" w:color="auto"/>
      </w:divBdr>
    </w:div>
    <w:div w:id="1648171320">
      <w:bodyDiv w:val="1"/>
      <w:marLeft w:val="0"/>
      <w:marRight w:val="0"/>
      <w:marTop w:val="0"/>
      <w:marBottom w:val="0"/>
      <w:divBdr>
        <w:top w:val="none" w:sz="0" w:space="0" w:color="auto"/>
        <w:left w:val="none" w:sz="0" w:space="0" w:color="auto"/>
        <w:bottom w:val="none" w:sz="0" w:space="0" w:color="auto"/>
        <w:right w:val="none" w:sz="0" w:space="0" w:color="auto"/>
      </w:divBdr>
    </w:div>
    <w:div w:id="1650209465">
      <w:bodyDiv w:val="1"/>
      <w:marLeft w:val="0"/>
      <w:marRight w:val="0"/>
      <w:marTop w:val="0"/>
      <w:marBottom w:val="0"/>
      <w:divBdr>
        <w:top w:val="none" w:sz="0" w:space="0" w:color="auto"/>
        <w:left w:val="none" w:sz="0" w:space="0" w:color="auto"/>
        <w:bottom w:val="none" w:sz="0" w:space="0" w:color="auto"/>
        <w:right w:val="none" w:sz="0" w:space="0" w:color="auto"/>
      </w:divBdr>
    </w:div>
    <w:div w:id="1650746565">
      <w:bodyDiv w:val="1"/>
      <w:marLeft w:val="0"/>
      <w:marRight w:val="0"/>
      <w:marTop w:val="0"/>
      <w:marBottom w:val="0"/>
      <w:divBdr>
        <w:top w:val="none" w:sz="0" w:space="0" w:color="auto"/>
        <w:left w:val="none" w:sz="0" w:space="0" w:color="auto"/>
        <w:bottom w:val="none" w:sz="0" w:space="0" w:color="auto"/>
        <w:right w:val="none" w:sz="0" w:space="0" w:color="auto"/>
      </w:divBdr>
    </w:div>
    <w:div w:id="1650862434">
      <w:bodyDiv w:val="1"/>
      <w:marLeft w:val="0"/>
      <w:marRight w:val="0"/>
      <w:marTop w:val="0"/>
      <w:marBottom w:val="0"/>
      <w:divBdr>
        <w:top w:val="none" w:sz="0" w:space="0" w:color="auto"/>
        <w:left w:val="none" w:sz="0" w:space="0" w:color="auto"/>
        <w:bottom w:val="none" w:sz="0" w:space="0" w:color="auto"/>
        <w:right w:val="none" w:sz="0" w:space="0" w:color="auto"/>
      </w:divBdr>
    </w:div>
    <w:div w:id="1650935413">
      <w:bodyDiv w:val="1"/>
      <w:marLeft w:val="0"/>
      <w:marRight w:val="0"/>
      <w:marTop w:val="0"/>
      <w:marBottom w:val="0"/>
      <w:divBdr>
        <w:top w:val="none" w:sz="0" w:space="0" w:color="auto"/>
        <w:left w:val="none" w:sz="0" w:space="0" w:color="auto"/>
        <w:bottom w:val="none" w:sz="0" w:space="0" w:color="auto"/>
        <w:right w:val="none" w:sz="0" w:space="0" w:color="auto"/>
      </w:divBdr>
    </w:div>
    <w:div w:id="1651396864">
      <w:bodyDiv w:val="1"/>
      <w:marLeft w:val="0"/>
      <w:marRight w:val="0"/>
      <w:marTop w:val="0"/>
      <w:marBottom w:val="0"/>
      <w:divBdr>
        <w:top w:val="none" w:sz="0" w:space="0" w:color="auto"/>
        <w:left w:val="none" w:sz="0" w:space="0" w:color="auto"/>
        <w:bottom w:val="none" w:sz="0" w:space="0" w:color="auto"/>
        <w:right w:val="none" w:sz="0" w:space="0" w:color="auto"/>
      </w:divBdr>
    </w:div>
    <w:div w:id="1651668598">
      <w:bodyDiv w:val="1"/>
      <w:marLeft w:val="0"/>
      <w:marRight w:val="0"/>
      <w:marTop w:val="0"/>
      <w:marBottom w:val="0"/>
      <w:divBdr>
        <w:top w:val="none" w:sz="0" w:space="0" w:color="auto"/>
        <w:left w:val="none" w:sz="0" w:space="0" w:color="auto"/>
        <w:bottom w:val="none" w:sz="0" w:space="0" w:color="auto"/>
        <w:right w:val="none" w:sz="0" w:space="0" w:color="auto"/>
      </w:divBdr>
    </w:div>
    <w:div w:id="1652053484">
      <w:bodyDiv w:val="1"/>
      <w:marLeft w:val="0"/>
      <w:marRight w:val="0"/>
      <w:marTop w:val="0"/>
      <w:marBottom w:val="0"/>
      <w:divBdr>
        <w:top w:val="none" w:sz="0" w:space="0" w:color="auto"/>
        <w:left w:val="none" w:sz="0" w:space="0" w:color="auto"/>
        <w:bottom w:val="none" w:sz="0" w:space="0" w:color="auto"/>
        <w:right w:val="none" w:sz="0" w:space="0" w:color="auto"/>
      </w:divBdr>
      <w:divsChild>
        <w:div w:id="1750037848">
          <w:marLeft w:val="480"/>
          <w:marRight w:val="0"/>
          <w:marTop w:val="0"/>
          <w:marBottom w:val="0"/>
          <w:divBdr>
            <w:top w:val="none" w:sz="0" w:space="0" w:color="auto"/>
            <w:left w:val="none" w:sz="0" w:space="0" w:color="auto"/>
            <w:bottom w:val="none" w:sz="0" w:space="0" w:color="auto"/>
            <w:right w:val="none" w:sz="0" w:space="0" w:color="auto"/>
          </w:divBdr>
        </w:div>
        <w:div w:id="1790733734">
          <w:marLeft w:val="480"/>
          <w:marRight w:val="0"/>
          <w:marTop w:val="0"/>
          <w:marBottom w:val="0"/>
          <w:divBdr>
            <w:top w:val="none" w:sz="0" w:space="0" w:color="auto"/>
            <w:left w:val="none" w:sz="0" w:space="0" w:color="auto"/>
            <w:bottom w:val="none" w:sz="0" w:space="0" w:color="auto"/>
            <w:right w:val="none" w:sz="0" w:space="0" w:color="auto"/>
          </w:divBdr>
        </w:div>
        <w:div w:id="730231065">
          <w:marLeft w:val="480"/>
          <w:marRight w:val="0"/>
          <w:marTop w:val="0"/>
          <w:marBottom w:val="0"/>
          <w:divBdr>
            <w:top w:val="none" w:sz="0" w:space="0" w:color="auto"/>
            <w:left w:val="none" w:sz="0" w:space="0" w:color="auto"/>
            <w:bottom w:val="none" w:sz="0" w:space="0" w:color="auto"/>
            <w:right w:val="none" w:sz="0" w:space="0" w:color="auto"/>
          </w:divBdr>
        </w:div>
        <w:div w:id="106658689">
          <w:marLeft w:val="480"/>
          <w:marRight w:val="0"/>
          <w:marTop w:val="0"/>
          <w:marBottom w:val="0"/>
          <w:divBdr>
            <w:top w:val="none" w:sz="0" w:space="0" w:color="auto"/>
            <w:left w:val="none" w:sz="0" w:space="0" w:color="auto"/>
            <w:bottom w:val="none" w:sz="0" w:space="0" w:color="auto"/>
            <w:right w:val="none" w:sz="0" w:space="0" w:color="auto"/>
          </w:divBdr>
        </w:div>
        <w:div w:id="624971923">
          <w:marLeft w:val="480"/>
          <w:marRight w:val="0"/>
          <w:marTop w:val="0"/>
          <w:marBottom w:val="0"/>
          <w:divBdr>
            <w:top w:val="none" w:sz="0" w:space="0" w:color="auto"/>
            <w:left w:val="none" w:sz="0" w:space="0" w:color="auto"/>
            <w:bottom w:val="none" w:sz="0" w:space="0" w:color="auto"/>
            <w:right w:val="none" w:sz="0" w:space="0" w:color="auto"/>
          </w:divBdr>
        </w:div>
        <w:div w:id="612976694">
          <w:marLeft w:val="480"/>
          <w:marRight w:val="0"/>
          <w:marTop w:val="0"/>
          <w:marBottom w:val="0"/>
          <w:divBdr>
            <w:top w:val="none" w:sz="0" w:space="0" w:color="auto"/>
            <w:left w:val="none" w:sz="0" w:space="0" w:color="auto"/>
            <w:bottom w:val="none" w:sz="0" w:space="0" w:color="auto"/>
            <w:right w:val="none" w:sz="0" w:space="0" w:color="auto"/>
          </w:divBdr>
        </w:div>
        <w:div w:id="1313100601">
          <w:marLeft w:val="480"/>
          <w:marRight w:val="0"/>
          <w:marTop w:val="0"/>
          <w:marBottom w:val="0"/>
          <w:divBdr>
            <w:top w:val="none" w:sz="0" w:space="0" w:color="auto"/>
            <w:left w:val="none" w:sz="0" w:space="0" w:color="auto"/>
            <w:bottom w:val="none" w:sz="0" w:space="0" w:color="auto"/>
            <w:right w:val="none" w:sz="0" w:space="0" w:color="auto"/>
          </w:divBdr>
        </w:div>
        <w:div w:id="1479107060">
          <w:marLeft w:val="480"/>
          <w:marRight w:val="0"/>
          <w:marTop w:val="0"/>
          <w:marBottom w:val="0"/>
          <w:divBdr>
            <w:top w:val="none" w:sz="0" w:space="0" w:color="auto"/>
            <w:left w:val="none" w:sz="0" w:space="0" w:color="auto"/>
            <w:bottom w:val="none" w:sz="0" w:space="0" w:color="auto"/>
            <w:right w:val="none" w:sz="0" w:space="0" w:color="auto"/>
          </w:divBdr>
        </w:div>
        <w:div w:id="1864173715">
          <w:marLeft w:val="480"/>
          <w:marRight w:val="0"/>
          <w:marTop w:val="0"/>
          <w:marBottom w:val="0"/>
          <w:divBdr>
            <w:top w:val="none" w:sz="0" w:space="0" w:color="auto"/>
            <w:left w:val="none" w:sz="0" w:space="0" w:color="auto"/>
            <w:bottom w:val="none" w:sz="0" w:space="0" w:color="auto"/>
            <w:right w:val="none" w:sz="0" w:space="0" w:color="auto"/>
          </w:divBdr>
        </w:div>
        <w:div w:id="1989900069">
          <w:marLeft w:val="480"/>
          <w:marRight w:val="0"/>
          <w:marTop w:val="0"/>
          <w:marBottom w:val="0"/>
          <w:divBdr>
            <w:top w:val="none" w:sz="0" w:space="0" w:color="auto"/>
            <w:left w:val="none" w:sz="0" w:space="0" w:color="auto"/>
            <w:bottom w:val="none" w:sz="0" w:space="0" w:color="auto"/>
            <w:right w:val="none" w:sz="0" w:space="0" w:color="auto"/>
          </w:divBdr>
        </w:div>
        <w:div w:id="1857844431">
          <w:marLeft w:val="480"/>
          <w:marRight w:val="0"/>
          <w:marTop w:val="0"/>
          <w:marBottom w:val="0"/>
          <w:divBdr>
            <w:top w:val="none" w:sz="0" w:space="0" w:color="auto"/>
            <w:left w:val="none" w:sz="0" w:space="0" w:color="auto"/>
            <w:bottom w:val="none" w:sz="0" w:space="0" w:color="auto"/>
            <w:right w:val="none" w:sz="0" w:space="0" w:color="auto"/>
          </w:divBdr>
        </w:div>
        <w:div w:id="1462767847">
          <w:marLeft w:val="480"/>
          <w:marRight w:val="0"/>
          <w:marTop w:val="0"/>
          <w:marBottom w:val="0"/>
          <w:divBdr>
            <w:top w:val="none" w:sz="0" w:space="0" w:color="auto"/>
            <w:left w:val="none" w:sz="0" w:space="0" w:color="auto"/>
            <w:bottom w:val="none" w:sz="0" w:space="0" w:color="auto"/>
            <w:right w:val="none" w:sz="0" w:space="0" w:color="auto"/>
          </w:divBdr>
        </w:div>
        <w:div w:id="2056345600">
          <w:marLeft w:val="480"/>
          <w:marRight w:val="0"/>
          <w:marTop w:val="0"/>
          <w:marBottom w:val="0"/>
          <w:divBdr>
            <w:top w:val="none" w:sz="0" w:space="0" w:color="auto"/>
            <w:left w:val="none" w:sz="0" w:space="0" w:color="auto"/>
            <w:bottom w:val="none" w:sz="0" w:space="0" w:color="auto"/>
            <w:right w:val="none" w:sz="0" w:space="0" w:color="auto"/>
          </w:divBdr>
        </w:div>
        <w:div w:id="197820325">
          <w:marLeft w:val="480"/>
          <w:marRight w:val="0"/>
          <w:marTop w:val="0"/>
          <w:marBottom w:val="0"/>
          <w:divBdr>
            <w:top w:val="none" w:sz="0" w:space="0" w:color="auto"/>
            <w:left w:val="none" w:sz="0" w:space="0" w:color="auto"/>
            <w:bottom w:val="none" w:sz="0" w:space="0" w:color="auto"/>
            <w:right w:val="none" w:sz="0" w:space="0" w:color="auto"/>
          </w:divBdr>
        </w:div>
        <w:div w:id="2038122039">
          <w:marLeft w:val="480"/>
          <w:marRight w:val="0"/>
          <w:marTop w:val="0"/>
          <w:marBottom w:val="0"/>
          <w:divBdr>
            <w:top w:val="none" w:sz="0" w:space="0" w:color="auto"/>
            <w:left w:val="none" w:sz="0" w:space="0" w:color="auto"/>
            <w:bottom w:val="none" w:sz="0" w:space="0" w:color="auto"/>
            <w:right w:val="none" w:sz="0" w:space="0" w:color="auto"/>
          </w:divBdr>
        </w:div>
        <w:div w:id="1058407143">
          <w:marLeft w:val="480"/>
          <w:marRight w:val="0"/>
          <w:marTop w:val="0"/>
          <w:marBottom w:val="0"/>
          <w:divBdr>
            <w:top w:val="none" w:sz="0" w:space="0" w:color="auto"/>
            <w:left w:val="none" w:sz="0" w:space="0" w:color="auto"/>
            <w:bottom w:val="none" w:sz="0" w:space="0" w:color="auto"/>
            <w:right w:val="none" w:sz="0" w:space="0" w:color="auto"/>
          </w:divBdr>
        </w:div>
        <w:div w:id="1754545071">
          <w:marLeft w:val="480"/>
          <w:marRight w:val="0"/>
          <w:marTop w:val="0"/>
          <w:marBottom w:val="0"/>
          <w:divBdr>
            <w:top w:val="none" w:sz="0" w:space="0" w:color="auto"/>
            <w:left w:val="none" w:sz="0" w:space="0" w:color="auto"/>
            <w:bottom w:val="none" w:sz="0" w:space="0" w:color="auto"/>
            <w:right w:val="none" w:sz="0" w:space="0" w:color="auto"/>
          </w:divBdr>
        </w:div>
        <w:div w:id="865407505">
          <w:marLeft w:val="480"/>
          <w:marRight w:val="0"/>
          <w:marTop w:val="0"/>
          <w:marBottom w:val="0"/>
          <w:divBdr>
            <w:top w:val="none" w:sz="0" w:space="0" w:color="auto"/>
            <w:left w:val="none" w:sz="0" w:space="0" w:color="auto"/>
            <w:bottom w:val="none" w:sz="0" w:space="0" w:color="auto"/>
            <w:right w:val="none" w:sz="0" w:space="0" w:color="auto"/>
          </w:divBdr>
        </w:div>
        <w:div w:id="276330531">
          <w:marLeft w:val="480"/>
          <w:marRight w:val="0"/>
          <w:marTop w:val="0"/>
          <w:marBottom w:val="0"/>
          <w:divBdr>
            <w:top w:val="none" w:sz="0" w:space="0" w:color="auto"/>
            <w:left w:val="none" w:sz="0" w:space="0" w:color="auto"/>
            <w:bottom w:val="none" w:sz="0" w:space="0" w:color="auto"/>
            <w:right w:val="none" w:sz="0" w:space="0" w:color="auto"/>
          </w:divBdr>
        </w:div>
        <w:div w:id="338780005">
          <w:marLeft w:val="480"/>
          <w:marRight w:val="0"/>
          <w:marTop w:val="0"/>
          <w:marBottom w:val="0"/>
          <w:divBdr>
            <w:top w:val="none" w:sz="0" w:space="0" w:color="auto"/>
            <w:left w:val="none" w:sz="0" w:space="0" w:color="auto"/>
            <w:bottom w:val="none" w:sz="0" w:space="0" w:color="auto"/>
            <w:right w:val="none" w:sz="0" w:space="0" w:color="auto"/>
          </w:divBdr>
        </w:div>
        <w:div w:id="1226255013">
          <w:marLeft w:val="480"/>
          <w:marRight w:val="0"/>
          <w:marTop w:val="0"/>
          <w:marBottom w:val="0"/>
          <w:divBdr>
            <w:top w:val="none" w:sz="0" w:space="0" w:color="auto"/>
            <w:left w:val="none" w:sz="0" w:space="0" w:color="auto"/>
            <w:bottom w:val="none" w:sz="0" w:space="0" w:color="auto"/>
            <w:right w:val="none" w:sz="0" w:space="0" w:color="auto"/>
          </w:divBdr>
        </w:div>
        <w:div w:id="511455719">
          <w:marLeft w:val="480"/>
          <w:marRight w:val="0"/>
          <w:marTop w:val="0"/>
          <w:marBottom w:val="0"/>
          <w:divBdr>
            <w:top w:val="none" w:sz="0" w:space="0" w:color="auto"/>
            <w:left w:val="none" w:sz="0" w:space="0" w:color="auto"/>
            <w:bottom w:val="none" w:sz="0" w:space="0" w:color="auto"/>
            <w:right w:val="none" w:sz="0" w:space="0" w:color="auto"/>
          </w:divBdr>
        </w:div>
        <w:div w:id="2104642994">
          <w:marLeft w:val="480"/>
          <w:marRight w:val="0"/>
          <w:marTop w:val="0"/>
          <w:marBottom w:val="0"/>
          <w:divBdr>
            <w:top w:val="none" w:sz="0" w:space="0" w:color="auto"/>
            <w:left w:val="none" w:sz="0" w:space="0" w:color="auto"/>
            <w:bottom w:val="none" w:sz="0" w:space="0" w:color="auto"/>
            <w:right w:val="none" w:sz="0" w:space="0" w:color="auto"/>
          </w:divBdr>
        </w:div>
        <w:div w:id="1091972306">
          <w:marLeft w:val="480"/>
          <w:marRight w:val="0"/>
          <w:marTop w:val="0"/>
          <w:marBottom w:val="0"/>
          <w:divBdr>
            <w:top w:val="none" w:sz="0" w:space="0" w:color="auto"/>
            <w:left w:val="none" w:sz="0" w:space="0" w:color="auto"/>
            <w:bottom w:val="none" w:sz="0" w:space="0" w:color="auto"/>
            <w:right w:val="none" w:sz="0" w:space="0" w:color="auto"/>
          </w:divBdr>
        </w:div>
        <w:div w:id="295109782">
          <w:marLeft w:val="480"/>
          <w:marRight w:val="0"/>
          <w:marTop w:val="0"/>
          <w:marBottom w:val="0"/>
          <w:divBdr>
            <w:top w:val="none" w:sz="0" w:space="0" w:color="auto"/>
            <w:left w:val="none" w:sz="0" w:space="0" w:color="auto"/>
            <w:bottom w:val="none" w:sz="0" w:space="0" w:color="auto"/>
            <w:right w:val="none" w:sz="0" w:space="0" w:color="auto"/>
          </w:divBdr>
        </w:div>
        <w:div w:id="1789006571">
          <w:marLeft w:val="480"/>
          <w:marRight w:val="0"/>
          <w:marTop w:val="0"/>
          <w:marBottom w:val="0"/>
          <w:divBdr>
            <w:top w:val="none" w:sz="0" w:space="0" w:color="auto"/>
            <w:left w:val="none" w:sz="0" w:space="0" w:color="auto"/>
            <w:bottom w:val="none" w:sz="0" w:space="0" w:color="auto"/>
            <w:right w:val="none" w:sz="0" w:space="0" w:color="auto"/>
          </w:divBdr>
        </w:div>
        <w:div w:id="1581787862">
          <w:marLeft w:val="480"/>
          <w:marRight w:val="0"/>
          <w:marTop w:val="0"/>
          <w:marBottom w:val="0"/>
          <w:divBdr>
            <w:top w:val="none" w:sz="0" w:space="0" w:color="auto"/>
            <w:left w:val="none" w:sz="0" w:space="0" w:color="auto"/>
            <w:bottom w:val="none" w:sz="0" w:space="0" w:color="auto"/>
            <w:right w:val="none" w:sz="0" w:space="0" w:color="auto"/>
          </w:divBdr>
        </w:div>
        <w:div w:id="1933465811">
          <w:marLeft w:val="480"/>
          <w:marRight w:val="0"/>
          <w:marTop w:val="0"/>
          <w:marBottom w:val="0"/>
          <w:divBdr>
            <w:top w:val="none" w:sz="0" w:space="0" w:color="auto"/>
            <w:left w:val="none" w:sz="0" w:space="0" w:color="auto"/>
            <w:bottom w:val="none" w:sz="0" w:space="0" w:color="auto"/>
            <w:right w:val="none" w:sz="0" w:space="0" w:color="auto"/>
          </w:divBdr>
        </w:div>
        <w:div w:id="810287342">
          <w:marLeft w:val="480"/>
          <w:marRight w:val="0"/>
          <w:marTop w:val="0"/>
          <w:marBottom w:val="0"/>
          <w:divBdr>
            <w:top w:val="none" w:sz="0" w:space="0" w:color="auto"/>
            <w:left w:val="none" w:sz="0" w:space="0" w:color="auto"/>
            <w:bottom w:val="none" w:sz="0" w:space="0" w:color="auto"/>
            <w:right w:val="none" w:sz="0" w:space="0" w:color="auto"/>
          </w:divBdr>
        </w:div>
        <w:div w:id="618688373">
          <w:marLeft w:val="480"/>
          <w:marRight w:val="0"/>
          <w:marTop w:val="0"/>
          <w:marBottom w:val="0"/>
          <w:divBdr>
            <w:top w:val="none" w:sz="0" w:space="0" w:color="auto"/>
            <w:left w:val="none" w:sz="0" w:space="0" w:color="auto"/>
            <w:bottom w:val="none" w:sz="0" w:space="0" w:color="auto"/>
            <w:right w:val="none" w:sz="0" w:space="0" w:color="auto"/>
          </w:divBdr>
        </w:div>
        <w:div w:id="1948923566">
          <w:marLeft w:val="480"/>
          <w:marRight w:val="0"/>
          <w:marTop w:val="0"/>
          <w:marBottom w:val="0"/>
          <w:divBdr>
            <w:top w:val="none" w:sz="0" w:space="0" w:color="auto"/>
            <w:left w:val="none" w:sz="0" w:space="0" w:color="auto"/>
            <w:bottom w:val="none" w:sz="0" w:space="0" w:color="auto"/>
            <w:right w:val="none" w:sz="0" w:space="0" w:color="auto"/>
          </w:divBdr>
        </w:div>
        <w:div w:id="1111242899">
          <w:marLeft w:val="480"/>
          <w:marRight w:val="0"/>
          <w:marTop w:val="0"/>
          <w:marBottom w:val="0"/>
          <w:divBdr>
            <w:top w:val="none" w:sz="0" w:space="0" w:color="auto"/>
            <w:left w:val="none" w:sz="0" w:space="0" w:color="auto"/>
            <w:bottom w:val="none" w:sz="0" w:space="0" w:color="auto"/>
            <w:right w:val="none" w:sz="0" w:space="0" w:color="auto"/>
          </w:divBdr>
        </w:div>
        <w:div w:id="1761873320">
          <w:marLeft w:val="480"/>
          <w:marRight w:val="0"/>
          <w:marTop w:val="0"/>
          <w:marBottom w:val="0"/>
          <w:divBdr>
            <w:top w:val="none" w:sz="0" w:space="0" w:color="auto"/>
            <w:left w:val="none" w:sz="0" w:space="0" w:color="auto"/>
            <w:bottom w:val="none" w:sz="0" w:space="0" w:color="auto"/>
            <w:right w:val="none" w:sz="0" w:space="0" w:color="auto"/>
          </w:divBdr>
        </w:div>
        <w:div w:id="2075199647">
          <w:marLeft w:val="480"/>
          <w:marRight w:val="0"/>
          <w:marTop w:val="0"/>
          <w:marBottom w:val="0"/>
          <w:divBdr>
            <w:top w:val="none" w:sz="0" w:space="0" w:color="auto"/>
            <w:left w:val="none" w:sz="0" w:space="0" w:color="auto"/>
            <w:bottom w:val="none" w:sz="0" w:space="0" w:color="auto"/>
            <w:right w:val="none" w:sz="0" w:space="0" w:color="auto"/>
          </w:divBdr>
        </w:div>
        <w:div w:id="1105611546">
          <w:marLeft w:val="480"/>
          <w:marRight w:val="0"/>
          <w:marTop w:val="0"/>
          <w:marBottom w:val="0"/>
          <w:divBdr>
            <w:top w:val="none" w:sz="0" w:space="0" w:color="auto"/>
            <w:left w:val="none" w:sz="0" w:space="0" w:color="auto"/>
            <w:bottom w:val="none" w:sz="0" w:space="0" w:color="auto"/>
            <w:right w:val="none" w:sz="0" w:space="0" w:color="auto"/>
          </w:divBdr>
        </w:div>
        <w:div w:id="1293485753">
          <w:marLeft w:val="480"/>
          <w:marRight w:val="0"/>
          <w:marTop w:val="0"/>
          <w:marBottom w:val="0"/>
          <w:divBdr>
            <w:top w:val="none" w:sz="0" w:space="0" w:color="auto"/>
            <w:left w:val="none" w:sz="0" w:space="0" w:color="auto"/>
            <w:bottom w:val="none" w:sz="0" w:space="0" w:color="auto"/>
            <w:right w:val="none" w:sz="0" w:space="0" w:color="auto"/>
          </w:divBdr>
        </w:div>
        <w:div w:id="1622956106">
          <w:marLeft w:val="480"/>
          <w:marRight w:val="0"/>
          <w:marTop w:val="0"/>
          <w:marBottom w:val="0"/>
          <w:divBdr>
            <w:top w:val="none" w:sz="0" w:space="0" w:color="auto"/>
            <w:left w:val="none" w:sz="0" w:space="0" w:color="auto"/>
            <w:bottom w:val="none" w:sz="0" w:space="0" w:color="auto"/>
            <w:right w:val="none" w:sz="0" w:space="0" w:color="auto"/>
          </w:divBdr>
        </w:div>
        <w:div w:id="962658682">
          <w:marLeft w:val="480"/>
          <w:marRight w:val="0"/>
          <w:marTop w:val="0"/>
          <w:marBottom w:val="0"/>
          <w:divBdr>
            <w:top w:val="none" w:sz="0" w:space="0" w:color="auto"/>
            <w:left w:val="none" w:sz="0" w:space="0" w:color="auto"/>
            <w:bottom w:val="none" w:sz="0" w:space="0" w:color="auto"/>
            <w:right w:val="none" w:sz="0" w:space="0" w:color="auto"/>
          </w:divBdr>
        </w:div>
        <w:div w:id="738475638">
          <w:marLeft w:val="480"/>
          <w:marRight w:val="0"/>
          <w:marTop w:val="0"/>
          <w:marBottom w:val="0"/>
          <w:divBdr>
            <w:top w:val="none" w:sz="0" w:space="0" w:color="auto"/>
            <w:left w:val="none" w:sz="0" w:space="0" w:color="auto"/>
            <w:bottom w:val="none" w:sz="0" w:space="0" w:color="auto"/>
            <w:right w:val="none" w:sz="0" w:space="0" w:color="auto"/>
          </w:divBdr>
        </w:div>
        <w:div w:id="1435053069">
          <w:marLeft w:val="480"/>
          <w:marRight w:val="0"/>
          <w:marTop w:val="0"/>
          <w:marBottom w:val="0"/>
          <w:divBdr>
            <w:top w:val="none" w:sz="0" w:space="0" w:color="auto"/>
            <w:left w:val="none" w:sz="0" w:space="0" w:color="auto"/>
            <w:bottom w:val="none" w:sz="0" w:space="0" w:color="auto"/>
            <w:right w:val="none" w:sz="0" w:space="0" w:color="auto"/>
          </w:divBdr>
        </w:div>
        <w:div w:id="89473618">
          <w:marLeft w:val="480"/>
          <w:marRight w:val="0"/>
          <w:marTop w:val="0"/>
          <w:marBottom w:val="0"/>
          <w:divBdr>
            <w:top w:val="none" w:sz="0" w:space="0" w:color="auto"/>
            <w:left w:val="none" w:sz="0" w:space="0" w:color="auto"/>
            <w:bottom w:val="none" w:sz="0" w:space="0" w:color="auto"/>
            <w:right w:val="none" w:sz="0" w:space="0" w:color="auto"/>
          </w:divBdr>
        </w:div>
        <w:div w:id="1544249989">
          <w:marLeft w:val="480"/>
          <w:marRight w:val="0"/>
          <w:marTop w:val="0"/>
          <w:marBottom w:val="0"/>
          <w:divBdr>
            <w:top w:val="none" w:sz="0" w:space="0" w:color="auto"/>
            <w:left w:val="none" w:sz="0" w:space="0" w:color="auto"/>
            <w:bottom w:val="none" w:sz="0" w:space="0" w:color="auto"/>
            <w:right w:val="none" w:sz="0" w:space="0" w:color="auto"/>
          </w:divBdr>
        </w:div>
        <w:div w:id="1088690542">
          <w:marLeft w:val="480"/>
          <w:marRight w:val="0"/>
          <w:marTop w:val="0"/>
          <w:marBottom w:val="0"/>
          <w:divBdr>
            <w:top w:val="none" w:sz="0" w:space="0" w:color="auto"/>
            <w:left w:val="none" w:sz="0" w:space="0" w:color="auto"/>
            <w:bottom w:val="none" w:sz="0" w:space="0" w:color="auto"/>
            <w:right w:val="none" w:sz="0" w:space="0" w:color="auto"/>
          </w:divBdr>
        </w:div>
        <w:div w:id="841776588">
          <w:marLeft w:val="480"/>
          <w:marRight w:val="0"/>
          <w:marTop w:val="0"/>
          <w:marBottom w:val="0"/>
          <w:divBdr>
            <w:top w:val="none" w:sz="0" w:space="0" w:color="auto"/>
            <w:left w:val="none" w:sz="0" w:space="0" w:color="auto"/>
            <w:bottom w:val="none" w:sz="0" w:space="0" w:color="auto"/>
            <w:right w:val="none" w:sz="0" w:space="0" w:color="auto"/>
          </w:divBdr>
        </w:div>
        <w:div w:id="689838661">
          <w:marLeft w:val="480"/>
          <w:marRight w:val="0"/>
          <w:marTop w:val="0"/>
          <w:marBottom w:val="0"/>
          <w:divBdr>
            <w:top w:val="none" w:sz="0" w:space="0" w:color="auto"/>
            <w:left w:val="none" w:sz="0" w:space="0" w:color="auto"/>
            <w:bottom w:val="none" w:sz="0" w:space="0" w:color="auto"/>
            <w:right w:val="none" w:sz="0" w:space="0" w:color="auto"/>
          </w:divBdr>
        </w:div>
        <w:div w:id="1762485211">
          <w:marLeft w:val="480"/>
          <w:marRight w:val="0"/>
          <w:marTop w:val="0"/>
          <w:marBottom w:val="0"/>
          <w:divBdr>
            <w:top w:val="none" w:sz="0" w:space="0" w:color="auto"/>
            <w:left w:val="none" w:sz="0" w:space="0" w:color="auto"/>
            <w:bottom w:val="none" w:sz="0" w:space="0" w:color="auto"/>
            <w:right w:val="none" w:sz="0" w:space="0" w:color="auto"/>
          </w:divBdr>
        </w:div>
        <w:div w:id="2055619320">
          <w:marLeft w:val="480"/>
          <w:marRight w:val="0"/>
          <w:marTop w:val="0"/>
          <w:marBottom w:val="0"/>
          <w:divBdr>
            <w:top w:val="none" w:sz="0" w:space="0" w:color="auto"/>
            <w:left w:val="none" w:sz="0" w:space="0" w:color="auto"/>
            <w:bottom w:val="none" w:sz="0" w:space="0" w:color="auto"/>
            <w:right w:val="none" w:sz="0" w:space="0" w:color="auto"/>
          </w:divBdr>
        </w:div>
        <w:div w:id="971982650">
          <w:marLeft w:val="480"/>
          <w:marRight w:val="0"/>
          <w:marTop w:val="0"/>
          <w:marBottom w:val="0"/>
          <w:divBdr>
            <w:top w:val="none" w:sz="0" w:space="0" w:color="auto"/>
            <w:left w:val="none" w:sz="0" w:space="0" w:color="auto"/>
            <w:bottom w:val="none" w:sz="0" w:space="0" w:color="auto"/>
            <w:right w:val="none" w:sz="0" w:space="0" w:color="auto"/>
          </w:divBdr>
        </w:div>
        <w:div w:id="301152263">
          <w:marLeft w:val="480"/>
          <w:marRight w:val="0"/>
          <w:marTop w:val="0"/>
          <w:marBottom w:val="0"/>
          <w:divBdr>
            <w:top w:val="none" w:sz="0" w:space="0" w:color="auto"/>
            <w:left w:val="none" w:sz="0" w:space="0" w:color="auto"/>
            <w:bottom w:val="none" w:sz="0" w:space="0" w:color="auto"/>
            <w:right w:val="none" w:sz="0" w:space="0" w:color="auto"/>
          </w:divBdr>
        </w:div>
        <w:div w:id="2027516897">
          <w:marLeft w:val="480"/>
          <w:marRight w:val="0"/>
          <w:marTop w:val="0"/>
          <w:marBottom w:val="0"/>
          <w:divBdr>
            <w:top w:val="none" w:sz="0" w:space="0" w:color="auto"/>
            <w:left w:val="none" w:sz="0" w:space="0" w:color="auto"/>
            <w:bottom w:val="none" w:sz="0" w:space="0" w:color="auto"/>
            <w:right w:val="none" w:sz="0" w:space="0" w:color="auto"/>
          </w:divBdr>
        </w:div>
        <w:div w:id="887952543">
          <w:marLeft w:val="480"/>
          <w:marRight w:val="0"/>
          <w:marTop w:val="0"/>
          <w:marBottom w:val="0"/>
          <w:divBdr>
            <w:top w:val="none" w:sz="0" w:space="0" w:color="auto"/>
            <w:left w:val="none" w:sz="0" w:space="0" w:color="auto"/>
            <w:bottom w:val="none" w:sz="0" w:space="0" w:color="auto"/>
            <w:right w:val="none" w:sz="0" w:space="0" w:color="auto"/>
          </w:divBdr>
        </w:div>
        <w:div w:id="747994874">
          <w:marLeft w:val="480"/>
          <w:marRight w:val="0"/>
          <w:marTop w:val="0"/>
          <w:marBottom w:val="0"/>
          <w:divBdr>
            <w:top w:val="none" w:sz="0" w:space="0" w:color="auto"/>
            <w:left w:val="none" w:sz="0" w:space="0" w:color="auto"/>
            <w:bottom w:val="none" w:sz="0" w:space="0" w:color="auto"/>
            <w:right w:val="none" w:sz="0" w:space="0" w:color="auto"/>
          </w:divBdr>
        </w:div>
        <w:div w:id="1673488991">
          <w:marLeft w:val="480"/>
          <w:marRight w:val="0"/>
          <w:marTop w:val="0"/>
          <w:marBottom w:val="0"/>
          <w:divBdr>
            <w:top w:val="none" w:sz="0" w:space="0" w:color="auto"/>
            <w:left w:val="none" w:sz="0" w:space="0" w:color="auto"/>
            <w:bottom w:val="none" w:sz="0" w:space="0" w:color="auto"/>
            <w:right w:val="none" w:sz="0" w:space="0" w:color="auto"/>
          </w:divBdr>
        </w:div>
        <w:div w:id="1760366346">
          <w:marLeft w:val="480"/>
          <w:marRight w:val="0"/>
          <w:marTop w:val="0"/>
          <w:marBottom w:val="0"/>
          <w:divBdr>
            <w:top w:val="none" w:sz="0" w:space="0" w:color="auto"/>
            <w:left w:val="none" w:sz="0" w:space="0" w:color="auto"/>
            <w:bottom w:val="none" w:sz="0" w:space="0" w:color="auto"/>
            <w:right w:val="none" w:sz="0" w:space="0" w:color="auto"/>
          </w:divBdr>
        </w:div>
        <w:div w:id="2121876369">
          <w:marLeft w:val="480"/>
          <w:marRight w:val="0"/>
          <w:marTop w:val="0"/>
          <w:marBottom w:val="0"/>
          <w:divBdr>
            <w:top w:val="none" w:sz="0" w:space="0" w:color="auto"/>
            <w:left w:val="none" w:sz="0" w:space="0" w:color="auto"/>
            <w:bottom w:val="none" w:sz="0" w:space="0" w:color="auto"/>
            <w:right w:val="none" w:sz="0" w:space="0" w:color="auto"/>
          </w:divBdr>
        </w:div>
        <w:div w:id="498812739">
          <w:marLeft w:val="480"/>
          <w:marRight w:val="0"/>
          <w:marTop w:val="0"/>
          <w:marBottom w:val="0"/>
          <w:divBdr>
            <w:top w:val="none" w:sz="0" w:space="0" w:color="auto"/>
            <w:left w:val="none" w:sz="0" w:space="0" w:color="auto"/>
            <w:bottom w:val="none" w:sz="0" w:space="0" w:color="auto"/>
            <w:right w:val="none" w:sz="0" w:space="0" w:color="auto"/>
          </w:divBdr>
        </w:div>
        <w:div w:id="1815833466">
          <w:marLeft w:val="480"/>
          <w:marRight w:val="0"/>
          <w:marTop w:val="0"/>
          <w:marBottom w:val="0"/>
          <w:divBdr>
            <w:top w:val="none" w:sz="0" w:space="0" w:color="auto"/>
            <w:left w:val="none" w:sz="0" w:space="0" w:color="auto"/>
            <w:bottom w:val="none" w:sz="0" w:space="0" w:color="auto"/>
            <w:right w:val="none" w:sz="0" w:space="0" w:color="auto"/>
          </w:divBdr>
        </w:div>
        <w:div w:id="1308975537">
          <w:marLeft w:val="480"/>
          <w:marRight w:val="0"/>
          <w:marTop w:val="0"/>
          <w:marBottom w:val="0"/>
          <w:divBdr>
            <w:top w:val="none" w:sz="0" w:space="0" w:color="auto"/>
            <w:left w:val="none" w:sz="0" w:space="0" w:color="auto"/>
            <w:bottom w:val="none" w:sz="0" w:space="0" w:color="auto"/>
            <w:right w:val="none" w:sz="0" w:space="0" w:color="auto"/>
          </w:divBdr>
        </w:div>
        <w:div w:id="1903709039">
          <w:marLeft w:val="480"/>
          <w:marRight w:val="0"/>
          <w:marTop w:val="0"/>
          <w:marBottom w:val="0"/>
          <w:divBdr>
            <w:top w:val="none" w:sz="0" w:space="0" w:color="auto"/>
            <w:left w:val="none" w:sz="0" w:space="0" w:color="auto"/>
            <w:bottom w:val="none" w:sz="0" w:space="0" w:color="auto"/>
            <w:right w:val="none" w:sz="0" w:space="0" w:color="auto"/>
          </w:divBdr>
        </w:div>
        <w:div w:id="2039424107">
          <w:marLeft w:val="480"/>
          <w:marRight w:val="0"/>
          <w:marTop w:val="0"/>
          <w:marBottom w:val="0"/>
          <w:divBdr>
            <w:top w:val="none" w:sz="0" w:space="0" w:color="auto"/>
            <w:left w:val="none" w:sz="0" w:space="0" w:color="auto"/>
            <w:bottom w:val="none" w:sz="0" w:space="0" w:color="auto"/>
            <w:right w:val="none" w:sz="0" w:space="0" w:color="auto"/>
          </w:divBdr>
        </w:div>
        <w:div w:id="987781359">
          <w:marLeft w:val="480"/>
          <w:marRight w:val="0"/>
          <w:marTop w:val="0"/>
          <w:marBottom w:val="0"/>
          <w:divBdr>
            <w:top w:val="none" w:sz="0" w:space="0" w:color="auto"/>
            <w:left w:val="none" w:sz="0" w:space="0" w:color="auto"/>
            <w:bottom w:val="none" w:sz="0" w:space="0" w:color="auto"/>
            <w:right w:val="none" w:sz="0" w:space="0" w:color="auto"/>
          </w:divBdr>
        </w:div>
        <w:div w:id="1719235074">
          <w:marLeft w:val="480"/>
          <w:marRight w:val="0"/>
          <w:marTop w:val="0"/>
          <w:marBottom w:val="0"/>
          <w:divBdr>
            <w:top w:val="none" w:sz="0" w:space="0" w:color="auto"/>
            <w:left w:val="none" w:sz="0" w:space="0" w:color="auto"/>
            <w:bottom w:val="none" w:sz="0" w:space="0" w:color="auto"/>
            <w:right w:val="none" w:sz="0" w:space="0" w:color="auto"/>
          </w:divBdr>
        </w:div>
        <w:div w:id="1578712413">
          <w:marLeft w:val="480"/>
          <w:marRight w:val="0"/>
          <w:marTop w:val="0"/>
          <w:marBottom w:val="0"/>
          <w:divBdr>
            <w:top w:val="none" w:sz="0" w:space="0" w:color="auto"/>
            <w:left w:val="none" w:sz="0" w:space="0" w:color="auto"/>
            <w:bottom w:val="none" w:sz="0" w:space="0" w:color="auto"/>
            <w:right w:val="none" w:sz="0" w:space="0" w:color="auto"/>
          </w:divBdr>
        </w:div>
        <w:div w:id="914126108">
          <w:marLeft w:val="480"/>
          <w:marRight w:val="0"/>
          <w:marTop w:val="0"/>
          <w:marBottom w:val="0"/>
          <w:divBdr>
            <w:top w:val="none" w:sz="0" w:space="0" w:color="auto"/>
            <w:left w:val="none" w:sz="0" w:space="0" w:color="auto"/>
            <w:bottom w:val="none" w:sz="0" w:space="0" w:color="auto"/>
            <w:right w:val="none" w:sz="0" w:space="0" w:color="auto"/>
          </w:divBdr>
        </w:div>
        <w:div w:id="1800026323">
          <w:marLeft w:val="480"/>
          <w:marRight w:val="0"/>
          <w:marTop w:val="0"/>
          <w:marBottom w:val="0"/>
          <w:divBdr>
            <w:top w:val="none" w:sz="0" w:space="0" w:color="auto"/>
            <w:left w:val="none" w:sz="0" w:space="0" w:color="auto"/>
            <w:bottom w:val="none" w:sz="0" w:space="0" w:color="auto"/>
            <w:right w:val="none" w:sz="0" w:space="0" w:color="auto"/>
          </w:divBdr>
        </w:div>
        <w:div w:id="15158358">
          <w:marLeft w:val="480"/>
          <w:marRight w:val="0"/>
          <w:marTop w:val="0"/>
          <w:marBottom w:val="0"/>
          <w:divBdr>
            <w:top w:val="none" w:sz="0" w:space="0" w:color="auto"/>
            <w:left w:val="none" w:sz="0" w:space="0" w:color="auto"/>
            <w:bottom w:val="none" w:sz="0" w:space="0" w:color="auto"/>
            <w:right w:val="none" w:sz="0" w:space="0" w:color="auto"/>
          </w:divBdr>
        </w:div>
        <w:div w:id="278534510">
          <w:marLeft w:val="480"/>
          <w:marRight w:val="0"/>
          <w:marTop w:val="0"/>
          <w:marBottom w:val="0"/>
          <w:divBdr>
            <w:top w:val="none" w:sz="0" w:space="0" w:color="auto"/>
            <w:left w:val="none" w:sz="0" w:space="0" w:color="auto"/>
            <w:bottom w:val="none" w:sz="0" w:space="0" w:color="auto"/>
            <w:right w:val="none" w:sz="0" w:space="0" w:color="auto"/>
          </w:divBdr>
        </w:div>
        <w:div w:id="682244040">
          <w:marLeft w:val="480"/>
          <w:marRight w:val="0"/>
          <w:marTop w:val="0"/>
          <w:marBottom w:val="0"/>
          <w:divBdr>
            <w:top w:val="none" w:sz="0" w:space="0" w:color="auto"/>
            <w:left w:val="none" w:sz="0" w:space="0" w:color="auto"/>
            <w:bottom w:val="none" w:sz="0" w:space="0" w:color="auto"/>
            <w:right w:val="none" w:sz="0" w:space="0" w:color="auto"/>
          </w:divBdr>
        </w:div>
        <w:div w:id="216086109">
          <w:marLeft w:val="480"/>
          <w:marRight w:val="0"/>
          <w:marTop w:val="0"/>
          <w:marBottom w:val="0"/>
          <w:divBdr>
            <w:top w:val="none" w:sz="0" w:space="0" w:color="auto"/>
            <w:left w:val="none" w:sz="0" w:space="0" w:color="auto"/>
            <w:bottom w:val="none" w:sz="0" w:space="0" w:color="auto"/>
            <w:right w:val="none" w:sz="0" w:space="0" w:color="auto"/>
          </w:divBdr>
        </w:div>
        <w:div w:id="789935441">
          <w:marLeft w:val="480"/>
          <w:marRight w:val="0"/>
          <w:marTop w:val="0"/>
          <w:marBottom w:val="0"/>
          <w:divBdr>
            <w:top w:val="none" w:sz="0" w:space="0" w:color="auto"/>
            <w:left w:val="none" w:sz="0" w:space="0" w:color="auto"/>
            <w:bottom w:val="none" w:sz="0" w:space="0" w:color="auto"/>
            <w:right w:val="none" w:sz="0" w:space="0" w:color="auto"/>
          </w:divBdr>
        </w:div>
        <w:div w:id="1134444861">
          <w:marLeft w:val="480"/>
          <w:marRight w:val="0"/>
          <w:marTop w:val="0"/>
          <w:marBottom w:val="0"/>
          <w:divBdr>
            <w:top w:val="none" w:sz="0" w:space="0" w:color="auto"/>
            <w:left w:val="none" w:sz="0" w:space="0" w:color="auto"/>
            <w:bottom w:val="none" w:sz="0" w:space="0" w:color="auto"/>
            <w:right w:val="none" w:sz="0" w:space="0" w:color="auto"/>
          </w:divBdr>
        </w:div>
      </w:divsChild>
    </w:div>
    <w:div w:id="1652640627">
      <w:bodyDiv w:val="1"/>
      <w:marLeft w:val="0"/>
      <w:marRight w:val="0"/>
      <w:marTop w:val="0"/>
      <w:marBottom w:val="0"/>
      <w:divBdr>
        <w:top w:val="none" w:sz="0" w:space="0" w:color="auto"/>
        <w:left w:val="none" w:sz="0" w:space="0" w:color="auto"/>
        <w:bottom w:val="none" w:sz="0" w:space="0" w:color="auto"/>
        <w:right w:val="none" w:sz="0" w:space="0" w:color="auto"/>
      </w:divBdr>
    </w:div>
    <w:div w:id="1652783387">
      <w:bodyDiv w:val="1"/>
      <w:marLeft w:val="0"/>
      <w:marRight w:val="0"/>
      <w:marTop w:val="0"/>
      <w:marBottom w:val="0"/>
      <w:divBdr>
        <w:top w:val="none" w:sz="0" w:space="0" w:color="auto"/>
        <w:left w:val="none" w:sz="0" w:space="0" w:color="auto"/>
        <w:bottom w:val="none" w:sz="0" w:space="0" w:color="auto"/>
        <w:right w:val="none" w:sz="0" w:space="0" w:color="auto"/>
      </w:divBdr>
    </w:div>
    <w:div w:id="1652830910">
      <w:bodyDiv w:val="1"/>
      <w:marLeft w:val="0"/>
      <w:marRight w:val="0"/>
      <w:marTop w:val="0"/>
      <w:marBottom w:val="0"/>
      <w:divBdr>
        <w:top w:val="none" w:sz="0" w:space="0" w:color="auto"/>
        <w:left w:val="none" w:sz="0" w:space="0" w:color="auto"/>
        <w:bottom w:val="none" w:sz="0" w:space="0" w:color="auto"/>
        <w:right w:val="none" w:sz="0" w:space="0" w:color="auto"/>
      </w:divBdr>
    </w:div>
    <w:div w:id="1652902003">
      <w:bodyDiv w:val="1"/>
      <w:marLeft w:val="0"/>
      <w:marRight w:val="0"/>
      <w:marTop w:val="0"/>
      <w:marBottom w:val="0"/>
      <w:divBdr>
        <w:top w:val="none" w:sz="0" w:space="0" w:color="auto"/>
        <w:left w:val="none" w:sz="0" w:space="0" w:color="auto"/>
        <w:bottom w:val="none" w:sz="0" w:space="0" w:color="auto"/>
        <w:right w:val="none" w:sz="0" w:space="0" w:color="auto"/>
      </w:divBdr>
    </w:div>
    <w:div w:id="1653484460">
      <w:bodyDiv w:val="1"/>
      <w:marLeft w:val="0"/>
      <w:marRight w:val="0"/>
      <w:marTop w:val="0"/>
      <w:marBottom w:val="0"/>
      <w:divBdr>
        <w:top w:val="none" w:sz="0" w:space="0" w:color="auto"/>
        <w:left w:val="none" w:sz="0" w:space="0" w:color="auto"/>
        <w:bottom w:val="none" w:sz="0" w:space="0" w:color="auto"/>
        <w:right w:val="none" w:sz="0" w:space="0" w:color="auto"/>
      </w:divBdr>
    </w:div>
    <w:div w:id="1654260948">
      <w:bodyDiv w:val="1"/>
      <w:marLeft w:val="0"/>
      <w:marRight w:val="0"/>
      <w:marTop w:val="0"/>
      <w:marBottom w:val="0"/>
      <w:divBdr>
        <w:top w:val="none" w:sz="0" w:space="0" w:color="auto"/>
        <w:left w:val="none" w:sz="0" w:space="0" w:color="auto"/>
        <w:bottom w:val="none" w:sz="0" w:space="0" w:color="auto"/>
        <w:right w:val="none" w:sz="0" w:space="0" w:color="auto"/>
      </w:divBdr>
    </w:div>
    <w:div w:id="1654334286">
      <w:bodyDiv w:val="1"/>
      <w:marLeft w:val="0"/>
      <w:marRight w:val="0"/>
      <w:marTop w:val="0"/>
      <w:marBottom w:val="0"/>
      <w:divBdr>
        <w:top w:val="none" w:sz="0" w:space="0" w:color="auto"/>
        <w:left w:val="none" w:sz="0" w:space="0" w:color="auto"/>
        <w:bottom w:val="none" w:sz="0" w:space="0" w:color="auto"/>
        <w:right w:val="none" w:sz="0" w:space="0" w:color="auto"/>
      </w:divBdr>
    </w:div>
    <w:div w:id="1655449662">
      <w:bodyDiv w:val="1"/>
      <w:marLeft w:val="0"/>
      <w:marRight w:val="0"/>
      <w:marTop w:val="0"/>
      <w:marBottom w:val="0"/>
      <w:divBdr>
        <w:top w:val="none" w:sz="0" w:space="0" w:color="auto"/>
        <w:left w:val="none" w:sz="0" w:space="0" w:color="auto"/>
        <w:bottom w:val="none" w:sz="0" w:space="0" w:color="auto"/>
        <w:right w:val="none" w:sz="0" w:space="0" w:color="auto"/>
      </w:divBdr>
    </w:div>
    <w:div w:id="1656107070">
      <w:bodyDiv w:val="1"/>
      <w:marLeft w:val="0"/>
      <w:marRight w:val="0"/>
      <w:marTop w:val="0"/>
      <w:marBottom w:val="0"/>
      <w:divBdr>
        <w:top w:val="none" w:sz="0" w:space="0" w:color="auto"/>
        <w:left w:val="none" w:sz="0" w:space="0" w:color="auto"/>
        <w:bottom w:val="none" w:sz="0" w:space="0" w:color="auto"/>
        <w:right w:val="none" w:sz="0" w:space="0" w:color="auto"/>
      </w:divBdr>
    </w:div>
    <w:div w:id="1656304132">
      <w:bodyDiv w:val="1"/>
      <w:marLeft w:val="0"/>
      <w:marRight w:val="0"/>
      <w:marTop w:val="0"/>
      <w:marBottom w:val="0"/>
      <w:divBdr>
        <w:top w:val="none" w:sz="0" w:space="0" w:color="auto"/>
        <w:left w:val="none" w:sz="0" w:space="0" w:color="auto"/>
        <w:bottom w:val="none" w:sz="0" w:space="0" w:color="auto"/>
        <w:right w:val="none" w:sz="0" w:space="0" w:color="auto"/>
      </w:divBdr>
    </w:div>
    <w:div w:id="1656641194">
      <w:bodyDiv w:val="1"/>
      <w:marLeft w:val="0"/>
      <w:marRight w:val="0"/>
      <w:marTop w:val="0"/>
      <w:marBottom w:val="0"/>
      <w:divBdr>
        <w:top w:val="none" w:sz="0" w:space="0" w:color="auto"/>
        <w:left w:val="none" w:sz="0" w:space="0" w:color="auto"/>
        <w:bottom w:val="none" w:sz="0" w:space="0" w:color="auto"/>
        <w:right w:val="none" w:sz="0" w:space="0" w:color="auto"/>
      </w:divBdr>
    </w:div>
    <w:div w:id="1656840218">
      <w:bodyDiv w:val="1"/>
      <w:marLeft w:val="0"/>
      <w:marRight w:val="0"/>
      <w:marTop w:val="0"/>
      <w:marBottom w:val="0"/>
      <w:divBdr>
        <w:top w:val="none" w:sz="0" w:space="0" w:color="auto"/>
        <w:left w:val="none" w:sz="0" w:space="0" w:color="auto"/>
        <w:bottom w:val="none" w:sz="0" w:space="0" w:color="auto"/>
        <w:right w:val="none" w:sz="0" w:space="0" w:color="auto"/>
      </w:divBdr>
    </w:div>
    <w:div w:id="1657105782">
      <w:bodyDiv w:val="1"/>
      <w:marLeft w:val="0"/>
      <w:marRight w:val="0"/>
      <w:marTop w:val="0"/>
      <w:marBottom w:val="0"/>
      <w:divBdr>
        <w:top w:val="none" w:sz="0" w:space="0" w:color="auto"/>
        <w:left w:val="none" w:sz="0" w:space="0" w:color="auto"/>
        <w:bottom w:val="none" w:sz="0" w:space="0" w:color="auto"/>
        <w:right w:val="none" w:sz="0" w:space="0" w:color="auto"/>
      </w:divBdr>
    </w:div>
    <w:div w:id="1657222515">
      <w:bodyDiv w:val="1"/>
      <w:marLeft w:val="0"/>
      <w:marRight w:val="0"/>
      <w:marTop w:val="0"/>
      <w:marBottom w:val="0"/>
      <w:divBdr>
        <w:top w:val="none" w:sz="0" w:space="0" w:color="auto"/>
        <w:left w:val="none" w:sz="0" w:space="0" w:color="auto"/>
        <w:bottom w:val="none" w:sz="0" w:space="0" w:color="auto"/>
        <w:right w:val="none" w:sz="0" w:space="0" w:color="auto"/>
      </w:divBdr>
    </w:div>
    <w:div w:id="1657492583">
      <w:bodyDiv w:val="1"/>
      <w:marLeft w:val="0"/>
      <w:marRight w:val="0"/>
      <w:marTop w:val="0"/>
      <w:marBottom w:val="0"/>
      <w:divBdr>
        <w:top w:val="none" w:sz="0" w:space="0" w:color="auto"/>
        <w:left w:val="none" w:sz="0" w:space="0" w:color="auto"/>
        <w:bottom w:val="none" w:sz="0" w:space="0" w:color="auto"/>
        <w:right w:val="none" w:sz="0" w:space="0" w:color="auto"/>
      </w:divBdr>
    </w:div>
    <w:div w:id="1658074832">
      <w:bodyDiv w:val="1"/>
      <w:marLeft w:val="0"/>
      <w:marRight w:val="0"/>
      <w:marTop w:val="0"/>
      <w:marBottom w:val="0"/>
      <w:divBdr>
        <w:top w:val="none" w:sz="0" w:space="0" w:color="auto"/>
        <w:left w:val="none" w:sz="0" w:space="0" w:color="auto"/>
        <w:bottom w:val="none" w:sz="0" w:space="0" w:color="auto"/>
        <w:right w:val="none" w:sz="0" w:space="0" w:color="auto"/>
      </w:divBdr>
    </w:div>
    <w:div w:id="1658459921">
      <w:bodyDiv w:val="1"/>
      <w:marLeft w:val="0"/>
      <w:marRight w:val="0"/>
      <w:marTop w:val="0"/>
      <w:marBottom w:val="0"/>
      <w:divBdr>
        <w:top w:val="none" w:sz="0" w:space="0" w:color="auto"/>
        <w:left w:val="none" w:sz="0" w:space="0" w:color="auto"/>
        <w:bottom w:val="none" w:sz="0" w:space="0" w:color="auto"/>
        <w:right w:val="none" w:sz="0" w:space="0" w:color="auto"/>
      </w:divBdr>
    </w:div>
    <w:div w:id="1660037422">
      <w:bodyDiv w:val="1"/>
      <w:marLeft w:val="0"/>
      <w:marRight w:val="0"/>
      <w:marTop w:val="0"/>
      <w:marBottom w:val="0"/>
      <w:divBdr>
        <w:top w:val="none" w:sz="0" w:space="0" w:color="auto"/>
        <w:left w:val="none" w:sz="0" w:space="0" w:color="auto"/>
        <w:bottom w:val="none" w:sz="0" w:space="0" w:color="auto"/>
        <w:right w:val="none" w:sz="0" w:space="0" w:color="auto"/>
      </w:divBdr>
    </w:div>
    <w:div w:id="1661077295">
      <w:bodyDiv w:val="1"/>
      <w:marLeft w:val="0"/>
      <w:marRight w:val="0"/>
      <w:marTop w:val="0"/>
      <w:marBottom w:val="0"/>
      <w:divBdr>
        <w:top w:val="none" w:sz="0" w:space="0" w:color="auto"/>
        <w:left w:val="none" w:sz="0" w:space="0" w:color="auto"/>
        <w:bottom w:val="none" w:sz="0" w:space="0" w:color="auto"/>
        <w:right w:val="none" w:sz="0" w:space="0" w:color="auto"/>
      </w:divBdr>
    </w:div>
    <w:div w:id="1661735746">
      <w:bodyDiv w:val="1"/>
      <w:marLeft w:val="0"/>
      <w:marRight w:val="0"/>
      <w:marTop w:val="0"/>
      <w:marBottom w:val="0"/>
      <w:divBdr>
        <w:top w:val="none" w:sz="0" w:space="0" w:color="auto"/>
        <w:left w:val="none" w:sz="0" w:space="0" w:color="auto"/>
        <w:bottom w:val="none" w:sz="0" w:space="0" w:color="auto"/>
        <w:right w:val="none" w:sz="0" w:space="0" w:color="auto"/>
      </w:divBdr>
    </w:div>
    <w:div w:id="1662347550">
      <w:bodyDiv w:val="1"/>
      <w:marLeft w:val="0"/>
      <w:marRight w:val="0"/>
      <w:marTop w:val="0"/>
      <w:marBottom w:val="0"/>
      <w:divBdr>
        <w:top w:val="none" w:sz="0" w:space="0" w:color="auto"/>
        <w:left w:val="none" w:sz="0" w:space="0" w:color="auto"/>
        <w:bottom w:val="none" w:sz="0" w:space="0" w:color="auto"/>
        <w:right w:val="none" w:sz="0" w:space="0" w:color="auto"/>
      </w:divBdr>
    </w:div>
    <w:div w:id="1662349294">
      <w:bodyDiv w:val="1"/>
      <w:marLeft w:val="0"/>
      <w:marRight w:val="0"/>
      <w:marTop w:val="0"/>
      <w:marBottom w:val="0"/>
      <w:divBdr>
        <w:top w:val="none" w:sz="0" w:space="0" w:color="auto"/>
        <w:left w:val="none" w:sz="0" w:space="0" w:color="auto"/>
        <w:bottom w:val="none" w:sz="0" w:space="0" w:color="auto"/>
        <w:right w:val="none" w:sz="0" w:space="0" w:color="auto"/>
      </w:divBdr>
    </w:div>
    <w:div w:id="1663238381">
      <w:bodyDiv w:val="1"/>
      <w:marLeft w:val="0"/>
      <w:marRight w:val="0"/>
      <w:marTop w:val="0"/>
      <w:marBottom w:val="0"/>
      <w:divBdr>
        <w:top w:val="none" w:sz="0" w:space="0" w:color="auto"/>
        <w:left w:val="none" w:sz="0" w:space="0" w:color="auto"/>
        <w:bottom w:val="none" w:sz="0" w:space="0" w:color="auto"/>
        <w:right w:val="none" w:sz="0" w:space="0" w:color="auto"/>
      </w:divBdr>
    </w:div>
    <w:div w:id="1663587334">
      <w:bodyDiv w:val="1"/>
      <w:marLeft w:val="0"/>
      <w:marRight w:val="0"/>
      <w:marTop w:val="0"/>
      <w:marBottom w:val="0"/>
      <w:divBdr>
        <w:top w:val="none" w:sz="0" w:space="0" w:color="auto"/>
        <w:left w:val="none" w:sz="0" w:space="0" w:color="auto"/>
        <w:bottom w:val="none" w:sz="0" w:space="0" w:color="auto"/>
        <w:right w:val="none" w:sz="0" w:space="0" w:color="auto"/>
      </w:divBdr>
    </w:div>
    <w:div w:id="1663856067">
      <w:bodyDiv w:val="1"/>
      <w:marLeft w:val="0"/>
      <w:marRight w:val="0"/>
      <w:marTop w:val="0"/>
      <w:marBottom w:val="0"/>
      <w:divBdr>
        <w:top w:val="none" w:sz="0" w:space="0" w:color="auto"/>
        <w:left w:val="none" w:sz="0" w:space="0" w:color="auto"/>
        <w:bottom w:val="none" w:sz="0" w:space="0" w:color="auto"/>
        <w:right w:val="none" w:sz="0" w:space="0" w:color="auto"/>
      </w:divBdr>
    </w:div>
    <w:div w:id="1665011877">
      <w:bodyDiv w:val="1"/>
      <w:marLeft w:val="0"/>
      <w:marRight w:val="0"/>
      <w:marTop w:val="0"/>
      <w:marBottom w:val="0"/>
      <w:divBdr>
        <w:top w:val="none" w:sz="0" w:space="0" w:color="auto"/>
        <w:left w:val="none" w:sz="0" w:space="0" w:color="auto"/>
        <w:bottom w:val="none" w:sz="0" w:space="0" w:color="auto"/>
        <w:right w:val="none" w:sz="0" w:space="0" w:color="auto"/>
      </w:divBdr>
    </w:div>
    <w:div w:id="1665889931">
      <w:bodyDiv w:val="1"/>
      <w:marLeft w:val="0"/>
      <w:marRight w:val="0"/>
      <w:marTop w:val="0"/>
      <w:marBottom w:val="0"/>
      <w:divBdr>
        <w:top w:val="none" w:sz="0" w:space="0" w:color="auto"/>
        <w:left w:val="none" w:sz="0" w:space="0" w:color="auto"/>
        <w:bottom w:val="none" w:sz="0" w:space="0" w:color="auto"/>
        <w:right w:val="none" w:sz="0" w:space="0" w:color="auto"/>
      </w:divBdr>
    </w:div>
    <w:div w:id="1666014162">
      <w:bodyDiv w:val="1"/>
      <w:marLeft w:val="0"/>
      <w:marRight w:val="0"/>
      <w:marTop w:val="0"/>
      <w:marBottom w:val="0"/>
      <w:divBdr>
        <w:top w:val="none" w:sz="0" w:space="0" w:color="auto"/>
        <w:left w:val="none" w:sz="0" w:space="0" w:color="auto"/>
        <w:bottom w:val="none" w:sz="0" w:space="0" w:color="auto"/>
        <w:right w:val="none" w:sz="0" w:space="0" w:color="auto"/>
      </w:divBdr>
    </w:div>
    <w:div w:id="1666132997">
      <w:bodyDiv w:val="1"/>
      <w:marLeft w:val="0"/>
      <w:marRight w:val="0"/>
      <w:marTop w:val="0"/>
      <w:marBottom w:val="0"/>
      <w:divBdr>
        <w:top w:val="none" w:sz="0" w:space="0" w:color="auto"/>
        <w:left w:val="none" w:sz="0" w:space="0" w:color="auto"/>
        <w:bottom w:val="none" w:sz="0" w:space="0" w:color="auto"/>
        <w:right w:val="none" w:sz="0" w:space="0" w:color="auto"/>
      </w:divBdr>
      <w:divsChild>
        <w:div w:id="1958486304">
          <w:marLeft w:val="480"/>
          <w:marRight w:val="0"/>
          <w:marTop w:val="0"/>
          <w:marBottom w:val="0"/>
          <w:divBdr>
            <w:top w:val="none" w:sz="0" w:space="0" w:color="auto"/>
            <w:left w:val="none" w:sz="0" w:space="0" w:color="auto"/>
            <w:bottom w:val="none" w:sz="0" w:space="0" w:color="auto"/>
            <w:right w:val="none" w:sz="0" w:space="0" w:color="auto"/>
          </w:divBdr>
        </w:div>
        <w:div w:id="1607347510">
          <w:marLeft w:val="480"/>
          <w:marRight w:val="0"/>
          <w:marTop w:val="0"/>
          <w:marBottom w:val="0"/>
          <w:divBdr>
            <w:top w:val="none" w:sz="0" w:space="0" w:color="auto"/>
            <w:left w:val="none" w:sz="0" w:space="0" w:color="auto"/>
            <w:bottom w:val="none" w:sz="0" w:space="0" w:color="auto"/>
            <w:right w:val="none" w:sz="0" w:space="0" w:color="auto"/>
          </w:divBdr>
        </w:div>
        <w:div w:id="2118016406">
          <w:marLeft w:val="480"/>
          <w:marRight w:val="0"/>
          <w:marTop w:val="0"/>
          <w:marBottom w:val="0"/>
          <w:divBdr>
            <w:top w:val="none" w:sz="0" w:space="0" w:color="auto"/>
            <w:left w:val="none" w:sz="0" w:space="0" w:color="auto"/>
            <w:bottom w:val="none" w:sz="0" w:space="0" w:color="auto"/>
            <w:right w:val="none" w:sz="0" w:space="0" w:color="auto"/>
          </w:divBdr>
        </w:div>
        <w:div w:id="1656034162">
          <w:marLeft w:val="480"/>
          <w:marRight w:val="0"/>
          <w:marTop w:val="0"/>
          <w:marBottom w:val="0"/>
          <w:divBdr>
            <w:top w:val="none" w:sz="0" w:space="0" w:color="auto"/>
            <w:left w:val="none" w:sz="0" w:space="0" w:color="auto"/>
            <w:bottom w:val="none" w:sz="0" w:space="0" w:color="auto"/>
            <w:right w:val="none" w:sz="0" w:space="0" w:color="auto"/>
          </w:divBdr>
        </w:div>
        <w:div w:id="318771340">
          <w:marLeft w:val="480"/>
          <w:marRight w:val="0"/>
          <w:marTop w:val="0"/>
          <w:marBottom w:val="0"/>
          <w:divBdr>
            <w:top w:val="none" w:sz="0" w:space="0" w:color="auto"/>
            <w:left w:val="none" w:sz="0" w:space="0" w:color="auto"/>
            <w:bottom w:val="none" w:sz="0" w:space="0" w:color="auto"/>
            <w:right w:val="none" w:sz="0" w:space="0" w:color="auto"/>
          </w:divBdr>
        </w:div>
        <w:div w:id="1402950860">
          <w:marLeft w:val="480"/>
          <w:marRight w:val="0"/>
          <w:marTop w:val="0"/>
          <w:marBottom w:val="0"/>
          <w:divBdr>
            <w:top w:val="none" w:sz="0" w:space="0" w:color="auto"/>
            <w:left w:val="none" w:sz="0" w:space="0" w:color="auto"/>
            <w:bottom w:val="none" w:sz="0" w:space="0" w:color="auto"/>
            <w:right w:val="none" w:sz="0" w:space="0" w:color="auto"/>
          </w:divBdr>
        </w:div>
        <w:div w:id="1075204588">
          <w:marLeft w:val="480"/>
          <w:marRight w:val="0"/>
          <w:marTop w:val="0"/>
          <w:marBottom w:val="0"/>
          <w:divBdr>
            <w:top w:val="none" w:sz="0" w:space="0" w:color="auto"/>
            <w:left w:val="none" w:sz="0" w:space="0" w:color="auto"/>
            <w:bottom w:val="none" w:sz="0" w:space="0" w:color="auto"/>
            <w:right w:val="none" w:sz="0" w:space="0" w:color="auto"/>
          </w:divBdr>
        </w:div>
        <w:div w:id="1646858153">
          <w:marLeft w:val="480"/>
          <w:marRight w:val="0"/>
          <w:marTop w:val="0"/>
          <w:marBottom w:val="0"/>
          <w:divBdr>
            <w:top w:val="none" w:sz="0" w:space="0" w:color="auto"/>
            <w:left w:val="none" w:sz="0" w:space="0" w:color="auto"/>
            <w:bottom w:val="none" w:sz="0" w:space="0" w:color="auto"/>
            <w:right w:val="none" w:sz="0" w:space="0" w:color="auto"/>
          </w:divBdr>
        </w:div>
        <w:div w:id="1583220172">
          <w:marLeft w:val="480"/>
          <w:marRight w:val="0"/>
          <w:marTop w:val="0"/>
          <w:marBottom w:val="0"/>
          <w:divBdr>
            <w:top w:val="none" w:sz="0" w:space="0" w:color="auto"/>
            <w:left w:val="none" w:sz="0" w:space="0" w:color="auto"/>
            <w:bottom w:val="none" w:sz="0" w:space="0" w:color="auto"/>
            <w:right w:val="none" w:sz="0" w:space="0" w:color="auto"/>
          </w:divBdr>
        </w:div>
        <w:div w:id="1698702569">
          <w:marLeft w:val="480"/>
          <w:marRight w:val="0"/>
          <w:marTop w:val="0"/>
          <w:marBottom w:val="0"/>
          <w:divBdr>
            <w:top w:val="none" w:sz="0" w:space="0" w:color="auto"/>
            <w:left w:val="none" w:sz="0" w:space="0" w:color="auto"/>
            <w:bottom w:val="none" w:sz="0" w:space="0" w:color="auto"/>
            <w:right w:val="none" w:sz="0" w:space="0" w:color="auto"/>
          </w:divBdr>
        </w:div>
        <w:div w:id="323775911">
          <w:marLeft w:val="480"/>
          <w:marRight w:val="0"/>
          <w:marTop w:val="0"/>
          <w:marBottom w:val="0"/>
          <w:divBdr>
            <w:top w:val="none" w:sz="0" w:space="0" w:color="auto"/>
            <w:left w:val="none" w:sz="0" w:space="0" w:color="auto"/>
            <w:bottom w:val="none" w:sz="0" w:space="0" w:color="auto"/>
            <w:right w:val="none" w:sz="0" w:space="0" w:color="auto"/>
          </w:divBdr>
        </w:div>
        <w:div w:id="1425029529">
          <w:marLeft w:val="480"/>
          <w:marRight w:val="0"/>
          <w:marTop w:val="0"/>
          <w:marBottom w:val="0"/>
          <w:divBdr>
            <w:top w:val="none" w:sz="0" w:space="0" w:color="auto"/>
            <w:left w:val="none" w:sz="0" w:space="0" w:color="auto"/>
            <w:bottom w:val="none" w:sz="0" w:space="0" w:color="auto"/>
            <w:right w:val="none" w:sz="0" w:space="0" w:color="auto"/>
          </w:divBdr>
        </w:div>
        <w:div w:id="1125198509">
          <w:marLeft w:val="480"/>
          <w:marRight w:val="0"/>
          <w:marTop w:val="0"/>
          <w:marBottom w:val="0"/>
          <w:divBdr>
            <w:top w:val="none" w:sz="0" w:space="0" w:color="auto"/>
            <w:left w:val="none" w:sz="0" w:space="0" w:color="auto"/>
            <w:bottom w:val="none" w:sz="0" w:space="0" w:color="auto"/>
            <w:right w:val="none" w:sz="0" w:space="0" w:color="auto"/>
          </w:divBdr>
        </w:div>
        <w:div w:id="1161655677">
          <w:marLeft w:val="480"/>
          <w:marRight w:val="0"/>
          <w:marTop w:val="0"/>
          <w:marBottom w:val="0"/>
          <w:divBdr>
            <w:top w:val="none" w:sz="0" w:space="0" w:color="auto"/>
            <w:left w:val="none" w:sz="0" w:space="0" w:color="auto"/>
            <w:bottom w:val="none" w:sz="0" w:space="0" w:color="auto"/>
            <w:right w:val="none" w:sz="0" w:space="0" w:color="auto"/>
          </w:divBdr>
        </w:div>
        <w:div w:id="1417827991">
          <w:marLeft w:val="480"/>
          <w:marRight w:val="0"/>
          <w:marTop w:val="0"/>
          <w:marBottom w:val="0"/>
          <w:divBdr>
            <w:top w:val="none" w:sz="0" w:space="0" w:color="auto"/>
            <w:left w:val="none" w:sz="0" w:space="0" w:color="auto"/>
            <w:bottom w:val="none" w:sz="0" w:space="0" w:color="auto"/>
            <w:right w:val="none" w:sz="0" w:space="0" w:color="auto"/>
          </w:divBdr>
        </w:div>
        <w:div w:id="140654145">
          <w:marLeft w:val="480"/>
          <w:marRight w:val="0"/>
          <w:marTop w:val="0"/>
          <w:marBottom w:val="0"/>
          <w:divBdr>
            <w:top w:val="none" w:sz="0" w:space="0" w:color="auto"/>
            <w:left w:val="none" w:sz="0" w:space="0" w:color="auto"/>
            <w:bottom w:val="none" w:sz="0" w:space="0" w:color="auto"/>
            <w:right w:val="none" w:sz="0" w:space="0" w:color="auto"/>
          </w:divBdr>
        </w:div>
        <w:div w:id="2014721521">
          <w:marLeft w:val="480"/>
          <w:marRight w:val="0"/>
          <w:marTop w:val="0"/>
          <w:marBottom w:val="0"/>
          <w:divBdr>
            <w:top w:val="none" w:sz="0" w:space="0" w:color="auto"/>
            <w:left w:val="none" w:sz="0" w:space="0" w:color="auto"/>
            <w:bottom w:val="none" w:sz="0" w:space="0" w:color="auto"/>
            <w:right w:val="none" w:sz="0" w:space="0" w:color="auto"/>
          </w:divBdr>
        </w:div>
        <w:div w:id="1882857093">
          <w:marLeft w:val="480"/>
          <w:marRight w:val="0"/>
          <w:marTop w:val="0"/>
          <w:marBottom w:val="0"/>
          <w:divBdr>
            <w:top w:val="none" w:sz="0" w:space="0" w:color="auto"/>
            <w:left w:val="none" w:sz="0" w:space="0" w:color="auto"/>
            <w:bottom w:val="none" w:sz="0" w:space="0" w:color="auto"/>
            <w:right w:val="none" w:sz="0" w:space="0" w:color="auto"/>
          </w:divBdr>
        </w:div>
        <w:div w:id="1838768887">
          <w:marLeft w:val="480"/>
          <w:marRight w:val="0"/>
          <w:marTop w:val="0"/>
          <w:marBottom w:val="0"/>
          <w:divBdr>
            <w:top w:val="none" w:sz="0" w:space="0" w:color="auto"/>
            <w:left w:val="none" w:sz="0" w:space="0" w:color="auto"/>
            <w:bottom w:val="none" w:sz="0" w:space="0" w:color="auto"/>
            <w:right w:val="none" w:sz="0" w:space="0" w:color="auto"/>
          </w:divBdr>
        </w:div>
        <w:div w:id="1306158675">
          <w:marLeft w:val="480"/>
          <w:marRight w:val="0"/>
          <w:marTop w:val="0"/>
          <w:marBottom w:val="0"/>
          <w:divBdr>
            <w:top w:val="none" w:sz="0" w:space="0" w:color="auto"/>
            <w:left w:val="none" w:sz="0" w:space="0" w:color="auto"/>
            <w:bottom w:val="none" w:sz="0" w:space="0" w:color="auto"/>
            <w:right w:val="none" w:sz="0" w:space="0" w:color="auto"/>
          </w:divBdr>
        </w:div>
        <w:div w:id="639067891">
          <w:marLeft w:val="480"/>
          <w:marRight w:val="0"/>
          <w:marTop w:val="0"/>
          <w:marBottom w:val="0"/>
          <w:divBdr>
            <w:top w:val="none" w:sz="0" w:space="0" w:color="auto"/>
            <w:left w:val="none" w:sz="0" w:space="0" w:color="auto"/>
            <w:bottom w:val="none" w:sz="0" w:space="0" w:color="auto"/>
            <w:right w:val="none" w:sz="0" w:space="0" w:color="auto"/>
          </w:divBdr>
        </w:div>
        <w:div w:id="507674396">
          <w:marLeft w:val="480"/>
          <w:marRight w:val="0"/>
          <w:marTop w:val="0"/>
          <w:marBottom w:val="0"/>
          <w:divBdr>
            <w:top w:val="none" w:sz="0" w:space="0" w:color="auto"/>
            <w:left w:val="none" w:sz="0" w:space="0" w:color="auto"/>
            <w:bottom w:val="none" w:sz="0" w:space="0" w:color="auto"/>
            <w:right w:val="none" w:sz="0" w:space="0" w:color="auto"/>
          </w:divBdr>
        </w:div>
        <w:div w:id="1949969663">
          <w:marLeft w:val="480"/>
          <w:marRight w:val="0"/>
          <w:marTop w:val="0"/>
          <w:marBottom w:val="0"/>
          <w:divBdr>
            <w:top w:val="none" w:sz="0" w:space="0" w:color="auto"/>
            <w:left w:val="none" w:sz="0" w:space="0" w:color="auto"/>
            <w:bottom w:val="none" w:sz="0" w:space="0" w:color="auto"/>
            <w:right w:val="none" w:sz="0" w:space="0" w:color="auto"/>
          </w:divBdr>
        </w:div>
        <w:div w:id="968167540">
          <w:marLeft w:val="480"/>
          <w:marRight w:val="0"/>
          <w:marTop w:val="0"/>
          <w:marBottom w:val="0"/>
          <w:divBdr>
            <w:top w:val="none" w:sz="0" w:space="0" w:color="auto"/>
            <w:left w:val="none" w:sz="0" w:space="0" w:color="auto"/>
            <w:bottom w:val="none" w:sz="0" w:space="0" w:color="auto"/>
            <w:right w:val="none" w:sz="0" w:space="0" w:color="auto"/>
          </w:divBdr>
        </w:div>
        <w:div w:id="883179920">
          <w:marLeft w:val="480"/>
          <w:marRight w:val="0"/>
          <w:marTop w:val="0"/>
          <w:marBottom w:val="0"/>
          <w:divBdr>
            <w:top w:val="none" w:sz="0" w:space="0" w:color="auto"/>
            <w:left w:val="none" w:sz="0" w:space="0" w:color="auto"/>
            <w:bottom w:val="none" w:sz="0" w:space="0" w:color="auto"/>
            <w:right w:val="none" w:sz="0" w:space="0" w:color="auto"/>
          </w:divBdr>
        </w:div>
        <w:div w:id="1205097875">
          <w:marLeft w:val="480"/>
          <w:marRight w:val="0"/>
          <w:marTop w:val="0"/>
          <w:marBottom w:val="0"/>
          <w:divBdr>
            <w:top w:val="none" w:sz="0" w:space="0" w:color="auto"/>
            <w:left w:val="none" w:sz="0" w:space="0" w:color="auto"/>
            <w:bottom w:val="none" w:sz="0" w:space="0" w:color="auto"/>
            <w:right w:val="none" w:sz="0" w:space="0" w:color="auto"/>
          </w:divBdr>
        </w:div>
        <w:div w:id="2096587845">
          <w:marLeft w:val="480"/>
          <w:marRight w:val="0"/>
          <w:marTop w:val="0"/>
          <w:marBottom w:val="0"/>
          <w:divBdr>
            <w:top w:val="none" w:sz="0" w:space="0" w:color="auto"/>
            <w:left w:val="none" w:sz="0" w:space="0" w:color="auto"/>
            <w:bottom w:val="none" w:sz="0" w:space="0" w:color="auto"/>
            <w:right w:val="none" w:sz="0" w:space="0" w:color="auto"/>
          </w:divBdr>
        </w:div>
        <w:div w:id="1114980667">
          <w:marLeft w:val="480"/>
          <w:marRight w:val="0"/>
          <w:marTop w:val="0"/>
          <w:marBottom w:val="0"/>
          <w:divBdr>
            <w:top w:val="none" w:sz="0" w:space="0" w:color="auto"/>
            <w:left w:val="none" w:sz="0" w:space="0" w:color="auto"/>
            <w:bottom w:val="none" w:sz="0" w:space="0" w:color="auto"/>
            <w:right w:val="none" w:sz="0" w:space="0" w:color="auto"/>
          </w:divBdr>
        </w:div>
        <w:div w:id="108820011">
          <w:marLeft w:val="480"/>
          <w:marRight w:val="0"/>
          <w:marTop w:val="0"/>
          <w:marBottom w:val="0"/>
          <w:divBdr>
            <w:top w:val="none" w:sz="0" w:space="0" w:color="auto"/>
            <w:left w:val="none" w:sz="0" w:space="0" w:color="auto"/>
            <w:bottom w:val="none" w:sz="0" w:space="0" w:color="auto"/>
            <w:right w:val="none" w:sz="0" w:space="0" w:color="auto"/>
          </w:divBdr>
        </w:div>
        <w:div w:id="2094080698">
          <w:marLeft w:val="480"/>
          <w:marRight w:val="0"/>
          <w:marTop w:val="0"/>
          <w:marBottom w:val="0"/>
          <w:divBdr>
            <w:top w:val="none" w:sz="0" w:space="0" w:color="auto"/>
            <w:left w:val="none" w:sz="0" w:space="0" w:color="auto"/>
            <w:bottom w:val="none" w:sz="0" w:space="0" w:color="auto"/>
            <w:right w:val="none" w:sz="0" w:space="0" w:color="auto"/>
          </w:divBdr>
        </w:div>
        <w:div w:id="1089303726">
          <w:marLeft w:val="480"/>
          <w:marRight w:val="0"/>
          <w:marTop w:val="0"/>
          <w:marBottom w:val="0"/>
          <w:divBdr>
            <w:top w:val="none" w:sz="0" w:space="0" w:color="auto"/>
            <w:left w:val="none" w:sz="0" w:space="0" w:color="auto"/>
            <w:bottom w:val="none" w:sz="0" w:space="0" w:color="auto"/>
            <w:right w:val="none" w:sz="0" w:space="0" w:color="auto"/>
          </w:divBdr>
        </w:div>
        <w:div w:id="1452479624">
          <w:marLeft w:val="480"/>
          <w:marRight w:val="0"/>
          <w:marTop w:val="0"/>
          <w:marBottom w:val="0"/>
          <w:divBdr>
            <w:top w:val="none" w:sz="0" w:space="0" w:color="auto"/>
            <w:left w:val="none" w:sz="0" w:space="0" w:color="auto"/>
            <w:bottom w:val="none" w:sz="0" w:space="0" w:color="auto"/>
            <w:right w:val="none" w:sz="0" w:space="0" w:color="auto"/>
          </w:divBdr>
        </w:div>
        <w:div w:id="773326175">
          <w:marLeft w:val="480"/>
          <w:marRight w:val="0"/>
          <w:marTop w:val="0"/>
          <w:marBottom w:val="0"/>
          <w:divBdr>
            <w:top w:val="none" w:sz="0" w:space="0" w:color="auto"/>
            <w:left w:val="none" w:sz="0" w:space="0" w:color="auto"/>
            <w:bottom w:val="none" w:sz="0" w:space="0" w:color="auto"/>
            <w:right w:val="none" w:sz="0" w:space="0" w:color="auto"/>
          </w:divBdr>
        </w:div>
        <w:div w:id="133565175">
          <w:marLeft w:val="480"/>
          <w:marRight w:val="0"/>
          <w:marTop w:val="0"/>
          <w:marBottom w:val="0"/>
          <w:divBdr>
            <w:top w:val="none" w:sz="0" w:space="0" w:color="auto"/>
            <w:left w:val="none" w:sz="0" w:space="0" w:color="auto"/>
            <w:bottom w:val="none" w:sz="0" w:space="0" w:color="auto"/>
            <w:right w:val="none" w:sz="0" w:space="0" w:color="auto"/>
          </w:divBdr>
        </w:div>
        <w:div w:id="1122379094">
          <w:marLeft w:val="480"/>
          <w:marRight w:val="0"/>
          <w:marTop w:val="0"/>
          <w:marBottom w:val="0"/>
          <w:divBdr>
            <w:top w:val="none" w:sz="0" w:space="0" w:color="auto"/>
            <w:left w:val="none" w:sz="0" w:space="0" w:color="auto"/>
            <w:bottom w:val="none" w:sz="0" w:space="0" w:color="auto"/>
            <w:right w:val="none" w:sz="0" w:space="0" w:color="auto"/>
          </w:divBdr>
        </w:div>
        <w:div w:id="1471897184">
          <w:marLeft w:val="480"/>
          <w:marRight w:val="0"/>
          <w:marTop w:val="0"/>
          <w:marBottom w:val="0"/>
          <w:divBdr>
            <w:top w:val="none" w:sz="0" w:space="0" w:color="auto"/>
            <w:left w:val="none" w:sz="0" w:space="0" w:color="auto"/>
            <w:bottom w:val="none" w:sz="0" w:space="0" w:color="auto"/>
            <w:right w:val="none" w:sz="0" w:space="0" w:color="auto"/>
          </w:divBdr>
        </w:div>
        <w:div w:id="856500405">
          <w:marLeft w:val="480"/>
          <w:marRight w:val="0"/>
          <w:marTop w:val="0"/>
          <w:marBottom w:val="0"/>
          <w:divBdr>
            <w:top w:val="none" w:sz="0" w:space="0" w:color="auto"/>
            <w:left w:val="none" w:sz="0" w:space="0" w:color="auto"/>
            <w:bottom w:val="none" w:sz="0" w:space="0" w:color="auto"/>
            <w:right w:val="none" w:sz="0" w:space="0" w:color="auto"/>
          </w:divBdr>
        </w:div>
        <w:div w:id="822965246">
          <w:marLeft w:val="480"/>
          <w:marRight w:val="0"/>
          <w:marTop w:val="0"/>
          <w:marBottom w:val="0"/>
          <w:divBdr>
            <w:top w:val="none" w:sz="0" w:space="0" w:color="auto"/>
            <w:left w:val="none" w:sz="0" w:space="0" w:color="auto"/>
            <w:bottom w:val="none" w:sz="0" w:space="0" w:color="auto"/>
            <w:right w:val="none" w:sz="0" w:space="0" w:color="auto"/>
          </w:divBdr>
        </w:div>
        <w:div w:id="254411056">
          <w:marLeft w:val="480"/>
          <w:marRight w:val="0"/>
          <w:marTop w:val="0"/>
          <w:marBottom w:val="0"/>
          <w:divBdr>
            <w:top w:val="none" w:sz="0" w:space="0" w:color="auto"/>
            <w:left w:val="none" w:sz="0" w:space="0" w:color="auto"/>
            <w:bottom w:val="none" w:sz="0" w:space="0" w:color="auto"/>
            <w:right w:val="none" w:sz="0" w:space="0" w:color="auto"/>
          </w:divBdr>
        </w:div>
        <w:div w:id="162092130">
          <w:marLeft w:val="480"/>
          <w:marRight w:val="0"/>
          <w:marTop w:val="0"/>
          <w:marBottom w:val="0"/>
          <w:divBdr>
            <w:top w:val="none" w:sz="0" w:space="0" w:color="auto"/>
            <w:left w:val="none" w:sz="0" w:space="0" w:color="auto"/>
            <w:bottom w:val="none" w:sz="0" w:space="0" w:color="auto"/>
            <w:right w:val="none" w:sz="0" w:space="0" w:color="auto"/>
          </w:divBdr>
        </w:div>
        <w:div w:id="1104496038">
          <w:marLeft w:val="480"/>
          <w:marRight w:val="0"/>
          <w:marTop w:val="0"/>
          <w:marBottom w:val="0"/>
          <w:divBdr>
            <w:top w:val="none" w:sz="0" w:space="0" w:color="auto"/>
            <w:left w:val="none" w:sz="0" w:space="0" w:color="auto"/>
            <w:bottom w:val="none" w:sz="0" w:space="0" w:color="auto"/>
            <w:right w:val="none" w:sz="0" w:space="0" w:color="auto"/>
          </w:divBdr>
        </w:div>
        <w:div w:id="192693377">
          <w:marLeft w:val="480"/>
          <w:marRight w:val="0"/>
          <w:marTop w:val="0"/>
          <w:marBottom w:val="0"/>
          <w:divBdr>
            <w:top w:val="none" w:sz="0" w:space="0" w:color="auto"/>
            <w:left w:val="none" w:sz="0" w:space="0" w:color="auto"/>
            <w:bottom w:val="none" w:sz="0" w:space="0" w:color="auto"/>
            <w:right w:val="none" w:sz="0" w:space="0" w:color="auto"/>
          </w:divBdr>
        </w:div>
        <w:div w:id="793449084">
          <w:marLeft w:val="480"/>
          <w:marRight w:val="0"/>
          <w:marTop w:val="0"/>
          <w:marBottom w:val="0"/>
          <w:divBdr>
            <w:top w:val="none" w:sz="0" w:space="0" w:color="auto"/>
            <w:left w:val="none" w:sz="0" w:space="0" w:color="auto"/>
            <w:bottom w:val="none" w:sz="0" w:space="0" w:color="auto"/>
            <w:right w:val="none" w:sz="0" w:space="0" w:color="auto"/>
          </w:divBdr>
        </w:div>
        <w:div w:id="669328770">
          <w:marLeft w:val="480"/>
          <w:marRight w:val="0"/>
          <w:marTop w:val="0"/>
          <w:marBottom w:val="0"/>
          <w:divBdr>
            <w:top w:val="none" w:sz="0" w:space="0" w:color="auto"/>
            <w:left w:val="none" w:sz="0" w:space="0" w:color="auto"/>
            <w:bottom w:val="none" w:sz="0" w:space="0" w:color="auto"/>
            <w:right w:val="none" w:sz="0" w:space="0" w:color="auto"/>
          </w:divBdr>
        </w:div>
        <w:div w:id="1857187329">
          <w:marLeft w:val="480"/>
          <w:marRight w:val="0"/>
          <w:marTop w:val="0"/>
          <w:marBottom w:val="0"/>
          <w:divBdr>
            <w:top w:val="none" w:sz="0" w:space="0" w:color="auto"/>
            <w:left w:val="none" w:sz="0" w:space="0" w:color="auto"/>
            <w:bottom w:val="none" w:sz="0" w:space="0" w:color="auto"/>
            <w:right w:val="none" w:sz="0" w:space="0" w:color="auto"/>
          </w:divBdr>
        </w:div>
        <w:div w:id="1012536362">
          <w:marLeft w:val="480"/>
          <w:marRight w:val="0"/>
          <w:marTop w:val="0"/>
          <w:marBottom w:val="0"/>
          <w:divBdr>
            <w:top w:val="none" w:sz="0" w:space="0" w:color="auto"/>
            <w:left w:val="none" w:sz="0" w:space="0" w:color="auto"/>
            <w:bottom w:val="none" w:sz="0" w:space="0" w:color="auto"/>
            <w:right w:val="none" w:sz="0" w:space="0" w:color="auto"/>
          </w:divBdr>
        </w:div>
        <w:div w:id="244412786">
          <w:marLeft w:val="480"/>
          <w:marRight w:val="0"/>
          <w:marTop w:val="0"/>
          <w:marBottom w:val="0"/>
          <w:divBdr>
            <w:top w:val="none" w:sz="0" w:space="0" w:color="auto"/>
            <w:left w:val="none" w:sz="0" w:space="0" w:color="auto"/>
            <w:bottom w:val="none" w:sz="0" w:space="0" w:color="auto"/>
            <w:right w:val="none" w:sz="0" w:space="0" w:color="auto"/>
          </w:divBdr>
        </w:div>
        <w:div w:id="1030758447">
          <w:marLeft w:val="480"/>
          <w:marRight w:val="0"/>
          <w:marTop w:val="0"/>
          <w:marBottom w:val="0"/>
          <w:divBdr>
            <w:top w:val="none" w:sz="0" w:space="0" w:color="auto"/>
            <w:left w:val="none" w:sz="0" w:space="0" w:color="auto"/>
            <w:bottom w:val="none" w:sz="0" w:space="0" w:color="auto"/>
            <w:right w:val="none" w:sz="0" w:space="0" w:color="auto"/>
          </w:divBdr>
        </w:div>
        <w:div w:id="1301955994">
          <w:marLeft w:val="480"/>
          <w:marRight w:val="0"/>
          <w:marTop w:val="0"/>
          <w:marBottom w:val="0"/>
          <w:divBdr>
            <w:top w:val="none" w:sz="0" w:space="0" w:color="auto"/>
            <w:left w:val="none" w:sz="0" w:space="0" w:color="auto"/>
            <w:bottom w:val="none" w:sz="0" w:space="0" w:color="auto"/>
            <w:right w:val="none" w:sz="0" w:space="0" w:color="auto"/>
          </w:divBdr>
        </w:div>
        <w:div w:id="977684797">
          <w:marLeft w:val="480"/>
          <w:marRight w:val="0"/>
          <w:marTop w:val="0"/>
          <w:marBottom w:val="0"/>
          <w:divBdr>
            <w:top w:val="none" w:sz="0" w:space="0" w:color="auto"/>
            <w:left w:val="none" w:sz="0" w:space="0" w:color="auto"/>
            <w:bottom w:val="none" w:sz="0" w:space="0" w:color="auto"/>
            <w:right w:val="none" w:sz="0" w:space="0" w:color="auto"/>
          </w:divBdr>
        </w:div>
        <w:div w:id="943072308">
          <w:marLeft w:val="480"/>
          <w:marRight w:val="0"/>
          <w:marTop w:val="0"/>
          <w:marBottom w:val="0"/>
          <w:divBdr>
            <w:top w:val="none" w:sz="0" w:space="0" w:color="auto"/>
            <w:left w:val="none" w:sz="0" w:space="0" w:color="auto"/>
            <w:bottom w:val="none" w:sz="0" w:space="0" w:color="auto"/>
            <w:right w:val="none" w:sz="0" w:space="0" w:color="auto"/>
          </w:divBdr>
        </w:div>
        <w:div w:id="1625312274">
          <w:marLeft w:val="480"/>
          <w:marRight w:val="0"/>
          <w:marTop w:val="0"/>
          <w:marBottom w:val="0"/>
          <w:divBdr>
            <w:top w:val="none" w:sz="0" w:space="0" w:color="auto"/>
            <w:left w:val="none" w:sz="0" w:space="0" w:color="auto"/>
            <w:bottom w:val="none" w:sz="0" w:space="0" w:color="auto"/>
            <w:right w:val="none" w:sz="0" w:space="0" w:color="auto"/>
          </w:divBdr>
        </w:div>
      </w:divsChild>
    </w:div>
    <w:div w:id="1666476221">
      <w:bodyDiv w:val="1"/>
      <w:marLeft w:val="0"/>
      <w:marRight w:val="0"/>
      <w:marTop w:val="0"/>
      <w:marBottom w:val="0"/>
      <w:divBdr>
        <w:top w:val="none" w:sz="0" w:space="0" w:color="auto"/>
        <w:left w:val="none" w:sz="0" w:space="0" w:color="auto"/>
        <w:bottom w:val="none" w:sz="0" w:space="0" w:color="auto"/>
        <w:right w:val="none" w:sz="0" w:space="0" w:color="auto"/>
      </w:divBdr>
    </w:div>
    <w:div w:id="1666591042">
      <w:bodyDiv w:val="1"/>
      <w:marLeft w:val="0"/>
      <w:marRight w:val="0"/>
      <w:marTop w:val="0"/>
      <w:marBottom w:val="0"/>
      <w:divBdr>
        <w:top w:val="none" w:sz="0" w:space="0" w:color="auto"/>
        <w:left w:val="none" w:sz="0" w:space="0" w:color="auto"/>
        <w:bottom w:val="none" w:sz="0" w:space="0" w:color="auto"/>
        <w:right w:val="none" w:sz="0" w:space="0" w:color="auto"/>
      </w:divBdr>
    </w:div>
    <w:div w:id="1667828362">
      <w:bodyDiv w:val="1"/>
      <w:marLeft w:val="0"/>
      <w:marRight w:val="0"/>
      <w:marTop w:val="0"/>
      <w:marBottom w:val="0"/>
      <w:divBdr>
        <w:top w:val="none" w:sz="0" w:space="0" w:color="auto"/>
        <w:left w:val="none" w:sz="0" w:space="0" w:color="auto"/>
        <w:bottom w:val="none" w:sz="0" w:space="0" w:color="auto"/>
        <w:right w:val="none" w:sz="0" w:space="0" w:color="auto"/>
      </w:divBdr>
    </w:div>
    <w:div w:id="1668170811">
      <w:bodyDiv w:val="1"/>
      <w:marLeft w:val="0"/>
      <w:marRight w:val="0"/>
      <w:marTop w:val="0"/>
      <w:marBottom w:val="0"/>
      <w:divBdr>
        <w:top w:val="none" w:sz="0" w:space="0" w:color="auto"/>
        <w:left w:val="none" w:sz="0" w:space="0" w:color="auto"/>
        <w:bottom w:val="none" w:sz="0" w:space="0" w:color="auto"/>
        <w:right w:val="none" w:sz="0" w:space="0" w:color="auto"/>
      </w:divBdr>
    </w:div>
    <w:div w:id="1668247426">
      <w:bodyDiv w:val="1"/>
      <w:marLeft w:val="0"/>
      <w:marRight w:val="0"/>
      <w:marTop w:val="0"/>
      <w:marBottom w:val="0"/>
      <w:divBdr>
        <w:top w:val="none" w:sz="0" w:space="0" w:color="auto"/>
        <w:left w:val="none" w:sz="0" w:space="0" w:color="auto"/>
        <w:bottom w:val="none" w:sz="0" w:space="0" w:color="auto"/>
        <w:right w:val="none" w:sz="0" w:space="0" w:color="auto"/>
      </w:divBdr>
    </w:div>
    <w:div w:id="1668635514">
      <w:bodyDiv w:val="1"/>
      <w:marLeft w:val="0"/>
      <w:marRight w:val="0"/>
      <w:marTop w:val="0"/>
      <w:marBottom w:val="0"/>
      <w:divBdr>
        <w:top w:val="none" w:sz="0" w:space="0" w:color="auto"/>
        <w:left w:val="none" w:sz="0" w:space="0" w:color="auto"/>
        <w:bottom w:val="none" w:sz="0" w:space="0" w:color="auto"/>
        <w:right w:val="none" w:sz="0" w:space="0" w:color="auto"/>
      </w:divBdr>
    </w:div>
    <w:div w:id="1668946136">
      <w:bodyDiv w:val="1"/>
      <w:marLeft w:val="0"/>
      <w:marRight w:val="0"/>
      <w:marTop w:val="0"/>
      <w:marBottom w:val="0"/>
      <w:divBdr>
        <w:top w:val="none" w:sz="0" w:space="0" w:color="auto"/>
        <w:left w:val="none" w:sz="0" w:space="0" w:color="auto"/>
        <w:bottom w:val="none" w:sz="0" w:space="0" w:color="auto"/>
        <w:right w:val="none" w:sz="0" w:space="0" w:color="auto"/>
      </w:divBdr>
    </w:div>
    <w:div w:id="1669482642">
      <w:bodyDiv w:val="1"/>
      <w:marLeft w:val="0"/>
      <w:marRight w:val="0"/>
      <w:marTop w:val="0"/>
      <w:marBottom w:val="0"/>
      <w:divBdr>
        <w:top w:val="none" w:sz="0" w:space="0" w:color="auto"/>
        <w:left w:val="none" w:sz="0" w:space="0" w:color="auto"/>
        <w:bottom w:val="none" w:sz="0" w:space="0" w:color="auto"/>
        <w:right w:val="none" w:sz="0" w:space="0" w:color="auto"/>
      </w:divBdr>
      <w:divsChild>
        <w:div w:id="1709335524">
          <w:marLeft w:val="480"/>
          <w:marRight w:val="0"/>
          <w:marTop w:val="0"/>
          <w:marBottom w:val="0"/>
          <w:divBdr>
            <w:top w:val="none" w:sz="0" w:space="0" w:color="auto"/>
            <w:left w:val="none" w:sz="0" w:space="0" w:color="auto"/>
            <w:bottom w:val="none" w:sz="0" w:space="0" w:color="auto"/>
            <w:right w:val="none" w:sz="0" w:space="0" w:color="auto"/>
          </w:divBdr>
        </w:div>
        <w:div w:id="1173498074">
          <w:marLeft w:val="480"/>
          <w:marRight w:val="0"/>
          <w:marTop w:val="0"/>
          <w:marBottom w:val="0"/>
          <w:divBdr>
            <w:top w:val="none" w:sz="0" w:space="0" w:color="auto"/>
            <w:left w:val="none" w:sz="0" w:space="0" w:color="auto"/>
            <w:bottom w:val="none" w:sz="0" w:space="0" w:color="auto"/>
            <w:right w:val="none" w:sz="0" w:space="0" w:color="auto"/>
          </w:divBdr>
        </w:div>
        <w:div w:id="1244070006">
          <w:marLeft w:val="480"/>
          <w:marRight w:val="0"/>
          <w:marTop w:val="0"/>
          <w:marBottom w:val="0"/>
          <w:divBdr>
            <w:top w:val="none" w:sz="0" w:space="0" w:color="auto"/>
            <w:left w:val="none" w:sz="0" w:space="0" w:color="auto"/>
            <w:bottom w:val="none" w:sz="0" w:space="0" w:color="auto"/>
            <w:right w:val="none" w:sz="0" w:space="0" w:color="auto"/>
          </w:divBdr>
        </w:div>
        <w:div w:id="683751642">
          <w:marLeft w:val="480"/>
          <w:marRight w:val="0"/>
          <w:marTop w:val="0"/>
          <w:marBottom w:val="0"/>
          <w:divBdr>
            <w:top w:val="none" w:sz="0" w:space="0" w:color="auto"/>
            <w:left w:val="none" w:sz="0" w:space="0" w:color="auto"/>
            <w:bottom w:val="none" w:sz="0" w:space="0" w:color="auto"/>
            <w:right w:val="none" w:sz="0" w:space="0" w:color="auto"/>
          </w:divBdr>
        </w:div>
        <w:div w:id="386803822">
          <w:marLeft w:val="480"/>
          <w:marRight w:val="0"/>
          <w:marTop w:val="0"/>
          <w:marBottom w:val="0"/>
          <w:divBdr>
            <w:top w:val="none" w:sz="0" w:space="0" w:color="auto"/>
            <w:left w:val="none" w:sz="0" w:space="0" w:color="auto"/>
            <w:bottom w:val="none" w:sz="0" w:space="0" w:color="auto"/>
            <w:right w:val="none" w:sz="0" w:space="0" w:color="auto"/>
          </w:divBdr>
        </w:div>
        <w:div w:id="179008397">
          <w:marLeft w:val="480"/>
          <w:marRight w:val="0"/>
          <w:marTop w:val="0"/>
          <w:marBottom w:val="0"/>
          <w:divBdr>
            <w:top w:val="none" w:sz="0" w:space="0" w:color="auto"/>
            <w:left w:val="none" w:sz="0" w:space="0" w:color="auto"/>
            <w:bottom w:val="none" w:sz="0" w:space="0" w:color="auto"/>
            <w:right w:val="none" w:sz="0" w:space="0" w:color="auto"/>
          </w:divBdr>
        </w:div>
        <w:div w:id="434330270">
          <w:marLeft w:val="480"/>
          <w:marRight w:val="0"/>
          <w:marTop w:val="0"/>
          <w:marBottom w:val="0"/>
          <w:divBdr>
            <w:top w:val="none" w:sz="0" w:space="0" w:color="auto"/>
            <w:left w:val="none" w:sz="0" w:space="0" w:color="auto"/>
            <w:bottom w:val="none" w:sz="0" w:space="0" w:color="auto"/>
            <w:right w:val="none" w:sz="0" w:space="0" w:color="auto"/>
          </w:divBdr>
        </w:div>
        <w:div w:id="1965504274">
          <w:marLeft w:val="480"/>
          <w:marRight w:val="0"/>
          <w:marTop w:val="0"/>
          <w:marBottom w:val="0"/>
          <w:divBdr>
            <w:top w:val="none" w:sz="0" w:space="0" w:color="auto"/>
            <w:left w:val="none" w:sz="0" w:space="0" w:color="auto"/>
            <w:bottom w:val="none" w:sz="0" w:space="0" w:color="auto"/>
            <w:right w:val="none" w:sz="0" w:space="0" w:color="auto"/>
          </w:divBdr>
        </w:div>
        <w:div w:id="1172645258">
          <w:marLeft w:val="480"/>
          <w:marRight w:val="0"/>
          <w:marTop w:val="0"/>
          <w:marBottom w:val="0"/>
          <w:divBdr>
            <w:top w:val="none" w:sz="0" w:space="0" w:color="auto"/>
            <w:left w:val="none" w:sz="0" w:space="0" w:color="auto"/>
            <w:bottom w:val="none" w:sz="0" w:space="0" w:color="auto"/>
            <w:right w:val="none" w:sz="0" w:space="0" w:color="auto"/>
          </w:divBdr>
        </w:div>
        <w:div w:id="1128430316">
          <w:marLeft w:val="480"/>
          <w:marRight w:val="0"/>
          <w:marTop w:val="0"/>
          <w:marBottom w:val="0"/>
          <w:divBdr>
            <w:top w:val="none" w:sz="0" w:space="0" w:color="auto"/>
            <w:left w:val="none" w:sz="0" w:space="0" w:color="auto"/>
            <w:bottom w:val="none" w:sz="0" w:space="0" w:color="auto"/>
            <w:right w:val="none" w:sz="0" w:space="0" w:color="auto"/>
          </w:divBdr>
        </w:div>
        <w:div w:id="1715305542">
          <w:marLeft w:val="480"/>
          <w:marRight w:val="0"/>
          <w:marTop w:val="0"/>
          <w:marBottom w:val="0"/>
          <w:divBdr>
            <w:top w:val="none" w:sz="0" w:space="0" w:color="auto"/>
            <w:left w:val="none" w:sz="0" w:space="0" w:color="auto"/>
            <w:bottom w:val="none" w:sz="0" w:space="0" w:color="auto"/>
            <w:right w:val="none" w:sz="0" w:space="0" w:color="auto"/>
          </w:divBdr>
        </w:div>
        <w:div w:id="741178060">
          <w:marLeft w:val="480"/>
          <w:marRight w:val="0"/>
          <w:marTop w:val="0"/>
          <w:marBottom w:val="0"/>
          <w:divBdr>
            <w:top w:val="none" w:sz="0" w:space="0" w:color="auto"/>
            <w:left w:val="none" w:sz="0" w:space="0" w:color="auto"/>
            <w:bottom w:val="none" w:sz="0" w:space="0" w:color="auto"/>
            <w:right w:val="none" w:sz="0" w:space="0" w:color="auto"/>
          </w:divBdr>
        </w:div>
        <w:div w:id="529758128">
          <w:marLeft w:val="480"/>
          <w:marRight w:val="0"/>
          <w:marTop w:val="0"/>
          <w:marBottom w:val="0"/>
          <w:divBdr>
            <w:top w:val="none" w:sz="0" w:space="0" w:color="auto"/>
            <w:left w:val="none" w:sz="0" w:space="0" w:color="auto"/>
            <w:bottom w:val="none" w:sz="0" w:space="0" w:color="auto"/>
            <w:right w:val="none" w:sz="0" w:space="0" w:color="auto"/>
          </w:divBdr>
        </w:div>
        <w:div w:id="975838683">
          <w:marLeft w:val="480"/>
          <w:marRight w:val="0"/>
          <w:marTop w:val="0"/>
          <w:marBottom w:val="0"/>
          <w:divBdr>
            <w:top w:val="none" w:sz="0" w:space="0" w:color="auto"/>
            <w:left w:val="none" w:sz="0" w:space="0" w:color="auto"/>
            <w:bottom w:val="none" w:sz="0" w:space="0" w:color="auto"/>
            <w:right w:val="none" w:sz="0" w:space="0" w:color="auto"/>
          </w:divBdr>
        </w:div>
        <w:div w:id="1947497621">
          <w:marLeft w:val="480"/>
          <w:marRight w:val="0"/>
          <w:marTop w:val="0"/>
          <w:marBottom w:val="0"/>
          <w:divBdr>
            <w:top w:val="none" w:sz="0" w:space="0" w:color="auto"/>
            <w:left w:val="none" w:sz="0" w:space="0" w:color="auto"/>
            <w:bottom w:val="none" w:sz="0" w:space="0" w:color="auto"/>
            <w:right w:val="none" w:sz="0" w:space="0" w:color="auto"/>
          </w:divBdr>
        </w:div>
        <w:div w:id="570509380">
          <w:marLeft w:val="480"/>
          <w:marRight w:val="0"/>
          <w:marTop w:val="0"/>
          <w:marBottom w:val="0"/>
          <w:divBdr>
            <w:top w:val="none" w:sz="0" w:space="0" w:color="auto"/>
            <w:left w:val="none" w:sz="0" w:space="0" w:color="auto"/>
            <w:bottom w:val="none" w:sz="0" w:space="0" w:color="auto"/>
            <w:right w:val="none" w:sz="0" w:space="0" w:color="auto"/>
          </w:divBdr>
        </w:div>
        <w:div w:id="1744446409">
          <w:marLeft w:val="480"/>
          <w:marRight w:val="0"/>
          <w:marTop w:val="0"/>
          <w:marBottom w:val="0"/>
          <w:divBdr>
            <w:top w:val="none" w:sz="0" w:space="0" w:color="auto"/>
            <w:left w:val="none" w:sz="0" w:space="0" w:color="auto"/>
            <w:bottom w:val="none" w:sz="0" w:space="0" w:color="auto"/>
            <w:right w:val="none" w:sz="0" w:space="0" w:color="auto"/>
          </w:divBdr>
        </w:div>
        <w:div w:id="1969627307">
          <w:marLeft w:val="480"/>
          <w:marRight w:val="0"/>
          <w:marTop w:val="0"/>
          <w:marBottom w:val="0"/>
          <w:divBdr>
            <w:top w:val="none" w:sz="0" w:space="0" w:color="auto"/>
            <w:left w:val="none" w:sz="0" w:space="0" w:color="auto"/>
            <w:bottom w:val="none" w:sz="0" w:space="0" w:color="auto"/>
            <w:right w:val="none" w:sz="0" w:space="0" w:color="auto"/>
          </w:divBdr>
        </w:div>
        <w:div w:id="1307709644">
          <w:marLeft w:val="480"/>
          <w:marRight w:val="0"/>
          <w:marTop w:val="0"/>
          <w:marBottom w:val="0"/>
          <w:divBdr>
            <w:top w:val="none" w:sz="0" w:space="0" w:color="auto"/>
            <w:left w:val="none" w:sz="0" w:space="0" w:color="auto"/>
            <w:bottom w:val="none" w:sz="0" w:space="0" w:color="auto"/>
            <w:right w:val="none" w:sz="0" w:space="0" w:color="auto"/>
          </w:divBdr>
        </w:div>
        <w:div w:id="2116556470">
          <w:marLeft w:val="480"/>
          <w:marRight w:val="0"/>
          <w:marTop w:val="0"/>
          <w:marBottom w:val="0"/>
          <w:divBdr>
            <w:top w:val="none" w:sz="0" w:space="0" w:color="auto"/>
            <w:left w:val="none" w:sz="0" w:space="0" w:color="auto"/>
            <w:bottom w:val="none" w:sz="0" w:space="0" w:color="auto"/>
            <w:right w:val="none" w:sz="0" w:space="0" w:color="auto"/>
          </w:divBdr>
        </w:div>
        <w:div w:id="1277323084">
          <w:marLeft w:val="480"/>
          <w:marRight w:val="0"/>
          <w:marTop w:val="0"/>
          <w:marBottom w:val="0"/>
          <w:divBdr>
            <w:top w:val="none" w:sz="0" w:space="0" w:color="auto"/>
            <w:left w:val="none" w:sz="0" w:space="0" w:color="auto"/>
            <w:bottom w:val="none" w:sz="0" w:space="0" w:color="auto"/>
            <w:right w:val="none" w:sz="0" w:space="0" w:color="auto"/>
          </w:divBdr>
        </w:div>
        <w:div w:id="1974023142">
          <w:marLeft w:val="480"/>
          <w:marRight w:val="0"/>
          <w:marTop w:val="0"/>
          <w:marBottom w:val="0"/>
          <w:divBdr>
            <w:top w:val="none" w:sz="0" w:space="0" w:color="auto"/>
            <w:left w:val="none" w:sz="0" w:space="0" w:color="auto"/>
            <w:bottom w:val="none" w:sz="0" w:space="0" w:color="auto"/>
            <w:right w:val="none" w:sz="0" w:space="0" w:color="auto"/>
          </w:divBdr>
        </w:div>
        <w:div w:id="446003269">
          <w:marLeft w:val="480"/>
          <w:marRight w:val="0"/>
          <w:marTop w:val="0"/>
          <w:marBottom w:val="0"/>
          <w:divBdr>
            <w:top w:val="none" w:sz="0" w:space="0" w:color="auto"/>
            <w:left w:val="none" w:sz="0" w:space="0" w:color="auto"/>
            <w:bottom w:val="none" w:sz="0" w:space="0" w:color="auto"/>
            <w:right w:val="none" w:sz="0" w:space="0" w:color="auto"/>
          </w:divBdr>
        </w:div>
        <w:div w:id="539897499">
          <w:marLeft w:val="480"/>
          <w:marRight w:val="0"/>
          <w:marTop w:val="0"/>
          <w:marBottom w:val="0"/>
          <w:divBdr>
            <w:top w:val="none" w:sz="0" w:space="0" w:color="auto"/>
            <w:left w:val="none" w:sz="0" w:space="0" w:color="auto"/>
            <w:bottom w:val="none" w:sz="0" w:space="0" w:color="auto"/>
            <w:right w:val="none" w:sz="0" w:space="0" w:color="auto"/>
          </w:divBdr>
        </w:div>
        <w:div w:id="44961156">
          <w:marLeft w:val="480"/>
          <w:marRight w:val="0"/>
          <w:marTop w:val="0"/>
          <w:marBottom w:val="0"/>
          <w:divBdr>
            <w:top w:val="none" w:sz="0" w:space="0" w:color="auto"/>
            <w:left w:val="none" w:sz="0" w:space="0" w:color="auto"/>
            <w:bottom w:val="none" w:sz="0" w:space="0" w:color="auto"/>
            <w:right w:val="none" w:sz="0" w:space="0" w:color="auto"/>
          </w:divBdr>
        </w:div>
        <w:div w:id="130944186">
          <w:marLeft w:val="480"/>
          <w:marRight w:val="0"/>
          <w:marTop w:val="0"/>
          <w:marBottom w:val="0"/>
          <w:divBdr>
            <w:top w:val="none" w:sz="0" w:space="0" w:color="auto"/>
            <w:left w:val="none" w:sz="0" w:space="0" w:color="auto"/>
            <w:bottom w:val="none" w:sz="0" w:space="0" w:color="auto"/>
            <w:right w:val="none" w:sz="0" w:space="0" w:color="auto"/>
          </w:divBdr>
        </w:div>
        <w:div w:id="1193765079">
          <w:marLeft w:val="480"/>
          <w:marRight w:val="0"/>
          <w:marTop w:val="0"/>
          <w:marBottom w:val="0"/>
          <w:divBdr>
            <w:top w:val="none" w:sz="0" w:space="0" w:color="auto"/>
            <w:left w:val="none" w:sz="0" w:space="0" w:color="auto"/>
            <w:bottom w:val="none" w:sz="0" w:space="0" w:color="auto"/>
            <w:right w:val="none" w:sz="0" w:space="0" w:color="auto"/>
          </w:divBdr>
        </w:div>
        <w:div w:id="865365674">
          <w:marLeft w:val="480"/>
          <w:marRight w:val="0"/>
          <w:marTop w:val="0"/>
          <w:marBottom w:val="0"/>
          <w:divBdr>
            <w:top w:val="none" w:sz="0" w:space="0" w:color="auto"/>
            <w:left w:val="none" w:sz="0" w:space="0" w:color="auto"/>
            <w:bottom w:val="none" w:sz="0" w:space="0" w:color="auto"/>
            <w:right w:val="none" w:sz="0" w:space="0" w:color="auto"/>
          </w:divBdr>
        </w:div>
        <w:div w:id="214973939">
          <w:marLeft w:val="480"/>
          <w:marRight w:val="0"/>
          <w:marTop w:val="0"/>
          <w:marBottom w:val="0"/>
          <w:divBdr>
            <w:top w:val="none" w:sz="0" w:space="0" w:color="auto"/>
            <w:left w:val="none" w:sz="0" w:space="0" w:color="auto"/>
            <w:bottom w:val="none" w:sz="0" w:space="0" w:color="auto"/>
            <w:right w:val="none" w:sz="0" w:space="0" w:color="auto"/>
          </w:divBdr>
        </w:div>
        <w:div w:id="1065302277">
          <w:marLeft w:val="480"/>
          <w:marRight w:val="0"/>
          <w:marTop w:val="0"/>
          <w:marBottom w:val="0"/>
          <w:divBdr>
            <w:top w:val="none" w:sz="0" w:space="0" w:color="auto"/>
            <w:left w:val="none" w:sz="0" w:space="0" w:color="auto"/>
            <w:bottom w:val="none" w:sz="0" w:space="0" w:color="auto"/>
            <w:right w:val="none" w:sz="0" w:space="0" w:color="auto"/>
          </w:divBdr>
        </w:div>
        <w:div w:id="395859392">
          <w:marLeft w:val="480"/>
          <w:marRight w:val="0"/>
          <w:marTop w:val="0"/>
          <w:marBottom w:val="0"/>
          <w:divBdr>
            <w:top w:val="none" w:sz="0" w:space="0" w:color="auto"/>
            <w:left w:val="none" w:sz="0" w:space="0" w:color="auto"/>
            <w:bottom w:val="none" w:sz="0" w:space="0" w:color="auto"/>
            <w:right w:val="none" w:sz="0" w:space="0" w:color="auto"/>
          </w:divBdr>
        </w:div>
        <w:div w:id="1018845925">
          <w:marLeft w:val="480"/>
          <w:marRight w:val="0"/>
          <w:marTop w:val="0"/>
          <w:marBottom w:val="0"/>
          <w:divBdr>
            <w:top w:val="none" w:sz="0" w:space="0" w:color="auto"/>
            <w:left w:val="none" w:sz="0" w:space="0" w:color="auto"/>
            <w:bottom w:val="none" w:sz="0" w:space="0" w:color="auto"/>
            <w:right w:val="none" w:sz="0" w:space="0" w:color="auto"/>
          </w:divBdr>
        </w:div>
        <w:div w:id="438918482">
          <w:marLeft w:val="480"/>
          <w:marRight w:val="0"/>
          <w:marTop w:val="0"/>
          <w:marBottom w:val="0"/>
          <w:divBdr>
            <w:top w:val="none" w:sz="0" w:space="0" w:color="auto"/>
            <w:left w:val="none" w:sz="0" w:space="0" w:color="auto"/>
            <w:bottom w:val="none" w:sz="0" w:space="0" w:color="auto"/>
            <w:right w:val="none" w:sz="0" w:space="0" w:color="auto"/>
          </w:divBdr>
        </w:div>
        <w:div w:id="898708972">
          <w:marLeft w:val="480"/>
          <w:marRight w:val="0"/>
          <w:marTop w:val="0"/>
          <w:marBottom w:val="0"/>
          <w:divBdr>
            <w:top w:val="none" w:sz="0" w:space="0" w:color="auto"/>
            <w:left w:val="none" w:sz="0" w:space="0" w:color="auto"/>
            <w:bottom w:val="none" w:sz="0" w:space="0" w:color="auto"/>
            <w:right w:val="none" w:sz="0" w:space="0" w:color="auto"/>
          </w:divBdr>
        </w:div>
        <w:div w:id="850799877">
          <w:marLeft w:val="480"/>
          <w:marRight w:val="0"/>
          <w:marTop w:val="0"/>
          <w:marBottom w:val="0"/>
          <w:divBdr>
            <w:top w:val="none" w:sz="0" w:space="0" w:color="auto"/>
            <w:left w:val="none" w:sz="0" w:space="0" w:color="auto"/>
            <w:bottom w:val="none" w:sz="0" w:space="0" w:color="auto"/>
            <w:right w:val="none" w:sz="0" w:space="0" w:color="auto"/>
          </w:divBdr>
        </w:div>
        <w:div w:id="1026103224">
          <w:marLeft w:val="480"/>
          <w:marRight w:val="0"/>
          <w:marTop w:val="0"/>
          <w:marBottom w:val="0"/>
          <w:divBdr>
            <w:top w:val="none" w:sz="0" w:space="0" w:color="auto"/>
            <w:left w:val="none" w:sz="0" w:space="0" w:color="auto"/>
            <w:bottom w:val="none" w:sz="0" w:space="0" w:color="auto"/>
            <w:right w:val="none" w:sz="0" w:space="0" w:color="auto"/>
          </w:divBdr>
        </w:div>
        <w:div w:id="1968855287">
          <w:marLeft w:val="480"/>
          <w:marRight w:val="0"/>
          <w:marTop w:val="0"/>
          <w:marBottom w:val="0"/>
          <w:divBdr>
            <w:top w:val="none" w:sz="0" w:space="0" w:color="auto"/>
            <w:left w:val="none" w:sz="0" w:space="0" w:color="auto"/>
            <w:bottom w:val="none" w:sz="0" w:space="0" w:color="auto"/>
            <w:right w:val="none" w:sz="0" w:space="0" w:color="auto"/>
          </w:divBdr>
        </w:div>
        <w:div w:id="223374092">
          <w:marLeft w:val="480"/>
          <w:marRight w:val="0"/>
          <w:marTop w:val="0"/>
          <w:marBottom w:val="0"/>
          <w:divBdr>
            <w:top w:val="none" w:sz="0" w:space="0" w:color="auto"/>
            <w:left w:val="none" w:sz="0" w:space="0" w:color="auto"/>
            <w:bottom w:val="none" w:sz="0" w:space="0" w:color="auto"/>
            <w:right w:val="none" w:sz="0" w:space="0" w:color="auto"/>
          </w:divBdr>
        </w:div>
      </w:divsChild>
    </w:div>
    <w:div w:id="1669556364">
      <w:bodyDiv w:val="1"/>
      <w:marLeft w:val="0"/>
      <w:marRight w:val="0"/>
      <w:marTop w:val="0"/>
      <w:marBottom w:val="0"/>
      <w:divBdr>
        <w:top w:val="none" w:sz="0" w:space="0" w:color="auto"/>
        <w:left w:val="none" w:sz="0" w:space="0" w:color="auto"/>
        <w:bottom w:val="none" w:sz="0" w:space="0" w:color="auto"/>
        <w:right w:val="none" w:sz="0" w:space="0" w:color="auto"/>
      </w:divBdr>
    </w:div>
    <w:div w:id="1669559917">
      <w:bodyDiv w:val="1"/>
      <w:marLeft w:val="0"/>
      <w:marRight w:val="0"/>
      <w:marTop w:val="0"/>
      <w:marBottom w:val="0"/>
      <w:divBdr>
        <w:top w:val="none" w:sz="0" w:space="0" w:color="auto"/>
        <w:left w:val="none" w:sz="0" w:space="0" w:color="auto"/>
        <w:bottom w:val="none" w:sz="0" w:space="0" w:color="auto"/>
        <w:right w:val="none" w:sz="0" w:space="0" w:color="auto"/>
      </w:divBdr>
    </w:div>
    <w:div w:id="1669596485">
      <w:bodyDiv w:val="1"/>
      <w:marLeft w:val="0"/>
      <w:marRight w:val="0"/>
      <w:marTop w:val="0"/>
      <w:marBottom w:val="0"/>
      <w:divBdr>
        <w:top w:val="none" w:sz="0" w:space="0" w:color="auto"/>
        <w:left w:val="none" w:sz="0" w:space="0" w:color="auto"/>
        <w:bottom w:val="none" w:sz="0" w:space="0" w:color="auto"/>
        <w:right w:val="none" w:sz="0" w:space="0" w:color="auto"/>
      </w:divBdr>
    </w:div>
    <w:div w:id="1669600096">
      <w:bodyDiv w:val="1"/>
      <w:marLeft w:val="0"/>
      <w:marRight w:val="0"/>
      <w:marTop w:val="0"/>
      <w:marBottom w:val="0"/>
      <w:divBdr>
        <w:top w:val="none" w:sz="0" w:space="0" w:color="auto"/>
        <w:left w:val="none" w:sz="0" w:space="0" w:color="auto"/>
        <w:bottom w:val="none" w:sz="0" w:space="0" w:color="auto"/>
        <w:right w:val="none" w:sz="0" w:space="0" w:color="auto"/>
      </w:divBdr>
    </w:div>
    <w:div w:id="1670256084">
      <w:bodyDiv w:val="1"/>
      <w:marLeft w:val="0"/>
      <w:marRight w:val="0"/>
      <w:marTop w:val="0"/>
      <w:marBottom w:val="0"/>
      <w:divBdr>
        <w:top w:val="none" w:sz="0" w:space="0" w:color="auto"/>
        <w:left w:val="none" w:sz="0" w:space="0" w:color="auto"/>
        <w:bottom w:val="none" w:sz="0" w:space="0" w:color="auto"/>
        <w:right w:val="none" w:sz="0" w:space="0" w:color="auto"/>
      </w:divBdr>
    </w:div>
    <w:div w:id="1670602082">
      <w:bodyDiv w:val="1"/>
      <w:marLeft w:val="0"/>
      <w:marRight w:val="0"/>
      <w:marTop w:val="0"/>
      <w:marBottom w:val="0"/>
      <w:divBdr>
        <w:top w:val="none" w:sz="0" w:space="0" w:color="auto"/>
        <w:left w:val="none" w:sz="0" w:space="0" w:color="auto"/>
        <w:bottom w:val="none" w:sz="0" w:space="0" w:color="auto"/>
        <w:right w:val="none" w:sz="0" w:space="0" w:color="auto"/>
      </w:divBdr>
    </w:div>
    <w:div w:id="1671790309">
      <w:bodyDiv w:val="1"/>
      <w:marLeft w:val="0"/>
      <w:marRight w:val="0"/>
      <w:marTop w:val="0"/>
      <w:marBottom w:val="0"/>
      <w:divBdr>
        <w:top w:val="none" w:sz="0" w:space="0" w:color="auto"/>
        <w:left w:val="none" w:sz="0" w:space="0" w:color="auto"/>
        <w:bottom w:val="none" w:sz="0" w:space="0" w:color="auto"/>
        <w:right w:val="none" w:sz="0" w:space="0" w:color="auto"/>
      </w:divBdr>
    </w:div>
    <w:div w:id="1672179162">
      <w:bodyDiv w:val="1"/>
      <w:marLeft w:val="0"/>
      <w:marRight w:val="0"/>
      <w:marTop w:val="0"/>
      <w:marBottom w:val="0"/>
      <w:divBdr>
        <w:top w:val="none" w:sz="0" w:space="0" w:color="auto"/>
        <w:left w:val="none" w:sz="0" w:space="0" w:color="auto"/>
        <w:bottom w:val="none" w:sz="0" w:space="0" w:color="auto"/>
        <w:right w:val="none" w:sz="0" w:space="0" w:color="auto"/>
      </w:divBdr>
    </w:div>
    <w:div w:id="1672413900">
      <w:bodyDiv w:val="1"/>
      <w:marLeft w:val="0"/>
      <w:marRight w:val="0"/>
      <w:marTop w:val="0"/>
      <w:marBottom w:val="0"/>
      <w:divBdr>
        <w:top w:val="none" w:sz="0" w:space="0" w:color="auto"/>
        <w:left w:val="none" w:sz="0" w:space="0" w:color="auto"/>
        <w:bottom w:val="none" w:sz="0" w:space="0" w:color="auto"/>
        <w:right w:val="none" w:sz="0" w:space="0" w:color="auto"/>
      </w:divBdr>
    </w:div>
    <w:div w:id="1672639314">
      <w:bodyDiv w:val="1"/>
      <w:marLeft w:val="0"/>
      <w:marRight w:val="0"/>
      <w:marTop w:val="0"/>
      <w:marBottom w:val="0"/>
      <w:divBdr>
        <w:top w:val="none" w:sz="0" w:space="0" w:color="auto"/>
        <w:left w:val="none" w:sz="0" w:space="0" w:color="auto"/>
        <w:bottom w:val="none" w:sz="0" w:space="0" w:color="auto"/>
        <w:right w:val="none" w:sz="0" w:space="0" w:color="auto"/>
      </w:divBdr>
    </w:div>
    <w:div w:id="1673291528">
      <w:bodyDiv w:val="1"/>
      <w:marLeft w:val="0"/>
      <w:marRight w:val="0"/>
      <w:marTop w:val="0"/>
      <w:marBottom w:val="0"/>
      <w:divBdr>
        <w:top w:val="none" w:sz="0" w:space="0" w:color="auto"/>
        <w:left w:val="none" w:sz="0" w:space="0" w:color="auto"/>
        <w:bottom w:val="none" w:sz="0" w:space="0" w:color="auto"/>
        <w:right w:val="none" w:sz="0" w:space="0" w:color="auto"/>
      </w:divBdr>
    </w:div>
    <w:div w:id="1675180874">
      <w:bodyDiv w:val="1"/>
      <w:marLeft w:val="0"/>
      <w:marRight w:val="0"/>
      <w:marTop w:val="0"/>
      <w:marBottom w:val="0"/>
      <w:divBdr>
        <w:top w:val="none" w:sz="0" w:space="0" w:color="auto"/>
        <w:left w:val="none" w:sz="0" w:space="0" w:color="auto"/>
        <w:bottom w:val="none" w:sz="0" w:space="0" w:color="auto"/>
        <w:right w:val="none" w:sz="0" w:space="0" w:color="auto"/>
      </w:divBdr>
    </w:div>
    <w:div w:id="1677882517">
      <w:bodyDiv w:val="1"/>
      <w:marLeft w:val="0"/>
      <w:marRight w:val="0"/>
      <w:marTop w:val="0"/>
      <w:marBottom w:val="0"/>
      <w:divBdr>
        <w:top w:val="none" w:sz="0" w:space="0" w:color="auto"/>
        <w:left w:val="none" w:sz="0" w:space="0" w:color="auto"/>
        <w:bottom w:val="none" w:sz="0" w:space="0" w:color="auto"/>
        <w:right w:val="none" w:sz="0" w:space="0" w:color="auto"/>
      </w:divBdr>
    </w:div>
    <w:div w:id="1678531672">
      <w:bodyDiv w:val="1"/>
      <w:marLeft w:val="0"/>
      <w:marRight w:val="0"/>
      <w:marTop w:val="0"/>
      <w:marBottom w:val="0"/>
      <w:divBdr>
        <w:top w:val="none" w:sz="0" w:space="0" w:color="auto"/>
        <w:left w:val="none" w:sz="0" w:space="0" w:color="auto"/>
        <w:bottom w:val="none" w:sz="0" w:space="0" w:color="auto"/>
        <w:right w:val="none" w:sz="0" w:space="0" w:color="auto"/>
      </w:divBdr>
      <w:divsChild>
        <w:div w:id="707030046">
          <w:marLeft w:val="480"/>
          <w:marRight w:val="0"/>
          <w:marTop w:val="0"/>
          <w:marBottom w:val="0"/>
          <w:divBdr>
            <w:top w:val="none" w:sz="0" w:space="0" w:color="auto"/>
            <w:left w:val="none" w:sz="0" w:space="0" w:color="auto"/>
            <w:bottom w:val="none" w:sz="0" w:space="0" w:color="auto"/>
            <w:right w:val="none" w:sz="0" w:space="0" w:color="auto"/>
          </w:divBdr>
        </w:div>
        <w:div w:id="1932739308">
          <w:marLeft w:val="480"/>
          <w:marRight w:val="0"/>
          <w:marTop w:val="0"/>
          <w:marBottom w:val="0"/>
          <w:divBdr>
            <w:top w:val="none" w:sz="0" w:space="0" w:color="auto"/>
            <w:left w:val="none" w:sz="0" w:space="0" w:color="auto"/>
            <w:bottom w:val="none" w:sz="0" w:space="0" w:color="auto"/>
            <w:right w:val="none" w:sz="0" w:space="0" w:color="auto"/>
          </w:divBdr>
        </w:div>
        <w:div w:id="2099863900">
          <w:marLeft w:val="480"/>
          <w:marRight w:val="0"/>
          <w:marTop w:val="0"/>
          <w:marBottom w:val="0"/>
          <w:divBdr>
            <w:top w:val="none" w:sz="0" w:space="0" w:color="auto"/>
            <w:left w:val="none" w:sz="0" w:space="0" w:color="auto"/>
            <w:bottom w:val="none" w:sz="0" w:space="0" w:color="auto"/>
            <w:right w:val="none" w:sz="0" w:space="0" w:color="auto"/>
          </w:divBdr>
        </w:div>
        <w:div w:id="452943551">
          <w:marLeft w:val="480"/>
          <w:marRight w:val="0"/>
          <w:marTop w:val="0"/>
          <w:marBottom w:val="0"/>
          <w:divBdr>
            <w:top w:val="none" w:sz="0" w:space="0" w:color="auto"/>
            <w:left w:val="none" w:sz="0" w:space="0" w:color="auto"/>
            <w:bottom w:val="none" w:sz="0" w:space="0" w:color="auto"/>
            <w:right w:val="none" w:sz="0" w:space="0" w:color="auto"/>
          </w:divBdr>
        </w:div>
        <w:div w:id="2001232632">
          <w:marLeft w:val="480"/>
          <w:marRight w:val="0"/>
          <w:marTop w:val="0"/>
          <w:marBottom w:val="0"/>
          <w:divBdr>
            <w:top w:val="none" w:sz="0" w:space="0" w:color="auto"/>
            <w:left w:val="none" w:sz="0" w:space="0" w:color="auto"/>
            <w:bottom w:val="none" w:sz="0" w:space="0" w:color="auto"/>
            <w:right w:val="none" w:sz="0" w:space="0" w:color="auto"/>
          </w:divBdr>
        </w:div>
        <w:div w:id="1749764638">
          <w:marLeft w:val="480"/>
          <w:marRight w:val="0"/>
          <w:marTop w:val="0"/>
          <w:marBottom w:val="0"/>
          <w:divBdr>
            <w:top w:val="none" w:sz="0" w:space="0" w:color="auto"/>
            <w:left w:val="none" w:sz="0" w:space="0" w:color="auto"/>
            <w:bottom w:val="none" w:sz="0" w:space="0" w:color="auto"/>
            <w:right w:val="none" w:sz="0" w:space="0" w:color="auto"/>
          </w:divBdr>
        </w:div>
        <w:div w:id="221797639">
          <w:marLeft w:val="480"/>
          <w:marRight w:val="0"/>
          <w:marTop w:val="0"/>
          <w:marBottom w:val="0"/>
          <w:divBdr>
            <w:top w:val="none" w:sz="0" w:space="0" w:color="auto"/>
            <w:left w:val="none" w:sz="0" w:space="0" w:color="auto"/>
            <w:bottom w:val="none" w:sz="0" w:space="0" w:color="auto"/>
            <w:right w:val="none" w:sz="0" w:space="0" w:color="auto"/>
          </w:divBdr>
        </w:div>
        <w:div w:id="1946498681">
          <w:marLeft w:val="480"/>
          <w:marRight w:val="0"/>
          <w:marTop w:val="0"/>
          <w:marBottom w:val="0"/>
          <w:divBdr>
            <w:top w:val="none" w:sz="0" w:space="0" w:color="auto"/>
            <w:left w:val="none" w:sz="0" w:space="0" w:color="auto"/>
            <w:bottom w:val="none" w:sz="0" w:space="0" w:color="auto"/>
            <w:right w:val="none" w:sz="0" w:space="0" w:color="auto"/>
          </w:divBdr>
        </w:div>
        <w:div w:id="1470977661">
          <w:marLeft w:val="480"/>
          <w:marRight w:val="0"/>
          <w:marTop w:val="0"/>
          <w:marBottom w:val="0"/>
          <w:divBdr>
            <w:top w:val="none" w:sz="0" w:space="0" w:color="auto"/>
            <w:left w:val="none" w:sz="0" w:space="0" w:color="auto"/>
            <w:bottom w:val="none" w:sz="0" w:space="0" w:color="auto"/>
            <w:right w:val="none" w:sz="0" w:space="0" w:color="auto"/>
          </w:divBdr>
        </w:div>
        <w:div w:id="707340773">
          <w:marLeft w:val="480"/>
          <w:marRight w:val="0"/>
          <w:marTop w:val="0"/>
          <w:marBottom w:val="0"/>
          <w:divBdr>
            <w:top w:val="none" w:sz="0" w:space="0" w:color="auto"/>
            <w:left w:val="none" w:sz="0" w:space="0" w:color="auto"/>
            <w:bottom w:val="none" w:sz="0" w:space="0" w:color="auto"/>
            <w:right w:val="none" w:sz="0" w:space="0" w:color="auto"/>
          </w:divBdr>
        </w:div>
        <w:div w:id="1145197159">
          <w:marLeft w:val="480"/>
          <w:marRight w:val="0"/>
          <w:marTop w:val="0"/>
          <w:marBottom w:val="0"/>
          <w:divBdr>
            <w:top w:val="none" w:sz="0" w:space="0" w:color="auto"/>
            <w:left w:val="none" w:sz="0" w:space="0" w:color="auto"/>
            <w:bottom w:val="none" w:sz="0" w:space="0" w:color="auto"/>
            <w:right w:val="none" w:sz="0" w:space="0" w:color="auto"/>
          </w:divBdr>
        </w:div>
        <w:div w:id="1359038782">
          <w:marLeft w:val="480"/>
          <w:marRight w:val="0"/>
          <w:marTop w:val="0"/>
          <w:marBottom w:val="0"/>
          <w:divBdr>
            <w:top w:val="none" w:sz="0" w:space="0" w:color="auto"/>
            <w:left w:val="none" w:sz="0" w:space="0" w:color="auto"/>
            <w:bottom w:val="none" w:sz="0" w:space="0" w:color="auto"/>
            <w:right w:val="none" w:sz="0" w:space="0" w:color="auto"/>
          </w:divBdr>
        </w:div>
        <w:div w:id="1539390782">
          <w:marLeft w:val="480"/>
          <w:marRight w:val="0"/>
          <w:marTop w:val="0"/>
          <w:marBottom w:val="0"/>
          <w:divBdr>
            <w:top w:val="none" w:sz="0" w:space="0" w:color="auto"/>
            <w:left w:val="none" w:sz="0" w:space="0" w:color="auto"/>
            <w:bottom w:val="none" w:sz="0" w:space="0" w:color="auto"/>
            <w:right w:val="none" w:sz="0" w:space="0" w:color="auto"/>
          </w:divBdr>
        </w:div>
        <w:div w:id="425273537">
          <w:marLeft w:val="480"/>
          <w:marRight w:val="0"/>
          <w:marTop w:val="0"/>
          <w:marBottom w:val="0"/>
          <w:divBdr>
            <w:top w:val="none" w:sz="0" w:space="0" w:color="auto"/>
            <w:left w:val="none" w:sz="0" w:space="0" w:color="auto"/>
            <w:bottom w:val="none" w:sz="0" w:space="0" w:color="auto"/>
            <w:right w:val="none" w:sz="0" w:space="0" w:color="auto"/>
          </w:divBdr>
        </w:div>
        <w:div w:id="2093818841">
          <w:marLeft w:val="480"/>
          <w:marRight w:val="0"/>
          <w:marTop w:val="0"/>
          <w:marBottom w:val="0"/>
          <w:divBdr>
            <w:top w:val="none" w:sz="0" w:space="0" w:color="auto"/>
            <w:left w:val="none" w:sz="0" w:space="0" w:color="auto"/>
            <w:bottom w:val="none" w:sz="0" w:space="0" w:color="auto"/>
            <w:right w:val="none" w:sz="0" w:space="0" w:color="auto"/>
          </w:divBdr>
        </w:div>
        <w:div w:id="1420834490">
          <w:marLeft w:val="480"/>
          <w:marRight w:val="0"/>
          <w:marTop w:val="0"/>
          <w:marBottom w:val="0"/>
          <w:divBdr>
            <w:top w:val="none" w:sz="0" w:space="0" w:color="auto"/>
            <w:left w:val="none" w:sz="0" w:space="0" w:color="auto"/>
            <w:bottom w:val="none" w:sz="0" w:space="0" w:color="auto"/>
            <w:right w:val="none" w:sz="0" w:space="0" w:color="auto"/>
          </w:divBdr>
        </w:div>
        <w:div w:id="486749781">
          <w:marLeft w:val="480"/>
          <w:marRight w:val="0"/>
          <w:marTop w:val="0"/>
          <w:marBottom w:val="0"/>
          <w:divBdr>
            <w:top w:val="none" w:sz="0" w:space="0" w:color="auto"/>
            <w:left w:val="none" w:sz="0" w:space="0" w:color="auto"/>
            <w:bottom w:val="none" w:sz="0" w:space="0" w:color="auto"/>
            <w:right w:val="none" w:sz="0" w:space="0" w:color="auto"/>
          </w:divBdr>
        </w:div>
        <w:div w:id="1940403741">
          <w:marLeft w:val="480"/>
          <w:marRight w:val="0"/>
          <w:marTop w:val="0"/>
          <w:marBottom w:val="0"/>
          <w:divBdr>
            <w:top w:val="none" w:sz="0" w:space="0" w:color="auto"/>
            <w:left w:val="none" w:sz="0" w:space="0" w:color="auto"/>
            <w:bottom w:val="none" w:sz="0" w:space="0" w:color="auto"/>
            <w:right w:val="none" w:sz="0" w:space="0" w:color="auto"/>
          </w:divBdr>
        </w:div>
        <w:div w:id="221720661">
          <w:marLeft w:val="480"/>
          <w:marRight w:val="0"/>
          <w:marTop w:val="0"/>
          <w:marBottom w:val="0"/>
          <w:divBdr>
            <w:top w:val="none" w:sz="0" w:space="0" w:color="auto"/>
            <w:left w:val="none" w:sz="0" w:space="0" w:color="auto"/>
            <w:bottom w:val="none" w:sz="0" w:space="0" w:color="auto"/>
            <w:right w:val="none" w:sz="0" w:space="0" w:color="auto"/>
          </w:divBdr>
        </w:div>
        <w:div w:id="974026913">
          <w:marLeft w:val="480"/>
          <w:marRight w:val="0"/>
          <w:marTop w:val="0"/>
          <w:marBottom w:val="0"/>
          <w:divBdr>
            <w:top w:val="none" w:sz="0" w:space="0" w:color="auto"/>
            <w:left w:val="none" w:sz="0" w:space="0" w:color="auto"/>
            <w:bottom w:val="none" w:sz="0" w:space="0" w:color="auto"/>
            <w:right w:val="none" w:sz="0" w:space="0" w:color="auto"/>
          </w:divBdr>
        </w:div>
        <w:div w:id="1933392345">
          <w:marLeft w:val="480"/>
          <w:marRight w:val="0"/>
          <w:marTop w:val="0"/>
          <w:marBottom w:val="0"/>
          <w:divBdr>
            <w:top w:val="none" w:sz="0" w:space="0" w:color="auto"/>
            <w:left w:val="none" w:sz="0" w:space="0" w:color="auto"/>
            <w:bottom w:val="none" w:sz="0" w:space="0" w:color="auto"/>
            <w:right w:val="none" w:sz="0" w:space="0" w:color="auto"/>
          </w:divBdr>
        </w:div>
        <w:div w:id="1641570466">
          <w:marLeft w:val="480"/>
          <w:marRight w:val="0"/>
          <w:marTop w:val="0"/>
          <w:marBottom w:val="0"/>
          <w:divBdr>
            <w:top w:val="none" w:sz="0" w:space="0" w:color="auto"/>
            <w:left w:val="none" w:sz="0" w:space="0" w:color="auto"/>
            <w:bottom w:val="none" w:sz="0" w:space="0" w:color="auto"/>
            <w:right w:val="none" w:sz="0" w:space="0" w:color="auto"/>
          </w:divBdr>
        </w:div>
        <w:div w:id="1340964432">
          <w:marLeft w:val="480"/>
          <w:marRight w:val="0"/>
          <w:marTop w:val="0"/>
          <w:marBottom w:val="0"/>
          <w:divBdr>
            <w:top w:val="none" w:sz="0" w:space="0" w:color="auto"/>
            <w:left w:val="none" w:sz="0" w:space="0" w:color="auto"/>
            <w:bottom w:val="none" w:sz="0" w:space="0" w:color="auto"/>
            <w:right w:val="none" w:sz="0" w:space="0" w:color="auto"/>
          </w:divBdr>
        </w:div>
        <w:div w:id="1934585766">
          <w:marLeft w:val="480"/>
          <w:marRight w:val="0"/>
          <w:marTop w:val="0"/>
          <w:marBottom w:val="0"/>
          <w:divBdr>
            <w:top w:val="none" w:sz="0" w:space="0" w:color="auto"/>
            <w:left w:val="none" w:sz="0" w:space="0" w:color="auto"/>
            <w:bottom w:val="none" w:sz="0" w:space="0" w:color="auto"/>
            <w:right w:val="none" w:sz="0" w:space="0" w:color="auto"/>
          </w:divBdr>
        </w:div>
        <w:div w:id="1245456220">
          <w:marLeft w:val="480"/>
          <w:marRight w:val="0"/>
          <w:marTop w:val="0"/>
          <w:marBottom w:val="0"/>
          <w:divBdr>
            <w:top w:val="none" w:sz="0" w:space="0" w:color="auto"/>
            <w:left w:val="none" w:sz="0" w:space="0" w:color="auto"/>
            <w:bottom w:val="none" w:sz="0" w:space="0" w:color="auto"/>
            <w:right w:val="none" w:sz="0" w:space="0" w:color="auto"/>
          </w:divBdr>
        </w:div>
        <w:div w:id="2108186375">
          <w:marLeft w:val="480"/>
          <w:marRight w:val="0"/>
          <w:marTop w:val="0"/>
          <w:marBottom w:val="0"/>
          <w:divBdr>
            <w:top w:val="none" w:sz="0" w:space="0" w:color="auto"/>
            <w:left w:val="none" w:sz="0" w:space="0" w:color="auto"/>
            <w:bottom w:val="none" w:sz="0" w:space="0" w:color="auto"/>
            <w:right w:val="none" w:sz="0" w:space="0" w:color="auto"/>
          </w:divBdr>
        </w:div>
        <w:div w:id="672996085">
          <w:marLeft w:val="480"/>
          <w:marRight w:val="0"/>
          <w:marTop w:val="0"/>
          <w:marBottom w:val="0"/>
          <w:divBdr>
            <w:top w:val="none" w:sz="0" w:space="0" w:color="auto"/>
            <w:left w:val="none" w:sz="0" w:space="0" w:color="auto"/>
            <w:bottom w:val="none" w:sz="0" w:space="0" w:color="auto"/>
            <w:right w:val="none" w:sz="0" w:space="0" w:color="auto"/>
          </w:divBdr>
        </w:div>
        <w:div w:id="1115052696">
          <w:marLeft w:val="480"/>
          <w:marRight w:val="0"/>
          <w:marTop w:val="0"/>
          <w:marBottom w:val="0"/>
          <w:divBdr>
            <w:top w:val="none" w:sz="0" w:space="0" w:color="auto"/>
            <w:left w:val="none" w:sz="0" w:space="0" w:color="auto"/>
            <w:bottom w:val="none" w:sz="0" w:space="0" w:color="auto"/>
            <w:right w:val="none" w:sz="0" w:space="0" w:color="auto"/>
          </w:divBdr>
        </w:div>
        <w:div w:id="532307215">
          <w:marLeft w:val="480"/>
          <w:marRight w:val="0"/>
          <w:marTop w:val="0"/>
          <w:marBottom w:val="0"/>
          <w:divBdr>
            <w:top w:val="none" w:sz="0" w:space="0" w:color="auto"/>
            <w:left w:val="none" w:sz="0" w:space="0" w:color="auto"/>
            <w:bottom w:val="none" w:sz="0" w:space="0" w:color="auto"/>
            <w:right w:val="none" w:sz="0" w:space="0" w:color="auto"/>
          </w:divBdr>
        </w:div>
        <w:div w:id="662659400">
          <w:marLeft w:val="480"/>
          <w:marRight w:val="0"/>
          <w:marTop w:val="0"/>
          <w:marBottom w:val="0"/>
          <w:divBdr>
            <w:top w:val="none" w:sz="0" w:space="0" w:color="auto"/>
            <w:left w:val="none" w:sz="0" w:space="0" w:color="auto"/>
            <w:bottom w:val="none" w:sz="0" w:space="0" w:color="auto"/>
            <w:right w:val="none" w:sz="0" w:space="0" w:color="auto"/>
          </w:divBdr>
        </w:div>
        <w:div w:id="612901483">
          <w:marLeft w:val="480"/>
          <w:marRight w:val="0"/>
          <w:marTop w:val="0"/>
          <w:marBottom w:val="0"/>
          <w:divBdr>
            <w:top w:val="none" w:sz="0" w:space="0" w:color="auto"/>
            <w:left w:val="none" w:sz="0" w:space="0" w:color="auto"/>
            <w:bottom w:val="none" w:sz="0" w:space="0" w:color="auto"/>
            <w:right w:val="none" w:sz="0" w:space="0" w:color="auto"/>
          </w:divBdr>
        </w:div>
        <w:div w:id="1847135356">
          <w:marLeft w:val="480"/>
          <w:marRight w:val="0"/>
          <w:marTop w:val="0"/>
          <w:marBottom w:val="0"/>
          <w:divBdr>
            <w:top w:val="none" w:sz="0" w:space="0" w:color="auto"/>
            <w:left w:val="none" w:sz="0" w:space="0" w:color="auto"/>
            <w:bottom w:val="none" w:sz="0" w:space="0" w:color="auto"/>
            <w:right w:val="none" w:sz="0" w:space="0" w:color="auto"/>
          </w:divBdr>
        </w:div>
        <w:div w:id="1967270834">
          <w:marLeft w:val="480"/>
          <w:marRight w:val="0"/>
          <w:marTop w:val="0"/>
          <w:marBottom w:val="0"/>
          <w:divBdr>
            <w:top w:val="none" w:sz="0" w:space="0" w:color="auto"/>
            <w:left w:val="none" w:sz="0" w:space="0" w:color="auto"/>
            <w:bottom w:val="none" w:sz="0" w:space="0" w:color="auto"/>
            <w:right w:val="none" w:sz="0" w:space="0" w:color="auto"/>
          </w:divBdr>
        </w:div>
        <w:div w:id="1429038486">
          <w:marLeft w:val="480"/>
          <w:marRight w:val="0"/>
          <w:marTop w:val="0"/>
          <w:marBottom w:val="0"/>
          <w:divBdr>
            <w:top w:val="none" w:sz="0" w:space="0" w:color="auto"/>
            <w:left w:val="none" w:sz="0" w:space="0" w:color="auto"/>
            <w:bottom w:val="none" w:sz="0" w:space="0" w:color="auto"/>
            <w:right w:val="none" w:sz="0" w:space="0" w:color="auto"/>
          </w:divBdr>
        </w:div>
        <w:div w:id="1111901525">
          <w:marLeft w:val="480"/>
          <w:marRight w:val="0"/>
          <w:marTop w:val="0"/>
          <w:marBottom w:val="0"/>
          <w:divBdr>
            <w:top w:val="none" w:sz="0" w:space="0" w:color="auto"/>
            <w:left w:val="none" w:sz="0" w:space="0" w:color="auto"/>
            <w:bottom w:val="none" w:sz="0" w:space="0" w:color="auto"/>
            <w:right w:val="none" w:sz="0" w:space="0" w:color="auto"/>
          </w:divBdr>
        </w:div>
        <w:div w:id="1816948134">
          <w:marLeft w:val="480"/>
          <w:marRight w:val="0"/>
          <w:marTop w:val="0"/>
          <w:marBottom w:val="0"/>
          <w:divBdr>
            <w:top w:val="none" w:sz="0" w:space="0" w:color="auto"/>
            <w:left w:val="none" w:sz="0" w:space="0" w:color="auto"/>
            <w:bottom w:val="none" w:sz="0" w:space="0" w:color="auto"/>
            <w:right w:val="none" w:sz="0" w:space="0" w:color="auto"/>
          </w:divBdr>
        </w:div>
        <w:div w:id="670258275">
          <w:marLeft w:val="480"/>
          <w:marRight w:val="0"/>
          <w:marTop w:val="0"/>
          <w:marBottom w:val="0"/>
          <w:divBdr>
            <w:top w:val="none" w:sz="0" w:space="0" w:color="auto"/>
            <w:left w:val="none" w:sz="0" w:space="0" w:color="auto"/>
            <w:bottom w:val="none" w:sz="0" w:space="0" w:color="auto"/>
            <w:right w:val="none" w:sz="0" w:space="0" w:color="auto"/>
          </w:divBdr>
        </w:div>
        <w:div w:id="1897737156">
          <w:marLeft w:val="480"/>
          <w:marRight w:val="0"/>
          <w:marTop w:val="0"/>
          <w:marBottom w:val="0"/>
          <w:divBdr>
            <w:top w:val="none" w:sz="0" w:space="0" w:color="auto"/>
            <w:left w:val="none" w:sz="0" w:space="0" w:color="auto"/>
            <w:bottom w:val="none" w:sz="0" w:space="0" w:color="auto"/>
            <w:right w:val="none" w:sz="0" w:space="0" w:color="auto"/>
          </w:divBdr>
        </w:div>
        <w:div w:id="143401686">
          <w:marLeft w:val="480"/>
          <w:marRight w:val="0"/>
          <w:marTop w:val="0"/>
          <w:marBottom w:val="0"/>
          <w:divBdr>
            <w:top w:val="none" w:sz="0" w:space="0" w:color="auto"/>
            <w:left w:val="none" w:sz="0" w:space="0" w:color="auto"/>
            <w:bottom w:val="none" w:sz="0" w:space="0" w:color="auto"/>
            <w:right w:val="none" w:sz="0" w:space="0" w:color="auto"/>
          </w:divBdr>
        </w:div>
        <w:div w:id="1800368874">
          <w:marLeft w:val="480"/>
          <w:marRight w:val="0"/>
          <w:marTop w:val="0"/>
          <w:marBottom w:val="0"/>
          <w:divBdr>
            <w:top w:val="none" w:sz="0" w:space="0" w:color="auto"/>
            <w:left w:val="none" w:sz="0" w:space="0" w:color="auto"/>
            <w:bottom w:val="none" w:sz="0" w:space="0" w:color="auto"/>
            <w:right w:val="none" w:sz="0" w:space="0" w:color="auto"/>
          </w:divBdr>
        </w:div>
        <w:div w:id="485166285">
          <w:marLeft w:val="480"/>
          <w:marRight w:val="0"/>
          <w:marTop w:val="0"/>
          <w:marBottom w:val="0"/>
          <w:divBdr>
            <w:top w:val="none" w:sz="0" w:space="0" w:color="auto"/>
            <w:left w:val="none" w:sz="0" w:space="0" w:color="auto"/>
            <w:bottom w:val="none" w:sz="0" w:space="0" w:color="auto"/>
            <w:right w:val="none" w:sz="0" w:space="0" w:color="auto"/>
          </w:divBdr>
        </w:div>
        <w:div w:id="551772511">
          <w:marLeft w:val="480"/>
          <w:marRight w:val="0"/>
          <w:marTop w:val="0"/>
          <w:marBottom w:val="0"/>
          <w:divBdr>
            <w:top w:val="none" w:sz="0" w:space="0" w:color="auto"/>
            <w:left w:val="none" w:sz="0" w:space="0" w:color="auto"/>
            <w:bottom w:val="none" w:sz="0" w:space="0" w:color="auto"/>
            <w:right w:val="none" w:sz="0" w:space="0" w:color="auto"/>
          </w:divBdr>
        </w:div>
        <w:div w:id="357246102">
          <w:marLeft w:val="480"/>
          <w:marRight w:val="0"/>
          <w:marTop w:val="0"/>
          <w:marBottom w:val="0"/>
          <w:divBdr>
            <w:top w:val="none" w:sz="0" w:space="0" w:color="auto"/>
            <w:left w:val="none" w:sz="0" w:space="0" w:color="auto"/>
            <w:bottom w:val="none" w:sz="0" w:space="0" w:color="auto"/>
            <w:right w:val="none" w:sz="0" w:space="0" w:color="auto"/>
          </w:divBdr>
        </w:div>
        <w:div w:id="876551193">
          <w:marLeft w:val="480"/>
          <w:marRight w:val="0"/>
          <w:marTop w:val="0"/>
          <w:marBottom w:val="0"/>
          <w:divBdr>
            <w:top w:val="none" w:sz="0" w:space="0" w:color="auto"/>
            <w:left w:val="none" w:sz="0" w:space="0" w:color="auto"/>
            <w:bottom w:val="none" w:sz="0" w:space="0" w:color="auto"/>
            <w:right w:val="none" w:sz="0" w:space="0" w:color="auto"/>
          </w:divBdr>
        </w:div>
        <w:div w:id="1943951579">
          <w:marLeft w:val="480"/>
          <w:marRight w:val="0"/>
          <w:marTop w:val="0"/>
          <w:marBottom w:val="0"/>
          <w:divBdr>
            <w:top w:val="none" w:sz="0" w:space="0" w:color="auto"/>
            <w:left w:val="none" w:sz="0" w:space="0" w:color="auto"/>
            <w:bottom w:val="none" w:sz="0" w:space="0" w:color="auto"/>
            <w:right w:val="none" w:sz="0" w:space="0" w:color="auto"/>
          </w:divBdr>
        </w:div>
      </w:divsChild>
    </w:div>
    <w:div w:id="1681082211">
      <w:bodyDiv w:val="1"/>
      <w:marLeft w:val="0"/>
      <w:marRight w:val="0"/>
      <w:marTop w:val="0"/>
      <w:marBottom w:val="0"/>
      <w:divBdr>
        <w:top w:val="none" w:sz="0" w:space="0" w:color="auto"/>
        <w:left w:val="none" w:sz="0" w:space="0" w:color="auto"/>
        <w:bottom w:val="none" w:sz="0" w:space="0" w:color="auto"/>
        <w:right w:val="none" w:sz="0" w:space="0" w:color="auto"/>
      </w:divBdr>
    </w:div>
    <w:div w:id="1681468461">
      <w:bodyDiv w:val="1"/>
      <w:marLeft w:val="0"/>
      <w:marRight w:val="0"/>
      <w:marTop w:val="0"/>
      <w:marBottom w:val="0"/>
      <w:divBdr>
        <w:top w:val="none" w:sz="0" w:space="0" w:color="auto"/>
        <w:left w:val="none" w:sz="0" w:space="0" w:color="auto"/>
        <w:bottom w:val="none" w:sz="0" w:space="0" w:color="auto"/>
        <w:right w:val="none" w:sz="0" w:space="0" w:color="auto"/>
      </w:divBdr>
      <w:divsChild>
        <w:div w:id="1869105062">
          <w:marLeft w:val="480"/>
          <w:marRight w:val="0"/>
          <w:marTop w:val="0"/>
          <w:marBottom w:val="0"/>
          <w:divBdr>
            <w:top w:val="none" w:sz="0" w:space="0" w:color="auto"/>
            <w:left w:val="none" w:sz="0" w:space="0" w:color="auto"/>
            <w:bottom w:val="none" w:sz="0" w:space="0" w:color="auto"/>
            <w:right w:val="none" w:sz="0" w:space="0" w:color="auto"/>
          </w:divBdr>
        </w:div>
        <w:div w:id="1495681206">
          <w:marLeft w:val="480"/>
          <w:marRight w:val="0"/>
          <w:marTop w:val="0"/>
          <w:marBottom w:val="0"/>
          <w:divBdr>
            <w:top w:val="none" w:sz="0" w:space="0" w:color="auto"/>
            <w:left w:val="none" w:sz="0" w:space="0" w:color="auto"/>
            <w:bottom w:val="none" w:sz="0" w:space="0" w:color="auto"/>
            <w:right w:val="none" w:sz="0" w:space="0" w:color="auto"/>
          </w:divBdr>
        </w:div>
        <w:div w:id="58097260">
          <w:marLeft w:val="480"/>
          <w:marRight w:val="0"/>
          <w:marTop w:val="0"/>
          <w:marBottom w:val="0"/>
          <w:divBdr>
            <w:top w:val="none" w:sz="0" w:space="0" w:color="auto"/>
            <w:left w:val="none" w:sz="0" w:space="0" w:color="auto"/>
            <w:bottom w:val="none" w:sz="0" w:space="0" w:color="auto"/>
            <w:right w:val="none" w:sz="0" w:space="0" w:color="auto"/>
          </w:divBdr>
        </w:div>
        <w:div w:id="572199882">
          <w:marLeft w:val="480"/>
          <w:marRight w:val="0"/>
          <w:marTop w:val="0"/>
          <w:marBottom w:val="0"/>
          <w:divBdr>
            <w:top w:val="none" w:sz="0" w:space="0" w:color="auto"/>
            <w:left w:val="none" w:sz="0" w:space="0" w:color="auto"/>
            <w:bottom w:val="none" w:sz="0" w:space="0" w:color="auto"/>
            <w:right w:val="none" w:sz="0" w:space="0" w:color="auto"/>
          </w:divBdr>
        </w:div>
        <w:div w:id="1211844285">
          <w:marLeft w:val="480"/>
          <w:marRight w:val="0"/>
          <w:marTop w:val="0"/>
          <w:marBottom w:val="0"/>
          <w:divBdr>
            <w:top w:val="none" w:sz="0" w:space="0" w:color="auto"/>
            <w:left w:val="none" w:sz="0" w:space="0" w:color="auto"/>
            <w:bottom w:val="none" w:sz="0" w:space="0" w:color="auto"/>
            <w:right w:val="none" w:sz="0" w:space="0" w:color="auto"/>
          </w:divBdr>
        </w:div>
        <w:div w:id="1470248515">
          <w:marLeft w:val="480"/>
          <w:marRight w:val="0"/>
          <w:marTop w:val="0"/>
          <w:marBottom w:val="0"/>
          <w:divBdr>
            <w:top w:val="none" w:sz="0" w:space="0" w:color="auto"/>
            <w:left w:val="none" w:sz="0" w:space="0" w:color="auto"/>
            <w:bottom w:val="none" w:sz="0" w:space="0" w:color="auto"/>
            <w:right w:val="none" w:sz="0" w:space="0" w:color="auto"/>
          </w:divBdr>
        </w:div>
        <w:div w:id="1192573184">
          <w:marLeft w:val="480"/>
          <w:marRight w:val="0"/>
          <w:marTop w:val="0"/>
          <w:marBottom w:val="0"/>
          <w:divBdr>
            <w:top w:val="none" w:sz="0" w:space="0" w:color="auto"/>
            <w:left w:val="none" w:sz="0" w:space="0" w:color="auto"/>
            <w:bottom w:val="none" w:sz="0" w:space="0" w:color="auto"/>
            <w:right w:val="none" w:sz="0" w:space="0" w:color="auto"/>
          </w:divBdr>
        </w:div>
        <w:div w:id="1589652324">
          <w:marLeft w:val="480"/>
          <w:marRight w:val="0"/>
          <w:marTop w:val="0"/>
          <w:marBottom w:val="0"/>
          <w:divBdr>
            <w:top w:val="none" w:sz="0" w:space="0" w:color="auto"/>
            <w:left w:val="none" w:sz="0" w:space="0" w:color="auto"/>
            <w:bottom w:val="none" w:sz="0" w:space="0" w:color="auto"/>
            <w:right w:val="none" w:sz="0" w:space="0" w:color="auto"/>
          </w:divBdr>
        </w:div>
        <w:div w:id="700783111">
          <w:marLeft w:val="480"/>
          <w:marRight w:val="0"/>
          <w:marTop w:val="0"/>
          <w:marBottom w:val="0"/>
          <w:divBdr>
            <w:top w:val="none" w:sz="0" w:space="0" w:color="auto"/>
            <w:left w:val="none" w:sz="0" w:space="0" w:color="auto"/>
            <w:bottom w:val="none" w:sz="0" w:space="0" w:color="auto"/>
            <w:right w:val="none" w:sz="0" w:space="0" w:color="auto"/>
          </w:divBdr>
        </w:div>
        <w:div w:id="160702797">
          <w:marLeft w:val="480"/>
          <w:marRight w:val="0"/>
          <w:marTop w:val="0"/>
          <w:marBottom w:val="0"/>
          <w:divBdr>
            <w:top w:val="none" w:sz="0" w:space="0" w:color="auto"/>
            <w:left w:val="none" w:sz="0" w:space="0" w:color="auto"/>
            <w:bottom w:val="none" w:sz="0" w:space="0" w:color="auto"/>
            <w:right w:val="none" w:sz="0" w:space="0" w:color="auto"/>
          </w:divBdr>
        </w:div>
        <w:div w:id="211771478">
          <w:marLeft w:val="480"/>
          <w:marRight w:val="0"/>
          <w:marTop w:val="0"/>
          <w:marBottom w:val="0"/>
          <w:divBdr>
            <w:top w:val="none" w:sz="0" w:space="0" w:color="auto"/>
            <w:left w:val="none" w:sz="0" w:space="0" w:color="auto"/>
            <w:bottom w:val="none" w:sz="0" w:space="0" w:color="auto"/>
            <w:right w:val="none" w:sz="0" w:space="0" w:color="auto"/>
          </w:divBdr>
        </w:div>
        <w:div w:id="1741438116">
          <w:marLeft w:val="480"/>
          <w:marRight w:val="0"/>
          <w:marTop w:val="0"/>
          <w:marBottom w:val="0"/>
          <w:divBdr>
            <w:top w:val="none" w:sz="0" w:space="0" w:color="auto"/>
            <w:left w:val="none" w:sz="0" w:space="0" w:color="auto"/>
            <w:bottom w:val="none" w:sz="0" w:space="0" w:color="auto"/>
            <w:right w:val="none" w:sz="0" w:space="0" w:color="auto"/>
          </w:divBdr>
        </w:div>
        <w:div w:id="70741522">
          <w:marLeft w:val="480"/>
          <w:marRight w:val="0"/>
          <w:marTop w:val="0"/>
          <w:marBottom w:val="0"/>
          <w:divBdr>
            <w:top w:val="none" w:sz="0" w:space="0" w:color="auto"/>
            <w:left w:val="none" w:sz="0" w:space="0" w:color="auto"/>
            <w:bottom w:val="none" w:sz="0" w:space="0" w:color="auto"/>
            <w:right w:val="none" w:sz="0" w:space="0" w:color="auto"/>
          </w:divBdr>
        </w:div>
        <w:div w:id="1075319430">
          <w:marLeft w:val="480"/>
          <w:marRight w:val="0"/>
          <w:marTop w:val="0"/>
          <w:marBottom w:val="0"/>
          <w:divBdr>
            <w:top w:val="none" w:sz="0" w:space="0" w:color="auto"/>
            <w:left w:val="none" w:sz="0" w:space="0" w:color="auto"/>
            <w:bottom w:val="none" w:sz="0" w:space="0" w:color="auto"/>
            <w:right w:val="none" w:sz="0" w:space="0" w:color="auto"/>
          </w:divBdr>
        </w:div>
        <w:div w:id="1046174924">
          <w:marLeft w:val="480"/>
          <w:marRight w:val="0"/>
          <w:marTop w:val="0"/>
          <w:marBottom w:val="0"/>
          <w:divBdr>
            <w:top w:val="none" w:sz="0" w:space="0" w:color="auto"/>
            <w:left w:val="none" w:sz="0" w:space="0" w:color="auto"/>
            <w:bottom w:val="none" w:sz="0" w:space="0" w:color="auto"/>
            <w:right w:val="none" w:sz="0" w:space="0" w:color="auto"/>
          </w:divBdr>
        </w:div>
        <w:div w:id="775178015">
          <w:marLeft w:val="480"/>
          <w:marRight w:val="0"/>
          <w:marTop w:val="0"/>
          <w:marBottom w:val="0"/>
          <w:divBdr>
            <w:top w:val="none" w:sz="0" w:space="0" w:color="auto"/>
            <w:left w:val="none" w:sz="0" w:space="0" w:color="auto"/>
            <w:bottom w:val="none" w:sz="0" w:space="0" w:color="auto"/>
            <w:right w:val="none" w:sz="0" w:space="0" w:color="auto"/>
          </w:divBdr>
        </w:div>
        <w:div w:id="259532626">
          <w:marLeft w:val="480"/>
          <w:marRight w:val="0"/>
          <w:marTop w:val="0"/>
          <w:marBottom w:val="0"/>
          <w:divBdr>
            <w:top w:val="none" w:sz="0" w:space="0" w:color="auto"/>
            <w:left w:val="none" w:sz="0" w:space="0" w:color="auto"/>
            <w:bottom w:val="none" w:sz="0" w:space="0" w:color="auto"/>
            <w:right w:val="none" w:sz="0" w:space="0" w:color="auto"/>
          </w:divBdr>
        </w:div>
        <w:div w:id="229539139">
          <w:marLeft w:val="480"/>
          <w:marRight w:val="0"/>
          <w:marTop w:val="0"/>
          <w:marBottom w:val="0"/>
          <w:divBdr>
            <w:top w:val="none" w:sz="0" w:space="0" w:color="auto"/>
            <w:left w:val="none" w:sz="0" w:space="0" w:color="auto"/>
            <w:bottom w:val="none" w:sz="0" w:space="0" w:color="auto"/>
            <w:right w:val="none" w:sz="0" w:space="0" w:color="auto"/>
          </w:divBdr>
        </w:div>
        <w:div w:id="867839198">
          <w:marLeft w:val="480"/>
          <w:marRight w:val="0"/>
          <w:marTop w:val="0"/>
          <w:marBottom w:val="0"/>
          <w:divBdr>
            <w:top w:val="none" w:sz="0" w:space="0" w:color="auto"/>
            <w:left w:val="none" w:sz="0" w:space="0" w:color="auto"/>
            <w:bottom w:val="none" w:sz="0" w:space="0" w:color="auto"/>
            <w:right w:val="none" w:sz="0" w:space="0" w:color="auto"/>
          </w:divBdr>
        </w:div>
        <w:div w:id="1686129780">
          <w:marLeft w:val="480"/>
          <w:marRight w:val="0"/>
          <w:marTop w:val="0"/>
          <w:marBottom w:val="0"/>
          <w:divBdr>
            <w:top w:val="none" w:sz="0" w:space="0" w:color="auto"/>
            <w:left w:val="none" w:sz="0" w:space="0" w:color="auto"/>
            <w:bottom w:val="none" w:sz="0" w:space="0" w:color="auto"/>
            <w:right w:val="none" w:sz="0" w:space="0" w:color="auto"/>
          </w:divBdr>
        </w:div>
        <w:div w:id="397021838">
          <w:marLeft w:val="480"/>
          <w:marRight w:val="0"/>
          <w:marTop w:val="0"/>
          <w:marBottom w:val="0"/>
          <w:divBdr>
            <w:top w:val="none" w:sz="0" w:space="0" w:color="auto"/>
            <w:left w:val="none" w:sz="0" w:space="0" w:color="auto"/>
            <w:bottom w:val="none" w:sz="0" w:space="0" w:color="auto"/>
            <w:right w:val="none" w:sz="0" w:space="0" w:color="auto"/>
          </w:divBdr>
        </w:div>
        <w:div w:id="1686634592">
          <w:marLeft w:val="480"/>
          <w:marRight w:val="0"/>
          <w:marTop w:val="0"/>
          <w:marBottom w:val="0"/>
          <w:divBdr>
            <w:top w:val="none" w:sz="0" w:space="0" w:color="auto"/>
            <w:left w:val="none" w:sz="0" w:space="0" w:color="auto"/>
            <w:bottom w:val="none" w:sz="0" w:space="0" w:color="auto"/>
            <w:right w:val="none" w:sz="0" w:space="0" w:color="auto"/>
          </w:divBdr>
        </w:div>
        <w:div w:id="1805196658">
          <w:marLeft w:val="480"/>
          <w:marRight w:val="0"/>
          <w:marTop w:val="0"/>
          <w:marBottom w:val="0"/>
          <w:divBdr>
            <w:top w:val="none" w:sz="0" w:space="0" w:color="auto"/>
            <w:left w:val="none" w:sz="0" w:space="0" w:color="auto"/>
            <w:bottom w:val="none" w:sz="0" w:space="0" w:color="auto"/>
            <w:right w:val="none" w:sz="0" w:space="0" w:color="auto"/>
          </w:divBdr>
        </w:div>
        <w:div w:id="923417287">
          <w:marLeft w:val="480"/>
          <w:marRight w:val="0"/>
          <w:marTop w:val="0"/>
          <w:marBottom w:val="0"/>
          <w:divBdr>
            <w:top w:val="none" w:sz="0" w:space="0" w:color="auto"/>
            <w:left w:val="none" w:sz="0" w:space="0" w:color="auto"/>
            <w:bottom w:val="none" w:sz="0" w:space="0" w:color="auto"/>
            <w:right w:val="none" w:sz="0" w:space="0" w:color="auto"/>
          </w:divBdr>
        </w:div>
        <w:div w:id="1999382949">
          <w:marLeft w:val="480"/>
          <w:marRight w:val="0"/>
          <w:marTop w:val="0"/>
          <w:marBottom w:val="0"/>
          <w:divBdr>
            <w:top w:val="none" w:sz="0" w:space="0" w:color="auto"/>
            <w:left w:val="none" w:sz="0" w:space="0" w:color="auto"/>
            <w:bottom w:val="none" w:sz="0" w:space="0" w:color="auto"/>
            <w:right w:val="none" w:sz="0" w:space="0" w:color="auto"/>
          </w:divBdr>
        </w:div>
        <w:div w:id="627442721">
          <w:marLeft w:val="480"/>
          <w:marRight w:val="0"/>
          <w:marTop w:val="0"/>
          <w:marBottom w:val="0"/>
          <w:divBdr>
            <w:top w:val="none" w:sz="0" w:space="0" w:color="auto"/>
            <w:left w:val="none" w:sz="0" w:space="0" w:color="auto"/>
            <w:bottom w:val="none" w:sz="0" w:space="0" w:color="auto"/>
            <w:right w:val="none" w:sz="0" w:space="0" w:color="auto"/>
          </w:divBdr>
        </w:div>
        <w:div w:id="1807428779">
          <w:marLeft w:val="480"/>
          <w:marRight w:val="0"/>
          <w:marTop w:val="0"/>
          <w:marBottom w:val="0"/>
          <w:divBdr>
            <w:top w:val="none" w:sz="0" w:space="0" w:color="auto"/>
            <w:left w:val="none" w:sz="0" w:space="0" w:color="auto"/>
            <w:bottom w:val="none" w:sz="0" w:space="0" w:color="auto"/>
            <w:right w:val="none" w:sz="0" w:space="0" w:color="auto"/>
          </w:divBdr>
        </w:div>
        <w:div w:id="1026634036">
          <w:marLeft w:val="480"/>
          <w:marRight w:val="0"/>
          <w:marTop w:val="0"/>
          <w:marBottom w:val="0"/>
          <w:divBdr>
            <w:top w:val="none" w:sz="0" w:space="0" w:color="auto"/>
            <w:left w:val="none" w:sz="0" w:space="0" w:color="auto"/>
            <w:bottom w:val="none" w:sz="0" w:space="0" w:color="auto"/>
            <w:right w:val="none" w:sz="0" w:space="0" w:color="auto"/>
          </w:divBdr>
        </w:div>
        <w:div w:id="786048934">
          <w:marLeft w:val="480"/>
          <w:marRight w:val="0"/>
          <w:marTop w:val="0"/>
          <w:marBottom w:val="0"/>
          <w:divBdr>
            <w:top w:val="none" w:sz="0" w:space="0" w:color="auto"/>
            <w:left w:val="none" w:sz="0" w:space="0" w:color="auto"/>
            <w:bottom w:val="none" w:sz="0" w:space="0" w:color="auto"/>
            <w:right w:val="none" w:sz="0" w:space="0" w:color="auto"/>
          </w:divBdr>
        </w:div>
        <w:div w:id="339309594">
          <w:marLeft w:val="480"/>
          <w:marRight w:val="0"/>
          <w:marTop w:val="0"/>
          <w:marBottom w:val="0"/>
          <w:divBdr>
            <w:top w:val="none" w:sz="0" w:space="0" w:color="auto"/>
            <w:left w:val="none" w:sz="0" w:space="0" w:color="auto"/>
            <w:bottom w:val="none" w:sz="0" w:space="0" w:color="auto"/>
            <w:right w:val="none" w:sz="0" w:space="0" w:color="auto"/>
          </w:divBdr>
        </w:div>
        <w:div w:id="1074162185">
          <w:marLeft w:val="480"/>
          <w:marRight w:val="0"/>
          <w:marTop w:val="0"/>
          <w:marBottom w:val="0"/>
          <w:divBdr>
            <w:top w:val="none" w:sz="0" w:space="0" w:color="auto"/>
            <w:left w:val="none" w:sz="0" w:space="0" w:color="auto"/>
            <w:bottom w:val="none" w:sz="0" w:space="0" w:color="auto"/>
            <w:right w:val="none" w:sz="0" w:space="0" w:color="auto"/>
          </w:divBdr>
        </w:div>
        <w:div w:id="1945308774">
          <w:marLeft w:val="480"/>
          <w:marRight w:val="0"/>
          <w:marTop w:val="0"/>
          <w:marBottom w:val="0"/>
          <w:divBdr>
            <w:top w:val="none" w:sz="0" w:space="0" w:color="auto"/>
            <w:left w:val="none" w:sz="0" w:space="0" w:color="auto"/>
            <w:bottom w:val="none" w:sz="0" w:space="0" w:color="auto"/>
            <w:right w:val="none" w:sz="0" w:space="0" w:color="auto"/>
          </w:divBdr>
        </w:div>
        <w:div w:id="1851944188">
          <w:marLeft w:val="480"/>
          <w:marRight w:val="0"/>
          <w:marTop w:val="0"/>
          <w:marBottom w:val="0"/>
          <w:divBdr>
            <w:top w:val="none" w:sz="0" w:space="0" w:color="auto"/>
            <w:left w:val="none" w:sz="0" w:space="0" w:color="auto"/>
            <w:bottom w:val="none" w:sz="0" w:space="0" w:color="auto"/>
            <w:right w:val="none" w:sz="0" w:space="0" w:color="auto"/>
          </w:divBdr>
        </w:div>
        <w:div w:id="658768920">
          <w:marLeft w:val="480"/>
          <w:marRight w:val="0"/>
          <w:marTop w:val="0"/>
          <w:marBottom w:val="0"/>
          <w:divBdr>
            <w:top w:val="none" w:sz="0" w:space="0" w:color="auto"/>
            <w:left w:val="none" w:sz="0" w:space="0" w:color="auto"/>
            <w:bottom w:val="none" w:sz="0" w:space="0" w:color="auto"/>
            <w:right w:val="none" w:sz="0" w:space="0" w:color="auto"/>
          </w:divBdr>
        </w:div>
        <w:div w:id="94599887">
          <w:marLeft w:val="480"/>
          <w:marRight w:val="0"/>
          <w:marTop w:val="0"/>
          <w:marBottom w:val="0"/>
          <w:divBdr>
            <w:top w:val="none" w:sz="0" w:space="0" w:color="auto"/>
            <w:left w:val="none" w:sz="0" w:space="0" w:color="auto"/>
            <w:bottom w:val="none" w:sz="0" w:space="0" w:color="auto"/>
            <w:right w:val="none" w:sz="0" w:space="0" w:color="auto"/>
          </w:divBdr>
        </w:div>
        <w:div w:id="75517353">
          <w:marLeft w:val="480"/>
          <w:marRight w:val="0"/>
          <w:marTop w:val="0"/>
          <w:marBottom w:val="0"/>
          <w:divBdr>
            <w:top w:val="none" w:sz="0" w:space="0" w:color="auto"/>
            <w:left w:val="none" w:sz="0" w:space="0" w:color="auto"/>
            <w:bottom w:val="none" w:sz="0" w:space="0" w:color="auto"/>
            <w:right w:val="none" w:sz="0" w:space="0" w:color="auto"/>
          </w:divBdr>
        </w:div>
        <w:div w:id="2001229246">
          <w:marLeft w:val="480"/>
          <w:marRight w:val="0"/>
          <w:marTop w:val="0"/>
          <w:marBottom w:val="0"/>
          <w:divBdr>
            <w:top w:val="none" w:sz="0" w:space="0" w:color="auto"/>
            <w:left w:val="none" w:sz="0" w:space="0" w:color="auto"/>
            <w:bottom w:val="none" w:sz="0" w:space="0" w:color="auto"/>
            <w:right w:val="none" w:sz="0" w:space="0" w:color="auto"/>
          </w:divBdr>
        </w:div>
        <w:div w:id="2056931304">
          <w:marLeft w:val="480"/>
          <w:marRight w:val="0"/>
          <w:marTop w:val="0"/>
          <w:marBottom w:val="0"/>
          <w:divBdr>
            <w:top w:val="none" w:sz="0" w:space="0" w:color="auto"/>
            <w:left w:val="none" w:sz="0" w:space="0" w:color="auto"/>
            <w:bottom w:val="none" w:sz="0" w:space="0" w:color="auto"/>
            <w:right w:val="none" w:sz="0" w:space="0" w:color="auto"/>
          </w:divBdr>
        </w:div>
        <w:div w:id="638850514">
          <w:marLeft w:val="480"/>
          <w:marRight w:val="0"/>
          <w:marTop w:val="0"/>
          <w:marBottom w:val="0"/>
          <w:divBdr>
            <w:top w:val="none" w:sz="0" w:space="0" w:color="auto"/>
            <w:left w:val="none" w:sz="0" w:space="0" w:color="auto"/>
            <w:bottom w:val="none" w:sz="0" w:space="0" w:color="auto"/>
            <w:right w:val="none" w:sz="0" w:space="0" w:color="auto"/>
          </w:divBdr>
        </w:div>
        <w:div w:id="668606085">
          <w:marLeft w:val="480"/>
          <w:marRight w:val="0"/>
          <w:marTop w:val="0"/>
          <w:marBottom w:val="0"/>
          <w:divBdr>
            <w:top w:val="none" w:sz="0" w:space="0" w:color="auto"/>
            <w:left w:val="none" w:sz="0" w:space="0" w:color="auto"/>
            <w:bottom w:val="none" w:sz="0" w:space="0" w:color="auto"/>
            <w:right w:val="none" w:sz="0" w:space="0" w:color="auto"/>
          </w:divBdr>
        </w:div>
        <w:div w:id="1760908090">
          <w:marLeft w:val="480"/>
          <w:marRight w:val="0"/>
          <w:marTop w:val="0"/>
          <w:marBottom w:val="0"/>
          <w:divBdr>
            <w:top w:val="none" w:sz="0" w:space="0" w:color="auto"/>
            <w:left w:val="none" w:sz="0" w:space="0" w:color="auto"/>
            <w:bottom w:val="none" w:sz="0" w:space="0" w:color="auto"/>
            <w:right w:val="none" w:sz="0" w:space="0" w:color="auto"/>
          </w:divBdr>
        </w:div>
        <w:div w:id="40642078">
          <w:marLeft w:val="480"/>
          <w:marRight w:val="0"/>
          <w:marTop w:val="0"/>
          <w:marBottom w:val="0"/>
          <w:divBdr>
            <w:top w:val="none" w:sz="0" w:space="0" w:color="auto"/>
            <w:left w:val="none" w:sz="0" w:space="0" w:color="auto"/>
            <w:bottom w:val="none" w:sz="0" w:space="0" w:color="auto"/>
            <w:right w:val="none" w:sz="0" w:space="0" w:color="auto"/>
          </w:divBdr>
        </w:div>
        <w:div w:id="1819296720">
          <w:marLeft w:val="480"/>
          <w:marRight w:val="0"/>
          <w:marTop w:val="0"/>
          <w:marBottom w:val="0"/>
          <w:divBdr>
            <w:top w:val="none" w:sz="0" w:space="0" w:color="auto"/>
            <w:left w:val="none" w:sz="0" w:space="0" w:color="auto"/>
            <w:bottom w:val="none" w:sz="0" w:space="0" w:color="auto"/>
            <w:right w:val="none" w:sz="0" w:space="0" w:color="auto"/>
          </w:divBdr>
        </w:div>
        <w:div w:id="761341693">
          <w:marLeft w:val="480"/>
          <w:marRight w:val="0"/>
          <w:marTop w:val="0"/>
          <w:marBottom w:val="0"/>
          <w:divBdr>
            <w:top w:val="none" w:sz="0" w:space="0" w:color="auto"/>
            <w:left w:val="none" w:sz="0" w:space="0" w:color="auto"/>
            <w:bottom w:val="none" w:sz="0" w:space="0" w:color="auto"/>
            <w:right w:val="none" w:sz="0" w:space="0" w:color="auto"/>
          </w:divBdr>
        </w:div>
        <w:div w:id="1307970755">
          <w:marLeft w:val="480"/>
          <w:marRight w:val="0"/>
          <w:marTop w:val="0"/>
          <w:marBottom w:val="0"/>
          <w:divBdr>
            <w:top w:val="none" w:sz="0" w:space="0" w:color="auto"/>
            <w:left w:val="none" w:sz="0" w:space="0" w:color="auto"/>
            <w:bottom w:val="none" w:sz="0" w:space="0" w:color="auto"/>
            <w:right w:val="none" w:sz="0" w:space="0" w:color="auto"/>
          </w:divBdr>
        </w:div>
        <w:div w:id="582494466">
          <w:marLeft w:val="480"/>
          <w:marRight w:val="0"/>
          <w:marTop w:val="0"/>
          <w:marBottom w:val="0"/>
          <w:divBdr>
            <w:top w:val="none" w:sz="0" w:space="0" w:color="auto"/>
            <w:left w:val="none" w:sz="0" w:space="0" w:color="auto"/>
            <w:bottom w:val="none" w:sz="0" w:space="0" w:color="auto"/>
            <w:right w:val="none" w:sz="0" w:space="0" w:color="auto"/>
          </w:divBdr>
        </w:div>
        <w:div w:id="1242563426">
          <w:marLeft w:val="480"/>
          <w:marRight w:val="0"/>
          <w:marTop w:val="0"/>
          <w:marBottom w:val="0"/>
          <w:divBdr>
            <w:top w:val="none" w:sz="0" w:space="0" w:color="auto"/>
            <w:left w:val="none" w:sz="0" w:space="0" w:color="auto"/>
            <w:bottom w:val="none" w:sz="0" w:space="0" w:color="auto"/>
            <w:right w:val="none" w:sz="0" w:space="0" w:color="auto"/>
          </w:divBdr>
        </w:div>
        <w:div w:id="1134103772">
          <w:marLeft w:val="480"/>
          <w:marRight w:val="0"/>
          <w:marTop w:val="0"/>
          <w:marBottom w:val="0"/>
          <w:divBdr>
            <w:top w:val="none" w:sz="0" w:space="0" w:color="auto"/>
            <w:left w:val="none" w:sz="0" w:space="0" w:color="auto"/>
            <w:bottom w:val="none" w:sz="0" w:space="0" w:color="auto"/>
            <w:right w:val="none" w:sz="0" w:space="0" w:color="auto"/>
          </w:divBdr>
        </w:div>
        <w:div w:id="1627545584">
          <w:marLeft w:val="480"/>
          <w:marRight w:val="0"/>
          <w:marTop w:val="0"/>
          <w:marBottom w:val="0"/>
          <w:divBdr>
            <w:top w:val="none" w:sz="0" w:space="0" w:color="auto"/>
            <w:left w:val="none" w:sz="0" w:space="0" w:color="auto"/>
            <w:bottom w:val="none" w:sz="0" w:space="0" w:color="auto"/>
            <w:right w:val="none" w:sz="0" w:space="0" w:color="auto"/>
          </w:divBdr>
        </w:div>
        <w:div w:id="603726847">
          <w:marLeft w:val="480"/>
          <w:marRight w:val="0"/>
          <w:marTop w:val="0"/>
          <w:marBottom w:val="0"/>
          <w:divBdr>
            <w:top w:val="none" w:sz="0" w:space="0" w:color="auto"/>
            <w:left w:val="none" w:sz="0" w:space="0" w:color="auto"/>
            <w:bottom w:val="none" w:sz="0" w:space="0" w:color="auto"/>
            <w:right w:val="none" w:sz="0" w:space="0" w:color="auto"/>
          </w:divBdr>
        </w:div>
        <w:div w:id="198980012">
          <w:marLeft w:val="480"/>
          <w:marRight w:val="0"/>
          <w:marTop w:val="0"/>
          <w:marBottom w:val="0"/>
          <w:divBdr>
            <w:top w:val="none" w:sz="0" w:space="0" w:color="auto"/>
            <w:left w:val="none" w:sz="0" w:space="0" w:color="auto"/>
            <w:bottom w:val="none" w:sz="0" w:space="0" w:color="auto"/>
            <w:right w:val="none" w:sz="0" w:space="0" w:color="auto"/>
          </w:divBdr>
        </w:div>
        <w:div w:id="895552206">
          <w:marLeft w:val="480"/>
          <w:marRight w:val="0"/>
          <w:marTop w:val="0"/>
          <w:marBottom w:val="0"/>
          <w:divBdr>
            <w:top w:val="none" w:sz="0" w:space="0" w:color="auto"/>
            <w:left w:val="none" w:sz="0" w:space="0" w:color="auto"/>
            <w:bottom w:val="none" w:sz="0" w:space="0" w:color="auto"/>
            <w:right w:val="none" w:sz="0" w:space="0" w:color="auto"/>
          </w:divBdr>
        </w:div>
        <w:div w:id="2120562623">
          <w:marLeft w:val="480"/>
          <w:marRight w:val="0"/>
          <w:marTop w:val="0"/>
          <w:marBottom w:val="0"/>
          <w:divBdr>
            <w:top w:val="none" w:sz="0" w:space="0" w:color="auto"/>
            <w:left w:val="none" w:sz="0" w:space="0" w:color="auto"/>
            <w:bottom w:val="none" w:sz="0" w:space="0" w:color="auto"/>
            <w:right w:val="none" w:sz="0" w:space="0" w:color="auto"/>
          </w:divBdr>
        </w:div>
        <w:div w:id="599069392">
          <w:marLeft w:val="480"/>
          <w:marRight w:val="0"/>
          <w:marTop w:val="0"/>
          <w:marBottom w:val="0"/>
          <w:divBdr>
            <w:top w:val="none" w:sz="0" w:space="0" w:color="auto"/>
            <w:left w:val="none" w:sz="0" w:space="0" w:color="auto"/>
            <w:bottom w:val="none" w:sz="0" w:space="0" w:color="auto"/>
            <w:right w:val="none" w:sz="0" w:space="0" w:color="auto"/>
          </w:divBdr>
        </w:div>
        <w:div w:id="1301305077">
          <w:marLeft w:val="480"/>
          <w:marRight w:val="0"/>
          <w:marTop w:val="0"/>
          <w:marBottom w:val="0"/>
          <w:divBdr>
            <w:top w:val="none" w:sz="0" w:space="0" w:color="auto"/>
            <w:left w:val="none" w:sz="0" w:space="0" w:color="auto"/>
            <w:bottom w:val="none" w:sz="0" w:space="0" w:color="auto"/>
            <w:right w:val="none" w:sz="0" w:space="0" w:color="auto"/>
          </w:divBdr>
        </w:div>
        <w:div w:id="120653333">
          <w:marLeft w:val="480"/>
          <w:marRight w:val="0"/>
          <w:marTop w:val="0"/>
          <w:marBottom w:val="0"/>
          <w:divBdr>
            <w:top w:val="none" w:sz="0" w:space="0" w:color="auto"/>
            <w:left w:val="none" w:sz="0" w:space="0" w:color="auto"/>
            <w:bottom w:val="none" w:sz="0" w:space="0" w:color="auto"/>
            <w:right w:val="none" w:sz="0" w:space="0" w:color="auto"/>
          </w:divBdr>
        </w:div>
        <w:div w:id="1551769065">
          <w:marLeft w:val="480"/>
          <w:marRight w:val="0"/>
          <w:marTop w:val="0"/>
          <w:marBottom w:val="0"/>
          <w:divBdr>
            <w:top w:val="none" w:sz="0" w:space="0" w:color="auto"/>
            <w:left w:val="none" w:sz="0" w:space="0" w:color="auto"/>
            <w:bottom w:val="none" w:sz="0" w:space="0" w:color="auto"/>
            <w:right w:val="none" w:sz="0" w:space="0" w:color="auto"/>
          </w:divBdr>
        </w:div>
        <w:div w:id="380860814">
          <w:marLeft w:val="480"/>
          <w:marRight w:val="0"/>
          <w:marTop w:val="0"/>
          <w:marBottom w:val="0"/>
          <w:divBdr>
            <w:top w:val="none" w:sz="0" w:space="0" w:color="auto"/>
            <w:left w:val="none" w:sz="0" w:space="0" w:color="auto"/>
            <w:bottom w:val="none" w:sz="0" w:space="0" w:color="auto"/>
            <w:right w:val="none" w:sz="0" w:space="0" w:color="auto"/>
          </w:divBdr>
        </w:div>
        <w:div w:id="2076509800">
          <w:marLeft w:val="480"/>
          <w:marRight w:val="0"/>
          <w:marTop w:val="0"/>
          <w:marBottom w:val="0"/>
          <w:divBdr>
            <w:top w:val="none" w:sz="0" w:space="0" w:color="auto"/>
            <w:left w:val="none" w:sz="0" w:space="0" w:color="auto"/>
            <w:bottom w:val="none" w:sz="0" w:space="0" w:color="auto"/>
            <w:right w:val="none" w:sz="0" w:space="0" w:color="auto"/>
          </w:divBdr>
        </w:div>
        <w:div w:id="1553275552">
          <w:marLeft w:val="480"/>
          <w:marRight w:val="0"/>
          <w:marTop w:val="0"/>
          <w:marBottom w:val="0"/>
          <w:divBdr>
            <w:top w:val="none" w:sz="0" w:space="0" w:color="auto"/>
            <w:left w:val="none" w:sz="0" w:space="0" w:color="auto"/>
            <w:bottom w:val="none" w:sz="0" w:space="0" w:color="auto"/>
            <w:right w:val="none" w:sz="0" w:space="0" w:color="auto"/>
          </w:divBdr>
        </w:div>
        <w:div w:id="237326825">
          <w:marLeft w:val="480"/>
          <w:marRight w:val="0"/>
          <w:marTop w:val="0"/>
          <w:marBottom w:val="0"/>
          <w:divBdr>
            <w:top w:val="none" w:sz="0" w:space="0" w:color="auto"/>
            <w:left w:val="none" w:sz="0" w:space="0" w:color="auto"/>
            <w:bottom w:val="none" w:sz="0" w:space="0" w:color="auto"/>
            <w:right w:val="none" w:sz="0" w:space="0" w:color="auto"/>
          </w:divBdr>
        </w:div>
        <w:div w:id="81536310">
          <w:marLeft w:val="480"/>
          <w:marRight w:val="0"/>
          <w:marTop w:val="0"/>
          <w:marBottom w:val="0"/>
          <w:divBdr>
            <w:top w:val="none" w:sz="0" w:space="0" w:color="auto"/>
            <w:left w:val="none" w:sz="0" w:space="0" w:color="auto"/>
            <w:bottom w:val="none" w:sz="0" w:space="0" w:color="auto"/>
            <w:right w:val="none" w:sz="0" w:space="0" w:color="auto"/>
          </w:divBdr>
        </w:div>
        <w:div w:id="678313826">
          <w:marLeft w:val="480"/>
          <w:marRight w:val="0"/>
          <w:marTop w:val="0"/>
          <w:marBottom w:val="0"/>
          <w:divBdr>
            <w:top w:val="none" w:sz="0" w:space="0" w:color="auto"/>
            <w:left w:val="none" w:sz="0" w:space="0" w:color="auto"/>
            <w:bottom w:val="none" w:sz="0" w:space="0" w:color="auto"/>
            <w:right w:val="none" w:sz="0" w:space="0" w:color="auto"/>
          </w:divBdr>
        </w:div>
        <w:div w:id="552353449">
          <w:marLeft w:val="480"/>
          <w:marRight w:val="0"/>
          <w:marTop w:val="0"/>
          <w:marBottom w:val="0"/>
          <w:divBdr>
            <w:top w:val="none" w:sz="0" w:space="0" w:color="auto"/>
            <w:left w:val="none" w:sz="0" w:space="0" w:color="auto"/>
            <w:bottom w:val="none" w:sz="0" w:space="0" w:color="auto"/>
            <w:right w:val="none" w:sz="0" w:space="0" w:color="auto"/>
          </w:divBdr>
        </w:div>
        <w:div w:id="2067802976">
          <w:marLeft w:val="480"/>
          <w:marRight w:val="0"/>
          <w:marTop w:val="0"/>
          <w:marBottom w:val="0"/>
          <w:divBdr>
            <w:top w:val="none" w:sz="0" w:space="0" w:color="auto"/>
            <w:left w:val="none" w:sz="0" w:space="0" w:color="auto"/>
            <w:bottom w:val="none" w:sz="0" w:space="0" w:color="auto"/>
            <w:right w:val="none" w:sz="0" w:space="0" w:color="auto"/>
          </w:divBdr>
        </w:div>
        <w:div w:id="225535253">
          <w:marLeft w:val="480"/>
          <w:marRight w:val="0"/>
          <w:marTop w:val="0"/>
          <w:marBottom w:val="0"/>
          <w:divBdr>
            <w:top w:val="none" w:sz="0" w:space="0" w:color="auto"/>
            <w:left w:val="none" w:sz="0" w:space="0" w:color="auto"/>
            <w:bottom w:val="none" w:sz="0" w:space="0" w:color="auto"/>
            <w:right w:val="none" w:sz="0" w:space="0" w:color="auto"/>
          </w:divBdr>
        </w:div>
        <w:div w:id="36127445">
          <w:marLeft w:val="480"/>
          <w:marRight w:val="0"/>
          <w:marTop w:val="0"/>
          <w:marBottom w:val="0"/>
          <w:divBdr>
            <w:top w:val="none" w:sz="0" w:space="0" w:color="auto"/>
            <w:left w:val="none" w:sz="0" w:space="0" w:color="auto"/>
            <w:bottom w:val="none" w:sz="0" w:space="0" w:color="auto"/>
            <w:right w:val="none" w:sz="0" w:space="0" w:color="auto"/>
          </w:divBdr>
        </w:div>
        <w:div w:id="244151700">
          <w:marLeft w:val="480"/>
          <w:marRight w:val="0"/>
          <w:marTop w:val="0"/>
          <w:marBottom w:val="0"/>
          <w:divBdr>
            <w:top w:val="none" w:sz="0" w:space="0" w:color="auto"/>
            <w:left w:val="none" w:sz="0" w:space="0" w:color="auto"/>
            <w:bottom w:val="none" w:sz="0" w:space="0" w:color="auto"/>
            <w:right w:val="none" w:sz="0" w:space="0" w:color="auto"/>
          </w:divBdr>
        </w:div>
        <w:div w:id="1651056547">
          <w:marLeft w:val="480"/>
          <w:marRight w:val="0"/>
          <w:marTop w:val="0"/>
          <w:marBottom w:val="0"/>
          <w:divBdr>
            <w:top w:val="none" w:sz="0" w:space="0" w:color="auto"/>
            <w:left w:val="none" w:sz="0" w:space="0" w:color="auto"/>
            <w:bottom w:val="none" w:sz="0" w:space="0" w:color="auto"/>
            <w:right w:val="none" w:sz="0" w:space="0" w:color="auto"/>
          </w:divBdr>
        </w:div>
        <w:div w:id="961499009">
          <w:marLeft w:val="480"/>
          <w:marRight w:val="0"/>
          <w:marTop w:val="0"/>
          <w:marBottom w:val="0"/>
          <w:divBdr>
            <w:top w:val="none" w:sz="0" w:space="0" w:color="auto"/>
            <w:left w:val="none" w:sz="0" w:space="0" w:color="auto"/>
            <w:bottom w:val="none" w:sz="0" w:space="0" w:color="auto"/>
            <w:right w:val="none" w:sz="0" w:space="0" w:color="auto"/>
          </w:divBdr>
        </w:div>
        <w:div w:id="460148386">
          <w:marLeft w:val="480"/>
          <w:marRight w:val="0"/>
          <w:marTop w:val="0"/>
          <w:marBottom w:val="0"/>
          <w:divBdr>
            <w:top w:val="none" w:sz="0" w:space="0" w:color="auto"/>
            <w:left w:val="none" w:sz="0" w:space="0" w:color="auto"/>
            <w:bottom w:val="none" w:sz="0" w:space="0" w:color="auto"/>
            <w:right w:val="none" w:sz="0" w:space="0" w:color="auto"/>
          </w:divBdr>
        </w:div>
        <w:div w:id="967901465">
          <w:marLeft w:val="480"/>
          <w:marRight w:val="0"/>
          <w:marTop w:val="0"/>
          <w:marBottom w:val="0"/>
          <w:divBdr>
            <w:top w:val="none" w:sz="0" w:space="0" w:color="auto"/>
            <w:left w:val="none" w:sz="0" w:space="0" w:color="auto"/>
            <w:bottom w:val="none" w:sz="0" w:space="0" w:color="auto"/>
            <w:right w:val="none" w:sz="0" w:space="0" w:color="auto"/>
          </w:divBdr>
        </w:div>
        <w:div w:id="480193937">
          <w:marLeft w:val="480"/>
          <w:marRight w:val="0"/>
          <w:marTop w:val="0"/>
          <w:marBottom w:val="0"/>
          <w:divBdr>
            <w:top w:val="none" w:sz="0" w:space="0" w:color="auto"/>
            <w:left w:val="none" w:sz="0" w:space="0" w:color="auto"/>
            <w:bottom w:val="none" w:sz="0" w:space="0" w:color="auto"/>
            <w:right w:val="none" w:sz="0" w:space="0" w:color="auto"/>
          </w:divBdr>
        </w:div>
        <w:div w:id="767390897">
          <w:marLeft w:val="480"/>
          <w:marRight w:val="0"/>
          <w:marTop w:val="0"/>
          <w:marBottom w:val="0"/>
          <w:divBdr>
            <w:top w:val="none" w:sz="0" w:space="0" w:color="auto"/>
            <w:left w:val="none" w:sz="0" w:space="0" w:color="auto"/>
            <w:bottom w:val="none" w:sz="0" w:space="0" w:color="auto"/>
            <w:right w:val="none" w:sz="0" w:space="0" w:color="auto"/>
          </w:divBdr>
        </w:div>
        <w:div w:id="1265461170">
          <w:marLeft w:val="480"/>
          <w:marRight w:val="0"/>
          <w:marTop w:val="0"/>
          <w:marBottom w:val="0"/>
          <w:divBdr>
            <w:top w:val="none" w:sz="0" w:space="0" w:color="auto"/>
            <w:left w:val="none" w:sz="0" w:space="0" w:color="auto"/>
            <w:bottom w:val="none" w:sz="0" w:space="0" w:color="auto"/>
            <w:right w:val="none" w:sz="0" w:space="0" w:color="auto"/>
          </w:divBdr>
        </w:div>
        <w:div w:id="1080058142">
          <w:marLeft w:val="480"/>
          <w:marRight w:val="0"/>
          <w:marTop w:val="0"/>
          <w:marBottom w:val="0"/>
          <w:divBdr>
            <w:top w:val="none" w:sz="0" w:space="0" w:color="auto"/>
            <w:left w:val="none" w:sz="0" w:space="0" w:color="auto"/>
            <w:bottom w:val="none" w:sz="0" w:space="0" w:color="auto"/>
            <w:right w:val="none" w:sz="0" w:space="0" w:color="auto"/>
          </w:divBdr>
        </w:div>
        <w:div w:id="1683245421">
          <w:marLeft w:val="480"/>
          <w:marRight w:val="0"/>
          <w:marTop w:val="0"/>
          <w:marBottom w:val="0"/>
          <w:divBdr>
            <w:top w:val="none" w:sz="0" w:space="0" w:color="auto"/>
            <w:left w:val="none" w:sz="0" w:space="0" w:color="auto"/>
            <w:bottom w:val="none" w:sz="0" w:space="0" w:color="auto"/>
            <w:right w:val="none" w:sz="0" w:space="0" w:color="auto"/>
          </w:divBdr>
        </w:div>
        <w:div w:id="1909925108">
          <w:marLeft w:val="480"/>
          <w:marRight w:val="0"/>
          <w:marTop w:val="0"/>
          <w:marBottom w:val="0"/>
          <w:divBdr>
            <w:top w:val="none" w:sz="0" w:space="0" w:color="auto"/>
            <w:left w:val="none" w:sz="0" w:space="0" w:color="auto"/>
            <w:bottom w:val="none" w:sz="0" w:space="0" w:color="auto"/>
            <w:right w:val="none" w:sz="0" w:space="0" w:color="auto"/>
          </w:divBdr>
        </w:div>
        <w:div w:id="1060831684">
          <w:marLeft w:val="480"/>
          <w:marRight w:val="0"/>
          <w:marTop w:val="0"/>
          <w:marBottom w:val="0"/>
          <w:divBdr>
            <w:top w:val="none" w:sz="0" w:space="0" w:color="auto"/>
            <w:left w:val="none" w:sz="0" w:space="0" w:color="auto"/>
            <w:bottom w:val="none" w:sz="0" w:space="0" w:color="auto"/>
            <w:right w:val="none" w:sz="0" w:space="0" w:color="auto"/>
          </w:divBdr>
        </w:div>
        <w:div w:id="1166558015">
          <w:marLeft w:val="480"/>
          <w:marRight w:val="0"/>
          <w:marTop w:val="0"/>
          <w:marBottom w:val="0"/>
          <w:divBdr>
            <w:top w:val="none" w:sz="0" w:space="0" w:color="auto"/>
            <w:left w:val="none" w:sz="0" w:space="0" w:color="auto"/>
            <w:bottom w:val="none" w:sz="0" w:space="0" w:color="auto"/>
            <w:right w:val="none" w:sz="0" w:space="0" w:color="auto"/>
          </w:divBdr>
        </w:div>
      </w:divsChild>
    </w:div>
    <w:div w:id="1681547313">
      <w:bodyDiv w:val="1"/>
      <w:marLeft w:val="0"/>
      <w:marRight w:val="0"/>
      <w:marTop w:val="0"/>
      <w:marBottom w:val="0"/>
      <w:divBdr>
        <w:top w:val="none" w:sz="0" w:space="0" w:color="auto"/>
        <w:left w:val="none" w:sz="0" w:space="0" w:color="auto"/>
        <w:bottom w:val="none" w:sz="0" w:space="0" w:color="auto"/>
        <w:right w:val="none" w:sz="0" w:space="0" w:color="auto"/>
      </w:divBdr>
    </w:div>
    <w:div w:id="1682001652">
      <w:bodyDiv w:val="1"/>
      <w:marLeft w:val="0"/>
      <w:marRight w:val="0"/>
      <w:marTop w:val="0"/>
      <w:marBottom w:val="0"/>
      <w:divBdr>
        <w:top w:val="none" w:sz="0" w:space="0" w:color="auto"/>
        <w:left w:val="none" w:sz="0" w:space="0" w:color="auto"/>
        <w:bottom w:val="none" w:sz="0" w:space="0" w:color="auto"/>
        <w:right w:val="none" w:sz="0" w:space="0" w:color="auto"/>
      </w:divBdr>
    </w:div>
    <w:div w:id="1682468664">
      <w:bodyDiv w:val="1"/>
      <w:marLeft w:val="0"/>
      <w:marRight w:val="0"/>
      <w:marTop w:val="0"/>
      <w:marBottom w:val="0"/>
      <w:divBdr>
        <w:top w:val="none" w:sz="0" w:space="0" w:color="auto"/>
        <w:left w:val="none" w:sz="0" w:space="0" w:color="auto"/>
        <w:bottom w:val="none" w:sz="0" w:space="0" w:color="auto"/>
        <w:right w:val="none" w:sz="0" w:space="0" w:color="auto"/>
      </w:divBdr>
    </w:div>
    <w:div w:id="1682470482">
      <w:bodyDiv w:val="1"/>
      <w:marLeft w:val="0"/>
      <w:marRight w:val="0"/>
      <w:marTop w:val="0"/>
      <w:marBottom w:val="0"/>
      <w:divBdr>
        <w:top w:val="none" w:sz="0" w:space="0" w:color="auto"/>
        <w:left w:val="none" w:sz="0" w:space="0" w:color="auto"/>
        <w:bottom w:val="none" w:sz="0" w:space="0" w:color="auto"/>
        <w:right w:val="none" w:sz="0" w:space="0" w:color="auto"/>
      </w:divBdr>
    </w:div>
    <w:div w:id="1683779094">
      <w:bodyDiv w:val="1"/>
      <w:marLeft w:val="0"/>
      <w:marRight w:val="0"/>
      <w:marTop w:val="0"/>
      <w:marBottom w:val="0"/>
      <w:divBdr>
        <w:top w:val="none" w:sz="0" w:space="0" w:color="auto"/>
        <w:left w:val="none" w:sz="0" w:space="0" w:color="auto"/>
        <w:bottom w:val="none" w:sz="0" w:space="0" w:color="auto"/>
        <w:right w:val="none" w:sz="0" w:space="0" w:color="auto"/>
      </w:divBdr>
    </w:div>
    <w:div w:id="1684160716">
      <w:bodyDiv w:val="1"/>
      <w:marLeft w:val="0"/>
      <w:marRight w:val="0"/>
      <w:marTop w:val="0"/>
      <w:marBottom w:val="0"/>
      <w:divBdr>
        <w:top w:val="none" w:sz="0" w:space="0" w:color="auto"/>
        <w:left w:val="none" w:sz="0" w:space="0" w:color="auto"/>
        <w:bottom w:val="none" w:sz="0" w:space="0" w:color="auto"/>
        <w:right w:val="none" w:sz="0" w:space="0" w:color="auto"/>
      </w:divBdr>
    </w:div>
    <w:div w:id="1685401063">
      <w:bodyDiv w:val="1"/>
      <w:marLeft w:val="0"/>
      <w:marRight w:val="0"/>
      <w:marTop w:val="0"/>
      <w:marBottom w:val="0"/>
      <w:divBdr>
        <w:top w:val="none" w:sz="0" w:space="0" w:color="auto"/>
        <w:left w:val="none" w:sz="0" w:space="0" w:color="auto"/>
        <w:bottom w:val="none" w:sz="0" w:space="0" w:color="auto"/>
        <w:right w:val="none" w:sz="0" w:space="0" w:color="auto"/>
      </w:divBdr>
    </w:div>
    <w:div w:id="1685597672">
      <w:bodyDiv w:val="1"/>
      <w:marLeft w:val="0"/>
      <w:marRight w:val="0"/>
      <w:marTop w:val="0"/>
      <w:marBottom w:val="0"/>
      <w:divBdr>
        <w:top w:val="none" w:sz="0" w:space="0" w:color="auto"/>
        <w:left w:val="none" w:sz="0" w:space="0" w:color="auto"/>
        <w:bottom w:val="none" w:sz="0" w:space="0" w:color="auto"/>
        <w:right w:val="none" w:sz="0" w:space="0" w:color="auto"/>
      </w:divBdr>
      <w:divsChild>
        <w:div w:id="1029139221">
          <w:marLeft w:val="480"/>
          <w:marRight w:val="0"/>
          <w:marTop w:val="0"/>
          <w:marBottom w:val="0"/>
          <w:divBdr>
            <w:top w:val="none" w:sz="0" w:space="0" w:color="auto"/>
            <w:left w:val="none" w:sz="0" w:space="0" w:color="auto"/>
            <w:bottom w:val="none" w:sz="0" w:space="0" w:color="auto"/>
            <w:right w:val="none" w:sz="0" w:space="0" w:color="auto"/>
          </w:divBdr>
        </w:div>
        <w:div w:id="465970180">
          <w:marLeft w:val="480"/>
          <w:marRight w:val="0"/>
          <w:marTop w:val="0"/>
          <w:marBottom w:val="0"/>
          <w:divBdr>
            <w:top w:val="none" w:sz="0" w:space="0" w:color="auto"/>
            <w:left w:val="none" w:sz="0" w:space="0" w:color="auto"/>
            <w:bottom w:val="none" w:sz="0" w:space="0" w:color="auto"/>
            <w:right w:val="none" w:sz="0" w:space="0" w:color="auto"/>
          </w:divBdr>
        </w:div>
        <w:div w:id="1282224262">
          <w:marLeft w:val="480"/>
          <w:marRight w:val="0"/>
          <w:marTop w:val="0"/>
          <w:marBottom w:val="0"/>
          <w:divBdr>
            <w:top w:val="none" w:sz="0" w:space="0" w:color="auto"/>
            <w:left w:val="none" w:sz="0" w:space="0" w:color="auto"/>
            <w:bottom w:val="none" w:sz="0" w:space="0" w:color="auto"/>
            <w:right w:val="none" w:sz="0" w:space="0" w:color="auto"/>
          </w:divBdr>
        </w:div>
        <w:div w:id="355078839">
          <w:marLeft w:val="480"/>
          <w:marRight w:val="0"/>
          <w:marTop w:val="0"/>
          <w:marBottom w:val="0"/>
          <w:divBdr>
            <w:top w:val="none" w:sz="0" w:space="0" w:color="auto"/>
            <w:left w:val="none" w:sz="0" w:space="0" w:color="auto"/>
            <w:bottom w:val="none" w:sz="0" w:space="0" w:color="auto"/>
            <w:right w:val="none" w:sz="0" w:space="0" w:color="auto"/>
          </w:divBdr>
        </w:div>
        <w:div w:id="1985965147">
          <w:marLeft w:val="480"/>
          <w:marRight w:val="0"/>
          <w:marTop w:val="0"/>
          <w:marBottom w:val="0"/>
          <w:divBdr>
            <w:top w:val="none" w:sz="0" w:space="0" w:color="auto"/>
            <w:left w:val="none" w:sz="0" w:space="0" w:color="auto"/>
            <w:bottom w:val="none" w:sz="0" w:space="0" w:color="auto"/>
            <w:right w:val="none" w:sz="0" w:space="0" w:color="auto"/>
          </w:divBdr>
        </w:div>
        <w:div w:id="2124642649">
          <w:marLeft w:val="480"/>
          <w:marRight w:val="0"/>
          <w:marTop w:val="0"/>
          <w:marBottom w:val="0"/>
          <w:divBdr>
            <w:top w:val="none" w:sz="0" w:space="0" w:color="auto"/>
            <w:left w:val="none" w:sz="0" w:space="0" w:color="auto"/>
            <w:bottom w:val="none" w:sz="0" w:space="0" w:color="auto"/>
            <w:right w:val="none" w:sz="0" w:space="0" w:color="auto"/>
          </w:divBdr>
        </w:div>
        <w:div w:id="1715302010">
          <w:marLeft w:val="480"/>
          <w:marRight w:val="0"/>
          <w:marTop w:val="0"/>
          <w:marBottom w:val="0"/>
          <w:divBdr>
            <w:top w:val="none" w:sz="0" w:space="0" w:color="auto"/>
            <w:left w:val="none" w:sz="0" w:space="0" w:color="auto"/>
            <w:bottom w:val="none" w:sz="0" w:space="0" w:color="auto"/>
            <w:right w:val="none" w:sz="0" w:space="0" w:color="auto"/>
          </w:divBdr>
        </w:div>
        <w:div w:id="1968075749">
          <w:marLeft w:val="480"/>
          <w:marRight w:val="0"/>
          <w:marTop w:val="0"/>
          <w:marBottom w:val="0"/>
          <w:divBdr>
            <w:top w:val="none" w:sz="0" w:space="0" w:color="auto"/>
            <w:left w:val="none" w:sz="0" w:space="0" w:color="auto"/>
            <w:bottom w:val="none" w:sz="0" w:space="0" w:color="auto"/>
            <w:right w:val="none" w:sz="0" w:space="0" w:color="auto"/>
          </w:divBdr>
        </w:div>
        <w:div w:id="935553403">
          <w:marLeft w:val="480"/>
          <w:marRight w:val="0"/>
          <w:marTop w:val="0"/>
          <w:marBottom w:val="0"/>
          <w:divBdr>
            <w:top w:val="none" w:sz="0" w:space="0" w:color="auto"/>
            <w:left w:val="none" w:sz="0" w:space="0" w:color="auto"/>
            <w:bottom w:val="none" w:sz="0" w:space="0" w:color="auto"/>
            <w:right w:val="none" w:sz="0" w:space="0" w:color="auto"/>
          </w:divBdr>
        </w:div>
        <w:div w:id="745613137">
          <w:marLeft w:val="480"/>
          <w:marRight w:val="0"/>
          <w:marTop w:val="0"/>
          <w:marBottom w:val="0"/>
          <w:divBdr>
            <w:top w:val="none" w:sz="0" w:space="0" w:color="auto"/>
            <w:left w:val="none" w:sz="0" w:space="0" w:color="auto"/>
            <w:bottom w:val="none" w:sz="0" w:space="0" w:color="auto"/>
            <w:right w:val="none" w:sz="0" w:space="0" w:color="auto"/>
          </w:divBdr>
        </w:div>
        <w:div w:id="1706982014">
          <w:marLeft w:val="480"/>
          <w:marRight w:val="0"/>
          <w:marTop w:val="0"/>
          <w:marBottom w:val="0"/>
          <w:divBdr>
            <w:top w:val="none" w:sz="0" w:space="0" w:color="auto"/>
            <w:left w:val="none" w:sz="0" w:space="0" w:color="auto"/>
            <w:bottom w:val="none" w:sz="0" w:space="0" w:color="auto"/>
            <w:right w:val="none" w:sz="0" w:space="0" w:color="auto"/>
          </w:divBdr>
        </w:div>
        <w:div w:id="1731727841">
          <w:marLeft w:val="480"/>
          <w:marRight w:val="0"/>
          <w:marTop w:val="0"/>
          <w:marBottom w:val="0"/>
          <w:divBdr>
            <w:top w:val="none" w:sz="0" w:space="0" w:color="auto"/>
            <w:left w:val="none" w:sz="0" w:space="0" w:color="auto"/>
            <w:bottom w:val="none" w:sz="0" w:space="0" w:color="auto"/>
            <w:right w:val="none" w:sz="0" w:space="0" w:color="auto"/>
          </w:divBdr>
        </w:div>
        <w:div w:id="74547135">
          <w:marLeft w:val="480"/>
          <w:marRight w:val="0"/>
          <w:marTop w:val="0"/>
          <w:marBottom w:val="0"/>
          <w:divBdr>
            <w:top w:val="none" w:sz="0" w:space="0" w:color="auto"/>
            <w:left w:val="none" w:sz="0" w:space="0" w:color="auto"/>
            <w:bottom w:val="none" w:sz="0" w:space="0" w:color="auto"/>
            <w:right w:val="none" w:sz="0" w:space="0" w:color="auto"/>
          </w:divBdr>
        </w:div>
        <w:div w:id="1891502860">
          <w:marLeft w:val="480"/>
          <w:marRight w:val="0"/>
          <w:marTop w:val="0"/>
          <w:marBottom w:val="0"/>
          <w:divBdr>
            <w:top w:val="none" w:sz="0" w:space="0" w:color="auto"/>
            <w:left w:val="none" w:sz="0" w:space="0" w:color="auto"/>
            <w:bottom w:val="none" w:sz="0" w:space="0" w:color="auto"/>
            <w:right w:val="none" w:sz="0" w:space="0" w:color="auto"/>
          </w:divBdr>
        </w:div>
        <w:div w:id="1670407418">
          <w:marLeft w:val="480"/>
          <w:marRight w:val="0"/>
          <w:marTop w:val="0"/>
          <w:marBottom w:val="0"/>
          <w:divBdr>
            <w:top w:val="none" w:sz="0" w:space="0" w:color="auto"/>
            <w:left w:val="none" w:sz="0" w:space="0" w:color="auto"/>
            <w:bottom w:val="none" w:sz="0" w:space="0" w:color="auto"/>
            <w:right w:val="none" w:sz="0" w:space="0" w:color="auto"/>
          </w:divBdr>
        </w:div>
        <w:div w:id="1738937236">
          <w:marLeft w:val="480"/>
          <w:marRight w:val="0"/>
          <w:marTop w:val="0"/>
          <w:marBottom w:val="0"/>
          <w:divBdr>
            <w:top w:val="none" w:sz="0" w:space="0" w:color="auto"/>
            <w:left w:val="none" w:sz="0" w:space="0" w:color="auto"/>
            <w:bottom w:val="none" w:sz="0" w:space="0" w:color="auto"/>
            <w:right w:val="none" w:sz="0" w:space="0" w:color="auto"/>
          </w:divBdr>
        </w:div>
        <w:div w:id="802430663">
          <w:marLeft w:val="480"/>
          <w:marRight w:val="0"/>
          <w:marTop w:val="0"/>
          <w:marBottom w:val="0"/>
          <w:divBdr>
            <w:top w:val="none" w:sz="0" w:space="0" w:color="auto"/>
            <w:left w:val="none" w:sz="0" w:space="0" w:color="auto"/>
            <w:bottom w:val="none" w:sz="0" w:space="0" w:color="auto"/>
            <w:right w:val="none" w:sz="0" w:space="0" w:color="auto"/>
          </w:divBdr>
        </w:div>
        <w:div w:id="1377850213">
          <w:marLeft w:val="480"/>
          <w:marRight w:val="0"/>
          <w:marTop w:val="0"/>
          <w:marBottom w:val="0"/>
          <w:divBdr>
            <w:top w:val="none" w:sz="0" w:space="0" w:color="auto"/>
            <w:left w:val="none" w:sz="0" w:space="0" w:color="auto"/>
            <w:bottom w:val="none" w:sz="0" w:space="0" w:color="auto"/>
            <w:right w:val="none" w:sz="0" w:space="0" w:color="auto"/>
          </w:divBdr>
        </w:div>
        <w:div w:id="1568761263">
          <w:marLeft w:val="480"/>
          <w:marRight w:val="0"/>
          <w:marTop w:val="0"/>
          <w:marBottom w:val="0"/>
          <w:divBdr>
            <w:top w:val="none" w:sz="0" w:space="0" w:color="auto"/>
            <w:left w:val="none" w:sz="0" w:space="0" w:color="auto"/>
            <w:bottom w:val="none" w:sz="0" w:space="0" w:color="auto"/>
            <w:right w:val="none" w:sz="0" w:space="0" w:color="auto"/>
          </w:divBdr>
        </w:div>
        <w:div w:id="9382137">
          <w:marLeft w:val="480"/>
          <w:marRight w:val="0"/>
          <w:marTop w:val="0"/>
          <w:marBottom w:val="0"/>
          <w:divBdr>
            <w:top w:val="none" w:sz="0" w:space="0" w:color="auto"/>
            <w:left w:val="none" w:sz="0" w:space="0" w:color="auto"/>
            <w:bottom w:val="none" w:sz="0" w:space="0" w:color="auto"/>
            <w:right w:val="none" w:sz="0" w:space="0" w:color="auto"/>
          </w:divBdr>
        </w:div>
        <w:div w:id="1642036472">
          <w:marLeft w:val="480"/>
          <w:marRight w:val="0"/>
          <w:marTop w:val="0"/>
          <w:marBottom w:val="0"/>
          <w:divBdr>
            <w:top w:val="none" w:sz="0" w:space="0" w:color="auto"/>
            <w:left w:val="none" w:sz="0" w:space="0" w:color="auto"/>
            <w:bottom w:val="none" w:sz="0" w:space="0" w:color="auto"/>
            <w:right w:val="none" w:sz="0" w:space="0" w:color="auto"/>
          </w:divBdr>
        </w:div>
        <w:div w:id="1632515382">
          <w:marLeft w:val="480"/>
          <w:marRight w:val="0"/>
          <w:marTop w:val="0"/>
          <w:marBottom w:val="0"/>
          <w:divBdr>
            <w:top w:val="none" w:sz="0" w:space="0" w:color="auto"/>
            <w:left w:val="none" w:sz="0" w:space="0" w:color="auto"/>
            <w:bottom w:val="none" w:sz="0" w:space="0" w:color="auto"/>
            <w:right w:val="none" w:sz="0" w:space="0" w:color="auto"/>
          </w:divBdr>
        </w:div>
        <w:div w:id="1958876500">
          <w:marLeft w:val="480"/>
          <w:marRight w:val="0"/>
          <w:marTop w:val="0"/>
          <w:marBottom w:val="0"/>
          <w:divBdr>
            <w:top w:val="none" w:sz="0" w:space="0" w:color="auto"/>
            <w:left w:val="none" w:sz="0" w:space="0" w:color="auto"/>
            <w:bottom w:val="none" w:sz="0" w:space="0" w:color="auto"/>
            <w:right w:val="none" w:sz="0" w:space="0" w:color="auto"/>
          </w:divBdr>
        </w:div>
        <w:div w:id="1150171363">
          <w:marLeft w:val="480"/>
          <w:marRight w:val="0"/>
          <w:marTop w:val="0"/>
          <w:marBottom w:val="0"/>
          <w:divBdr>
            <w:top w:val="none" w:sz="0" w:space="0" w:color="auto"/>
            <w:left w:val="none" w:sz="0" w:space="0" w:color="auto"/>
            <w:bottom w:val="none" w:sz="0" w:space="0" w:color="auto"/>
            <w:right w:val="none" w:sz="0" w:space="0" w:color="auto"/>
          </w:divBdr>
        </w:div>
        <w:div w:id="1662192828">
          <w:marLeft w:val="480"/>
          <w:marRight w:val="0"/>
          <w:marTop w:val="0"/>
          <w:marBottom w:val="0"/>
          <w:divBdr>
            <w:top w:val="none" w:sz="0" w:space="0" w:color="auto"/>
            <w:left w:val="none" w:sz="0" w:space="0" w:color="auto"/>
            <w:bottom w:val="none" w:sz="0" w:space="0" w:color="auto"/>
            <w:right w:val="none" w:sz="0" w:space="0" w:color="auto"/>
          </w:divBdr>
        </w:div>
        <w:div w:id="95290777">
          <w:marLeft w:val="480"/>
          <w:marRight w:val="0"/>
          <w:marTop w:val="0"/>
          <w:marBottom w:val="0"/>
          <w:divBdr>
            <w:top w:val="none" w:sz="0" w:space="0" w:color="auto"/>
            <w:left w:val="none" w:sz="0" w:space="0" w:color="auto"/>
            <w:bottom w:val="none" w:sz="0" w:space="0" w:color="auto"/>
            <w:right w:val="none" w:sz="0" w:space="0" w:color="auto"/>
          </w:divBdr>
        </w:div>
        <w:div w:id="1511604718">
          <w:marLeft w:val="480"/>
          <w:marRight w:val="0"/>
          <w:marTop w:val="0"/>
          <w:marBottom w:val="0"/>
          <w:divBdr>
            <w:top w:val="none" w:sz="0" w:space="0" w:color="auto"/>
            <w:left w:val="none" w:sz="0" w:space="0" w:color="auto"/>
            <w:bottom w:val="none" w:sz="0" w:space="0" w:color="auto"/>
            <w:right w:val="none" w:sz="0" w:space="0" w:color="auto"/>
          </w:divBdr>
        </w:div>
        <w:div w:id="1845129337">
          <w:marLeft w:val="480"/>
          <w:marRight w:val="0"/>
          <w:marTop w:val="0"/>
          <w:marBottom w:val="0"/>
          <w:divBdr>
            <w:top w:val="none" w:sz="0" w:space="0" w:color="auto"/>
            <w:left w:val="none" w:sz="0" w:space="0" w:color="auto"/>
            <w:bottom w:val="none" w:sz="0" w:space="0" w:color="auto"/>
            <w:right w:val="none" w:sz="0" w:space="0" w:color="auto"/>
          </w:divBdr>
        </w:div>
        <w:div w:id="1787046564">
          <w:marLeft w:val="480"/>
          <w:marRight w:val="0"/>
          <w:marTop w:val="0"/>
          <w:marBottom w:val="0"/>
          <w:divBdr>
            <w:top w:val="none" w:sz="0" w:space="0" w:color="auto"/>
            <w:left w:val="none" w:sz="0" w:space="0" w:color="auto"/>
            <w:bottom w:val="none" w:sz="0" w:space="0" w:color="auto"/>
            <w:right w:val="none" w:sz="0" w:space="0" w:color="auto"/>
          </w:divBdr>
        </w:div>
        <w:div w:id="1674067801">
          <w:marLeft w:val="480"/>
          <w:marRight w:val="0"/>
          <w:marTop w:val="0"/>
          <w:marBottom w:val="0"/>
          <w:divBdr>
            <w:top w:val="none" w:sz="0" w:space="0" w:color="auto"/>
            <w:left w:val="none" w:sz="0" w:space="0" w:color="auto"/>
            <w:bottom w:val="none" w:sz="0" w:space="0" w:color="auto"/>
            <w:right w:val="none" w:sz="0" w:space="0" w:color="auto"/>
          </w:divBdr>
        </w:div>
        <w:div w:id="1523858106">
          <w:marLeft w:val="480"/>
          <w:marRight w:val="0"/>
          <w:marTop w:val="0"/>
          <w:marBottom w:val="0"/>
          <w:divBdr>
            <w:top w:val="none" w:sz="0" w:space="0" w:color="auto"/>
            <w:left w:val="none" w:sz="0" w:space="0" w:color="auto"/>
            <w:bottom w:val="none" w:sz="0" w:space="0" w:color="auto"/>
            <w:right w:val="none" w:sz="0" w:space="0" w:color="auto"/>
          </w:divBdr>
        </w:div>
        <w:div w:id="61367323">
          <w:marLeft w:val="480"/>
          <w:marRight w:val="0"/>
          <w:marTop w:val="0"/>
          <w:marBottom w:val="0"/>
          <w:divBdr>
            <w:top w:val="none" w:sz="0" w:space="0" w:color="auto"/>
            <w:left w:val="none" w:sz="0" w:space="0" w:color="auto"/>
            <w:bottom w:val="none" w:sz="0" w:space="0" w:color="auto"/>
            <w:right w:val="none" w:sz="0" w:space="0" w:color="auto"/>
          </w:divBdr>
        </w:div>
        <w:div w:id="23869459">
          <w:marLeft w:val="480"/>
          <w:marRight w:val="0"/>
          <w:marTop w:val="0"/>
          <w:marBottom w:val="0"/>
          <w:divBdr>
            <w:top w:val="none" w:sz="0" w:space="0" w:color="auto"/>
            <w:left w:val="none" w:sz="0" w:space="0" w:color="auto"/>
            <w:bottom w:val="none" w:sz="0" w:space="0" w:color="auto"/>
            <w:right w:val="none" w:sz="0" w:space="0" w:color="auto"/>
          </w:divBdr>
        </w:div>
        <w:div w:id="991367491">
          <w:marLeft w:val="480"/>
          <w:marRight w:val="0"/>
          <w:marTop w:val="0"/>
          <w:marBottom w:val="0"/>
          <w:divBdr>
            <w:top w:val="none" w:sz="0" w:space="0" w:color="auto"/>
            <w:left w:val="none" w:sz="0" w:space="0" w:color="auto"/>
            <w:bottom w:val="none" w:sz="0" w:space="0" w:color="auto"/>
            <w:right w:val="none" w:sz="0" w:space="0" w:color="auto"/>
          </w:divBdr>
        </w:div>
        <w:div w:id="1360467339">
          <w:marLeft w:val="480"/>
          <w:marRight w:val="0"/>
          <w:marTop w:val="0"/>
          <w:marBottom w:val="0"/>
          <w:divBdr>
            <w:top w:val="none" w:sz="0" w:space="0" w:color="auto"/>
            <w:left w:val="none" w:sz="0" w:space="0" w:color="auto"/>
            <w:bottom w:val="none" w:sz="0" w:space="0" w:color="auto"/>
            <w:right w:val="none" w:sz="0" w:space="0" w:color="auto"/>
          </w:divBdr>
        </w:div>
        <w:div w:id="2037920617">
          <w:marLeft w:val="480"/>
          <w:marRight w:val="0"/>
          <w:marTop w:val="0"/>
          <w:marBottom w:val="0"/>
          <w:divBdr>
            <w:top w:val="none" w:sz="0" w:space="0" w:color="auto"/>
            <w:left w:val="none" w:sz="0" w:space="0" w:color="auto"/>
            <w:bottom w:val="none" w:sz="0" w:space="0" w:color="auto"/>
            <w:right w:val="none" w:sz="0" w:space="0" w:color="auto"/>
          </w:divBdr>
        </w:div>
        <w:div w:id="1582912698">
          <w:marLeft w:val="480"/>
          <w:marRight w:val="0"/>
          <w:marTop w:val="0"/>
          <w:marBottom w:val="0"/>
          <w:divBdr>
            <w:top w:val="none" w:sz="0" w:space="0" w:color="auto"/>
            <w:left w:val="none" w:sz="0" w:space="0" w:color="auto"/>
            <w:bottom w:val="none" w:sz="0" w:space="0" w:color="auto"/>
            <w:right w:val="none" w:sz="0" w:space="0" w:color="auto"/>
          </w:divBdr>
        </w:div>
        <w:div w:id="2054364">
          <w:marLeft w:val="480"/>
          <w:marRight w:val="0"/>
          <w:marTop w:val="0"/>
          <w:marBottom w:val="0"/>
          <w:divBdr>
            <w:top w:val="none" w:sz="0" w:space="0" w:color="auto"/>
            <w:left w:val="none" w:sz="0" w:space="0" w:color="auto"/>
            <w:bottom w:val="none" w:sz="0" w:space="0" w:color="auto"/>
            <w:right w:val="none" w:sz="0" w:space="0" w:color="auto"/>
          </w:divBdr>
        </w:div>
        <w:div w:id="168833336">
          <w:marLeft w:val="480"/>
          <w:marRight w:val="0"/>
          <w:marTop w:val="0"/>
          <w:marBottom w:val="0"/>
          <w:divBdr>
            <w:top w:val="none" w:sz="0" w:space="0" w:color="auto"/>
            <w:left w:val="none" w:sz="0" w:space="0" w:color="auto"/>
            <w:bottom w:val="none" w:sz="0" w:space="0" w:color="auto"/>
            <w:right w:val="none" w:sz="0" w:space="0" w:color="auto"/>
          </w:divBdr>
        </w:div>
        <w:div w:id="1397583444">
          <w:marLeft w:val="480"/>
          <w:marRight w:val="0"/>
          <w:marTop w:val="0"/>
          <w:marBottom w:val="0"/>
          <w:divBdr>
            <w:top w:val="none" w:sz="0" w:space="0" w:color="auto"/>
            <w:left w:val="none" w:sz="0" w:space="0" w:color="auto"/>
            <w:bottom w:val="none" w:sz="0" w:space="0" w:color="auto"/>
            <w:right w:val="none" w:sz="0" w:space="0" w:color="auto"/>
          </w:divBdr>
        </w:div>
        <w:div w:id="830948263">
          <w:marLeft w:val="480"/>
          <w:marRight w:val="0"/>
          <w:marTop w:val="0"/>
          <w:marBottom w:val="0"/>
          <w:divBdr>
            <w:top w:val="none" w:sz="0" w:space="0" w:color="auto"/>
            <w:left w:val="none" w:sz="0" w:space="0" w:color="auto"/>
            <w:bottom w:val="none" w:sz="0" w:space="0" w:color="auto"/>
            <w:right w:val="none" w:sz="0" w:space="0" w:color="auto"/>
          </w:divBdr>
        </w:div>
        <w:div w:id="109670473">
          <w:marLeft w:val="480"/>
          <w:marRight w:val="0"/>
          <w:marTop w:val="0"/>
          <w:marBottom w:val="0"/>
          <w:divBdr>
            <w:top w:val="none" w:sz="0" w:space="0" w:color="auto"/>
            <w:left w:val="none" w:sz="0" w:space="0" w:color="auto"/>
            <w:bottom w:val="none" w:sz="0" w:space="0" w:color="auto"/>
            <w:right w:val="none" w:sz="0" w:space="0" w:color="auto"/>
          </w:divBdr>
        </w:div>
        <w:div w:id="984503257">
          <w:marLeft w:val="480"/>
          <w:marRight w:val="0"/>
          <w:marTop w:val="0"/>
          <w:marBottom w:val="0"/>
          <w:divBdr>
            <w:top w:val="none" w:sz="0" w:space="0" w:color="auto"/>
            <w:left w:val="none" w:sz="0" w:space="0" w:color="auto"/>
            <w:bottom w:val="none" w:sz="0" w:space="0" w:color="auto"/>
            <w:right w:val="none" w:sz="0" w:space="0" w:color="auto"/>
          </w:divBdr>
        </w:div>
        <w:div w:id="1596934872">
          <w:marLeft w:val="480"/>
          <w:marRight w:val="0"/>
          <w:marTop w:val="0"/>
          <w:marBottom w:val="0"/>
          <w:divBdr>
            <w:top w:val="none" w:sz="0" w:space="0" w:color="auto"/>
            <w:left w:val="none" w:sz="0" w:space="0" w:color="auto"/>
            <w:bottom w:val="none" w:sz="0" w:space="0" w:color="auto"/>
            <w:right w:val="none" w:sz="0" w:space="0" w:color="auto"/>
          </w:divBdr>
        </w:div>
        <w:div w:id="1409232579">
          <w:marLeft w:val="480"/>
          <w:marRight w:val="0"/>
          <w:marTop w:val="0"/>
          <w:marBottom w:val="0"/>
          <w:divBdr>
            <w:top w:val="none" w:sz="0" w:space="0" w:color="auto"/>
            <w:left w:val="none" w:sz="0" w:space="0" w:color="auto"/>
            <w:bottom w:val="none" w:sz="0" w:space="0" w:color="auto"/>
            <w:right w:val="none" w:sz="0" w:space="0" w:color="auto"/>
          </w:divBdr>
        </w:div>
        <w:div w:id="373122960">
          <w:marLeft w:val="480"/>
          <w:marRight w:val="0"/>
          <w:marTop w:val="0"/>
          <w:marBottom w:val="0"/>
          <w:divBdr>
            <w:top w:val="none" w:sz="0" w:space="0" w:color="auto"/>
            <w:left w:val="none" w:sz="0" w:space="0" w:color="auto"/>
            <w:bottom w:val="none" w:sz="0" w:space="0" w:color="auto"/>
            <w:right w:val="none" w:sz="0" w:space="0" w:color="auto"/>
          </w:divBdr>
        </w:div>
        <w:div w:id="739064993">
          <w:marLeft w:val="480"/>
          <w:marRight w:val="0"/>
          <w:marTop w:val="0"/>
          <w:marBottom w:val="0"/>
          <w:divBdr>
            <w:top w:val="none" w:sz="0" w:space="0" w:color="auto"/>
            <w:left w:val="none" w:sz="0" w:space="0" w:color="auto"/>
            <w:bottom w:val="none" w:sz="0" w:space="0" w:color="auto"/>
            <w:right w:val="none" w:sz="0" w:space="0" w:color="auto"/>
          </w:divBdr>
        </w:div>
        <w:div w:id="379403008">
          <w:marLeft w:val="480"/>
          <w:marRight w:val="0"/>
          <w:marTop w:val="0"/>
          <w:marBottom w:val="0"/>
          <w:divBdr>
            <w:top w:val="none" w:sz="0" w:space="0" w:color="auto"/>
            <w:left w:val="none" w:sz="0" w:space="0" w:color="auto"/>
            <w:bottom w:val="none" w:sz="0" w:space="0" w:color="auto"/>
            <w:right w:val="none" w:sz="0" w:space="0" w:color="auto"/>
          </w:divBdr>
        </w:div>
        <w:div w:id="111368479">
          <w:marLeft w:val="480"/>
          <w:marRight w:val="0"/>
          <w:marTop w:val="0"/>
          <w:marBottom w:val="0"/>
          <w:divBdr>
            <w:top w:val="none" w:sz="0" w:space="0" w:color="auto"/>
            <w:left w:val="none" w:sz="0" w:space="0" w:color="auto"/>
            <w:bottom w:val="none" w:sz="0" w:space="0" w:color="auto"/>
            <w:right w:val="none" w:sz="0" w:space="0" w:color="auto"/>
          </w:divBdr>
        </w:div>
        <w:div w:id="640425895">
          <w:marLeft w:val="480"/>
          <w:marRight w:val="0"/>
          <w:marTop w:val="0"/>
          <w:marBottom w:val="0"/>
          <w:divBdr>
            <w:top w:val="none" w:sz="0" w:space="0" w:color="auto"/>
            <w:left w:val="none" w:sz="0" w:space="0" w:color="auto"/>
            <w:bottom w:val="none" w:sz="0" w:space="0" w:color="auto"/>
            <w:right w:val="none" w:sz="0" w:space="0" w:color="auto"/>
          </w:divBdr>
        </w:div>
        <w:div w:id="1345205159">
          <w:marLeft w:val="480"/>
          <w:marRight w:val="0"/>
          <w:marTop w:val="0"/>
          <w:marBottom w:val="0"/>
          <w:divBdr>
            <w:top w:val="none" w:sz="0" w:space="0" w:color="auto"/>
            <w:left w:val="none" w:sz="0" w:space="0" w:color="auto"/>
            <w:bottom w:val="none" w:sz="0" w:space="0" w:color="auto"/>
            <w:right w:val="none" w:sz="0" w:space="0" w:color="auto"/>
          </w:divBdr>
        </w:div>
        <w:div w:id="462112908">
          <w:marLeft w:val="480"/>
          <w:marRight w:val="0"/>
          <w:marTop w:val="0"/>
          <w:marBottom w:val="0"/>
          <w:divBdr>
            <w:top w:val="none" w:sz="0" w:space="0" w:color="auto"/>
            <w:left w:val="none" w:sz="0" w:space="0" w:color="auto"/>
            <w:bottom w:val="none" w:sz="0" w:space="0" w:color="auto"/>
            <w:right w:val="none" w:sz="0" w:space="0" w:color="auto"/>
          </w:divBdr>
        </w:div>
        <w:div w:id="1083799150">
          <w:marLeft w:val="480"/>
          <w:marRight w:val="0"/>
          <w:marTop w:val="0"/>
          <w:marBottom w:val="0"/>
          <w:divBdr>
            <w:top w:val="none" w:sz="0" w:space="0" w:color="auto"/>
            <w:left w:val="none" w:sz="0" w:space="0" w:color="auto"/>
            <w:bottom w:val="none" w:sz="0" w:space="0" w:color="auto"/>
            <w:right w:val="none" w:sz="0" w:space="0" w:color="auto"/>
          </w:divBdr>
        </w:div>
        <w:div w:id="1926182423">
          <w:marLeft w:val="480"/>
          <w:marRight w:val="0"/>
          <w:marTop w:val="0"/>
          <w:marBottom w:val="0"/>
          <w:divBdr>
            <w:top w:val="none" w:sz="0" w:space="0" w:color="auto"/>
            <w:left w:val="none" w:sz="0" w:space="0" w:color="auto"/>
            <w:bottom w:val="none" w:sz="0" w:space="0" w:color="auto"/>
            <w:right w:val="none" w:sz="0" w:space="0" w:color="auto"/>
          </w:divBdr>
        </w:div>
        <w:div w:id="552812965">
          <w:marLeft w:val="480"/>
          <w:marRight w:val="0"/>
          <w:marTop w:val="0"/>
          <w:marBottom w:val="0"/>
          <w:divBdr>
            <w:top w:val="none" w:sz="0" w:space="0" w:color="auto"/>
            <w:left w:val="none" w:sz="0" w:space="0" w:color="auto"/>
            <w:bottom w:val="none" w:sz="0" w:space="0" w:color="auto"/>
            <w:right w:val="none" w:sz="0" w:space="0" w:color="auto"/>
          </w:divBdr>
        </w:div>
        <w:div w:id="1801924171">
          <w:marLeft w:val="480"/>
          <w:marRight w:val="0"/>
          <w:marTop w:val="0"/>
          <w:marBottom w:val="0"/>
          <w:divBdr>
            <w:top w:val="none" w:sz="0" w:space="0" w:color="auto"/>
            <w:left w:val="none" w:sz="0" w:space="0" w:color="auto"/>
            <w:bottom w:val="none" w:sz="0" w:space="0" w:color="auto"/>
            <w:right w:val="none" w:sz="0" w:space="0" w:color="auto"/>
          </w:divBdr>
        </w:div>
        <w:div w:id="253054021">
          <w:marLeft w:val="480"/>
          <w:marRight w:val="0"/>
          <w:marTop w:val="0"/>
          <w:marBottom w:val="0"/>
          <w:divBdr>
            <w:top w:val="none" w:sz="0" w:space="0" w:color="auto"/>
            <w:left w:val="none" w:sz="0" w:space="0" w:color="auto"/>
            <w:bottom w:val="none" w:sz="0" w:space="0" w:color="auto"/>
            <w:right w:val="none" w:sz="0" w:space="0" w:color="auto"/>
          </w:divBdr>
        </w:div>
        <w:div w:id="289285144">
          <w:marLeft w:val="480"/>
          <w:marRight w:val="0"/>
          <w:marTop w:val="0"/>
          <w:marBottom w:val="0"/>
          <w:divBdr>
            <w:top w:val="none" w:sz="0" w:space="0" w:color="auto"/>
            <w:left w:val="none" w:sz="0" w:space="0" w:color="auto"/>
            <w:bottom w:val="none" w:sz="0" w:space="0" w:color="auto"/>
            <w:right w:val="none" w:sz="0" w:space="0" w:color="auto"/>
          </w:divBdr>
        </w:div>
        <w:div w:id="1383210419">
          <w:marLeft w:val="480"/>
          <w:marRight w:val="0"/>
          <w:marTop w:val="0"/>
          <w:marBottom w:val="0"/>
          <w:divBdr>
            <w:top w:val="none" w:sz="0" w:space="0" w:color="auto"/>
            <w:left w:val="none" w:sz="0" w:space="0" w:color="auto"/>
            <w:bottom w:val="none" w:sz="0" w:space="0" w:color="auto"/>
            <w:right w:val="none" w:sz="0" w:space="0" w:color="auto"/>
          </w:divBdr>
        </w:div>
        <w:div w:id="1922131115">
          <w:marLeft w:val="480"/>
          <w:marRight w:val="0"/>
          <w:marTop w:val="0"/>
          <w:marBottom w:val="0"/>
          <w:divBdr>
            <w:top w:val="none" w:sz="0" w:space="0" w:color="auto"/>
            <w:left w:val="none" w:sz="0" w:space="0" w:color="auto"/>
            <w:bottom w:val="none" w:sz="0" w:space="0" w:color="auto"/>
            <w:right w:val="none" w:sz="0" w:space="0" w:color="auto"/>
          </w:divBdr>
        </w:div>
        <w:div w:id="399599875">
          <w:marLeft w:val="480"/>
          <w:marRight w:val="0"/>
          <w:marTop w:val="0"/>
          <w:marBottom w:val="0"/>
          <w:divBdr>
            <w:top w:val="none" w:sz="0" w:space="0" w:color="auto"/>
            <w:left w:val="none" w:sz="0" w:space="0" w:color="auto"/>
            <w:bottom w:val="none" w:sz="0" w:space="0" w:color="auto"/>
            <w:right w:val="none" w:sz="0" w:space="0" w:color="auto"/>
          </w:divBdr>
        </w:div>
        <w:div w:id="857278309">
          <w:marLeft w:val="480"/>
          <w:marRight w:val="0"/>
          <w:marTop w:val="0"/>
          <w:marBottom w:val="0"/>
          <w:divBdr>
            <w:top w:val="none" w:sz="0" w:space="0" w:color="auto"/>
            <w:left w:val="none" w:sz="0" w:space="0" w:color="auto"/>
            <w:bottom w:val="none" w:sz="0" w:space="0" w:color="auto"/>
            <w:right w:val="none" w:sz="0" w:space="0" w:color="auto"/>
          </w:divBdr>
        </w:div>
        <w:div w:id="658849402">
          <w:marLeft w:val="480"/>
          <w:marRight w:val="0"/>
          <w:marTop w:val="0"/>
          <w:marBottom w:val="0"/>
          <w:divBdr>
            <w:top w:val="none" w:sz="0" w:space="0" w:color="auto"/>
            <w:left w:val="none" w:sz="0" w:space="0" w:color="auto"/>
            <w:bottom w:val="none" w:sz="0" w:space="0" w:color="auto"/>
            <w:right w:val="none" w:sz="0" w:space="0" w:color="auto"/>
          </w:divBdr>
        </w:div>
        <w:div w:id="1874532478">
          <w:marLeft w:val="480"/>
          <w:marRight w:val="0"/>
          <w:marTop w:val="0"/>
          <w:marBottom w:val="0"/>
          <w:divBdr>
            <w:top w:val="none" w:sz="0" w:space="0" w:color="auto"/>
            <w:left w:val="none" w:sz="0" w:space="0" w:color="auto"/>
            <w:bottom w:val="none" w:sz="0" w:space="0" w:color="auto"/>
            <w:right w:val="none" w:sz="0" w:space="0" w:color="auto"/>
          </w:divBdr>
        </w:div>
        <w:div w:id="757486376">
          <w:marLeft w:val="480"/>
          <w:marRight w:val="0"/>
          <w:marTop w:val="0"/>
          <w:marBottom w:val="0"/>
          <w:divBdr>
            <w:top w:val="none" w:sz="0" w:space="0" w:color="auto"/>
            <w:left w:val="none" w:sz="0" w:space="0" w:color="auto"/>
            <w:bottom w:val="none" w:sz="0" w:space="0" w:color="auto"/>
            <w:right w:val="none" w:sz="0" w:space="0" w:color="auto"/>
          </w:divBdr>
        </w:div>
        <w:div w:id="861822260">
          <w:marLeft w:val="480"/>
          <w:marRight w:val="0"/>
          <w:marTop w:val="0"/>
          <w:marBottom w:val="0"/>
          <w:divBdr>
            <w:top w:val="none" w:sz="0" w:space="0" w:color="auto"/>
            <w:left w:val="none" w:sz="0" w:space="0" w:color="auto"/>
            <w:bottom w:val="none" w:sz="0" w:space="0" w:color="auto"/>
            <w:right w:val="none" w:sz="0" w:space="0" w:color="auto"/>
          </w:divBdr>
        </w:div>
        <w:div w:id="942106324">
          <w:marLeft w:val="480"/>
          <w:marRight w:val="0"/>
          <w:marTop w:val="0"/>
          <w:marBottom w:val="0"/>
          <w:divBdr>
            <w:top w:val="none" w:sz="0" w:space="0" w:color="auto"/>
            <w:left w:val="none" w:sz="0" w:space="0" w:color="auto"/>
            <w:bottom w:val="none" w:sz="0" w:space="0" w:color="auto"/>
            <w:right w:val="none" w:sz="0" w:space="0" w:color="auto"/>
          </w:divBdr>
        </w:div>
        <w:div w:id="4014717">
          <w:marLeft w:val="480"/>
          <w:marRight w:val="0"/>
          <w:marTop w:val="0"/>
          <w:marBottom w:val="0"/>
          <w:divBdr>
            <w:top w:val="none" w:sz="0" w:space="0" w:color="auto"/>
            <w:left w:val="none" w:sz="0" w:space="0" w:color="auto"/>
            <w:bottom w:val="none" w:sz="0" w:space="0" w:color="auto"/>
            <w:right w:val="none" w:sz="0" w:space="0" w:color="auto"/>
          </w:divBdr>
        </w:div>
        <w:div w:id="1276017001">
          <w:marLeft w:val="480"/>
          <w:marRight w:val="0"/>
          <w:marTop w:val="0"/>
          <w:marBottom w:val="0"/>
          <w:divBdr>
            <w:top w:val="none" w:sz="0" w:space="0" w:color="auto"/>
            <w:left w:val="none" w:sz="0" w:space="0" w:color="auto"/>
            <w:bottom w:val="none" w:sz="0" w:space="0" w:color="auto"/>
            <w:right w:val="none" w:sz="0" w:space="0" w:color="auto"/>
          </w:divBdr>
        </w:div>
        <w:div w:id="1429428434">
          <w:marLeft w:val="480"/>
          <w:marRight w:val="0"/>
          <w:marTop w:val="0"/>
          <w:marBottom w:val="0"/>
          <w:divBdr>
            <w:top w:val="none" w:sz="0" w:space="0" w:color="auto"/>
            <w:left w:val="none" w:sz="0" w:space="0" w:color="auto"/>
            <w:bottom w:val="none" w:sz="0" w:space="0" w:color="auto"/>
            <w:right w:val="none" w:sz="0" w:space="0" w:color="auto"/>
          </w:divBdr>
        </w:div>
        <w:div w:id="134611317">
          <w:marLeft w:val="480"/>
          <w:marRight w:val="0"/>
          <w:marTop w:val="0"/>
          <w:marBottom w:val="0"/>
          <w:divBdr>
            <w:top w:val="none" w:sz="0" w:space="0" w:color="auto"/>
            <w:left w:val="none" w:sz="0" w:space="0" w:color="auto"/>
            <w:bottom w:val="none" w:sz="0" w:space="0" w:color="auto"/>
            <w:right w:val="none" w:sz="0" w:space="0" w:color="auto"/>
          </w:divBdr>
        </w:div>
      </w:divsChild>
    </w:div>
    <w:div w:id="1686589864">
      <w:bodyDiv w:val="1"/>
      <w:marLeft w:val="0"/>
      <w:marRight w:val="0"/>
      <w:marTop w:val="0"/>
      <w:marBottom w:val="0"/>
      <w:divBdr>
        <w:top w:val="none" w:sz="0" w:space="0" w:color="auto"/>
        <w:left w:val="none" w:sz="0" w:space="0" w:color="auto"/>
        <w:bottom w:val="none" w:sz="0" w:space="0" w:color="auto"/>
        <w:right w:val="none" w:sz="0" w:space="0" w:color="auto"/>
      </w:divBdr>
    </w:div>
    <w:div w:id="1687830229">
      <w:bodyDiv w:val="1"/>
      <w:marLeft w:val="0"/>
      <w:marRight w:val="0"/>
      <w:marTop w:val="0"/>
      <w:marBottom w:val="0"/>
      <w:divBdr>
        <w:top w:val="none" w:sz="0" w:space="0" w:color="auto"/>
        <w:left w:val="none" w:sz="0" w:space="0" w:color="auto"/>
        <w:bottom w:val="none" w:sz="0" w:space="0" w:color="auto"/>
        <w:right w:val="none" w:sz="0" w:space="0" w:color="auto"/>
      </w:divBdr>
    </w:div>
    <w:div w:id="1687900636">
      <w:bodyDiv w:val="1"/>
      <w:marLeft w:val="0"/>
      <w:marRight w:val="0"/>
      <w:marTop w:val="0"/>
      <w:marBottom w:val="0"/>
      <w:divBdr>
        <w:top w:val="none" w:sz="0" w:space="0" w:color="auto"/>
        <w:left w:val="none" w:sz="0" w:space="0" w:color="auto"/>
        <w:bottom w:val="none" w:sz="0" w:space="0" w:color="auto"/>
        <w:right w:val="none" w:sz="0" w:space="0" w:color="auto"/>
      </w:divBdr>
    </w:div>
    <w:div w:id="1689407253">
      <w:bodyDiv w:val="1"/>
      <w:marLeft w:val="0"/>
      <w:marRight w:val="0"/>
      <w:marTop w:val="0"/>
      <w:marBottom w:val="0"/>
      <w:divBdr>
        <w:top w:val="none" w:sz="0" w:space="0" w:color="auto"/>
        <w:left w:val="none" w:sz="0" w:space="0" w:color="auto"/>
        <w:bottom w:val="none" w:sz="0" w:space="0" w:color="auto"/>
        <w:right w:val="none" w:sz="0" w:space="0" w:color="auto"/>
      </w:divBdr>
    </w:div>
    <w:div w:id="1689408698">
      <w:bodyDiv w:val="1"/>
      <w:marLeft w:val="0"/>
      <w:marRight w:val="0"/>
      <w:marTop w:val="0"/>
      <w:marBottom w:val="0"/>
      <w:divBdr>
        <w:top w:val="none" w:sz="0" w:space="0" w:color="auto"/>
        <w:left w:val="none" w:sz="0" w:space="0" w:color="auto"/>
        <w:bottom w:val="none" w:sz="0" w:space="0" w:color="auto"/>
        <w:right w:val="none" w:sz="0" w:space="0" w:color="auto"/>
      </w:divBdr>
    </w:div>
    <w:div w:id="1690253331">
      <w:bodyDiv w:val="1"/>
      <w:marLeft w:val="0"/>
      <w:marRight w:val="0"/>
      <w:marTop w:val="0"/>
      <w:marBottom w:val="0"/>
      <w:divBdr>
        <w:top w:val="none" w:sz="0" w:space="0" w:color="auto"/>
        <w:left w:val="none" w:sz="0" w:space="0" w:color="auto"/>
        <w:bottom w:val="none" w:sz="0" w:space="0" w:color="auto"/>
        <w:right w:val="none" w:sz="0" w:space="0" w:color="auto"/>
      </w:divBdr>
    </w:div>
    <w:div w:id="1690836014">
      <w:bodyDiv w:val="1"/>
      <w:marLeft w:val="0"/>
      <w:marRight w:val="0"/>
      <w:marTop w:val="0"/>
      <w:marBottom w:val="0"/>
      <w:divBdr>
        <w:top w:val="none" w:sz="0" w:space="0" w:color="auto"/>
        <w:left w:val="none" w:sz="0" w:space="0" w:color="auto"/>
        <w:bottom w:val="none" w:sz="0" w:space="0" w:color="auto"/>
        <w:right w:val="none" w:sz="0" w:space="0" w:color="auto"/>
      </w:divBdr>
    </w:div>
    <w:div w:id="1691292653">
      <w:bodyDiv w:val="1"/>
      <w:marLeft w:val="0"/>
      <w:marRight w:val="0"/>
      <w:marTop w:val="0"/>
      <w:marBottom w:val="0"/>
      <w:divBdr>
        <w:top w:val="none" w:sz="0" w:space="0" w:color="auto"/>
        <w:left w:val="none" w:sz="0" w:space="0" w:color="auto"/>
        <w:bottom w:val="none" w:sz="0" w:space="0" w:color="auto"/>
        <w:right w:val="none" w:sz="0" w:space="0" w:color="auto"/>
      </w:divBdr>
    </w:div>
    <w:div w:id="1691760692">
      <w:bodyDiv w:val="1"/>
      <w:marLeft w:val="0"/>
      <w:marRight w:val="0"/>
      <w:marTop w:val="0"/>
      <w:marBottom w:val="0"/>
      <w:divBdr>
        <w:top w:val="none" w:sz="0" w:space="0" w:color="auto"/>
        <w:left w:val="none" w:sz="0" w:space="0" w:color="auto"/>
        <w:bottom w:val="none" w:sz="0" w:space="0" w:color="auto"/>
        <w:right w:val="none" w:sz="0" w:space="0" w:color="auto"/>
      </w:divBdr>
    </w:div>
    <w:div w:id="1692492986">
      <w:bodyDiv w:val="1"/>
      <w:marLeft w:val="0"/>
      <w:marRight w:val="0"/>
      <w:marTop w:val="0"/>
      <w:marBottom w:val="0"/>
      <w:divBdr>
        <w:top w:val="none" w:sz="0" w:space="0" w:color="auto"/>
        <w:left w:val="none" w:sz="0" w:space="0" w:color="auto"/>
        <w:bottom w:val="none" w:sz="0" w:space="0" w:color="auto"/>
        <w:right w:val="none" w:sz="0" w:space="0" w:color="auto"/>
      </w:divBdr>
    </w:div>
    <w:div w:id="1692949061">
      <w:bodyDiv w:val="1"/>
      <w:marLeft w:val="0"/>
      <w:marRight w:val="0"/>
      <w:marTop w:val="0"/>
      <w:marBottom w:val="0"/>
      <w:divBdr>
        <w:top w:val="none" w:sz="0" w:space="0" w:color="auto"/>
        <w:left w:val="none" w:sz="0" w:space="0" w:color="auto"/>
        <w:bottom w:val="none" w:sz="0" w:space="0" w:color="auto"/>
        <w:right w:val="none" w:sz="0" w:space="0" w:color="auto"/>
      </w:divBdr>
    </w:div>
    <w:div w:id="1693266707">
      <w:bodyDiv w:val="1"/>
      <w:marLeft w:val="0"/>
      <w:marRight w:val="0"/>
      <w:marTop w:val="0"/>
      <w:marBottom w:val="0"/>
      <w:divBdr>
        <w:top w:val="none" w:sz="0" w:space="0" w:color="auto"/>
        <w:left w:val="none" w:sz="0" w:space="0" w:color="auto"/>
        <w:bottom w:val="none" w:sz="0" w:space="0" w:color="auto"/>
        <w:right w:val="none" w:sz="0" w:space="0" w:color="auto"/>
      </w:divBdr>
    </w:div>
    <w:div w:id="1694839652">
      <w:bodyDiv w:val="1"/>
      <w:marLeft w:val="0"/>
      <w:marRight w:val="0"/>
      <w:marTop w:val="0"/>
      <w:marBottom w:val="0"/>
      <w:divBdr>
        <w:top w:val="none" w:sz="0" w:space="0" w:color="auto"/>
        <w:left w:val="none" w:sz="0" w:space="0" w:color="auto"/>
        <w:bottom w:val="none" w:sz="0" w:space="0" w:color="auto"/>
        <w:right w:val="none" w:sz="0" w:space="0" w:color="auto"/>
      </w:divBdr>
    </w:div>
    <w:div w:id="1696081873">
      <w:bodyDiv w:val="1"/>
      <w:marLeft w:val="0"/>
      <w:marRight w:val="0"/>
      <w:marTop w:val="0"/>
      <w:marBottom w:val="0"/>
      <w:divBdr>
        <w:top w:val="none" w:sz="0" w:space="0" w:color="auto"/>
        <w:left w:val="none" w:sz="0" w:space="0" w:color="auto"/>
        <w:bottom w:val="none" w:sz="0" w:space="0" w:color="auto"/>
        <w:right w:val="none" w:sz="0" w:space="0" w:color="auto"/>
      </w:divBdr>
    </w:div>
    <w:div w:id="1697273963">
      <w:bodyDiv w:val="1"/>
      <w:marLeft w:val="0"/>
      <w:marRight w:val="0"/>
      <w:marTop w:val="0"/>
      <w:marBottom w:val="0"/>
      <w:divBdr>
        <w:top w:val="none" w:sz="0" w:space="0" w:color="auto"/>
        <w:left w:val="none" w:sz="0" w:space="0" w:color="auto"/>
        <w:bottom w:val="none" w:sz="0" w:space="0" w:color="auto"/>
        <w:right w:val="none" w:sz="0" w:space="0" w:color="auto"/>
      </w:divBdr>
    </w:div>
    <w:div w:id="1699238888">
      <w:bodyDiv w:val="1"/>
      <w:marLeft w:val="0"/>
      <w:marRight w:val="0"/>
      <w:marTop w:val="0"/>
      <w:marBottom w:val="0"/>
      <w:divBdr>
        <w:top w:val="none" w:sz="0" w:space="0" w:color="auto"/>
        <w:left w:val="none" w:sz="0" w:space="0" w:color="auto"/>
        <w:bottom w:val="none" w:sz="0" w:space="0" w:color="auto"/>
        <w:right w:val="none" w:sz="0" w:space="0" w:color="auto"/>
      </w:divBdr>
    </w:div>
    <w:div w:id="1699500644">
      <w:bodyDiv w:val="1"/>
      <w:marLeft w:val="0"/>
      <w:marRight w:val="0"/>
      <w:marTop w:val="0"/>
      <w:marBottom w:val="0"/>
      <w:divBdr>
        <w:top w:val="none" w:sz="0" w:space="0" w:color="auto"/>
        <w:left w:val="none" w:sz="0" w:space="0" w:color="auto"/>
        <w:bottom w:val="none" w:sz="0" w:space="0" w:color="auto"/>
        <w:right w:val="none" w:sz="0" w:space="0" w:color="auto"/>
      </w:divBdr>
    </w:div>
    <w:div w:id="1699895765">
      <w:bodyDiv w:val="1"/>
      <w:marLeft w:val="0"/>
      <w:marRight w:val="0"/>
      <w:marTop w:val="0"/>
      <w:marBottom w:val="0"/>
      <w:divBdr>
        <w:top w:val="none" w:sz="0" w:space="0" w:color="auto"/>
        <w:left w:val="none" w:sz="0" w:space="0" w:color="auto"/>
        <w:bottom w:val="none" w:sz="0" w:space="0" w:color="auto"/>
        <w:right w:val="none" w:sz="0" w:space="0" w:color="auto"/>
      </w:divBdr>
    </w:div>
    <w:div w:id="1700541413">
      <w:bodyDiv w:val="1"/>
      <w:marLeft w:val="0"/>
      <w:marRight w:val="0"/>
      <w:marTop w:val="0"/>
      <w:marBottom w:val="0"/>
      <w:divBdr>
        <w:top w:val="none" w:sz="0" w:space="0" w:color="auto"/>
        <w:left w:val="none" w:sz="0" w:space="0" w:color="auto"/>
        <w:bottom w:val="none" w:sz="0" w:space="0" w:color="auto"/>
        <w:right w:val="none" w:sz="0" w:space="0" w:color="auto"/>
      </w:divBdr>
    </w:div>
    <w:div w:id="1700665752">
      <w:bodyDiv w:val="1"/>
      <w:marLeft w:val="0"/>
      <w:marRight w:val="0"/>
      <w:marTop w:val="0"/>
      <w:marBottom w:val="0"/>
      <w:divBdr>
        <w:top w:val="none" w:sz="0" w:space="0" w:color="auto"/>
        <w:left w:val="none" w:sz="0" w:space="0" w:color="auto"/>
        <w:bottom w:val="none" w:sz="0" w:space="0" w:color="auto"/>
        <w:right w:val="none" w:sz="0" w:space="0" w:color="auto"/>
      </w:divBdr>
    </w:div>
    <w:div w:id="1700937352">
      <w:bodyDiv w:val="1"/>
      <w:marLeft w:val="0"/>
      <w:marRight w:val="0"/>
      <w:marTop w:val="0"/>
      <w:marBottom w:val="0"/>
      <w:divBdr>
        <w:top w:val="none" w:sz="0" w:space="0" w:color="auto"/>
        <w:left w:val="none" w:sz="0" w:space="0" w:color="auto"/>
        <w:bottom w:val="none" w:sz="0" w:space="0" w:color="auto"/>
        <w:right w:val="none" w:sz="0" w:space="0" w:color="auto"/>
      </w:divBdr>
    </w:div>
    <w:div w:id="1701588485">
      <w:bodyDiv w:val="1"/>
      <w:marLeft w:val="0"/>
      <w:marRight w:val="0"/>
      <w:marTop w:val="0"/>
      <w:marBottom w:val="0"/>
      <w:divBdr>
        <w:top w:val="none" w:sz="0" w:space="0" w:color="auto"/>
        <w:left w:val="none" w:sz="0" w:space="0" w:color="auto"/>
        <w:bottom w:val="none" w:sz="0" w:space="0" w:color="auto"/>
        <w:right w:val="none" w:sz="0" w:space="0" w:color="auto"/>
      </w:divBdr>
    </w:div>
    <w:div w:id="1702123402">
      <w:bodyDiv w:val="1"/>
      <w:marLeft w:val="0"/>
      <w:marRight w:val="0"/>
      <w:marTop w:val="0"/>
      <w:marBottom w:val="0"/>
      <w:divBdr>
        <w:top w:val="none" w:sz="0" w:space="0" w:color="auto"/>
        <w:left w:val="none" w:sz="0" w:space="0" w:color="auto"/>
        <w:bottom w:val="none" w:sz="0" w:space="0" w:color="auto"/>
        <w:right w:val="none" w:sz="0" w:space="0" w:color="auto"/>
      </w:divBdr>
    </w:div>
    <w:div w:id="1702626746">
      <w:bodyDiv w:val="1"/>
      <w:marLeft w:val="0"/>
      <w:marRight w:val="0"/>
      <w:marTop w:val="0"/>
      <w:marBottom w:val="0"/>
      <w:divBdr>
        <w:top w:val="none" w:sz="0" w:space="0" w:color="auto"/>
        <w:left w:val="none" w:sz="0" w:space="0" w:color="auto"/>
        <w:bottom w:val="none" w:sz="0" w:space="0" w:color="auto"/>
        <w:right w:val="none" w:sz="0" w:space="0" w:color="auto"/>
      </w:divBdr>
    </w:div>
    <w:div w:id="1703897139">
      <w:bodyDiv w:val="1"/>
      <w:marLeft w:val="0"/>
      <w:marRight w:val="0"/>
      <w:marTop w:val="0"/>
      <w:marBottom w:val="0"/>
      <w:divBdr>
        <w:top w:val="none" w:sz="0" w:space="0" w:color="auto"/>
        <w:left w:val="none" w:sz="0" w:space="0" w:color="auto"/>
        <w:bottom w:val="none" w:sz="0" w:space="0" w:color="auto"/>
        <w:right w:val="none" w:sz="0" w:space="0" w:color="auto"/>
      </w:divBdr>
    </w:div>
    <w:div w:id="1704208321">
      <w:bodyDiv w:val="1"/>
      <w:marLeft w:val="0"/>
      <w:marRight w:val="0"/>
      <w:marTop w:val="0"/>
      <w:marBottom w:val="0"/>
      <w:divBdr>
        <w:top w:val="none" w:sz="0" w:space="0" w:color="auto"/>
        <w:left w:val="none" w:sz="0" w:space="0" w:color="auto"/>
        <w:bottom w:val="none" w:sz="0" w:space="0" w:color="auto"/>
        <w:right w:val="none" w:sz="0" w:space="0" w:color="auto"/>
      </w:divBdr>
    </w:div>
    <w:div w:id="1704938681">
      <w:bodyDiv w:val="1"/>
      <w:marLeft w:val="0"/>
      <w:marRight w:val="0"/>
      <w:marTop w:val="0"/>
      <w:marBottom w:val="0"/>
      <w:divBdr>
        <w:top w:val="none" w:sz="0" w:space="0" w:color="auto"/>
        <w:left w:val="none" w:sz="0" w:space="0" w:color="auto"/>
        <w:bottom w:val="none" w:sz="0" w:space="0" w:color="auto"/>
        <w:right w:val="none" w:sz="0" w:space="0" w:color="auto"/>
      </w:divBdr>
    </w:div>
    <w:div w:id="1705212531">
      <w:bodyDiv w:val="1"/>
      <w:marLeft w:val="0"/>
      <w:marRight w:val="0"/>
      <w:marTop w:val="0"/>
      <w:marBottom w:val="0"/>
      <w:divBdr>
        <w:top w:val="none" w:sz="0" w:space="0" w:color="auto"/>
        <w:left w:val="none" w:sz="0" w:space="0" w:color="auto"/>
        <w:bottom w:val="none" w:sz="0" w:space="0" w:color="auto"/>
        <w:right w:val="none" w:sz="0" w:space="0" w:color="auto"/>
      </w:divBdr>
    </w:div>
    <w:div w:id="1705666205">
      <w:bodyDiv w:val="1"/>
      <w:marLeft w:val="0"/>
      <w:marRight w:val="0"/>
      <w:marTop w:val="0"/>
      <w:marBottom w:val="0"/>
      <w:divBdr>
        <w:top w:val="none" w:sz="0" w:space="0" w:color="auto"/>
        <w:left w:val="none" w:sz="0" w:space="0" w:color="auto"/>
        <w:bottom w:val="none" w:sz="0" w:space="0" w:color="auto"/>
        <w:right w:val="none" w:sz="0" w:space="0" w:color="auto"/>
      </w:divBdr>
    </w:div>
    <w:div w:id="1706253251">
      <w:bodyDiv w:val="1"/>
      <w:marLeft w:val="0"/>
      <w:marRight w:val="0"/>
      <w:marTop w:val="0"/>
      <w:marBottom w:val="0"/>
      <w:divBdr>
        <w:top w:val="none" w:sz="0" w:space="0" w:color="auto"/>
        <w:left w:val="none" w:sz="0" w:space="0" w:color="auto"/>
        <w:bottom w:val="none" w:sz="0" w:space="0" w:color="auto"/>
        <w:right w:val="none" w:sz="0" w:space="0" w:color="auto"/>
      </w:divBdr>
    </w:div>
    <w:div w:id="1706516222">
      <w:bodyDiv w:val="1"/>
      <w:marLeft w:val="0"/>
      <w:marRight w:val="0"/>
      <w:marTop w:val="0"/>
      <w:marBottom w:val="0"/>
      <w:divBdr>
        <w:top w:val="none" w:sz="0" w:space="0" w:color="auto"/>
        <w:left w:val="none" w:sz="0" w:space="0" w:color="auto"/>
        <w:bottom w:val="none" w:sz="0" w:space="0" w:color="auto"/>
        <w:right w:val="none" w:sz="0" w:space="0" w:color="auto"/>
      </w:divBdr>
    </w:div>
    <w:div w:id="1707943122">
      <w:bodyDiv w:val="1"/>
      <w:marLeft w:val="0"/>
      <w:marRight w:val="0"/>
      <w:marTop w:val="0"/>
      <w:marBottom w:val="0"/>
      <w:divBdr>
        <w:top w:val="none" w:sz="0" w:space="0" w:color="auto"/>
        <w:left w:val="none" w:sz="0" w:space="0" w:color="auto"/>
        <w:bottom w:val="none" w:sz="0" w:space="0" w:color="auto"/>
        <w:right w:val="none" w:sz="0" w:space="0" w:color="auto"/>
      </w:divBdr>
      <w:divsChild>
        <w:div w:id="1876624108">
          <w:marLeft w:val="480"/>
          <w:marRight w:val="0"/>
          <w:marTop w:val="0"/>
          <w:marBottom w:val="0"/>
          <w:divBdr>
            <w:top w:val="none" w:sz="0" w:space="0" w:color="auto"/>
            <w:left w:val="none" w:sz="0" w:space="0" w:color="auto"/>
            <w:bottom w:val="none" w:sz="0" w:space="0" w:color="auto"/>
            <w:right w:val="none" w:sz="0" w:space="0" w:color="auto"/>
          </w:divBdr>
        </w:div>
        <w:div w:id="693270373">
          <w:marLeft w:val="480"/>
          <w:marRight w:val="0"/>
          <w:marTop w:val="0"/>
          <w:marBottom w:val="0"/>
          <w:divBdr>
            <w:top w:val="none" w:sz="0" w:space="0" w:color="auto"/>
            <w:left w:val="none" w:sz="0" w:space="0" w:color="auto"/>
            <w:bottom w:val="none" w:sz="0" w:space="0" w:color="auto"/>
            <w:right w:val="none" w:sz="0" w:space="0" w:color="auto"/>
          </w:divBdr>
        </w:div>
        <w:div w:id="296494956">
          <w:marLeft w:val="480"/>
          <w:marRight w:val="0"/>
          <w:marTop w:val="0"/>
          <w:marBottom w:val="0"/>
          <w:divBdr>
            <w:top w:val="none" w:sz="0" w:space="0" w:color="auto"/>
            <w:left w:val="none" w:sz="0" w:space="0" w:color="auto"/>
            <w:bottom w:val="none" w:sz="0" w:space="0" w:color="auto"/>
            <w:right w:val="none" w:sz="0" w:space="0" w:color="auto"/>
          </w:divBdr>
        </w:div>
        <w:div w:id="1688409999">
          <w:marLeft w:val="480"/>
          <w:marRight w:val="0"/>
          <w:marTop w:val="0"/>
          <w:marBottom w:val="0"/>
          <w:divBdr>
            <w:top w:val="none" w:sz="0" w:space="0" w:color="auto"/>
            <w:left w:val="none" w:sz="0" w:space="0" w:color="auto"/>
            <w:bottom w:val="none" w:sz="0" w:space="0" w:color="auto"/>
            <w:right w:val="none" w:sz="0" w:space="0" w:color="auto"/>
          </w:divBdr>
        </w:div>
        <w:div w:id="1202940198">
          <w:marLeft w:val="480"/>
          <w:marRight w:val="0"/>
          <w:marTop w:val="0"/>
          <w:marBottom w:val="0"/>
          <w:divBdr>
            <w:top w:val="none" w:sz="0" w:space="0" w:color="auto"/>
            <w:left w:val="none" w:sz="0" w:space="0" w:color="auto"/>
            <w:bottom w:val="none" w:sz="0" w:space="0" w:color="auto"/>
            <w:right w:val="none" w:sz="0" w:space="0" w:color="auto"/>
          </w:divBdr>
        </w:div>
        <w:div w:id="2013871040">
          <w:marLeft w:val="480"/>
          <w:marRight w:val="0"/>
          <w:marTop w:val="0"/>
          <w:marBottom w:val="0"/>
          <w:divBdr>
            <w:top w:val="none" w:sz="0" w:space="0" w:color="auto"/>
            <w:left w:val="none" w:sz="0" w:space="0" w:color="auto"/>
            <w:bottom w:val="none" w:sz="0" w:space="0" w:color="auto"/>
            <w:right w:val="none" w:sz="0" w:space="0" w:color="auto"/>
          </w:divBdr>
        </w:div>
        <w:div w:id="1068113981">
          <w:marLeft w:val="480"/>
          <w:marRight w:val="0"/>
          <w:marTop w:val="0"/>
          <w:marBottom w:val="0"/>
          <w:divBdr>
            <w:top w:val="none" w:sz="0" w:space="0" w:color="auto"/>
            <w:left w:val="none" w:sz="0" w:space="0" w:color="auto"/>
            <w:bottom w:val="none" w:sz="0" w:space="0" w:color="auto"/>
            <w:right w:val="none" w:sz="0" w:space="0" w:color="auto"/>
          </w:divBdr>
        </w:div>
        <w:div w:id="1681349501">
          <w:marLeft w:val="480"/>
          <w:marRight w:val="0"/>
          <w:marTop w:val="0"/>
          <w:marBottom w:val="0"/>
          <w:divBdr>
            <w:top w:val="none" w:sz="0" w:space="0" w:color="auto"/>
            <w:left w:val="none" w:sz="0" w:space="0" w:color="auto"/>
            <w:bottom w:val="none" w:sz="0" w:space="0" w:color="auto"/>
            <w:right w:val="none" w:sz="0" w:space="0" w:color="auto"/>
          </w:divBdr>
        </w:div>
        <w:div w:id="2038576246">
          <w:marLeft w:val="480"/>
          <w:marRight w:val="0"/>
          <w:marTop w:val="0"/>
          <w:marBottom w:val="0"/>
          <w:divBdr>
            <w:top w:val="none" w:sz="0" w:space="0" w:color="auto"/>
            <w:left w:val="none" w:sz="0" w:space="0" w:color="auto"/>
            <w:bottom w:val="none" w:sz="0" w:space="0" w:color="auto"/>
            <w:right w:val="none" w:sz="0" w:space="0" w:color="auto"/>
          </w:divBdr>
        </w:div>
        <w:div w:id="578633025">
          <w:marLeft w:val="480"/>
          <w:marRight w:val="0"/>
          <w:marTop w:val="0"/>
          <w:marBottom w:val="0"/>
          <w:divBdr>
            <w:top w:val="none" w:sz="0" w:space="0" w:color="auto"/>
            <w:left w:val="none" w:sz="0" w:space="0" w:color="auto"/>
            <w:bottom w:val="none" w:sz="0" w:space="0" w:color="auto"/>
            <w:right w:val="none" w:sz="0" w:space="0" w:color="auto"/>
          </w:divBdr>
        </w:div>
        <w:div w:id="2046367769">
          <w:marLeft w:val="480"/>
          <w:marRight w:val="0"/>
          <w:marTop w:val="0"/>
          <w:marBottom w:val="0"/>
          <w:divBdr>
            <w:top w:val="none" w:sz="0" w:space="0" w:color="auto"/>
            <w:left w:val="none" w:sz="0" w:space="0" w:color="auto"/>
            <w:bottom w:val="none" w:sz="0" w:space="0" w:color="auto"/>
            <w:right w:val="none" w:sz="0" w:space="0" w:color="auto"/>
          </w:divBdr>
        </w:div>
        <w:div w:id="205525669">
          <w:marLeft w:val="480"/>
          <w:marRight w:val="0"/>
          <w:marTop w:val="0"/>
          <w:marBottom w:val="0"/>
          <w:divBdr>
            <w:top w:val="none" w:sz="0" w:space="0" w:color="auto"/>
            <w:left w:val="none" w:sz="0" w:space="0" w:color="auto"/>
            <w:bottom w:val="none" w:sz="0" w:space="0" w:color="auto"/>
            <w:right w:val="none" w:sz="0" w:space="0" w:color="auto"/>
          </w:divBdr>
        </w:div>
        <w:div w:id="1443305672">
          <w:marLeft w:val="480"/>
          <w:marRight w:val="0"/>
          <w:marTop w:val="0"/>
          <w:marBottom w:val="0"/>
          <w:divBdr>
            <w:top w:val="none" w:sz="0" w:space="0" w:color="auto"/>
            <w:left w:val="none" w:sz="0" w:space="0" w:color="auto"/>
            <w:bottom w:val="none" w:sz="0" w:space="0" w:color="auto"/>
            <w:right w:val="none" w:sz="0" w:space="0" w:color="auto"/>
          </w:divBdr>
        </w:div>
        <w:div w:id="767623786">
          <w:marLeft w:val="480"/>
          <w:marRight w:val="0"/>
          <w:marTop w:val="0"/>
          <w:marBottom w:val="0"/>
          <w:divBdr>
            <w:top w:val="none" w:sz="0" w:space="0" w:color="auto"/>
            <w:left w:val="none" w:sz="0" w:space="0" w:color="auto"/>
            <w:bottom w:val="none" w:sz="0" w:space="0" w:color="auto"/>
            <w:right w:val="none" w:sz="0" w:space="0" w:color="auto"/>
          </w:divBdr>
        </w:div>
        <w:div w:id="612907362">
          <w:marLeft w:val="480"/>
          <w:marRight w:val="0"/>
          <w:marTop w:val="0"/>
          <w:marBottom w:val="0"/>
          <w:divBdr>
            <w:top w:val="none" w:sz="0" w:space="0" w:color="auto"/>
            <w:left w:val="none" w:sz="0" w:space="0" w:color="auto"/>
            <w:bottom w:val="none" w:sz="0" w:space="0" w:color="auto"/>
            <w:right w:val="none" w:sz="0" w:space="0" w:color="auto"/>
          </w:divBdr>
        </w:div>
        <w:div w:id="216015981">
          <w:marLeft w:val="480"/>
          <w:marRight w:val="0"/>
          <w:marTop w:val="0"/>
          <w:marBottom w:val="0"/>
          <w:divBdr>
            <w:top w:val="none" w:sz="0" w:space="0" w:color="auto"/>
            <w:left w:val="none" w:sz="0" w:space="0" w:color="auto"/>
            <w:bottom w:val="none" w:sz="0" w:space="0" w:color="auto"/>
            <w:right w:val="none" w:sz="0" w:space="0" w:color="auto"/>
          </w:divBdr>
        </w:div>
        <w:div w:id="1893345496">
          <w:marLeft w:val="480"/>
          <w:marRight w:val="0"/>
          <w:marTop w:val="0"/>
          <w:marBottom w:val="0"/>
          <w:divBdr>
            <w:top w:val="none" w:sz="0" w:space="0" w:color="auto"/>
            <w:left w:val="none" w:sz="0" w:space="0" w:color="auto"/>
            <w:bottom w:val="none" w:sz="0" w:space="0" w:color="auto"/>
            <w:right w:val="none" w:sz="0" w:space="0" w:color="auto"/>
          </w:divBdr>
        </w:div>
        <w:div w:id="61367998">
          <w:marLeft w:val="480"/>
          <w:marRight w:val="0"/>
          <w:marTop w:val="0"/>
          <w:marBottom w:val="0"/>
          <w:divBdr>
            <w:top w:val="none" w:sz="0" w:space="0" w:color="auto"/>
            <w:left w:val="none" w:sz="0" w:space="0" w:color="auto"/>
            <w:bottom w:val="none" w:sz="0" w:space="0" w:color="auto"/>
            <w:right w:val="none" w:sz="0" w:space="0" w:color="auto"/>
          </w:divBdr>
        </w:div>
        <w:div w:id="667372129">
          <w:marLeft w:val="480"/>
          <w:marRight w:val="0"/>
          <w:marTop w:val="0"/>
          <w:marBottom w:val="0"/>
          <w:divBdr>
            <w:top w:val="none" w:sz="0" w:space="0" w:color="auto"/>
            <w:left w:val="none" w:sz="0" w:space="0" w:color="auto"/>
            <w:bottom w:val="none" w:sz="0" w:space="0" w:color="auto"/>
            <w:right w:val="none" w:sz="0" w:space="0" w:color="auto"/>
          </w:divBdr>
        </w:div>
        <w:div w:id="207570035">
          <w:marLeft w:val="480"/>
          <w:marRight w:val="0"/>
          <w:marTop w:val="0"/>
          <w:marBottom w:val="0"/>
          <w:divBdr>
            <w:top w:val="none" w:sz="0" w:space="0" w:color="auto"/>
            <w:left w:val="none" w:sz="0" w:space="0" w:color="auto"/>
            <w:bottom w:val="none" w:sz="0" w:space="0" w:color="auto"/>
            <w:right w:val="none" w:sz="0" w:space="0" w:color="auto"/>
          </w:divBdr>
        </w:div>
        <w:div w:id="167790709">
          <w:marLeft w:val="480"/>
          <w:marRight w:val="0"/>
          <w:marTop w:val="0"/>
          <w:marBottom w:val="0"/>
          <w:divBdr>
            <w:top w:val="none" w:sz="0" w:space="0" w:color="auto"/>
            <w:left w:val="none" w:sz="0" w:space="0" w:color="auto"/>
            <w:bottom w:val="none" w:sz="0" w:space="0" w:color="auto"/>
            <w:right w:val="none" w:sz="0" w:space="0" w:color="auto"/>
          </w:divBdr>
        </w:div>
        <w:div w:id="1435322544">
          <w:marLeft w:val="480"/>
          <w:marRight w:val="0"/>
          <w:marTop w:val="0"/>
          <w:marBottom w:val="0"/>
          <w:divBdr>
            <w:top w:val="none" w:sz="0" w:space="0" w:color="auto"/>
            <w:left w:val="none" w:sz="0" w:space="0" w:color="auto"/>
            <w:bottom w:val="none" w:sz="0" w:space="0" w:color="auto"/>
            <w:right w:val="none" w:sz="0" w:space="0" w:color="auto"/>
          </w:divBdr>
        </w:div>
        <w:div w:id="482506867">
          <w:marLeft w:val="480"/>
          <w:marRight w:val="0"/>
          <w:marTop w:val="0"/>
          <w:marBottom w:val="0"/>
          <w:divBdr>
            <w:top w:val="none" w:sz="0" w:space="0" w:color="auto"/>
            <w:left w:val="none" w:sz="0" w:space="0" w:color="auto"/>
            <w:bottom w:val="none" w:sz="0" w:space="0" w:color="auto"/>
            <w:right w:val="none" w:sz="0" w:space="0" w:color="auto"/>
          </w:divBdr>
        </w:div>
        <w:div w:id="313067435">
          <w:marLeft w:val="480"/>
          <w:marRight w:val="0"/>
          <w:marTop w:val="0"/>
          <w:marBottom w:val="0"/>
          <w:divBdr>
            <w:top w:val="none" w:sz="0" w:space="0" w:color="auto"/>
            <w:left w:val="none" w:sz="0" w:space="0" w:color="auto"/>
            <w:bottom w:val="none" w:sz="0" w:space="0" w:color="auto"/>
            <w:right w:val="none" w:sz="0" w:space="0" w:color="auto"/>
          </w:divBdr>
        </w:div>
        <w:div w:id="1095706326">
          <w:marLeft w:val="480"/>
          <w:marRight w:val="0"/>
          <w:marTop w:val="0"/>
          <w:marBottom w:val="0"/>
          <w:divBdr>
            <w:top w:val="none" w:sz="0" w:space="0" w:color="auto"/>
            <w:left w:val="none" w:sz="0" w:space="0" w:color="auto"/>
            <w:bottom w:val="none" w:sz="0" w:space="0" w:color="auto"/>
            <w:right w:val="none" w:sz="0" w:space="0" w:color="auto"/>
          </w:divBdr>
        </w:div>
        <w:div w:id="2071884432">
          <w:marLeft w:val="480"/>
          <w:marRight w:val="0"/>
          <w:marTop w:val="0"/>
          <w:marBottom w:val="0"/>
          <w:divBdr>
            <w:top w:val="none" w:sz="0" w:space="0" w:color="auto"/>
            <w:left w:val="none" w:sz="0" w:space="0" w:color="auto"/>
            <w:bottom w:val="none" w:sz="0" w:space="0" w:color="auto"/>
            <w:right w:val="none" w:sz="0" w:space="0" w:color="auto"/>
          </w:divBdr>
        </w:div>
        <w:div w:id="973869102">
          <w:marLeft w:val="480"/>
          <w:marRight w:val="0"/>
          <w:marTop w:val="0"/>
          <w:marBottom w:val="0"/>
          <w:divBdr>
            <w:top w:val="none" w:sz="0" w:space="0" w:color="auto"/>
            <w:left w:val="none" w:sz="0" w:space="0" w:color="auto"/>
            <w:bottom w:val="none" w:sz="0" w:space="0" w:color="auto"/>
            <w:right w:val="none" w:sz="0" w:space="0" w:color="auto"/>
          </w:divBdr>
        </w:div>
        <w:div w:id="814296404">
          <w:marLeft w:val="480"/>
          <w:marRight w:val="0"/>
          <w:marTop w:val="0"/>
          <w:marBottom w:val="0"/>
          <w:divBdr>
            <w:top w:val="none" w:sz="0" w:space="0" w:color="auto"/>
            <w:left w:val="none" w:sz="0" w:space="0" w:color="auto"/>
            <w:bottom w:val="none" w:sz="0" w:space="0" w:color="auto"/>
            <w:right w:val="none" w:sz="0" w:space="0" w:color="auto"/>
          </w:divBdr>
        </w:div>
        <w:div w:id="274949952">
          <w:marLeft w:val="480"/>
          <w:marRight w:val="0"/>
          <w:marTop w:val="0"/>
          <w:marBottom w:val="0"/>
          <w:divBdr>
            <w:top w:val="none" w:sz="0" w:space="0" w:color="auto"/>
            <w:left w:val="none" w:sz="0" w:space="0" w:color="auto"/>
            <w:bottom w:val="none" w:sz="0" w:space="0" w:color="auto"/>
            <w:right w:val="none" w:sz="0" w:space="0" w:color="auto"/>
          </w:divBdr>
        </w:div>
        <w:div w:id="513881380">
          <w:marLeft w:val="480"/>
          <w:marRight w:val="0"/>
          <w:marTop w:val="0"/>
          <w:marBottom w:val="0"/>
          <w:divBdr>
            <w:top w:val="none" w:sz="0" w:space="0" w:color="auto"/>
            <w:left w:val="none" w:sz="0" w:space="0" w:color="auto"/>
            <w:bottom w:val="none" w:sz="0" w:space="0" w:color="auto"/>
            <w:right w:val="none" w:sz="0" w:space="0" w:color="auto"/>
          </w:divBdr>
        </w:div>
        <w:div w:id="782192887">
          <w:marLeft w:val="480"/>
          <w:marRight w:val="0"/>
          <w:marTop w:val="0"/>
          <w:marBottom w:val="0"/>
          <w:divBdr>
            <w:top w:val="none" w:sz="0" w:space="0" w:color="auto"/>
            <w:left w:val="none" w:sz="0" w:space="0" w:color="auto"/>
            <w:bottom w:val="none" w:sz="0" w:space="0" w:color="auto"/>
            <w:right w:val="none" w:sz="0" w:space="0" w:color="auto"/>
          </w:divBdr>
        </w:div>
        <w:div w:id="635063772">
          <w:marLeft w:val="480"/>
          <w:marRight w:val="0"/>
          <w:marTop w:val="0"/>
          <w:marBottom w:val="0"/>
          <w:divBdr>
            <w:top w:val="none" w:sz="0" w:space="0" w:color="auto"/>
            <w:left w:val="none" w:sz="0" w:space="0" w:color="auto"/>
            <w:bottom w:val="none" w:sz="0" w:space="0" w:color="auto"/>
            <w:right w:val="none" w:sz="0" w:space="0" w:color="auto"/>
          </w:divBdr>
        </w:div>
        <w:div w:id="423379004">
          <w:marLeft w:val="480"/>
          <w:marRight w:val="0"/>
          <w:marTop w:val="0"/>
          <w:marBottom w:val="0"/>
          <w:divBdr>
            <w:top w:val="none" w:sz="0" w:space="0" w:color="auto"/>
            <w:left w:val="none" w:sz="0" w:space="0" w:color="auto"/>
            <w:bottom w:val="none" w:sz="0" w:space="0" w:color="auto"/>
            <w:right w:val="none" w:sz="0" w:space="0" w:color="auto"/>
          </w:divBdr>
        </w:div>
        <w:div w:id="1430395422">
          <w:marLeft w:val="480"/>
          <w:marRight w:val="0"/>
          <w:marTop w:val="0"/>
          <w:marBottom w:val="0"/>
          <w:divBdr>
            <w:top w:val="none" w:sz="0" w:space="0" w:color="auto"/>
            <w:left w:val="none" w:sz="0" w:space="0" w:color="auto"/>
            <w:bottom w:val="none" w:sz="0" w:space="0" w:color="auto"/>
            <w:right w:val="none" w:sz="0" w:space="0" w:color="auto"/>
          </w:divBdr>
        </w:div>
        <w:div w:id="80834715">
          <w:marLeft w:val="480"/>
          <w:marRight w:val="0"/>
          <w:marTop w:val="0"/>
          <w:marBottom w:val="0"/>
          <w:divBdr>
            <w:top w:val="none" w:sz="0" w:space="0" w:color="auto"/>
            <w:left w:val="none" w:sz="0" w:space="0" w:color="auto"/>
            <w:bottom w:val="none" w:sz="0" w:space="0" w:color="auto"/>
            <w:right w:val="none" w:sz="0" w:space="0" w:color="auto"/>
          </w:divBdr>
        </w:div>
        <w:div w:id="59136373">
          <w:marLeft w:val="480"/>
          <w:marRight w:val="0"/>
          <w:marTop w:val="0"/>
          <w:marBottom w:val="0"/>
          <w:divBdr>
            <w:top w:val="none" w:sz="0" w:space="0" w:color="auto"/>
            <w:left w:val="none" w:sz="0" w:space="0" w:color="auto"/>
            <w:bottom w:val="none" w:sz="0" w:space="0" w:color="auto"/>
            <w:right w:val="none" w:sz="0" w:space="0" w:color="auto"/>
          </w:divBdr>
        </w:div>
        <w:div w:id="2095734331">
          <w:marLeft w:val="480"/>
          <w:marRight w:val="0"/>
          <w:marTop w:val="0"/>
          <w:marBottom w:val="0"/>
          <w:divBdr>
            <w:top w:val="none" w:sz="0" w:space="0" w:color="auto"/>
            <w:left w:val="none" w:sz="0" w:space="0" w:color="auto"/>
            <w:bottom w:val="none" w:sz="0" w:space="0" w:color="auto"/>
            <w:right w:val="none" w:sz="0" w:space="0" w:color="auto"/>
          </w:divBdr>
        </w:div>
        <w:div w:id="610086471">
          <w:marLeft w:val="480"/>
          <w:marRight w:val="0"/>
          <w:marTop w:val="0"/>
          <w:marBottom w:val="0"/>
          <w:divBdr>
            <w:top w:val="none" w:sz="0" w:space="0" w:color="auto"/>
            <w:left w:val="none" w:sz="0" w:space="0" w:color="auto"/>
            <w:bottom w:val="none" w:sz="0" w:space="0" w:color="auto"/>
            <w:right w:val="none" w:sz="0" w:space="0" w:color="auto"/>
          </w:divBdr>
        </w:div>
        <w:div w:id="1584685551">
          <w:marLeft w:val="480"/>
          <w:marRight w:val="0"/>
          <w:marTop w:val="0"/>
          <w:marBottom w:val="0"/>
          <w:divBdr>
            <w:top w:val="none" w:sz="0" w:space="0" w:color="auto"/>
            <w:left w:val="none" w:sz="0" w:space="0" w:color="auto"/>
            <w:bottom w:val="none" w:sz="0" w:space="0" w:color="auto"/>
            <w:right w:val="none" w:sz="0" w:space="0" w:color="auto"/>
          </w:divBdr>
        </w:div>
        <w:div w:id="811366774">
          <w:marLeft w:val="480"/>
          <w:marRight w:val="0"/>
          <w:marTop w:val="0"/>
          <w:marBottom w:val="0"/>
          <w:divBdr>
            <w:top w:val="none" w:sz="0" w:space="0" w:color="auto"/>
            <w:left w:val="none" w:sz="0" w:space="0" w:color="auto"/>
            <w:bottom w:val="none" w:sz="0" w:space="0" w:color="auto"/>
            <w:right w:val="none" w:sz="0" w:space="0" w:color="auto"/>
          </w:divBdr>
        </w:div>
        <w:div w:id="1500657932">
          <w:marLeft w:val="480"/>
          <w:marRight w:val="0"/>
          <w:marTop w:val="0"/>
          <w:marBottom w:val="0"/>
          <w:divBdr>
            <w:top w:val="none" w:sz="0" w:space="0" w:color="auto"/>
            <w:left w:val="none" w:sz="0" w:space="0" w:color="auto"/>
            <w:bottom w:val="none" w:sz="0" w:space="0" w:color="auto"/>
            <w:right w:val="none" w:sz="0" w:space="0" w:color="auto"/>
          </w:divBdr>
        </w:div>
        <w:div w:id="192349842">
          <w:marLeft w:val="480"/>
          <w:marRight w:val="0"/>
          <w:marTop w:val="0"/>
          <w:marBottom w:val="0"/>
          <w:divBdr>
            <w:top w:val="none" w:sz="0" w:space="0" w:color="auto"/>
            <w:left w:val="none" w:sz="0" w:space="0" w:color="auto"/>
            <w:bottom w:val="none" w:sz="0" w:space="0" w:color="auto"/>
            <w:right w:val="none" w:sz="0" w:space="0" w:color="auto"/>
          </w:divBdr>
        </w:div>
        <w:div w:id="421533732">
          <w:marLeft w:val="480"/>
          <w:marRight w:val="0"/>
          <w:marTop w:val="0"/>
          <w:marBottom w:val="0"/>
          <w:divBdr>
            <w:top w:val="none" w:sz="0" w:space="0" w:color="auto"/>
            <w:left w:val="none" w:sz="0" w:space="0" w:color="auto"/>
            <w:bottom w:val="none" w:sz="0" w:space="0" w:color="auto"/>
            <w:right w:val="none" w:sz="0" w:space="0" w:color="auto"/>
          </w:divBdr>
        </w:div>
        <w:div w:id="751708042">
          <w:marLeft w:val="480"/>
          <w:marRight w:val="0"/>
          <w:marTop w:val="0"/>
          <w:marBottom w:val="0"/>
          <w:divBdr>
            <w:top w:val="none" w:sz="0" w:space="0" w:color="auto"/>
            <w:left w:val="none" w:sz="0" w:space="0" w:color="auto"/>
            <w:bottom w:val="none" w:sz="0" w:space="0" w:color="auto"/>
            <w:right w:val="none" w:sz="0" w:space="0" w:color="auto"/>
          </w:divBdr>
        </w:div>
        <w:div w:id="2054961620">
          <w:marLeft w:val="480"/>
          <w:marRight w:val="0"/>
          <w:marTop w:val="0"/>
          <w:marBottom w:val="0"/>
          <w:divBdr>
            <w:top w:val="none" w:sz="0" w:space="0" w:color="auto"/>
            <w:left w:val="none" w:sz="0" w:space="0" w:color="auto"/>
            <w:bottom w:val="none" w:sz="0" w:space="0" w:color="auto"/>
            <w:right w:val="none" w:sz="0" w:space="0" w:color="auto"/>
          </w:divBdr>
        </w:div>
        <w:div w:id="321279823">
          <w:marLeft w:val="480"/>
          <w:marRight w:val="0"/>
          <w:marTop w:val="0"/>
          <w:marBottom w:val="0"/>
          <w:divBdr>
            <w:top w:val="none" w:sz="0" w:space="0" w:color="auto"/>
            <w:left w:val="none" w:sz="0" w:space="0" w:color="auto"/>
            <w:bottom w:val="none" w:sz="0" w:space="0" w:color="auto"/>
            <w:right w:val="none" w:sz="0" w:space="0" w:color="auto"/>
          </w:divBdr>
        </w:div>
        <w:div w:id="201985816">
          <w:marLeft w:val="480"/>
          <w:marRight w:val="0"/>
          <w:marTop w:val="0"/>
          <w:marBottom w:val="0"/>
          <w:divBdr>
            <w:top w:val="none" w:sz="0" w:space="0" w:color="auto"/>
            <w:left w:val="none" w:sz="0" w:space="0" w:color="auto"/>
            <w:bottom w:val="none" w:sz="0" w:space="0" w:color="auto"/>
            <w:right w:val="none" w:sz="0" w:space="0" w:color="auto"/>
          </w:divBdr>
        </w:div>
        <w:div w:id="583343623">
          <w:marLeft w:val="480"/>
          <w:marRight w:val="0"/>
          <w:marTop w:val="0"/>
          <w:marBottom w:val="0"/>
          <w:divBdr>
            <w:top w:val="none" w:sz="0" w:space="0" w:color="auto"/>
            <w:left w:val="none" w:sz="0" w:space="0" w:color="auto"/>
            <w:bottom w:val="none" w:sz="0" w:space="0" w:color="auto"/>
            <w:right w:val="none" w:sz="0" w:space="0" w:color="auto"/>
          </w:divBdr>
        </w:div>
        <w:div w:id="2014449203">
          <w:marLeft w:val="480"/>
          <w:marRight w:val="0"/>
          <w:marTop w:val="0"/>
          <w:marBottom w:val="0"/>
          <w:divBdr>
            <w:top w:val="none" w:sz="0" w:space="0" w:color="auto"/>
            <w:left w:val="none" w:sz="0" w:space="0" w:color="auto"/>
            <w:bottom w:val="none" w:sz="0" w:space="0" w:color="auto"/>
            <w:right w:val="none" w:sz="0" w:space="0" w:color="auto"/>
          </w:divBdr>
        </w:div>
        <w:div w:id="1287735072">
          <w:marLeft w:val="480"/>
          <w:marRight w:val="0"/>
          <w:marTop w:val="0"/>
          <w:marBottom w:val="0"/>
          <w:divBdr>
            <w:top w:val="none" w:sz="0" w:space="0" w:color="auto"/>
            <w:left w:val="none" w:sz="0" w:space="0" w:color="auto"/>
            <w:bottom w:val="none" w:sz="0" w:space="0" w:color="auto"/>
            <w:right w:val="none" w:sz="0" w:space="0" w:color="auto"/>
          </w:divBdr>
        </w:div>
        <w:div w:id="1166943917">
          <w:marLeft w:val="480"/>
          <w:marRight w:val="0"/>
          <w:marTop w:val="0"/>
          <w:marBottom w:val="0"/>
          <w:divBdr>
            <w:top w:val="none" w:sz="0" w:space="0" w:color="auto"/>
            <w:left w:val="none" w:sz="0" w:space="0" w:color="auto"/>
            <w:bottom w:val="none" w:sz="0" w:space="0" w:color="auto"/>
            <w:right w:val="none" w:sz="0" w:space="0" w:color="auto"/>
          </w:divBdr>
        </w:div>
        <w:div w:id="1425951020">
          <w:marLeft w:val="480"/>
          <w:marRight w:val="0"/>
          <w:marTop w:val="0"/>
          <w:marBottom w:val="0"/>
          <w:divBdr>
            <w:top w:val="none" w:sz="0" w:space="0" w:color="auto"/>
            <w:left w:val="none" w:sz="0" w:space="0" w:color="auto"/>
            <w:bottom w:val="none" w:sz="0" w:space="0" w:color="auto"/>
            <w:right w:val="none" w:sz="0" w:space="0" w:color="auto"/>
          </w:divBdr>
        </w:div>
        <w:div w:id="863439797">
          <w:marLeft w:val="480"/>
          <w:marRight w:val="0"/>
          <w:marTop w:val="0"/>
          <w:marBottom w:val="0"/>
          <w:divBdr>
            <w:top w:val="none" w:sz="0" w:space="0" w:color="auto"/>
            <w:left w:val="none" w:sz="0" w:space="0" w:color="auto"/>
            <w:bottom w:val="none" w:sz="0" w:space="0" w:color="auto"/>
            <w:right w:val="none" w:sz="0" w:space="0" w:color="auto"/>
          </w:divBdr>
        </w:div>
        <w:div w:id="878666247">
          <w:marLeft w:val="480"/>
          <w:marRight w:val="0"/>
          <w:marTop w:val="0"/>
          <w:marBottom w:val="0"/>
          <w:divBdr>
            <w:top w:val="none" w:sz="0" w:space="0" w:color="auto"/>
            <w:left w:val="none" w:sz="0" w:space="0" w:color="auto"/>
            <w:bottom w:val="none" w:sz="0" w:space="0" w:color="auto"/>
            <w:right w:val="none" w:sz="0" w:space="0" w:color="auto"/>
          </w:divBdr>
        </w:div>
        <w:div w:id="1256018626">
          <w:marLeft w:val="480"/>
          <w:marRight w:val="0"/>
          <w:marTop w:val="0"/>
          <w:marBottom w:val="0"/>
          <w:divBdr>
            <w:top w:val="none" w:sz="0" w:space="0" w:color="auto"/>
            <w:left w:val="none" w:sz="0" w:space="0" w:color="auto"/>
            <w:bottom w:val="none" w:sz="0" w:space="0" w:color="auto"/>
            <w:right w:val="none" w:sz="0" w:space="0" w:color="auto"/>
          </w:divBdr>
        </w:div>
        <w:div w:id="232669544">
          <w:marLeft w:val="480"/>
          <w:marRight w:val="0"/>
          <w:marTop w:val="0"/>
          <w:marBottom w:val="0"/>
          <w:divBdr>
            <w:top w:val="none" w:sz="0" w:space="0" w:color="auto"/>
            <w:left w:val="none" w:sz="0" w:space="0" w:color="auto"/>
            <w:bottom w:val="none" w:sz="0" w:space="0" w:color="auto"/>
            <w:right w:val="none" w:sz="0" w:space="0" w:color="auto"/>
          </w:divBdr>
        </w:div>
        <w:div w:id="1186211666">
          <w:marLeft w:val="480"/>
          <w:marRight w:val="0"/>
          <w:marTop w:val="0"/>
          <w:marBottom w:val="0"/>
          <w:divBdr>
            <w:top w:val="none" w:sz="0" w:space="0" w:color="auto"/>
            <w:left w:val="none" w:sz="0" w:space="0" w:color="auto"/>
            <w:bottom w:val="none" w:sz="0" w:space="0" w:color="auto"/>
            <w:right w:val="none" w:sz="0" w:space="0" w:color="auto"/>
          </w:divBdr>
        </w:div>
        <w:div w:id="37361787">
          <w:marLeft w:val="480"/>
          <w:marRight w:val="0"/>
          <w:marTop w:val="0"/>
          <w:marBottom w:val="0"/>
          <w:divBdr>
            <w:top w:val="none" w:sz="0" w:space="0" w:color="auto"/>
            <w:left w:val="none" w:sz="0" w:space="0" w:color="auto"/>
            <w:bottom w:val="none" w:sz="0" w:space="0" w:color="auto"/>
            <w:right w:val="none" w:sz="0" w:space="0" w:color="auto"/>
          </w:divBdr>
        </w:div>
        <w:div w:id="704211106">
          <w:marLeft w:val="480"/>
          <w:marRight w:val="0"/>
          <w:marTop w:val="0"/>
          <w:marBottom w:val="0"/>
          <w:divBdr>
            <w:top w:val="none" w:sz="0" w:space="0" w:color="auto"/>
            <w:left w:val="none" w:sz="0" w:space="0" w:color="auto"/>
            <w:bottom w:val="none" w:sz="0" w:space="0" w:color="auto"/>
            <w:right w:val="none" w:sz="0" w:space="0" w:color="auto"/>
          </w:divBdr>
        </w:div>
        <w:div w:id="765274386">
          <w:marLeft w:val="480"/>
          <w:marRight w:val="0"/>
          <w:marTop w:val="0"/>
          <w:marBottom w:val="0"/>
          <w:divBdr>
            <w:top w:val="none" w:sz="0" w:space="0" w:color="auto"/>
            <w:left w:val="none" w:sz="0" w:space="0" w:color="auto"/>
            <w:bottom w:val="none" w:sz="0" w:space="0" w:color="auto"/>
            <w:right w:val="none" w:sz="0" w:space="0" w:color="auto"/>
          </w:divBdr>
        </w:div>
        <w:div w:id="831675381">
          <w:marLeft w:val="480"/>
          <w:marRight w:val="0"/>
          <w:marTop w:val="0"/>
          <w:marBottom w:val="0"/>
          <w:divBdr>
            <w:top w:val="none" w:sz="0" w:space="0" w:color="auto"/>
            <w:left w:val="none" w:sz="0" w:space="0" w:color="auto"/>
            <w:bottom w:val="none" w:sz="0" w:space="0" w:color="auto"/>
            <w:right w:val="none" w:sz="0" w:space="0" w:color="auto"/>
          </w:divBdr>
        </w:div>
      </w:divsChild>
    </w:div>
    <w:div w:id="1707950360">
      <w:bodyDiv w:val="1"/>
      <w:marLeft w:val="0"/>
      <w:marRight w:val="0"/>
      <w:marTop w:val="0"/>
      <w:marBottom w:val="0"/>
      <w:divBdr>
        <w:top w:val="none" w:sz="0" w:space="0" w:color="auto"/>
        <w:left w:val="none" w:sz="0" w:space="0" w:color="auto"/>
        <w:bottom w:val="none" w:sz="0" w:space="0" w:color="auto"/>
        <w:right w:val="none" w:sz="0" w:space="0" w:color="auto"/>
      </w:divBdr>
    </w:div>
    <w:div w:id="1708262477">
      <w:bodyDiv w:val="1"/>
      <w:marLeft w:val="0"/>
      <w:marRight w:val="0"/>
      <w:marTop w:val="0"/>
      <w:marBottom w:val="0"/>
      <w:divBdr>
        <w:top w:val="none" w:sz="0" w:space="0" w:color="auto"/>
        <w:left w:val="none" w:sz="0" w:space="0" w:color="auto"/>
        <w:bottom w:val="none" w:sz="0" w:space="0" w:color="auto"/>
        <w:right w:val="none" w:sz="0" w:space="0" w:color="auto"/>
      </w:divBdr>
    </w:div>
    <w:div w:id="1709379430">
      <w:bodyDiv w:val="1"/>
      <w:marLeft w:val="0"/>
      <w:marRight w:val="0"/>
      <w:marTop w:val="0"/>
      <w:marBottom w:val="0"/>
      <w:divBdr>
        <w:top w:val="none" w:sz="0" w:space="0" w:color="auto"/>
        <w:left w:val="none" w:sz="0" w:space="0" w:color="auto"/>
        <w:bottom w:val="none" w:sz="0" w:space="0" w:color="auto"/>
        <w:right w:val="none" w:sz="0" w:space="0" w:color="auto"/>
      </w:divBdr>
    </w:div>
    <w:div w:id="1709406407">
      <w:bodyDiv w:val="1"/>
      <w:marLeft w:val="0"/>
      <w:marRight w:val="0"/>
      <w:marTop w:val="0"/>
      <w:marBottom w:val="0"/>
      <w:divBdr>
        <w:top w:val="none" w:sz="0" w:space="0" w:color="auto"/>
        <w:left w:val="none" w:sz="0" w:space="0" w:color="auto"/>
        <w:bottom w:val="none" w:sz="0" w:space="0" w:color="auto"/>
        <w:right w:val="none" w:sz="0" w:space="0" w:color="auto"/>
      </w:divBdr>
    </w:div>
    <w:div w:id="1709602455">
      <w:bodyDiv w:val="1"/>
      <w:marLeft w:val="0"/>
      <w:marRight w:val="0"/>
      <w:marTop w:val="0"/>
      <w:marBottom w:val="0"/>
      <w:divBdr>
        <w:top w:val="none" w:sz="0" w:space="0" w:color="auto"/>
        <w:left w:val="none" w:sz="0" w:space="0" w:color="auto"/>
        <w:bottom w:val="none" w:sz="0" w:space="0" w:color="auto"/>
        <w:right w:val="none" w:sz="0" w:space="0" w:color="auto"/>
      </w:divBdr>
    </w:div>
    <w:div w:id="1711877695">
      <w:bodyDiv w:val="1"/>
      <w:marLeft w:val="0"/>
      <w:marRight w:val="0"/>
      <w:marTop w:val="0"/>
      <w:marBottom w:val="0"/>
      <w:divBdr>
        <w:top w:val="none" w:sz="0" w:space="0" w:color="auto"/>
        <w:left w:val="none" w:sz="0" w:space="0" w:color="auto"/>
        <w:bottom w:val="none" w:sz="0" w:space="0" w:color="auto"/>
        <w:right w:val="none" w:sz="0" w:space="0" w:color="auto"/>
      </w:divBdr>
    </w:div>
    <w:div w:id="1712071470">
      <w:bodyDiv w:val="1"/>
      <w:marLeft w:val="0"/>
      <w:marRight w:val="0"/>
      <w:marTop w:val="0"/>
      <w:marBottom w:val="0"/>
      <w:divBdr>
        <w:top w:val="none" w:sz="0" w:space="0" w:color="auto"/>
        <w:left w:val="none" w:sz="0" w:space="0" w:color="auto"/>
        <w:bottom w:val="none" w:sz="0" w:space="0" w:color="auto"/>
        <w:right w:val="none" w:sz="0" w:space="0" w:color="auto"/>
      </w:divBdr>
    </w:div>
    <w:div w:id="1712148303">
      <w:bodyDiv w:val="1"/>
      <w:marLeft w:val="0"/>
      <w:marRight w:val="0"/>
      <w:marTop w:val="0"/>
      <w:marBottom w:val="0"/>
      <w:divBdr>
        <w:top w:val="none" w:sz="0" w:space="0" w:color="auto"/>
        <w:left w:val="none" w:sz="0" w:space="0" w:color="auto"/>
        <w:bottom w:val="none" w:sz="0" w:space="0" w:color="auto"/>
        <w:right w:val="none" w:sz="0" w:space="0" w:color="auto"/>
      </w:divBdr>
    </w:div>
    <w:div w:id="1712225641">
      <w:bodyDiv w:val="1"/>
      <w:marLeft w:val="0"/>
      <w:marRight w:val="0"/>
      <w:marTop w:val="0"/>
      <w:marBottom w:val="0"/>
      <w:divBdr>
        <w:top w:val="none" w:sz="0" w:space="0" w:color="auto"/>
        <w:left w:val="none" w:sz="0" w:space="0" w:color="auto"/>
        <w:bottom w:val="none" w:sz="0" w:space="0" w:color="auto"/>
        <w:right w:val="none" w:sz="0" w:space="0" w:color="auto"/>
      </w:divBdr>
    </w:div>
    <w:div w:id="1713504461">
      <w:bodyDiv w:val="1"/>
      <w:marLeft w:val="0"/>
      <w:marRight w:val="0"/>
      <w:marTop w:val="0"/>
      <w:marBottom w:val="0"/>
      <w:divBdr>
        <w:top w:val="none" w:sz="0" w:space="0" w:color="auto"/>
        <w:left w:val="none" w:sz="0" w:space="0" w:color="auto"/>
        <w:bottom w:val="none" w:sz="0" w:space="0" w:color="auto"/>
        <w:right w:val="none" w:sz="0" w:space="0" w:color="auto"/>
      </w:divBdr>
    </w:div>
    <w:div w:id="1713529022">
      <w:bodyDiv w:val="1"/>
      <w:marLeft w:val="0"/>
      <w:marRight w:val="0"/>
      <w:marTop w:val="0"/>
      <w:marBottom w:val="0"/>
      <w:divBdr>
        <w:top w:val="none" w:sz="0" w:space="0" w:color="auto"/>
        <w:left w:val="none" w:sz="0" w:space="0" w:color="auto"/>
        <w:bottom w:val="none" w:sz="0" w:space="0" w:color="auto"/>
        <w:right w:val="none" w:sz="0" w:space="0" w:color="auto"/>
      </w:divBdr>
    </w:div>
    <w:div w:id="1713533023">
      <w:bodyDiv w:val="1"/>
      <w:marLeft w:val="0"/>
      <w:marRight w:val="0"/>
      <w:marTop w:val="0"/>
      <w:marBottom w:val="0"/>
      <w:divBdr>
        <w:top w:val="none" w:sz="0" w:space="0" w:color="auto"/>
        <w:left w:val="none" w:sz="0" w:space="0" w:color="auto"/>
        <w:bottom w:val="none" w:sz="0" w:space="0" w:color="auto"/>
        <w:right w:val="none" w:sz="0" w:space="0" w:color="auto"/>
      </w:divBdr>
    </w:div>
    <w:div w:id="1714773029">
      <w:bodyDiv w:val="1"/>
      <w:marLeft w:val="0"/>
      <w:marRight w:val="0"/>
      <w:marTop w:val="0"/>
      <w:marBottom w:val="0"/>
      <w:divBdr>
        <w:top w:val="none" w:sz="0" w:space="0" w:color="auto"/>
        <w:left w:val="none" w:sz="0" w:space="0" w:color="auto"/>
        <w:bottom w:val="none" w:sz="0" w:space="0" w:color="auto"/>
        <w:right w:val="none" w:sz="0" w:space="0" w:color="auto"/>
      </w:divBdr>
    </w:div>
    <w:div w:id="1715498085">
      <w:bodyDiv w:val="1"/>
      <w:marLeft w:val="0"/>
      <w:marRight w:val="0"/>
      <w:marTop w:val="0"/>
      <w:marBottom w:val="0"/>
      <w:divBdr>
        <w:top w:val="none" w:sz="0" w:space="0" w:color="auto"/>
        <w:left w:val="none" w:sz="0" w:space="0" w:color="auto"/>
        <w:bottom w:val="none" w:sz="0" w:space="0" w:color="auto"/>
        <w:right w:val="none" w:sz="0" w:space="0" w:color="auto"/>
      </w:divBdr>
    </w:div>
    <w:div w:id="1716157602">
      <w:bodyDiv w:val="1"/>
      <w:marLeft w:val="0"/>
      <w:marRight w:val="0"/>
      <w:marTop w:val="0"/>
      <w:marBottom w:val="0"/>
      <w:divBdr>
        <w:top w:val="none" w:sz="0" w:space="0" w:color="auto"/>
        <w:left w:val="none" w:sz="0" w:space="0" w:color="auto"/>
        <w:bottom w:val="none" w:sz="0" w:space="0" w:color="auto"/>
        <w:right w:val="none" w:sz="0" w:space="0" w:color="auto"/>
      </w:divBdr>
    </w:div>
    <w:div w:id="1716537322">
      <w:bodyDiv w:val="1"/>
      <w:marLeft w:val="0"/>
      <w:marRight w:val="0"/>
      <w:marTop w:val="0"/>
      <w:marBottom w:val="0"/>
      <w:divBdr>
        <w:top w:val="none" w:sz="0" w:space="0" w:color="auto"/>
        <w:left w:val="none" w:sz="0" w:space="0" w:color="auto"/>
        <w:bottom w:val="none" w:sz="0" w:space="0" w:color="auto"/>
        <w:right w:val="none" w:sz="0" w:space="0" w:color="auto"/>
      </w:divBdr>
    </w:div>
    <w:div w:id="1717509142">
      <w:bodyDiv w:val="1"/>
      <w:marLeft w:val="0"/>
      <w:marRight w:val="0"/>
      <w:marTop w:val="0"/>
      <w:marBottom w:val="0"/>
      <w:divBdr>
        <w:top w:val="none" w:sz="0" w:space="0" w:color="auto"/>
        <w:left w:val="none" w:sz="0" w:space="0" w:color="auto"/>
        <w:bottom w:val="none" w:sz="0" w:space="0" w:color="auto"/>
        <w:right w:val="none" w:sz="0" w:space="0" w:color="auto"/>
      </w:divBdr>
    </w:div>
    <w:div w:id="1718627887">
      <w:bodyDiv w:val="1"/>
      <w:marLeft w:val="0"/>
      <w:marRight w:val="0"/>
      <w:marTop w:val="0"/>
      <w:marBottom w:val="0"/>
      <w:divBdr>
        <w:top w:val="none" w:sz="0" w:space="0" w:color="auto"/>
        <w:left w:val="none" w:sz="0" w:space="0" w:color="auto"/>
        <w:bottom w:val="none" w:sz="0" w:space="0" w:color="auto"/>
        <w:right w:val="none" w:sz="0" w:space="0" w:color="auto"/>
      </w:divBdr>
    </w:div>
    <w:div w:id="1719402742">
      <w:bodyDiv w:val="1"/>
      <w:marLeft w:val="0"/>
      <w:marRight w:val="0"/>
      <w:marTop w:val="0"/>
      <w:marBottom w:val="0"/>
      <w:divBdr>
        <w:top w:val="none" w:sz="0" w:space="0" w:color="auto"/>
        <w:left w:val="none" w:sz="0" w:space="0" w:color="auto"/>
        <w:bottom w:val="none" w:sz="0" w:space="0" w:color="auto"/>
        <w:right w:val="none" w:sz="0" w:space="0" w:color="auto"/>
      </w:divBdr>
    </w:div>
    <w:div w:id="1719427106">
      <w:bodyDiv w:val="1"/>
      <w:marLeft w:val="0"/>
      <w:marRight w:val="0"/>
      <w:marTop w:val="0"/>
      <w:marBottom w:val="0"/>
      <w:divBdr>
        <w:top w:val="none" w:sz="0" w:space="0" w:color="auto"/>
        <w:left w:val="none" w:sz="0" w:space="0" w:color="auto"/>
        <w:bottom w:val="none" w:sz="0" w:space="0" w:color="auto"/>
        <w:right w:val="none" w:sz="0" w:space="0" w:color="auto"/>
      </w:divBdr>
    </w:div>
    <w:div w:id="1720669535">
      <w:bodyDiv w:val="1"/>
      <w:marLeft w:val="0"/>
      <w:marRight w:val="0"/>
      <w:marTop w:val="0"/>
      <w:marBottom w:val="0"/>
      <w:divBdr>
        <w:top w:val="none" w:sz="0" w:space="0" w:color="auto"/>
        <w:left w:val="none" w:sz="0" w:space="0" w:color="auto"/>
        <w:bottom w:val="none" w:sz="0" w:space="0" w:color="auto"/>
        <w:right w:val="none" w:sz="0" w:space="0" w:color="auto"/>
      </w:divBdr>
    </w:div>
    <w:div w:id="1721319698">
      <w:bodyDiv w:val="1"/>
      <w:marLeft w:val="0"/>
      <w:marRight w:val="0"/>
      <w:marTop w:val="0"/>
      <w:marBottom w:val="0"/>
      <w:divBdr>
        <w:top w:val="none" w:sz="0" w:space="0" w:color="auto"/>
        <w:left w:val="none" w:sz="0" w:space="0" w:color="auto"/>
        <w:bottom w:val="none" w:sz="0" w:space="0" w:color="auto"/>
        <w:right w:val="none" w:sz="0" w:space="0" w:color="auto"/>
      </w:divBdr>
    </w:div>
    <w:div w:id="1721510666">
      <w:bodyDiv w:val="1"/>
      <w:marLeft w:val="0"/>
      <w:marRight w:val="0"/>
      <w:marTop w:val="0"/>
      <w:marBottom w:val="0"/>
      <w:divBdr>
        <w:top w:val="none" w:sz="0" w:space="0" w:color="auto"/>
        <w:left w:val="none" w:sz="0" w:space="0" w:color="auto"/>
        <w:bottom w:val="none" w:sz="0" w:space="0" w:color="auto"/>
        <w:right w:val="none" w:sz="0" w:space="0" w:color="auto"/>
      </w:divBdr>
    </w:div>
    <w:div w:id="1721784798">
      <w:bodyDiv w:val="1"/>
      <w:marLeft w:val="0"/>
      <w:marRight w:val="0"/>
      <w:marTop w:val="0"/>
      <w:marBottom w:val="0"/>
      <w:divBdr>
        <w:top w:val="none" w:sz="0" w:space="0" w:color="auto"/>
        <w:left w:val="none" w:sz="0" w:space="0" w:color="auto"/>
        <w:bottom w:val="none" w:sz="0" w:space="0" w:color="auto"/>
        <w:right w:val="none" w:sz="0" w:space="0" w:color="auto"/>
      </w:divBdr>
    </w:div>
    <w:div w:id="1722749114">
      <w:bodyDiv w:val="1"/>
      <w:marLeft w:val="0"/>
      <w:marRight w:val="0"/>
      <w:marTop w:val="0"/>
      <w:marBottom w:val="0"/>
      <w:divBdr>
        <w:top w:val="none" w:sz="0" w:space="0" w:color="auto"/>
        <w:left w:val="none" w:sz="0" w:space="0" w:color="auto"/>
        <w:bottom w:val="none" w:sz="0" w:space="0" w:color="auto"/>
        <w:right w:val="none" w:sz="0" w:space="0" w:color="auto"/>
      </w:divBdr>
    </w:div>
    <w:div w:id="1722904831">
      <w:bodyDiv w:val="1"/>
      <w:marLeft w:val="0"/>
      <w:marRight w:val="0"/>
      <w:marTop w:val="0"/>
      <w:marBottom w:val="0"/>
      <w:divBdr>
        <w:top w:val="none" w:sz="0" w:space="0" w:color="auto"/>
        <w:left w:val="none" w:sz="0" w:space="0" w:color="auto"/>
        <w:bottom w:val="none" w:sz="0" w:space="0" w:color="auto"/>
        <w:right w:val="none" w:sz="0" w:space="0" w:color="auto"/>
      </w:divBdr>
    </w:div>
    <w:div w:id="1723407511">
      <w:bodyDiv w:val="1"/>
      <w:marLeft w:val="0"/>
      <w:marRight w:val="0"/>
      <w:marTop w:val="0"/>
      <w:marBottom w:val="0"/>
      <w:divBdr>
        <w:top w:val="none" w:sz="0" w:space="0" w:color="auto"/>
        <w:left w:val="none" w:sz="0" w:space="0" w:color="auto"/>
        <w:bottom w:val="none" w:sz="0" w:space="0" w:color="auto"/>
        <w:right w:val="none" w:sz="0" w:space="0" w:color="auto"/>
      </w:divBdr>
    </w:div>
    <w:div w:id="1723597978">
      <w:bodyDiv w:val="1"/>
      <w:marLeft w:val="0"/>
      <w:marRight w:val="0"/>
      <w:marTop w:val="0"/>
      <w:marBottom w:val="0"/>
      <w:divBdr>
        <w:top w:val="none" w:sz="0" w:space="0" w:color="auto"/>
        <w:left w:val="none" w:sz="0" w:space="0" w:color="auto"/>
        <w:bottom w:val="none" w:sz="0" w:space="0" w:color="auto"/>
        <w:right w:val="none" w:sz="0" w:space="0" w:color="auto"/>
      </w:divBdr>
    </w:div>
    <w:div w:id="1724284355">
      <w:bodyDiv w:val="1"/>
      <w:marLeft w:val="0"/>
      <w:marRight w:val="0"/>
      <w:marTop w:val="0"/>
      <w:marBottom w:val="0"/>
      <w:divBdr>
        <w:top w:val="none" w:sz="0" w:space="0" w:color="auto"/>
        <w:left w:val="none" w:sz="0" w:space="0" w:color="auto"/>
        <w:bottom w:val="none" w:sz="0" w:space="0" w:color="auto"/>
        <w:right w:val="none" w:sz="0" w:space="0" w:color="auto"/>
      </w:divBdr>
    </w:div>
    <w:div w:id="1725367729">
      <w:bodyDiv w:val="1"/>
      <w:marLeft w:val="0"/>
      <w:marRight w:val="0"/>
      <w:marTop w:val="0"/>
      <w:marBottom w:val="0"/>
      <w:divBdr>
        <w:top w:val="none" w:sz="0" w:space="0" w:color="auto"/>
        <w:left w:val="none" w:sz="0" w:space="0" w:color="auto"/>
        <w:bottom w:val="none" w:sz="0" w:space="0" w:color="auto"/>
        <w:right w:val="none" w:sz="0" w:space="0" w:color="auto"/>
      </w:divBdr>
      <w:divsChild>
        <w:div w:id="147475543">
          <w:marLeft w:val="480"/>
          <w:marRight w:val="0"/>
          <w:marTop w:val="0"/>
          <w:marBottom w:val="0"/>
          <w:divBdr>
            <w:top w:val="none" w:sz="0" w:space="0" w:color="auto"/>
            <w:left w:val="none" w:sz="0" w:space="0" w:color="auto"/>
            <w:bottom w:val="none" w:sz="0" w:space="0" w:color="auto"/>
            <w:right w:val="none" w:sz="0" w:space="0" w:color="auto"/>
          </w:divBdr>
        </w:div>
        <w:div w:id="1224558963">
          <w:marLeft w:val="480"/>
          <w:marRight w:val="0"/>
          <w:marTop w:val="0"/>
          <w:marBottom w:val="0"/>
          <w:divBdr>
            <w:top w:val="none" w:sz="0" w:space="0" w:color="auto"/>
            <w:left w:val="none" w:sz="0" w:space="0" w:color="auto"/>
            <w:bottom w:val="none" w:sz="0" w:space="0" w:color="auto"/>
            <w:right w:val="none" w:sz="0" w:space="0" w:color="auto"/>
          </w:divBdr>
        </w:div>
        <w:div w:id="1481461846">
          <w:marLeft w:val="480"/>
          <w:marRight w:val="0"/>
          <w:marTop w:val="0"/>
          <w:marBottom w:val="0"/>
          <w:divBdr>
            <w:top w:val="none" w:sz="0" w:space="0" w:color="auto"/>
            <w:left w:val="none" w:sz="0" w:space="0" w:color="auto"/>
            <w:bottom w:val="none" w:sz="0" w:space="0" w:color="auto"/>
            <w:right w:val="none" w:sz="0" w:space="0" w:color="auto"/>
          </w:divBdr>
        </w:div>
        <w:div w:id="80876883">
          <w:marLeft w:val="480"/>
          <w:marRight w:val="0"/>
          <w:marTop w:val="0"/>
          <w:marBottom w:val="0"/>
          <w:divBdr>
            <w:top w:val="none" w:sz="0" w:space="0" w:color="auto"/>
            <w:left w:val="none" w:sz="0" w:space="0" w:color="auto"/>
            <w:bottom w:val="none" w:sz="0" w:space="0" w:color="auto"/>
            <w:right w:val="none" w:sz="0" w:space="0" w:color="auto"/>
          </w:divBdr>
        </w:div>
        <w:div w:id="836385625">
          <w:marLeft w:val="480"/>
          <w:marRight w:val="0"/>
          <w:marTop w:val="0"/>
          <w:marBottom w:val="0"/>
          <w:divBdr>
            <w:top w:val="none" w:sz="0" w:space="0" w:color="auto"/>
            <w:left w:val="none" w:sz="0" w:space="0" w:color="auto"/>
            <w:bottom w:val="none" w:sz="0" w:space="0" w:color="auto"/>
            <w:right w:val="none" w:sz="0" w:space="0" w:color="auto"/>
          </w:divBdr>
        </w:div>
        <w:div w:id="1870798238">
          <w:marLeft w:val="480"/>
          <w:marRight w:val="0"/>
          <w:marTop w:val="0"/>
          <w:marBottom w:val="0"/>
          <w:divBdr>
            <w:top w:val="none" w:sz="0" w:space="0" w:color="auto"/>
            <w:left w:val="none" w:sz="0" w:space="0" w:color="auto"/>
            <w:bottom w:val="none" w:sz="0" w:space="0" w:color="auto"/>
            <w:right w:val="none" w:sz="0" w:space="0" w:color="auto"/>
          </w:divBdr>
        </w:div>
        <w:div w:id="934754459">
          <w:marLeft w:val="480"/>
          <w:marRight w:val="0"/>
          <w:marTop w:val="0"/>
          <w:marBottom w:val="0"/>
          <w:divBdr>
            <w:top w:val="none" w:sz="0" w:space="0" w:color="auto"/>
            <w:left w:val="none" w:sz="0" w:space="0" w:color="auto"/>
            <w:bottom w:val="none" w:sz="0" w:space="0" w:color="auto"/>
            <w:right w:val="none" w:sz="0" w:space="0" w:color="auto"/>
          </w:divBdr>
        </w:div>
        <w:div w:id="624040355">
          <w:marLeft w:val="480"/>
          <w:marRight w:val="0"/>
          <w:marTop w:val="0"/>
          <w:marBottom w:val="0"/>
          <w:divBdr>
            <w:top w:val="none" w:sz="0" w:space="0" w:color="auto"/>
            <w:left w:val="none" w:sz="0" w:space="0" w:color="auto"/>
            <w:bottom w:val="none" w:sz="0" w:space="0" w:color="auto"/>
            <w:right w:val="none" w:sz="0" w:space="0" w:color="auto"/>
          </w:divBdr>
        </w:div>
        <w:div w:id="329605144">
          <w:marLeft w:val="480"/>
          <w:marRight w:val="0"/>
          <w:marTop w:val="0"/>
          <w:marBottom w:val="0"/>
          <w:divBdr>
            <w:top w:val="none" w:sz="0" w:space="0" w:color="auto"/>
            <w:left w:val="none" w:sz="0" w:space="0" w:color="auto"/>
            <w:bottom w:val="none" w:sz="0" w:space="0" w:color="auto"/>
            <w:right w:val="none" w:sz="0" w:space="0" w:color="auto"/>
          </w:divBdr>
        </w:div>
        <w:div w:id="566578176">
          <w:marLeft w:val="480"/>
          <w:marRight w:val="0"/>
          <w:marTop w:val="0"/>
          <w:marBottom w:val="0"/>
          <w:divBdr>
            <w:top w:val="none" w:sz="0" w:space="0" w:color="auto"/>
            <w:left w:val="none" w:sz="0" w:space="0" w:color="auto"/>
            <w:bottom w:val="none" w:sz="0" w:space="0" w:color="auto"/>
            <w:right w:val="none" w:sz="0" w:space="0" w:color="auto"/>
          </w:divBdr>
        </w:div>
        <w:div w:id="1283222267">
          <w:marLeft w:val="480"/>
          <w:marRight w:val="0"/>
          <w:marTop w:val="0"/>
          <w:marBottom w:val="0"/>
          <w:divBdr>
            <w:top w:val="none" w:sz="0" w:space="0" w:color="auto"/>
            <w:left w:val="none" w:sz="0" w:space="0" w:color="auto"/>
            <w:bottom w:val="none" w:sz="0" w:space="0" w:color="auto"/>
            <w:right w:val="none" w:sz="0" w:space="0" w:color="auto"/>
          </w:divBdr>
        </w:div>
        <w:div w:id="1258253770">
          <w:marLeft w:val="480"/>
          <w:marRight w:val="0"/>
          <w:marTop w:val="0"/>
          <w:marBottom w:val="0"/>
          <w:divBdr>
            <w:top w:val="none" w:sz="0" w:space="0" w:color="auto"/>
            <w:left w:val="none" w:sz="0" w:space="0" w:color="auto"/>
            <w:bottom w:val="none" w:sz="0" w:space="0" w:color="auto"/>
            <w:right w:val="none" w:sz="0" w:space="0" w:color="auto"/>
          </w:divBdr>
        </w:div>
        <w:div w:id="52779308">
          <w:marLeft w:val="480"/>
          <w:marRight w:val="0"/>
          <w:marTop w:val="0"/>
          <w:marBottom w:val="0"/>
          <w:divBdr>
            <w:top w:val="none" w:sz="0" w:space="0" w:color="auto"/>
            <w:left w:val="none" w:sz="0" w:space="0" w:color="auto"/>
            <w:bottom w:val="none" w:sz="0" w:space="0" w:color="auto"/>
            <w:right w:val="none" w:sz="0" w:space="0" w:color="auto"/>
          </w:divBdr>
        </w:div>
        <w:div w:id="243416152">
          <w:marLeft w:val="480"/>
          <w:marRight w:val="0"/>
          <w:marTop w:val="0"/>
          <w:marBottom w:val="0"/>
          <w:divBdr>
            <w:top w:val="none" w:sz="0" w:space="0" w:color="auto"/>
            <w:left w:val="none" w:sz="0" w:space="0" w:color="auto"/>
            <w:bottom w:val="none" w:sz="0" w:space="0" w:color="auto"/>
            <w:right w:val="none" w:sz="0" w:space="0" w:color="auto"/>
          </w:divBdr>
        </w:div>
        <w:div w:id="470287182">
          <w:marLeft w:val="480"/>
          <w:marRight w:val="0"/>
          <w:marTop w:val="0"/>
          <w:marBottom w:val="0"/>
          <w:divBdr>
            <w:top w:val="none" w:sz="0" w:space="0" w:color="auto"/>
            <w:left w:val="none" w:sz="0" w:space="0" w:color="auto"/>
            <w:bottom w:val="none" w:sz="0" w:space="0" w:color="auto"/>
            <w:right w:val="none" w:sz="0" w:space="0" w:color="auto"/>
          </w:divBdr>
        </w:div>
        <w:div w:id="1483503410">
          <w:marLeft w:val="480"/>
          <w:marRight w:val="0"/>
          <w:marTop w:val="0"/>
          <w:marBottom w:val="0"/>
          <w:divBdr>
            <w:top w:val="none" w:sz="0" w:space="0" w:color="auto"/>
            <w:left w:val="none" w:sz="0" w:space="0" w:color="auto"/>
            <w:bottom w:val="none" w:sz="0" w:space="0" w:color="auto"/>
            <w:right w:val="none" w:sz="0" w:space="0" w:color="auto"/>
          </w:divBdr>
        </w:div>
        <w:div w:id="1410543776">
          <w:marLeft w:val="480"/>
          <w:marRight w:val="0"/>
          <w:marTop w:val="0"/>
          <w:marBottom w:val="0"/>
          <w:divBdr>
            <w:top w:val="none" w:sz="0" w:space="0" w:color="auto"/>
            <w:left w:val="none" w:sz="0" w:space="0" w:color="auto"/>
            <w:bottom w:val="none" w:sz="0" w:space="0" w:color="auto"/>
            <w:right w:val="none" w:sz="0" w:space="0" w:color="auto"/>
          </w:divBdr>
        </w:div>
        <w:div w:id="295718444">
          <w:marLeft w:val="480"/>
          <w:marRight w:val="0"/>
          <w:marTop w:val="0"/>
          <w:marBottom w:val="0"/>
          <w:divBdr>
            <w:top w:val="none" w:sz="0" w:space="0" w:color="auto"/>
            <w:left w:val="none" w:sz="0" w:space="0" w:color="auto"/>
            <w:bottom w:val="none" w:sz="0" w:space="0" w:color="auto"/>
            <w:right w:val="none" w:sz="0" w:space="0" w:color="auto"/>
          </w:divBdr>
        </w:div>
        <w:div w:id="120080310">
          <w:marLeft w:val="480"/>
          <w:marRight w:val="0"/>
          <w:marTop w:val="0"/>
          <w:marBottom w:val="0"/>
          <w:divBdr>
            <w:top w:val="none" w:sz="0" w:space="0" w:color="auto"/>
            <w:left w:val="none" w:sz="0" w:space="0" w:color="auto"/>
            <w:bottom w:val="none" w:sz="0" w:space="0" w:color="auto"/>
            <w:right w:val="none" w:sz="0" w:space="0" w:color="auto"/>
          </w:divBdr>
        </w:div>
        <w:div w:id="490757667">
          <w:marLeft w:val="480"/>
          <w:marRight w:val="0"/>
          <w:marTop w:val="0"/>
          <w:marBottom w:val="0"/>
          <w:divBdr>
            <w:top w:val="none" w:sz="0" w:space="0" w:color="auto"/>
            <w:left w:val="none" w:sz="0" w:space="0" w:color="auto"/>
            <w:bottom w:val="none" w:sz="0" w:space="0" w:color="auto"/>
            <w:right w:val="none" w:sz="0" w:space="0" w:color="auto"/>
          </w:divBdr>
        </w:div>
        <w:div w:id="1980458734">
          <w:marLeft w:val="480"/>
          <w:marRight w:val="0"/>
          <w:marTop w:val="0"/>
          <w:marBottom w:val="0"/>
          <w:divBdr>
            <w:top w:val="none" w:sz="0" w:space="0" w:color="auto"/>
            <w:left w:val="none" w:sz="0" w:space="0" w:color="auto"/>
            <w:bottom w:val="none" w:sz="0" w:space="0" w:color="auto"/>
            <w:right w:val="none" w:sz="0" w:space="0" w:color="auto"/>
          </w:divBdr>
        </w:div>
        <w:div w:id="1565873879">
          <w:marLeft w:val="480"/>
          <w:marRight w:val="0"/>
          <w:marTop w:val="0"/>
          <w:marBottom w:val="0"/>
          <w:divBdr>
            <w:top w:val="none" w:sz="0" w:space="0" w:color="auto"/>
            <w:left w:val="none" w:sz="0" w:space="0" w:color="auto"/>
            <w:bottom w:val="none" w:sz="0" w:space="0" w:color="auto"/>
            <w:right w:val="none" w:sz="0" w:space="0" w:color="auto"/>
          </w:divBdr>
        </w:div>
        <w:div w:id="632247082">
          <w:marLeft w:val="480"/>
          <w:marRight w:val="0"/>
          <w:marTop w:val="0"/>
          <w:marBottom w:val="0"/>
          <w:divBdr>
            <w:top w:val="none" w:sz="0" w:space="0" w:color="auto"/>
            <w:left w:val="none" w:sz="0" w:space="0" w:color="auto"/>
            <w:bottom w:val="none" w:sz="0" w:space="0" w:color="auto"/>
            <w:right w:val="none" w:sz="0" w:space="0" w:color="auto"/>
          </w:divBdr>
        </w:div>
        <w:div w:id="318734193">
          <w:marLeft w:val="480"/>
          <w:marRight w:val="0"/>
          <w:marTop w:val="0"/>
          <w:marBottom w:val="0"/>
          <w:divBdr>
            <w:top w:val="none" w:sz="0" w:space="0" w:color="auto"/>
            <w:left w:val="none" w:sz="0" w:space="0" w:color="auto"/>
            <w:bottom w:val="none" w:sz="0" w:space="0" w:color="auto"/>
            <w:right w:val="none" w:sz="0" w:space="0" w:color="auto"/>
          </w:divBdr>
        </w:div>
        <w:div w:id="1371228575">
          <w:marLeft w:val="480"/>
          <w:marRight w:val="0"/>
          <w:marTop w:val="0"/>
          <w:marBottom w:val="0"/>
          <w:divBdr>
            <w:top w:val="none" w:sz="0" w:space="0" w:color="auto"/>
            <w:left w:val="none" w:sz="0" w:space="0" w:color="auto"/>
            <w:bottom w:val="none" w:sz="0" w:space="0" w:color="auto"/>
            <w:right w:val="none" w:sz="0" w:space="0" w:color="auto"/>
          </w:divBdr>
        </w:div>
        <w:div w:id="1957129771">
          <w:marLeft w:val="480"/>
          <w:marRight w:val="0"/>
          <w:marTop w:val="0"/>
          <w:marBottom w:val="0"/>
          <w:divBdr>
            <w:top w:val="none" w:sz="0" w:space="0" w:color="auto"/>
            <w:left w:val="none" w:sz="0" w:space="0" w:color="auto"/>
            <w:bottom w:val="none" w:sz="0" w:space="0" w:color="auto"/>
            <w:right w:val="none" w:sz="0" w:space="0" w:color="auto"/>
          </w:divBdr>
        </w:div>
        <w:div w:id="417410703">
          <w:marLeft w:val="480"/>
          <w:marRight w:val="0"/>
          <w:marTop w:val="0"/>
          <w:marBottom w:val="0"/>
          <w:divBdr>
            <w:top w:val="none" w:sz="0" w:space="0" w:color="auto"/>
            <w:left w:val="none" w:sz="0" w:space="0" w:color="auto"/>
            <w:bottom w:val="none" w:sz="0" w:space="0" w:color="auto"/>
            <w:right w:val="none" w:sz="0" w:space="0" w:color="auto"/>
          </w:divBdr>
        </w:div>
        <w:div w:id="1198815694">
          <w:marLeft w:val="480"/>
          <w:marRight w:val="0"/>
          <w:marTop w:val="0"/>
          <w:marBottom w:val="0"/>
          <w:divBdr>
            <w:top w:val="none" w:sz="0" w:space="0" w:color="auto"/>
            <w:left w:val="none" w:sz="0" w:space="0" w:color="auto"/>
            <w:bottom w:val="none" w:sz="0" w:space="0" w:color="auto"/>
            <w:right w:val="none" w:sz="0" w:space="0" w:color="auto"/>
          </w:divBdr>
        </w:div>
        <w:div w:id="1829325289">
          <w:marLeft w:val="480"/>
          <w:marRight w:val="0"/>
          <w:marTop w:val="0"/>
          <w:marBottom w:val="0"/>
          <w:divBdr>
            <w:top w:val="none" w:sz="0" w:space="0" w:color="auto"/>
            <w:left w:val="none" w:sz="0" w:space="0" w:color="auto"/>
            <w:bottom w:val="none" w:sz="0" w:space="0" w:color="auto"/>
            <w:right w:val="none" w:sz="0" w:space="0" w:color="auto"/>
          </w:divBdr>
        </w:div>
        <w:div w:id="426311891">
          <w:marLeft w:val="480"/>
          <w:marRight w:val="0"/>
          <w:marTop w:val="0"/>
          <w:marBottom w:val="0"/>
          <w:divBdr>
            <w:top w:val="none" w:sz="0" w:space="0" w:color="auto"/>
            <w:left w:val="none" w:sz="0" w:space="0" w:color="auto"/>
            <w:bottom w:val="none" w:sz="0" w:space="0" w:color="auto"/>
            <w:right w:val="none" w:sz="0" w:space="0" w:color="auto"/>
          </w:divBdr>
        </w:div>
        <w:div w:id="878274680">
          <w:marLeft w:val="480"/>
          <w:marRight w:val="0"/>
          <w:marTop w:val="0"/>
          <w:marBottom w:val="0"/>
          <w:divBdr>
            <w:top w:val="none" w:sz="0" w:space="0" w:color="auto"/>
            <w:left w:val="none" w:sz="0" w:space="0" w:color="auto"/>
            <w:bottom w:val="none" w:sz="0" w:space="0" w:color="auto"/>
            <w:right w:val="none" w:sz="0" w:space="0" w:color="auto"/>
          </w:divBdr>
        </w:div>
        <w:div w:id="1487281445">
          <w:marLeft w:val="480"/>
          <w:marRight w:val="0"/>
          <w:marTop w:val="0"/>
          <w:marBottom w:val="0"/>
          <w:divBdr>
            <w:top w:val="none" w:sz="0" w:space="0" w:color="auto"/>
            <w:left w:val="none" w:sz="0" w:space="0" w:color="auto"/>
            <w:bottom w:val="none" w:sz="0" w:space="0" w:color="auto"/>
            <w:right w:val="none" w:sz="0" w:space="0" w:color="auto"/>
          </w:divBdr>
        </w:div>
        <w:div w:id="763453711">
          <w:marLeft w:val="480"/>
          <w:marRight w:val="0"/>
          <w:marTop w:val="0"/>
          <w:marBottom w:val="0"/>
          <w:divBdr>
            <w:top w:val="none" w:sz="0" w:space="0" w:color="auto"/>
            <w:left w:val="none" w:sz="0" w:space="0" w:color="auto"/>
            <w:bottom w:val="none" w:sz="0" w:space="0" w:color="auto"/>
            <w:right w:val="none" w:sz="0" w:space="0" w:color="auto"/>
          </w:divBdr>
        </w:div>
        <w:div w:id="270824514">
          <w:marLeft w:val="480"/>
          <w:marRight w:val="0"/>
          <w:marTop w:val="0"/>
          <w:marBottom w:val="0"/>
          <w:divBdr>
            <w:top w:val="none" w:sz="0" w:space="0" w:color="auto"/>
            <w:left w:val="none" w:sz="0" w:space="0" w:color="auto"/>
            <w:bottom w:val="none" w:sz="0" w:space="0" w:color="auto"/>
            <w:right w:val="none" w:sz="0" w:space="0" w:color="auto"/>
          </w:divBdr>
        </w:div>
        <w:div w:id="756631651">
          <w:marLeft w:val="480"/>
          <w:marRight w:val="0"/>
          <w:marTop w:val="0"/>
          <w:marBottom w:val="0"/>
          <w:divBdr>
            <w:top w:val="none" w:sz="0" w:space="0" w:color="auto"/>
            <w:left w:val="none" w:sz="0" w:space="0" w:color="auto"/>
            <w:bottom w:val="none" w:sz="0" w:space="0" w:color="auto"/>
            <w:right w:val="none" w:sz="0" w:space="0" w:color="auto"/>
          </w:divBdr>
        </w:div>
        <w:div w:id="606931207">
          <w:marLeft w:val="480"/>
          <w:marRight w:val="0"/>
          <w:marTop w:val="0"/>
          <w:marBottom w:val="0"/>
          <w:divBdr>
            <w:top w:val="none" w:sz="0" w:space="0" w:color="auto"/>
            <w:left w:val="none" w:sz="0" w:space="0" w:color="auto"/>
            <w:bottom w:val="none" w:sz="0" w:space="0" w:color="auto"/>
            <w:right w:val="none" w:sz="0" w:space="0" w:color="auto"/>
          </w:divBdr>
        </w:div>
        <w:div w:id="1549143047">
          <w:marLeft w:val="480"/>
          <w:marRight w:val="0"/>
          <w:marTop w:val="0"/>
          <w:marBottom w:val="0"/>
          <w:divBdr>
            <w:top w:val="none" w:sz="0" w:space="0" w:color="auto"/>
            <w:left w:val="none" w:sz="0" w:space="0" w:color="auto"/>
            <w:bottom w:val="none" w:sz="0" w:space="0" w:color="auto"/>
            <w:right w:val="none" w:sz="0" w:space="0" w:color="auto"/>
          </w:divBdr>
        </w:div>
        <w:div w:id="2087145383">
          <w:marLeft w:val="480"/>
          <w:marRight w:val="0"/>
          <w:marTop w:val="0"/>
          <w:marBottom w:val="0"/>
          <w:divBdr>
            <w:top w:val="none" w:sz="0" w:space="0" w:color="auto"/>
            <w:left w:val="none" w:sz="0" w:space="0" w:color="auto"/>
            <w:bottom w:val="none" w:sz="0" w:space="0" w:color="auto"/>
            <w:right w:val="none" w:sz="0" w:space="0" w:color="auto"/>
          </w:divBdr>
        </w:div>
      </w:divsChild>
    </w:div>
    <w:div w:id="1725637009">
      <w:bodyDiv w:val="1"/>
      <w:marLeft w:val="0"/>
      <w:marRight w:val="0"/>
      <w:marTop w:val="0"/>
      <w:marBottom w:val="0"/>
      <w:divBdr>
        <w:top w:val="none" w:sz="0" w:space="0" w:color="auto"/>
        <w:left w:val="none" w:sz="0" w:space="0" w:color="auto"/>
        <w:bottom w:val="none" w:sz="0" w:space="0" w:color="auto"/>
        <w:right w:val="none" w:sz="0" w:space="0" w:color="auto"/>
      </w:divBdr>
    </w:div>
    <w:div w:id="1725719946">
      <w:bodyDiv w:val="1"/>
      <w:marLeft w:val="0"/>
      <w:marRight w:val="0"/>
      <w:marTop w:val="0"/>
      <w:marBottom w:val="0"/>
      <w:divBdr>
        <w:top w:val="none" w:sz="0" w:space="0" w:color="auto"/>
        <w:left w:val="none" w:sz="0" w:space="0" w:color="auto"/>
        <w:bottom w:val="none" w:sz="0" w:space="0" w:color="auto"/>
        <w:right w:val="none" w:sz="0" w:space="0" w:color="auto"/>
      </w:divBdr>
    </w:div>
    <w:div w:id="1726172817">
      <w:bodyDiv w:val="1"/>
      <w:marLeft w:val="0"/>
      <w:marRight w:val="0"/>
      <w:marTop w:val="0"/>
      <w:marBottom w:val="0"/>
      <w:divBdr>
        <w:top w:val="none" w:sz="0" w:space="0" w:color="auto"/>
        <w:left w:val="none" w:sz="0" w:space="0" w:color="auto"/>
        <w:bottom w:val="none" w:sz="0" w:space="0" w:color="auto"/>
        <w:right w:val="none" w:sz="0" w:space="0" w:color="auto"/>
      </w:divBdr>
    </w:div>
    <w:div w:id="1726290948">
      <w:bodyDiv w:val="1"/>
      <w:marLeft w:val="0"/>
      <w:marRight w:val="0"/>
      <w:marTop w:val="0"/>
      <w:marBottom w:val="0"/>
      <w:divBdr>
        <w:top w:val="none" w:sz="0" w:space="0" w:color="auto"/>
        <w:left w:val="none" w:sz="0" w:space="0" w:color="auto"/>
        <w:bottom w:val="none" w:sz="0" w:space="0" w:color="auto"/>
        <w:right w:val="none" w:sz="0" w:space="0" w:color="auto"/>
      </w:divBdr>
    </w:div>
    <w:div w:id="1727145126">
      <w:bodyDiv w:val="1"/>
      <w:marLeft w:val="0"/>
      <w:marRight w:val="0"/>
      <w:marTop w:val="0"/>
      <w:marBottom w:val="0"/>
      <w:divBdr>
        <w:top w:val="none" w:sz="0" w:space="0" w:color="auto"/>
        <w:left w:val="none" w:sz="0" w:space="0" w:color="auto"/>
        <w:bottom w:val="none" w:sz="0" w:space="0" w:color="auto"/>
        <w:right w:val="none" w:sz="0" w:space="0" w:color="auto"/>
      </w:divBdr>
    </w:div>
    <w:div w:id="1727725779">
      <w:bodyDiv w:val="1"/>
      <w:marLeft w:val="0"/>
      <w:marRight w:val="0"/>
      <w:marTop w:val="0"/>
      <w:marBottom w:val="0"/>
      <w:divBdr>
        <w:top w:val="none" w:sz="0" w:space="0" w:color="auto"/>
        <w:left w:val="none" w:sz="0" w:space="0" w:color="auto"/>
        <w:bottom w:val="none" w:sz="0" w:space="0" w:color="auto"/>
        <w:right w:val="none" w:sz="0" w:space="0" w:color="auto"/>
      </w:divBdr>
    </w:div>
    <w:div w:id="1727990651">
      <w:bodyDiv w:val="1"/>
      <w:marLeft w:val="0"/>
      <w:marRight w:val="0"/>
      <w:marTop w:val="0"/>
      <w:marBottom w:val="0"/>
      <w:divBdr>
        <w:top w:val="none" w:sz="0" w:space="0" w:color="auto"/>
        <w:left w:val="none" w:sz="0" w:space="0" w:color="auto"/>
        <w:bottom w:val="none" w:sz="0" w:space="0" w:color="auto"/>
        <w:right w:val="none" w:sz="0" w:space="0" w:color="auto"/>
      </w:divBdr>
    </w:div>
    <w:div w:id="1728188489">
      <w:bodyDiv w:val="1"/>
      <w:marLeft w:val="0"/>
      <w:marRight w:val="0"/>
      <w:marTop w:val="0"/>
      <w:marBottom w:val="0"/>
      <w:divBdr>
        <w:top w:val="none" w:sz="0" w:space="0" w:color="auto"/>
        <w:left w:val="none" w:sz="0" w:space="0" w:color="auto"/>
        <w:bottom w:val="none" w:sz="0" w:space="0" w:color="auto"/>
        <w:right w:val="none" w:sz="0" w:space="0" w:color="auto"/>
      </w:divBdr>
    </w:div>
    <w:div w:id="1729497981">
      <w:bodyDiv w:val="1"/>
      <w:marLeft w:val="0"/>
      <w:marRight w:val="0"/>
      <w:marTop w:val="0"/>
      <w:marBottom w:val="0"/>
      <w:divBdr>
        <w:top w:val="none" w:sz="0" w:space="0" w:color="auto"/>
        <w:left w:val="none" w:sz="0" w:space="0" w:color="auto"/>
        <w:bottom w:val="none" w:sz="0" w:space="0" w:color="auto"/>
        <w:right w:val="none" w:sz="0" w:space="0" w:color="auto"/>
      </w:divBdr>
    </w:div>
    <w:div w:id="1729570210">
      <w:bodyDiv w:val="1"/>
      <w:marLeft w:val="0"/>
      <w:marRight w:val="0"/>
      <w:marTop w:val="0"/>
      <w:marBottom w:val="0"/>
      <w:divBdr>
        <w:top w:val="none" w:sz="0" w:space="0" w:color="auto"/>
        <w:left w:val="none" w:sz="0" w:space="0" w:color="auto"/>
        <w:bottom w:val="none" w:sz="0" w:space="0" w:color="auto"/>
        <w:right w:val="none" w:sz="0" w:space="0" w:color="auto"/>
      </w:divBdr>
    </w:div>
    <w:div w:id="1729691946">
      <w:bodyDiv w:val="1"/>
      <w:marLeft w:val="0"/>
      <w:marRight w:val="0"/>
      <w:marTop w:val="0"/>
      <w:marBottom w:val="0"/>
      <w:divBdr>
        <w:top w:val="none" w:sz="0" w:space="0" w:color="auto"/>
        <w:left w:val="none" w:sz="0" w:space="0" w:color="auto"/>
        <w:bottom w:val="none" w:sz="0" w:space="0" w:color="auto"/>
        <w:right w:val="none" w:sz="0" w:space="0" w:color="auto"/>
      </w:divBdr>
    </w:div>
    <w:div w:id="1729765213">
      <w:bodyDiv w:val="1"/>
      <w:marLeft w:val="0"/>
      <w:marRight w:val="0"/>
      <w:marTop w:val="0"/>
      <w:marBottom w:val="0"/>
      <w:divBdr>
        <w:top w:val="none" w:sz="0" w:space="0" w:color="auto"/>
        <w:left w:val="none" w:sz="0" w:space="0" w:color="auto"/>
        <w:bottom w:val="none" w:sz="0" w:space="0" w:color="auto"/>
        <w:right w:val="none" w:sz="0" w:space="0" w:color="auto"/>
      </w:divBdr>
    </w:div>
    <w:div w:id="1730960034">
      <w:bodyDiv w:val="1"/>
      <w:marLeft w:val="0"/>
      <w:marRight w:val="0"/>
      <w:marTop w:val="0"/>
      <w:marBottom w:val="0"/>
      <w:divBdr>
        <w:top w:val="none" w:sz="0" w:space="0" w:color="auto"/>
        <w:left w:val="none" w:sz="0" w:space="0" w:color="auto"/>
        <w:bottom w:val="none" w:sz="0" w:space="0" w:color="auto"/>
        <w:right w:val="none" w:sz="0" w:space="0" w:color="auto"/>
      </w:divBdr>
    </w:div>
    <w:div w:id="1731343975">
      <w:bodyDiv w:val="1"/>
      <w:marLeft w:val="0"/>
      <w:marRight w:val="0"/>
      <w:marTop w:val="0"/>
      <w:marBottom w:val="0"/>
      <w:divBdr>
        <w:top w:val="none" w:sz="0" w:space="0" w:color="auto"/>
        <w:left w:val="none" w:sz="0" w:space="0" w:color="auto"/>
        <w:bottom w:val="none" w:sz="0" w:space="0" w:color="auto"/>
        <w:right w:val="none" w:sz="0" w:space="0" w:color="auto"/>
      </w:divBdr>
    </w:div>
    <w:div w:id="1731345145">
      <w:bodyDiv w:val="1"/>
      <w:marLeft w:val="0"/>
      <w:marRight w:val="0"/>
      <w:marTop w:val="0"/>
      <w:marBottom w:val="0"/>
      <w:divBdr>
        <w:top w:val="none" w:sz="0" w:space="0" w:color="auto"/>
        <w:left w:val="none" w:sz="0" w:space="0" w:color="auto"/>
        <w:bottom w:val="none" w:sz="0" w:space="0" w:color="auto"/>
        <w:right w:val="none" w:sz="0" w:space="0" w:color="auto"/>
      </w:divBdr>
    </w:div>
    <w:div w:id="1731688303">
      <w:bodyDiv w:val="1"/>
      <w:marLeft w:val="0"/>
      <w:marRight w:val="0"/>
      <w:marTop w:val="0"/>
      <w:marBottom w:val="0"/>
      <w:divBdr>
        <w:top w:val="none" w:sz="0" w:space="0" w:color="auto"/>
        <w:left w:val="none" w:sz="0" w:space="0" w:color="auto"/>
        <w:bottom w:val="none" w:sz="0" w:space="0" w:color="auto"/>
        <w:right w:val="none" w:sz="0" w:space="0" w:color="auto"/>
      </w:divBdr>
    </w:div>
    <w:div w:id="1732533681">
      <w:bodyDiv w:val="1"/>
      <w:marLeft w:val="0"/>
      <w:marRight w:val="0"/>
      <w:marTop w:val="0"/>
      <w:marBottom w:val="0"/>
      <w:divBdr>
        <w:top w:val="none" w:sz="0" w:space="0" w:color="auto"/>
        <w:left w:val="none" w:sz="0" w:space="0" w:color="auto"/>
        <w:bottom w:val="none" w:sz="0" w:space="0" w:color="auto"/>
        <w:right w:val="none" w:sz="0" w:space="0" w:color="auto"/>
      </w:divBdr>
    </w:div>
    <w:div w:id="1732998191">
      <w:bodyDiv w:val="1"/>
      <w:marLeft w:val="0"/>
      <w:marRight w:val="0"/>
      <w:marTop w:val="0"/>
      <w:marBottom w:val="0"/>
      <w:divBdr>
        <w:top w:val="none" w:sz="0" w:space="0" w:color="auto"/>
        <w:left w:val="none" w:sz="0" w:space="0" w:color="auto"/>
        <w:bottom w:val="none" w:sz="0" w:space="0" w:color="auto"/>
        <w:right w:val="none" w:sz="0" w:space="0" w:color="auto"/>
      </w:divBdr>
    </w:div>
    <w:div w:id="1733428591">
      <w:bodyDiv w:val="1"/>
      <w:marLeft w:val="0"/>
      <w:marRight w:val="0"/>
      <w:marTop w:val="0"/>
      <w:marBottom w:val="0"/>
      <w:divBdr>
        <w:top w:val="none" w:sz="0" w:space="0" w:color="auto"/>
        <w:left w:val="none" w:sz="0" w:space="0" w:color="auto"/>
        <w:bottom w:val="none" w:sz="0" w:space="0" w:color="auto"/>
        <w:right w:val="none" w:sz="0" w:space="0" w:color="auto"/>
      </w:divBdr>
    </w:div>
    <w:div w:id="1733459805">
      <w:bodyDiv w:val="1"/>
      <w:marLeft w:val="0"/>
      <w:marRight w:val="0"/>
      <w:marTop w:val="0"/>
      <w:marBottom w:val="0"/>
      <w:divBdr>
        <w:top w:val="none" w:sz="0" w:space="0" w:color="auto"/>
        <w:left w:val="none" w:sz="0" w:space="0" w:color="auto"/>
        <w:bottom w:val="none" w:sz="0" w:space="0" w:color="auto"/>
        <w:right w:val="none" w:sz="0" w:space="0" w:color="auto"/>
      </w:divBdr>
    </w:div>
    <w:div w:id="1733505835">
      <w:bodyDiv w:val="1"/>
      <w:marLeft w:val="0"/>
      <w:marRight w:val="0"/>
      <w:marTop w:val="0"/>
      <w:marBottom w:val="0"/>
      <w:divBdr>
        <w:top w:val="none" w:sz="0" w:space="0" w:color="auto"/>
        <w:left w:val="none" w:sz="0" w:space="0" w:color="auto"/>
        <w:bottom w:val="none" w:sz="0" w:space="0" w:color="auto"/>
        <w:right w:val="none" w:sz="0" w:space="0" w:color="auto"/>
      </w:divBdr>
    </w:div>
    <w:div w:id="1733577164">
      <w:bodyDiv w:val="1"/>
      <w:marLeft w:val="0"/>
      <w:marRight w:val="0"/>
      <w:marTop w:val="0"/>
      <w:marBottom w:val="0"/>
      <w:divBdr>
        <w:top w:val="none" w:sz="0" w:space="0" w:color="auto"/>
        <w:left w:val="none" w:sz="0" w:space="0" w:color="auto"/>
        <w:bottom w:val="none" w:sz="0" w:space="0" w:color="auto"/>
        <w:right w:val="none" w:sz="0" w:space="0" w:color="auto"/>
      </w:divBdr>
    </w:div>
    <w:div w:id="1734309416">
      <w:bodyDiv w:val="1"/>
      <w:marLeft w:val="0"/>
      <w:marRight w:val="0"/>
      <w:marTop w:val="0"/>
      <w:marBottom w:val="0"/>
      <w:divBdr>
        <w:top w:val="none" w:sz="0" w:space="0" w:color="auto"/>
        <w:left w:val="none" w:sz="0" w:space="0" w:color="auto"/>
        <w:bottom w:val="none" w:sz="0" w:space="0" w:color="auto"/>
        <w:right w:val="none" w:sz="0" w:space="0" w:color="auto"/>
      </w:divBdr>
    </w:div>
    <w:div w:id="1735203948">
      <w:bodyDiv w:val="1"/>
      <w:marLeft w:val="0"/>
      <w:marRight w:val="0"/>
      <w:marTop w:val="0"/>
      <w:marBottom w:val="0"/>
      <w:divBdr>
        <w:top w:val="none" w:sz="0" w:space="0" w:color="auto"/>
        <w:left w:val="none" w:sz="0" w:space="0" w:color="auto"/>
        <w:bottom w:val="none" w:sz="0" w:space="0" w:color="auto"/>
        <w:right w:val="none" w:sz="0" w:space="0" w:color="auto"/>
      </w:divBdr>
    </w:div>
    <w:div w:id="1738355296">
      <w:bodyDiv w:val="1"/>
      <w:marLeft w:val="0"/>
      <w:marRight w:val="0"/>
      <w:marTop w:val="0"/>
      <w:marBottom w:val="0"/>
      <w:divBdr>
        <w:top w:val="none" w:sz="0" w:space="0" w:color="auto"/>
        <w:left w:val="none" w:sz="0" w:space="0" w:color="auto"/>
        <w:bottom w:val="none" w:sz="0" w:space="0" w:color="auto"/>
        <w:right w:val="none" w:sz="0" w:space="0" w:color="auto"/>
      </w:divBdr>
    </w:div>
    <w:div w:id="1738474635">
      <w:bodyDiv w:val="1"/>
      <w:marLeft w:val="0"/>
      <w:marRight w:val="0"/>
      <w:marTop w:val="0"/>
      <w:marBottom w:val="0"/>
      <w:divBdr>
        <w:top w:val="none" w:sz="0" w:space="0" w:color="auto"/>
        <w:left w:val="none" w:sz="0" w:space="0" w:color="auto"/>
        <w:bottom w:val="none" w:sz="0" w:space="0" w:color="auto"/>
        <w:right w:val="none" w:sz="0" w:space="0" w:color="auto"/>
      </w:divBdr>
    </w:div>
    <w:div w:id="1738743220">
      <w:bodyDiv w:val="1"/>
      <w:marLeft w:val="0"/>
      <w:marRight w:val="0"/>
      <w:marTop w:val="0"/>
      <w:marBottom w:val="0"/>
      <w:divBdr>
        <w:top w:val="none" w:sz="0" w:space="0" w:color="auto"/>
        <w:left w:val="none" w:sz="0" w:space="0" w:color="auto"/>
        <w:bottom w:val="none" w:sz="0" w:space="0" w:color="auto"/>
        <w:right w:val="none" w:sz="0" w:space="0" w:color="auto"/>
      </w:divBdr>
    </w:div>
    <w:div w:id="1738744812">
      <w:bodyDiv w:val="1"/>
      <w:marLeft w:val="0"/>
      <w:marRight w:val="0"/>
      <w:marTop w:val="0"/>
      <w:marBottom w:val="0"/>
      <w:divBdr>
        <w:top w:val="none" w:sz="0" w:space="0" w:color="auto"/>
        <w:left w:val="none" w:sz="0" w:space="0" w:color="auto"/>
        <w:bottom w:val="none" w:sz="0" w:space="0" w:color="auto"/>
        <w:right w:val="none" w:sz="0" w:space="0" w:color="auto"/>
      </w:divBdr>
    </w:div>
    <w:div w:id="1739134838">
      <w:bodyDiv w:val="1"/>
      <w:marLeft w:val="0"/>
      <w:marRight w:val="0"/>
      <w:marTop w:val="0"/>
      <w:marBottom w:val="0"/>
      <w:divBdr>
        <w:top w:val="none" w:sz="0" w:space="0" w:color="auto"/>
        <w:left w:val="none" w:sz="0" w:space="0" w:color="auto"/>
        <w:bottom w:val="none" w:sz="0" w:space="0" w:color="auto"/>
        <w:right w:val="none" w:sz="0" w:space="0" w:color="auto"/>
      </w:divBdr>
    </w:div>
    <w:div w:id="1739983100">
      <w:bodyDiv w:val="1"/>
      <w:marLeft w:val="0"/>
      <w:marRight w:val="0"/>
      <w:marTop w:val="0"/>
      <w:marBottom w:val="0"/>
      <w:divBdr>
        <w:top w:val="none" w:sz="0" w:space="0" w:color="auto"/>
        <w:left w:val="none" w:sz="0" w:space="0" w:color="auto"/>
        <w:bottom w:val="none" w:sz="0" w:space="0" w:color="auto"/>
        <w:right w:val="none" w:sz="0" w:space="0" w:color="auto"/>
      </w:divBdr>
    </w:div>
    <w:div w:id="1741635916">
      <w:bodyDiv w:val="1"/>
      <w:marLeft w:val="0"/>
      <w:marRight w:val="0"/>
      <w:marTop w:val="0"/>
      <w:marBottom w:val="0"/>
      <w:divBdr>
        <w:top w:val="none" w:sz="0" w:space="0" w:color="auto"/>
        <w:left w:val="none" w:sz="0" w:space="0" w:color="auto"/>
        <w:bottom w:val="none" w:sz="0" w:space="0" w:color="auto"/>
        <w:right w:val="none" w:sz="0" w:space="0" w:color="auto"/>
      </w:divBdr>
    </w:div>
    <w:div w:id="1741827133">
      <w:bodyDiv w:val="1"/>
      <w:marLeft w:val="0"/>
      <w:marRight w:val="0"/>
      <w:marTop w:val="0"/>
      <w:marBottom w:val="0"/>
      <w:divBdr>
        <w:top w:val="none" w:sz="0" w:space="0" w:color="auto"/>
        <w:left w:val="none" w:sz="0" w:space="0" w:color="auto"/>
        <w:bottom w:val="none" w:sz="0" w:space="0" w:color="auto"/>
        <w:right w:val="none" w:sz="0" w:space="0" w:color="auto"/>
      </w:divBdr>
    </w:div>
    <w:div w:id="1741974122">
      <w:bodyDiv w:val="1"/>
      <w:marLeft w:val="0"/>
      <w:marRight w:val="0"/>
      <w:marTop w:val="0"/>
      <w:marBottom w:val="0"/>
      <w:divBdr>
        <w:top w:val="none" w:sz="0" w:space="0" w:color="auto"/>
        <w:left w:val="none" w:sz="0" w:space="0" w:color="auto"/>
        <w:bottom w:val="none" w:sz="0" w:space="0" w:color="auto"/>
        <w:right w:val="none" w:sz="0" w:space="0" w:color="auto"/>
      </w:divBdr>
      <w:divsChild>
        <w:div w:id="1312632865">
          <w:marLeft w:val="480"/>
          <w:marRight w:val="0"/>
          <w:marTop w:val="0"/>
          <w:marBottom w:val="0"/>
          <w:divBdr>
            <w:top w:val="none" w:sz="0" w:space="0" w:color="auto"/>
            <w:left w:val="none" w:sz="0" w:space="0" w:color="auto"/>
            <w:bottom w:val="none" w:sz="0" w:space="0" w:color="auto"/>
            <w:right w:val="none" w:sz="0" w:space="0" w:color="auto"/>
          </w:divBdr>
        </w:div>
        <w:div w:id="1865240328">
          <w:marLeft w:val="480"/>
          <w:marRight w:val="0"/>
          <w:marTop w:val="0"/>
          <w:marBottom w:val="0"/>
          <w:divBdr>
            <w:top w:val="none" w:sz="0" w:space="0" w:color="auto"/>
            <w:left w:val="none" w:sz="0" w:space="0" w:color="auto"/>
            <w:bottom w:val="none" w:sz="0" w:space="0" w:color="auto"/>
            <w:right w:val="none" w:sz="0" w:space="0" w:color="auto"/>
          </w:divBdr>
        </w:div>
        <w:div w:id="1994292404">
          <w:marLeft w:val="480"/>
          <w:marRight w:val="0"/>
          <w:marTop w:val="0"/>
          <w:marBottom w:val="0"/>
          <w:divBdr>
            <w:top w:val="none" w:sz="0" w:space="0" w:color="auto"/>
            <w:left w:val="none" w:sz="0" w:space="0" w:color="auto"/>
            <w:bottom w:val="none" w:sz="0" w:space="0" w:color="auto"/>
            <w:right w:val="none" w:sz="0" w:space="0" w:color="auto"/>
          </w:divBdr>
        </w:div>
        <w:div w:id="1042440853">
          <w:marLeft w:val="480"/>
          <w:marRight w:val="0"/>
          <w:marTop w:val="0"/>
          <w:marBottom w:val="0"/>
          <w:divBdr>
            <w:top w:val="none" w:sz="0" w:space="0" w:color="auto"/>
            <w:left w:val="none" w:sz="0" w:space="0" w:color="auto"/>
            <w:bottom w:val="none" w:sz="0" w:space="0" w:color="auto"/>
            <w:right w:val="none" w:sz="0" w:space="0" w:color="auto"/>
          </w:divBdr>
        </w:div>
        <w:div w:id="134758008">
          <w:marLeft w:val="480"/>
          <w:marRight w:val="0"/>
          <w:marTop w:val="0"/>
          <w:marBottom w:val="0"/>
          <w:divBdr>
            <w:top w:val="none" w:sz="0" w:space="0" w:color="auto"/>
            <w:left w:val="none" w:sz="0" w:space="0" w:color="auto"/>
            <w:bottom w:val="none" w:sz="0" w:space="0" w:color="auto"/>
            <w:right w:val="none" w:sz="0" w:space="0" w:color="auto"/>
          </w:divBdr>
        </w:div>
        <w:div w:id="672030433">
          <w:marLeft w:val="480"/>
          <w:marRight w:val="0"/>
          <w:marTop w:val="0"/>
          <w:marBottom w:val="0"/>
          <w:divBdr>
            <w:top w:val="none" w:sz="0" w:space="0" w:color="auto"/>
            <w:left w:val="none" w:sz="0" w:space="0" w:color="auto"/>
            <w:bottom w:val="none" w:sz="0" w:space="0" w:color="auto"/>
            <w:right w:val="none" w:sz="0" w:space="0" w:color="auto"/>
          </w:divBdr>
        </w:div>
        <w:div w:id="1892885004">
          <w:marLeft w:val="480"/>
          <w:marRight w:val="0"/>
          <w:marTop w:val="0"/>
          <w:marBottom w:val="0"/>
          <w:divBdr>
            <w:top w:val="none" w:sz="0" w:space="0" w:color="auto"/>
            <w:left w:val="none" w:sz="0" w:space="0" w:color="auto"/>
            <w:bottom w:val="none" w:sz="0" w:space="0" w:color="auto"/>
            <w:right w:val="none" w:sz="0" w:space="0" w:color="auto"/>
          </w:divBdr>
        </w:div>
        <w:div w:id="780343129">
          <w:marLeft w:val="480"/>
          <w:marRight w:val="0"/>
          <w:marTop w:val="0"/>
          <w:marBottom w:val="0"/>
          <w:divBdr>
            <w:top w:val="none" w:sz="0" w:space="0" w:color="auto"/>
            <w:left w:val="none" w:sz="0" w:space="0" w:color="auto"/>
            <w:bottom w:val="none" w:sz="0" w:space="0" w:color="auto"/>
            <w:right w:val="none" w:sz="0" w:space="0" w:color="auto"/>
          </w:divBdr>
        </w:div>
        <w:div w:id="1330862129">
          <w:marLeft w:val="480"/>
          <w:marRight w:val="0"/>
          <w:marTop w:val="0"/>
          <w:marBottom w:val="0"/>
          <w:divBdr>
            <w:top w:val="none" w:sz="0" w:space="0" w:color="auto"/>
            <w:left w:val="none" w:sz="0" w:space="0" w:color="auto"/>
            <w:bottom w:val="none" w:sz="0" w:space="0" w:color="auto"/>
            <w:right w:val="none" w:sz="0" w:space="0" w:color="auto"/>
          </w:divBdr>
        </w:div>
        <w:div w:id="1965843222">
          <w:marLeft w:val="480"/>
          <w:marRight w:val="0"/>
          <w:marTop w:val="0"/>
          <w:marBottom w:val="0"/>
          <w:divBdr>
            <w:top w:val="none" w:sz="0" w:space="0" w:color="auto"/>
            <w:left w:val="none" w:sz="0" w:space="0" w:color="auto"/>
            <w:bottom w:val="none" w:sz="0" w:space="0" w:color="auto"/>
            <w:right w:val="none" w:sz="0" w:space="0" w:color="auto"/>
          </w:divBdr>
        </w:div>
        <w:div w:id="2006517193">
          <w:marLeft w:val="480"/>
          <w:marRight w:val="0"/>
          <w:marTop w:val="0"/>
          <w:marBottom w:val="0"/>
          <w:divBdr>
            <w:top w:val="none" w:sz="0" w:space="0" w:color="auto"/>
            <w:left w:val="none" w:sz="0" w:space="0" w:color="auto"/>
            <w:bottom w:val="none" w:sz="0" w:space="0" w:color="auto"/>
            <w:right w:val="none" w:sz="0" w:space="0" w:color="auto"/>
          </w:divBdr>
        </w:div>
        <w:div w:id="1802453015">
          <w:marLeft w:val="480"/>
          <w:marRight w:val="0"/>
          <w:marTop w:val="0"/>
          <w:marBottom w:val="0"/>
          <w:divBdr>
            <w:top w:val="none" w:sz="0" w:space="0" w:color="auto"/>
            <w:left w:val="none" w:sz="0" w:space="0" w:color="auto"/>
            <w:bottom w:val="none" w:sz="0" w:space="0" w:color="auto"/>
            <w:right w:val="none" w:sz="0" w:space="0" w:color="auto"/>
          </w:divBdr>
        </w:div>
        <w:div w:id="1518736999">
          <w:marLeft w:val="480"/>
          <w:marRight w:val="0"/>
          <w:marTop w:val="0"/>
          <w:marBottom w:val="0"/>
          <w:divBdr>
            <w:top w:val="none" w:sz="0" w:space="0" w:color="auto"/>
            <w:left w:val="none" w:sz="0" w:space="0" w:color="auto"/>
            <w:bottom w:val="none" w:sz="0" w:space="0" w:color="auto"/>
            <w:right w:val="none" w:sz="0" w:space="0" w:color="auto"/>
          </w:divBdr>
        </w:div>
        <w:div w:id="1871794309">
          <w:marLeft w:val="480"/>
          <w:marRight w:val="0"/>
          <w:marTop w:val="0"/>
          <w:marBottom w:val="0"/>
          <w:divBdr>
            <w:top w:val="none" w:sz="0" w:space="0" w:color="auto"/>
            <w:left w:val="none" w:sz="0" w:space="0" w:color="auto"/>
            <w:bottom w:val="none" w:sz="0" w:space="0" w:color="auto"/>
            <w:right w:val="none" w:sz="0" w:space="0" w:color="auto"/>
          </w:divBdr>
        </w:div>
        <w:div w:id="292176583">
          <w:marLeft w:val="480"/>
          <w:marRight w:val="0"/>
          <w:marTop w:val="0"/>
          <w:marBottom w:val="0"/>
          <w:divBdr>
            <w:top w:val="none" w:sz="0" w:space="0" w:color="auto"/>
            <w:left w:val="none" w:sz="0" w:space="0" w:color="auto"/>
            <w:bottom w:val="none" w:sz="0" w:space="0" w:color="auto"/>
            <w:right w:val="none" w:sz="0" w:space="0" w:color="auto"/>
          </w:divBdr>
        </w:div>
        <w:div w:id="1830095842">
          <w:marLeft w:val="480"/>
          <w:marRight w:val="0"/>
          <w:marTop w:val="0"/>
          <w:marBottom w:val="0"/>
          <w:divBdr>
            <w:top w:val="none" w:sz="0" w:space="0" w:color="auto"/>
            <w:left w:val="none" w:sz="0" w:space="0" w:color="auto"/>
            <w:bottom w:val="none" w:sz="0" w:space="0" w:color="auto"/>
            <w:right w:val="none" w:sz="0" w:space="0" w:color="auto"/>
          </w:divBdr>
        </w:div>
        <w:div w:id="1447583106">
          <w:marLeft w:val="480"/>
          <w:marRight w:val="0"/>
          <w:marTop w:val="0"/>
          <w:marBottom w:val="0"/>
          <w:divBdr>
            <w:top w:val="none" w:sz="0" w:space="0" w:color="auto"/>
            <w:left w:val="none" w:sz="0" w:space="0" w:color="auto"/>
            <w:bottom w:val="none" w:sz="0" w:space="0" w:color="auto"/>
            <w:right w:val="none" w:sz="0" w:space="0" w:color="auto"/>
          </w:divBdr>
        </w:div>
        <w:div w:id="1659729478">
          <w:marLeft w:val="480"/>
          <w:marRight w:val="0"/>
          <w:marTop w:val="0"/>
          <w:marBottom w:val="0"/>
          <w:divBdr>
            <w:top w:val="none" w:sz="0" w:space="0" w:color="auto"/>
            <w:left w:val="none" w:sz="0" w:space="0" w:color="auto"/>
            <w:bottom w:val="none" w:sz="0" w:space="0" w:color="auto"/>
            <w:right w:val="none" w:sz="0" w:space="0" w:color="auto"/>
          </w:divBdr>
        </w:div>
        <w:div w:id="183370266">
          <w:marLeft w:val="480"/>
          <w:marRight w:val="0"/>
          <w:marTop w:val="0"/>
          <w:marBottom w:val="0"/>
          <w:divBdr>
            <w:top w:val="none" w:sz="0" w:space="0" w:color="auto"/>
            <w:left w:val="none" w:sz="0" w:space="0" w:color="auto"/>
            <w:bottom w:val="none" w:sz="0" w:space="0" w:color="auto"/>
            <w:right w:val="none" w:sz="0" w:space="0" w:color="auto"/>
          </w:divBdr>
        </w:div>
        <w:div w:id="551117579">
          <w:marLeft w:val="480"/>
          <w:marRight w:val="0"/>
          <w:marTop w:val="0"/>
          <w:marBottom w:val="0"/>
          <w:divBdr>
            <w:top w:val="none" w:sz="0" w:space="0" w:color="auto"/>
            <w:left w:val="none" w:sz="0" w:space="0" w:color="auto"/>
            <w:bottom w:val="none" w:sz="0" w:space="0" w:color="auto"/>
            <w:right w:val="none" w:sz="0" w:space="0" w:color="auto"/>
          </w:divBdr>
        </w:div>
        <w:div w:id="1288582634">
          <w:marLeft w:val="480"/>
          <w:marRight w:val="0"/>
          <w:marTop w:val="0"/>
          <w:marBottom w:val="0"/>
          <w:divBdr>
            <w:top w:val="none" w:sz="0" w:space="0" w:color="auto"/>
            <w:left w:val="none" w:sz="0" w:space="0" w:color="auto"/>
            <w:bottom w:val="none" w:sz="0" w:space="0" w:color="auto"/>
            <w:right w:val="none" w:sz="0" w:space="0" w:color="auto"/>
          </w:divBdr>
        </w:div>
        <w:div w:id="1979454803">
          <w:marLeft w:val="480"/>
          <w:marRight w:val="0"/>
          <w:marTop w:val="0"/>
          <w:marBottom w:val="0"/>
          <w:divBdr>
            <w:top w:val="none" w:sz="0" w:space="0" w:color="auto"/>
            <w:left w:val="none" w:sz="0" w:space="0" w:color="auto"/>
            <w:bottom w:val="none" w:sz="0" w:space="0" w:color="auto"/>
            <w:right w:val="none" w:sz="0" w:space="0" w:color="auto"/>
          </w:divBdr>
        </w:div>
        <w:div w:id="771434249">
          <w:marLeft w:val="480"/>
          <w:marRight w:val="0"/>
          <w:marTop w:val="0"/>
          <w:marBottom w:val="0"/>
          <w:divBdr>
            <w:top w:val="none" w:sz="0" w:space="0" w:color="auto"/>
            <w:left w:val="none" w:sz="0" w:space="0" w:color="auto"/>
            <w:bottom w:val="none" w:sz="0" w:space="0" w:color="auto"/>
            <w:right w:val="none" w:sz="0" w:space="0" w:color="auto"/>
          </w:divBdr>
        </w:div>
        <w:div w:id="399443611">
          <w:marLeft w:val="480"/>
          <w:marRight w:val="0"/>
          <w:marTop w:val="0"/>
          <w:marBottom w:val="0"/>
          <w:divBdr>
            <w:top w:val="none" w:sz="0" w:space="0" w:color="auto"/>
            <w:left w:val="none" w:sz="0" w:space="0" w:color="auto"/>
            <w:bottom w:val="none" w:sz="0" w:space="0" w:color="auto"/>
            <w:right w:val="none" w:sz="0" w:space="0" w:color="auto"/>
          </w:divBdr>
        </w:div>
        <w:div w:id="1844079312">
          <w:marLeft w:val="480"/>
          <w:marRight w:val="0"/>
          <w:marTop w:val="0"/>
          <w:marBottom w:val="0"/>
          <w:divBdr>
            <w:top w:val="none" w:sz="0" w:space="0" w:color="auto"/>
            <w:left w:val="none" w:sz="0" w:space="0" w:color="auto"/>
            <w:bottom w:val="none" w:sz="0" w:space="0" w:color="auto"/>
            <w:right w:val="none" w:sz="0" w:space="0" w:color="auto"/>
          </w:divBdr>
        </w:div>
        <w:div w:id="1622688755">
          <w:marLeft w:val="480"/>
          <w:marRight w:val="0"/>
          <w:marTop w:val="0"/>
          <w:marBottom w:val="0"/>
          <w:divBdr>
            <w:top w:val="none" w:sz="0" w:space="0" w:color="auto"/>
            <w:left w:val="none" w:sz="0" w:space="0" w:color="auto"/>
            <w:bottom w:val="none" w:sz="0" w:space="0" w:color="auto"/>
            <w:right w:val="none" w:sz="0" w:space="0" w:color="auto"/>
          </w:divBdr>
        </w:div>
        <w:div w:id="1268464724">
          <w:marLeft w:val="480"/>
          <w:marRight w:val="0"/>
          <w:marTop w:val="0"/>
          <w:marBottom w:val="0"/>
          <w:divBdr>
            <w:top w:val="none" w:sz="0" w:space="0" w:color="auto"/>
            <w:left w:val="none" w:sz="0" w:space="0" w:color="auto"/>
            <w:bottom w:val="none" w:sz="0" w:space="0" w:color="auto"/>
            <w:right w:val="none" w:sz="0" w:space="0" w:color="auto"/>
          </w:divBdr>
        </w:div>
        <w:div w:id="233048129">
          <w:marLeft w:val="480"/>
          <w:marRight w:val="0"/>
          <w:marTop w:val="0"/>
          <w:marBottom w:val="0"/>
          <w:divBdr>
            <w:top w:val="none" w:sz="0" w:space="0" w:color="auto"/>
            <w:left w:val="none" w:sz="0" w:space="0" w:color="auto"/>
            <w:bottom w:val="none" w:sz="0" w:space="0" w:color="auto"/>
            <w:right w:val="none" w:sz="0" w:space="0" w:color="auto"/>
          </w:divBdr>
        </w:div>
        <w:div w:id="847796895">
          <w:marLeft w:val="480"/>
          <w:marRight w:val="0"/>
          <w:marTop w:val="0"/>
          <w:marBottom w:val="0"/>
          <w:divBdr>
            <w:top w:val="none" w:sz="0" w:space="0" w:color="auto"/>
            <w:left w:val="none" w:sz="0" w:space="0" w:color="auto"/>
            <w:bottom w:val="none" w:sz="0" w:space="0" w:color="auto"/>
            <w:right w:val="none" w:sz="0" w:space="0" w:color="auto"/>
          </w:divBdr>
        </w:div>
        <w:div w:id="577520858">
          <w:marLeft w:val="480"/>
          <w:marRight w:val="0"/>
          <w:marTop w:val="0"/>
          <w:marBottom w:val="0"/>
          <w:divBdr>
            <w:top w:val="none" w:sz="0" w:space="0" w:color="auto"/>
            <w:left w:val="none" w:sz="0" w:space="0" w:color="auto"/>
            <w:bottom w:val="none" w:sz="0" w:space="0" w:color="auto"/>
            <w:right w:val="none" w:sz="0" w:space="0" w:color="auto"/>
          </w:divBdr>
        </w:div>
        <w:div w:id="1994674084">
          <w:marLeft w:val="480"/>
          <w:marRight w:val="0"/>
          <w:marTop w:val="0"/>
          <w:marBottom w:val="0"/>
          <w:divBdr>
            <w:top w:val="none" w:sz="0" w:space="0" w:color="auto"/>
            <w:left w:val="none" w:sz="0" w:space="0" w:color="auto"/>
            <w:bottom w:val="none" w:sz="0" w:space="0" w:color="auto"/>
            <w:right w:val="none" w:sz="0" w:space="0" w:color="auto"/>
          </w:divBdr>
        </w:div>
        <w:div w:id="1572886603">
          <w:marLeft w:val="480"/>
          <w:marRight w:val="0"/>
          <w:marTop w:val="0"/>
          <w:marBottom w:val="0"/>
          <w:divBdr>
            <w:top w:val="none" w:sz="0" w:space="0" w:color="auto"/>
            <w:left w:val="none" w:sz="0" w:space="0" w:color="auto"/>
            <w:bottom w:val="none" w:sz="0" w:space="0" w:color="auto"/>
            <w:right w:val="none" w:sz="0" w:space="0" w:color="auto"/>
          </w:divBdr>
        </w:div>
        <w:div w:id="1787580890">
          <w:marLeft w:val="480"/>
          <w:marRight w:val="0"/>
          <w:marTop w:val="0"/>
          <w:marBottom w:val="0"/>
          <w:divBdr>
            <w:top w:val="none" w:sz="0" w:space="0" w:color="auto"/>
            <w:left w:val="none" w:sz="0" w:space="0" w:color="auto"/>
            <w:bottom w:val="none" w:sz="0" w:space="0" w:color="auto"/>
            <w:right w:val="none" w:sz="0" w:space="0" w:color="auto"/>
          </w:divBdr>
        </w:div>
        <w:div w:id="1064063924">
          <w:marLeft w:val="480"/>
          <w:marRight w:val="0"/>
          <w:marTop w:val="0"/>
          <w:marBottom w:val="0"/>
          <w:divBdr>
            <w:top w:val="none" w:sz="0" w:space="0" w:color="auto"/>
            <w:left w:val="none" w:sz="0" w:space="0" w:color="auto"/>
            <w:bottom w:val="none" w:sz="0" w:space="0" w:color="auto"/>
            <w:right w:val="none" w:sz="0" w:space="0" w:color="auto"/>
          </w:divBdr>
        </w:div>
        <w:div w:id="808673941">
          <w:marLeft w:val="480"/>
          <w:marRight w:val="0"/>
          <w:marTop w:val="0"/>
          <w:marBottom w:val="0"/>
          <w:divBdr>
            <w:top w:val="none" w:sz="0" w:space="0" w:color="auto"/>
            <w:left w:val="none" w:sz="0" w:space="0" w:color="auto"/>
            <w:bottom w:val="none" w:sz="0" w:space="0" w:color="auto"/>
            <w:right w:val="none" w:sz="0" w:space="0" w:color="auto"/>
          </w:divBdr>
        </w:div>
        <w:div w:id="303706484">
          <w:marLeft w:val="480"/>
          <w:marRight w:val="0"/>
          <w:marTop w:val="0"/>
          <w:marBottom w:val="0"/>
          <w:divBdr>
            <w:top w:val="none" w:sz="0" w:space="0" w:color="auto"/>
            <w:left w:val="none" w:sz="0" w:space="0" w:color="auto"/>
            <w:bottom w:val="none" w:sz="0" w:space="0" w:color="auto"/>
            <w:right w:val="none" w:sz="0" w:space="0" w:color="auto"/>
          </w:divBdr>
        </w:div>
        <w:div w:id="1204057353">
          <w:marLeft w:val="480"/>
          <w:marRight w:val="0"/>
          <w:marTop w:val="0"/>
          <w:marBottom w:val="0"/>
          <w:divBdr>
            <w:top w:val="none" w:sz="0" w:space="0" w:color="auto"/>
            <w:left w:val="none" w:sz="0" w:space="0" w:color="auto"/>
            <w:bottom w:val="none" w:sz="0" w:space="0" w:color="auto"/>
            <w:right w:val="none" w:sz="0" w:space="0" w:color="auto"/>
          </w:divBdr>
        </w:div>
        <w:div w:id="17895697">
          <w:marLeft w:val="480"/>
          <w:marRight w:val="0"/>
          <w:marTop w:val="0"/>
          <w:marBottom w:val="0"/>
          <w:divBdr>
            <w:top w:val="none" w:sz="0" w:space="0" w:color="auto"/>
            <w:left w:val="none" w:sz="0" w:space="0" w:color="auto"/>
            <w:bottom w:val="none" w:sz="0" w:space="0" w:color="auto"/>
            <w:right w:val="none" w:sz="0" w:space="0" w:color="auto"/>
          </w:divBdr>
        </w:div>
        <w:div w:id="1231307490">
          <w:marLeft w:val="480"/>
          <w:marRight w:val="0"/>
          <w:marTop w:val="0"/>
          <w:marBottom w:val="0"/>
          <w:divBdr>
            <w:top w:val="none" w:sz="0" w:space="0" w:color="auto"/>
            <w:left w:val="none" w:sz="0" w:space="0" w:color="auto"/>
            <w:bottom w:val="none" w:sz="0" w:space="0" w:color="auto"/>
            <w:right w:val="none" w:sz="0" w:space="0" w:color="auto"/>
          </w:divBdr>
        </w:div>
        <w:div w:id="1746221587">
          <w:marLeft w:val="480"/>
          <w:marRight w:val="0"/>
          <w:marTop w:val="0"/>
          <w:marBottom w:val="0"/>
          <w:divBdr>
            <w:top w:val="none" w:sz="0" w:space="0" w:color="auto"/>
            <w:left w:val="none" w:sz="0" w:space="0" w:color="auto"/>
            <w:bottom w:val="none" w:sz="0" w:space="0" w:color="auto"/>
            <w:right w:val="none" w:sz="0" w:space="0" w:color="auto"/>
          </w:divBdr>
        </w:div>
        <w:div w:id="91052946">
          <w:marLeft w:val="480"/>
          <w:marRight w:val="0"/>
          <w:marTop w:val="0"/>
          <w:marBottom w:val="0"/>
          <w:divBdr>
            <w:top w:val="none" w:sz="0" w:space="0" w:color="auto"/>
            <w:left w:val="none" w:sz="0" w:space="0" w:color="auto"/>
            <w:bottom w:val="none" w:sz="0" w:space="0" w:color="auto"/>
            <w:right w:val="none" w:sz="0" w:space="0" w:color="auto"/>
          </w:divBdr>
        </w:div>
        <w:div w:id="399057405">
          <w:marLeft w:val="480"/>
          <w:marRight w:val="0"/>
          <w:marTop w:val="0"/>
          <w:marBottom w:val="0"/>
          <w:divBdr>
            <w:top w:val="none" w:sz="0" w:space="0" w:color="auto"/>
            <w:left w:val="none" w:sz="0" w:space="0" w:color="auto"/>
            <w:bottom w:val="none" w:sz="0" w:space="0" w:color="auto"/>
            <w:right w:val="none" w:sz="0" w:space="0" w:color="auto"/>
          </w:divBdr>
        </w:div>
        <w:div w:id="143544908">
          <w:marLeft w:val="480"/>
          <w:marRight w:val="0"/>
          <w:marTop w:val="0"/>
          <w:marBottom w:val="0"/>
          <w:divBdr>
            <w:top w:val="none" w:sz="0" w:space="0" w:color="auto"/>
            <w:left w:val="none" w:sz="0" w:space="0" w:color="auto"/>
            <w:bottom w:val="none" w:sz="0" w:space="0" w:color="auto"/>
            <w:right w:val="none" w:sz="0" w:space="0" w:color="auto"/>
          </w:divBdr>
        </w:div>
        <w:div w:id="1323970138">
          <w:marLeft w:val="480"/>
          <w:marRight w:val="0"/>
          <w:marTop w:val="0"/>
          <w:marBottom w:val="0"/>
          <w:divBdr>
            <w:top w:val="none" w:sz="0" w:space="0" w:color="auto"/>
            <w:left w:val="none" w:sz="0" w:space="0" w:color="auto"/>
            <w:bottom w:val="none" w:sz="0" w:space="0" w:color="auto"/>
            <w:right w:val="none" w:sz="0" w:space="0" w:color="auto"/>
          </w:divBdr>
        </w:div>
        <w:div w:id="935361066">
          <w:marLeft w:val="480"/>
          <w:marRight w:val="0"/>
          <w:marTop w:val="0"/>
          <w:marBottom w:val="0"/>
          <w:divBdr>
            <w:top w:val="none" w:sz="0" w:space="0" w:color="auto"/>
            <w:left w:val="none" w:sz="0" w:space="0" w:color="auto"/>
            <w:bottom w:val="none" w:sz="0" w:space="0" w:color="auto"/>
            <w:right w:val="none" w:sz="0" w:space="0" w:color="auto"/>
          </w:divBdr>
        </w:div>
        <w:div w:id="1074280524">
          <w:marLeft w:val="480"/>
          <w:marRight w:val="0"/>
          <w:marTop w:val="0"/>
          <w:marBottom w:val="0"/>
          <w:divBdr>
            <w:top w:val="none" w:sz="0" w:space="0" w:color="auto"/>
            <w:left w:val="none" w:sz="0" w:space="0" w:color="auto"/>
            <w:bottom w:val="none" w:sz="0" w:space="0" w:color="auto"/>
            <w:right w:val="none" w:sz="0" w:space="0" w:color="auto"/>
          </w:divBdr>
        </w:div>
        <w:div w:id="1480147795">
          <w:marLeft w:val="480"/>
          <w:marRight w:val="0"/>
          <w:marTop w:val="0"/>
          <w:marBottom w:val="0"/>
          <w:divBdr>
            <w:top w:val="none" w:sz="0" w:space="0" w:color="auto"/>
            <w:left w:val="none" w:sz="0" w:space="0" w:color="auto"/>
            <w:bottom w:val="none" w:sz="0" w:space="0" w:color="auto"/>
            <w:right w:val="none" w:sz="0" w:space="0" w:color="auto"/>
          </w:divBdr>
        </w:div>
        <w:div w:id="1422028231">
          <w:marLeft w:val="480"/>
          <w:marRight w:val="0"/>
          <w:marTop w:val="0"/>
          <w:marBottom w:val="0"/>
          <w:divBdr>
            <w:top w:val="none" w:sz="0" w:space="0" w:color="auto"/>
            <w:left w:val="none" w:sz="0" w:space="0" w:color="auto"/>
            <w:bottom w:val="none" w:sz="0" w:space="0" w:color="auto"/>
            <w:right w:val="none" w:sz="0" w:space="0" w:color="auto"/>
          </w:divBdr>
        </w:div>
        <w:div w:id="526677642">
          <w:marLeft w:val="480"/>
          <w:marRight w:val="0"/>
          <w:marTop w:val="0"/>
          <w:marBottom w:val="0"/>
          <w:divBdr>
            <w:top w:val="none" w:sz="0" w:space="0" w:color="auto"/>
            <w:left w:val="none" w:sz="0" w:space="0" w:color="auto"/>
            <w:bottom w:val="none" w:sz="0" w:space="0" w:color="auto"/>
            <w:right w:val="none" w:sz="0" w:space="0" w:color="auto"/>
          </w:divBdr>
        </w:div>
        <w:div w:id="1229802416">
          <w:marLeft w:val="480"/>
          <w:marRight w:val="0"/>
          <w:marTop w:val="0"/>
          <w:marBottom w:val="0"/>
          <w:divBdr>
            <w:top w:val="none" w:sz="0" w:space="0" w:color="auto"/>
            <w:left w:val="none" w:sz="0" w:space="0" w:color="auto"/>
            <w:bottom w:val="none" w:sz="0" w:space="0" w:color="auto"/>
            <w:right w:val="none" w:sz="0" w:space="0" w:color="auto"/>
          </w:divBdr>
        </w:div>
        <w:div w:id="1217861339">
          <w:marLeft w:val="480"/>
          <w:marRight w:val="0"/>
          <w:marTop w:val="0"/>
          <w:marBottom w:val="0"/>
          <w:divBdr>
            <w:top w:val="none" w:sz="0" w:space="0" w:color="auto"/>
            <w:left w:val="none" w:sz="0" w:space="0" w:color="auto"/>
            <w:bottom w:val="none" w:sz="0" w:space="0" w:color="auto"/>
            <w:right w:val="none" w:sz="0" w:space="0" w:color="auto"/>
          </w:divBdr>
        </w:div>
        <w:div w:id="1901279967">
          <w:marLeft w:val="480"/>
          <w:marRight w:val="0"/>
          <w:marTop w:val="0"/>
          <w:marBottom w:val="0"/>
          <w:divBdr>
            <w:top w:val="none" w:sz="0" w:space="0" w:color="auto"/>
            <w:left w:val="none" w:sz="0" w:space="0" w:color="auto"/>
            <w:bottom w:val="none" w:sz="0" w:space="0" w:color="auto"/>
            <w:right w:val="none" w:sz="0" w:space="0" w:color="auto"/>
          </w:divBdr>
        </w:div>
        <w:div w:id="688221098">
          <w:marLeft w:val="480"/>
          <w:marRight w:val="0"/>
          <w:marTop w:val="0"/>
          <w:marBottom w:val="0"/>
          <w:divBdr>
            <w:top w:val="none" w:sz="0" w:space="0" w:color="auto"/>
            <w:left w:val="none" w:sz="0" w:space="0" w:color="auto"/>
            <w:bottom w:val="none" w:sz="0" w:space="0" w:color="auto"/>
            <w:right w:val="none" w:sz="0" w:space="0" w:color="auto"/>
          </w:divBdr>
        </w:div>
        <w:div w:id="2005159034">
          <w:marLeft w:val="480"/>
          <w:marRight w:val="0"/>
          <w:marTop w:val="0"/>
          <w:marBottom w:val="0"/>
          <w:divBdr>
            <w:top w:val="none" w:sz="0" w:space="0" w:color="auto"/>
            <w:left w:val="none" w:sz="0" w:space="0" w:color="auto"/>
            <w:bottom w:val="none" w:sz="0" w:space="0" w:color="auto"/>
            <w:right w:val="none" w:sz="0" w:space="0" w:color="auto"/>
          </w:divBdr>
        </w:div>
        <w:div w:id="184289098">
          <w:marLeft w:val="480"/>
          <w:marRight w:val="0"/>
          <w:marTop w:val="0"/>
          <w:marBottom w:val="0"/>
          <w:divBdr>
            <w:top w:val="none" w:sz="0" w:space="0" w:color="auto"/>
            <w:left w:val="none" w:sz="0" w:space="0" w:color="auto"/>
            <w:bottom w:val="none" w:sz="0" w:space="0" w:color="auto"/>
            <w:right w:val="none" w:sz="0" w:space="0" w:color="auto"/>
          </w:divBdr>
        </w:div>
        <w:div w:id="814878504">
          <w:marLeft w:val="480"/>
          <w:marRight w:val="0"/>
          <w:marTop w:val="0"/>
          <w:marBottom w:val="0"/>
          <w:divBdr>
            <w:top w:val="none" w:sz="0" w:space="0" w:color="auto"/>
            <w:left w:val="none" w:sz="0" w:space="0" w:color="auto"/>
            <w:bottom w:val="none" w:sz="0" w:space="0" w:color="auto"/>
            <w:right w:val="none" w:sz="0" w:space="0" w:color="auto"/>
          </w:divBdr>
        </w:div>
        <w:div w:id="1914704043">
          <w:marLeft w:val="480"/>
          <w:marRight w:val="0"/>
          <w:marTop w:val="0"/>
          <w:marBottom w:val="0"/>
          <w:divBdr>
            <w:top w:val="none" w:sz="0" w:space="0" w:color="auto"/>
            <w:left w:val="none" w:sz="0" w:space="0" w:color="auto"/>
            <w:bottom w:val="none" w:sz="0" w:space="0" w:color="auto"/>
            <w:right w:val="none" w:sz="0" w:space="0" w:color="auto"/>
          </w:divBdr>
        </w:div>
        <w:div w:id="1787893995">
          <w:marLeft w:val="480"/>
          <w:marRight w:val="0"/>
          <w:marTop w:val="0"/>
          <w:marBottom w:val="0"/>
          <w:divBdr>
            <w:top w:val="none" w:sz="0" w:space="0" w:color="auto"/>
            <w:left w:val="none" w:sz="0" w:space="0" w:color="auto"/>
            <w:bottom w:val="none" w:sz="0" w:space="0" w:color="auto"/>
            <w:right w:val="none" w:sz="0" w:space="0" w:color="auto"/>
          </w:divBdr>
        </w:div>
        <w:div w:id="2040860984">
          <w:marLeft w:val="480"/>
          <w:marRight w:val="0"/>
          <w:marTop w:val="0"/>
          <w:marBottom w:val="0"/>
          <w:divBdr>
            <w:top w:val="none" w:sz="0" w:space="0" w:color="auto"/>
            <w:left w:val="none" w:sz="0" w:space="0" w:color="auto"/>
            <w:bottom w:val="none" w:sz="0" w:space="0" w:color="auto"/>
            <w:right w:val="none" w:sz="0" w:space="0" w:color="auto"/>
          </w:divBdr>
        </w:div>
        <w:div w:id="299650731">
          <w:marLeft w:val="480"/>
          <w:marRight w:val="0"/>
          <w:marTop w:val="0"/>
          <w:marBottom w:val="0"/>
          <w:divBdr>
            <w:top w:val="none" w:sz="0" w:space="0" w:color="auto"/>
            <w:left w:val="none" w:sz="0" w:space="0" w:color="auto"/>
            <w:bottom w:val="none" w:sz="0" w:space="0" w:color="auto"/>
            <w:right w:val="none" w:sz="0" w:space="0" w:color="auto"/>
          </w:divBdr>
        </w:div>
        <w:div w:id="376853411">
          <w:marLeft w:val="480"/>
          <w:marRight w:val="0"/>
          <w:marTop w:val="0"/>
          <w:marBottom w:val="0"/>
          <w:divBdr>
            <w:top w:val="none" w:sz="0" w:space="0" w:color="auto"/>
            <w:left w:val="none" w:sz="0" w:space="0" w:color="auto"/>
            <w:bottom w:val="none" w:sz="0" w:space="0" w:color="auto"/>
            <w:right w:val="none" w:sz="0" w:space="0" w:color="auto"/>
          </w:divBdr>
        </w:div>
        <w:div w:id="1010449245">
          <w:marLeft w:val="480"/>
          <w:marRight w:val="0"/>
          <w:marTop w:val="0"/>
          <w:marBottom w:val="0"/>
          <w:divBdr>
            <w:top w:val="none" w:sz="0" w:space="0" w:color="auto"/>
            <w:left w:val="none" w:sz="0" w:space="0" w:color="auto"/>
            <w:bottom w:val="none" w:sz="0" w:space="0" w:color="auto"/>
            <w:right w:val="none" w:sz="0" w:space="0" w:color="auto"/>
          </w:divBdr>
        </w:div>
        <w:div w:id="9138122">
          <w:marLeft w:val="480"/>
          <w:marRight w:val="0"/>
          <w:marTop w:val="0"/>
          <w:marBottom w:val="0"/>
          <w:divBdr>
            <w:top w:val="none" w:sz="0" w:space="0" w:color="auto"/>
            <w:left w:val="none" w:sz="0" w:space="0" w:color="auto"/>
            <w:bottom w:val="none" w:sz="0" w:space="0" w:color="auto"/>
            <w:right w:val="none" w:sz="0" w:space="0" w:color="auto"/>
          </w:divBdr>
        </w:div>
        <w:div w:id="1389264871">
          <w:marLeft w:val="480"/>
          <w:marRight w:val="0"/>
          <w:marTop w:val="0"/>
          <w:marBottom w:val="0"/>
          <w:divBdr>
            <w:top w:val="none" w:sz="0" w:space="0" w:color="auto"/>
            <w:left w:val="none" w:sz="0" w:space="0" w:color="auto"/>
            <w:bottom w:val="none" w:sz="0" w:space="0" w:color="auto"/>
            <w:right w:val="none" w:sz="0" w:space="0" w:color="auto"/>
          </w:divBdr>
        </w:div>
        <w:div w:id="32388165">
          <w:marLeft w:val="480"/>
          <w:marRight w:val="0"/>
          <w:marTop w:val="0"/>
          <w:marBottom w:val="0"/>
          <w:divBdr>
            <w:top w:val="none" w:sz="0" w:space="0" w:color="auto"/>
            <w:left w:val="none" w:sz="0" w:space="0" w:color="auto"/>
            <w:bottom w:val="none" w:sz="0" w:space="0" w:color="auto"/>
            <w:right w:val="none" w:sz="0" w:space="0" w:color="auto"/>
          </w:divBdr>
        </w:div>
        <w:div w:id="1423180444">
          <w:marLeft w:val="480"/>
          <w:marRight w:val="0"/>
          <w:marTop w:val="0"/>
          <w:marBottom w:val="0"/>
          <w:divBdr>
            <w:top w:val="none" w:sz="0" w:space="0" w:color="auto"/>
            <w:left w:val="none" w:sz="0" w:space="0" w:color="auto"/>
            <w:bottom w:val="none" w:sz="0" w:space="0" w:color="auto"/>
            <w:right w:val="none" w:sz="0" w:space="0" w:color="auto"/>
          </w:divBdr>
        </w:div>
        <w:div w:id="278415698">
          <w:marLeft w:val="480"/>
          <w:marRight w:val="0"/>
          <w:marTop w:val="0"/>
          <w:marBottom w:val="0"/>
          <w:divBdr>
            <w:top w:val="none" w:sz="0" w:space="0" w:color="auto"/>
            <w:left w:val="none" w:sz="0" w:space="0" w:color="auto"/>
            <w:bottom w:val="none" w:sz="0" w:space="0" w:color="auto"/>
            <w:right w:val="none" w:sz="0" w:space="0" w:color="auto"/>
          </w:divBdr>
        </w:div>
        <w:div w:id="1879463351">
          <w:marLeft w:val="480"/>
          <w:marRight w:val="0"/>
          <w:marTop w:val="0"/>
          <w:marBottom w:val="0"/>
          <w:divBdr>
            <w:top w:val="none" w:sz="0" w:space="0" w:color="auto"/>
            <w:left w:val="none" w:sz="0" w:space="0" w:color="auto"/>
            <w:bottom w:val="none" w:sz="0" w:space="0" w:color="auto"/>
            <w:right w:val="none" w:sz="0" w:space="0" w:color="auto"/>
          </w:divBdr>
        </w:div>
        <w:div w:id="1815367198">
          <w:marLeft w:val="480"/>
          <w:marRight w:val="0"/>
          <w:marTop w:val="0"/>
          <w:marBottom w:val="0"/>
          <w:divBdr>
            <w:top w:val="none" w:sz="0" w:space="0" w:color="auto"/>
            <w:left w:val="none" w:sz="0" w:space="0" w:color="auto"/>
            <w:bottom w:val="none" w:sz="0" w:space="0" w:color="auto"/>
            <w:right w:val="none" w:sz="0" w:space="0" w:color="auto"/>
          </w:divBdr>
        </w:div>
        <w:div w:id="2000232266">
          <w:marLeft w:val="480"/>
          <w:marRight w:val="0"/>
          <w:marTop w:val="0"/>
          <w:marBottom w:val="0"/>
          <w:divBdr>
            <w:top w:val="none" w:sz="0" w:space="0" w:color="auto"/>
            <w:left w:val="none" w:sz="0" w:space="0" w:color="auto"/>
            <w:bottom w:val="none" w:sz="0" w:space="0" w:color="auto"/>
            <w:right w:val="none" w:sz="0" w:space="0" w:color="auto"/>
          </w:divBdr>
        </w:div>
        <w:div w:id="1637636679">
          <w:marLeft w:val="480"/>
          <w:marRight w:val="0"/>
          <w:marTop w:val="0"/>
          <w:marBottom w:val="0"/>
          <w:divBdr>
            <w:top w:val="none" w:sz="0" w:space="0" w:color="auto"/>
            <w:left w:val="none" w:sz="0" w:space="0" w:color="auto"/>
            <w:bottom w:val="none" w:sz="0" w:space="0" w:color="auto"/>
            <w:right w:val="none" w:sz="0" w:space="0" w:color="auto"/>
          </w:divBdr>
        </w:div>
        <w:div w:id="133110111">
          <w:marLeft w:val="480"/>
          <w:marRight w:val="0"/>
          <w:marTop w:val="0"/>
          <w:marBottom w:val="0"/>
          <w:divBdr>
            <w:top w:val="none" w:sz="0" w:space="0" w:color="auto"/>
            <w:left w:val="none" w:sz="0" w:space="0" w:color="auto"/>
            <w:bottom w:val="none" w:sz="0" w:space="0" w:color="auto"/>
            <w:right w:val="none" w:sz="0" w:space="0" w:color="auto"/>
          </w:divBdr>
        </w:div>
        <w:div w:id="1469015037">
          <w:marLeft w:val="480"/>
          <w:marRight w:val="0"/>
          <w:marTop w:val="0"/>
          <w:marBottom w:val="0"/>
          <w:divBdr>
            <w:top w:val="none" w:sz="0" w:space="0" w:color="auto"/>
            <w:left w:val="none" w:sz="0" w:space="0" w:color="auto"/>
            <w:bottom w:val="none" w:sz="0" w:space="0" w:color="auto"/>
            <w:right w:val="none" w:sz="0" w:space="0" w:color="auto"/>
          </w:divBdr>
        </w:div>
        <w:div w:id="2022272791">
          <w:marLeft w:val="480"/>
          <w:marRight w:val="0"/>
          <w:marTop w:val="0"/>
          <w:marBottom w:val="0"/>
          <w:divBdr>
            <w:top w:val="none" w:sz="0" w:space="0" w:color="auto"/>
            <w:left w:val="none" w:sz="0" w:space="0" w:color="auto"/>
            <w:bottom w:val="none" w:sz="0" w:space="0" w:color="auto"/>
            <w:right w:val="none" w:sz="0" w:space="0" w:color="auto"/>
          </w:divBdr>
        </w:div>
        <w:div w:id="1751928586">
          <w:marLeft w:val="480"/>
          <w:marRight w:val="0"/>
          <w:marTop w:val="0"/>
          <w:marBottom w:val="0"/>
          <w:divBdr>
            <w:top w:val="none" w:sz="0" w:space="0" w:color="auto"/>
            <w:left w:val="none" w:sz="0" w:space="0" w:color="auto"/>
            <w:bottom w:val="none" w:sz="0" w:space="0" w:color="auto"/>
            <w:right w:val="none" w:sz="0" w:space="0" w:color="auto"/>
          </w:divBdr>
        </w:div>
        <w:div w:id="1391658943">
          <w:marLeft w:val="480"/>
          <w:marRight w:val="0"/>
          <w:marTop w:val="0"/>
          <w:marBottom w:val="0"/>
          <w:divBdr>
            <w:top w:val="none" w:sz="0" w:space="0" w:color="auto"/>
            <w:left w:val="none" w:sz="0" w:space="0" w:color="auto"/>
            <w:bottom w:val="none" w:sz="0" w:space="0" w:color="auto"/>
            <w:right w:val="none" w:sz="0" w:space="0" w:color="auto"/>
          </w:divBdr>
        </w:div>
        <w:div w:id="880439457">
          <w:marLeft w:val="480"/>
          <w:marRight w:val="0"/>
          <w:marTop w:val="0"/>
          <w:marBottom w:val="0"/>
          <w:divBdr>
            <w:top w:val="none" w:sz="0" w:space="0" w:color="auto"/>
            <w:left w:val="none" w:sz="0" w:space="0" w:color="auto"/>
            <w:bottom w:val="none" w:sz="0" w:space="0" w:color="auto"/>
            <w:right w:val="none" w:sz="0" w:space="0" w:color="auto"/>
          </w:divBdr>
        </w:div>
      </w:divsChild>
    </w:div>
    <w:div w:id="1742555199">
      <w:bodyDiv w:val="1"/>
      <w:marLeft w:val="0"/>
      <w:marRight w:val="0"/>
      <w:marTop w:val="0"/>
      <w:marBottom w:val="0"/>
      <w:divBdr>
        <w:top w:val="none" w:sz="0" w:space="0" w:color="auto"/>
        <w:left w:val="none" w:sz="0" w:space="0" w:color="auto"/>
        <w:bottom w:val="none" w:sz="0" w:space="0" w:color="auto"/>
        <w:right w:val="none" w:sz="0" w:space="0" w:color="auto"/>
      </w:divBdr>
    </w:div>
    <w:div w:id="1743067579">
      <w:bodyDiv w:val="1"/>
      <w:marLeft w:val="0"/>
      <w:marRight w:val="0"/>
      <w:marTop w:val="0"/>
      <w:marBottom w:val="0"/>
      <w:divBdr>
        <w:top w:val="none" w:sz="0" w:space="0" w:color="auto"/>
        <w:left w:val="none" w:sz="0" w:space="0" w:color="auto"/>
        <w:bottom w:val="none" w:sz="0" w:space="0" w:color="auto"/>
        <w:right w:val="none" w:sz="0" w:space="0" w:color="auto"/>
      </w:divBdr>
    </w:div>
    <w:div w:id="1743141409">
      <w:bodyDiv w:val="1"/>
      <w:marLeft w:val="0"/>
      <w:marRight w:val="0"/>
      <w:marTop w:val="0"/>
      <w:marBottom w:val="0"/>
      <w:divBdr>
        <w:top w:val="none" w:sz="0" w:space="0" w:color="auto"/>
        <w:left w:val="none" w:sz="0" w:space="0" w:color="auto"/>
        <w:bottom w:val="none" w:sz="0" w:space="0" w:color="auto"/>
        <w:right w:val="none" w:sz="0" w:space="0" w:color="auto"/>
      </w:divBdr>
    </w:div>
    <w:div w:id="1743529159">
      <w:bodyDiv w:val="1"/>
      <w:marLeft w:val="0"/>
      <w:marRight w:val="0"/>
      <w:marTop w:val="0"/>
      <w:marBottom w:val="0"/>
      <w:divBdr>
        <w:top w:val="none" w:sz="0" w:space="0" w:color="auto"/>
        <w:left w:val="none" w:sz="0" w:space="0" w:color="auto"/>
        <w:bottom w:val="none" w:sz="0" w:space="0" w:color="auto"/>
        <w:right w:val="none" w:sz="0" w:space="0" w:color="auto"/>
      </w:divBdr>
    </w:div>
    <w:div w:id="1743865015">
      <w:bodyDiv w:val="1"/>
      <w:marLeft w:val="0"/>
      <w:marRight w:val="0"/>
      <w:marTop w:val="0"/>
      <w:marBottom w:val="0"/>
      <w:divBdr>
        <w:top w:val="none" w:sz="0" w:space="0" w:color="auto"/>
        <w:left w:val="none" w:sz="0" w:space="0" w:color="auto"/>
        <w:bottom w:val="none" w:sz="0" w:space="0" w:color="auto"/>
        <w:right w:val="none" w:sz="0" w:space="0" w:color="auto"/>
      </w:divBdr>
    </w:div>
    <w:div w:id="1745057446">
      <w:bodyDiv w:val="1"/>
      <w:marLeft w:val="0"/>
      <w:marRight w:val="0"/>
      <w:marTop w:val="0"/>
      <w:marBottom w:val="0"/>
      <w:divBdr>
        <w:top w:val="none" w:sz="0" w:space="0" w:color="auto"/>
        <w:left w:val="none" w:sz="0" w:space="0" w:color="auto"/>
        <w:bottom w:val="none" w:sz="0" w:space="0" w:color="auto"/>
        <w:right w:val="none" w:sz="0" w:space="0" w:color="auto"/>
      </w:divBdr>
    </w:div>
    <w:div w:id="1747025821">
      <w:bodyDiv w:val="1"/>
      <w:marLeft w:val="0"/>
      <w:marRight w:val="0"/>
      <w:marTop w:val="0"/>
      <w:marBottom w:val="0"/>
      <w:divBdr>
        <w:top w:val="none" w:sz="0" w:space="0" w:color="auto"/>
        <w:left w:val="none" w:sz="0" w:space="0" w:color="auto"/>
        <w:bottom w:val="none" w:sz="0" w:space="0" w:color="auto"/>
        <w:right w:val="none" w:sz="0" w:space="0" w:color="auto"/>
      </w:divBdr>
    </w:div>
    <w:div w:id="1747678840">
      <w:bodyDiv w:val="1"/>
      <w:marLeft w:val="0"/>
      <w:marRight w:val="0"/>
      <w:marTop w:val="0"/>
      <w:marBottom w:val="0"/>
      <w:divBdr>
        <w:top w:val="none" w:sz="0" w:space="0" w:color="auto"/>
        <w:left w:val="none" w:sz="0" w:space="0" w:color="auto"/>
        <w:bottom w:val="none" w:sz="0" w:space="0" w:color="auto"/>
        <w:right w:val="none" w:sz="0" w:space="0" w:color="auto"/>
      </w:divBdr>
    </w:div>
    <w:div w:id="1748069273">
      <w:bodyDiv w:val="1"/>
      <w:marLeft w:val="0"/>
      <w:marRight w:val="0"/>
      <w:marTop w:val="0"/>
      <w:marBottom w:val="0"/>
      <w:divBdr>
        <w:top w:val="none" w:sz="0" w:space="0" w:color="auto"/>
        <w:left w:val="none" w:sz="0" w:space="0" w:color="auto"/>
        <w:bottom w:val="none" w:sz="0" w:space="0" w:color="auto"/>
        <w:right w:val="none" w:sz="0" w:space="0" w:color="auto"/>
      </w:divBdr>
    </w:div>
    <w:div w:id="1748183472">
      <w:bodyDiv w:val="1"/>
      <w:marLeft w:val="0"/>
      <w:marRight w:val="0"/>
      <w:marTop w:val="0"/>
      <w:marBottom w:val="0"/>
      <w:divBdr>
        <w:top w:val="none" w:sz="0" w:space="0" w:color="auto"/>
        <w:left w:val="none" w:sz="0" w:space="0" w:color="auto"/>
        <w:bottom w:val="none" w:sz="0" w:space="0" w:color="auto"/>
        <w:right w:val="none" w:sz="0" w:space="0" w:color="auto"/>
      </w:divBdr>
    </w:div>
    <w:div w:id="1748456484">
      <w:bodyDiv w:val="1"/>
      <w:marLeft w:val="0"/>
      <w:marRight w:val="0"/>
      <w:marTop w:val="0"/>
      <w:marBottom w:val="0"/>
      <w:divBdr>
        <w:top w:val="none" w:sz="0" w:space="0" w:color="auto"/>
        <w:left w:val="none" w:sz="0" w:space="0" w:color="auto"/>
        <w:bottom w:val="none" w:sz="0" w:space="0" w:color="auto"/>
        <w:right w:val="none" w:sz="0" w:space="0" w:color="auto"/>
      </w:divBdr>
      <w:divsChild>
        <w:div w:id="2075620455">
          <w:marLeft w:val="480"/>
          <w:marRight w:val="0"/>
          <w:marTop w:val="0"/>
          <w:marBottom w:val="0"/>
          <w:divBdr>
            <w:top w:val="none" w:sz="0" w:space="0" w:color="auto"/>
            <w:left w:val="none" w:sz="0" w:space="0" w:color="auto"/>
            <w:bottom w:val="none" w:sz="0" w:space="0" w:color="auto"/>
            <w:right w:val="none" w:sz="0" w:space="0" w:color="auto"/>
          </w:divBdr>
        </w:div>
        <w:div w:id="1068306012">
          <w:marLeft w:val="480"/>
          <w:marRight w:val="0"/>
          <w:marTop w:val="0"/>
          <w:marBottom w:val="0"/>
          <w:divBdr>
            <w:top w:val="none" w:sz="0" w:space="0" w:color="auto"/>
            <w:left w:val="none" w:sz="0" w:space="0" w:color="auto"/>
            <w:bottom w:val="none" w:sz="0" w:space="0" w:color="auto"/>
            <w:right w:val="none" w:sz="0" w:space="0" w:color="auto"/>
          </w:divBdr>
        </w:div>
        <w:div w:id="2060086393">
          <w:marLeft w:val="480"/>
          <w:marRight w:val="0"/>
          <w:marTop w:val="0"/>
          <w:marBottom w:val="0"/>
          <w:divBdr>
            <w:top w:val="none" w:sz="0" w:space="0" w:color="auto"/>
            <w:left w:val="none" w:sz="0" w:space="0" w:color="auto"/>
            <w:bottom w:val="none" w:sz="0" w:space="0" w:color="auto"/>
            <w:right w:val="none" w:sz="0" w:space="0" w:color="auto"/>
          </w:divBdr>
        </w:div>
        <w:div w:id="89278438">
          <w:marLeft w:val="480"/>
          <w:marRight w:val="0"/>
          <w:marTop w:val="0"/>
          <w:marBottom w:val="0"/>
          <w:divBdr>
            <w:top w:val="none" w:sz="0" w:space="0" w:color="auto"/>
            <w:left w:val="none" w:sz="0" w:space="0" w:color="auto"/>
            <w:bottom w:val="none" w:sz="0" w:space="0" w:color="auto"/>
            <w:right w:val="none" w:sz="0" w:space="0" w:color="auto"/>
          </w:divBdr>
        </w:div>
        <w:div w:id="1707753514">
          <w:marLeft w:val="480"/>
          <w:marRight w:val="0"/>
          <w:marTop w:val="0"/>
          <w:marBottom w:val="0"/>
          <w:divBdr>
            <w:top w:val="none" w:sz="0" w:space="0" w:color="auto"/>
            <w:left w:val="none" w:sz="0" w:space="0" w:color="auto"/>
            <w:bottom w:val="none" w:sz="0" w:space="0" w:color="auto"/>
            <w:right w:val="none" w:sz="0" w:space="0" w:color="auto"/>
          </w:divBdr>
        </w:div>
        <w:div w:id="916325639">
          <w:marLeft w:val="480"/>
          <w:marRight w:val="0"/>
          <w:marTop w:val="0"/>
          <w:marBottom w:val="0"/>
          <w:divBdr>
            <w:top w:val="none" w:sz="0" w:space="0" w:color="auto"/>
            <w:left w:val="none" w:sz="0" w:space="0" w:color="auto"/>
            <w:bottom w:val="none" w:sz="0" w:space="0" w:color="auto"/>
            <w:right w:val="none" w:sz="0" w:space="0" w:color="auto"/>
          </w:divBdr>
        </w:div>
        <w:div w:id="1914853715">
          <w:marLeft w:val="480"/>
          <w:marRight w:val="0"/>
          <w:marTop w:val="0"/>
          <w:marBottom w:val="0"/>
          <w:divBdr>
            <w:top w:val="none" w:sz="0" w:space="0" w:color="auto"/>
            <w:left w:val="none" w:sz="0" w:space="0" w:color="auto"/>
            <w:bottom w:val="none" w:sz="0" w:space="0" w:color="auto"/>
            <w:right w:val="none" w:sz="0" w:space="0" w:color="auto"/>
          </w:divBdr>
        </w:div>
        <w:div w:id="1670714353">
          <w:marLeft w:val="480"/>
          <w:marRight w:val="0"/>
          <w:marTop w:val="0"/>
          <w:marBottom w:val="0"/>
          <w:divBdr>
            <w:top w:val="none" w:sz="0" w:space="0" w:color="auto"/>
            <w:left w:val="none" w:sz="0" w:space="0" w:color="auto"/>
            <w:bottom w:val="none" w:sz="0" w:space="0" w:color="auto"/>
            <w:right w:val="none" w:sz="0" w:space="0" w:color="auto"/>
          </w:divBdr>
        </w:div>
        <w:div w:id="252208468">
          <w:marLeft w:val="480"/>
          <w:marRight w:val="0"/>
          <w:marTop w:val="0"/>
          <w:marBottom w:val="0"/>
          <w:divBdr>
            <w:top w:val="none" w:sz="0" w:space="0" w:color="auto"/>
            <w:left w:val="none" w:sz="0" w:space="0" w:color="auto"/>
            <w:bottom w:val="none" w:sz="0" w:space="0" w:color="auto"/>
            <w:right w:val="none" w:sz="0" w:space="0" w:color="auto"/>
          </w:divBdr>
        </w:div>
        <w:div w:id="1910116096">
          <w:marLeft w:val="480"/>
          <w:marRight w:val="0"/>
          <w:marTop w:val="0"/>
          <w:marBottom w:val="0"/>
          <w:divBdr>
            <w:top w:val="none" w:sz="0" w:space="0" w:color="auto"/>
            <w:left w:val="none" w:sz="0" w:space="0" w:color="auto"/>
            <w:bottom w:val="none" w:sz="0" w:space="0" w:color="auto"/>
            <w:right w:val="none" w:sz="0" w:space="0" w:color="auto"/>
          </w:divBdr>
        </w:div>
        <w:div w:id="2128817474">
          <w:marLeft w:val="480"/>
          <w:marRight w:val="0"/>
          <w:marTop w:val="0"/>
          <w:marBottom w:val="0"/>
          <w:divBdr>
            <w:top w:val="none" w:sz="0" w:space="0" w:color="auto"/>
            <w:left w:val="none" w:sz="0" w:space="0" w:color="auto"/>
            <w:bottom w:val="none" w:sz="0" w:space="0" w:color="auto"/>
            <w:right w:val="none" w:sz="0" w:space="0" w:color="auto"/>
          </w:divBdr>
        </w:div>
        <w:div w:id="1283074725">
          <w:marLeft w:val="480"/>
          <w:marRight w:val="0"/>
          <w:marTop w:val="0"/>
          <w:marBottom w:val="0"/>
          <w:divBdr>
            <w:top w:val="none" w:sz="0" w:space="0" w:color="auto"/>
            <w:left w:val="none" w:sz="0" w:space="0" w:color="auto"/>
            <w:bottom w:val="none" w:sz="0" w:space="0" w:color="auto"/>
            <w:right w:val="none" w:sz="0" w:space="0" w:color="auto"/>
          </w:divBdr>
        </w:div>
        <w:div w:id="343359193">
          <w:marLeft w:val="480"/>
          <w:marRight w:val="0"/>
          <w:marTop w:val="0"/>
          <w:marBottom w:val="0"/>
          <w:divBdr>
            <w:top w:val="none" w:sz="0" w:space="0" w:color="auto"/>
            <w:left w:val="none" w:sz="0" w:space="0" w:color="auto"/>
            <w:bottom w:val="none" w:sz="0" w:space="0" w:color="auto"/>
            <w:right w:val="none" w:sz="0" w:space="0" w:color="auto"/>
          </w:divBdr>
        </w:div>
        <w:div w:id="704058997">
          <w:marLeft w:val="480"/>
          <w:marRight w:val="0"/>
          <w:marTop w:val="0"/>
          <w:marBottom w:val="0"/>
          <w:divBdr>
            <w:top w:val="none" w:sz="0" w:space="0" w:color="auto"/>
            <w:left w:val="none" w:sz="0" w:space="0" w:color="auto"/>
            <w:bottom w:val="none" w:sz="0" w:space="0" w:color="auto"/>
            <w:right w:val="none" w:sz="0" w:space="0" w:color="auto"/>
          </w:divBdr>
        </w:div>
        <w:div w:id="632103398">
          <w:marLeft w:val="480"/>
          <w:marRight w:val="0"/>
          <w:marTop w:val="0"/>
          <w:marBottom w:val="0"/>
          <w:divBdr>
            <w:top w:val="none" w:sz="0" w:space="0" w:color="auto"/>
            <w:left w:val="none" w:sz="0" w:space="0" w:color="auto"/>
            <w:bottom w:val="none" w:sz="0" w:space="0" w:color="auto"/>
            <w:right w:val="none" w:sz="0" w:space="0" w:color="auto"/>
          </w:divBdr>
        </w:div>
        <w:div w:id="13240">
          <w:marLeft w:val="480"/>
          <w:marRight w:val="0"/>
          <w:marTop w:val="0"/>
          <w:marBottom w:val="0"/>
          <w:divBdr>
            <w:top w:val="none" w:sz="0" w:space="0" w:color="auto"/>
            <w:left w:val="none" w:sz="0" w:space="0" w:color="auto"/>
            <w:bottom w:val="none" w:sz="0" w:space="0" w:color="auto"/>
            <w:right w:val="none" w:sz="0" w:space="0" w:color="auto"/>
          </w:divBdr>
        </w:div>
        <w:div w:id="1115372537">
          <w:marLeft w:val="480"/>
          <w:marRight w:val="0"/>
          <w:marTop w:val="0"/>
          <w:marBottom w:val="0"/>
          <w:divBdr>
            <w:top w:val="none" w:sz="0" w:space="0" w:color="auto"/>
            <w:left w:val="none" w:sz="0" w:space="0" w:color="auto"/>
            <w:bottom w:val="none" w:sz="0" w:space="0" w:color="auto"/>
            <w:right w:val="none" w:sz="0" w:space="0" w:color="auto"/>
          </w:divBdr>
        </w:div>
        <w:div w:id="1759599485">
          <w:marLeft w:val="480"/>
          <w:marRight w:val="0"/>
          <w:marTop w:val="0"/>
          <w:marBottom w:val="0"/>
          <w:divBdr>
            <w:top w:val="none" w:sz="0" w:space="0" w:color="auto"/>
            <w:left w:val="none" w:sz="0" w:space="0" w:color="auto"/>
            <w:bottom w:val="none" w:sz="0" w:space="0" w:color="auto"/>
            <w:right w:val="none" w:sz="0" w:space="0" w:color="auto"/>
          </w:divBdr>
        </w:div>
        <w:div w:id="1551109859">
          <w:marLeft w:val="480"/>
          <w:marRight w:val="0"/>
          <w:marTop w:val="0"/>
          <w:marBottom w:val="0"/>
          <w:divBdr>
            <w:top w:val="none" w:sz="0" w:space="0" w:color="auto"/>
            <w:left w:val="none" w:sz="0" w:space="0" w:color="auto"/>
            <w:bottom w:val="none" w:sz="0" w:space="0" w:color="auto"/>
            <w:right w:val="none" w:sz="0" w:space="0" w:color="auto"/>
          </w:divBdr>
        </w:div>
        <w:div w:id="776943947">
          <w:marLeft w:val="480"/>
          <w:marRight w:val="0"/>
          <w:marTop w:val="0"/>
          <w:marBottom w:val="0"/>
          <w:divBdr>
            <w:top w:val="none" w:sz="0" w:space="0" w:color="auto"/>
            <w:left w:val="none" w:sz="0" w:space="0" w:color="auto"/>
            <w:bottom w:val="none" w:sz="0" w:space="0" w:color="auto"/>
            <w:right w:val="none" w:sz="0" w:space="0" w:color="auto"/>
          </w:divBdr>
        </w:div>
        <w:div w:id="84693474">
          <w:marLeft w:val="480"/>
          <w:marRight w:val="0"/>
          <w:marTop w:val="0"/>
          <w:marBottom w:val="0"/>
          <w:divBdr>
            <w:top w:val="none" w:sz="0" w:space="0" w:color="auto"/>
            <w:left w:val="none" w:sz="0" w:space="0" w:color="auto"/>
            <w:bottom w:val="none" w:sz="0" w:space="0" w:color="auto"/>
            <w:right w:val="none" w:sz="0" w:space="0" w:color="auto"/>
          </w:divBdr>
        </w:div>
        <w:div w:id="1725983228">
          <w:marLeft w:val="480"/>
          <w:marRight w:val="0"/>
          <w:marTop w:val="0"/>
          <w:marBottom w:val="0"/>
          <w:divBdr>
            <w:top w:val="none" w:sz="0" w:space="0" w:color="auto"/>
            <w:left w:val="none" w:sz="0" w:space="0" w:color="auto"/>
            <w:bottom w:val="none" w:sz="0" w:space="0" w:color="auto"/>
            <w:right w:val="none" w:sz="0" w:space="0" w:color="auto"/>
          </w:divBdr>
        </w:div>
        <w:div w:id="165874026">
          <w:marLeft w:val="480"/>
          <w:marRight w:val="0"/>
          <w:marTop w:val="0"/>
          <w:marBottom w:val="0"/>
          <w:divBdr>
            <w:top w:val="none" w:sz="0" w:space="0" w:color="auto"/>
            <w:left w:val="none" w:sz="0" w:space="0" w:color="auto"/>
            <w:bottom w:val="none" w:sz="0" w:space="0" w:color="auto"/>
            <w:right w:val="none" w:sz="0" w:space="0" w:color="auto"/>
          </w:divBdr>
        </w:div>
        <w:div w:id="1020349425">
          <w:marLeft w:val="480"/>
          <w:marRight w:val="0"/>
          <w:marTop w:val="0"/>
          <w:marBottom w:val="0"/>
          <w:divBdr>
            <w:top w:val="none" w:sz="0" w:space="0" w:color="auto"/>
            <w:left w:val="none" w:sz="0" w:space="0" w:color="auto"/>
            <w:bottom w:val="none" w:sz="0" w:space="0" w:color="auto"/>
            <w:right w:val="none" w:sz="0" w:space="0" w:color="auto"/>
          </w:divBdr>
        </w:div>
        <w:div w:id="163320983">
          <w:marLeft w:val="480"/>
          <w:marRight w:val="0"/>
          <w:marTop w:val="0"/>
          <w:marBottom w:val="0"/>
          <w:divBdr>
            <w:top w:val="none" w:sz="0" w:space="0" w:color="auto"/>
            <w:left w:val="none" w:sz="0" w:space="0" w:color="auto"/>
            <w:bottom w:val="none" w:sz="0" w:space="0" w:color="auto"/>
            <w:right w:val="none" w:sz="0" w:space="0" w:color="auto"/>
          </w:divBdr>
        </w:div>
        <w:div w:id="1773746177">
          <w:marLeft w:val="480"/>
          <w:marRight w:val="0"/>
          <w:marTop w:val="0"/>
          <w:marBottom w:val="0"/>
          <w:divBdr>
            <w:top w:val="none" w:sz="0" w:space="0" w:color="auto"/>
            <w:left w:val="none" w:sz="0" w:space="0" w:color="auto"/>
            <w:bottom w:val="none" w:sz="0" w:space="0" w:color="auto"/>
            <w:right w:val="none" w:sz="0" w:space="0" w:color="auto"/>
          </w:divBdr>
        </w:div>
        <w:div w:id="244388994">
          <w:marLeft w:val="480"/>
          <w:marRight w:val="0"/>
          <w:marTop w:val="0"/>
          <w:marBottom w:val="0"/>
          <w:divBdr>
            <w:top w:val="none" w:sz="0" w:space="0" w:color="auto"/>
            <w:left w:val="none" w:sz="0" w:space="0" w:color="auto"/>
            <w:bottom w:val="none" w:sz="0" w:space="0" w:color="auto"/>
            <w:right w:val="none" w:sz="0" w:space="0" w:color="auto"/>
          </w:divBdr>
        </w:div>
        <w:div w:id="1268122826">
          <w:marLeft w:val="480"/>
          <w:marRight w:val="0"/>
          <w:marTop w:val="0"/>
          <w:marBottom w:val="0"/>
          <w:divBdr>
            <w:top w:val="none" w:sz="0" w:space="0" w:color="auto"/>
            <w:left w:val="none" w:sz="0" w:space="0" w:color="auto"/>
            <w:bottom w:val="none" w:sz="0" w:space="0" w:color="auto"/>
            <w:right w:val="none" w:sz="0" w:space="0" w:color="auto"/>
          </w:divBdr>
        </w:div>
        <w:div w:id="1037240464">
          <w:marLeft w:val="480"/>
          <w:marRight w:val="0"/>
          <w:marTop w:val="0"/>
          <w:marBottom w:val="0"/>
          <w:divBdr>
            <w:top w:val="none" w:sz="0" w:space="0" w:color="auto"/>
            <w:left w:val="none" w:sz="0" w:space="0" w:color="auto"/>
            <w:bottom w:val="none" w:sz="0" w:space="0" w:color="auto"/>
            <w:right w:val="none" w:sz="0" w:space="0" w:color="auto"/>
          </w:divBdr>
        </w:div>
        <w:div w:id="2037731733">
          <w:marLeft w:val="480"/>
          <w:marRight w:val="0"/>
          <w:marTop w:val="0"/>
          <w:marBottom w:val="0"/>
          <w:divBdr>
            <w:top w:val="none" w:sz="0" w:space="0" w:color="auto"/>
            <w:left w:val="none" w:sz="0" w:space="0" w:color="auto"/>
            <w:bottom w:val="none" w:sz="0" w:space="0" w:color="auto"/>
            <w:right w:val="none" w:sz="0" w:space="0" w:color="auto"/>
          </w:divBdr>
        </w:div>
        <w:div w:id="1718504008">
          <w:marLeft w:val="480"/>
          <w:marRight w:val="0"/>
          <w:marTop w:val="0"/>
          <w:marBottom w:val="0"/>
          <w:divBdr>
            <w:top w:val="none" w:sz="0" w:space="0" w:color="auto"/>
            <w:left w:val="none" w:sz="0" w:space="0" w:color="auto"/>
            <w:bottom w:val="none" w:sz="0" w:space="0" w:color="auto"/>
            <w:right w:val="none" w:sz="0" w:space="0" w:color="auto"/>
          </w:divBdr>
        </w:div>
        <w:div w:id="1467700736">
          <w:marLeft w:val="480"/>
          <w:marRight w:val="0"/>
          <w:marTop w:val="0"/>
          <w:marBottom w:val="0"/>
          <w:divBdr>
            <w:top w:val="none" w:sz="0" w:space="0" w:color="auto"/>
            <w:left w:val="none" w:sz="0" w:space="0" w:color="auto"/>
            <w:bottom w:val="none" w:sz="0" w:space="0" w:color="auto"/>
            <w:right w:val="none" w:sz="0" w:space="0" w:color="auto"/>
          </w:divBdr>
        </w:div>
        <w:div w:id="1590458525">
          <w:marLeft w:val="480"/>
          <w:marRight w:val="0"/>
          <w:marTop w:val="0"/>
          <w:marBottom w:val="0"/>
          <w:divBdr>
            <w:top w:val="none" w:sz="0" w:space="0" w:color="auto"/>
            <w:left w:val="none" w:sz="0" w:space="0" w:color="auto"/>
            <w:bottom w:val="none" w:sz="0" w:space="0" w:color="auto"/>
            <w:right w:val="none" w:sz="0" w:space="0" w:color="auto"/>
          </w:divBdr>
        </w:div>
        <w:div w:id="967206556">
          <w:marLeft w:val="480"/>
          <w:marRight w:val="0"/>
          <w:marTop w:val="0"/>
          <w:marBottom w:val="0"/>
          <w:divBdr>
            <w:top w:val="none" w:sz="0" w:space="0" w:color="auto"/>
            <w:left w:val="none" w:sz="0" w:space="0" w:color="auto"/>
            <w:bottom w:val="none" w:sz="0" w:space="0" w:color="auto"/>
            <w:right w:val="none" w:sz="0" w:space="0" w:color="auto"/>
          </w:divBdr>
        </w:div>
        <w:div w:id="313461052">
          <w:marLeft w:val="480"/>
          <w:marRight w:val="0"/>
          <w:marTop w:val="0"/>
          <w:marBottom w:val="0"/>
          <w:divBdr>
            <w:top w:val="none" w:sz="0" w:space="0" w:color="auto"/>
            <w:left w:val="none" w:sz="0" w:space="0" w:color="auto"/>
            <w:bottom w:val="none" w:sz="0" w:space="0" w:color="auto"/>
            <w:right w:val="none" w:sz="0" w:space="0" w:color="auto"/>
          </w:divBdr>
        </w:div>
        <w:div w:id="1019505274">
          <w:marLeft w:val="480"/>
          <w:marRight w:val="0"/>
          <w:marTop w:val="0"/>
          <w:marBottom w:val="0"/>
          <w:divBdr>
            <w:top w:val="none" w:sz="0" w:space="0" w:color="auto"/>
            <w:left w:val="none" w:sz="0" w:space="0" w:color="auto"/>
            <w:bottom w:val="none" w:sz="0" w:space="0" w:color="auto"/>
            <w:right w:val="none" w:sz="0" w:space="0" w:color="auto"/>
          </w:divBdr>
        </w:div>
        <w:div w:id="1740902264">
          <w:marLeft w:val="480"/>
          <w:marRight w:val="0"/>
          <w:marTop w:val="0"/>
          <w:marBottom w:val="0"/>
          <w:divBdr>
            <w:top w:val="none" w:sz="0" w:space="0" w:color="auto"/>
            <w:left w:val="none" w:sz="0" w:space="0" w:color="auto"/>
            <w:bottom w:val="none" w:sz="0" w:space="0" w:color="auto"/>
            <w:right w:val="none" w:sz="0" w:space="0" w:color="auto"/>
          </w:divBdr>
        </w:div>
        <w:div w:id="196234745">
          <w:marLeft w:val="480"/>
          <w:marRight w:val="0"/>
          <w:marTop w:val="0"/>
          <w:marBottom w:val="0"/>
          <w:divBdr>
            <w:top w:val="none" w:sz="0" w:space="0" w:color="auto"/>
            <w:left w:val="none" w:sz="0" w:space="0" w:color="auto"/>
            <w:bottom w:val="none" w:sz="0" w:space="0" w:color="auto"/>
            <w:right w:val="none" w:sz="0" w:space="0" w:color="auto"/>
          </w:divBdr>
        </w:div>
        <w:div w:id="1855921838">
          <w:marLeft w:val="480"/>
          <w:marRight w:val="0"/>
          <w:marTop w:val="0"/>
          <w:marBottom w:val="0"/>
          <w:divBdr>
            <w:top w:val="none" w:sz="0" w:space="0" w:color="auto"/>
            <w:left w:val="none" w:sz="0" w:space="0" w:color="auto"/>
            <w:bottom w:val="none" w:sz="0" w:space="0" w:color="auto"/>
            <w:right w:val="none" w:sz="0" w:space="0" w:color="auto"/>
          </w:divBdr>
        </w:div>
        <w:div w:id="2025663082">
          <w:marLeft w:val="480"/>
          <w:marRight w:val="0"/>
          <w:marTop w:val="0"/>
          <w:marBottom w:val="0"/>
          <w:divBdr>
            <w:top w:val="none" w:sz="0" w:space="0" w:color="auto"/>
            <w:left w:val="none" w:sz="0" w:space="0" w:color="auto"/>
            <w:bottom w:val="none" w:sz="0" w:space="0" w:color="auto"/>
            <w:right w:val="none" w:sz="0" w:space="0" w:color="auto"/>
          </w:divBdr>
        </w:div>
        <w:div w:id="953437867">
          <w:marLeft w:val="480"/>
          <w:marRight w:val="0"/>
          <w:marTop w:val="0"/>
          <w:marBottom w:val="0"/>
          <w:divBdr>
            <w:top w:val="none" w:sz="0" w:space="0" w:color="auto"/>
            <w:left w:val="none" w:sz="0" w:space="0" w:color="auto"/>
            <w:bottom w:val="none" w:sz="0" w:space="0" w:color="auto"/>
            <w:right w:val="none" w:sz="0" w:space="0" w:color="auto"/>
          </w:divBdr>
        </w:div>
        <w:div w:id="600798610">
          <w:marLeft w:val="480"/>
          <w:marRight w:val="0"/>
          <w:marTop w:val="0"/>
          <w:marBottom w:val="0"/>
          <w:divBdr>
            <w:top w:val="none" w:sz="0" w:space="0" w:color="auto"/>
            <w:left w:val="none" w:sz="0" w:space="0" w:color="auto"/>
            <w:bottom w:val="none" w:sz="0" w:space="0" w:color="auto"/>
            <w:right w:val="none" w:sz="0" w:space="0" w:color="auto"/>
          </w:divBdr>
        </w:div>
        <w:div w:id="128206484">
          <w:marLeft w:val="480"/>
          <w:marRight w:val="0"/>
          <w:marTop w:val="0"/>
          <w:marBottom w:val="0"/>
          <w:divBdr>
            <w:top w:val="none" w:sz="0" w:space="0" w:color="auto"/>
            <w:left w:val="none" w:sz="0" w:space="0" w:color="auto"/>
            <w:bottom w:val="none" w:sz="0" w:space="0" w:color="auto"/>
            <w:right w:val="none" w:sz="0" w:space="0" w:color="auto"/>
          </w:divBdr>
        </w:div>
        <w:div w:id="673337953">
          <w:marLeft w:val="480"/>
          <w:marRight w:val="0"/>
          <w:marTop w:val="0"/>
          <w:marBottom w:val="0"/>
          <w:divBdr>
            <w:top w:val="none" w:sz="0" w:space="0" w:color="auto"/>
            <w:left w:val="none" w:sz="0" w:space="0" w:color="auto"/>
            <w:bottom w:val="none" w:sz="0" w:space="0" w:color="auto"/>
            <w:right w:val="none" w:sz="0" w:space="0" w:color="auto"/>
          </w:divBdr>
        </w:div>
        <w:div w:id="1992176241">
          <w:marLeft w:val="480"/>
          <w:marRight w:val="0"/>
          <w:marTop w:val="0"/>
          <w:marBottom w:val="0"/>
          <w:divBdr>
            <w:top w:val="none" w:sz="0" w:space="0" w:color="auto"/>
            <w:left w:val="none" w:sz="0" w:space="0" w:color="auto"/>
            <w:bottom w:val="none" w:sz="0" w:space="0" w:color="auto"/>
            <w:right w:val="none" w:sz="0" w:space="0" w:color="auto"/>
          </w:divBdr>
        </w:div>
        <w:div w:id="898593810">
          <w:marLeft w:val="480"/>
          <w:marRight w:val="0"/>
          <w:marTop w:val="0"/>
          <w:marBottom w:val="0"/>
          <w:divBdr>
            <w:top w:val="none" w:sz="0" w:space="0" w:color="auto"/>
            <w:left w:val="none" w:sz="0" w:space="0" w:color="auto"/>
            <w:bottom w:val="none" w:sz="0" w:space="0" w:color="auto"/>
            <w:right w:val="none" w:sz="0" w:space="0" w:color="auto"/>
          </w:divBdr>
        </w:div>
        <w:div w:id="1856651394">
          <w:marLeft w:val="480"/>
          <w:marRight w:val="0"/>
          <w:marTop w:val="0"/>
          <w:marBottom w:val="0"/>
          <w:divBdr>
            <w:top w:val="none" w:sz="0" w:space="0" w:color="auto"/>
            <w:left w:val="none" w:sz="0" w:space="0" w:color="auto"/>
            <w:bottom w:val="none" w:sz="0" w:space="0" w:color="auto"/>
            <w:right w:val="none" w:sz="0" w:space="0" w:color="auto"/>
          </w:divBdr>
        </w:div>
        <w:div w:id="1265768803">
          <w:marLeft w:val="480"/>
          <w:marRight w:val="0"/>
          <w:marTop w:val="0"/>
          <w:marBottom w:val="0"/>
          <w:divBdr>
            <w:top w:val="none" w:sz="0" w:space="0" w:color="auto"/>
            <w:left w:val="none" w:sz="0" w:space="0" w:color="auto"/>
            <w:bottom w:val="none" w:sz="0" w:space="0" w:color="auto"/>
            <w:right w:val="none" w:sz="0" w:space="0" w:color="auto"/>
          </w:divBdr>
        </w:div>
        <w:div w:id="2030714196">
          <w:marLeft w:val="480"/>
          <w:marRight w:val="0"/>
          <w:marTop w:val="0"/>
          <w:marBottom w:val="0"/>
          <w:divBdr>
            <w:top w:val="none" w:sz="0" w:space="0" w:color="auto"/>
            <w:left w:val="none" w:sz="0" w:space="0" w:color="auto"/>
            <w:bottom w:val="none" w:sz="0" w:space="0" w:color="auto"/>
            <w:right w:val="none" w:sz="0" w:space="0" w:color="auto"/>
          </w:divBdr>
        </w:div>
        <w:div w:id="1400858860">
          <w:marLeft w:val="480"/>
          <w:marRight w:val="0"/>
          <w:marTop w:val="0"/>
          <w:marBottom w:val="0"/>
          <w:divBdr>
            <w:top w:val="none" w:sz="0" w:space="0" w:color="auto"/>
            <w:left w:val="none" w:sz="0" w:space="0" w:color="auto"/>
            <w:bottom w:val="none" w:sz="0" w:space="0" w:color="auto"/>
            <w:right w:val="none" w:sz="0" w:space="0" w:color="auto"/>
          </w:divBdr>
        </w:div>
        <w:div w:id="1268149339">
          <w:marLeft w:val="480"/>
          <w:marRight w:val="0"/>
          <w:marTop w:val="0"/>
          <w:marBottom w:val="0"/>
          <w:divBdr>
            <w:top w:val="none" w:sz="0" w:space="0" w:color="auto"/>
            <w:left w:val="none" w:sz="0" w:space="0" w:color="auto"/>
            <w:bottom w:val="none" w:sz="0" w:space="0" w:color="auto"/>
            <w:right w:val="none" w:sz="0" w:space="0" w:color="auto"/>
          </w:divBdr>
        </w:div>
        <w:div w:id="1993560069">
          <w:marLeft w:val="480"/>
          <w:marRight w:val="0"/>
          <w:marTop w:val="0"/>
          <w:marBottom w:val="0"/>
          <w:divBdr>
            <w:top w:val="none" w:sz="0" w:space="0" w:color="auto"/>
            <w:left w:val="none" w:sz="0" w:space="0" w:color="auto"/>
            <w:bottom w:val="none" w:sz="0" w:space="0" w:color="auto"/>
            <w:right w:val="none" w:sz="0" w:space="0" w:color="auto"/>
          </w:divBdr>
        </w:div>
        <w:div w:id="1883906801">
          <w:marLeft w:val="480"/>
          <w:marRight w:val="0"/>
          <w:marTop w:val="0"/>
          <w:marBottom w:val="0"/>
          <w:divBdr>
            <w:top w:val="none" w:sz="0" w:space="0" w:color="auto"/>
            <w:left w:val="none" w:sz="0" w:space="0" w:color="auto"/>
            <w:bottom w:val="none" w:sz="0" w:space="0" w:color="auto"/>
            <w:right w:val="none" w:sz="0" w:space="0" w:color="auto"/>
          </w:divBdr>
        </w:div>
        <w:div w:id="2141995261">
          <w:marLeft w:val="480"/>
          <w:marRight w:val="0"/>
          <w:marTop w:val="0"/>
          <w:marBottom w:val="0"/>
          <w:divBdr>
            <w:top w:val="none" w:sz="0" w:space="0" w:color="auto"/>
            <w:left w:val="none" w:sz="0" w:space="0" w:color="auto"/>
            <w:bottom w:val="none" w:sz="0" w:space="0" w:color="auto"/>
            <w:right w:val="none" w:sz="0" w:space="0" w:color="auto"/>
          </w:divBdr>
        </w:div>
        <w:div w:id="1199657655">
          <w:marLeft w:val="480"/>
          <w:marRight w:val="0"/>
          <w:marTop w:val="0"/>
          <w:marBottom w:val="0"/>
          <w:divBdr>
            <w:top w:val="none" w:sz="0" w:space="0" w:color="auto"/>
            <w:left w:val="none" w:sz="0" w:space="0" w:color="auto"/>
            <w:bottom w:val="none" w:sz="0" w:space="0" w:color="auto"/>
            <w:right w:val="none" w:sz="0" w:space="0" w:color="auto"/>
          </w:divBdr>
        </w:div>
        <w:div w:id="1637492354">
          <w:marLeft w:val="480"/>
          <w:marRight w:val="0"/>
          <w:marTop w:val="0"/>
          <w:marBottom w:val="0"/>
          <w:divBdr>
            <w:top w:val="none" w:sz="0" w:space="0" w:color="auto"/>
            <w:left w:val="none" w:sz="0" w:space="0" w:color="auto"/>
            <w:bottom w:val="none" w:sz="0" w:space="0" w:color="auto"/>
            <w:right w:val="none" w:sz="0" w:space="0" w:color="auto"/>
          </w:divBdr>
        </w:div>
        <w:div w:id="1351368817">
          <w:marLeft w:val="480"/>
          <w:marRight w:val="0"/>
          <w:marTop w:val="0"/>
          <w:marBottom w:val="0"/>
          <w:divBdr>
            <w:top w:val="none" w:sz="0" w:space="0" w:color="auto"/>
            <w:left w:val="none" w:sz="0" w:space="0" w:color="auto"/>
            <w:bottom w:val="none" w:sz="0" w:space="0" w:color="auto"/>
            <w:right w:val="none" w:sz="0" w:space="0" w:color="auto"/>
          </w:divBdr>
        </w:div>
        <w:div w:id="1514420538">
          <w:marLeft w:val="480"/>
          <w:marRight w:val="0"/>
          <w:marTop w:val="0"/>
          <w:marBottom w:val="0"/>
          <w:divBdr>
            <w:top w:val="none" w:sz="0" w:space="0" w:color="auto"/>
            <w:left w:val="none" w:sz="0" w:space="0" w:color="auto"/>
            <w:bottom w:val="none" w:sz="0" w:space="0" w:color="auto"/>
            <w:right w:val="none" w:sz="0" w:space="0" w:color="auto"/>
          </w:divBdr>
        </w:div>
        <w:div w:id="1856384112">
          <w:marLeft w:val="480"/>
          <w:marRight w:val="0"/>
          <w:marTop w:val="0"/>
          <w:marBottom w:val="0"/>
          <w:divBdr>
            <w:top w:val="none" w:sz="0" w:space="0" w:color="auto"/>
            <w:left w:val="none" w:sz="0" w:space="0" w:color="auto"/>
            <w:bottom w:val="none" w:sz="0" w:space="0" w:color="auto"/>
            <w:right w:val="none" w:sz="0" w:space="0" w:color="auto"/>
          </w:divBdr>
        </w:div>
        <w:div w:id="1404454286">
          <w:marLeft w:val="480"/>
          <w:marRight w:val="0"/>
          <w:marTop w:val="0"/>
          <w:marBottom w:val="0"/>
          <w:divBdr>
            <w:top w:val="none" w:sz="0" w:space="0" w:color="auto"/>
            <w:left w:val="none" w:sz="0" w:space="0" w:color="auto"/>
            <w:bottom w:val="none" w:sz="0" w:space="0" w:color="auto"/>
            <w:right w:val="none" w:sz="0" w:space="0" w:color="auto"/>
          </w:divBdr>
        </w:div>
        <w:div w:id="2062635828">
          <w:marLeft w:val="480"/>
          <w:marRight w:val="0"/>
          <w:marTop w:val="0"/>
          <w:marBottom w:val="0"/>
          <w:divBdr>
            <w:top w:val="none" w:sz="0" w:space="0" w:color="auto"/>
            <w:left w:val="none" w:sz="0" w:space="0" w:color="auto"/>
            <w:bottom w:val="none" w:sz="0" w:space="0" w:color="auto"/>
            <w:right w:val="none" w:sz="0" w:space="0" w:color="auto"/>
          </w:divBdr>
        </w:div>
        <w:div w:id="529341958">
          <w:marLeft w:val="480"/>
          <w:marRight w:val="0"/>
          <w:marTop w:val="0"/>
          <w:marBottom w:val="0"/>
          <w:divBdr>
            <w:top w:val="none" w:sz="0" w:space="0" w:color="auto"/>
            <w:left w:val="none" w:sz="0" w:space="0" w:color="auto"/>
            <w:bottom w:val="none" w:sz="0" w:space="0" w:color="auto"/>
            <w:right w:val="none" w:sz="0" w:space="0" w:color="auto"/>
          </w:divBdr>
        </w:div>
        <w:div w:id="1788311915">
          <w:marLeft w:val="480"/>
          <w:marRight w:val="0"/>
          <w:marTop w:val="0"/>
          <w:marBottom w:val="0"/>
          <w:divBdr>
            <w:top w:val="none" w:sz="0" w:space="0" w:color="auto"/>
            <w:left w:val="none" w:sz="0" w:space="0" w:color="auto"/>
            <w:bottom w:val="none" w:sz="0" w:space="0" w:color="auto"/>
            <w:right w:val="none" w:sz="0" w:space="0" w:color="auto"/>
          </w:divBdr>
        </w:div>
        <w:div w:id="951857975">
          <w:marLeft w:val="480"/>
          <w:marRight w:val="0"/>
          <w:marTop w:val="0"/>
          <w:marBottom w:val="0"/>
          <w:divBdr>
            <w:top w:val="none" w:sz="0" w:space="0" w:color="auto"/>
            <w:left w:val="none" w:sz="0" w:space="0" w:color="auto"/>
            <w:bottom w:val="none" w:sz="0" w:space="0" w:color="auto"/>
            <w:right w:val="none" w:sz="0" w:space="0" w:color="auto"/>
          </w:divBdr>
        </w:div>
      </w:divsChild>
    </w:div>
    <w:div w:id="1748503474">
      <w:bodyDiv w:val="1"/>
      <w:marLeft w:val="0"/>
      <w:marRight w:val="0"/>
      <w:marTop w:val="0"/>
      <w:marBottom w:val="0"/>
      <w:divBdr>
        <w:top w:val="none" w:sz="0" w:space="0" w:color="auto"/>
        <w:left w:val="none" w:sz="0" w:space="0" w:color="auto"/>
        <w:bottom w:val="none" w:sz="0" w:space="0" w:color="auto"/>
        <w:right w:val="none" w:sz="0" w:space="0" w:color="auto"/>
      </w:divBdr>
    </w:div>
    <w:div w:id="1748528874">
      <w:bodyDiv w:val="1"/>
      <w:marLeft w:val="0"/>
      <w:marRight w:val="0"/>
      <w:marTop w:val="0"/>
      <w:marBottom w:val="0"/>
      <w:divBdr>
        <w:top w:val="none" w:sz="0" w:space="0" w:color="auto"/>
        <w:left w:val="none" w:sz="0" w:space="0" w:color="auto"/>
        <w:bottom w:val="none" w:sz="0" w:space="0" w:color="auto"/>
        <w:right w:val="none" w:sz="0" w:space="0" w:color="auto"/>
      </w:divBdr>
    </w:div>
    <w:div w:id="1750350264">
      <w:bodyDiv w:val="1"/>
      <w:marLeft w:val="0"/>
      <w:marRight w:val="0"/>
      <w:marTop w:val="0"/>
      <w:marBottom w:val="0"/>
      <w:divBdr>
        <w:top w:val="none" w:sz="0" w:space="0" w:color="auto"/>
        <w:left w:val="none" w:sz="0" w:space="0" w:color="auto"/>
        <w:bottom w:val="none" w:sz="0" w:space="0" w:color="auto"/>
        <w:right w:val="none" w:sz="0" w:space="0" w:color="auto"/>
      </w:divBdr>
    </w:div>
    <w:div w:id="1750804284">
      <w:bodyDiv w:val="1"/>
      <w:marLeft w:val="0"/>
      <w:marRight w:val="0"/>
      <w:marTop w:val="0"/>
      <w:marBottom w:val="0"/>
      <w:divBdr>
        <w:top w:val="none" w:sz="0" w:space="0" w:color="auto"/>
        <w:left w:val="none" w:sz="0" w:space="0" w:color="auto"/>
        <w:bottom w:val="none" w:sz="0" w:space="0" w:color="auto"/>
        <w:right w:val="none" w:sz="0" w:space="0" w:color="auto"/>
      </w:divBdr>
      <w:divsChild>
        <w:div w:id="198978126">
          <w:marLeft w:val="480"/>
          <w:marRight w:val="0"/>
          <w:marTop w:val="0"/>
          <w:marBottom w:val="0"/>
          <w:divBdr>
            <w:top w:val="none" w:sz="0" w:space="0" w:color="auto"/>
            <w:left w:val="none" w:sz="0" w:space="0" w:color="auto"/>
            <w:bottom w:val="none" w:sz="0" w:space="0" w:color="auto"/>
            <w:right w:val="none" w:sz="0" w:space="0" w:color="auto"/>
          </w:divBdr>
        </w:div>
        <w:div w:id="6447512">
          <w:marLeft w:val="480"/>
          <w:marRight w:val="0"/>
          <w:marTop w:val="0"/>
          <w:marBottom w:val="0"/>
          <w:divBdr>
            <w:top w:val="none" w:sz="0" w:space="0" w:color="auto"/>
            <w:left w:val="none" w:sz="0" w:space="0" w:color="auto"/>
            <w:bottom w:val="none" w:sz="0" w:space="0" w:color="auto"/>
            <w:right w:val="none" w:sz="0" w:space="0" w:color="auto"/>
          </w:divBdr>
        </w:div>
        <w:div w:id="633412524">
          <w:marLeft w:val="480"/>
          <w:marRight w:val="0"/>
          <w:marTop w:val="0"/>
          <w:marBottom w:val="0"/>
          <w:divBdr>
            <w:top w:val="none" w:sz="0" w:space="0" w:color="auto"/>
            <w:left w:val="none" w:sz="0" w:space="0" w:color="auto"/>
            <w:bottom w:val="none" w:sz="0" w:space="0" w:color="auto"/>
            <w:right w:val="none" w:sz="0" w:space="0" w:color="auto"/>
          </w:divBdr>
        </w:div>
        <w:div w:id="440608862">
          <w:marLeft w:val="480"/>
          <w:marRight w:val="0"/>
          <w:marTop w:val="0"/>
          <w:marBottom w:val="0"/>
          <w:divBdr>
            <w:top w:val="none" w:sz="0" w:space="0" w:color="auto"/>
            <w:left w:val="none" w:sz="0" w:space="0" w:color="auto"/>
            <w:bottom w:val="none" w:sz="0" w:space="0" w:color="auto"/>
            <w:right w:val="none" w:sz="0" w:space="0" w:color="auto"/>
          </w:divBdr>
        </w:div>
        <w:div w:id="782264678">
          <w:marLeft w:val="480"/>
          <w:marRight w:val="0"/>
          <w:marTop w:val="0"/>
          <w:marBottom w:val="0"/>
          <w:divBdr>
            <w:top w:val="none" w:sz="0" w:space="0" w:color="auto"/>
            <w:left w:val="none" w:sz="0" w:space="0" w:color="auto"/>
            <w:bottom w:val="none" w:sz="0" w:space="0" w:color="auto"/>
            <w:right w:val="none" w:sz="0" w:space="0" w:color="auto"/>
          </w:divBdr>
        </w:div>
        <w:div w:id="488979304">
          <w:marLeft w:val="480"/>
          <w:marRight w:val="0"/>
          <w:marTop w:val="0"/>
          <w:marBottom w:val="0"/>
          <w:divBdr>
            <w:top w:val="none" w:sz="0" w:space="0" w:color="auto"/>
            <w:left w:val="none" w:sz="0" w:space="0" w:color="auto"/>
            <w:bottom w:val="none" w:sz="0" w:space="0" w:color="auto"/>
            <w:right w:val="none" w:sz="0" w:space="0" w:color="auto"/>
          </w:divBdr>
        </w:div>
        <w:div w:id="193542508">
          <w:marLeft w:val="480"/>
          <w:marRight w:val="0"/>
          <w:marTop w:val="0"/>
          <w:marBottom w:val="0"/>
          <w:divBdr>
            <w:top w:val="none" w:sz="0" w:space="0" w:color="auto"/>
            <w:left w:val="none" w:sz="0" w:space="0" w:color="auto"/>
            <w:bottom w:val="none" w:sz="0" w:space="0" w:color="auto"/>
            <w:right w:val="none" w:sz="0" w:space="0" w:color="auto"/>
          </w:divBdr>
        </w:div>
        <w:div w:id="195627255">
          <w:marLeft w:val="480"/>
          <w:marRight w:val="0"/>
          <w:marTop w:val="0"/>
          <w:marBottom w:val="0"/>
          <w:divBdr>
            <w:top w:val="none" w:sz="0" w:space="0" w:color="auto"/>
            <w:left w:val="none" w:sz="0" w:space="0" w:color="auto"/>
            <w:bottom w:val="none" w:sz="0" w:space="0" w:color="auto"/>
            <w:right w:val="none" w:sz="0" w:space="0" w:color="auto"/>
          </w:divBdr>
        </w:div>
        <w:div w:id="2049837094">
          <w:marLeft w:val="480"/>
          <w:marRight w:val="0"/>
          <w:marTop w:val="0"/>
          <w:marBottom w:val="0"/>
          <w:divBdr>
            <w:top w:val="none" w:sz="0" w:space="0" w:color="auto"/>
            <w:left w:val="none" w:sz="0" w:space="0" w:color="auto"/>
            <w:bottom w:val="none" w:sz="0" w:space="0" w:color="auto"/>
            <w:right w:val="none" w:sz="0" w:space="0" w:color="auto"/>
          </w:divBdr>
        </w:div>
        <w:div w:id="389230410">
          <w:marLeft w:val="480"/>
          <w:marRight w:val="0"/>
          <w:marTop w:val="0"/>
          <w:marBottom w:val="0"/>
          <w:divBdr>
            <w:top w:val="none" w:sz="0" w:space="0" w:color="auto"/>
            <w:left w:val="none" w:sz="0" w:space="0" w:color="auto"/>
            <w:bottom w:val="none" w:sz="0" w:space="0" w:color="auto"/>
            <w:right w:val="none" w:sz="0" w:space="0" w:color="auto"/>
          </w:divBdr>
        </w:div>
        <w:div w:id="1116288141">
          <w:marLeft w:val="480"/>
          <w:marRight w:val="0"/>
          <w:marTop w:val="0"/>
          <w:marBottom w:val="0"/>
          <w:divBdr>
            <w:top w:val="none" w:sz="0" w:space="0" w:color="auto"/>
            <w:left w:val="none" w:sz="0" w:space="0" w:color="auto"/>
            <w:bottom w:val="none" w:sz="0" w:space="0" w:color="auto"/>
            <w:right w:val="none" w:sz="0" w:space="0" w:color="auto"/>
          </w:divBdr>
        </w:div>
        <w:div w:id="255945620">
          <w:marLeft w:val="480"/>
          <w:marRight w:val="0"/>
          <w:marTop w:val="0"/>
          <w:marBottom w:val="0"/>
          <w:divBdr>
            <w:top w:val="none" w:sz="0" w:space="0" w:color="auto"/>
            <w:left w:val="none" w:sz="0" w:space="0" w:color="auto"/>
            <w:bottom w:val="none" w:sz="0" w:space="0" w:color="auto"/>
            <w:right w:val="none" w:sz="0" w:space="0" w:color="auto"/>
          </w:divBdr>
        </w:div>
        <w:div w:id="885876816">
          <w:marLeft w:val="480"/>
          <w:marRight w:val="0"/>
          <w:marTop w:val="0"/>
          <w:marBottom w:val="0"/>
          <w:divBdr>
            <w:top w:val="none" w:sz="0" w:space="0" w:color="auto"/>
            <w:left w:val="none" w:sz="0" w:space="0" w:color="auto"/>
            <w:bottom w:val="none" w:sz="0" w:space="0" w:color="auto"/>
            <w:right w:val="none" w:sz="0" w:space="0" w:color="auto"/>
          </w:divBdr>
        </w:div>
        <w:div w:id="1586496859">
          <w:marLeft w:val="480"/>
          <w:marRight w:val="0"/>
          <w:marTop w:val="0"/>
          <w:marBottom w:val="0"/>
          <w:divBdr>
            <w:top w:val="none" w:sz="0" w:space="0" w:color="auto"/>
            <w:left w:val="none" w:sz="0" w:space="0" w:color="auto"/>
            <w:bottom w:val="none" w:sz="0" w:space="0" w:color="auto"/>
            <w:right w:val="none" w:sz="0" w:space="0" w:color="auto"/>
          </w:divBdr>
        </w:div>
        <w:div w:id="2110544823">
          <w:marLeft w:val="480"/>
          <w:marRight w:val="0"/>
          <w:marTop w:val="0"/>
          <w:marBottom w:val="0"/>
          <w:divBdr>
            <w:top w:val="none" w:sz="0" w:space="0" w:color="auto"/>
            <w:left w:val="none" w:sz="0" w:space="0" w:color="auto"/>
            <w:bottom w:val="none" w:sz="0" w:space="0" w:color="auto"/>
            <w:right w:val="none" w:sz="0" w:space="0" w:color="auto"/>
          </w:divBdr>
        </w:div>
        <w:div w:id="197668968">
          <w:marLeft w:val="480"/>
          <w:marRight w:val="0"/>
          <w:marTop w:val="0"/>
          <w:marBottom w:val="0"/>
          <w:divBdr>
            <w:top w:val="none" w:sz="0" w:space="0" w:color="auto"/>
            <w:left w:val="none" w:sz="0" w:space="0" w:color="auto"/>
            <w:bottom w:val="none" w:sz="0" w:space="0" w:color="auto"/>
            <w:right w:val="none" w:sz="0" w:space="0" w:color="auto"/>
          </w:divBdr>
        </w:div>
        <w:div w:id="207034946">
          <w:marLeft w:val="480"/>
          <w:marRight w:val="0"/>
          <w:marTop w:val="0"/>
          <w:marBottom w:val="0"/>
          <w:divBdr>
            <w:top w:val="none" w:sz="0" w:space="0" w:color="auto"/>
            <w:left w:val="none" w:sz="0" w:space="0" w:color="auto"/>
            <w:bottom w:val="none" w:sz="0" w:space="0" w:color="auto"/>
            <w:right w:val="none" w:sz="0" w:space="0" w:color="auto"/>
          </w:divBdr>
        </w:div>
        <w:div w:id="1917125327">
          <w:marLeft w:val="480"/>
          <w:marRight w:val="0"/>
          <w:marTop w:val="0"/>
          <w:marBottom w:val="0"/>
          <w:divBdr>
            <w:top w:val="none" w:sz="0" w:space="0" w:color="auto"/>
            <w:left w:val="none" w:sz="0" w:space="0" w:color="auto"/>
            <w:bottom w:val="none" w:sz="0" w:space="0" w:color="auto"/>
            <w:right w:val="none" w:sz="0" w:space="0" w:color="auto"/>
          </w:divBdr>
        </w:div>
        <w:div w:id="1356811461">
          <w:marLeft w:val="480"/>
          <w:marRight w:val="0"/>
          <w:marTop w:val="0"/>
          <w:marBottom w:val="0"/>
          <w:divBdr>
            <w:top w:val="none" w:sz="0" w:space="0" w:color="auto"/>
            <w:left w:val="none" w:sz="0" w:space="0" w:color="auto"/>
            <w:bottom w:val="none" w:sz="0" w:space="0" w:color="auto"/>
            <w:right w:val="none" w:sz="0" w:space="0" w:color="auto"/>
          </w:divBdr>
        </w:div>
        <w:div w:id="866599498">
          <w:marLeft w:val="480"/>
          <w:marRight w:val="0"/>
          <w:marTop w:val="0"/>
          <w:marBottom w:val="0"/>
          <w:divBdr>
            <w:top w:val="none" w:sz="0" w:space="0" w:color="auto"/>
            <w:left w:val="none" w:sz="0" w:space="0" w:color="auto"/>
            <w:bottom w:val="none" w:sz="0" w:space="0" w:color="auto"/>
            <w:right w:val="none" w:sz="0" w:space="0" w:color="auto"/>
          </w:divBdr>
        </w:div>
        <w:div w:id="1056666514">
          <w:marLeft w:val="480"/>
          <w:marRight w:val="0"/>
          <w:marTop w:val="0"/>
          <w:marBottom w:val="0"/>
          <w:divBdr>
            <w:top w:val="none" w:sz="0" w:space="0" w:color="auto"/>
            <w:left w:val="none" w:sz="0" w:space="0" w:color="auto"/>
            <w:bottom w:val="none" w:sz="0" w:space="0" w:color="auto"/>
            <w:right w:val="none" w:sz="0" w:space="0" w:color="auto"/>
          </w:divBdr>
        </w:div>
        <w:div w:id="1695108952">
          <w:marLeft w:val="480"/>
          <w:marRight w:val="0"/>
          <w:marTop w:val="0"/>
          <w:marBottom w:val="0"/>
          <w:divBdr>
            <w:top w:val="none" w:sz="0" w:space="0" w:color="auto"/>
            <w:left w:val="none" w:sz="0" w:space="0" w:color="auto"/>
            <w:bottom w:val="none" w:sz="0" w:space="0" w:color="auto"/>
            <w:right w:val="none" w:sz="0" w:space="0" w:color="auto"/>
          </w:divBdr>
        </w:div>
        <w:div w:id="94134382">
          <w:marLeft w:val="480"/>
          <w:marRight w:val="0"/>
          <w:marTop w:val="0"/>
          <w:marBottom w:val="0"/>
          <w:divBdr>
            <w:top w:val="none" w:sz="0" w:space="0" w:color="auto"/>
            <w:left w:val="none" w:sz="0" w:space="0" w:color="auto"/>
            <w:bottom w:val="none" w:sz="0" w:space="0" w:color="auto"/>
            <w:right w:val="none" w:sz="0" w:space="0" w:color="auto"/>
          </w:divBdr>
        </w:div>
        <w:div w:id="5138947">
          <w:marLeft w:val="480"/>
          <w:marRight w:val="0"/>
          <w:marTop w:val="0"/>
          <w:marBottom w:val="0"/>
          <w:divBdr>
            <w:top w:val="none" w:sz="0" w:space="0" w:color="auto"/>
            <w:left w:val="none" w:sz="0" w:space="0" w:color="auto"/>
            <w:bottom w:val="none" w:sz="0" w:space="0" w:color="auto"/>
            <w:right w:val="none" w:sz="0" w:space="0" w:color="auto"/>
          </w:divBdr>
        </w:div>
        <w:div w:id="249629190">
          <w:marLeft w:val="480"/>
          <w:marRight w:val="0"/>
          <w:marTop w:val="0"/>
          <w:marBottom w:val="0"/>
          <w:divBdr>
            <w:top w:val="none" w:sz="0" w:space="0" w:color="auto"/>
            <w:left w:val="none" w:sz="0" w:space="0" w:color="auto"/>
            <w:bottom w:val="none" w:sz="0" w:space="0" w:color="auto"/>
            <w:right w:val="none" w:sz="0" w:space="0" w:color="auto"/>
          </w:divBdr>
        </w:div>
        <w:div w:id="137578158">
          <w:marLeft w:val="480"/>
          <w:marRight w:val="0"/>
          <w:marTop w:val="0"/>
          <w:marBottom w:val="0"/>
          <w:divBdr>
            <w:top w:val="none" w:sz="0" w:space="0" w:color="auto"/>
            <w:left w:val="none" w:sz="0" w:space="0" w:color="auto"/>
            <w:bottom w:val="none" w:sz="0" w:space="0" w:color="auto"/>
            <w:right w:val="none" w:sz="0" w:space="0" w:color="auto"/>
          </w:divBdr>
        </w:div>
        <w:div w:id="780536036">
          <w:marLeft w:val="480"/>
          <w:marRight w:val="0"/>
          <w:marTop w:val="0"/>
          <w:marBottom w:val="0"/>
          <w:divBdr>
            <w:top w:val="none" w:sz="0" w:space="0" w:color="auto"/>
            <w:left w:val="none" w:sz="0" w:space="0" w:color="auto"/>
            <w:bottom w:val="none" w:sz="0" w:space="0" w:color="auto"/>
            <w:right w:val="none" w:sz="0" w:space="0" w:color="auto"/>
          </w:divBdr>
        </w:div>
        <w:div w:id="208496355">
          <w:marLeft w:val="480"/>
          <w:marRight w:val="0"/>
          <w:marTop w:val="0"/>
          <w:marBottom w:val="0"/>
          <w:divBdr>
            <w:top w:val="none" w:sz="0" w:space="0" w:color="auto"/>
            <w:left w:val="none" w:sz="0" w:space="0" w:color="auto"/>
            <w:bottom w:val="none" w:sz="0" w:space="0" w:color="auto"/>
            <w:right w:val="none" w:sz="0" w:space="0" w:color="auto"/>
          </w:divBdr>
        </w:div>
        <w:div w:id="1234195610">
          <w:marLeft w:val="480"/>
          <w:marRight w:val="0"/>
          <w:marTop w:val="0"/>
          <w:marBottom w:val="0"/>
          <w:divBdr>
            <w:top w:val="none" w:sz="0" w:space="0" w:color="auto"/>
            <w:left w:val="none" w:sz="0" w:space="0" w:color="auto"/>
            <w:bottom w:val="none" w:sz="0" w:space="0" w:color="auto"/>
            <w:right w:val="none" w:sz="0" w:space="0" w:color="auto"/>
          </w:divBdr>
        </w:div>
        <w:div w:id="946346816">
          <w:marLeft w:val="480"/>
          <w:marRight w:val="0"/>
          <w:marTop w:val="0"/>
          <w:marBottom w:val="0"/>
          <w:divBdr>
            <w:top w:val="none" w:sz="0" w:space="0" w:color="auto"/>
            <w:left w:val="none" w:sz="0" w:space="0" w:color="auto"/>
            <w:bottom w:val="none" w:sz="0" w:space="0" w:color="auto"/>
            <w:right w:val="none" w:sz="0" w:space="0" w:color="auto"/>
          </w:divBdr>
        </w:div>
        <w:div w:id="1947693129">
          <w:marLeft w:val="480"/>
          <w:marRight w:val="0"/>
          <w:marTop w:val="0"/>
          <w:marBottom w:val="0"/>
          <w:divBdr>
            <w:top w:val="none" w:sz="0" w:space="0" w:color="auto"/>
            <w:left w:val="none" w:sz="0" w:space="0" w:color="auto"/>
            <w:bottom w:val="none" w:sz="0" w:space="0" w:color="auto"/>
            <w:right w:val="none" w:sz="0" w:space="0" w:color="auto"/>
          </w:divBdr>
        </w:div>
        <w:div w:id="1144200924">
          <w:marLeft w:val="480"/>
          <w:marRight w:val="0"/>
          <w:marTop w:val="0"/>
          <w:marBottom w:val="0"/>
          <w:divBdr>
            <w:top w:val="none" w:sz="0" w:space="0" w:color="auto"/>
            <w:left w:val="none" w:sz="0" w:space="0" w:color="auto"/>
            <w:bottom w:val="none" w:sz="0" w:space="0" w:color="auto"/>
            <w:right w:val="none" w:sz="0" w:space="0" w:color="auto"/>
          </w:divBdr>
        </w:div>
        <w:div w:id="1831482293">
          <w:marLeft w:val="480"/>
          <w:marRight w:val="0"/>
          <w:marTop w:val="0"/>
          <w:marBottom w:val="0"/>
          <w:divBdr>
            <w:top w:val="none" w:sz="0" w:space="0" w:color="auto"/>
            <w:left w:val="none" w:sz="0" w:space="0" w:color="auto"/>
            <w:bottom w:val="none" w:sz="0" w:space="0" w:color="auto"/>
            <w:right w:val="none" w:sz="0" w:space="0" w:color="auto"/>
          </w:divBdr>
        </w:div>
        <w:div w:id="984436954">
          <w:marLeft w:val="480"/>
          <w:marRight w:val="0"/>
          <w:marTop w:val="0"/>
          <w:marBottom w:val="0"/>
          <w:divBdr>
            <w:top w:val="none" w:sz="0" w:space="0" w:color="auto"/>
            <w:left w:val="none" w:sz="0" w:space="0" w:color="auto"/>
            <w:bottom w:val="none" w:sz="0" w:space="0" w:color="auto"/>
            <w:right w:val="none" w:sz="0" w:space="0" w:color="auto"/>
          </w:divBdr>
        </w:div>
        <w:div w:id="1821385288">
          <w:marLeft w:val="480"/>
          <w:marRight w:val="0"/>
          <w:marTop w:val="0"/>
          <w:marBottom w:val="0"/>
          <w:divBdr>
            <w:top w:val="none" w:sz="0" w:space="0" w:color="auto"/>
            <w:left w:val="none" w:sz="0" w:space="0" w:color="auto"/>
            <w:bottom w:val="none" w:sz="0" w:space="0" w:color="auto"/>
            <w:right w:val="none" w:sz="0" w:space="0" w:color="auto"/>
          </w:divBdr>
        </w:div>
        <w:div w:id="919369031">
          <w:marLeft w:val="480"/>
          <w:marRight w:val="0"/>
          <w:marTop w:val="0"/>
          <w:marBottom w:val="0"/>
          <w:divBdr>
            <w:top w:val="none" w:sz="0" w:space="0" w:color="auto"/>
            <w:left w:val="none" w:sz="0" w:space="0" w:color="auto"/>
            <w:bottom w:val="none" w:sz="0" w:space="0" w:color="auto"/>
            <w:right w:val="none" w:sz="0" w:space="0" w:color="auto"/>
          </w:divBdr>
        </w:div>
        <w:div w:id="1576818083">
          <w:marLeft w:val="480"/>
          <w:marRight w:val="0"/>
          <w:marTop w:val="0"/>
          <w:marBottom w:val="0"/>
          <w:divBdr>
            <w:top w:val="none" w:sz="0" w:space="0" w:color="auto"/>
            <w:left w:val="none" w:sz="0" w:space="0" w:color="auto"/>
            <w:bottom w:val="none" w:sz="0" w:space="0" w:color="auto"/>
            <w:right w:val="none" w:sz="0" w:space="0" w:color="auto"/>
          </w:divBdr>
        </w:div>
        <w:div w:id="2095469634">
          <w:marLeft w:val="480"/>
          <w:marRight w:val="0"/>
          <w:marTop w:val="0"/>
          <w:marBottom w:val="0"/>
          <w:divBdr>
            <w:top w:val="none" w:sz="0" w:space="0" w:color="auto"/>
            <w:left w:val="none" w:sz="0" w:space="0" w:color="auto"/>
            <w:bottom w:val="none" w:sz="0" w:space="0" w:color="auto"/>
            <w:right w:val="none" w:sz="0" w:space="0" w:color="auto"/>
          </w:divBdr>
        </w:div>
        <w:div w:id="193349892">
          <w:marLeft w:val="480"/>
          <w:marRight w:val="0"/>
          <w:marTop w:val="0"/>
          <w:marBottom w:val="0"/>
          <w:divBdr>
            <w:top w:val="none" w:sz="0" w:space="0" w:color="auto"/>
            <w:left w:val="none" w:sz="0" w:space="0" w:color="auto"/>
            <w:bottom w:val="none" w:sz="0" w:space="0" w:color="auto"/>
            <w:right w:val="none" w:sz="0" w:space="0" w:color="auto"/>
          </w:divBdr>
        </w:div>
        <w:div w:id="894238988">
          <w:marLeft w:val="480"/>
          <w:marRight w:val="0"/>
          <w:marTop w:val="0"/>
          <w:marBottom w:val="0"/>
          <w:divBdr>
            <w:top w:val="none" w:sz="0" w:space="0" w:color="auto"/>
            <w:left w:val="none" w:sz="0" w:space="0" w:color="auto"/>
            <w:bottom w:val="none" w:sz="0" w:space="0" w:color="auto"/>
            <w:right w:val="none" w:sz="0" w:space="0" w:color="auto"/>
          </w:divBdr>
        </w:div>
        <w:div w:id="1030573584">
          <w:marLeft w:val="480"/>
          <w:marRight w:val="0"/>
          <w:marTop w:val="0"/>
          <w:marBottom w:val="0"/>
          <w:divBdr>
            <w:top w:val="none" w:sz="0" w:space="0" w:color="auto"/>
            <w:left w:val="none" w:sz="0" w:space="0" w:color="auto"/>
            <w:bottom w:val="none" w:sz="0" w:space="0" w:color="auto"/>
            <w:right w:val="none" w:sz="0" w:space="0" w:color="auto"/>
          </w:divBdr>
        </w:div>
        <w:div w:id="1672445316">
          <w:marLeft w:val="480"/>
          <w:marRight w:val="0"/>
          <w:marTop w:val="0"/>
          <w:marBottom w:val="0"/>
          <w:divBdr>
            <w:top w:val="none" w:sz="0" w:space="0" w:color="auto"/>
            <w:left w:val="none" w:sz="0" w:space="0" w:color="auto"/>
            <w:bottom w:val="none" w:sz="0" w:space="0" w:color="auto"/>
            <w:right w:val="none" w:sz="0" w:space="0" w:color="auto"/>
          </w:divBdr>
        </w:div>
        <w:div w:id="1453093438">
          <w:marLeft w:val="480"/>
          <w:marRight w:val="0"/>
          <w:marTop w:val="0"/>
          <w:marBottom w:val="0"/>
          <w:divBdr>
            <w:top w:val="none" w:sz="0" w:space="0" w:color="auto"/>
            <w:left w:val="none" w:sz="0" w:space="0" w:color="auto"/>
            <w:bottom w:val="none" w:sz="0" w:space="0" w:color="auto"/>
            <w:right w:val="none" w:sz="0" w:space="0" w:color="auto"/>
          </w:divBdr>
        </w:div>
        <w:div w:id="1571649858">
          <w:marLeft w:val="480"/>
          <w:marRight w:val="0"/>
          <w:marTop w:val="0"/>
          <w:marBottom w:val="0"/>
          <w:divBdr>
            <w:top w:val="none" w:sz="0" w:space="0" w:color="auto"/>
            <w:left w:val="none" w:sz="0" w:space="0" w:color="auto"/>
            <w:bottom w:val="none" w:sz="0" w:space="0" w:color="auto"/>
            <w:right w:val="none" w:sz="0" w:space="0" w:color="auto"/>
          </w:divBdr>
        </w:div>
        <w:div w:id="1997760560">
          <w:marLeft w:val="480"/>
          <w:marRight w:val="0"/>
          <w:marTop w:val="0"/>
          <w:marBottom w:val="0"/>
          <w:divBdr>
            <w:top w:val="none" w:sz="0" w:space="0" w:color="auto"/>
            <w:left w:val="none" w:sz="0" w:space="0" w:color="auto"/>
            <w:bottom w:val="none" w:sz="0" w:space="0" w:color="auto"/>
            <w:right w:val="none" w:sz="0" w:space="0" w:color="auto"/>
          </w:divBdr>
        </w:div>
        <w:div w:id="592788352">
          <w:marLeft w:val="480"/>
          <w:marRight w:val="0"/>
          <w:marTop w:val="0"/>
          <w:marBottom w:val="0"/>
          <w:divBdr>
            <w:top w:val="none" w:sz="0" w:space="0" w:color="auto"/>
            <w:left w:val="none" w:sz="0" w:space="0" w:color="auto"/>
            <w:bottom w:val="none" w:sz="0" w:space="0" w:color="auto"/>
            <w:right w:val="none" w:sz="0" w:space="0" w:color="auto"/>
          </w:divBdr>
        </w:div>
        <w:div w:id="836384518">
          <w:marLeft w:val="480"/>
          <w:marRight w:val="0"/>
          <w:marTop w:val="0"/>
          <w:marBottom w:val="0"/>
          <w:divBdr>
            <w:top w:val="none" w:sz="0" w:space="0" w:color="auto"/>
            <w:left w:val="none" w:sz="0" w:space="0" w:color="auto"/>
            <w:bottom w:val="none" w:sz="0" w:space="0" w:color="auto"/>
            <w:right w:val="none" w:sz="0" w:space="0" w:color="auto"/>
          </w:divBdr>
        </w:div>
        <w:div w:id="1978073635">
          <w:marLeft w:val="480"/>
          <w:marRight w:val="0"/>
          <w:marTop w:val="0"/>
          <w:marBottom w:val="0"/>
          <w:divBdr>
            <w:top w:val="none" w:sz="0" w:space="0" w:color="auto"/>
            <w:left w:val="none" w:sz="0" w:space="0" w:color="auto"/>
            <w:bottom w:val="none" w:sz="0" w:space="0" w:color="auto"/>
            <w:right w:val="none" w:sz="0" w:space="0" w:color="auto"/>
          </w:divBdr>
        </w:div>
        <w:div w:id="317660342">
          <w:marLeft w:val="480"/>
          <w:marRight w:val="0"/>
          <w:marTop w:val="0"/>
          <w:marBottom w:val="0"/>
          <w:divBdr>
            <w:top w:val="none" w:sz="0" w:space="0" w:color="auto"/>
            <w:left w:val="none" w:sz="0" w:space="0" w:color="auto"/>
            <w:bottom w:val="none" w:sz="0" w:space="0" w:color="auto"/>
            <w:right w:val="none" w:sz="0" w:space="0" w:color="auto"/>
          </w:divBdr>
        </w:div>
        <w:div w:id="2048289913">
          <w:marLeft w:val="480"/>
          <w:marRight w:val="0"/>
          <w:marTop w:val="0"/>
          <w:marBottom w:val="0"/>
          <w:divBdr>
            <w:top w:val="none" w:sz="0" w:space="0" w:color="auto"/>
            <w:left w:val="none" w:sz="0" w:space="0" w:color="auto"/>
            <w:bottom w:val="none" w:sz="0" w:space="0" w:color="auto"/>
            <w:right w:val="none" w:sz="0" w:space="0" w:color="auto"/>
          </w:divBdr>
        </w:div>
        <w:div w:id="2133818904">
          <w:marLeft w:val="480"/>
          <w:marRight w:val="0"/>
          <w:marTop w:val="0"/>
          <w:marBottom w:val="0"/>
          <w:divBdr>
            <w:top w:val="none" w:sz="0" w:space="0" w:color="auto"/>
            <w:left w:val="none" w:sz="0" w:space="0" w:color="auto"/>
            <w:bottom w:val="none" w:sz="0" w:space="0" w:color="auto"/>
            <w:right w:val="none" w:sz="0" w:space="0" w:color="auto"/>
          </w:divBdr>
        </w:div>
        <w:div w:id="173081071">
          <w:marLeft w:val="480"/>
          <w:marRight w:val="0"/>
          <w:marTop w:val="0"/>
          <w:marBottom w:val="0"/>
          <w:divBdr>
            <w:top w:val="none" w:sz="0" w:space="0" w:color="auto"/>
            <w:left w:val="none" w:sz="0" w:space="0" w:color="auto"/>
            <w:bottom w:val="none" w:sz="0" w:space="0" w:color="auto"/>
            <w:right w:val="none" w:sz="0" w:space="0" w:color="auto"/>
          </w:divBdr>
        </w:div>
        <w:div w:id="1088580577">
          <w:marLeft w:val="480"/>
          <w:marRight w:val="0"/>
          <w:marTop w:val="0"/>
          <w:marBottom w:val="0"/>
          <w:divBdr>
            <w:top w:val="none" w:sz="0" w:space="0" w:color="auto"/>
            <w:left w:val="none" w:sz="0" w:space="0" w:color="auto"/>
            <w:bottom w:val="none" w:sz="0" w:space="0" w:color="auto"/>
            <w:right w:val="none" w:sz="0" w:space="0" w:color="auto"/>
          </w:divBdr>
        </w:div>
        <w:div w:id="1377193173">
          <w:marLeft w:val="480"/>
          <w:marRight w:val="0"/>
          <w:marTop w:val="0"/>
          <w:marBottom w:val="0"/>
          <w:divBdr>
            <w:top w:val="none" w:sz="0" w:space="0" w:color="auto"/>
            <w:left w:val="none" w:sz="0" w:space="0" w:color="auto"/>
            <w:bottom w:val="none" w:sz="0" w:space="0" w:color="auto"/>
            <w:right w:val="none" w:sz="0" w:space="0" w:color="auto"/>
          </w:divBdr>
        </w:div>
        <w:div w:id="792292064">
          <w:marLeft w:val="480"/>
          <w:marRight w:val="0"/>
          <w:marTop w:val="0"/>
          <w:marBottom w:val="0"/>
          <w:divBdr>
            <w:top w:val="none" w:sz="0" w:space="0" w:color="auto"/>
            <w:left w:val="none" w:sz="0" w:space="0" w:color="auto"/>
            <w:bottom w:val="none" w:sz="0" w:space="0" w:color="auto"/>
            <w:right w:val="none" w:sz="0" w:space="0" w:color="auto"/>
          </w:divBdr>
        </w:div>
        <w:div w:id="1003051189">
          <w:marLeft w:val="480"/>
          <w:marRight w:val="0"/>
          <w:marTop w:val="0"/>
          <w:marBottom w:val="0"/>
          <w:divBdr>
            <w:top w:val="none" w:sz="0" w:space="0" w:color="auto"/>
            <w:left w:val="none" w:sz="0" w:space="0" w:color="auto"/>
            <w:bottom w:val="none" w:sz="0" w:space="0" w:color="auto"/>
            <w:right w:val="none" w:sz="0" w:space="0" w:color="auto"/>
          </w:divBdr>
        </w:div>
        <w:div w:id="814178570">
          <w:marLeft w:val="480"/>
          <w:marRight w:val="0"/>
          <w:marTop w:val="0"/>
          <w:marBottom w:val="0"/>
          <w:divBdr>
            <w:top w:val="none" w:sz="0" w:space="0" w:color="auto"/>
            <w:left w:val="none" w:sz="0" w:space="0" w:color="auto"/>
            <w:bottom w:val="none" w:sz="0" w:space="0" w:color="auto"/>
            <w:right w:val="none" w:sz="0" w:space="0" w:color="auto"/>
          </w:divBdr>
        </w:div>
        <w:div w:id="1330019923">
          <w:marLeft w:val="480"/>
          <w:marRight w:val="0"/>
          <w:marTop w:val="0"/>
          <w:marBottom w:val="0"/>
          <w:divBdr>
            <w:top w:val="none" w:sz="0" w:space="0" w:color="auto"/>
            <w:left w:val="none" w:sz="0" w:space="0" w:color="auto"/>
            <w:bottom w:val="none" w:sz="0" w:space="0" w:color="auto"/>
            <w:right w:val="none" w:sz="0" w:space="0" w:color="auto"/>
          </w:divBdr>
        </w:div>
        <w:div w:id="1534927525">
          <w:marLeft w:val="480"/>
          <w:marRight w:val="0"/>
          <w:marTop w:val="0"/>
          <w:marBottom w:val="0"/>
          <w:divBdr>
            <w:top w:val="none" w:sz="0" w:space="0" w:color="auto"/>
            <w:left w:val="none" w:sz="0" w:space="0" w:color="auto"/>
            <w:bottom w:val="none" w:sz="0" w:space="0" w:color="auto"/>
            <w:right w:val="none" w:sz="0" w:space="0" w:color="auto"/>
          </w:divBdr>
        </w:div>
        <w:div w:id="749814236">
          <w:marLeft w:val="480"/>
          <w:marRight w:val="0"/>
          <w:marTop w:val="0"/>
          <w:marBottom w:val="0"/>
          <w:divBdr>
            <w:top w:val="none" w:sz="0" w:space="0" w:color="auto"/>
            <w:left w:val="none" w:sz="0" w:space="0" w:color="auto"/>
            <w:bottom w:val="none" w:sz="0" w:space="0" w:color="auto"/>
            <w:right w:val="none" w:sz="0" w:space="0" w:color="auto"/>
          </w:divBdr>
        </w:div>
        <w:div w:id="615991864">
          <w:marLeft w:val="480"/>
          <w:marRight w:val="0"/>
          <w:marTop w:val="0"/>
          <w:marBottom w:val="0"/>
          <w:divBdr>
            <w:top w:val="none" w:sz="0" w:space="0" w:color="auto"/>
            <w:left w:val="none" w:sz="0" w:space="0" w:color="auto"/>
            <w:bottom w:val="none" w:sz="0" w:space="0" w:color="auto"/>
            <w:right w:val="none" w:sz="0" w:space="0" w:color="auto"/>
          </w:divBdr>
        </w:div>
        <w:div w:id="1444688518">
          <w:marLeft w:val="480"/>
          <w:marRight w:val="0"/>
          <w:marTop w:val="0"/>
          <w:marBottom w:val="0"/>
          <w:divBdr>
            <w:top w:val="none" w:sz="0" w:space="0" w:color="auto"/>
            <w:left w:val="none" w:sz="0" w:space="0" w:color="auto"/>
            <w:bottom w:val="none" w:sz="0" w:space="0" w:color="auto"/>
            <w:right w:val="none" w:sz="0" w:space="0" w:color="auto"/>
          </w:divBdr>
        </w:div>
        <w:div w:id="1421832743">
          <w:marLeft w:val="480"/>
          <w:marRight w:val="0"/>
          <w:marTop w:val="0"/>
          <w:marBottom w:val="0"/>
          <w:divBdr>
            <w:top w:val="none" w:sz="0" w:space="0" w:color="auto"/>
            <w:left w:val="none" w:sz="0" w:space="0" w:color="auto"/>
            <w:bottom w:val="none" w:sz="0" w:space="0" w:color="auto"/>
            <w:right w:val="none" w:sz="0" w:space="0" w:color="auto"/>
          </w:divBdr>
        </w:div>
        <w:div w:id="1583954649">
          <w:marLeft w:val="480"/>
          <w:marRight w:val="0"/>
          <w:marTop w:val="0"/>
          <w:marBottom w:val="0"/>
          <w:divBdr>
            <w:top w:val="none" w:sz="0" w:space="0" w:color="auto"/>
            <w:left w:val="none" w:sz="0" w:space="0" w:color="auto"/>
            <w:bottom w:val="none" w:sz="0" w:space="0" w:color="auto"/>
            <w:right w:val="none" w:sz="0" w:space="0" w:color="auto"/>
          </w:divBdr>
        </w:div>
        <w:div w:id="538324616">
          <w:marLeft w:val="480"/>
          <w:marRight w:val="0"/>
          <w:marTop w:val="0"/>
          <w:marBottom w:val="0"/>
          <w:divBdr>
            <w:top w:val="none" w:sz="0" w:space="0" w:color="auto"/>
            <w:left w:val="none" w:sz="0" w:space="0" w:color="auto"/>
            <w:bottom w:val="none" w:sz="0" w:space="0" w:color="auto"/>
            <w:right w:val="none" w:sz="0" w:space="0" w:color="auto"/>
          </w:divBdr>
        </w:div>
        <w:div w:id="908229634">
          <w:marLeft w:val="480"/>
          <w:marRight w:val="0"/>
          <w:marTop w:val="0"/>
          <w:marBottom w:val="0"/>
          <w:divBdr>
            <w:top w:val="none" w:sz="0" w:space="0" w:color="auto"/>
            <w:left w:val="none" w:sz="0" w:space="0" w:color="auto"/>
            <w:bottom w:val="none" w:sz="0" w:space="0" w:color="auto"/>
            <w:right w:val="none" w:sz="0" w:space="0" w:color="auto"/>
          </w:divBdr>
        </w:div>
        <w:div w:id="380137667">
          <w:marLeft w:val="480"/>
          <w:marRight w:val="0"/>
          <w:marTop w:val="0"/>
          <w:marBottom w:val="0"/>
          <w:divBdr>
            <w:top w:val="none" w:sz="0" w:space="0" w:color="auto"/>
            <w:left w:val="none" w:sz="0" w:space="0" w:color="auto"/>
            <w:bottom w:val="none" w:sz="0" w:space="0" w:color="auto"/>
            <w:right w:val="none" w:sz="0" w:space="0" w:color="auto"/>
          </w:divBdr>
        </w:div>
        <w:div w:id="326594981">
          <w:marLeft w:val="480"/>
          <w:marRight w:val="0"/>
          <w:marTop w:val="0"/>
          <w:marBottom w:val="0"/>
          <w:divBdr>
            <w:top w:val="none" w:sz="0" w:space="0" w:color="auto"/>
            <w:left w:val="none" w:sz="0" w:space="0" w:color="auto"/>
            <w:bottom w:val="none" w:sz="0" w:space="0" w:color="auto"/>
            <w:right w:val="none" w:sz="0" w:space="0" w:color="auto"/>
          </w:divBdr>
        </w:div>
        <w:div w:id="1971549921">
          <w:marLeft w:val="480"/>
          <w:marRight w:val="0"/>
          <w:marTop w:val="0"/>
          <w:marBottom w:val="0"/>
          <w:divBdr>
            <w:top w:val="none" w:sz="0" w:space="0" w:color="auto"/>
            <w:left w:val="none" w:sz="0" w:space="0" w:color="auto"/>
            <w:bottom w:val="none" w:sz="0" w:space="0" w:color="auto"/>
            <w:right w:val="none" w:sz="0" w:space="0" w:color="auto"/>
          </w:divBdr>
        </w:div>
        <w:div w:id="1053192797">
          <w:marLeft w:val="480"/>
          <w:marRight w:val="0"/>
          <w:marTop w:val="0"/>
          <w:marBottom w:val="0"/>
          <w:divBdr>
            <w:top w:val="none" w:sz="0" w:space="0" w:color="auto"/>
            <w:left w:val="none" w:sz="0" w:space="0" w:color="auto"/>
            <w:bottom w:val="none" w:sz="0" w:space="0" w:color="auto"/>
            <w:right w:val="none" w:sz="0" w:space="0" w:color="auto"/>
          </w:divBdr>
        </w:div>
        <w:div w:id="49573238">
          <w:marLeft w:val="480"/>
          <w:marRight w:val="0"/>
          <w:marTop w:val="0"/>
          <w:marBottom w:val="0"/>
          <w:divBdr>
            <w:top w:val="none" w:sz="0" w:space="0" w:color="auto"/>
            <w:left w:val="none" w:sz="0" w:space="0" w:color="auto"/>
            <w:bottom w:val="none" w:sz="0" w:space="0" w:color="auto"/>
            <w:right w:val="none" w:sz="0" w:space="0" w:color="auto"/>
          </w:divBdr>
        </w:div>
      </w:divsChild>
    </w:div>
    <w:div w:id="1750886212">
      <w:bodyDiv w:val="1"/>
      <w:marLeft w:val="0"/>
      <w:marRight w:val="0"/>
      <w:marTop w:val="0"/>
      <w:marBottom w:val="0"/>
      <w:divBdr>
        <w:top w:val="none" w:sz="0" w:space="0" w:color="auto"/>
        <w:left w:val="none" w:sz="0" w:space="0" w:color="auto"/>
        <w:bottom w:val="none" w:sz="0" w:space="0" w:color="auto"/>
        <w:right w:val="none" w:sz="0" w:space="0" w:color="auto"/>
      </w:divBdr>
    </w:div>
    <w:div w:id="1751391962">
      <w:bodyDiv w:val="1"/>
      <w:marLeft w:val="0"/>
      <w:marRight w:val="0"/>
      <w:marTop w:val="0"/>
      <w:marBottom w:val="0"/>
      <w:divBdr>
        <w:top w:val="none" w:sz="0" w:space="0" w:color="auto"/>
        <w:left w:val="none" w:sz="0" w:space="0" w:color="auto"/>
        <w:bottom w:val="none" w:sz="0" w:space="0" w:color="auto"/>
        <w:right w:val="none" w:sz="0" w:space="0" w:color="auto"/>
      </w:divBdr>
    </w:div>
    <w:div w:id="1752118095">
      <w:bodyDiv w:val="1"/>
      <w:marLeft w:val="0"/>
      <w:marRight w:val="0"/>
      <w:marTop w:val="0"/>
      <w:marBottom w:val="0"/>
      <w:divBdr>
        <w:top w:val="none" w:sz="0" w:space="0" w:color="auto"/>
        <w:left w:val="none" w:sz="0" w:space="0" w:color="auto"/>
        <w:bottom w:val="none" w:sz="0" w:space="0" w:color="auto"/>
        <w:right w:val="none" w:sz="0" w:space="0" w:color="auto"/>
      </w:divBdr>
    </w:div>
    <w:div w:id="1753043759">
      <w:bodyDiv w:val="1"/>
      <w:marLeft w:val="0"/>
      <w:marRight w:val="0"/>
      <w:marTop w:val="0"/>
      <w:marBottom w:val="0"/>
      <w:divBdr>
        <w:top w:val="none" w:sz="0" w:space="0" w:color="auto"/>
        <w:left w:val="none" w:sz="0" w:space="0" w:color="auto"/>
        <w:bottom w:val="none" w:sz="0" w:space="0" w:color="auto"/>
        <w:right w:val="none" w:sz="0" w:space="0" w:color="auto"/>
      </w:divBdr>
    </w:div>
    <w:div w:id="1753508406">
      <w:bodyDiv w:val="1"/>
      <w:marLeft w:val="0"/>
      <w:marRight w:val="0"/>
      <w:marTop w:val="0"/>
      <w:marBottom w:val="0"/>
      <w:divBdr>
        <w:top w:val="none" w:sz="0" w:space="0" w:color="auto"/>
        <w:left w:val="none" w:sz="0" w:space="0" w:color="auto"/>
        <w:bottom w:val="none" w:sz="0" w:space="0" w:color="auto"/>
        <w:right w:val="none" w:sz="0" w:space="0" w:color="auto"/>
      </w:divBdr>
    </w:div>
    <w:div w:id="1753967170">
      <w:bodyDiv w:val="1"/>
      <w:marLeft w:val="0"/>
      <w:marRight w:val="0"/>
      <w:marTop w:val="0"/>
      <w:marBottom w:val="0"/>
      <w:divBdr>
        <w:top w:val="none" w:sz="0" w:space="0" w:color="auto"/>
        <w:left w:val="none" w:sz="0" w:space="0" w:color="auto"/>
        <w:bottom w:val="none" w:sz="0" w:space="0" w:color="auto"/>
        <w:right w:val="none" w:sz="0" w:space="0" w:color="auto"/>
      </w:divBdr>
    </w:div>
    <w:div w:id="1754232717">
      <w:bodyDiv w:val="1"/>
      <w:marLeft w:val="0"/>
      <w:marRight w:val="0"/>
      <w:marTop w:val="0"/>
      <w:marBottom w:val="0"/>
      <w:divBdr>
        <w:top w:val="none" w:sz="0" w:space="0" w:color="auto"/>
        <w:left w:val="none" w:sz="0" w:space="0" w:color="auto"/>
        <w:bottom w:val="none" w:sz="0" w:space="0" w:color="auto"/>
        <w:right w:val="none" w:sz="0" w:space="0" w:color="auto"/>
      </w:divBdr>
    </w:div>
    <w:div w:id="1755516500">
      <w:bodyDiv w:val="1"/>
      <w:marLeft w:val="0"/>
      <w:marRight w:val="0"/>
      <w:marTop w:val="0"/>
      <w:marBottom w:val="0"/>
      <w:divBdr>
        <w:top w:val="none" w:sz="0" w:space="0" w:color="auto"/>
        <w:left w:val="none" w:sz="0" w:space="0" w:color="auto"/>
        <w:bottom w:val="none" w:sz="0" w:space="0" w:color="auto"/>
        <w:right w:val="none" w:sz="0" w:space="0" w:color="auto"/>
      </w:divBdr>
    </w:div>
    <w:div w:id="1755585046">
      <w:bodyDiv w:val="1"/>
      <w:marLeft w:val="0"/>
      <w:marRight w:val="0"/>
      <w:marTop w:val="0"/>
      <w:marBottom w:val="0"/>
      <w:divBdr>
        <w:top w:val="none" w:sz="0" w:space="0" w:color="auto"/>
        <w:left w:val="none" w:sz="0" w:space="0" w:color="auto"/>
        <w:bottom w:val="none" w:sz="0" w:space="0" w:color="auto"/>
        <w:right w:val="none" w:sz="0" w:space="0" w:color="auto"/>
      </w:divBdr>
    </w:div>
    <w:div w:id="1755852983">
      <w:bodyDiv w:val="1"/>
      <w:marLeft w:val="0"/>
      <w:marRight w:val="0"/>
      <w:marTop w:val="0"/>
      <w:marBottom w:val="0"/>
      <w:divBdr>
        <w:top w:val="none" w:sz="0" w:space="0" w:color="auto"/>
        <w:left w:val="none" w:sz="0" w:space="0" w:color="auto"/>
        <w:bottom w:val="none" w:sz="0" w:space="0" w:color="auto"/>
        <w:right w:val="none" w:sz="0" w:space="0" w:color="auto"/>
      </w:divBdr>
    </w:div>
    <w:div w:id="1756051663">
      <w:bodyDiv w:val="1"/>
      <w:marLeft w:val="0"/>
      <w:marRight w:val="0"/>
      <w:marTop w:val="0"/>
      <w:marBottom w:val="0"/>
      <w:divBdr>
        <w:top w:val="none" w:sz="0" w:space="0" w:color="auto"/>
        <w:left w:val="none" w:sz="0" w:space="0" w:color="auto"/>
        <w:bottom w:val="none" w:sz="0" w:space="0" w:color="auto"/>
        <w:right w:val="none" w:sz="0" w:space="0" w:color="auto"/>
      </w:divBdr>
    </w:div>
    <w:div w:id="1756392419">
      <w:bodyDiv w:val="1"/>
      <w:marLeft w:val="0"/>
      <w:marRight w:val="0"/>
      <w:marTop w:val="0"/>
      <w:marBottom w:val="0"/>
      <w:divBdr>
        <w:top w:val="none" w:sz="0" w:space="0" w:color="auto"/>
        <w:left w:val="none" w:sz="0" w:space="0" w:color="auto"/>
        <w:bottom w:val="none" w:sz="0" w:space="0" w:color="auto"/>
        <w:right w:val="none" w:sz="0" w:space="0" w:color="auto"/>
      </w:divBdr>
    </w:div>
    <w:div w:id="1756701485">
      <w:bodyDiv w:val="1"/>
      <w:marLeft w:val="0"/>
      <w:marRight w:val="0"/>
      <w:marTop w:val="0"/>
      <w:marBottom w:val="0"/>
      <w:divBdr>
        <w:top w:val="none" w:sz="0" w:space="0" w:color="auto"/>
        <w:left w:val="none" w:sz="0" w:space="0" w:color="auto"/>
        <w:bottom w:val="none" w:sz="0" w:space="0" w:color="auto"/>
        <w:right w:val="none" w:sz="0" w:space="0" w:color="auto"/>
      </w:divBdr>
    </w:div>
    <w:div w:id="1757022037">
      <w:bodyDiv w:val="1"/>
      <w:marLeft w:val="0"/>
      <w:marRight w:val="0"/>
      <w:marTop w:val="0"/>
      <w:marBottom w:val="0"/>
      <w:divBdr>
        <w:top w:val="none" w:sz="0" w:space="0" w:color="auto"/>
        <w:left w:val="none" w:sz="0" w:space="0" w:color="auto"/>
        <w:bottom w:val="none" w:sz="0" w:space="0" w:color="auto"/>
        <w:right w:val="none" w:sz="0" w:space="0" w:color="auto"/>
      </w:divBdr>
    </w:div>
    <w:div w:id="1757285919">
      <w:bodyDiv w:val="1"/>
      <w:marLeft w:val="0"/>
      <w:marRight w:val="0"/>
      <w:marTop w:val="0"/>
      <w:marBottom w:val="0"/>
      <w:divBdr>
        <w:top w:val="none" w:sz="0" w:space="0" w:color="auto"/>
        <w:left w:val="none" w:sz="0" w:space="0" w:color="auto"/>
        <w:bottom w:val="none" w:sz="0" w:space="0" w:color="auto"/>
        <w:right w:val="none" w:sz="0" w:space="0" w:color="auto"/>
      </w:divBdr>
    </w:div>
    <w:div w:id="1757290557">
      <w:bodyDiv w:val="1"/>
      <w:marLeft w:val="0"/>
      <w:marRight w:val="0"/>
      <w:marTop w:val="0"/>
      <w:marBottom w:val="0"/>
      <w:divBdr>
        <w:top w:val="none" w:sz="0" w:space="0" w:color="auto"/>
        <w:left w:val="none" w:sz="0" w:space="0" w:color="auto"/>
        <w:bottom w:val="none" w:sz="0" w:space="0" w:color="auto"/>
        <w:right w:val="none" w:sz="0" w:space="0" w:color="auto"/>
      </w:divBdr>
    </w:div>
    <w:div w:id="1759402346">
      <w:bodyDiv w:val="1"/>
      <w:marLeft w:val="0"/>
      <w:marRight w:val="0"/>
      <w:marTop w:val="0"/>
      <w:marBottom w:val="0"/>
      <w:divBdr>
        <w:top w:val="none" w:sz="0" w:space="0" w:color="auto"/>
        <w:left w:val="none" w:sz="0" w:space="0" w:color="auto"/>
        <w:bottom w:val="none" w:sz="0" w:space="0" w:color="auto"/>
        <w:right w:val="none" w:sz="0" w:space="0" w:color="auto"/>
      </w:divBdr>
    </w:div>
    <w:div w:id="1759598167">
      <w:bodyDiv w:val="1"/>
      <w:marLeft w:val="0"/>
      <w:marRight w:val="0"/>
      <w:marTop w:val="0"/>
      <w:marBottom w:val="0"/>
      <w:divBdr>
        <w:top w:val="none" w:sz="0" w:space="0" w:color="auto"/>
        <w:left w:val="none" w:sz="0" w:space="0" w:color="auto"/>
        <w:bottom w:val="none" w:sz="0" w:space="0" w:color="auto"/>
        <w:right w:val="none" w:sz="0" w:space="0" w:color="auto"/>
      </w:divBdr>
    </w:div>
    <w:div w:id="1759671978">
      <w:bodyDiv w:val="1"/>
      <w:marLeft w:val="0"/>
      <w:marRight w:val="0"/>
      <w:marTop w:val="0"/>
      <w:marBottom w:val="0"/>
      <w:divBdr>
        <w:top w:val="none" w:sz="0" w:space="0" w:color="auto"/>
        <w:left w:val="none" w:sz="0" w:space="0" w:color="auto"/>
        <w:bottom w:val="none" w:sz="0" w:space="0" w:color="auto"/>
        <w:right w:val="none" w:sz="0" w:space="0" w:color="auto"/>
      </w:divBdr>
    </w:div>
    <w:div w:id="1759907377">
      <w:bodyDiv w:val="1"/>
      <w:marLeft w:val="0"/>
      <w:marRight w:val="0"/>
      <w:marTop w:val="0"/>
      <w:marBottom w:val="0"/>
      <w:divBdr>
        <w:top w:val="none" w:sz="0" w:space="0" w:color="auto"/>
        <w:left w:val="none" w:sz="0" w:space="0" w:color="auto"/>
        <w:bottom w:val="none" w:sz="0" w:space="0" w:color="auto"/>
        <w:right w:val="none" w:sz="0" w:space="0" w:color="auto"/>
      </w:divBdr>
    </w:div>
    <w:div w:id="1760171373">
      <w:bodyDiv w:val="1"/>
      <w:marLeft w:val="0"/>
      <w:marRight w:val="0"/>
      <w:marTop w:val="0"/>
      <w:marBottom w:val="0"/>
      <w:divBdr>
        <w:top w:val="none" w:sz="0" w:space="0" w:color="auto"/>
        <w:left w:val="none" w:sz="0" w:space="0" w:color="auto"/>
        <w:bottom w:val="none" w:sz="0" w:space="0" w:color="auto"/>
        <w:right w:val="none" w:sz="0" w:space="0" w:color="auto"/>
      </w:divBdr>
    </w:div>
    <w:div w:id="1760178696">
      <w:bodyDiv w:val="1"/>
      <w:marLeft w:val="0"/>
      <w:marRight w:val="0"/>
      <w:marTop w:val="0"/>
      <w:marBottom w:val="0"/>
      <w:divBdr>
        <w:top w:val="none" w:sz="0" w:space="0" w:color="auto"/>
        <w:left w:val="none" w:sz="0" w:space="0" w:color="auto"/>
        <w:bottom w:val="none" w:sz="0" w:space="0" w:color="auto"/>
        <w:right w:val="none" w:sz="0" w:space="0" w:color="auto"/>
      </w:divBdr>
    </w:div>
    <w:div w:id="1760251412">
      <w:bodyDiv w:val="1"/>
      <w:marLeft w:val="0"/>
      <w:marRight w:val="0"/>
      <w:marTop w:val="0"/>
      <w:marBottom w:val="0"/>
      <w:divBdr>
        <w:top w:val="none" w:sz="0" w:space="0" w:color="auto"/>
        <w:left w:val="none" w:sz="0" w:space="0" w:color="auto"/>
        <w:bottom w:val="none" w:sz="0" w:space="0" w:color="auto"/>
        <w:right w:val="none" w:sz="0" w:space="0" w:color="auto"/>
      </w:divBdr>
    </w:div>
    <w:div w:id="1760833487">
      <w:bodyDiv w:val="1"/>
      <w:marLeft w:val="0"/>
      <w:marRight w:val="0"/>
      <w:marTop w:val="0"/>
      <w:marBottom w:val="0"/>
      <w:divBdr>
        <w:top w:val="none" w:sz="0" w:space="0" w:color="auto"/>
        <w:left w:val="none" w:sz="0" w:space="0" w:color="auto"/>
        <w:bottom w:val="none" w:sz="0" w:space="0" w:color="auto"/>
        <w:right w:val="none" w:sz="0" w:space="0" w:color="auto"/>
      </w:divBdr>
    </w:div>
    <w:div w:id="1760981748">
      <w:bodyDiv w:val="1"/>
      <w:marLeft w:val="0"/>
      <w:marRight w:val="0"/>
      <w:marTop w:val="0"/>
      <w:marBottom w:val="0"/>
      <w:divBdr>
        <w:top w:val="none" w:sz="0" w:space="0" w:color="auto"/>
        <w:left w:val="none" w:sz="0" w:space="0" w:color="auto"/>
        <w:bottom w:val="none" w:sz="0" w:space="0" w:color="auto"/>
        <w:right w:val="none" w:sz="0" w:space="0" w:color="auto"/>
      </w:divBdr>
    </w:div>
    <w:div w:id="1761490773">
      <w:bodyDiv w:val="1"/>
      <w:marLeft w:val="0"/>
      <w:marRight w:val="0"/>
      <w:marTop w:val="0"/>
      <w:marBottom w:val="0"/>
      <w:divBdr>
        <w:top w:val="none" w:sz="0" w:space="0" w:color="auto"/>
        <w:left w:val="none" w:sz="0" w:space="0" w:color="auto"/>
        <w:bottom w:val="none" w:sz="0" w:space="0" w:color="auto"/>
        <w:right w:val="none" w:sz="0" w:space="0" w:color="auto"/>
      </w:divBdr>
    </w:div>
    <w:div w:id="1762141838">
      <w:bodyDiv w:val="1"/>
      <w:marLeft w:val="0"/>
      <w:marRight w:val="0"/>
      <w:marTop w:val="0"/>
      <w:marBottom w:val="0"/>
      <w:divBdr>
        <w:top w:val="none" w:sz="0" w:space="0" w:color="auto"/>
        <w:left w:val="none" w:sz="0" w:space="0" w:color="auto"/>
        <w:bottom w:val="none" w:sz="0" w:space="0" w:color="auto"/>
        <w:right w:val="none" w:sz="0" w:space="0" w:color="auto"/>
      </w:divBdr>
    </w:div>
    <w:div w:id="1762212950">
      <w:bodyDiv w:val="1"/>
      <w:marLeft w:val="0"/>
      <w:marRight w:val="0"/>
      <w:marTop w:val="0"/>
      <w:marBottom w:val="0"/>
      <w:divBdr>
        <w:top w:val="none" w:sz="0" w:space="0" w:color="auto"/>
        <w:left w:val="none" w:sz="0" w:space="0" w:color="auto"/>
        <w:bottom w:val="none" w:sz="0" w:space="0" w:color="auto"/>
        <w:right w:val="none" w:sz="0" w:space="0" w:color="auto"/>
      </w:divBdr>
    </w:div>
    <w:div w:id="1762213768">
      <w:bodyDiv w:val="1"/>
      <w:marLeft w:val="0"/>
      <w:marRight w:val="0"/>
      <w:marTop w:val="0"/>
      <w:marBottom w:val="0"/>
      <w:divBdr>
        <w:top w:val="none" w:sz="0" w:space="0" w:color="auto"/>
        <w:left w:val="none" w:sz="0" w:space="0" w:color="auto"/>
        <w:bottom w:val="none" w:sz="0" w:space="0" w:color="auto"/>
        <w:right w:val="none" w:sz="0" w:space="0" w:color="auto"/>
      </w:divBdr>
    </w:div>
    <w:div w:id="1762414700">
      <w:bodyDiv w:val="1"/>
      <w:marLeft w:val="0"/>
      <w:marRight w:val="0"/>
      <w:marTop w:val="0"/>
      <w:marBottom w:val="0"/>
      <w:divBdr>
        <w:top w:val="none" w:sz="0" w:space="0" w:color="auto"/>
        <w:left w:val="none" w:sz="0" w:space="0" w:color="auto"/>
        <w:bottom w:val="none" w:sz="0" w:space="0" w:color="auto"/>
        <w:right w:val="none" w:sz="0" w:space="0" w:color="auto"/>
      </w:divBdr>
    </w:div>
    <w:div w:id="1762726261">
      <w:bodyDiv w:val="1"/>
      <w:marLeft w:val="0"/>
      <w:marRight w:val="0"/>
      <w:marTop w:val="0"/>
      <w:marBottom w:val="0"/>
      <w:divBdr>
        <w:top w:val="none" w:sz="0" w:space="0" w:color="auto"/>
        <w:left w:val="none" w:sz="0" w:space="0" w:color="auto"/>
        <w:bottom w:val="none" w:sz="0" w:space="0" w:color="auto"/>
        <w:right w:val="none" w:sz="0" w:space="0" w:color="auto"/>
      </w:divBdr>
    </w:div>
    <w:div w:id="1762993486">
      <w:bodyDiv w:val="1"/>
      <w:marLeft w:val="0"/>
      <w:marRight w:val="0"/>
      <w:marTop w:val="0"/>
      <w:marBottom w:val="0"/>
      <w:divBdr>
        <w:top w:val="none" w:sz="0" w:space="0" w:color="auto"/>
        <w:left w:val="none" w:sz="0" w:space="0" w:color="auto"/>
        <w:bottom w:val="none" w:sz="0" w:space="0" w:color="auto"/>
        <w:right w:val="none" w:sz="0" w:space="0" w:color="auto"/>
      </w:divBdr>
    </w:div>
    <w:div w:id="1763717521">
      <w:bodyDiv w:val="1"/>
      <w:marLeft w:val="0"/>
      <w:marRight w:val="0"/>
      <w:marTop w:val="0"/>
      <w:marBottom w:val="0"/>
      <w:divBdr>
        <w:top w:val="none" w:sz="0" w:space="0" w:color="auto"/>
        <w:left w:val="none" w:sz="0" w:space="0" w:color="auto"/>
        <w:bottom w:val="none" w:sz="0" w:space="0" w:color="auto"/>
        <w:right w:val="none" w:sz="0" w:space="0" w:color="auto"/>
      </w:divBdr>
    </w:div>
    <w:div w:id="1764452572">
      <w:bodyDiv w:val="1"/>
      <w:marLeft w:val="0"/>
      <w:marRight w:val="0"/>
      <w:marTop w:val="0"/>
      <w:marBottom w:val="0"/>
      <w:divBdr>
        <w:top w:val="none" w:sz="0" w:space="0" w:color="auto"/>
        <w:left w:val="none" w:sz="0" w:space="0" w:color="auto"/>
        <w:bottom w:val="none" w:sz="0" w:space="0" w:color="auto"/>
        <w:right w:val="none" w:sz="0" w:space="0" w:color="auto"/>
      </w:divBdr>
    </w:div>
    <w:div w:id="1765877435">
      <w:bodyDiv w:val="1"/>
      <w:marLeft w:val="0"/>
      <w:marRight w:val="0"/>
      <w:marTop w:val="0"/>
      <w:marBottom w:val="0"/>
      <w:divBdr>
        <w:top w:val="none" w:sz="0" w:space="0" w:color="auto"/>
        <w:left w:val="none" w:sz="0" w:space="0" w:color="auto"/>
        <w:bottom w:val="none" w:sz="0" w:space="0" w:color="auto"/>
        <w:right w:val="none" w:sz="0" w:space="0" w:color="auto"/>
      </w:divBdr>
    </w:div>
    <w:div w:id="1766222879">
      <w:bodyDiv w:val="1"/>
      <w:marLeft w:val="0"/>
      <w:marRight w:val="0"/>
      <w:marTop w:val="0"/>
      <w:marBottom w:val="0"/>
      <w:divBdr>
        <w:top w:val="none" w:sz="0" w:space="0" w:color="auto"/>
        <w:left w:val="none" w:sz="0" w:space="0" w:color="auto"/>
        <w:bottom w:val="none" w:sz="0" w:space="0" w:color="auto"/>
        <w:right w:val="none" w:sz="0" w:space="0" w:color="auto"/>
      </w:divBdr>
    </w:div>
    <w:div w:id="1766419735">
      <w:bodyDiv w:val="1"/>
      <w:marLeft w:val="0"/>
      <w:marRight w:val="0"/>
      <w:marTop w:val="0"/>
      <w:marBottom w:val="0"/>
      <w:divBdr>
        <w:top w:val="none" w:sz="0" w:space="0" w:color="auto"/>
        <w:left w:val="none" w:sz="0" w:space="0" w:color="auto"/>
        <w:bottom w:val="none" w:sz="0" w:space="0" w:color="auto"/>
        <w:right w:val="none" w:sz="0" w:space="0" w:color="auto"/>
      </w:divBdr>
    </w:div>
    <w:div w:id="1766807286">
      <w:bodyDiv w:val="1"/>
      <w:marLeft w:val="0"/>
      <w:marRight w:val="0"/>
      <w:marTop w:val="0"/>
      <w:marBottom w:val="0"/>
      <w:divBdr>
        <w:top w:val="none" w:sz="0" w:space="0" w:color="auto"/>
        <w:left w:val="none" w:sz="0" w:space="0" w:color="auto"/>
        <w:bottom w:val="none" w:sz="0" w:space="0" w:color="auto"/>
        <w:right w:val="none" w:sz="0" w:space="0" w:color="auto"/>
      </w:divBdr>
    </w:div>
    <w:div w:id="1769230035">
      <w:bodyDiv w:val="1"/>
      <w:marLeft w:val="0"/>
      <w:marRight w:val="0"/>
      <w:marTop w:val="0"/>
      <w:marBottom w:val="0"/>
      <w:divBdr>
        <w:top w:val="none" w:sz="0" w:space="0" w:color="auto"/>
        <w:left w:val="none" w:sz="0" w:space="0" w:color="auto"/>
        <w:bottom w:val="none" w:sz="0" w:space="0" w:color="auto"/>
        <w:right w:val="none" w:sz="0" w:space="0" w:color="auto"/>
      </w:divBdr>
    </w:div>
    <w:div w:id="1769349603">
      <w:bodyDiv w:val="1"/>
      <w:marLeft w:val="0"/>
      <w:marRight w:val="0"/>
      <w:marTop w:val="0"/>
      <w:marBottom w:val="0"/>
      <w:divBdr>
        <w:top w:val="none" w:sz="0" w:space="0" w:color="auto"/>
        <w:left w:val="none" w:sz="0" w:space="0" w:color="auto"/>
        <w:bottom w:val="none" w:sz="0" w:space="0" w:color="auto"/>
        <w:right w:val="none" w:sz="0" w:space="0" w:color="auto"/>
      </w:divBdr>
    </w:div>
    <w:div w:id="1769497147">
      <w:bodyDiv w:val="1"/>
      <w:marLeft w:val="0"/>
      <w:marRight w:val="0"/>
      <w:marTop w:val="0"/>
      <w:marBottom w:val="0"/>
      <w:divBdr>
        <w:top w:val="none" w:sz="0" w:space="0" w:color="auto"/>
        <w:left w:val="none" w:sz="0" w:space="0" w:color="auto"/>
        <w:bottom w:val="none" w:sz="0" w:space="0" w:color="auto"/>
        <w:right w:val="none" w:sz="0" w:space="0" w:color="auto"/>
      </w:divBdr>
    </w:div>
    <w:div w:id="1769545546">
      <w:bodyDiv w:val="1"/>
      <w:marLeft w:val="0"/>
      <w:marRight w:val="0"/>
      <w:marTop w:val="0"/>
      <w:marBottom w:val="0"/>
      <w:divBdr>
        <w:top w:val="none" w:sz="0" w:space="0" w:color="auto"/>
        <w:left w:val="none" w:sz="0" w:space="0" w:color="auto"/>
        <w:bottom w:val="none" w:sz="0" w:space="0" w:color="auto"/>
        <w:right w:val="none" w:sz="0" w:space="0" w:color="auto"/>
      </w:divBdr>
    </w:div>
    <w:div w:id="1769813510">
      <w:bodyDiv w:val="1"/>
      <w:marLeft w:val="0"/>
      <w:marRight w:val="0"/>
      <w:marTop w:val="0"/>
      <w:marBottom w:val="0"/>
      <w:divBdr>
        <w:top w:val="none" w:sz="0" w:space="0" w:color="auto"/>
        <w:left w:val="none" w:sz="0" w:space="0" w:color="auto"/>
        <w:bottom w:val="none" w:sz="0" w:space="0" w:color="auto"/>
        <w:right w:val="none" w:sz="0" w:space="0" w:color="auto"/>
      </w:divBdr>
    </w:div>
    <w:div w:id="1769933267">
      <w:bodyDiv w:val="1"/>
      <w:marLeft w:val="0"/>
      <w:marRight w:val="0"/>
      <w:marTop w:val="0"/>
      <w:marBottom w:val="0"/>
      <w:divBdr>
        <w:top w:val="none" w:sz="0" w:space="0" w:color="auto"/>
        <w:left w:val="none" w:sz="0" w:space="0" w:color="auto"/>
        <w:bottom w:val="none" w:sz="0" w:space="0" w:color="auto"/>
        <w:right w:val="none" w:sz="0" w:space="0" w:color="auto"/>
      </w:divBdr>
    </w:div>
    <w:div w:id="1770932172">
      <w:bodyDiv w:val="1"/>
      <w:marLeft w:val="0"/>
      <w:marRight w:val="0"/>
      <w:marTop w:val="0"/>
      <w:marBottom w:val="0"/>
      <w:divBdr>
        <w:top w:val="none" w:sz="0" w:space="0" w:color="auto"/>
        <w:left w:val="none" w:sz="0" w:space="0" w:color="auto"/>
        <w:bottom w:val="none" w:sz="0" w:space="0" w:color="auto"/>
        <w:right w:val="none" w:sz="0" w:space="0" w:color="auto"/>
      </w:divBdr>
    </w:div>
    <w:div w:id="1774090521">
      <w:bodyDiv w:val="1"/>
      <w:marLeft w:val="0"/>
      <w:marRight w:val="0"/>
      <w:marTop w:val="0"/>
      <w:marBottom w:val="0"/>
      <w:divBdr>
        <w:top w:val="none" w:sz="0" w:space="0" w:color="auto"/>
        <w:left w:val="none" w:sz="0" w:space="0" w:color="auto"/>
        <w:bottom w:val="none" w:sz="0" w:space="0" w:color="auto"/>
        <w:right w:val="none" w:sz="0" w:space="0" w:color="auto"/>
      </w:divBdr>
      <w:divsChild>
        <w:div w:id="1461847126">
          <w:marLeft w:val="480"/>
          <w:marRight w:val="0"/>
          <w:marTop w:val="0"/>
          <w:marBottom w:val="0"/>
          <w:divBdr>
            <w:top w:val="none" w:sz="0" w:space="0" w:color="auto"/>
            <w:left w:val="none" w:sz="0" w:space="0" w:color="auto"/>
            <w:bottom w:val="none" w:sz="0" w:space="0" w:color="auto"/>
            <w:right w:val="none" w:sz="0" w:space="0" w:color="auto"/>
          </w:divBdr>
        </w:div>
        <w:div w:id="1445147169">
          <w:marLeft w:val="480"/>
          <w:marRight w:val="0"/>
          <w:marTop w:val="0"/>
          <w:marBottom w:val="0"/>
          <w:divBdr>
            <w:top w:val="none" w:sz="0" w:space="0" w:color="auto"/>
            <w:left w:val="none" w:sz="0" w:space="0" w:color="auto"/>
            <w:bottom w:val="none" w:sz="0" w:space="0" w:color="auto"/>
            <w:right w:val="none" w:sz="0" w:space="0" w:color="auto"/>
          </w:divBdr>
        </w:div>
        <w:div w:id="1020547545">
          <w:marLeft w:val="480"/>
          <w:marRight w:val="0"/>
          <w:marTop w:val="0"/>
          <w:marBottom w:val="0"/>
          <w:divBdr>
            <w:top w:val="none" w:sz="0" w:space="0" w:color="auto"/>
            <w:left w:val="none" w:sz="0" w:space="0" w:color="auto"/>
            <w:bottom w:val="none" w:sz="0" w:space="0" w:color="auto"/>
            <w:right w:val="none" w:sz="0" w:space="0" w:color="auto"/>
          </w:divBdr>
        </w:div>
        <w:div w:id="530150564">
          <w:marLeft w:val="480"/>
          <w:marRight w:val="0"/>
          <w:marTop w:val="0"/>
          <w:marBottom w:val="0"/>
          <w:divBdr>
            <w:top w:val="none" w:sz="0" w:space="0" w:color="auto"/>
            <w:left w:val="none" w:sz="0" w:space="0" w:color="auto"/>
            <w:bottom w:val="none" w:sz="0" w:space="0" w:color="auto"/>
            <w:right w:val="none" w:sz="0" w:space="0" w:color="auto"/>
          </w:divBdr>
        </w:div>
        <w:div w:id="1884519067">
          <w:marLeft w:val="480"/>
          <w:marRight w:val="0"/>
          <w:marTop w:val="0"/>
          <w:marBottom w:val="0"/>
          <w:divBdr>
            <w:top w:val="none" w:sz="0" w:space="0" w:color="auto"/>
            <w:left w:val="none" w:sz="0" w:space="0" w:color="auto"/>
            <w:bottom w:val="none" w:sz="0" w:space="0" w:color="auto"/>
            <w:right w:val="none" w:sz="0" w:space="0" w:color="auto"/>
          </w:divBdr>
        </w:div>
        <w:div w:id="1139228150">
          <w:marLeft w:val="480"/>
          <w:marRight w:val="0"/>
          <w:marTop w:val="0"/>
          <w:marBottom w:val="0"/>
          <w:divBdr>
            <w:top w:val="none" w:sz="0" w:space="0" w:color="auto"/>
            <w:left w:val="none" w:sz="0" w:space="0" w:color="auto"/>
            <w:bottom w:val="none" w:sz="0" w:space="0" w:color="auto"/>
            <w:right w:val="none" w:sz="0" w:space="0" w:color="auto"/>
          </w:divBdr>
        </w:div>
        <w:div w:id="365105758">
          <w:marLeft w:val="480"/>
          <w:marRight w:val="0"/>
          <w:marTop w:val="0"/>
          <w:marBottom w:val="0"/>
          <w:divBdr>
            <w:top w:val="none" w:sz="0" w:space="0" w:color="auto"/>
            <w:left w:val="none" w:sz="0" w:space="0" w:color="auto"/>
            <w:bottom w:val="none" w:sz="0" w:space="0" w:color="auto"/>
            <w:right w:val="none" w:sz="0" w:space="0" w:color="auto"/>
          </w:divBdr>
        </w:div>
        <w:div w:id="852690284">
          <w:marLeft w:val="480"/>
          <w:marRight w:val="0"/>
          <w:marTop w:val="0"/>
          <w:marBottom w:val="0"/>
          <w:divBdr>
            <w:top w:val="none" w:sz="0" w:space="0" w:color="auto"/>
            <w:left w:val="none" w:sz="0" w:space="0" w:color="auto"/>
            <w:bottom w:val="none" w:sz="0" w:space="0" w:color="auto"/>
            <w:right w:val="none" w:sz="0" w:space="0" w:color="auto"/>
          </w:divBdr>
        </w:div>
        <w:div w:id="139080669">
          <w:marLeft w:val="480"/>
          <w:marRight w:val="0"/>
          <w:marTop w:val="0"/>
          <w:marBottom w:val="0"/>
          <w:divBdr>
            <w:top w:val="none" w:sz="0" w:space="0" w:color="auto"/>
            <w:left w:val="none" w:sz="0" w:space="0" w:color="auto"/>
            <w:bottom w:val="none" w:sz="0" w:space="0" w:color="auto"/>
            <w:right w:val="none" w:sz="0" w:space="0" w:color="auto"/>
          </w:divBdr>
        </w:div>
        <w:div w:id="813256777">
          <w:marLeft w:val="480"/>
          <w:marRight w:val="0"/>
          <w:marTop w:val="0"/>
          <w:marBottom w:val="0"/>
          <w:divBdr>
            <w:top w:val="none" w:sz="0" w:space="0" w:color="auto"/>
            <w:left w:val="none" w:sz="0" w:space="0" w:color="auto"/>
            <w:bottom w:val="none" w:sz="0" w:space="0" w:color="auto"/>
            <w:right w:val="none" w:sz="0" w:space="0" w:color="auto"/>
          </w:divBdr>
        </w:div>
        <w:div w:id="248731710">
          <w:marLeft w:val="480"/>
          <w:marRight w:val="0"/>
          <w:marTop w:val="0"/>
          <w:marBottom w:val="0"/>
          <w:divBdr>
            <w:top w:val="none" w:sz="0" w:space="0" w:color="auto"/>
            <w:left w:val="none" w:sz="0" w:space="0" w:color="auto"/>
            <w:bottom w:val="none" w:sz="0" w:space="0" w:color="auto"/>
            <w:right w:val="none" w:sz="0" w:space="0" w:color="auto"/>
          </w:divBdr>
        </w:div>
        <w:div w:id="1747726135">
          <w:marLeft w:val="480"/>
          <w:marRight w:val="0"/>
          <w:marTop w:val="0"/>
          <w:marBottom w:val="0"/>
          <w:divBdr>
            <w:top w:val="none" w:sz="0" w:space="0" w:color="auto"/>
            <w:left w:val="none" w:sz="0" w:space="0" w:color="auto"/>
            <w:bottom w:val="none" w:sz="0" w:space="0" w:color="auto"/>
            <w:right w:val="none" w:sz="0" w:space="0" w:color="auto"/>
          </w:divBdr>
        </w:div>
        <w:div w:id="1500273878">
          <w:marLeft w:val="480"/>
          <w:marRight w:val="0"/>
          <w:marTop w:val="0"/>
          <w:marBottom w:val="0"/>
          <w:divBdr>
            <w:top w:val="none" w:sz="0" w:space="0" w:color="auto"/>
            <w:left w:val="none" w:sz="0" w:space="0" w:color="auto"/>
            <w:bottom w:val="none" w:sz="0" w:space="0" w:color="auto"/>
            <w:right w:val="none" w:sz="0" w:space="0" w:color="auto"/>
          </w:divBdr>
        </w:div>
        <w:div w:id="486941623">
          <w:marLeft w:val="480"/>
          <w:marRight w:val="0"/>
          <w:marTop w:val="0"/>
          <w:marBottom w:val="0"/>
          <w:divBdr>
            <w:top w:val="none" w:sz="0" w:space="0" w:color="auto"/>
            <w:left w:val="none" w:sz="0" w:space="0" w:color="auto"/>
            <w:bottom w:val="none" w:sz="0" w:space="0" w:color="auto"/>
            <w:right w:val="none" w:sz="0" w:space="0" w:color="auto"/>
          </w:divBdr>
        </w:div>
        <w:div w:id="784226959">
          <w:marLeft w:val="480"/>
          <w:marRight w:val="0"/>
          <w:marTop w:val="0"/>
          <w:marBottom w:val="0"/>
          <w:divBdr>
            <w:top w:val="none" w:sz="0" w:space="0" w:color="auto"/>
            <w:left w:val="none" w:sz="0" w:space="0" w:color="auto"/>
            <w:bottom w:val="none" w:sz="0" w:space="0" w:color="auto"/>
            <w:right w:val="none" w:sz="0" w:space="0" w:color="auto"/>
          </w:divBdr>
        </w:div>
        <w:div w:id="1291788694">
          <w:marLeft w:val="480"/>
          <w:marRight w:val="0"/>
          <w:marTop w:val="0"/>
          <w:marBottom w:val="0"/>
          <w:divBdr>
            <w:top w:val="none" w:sz="0" w:space="0" w:color="auto"/>
            <w:left w:val="none" w:sz="0" w:space="0" w:color="auto"/>
            <w:bottom w:val="none" w:sz="0" w:space="0" w:color="auto"/>
            <w:right w:val="none" w:sz="0" w:space="0" w:color="auto"/>
          </w:divBdr>
        </w:div>
        <w:div w:id="2131900941">
          <w:marLeft w:val="480"/>
          <w:marRight w:val="0"/>
          <w:marTop w:val="0"/>
          <w:marBottom w:val="0"/>
          <w:divBdr>
            <w:top w:val="none" w:sz="0" w:space="0" w:color="auto"/>
            <w:left w:val="none" w:sz="0" w:space="0" w:color="auto"/>
            <w:bottom w:val="none" w:sz="0" w:space="0" w:color="auto"/>
            <w:right w:val="none" w:sz="0" w:space="0" w:color="auto"/>
          </w:divBdr>
        </w:div>
        <w:div w:id="545600360">
          <w:marLeft w:val="480"/>
          <w:marRight w:val="0"/>
          <w:marTop w:val="0"/>
          <w:marBottom w:val="0"/>
          <w:divBdr>
            <w:top w:val="none" w:sz="0" w:space="0" w:color="auto"/>
            <w:left w:val="none" w:sz="0" w:space="0" w:color="auto"/>
            <w:bottom w:val="none" w:sz="0" w:space="0" w:color="auto"/>
            <w:right w:val="none" w:sz="0" w:space="0" w:color="auto"/>
          </w:divBdr>
        </w:div>
        <w:div w:id="773287500">
          <w:marLeft w:val="480"/>
          <w:marRight w:val="0"/>
          <w:marTop w:val="0"/>
          <w:marBottom w:val="0"/>
          <w:divBdr>
            <w:top w:val="none" w:sz="0" w:space="0" w:color="auto"/>
            <w:left w:val="none" w:sz="0" w:space="0" w:color="auto"/>
            <w:bottom w:val="none" w:sz="0" w:space="0" w:color="auto"/>
            <w:right w:val="none" w:sz="0" w:space="0" w:color="auto"/>
          </w:divBdr>
        </w:div>
        <w:div w:id="12803597">
          <w:marLeft w:val="480"/>
          <w:marRight w:val="0"/>
          <w:marTop w:val="0"/>
          <w:marBottom w:val="0"/>
          <w:divBdr>
            <w:top w:val="none" w:sz="0" w:space="0" w:color="auto"/>
            <w:left w:val="none" w:sz="0" w:space="0" w:color="auto"/>
            <w:bottom w:val="none" w:sz="0" w:space="0" w:color="auto"/>
            <w:right w:val="none" w:sz="0" w:space="0" w:color="auto"/>
          </w:divBdr>
        </w:div>
        <w:div w:id="722217608">
          <w:marLeft w:val="480"/>
          <w:marRight w:val="0"/>
          <w:marTop w:val="0"/>
          <w:marBottom w:val="0"/>
          <w:divBdr>
            <w:top w:val="none" w:sz="0" w:space="0" w:color="auto"/>
            <w:left w:val="none" w:sz="0" w:space="0" w:color="auto"/>
            <w:bottom w:val="none" w:sz="0" w:space="0" w:color="auto"/>
            <w:right w:val="none" w:sz="0" w:space="0" w:color="auto"/>
          </w:divBdr>
        </w:div>
        <w:div w:id="906956549">
          <w:marLeft w:val="480"/>
          <w:marRight w:val="0"/>
          <w:marTop w:val="0"/>
          <w:marBottom w:val="0"/>
          <w:divBdr>
            <w:top w:val="none" w:sz="0" w:space="0" w:color="auto"/>
            <w:left w:val="none" w:sz="0" w:space="0" w:color="auto"/>
            <w:bottom w:val="none" w:sz="0" w:space="0" w:color="auto"/>
            <w:right w:val="none" w:sz="0" w:space="0" w:color="auto"/>
          </w:divBdr>
        </w:div>
        <w:div w:id="977953003">
          <w:marLeft w:val="480"/>
          <w:marRight w:val="0"/>
          <w:marTop w:val="0"/>
          <w:marBottom w:val="0"/>
          <w:divBdr>
            <w:top w:val="none" w:sz="0" w:space="0" w:color="auto"/>
            <w:left w:val="none" w:sz="0" w:space="0" w:color="auto"/>
            <w:bottom w:val="none" w:sz="0" w:space="0" w:color="auto"/>
            <w:right w:val="none" w:sz="0" w:space="0" w:color="auto"/>
          </w:divBdr>
        </w:div>
        <w:div w:id="1326856506">
          <w:marLeft w:val="480"/>
          <w:marRight w:val="0"/>
          <w:marTop w:val="0"/>
          <w:marBottom w:val="0"/>
          <w:divBdr>
            <w:top w:val="none" w:sz="0" w:space="0" w:color="auto"/>
            <w:left w:val="none" w:sz="0" w:space="0" w:color="auto"/>
            <w:bottom w:val="none" w:sz="0" w:space="0" w:color="auto"/>
            <w:right w:val="none" w:sz="0" w:space="0" w:color="auto"/>
          </w:divBdr>
        </w:div>
        <w:div w:id="248079192">
          <w:marLeft w:val="480"/>
          <w:marRight w:val="0"/>
          <w:marTop w:val="0"/>
          <w:marBottom w:val="0"/>
          <w:divBdr>
            <w:top w:val="none" w:sz="0" w:space="0" w:color="auto"/>
            <w:left w:val="none" w:sz="0" w:space="0" w:color="auto"/>
            <w:bottom w:val="none" w:sz="0" w:space="0" w:color="auto"/>
            <w:right w:val="none" w:sz="0" w:space="0" w:color="auto"/>
          </w:divBdr>
        </w:div>
        <w:div w:id="1406227035">
          <w:marLeft w:val="480"/>
          <w:marRight w:val="0"/>
          <w:marTop w:val="0"/>
          <w:marBottom w:val="0"/>
          <w:divBdr>
            <w:top w:val="none" w:sz="0" w:space="0" w:color="auto"/>
            <w:left w:val="none" w:sz="0" w:space="0" w:color="auto"/>
            <w:bottom w:val="none" w:sz="0" w:space="0" w:color="auto"/>
            <w:right w:val="none" w:sz="0" w:space="0" w:color="auto"/>
          </w:divBdr>
        </w:div>
        <w:div w:id="246575552">
          <w:marLeft w:val="480"/>
          <w:marRight w:val="0"/>
          <w:marTop w:val="0"/>
          <w:marBottom w:val="0"/>
          <w:divBdr>
            <w:top w:val="none" w:sz="0" w:space="0" w:color="auto"/>
            <w:left w:val="none" w:sz="0" w:space="0" w:color="auto"/>
            <w:bottom w:val="none" w:sz="0" w:space="0" w:color="auto"/>
            <w:right w:val="none" w:sz="0" w:space="0" w:color="auto"/>
          </w:divBdr>
        </w:div>
        <w:div w:id="2120951728">
          <w:marLeft w:val="480"/>
          <w:marRight w:val="0"/>
          <w:marTop w:val="0"/>
          <w:marBottom w:val="0"/>
          <w:divBdr>
            <w:top w:val="none" w:sz="0" w:space="0" w:color="auto"/>
            <w:left w:val="none" w:sz="0" w:space="0" w:color="auto"/>
            <w:bottom w:val="none" w:sz="0" w:space="0" w:color="auto"/>
            <w:right w:val="none" w:sz="0" w:space="0" w:color="auto"/>
          </w:divBdr>
        </w:div>
        <w:div w:id="605239382">
          <w:marLeft w:val="480"/>
          <w:marRight w:val="0"/>
          <w:marTop w:val="0"/>
          <w:marBottom w:val="0"/>
          <w:divBdr>
            <w:top w:val="none" w:sz="0" w:space="0" w:color="auto"/>
            <w:left w:val="none" w:sz="0" w:space="0" w:color="auto"/>
            <w:bottom w:val="none" w:sz="0" w:space="0" w:color="auto"/>
            <w:right w:val="none" w:sz="0" w:space="0" w:color="auto"/>
          </w:divBdr>
        </w:div>
        <w:div w:id="1237785963">
          <w:marLeft w:val="480"/>
          <w:marRight w:val="0"/>
          <w:marTop w:val="0"/>
          <w:marBottom w:val="0"/>
          <w:divBdr>
            <w:top w:val="none" w:sz="0" w:space="0" w:color="auto"/>
            <w:left w:val="none" w:sz="0" w:space="0" w:color="auto"/>
            <w:bottom w:val="none" w:sz="0" w:space="0" w:color="auto"/>
            <w:right w:val="none" w:sz="0" w:space="0" w:color="auto"/>
          </w:divBdr>
        </w:div>
        <w:div w:id="762607932">
          <w:marLeft w:val="480"/>
          <w:marRight w:val="0"/>
          <w:marTop w:val="0"/>
          <w:marBottom w:val="0"/>
          <w:divBdr>
            <w:top w:val="none" w:sz="0" w:space="0" w:color="auto"/>
            <w:left w:val="none" w:sz="0" w:space="0" w:color="auto"/>
            <w:bottom w:val="none" w:sz="0" w:space="0" w:color="auto"/>
            <w:right w:val="none" w:sz="0" w:space="0" w:color="auto"/>
          </w:divBdr>
        </w:div>
        <w:div w:id="425928005">
          <w:marLeft w:val="480"/>
          <w:marRight w:val="0"/>
          <w:marTop w:val="0"/>
          <w:marBottom w:val="0"/>
          <w:divBdr>
            <w:top w:val="none" w:sz="0" w:space="0" w:color="auto"/>
            <w:left w:val="none" w:sz="0" w:space="0" w:color="auto"/>
            <w:bottom w:val="none" w:sz="0" w:space="0" w:color="auto"/>
            <w:right w:val="none" w:sz="0" w:space="0" w:color="auto"/>
          </w:divBdr>
        </w:div>
        <w:div w:id="1255436971">
          <w:marLeft w:val="480"/>
          <w:marRight w:val="0"/>
          <w:marTop w:val="0"/>
          <w:marBottom w:val="0"/>
          <w:divBdr>
            <w:top w:val="none" w:sz="0" w:space="0" w:color="auto"/>
            <w:left w:val="none" w:sz="0" w:space="0" w:color="auto"/>
            <w:bottom w:val="none" w:sz="0" w:space="0" w:color="auto"/>
            <w:right w:val="none" w:sz="0" w:space="0" w:color="auto"/>
          </w:divBdr>
        </w:div>
        <w:div w:id="971207938">
          <w:marLeft w:val="480"/>
          <w:marRight w:val="0"/>
          <w:marTop w:val="0"/>
          <w:marBottom w:val="0"/>
          <w:divBdr>
            <w:top w:val="none" w:sz="0" w:space="0" w:color="auto"/>
            <w:left w:val="none" w:sz="0" w:space="0" w:color="auto"/>
            <w:bottom w:val="none" w:sz="0" w:space="0" w:color="auto"/>
            <w:right w:val="none" w:sz="0" w:space="0" w:color="auto"/>
          </w:divBdr>
        </w:div>
        <w:div w:id="140275090">
          <w:marLeft w:val="480"/>
          <w:marRight w:val="0"/>
          <w:marTop w:val="0"/>
          <w:marBottom w:val="0"/>
          <w:divBdr>
            <w:top w:val="none" w:sz="0" w:space="0" w:color="auto"/>
            <w:left w:val="none" w:sz="0" w:space="0" w:color="auto"/>
            <w:bottom w:val="none" w:sz="0" w:space="0" w:color="auto"/>
            <w:right w:val="none" w:sz="0" w:space="0" w:color="auto"/>
          </w:divBdr>
        </w:div>
        <w:div w:id="725228390">
          <w:marLeft w:val="480"/>
          <w:marRight w:val="0"/>
          <w:marTop w:val="0"/>
          <w:marBottom w:val="0"/>
          <w:divBdr>
            <w:top w:val="none" w:sz="0" w:space="0" w:color="auto"/>
            <w:left w:val="none" w:sz="0" w:space="0" w:color="auto"/>
            <w:bottom w:val="none" w:sz="0" w:space="0" w:color="auto"/>
            <w:right w:val="none" w:sz="0" w:space="0" w:color="auto"/>
          </w:divBdr>
        </w:div>
        <w:div w:id="761489529">
          <w:marLeft w:val="480"/>
          <w:marRight w:val="0"/>
          <w:marTop w:val="0"/>
          <w:marBottom w:val="0"/>
          <w:divBdr>
            <w:top w:val="none" w:sz="0" w:space="0" w:color="auto"/>
            <w:left w:val="none" w:sz="0" w:space="0" w:color="auto"/>
            <w:bottom w:val="none" w:sz="0" w:space="0" w:color="auto"/>
            <w:right w:val="none" w:sz="0" w:space="0" w:color="auto"/>
          </w:divBdr>
        </w:div>
        <w:div w:id="228618317">
          <w:marLeft w:val="480"/>
          <w:marRight w:val="0"/>
          <w:marTop w:val="0"/>
          <w:marBottom w:val="0"/>
          <w:divBdr>
            <w:top w:val="none" w:sz="0" w:space="0" w:color="auto"/>
            <w:left w:val="none" w:sz="0" w:space="0" w:color="auto"/>
            <w:bottom w:val="none" w:sz="0" w:space="0" w:color="auto"/>
            <w:right w:val="none" w:sz="0" w:space="0" w:color="auto"/>
          </w:divBdr>
        </w:div>
        <w:div w:id="1688217384">
          <w:marLeft w:val="480"/>
          <w:marRight w:val="0"/>
          <w:marTop w:val="0"/>
          <w:marBottom w:val="0"/>
          <w:divBdr>
            <w:top w:val="none" w:sz="0" w:space="0" w:color="auto"/>
            <w:left w:val="none" w:sz="0" w:space="0" w:color="auto"/>
            <w:bottom w:val="none" w:sz="0" w:space="0" w:color="auto"/>
            <w:right w:val="none" w:sz="0" w:space="0" w:color="auto"/>
          </w:divBdr>
        </w:div>
        <w:div w:id="1037703026">
          <w:marLeft w:val="480"/>
          <w:marRight w:val="0"/>
          <w:marTop w:val="0"/>
          <w:marBottom w:val="0"/>
          <w:divBdr>
            <w:top w:val="none" w:sz="0" w:space="0" w:color="auto"/>
            <w:left w:val="none" w:sz="0" w:space="0" w:color="auto"/>
            <w:bottom w:val="none" w:sz="0" w:space="0" w:color="auto"/>
            <w:right w:val="none" w:sz="0" w:space="0" w:color="auto"/>
          </w:divBdr>
        </w:div>
        <w:div w:id="75984591">
          <w:marLeft w:val="480"/>
          <w:marRight w:val="0"/>
          <w:marTop w:val="0"/>
          <w:marBottom w:val="0"/>
          <w:divBdr>
            <w:top w:val="none" w:sz="0" w:space="0" w:color="auto"/>
            <w:left w:val="none" w:sz="0" w:space="0" w:color="auto"/>
            <w:bottom w:val="none" w:sz="0" w:space="0" w:color="auto"/>
            <w:right w:val="none" w:sz="0" w:space="0" w:color="auto"/>
          </w:divBdr>
        </w:div>
        <w:div w:id="504397589">
          <w:marLeft w:val="480"/>
          <w:marRight w:val="0"/>
          <w:marTop w:val="0"/>
          <w:marBottom w:val="0"/>
          <w:divBdr>
            <w:top w:val="none" w:sz="0" w:space="0" w:color="auto"/>
            <w:left w:val="none" w:sz="0" w:space="0" w:color="auto"/>
            <w:bottom w:val="none" w:sz="0" w:space="0" w:color="auto"/>
            <w:right w:val="none" w:sz="0" w:space="0" w:color="auto"/>
          </w:divBdr>
        </w:div>
      </w:divsChild>
    </w:div>
    <w:div w:id="1774393697">
      <w:bodyDiv w:val="1"/>
      <w:marLeft w:val="0"/>
      <w:marRight w:val="0"/>
      <w:marTop w:val="0"/>
      <w:marBottom w:val="0"/>
      <w:divBdr>
        <w:top w:val="none" w:sz="0" w:space="0" w:color="auto"/>
        <w:left w:val="none" w:sz="0" w:space="0" w:color="auto"/>
        <w:bottom w:val="none" w:sz="0" w:space="0" w:color="auto"/>
        <w:right w:val="none" w:sz="0" w:space="0" w:color="auto"/>
      </w:divBdr>
    </w:div>
    <w:div w:id="1774476513">
      <w:bodyDiv w:val="1"/>
      <w:marLeft w:val="0"/>
      <w:marRight w:val="0"/>
      <w:marTop w:val="0"/>
      <w:marBottom w:val="0"/>
      <w:divBdr>
        <w:top w:val="none" w:sz="0" w:space="0" w:color="auto"/>
        <w:left w:val="none" w:sz="0" w:space="0" w:color="auto"/>
        <w:bottom w:val="none" w:sz="0" w:space="0" w:color="auto"/>
        <w:right w:val="none" w:sz="0" w:space="0" w:color="auto"/>
      </w:divBdr>
    </w:div>
    <w:div w:id="1774933549">
      <w:bodyDiv w:val="1"/>
      <w:marLeft w:val="0"/>
      <w:marRight w:val="0"/>
      <w:marTop w:val="0"/>
      <w:marBottom w:val="0"/>
      <w:divBdr>
        <w:top w:val="none" w:sz="0" w:space="0" w:color="auto"/>
        <w:left w:val="none" w:sz="0" w:space="0" w:color="auto"/>
        <w:bottom w:val="none" w:sz="0" w:space="0" w:color="auto"/>
        <w:right w:val="none" w:sz="0" w:space="0" w:color="auto"/>
      </w:divBdr>
    </w:div>
    <w:div w:id="1775050612">
      <w:bodyDiv w:val="1"/>
      <w:marLeft w:val="0"/>
      <w:marRight w:val="0"/>
      <w:marTop w:val="0"/>
      <w:marBottom w:val="0"/>
      <w:divBdr>
        <w:top w:val="none" w:sz="0" w:space="0" w:color="auto"/>
        <w:left w:val="none" w:sz="0" w:space="0" w:color="auto"/>
        <w:bottom w:val="none" w:sz="0" w:space="0" w:color="auto"/>
        <w:right w:val="none" w:sz="0" w:space="0" w:color="auto"/>
      </w:divBdr>
    </w:div>
    <w:div w:id="1775250739">
      <w:bodyDiv w:val="1"/>
      <w:marLeft w:val="0"/>
      <w:marRight w:val="0"/>
      <w:marTop w:val="0"/>
      <w:marBottom w:val="0"/>
      <w:divBdr>
        <w:top w:val="none" w:sz="0" w:space="0" w:color="auto"/>
        <w:left w:val="none" w:sz="0" w:space="0" w:color="auto"/>
        <w:bottom w:val="none" w:sz="0" w:space="0" w:color="auto"/>
        <w:right w:val="none" w:sz="0" w:space="0" w:color="auto"/>
      </w:divBdr>
    </w:div>
    <w:div w:id="1775708426">
      <w:bodyDiv w:val="1"/>
      <w:marLeft w:val="0"/>
      <w:marRight w:val="0"/>
      <w:marTop w:val="0"/>
      <w:marBottom w:val="0"/>
      <w:divBdr>
        <w:top w:val="none" w:sz="0" w:space="0" w:color="auto"/>
        <w:left w:val="none" w:sz="0" w:space="0" w:color="auto"/>
        <w:bottom w:val="none" w:sz="0" w:space="0" w:color="auto"/>
        <w:right w:val="none" w:sz="0" w:space="0" w:color="auto"/>
      </w:divBdr>
    </w:div>
    <w:div w:id="1776057447">
      <w:bodyDiv w:val="1"/>
      <w:marLeft w:val="0"/>
      <w:marRight w:val="0"/>
      <w:marTop w:val="0"/>
      <w:marBottom w:val="0"/>
      <w:divBdr>
        <w:top w:val="none" w:sz="0" w:space="0" w:color="auto"/>
        <w:left w:val="none" w:sz="0" w:space="0" w:color="auto"/>
        <w:bottom w:val="none" w:sz="0" w:space="0" w:color="auto"/>
        <w:right w:val="none" w:sz="0" w:space="0" w:color="auto"/>
      </w:divBdr>
    </w:div>
    <w:div w:id="1777284856">
      <w:bodyDiv w:val="1"/>
      <w:marLeft w:val="0"/>
      <w:marRight w:val="0"/>
      <w:marTop w:val="0"/>
      <w:marBottom w:val="0"/>
      <w:divBdr>
        <w:top w:val="none" w:sz="0" w:space="0" w:color="auto"/>
        <w:left w:val="none" w:sz="0" w:space="0" w:color="auto"/>
        <w:bottom w:val="none" w:sz="0" w:space="0" w:color="auto"/>
        <w:right w:val="none" w:sz="0" w:space="0" w:color="auto"/>
      </w:divBdr>
    </w:div>
    <w:div w:id="1778407418">
      <w:bodyDiv w:val="1"/>
      <w:marLeft w:val="0"/>
      <w:marRight w:val="0"/>
      <w:marTop w:val="0"/>
      <w:marBottom w:val="0"/>
      <w:divBdr>
        <w:top w:val="none" w:sz="0" w:space="0" w:color="auto"/>
        <w:left w:val="none" w:sz="0" w:space="0" w:color="auto"/>
        <w:bottom w:val="none" w:sz="0" w:space="0" w:color="auto"/>
        <w:right w:val="none" w:sz="0" w:space="0" w:color="auto"/>
      </w:divBdr>
    </w:div>
    <w:div w:id="1778478037">
      <w:bodyDiv w:val="1"/>
      <w:marLeft w:val="0"/>
      <w:marRight w:val="0"/>
      <w:marTop w:val="0"/>
      <w:marBottom w:val="0"/>
      <w:divBdr>
        <w:top w:val="none" w:sz="0" w:space="0" w:color="auto"/>
        <w:left w:val="none" w:sz="0" w:space="0" w:color="auto"/>
        <w:bottom w:val="none" w:sz="0" w:space="0" w:color="auto"/>
        <w:right w:val="none" w:sz="0" w:space="0" w:color="auto"/>
      </w:divBdr>
    </w:div>
    <w:div w:id="1778478680">
      <w:bodyDiv w:val="1"/>
      <w:marLeft w:val="0"/>
      <w:marRight w:val="0"/>
      <w:marTop w:val="0"/>
      <w:marBottom w:val="0"/>
      <w:divBdr>
        <w:top w:val="none" w:sz="0" w:space="0" w:color="auto"/>
        <w:left w:val="none" w:sz="0" w:space="0" w:color="auto"/>
        <w:bottom w:val="none" w:sz="0" w:space="0" w:color="auto"/>
        <w:right w:val="none" w:sz="0" w:space="0" w:color="auto"/>
      </w:divBdr>
    </w:div>
    <w:div w:id="1779134784">
      <w:bodyDiv w:val="1"/>
      <w:marLeft w:val="0"/>
      <w:marRight w:val="0"/>
      <w:marTop w:val="0"/>
      <w:marBottom w:val="0"/>
      <w:divBdr>
        <w:top w:val="none" w:sz="0" w:space="0" w:color="auto"/>
        <w:left w:val="none" w:sz="0" w:space="0" w:color="auto"/>
        <w:bottom w:val="none" w:sz="0" w:space="0" w:color="auto"/>
        <w:right w:val="none" w:sz="0" w:space="0" w:color="auto"/>
      </w:divBdr>
    </w:div>
    <w:div w:id="1779637801">
      <w:bodyDiv w:val="1"/>
      <w:marLeft w:val="0"/>
      <w:marRight w:val="0"/>
      <w:marTop w:val="0"/>
      <w:marBottom w:val="0"/>
      <w:divBdr>
        <w:top w:val="none" w:sz="0" w:space="0" w:color="auto"/>
        <w:left w:val="none" w:sz="0" w:space="0" w:color="auto"/>
        <w:bottom w:val="none" w:sz="0" w:space="0" w:color="auto"/>
        <w:right w:val="none" w:sz="0" w:space="0" w:color="auto"/>
      </w:divBdr>
    </w:div>
    <w:div w:id="1780105562">
      <w:bodyDiv w:val="1"/>
      <w:marLeft w:val="0"/>
      <w:marRight w:val="0"/>
      <w:marTop w:val="0"/>
      <w:marBottom w:val="0"/>
      <w:divBdr>
        <w:top w:val="none" w:sz="0" w:space="0" w:color="auto"/>
        <w:left w:val="none" w:sz="0" w:space="0" w:color="auto"/>
        <w:bottom w:val="none" w:sz="0" w:space="0" w:color="auto"/>
        <w:right w:val="none" w:sz="0" w:space="0" w:color="auto"/>
      </w:divBdr>
    </w:div>
    <w:div w:id="1781727347">
      <w:bodyDiv w:val="1"/>
      <w:marLeft w:val="0"/>
      <w:marRight w:val="0"/>
      <w:marTop w:val="0"/>
      <w:marBottom w:val="0"/>
      <w:divBdr>
        <w:top w:val="none" w:sz="0" w:space="0" w:color="auto"/>
        <w:left w:val="none" w:sz="0" w:space="0" w:color="auto"/>
        <w:bottom w:val="none" w:sz="0" w:space="0" w:color="auto"/>
        <w:right w:val="none" w:sz="0" w:space="0" w:color="auto"/>
      </w:divBdr>
    </w:div>
    <w:div w:id="1781878420">
      <w:bodyDiv w:val="1"/>
      <w:marLeft w:val="0"/>
      <w:marRight w:val="0"/>
      <w:marTop w:val="0"/>
      <w:marBottom w:val="0"/>
      <w:divBdr>
        <w:top w:val="none" w:sz="0" w:space="0" w:color="auto"/>
        <w:left w:val="none" w:sz="0" w:space="0" w:color="auto"/>
        <w:bottom w:val="none" w:sz="0" w:space="0" w:color="auto"/>
        <w:right w:val="none" w:sz="0" w:space="0" w:color="auto"/>
      </w:divBdr>
    </w:div>
    <w:div w:id="1782339028">
      <w:bodyDiv w:val="1"/>
      <w:marLeft w:val="0"/>
      <w:marRight w:val="0"/>
      <w:marTop w:val="0"/>
      <w:marBottom w:val="0"/>
      <w:divBdr>
        <w:top w:val="none" w:sz="0" w:space="0" w:color="auto"/>
        <w:left w:val="none" w:sz="0" w:space="0" w:color="auto"/>
        <w:bottom w:val="none" w:sz="0" w:space="0" w:color="auto"/>
        <w:right w:val="none" w:sz="0" w:space="0" w:color="auto"/>
      </w:divBdr>
    </w:div>
    <w:div w:id="1783181145">
      <w:bodyDiv w:val="1"/>
      <w:marLeft w:val="0"/>
      <w:marRight w:val="0"/>
      <w:marTop w:val="0"/>
      <w:marBottom w:val="0"/>
      <w:divBdr>
        <w:top w:val="none" w:sz="0" w:space="0" w:color="auto"/>
        <w:left w:val="none" w:sz="0" w:space="0" w:color="auto"/>
        <w:bottom w:val="none" w:sz="0" w:space="0" w:color="auto"/>
        <w:right w:val="none" w:sz="0" w:space="0" w:color="auto"/>
      </w:divBdr>
    </w:div>
    <w:div w:id="1783499755">
      <w:bodyDiv w:val="1"/>
      <w:marLeft w:val="0"/>
      <w:marRight w:val="0"/>
      <w:marTop w:val="0"/>
      <w:marBottom w:val="0"/>
      <w:divBdr>
        <w:top w:val="none" w:sz="0" w:space="0" w:color="auto"/>
        <w:left w:val="none" w:sz="0" w:space="0" w:color="auto"/>
        <w:bottom w:val="none" w:sz="0" w:space="0" w:color="auto"/>
        <w:right w:val="none" w:sz="0" w:space="0" w:color="auto"/>
      </w:divBdr>
    </w:div>
    <w:div w:id="1783841949">
      <w:bodyDiv w:val="1"/>
      <w:marLeft w:val="0"/>
      <w:marRight w:val="0"/>
      <w:marTop w:val="0"/>
      <w:marBottom w:val="0"/>
      <w:divBdr>
        <w:top w:val="none" w:sz="0" w:space="0" w:color="auto"/>
        <w:left w:val="none" w:sz="0" w:space="0" w:color="auto"/>
        <w:bottom w:val="none" w:sz="0" w:space="0" w:color="auto"/>
        <w:right w:val="none" w:sz="0" w:space="0" w:color="auto"/>
      </w:divBdr>
    </w:div>
    <w:div w:id="1784156400">
      <w:bodyDiv w:val="1"/>
      <w:marLeft w:val="0"/>
      <w:marRight w:val="0"/>
      <w:marTop w:val="0"/>
      <w:marBottom w:val="0"/>
      <w:divBdr>
        <w:top w:val="none" w:sz="0" w:space="0" w:color="auto"/>
        <w:left w:val="none" w:sz="0" w:space="0" w:color="auto"/>
        <w:bottom w:val="none" w:sz="0" w:space="0" w:color="auto"/>
        <w:right w:val="none" w:sz="0" w:space="0" w:color="auto"/>
      </w:divBdr>
      <w:divsChild>
        <w:div w:id="1735591354">
          <w:marLeft w:val="480"/>
          <w:marRight w:val="0"/>
          <w:marTop w:val="0"/>
          <w:marBottom w:val="0"/>
          <w:divBdr>
            <w:top w:val="none" w:sz="0" w:space="0" w:color="auto"/>
            <w:left w:val="none" w:sz="0" w:space="0" w:color="auto"/>
            <w:bottom w:val="none" w:sz="0" w:space="0" w:color="auto"/>
            <w:right w:val="none" w:sz="0" w:space="0" w:color="auto"/>
          </w:divBdr>
        </w:div>
        <w:div w:id="1082222840">
          <w:marLeft w:val="480"/>
          <w:marRight w:val="0"/>
          <w:marTop w:val="0"/>
          <w:marBottom w:val="0"/>
          <w:divBdr>
            <w:top w:val="none" w:sz="0" w:space="0" w:color="auto"/>
            <w:left w:val="none" w:sz="0" w:space="0" w:color="auto"/>
            <w:bottom w:val="none" w:sz="0" w:space="0" w:color="auto"/>
            <w:right w:val="none" w:sz="0" w:space="0" w:color="auto"/>
          </w:divBdr>
        </w:div>
        <w:div w:id="206793847">
          <w:marLeft w:val="480"/>
          <w:marRight w:val="0"/>
          <w:marTop w:val="0"/>
          <w:marBottom w:val="0"/>
          <w:divBdr>
            <w:top w:val="none" w:sz="0" w:space="0" w:color="auto"/>
            <w:left w:val="none" w:sz="0" w:space="0" w:color="auto"/>
            <w:bottom w:val="none" w:sz="0" w:space="0" w:color="auto"/>
            <w:right w:val="none" w:sz="0" w:space="0" w:color="auto"/>
          </w:divBdr>
        </w:div>
        <w:div w:id="958535711">
          <w:marLeft w:val="480"/>
          <w:marRight w:val="0"/>
          <w:marTop w:val="0"/>
          <w:marBottom w:val="0"/>
          <w:divBdr>
            <w:top w:val="none" w:sz="0" w:space="0" w:color="auto"/>
            <w:left w:val="none" w:sz="0" w:space="0" w:color="auto"/>
            <w:bottom w:val="none" w:sz="0" w:space="0" w:color="auto"/>
            <w:right w:val="none" w:sz="0" w:space="0" w:color="auto"/>
          </w:divBdr>
        </w:div>
        <w:div w:id="1498302134">
          <w:marLeft w:val="480"/>
          <w:marRight w:val="0"/>
          <w:marTop w:val="0"/>
          <w:marBottom w:val="0"/>
          <w:divBdr>
            <w:top w:val="none" w:sz="0" w:space="0" w:color="auto"/>
            <w:left w:val="none" w:sz="0" w:space="0" w:color="auto"/>
            <w:bottom w:val="none" w:sz="0" w:space="0" w:color="auto"/>
            <w:right w:val="none" w:sz="0" w:space="0" w:color="auto"/>
          </w:divBdr>
        </w:div>
        <w:div w:id="1466194137">
          <w:marLeft w:val="480"/>
          <w:marRight w:val="0"/>
          <w:marTop w:val="0"/>
          <w:marBottom w:val="0"/>
          <w:divBdr>
            <w:top w:val="none" w:sz="0" w:space="0" w:color="auto"/>
            <w:left w:val="none" w:sz="0" w:space="0" w:color="auto"/>
            <w:bottom w:val="none" w:sz="0" w:space="0" w:color="auto"/>
            <w:right w:val="none" w:sz="0" w:space="0" w:color="auto"/>
          </w:divBdr>
        </w:div>
        <w:div w:id="263613512">
          <w:marLeft w:val="480"/>
          <w:marRight w:val="0"/>
          <w:marTop w:val="0"/>
          <w:marBottom w:val="0"/>
          <w:divBdr>
            <w:top w:val="none" w:sz="0" w:space="0" w:color="auto"/>
            <w:left w:val="none" w:sz="0" w:space="0" w:color="auto"/>
            <w:bottom w:val="none" w:sz="0" w:space="0" w:color="auto"/>
            <w:right w:val="none" w:sz="0" w:space="0" w:color="auto"/>
          </w:divBdr>
        </w:div>
        <w:div w:id="676271496">
          <w:marLeft w:val="480"/>
          <w:marRight w:val="0"/>
          <w:marTop w:val="0"/>
          <w:marBottom w:val="0"/>
          <w:divBdr>
            <w:top w:val="none" w:sz="0" w:space="0" w:color="auto"/>
            <w:left w:val="none" w:sz="0" w:space="0" w:color="auto"/>
            <w:bottom w:val="none" w:sz="0" w:space="0" w:color="auto"/>
            <w:right w:val="none" w:sz="0" w:space="0" w:color="auto"/>
          </w:divBdr>
        </w:div>
        <w:div w:id="577249866">
          <w:marLeft w:val="480"/>
          <w:marRight w:val="0"/>
          <w:marTop w:val="0"/>
          <w:marBottom w:val="0"/>
          <w:divBdr>
            <w:top w:val="none" w:sz="0" w:space="0" w:color="auto"/>
            <w:left w:val="none" w:sz="0" w:space="0" w:color="auto"/>
            <w:bottom w:val="none" w:sz="0" w:space="0" w:color="auto"/>
            <w:right w:val="none" w:sz="0" w:space="0" w:color="auto"/>
          </w:divBdr>
        </w:div>
        <w:div w:id="101385018">
          <w:marLeft w:val="480"/>
          <w:marRight w:val="0"/>
          <w:marTop w:val="0"/>
          <w:marBottom w:val="0"/>
          <w:divBdr>
            <w:top w:val="none" w:sz="0" w:space="0" w:color="auto"/>
            <w:left w:val="none" w:sz="0" w:space="0" w:color="auto"/>
            <w:bottom w:val="none" w:sz="0" w:space="0" w:color="auto"/>
            <w:right w:val="none" w:sz="0" w:space="0" w:color="auto"/>
          </w:divBdr>
        </w:div>
        <w:div w:id="1264534577">
          <w:marLeft w:val="480"/>
          <w:marRight w:val="0"/>
          <w:marTop w:val="0"/>
          <w:marBottom w:val="0"/>
          <w:divBdr>
            <w:top w:val="none" w:sz="0" w:space="0" w:color="auto"/>
            <w:left w:val="none" w:sz="0" w:space="0" w:color="auto"/>
            <w:bottom w:val="none" w:sz="0" w:space="0" w:color="auto"/>
            <w:right w:val="none" w:sz="0" w:space="0" w:color="auto"/>
          </w:divBdr>
        </w:div>
        <w:div w:id="804005474">
          <w:marLeft w:val="480"/>
          <w:marRight w:val="0"/>
          <w:marTop w:val="0"/>
          <w:marBottom w:val="0"/>
          <w:divBdr>
            <w:top w:val="none" w:sz="0" w:space="0" w:color="auto"/>
            <w:left w:val="none" w:sz="0" w:space="0" w:color="auto"/>
            <w:bottom w:val="none" w:sz="0" w:space="0" w:color="auto"/>
            <w:right w:val="none" w:sz="0" w:space="0" w:color="auto"/>
          </w:divBdr>
        </w:div>
        <w:div w:id="191651239">
          <w:marLeft w:val="480"/>
          <w:marRight w:val="0"/>
          <w:marTop w:val="0"/>
          <w:marBottom w:val="0"/>
          <w:divBdr>
            <w:top w:val="none" w:sz="0" w:space="0" w:color="auto"/>
            <w:left w:val="none" w:sz="0" w:space="0" w:color="auto"/>
            <w:bottom w:val="none" w:sz="0" w:space="0" w:color="auto"/>
            <w:right w:val="none" w:sz="0" w:space="0" w:color="auto"/>
          </w:divBdr>
        </w:div>
        <w:div w:id="2043086741">
          <w:marLeft w:val="480"/>
          <w:marRight w:val="0"/>
          <w:marTop w:val="0"/>
          <w:marBottom w:val="0"/>
          <w:divBdr>
            <w:top w:val="none" w:sz="0" w:space="0" w:color="auto"/>
            <w:left w:val="none" w:sz="0" w:space="0" w:color="auto"/>
            <w:bottom w:val="none" w:sz="0" w:space="0" w:color="auto"/>
            <w:right w:val="none" w:sz="0" w:space="0" w:color="auto"/>
          </w:divBdr>
        </w:div>
        <w:div w:id="1873149998">
          <w:marLeft w:val="480"/>
          <w:marRight w:val="0"/>
          <w:marTop w:val="0"/>
          <w:marBottom w:val="0"/>
          <w:divBdr>
            <w:top w:val="none" w:sz="0" w:space="0" w:color="auto"/>
            <w:left w:val="none" w:sz="0" w:space="0" w:color="auto"/>
            <w:bottom w:val="none" w:sz="0" w:space="0" w:color="auto"/>
            <w:right w:val="none" w:sz="0" w:space="0" w:color="auto"/>
          </w:divBdr>
        </w:div>
        <w:div w:id="1921139701">
          <w:marLeft w:val="480"/>
          <w:marRight w:val="0"/>
          <w:marTop w:val="0"/>
          <w:marBottom w:val="0"/>
          <w:divBdr>
            <w:top w:val="none" w:sz="0" w:space="0" w:color="auto"/>
            <w:left w:val="none" w:sz="0" w:space="0" w:color="auto"/>
            <w:bottom w:val="none" w:sz="0" w:space="0" w:color="auto"/>
            <w:right w:val="none" w:sz="0" w:space="0" w:color="auto"/>
          </w:divBdr>
        </w:div>
        <w:div w:id="926882931">
          <w:marLeft w:val="480"/>
          <w:marRight w:val="0"/>
          <w:marTop w:val="0"/>
          <w:marBottom w:val="0"/>
          <w:divBdr>
            <w:top w:val="none" w:sz="0" w:space="0" w:color="auto"/>
            <w:left w:val="none" w:sz="0" w:space="0" w:color="auto"/>
            <w:bottom w:val="none" w:sz="0" w:space="0" w:color="auto"/>
            <w:right w:val="none" w:sz="0" w:space="0" w:color="auto"/>
          </w:divBdr>
        </w:div>
        <w:div w:id="1779180732">
          <w:marLeft w:val="480"/>
          <w:marRight w:val="0"/>
          <w:marTop w:val="0"/>
          <w:marBottom w:val="0"/>
          <w:divBdr>
            <w:top w:val="none" w:sz="0" w:space="0" w:color="auto"/>
            <w:left w:val="none" w:sz="0" w:space="0" w:color="auto"/>
            <w:bottom w:val="none" w:sz="0" w:space="0" w:color="auto"/>
            <w:right w:val="none" w:sz="0" w:space="0" w:color="auto"/>
          </w:divBdr>
        </w:div>
        <w:div w:id="1312519194">
          <w:marLeft w:val="480"/>
          <w:marRight w:val="0"/>
          <w:marTop w:val="0"/>
          <w:marBottom w:val="0"/>
          <w:divBdr>
            <w:top w:val="none" w:sz="0" w:space="0" w:color="auto"/>
            <w:left w:val="none" w:sz="0" w:space="0" w:color="auto"/>
            <w:bottom w:val="none" w:sz="0" w:space="0" w:color="auto"/>
            <w:right w:val="none" w:sz="0" w:space="0" w:color="auto"/>
          </w:divBdr>
        </w:div>
        <w:div w:id="800656985">
          <w:marLeft w:val="480"/>
          <w:marRight w:val="0"/>
          <w:marTop w:val="0"/>
          <w:marBottom w:val="0"/>
          <w:divBdr>
            <w:top w:val="none" w:sz="0" w:space="0" w:color="auto"/>
            <w:left w:val="none" w:sz="0" w:space="0" w:color="auto"/>
            <w:bottom w:val="none" w:sz="0" w:space="0" w:color="auto"/>
            <w:right w:val="none" w:sz="0" w:space="0" w:color="auto"/>
          </w:divBdr>
        </w:div>
        <w:div w:id="23411517">
          <w:marLeft w:val="480"/>
          <w:marRight w:val="0"/>
          <w:marTop w:val="0"/>
          <w:marBottom w:val="0"/>
          <w:divBdr>
            <w:top w:val="none" w:sz="0" w:space="0" w:color="auto"/>
            <w:left w:val="none" w:sz="0" w:space="0" w:color="auto"/>
            <w:bottom w:val="none" w:sz="0" w:space="0" w:color="auto"/>
            <w:right w:val="none" w:sz="0" w:space="0" w:color="auto"/>
          </w:divBdr>
        </w:div>
        <w:div w:id="599407704">
          <w:marLeft w:val="480"/>
          <w:marRight w:val="0"/>
          <w:marTop w:val="0"/>
          <w:marBottom w:val="0"/>
          <w:divBdr>
            <w:top w:val="none" w:sz="0" w:space="0" w:color="auto"/>
            <w:left w:val="none" w:sz="0" w:space="0" w:color="auto"/>
            <w:bottom w:val="none" w:sz="0" w:space="0" w:color="auto"/>
            <w:right w:val="none" w:sz="0" w:space="0" w:color="auto"/>
          </w:divBdr>
        </w:div>
        <w:div w:id="464471795">
          <w:marLeft w:val="480"/>
          <w:marRight w:val="0"/>
          <w:marTop w:val="0"/>
          <w:marBottom w:val="0"/>
          <w:divBdr>
            <w:top w:val="none" w:sz="0" w:space="0" w:color="auto"/>
            <w:left w:val="none" w:sz="0" w:space="0" w:color="auto"/>
            <w:bottom w:val="none" w:sz="0" w:space="0" w:color="auto"/>
            <w:right w:val="none" w:sz="0" w:space="0" w:color="auto"/>
          </w:divBdr>
        </w:div>
        <w:div w:id="1732265910">
          <w:marLeft w:val="480"/>
          <w:marRight w:val="0"/>
          <w:marTop w:val="0"/>
          <w:marBottom w:val="0"/>
          <w:divBdr>
            <w:top w:val="none" w:sz="0" w:space="0" w:color="auto"/>
            <w:left w:val="none" w:sz="0" w:space="0" w:color="auto"/>
            <w:bottom w:val="none" w:sz="0" w:space="0" w:color="auto"/>
            <w:right w:val="none" w:sz="0" w:space="0" w:color="auto"/>
          </w:divBdr>
        </w:div>
        <w:div w:id="568733443">
          <w:marLeft w:val="480"/>
          <w:marRight w:val="0"/>
          <w:marTop w:val="0"/>
          <w:marBottom w:val="0"/>
          <w:divBdr>
            <w:top w:val="none" w:sz="0" w:space="0" w:color="auto"/>
            <w:left w:val="none" w:sz="0" w:space="0" w:color="auto"/>
            <w:bottom w:val="none" w:sz="0" w:space="0" w:color="auto"/>
            <w:right w:val="none" w:sz="0" w:space="0" w:color="auto"/>
          </w:divBdr>
        </w:div>
        <w:div w:id="454058851">
          <w:marLeft w:val="480"/>
          <w:marRight w:val="0"/>
          <w:marTop w:val="0"/>
          <w:marBottom w:val="0"/>
          <w:divBdr>
            <w:top w:val="none" w:sz="0" w:space="0" w:color="auto"/>
            <w:left w:val="none" w:sz="0" w:space="0" w:color="auto"/>
            <w:bottom w:val="none" w:sz="0" w:space="0" w:color="auto"/>
            <w:right w:val="none" w:sz="0" w:space="0" w:color="auto"/>
          </w:divBdr>
        </w:div>
        <w:div w:id="1830750370">
          <w:marLeft w:val="480"/>
          <w:marRight w:val="0"/>
          <w:marTop w:val="0"/>
          <w:marBottom w:val="0"/>
          <w:divBdr>
            <w:top w:val="none" w:sz="0" w:space="0" w:color="auto"/>
            <w:left w:val="none" w:sz="0" w:space="0" w:color="auto"/>
            <w:bottom w:val="none" w:sz="0" w:space="0" w:color="auto"/>
            <w:right w:val="none" w:sz="0" w:space="0" w:color="auto"/>
          </w:divBdr>
        </w:div>
        <w:div w:id="665861088">
          <w:marLeft w:val="480"/>
          <w:marRight w:val="0"/>
          <w:marTop w:val="0"/>
          <w:marBottom w:val="0"/>
          <w:divBdr>
            <w:top w:val="none" w:sz="0" w:space="0" w:color="auto"/>
            <w:left w:val="none" w:sz="0" w:space="0" w:color="auto"/>
            <w:bottom w:val="none" w:sz="0" w:space="0" w:color="auto"/>
            <w:right w:val="none" w:sz="0" w:space="0" w:color="auto"/>
          </w:divBdr>
        </w:div>
        <w:div w:id="216354204">
          <w:marLeft w:val="480"/>
          <w:marRight w:val="0"/>
          <w:marTop w:val="0"/>
          <w:marBottom w:val="0"/>
          <w:divBdr>
            <w:top w:val="none" w:sz="0" w:space="0" w:color="auto"/>
            <w:left w:val="none" w:sz="0" w:space="0" w:color="auto"/>
            <w:bottom w:val="none" w:sz="0" w:space="0" w:color="auto"/>
            <w:right w:val="none" w:sz="0" w:space="0" w:color="auto"/>
          </w:divBdr>
        </w:div>
        <w:div w:id="1844935639">
          <w:marLeft w:val="480"/>
          <w:marRight w:val="0"/>
          <w:marTop w:val="0"/>
          <w:marBottom w:val="0"/>
          <w:divBdr>
            <w:top w:val="none" w:sz="0" w:space="0" w:color="auto"/>
            <w:left w:val="none" w:sz="0" w:space="0" w:color="auto"/>
            <w:bottom w:val="none" w:sz="0" w:space="0" w:color="auto"/>
            <w:right w:val="none" w:sz="0" w:space="0" w:color="auto"/>
          </w:divBdr>
        </w:div>
        <w:div w:id="50813129">
          <w:marLeft w:val="480"/>
          <w:marRight w:val="0"/>
          <w:marTop w:val="0"/>
          <w:marBottom w:val="0"/>
          <w:divBdr>
            <w:top w:val="none" w:sz="0" w:space="0" w:color="auto"/>
            <w:left w:val="none" w:sz="0" w:space="0" w:color="auto"/>
            <w:bottom w:val="none" w:sz="0" w:space="0" w:color="auto"/>
            <w:right w:val="none" w:sz="0" w:space="0" w:color="auto"/>
          </w:divBdr>
        </w:div>
        <w:div w:id="1186097892">
          <w:marLeft w:val="480"/>
          <w:marRight w:val="0"/>
          <w:marTop w:val="0"/>
          <w:marBottom w:val="0"/>
          <w:divBdr>
            <w:top w:val="none" w:sz="0" w:space="0" w:color="auto"/>
            <w:left w:val="none" w:sz="0" w:space="0" w:color="auto"/>
            <w:bottom w:val="none" w:sz="0" w:space="0" w:color="auto"/>
            <w:right w:val="none" w:sz="0" w:space="0" w:color="auto"/>
          </w:divBdr>
        </w:div>
        <w:div w:id="1321736155">
          <w:marLeft w:val="480"/>
          <w:marRight w:val="0"/>
          <w:marTop w:val="0"/>
          <w:marBottom w:val="0"/>
          <w:divBdr>
            <w:top w:val="none" w:sz="0" w:space="0" w:color="auto"/>
            <w:left w:val="none" w:sz="0" w:space="0" w:color="auto"/>
            <w:bottom w:val="none" w:sz="0" w:space="0" w:color="auto"/>
            <w:right w:val="none" w:sz="0" w:space="0" w:color="auto"/>
          </w:divBdr>
        </w:div>
        <w:div w:id="1010371902">
          <w:marLeft w:val="480"/>
          <w:marRight w:val="0"/>
          <w:marTop w:val="0"/>
          <w:marBottom w:val="0"/>
          <w:divBdr>
            <w:top w:val="none" w:sz="0" w:space="0" w:color="auto"/>
            <w:left w:val="none" w:sz="0" w:space="0" w:color="auto"/>
            <w:bottom w:val="none" w:sz="0" w:space="0" w:color="auto"/>
            <w:right w:val="none" w:sz="0" w:space="0" w:color="auto"/>
          </w:divBdr>
        </w:div>
        <w:div w:id="369847018">
          <w:marLeft w:val="480"/>
          <w:marRight w:val="0"/>
          <w:marTop w:val="0"/>
          <w:marBottom w:val="0"/>
          <w:divBdr>
            <w:top w:val="none" w:sz="0" w:space="0" w:color="auto"/>
            <w:left w:val="none" w:sz="0" w:space="0" w:color="auto"/>
            <w:bottom w:val="none" w:sz="0" w:space="0" w:color="auto"/>
            <w:right w:val="none" w:sz="0" w:space="0" w:color="auto"/>
          </w:divBdr>
        </w:div>
        <w:div w:id="829365976">
          <w:marLeft w:val="480"/>
          <w:marRight w:val="0"/>
          <w:marTop w:val="0"/>
          <w:marBottom w:val="0"/>
          <w:divBdr>
            <w:top w:val="none" w:sz="0" w:space="0" w:color="auto"/>
            <w:left w:val="none" w:sz="0" w:space="0" w:color="auto"/>
            <w:bottom w:val="none" w:sz="0" w:space="0" w:color="auto"/>
            <w:right w:val="none" w:sz="0" w:space="0" w:color="auto"/>
          </w:divBdr>
        </w:div>
        <w:div w:id="1639601724">
          <w:marLeft w:val="480"/>
          <w:marRight w:val="0"/>
          <w:marTop w:val="0"/>
          <w:marBottom w:val="0"/>
          <w:divBdr>
            <w:top w:val="none" w:sz="0" w:space="0" w:color="auto"/>
            <w:left w:val="none" w:sz="0" w:space="0" w:color="auto"/>
            <w:bottom w:val="none" w:sz="0" w:space="0" w:color="auto"/>
            <w:right w:val="none" w:sz="0" w:space="0" w:color="auto"/>
          </w:divBdr>
        </w:div>
        <w:div w:id="1568490361">
          <w:marLeft w:val="480"/>
          <w:marRight w:val="0"/>
          <w:marTop w:val="0"/>
          <w:marBottom w:val="0"/>
          <w:divBdr>
            <w:top w:val="none" w:sz="0" w:space="0" w:color="auto"/>
            <w:left w:val="none" w:sz="0" w:space="0" w:color="auto"/>
            <w:bottom w:val="none" w:sz="0" w:space="0" w:color="auto"/>
            <w:right w:val="none" w:sz="0" w:space="0" w:color="auto"/>
          </w:divBdr>
        </w:div>
        <w:div w:id="126970172">
          <w:marLeft w:val="480"/>
          <w:marRight w:val="0"/>
          <w:marTop w:val="0"/>
          <w:marBottom w:val="0"/>
          <w:divBdr>
            <w:top w:val="none" w:sz="0" w:space="0" w:color="auto"/>
            <w:left w:val="none" w:sz="0" w:space="0" w:color="auto"/>
            <w:bottom w:val="none" w:sz="0" w:space="0" w:color="auto"/>
            <w:right w:val="none" w:sz="0" w:space="0" w:color="auto"/>
          </w:divBdr>
        </w:div>
        <w:div w:id="1134251608">
          <w:marLeft w:val="480"/>
          <w:marRight w:val="0"/>
          <w:marTop w:val="0"/>
          <w:marBottom w:val="0"/>
          <w:divBdr>
            <w:top w:val="none" w:sz="0" w:space="0" w:color="auto"/>
            <w:left w:val="none" w:sz="0" w:space="0" w:color="auto"/>
            <w:bottom w:val="none" w:sz="0" w:space="0" w:color="auto"/>
            <w:right w:val="none" w:sz="0" w:space="0" w:color="auto"/>
          </w:divBdr>
        </w:div>
        <w:div w:id="773935359">
          <w:marLeft w:val="480"/>
          <w:marRight w:val="0"/>
          <w:marTop w:val="0"/>
          <w:marBottom w:val="0"/>
          <w:divBdr>
            <w:top w:val="none" w:sz="0" w:space="0" w:color="auto"/>
            <w:left w:val="none" w:sz="0" w:space="0" w:color="auto"/>
            <w:bottom w:val="none" w:sz="0" w:space="0" w:color="auto"/>
            <w:right w:val="none" w:sz="0" w:space="0" w:color="auto"/>
          </w:divBdr>
        </w:div>
        <w:div w:id="1426269909">
          <w:marLeft w:val="480"/>
          <w:marRight w:val="0"/>
          <w:marTop w:val="0"/>
          <w:marBottom w:val="0"/>
          <w:divBdr>
            <w:top w:val="none" w:sz="0" w:space="0" w:color="auto"/>
            <w:left w:val="none" w:sz="0" w:space="0" w:color="auto"/>
            <w:bottom w:val="none" w:sz="0" w:space="0" w:color="auto"/>
            <w:right w:val="none" w:sz="0" w:space="0" w:color="auto"/>
          </w:divBdr>
        </w:div>
        <w:div w:id="1311597643">
          <w:marLeft w:val="480"/>
          <w:marRight w:val="0"/>
          <w:marTop w:val="0"/>
          <w:marBottom w:val="0"/>
          <w:divBdr>
            <w:top w:val="none" w:sz="0" w:space="0" w:color="auto"/>
            <w:left w:val="none" w:sz="0" w:space="0" w:color="auto"/>
            <w:bottom w:val="none" w:sz="0" w:space="0" w:color="auto"/>
            <w:right w:val="none" w:sz="0" w:space="0" w:color="auto"/>
          </w:divBdr>
        </w:div>
        <w:div w:id="856777274">
          <w:marLeft w:val="480"/>
          <w:marRight w:val="0"/>
          <w:marTop w:val="0"/>
          <w:marBottom w:val="0"/>
          <w:divBdr>
            <w:top w:val="none" w:sz="0" w:space="0" w:color="auto"/>
            <w:left w:val="none" w:sz="0" w:space="0" w:color="auto"/>
            <w:bottom w:val="none" w:sz="0" w:space="0" w:color="auto"/>
            <w:right w:val="none" w:sz="0" w:space="0" w:color="auto"/>
          </w:divBdr>
        </w:div>
        <w:div w:id="2033996548">
          <w:marLeft w:val="480"/>
          <w:marRight w:val="0"/>
          <w:marTop w:val="0"/>
          <w:marBottom w:val="0"/>
          <w:divBdr>
            <w:top w:val="none" w:sz="0" w:space="0" w:color="auto"/>
            <w:left w:val="none" w:sz="0" w:space="0" w:color="auto"/>
            <w:bottom w:val="none" w:sz="0" w:space="0" w:color="auto"/>
            <w:right w:val="none" w:sz="0" w:space="0" w:color="auto"/>
          </w:divBdr>
        </w:div>
        <w:div w:id="1748067529">
          <w:marLeft w:val="480"/>
          <w:marRight w:val="0"/>
          <w:marTop w:val="0"/>
          <w:marBottom w:val="0"/>
          <w:divBdr>
            <w:top w:val="none" w:sz="0" w:space="0" w:color="auto"/>
            <w:left w:val="none" w:sz="0" w:space="0" w:color="auto"/>
            <w:bottom w:val="none" w:sz="0" w:space="0" w:color="auto"/>
            <w:right w:val="none" w:sz="0" w:space="0" w:color="auto"/>
          </w:divBdr>
        </w:div>
        <w:div w:id="521434815">
          <w:marLeft w:val="480"/>
          <w:marRight w:val="0"/>
          <w:marTop w:val="0"/>
          <w:marBottom w:val="0"/>
          <w:divBdr>
            <w:top w:val="none" w:sz="0" w:space="0" w:color="auto"/>
            <w:left w:val="none" w:sz="0" w:space="0" w:color="auto"/>
            <w:bottom w:val="none" w:sz="0" w:space="0" w:color="auto"/>
            <w:right w:val="none" w:sz="0" w:space="0" w:color="auto"/>
          </w:divBdr>
        </w:div>
        <w:div w:id="400445231">
          <w:marLeft w:val="480"/>
          <w:marRight w:val="0"/>
          <w:marTop w:val="0"/>
          <w:marBottom w:val="0"/>
          <w:divBdr>
            <w:top w:val="none" w:sz="0" w:space="0" w:color="auto"/>
            <w:left w:val="none" w:sz="0" w:space="0" w:color="auto"/>
            <w:bottom w:val="none" w:sz="0" w:space="0" w:color="auto"/>
            <w:right w:val="none" w:sz="0" w:space="0" w:color="auto"/>
          </w:divBdr>
        </w:div>
        <w:div w:id="1454596085">
          <w:marLeft w:val="480"/>
          <w:marRight w:val="0"/>
          <w:marTop w:val="0"/>
          <w:marBottom w:val="0"/>
          <w:divBdr>
            <w:top w:val="none" w:sz="0" w:space="0" w:color="auto"/>
            <w:left w:val="none" w:sz="0" w:space="0" w:color="auto"/>
            <w:bottom w:val="none" w:sz="0" w:space="0" w:color="auto"/>
            <w:right w:val="none" w:sz="0" w:space="0" w:color="auto"/>
          </w:divBdr>
        </w:div>
        <w:div w:id="1746683786">
          <w:marLeft w:val="480"/>
          <w:marRight w:val="0"/>
          <w:marTop w:val="0"/>
          <w:marBottom w:val="0"/>
          <w:divBdr>
            <w:top w:val="none" w:sz="0" w:space="0" w:color="auto"/>
            <w:left w:val="none" w:sz="0" w:space="0" w:color="auto"/>
            <w:bottom w:val="none" w:sz="0" w:space="0" w:color="auto"/>
            <w:right w:val="none" w:sz="0" w:space="0" w:color="auto"/>
          </w:divBdr>
        </w:div>
        <w:div w:id="383018411">
          <w:marLeft w:val="480"/>
          <w:marRight w:val="0"/>
          <w:marTop w:val="0"/>
          <w:marBottom w:val="0"/>
          <w:divBdr>
            <w:top w:val="none" w:sz="0" w:space="0" w:color="auto"/>
            <w:left w:val="none" w:sz="0" w:space="0" w:color="auto"/>
            <w:bottom w:val="none" w:sz="0" w:space="0" w:color="auto"/>
            <w:right w:val="none" w:sz="0" w:space="0" w:color="auto"/>
          </w:divBdr>
        </w:div>
        <w:div w:id="83694637">
          <w:marLeft w:val="480"/>
          <w:marRight w:val="0"/>
          <w:marTop w:val="0"/>
          <w:marBottom w:val="0"/>
          <w:divBdr>
            <w:top w:val="none" w:sz="0" w:space="0" w:color="auto"/>
            <w:left w:val="none" w:sz="0" w:space="0" w:color="auto"/>
            <w:bottom w:val="none" w:sz="0" w:space="0" w:color="auto"/>
            <w:right w:val="none" w:sz="0" w:space="0" w:color="auto"/>
          </w:divBdr>
        </w:div>
        <w:div w:id="342128763">
          <w:marLeft w:val="480"/>
          <w:marRight w:val="0"/>
          <w:marTop w:val="0"/>
          <w:marBottom w:val="0"/>
          <w:divBdr>
            <w:top w:val="none" w:sz="0" w:space="0" w:color="auto"/>
            <w:left w:val="none" w:sz="0" w:space="0" w:color="auto"/>
            <w:bottom w:val="none" w:sz="0" w:space="0" w:color="auto"/>
            <w:right w:val="none" w:sz="0" w:space="0" w:color="auto"/>
          </w:divBdr>
        </w:div>
        <w:div w:id="1096054255">
          <w:marLeft w:val="480"/>
          <w:marRight w:val="0"/>
          <w:marTop w:val="0"/>
          <w:marBottom w:val="0"/>
          <w:divBdr>
            <w:top w:val="none" w:sz="0" w:space="0" w:color="auto"/>
            <w:left w:val="none" w:sz="0" w:space="0" w:color="auto"/>
            <w:bottom w:val="none" w:sz="0" w:space="0" w:color="auto"/>
            <w:right w:val="none" w:sz="0" w:space="0" w:color="auto"/>
          </w:divBdr>
        </w:div>
        <w:div w:id="1901944329">
          <w:marLeft w:val="480"/>
          <w:marRight w:val="0"/>
          <w:marTop w:val="0"/>
          <w:marBottom w:val="0"/>
          <w:divBdr>
            <w:top w:val="none" w:sz="0" w:space="0" w:color="auto"/>
            <w:left w:val="none" w:sz="0" w:space="0" w:color="auto"/>
            <w:bottom w:val="none" w:sz="0" w:space="0" w:color="auto"/>
            <w:right w:val="none" w:sz="0" w:space="0" w:color="auto"/>
          </w:divBdr>
        </w:div>
        <w:div w:id="384642214">
          <w:marLeft w:val="480"/>
          <w:marRight w:val="0"/>
          <w:marTop w:val="0"/>
          <w:marBottom w:val="0"/>
          <w:divBdr>
            <w:top w:val="none" w:sz="0" w:space="0" w:color="auto"/>
            <w:left w:val="none" w:sz="0" w:space="0" w:color="auto"/>
            <w:bottom w:val="none" w:sz="0" w:space="0" w:color="auto"/>
            <w:right w:val="none" w:sz="0" w:space="0" w:color="auto"/>
          </w:divBdr>
        </w:div>
        <w:div w:id="1877162111">
          <w:marLeft w:val="480"/>
          <w:marRight w:val="0"/>
          <w:marTop w:val="0"/>
          <w:marBottom w:val="0"/>
          <w:divBdr>
            <w:top w:val="none" w:sz="0" w:space="0" w:color="auto"/>
            <w:left w:val="none" w:sz="0" w:space="0" w:color="auto"/>
            <w:bottom w:val="none" w:sz="0" w:space="0" w:color="auto"/>
            <w:right w:val="none" w:sz="0" w:space="0" w:color="auto"/>
          </w:divBdr>
        </w:div>
        <w:div w:id="123543248">
          <w:marLeft w:val="480"/>
          <w:marRight w:val="0"/>
          <w:marTop w:val="0"/>
          <w:marBottom w:val="0"/>
          <w:divBdr>
            <w:top w:val="none" w:sz="0" w:space="0" w:color="auto"/>
            <w:left w:val="none" w:sz="0" w:space="0" w:color="auto"/>
            <w:bottom w:val="none" w:sz="0" w:space="0" w:color="auto"/>
            <w:right w:val="none" w:sz="0" w:space="0" w:color="auto"/>
          </w:divBdr>
        </w:div>
        <w:div w:id="607931053">
          <w:marLeft w:val="480"/>
          <w:marRight w:val="0"/>
          <w:marTop w:val="0"/>
          <w:marBottom w:val="0"/>
          <w:divBdr>
            <w:top w:val="none" w:sz="0" w:space="0" w:color="auto"/>
            <w:left w:val="none" w:sz="0" w:space="0" w:color="auto"/>
            <w:bottom w:val="none" w:sz="0" w:space="0" w:color="auto"/>
            <w:right w:val="none" w:sz="0" w:space="0" w:color="auto"/>
          </w:divBdr>
        </w:div>
        <w:div w:id="1635598384">
          <w:marLeft w:val="480"/>
          <w:marRight w:val="0"/>
          <w:marTop w:val="0"/>
          <w:marBottom w:val="0"/>
          <w:divBdr>
            <w:top w:val="none" w:sz="0" w:space="0" w:color="auto"/>
            <w:left w:val="none" w:sz="0" w:space="0" w:color="auto"/>
            <w:bottom w:val="none" w:sz="0" w:space="0" w:color="auto"/>
            <w:right w:val="none" w:sz="0" w:space="0" w:color="auto"/>
          </w:divBdr>
        </w:div>
        <w:div w:id="2143645761">
          <w:marLeft w:val="480"/>
          <w:marRight w:val="0"/>
          <w:marTop w:val="0"/>
          <w:marBottom w:val="0"/>
          <w:divBdr>
            <w:top w:val="none" w:sz="0" w:space="0" w:color="auto"/>
            <w:left w:val="none" w:sz="0" w:space="0" w:color="auto"/>
            <w:bottom w:val="none" w:sz="0" w:space="0" w:color="auto"/>
            <w:right w:val="none" w:sz="0" w:space="0" w:color="auto"/>
          </w:divBdr>
        </w:div>
        <w:div w:id="271058054">
          <w:marLeft w:val="480"/>
          <w:marRight w:val="0"/>
          <w:marTop w:val="0"/>
          <w:marBottom w:val="0"/>
          <w:divBdr>
            <w:top w:val="none" w:sz="0" w:space="0" w:color="auto"/>
            <w:left w:val="none" w:sz="0" w:space="0" w:color="auto"/>
            <w:bottom w:val="none" w:sz="0" w:space="0" w:color="auto"/>
            <w:right w:val="none" w:sz="0" w:space="0" w:color="auto"/>
          </w:divBdr>
        </w:div>
        <w:div w:id="240408160">
          <w:marLeft w:val="480"/>
          <w:marRight w:val="0"/>
          <w:marTop w:val="0"/>
          <w:marBottom w:val="0"/>
          <w:divBdr>
            <w:top w:val="none" w:sz="0" w:space="0" w:color="auto"/>
            <w:left w:val="none" w:sz="0" w:space="0" w:color="auto"/>
            <w:bottom w:val="none" w:sz="0" w:space="0" w:color="auto"/>
            <w:right w:val="none" w:sz="0" w:space="0" w:color="auto"/>
          </w:divBdr>
        </w:div>
        <w:div w:id="1198422249">
          <w:marLeft w:val="480"/>
          <w:marRight w:val="0"/>
          <w:marTop w:val="0"/>
          <w:marBottom w:val="0"/>
          <w:divBdr>
            <w:top w:val="none" w:sz="0" w:space="0" w:color="auto"/>
            <w:left w:val="none" w:sz="0" w:space="0" w:color="auto"/>
            <w:bottom w:val="none" w:sz="0" w:space="0" w:color="auto"/>
            <w:right w:val="none" w:sz="0" w:space="0" w:color="auto"/>
          </w:divBdr>
        </w:div>
        <w:div w:id="1078284226">
          <w:marLeft w:val="480"/>
          <w:marRight w:val="0"/>
          <w:marTop w:val="0"/>
          <w:marBottom w:val="0"/>
          <w:divBdr>
            <w:top w:val="none" w:sz="0" w:space="0" w:color="auto"/>
            <w:left w:val="none" w:sz="0" w:space="0" w:color="auto"/>
            <w:bottom w:val="none" w:sz="0" w:space="0" w:color="auto"/>
            <w:right w:val="none" w:sz="0" w:space="0" w:color="auto"/>
          </w:divBdr>
        </w:div>
        <w:div w:id="2018580302">
          <w:marLeft w:val="480"/>
          <w:marRight w:val="0"/>
          <w:marTop w:val="0"/>
          <w:marBottom w:val="0"/>
          <w:divBdr>
            <w:top w:val="none" w:sz="0" w:space="0" w:color="auto"/>
            <w:left w:val="none" w:sz="0" w:space="0" w:color="auto"/>
            <w:bottom w:val="none" w:sz="0" w:space="0" w:color="auto"/>
            <w:right w:val="none" w:sz="0" w:space="0" w:color="auto"/>
          </w:divBdr>
        </w:div>
        <w:div w:id="650254198">
          <w:marLeft w:val="480"/>
          <w:marRight w:val="0"/>
          <w:marTop w:val="0"/>
          <w:marBottom w:val="0"/>
          <w:divBdr>
            <w:top w:val="none" w:sz="0" w:space="0" w:color="auto"/>
            <w:left w:val="none" w:sz="0" w:space="0" w:color="auto"/>
            <w:bottom w:val="none" w:sz="0" w:space="0" w:color="auto"/>
            <w:right w:val="none" w:sz="0" w:space="0" w:color="auto"/>
          </w:divBdr>
        </w:div>
        <w:div w:id="385491947">
          <w:marLeft w:val="480"/>
          <w:marRight w:val="0"/>
          <w:marTop w:val="0"/>
          <w:marBottom w:val="0"/>
          <w:divBdr>
            <w:top w:val="none" w:sz="0" w:space="0" w:color="auto"/>
            <w:left w:val="none" w:sz="0" w:space="0" w:color="auto"/>
            <w:bottom w:val="none" w:sz="0" w:space="0" w:color="auto"/>
            <w:right w:val="none" w:sz="0" w:space="0" w:color="auto"/>
          </w:divBdr>
        </w:div>
        <w:div w:id="21789228">
          <w:marLeft w:val="480"/>
          <w:marRight w:val="0"/>
          <w:marTop w:val="0"/>
          <w:marBottom w:val="0"/>
          <w:divBdr>
            <w:top w:val="none" w:sz="0" w:space="0" w:color="auto"/>
            <w:left w:val="none" w:sz="0" w:space="0" w:color="auto"/>
            <w:bottom w:val="none" w:sz="0" w:space="0" w:color="auto"/>
            <w:right w:val="none" w:sz="0" w:space="0" w:color="auto"/>
          </w:divBdr>
        </w:div>
        <w:div w:id="123348966">
          <w:marLeft w:val="480"/>
          <w:marRight w:val="0"/>
          <w:marTop w:val="0"/>
          <w:marBottom w:val="0"/>
          <w:divBdr>
            <w:top w:val="none" w:sz="0" w:space="0" w:color="auto"/>
            <w:left w:val="none" w:sz="0" w:space="0" w:color="auto"/>
            <w:bottom w:val="none" w:sz="0" w:space="0" w:color="auto"/>
            <w:right w:val="none" w:sz="0" w:space="0" w:color="auto"/>
          </w:divBdr>
        </w:div>
        <w:div w:id="654648376">
          <w:marLeft w:val="480"/>
          <w:marRight w:val="0"/>
          <w:marTop w:val="0"/>
          <w:marBottom w:val="0"/>
          <w:divBdr>
            <w:top w:val="none" w:sz="0" w:space="0" w:color="auto"/>
            <w:left w:val="none" w:sz="0" w:space="0" w:color="auto"/>
            <w:bottom w:val="none" w:sz="0" w:space="0" w:color="auto"/>
            <w:right w:val="none" w:sz="0" w:space="0" w:color="auto"/>
          </w:divBdr>
        </w:div>
        <w:div w:id="2039888906">
          <w:marLeft w:val="480"/>
          <w:marRight w:val="0"/>
          <w:marTop w:val="0"/>
          <w:marBottom w:val="0"/>
          <w:divBdr>
            <w:top w:val="none" w:sz="0" w:space="0" w:color="auto"/>
            <w:left w:val="none" w:sz="0" w:space="0" w:color="auto"/>
            <w:bottom w:val="none" w:sz="0" w:space="0" w:color="auto"/>
            <w:right w:val="none" w:sz="0" w:space="0" w:color="auto"/>
          </w:divBdr>
        </w:div>
        <w:div w:id="1826972074">
          <w:marLeft w:val="480"/>
          <w:marRight w:val="0"/>
          <w:marTop w:val="0"/>
          <w:marBottom w:val="0"/>
          <w:divBdr>
            <w:top w:val="none" w:sz="0" w:space="0" w:color="auto"/>
            <w:left w:val="none" w:sz="0" w:space="0" w:color="auto"/>
            <w:bottom w:val="none" w:sz="0" w:space="0" w:color="auto"/>
            <w:right w:val="none" w:sz="0" w:space="0" w:color="auto"/>
          </w:divBdr>
        </w:div>
        <w:div w:id="1660035741">
          <w:marLeft w:val="480"/>
          <w:marRight w:val="0"/>
          <w:marTop w:val="0"/>
          <w:marBottom w:val="0"/>
          <w:divBdr>
            <w:top w:val="none" w:sz="0" w:space="0" w:color="auto"/>
            <w:left w:val="none" w:sz="0" w:space="0" w:color="auto"/>
            <w:bottom w:val="none" w:sz="0" w:space="0" w:color="auto"/>
            <w:right w:val="none" w:sz="0" w:space="0" w:color="auto"/>
          </w:divBdr>
        </w:div>
        <w:div w:id="1629778527">
          <w:marLeft w:val="480"/>
          <w:marRight w:val="0"/>
          <w:marTop w:val="0"/>
          <w:marBottom w:val="0"/>
          <w:divBdr>
            <w:top w:val="none" w:sz="0" w:space="0" w:color="auto"/>
            <w:left w:val="none" w:sz="0" w:space="0" w:color="auto"/>
            <w:bottom w:val="none" w:sz="0" w:space="0" w:color="auto"/>
            <w:right w:val="none" w:sz="0" w:space="0" w:color="auto"/>
          </w:divBdr>
        </w:div>
        <w:div w:id="1346445981">
          <w:marLeft w:val="480"/>
          <w:marRight w:val="0"/>
          <w:marTop w:val="0"/>
          <w:marBottom w:val="0"/>
          <w:divBdr>
            <w:top w:val="none" w:sz="0" w:space="0" w:color="auto"/>
            <w:left w:val="none" w:sz="0" w:space="0" w:color="auto"/>
            <w:bottom w:val="none" w:sz="0" w:space="0" w:color="auto"/>
            <w:right w:val="none" w:sz="0" w:space="0" w:color="auto"/>
          </w:divBdr>
        </w:div>
      </w:divsChild>
    </w:div>
    <w:div w:id="1785466677">
      <w:bodyDiv w:val="1"/>
      <w:marLeft w:val="0"/>
      <w:marRight w:val="0"/>
      <w:marTop w:val="0"/>
      <w:marBottom w:val="0"/>
      <w:divBdr>
        <w:top w:val="none" w:sz="0" w:space="0" w:color="auto"/>
        <w:left w:val="none" w:sz="0" w:space="0" w:color="auto"/>
        <w:bottom w:val="none" w:sz="0" w:space="0" w:color="auto"/>
        <w:right w:val="none" w:sz="0" w:space="0" w:color="auto"/>
      </w:divBdr>
    </w:div>
    <w:div w:id="1786342116">
      <w:bodyDiv w:val="1"/>
      <w:marLeft w:val="0"/>
      <w:marRight w:val="0"/>
      <w:marTop w:val="0"/>
      <w:marBottom w:val="0"/>
      <w:divBdr>
        <w:top w:val="none" w:sz="0" w:space="0" w:color="auto"/>
        <w:left w:val="none" w:sz="0" w:space="0" w:color="auto"/>
        <w:bottom w:val="none" w:sz="0" w:space="0" w:color="auto"/>
        <w:right w:val="none" w:sz="0" w:space="0" w:color="auto"/>
      </w:divBdr>
    </w:div>
    <w:div w:id="1786466642">
      <w:bodyDiv w:val="1"/>
      <w:marLeft w:val="0"/>
      <w:marRight w:val="0"/>
      <w:marTop w:val="0"/>
      <w:marBottom w:val="0"/>
      <w:divBdr>
        <w:top w:val="none" w:sz="0" w:space="0" w:color="auto"/>
        <w:left w:val="none" w:sz="0" w:space="0" w:color="auto"/>
        <w:bottom w:val="none" w:sz="0" w:space="0" w:color="auto"/>
        <w:right w:val="none" w:sz="0" w:space="0" w:color="auto"/>
      </w:divBdr>
    </w:div>
    <w:div w:id="1787314628">
      <w:bodyDiv w:val="1"/>
      <w:marLeft w:val="0"/>
      <w:marRight w:val="0"/>
      <w:marTop w:val="0"/>
      <w:marBottom w:val="0"/>
      <w:divBdr>
        <w:top w:val="none" w:sz="0" w:space="0" w:color="auto"/>
        <w:left w:val="none" w:sz="0" w:space="0" w:color="auto"/>
        <w:bottom w:val="none" w:sz="0" w:space="0" w:color="auto"/>
        <w:right w:val="none" w:sz="0" w:space="0" w:color="auto"/>
      </w:divBdr>
    </w:div>
    <w:div w:id="1787432115">
      <w:bodyDiv w:val="1"/>
      <w:marLeft w:val="0"/>
      <w:marRight w:val="0"/>
      <w:marTop w:val="0"/>
      <w:marBottom w:val="0"/>
      <w:divBdr>
        <w:top w:val="none" w:sz="0" w:space="0" w:color="auto"/>
        <w:left w:val="none" w:sz="0" w:space="0" w:color="auto"/>
        <w:bottom w:val="none" w:sz="0" w:space="0" w:color="auto"/>
        <w:right w:val="none" w:sz="0" w:space="0" w:color="auto"/>
      </w:divBdr>
    </w:div>
    <w:div w:id="1787776397">
      <w:bodyDiv w:val="1"/>
      <w:marLeft w:val="0"/>
      <w:marRight w:val="0"/>
      <w:marTop w:val="0"/>
      <w:marBottom w:val="0"/>
      <w:divBdr>
        <w:top w:val="none" w:sz="0" w:space="0" w:color="auto"/>
        <w:left w:val="none" w:sz="0" w:space="0" w:color="auto"/>
        <w:bottom w:val="none" w:sz="0" w:space="0" w:color="auto"/>
        <w:right w:val="none" w:sz="0" w:space="0" w:color="auto"/>
      </w:divBdr>
    </w:div>
    <w:div w:id="1787967030">
      <w:bodyDiv w:val="1"/>
      <w:marLeft w:val="0"/>
      <w:marRight w:val="0"/>
      <w:marTop w:val="0"/>
      <w:marBottom w:val="0"/>
      <w:divBdr>
        <w:top w:val="none" w:sz="0" w:space="0" w:color="auto"/>
        <w:left w:val="none" w:sz="0" w:space="0" w:color="auto"/>
        <w:bottom w:val="none" w:sz="0" w:space="0" w:color="auto"/>
        <w:right w:val="none" w:sz="0" w:space="0" w:color="auto"/>
      </w:divBdr>
    </w:div>
    <w:div w:id="1788037884">
      <w:bodyDiv w:val="1"/>
      <w:marLeft w:val="0"/>
      <w:marRight w:val="0"/>
      <w:marTop w:val="0"/>
      <w:marBottom w:val="0"/>
      <w:divBdr>
        <w:top w:val="none" w:sz="0" w:space="0" w:color="auto"/>
        <w:left w:val="none" w:sz="0" w:space="0" w:color="auto"/>
        <w:bottom w:val="none" w:sz="0" w:space="0" w:color="auto"/>
        <w:right w:val="none" w:sz="0" w:space="0" w:color="auto"/>
      </w:divBdr>
    </w:div>
    <w:div w:id="1788309523">
      <w:bodyDiv w:val="1"/>
      <w:marLeft w:val="0"/>
      <w:marRight w:val="0"/>
      <w:marTop w:val="0"/>
      <w:marBottom w:val="0"/>
      <w:divBdr>
        <w:top w:val="none" w:sz="0" w:space="0" w:color="auto"/>
        <w:left w:val="none" w:sz="0" w:space="0" w:color="auto"/>
        <w:bottom w:val="none" w:sz="0" w:space="0" w:color="auto"/>
        <w:right w:val="none" w:sz="0" w:space="0" w:color="auto"/>
      </w:divBdr>
    </w:div>
    <w:div w:id="1788894316">
      <w:bodyDiv w:val="1"/>
      <w:marLeft w:val="0"/>
      <w:marRight w:val="0"/>
      <w:marTop w:val="0"/>
      <w:marBottom w:val="0"/>
      <w:divBdr>
        <w:top w:val="none" w:sz="0" w:space="0" w:color="auto"/>
        <w:left w:val="none" w:sz="0" w:space="0" w:color="auto"/>
        <w:bottom w:val="none" w:sz="0" w:space="0" w:color="auto"/>
        <w:right w:val="none" w:sz="0" w:space="0" w:color="auto"/>
      </w:divBdr>
    </w:div>
    <w:div w:id="1790781403">
      <w:bodyDiv w:val="1"/>
      <w:marLeft w:val="0"/>
      <w:marRight w:val="0"/>
      <w:marTop w:val="0"/>
      <w:marBottom w:val="0"/>
      <w:divBdr>
        <w:top w:val="none" w:sz="0" w:space="0" w:color="auto"/>
        <w:left w:val="none" w:sz="0" w:space="0" w:color="auto"/>
        <w:bottom w:val="none" w:sz="0" w:space="0" w:color="auto"/>
        <w:right w:val="none" w:sz="0" w:space="0" w:color="auto"/>
      </w:divBdr>
    </w:div>
    <w:div w:id="1791820526">
      <w:bodyDiv w:val="1"/>
      <w:marLeft w:val="0"/>
      <w:marRight w:val="0"/>
      <w:marTop w:val="0"/>
      <w:marBottom w:val="0"/>
      <w:divBdr>
        <w:top w:val="none" w:sz="0" w:space="0" w:color="auto"/>
        <w:left w:val="none" w:sz="0" w:space="0" w:color="auto"/>
        <w:bottom w:val="none" w:sz="0" w:space="0" w:color="auto"/>
        <w:right w:val="none" w:sz="0" w:space="0" w:color="auto"/>
      </w:divBdr>
    </w:div>
    <w:div w:id="1792481507">
      <w:bodyDiv w:val="1"/>
      <w:marLeft w:val="0"/>
      <w:marRight w:val="0"/>
      <w:marTop w:val="0"/>
      <w:marBottom w:val="0"/>
      <w:divBdr>
        <w:top w:val="none" w:sz="0" w:space="0" w:color="auto"/>
        <w:left w:val="none" w:sz="0" w:space="0" w:color="auto"/>
        <w:bottom w:val="none" w:sz="0" w:space="0" w:color="auto"/>
        <w:right w:val="none" w:sz="0" w:space="0" w:color="auto"/>
      </w:divBdr>
    </w:div>
    <w:div w:id="1793014621">
      <w:bodyDiv w:val="1"/>
      <w:marLeft w:val="0"/>
      <w:marRight w:val="0"/>
      <w:marTop w:val="0"/>
      <w:marBottom w:val="0"/>
      <w:divBdr>
        <w:top w:val="none" w:sz="0" w:space="0" w:color="auto"/>
        <w:left w:val="none" w:sz="0" w:space="0" w:color="auto"/>
        <w:bottom w:val="none" w:sz="0" w:space="0" w:color="auto"/>
        <w:right w:val="none" w:sz="0" w:space="0" w:color="auto"/>
      </w:divBdr>
      <w:divsChild>
        <w:div w:id="306521850">
          <w:marLeft w:val="480"/>
          <w:marRight w:val="0"/>
          <w:marTop w:val="0"/>
          <w:marBottom w:val="0"/>
          <w:divBdr>
            <w:top w:val="none" w:sz="0" w:space="0" w:color="auto"/>
            <w:left w:val="none" w:sz="0" w:space="0" w:color="auto"/>
            <w:bottom w:val="none" w:sz="0" w:space="0" w:color="auto"/>
            <w:right w:val="none" w:sz="0" w:space="0" w:color="auto"/>
          </w:divBdr>
        </w:div>
        <w:div w:id="1776361410">
          <w:marLeft w:val="480"/>
          <w:marRight w:val="0"/>
          <w:marTop w:val="0"/>
          <w:marBottom w:val="0"/>
          <w:divBdr>
            <w:top w:val="none" w:sz="0" w:space="0" w:color="auto"/>
            <w:left w:val="none" w:sz="0" w:space="0" w:color="auto"/>
            <w:bottom w:val="none" w:sz="0" w:space="0" w:color="auto"/>
            <w:right w:val="none" w:sz="0" w:space="0" w:color="auto"/>
          </w:divBdr>
        </w:div>
        <w:div w:id="1848983304">
          <w:marLeft w:val="480"/>
          <w:marRight w:val="0"/>
          <w:marTop w:val="0"/>
          <w:marBottom w:val="0"/>
          <w:divBdr>
            <w:top w:val="none" w:sz="0" w:space="0" w:color="auto"/>
            <w:left w:val="none" w:sz="0" w:space="0" w:color="auto"/>
            <w:bottom w:val="none" w:sz="0" w:space="0" w:color="auto"/>
            <w:right w:val="none" w:sz="0" w:space="0" w:color="auto"/>
          </w:divBdr>
        </w:div>
        <w:div w:id="819351163">
          <w:marLeft w:val="480"/>
          <w:marRight w:val="0"/>
          <w:marTop w:val="0"/>
          <w:marBottom w:val="0"/>
          <w:divBdr>
            <w:top w:val="none" w:sz="0" w:space="0" w:color="auto"/>
            <w:left w:val="none" w:sz="0" w:space="0" w:color="auto"/>
            <w:bottom w:val="none" w:sz="0" w:space="0" w:color="auto"/>
            <w:right w:val="none" w:sz="0" w:space="0" w:color="auto"/>
          </w:divBdr>
        </w:div>
        <w:div w:id="1852719958">
          <w:marLeft w:val="480"/>
          <w:marRight w:val="0"/>
          <w:marTop w:val="0"/>
          <w:marBottom w:val="0"/>
          <w:divBdr>
            <w:top w:val="none" w:sz="0" w:space="0" w:color="auto"/>
            <w:left w:val="none" w:sz="0" w:space="0" w:color="auto"/>
            <w:bottom w:val="none" w:sz="0" w:space="0" w:color="auto"/>
            <w:right w:val="none" w:sz="0" w:space="0" w:color="auto"/>
          </w:divBdr>
        </w:div>
        <w:div w:id="1575318998">
          <w:marLeft w:val="480"/>
          <w:marRight w:val="0"/>
          <w:marTop w:val="0"/>
          <w:marBottom w:val="0"/>
          <w:divBdr>
            <w:top w:val="none" w:sz="0" w:space="0" w:color="auto"/>
            <w:left w:val="none" w:sz="0" w:space="0" w:color="auto"/>
            <w:bottom w:val="none" w:sz="0" w:space="0" w:color="auto"/>
            <w:right w:val="none" w:sz="0" w:space="0" w:color="auto"/>
          </w:divBdr>
        </w:div>
        <w:div w:id="810099842">
          <w:marLeft w:val="480"/>
          <w:marRight w:val="0"/>
          <w:marTop w:val="0"/>
          <w:marBottom w:val="0"/>
          <w:divBdr>
            <w:top w:val="none" w:sz="0" w:space="0" w:color="auto"/>
            <w:left w:val="none" w:sz="0" w:space="0" w:color="auto"/>
            <w:bottom w:val="none" w:sz="0" w:space="0" w:color="auto"/>
            <w:right w:val="none" w:sz="0" w:space="0" w:color="auto"/>
          </w:divBdr>
        </w:div>
        <w:div w:id="282229115">
          <w:marLeft w:val="480"/>
          <w:marRight w:val="0"/>
          <w:marTop w:val="0"/>
          <w:marBottom w:val="0"/>
          <w:divBdr>
            <w:top w:val="none" w:sz="0" w:space="0" w:color="auto"/>
            <w:left w:val="none" w:sz="0" w:space="0" w:color="auto"/>
            <w:bottom w:val="none" w:sz="0" w:space="0" w:color="auto"/>
            <w:right w:val="none" w:sz="0" w:space="0" w:color="auto"/>
          </w:divBdr>
        </w:div>
        <w:div w:id="495649662">
          <w:marLeft w:val="480"/>
          <w:marRight w:val="0"/>
          <w:marTop w:val="0"/>
          <w:marBottom w:val="0"/>
          <w:divBdr>
            <w:top w:val="none" w:sz="0" w:space="0" w:color="auto"/>
            <w:left w:val="none" w:sz="0" w:space="0" w:color="auto"/>
            <w:bottom w:val="none" w:sz="0" w:space="0" w:color="auto"/>
            <w:right w:val="none" w:sz="0" w:space="0" w:color="auto"/>
          </w:divBdr>
        </w:div>
        <w:div w:id="217396499">
          <w:marLeft w:val="480"/>
          <w:marRight w:val="0"/>
          <w:marTop w:val="0"/>
          <w:marBottom w:val="0"/>
          <w:divBdr>
            <w:top w:val="none" w:sz="0" w:space="0" w:color="auto"/>
            <w:left w:val="none" w:sz="0" w:space="0" w:color="auto"/>
            <w:bottom w:val="none" w:sz="0" w:space="0" w:color="auto"/>
            <w:right w:val="none" w:sz="0" w:space="0" w:color="auto"/>
          </w:divBdr>
        </w:div>
        <w:div w:id="709378864">
          <w:marLeft w:val="480"/>
          <w:marRight w:val="0"/>
          <w:marTop w:val="0"/>
          <w:marBottom w:val="0"/>
          <w:divBdr>
            <w:top w:val="none" w:sz="0" w:space="0" w:color="auto"/>
            <w:left w:val="none" w:sz="0" w:space="0" w:color="auto"/>
            <w:bottom w:val="none" w:sz="0" w:space="0" w:color="auto"/>
            <w:right w:val="none" w:sz="0" w:space="0" w:color="auto"/>
          </w:divBdr>
        </w:div>
        <w:div w:id="368996210">
          <w:marLeft w:val="480"/>
          <w:marRight w:val="0"/>
          <w:marTop w:val="0"/>
          <w:marBottom w:val="0"/>
          <w:divBdr>
            <w:top w:val="none" w:sz="0" w:space="0" w:color="auto"/>
            <w:left w:val="none" w:sz="0" w:space="0" w:color="auto"/>
            <w:bottom w:val="none" w:sz="0" w:space="0" w:color="auto"/>
            <w:right w:val="none" w:sz="0" w:space="0" w:color="auto"/>
          </w:divBdr>
        </w:div>
        <w:div w:id="39794552">
          <w:marLeft w:val="480"/>
          <w:marRight w:val="0"/>
          <w:marTop w:val="0"/>
          <w:marBottom w:val="0"/>
          <w:divBdr>
            <w:top w:val="none" w:sz="0" w:space="0" w:color="auto"/>
            <w:left w:val="none" w:sz="0" w:space="0" w:color="auto"/>
            <w:bottom w:val="none" w:sz="0" w:space="0" w:color="auto"/>
            <w:right w:val="none" w:sz="0" w:space="0" w:color="auto"/>
          </w:divBdr>
        </w:div>
        <w:div w:id="13582179">
          <w:marLeft w:val="480"/>
          <w:marRight w:val="0"/>
          <w:marTop w:val="0"/>
          <w:marBottom w:val="0"/>
          <w:divBdr>
            <w:top w:val="none" w:sz="0" w:space="0" w:color="auto"/>
            <w:left w:val="none" w:sz="0" w:space="0" w:color="auto"/>
            <w:bottom w:val="none" w:sz="0" w:space="0" w:color="auto"/>
            <w:right w:val="none" w:sz="0" w:space="0" w:color="auto"/>
          </w:divBdr>
        </w:div>
        <w:div w:id="1709800126">
          <w:marLeft w:val="480"/>
          <w:marRight w:val="0"/>
          <w:marTop w:val="0"/>
          <w:marBottom w:val="0"/>
          <w:divBdr>
            <w:top w:val="none" w:sz="0" w:space="0" w:color="auto"/>
            <w:left w:val="none" w:sz="0" w:space="0" w:color="auto"/>
            <w:bottom w:val="none" w:sz="0" w:space="0" w:color="auto"/>
            <w:right w:val="none" w:sz="0" w:space="0" w:color="auto"/>
          </w:divBdr>
        </w:div>
        <w:div w:id="87316599">
          <w:marLeft w:val="480"/>
          <w:marRight w:val="0"/>
          <w:marTop w:val="0"/>
          <w:marBottom w:val="0"/>
          <w:divBdr>
            <w:top w:val="none" w:sz="0" w:space="0" w:color="auto"/>
            <w:left w:val="none" w:sz="0" w:space="0" w:color="auto"/>
            <w:bottom w:val="none" w:sz="0" w:space="0" w:color="auto"/>
            <w:right w:val="none" w:sz="0" w:space="0" w:color="auto"/>
          </w:divBdr>
        </w:div>
        <w:div w:id="1603762408">
          <w:marLeft w:val="480"/>
          <w:marRight w:val="0"/>
          <w:marTop w:val="0"/>
          <w:marBottom w:val="0"/>
          <w:divBdr>
            <w:top w:val="none" w:sz="0" w:space="0" w:color="auto"/>
            <w:left w:val="none" w:sz="0" w:space="0" w:color="auto"/>
            <w:bottom w:val="none" w:sz="0" w:space="0" w:color="auto"/>
            <w:right w:val="none" w:sz="0" w:space="0" w:color="auto"/>
          </w:divBdr>
        </w:div>
        <w:div w:id="1981382325">
          <w:marLeft w:val="480"/>
          <w:marRight w:val="0"/>
          <w:marTop w:val="0"/>
          <w:marBottom w:val="0"/>
          <w:divBdr>
            <w:top w:val="none" w:sz="0" w:space="0" w:color="auto"/>
            <w:left w:val="none" w:sz="0" w:space="0" w:color="auto"/>
            <w:bottom w:val="none" w:sz="0" w:space="0" w:color="auto"/>
            <w:right w:val="none" w:sz="0" w:space="0" w:color="auto"/>
          </w:divBdr>
        </w:div>
        <w:div w:id="159732901">
          <w:marLeft w:val="480"/>
          <w:marRight w:val="0"/>
          <w:marTop w:val="0"/>
          <w:marBottom w:val="0"/>
          <w:divBdr>
            <w:top w:val="none" w:sz="0" w:space="0" w:color="auto"/>
            <w:left w:val="none" w:sz="0" w:space="0" w:color="auto"/>
            <w:bottom w:val="none" w:sz="0" w:space="0" w:color="auto"/>
            <w:right w:val="none" w:sz="0" w:space="0" w:color="auto"/>
          </w:divBdr>
        </w:div>
        <w:div w:id="1901746237">
          <w:marLeft w:val="480"/>
          <w:marRight w:val="0"/>
          <w:marTop w:val="0"/>
          <w:marBottom w:val="0"/>
          <w:divBdr>
            <w:top w:val="none" w:sz="0" w:space="0" w:color="auto"/>
            <w:left w:val="none" w:sz="0" w:space="0" w:color="auto"/>
            <w:bottom w:val="none" w:sz="0" w:space="0" w:color="auto"/>
            <w:right w:val="none" w:sz="0" w:space="0" w:color="auto"/>
          </w:divBdr>
        </w:div>
        <w:div w:id="999886458">
          <w:marLeft w:val="480"/>
          <w:marRight w:val="0"/>
          <w:marTop w:val="0"/>
          <w:marBottom w:val="0"/>
          <w:divBdr>
            <w:top w:val="none" w:sz="0" w:space="0" w:color="auto"/>
            <w:left w:val="none" w:sz="0" w:space="0" w:color="auto"/>
            <w:bottom w:val="none" w:sz="0" w:space="0" w:color="auto"/>
            <w:right w:val="none" w:sz="0" w:space="0" w:color="auto"/>
          </w:divBdr>
        </w:div>
        <w:div w:id="2063478521">
          <w:marLeft w:val="480"/>
          <w:marRight w:val="0"/>
          <w:marTop w:val="0"/>
          <w:marBottom w:val="0"/>
          <w:divBdr>
            <w:top w:val="none" w:sz="0" w:space="0" w:color="auto"/>
            <w:left w:val="none" w:sz="0" w:space="0" w:color="auto"/>
            <w:bottom w:val="none" w:sz="0" w:space="0" w:color="auto"/>
            <w:right w:val="none" w:sz="0" w:space="0" w:color="auto"/>
          </w:divBdr>
        </w:div>
        <w:div w:id="299001952">
          <w:marLeft w:val="480"/>
          <w:marRight w:val="0"/>
          <w:marTop w:val="0"/>
          <w:marBottom w:val="0"/>
          <w:divBdr>
            <w:top w:val="none" w:sz="0" w:space="0" w:color="auto"/>
            <w:left w:val="none" w:sz="0" w:space="0" w:color="auto"/>
            <w:bottom w:val="none" w:sz="0" w:space="0" w:color="auto"/>
            <w:right w:val="none" w:sz="0" w:space="0" w:color="auto"/>
          </w:divBdr>
        </w:div>
        <w:div w:id="1436243275">
          <w:marLeft w:val="480"/>
          <w:marRight w:val="0"/>
          <w:marTop w:val="0"/>
          <w:marBottom w:val="0"/>
          <w:divBdr>
            <w:top w:val="none" w:sz="0" w:space="0" w:color="auto"/>
            <w:left w:val="none" w:sz="0" w:space="0" w:color="auto"/>
            <w:bottom w:val="none" w:sz="0" w:space="0" w:color="auto"/>
            <w:right w:val="none" w:sz="0" w:space="0" w:color="auto"/>
          </w:divBdr>
        </w:div>
        <w:div w:id="849223130">
          <w:marLeft w:val="480"/>
          <w:marRight w:val="0"/>
          <w:marTop w:val="0"/>
          <w:marBottom w:val="0"/>
          <w:divBdr>
            <w:top w:val="none" w:sz="0" w:space="0" w:color="auto"/>
            <w:left w:val="none" w:sz="0" w:space="0" w:color="auto"/>
            <w:bottom w:val="none" w:sz="0" w:space="0" w:color="auto"/>
            <w:right w:val="none" w:sz="0" w:space="0" w:color="auto"/>
          </w:divBdr>
        </w:div>
        <w:div w:id="1079906995">
          <w:marLeft w:val="480"/>
          <w:marRight w:val="0"/>
          <w:marTop w:val="0"/>
          <w:marBottom w:val="0"/>
          <w:divBdr>
            <w:top w:val="none" w:sz="0" w:space="0" w:color="auto"/>
            <w:left w:val="none" w:sz="0" w:space="0" w:color="auto"/>
            <w:bottom w:val="none" w:sz="0" w:space="0" w:color="auto"/>
            <w:right w:val="none" w:sz="0" w:space="0" w:color="auto"/>
          </w:divBdr>
        </w:div>
        <w:div w:id="1803376817">
          <w:marLeft w:val="480"/>
          <w:marRight w:val="0"/>
          <w:marTop w:val="0"/>
          <w:marBottom w:val="0"/>
          <w:divBdr>
            <w:top w:val="none" w:sz="0" w:space="0" w:color="auto"/>
            <w:left w:val="none" w:sz="0" w:space="0" w:color="auto"/>
            <w:bottom w:val="none" w:sz="0" w:space="0" w:color="auto"/>
            <w:right w:val="none" w:sz="0" w:space="0" w:color="auto"/>
          </w:divBdr>
        </w:div>
        <w:div w:id="367876283">
          <w:marLeft w:val="480"/>
          <w:marRight w:val="0"/>
          <w:marTop w:val="0"/>
          <w:marBottom w:val="0"/>
          <w:divBdr>
            <w:top w:val="none" w:sz="0" w:space="0" w:color="auto"/>
            <w:left w:val="none" w:sz="0" w:space="0" w:color="auto"/>
            <w:bottom w:val="none" w:sz="0" w:space="0" w:color="auto"/>
            <w:right w:val="none" w:sz="0" w:space="0" w:color="auto"/>
          </w:divBdr>
        </w:div>
        <w:div w:id="229194978">
          <w:marLeft w:val="480"/>
          <w:marRight w:val="0"/>
          <w:marTop w:val="0"/>
          <w:marBottom w:val="0"/>
          <w:divBdr>
            <w:top w:val="none" w:sz="0" w:space="0" w:color="auto"/>
            <w:left w:val="none" w:sz="0" w:space="0" w:color="auto"/>
            <w:bottom w:val="none" w:sz="0" w:space="0" w:color="auto"/>
            <w:right w:val="none" w:sz="0" w:space="0" w:color="auto"/>
          </w:divBdr>
        </w:div>
        <w:div w:id="876238331">
          <w:marLeft w:val="480"/>
          <w:marRight w:val="0"/>
          <w:marTop w:val="0"/>
          <w:marBottom w:val="0"/>
          <w:divBdr>
            <w:top w:val="none" w:sz="0" w:space="0" w:color="auto"/>
            <w:left w:val="none" w:sz="0" w:space="0" w:color="auto"/>
            <w:bottom w:val="none" w:sz="0" w:space="0" w:color="auto"/>
            <w:right w:val="none" w:sz="0" w:space="0" w:color="auto"/>
          </w:divBdr>
        </w:div>
        <w:div w:id="839852597">
          <w:marLeft w:val="480"/>
          <w:marRight w:val="0"/>
          <w:marTop w:val="0"/>
          <w:marBottom w:val="0"/>
          <w:divBdr>
            <w:top w:val="none" w:sz="0" w:space="0" w:color="auto"/>
            <w:left w:val="none" w:sz="0" w:space="0" w:color="auto"/>
            <w:bottom w:val="none" w:sz="0" w:space="0" w:color="auto"/>
            <w:right w:val="none" w:sz="0" w:space="0" w:color="auto"/>
          </w:divBdr>
        </w:div>
        <w:div w:id="1282686434">
          <w:marLeft w:val="480"/>
          <w:marRight w:val="0"/>
          <w:marTop w:val="0"/>
          <w:marBottom w:val="0"/>
          <w:divBdr>
            <w:top w:val="none" w:sz="0" w:space="0" w:color="auto"/>
            <w:left w:val="none" w:sz="0" w:space="0" w:color="auto"/>
            <w:bottom w:val="none" w:sz="0" w:space="0" w:color="auto"/>
            <w:right w:val="none" w:sz="0" w:space="0" w:color="auto"/>
          </w:divBdr>
        </w:div>
        <w:div w:id="636692461">
          <w:marLeft w:val="480"/>
          <w:marRight w:val="0"/>
          <w:marTop w:val="0"/>
          <w:marBottom w:val="0"/>
          <w:divBdr>
            <w:top w:val="none" w:sz="0" w:space="0" w:color="auto"/>
            <w:left w:val="none" w:sz="0" w:space="0" w:color="auto"/>
            <w:bottom w:val="none" w:sz="0" w:space="0" w:color="auto"/>
            <w:right w:val="none" w:sz="0" w:space="0" w:color="auto"/>
          </w:divBdr>
        </w:div>
        <w:div w:id="1220819147">
          <w:marLeft w:val="480"/>
          <w:marRight w:val="0"/>
          <w:marTop w:val="0"/>
          <w:marBottom w:val="0"/>
          <w:divBdr>
            <w:top w:val="none" w:sz="0" w:space="0" w:color="auto"/>
            <w:left w:val="none" w:sz="0" w:space="0" w:color="auto"/>
            <w:bottom w:val="none" w:sz="0" w:space="0" w:color="auto"/>
            <w:right w:val="none" w:sz="0" w:space="0" w:color="auto"/>
          </w:divBdr>
        </w:div>
        <w:div w:id="1333754364">
          <w:marLeft w:val="480"/>
          <w:marRight w:val="0"/>
          <w:marTop w:val="0"/>
          <w:marBottom w:val="0"/>
          <w:divBdr>
            <w:top w:val="none" w:sz="0" w:space="0" w:color="auto"/>
            <w:left w:val="none" w:sz="0" w:space="0" w:color="auto"/>
            <w:bottom w:val="none" w:sz="0" w:space="0" w:color="auto"/>
            <w:right w:val="none" w:sz="0" w:space="0" w:color="auto"/>
          </w:divBdr>
        </w:div>
        <w:div w:id="1708794672">
          <w:marLeft w:val="480"/>
          <w:marRight w:val="0"/>
          <w:marTop w:val="0"/>
          <w:marBottom w:val="0"/>
          <w:divBdr>
            <w:top w:val="none" w:sz="0" w:space="0" w:color="auto"/>
            <w:left w:val="none" w:sz="0" w:space="0" w:color="auto"/>
            <w:bottom w:val="none" w:sz="0" w:space="0" w:color="auto"/>
            <w:right w:val="none" w:sz="0" w:space="0" w:color="auto"/>
          </w:divBdr>
        </w:div>
        <w:div w:id="1922835725">
          <w:marLeft w:val="480"/>
          <w:marRight w:val="0"/>
          <w:marTop w:val="0"/>
          <w:marBottom w:val="0"/>
          <w:divBdr>
            <w:top w:val="none" w:sz="0" w:space="0" w:color="auto"/>
            <w:left w:val="none" w:sz="0" w:space="0" w:color="auto"/>
            <w:bottom w:val="none" w:sz="0" w:space="0" w:color="auto"/>
            <w:right w:val="none" w:sz="0" w:space="0" w:color="auto"/>
          </w:divBdr>
        </w:div>
        <w:div w:id="1750037692">
          <w:marLeft w:val="480"/>
          <w:marRight w:val="0"/>
          <w:marTop w:val="0"/>
          <w:marBottom w:val="0"/>
          <w:divBdr>
            <w:top w:val="none" w:sz="0" w:space="0" w:color="auto"/>
            <w:left w:val="none" w:sz="0" w:space="0" w:color="auto"/>
            <w:bottom w:val="none" w:sz="0" w:space="0" w:color="auto"/>
            <w:right w:val="none" w:sz="0" w:space="0" w:color="auto"/>
          </w:divBdr>
        </w:div>
        <w:div w:id="2063628842">
          <w:marLeft w:val="480"/>
          <w:marRight w:val="0"/>
          <w:marTop w:val="0"/>
          <w:marBottom w:val="0"/>
          <w:divBdr>
            <w:top w:val="none" w:sz="0" w:space="0" w:color="auto"/>
            <w:left w:val="none" w:sz="0" w:space="0" w:color="auto"/>
            <w:bottom w:val="none" w:sz="0" w:space="0" w:color="auto"/>
            <w:right w:val="none" w:sz="0" w:space="0" w:color="auto"/>
          </w:divBdr>
        </w:div>
        <w:div w:id="1192574978">
          <w:marLeft w:val="480"/>
          <w:marRight w:val="0"/>
          <w:marTop w:val="0"/>
          <w:marBottom w:val="0"/>
          <w:divBdr>
            <w:top w:val="none" w:sz="0" w:space="0" w:color="auto"/>
            <w:left w:val="none" w:sz="0" w:space="0" w:color="auto"/>
            <w:bottom w:val="none" w:sz="0" w:space="0" w:color="auto"/>
            <w:right w:val="none" w:sz="0" w:space="0" w:color="auto"/>
          </w:divBdr>
        </w:div>
        <w:div w:id="374276508">
          <w:marLeft w:val="480"/>
          <w:marRight w:val="0"/>
          <w:marTop w:val="0"/>
          <w:marBottom w:val="0"/>
          <w:divBdr>
            <w:top w:val="none" w:sz="0" w:space="0" w:color="auto"/>
            <w:left w:val="none" w:sz="0" w:space="0" w:color="auto"/>
            <w:bottom w:val="none" w:sz="0" w:space="0" w:color="auto"/>
            <w:right w:val="none" w:sz="0" w:space="0" w:color="auto"/>
          </w:divBdr>
        </w:div>
        <w:div w:id="1221674985">
          <w:marLeft w:val="480"/>
          <w:marRight w:val="0"/>
          <w:marTop w:val="0"/>
          <w:marBottom w:val="0"/>
          <w:divBdr>
            <w:top w:val="none" w:sz="0" w:space="0" w:color="auto"/>
            <w:left w:val="none" w:sz="0" w:space="0" w:color="auto"/>
            <w:bottom w:val="none" w:sz="0" w:space="0" w:color="auto"/>
            <w:right w:val="none" w:sz="0" w:space="0" w:color="auto"/>
          </w:divBdr>
        </w:div>
        <w:div w:id="1642886219">
          <w:marLeft w:val="480"/>
          <w:marRight w:val="0"/>
          <w:marTop w:val="0"/>
          <w:marBottom w:val="0"/>
          <w:divBdr>
            <w:top w:val="none" w:sz="0" w:space="0" w:color="auto"/>
            <w:left w:val="none" w:sz="0" w:space="0" w:color="auto"/>
            <w:bottom w:val="none" w:sz="0" w:space="0" w:color="auto"/>
            <w:right w:val="none" w:sz="0" w:space="0" w:color="auto"/>
          </w:divBdr>
        </w:div>
        <w:div w:id="363403232">
          <w:marLeft w:val="480"/>
          <w:marRight w:val="0"/>
          <w:marTop w:val="0"/>
          <w:marBottom w:val="0"/>
          <w:divBdr>
            <w:top w:val="none" w:sz="0" w:space="0" w:color="auto"/>
            <w:left w:val="none" w:sz="0" w:space="0" w:color="auto"/>
            <w:bottom w:val="none" w:sz="0" w:space="0" w:color="auto"/>
            <w:right w:val="none" w:sz="0" w:space="0" w:color="auto"/>
          </w:divBdr>
        </w:div>
        <w:div w:id="2012217722">
          <w:marLeft w:val="480"/>
          <w:marRight w:val="0"/>
          <w:marTop w:val="0"/>
          <w:marBottom w:val="0"/>
          <w:divBdr>
            <w:top w:val="none" w:sz="0" w:space="0" w:color="auto"/>
            <w:left w:val="none" w:sz="0" w:space="0" w:color="auto"/>
            <w:bottom w:val="none" w:sz="0" w:space="0" w:color="auto"/>
            <w:right w:val="none" w:sz="0" w:space="0" w:color="auto"/>
          </w:divBdr>
        </w:div>
        <w:div w:id="570967155">
          <w:marLeft w:val="480"/>
          <w:marRight w:val="0"/>
          <w:marTop w:val="0"/>
          <w:marBottom w:val="0"/>
          <w:divBdr>
            <w:top w:val="none" w:sz="0" w:space="0" w:color="auto"/>
            <w:left w:val="none" w:sz="0" w:space="0" w:color="auto"/>
            <w:bottom w:val="none" w:sz="0" w:space="0" w:color="auto"/>
            <w:right w:val="none" w:sz="0" w:space="0" w:color="auto"/>
          </w:divBdr>
        </w:div>
        <w:div w:id="269553580">
          <w:marLeft w:val="480"/>
          <w:marRight w:val="0"/>
          <w:marTop w:val="0"/>
          <w:marBottom w:val="0"/>
          <w:divBdr>
            <w:top w:val="none" w:sz="0" w:space="0" w:color="auto"/>
            <w:left w:val="none" w:sz="0" w:space="0" w:color="auto"/>
            <w:bottom w:val="none" w:sz="0" w:space="0" w:color="auto"/>
            <w:right w:val="none" w:sz="0" w:space="0" w:color="auto"/>
          </w:divBdr>
        </w:div>
        <w:div w:id="1428501714">
          <w:marLeft w:val="480"/>
          <w:marRight w:val="0"/>
          <w:marTop w:val="0"/>
          <w:marBottom w:val="0"/>
          <w:divBdr>
            <w:top w:val="none" w:sz="0" w:space="0" w:color="auto"/>
            <w:left w:val="none" w:sz="0" w:space="0" w:color="auto"/>
            <w:bottom w:val="none" w:sz="0" w:space="0" w:color="auto"/>
            <w:right w:val="none" w:sz="0" w:space="0" w:color="auto"/>
          </w:divBdr>
        </w:div>
        <w:div w:id="59520532">
          <w:marLeft w:val="480"/>
          <w:marRight w:val="0"/>
          <w:marTop w:val="0"/>
          <w:marBottom w:val="0"/>
          <w:divBdr>
            <w:top w:val="none" w:sz="0" w:space="0" w:color="auto"/>
            <w:left w:val="none" w:sz="0" w:space="0" w:color="auto"/>
            <w:bottom w:val="none" w:sz="0" w:space="0" w:color="auto"/>
            <w:right w:val="none" w:sz="0" w:space="0" w:color="auto"/>
          </w:divBdr>
        </w:div>
        <w:div w:id="1083181681">
          <w:marLeft w:val="480"/>
          <w:marRight w:val="0"/>
          <w:marTop w:val="0"/>
          <w:marBottom w:val="0"/>
          <w:divBdr>
            <w:top w:val="none" w:sz="0" w:space="0" w:color="auto"/>
            <w:left w:val="none" w:sz="0" w:space="0" w:color="auto"/>
            <w:bottom w:val="none" w:sz="0" w:space="0" w:color="auto"/>
            <w:right w:val="none" w:sz="0" w:space="0" w:color="auto"/>
          </w:divBdr>
        </w:div>
        <w:div w:id="301347195">
          <w:marLeft w:val="480"/>
          <w:marRight w:val="0"/>
          <w:marTop w:val="0"/>
          <w:marBottom w:val="0"/>
          <w:divBdr>
            <w:top w:val="none" w:sz="0" w:space="0" w:color="auto"/>
            <w:left w:val="none" w:sz="0" w:space="0" w:color="auto"/>
            <w:bottom w:val="none" w:sz="0" w:space="0" w:color="auto"/>
            <w:right w:val="none" w:sz="0" w:space="0" w:color="auto"/>
          </w:divBdr>
        </w:div>
        <w:div w:id="1249731880">
          <w:marLeft w:val="480"/>
          <w:marRight w:val="0"/>
          <w:marTop w:val="0"/>
          <w:marBottom w:val="0"/>
          <w:divBdr>
            <w:top w:val="none" w:sz="0" w:space="0" w:color="auto"/>
            <w:left w:val="none" w:sz="0" w:space="0" w:color="auto"/>
            <w:bottom w:val="none" w:sz="0" w:space="0" w:color="auto"/>
            <w:right w:val="none" w:sz="0" w:space="0" w:color="auto"/>
          </w:divBdr>
        </w:div>
        <w:div w:id="1635600376">
          <w:marLeft w:val="480"/>
          <w:marRight w:val="0"/>
          <w:marTop w:val="0"/>
          <w:marBottom w:val="0"/>
          <w:divBdr>
            <w:top w:val="none" w:sz="0" w:space="0" w:color="auto"/>
            <w:left w:val="none" w:sz="0" w:space="0" w:color="auto"/>
            <w:bottom w:val="none" w:sz="0" w:space="0" w:color="auto"/>
            <w:right w:val="none" w:sz="0" w:space="0" w:color="auto"/>
          </w:divBdr>
        </w:div>
        <w:div w:id="118959648">
          <w:marLeft w:val="480"/>
          <w:marRight w:val="0"/>
          <w:marTop w:val="0"/>
          <w:marBottom w:val="0"/>
          <w:divBdr>
            <w:top w:val="none" w:sz="0" w:space="0" w:color="auto"/>
            <w:left w:val="none" w:sz="0" w:space="0" w:color="auto"/>
            <w:bottom w:val="none" w:sz="0" w:space="0" w:color="auto"/>
            <w:right w:val="none" w:sz="0" w:space="0" w:color="auto"/>
          </w:divBdr>
        </w:div>
        <w:div w:id="476462787">
          <w:marLeft w:val="480"/>
          <w:marRight w:val="0"/>
          <w:marTop w:val="0"/>
          <w:marBottom w:val="0"/>
          <w:divBdr>
            <w:top w:val="none" w:sz="0" w:space="0" w:color="auto"/>
            <w:left w:val="none" w:sz="0" w:space="0" w:color="auto"/>
            <w:bottom w:val="none" w:sz="0" w:space="0" w:color="auto"/>
            <w:right w:val="none" w:sz="0" w:space="0" w:color="auto"/>
          </w:divBdr>
        </w:div>
        <w:div w:id="1707178001">
          <w:marLeft w:val="480"/>
          <w:marRight w:val="0"/>
          <w:marTop w:val="0"/>
          <w:marBottom w:val="0"/>
          <w:divBdr>
            <w:top w:val="none" w:sz="0" w:space="0" w:color="auto"/>
            <w:left w:val="none" w:sz="0" w:space="0" w:color="auto"/>
            <w:bottom w:val="none" w:sz="0" w:space="0" w:color="auto"/>
            <w:right w:val="none" w:sz="0" w:space="0" w:color="auto"/>
          </w:divBdr>
        </w:div>
        <w:div w:id="1633514430">
          <w:marLeft w:val="480"/>
          <w:marRight w:val="0"/>
          <w:marTop w:val="0"/>
          <w:marBottom w:val="0"/>
          <w:divBdr>
            <w:top w:val="none" w:sz="0" w:space="0" w:color="auto"/>
            <w:left w:val="none" w:sz="0" w:space="0" w:color="auto"/>
            <w:bottom w:val="none" w:sz="0" w:space="0" w:color="auto"/>
            <w:right w:val="none" w:sz="0" w:space="0" w:color="auto"/>
          </w:divBdr>
        </w:div>
        <w:div w:id="1473056278">
          <w:marLeft w:val="480"/>
          <w:marRight w:val="0"/>
          <w:marTop w:val="0"/>
          <w:marBottom w:val="0"/>
          <w:divBdr>
            <w:top w:val="none" w:sz="0" w:space="0" w:color="auto"/>
            <w:left w:val="none" w:sz="0" w:space="0" w:color="auto"/>
            <w:bottom w:val="none" w:sz="0" w:space="0" w:color="auto"/>
            <w:right w:val="none" w:sz="0" w:space="0" w:color="auto"/>
          </w:divBdr>
        </w:div>
        <w:div w:id="1745106607">
          <w:marLeft w:val="480"/>
          <w:marRight w:val="0"/>
          <w:marTop w:val="0"/>
          <w:marBottom w:val="0"/>
          <w:divBdr>
            <w:top w:val="none" w:sz="0" w:space="0" w:color="auto"/>
            <w:left w:val="none" w:sz="0" w:space="0" w:color="auto"/>
            <w:bottom w:val="none" w:sz="0" w:space="0" w:color="auto"/>
            <w:right w:val="none" w:sz="0" w:space="0" w:color="auto"/>
          </w:divBdr>
        </w:div>
        <w:div w:id="1699812698">
          <w:marLeft w:val="480"/>
          <w:marRight w:val="0"/>
          <w:marTop w:val="0"/>
          <w:marBottom w:val="0"/>
          <w:divBdr>
            <w:top w:val="none" w:sz="0" w:space="0" w:color="auto"/>
            <w:left w:val="none" w:sz="0" w:space="0" w:color="auto"/>
            <w:bottom w:val="none" w:sz="0" w:space="0" w:color="auto"/>
            <w:right w:val="none" w:sz="0" w:space="0" w:color="auto"/>
          </w:divBdr>
        </w:div>
        <w:div w:id="791023999">
          <w:marLeft w:val="480"/>
          <w:marRight w:val="0"/>
          <w:marTop w:val="0"/>
          <w:marBottom w:val="0"/>
          <w:divBdr>
            <w:top w:val="none" w:sz="0" w:space="0" w:color="auto"/>
            <w:left w:val="none" w:sz="0" w:space="0" w:color="auto"/>
            <w:bottom w:val="none" w:sz="0" w:space="0" w:color="auto"/>
            <w:right w:val="none" w:sz="0" w:space="0" w:color="auto"/>
          </w:divBdr>
        </w:div>
        <w:div w:id="878710436">
          <w:marLeft w:val="480"/>
          <w:marRight w:val="0"/>
          <w:marTop w:val="0"/>
          <w:marBottom w:val="0"/>
          <w:divBdr>
            <w:top w:val="none" w:sz="0" w:space="0" w:color="auto"/>
            <w:left w:val="none" w:sz="0" w:space="0" w:color="auto"/>
            <w:bottom w:val="none" w:sz="0" w:space="0" w:color="auto"/>
            <w:right w:val="none" w:sz="0" w:space="0" w:color="auto"/>
          </w:divBdr>
        </w:div>
        <w:div w:id="869996057">
          <w:marLeft w:val="480"/>
          <w:marRight w:val="0"/>
          <w:marTop w:val="0"/>
          <w:marBottom w:val="0"/>
          <w:divBdr>
            <w:top w:val="none" w:sz="0" w:space="0" w:color="auto"/>
            <w:left w:val="none" w:sz="0" w:space="0" w:color="auto"/>
            <w:bottom w:val="none" w:sz="0" w:space="0" w:color="auto"/>
            <w:right w:val="none" w:sz="0" w:space="0" w:color="auto"/>
          </w:divBdr>
        </w:div>
        <w:div w:id="1549416430">
          <w:marLeft w:val="480"/>
          <w:marRight w:val="0"/>
          <w:marTop w:val="0"/>
          <w:marBottom w:val="0"/>
          <w:divBdr>
            <w:top w:val="none" w:sz="0" w:space="0" w:color="auto"/>
            <w:left w:val="none" w:sz="0" w:space="0" w:color="auto"/>
            <w:bottom w:val="none" w:sz="0" w:space="0" w:color="auto"/>
            <w:right w:val="none" w:sz="0" w:space="0" w:color="auto"/>
          </w:divBdr>
        </w:div>
        <w:div w:id="802432160">
          <w:marLeft w:val="480"/>
          <w:marRight w:val="0"/>
          <w:marTop w:val="0"/>
          <w:marBottom w:val="0"/>
          <w:divBdr>
            <w:top w:val="none" w:sz="0" w:space="0" w:color="auto"/>
            <w:left w:val="none" w:sz="0" w:space="0" w:color="auto"/>
            <w:bottom w:val="none" w:sz="0" w:space="0" w:color="auto"/>
            <w:right w:val="none" w:sz="0" w:space="0" w:color="auto"/>
          </w:divBdr>
        </w:div>
        <w:div w:id="841506967">
          <w:marLeft w:val="480"/>
          <w:marRight w:val="0"/>
          <w:marTop w:val="0"/>
          <w:marBottom w:val="0"/>
          <w:divBdr>
            <w:top w:val="none" w:sz="0" w:space="0" w:color="auto"/>
            <w:left w:val="none" w:sz="0" w:space="0" w:color="auto"/>
            <w:bottom w:val="none" w:sz="0" w:space="0" w:color="auto"/>
            <w:right w:val="none" w:sz="0" w:space="0" w:color="auto"/>
          </w:divBdr>
        </w:div>
        <w:div w:id="545071915">
          <w:marLeft w:val="480"/>
          <w:marRight w:val="0"/>
          <w:marTop w:val="0"/>
          <w:marBottom w:val="0"/>
          <w:divBdr>
            <w:top w:val="none" w:sz="0" w:space="0" w:color="auto"/>
            <w:left w:val="none" w:sz="0" w:space="0" w:color="auto"/>
            <w:bottom w:val="none" w:sz="0" w:space="0" w:color="auto"/>
            <w:right w:val="none" w:sz="0" w:space="0" w:color="auto"/>
          </w:divBdr>
        </w:div>
        <w:div w:id="899752464">
          <w:marLeft w:val="480"/>
          <w:marRight w:val="0"/>
          <w:marTop w:val="0"/>
          <w:marBottom w:val="0"/>
          <w:divBdr>
            <w:top w:val="none" w:sz="0" w:space="0" w:color="auto"/>
            <w:left w:val="none" w:sz="0" w:space="0" w:color="auto"/>
            <w:bottom w:val="none" w:sz="0" w:space="0" w:color="auto"/>
            <w:right w:val="none" w:sz="0" w:space="0" w:color="auto"/>
          </w:divBdr>
        </w:div>
        <w:div w:id="1687059038">
          <w:marLeft w:val="480"/>
          <w:marRight w:val="0"/>
          <w:marTop w:val="0"/>
          <w:marBottom w:val="0"/>
          <w:divBdr>
            <w:top w:val="none" w:sz="0" w:space="0" w:color="auto"/>
            <w:left w:val="none" w:sz="0" w:space="0" w:color="auto"/>
            <w:bottom w:val="none" w:sz="0" w:space="0" w:color="auto"/>
            <w:right w:val="none" w:sz="0" w:space="0" w:color="auto"/>
          </w:divBdr>
        </w:div>
        <w:div w:id="372970967">
          <w:marLeft w:val="480"/>
          <w:marRight w:val="0"/>
          <w:marTop w:val="0"/>
          <w:marBottom w:val="0"/>
          <w:divBdr>
            <w:top w:val="none" w:sz="0" w:space="0" w:color="auto"/>
            <w:left w:val="none" w:sz="0" w:space="0" w:color="auto"/>
            <w:bottom w:val="none" w:sz="0" w:space="0" w:color="auto"/>
            <w:right w:val="none" w:sz="0" w:space="0" w:color="auto"/>
          </w:divBdr>
        </w:div>
      </w:divsChild>
    </w:div>
    <w:div w:id="1793330594">
      <w:bodyDiv w:val="1"/>
      <w:marLeft w:val="0"/>
      <w:marRight w:val="0"/>
      <w:marTop w:val="0"/>
      <w:marBottom w:val="0"/>
      <w:divBdr>
        <w:top w:val="none" w:sz="0" w:space="0" w:color="auto"/>
        <w:left w:val="none" w:sz="0" w:space="0" w:color="auto"/>
        <w:bottom w:val="none" w:sz="0" w:space="0" w:color="auto"/>
        <w:right w:val="none" w:sz="0" w:space="0" w:color="auto"/>
      </w:divBdr>
    </w:div>
    <w:div w:id="1794862457">
      <w:bodyDiv w:val="1"/>
      <w:marLeft w:val="0"/>
      <w:marRight w:val="0"/>
      <w:marTop w:val="0"/>
      <w:marBottom w:val="0"/>
      <w:divBdr>
        <w:top w:val="none" w:sz="0" w:space="0" w:color="auto"/>
        <w:left w:val="none" w:sz="0" w:space="0" w:color="auto"/>
        <w:bottom w:val="none" w:sz="0" w:space="0" w:color="auto"/>
        <w:right w:val="none" w:sz="0" w:space="0" w:color="auto"/>
      </w:divBdr>
    </w:div>
    <w:div w:id="1795056062">
      <w:bodyDiv w:val="1"/>
      <w:marLeft w:val="0"/>
      <w:marRight w:val="0"/>
      <w:marTop w:val="0"/>
      <w:marBottom w:val="0"/>
      <w:divBdr>
        <w:top w:val="none" w:sz="0" w:space="0" w:color="auto"/>
        <w:left w:val="none" w:sz="0" w:space="0" w:color="auto"/>
        <w:bottom w:val="none" w:sz="0" w:space="0" w:color="auto"/>
        <w:right w:val="none" w:sz="0" w:space="0" w:color="auto"/>
      </w:divBdr>
    </w:div>
    <w:div w:id="1795951423">
      <w:bodyDiv w:val="1"/>
      <w:marLeft w:val="0"/>
      <w:marRight w:val="0"/>
      <w:marTop w:val="0"/>
      <w:marBottom w:val="0"/>
      <w:divBdr>
        <w:top w:val="none" w:sz="0" w:space="0" w:color="auto"/>
        <w:left w:val="none" w:sz="0" w:space="0" w:color="auto"/>
        <w:bottom w:val="none" w:sz="0" w:space="0" w:color="auto"/>
        <w:right w:val="none" w:sz="0" w:space="0" w:color="auto"/>
      </w:divBdr>
    </w:div>
    <w:div w:id="1796093230">
      <w:bodyDiv w:val="1"/>
      <w:marLeft w:val="0"/>
      <w:marRight w:val="0"/>
      <w:marTop w:val="0"/>
      <w:marBottom w:val="0"/>
      <w:divBdr>
        <w:top w:val="none" w:sz="0" w:space="0" w:color="auto"/>
        <w:left w:val="none" w:sz="0" w:space="0" w:color="auto"/>
        <w:bottom w:val="none" w:sz="0" w:space="0" w:color="auto"/>
        <w:right w:val="none" w:sz="0" w:space="0" w:color="auto"/>
      </w:divBdr>
    </w:div>
    <w:div w:id="1796216904">
      <w:bodyDiv w:val="1"/>
      <w:marLeft w:val="0"/>
      <w:marRight w:val="0"/>
      <w:marTop w:val="0"/>
      <w:marBottom w:val="0"/>
      <w:divBdr>
        <w:top w:val="none" w:sz="0" w:space="0" w:color="auto"/>
        <w:left w:val="none" w:sz="0" w:space="0" w:color="auto"/>
        <w:bottom w:val="none" w:sz="0" w:space="0" w:color="auto"/>
        <w:right w:val="none" w:sz="0" w:space="0" w:color="auto"/>
      </w:divBdr>
    </w:div>
    <w:div w:id="1796370935">
      <w:bodyDiv w:val="1"/>
      <w:marLeft w:val="0"/>
      <w:marRight w:val="0"/>
      <w:marTop w:val="0"/>
      <w:marBottom w:val="0"/>
      <w:divBdr>
        <w:top w:val="none" w:sz="0" w:space="0" w:color="auto"/>
        <w:left w:val="none" w:sz="0" w:space="0" w:color="auto"/>
        <w:bottom w:val="none" w:sz="0" w:space="0" w:color="auto"/>
        <w:right w:val="none" w:sz="0" w:space="0" w:color="auto"/>
      </w:divBdr>
    </w:div>
    <w:div w:id="1796409337">
      <w:bodyDiv w:val="1"/>
      <w:marLeft w:val="0"/>
      <w:marRight w:val="0"/>
      <w:marTop w:val="0"/>
      <w:marBottom w:val="0"/>
      <w:divBdr>
        <w:top w:val="none" w:sz="0" w:space="0" w:color="auto"/>
        <w:left w:val="none" w:sz="0" w:space="0" w:color="auto"/>
        <w:bottom w:val="none" w:sz="0" w:space="0" w:color="auto"/>
        <w:right w:val="none" w:sz="0" w:space="0" w:color="auto"/>
      </w:divBdr>
    </w:div>
    <w:div w:id="1798327788">
      <w:bodyDiv w:val="1"/>
      <w:marLeft w:val="0"/>
      <w:marRight w:val="0"/>
      <w:marTop w:val="0"/>
      <w:marBottom w:val="0"/>
      <w:divBdr>
        <w:top w:val="none" w:sz="0" w:space="0" w:color="auto"/>
        <w:left w:val="none" w:sz="0" w:space="0" w:color="auto"/>
        <w:bottom w:val="none" w:sz="0" w:space="0" w:color="auto"/>
        <w:right w:val="none" w:sz="0" w:space="0" w:color="auto"/>
      </w:divBdr>
    </w:div>
    <w:div w:id="1798601812">
      <w:bodyDiv w:val="1"/>
      <w:marLeft w:val="0"/>
      <w:marRight w:val="0"/>
      <w:marTop w:val="0"/>
      <w:marBottom w:val="0"/>
      <w:divBdr>
        <w:top w:val="none" w:sz="0" w:space="0" w:color="auto"/>
        <w:left w:val="none" w:sz="0" w:space="0" w:color="auto"/>
        <w:bottom w:val="none" w:sz="0" w:space="0" w:color="auto"/>
        <w:right w:val="none" w:sz="0" w:space="0" w:color="auto"/>
      </w:divBdr>
    </w:div>
    <w:div w:id="1798836179">
      <w:bodyDiv w:val="1"/>
      <w:marLeft w:val="0"/>
      <w:marRight w:val="0"/>
      <w:marTop w:val="0"/>
      <w:marBottom w:val="0"/>
      <w:divBdr>
        <w:top w:val="none" w:sz="0" w:space="0" w:color="auto"/>
        <w:left w:val="none" w:sz="0" w:space="0" w:color="auto"/>
        <w:bottom w:val="none" w:sz="0" w:space="0" w:color="auto"/>
        <w:right w:val="none" w:sz="0" w:space="0" w:color="auto"/>
      </w:divBdr>
    </w:div>
    <w:div w:id="1798913236">
      <w:bodyDiv w:val="1"/>
      <w:marLeft w:val="0"/>
      <w:marRight w:val="0"/>
      <w:marTop w:val="0"/>
      <w:marBottom w:val="0"/>
      <w:divBdr>
        <w:top w:val="none" w:sz="0" w:space="0" w:color="auto"/>
        <w:left w:val="none" w:sz="0" w:space="0" w:color="auto"/>
        <w:bottom w:val="none" w:sz="0" w:space="0" w:color="auto"/>
        <w:right w:val="none" w:sz="0" w:space="0" w:color="auto"/>
      </w:divBdr>
    </w:div>
    <w:div w:id="1799376864">
      <w:bodyDiv w:val="1"/>
      <w:marLeft w:val="0"/>
      <w:marRight w:val="0"/>
      <w:marTop w:val="0"/>
      <w:marBottom w:val="0"/>
      <w:divBdr>
        <w:top w:val="none" w:sz="0" w:space="0" w:color="auto"/>
        <w:left w:val="none" w:sz="0" w:space="0" w:color="auto"/>
        <w:bottom w:val="none" w:sz="0" w:space="0" w:color="auto"/>
        <w:right w:val="none" w:sz="0" w:space="0" w:color="auto"/>
      </w:divBdr>
    </w:div>
    <w:div w:id="1799756785">
      <w:bodyDiv w:val="1"/>
      <w:marLeft w:val="0"/>
      <w:marRight w:val="0"/>
      <w:marTop w:val="0"/>
      <w:marBottom w:val="0"/>
      <w:divBdr>
        <w:top w:val="none" w:sz="0" w:space="0" w:color="auto"/>
        <w:left w:val="none" w:sz="0" w:space="0" w:color="auto"/>
        <w:bottom w:val="none" w:sz="0" w:space="0" w:color="auto"/>
        <w:right w:val="none" w:sz="0" w:space="0" w:color="auto"/>
      </w:divBdr>
    </w:div>
    <w:div w:id="1800302229">
      <w:bodyDiv w:val="1"/>
      <w:marLeft w:val="0"/>
      <w:marRight w:val="0"/>
      <w:marTop w:val="0"/>
      <w:marBottom w:val="0"/>
      <w:divBdr>
        <w:top w:val="none" w:sz="0" w:space="0" w:color="auto"/>
        <w:left w:val="none" w:sz="0" w:space="0" w:color="auto"/>
        <w:bottom w:val="none" w:sz="0" w:space="0" w:color="auto"/>
        <w:right w:val="none" w:sz="0" w:space="0" w:color="auto"/>
      </w:divBdr>
    </w:div>
    <w:div w:id="1800764167">
      <w:bodyDiv w:val="1"/>
      <w:marLeft w:val="0"/>
      <w:marRight w:val="0"/>
      <w:marTop w:val="0"/>
      <w:marBottom w:val="0"/>
      <w:divBdr>
        <w:top w:val="none" w:sz="0" w:space="0" w:color="auto"/>
        <w:left w:val="none" w:sz="0" w:space="0" w:color="auto"/>
        <w:bottom w:val="none" w:sz="0" w:space="0" w:color="auto"/>
        <w:right w:val="none" w:sz="0" w:space="0" w:color="auto"/>
      </w:divBdr>
    </w:div>
    <w:div w:id="1800952657">
      <w:bodyDiv w:val="1"/>
      <w:marLeft w:val="0"/>
      <w:marRight w:val="0"/>
      <w:marTop w:val="0"/>
      <w:marBottom w:val="0"/>
      <w:divBdr>
        <w:top w:val="none" w:sz="0" w:space="0" w:color="auto"/>
        <w:left w:val="none" w:sz="0" w:space="0" w:color="auto"/>
        <w:bottom w:val="none" w:sz="0" w:space="0" w:color="auto"/>
        <w:right w:val="none" w:sz="0" w:space="0" w:color="auto"/>
      </w:divBdr>
    </w:div>
    <w:div w:id="1801728046">
      <w:bodyDiv w:val="1"/>
      <w:marLeft w:val="0"/>
      <w:marRight w:val="0"/>
      <w:marTop w:val="0"/>
      <w:marBottom w:val="0"/>
      <w:divBdr>
        <w:top w:val="none" w:sz="0" w:space="0" w:color="auto"/>
        <w:left w:val="none" w:sz="0" w:space="0" w:color="auto"/>
        <w:bottom w:val="none" w:sz="0" w:space="0" w:color="auto"/>
        <w:right w:val="none" w:sz="0" w:space="0" w:color="auto"/>
      </w:divBdr>
    </w:div>
    <w:div w:id="1802308634">
      <w:bodyDiv w:val="1"/>
      <w:marLeft w:val="0"/>
      <w:marRight w:val="0"/>
      <w:marTop w:val="0"/>
      <w:marBottom w:val="0"/>
      <w:divBdr>
        <w:top w:val="none" w:sz="0" w:space="0" w:color="auto"/>
        <w:left w:val="none" w:sz="0" w:space="0" w:color="auto"/>
        <w:bottom w:val="none" w:sz="0" w:space="0" w:color="auto"/>
        <w:right w:val="none" w:sz="0" w:space="0" w:color="auto"/>
      </w:divBdr>
      <w:divsChild>
        <w:div w:id="1807551151">
          <w:marLeft w:val="0"/>
          <w:marRight w:val="0"/>
          <w:marTop w:val="0"/>
          <w:marBottom w:val="0"/>
          <w:divBdr>
            <w:top w:val="none" w:sz="0" w:space="0" w:color="auto"/>
            <w:left w:val="none" w:sz="0" w:space="0" w:color="auto"/>
            <w:bottom w:val="none" w:sz="0" w:space="0" w:color="auto"/>
            <w:right w:val="none" w:sz="0" w:space="0" w:color="auto"/>
          </w:divBdr>
        </w:div>
      </w:divsChild>
    </w:div>
    <w:div w:id="1802915043">
      <w:bodyDiv w:val="1"/>
      <w:marLeft w:val="0"/>
      <w:marRight w:val="0"/>
      <w:marTop w:val="0"/>
      <w:marBottom w:val="0"/>
      <w:divBdr>
        <w:top w:val="none" w:sz="0" w:space="0" w:color="auto"/>
        <w:left w:val="none" w:sz="0" w:space="0" w:color="auto"/>
        <w:bottom w:val="none" w:sz="0" w:space="0" w:color="auto"/>
        <w:right w:val="none" w:sz="0" w:space="0" w:color="auto"/>
      </w:divBdr>
    </w:div>
    <w:div w:id="1803032050">
      <w:bodyDiv w:val="1"/>
      <w:marLeft w:val="0"/>
      <w:marRight w:val="0"/>
      <w:marTop w:val="0"/>
      <w:marBottom w:val="0"/>
      <w:divBdr>
        <w:top w:val="none" w:sz="0" w:space="0" w:color="auto"/>
        <w:left w:val="none" w:sz="0" w:space="0" w:color="auto"/>
        <w:bottom w:val="none" w:sz="0" w:space="0" w:color="auto"/>
        <w:right w:val="none" w:sz="0" w:space="0" w:color="auto"/>
      </w:divBdr>
    </w:div>
    <w:div w:id="1804035774">
      <w:bodyDiv w:val="1"/>
      <w:marLeft w:val="0"/>
      <w:marRight w:val="0"/>
      <w:marTop w:val="0"/>
      <w:marBottom w:val="0"/>
      <w:divBdr>
        <w:top w:val="none" w:sz="0" w:space="0" w:color="auto"/>
        <w:left w:val="none" w:sz="0" w:space="0" w:color="auto"/>
        <w:bottom w:val="none" w:sz="0" w:space="0" w:color="auto"/>
        <w:right w:val="none" w:sz="0" w:space="0" w:color="auto"/>
      </w:divBdr>
    </w:div>
    <w:div w:id="1804349315">
      <w:bodyDiv w:val="1"/>
      <w:marLeft w:val="0"/>
      <w:marRight w:val="0"/>
      <w:marTop w:val="0"/>
      <w:marBottom w:val="0"/>
      <w:divBdr>
        <w:top w:val="none" w:sz="0" w:space="0" w:color="auto"/>
        <w:left w:val="none" w:sz="0" w:space="0" w:color="auto"/>
        <w:bottom w:val="none" w:sz="0" w:space="0" w:color="auto"/>
        <w:right w:val="none" w:sz="0" w:space="0" w:color="auto"/>
      </w:divBdr>
    </w:div>
    <w:div w:id="1804999498">
      <w:bodyDiv w:val="1"/>
      <w:marLeft w:val="0"/>
      <w:marRight w:val="0"/>
      <w:marTop w:val="0"/>
      <w:marBottom w:val="0"/>
      <w:divBdr>
        <w:top w:val="none" w:sz="0" w:space="0" w:color="auto"/>
        <w:left w:val="none" w:sz="0" w:space="0" w:color="auto"/>
        <w:bottom w:val="none" w:sz="0" w:space="0" w:color="auto"/>
        <w:right w:val="none" w:sz="0" w:space="0" w:color="auto"/>
      </w:divBdr>
    </w:div>
    <w:div w:id="1805004325">
      <w:bodyDiv w:val="1"/>
      <w:marLeft w:val="0"/>
      <w:marRight w:val="0"/>
      <w:marTop w:val="0"/>
      <w:marBottom w:val="0"/>
      <w:divBdr>
        <w:top w:val="none" w:sz="0" w:space="0" w:color="auto"/>
        <w:left w:val="none" w:sz="0" w:space="0" w:color="auto"/>
        <w:bottom w:val="none" w:sz="0" w:space="0" w:color="auto"/>
        <w:right w:val="none" w:sz="0" w:space="0" w:color="auto"/>
      </w:divBdr>
    </w:div>
    <w:div w:id="1805074514">
      <w:bodyDiv w:val="1"/>
      <w:marLeft w:val="0"/>
      <w:marRight w:val="0"/>
      <w:marTop w:val="0"/>
      <w:marBottom w:val="0"/>
      <w:divBdr>
        <w:top w:val="none" w:sz="0" w:space="0" w:color="auto"/>
        <w:left w:val="none" w:sz="0" w:space="0" w:color="auto"/>
        <w:bottom w:val="none" w:sz="0" w:space="0" w:color="auto"/>
        <w:right w:val="none" w:sz="0" w:space="0" w:color="auto"/>
      </w:divBdr>
    </w:div>
    <w:div w:id="1806197443">
      <w:bodyDiv w:val="1"/>
      <w:marLeft w:val="0"/>
      <w:marRight w:val="0"/>
      <w:marTop w:val="0"/>
      <w:marBottom w:val="0"/>
      <w:divBdr>
        <w:top w:val="none" w:sz="0" w:space="0" w:color="auto"/>
        <w:left w:val="none" w:sz="0" w:space="0" w:color="auto"/>
        <w:bottom w:val="none" w:sz="0" w:space="0" w:color="auto"/>
        <w:right w:val="none" w:sz="0" w:space="0" w:color="auto"/>
      </w:divBdr>
    </w:div>
    <w:div w:id="1806269150">
      <w:bodyDiv w:val="1"/>
      <w:marLeft w:val="0"/>
      <w:marRight w:val="0"/>
      <w:marTop w:val="0"/>
      <w:marBottom w:val="0"/>
      <w:divBdr>
        <w:top w:val="none" w:sz="0" w:space="0" w:color="auto"/>
        <w:left w:val="none" w:sz="0" w:space="0" w:color="auto"/>
        <w:bottom w:val="none" w:sz="0" w:space="0" w:color="auto"/>
        <w:right w:val="none" w:sz="0" w:space="0" w:color="auto"/>
      </w:divBdr>
    </w:div>
    <w:div w:id="1806511165">
      <w:bodyDiv w:val="1"/>
      <w:marLeft w:val="0"/>
      <w:marRight w:val="0"/>
      <w:marTop w:val="0"/>
      <w:marBottom w:val="0"/>
      <w:divBdr>
        <w:top w:val="none" w:sz="0" w:space="0" w:color="auto"/>
        <w:left w:val="none" w:sz="0" w:space="0" w:color="auto"/>
        <w:bottom w:val="none" w:sz="0" w:space="0" w:color="auto"/>
        <w:right w:val="none" w:sz="0" w:space="0" w:color="auto"/>
      </w:divBdr>
    </w:div>
    <w:div w:id="1806581173">
      <w:bodyDiv w:val="1"/>
      <w:marLeft w:val="0"/>
      <w:marRight w:val="0"/>
      <w:marTop w:val="0"/>
      <w:marBottom w:val="0"/>
      <w:divBdr>
        <w:top w:val="none" w:sz="0" w:space="0" w:color="auto"/>
        <w:left w:val="none" w:sz="0" w:space="0" w:color="auto"/>
        <w:bottom w:val="none" w:sz="0" w:space="0" w:color="auto"/>
        <w:right w:val="none" w:sz="0" w:space="0" w:color="auto"/>
      </w:divBdr>
    </w:div>
    <w:div w:id="1806662047">
      <w:bodyDiv w:val="1"/>
      <w:marLeft w:val="0"/>
      <w:marRight w:val="0"/>
      <w:marTop w:val="0"/>
      <w:marBottom w:val="0"/>
      <w:divBdr>
        <w:top w:val="none" w:sz="0" w:space="0" w:color="auto"/>
        <w:left w:val="none" w:sz="0" w:space="0" w:color="auto"/>
        <w:bottom w:val="none" w:sz="0" w:space="0" w:color="auto"/>
        <w:right w:val="none" w:sz="0" w:space="0" w:color="auto"/>
      </w:divBdr>
    </w:div>
    <w:div w:id="1806847481">
      <w:bodyDiv w:val="1"/>
      <w:marLeft w:val="0"/>
      <w:marRight w:val="0"/>
      <w:marTop w:val="0"/>
      <w:marBottom w:val="0"/>
      <w:divBdr>
        <w:top w:val="none" w:sz="0" w:space="0" w:color="auto"/>
        <w:left w:val="none" w:sz="0" w:space="0" w:color="auto"/>
        <w:bottom w:val="none" w:sz="0" w:space="0" w:color="auto"/>
        <w:right w:val="none" w:sz="0" w:space="0" w:color="auto"/>
      </w:divBdr>
    </w:div>
    <w:div w:id="1807119048">
      <w:bodyDiv w:val="1"/>
      <w:marLeft w:val="0"/>
      <w:marRight w:val="0"/>
      <w:marTop w:val="0"/>
      <w:marBottom w:val="0"/>
      <w:divBdr>
        <w:top w:val="none" w:sz="0" w:space="0" w:color="auto"/>
        <w:left w:val="none" w:sz="0" w:space="0" w:color="auto"/>
        <w:bottom w:val="none" w:sz="0" w:space="0" w:color="auto"/>
        <w:right w:val="none" w:sz="0" w:space="0" w:color="auto"/>
      </w:divBdr>
    </w:div>
    <w:div w:id="1807237994">
      <w:bodyDiv w:val="1"/>
      <w:marLeft w:val="0"/>
      <w:marRight w:val="0"/>
      <w:marTop w:val="0"/>
      <w:marBottom w:val="0"/>
      <w:divBdr>
        <w:top w:val="none" w:sz="0" w:space="0" w:color="auto"/>
        <w:left w:val="none" w:sz="0" w:space="0" w:color="auto"/>
        <w:bottom w:val="none" w:sz="0" w:space="0" w:color="auto"/>
        <w:right w:val="none" w:sz="0" w:space="0" w:color="auto"/>
      </w:divBdr>
    </w:div>
    <w:div w:id="1807577126">
      <w:bodyDiv w:val="1"/>
      <w:marLeft w:val="0"/>
      <w:marRight w:val="0"/>
      <w:marTop w:val="0"/>
      <w:marBottom w:val="0"/>
      <w:divBdr>
        <w:top w:val="none" w:sz="0" w:space="0" w:color="auto"/>
        <w:left w:val="none" w:sz="0" w:space="0" w:color="auto"/>
        <w:bottom w:val="none" w:sz="0" w:space="0" w:color="auto"/>
        <w:right w:val="none" w:sz="0" w:space="0" w:color="auto"/>
      </w:divBdr>
    </w:div>
    <w:div w:id="1808618556">
      <w:bodyDiv w:val="1"/>
      <w:marLeft w:val="0"/>
      <w:marRight w:val="0"/>
      <w:marTop w:val="0"/>
      <w:marBottom w:val="0"/>
      <w:divBdr>
        <w:top w:val="none" w:sz="0" w:space="0" w:color="auto"/>
        <w:left w:val="none" w:sz="0" w:space="0" w:color="auto"/>
        <w:bottom w:val="none" w:sz="0" w:space="0" w:color="auto"/>
        <w:right w:val="none" w:sz="0" w:space="0" w:color="auto"/>
      </w:divBdr>
    </w:div>
    <w:div w:id="1809205121">
      <w:bodyDiv w:val="1"/>
      <w:marLeft w:val="0"/>
      <w:marRight w:val="0"/>
      <w:marTop w:val="0"/>
      <w:marBottom w:val="0"/>
      <w:divBdr>
        <w:top w:val="none" w:sz="0" w:space="0" w:color="auto"/>
        <w:left w:val="none" w:sz="0" w:space="0" w:color="auto"/>
        <w:bottom w:val="none" w:sz="0" w:space="0" w:color="auto"/>
        <w:right w:val="none" w:sz="0" w:space="0" w:color="auto"/>
      </w:divBdr>
    </w:div>
    <w:div w:id="1810005535">
      <w:bodyDiv w:val="1"/>
      <w:marLeft w:val="0"/>
      <w:marRight w:val="0"/>
      <w:marTop w:val="0"/>
      <w:marBottom w:val="0"/>
      <w:divBdr>
        <w:top w:val="none" w:sz="0" w:space="0" w:color="auto"/>
        <w:left w:val="none" w:sz="0" w:space="0" w:color="auto"/>
        <w:bottom w:val="none" w:sz="0" w:space="0" w:color="auto"/>
        <w:right w:val="none" w:sz="0" w:space="0" w:color="auto"/>
      </w:divBdr>
    </w:div>
    <w:div w:id="1810438685">
      <w:bodyDiv w:val="1"/>
      <w:marLeft w:val="0"/>
      <w:marRight w:val="0"/>
      <w:marTop w:val="0"/>
      <w:marBottom w:val="0"/>
      <w:divBdr>
        <w:top w:val="none" w:sz="0" w:space="0" w:color="auto"/>
        <w:left w:val="none" w:sz="0" w:space="0" w:color="auto"/>
        <w:bottom w:val="none" w:sz="0" w:space="0" w:color="auto"/>
        <w:right w:val="none" w:sz="0" w:space="0" w:color="auto"/>
      </w:divBdr>
    </w:div>
    <w:div w:id="1810439498">
      <w:bodyDiv w:val="1"/>
      <w:marLeft w:val="0"/>
      <w:marRight w:val="0"/>
      <w:marTop w:val="0"/>
      <w:marBottom w:val="0"/>
      <w:divBdr>
        <w:top w:val="none" w:sz="0" w:space="0" w:color="auto"/>
        <w:left w:val="none" w:sz="0" w:space="0" w:color="auto"/>
        <w:bottom w:val="none" w:sz="0" w:space="0" w:color="auto"/>
        <w:right w:val="none" w:sz="0" w:space="0" w:color="auto"/>
      </w:divBdr>
    </w:div>
    <w:div w:id="1812140119">
      <w:bodyDiv w:val="1"/>
      <w:marLeft w:val="0"/>
      <w:marRight w:val="0"/>
      <w:marTop w:val="0"/>
      <w:marBottom w:val="0"/>
      <w:divBdr>
        <w:top w:val="none" w:sz="0" w:space="0" w:color="auto"/>
        <w:left w:val="none" w:sz="0" w:space="0" w:color="auto"/>
        <w:bottom w:val="none" w:sz="0" w:space="0" w:color="auto"/>
        <w:right w:val="none" w:sz="0" w:space="0" w:color="auto"/>
      </w:divBdr>
    </w:div>
    <w:div w:id="1812751978">
      <w:bodyDiv w:val="1"/>
      <w:marLeft w:val="0"/>
      <w:marRight w:val="0"/>
      <w:marTop w:val="0"/>
      <w:marBottom w:val="0"/>
      <w:divBdr>
        <w:top w:val="none" w:sz="0" w:space="0" w:color="auto"/>
        <w:left w:val="none" w:sz="0" w:space="0" w:color="auto"/>
        <w:bottom w:val="none" w:sz="0" w:space="0" w:color="auto"/>
        <w:right w:val="none" w:sz="0" w:space="0" w:color="auto"/>
      </w:divBdr>
    </w:div>
    <w:div w:id="1814366481">
      <w:bodyDiv w:val="1"/>
      <w:marLeft w:val="0"/>
      <w:marRight w:val="0"/>
      <w:marTop w:val="0"/>
      <w:marBottom w:val="0"/>
      <w:divBdr>
        <w:top w:val="none" w:sz="0" w:space="0" w:color="auto"/>
        <w:left w:val="none" w:sz="0" w:space="0" w:color="auto"/>
        <w:bottom w:val="none" w:sz="0" w:space="0" w:color="auto"/>
        <w:right w:val="none" w:sz="0" w:space="0" w:color="auto"/>
      </w:divBdr>
    </w:div>
    <w:div w:id="1816486028">
      <w:bodyDiv w:val="1"/>
      <w:marLeft w:val="0"/>
      <w:marRight w:val="0"/>
      <w:marTop w:val="0"/>
      <w:marBottom w:val="0"/>
      <w:divBdr>
        <w:top w:val="none" w:sz="0" w:space="0" w:color="auto"/>
        <w:left w:val="none" w:sz="0" w:space="0" w:color="auto"/>
        <w:bottom w:val="none" w:sz="0" w:space="0" w:color="auto"/>
        <w:right w:val="none" w:sz="0" w:space="0" w:color="auto"/>
      </w:divBdr>
    </w:div>
    <w:div w:id="1817838802">
      <w:bodyDiv w:val="1"/>
      <w:marLeft w:val="0"/>
      <w:marRight w:val="0"/>
      <w:marTop w:val="0"/>
      <w:marBottom w:val="0"/>
      <w:divBdr>
        <w:top w:val="none" w:sz="0" w:space="0" w:color="auto"/>
        <w:left w:val="none" w:sz="0" w:space="0" w:color="auto"/>
        <w:bottom w:val="none" w:sz="0" w:space="0" w:color="auto"/>
        <w:right w:val="none" w:sz="0" w:space="0" w:color="auto"/>
      </w:divBdr>
    </w:div>
    <w:div w:id="1818718124">
      <w:bodyDiv w:val="1"/>
      <w:marLeft w:val="0"/>
      <w:marRight w:val="0"/>
      <w:marTop w:val="0"/>
      <w:marBottom w:val="0"/>
      <w:divBdr>
        <w:top w:val="none" w:sz="0" w:space="0" w:color="auto"/>
        <w:left w:val="none" w:sz="0" w:space="0" w:color="auto"/>
        <w:bottom w:val="none" w:sz="0" w:space="0" w:color="auto"/>
        <w:right w:val="none" w:sz="0" w:space="0" w:color="auto"/>
      </w:divBdr>
    </w:div>
    <w:div w:id="1819178813">
      <w:bodyDiv w:val="1"/>
      <w:marLeft w:val="0"/>
      <w:marRight w:val="0"/>
      <w:marTop w:val="0"/>
      <w:marBottom w:val="0"/>
      <w:divBdr>
        <w:top w:val="none" w:sz="0" w:space="0" w:color="auto"/>
        <w:left w:val="none" w:sz="0" w:space="0" w:color="auto"/>
        <w:bottom w:val="none" w:sz="0" w:space="0" w:color="auto"/>
        <w:right w:val="none" w:sz="0" w:space="0" w:color="auto"/>
      </w:divBdr>
    </w:div>
    <w:div w:id="1819348198">
      <w:bodyDiv w:val="1"/>
      <w:marLeft w:val="0"/>
      <w:marRight w:val="0"/>
      <w:marTop w:val="0"/>
      <w:marBottom w:val="0"/>
      <w:divBdr>
        <w:top w:val="none" w:sz="0" w:space="0" w:color="auto"/>
        <w:left w:val="none" w:sz="0" w:space="0" w:color="auto"/>
        <w:bottom w:val="none" w:sz="0" w:space="0" w:color="auto"/>
        <w:right w:val="none" w:sz="0" w:space="0" w:color="auto"/>
      </w:divBdr>
    </w:div>
    <w:div w:id="1820884198">
      <w:bodyDiv w:val="1"/>
      <w:marLeft w:val="0"/>
      <w:marRight w:val="0"/>
      <w:marTop w:val="0"/>
      <w:marBottom w:val="0"/>
      <w:divBdr>
        <w:top w:val="none" w:sz="0" w:space="0" w:color="auto"/>
        <w:left w:val="none" w:sz="0" w:space="0" w:color="auto"/>
        <w:bottom w:val="none" w:sz="0" w:space="0" w:color="auto"/>
        <w:right w:val="none" w:sz="0" w:space="0" w:color="auto"/>
      </w:divBdr>
    </w:div>
    <w:div w:id="1822042211">
      <w:bodyDiv w:val="1"/>
      <w:marLeft w:val="0"/>
      <w:marRight w:val="0"/>
      <w:marTop w:val="0"/>
      <w:marBottom w:val="0"/>
      <w:divBdr>
        <w:top w:val="none" w:sz="0" w:space="0" w:color="auto"/>
        <w:left w:val="none" w:sz="0" w:space="0" w:color="auto"/>
        <w:bottom w:val="none" w:sz="0" w:space="0" w:color="auto"/>
        <w:right w:val="none" w:sz="0" w:space="0" w:color="auto"/>
      </w:divBdr>
    </w:div>
    <w:div w:id="1823616885">
      <w:bodyDiv w:val="1"/>
      <w:marLeft w:val="0"/>
      <w:marRight w:val="0"/>
      <w:marTop w:val="0"/>
      <w:marBottom w:val="0"/>
      <w:divBdr>
        <w:top w:val="none" w:sz="0" w:space="0" w:color="auto"/>
        <w:left w:val="none" w:sz="0" w:space="0" w:color="auto"/>
        <w:bottom w:val="none" w:sz="0" w:space="0" w:color="auto"/>
        <w:right w:val="none" w:sz="0" w:space="0" w:color="auto"/>
      </w:divBdr>
    </w:div>
    <w:div w:id="1824931316">
      <w:bodyDiv w:val="1"/>
      <w:marLeft w:val="0"/>
      <w:marRight w:val="0"/>
      <w:marTop w:val="0"/>
      <w:marBottom w:val="0"/>
      <w:divBdr>
        <w:top w:val="none" w:sz="0" w:space="0" w:color="auto"/>
        <w:left w:val="none" w:sz="0" w:space="0" w:color="auto"/>
        <w:bottom w:val="none" w:sz="0" w:space="0" w:color="auto"/>
        <w:right w:val="none" w:sz="0" w:space="0" w:color="auto"/>
      </w:divBdr>
    </w:div>
    <w:div w:id="1825122108">
      <w:bodyDiv w:val="1"/>
      <w:marLeft w:val="0"/>
      <w:marRight w:val="0"/>
      <w:marTop w:val="0"/>
      <w:marBottom w:val="0"/>
      <w:divBdr>
        <w:top w:val="none" w:sz="0" w:space="0" w:color="auto"/>
        <w:left w:val="none" w:sz="0" w:space="0" w:color="auto"/>
        <w:bottom w:val="none" w:sz="0" w:space="0" w:color="auto"/>
        <w:right w:val="none" w:sz="0" w:space="0" w:color="auto"/>
      </w:divBdr>
    </w:div>
    <w:div w:id="1825194670">
      <w:bodyDiv w:val="1"/>
      <w:marLeft w:val="0"/>
      <w:marRight w:val="0"/>
      <w:marTop w:val="0"/>
      <w:marBottom w:val="0"/>
      <w:divBdr>
        <w:top w:val="none" w:sz="0" w:space="0" w:color="auto"/>
        <w:left w:val="none" w:sz="0" w:space="0" w:color="auto"/>
        <w:bottom w:val="none" w:sz="0" w:space="0" w:color="auto"/>
        <w:right w:val="none" w:sz="0" w:space="0" w:color="auto"/>
      </w:divBdr>
    </w:div>
    <w:div w:id="1825388521">
      <w:bodyDiv w:val="1"/>
      <w:marLeft w:val="0"/>
      <w:marRight w:val="0"/>
      <w:marTop w:val="0"/>
      <w:marBottom w:val="0"/>
      <w:divBdr>
        <w:top w:val="none" w:sz="0" w:space="0" w:color="auto"/>
        <w:left w:val="none" w:sz="0" w:space="0" w:color="auto"/>
        <w:bottom w:val="none" w:sz="0" w:space="0" w:color="auto"/>
        <w:right w:val="none" w:sz="0" w:space="0" w:color="auto"/>
      </w:divBdr>
    </w:div>
    <w:div w:id="1825505819">
      <w:bodyDiv w:val="1"/>
      <w:marLeft w:val="0"/>
      <w:marRight w:val="0"/>
      <w:marTop w:val="0"/>
      <w:marBottom w:val="0"/>
      <w:divBdr>
        <w:top w:val="none" w:sz="0" w:space="0" w:color="auto"/>
        <w:left w:val="none" w:sz="0" w:space="0" w:color="auto"/>
        <w:bottom w:val="none" w:sz="0" w:space="0" w:color="auto"/>
        <w:right w:val="none" w:sz="0" w:space="0" w:color="auto"/>
      </w:divBdr>
    </w:div>
    <w:div w:id="1826430050">
      <w:bodyDiv w:val="1"/>
      <w:marLeft w:val="0"/>
      <w:marRight w:val="0"/>
      <w:marTop w:val="0"/>
      <w:marBottom w:val="0"/>
      <w:divBdr>
        <w:top w:val="none" w:sz="0" w:space="0" w:color="auto"/>
        <w:left w:val="none" w:sz="0" w:space="0" w:color="auto"/>
        <w:bottom w:val="none" w:sz="0" w:space="0" w:color="auto"/>
        <w:right w:val="none" w:sz="0" w:space="0" w:color="auto"/>
      </w:divBdr>
    </w:div>
    <w:div w:id="1827240544">
      <w:bodyDiv w:val="1"/>
      <w:marLeft w:val="0"/>
      <w:marRight w:val="0"/>
      <w:marTop w:val="0"/>
      <w:marBottom w:val="0"/>
      <w:divBdr>
        <w:top w:val="none" w:sz="0" w:space="0" w:color="auto"/>
        <w:left w:val="none" w:sz="0" w:space="0" w:color="auto"/>
        <w:bottom w:val="none" w:sz="0" w:space="0" w:color="auto"/>
        <w:right w:val="none" w:sz="0" w:space="0" w:color="auto"/>
      </w:divBdr>
    </w:div>
    <w:div w:id="1827241551">
      <w:bodyDiv w:val="1"/>
      <w:marLeft w:val="0"/>
      <w:marRight w:val="0"/>
      <w:marTop w:val="0"/>
      <w:marBottom w:val="0"/>
      <w:divBdr>
        <w:top w:val="none" w:sz="0" w:space="0" w:color="auto"/>
        <w:left w:val="none" w:sz="0" w:space="0" w:color="auto"/>
        <w:bottom w:val="none" w:sz="0" w:space="0" w:color="auto"/>
        <w:right w:val="none" w:sz="0" w:space="0" w:color="auto"/>
      </w:divBdr>
    </w:div>
    <w:div w:id="1828664630">
      <w:bodyDiv w:val="1"/>
      <w:marLeft w:val="0"/>
      <w:marRight w:val="0"/>
      <w:marTop w:val="0"/>
      <w:marBottom w:val="0"/>
      <w:divBdr>
        <w:top w:val="none" w:sz="0" w:space="0" w:color="auto"/>
        <w:left w:val="none" w:sz="0" w:space="0" w:color="auto"/>
        <w:bottom w:val="none" w:sz="0" w:space="0" w:color="auto"/>
        <w:right w:val="none" w:sz="0" w:space="0" w:color="auto"/>
      </w:divBdr>
    </w:div>
    <w:div w:id="1829325681">
      <w:bodyDiv w:val="1"/>
      <w:marLeft w:val="0"/>
      <w:marRight w:val="0"/>
      <w:marTop w:val="0"/>
      <w:marBottom w:val="0"/>
      <w:divBdr>
        <w:top w:val="none" w:sz="0" w:space="0" w:color="auto"/>
        <w:left w:val="none" w:sz="0" w:space="0" w:color="auto"/>
        <w:bottom w:val="none" w:sz="0" w:space="0" w:color="auto"/>
        <w:right w:val="none" w:sz="0" w:space="0" w:color="auto"/>
      </w:divBdr>
    </w:div>
    <w:div w:id="1829326863">
      <w:bodyDiv w:val="1"/>
      <w:marLeft w:val="0"/>
      <w:marRight w:val="0"/>
      <w:marTop w:val="0"/>
      <w:marBottom w:val="0"/>
      <w:divBdr>
        <w:top w:val="none" w:sz="0" w:space="0" w:color="auto"/>
        <w:left w:val="none" w:sz="0" w:space="0" w:color="auto"/>
        <w:bottom w:val="none" w:sz="0" w:space="0" w:color="auto"/>
        <w:right w:val="none" w:sz="0" w:space="0" w:color="auto"/>
      </w:divBdr>
    </w:div>
    <w:div w:id="1829401327">
      <w:bodyDiv w:val="1"/>
      <w:marLeft w:val="0"/>
      <w:marRight w:val="0"/>
      <w:marTop w:val="0"/>
      <w:marBottom w:val="0"/>
      <w:divBdr>
        <w:top w:val="none" w:sz="0" w:space="0" w:color="auto"/>
        <w:left w:val="none" w:sz="0" w:space="0" w:color="auto"/>
        <w:bottom w:val="none" w:sz="0" w:space="0" w:color="auto"/>
        <w:right w:val="none" w:sz="0" w:space="0" w:color="auto"/>
      </w:divBdr>
    </w:div>
    <w:div w:id="1829704754">
      <w:bodyDiv w:val="1"/>
      <w:marLeft w:val="0"/>
      <w:marRight w:val="0"/>
      <w:marTop w:val="0"/>
      <w:marBottom w:val="0"/>
      <w:divBdr>
        <w:top w:val="none" w:sz="0" w:space="0" w:color="auto"/>
        <w:left w:val="none" w:sz="0" w:space="0" w:color="auto"/>
        <w:bottom w:val="none" w:sz="0" w:space="0" w:color="auto"/>
        <w:right w:val="none" w:sz="0" w:space="0" w:color="auto"/>
      </w:divBdr>
    </w:div>
    <w:div w:id="1830751949">
      <w:bodyDiv w:val="1"/>
      <w:marLeft w:val="0"/>
      <w:marRight w:val="0"/>
      <w:marTop w:val="0"/>
      <w:marBottom w:val="0"/>
      <w:divBdr>
        <w:top w:val="none" w:sz="0" w:space="0" w:color="auto"/>
        <w:left w:val="none" w:sz="0" w:space="0" w:color="auto"/>
        <w:bottom w:val="none" w:sz="0" w:space="0" w:color="auto"/>
        <w:right w:val="none" w:sz="0" w:space="0" w:color="auto"/>
      </w:divBdr>
    </w:div>
    <w:div w:id="1831366923">
      <w:bodyDiv w:val="1"/>
      <w:marLeft w:val="0"/>
      <w:marRight w:val="0"/>
      <w:marTop w:val="0"/>
      <w:marBottom w:val="0"/>
      <w:divBdr>
        <w:top w:val="none" w:sz="0" w:space="0" w:color="auto"/>
        <w:left w:val="none" w:sz="0" w:space="0" w:color="auto"/>
        <w:bottom w:val="none" w:sz="0" w:space="0" w:color="auto"/>
        <w:right w:val="none" w:sz="0" w:space="0" w:color="auto"/>
      </w:divBdr>
    </w:div>
    <w:div w:id="1833060799">
      <w:bodyDiv w:val="1"/>
      <w:marLeft w:val="0"/>
      <w:marRight w:val="0"/>
      <w:marTop w:val="0"/>
      <w:marBottom w:val="0"/>
      <w:divBdr>
        <w:top w:val="none" w:sz="0" w:space="0" w:color="auto"/>
        <w:left w:val="none" w:sz="0" w:space="0" w:color="auto"/>
        <w:bottom w:val="none" w:sz="0" w:space="0" w:color="auto"/>
        <w:right w:val="none" w:sz="0" w:space="0" w:color="auto"/>
      </w:divBdr>
    </w:div>
    <w:div w:id="1833179027">
      <w:bodyDiv w:val="1"/>
      <w:marLeft w:val="0"/>
      <w:marRight w:val="0"/>
      <w:marTop w:val="0"/>
      <w:marBottom w:val="0"/>
      <w:divBdr>
        <w:top w:val="none" w:sz="0" w:space="0" w:color="auto"/>
        <w:left w:val="none" w:sz="0" w:space="0" w:color="auto"/>
        <w:bottom w:val="none" w:sz="0" w:space="0" w:color="auto"/>
        <w:right w:val="none" w:sz="0" w:space="0" w:color="auto"/>
      </w:divBdr>
    </w:div>
    <w:div w:id="1833259361">
      <w:bodyDiv w:val="1"/>
      <w:marLeft w:val="0"/>
      <w:marRight w:val="0"/>
      <w:marTop w:val="0"/>
      <w:marBottom w:val="0"/>
      <w:divBdr>
        <w:top w:val="none" w:sz="0" w:space="0" w:color="auto"/>
        <w:left w:val="none" w:sz="0" w:space="0" w:color="auto"/>
        <w:bottom w:val="none" w:sz="0" w:space="0" w:color="auto"/>
        <w:right w:val="none" w:sz="0" w:space="0" w:color="auto"/>
      </w:divBdr>
    </w:div>
    <w:div w:id="1833524237">
      <w:bodyDiv w:val="1"/>
      <w:marLeft w:val="0"/>
      <w:marRight w:val="0"/>
      <w:marTop w:val="0"/>
      <w:marBottom w:val="0"/>
      <w:divBdr>
        <w:top w:val="none" w:sz="0" w:space="0" w:color="auto"/>
        <w:left w:val="none" w:sz="0" w:space="0" w:color="auto"/>
        <w:bottom w:val="none" w:sz="0" w:space="0" w:color="auto"/>
        <w:right w:val="none" w:sz="0" w:space="0" w:color="auto"/>
      </w:divBdr>
    </w:div>
    <w:div w:id="1833525122">
      <w:bodyDiv w:val="1"/>
      <w:marLeft w:val="0"/>
      <w:marRight w:val="0"/>
      <w:marTop w:val="0"/>
      <w:marBottom w:val="0"/>
      <w:divBdr>
        <w:top w:val="none" w:sz="0" w:space="0" w:color="auto"/>
        <w:left w:val="none" w:sz="0" w:space="0" w:color="auto"/>
        <w:bottom w:val="none" w:sz="0" w:space="0" w:color="auto"/>
        <w:right w:val="none" w:sz="0" w:space="0" w:color="auto"/>
      </w:divBdr>
    </w:div>
    <w:div w:id="1834250636">
      <w:bodyDiv w:val="1"/>
      <w:marLeft w:val="0"/>
      <w:marRight w:val="0"/>
      <w:marTop w:val="0"/>
      <w:marBottom w:val="0"/>
      <w:divBdr>
        <w:top w:val="none" w:sz="0" w:space="0" w:color="auto"/>
        <w:left w:val="none" w:sz="0" w:space="0" w:color="auto"/>
        <w:bottom w:val="none" w:sz="0" w:space="0" w:color="auto"/>
        <w:right w:val="none" w:sz="0" w:space="0" w:color="auto"/>
      </w:divBdr>
    </w:div>
    <w:div w:id="1834375320">
      <w:bodyDiv w:val="1"/>
      <w:marLeft w:val="0"/>
      <w:marRight w:val="0"/>
      <w:marTop w:val="0"/>
      <w:marBottom w:val="0"/>
      <w:divBdr>
        <w:top w:val="none" w:sz="0" w:space="0" w:color="auto"/>
        <w:left w:val="none" w:sz="0" w:space="0" w:color="auto"/>
        <w:bottom w:val="none" w:sz="0" w:space="0" w:color="auto"/>
        <w:right w:val="none" w:sz="0" w:space="0" w:color="auto"/>
      </w:divBdr>
    </w:div>
    <w:div w:id="1835218410">
      <w:bodyDiv w:val="1"/>
      <w:marLeft w:val="0"/>
      <w:marRight w:val="0"/>
      <w:marTop w:val="0"/>
      <w:marBottom w:val="0"/>
      <w:divBdr>
        <w:top w:val="none" w:sz="0" w:space="0" w:color="auto"/>
        <w:left w:val="none" w:sz="0" w:space="0" w:color="auto"/>
        <w:bottom w:val="none" w:sz="0" w:space="0" w:color="auto"/>
        <w:right w:val="none" w:sz="0" w:space="0" w:color="auto"/>
      </w:divBdr>
    </w:div>
    <w:div w:id="1835755543">
      <w:bodyDiv w:val="1"/>
      <w:marLeft w:val="0"/>
      <w:marRight w:val="0"/>
      <w:marTop w:val="0"/>
      <w:marBottom w:val="0"/>
      <w:divBdr>
        <w:top w:val="none" w:sz="0" w:space="0" w:color="auto"/>
        <w:left w:val="none" w:sz="0" w:space="0" w:color="auto"/>
        <w:bottom w:val="none" w:sz="0" w:space="0" w:color="auto"/>
        <w:right w:val="none" w:sz="0" w:space="0" w:color="auto"/>
      </w:divBdr>
    </w:div>
    <w:div w:id="1836722446">
      <w:bodyDiv w:val="1"/>
      <w:marLeft w:val="0"/>
      <w:marRight w:val="0"/>
      <w:marTop w:val="0"/>
      <w:marBottom w:val="0"/>
      <w:divBdr>
        <w:top w:val="none" w:sz="0" w:space="0" w:color="auto"/>
        <w:left w:val="none" w:sz="0" w:space="0" w:color="auto"/>
        <w:bottom w:val="none" w:sz="0" w:space="0" w:color="auto"/>
        <w:right w:val="none" w:sz="0" w:space="0" w:color="auto"/>
      </w:divBdr>
    </w:div>
    <w:div w:id="1836796512">
      <w:bodyDiv w:val="1"/>
      <w:marLeft w:val="0"/>
      <w:marRight w:val="0"/>
      <w:marTop w:val="0"/>
      <w:marBottom w:val="0"/>
      <w:divBdr>
        <w:top w:val="none" w:sz="0" w:space="0" w:color="auto"/>
        <w:left w:val="none" w:sz="0" w:space="0" w:color="auto"/>
        <w:bottom w:val="none" w:sz="0" w:space="0" w:color="auto"/>
        <w:right w:val="none" w:sz="0" w:space="0" w:color="auto"/>
      </w:divBdr>
    </w:div>
    <w:div w:id="1837307854">
      <w:bodyDiv w:val="1"/>
      <w:marLeft w:val="0"/>
      <w:marRight w:val="0"/>
      <w:marTop w:val="0"/>
      <w:marBottom w:val="0"/>
      <w:divBdr>
        <w:top w:val="none" w:sz="0" w:space="0" w:color="auto"/>
        <w:left w:val="none" w:sz="0" w:space="0" w:color="auto"/>
        <w:bottom w:val="none" w:sz="0" w:space="0" w:color="auto"/>
        <w:right w:val="none" w:sz="0" w:space="0" w:color="auto"/>
      </w:divBdr>
    </w:div>
    <w:div w:id="1837571909">
      <w:bodyDiv w:val="1"/>
      <w:marLeft w:val="0"/>
      <w:marRight w:val="0"/>
      <w:marTop w:val="0"/>
      <w:marBottom w:val="0"/>
      <w:divBdr>
        <w:top w:val="none" w:sz="0" w:space="0" w:color="auto"/>
        <w:left w:val="none" w:sz="0" w:space="0" w:color="auto"/>
        <w:bottom w:val="none" w:sz="0" w:space="0" w:color="auto"/>
        <w:right w:val="none" w:sz="0" w:space="0" w:color="auto"/>
      </w:divBdr>
    </w:div>
    <w:div w:id="1837651743">
      <w:bodyDiv w:val="1"/>
      <w:marLeft w:val="0"/>
      <w:marRight w:val="0"/>
      <w:marTop w:val="0"/>
      <w:marBottom w:val="0"/>
      <w:divBdr>
        <w:top w:val="none" w:sz="0" w:space="0" w:color="auto"/>
        <w:left w:val="none" w:sz="0" w:space="0" w:color="auto"/>
        <w:bottom w:val="none" w:sz="0" w:space="0" w:color="auto"/>
        <w:right w:val="none" w:sz="0" w:space="0" w:color="auto"/>
      </w:divBdr>
    </w:div>
    <w:div w:id="1837652316">
      <w:bodyDiv w:val="1"/>
      <w:marLeft w:val="0"/>
      <w:marRight w:val="0"/>
      <w:marTop w:val="0"/>
      <w:marBottom w:val="0"/>
      <w:divBdr>
        <w:top w:val="none" w:sz="0" w:space="0" w:color="auto"/>
        <w:left w:val="none" w:sz="0" w:space="0" w:color="auto"/>
        <w:bottom w:val="none" w:sz="0" w:space="0" w:color="auto"/>
        <w:right w:val="none" w:sz="0" w:space="0" w:color="auto"/>
      </w:divBdr>
    </w:div>
    <w:div w:id="1839078407">
      <w:bodyDiv w:val="1"/>
      <w:marLeft w:val="0"/>
      <w:marRight w:val="0"/>
      <w:marTop w:val="0"/>
      <w:marBottom w:val="0"/>
      <w:divBdr>
        <w:top w:val="none" w:sz="0" w:space="0" w:color="auto"/>
        <w:left w:val="none" w:sz="0" w:space="0" w:color="auto"/>
        <w:bottom w:val="none" w:sz="0" w:space="0" w:color="auto"/>
        <w:right w:val="none" w:sz="0" w:space="0" w:color="auto"/>
      </w:divBdr>
    </w:div>
    <w:div w:id="1839225771">
      <w:bodyDiv w:val="1"/>
      <w:marLeft w:val="0"/>
      <w:marRight w:val="0"/>
      <w:marTop w:val="0"/>
      <w:marBottom w:val="0"/>
      <w:divBdr>
        <w:top w:val="none" w:sz="0" w:space="0" w:color="auto"/>
        <w:left w:val="none" w:sz="0" w:space="0" w:color="auto"/>
        <w:bottom w:val="none" w:sz="0" w:space="0" w:color="auto"/>
        <w:right w:val="none" w:sz="0" w:space="0" w:color="auto"/>
      </w:divBdr>
    </w:div>
    <w:div w:id="1839492214">
      <w:bodyDiv w:val="1"/>
      <w:marLeft w:val="0"/>
      <w:marRight w:val="0"/>
      <w:marTop w:val="0"/>
      <w:marBottom w:val="0"/>
      <w:divBdr>
        <w:top w:val="none" w:sz="0" w:space="0" w:color="auto"/>
        <w:left w:val="none" w:sz="0" w:space="0" w:color="auto"/>
        <w:bottom w:val="none" w:sz="0" w:space="0" w:color="auto"/>
        <w:right w:val="none" w:sz="0" w:space="0" w:color="auto"/>
      </w:divBdr>
    </w:div>
    <w:div w:id="1839686154">
      <w:bodyDiv w:val="1"/>
      <w:marLeft w:val="0"/>
      <w:marRight w:val="0"/>
      <w:marTop w:val="0"/>
      <w:marBottom w:val="0"/>
      <w:divBdr>
        <w:top w:val="none" w:sz="0" w:space="0" w:color="auto"/>
        <w:left w:val="none" w:sz="0" w:space="0" w:color="auto"/>
        <w:bottom w:val="none" w:sz="0" w:space="0" w:color="auto"/>
        <w:right w:val="none" w:sz="0" w:space="0" w:color="auto"/>
      </w:divBdr>
    </w:div>
    <w:div w:id="1839803245">
      <w:bodyDiv w:val="1"/>
      <w:marLeft w:val="0"/>
      <w:marRight w:val="0"/>
      <w:marTop w:val="0"/>
      <w:marBottom w:val="0"/>
      <w:divBdr>
        <w:top w:val="none" w:sz="0" w:space="0" w:color="auto"/>
        <w:left w:val="none" w:sz="0" w:space="0" w:color="auto"/>
        <w:bottom w:val="none" w:sz="0" w:space="0" w:color="auto"/>
        <w:right w:val="none" w:sz="0" w:space="0" w:color="auto"/>
      </w:divBdr>
    </w:div>
    <w:div w:id="1839803613">
      <w:bodyDiv w:val="1"/>
      <w:marLeft w:val="0"/>
      <w:marRight w:val="0"/>
      <w:marTop w:val="0"/>
      <w:marBottom w:val="0"/>
      <w:divBdr>
        <w:top w:val="none" w:sz="0" w:space="0" w:color="auto"/>
        <w:left w:val="none" w:sz="0" w:space="0" w:color="auto"/>
        <w:bottom w:val="none" w:sz="0" w:space="0" w:color="auto"/>
        <w:right w:val="none" w:sz="0" w:space="0" w:color="auto"/>
      </w:divBdr>
      <w:divsChild>
        <w:div w:id="1681934834">
          <w:marLeft w:val="480"/>
          <w:marRight w:val="0"/>
          <w:marTop w:val="0"/>
          <w:marBottom w:val="0"/>
          <w:divBdr>
            <w:top w:val="none" w:sz="0" w:space="0" w:color="auto"/>
            <w:left w:val="none" w:sz="0" w:space="0" w:color="auto"/>
            <w:bottom w:val="none" w:sz="0" w:space="0" w:color="auto"/>
            <w:right w:val="none" w:sz="0" w:space="0" w:color="auto"/>
          </w:divBdr>
        </w:div>
        <w:div w:id="1800756264">
          <w:marLeft w:val="480"/>
          <w:marRight w:val="0"/>
          <w:marTop w:val="0"/>
          <w:marBottom w:val="0"/>
          <w:divBdr>
            <w:top w:val="none" w:sz="0" w:space="0" w:color="auto"/>
            <w:left w:val="none" w:sz="0" w:space="0" w:color="auto"/>
            <w:bottom w:val="none" w:sz="0" w:space="0" w:color="auto"/>
            <w:right w:val="none" w:sz="0" w:space="0" w:color="auto"/>
          </w:divBdr>
        </w:div>
        <w:div w:id="148905276">
          <w:marLeft w:val="480"/>
          <w:marRight w:val="0"/>
          <w:marTop w:val="0"/>
          <w:marBottom w:val="0"/>
          <w:divBdr>
            <w:top w:val="none" w:sz="0" w:space="0" w:color="auto"/>
            <w:left w:val="none" w:sz="0" w:space="0" w:color="auto"/>
            <w:bottom w:val="none" w:sz="0" w:space="0" w:color="auto"/>
            <w:right w:val="none" w:sz="0" w:space="0" w:color="auto"/>
          </w:divBdr>
        </w:div>
        <w:div w:id="698164374">
          <w:marLeft w:val="480"/>
          <w:marRight w:val="0"/>
          <w:marTop w:val="0"/>
          <w:marBottom w:val="0"/>
          <w:divBdr>
            <w:top w:val="none" w:sz="0" w:space="0" w:color="auto"/>
            <w:left w:val="none" w:sz="0" w:space="0" w:color="auto"/>
            <w:bottom w:val="none" w:sz="0" w:space="0" w:color="auto"/>
            <w:right w:val="none" w:sz="0" w:space="0" w:color="auto"/>
          </w:divBdr>
        </w:div>
        <w:div w:id="540555748">
          <w:marLeft w:val="480"/>
          <w:marRight w:val="0"/>
          <w:marTop w:val="0"/>
          <w:marBottom w:val="0"/>
          <w:divBdr>
            <w:top w:val="none" w:sz="0" w:space="0" w:color="auto"/>
            <w:left w:val="none" w:sz="0" w:space="0" w:color="auto"/>
            <w:bottom w:val="none" w:sz="0" w:space="0" w:color="auto"/>
            <w:right w:val="none" w:sz="0" w:space="0" w:color="auto"/>
          </w:divBdr>
        </w:div>
        <w:div w:id="1978876197">
          <w:marLeft w:val="480"/>
          <w:marRight w:val="0"/>
          <w:marTop w:val="0"/>
          <w:marBottom w:val="0"/>
          <w:divBdr>
            <w:top w:val="none" w:sz="0" w:space="0" w:color="auto"/>
            <w:left w:val="none" w:sz="0" w:space="0" w:color="auto"/>
            <w:bottom w:val="none" w:sz="0" w:space="0" w:color="auto"/>
            <w:right w:val="none" w:sz="0" w:space="0" w:color="auto"/>
          </w:divBdr>
        </w:div>
        <w:div w:id="1404334834">
          <w:marLeft w:val="480"/>
          <w:marRight w:val="0"/>
          <w:marTop w:val="0"/>
          <w:marBottom w:val="0"/>
          <w:divBdr>
            <w:top w:val="none" w:sz="0" w:space="0" w:color="auto"/>
            <w:left w:val="none" w:sz="0" w:space="0" w:color="auto"/>
            <w:bottom w:val="none" w:sz="0" w:space="0" w:color="auto"/>
            <w:right w:val="none" w:sz="0" w:space="0" w:color="auto"/>
          </w:divBdr>
        </w:div>
        <w:div w:id="1375425002">
          <w:marLeft w:val="480"/>
          <w:marRight w:val="0"/>
          <w:marTop w:val="0"/>
          <w:marBottom w:val="0"/>
          <w:divBdr>
            <w:top w:val="none" w:sz="0" w:space="0" w:color="auto"/>
            <w:left w:val="none" w:sz="0" w:space="0" w:color="auto"/>
            <w:bottom w:val="none" w:sz="0" w:space="0" w:color="auto"/>
            <w:right w:val="none" w:sz="0" w:space="0" w:color="auto"/>
          </w:divBdr>
        </w:div>
        <w:div w:id="263266758">
          <w:marLeft w:val="480"/>
          <w:marRight w:val="0"/>
          <w:marTop w:val="0"/>
          <w:marBottom w:val="0"/>
          <w:divBdr>
            <w:top w:val="none" w:sz="0" w:space="0" w:color="auto"/>
            <w:left w:val="none" w:sz="0" w:space="0" w:color="auto"/>
            <w:bottom w:val="none" w:sz="0" w:space="0" w:color="auto"/>
            <w:right w:val="none" w:sz="0" w:space="0" w:color="auto"/>
          </w:divBdr>
        </w:div>
        <w:div w:id="1025138506">
          <w:marLeft w:val="480"/>
          <w:marRight w:val="0"/>
          <w:marTop w:val="0"/>
          <w:marBottom w:val="0"/>
          <w:divBdr>
            <w:top w:val="none" w:sz="0" w:space="0" w:color="auto"/>
            <w:left w:val="none" w:sz="0" w:space="0" w:color="auto"/>
            <w:bottom w:val="none" w:sz="0" w:space="0" w:color="auto"/>
            <w:right w:val="none" w:sz="0" w:space="0" w:color="auto"/>
          </w:divBdr>
        </w:div>
        <w:div w:id="1078137430">
          <w:marLeft w:val="480"/>
          <w:marRight w:val="0"/>
          <w:marTop w:val="0"/>
          <w:marBottom w:val="0"/>
          <w:divBdr>
            <w:top w:val="none" w:sz="0" w:space="0" w:color="auto"/>
            <w:left w:val="none" w:sz="0" w:space="0" w:color="auto"/>
            <w:bottom w:val="none" w:sz="0" w:space="0" w:color="auto"/>
            <w:right w:val="none" w:sz="0" w:space="0" w:color="auto"/>
          </w:divBdr>
        </w:div>
        <w:div w:id="2015839788">
          <w:marLeft w:val="480"/>
          <w:marRight w:val="0"/>
          <w:marTop w:val="0"/>
          <w:marBottom w:val="0"/>
          <w:divBdr>
            <w:top w:val="none" w:sz="0" w:space="0" w:color="auto"/>
            <w:left w:val="none" w:sz="0" w:space="0" w:color="auto"/>
            <w:bottom w:val="none" w:sz="0" w:space="0" w:color="auto"/>
            <w:right w:val="none" w:sz="0" w:space="0" w:color="auto"/>
          </w:divBdr>
        </w:div>
        <w:div w:id="488710713">
          <w:marLeft w:val="480"/>
          <w:marRight w:val="0"/>
          <w:marTop w:val="0"/>
          <w:marBottom w:val="0"/>
          <w:divBdr>
            <w:top w:val="none" w:sz="0" w:space="0" w:color="auto"/>
            <w:left w:val="none" w:sz="0" w:space="0" w:color="auto"/>
            <w:bottom w:val="none" w:sz="0" w:space="0" w:color="auto"/>
            <w:right w:val="none" w:sz="0" w:space="0" w:color="auto"/>
          </w:divBdr>
        </w:div>
        <w:div w:id="2021085840">
          <w:marLeft w:val="480"/>
          <w:marRight w:val="0"/>
          <w:marTop w:val="0"/>
          <w:marBottom w:val="0"/>
          <w:divBdr>
            <w:top w:val="none" w:sz="0" w:space="0" w:color="auto"/>
            <w:left w:val="none" w:sz="0" w:space="0" w:color="auto"/>
            <w:bottom w:val="none" w:sz="0" w:space="0" w:color="auto"/>
            <w:right w:val="none" w:sz="0" w:space="0" w:color="auto"/>
          </w:divBdr>
        </w:div>
        <w:div w:id="20017360">
          <w:marLeft w:val="480"/>
          <w:marRight w:val="0"/>
          <w:marTop w:val="0"/>
          <w:marBottom w:val="0"/>
          <w:divBdr>
            <w:top w:val="none" w:sz="0" w:space="0" w:color="auto"/>
            <w:left w:val="none" w:sz="0" w:space="0" w:color="auto"/>
            <w:bottom w:val="none" w:sz="0" w:space="0" w:color="auto"/>
            <w:right w:val="none" w:sz="0" w:space="0" w:color="auto"/>
          </w:divBdr>
        </w:div>
        <w:div w:id="2141343015">
          <w:marLeft w:val="480"/>
          <w:marRight w:val="0"/>
          <w:marTop w:val="0"/>
          <w:marBottom w:val="0"/>
          <w:divBdr>
            <w:top w:val="none" w:sz="0" w:space="0" w:color="auto"/>
            <w:left w:val="none" w:sz="0" w:space="0" w:color="auto"/>
            <w:bottom w:val="none" w:sz="0" w:space="0" w:color="auto"/>
            <w:right w:val="none" w:sz="0" w:space="0" w:color="auto"/>
          </w:divBdr>
        </w:div>
        <w:div w:id="1709060818">
          <w:marLeft w:val="480"/>
          <w:marRight w:val="0"/>
          <w:marTop w:val="0"/>
          <w:marBottom w:val="0"/>
          <w:divBdr>
            <w:top w:val="none" w:sz="0" w:space="0" w:color="auto"/>
            <w:left w:val="none" w:sz="0" w:space="0" w:color="auto"/>
            <w:bottom w:val="none" w:sz="0" w:space="0" w:color="auto"/>
            <w:right w:val="none" w:sz="0" w:space="0" w:color="auto"/>
          </w:divBdr>
        </w:div>
        <w:div w:id="1058747301">
          <w:marLeft w:val="480"/>
          <w:marRight w:val="0"/>
          <w:marTop w:val="0"/>
          <w:marBottom w:val="0"/>
          <w:divBdr>
            <w:top w:val="none" w:sz="0" w:space="0" w:color="auto"/>
            <w:left w:val="none" w:sz="0" w:space="0" w:color="auto"/>
            <w:bottom w:val="none" w:sz="0" w:space="0" w:color="auto"/>
            <w:right w:val="none" w:sz="0" w:space="0" w:color="auto"/>
          </w:divBdr>
        </w:div>
        <w:div w:id="1435899236">
          <w:marLeft w:val="480"/>
          <w:marRight w:val="0"/>
          <w:marTop w:val="0"/>
          <w:marBottom w:val="0"/>
          <w:divBdr>
            <w:top w:val="none" w:sz="0" w:space="0" w:color="auto"/>
            <w:left w:val="none" w:sz="0" w:space="0" w:color="auto"/>
            <w:bottom w:val="none" w:sz="0" w:space="0" w:color="auto"/>
            <w:right w:val="none" w:sz="0" w:space="0" w:color="auto"/>
          </w:divBdr>
        </w:div>
        <w:div w:id="854004942">
          <w:marLeft w:val="480"/>
          <w:marRight w:val="0"/>
          <w:marTop w:val="0"/>
          <w:marBottom w:val="0"/>
          <w:divBdr>
            <w:top w:val="none" w:sz="0" w:space="0" w:color="auto"/>
            <w:left w:val="none" w:sz="0" w:space="0" w:color="auto"/>
            <w:bottom w:val="none" w:sz="0" w:space="0" w:color="auto"/>
            <w:right w:val="none" w:sz="0" w:space="0" w:color="auto"/>
          </w:divBdr>
        </w:div>
        <w:div w:id="1016463401">
          <w:marLeft w:val="480"/>
          <w:marRight w:val="0"/>
          <w:marTop w:val="0"/>
          <w:marBottom w:val="0"/>
          <w:divBdr>
            <w:top w:val="none" w:sz="0" w:space="0" w:color="auto"/>
            <w:left w:val="none" w:sz="0" w:space="0" w:color="auto"/>
            <w:bottom w:val="none" w:sz="0" w:space="0" w:color="auto"/>
            <w:right w:val="none" w:sz="0" w:space="0" w:color="auto"/>
          </w:divBdr>
        </w:div>
        <w:div w:id="745734990">
          <w:marLeft w:val="480"/>
          <w:marRight w:val="0"/>
          <w:marTop w:val="0"/>
          <w:marBottom w:val="0"/>
          <w:divBdr>
            <w:top w:val="none" w:sz="0" w:space="0" w:color="auto"/>
            <w:left w:val="none" w:sz="0" w:space="0" w:color="auto"/>
            <w:bottom w:val="none" w:sz="0" w:space="0" w:color="auto"/>
            <w:right w:val="none" w:sz="0" w:space="0" w:color="auto"/>
          </w:divBdr>
        </w:div>
        <w:div w:id="1087195972">
          <w:marLeft w:val="480"/>
          <w:marRight w:val="0"/>
          <w:marTop w:val="0"/>
          <w:marBottom w:val="0"/>
          <w:divBdr>
            <w:top w:val="none" w:sz="0" w:space="0" w:color="auto"/>
            <w:left w:val="none" w:sz="0" w:space="0" w:color="auto"/>
            <w:bottom w:val="none" w:sz="0" w:space="0" w:color="auto"/>
            <w:right w:val="none" w:sz="0" w:space="0" w:color="auto"/>
          </w:divBdr>
        </w:div>
        <w:div w:id="317273688">
          <w:marLeft w:val="480"/>
          <w:marRight w:val="0"/>
          <w:marTop w:val="0"/>
          <w:marBottom w:val="0"/>
          <w:divBdr>
            <w:top w:val="none" w:sz="0" w:space="0" w:color="auto"/>
            <w:left w:val="none" w:sz="0" w:space="0" w:color="auto"/>
            <w:bottom w:val="none" w:sz="0" w:space="0" w:color="auto"/>
            <w:right w:val="none" w:sz="0" w:space="0" w:color="auto"/>
          </w:divBdr>
        </w:div>
        <w:div w:id="2000499407">
          <w:marLeft w:val="480"/>
          <w:marRight w:val="0"/>
          <w:marTop w:val="0"/>
          <w:marBottom w:val="0"/>
          <w:divBdr>
            <w:top w:val="none" w:sz="0" w:space="0" w:color="auto"/>
            <w:left w:val="none" w:sz="0" w:space="0" w:color="auto"/>
            <w:bottom w:val="none" w:sz="0" w:space="0" w:color="auto"/>
            <w:right w:val="none" w:sz="0" w:space="0" w:color="auto"/>
          </w:divBdr>
        </w:div>
        <w:div w:id="968047733">
          <w:marLeft w:val="480"/>
          <w:marRight w:val="0"/>
          <w:marTop w:val="0"/>
          <w:marBottom w:val="0"/>
          <w:divBdr>
            <w:top w:val="none" w:sz="0" w:space="0" w:color="auto"/>
            <w:left w:val="none" w:sz="0" w:space="0" w:color="auto"/>
            <w:bottom w:val="none" w:sz="0" w:space="0" w:color="auto"/>
            <w:right w:val="none" w:sz="0" w:space="0" w:color="auto"/>
          </w:divBdr>
        </w:div>
        <w:div w:id="2040859859">
          <w:marLeft w:val="480"/>
          <w:marRight w:val="0"/>
          <w:marTop w:val="0"/>
          <w:marBottom w:val="0"/>
          <w:divBdr>
            <w:top w:val="none" w:sz="0" w:space="0" w:color="auto"/>
            <w:left w:val="none" w:sz="0" w:space="0" w:color="auto"/>
            <w:bottom w:val="none" w:sz="0" w:space="0" w:color="auto"/>
            <w:right w:val="none" w:sz="0" w:space="0" w:color="auto"/>
          </w:divBdr>
        </w:div>
        <w:div w:id="274100688">
          <w:marLeft w:val="480"/>
          <w:marRight w:val="0"/>
          <w:marTop w:val="0"/>
          <w:marBottom w:val="0"/>
          <w:divBdr>
            <w:top w:val="none" w:sz="0" w:space="0" w:color="auto"/>
            <w:left w:val="none" w:sz="0" w:space="0" w:color="auto"/>
            <w:bottom w:val="none" w:sz="0" w:space="0" w:color="auto"/>
            <w:right w:val="none" w:sz="0" w:space="0" w:color="auto"/>
          </w:divBdr>
        </w:div>
        <w:div w:id="1745368659">
          <w:marLeft w:val="480"/>
          <w:marRight w:val="0"/>
          <w:marTop w:val="0"/>
          <w:marBottom w:val="0"/>
          <w:divBdr>
            <w:top w:val="none" w:sz="0" w:space="0" w:color="auto"/>
            <w:left w:val="none" w:sz="0" w:space="0" w:color="auto"/>
            <w:bottom w:val="none" w:sz="0" w:space="0" w:color="auto"/>
            <w:right w:val="none" w:sz="0" w:space="0" w:color="auto"/>
          </w:divBdr>
        </w:div>
        <w:div w:id="774521932">
          <w:marLeft w:val="480"/>
          <w:marRight w:val="0"/>
          <w:marTop w:val="0"/>
          <w:marBottom w:val="0"/>
          <w:divBdr>
            <w:top w:val="none" w:sz="0" w:space="0" w:color="auto"/>
            <w:left w:val="none" w:sz="0" w:space="0" w:color="auto"/>
            <w:bottom w:val="none" w:sz="0" w:space="0" w:color="auto"/>
            <w:right w:val="none" w:sz="0" w:space="0" w:color="auto"/>
          </w:divBdr>
        </w:div>
        <w:div w:id="640580164">
          <w:marLeft w:val="480"/>
          <w:marRight w:val="0"/>
          <w:marTop w:val="0"/>
          <w:marBottom w:val="0"/>
          <w:divBdr>
            <w:top w:val="none" w:sz="0" w:space="0" w:color="auto"/>
            <w:left w:val="none" w:sz="0" w:space="0" w:color="auto"/>
            <w:bottom w:val="none" w:sz="0" w:space="0" w:color="auto"/>
            <w:right w:val="none" w:sz="0" w:space="0" w:color="auto"/>
          </w:divBdr>
        </w:div>
        <w:div w:id="1007944312">
          <w:marLeft w:val="480"/>
          <w:marRight w:val="0"/>
          <w:marTop w:val="0"/>
          <w:marBottom w:val="0"/>
          <w:divBdr>
            <w:top w:val="none" w:sz="0" w:space="0" w:color="auto"/>
            <w:left w:val="none" w:sz="0" w:space="0" w:color="auto"/>
            <w:bottom w:val="none" w:sz="0" w:space="0" w:color="auto"/>
            <w:right w:val="none" w:sz="0" w:space="0" w:color="auto"/>
          </w:divBdr>
        </w:div>
        <w:div w:id="1236862559">
          <w:marLeft w:val="480"/>
          <w:marRight w:val="0"/>
          <w:marTop w:val="0"/>
          <w:marBottom w:val="0"/>
          <w:divBdr>
            <w:top w:val="none" w:sz="0" w:space="0" w:color="auto"/>
            <w:left w:val="none" w:sz="0" w:space="0" w:color="auto"/>
            <w:bottom w:val="none" w:sz="0" w:space="0" w:color="auto"/>
            <w:right w:val="none" w:sz="0" w:space="0" w:color="auto"/>
          </w:divBdr>
        </w:div>
        <w:div w:id="1707900729">
          <w:marLeft w:val="480"/>
          <w:marRight w:val="0"/>
          <w:marTop w:val="0"/>
          <w:marBottom w:val="0"/>
          <w:divBdr>
            <w:top w:val="none" w:sz="0" w:space="0" w:color="auto"/>
            <w:left w:val="none" w:sz="0" w:space="0" w:color="auto"/>
            <w:bottom w:val="none" w:sz="0" w:space="0" w:color="auto"/>
            <w:right w:val="none" w:sz="0" w:space="0" w:color="auto"/>
          </w:divBdr>
        </w:div>
        <w:div w:id="1490440817">
          <w:marLeft w:val="480"/>
          <w:marRight w:val="0"/>
          <w:marTop w:val="0"/>
          <w:marBottom w:val="0"/>
          <w:divBdr>
            <w:top w:val="none" w:sz="0" w:space="0" w:color="auto"/>
            <w:left w:val="none" w:sz="0" w:space="0" w:color="auto"/>
            <w:bottom w:val="none" w:sz="0" w:space="0" w:color="auto"/>
            <w:right w:val="none" w:sz="0" w:space="0" w:color="auto"/>
          </w:divBdr>
        </w:div>
        <w:div w:id="1805195888">
          <w:marLeft w:val="480"/>
          <w:marRight w:val="0"/>
          <w:marTop w:val="0"/>
          <w:marBottom w:val="0"/>
          <w:divBdr>
            <w:top w:val="none" w:sz="0" w:space="0" w:color="auto"/>
            <w:left w:val="none" w:sz="0" w:space="0" w:color="auto"/>
            <w:bottom w:val="none" w:sz="0" w:space="0" w:color="auto"/>
            <w:right w:val="none" w:sz="0" w:space="0" w:color="auto"/>
          </w:divBdr>
        </w:div>
        <w:div w:id="1335646382">
          <w:marLeft w:val="480"/>
          <w:marRight w:val="0"/>
          <w:marTop w:val="0"/>
          <w:marBottom w:val="0"/>
          <w:divBdr>
            <w:top w:val="none" w:sz="0" w:space="0" w:color="auto"/>
            <w:left w:val="none" w:sz="0" w:space="0" w:color="auto"/>
            <w:bottom w:val="none" w:sz="0" w:space="0" w:color="auto"/>
            <w:right w:val="none" w:sz="0" w:space="0" w:color="auto"/>
          </w:divBdr>
        </w:div>
        <w:div w:id="520821981">
          <w:marLeft w:val="480"/>
          <w:marRight w:val="0"/>
          <w:marTop w:val="0"/>
          <w:marBottom w:val="0"/>
          <w:divBdr>
            <w:top w:val="none" w:sz="0" w:space="0" w:color="auto"/>
            <w:left w:val="none" w:sz="0" w:space="0" w:color="auto"/>
            <w:bottom w:val="none" w:sz="0" w:space="0" w:color="auto"/>
            <w:right w:val="none" w:sz="0" w:space="0" w:color="auto"/>
          </w:divBdr>
        </w:div>
        <w:div w:id="1626540357">
          <w:marLeft w:val="480"/>
          <w:marRight w:val="0"/>
          <w:marTop w:val="0"/>
          <w:marBottom w:val="0"/>
          <w:divBdr>
            <w:top w:val="none" w:sz="0" w:space="0" w:color="auto"/>
            <w:left w:val="none" w:sz="0" w:space="0" w:color="auto"/>
            <w:bottom w:val="none" w:sz="0" w:space="0" w:color="auto"/>
            <w:right w:val="none" w:sz="0" w:space="0" w:color="auto"/>
          </w:divBdr>
        </w:div>
        <w:div w:id="788595510">
          <w:marLeft w:val="480"/>
          <w:marRight w:val="0"/>
          <w:marTop w:val="0"/>
          <w:marBottom w:val="0"/>
          <w:divBdr>
            <w:top w:val="none" w:sz="0" w:space="0" w:color="auto"/>
            <w:left w:val="none" w:sz="0" w:space="0" w:color="auto"/>
            <w:bottom w:val="none" w:sz="0" w:space="0" w:color="auto"/>
            <w:right w:val="none" w:sz="0" w:space="0" w:color="auto"/>
          </w:divBdr>
        </w:div>
        <w:div w:id="1010522145">
          <w:marLeft w:val="480"/>
          <w:marRight w:val="0"/>
          <w:marTop w:val="0"/>
          <w:marBottom w:val="0"/>
          <w:divBdr>
            <w:top w:val="none" w:sz="0" w:space="0" w:color="auto"/>
            <w:left w:val="none" w:sz="0" w:space="0" w:color="auto"/>
            <w:bottom w:val="none" w:sz="0" w:space="0" w:color="auto"/>
            <w:right w:val="none" w:sz="0" w:space="0" w:color="auto"/>
          </w:divBdr>
        </w:div>
        <w:div w:id="9259643">
          <w:marLeft w:val="480"/>
          <w:marRight w:val="0"/>
          <w:marTop w:val="0"/>
          <w:marBottom w:val="0"/>
          <w:divBdr>
            <w:top w:val="none" w:sz="0" w:space="0" w:color="auto"/>
            <w:left w:val="none" w:sz="0" w:space="0" w:color="auto"/>
            <w:bottom w:val="none" w:sz="0" w:space="0" w:color="auto"/>
            <w:right w:val="none" w:sz="0" w:space="0" w:color="auto"/>
          </w:divBdr>
        </w:div>
        <w:div w:id="2140300081">
          <w:marLeft w:val="480"/>
          <w:marRight w:val="0"/>
          <w:marTop w:val="0"/>
          <w:marBottom w:val="0"/>
          <w:divBdr>
            <w:top w:val="none" w:sz="0" w:space="0" w:color="auto"/>
            <w:left w:val="none" w:sz="0" w:space="0" w:color="auto"/>
            <w:bottom w:val="none" w:sz="0" w:space="0" w:color="auto"/>
            <w:right w:val="none" w:sz="0" w:space="0" w:color="auto"/>
          </w:divBdr>
        </w:div>
        <w:div w:id="1849520187">
          <w:marLeft w:val="480"/>
          <w:marRight w:val="0"/>
          <w:marTop w:val="0"/>
          <w:marBottom w:val="0"/>
          <w:divBdr>
            <w:top w:val="none" w:sz="0" w:space="0" w:color="auto"/>
            <w:left w:val="none" w:sz="0" w:space="0" w:color="auto"/>
            <w:bottom w:val="none" w:sz="0" w:space="0" w:color="auto"/>
            <w:right w:val="none" w:sz="0" w:space="0" w:color="auto"/>
          </w:divBdr>
        </w:div>
        <w:div w:id="1006325420">
          <w:marLeft w:val="480"/>
          <w:marRight w:val="0"/>
          <w:marTop w:val="0"/>
          <w:marBottom w:val="0"/>
          <w:divBdr>
            <w:top w:val="none" w:sz="0" w:space="0" w:color="auto"/>
            <w:left w:val="none" w:sz="0" w:space="0" w:color="auto"/>
            <w:bottom w:val="none" w:sz="0" w:space="0" w:color="auto"/>
            <w:right w:val="none" w:sz="0" w:space="0" w:color="auto"/>
          </w:divBdr>
        </w:div>
        <w:div w:id="782067227">
          <w:marLeft w:val="480"/>
          <w:marRight w:val="0"/>
          <w:marTop w:val="0"/>
          <w:marBottom w:val="0"/>
          <w:divBdr>
            <w:top w:val="none" w:sz="0" w:space="0" w:color="auto"/>
            <w:left w:val="none" w:sz="0" w:space="0" w:color="auto"/>
            <w:bottom w:val="none" w:sz="0" w:space="0" w:color="auto"/>
            <w:right w:val="none" w:sz="0" w:space="0" w:color="auto"/>
          </w:divBdr>
        </w:div>
        <w:div w:id="1388994782">
          <w:marLeft w:val="480"/>
          <w:marRight w:val="0"/>
          <w:marTop w:val="0"/>
          <w:marBottom w:val="0"/>
          <w:divBdr>
            <w:top w:val="none" w:sz="0" w:space="0" w:color="auto"/>
            <w:left w:val="none" w:sz="0" w:space="0" w:color="auto"/>
            <w:bottom w:val="none" w:sz="0" w:space="0" w:color="auto"/>
            <w:right w:val="none" w:sz="0" w:space="0" w:color="auto"/>
          </w:divBdr>
        </w:div>
        <w:div w:id="1044646069">
          <w:marLeft w:val="480"/>
          <w:marRight w:val="0"/>
          <w:marTop w:val="0"/>
          <w:marBottom w:val="0"/>
          <w:divBdr>
            <w:top w:val="none" w:sz="0" w:space="0" w:color="auto"/>
            <w:left w:val="none" w:sz="0" w:space="0" w:color="auto"/>
            <w:bottom w:val="none" w:sz="0" w:space="0" w:color="auto"/>
            <w:right w:val="none" w:sz="0" w:space="0" w:color="auto"/>
          </w:divBdr>
        </w:div>
        <w:div w:id="394553086">
          <w:marLeft w:val="480"/>
          <w:marRight w:val="0"/>
          <w:marTop w:val="0"/>
          <w:marBottom w:val="0"/>
          <w:divBdr>
            <w:top w:val="none" w:sz="0" w:space="0" w:color="auto"/>
            <w:left w:val="none" w:sz="0" w:space="0" w:color="auto"/>
            <w:bottom w:val="none" w:sz="0" w:space="0" w:color="auto"/>
            <w:right w:val="none" w:sz="0" w:space="0" w:color="auto"/>
          </w:divBdr>
        </w:div>
        <w:div w:id="1457335709">
          <w:marLeft w:val="480"/>
          <w:marRight w:val="0"/>
          <w:marTop w:val="0"/>
          <w:marBottom w:val="0"/>
          <w:divBdr>
            <w:top w:val="none" w:sz="0" w:space="0" w:color="auto"/>
            <w:left w:val="none" w:sz="0" w:space="0" w:color="auto"/>
            <w:bottom w:val="none" w:sz="0" w:space="0" w:color="auto"/>
            <w:right w:val="none" w:sz="0" w:space="0" w:color="auto"/>
          </w:divBdr>
        </w:div>
        <w:div w:id="1948728428">
          <w:marLeft w:val="480"/>
          <w:marRight w:val="0"/>
          <w:marTop w:val="0"/>
          <w:marBottom w:val="0"/>
          <w:divBdr>
            <w:top w:val="none" w:sz="0" w:space="0" w:color="auto"/>
            <w:left w:val="none" w:sz="0" w:space="0" w:color="auto"/>
            <w:bottom w:val="none" w:sz="0" w:space="0" w:color="auto"/>
            <w:right w:val="none" w:sz="0" w:space="0" w:color="auto"/>
          </w:divBdr>
        </w:div>
        <w:div w:id="345405599">
          <w:marLeft w:val="480"/>
          <w:marRight w:val="0"/>
          <w:marTop w:val="0"/>
          <w:marBottom w:val="0"/>
          <w:divBdr>
            <w:top w:val="none" w:sz="0" w:space="0" w:color="auto"/>
            <w:left w:val="none" w:sz="0" w:space="0" w:color="auto"/>
            <w:bottom w:val="none" w:sz="0" w:space="0" w:color="auto"/>
            <w:right w:val="none" w:sz="0" w:space="0" w:color="auto"/>
          </w:divBdr>
        </w:div>
        <w:div w:id="128860204">
          <w:marLeft w:val="480"/>
          <w:marRight w:val="0"/>
          <w:marTop w:val="0"/>
          <w:marBottom w:val="0"/>
          <w:divBdr>
            <w:top w:val="none" w:sz="0" w:space="0" w:color="auto"/>
            <w:left w:val="none" w:sz="0" w:space="0" w:color="auto"/>
            <w:bottom w:val="none" w:sz="0" w:space="0" w:color="auto"/>
            <w:right w:val="none" w:sz="0" w:space="0" w:color="auto"/>
          </w:divBdr>
        </w:div>
        <w:div w:id="1853496764">
          <w:marLeft w:val="480"/>
          <w:marRight w:val="0"/>
          <w:marTop w:val="0"/>
          <w:marBottom w:val="0"/>
          <w:divBdr>
            <w:top w:val="none" w:sz="0" w:space="0" w:color="auto"/>
            <w:left w:val="none" w:sz="0" w:space="0" w:color="auto"/>
            <w:bottom w:val="none" w:sz="0" w:space="0" w:color="auto"/>
            <w:right w:val="none" w:sz="0" w:space="0" w:color="auto"/>
          </w:divBdr>
        </w:div>
        <w:div w:id="1121916451">
          <w:marLeft w:val="480"/>
          <w:marRight w:val="0"/>
          <w:marTop w:val="0"/>
          <w:marBottom w:val="0"/>
          <w:divBdr>
            <w:top w:val="none" w:sz="0" w:space="0" w:color="auto"/>
            <w:left w:val="none" w:sz="0" w:space="0" w:color="auto"/>
            <w:bottom w:val="none" w:sz="0" w:space="0" w:color="auto"/>
            <w:right w:val="none" w:sz="0" w:space="0" w:color="auto"/>
          </w:divBdr>
        </w:div>
        <w:div w:id="1345983692">
          <w:marLeft w:val="480"/>
          <w:marRight w:val="0"/>
          <w:marTop w:val="0"/>
          <w:marBottom w:val="0"/>
          <w:divBdr>
            <w:top w:val="none" w:sz="0" w:space="0" w:color="auto"/>
            <w:left w:val="none" w:sz="0" w:space="0" w:color="auto"/>
            <w:bottom w:val="none" w:sz="0" w:space="0" w:color="auto"/>
            <w:right w:val="none" w:sz="0" w:space="0" w:color="auto"/>
          </w:divBdr>
        </w:div>
        <w:div w:id="1566406358">
          <w:marLeft w:val="480"/>
          <w:marRight w:val="0"/>
          <w:marTop w:val="0"/>
          <w:marBottom w:val="0"/>
          <w:divBdr>
            <w:top w:val="none" w:sz="0" w:space="0" w:color="auto"/>
            <w:left w:val="none" w:sz="0" w:space="0" w:color="auto"/>
            <w:bottom w:val="none" w:sz="0" w:space="0" w:color="auto"/>
            <w:right w:val="none" w:sz="0" w:space="0" w:color="auto"/>
          </w:divBdr>
        </w:div>
        <w:div w:id="427194427">
          <w:marLeft w:val="480"/>
          <w:marRight w:val="0"/>
          <w:marTop w:val="0"/>
          <w:marBottom w:val="0"/>
          <w:divBdr>
            <w:top w:val="none" w:sz="0" w:space="0" w:color="auto"/>
            <w:left w:val="none" w:sz="0" w:space="0" w:color="auto"/>
            <w:bottom w:val="none" w:sz="0" w:space="0" w:color="auto"/>
            <w:right w:val="none" w:sz="0" w:space="0" w:color="auto"/>
          </w:divBdr>
        </w:div>
        <w:div w:id="247925706">
          <w:marLeft w:val="480"/>
          <w:marRight w:val="0"/>
          <w:marTop w:val="0"/>
          <w:marBottom w:val="0"/>
          <w:divBdr>
            <w:top w:val="none" w:sz="0" w:space="0" w:color="auto"/>
            <w:left w:val="none" w:sz="0" w:space="0" w:color="auto"/>
            <w:bottom w:val="none" w:sz="0" w:space="0" w:color="auto"/>
            <w:right w:val="none" w:sz="0" w:space="0" w:color="auto"/>
          </w:divBdr>
        </w:div>
        <w:div w:id="1111364192">
          <w:marLeft w:val="480"/>
          <w:marRight w:val="0"/>
          <w:marTop w:val="0"/>
          <w:marBottom w:val="0"/>
          <w:divBdr>
            <w:top w:val="none" w:sz="0" w:space="0" w:color="auto"/>
            <w:left w:val="none" w:sz="0" w:space="0" w:color="auto"/>
            <w:bottom w:val="none" w:sz="0" w:space="0" w:color="auto"/>
            <w:right w:val="none" w:sz="0" w:space="0" w:color="auto"/>
          </w:divBdr>
        </w:div>
      </w:divsChild>
    </w:div>
    <w:div w:id="1840533535">
      <w:bodyDiv w:val="1"/>
      <w:marLeft w:val="0"/>
      <w:marRight w:val="0"/>
      <w:marTop w:val="0"/>
      <w:marBottom w:val="0"/>
      <w:divBdr>
        <w:top w:val="none" w:sz="0" w:space="0" w:color="auto"/>
        <w:left w:val="none" w:sz="0" w:space="0" w:color="auto"/>
        <w:bottom w:val="none" w:sz="0" w:space="0" w:color="auto"/>
        <w:right w:val="none" w:sz="0" w:space="0" w:color="auto"/>
      </w:divBdr>
    </w:div>
    <w:div w:id="1841432039">
      <w:bodyDiv w:val="1"/>
      <w:marLeft w:val="0"/>
      <w:marRight w:val="0"/>
      <w:marTop w:val="0"/>
      <w:marBottom w:val="0"/>
      <w:divBdr>
        <w:top w:val="none" w:sz="0" w:space="0" w:color="auto"/>
        <w:left w:val="none" w:sz="0" w:space="0" w:color="auto"/>
        <w:bottom w:val="none" w:sz="0" w:space="0" w:color="auto"/>
        <w:right w:val="none" w:sz="0" w:space="0" w:color="auto"/>
      </w:divBdr>
    </w:div>
    <w:div w:id="1842500829">
      <w:bodyDiv w:val="1"/>
      <w:marLeft w:val="0"/>
      <w:marRight w:val="0"/>
      <w:marTop w:val="0"/>
      <w:marBottom w:val="0"/>
      <w:divBdr>
        <w:top w:val="none" w:sz="0" w:space="0" w:color="auto"/>
        <w:left w:val="none" w:sz="0" w:space="0" w:color="auto"/>
        <w:bottom w:val="none" w:sz="0" w:space="0" w:color="auto"/>
        <w:right w:val="none" w:sz="0" w:space="0" w:color="auto"/>
      </w:divBdr>
    </w:div>
    <w:div w:id="1843087212">
      <w:bodyDiv w:val="1"/>
      <w:marLeft w:val="0"/>
      <w:marRight w:val="0"/>
      <w:marTop w:val="0"/>
      <w:marBottom w:val="0"/>
      <w:divBdr>
        <w:top w:val="none" w:sz="0" w:space="0" w:color="auto"/>
        <w:left w:val="none" w:sz="0" w:space="0" w:color="auto"/>
        <w:bottom w:val="none" w:sz="0" w:space="0" w:color="auto"/>
        <w:right w:val="none" w:sz="0" w:space="0" w:color="auto"/>
      </w:divBdr>
    </w:div>
    <w:div w:id="1843616610">
      <w:bodyDiv w:val="1"/>
      <w:marLeft w:val="0"/>
      <w:marRight w:val="0"/>
      <w:marTop w:val="0"/>
      <w:marBottom w:val="0"/>
      <w:divBdr>
        <w:top w:val="none" w:sz="0" w:space="0" w:color="auto"/>
        <w:left w:val="none" w:sz="0" w:space="0" w:color="auto"/>
        <w:bottom w:val="none" w:sz="0" w:space="0" w:color="auto"/>
        <w:right w:val="none" w:sz="0" w:space="0" w:color="auto"/>
      </w:divBdr>
    </w:div>
    <w:div w:id="1844389360">
      <w:bodyDiv w:val="1"/>
      <w:marLeft w:val="0"/>
      <w:marRight w:val="0"/>
      <w:marTop w:val="0"/>
      <w:marBottom w:val="0"/>
      <w:divBdr>
        <w:top w:val="none" w:sz="0" w:space="0" w:color="auto"/>
        <w:left w:val="none" w:sz="0" w:space="0" w:color="auto"/>
        <w:bottom w:val="none" w:sz="0" w:space="0" w:color="auto"/>
        <w:right w:val="none" w:sz="0" w:space="0" w:color="auto"/>
      </w:divBdr>
    </w:div>
    <w:div w:id="1844397619">
      <w:bodyDiv w:val="1"/>
      <w:marLeft w:val="0"/>
      <w:marRight w:val="0"/>
      <w:marTop w:val="0"/>
      <w:marBottom w:val="0"/>
      <w:divBdr>
        <w:top w:val="none" w:sz="0" w:space="0" w:color="auto"/>
        <w:left w:val="none" w:sz="0" w:space="0" w:color="auto"/>
        <w:bottom w:val="none" w:sz="0" w:space="0" w:color="auto"/>
        <w:right w:val="none" w:sz="0" w:space="0" w:color="auto"/>
      </w:divBdr>
    </w:div>
    <w:div w:id="1844856212">
      <w:bodyDiv w:val="1"/>
      <w:marLeft w:val="0"/>
      <w:marRight w:val="0"/>
      <w:marTop w:val="0"/>
      <w:marBottom w:val="0"/>
      <w:divBdr>
        <w:top w:val="none" w:sz="0" w:space="0" w:color="auto"/>
        <w:left w:val="none" w:sz="0" w:space="0" w:color="auto"/>
        <w:bottom w:val="none" w:sz="0" w:space="0" w:color="auto"/>
        <w:right w:val="none" w:sz="0" w:space="0" w:color="auto"/>
      </w:divBdr>
    </w:div>
    <w:div w:id="1845239706">
      <w:bodyDiv w:val="1"/>
      <w:marLeft w:val="0"/>
      <w:marRight w:val="0"/>
      <w:marTop w:val="0"/>
      <w:marBottom w:val="0"/>
      <w:divBdr>
        <w:top w:val="none" w:sz="0" w:space="0" w:color="auto"/>
        <w:left w:val="none" w:sz="0" w:space="0" w:color="auto"/>
        <w:bottom w:val="none" w:sz="0" w:space="0" w:color="auto"/>
        <w:right w:val="none" w:sz="0" w:space="0" w:color="auto"/>
      </w:divBdr>
    </w:div>
    <w:div w:id="1845852724">
      <w:bodyDiv w:val="1"/>
      <w:marLeft w:val="0"/>
      <w:marRight w:val="0"/>
      <w:marTop w:val="0"/>
      <w:marBottom w:val="0"/>
      <w:divBdr>
        <w:top w:val="none" w:sz="0" w:space="0" w:color="auto"/>
        <w:left w:val="none" w:sz="0" w:space="0" w:color="auto"/>
        <w:bottom w:val="none" w:sz="0" w:space="0" w:color="auto"/>
        <w:right w:val="none" w:sz="0" w:space="0" w:color="auto"/>
      </w:divBdr>
    </w:div>
    <w:div w:id="1846360588">
      <w:bodyDiv w:val="1"/>
      <w:marLeft w:val="0"/>
      <w:marRight w:val="0"/>
      <w:marTop w:val="0"/>
      <w:marBottom w:val="0"/>
      <w:divBdr>
        <w:top w:val="none" w:sz="0" w:space="0" w:color="auto"/>
        <w:left w:val="none" w:sz="0" w:space="0" w:color="auto"/>
        <w:bottom w:val="none" w:sz="0" w:space="0" w:color="auto"/>
        <w:right w:val="none" w:sz="0" w:space="0" w:color="auto"/>
      </w:divBdr>
    </w:div>
    <w:div w:id="1846431213">
      <w:bodyDiv w:val="1"/>
      <w:marLeft w:val="0"/>
      <w:marRight w:val="0"/>
      <w:marTop w:val="0"/>
      <w:marBottom w:val="0"/>
      <w:divBdr>
        <w:top w:val="none" w:sz="0" w:space="0" w:color="auto"/>
        <w:left w:val="none" w:sz="0" w:space="0" w:color="auto"/>
        <w:bottom w:val="none" w:sz="0" w:space="0" w:color="auto"/>
        <w:right w:val="none" w:sz="0" w:space="0" w:color="auto"/>
      </w:divBdr>
    </w:div>
    <w:div w:id="1847746609">
      <w:bodyDiv w:val="1"/>
      <w:marLeft w:val="0"/>
      <w:marRight w:val="0"/>
      <w:marTop w:val="0"/>
      <w:marBottom w:val="0"/>
      <w:divBdr>
        <w:top w:val="none" w:sz="0" w:space="0" w:color="auto"/>
        <w:left w:val="none" w:sz="0" w:space="0" w:color="auto"/>
        <w:bottom w:val="none" w:sz="0" w:space="0" w:color="auto"/>
        <w:right w:val="none" w:sz="0" w:space="0" w:color="auto"/>
      </w:divBdr>
    </w:div>
    <w:div w:id="1847748506">
      <w:bodyDiv w:val="1"/>
      <w:marLeft w:val="0"/>
      <w:marRight w:val="0"/>
      <w:marTop w:val="0"/>
      <w:marBottom w:val="0"/>
      <w:divBdr>
        <w:top w:val="none" w:sz="0" w:space="0" w:color="auto"/>
        <w:left w:val="none" w:sz="0" w:space="0" w:color="auto"/>
        <w:bottom w:val="none" w:sz="0" w:space="0" w:color="auto"/>
        <w:right w:val="none" w:sz="0" w:space="0" w:color="auto"/>
      </w:divBdr>
    </w:div>
    <w:div w:id="1847867516">
      <w:bodyDiv w:val="1"/>
      <w:marLeft w:val="0"/>
      <w:marRight w:val="0"/>
      <w:marTop w:val="0"/>
      <w:marBottom w:val="0"/>
      <w:divBdr>
        <w:top w:val="none" w:sz="0" w:space="0" w:color="auto"/>
        <w:left w:val="none" w:sz="0" w:space="0" w:color="auto"/>
        <w:bottom w:val="none" w:sz="0" w:space="0" w:color="auto"/>
        <w:right w:val="none" w:sz="0" w:space="0" w:color="auto"/>
      </w:divBdr>
    </w:div>
    <w:div w:id="1847943448">
      <w:bodyDiv w:val="1"/>
      <w:marLeft w:val="0"/>
      <w:marRight w:val="0"/>
      <w:marTop w:val="0"/>
      <w:marBottom w:val="0"/>
      <w:divBdr>
        <w:top w:val="none" w:sz="0" w:space="0" w:color="auto"/>
        <w:left w:val="none" w:sz="0" w:space="0" w:color="auto"/>
        <w:bottom w:val="none" w:sz="0" w:space="0" w:color="auto"/>
        <w:right w:val="none" w:sz="0" w:space="0" w:color="auto"/>
      </w:divBdr>
    </w:div>
    <w:div w:id="1848210524">
      <w:bodyDiv w:val="1"/>
      <w:marLeft w:val="0"/>
      <w:marRight w:val="0"/>
      <w:marTop w:val="0"/>
      <w:marBottom w:val="0"/>
      <w:divBdr>
        <w:top w:val="none" w:sz="0" w:space="0" w:color="auto"/>
        <w:left w:val="none" w:sz="0" w:space="0" w:color="auto"/>
        <w:bottom w:val="none" w:sz="0" w:space="0" w:color="auto"/>
        <w:right w:val="none" w:sz="0" w:space="0" w:color="auto"/>
      </w:divBdr>
    </w:div>
    <w:div w:id="1848792417">
      <w:bodyDiv w:val="1"/>
      <w:marLeft w:val="0"/>
      <w:marRight w:val="0"/>
      <w:marTop w:val="0"/>
      <w:marBottom w:val="0"/>
      <w:divBdr>
        <w:top w:val="none" w:sz="0" w:space="0" w:color="auto"/>
        <w:left w:val="none" w:sz="0" w:space="0" w:color="auto"/>
        <w:bottom w:val="none" w:sz="0" w:space="0" w:color="auto"/>
        <w:right w:val="none" w:sz="0" w:space="0" w:color="auto"/>
      </w:divBdr>
    </w:div>
    <w:div w:id="1849102197">
      <w:bodyDiv w:val="1"/>
      <w:marLeft w:val="0"/>
      <w:marRight w:val="0"/>
      <w:marTop w:val="0"/>
      <w:marBottom w:val="0"/>
      <w:divBdr>
        <w:top w:val="none" w:sz="0" w:space="0" w:color="auto"/>
        <w:left w:val="none" w:sz="0" w:space="0" w:color="auto"/>
        <w:bottom w:val="none" w:sz="0" w:space="0" w:color="auto"/>
        <w:right w:val="none" w:sz="0" w:space="0" w:color="auto"/>
      </w:divBdr>
    </w:div>
    <w:div w:id="1849103457">
      <w:bodyDiv w:val="1"/>
      <w:marLeft w:val="0"/>
      <w:marRight w:val="0"/>
      <w:marTop w:val="0"/>
      <w:marBottom w:val="0"/>
      <w:divBdr>
        <w:top w:val="none" w:sz="0" w:space="0" w:color="auto"/>
        <w:left w:val="none" w:sz="0" w:space="0" w:color="auto"/>
        <w:bottom w:val="none" w:sz="0" w:space="0" w:color="auto"/>
        <w:right w:val="none" w:sz="0" w:space="0" w:color="auto"/>
      </w:divBdr>
    </w:div>
    <w:div w:id="1850362396">
      <w:bodyDiv w:val="1"/>
      <w:marLeft w:val="0"/>
      <w:marRight w:val="0"/>
      <w:marTop w:val="0"/>
      <w:marBottom w:val="0"/>
      <w:divBdr>
        <w:top w:val="none" w:sz="0" w:space="0" w:color="auto"/>
        <w:left w:val="none" w:sz="0" w:space="0" w:color="auto"/>
        <w:bottom w:val="none" w:sz="0" w:space="0" w:color="auto"/>
        <w:right w:val="none" w:sz="0" w:space="0" w:color="auto"/>
      </w:divBdr>
    </w:div>
    <w:div w:id="1850487658">
      <w:bodyDiv w:val="1"/>
      <w:marLeft w:val="0"/>
      <w:marRight w:val="0"/>
      <w:marTop w:val="0"/>
      <w:marBottom w:val="0"/>
      <w:divBdr>
        <w:top w:val="none" w:sz="0" w:space="0" w:color="auto"/>
        <w:left w:val="none" w:sz="0" w:space="0" w:color="auto"/>
        <w:bottom w:val="none" w:sz="0" w:space="0" w:color="auto"/>
        <w:right w:val="none" w:sz="0" w:space="0" w:color="auto"/>
      </w:divBdr>
      <w:divsChild>
        <w:div w:id="1929072425">
          <w:marLeft w:val="480"/>
          <w:marRight w:val="0"/>
          <w:marTop w:val="0"/>
          <w:marBottom w:val="0"/>
          <w:divBdr>
            <w:top w:val="none" w:sz="0" w:space="0" w:color="auto"/>
            <w:left w:val="none" w:sz="0" w:space="0" w:color="auto"/>
            <w:bottom w:val="none" w:sz="0" w:space="0" w:color="auto"/>
            <w:right w:val="none" w:sz="0" w:space="0" w:color="auto"/>
          </w:divBdr>
        </w:div>
        <w:div w:id="2070612467">
          <w:marLeft w:val="480"/>
          <w:marRight w:val="0"/>
          <w:marTop w:val="0"/>
          <w:marBottom w:val="0"/>
          <w:divBdr>
            <w:top w:val="none" w:sz="0" w:space="0" w:color="auto"/>
            <w:left w:val="none" w:sz="0" w:space="0" w:color="auto"/>
            <w:bottom w:val="none" w:sz="0" w:space="0" w:color="auto"/>
            <w:right w:val="none" w:sz="0" w:space="0" w:color="auto"/>
          </w:divBdr>
        </w:div>
        <w:div w:id="895166660">
          <w:marLeft w:val="480"/>
          <w:marRight w:val="0"/>
          <w:marTop w:val="0"/>
          <w:marBottom w:val="0"/>
          <w:divBdr>
            <w:top w:val="none" w:sz="0" w:space="0" w:color="auto"/>
            <w:left w:val="none" w:sz="0" w:space="0" w:color="auto"/>
            <w:bottom w:val="none" w:sz="0" w:space="0" w:color="auto"/>
            <w:right w:val="none" w:sz="0" w:space="0" w:color="auto"/>
          </w:divBdr>
        </w:div>
        <w:div w:id="107046639">
          <w:marLeft w:val="480"/>
          <w:marRight w:val="0"/>
          <w:marTop w:val="0"/>
          <w:marBottom w:val="0"/>
          <w:divBdr>
            <w:top w:val="none" w:sz="0" w:space="0" w:color="auto"/>
            <w:left w:val="none" w:sz="0" w:space="0" w:color="auto"/>
            <w:bottom w:val="none" w:sz="0" w:space="0" w:color="auto"/>
            <w:right w:val="none" w:sz="0" w:space="0" w:color="auto"/>
          </w:divBdr>
        </w:div>
        <w:div w:id="79370590">
          <w:marLeft w:val="480"/>
          <w:marRight w:val="0"/>
          <w:marTop w:val="0"/>
          <w:marBottom w:val="0"/>
          <w:divBdr>
            <w:top w:val="none" w:sz="0" w:space="0" w:color="auto"/>
            <w:left w:val="none" w:sz="0" w:space="0" w:color="auto"/>
            <w:bottom w:val="none" w:sz="0" w:space="0" w:color="auto"/>
            <w:right w:val="none" w:sz="0" w:space="0" w:color="auto"/>
          </w:divBdr>
        </w:div>
        <w:div w:id="1097094763">
          <w:marLeft w:val="480"/>
          <w:marRight w:val="0"/>
          <w:marTop w:val="0"/>
          <w:marBottom w:val="0"/>
          <w:divBdr>
            <w:top w:val="none" w:sz="0" w:space="0" w:color="auto"/>
            <w:left w:val="none" w:sz="0" w:space="0" w:color="auto"/>
            <w:bottom w:val="none" w:sz="0" w:space="0" w:color="auto"/>
            <w:right w:val="none" w:sz="0" w:space="0" w:color="auto"/>
          </w:divBdr>
        </w:div>
        <w:div w:id="1984893639">
          <w:marLeft w:val="480"/>
          <w:marRight w:val="0"/>
          <w:marTop w:val="0"/>
          <w:marBottom w:val="0"/>
          <w:divBdr>
            <w:top w:val="none" w:sz="0" w:space="0" w:color="auto"/>
            <w:left w:val="none" w:sz="0" w:space="0" w:color="auto"/>
            <w:bottom w:val="none" w:sz="0" w:space="0" w:color="auto"/>
            <w:right w:val="none" w:sz="0" w:space="0" w:color="auto"/>
          </w:divBdr>
        </w:div>
        <w:div w:id="2084403169">
          <w:marLeft w:val="480"/>
          <w:marRight w:val="0"/>
          <w:marTop w:val="0"/>
          <w:marBottom w:val="0"/>
          <w:divBdr>
            <w:top w:val="none" w:sz="0" w:space="0" w:color="auto"/>
            <w:left w:val="none" w:sz="0" w:space="0" w:color="auto"/>
            <w:bottom w:val="none" w:sz="0" w:space="0" w:color="auto"/>
            <w:right w:val="none" w:sz="0" w:space="0" w:color="auto"/>
          </w:divBdr>
        </w:div>
        <w:div w:id="830486561">
          <w:marLeft w:val="480"/>
          <w:marRight w:val="0"/>
          <w:marTop w:val="0"/>
          <w:marBottom w:val="0"/>
          <w:divBdr>
            <w:top w:val="none" w:sz="0" w:space="0" w:color="auto"/>
            <w:left w:val="none" w:sz="0" w:space="0" w:color="auto"/>
            <w:bottom w:val="none" w:sz="0" w:space="0" w:color="auto"/>
            <w:right w:val="none" w:sz="0" w:space="0" w:color="auto"/>
          </w:divBdr>
        </w:div>
        <w:div w:id="1407679461">
          <w:marLeft w:val="480"/>
          <w:marRight w:val="0"/>
          <w:marTop w:val="0"/>
          <w:marBottom w:val="0"/>
          <w:divBdr>
            <w:top w:val="none" w:sz="0" w:space="0" w:color="auto"/>
            <w:left w:val="none" w:sz="0" w:space="0" w:color="auto"/>
            <w:bottom w:val="none" w:sz="0" w:space="0" w:color="auto"/>
            <w:right w:val="none" w:sz="0" w:space="0" w:color="auto"/>
          </w:divBdr>
        </w:div>
        <w:div w:id="1050954953">
          <w:marLeft w:val="480"/>
          <w:marRight w:val="0"/>
          <w:marTop w:val="0"/>
          <w:marBottom w:val="0"/>
          <w:divBdr>
            <w:top w:val="none" w:sz="0" w:space="0" w:color="auto"/>
            <w:left w:val="none" w:sz="0" w:space="0" w:color="auto"/>
            <w:bottom w:val="none" w:sz="0" w:space="0" w:color="auto"/>
            <w:right w:val="none" w:sz="0" w:space="0" w:color="auto"/>
          </w:divBdr>
        </w:div>
        <w:div w:id="1399933705">
          <w:marLeft w:val="480"/>
          <w:marRight w:val="0"/>
          <w:marTop w:val="0"/>
          <w:marBottom w:val="0"/>
          <w:divBdr>
            <w:top w:val="none" w:sz="0" w:space="0" w:color="auto"/>
            <w:left w:val="none" w:sz="0" w:space="0" w:color="auto"/>
            <w:bottom w:val="none" w:sz="0" w:space="0" w:color="auto"/>
            <w:right w:val="none" w:sz="0" w:space="0" w:color="auto"/>
          </w:divBdr>
        </w:div>
        <w:div w:id="967779388">
          <w:marLeft w:val="480"/>
          <w:marRight w:val="0"/>
          <w:marTop w:val="0"/>
          <w:marBottom w:val="0"/>
          <w:divBdr>
            <w:top w:val="none" w:sz="0" w:space="0" w:color="auto"/>
            <w:left w:val="none" w:sz="0" w:space="0" w:color="auto"/>
            <w:bottom w:val="none" w:sz="0" w:space="0" w:color="auto"/>
            <w:right w:val="none" w:sz="0" w:space="0" w:color="auto"/>
          </w:divBdr>
        </w:div>
        <w:div w:id="523519381">
          <w:marLeft w:val="480"/>
          <w:marRight w:val="0"/>
          <w:marTop w:val="0"/>
          <w:marBottom w:val="0"/>
          <w:divBdr>
            <w:top w:val="none" w:sz="0" w:space="0" w:color="auto"/>
            <w:left w:val="none" w:sz="0" w:space="0" w:color="auto"/>
            <w:bottom w:val="none" w:sz="0" w:space="0" w:color="auto"/>
            <w:right w:val="none" w:sz="0" w:space="0" w:color="auto"/>
          </w:divBdr>
        </w:div>
        <w:div w:id="2054501324">
          <w:marLeft w:val="480"/>
          <w:marRight w:val="0"/>
          <w:marTop w:val="0"/>
          <w:marBottom w:val="0"/>
          <w:divBdr>
            <w:top w:val="none" w:sz="0" w:space="0" w:color="auto"/>
            <w:left w:val="none" w:sz="0" w:space="0" w:color="auto"/>
            <w:bottom w:val="none" w:sz="0" w:space="0" w:color="auto"/>
            <w:right w:val="none" w:sz="0" w:space="0" w:color="auto"/>
          </w:divBdr>
        </w:div>
        <w:div w:id="727530752">
          <w:marLeft w:val="480"/>
          <w:marRight w:val="0"/>
          <w:marTop w:val="0"/>
          <w:marBottom w:val="0"/>
          <w:divBdr>
            <w:top w:val="none" w:sz="0" w:space="0" w:color="auto"/>
            <w:left w:val="none" w:sz="0" w:space="0" w:color="auto"/>
            <w:bottom w:val="none" w:sz="0" w:space="0" w:color="auto"/>
            <w:right w:val="none" w:sz="0" w:space="0" w:color="auto"/>
          </w:divBdr>
        </w:div>
        <w:div w:id="943537910">
          <w:marLeft w:val="480"/>
          <w:marRight w:val="0"/>
          <w:marTop w:val="0"/>
          <w:marBottom w:val="0"/>
          <w:divBdr>
            <w:top w:val="none" w:sz="0" w:space="0" w:color="auto"/>
            <w:left w:val="none" w:sz="0" w:space="0" w:color="auto"/>
            <w:bottom w:val="none" w:sz="0" w:space="0" w:color="auto"/>
            <w:right w:val="none" w:sz="0" w:space="0" w:color="auto"/>
          </w:divBdr>
        </w:div>
        <w:div w:id="2110808312">
          <w:marLeft w:val="480"/>
          <w:marRight w:val="0"/>
          <w:marTop w:val="0"/>
          <w:marBottom w:val="0"/>
          <w:divBdr>
            <w:top w:val="none" w:sz="0" w:space="0" w:color="auto"/>
            <w:left w:val="none" w:sz="0" w:space="0" w:color="auto"/>
            <w:bottom w:val="none" w:sz="0" w:space="0" w:color="auto"/>
            <w:right w:val="none" w:sz="0" w:space="0" w:color="auto"/>
          </w:divBdr>
        </w:div>
        <w:div w:id="894435784">
          <w:marLeft w:val="480"/>
          <w:marRight w:val="0"/>
          <w:marTop w:val="0"/>
          <w:marBottom w:val="0"/>
          <w:divBdr>
            <w:top w:val="none" w:sz="0" w:space="0" w:color="auto"/>
            <w:left w:val="none" w:sz="0" w:space="0" w:color="auto"/>
            <w:bottom w:val="none" w:sz="0" w:space="0" w:color="auto"/>
            <w:right w:val="none" w:sz="0" w:space="0" w:color="auto"/>
          </w:divBdr>
        </w:div>
        <w:div w:id="1819180272">
          <w:marLeft w:val="480"/>
          <w:marRight w:val="0"/>
          <w:marTop w:val="0"/>
          <w:marBottom w:val="0"/>
          <w:divBdr>
            <w:top w:val="none" w:sz="0" w:space="0" w:color="auto"/>
            <w:left w:val="none" w:sz="0" w:space="0" w:color="auto"/>
            <w:bottom w:val="none" w:sz="0" w:space="0" w:color="auto"/>
            <w:right w:val="none" w:sz="0" w:space="0" w:color="auto"/>
          </w:divBdr>
        </w:div>
        <w:div w:id="791367176">
          <w:marLeft w:val="480"/>
          <w:marRight w:val="0"/>
          <w:marTop w:val="0"/>
          <w:marBottom w:val="0"/>
          <w:divBdr>
            <w:top w:val="none" w:sz="0" w:space="0" w:color="auto"/>
            <w:left w:val="none" w:sz="0" w:space="0" w:color="auto"/>
            <w:bottom w:val="none" w:sz="0" w:space="0" w:color="auto"/>
            <w:right w:val="none" w:sz="0" w:space="0" w:color="auto"/>
          </w:divBdr>
        </w:div>
        <w:div w:id="644240452">
          <w:marLeft w:val="480"/>
          <w:marRight w:val="0"/>
          <w:marTop w:val="0"/>
          <w:marBottom w:val="0"/>
          <w:divBdr>
            <w:top w:val="none" w:sz="0" w:space="0" w:color="auto"/>
            <w:left w:val="none" w:sz="0" w:space="0" w:color="auto"/>
            <w:bottom w:val="none" w:sz="0" w:space="0" w:color="auto"/>
            <w:right w:val="none" w:sz="0" w:space="0" w:color="auto"/>
          </w:divBdr>
        </w:div>
        <w:div w:id="1630088427">
          <w:marLeft w:val="480"/>
          <w:marRight w:val="0"/>
          <w:marTop w:val="0"/>
          <w:marBottom w:val="0"/>
          <w:divBdr>
            <w:top w:val="none" w:sz="0" w:space="0" w:color="auto"/>
            <w:left w:val="none" w:sz="0" w:space="0" w:color="auto"/>
            <w:bottom w:val="none" w:sz="0" w:space="0" w:color="auto"/>
            <w:right w:val="none" w:sz="0" w:space="0" w:color="auto"/>
          </w:divBdr>
        </w:div>
        <w:div w:id="1505124999">
          <w:marLeft w:val="480"/>
          <w:marRight w:val="0"/>
          <w:marTop w:val="0"/>
          <w:marBottom w:val="0"/>
          <w:divBdr>
            <w:top w:val="none" w:sz="0" w:space="0" w:color="auto"/>
            <w:left w:val="none" w:sz="0" w:space="0" w:color="auto"/>
            <w:bottom w:val="none" w:sz="0" w:space="0" w:color="auto"/>
            <w:right w:val="none" w:sz="0" w:space="0" w:color="auto"/>
          </w:divBdr>
        </w:div>
        <w:div w:id="1954944837">
          <w:marLeft w:val="480"/>
          <w:marRight w:val="0"/>
          <w:marTop w:val="0"/>
          <w:marBottom w:val="0"/>
          <w:divBdr>
            <w:top w:val="none" w:sz="0" w:space="0" w:color="auto"/>
            <w:left w:val="none" w:sz="0" w:space="0" w:color="auto"/>
            <w:bottom w:val="none" w:sz="0" w:space="0" w:color="auto"/>
            <w:right w:val="none" w:sz="0" w:space="0" w:color="auto"/>
          </w:divBdr>
        </w:div>
        <w:div w:id="1081758279">
          <w:marLeft w:val="480"/>
          <w:marRight w:val="0"/>
          <w:marTop w:val="0"/>
          <w:marBottom w:val="0"/>
          <w:divBdr>
            <w:top w:val="none" w:sz="0" w:space="0" w:color="auto"/>
            <w:left w:val="none" w:sz="0" w:space="0" w:color="auto"/>
            <w:bottom w:val="none" w:sz="0" w:space="0" w:color="auto"/>
            <w:right w:val="none" w:sz="0" w:space="0" w:color="auto"/>
          </w:divBdr>
        </w:div>
        <w:div w:id="34701201">
          <w:marLeft w:val="480"/>
          <w:marRight w:val="0"/>
          <w:marTop w:val="0"/>
          <w:marBottom w:val="0"/>
          <w:divBdr>
            <w:top w:val="none" w:sz="0" w:space="0" w:color="auto"/>
            <w:left w:val="none" w:sz="0" w:space="0" w:color="auto"/>
            <w:bottom w:val="none" w:sz="0" w:space="0" w:color="auto"/>
            <w:right w:val="none" w:sz="0" w:space="0" w:color="auto"/>
          </w:divBdr>
        </w:div>
        <w:div w:id="263920035">
          <w:marLeft w:val="480"/>
          <w:marRight w:val="0"/>
          <w:marTop w:val="0"/>
          <w:marBottom w:val="0"/>
          <w:divBdr>
            <w:top w:val="none" w:sz="0" w:space="0" w:color="auto"/>
            <w:left w:val="none" w:sz="0" w:space="0" w:color="auto"/>
            <w:bottom w:val="none" w:sz="0" w:space="0" w:color="auto"/>
            <w:right w:val="none" w:sz="0" w:space="0" w:color="auto"/>
          </w:divBdr>
        </w:div>
        <w:div w:id="209150830">
          <w:marLeft w:val="480"/>
          <w:marRight w:val="0"/>
          <w:marTop w:val="0"/>
          <w:marBottom w:val="0"/>
          <w:divBdr>
            <w:top w:val="none" w:sz="0" w:space="0" w:color="auto"/>
            <w:left w:val="none" w:sz="0" w:space="0" w:color="auto"/>
            <w:bottom w:val="none" w:sz="0" w:space="0" w:color="auto"/>
            <w:right w:val="none" w:sz="0" w:space="0" w:color="auto"/>
          </w:divBdr>
        </w:div>
        <w:div w:id="526068404">
          <w:marLeft w:val="480"/>
          <w:marRight w:val="0"/>
          <w:marTop w:val="0"/>
          <w:marBottom w:val="0"/>
          <w:divBdr>
            <w:top w:val="none" w:sz="0" w:space="0" w:color="auto"/>
            <w:left w:val="none" w:sz="0" w:space="0" w:color="auto"/>
            <w:bottom w:val="none" w:sz="0" w:space="0" w:color="auto"/>
            <w:right w:val="none" w:sz="0" w:space="0" w:color="auto"/>
          </w:divBdr>
        </w:div>
        <w:div w:id="1094521505">
          <w:marLeft w:val="480"/>
          <w:marRight w:val="0"/>
          <w:marTop w:val="0"/>
          <w:marBottom w:val="0"/>
          <w:divBdr>
            <w:top w:val="none" w:sz="0" w:space="0" w:color="auto"/>
            <w:left w:val="none" w:sz="0" w:space="0" w:color="auto"/>
            <w:bottom w:val="none" w:sz="0" w:space="0" w:color="auto"/>
            <w:right w:val="none" w:sz="0" w:space="0" w:color="auto"/>
          </w:divBdr>
        </w:div>
        <w:div w:id="1000698543">
          <w:marLeft w:val="480"/>
          <w:marRight w:val="0"/>
          <w:marTop w:val="0"/>
          <w:marBottom w:val="0"/>
          <w:divBdr>
            <w:top w:val="none" w:sz="0" w:space="0" w:color="auto"/>
            <w:left w:val="none" w:sz="0" w:space="0" w:color="auto"/>
            <w:bottom w:val="none" w:sz="0" w:space="0" w:color="auto"/>
            <w:right w:val="none" w:sz="0" w:space="0" w:color="auto"/>
          </w:divBdr>
        </w:div>
        <w:div w:id="1104232338">
          <w:marLeft w:val="480"/>
          <w:marRight w:val="0"/>
          <w:marTop w:val="0"/>
          <w:marBottom w:val="0"/>
          <w:divBdr>
            <w:top w:val="none" w:sz="0" w:space="0" w:color="auto"/>
            <w:left w:val="none" w:sz="0" w:space="0" w:color="auto"/>
            <w:bottom w:val="none" w:sz="0" w:space="0" w:color="auto"/>
            <w:right w:val="none" w:sz="0" w:space="0" w:color="auto"/>
          </w:divBdr>
        </w:div>
        <w:div w:id="1877429556">
          <w:marLeft w:val="480"/>
          <w:marRight w:val="0"/>
          <w:marTop w:val="0"/>
          <w:marBottom w:val="0"/>
          <w:divBdr>
            <w:top w:val="none" w:sz="0" w:space="0" w:color="auto"/>
            <w:left w:val="none" w:sz="0" w:space="0" w:color="auto"/>
            <w:bottom w:val="none" w:sz="0" w:space="0" w:color="auto"/>
            <w:right w:val="none" w:sz="0" w:space="0" w:color="auto"/>
          </w:divBdr>
        </w:div>
        <w:div w:id="1669407190">
          <w:marLeft w:val="480"/>
          <w:marRight w:val="0"/>
          <w:marTop w:val="0"/>
          <w:marBottom w:val="0"/>
          <w:divBdr>
            <w:top w:val="none" w:sz="0" w:space="0" w:color="auto"/>
            <w:left w:val="none" w:sz="0" w:space="0" w:color="auto"/>
            <w:bottom w:val="none" w:sz="0" w:space="0" w:color="auto"/>
            <w:right w:val="none" w:sz="0" w:space="0" w:color="auto"/>
          </w:divBdr>
        </w:div>
        <w:div w:id="539898678">
          <w:marLeft w:val="480"/>
          <w:marRight w:val="0"/>
          <w:marTop w:val="0"/>
          <w:marBottom w:val="0"/>
          <w:divBdr>
            <w:top w:val="none" w:sz="0" w:space="0" w:color="auto"/>
            <w:left w:val="none" w:sz="0" w:space="0" w:color="auto"/>
            <w:bottom w:val="none" w:sz="0" w:space="0" w:color="auto"/>
            <w:right w:val="none" w:sz="0" w:space="0" w:color="auto"/>
          </w:divBdr>
        </w:div>
        <w:div w:id="911044471">
          <w:marLeft w:val="480"/>
          <w:marRight w:val="0"/>
          <w:marTop w:val="0"/>
          <w:marBottom w:val="0"/>
          <w:divBdr>
            <w:top w:val="none" w:sz="0" w:space="0" w:color="auto"/>
            <w:left w:val="none" w:sz="0" w:space="0" w:color="auto"/>
            <w:bottom w:val="none" w:sz="0" w:space="0" w:color="auto"/>
            <w:right w:val="none" w:sz="0" w:space="0" w:color="auto"/>
          </w:divBdr>
        </w:div>
        <w:div w:id="1560752401">
          <w:marLeft w:val="480"/>
          <w:marRight w:val="0"/>
          <w:marTop w:val="0"/>
          <w:marBottom w:val="0"/>
          <w:divBdr>
            <w:top w:val="none" w:sz="0" w:space="0" w:color="auto"/>
            <w:left w:val="none" w:sz="0" w:space="0" w:color="auto"/>
            <w:bottom w:val="none" w:sz="0" w:space="0" w:color="auto"/>
            <w:right w:val="none" w:sz="0" w:space="0" w:color="auto"/>
          </w:divBdr>
        </w:div>
        <w:div w:id="1742288316">
          <w:marLeft w:val="480"/>
          <w:marRight w:val="0"/>
          <w:marTop w:val="0"/>
          <w:marBottom w:val="0"/>
          <w:divBdr>
            <w:top w:val="none" w:sz="0" w:space="0" w:color="auto"/>
            <w:left w:val="none" w:sz="0" w:space="0" w:color="auto"/>
            <w:bottom w:val="none" w:sz="0" w:space="0" w:color="auto"/>
            <w:right w:val="none" w:sz="0" w:space="0" w:color="auto"/>
          </w:divBdr>
        </w:div>
        <w:div w:id="1958681317">
          <w:marLeft w:val="480"/>
          <w:marRight w:val="0"/>
          <w:marTop w:val="0"/>
          <w:marBottom w:val="0"/>
          <w:divBdr>
            <w:top w:val="none" w:sz="0" w:space="0" w:color="auto"/>
            <w:left w:val="none" w:sz="0" w:space="0" w:color="auto"/>
            <w:bottom w:val="none" w:sz="0" w:space="0" w:color="auto"/>
            <w:right w:val="none" w:sz="0" w:space="0" w:color="auto"/>
          </w:divBdr>
        </w:div>
        <w:div w:id="1460369199">
          <w:marLeft w:val="480"/>
          <w:marRight w:val="0"/>
          <w:marTop w:val="0"/>
          <w:marBottom w:val="0"/>
          <w:divBdr>
            <w:top w:val="none" w:sz="0" w:space="0" w:color="auto"/>
            <w:left w:val="none" w:sz="0" w:space="0" w:color="auto"/>
            <w:bottom w:val="none" w:sz="0" w:space="0" w:color="auto"/>
            <w:right w:val="none" w:sz="0" w:space="0" w:color="auto"/>
          </w:divBdr>
        </w:div>
        <w:div w:id="62028108">
          <w:marLeft w:val="480"/>
          <w:marRight w:val="0"/>
          <w:marTop w:val="0"/>
          <w:marBottom w:val="0"/>
          <w:divBdr>
            <w:top w:val="none" w:sz="0" w:space="0" w:color="auto"/>
            <w:left w:val="none" w:sz="0" w:space="0" w:color="auto"/>
            <w:bottom w:val="none" w:sz="0" w:space="0" w:color="auto"/>
            <w:right w:val="none" w:sz="0" w:space="0" w:color="auto"/>
          </w:divBdr>
        </w:div>
        <w:div w:id="184640382">
          <w:marLeft w:val="480"/>
          <w:marRight w:val="0"/>
          <w:marTop w:val="0"/>
          <w:marBottom w:val="0"/>
          <w:divBdr>
            <w:top w:val="none" w:sz="0" w:space="0" w:color="auto"/>
            <w:left w:val="none" w:sz="0" w:space="0" w:color="auto"/>
            <w:bottom w:val="none" w:sz="0" w:space="0" w:color="auto"/>
            <w:right w:val="none" w:sz="0" w:space="0" w:color="auto"/>
          </w:divBdr>
        </w:div>
        <w:div w:id="1854176269">
          <w:marLeft w:val="480"/>
          <w:marRight w:val="0"/>
          <w:marTop w:val="0"/>
          <w:marBottom w:val="0"/>
          <w:divBdr>
            <w:top w:val="none" w:sz="0" w:space="0" w:color="auto"/>
            <w:left w:val="none" w:sz="0" w:space="0" w:color="auto"/>
            <w:bottom w:val="none" w:sz="0" w:space="0" w:color="auto"/>
            <w:right w:val="none" w:sz="0" w:space="0" w:color="auto"/>
          </w:divBdr>
        </w:div>
        <w:div w:id="939948719">
          <w:marLeft w:val="480"/>
          <w:marRight w:val="0"/>
          <w:marTop w:val="0"/>
          <w:marBottom w:val="0"/>
          <w:divBdr>
            <w:top w:val="none" w:sz="0" w:space="0" w:color="auto"/>
            <w:left w:val="none" w:sz="0" w:space="0" w:color="auto"/>
            <w:bottom w:val="none" w:sz="0" w:space="0" w:color="auto"/>
            <w:right w:val="none" w:sz="0" w:space="0" w:color="auto"/>
          </w:divBdr>
        </w:div>
        <w:div w:id="1130827101">
          <w:marLeft w:val="480"/>
          <w:marRight w:val="0"/>
          <w:marTop w:val="0"/>
          <w:marBottom w:val="0"/>
          <w:divBdr>
            <w:top w:val="none" w:sz="0" w:space="0" w:color="auto"/>
            <w:left w:val="none" w:sz="0" w:space="0" w:color="auto"/>
            <w:bottom w:val="none" w:sz="0" w:space="0" w:color="auto"/>
            <w:right w:val="none" w:sz="0" w:space="0" w:color="auto"/>
          </w:divBdr>
        </w:div>
        <w:div w:id="562452668">
          <w:marLeft w:val="480"/>
          <w:marRight w:val="0"/>
          <w:marTop w:val="0"/>
          <w:marBottom w:val="0"/>
          <w:divBdr>
            <w:top w:val="none" w:sz="0" w:space="0" w:color="auto"/>
            <w:left w:val="none" w:sz="0" w:space="0" w:color="auto"/>
            <w:bottom w:val="none" w:sz="0" w:space="0" w:color="auto"/>
            <w:right w:val="none" w:sz="0" w:space="0" w:color="auto"/>
          </w:divBdr>
        </w:div>
        <w:div w:id="1320770924">
          <w:marLeft w:val="480"/>
          <w:marRight w:val="0"/>
          <w:marTop w:val="0"/>
          <w:marBottom w:val="0"/>
          <w:divBdr>
            <w:top w:val="none" w:sz="0" w:space="0" w:color="auto"/>
            <w:left w:val="none" w:sz="0" w:space="0" w:color="auto"/>
            <w:bottom w:val="none" w:sz="0" w:space="0" w:color="auto"/>
            <w:right w:val="none" w:sz="0" w:space="0" w:color="auto"/>
          </w:divBdr>
        </w:div>
        <w:div w:id="431899979">
          <w:marLeft w:val="480"/>
          <w:marRight w:val="0"/>
          <w:marTop w:val="0"/>
          <w:marBottom w:val="0"/>
          <w:divBdr>
            <w:top w:val="none" w:sz="0" w:space="0" w:color="auto"/>
            <w:left w:val="none" w:sz="0" w:space="0" w:color="auto"/>
            <w:bottom w:val="none" w:sz="0" w:space="0" w:color="auto"/>
            <w:right w:val="none" w:sz="0" w:space="0" w:color="auto"/>
          </w:divBdr>
        </w:div>
        <w:div w:id="2022661590">
          <w:marLeft w:val="480"/>
          <w:marRight w:val="0"/>
          <w:marTop w:val="0"/>
          <w:marBottom w:val="0"/>
          <w:divBdr>
            <w:top w:val="none" w:sz="0" w:space="0" w:color="auto"/>
            <w:left w:val="none" w:sz="0" w:space="0" w:color="auto"/>
            <w:bottom w:val="none" w:sz="0" w:space="0" w:color="auto"/>
            <w:right w:val="none" w:sz="0" w:space="0" w:color="auto"/>
          </w:divBdr>
        </w:div>
        <w:div w:id="13503434">
          <w:marLeft w:val="480"/>
          <w:marRight w:val="0"/>
          <w:marTop w:val="0"/>
          <w:marBottom w:val="0"/>
          <w:divBdr>
            <w:top w:val="none" w:sz="0" w:space="0" w:color="auto"/>
            <w:left w:val="none" w:sz="0" w:space="0" w:color="auto"/>
            <w:bottom w:val="none" w:sz="0" w:space="0" w:color="auto"/>
            <w:right w:val="none" w:sz="0" w:space="0" w:color="auto"/>
          </w:divBdr>
        </w:div>
        <w:div w:id="1425147980">
          <w:marLeft w:val="480"/>
          <w:marRight w:val="0"/>
          <w:marTop w:val="0"/>
          <w:marBottom w:val="0"/>
          <w:divBdr>
            <w:top w:val="none" w:sz="0" w:space="0" w:color="auto"/>
            <w:left w:val="none" w:sz="0" w:space="0" w:color="auto"/>
            <w:bottom w:val="none" w:sz="0" w:space="0" w:color="auto"/>
            <w:right w:val="none" w:sz="0" w:space="0" w:color="auto"/>
          </w:divBdr>
        </w:div>
        <w:div w:id="1417051925">
          <w:marLeft w:val="480"/>
          <w:marRight w:val="0"/>
          <w:marTop w:val="0"/>
          <w:marBottom w:val="0"/>
          <w:divBdr>
            <w:top w:val="none" w:sz="0" w:space="0" w:color="auto"/>
            <w:left w:val="none" w:sz="0" w:space="0" w:color="auto"/>
            <w:bottom w:val="none" w:sz="0" w:space="0" w:color="auto"/>
            <w:right w:val="none" w:sz="0" w:space="0" w:color="auto"/>
          </w:divBdr>
        </w:div>
        <w:div w:id="1954241769">
          <w:marLeft w:val="480"/>
          <w:marRight w:val="0"/>
          <w:marTop w:val="0"/>
          <w:marBottom w:val="0"/>
          <w:divBdr>
            <w:top w:val="none" w:sz="0" w:space="0" w:color="auto"/>
            <w:left w:val="none" w:sz="0" w:space="0" w:color="auto"/>
            <w:bottom w:val="none" w:sz="0" w:space="0" w:color="auto"/>
            <w:right w:val="none" w:sz="0" w:space="0" w:color="auto"/>
          </w:divBdr>
        </w:div>
        <w:div w:id="2138794989">
          <w:marLeft w:val="480"/>
          <w:marRight w:val="0"/>
          <w:marTop w:val="0"/>
          <w:marBottom w:val="0"/>
          <w:divBdr>
            <w:top w:val="none" w:sz="0" w:space="0" w:color="auto"/>
            <w:left w:val="none" w:sz="0" w:space="0" w:color="auto"/>
            <w:bottom w:val="none" w:sz="0" w:space="0" w:color="auto"/>
            <w:right w:val="none" w:sz="0" w:space="0" w:color="auto"/>
          </w:divBdr>
        </w:div>
        <w:div w:id="440223295">
          <w:marLeft w:val="480"/>
          <w:marRight w:val="0"/>
          <w:marTop w:val="0"/>
          <w:marBottom w:val="0"/>
          <w:divBdr>
            <w:top w:val="none" w:sz="0" w:space="0" w:color="auto"/>
            <w:left w:val="none" w:sz="0" w:space="0" w:color="auto"/>
            <w:bottom w:val="none" w:sz="0" w:space="0" w:color="auto"/>
            <w:right w:val="none" w:sz="0" w:space="0" w:color="auto"/>
          </w:divBdr>
        </w:div>
        <w:div w:id="242221474">
          <w:marLeft w:val="480"/>
          <w:marRight w:val="0"/>
          <w:marTop w:val="0"/>
          <w:marBottom w:val="0"/>
          <w:divBdr>
            <w:top w:val="none" w:sz="0" w:space="0" w:color="auto"/>
            <w:left w:val="none" w:sz="0" w:space="0" w:color="auto"/>
            <w:bottom w:val="none" w:sz="0" w:space="0" w:color="auto"/>
            <w:right w:val="none" w:sz="0" w:space="0" w:color="auto"/>
          </w:divBdr>
        </w:div>
        <w:div w:id="964702996">
          <w:marLeft w:val="480"/>
          <w:marRight w:val="0"/>
          <w:marTop w:val="0"/>
          <w:marBottom w:val="0"/>
          <w:divBdr>
            <w:top w:val="none" w:sz="0" w:space="0" w:color="auto"/>
            <w:left w:val="none" w:sz="0" w:space="0" w:color="auto"/>
            <w:bottom w:val="none" w:sz="0" w:space="0" w:color="auto"/>
            <w:right w:val="none" w:sz="0" w:space="0" w:color="auto"/>
          </w:divBdr>
        </w:div>
        <w:div w:id="350566943">
          <w:marLeft w:val="480"/>
          <w:marRight w:val="0"/>
          <w:marTop w:val="0"/>
          <w:marBottom w:val="0"/>
          <w:divBdr>
            <w:top w:val="none" w:sz="0" w:space="0" w:color="auto"/>
            <w:left w:val="none" w:sz="0" w:space="0" w:color="auto"/>
            <w:bottom w:val="none" w:sz="0" w:space="0" w:color="auto"/>
            <w:right w:val="none" w:sz="0" w:space="0" w:color="auto"/>
          </w:divBdr>
        </w:div>
        <w:div w:id="1273786541">
          <w:marLeft w:val="480"/>
          <w:marRight w:val="0"/>
          <w:marTop w:val="0"/>
          <w:marBottom w:val="0"/>
          <w:divBdr>
            <w:top w:val="none" w:sz="0" w:space="0" w:color="auto"/>
            <w:left w:val="none" w:sz="0" w:space="0" w:color="auto"/>
            <w:bottom w:val="none" w:sz="0" w:space="0" w:color="auto"/>
            <w:right w:val="none" w:sz="0" w:space="0" w:color="auto"/>
          </w:divBdr>
        </w:div>
        <w:div w:id="1279944656">
          <w:marLeft w:val="480"/>
          <w:marRight w:val="0"/>
          <w:marTop w:val="0"/>
          <w:marBottom w:val="0"/>
          <w:divBdr>
            <w:top w:val="none" w:sz="0" w:space="0" w:color="auto"/>
            <w:left w:val="none" w:sz="0" w:space="0" w:color="auto"/>
            <w:bottom w:val="none" w:sz="0" w:space="0" w:color="auto"/>
            <w:right w:val="none" w:sz="0" w:space="0" w:color="auto"/>
          </w:divBdr>
        </w:div>
        <w:div w:id="995308055">
          <w:marLeft w:val="480"/>
          <w:marRight w:val="0"/>
          <w:marTop w:val="0"/>
          <w:marBottom w:val="0"/>
          <w:divBdr>
            <w:top w:val="none" w:sz="0" w:space="0" w:color="auto"/>
            <w:left w:val="none" w:sz="0" w:space="0" w:color="auto"/>
            <w:bottom w:val="none" w:sz="0" w:space="0" w:color="auto"/>
            <w:right w:val="none" w:sz="0" w:space="0" w:color="auto"/>
          </w:divBdr>
        </w:div>
        <w:div w:id="864634244">
          <w:marLeft w:val="480"/>
          <w:marRight w:val="0"/>
          <w:marTop w:val="0"/>
          <w:marBottom w:val="0"/>
          <w:divBdr>
            <w:top w:val="none" w:sz="0" w:space="0" w:color="auto"/>
            <w:left w:val="none" w:sz="0" w:space="0" w:color="auto"/>
            <w:bottom w:val="none" w:sz="0" w:space="0" w:color="auto"/>
            <w:right w:val="none" w:sz="0" w:space="0" w:color="auto"/>
          </w:divBdr>
        </w:div>
        <w:div w:id="2076929441">
          <w:marLeft w:val="480"/>
          <w:marRight w:val="0"/>
          <w:marTop w:val="0"/>
          <w:marBottom w:val="0"/>
          <w:divBdr>
            <w:top w:val="none" w:sz="0" w:space="0" w:color="auto"/>
            <w:left w:val="none" w:sz="0" w:space="0" w:color="auto"/>
            <w:bottom w:val="none" w:sz="0" w:space="0" w:color="auto"/>
            <w:right w:val="none" w:sz="0" w:space="0" w:color="auto"/>
          </w:divBdr>
        </w:div>
        <w:div w:id="1798792640">
          <w:marLeft w:val="480"/>
          <w:marRight w:val="0"/>
          <w:marTop w:val="0"/>
          <w:marBottom w:val="0"/>
          <w:divBdr>
            <w:top w:val="none" w:sz="0" w:space="0" w:color="auto"/>
            <w:left w:val="none" w:sz="0" w:space="0" w:color="auto"/>
            <w:bottom w:val="none" w:sz="0" w:space="0" w:color="auto"/>
            <w:right w:val="none" w:sz="0" w:space="0" w:color="auto"/>
          </w:divBdr>
        </w:div>
        <w:div w:id="236482403">
          <w:marLeft w:val="480"/>
          <w:marRight w:val="0"/>
          <w:marTop w:val="0"/>
          <w:marBottom w:val="0"/>
          <w:divBdr>
            <w:top w:val="none" w:sz="0" w:space="0" w:color="auto"/>
            <w:left w:val="none" w:sz="0" w:space="0" w:color="auto"/>
            <w:bottom w:val="none" w:sz="0" w:space="0" w:color="auto"/>
            <w:right w:val="none" w:sz="0" w:space="0" w:color="auto"/>
          </w:divBdr>
        </w:div>
        <w:div w:id="1552887912">
          <w:marLeft w:val="480"/>
          <w:marRight w:val="0"/>
          <w:marTop w:val="0"/>
          <w:marBottom w:val="0"/>
          <w:divBdr>
            <w:top w:val="none" w:sz="0" w:space="0" w:color="auto"/>
            <w:left w:val="none" w:sz="0" w:space="0" w:color="auto"/>
            <w:bottom w:val="none" w:sz="0" w:space="0" w:color="auto"/>
            <w:right w:val="none" w:sz="0" w:space="0" w:color="auto"/>
          </w:divBdr>
        </w:div>
        <w:div w:id="558440889">
          <w:marLeft w:val="480"/>
          <w:marRight w:val="0"/>
          <w:marTop w:val="0"/>
          <w:marBottom w:val="0"/>
          <w:divBdr>
            <w:top w:val="none" w:sz="0" w:space="0" w:color="auto"/>
            <w:left w:val="none" w:sz="0" w:space="0" w:color="auto"/>
            <w:bottom w:val="none" w:sz="0" w:space="0" w:color="auto"/>
            <w:right w:val="none" w:sz="0" w:space="0" w:color="auto"/>
          </w:divBdr>
        </w:div>
        <w:div w:id="1292976513">
          <w:marLeft w:val="480"/>
          <w:marRight w:val="0"/>
          <w:marTop w:val="0"/>
          <w:marBottom w:val="0"/>
          <w:divBdr>
            <w:top w:val="none" w:sz="0" w:space="0" w:color="auto"/>
            <w:left w:val="none" w:sz="0" w:space="0" w:color="auto"/>
            <w:bottom w:val="none" w:sz="0" w:space="0" w:color="auto"/>
            <w:right w:val="none" w:sz="0" w:space="0" w:color="auto"/>
          </w:divBdr>
        </w:div>
        <w:div w:id="527910755">
          <w:marLeft w:val="480"/>
          <w:marRight w:val="0"/>
          <w:marTop w:val="0"/>
          <w:marBottom w:val="0"/>
          <w:divBdr>
            <w:top w:val="none" w:sz="0" w:space="0" w:color="auto"/>
            <w:left w:val="none" w:sz="0" w:space="0" w:color="auto"/>
            <w:bottom w:val="none" w:sz="0" w:space="0" w:color="auto"/>
            <w:right w:val="none" w:sz="0" w:space="0" w:color="auto"/>
          </w:divBdr>
        </w:div>
        <w:div w:id="1059326572">
          <w:marLeft w:val="480"/>
          <w:marRight w:val="0"/>
          <w:marTop w:val="0"/>
          <w:marBottom w:val="0"/>
          <w:divBdr>
            <w:top w:val="none" w:sz="0" w:space="0" w:color="auto"/>
            <w:left w:val="none" w:sz="0" w:space="0" w:color="auto"/>
            <w:bottom w:val="none" w:sz="0" w:space="0" w:color="auto"/>
            <w:right w:val="none" w:sz="0" w:space="0" w:color="auto"/>
          </w:divBdr>
        </w:div>
        <w:div w:id="1767648820">
          <w:marLeft w:val="480"/>
          <w:marRight w:val="0"/>
          <w:marTop w:val="0"/>
          <w:marBottom w:val="0"/>
          <w:divBdr>
            <w:top w:val="none" w:sz="0" w:space="0" w:color="auto"/>
            <w:left w:val="none" w:sz="0" w:space="0" w:color="auto"/>
            <w:bottom w:val="none" w:sz="0" w:space="0" w:color="auto"/>
            <w:right w:val="none" w:sz="0" w:space="0" w:color="auto"/>
          </w:divBdr>
        </w:div>
        <w:div w:id="697706790">
          <w:marLeft w:val="480"/>
          <w:marRight w:val="0"/>
          <w:marTop w:val="0"/>
          <w:marBottom w:val="0"/>
          <w:divBdr>
            <w:top w:val="none" w:sz="0" w:space="0" w:color="auto"/>
            <w:left w:val="none" w:sz="0" w:space="0" w:color="auto"/>
            <w:bottom w:val="none" w:sz="0" w:space="0" w:color="auto"/>
            <w:right w:val="none" w:sz="0" w:space="0" w:color="auto"/>
          </w:divBdr>
        </w:div>
        <w:div w:id="829566620">
          <w:marLeft w:val="480"/>
          <w:marRight w:val="0"/>
          <w:marTop w:val="0"/>
          <w:marBottom w:val="0"/>
          <w:divBdr>
            <w:top w:val="none" w:sz="0" w:space="0" w:color="auto"/>
            <w:left w:val="none" w:sz="0" w:space="0" w:color="auto"/>
            <w:bottom w:val="none" w:sz="0" w:space="0" w:color="auto"/>
            <w:right w:val="none" w:sz="0" w:space="0" w:color="auto"/>
          </w:divBdr>
        </w:div>
        <w:div w:id="677386880">
          <w:marLeft w:val="480"/>
          <w:marRight w:val="0"/>
          <w:marTop w:val="0"/>
          <w:marBottom w:val="0"/>
          <w:divBdr>
            <w:top w:val="none" w:sz="0" w:space="0" w:color="auto"/>
            <w:left w:val="none" w:sz="0" w:space="0" w:color="auto"/>
            <w:bottom w:val="none" w:sz="0" w:space="0" w:color="auto"/>
            <w:right w:val="none" w:sz="0" w:space="0" w:color="auto"/>
          </w:divBdr>
        </w:div>
        <w:div w:id="914781419">
          <w:marLeft w:val="480"/>
          <w:marRight w:val="0"/>
          <w:marTop w:val="0"/>
          <w:marBottom w:val="0"/>
          <w:divBdr>
            <w:top w:val="none" w:sz="0" w:space="0" w:color="auto"/>
            <w:left w:val="none" w:sz="0" w:space="0" w:color="auto"/>
            <w:bottom w:val="none" w:sz="0" w:space="0" w:color="auto"/>
            <w:right w:val="none" w:sz="0" w:space="0" w:color="auto"/>
          </w:divBdr>
        </w:div>
        <w:div w:id="373892639">
          <w:marLeft w:val="480"/>
          <w:marRight w:val="0"/>
          <w:marTop w:val="0"/>
          <w:marBottom w:val="0"/>
          <w:divBdr>
            <w:top w:val="none" w:sz="0" w:space="0" w:color="auto"/>
            <w:left w:val="none" w:sz="0" w:space="0" w:color="auto"/>
            <w:bottom w:val="none" w:sz="0" w:space="0" w:color="auto"/>
            <w:right w:val="none" w:sz="0" w:space="0" w:color="auto"/>
          </w:divBdr>
        </w:div>
        <w:div w:id="85419815">
          <w:marLeft w:val="480"/>
          <w:marRight w:val="0"/>
          <w:marTop w:val="0"/>
          <w:marBottom w:val="0"/>
          <w:divBdr>
            <w:top w:val="none" w:sz="0" w:space="0" w:color="auto"/>
            <w:left w:val="none" w:sz="0" w:space="0" w:color="auto"/>
            <w:bottom w:val="none" w:sz="0" w:space="0" w:color="auto"/>
            <w:right w:val="none" w:sz="0" w:space="0" w:color="auto"/>
          </w:divBdr>
        </w:div>
      </w:divsChild>
    </w:div>
    <w:div w:id="1851603423">
      <w:bodyDiv w:val="1"/>
      <w:marLeft w:val="0"/>
      <w:marRight w:val="0"/>
      <w:marTop w:val="0"/>
      <w:marBottom w:val="0"/>
      <w:divBdr>
        <w:top w:val="none" w:sz="0" w:space="0" w:color="auto"/>
        <w:left w:val="none" w:sz="0" w:space="0" w:color="auto"/>
        <w:bottom w:val="none" w:sz="0" w:space="0" w:color="auto"/>
        <w:right w:val="none" w:sz="0" w:space="0" w:color="auto"/>
      </w:divBdr>
    </w:div>
    <w:div w:id="1852181159">
      <w:bodyDiv w:val="1"/>
      <w:marLeft w:val="0"/>
      <w:marRight w:val="0"/>
      <w:marTop w:val="0"/>
      <w:marBottom w:val="0"/>
      <w:divBdr>
        <w:top w:val="none" w:sz="0" w:space="0" w:color="auto"/>
        <w:left w:val="none" w:sz="0" w:space="0" w:color="auto"/>
        <w:bottom w:val="none" w:sz="0" w:space="0" w:color="auto"/>
        <w:right w:val="none" w:sz="0" w:space="0" w:color="auto"/>
      </w:divBdr>
    </w:div>
    <w:div w:id="1852407037">
      <w:bodyDiv w:val="1"/>
      <w:marLeft w:val="0"/>
      <w:marRight w:val="0"/>
      <w:marTop w:val="0"/>
      <w:marBottom w:val="0"/>
      <w:divBdr>
        <w:top w:val="none" w:sz="0" w:space="0" w:color="auto"/>
        <w:left w:val="none" w:sz="0" w:space="0" w:color="auto"/>
        <w:bottom w:val="none" w:sz="0" w:space="0" w:color="auto"/>
        <w:right w:val="none" w:sz="0" w:space="0" w:color="auto"/>
      </w:divBdr>
    </w:div>
    <w:div w:id="1852530182">
      <w:bodyDiv w:val="1"/>
      <w:marLeft w:val="0"/>
      <w:marRight w:val="0"/>
      <w:marTop w:val="0"/>
      <w:marBottom w:val="0"/>
      <w:divBdr>
        <w:top w:val="none" w:sz="0" w:space="0" w:color="auto"/>
        <w:left w:val="none" w:sz="0" w:space="0" w:color="auto"/>
        <w:bottom w:val="none" w:sz="0" w:space="0" w:color="auto"/>
        <w:right w:val="none" w:sz="0" w:space="0" w:color="auto"/>
      </w:divBdr>
    </w:div>
    <w:div w:id="1852798497">
      <w:bodyDiv w:val="1"/>
      <w:marLeft w:val="0"/>
      <w:marRight w:val="0"/>
      <w:marTop w:val="0"/>
      <w:marBottom w:val="0"/>
      <w:divBdr>
        <w:top w:val="none" w:sz="0" w:space="0" w:color="auto"/>
        <w:left w:val="none" w:sz="0" w:space="0" w:color="auto"/>
        <w:bottom w:val="none" w:sz="0" w:space="0" w:color="auto"/>
        <w:right w:val="none" w:sz="0" w:space="0" w:color="auto"/>
      </w:divBdr>
      <w:divsChild>
        <w:div w:id="1227839378">
          <w:marLeft w:val="480"/>
          <w:marRight w:val="0"/>
          <w:marTop w:val="0"/>
          <w:marBottom w:val="0"/>
          <w:divBdr>
            <w:top w:val="none" w:sz="0" w:space="0" w:color="auto"/>
            <w:left w:val="none" w:sz="0" w:space="0" w:color="auto"/>
            <w:bottom w:val="none" w:sz="0" w:space="0" w:color="auto"/>
            <w:right w:val="none" w:sz="0" w:space="0" w:color="auto"/>
          </w:divBdr>
        </w:div>
        <w:div w:id="595675795">
          <w:marLeft w:val="480"/>
          <w:marRight w:val="0"/>
          <w:marTop w:val="0"/>
          <w:marBottom w:val="0"/>
          <w:divBdr>
            <w:top w:val="none" w:sz="0" w:space="0" w:color="auto"/>
            <w:left w:val="none" w:sz="0" w:space="0" w:color="auto"/>
            <w:bottom w:val="none" w:sz="0" w:space="0" w:color="auto"/>
            <w:right w:val="none" w:sz="0" w:space="0" w:color="auto"/>
          </w:divBdr>
        </w:div>
        <w:div w:id="2010018082">
          <w:marLeft w:val="480"/>
          <w:marRight w:val="0"/>
          <w:marTop w:val="0"/>
          <w:marBottom w:val="0"/>
          <w:divBdr>
            <w:top w:val="none" w:sz="0" w:space="0" w:color="auto"/>
            <w:left w:val="none" w:sz="0" w:space="0" w:color="auto"/>
            <w:bottom w:val="none" w:sz="0" w:space="0" w:color="auto"/>
            <w:right w:val="none" w:sz="0" w:space="0" w:color="auto"/>
          </w:divBdr>
        </w:div>
        <w:div w:id="1273629310">
          <w:marLeft w:val="480"/>
          <w:marRight w:val="0"/>
          <w:marTop w:val="0"/>
          <w:marBottom w:val="0"/>
          <w:divBdr>
            <w:top w:val="none" w:sz="0" w:space="0" w:color="auto"/>
            <w:left w:val="none" w:sz="0" w:space="0" w:color="auto"/>
            <w:bottom w:val="none" w:sz="0" w:space="0" w:color="auto"/>
            <w:right w:val="none" w:sz="0" w:space="0" w:color="auto"/>
          </w:divBdr>
        </w:div>
        <w:div w:id="479033057">
          <w:marLeft w:val="480"/>
          <w:marRight w:val="0"/>
          <w:marTop w:val="0"/>
          <w:marBottom w:val="0"/>
          <w:divBdr>
            <w:top w:val="none" w:sz="0" w:space="0" w:color="auto"/>
            <w:left w:val="none" w:sz="0" w:space="0" w:color="auto"/>
            <w:bottom w:val="none" w:sz="0" w:space="0" w:color="auto"/>
            <w:right w:val="none" w:sz="0" w:space="0" w:color="auto"/>
          </w:divBdr>
        </w:div>
        <w:div w:id="1371955050">
          <w:marLeft w:val="480"/>
          <w:marRight w:val="0"/>
          <w:marTop w:val="0"/>
          <w:marBottom w:val="0"/>
          <w:divBdr>
            <w:top w:val="none" w:sz="0" w:space="0" w:color="auto"/>
            <w:left w:val="none" w:sz="0" w:space="0" w:color="auto"/>
            <w:bottom w:val="none" w:sz="0" w:space="0" w:color="auto"/>
            <w:right w:val="none" w:sz="0" w:space="0" w:color="auto"/>
          </w:divBdr>
        </w:div>
        <w:div w:id="318192069">
          <w:marLeft w:val="480"/>
          <w:marRight w:val="0"/>
          <w:marTop w:val="0"/>
          <w:marBottom w:val="0"/>
          <w:divBdr>
            <w:top w:val="none" w:sz="0" w:space="0" w:color="auto"/>
            <w:left w:val="none" w:sz="0" w:space="0" w:color="auto"/>
            <w:bottom w:val="none" w:sz="0" w:space="0" w:color="auto"/>
            <w:right w:val="none" w:sz="0" w:space="0" w:color="auto"/>
          </w:divBdr>
        </w:div>
        <w:div w:id="1168441834">
          <w:marLeft w:val="480"/>
          <w:marRight w:val="0"/>
          <w:marTop w:val="0"/>
          <w:marBottom w:val="0"/>
          <w:divBdr>
            <w:top w:val="none" w:sz="0" w:space="0" w:color="auto"/>
            <w:left w:val="none" w:sz="0" w:space="0" w:color="auto"/>
            <w:bottom w:val="none" w:sz="0" w:space="0" w:color="auto"/>
            <w:right w:val="none" w:sz="0" w:space="0" w:color="auto"/>
          </w:divBdr>
        </w:div>
        <w:div w:id="1865947590">
          <w:marLeft w:val="480"/>
          <w:marRight w:val="0"/>
          <w:marTop w:val="0"/>
          <w:marBottom w:val="0"/>
          <w:divBdr>
            <w:top w:val="none" w:sz="0" w:space="0" w:color="auto"/>
            <w:left w:val="none" w:sz="0" w:space="0" w:color="auto"/>
            <w:bottom w:val="none" w:sz="0" w:space="0" w:color="auto"/>
            <w:right w:val="none" w:sz="0" w:space="0" w:color="auto"/>
          </w:divBdr>
        </w:div>
        <w:div w:id="1533835899">
          <w:marLeft w:val="480"/>
          <w:marRight w:val="0"/>
          <w:marTop w:val="0"/>
          <w:marBottom w:val="0"/>
          <w:divBdr>
            <w:top w:val="none" w:sz="0" w:space="0" w:color="auto"/>
            <w:left w:val="none" w:sz="0" w:space="0" w:color="auto"/>
            <w:bottom w:val="none" w:sz="0" w:space="0" w:color="auto"/>
            <w:right w:val="none" w:sz="0" w:space="0" w:color="auto"/>
          </w:divBdr>
        </w:div>
        <w:div w:id="1820032603">
          <w:marLeft w:val="480"/>
          <w:marRight w:val="0"/>
          <w:marTop w:val="0"/>
          <w:marBottom w:val="0"/>
          <w:divBdr>
            <w:top w:val="none" w:sz="0" w:space="0" w:color="auto"/>
            <w:left w:val="none" w:sz="0" w:space="0" w:color="auto"/>
            <w:bottom w:val="none" w:sz="0" w:space="0" w:color="auto"/>
            <w:right w:val="none" w:sz="0" w:space="0" w:color="auto"/>
          </w:divBdr>
        </w:div>
        <w:div w:id="695614852">
          <w:marLeft w:val="480"/>
          <w:marRight w:val="0"/>
          <w:marTop w:val="0"/>
          <w:marBottom w:val="0"/>
          <w:divBdr>
            <w:top w:val="none" w:sz="0" w:space="0" w:color="auto"/>
            <w:left w:val="none" w:sz="0" w:space="0" w:color="auto"/>
            <w:bottom w:val="none" w:sz="0" w:space="0" w:color="auto"/>
            <w:right w:val="none" w:sz="0" w:space="0" w:color="auto"/>
          </w:divBdr>
        </w:div>
        <w:div w:id="355278116">
          <w:marLeft w:val="480"/>
          <w:marRight w:val="0"/>
          <w:marTop w:val="0"/>
          <w:marBottom w:val="0"/>
          <w:divBdr>
            <w:top w:val="none" w:sz="0" w:space="0" w:color="auto"/>
            <w:left w:val="none" w:sz="0" w:space="0" w:color="auto"/>
            <w:bottom w:val="none" w:sz="0" w:space="0" w:color="auto"/>
            <w:right w:val="none" w:sz="0" w:space="0" w:color="auto"/>
          </w:divBdr>
        </w:div>
        <w:div w:id="16586560">
          <w:marLeft w:val="480"/>
          <w:marRight w:val="0"/>
          <w:marTop w:val="0"/>
          <w:marBottom w:val="0"/>
          <w:divBdr>
            <w:top w:val="none" w:sz="0" w:space="0" w:color="auto"/>
            <w:left w:val="none" w:sz="0" w:space="0" w:color="auto"/>
            <w:bottom w:val="none" w:sz="0" w:space="0" w:color="auto"/>
            <w:right w:val="none" w:sz="0" w:space="0" w:color="auto"/>
          </w:divBdr>
        </w:div>
        <w:div w:id="151877371">
          <w:marLeft w:val="480"/>
          <w:marRight w:val="0"/>
          <w:marTop w:val="0"/>
          <w:marBottom w:val="0"/>
          <w:divBdr>
            <w:top w:val="none" w:sz="0" w:space="0" w:color="auto"/>
            <w:left w:val="none" w:sz="0" w:space="0" w:color="auto"/>
            <w:bottom w:val="none" w:sz="0" w:space="0" w:color="auto"/>
            <w:right w:val="none" w:sz="0" w:space="0" w:color="auto"/>
          </w:divBdr>
        </w:div>
        <w:div w:id="879249244">
          <w:marLeft w:val="480"/>
          <w:marRight w:val="0"/>
          <w:marTop w:val="0"/>
          <w:marBottom w:val="0"/>
          <w:divBdr>
            <w:top w:val="none" w:sz="0" w:space="0" w:color="auto"/>
            <w:left w:val="none" w:sz="0" w:space="0" w:color="auto"/>
            <w:bottom w:val="none" w:sz="0" w:space="0" w:color="auto"/>
            <w:right w:val="none" w:sz="0" w:space="0" w:color="auto"/>
          </w:divBdr>
        </w:div>
        <w:div w:id="1079211417">
          <w:marLeft w:val="480"/>
          <w:marRight w:val="0"/>
          <w:marTop w:val="0"/>
          <w:marBottom w:val="0"/>
          <w:divBdr>
            <w:top w:val="none" w:sz="0" w:space="0" w:color="auto"/>
            <w:left w:val="none" w:sz="0" w:space="0" w:color="auto"/>
            <w:bottom w:val="none" w:sz="0" w:space="0" w:color="auto"/>
            <w:right w:val="none" w:sz="0" w:space="0" w:color="auto"/>
          </w:divBdr>
        </w:div>
        <w:div w:id="410466880">
          <w:marLeft w:val="480"/>
          <w:marRight w:val="0"/>
          <w:marTop w:val="0"/>
          <w:marBottom w:val="0"/>
          <w:divBdr>
            <w:top w:val="none" w:sz="0" w:space="0" w:color="auto"/>
            <w:left w:val="none" w:sz="0" w:space="0" w:color="auto"/>
            <w:bottom w:val="none" w:sz="0" w:space="0" w:color="auto"/>
            <w:right w:val="none" w:sz="0" w:space="0" w:color="auto"/>
          </w:divBdr>
        </w:div>
        <w:div w:id="872502793">
          <w:marLeft w:val="480"/>
          <w:marRight w:val="0"/>
          <w:marTop w:val="0"/>
          <w:marBottom w:val="0"/>
          <w:divBdr>
            <w:top w:val="none" w:sz="0" w:space="0" w:color="auto"/>
            <w:left w:val="none" w:sz="0" w:space="0" w:color="auto"/>
            <w:bottom w:val="none" w:sz="0" w:space="0" w:color="auto"/>
            <w:right w:val="none" w:sz="0" w:space="0" w:color="auto"/>
          </w:divBdr>
        </w:div>
        <w:div w:id="1103452320">
          <w:marLeft w:val="480"/>
          <w:marRight w:val="0"/>
          <w:marTop w:val="0"/>
          <w:marBottom w:val="0"/>
          <w:divBdr>
            <w:top w:val="none" w:sz="0" w:space="0" w:color="auto"/>
            <w:left w:val="none" w:sz="0" w:space="0" w:color="auto"/>
            <w:bottom w:val="none" w:sz="0" w:space="0" w:color="auto"/>
            <w:right w:val="none" w:sz="0" w:space="0" w:color="auto"/>
          </w:divBdr>
        </w:div>
        <w:div w:id="196158984">
          <w:marLeft w:val="480"/>
          <w:marRight w:val="0"/>
          <w:marTop w:val="0"/>
          <w:marBottom w:val="0"/>
          <w:divBdr>
            <w:top w:val="none" w:sz="0" w:space="0" w:color="auto"/>
            <w:left w:val="none" w:sz="0" w:space="0" w:color="auto"/>
            <w:bottom w:val="none" w:sz="0" w:space="0" w:color="auto"/>
            <w:right w:val="none" w:sz="0" w:space="0" w:color="auto"/>
          </w:divBdr>
        </w:div>
        <w:div w:id="379288054">
          <w:marLeft w:val="480"/>
          <w:marRight w:val="0"/>
          <w:marTop w:val="0"/>
          <w:marBottom w:val="0"/>
          <w:divBdr>
            <w:top w:val="none" w:sz="0" w:space="0" w:color="auto"/>
            <w:left w:val="none" w:sz="0" w:space="0" w:color="auto"/>
            <w:bottom w:val="none" w:sz="0" w:space="0" w:color="auto"/>
            <w:right w:val="none" w:sz="0" w:space="0" w:color="auto"/>
          </w:divBdr>
        </w:div>
        <w:div w:id="244725860">
          <w:marLeft w:val="480"/>
          <w:marRight w:val="0"/>
          <w:marTop w:val="0"/>
          <w:marBottom w:val="0"/>
          <w:divBdr>
            <w:top w:val="none" w:sz="0" w:space="0" w:color="auto"/>
            <w:left w:val="none" w:sz="0" w:space="0" w:color="auto"/>
            <w:bottom w:val="none" w:sz="0" w:space="0" w:color="auto"/>
            <w:right w:val="none" w:sz="0" w:space="0" w:color="auto"/>
          </w:divBdr>
        </w:div>
        <w:div w:id="1697538456">
          <w:marLeft w:val="480"/>
          <w:marRight w:val="0"/>
          <w:marTop w:val="0"/>
          <w:marBottom w:val="0"/>
          <w:divBdr>
            <w:top w:val="none" w:sz="0" w:space="0" w:color="auto"/>
            <w:left w:val="none" w:sz="0" w:space="0" w:color="auto"/>
            <w:bottom w:val="none" w:sz="0" w:space="0" w:color="auto"/>
            <w:right w:val="none" w:sz="0" w:space="0" w:color="auto"/>
          </w:divBdr>
        </w:div>
        <w:div w:id="920137695">
          <w:marLeft w:val="480"/>
          <w:marRight w:val="0"/>
          <w:marTop w:val="0"/>
          <w:marBottom w:val="0"/>
          <w:divBdr>
            <w:top w:val="none" w:sz="0" w:space="0" w:color="auto"/>
            <w:left w:val="none" w:sz="0" w:space="0" w:color="auto"/>
            <w:bottom w:val="none" w:sz="0" w:space="0" w:color="auto"/>
            <w:right w:val="none" w:sz="0" w:space="0" w:color="auto"/>
          </w:divBdr>
        </w:div>
        <w:div w:id="105538527">
          <w:marLeft w:val="480"/>
          <w:marRight w:val="0"/>
          <w:marTop w:val="0"/>
          <w:marBottom w:val="0"/>
          <w:divBdr>
            <w:top w:val="none" w:sz="0" w:space="0" w:color="auto"/>
            <w:left w:val="none" w:sz="0" w:space="0" w:color="auto"/>
            <w:bottom w:val="none" w:sz="0" w:space="0" w:color="auto"/>
            <w:right w:val="none" w:sz="0" w:space="0" w:color="auto"/>
          </w:divBdr>
        </w:div>
        <w:div w:id="397440778">
          <w:marLeft w:val="480"/>
          <w:marRight w:val="0"/>
          <w:marTop w:val="0"/>
          <w:marBottom w:val="0"/>
          <w:divBdr>
            <w:top w:val="none" w:sz="0" w:space="0" w:color="auto"/>
            <w:left w:val="none" w:sz="0" w:space="0" w:color="auto"/>
            <w:bottom w:val="none" w:sz="0" w:space="0" w:color="auto"/>
            <w:right w:val="none" w:sz="0" w:space="0" w:color="auto"/>
          </w:divBdr>
        </w:div>
        <w:div w:id="1834442819">
          <w:marLeft w:val="480"/>
          <w:marRight w:val="0"/>
          <w:marTop w:val="0"/>
          <w:marBottom w:val="0"/>
          <w:divBdr>
            <w:top w:val="none" w:sz="0" w:space="0" w:color="auto"/>
            <w:left w:val="none" w:sz="0" w:space="0" w:color="auto"/>
            <w:bottom w:val="none" w:sz="0" w:space="0" w:color="auto"/>
            <w:right w:val="none" w:sz="0" w:space="0" w:color="auto"/>
          </w:divBdr>
        </w:div>
        <w:div w:id="125124342">
          <w:marLeft w:val="480"/>
          <w:marRight w:val="0"/>
          <w:marTop w:val="0"/>
          <w:marBottom w:val="0"/>
          <w:divBdr>
            <w:top w:val="none" w:sz="0" w:space="0" w:color="auto"/>
            <w:left w:val="none" w:sz="0" w:space="0" w:color="auto"/>
            <w:bottom w:val="none" w:sz="0" w:space="0" w:color="auto"/>
            <w:right w:val="none" w:sz="0" w:space="0" w:color="auto"/>
          </w:divBdr>
        </w:div>
        <w:div w:id="2007126317">
          <w:marLeft w:val="480"/>
          <w:marRight w:val="0"/>
          <w:marTop w:val="0"/>
          <w:marBottom w:val="0"/>
          <w:divBdr>
            <w:top w:val="none" w:sz="0" w:space="0" w:color="auto"/>
            <w:left w:val="none" w:sz="0" w:space="0" w:color="auto"/>
            <w:bottom w:val="none" w:sz="0" w:space="0" w:color="auto"/>
            <w:right w:val="none" w:sz="0" w:space="0" w:color="auto"/>
          </w:divBdr>
        </w:div>
        <w:div w:id="1222860488">
          <w:marLeft w:val="480"/>
          <w:marRight w:val="0"/>
          <w:marTop w:val="0"/>
          <w:marBottom w:val="0"/>
          <w:divBdr>
            <w:top w:val="none" w:sz="0" w:space="0" w:color="auto"/>
            <w:left w:val="none" w:sz="0" w:space="0" w:color="auto"/>
            <w:bottom w:val="none" w:sz="0" w:space="0" w:color="auto"/>
            <w:right w:val="none" w:sz="0" w:space="0" w:color="auto"/>
          </w:divBdr>
        </w:div>
        <w:div w:id="1358845113">
          <w:marLeft w:val="480"/>
          <w:marRight w:val="0"/>
          <w:marTop w:val="0"/>
          <w:marBottom w:val="0"/>
          <w:divBdr>
            <w:top w:val="none" w:sz="0" w:space="0" w:color="auto"/>
            <w:left w:val="none" w:sz="0" w:space="0" w:color="auto"/>
            <w:bottom w:val="none" w:sz="0" w:space="0" w:color="auto"/>
            <w:right w:val="none" w:sz="0" w:space="0" w:color="auto"/>
          </w:divBdr>
        </w:div>
        <w:div w:id="1520656144">
          <w:marLeft w:val="480"/>
          <w:marRight w:val="0"/>
          <w:marTop w:val="0"/>
          <w:marBottom w:val="0"/>
          <w:divBdr>
            <w:top w:val="none" w:sz="0" w:space="0" w:color="auto"/>
            <w:left w:val="none" w:sz="0" w:space="0" w:color="auto"/>
            <w:bottom w:val="none" w:sz="0" w:space="0" w:color="auto"/>
            <w:right w:val="none" w:sz="0" w:space="0" w:color="auto"/>
          </w:divBdr>
        </w:div>
        <w:div w:id="2100370332">
          <w:marLeft w:val="480"/>
          <w:marRight w:val="0"/>
          <w:marTop w:val="0"/>
          <w:marBottom w:val="0"/>
          <w:divBdr>
            <w:top w:val="none" w:sz="0" w:space="0" w:color="auto"/>
            <w:left w:val="none" w:sz="0" w:space="0" w:color="auto"/>
            <w:bottom w:val="none" w:sz="0" w:space="0" w:color="auto"/>
            <w:right w:val="none" w:sz="0" w:space="0" w:color="auto"/>
          </w:divBdr>
        </w:div>
        <w:div w:id="928199396">
          <w:marLeft w:val="480"/>
          <w:marRight w:val="0"/>
          <w:marTop w:val="0"/>
          <w:marBottom w:val="0"/>
          <w:divBdr>
            <w:top w:val="none" w:sz="0" w:space="0" w:color="auto"/>
            <w:left w:val="none" w:sz="0" w:space="0" w:color="auto"/>
            <w:bottom w:val="none" w:sz="0" w:space="0" w:color="auto"/>
            <w:right w:val="none" w:sz="0" w:space="0" w:color="auto"/>
          </w:divBdr>
        </w:div>
        <w:div w:id="2131167910">
          <w:marLeft w:val="480"/>
          <w:marRight w:val="0"/>
          <w:marTop w:val="0"/>
          <w:marBottom w:val="0"/>
          <w:divBdr>
            <w:top w:val="none" w:sz="0" w:space="0" w:color="auto"/>
            <w:left w:val="none" w:sz="0" w:space="0" w:color="auto"/>
            <w:bottom w:val="none" w:sz="0" w:space="0" w:color="auto"/>
            <w:right w:val="none" w:sz="0" w:space="0" w:color="auto"/>
          </w:divBdr>
        </w:div>
        <w:div w:id="216549636">
          <w:marLeft w:val="480"/>
          <w:marRight w:val="0"/>
          <w:marTop w:val="0"/>
          <w:marBottom w:val="0"/>
          <w:divBdr>
            <w:top w:val="none" w:sz="0" w:space="0" w:color="auto"/>
            <w:left w:val="none" w:sz="0" w:space="0" w:color="auto"/>
            <w:bottom w:val="none" w:sz="0" w:space="0" w:color="auto"/>
            <w:right w:val="none" w:sz="0" w:space="0" w:color="auto"/>
          </w:divBdr>
        </w:div>
        <w:div w:id="1069959282">
          <w:marLeft w:val="480"/>
          <w:marRight w:val="0"/>
          <w:marTop w:val="0"/>
          <w:marBottom w:val="0"/>
          <w:divBdr>
            <w:top w:val="none" w:sz="0" w:space="0" w:color="auto"/>
            <w:left w:val="none" w:sz="0" w:space="0" w:color="auto"/>
            <w:bottom w:val="none" w:sz="0" w:space="0" w:color="auto"/>
            <w:right w:val="none" w:sz="0" w:space="0" w:color="auto"/>
          </w:divBdr>
        </w:div>
        <w:div w:id="1335960126">
          <w:marLeft w:val="480"/>
          <w:marRight w:val="0"/>
          <w:marTop w:val="0"/>
          <w:marBottom w:val="0"/>
          <w:divBdr>
            <w:top w:val="none" w:sz="0" w:space="0" w:color="auto"/>
            <w:left w:val="none" w:sz="0" w:space="0" w:color="auto"/>
            <w:bottom w:val="none" w:sz="0" w:space="0" w:color="auto"/>
            <w:right w:val="none" w:sz="0" w:space="0" w:color="auto"/>
          </w:divBdr>
        </w:div>
        <w:div w:id="1058869128">
          <w:marLeft w:val="480"/>
          <w:marRight w:val="0"/>
          <w:marTop w:val="0"/>
          <w:marBottom w:val="0"/>
          <w:divBdr>
            <w:top w:val="none" w:sz="0" w:space="0" w:color="auto"/>
            <w:left w:val="none" w:sz="0" w:space="0" w:color="auto"/>
            <w:bottom w:val="none" w:sz="0" w:space="0" w:color="auto"/>
            <w:right w:val="none" w:sz="0" w:space="0" w:color="auto"/>
          </w:divBdr>
        </w:div>
        <w:div w:id="1849514730">
          <w:marLeft w:val="480"/>
          <w:marRight w:val="0"/>
          <w:marTop w:val="0"/>
          <w:marBottom w:val="0"/>
          <w:divBdr>
            <w:top w:val="none" w:sz="0" w:space="0" w:color="auto"/>
            <w:left w:val="none" w:sz="0" w:space="0" w:color="auto"/>
            <w:bottom w:val="none" w:sz="0" w:space="0" w:color="auto"/>
            <w:right w:val="none" w:sz="0" w:space="0" w:color="auto"/>
          </w:divBdr>
        </w:div>
        <w:div w:id="1852835729">
          <w:marLeft w:val="480"/>
          <w:marRight w:val="0"/>
          <w:marTop w:val="0"/>
          <w:marBottom w:val="0"/>
          <w:divBdr>
            <w:top w:val="none" w:sz="0" w:space="0" w:color="auto"/>
            <w:left w:val="none" w:sz="0" w:space="0" w:color="auto"/>
            <w:bottom w:val="none" w:sz="0" w:space="0" w:color="auto"/>
            <w:right w:val="none" w:sz="0" w:space="0" w:color="auto"/>
          </w:divBdr>
        </w:div>
        <w:div w:id="1592278193">
          <w:marLeft w:val="480"/>
          <w:marRight w:val="0"/>
          <w:marTop w:val="0"/>
          <w:marBottom w:val="0"/>
          <w:divBdr>
            <w:top w:val="none" w:sz="0" w:space="0" w:color="auto"/>
            <w:left w:val="none" w:sz="0" w:space="0" w:color="auto"/>
            <w:bottom w:val="none" w:sz="0" w:space="0" w:color="auto"/>
            <w:right w:val="none" w:sz="0" w:space="0" w:color="auto"/>
          </w:divBdr>
        </w:div>
        <w:div w:id="2115130376">
          <w:marLeft w:val="480"/>
          <w:marRight w:val="0"/>
          <w:marTop w:val="0"/>
          <w:marBottom w:val="0"/>
          <w:divBdr>
            <w:top w:val="none" w:sz="0" w:space="0" w:color="auto"/>
            <w:left w:val="none" w:sz="0" w:space="0" w:color="auto"/>
            <w:bottom w:val="none" w:sz="0" w:space="0" w:color="auto"/>
            <w:right w:val="none" w:sz="0" w:space="0" w:color="auto"/>
          </w:divBdr>
        </w:div>
        <w:div w:id="1506046326">
          <w:marLeft w:val="480"/>
          <w:marRight w:val="0"/>
          <w:marTop w:val="0"/>
          <w:marBottom w:val="0"/>
          <w:divBdr>
            <w:top w:val="none" w:sz="0" w:space="0" w:color="auto"/>
            <w:left w:val="none" w:sz="0" w:space="0" w:color="auto"/>
            <w:bottom w:val="none" w:sz="0" w:space="0" w:color="auto"/>
            <w:right w:val="none" w:sz="0" w:space="0" w:color="auto"/>
          </w:divBdr>
        </w:div>
        <w:div w:id="1657151690">
          <w:marLeft w:val="480"/>
          <w:marRight w:val="0"/>
          <w:marTop w:val="0"/>
          <w:marBottom w:val="0"/>
          <w:divBdr>
            <w:top w:val="none" w:sz="0" w:space="0" w:color="auto"/>
            <w:left w:val="none" w:sz="0" w:space="0" w:color="auto"/>
            <w:bottom w:val="none" w:sz="0" w:space="0" w:color="auto"/>
            <w:right w:val="none" w:sz="0" w:space="0" w:color="auto"/>
          </w:divBdr>
        </w:div>
        <w:div w:id="1895114128">
          <w:marLeft w:val="480"/>
          <w:marRight w:val="0"/>
          <w:marTop w:val="0"/>
          <w:marBottom w:val="0"/>
          <w:divBdr>
            <w:top w:val="none" w:sz="0" w:space="0" w:color="auto"/>
            <w:left w:val="none" w:sz="0" w:space="0" w:color="auto"/>
            <w:bottom w:val="none" w:sz="0" w:space="0" w:color="auto"/>
            <w:right w:val="none" w:sz="0" w:space="0" w:color="auto"/>
          </w:divBdr>
        </w:div>
        <w:div w:id="403836118">
          <w:marLeft w:val="480"/>
          <w:marRight w:val="0"/>
          <w:marTop w:val="0"/>
          <w:marBottom w:val="0"/>
          <w:divBdr>
            <w:top w:val="none" w:sz="0" w:space="0" w:color="auto"/>
            <w:left w:val="none" w:sz="0" w:space="0" w:color="auto"/>
            <w:bottom w:val="none" w:sz="0" w:space="0" w:color="auto"/>
            <w:right w:val="none" w:sz="0" w:space="0" w:color="auto"/>
          </w:divBdr>
        </w:div>
        <w:div w:id="2021423118">
          <w:marLeft w:val="480"/>
          <w:marRight w:val="0"/>
          <w:marTop w:val="0"/>
          <w:marBottom w:val="0"/>
          <w:divBdr>
            <w:top w:val="none" w:sz="0" w:space="0" w:color="auto"/>
            <w:left w:val="none" w:sz="0" w:space="0" w:color="auto"/>
            <w:bottom w:val="none" w:sz="0" w:space="0" w:color="auto"/>
            <w:right w:val="none" w:sz="0" w:space="0" w:color="auto"/>
          </w:divBdr>
        </w:div>
        <w:div w:id="1428967164">
          <w:marLeft w:val="480"/>
          <w:marRight w:val="0"/>
          <w:marTop w:val="0"/>
          <w:marBottom w:val="0"/>
          <w:divBdr>
            <w:top w:val="none" w:sz="0" w:space="0" w:color="auto"/>
            <w:left w:val="none" w:sz="0" w:space="0" w:color="auto"/>
            <w:bottom w:val="none" w:sz="0" w:space="0" w:color="auto"/>
            <w:right w:val="none" w:sz="0" w:space="0" w:color="auto"/>
          </w:divBdr>
        </w:div>
        <w:div w:id="1032849136">
          <w:marLeft w:val="480"/>
          <w:marRight w:val="0"/>
          <w:marTop w:val="0"/>
          <w:marBottom w:val="0"/>
          <w:divBdr>
            <w:top w:val="none" w:sz="0" w:space="0" w:color="auto"/>
            <w:left w:val="none" w:sz="0" w:space="0" w:color="auto"/>
            <w:bottom w:val="none" w:sz="0" w:space="0" w:color="auto"/>
            <w:right w:val="none" w:sz="0" w:space="0" w:color="auto"/>
          </w:divBdr>
        </w:div>
        <w:div w:id="1066881711">
          <w:marLeft w:val="480"/>
          <w:marRight w:val="0"/>
          <w:marTop w:val="0"/>
          <w:marBottom w:val="0"/>
          <w:divBdr>
            <w:top w:val="none" w:sz="0" w:space="0" w:color="auto"/>
            <w:left w:val="none" w:sz="0" w:space="0" w:color="auto"/>
            <w:bottom w:val="none" w:sz="0" w:space="0" w:color="auto"/>
            <w:right w:val="none" w:sz="0" w:space="0" w:color="auto"/>
          </w:divBdr>
        </w:div>
        <w:div w:id="625504973">
          <w:marLeft w:val="480"/>
          <w:marRight w:val="0"/>
          <w:marTop w:val="0"/>
          <w:marBottom w:val="0"/>
          <w:divBdr>
            <w:top w:val="none" w:sz="0" w:space="0" w:color="auto"/>
            <w:left w:val="none" w:sz="0" w:space="0" w:color="auto"/>
            <w:bottom w:val="none" w:sz="0" w:space="0" w:color="auto"/>
            <w:right w:val="none" w:sz="0" w:space="0" w:color="auto"/>
          </w:divBdr>
        </w:div>
        <w:div w:id="1260869426">
          <w:marLeft w:val="480"/>
          <w:marRight w:val="0"/>
          <w:marTop w:val="0"/>
          <w:marBottom w:val="0"/>
          <w:divBdr>
            <w:top w:val="none" w:sz="0" w:space="0" w:color="auto"/>
            <w:left w:val="none" w:sz="0" w:space="0" w:color="auto"/>
            <w:bottom w:val="none" w:sz="0" w:space="0" w:color="auto"/>
            <w:right w:val="none" w:sz="0" w:space="0" w:color="auto"/>
          </w:divBdr>
        </w:div>
        <w:div w:id="764420335">
          <w:marLeft w:val="480"/>
          <w:marRight w:val="0"/>
          <w:marTop w:val="0"/>
          <w:marBottom w:val="0"/>
          <w:divBdr>
            <w:top w:val="none" w:sz="0" w:space="0" w:color="auto"/>
            <w:left w:val="none" w:sz="0" w:space="0" w:color="auto"/>
            <w:bottom w:val="none" w:sz="0" w:space="0" w:color="auto"/>
            <w:right w:val="none" w:sz="0" w:space="0" w:color="auto"/>
          </w:divBdr>
        </w:div>
        <w:div w:id="2026443701">
          <w:marLeft w:val="480"/>
          <w:marRight w:val="0"/>
          <w:marTop w:val="0"/>
          <w:marBottom w:val="0"/>
          <w:divBdr>
            <w:top w:val="none" w:sz="0" w:space="0" w:color="auto"/>
            <w:left w:val="none" w:sz="0" w:space="0" w:color="auto"/>
            <w:bottom w:val="none" w:sz="0" w:space="0" w:color="auto"/>
            <w:right w:val="none" w:sz="0" w:space="0" w:color="auto"/>
          </w:divBdr>
        </w:div>
        <w:div w:id="550380497">
          <w:marLeft w:val="480"/>
          <w:marRight w:val="0"/>
          <w:marTop w:val="0"/>
          <w:marBottom w:val="0"/>
          <w:divBdr>
            <w:top w:val="none" w:sz="0" w:space="0" w:color="auto"/>
            <w:left w:val="none" w:sz="0" w:space="0" w:color="auto"/>
            <w:bottom w:val="none" w:sz="0" w:space="0" w:color="auto"/>
            <w:right w:val="none" w:sz="0" w:space="0" w:color="auto"/>
          </w:divBdr>
        </w:div>
        <w:div w:id="617028872">
          <w:marLeft w:val="480"/>
          <w:marRight w:val="0"/>
          <w:marTop w:val="0"/>
          <w:marBottom w:val="0"/>
          <w:divBdr>
            <w:top w:val="none" w:sz="0" w:space="0" w:color="auto"/>
            <w:left w:val="none" w:sz="0" w:space="0" w:color="auto"/>
            <w:bottom w:val="none" w:sz="0" w:space="0" w:color="auto"/>
            <w:right w:val="none" w:sz="0" w:space="0" w:color="auto"/>
          </w:divBdr>
        </w:div>
        <w:div w:id="1000742550">
          <w:marLeft w:val="480"/>
          <w:marRight w:val="0"/>
          <w:marTop w:val="0"/>
          <w:marBottom w:val="0"/>
          <w:divBdr>
            <w:top w:val="none" w:sz="0" w:space="0" w:color="auto"/>
            <w:left w:val="none" w:sz="0" w:space="0" w:color="auto"/>
            <w:bottom w:val="none" w:sz="0" w:space="0" w:color="auto"/>
            <w:right w:val="none" w:sz="0" w:space="0" w:color="auto"/>
          </w:divBdr>
        </w:div>
        <w:div w:id="51538184">
          <w:marLeft w:val="480"/>
          <w:marRight w:val="0"/>
          <w:marTop w:val="0"/>
          <w:marBottom w:val="0"/>
          <w:divBdr>
            <w:top w:val="none" w:sz="0" w:space="0" w:color="auto"/>
            <w:left w:val="none" w:sz="0" w:space="0" w:color="auto"/>
            <w:bottom w:val="none" w:sz="0" w:space="0" w:color="auto"/>
            <w:right w:val="none" w:sz="0" w:space="0" w:color="auto"/>
          </w:divBdr>
        </w:div>
        <w:div w:id="212354469">
          <w:marLeft w:val="480"/>
          <w:marRight w:val="0"/>
          <w:marTop w:val="0"/>
          <w:marBottom w:val="0"/>
          <w:divBdr>
            <w:top w:val="none" w:sz="0" w:space="0" w:color="auto"/>
            <w:left w:val="none" w:sz="0" w:space="0" w:color="auto"/>
            <w:bottom w:val="none" w:sz="0" w:space="0" w:color="auto"/>
            <w:right w:val="none" w:sz="0" w:space="0" w:color="auto"/>
          </w:divBdr>
        </w:div>
        <w:div w:id="1627156956">
          <w:marLeft w:val="480"/>
          <w:marRight w:val="0"/>
          <w:marTop w:val="0"/>
          <w:marBottom w:val="0"/>
          <w:divBdr>
            <w:top w:val="none" w:sz="0" w:space="0" w:color="auto"/>
            <w:left w:val="none" w:sz="0" w:space="0" w:color="auto"/>
            <w:bottom w:val="none" w:sz="0" w:space="0" w:color="auto"/>
            <w:right w:val="none" w:sz="0" w:space="0" w:color="auto"/>
          </w:divBdr>
        </w:div>
        <w:div w:id="476918069">
          <w:marLeft w:val="480"/>
          <w:marRight w:val="0"/>
          <w:marTop w:val="0"/>
          <w:marBottom w:val="0"/>
          <w:divBdr>
            <w:top w:val="none" w:sz="0" w:space="0" w:color="auto"/>
            <w:left w:val="none" w:sz="0" w:space="0" w:color="auto"/>
            <w:bottom w:val="none" w:sz="0" w:space="0" w:color="auto"/>
            <w:right w:val="none" w:sz="0" w:space="0" w:color="auto"/>
          </w:divBdr>
        </w:div>
        <w:div w:id="1187598255">
          <w:marLeft w:val="480"/>
          <w:marRight w:val="0"/>
          <w:marTop w:val="0"/>
          <w:marBottom w:val="0"/>
          <w:divBdr>
            <w:top w:val="none" w:sz="0" w:space="0" w:color="auto"/>
            <w:left w:val="none" w:sz="0" w:space="0" w:color="auto"/>
            <w:bottom w:val="none" w:sz="0" w:space="0" w:color="auto"/>
            <w:right w:val="none" w:sz="0" w:space="0" w:color="auto"/>
          </w:divBdr>
        </w:div>
        <w:div w:id="63188172">
          <w:marLeft w:val="480"/>
          <w:marRight w:val="0"/>
          <w:marTop w:val="0"/>
          <w:marBottom w:val="0"/>
          <w:divBdr>
            <w:top w:val="none" w:sz="0" w:space="0" w:color="auto"/>
            <w:left w:val="none" w:sz="0" w:space="0" w:color="auto"/>
            <w:bottom w:val="none" w:sz="0" w:space="0" w:color="auto"/>
            <w:right w:val="none" w:sz="0" w:space="0" w:color="auto"/>
          </w:divBdr>
        </w:div>
        <w:div w:id="389422609">
          <w:marLeft w:val="480"/>
          <w:marRight w:val="0"/>
          <w:marTop w:val="0"/>
          <w:marBottom w:val="0"/>
          <w:divBdr>
            <w:top w:val="none" w:sz="0" w:space="0" w:color="auto"/>
            <w:left w:val="none" w:sz="0" w:space="0" w:color="auto"/>
            <w:bottom w:val="none" w:sz="0" w:space="0" w:color="auto"/>
            <w:right w:val="none" w:sz="0" w:space="0" w:color="auto"/>
          </w:divBdr>
        </w:div>
        <w:div w:id="2014454384">
          <w:marLeft w:val="480"/>
          <w:marRight w:val="0"/>
          <w:marTop w:val="0"/>
          <w:marBottom w:val="0"/>
          <w:divBdr>
            <w:top w:val="none" w:sz="0" w:space="0" w:color="auto"/>
            <w:left w:val="none" w:sz="0" w:space="0" w:color="auto"/>
            <w:bottom w:val="none" w:sz="0" w:space="0" w:color="auto"/>
            <w:right w:val="none" w:sz="0" w:space="0" w:color="auto"/>
          </w:divBdr>
        </w:div>
        <w:div w:id="1190797615">
          <w:marLeft w:val="480"/>
          <w:marRight w:val="0"/>
          <w:marTop w:val="0"/>
          <w:marBottom w:val="0"/>
          <w:divBdr>
            <w:top w:val="none" w:sz="0" w:space="0" w:color="auto"/>
            <w:left w:val="none" w:sz="0" w:space="0" w:color="auto"/>
            <w:bottom w:val="none" w:sz="0" w:space="0" w:color="auto"/>
            <w:right w:val="none" w:sz="0" w:space="0" w:color="auto"/>
          </w:divBdr>
        </w:div>
        <w:div w:id="676271421">
          <w:marLeft w:val="480"/>
          <w:marRight w:val="0"/>
          <w:marTop w:val="0"/>
          <w:marBottom w:val="0"/>
          <w:divBdr>
            <w:top w:val="none" w:sz="0" w:space="0" w:color="auto"/>
            <w:left w:val="none" w:sz="0" w:space="0" w:color="auto"/>
            <w:bottom w:val="none" w:sz="0" w:space="0" w:color="auto"/>
            <w:right w:val="none" w:sz="0" w:space="0" w:color="auto"/>
          </w:divBdr>
        </w:div>
        <w:div w:id="1440569508">
          <w:marLeft w:val="480"/>
          <w:marRight w:val="0"/>
          <w:marTop w:val="0"/>
          <w:marBottom w:val="0"/>
          <w:divBdr>
            <w:top w:val="none" w:sz="0" w:space="0" w:color="auto"/>
            <w:left w:val="none" w:sz="0" w:space="0" w:color="auto"/>
            <w:bottom w:val="none" w:sz="0" w:space="0" w:color="auto"/>
            <w:right w:val="none" w:sz="0" w:space="0" w:color="auto"/>
          </w:divBdr>
        </w:div>
        <w:div w:id="951328329">
          <w:marLeft w:val="480"/>
          <w:marRight w:val="0"/>
          <w:marTop w:val="0"/>
          <w:marBottom w:val="0"/>
          <w:divBdr>
            <w:top w:val="none" w:sz="0" w:space="0" w:color="auto"/>
            <w:left w:val="none" w:sz="0" w:space="0" w:color="auto"/>
            <w:bottom w:val="none" w:sz="0" w:space="0" w:color="auto"/>
            <w:right w:val="none" w:sz="0" w:space="0" w:color="auto"/>
          </w:divBdr>
        </w:div>
        <w:div w:id="1545016917">
          <w:marLeft w:val="480"/>
          <w:marRight w:val="0"/>
          <w:marTop w:val="0"/>
          <w:marBottom w:val="0"/>
          <w:divBdr>
            <w:top w:val="none" w:sz="0" w:space="0" w:color="auto"/>
            <w:left w:val="none" w:sz="0" w:space="0" w:color="auto"/>
            <w:bottom w:val="none" w:sz="0" w:space="0" w:color="auto"/>
            <w:right w:val="none" w:sz="0" w:space="0" w:color="auto"/>
          </w:divBdr>
        </w:div>
        <w:div w:id="1158304291">
          <w:marLeft w:val="480"/>
          <w:marRight w:val="0"/>
          <w:marTop w:val="0"/>
          <w:marBottom w:val="0"/>
          <w:divBdr>
            <w:top w:val="none" w:sz="0" w:space="0" w:color="auto"/>
            <w:left w:val="none" w:sz="0" w:space="0" w:color="auto"/>
            <w:bottom w:val="none" w:sz="0" w:space="0" w:color="auto"/>
            <w:right w:val="none" w:sz="0" w:space="0" w:color="auto"/>
          </w:divBdr>
        </w:div>
        <w:div w:id="494879265">
          <w:marLeft w:val="480"/>
          <w:marRight w:val="0"/>
          <w:marTop w:val="0"/>
          <w:marBottom w:val="0"/>
          <w:divBdr>
            <w:top w:val="none" w:sz="0" w:space="0" w:color="auto"/>
            <w:left w:val="none" w:sz="0" w:space="0" w:color="auto"/>
            <w:bottom w:val="none" w:sz="0" w:space="0" w:color="auto"/>
            <w:right w:val="none" w:sz="0" w:space="0" w:color="auto"/>
          </w:divBdr>
        </w:div>
        <w:div w:id="342166076">
          <w:marLeft w:val="480"/>
          <w:marRight w:val="0"/>
          <w:marTop w:val="0"/>
          <w:marBottom w:val="0"/>
          <w:divBdr>
            <w:top w:val="none" w:sz="0" w:space="0" w:color="auto"/>
            <w:left w:val="none" w:sz="0" w:space="0" w:color="auto"/>
            <w:bottom w:val="none" w:sz="0" w:space="0" w:color="auto"/>
            <w:right w:val="none" w:sz="0" w:space="0" w:color="auto"/>
          </w:divBdr>
        </w:div>
        <w:div w:id="538662228">
          <w:marLeft w:val="480"/>
          <w:marRight w:val="0"/>
          <w:marTop w:val="0"/>
          <w:marBottom w:val="0"/>
          <w:divBdr>
            <w:top w:val="none" w:sz="0" w:space="0" w:color="auto"/>
            <w:left w:val="none" w:sz="0" w:space="0" w:color="auto"/>
            <w:bottom w:val="none" w:sz="0" w:space="0" w:color="auto"/>
            <w:right w:val="none" w:sz="0" w:space="0" w:color="auto"/>
          </w:divBdr>
        </w:div>
        <w:div w:id="392435254">
          <w:marLeft w:val="480"/>
          <w:marRight w:val="0"/>
          <w:marTop w:val="0"/>
          <w:marBottom w:val="0"/>
          <w:divBdr>
            <w:top w:val="none" w:sz="0" w:space="0" w:color="auto"/>
            <w:left w:val="none" w:sz="0" w:space="0" w:color="auto"/>
            <w:bottom w:val="none" w:sz="0" w:space="0" w:color="auto"/>
            <w:right w:val="none" w:sz="0" w:space="0" w:color="auto"/>
          </w:divBdr>
        </w:div>
        <w:div w:id="910776022">
          <w:marLeft w:val="480"/>
          <w:marRight w:val="0"/>
          <w:marTop w:val="0"/>
          <w:marBottom w:val="0"/>
          <w:divBdr>
            <w:top w:val="none" w:sz="0" w:space="0" w:color="auto"/>
            <w:left w:val="none" w:sz="0" w:space="0" w:color="auto"/>
            <w:bottom w:val="none" w:sz="0" w:space="0" w:color="auto"/>
            <w:right w:val="none" w:sz="0" w:space="0" w:color="auto"/>
          </w:divBdr>
        </w:div>
      </w:divsChild>
    </w:div>
    <w:div w:id="1852837949">
      <w:bodyDiv w:val="1"/>
      <w:marLeft w:val="0"/>
      <w:marRight w:val="0"/>
      <w:marTop w:val="0"/>
      <w:marBottom w:val="0"/>
      <w:divBdr>
        <w:top w:val="none" w:sz="0" w:space="0" w:color="auto"/>
        <w:left w:val="none" w:sz="0" w:space="0" w:color="auto"/>
        <w:bottom w:val="none" w:sz="0" w:space="0" w:color="auto"/>
        <w:right w:val="none" w:sz="0" w:space="0" w:color="auto"/>
      </w:divBdr>
    </w:div>
    <w:div w:id="1853714153">
      <w:bodyDiv w:val="1"/>
      <w:marLeft w:val="0"/>
      <w:marRight w:val="0"/>
      <w:marTop w:val="0"/>
      <w:marBottom w:val="0"/>
      <w:divBdr>
        <w:top w:val="none" w:sz="0" w:space="0" w:color="auto"/>
        <w:left w:val="none" w:sz="0" w:space="0" w:color="auto"/>
        <w:bottom w:val="none" w:sz="0" w:space="0" w:color="auto"/>
        <w:right w:val="none" w:sz="0" w:space="0" w:color="auto"/>
      </w:divBdr>
    </w:div>
    <w:div w:id="1854294327">
      <w:bodyDiv w:val="1"/>
      <w:marLeft w:val="0"/>
      <w:marRight w:val="0"/>
      <w:marTop w:val="0"/>
      <w:marBottom w:val="0"/>
      <w:divBdr>
        <w:top w:val="none" w:sz="0" w:space="0" w:color="auto"/>
        <w:left w:val="none" w:sz="0" w:space="0" w:color="auto"/>
        <w:bottom w:val="none" w:sz="0" w:space="0" w:color="auto"/>
        <w:right w:val="none" w:sz="0" w:space="0" w:color="auto"/>
      </w:divBdr>
    </w:div>
    <w:div w:id="1854302010">
      <w:bodyDiv w:val="1"/>
      <w:marLeft w:val="0"/>
      <w:marRight w:val="0"/>
      <w:marTop w:val="0"/>
      <w:marBottom w:val="0"/>
      <w:divBdr>
        <w:top w:val="none" w:sz="0" w:space="0" w:color="auto"/>
        <w:left w:val="none" w:sz="0" w:space="0" w:color="auto"/>
        <w:bottom w:val="none" w:sz="0" w:space="0" w:color="auto"/>
        <w:right w:val="none" w:sz="0" w:space="0" w:color="auto"/>
      </w:divBdr>
      <w:divsChild>
        <w:div w:id="1755786373">
          <w:marLeft w:val="480"/>
          <w:marRight w:val="0"/>
          <w:marTop w:val="0"/>
          <w:marBottom w:val="0"/>
          <w:divBdr>
            <w:top w:val="none" w:sz="0" w:space="0" w:color="auto"/>
            <w:left w:val="none" w:sz="0" w:space="0" w:color="auto"/>
            <w:bottom w:val="none" w:sz="0" w:space="0" w:color="auto"/>
            <w:right w:val="none" w:sz="0" w:space="0" w:color="auto"/>
          </w:divBdr>
        </w:div>
        <w:div w:id="6569069">
          <w:marLeft w:val="480"/>
          <w:marRight w:val="0"/>
          <w:marTop w:val="0"/>
          <w:marBottom w:val="0"/>
          <w:divBdr>
            <w:top w:val="none" w:sz="0" w:space="0" w:color="auto"/>
            <w:left w:val="none" w:sz="0" w:space="0" w:color="auto"/>
            <w:bottom w:val="none" w:sz="0" w:space="0" w:color="auto"/>
            <w:right w:val="none" w:sz="0" w:space="0" w:color="auto"/>
          </w:divBdr>
        </w:div>
        <w:div w:id="1251811743">
          <w:marLeft w:val="480"/>
          <w:marRight w:val="0"/>
          <w:marTop w:val="0"/>
          <w:marBottom w:val="0"/>
          <w:divBdr>
            <w:top w:val="none" w:sz="0" w:space="0" w:color="auto"/>
            <w:left w:val="none" w:sz="0" w:space="0" w:color="auto"/>
            <w:bottom w:val="none" w:sz="0" w:space="0" w:color="auto"/>
            <w:right w:val="none" w:sz="0" w:space="0" w:color="auto"/>
          </w:divBdr>
        </w:div>
        <w:div w:id="1909799040">
          <w:marLeft w:val="480"/>
          <w:marRight w:val="0"/>
          <w:marTop w:val="0"/>
          <w:marBottom w:val="0"/>
          <w:divBdr>
            <w:top w:val="none" w:sz="0" w:space="0" w:color="auto"/>
            <w:left w:val="none" w:sz="0" w:space="0" w:color="auto"/>
            <w:bottom w:val="none" w:sz="0" w:space="0" w:color="auto"/>
            <w:right w:val="none" w:sz="0" w:space="0" w:color="auto"/>
          </w:divBdr>
        </w:div>
        <w:div w:id="682711094">
          <w:marLeft w:val="480"/>
          <w:marRight w:val="0"/>
          <w:marTop w:val="0"/>
          <w:marBottom w:val="0"/>
          <w:divBdr>
            <w:top w:val="none" w:sz="0" w:space="0" w:color="auto"/>
            <w:left w:val="none" w:sz="0" w:space="0" w:color="auto"/>
            <w:bottom w:val="none" w:sz="0" w:space="0" w:color="auto"/>
            <w:right w:val="none" w:sz="0" w:space="0" w:color="auto"/>
          </w:divBdr>
        </w:div>
        <w:div w:id="641930694">
          <w:marLeft w:val="480"/>
          <w:marRight w:val="0"/>
          <w:marTop w:val="0"/>
          <w:marBottom w:val="0"/>
          <w:divBdr>
            <w:top w:val="none" w:sz="0" w:space="0" w:color="auto"/>
            <w:left w:val="none" w:sz="0" w:space="0" w:color="auto"/>
            <w:bottom w:val="none" w:sz="0" w:space="0" w:color="auto"/>
            <w:right w:val="none" w:sz="0" w:space="0" w:color="auto"/>
          </w:divBdr>
        </w:div>
        <w:div w:id="1254581763">
          <w:marLeft w:val="480"/>
          <w:marRight w:val="0"/>
          <w:marTop w:val="0"/>
          <w:marBottom w:val="0"/>
          <w:divBdr>
            <w:top w:val="none" w:sz="0" w:space="0" w:color="auto"/>
            <w:left w:val="none" w:sz="0" w:space="0" w:color="auto"/>
            <w:bottom w:val="none" w:sz="0" w:space="0" w:color="auto"/>
            <w:right w:val="none" w:sz="0" w:space="0" w:color="auto"/>
          </w:divBdr>
        </w:div>
        <w:div w:id="558326873">
          <w:marLeft w:val="480"/>
          <w:marRight w:val="0"/>
          <w:marTop w:val="0"/>
          <w:marBottom w:val="0"/>
          <w:divBdr>
            <w:top w:val="none" w:sz="0" w:space="0" w:color="auto"/>
            <w:left w:val="none" w:sz="0" w:space="0" w:color="auto"/>
            <w:bottom w:val="none" w:sz="0" w:space="0" w:color="auto"/>
            <w:right w:val="none" w:sz="0" w:space="0" w:color="auto"/>
          </w:divBdr>
        </w:div>
        <w:div w:id="1071780215">
          <w:marLeft w:val="480"/>
          <w:marRight w:val="0"/>
          <w:marTop w:val="0"/>
          <w:marBottom w:val="0"/>
          <w:divBdr>
            <w:top w:val="none" w:sz="0" w:space="0" w:color="auto"/>
            <w:left w:val="none" w:sz="0" w:space="0" w:color="auto"/>
            <w:bottom w:val="none" w:sz="0" w:space="0" w:color="auto"/>
            <w:right w:val="none" w:sz="0" w:space="0" w:color="auto"/>
          </w:divBdr>
        </w:div>
        <w:div w:id="437021840">
          <w:marLeft w:val="480"/>
          <w:marRight w:val="0"/>
          <w:marTop w:val="0"/>
          <w:marBottom w:val="0"/>
          <w:divBdr>
            <w:top w:val="none" w:sz="0" w:space="0" w:color="auto"/>
            <w:left w:val="none" w:sz="0" w:space="0" w:color="auto"/>
            <w:bottom w:val="none" w:sz="0" w:space="0" w:color="auto"/>
            <w:right w:val="none" w:sz="0" w:space="0" w:color="auto"/>
          </w:divBdr>
        </w:div>
        <w:div w:id="1881823273">
          <w:marLeft w:val="480"/>
          <w:marRight w:val="0"/>
          <w:marTop w:val="0"/>
          <w:marBottom w:val="0"/>
          <w:divBdr>
            <w:top w:val="none" w:sz="0" w:space="0" w:color="auto"/>
            <w:left w:val="none" w:sz="0" w:space="0" w:color="auto"/>
            <w:bottom w:val="none" w:sz="0" w:space="0" w:color="auto"/>
            <w:right w:val="none" w:sz="0" w:space="0" w:color="auto"/>
          </w:divBdr>
        </w:div>
        <w:div w:id="1197422899">
          <w:marLeft w:val="480"/>
          <w:marRight w:val="0"/>
          <w:marTop w:val="0"/>
          <w:marBottom w:val="0"/>
          <w:divBdr>
            <w:top w:val="none" w:sz="0" w:space="0" w:color="auto"/>
            <w:left w:val="none" w:sz="0" w:space="0" w:color="auto"/>
            <w:bottom w:val="none" w:sz="0" w:space="0" w:color="auto"/>
            <w:right w:val="none" w:sz="0" w:space="0" w:color="auto"/>
          </w:divBdr>
        </w:div>
        <w:div w:id="1723409452">
          <w:marLeft w:val="480"/>
          <w:marRight w:val="0"/>
          <w:marTop w:val="0"/>
          <w:marBottom w:val="0"/>
          <w:divBdr>
            <w:top w:val="none" w:sz="0" w:space="0" w:color="auto"/>
            <w:left w:val="none" w:sz="0" w:space="0" w:color="auto"/>
            <w:bottom w:val="none" w:sz="0" w:space="0" w:color="auto"/>
            <w:right w:val="none" w:sz="0" w:space="0" w:color="auto"/>
          </w:divBdr>
        </w:div>
        <w:div w:id="871698126">
          <w:marLeft w:val="480"/>
          <w:marRight w:val="0"/>
          <w:marTop w:val="0"/>
          <w:marBottom w:val="0"/>
          <w:divBdr>
            <w:top w:val="none" w:sz="0" w:space="0" w:color="auto"/>
            <w:left w:val="none" w:sz="0" w:space="0" w:color="auto"/>
            <w:bottom w:val="none" w:sz="0" w:space="0" w:color="auto"/>
            <w:right w:val="none" w:sz="0" w:space="0" w:color="auto"/>
          </w:divBdr>
        </w:div>
        <w:div w:id="2063744111">
          <w:marLeft w:val="480"/>
          <w:marRight w:val="0"/>
          <w:marTop w:val="0"/>
          <w:marBottom w:val="0"/>
          <w:divBdr>
            <w:top w:val="none" w:sz="0" w:space="0" w:color="auto"/>
            <w:left w:val="none" w:sz="0" w:space="0" w:color="auto"/>
            <w:bottom w:val="none" w:sz="0" w:space="0" w:color="auto"/>
            <w:right w:val="none" w:sz="0" w:space="0" w:color="auto"/>
          </w:divBdr>
        </w:div>
        <w:div w:id="2056079900">
          <w:marLeft w:val="480"/>
          <w:marRight w:val="0"/>
          <w:marTop w:val="0"/>
          <w:marBottom w:val="0"/>
          <w:divBdr>
            <w:top w:val="none" w:sz="0" w:space="0" w:color="auto"/>
            <w:left w:val="none" w:sz="0" w:space="0" w:color="auto"/>
            <w:bottom w:val="none" w:sz="0" w:space="0" w:color="auto"/>
            <w:right w:val="none" w:sz="0" w:space="0" w:color="auto"/>
          </w:divBdr>
        </w:div>
        <w:div w:id="839202652">
          <w:marLeft w:val="480"/>
          <w:marRight w:val="0"/>
          <w:marTop w:val="0"/>
          <w:marBottom w:val="0"/>
          <w:divBdr>
            <w:top w:val="none" w:sz="0" w:space="0" w:color="auto"/>
            <w:left w:val="none" w:sz="0" w:space="0" w:color="auto"/>
            <w:bottom w:val="none" w:sz="0" w:space="0" w:color="auto"/>
            <w:right w:val="none" w:sz="0" w:space="0" w:color="auto"/>
          </w:divBdr>
        </w:div>
        <w:div w:id="1620068321">
          <w:marLeft w:val="480"/>
          <w:marRight w:val="0"/>
          <w:marTop w:val="0"/>
          <w:marBottom w:val="0"/>
          <w:divBdr>
            <w:top w:val="none" w:sz="0" w:space="0" w:color="auto"/>
            <w:left w:val="none" w:sz="0" w:space="0" w:color="auto"/>
            <w:bottom w:val="none" w:sz="0" w:space="0" w:color="auto"/>
            <w:right w:val="none" w:sz="0" w:space="0" w:color="auto"/>
          </w:divBdr>
        </w:div>
        <w:div w:id="350179663">
          <w:marLeft w:val="480"/>
          <w:marRight w:val="0"/>
          <w:marTop w:val="0"/>
          <w:marBottom w:val="0"/>
          <w:divBdr>
            <w:top w:val="none" w:sz="0" w:space="0" w:color="auto"/>
            <w:left w:val="none" w:sz="0" w:space="0" w:color="auto"/>
            <w:bottom w:val="none" w:sz="0" w:space="0" w:color="auto"/>
            <w:right w:val="none" w:sz="0" w:space="0" w:color="auto"/>
          </w:divBdr>
        </w:div>
        <w:div w:id="1418552752">
          <w:marLeft w:val="480"/>
          <w:marRight w:val="0"/>
          <w:marTop w:val="0"/>
          <w:marBottom w:val="0"/>
          <w:divBdr>
            <w:top w:val="none" w:sz="0" w:space="0" w:color="auto"/>
            <w:left w:val="none" w:sz="0" w:space="0" w:color="auto"/>
            <w:bottom w:val="none" w:sz="0" w:space="0" w:color="auto"/>
            <w:right w:val="none" w:sz="0" w:space="0" w:color="auto"/>
          </w:divBdr>
        </w:div>
        <w:div w:id="901020302">
          <w:marLeft w:val="480"/>
          <w:marRight w:val="0"/>
          <w:marTop w:val="0"/>
          <w:marBottom w:val="0"/>
          <w:divBdr>
            <w:top w:val="none" w:sz="0" w:space="0" w:color="auto"/>
            <w:left w:val="none" w:sz="0" w:space="0" w:color="auto"/>
            <w:bottom w:val="none" w:sz="0" w:space="0" w:color="auto"/>
            <w:right w:val="none" w:sz="0" w:space="0" w:color="auto"/>
          </w:divBdr>
        </w:div>
        <w:div w:id="1457530003">
          <w:marLeft w:val="480"/>
          <w:marRight w:val="0"/>
          <w:marTop w:val="0"/>
          <w:marBottom w:val="0"/>
          <w:divBdr>
            <w:top w:val="none" w:sz="0" w:space="0" w:color="auto"/>
            <w:left w:val="none" w:sz="0" w:space="0" w:color="auto"/>
            <w:bottom w:val="none" w:sz="0" w:space="0" w:color="auto"/>
            <w:right w:val="none" w:sz="0" w:space="0" w:color="auto"/>
          </w:divBdr>
        </w:div>
        <w:div w:id="847914966">
          <w:marLeft w:val="480"/>
          <w:marRight w:val="0"/>
          <w:marTop w:val="0"/>
          <w:marBottom w:val="0"/>
          <w:divBdr>
            <w:top w:val="none" w:sz="0" w:space="0" w:color="auto"/>
            <w:left w:val="none" w:sz="0" w:space="0" w:color="auto"/>
            <w:bottom w:val="none" w:sz="0" w:space="0" w:color="auto"/>
            <w:right w:val="none" w:sz="0" w:space="0" w:color="auto"/>
          </w:divBdr>
        </w:div>
        <w:div w:id="1515535384">
          <w:marLeft w:val="480"/>
          <w:marRight w:val="0"/>
          <w:marTop w:val="0"/>
          <w:marBottom w:val="0"/>
          <w:divBdr>
            <w:top w:val="none" w:sz="0" w:space="0" w:color="auto"/>
            <w:left w:val="none" w:sz="0" w:space="0" w:color="auto"/>
            <w:bottom w:val="none" w:sz="0" w:space="0" w:color="auto"/>
            <w:right w:val="none" w:sz="0" w:space="0" w:color="auto"/>
          </w:divBdr>
        </w:div>
        <w:div w:id="1875846912">
          <w:marLeft w:val="480"/>
          <w:marRight w:val="0"/>
          <w:marTop w:val="0"/>
          <w:marBottom w:val="0"/>
          <w:divBdr>
            <w:top w:val="none" w:sz="0" w:space="0" w:color="auto"/>
            <w:left w:val="none" w:sz="0" w:space="0" w:color="auto"/>
            <w:bottom w:val="none" w:sz="0" w:space="0" w:color="auto"/>
            <w:right w:val="none" w:sz="0" w:space="0" w:color="auto"/>
          </w:divBdr>
        </w:div>
        <w:div w:id="902645920">
          <w:marLeft w:val="480"/>
          <w:marRight w:val="0"/>
          <w:marTop w:val="0"/>
          <w:marBottom w:val="0"/>
          <w:divBdr>
            <w:top w:val="none" w:sz="0" w:space="0" w:color="auto"/>
            <w:left w:val="none" w:sz="0" w:space="0" w:color="auto"/>
            <w:bottom w:val="none" w:sz="0" w:space="0" w:color="auto"/>
            <w:right w:val="none" w:sz="0" w:space="0" w:color="auto"/>
          </w:divBdr>
        </w:div>
        <w:div w:id="967971466">
          <w:marLeft w:val="480"/>
          <w:marRight w:val="0"/>
          <w:marTop w:val="0"/>
          <w:marBottom w:val="0"/>
          <w:divBdr>
            <w:top w:val="none" w:sz="0" w:space="0" w:color="auto"/>
            <w:left w:val="none" w:sz="0" w:space="0" w:color="auto"/>
            <w:bottom w:val="none" w:sz="0" w:space="0" w:color="auto"/>
            <w:right w:val="none" w:sz="0" w:space="0" w:color="auto"/>
          </w:divBdr>
        </w:div>
        <w:div w:id="1230070274">
          <w:marLeft w:val="480"/>
          <w:marRight w:val="0"/>
          <w:marTop w:val="0"/>
          <w:marBottom w:val="0"/>
          <w:divBdr>
            <w:top w:val="none" w:sz="0" w:space="0" w:color="auto"/>
            <w:left w:val="none" w:sz="0" w:space="0" w:color="auto"/>
            <w:bottom w:val="none" w:sz="0" w:space="0" w:color="auto"/>
            <w:right w:val="none" w:sz="0" w:space="0" w:color="auto"/>
          </w:divBdr>
        </w:div>
        <w:div w:id="96370473">
          <w:marLeft w:val="480"/>
          <w:marRight w:val="0"/>
          <w:marTop w:val="0"/>
          <w:marBottom w:val="0"/>
          <w:divBdr>
            <w:top w:val="none" w:sz="0" w:space="0" w:color="auto"/>
            <w:left w:val="none" w:sz="0" w:space="0" w:color="auto"/>
            <w:bottom w:val="none" w:sz="0" w:space="0" w:color="auto"/>
            <w:right w:val="none" w:sz="0" w:space="0" w:color="auto"/>
          </w:divBdr>
        </w:div>
        <w:div w:id="1855608213">
          <w:marLeft w:val="480"/>
          <w:marRight w:val="0"/>
          <w:marTop w:val="0"/>
          <w:marBottom w:val="0"/>
          <w:divBdr>
            <w:top w:val="none" w:sz="0" w:space="0" w:color="auto"/>
            <w:left w:val="none" w:sz="0" w:space="0" w:color="auto"/>
            <w:bottom w:val="none" w:sz="0" w:space="0" w:color="auto"/>
            <w:right w:val="none" w:sz="0" w:space="0" w:color="auto"/>
          </w:divBdr>
        </w:div>
        <w:div w:id="1703676151">
          <w:marLeft w:val="480"/>
          <w:marRight w:val="0"/>
          <w:marTop w:val="0"/>
          <w:marBottom w:val="0"/>
          <w:divBdr>
            <w:top w:val="none" w:sz="0" w:space="0" w:color="auto"/>
            <w:left w:val="none" w:sz="0" w:space="0" w:color="auto"/>
            <w:bottom w:val="none" w:sz="0" w:space="0" w:color="auto"/>
            <w:right w:val="none" w:sz="0" w:space="0" w:color="auto"/>
          </w:divBdr>
        </w:div>
        <w:div w:id="79447272">
          <w:marLeft w:val="480"/>
          <w:marRight w:val="0"/>
          <w:marTop w:val="0"/>
          <w:marBottom w:val="0"/>
          <w:divBdr>
            <w:top w:val="none" w:sz="0" w:space="0" w:color="auto"/>
            <w:left w:val="none" w:sz="0" w:space="0" w:color="auto"/>
            <w:bottom w:val="none" w:sz="0" w:space="0" w:color="auto"/>
            <w:right w:val="none" w:sz="0" w:space="0" w:color="auto"/>
          </w:divBdr>
        </w:div>
        <w:div w:id="230652981">
          <w:marLeft w:val="480"/>
          <w:marRight w:val="0"/>
          <w:marTop w:val="0"/>
          <w:marBottom w:val="0"/>
          <w:divBdr>
            <w:top w:val="none" w:sz="0" w:space="0" w:color="auto"/>
            <w:left w:val="none" w:sz="0" w:space="0" w:color="auto"/>
            <w:bottom w:val="none" w:sz="0" w:space="0" w:color="auto"/>
            <w:right w:val="none" w:sz="0" w:space="0" w:color="auto"/>
          </w:divBdr>
        </w:div>
        <w:div w:id="659771688">
          <w:marLeft w:val="480"/>
          <w:marRight w:val="0"/>
          <w:marTop w:val="0"/>
          <w:marBottom w:val="0"/>
          <w:divBdr>
            <w:top w:val="none" w:sz="0" w:space="0" w:color="auto"/>
            <w:left w:val="none" w:sz="0" w:space="0" w:color="auto"/>
            <w:bottom w:val="none" w:sz="0" w:space="0" w:color="auto"/>
            <w:right w:val="none" w:sz="0" w:space="0" w:color="auto"/>
          </w:divBdr>
        </w:div>
        <w:div w:id="2063862390">
          <w:marLeft w:val="480"/>
          <w:marRight w:val="0"/>
          <w:marTop w:val="0"/>
          <w:marBottom w:val="0"/>
          <w:divBdr>
            <w:top w:val="none" w:sz="0" w:space="0" w:color="auto"/>
            <w:left w:val="none" w:sz="0" w:space="0" w:color="auto"/>
            <w:bottom w:val="none" w:sz="0" w:space="0" w:color="auto"/>
            <w:right w:val="none" w:sz="0" w:space="0" w:color="auto"/>
          </w:divBdr>
        </w:div>
        <w:div w:id="1429082636">
          <w:marLeft w:val="480"/>
          <w:marRight w:val="0"/>
          <w:marTop w:val="0"/>
          <w:marBottom w:val="0"/>
          <w:divBdr>
            <w:top w:val="none" w:sz="0" w:space="0" w:color="auto"/>
            <w:left w:val="none" w:sz="0" w:space="0" w:color="auto"/>
            <w:bottom w:val="none" w:sz="0" w:space="0" w:color="auto"/>
            <w:right w:val="none" w:sz="0" w:space="0" w:color="auto"/>
          </w:divBdr>
        </w:div>
        <w:div w:id="1847473773">
          <w:marLeft w:val="480"/>
          <w:marRight w:val="0"/>
          <w:marTop w:val="0"/>
          <w:marBottom w:val="0"/>
          <w:divBdr>
            <w:top w:val="none" w:sz="0" w:space="0" w:color="auto"/>
            <w:left w:val="none" w:sz="0" w:space="0" w:color="auto"/>
            <w:bottom w:val="none" w:sz="0" w:space="0" w:color="auto"/>
            <w:right w:val="none" w:sz="0" w:space="0" w:color="auto"/>
          </w:divBdr>
        </w:div>
        <w:div w:id="339619986">
          <w:marLeft w:val="480"/>
          <w:marRight w:val="0"/>
          <w:marTop w:val="0"/>
          <w:marBottom w:val="0"/>
          <w:divBdr>
            <w:top w:val="none" w:sz="0" w:space="0" w:color="auto"/>
            <w:left w:val="none" w:sz="0" w:space="0" w:color="auto"/>
            <w:bottom w:val="none" w:sz="0" w:space="0" w:color="auto"/>
            <w:right w:val="none" w:sz="0" w:space="0" w:color="auto"/>
          </w:divBdr>
        </w:div>
        <w:div w:id="1602838806">
          <w:marLeft w:val="480"/>
          <w:marRight w:val="0"/>
          <w:marTop w:val="0"/>
          <w:marBottom w:val="0"/>
          <w:divBdr>
            <w:top w:val="none" w:sz="0" w:space="0" w:color="auto"/>
            <w:left w:val="none" w:sz="0" w:space="0" w:color="auto"/>
            <w:bottom w:val="none" w:sz="0" w:space="0" w:color="auto"/>
            <w:right w:val="none" w:sz="0" w:space="0" w:color="auto"/>
          </w:divBdr>
        </w:div>
        <w:div w:id="633876284">
          <w:marLeft w:val="480"/>
          <w:marRight w:val="0"/>
          <w:marTop w:val="0"/>
          <w:marBottom w:val="0"/>
          <w:divBdr>
            <w:top w:val="none" w:sz="0" w:space="0" w:color="auto"/>
            <w:left w:val="none" w:sz="0" w:space="0" w:color="auto"/>
            <w:bottom w:val="none" w:sz="0" w:space="0" w:color="auto"/>
            <w:right w:val="none" w:sz="0" w:space="0" w:color="auto"/>
          </w:divBdr>
        </w:div>
        <w:div w:id="820343615">
          <w:marLeft w:val="480"/>
          <w:marRight w:val="0"/>
          <w:marTop w:val="0"/>
          <w:marBottom w:val="0"/>
          <w:divBdr>
            <w:top w:val="none" w:sz="0" w:space="0" w:color="auto"/>
            <w:left w:val="none" w:sz="0" w:space="0" w:color="auto"/>
            <w:bottom w:val="none" w:sz="0" w:space="0" w:color="auto"/>
            <w:right w:val="none" w:sz="0" w:space="0" w:color="auto"/>
          </w:divBdr>
        </w:div>
        <w:div w:id="1933202013">
          <w:marLeft w:val="480"/>
          <w:marRight w:val="0"/>
          <w:marTop w:val="0"/>
          <w:marBottom w:val="0"/>
          <w:divBdr>
            <w:top w:val="none" w:sz="0" w:space="0" w:color="auto"/>
            <w:left w:val="none" w:sz="0" w:space="0" w:color="auto"/>
            <w:bottom w:val="none" w:sz="0" w:space="0" w:color="auto"/>
            <w:right w:val="none" w:sz="0" w:space="0" w:color="auto"/>
          </w:divBdr>
        </w:div>
        <w:div w:id="1224172753">
          <w:marLeft w:val="480"/>
          <w:marRight w:val="0"/>
          <w:marTop w:val="0"/>
          <w:marBottom w:val="0"/>
          <w:divBdr>
            <w:top w:val="none" w:sz="0" w:space="0" w:color="auto"/>
            <w:left w:val="none" w:sz="0" w:space="0" w:color="auto"/>
            <w:bottom w:val="none" w:sz="0" w:space="0" w:color="auto"/>
            <w:right w:val="none" w:sz="0" w:space="0" w:color="auto"/>
          </w:divBdr>
        </w:div>
        <w:div w:id="1451317190">
          <w:marLeft w:val="480"/>
          <w:marRight w:val="0"/>
          <w:marTop w:val="0"/>
          <w:marBottom w:val="0"/>
          <w:divBdr>
            <w:top w:val="none" w:sz="0" w:space="0" w:color="auto"/>
            <w:left w:val="none" w:sz="0" w:space="0" w:color="auto"/>
            <w:bottom w:val="none" w:sz="0" w:space="0" w:color="auto"/>
            <w:right w:val="none" w:sz="0" w:space="0" w:color="auto"/>
          </w:divBdr>
        </w:div>
        <w:div w:id="1978025591">
          <w:marLeft w:val="480"/>
          <w:marRight w:val="0"/>
          <w:marTop w:val="0"/>
          <w:marBottom w:val="0"/>
          <w:divBdr>
            <w:top w:val="none" w:sz="0" w:space="0" w:color="auto"/>
            <w:left w:val="none" w:sz="0" w:space="0" w:color="auto"/>
            <w:bottom w:val="none" w:sz="0" w:space="0" w:color="auto"/>
            <w:right w:val="none" w:sz="0" w:space="0" w:color="auto"/>
          </w:divBdr>
        </w:div>
        <w:div w:id="1565335755">
          <w:marLeft w:val="480"/>
          <w:marRight w:val="0"/>
          <w:marTop w:val="0"/>
          <w:marBottom w:val="0"/>
          <w:divBdr>
            <w:top w:val="none" w:sz="0" w:space="0" w:color="auto"/>
            <w:left w:val="none" w:sz="0" w:space="0" w:color="auto"/>
            <w:bottom w:val="none" w:sz="0" w:space="0" w:color="auto"/>
            <w:right w:val="none" w:sz="0" w:space="0" w:color="auto"/>
          </w:divBdr>
        </w:div>
        <w:div w:id="363596805">
          <w:marLeft w:val="480"/>
          <w:marRight w:val="0"/>
          <w:marTop w:val="0"/>
          <w:marBottom w:val="0"/>
          <w:divBdr>
            <w:top w:val="none" w:sz="0" w:space="0" w:color="auto"/>
            <w:left w:val="none" w:sz="0" w:space="0" w:color="auto"/>
            <w:bottom w:val="none" w:sz="0" w:space="0" w:color="auto"/>
            <w:right w:val="none" w:sz="0" w:space="0" w:color="auto"/>
          </w:divBdr>
        </w:div>
        <w:div w:id="727189584">
          <w:marLeft w:val="480"/>
          <w:marRight w:val="0"/>
          <w:marTop w:val="0"/>
          <w:marBottom w:val="0"/>
          <w:divBdr>
            <w:top w:val="none" w:sz="0" w:space="0" w:color="auto"/>
            <w:left w:val="none" w:sz="0" w:space="0" w:color="auto"/>
            <w:bottom w:val="none" w:sz="0" w:space="0" w:color="auto"/>
            <w:right w:val="none" w:sz="0" w:space="0" w:color="auto"/>
          </w:divBdr>
        </w:div>
        <w:div w:id="1786464711">
          <w:marLeft w:val="480"/>
          <w:marRight w:val="0"/>
          <w:marTop w:val="0"/>
          <w:marBottom w:val="0"/>
          <w:divBdr>
            <w:top w:val="none" w:sz="0" w:space="0" w:color="auto"/>
            <w:left w:val="none" w:sz="0" w:space="0" w:color="auto"/>
            <w:bottom w:val="none" w:sz="0" w:space="0" w:color="auto"/>
            <w:right w:val="none" w:sz="0" w:space="0" w:color="auto"/>
          </w:divBdr>
        </w:div>
        <w:div w:id="1682508589">
          <w:marLeft w:val="480"/>
          <w:marRight w:val="0"/>
          <w:marTop w:val="0"/>
          <w:marBottom w:val="0"/>
          <w:divBdr>
            <w:top w:val="none" w:sz="0" w:space="0" w:color="auto"/>
            <w:left w:val="none" w:sz="0" w:space="0" w:color="auto"/>
            <w:bottom w:val="none" w:sz="0" w:space="0" w:color="auto"/>
            <w:right w:val="none" w:sz="0" w:space="0" w:color="auto"/>
          </w:divBdr>
        </w:div>
        <w:div w:id="1166552111">
          <w:marLeft w:val="480"/>
          <w:marRight w:val="0"/>
          <w:marTop w:val="0"/>
          <w:marBottom w:val="0"/>
          <w:divBdr>
            <w:top w:val="none" w:sz="0" w:space="0" w:color="auto"/>
            <w:left w:val="none" w:sz="0" w:space="0" w:color="auto"/>
            <w:bottom w:val="none" w:sz="0" w:space="0" w:color="auto"/>
            <w:right w:val="none" w:sz="0" w:space="0" w:color="auto"/>
          </w:divBdr>
        </w:div>
        <w:div w:id="275068975">
          <w:marLeft w:val="480"/>
          <w:marRight w:val="0"/>
          <w:marTop w:val="0"/>
          <w:marBottom w:val="0"/>
          <w:divBdr>
            <w:top w:val="none" w:sz="0" w:space="0" w:color="auto"/>
            <w:left w:val="none" w:sz="0" w:space="0" w:color="auto"/>
            <w:bottom w:val="none" w:sz="0" w:space="0" w:color="auto"/>
            <w:right w:val="none" w:sz="0" w:space="0" w:color="auto"/>
          </w:divBdr>
        </w:div>
        <w:div w:id="1791707340">
          <w:marLeft w:val="480"/>
          <w:marRight w:val="0"/>
          <w:marTop w:val="0"/>
          <w:marBottom w:val="0"/>
          <w:divBdr>
            <w:top w:val="none" w:sz="0" w:space="0" w:color="auto"/>
            <w:left w:val="none" w:sz="0" w:space="0" w:color="auto"/>
            <w:bottom w:val="none" w:sz="0" w:space="0" w:color="auto"/>
            <w:right w:val="none" w:sz="0" w:space="0" w:color="auto"/>
          </w:divBdr>
        </w:div>
        <w:div w:id="1386443920">
          <w:marLeft w:val="480"/>
          <w:marRight w:val="0"/>
          <w:marTop w:val="0"/>
          <w:marBottom w:val="0"/>
          <w:divBdr>
            <w:top w:val="none" w:sz="0" w:space="0" w:color="auto"/>
            <w:left w:val="none" w:sz="0" w:space="0" w:color="auto"/>
            <w:bottom w:val="none" w:sz="0" w:space="0" w:color="auto"/>
            <w:right w:val="none" w:sz="0" w:space="0" w:color="auto"/>
          </w:divBdr>
        </w:div>
        <w:div w:id="1438983113">
          <w:marLeft w:val="480"/>
          <w:marRight w:val="0"/>
          <w:marTop w:val="0"/>
          <w:marBottom w:val="0"/>
          <w:divBdr>
            <w:top w:val="none" w:sz="0" w:space="0" w:color="auto"/>
            <w:left w:val="none" w:sz="0" w:space="0" w:color="auto"/>
            <w:bottom w:val="none" w:sz="0" w:space="0" w:color="auto"/>
            <w:right w:val="none" w:sz="0" w:space="0" w:color="auto"/>
          </w:divBdr>
        </w:div>
        <w:div w:id="1647780605">
          <w:marLeft w:val="480"/>
          <w:marRight w:val="0"/>
          <w:marTop w:val="0"/>
          <w:marBottom w:val="0"/>
          <w:divBdr>
            <w:top w:val="none" w:sz="0" w:space="0" w:color="auto"/>
            <w:left w:val="none" w:sz="0" w:space="0" w:color="auto"/>
            <w:bottom w:val="none" w:sz="0" w:space="0" w:color="auto"/>
            <w:right w:val="none" w:sz="0" w:space="0" w:color="auto"/>
          </w:divBdr>
        </w:div>
        <w:div w:id="1136527742">
          <w:marLeft w:val="480"/>
          <w:marRight w:val="0"/>
          <w:marTop w:val="0"/>
          <w:marBottom w:val="0"/>
          <w:divBdr>
            <w:top w:val="none" w:sz="0" w:space="0" w:color="auto"/>
            <w:left w:val="none" w:sz="0" w:space="0" w:color="auto"/>
            <w:bottom w:val="none" w:sz="0" w:space="0" w:color="auto"/>
            <w:right w:val="none" w:sz="0" w:space="0" w:color="auto"/>
          </w:divBdr>
        </w:div>
        <w:div w:id="849949708">
          <w:marLeft w:val="480"/>
          <w:marRight w:val="0"/>
          <w:marTop w:val="0"/>
          <w:marBottom w:val="0"/>
          <w:divBdr>
            <w:top w:val="none" w:sz="0" w:space="0" w:color="auto"/>
            <w:left w:val="none" w:sz="0" w:space="0" w:color="auto"/>
            <w:bottom w:val="none" w:sz="0" w:space="0" w:color="auto"/>
            <w:right w:val="none" w:sz="0" w:space="0" w:color="auto"/>
          </w:divBdr>
        </w:div>
        <w:div w:id="1303656618">
          <w:marLeft w:val="480"/>
          <w:marRight w:val="0"/>
          <w:marTop w:val="0"/>
          <w:marBottom w:val="0"/>
          <w:divBdr>
            <w:top w:val="none" w:sz="0" w:space="0" w:color="auto"/>
            <w:left w:val="none" w:sz="0" w:space="0" w:color="auto"/>
            <w:bottom w:val="none" w:sz="0" w:space="0" w:color="auto"/>
            <w:right w:val="none" w:sz="0" w:space="0" w:color="auto"/>
          </w:divBdr>
        </w:div>
        <w:div w:id="1589924937">
          <w:marLeft w:val="480"/>
          <w:marRight w:val="0"/>
          <w:marTop w:val="0"/>
          <w:marBottom w:val="0"/>
          <w:divBdr>
            <w:top w:val="none" w:sz="0" w:space="0" w:color="auto"/>
            <w:left w:val="none" w:sz="0" w:space="0" w:color="auto"/>
            <w:bottom w:val="none" w:sz="0" w:space="0" w:color="auto"/>
            <w:right w:val="none" w:sz="0" w:space="0" w:color="auto"/>
          </w:divBdr>
        </w:div>
        <w:div w:id="325666098">
          <w:marLeft w:val="480"/>
          <w:marRight w:val="0"/>
          <w:marTop w:val="0"/>
          <w:marBottom w:val="0"/>
          <w:divBdr>
            <w:top w:val="none" w:sz="0" w:space="0" w:color="auto"/>
            <w:left w:val="none" w:sz="0" w:space="0" w:color="auto"/>
            <w:bottom w:val="none" w:sz="0" w:space="0" w:color="auto"/>
            <w:right w:val="none" w:sz="0" w:space="0" w:color="auto"/>
          </w:divBdr>
        </w:div>
        <w:div w:id="881673047">
          <w:marLeft w:val="480"/>
          <w:marRight w:val="0"/>
          <w:marTop w:val="0"/>
          <w:marBottom w:val="0"/>
          <w:divBdr>
            <w:top w:val="none" w:sz="0" w:space="0" w:color="auto"/>
            <w:left w:val="none" w:sz="0" w:space="0" w:color="auto"/>
            <w:bottom w:val="none" w:sz="0" w:space="0" w:color="auto"/>
            <w:right w:val="none" w:sz="0" w:space="0" w:color="auto"/>
          </w:divBdr>
        </w:div>
        <w:div w:id="201669464">
          <w:marLeft w:val="480"/>
          <w:marRight w:val="0"/>
          <w:marTop w:val="0"/>
          <w:marBottom w:val="0"/>
          <w:divBdr>
            <w:top w:val="none" w:sz="0" w:space="0" w:color="auto"/>
            <w:left w:val="none" w:sz="0" w:space="0" w:color="auto"/>
            <w:bottom w:val="none" w:sz="0" w:space="0" w:color="auto"/>
            <w:right w:val="none" w:sz="0" w:space="0" w:color="auto"/>
          </w:divBdr>
        </w:div>
        <w:div w:id="1193498097">
          <w:marLeft w:val="480"/>
          <w:marRight w:val="0"/>
          <w:marTop w:val="0"/>
          <w:marBottom w:val="0"/>
          <w:divBdr>
            <w:top w:val="none" w:sz="0" w:space="0" w:color="auto"/>
            <w:left w:val="none" w:sz="0" w:space="0" w:color="auto"/>
            <w:bottom w:val="none" w:sz="0" w:space="0" w:color="auto"/>
            <w:right w:val="none" w:sz="0" w:space="0" w:color="auto"/>
          </w:divBdr>
        </w:div>
        <w:div w:id="676074977">
          <w:marLeft w:val="480"/>
          <w:marRight w:val="0"/>
          <w:marTop w:val="0"/>
          <w:marBottom w:val="0"/>
          <w:divBdr>
            <w:top w:val="none" w:sz="0" w:space="0" w:color="auto"/>
            <w:left w:val="none" w:sz="0" w:space="0" w:color="auto"/>
            <w:bottom w:val="none" w:sz="0" w:space="0" w:color="auto"/>
            <w:right w:val="none" w:sz="0" w:space="0" w:color="auto"/>
          </w:divBdr>
        </w:div>
        <w:div w:id="1529948133">
          <w:marLeft w:val="480"/>
          <w:marRight w:val="0"/>
          <w:marTop w:val="0"/>
          <w:marBottom w:val="0"/>
          <w:divBdr>
            <w:top w:val="none" w:sz="0" w:space="0" w:color="auto"/>
            <w:left w:val="none" w:sz="0" w:space="0" w:color="auto"/>
            <w:bottom w:val="none" w:sz="0" w:space="0" w:color="auto"/>
            <w:right w:val="none" w:sz="0" w:space="0" w:color="auto"/>
          </w:divBdr>
        </w:div>
        <w:div w:id="305477559">
          <w:marLeft w:val="480"/>
          <w:marRight w:val="0"/>
          <w:marTop w:val="0"/>
          <w:marBottom w:val="0"/>
          <w:divBdr>
            <w:top w:val="none" w:sz="0" w:space="0" w:color="auto"/>
            <w:left w:val="none" w:sz="0" w:space="0" w:color="auto"/>
            <w:bottom w:val="none" w:sz="0" w:space="0" w:color="auto"/>
            <w:right w:val="none" w:sz="0" w:space="0" w:color="auto"/>
          </w:divBdr>
        </w:div>
        <w:div w:id="69930534">
          <w:marLeft w:val="480"/>
          <w:marRight w:val="0"/>
          <w:marTop w:val="0"/>
          <w:marBottom w:val="0"/>
          <w:divBdr>
            <w:top w:val="none" w:sz="0" w:space="0" w:color="auto"/>
            <w:left w:val="none" w:sz="0" w:space="0" w:color="auto"/>
            <w:bottom w:val="none" w:sz="0" w:space="0" w:color="auto"/>
            <w:right w:val="none" w:sz="0" w:space="0" w:color="auto"/>
          </w:divBdr>
        </w:div>
        <w:div w:id="1458646732">
          <w:marLeft w:val="480"/>
          <w:marRight w:val="0"/>
          <w:marTop w:val="0"/>
          <w:marBottom w:val="0"/>
          <w:divBdr>
            <w:top w:val="none" w:sz="0" w:space="0" w:color="auto"/>
            <w:left w:val="none" w:sz="0" w:space="0" w:color="auto"/>
            <w:bottom w:val="none" w:sz="0" w:space="0" w:color="auto"/>
            <w:right w:val="none" w:sz="0" w:space="0" w:color="auto"/>
          </w:divBdr>
        </w:div>
        <w:div w:id="1660574207">
          <w:marLeft w:val="480"/>
          <w:marRight w:val="0"/>
          <w:marTop w:val="0"/>
          <w:marBottom w:val="0"/>
          <w:divBdr>
            <w:top w:val="none" w:sz="0" w:space="0" w:color="auto"/>
            <w:left w:val="none" w:sz="0" w:space="0" w:color="auto"/>
            <w:bottom w:val="none" w:sz="0" w:space="0" w:color="auto"/>
            <w:right w:val="none" w:sz="0" w:space="0" w:color="auto"/>
          </w:divBdr>
        </w:div>
        <w:div w:id="671220477">
          <w:marLeft w:val="480"/>
          <w:marRight w:val="0"/>
          <w:marTop w:val="0"/>
          <w:marBottom w:val="0"/>
          <w:divBdr>
            <w:top w:val="none" w:sz="0" w:space="0" w:color="auto"/>
            <w:left w:val="none" w:sz="0" w:space="0" w:color="auto"/>
            <w:bottom w:val="none" w:sz="0" w:space="0" w:color="auto"/>
            <w:right w:val="none" w:sz="0" w:space="0" w:color="auto"/>
          </w:divBdr>
        </w:div>
        <w:div w:id="726228110">
          <w:marLeft w:val="480"/>
          <w:marRight w:val="0"/>
          <w:marTop w:val="0"/>
          <w:marBottom w:val="0"/>
          <w:divBdr>
            <w:top w:val="none" w:sz="0" w:space="0" w:color="auto"/>
            <w:left w:val="none" w:sz="0" w:space="0" w:color="auto"/>
            <w:bottom w:val="none" w:sz="0" w:space="0" w:color="auto"/>
            <w:right w:val="none" w:sz="0" w:space="0" w:color="auto"/>
          </w:divBdr>
        </w:div>
        <w:div w:id="1369136763">
          <w:marLeft w:val="480"/>
          <w:marRight w:val="0"/>
          <w:marTop w:val="0"/>
          <w:marBottom w:val="0"/>
          <w:divBdr>
            <w:top w:val="none" w:sz="0" w:space="0" w:color="auto"/>
            <w:left w:val="none" w:sz="0" w:space="0" w:color="auto"/>
            <w:bottom w:val="none" w:sz="0" w:space="0" w:color="auto"/>
            <w:right w:val="none" w:sz="0" w:space="0" w:color="auto"/>
          </w:divBdr>
        </w:div>
        <w:div w:id="698631764">
          <w:marLeft w:val="480"/>
          <w:marRight w:val="0"/>
          <w:marTop w:val="0"/>
          <w:marBottom w:val="0"/>
          <w:divBdr>
            <w:top w:val="none" w:sz="0" w:space="0" w:color="auto"/>
            <w:left w:val="none" w:sz="0" w:space="0" w:color="auto"/>
            <w:bottom w:val="none" w:sz="0" w:space="0" w:color="auto"/>
            <w:right w:val="none" w:sz="0" w:space="0" w:color="auto"/>
          </w:divBdr>
        </w:div>
        <w:div w:id="455296333">
          <w:marLeft w:val="480"/>
          <w:marRight w:val="0"/>
          <w:marTop w:val="0"/>
          <w:marBottom w:val="0"/>
          <w:divBdr>
            <w:top w:val="none" w:sz="0" w:space="0" w:color="auto"/>
            <w:left w:val="none" w:sz="0" w:space="0" w:color="auto"/>
            <w:bottom w:val="none" w:sz="0" w:space="0" w:color="auto"/>
            <w:right w:val="none" w:sz="0" w:space="0" w:color="auto"/>
          </w:divBdr>
        </w:div>
        <w:div w:id="1136529528">
          <w:marLeft w:val="480"/>
          <w:marRight w:val="0"/>
          <w:marTop w:val="0"/>
          <w:marBottom w:val="0"/>
          <w:divBdr>
            <w:top w:val="none" w:sz="0" w:space="0" w:color="auto"/>
            <w:left w:val="none" w:sz="0" w:space="0" w:color="auto"/>
            <w:bottom w:val="none" w:sz="0" w:space="0" w:color="auto"/>
            <w:right w:val="none" w:sz="0" w:space="0" w:color="auto"/>
          </w:divBdr>
        </w:div>
        <w:div w:id="1551456425">
          <w:marLeft w:val="480"/>
          <w:marRight w:val="0"/>
          <w:marTop w:val="0"/>
          <w:marBottom w:val="0"/>
          <w:divBdr>
            <w:top w:val="none" w:sz="0" w:space="0" w:color="auto"/>
            <w:left w:val="none" w:sz="0" w:space="0" w:color="auto"/>
            <w:bottom w:val="none" w:sz="0" w:space="0" w:color="auto"/>
            <w:right w:val="none" w:sz="0" w:space="0" w:color="auto"/>
          </w:divBdr>
        </w:div>
      </w:divsChild>
    </w:div>
    <w:div w:id="1855219330">
      <w:bodyDiv w:val="1"/>
      <w:marLeft w:val="0"/>
      <w:marRight w:val="0"/>
      <w:marTop w:val="0"/>
      <w:marBottom w:val="0"/>
      <w:divBdr>
        <w:top w:val="none" w:sz="0" w:space="0" w:color="auto"/>
        <w:left w:val="none" w:sz="0" w:space="0" w:color="auto"/>
        <w:bottom w:val="none" w:sz="0" w:space="0" w:color="auto"/>
        <w:right w:val="none" w:sz="0" w:space="0" w:color="auto"/>
      </w:divBdr>
    </w:div>
    <w:div w:id="1855529680">
      <w:bodyDiv w:val="1"/>
      <w:marLeft w:val="0"/>
      <w:marRight w:val="0"/>
      <w:marTop w:val="0"/>
      <w:marBottom w:val="0"/>
      <w:divBdr>
        <w:top w:val="none" w:sz="0" w:space="0" w:color="auto"/>
        <w:left w:val="none" w:sz="0" w:space="0" w:color="auto"/>
        <w:bottom w:val="none" w:sz="0" w:space="0" w:color="auto"/>
        <w:right w:val="none" w:sz="0" w:space="0" w:color="auto"/>
      </w:divBdr>
    </w:div>
    <w:div w:id="1855848605">
      <w:bodyDiv w:val="1"/>
      <w:marLeft w:val="0"/>
      <w:marRight w:val="0"/>
      <w:marTop w:val="0"/>
      <w:marBottom w:val="0"/>
      <w:divBdr>
        <w:top w:val="none" w:sz="0" w:space="0" w:color="auto"/>
        <w:left w:val="none" w:sz="0" w:space="0" w:color="auto"/>
        <w:bottom w:val="none" w:sz="0" w:space="0" w:color="auto"/>
        <w:right w:val="none" w:sz="0" w:space="0" w:color="auto"/>
      </w:divBdr>
    </w:div>
    <w:div w:id="1856266391">
      <w:bodyDiv w:val="1"/>
      <w:marLeft w:val="0"/>
      <w:marRight w:val="0"/>
      <w:marTop w:val="0"/>
      <w:marBottom w:val="0"/>
      <w:divBdr>
        <w:top w:val="none" w:sz="0" w:space="0" w:color="auto"/>
        <w:left w:val="none" w:sz="0" w:space="0" w:color="auto"/>
        <w:bottom w:val="none" w:sz="0" w:space="0" w:color="auto"/>
        <w:right w:val="none" w:sz="0" w:space="0" w:color="auto"/>
      </w:divBdr>
    </w:div>
    <w:div w:id="1856462195">
      <w:bodyDiv w:val="1"/>
      <w:marLeft w:val="0"/>
      <w:marRight w:val="0"/>
      <w:marTop w:val="0"/>
      <w:marBottom w:val="0"/>
      <w:divBdr>
        <w:top w:val="none" w:sz="0" w:space="0" w:color="auto"/>
        <w:left w:val="none" w:sz="0" w:space="0" w:color="auto"/>
        <w:bottom w:val="none" w:sz="0" w:space="0" w:color="auto"/>
        <w:right w:val="none" w:sz="0" w:space="0" w:color="auto"/>
      </w:divBdr>
    </w:div>
    <w:div w:id="1856843980">
      <w:bodyDiv w:val="1"/>
      <w:marLeft w:val="0"/>
      <w:marRight w:val="0"/>
      <w:marTop w:val="0"/>
      <w:marBottom w:val="0"/>
      <w:divBdr>
        <w:top w:val="none" w:sz="0" w:space="0" w:color="auto"/>
        <w:left w:val="none" w:sz="0" w:space="0" w:color="auto"/>
        <w:bottom w:val="none" w:sz="0" w:space="0" w:color="auto"/>
        <w:right w:val="none" w:sz="0" w:space="0" w:color="auto"/>
      </w:divBdr>
    </w:div>
    <w:div w:id="1856923390">
      <w:bodyDiv w:val="1"/>
      <w:marLeft w:val="0"/>
      <w:marRight w:val="0"/>
      <w:marTop w:val="0"/>
      <w:marBottom w:val="0"/>
      <w:divBdr>
        <w:top w:val="none" w:sz="0" w:space="0" w:color="auto"/>
        <w:left w:val="none" w:sz="0" w:space="0" w:color="auto"/>
        <w:bottom w:val="none" w:sz="0" w:space="0" w:color="auto"/>
        <w:right w:val="none" w:sz="0" w:space="0" w:color="auto"/>
      </w:divBdr>
    </w:div>
    <w:div w:id="1856966269">
      <w:bodyDiv w:val="1"/>
      <w:marLeft w:val="0"/>
      <w:marRight w:val="0"/>
      <w:marTop w:val="0"/>
      <w:marBottom w:val="0"/>
      <w:divBdr>
        <w:top w:val="none" w:sz="0" w:space="0" w:color="auto"/>
        <w:left w:val="none" w:sz="0" w:space="0" w:color="auto"/>
        <w:bottom w:val="none" w:sz="0" w:space="0" w:color="auto"/>
        <w:right w:val="none" w:sz="0" w:space="0" w:color="auto"/>
      </w:divBdr>
    </w:div>
    <w:div w:id="1856991614">
      <w:bodyDiv w:val="1"/>
      <w:marLeft w:val="0"/>
      <w:marRight w:val="0"/>
      <w:marTop w:val="0"/>
      <w:marBottom w:val="0"/>
      <w:divBdr>
        <w:top w:val="none" w:sz="0" w:space="0" w:color="auto"/>
        <w:left w:val="none" w:sz="0" w:space="0" w:color="auto"/>
        <w:bottom w:val="none" w:sz="0" w:space="0" w:color="auto"/>
        <w:right w:val="none" w:sz="0" w:space="0" w:color="auto"/>
      </w:divBdr>
    </w:div>
    <w:div w:id="1857184283">
      <w:bodyDiv w:val="1"/>
      <w:marLeft w:val="0"/>
      <w:marRight w:val="0"/>
      <w:marTop w:val="0"/>
      <w:marBottom w:val="0"/>
      <w:divBdr>
        <w:top w:val="none" w:sz="0" w:space="0" w:color="auto"/>
        <w:left w:val="none" w:sz="0" w:space="0" w:color="auto"/>
        <w:bottom w:val="none" w:sz="0" w:space="0" w:color="auto"/>
        <w:right w:val="none" w:sz="0" w:space="0" w:color="auto"/>
      </w:divBdr>
    </w:div>
    <w:div w:id="1857309833">
      <w:bodyDiv w:val="1"/>
      <w:marLeft w:val="0"/>
      <w:marRight w:val="0"/>
      <w:marTop w:val="0"/>
      <w:marBottom w:val="0"/>
      <w:divBdr>
        <w:top w:val="none" w:sz="0" w:space="0" w:color="auto"/>
        <w:left w:val="none" w:sz="0" w:space="0" w:color="auto"/>
        <w:bottom w:val="none" w:sz="0" w:space="0" w:color="auto"/>
        <w:right w:val="none" w:sz="0" w:space="0" w:color="auto"/>
      </w:divBdr>
    </w:div>
    <w:div w:id="1857429091">
      <w:bodyDiv w:val="1"/>
      <w:marLeft w:val="0"/>
      <w:marRight w:val="0"/>
      <w:marTop w:val="0"/>
      <w:marBottom w:val="0"/>
      <w:divBdr>
        <w:top w:val="none" w:sz="0" w:space="0" w:color="auto"/>
        <w:left w:val="none" w:sz="0" w:space="0" w:color="auto"/>
        <w:bottom w:val="none" w:sz="0" w:space="0" w:color="auto"/>
        <w:right w:val="none" w:sz="0" w:space="0" w:color="auto"/>
      </w:divBdr>
    </w:div>
    <w:div w:id="1857570604">
      <w:bodyDiv w:val="1"/>
      <w:marLeft w:val="0"/>
      <w:marRight w:val="0"/>
      <w:marTop w:val="0"/>
      <w:marBottom w:val="0"/>
      <w:divBdr>
        <w:top w:val="none" w:sz="0" w:space="0" w:color="auto"/>
        <w:left w:val="none" w:sz="0" w:space="0" w:color="auto"/>
        <w:bottom w:val="none" w:sz="0" w:space="0" w:color="auto"/>
        <w:right w:val="none" w:sz="0" w:space="0" w:color="auto"/>
      </w:divBdr>
    </w:div>
    <w:div w:id="1859006341">
      <w:bodyDiv w:val="1"/>
      <w:marLeft w:val="0"/>
      <w:marRight w:val="0"/>
      <w:marTop w:val="0"/>
      <w:marBottom w:val="0"/>
      <w:divBdr>
        <w:top w:val="none" w:sz="0" w:space="0" w:color="auto"/>
        <w:left w:val="none" w:sz="0" w:space="0" w:color="auto"/>
        <w:bottom w:val="none" w:sz="0" w:space="0" w:color="auto"/>
        <w:right w:val="none" w:sz="0" w:space="0" w:color="auto"/>
      </w:divBdr>
    </w:div>
    <w:div w:id="1859275404">
      <w:bodyDiv w:val="1"/>
      <w:marLeft w:val="0"/>
      <w:marRight w:val="0"/>
      <w:marTop w:val="0"/>
      <w:marBottom w:val="0"/>
      <w:divBdr>
        <w:top w:val="none" w:sz="0" w:space="0" w:color="auto"/>
        <w:left w:val="none" w:sz="0" w:space="0" w:color="auto"/>
        <w:bottom w:val="none" w:sz="0" w:space="0" w:color="auto"/>
        <w:right w:val="none" w:sz="0" w:space="0" w:color="auto"/>
      </w:divBdr>
      <w:divsChild>
        <w:div w:id="1186753019">
          <w:marLeft w:val="480"/>
          <w:marRight w:val="0"/>
          <w:marTop w:val="0"/>
          <w:marBottom w:val="0"/>
          <w:divBdr>
            <w:top w:val="none" w:sz="0" w:space="0" w:color="auto"/>
            <w:left w:val="none" w:sz="0" w:space="0" w:color="auto"/>
            <w:bottom w:val="none" w:sz="0" w:space="0" w:color="auto"/>
            <w:right w:val="none" w:sz="0" w:space="0" w:color="auto"/>
          </w:divBdr>
        </w:div>
        <w:div w:id="1703090915">
          <w:marLeft w:val="480"/>
          <w:marRight w:val="0"/>
          <w:marTop w:val="0"/>
          <w:marBottom w:val="0"/>
          <w:divBdr>
            <w:top w:val="none" w:sz="0" w:space="0" w:color="auto"/>
            <w:left w:val="none" w:sz="0" w:space="0" w:color="auto"/>
            <w:bottom w:val="none" w:sz="0" w:space="0" w:color="auto"/>
            <w:right w:val="none" w:sz="0" w:space="0" w:color="auto"/>
          </w:divBdr>
        </w:div>
        <w:div w:id="176848211">
          <w:marLeft w:val="480"/>
          <w:marRight w:val="0"/>
          <w:marTop w:val="0"/>
          <w:marBottom w:val="0"/>
          <w:divBdr>
            <w:top w:val="none" w:sz="0" w:space="0" w:color="auto"/>
            <w:left w:val="none" w:sz="0" w:space="0" w:color="auto"/>
            <w:bottom w:val="none" w:sz="0" w:space="0" w:color="auto"/>
            <w:right w:val="none" w:sz="0" w:space="0" w:color="auto"/>
          </w:divBdr>
        </w:div>
        <w:div w:id="316492656">
          <w:marLeft w:val="480"/>
          <w:marRight w:val="0"/>
          <w:marTop w:val="0"/>
          <w:marBottom w:val="0"/>
          <w:divBdr>
            <w:top w:val="none" w:sz="0" w:space="0" w:color="auto"/>
            <w:left w:val="none" w:sz="0" w:space="0" w:color="auto"/>
            <w:bottom w:val="none" w:sz="0" w:space="0" w:color="auto"/>
            <w:right w:val="none" w:sz="0" w:space="0" w:color="auto"/>
          </w:divBdr>
        </w:div>
        <w:div w:id="606427784">
          <w:marLeft w:val="480"/>
          <w:marRight w:val="0"/>
          <w:marTop w:val="0"/>
          <w:marBottom w:val="0"/>
          <w:divBdr>
            <w:top w:val="none" w:sz="0" w:space="0" w:color="auto"/>
            <w:left w:val="none" w:sz="0" w:space="0" w:color="auto"/>
            <w:bottom w:val="none" w:sz="0" w:space="0" w:color="auto"/>
            <w:right w:val="none" w:sz="0" w:space="0" w:color="auto"/>
          </w:divBdr>
        </w:div>
        <w:div w:id="1061292066">
          <w:marLeft w:val="480"/>
          <w:marRight w:val="0"/>
          <w:marTop w:val="0"/>
          <w:marBottom w:val="0"/>
          <w:divBdr>
            <w:top w:val="none" w:sz="0" w:space="0" w:color="auto"/>
            <w:left w:val="none" w:sz="0" w:space="0" w:color="auto"/>
            <w:bottom w:val="none" w:sz="0" w:space="0" w:color="auto"/>
            <w:right w:val="none" w:sz="0" w:space="0" w:color="auto"/>
          </w:divBdr>
        </w:div>
        <w:div w:id="310210800">
          <w:marLeft w:val="480"/>
          <w:marRight w:val="0"/>
          <w:marTop w:val="0"/>
          <w:marBottom w:val="0"/>
          <w:divBdr>
            <w:top w:val="none" w:sz="0" w:space="0" w:color="auto"/>
            <w:left w:val="none" w:sz="0" w:space="0" w:color="auto"/>
            <w:bottom w:val="none" w:sz="0" w:space="0" w:color="auto"/>
            <w:right w:val="none" w:sz="0" w:space="0" w:color="auto"/>
          </w:divBdr>
        </w:div>
        <w:div w:id="1573199462">
          <w:marLeft w:val="480"/>
          <w:marRight w:val="0"/>
          <w:marTop w:val="0"/>
          <w:marBottom w:val="0"/>
          <w:divBdr>
            <w:top w:val="none" w:sz="0" w:space="0" w:color="auto"/>
            <w:left w:val="none" w:sz="0" w:space="0" w:color="auto"/>
            <w:bottom w:val="none" w:sz="0" w:space="0" w:color="auto"/>
            <w:right w:val="none" w:sz="0" w:space="0" w:color="auto"/>
          </w:divBdr>
        </w:div>
        <w:div w:id="791635509">
          <w:marLeft w:val="480"/>
          <w:marRight w:val="0"/>
          <w:marTop w:val="0"/>
          <w:marBottom w:val="0"/>
          <w:divBdr>
            <w:top w:val="none" w:sz="0" w:space="0" w:color="auto"/>
            <w:left w:val="none" w:sz="0" w:space="0" w:color="auto"/>
            <w:bottom w:val="none" w:sz="0" w:space="0" w:color="auto"/>
            <w:right w:val="none" w:sz="0" w:space="0" w:color="auto"/>
          </w:divBdr>
        </w:div>
        <w:div w:id="936332804">
          <w:marLeft w:val="480"/>
          <w:marRight w:val="0"/>
          <w:marTop w:val="0"/>
          <w:marBottom w:val="0"/>
          <w:divBdr>
            <w:top w:val="none" w:sz="0" w:space="0" w:color="auto"/>
            <w:left w:val="none" w:sz="0" w:space="0" w:color="auto"/>
            <w:bottom w:val="none" w:sz="0" w:space="0" w:color="auto"/>
            <w:right w:val="none" w:sz="0" w:space="0" w:color="auto"/>
          </w:divBdr>
        </w:div>
        <w:div w:id="344329160">
          <w:marLeft w:val="480"/>
          <w:marRight w:val="0"/>
          <w:marTop w:val="0"/>
          <w:marBottom w:val="0"/>
          <w:divBdr>
            <w:top w:val="none" w:sz="0" w:space="0" w:color="auto"/>
            <w:left w:val="none" w:sz="0" w:space="0" w:color="auto"/>
            <w:bottom w:val="none" w:sz="0" w:space="0" w:color="auto"/>
            <w:right w:val="none" w:sz="0" w:space="0" w:color="auto"/>
          </w:divBdr>
        </w:div>
        <w:div w:id="2125229313">
          <w:marLeft w:val="480"/>
          <w:marRight w:val="0"/>
          <w:marTop w:val="0"/>
          <w:marBottom w:val="0"/>
          <w:divBdr>
            <w:top w:val="none" w:sz="0" w:space="0" w:color="auto"/>
            <w:left w:val="none" w:sz="0" w:space="0" w:color="auto"/>
            <w:bottom w:val="none" w:sz="0" w:space="0" w:color="auto"/>
            <w:right w:val="none" w:sz="0" w:space="0" w:color="auto"/>
          </w:divBdr>
        </w:div>
        <w:div w:id="1511917178">
          <w:marLeft w:val="480"/>
          <w:marRight w:val="0"/>
          <w:marTop w:val="0"/>
          <w:marBottom w:val="0"/>
          <w:divBdr>
            <w:top w:val="none" w:sz="0" w:space="0" w:color="auto"/>
            <w:left w:val="none" w:sz="0" w:space="0" w:color="auto"/>
            <w:bottom w:val="none" w:sz="0" w:space="0" w:color="auto"/>
            <w:right w:val="none" w:sz="0" w:space="0" w:color="auto"/>
          </w:divBdr>
        </w:div>
        <w:div w:id="69815220">
          <w:marLeft w:val="480"/>
          <w:marRight w:val="0"/>
          <w:marTop w:val="0"/>
          <w:marBottom w:val="0"/>
          <w:divBdr>
            <w:top w:val="none" w:sz="0" w:space="0" w:color="auto"/>
            <w:left w:val="none" w:sz="0" w:space="0" w:color="auto"/>
            <w:bottom w:val="none" w:sz="0" w:space="0" w:color="auto"/>
            <w:right w:val="none" w:sz="0" w:space="0" w:color="auto"/>
          </w:divBdr>
        </w:div>
        <w:div w:id="1712069792">
          <w:marLeft w:val="480"/>
          <w:marRight w:val="0"/>
          <w:marTop w:val="0"/>
          <w:marBottom w:val="0"/>
          <w:divBdr>
            <w:top w:val="none" w:sz="0" w:space="0" w:color="auto"/>
            <w:left w:val="none" w:sz="0" w:space="0" w:color="auto"/>
            <w:bottom w:val="none" w:sz="0" w:space="0" w:color="auto"/>
            <w:right w:val="none" w:sz="0" w:space="0" w:color="auto"/>
          </w:divBdr>
        </w:div>
        <w:div w:id="648022806">
          <w:marLeft w:val="480"/>
          <w:marRight w:val="0"/>
          <w:marTop w:val="0"/>
          <w:marBottom w:val="0"/>
          <w:divBdr>
            <w:top w:val="none" w:sz="0" w:space="0" w:color="auto"/>
            <w:left w:val="none" w:sz="0" w:space="0" w:color="auto"/>
            <w:bottom w:val="none" w:sz="0" w:space="0" w:color="auto"/>
            <w:right w:val="none" w:sz="0" w:space="0" w:color="auto"/>
          </w:divBdr>
        </w:div>
        <w:div w:id="1411078133">
          <w:marLeft w:val="480"/>
          <w:marRight w:val="0"/>
          <w:marTop w:val="0"/>
          <w:marBottom w:val="0"/>
          <w:divBdr>
            <w:top w:val="none" w:sz="0" w:space="0" w:color="auto"/>
            <w:left w:val="none" w:sz="0" w:space="0" w:color="auto"/>
            <w:bottom w:val="none" w:sz="0" w:space="0" w:color="auto"/>
            <w:right w:val="none" w:sz="0" w:space="0" w:color="auto"/>
          </w:divBdr>
        </w:div>
        <w:div w:id="1977179726">
          <w:marLeft w:val="480"/>
          <w:marRight w:val="0"/>
          <w:marTop w:val="0"/>
          <w:marBottom w:val="0"/>
          <w:divBdr>
            <w:top w:val="none" w:sz="0" w:space="0" w:color="auto"/>
            <w:left w:val="none" w:sz="0" w:space="0" w:color="auto"/>
            <w:bottom w:val="none" w:sz="0" w:space="0" w:color="auto"/>
            <w:right w:val="none" w:sz="0" w:space="0" w:color="auto"/>
          </w:divBdr>
        </w:div>
        <w:div w:id="2068914656">
          <w:marLeft w:val="480"/>
          <w:marRight w:val="0"/>
          <w:marTop w:val="0"/>
          <w:marBottom w:val="0"/>
          <w:divBdr>
            <w:top w:val="none" w:sz="0" w:space="0" w:color="auto"/>
            <w:left w:val="none" w:sz="0" w:space="0" w:color="auto"/>
            <w:bottom w:val="none" w:sz="0" w:space="0" w:color="auto"/>
            <w:right w:val="none" w:sz="0" w:space="0" w:color="auto"/>
          </w:divBdr>
        </w:div>
        <w:div w:id="711271403">
          <w:marLeft w:val="480"/>
          <w:marRight w:val="0"/>
          <w:marTop w:val="0"/>
          <w:marBottom w:val="0"/>
          <w:divBdr>
            <w:top w:val="none" w:sz="0" w:space="0" w:color="auto"/>
            <w:left w:val="none" w:sz="0" w:space="0" w:color="auto"/>
            <w:bottom w:val="none" w:sz="0" w:space="0" w:color="auto"/>
            <w:right w:val="none" w:sz="0" w:space="0" w:color="auto"/>
          </w:divBdr>
        </w:div>
        <w:div w:id="118425621">
          <w:marLeft w:val="480"/>
          <w:marRight w:val="0"/>
          <w:marTop w:val="0"/>
          <w:marBottom w:val="0"/>
          <w:divBdr>
            <w:top w:val="none" w:sz="0" w:space="0" w:color="auto"/>
            <w:left w:val="none" w:sz="0" w:space="0" w:color="auto"/>
            <w:bottom w:val="none" w:sz="0" w:space="0" w:color="auto"/>
            <w:right w:val="none" w:sz="0" w:space="0" w:color="auto"/>
          </w:divBdr>
        </w:div>
        <w:div w:id="704447622">
          <w:marLeft w:val="480"/>
          <w:marRight w:val="0"/>
          <w:marTop w:val="0"/>
          <w:marBottom w:val="0"/>
          <w:divBdr>
            <w:top w:val="none" w:sz="0" w:space="0" w:color="auto"/>
            <w:left w:val="none" w:sz="0" w:space="0" w:color="auto"/>
            <w:bottom w:val="none" w:sz="0" w:space="0" w:color="auto"/>
            <w:right w:val="none" w:sz="0" w:space="0" w:color="auto"/>
          </w:divBdr>
        </w:div>
        <w:div w:id="412432706">
          <w:marLeft w:val="480"/>
          <w:marRight w:val="0"/>
          <w:marTop w:val="0"/>
          <w:marBottom w:val="0"/>
          <w:divBdr>
            <w:top w:val="none" w:sz="0" w:space="0" w:color="auto"/>
            <w:left w:val="none" w:sz="0" w:space="0" w:color="auto"/>
            <w:bottom w:val="none" w:sz="0" w:space="0" w:color="auto"/>
            <w:right w:val="none" w:sz="0" w:space="0" w:color="auto"/>
          </w:divBdr>
        </w:div>
        <w:div w:id="898706017">
          <w:marLeft w:val="480"/>
          <w:marRight w:val="0"/>
          <w:marTop w:val="0"/>
          <w:marBottom w:val="0"/>
          <w:divBdr>
            <w:top w:val="none" w:sz="0" w:space="0" w:color="auto"/>
            <w:left w:val="none" w:sz="0" w:space="0" w:color="auto"/>
            <w:bottom w:val="none" w:sz="0" w:space="0" w:color="auto"/>
            <w:right w:val="none" w:sz="0" w:space="0" w:color="auto"/>
          </w:divBdr>
        </w:div>
        <w:div w:id="1514342688">
          <w:marLeft w:val="480"/>
          <w:marRight w:val="0"/>
          <w:marTop w:val="0"/>
          <w:marBottom w:val="0"/>
          <w:divBdr>
            <w:top w:val="none" w:sz="0" w:space="0" w:color="auto"/>
            <w:left w:val="none" w:sz="0" w:space="0" w:color="auto"/>
            <w:bottom w:val="none" w:sz="0" w:space="0" w:color="auto"/>
            <w:right w:val="none" w:sz="0" w:space="0" w:color="auto"/>
          </w:divBdr>
        </w:div>
        <w:div w:id="388381832">
          <w:marLeft w:val="480"/>
          <w:marRight w:val="0"/>
          <w:marTop w:val="0"/>
          <w:marBottom w:val="0"/>
          <w:divBdr>
            <w:top w:val="none" w:sz="0" w:space="0" w:color="auto"/>
            <w:left w:val="none" w:sz="0" w:space="0" w:color="auto"/>
            <w:bottom w:val="none" w:sz="0" w:space="0" w:color="auto"/>
            <w:right w:val="none" w:sz="0" w:space="0" w:color="auto"/>
          </w:divBdr>
        </w:div>
        <w:div w:id="1400908780">
          <w:marLeft w:val="480"/>
          <w:marRight w:val="0"/>
          <w:marTop w:val="0"/>
          <w:marBottom w:val="0"/>
          <w:divBdr>
            <w:top w:val="none" w:sz="0" w:space="0" w:color="auto"/>
            <w:left w:val="none" w:sz="0" w:space="0" w:color="auto"/>
            <w:bottom w:val="none" w:sz="0" w:space="0" w:color="auto"/>
            <w:right w:val="none" w:sz="0" w:space="0" w:color="auto"/>
          </w:divBdr>
        </w:div>
        <w:div w:id="272247918">
          <w:marLeft w:val="480"/>
          <w:marRight w:val="0"/>
          <w:marTop w:val="0"/>
          <w:marBottom w:val="0"/>
          <w:divBdr>
            <w:top w:val="none" w:sz="0" w:space="0" w:color="auto"/>
            <w:left w:val="none" w:sz="0" w:space="0" w:color="auto"/>
            <w:bottom w:val="none" w:sz="0" w:space="0" w:color="auto"/>
            <w:right w:val="none" w:sz="0" w:space="0" w:color="auto"/>
          </w:divBdr>
        </w:div>
        <w:div w:id="113064153">
          <w:marLeft w:val="480"/>
          <w:marRight w:val="0"/>
          <w:marTop w:val="0"/>
          <w:marBottom w:val="0"/>
          <w:divBdr>
            <w:top w:val="none" w:sz="0" w:space="0" w:color="auto"/>
            <w:left w:val="none" w:sz="0" w:space="0" w:color="auto"/>
            <w:bottom w:val="none" w:sz="0" w:space="0" w:color="auto"/>
            <w:right w:val="none" w:sz="0" w:space="0" w:color="auto"/>
          </w:divBdr>
        </w:div>
        <w:div w:id="2094429403">
          <w:marLeft w:val="480"/>
          <w:marRight w:val="0"/>
          <w:marTop w:val="0"/>
          <w:marBottom w:val="0"/>
          <w:divBdr>
            <w:top w:val="none" w:sz="0" w:space="0" w:color="auto"/>
            <w:left w:val="none" w:sz="0" w:space="0" w:color="auto"/>
            <w:bottom w:val="none" w:sz="0" w:space="0" w:color="auto"/>
            <w:right w:val="none" w:sz="0" w:space="0" w:color="auto"/>
          </w:divBdr>
        </w:div>
        <w:div w:id="824669384">
          <w:marLeft w:val="480"/>
          <w:marRight w:val="0"/>
          <w:marTop w:val="0"/>
          <w:marBottom w:val="0"/>
          <w:divBdr>
            <w:top w:val="none" w:sz="0" w:space="0" w:color="auto"/>
            <w:left w:val="none" w:sz="0" w:space="0" w:color="auto"/>
            <w:bottom w:val="none" w:sz="0" w:space="0" w:color="auto"/>
            <w:right w:val="none" w:sz="0" w:space="0" w:color="auto"/>
          </w:divBdr>
        </w:div>
        <w:div w:id="922570536">
          <w:marLeft w:val="480"/>
          <w:marRight w:val="0"/>
          <w:marTop w:val="0"/>
          <w:marBottom w:val="0"/>
          <w:divBdr>
            <w:top w:val="none" w:sz="0" w:space="0" w:color="auto"/>
            <w:left w:val="none" w:sz="0" w:space="0" w:color="auto"/>
            <w:bottom w:val="none" w:sz="0" w:space="0" w:color="auto"/>
            <w:right w:val="none" w:sz="0" w:space="0" w:color="auto"/>
          </w:divBdr>
        </w:div>
        <w:div w:id="1499227315">
          <w:marLeft w:val="480"/>
          <w:marRight w:val="0"/>
          <w:marTop w:val="0"/>
          <w:marBottom w:val="0"/>
          <w:divBdr>
            <w:top w:val="none" w:sz="0" w:space="0" w:color="auto"/>
            <w:left w:val="none" w:sz="0" w:space="0" w:color="auto"/>
            <w:bottom w:val="none" w:sz="0" w:space="0" w:color="auto"/>
            <w:right w:val="none" w:sz="0" w:space="0" w:color="auto"/>
          </w:divBdr>
        </w:div>
        <w:div w:id="1470442142">
          <w:marLeft w:val="480"/>
          <w:marRight w:val="0"/>
          <w:marTop w:val="0"/>
          <w:marBottom w:val="0"/>
          <w:divBdr>
            <w:top w:val="none" w:sz="0" w:space="0" w:color="auto"/>
            <w:left w:val="none" w:sz="0" w:space="0" w:color="auto"/>
            <w:bottom w:val="none" w:sz="0" w:space="0" w:color="auto"/>
            <w:right w:val="none" w:sz="0" w:space="0" w:color="auto"/>
          </w:divBdr>
        </w:div>
        <w:div w:id="259064545">
          <w:marLeft w:val="480"/>
          <w:marRight w:val="0"/>
          <w:marTop w:val="0"/>
          <w:marBottom w:val="0"/>
          <w:divBdr>
            <w:top w:val="none" w:sz="0" w:space="0" w:color="auto"/>
            <w:left w:val="none" w:sz="0" w:space="0" w:color="auto"/>
            <w:bottom w:val="none" w:sz="0" w:space="0" w:color="auto"/>
            <w:right w:val="none" w:sz="0" w:space="0" w:color="auto"/>
          </w:divBdr>
        </w:div>
        <w:div w:id="2140568096">
          <w:marLeft w:val="480"/>
          <w:marRight w:val="0"/>
          <w:marTop w:val="0"/>
          <w:marBottom w:val="0"/>
          <w:divBdr>
            <w:top w:val="none" w:sz="0" w:space="0" w:color="auto"/>
            <w:left w:val="none" w:sz="0" w:space="0" w:color="auto"/>
            <w:bottom w:val="none" w:sz="0" w:space="0" w:color="auto"/>
            <w:right w:val="none" w:sz="0" w:space="0" w:color="auto"/>
          </w:divBdr>
        </w:div>
        <w:div w:id="1209149053">
          <w:marLeft w:val="480"/>
          <w:marRight w:val="0"/>
          <w:marTop w:val="0"/>
          <w:marBottom w:val="0"/>
          <w:divBdr>
            <w:top w:val="none" w:sz="0" w:space="0" w:color="auto"/>
            <w:left w:val="none" w:sz="0" w:space="0" w:color="auto"/>
            <w:bottom w:val="none" w:sz="0" w:space="0" w:color="auto"/>
            <w:right w:val="none" w:sz="0" w:space="0" w:color="auto"/>
          </w:divBdr>
        </w:div>
        <w:div w:id="300035435">
          <w:marLeft w:val="480"/>
          <w:marRight w:val="0"/>
          <w:marTop w:val="0"/>
          <w:marBottom w:val="0"/>
          <w:divBdr>
            <w:top w:val="none" w:sz="0" w:space="0" w:color="auto"/>
            <w:left w:val="none" w:sz="0" w:space="0" w:color="auto"/>
            <w:bottom w:val="none" w:sz="0" w:space="0" w:color="auto"/>
            <w:right w:val="none" w:sz="0" w:space="0" w:color="auto"/>
          </w:divBdr>
        </w:div>
        <w:div w:id="1770587773">
          <w:marLeft w:val="480"/>
          <w:marRight w:val="0"/>
          <w:marTop w:val="0"/>
          <w:marBottom w:val="0"/>
          <w:divBdr>
            <w:top w:val="none" w:sz="0" w:space="0" w:color="auto"/>
            <w:left w:val="none" w:sz="0" w:space="0" w:color="auto"/>
            <w:bottom w:val="none" w:sz="0" w:space="0" w:color="auto"/>
            <w:right w:val="none" w:sz="0" w:space="0" w:color="auto"/>
          </w:divBdr>
        </w:div>
        <w:div w:id="96144234">
          <w:marLeft w:val="480"/>
          <w:marRight w:val="0"/>
          <w:marTop w:val="0"/>
          <w:marBottom w:val="0"/>
          <w:divBdr>
            <w:top w:val="none" w:sz="0" w:space="0" w:color="auto"/>
            <w:left w:val="none" w:sz="0" w:space="0" w:color="auto"/>
            <w:bottom w:val="none" w:sz="0" w:space="0" w:color="auto"/>
            <w:right w:val="none" w:sz="0" w:space="0" w:color="auto"/>
          </w:divBdr>
        </w:div>
        <w:div w:id="1700547638">
          <w:marLeft w:val="480"/>
          <w:marRight w:val="0"/>
          <w:marTop w:val="0"/>
          <w:marBottom w:val="0"/>
          <w:divBdr>
            <w:top w:val="none" w:sz="0" w:space="0" w:color="auto"/>
            <w:left w:val="none" w:sz="0" w:space="0" w:color="auto"/>
            <w:bottom w:val="none" w:sz="0" w:space="0" w:color="auto"/>
            <w:right w:val="none" w:sz="0" w:space="0" w:color="auto"/>
          </w:divBdr>
        </w:div>
        <w:div w:id="1616671307">
          <w:marLeft w:val="480"/>
          <w:marRight w:val="0"/>
          <w:marTop w:val="0"/>
          <w:marBottom w:val="0"/>
          <w:divBdr>
            <w:top w:val="none" w:sz="0" w:space="0" w:color="auto"/>
            <w:left w:val="none" w:sz="0" w:space="0" w:color="auto"/>
            <w:bottom w:val="none" w:sz="0" w:space="0" w:color="auto"/>
            <w:right w:val="none" w:sz="0" w:space="0" w:color="auto"/>
          </w:divBdr>
        </w:div>
        <w:div w:id="1043754311">
          <w:marLeft w:val="480"/>
          <w:marRight w:val="0"/>
          <w:marTop w:val="0"/>
          <w:marBottom w:val="0"/>
          <w:divBdr>
            <w:top w:val="none" w:sz="0" w:space="0" w:color="auto"/>
            <w:left w:val="none" w:sz="0" w:space="0" w:color="auto"/>
            <w:bottom w:val="none" w:sz="0" w:space="0" w:color="auto"/>
            <w:right w:val="none" w:sz="0" w:space="0" w:color="auto"/>
          </w:divBdr>
        </w:div>
        <w:div w:id="1964460922">
          <w:marLeft w:val="480"/>
          <w:marRight w:val="0"/>
          <w:marTop w:val="0"/>
          <w:marBottom w:val="0"/>
          <w:divBdr>
            <w:top w:val="none" w:sz="0" w:space="0" w:color="auto"/>
            <w:left w:val="none" w:sz="0" w:space="0" w:color="auto"/>
            <w:bottom w:val="none" w:sz="0" w:space="0" w:color="auto"/>
            <w:right w:val="none" w:sz="0" w:space="0" w:color="auto"/>
          </w:divBdr>
        </w:div>
        <w:div w:id="553395099">
          <w:marLeft w:val="480"/>
          <w:marRight w:val="0"/>
          <w:marTop w:val="0"/>
          <w:marBottom w:val="0"/>
          <w:divBdr>
            <w:top w:val="none" w:sz="0" w:space="0" w:color="auto"/>
            <w:left w:val="none" w:sz="0" w:space="0" w:color="auto"/>
            <w:bottom w:val="none" w:sz="0" w:space="0" w:color="auto"/>
            <w:right w:val="none" w:sz="0" w:space="0" w:color="auto"/>
          </w:divBdr>
        </w:div>
        <w:div w:id="2146390207">
          <w:marLeft w:val="480"/>
          <w:marRight w:val="0"/>
          <w:marTop w:val="0"/>
          <w:marBottom w:val="0"/>
          <w:divBdr>
            <w:top w:val="none" w:sz="0" w:space="0" w:color="auto"/>
            <w:left w:val="none" w:sz="0" w:space="0" w:color="auto"/>
            <w:bottom w:val="none" w:sz="0" w:space="0" w:color="auto"/>
            <w:right w:val="none" w:sz="0" w:space="0" w:color="auto"/>
          </w:divBdr>
        </w:div>
        <w:div w:id="1113938408">
          <w:marLeft w:val="480"/>
          <w:marRight w:val="0"/>
          <w:marTop w:val="0"/>
          <w:marBottom w:val="0"/>
          <w:divBdr>
            <w:top w:val="none" w:sz="0" w:space="0" w:color="auto"/>
            <w:left w:val="none" w:sz="0" w:space="0" w:color="auto"/>
            <w:bottom w:val="none" w:sz="0" w:space="0" w:color="auto"/>
            <w:right w:val="none" w:sz="0" w:space="0" w:color="auto"/>
          </w:divBdr>
        </w:div>
        <w:div w:id="1135417382">
          <w:marLeft w:val="480"/>
          <w:marRight w:val="0"/>
          <w:marTop w:val="0"/>
          <w:marBottom w:val="0"/>
          <w:divBdr>
            <w:top w:val="none" w:sz="0" w:space="0" w:color="auto"/>
            <w:left w:val="none" w:sz="0" w:space="0" w:color="auto"/>
            <w:bottom w:val="none" w:sz="0" w:space="0" w:color="auto"/>
            <w:right w:val="none" w:sz="0" w:space="0" w:color="auto"/>
          </w:divBdr>
        </w:div>
        <w:div w:id="1957054170">
          <w:marLeft w:val="480"/>
          <w:marRight w:val="0"/>
          <w:marTop w:val="0"/>
          <w:marBottom w:val="0"/>
          <w:divBdr>
            <w:top w:val="none" w:sz="0" w:space="0" w:color="auto"/>
            <w:left w:val="none" w:sz="0" w:space="0" w:color="auto"/>
            <w:bottom w:val="none" w:sz="0" w:space="0" w:color="auto"/>
            <w:right w:val="none" w:sz="0" w:space="0" w:color="auto"/>
          </w:divBdr>
        </w:div>
        <w:div w:id="870413636">
          <w:marLeft w:val="480"/>
          <w:marRight w:val="0"/>
          <w:marTop w:val="0"/>
          <w:marBottom w:val="0"/>
          <w:divBdr>
            <w:top w:val="none" w:sz="0" w:space="0" w:color="auto"/>
            <w:left w:val="none" w:sz="0" w:space="0" w:color="auto"/>
            <w:bottom w:val="none" w:sz="0" w:space="0" w:color="auto"/>
            <w:right w:val="none" w:sz="0" w:space="0" w:color="auto"/>
          </w:divBdr>
        </w:div>
        <w:div w:id="1365055890">
          <w:marLeft w:val="480"/>
          <w:marRight w:val="0"/>
          <w:marTop w:val="0"/>
          <w:marBottom w:val="0"/>
          <w:divBdr>
            <w:top w:val="none" w:sz="0" w:space="0" w:color="auto"/>
            <w:left w:val="none" w:sz="0" w:space="0" w:color="auto"/>
            <w:bottom w:val="none" w:sz="0" w:space="0" w:color="auto"/>
            <w:right w:val="none" w:sz="0" w:space="0" w:color="auto"/>
          </w:divBdr>
        </w:div>
        <w:div w:id="74978219">
          <w:marLeft w:val="480"/>
          <w:marRight w:val="0"/>
          <w:marTop w:val="0"/>
          <w:marBottom w:val="0"/>
          <w:divBdr>
            <w:top w:val="none" w:sz="0" w:space="0" w:color="auto"/>
            <w:left w:val="none" w:sz="0" w:space="0" w:color="auto"/>
            <w:bottom w:val="none" w:sz="0" w:space="0" w:color="auto"/>
            <w:right w:val="none" w:sz="0" w:space="0" w:color="auto"/>
          </w:divBdr>
        </w:div>
        <w:div w:id="105347345">
          <w:marLeft w:val="480"/>
          <w:marRight w:val="0"/>
          <w:marTop w:val="0"/>
          <w:marBottom w:val="0"/>
          <w:divBdr>
            <w:top w:val="none" w:sz="0" w:space="0" w:color="auto"/>
            <w:left w:val="none" w:sz="0" w:space="0" w:color="auto"/>
            <w:bottom w:val="none" w:sz="0" w:space="0" w:color="auto"/>
            <w:right w:val="none" w:sz="0" w:space="0" w:color="auto"/>
          </w:divBdr>
        </w:div>
        <w:div w:id="808480596">
          <w:marLeft w:val="480"/>
          <w:marRight w:val="0"/>
          <w:marTop w:val="0"/>
          <w:marBottom w:val="0"/>
          <w:divBdr>
            <w:top w:val="none" w:sz="0" w:space="0" w:color="auto"/>
            <w:left w:val="none" w:sz="0" w:space="0" w:color="auto"/>
            <w:bottom w:val="none" w:sz="0" w:space="0" w:color="auto"/>
            <w:right w:val="none" w:sz="0" w:space="0" w:color="auto"/>
          </w:divBdr>
        </w:div>
        <w:div w:id="311174618">
          <w:marLeft w:val="480"/>
          <w:marRight w:val="0"/>
          <w:marTop w:val="0"/>
          <w:marBottom w:val="0"/>
          <w:divBdr>
            <w:top w:val="none" w:sz="0" w:space="0" w:color="auto"/>
            <w:left w:val="none" w:sz="0" w:space="0" w:color="auto"/>
            <w:bottom w:val="none" w:sz="0" w:space="0" w:color="auto"/>
            <w:right w:val="none" w:sz="0" w:space="0" w:color="auto"/>
          </w:divBdr>
        </w:div>
        <w:div w:id="691297880">
          <w:marLeft w:val="480"/>
          <w:marRight w:val="0"/>
          <w:marTop w:val="0"/>
          <w:marBottom w:val="0"/>
          <w:divBdr>
            <w:top w:val="none" w:sz="0" w:space="0" w:color="auto"/>
            <w:left w:val="none" w:sz="0" w:space="0" w:color="auto"/>
            <w:bottom w:val="none" w:sz="0" w:space="0" w:color="auto"/>
            <w:right w:val="none" w:sz="0" w:space="0" w:color="auto"/>
          </w:divBdr>
        </w:div>
        <w:div w:id="1779058972">
          <w:marLeft w:val="480"/>
          <w:marRight w:val="0"/>
          <w:marTop w:val="0"/>
          <w:marBottom w:val="0"/>
          <w:divBdr>
            <w:top w:val="none" w:sz="0" w:space="0" w:color="auto"/>
            <w:left w:val="none" w:sz="0" w:space="0" w:color="auto"/>
            <w:bottom w:val="none" w:sz="0" w:space="0" w:color="auto"/>
            <w:right w:val="none" w:sz="0" w:space="0" w:color="auto"/>
          </w:divBdr>
        </w:div>
        <w:div w:id="1278219316">
          <w:marLeft w:val="480"/>
          <w:marRight w:val="0"/>
          <w:marTop w:val="0"/>
          <w:marBottom w:val="0"/>
          <w:divBdr>
            <w:top w:val="none" w:sz="0" w:space="0" w:color="auto"/>
            <w:left w:val="none" w:sz="0" w:space="0" w:color="auto"/>
            <w:bottom w:val="none" w:sz="0" w:space="0" w:color="auto"/>
            <w:right w:val="none" w:sz="0" w:space="0" w:color="auto"/>
          </w:divBdr>
        </w:div>
        <w:div w:id="661083799">
          <w:marLeft w:val="480"/>
          <w:marRight w:val="0"/>
          <w:marTop w:val="0"/>
          <w:marBottom w:val="0"/>
          <w:divBdr>
            <w:top w:val="none" w:sz="0" w:space="0" w:color="auto"/>
            <w:left w:val="none" w:sz="0" w:space="0" w:color="auto"/>
            <w:bottom w:val="none" w:sz="0" w:space="0" w:color="auto"/>
            <w:right w:val="none" w:sz="0" w:space="0" w:color="auto"/>
          </w:divBdr>
        </w:div>
        <w:div w:id="151724435">
          <w:marLeft w:val="480"/>
          <w:marRight w:val="0"/>
          <w:marTop w:val="0"/>
          <w:marBottom w:val="0"/>
          <w:divBdr>
            <w:top w:val="none" w:sz="0" w:space="0" w:color="auto"/>
            <w:left w:val="none" w:sz="0" w:space="0" w:color="auto"/>
            <w:bottom w:val="none" w:sz="0" w:space="0" w:color="auto"/>
            <w:right w:val="none" w:sz="0" w:space="0" w:color="auto"/>
          </w:divBdr>
        </w:div>
        <w:div w:id="56392940">
          <w:marLeft w:val="480"/>
          <w:marRight w:val="0"/>
          <w:marTop w:val="0"/>
          <w:marBottom w:val="0"/>
          <w:divBdr>
            <w:top w:val="none" w:sz="0" w:space="0" w:color="auto"/>
            <w:left w:val="none" w:sz="0" w:space="0" w:color="auto"/>
            <w:bottom w:val="none" w:sz="0" w:space="0" w:color="auto"/>
            <w:right w:val="none" w:sz="0" w:space="0" w:color="auto"/>
          </w:divBdr>
        </w:div>
        <w:div w:id="582839049">
          <w:marLeft w:val="480"/>
          <w:marRight w:val="0"/>
          <w:marTop w:val="0"/>
          <w:marBottom w:val="0"/>
          <w:divBdr>
            <w:top w:val="none" w:sz="0" w:space="0" w:color="auto"/>
            <w:left w:val="none" w:sz="0" w:space="0" w:color="auto"/>
            <w:bottom w:val="none" w:sz="0" w:space="0" w:color="auto"/>
            <w:right w:val="none" w:sz="0" w:space="0" w:color="auto"/>
          </w:divBdr>
        </w:div>
      </w:divsChild>
    </w:div>
    <w:div w:id="1860971212">
      <w:bodyDiv w:val="1"/>
      <w:marLeft w:val="0"/>
      <w:marRight w:val="0"/>
      <w:marTop w:val="0"/>
      <w:marBottom w:val="0"/>
      <w:divBdr>
        <w:top w:val="none" w:sz="0" w:space="0" w:color="auto"/>
        <w:left w:val="none" w:sz="0" w:space="0" w:color="auto"/>
        <w:bottom w:val="none" w:sz="0" w:space="0" w:color="auto"/>
        <w:right w:val="none" w:sz="0" w:space="0" w:color="auto"/>
      </w:divBdr>
    </w:div>
    <w:div w:id="1861814321">
      <w:bodyDiv w:val="1"/>
      <w:marLeft w:val="0"/>
      <w:marRight w:val="0"/>
      <w:marTop w:val="0"/>
      <w:marBottom w:val="0"/>
      <w:divBdr>
        <w:top w:val="none" w:sz="0" w:space="0" w:color="auto"/>
        <w:left w:val="none" w:sz="0" w:space="0" w:color="auto"/>
        <w:bottom w:val="none" w:sz="0" w:space="0" w:color="auto"/>
        <w:right w:val="none" w:sz="0" w:space="0" w:color="auto"/>
      </w:divBdr>
    </w:div>
    <w:div w:id="1864198755">
      <w:bodyDiv w:val="1"/>
      <w:marLeft w:val="0"/>
      <w:marRight w:val="0"/>
      <w:marTop w:val="0"/>
      <w:marBottom w:val="0"/>
      <w:divBdr>
        <w:top w:val="none" w:sz="0" w:space="0" w:color="auto"/>
        <w:left w:val="none" w:sz="0" w:space="0" w:color="auto"/>
        <w:bottom w:val="none" w:sz="0" w:space="0" w:color="auto"/>
        <w:right w:val="none" w:sz="0" w:space="0" w:color="auto"/>
      </w:divBdr>
    </w:div>
    <w:div w:id="1864975672">
      <w:bodyDiv w:val="1"/>
      <w:marLeft w:val="0"/>
      <w:marRight w:val="0"/>
      <w:marTop w:val="0"/>
      <w:marBottom w:val="0"/>
      <w:divBdr>
        <w:top w:val="none" w:sz="0" w:space="0" w:color="auto"/>
        <w:left w:val="none" w:sz="0" w:space="0" w:color="auto"/>
        <w:bottom w:val="none" w:sz="0" w:space="0" w:color="auto"/>
        <w:right w:val="none" w:sz="0" w:space="0" w:color="auto"/>
      </w:divBdr>
    </w:div>
    <w:div w:id="1865247704">
      <w:bodyDiv w:val="1"/>
      <w:marLeft w:val="0"/>
      <w:marRight w:val="0"/>
      <w:marTop w:val="0"/>
      <w:marBottom w:val="0"/>
      <w:divBdr>
        <w:top w:val="none" w:sz="0" w:space="0" w:color="auto"/>
        <w:left w:val="none" w:sz="0" w:space="0" w:color="auto"/>
        <w:bottom w:val="none" w:sz="0" w:space="0" w:color="auto"/>
        <w:right w:val="none" w:sz="0" w:space="0" w:color="auto"/>
      </w:divBdr>
    </w:div>
    <w:div w:id="1867135102">
      <w:bodyDiv w:val="1"/>
      <w:marLeft w:val="0"/>
      <w:marRight w:val="0"/>
      <w:marTop w:val="0"/>
      <w:marBottom w:val="0"/>
      <w:divBdr>
        <w:top w:val="none" w:sz="0" w:space="0" w:color="auto"/>
        <w:left w:val="none" w:sz="0" w:space="0" w:color="auto"/>
        <w:bottom w:val="none" w:sz="0" w:space="0" w:color="auto"/>
        <w:right w:val="none" w:sz="0" w:space="0" w:color="auto"/>
      </w:divBdr>
    </w:div>
    <w:div w:id="1867252089">
      <w:bodyDiv w:val="1"/>
      <w:marLeft w:val="0"/>
      <w:marRight w:val="0"/>
      <w:marTop w:val="0"/>
      <w:marBottom w:val="0"/>
      <w:divBdr>
        <w:top w:val="none" w:sz="0" w:space="0" w:color="auto"/>
        <w:left w:val="none" w:sz="0" w:space="0" w:color="auto"/>
        <w:bottom w:val="none" w:sz="0" w:space="0" w:color="auto"/>
        <w:right w:val="none" w:sz="0" w:space="0" w:color="auto"/>
      </w:divBdr>
    </w:div>
    <w:div w:id="1867479905">
      <w:bodyDiv w:val="1"/>
      <w:marLeft w:val="0"/>
      <w:marRight w:val="0"/>
      <w:marTop w:val="0"/>
      <w:marBottom w:val="0"/>
      <w:divBdr>
        <w:top w:val="none" w:sz="0" w:space="0" w:color="auto"/>
        <w:left w:val="none" w:sz="0" w:space="0" w:color="auto"/>
        <w:bottom w:val="none" w:sz="0" w:space="0" w:color="auto"/>
        <w:right w:val="none" w:sz="0" w:space="0" w:color="auto"/>
      </w:divBdr>
    </w:div>
    <w:div w:id="1867522014">
      <w:bodyDiv w:val="1"/>
      <w:marLeft w:val="0"/>
      <w:marRight w:val="0"/>
      <w:marTop w:val="0"/>
      <w:marBottom w:val="0"/>
      <w:divBdr>
        <w:top w:val="none" w:sz="0" w:space="0" w:color="auto"/>
        <w:left w:val="none" w:sz="0" w:space="0" w:color="auto"/>
        <w:bottom w:val="none" w:sz="0" w:space="0" w:color="auto"/>
        <w:right w:val="none" w:sz="0" w:space="0" w:color="auto"/>
      </w:divBdr>
    </w:div>
    <w:div w:id="1869027119">
      <w:bodyDiv w:val="1"/>
      <w:marLeft w:val="0"/>
      <w:marRight w:val="0"/>
      <w:marTop w:val="0"/>
      <w:marBottom w:val="0"/>
      <w:divBdr>
        <w:top w:val="none" w:sz="0" w:space="0" w:color="auto"/>
        <w:left w:val="none" w:sz="0" w:space="0" w:color="auto"/>
        <w:bottom w:val="none" w:sz="0" w:space="0" w:color="auto"/>
        <w:right w:val="none" w:sz="0" w:space="0" w:color="auto"/>
      </w:divBdr>
    </w:div>
    <w:div w:id="1869180511">
      <w:bodyDiv w:val="1"/>
      <w:marLeft w:val="0"/>
      <w:marRight w:val="0"/>
      <w:marTop w:val="0"/>
      <w:marBottom w:val="0"/>
      <w:divBdr>
        <w:top w:val="none" w:sz="0" w:space="0" w:color="auto"/>
        <w:left w:val="none" w:sz="0" w:space="0" w:color="auto"/>
        <w:bottom w:val="none" w:sz="0" w:space="0" w:color="auto"/>
        <w:right w:val="none" w:sz="0" w:space="0" w:color="auto"/>
      </w:divBdr>
    </w:div>
    <w:div w:id="1871643041">
      <w:bodyDiv w:val="1"/>
      <w:marLeft w:val="0"/>
      <w:marRight w:val="0"/>
      <w:marTop w:val="0"/>
      <w:marBottom w:val="0"/>
      <w:divBdr>
        <w:top w:val="none" w:sz="0" w:space="0" w:color="auto"/>
        <w:left w:val="none" w:sz="0" w:space="0" w:color="auto"/>
        <w:bottom w:val="none" w:sz="0" w:space="0" w:color="auto"/>
        <w:right w:val="none" w:sz="0" w:space="0" w:color="auto"/>
      </w:divBdr>
    </w:div>
    <w:div w:id="1871843996">
      <w:bodyDiv w:val="1"/>
      <w:marLeft w:val="0"/>
      <w:marRight w:val="0"/>
      <w:marTop w:val="0"/>
      <w:marBottom w:val="0"/>
      <w:divBdr>
        <w:top w:val="none" w:sz="0" w:space="0" w:color="auto"/>
        <w:left w:val="none" w:sz="0" w:space="0" w:color="auto"/>
        <w:bottom w:val="none" w:sz="0" w:space="0" w:color="auto"/>
        <w:right w:val="none" w:sz="0" w:space="0" w:color="auto"/>
      </w:divBdr>
    </w:div>
    <w:div w:id="1872188162">
      <w:bodyDiv w:val="1"/>
      <w:marLeft w:val="0"/>
      <w:marRight w:val="0"/>
      <w:marTop w:val="0"/>
      <w:marBottom w:val="0"/>
      <w:divBdr>
        <w:top w:val="none" w:sz="0" w:space="0" w:color="auto"/>
        <w:left w:val="none" w:sz="0" w:space="0" w:color="auto"/>
        <w:bottom w:val="none" w:sz="0" w:space="0" w:color="auto"/>
        <w:right w:val="none" w:sz="0" w:space="0" w:color="auto"/>
      </w:divBdr>
    </w:div>
    <w:div w:id="1872840177">
      <w:bodyDiv w:val="1"/>
      <w:marLeft w:val="0"/>
      <w:marRight w:val="0"/>
      <w:marTop w:val="0"/>
      <w:marBottom w:val="0"/>
      <w:divBdr>
        <w:top w:val="none" w:sz="0" w:space="0" w:color="auto"/>
        <w:left w:val="none" w:sz="0" w:space="0" w:color="auto"/>
        <w:bottom w:val="none" w:sz="0" w:space="0" w:color="auto"/>
        <w:right w:val="none" w:sz="0" w:space="0" w:color="auto"/>
      </w:divBdr>
    </w:div>
    <w:div w:id="1873032638">
      <w:bodyDiv w:val="1"/>
      <w:marLeft w:val="0"/>
      <w:marRight w:val="0"/>
      <w:marTop w:val="0"/>
      <w:marBottom w:val="0"/>
      <w:divBdr>
        <w:top w:val="none" w:sz="0" w:space="0" w:color="auto"/>
        <w:left w:val="none" w:sz="0" w:space="0" w:color="auto"/>
        <w:bottom w:val="none" w:sz="0" w:space="0" w:color="auto"/>
        <w:right w:val="none" w:sz="0" w:space="0" w:color="auto"/>
      </w:divBdr>
      <w:divsChild>
        <w:div w:id="41558106">
          <w:marLeft w:val="480"/>
          <w:marRight w:val="0"/>
          <w:marTop w:val="0"/>
          <w:marBottom w:val="0"/>
          <w:divBdr>
            <w:top w:val="none" w:sz="0" w:space="0" w:color="auto"/>
            <w:left w:val="none" w:sz="0" w:space="0" w:color="auto"/>
            <w:bottom w:val="none" w:sz="0" w:space="0" w:color="auto"/>
            <w:right w:val="none" w:sz="0" w:space="0" w:color="auto"/>
          </w:divBdr>
        </w:div>
        <w:div w:id="695891513">
          <w:marLeft w:val="480"/>
          <w:marRight w:val="0"/>
          <w:marTop w:val="0"/>
          <w:marBottom w:val="0"/>
          <w:divBdr>
            <w:top w:val="none" w:sz="0" w:space="0" w:color="auto"/>
            <w:left w:val="none" w:sz="0" w:space="0" w:color="auto"/>
            <w:bottom w:val="none" w:sz="0" w:space="0" w:color="auto"/>
            <w:right w:val="none" w:sz="0" w:space="0" w:color="auto"/>
          </w:divBdr>
        </w:div>
        <w:div w:id="513960760">
          <w:marLeft w:val="480"/>
          <w:marRight w:val="0"/>
          <w:marTop w:val="0"/>
          <w:marBottom w:val="0"/>
          <w:divBdr>
            <w:top w:val="none" w:sz="0" w:space="0" w:color="auto"/>
            <w:left w:val="none" w:sz="0" w:space="0" w:color="auto"/>
            <w:bottom w:val="none" w:sz="0" w:space="0" w:color="auto"/>
            <w:right w:val="none" w:sz="0" w:space="0" w:color="auto"/>
          </w:divBdr>
        </w:div>
        <w:div w:id="1616592085">
          <w:marLeft w:val="480"/>
          <w:marRight w:val="0"/>
          <w:marTop w:val="0"/>
          <w:marBottom w:val="0"/>
          <w:divBdr>
            <w:top w:val="none" w:sz="0" w:space="0" w:color="auto"/>
            <w:left w:val="none" w:sz="0" w:space="0" w:color="auto"/>
            <w:bottom w:val="none" w:sz="0" w:space="0" w:color="auto"/>
            <w:right w:val="none" w:sz="0" w:space="0" w:color="auto"/>
          </w:divBdr>
        </w:div>
        <w:div w:id="1644506318">
          <w:marLeft w:val="480"/>
          <w:marRight w:val="0"/>
          <w:marTop w:val="0"/>
          <w:marBottom w:val="0"/>
          <w:divBdr>
            <w:top w:val="none" w:sz="0" w:space="0" w:color="auto"/>
            <w:left w:val="none" w:sz="0" w:space="0" w:color="auto"/>
            <w:bottom w:val="none" w:sz="0" w:space="0" w:color="auto"/>
            <w:right w:val="none" w:sz="0" w:space="0" w:color="auto"/>
          </w:divBdr>
        </w:div>
        <w:div w:id="1832284681">
          <w:marLeft w:val="480"/>
          <w:marRight w:val="0"/>
          <w:marTop w:val="0"/>
          <w:marBottom w:val="0"/>
          <w:divBdr>
            <w:top w:val="none" w:sz="0" w:space="0" w:color="auto"/>
            <w:left w:val="none" w:sz="0" w:space="0" w:color="auto"/>
            <w:bottom w:val="none" w:sz="0" w:space="0" w:color="auto"/>
            <w:right w:val="none" w:sz="0" w:space="0" w:color="auto"/>
          </w:divBdr>
        </w:div>
        <w:div w:id="1709335933">
          <w:marLeft w:val="480"/>
          <w:marRight w:val="0"/>
          <w:marTop w:val="0"/>
          <w:marBottom w:val="0"/>
          <w:divBdr>
            <w:top w:val="none" w:sz="0" w:space="0" w:color="auto"/>
            <w:left w:val="none" w:sz="0" w:space="0" w:color="auto"/>
            <w:bottom w:val="none" w:sz="0" w:space="0" w:color="auto"/>
            <w:right w:val="none" w:sz="0" w:space="0" w:color="auto"/>
          </w:divBdr>
        </w:div>
        <w:div w:id="71514995">
          <w:marLeft w:val="480"/>
          <w:marRight w:val="0"/>
          <w:marTop w:val="0"/>
          <w:marBottom w:val="0"/>
          <w:divBdr>
            <w:top w:val="none" w:sz="0" w:space="0" w:color="auto"/>
            <w:left w:val="none" w:sz="0" w:space="0" w:color="auto"/>
            <w:bottom w:val="none" w:sz="0" w:space="0" w:color="auto"/>
            <w:right w:val="none" w:sz="0" w:space="0" w:color="auto"/>
          </w:divBdr>
        </w:div>
        <w:div w:id="1361779757">
          <w:marLeft w:val="480"/>
          <w:marRight w:val="0"/>
          <w:marTop w:val="0"/>
          <w:marBottom w:val="0"/>
          <w:divBdr>
            <w:top w:val="none" w:sz="0" w:space="0" w:color="auto"/>
            <w:left w:val="none" w:sz="0" w:space="0" w:color="auto"/>
            <w:bottom w:val="none" w:sz="0" w:space="0" w:color="auto"/>
            <w:right w:val="none" w:sz="0" w:space="0" w:color="auto"/>
          </w:divBdr>
        </w:div>
        <w:div w:id="7607533">
          <w:marLeft w:val="480"/>
          <w:marRight w:val="0"/>
          <w:marTop w:val="0"/>
          <w:marBottom w:val="0"/>
          <w:divBdr>
            <w:top w:val="none" w:sz="0" w:space="0" w:color="auto"/>
            <w:left w:val="none" w:sz="0" w:space="0" w:color="auto"/>
            <w:bottom w:val="none" w:sz="0" w:space="0" w:color="auto"/>
            <w:right w:val="none" w:sz="0" w:space="0" w:color="auto"/>
          </w:divBdr>
        </w:div>
        <w:div w:id="1521892651">
          <w:marLeft w:val="480"/>
          <w:marRight w:val="0"/>
          <w:marTop w:val="0"/>
          <w:marBottom w:val="0"/>
          <w:divBdr>
            <w:top w:val="none" w:sz="0" w:space="0" w:color="auto"/>
            <w:left w:val="none" w:sz="0" w:space="0" w:color="auto"/>
            <w:bottom w:val="none" w:sz="0" w:space="0" w:color="auto"/>
            <w:right w:val="none" w:sz="0" w:space="0" w:color="auto"/>
          </w:divBdr>
        </w:div>
        <w:div w:id="767307510">
          <w:marLeft w:val="480"/>
          <w:marRight w:val="0"/>
          <w:marTop w:val="0"/>
          <w:marBottom w:val="0"/>
          <w:divBdr>
            <w:top w:val="none" w:sz="0" w:space="0" w:color="auto"/>
            <w:left w:val="none" w:sz="0" w:space="0" w:color="auto"/>
            <w:bottom w:val="none" w:sz="0" w:space="0" w:color="auto"/>
            <w:right w:val="none" w:sz="0" w:space="0" w:color="auto"/>
          </w:divBdr>
        </w:div>
        <w:div w:id="973608281">
          <w:marLeft w:val="480"/>
          <w:marRight w:val="0"/>
          <w:marTop w:val="0"/>
          <w:marBottom w:val="0"/>
          <w:divBdr>
            <w:top w:val="none" w:sz="0" w:space="0" w:color="auto"/>
            <w:left w:val="none" w:sz="0" w:space="0" w:color="auto"/>
            <w:bottom w:val="none" w:sz="0" w:space="0" w:color="auto"/>
            <w:right w:val="none" w:sz="0" w:space="0" w:color="auto"/>
          </w:divBdr>
        </w:div>
        <w:div w:id="116485934">
          <w:marLeft w:val="480"/>
          <w:marRight w:val="0"/>
          <w:marTop w:val="0"/>
          <w:marBottom w:val="0"/>
          <w:divBdr>
            <w:top w:val="none" w:sz="0" w:space="0" w:color="auto"/>
            <w:left w:val="none" w:sz="0" w:space="0" w:color="auto"/>
            <w:bottom w:val="none" w:sz="0" w:space="0" w:color="auto"/>
            <w:right w:val="none" w:sz="0" w:space="0" w:color="auto"/>
          </w:divBdr>
        </w:div>
        <w:div w:id="1576477727">
          <w:marLeft w:val="480"/>
          <w:marRight w:val="0"/>
          <w:marTop w:val="0"/>
          <w:marBottom w:val="0"/>
          <w:divBdr>
            <w:top w:val="none" w:sz="0" w:space="0" w:color="auto"/>
            <w:left w:val="none" w:sz="0" w:space="0" w:color="auto"/>
            <w:bottom w:val="none" w:sz="0" w:space="0" w:color="auto"/>
            <w:right w:val="none" w:sz="0" w:space="0" w:color="auto"/>
          </w:divBdr>
        </w:div>
        <w:div w:id="1490754705">
          <w:marLeft w:val="480"/>
          <w:marRight w:val="0"/>
          <w:marTop w:val="0"/>
          <w:marBottom w:val="0"/>
          <w:divBdr>
            <w:top w:val="none" w:sz="0" w:space="0" w:color="auto"/>
            <w:left w:val="none" w:sz="0" w:space="0" w:color="auto"/>
            <w:bottom w:val="none" w:sz="0" w:space="0" w:color="auto"/>
            <w:right w:val="none" w:sz="0" w:space="0" w:color="auto"/>
          </w:divBdr>
        </w:div>
        <w:div w:id="2104179186">
          <w:marLeft w:val="480"/>
          <w:marRight w:val="0"/>
          <w:marTop w:val="0"/>
          <w:marBottom w:val="0"/>
          <w:divBdr>
            <w:top w:val="none" w:sz="0" w:space="0" w:color="auto"/>
            <w:left w:val="none" w:sz="0" w:space="0" w:color="auto"/>
            <w:bottom w:val="none" w:sz="0" w:space="0" w:color="auto"/>
            <w:right w:val="none" w:sz="0" w:space="0" w:color="auto"/>
          </w:divBdr>
        </w:div>
        <w:div w:id="486241029">
          <w:marLeft w:val="480"/>
          <w:marRight w:val="0"/>
          <w:marTop w:val="0"/>
          <w:marBottom w:val="0"/>
          <w:divBdr>
            <w:top w:val="none" w:sz="0" w:space="0" w:color="auto"/>
            <w:left w:val="none" w:sz="0" w:space="0" w:color="auto"/>
            <w:bottom w:val="none" w:sz="0" w:space="0" w:color="auto"/>
            <w:right w:val="none" w:sz="0" w:space="0" w:color="auto"/>
          </w:divBdr>
        </w:div>
        <w:div w:id="1115447029">
          <w:marLeft w:val="480"/>
          <w:marRight w:val="0"/>
          <w:marTop w:val="0"/>
          <w:marBottom w:val="0"/>
          <w:divBdr>
            <w:top w:val="none" w:sz="0" w:space="0" w:color="auto"/>
            <w:left w:val="none" w:sz="0" w:space="0" w:color="auto"/>
            <w:bottom w:val="none" w:sz="0" w:space="0" w:color="auto"/>
            <w:right w:val="none" w:sz="0" w:space="0" w:color="auto"/>
          </w:divBdr>
        </w:div>
        <w:div w:id="139615892">
          <w:marLeft w:val="480"/>
          <w:marRight w:val="0"/>
          <w:marTop w:val="0"/>
          <w:marBottom w:val="0"/>
          <w:divBdr>
            <w:top w:val="none" w:sz="0" w:space="0" w:color="auto"/>
            <w:left w:val="none" w:sz="0" w:space="0" w:color="auto"/>
            <w:bottom w:val="none" w:sz="0" w:space="0" w:color="auto"/>
            <w:right w:val="none" w:sz="0" w:space="0" w:color="auto"/>
          </w:divBdr>
        </w:div>
        <w:div w:id="1952661474">
          <w:marLeft w:val="480"/>
          <w:marRight w:val="0"/>
          <w:marTop w:val="0"/>
          <w:marBottom w:val="0"/>
          <w:divBdr>
            <w:top w:val="none" w:sz="0" w:space="0" w:color="auto"/>
            <w:left w:val="none" w:sz="0" w:space="0" w:color="auto"/>
            <w:bottom w:val="none" w:sz="0" w:space="0" w:color="auto"/>
            <w:right w:val="none" w:sz="0" w:space="0" w:color="auto"/>
          </w:divBdr>
        </w:div>
        <w:div w:id="1249994838">
          <w:marLeft w:val="480"/>
          <w:marRight w:val="0"/>
          <w:marTop w:val="0"/>
          <w:marBottom w:val="0"/>
          <w:divBdr>
            <w:top w:val="none" w:sz="0" w:space="0" w:color="auto"/>
            <w:left w:val="none" w:sz="0" w:space="0" w:color="auto"/>
            <w:bottom w:val="none" w:sz="0" w:space="0" w:color="auto"/>
            <w:right w:val="none" w:sz="0" w:space="0" w:color="auto"/>
          </w:divBdr>
        </w:div>
        <w:div w:id="1437287863">
          <w:marLeft w:val="480"/>
          <w:marRight w:val="0"/>
          <w:marTop w:val="0"/>
          <w:marBottom w:val="0"/>
          <w:divBdr>
            <w:top w:val="none" w:sz="0" w:space="0" w:color="auto"/>
            <w:left w:val="none" w:sz="0" w:space="0" w:color="auto"/>
            <w:bottom w:val="none" w:sz="0" w:space="0" w:color="auto"/>
            <w:right w:val="none" w:sz="0" w:space="0" w:color="auto"/>
          </w:divBdr>
        </w:div>
        <w:div w:id="235433357">
          <w:marLeft w:val="480"/>
          <w:marRight w:val="0"/>
          <w:marTop w:val="0"/>
          <w:marBottom w:val="0"/>
          <w:divBdr>
            <w:top w:val="none" w:sz="0" w:space="0" w:color="auto"/>
            <w:left w:val="none" w:sz="0" w:space="0" w:color="auto"/>
            <w:bottom w:val="none" w:sz="0" w:space="0" w:color="auto"/>
            <w:right w:val="none" w:sz="0" w:space="0" w:color="auto"/>
          </w:divBdr>
        </w:div>
        <w:div w:id="1370498443">
          <w:marLeft w:val="480"/>
          <w:marRight w:val="0"/>
          <w:marTop w:val="0"/>
          <w:marBottom w:val="0"/>
          <w:divBdr>
            <w:top w:val="none" w:sz="0" w:space="0" w:color="auto"/>
            <w:left w:val="none" w:sz="0" w:space="0" w:color="auto"/>
            <w:bottom w:val="none" w:sz="0" w:space="0" w:color="auto"/>
            <w:right w:val="none" w:sz="0" w:space="0" w:color="auto"/>
          </w:divBdr>
        </w:div>
        <w:div w:id="1174106733">
          <w:marLeft w:val="480"/>
          <w:marRight w:val="0"/>
          <w:marTop w:val="0"/>
          <w:marBottom w:val="0"/>
          <w:divBdr>
            <w:top w:val="none" w:sz="0" w:space="0" w:color="auto"/>
            <w:left w:val="none" w:sz="0" w:space="0" w:color="auto"/>
            <w:bottom w:val="none" w:sz="0" w:space="0" w:color="auto"/>
            <w:right w:val="none" w:sz="0" w:space="0" w:color="auto"/>
          </w:divBdr>
        </w:div>
        <w:div w:id="1764496635">
          <w:marLeft w:val="480"/>
          <w:marRight w:val="0"/>
          <w:marTop w:val="0"/>
          <w:marBottom w:val="0"/>
          <w:divBdr>
            <w:top w:val="none" w:sz="0" w:space="0" w:color="auto"/>
            <w:left w:val="none" w:sz="0" w:space="0" w:color="auto"/>
            <w:bottom w:val="none" w:sz="0" w:space="0" w:color="auto"/>
            <w:right w:val="none" w:sz="0" w:space="0" w:color="auto"/>
          </w:divBdr>
        </w:div>
        <w:div w:id="1759446988">
          <w:marLeft w:val="480"/>
          <w:marRight w:val="0"/>
          <w:marTop w:val="0"/>
          <w:marBottom w:val="0"/>
          <w:divBdr>
            <w:top w:val="none" w:sz="0" w:space="0" w:color="auto"/>
            <w:left w:val="none" w:sz="0" w:space="0" w:color="auto"/>
            <w:bottom w:val="none" w:sz="0" w:space="0" w:color="auto"/>
            <w:right w:val="none" w:sz="0" w:space="0" w:color="auto"/>
          </w:divBdr>
        </w:div>
        <w:div w:id="555513814">
          <w:marLeft w:val="480"/>
          <w:marRight w:val="0"/>
          <w:marTop w:val="0"/>
          <w:marBottom w:val="0"/>
          <w:divBdr>
            <w:top w:val="none" w:sz="0" w:space="0" w:color="auto"/>
            <w:left w:val="none" w:sz="0" w:space="0" w:color="auto"/>
            <w:bottom w:val="none" w:sz="0" w:space="0" w:color="auto"/>
            <w:right w:val="none" w:sz="0" w:space="0" w:color="auto"/>
          </w:divBdr>
        </w:div>
        <w:div w:id="1763186282">
          <w:marLeft w:val="480"/>
          <w:marRight w:val="0"/>
          <w:marTop w:val="0"/>
          <w:marBottom w:val="0"/>
          <w:divBdr>
            <w:top w:val="none" w:sz="0" w:space="0" w:color="auto"/>
            <w:left w:val="none" w:sz="0" w:space="0" w:color="auto"/>
            <w:bottom w:val="none" w:sz="0" w:space="0" w:color="auto"/>
            <w:right w:val="none" w:sz="0" w:space="0" w:color="auto"/>
          </w:divBdr>
        </w:div>
        <w:div w:id="1563635898">
          <w:marLeft w:val="480"/>
          <w:marRight w:val="0"/>
          <w:marTop w:val="0"/>
          <w:marBottom w:val="0"/>
          <w:divBdr>
            <w:top w:val="none" w:sz="0" w:space="0" w:color="auto"/>
            <w:left w:val="none" w:sz="0" w:space="0" w:color="auto"/>
            <w:bottom w:val="none" w:sz="0" w:space="0" w:color="auto"/>
            <w:right w:val="none" w:sz="0" w:space="0" w:color="auto"/>
          </w:divBdr>
        </w:div>
        <w:div w:id="1703313380">
          <w:marLeft w:val="480"/>
          <w:marRight w:val="0"/>
          <w:marTop w:val="0"/>
          <w:marBottom w:val="0"/>
          <w:divBdr>
            <w:top w:val="none" w:sz="0" w:space="0" w:color="auto"/>
            <w:left w:val="none" w:sz="0" w:space="0" w:color="auto"/>
            <w:bottom w:val="none" w:sz="0" w:space="0" w:color="auto"/>
            <w:right w:val="none" w:sz="0" w:space="0" w:color="auto"/>
          </w:divBdr>
        </w:div>
        <w:div w:id="1765875086">
          <w:marLeft w:val="480"/>
          <w:marRight w:val="0"/>
          <w:marTop w:val="0"/>
          <w:marBottom w:val="0"/>
          <w:divBdr>
            <w:top w:val="none" w:sz="0" w:space="0" w:color="auto"/>
            <w:left w:val="none" w:sz="0" w:space="0" w:color="auto"/>
            <w:bottom w:val="none" w:sz="0" w:space="0" w:color="auto"/>
            <w:right w:val="none" w:sz="0" w:space="0" w:color="auto"/>
          </w:divBdr>
        </w:div>
        <w:div w:id="1553615734">
          <w:marLeft w:val="480"/>
          <w:marRight w:val="0"/>
          <w:marTop w:val="0"/>
          <w:marBottom w:val="0"/>
          <w:divBdr>
            <w:top w:val="none" w:sz="0" w:space="0" w:color="auto"/>
            <w:left w:val="none" w:sz="0" w:space="0" w:color="auto"/>
            <w:bottom w:val="none" w:sz="0" w:space="0" w:color="auto"/>
            <w:right w:val="none" w:sz="0" w:space="0" w:color="auto"/>
          </w:divBdr>
        </w:div>
        <w:div w:id="415631267">
          <w:marLeft w:val="480"/>
          <w:marRight w:val="0"/>
          <w:marTop w:val="0"/>
          <w:marBottom w:val="0"/>
          <w:divBdr>
            <w:top w:val="none" w:sz="0" w:space="0" w:color="auto"/>
            <w:left w:val="none" w:sz="0" w:space="0" w:color="auto"/>
            <w:bottom w:val="none" w:sz="0" w:space="0" w:color="auto"/>
            <w:right w:val="none" w:sz="0" w:space="0" w:color="auto"/>
          </w:divBdr>
        </w:div>
        <w:div w:id="183832110">
          <w:marLeft w:val="480"/>
          <w:marRight w:val="0"/>
          <w:marTop w:val="0"/>
          <w:marBottom w:val="0"/>
          <w:divBdr>
            <w:top w:val="none" w:sz="0" w:space="0" w:color="auto"/>
            <w:left w:val="none" w:sz="0" w:space="0" w:color="auto"/>
            <w:bottom w:val="none" w:sz="0" w:space="0" w:color="auto"/>
            <w:right w:val="none" w:sz="0" w:space="0" w:color="auto"/>
          </w:divBdr>
        </w:div>
        <w:div w:id="207111898">
          <w:marLeft w:val="480"/>
          <w:marRight w:val="0"/>
          <w:marTop w:val="0"/>
          <w:marBottom w:val="0"/>
          <w:divBdr>
            <w:top w:val="none" w:sz="0" w:space="0" w:color="auto"/>
            <w:left w:val="none" w:sz="0" w:space="0" w:color="auto"/>
            <w:bottom w:val="none" w:sz="0" w:space="0" w:color="auto"/>
            <w:right w:val="none" w:sz="0" w:space="0" w:color="auto"/>
          </w:divBdr>
        </w:div>
        <w:div w:id="1153521493">
          <w:marLeft w:val="480"/>
          <w:marRight w:val="0"/>
          <w:marTop w:val="0"/>
          <w:marBottom w:val="0"/>
          <w:divBdr>
            <w:top w:val="none" w:sz="0" w:space="0" w:color="auto"/>
            <w:left w:val="none" w:sz="0" w:space="0" w:color="auto"/>
            <w:bottom w:val="none" w:sz="0" w:space="0" w:color="auto"/>
            <w:right w:val="none" w:sz="0" w:space="0" w:color="auto"/>
          </w:divBdr>
        </w:div>
      </w:divsChild>
    </w:div>
    <w:div w:id="1874154018">
      <w:bodyDiv w:val="1"/>
      <w:marLeft w:val="0"/>
      <w:marRight w:val="0"/>
      <w:marTop w:val="0"/>
      <w:marBottom w:val="0"/>
      <w:divBdr>
        <w:top w:val="none" w:sz="0" w:space="0" w:color="auto"/>
        <w:left w:val="none" w:sz="0" w:space="0" w:color="auto"/>
        <w:bottom w:val="none" w:sz="0" w:space="0" w:color="auto"/>
        <w:right w:val="none" w:sz="0" w:space="0" w:color="auto"/>
      </w:divBdr>
    </w:div>
    <w:div w:id="1875267903">
      <w:bodyDiv w:val="1"/>
      <w:marLeft w:val="0"/>
      <w:marRight w:val="0"/>
      <w:marTop w:val="0"/>
      <w:marBottom w:val="0"/>
      <w:divBdr>
        <w:top w:val="none" w:sz="0" w:space="0" w:color="auto"/>
        <w:left w:val="none" w:sz="0" w:space="0" w:color="auto"/>
        <w:bottom w:val="none" w:sz="0" w:space="0" w:color="auto"/>
        <w:right w:val="none" w:sz="0" w:space="0" w:color="auto"/>
      </w:divBdr>
    </w:div>
    <w:div w:id="1875338683">
      <w:bodyDiv w:val="1"/>
      <w:marLeft w:val="0"/>
      <w:marRight w:val="0"/>
      <w:marTop w:val="0"/>
      <w:marBottom w:val="0"/>
      <w:divBdr>
        <w:top w:val="none" w:sz="0" w:space="0" w:color="auto"/>
        <w:left w:val="none" w:sz="0" w:space="0" w:color="auto"/>
        <w:bottom w:val="none" w:sz="0" w:space="0" w:color="auto"/>
        <w:right w:val="none" w:sz="0" w:space="0" w:color="auto"/>
      </w:divBdr>
    </w:div>
    <w:div w:id="1875658492">
      <w:bodyDiv w:val="1"/>
      <w:marLeft w:val="0"/>
      <w:marRight w:val="0"/>
      <w:marTop w:val="0"/>
      <w:marBottom w:val="0"/>
      <w:divBdr>
        <w:top w:val="none" w:sz="0" w:space="0" w:color="auto"/>
        <w:left w:val="none" w:sz="0" w:space="0" w:color="auto"/>
        <w:bottom w:val="none" w:sz="0" w:space="0" w:color="auto"/>
        <w:right w:val="none" w:sz="0" w:space="0" w:color="auto"/>
      </w:divBdr>
    </w:div>
    <w:div w:id="1877309323">
      <w:bodyDiv w:val="1"/>
      <w:marLeft w:val="0"/>
      <w:marRight w:val="0"/>
      <w:marTop w:val="0"/>
      <w:marBottom w:val="0"/>
      <w:divBdr>
        <w:top w:val="none" w:sz="0" w:space="0" w:color="auto"/>
        <w:left w:val="none" w:sz="0" w:space="0" w:color="auto"/>
        <w:bottom w:val="none" w:sz="0" w:space="0" w:color="auto"/>
        <w:right w:val="none" w:sz="0" w:space="0" w:color="auto"/>
      </w:divBdr>
    </w:div>
    <w:div w:id="1877422200">
      <w:bodyDiv w:val="1"/>
      <w:marLeft w:val="0"/>
      <w:marRight w:val="0"/>
      <w:marTop w:val="0"/>
      <w:marBottom w:val="0"/>
      <w:divBdr>
        <w:top w:val="none" w:sz="0" w:space="0" w:color="auto"/>
        <w:left w:val="none" w:sz="0" w:space="0" w:color="auto"/>
        <w:bottom w:val="none" w:sz="0" w:space="0" w:color="auto"/>
        <w:right w:val="none" w:sz="0" w:space="0" w:color="auto"/>
      </w:divBdr>
    </w:div>
    <w:div w:id="1877541309">
      <w:bodyDiv w:val="1"/>
      <w:marLeft w:val="0"/>
      <w:marRight w:val="0"/>
      <w:marTop w:val="0"/>
      <w:marBottom w:val="0"/>
      <w:divBdr>
        <w:top w:val="none" w:sz="0" w:space="0" w:color="auto"/>
        <w:left w:val="none" w:sz="0" w:space="0" w:color="auto"/>
        <w:bottom w:val="none" w:sz="0" w:space="0" w:color="auto"/>
        <w:right w:val="none" w:sz="0" w:space="0" w:color="auto"/>
      </w:divBdr>
    </w:div>
    <w:div w:id="1877545078">
      <w:bodyDiv w:val="1"/>
      <w:marLeft w:val="0"/>
      <w:marRight w:val="0"/>
      <w:marTop w:val="0"/>
      <w:marBottom w:val="0"/>
      <w:divBdr>
        <w:top w:val="none" w:sz="0" w:space="0" w:color="auto"/>
        <w:left w:val="none" w:sz="0" w:space="0" w:color="auto"/>
        <w:bottom w:val="none" w:sz="0" w:space="0" w:color="auto"/>
        <w:right w:val="none" w:sz="0" w:space="0" w:color="auto"/>
      </w:divBdr>
    </w:div>
    <w:div w:id="1878202514">
      <w:bodyDiv w:val="1"/>
      <w:marLeft w:val="0"/>
      <w:marRight w:val="0"/>
      <w:marTop w:val="0"/>
      <w:marBottom w:val="0"/>
      <w:divBdr>
        <w:top w:val="none" w:sz="0" w:space="0" w:color="auto"/>
        <w:left w:val="none" w:sz="0" w:space="0" w:color="auto"/>
        <w:bottom w:val="none" w:sz="0" w:space="0" w:color="auto"/>
        <w:right w:val="none" w:sz="0" w:space="0" w:color="auto"/>
      </w:divBdr>
    </w:div>
    <w:div w:id="1879466580">
      <w:bodyDiv w:val="1"/>
      <w:marLeft w:val="0"/>
      <w:marRight w:val="0"/>
      <w:marTop w:val="0"/>
      <w:marBottom w:val="0"/>
      <w:divBdr>
        <w:top w:val="none" w:sz="0" w:space="0" w:color="auto"/>
        <w:left w:val="none" w:sz="0" w:space="0" w:color="auto"/>
        <w:bottom w:val="none" w:sz="0" w:space="0" w:color="auto"/>
        <w:right w:val="none" w:sz="0" w:space="0" w:color="auto"/>
      </w:divBdr>
    </w:div>
    <w:div w:id="1880044779">
      <w:bodyDiv w:val="1"/>
      <w:marLeft w:val="0"/>
      <w:marRight w:val="0"/>
      <w:marTop w:val="0"/>
      <w:marBottom w:val="0"/>
      <w:divBdr>
        <w:top w:val="none" w:sz="0" w:space="0" w:color="auto"/>
        <w:left w:val="none" w:sz="0" w:space="0" w:color="auto"/>
        <w:bottom w:val="none" w:sz="0" w:space="0" w:color="auto"/>
        <w:right w:val="none" w:sz="0" w:space="0" w:color="auto"/>
      </w:divBdr>
    </w:div>
    <w:div w:id="1880508279">
      <w:bodyDiv w:val="1"/>
      <w:marLeft w:val="0"/>
      <w:marRight w:val="0"/>
      <w:marTop w:val="0"/>
      <w:marBottom w:val="0"/>
      <w:divBdr>
        <w:top w:val="none" w:sz="0" w:space="0" w:color="auto"/>
        <w:left w:val="none" w:sz="0" w:space="0" w:color="auto"/>
        <w:bottom w:val="none" w:sz="0" w:space="0" w:color="auto"/>
        <w:right w:val="none" w:sz="0" w:space="0" w:color="auto"/>
      </w:divBdr>
    </w:div>
    <w:div w:id="1881285550">
      <w:bodyDiv w:val="1"/>
      <w:marLeft w:val="0"/>
      <w:marRight w:val="0"/>
      <w:marTop w:val="0"/>
      <w:marBottom w:val="0"/>
      <w:divBdr>
        <w:top w:val="none" w:sz="0" w:space="0" w:color="auto"/>
        <w:left w:val="none" w:sz="0" w:space="0" w:color="auto"/>
        <w:bottom w:val="none" w:sz="0" w:space="0" w:color="auto"/>
        <w:right w:val="none" w:sz="0" w:space="0" w:color="auto"/>
      </w:divBdr>
    </w:div>
    <w:div w:id="1882091983">
      <w:bodyDiv w:val="1"/>
      <w:marLeft w:val="0"/>
      <w:marRight w:val="0"/>
      <w:marTop w:val="0"/>
      <w:marBottom w:val="0"/>
      <w:divBdr>
        <w:top w:val="none" w:sz="0" w:space="0" w:color="auto"/>
        <w:left w:val="none" w:sz="0" w:space="0" w:color="auto"/>
        <w:bottom w:val="none" w:sz="0" w:space="0" w:color="auto"/>
        <w:right w:val="none" w:sz="0" w:space="0" w:color="auto"/>
      </w:divBdr>
    </w:div>
    <w:div w:id="1882471262">
      <w:bodyDiv w:val="1"/>
      <w:marLeft w:val="0"/>
      <w:marRight w:val="0"/>
      <w:marTop w:val="0"/>
      <w:marBottom w:val="0"/>
      <w:divBdr>
        <w:top w:val="none" w:sz="0" w:space="0" w:color="auto"/>
        <w:left w:val="none" w:sz="0" w:space="0" w:color="auto"/>
        <w:bottom w:val="none" w:sz="0" w:space="0" w:color="auto"/>
        <w:right w:val="none" w:sz="0" w:space="0" w:color="auto"/>
      </w:divBdr>
    </w:div>
    <w:div w:id="1882474466">
      <w:bodyDiv w:val="1"/>
      <w:marLeft w:val="0"/>
      <w:marRight w:val="0"/>
      <w:marTop w:val="0"/>
      <w:marBottom w:val="0"/>
      <w:divBdr>
        <w:top w:val="none" w:sz="0" w:space="0" w:color="auto"/>
        <w:left w:val="none" w:sz="0" w:space="0" w:color="auto"/>
        <w:bottom w:val="none" w:sz="0" w:space="0" w:color="auto"/>
        <w:right w:val="none" w:sz="0" w:space="0" w:color="auto"/>
      </w:divBdr>
    </w:div>
    <w:div w:id="1882595905">
      <w:bodyDiv w:val="1"/>
      <w:marLeft w:val="0"/>
      <w:marRight w:val="0"/>
      <w:marTop w:val="0"/>
      <w:marBottom w:val="0"/>
      <w:divBdr>
        <w:top w:val="none" w:sz="0" w:space="0" w:color="auto"/>
        <w:left w:val="none" w:sz="0" w:space="0" w:color="auto"/>
        <w:bottom w:val="none" w:sz="0" w:space="0" w:color="auto"/>
        <w:right w:val="none" w:sz="0" w:space="0" w:color="auto"/>
      </w:divBdr>
    </w:div>
    <w:div w:id="1882933121">
      <w:bodyDiv w:val="1"/>
      <w:marLeft w:val="0"/>
      <w:marRight w:val="0"/>
      <w:marTop w:val="0"/>
      <w:marBottom w:val="0"/>
      <w:divBdr>
        <w:top w:val="none" w:sz="0" w:space="0" w:color="auto"/>
        <w:left w:val="none" w:sz="0" w:space="0" w:color="auto"/>
        <w:bottom w:val="none" w:sz="0" w:space="0" w:color="auto"/>
        <w:right w:val="none" w:sz="0" w:space="0" w:color="auto"/>
      </w:divBdr>
    </w:div>
    <w:div w:id="1883009631">
      <w:bodyDiv w:val="1"/>
      <w:marLeft w:val="0"/>
      <w:marRight w:val="0"/>
      <w:marTop w:val="0"/>
      <w:marBottom w:val="0"/>
      <w:divBdr>
        <w:top w:val="none" w:sz="0" w:space="0" w:color="auto"/>
        <w:left w:val="none" w:sz="0" w:space="0" w:color="auto"/>
        <w:bottom w:val="none" w:sz="0" w:space="0" w:color="auto"/>
        <w:right w:val="none" w:sz="0" w:space="0" w:color="auto"/>
      </w:divBdr>
    </w:div>
    <w:div w:id="1883471087">
      <w:bodyDiv w:val="1"/>
      <w:marLeft w:val="0"/>
      <w:marRight w:val="0"/>
      <w:marTop w:val="0"/>
      <w:marBottom w:val="0"/>
      <w:divBdr>
        <w:top w:val="none" w:sz="0" w:space="0" w:color="auto"/>
        <w:left w:val="none" w:sz="0" w:space="0" w:color="auto"/>
        <w:bottom w:val="none" w:sz="0" w:space="0" w:color="auto"/>
        <w:right w:val="none" w:sz="0" w:space="0" w:color="auto"/>
      </w:divBdr>
    </w:div>
    <w:div w:id="1883981718">
      <w:bodyDiv w:val="1"/>
      <w:marLeft w:val="0"/>
      <w:marRight w:val="0"/>
      <w:marTop w:val="0"/>
      <w:marBottom w:val="0"/>
      <w:divBdr>
        <w:top w:val="none" w:sz="0" w:space="0" w:color="auto"/>
        <w:left w:val="none" w:sz="0" w:space="0" w:color="auto"/>
        <w:bottom w:val="none" w:sz="0" w:space="0" w:color="auto"/>
        <w:right w:val="none" w:sz="0" w:space="0" w:color="auto"/>
      </w:divBdr>
    </w:div>
    <w:div w:id="1884708971">
      <w:bodyDiv w:val="1"/>
      <w:marLeft w:val="0"/>
      <w:marRight w:val="0"/>
      <w:marTop w:val="0"/>
      <w:marBottom w:val="0"/>
      <w:divBdr>
        <w:top w:val="none" w:sz="0" w:space="0" w:color="auto"/>
        <w:left w:val="none" w:sz="0" w:space="0" w:color="auto"/>
        <w:bottom w:val="none" w:sz="0" w:space="0" w:color="auto"/>
        <w:right w:val="none" w:sz="0" w:space="0" w:color="auto"/>
      </w:divBdr>
    </w:div>
    <w:div w:id="1885285249">
      <w:bodyDiv w:val="1"/>
      <w:marLeft w:val="0"/>
      <w:marRight w:val="0"/>
      <w:marTop w:val="0"/>
      <w:marBottom w:val="0"/>
      <w:divBdr>
        <w:top w:val="none" w:sz="0" w:space="0" w:color="auto"/>
        <w:left w:val="none" w:sz="0" w:space="0" w:color="auto"/>
        <w:bottom w:val="none" w:sz="0" w:space="0" w:color="auto"/>
        <w:right w:val="none" w:sz="0" w:space="0" w:color="auto"/>
      </w:divBdr>
    </w:div>
    <w:div w:id="1885360555">
      <w:bodyDiv w:val="1"/>
      <w:marLeft w:val="0"/>
      <w:marRight w:val="0"/>
      <w:marTop w:val="0"/>
      <w:marBottom w:val="0"/>
      <w:divBdr>
        <w:top w:val="none" w:sz="0" w:space="0" w:color="auto"/>
        <w:left w:val="none" w:sz="0" w:space="0" w:color="auto"/>
        <w:bottom w:val="none" w:sz="0" w:space="0" w:color="auto"/>
        <w:right w:val="none" w:sz="0" w:space="0" w:color="auto"/>
      </w:divBdr>
    </w:div>
    <w:div w:id="1886408162">
      <w:bodyDiv w:val="1"/>
      <w:marLeft w:val="0"/>
      <w:marRight w:val="0"/>
      <w:marTop w:val="0"/>
      <w:marBottom w:val="0"/>
      <w:divBdr>
        <w:top w:val="none" w:sz="0" w:space="0" w:color="auto"/>
        <w:left w:val="none" w:sz="0" w:space="0" w:color="auto"/>
        <w:bottom w:val="none" w:sz="0" w:space="0" w:color="auto"/>
        <w:right w:val="none" w:sz="0" w:space="0" w:color="auto"/>
      </w:divBdr>
    </w:div>
    <w:div w:id="1888181014">
      <w:bodyDiv w:val="1"/>
      <w:marLeft w:val="0"/>
      <w:marRight w:val="0"/>
      <w:marTop w:val="0"/>
      <w:marBottom w:val="0"/>
      <w:divBdr>
        <w:top w:val="none" w:sz="0" w:space="0" w:color="auto"/>
        <w:left w:val="none" w:sz="0" w:space="0" w:color="auto"/>
        <w:bottom w:val="none" w:sz="0" w:space="0" w:color="auto"/>
        <w:right w:val="none" w:sz="0" w:space="0" w:color="auto"/>
      </w:divBdr>
    </w:div>
    <w:div w:id="1889221777">
      <w:bodyDiv w:val="1"/>
      <w:marLeft w:val="0"/>
      <w:marRight w:val="0"/>
      <w:marTop w:val="0"/>
      <w:marBottom w:val="0"/>
      <w:divBdr>
        <w:top w:val="none" w:sz="0" w:space="0" w:color="auto"/>
        <w:left w:val="none" w:sz="0" w:space="0" w:color="auto"/>
        <w:bottom w:val="none" w:sz="0" w:space="0" w:color="auto"/>
        <w:right w:val="none" w:sz="0" w:space="0" w:color="auto"/>
      </w:divBdr>
    </w:div>
    <w:div w:id="1889417944">
      <w:bodyDiv w:val="1"/>
      <w:marLeft w:val="0"/>
      <w:marRight w:val="0"/>
      <w:marTop w:val="0"/>
      <w:marBottom w:val="0"/>
      <w:divBdr>
        <w:top w:val="none" w:sz="0" w:space="0" w:color="auto"/>
        <w:left w:val="none" w:sz="0" w:space="0" w:color="auto"/>
        <w:bottom w:val="none" w:sz="0" w:space="0" w:color="auto"/>
        <w:right w:val="none" w:sz="0" w:space="0" w:color="auto"/>
      </w:divBdr>
    </w:div>
    <w:div w:id="1890140898">
      <w:bodyDiv w:val="1"/>
      <w:marLeft w:val="0"/>
      <w:marRight w:val="0"/>
      <w:marTop w:val="0"/>
      <w:marBottom w:val="0"/>
      <w:divBdr>
        <w:top w:val="none" w:sz="0" w:space="0" w:color="auto"/>
        <w:left w:val="none" w:sz="0" w:space="0" w:color="auto"/>
        <w:bottom w:val="none" w:sz="0" w:space="0" w:color="auto"/>
        <w:right w:val="none" w:sz="0" w:space="0" w:color="auto"/>
      </w:divBdr>
    </w:div>
    <w:div w:id="1891727628">
      <w:bodyDiv w:val="1"/>
      <w:marLeft w:val="0"/>
      <w:marRight w:val="0"/>
      <w:marTop w:val="0"/>
      <w:marBottom w:val="0"/>
      <w:divBdr>
        <w:top w:val="none" w:sz="0" w:space="0" w:color="auto"/>
        <w:left w:val="none" w:sz="0" w:space="0" w:color="auto"/>
        <w:bottom w:val="none" w:sz="0" w:space="0" w:color="auto"/>
        <w:right w:val="none" w:sz="0" w:space="0" w:color="auto"/>
      </w:divBdr>
    </w:div>
    <w:div w:id="1891762627">
      <w:bodyDiv w:val="1"/>
      <w:marLeft w:val="0"/>
      <w:marRight w:val="0"/>
      <w:marTop w:val="0"/>
      <w:marBottom w:val="0"/>
      <w:divBdr>
        <w:top w:val="none" w:sz="0" w:space="0" w:color="auto"/>
        <w:left w:val="none" w:sz="0" w:space="0" w:color="auto"/>
        <w:bottom w:val="none" w:sz="0" w:space="0" w:color="auto"/>
        <w:right w:val="none" w:sz="0" w:space="0" w:color="auto"/>
      </w:divBdr>
    </w:div>
    <w:div w:id="1891963352">
      <w:bodyDiv w:val="1"/>
      <w:marLeft w:val="0"/>
      <w:marRight w:val="0"/>
      <w:marTop w:val="0"/>
      <w:marBottom w:val="0"/>
      <w:divBdr>
        <w:top w:val="none" w:sz="0" w:space="0" w:color="auto"/>
        <w:left w:val="none" w:sz="0" w:space="0" w:color="auto"/>
        <w:bottom w:val="none" w:sz="0" w:space="0" w:color="auto"/>
        <w:right w:val="none" w:sz="0" w:space="0" w:color="auto"/>
      </w:divBdr>
    </w:div>
    <w:div w:id="1893079398">
      <w:bodyDiv w:val="1"/>
      <w:marLeft w:val="0"/>
      <w:marRight w:val="0"/>
      <w:marTop w:val="0"/>
      <w:marBottom w:val="0"/>
      <w:divBdr>
        <w:top w:val="none" w:sz="0" w:space="0" w:color="auto"/>
        <w:left w:val="none" w:sz="0" w:space="0" w:color="auto"/>
        <w:bottom w:val="none" w:sz="0" w:space="0" w:color="auto"/>
        <w:right w:val="none" w:sz="0" w:space="0" w:color="auto"/>
      </w:divBdr>
    </w:div>
    <w:div w:id="1893928748">
      <w:bodyDiv w:val="1"/>
      <w:marLeft w:val="0"/>
      <w:marRight w:val="0"/>
      <w:marTop w:val="0"/>
      <w:marBottom w:val="0"/>
      <w:divBdr>
        <w:top w:val="none" w:sz="0" w:space="0" w:color="auto"/>
        <w:left w:val="none" w:sz="0" w:space="0" w:color="auto"/>
        <w:bottom w:val="none" w:sz="0" w:space="0" w:color="auto"/>
        <w:right w:val="none" w:sz="0" w:space="0" w:color="auto"/>
      </w:divBdr>
    </w:div>
    <w:div w:id="1894006280">
      <w:bodyDiv w:val="1"/>
      <w:marLeft w:val="0"/>
      <w:marRight w:val="0"/>
      <w:marTop w:val="0"/>
      <w:marBottom w:val="0"/>
      <w:divBdr>
        <w:top w:val="none" w:sz="0" w:space="0" w:color="auto"/>
        <w:left w:val="none" w:sz="0" w:space="0" w:color="auto"/>
        <w:bottom w:val="none" w:sz="0" w:space="0" w:color="auto"/>
        <w:right w:val="none" w:sz="0" w:space="0" w:color="auto"/>
      </w:divBdr>
    </w:div>
    <w:div w:id="1894271770">
      <w:bodyDiv w:val="1"/>
      <w:marLeft w:val="0"/>
      <w:marRight w:val="0"/>
      <w:marTop w:val="0"/>
      <w:marBottom w:val="0"/>
      <w:divBdr>
        <w:top w:val="none" w:sz="0" w:space="0" w:color="auto"/>
        <w:left w:val="none" w:sz="0" w:space="0" w:color="auto"/>
        <w:bottom w:val="none" w:sz="0" w:space="0" w:color="auto"/>
        <w:right w:val="none" w:sz="0" w:space="0" w:color="auto"/>
      </w:divBdr>
    </w:div>
    <w:div w:id="1894807354">
      <w:bodyDiv w:val="1"/>
      <w:marLeft w:val="0"/>
      <w:marRight w:val="0"/>
      <w:marTop w:val="0"/>
      <w:marBottom w:val="0"/>
      <w:divBdr>
        <w:top w:val="none" w:sz="0" w:space="0" w:color="auto"/>
        <w:left w:val="none" w:sz="0" w:space="0" w:color="auto"/>
        <w:bottom w:val="none" w:sz="0" w:space="0" w:color="auto"/>
        <w:right w:val="none" w:sz="0" w:space="0" w:color="auto"/>
      </w:divBdr>
    </w:div>
    <w:div w:id="1895775835">
      <w:bodyDiv w:val="1"/>
      <w:marLeft w:val="0"/>
      <w:marRight w:val="0"/>
      <w:marTop w:val="0"/>
      <w:marBottom w:val="0"/>
      <w:divBdr>
        <w:top w:val="none" w:sz="0" w:space="0" w:color="auto"/>
        <w:left w:val="none" w:sz="0" w:space="0" w:color="auto"/>
        <w:bottom w:val="none" w:sz="0" w:space="0" w:color="auto"/>
        <w:right w:val="none" w:sz="0" w:space="0" w:color="auto"/>
      </w:divBdr>
    </w:div>
    <w:div w:id="1896308498">
      <w:bodyDiv w:val="1"/>
      <w:marLeft w:val="0"/>
      <w:marRight w:val="0"/>
      <w:marTop w:val="0"/>
      <w:marBottom w:val="0"/>
      <w:divBdr>
        <w:top w:val="none" w:sz="0" w:space="0" w:color="auto"/>
        <w:left w:val="none" w:sz="0" w:space="0" w:color="auto"/>
        <w:bottom w:val="none" w:sz="0" w:space="0" w:color="auto"/>
        <w:right w:val="none" w:sz="0" w:space="0" w:color="auto"/>
      </w:divBdr>
    </w:div>
    <w:div w:id="1897857606">
      <w:bodyDiv w:val="1"/>
      <w:marLeft w:val="0"/>
      <w:marRight w:val="0"/>
      <w:marTop w:val="0"/>
      <w:marBottom w:val="0"/>
      <w:divBdr>
        <w:top w:val="none" w:sz="0" w:space="0" w:color="auto"/>
        <w:left w:val="none" w:sz="0" w:space="0" w:color="auto"/>
        <w:bottom w:val="none" w:sz="0" w:space="0" w:color="auto"/>
        <w:right w:val="none" w:sz="0" w:space="0" w:color="auto"/>
      </w:divBdr>
    </w:div>
    <w:div w:id="1898003668">
      <w:bodyDiv w:val="1"/>
      <w:marLeft w:val="0"/>
      <w:marRight w:val="0"/>
      <w:marTop w:val="0"/>
      <w:marBottom w:val="0"/>
      <w:divBdr>
        <w:top w:val="none" w:sz="0" w:space="0" w:color="auto"/>
        <w:left w:val="none" w:sz="0" w:space="0" w:color="auto"/>
        <w:bottom w:val="none" w:sz="0" w:space="0" w:color="auto"/>
        <w:right w:val="none" w:sz="0" w:space="0" w:color="auto"/>
      </w:divBdr>
    </w:div>
    <w:div w:id="1898204264">
      <w:bodyDiv w:val="1"/>
      <w:marLeft w:val="0"/>
      <w:marRight w:val="0"/>
      <w:marTop w:val="0"/>
      <w:marBottom w:val="0"/>
      <w:divBdr>
        <w:top w:val="none" w:sz="0" w:space="0" w:color="auto"/>
        <w:left w:val="none" w:sz="0" w:space="0" w:color="auto"/>
        <w:bottom w:val="none" w:sz="0" w:space="0" w:color="auto"/>
        <w:right w:val="none" w:sz="0" w:space="0" w:color="auto"/>
      </w:divBdr>
    </w:div>
    <w:div w:id="1901093252">
      <w:bodyDiv w:val="1"/>
      <w:marLeft w:val="0"/>
      <w:marRight w:val="0"/>
      <w:marTop w:val="0"/>
      <w:marBottom w:val="0"/>
      <w:divBdr>
        <w:top w:val="none" w:sz="0" w:space="0" w:color="auto"/>
        <w:left w:val="none" w:sz="0" w:space="0" w:color="auto"/>
        <w:bottom w:val="none" w:sz="0" w:space="0" w:color="auto"/>
        <w:right w:val="none" w:sz="0" w:space="0" w:color="auto"/>
      </w:divBdr>
    </w:div>
    <w:div w:id="1901556306">
      <w:bodyDiv w:val="1"/>
      <w:marLeft w:val="0"/>
      <w:marRight w:val="0"/>
      <w:marTop w:val="0"/>
      <w:marBottom w:val="0"/>
      <w:divBdr>
        <w:top w:val="none" w:sz="0" w:space="0" w:color="auto"/>
        <w:left w:val="none" w:sz="0" w:space="0" w:color="auto"/>
        <w:bottom w:val="none" w:sz="0" w:space="0" w:color="auto"/>
        <w:right w:val="none" w:sz="0" w:space="0" w:color="auto"/>
      </w:divBdr>
    </w:div>
    <w:div w:id="1902057537">
      <w:bodyDiv w:val="1"/>
      <w:marLeft w:val="0"/>
      <w:marRight w:val="0"/>
      <w:marTop w:val="0"/>
      <w:marBottom w:val="0"/>
      <w:divBdr>
        <w:top w:val="none" w:sz="0" w:space="0" w:color="auto"/>
        <w:left w:val="none" w:sz="0" w:space="0" w:color="auto"/>
        <w:bottom w:val="none" w:sz="0" w:space="0" w:color="auto"/>
        <w:right w:val="none" w:sz="0" w:space="0" w:color="auto"/>
      </w:divBdr>
    </w:div>
    <w:div w:id="1902519789">
      <w:bodyDiv w:val="1"/>
      <w:marLeft w:val="0"/>
      <w:marRight w:val="0"/>
      <w:marTop w:val="0"/>
      <w:marBottom w:val="0"/>
      <w:divBdr>
        <w:top w:val="none" w:sz="0" w:space="0" w:color="auto"/>
        <w:left w:val="none" w:sz="0" w:space="0" w:color="auto"/>
        <w:bottom w:val="none" w:sz="0" w:space="0" w:color="auto"/>
        <w:right w:val="none" w:sz="0" w:space="0" w:color="auto"/>
      </w:divBdr>
    </w:div>
    <w:div w:id="1902787355">
      <w:bodyDiv w:val="1"/>
      <w:marLeft w:val="0"/>
      <w:marRight w:val="0"/>
      <w:marTop w:val="0"/>
      <w:marBottom w:val="0"/>
      <w:divBdr>
        <w:top w:val="none" w:sz="0" w:space="0" w:color="auto"/>
        <w:left w:val="none" w:sz="0" w:space="0" w:color="auto"/>
        <w:bottom w:val="none" w:sz="0" w:space="0" w:color="auto"/>
        <w:right w:val="none" w:sz="0" w:space="0" w:color="auto"/>
      </w:divBdr>
    </w:div>
    <w:div w:id="1903366151">
      <w:bodyDiv w:val="1"/>
      <w:marLeft w:val="0"/>
      <w:marRight w:val="0"/>
      <w:marTop w:val="0"/>
      <w:marBottom w:val="0"/>
      <w:divBdr>
        <w:top w:val="none" w:sz="0" w:space="0" w:color="auto"/>
        <w:left w:val="none" w:sz="0" w:space="0" w:color="auto"/>
        <w:bottom w:val="none" w:sz="0" w:space="0" w:color="auto"/>
        <w:right w:val="none" w:sz="0" w:space="0" w:color="auto"/>
      </w:divBdr>
    </w:div>
    <w:div w:id="1903758777">
      <w:bodyDiv w:val="1"/>
      <w:marLeft w:val="0"/>
      <w:marRight w:val="0"/>
      <w:marTop w:val="0"/>
      <w:marBottom w:val="0"/>
      <w:divBdr>
        <w:top w:val="none" w:sz="0" w:space="0" w:color="auto"/>
        <w:left w:val="none" w:sz="0" w:space="0" w:color="auto"/>
        <w:bottom w:val="none" w:sz="0" w:space="0" w:color="auto"/>
        <w:right w:val="none" w:sz="0" w:space="0" w:color="auto"/>
      </w:divBdr>
    </w:div>
    <w:div w:id="1903787094">
      <w:bodyDiv w:val="1"/>
      <w:marLeft w:val="0"/>
      <w:marRight w:val="0"/>
      <w:marTop w:val="0"/>
      <w:marBottom w:val="0"/>
      <w:divBdr>
        <w:top w:val="none" w:sz="0" w:space="0" w:color="auto"/>
        <w:left w:val="none" w:sz="0" w:space="0" w:color="auto"/>
        <w:bottom w:val="none" w:sz="0" w:space="0" w:color="auto"/>
        <w:right w:val="none" w:sz="0" w:space="0" w:color="auto"/>
      </w:divBdr>
    </w:div>
    <w:div w:id="1903908219">
      <w:bodyDiv w:val="1"/>
      <w:marLeft w:val="0"/>
      <w:marRight w:val="0"/>
      <w:marTop w:val="0"/>
      <w:marBottom w:val="0"/>
      <w:divBdr>
        <w:top w:val="none" w:sz="0" w:space="0" w:color="auto"/>
        <w:left w:val="none" w:sz="0" w:space="0" w:color="auto"/>
        <w:bottom w:val="none" w:sz="0" w:space="0" w:color="auto"/>
        <w:right w:val="none" w:sz="0" w:space="0" w:color="auto"/>
      </w:divBdr>
    </w:div>
    <w:div w:id="1904291458">
      <w:bodyDiv w:val="1"/>
      <w:marLeft w:val="0"/>
      <w:marRight w:val="0"/>
      <w:marTop w:val="0"/>
      <w:marBottom w:val="0"/>
      <w:divBdr>
        <w:top w:val="none" w:sz="0" w:space="0" w:color="auto"/>
        <w:left w:val="none" w:sz="0" w:space="0" w:color="auto"/>
        <w:bottom w:val="none" w:sz="0" w:space="0" w:color="auto"/>
        <w:right w:val="none" w:sz="0" w:space="0" w:color="auto"/>
      </w:divBdr>
    </w:div>
    <w:div w:id="1906139927">
      <w:bodyDiv w:val="1"/>
      <w:marLeft w:val="0"/>
      <w:marRight w:val="0"/>
      <w:marTop w:val="0"/>
      <w:marBottom w:val="0"/>
      <w:divBdr>
        <w:top w:val="none" w:sz="0" w:space="0" w:color="auto"/>
        <w:left w:val="none" w:sz="0" w:space="0" w:color="auto"/>
        <w:bottom w:val="none" w:sz="0" w:space="0" w:color="auto"/>
        <w:right w:val="none" w:sz="0" w:space="0" w:color="auto"/>
      </w:divBdr>
    </w:div>
    <w:div w:id="1906334211">
      <w:bodyDiv w:val="1"/>
      <w:marLeft w:val="0"/>
      <w:marRight w:val="0"/>
      <w:marTop w:val="0"/>
      <w:marBottom w:val="0"/>
      <w:divBdr>
        <w:top w:val="none" w:sz="0" w:space="0" w:color="auto"/>
        <w:left w:val="none" w:sz="0" w:space="0" w:color="auto"/>
        <w:bottom w:val="none" w:sz="0" w:space="0" w:color="auto"/>
        <w:right w:val="none" w:sz="0" w:space="0" w:color="auto"/>
      </w:divBdr>
    </w:div>
    <w:div w:id="1906407899">
      <w:bodyDiv w:val="1"/>
      <w:marLeft w:val="0"/>
      <w:marRight w:val="0"/>
      <w:marTop w:val="0"/>
      <w:marBottom w:val="0"/>
      <w:divBdr>
        <w:top w:val="none" w:sz="0" w:space="0" w:color="auto"/>
        <w:left w:val="none" w:sz="0" w:space="0" w:color="auto"/>
        <w:bottom w:val="none" w:sz="0" w:space="0" w:color="auto"/>
        <w:right w:val="none" w:sz="0" w:space="0" w:color="auto"/>
      </w:divBdr>
    </w:div>
    <w:div w:id="1906529897">
      <w:bodyDiv w:val="1"/>
      <w:marLeft w:val="0"/>
      <w:marRight w:val="0"/>
      <w:marTop w:val="0"/>
      <w:marBottom w:val="0"/>
      <w:divBdr>
        <w:top w:val="none" w:sz="0" w:space="0" w:color="auto"/>
        <w:left w:val="none" w:sz="0" w:space="0" w:color="auto"/>
        <w:bottom w:val="none" w:sz="0" w:space="0" w:color="auto"/>
        <w:right w:val="none" w:sz="0" w:space="0" w:color="auto"/>
      </w:divBdr>
    </w:div>
    <w:div w:id="1906716305">
      <w:bodyDiv w:val="1"/>
      <w:marLeft w:val="0"/>
      <w:marRight w:val="0"/>
      <w:marTop w:val="0"/>
      <w:marBottom w:val="0"/>
      <w:divBdr>
        <w:top w:val="none" w:sz="0" w:space="0" w:color="auto"/>
        <w:left w:val="none" w:sz="0" w:space="0" w:color="auto"/>
        <w:bottom w:val="none" w:sz="0" w:space="0" w:color="auto"/>
        <w:right w:val="none" w:sz="0" w:space="0" w:color="auto"/>
      </w:divBdr>
    </w:div>
    <w:div w:id="1906841268">
      <w:bodyDiv w:val="1"/>
      <w:marLeft w:val="0"/>
      <w:marRight w:val="0"/>
      <w:marTop w:val="0"/>
      <w:marBottom w:val="0"/>
      <w:divBdr>
        <w:top w:val="none" w:sz="0" w:space="0" w:color="auto"/>
        <w:left w:val="none" w:sz="0" w:space="0" w:color="auto"/>
        <w:bottom w:val="none" w:sz="0" w:space="0" w:color="auto"/>
        <w:right w:val="none" w:sz="0" w:space="0" w:color="auto"/>
      </w:divBdr>
    </w:div>
    <w:div w:id="1908302984">
      <w:bodyDiv w:val="1"/>
      <w:marLeft w:val="0"/>
      <w:marRight w:val="0"/>
      <w:marTop w:val="0"/>
      <w:marBottom w:val="0"/>
      <w:divBdr>
        <w:top w:val="none" w:sz="0" w:space="0" w:color="auto"/>
        <w:left w:val="none" w:sz="0" w:space="0" w:color="auto"/>
        <w:bottom w:val="none" w:sz="0" w:space="0" w:color="auto"/>
        <w:right w:val="none" w:sz="0" w:space="0" w:color="auto"/>
      </w:divBdr>
    </w:div>
    <w:div w:id="1908490324">
      <w:bodyDiv w:val="1"/>
      <w:marLeft w:val="0"/>
      <w:marRight w:val="0"/>
      <w:marTop w:val="0"/>
      <w:marBottom w:val="0"/>
      <w:divBdr>
        <w:top w:val="none" w:sz="0" w:space="0" w:color="auto"/>
        <w:left w:val="none" w:sz="0" w:space="0" w:color="auto"/>
        <w:bottom w:val="none" w:sz="0" w:space="0" w:color="auto"/>
        <w:right w:val="none" w:sz="0" w:space="0" w:color="auto"/>
      </w:divBdr>
    </w:div>
    <w:div w:id="1909262182">
      <w:bodyDiv w:val="1"/>
      <w:marLeft w:val="0"/>
      <w:marRight w:val="0"/>
      <w:marTop w:val="0"/>
      <w:marBottom w:val="0"/>
      <w:divBdr>
        <w:top w:val="none" w:sz="0" w:space="0" w:color="auto"/>
        <w:left w:val="none" w:sz="0" w:space="0" w:color="auto"/>
        <w:bottom w:val="none" w:sz="0" w:space="0" w:color="auto"/>
        <w:right w:val="none" w:sz="0" w:space="0" w:color="auto"/>
      </w:divBdr>
    </w:div>
    <w:div w:id="1910113553">
      <w:bodyDiv w:val="1"/>
      <w:marLeft w:val="0"/>
      <w:marRight w:val="0"/>
      <w:marTop w:val="0"/>
      <w:marBottom w:val="0"/>
      <w:divBdr>
        <w:top w:val="none" w:sz="0" w:space="0" w:color="auto"/>
        <w:left w:val="none" w:sz="0" w:space="0" w:color="auto"/>
        <w:bottom w:val="none" w:sz="0" w:space="0" w:color="auto"/>
        <w:right w:val="none" w:sz="0" w:space="0" w:color="auto"/>
      </w:divBdr>
    </w:div>
    <w:div w:id="1910261005">
      <w:bodyDiv w:val="1"/>
      <w:marLeft w:val="0"/>
      <w:marRight w:val="0"/>
      <w:marTop w:val="0"/>
      <w:marBottom w:val="0"/>
      <w:divBdr>
        <w:top w:val="none" w:sz="0" w:space="0" w:color="auto"/>
        <w:left w:val="none" w:sz="0" w:space="0" w:color="auto"/>
        <w:bottom w:val="none" w:sz="0" w:space="0" w:color="auto"/>
        <w:right w:val="none" w:sz="0" w:space="0" w:color="auto"/>
      </w:divBdr>
    </w:div>
    <w:div w:id="1910261816">
      <w:bodyDiv w:val="1"/>
      <w:marLeft w:val="0"/>
      <w:marRight w:val="0"/>
      <w:marTop w:val="0"/>
      <w:marBottom w:val="0"/>
      <w:divBdr>
        <w:top w:val="none" w:sz="0" w:space="0" w:color="auto"/>
        <w:left w:val="none" w:sz="0" w:space="0" w:color="auto"/>
        <w:bottom w:val="none" w:sz="0" w:space="0" w:color="auto"/>
        <w:right w:val="none" w:sz="0" w:space="0" w:color="auto"/>
      </w:divBdr>
    </w:div>
    <w:div w:id="1910773909">
      <w:bodyDiv w:val="1"/>
      <w:marLeft w:val="0"/>
      <w:marRight w:val="0"/>
      <w:marTop w:val="0"/>
      <w:marBottom w:val="0"/>
      <w:divBdr>
        <w:top w:val="none" w:sz="0" w:space="0" w:color="auto"/>
        <w:left w:val="none" w:sz="0" w:space="0" w:color="auto"/>
        <w:bottom w:val="none" w:sz="0" w:space="0" w:color="auto"/>
        <w:right w:val="none" w:sz="0" w:space="0" w:color="auto"/>
      </w:divBdr>
    </w:div>
    <w:div w:id="1911843426">
      <w:bodyDiv w:val="1"/>
      <w:marLeft w:val="0"/>
      <w:marRight w:val="0"/>
      <w:marTop w:val="0"/>
      <w:marBottom w:val="0"/>
      <w:divBdr>
        <w:top w:val="none" w:sz="0" w:space="0" w:color="auto"/>
        <w:left w:val="none" w:sz="0" w:space="0" w:color="auto"/>
        <w:bottom w:val="none" w:sz="0" w:space="0" w:color="auto"/>
        <w:right w:val="none" w:sz="0" w:space="0" w:color="auto"/>
      </w:divBdr>
    </w:div>
    <w:div w:id="1912153333">
      <w:bodyDiv w:val="1"/>
      <w:marLeft w:val="0"/>
      <w:marRight w:val="0"/>
      <w:marTop w:val="0"/>
      <w:marBottom w:val="0"/>
      <w:divBdr>
        <w:top w:val="none" w:sz="0" w:space="0" w:color="auto"/>
        <w:left w:val="none" w:sz="0" w:space="0" w:color="auto"/>
        <w:bottom w:val="none" w:sz="0" w:space="0" w:color="auto"/>
        <w:right w:val="none" w:sz="0" w:space="0" w:color="auto"/>
      </w:divBdr>
    </w:div>
    <w:div w:id="1912693747">
      <w:bodyDiv w:val="1"/>
      <w:marLeft w:val="0"/>
      <w:marRight w:val="0"/>
      <w:marTop w:val="0"/>
      <w:marBottom w:val="0"/>
      <w:divBdr>
        <w:top w:val="none" w:sz="0" w:space="0" w:color="auto"/>
        <w:left w:val="none" w:sz="0" w:space="0" w:color="auto"/>
        <w:bottom w:val="none" w:sz="0" w:space="0" w:color="auto"/>
        <w:right w:val="none" w:sz="0" w:space="0" w:color="auto"/>
      </w:divBdr>
    </w:div>
    <w:div w:id="1912694226">
      <w:bodyDiv w:val="1"/>
      <w:marLeft w:val="0"/>
      <w:marRight w:val="0"/>
      <w:marTop w:val="0"/>
      <w:marBottom w:val="0"/>
      <w:divBdr>
        <w:top w:val="none" w:sz="0" w:space="0" w:color="auto"/>
        <w:left w:val="none" w:sz="0" w:space="0" w:color="auto"/>
        <w:bottom w:val="none" w:sz="0" w:space="0" w:color="auto"/>
        <w:right w:val="none" w:sz="0" w:space="0" w:color="auto"/>
      </w:divBdr>
    </w:div>
    <w:div w:id="1912889807">
      <w:bodyDiv w:val="1"/>
      <w:marLeft w:val="0"/>
      <w:marRight w:val="0"/>
      <w:marTop w:val="0"/>
      <w:marBottom w:val="0"/>
      <w:divBdr>
        <w:top w:val="none" w:sz="0" w:space="0" w:color="auto"/>
        <w:left w:val="none" w:sz="0" w:space="0" w:color="auto"/>
        <w:bottom w:val="none" w:sz="0" w:space="0" w:color="auto"/>
        <w:right w:val="none" w:sz="0" w:space="0" w:color="auto"/>
      </w:divBdr>
    </w:div>
    <w:div w:id="1913158698">
      <w:bodyDiv w:val="1"/>
      <w:marLeft w:val="0"/>
      <w:marRight w:val="0"/>
      <w:marTop w:val="0"/>
      <w:marBottom w:val="0"/>
      <w:divBdr>
        <w:top w:val="none" w:sz="0" w:space="0" w:color="auto"/>
        <w:left w:val="none" w:sz="0" w:space="0" w:color="auto"/>
        <w:bottom w:val="none" w:sz="0" w:space="0" w:color="auto"/>
        <w:right w:val="none" w:sz="0" w:space="0" w:color="auto"/>
      </w:divBdr>
    </w:div>
    <w:div w:id="1913192731">
      <w:bodyDiv w:val="1"/>
      <w:marLeft w:val="0"/>
      <w:marRight w:val="0"/>
      <w:marTop w:val="0"/>
      <w:marBottom w:val="0"/>
      <w:divBdr>
        <w:top w:val="none" w:sz="0" w:space="0" w:color="auto"/>
        <w:left w:val="none" w:sz="0" w:space="0" w:color="auto"/>
        <w:bottom w:val="none" w:sz="0" w:space="0" w:color="auto"/>
        <w:right w:val="none" w:sz="0" w:space="0" w:color="auto"/>
      </w:divBdr>
    </w:div>
    <w:div w:id="1913536841">
      <w:bodyDiv w:val="1"/>
      <w:marLeft w:val="0"/>
      <w:marRight w:val="0"/>
      <w:marTop w:val="0"/>
      <w:marBottom w:val="0"/>
      <w:divBdr>
        <w:top w:val="none" w:sz="0" w:space="0" w:color="auto"/>
        <w:left w:val="none" w:sz="0" w:space="0" w:color="auto"/>
        <w:bottom w:val="none" w:sz="0" w:space="0" w:color="auto"/>
        <w:right w:val="none" w:sz="0" w:space="0" w:color="auto"/>
      </w:divBdr>
    </w:div>
    <w:div w:id="1915384620">
      <w:bodyDiv w:val="1"/>
      <w:marLeft w:val="0"/>
      <w:marRight w:val="0"/>
      <w:marTop w:val="0"/>
      <w:marBottom w:val="0"/>
      <w:divBdr>
        <w:top w:val="none" w:sz="0" w:space="0" w:color="auto"/>
        <w:left w:val="none" w:sz="0" w:space="0" w:color="auto"/>
        <w:bottom w:val="none" w:sz="0" w:space="0" w:color="auto"/>
        <w:right w:val="none" w:sz="0" w:space="0" w:color="auto"/>
      </w:divBdr>
    </w:div>
    <w:div w:id="1916822232">
      <w:bodyDiv w:val="1"/>
      <w:marLeft w:val="0"/>
      <w:marRight w:val="0"/>
      <w:marTop w:val="0"/>
      <w:marBottom w:val="0"/>
      <w:divBdr>
        <w:top w:val="none" w:sz="0" w:space="0" w:color="auto"/>
        <w:left w:val="none" w:sz="0" w:space="0" w:color="auto"/>
        <w:bottom w:val="none" w:sz="0" w:space="0" w:color="auto"/>
        <w:right w:val="none" w:sz="0" w:space="0" w:color="auto"/>
      </w:divBdr>
    </w:div>
    <w:div w:id="1917353718">
      <w:bodyDiv w:val="1"/>
      <w:marLeft w:val="0"/>
      <w:marRight w:val="0"/>
      <w:marTop w:val="0"/>
      <w:marBottom w:val="0"/>
      <w:divBdr>
        <w:top w:val="none" w:sz="0" w:space="0" w:color="auto"/>
        <w:left w:val="none" w:sz="0" w:space="0" w:color="auto"/>
        <w:bottom w:val="none" w:sz="0" w:space="0" w:color="auto"/>
        <w:right w:val="none" w:sz="0" w:space="0" w:color="auto"/>
      </w:divBdr>
    </w:div>
    <w:div w:id="1917471508">
      <w:bodyDiv w:val="1"/>
      <w:marLeft w:val="0"/>
      <w:marRight w:val="0"/>
      <w:marTop w:val="0"/>
      <w:marBottom w:val="0"/>
      <w:divBdr>
        <w:top w:val="none" w:sz="0" w:space="0" w:color="auto"/>
        <w:left w:val="none" w:sz="0" w:space="0" w:color="auto"/>
        <w:bottom w:val="none" w:sz="0" w:space="0" w:color="auto"/>
        <w:right w:val="none" w:sz="0" w:space="0" w:color="auto"/>
      </w:divBdr>
    </w:div>
    <w:div w:id="1917662712">
      <w:bodyDiv w:val="1"/>
      <w:marLeft w:val="0"/>
      <w:marRight w:val="0"/>
      <w:marTop w:val="0"/>
      <w:marBottom w:val="0"/>
      <w:divBdr>
        <w:top w:val="none" w:sz="0" w:space="0" w:color="auto"/>
        <w:left w:val="none" w:sz="0" w:space="0" w:color="auto"/>
        <w:bottom w:val="none" w:sz="0" w:space="0" w:color="auto"/>
        <w:right w:val="none" w:sz="0" w:space="0" w:color="auto"/>
      </w:divBdr>
    </w:div>
    <w:div w:id="1918125710">
      <w:bodyDiv w:val="1"/>
      <w:marLeft w:val="0"/>
      <w:marRight w:val="0"/>
      <w:marTop w:val="0"/>
      <w:marBottom w:val="0"/>
      <w:divBdr>
        <w:top w:val="none" w:sz="0" w:space="0" w:color="auto"/>
        <w:left w:val="none" w:sz="0" w:space="0" w:color="auto"/>
        <w:bottom w:val="none" w:sz="0" w:space="0" w:color="auto"/>
        <w:right w:val="none" w:sz="0" w:space="0" w:color="auto"/>
      </w:divBdr>
    </w:div>
    <w:div w:id="1919824108">
      <w:bodyDiv w:val="1"/>
      <w:marLeft w:val="0"/>
      <w:marRight w:val="0"/>
      <w:marTop w:val="0"/>
      <w:marBottom w:val="0"/>
      <w:divBdr>
        <w:top w:val="none" w:sz="0" w:space="0" w:color="auto"/>
        <w:left w:val="none" w:sz="0" w:space="0" w:color="auto"/>
        <w:bottom w:val="none" w:sz="0" w:space="0" w:color="auto"/>
        <w:right w:val="none" w:sz="0" w:space="0" w:color="auto"/>
      </w:divBdr>
    </w:div>
    <w:div w:id="1920095473">
      <w:bodyDiv w:val="1"/>
      <w:marLeft w:val="0"/>
      <w:marRight w:val="0"/>
      <w:marTop w:val="0"/>
      <w:marBottom w:val="0"/>
      <w:divBdr>
        <w:top w:val="none" w:sz="0" w:space="0" w:color="auto"/>
        <w:left w:val="none" w:sz="0" w:space="0" w:color="auto"/>
        <w:bottom w:val="none" w:sz="0" w:space="0" w:color="auto"/>
        <w:right w:val="none" w:sz="0" w:space="0" w:color="auto"/>
      </w:divBdr>
    </w:div>
    <w:div w:id="1920675540">
      <w:bodyDiv w:val="1"/>
      <w:marLeft w:val="0"/>
      <w:marRight w:val="0"/>
      <w:marTop w:val="0"/>
      <w:marBottom w:val="0"/>
      <w:divBdr>
        <w:top w:val="none" w:sz="0" w:space="0" w:color="auto"/>
        <w:left w:val="none" w:sz="0" w:space="0" w:color="auto"/>
        <w:bottom w:val="none" w:sz="0" w:space="0" w:color="auto"/>
        <w:right w:val="none" w:sz="0" w:space="0" w:color="auto"/>
      </w:divBdr>
    </w:div>
    <w:div w:id="1921065077">
      <w:bodyDiv w:val="1"/>
      <w:marLeft w:val="0"/>
      <w:marRight w:val="0"/>
      <w:marTop w:val="0"/>
      <w:marBottom w:val="0"/>
      <w:divBdr>
        <w:top w:val="none" w:sz="0" w:space="0" w:color="auto"/>
        <w:left w:val="none" w:sz="0" w:space="0" w:color="auto"/>
        <w:bottom w:val="none" w:sz="0" w:space="0" w:color="auto"/>
        <w:right w:val="none" w:sz="0" w:space="0" w:color="auto"/>
      </w:divBdr>
    </w:div>
    <w:div w:id="1921137438">
      <w:bodyDiv w:val="1"/>
      <w:marLeft w:val="0"/>
      <w:marRight w:val="0"/>
      <w:marTop w:val="0"/>
      <w:marBottom w:val="0"/>
      <w:divBdr>
        <w:top w:val="none" w:sz="0" w:space="0" w:color="auto"/>
        <w:left w:val="none" w:sz="0" w:space="0" w:color="auto"/>
        <w:bottom w:val="none" w:sz="0" w:space="0" w:color="auto"/>
        <w:right w:val="none" w:sz="0" w:space="0" w:color="auto"/>
      </w:divBdr>
      <w:divsChild>
        <w:div w:id="1663002754">
          <w:marLeft w:val="480"/>
          <w:marRight w:val="0"/>
          <w:marTop w:val="0"/>
          <w:marBottom w:val="0"/>
          <w:divBdr>
            <w:top w:val="none" w:sz="0" w:space="0" w:color="auto"/>
            <w:left w:val="none" w:sz="0" w:space="0" w:color="auto"/>
            <w:bottom w:val="none" w:sz="0" w:space="0" w:color="auto"/>
            <w:right w:val="none" w:sz="0" w:space="0" w:color="auto"/>
          </w:divBdr>
        </w:div>
        <w:div w:id="1920167106">
          <w:marLeft w:val="480"/>
          <w:marRight w:val="0"/>
          <w:marTop w:val="0"/>
          <w:marBottom w:val="0"/>
          <w:divBdr>
            <w:top w:val="none" w:sz="0" w:space="0" w:color="auto"/>
            <w:left w:val="none" w:sz="0" w:space="0" w:color="auto"/>
            <w:bottom w:val="none" w:sz="0" w:space="0" w:color="auto"/>
            <w:right w:val="none" w:sz="0" w:space="0" w:color="auto"/>
          </w:divBdr>
        </w:div>
        <w:div w:id="1993413071">
          <w:marLeft w:val="480"/>
          <w:marRight w:val="0"/>
          <w:marTop w:val="0"/>
          <w:marBottom w:val="0"/>
          <w:divBdr>
            <w:top w:val="none" w:sz="0" w:space="0" w:color="auto"/>
            <w:left w:val="none" w:sz="0" w:space="0" w:color="auto"/>
            <w:bottom w:val="none" w:sz="0" w:space="0" w:color="auto"/>
            <w:right w:val="none" w:sz="0" w:space="0" w:color="auto"/>
          </w:divBdr>
        </w:div>
        <w:div w:id="1354110702">
          <w:marLeft w:val="480"/>
          <w:marRight w:val="0"/>
          <w:marTop w:val="0"/>
          <w:marBottom w:val="0"/>
          <w:divBdr>
            <w:top w:val="none" w:sz="0" w:space="0" w:color="auto"/>
            <w:left w:val="none" w:sz="0" w:space="0" w:color="auto"/>
            <w:bottom w:val="none" w:sz="0" w:space="0" w:color="auto"/>
            <w:right w:val="none" w:sz="0" w:space="0" w:color="auto"/>
          </w:divBdr>
        </w:div>
        <w:div w:id="606278224">
          <w:marLeft w:val="480"/>
          <w:marRight w:val="0"/>
          <w:marTop w:val="0"/>
          <w:marBottom w:val="0"/>
          <w:divBdr>
            <w:top w:val="none" w:sz="0" w:space="0" w:color="auto"/>
            <w:left w:val="none" w:sz="0" w:space="0" w:color="auto"/>
            <w:bottom w:val="none" w:sz="0" w:space="0" w:color="auto"/>
            <w:right w:val="none" w:sz="0" w:space="0" w:color="auto"/>
          </w:divBdr>
        </w:div>
        <w:div w:id="194513674">
          <w:marLeft w:val="480"/>
          <w:marRight w:val="0"/>
          <w:marTop w:val="0"/>
          <w:marBottom w:val="0"/>
          <w:divBdr>
            <w:top w:val="none" w:sz="0" w:space="0" w:color="auto"/>
            <w:left w:val="none" w:sz="0" w:space="0" w:color="auto"/>
            <w:bottom w:val="none" w:sz="0" w:space="0" w:color="auto"/>
            <w:right w:val="none" w:sz="0" w:space="0" w:color="auto"/>
          </w:divBdr>
        </w:div>
        <w:div w:id="1996956908">
          <w:marLeft w:val="480"/>
          <w:marRight w:val="0"/>
          <w:marTop w:val="0"/>
          <w:marBottom w:val="0"/>
          <w:divBdr>
            <w:top w:val="none" w:sz="0" w:space="0" w:color="auto"/>
            <w:left w:val="none" w:sz="0" w:space="0" w:color="auto"/>
            <w:bottom w:val="none" w:sz="0" w:space="0" w:color="auto"/>
            <w:right w:val="none" w:sz="0" w:space="0" w:color="auto"/>
          </w:divBdr>
        </w:div>
        <w:div w:id="1981691289">
          <w:marLeft w:val="480"/>
          <w:marRight w:val="0"/>
          <w:marTop w:val="0"/>
          <w:marBottom w:val="0"/>
          <w:divBdr>
            <w:top w:val="none" w:sz="0" w:space="0" w:color="auto"/>
            <w:left w:val="none" w:sz="0" w:space="0" w:color="auto"/>
            <w:bottom w:val="none" w:sz="0" w:space="0" w:color="auto"/>
            <w:right w:val="none" w:sz="0" w:space="0" w:color="auto"/>
          </w:divBdr>
        </w:div>
        <w:div w:id="1421952965">
          <w:marLeft w:val="480"/>
          <w:marRight w:val="0"/>
          <w:marTop w:val="0"/>
          <w:marBottom w:val="0"/>
          <w:divBdr>
            <w:top w:val="none" w:sz="0" w:space="0" w:color="auto"/>
            <w:left w:val="none" w:sz="0" w:space="0" w:color="auto"/>
            <w:bottom w:val="none" w:sz="0" w:space="0" w:color="auto"/>
            <w:right w:val="none" w:sz="0" w:space="0" w:color="auto"/>
          </w:divBdr>
        </w:div>
        <w:div w:id="1790974665">
          <w:marLeft w:val="480"/>
          <w:marRight w:val="0"/>
          <w:marTop w:val="0"/>
          <w:marBottom w:val="0"/>
          <w:divBdr>
            <w:top w:val="none" w:sz="0" w:space="0" w:color="auto"/>
            <w:left w:val="none" w:sz="0" w:space="0" w:color="auto"/>
            <w:bottom w:val="none" w:sz="0" w:space="0" w:color="auto"/>
            <w:right w:val="none" w:sz="0" w:space="0" w:color="auto"/>
          </w:divBdr>
        </w:div>
        <w:div w:id="749041469">
          <w:marLeft w:val="480"/>
          <w:marRight w:val="0"/>
          <w:marTop w:val="0"/>
          <w:marBottom w:val="0"/>
          <w:divBdr>
            <w:top w:val="none" w:sz="0" w:space="0" w:color="auto"/>
            <w:left w:val="none" w:sz="0" w:space="0" w:color="auto"/>
            <w:bottom w:val="none" w:sz="0" w:space="0" w:color="auto"/>
            <w:right w:val="none" w:sz="0" w:space="0" w:color="auto"/>
          </w:divBdr>
        </w:div>
        <w:div w:id="334572906">
          <w:marLeft w:val="480"/>
          <w:marRight w:val="0"/>
          <w:marTop w:val="0"/>
          <w:marBottom w:val="0"/>
          <w:divBdr>
            <w:top w:val="none" w:sz="0" w:space="0" w:color="auto"/>
            <w:left w:val="none" w:sz="0" w:space="0" w:color="auto"/>
            <w:bottom w:val="none" w:sz="0" w:space="0" w:color="auto"/>
            <w:right w:val="none" w:sz="0" w:space="0" w:color="auto"/>
          </w:divBdr>
        </w:div>
        <w:div w:id="1523320715">
          <w:marLeft w:val="480"/>
          <w:marRight w:val="0"/>
          <w:marTop w:val="0"/>
          <w:marBottom w:val="0"/>
          <w:divBdr>
            <w:top w:val="none" w:sz="0" w:space="0" w:color="auto"/>
            <w:left w:val="none" w:sz="0" w:space="0" w:color="auto"/>
            <w:bottom w:val="none" w:sz="0" w:space="0" w:color="auto"/>
            <w:right w:val="none" w:sz="0" w:space="0" w:color="auto"/>
          </w:divBdr>
        </w:div>
        <w:div w:id="1712345056">
          <w:marLeft w:val="480"/>
          <w:marRight w:val="0"/>
          <w:marTop w:val="0"/>
          <w:marBottom w:val="0"/>
          <w:divBdr>
            <w:top w:val="none" w:sz="0" w:space="0" w:color="auto"/>
            <w:left w:val="none" w:sz="0" w:space="0" w:color="auto"/>
            <w:bottom w:val="none" w:sz="0" w:space="0" w:color="auto"/>
            <w:right w:val="none" w:sz="0" w:space="0" w:color="auto"/>
          </w:divBdr>
        </w:div>
        <w:div w:id="1557429150">
          <w:marLeft w:val="480"/>
          <w:marRight w:val="0"/>
          <w:marTop w:val="0"/>
          <w:marBottom w:val="0"/>
          <w:divBdr>
            <w:top w:val="none" w:sz="0" w:space="0" w:color="auto"/>
            <w:left w:val="none" w:sz="0" w:space="0" w:color="auto"/>
            <w:bottom w:val="none" w:sz="0" w:space="0" w:color="auto"/>
            <w:right w:val="none" w:sz="0" w:space="0" w:color="auto"/>
          </w:divBdr>
        </w:div>
        <w:div w:id="2091080393">
          <w:marLeft w:val="480"/>
          <w:marRight w:val="0"/>
          <w:marTop w:val="0"/>
          <w:marBottom w:val="0"/>
          <w:divBdr>
            <w:top w:val="none" w:sz="0" w:space="0" w:color="auto"/>
            <w:left w:val="none" w:sz="0" w:space="0" w:color="auto"/>
            <w:bottom w:val="none" w:sz="0" w:space="0" w:color="auto"/>
            <w:right w:val="none" w:sz="0" w:space="0" w:color="auto"/>
          </w:divBdr>
        </w:div>
        <w:div w:id="1776948927">
          <w:marLeft w:val="480"/>
          <w:marRight w:val="0"/>
          <w:marTop w:val="0"/>
          <w:marBottom w:val="0"/>
          <w:divBdr>
            <w:top w:val="none" w:sz="0" w:space="0" w:color="auto"/>
            <w:left w:val="none" w:sz="0" w:space="0" w:color="auto"/>
            <w:bottom w:val="none" w:sz="0" w:space="0" w:color="auto"/>
            <w:right w:val="none" w:sz="0" w:space="0" w:color="auto"/>
          </w:divBdr>
        </w:div>
        <w:div w:id="449399642">
          <w:marLeft w:val="480"/>
          <w:marRight w:val="0"/>
          <w:marTop w:val="0"/>
          <w:marBottom w:val="0"/>
          <w:divBdr>
            <w:top w:val="none" w:sz="0" w:space="0" w:color="auto"/>
            <w:left w:val="none" w:sz="0" w:space="0" w:color="auto"/>
            <w:bottom w:val="none" w:sz="0" w:space="0" w:color="auto"/>
            <w:right w:val="none" w:sz="0" w:space="0" w:color="auto"/>
          </w:divBdr>
        </w:div>
        <w:div w:id="1446269843">
          <w:marLeft w:val="480"/>
          <w:marRight w:val="0"/>
          <w:marTop w:val="0"/>
          <w:marBottom w:val="0"/>
          <w:divBdr>
            <w:top w:val="none" w:sz="0" w:space="0" w:color="auto"/>
            <w:left w:val="none" w:sz="0" w:space="0" w:color="auto"/>
            <w:bottom w:val="none" w:sz="0" w:space="0" w:color="auto"/>
            <w:right w:val="none" w:sz="0" w:space="0" w:color="auto"/>
          </w:divBdr>
        </w:div>
        <w:div w:id="1157113181">
          <w:marLeft w:val="480"/>
          <w:marRight w:val="0"/>
          <w:marTop w:val="0"/>
          <w:marBottom w:val="0"/>
          <w:divBdr>
            <w:top w:val="none" w:sz="0" w:space="0" w:color="auto"/>
            <w:left w:val="none" w:sz="0" w:space="0" w:color="auto"/>
            <w:bottom w:val="none" w:sz="0" w:space="0" w:color="auto"/>
            <w:right w:val="none" w:sz="0" w:space="0" w:color="auto"/>
          </w:divBdr>
        </w:div>
        <w:div w:id="1637448546">
          <w:marLeft w:val="480"/>
          <w:marRight w:val="0"/>
          <w:marTop w:val="0"/>
          <w:marBottom w:val="0"/>
          <w:divBdr>
            <w:top w:val="none" w:sz="0" w:space="0" w:color="auto"/>
            <w:left w:val="none" w:sz="0" w:space="0" w:color="auto"/>
            <w:bottom w:val="none" w:sz="0" w:space="0" w:color="auto"/>
            <w:right w:val="none" w:sz="0" w:space="0" w:color="auto"/>
          </w:divBdr>
        </w:div>
        <w:div w:id="347291280">
          <w:marLeft w:val="480"/>
          <w:marRight w:val="0"/>
          <w:marTop w:val="0"/>
          <w:marBottom w:val="0"/>
          <w:divBdr>
            <w:top w:val="none" w:sz="0" w:space="0" w:color="auto"/>
            <w:left w:val="none" w:sz="0" w:space="0" w:color="auto"/>
            <w:bottom w:val="none" w:sz="0" w:space="0" w:color="auto"/>
            <w:right w:val="none" w:sz="0" w:space="0" w:color="auto"/>
          </w:divBdr>
        </w:div>
        <w:div w:id="901671613">
          <w:marLeft w:val="480"/>
          <w:marRight w:val="0"/>
          <w:marTop w:val="0"/>
          <w:marBottom w:val="0"/>
          <w:divBdr>
            <w:top w:val="none" w:sz="0" w:space="0" w:color="auto"/>
            <w:left w:val="none" w:sz="0" w:space="0" w:color="auto"/>
            <w:bottom w:val="none" w:sz="0" w:space="0" w:color="auto"/>
            <w:right w:val="none" w:sz="0" w:space="0" w:color="auto"/>
          </w:divBdr>
        </w:div>
        <w:div w:id="1933121119">
          <w:marLeft w:val="480"/>
          <w:marRight w:val="0"/>
          <w:marTop w:val="0"/>
          <w:marBottom w:val="0"/>
          <w:divBdr>
            <w:top w:val="none" w:sz="0" w:space="0" w:color="auto"/>
            <w:left w:val="none" w:sz="0" w:space="0" w:color="auto"/>
            <w:bottom w:val="none" w:sz="0" w:space="0" w:color="auto"/>
            <w:right w:val="none" w:sz="0" w:space="0" w:color="auto"/>
          </w:divBdr>
        </w:div>
        <w:div w:id="1239749179">
          <w:marLeft w:val="480"/>
          <w:marRight w:val="0"/>
          <w:marTop w:val="0"/>
          <w:marBottom w:val="0"/>
          <w:divBdr>
            <w:top w:val="none" w:sz="0" w:space="0" w:color="auto"/>
            <w:left w:val="none" w:sz="0" w:space="0" w:color="auto"/>
            <w:bottom w:val="none" w:sz="0" w:space="0" w:color="auto"/>
            <w:right w:val="none" w:sz="0" w:space="0" w:color="auto"/>
          </w:divBdr>
        </w:div>
        <w:div w:id="2041277679">
          <w:marLeft w:val="480"/>
          <w:marRight w:val="0"/>
          <w:marTop w:val="0"/>
          <w:marBottom w:val="0"/>
          <w:divBdr>
            <w:top w:val="none" w:sz="0" w:space="0" w:color="auto"/>
            <w:left w:val="none" w:sz="0" w:space="0" w:color="auto"/>
            <w:bottom w:val="none" w:sz="0" w:space="0" w:color="auto"/>
            <w:right w:val="none" w:sz="0" w:space="0" w:color="auto"/>
          </w:divBdr>
        </w:div>
        <w:div w:id="876043448">
          <w:marLeft w:val="480"/>
          <w:marRight w:val="0"/>
          <w:marTop w:val="0"/>
          <w:marBottom w:val="0"/>
          <w:divBdr>
            <w:top w:val="none" w:sz="0" w:space="0" w:color="auto"/>
            <w:left w:val="none" w:sz="0" w:space="0" w:color="auto"/>
            <w:bottom w:val="none" w:sz="0" w:space="0" w:color="auto"/>
            <w:right w:val="none" w:sz="0" w:space="0" w:color="auto"/>
          </w:divBdr>
        </w:div>
        <w:div w:id="607083449">
          <w:marLeft w:val="480"/>
          <w:marRight w:val="0"/>
          <w:marTop w:val="0"/>
          <w:marBottom w:val="0"/>
          <w:divBdr>
            <w:top w:val="none" w:sz="0" w:space="0" w:color="auto"/>
            <w:left w:val="none" w:sz="0" w:space="0" w:color="auto"/>
            <w:bottom w:val="none" w:sz="0" w:space="0" w:color="auto"/>
            <w:right w:val="none" w:sz="0" w:space="0" w:color="auto"/>
          </w:divBdr>
        </w:div>
        <w:div w:id="1957787376">
          <w:marLeft w:val="480"/>
          <w:marRight w:val="0"/>
          <w:marTop w:val="0"/>
          <w:marBottom w:val="0"/>
          <w:divBdr>
            <w:top w:val="none" w:sz="0" w:space="0" w:color="auto"/>
            <w:left w:val="none" w:sz="0" w:space="0" w:color="auto"/>
            <w:bottom w:val="none" w:sz="0" w:space="0" w:color="auto"/>
            <w:right w:val="none" w:sz="0" w:space="0" w:color="auto"/>
          </w:divBdr>
        </w:div>
        <w:div w:id="147326033">
          <w:marLeft w:val="480"/>
          <w:marRight w:val="0"/>
          <w:marTop w:val="0"/>
          <w:marBottom w:val="0"/>
          <w:divBdr>
            <w:top w:val="none" w:sz="0" w:space="0" w:color="auto"/>
            <w:left w:val="none" w:sz="0" w:space="0" w:color="auto"/>
            <w:bottom w:val="none" w:sz="0" w:space="0" w:color="auto"/>
            <w:right w:val="none" w:sz="0" w:space="0" w:color="auto"/>
          </w:divBdr>
        </w:div>
        <w:div w:id="716389949">
          <w:marLeft w:val="480"/>
          <w:marRight w:val="0"/>
          <w:marTop w:val="0"/>
          <w:marBottom w:val="0"/>
          <w:divBdr>
            <w:top w:val="none" w:sz="0" w:space="0" w:color="auto"/>
            <w:left w:val="none" w:sz="0" w:space="0" w:color="auto"/>
            <w:bottom w:val="none" w:sz="0" w:space="0" w:color="auto"/>
            <w:right w:val="none" w:sz="0" w:space="0" w:color="auto"/>
          </w:divBdr>
        </w:div>
        <w:div w:id="876355360">
          <w:marLeft w:val="480"/>
          <w:marRight w:val="0"/>
          <w:marTop w:val="0"/>
          <w:marBottom w:val="0"/>
          <w:divBdr>
            <w:top w:val="none" w:sz="0" w:space="0" w:color="auto"/>
            <w:left w:val="none" w:sz="0" w:space="0" w:color="auto"/>
            <w:bottom w:val="none" w:sz="0" w:space="0" w:color="auto"/>
            <w:right w:val="none" w:sz="0" w:space="0" w:color="auto"/>
          </w:divBdr>
        </w:div>
        <w:div w:id="777258509">
          <w:marLeft w:val="480"/>
          <w:marRight w:val="0"/>
          <w:marTop w:val="0"/>
          <w:marBottom w:val="0"/>
          <w:divBdr>
            <w:top w:val="none" w:sz="0" w:space="0" w:color="auto"/>
            <w:left w:val="none" w:sz="0" w:space="0" w:color="auto"/>
            <w:bottom w:val="none" w:sz="0" w:space="0" w:color="auto"/>
            <w:right w:val="none" w:sz="0" w:space="0" w:color="auto"/>
          </w:divBdr>
        </w:div>
        <w:div w:id="491801087">
          <w:marLeft w:val="480"/>
          <w:marRight w:val="0"/>
          <w:marTop w:val="0"/>
          <w:marBottom w:val="0"/>
          <w:divBdr>
            <w:top w:val="none" w:sz="0" w:space="0" w:color="auto"/>
            <w:left w:val="none" w:sz="0" w:space="0" w:color="auto"/>
            <w:bottom w:val="none" w:sz="0" w:space="0" w:color="auto"/>
            <w:right w:val="none" w:sz="0" w:space="0" w:color="auto"/>
          </w:divBdr>
        </w:div>
        <w:div w:id="1750344174">
          <w:marLeft w:val="480"/>
          <w:marRight w:val="0"/>
          <w:marTop w:val="0"/>
          <w:marBottom w:val="0"/>
          <w:divBdr>
            <w:top w:val="none" w:sz="0" w:space="0" w:color="auto"/>
            <w:left w:val="none" w:sz="0" w:space="0" w:color="auto"/>
            <w:bottom w:val="none" w:sz="0" w:space="0" w:color="auto"/>
            <w:right w:val="none" w:sz="0" w:space="0" w:color="auto"/>
          </w:divBdr>
        </w:div>
        <w:div w:id="682754598">
          <w:marLeft w:val="480"/>
          <w:marRight w:val="0"/>
          <w:marTop w:val="0"/>
          <w:marBottom w:val="0"/>
          <w:divBdr>
            <w:top w:val="none" w:sz="0" w:space="0" w:color="auto"/>
            <w:left w:val="none" w:sz="0" w:space="0" w:color="auto"/>
            <w:bottom w:val="none" w:sz="0" w:space="0" w:color="auto"/>
            <w:right w:val="none" w:sz="0" w:space="0" w:color="auto"/>
          </w:divBdr>
        </w:div>
        <w:div w:id="1826047763">
          <w:marLeft w:val="480"/>
          <w:marRight w:val="0"/>
          <w:marTop w:val="0"/>
          <w:marBottom w:val="0"/>
          <w:divBdr>
            <w:top w:val="none" w:sz="0" w:space="0" w:color="auto"/>
            <w:left w:val="none" w:sz="0" w:space="0" w:color="auto"/>
            <w:bottom w:val="none" w:sz="0" w:space="0" w:color="auto"/>
            <w:right w:val="none" w:sz="0" w:space="0" w:color="auto"/>
          </w:divBdr>
        </w:div>
        <w:div w:id="960188720">
          <w:marLeft w:val="480"/>
          <w:marRight w:val="0"/>
          <w:marTop w:val="0"/>
          <w:marBottom w:val="0"/>
          <w:divBdr>
            <w:top w:val="none" w:sz="0" w:space="0" w:color="auto"/>
            <w:left w:val="none" w:sz="0" w:space="0" w:color="auto"/>
            <w:bottom w:val="none" w:sz="0" w:space="0" w:color="auto"/>
            <w:right w:val="none" w:sz="0" w:space="0" w:color="auto"/>
          </w:divBdr>
        </w:div>
        <w:div w:id="1170216610">
          <w:marLeft w:val="480"/>
          <w:marRight w:val="0"/>
          <w:marTop w:val="0"/>
          <w:marBottom w:val="0"/>
          <w:divBdr>
            <w:top w:val="none" w:sz="0" w:space="0" w:color="auto"/>
            <w:left w:val="none" w:sz="0" w:space="0" w:color="auto"/>
            <w:bottom w:val="none" w:sz="0" w:space="0" w:color="auto"/>
            <w:right w:val="none" w:sz="0" w:space="0" w:color="auto"/>
          </w:divBdr>
        </w:div>
        <w:div w:id="1484422747">
          <w:marLeft w:val="480"/>
          <w:marRight w:val="0"/>
          <w:marTop w:val="0"/>
          <w:marBottom w:val="0"/>
          <w:divBdr>
            <w:top w:val="none" w:sz="0" w:space="0" w:color="auto"/>
            <w:left w:val="none" w:sz="0" w:space="0" w:color="auto"/>
            <w:bottom w:val="none" w:sz="0" w:space="0" w:color="auto"/>
            <w:right w:val="none" w:sz="0" w:space="0" w:color="auto"/>
          </w:divBdr>
        </w:div>
        <w:div w:id="491065810">
          <w:marLeft w:val="480"/>
          <w:marRight w:val="0"/>
          <w:marTop w:val="0"/>
          <w:marBottom w:val="0"/>
          <w:divBdr>
            <w:top w:val="none" w:sz="0" w:space="0" w:color="auto"/>
            <w:left w:val="none" w:sz="0" w:space="0" w:color="auto"/>
            <w:bottom w:val="none" w:sz="0" w:space="0" w:color="auto"/>
            <w:right w:val="none" w:sz="0" w:space="0" w:color="auto"/>
          </w:divBdr>
        </w:div>
        <w:div w:id="890120779">
          <w:marLeft w:val="480"/>
          <w:marRight w:val="0"/>
          <w:marTop w:val="0"/>
          <w:marBottom w:val="0"/>
          <w:divBdr>
            <w:top w:val="none" w:sz="0" w:space="0" w:color="auto"/>
            <w:left w:val="none" w:sz="0" w:space="0" w:color="auto"/>
            <w:bottom w:val="none" w:sz="0" w:space="0" w:color="auto"/>
            <w:right w:val="none" w:sz="0" w:space="0" w:color="auto"/>
          </w:divBdr>
        </w:div>
        <w:div w:id="439108284">
          <w:marLeft w:val="480"/>
          <w:marRight w:val="0"/>
          <w:marTop w:val="0"/>
          <w:marBottom w:val="0"/>
          <w:divBdr>
            <w:top w:val="none" w:sz="0" w:space="0" w:color="auto"/>
            <w:left w:val="none" w:sz="0" w:space="0" w:color="auto"/>
            <w:bottom w:val="none" w:sz="0" w:space="0" w:color="auto"/>
            <w:right w:val="none" w:sz="0" w:space="0" w:color="auto"/>
          </w:divBdr>
        </w:div>
        <w:div w:id="860509649">
          <w:marLeft w:val="480"/>
          <w:marRight w:val="0"/>
          <w:marTop w:val="0"/>
          <w:marBottom w:val="0"/>
          <w:divBdr>
            <w:top w:val="none" w:sz="0" w:space="0" w:color="auto"/>
            <w:left w:val="none" w:sz="0" w:space="0" w:color="auto"/>
            <w:bottom w:val="none" w:sz="0" w:space="0" w:color="auto"/>
            <w:right w:val="none" w:sz="0" w:space="0" w:color="auto"/>
          </w:divBdr>
        </w:div>
        <w:div w:id="1337465701">
          <w:marLeft w:val="480"/>
          <w:marRight w:val="0"/>
          <w:marTop w:val="0"/>
          <w:marBottom w:val="0"/>
          <w:divBdr>
            <w:top w:val="none" w:sz="0" w:space="0" w:color="auto"/>
            <w:left w:val="none" w:sz="0" w:space="0" w:color="auto"/>
            <w:bottom w:val="none" w:sz="0" w:space="0" w:color="auto"/>
            <w:right w:val="none" w:sz="0" w:space="0" w:color="auto"/>
          </w:divBdr>
        </w:div>
        <w:div w:id="92820587">
          <w:marLeft w:val="480"/>
          <w:marRight w:val="0"/>
          <w:marTop w:val="0"/>
          <w:marBottom w:val="0"/>
          <w:divBdr>
            <w:top w:val="none" w:sz="0" w:space="0" w:color="auto"/>
            <w:left w:val="none" w:sz="0" w:space="0" w:color="auto"/>
            <w:bottom w:val="none" w:sz="0" w:space="0" w:color="auto"/>
            <w:right w:val="none" w:sz="0" w:space="0" w:color="auto"/>
          </w:divBdr>
        </w:div>
        <w:div w:id="580988315">
          <w:marLeft w:val="480"/>
          <w:marRight w:val="0"/>
          <w:marTop w:val="0"/>
          <w:marBottom w:val="0"/>
          <w:divBdr>
            <w:top w:val="none" w:sz="0" w:space="0" w:color="auto"/>
            <w:left w:val="none" w:sz="0" w:space="0" w:color="auto"/>
            <w:bottom w:val="none" w:sz="0" w:space="0" w:color="auto"/>
            <w:right w:val="none" w:sz="0" w:space="0" w:color="auto"/>
          </w:divBdr>
        </w:div>
        <w:div w:id="377978224">
          <w:marLeft w:val="480"/>
          <w:marRight w:val="0"/>
          <w:marTop w:val="0"/>
          <w:marBottom w:val="0"/>
          <w:divBdr>
            <w:top w:val="none" w:sz="0" w:space="0" w:color="auto"/>
            <w:left w:val="none" w:sz="0" w:space="0" w:color="auto"/>
            <w:bottom w:val="none" w:sz="0" w:space="0" w:color="auto"/>
            <w:right w:val="none" w:sz="0" w:space="0" w:color="auto"/>
          </w:divBdr>
        </w:div>
        <w:div w:id="1882816322">
          <w:marLeft w:val="480"/>
          <w:marRight w:val="0"/>
          <w:marTop w:val="0"/>
          <w:marBottom w:val="0"/>
          <w:divBdr>
            <w:top w:val="none" w:sz="0" w:space="0" w:color="auto"/>
            <w:left w:val="none" w:sz="0" w:space="0" w:color="auto"/>
            <w:bottom w:val="none" w:sz="0" w:space="0" w:color="auto"/>
            <w:right w:val="none" w:sz="0" w:space="0" w:color="auto"/>
          </w:divBdr>
        </w:div>
        <w:div w:id="847518781">
          <w:marLeft w:val="480"/>
          <w:marRight w:val="0"/>
          <w:marTop w:val="0"/>
          <w:marBottom w:val="0"/>
          <w:divBdr>
            <w:top w:val="none" w:sz="0" w:space="0" w:color="auto"/>
            <w:left w:val="none" w:sz="0" w:space="0" w:color="auto"/>
            <w:bottom w:val="none" w:sz="0" w:space="0" w:color="auto"/>
            <w:right w:val="none" w:sz="0" w:space="0" w:color="auto"/>
          </w:divBdr>
        </w:div>
        <w:div w:id="1477843992">
          <w:marLeft w:val="480"/>
          <w:marRight w:val="0"/>
          <w:marTop w:val="0"/>
          <w:marBottom w:val="0"/>
          <w:divBdr>
            <w:top w:val="none" w:sz="0" w:space="0" w:color="auto"/>
            <w:left w:val="none" w:sz="0" w:space="0" w:color="auto"/>
            <w:bottom w:val="none" w:sz="0" w:space="0" w:color="auto"/>
            <w:right w:val="none" w:sz="0" w:space="0" w:color="auto"/>
          </w:divBdr>
        </w:div>
        <w:div w:id="1261913683">
          <w:marLeft w:val="480"/>
          <w:marRight w:val="0"/>
          <w:marTop w:val="0"/>
          <w:marBottom w:val="0"/>
          <w:divBdr>
            <w:top w:val="none" w:sz="0" w:space="0" w:color="auto"/>
            <w:left w:val="none" w:sz="0" w:space="0" w:color="auto"/>
            <w:bottom w:val="none" w:sz="0" w:space="0" w:color="auto"/>
            <w:right w:val="none" w:sz="0" w:space="0" w:color="auto"/>
          </w:divBdr>
        </w:div>
        <w:div w:id="1771124230">
          <w:marLeft w:val="480"/>
          <w:marRight w:val="0"/>
          <w:marTop w:val="0"/>
          <w:marBottom w:val="0"/>
          <w:divBdr>
            <w:top w:val="none" w:sz="0" w:space="0" w:color="auto"/>
            <w:left w:val="none" w:sz="0" w:space="0" w:color="auto"/>
            <w:bottom w:val="none" w:sz="0" w:space="0" w:color="auto"/>
            <w:right w:val="none" w:sz="0" w:space="0" w:color="auto"/>
          </w:divBdr>
        </w:div>
        <w:div w:id="349793373">
          <w:marLeft w:val="480"/>
          <w:marRight w:val="0"/>
          <w:marTop w:val="0"/>
          <w:marBottom w:val="0"/>
          <w:divBdr>
            <w:top w:val="none" w:sz="0" w:space="0" w:color="auto"/>
            <w:left w:val="none" w:sz="0" w:space="0" w:color="auto"/>
            <w:bottom w:val="none" w:sz="0" w:space="0" w:color="auto"/>
            <w:right w:val="none" w:sz="0" w:space="0" w:color="auto"/>
          </w:divBdr>
        </w:div>
        <w:div w:id="1382635790">
          <w:marLeft w:val="480"/>
          <w:marRight w:val="0"/>
          <w:marTop w:val="0"/>
          <w:marBottom w:val="0"/>
          <w:divBdr>
            <w:top w:val="none" w:sz="0" w:space="0" w:color="auto"/>
            <w:left w:val="none" w:sz="0" w:space="0" w:color="auto"/>
            <w:bottom w:val="none" w:sz="0" w:space="0" w:color="auto"/>
            <w:right w:val="none" w:sz="0" w:space="0" w:color="auto"/>
          </w:divBdr>
        </w:div>
        <w:div w:id="218368144">
          <w:marLeft w:val="480"/>
          <w:marRight w:val="0"/>
          <w:marTop w:val="0"/>
          <w:marBottom w:val="0"/>
          <w:divBdr>
            <w:top w:val="none" w:sz="0" w:space="0" w:color="auto"/>
            <w:left w:val="none" w:sz="0" w:space="0" w:color="auto"/>
            <w:bottom w:val="none" w:sz="0" w:space="0" w:color="auto"/>
            <w:right w:val="none" w:sz="0" w:space="0" w:color="auto"/>
          </w:divBdr>
        </w:div>
        <w:div w:id="1964841068">
          <w:marLeft w:val="480"/>
          <w:marRight w:val="0"/>
          <w:marTop w:val="0"/>
          <w:marBottom w:val="0"/>
          <w:divBdr>
            <w:top w:val="none" w:sz="0" w:space="0" w:color="auto"/>
            <w:left w:val="none" w:sz="0" w:space="0" w:color="auto"/>
            <w:bottom w:val="none" w:sz="0" w:space="0" w:color="auto"/>
            <w:right w:val="none" w:sz="0" w:space="0" w:color="auto"/>
          </w:divBdr>
        </w:div>
        <w:div w:id="2123062252">
          <w:marLeft w:val="480"/>
          <w:marRight w:val="0"/>
          <w:marTop w:val="0"/>
          <w:marBottom w:val="0"/>
          <w:divBdr>
            <w:top w:val="none" w:sz="0" w:space="0" w:color="auto"/>
            <w:left w:val="none" w:sz="0" w:space="0" w:color="auto"/>
            <w:bottom w:val="none" w:sz="0" w:space="0" w:color="auto"/>
            <w:right w:val="none" w:sz="0" w:space="0" w:color="auto"/>
          </w:divBdr>
        </w:div>
        <w:div w:id="381516437">
          <w:marLeft w:val="480"/>
          <w:marRight w:val="0"/>
          <w:marTop w:val="0"/>
          <w:marBottom w:val="0"/>
          <w:divBdr>
            <w:top w:val="none" w:sz="0" w:space="0" w:color="auto"/>
            <w:left w:val="none" w:sz="0" w:space="0" w:color="auto"/>
            <w:bottom w:val="none" w:sz="0" w:space="0" w:color="auto"/>
            <w:right w:val="none" w:sz="0" w:space="0" w:color="auto"/>
          </w:divBdr>
        </w:div>
        <w:div w:id="1308245160">
          <w:marLeft w:val="480"/>
          <w:marRight w:val="0"/>
          <w:marTop w:val="0"/>
          <w:marBottom w:val="0"/>
          <w:divBdr>
            <w:top w:val="none" w:sz="0" w:space="0" w:color="auto"/>
            <w:left w:val="none" w:sz="0" w:space="0" w:color="auto"/>
            <w:bottom w:val="none" w:sz="0" w:space="0" w:color="auto"/>
            <w:right w:val="none" w:sz="0" w:space="0" w:color="auto"/>
          </w:divBdr>
        </w:div>
        <w:div w:id="505873253">
          <w:marLeft w:val="480"/>
          <w:marRight w:val="0"/>
          <w:marTop w:val="0"/>
          <w:marBottom w:val="0"/>
          <w:divBdr>
            <w:top w:val="none" w:sz="0" w:space="0" w:color="auto"/>
            <w:left w:val="none" w:sz="0" w:space="0" w:color="auto"/>
            <w:bottom w:val="none" w:sz="0" w:space="0" w:color="auto"/>
            <w:right w:val="none" w:sz="0" w:space="0" w:color="auto"/>
          </w:divBdr>
        </w:div>
        <w:div w:id="1083457634">
          <w:marLeft w:val="480"/>
          <w:marRight w:val="0"/>
          <w:marTop w:val="0"/>
          <w:marBottom w:val="0"/>
          <w:divBdr>
            <w:top w:val="none" w:sz="0" w:space="0" w:color="auto"/>
            <w:left w:val="none" w:sz="0" w:space="0" w:color="auto"/>
            <w:bottom w:val="none" w:sz="0" w:space="0" w:color="auto"/>
            <w:right w:val="none" w:sz="0" w:space="0" w:color="auto"/>
          </w:divBdr>
        </w:div>
        <w:div w:id="66541453">
          <w:marLeft w:val="480"/>
          <w:marRight w:val="0"/>
          <w:marTop w:val="0"/>
          <w:marBottom w:val="0"/>
          <w:divBdr>
            <w:top w:val="none" w:sz="0" w:space="0" w:color="auto"/>
            <w:left w:val="none" w:sz="0" w:space="0" w:color="auto"/>
            <w:bottom w:val="none" w:sz="0" w:space="0" w:color="auto"/>
            <w:right w:val="none" w:sz="0" w:space="0" w:color="auto"/>
          </w:divBdr>
        </w:div>
        <w:div w:id="1382099916">
          <w:marLeft w:val="480"/>
          <w:marRight w:val="0"/>
          <w:marTop w:val="0"/>
          <w:marBottom w:val="0"/>
          <w:divBdr>
            <w:top w:val="none" w:sz="0" w:space="0" w:color="auto"/>
            <w:left w:val="none" w:sz="0" w:space="0" w:color="auto"/>
            <w:bottom w:val="none" w:sz="0" w:space="0" w:color="auto"/>
            <w:right w:val="none" w:sz="0" w:space="0" w:color="auto"/>
          </w:divBdr>
        </w:div>
        <w:div w:id="1369531828">
          <w:marLeft w:val="480"/>
          <w:marRight w:val="0"/>
          <w:marTop w:val="0"/>
          <w:marBottom w:val="0"/>
          <w:divBdr>
            <w:top w:val="none" w:sz="0" w:space="0" w:color="auto"/>
            <w:left w:val="none" w:sz="0" w:space="0" w:color="auto"/>
            <w:bottom w:val="none" w:sz="0" w:space="0" w:color="auto"/>
            <w:right w:val="none" w:sz="0" w:space="0" w:color="auto"/>
          </w:divBdr>
        </w:div>
        <w:div w:id="1063717436">
          <w:marLeft w:val="480"/>
          <w:marRight w:val="0"/>
          <w:marTop w:val="0"/>
          <w:marBottom w:val="0"/>
          <w:divBdr>
            <w:top w:val="none" w:sz="0" w:space="0" w:color="auto"/>
            <w:left w:val="none" w:sz="0" w:space="0" w:color="auto"/>
            <w:bottom w:val="none" w:sz="0" w:space="0" w:color="auto"/>
            <w:right w:val="none" w:sz="0" w:space="0" w:color="auto"/>
          </w:divBdr>
        </w:div>
        <w:div w:id="879438672">
          <w:marLeft w:val="480"/>
          <w:marRight w:val="0"/>
          <w:marTop w:val="0"/>
          <w:marBottom w:val="0"/>
          <w:divBdr>
            <w:top w:val="none" w:sz="0" w:space="0" w:color="auto"/>
            <w:left w:val="none" w:sz="0" w:space="0" w:color="auto"/>
            <w:bottom w:val="none" w:sz="0" w:space="0" w:color="auto"/>
            <w:right w:val="none" w:sz="0" w:space="0" w:color="auto"/>
          </w:divBdr>
        </w:div>
        <w:div w:id="849880010">
          <w:marLeft w:val="480"/>
          <w:marRight w:val="0"/>
          <w:marTop w:val="0"/>
          <w:marBottom w:val="0"/>
          <w:divBdr>
            <w:top w:val="none" w:sz="0" w:space="0" w:color="auto"/>
            <w:left w:val="none" w:sz="0" w:space="0" w:color="auto"/>
            <w:bottom w:val="none" w:sz="0" w:space="0" w:color="auto"/>
            <w:right w:val="none" w:sz="0" w:space="0" w:color="auto"/>
          </w:divBdr>
        </w:div>
        <w:div w:id="2130121162">
          <w:marLeft w:val="480"/>
          <w:marRight w:val="0"/>
          <w:marTop w:val="0"/>
          <w:marBottom w:val="0"/>
          <w:divBdr>
            <w:top w:val="none" w:sz="0" w:space="0" w:color="auto"/>
            <w:left w:val="none" w:sz="0" w:space="0" w:color="auto"/>
            <w:bottom w:val="none" w:sz="0" w:space="0" w:color="auto"/>
            <w:right w:val="none" w:sz="0" w:space="0" w:color="auto"/>
          </w:divBdr>
        </w:div>
        <w:div w:id="2113821904">
          <w:marLeft w:val="480"/>
          <w:marRight w:val="0"/>
          <w:marTop w:val="0"/>
          <w:marBottom w:val="0"/>
          <w:divBdr>
            <w:top w:val="none" w:sz="0" w:space="0" w:color="auto"/>
            <w:left w:val="none" w:sz="0" w:space="0" w:color="auto"/>
            <w:bottom w:val="none" w:sz="0" w:space="0" w:color="auto"/>
            <w:right w:val="none" w:sz="0" w:space="0" w:color="auto"/>
          </w:divBdr>
        </w:div>
        <w:div w:id="984965894">
          <w:marLeft w:val="480"/>
          <w:marRight w:val="0"/>
          <w:marTop w:val="0"/>
          <w:marBottom w:val="0"/>
          <w:divBdr>
            <w:top w:val="none" w:sz="0" w:space="0" w:color="auto"/>
            <w:left w:val="none" w:sz="0" w:space="0" w:color="auto"/>
            <w:bottom w:val="none" w:sz="0" w:space="0" w:color="auto"/>
            <w:right w:val="none" w:sz="0" w:space="0" w:color="auto"/>
          </w:divBdr>
        </w:div>
      </w:divsChild>
    </w:div>
    <w:div w:id="1921672585">
      <w:bodyDiv w:val="1"/>
      <w:marLeft w:val="0"/>
      <w:marRight w:val="0"/>
      <w:marTop w:val="0"/>
      <w:marBottom w:val="0"/>
      <w:divBdr>
        <w:top w:val="none" w:sz="0" w:space="0" w:color="auto"/>
        <w:left w:val="none" w:sz="0" w:space="0" w:color="auto"/>
        <w:bottom w:val="none" w:sz="0" w:space="0" w:color="auto"/>
        <w:right w:val="none" w:sz="0" w:space="0" w:color="auto"/>
      </w:divBdr>
    </w:div>
    <w:div w:id="1922565546">
      <w:bodyDiv w:val="1"/>
      <w:marLeft w:val="0"/>
      <w:marRight w:val="0"/>
      <w:marTop w:val="0"/>
      <w:marBottom w:val="0"/>
      <w:divBdr>
        <w:top w:val="none" w:sz="0" w:space="0" w:color="auto"/>
        <w:left w:val="none" w:sz="0" w:space="0" w:color="auto"/>
        <w:bottom w:val="none" w:sz="0" w:space="0" w:color="auto"/>
        <w:right w:val="none" w:sz="0" w:space="0" w:color="auto"/>
      </w:divBdr>
    </w:div>
    <w:div w:id="1922711533">
      <w:bodyDiv w:val="1"/>
      <w:marLeft w:val="0"/>
      <w:marRight w:val="0"/>
      <w:marTop w:val="0"/>
      <w:marBottom w:val="0"/>
      <w:divBdr>
        <w:top w:val="none" w:sz="0" w:space="0" w:color="auto"/>
        <w:left w:val="none" w:sz="0" w:space="0" w:color="auto"/>
        <w:bottom w:val="none" w:sz="0" w:space="0" w:color="auto"/>
        <w:right w:val="none" w:sz="0" w:space="0" w:color="auto"/>
      </w:divBdr>
    </w:div>
    <w:div w:id="1923485977">
      <w:bodyDiv w:val="1"/>
      <w:marLeft w:val="0"/>
      <w:marRight w:val="0"/>
      <w:marTop w:val="0"/>
      <w:marBottom w:val="0"/>
      <w:divBdr>
        <w:top w:val="none" w:sz="0" w:space="0" w:color="auto"/>
        <w:left w:val="none" w:sz="0" w:space="0" w:color="auto"/>
        <w:bottom w:val="none" w:sz="0" w:space="0" w:color="auto"/>
        <w:right w:val="none" w:sz="0" w:space="0" w:color="auto"/>
      </w:divBdr>
    </w:div>
    <w:div w:id="1923905589">
      <w:bodyDiv w:val="1"/>
      <w:marLeft w:val="0"/>
      <w:marRight w:val="0"/>
      <w:marTop w:val="0"/>
      <w:marBottom w:val="0"/>
      <w:divBdr>
        <w:top w:val="none" w:sz="0" w:space="0" w:color="auto"/>
        <w:left w:val="none" w:sz="0" w:space="0" w:color="auto"/>
        <w:bottom w:val="none" w:sz="0" w:space="0" w:color="auto"/>
        <w:right w:val="none" w:sz="0" w:space="0" w:color="auto"/>
      </w:divBdr>
    </w:div>
    <w:div w:id="1924989418">
      <w:bodyDiv w:val="1"/>
      <w:marLeft w:val="0"/>
      <w:marRight w:val="0"/>
      <w:marTop w:val="0"/>
      <w:marBottom w:val="0"/>
      <w:divBdr>
        <w:top w:val="none" w:sz="0" w:space="0" w:color="auto"/>
        <w:left w:val="none" w:sz="0" w:space="0" w:color="auto"/>
        <w:bottom w:val="none" w:sz="0" w:space="0" w:color="auto"/>
        <w:right w:val="none" w:sz="0" w:space="0" w:color="auto"/>
      </w:divBdr>
    </w:div>
    <w:div w:id="1925256356">
      <w:bodyDiv w:val="1"/>
      <w:marLeft w:val="0"/>
      <w:marRight w:val="0"/>
      <w:marTop w:val="0"/>
      <w:marBottom w:val="0"/>
      <w:divBdr>
        <w:top w:val="none" w:sz="0" w:space="0" w:color="auto"/>
        <w:left w:val="none" w:sz="0" w:space="0" w:color="auto"/>
        <w:bottom w:val="none" w:sz="0" w:space="0" w:color="auto"/>
        <w:right w:val="none" w:sz="0" w:space="0" w:color="auto"/>
      </w:divBdr>
    </w:div>
    <w:div w:id="1925337800">
      <w:bodyDiv w:val="1"/>
      <w:marLeft w:val="0"/>
      <w:marRight w:val="0"/>
      <w:marTop w:val="0"/>
      <w:marBottom w:val="0"/>
      <w:divBdr>
        <w:top w:val="none" w:sz="0" w:space="0" w:color="auto"/>
        <w:left w:val="none" w:sz="0" w:space="0" w:color="auto"/>
        <w:bottom w:val="none" w:sz="0" w:space="0" w:color="auto"/>
        <w:right w:val="none" w:sz="0" w:space="0" w:color="auto"/>
      </w:divBdr>
    </w:div>
    <w:div w:id="1925530327">
      <w:bodyDiv w:val="1"/>
      <w:marLeft w:val="0"/>
      <w:marRight w:val="0"/>
      <w:marTop w:val="0"/>
      <w:marBottom w:val="0"/>
      <w:divBdr>
        <w:top w:val="none" w:sz="0" w:space="0" w:color="auto"/>
        <w:left w:val="none" w:sz="0" w:space="0" w:color="auto"/>
        <w:bottom w:val="none" w:sz="0" w:space="0" w:color="auto"/>
        <w:right w:val="none" w:sz="0" w:space="0" w:color="auto"/>
      </w:divBdr>
    </w:div>
    <w:div w:id="1925608778">
      <w:bodyDiv w:val="1"/>
      <w:marLeft w:val="0"/>
      <w:marRight w:val="0"/>
      <w:marTop w:val="0"/>
      <w:marBottom w:val="0"/>
      <w:divBdr>
        <w:top w:val="none" w:sz="0" w:space="0" w:color="auto"/>
        <w:left w:val="none" w:sz="0" w:space="0" w:color="auto"/>
        <w:bottom w:val="none" w:sz="0" w:space="0" w:color="auto"/>
        <w:right w:val="none" w:sz="0" w:space="0" w:color="auto"/>
      </w:divBdr>
    </w:div>
    <w:div w:id="1926068769">
      <w:bodyDiv w:val="1"/>
      <w:marLeft w:val="0"/>
      <w:marRight w:val="0"/>
      <w:marTop w:val="0"/>
      <w:marBottom w:val="0"/>
      <w:divBdr>
        <w:top w:val="none" w:sz="0" w:space="0" w:color="auto"/>
        <w:left w:val="none" w:sz="0" w:space="0" w:color="auto"/>
        <w:bottom w:val="none" w:sz="0" w:space="0" w:color="auto"/>
        <w:right w:val="none" w:sz="0" w:space="0" w:color="auto"/>
      </w:divBdr>
    </w:div>
    <w:div w:id="1927222453">
      <w:bodyDiv w:val="1"/>
      <w:marLeft w:val="0"/>
      <w:marRight w:val="0"/>
      <w:marTop w:val="0"/>
      <w:marBottom w:val="0"/>
      <w:divBdr>
        <w:top w:val="none" w:sz="0" w:space="0" w:color="auto"/>
        <w:left w:val="none" w:sz="0" w:space="0" w:color="auto"/>
        <w:bottom w:val="none" w:sz="0" w:space="0" w:color="auto"/>
        <w:right w:val="none" w:sz="0" w:space="0" w:color="auto"/>
      </w:divBdr>
    </w:div>
    <w:div w:id="1927689121">
      <w:bodyDiv w:val="1"/>
      <w:marLeft w:val="0"/>
      <w:marRight w:val="0"/>
      <w:marTop w:val="0"/>
      <w:marBottom w:val="0"/>
      <w:divBdr>
        <w:top w:val="none" w:sz="0" w:space="0" w:color="auto"/>
        <w:left w:val="none" w:sz="0" w:space="0" w:color="auto"/>
        <w:bottom w:val="none" w:sz="0" w:space="0" w:color="auto"/>
        <w:right w:val="none" w:sz="0" w:space="0" w:color="auto"/>
      </w:divBdr>
    </w:div>
    <w:div w:id="1928074296">
      <w:bodyDiv w:val="1"/>
      <w:marLeft w:val="0"/>
      <w:marRight w:val="0"/>
      <w:marTop w:val="0"/>
      <w:marBottom w:val="0"/>
      <w:divBdr>
        <w:top w:val="none" w:sz="0" w:space="0" w:color="auto"/>
        <w:left w:val="none" w:sz="0" w:space="0" w:color="auto"/>
        <w:bottom w:val="none" w:sz="0" w:space="0" w:color="auto"/>
        <w:right w:val="none" w:sz="0" w:space="0" w:color="auto"/>
      </w:divBdr>
    </w:div>
    <w:div w:id="1928229940">
      <w:bodyDiv w:val="1"/>
      <w:marLeft w:val="0"/>
      <w:marRight w:val="0"/>
      <w:marTop w:val="0"/>
      <w:marBottom w:val="0"/>
      <w:divBdr>
        <w:top w:val="none" w:sz="0" w:space="0" w:color="auto"/>
        <w:left w:val="none" w:sz="0" w:space="0" w:color="auto"/>
        <w:bottom w:val="none" w:sz="0" w:space="0" w:color="auto"/>
        <w:right w:val="none" w:sz="0" w:space="0" w:color="auto"/>
      </w:divBdr>
    </w:div>
    <w:div w:id="1928922016">
      <w:bodyDiv w:val="1"/>
      <w:marLeft w:val="0"/>
      <w:marRight w:val="0"/>
      <w:marTop w:val="0"/>
      <w:marBottom w:val="0"/>
      <w:divBdr>
        <w:top w:val="none" w:sz="0" w:space="0" w:color="auto"/>
        <w:left w:val="none" w:sz="0" w:space="0" w:color="auto"/>
        <w:bottom w:val="none" w:sz="0" w:space="0" w:color="auto"/>
        <w:right w:val="none" w:sz="0" w:space="0" w:color="auto"/>
      </w:divBdr>
    </w:div>
    <w:div w:id="1929078487">
      <w:bodyDiv w:val="1"/>
      <w:marLeft w:val="0"/>
      <w:marRight w:val="0"/>
      <w:marTop w:val="0"/>
      <w:marBottom w:val="0"/>
      <w:divBdr>
        <w:top w:val="none" w:sz="0" w:space="0" w:color="auto"/>
        <w:left w:val="none" w:sz="0" w:space="0" w:color="auto"/>
        <w:bottom w:val="none" w:sz="0" w:space="0" w:color="auto"/>
        <w:right w:val="none" w:sz="0" w:space="0" w:color="auto"/>
      </w:divBdr>
      <w:divsChild>
        <w:div w:id="1297836514">
          <w:marLeft w:val="480"/>
          <w:marRight w:val="0"/>
          <w:marTop w:val="0"/>
          <w:marBottom w:val="0"/>
          <w:divBdr>
            <w:top w:val="none" w:sz="0" w:space="0" w:color="auto"/>
            <w:left w:val="none" w:sz="0" w:space="0" w:color="auto"/>
            <w:bottom w:val="none" w:sz="0" w:space="0" w:color="auto"/>
            <w:right w:val="none" w:sz="0" w:space="0" w:color="auto"/>
          </w:divBdr>
        </w:div>
        <w:div w:id="800920151">
          <w:marLeft w:val="480"/>
          <w:marRight w:val="0"/>
          <w:marTop w:val="0"/>
          <w:marBottom w:val="0"/>
          <w:divBdr>
            <w:top w:val="none" w:sz="0" w:space="0" w:color="auto"/>
            <w:left w:val="none" w:sz="0" w:space="0" w:color="auto"/>
            <w:bottom w:val="none" w:sz="0" w:space="0" w:color="auto"/>
            <w:right w:val="none" w:sz="0" w:space="0" w:color="auto"/>
          </w:divBdr>
        </w:div>
        <w:div w:id="550309417">
          <w:marLeft w:val="480"/>
          <w:marRight w:val="0"/>
          <w:marTop w:val="0"/>
          <w:marBottom w:val="0"/>
          <w:divBdr>
            <w:top w:val="none" w:sz="0" w:space="0" w:color="auto"/>
            <w:left w:val="none" w:sz="0" w:space="0" w:color="auto"/>
            <w:bottom w:val="none" w:sz="0" w:space="0" w:color="auto"/>
            <w:right w:val="none" w:sz="0" w:space="0" w:color="auto"/>
          </w:divBdr>
        </w:div>
        <w:div w:id="1132871794">
          <w:marLeft w:val="480"/>
          <w:marRight w:val="0"/>
          <w:marTop w:val="0"/>
          <w:marBottom w:val="0"/>
          <w:divBdr>
            <w:top w:val="none" w:sz="0" w:space="0" w:color="auto"/>
            <w:left w:val="none" w:sz="0" w:space="0" w:color="auto"/>
            <w:bottom w:val="none" w:sz="0" w:space="0" w:color="auto"/>
            <w:right w:val="none" w:sz="0" w:space="0" w:color="auto"/>
          </w:divBdr>
        </w:div>
        <w:div w:id="1603759012">
          <w:marLeft w:val="480"/>
          <w:marRight w:val="0"/>
          <w:marTop w:val="0"/>
          <w:marBottom w:val="0"/>
          <w:divBdr>
            <w:top w:val="none" w:sz="0" w:space="0" w:color="auto"/>
            <w:left w:val="none" w:sz="0" w:space="0" w:color="auto"/>
            <w:bottom w:val="none" w:sz="0" w:space="0" w:color="auto"/>
            <w:right w:val="none" w:sz="0" w:space="0" w:color="auto"/>
          </w:divBdr>
        </w:div>
        <w:div w:id="486020496">
          <w:marLeft w:val="480"/>
          <w:marRight w:val="0"/>
          <w:marTop w:val="0"/>
          <w:marBottom w:val="0"/>
          <w:divBdr>
            <w:top w:val="none" w:sz="0" w:space="0" w:color="auto"/>
            <w:left w:val="none" w:sz="0" w:space="0" w:color="auto"/>
            <w:bottom w:val="none" w:sz="0" w:space="0" w:color="auto"/>
            <w:right w:val="none" w:sz="0" w:space="0" w:color="auto"/>
          </w:divBdr>
        </w:div>
        <w:div w:id="859858952">
          <w:marLeft w:val="480"/>
          <w:marRight w:val="0"/>
          <w:marTop w:val="0"/>
          <w:marBottom w:val="0"/>
          <w:divBdr>
            <w:top w:val="none" w:sz="0" w:space="0" w:color="auto"/>
            <w:left w:val="none" w:sz="0" w:space="0" w:color="auto"/>
            <w:bottom w:val="none" w:sz="0" w:space="0" w:color="auto"/>
            <w:right w:val="none" w:sz="0" w:space="0" w:color="auto"/>
          </w:divBdr>
        </w:div>
        <w:div w:id="837188937">
          <w:marLeft w:val="480"/>
          <w:marRight w:val="0"/>
          <w:marTop w:val="0"/>
          <w:marBottom w:val="0"/>
          <w:divBdr>
            <w:top w:val="none" w:sz="0" w:space="0" w:color="auto"/>
            <w:left w:val="none" w:sz="0" w:space="0" w:color="auto"/>
            <w:bottom w:val="none" w:sz="0" w:space="0" w:color="auto"/>
            <w:right w:val="none" w:sz="0" w:space="0" w:color="auto"/>
          </w:divBdr>
        </w:div>
        <w:div w:id="38668921">
          <w:marLeft w:val="480"/>
          <w:marRight w:val="0"/>
          <w:marTop w:val="0"/>
          <w:marBottom w:val="0"/>
          <w:divBdr>
            <w:top w:val="none" w:sz="0" w:space="0" w:color="auto"/>
            <w:left w:val="none" w:sz="0" w:space="0" w:color="auto"/>
            <w:bottom w:val="none" w:sz="0" w:space="0" w:color="auto"/>
            <w:right w:val="none" w:sz="0" w:space="0" w:color="auto"/>
          </w:divBdr>
        </w:div>
        <w:div w:id="1374843029">
          <w:marLeft w:val="480"/>
          <w:marRight w:val="0"/>
          <w:marTop w:val="0"/>
          <w:marBottom w:val="0"/>
          <w:divBdr>
            <w:top w:val="none" w:sz="0" w:space="0" w:color="auto"/>
            <w:left w:val="none" w:sz="0" w:space="0" w:color="auto"/>
            <w:bottom w:val="none" w:sz="0" w:space="0" w:color="auto"/>
            <w:right w:val="none" w:sz="0" w:space="0" w:color="auto"/>
          </w:divBdr>
        </w:div>
        <w:div w:id="786042176">
          <w:marLeft w:val="480"/>
          <w:marRight w:val="0"/>
          <w:marTop w:val="0"/>
          <w:marBottom w:val="0"/>
          <w:divBdr>
            <w:top w:val="none" w:sz="0" w:space="0" w:color="auto"/>
            <w:left w:val="none" w:sz="0" w:space="0" w:color="auto"/>
            <w:bottom w:val="none" w:sz="0" w:space="0" w:color="auto"/>
            <w:right w:val="none" w:sz="0" w:space="0" w:color="auto"/>
          </w:divBdr>
        </w:div>
        <w:div w:id="1256328588">
          <w:marLeft w:val="480"/>
          <w:marRight w:val="0"/>
          <w:marTop w:val="0"/>
          <w:marBottom w:val="0"/>
          <w:divBdr>
            <w:top w:val="none" w:sz="0" w:space="0" w:color="auto"/>
            <w:left w:val="none" w:sz="0" w:space="0" w:color="auto"/>
            <w:bottom w:val="none" w:sz="0" w:space="0" w:color="auto"/>
            <w:right w:val="none" w:sz="0" w:space="0" w:color="auto"/>
          </w:divBdr>
        </w:div>
        <w:div w:id="1005784391">
          <w:marLeft w:val="480"/>
          <w:marRight w:val="0"/>
          <w:marTop w:val="0"/>
          <w:marBottom w:val="0"/>
          <w:divBdr>
            <w:top w:val="none" w:sz="0" w:space="0" w:color="auto"/>
            <w:left w:val="none" w:sz="0" w:space="0" w:color="auto"/>
            <w:bottom w:val="none" w:sz="0" w:space="0" w:color="auto"/>
            <w:right w:val="none" w:sz="0" w:space="0" w:color="auto"/>
          </w:divBdr>
        </w:div>
        <w:div w:id="1590188215">
          <w:marLeft w:val="480"/>
          <w:marRight w:val="0"/>
          <w:marTop w:val="0"/>
          <w:marBottom w:val="0"/>
          <w:divBdr>
            <w:top w:val="none" w:sz="0" w:space="0" w:color="auto"/>
            <w:left w:val="none" w:sz="0" w:space="0" w:color="auto"/>
            <w:bottom w:val="none" w:sz="0" w:space="0" w:color="auto"/>
            <w:right w:val="none" w:sz="0" w:space="0" w:color="auto"/>
          </w:divBdr>
        </w:div>
        <w:div w:id="2029333392">
          <w:marLeft w:val="480"/>
          <w:marRight w:val="0"/>
          <w:marTop w:val="0"/>
          <w:marBottom w:val="0"/>
          <w:divBdr>
            <w:top w:val="none" w:sz="0" w:space="0" w:color="auto"/>
            <w:left w:val="none" w:sz="0" w:space="0" w:color="auto"/>
            <w:bottom w:val="none" w:sz="0" w:space="0" w:color="auto"/>
            <w:right w:val="none" w:sz="0" w:space="0" w:color="auto"/>
          </w:divBdr>
        </w:div>
        <w:div w:id="1244340955">
          <w:marLeft w:val="480"/>
          <w:marRight w:val="0"/>
          <w:marTop w:val="0"/>
          <w:marBottom w:val="0"/>
          <w:divBdr>
            <w:top w:val="none" w:sz="0" w:space="0" w:color="auto"/>
            <w:left w:val="none" w:sz="0" w:space="0" w:color="auto"/>
            <w:bottom w:val="none" w:sz="0" w:space="0" w:color="auto"/>
            <w:right w:val="none" w:sz="0" w:space="0" w:color="auto"/>
          </w:divBdr>
        </w:div>
        <w:div w:id="1174371663">
          <w:marLeft w:val="480"/>
          <w:marRight w:val="0"/>
          <w:marTop w:val="0"/>
          <w:marBottom w:val="0"/>
          <w:divBdr>
            <w:top w:val="none" w:sz="0" w:space="0" w:color="auto"/>
            <w:left w:val="none" w:sz="0" w:space="0" w:color="auto"/>
            <w:bottom w:val="none" w:sz="0" w:space="0" w:color="auto"/>
            <w:right w:val="none" w:sz="0" w:space="0" w:color="auto"/>
          </w:divBdr>
        </w:div>
        <w:div w:id="1616712744">
          <w:marLeft w:val="480"/>
          <w:marRight w:val="0"/>
          <w:marTop w:val="0"/>
          <w:marBottom w:val="0"/>
          <w:divBdr>
            <w:top w:val="none" w:sz="0" w:space="0" w:color="auto"/>
            <w:left w:val="none" w:sz="0" w:space="0" w:color="auto"/>
            <w:bottom w:val="none" w:sz="0" w:space="0" w:color="auto"/>
            <w:right w:val="none" w:sz="0" w:space="0" w:color="auto"/>
          </w:divBdr>
        </w:div>
        <w:div w:id="1569264533">
          <w:marLeft w:val="480"/>
          <w:marRight w:val="0"/>
          <w:marTop w:val="0"/>
          <w:marBottom w:val="0"/>
          <w:divBdr>
            <w:top w:val="none" w:sz="0" w:space="0" w:color="auto"/>
            <w:left w:val="none" w:sz="0" w:space="0" w:color="auto"/>
            <w:bottom w:val="none" w:sz="0" w:space="0" w:color="auto"/>
            <w:right w:val="none" w:sz="0" w:space="0" w:color="auto"/>
          </w:divBdr>
        </w:div>
        <w:div w:id="905842439">
          <w:marLeft w:val="480"/>
          <w:marRight w:val="0"/>
          <w:marTop w:val="0"/>
          <w:marBottom w:val="0"/>
          <w:divBdr>
            <w:top w:val="none" w:sz="0" w:space="0" w:color="auto"/>
            <w:left w:val="none" w:sz="0" w:space="0" w:color="auto"/>
            <w:bottom w:val="none" w:sz="0" w:space="0" w:color="auto"/>
            <w:right w:val="none" w:sz="0" w:space="0" w:color="auto"/>
          </w:divBdr>
        </w:div>
        <w:div w:id="206727086">
          <w:marLeft w:val="480"/>
          <w:marRight w:val="0"/>
          <w:marTop w:val="0"/>
          <w:marBottom w:val="0"/>
          <w:divBdr>
            <w:top w:val="none" w:sz="0" w:space="0" w:color="auto"/>
            <w:left w:val="none" w:sz="0" w:space="0" w:color="auto"/>
            <w:bottom w:val="none" w:sz="0" w:space="0" w:color="auto"/>
            <w:right w:val="none" w:sz="0" w:space="0" w:color="auto"/>
          </w:divBdr>
        </w:div>
        <w:div w:id="923997030">
          <w:marLeft w:val="480"/>
          <w:marRight w:val="0"/>
          <w:marTop w:val="0"/>
          <w:marBottom w:val="0"/>
          <w:divBdr>
            <w:top w:val="none" w:sz="0" w:space="0" w:color="auto"/>
            <w:left w:val="none" w:sz="0" w:space="0" w:color="auto"/>
            <w:bottom w:val="none" w:sz="0" w:space="0" w:color="auto"/>
            <w:right w:val="none" w:sz="0" w:space="0" w:color="auto"/>
          </w:divBdr>
        </w:div>
        <w:div w:id="1293439650">
          <w:marLeft w:val="480"/>
          <w:marRight w:val="0"/>
          <w:marTop w:val="0"/>
          <w:marBottom w:val="0"/>
          <w:divBdr>
            <w:top w:val="none" w:sz="0" w:space="0" w:color="auto"/>
            <w:left w:val="none" w:sz="0" w:space="0" w:color="auto"/>
            <w:bottom w:val="none" w:sz="0" w:space="0" w:color="auto"/>
            <w:right w:val="none" w:sz="0" w:space="0" w:color="auto"/>
          </w:divBdr>
        </w:div>
        <w:div w:id="738291387">
          <w:marLeft w:val="480"/>
          <w:marRight w:val="0"/>
          <w:marTop w:val="0"/>
          <w:marBottom w:val="0"/>
          <w:divBdr>
            <w:top w:val="none" w:sz="0" w:space="0" w:color="auto"/>
            <w:left w:val="none" w:sz="0" w:space="0" w:color="auto"/>
            <w:bottom w:val="none" w:sz="0" w:space="0" w:color="auto"/>
            <w:right w:val="none" w:sz="0" w:space="0" w:color="auto"/>
          </w:divBdr>
        </w:div>
        <w:div w:id="316883142">
          <w:marLeft w:val="480"/>
          <w:marRight w:val="0"/>
          <w:marTop w:val="0"/>
          <w:marBottom w:val="0"/>
          <w:divBdr>
            <w:top w:val="none" w:sz="0" w:space="0" w:color="auto"/>
            <w:left w:val="none" w:sz="0" w:space="0" w:color="auto"/>
            <w:bottom w:val="none" w:sz="0" w:space="0" w:color="auto"/>
            <w:right w:val="none" w:sz="0" w:space="0" w:color="auto"/>
          </w:divBdr>
        </w:div>
        <w:div w:id="285161516">
          <w:marLeft w:val="480"/>
          <w:marRight w:val="0"/>
          <w:marTop w:val="0"/>
          <w:marBottom w:val="0"/>
          <w:divBdr>
            <w:top w:val="none" w:sz="0" w:space="0" w:color="auto"/>
            <w:left w:val="none" w:sz="0" w:space="0" w:color="auto"/>
            <w:bottom w:val="none" w:sz="0" w:space="0" w:color="auto"/>
            <w:right w:val="none" w:sz="0" w:space="0" w:color="auto"/>
          </w:divBdr>
        </w:div>
        <w:div w:id="39869273">
          <w:marLeft w:val="480"/>
          <w:marRight w:val="0"/>
          <w:marTop w:val="0"/>
          <w:marBottom w:val="0"/>
          <w:divBdr>
            <w:top w:val="none" w:sz="0" w:space="0" w:color="auto"/>
            <w:left w:val="none" w:sz="0" w:space="0" w:color="auto"/>
            <w:bottom w:val="none" w:sz="0" w:space="0" w:color="auto"/>
            <w:right w:val="none" w:sz="0" w:space="0" w:color="auto"/>
          </w:divBdr>
        </w:div>
        <w:div w:id="2106076912">
          <w:marLeft w:val="480"/>
          <w:marRight w:val="0"/>
          <w:marTop w:val="0"/>
          <w:marBottom w:val="0"/>
          <w:divBdr>
            <w:top w:val="none" w:sz="0" w:space="0" w:color="auto"/>
            <w:left w:val="none" w:sz="0" w:space="0" w:color="auto"/>
            <w:bottom w:val="none" w:sz="0" w:space="0" w:color="auto"/>
            <w:right w:val="none" w:sz="0" w:space="0" w:color="auto"/>
          </w:divBdr>
        </w:div>
        <w:div w:id="889147095">
          <w:marLeft w:val="480"/>
          <w:marRight w:val="0"/>
          <w:marTop w:val="0"/>
          <w:marBottom w:val="0"/>
          <w:divBdr>
            <w:top w:val="none" w:sz="0" w:space="0" w:color="auto"/>
            <w:left w:val="none" w:sz="0" w:space="0" w:color="auto"/>
            <w:bottom w:val="none" w:sz="0" w:space="0" w:color="auto"/>
            <w:right w:val="none" w:sz="0" w:space="0" w:color="auto"/>
          </w:divBdr>
        </w:div>
        <w:div w:id="519397096">
          <w:marLeft w:val="480"/>
          <w:marRight w:val="0"/>
          <w:marTop w:val="0"/>
          <w:marBottom w:val="0"/>
          <w:divBdr>
            <w:top w:val="none" w:sz="0" w:space="0" w:color="auto"/>
            <w:left w:val="none" w:sz="0" w:space="0" w:color="auto"/>
            <w:bottom w:val="none" w:sz="0" w:space="0" w:color="auto"/>
            <w:right w:val="none" w:sz="0" w:space="0" w:color="auto"/>
          </w:divBdr>
        </w:div>
        <w:div w:id="210851007">
          <w:marLeft w:val="480"/>
          <w:marRight w:val="0"/>
          <w:marTop w:val="0"/>
          <w:marBottom w:val="0"/>
          <w:divBdr>
            <w:top w:val="none" w:sz="0" w:space="0" w:color="auto"/>
            <w:left w:val="none" w:sz="0" w:space="0" w:color="auto"/>
            <w:bottom w:val="none" w:sz="0" w:space="0" w:color="auto"/>
            <w:right w:val="none" w:sz="0" w:space="0" w:color="auto"/>
          </w:divBdr>
        </w:div>
        <w:div w:id="1043601917">
          <w:marLeft w:val="480"/>
          <w:marRight w:val="0"/>
          <w:marTop w:val="0"/>
          <w:marBottom w:val="0"/>
          <w:divBdr>
            <w:top w:val="none" w:sz="0" w:space="0" w:color="auto"/>
            <w:left w:val="none" w:sz="0" w:space="0" w:color="auto"/>
            <w:bottom w:val="none" w:sz="0" w:space="0" w:color="auto"/>
            <w:right w:val="none" w:sz="0" w:space="0" w:color="auto"/>
          </w:divBdr>
        </w:div>
        <w:div w:id="17855470">
          <w:marLeft w:val="480"/>
          <w:marRight w:val="0"/>
          <w:marTop w:val="0"/>
          <w:marBottom w:val="0"/>
          <w:divBdr>
            <w:top w:val="none" w:sz="0" w:space="0" w:color="auto"/>
            <w:left w:val="none" w:sz="0" w:space="0" w:color="auto"/>
            <w:bottom w:val="none" w:sz="0" w:space="0" w:color="auto"/>
            <w:right w:val="none" w:sz="0" w:space="0" w:color="auto"/>
          </w:divBdr>
        </w:div>
        <w:div w:id="283392037">
          <w:marLeft w:val="480"/>
          <w:marRight w:val="0"/>
          <w:marTop w:val="0"/>
          <w:marBottom w:val="0"/>
          <w:divBdr>
            <w:top w:val="none" w:sz="0" w:space="0" w:color="auto"/>
            <w:left w:val="none" w:sz="0" w:space="0" w:color="auto"/>
            <w:bottom w:val="none" w:sz="0" w:space="0" w:color="auto"/>
            <w:right w:val="none" w:sz="0" w:space="0" w:color="auto"/>
          </w:divBdr>
        </w:div>
        <w:div w:id="2138789981">
          <w:marLeft w:val="480"/>
          <w:marRight w:val="0"/>
          <w:marTop w:val="0"/>
          <w:marBottom w:val="0"/>
          <w:divBdr>
            <w:top w:val="none" w:sz="0" w:space="0" w:color="auto"/>
            <w:left w:val="none" w:sz="0" w:space="0" w:color="auto"/>
            <w:bottom w:val="none" w:sz="0" w:space="0" w:color="auto"/>
            <w:right w:val="none" w:sz="0" w:space="0" w:color="auto"/>
          </w:divBdr>
        </w:div>
        <w:div w:id="432479433">
          <w:marLeft w:val="480"/>
          <w:marRight w:val="0"/>
          <w:marTop w:val="0"/>
          <w:marBottom w:val="0"/>
          <w:divBdr>
            <w:top w:val="none" w:sz="0" w:space="0" w:color="auto"/>
            <w:left w:val="none" w:sz="0" w:space="0" w:color="auto"/>
            <w:bottom w:val="none" w:sz="0" w:space="0" w:color="auto"/>
            <w:right w:val="none" w:sz="0" w:space="0" w:color="auto"/>
          </w:divBdr>
        </w:div>
        <w:div w:id="1649823167">
          <w:marLeft w:val="480"/>
          <w:marRight w:val="0"/>
          <w:marTop w:val="0"/>
          <w:marBottom w:val="0"/>
          <w:divBdr>
            <w:top w:val="none" w:sz="0" w:space="0" w:color="auto"/>
            <w:left w:val="none" w:sz="0" w:space="0" w:color="auto"/>
            <w:bottom w:val="none" w:sz="0" w:space="0" w:color="auto"/>
            <w:right w:val="none" w:sz="0" w:space="0" w:color="auto"/>
          </w:divBdr>
        </w:div>
        <w:div w:id="1029917374">
          <w:marLeft w:val="480"/>
          <w:marRight w:val="0"/>
          <w:marTop w:val="0"/>
          <w:marBottom w:val="0"/>
          <w:divBdr>
            <w:top w:val="none" w:sz="0" w:space="0" w:color="auto"/>
            <w:left w:val="none" w:sz="0" w:space="0" w:color="auto"/>
            <w:bottom w:val="none" w:sz="0" w:space="0" w:color="auto"/>
            <w:right w:val="none" w:sz="0" w:space="0" w:color="auto"/>
          </w:divBdr>
        </w:div>
        <w:div w:id="2019849501">
          <w:marLeft w:val="480"/>
          <w:marRight w:val="0"/>
          <w:marTop w:val="0"/>
          <w:marBottom w:val="0"/>
          <w:divBdr>
            <w:top w:val="none" w:sz="0" w:space="0" w:color="auto"/>
            <w:left w:val="none" w:sz="0" w:space="0" w:color="auto"/>
            <w:bottom w:val="none" w:sz="0" w:space="0" w:color="auto"/>
            <w:right w:val="none" w:sz="0" w:space="0" w:color="auto"/>
          </w:divBdr>
        </w:div>
        <w:div w:id="104693623">
          <w:marLeft w:val="480"/>
          <w:marRight w:val="0"/>
          <w:marTop w:val="0"/>
          <w:marBottom w:val="0"/>
          <w:divBdr>
            <w:top w:val="none" w:sz="0" w:space="0" w:color="auto"/>
            <w:left w:val="none" w:sz="0" w:space="0" w:color="auto"/>
            <w:bottom w:val="none" w:sz="0" w:space="0" w:color="auto"/>
            <w:right w:val="none" w:sz="0" w:space="0" w:color="auto"/>
          </w:divBdr>
        </w:div>
        <w:div w:id="335766904">
          <w:marLeft w:val="480"/>
          <w:marRight w:val="0"/>
          <w:marTop w:val="0"/>
          <w:marBottom w:val="0"/>
          <w:divBdr>
            <w:top w:val="none" w:sz="0" w:space="0" w:color="auto"/>
            <w:left w:val="none" w:sz="0" w:space="0" w:color="auto"/>
            <w:bottom w:val="none" w:sz="0" w:space="0" w:color="auto"/>
            <w:right w:val="none" w:sz="0" w:space="0" w:color="auto"/>
          </w:divBdr>
        </w:div>
        <w:div w:id="1271280665">
          <w:marLeft w:val="480"/>
          <w:marRight w:val="0"/>
          <w:marTop w:val="0"/>
          <w:marBottom w:val="0"/>
          <w:divBdr>
            <w:top w:val="none" w:sz="0" w:space="0" w:color="auto"/>
            <w:left w:val="none" w:sz="0" w:space="0" w:color="auto"/>
            <w:bottom w:val="none" w:sz="0" w:space="0" w:color="auto"/>
            <w:right w:val="none" w:sz="0" w:space="0" w:color="auto"/>
          </w:divBdr>
        </w:div>
        <w:div w:id="904679939">
          <w:marLeft w:val="480"/>
          <w:marRight w:val="0"/>
          <w:marTop w:val="0"/>
          <w:marBottom w:val="0"/>
          <w:divBdr>
            <w:top w:val="none" w:sz="0" w:space="0" w:color="auto"/>
            <w:left w:val="none" w:sz="0" w:space="0" w:color="auto"/>
            <w:bottom w:val="none" w:sz="0" w:space="0" w:color="auto"/>
            <w:right w:val="none" w:sz="0" w:space="0" w:color="auto"/>
          </w:divBdr>
        </w:div>
        <w:div w:id="1440107243">
          <w:marLeft w:val="480"/>
          <w:marRight w:val="0"/>
          <w:marTop w:val="0"/>
          <w:marBottom w:val="0"/>
          <w:divBdr>
            <w:top w:val="none" w:sz="0" w:space="0" w:color="auto"/>
            <w:left w:val="none" w:sz="0" w:space="0" w:color="auto"/>
            <w:bottom w:val="none" w:sz="0" w:space="0" w:color="auto"/>
            <w:right w:val="none" w:sz="0" w:space="0" w:color="auto"/>
          </w:divBdr>
        </w:div>
        <w:div w:id="1088619287">
          <w:marLeft w:val="480"/>
          <w:marRight w:val="0"/>
          <w:marTop w:val="0"/>
          <w:marBottom w:val="0"/>
          <w:divBdr>
            <w:top w:val="none" w:sz="0" w:space="0" w:color="auto"/>
            <w:left w:val="none" w:sz="0" w:space="0" w:color="auto"/>
            <w:bottom w:val="none" w:sz="0" w:space="0" w:color="auto"/>
            <w:right w:val="none" w:sz="0" w:space="0" w:color="auto"/>
          </w:divBdr>
        </w:div>
        <w:div w:id="119343556">
          <w:marLeft w:val="480"/>
          <w:marRight w:val="0"/>
          <w:marTop w:val="0"/>
          <w:marBottom w:val="0"/>
          <w:divBdr>
            <w:top w:val="none" w:sz="0" w:space="0" w:color="auto"/>
            <w:left w:val="none" w:sz="0" w:space="0" w:color="auto"/>
            <w:bottom w:val="none" w:sz="0" w:space="0" w:color="auto"/>
            <w:right w:val="none" w:sz="0" w:space="0" w:color="auto"/>
          </w:divBdr>
        </w:div>
        <w:div w:id="1044327621">
          <w:marLeft w:val="480"/>
          <w:marRight w:val="0"/>
          <w:marTop w:val="0"/>
          <w:marBottom w:val="0"/>
          <w:divBdr>
            <w:top w:val="none" w:sz="0" w:space="0" w:color="auto"/>
            <w:left w:val="none" w:sz="0" w:space="0" w:color="auto"/>
            <w:bottom w:val="none" w:sz="0" w:space="0" w:color="auto"/>
            <w:right w:val="none" w:sz="0" w:space="0" w:color="auto"/>
          </w:divBdr>
        </w:div>
        <w:div w:id="63837080">
          <w:marLeft w:val="480"/>
          <w:marRight w:val="0"/>
          <w:marTop w:val="0"/>
          <w:marBottom w:val="0"/>
          <w:divBdr>
            <w:top w:val="none" w:sz="0" w:space="0" w:color="auto"/>
            <w:left w:val="none" w:sz="0" w:space="0" w:color="auto"/>
            <w:bottom w:val="none" w:sz="0" w:space="0" w:color="auto"/>
            <w:right w:val="none" w:sz="0" w:space="0" w:color="auto"/>
          </w:divBdr>
        </w:div>
        <w:div w:id="1157377306">
          <w:marLeft w:val="480"/>
          <w:marRight w:val="0"/>
          <w:marTop w:val="0"/>
          <w:marBottom w:val="0"/>
          <w:divBdr>
            <w:top w:val="none" w:sz="0" w:space="0" w:color="auto"/>
            <w:left w:val="none" w:sz="0" w:space="0" w:color="auto"/>
            <w:bottom w:val="none" w:sz="0" w:space="0" w:color="auto"/>
            <w:right w:val="none" w:sz="0" w:space="0" w:color="auto"/>
          </w:divBdr>
        </w:div>
        <w:div w:id="1155418595">
          <w:marLeft w:val="480"/>
          <w:marRight w:val="0"/>
          <w:marTop w:val="0"/>
          <w:marBottom w:val="0"/>
          <w:divBdr>
            <w:top w:val="none" w:sz="0" w:space="0" w:color="auto"/>
            <w:left w:val="none" w:sz="0" w:space="0" w:color="auto"/>
            <w:bottom w:val="none" w:sz="0" w:space="0" w:color="auto"/>
            <w:right w:val="none" w:sz="0" w:space="0" w:color="auto"/>
          </w:divBdr>
        </w:div>
        <w:div w:id="954410275">
          <w:marLeft w:val="480"/>
          <w:marRight w:val="0"/>
          <w:marTop w:val="0"/>
          <w:marBottom w:val="0"/>
          <w:divBdr>
            <w:top w:val="none" w:sz="0" w:space="0" w:color="auto"/>
            <w:left w:val="none" w:sz="0" w:space="0" w:color="auto"/>
            <w:bottom w:val="none" w:sz="0" w:space="0" w:color="auto"/>
            <w:right w:val="none" w:sz="0" w:space="0" w:color="auto"/>
          </w:divBdr>
        </w:div>
        <w:div w:id="1009673097">
          <w:marLeft w:val="480"/>
          <w:marRight w:val="0"/>
          <w:marTop w:val="0"/>
          <w:marBottom w:val="0"/>
          <w:divBdr>
            <w:top w:val="none" w:sz="0" w:space="0" w:color="auto"/>
            <w:left w:val="none" w:sz="0" w:space="0" w:color="auto"/>
            <w:bottom w:val="none" w:sz="0" w:space="0" w:color="auto"/>
            <w:right w:val="none" w:sz="0" w:space="0" w:color="auto"/>
          </w:divBdr>
        </w:div>
        <w:div w:id="616448886">
          <w:marLeft w:val="480"/>
          <w:marRight w:val="0"/>
          <w:marTop w:val="0"/>
          <w:marBottom w:val="0"/>
          <w:divBdr>
            <w:top w:val="none" w:sz="0" w:space="0" w:color="auto"/>
            <w:left w:val="none" w:sz="0" w:space="0" w:color="auto"/>
            <w:bottom w:val="none" w:sz="0" w:space="0" w:color="auto"/>
            <w:right w:val="none" w:sz="0" w:space="0" w:color="auto"/>
          </w:divBdr>
        </w:div>
        <w:div w:id="631256096">
          <w:marLeft w:val="480"/>
          <w:marRight w:val="0"/>
          <w:marTop w:val="0"/>
          <w:marBottom w:val="0"/>
          <w:divBdr>
            <w:top w:val="none" w:sz="0" w:space="0" w:color="auto"/>
            <w:left w:val="none" w:sz="0" w:space="0" w:color="auto"/>
            <w:bottom w:val="none" w:sz="0" w:space="0" w:color="auto"/>
            <w:right w:val="none" w:sz="0" w:space="0" w:color="auto"/>
          </w:divBdr>
        </w:div>
        <w:div w:id="1314720167">
          <w:marLeft w:val="480"/>
          <w:marRight w:val="0"/>
          <w:marTop w:val="0"/>
          <w:marBottom w:val="0"/>
          <w:divBdr>
            <w:top w:val="none" w:sz="0" w:space="0" w:color="auto"/>
            <w:left w:val="none" w:sz="0" w:space="0" w:color="auto"/>
            <w:bottom w:val="none" w:sz="0" w:space="0" w:color="auto"/>
            <w:right w:val="none" w:sz="0" w:space="0" w:color="auto"/>
          </w:divBdr>
        </w:div>
        <w:div w:id="1441408941">
          <w:marLeft w:val="480"/>
          <w:marRight w:val="0"/>
          <w:marTop w:val="0"/>
          <w:marBottom w:val="0"/>
          <w:divBdr>
            <w:top w:val="none" w:sz="0" w:space="0" w:color="auto"/>
            <w:left w:val="none" w:sz="0" w:space="0" w:color="auto"/>
            <w:bottom w:val="none" w:sz="0" w:space="0" w:color="auto"/>
            <w:right w:val="none" w:sz="0" w:space="0" w:color="auto"/>
          </w:divBdr>
        </w:div>
        <w:div w:id="546451322">
          <w:marLeft w:val="480"/>
          <w:marRight w:val="0"/>
          <w:marTop w:val="0"/>
          <w:marBottom w:val="0"/>
          <w:divBdr>
            <w:top w:val="none" w:sz="0" w:space="0" w:color="auto"/>
            <w:left w:val="none" w:sz="0" w:space="0" w:color="auto"/>
            <w:bottom w:val="none" w:sz="0" w:space="0" w:color="auto"/>
            <w:right w:val="none" w:sz="0" w:space="0" w:color="auto"/>
          </w:divBdr>
        </w:div>
        <w:div w:id="1815759232">
          <w:marLeft w:val="480"/>
          <w:marRight w:val="0"/>
          <w:marTop w:val="0"/>
          <w:marBottom w:val="0"/>
          <w:divBdr>
            <w:top w:val="none" w:sz="0" w:space="0" w:color="auto"/>
            <w:left w:val="none" w:sz="0" w:space="0" w:color="auto"/>
            <w:bottom w:val="none" w:sz="0" w:space="0" w:color="auto"/>
            <w:right w:val="none" w:sz="0" w:space="0" w:color="auto"/>
          </w:divBdr>
        </w:div>
        <w:div w:id="1611430630">
          <w:marLeft w:val="480"/>
          <w:marRight w:val="0"/>
          <w:marTop w:val="0"/>
          <w:marBottom w:val="0"/>
          <w:divBdr>
            <w:top w:val="none" w:sz="0" w:space="0" w:color="auto"/>
            <w:left w:val="none" w:sz="0" w:space="0" w:color="auto"/>
            <w:bottom w:val="none" w:sz="0" w:space="0" w:color="auto"/>
            <w:right w:val="none" w:sz="0" w:space="0" w:color="auto"/>
          </w:divBdr>
        </w:div>
        <w:div w:id="2050304004">
          <w:marLeft w:val="480"/>
          <w:marRight w:val="0"/>
          <w:marTop w:val="0"/>
          <w:marBottom w:val="0"/>
          <w:divBdr>
            <w:top w:val="none" w:sz="0" w:space="0" w:color="auto"/>
            <w:left w:val="none" w:sz="0" w:space="0" w:color="auto"/>
            <w:bottom w:val="none" w:sz="0" w:space="0" w:color="auto"/>
            <w:right w:val="none" w:sz="0" w:space="0" w:color="auto"/>
          </w:divBdr>
        </w:div>
        <w:div w:id="1203440560">
          <w:marLeft w:val="480"/>
          <w:marRight w:val="0"/>
          <w:marTop w:val="0"/>
          <w:marBottom w:val="0"/>
          <w:divBdr>
            <w:top w:val="none" w:sz="0" w:space="0" w:color="auto"/>
            <w:left w:val="none" w:sz="0" w:space="0" w:color="auto"/>
            <w:bottom w:val="none" w:sz="0" w:space="0" w:color="auto"/>
            <w:right w:val="none" w:sz="0" w:space="0" w:color="auto"/>
          </w:divBdr>
        </w:div>
        <w:div w:id="1677220570">
          <w:marLeft w:val="480"/>
          <w:marRight w:val="0"/>
          <w:marTop w:val="0"/>
          <w:marBottom w:val="0"/>
          <w:divBdr>
            <w:top w:val="none" w:sz="0" w:space="0" w:color="auto"/>
            <w:left w:val="none" w:sz="0" w:space="0" w:color="auto"/>
            <w:bottom w:val="none" w:sz="0" w:space="0" w:color="auto"/>
            <w:right w:val="none" w:sz="0" w:space="0" w:color="auto"/>
          </w:divBdr>
        </w:div>
        <w:div w:id="2124763321">
          <w:marLeft w:val="480"/>
          <w:marRight w:val="0"/>
          <w:marTop w:val="0"/>
          <w:marBottom w:val="0"/>
          <w:divBdr>
            <w:top w:val="none" w:sz="0" w:space="0" w:color="auto"/>
            <w:left w:val="none" w:sz="0" w:space="0" w:color="auto"/>
            <w:bottom w:val="none" w:sz="0" w:space="0" w:color="auto"/>
            <w:right w:val="none" w:sz="0" w:space="0" w:color="auto"/>
          </w:divBdr>
        </w:div>
        <w:div w:id="1852640169">
          <w:marLeft w:val="480"/>
          <w:marRight w:val="0"/>
          <w:marTop w:val="0"/>
          <w:marBottom w:val="0"/>
          <w:divBdr>
            <w:top w:val="none" w:sz="0" w:space="0" w:color="auto"/>
            <w:left w:val="none" w:sz="0" w:space="0" w:color="auto"/>
            <w:bottom w:val="none" w:sz="0" w:space="0" w:color="auto"/>
            <w:right w:val="none" w:sz="0" w:space="0" w:color="auto"/>
          </w:divBdr>
        </w:div>
        <w:div w:id="1309701956">
          <w:marLeft w:val="480"/>
          <w:marRight w:val="0"/>
          <w:marTop w:val="0"/>
          <w:marBottom w:val="0"/>
          <w:divBdr>
            <w:top w:val="none" w:sz="0" w:space="0" w:color="auto"/>
            <w:left w:val="none" w:sz="0" w:space="0" w:color="auto"/>
            <w:bottom w:val="none" w:sz="0" w:space="0" w:color="auto"/>
            <w:right w:val="none" w:sz="0" w:space="0" w:color="auto"/>
          </w:divBdr>
        </w:div>
        <w:div w:id="307252172">
          <w:marLeft w:val="480"/>
          <w:marRight w:val="0"/>
          <w:marTop w:val="0"/>
          <w:marBottom w:val="0"/>
          <w:divBdr>
            <w:top w:val="none" w:sz="0" w:space="0" w:color="auto"/>
            <w:left w:val="none" w:sz="0" w:space="0" w:color="auto"/>
            <w:bottom w:val="none" w:sz="0" w:space="0" w:color="auto"/>
            <w:right w:val="none" w:sz="0" w:space="0" w:color="auto"/>
          </w:divBdr>
        </w:div>
        <w:div w:id="1665014927">
          <w:marLeft w:val="480"/>
          <w:marRight w:val="0"/>
          <w:marTop w:val="0"/>
          <w:marBottom w:val="0"/>
          <w:divBdr>
            <w:top w:val="none" w:sz="0" w:space="0" w:color="auto"/>
            <w:left w:val="none" w:sz="0" w:space="0" w:color="auto"/>
            <w:bottom w:val="none" w:sz="0" w:space="0" w:color="auto"/>
            <w:right w:val="none" w:sz="0" w:space="0" w:color="auto"/>
          </w:divBdr>
        </w:div>
        <w:div w:id="603733718">
          <w:marLeft w:val="480"/>
          <w:marRight w:val="0"/>
          <w:marTop w:val="0"/>
          <w:marBottom w:val="0"/>
          <w:divBdr>
            <w:top w:val="none" w:sz="0" w:space="0" w:color="auto"/>
            <w:left w:val="none" w:sz="0" w:space="0" w:color="auto"/>
            <w:bottom w:val="none" w:sz="0" w:space="0" w:color="auto"/>
            <w:right w:val="none" w:sz="0" w:space="0" w:color="auto"/>
          </w:divBdr>
        </w:div>
        <w:div w:id="1056855800">
          <w:marLeft w:val="480"/>
          <w:marRight w:val="0"/>
          <w:marTop w:val="0"/>
          <w:marBottom w:val="0"/>
          <w:divBdr>
            <w:top w:val="none" w:sz="0" w:space="0" w:color="auto"/>
            <w:left w:val="none" w:sz="0" w:space="0" w:color="auto"/>
            <w:bottom w:val="none" w:sz="0" w:space="0" w:color="auto"/>
            <w:right w:val="none" w:sz="0" w:space="0" w:color="auto"/>
          </w:divBdr>
        </w:div>
        <w:div w:id="381515718">
          <w:marLeft w:val="480"/>
          <w:marRight w:val="0"/>
          <w:marTop w:val="0"/>
          <w:marBottom w:val="0"/>
          <w:divBdr>
            <w:top w:val="none" w:sz="0" w:space="0" w:color="auto"/>
            <w:left w:val="none" w:sz="0" w:space="0" w:color="auto"/>
            <w:bottom w:val="none" w:sz="0" w:space="0" w:color="auto"/>
            <w:right w:val="none" w:sz="0" w:space="0" w:color="auto"/>
          </w:divBdr>
        </w:div>
        <w:div w:id="99299174">
          <w:marLeft w:val="480"/>
          <w:marRight w:val="0"/>
          <w:marTop w:val="0"/>
          <w:marBottom w:val="0"/>
          <w:divBdr>
            <w:top w:val="none" w:sz="0" w:space="0" w:color="auto"/>
            <w:left w:val="none" w:sz="0" w:space="0" w:color="auto"/>
            <w:bottom w:val="none" w:sz="0" w:space="0" w:color="auto"/>
            <w:right w:val="none" w:sz="0" w:space="0" w:color="auto"/>
          </w:divBdr>
        </w:div>
        <w:div w:id="1770203023">
          <w:marLeft w:val="480"/>
          <w:marRight w:val="0"/>
          <w:marTop w:val="0"/>
          <w:marBottom w:val="0"/>
          <w:divBdr>
            <w:top w:val="none" w:sz="0" w:space="0" w:color="auto"/>
            <w:left w:val="none" w:sz="0" w:space="0" w:color="auto"/>
            <w:bottom w:val="none" w:sz="0" w:space="0" w:color="auto"/>
            <w:right w:val="none" w:sz="0" w:space="0" w:color="auto"/>
          </w:divBdr>
        </w:div>
        <w:div w:id="908348225">
          <w:marLeft w:val="480"/>
          <w:marRight w:val="0"/>
          <w:marTop w:val="0"/>
          <w:marBottom w:val="0"/>
          <w:divBdr>
            <w:top w:val="none" w:sz="0" w:space="0" w:color="auto"/>
            <w:left w:val="none" w:sz="0" w:space="0" w:color="auto"/>
            <w:bottom w:val="none" w:sz="0" w:space="0" w:color="auto"/>
            <w:right w:val="none" w:sz="0" w:space="0" w:color="auto"/>
          </w:divBdr>
        </w:div>
        <w:div w:id="147480280">
          <w:marLeft w:val="480"/>
          <w:marRight w:val="0"/>
          <w:marTop w:val="0"/>
          <w:marBottom w:val="0"/>
          <w:divBdr>
            <w:top w:val="none" w:sz="0" w:space="0" w:color="auto"/>
            <w:left w:val="none" w:sz="0" w:space="0" w:color="auto"/>
            <w:bottom w:val="none" w:sz="0" w:space="0" w:color="auto"/>
            <w:right w:val="none" w:sz="0" w:space="0" w:color="auto"/>
          </w:divBdr>
        </w:div>
        <w:div w:id="412820957">
          <w:marLeft w:val="480"/>
          <w:marRight w:val="0"/>
          <w:marTop w:val="0"/>
          <w:marBottom w:val="0"/>
          <w:divBdr>
            <w:top w:val="none" w:sz="0" w:space="0" w:color="auto"/>
            <w:left w:val="none" w:sz="0" w:space="0" w:color="auto"/>
            <w:bottom w:val="none" w:sz="0" w:space="0" w:color="auto"/>
            <w:right w:val="none" w:sz="0" w:space="0" w:color="auto"/>
          </w:divBdr>
        </w:div>
        <w:div w:id="644049420">
          <w:marLeft w:val="480"/>
          <w:marRight w:val="0"/>
          <w:marTop w:val="0"/>
          <w:marBottom w:val="0"/>
          <w:divBdr>
            <w:top w:val="none" w:sz="0" w:space="0" w:color="auto"/>
            <w:left w:val="none" w:sz="0" w:space="0" w:color="auto"/>
            <w:bottom w:val="none" w:sz="0" w:space="0" w:color="auto"/>
            <w:right w:val="none" w:sz="0" w:space="0" w:color="auto"/>
          </w:divBdr>
        </w:div>
        <w:div w:id="124936139">
          <w:marLeft w:val="480"/>
          <w:marRight w:val="0"/>
          <w:marTop w:val="0"/>
          <w:marBottom w:val="0"/>
          <w:divBdr>
            <w:top w:val="none" w:sz="0" w:space="0" w:color="auto"/>
            <w:left w:val="none" w:sz="0" w:space="0" w:color="auto"/>
            <w:bottom w:val="none" w:sz="0" w:space="0" w:color="auto"/>
            <w:right w:val="none" w:sz="0" w:space="0" w:color="auto"/>
          </w:divBdr>
        </w:div>
        <w:div w:id="599025137">
          <w:marLeft w:val="480"/>
          <w:marRight w:val="0"/>
          <w:marTop w:val="0"/>
          <w:marBottom w:val="0"/>
          <w:divBdr>
            <w:top w:val="none" w:sz="0" w:space="0" w:color="auto"/>
            <w:left w:val="none" w:sz="0" w:space="0" w:color="auto"/>
            <w:bottom w:val="none" w:sz="0" w:space="0" w:color="auto"/>
            <w:right w:val="none" w:sz="0" w:space="0" w:color="auto"/>
          </w:divBdr>
        </w:div>
      </w:divsChild>
    </w:div>
    <w:div w:id="1929268797">
      <w:bodyDiv w:val="1"/>
      <w:marLeft w:val="0"/>
      <w:marRight w:val="0"/>
      <w:marTop w:val="0"/>
      <w:marBottom w:val="0"/>
      <w:divBdr>
        <w:top w:val="none" w:sz="0" w:space="0" w:color="auto"/>
        <w:left w:val="none" w:sz="0" w:space="0" w:color="auto"/>
        <w:bottom w:val="none" w:sz="0" w:space="0" w:color="auto"/>
        <w:right w:val="none" w:sz="0" w:space="0" w:color="auto"/>
      </w:divBdr>
    </w:div>
    <w:div w:id="1929969828">
      <w:bodyDiv w:val="1"/>
      <w:marLeft w:val="0"/>
      <w:marRight w:val="0"/>
      <w:marTop w:val="0"/>
      <w:marBottom w:val="0"/>
      <w:divBdr>
        <w:top w:val="none" w:sz="0" w:space="0" w:color="auto"/>
        <w:left w:val="none" w:sz="0" w:space="0" w:color="auto"/>
        <w:bottom w:val="none" w:sz="0" w:space="0" w:color="auto"/>
        <w:right w:val="none" w:sz="0" w:space="0" w:color="auto"/>
      </w:divBdr>
    </w:div>
    <w:div w:id="1930457594">
      <w:bodyDiv w:val="1"/>
      <w:marLeft w:val="0"/>
      <w:marRight w:val="0"/>
      <w:marTop w:val="0"/>
      <w:marBottom w:val="0"/>
      <w:divBdr>
        <w:top w:val="none" w:sz="0" w:space="0" w:color="auto"/>
        <w:left w:val="none" w:sz="0" w:space="0" w:color="auto"/>
        <w:bottom w:val="none" w:sz="0" w:space="0" w:color="auto"/>
        <w:right w:val="none" w:sz="0" w:space="0" w:color="auto"/>
      </w:divBdr>
    </w:div>
    <w:div w:id="1931888754">
      <w:bodyDiv w:val="1"/>
      <w:marLeft w:val="0"/>
      <w:marRight w:val="0"/>
      <w:marTop w:val="0"/>
      <w:marBottom w:val="0"/>
      <w:divBdr>
        <w:top w:val="none" w:sz="0" w:space="0" w:color="auto"/>
        <w:left w:val="none" w:sz="0" w:space="0" w:color="auto"/>
        <w:bottom w:val="none" w:sz="0" w:space="0" w:color="auto"/>
        <w:right w:val="none" w:sz="0" w:space="0" w:color="auto"/>
      </w:divBdr>
    </w:div>
    <w:div w:id="1931967569">
      <w:bodyDiv w:val="1"/>
      <w:marLeft w:val="0"/>
      <w:marRight w:val="0"/>
      <w:marTop w:val="0"/>
      <w:marBottom w:val="0"/>
      <w:divBdr>
        <w:top w:val="none" w:sz="0" w:space="0" w:color="auto"/>
        <w:left w:val="none" w:sz="0" w:space="0" w:color="auto"/>
        <w:bottom w:val="none" w:sz="0" w:space="0" w:color="auto"/>
        <w:right w:val="none" w:sz="0" w:space="0" w:color="auto"/>
      </w:divBdr>
    </w:div>
    <w:div w:id="1932739070">
      <w:bodyDiv w:val="1"/>
      <w:marLeft w:val="0"/>
      <w:marRight w:val="0"/>
      <w:marTop w:val="0"/>
      <w:marBottom w:val="0"/>
      <w:divBdr>
        <w:top w:val="none" w:sz="0" w:space="0" w:color="auto"/>
        <w:left w:val="none" w:sz="0" w:space="0" w:color="auto"/>
        <w:bottom w:val="none" w:sz="0" w:space="0" w:color="auto"/>
        <w:right w:val="none" w:sz="0" w:space="0" w:color="auto"/>
      </w:divBdr>
    </w:div>
    <w:div w:id="1933081599">
      <w:bodyDiv w:val="1"/>
      <w:marLeft w:val="0"/>
      <w:marRight w:val="0"/>
      <w:marTop w:val="0"/>
      <w:marBottom w:val="0"/>
      <w:divBdr>
        <w:top w:val="none" w:sz="0" w:space="0" w:color="auto"/>
        <w:left w:val="none" w:sz="0" w:space="0" w:color="auto"/>
        <w:bottom w:val="none" w:sz="0" w:space="0" w:color="auto"/>
        <w:right w:val="none" w:sz="0" w:space="0" w:color="auto"/>
      </w:divBdr>
    </w:div>
    <w:div w:id="1933126331">
      <w:bodyDiv w:val="1"/>
      <w:marLeft w:val="0"/>
      <w:marRight w:val="0"/>
      <w:marTop w:val="0"/>
      <w:marBottom w:val="0"/>
      <w:divBdr>
        <w:top w:val="none" w:sz="0" w:space="0" w:color="auto"/>
        <w:left w:val="none" w:sz="0" w:space="0" w:color="auto"/>
        <w:bottom w:val="none" w:sz="0" w:space="0" w:color="auto"/>
        <w:right w:val="none" w:sz="0" w:space="0" w:color="auto"/>
      </w:divBdr>
    </w:div>
    <w:div w:id="1933395325">
      <w:bodyDiv w:val="1"/>
      <w:marLeft w:val="0"/>
      <w:marRight w:val="0"/>
      <w:marTop w:val="0"/>
      <w:marBottom w:val="0"/>
      <w:divBdr>
        <w:top w:val="none" w:sz="0" w:space="0" w:color="auto"/>
        <w:left w:val="none" w:sz="0" w:space="0" w:color="auto"/>
        <w:bottom w:val="none" w:sz="0" w:space="0" w:color="auto"/>
        <w:right w:val="none" w:sz="0" w:space="0" w:color="auto"/>
      </w:divBdr>
    </w:div>
    <w:div w:id="1933927220">
      <w:bodyDiv w:val="1"/>
      <w:marLeft w:val="0"/>
      <w:marRight w:val="0"/>
      <w:marTop w:val="0"/>
      <w:marBottom w:val="0"/>
      <w:divBdr>
        <w:top w:val="none" w:sz="0" w:space="0" w:color="auto"/>
        <w:left w:val="none" w:sz="0" w:space="0" w:color="auto"/>
        <w:bottom w:val="none" w:sz="0" w:space="0" w:color="auto"/>
        <w:right w:val="none" w:sz="0" w:space="0" w:color="auto"/>
      </w:divBdr>
    </w:div>
    <w:div w:id="1934432806">
      <w:bodyDiv w:val="1"/>
      <w:marLeft w:val="0"/>
      <w:marRight w:val="0"/>
      <w:marTop w:val="0"/>
      <w:marBottom w:val="0"/>
      <w:divBdr>
        <w:top w:val="none" w:sz="0" w:space="0" w:color="auto"/>
        <w:left w:val="none" w:sz="0" w:space="0" w:color="auto"/>
        <w:bottom w:val="none" w:sz="0" w:space="0" w:color="auto"/>
        <w:right w:val="none" w:sz="0" w:space="0" w:color="auto"/>
      </w:divBdr>
    </w:div>
    <w:div w:id="1934583787">
      <w:bodyDiv w:val="1"/>
      <w:marLeft w:val="0"/>
      <w:marRight w:val="0"/>
      <w:marTop w:val="0"/>
      <w:marBottom w:val="0"/>
      <w:divBdr>
        <w:top w:val="none" w:sz="0" w:space="0" w:color="auto"/>
        <w:left w:val="none" w:sz="0" w:space="0" w:color="auto"/>
        <w:bottom w:val="none" w:sz="0" w:space="0" w:color="auto"/>
        <w:right w:val="none" w:sz="0" w:space="0" w:color="auto"/>
      </w:divBdr>
    </w:div>
    <w:div w:id="1935434244">
      <w:bodyDiv w:val="1"/>
      <w:marLeft w:val="0"/>
      <w:marRight w:val="0"/>
      <w:marTop w:val="0"/>
      <w:marBottom w:val="0"/>
      <w:divBdr>
        <w:top w:val="none" w:sz="0" w:space="0" w:color="auto"/>
        <w:left w:val="none" w:sz="0" w:space="0" w:color="auto"/>
        <w:bottom w:val="none" w:sz="0" w:space="0" w:color="auto"/>
        <w:right w:val="none" w:sz="0" w:space="0" w:color="auto"/>
      </w:divBdr>
      <w:divsChild>
        <w:div w:id="686293673">
          <w:marLeft w:val="480"/>
          <w:marRight w:val="0"/>
          <w:marTop w:val="0"/>
          <w:marBottom w:val="0"/>
          <w:divBdr>
            <w:top w:val="none" w:sz="0" w:space="0" w:color="auto"/>
            <w:left w:val="none" w:sz="0" w:space="0" w:color="auto"/>
            <w:bottom w:val="none" w:sz="0" w:space="0" w:color="auto"/>
            <w:right w:val="none" w:sz="0" w:space="0" w:color="auto"/>
          </w:divBdr>
        </w:div>
        <w:div w:id="463474530">
          <w:marLeft w:val="480"/>
          <w:marRight w:val="0"/>
          <w:marTop w:val="0"/>
          <w:marBottom w:val="0"/>
          <w:divBdr>
            <w:top w:val="none" w:sz="0" w:space="0" w:color="auto"/>
            <w:left w:val="none" w:sz="0" w:space="0" w:color="auto"/>
            <w:bottom w:val="none" w:sz="0" w:space="0" w:color="auto"/>
            <w:right w:val="none" w:sz="0" w:space="0" w:color="auto"/>
          </w:divBdr>
        </w:div>
        <w:div w:id="1041131566">
          <w:marLeft w:val="480"/>
          <w:marRight w:val="0"/>
          <w:marTop w:val="0"/>
          <w:marBottom w:val="0"/>
          <w:divBdr>
            <w:top w:val="none" w:sz="0" w:space="0" w:color="auto"/>
            <w:left w:val="none" w:sz="0" w:space="0" w:color="auto"/>
            <w:bottom w:val="none" w:sz="0" w:space="0" w:color="auto"/>
            <w:right w:val="none" w:sz="0" w:space="0" w:color="auto"/>
          </w:divBdr>
        </w:div>
        <w:div w:id="1695425284">
          <w:marLeft w:val="480"/>
          <w:marRight w:val="0"/>
          <w:marTop w:val="0"/>
          <w:marBottom w:val="0"/>
          <w:divBdr>
            <w:top w:val="none" w:sz="0" w:space="0" w:color="auto"/>
            <w:left w:val="none" w:sz="0" w:space="0" w:color="auto"/>
            <w:bottom w:val="none" w:sz="0" w:space="0" w:color="auto"/>
            <w:right w:val="none" w:sz="0" w:space="0" w:color="auto"/>
          </w:divBdr>
        </w:div>
        <w:div w:id="1378823897">
          <w:marLeft w:val="480"/>
          <w:marRight w:val="0"/>
          <w:marTop w:val="0"/>
          <w:marBottom w:val="0"/>
          <w:divBdr>
            <w:top w:val="none" w:sz="0" w:space="0" w:color="auto"/>
            <w:left w:val="none" w:sz="0" w:space="0" w:color="auto"/>
            <w:bottom w:val="none" w:sz="0" w:space="0" w:color="auto"/>
            <w:right w:val="none" w:sz="0" w:space="0" w:color="auto"/>
          </w:divBdr>
        </w:div>
        <w:div w:id="1564753640">
          <w:marLeft w:val="480"/>
          <w:marRight w:val="0"/>
          <w:marTop w:val="0"/>
          <w:marBottom w:val="0"/>
          <w:divBdr>
            <w:top w:val="none" w:sz="0" w:space="0" w:color="auto"/>
            <w:left w:val="none" w:sz="0" w:space="0" w:color="auto"/>
            <w:bottom w:val="none" w:sz="0" w:space="0" w:color="auto"/>
            <w:right w:val="none" w:sz="0" w:space="0" w:color="auto"/>
          </w:divBdr>
        </w:div>
        <w:div w:id="1593976448">
          <w:marLeft w:val="480"/>
          <w:marRight w:val="0"/>
          <w:marTop w:val="0"/>
          <w:marBottom w:val="0"/>
          <w:divBdr>
            <w:top w:val="none" w:sz="0" w:space="0" w:color="auto"/>
            <w:left w:val="none" w:sz="0" w:space="0" w:color="auto"/>
            <w:bottom w:val="none" w:sz="0" w:space="0" w:color="auto"/>
            <w:right w:val="none" w:sz="0" w:space="0" w:color="auto"/>
          </w:divBdr>
        </w:div>
        <w:div w:id="2099983925">
          <w:marLeft w:val="480"/>
          <w:marRight w:val="0"/>
          <w:marTop w:val="0"/>
          <w:marBottom w:val="0"/>
          <w:divBdr>
            <w:top w:val="none" w:sz="0" w:space="0" w:color="auto"/>
            <w:left w:val="none" w:sz="0" w:space="0" w:color="auto"/>
            <w:bottom w:val="none" w:sz="0" w:space="0" w:color="auto"/>
            <w:right w:val="none" w:sz="0" w:space="0" w:color="auto"/>
          </w:divBdr>
        </w:div>
        <w:div w:id="601424244">
          <w:marLeft w:val="480"/>
          <w:marRight w:val="0"/>
          <w:marTop w:val="0"/>
          <w:marBottom w:val="0"/>
          <w:divBdr>
            <w:top w:val="none" w:sz="0" w:space="0" w:color="auto"/>
            <w:left w:val="none" w:sz="0" w:space="0" w:color="auto"/>
            <w:bottom w:val="none" w:sz="0" w:space="0" w:color="auto"/>
            <w:right w:val="none" w:sz="0" w:space="0" w:color="auto"/>
          </w:divBdr>
        </w:div>
        <w:div w:id="1041979194">
          <w:marLeft w:val="480"/>
          <w:marRight w:val="0"/>
          <w:marTop w:val="0"/>
          <w:marBottom w:val="0"/>
          <w:divBdr>
            <w:top w:val="none" w:sz="0" w:space="0" w:color="auto"/>
            <w:left w:val="none" w:sz="0" w:space="0" w:color="auto"/>
            <w:bottom w:val="none" w:sz="0" w:space="0" w:color="auto"/>
            <w:right w:val="none" w:sz="0" w:space="0" w:color="auto"/>
          </w:divBdr>
        </w:div>
        <w:div w:id="1641886881">
          <w:marLeft w:val="480"/>
          <w:marRight w:val="0"/>
          <w:marTop w:val="0"/>
          <w:marBottom w:val="0"/>
          <w:divBdr>
            <w:top w:val="none" w:sz="0" w:space="0" w:color="auto"/>
            <w:left w:val="none" w:sz="0" w:space="0" w:color="auto"/>
            <w:bottom w:val="none" w:sz="0" w:space="0" w:color="auto"/>
            <w:right w:val="none" w:sz="0" w:space="0" w:color="auto"/>
          </w:divBdr>
        </w:div>
        <w:div w:id="448664756">
          <w:marLeft w:val="480"/>
          <w:marRight w:val="0"/>
          <w:marTop w:val="0"/>
          <w:marBottom w:val="0"/>
          <w:divBdr>
            <w:top w:val="none" w:sz="0" w:space="0" w:color="auto"/>
            <w:left w:val="none" w:sz="0" w:space="0" w:color="auto"/>
            <w:bottom w:val="none" w:sz="0" w:space="0" w:color="auto"/>
            <w:right w:val="none" w:sz="0" w:space="0" w:color="auto"/>
          </w:divBdr>
        </w:div>
        <w:div w:id="1549340820">
          <w:marLeft w:val="480"/>
          <w:marRight w:val="0"/>
          <w:marTop w:val="0"/>
          <w:marBottom w:val="0"/>
          <w:divBdr>
            <w:top w:val="none" w:sz="0" w:space="0" w:color="auto"/>
            <w:left w:val="none" w:sz="0" w:space="0" w:color="auto"/>
            <w:bottom w:val="none" w:sz="0" w:space="0" w:color="auto"/>
            <w:right w:val="none" w:sz="0" w:space="0" w:color="auto"/>
          </w:divBdr>
        </w:div>
        <w:div w:id="216360240">
          <w:marLeft w:val="480"/>
          <w:marRight w:val="0"/>
          <w:marTop w:val="0"/>
          <w:marBottom w:val="0"/>
          <w:divBdr>
            <w:top w:val="none" w:sz="0" w:space="0" w:color="auto"/>
            <w:left w:val="none" w:sz="0" w:space="0" w:color="auto"/>
            <w:bottom w:val="none" w:sz="0" w:space="0" w:color="auto"/>
            <w:right w:val="none" w:sz="0" w:space="0" w:color="auto"/>
          </w:divBdr>
        </w:div>
        <w:div w:id="69356392">
          <w:marLeft w:val="480"/>
          <w:marRight w:val="0"/>
          <w:marTop w:val="0"/>
          <w:marBottom w:val="0"/>
          <w:divBdr>
            <w:top w:val="none" w:sz="0" w:space="0" w:color="auto"/>
            <w:left w:val="none" w:sz="0" w:space="0" w:color="auto"/>
            <w:bottom w:val="none" w:sz="0" w:space="0" w:color="auto"/>
            <w:right w:val="none" w:sz="0" w:space="0" w:color="auto"/>
          </w:divBdr>
        </w:div>
        <w:div w:id="1844006078">
          <w:marLeft w:val="480"/>
          <w:marRight w:val="0"/>
          <w:marTop w:val="0"/>
          <w:marBottom w:val="0"/>
          <w:divBdr>
            <w:top w:val="none" w:sz="0" w:space="0" w:color="auto"/>
            <w:left w:val="none" w:sz="0" w:space="0" w:color="auto"/>
            <w:bottom w:val="none" w:sz="0" w:space="0" w:color="auto"/>
            <w:right w:val="none" w:sz="0" w:space="0" w:color="auto"/>
          </w:divBdr>
        </w:div>
        <w:div w:id="1035540668">
          <w:marLeft w:val="480"/>
          <w:marRight w:val="0"/>
          <w:marTop w:val="0"/>
          <w:marBottom w:val="0"/>
          <w:divBdr>
            <w:top w:val="none" w:sz="0" w:space="0" w:color="auto"/>
            <w:left w:val="none" w:sz="0" w:space="0" w:color="auto"/>
            <w:bottom w:val="none" w:sz="0" w:space="0" w:color="auto"/>
            <w:right w:val="none" w:sz="0" w:space="0" w:color="auto"/>
          </w:divBdr>
        </w:div>
        <w:div w:id="2135831787">
          <w:marLeft w:val="480"/>
          <w:marRight w:val="0"/>
          <w:marTop w:val="0"/>
          <w:marBottom w:val="0"/>
          <w:divBdr>
            <w:top w:val="none" w:sz="0" w:space="0" w:color="auto"/>
            <w:left w:val="none" w:sz="0" w:space="0" w:color="auto"/>
            <w:bottom w:val="none" w:sz="0" w:space="0" w:color="auto"/>
            <w:right w:val="none" w:sz="0" w:space="0" w:color="auto"/>
          </w:divBdr>
        </w:div>
        <w:div w:id="543369797">
          <w:marLeft w:val="480"/>
          <w:marRight w:val="0"/>
          <w:marTop w:val="0"/>
          <w:marBottom w:val="0"/>
          <w:divBdr>
            <w:top w:val="none" w:sz="0" w:space="0" w:color="auto"/>
            <w:left w:val="none" w:sz="0" w:space="0" w:color="auto"/>
            <w:bottom w:val="none" w:sz="0" w:space="0" w:color="auto"/>
            <w:right w:val="none" w:sz="0" w:space="0" w:color="auto"/>
          </w:divBdr>
        </w:div>
        <w:div w:id="1077896242">
          <w:marLeft w:val="480"/>
          <w:marRight w:val="0"/>
          <w:marTop w:val="0"/>
          <w:marBottom w:val="0"/>
          <w:divBdr>
            <w:top w:val="none" w:sz="0" w:space="0" w:color="auto"/>
            <w:left w:val="none" w:sz="0" w:space="0" w:color="auto"/>
            <w:bottom w:val="none" w:sz="0" w:space="0" w:color="auto"/>
            <w:right w:val="none" w:sz="0" w:space="0" w:color="auto"/>
          </w:divBdr>
        </w:div>
        <w:div w:id="42675529">
          <w:marLeft w:val="480"/>
          <w:marRight w:val="0"/>
          <w:marTop w:val="0"/>
          <w:marBottom w:val="0"/>
          <w:divBdr>
            <w:top w:val="none" w:sz="0" w:space="0" w:color="auto"/>
            <w:left w:val="none" w:sz="0" w:space="0" w:color="auto"/>
            <w:bottom w:val="none" w:sz="0" w:space="0" w:color="auto"/>
            <w:right w:val="none" w:sz="0" w:space="0" w:color="auto"/>
          </w:divBdr>
        </w:div>
        <w:div w:id="1372074698">
          <w:marLeft w:val="480"/>
          <w:marRight w:val="0"/>
          <w:marTop w:val="0"/>
          <w:marBottom w:val="0"/>
          <w:divBdr>
            <w:top w:val="none" w:sz="0" w:space="0" w:color="auto"/>
            <w:left w:val="none" w:sz="0" w:space="0" w:color="auto"/>
            <w:bottom w:val="none" w:sz="0" w:space="0" w:color="auto"/>
            <w:right w:val="none" w:sz="0" w:space="0" w:color="auto"/>
          </w:divBdr>
        </w:div>
        <w:div w:id="327556888">
          <w:marLeft w:val="480"/>
          <w:marRight w:val="0"/>
          <w:marTop w:val="0"/>
          <w:marBottom w:val="0"/>
          <w:divBdr>
            <w:top w:val="none" w:sz="0" w:space="0" w:color="auto"/>
            <w:left w:val="none" w:sz="0" w:space="0" w:color="auto"/>
            <w:bottom w:val="none" w:sz="0" w:space="0" w:color="auto"/>
            <w:right w:val="none" w:sz="0" w:space="0" w:color="auto"/>
          </w:divBdr>
        </w:div>
        <w:div w:id="1651859679">
          <w:marLeft w:val="480"/>
          <w:marRight w:val="0"/>
          <w:marTop w:val="0"/>
          <w:marBottom w:val="0"/>
          <w:divBdr>
            <w:top w:val="none" w:sz="0" w:space="0" w:color="auto"/>
            <w:left w:val="none" w:sz="0" w:space="0" w:color="auto"/>
            <w:bottom w:val="none" w:sz="0" w:space="0" w:color="auto"/>
            <w:right w:val="none" w:sz="0" w:space="0" w:color="auto"/>
          </w:divBdr>
        </w:div>
        <w:div w:id="2082020288">
          <w:marLeft w:val="480"/>
          <w:marRight w:val="0"/>
          <w:marTop w:val="0"/>
          <w:marBottom w:val="0"/>
          <w:divBdr>
            <w:top w:val="none" w:sz="0" w:space="0" w:color="auto"/>
            <w:left w:val="none" w:sz="0" w:space="0" w:color="auto"/>
            <w:bottom w:val="none" w:sz="0" w:space="0" w:color="auto"/>
            <w:right w:val="none" w:sz="0" w:space="0" w:color="auto"/>
          </w:divBdr>
        </w:div>
        <w:div w:id="792943099">
          <w:marLeft w:val="480"/>
          <w:marRight w:val="0"/>
          <w:marTop w:val="0"/>
          <w:marBottom w:val="0"/>
          <w:divBdr>
            <w:top w:val="none" w:sz="0" w:space="0" w:color="auto"/>
            <w:left w:val="none" w:sz="0" w:space="0" w:color="auto"/>
            <w:bottom w:val="none" w:sz="0" w:space="0" w:color="auto"/>
            <w:right w:val="none" w:sz="0" w:space="0" w:color="auto"/>
          </w:divBdr>
        </w:div>
        <w:div w:id="247085649">
          <w:marLeft w:val="480"/>
          <w:marRight w:val="0"/>
          <w:marTop w:val="0"/>
          <w:marBottom w:val="0"/>
          <w:divBdr>
            <w:top w:val="none" w:sz="0" w:space="0" w:color="auto"/>
            <w:left w:val="none" w:sz="0" w:space="0" w:color="auto"/>
            <w:bottom w:val="none" w:sz="0" w:space="0" w:color="auto"/>
            <w:right w:val="none" w:sz="0" w:space="0" w:color="auto"/>
          </w:divBdr>
        </w:div>
        <w:div w:id="1290159763">
          <w:marLeft w:val="480"/>
          <w:marRight w:val="0"/>
          <w:marTop w:val="0"/>
          <w:marBottom w:val="0"/>
          <w:divBdr>
            <w:top w:val="none" w:sz="0" w:space="0" w:color="auto"/>
            <w:left w:val="none" w:sz="0" w:space="0" w:color="auto"/>
            <w:bottom w:val="none" w:sz="0" w:space="0" w:color="auto"/>
            <w:right w:val="none" w:sz="0" w:space="0" w:color="auto"/>
          </w:divBdr>
        </w:div>
        <w:div w:id="144930135">
          <w:marLeft w:val="480"/>
          <w:marRight w:val="0"/>
          <w:marTop w:val="0"/>
          <w:marBottom w:val="0"/>
          <w:divBdr>
            <w:top w:val="none" w:sz="0" w:space="0" w:color="auto"/>
            <w:left w:val="none" w:sz="0" w:space="0" w:color="auto"/>
            <w:bottom w:val="none" w:sz="0" w:space="0" w:color="auto"/>
            <w:right w:val="none" w:sz="0" w:space="0" w:color="auto"/>
          </w:divBdr>
        </w:div>
        <w:div w:id="696856065">
          <w:marLeft w:val="480"/>
          <w:marRight w:val="0"/>
          <w:marTop w:val="0"/>
          <w:marBottom w:val="0"/>
          <w:divBdr>
            <w:top w:val="none" w:sz="0" w:space="0" w:color="auto"/>
            <w:left w:val="none" w:sz="0" w:space="0" w:color="auto"/>
            <w:bottom w:val="none" w:sz="0" w:space="0" w:color="auto"/>
            <w:right w:val="none" w:sz="0" w:space="0" w:color="auto"/>
          </w:divBdr>
        </w:div>
        <w:div w:id="1830830518">
          <w:marLeft w:val="480"/>
          <w:marRight w:val="0"/>
          <w:marTop w:val="0"/>
          <w:marBottom w:val="0"/>
          <w:divBdr>
            <w:top w:val="none" w:sz="0" w:space="0" w:color="auto"/>
            <w:left w:val="none" w:sz="0" w:space="0" w:color="auto"/>
            <w:bottom w:val="none" w:sz="0" w:space="0" w:color="auto"/>
            <w:right w:val="none" w:sz="0" w:space="0" w:color="auto"/>
          </w:divBdr>
        </w:div>
        <w:div w:id="1980643723">
          <w:marLeft w:val="480"/>
          <w:marRight w:val="0"/>
          <w:marTop w:val="0"/>
          <w:marBottom w:val="0"/>
          <w:divBdr>
            <w:top w:val="none" w:sz="0" w:space="0" w:color="auto"/>
            <w:left w:val="none" w:sz="0" w:space="0" w:color="auto"/>
            <w:bottom w:val="none" w:sz="0" w:space="0" w:color="auto"/>
            <w:right w:val="none" w:sz="0" w:space="0" w:color="auto"/>
          </w:divBdr>
        </w:div>
        <w:div w:id="762603841">
          <w:marLeft w:val="480"/>
          <w:marRight w:val="0"/>
          <w:marTop w:val="0"/>
          <w:marBottom w:val="0"/>
          <w:divBdr>
            <w:top w:val="none" w:sz="0" w:space="0" w:color="auto"/>
            <w:left w:val="none" w:sz="0" w:space="0" w:color="auto"/>
            <w:bottom w:val="none" w:sz="0" w:space="0" w:color="auto"/>
            <w:right w:val="none" w:sz="0" w:space="0" w:color="auto"/>
          </w:divBdr>
        </w:div>
        <w:div w:id="273484243">
          <w:marLeft w:val="480"/>
          <w:marRight w:val="0"/>
          <w:marTop w:val="0"/>
          <w:marBottom w:val="0"/>
          <w:divBdr>
            <w:top w:val="none" w:sz="0" w:space="0" w:color="auto"/>
            <w:left w:val="none" w:sz="0" w:space="0" w:color="auto"/>
            <w:bottom w:val="none" w:sz="0" w:space="0" w:color="auto"/>
            <w:right w:val="none" w:sz="0" w:space="0" w:color="auto"/>
          </w:divBdr>
        </w:div>
        <w:div w:id="1934780480">
          <w:marLeft w:val="480"/>
          <w:marRight w:val="0"/>
          <w:marTop w:val="0"/>
          <w:marBottom w:val="0"/>
          <w:divBdr>
            <w:top w:val="none" w:sz="0" w:space="0" w:color="auto"/>
            <w:left w:val="none" w:sz="0" w:space="0" w:color="auto"/>
            <w:bottom w:val="none" w:sz="0" w:space="0" w:color="auto"/>
            <w:right w:val="none" w:sz="0" w:space="0" w:color="auto"/>
          </w:divBdr>
        </w:div>
        <w:div w:id="2016610825">
          <w:marLeft w:val="480"/>
          <w:marRight w:val="0"/>
          <w:marTop w:val="0"/>
          <w:marBottom w:val="0"/>
          <w:divBdr>
            <w:top w:val="none" w:sz="0" w:space="0" w:color="auto"/>
            <w:left w:val="none" w:sz="0" w:space="0" w:color="auto"/>
            <w:bottom w:val="none" w:sz="0" w:space="0" w:color="auto"/>
            <w:right w:val="none" w:sz="0" w:space="0" w:color="auto"/>
          </w:divBdr>
        </w:div>
        <w:div w:id="328292056">
          <w:marLeft w:val="480"/>
          <w:marRight w:val="0"/>
          <w:marTop w:val="0"/>
          <w:marBottom w:val="0"/>
          <w:divBdr>
            <w:top w:val="none" w:sz="0" w:space="0" w:color="auto"/>
            <w:left w:val="none" w:sz="0" w:space="0" w:color="auto"/>
            <w:bottom w:val="none" w:sz="0" w:space="0" w:color="auto"/>
            <w:right w:val="none" w:sz="0" w:space="0" w:color="auto"/>
          </w:divBdr>
        </w:div>
        <w:div w:id="779882960">
          <w:marLeft w:val="480"/>
          <w:marRight w:val="0"/>
          <w:marTop w:val="0"/>
          <w:marBottom w:val="0"/>
          <w:divBdr>
            <w:top w:val="none" w:sz="0" w:space="0" w:color="auto"/>
            <w:left w:val="none" w:sz="0" w:space="0" w:color="auto"/>
            <w:bottom w:val="none" w:sz="0" w:space="0" w:color="auto"/>
            <w:right w:val="none" w:sz="0" w:space="0" w:color="auto"/>
          </w:divBdr>
        </w:div>
        <w:div w:id="2018924041">
          <w:marLeft w:val="480"/>
          <w:marRight w:val="0"/>
          <w:marTop w:val="0"/>
          <w:marBottom w:val="0"/>
          <w:divBdr>
            <w:top w:val="none" w:sz="0" w:space="0" w:color="auto"/>
            <w:left w:val="none" w:sz="0" w:space="0" w:color="auto"/>
            <w:bottom w:val="none" w:sz="0" w:space="0" w:color="auto"/>
            <w:right w:val="none" w:sz="0" w:space="0" w:color="auto"/>
          </w:divBdr>
        </w:div>
        <w:div w:id="854995572">
          <w:marLeft w:val="480"/>
          <w:marRight w:val="0"/>
          <w:marTop w:val="0"/>
          <w:marBottom w:val="0"/>
          <w:divBdr>
            <w:top w:val="none" w:sz="0" w:space="0" w:color="auto"/>
            <w:left w:val="none" w:sz="0" w:space="0" w:color="auto"/>
            <w:bottom w:val="none" w:sz="0" w:space="0" w:color="auto"/>
            <w:right w:val="none" w:sz="0" w:space="0" w:color="auto"/>
          </w:divBdr>
        </w:div>
        <w:div w:id="868686131">
          <w:marLeft w:val="480"/>
          <w:marRight w:val="0"/>
          <w:marTop w:val="0"/>
          <w:marBottom w:val="0"/>
          <w:divBdr>
            <w:top w:val="none" w:sz="0" w:space="0" w:color="auto"/>
            <w:left w:val="none" w:sz="0" w:space="0" w:color="auto"/>
            <w:bottom w:val="none" w:sz="0" w:space="0" w:color="auto"/>
            <w:right w:val="none" w:sz="0" w:space="0" w:color="auto"/>
          </w:divBdr>
        </w:div>
        <w:div w:id="1449668027">
          <w:marLeft w:val="480"/>
          <w:marRight w:val="0"/>
          <w:marTop w:val="0"/>
          <w:marBottom w:val="0"/>
          <w:divBdr>
            <w:top w:val="none" w:sz="0" w:space="0" w:color="auto"/>
            <w:left w:val="none" w:sz="0" w:space="0" w:color="auto"/>
            <w:bottom w:val="none" w:sz="0" w:space="0" w:color="auto"/>
            <w:right w:val="none" w:sz="0" w:space="0" w:color="auto"/>
          </w:divBdr>
        </w:div>
        <w:div w:id="2057580512">
          <w:marLeft w:val="480"/>
          <w:marRight w:val="0"/>
          <w:marTop w:val="0"/>
          <w:marBottom w:val="0"/>
          <w:divBdr>
            <w:top w:val="none" w:sz="0" w:space="0" w:color="auto"/>
            <w:left w:val="none" w:sz="0" w:space="0" w:color="auto"/>
            <w:bottom w:val="none" w:sz="0" w:space="0" w:color="auto"/>
            <w:right w:val="none" w:sz="0" w:space="0" w:color="auto"/>
          </w:divBdr>
        </w:div>
        <w:div w:id="1237856270">
          <w:marLeft w:val="480"/>
          <w:marRight w:val="0"/>
          <w:marTop w:val="0"/>
          <w:marBottom w:val="0"/>
          <w:divBdr>
            <w:top w:val="none" w:sz="0" w:space="0" w:color="auto"/>
            <w:left w:val="none" w:sz="0" w:space="0" w:color="auto"/>
            <w:bottom w:val="none" w:sz="0" w:space="0" w:color="auto"/>
            <w:right w:val="none" w:sz="0" w:space="0" w:color="auto"/>
          </w:divBdr>
        </w:div>
        <w:div w:id="251623323">
          <w:marLeft w:val="480"/>
          <w:marRight w:val="0"/>
          <w:marTop w:val="0"/>
          <w:marBottom w:val="0"/>
          <w:divBdr>
            <w:top w:val="none" w:sz="0" w:space="0" w:color="auto"/>
            <w:left w:val="none" w:sz="0" w:space="0" w:color="auto"/>
            <w:bottom w:val="none" w:sz="0" w:space="0" w:color="auto"/>
            <w:right w:val="none" w:sz="0" w:space="0" w:color="auto"/>
          </w:divBdr>
        </w:div>
        <w:div w:id="424615897">
          <w:marLeft w:val="480"/>
          <w:marRight w:val="0"/>
          <w:marTop w:val="0"/>
          <w:marBottom w:val="0"/>
          <w:divBdr>
            <w:top w:val="none" w:sz="0" w:space="0" w:color="auto"/>
            <w:left w:val="none" w:sz="0" w:space="0" w:color="auto"/>
            <w:bottom w:val="none" w:sz="0" w:space="0" w:color="auto"/>
            <w:right w:val="none" w:sz="0" w:space="0" w:color="auto"/>
          </w:divBdr>
        </w:div>
        <w:div w:id="1806118576">
          <w:marLeft w:val="480"/>
          <w:marRight w:val="0"/>
          <w:marTop w:val="0"/>
          <w:marBottom w:val="0"/>
          <w:divBdr>
            <w:top w:val="none" w:sz="0" w:space="0" w:color="auto"/>
            <w:left w:val="none" w:sz="0" w:space="0" w:color="auto"/>
            <w:bottom w:val="none" w:sz="0" w:space="0" w:color="auto"/>
            <w:right w:val="none" w:sz="0" w:space="0" w:color="auto"/>
          </w:divBdr>
        </w:div>
        <w:div w:id="699742670">
          <w:marLeft w:val="480"/>
          <w:marRight w:val="0"/>
          <w:marTop w:val="0"/>
          <w:marBottom w:val="0"/>
          <w:divBdr>
            <w:top w:val="none" w:sz="0" w:space="0" w:color="auto"/>
            <w:left w:val="none" w:sz="0" w:space="0" w:color="auto"/>
            <w:bottom w:val="none" w:sz="0" w:space="0" w:color="auto"/>
            <w:right w:val="none" w:sz="0" w:space="0" w:color="auto"/>
          </w:divBdr>
        </w:div>
        <w:div w:id="1075127970">
          <w:marLeft w:val="480"/>
          <w:marRight w:val="0"/>
          <w:marTop w:val="0"/>
          <w:marBottom w:val="0"/>
          <w:divBdr>
            <w:top w:val="none" w:sz="0" w:space="0" w:color="auto"/>
            <w:left w:val="none" w:sz="0" w:space="0" w:color="auto"/>
            <w:bottom w:val="none" w:sz="0" w:space="0" w:color="auto"/>
            <w:right w:val="none" w:sz="0" w:space="0" w:color="auto"/>
          </w:divBdr>
        </w:div>
        <w:div w:id="529491700">
          <w:marLeft w:val="480"/>
          <w:marRight w:val="0"/>
          <w:marTop w:val="0"/>
          <w:marBottom w:val="0"/>
          <w:divBdr>
            <w:top w:val="none" w:sz="0" w:space="0" w:color="auto"/>
            <w:left w:val="none" w:sz="0" w:space="0" w:color="auto"/>
            <w:bottom w:val="none" w:sz="0" w:space="0" w:color="auto"/>
            <w:right w:val="none" w:sz="0" w:space="0" w:color="auto"/>
          </w:divBdr>
        </w:div>
        <w:div w:id="1105998477">
          <w:marLeft w:val="480"/>
          <w:marRight w:val="0"/>
          <w:marTop w:val="0"/>
          <w:marBottom w:val="0"/>
          <w:divBdr>
            <w:top w:val="none" w:sz="0" w:space="0" w:color="auto"/>
            <w:left w:val="none" w:sz="0" w:space="0" w:color="auto"/>
            <w:bottom w:val="none" w:sz="0" w:space="0" w:color="auto"/>
            <w:right w:val="none" w:sz="0" w:space="0" w:color="auto"/>
          </w:divBdr>
        </w:div>
        <w:div w:id="1488328513">
          <w:marLeft w:val="480"/>
          <w:marRight w:val="0"/>
          <w:marTop w:val="0"/>
          <w:marBottom w:val="0"/>
          <w:divBdr>
            <w:top w:val="none" w:sz="0" w:space="0" w:color="auto"/>
            <w:left w:val="none" w:sz="0" w:space="0" w:color="auto"/>
            <w:bottom w:val="none" w:sz="0" w:space="0" w:color="auto"/>
            <w:right w:val="none" w:sz="0" w:space="0" w:color="auto"/>
          </w:divBdr>
        </w:div>
        <w:div w:id="368260084">
          <w:marLeft w:val="480"/>
          <w:marRight w:val="0"/>
          <w:marTop w:val="0"/>
          <w:marBottom w:val="0"/>
          <w:divBdr>
            <w:top w:val="none" w:sz="0" w:space="0" w:color="auto"/>
            <w:left w:val="none" w:sz="0" w:space="0" w:color="auto"/>
            <w:bottom w:val="none" w:sz="0" w:space="0" w:color="auto"/>
            <w:right w:val="none" w:sz="0" w:space="0" w:color="auto"/>
          </w:divBdr>
        </w:div>
        <w:div w:id="944506170">
          <w:marLeft w:val="480"/>
          <w:marRight w:val="0"/>
          <w:marTop w:val="0"/>
          <w:marBottom w:val="0"/>
          <w:divBdr>
            <w:top w:val="none" w:sz="0" w:space="0" w:color="auto"/>
            <w:left w:val="none" w:sz="0" w:space="0" w:color="auto"/>
            <w:bottom w:val="none" w:sz="0" w:space="0" w:color="auto"/>
            <w:right w:val="none" w:sz="0" w:space="0" w:color="auto"/>
          </w:divBdr>
        </w:div>
        <w:div w:id="465707345">
          <w:marLeft w:val="480"/>
          <w:marRight w:val="0"/>
          <w:marTop w:val="0"/>
          <w:marBottom w:val="0"/>
          <w:divBdr>
            <w:top w:val="none" w:sz="0" w:space="0" w:color="auto"/>
            <w:left w:val="none" w:sz="0" w:space="0" w:color="auto"/>
            <w:bottom w:val="none" w:sz="0" w:space="0" w:color="auto"/>
            <w:right w:val="none" w:sz="0" w:space="0" w:color="auto"/>
          </w:divBdr>
        </w:div>
        <w:div w:id="566693775">
          <w:marLeft w:val="480"/>
          <w:marRight w:val="0"/>
          <w:marTop w:val="0"/>
          <w:marBottom w:val="0"/>
          <w:divBdr>
            <w:top w:val="none" w:sz="0" w:space="0" w:color="auto"/>
            <w:left w:val="none" w:sz="0" w:space="0" w:color="auto"/>
            <w:bottom w:val="none" w:sz="0" w:space="0" w:color="auto"/>
            <w:right w:val="none" w:sz="0" w:space="0" w:color="auto"/>
          </w:divBdr>
        </w:div>
        <w:div w:id="2087875217">
          <w:marLeft w:val="480"/>
          <w:marRight w:val="0"/>
          <w:marTop w:val="0"/>
          <w:marBottom w:val="0"/>
          <w:divBdr>
            <w:top w:val="none" w:sz="0" w:space="0" w:color="auto"/>
            <w:left w:val="none" w:sz="0" w:space="0" w:color="auto"/>
            <w:bottom w:val="none" w:sz="0" w:space="0" w:color="auto"/>
            <w:right w:val="none" w:sz="0" w:space="0" w:color="auto"/>
          </w:divBdr>
        </w:div>
        <w:div w:id="1014648821">
          <w:marLeft w:val="480"/>
          <w:marRight w:val="0"/>
          <w:marTop w:val="0"/>
          <w:marBottom w:val="0"/>
          <w:divBdr>
            <w:top w:val="none" w:sz="0" w:space="0" w:color="auto"/>
            <w:left w:val="none" w:sz="0" w:space="0" w:color="auto"/>
            <w:bottom w:val="none" w:sz="0" w:space="0" w:color="auto"/>
            <w:right w:val="none" w:sz="0" w:space="0" w:color="auto"/>
          </w:divBdr>
        </w:div>
        <w:div w:id="197548895">
          <w:marLeft w:val="480"/>
          <w:marRight w:val="0"/>
          <w:marTop w:val="0"/>
          <w:marBottom w:val="0"/>
          <w:divBdr>
            <w:top w:val="none" w:sz="0" w:space="0" w:color="auto"/>
            <w:left w:val="none" w:sz="0" w:space="0" w:color="auto"/>
            <w:bottom w:val="none" w:sz="0" w:space="0" w:color="auto"/>
            <w:right w:val="none" w:sz="0" w:space="0" w:color="auto"/>
          </w:divBdr>
        </w:div>
        <w:div w:id="1761560533">
          <w:marLeft w:val="480"/>
          <w:marRight w:val="0"/>
          <w:marTop w:val="0"/>
          <w:marBottom w:val="0"/>
          <w:divBdr>
            <w:top w:val="none" w:sz="0" w:space="0" w:color="auto"/>
            <w:left w:val="none" w:sz="0" w:space="0" w:color="auto"/>
            <w:bottom w:val="none" w:sz="0" w:space="0" w:color="auto"/>
            <w:right w:val="none" w:sz="0" w:space="0" w:color="auto"/>
          </w:divBdr>
        </w:div>
        <w:div w:id="1441220892">
          <w:marLeft w:val="480"/>
          <w:marRight w:val="0"/>
          <w:marTop w:val="0"/>
          <w:marBottom w:val="0"/>
          <w:divBdr>
            <w:top w:val="none" w:sz="0" w:space="0" w:color="auto"/>
            <w:left w:val="none" w:sz="0" w:space="0" w:color="auto"/>
            <w:bottom w:val="none" w:sz="0" w:space="0" w:color="auto"/>
            <w:right w:val="none" w:sz="0" w:space="0" w:color="auto"/>
          </w:divBdr>
        </w:div>
        <w:div w:id="1284387007">
          <w:marLeft w:val="480"/>
          <w:marRight w:val="0"/>
          <w:marTop w:val="0"/>
          <w:marBottom w:val="0"/>
          <w:divBdr>
            <w:top w:val="none" w:sz="0" w:space="0" w:color="auto"/>
            <w:left w:val="none" w:sz="0" w:space="0" w:color="auto"/>
            <w:bottom w:val="none" w:sz="0" w:space="0" w:color="auto"/>
            <w:right w:val="none" w:sz="0" w:space="0" w:color="auto"/>
          </w:divBdr>
        </w:div>
        <w:div w:id="810172395">
          <w:marLeft w:val="480"/>
          <w:marRight w:val="0"/>
          <w:marTop w:val="0"/>
          <w:marBottom w:val="0"/>
          <w:divBdr>
            <w:top w:val="none" w:sz="0" w:space="0" w:color="auto"/>
            <w:left w:val="none" w:sz="0" w:space="0" w:color="auto"/>
            <w:bottom w:val="none" w:sz="0" w:space="0" w:color="auto"/>
            <w:right w:val="none" w:sz="0" w:space="0" w:color="auto"/>
          </w:divBdr>
        </w:div>
        <w:div w:id="798373716">
          <w:marLeft w:val="480"/>
          <w:marRight w:val="0"/>
          <w:marTop w:val="0"/>
          <w:marBottom w:val="0"/>
          <w:divBdr>
            <w:top w:val="none" w:sz="0" w:space="0" w:color="auto"/>
            <w:left w:val="none" w:sz="0" w:space="0" w:color="auto"/>
            <w:bottom w:val="none" w:sz="0" w:space="0" w:color="auto"/>
            <w:right w:val="none" w:sz="0" w:space="0" w:color="auto"/>
          </w:divBdr>
        </w:div>
        <w:div w:id="399984437">
          <w:marLeft w:val="480"/>
          <w:marRight w:val="0"/>
          <w:marTop w:val="0"/>
          <w:marBottom w:val="0"/>
          <w:divBdr>
            <w:top w:val="none" w:sz="0" w:space="0" w:color="auto"/>
            <w:left w:val="none" w:sz="0" w:space="0" w:color="auto"/>
            <w:bottom w:val="none" w:sz="0" w:space="0" w:color="auto"/>
            <w:right w:val="none" w:sz="0" w:space="0" w:color="auto"/>
          </w:divBdr>
        </w:div>
        <w:div w:id="1620409039">
          <w:marLeft w:val="480"/>
          <w:marRight w:val="0"/>
          <w:marTop w:val="0"/>
          <w:marBottom w:val="0"/>
          <w:divBdr>
            <w:top w:val="none" w:sz="0" w:space="0" w:color="auto"/>
            <w:left w:val="none" w:sz="0" w:space="0" w:color="auto"/>
            <w:bottom w:val="none" w:sz="0" w:space="0" w:color="auto"/>
            <w:right w:val="none" w:sz="0" w:space="0" w:color="auto"/>
          </w:divBdr>
        </w:div>
        <w:div w:id="275144413">
          <w:marLeft w:val="480"/>
          <w:marRight w:val="0"/>
          <w:marTop w:val="0"/>
          <w:marBottom w:val="0"/>
          <w:divBdr>
            <w:top w:val="none" w:sz="0" w:space="0" w:color="auto"/>
            <w:left w:val="none" w:sz="0" w:space="0" w:color="auto"/>
            <w:bottom w:val="none" w:sz="0" w:space="0" w:color="auto"/>
            <w:right w:val="none" w:sz="0" w:space="0" w:color="auto"/>
          </w:divBdr>
        </w:div>
        <w:div w:id="1974485870">
          <w:marLeft w:val="480"/>
          <w:marRight w:val="0"/>
          <w:marTop w:val="0"/>
          <w:marBottom w:val="0"/>
          <w:divBdr>
            <w:top w:val="none" w:sz="0" w:space="0" w:color="auto"/>
            <w:left w:val="none" w:sz="0" w:space="0" w:color="auto"/>
            <w:bottom w:val="none" w:sz="0" w:space="0" w:color="auto"/>
            <w:right w:val="none" w:sz="0" w:space="0" w:color="auto"/>
          </w:divBdr>
        </w:div>
        <w:div w:id="1767454408">
          <w:marLeft w:val="480"/>
          <w:marRight w:val="0"/>
          <w:marTop w:val="0"/>
          <w:marBottom w:val="0"/>
          <w:divBdr>
            <w:top w:val="none" w:sz="0" w:space="0" w:color="auto"/>
            <w:left w:val="none" w:sz="0" w:space="0" w:color="auto"/>
            <w:bottom w:val="none" w:sz="0" w:space="0" w:color="auto"/>
            <w:right w:val="none" w:sz="0" w:space="0" w:color="auto"/>
          </w:divBdr>
        </w:div>
        <w:div w:id="990713390">
          <w:marLeft w:val="480"/>
          <w:marRight w:val="0"/>
          <w:marTop w:val="0"/>
          <w:marBottom w:val="0"/>
          <w:divBdr>
            <w:top w:val="none" w:sz="0" w:space="0" w:color="auto"/>
            <w:left w:val="none" w:sz="0" w:space="0" w:color="auto"/>
            <w:bottom w:val="none" w:sz="0" w:space="0" w:color="auto"/>
            <w:right w:val="none" w:sz="0" w:space="0" w:color="auto"/>
          </w:divBdr>
        </w:div>
        <w:div w:id="2038463036">
          <w:marLeft w:val="480"/>
          <w:marRight w:val="0"/>
          <w:marTop w:val="0"/>
          <w:marBottom w:val="0"/>
          <w:divBdr>
            <w:top w:val="none" w:sz="0" w:space="0" w:color="auto"/>
            <w:left w:val="none" w:sz="0" w:space="0" w:color="auto"/>
            <w:bottom w:val="none" w:sz="0" w:space="0" w:color="auto"/>
            <w:right w:val="none" w:sz="0" w:space="0" w:color="auto"/>
          </w:divBdr>
        </w:div>
        <w:div w:id="120417601">
          <w:marLeft w:val="480"/>
          <w:marRight w:val="0"/>
          <w:marTop w:val="0"/>
          <w:marBottom w:val="0"/>
          <w:divBdr>
            <w:top w:val="none" w:sz="0" w:space="0" w:color="auto"/>
            <w:left w:val="none" w:sz="0" w:space="0" w:color="auto"/>
            <w:bottom w:val="none" w:sz="0" w:space="0" w:color="auto"/>
            <w:right w:val="none" w:sz="0" w:space="0" w:color="auto"/>
          </w:divBdr>
        </w:div>
        <w:div w:id="272172380">
          <w:marLeft w:val="480"/>
          <w:marRight w:val="0"/>
          <w:marTop w:val="0"/>
          <w:marBottom w:val="0"/>
          <w:divBdr>
            <w:top w:val="none" w:sz="0" w:space="0" w:color="auto"/>
            <w:left w:val="none" w:sz="0" w:space="0" w:color="auto"/>
            <w:bottom w:val="none" w:sz="0" w:space="0" w:color="auto"/>
            <w:right w:val="none" w:sz="0" w:space="0" w:color="auto"/>
          </w:divBdr>
        </w:div>
        <w:div w:id="301934658">
          <w:marLeft w:val="480"/>
          <w:marRight w:val="0"/>
          <w:marTop w:val="0"/>
          <w:marBottom w:val="0"/>
          <w:divBdr>
            <w:top w:val="none" w:sz="0" w:space="0" w:color="auto"/>
            <w:left w:val="none" w:sz="0" w:space="0" w:color="auto"/>
            <w:bottom w:val="none" w:sz="0" w:space="0" w:color="auto"/>
            <w:right w:val="none" w:sz="0" w:space="0" w:color="auto"/>
          </w:divBdr>
        </w:div>
        <w:div w:id="1851597958">
          <w:marLeft w:val="480"/>
          <w:marRight w:val="0"/>
          <w:marTop w:val="0"/>
          <w:marBottom w:val="0"/>
          <w:divBdr>
            <w:top w:val="none" w:sz="0" w:space="0" w:color="auto"/>
            <w:left w:val="none" w:sz="0" w:space="0" w:color="auto"/>
            <w:bottom w:val="none" w:sz="0" w:space="0" w:color="auto"/>
            <w:right w:val="none" w:sz="0" w:space="0" w:color="auto"/>
          </w:divBdr>
        </w:div>
        <w:div w:id="1018315556">
          <w:marLeft w:val="480"/>
          <w:marRight w:val="0"/>
          <w:marTop w:val="0"/>
          <w:marBottom w:val="0"/>
          <w:divBdr>
            <w:top w:val="none" w:sz="0" w:space="0" w:color="auto"/>
            <w:left w:val="none" w:sz="0" w:space="0" w:color="auto"/>
            <w:bottom w:val="none" w:sz="0" w:space="0" w:color="auto"/>
            <w:right w:val="none" w:sz="0" w:space="0" w:color="auto"/>
          </w:divBdr>
        </w:div>
        <w:div w:id="1781340081">
          <w:marLeft w:val="480"/>
          <w:marRight w:val="0"/>
          <w:marTop w:val="0"/>
          <w:marBottom w:val="0"/>
          <w:divBdr>
            <w:top w:val="none" w:sz="0" w:space="0" w:color="auto"/>
            <w:left w:val="none" w:sz="0" w:space="0" w:color="auto"/>
            <w:bottom w:val="none" w:sz="0" w:space="0" w:color="auto"/>
            <w:right w:val="none" w:sz="0" w:space="0" w:color="auto"/>
          </w:divBdr>
        </w:div>
        <w:div w:id="1569534168">
          <w:marLeft w:val="480"/>
          <w:marRight w:val="0"/>
          <w:marTop w:val="0"/>
          <w:marBottom w:val="0"/>
          <w:divBdr>
            <w:top w:val="none" w:sz="0" w:space="0" w:color="auto"/>
            <w:left w:val="none" w:sz="0" w:space="0" w:color="auto"/>
            <w:bottom w:val="none" w:sz="0" w:space="0" w:color="auto"/>
            <w:right w:val="none" w:sz="0" w:space="0" w:color="auto"/>
          </w:divBdr>
        </w:div>
        <w:div w:id="1851139324">
          <w:marLeft w:val="480"/>
          <w:marRight w:val="0"/>
          <w:marTop w:val="0"/>
          <w:marBottom w:val="0"/>
          <w:divBdr>
            <w:top w:val="none" w:sz="0" w:space="0" w:color="auto"/>
            <w:left w:val="none" w:sz="0" w:space="0" w:color="auto"/>
            <w:bottom w:val="none" w:sz="0" w:space="0" w:color="auto"/>
            <w:right w:val="none" w:sz="0" w:space="0" w:color="auto"/>
          </w:divBdr>
        </w:div>
      </w:divsChild>
    </w:div>
    <w:div w:id="1936014201">
      <w:bodyDiv w:val="1"/>
      <w:marLeft w:val="0"/>
      <w:marRight w:val="0"/>
      <w:marTop w:val="0"/>
      <w:marBottom w:val="0"/>
      <w:divBdr>
        <w:top w:val="none" w:sz="0" w:space="0" w:color="auto"/>
        <w:left w:val="none" w:sz="0" w:space="0" w:color="auto"/>
        <w:bottom w:val="none" w:sz="0" w:space="0" w:color="auto"/>
        <w:right w:val="none" w:sz="0" w:space="0" w:color="auto"/>
      </w:divBdr>
    </w:div>
    <w:div w:id="1936207703">
      <w:bodyDiv w:val="1"/>
      <w:marLeft w:val="0"/>
      <w:marRight w:val="0"/>
      <w:marTop w:val="0"/>
      <w:marBottom w:val="0"/>
      <w:divBdr>
        <w:top w:val="none" w:sz="0" w:space="0" w:color="auto"/>
        <w:left w:val="none" w:sz="0" w:space="0" w:color="auto"/>
        <w:bottom w:val="none" w:sz="0" w:space="0" w:color="auto"/>
        <w:right w:val="none" w:sz="0" w:space="0" w:color="auto"/>
      </w:divBdr>
    </w:div>
    <w:div w:id="1936939368">
      <w:bodyDiv w:val="1"/>
      <w:marLeft w:val="0"/>
      <w:marRight w:val="0"/>
      <w:marTop w:val="0"/>
      <w:marBottom w:val="0"/>
      <w:divBdr>
        <w:top w:val="none" w:sz="0" w:space="0" w:color="auto"/>
        <w:left w:val="none" w:sz="0" w:space="0" w:color="auto"/>
        <w:bottom w:val="none" w:sz="0" w:space="0" w:color="auto"/>
        <w:right w:val="none" w:sz="0" w:space="0" w:color="auto"/>
      </w:divBdr>
    </w:div>
    <w:div w:id="1937521167">
      <w:bodyDiv w:val="1"/>
      <w:marLeft w:val="0"/>
      <w:marRight w:val="0"/>
      <w:marTop w:val="0"/>
      <w:marBottom w:val="0"/>
      <w:divBdr>
        <w:top w:val="none" w:sz="0" w:space="0" w:color="auto"/>
        <w:left w:val="none" w:sz="0" w:space="0" w:color="auto"/>
        <w:bottom w:val="none" w:sz="0" w:space="0" w:color="auto"/>
        <w:right w:val="none" w:sz="0" w:space="0" w:color="auto"/>
      </w:divBdr>
    </w:div>
    <w:div w:id="1939287347">
      <w:bodyDiv w:val="1"/>
      <w:marLeft w:val="0"/>
      <w:marRight w:val="0"/>
      <w:marTop w:val="0"/>
      <w:marBottom w:val="0"/>
      <w:divBdr>
        <w:top w:val="none" w:sz="0" w:space="0" w:color="auto"/>
        <w:left w:val="none" w:sz="0" w:space="0" w:color="auto"/>
        <w:bottom w:val="none" w:sz="0" w:space="0" w:color="auto"/>
        <w:right w:val="none" w:sz="0" w:space="0" w:color="auto"/>
      </w:divBdr>
    </w:div>
    <w:div w:id="1940261366">
      <w:bodyDiv w:val="1"/>
      <w:marLeft w:val="0"/>
      <w:marRight w:val="0"/>
      <w:marTop w:val="0"/>
      <w:marBottom w:val="0"/>
      <w:divBdr>
        <w:top w:val="none" w:sz="0" w:space="0" w:color="auto"/>
        <w:left w:val="none" w:sz="0" w:space="0" w:color="auto"/>
        <w:bottom w:val="none" w:sz="0" w:space="0" w:color="auto"/>
        <w:right w:val="none" w:sz="0" w:space="0" w:color="auto"/>
      </w:divBdr>
    </w:div>
    <w:div w:id="1940327362">
      <w:bodyDiv w:val="1"/>
      <w:marLeft w:val="0"/>
      <w:marRight w:val="0"/>
      <w:marTop w:val="0"/>
      <w:marBottom w:val="0"/>
      <w:divBdr>
        <w:top w:val="none" w:sz="0" w:space="0" w:color="auto"/>
        <w:left w:val="none" w:sz="0" w:space="0" w:color="auto"/>
        <w:bottom w:val="none" w:sz="0" w:space="0" w:color="auto"/>
        <w:right w:val="none" w:sz="0" w:space="0" w:color="auto"/>
      </w:divBdr>
    </w:div>
    <w:div w:id="1940867027">
      <w:bodyDiv w:val="1"/>
      <w:marLeft w:val="0"/>
      <w:marRight w:val="0"/>
      <w:marTop w:val="0"/>
      <w:marBottom w:val="0"/>
      <w:divBdr>
        <w:top w:val="none" w:sz="0" w:space="0" w:color="auto"/>
        <w:left w:val="none" w:sz="0" w:space="0" w:color="auto"/>
        <w:bottom w:val="none" w:sz="0" w:space="0" w:color="auto"/>
        <w:right w:val="none" w:sz="0" w:space="0" w:color="auto"/>
      </w:divBdr>
    </w:div>
    <w:div w:id="1942033609">
      <w:bodyDiv w:val="1"/>
      <w:marLeft w:val="0"/>
      <w:marRight w:val="0"/>
      <w:marTop w:val="0"/>
      <w:marBottom w:val="0"/>
      <w:divBdr>
        <w:top w:val="none" w:sz="0" w:space="0" w:color="auto"/>
        <w:left w:val="none" w:sz="0" w:space="0" w:color="auto"/>
        <w:bottom w:val="none" w:sz="0" w:space="0" w:color="auto"/>
        <w:right w:val="none" w:sz="0" w:space="0" w:color="auto"/>
      </w:divBdr>
    </w:div>
    <w:div w:id="1942180791">
      <w:bodyDiv w:val="1"/>
      <w:marLeft w:val="0"/>
      <w:marRight w:val="0"/>
      <w:marTop w:val="0"/>
      <w:marBottom w:val="0"/>
      <w:divBdr>
        <w:top w:val="none" w:sz="0" w:space="0" w:color="auto"/>
        <w:left w:val="none" w:sz="0" w:space="0" w:color="auto"/>
        <w:bottom w:val="none" w:sz="0" w:space="0" w:color="auto"/>
        <w:right w:val="none" w:sz="0" w:space="0" w:color="auto"/>
      </w:divBdr>
    </w:div>
    <w:div w:id="1942562848">
      <w:bodyDiv w:val="1"/>
      <w:marLeft w:val="0"/>
      <w:marRight w:val="0"/>
      <w:marTop w:val="0"/>
      <w:marBottom w:val="0"/>
      <w:divBdr>
        <w:top w:val="none" w:sz="0" w:space="0" w:color="auto"/>
        <w:left w:val="none" w:sz="0" w:space="0" w:color="auto"/>
        <w:bottom w:val="none" w:sz="0" w:space="0" w:color="auto"/>
        <w:right w:val="none" w:sz="0" w:space="0" w:color="auto"/>
      </w:divBdr>
    </w:div>
    <w:div w:id="1943342155">
      <w:bodyDiv w:val="1"/>
      <w:marLeft w:val="0"/>
      <w:marRight w:val="0"/>
      <w:marTop w:val="0"/>
      <w:marBottom w:val="0"/>
      <w:divBdr>
        <w:top w:val="none" w:sz="0" w:space="0" w:color="auto"/>
        <w:left w:val="none" w:sz="0" w:space="0" w:color="auto"/>
        <w:bottom w:val="none" w:sz="0" w:space="0" w:color="auto"/>
        <w:right w:val="none" w:sz="0" w:space="0" w:color="auto"/>
      </w:divBdr>
    </w:div>
    <w:div w:id="1944024088">
      <w:bodyDiv w:val="1"/>
      <w:marLeft w:val="0"/>
      <w:marRight w:val="0"/>
      <w:marTop w:val="0"/>
      <w:marBottom w:val="0"/>
      <w:divBdr>
        <w:top w:val="none" w:sz="0" w:space="0" w:color="auto"/>
        <w:left w:val="none" w:sz="0" w:space="0" w:color="auto"/>
        <w:bottom w:val="none" w:sz="0" w:space="0" w:color="auto"/>
        <w:right w:val="none" w:sz="0" w:space="0" w:color="auto"/>
      </w:divBdr>
    </w:div>
    <w:div w:id="1944419118">
      <w:bodyDiv w:val="1"/>
      <w:marLeft w:val="0"/>
      <w:marRight w:val="0"/>
      <w:marTop w:val="0"/>
      <w:marBottom w:val="0"/>
      <w:divBdr>
        <w:top w:val="none" w:sz="0" w:space="0" w:color="auto"/>
        <w:left w:val="none" w:sz="0" w:space="0" w:color="auto"/>
        <w:bottom w:val="none" w:sz="0" w:space="0" w:color="auto"/>
        <w:right w:val="none" w:sz="0" w:space="0" w:color="auto"/>
      </w:divBdr>
    </w:div>
    <w:div w:id="1945378715">
      <w:bodyDiv w:val="1"/>
      <w:marLeft w:val="0"/>
      <w:marRight w:val="0"/>
      <w:marTop w:val="0"/>
      <w:marBottom w:val="0"/>
      <w:divBdr>
        <w:top w:val="none" w:sz="0" w:space="0" w:color="auto"/>
        <w:left w:val="none" w:sz="0" w:space="0" w:color="auto"/>
        <w:bottom w:val="none" w:sz="0" w:space="0" w:color="auto"/>
        <w:right w:val="none" w:sz="0" w:space="0" w:color="auto"/>
      </w:divBdr>
    </w:div>
    <w:div w:id="1945646455">
      <w:bodyDiv w:val="1"/>
      <w:marLeft w:val="0"/>
      <w:marRight w:val="0"/>
      <w:marTop w:val="0"/>
      <w:marBottom w:val="0"/>
      <w:divBdr>
        <w:top w:val="none" w:sz="0" w:space="0" w:color="auto"/>
        <w:left w:val="none" w:sz="0" w:space="0" w:color="auto"/>
        <w:bottom w:val="none" w:sz="0" w:space="0" w:color="auto"/>
        <w:right w:val="none" w:sz="0" w:space="0" w:color="auto"/>
      </w:divBdr>
    </w:div>
    <w:div w:id="1945724371">
      <w:bodyDiv w:val="1"/>
      <w:marLeft w:val="0"/>
      <w:marRight w:val="0"/>
      <w:marTop w:val="0"/>
      <w:marBottom w:val="0"/>
      <w:divBdr>
        <w:top w:val="none" w:sz="0" w:space="0" w:color="auto"/>
        <w:left w:val="none" w:sz="0" w:space="0" w:color="auto"/>
        <w:bottom w:val="none" w:sz="0" w:space="0" w:color="auto"/>
        <w:right w:val="none" w:sz="0" w:space="0" w:color="auto"/>
      </w:divBdr>
    </w:div>
    <w:div w:id="1947082064">
      <w:bodyDiv w:val="1"/>
      <w:marLeft w:val="0"/>
      <w:marRight w:val="0"/>
      <w:marTop w:val="0"/>
      <w:marBottom w:val="0"/>
      <w:divBdr>
        <w:top w:val="none" w:sz="0" w:space="0" w:color="auto"/>
        <w:left w:val="none" w:sz="0" w:space="0" w:color="auto"/>
        <w:bottom w:val="none" w:sz="0" w:space="0" w:color="auto"/>
        <w:right w:val="none" w:sz="0" w:space="0" w:color="auto"/>
      </w:divBdr>
    </w:div>
    <w:div w:id="1948543213">
      <w:bodyDiv w:val="1"/>
      <w:marLeft w:val="0"/>
      <w:marRight w:val="0"/>
      <w:marTop w:val="0"/>
      <w:marBottom w:val="0"/>
      <w:divBdr>
        <w:top w:val="none" w:sz="0" w:space="0" w:color="auto"/>
        <w:left w:val="none" w:sz="0" w:space="0" w:color="auto"/>
        <w:bottom w:val="none" w:sz="0" w:space="0" w:color="auto"/>
        <w:right w:val="none" w:sz="0" w:space="0" w:color="auto"/>
      </w:divBdr>
    </w:div>
    <w:div w:id="1949044886">
      <w:bodyDiv w:val="1"/>
      <w:marLeft w:val="0"/>
      <w:marRight w:val="0"/>
      <w:marTop w:val="0"/>
      <w:marBottom w:val="0"/>
      <w:divBdr>
        <w:top w:val="none" w:sz="0" w:space="0" w:color="auto"/>
        <w:left w:val="none" w:sz="0" w:space="0" w:color="auto"/>
        <w:bottom w:val="none" w:sz="0" w:space="0" w:color="auto"/>
        <w:right w:val="none" w:sz="0" w:space="0" w:color="auto"/>
      </w:divBdr>
    </w:div>
    <w:div w:id="1949925042">
      <w:bodyDiv w:val="1"/>
      <w:marLeft w:val="0"/>
      <w:marRight w:val="0"/>
      <w:marTop w:val="0"/>
      <w:marBottom w:val="0"/>
      <w:divBdr>
        <w:top w:val="none" w:sz="0" w:space="0" w:color="auto"/>
        <w:left w:val="none" w:sz="0" w:space="0" w:color="auto"/>
        <w:bottom w:val="none" w:sz="0" w:space="0" w:color="auto"/>
        <w:right w:val="none" w:sz="0" w:space="0" w:color="auto"/>
      </w:divBdr>
    </w:div>
    <w:div w:id="1951812192">
      <w:bodyDiv w:val="1"/>
      <w:marLeft w:val="0"/>
      <w:marRight w:val="0"/>
      <w:marTop w:val="0"/>
      <w:marBottom w:val="0"/>
      <w:divBdr>
        <w:top w:val="none" w:sz="0" w:space="0" w:color="auto"/>
        <w:left w:val="none" w:sz="0" w:space="0" w:color="auto"/>
        <w:bottom w:val="none" w:sz="0" w:space="0" w:color="auto"/>
        <w:right w:val="none" w:sz="0" w:space="0" w:color="auto"/>
      </w:divBdr>
    </w:div>
    <w:div w:id="1952204110">
      <w:bodyDiv w:val="1"/>
      <w:marLeft w:val="0"/>
      <w:marRight w:val="0"/>
      <w:marTop w:val="0"/>
      <w:marBottom w:val="0"/>
      <w:divBdr>
        <w:top w:val="none" w:sz="0" w:space="0" w:color="auto"/>
        <w:left w:val="none" w:sz="0" w:space="0" w:color="auto"/>
        <w:bottom w:val="none" w:sz="0" w:space="0" w:color="auto"/>
        <w:right w:val="none" w:sz="0" w:space="0" w:color="auto"/>
      </w:divBdr>
    </w:div>
    <w:div w:id="1953047146">
      <w:bodyDiv w:val="1"/>
      <w:marLeft w:val="0"/>
      <w:marRight w:val="0"/>
      <w:marTop w:val="0"/>
      <w:marBottom w:val="0"/>
      <w:divBdr>
        <w:top w:val="none" w:sz="0" w:space="0" w:color="auto"/>
        <w:left w:val="none" w:sz="0" w:space="0" w:color="auto"/>
        <w:bottom w:val="none" w:sz="0" w:space="0" w:color="auto"/>
        <w:right w:val="none" w:sz="0" w:space="0" w:color="auto"/>
      </w:divBdr>
    </w:div>
    <w:div w:id="1953515306">
      <w:bodyDiv w:val="1"/>
      <w:marLeft w:val="0"/>
      <w:marRight w:val="0"/>
      <w:marTop w:val="0"/>
      <w:marBottom w:val="0"/>
      <w:divBdr>
        <w:top w:val="none" w:sz="0" w:space="0" w:color="auto"/>
        <w:left w:val="none" w:sz="0" w:space="0" w:color="auto"/>
        <w:bottom w:val="none" w:sz="0" w:space="0" w:color="auto"/>
        <w:right w:val="none" w:sz="0" w:space="0" w:color="auto"/>
      </w:divBdr>
    </w:div>
    <w:div w:id="1953591854">
      <w:bodyDiv w:val="1"/>
      <w:marLeft w:val="0"/>
      <w:marRight w:val="0"/>
      <w:marTop w:val="0"/>
      <w:marBottom w:val="0"/>
      <w:divBdr>
        <w:top w:val="none" w:sz="0" w:space="0" w:color="auto"/>
        <w:left w:val="none" w:sz="0" w:space="0" w:color="auto"/>
        <w:bottom w:val="none" w:sz="0" w:space="0" w:color="auto"/>
        <w:right w:val="none" w:sz="0" w:space="0" w:color="auto"/>
      </w:divBdr>
    </w:div>
    <w:div w:id="1953780719">
      <w:bodyDiv w:val="1"/>
      <w:marLeft w:val="0"/>
      <w:marRight w:val="0"/>
      <w:marTop w:val="0"/>
      <w:marBottom w:val="0"/>
      <w:divBdr>
        <w:top w:val="none" w:sz="0" w:space="0" w:color="auto"/>
        <w:left w:val="none" w:sz="0" w:space="0" w:color="auto"/>
        <w:bottom w:val="none" w:sz="0" w:space="0" w:color="auto"/>
        <w:right w:val="none" w:sz="0" w:space="0" w:color="auto"/>
      </w:divBdr>
    </w:div>
    <w:div w:id="1955093943">
      <w:bodyDiv w:val="1"/>
      <w:marLeft w:val="0"/>
      <w:marRight w:val="0"/>
      <w:marTop w:val="0"/>
      <w:marBottom w:val="0"/>
      <w:divBdr>
        <w:top w:val="none" w:sz="0" w:space="0" w:color="auto"/>
        <w:left w:val="none" w:sz="0" w:space="0" w:color="auto"/>
        <w:bottom w:val="none" w:sz="0" w:space="0" w:color="auto"/>
        <w:right w:val="none" w:sz="0" w:space="0" w:color="auto"/>
      </w:divBdr>
    </w:div>
    <w:div w:id="1955164235">
      <w:bodyDiv w:val="1"/>
      <w:marLeft w:val="0"/>
      <w:marRight w:val="0"/>
      <w:marTop w:val="0"/>
      <w:marBottom w:val="0"/>
      <w:divBdr>
        <w:top w:val="none" w:sz="0" w:space="0" w:color="auto"/>
        <w:left w:val="none" w:sz="0" w:space="0" w:color="auto"/>
        <w:bottom w:val="none" w:sz="0" w:space="0" w:color="auto"/>
        <w:right w:val="none" w:sz="0" w:space="0" w:color="auto"/>
      </w:divBdr>
    </w:div>
    <w:div w:id="1956208183">
      <w:bodyDiv w:val="1"/>
      <w:marLeft w:val="0"/>
      <w:marRight w:val="0"/>
      <w:marTop w:val="0"/>
      <w:marBottom w:val="0"/>
      <w:divBdr>
        <w:top w:val="none" w:sz="0" w:space="0" w:color="auto"/>
        <w:left w:val="none" w:sz="0" w:space="0" w:color="auto"/>
        <w:bottom w:val="none" w:sz="0" w:space="0" w:color="auto"/>
        <w:right w:val="none" w:sz="0" w:space="0" w:color="auto"/>
      </w:divBdr>
    </w:div>
    <w:div w:id="1956867231">
      <w:bodyDiv w:val="1"/>
      <w:marLeft w:val="0"/>
      <w:marRight w:val="0"/>
      <w:marTop w:val="0"/>
      <w:marBottom w:val="0"/>
      <w:divBdr>
        <w:top w:val="none" w:sz="0" w:space="0" w:color="auto"/>
        <w:left w:val="none" w:sz="0" w:space="0" w:color="auto"/>
        <w:bottom w:val="none" w:sz="0" w:space="0" w:color="auto"/>
        <w:right w:val="none" w:sz="0" w:space="0" w:color="auto"/>
      </w:divBdr>
    </w:div>
    <w:div w:id="1956985586">
      <w:bodyDiv w:val="1"/>
      <w:marLeft w:val="0"/>
      <w:marRight w:val="0"/>
      <w:marTop w:val="0"/>
      <w:marBottom w:val="0"/>
      <w:divBdr>
        <w:top w:val="none" w:sz="0" w:space="0" w:color="auto"/>
        <w:left w:val="none" w:sz="0" w:space="0" w:color="auto"/>
        <w:bottom w:val="none" w:sz="0" w:space="0" w:color="auto"/>
        <w:right w:val="none" w:sz="0" w:space="0" w:color="auto"/>
      </w:divBdr>
    </w:div>
    <w:div w:id="1957329097">
      <w:bodyDiv w:val="1"/>
      <w:marLeft w:val="0"/>
      <w:marRight w:val="0"/>
      <w:marTop w:val="0"/>
      <w:marBottom w:val="0"/>
      <w:divBdr>
        <w:top w:val="none" w:sz="0" w:space="0" w:color="auto"/>
        <w:left w:val="none" w:sz="0" w:space="0" w:color="auto"/>
        <w:bottom w:val="none" w:sz="0" w:space="0" w:color="auto"/>
        <w:right w:val="none" w:sz="0" w:space="0" w:color="auto"/>
      </w:divBdr>
    </w:div>
    <w:div w:id="1958943576">
      <w:bodyDiv w:val="1"/>
      <w:marLeft w:val="0"/>
      <w:marRight w:val="0"/>
      <w:marTop w:val="0"/>
      <w:marBottom w:val="0"/>
      <w:divBdr>
        <w:top w:val="none" w:sz="0" w:space="0" w:color="auto"/>
        <w:left w:val="none" w:sz="0" w:space="0" w:color="auto"/>
        <w:bottom w:val="none" w:sz="0" w:space="0" w:color="auto"/>
        <w:right w:val="none" w:sz="0" w:space="0" w:color="auto"/>
      </w:divBdr>
    </w:div>
    <w:div w:id="1959600182">
      <w:bodyDiv w:val="1"/>
      <w:marLeft w:val="0"/>
      <w:marRight w:val="0"/>
      <w:marTop w:val="0"/>
      <w:marBottom w:val="0"/>
      <w:divBdr>
        <w:top w:val="none" w:sz="0" w:space="0" w:color="auto"/>
        <w:left w:val="none" w:sz="0" w:space="0" w:color="auto"/>
        <w:bottom w:val="none" w:sz="0" w:space="0" w:color="auto"/>
        <w:right w:val="none" w:sz="0" w:space="0" w:color="auto"/>
      </w:divBdr>
    </w:div>
    <w:div w:id="1960640876">
      <w:bodyDiv w:val="1"/>
      <w:marLeft w:val="0"/>
      <w:marRight w:val="0"/>
      <w:marTop w:val="0"/>
      <w:marBottom w:val="0"/>
      <w:divBdr>
        <w:top w:val="none" w:sz="0" w:space="0" w:color="auto"/>
        <w:left w:val="none" w:sz="0" w:space="0" w:color="auto"/>
        <w:bottom w:val="none" w:sz="0" w:space="0" w:color="auto"/>
        <w:right w:val="none" w:sz="0" w:space="0" w:color="auto"/>
      </w:divBdr>
    </w:div>
    <w:div w:id="1962834858">
      <w:bodyDiv w:val="1"/>
      <w:marLeft w:val="0"/>
      <w:marRight w:val="0"/>
      <w:marTop w:val="0"/>
      <w:marBottom w:val="0"/>
      <w:divBdr>
        <w:top w:val="none" w:sz="0" w:space="0" w:color="auto"/>
        <w:left w:val="none" w:sz="0" w:space="0" w:color="auto"/>
        <w:bottom w:val="none" w:sz="0" w:space="0" w:color="auto"/>
        <w:right w:val="none" w:sz="0" w:space="0" w:color="auto"/>
      </w:divBdr>
    </w:div>
    <w:div w:id="1962950880">
      <w:bodyDiv w:val="1"/>
      <w:marLeft w:val="0"/>
      <w:marRight w:val="0"/>
      <w:marTop w:val="0"/>
      <w:marBottom w:val="0"/>
      <w:divBdr>
        <w:top w:val="none" w:sz="0" w:space="0" w:color="auto"/>
        <w:left w:val="none" w:sz="0" w:space="0" w:color="auto"/>
        <w:bottom w:val="none" w:sz="0" w:space="0" w:color="auto"/>
        <w:right w:val="none" w:sz="0" w:space="0" w:color="auto"/>
      </w:divBdr>
    </w:div>
    <w:div w:id="1962958586">
      <w:bodyDiv w:val="1"/>
      <w:marLeft w:val="0"/>
      <w:marRight w:val="0"/>
      <w:marTop w:val="0"/>
      <w:marBottom w:val="0"/>
      <w:divBdr>
        <w:top w:val="none" w:sz="0" w:space="0" w:color="auto"/>
        <w:left w:val="none" w:sz="0" w:space="0" w:color="auto"/>
        <w:bottom w:val="none" w:sz="0" w:space="0" w:color="auto"/>
        <w:right w:val="none" w:sz="0" w:space="0" w:color="auto"/>
      </w:divBdr>
    </w:div>
    <w:div w:id="1963030103">
      <w:bodyDiv w:val="1"/>
      <w:marLeft w:val="0"/>
      <w:marRight w:val="0"/>
      <w:marTop w:val="0"/>
      <w:marBottom w:val="0"/>
      <w:divBdr>
        <w:top w:val="none" w:sz="0" w:space="0" w:color="auto"/>
        <w:left w:val="none" w:sz="0" w:space="0" w:color="auto"/>
        <w:bottom w:val="none" w:sz="0" w:space="0" w:color="auto"/>
        <w:right w:val="none" w:sz="0" w:space="0" w:color="auto"/>
      </w:divBdr>
    </w:div>
    <w:div w:id="1963032486">
      <w:bodyDiv w:val="1"/>
      <w:marLeft w:val="0"/>
      <w:marRight w:val="0"/>
      <w:marTop w:val="0"/>
      <w:marBottom w:val="0"/>
      <w:divBdr>
        <w:top w:val="none" w:sz="0" w:space="0" w:color="auto"/>
        <w:left w:val="none" w:sz="0" w:space="0" w:color="auto"/>
        <w:bottom w:val="none" w:sz="0" w:space="0" w:color="auto"/>
        <w:right w:val="none" w:sz="0" w:space="0" w:color="auto"/>
      </w:divBdr>
    </w:div>
    <w:div w:id="1963687011">
      <w:bodyDiv w:val="1"/>
      <w:marLeft w:val="0"/>
      <w:marRight w:val="0"/>
      <w:marTop w:val="0"/>
      <w:marBottom w:val="0"/>
      <w:divBdr>
        <w:top w:val="none" w:sz="0" w:space="0" w:color="auto"/>
        <w:left w:val="none" w:sz="0" w:space="0" w:color="auto"/>
        <w:bottom w:val="none" w:sz="0" w:space="0" w:color="auto"/>
        <w:right w:val="none" w:sz="0" w:space="0" w:color="auto"/>
      </w:divBdr>
    </w:div>
    <w:div w:id="1963728128">
      <w:bodyDiv w:val="1"/>
      <w:marLeft w:val="0"/>
      <w:marRight w:val="0"/>
      <w:marTop w:val="0"/>
      <w:marBottom w:val="0"/>
      <w:divBdr>
        <w:top w:val="none" w:sz="0" w:space="0" w:color="auto"/>
        <w:left w:val="none" w:sz="0" w:space="0" w:color="auto"/>
        <w:bottom w:val="none" w:sz="0" w:space="0" w:color="auto"/>
        <w:right w:val="none" w:sz="0" w:space="0" w:color="auto"/>
      </w:divBdr>
    </w:div>
    <w:div w:id="1963878591">
      <w:bodyDiv w:val="1"/>
      <w:marLeft w:val="0"/>
      <w:marRight w:val="0"/>
      <w:marTop w:val="0"/>
      <w:marBottom w:val="0"/>
      <w:divBdr>
        <w:top w:val="none" w:sz="0" w:space="0" w:color="auto"/>
        <w:left w:val="none" w:sz="0" w:space="0" w:color="auto"/>
        <w:bottom w:val="none" w:sz="0" w:space="0" w:color="auto"/>
        <w:right w:val="none" w:sz="0" w:space="0" w:color="auto"/>
      </w:divBdr>
    </w:div>
    <w:div w:id="1964384861">
      <w:bodyDiv w:val="1"/>
      <w:marLeft w:val="0"/>
      <w:marRight w:val="0"/>
      <w:marTop w:val="0"/>
      <w:marBottom w:val="0"/>
      <w:divBdr>
        <w:top w:val="none" w:sz="0" w:space="0" w:color="auto"/>
        <w:left w:val="none" w:sz="0" w:space="0" w:color="auto"/>
        <w:bottom w:val="none" w:sz="0" w:space="0" w:color="auto"/>
        <w:right w:val="none" w:sz="0" w:space="0" w:color="auto"/>
      </w:divBdr>
    </w:div>
    <w:div w:id="1964843217">
      <w:bodyDiv w:val="1"/>
      <w:marLeft w:val="0"/>
      <w:marRight w:val="0"/>
      <w:marTop w:val="0"/>
      <w:marBottom w:val="0"/>
      <w:divBdr>
        <w:top w:val="none" w:sz="0" w:space="0" w:color="auto"/>
        <w:left w:val="none" w:sz="0" w:space="0" w:color="auto"/>
        <w:bottom w:val="none" w:sz="0" w:space="0" w:color="auto"/>
        <w:right w:val="none" w:sz="0" w:space="0" w:color="auto"/>
      </w:divBdr>
    </w:div>
    <w:div w:id="1965193908">
      <w:bodyDiv w:val="1"/>
      <w:marLeft w:val="0"/>
      <w:marRight w:val="0"/>
      <w:marTop w:val="0"/>
      <w:marBottom w:val="0"/>
      <w:divBdr>
        <w:top w:val="none" w:sz="0" w:space="0" w:color="auto"/>
        <w:left w:val="none" w:sz="0" w:space="0" w:color="auto"/>
        <w:bottom w:val="none" w:sz="0" w:space="0" w:color="auto"/>
        <w:right w:val="none" w:sz="0" w:space="0" w:color="auto"/>
      </w:divBdr>
    </w:div>
    <w:div w:id="1966350391">
      <w:bodyDiv w:val="1"/>
      <w:marLeft w:val="0"/>
      <w:marRight w:val="0"/>
      <w:marTop w:val="0"/>
      <w:marBottom w:val="0"/>
      <w:divBdr>
        <w:top w:val="none" w:sz="0" w:space="0" w:color="auto"/>
        <w:left w:val="none" w:sz="0" w:space="0" w:color="auto"/>
        <w:bottom w:val="none" w:sz="0" w:space="0" w:color="auto"/>
        <w:right w:val="none" w:sz="0" w:space="0" w:color="auto"/>
      </w:divBdr>
    </w:div>
    <w:div w:id="1967202635">
      <w:bodyDiv w:val="1"/>
      <w:marLeft w:val="0"/>
      <w:marRight w:val="0"/>
      <w:marTop w:val="0"/>
      <w:marBottom w:val="0"/>
      <w:divBdr>
        <w:top w:val="none" w:sz="0" w:space="0" w:color="auto"/>
        <w:left w:val="none" w:sz="0" w:space="0" w:color="auto"/>
        <w:bottom w:val="none" w:sz="0" w:space="0" w:color="auto"/>
        <w:right w:val="none" w:sz="0" w:space="0" w:color="auto"/>
      </w:divBdr>
    </w:div>
    <w:div w:id="1967351386">
      <w:bodyDiv w:val="1"/>
      <w:marLeft w:val="0"/>
      <w:marRight w:val="0"/>
      <w:marTop w:val="0"/>
      <w:marBottom w:val="0"/>
      <w:divBdr>
        <w:top w:val="none" w:sz="0" w:space="0" w:color="auto"/>
        <w:left w:val="none" w:sz="0" w:space="0" w:color="auto"/>
        <w:bottom w:val="none" w:sz="0" w:space="0" w:color="auto"/>
        <w:right w:val="none" w:sz="0" w:space="0" w:color="auto"/>
      </w:divBdr>
    </w:div>
    <w:div w:id="1967539158">
      <w:bodyDiv w:val="1"/>
      <w:marLeft w:val="0"/>
      <w:marRight w:val="0"/>
      <w:marTop w:val="0"/>
      <w:marBottom w:val="0"/>
      <w:divBdr>
        <w:top w:val="none" w:sz="0" w:space="0" w:color="auto"/>
        <w:left w:val="none" w:sz="0" w:space="0" w:color="auto"/>
        <w:bottom w:val="none" w:sz="0" w:space="0" w:color="auto"/>
        <w:right w:val="none" w:sz="0" w:space="0" w:color="auto"/>
      </w:divBdr>
    </w:div>
    <w:div w:id="1968316682">
      <w:bodyDiv w:val="1"/>
      <w:marLeft w:val="0"/>
      <w:marRight w:val="0"/>
      <w:marTop w:val="0"/>
      <w:marBottom w:val="0"/>
      <w:divBdr>
        <w:top w:val="none" w:sz="0" w:space="0" w:color="auto"/>
        <w:left w:val="none" w:sz="0" w:space="0" w:color="auto"/>
        <w:bottom w:val="none" w:sz="0" w:space="0" w:color="auto"/>
        <w:right w:val="none" w:sz="0" w:space="0" w:color="auto"/>
      </w:divBdr>
      <w:divsChild>
        <w:div w:id="577175770">
          <w:marLeft w:val="480"/>
          <w:marRight w:val="0"/>
          <w:marTop w:val="0"/>
          <w:marBottom w:val="0"/>
          <w:divBdr>
            <w:top w:val="none" w:sz="0" w:space="0" w:color="auto"/>
            <w:left w:val="none" w:sz="0" w:space="0" w:color="auto"/>
            <w:bottom w:val="none" w:sz="0" w:space="0" w:color="auto"/>
            <w:right w:val="none" w:sz="0" w:space="0" w:color="auto"/>
          </w:divBdr>
        </w:div>
        <w:div w:id="955142770">
          <w:marLeft w:val="480"/>
          <w:marRight w:val="0"/>
          <w:marTop w:val="0"/>
          <w:marBottom w:val="0"/>
          <w:divBdr>
            <w:top w:val="none" w:sz="0" w:space="0" w:color="auto"/>
            <w:left w:val="none" w:sz="0" w:space="0" w:color="auto"/>
            <w:bottom w:val="none" w:sz="0" w:space="0" w:color="auto"/>
            <w:right w:val="none" w:sz="0" w:space="0" w:color="auto"/>
          </w:divBdr>
        </w:div>
        <w:div w:id="2070228009">
          <w:marLeft w:val="480"/>
          <w:marRight w:val="0"/>
          <w:marTop w:val="0"/>
          <w:marBottom w:val="0"/>
          <w:divBdr>
            <w:top w:val="none" w:sz="0" w:space="0" w:color="auto"/>
            <w:left w:val="none" w:sz="0" w:space="0" w:color="auto"/>
            <w:bottom w:val="none" w:sz="0" w:space="0" w:color="auto"/>
            <w:right w:val="none" w:sz="0" w:space="0" w:color="auto"/>
          </w:divBdr>
        </w:div>
        <w:div w:id="666370981">
          <w:marLeft w:val="480"/>
          <w:marRight w:val="0"/>
          <w:marTop w:val="0"/>
          <w:marBottom w:val="0"/>
          <w:divBdr>
            <w:top w:val="none" w:sz="0" w:space="0" w:color="auto"/>
            <w:left w:val="none" w:sz="0" w:space="0" w:color="auto"/>
            <w:bottom w:val="none" w:sz="0" w:space="0" w:color="auto"/>
            <w:right w:val="none" w:sz="0" w:space="0" w:color="auto"/>
          </w:divBdr>
        </w:div>
        <w:div w:id="1743061649">
          <w:marLeft w:val="480"/>
          <w:marRight w:val="0"/>
          <w:marTop w:val="0"/>
          <w:marBottom w:val="0"/>
          <w:divBdr>
            <w:top w:val="none" w:sz="0" w:space="0" w:color="auto"/>
            <w:left w:val="none" w:sz="0" w:space="0" w:color="auto"/>
            <w:bottom w:val="none" w:sz="0" w:space="0" w:color="auto"/>
            <w:right w:val="none" w:sz="0" w:space="0" w:color="auto"/>
          </w:divBdr>
        </w:div>
        <w:div w:id="252713565">
          <w:marLeft w:val="480"/>
          <w:marRight w:val="0"/>
          <w:marTop w:val="0"/>
          <w:marBottom w:val="0"/>
          <w:divBdr>
            <w:top w:val="none" w:sz="0" w:space="0" w:color="auto"/>
            <w:left w:val="none" w:sz="0" w:space="0" w:color="auto"/>
            <w:bottom w:val="none" w:sz="0" w:space="0" w:color="auto"/>
            <w:right w:val="none" w:sz="0" w:space="0" w:color="auto"/>
          </w:divBdr>
        </w:div>
        <w:div w:id="1965579833">
          <w:marLeft w:val="480"/>
          <w:marRight w:val="0"/>
          <w:marTop w:val="0"/>
          <w:marBottom w:val="0"/>
          <w:divBdr>
            <w:top w:val="none" w:sz="0" w:space="0" w:color="auto"/>
            <w:left w:val="none" w:sz="0" w:space="0" w:color="auto"/>
            <w:bottom w:val="none" w:sz="0" w:space="0" w:color="auto"/>
            <w:right w:val="none" w:sz="0" w:space="0" w:color="auto"/>
          </w:divBdr>
        </w:div>
        <w:div w:id="1111046883">
          <w:marLeft w:val="480"/>
          <w:marRight w:val="0"/>
          <w:marTop w:val="0"/>
          <w:marBottom w:val="0"/>
          <w:divBdr>
            <w:top w:val="none" w:sz="0" w:space="0" w:color="auto"/>
            <w:left w:val="none" w:sz="0" w:space="0" w:color="auto"/>
            <w:bottom w:val="none" w:sz="0" w:space="0" w:color="auto"/>
            <w:right w:val="none" w:sz="0" w:space="0" w:color="auto"/>
          </w:divBdr>
        </w:div>
        <w:div w:id="860894945">
          <w:marLeft w:val="480"/>
          <w:marRight w:val="0"/>
          <w:marTop w:val="0"/>
          <w:marBottom w:val="0"/>
          <w:divBdr>
            <w:top w:val="none" w:sz="0" w:space="0" w:color="auto"/>
            <w:left w:val="none" w:sz="0" w:space="0" w:color="auto"/>
            <w:bottom w:val="none" w:sz="0" w:space="0" w:color="auto"/>
            <w:right w:val="none" w:sz="0" w:space="0" w:color="auto"/>
          </w:divBdr>
        </w:div>
        <w:div w:id="1786542017">
          <w:marLeft w:val="480"/>
          <w:marRight w:val="0"/>
          <w:marTop w:val="0"/>
          <w:marBottom w:val="0"/>
          <w:divBdr>
            <w:top w:val="none" w:sz="0" w:space="0" w:color="auto"/>
            <w:left w:val="none" w:sz="0" w:space="0" w:color="auto"/>
            <w:bottom w:val="none" w:sz="0" w:space="0" w:color="auto"/>
            <w:right w:val="none" w:sz="0" w:space="0" w:color="auto"/>
          </w:divBdr>
        </w:div>
        <w:div w:id="1261523899">
          <w:marLeft w:val="480"/>
          <w:marRight w:val="0"/>
          <w:marTop w:val="0"/>
          <w:marBottom w:val="0"/>
          <w:divBdr>
            <w:top w:val="none" w:sz="0" w:space="0" w:color="auto"/>
            <w:left w:val="none" w:sz="0" w:space="0" w:color="auto"/>
            <w:bottom w:val="none" w:sz="0" w:space="0" w:color="auto"/>
            <w:right w:val="none" w:sz="0" w:space="0" w:color="auto"/>
          </w:divBdr>
        </w:div>
        <w:div w:id="1248657539">
          <w:marLeft w:val="480"/>
          <w:marRight w:val="0"/>
          <w:marTop w:val="0"/>
          <w:marBottom w:val="0"/>
          <w:divBdr>
            <w:top w:val="none" w:sz="0" w:space="0" w:color="auto"/>
            <w:left w:val="none" w:sz="0" w:space="0" w:color="auto"/>
            <w:bottom w:val="none" w:sz="0" w:space="0" w:color="auto"/>
            <w:right w:val="none" w:sz="0" w:space="0" w:color="auto"/>
          </w:divBdr>
        </w:div>
        <w:div w:id="809715117">
          <w:marLeft w:val="480"/>
          <w:marRight w:val="0"/>
          <w:marTop w:val="0"/>
          <w:marBottom w:val="0"/>
          <w:divBdr>
            <w:top w:val="none" w:sz="0" w:space="0" w:color="auto"/>
            <w:left w:val="none" w:sz="0" w:space="0" w:color="auto"/>
            <w:bottom w:val="none" w:sz="0" w:space="0" w:color="auto"/>
            <w:right w:val="none" w:sz="0" w:space="0" w:color="auto"/>
          </w:divBdr>
        </w:div>
        <w:div w:id="253367032">
          <w:marLeft w:val="480"/>
          <w:marRight w:val="0"/>
          <w:marTop w:val="0"/>
          <w:marBottom w:val="0"/>
          <w:divBdr>
            <w:top w:val="none" w:sz="0" w:space="0" w:color="auto"/>
            <w:left w:val="none" w:sz="0" w:space="0" w:color="auto"/>
            <w:bottom w:val="none" w:sz="0" w:space="0" w:color="auto"/>
            <w:right w:val="none" w:sz="0" w:space="0" w:color="auto"/>
          </w:divBdr>
        </w:div>
        <w:div w:id="1122188740">
          <w:marLeft w:val="480"/>
          <w:marRight w:val="0"/>
          <w:marTop w:val="0"/>
          <w:marBottom w:val="0"/>
          <w:divBdr>
            <w:top w:val="none" w:sz="0" w:space="0" w:color="auto"/>
            <w:left w:val="none" w:sz="0" w:space="0" w:color="auto"/>
            <w:bottom w:val="none" w:sz="0" w:space="0" w:color="auto"/>
            <w:right w:val="none" w:sz="0" w:space="0" w:color="auto"/>
          </w:divBdr>
        </w:div>
        <w:div w:id="852257878">
          <w:marLeft w:val="480"/>
          <w:marRight w:val="0"/>
          <w:marTop w:val="0"/>
          <w:marBottom w:val="0"/>
          <w:divBdr>
            <w:top w:val="none" w:sz="0" w:space="0" w:color="auto"/>
            <w:left w:val="none" w:sz="0" w:space="0" w:color="auto"/>
            <w:bottom w:val="none" w:sz="0" w:space="0" w:color="auto"/>
            <w:right w:val="none" w:sz="0" w:space="0" w:color="auto"/>
          </w:divBdr>
        </w:div>
        <w:div w:id="929581182">
          <w:marLeft w:val="480"/>
          <w:marRight w:val="0"/>
          <w:marTop w:val="0"/>
          <w:marBottom w:val="0"/>
          <w:divBdr>
            <w:top w:val="none" w:sz="0" w:space="0" w:color="auto"/>
            <w:left w:val="none" w:sz="0" w:space="0" w:color="auto"/>
            <w:bottom w:val="none" w:sz="0" w:space="0" w:color="auto"/>
            <w:right w:val="none" w:sz="0" w:space="0" w:color="auto"/>
          </w:divBdr>
        </w:div>
        <w:div w:id="350229753">
          <w:marLeft w:val="480"/>
          <w:marRight w:val="0"/>
          <w:marTop w:val="0"/>
          <w:marBottom w:val="0"/>
          <w:divBdr>
            <w:top w:val="none" w:sz="0" w:space="0" w:color="auto"/>
            <w:left w:val="none" w:sz="0" w:space="0" w:color="auto"/>
            <w:bottom w:val="none" w:sz="0" w:space="0" w:color="auto"/>
            <w:right w:val="none" w:sz="0" w:space="0" w:color="auto"/>
          </w:divBdr>
        </w:div>
        <w:div w:id="850070982">
          <w:marLeft w:val="480"/>
          <w:marRight w:val="0"/>
          <w:marTop w:val="0"/>
          <w:marBottom w:val="0"/>
          <w:divBdr>
            <w:top w:val="none" w:sz="0" w:space="0" w:color="auto"/>
            <w:left w:val="none" w:sz="0" w:space="0" w:color="auto"/>
            <w:bottom w:val="none" w:sz="0" w:space="0" w:color="auto"/>
            <w:right w:val="none" w:sz="0" w:space="0" w:color="auto"/>
          </w:divBdr>
        </w:div>
        <w:div w:id="51775177">
          <w:marLeft w:val="480"/>
          <w:marRight w:val="0"/>
          <w:marTop w:val="0"/>
          <w:marBottom w:val="0"/>
          <w:divBdr>
            <w:top w:val="none" w:sz="0" w:space="0" w:color="auto"/>
            <w:left w:val="none" w:sz="0" w:space="0" w:color="auto"/>
            <w:bottom w:val="none" w:sz="0" w:space="0" w:color="auto"/>
            <w:right w:val="none" w:sz="0" w:space="0" w:color="auto"/>
          </w:divBdr>
        </w:div>
        <w:div w:id="1378047611">
          <w:marLeft w:val="480"/>
          <w:marRight w:val="0"/>
          <w:marTop w:val="0"/>
          <w:marBottom w:val="0"/>
          <w:divBdr>
            <w:top w:val="none" w:sz="0" w:space="0" w:color="auto"/>
            <w:left w:val="none" w:sz="0" w:space="0" w:color="auto"/>
            <w:bottom w:val="none" w:sz="0" w:space="0" w:color="auto"/>
            <w:right w:val="none" w:sz="0" w:space="0" w:color="auto"/>
          </w:divBdr>
        </w:div>
        <w:div w:id="1209688728">
          <w:marLeft w:val="480"/>
          <w:marRight w:val="0"/>
          <w:marTop w:val="0"/>
          <w:marBottom w:val="0"/>
          <w:divBdr>
            <w:top w:val="none" w:sz="0" w:space="0" w:color="auto"/>
            <w:left w:val="none" w:sz="0" w:space="0" w:color="auto"/>
            <w:bottom w:val="none" w:sz="0" w:space="0" w:color="auto"/>
            <w:right w:val="none" w:sz="0" w:space="0" w:color="auto"/>
          </w:divBdr>
        </w:div>
        <w:div w:id="101804811">
          <w:marLeft w:val="480"/>
          <w:marRight w:val="0"/>
          <w:marTop w:val="0"/>
          <w:marBottom w:val="0"/>
          <w:divBdr>
            <w:top w:val="none" w:sz="0" w:space="0" w:color="auto"/>
            <w:left w:val="none" w:sz="0" w:space="0" w:color="auto"/>
            <w:bottom w:val="none" w:sz="0" w:space="0" w:color="auto"/>
            <w:right w:val="none" w:sz="0" w:space="0" w:color="auto"/>
          </w:divBdr>
        </w:div>
        <w:div w:id="592396790">
          <w:marLeft w:val="480"/>
          <w:marRight w:val="0"/>
          <w:marTop w:val="0"/>
          <w:marBottom w:val="0"/>
          <w:divBdr>
            <w:top w:val="none" w:sz="0" w:space="0" w:color="auto"/>
            <w:left w:val="none" w:sz="0" w:space="0" w:color="auto"/>
            <w:bottom w:val="none" w:sz="0" w:space="0" w:color="auto"/>
            <w:right w:val="none" w:sz="0" w:space="0" w:color="auto"/>
          </w:divBdr>
        </w:div>
        <w:div w:id="534855366">
          <w:marLeft w:val="480"/>
          <w:marRight w:val="0"/>
          <w:marTop w:val="0"/>
          <w:marBottom w:val="0"/>
          <w:divBdr>
            <w:top w:val="none" w:sz="0" w:space="0" w:color="auto"/>
            <w:left w:val="none" w:sz="0" w:space="0" w:color="auto"/>
            <w:bottom w:val="none" w:sz="0" w:space="0" w:color="auto"/>
            <w:right w:val="none" w:sz="0" w:space="0" w:color="auto"/>
          </w:divBdr>
        </w:div>
        <w:div w:id="1084573158">
          <w:marLeft w:val="480"/>
          <w:marRight w:val="0"/>
          <w:marTop w:val="0"/>
          <w:marBottom w:val="0"/>
          <w:divBdr>
            <w:top w:val="none" w:sz="0" w:space="0" w:color="auto"/>
            <w:left w:val="none" w:sz="0" w:space="0" w:color="auto"/>
            <w:bottom w:val="none" w:sz="0" w:space="0" w:color="auto"/>
            <w:right w:val="none" w:sz="0" w:space="0" w:color="auto"/>
          </w:divBdr>
        </w:div>
        <w:div w:id="584925385">
          <w:marLeft w:val="480"/>
          <w:marRight w:val="0"/>
          <w:marTop w:val="0"/>
          <w:marBottom w:val="0"/>
          <w:divBdr>
            <w:top w:val="none" w:sz="0" w:space="0" w:color="auto"/>
            <w:left w:val="none" w:sz="0" w:space="0" w:color="auto"/>
            <w:bottom w:val="none" w:sz="0" w:space="0" w:color="auto"/>
            <w:right w:val="none" w:sz="0" w:space="0" w:color="auto"/>
          </w:divBdr>
        </w:div>
        <w:div w:id="2133010946">
          <w:marLeft w:val="480"/>
          <w:marRight w:val="0"/>
          <w:marTop w:val="0"/>
          <w:marBottom w:val="0"/>
          <w:divBdr>
            <w:top w:val="none" w:sz="0" w:space="0" w:color="auto"/>
            <w:left w:val="none" w:sz="0" w:space="0" w:color="auto"/>
            <w:bottom w:val="none" w:sz="0" w:space="0" w:color="auto"/>
            <w:right w:val="none" w:sz="0" w:space="0" w:color="auto"/>
          </w:divBdr>
        </w:div>
        <w:div w:id="273905956">
          <w:marLeft w:val="480"/>
          <w:marRight w:val="0"/>
          <w:marTop w:val="0"/>
          <w:marBottom w:val="0"/>
          <w:divBdr>
            <w:top w:val="none" w:sz="0" w:space="0" w:color="auto"/>
            <w:left w:val="none" w:sz="0" w:space="0" w:color="auto"/>
            <w:bottom w:val="none" w:sz="0" w:space="0" w:color="auto"/>
            <w:right w:val="none" w:sz="0" w:space="0" w:color="auto"/>
          </w:divBdr>
        </w:div>
        <w:div w:id="365524857">
          <w:marLeft w:val="480"/>
          <w:marRight w:val="0"/>
          <w:marTop w:val="0"/>
          <w:marBottom w:val="0"/>
          <w:divBdr>
            <w:top w:val="none" w:sz="0" w:space="0" w:color="auto"/>
            <w:left w:val="none" w:sz="0" w:space="0" w:color="auto"/>
            <w:bottom w:val="none" w:sz="0" w:space="0" w:color="auto"/>
            <w:right w:val="none" w:sz="0" w:space="0" w:color="auto"/>
          </w:divBdr>
        </w:div>
        <w:div w:id="357855864">
          <w:marLeft w:val="480"/>
          <w:marRight w:val="0"/>
          <w:marTop w:val="0"/>
          <w:marBottom w:val="0"/>
          <w:divBdr>
            <w:top w:val="none" w:sz="0" w:space="0" w:color="auto"/>
            <w:left w:val="none" w:sz="0" w:space="0" w:color="auto"/>
            <w:bottom w:val="none" w:sz="0" w:space="0" w:color="auto"/>
            <w:right w:val="none" w:sz="0" w:space="0" w:color="auto"/>
          </w:divBdr>
        </w:div>
        <w:div w:id="481628873">
          <w:marLeft w:val="480"/>
          <w:marRight w:val="0"/>
          <w:marTop w:val="0"/>
          <w:marBottom w:val="0"/>
          <w:divBdr>
            <w:top w:val="none" w:sz="0" w:space="0" w:color="auto"/>
            <w:left w:val="none" w:sz="0" w:space="0" w:color="auto"/>
            <w:bottom w:val="none" w:sz="0" w:space="0" w:color="auto"/>
            <w:right w:val="none" w:sz="0" w:space="0" w:color="auto"/>
          </w:divBdr>
        </w:div>
        <w:div w:id="955017490">
          <w:marLeft w:val="480"/>
          <w:marRight w:val="0"/>
          <w:marTop w:val="0"/>
          <w:marBottom w:val="0"/>
          <w:divBdr>
            <w:top w:val="none" w:sz="0" w:space="0" w:color="auto"/>
            <w:left w:val="none" w:sz="0" w:space="0" w:color="auto"/>
            <w:bottom w:val="none" w:sz="0" w:space="0" w:color="auto"/>
            <w:right w:val="none" w:sz="0" w:space="0" w:color="auto"/>
          </w:divBdr>
        </w:div>
        <w:div w:id="184247277">
          <w:marLeft w:val="480"/>
          <w:marRight w:val="0"/>
          <w:marTop w:val="0"/>
          <w:marBottom w:val="0"/>
          <w:divBdr>
            <w:top w:val="none" w:sz="0" w:space="0" w:color="auto"/>
            <w:left w:val="none" w:sz="0" w:space="0" w:color="auto"/>
            <w:bottom w:val="none" w:sz="0" w:space="0" w:color="auto"/>
            <w:right w:val="none" w:sz="0" w:space="0" w:color="auto"/>
          </w:divBdr>
        </w:div>
        <w:div w:id="331104913">
          <w:marLeft w:val="480"/>
          <w:marRight w:val="0"/>
          <w:marTop w:val="0"/>
          <w:marBottom w:val="0"/>
          <w:divBdr>
            <w:top w:val="none" w:sz="0" w:space="0" w:color="auto"/>
            <w:left w:val="none" w:sz="0" w:space="0" w:color="auto"/>
            <w:bottom w:val="none" w:sz="0" w:space="0" w:color="auto"/>
            <w:right w:val="none" w:sz="0" w:space="0" w:color="auto"/>
          </w:divBdr>
        </w:div>
        <w:div w:id="1333289352">
          <w:marLeft w:val="480"/>
          <w:marRight w:val="0"/>
          <w:marTop w:val="0"/>
          <w:marBottom w:val="0"/>
          <w:divBdr>
            <w:top w:val="none" w:sz="0" w:space="0" w:color="auto"/>
            <w:left w:val="none" w:sz="0" w:space="0" w:color="auto"/>
            <w:bottom w:val="none" w:sz="0" w:space="0" w:color="auto"/>
            <w:right w:val="none" w:sz="0" w:space="0" w:color="auto"/>
          </w:divBdr>
        </w:div>
        <w:div w:id="853808180">
          <w:marLeft w:val="480"/>
          <w:marRight w:val="0"/>
          <w:marTop w:val="0"/>
          <w:marBottom w:val="0"/>
          <w:divBdr>
            <w:top w:val="none" w:sz="0" w:space="0" w:color="auto"/>
            <w:left w:val="none" w:sz="0" w:space="0" w:color="auto"/>
            <w:bottom w:val="none" w:sz="0" w:space="0" w:color="auto"/>
            <w:right w:val="none" w:sz="0" w:space="0" w:color="auto"/>
          </w:divBdr>
        </w:div>
        <w:div w:id="383023263">
          <w:marLeft w:val="480"/>
          <w:marRight w:val="0"/>
          <w:marTop w:val="0"/>
          <w:marBottom w:val="0"/>
          <w:divBdr>
            <w:top w:val="none" w:sz="0" w:space="0" w:color="auto"/>
            <w:left w:val="none" w:sz="0" w:space="0" w:color="auto"/>
            <w:bottom w:val="none" w:sz="0" w:space="0" w:color="auto"/>
            <w:right w:val="none" w:sz="0" w:space="0" w:color="auto"/>
          </w:divBdr>
        </w:div>
        <w:div w:id="492835259">
          <w:marLeft w:val="480"/>
          <w:marRight w:val="0"/>
          <w:marTop w:val="0"/>
          <w:marBottom w:val="0"/>
          <w:divBdr>
            <w:top w:val="none" w:sz="0" w:space="0" w:color="auto"/>
            <w:left w:val="none" w:sz="0" w:space="0" w:color="auto"/>
            <w:bottom w:val="none" w:sz="0" w:space="0" w:color="auto"/>
            <w:right w:val="none" w:sz="0" w:space="0" w:color="auto"/>
          </w:divBdr>
        </w:div>
        <w:div w:id="924417281">
          <w:marLeft w:val="480"/>
          <w:marRight w:val="0"/>
          <w:marTop w:val="0"/>
          <w:marBottom w:val="0"/>
          <w:divBdr>
            <w:top w:val="none" w:sz="0" w:space="0" w:color="auto"/>
            <w:left w:val="none" w:sz="0" w:space="0" w:color="auto"/>
            <w:bottom w:val="none" w:sz="0" w:space="0" w:color="auto"/>
            <w:right w:val="none" w:sz="0" w:space="0" w:color="auto"/>
          </w:divBdr>
        </w:div>
        <w:div w:id="1065908604">
          <w:marLeft w:val="480"/>
          <w:marRight w:val="0"/>
          <w:marTop w:val="0"/>
          <w:marBottom w:val="0"/>
          <w:divBdr>
            <w:top w:val="none" w:sz="0" w:space="0" w:color="auto"/>
            <w:left w:val="none" w:sz="0" w:space="0" w:color="auto"/>
            <w:bottom w:val="none" w:sz="0" w:space="0" w:color="auto"/>
            <w:right w:val="none" w:sz="0" w:space="0" w:color="auto"/>
          </w:divBdr>
        </w:div>
        <w:div w:id="999582074">
          <w:marLeft w:val="480"/>
          <w:marRight w:val="0"/>
          <w:marTop w:val="0"/>
          <w:marBottom w:val="0"/>
          <w:divBdr>
            <w:top w:val="none" w:sz="0" w:space="0" w:color="auto"/>
            <w:left w:val="none" w:sz="0" w:space="0" w:color="auto"/>
            <w:bottom w:val="none" w:sz="0" w:space="0" w:color="auto"/>
            <w:right w:val="none" w:sz="0" w:space="0" w:color="auto"/>
          </w:divBdr>
        </w:div>
        <w:div w:id="76830684">
          <w:marLeft w:val="480"/>
          <w:marRight w:val="0"/>
          <w:marTop w:val="0"/>
          <w:marBottom w:val="0"/>
          <w:divBdr>
            <w:top w:val="none" w:sz="0" w:space="0" w:color="auto"/>
            <w:left w:val="none" w:sz="0" w:space="0" w:color="auto"/>
            <w:bottom w:val="none" w:sz="0" w:space="0" w:color="auto"/>
            <w:right w:val="none" w:sz="0" w:space="0" w:color="auto"/>
          </w:divBdr>
        </w:div>
        <w:div w:id="1068962011">
          <w:marLeft w:val="480"/>
          <w:marRight w:val="0"/>
          <w:marTop w:val="0"/>
          <w:marBottom w:val="0"/>
          <w:divBdr>
            <w:top w:val="none" w:sz="0" w:space="0" w:color="auto"/>
            <w:left w:val="none" w:sz="0" w:space="0" w:color="auto"/>
            <w:bottom w:val="none" w:sz="0" w:space="0" w:color="auto"/>
            <w:right w:val="none" w:sz="0" w:space="0" w:color="auto"/>
          </w:divBdr>
        </w:div>
        <w:div w:id="561796871">
          <w:marLeft w:val="480"/>
          <w:marRight w:val="0"/>
          <w:marTop w:val="0"/>
          <w:marBottom w:val="0"/>
          <w:divBdr>
            <w:top w:val="none" w:sz="0" w:space="0" w:color="auto"/>
            <w:left w:val="none" w:sz="0" w:space="0" w:color="auto"/>
            <w:bottom w:val="none" w:sz="0" w:space="0" w:color="auto"/>
            <w:right w:val="none" w:sz="0" w:space="0" w:color="auto"/>
          </w:divBdr>
        </w:div>
        <w:div w:id="1543787941">
          <w:marLeft w:val="480"/>
          <w:marRight w:val="0"/>
          <w:marTop w:val="0"/>
          <w:marBottom w:val="0"/>
          <w:divBdr>
            <w:top w:val="none" w:sz="0" w:space="0" w:color="auto"/>
            <w:left w:val="none" w:sz="0" w:space="0" w:color="auto"/>
            <w:bottom w:val="none" w:sz="0" w:space="0" w:color="auto"/>
            <w:right w:val="none" w:sz="0" w:space="0" w:color="auto"/>
          </w:divBdr>
        </w:div>
        <w:div w:id="789667834">
          <w:marLeft w:val="480"/>
          <w:marRight w:val="0"/>
          <w:marTop w:val="0"/>
          <w:marBottom w:val="0"/>
          <w:divBdr>
            <w:top w:val="none" w:sz="0" w:space="0" w:color="auto"/>
            <w:left w:val="none" w:sz="0" w:space="0" w:color="auto"/>
            <w:bottom w:val="none" w:sz="0" w:space="0" w:color="auto"/>
            <w:right w:val="none" w:sz="0" w:space="0" w:color="auto"/>
          </w:divBdr>
        </w:div>
        <w:div w:id="497617065">
          <w:marLeft w:val="480"/>
          <w:marRight w:val="0"/>
          <w:marTop w:val="0"/>
          <w:marBottom w:val="0"/>
          <w:divBdr>
            <w:top w:val="none" w:sz="0" w:space="0" w:color="auto"/>
            <w:left w:val="none" w:sz="0" w:space="0" w:color="auto"/>
            <w:bottom w:val="none" w:sz="0" w:space="0" w:color="auto"/>
            <w:right w:val="none" w:sz="0" w:space="0" w:color="auto"/>
          </w:divBdr>
        </w:div>
        <w:div w:id="950891194">
          <w:marLeft w:val="480"/>
          <w:marRight w:val="0"/>
          <w:marTop w:val="0"/>
          <w:marBottom w:val="0"/>
          <w:divBdr>
            <w:top w:val="none" w:sz="0" w:space="0" w:color="auto"/>
            <w:left w:val="none" w:sz="0" w:space="0" w:color="auto"/>
            <w:bottom w:val="none" w:sz="0" w:space="0" w:color="auto"/>
            <w:right w:val="none" w:sz="0" w:space="0" w:color="auto"/>
          </w:divBdr>
        </w:div>
        <w:div w:id="1817456510">
          <w:marLeft w:val="480"/>
          <w:marRight w:val="0"/>
          <w:marTop w:val="0"/>
          <w:marBottom w:val="0"/>
          <w:divBdr>
            <w:top w:val="none" w:sz="0" w:space="0" w:color="auto"/>
            <w:left w:val="none" w:sz="0" w:space="0" w:color="auto"/>
            <w:bottom w:val="none" w:sz="0" w:space="0" w:color="auto"/>
            <w:right w:val="none" w:sz="0" w:space="0" w:color="auto"/>
          </w:divBdr>
        </w:div>
        <w:div w:id="29377161">
          <w:marLeft w:val="480"/>
          <w:marRight w:val="0"/>
          <w:marTop w:val="0"/>
          <w:marBottom w:val="0"/>
          <w:divBdr>
            <w:top w:val="none" w:sz="0" w:space="0" w:color="auto"/>
            <w:left w:val="none" w:sz="0" w:space="0" w:color="auto"/>
            <w:bottom w:val="none" w:sz="0" w:space="0" w:color="auto"/>
            <w:right w:val="none" w:sz="0" w:space="0" w:color="auto"/>
          </w:divBdr>
        </w:div>
        <w:div w:id="587083200">
          <w:marLeft w:val="480"/>
          <w:marRight w:val="0"/>
          <w:marTop w:val="0"/>
          <w:marBottom w:val="0"/>
          <w:divBdr>
            <w:top w:val="none" w:sz="0" w:space="0" w:color="auto"/>
            <w:left w:val="none" w:sz="0" w:space="0" w:color="auto"/>
            <w:bottom w:val="none" w:sz="0" w:space="0" w:color="auto"/>
            <w:right w:val="none" w:sz="0" w:space="0" w:color="auto"/>
          </w:divBdr>
        </w:div>
        <w:div w:id="687414162">
          <w:marLeft w:val="480"/>
          <w:marRight w:val="0"/>
          <w:marTop w:val="0"/>
          <w:marBottom w:val="0"/>
          <w:divBdr>
            <w:top w:val="none" w:sz="0" w:space="0" w:color="auto"/>
            <w:left w:val="none" w:sz="0" w:space="0" w:color="auto"/>
            <w:bottom w:val="none" w:sz="0" w:space="0" w:color="auto"/>
            <w:right w:val="none" w:sz="0" w:space="0" w:color="auto"/>
          </w:divBdr>
        </w:div>
        <w:div w:id="1274678012">
          <w:marLeft w:val="480"/>
          <w:marRight w:val="0"/>
          <w:marTop w:val="0"/>
          <w:marBottom w:val="0"/>
          <w:divBdr>
            <w:top w:val="none" w:sz="0" w:space="0" w:color="auto"/>
            <w:left w:val="none" w:sz="0" w:space="0" w:color="auto"/>
            <w:bottom w:val="none" w:sz="0" w:space="0" w:color="auto"/>
            <w:right w:val="none" w:sz="0" w:space="0" w:color="auto"/>
          </w:divBdr>
        </w:div>
        <w:div w:id="1882280345">
          <w:marLeft w:val="480"/>
          <w:marRight w:val="0"/>
          <w:marTop w:val="0"/>
          <w:marBottom w:val="0"/>
          <w:divBdr>
            <w:top w:val="none" w:sz="0" w:space="0" w:color="auto"/>
            <w:left w:val="none" w:sz="0" w:space="0" w:color="auto"/>
            <w:bottom w:val="none" w:sz="0" w:space="0" w:color="auto"/>
            <w:right w:val="none" w:sz="0" w:space="0" w:color="auto"/>
          </w:divBdr>
        </w:div>
        <w:div w:id="1854490295">
          <w:marLeft w:val="480"/>
          <w:marRight w:val="0"/>
          <w:marTop w:val="0"/>
          <w:marBottom w:val="0"/>
          <w:divBdr>
            <w:top w:val="none" w:sz="0" w:space="0" w:color="auto"/>
            <w:left w:val="none" w:sz="0" w:space="0" w:color="auto"/>
            <w:bottom w:val="none" w:sz="0" w:space="0" w:color="auto"/>
            <w:right w:val="none" w:sz="0" w:space="0" w:color="auto"/>
          </w:divBdr>
        </w:div>
        <w:div w:id="102040267">
          <w:marLeft w:val="480"/>
          <w:marRight w:val="0"/>
          <w:marTop w:val="0"/>
          <w:marBottom w:val="0"/>
          <w:divBdr>
            <w:top w:val="none" w:sz="0" w:space="0" w:color="auto"/>
            <w:left w:val="none" w:sz="0" w:space="0" w:color="auto"/>
            <w:bottom w:val="none" w:sz="0" w:space="0" w:color="auto"/>
            <w:right w:val="none" w:sz="0" w:space="0" w:color="auto"/>
          </w:divBdr>
        </w:div>
        <w:div w:id="550270100">
          <w:marLeft w:val="480"/>
          <w:marRight w:val="0"/>
          <w:marTop w:val="0"/>
          <w:marBottom w:val="0"/>
          <w:divBdr>
            <w:top w:val="none" w:sz="0" w:space="0" w:color="auto"/>
            <w:left w:val="none" w:sz="0" w:space="0" w:color="auto"/>
            <w:bottom w:val="none" w:sz="0" w:space="0" w:color="auto"/>
            <w:right w:val="none" w:sz="0" w:space="0" w:color="auto"/>
          </w:divBdr>
        </w:div>
        <w:div w:id="2110662586">
          <w:marLeft w:val="480"/>
          <w:marRight w:val="0"/>
          <w:marTop w:val="0"/>
          <w:marBottom w:val="0"/>
          <w:divBdr>
            <w:top w:val="none" w:sz="0" w:space="0" w:color="auto"/>
            <w:left w:val="none" w:sz="0" w:space="0" w:color="auto"/>
            <w:bottom w:val="none" w:sz="0" w:space="0" w:color="auto"/>
            <w:right w:val="none" w:sz="0" w:space="0" w:color="auto"/>
          </w:divBdr>
        </w:div>
        <w:div w:id="494564992">
          <w:marLeft w:val="480"/>
          <w:marRight w:val="0"/>
          <w:marTop w:val="0"/>
          <w:marBottom w:val="0"/>
          <w:divBdr>
            <w:top w:val="none" w:sz="0" w:space="0" w:color="auto"/>
            <w:left w:val="none" w:sz="0" w:space="0" w:color="auto"/>
            <w:bottom w:val="none" w:sz="0" w:space="0" w:color="auto"/>
            <w:right w:val="none" w:sz="0" w:space="0" w:color="auto"/>
          </w:divBdr>
        </w:div>
        <w:div w:id="1215239532">
          <w:marLeft w:val="480"/>
          <w:marRight w:val="0"/>
          <w:marTop w:val="0"/>
          <w:marBottom w:val="0"/>
          <w:divBdr>
            <w:top w:val="none" w:sz="0" w:space="0" w:color="auto"/>
            <w:left w:val="none" w:sz="0" w:space="0" w:color="auto"/>
            <w:bottom w:val="none" w:sz="0" w:space="0" w:color="auto"/>
            <w:right w:val="none" w:sz="0" w:space="0" w:color="auto"/>
          </w:divBdr>
        </w:div>
        <w:div w:id="1653755931">
          <w:marLeft w:val="480"/>
          <w:marRight w:val="0"/>
          <w:marTop w:val="0"/>
          <w:marBottom w:val="0"/>
          <w:divBdr>
            <w:top w:val="none" w:sz="0" w:space="0" w:color="auto"/>
            <w:left w:val="none" w:sz="0" w:space="0" w:color="auto"/>
            <w:bottom w:val="none" w:sz="0" w:space="0" w:color="auto"/>
            <w:right w:val="none" w:sz="0" w:space="0" w:color="auto"/>
          </w:divBdr>
        </w:div>
        <w:div w:id="1289240908">
          <w:marLeft w:val="480"/>
          <w:marRight w:val="0"/>
          <w:marTop w:val="0"/>
          <w:marBottom w:val="0"/>
          <w:divBdr>
            <w:top w:val="none" w:sz="0" w:space="0" w:color="auto"/>
            <w:left w:val="none" w:sz="0" w:space="0" w:color="auto"/>
            <w:bottom w:val="none" w:sz="0" w:space="0" w:color="auto"/>
            <w:right w:val="none" w:sz="0" w:space="0" w:color="auto"/>
          </w:divBdr>
        </w:div>
        <w:div w:id="700009590">
          <w:marLeft w:val="480"/>
          <w:marRight w:val="0"/>
          <w:marTop w:val="0"/>
          <w:marBottom w:val="0"/>
          <w:divBdr>
            <w:top w:val="none" w:sz="0" w:space="0" w:color="auto"/>
            <w:left w:val="none" w:sz="0" w:space="0" w:color="auto"/>
            <w:bottom w:val="none" w:sz="0" w:space="0" w:color="auto"/>
            <w:right w:val="none" w:sz="0" w:space="0" w:color="auto"/>
          </w:divBdr>
        </w:div>
        <w:div w:id="2057848731">
          <w:marLeft w:val="480"/>
          <w:marRight w:val="0"/>
          <w:marTop w:val="0"/>
          <w:marBottom w:val="0"/>
          <w:divBdr>
            <w:top w:val="none" w:sz="0" w:space="0" w:color="auto"/>
            <w:left w:val="none" w:sz="0" w:space="0" w:color="auto"/>
            <w:bottom w:val="none" w:sz="0" w:space="0" w:color="auto"/>
            <w:right w:val="none" w:sz="0" w:space="0" w:color="auto"/>
          </w:divBdr>
        </w:div>
        <w:div w:id="787814806">
          <w:marLeft w:val="480"/>
          <w:marRight w:val="0"/>
          <w:marTop w:val="0"/>
          <w:marBottom w:val="0"/>
          <w:divBdr>
            <w:top w:val="none" w:sz="0" w:space="0" w:color="auto"/>
            <w:left w:val="none" w:sz="0" w:space="0" w:color="auto"/>
            <w:bottom w:val="none" w:sz="0" w:space="0" w:color="auto"/>
            <w:right w:val="none" w:sz="0" w:space="0" w:color="auto"/>
          </w:divBdr>
        </w:div>
        <w:div w:id="411047420">
          <w:marLeft w:val="480"/>
          <w:marRight w:val="0"/>
          <w:marTop w:val="0"/>
          <w:marBottom w:val="0"/>
          <w:divBdr>
            <w:top w:val="none" w:sz="0" w:space="0" w:color="auto"/>
            <w:left w:val="none" w:sz="0" w:space="0" w:color="auto"/>
            <w:bottom w:val="none" w:sz="0" w:space="0" w:color="auto"/>
            <w:right w:val="none" w:sz="0" w:space="0" w:color="auto"/>
          </w:divBdr>
        </w:div>
        <w:div w:id="1861317597">
          <w:marLeft w:val="480"/>
          <w:marRight w:val="0"/>
          <w:marTop w:val="0"/>
          <w:marBottom w:val="0"/>
          <w:divBdr>
            <w:top w:val="none" w:sz="0" w:space="0" w:color="auto"/>
            <w:left w:val="none" w:sz="0" w:space="0" w:color="auto"/>
            <w:bottom w:val="none" w:sz="0" w:space="0" w:color="auto"/>
            <w:right w:val="none" w:sz="0" w:space="0" w:color="auto"/>
          </w:divBdr>
        </w:div>
        <w:div w:id="257099140">
          <w:marLeft w:val="480"/>
          <w:marRight w:val="0"/>
          <w:marTop w:val="0"/>
          <w:marBottom w:val="0"/>
          <w:divBdr>
            <w:top w:val="none" w:sz="0" w:space="0" w:color="auto"/>
            <w:left w:val="none" w:sz="0" w:space="0" w:color="auto"/>
            <w:bottom w:val="none" w:sz="0" w:space="0" w:color="auto"/>
            <w:right w:val="none" w:sz="0" w:space="0" w:color="auto"/>
          </w:divBdr>
        </w:div>
        <w:div w:id="640886606">
          <w:marLeft w:val="480"/>
          <w:marRight w:val="0"/>
          <w:marTop w:val="0"/>
          <w:marBottom w:val="0"/>
          <w:divBdr>
            <w:top w:val="none" w:sz="0" w:space="0" w:color="auto"/>
            <w:left w:val="none" w:sz="0" w:space="0" w:color="auto"/>
            <w:bottom w:val="none" w:sz="0" w:space="0" w:color="auto"/>
            <w:right w:val="none" w:sz="0" w:space="0" w:color="auto"/>
          </w:divBdr>
        </w:div>
        <w:div w:id="2145652837">
          <w:marLeft w:val="480"/>
          <w:marRight w:val="0"/>
          <w:marTop w:val="0"/>
          <w:marBottom w:val="0"/>
          <w:divBdr>
            <w:top w:val="none" w:sz="0" w:space="0" w:color="auto"/>
            <w:left w:val="none" w:sz="0" w:space="0" w:color="auto"/>
            <w:bottom w:val="none" w:sz="0" w:space="0" w:color="auto"/>
            <w:right w:val="none" w:sz="0" w:space="0" w:color="auto"/>
          </w:divBdr>
        </w:div>
      </w:divsChild>
    </w:div>
    <w:div w:id="1968968213">
      <w:bodyDiv w:val="1"/>
      <w:marLeft w:val="0"/>
      <w:marRight w:val="0"/>
      <w:marTop w:val="0"/>
      <w:marBottom w:val="0"/>
      <w:divBdr>
        <w:top w:val="none" w:sz="0" w:space="0" w:color="auto"/>
        <w:left w:val="none" w:sz="0" w:space="0" w:color="auto"/>
        <w:bottom w:val="none" w:sz="0" w:space="0" w:color="auto"/>
        <w:right w:val="none" w:sz="0" w:space="0" w:color="auto"/>
      </w:divBdr>
    </w:div>
    <w:div w:id="1970893077">
      <w:bodyDiv w:val="1"/>
      <w:marLeft w:val="0"/>
      <w:marRight w:val="0"/>
      <w:marTop w:val="0"/>
      <w:marBottom w:val="0"/>
      <w:divBdr>
        <w:top w:val="none" w:sz="0" w:space="0" w:color="auto"/>
        <w:left w:val="none" w:sz="0" w:space="0" w:color="auto"/>
        <w:bottom w:val="none" w:sz="0" w:space="0" w:color="auto"/>
        <w:right w:val="none" w:sz="0" w:space="0" w:color="auto"/>
      </w:divBdr>
    </w:div>
    <w:div w:id="1971200529">
      <w:bodyDiv w:val="1"/>
      <w:marLeft w:val="0"/>
      <w:marRight w:val="0"/>
      <w:marTop w:val="0"/>
      <w:marBottom w:val="0"/>
      <w:divBdr>
        <w:top w:val="none" w:sz="0" w:space="0" w:color="auto"/>
        <w:left w:val="none" w:sz="0" w:space="0" w:color="auto"/>
        <w:bottom w:val="none" w:sz="0" w:space="0" w:color="auto"/>
        <w:right w:val="none" w:sz="0" w:space="0" w:color="auto"/>
      </w:divBdr>
    </w:div>
    <w:div w:id="1971789321">
      <w:bodyDiv w:val="1"/>
      <w:marLeft w:val="0"/>
      <w:marRight w:val="0"/>
      <w:marTop w:val="0"/>
      <w:marBottom w:val="0"/>
      <w:divBdr>
        <w:top w:val="none" w:sz="0" w:space="0" w:color="auto"/>
        <w:left w:val="none" w:sz="0" w:space="0" w:color="auto"/>
        <w:bottom w:val="none" w:sz="0" w:space="0" w:color="auto"/>
        <w:right w:val="none" w:sz="0" w:space="0" w:color="auto"/>
      </w:divBdr>
    </w:div>
    <w:div w:id="1972132570">
      <w:bodyDiv w:val="1"/>
      <w:marLeft w:val="0"/>
      <w:marRight w:val="0"/>
      <w:marTop w:val="0"/>
      <w:marBottom w:val="0"/>
      <w:divBdr>
        <w:top w:val="none" w:sz="0" w:space="0" w:color="auto"/>
        <w:left w:val="none" w:sz="0" w:space="0" w:color="auto"/>
        <w:bottom w:val="none" w:sz="0" w:space="0" w:color="auto"/>
        <w:right w:val="none" w:sz="0" w:space="0" w:color="auto"/>
      </w:divBdr>
    </w:div>
    <w:div w:id="1972780934">
      <w:bodyDiv w:val="1"/>
      <w:marLeft w:val="0"/>
      <w:marRight w:val="0"/>
      <w:marTop w:val="0"/>
      <w:marBottom w:val="0"/>
      <w:divBdr>
        <w:top w:val="none" w:sz="0" w:space="0" w:color="auto"/>
        <w:left w:val="none" w:sz="0" w:space="0" w:color="auto"/>
        <w:bottom w:val="none" w:sz="0" w:space="0" w:color="auto"/>
        <w:right w:val="none" w:sz="0" w:space="0" w:color="auto"/>
      </w:divBdr>
    </w:div>
    <w:div w:id="1973750262">
      <w:bodyDiv w:val="1"/>
      <w:marLeft w:val="0"/>
      <w:marRight w:val="0"/>
      <w:marTop w:val="0"/>
      <w:marBottom w:val="0"/>
      <w:divBdr>
        <w:top w:val="none" w:sz="0" w:space="0" w:color="auto"/>
        <w:left w:val="none" w:sz="0" w:space="0" w:color="auto"/>
        <w:bottom w:val="none" w:sz="0" w:space="0" w:color="auto"/>
        <w:right w:val="none" w:sz="0" w:space="0" w:color="auto"/>
      </w:divBdr>
    </w:div>
    <w:div w:id="1973976038">
      <w:bodyDiv w:val="1"/>
      <w:marLeft w:val="0"/>
      <w:marRight w:val="0"/>
      <w:marTop w:val="0"/>
      <w:marBottom w:val="0"/>
      <w:divBdr>
        <w:top w:val="none" w:sz="0" w:space="0" w:color="auto"/>
        <w:left w:val="none" w:sz="0" w:space="0" w:color="auto"/>
        <w:bottom w:val="none" w:sz="0" w:space="0" w:color="auto"/>
        <w:right w:val="none" w:sz="0" w:space="0" w:color="auto"/>
      </w:divBdr>
    </w:div>
    <w:div w:id="1974171671">
      <w:bodyDiv w:val="1"/>
      <w:marLeft w:val="0"/>
      <w:marRight w:val="0"/>
      <w:marTop w:val="0"/>
      <w:marBottom w:val="0"/>
      <w:divBdr>
        <w:top w:val="none" w:sz="0" w:space="0" w:color="auto"/>
        <w:left w:val="none" w:sz="0" w:space="0" w:color="auto"/>
        <w:bottom w:val="none" w:sz="0" w:space="0" w:color="auto"/>
        <w:right w:val="none" w:sz="0" w:space="0" w:color="auto"/>
      </w:divBdr>
      <w:divsChild>
        <w:div w:id="1772361149">
          <w:marLeft w:val="480"/>
          <w:marRight w:val="0"/>
          <w:marTop w:val="0"/>
          <w:marBottom w:val="0"/>
          <w:divBdr>
            <w:top w:val="none" w:sz="0" w:space="0" w:color="auto"/>
            <w:left w:val="none" w:sz="0" w:space="0" w:color="auto"/>
            <w:bottom w:val="none" w:sz="0" w:space="0" w:color="auto"/>
            <w:right w:val="none" w:sz="0" w:space="0" w:color="auto"/>
          </w:divBdr>
        </w:div>
        <w:div w:id="2069111633">
          <w:marLeft w:val="480"/>
          <w:marRight w:val="0"/>
          <w:marTop w:val="0"/>
          <w:marBottom w:val="0"/>
          <w:divBdr>
            <w:top w:val="none" w:sz="0" w:space="0" w:color="auto"/>
            <w:left w:val="none" w:sz="0" w:space="0" w:color="auto"/>
            <w:bottom w:val="none" w:sz="0" w:space="0" w:color="auto"/>
            <w:right w:val="none" w:sz="0" w:space="0" w:color="auto"/>
          </w:divBdr>
        </w:div>
        <w:div w:id="1728603950">
          <w:marLeft w:val="480"/>
          <w:marRight w:val="0"/>
          <w:marTop w:val="0"/>
          <w:marBottom w:val="0"/>
          <w:divBdr>
            <w:top w:val="none" w:sz="0" w:space="0" w:color="auto"/>
            <w:left w:val="none" w:sz="0" w:space="0" w:color="auto"/>
            <w:bottom w:val="none" w:sz="0" w:space="0" w:color="auto"/>
            <w:right w:val="none" w:sz="0" w:space="0" w:color="auto"/>
          </w:divBdr>
        </w:div>
        <w:div w:id="2121803129">
          <w:marLeft w:val="480"/>
          <w:marRight w:val="0"/>
          <w:marTop w:val="0"/>
          <w:marBottom w:val="0"/>
          <w:divBdr>
            <w:top w:val="none" w:sz="0" w:space="0" w:color="auto"/>
            <w:left w:val="none" w:sz="0" w:space="0" w:color="auto"/>
            <w:bottom w:val="none" w:sz="0" w:space="0" w:color="auto"/>
            <w:right w:val="none" w:sz="0" w:space="0" w:color="auto"/>
          </w:divBdr>
        </w:div>
        <w:div w:id="572348862">
          <w:marLeft w:val="480"/>
          <w:marRight w:val="0"/>
          <w:marTop w:val="0"/>
          <w:marBottom w:val="0"/>
          <w:divBdr>
            <w:top w:val="none" w:sz="0" w:space="0" w:color="auto"/>
            <w:left w:val="none" w:sz="0" w:space="0" w:color="auto"/>
            <w:bottom w:val="none" w:sz="0" w:space="0" w:color="auto"/>
            <w:right w:val="none" w:sz="0" w:space="0" w:color="auto"/>
          </w:divBdr>
        </w:div>
        <w:div w:id="1905481737">
          <w:marLeft w:val="480"/>
          <w:marRight w:val="0"/>
          <w:marTop w:val="0"/>
          <w:marBottom w:val="0"/>
          <w:divBdr>
            <w:top w:val="none" w:sz="0" w:space="0" w:color="auto"/>
            <w:left w:val="none" w:sz="0" w:space="0" w:color="auto"/>
            <w:bottom w:val="none" w:sz="0" w:space="0" w:color="auto"/>
            <w:right w:val="none" w:sz="0" w:space="0" w:color="auto"/>
          </w:divBdr>
        </w:div>
        <w:div w:id="1991789405">
          <w:marLeft w:val="480"/>
          <w:marRight w:val="0"/>
          <w:marTop w:val="0"/>
          <w:marBottom w:val="0"/>
          <w:divBdr>
            <w:top w:val="none" w:sz="0" w:space="0" w:color="auto"/>
            <w:left w:val="none" w:sz="0" w:space="0" w:color="auto"/>
            <w:bottom w:val="none" w:sz="0" w:space="0" w:color="auto"/>
            <w:right w:val="none" w:sz="0" w:space="0" w:color="auto"/>
          </w:divBdr>
        </w:div>
        <w:div w:id="1340307623">
          <w:marLeft w:val="480"/>
          <w:marRight w:val="0"/>
          <w:marTop w:val="0"/>
          <w:marBottom w:val="0"/>
          <w:divBdr>
            <w:top w:val="none" w:sz="0" w:space="0" w:color="auto"/>
            <w:left w:val="none" w:sz="0" w:space="0" w:color="auto"/>
            <w:bottom w:val="none" w:sz="0" w:space="0" w:color="auto"/>
            <w:right w:val="none" w:sz="0" w:space="0" w:color="auto"/>
          </w:divBdr>
        </w:div>
        <w:div w:id="1502624399">
          <w:marLeft w:val="480"/>
          <w:marRight w:val="0"/>
          <w:marTop w:val="0"/>
          <w:marBottom w:val="0"/>
          <w:divBdr>
            <w:top w:val="none" w:sz="0" w:space="0" w:color="auto"/>
            <w:left w:val="none" w:sz="0" w:space="0" w:color="auto"/>
            <w:bottom w:val="none" w:sz="0" w:space="0" w:color="auto"/>
            <w:right w:val="none" w:sz="0" w:space="0" w:color="auto"/>
          </w:divBdr>
        </w:div>
        <w:div w:id="524442969">
          <w:marLeft w:val="480"/>
          <w:marRight w:val="0"/>
          <w:marTop w:val="0"/>
          <w:marBottom w:val="0"/>
          <w:divBdr>
            <w:top w:val="none" w:sz="0" w:space="0" w:color="auto"/>
            <w:left w:val="none" w:sz="0" w:space="0" w:color="auto"/>
            <w:bottom w:val="none" w:sz="0" w:space="0" w:color="auto"/>
            <w:right w:val="none" w:sz="0" w:space="0" w:color="auto"/>
          </w:divBdr>
        </w:div>
        <w:div w:id="1252198353">
          <w:marLeft w:val="480"/>
          <w:marRight w:val="0"/>
          <w:marTop w:val="0"/>
          <w:marBottom w:val="0"/>
          <w:divBdr>
            <w:top w:val="none" w:sz="0" w:space="0" w:color="auto"/>
            <w:left w:val="none" w:sz="0" w:space="0" w:color="auto"/>
            <w:bottom w:val="none" w:sz="0" w:space="0" w:color="auto"/>
            <w:right w:val="none" w:sz="0" w:space="0" w:color="auto"/>
          </w:divBdr>
        </w:div>
        <w:div w:id="1717971868">
          <w:marLeft w:val="480"/>
          <w:marRight w:val="0"/>
          <w:marTop w:val="0"/>
          <w:marBottom w:val="0"/>
          <w:divBdr>
            <w:top w:val="none" w:sz="0" w:space="0" w:color="auto"/>
            <w:left w:val="none" w:sz="0" w:space="0" w:color="auto"/>
            <w:bottom w:val="none" w:sz="0" w:space="0" w:color="auto"/>
            <w:right w:val="none" w:sz="0" w:space="0" w:color="auto"/>
          </w:divBdr>
        </w:div>
        <w:div w:id="370882016">
          <w:marLeft w:val="480"/>
          <w:marRight w:val="0"/>
          <w:marTop w:val="0"/>
          <w:marBottom w:val="0"/>
          <w:divBdr>
            <w:top w:val="none" w:sz="0" w:space="0" w:color="auto"/>
            <w:left w:val="none" w:sz="0" w:space="0" w:color="auto"/>
            <w:bottom w:val="none" w:sz="0" w:space="0" w:color="auto"/>
            <w:right w:val="none" w:sz="0" w:space="0" w:color="auto"/>
          </w:divBdr>
        </w:div>
        <w:div w:id="1577595415">
          <w:marLeft w:val="480"/>
          <w:marRight w:val="0"/>
          <w:marTop w:val="0"/>
          <w:marBottom w:val="0"/>
          <w:divBdr>
            <w:top w:val="none" w:sz="0" w:space="0" w:color="auto"/>
            <w:left w:val="none" w:sz="0" w:space="0" w:color="auto"/>
            <w:bottom w:val="none" w:sz="0" w:space="0" w:color="auto"/>
            <w:right w:val="none" w:sz="0" w:space="0" w:color="auto"/>
          </w:divBdr>
        </w:div>
        <w:div w:id="1148323038">
          <w:marLeft w:val="480"/>
          <w:marRight w:val="0"/>
          <w:marTop w:val="0"/>
          <w:marBottom w:val="0"/>
          <w:divBdr>
            <w:top w:val="none" w:sz="0" w:space="0" w:color="auto"/>
            <w:left w:val="none" w:sz="0" w:space="0" w:color="auto"/>
            <w:bottom w:val="none" w:sz="0" w:space="0" w:color="auto"/>
            <w:right w:val="none" w:sz="0" w:space="0" w:color="auto"/>
          </w:divBdr>
        </w:div>
        <w:div w:id="1344818115">
          <w:marLeft w:val="480"/>
          <w:marRight w:val="0"/>
          <w:marTop w:val="0"/>
          <w:marBottom w:val="0"/>
          <w:divBdr>
            <w:top w:val="none" w:sz="0" w:space="0" w:color="auto"/>
            <w:left w:val="none" w:sz="0" w:space="0" w:color="auto"/>
            <w:bottom w:val="none" w:sz="0" w:space="0" w:color="auto"/>
            <w:right w:val="none" w:sz="0" w:space="0" w:color="auto"/>
          </w:divBdr>
        </w:div>
        <w:div w:id="592276470">
          <w:marLeft w:val="480"/>
          <w:marRight w:val="0"/>
          <w:marTop w:val="0"/>
          <w:marBottom w:val="0"/>
          <w:divBdr>
            <w:top w:val="none" w:sz="0" w:space="0" w:color="auto"/>
            <w:left w:val="none" w:sz="0" w:space="0" w:color="auto"/>
            <w:bottom w:val="none" w:sz="0" w:space="0" w:color="auto"/>
            <w:right w:val="none" w:sz="0" w:space="0" w:color="auto"/>
          </w:divBdr>
        </w:div>
        <w:div w:id="1862009914">
          <w:marLeft w:val="480"/>
          <w:marRight w:val="0"/>
          <w:marTop w:val="0"/>
          <w:marBottom w:val="0"/>
          <w:divBdr>
            <w:top w:val="none" w:sz="0" w:space="0" w:color="auto"/>
            <w:left w:val="none" w:sz="0" w:space="0" w:color="auto"/>
            <w:bottom w:val="none" w:sz="0" w:space="0" w:color="auto"/>
            <w:right w:val="none" w:sz="0" w:space="0" w:color="auto"/>
          </w:divBdr>
        </w:div>
        <w:div w:id="1021204909">
          <w:marLeft w:val="480"/>
          <w:marRight w:val="0"/>
          <w:marTop w:val="0"/>
          <w:marBottom w:val="0"/>
          <w:divBdr>
            <w:top w:val="none" w:sz="0" w:space="0" w:color="auto"/>
            <w:left w:val="none" w:sz="0" w:space="0" w:color="auto"/>
            <w:bottom w:val="none" w:sz="0" w:space="0" w:color="auto"/>
            <w:right w:val="none" w:sz="0" w:space="0" w:color="auto"/>
          </w:divBdr>
        </w:div>
        <w:div w:id="1750544409">
          <w:marLeft w:val="480"/>
          <w:marRight w:val="0"/>
          <w:marTop w:val="0"/>
          <w:marBottom w:val="0"/>
          <w:divBdr>
            <w:top w:val="none" w:sz="0" w:space="0" w:color="auto"/>
            <w:left w:val="none" w:sz="0" w:space="0" w:color="auto"/>
            <w:bottom w:val="none" w:sz="0" w:space="0" w:color="auto"/>
            <w:right w:val="none" w:sz="0" w:space="0" w:color="auto"/>
          </w:divBdr>
        </w:div>
        <w:div w:id="1171870288">
          <w:marLeft w:val="480"/>
          <w:marRight w:val="0"/>
          <w:marTop w:val="0"/>
          <w:marBottom w:val="0"/>
          <w:divBdr>
            <w:top w:val="none" w:sz="0" w:space="0" w:color="auto"/>
            <w:left w:val="none" w:sz="0" w:space="0" w:color="auto"/>
            <w:bottom w:val="none" w:sz="0" w:space="0" w:color="auto"/>
            <w:right w:val="none" w:sz="0" w:space="0" w:color="auto"/>
          </w:divBdr>
        </w:div>
        <w:div w:id="1662544162">
          <w:marLeft w:val="480"/>
          <w:marRight w:val="0"/>
          <w:marTop w:val="0"/>
          <w:marBottom w:val="0"/>
          <w:divBdr>
            <w:top w:val="none" w:sz="0" w:space="0" w:color="auto"/>
            <w:left w:val="none" w:sz="0" w:space="0" w:color="auto"/>
            <w:bottom w:val="none" w:sz="0" w:space="0" w:color="auto"/>
            <w:right w:val="none" w:sz="0" w:space="0" w:color="auto"/>
          </w:divBdr>
        </w:div>
        <w:div w:id="1375157299">
          <w:marLeft w:val="480"/>
          <w:marRight w:val="0"/>
          <w:marTop w:val="0"/>
          <w:marBottom w:val="0"/>
          <w:divBdr>
            <w:top w:val="none" w:sz="0" w:space="0" w:color="auto"/>
            <w:left w:val="none" w:sz="0" w:space="0" w:color="auto"/>
            <w:bottom w:val="none" w:sz="0" w:space="0" w:color="auto"/>
            <w:right w:val="none" w:sz="0" w:space="0" w:color="auto"/>
          </w:divBdr>
        </w:div>
        <w:div w:id="113643890">
          <w:marLeft w:val="480"/>
          <w:marRight w:val="0"/>
          <w:marTop w:val="0"/>
          <w:marBottom w:val="0"/>
          <w:divBdr>
            <w:top w:val="none" w:sz="0" w:space="0" w:color="auto"/>
            <w:left w:val="none" w:sz="0" w:space="0" w:color="auto"/>
            <w:bottom w:val="none" w:sz="0" w:space="0" w:color="auto"/>
            <w:right w:val="none" w:sz="0" w:space="0" w:color="auto"/>
          </w:divBdr>
        </w:div>
        <w:div w:id="1604342815">
          <w:marLeft w:val="480"/>
          <w:marRight w:val="0"/>
          <w:marTop w:val="0"/>
          <w:marBottom w:val="0"/>
          <w:divBdr>
            <w:top w:val="none" w:sz="0" w:space="0" w:color="auto"/>
            <w:left w:val="none" w:sz="0" w:space="0" w:color="auto"/>
            <w:bottom w:val="none" w:sz="0" w:space="0" w:color="auto"/>
            <w:right w:val="none" w:sz="0" w:space="0" w:color="auto"/>
          </w:divBdr>
        </w:div>
        <w:div w:id="1107770644">
          <w:marLeft w:val="480"/>
          <w:marRight w:val="0"/>
          <w:marTop w:val="0"/>
          <w:marBottom w:val="0"/>
          <w:divBdr>
            <w:top w:val="none" w:sz="0" w:space="0" w:color="auto"/>
            <w:left w:val="none" w:sz="0" w:space="0" w:color="auto"/>
            <w:bottom w:val="none" w:sz="0" w:space="0" w:color="auto"/>
            <w:right w:val="none" w:sz="0" w:space="0" w:color="auto"/>
          </w:divBdr>
        </w:div>
        <w:div w:id="1344044099">
          <w:marLeft w:val="480"/>
          <w:marRight w:val="0"/>
          <w:marTop w:val="0"/>
          <w:marBottom w:val="0"/>
          <w:divBdr>
            <w:top w:val="none" w:sz="0" w:space="0" w:color="auto"/>
            <w:left w:val="none" w:sz="0" w:space="0" w:color="auto"/>
            <w:bottom w:val="none" w:sz="0" w:space="0" w:color="auto"/>
            <w:right w:val="none" w:sz="0" w:space="0" w:color="auto"/>
          </w:divBdr>
        </w:div>
        <w:div w:id="1202942379">
          <w:marLeft w:val="480"/>
          <w:marRight w:val="0"/>
          <w:marTop w:val="0"/>
          <w:marBottom w:val="0"/>
          <w:divBdr>
            <w:top w:val="none" w:sz="0" w:space="0" w:color="auto"/>
            <w:left w:val="none" w:sz="0" w:space="0" w:color="auto"/>
            <w:bottom w:val="none" w:sz="0" w:space="0" w:color="auto"/>
            <w:right w:val="none" w:sz="0" w:space="0" w:color="auto"/>
          </w:divBdr>
        </w:div>
        <w:div w:id="1634170569">
          <w:marLeft w:val="480"/>
          <w:marRight w:val="0"/>
          <w:marTop w:val="0"/>
          <w:marBottom w:val="0"/>
          <w:divBdr>
            <w:top w:val="none" w:sz="0" w:space="0" w:color="auto"/>
            <w:left w:val="none" w:sz="0" w:space="0" w:color="auto"/>
            <w:bottom w:val="none" w:sz="0" w:space="0" w:color="auto"/>
            <w:right w:val="none" w:sz="0" w:space="0" w:color="auto"/>
          </w:divBdr>
        </w:div>
        <w:div w:id="503782283">
          <w:marLeft w:val="480"/>
          <w:marRight w:val="0"/>
          <w:marTop w:val="0"/>
          <w:marBottom w:val="0"/>
          <w:divBdr>
            <w:top w:val="none" w:sz="0" w:space="0" w:color="auto"/>
            <w:left w:val="none" w:sz="0" w:space="0" w:color="auto"/>
            <w:bottom w:val="none" w:sz="0" w:space="0" w:color="auto"/>
            <w:right w:val="none" w:sz="0" w:space="0" w:color="auto"/>
          </w:divBdr>
        </w:div>
        <w:div w:id="707024223">
          <w:marLeft w:val="480"/>
          <w:marRight w:val="0"/>
          <w:marTop w:val="0"/>
          <w:marBottom w:val="0"/>
          <w:divBdr>
            <w:top w:val="none" w:sz="0" w:space="0" w:color="auto"/>
            <w:left w:val="none" w:sz="0" w:space="0" w:color="auto"/>
            <w:bottom w:val="none" w:sz="0" w:space="0" w:color="auto"/>
            <w:right w:val="none" w:sz="0" w:space="0" w:color="auto"/>
          </w:divBdr>
        </w:div>
        <w:div w:id="1252467265">
          <w:marLeft w:val="480"/>
          <w:marRight w:val="0"/>
          <w:marTop w:val="0"/>
          <w:marBottom w:val="0"/>
          <w:divBdr>
            <w:top w:val="none" w:sz="0" w:space="0" w:color="auto"/>
            <w:left w:val="none" w:sz="0" w:space="0" w:color="auto"/>
            <w:bottom w:val="none" w:sz="0" w:space="0" w:color="auto"/>
            <w:right w:val="none" w:sz="0" w:space="0" w:color="auto"/>
          </w:divBdr>
        </w:div>
        <w:div w:id="869143139">
          <w:marLeft w:val="480"/>
          <w:marRight w:val="0"/>
          <w:marTop w:val="0"/>
          <w:marBottom w:val="0"/>
          <w:divBdr>
            <w:top w:val="none" w:sz="0" w:space="0" w:color="auto"/>
            <w:left w:val="none" w:sz="0" w:space="0" w:color="auto"/>
            <w:bottom w:val="none" w:sz="0" w:space="0" w:color="auto"/>
            <w:right w:val="none" w:sz="0" w:space="0" w:color="auto"/>
          </w:divBdr>
        </w:div>
        <w:div w:id="1716268218">
          <w:marLeft w:val="480"/>
          <w:marRight w:val="0"/>
          <w:marTop w:val="0"/>
          <w:marBottom w:val="0"/>
          <w:divBdr>
            <w:top w:val="none" w:sz="0" w:space="0" w:color="auto"/>
            <w:left w:val="none" w:sz="0" w:space="0" w:color="auto"/>
            <w:bottom w:val="none" w:sz="0" w:space="0" w:color="auto"/>
            <w:right w:val="none" w:sz="0" w:space="0" w:color="auto"/>
          </w:divBdr>
        </w:div>
        <w:div w:id="2134470727">
          <w:marLeft w:val="480"/>
          <w:marRight w:val="0"/>
          <w:marTop w:val="0"/>
          <w:marBottom w:val="0"/>
          <w:divBdr>
            <w:top w:val="none" w:sz="0" w:space="0" w:color="auto"/>
            <w:left w:val="none" w:sz="0" w:space="0" w:color="auto"/>
            <w:bottom w:val="none" w:sz="0" w:space="0" w:color="auto"/>
            <w:right w:val="none" w:sz="0" w:space="0" w:color="auto"/>
          </w:divBdr>
        </w:div>
        <w:div w:id="2064328321">
          <w:marLeft w:val="480"/>
          <w:marRight w:val="0"/>
          <w:marTop w:val="0"/>
          <w:marBottom w:val="0"/>
          <w:divBdr>
            <w:top w:val="none" w:sz="0" w:space="0" w:color="auto"/>
            <w:left w:val="none" w:sz="0" w:space="0" w:color="auto"/>
            <w:bottom w:val="none" w:sz="0" w:space="0" w:color="auto"/>
            <w:right w:val="none" w:sz="0" w:space="0" w:color="auto"/>
          </w:divBdr>
        </w:div>
        <w:div w:id="800457618">
          <w:marLeft w:val="480"/>
          <w:marRight w:val="0"/>
          <w:marTop w:val="0"/>
          <w:marBottom w:val="0"/>
          <w:divBdr>
            <w:top w:val="none" w:sz="0" w:space="0" w:color="auto"/>
            <w:left w:val="none" w:sz="0" w:space="0" w:color="auto"/>
            <w:bottom w:val="none" w:sz="0" w:space="0" w:color="auto"/>
            <w:right w:val="none" w:sz="0" w:space="0" w:color="auto"/>
          </w:divBdr>
        </w:div>
        <w:div w:id="2074426201">
          <w:marLeft w:val="480"/>
          <w:marRight w:val="0"/>
          <w:marTop w:val="0"/>
          <w:marBottom w:val="0"/>
          <w:divBdr>
            <w:top w:val="none" w:sz="0" w:space="0" w:color="auto"/>
            <w:left w:val="none" w:sz="0" w:space="0" w:color="auto"/>
            <w:bottom w:val="none" w:sz="0" w:space="0" w:color="auto"/>
            <w:right w:val="none" w:sz="0" w:space="0" w:color="auto"/>
          </w:divBdr>
        </w:div>
        <w:div w:id="1646741963">
          <w:marLeft w:val="480"/>
          <w:marRight w:val="0"/>
          <w:marTop w:val="0"/>
          <w:marBottom w:val="0"/>
          <w:divBdr>
            <w:top w:val="none" w:sz="0" w:space="0" w:color="auto"/>
            <w:left w:val="none" w:sz="0" w:space="0" w:color="auto"/>
            <w:bottom w:val="none" w:sz="0" w:space="0" w:color="auto"/>
            <w:right w:val="none" w:sz="0" w:space="0" w:color="auto"/>
          </w:divBdr>
        </w:div>
        <w:div w:id="205484013">
          <w:marLeft w:val="480"/>
          <w:marRight w:val="0"/>
          <w:marTop w:val="0"/>
          <w:marBottom w:val="0"/>
          <w:divBdr>
            <w:top w:val="none" w:sz="0" w:space="0" w:color="auto"/>
            <w:left w:val="none" w:sz="0" w:space="0" w:color="auto"/>
            <w:bottom w:val="none" w:sz="0" w:space="0" w:color="auto"/>
            <w:right w:val="none" w:sz="0" w:space="0" w:color="auto"/>
          </w:divBdr>
        </w:div>
        <w:div w:id="98376508">
          <w:marLeft w:val="480"/>
          <w:marRight w:val="0"/>
          <w:marTop w:val="0"/>
          <w:marBottom w:val="0"/>
          <w:divBdr>
            <w:top w:val="none" w:sz="0" w:space="0" w:color="auto"/>
            <w:left w:val="none" w:sz="0" w:space="0" w:color="auto"/>
            <w:bottom w:val="none" w:sz="0" w:space="0" w:color="auto"/>
            <w:right w:val="none" w:sz="0" w:space="0" w:color="auto"/>
          </w:divBdr>
        </w:div>
        <w:div w:id="1262493954">
          <w:marLeft w:val="480"/>
          <w:marRight w:val="0"/>
          <w:marTop w:val="0"/>
          <w:marBottom w:val="0"/>
          <w:divBdr>
            <w:top w:val="none" w:sz="0" w:space="0" w:color="auto"/>
            <w:left w:val="none" w:sz="0" w:space="0" w:color="auto"/>
            <w:bottom w:val="none" w:sz="0" w:space="0" w:color="auto"/>
            <w:right w:val="none" w:sz="0" w:space="0" w:color="auto"/>
          </w:divBdr>
        </w:div>
        <w:div w:id="1757095557">
          <w:marLeft w:val="480"/>
          <w:marRight w:val="0"/>
          <w:marTop w:val="0"/>
          <w:marBottom w:val="0"/>
          <w:divBdr>
            <w:top w:val="none" w:sz="0" w:space="0" w:color="auto"/>
            <w:left w:val="none" w:sz="0" w:space="0" w:color="auto"/>
            <w:bottom w:val="none" w:sz="0" w:space="0" w:color="auto"/>
            <w:right w:val="none" w:sz="0" w:space="0" w:color="auto"/>
          </w:divBdr>
        </w:div>
        <w:div w:id="1151755051">
          <w:marLeft w:val="480"/>
          <w:marRight w:val="0"/>
          <w:marTop w:val="0"/>
          <w:marBottom w:val="0"/>
          <w:divBdr>
            <w:top w:val="none" w:sz="0" w:space="0" w:color="auto"/>
            <w:left w:val="none" w:sz="0" w:space="0" w:color="auto"/>
            <w:bottom w:val="none" w:sz="0" w:space="0" w:color="auto"/>
            <w:right w:val="none" w:sz="0" w:space="0" w:color="auto"/>
          </w:divBdr>
        </w:div>
        <w:div w:id="303777874">
          <w:marLeft w:val="480"/>
          <w:marRight w:val="0"/>
          <w:marTop w:val="0"/>
          <w:marBottom w:val="0"/>
          <w:divBdr>
            <w:top w:val="none" w:sz="0" w:space="0" w:color="auto"/>
            <w:left w:val="none" w:sz="0" w:space="0" w:color="auto"/>
            <w:bottom w:val="none" w:sz="0" w:space="0" w:color="auto"/>
            <w:right w:val="none" w:sz="0" w:space="0" w:color="auto"/>
          </w:divBdr>
        </w:div>
        <w:div w:id="137961641">
          <w:marLeft w:val="480"/>
          <w:marRight w:val="0"/>
          <w:marTop w:val="0"/>
          <w:marBottom w:val="0"/>
          <w:divBdr>
            <w:top w:val="none" w:sz="0" w:space="0" w:color="auto"/>
            <w:left w:val="none" w:sz="0" w:space="0" w:color="auto"/>
            <w:bottom w:val="none" w:sz="0" w:space="0" w:color="auto"/>
            <w:right w:val="none" w:sz="0" w:space="0" w:color="auto"/>
          </w:divBdr>
        </w:div>
        <w:div w:id="2076968642">
          <w:marLeft w:val="480"/>
          <w:marRight w:val="0"/>
          <w:marTop w:val="0"/>
          <w:marBottom w:val="0"/>
          <w:divBdr>
            <w:top w:val="none" w:sz="0" w:space="0" w:color="auto"/>
            <w:left w:val="none" w:sz="0" w:space="0" w:color="auto"/>
            <w:bottom w:val="none" w:sz="0" w:space="0" w:color="auto"/>
            <w:right w:val="none" w:sz="0" w:space="0" w:color="auto"/>
          </w:divBdr>
        </w:div>
        <w:div w:id="1518155203">
          <w:marLeft w:val="480"/>
          <w:marRight w:val="0"/>
          <w:marTop w:val="0"/>
          <w:marBottom w:val="0"/>
          <w:divBdr>
            <w:top w:val="none" w:sz="0" w:space="0" w:color="auto"/>
            <w:left w:val="none" w:sz="0" w:space="0" w:color="auto"/>
            <w:bottom w:val="none" w:sz="0" w:space="0" w:color="auto"/>
            <w:right w:val="none" w:sz="0" w:space="0" w:color="auto"/>
          </w:divBdr>
        </w:div>
        <w:div w:id="150679503">
          <w:marLeft w:val="480"/>
          <w:marRight w:val="0"/>
          <w:marTop w:val="0"/>
          <w:marBottom w:val="0"/>
          <w:divBdr>
            <w:top w:val="none" w:sz="0" w:space="0" w:color="auto"/>
            <w:left w:val="none" w:sz="0" w:space="0" w:color="auto"/>
            <w:bottom w:val="none" w:sz="0" w:space="0" w:color="auto"/>
            <w:right w:val="none" w:sz="0" w:space="0" w:color="auto"/>
          </w:divBdr>
        </w:div>
        <w:div w:id="1002587457">
          <w:marLeft w:val="480"/>
          <w:marRight w:val="0"/>
          <w:marTop w:val="0"/>
          <w:marBottom w:val="0"/>
          <w:divBdr>
            <w:top w:val="none" w:sz="0" w:space="0" w:color="auto"/>
            <w:left w:val="none" w:sz="0" w:space="0" w:color="auto"/>
            <w:bottom w:val="none" w:sz="0" w:space="0" w:color="auto"/>
            <w:right w:val="none" w:sz="0" w:space="0" w:color="auto"/>
          </w:divBdr>
        </w:div>
        <w:div w:id="1813059847">
          <w:marLeft w:val="480"/>
          <w:marRight w:val="0"/>
          <w:marTop w:val="0"/>
          <w:marBottom w:val="0"/>
          <w:divBdr>
            <w:top w:val="none" w:sz="0" w:space="0" w:color="auto"/>
            <w:left w:val="none" w:sz="0" w:space="0" w:color="auto"/>
            <w:bottom w:val="none" w:sz="0" w:space="0" w:color="auto"/>
            <w:right w:val="none" w:sz="0" w:space="0" w:color="auto"/>
          </w:divBdr>
        </w:div>
        <w:div w:id="987713276">
          <w:marLeft w:val="480"/>
          <w:marRight w:val="0"/>
          <w:marTop w:val="0"/>
          <w:marBottom w:val="0"/>
          <w:divBdr>
            <w:top w:val="none" w:sz="0" w:space="0" w:color="auto"/>
            <w:left w:val="none" w:sz="0" w:space="0" w:color="auto"/>
            <w:bottom w:val="none" w:sz="0" w:space="0" w:color="auto"/>
            <w:right w:val="none" w:sz="0" w:space="0" w:color="auto"/>
          </w:divBdr>
        </w:div>
        <w:div w:id="1079212505">
          <w:marLeft w:val="480"/>
          <w:marRight w:val="0"/>
          <w:marTop w:val="0"/>
          <w:marBottom w:val="0"/>
          <w:divBdr>
            <w:top w:val="none" w:sz="0" w:space="0" w:color="auto"/>
            <w:left w:val="none" w:sz="0" w:space="0" w:color="auto"/>
            <w:bottom w:val="none" w:sz="0" w:space="0" w:color="auto"/>
            <w:right w:val="none" w:sz="0" w:space="0" w:color="auto"/>
          </w:divBdr>
        </w:div>
        <w:div w:id="882130470">
          <w:marLeft w:val="480"/>
          <w:marRight w:val="0"/>
          <w:marTop w:val="0"/>
          <w:marBottom w:val="0"/>
          <w:divBdr>
            <w:top w:val="none" w:sz="0" w:space="0" w:color="auto"/>
            <w:left w:val="none" w:sz="0" w:space="0" w:color="auto"/>
            <w:bottom w:val="none" w:sz="0" w:space="0" w:color="auto"/>
            <w:right w:val="none" w:sz="0" w:space="0" w:color="auto"/>
          </w:divBdr>
        </w:div>
        <w:div w:id="1137378828">
          <w:marLeft w:val="480"/>
          <w:marRight w:val="0"/>
          <w:marTop w:val="0"/>
          <w:marBottom w:val="0"/>
          <w:divBdr>
            <w:top w:val="none" w:sz="0" w:space="0" w:color="auto"/>
            <w:left w:val="none" w:sz="0" w:space="0" w:color="auto"/>
            <w:bottom w:val="none" w:sz="0" w:space="0" w:color="auto"/>
            <w:right w:val="none" w:sz="0" w:space="0" w:color="auto"/>
          </w:divBdr>
        </w:div>
        <w:div w:id="272252977">
          <w:marLeft w:val="480"/>
          <w:marRight w:val="0"/>
          <w:marTop w:val="0"/>
          <w:marBottom w:val="0"/>
          <w:divBdr>
            <w:top w:val="none" w:sz="0" w:space="0" w:color="auto"/>
            <w:left w:val="none" w:sz="0" w:space="0" w:color="auto"/>
            <w:bottom w:val="none" w:sz="0" w:space="0" w:color="auto"/>
            <w:right w:val="none" w:sz="0" w:space="0" w:color="auto"/>
          </w:divBdr>
        </w:div>
        <w:div w:id="699205420">
          <w:marLeft w:val="480"/>
          <w:marRight w:val="0"/>
          <w:marTop w:val="0"/>
          <w:marBottom w:val="0"/>
          <w:divBdr>
            <w:top w:val="none" w:sz="0" w:space="0" w:color="auto"/>
            <w:left w:val="none" w:sz="0" w:space="0" w:color="auto"/>
            <w:bottom w:val="none" w:sz="0" w:space="0" w:color="auto"/>
            <w:right w:val="none" w:sz="0" w:space="0" w:color="auto"/>
          </w:divBdr>
        </w:div>
        <w:div w:id="988481842">
          <w:marLeft w:val="480"/>
          <w:marRight w:val="0"/>
          <w:marTop w:val="0"/>
          <w:marBottom w:val="0"/>
          <w:divBdr>
            <w:top w:val="none" w:sz="0" w:space="0" w:color="auto"/>
            <w:left w:val="none" w:sz="0" w:space="0" w:color="auto"/>
            <w:bottom w:val="none" w:sz="0" w:space="0" w:color="auto"/>
            <w:right w:val="none" w:sz="0" w:space="0" w:color="auto"/>
          </w:divBdr>
        </w:div>
        <w:div w:id="1051491117">
          <w:marLeft w:val="480"/>
          <w:marRight w:val="0"/>
          <w:marTop w:val="0"/>
          <w:marBottom w:val="0"/>
          <w:divBdr>
            <w:top w:val="none" w:sz="0" w:space="0" w:color="auto"/>
            <w:left w:val="none" w:sz="0" w:space="0" w:color="auto"/>
            <w:bottom w:val="none" w:sz="0" w:space="0" w:color="auto"/>
            <w:right w:val="none" w:sz="0" w:space="0" w:color="auto"/>
          </w:divBdr>
        </w:div>
        <w:div w:id="634065927">
          <w:marLeft w:val="480"/>
          <w:marRight w:val="0"/>
          <w:marTop w:val="0"/>
          <w:marBottom w:val="0"/>
          <w:divBdr>
            <w:top w:val="none" w:sz="0" w:space="0" w:color="auto"/>
            <w:left w:val="none" w:sz="0" w:space="0" w:color="auto"/>
            <w:bottom w:val="none" w:sz="0" w:space="0" w:color="auto"/>
            <w:right w:val="none" w:sz="0" w:space="0" w:color="auto"/>
          </w:divBdr>
        </w:div>
        <w:div w:id="1549606488">
          <w:marLeft w:val="480"/>
          <w:marRight w:val="0"/>
          <w:marTop w:val="0"/>
          <w:marBottom w:val="0"/>
          <w:divBdr>
            <w:top w:val="none" w:sz="0" w:space="0" w:color="auto"/>
            <w:left w:val="none" w:sz="0" w:space="0" w:color="auto"/>
            <w:bottom w:val="none" w:sz="0" w:space="0" w:color="auto"/>
            <w:right w:val="none" w:sz="0" w:space="0" w:color="auto"/>
          </w:divBdr>
        </w:div>
        <w:div w:id="575361362">
          <w:marLeft w:val="480"/>
          <w:marRight w:val="0"/>
          <w:marTop w:val="0"/>
          <w:marBottom w:val="0"/>
          <w:divBdr>
            <w:top w:val="none" w:sz="0" w:space="0" w:color="auto"/>
            <w:left w:val="none" w:sz="0" w:space="0" w:color="auto"/>
            <w:bottom w:val="none" w:sz="0" w:space="0" w:color="auto"/>
            <w:right w:val="none" w:sz="0" w:space="0" w:color="auto"/>
          </w:divBdr>
        </w:div>
        <w:div w:id="1433747903">
          <w:marLeft w:val="480"/>
          <w:marRight w:val="0"/>
          <w:marTop w:val="0"/>
          <w:marBottom w:val="0"/>
          <w:divBdr>
            <w:top w:val="none" w:sz="0" w:space="0" w:color="auto"/>
            <w:left w:val="none" w:sz="0" w:space="0" w:color="auto"/>
            <w:bottom w:val="none" w:sz="0" w:space="0" w:color="auto"/>
            <w:right w:val="none" w:sz="0" w:space="0" w:color="auto"/>
          </w:divBdr>
        </w:div>
        <w:div w:id="1604071364">
          <w:marLeft w:val="480"/>
          <w:marRight w:val="0"/>
          <w:marTop w:val="0"/>
          <w:marBottom w:val="0"/>
          <w:divBdr>
            <w:top w:val="none" w:sz="0" w:space="0" w:color="auto"/>
            <w:left w:val="none" w:sz="0" w:space="0" w:color="auto"/>
            <w:bottom w:val="none" w:sz="0" w:space="0" w:color="auto"/>
            <w:right w:val="none" w:sz="0" w:space="0" w:color="auto"/>
          </w:divBdr>
        </w:div>
        <w:div w:id="221866005">
          <w:marLeft w:val="480"/>
          <w:marRight w:val="0"/>
          <w:marTop w:val="0"/>
          <w:marBottom w:val="0"/>
          <w:divBdr>
            <w:top w:val="none" w:sz="0" w:space="0" w:color="auto"/>
            <w:left w:val="none" w:sz="0" w:space="0" w:color="auto"/>
            <w:bottom w:val="none" w:sz="0" w:space="0" w:color="auto"/>
            <w:right w:val="none" w:sz="0" w:space="0" w:color="auto"/>
          </w:divBdr>
        </w:div>
        <w:div w:id="226886492">
          <w:marLeft w:val="480"/>
          <w:marRight w:val="0"/>
          <w:marTop w:val="0"/>
          <w:marBottom w:val="0"/>
          <w:divBdr>
            <w:top w:val="none" w:sz="0" w:space="0" w:color="auto"/>
            <w:left w:val="none" w:sz="0" w:space="0" w:color="auto"/>
            <w:bottom w:val="none" w:sz="0" w:space="0" w:color="auto"/>
            <w:right w:val="none" w:sz="0" w:space="0" w:color="auto"/>
          </w:divBdr>
        </w:div>
        <w:div w:id="1463767650">
          <w:marLeft w:val="480"/>
          <w:marRight w:val="0"/>
          <w:marTop w:val="0"/>
          <w:marBottom w:val="0"/>
          <w:divBdr>
            <w:top w:val="none" w:sz="0" w:space="0" w:color="auto"/>
            <w:left w:val="none" w:sz="0" w:space="0" w:color="auto"/>
            <w:bottom w:val="none" w:sz="0" w:space="0" w:color="auto"/>
            <w:right w:val="none" w:sz="0" w:space="0" w:color="auto"/>
          </w:divBdr>
        </w:div>
        <w:div w:id="451900254">
          <w:marLeft w:val="480"/>
          <w:marRight w:val="0"/>
          <w:marTop w:val="0"/>
          <w:marBottom w:val="0"/>
          <w:divBdr>
            <w:top w:val="none" w:sz="0" w:space="0" w:color="auto"/>
            <w:left w:val="none" w:sz="0" w:space="0" w:color="auto"/>
            <w:bottom w:val="none" w:sz="0" w:space="0" w:color="auto"/>
            <w:right w:val="none" w:sz="0" w:space="0" w:color="auto"/>
          </w:divBdr>
        </w:div>
        <w:div w:id="268393553">
          <w:marLeft w:val="480"/>
          <w:marRight w:val="0"/>
          <w:marTop w:val="0"/>
          <w:marBottom w:val="0"/>
          <w:divBdr>
            <w:top w:val="none" w:sz="0" w:space="0" w:color="auto"/>
            <w:left w:val="none" w:sz="0" w:space="0" w:color="auto"/>
            <w:bottom w:val="none" w:sz="0" w:space="0" w:color="auto"/>
            <w:right w:val="none" w:sz="0" w:space="0" w:color="auto"/>
          </w:divBdr>
        </w:div>
        <w:div w:id="655887755">
          <w:marLeft w:val="480"/>
          <w:marRight w:val="0"/>
          <w:marTop w:val="0"/>
          <w:marBottom w:val="0"/>
          <w:divBdr>
            <w:top w:val="none" w:sz="0" w:space="0" w:color="auto"/>
            <w:left w:val="none" w:sz="0" w:space="0" w:color="auto"/>
            <w:bottom w:val="none" w:sz="0" w:space="0" w:color="auto"/>
            <w:right w:val="none" w:sz="0" w:space="0" w:color="auto"/>
          </w:divBdr>
        </w:div>
        <w:div w:id="580794367">
          <w:marLeft w:val="480"/>
          <w:marRight w:val="0"/>
          <w:marTop w:val="0"/>
          <w:marBottom w:val="0"/>
          <w:divBdr>
            <w:top w:val="none" w:sz="0" w:space="0" w:color="auto"/>
            <w:left w:val="none" w:sz="0" w:space="0" w:color="auto"/>
            <w:bottom w:val="none" w:sz="0" w:space="0" w:color="auto"/>
            <w:right w:val="none" w:sz="0" w:space="0" w:color="auto"/>
          </w:divBdr>
        </w:div>
        <w:div w:id="1337615048">
          <w:marLeft w:val="480"/>
          <w:marRight w:val="0"/>
          <w:marTop w:val="0"/>
          <w:marBottom w:val="0"/>
          <w:divBdr>
            <w:top w:val="none" w:sz="0" w:space="0" w:color="auto"/>
            <w:left w:val="none" w:sz="0" w:space="0" w:color="auto"/>
            <w:bottom w:val="none" w:sz="0" w:space="0" w:color="auto"/>
            <w:right w:val="none" w:sz="0" w:space="0" w:color="auto"/>
          </w:divBdr>
        </w:div>
        <w:div w:id="1102605598">
          <w:marLeft w:val="480"/>
          <w:marRight w:val="0"/>
          <w:marTop w:val="0"/>
          <w:marBottom w:val="0"/>
          <w:divBdr>
            <w:top w:val="none" w:sz="0" w:space="0" w:color="auto"/>
            <w:left w:val="none" w:sz="0" w:space="0" w:color="auto"/>
            <w:bottom w:val="none" w:sz="0" w:space="0" w:color="auto"/>
            <w:right w:val="none" w:sz="0" w:space="0" w:color="auto"/>
          </w:divBdr>
        </w:div>
        <w:div w:id="1288584300">
          <w:marLeft w:val="480"/>
          <w:marRight w:val="0"/>
          <w:marTop w:val="0"/>
          <w:marBottom w:val="0"/>
          <w:divBdr>
            <w:top w:val="none" w:sz="0" w:space="0" w:color="auto"/>
            <w:left w:val="none" w:sz="0" w:space="0" w:color="auto"/>
            <w:bottom w:val="none" w:sz="0" w:space="0" w:color="auto"/>
            <w:right w:val="none" w:sz="0" w:space="0" w:color="auto"/>
          </w:divBdr>
        </w:div>
        <w:div w:id="465051741">
          <w:marLeft w:val="480"/>
          <w:marRight w:val="0"/>
          <w:marTop w:val="0"/>
          <w:marBottom w:val="0"/>
          <w:divBdr>
            <w:top w:val="none" w:sz="0" w:space="0" w:color="auto"/>
            <w:left w:val="none" w:sz="0" w:space="0" w:color="auto"/>
            <w:bottom w:val="none" w:sz="0" w:space="0" w:color="auto"/>
            <w:right w:val="none" w:sz="0" w:space="0" w:color="auto"/>
          </w:divBdr>
        </w:div>
        <w:div w:id="256989765">
          <w:marLeft w:val="480"/>
          <w:marRight w:val="0"/>
          <w:marTop w:val="0"/>
          <w:marBottom w:val="0"/>
          <w:divBdr>
            <w:top w:val="none" w:sz="0" w:space="0" w:color="auto"/>
            <w:left w:val="none" w:sz="0" w:space="0" w:color="auto"/>
            <w:bottom w:val="none" w:sz="0" w:space="0" w:color="auto"/>
            <w:right w:val="none" w:sz="0" w:space="0" w:color="auto"/>
          </w:divBdr>
        </w:div>
        <w:div w:id="792284577">
          <w:marLeft w:val="480"/>
          <w:marRight w:val="0"/>
          <w:marTop w:val="0"/>
          <w:marBottom w:val="0"/>
          <w:divBdr>
            <w:top w:val="none" w:sz="0" w:space="0" w:color="auto"/>
            <w:left w:val="none" w:sz="0" w:space="0" w:color="auto"/>
            <w:bottom w:val="none" w:sz="0" w:space="0" w:color="auto"/>
            <w:right w:val="none" w:sz="0" w:space="0" w:color="auto"/>
          </w:divBdr>
        </w:div>
        <w:div w:id="1070733163">
          <w:marLeft w:val="480"/>
          <w:marRight w:val="0"/>
          <w:marTop w:val="0"/>
          <w:marBottom w:val="0"/>
          <w:divBdr>
            <w:top w:val="none" w:sz="0" w:space="0" w:color="auto"/>
            <w:left w:val="none" w:sz="0" w:space="0" w:color="auto"/>
            <w:bottom w:val="none" w:sz="0" w:space="0" w:color="auto"/>
            <w:right w:val="none" w:sz="0" w:space="0" w:color="auto"/>
          </w:divBdr>
        </w:div>
        <w:div w:id="2016807771">
          <w:marLeft w:val="480"/>
          <w:marRight w:val="0"/>
          <w:marTop w:val="0"/>
          <w:marBottom w:val="0"/>
          <w:divBdr>
            <w:top w:val="none" w:sz="0" w:space="0" w:color="auto"/>
            <w:left w:val="none" w:sz="0" w:space="0" w:color="auto"/>
            <w:bottom w:val="none" w:sz="0" w:space="0" w:color="auto"/>
            <w:right w:val="none" w:sz="0" w:space="0" w:color="auto"/>
          </w:divBdr>
        </w:div>
        <w:div w:id="1081489688">
          <w:marLeft w:val="480"/>
          <w:marRight w:val="0"/>
          <w:marTop w:val="0"/>
          <w:marBottom w:val="0"/>
          <w:divBdr>
            <w:top w:val="none" w:sz="0" w:space="0" w:color="auto"/>
            <w:left w:val="none" w:sz="0" w:space="0" w:color="auto"/>
            <w:bottom w:val="none" w:sz="0" w:space="0" w:color="auto"/>
            <w:right w:val="none" w:sz="0" w:space="0" w:color="auto"/>
          </w:divBdr>
        </w:div>
      </w:divsChild>
    </w:div>
    <w:div w:id="1974600019">
      <w:bodyDiv w:val="1"/>
      <w:marLeft w:val="0"/>
      <w:marRight w:val="0"/>
      <w:marTop w:val="0"/>
      <w:marBottom w:val="0"/>
      <w:divBdr>
        <w:top w:val="none" w:sz="0" w:space="0" w:color="auto"/>
        <w:left w:val="none" w:sz="0" w:space="0" w:color="auto"/>
        <w:bottom w:val="none" w:sz="0" w:space="0" w:color="auto"/>
        <w:right w:val="none" w:sz="0" w:space="0" w:color="auto"/>
      </w:divBdr>
    </w:div>
    <w:div w:id="1975135444">
      <w:bodyDiv w:val="1"/>
      <w:marLeft w:val="0"/>
      <w:marRight w:val="0"/>
      <w:marTop w:val="0"/>
      <w:marBottom w:val="0"/>
      <w:divBdr>
        <w:top w:val="none" w:sz="0" w:space="0" w:color="auto"/>
        <w:left w:val="none" w:sz="0" w:space="0" w:color="auto"/>
        <w:bottom w:val="none" w:sz="0" w:space="0" w:color="auto"/>
        <w:right w:val="none" w:sz="0" w:space="0" w:color="auto"/>
      </w:divBdr>
    </w:div>
    <w:div w:id="1975138117">
      <w:bodyDiv w:val="1"/>
      <w:marLeft w:val="0"/>
      <w:marRight w:val="0"/>
      <w:marTop w:val="0"/>
      <w:marBottom w:val="0"/>
      <w:divBdr>
        <w:top w:val="none" w:sz="0" w:space="0" w:color="auto"/>
        <w:left w:val="none" w:sz="0" w:space="0" w:color="auto"/>
        <w:bottom w:val="none" w:sz="0" w:space="0" w:color="auto"/>
        <w:right w:val="none" w:sz="0" w:space="0" w:color="auto"/>
      </w:divBdr>
    </w:div>
    <w:div w:id="1975601261">
      <w:bodyDiv w:val="1"/>
      <w:marLeft w:val="0"/>
      <w:marRight w:val="0"/>
      <w:marTop w:val="0"/>
      <w:marBottom w:val="0"/>
      <w:divBdr>
        <w:top w:val="none" w:sz="0" w:space="0" w:color="auto"/>
        <w:left w:val="none" w:sz="0" w:space="0" w:color="auto"/>
        <w:bottom w:val="none" w:sz="0" w:space="0" w:color="auto"/>
        <w:right w:val="none" w:sz="0" w:space="0" w:color="auto"/>
      </w:divBdr>
    </w:div>
    <w:div w:id="1975717804">
      <w:bodyDiv w:val="1"/>
      <w:marLeft w:val="0"/>
      <w:marRight w:val="0"/>
      <w:marTop w:val="0"/>
      <w:marBottom w:val="0"/>
      <w:divBdr>
        <w:top w:val="none" w:sz="0" w:space="0" w:color="auto"/>
        <w:left w:val="none" w:sz="0" w:space="0" w:color="auto"/>
        <w:bottom w:val="none" w:sz="0" w:space="0" w:color="auto"/>
        <w:right w:val="none" w:sz="0" w:space="0" w:color="auto"/>
      </w:divBdr>
    </w:div>
    <w:div w:id="1977104774">
      <w:bodyDiv w:val="1"/>
      <w:marLeft w:val="0"/>
      <w:marRight w:val="0"/>
      <w:marTop w:val="0"/>
      <w:marBottom w:val="0"/>
      <w:divBdr>
        <w:top w:val="none" w:sz="0" w:space="0" w:color="auto"/>
        <w:left w:val="none" w:sz="0" w:space="0" w:color="auto"/>
        <w:bottom w:val="none" w:sz="0" w:space="0" w:color="auto"/>
        <w:right w:val="none" w:sz="0" w:space="0" w:color="auto"/>
      </w:divBdr>
    </w:div>
    <w:div w:id="1977443438">
      <w:bodyDiv w:val="1"/>
      <w:marLeft w:val="0"/>
      <w:marRight w:val="0"/>
      <w:marTop w:val="0"/>
      <w:marBottom w:val="0"/>
      <w:divBdr>
        <w:top w:val="none" w:sz="0" w:space="0" w:color="auto"/>
        <w:left w:val="none" w:sz="0" w:space="0" w:color="auto"/>
        <w:bottom w:val="none" w:sz="0" w:space="0" w:color="auto"/>
        <w:right w:val="none" w:sz="0" w:space="0" w:color="auto"/>
      </w:divBdr>
    </w:div>
    <w:div w:id="1977829504">
      <w:bodyDiv w:val="1"/>
      <w:marLeft w:val="0"/>
      <w:marRight w:val="0"/>
      <w:marTop w:val="0"/>
      <w:marBottom w:val="0"/>
      <w:divBdr>
        <w:top w:val="none" w:sz="0" w:space="0" w:color="auto"/>
        <w:left w:val="none" w:sz="0" w:space="0" w:color="auto"/>
        <w:bottom w:val="none" w:sz="0" w:space="0" w:color="auto"/>
        <w:right w:val="none" w:sz="0" w:space="0" w:color="auto"/>
      </w:divBdr>
    </w:div>
    <w:div w:id="1977908035">
      <w:bodyDiv w:val="1"/>
      <w:marLeft w:val="0"/>
      <w:marRight w:val="0"/>
      <w:marTop w:val="0"/>
      <w:marBottom w:val="0"/>
      <w:divBdr>
        <w:top w:val="none" w:sz="0" w:space="0" w:color="auto"/>
        <w:left w:val="none" w:sz="0" w:space="0" w:color="auto"/>
        <w:bottom w:val="none" w:sz="0" w:space="0" w:color="auto"/>
        <w:right w:val="none" w:sz="0" w:space="0" w:color="auto"/>
      </w:divBdr>
    </w:div>
    <w:div w:id="1977953611">
      <w:bodyDiv w:val="1"/>
      <w:marLeft w:val="0"/>
      <w:marRight w:val="0"/>
      <w:marTop w:val="0"/>
      <w:marBottom w:val="0"/>
      <w:divBdr>
        <w:top w:val="none" w:sz="0" w:space="0" w:color="auto"/>
        <w:left w:val="none" w:sz="0" w:space="0" w:color="auto"/>
        <w:bottom w:val="none" w:sz="0" w:space="0" w:color="auto"/>
        <w:right w:val="none" w:sz="0" w:space="0" w:color="auto"/>
      </w:divBdr>
    </w:div>
    <w:div w:id="1978991830">
      <w:bodyDiv w:val="1"/>
      <w:marLeft w:val="0"/>
      <w:marRight w:val="0"/>
      <w:marTop w:val="0"/>
      <w:marBottom w:val="0"/>
      <w:divBdr>
        <w:top w:val="none" w:sz="0" w:space="0" w:color="auto"/>
        <w:left w:val="none" w:sz="0" w:space="0" w:color="auto"/>
        <w:bottom w:val="none" w:sz="0" w:space="0" w:color="auto"/>
        <w:right w:val="none" w:sz="0" w:space="0" w:color="auto"/>
      </w:divBdr>
    </w:div>
    <w:div w:id="1979918454">
      <w:bodyDiv w:val="1"/>
      <w:marLeft w:val="0"/>
      <w:marRight w:val="0"/>
      <w:marTop w:val="0"/>
      <w:marBottom w:val="0"/>
      <w:divBdr>
        <w:top w:val="none" w:sz="0" w:space="0" w:color="auto"/>
        <w:left w:val="none" w:sz="0" w:space="0" w:color="auto"/>
        <w:bottom w:val="none" w:sz="0" w:space="0" w:color="auto"/>
        <w:right w:val="none" w:sz="0" w:space="0" w:color="auto"/>
      </w:divBdr>
    </w:div>
    <w:div w:id="1980305131">
      <w:bodyDiv w:val="1"/>
      <w:marLeft w:val="0"/>
      <w:marRight w:val="0"/>
      <w:marTop w:val="0"/>
      <w:marBottom w:val="0"/>
      <w:divBdr>
        <w:top w:val="none" w:sz="0" w:space="0" w:color="auto"/>
        <w:left w:val="none" w:sz="0" w:space="0" w:color="auto"/>
        <w:bottom w:val="none" w:sz="0" w:space="0" w:color="auto"/>
        <w:right w:val="none" w:sz="0" w:space="0" w:color="auto"/>
      </w:divBdr>
    </w:div>
    <w:div w:id="1980839171">
      <w:bodyDiv w:val="1"/>
      <w:marLeft w:val="0"/>
      <w:marRight w:val="0"/>
      <w:marTop w:val="0"/>
      <w:marBottom w:val="0"/>
      <w:divBdr>
        <w:top w:val="none" w:sz="0" w:space="0" w:color="auto"/>
        <w:left w:val="none" w:sz="0" w:space="0" w:color="auto"/>
        <w:bottom w:val="none" w:sz="0" w:space="0" w:color="auto"/>
        <w:right w:val="none" w:sz="0" w:space="0" w:color="auto"/>
      </w:divBdr>
    </w:div>
    <w:div w:id="1982534968">
      <w:bodyDiv w:val="1"/>
      <w:marLeft w:val="0"/>
      <w:marRight w:val="0"/>
      <w:marTop w:val="0"/>
      <w:marBottom w:val="0"/>
      <w:divBdr>
        <w:top w:val="none" w:sz="0" w:space="0" w:color="auto"/>
        <w:left w:val="none" w:sz="0" w:space="0" w:color="auto"/>
        <w:bottom w:val="none" w:sz="0" w:space="0" w:color="auto"/>
        <w:right w:val="none" w:sz="0" w:space="0" w:color="auto"/>
      </w:divBdr>
    </w:div>
    <w:div w:id="1984238830">
      <w:bodyDiv w:val="1"/>
      <w:marLeft w:val="0"/>
      <w:marRight w:val="0"/>
      <w:marTop w:val="0"/>
      <w:marBottom w:val="0"/>
      <w:divBdr>
        <w:top w:val="none" w:sz="0" w:space="0" w:color="auto"/>
        <w:left w:val="none" w:sz="0" w:space="0" w:color="auto"/>
        <w:bottom w:val="none" w:sz="0" w:space="0" w:color="auto"/>
        <w:right w:val="none" w:sz="0" w:space="0" w:color="auto"/>
      </w:divBdr>
    </w:div>
    <w:div w:id="1984459699">
      <w:bodyDiv w:val="1"/>
      <w:marLeft w:val="0"/>
      <w:marRight w:val="0"/>
      <w:marTop w:val="0"/>
      <w:marBottom w:val="0"/>
      <w:divBdr>
        <w:top w:val="none" w:sz="0" w:space="0" w:color="auto"/>
        <w:left w:val="none" w:sz="0" w:space="0" w:color="auto"/>
        <w:bottom w:val="none" w:sz="0" w:space="0" w:color="auto"/>
        <w:right w:val="none" w:sz="0" w:space="0" w:color="auto"/>
      </w:divBdr>
    </w:div>
    <w:div w:id="1984693594">
      <w:bodyDiv w:val="1"/>
      <w:marLeft w:val="0"/>
      <w:marRight w:val="0"/>
      <w:marTop w:val="0"/>
      <w:marBottom w:val="0"/>
      <w:divBdr>
        <w:top w:val="none" w:sz="0" w:space="0" w:color="auto"/>
        <w:left w:val="none" w:sz="0" w:space="0" w:color="auto"/>
        <w:bottom w:val="none" w:sz="0" w:space="0" w:color="auto"/>
        <w:right w:val="none" w:sz="0" w:space="0" w:color="auto"/>
      </w:divBdr>
    </w:div>
    <w:div w:id="1985350186">
      <w:bodyDiv w:val="1"/>
      <w:marLeft w:val="0"/>
      <w:marRight w:val="0"/>
      <w:marTop w:val="0"/>
      <w:marBottom w:val="0"/>
      <w:divBdr>
        <w:top w:val="none" w:sz="0" w:space="0" w:color="auto"/>
        <w:left w:val="none" w:sz="0" w:space="0" w:color="auto"/>
        <w:bottom w:val="none" w:sz="0" w:space="0" w:color="auto"/>
        <w:right w:val="none" w:sz="0" w:space="0" w:color="auto"/>
      </w:divBdr>
    </w:div>
    <w:div w:id="1986078767">
      <w:bodyDiv w:val="1"/>
      <w:marLeft w:val="0"/>
      <w:marRight w:val="0"/>
      <w:marTop w:val="0"/>
      <w:marBottom w:val="0"/>
      <w:divBdr>
        <w:top w:val="none" w:sz="0" w:space="0" w:color="auto"/>
        <w:left w:val="none" w:sz="0" w:space="0" w:color="auto"/>
        <w:bottom w:val="none" w:sz="0" w:space="0" w:color="auto"/>
        <w:right w:val="none" w:sz="0" w:space="0" w:color="auto"/>
      </w:divBdr>
    </w:div>
    <w:div w:id="1986346817">
      <w:bodyDiv w:val="1"/>
      <w:marLeft w:val="0"/>
      <w:marRight w:val="0"/>
      <w:marTop w:val="0"/>
      <w:marBottom w:val="0"/>
      <w:divBdr>
        <w:top w:val="none" w:sz="0" w:space="0" w:color="auto"/>
        <w:left w:val="none" w:sz="0" w:space="0" w:color="auto"/>
        <w:bottom w:val="none" w:sz="0" w:space="0" w:color="auto"/>
        <w:right w:val="none" w:sz="0" w:space="0" w:color="auto"/>
      </w:divBdr>
    </w:div>
    <w:div w:id="1986624781">
      <w:bodyDiv w:val="1"/>
      <w:marLeft w:val="0"/>
      <w:marRight w:val="0"/>
      <w:marTop w:val="0"/>
      <w:marBottom w:val="0"/>
      <w:divBdr>
        <w:top w:val="none" w:sz="0" w:space="0" w:color="auto"/>
        <w:left w:val="none" w:sz="0" w:space="0" w:color="auto"/>
        <w:bottom w:val="none" w:sz="0" w:space="0" w:color="auto"/>
        <w:right w:val="none" w:sz="0" w:space="0" w:color="auto"/>
      </w:divBdr>
    </w:div>
    <w:div w:id="1987467107">
      <w:bodyDiv w:val="1"/>
      <w:marLeft w:val="0"/>
      <w:marRight w:val="0"/>
      <w:marTop w:val="0"/>
      <w:marBottom w:val="0"/>
      <w:divBdr>
        <w:top w:val="none" w:sz="0" w:space="0" w:color="auto"/>
        <w:left w:val="none" w:sz="0" w:space="0" w:color="auto"/>
        <w:bottom w:val="none" w:sz="0" w:space="0" w:color="auto"/>
        <w:right w:val="none" w:sz="0" w:space="0" w:color="auto"/>
      </w:divBdr>
    </w:div>
    <w:div w:id="1987976691">
      <w:bodyDiv w:val="1"/>
      <w:marLeft w:val="0"/>
      <w:marRight w:val="0"/>
      <w:marTop w:val="0"/>
      <w:marBottom w:val="0"/>
      <w:divBdr>
        <w:top w:val="none" w:sz="0" w:space="0" w:color="auto"/>
        <w:left w:val="none" w:sz="0" w:space="0" w:color="auto"/>
        <w:bottom w:val="none" w:sz="0" w:space="0" w:color="auto"/>
        <w:right w:val="none" w:sz="0" w:space="0" w:color="auto"/>
      </w:divBdr>
    </w:div>
    <w:div w:id="1988048431">
      <w:bodyDiv w:val="1"/>
      <w:marLeft w:val="0"/>
      <w:marRight w:val="0"/>
      <w:marTop w:val="0"/>
      <w:marBottom w:val="0"/>
      <w:divBdr>
        <w:top w:val="none" w:sz="0" w:space="0" w:color="auto"/>
        <w:left w:val="none" w:sz="0" w:space="0" w:color="auto"/>
        <w:bottom w:val="none" w:sz="0" w:space="0" w:color="auto"/>
        <w:right w:val="none" w:sz="0" w:space="0" w:color="auto"/>
      </w:divBdr>
    </w:div>
    <w:div w:id="1988169743">
      <w:bodyDiv w:val="1"/>
      <w:marLeft w:val="0"/>
      <w:marRight w:val="0"/>
      <w:marTop w:val="0"/>
      <w:marBottom w:val="0"/>
      <w:divBdr>
        <w:top w:val="none" w:sz="0" w:space="0" w:color="auto"/>
        <w:left w:val="none" w:sz="0" w:space="0" w:color="auto"/>
        <w:bottom w:val="none" w:sz="0" w:space="0" w:color="auto"/>
        <w:right w:val="none" w:sz="0" w:space="0" w:color="auto"/>
      </w:divBdr>
    </w:div>
    <w:div w:id="1988588977">
      <w:bodyDiv w:val="1"/>
      <w:marLeft w:val="0"/>
      <w:marRight w:val="0"/>
      <w:marTop w:val="0"/>
      <w:marBottom w:val="0"/>
      <w:divBdr>
        <w:top w:val="none" w:sz="0" w:space="0" w:color="auto"/>
        <w:left w:val="none" w:sz="0" w:space="0" w:color="auto"/>
        <w:bottom w:val="none" w:sz="0" w:space="0" w:color="auto"/>
        <w:right w:val="none" w:sz="0" w:space="0" w:color="auto"/>
      </w:divBdr>
    </w:div>
    <w:div w:id="1989162149">
      <w:bodyDiv w:val="1"/>
      <w:marLeft w:val="0"/>
      <w:marRight w:val="0"/>
      <w:marTop w:val="0"/>
      <w:marBottom w:val="0"/>
      <w:divBdr>
        <w:top w:val="none" w:sz="0" w:space="0" w:color="auto"/>
        <w:left w:val="none" w:sz="0" w:space="0" w:color="auto"/>
        <w:bottom w:val="none" w:sz="0" w:space="0" w:color="auto"/>
        <w:right w:val="none" w:sz="0" w:space="0" w:color="auto"/>
      </w:divBdr>
    </w:div>
    <w:div w:id="1989750031">
      <w:bodyDiv w:val="1"/>
      <w:marLeft w:val="0"/>
      <w:marRight w:val="0"/>
      <w:marTop w:val="0"/>
      <w:marBottom w:val="0"/>
      <w:divBdr>
        <w:top w:val="none" w:sz="0" w:space="0" w:color="auto"/>
        <w:left w:val="none" w:sz="0" w:space="0" w:color="auto"/>
        <w:bottom w:val="none" w:sz="0" w:space="0" w:color="auto"/>
        <w:right w:val="none" w:sz="0" w:space="0" w:color="auto"/>
      </w:divBdr>
    </w:div>
    <w:div w:id="1990401950">
      <w:bodyDiv w:val="1"/>
      <w:marLeft w:val="0"/>
      <w:marRight w:val="0"/>
      <w:marTop w:val="0"/>
      <w:marBottom w:val="0"/>
      <w:divBdr>
        <w:top w:val="none" w:sz="0" w:space="0" w:color="auto"/>
        <w:left w:val="none" w:sz="0" w:space="0" w:color="auto"/>
        <w:bottom w:val="none" w:sz="0" w:space="0" w:color="auto"/>
        <w:right w:val="none" w:sz="0" w:space="0" w:color="auto"/>
      </w:divBdr>
    </w:div>
    <w:div w:id="1990749527">
      <w:bodyDiv w:val="1"/>
      <w:marLeft w:val="0"/>
      <w:marRight w:val="0"/>
      <w:marTop w:val="0"/>
      <w:marBottom w:val="0"/>
      <w:divBdr>
        <w:top w:val="none" w:sz="0" w:space="0" w:color="auto"/>
        <w:left w:val="none" w:sz="0" w:space="0" w:color="auto"/>
        <w:bottom w:val="none" w:sz="0" w:space="0" w:color="auto"/>
        <w:right w:val="none" w:sz="0" w:space="0" w:color="auto"/>
      </w:divBdr>
    </w:div>
    <w:div w:id="1991011047">
      <w:bodyDiv w:val="1"/>
      <w:marLeft w:val="0"/>
      <w:marRight w:val="0"/>
      <w:marTop w:val="0"/>
      <w:marBottom w:val="0"/>
      <w:divBdr>
        <w:top w:val="none" w:sz="0" w:space="0" w:color="auto"/>
        <w:left w:val="none" w:sz="0" w:space="0" w:color="auto"/>
        <w:bottom w:val="none" w:sz="0" w:space="0" w:color="auto"/>
        <w:right w:val="none" w:sz="0" w:space="0" w:color="auto"/>
      </w:divBdr>
    </w:div>
    <w:div w:id="1991857728">
      <w:bodyDiv w:val="1"/>
      <w:marLeft w:val="0"/>
      <w:marRight w:val="0"/>
      <w:marTop w:val="0"/>
      <w:marBottom w:val="0"/>
      <w:divBdr>
        <w:top w:val="none" w:sz="0" w:space="0" w:color="auto"/>
        <w:left w:val="none" w:sz="0" w:space="0" w:color="auto"/>
        <w:bottom w:val="none" w:sz="0" w:space="0" w:color="auto"/>
        <w:right w:val="none" w:sz="0" w:space="0" w:color="auto"/>
      </w:divBdr>
    </w:div>
    <w:div w:id="1992060118">
      <w:bodyDiv w:val="1"/>
      <w:marLeft w:val="0"/>
      <w:marRight w:val="0"/>
      <w:marTop w:val="0"/>
      <w:marBottom w:val="0"/>
      <w:divBdr>
        <w:top w:val="none" w:sz="0" w:space="0" w:color="auto"/>
        <w:left w:val="none" w:sz="0" w:space="0" w:color="auto"/>
        <w:bottom w:val="none" w:sz="0" w:space="0" w:color="auto"/>
        <w:right w:val="none" w:sz="0" w:space="0" w:color="auto"/>
      </w:divBdr>
    </w:div>
    <w:div w:id="1994874814">
      <w:bodyDiv w:val="1"/>
      <w:marLeft w:val="0"/>
      <w:marRight w:val="0"/>
      <w:marTop w:val="0"/>
      <w:marBottom w:val="0"/>
      <w:divBdr>
        <w:top w:val="none" w:sz="0" w:space="0" w:color="auto"/>
        <w:left w:val="none" w:sz="0" w:space="0" w:color="auto"/>
        <w:bottom w:val="none" w:sz="0" w:space="0" w:color="auto"/>
        <w:right w:val="none" w:sz="0" w:space="0" w:color="auto"/>
      </w:divBdr>
    </w:div>
    <w:div w:id="1995182029">
      <w:bodyDiv w:val="1"/>
      <w:marLeft w:val="0"/>
      <w:marRight w:val="0"/>
      <w:marTop w:val="0"/>
      <w:marBottom w:val="0"/>
      <w:divBdr>
        <w:top w:val="none" w:sz="0" w:space="0" w:color="auto"/>
        <w:left w:val="none" w:sz="0" w:space="0" w:color="auto"/>
        <w:bottom w:val="none" w:sz="0" w:space="0" w:color="auto"/>
        <w:right w:val="none" w:sz="0" w:space="0" w:color="auto"/>
      </w:divBdr>
    </w:div>
    <w:div w:id="1995335267">
      <w:bodyDiv w:val="1"/>
      <w:marLeft w:val="0"/>
      <w:marRight w:val="0"/>
      <w:marTop w:val="0"/>
      <w:marBottom w:val="0"/>
      <w:divBdr>
        <w:top w:val="none" w:sz="0" w:space="0" w:color="auto"/>
        <w:left w:val="none" w:sz="0" w:space="0" w:color="auto"/>
        <w:bottom w:val="none" w:sz="0" w:space="0" w:color="auto"/>
        <w:right w:val="none" w:sz="0" w:space="0" w:color="auto"/>
      </w:divBdr>
    </w:div>
    <w:div w:id="1995647582">
      <w:bodyDiv w:val="1"/>
      <w:marLeft w:val="0"/>
      <w:marRight w:val="0"/>
      <w:marTop w:val="0"/>
      <w:marBottom w:val="0"/>
      <w:divBdr>
        <w:top w:val="none" w:sz="0" w:space="0" w:color="auto"/>
        <w:left w:val="none" w:sz="0" w:space="0" w:color="auto"/>
        <w:bottom w:val="none" w:sz="0" w:space="0" w:color="auto"/>
        <w:right w:val="none" w:sz="0" w:space="0" w:color="auto"/>
      </w:divBdr>
    </w:div>
    <w:div w:id="1996374218">
      <w:bodyDiv w:val="1"/>
      <w:marLeft w:val="0"/>
      <w:marRight w:val="0"/>
      <w:marTop w:val="0"/>
      <w:marBottom w:val="0"/>
      <w:divBdr>
        <w:top w:val="none" w:sz="0" w:space="0" w:color="auto"/>
        <w:left w:val="none" w:sz="0" w:space="0" w:color="auto"/>
        <w:bottom w:val="none" w:sz="0" w:space="0" w:color="auto"/>
        <w:right w:val="none" w:sz="0" w:space="0" w:color="auto"/>
      </w:divBdr>
    </w:div>
    <w:div w:id="1996562664">
      <w:bodyDiv w:val="1"/>
      <w:marLeft w:val="0"/>
      <w:marRight w:val="0"/>
      <w:marTop w:val="0"/>
      <w:marBottom w:val="0"/>
      <w:divBdr>
        <w:top w:val="none" w:sz="0" w:space="0" w:color="auto"/>
        <w:left w:val="none" w:sz="0" w:space="0" w:color="auto"/>
        <w:bottom w:val="none" w:sz="0" w:space="0" w:color="auto"/>
        <w:right w:val="none" w:sz="0" w:space="0" w:color="auto"/>
      </w:divBdr>
    </w:div>
    <w:div w:id="1996563983">
      <w:bodyDiv w:val="1"/>
      <w:marLeft w:val="0"/>
      <w:marRight w:val="0"/>
      <w:marTop w:val="0"/>
      <w:marBottom w:val="0"/>
      <w:divBdr>
        <w:top w:val="none" w:sz="0" w:space="0" w:color="auto"/>
        <w:left w:val="none" w:sz="0" w:space="0" w:color="auto"/>
        <w:bottom w:val="none" w:sz="0" w:space="0" w:color="auto"/>
        <w:right w:val="none" w:sz="0" w:space="0" w:color="auto"/>
      </w:divBdr>
      <w:divsChild>
        <w:div w:id="704326751">
          <w:marLeft w:val="480"/>
          <w:marRight w:val="0"/>
          <w:marTop w:val="0"/>
          <w:marBottom w:val="0"/>
          <w:divBdr>
            <w:top w:val="none" w:sz="0" w:space="0" w:color="auto"/>
            <w:left w:val="none" w:sz="0" w:space="0" w:color="auto"/>
            <w:bottom w:val="none" w:sz="0" w:space="0" w:color="auto"/>
            <w:right w:val="none" w:sz="0" w:space="0" w:color="auto"/>
          </w:divBdr>
        </w:div>
        <w:div w:id="1206216800">
          <w:marLeft w:val="480"/>
          <w:marRight w:val="0"/>
          <w:marTop w:val="0"/>
          <w:marBottom w:val="0"/>
          <w:divBdr>
            <w:top w:val="none" w:sz="0" w:space="0" w:color="auto"/>
            <w:left w:val="none" w:sz="0" w:space="0" w:color="auto"/>
            <w:bottom w:val="none" w:sz="0" w:space="0" w:color="auto"/>
            <w:right w:val="none" w:sz="0" w:space="0" w:color="auto"/>
          </w:divBdr>
        </w:div>
        <w:div w:id="1462921626">
          <w:marLeft w:val="480"/>
          <w:marRight w:val="0"/>
          <w:marTop w:val="0"/>
          <w:marBottom w:val="0"/>
          <w:divBdr>
            <w:top w:val="none" w:sz="0" w:space="0" w:color="auto"/>
            <w:left w:val="none" w:sz="0" w:space="0" w:color="auto"/>
            <w:bottom w:val="none" w:sz="0" w:space="0" w:color="auto"/>
            <w:right w:val="none" w:sz="0" w:space="0" w:color="auto"/>
          </w:divBdr>
        </w:div>
        <w:div w:id="1303392542">
          <w:marLeft w:val="480"/>
          <w:marRight w:val="0"/>
          <w:marTop w:val="0"/>
          <w:marBottom w:val="0"/>
          <w:divBdr>
            <w:top w:val="none" w:sz="0" w:space="0" w:color="auto"/>
            <w:left w:val="none" w:sz="0" w:space="0" w:color="auto"/>
            <w:bottom w:val="none" w:sz="0" w:space="0" w:color="auto"/>
            <w:right w:val="none" w:sz="0" w:space="0" w:color="auto"/>
          </w:divBdr>
        </w:div>
        <w:div w:id="1949196008">
          <w:marLeft w:val="480"/>
          <w:marRight w:val="0"/>
          <w:marTop w:val="0"/>
          <w:marBottom w:val="0"/>
          <w:divBdr>
            <w:top w:val="none" w:sz="0" w:space="0" w:color="auto"/>
            <w:left w:val="none" w:sz="0" w:space="0" w:color="auto"/>
            <w:bottom w:val="none" w:sz="0" w:space="0" w:color="auto"/>
            <w:right w:val="none" w:sz="0" w:space="0" w:color="auto"/>
          </w:divBdr>
        </w:div>
        <w:div w:id="2079740458">
          <w:marLeft w:val="480"/>
          <w:marRight w:val="0"/>
          <w:marTop w:val="0"/>
          <w:marBottom w:val="0"/>
          <w:divBdr>
            <w:top w:val="none" w:sz="0" w:space="0" w:color="auto"/>
            <w:left w:val="none" w:sz="0" w:space="0" w:color="auto"/>
            <w:bottom w:val="none" w:sz="0" w:space="0" w:color="auto"/>
            <w:right w:val="none" w:sz="0" w:space="0" w:color="auto"/>
          </w:divBdr>
        </w:div>
        <w:div w:id="715541942">
          <w:marLeft w:val="480"/>
          <w:marRight w:val="0"/>
          <w:marTop w:val="0"/>
          <w:marBottom w:val="0"/>
          <w:divBdr>
            <w:top w:val="none" w:sz="0" w:space="0" w:color="auto"/>
            <w:left w:val="none" w:sz="0" w:space="0" w:color="auto"/>
            <w:bottom w:val="none" w:sz="0" w:space="0" w:color="auto"/>
            <w:right w:val="none" w:sz="0" w:space="0" w:color="auto"/>
          </w:divBdr>
        </w:div>
        <w:div w:id="1412502572">
          <w:marLeft w:val="480"/>
          <w:marRight w:val="0"/>
          <w:marTop w:val="0"/>
          <w:marBottom w:val="0"/>
          <w:divBdr>
            <w:top w:val="none" w:sz="0" w:space="0" w:color="auto"/>
            <w:left w:val="none" w:sz="0" w:space="0" w:color="auto"/>
            <w:bottom w:val="none" w:sz="0" w:space="0" w:color="auto"/>
            <w:right w:val="none" w:sz="0" w:space="0" w:color="auto"/>
          </w:divBdr>
        </w:div>
        <w:div w:id="1879001708">
          <w:marLeft w:val="480"/>
          <w:marRight w:val="0"/>
          <w:marTop w:val="0"/>
          <w:marBottom w:val="0"/>
          <w:divBdr>
            <w:top w:val="none" w:sz="0" w:space="0" w:color="auto"/>
            <w:left w:val="none" w:sz="0" w:space="0" w:color="auto"/>
            <w:bottom w:val="none" w:sz="0" w:space="0" w:color="auto"/>
            <w:right w:val="none" w:sz="0" w:space="0" w:color="auto"/>
          </w:divBdr>
        </w:div>
        <w:div w:id="523330655">
          <w:marLeft w:val="480"/>
          <w:marRight w:val="0"/>
          <w:marTop w:val="0"/>
          <w:marBottom w:val="0"/>
          <w:divBdr>
            <w:top w:val="none" w:sz="0" w:space="0" w:color="auto"/>
            <w:left w:val="none" w:sz="0" w:space="0" w:color="auto"/>
            <w:bottom w:val="none" w:sz="0" w:space="0" w:color="auto"/>
            <w:right w:val="none" w:sz="0" w:space="0" w:color="auto"/>
          </w:divBdr>
        </w:div>
        <w:div w:id="766972153">
          <w:marLeft w:val="480"/>
          <w:marRight w:val="0"/>
          <w:marTop w:val="0"/>
          <w:marBottom w:val="0"/>
          <w:divBdr>
            <w:top w:val="none" w:sz="0" w:space="0" w:color="auto"/>
            <w:left w:val="none" w:sz="0" w:space="0" w:color="auto"/>
            <w:bottom w:val="none" w:sz="0" w:space="0" w:color="auto"/>
            <w:right w:val="none" w:sz="0" w:space="0" w:color="auto"/>
          </w:divBdr>
        </w:div>
        <w:div w:id="457838364">
          <w:marLeft w:val="480"/>
          <w:marRight w:val="0"/>
          <w:marTop w:val="0"/>
          <w:marBottom w:val="0"/>
          <w:divBdr>
            <w:top w:val="none" w:sz="0" w:space="0" w:color="auto"/>
            <w:left w:val="none" w:sz="0" w:space="0" w:color="auto"/>
            <w:bottom w:val="none" w:sz="0" w:space="0" w:color="auto"/>
            <w:right w:val="none" w:sz="0" w:space="0" w:color="auto"/>
          </w:divBdr>
        </w:div>
        <w:div w:id="745689719">
          <w:marLeft w:val="480"/>
          <w:marRight w:val="0"/>
          <w:marTop w:val="0"/>
          <w:marBottom w:val="0"/>
          <w:divBdr>
            <w:top w:val="none" w:sz="0" w:space="0" w:color="auto"/>
            <w:left w:val="none" w:sz="0" w:space="0" w:color="auto"/>
            <w:bottom w:val="none" w:sz="0" w:space="0" w:color="auto"/>
            <w:right w:val="none" w:sz="0" w:space="0" w:color="auto"/>
          </w:divBdr>
        </w:div>
        <w:div w:id="892471695">
          <w:marLeft w:val="480"/>
          <w:marRight w:val="0"/>
          <w:marTop w:val="0"/>
          <w:marBottom w:val="0"/>
          <w:divBdr>
            <w:top w:val="none" w:sz="0" w:space="0" w:color="auto"/>
            <w:left w:val="none" w:sz="0" w:space="0" w:color="auto"/>
            <w:bottom w:val="none" w:sz="0" w:space="0" w:color="auto"/>
            <w:right w:val="none" w:sz="0" w:space="0" w:color="auto"/>
          </w:divBdr>
        </w:div>
        <w:div w:id="1134055917">
          <w:marLeft w:val="480"/>
          <w:marRight w:val="0"/>
          <w:marTop w:val="0"/>
          <w:marBottom w:val="0"/>
          <w:divBdr>
            <w:top w:val="none" w:sz="0" w:space="0" w:color="auto"/>
            <w:left w:val="none" w:sz="0" w:space="0" w:color="auto"/>
            <w:bottom w:val="none" w:sz="0" w:space="0" w:color="auto"/>
            <w:right w:val="none" w:sz="0" w:space="0" w:color="auto"/>
          </w:divBdr>
        </w:div>
        <w:div w:id="400105584">
          <w:marLeft w:val="480"/>
          <w:marRight w:val="0"/>
          <w:marTop w:val="0"/>
          <w:marBottom w:val="0"/>
          <w:divBdr>
            <w:top w:val="none" w:sz="0" w:space="0" w:color="auto"/>
            <w:left w:val="none" w:sz="0" w:space="0" w:color="auto"/>
            <w:bottom w:val="none" w:sz="0" w:space="0" w:color="auto"/>
            <w:right w:val="none" w:sz="0" w:space="0" w:color="auto"/>
          </w:divBdr>
        </w:div>
        <w:div w:id="105975581">
          <w:marLeft w:val="480"/>
          <w:marRight w:val="0"/>
          <w:marTop w:val="0"/>
          <w:marBottom w:val="0"/>
          <w:divBdr>
            <w:top w:val="none" w:sz="0" w:space="0" w:color="auto"/>
            <w:left w:val="none" w:sz="0" w:space="0" w:color="auto"/>
            <w:bottom w:val="none" w:sz="0" w:space="0" w:color="auto"/>
            <w:right w:val="none" w:sz="0" w:space="0" w:color="auto"/>
          </w:divBdr>
        </w:div>
        <w:div w:id="1172597836">
          <w:marLeft w:val="480"/>
          <w:marRight w:val="0"/>
          <w:marTop w:val="0"/>
          <w:marBottom w:val="0"/>
          <w:divBdr>
            <w:top w:val="none" w:sz="0" w:space="0" w:color="auto"/>
            <w:left w:val="none" w:sz="0" w:space="0" w:color="auto"/>
            <w:bottom w:val="none" w:sz="0" w:space="0" w:color="auto"/>
            <w:right w:val="none" w:sz="0" w:space="0" w:color="auto"/>
          </w:divBdr>
        </w:div>
        <w:div w:id="1132138265">
          <w:marLeft w:val="480"/>
          <w:marRight w:val="0"/>
          <w:marTop w:val="0"/>
          <w:marBottom w:val="0"/>
          <w:divBdr>
            <w:top w:val="none" w:sz="0" w:space="0" w:color="auto"/>
            <w:left w:val="none" w:sz="0" w:space="0" w:color="auto"/>
            <w:bottom w:val="none" w:sz="0" w:space="0" w:color="auto"/>
            <w:right w:val="none" w:sz="0" w:space="0" w:color="auto"/>
          </w:divBdr>
        </w:div>
        <w:div w:id="1281032896">
          <w:marLeft w:val="480"/>
          <w:marRight w:val="0"/>
          <w:marTop w:val="0"/>
          <w:marBottom w:val="0"/>
          <w:divBdr>
            <w:top w:val="none" w:sz="0" w:space="0" w:color="auto"/>
            <w:left w:val="none" w:sz="0" w:space="0" w:color="auto"/>
            <w:bottom w:val="none" w:sz="0" w:space="0" w:color="auto"/>
            <w:right w:val="none" w:sz="0" w:space="0" w:color="auto"/>
          </w:divBdr>
        </w:div>
        <w:div w:id="2038777220">
          <w:marLeft w:val="480"/>
          <w:marRight w:val="0"/>
          <w:marTop w:val="0"/>
          <w:marBottom w:val="0"/>
          <w:divBdr>
            <w:top w:val="none" w:sz="0" w:space="0" w:color="auto"/>
            <w:left w:val="none" w:sz="0" w:space="0" w:color="auto"/>
            <w:bottom w:val="none" w:sz="0" w:space="0" w:color="auto"/>
            <w:right w:val="none" w:sz="0" w:space="0" w:color="auto"/>
          </w:divBdr>
        </w:div>
        <w:div w:id="131406911">
          <w:marLeft w:val="480"/>
          <w:marRight w:val="0"/>
          <w:marTop w:val="0"/>
          <w:marBottom w:val="0"/>
          <w:divBdr>
            <w:top w:val="none" w:sz="0" w:space="0" w:color="auto"/>
            <w:left w:val="none" w:sz="0" w:space="0" w:color="auto"/>
            <w:bottom w:val="none" w:sz="0" w:space="0" w:color="auto"/>
            <w:right w:val="none" w:sz="0" w:space="0" w:color="auto"/>
          </w:divBdr>
        </w:div>
        <w:div w:id="921720490">
          <w:marLeft w:val="480"/>
          <w:marRight w:val="0"/>
          <w:marTop w:val="0"/>
          <w:marBottom w:val="0"/>
          <w:divBdr>
            <w:top w:val="none" w:sz="0" w:space="0" w:color="auto"/>
            <w:left w:val="none" w:sz="0" w:space="0" w:color="auto"/>
            <w:bottom w:val="none" w:sz="0" w:space="0" w:color="auto"/>
            <w:right w:val="none" w:sz="0" w:space="0" w:color="auto"/>
          </w:divBdr>
        </w:div>
        <w:div w:id="1703824964">
          <w:marLeft w:val="480"/>
          <w:marRight w:val="0"/>
          <w:marTop w:val="0"/>
          <w:marBottom w:val="0"/>
          <w:divBdr>
            <w:top w:val="none" w:sz="0" w:space="0" w:color="auto"/>
            <w:left w:val="none" w:sz="0" w:space="0" w:color="auto"/>
            <w:bottom w:val="none" w:sz="0" w:space="0" w:color="auto"/>
            <w:right w:val="none" w:sz="0" w:space="0" w:color="auto"/>
          </w:divBdr>
        </w:div>
        <w:div w:id="838883811">
          <w:marLeft w:val="480"/>
          <w:marRight w:val="0"/>
          <w:marTop w:val="0"/>
          <w:marBottom w:val="0"/>
          <w:divBdr>
            <w:top w:val="none" w:sz="0" w:space="0" w:color="auto"/>
            <w:left w:val="none" w:sz="0" w:space="0" w:color="auto"/>
            <w:bottom w:val="none" w:sz="0" w:space="0" w:color="auto"/>
            <w:right w:val="none" w:sz="0" w:space="0" w:color="auto"/>
          </w:divBdr>
        </w:div>
        <w:div w:id="136143163">
          <w:marLeft w:val="480"/>
          <w:marRight w:val="0"/>
          <w:marTop w:val="0"/>
          <w:marBottom w:val="0"/>
          <w:divBdr>
            <w:top w:val="none" w:sz="0" w:space="0" w:color="auto"/>
            <w:left w:val="none" w:sz="0" w:space="0" w:color="auto"/>
            <w:bottom w:val="none" w:sz="0" w:space="0" w:color="auto"/>
            <w:right w:val="none" w:sz="0" w:space="0" w:color="auto"/>
          </w:divBdr>
        </w:div>
        <w:div w:id="822625624">
          <w:marLeft w:val="480"/>
          <w:marRight w:val="0"/>
          <w:marTop w:val="0"/>
          <w:marBottom w:val="0"/>
          <w:divBdr>
            <w:top w:val="none" w:sz="0" w:space="0" w:color="auto"/>
            <w:left w:val="none" w:sz="0" w:space="0" w:color="auto"/>
            <w:bottom w:val="none" w:sz="0" w:space="0" w:color="auto"/>
            <w:right w:val="none" w:sz="0" w:space="0" w:color="auto"/>
          </w:divBdr>
        </w:div>
        <w:div w:id="1519155447">
          <w:marLeft w:val="480"/>
          <w:marRight w:val="0"/>
          <w:marTop w:val="0"/>
          <w:marBottom w:val="0"/>
          <w:divBdr>
            <w:top w:val="none" w:sz="0" w:space="0" w:color="auto"/>
            <w:left w:val="none" w:sz="0" w:space="0" w:color="auto"/>
            <w:bottom w:val="none" w:sz="0" w:space="0" w:color="auto"/>
            <w:right w:val="none" w:sz="0" w:space="0" w:color="auto"/>
          </w:divBdr>
        </w:div>
        <w:div w:id="1309087297">
          <w:marLeft w:val="480"/>
          <w:marRight w:val="0"/>
          <w:marTop w:val="0"/>
          <w:marBottom w:val="0"/>
          <w:divBdr>
            <w:top w:val="none" w:sz="0" w:space="0" w:color="auto"/>
            <w:left w:val="none" w:sz="0" w:space="0" w:color="auto"/>
            <w:bottom w:val="none" w:sz="0" w:space="0" w:color="auto"/>
            <w:right w:val="none" w:sz="0" w:space="0" w:color="auto"/>
          </w:divBdr>
        </w:div>
        <w:div w:id="1039209009">
          <w:marLeft w:val="480"/>
          <w:marRight w:val="0"/>
          <w:marTop w:val="0"/>
          <w:marBottom w:val="0"/>
          <w:divBdr>
            <w:top w:val="none" w:sz="0" w:space="0" w:color="auto"/>
            <w:left w:val="none" w:sz="0" w:space="0" w:color="auto"/>
            <w:bottom w:val="none" w:sz="0" w:space="0" w:color="auto"/>
            <w:right w:val="none" w:sz="0" w:space="0" w:color="auto"/>
          </w:divBdr>
        </w:div>
        <w:div w:id="1854027409">
          <w:marLeft w:val="480"/>
          <w:marRight w:val="0"/>
          <w:marTop w:val="0"/>
          <w:marBottom w:val="0"/>
          <w:divBdr>
            <w:top w:val="none" w:sz="0" w:space="0" w:color="auto"/>
            <w:left w:val="none" w:sz="0" w:space="0" w:color="auto"/>
            <w:bottom w:val="none" w:sz="0" w:space="0" w:color="auto"/>
            <w:right w:val="none" w:sz="0" w:space="0" w:color="auto"/>
          </w:divBdr>
        </w:div>
        <w:div w:id="1742026096">
          <w:marLeft w:val="480"/>
          <w:marRight w:val="0"/>
          <w:marTop w:val="0"/>
          <w:marBottom w:val="0"/>
          <w:divBdr>
            <w:top w:val="none" w:sz="0" w:space="0" w:color="auto"/>
            <w:left w:val="none" w:sz="0" w:space="0" w:color="auto"/>
            <w:bottom w:val="none" w:sz="0" w:space="0" w:color="auto"/>
            <w:right w:val="none" w:sz="0" w:space="0" w:color="auto"/>
          </w:divBdr>
        </w:div>
        <w:div w:id="589891936">
          <w:marLeft w:val="480"/>
          <w:marRight w:val="0"/>
          <w:marTop w:val="0"/>
          <w:marBottom w:val="0"/>
          <w:divBdr>
            <w:top w:val="none" w:sz="0" w:space="0" w:color="auto"/>
            <w:left w:val="none" w:sz="0" w:space="0" w:color="auto"/>
            <w:bottom w:val="none" w:sz="0" w:space="0" w:color="auto"/>
            <w:right w:val="none" w:sz="0" w:space="0" w:color="auto"/>
          </w:divBdr>
        </w:div>
        <w:div w:id="856238493">
          <w:marLeft w:val="480"/>
          <w:marRight w:val="0"/>
          <w:marTop w:val="0"/>
          <w:marBottom w:val="0"/>
          <w:divBdr>
            <w:top w:val="none" w:sz="0" w:space="0" w:color="auto"/>
            <w:left w:val="none" w:sz="0" w:space="0" w:color="auto"/>
            <w:bottom w:val="none" w:sz="0" w:space="0" w:color="auto"/>
            <w:right w:val="none" w:sz="0" w:space="0" w:color="auto"/>
          </w:divBdr>
        </w:div>
        <w:div w:id="201941836">
          <w:marLeft w:val="480"/>
          <w:marRight w:val="0"/>
          <w:marTop w:val="0"/>
          <w:marBottom w:val="0"/>
          <w:divBdr>
            <w:top w:val="none" w:sz="0" w:space="0" w:color="auto"/>
            <w:left w:val="none" w:sz="0" w:space="0" w:color="auto"/>
            <w:bottom w:val="none" w:sz="0" w:space="0" w:color="auto"/>
            <w:right w:val="none" w:sz="0" w:space="0" w:color="auto"/>
          </w:divBdr>
        </w:div>
        <w:div w:id="1924413293">
          <w:marLeft w:val="480"/>
          <w:marRight w:val="0"/>
          <w:marTop w:val="0"/>
          <w:marBottom w:val="0"/>
          <w:divBdr>
            <w:top w:val="none" w:sz="0" w:space="0" w:color="auto"/>
            <w:left w:val="none" w:sz="0" w:space="0" w:color="auto"/>
            <w:bottom w:val="none" w:sz="0" w:space="0" w:color="auto"/>
            <w:right w:val="none" w:sz="0" w:space="0" w:color="auto"/>
          </w:divBdr>
        </w:div>
        <w:div w:id="2048946908">
          <w:marLeft w:val="480"/>
          <w:marRight w:val="0"/>
          <w:marTop w:val="0"/>
          <w:marBottom w:val="0"/>
          <w:divBdr>
            <w:top w:val="none" w:sz="0" w:space="0" w:color="auto"/>
            <w:left w:val="none" w:sz="0" w:space="0" w:color="auto"/>
            <w:bottom w:val="none" w:sz="0" w:space="0" w:color="auto"/>
            <w:right w:val="none" w:sz="0" w:space="0" w:color="auto"/>
          </w:divBdr>
        </w:div>
        <w:div w:id="2068676283">
          <w:marLeft w:val="480"/>
          <w:marRight w:val="0"/>
          <w:marTop w:val="0"/>
          <w:marBottom w:val="0"/>
          <w:divBdr>
            <w:top w:val="none" w:sz="0" w:space="0" w:color="auto"/>
            <w:left w:val="none" w:sz="0" w:space="0" w:color="auto"/>
            <w:bottom w:val="none" w:sz="0" w:space="0" w:color="auto"/>
            <w:right w:val="none" w:sz="0" w:space="0" w:color="auto"/>
          </w:divBdr>
        </w:div>
      </w:divsChild>
    </w:div>
    <w:div w:id="1996686593">
      <w:bodyDiv w:val="1"/>
      <w:marLeft w:val="0"/>
      <w:marRight w:val="0"/>
      <w:marTop w:val="0"/>
      <w:marBottom w:val="0"/>
      <w:divBdr>
        <w:top w:val="none" w:sz="0" w:space="0" w:color="auto"/>
        <w:left w:val="none" w:sz="0" w:space="0" w:color="auto"/>
        <w:bottom w:val="none" w:sz="0" w:space="0" w:color="auto"/>
        <w:right w:val="none" w:sz="0" w:space="0" w:color="auto"/>
      </w:divBdr>
    </w:div>
    <w:div w:id="1996761062">
      <w:bodyDiv w:val="1"/>
      <w:marLeft w:val="0"/>
      <w:marRight w:val="0"/>
      <w:marTop w:val="0"/>
      <w:marBottom w:val="0"/>
      <w:divBdr>
        <w:top w:val="none" w:sz="0" w:space="0" w:color="auto"/>
        <w:left w:val="none" w:sz="0" w:space="0" w:color="auto"/>
        <w:bottom w:val="none" w:sz="0" w:space="0" w:color="auto"/>
        <w:right w:val="none" w:sz="0" w:space="0" w:color="auto"/>
      </w:divBdr>
    </w:div>
    <w:div w:id="1996833087">
      <w:bodyDiv w:val="1"/>
      <w:marLeft w:val="0"/>
      <w:marRight w:val="0"/>
      <w:marTop w:val="0"/>
      <w:marBottom w:val="0"/>
      <w:divBdr>
        <w:top w:val="none" w:sz="0" w:space="0" w:color="auto"/>
        <w:left w:val="none" w:sz="0" w:space="0" w:color="auto"/>
        <w:bottom w:val="none" w:sz="0" w:space="0" w:color="auto"/>
        <w:right w:val="none" w:sz="0" w:space="0" w:color="auto"/>
      </w:divBdr>
    </w:div>
    <w:div w:id="1997341802">
      <w:bodyDiv w:val="1"/>
      <w:marLeft w:val="0"/>
      <w:marRight w:val="0"/>
      <w:marTop w:val="0"/>
      <w:marBottom w:val="0"/>
      <w:divBdr>
        <w:top w:val="none" w:sz="0" w:space="0" w:color="auto"/>
        <w:left w:val="none" w:sz="0" w:space="0" w:color="auto"/>
        <w:bottom w:val="none" w:sz="0" w:space="0" w:color="auto"/>
        <w:right w:val="none" w:sz="0" w:space="0" w:color="auto"/>
      </w:divBdr>
    </w:div>
    <w:div w:id="1997762659">
      <w:bodyDiv w:val="1"/>
      <w:marLeft w:val="0"/>
      <w:marRight w:val="0"/>
      <w:marTop w:val="0"/>
      <w:marBottom w:val="0"/>
      <w:divBdr>
        <w:top w:val="none" w:sz="0" w:space="0" w:color="auto"/>
        <w:left w:val="none" w:sz="0" w:space="0" w:color="auto"/>
        <w:bottom w:val="none" w:sz="0" w:space="0" w:color="auto"/>
        <w:right w:val="none" w:sz="0" w:space="0" w:color="auto"/>
      </w:divBdr>
    </w:div>
    <w:div w:id="1997801878">
      <w:bodyDiv w:val="1"/>
      <w:marLeft w:val="0"/>
      <w:marRight w:val="0"/>
      <w:marTop w:val="0"/>
      <w:marBottom w:val="0"/>
      <w:divBdr>
        <w:top w:val="none" w:sz="0" w:space="0" w:color="auto"/>
        <w:left w:val="none" w:sz="0" w:space="0" w:color="auto"/>
        <w:bottom w:val="none" w:sz="0" w:space="0" w:color="auto"/>
        <w:right w:val="none" w:sz="0" w:space="0" w:color="auto"/>
      </w:divBdr>
    </w:div>
    <w:div w:id="1998070656">
      <w:bodyDiv w:val="1"/>
      <w:marLeft w:val="0"/>
      <w:marRight w:val="0"/>
      <w:marTop w:val="0"/>
      <w:marBottom w:val="0"/>
      <w:divBdr>
        <w:top w:val="none" w:sz="0" w:space="0" w:color="auto"/>
        <w:left w:val="none" w:sz="0" w:space="0" w:color="auto"/>
        <w:bottom w:val="none" w:sz="0" w:space="0" w:color="auto"/>
        <w:right w:val="none" w:sz="0" w:space="0" w:color="auto"/>
      </w:divBdr>
      <w:divsChild>
        <w:div w:id="1713269770">
          <w:marLeft w:val="480"/>
          <w:marRight w:val="0"/>
          <w:marTop w:val="0"/>
          <w:marBottom w:val="0"/>
          <w:divBdr>
            <w:top w:val="none" w:sz="0" w:space="0" w:color="auto"/>
            <w:left w:val="none" w:sz="0" w:space="0" w:color="auto"/>
            <w:bottom w:val="none" w:sz="0" w:space="0" w:color="auto"/>
            <w:right w:val="none" w:sz="0" w:space="0" w:color="auto"/>
          </w:divBdr>
        </w:div>
        <w:div w:id="1357776711">
          <w:marLeft w:val="480"/>
          <w:marRight w:val="0"/>
          <w:marTop w:val="0"/>
          <w:marBottom w:val="0"/>
          <w:divBdr>
            <w:top w:val="none" w:sz="0" w:space="0" w:color="auto"/>
            <w:left w:val="none" w:sz="0" w:space="0" w:color="auto"/>
            <w:bottom w:val="none" w:sz="0" w:space="0" w:color="auto"/>
            <w:right w:val="none" w:sz="0" w:space="0" w:color="auto"/>
          </w:divBdr>
        </w:div>
        <w:div w:id="1007174243">
          <w:marLeft w:val="480"/>
          <w:marRight w:val="0"/>
          <w:marTop w:val="0"/>
          <w:marBottom w:val="0"/>
          <w:divBdr>
            <w:top w:val="none" w:sz="0" w:space="0" w:color="auto"/>
            <w:left w:val="none" w:sz="0" w:space="0" w:color="auto"/>
            <w:bottom w:val="none" w:sz="0" w:space="0" w:color="auto"/>
            <w:right w:val="none" w:sz="0" w:space="0" w:color="auto"/>
          </w:divBdr>
        </w:div>
        <w:div w:id="1498303205">
          <w:marLeft w:val="480"/>
          <w:marRight w:val="0"/>
          <w:marTop w:val="0"/>
          <w:marBottom w:val="0"/>
          <w:divBdr>
            <w:top w:val="none" w:sz="0" w:space="0" w:color="auto"/>
            <w:left w:val="none" w:sz="0" w:space="0" w:color="auto"/>
            <w:bottom w:val="none" w:sz="0" w:space="0" w:color="auto"/>
            <w:right w:val="none" w:sz="0" w:space="0" w:color="auto"/>
          </w:divBdr>
        </w:div>
        <w:div w:id="1144159861">
          <w:marLeft w:val="480"/>
          <w:marRight w:val="0"/>
          <w:marTop w:val="0"/>
          <w:marBottom w:val="0"/>
          <w:divBdr>
            <w:top w:val="none" w:sz="0" w:space="0" w:color="auto"/>
            <w:left w:val="none" w:sz="0" w:space="0" w:color="auto"/>
            <w:bottom w:val="none" w:sz="0" w:space="0" w:color="auto"/>
            <w:right w:val="none" w:sz="0" w:space="0" w:color="auto"/>
          </w:divBdr>
        </w:div>
        <w:div w:id="126898684">
          <w:marLeft w:val="480"/>
          <w:marRight w:val="0"/>
          <w:marTop w:val="0"/>
          <w:marBottom w:val="0"/>
          <w:divBdr>
            <w:top w:val="none" w:sz="0" w:space="0" w:color="auto"/>
            <w:left w:val="none" w:sz="0" w:space="0" w:color="auto"/>
            <w:bottom w:val="none" w:sz="0" w:space="0" w:color="auto"/>
            <w:right w:val="none" w:sz="0" w:space="0" w:color="auto"/>
          </w:divBdr>
        </w:div>
        <w:div w:id="1480072163">
          <w:marLeft w:val="480"/>
          <w:marRight w:val="0"/>
          <w:marTop w:val="0"/>
          <w:marBottom w:val="0"/>
          <w:divBdr>
            <w:top w:val="none" w:sz="0" w:space="0" w:color="auto"/>
            <w:left w:val="none" w:sz="0" w:space="0" w:color="auto"/>
            <w:bottom w:val="none" w:sz="0" w:space="0" w:color="auto"/>
            <w:right w:val="none" w:sz="0" w:space="0" w:color="auto"/>
          </w:divBdr>
        </w:div>
        <w:div w:id="1793089398">
          <w:marLeft w:val="480"/>
          <w:marRight w:val="0"/>
          <w:marTop w:val="0"/>
          <w:marBottom w:val="0"/>
          <w:divBdr>
            <w:top w:val="none" w:sz="0" w:space="0" w:color="auto"/>
            <w:left w:val="none" w:sz="0" w:space="0" w:color="auto"/>
            <w:bottom w:val="none" w:sz="0" w:space="0" w:color="auto"/>
            <w:right w:val="none" w:sz="0" w:space="0" w:color="auto"/>
          </w:divBdr>
        </w:div>
        <w:div w:id="1553881685">
          <w:marLeft w:val="480"/>
          <w:marRight w:val="0"/>
          <w:marTop w:val="0"/>
          <w:marBottom w:val="0"/>
          <w:divBdr>
            <w:top w:val="none" w:sz="0" w:space="0" w:color="auto"/>
            <w:left w:val="none" w:sz="0" w:space="0" w:color="auto"/>
            <w:bottom w:val="none" w:sz="0" w:space="0" w:color="auto"/>
            <w:right w:val="none" w:sz="0" w:space="0" w:color="auto"/>
          </w:divBdr>
        </w:div>
        <w:div w:id="252395458">
          <w:marLeft w:val="480"/>
          <w:marRight w:val="0"/>
          <w:marTop w:val="0"/>
          <w:marBottom w:val="0"/>
          <w:divBdr>
            <w:top w:val="none" w:sz="0" w:space="0" w:color="auto"/>
            <w:left w:val="none" w:sz="0" w:space="0" w:color="auto"/>
            <w:bottom w:val="none" w:sz="0" w:space="0" w:color="auto"/>
            <w:right w:val="none" w:sz="0" w:space="0" w:color="auto"/>
          </w:divBdr>
        </w:div>
        <w:div w:id="2108187407">
          <w:marLeft w:val="480"/>
          <w:marRight w:val="0"/>
          <w:marTop w:val="0"/>
          <w:marBottom w:val="0"/>
          <w:divBdr>
            <w:top w:val="none" w:sz="0" w:space="0" w:color="auto"/>
            <w:left w:val="none" w:sz="0" w:space="0" w:color="auto"/>
            <w:bottom w:val="none" w:sz="0" w:space="0" w:color="auto"/>
            <w:right w:val="none" w:sz="0" w:space="0" w:color="auto"/>
          </w:divBdr>
        </w:div>
        <w:div w:id="1462381436">
          <w:marLeft w:val="480"/>
          <w:marRight w:val="0"/>
          <w:marTop w:val="0"/>
          <w:marBottom w:val="0"/>
          <w:divBdr>
            <w:top w:val="none" w:sz="0" w:space="0" w:color="auto"/>
            <w:left w:val="none" w:sz="0" w:space="0" w:color="auto"/>
            <w:bottom w:val="none" w:sz="0" w:space="0" w:color="auto"/>
            <w:right w:val="none" w:sz="0" w:space="0" w:color="auto"/>
          </w:divBdr>
        </w:div>
        <w:div w:id="1341270545">
          <w:marLeft w:val="480"/>
          <w:marRight w:val="0"/>
          <w:marTop w:val="0"/>
          <w:marBottom w:val="0"/>
          <w:divBdr>
            <w:top w:val="none" w:sz="0" w:space="0" w:color="auto"/>
            <w:left w:val="none" w:sz="0" w:space="0" w:color="auto"/>
            <w:bottom w:val="none" w:sz="0" w:space="0" w:color="auto"/>
            <w:right w:val="none" w:sz="0" w:space="0" w:color="auto"/>
          </w:divBdr>
        </w:div>
        <w:div w:id="1596474586">
          <w:marLeft w:val="480"/>
          <w:marRight w:val="0"/>
          <w:marTop w:val="0"/>
          <w:marBottom w:val="0"/>
          <w:divBdr>
            <w:top w:val="none" w:sz="0" w:space="0" w:color="auto"/>
            <w:left w:val="none" w:sz="0" w:space="0" w:color="auto"/>
            <w:bottom w:val="none" w:sz="0" w:space="0" w:color="auto"/>
            <w:right w:val="none" w:sz="0" w:space="0" w:color="auto"/>
          </w:divBdr>
        </w:div>
        <w:div w:id="1997492915">
          <w:marLeft w:val="480"/>
          <w:marRight w:val="0"/>
          <w:marTop w:val="0"/>
          <w:marBottom w:val="0"/>
          <w:divBdr>
            <w:top w:val="none" w:sz="0" w:space="0" w:color="auto"/>
            <w:left w:val="none" w:sz="0" w:space="0" w:color="auto"/>
            <w:bottom w:val="none" w:sz="0" w:space="0" w:color="auto"/>
            <w:right w:val="none" w:sz="0" w:space="0" w:color="auto"/>
          </w:divBdr>
        </w:div>
        <w:div w:id="1276449567">
          <w:marLeft w:val="480"/>
          <w:marRight w:val="0"/>
          <w:marTop w:val="0"/>
          <w:marBottom w:val="0"/>
          <w:divBdr>
            <w:top w:val="none" w:sz="0" w:space="0" w:color="auto"/>
            <w:left w:val="none" w:sz="0" w:space="0" w:color="auto"/>
            <w:bottom w:val="none" w:sz="0" w:space="0" w:color="auto"/>
            <w:right w:val="none" w:sz="0" w:space="0" w:color="auto"/>
          </w:divBdr>
        </w:div>
        <w:div w:id="235819250">
          <w:marLeft w:val="480"/>
          <w:marRight w:val="0"/>
          <w:marTop w:val="0"/>
          <w:marBottom w:val="0"/>
          <w:divBdr>
            <w:top w:val="none" w:sz="0" w:space="0" w:color="auto"/>
            <w:left w:val="none" w:sz="0" w:space="0" w:color="auto"/>
            <w:bottom w:val="none" w:sz="0" w:space="0" w:color="auto"/>
            <w:right w:val="none" w:sz="0" w:space="0" w:color="auto"/>
          </w:divBdr>
        </w:div>
        <w:div w:id="2081898313">
          <w:marLeft w:val="480"/>
          <w:marRight w:val="0"/>
          <w:marTop w:val="0"/>
          <w:marBottom w:val="0"/>
          <w:divBdr>
            <w:top w:val="none" w:sz="0" w:space="0" w:color="auto"/>
            <w:left w:val="none" w:sz="0" w:space="0" w:color="auto"/>
            <w:bottom w:val="none" w:sz="0" w:space="0" w:color="auto"/>
            <w:right w:val="none" w:sz="0" w:space="0" w:color="auto"/>
          </w:divBdr>
        </w:div>
        <w:div w:id="1896431782">
          <w:marLeft w:val="480"/>
          <w:marRight w:val="0"/>
          <w:marTop w:val="0"/>
          <w:marBottom w:val="0"/>
          <w:divBdr>
            <w:top w:val="none" w:sz="0" w:space="0" w:color="auto"/>
            <w:left w:val="none" w:sz="0" w:space="0" w:color="auto"/>
            <w:bottom w:val="none" w:sz="0" w:space="0" w:color="auto"/>
            <w:right w:val="none" w:sz="0" w:space="0" w:color="auto"/>
          </w:divBdr>
        </w:div>
        <w:div w:id="777411122">
          <w:marLeft w:val="480"/>
          <w:marRight w:val="0"/>
          <w:marTop w:val="0"/>
          <w:marBottom w:val="0"/>
          <w:divBdr>
            <w:top w:val="none" w:sz="0" w:space="0" w:color="auto"/>
            <w:left w:val="none" w:sz="0" w:space="0" w:color="auto"/>
            <w:bottom w:val="none" w:sz="0" w:space="0" w:color="auto"/>
            <w:right w:val="none" w:sz="0" w:space="0" w:color="auto"/>
          </w:divBdr>
        </w:div>
        <w:div w:id="1358387907">
          <w:marLeft w:val="480"/>
          <w:marRight w:val="0"/>
          <w:marTop w:val="0"/>
          <w:marBottom w:val="0"/>
          <w:divBdr>
            <w:top w:val="none" w:sz="0" w:space="0" w:color="auto"/>
            <w:left w:val="none" w:sz="0" w:space="0" w:color="auto"/>
            <w:bottom w:val="none" w:sz="0" w:space="0" w:color="auto"/>
            <w:right w:val="none" w:sz="0" w:space="0" w:color="auto"/>
          </w:divBdr>
        </w:div>
        <w:div w:id="239825722">
          <w:marLeft w:val="480"/>
          <w:marRight w:val="0"/>
          <w:marTop w:val="0"/>
          <w:marBottom w:val="0"/>
          <w:divBdr>
            <w:top w:val="none" w:sz="0" w:space="0" w:color="auto"/>
            <w:left w:val="none" w:sz="0" w:space="0" w:color="auto"/>
            <w:bottom w:val="none" w:sz="0" w:space="0" w:color="auto"/>
            <w:right w:val="none" w:sz="0" w:space="0" w:color="auto"/>
          </w:divBdr>
        </w:div>
        <w:div w:id="819613919">
          <w:marLeft w:val="480"/>
          <w:marRight w:val="0"/>
          <w:marTop w:val="0"/>
          <w:marBottom w:val="0"/>
          <w:divBdr>
            <w:top w:val="none" w:sz="0" w:space="0" w:color="auto"/>
            <w:left w:val="none" w:sz="0" w:space="0" w:color="auto"/>
            <w:bottom w:val="none" w:sz="0" w:space="0" w:color="auto"/>
            <w:right w:val="none" w:sz="0" w:space="0" w:color="auto"/>
          </w:divBdr>
        </w:div>
        <w:div w:id="765879392">
          <w:marLeft w:val="480"/>
          <w:marRight w:val="0"/>
          <w:marTop w:val="0"/>
          <w:marBottom w:val="0"/>
          <w:divBdr>
            <w:top w:val="none" w:sz="0" w:space="0" w:color="auto"/>
            <w:left w:val="none" w:sz="0" w:space="0" w:color="auto"/>
            <w:bottom w:val="none" w:sz="0" w:space="0" w:color="auto"/>
            <w:right w:val="none" w:sz="0" w:space="0" w:color="auto"/>
          </w:divBdr>
        </w:div>
        <w:div w:id="1507937321">
          <w:marLeft w:val="480"/>
          <w:marRight w:val="0"/>
          <w:marTop w:val="0"/>
          <w:marBottom w:val="0"/>
          <w:divBdr>
            <w:top w:val="none" w:sz="0" w:space="0" w:color="auto"/>
            <w:left w:val="none" w:sz="0" w:space="0" w:color="auto"/>
            <w:bottom w:val="none" w:sz="0" w:space="0" w:color="auto"/>
            <w:right w:val="none" w:sz="0" w:space="0" w:color="auto"/>
          </w:divBdr>
        </w:div>
        <w:div w:id="1848212230">
          <w:marLeft w:val="480"/>
          <w:marRight w:val="0"/>
          <w:marTop w:val="0"/>
          <w:marBottom w:val="0"/>
          <w:divBdr>
            <w:top w:val="none" w:sz="0" w:space="0" w:color="auto"/>
            <w:left w:val="none" w:sz="0" w:space="0" w:color="auto"/>
            <w:bottom w:val="none" w:sz="0" w:space="0" w:color="auto"/>
            <w:right w:val="none" w:sz="0" w:space="0" w:color="auto"/>
          </w:divBdr>
        </w:div>
        <w:div w:id="1171985952">
          <w:marLeft w:val="480"/>
          <w:marRight w:val="0"/>
          <w:marTop w:val="0"/>
          <w:marBottom w:val="0"/>
          <w:divBdr>
            <w:top w:val="none" w:sz="0" w:space="0" w:color="auto"/>
            <w:left w:val="none" w:sz="0" w:space="0" w:color="auto"/>
            <w:bottom w:val="none" w:sz="0" w:space="0" w:color="auto"/>
            <w:right w:val="none" w:sz="0" w:space="0" w:color="auto"/>
          </w:divBdr>
        </w:div>
        <w:div w:id="1302998158">
          <w:marLeft w:val="480"/>
          <w:marRight w:val="0"/>
          <w:marTop w:val="0"/>
          <w:marBottom w:val="0"/>
          <w:divBdr>
            <w:top w:val="none" w:sz="0" w:space="0" w:color="auto"/>
            <w:left w:val="none" w:sz="0" w:space="0" w:color="auto"/>
            <w:bottom w:val="none" w:sz="0" w:space="0" w:color="auto"/>
            <w:right w:val="none" w:sz="0" w:space="0" w:color="auto"/>
          </w:divBdr>
        </w:div>
        <w:div w:id="1711878438">
          <w:marLeft w:val="480"/>
          <w:marRight w:val="0"/>
          <w:marTop w:val="0"/>
          <w:marBottom w:val="0"/>
          <w:divBdr>
            <w:top w:val="none" w:sz="0" w:space="0" w:color="auto"/>
            <w:left w:val="none" w:sz="0" w:space="0" w:color="auto"/>
            <w:bottom w:val="none" w:sz="0" w:space="0" w:color="auto"/>
            <w:right w:val="none" w:sz="0" w:space="0" w:color="auto"/>
          </w:divBdr>
        </w:div>
        <w:div w:id="656345445">
          <w:marLeft w:val="480"/>
          <w:marRight w:val="0"/>
          <w:marTop w:val="0"/>
          <w:marBottom w:val="0"/>
          <w:divBdr>
            <w:top w:val="none" w:sz="0" w:space="0" w:color="auto"/>
            <w:left w:val="none" w:sz="0" w:space="0" w:color="auto"/>
            <w:bottom w:val="none" w:sz="0" w:space="0" w:color="auto"/>
            <w:right w:val="none" w:sz="0" w:space="0" w:color="auto"/>
          </w:divBdr>
        </w:div>
        <w:div w:id="1810128500">
          <w:marLeft w:val="480"/>
          <w:marRight w:val="0"/>
          <w:marTop w:val="0"/>
          <w:marBottom w:val="0"/>
          <w:divBdr>
            <w:top w:val="none" w:sz="0" w:space="0" w:color="auto"/>
            <w:left w:val="none" w:sz="0" w:space="0" w:color="auto"/>
            <w:bottom w:val="none" w:sz="0" w:space="0" w:color="auto"/>
            <w:right w:val="none" w:sz="0" w:space="0" w:color="auto"/>
          </w:divBdr>
        </w:div>
        <w:div w:id="892929953">
          <w:marLeft w:val="480"/>
          <w:marRight w:val="0"/>
          <w:marTop w:val="0"/>
          <w:marBottom w:val="0"/>
          <w:divBdr>
            <w:top w:val="none" w:sz="0" w:space="0" w:color="auto"/>
            <w:left w:val="none" w:sz="0" w:space="0" w:color="auto"/>
            <w:bottom w:val="none" w:sz="0" w:space="0" w:color="auto"/>
            <w:right w:val="none" w:sz="0" w:space="0" w:color="auto"/>
          </w:divBdr>
        </w:div>
        <w:div w:id="1144544580">
          <w:marLeft w:val="480"/>
          <w:marRight w:val="0"/>
          <w:marTop w:val="0"/>
          <w:marBottom w:val="0"/>
          <w:divBdr>
            <w:top w:val="none" w:sz="0" w:space="0" w:color="auto"/>
            <w:left w:val="none" w:sz="0" w:space="0" w:color="auto"/>
            <w:bottom w:val="none" w:sz="0" w:space="0" w:color="auto"/>
            <w:right w:val="none" w:sz="0" w:space="0" w:color="auto"/>
          </w:divBdr>
        </w:div>
        <w:div w:id="811676422">
          <w:marLeft w:val="480"/>
          <w:marRight w:val="0"/>
          <w:marTop w:val="0"/>
          <w:marBottom w:val="0"/>
          <w:divBdr>
            <w:top w:val="none" w:sz="0" w:space="0" w:color="auto"/>
            <w:left w:val="none" w:sz="0" w:space="0" w:color="auto"/>
            <w:bottom w:val="none" w:sz="0" w:space="0" w:color="auto"/>
            <w:right w:val="none" w:sz="0" w:space="0" w:color="auto"/>
          </w:divBdr>
        </w:div>
        <w:div w:id="1958100512">
          <w:marLeft w:val="480"/>
          <w:marRight w:val="0"/>
          <w:marTop w:val="0"/>
          <w:marBottom w:val="0"/>
          <w:divBdr>
            <w:top w:val="none" w:sz="0" w:space="0" w:color="auto"/>
            <w:left w:val="none" w:sz="0" w:space="0" w:color="auto"/>
            <w:bottom w:val="none" w:sz="0" w:space="0" w:color="auto"/>
            <w:right w:val="none" w:sz="0" w:space="0" w:color="auto"/>
          </w:divBdr>
        </w:div>
        <w:div w:id="1886870751">
          <w:marLeft w:val="480"/>
          <w:marRight w:val="0"/>
          <w:marTop w:val="0"/>
          <w:marBottom w:val="0"/>
          <w:divBdr>
            <w:top w:val="none" w:sz="0" w:space="0" w:color="auto"/>
            <w:left w:val="none" w:sz="0" w:space="0" w:color="auto"/>
            <w:bottom w:val="none" w:sz="0" w:space="0" w:color="auto"/>
            <w:right w:val="none" w:sz="0" w:space="0" w:color="auto"/>
          </w:divBdr>
        </w:div>
        <w:div w:id="198275676">
          <w:marLeft w:val="480"/>
          <w:marRight w:val="0"/>
          <w:marTop w:val="0"/>
          <w:marBottom w:val="0"/>
          <w:divBdr>
            <w:top w:val="none" w:sz="0" w:space="0" w:color="auto"/>
            <w:left w:val="none" w:sz="0" w:space="0" w:color="auto"/>
            <w:bottom w:val="none" w:sz="0" w:space="0" w:color="auto"/>
            <w:right w:val="none" w:sz="0" w:space="0" w:color="auto"/>
          </w:divBdr>
        </w:div>
        <w:div w:id="1534415925">
          <w:marLeft w:val="480"/>
          <w:marRight w:val="0"/>
          <w:marTop w:val="0"/>
          <w:marBottom w:val="0"/>
          <w:divBdr>
            <w:top w:val="none" w:sz="0" w:space="0" w:color="auto"/>
            <w:left w:val="none" w:sz="0" w:space="0" w:color="auto"/>
            <w:bottom w:val="none" w:sz="0" w:space="0" w:color="auto"/>
            <w:right w:val="none" w:sz="0" w:space="0" w:color="auto"/>
          </w:divBdr>
        </w:div>
        <w:div w:id="364062924">
          <w:marLeft w:val="480"/>
          <w:marRight w:val="0"/>
          <w:marTop w:val="0"/>
          <w:marBottom w:val="0"/>
          <w:divBdr>
            <w:top w:val="none" w:sz="0" w:space="0" w:color="auto"/>
            <w:left w:val="none" w:sz="0" w:space="0" w:color="auto"/>
            <w:bottom w:val="none" w:sz="0" w:space="0" w:color="auto"/>
            <w:right w:val="none" w:sz="0" w:space="0" w:color="auto"/>
          </w:divBdr>
        </w:div>
        <w:div w:id="1040665286">
          <w:marLeft w:val="480"/>
          <w:marRight w:val="0"/>
          <w:marTop w:val="0"/>
          <w:marBottom w:val="0"/>
          <w:divBdr>
            <w:top w:val="none" w:sz="0" w:space="0" w:color="auto"/>
            <w:left w:val="none" w:sz="0" w:space="0" w:color="auto"/>
            <w:bottom w:val="none" w:sz="0" w:space="0" w:color="auto"/>
            <w:right w:val="none" w:sz="0" w:space="0" w:color="auto"/>
          </w:divBdr>
        </w:div>
        <w:div w:id="955020706">
          <w:marLeft w:val="480"/>
          <w:marRight w:val="0"/>
          <w:marTop w:val="0"/>
          <w:marBottom w:val="0"/>
          <w:divBdr>
            <w:top w:val="none" w:sz="0" w:space="0" w:color="auto"/>
            <w:left w:val="none" w:sz="0" w:space="0" w:color="auto"/>
            <w:bottom w:val="none" w:sz="0" w:space="0" w:color="auto"/>
            <w:right w:val="none" w:sz="0" w:space="0" w:color="auto"/>
          </w:divBdr>
        </w:div>
        <w:div w:id="1687053725">
          <w:marLeft w:val="480"/>
          <w:marRight w:val="0"/>
          <w:marTop w:val="0"/>
          <w:marBottom w:val="0"/>
          <w:divBdr>
            <w:top w:val="none" w:sz="0" w:space="0" w:color="auto"/>
            <w:left w:val="none" w:sz="0" w:space="0" w:color="auto"/>
            <w:bottom w:val="none" w:sz="0" w:space="0" w:color="auto"/>
            <w:right w:val="none" w:sz="0" w:space="0" w:color="auto"/>
          </w:divBdr>
        </w:div>
        <w:div w:id="1412507276">
          <w:marLeft w:val="480"/>
          <w:marRight w:val="0"/>
          <w:marTop w:val="0"/>
          <w:marBottom w:val="0"/>
          <w:divBdr>
            <w:top w:val="none" w:sz="0" w:space="0" w:color="auto"/>
            <w:left w:val="none" w:sz="0" w:space="0" w:color="auto"/>
            <w:bottom w:val="none" w:sz="0" w:space="0" w:color="auto"/>
            <w:right w:val="none" w:sz="0" w:space="0" w:color="auto"/>
          </w:divBdr>
        </w:div>
        <w:div w:id="1763257903">
          <w:marLeft w:val="480"/>
          <w:marRight w:val="0"/>
          <w:marTop w:val="0"/>
          <w:marBottom w:val="0"/>
          <w:divBdr>
            <w:top w:val="none" w:sz="0" w:space="0" w:color="auto"/>
            <w:left w:val="none" w:sz="0" w:space="0" w:color="auto"/>
            <w:bottom w:val="none" w:sz="0" w:space="0" w:color="auto"/>
            <w:right w:val="none" w:sz="0" w:space="0" w:color="auto"/>
          </w:divBdr>
        </w:div>
        <w:div w:id="1705909110">
          <w:marLeft w:val="480"/>
          <w:marRight w:val="0"/>
          <w:marTop w:val="0"/>
          <w:marBottom w:val="0"/>
          <w:divBdr>
            <w:top w:val="none" w:sz="0" w:space="0" w:color="auto"/>
            <w:left w:val="none" w:sz="0" w:space="0" w:color="auto"/>
            <w:bottom w:val="none" w:sz="0" w:space="0" w:color="auto"/>
            <w:right w:val="none" w:sz="0" w:space="0" w:color="auto"/>
          </w:divBdr>
        </w:div>
        <w:div w:id="253901100">
          <w:marLeft w:val="480"/>
          <w:marRight w:val="0"/>
          <w:marTop w:val="0"/>
          <w:marBottom w:val="0"/>
          <w:divBdr>
            <w:top w:val="none" w:sz="0" w:space="0" w:color="auto"/>
            <w:left w:val="none" w:sz="0" w:space="0" w:color="auto"/>
            <w:bottom w:val="none" w:sz="0" w:space="0" w:color="auto"/>
            <w:right w:val="none" w:sz="0" w:space="0" w:color="auto"/>
          </w:divBdr>
        </w:div>
        <w:div w:id="1592006328">
          <w:marLeft w:val="480"/>
          <w:marRight w:val="0"/>
          <w:marTop w:val="0"/>
          <w:marBottom w:val="0"/>
          <w:divBdr>
            <w:top w:val="none" w:sz="0" w:space="0" w:color="auto"/>
            <w:left w:val="none" w:sz="0" w:space="0" w:color="auto"/>
            <w:bottom w:val="none" w:sz="0" w:space="0" w:color="auto"/>
            <w:right w:val="none" w:sz="0" w:space="0" w:color="auto"/>
          </w:divBdr>
        </w:div>
        <w:div w:id="328101565">
          <w:marLeft w:val="480"/>
          <w:marRight w:val="0"/>
          <w:marTop w:val="0"/>
          <w:marBottom w:val="0"/>
          <w:divBdr>
            <w:top w:val="none" w:sz="0" w:space="0" w:color="auto"/>
            <w:left w:val="none" w:sz="0" w:space="0" w:color="auto"/>
            <w:bottom w:val="none" w:sz="0" w:space="0" w:color="auto"/>
            <w:right w:val="none" w:sz="0" w:space="0" w:color="auto"/>
          </w:divBdr>
        </w:div>
        <w:div w:id="1991667529">
          <w:marLeft w:val="480"/>
          <w:marRight w:val="0"/>
          <w:marTop w:val="0"/>
          <w:marBottom w:val="0"/>
          <w:divBdr>
            <w:top w:val="none" w:sz="0" w:space="0" w:color="auto"/>
            <w:left w:val="none" w:sz="0" w:space="0" w:color="auto"/>
            <w:bottom w:val="none" w:sz="0" w:space="0" w:color="auto"/>
            <w:right w:val="none" w:sz="0" w:space="0" w:color="auto"/>
          </w:divBdr>
        </w:div>
        <w:div w:id="2122189421">
          <w:marLeft w:val="480"/>
          <w:marRight w:val="0"/>
          <w:marTop w:val="0"/>
          <w:marBottom w:val="0"/>
          <w:divBdr>
            <w:top w:val="none" w:sz="0" w:space="0" w:color="auto"/>
            <w:left w:val="none" w:sz="0" w:space="0" w:color="auto"/>
            <w:bottom w:val="none" w:sz="0" w:space="0" w:color="auto"/>
            <w:right w:val="none" w:sz="0" w:space="0" w:color="auto"/>
          </w:divBdr>
        </w:div>
        <w:div w:id="28455772">
          <w:marLeft w:val="480"/>
          <w:marRight w:val="0"/>
          <w:marTop w:val="0"/>
          <w:marBottom w:val="0"/>
          <w:divBdr>
            <w:top w:val="none" w:sz="0" w:space="0" w:color="auto"/>
            <w:left w:val="none" w:sz="0" w:space="0" w:color="auto"/>
            <w:bottom w:val="none" w:sz="0" w:space="0" w:color="auto"/>
            <w:right w:val="none" w:sz="0" w:space="0" w:color="auto"/>
          </w:divBdr>
        </w:div>
        <w:div w:id="1657412579">
          <w:marLeft w:val="480"/>
          <w:marRight w:val="0"/>
          <w:marTop w:val="0"/>
          <w:marBottom w:val="0"/>
          <w:divBdr>
            <w:top w:val="none" w:sz="0" w:space="0" w:color="auto"/>
            <w:left w:val="none" w:sz="0" w:space="0" w:color="auto"/>
            <w:bottom w:val="none" w:sz="0" w:space="0" w:color="auto"/>
            <w:right w:val="none" w:sz="0" w:space="0" w:color="auto"/>
          </w:divBdr>
        </w:div>
        <w:div w:id="1748071263">
          <w:marLeft w:val="480"/>
          <w:marRight w:val="0"/>
          <w:marTop w:val="0"/>
          <w:marBottom w:val="0"/>
          <w:divBdr>
            <w:top w:val="none" w:sz="0" w:space="0" w:color="auto"/>
            <w:left w:val="none" w:sz="0" w:space="0" w:color="auto"/>
            <w:bottom w:val="none" w:sz="0" w:space="0" w:color="auto"/>
            <w:right w:val="none" w:sz="0" w:space="0" w:color="auto"/>
          </w:divBdr>
        </w:div>
        <w:div w:id="565145642">
          <w:marLeft w:val="480"/>
          <w:marRight w:val="0"/>
          <w:marTop w:val="0"/>
          <w:marBottom w:val="0"/>
          <w:divBdr>
            <w:top w:val="none" w:sz="0" w:space="0" w:color="auto"/>
            <w:left w:val="none" w:sz="0" w:space="0" w:color="auto"/>
            <w:bottom w:val="none" w:sz="0" w:space="0" w:color="auto"/>
            <w:right w:val="none" w:sz="0" w:space="0" w:color="auto"/>
          </w:divBdr>
        </w:div>
        <w:div w:id="724134941">
          <w:marLeft w:val="480"/>
          <w:marRight w:val="0"/>
          <w:marTop w:val="0"/>
          <w:marBottom w:val="0"/>
          <w:divBdr>
            <w:top w:val="none" w:sz="0" w:space="0" w:color="auto"/>
            <w:left w:val="none" w:sz="0" w:space="0" w:color="auto"/>
            <w:bottom w:val="none" w:sz="0" w:space="0" w:color="auto"/>
            <w:right w:val="none" w:sz="0" w:space="0" w:color="auto"/>
          </w:divBdr>
        </w:div>
        <w:div w:id="1302226222">
          <w:marLeft w:val="480"/>
          <w:marRight w:val="0"/>
          <w:marTop w:val="0"/>
          <w:marBottom w:val="0"/>
          <w:divBdr>
            <w:top w:val="none" w:sz="0" w:space="0" w:color="auto"/>
            <w:left w:val="none" w:sz="0" w:space="0" w:color="auto"/>
            <w:bottom w:val="none" w:sz="0" w:space="0" w:color="auto"/>
            <w:right w:val="none" w:sz="0" w:space="0" w:color="auto"/>
          </w:divBdr>
        </w:div>
        <w:div w:id="933172472">
          <w:marLeft w:val="480"/>
          <w:marRight w:val="0"/>
          <w:marTop w:val="0"/>
          <w:marBottom w:val="0"/>
          <w:divBdr>
            <w:top w:val="none" w:sz="0" w:space="0" w:color="auto"/>
            <w:left w:val="none" w:sz="0" w:space="0" w:color="auto"/>
            <w:bottom w:val="none" w:sz="0" w:space="0" w:color="auto"/>
            <w:right w:val="none" w:sz="0" w:space="0" w:color="auto"/>
          </w:divBdr>
        </w:div>
        <w:div w:id="120266148">
          <w:marLeft w:val="480"/>
          <w:marRight w:val="0"/>
          <w:marTop w:val="0"/>
          <w:marBottom w:val="0"/>
          <w:divBdr>
            <w:top w:val="none" w:sz="0" w:space="0" w:color="auto"/>
            <w:left w:val="none" w:sz="0" w:space="0" w:color="auto"/>
            <w:bottom w:val="none" w:sz="0" w:space="0" w:color="auto"/>
            <w:right w:val="none" w:sz="0" w:space="0" w:color="auto"/>
          </w:divBdr>
        </w:div>
        <w:div w:id="658464361">
          <w:marLeft w:val="480"/>
          <w:marRight w:val="0"/>
          <w:marTop w:val="0"/>
          <w:marBottom w:val="0"/>
          <w:divBdr>
            <w:top w:val="none" w:sz="0" w:space="0" w:color="auto"/>
            <w:left w:val="none" w:sz="0" w:space="0" w:color="auto"/>
            <w:bottom w:val="none" w:sz="0" w:space="0" w:color="auto"/>
            <w:right w:val="none" w:sz="0" w:space="0" w:color="auto"/>
          </w:divBdr>
        </w:div>
        <w:div w:id="137190328">
          <w:marLeft w:val="480"/>
          <w:marRight w:val="0"/>
          <w:marTop w:val="0"/>
          <w:marBottom w:val="0"/>
          <w:divBdr>
            <w:top w:val="none" w:sz="0" w:space="0" w:color="auto"/>
            <w:left w:val="none" w:sz="0" w:space="0" w:color="auto"/>
            <w:bottom w:val="none" w:sz="0" w:space="0" w:color="auto"/>
            <w:right w:val="none" w:sz="0" w:space="0" w:color="auto"/>
          </w:divBdr>
        </w:div>
        <w:div w:id="1041443826">
          <w:marLeft w:val="480"/>
          <w:marRight w:val="0"/>
          <w:marTop w:val="0"/>
          <w:marBottom w:val="0"/>
          <w:divBdr>
            <w:top w:val="none" w:sz="0" w:space="0" w:color="auto"/>
            <w:left w:val="none" w:sz="0" w:space="0" w:color="auto"/>
            <w:bottom w:val="none" w:sz="0" w:space="0" w:color="auto"/>
            <w:right w:val="none" w:sz="0" w:space="0" w:color="auto"/>
          </w:divBdr>
        </w:div>
        <w:div w:id="119106411">
          <w:marLeft w:val="480"/>
          <w:marRight w:val="0"/>
          <w:marTop w:val="0"/>
          <w:marBottom w:val="0"/>
          <w:divBdr>
            <w:top w:val="none" w:sz="0" w:space="0" w:color="auto"/>
            <w:left w:val="none" w:sz="0" w:space="0" w:color="auto"/>
            <w:bottom w:val="none" w:sz="0" w:space="0" w:color="auto"/>
            <w:right w:val="none" w:sz="0" w:space="0" w:color="auto"/>
          </w:divBdr>
        </w:div>
        <w:div w:id="581841108">
          <w:marLeft w:val="480"/>
          <w:marRight w:val="0"/>
          <w:marTop w:val="0"/>
          <w:marBottom w:val="0"/>
          <w:divBdr>
            <w:top w:val="none" w:sz="0" w:space="0" w:color="auto"/>
            <w:left w:val="none" w:sz="0" w:space="0" w:color="auto"/>
            <w:bottom w:val="none" w:sz="0" w:space="0" w:color="auto"/>
            <w:right w:val="none" w:sz="0" w:space="0" w:color="auto"/>
          </w:divBdr>
        </w:div>
        <w:div w:id="1389189159">
          <w:marLeft w:val="480"/>
          <w:marRight w:val="0"/>
          <w:marTop w:val="0"/>
          <w:marBottom w:val="0"/>
          <w:divBdr>
            <w:top w:val="none" w:sz="0" w:space="0" w:color="auto"/>
            <w:left w:val="none" w:sz="0" w:space="0" w:color="auto"/>
            <w:bottom w:val="none" w:sz="0" w:space="0" w:color="auto"/>
            <w:right w:val="none" w:sz="0" w:space="0" w:color="auto"/>
          </w:divBdr>
        </w:div>
        <w:div w:id="1736588634">
          <w:marLeft w:val="480"/>
          <w:marRight w:val="0"/>
          <w:marTop w:val="0"/>
          <w:marBottom w:val="0"/>
          <w:divBdr>
            <w:top w:val="none" w:sz="0" w:space="0" w:color="auto"/>
            <w:left w:val="none" w:sz="0" w:space="0" w:color="auto"/>
            <w:bottom w:val="none" w:sz="0" w:space="0" w:color="auto"/>
            <w:right w:val="none" w:sz="0" w:space="0" w:color="auto"/>
          </w:divBdr>
        </w:div>
        <w:div w:id="752043543">
          <w:marLeft w:val="480"/>
          <w:marRight w:val="0"/>
          <w:marTop w:val="0"/>
          <w:marBottom w:val="0"/>
          <w:divBdr>
            <w:top w:val="none" w:sz="0" w:space="0" w:color="auto"/>
            <w:left w:val="none" w:sz="0" w:space="0" w:color="auto"/>
            <w:bottom w:val="none" w:sz="0" w:space="0" w:color="auto"/>
            <w:right w:val="none" w:sz="0" w:space="0" w:color="auto"/>
          </w:divBdr>
        </w:div>
        <w:div w:id="2119717241">
          <w:marLeft w:val="480"/>
          <w:marRight w:val="0"/>
          <w:marTop w:val="0"/>
          <w:marBottom w:val="0"/>
          <w:divBdr>
            <w:top w:val="none" w:sz="0" w:space="0" w:color="auto"/>
            <w:left w:val="none" w:sz="0" w:space="0" w:color="auto"/>
            <w:bottom w:val="none" w:sz="0" w:space="0" w:color="auto"/>
            <w:right w:val="none" w:sz="0" w:space="0" w:color="auto"/>
          </w:divBdr>
        </w:div>
        <w:div w:id="794565607">
          <w:marLeft w:val="480"/>
          <w:marRight w:val="0"/>
          <w:marTop w:val="0"/>
          <w:marBottom w:val="0"/>
          <w:divBdr>
            <w:top w:val="none" w:sz="0" w:space="0" w:color="auto"/>
            <w:left w:val="none" w:sz="0" w:space="0" w:color="auto"/>
            <w:bottom w:val="none" w:sz="0" w:space="0" w:color="auto"/>
            <w:right w:val="none" w:sz="0" w:space="0" w:color="auto"/>
          </w:divBdr>
        </w:div>
        <w:div w:id="1869415739">
          <w:marLeft w:val="480"/>
          <w:marRight w:val="0"/>
          <w:marTop w:val="0"/>
          <w:marBottom w:val="0"/>
          <w:divBdr>
            <w:top w:val="none" w:sz="0" w:space="0" w:color="auto"/>
            <w:left w:val="none" w:sz="0" w:space="0" w:color="auto"/>
            <w:bottom w:val="none" w:sz="0" w:space="0" w:color="auto"/>
            <w:right w:val="none" w:sz="0" w:space="0" w:color="auto"/>
          </w:divBdr>
        </w:div>
        <w:div w:id="1029792131">
          <w:marLeft w:val="480"/>
          <w:marRight w:val="0"/>
          <w:marTop w:val="0"/>
          <w:marBottom w:val="0"/>
          <w:divBdr>
            <w:top w:val="none" w:sz="0" w:space="0" w:color="auto"/>
            <w:left w:val="none" w:sz="0" w:space="0" w:color="auto"/>
            <w:bottom w:val="none" w:sz="0" w:space="0" w:color="auto"/>
            <w:right w:val="none" w:sz="0" w:space="0" w:color="auto"/>
          </w:divBdr>
        </w:div>
      </w:divsChild>
    </w:div>
    <w:div w:id="1998612487">
      <w:bodyDiv w:val="1"/>
      <w:marLeft w:val="0"/>
      <w:marRight w:val="0"/>
      <w:marTop w:val="0"/>
      <w:marBottom w:val="0"/>
      <w:divBdr>
        <w:top w:val="none" w:sz="0" w:space="0" w:color="auto"/>
        <w:left w:val="none" w:sz="0" w:space="0" w:color="auto"/>
        <w:bottom w:val="none" w:sz="0" w:space="0" w:color="auto"/>
        <w:right w:val="none" w:sz="0" w:space="0" w:color="auto"/>
      </w:divBdr>
    </w:div>
    <w:div w:id="2000110944">
      <w:bodyDiv w:val="1"/>
      <w:marLeft w:val="0"/>
      <w:marRight w:val="0"/>
      <w:marTop w:val="0"/>
      <w:marBottom w:val="0"/>
      <w:divBdr>
        <w:top w:val="none" w:sz="0" w:space="0" w:color="auto"/>
        <w:left w:val="none" w:sz="0" w:space="0" w:color="auto"/>
        <w:bottom w:val="none" w:sz="0" w:space="0" w:color="auto"/>
        <w:right w:val="none" w:sz="0" w:space="0" w:color="auto"/>
      </w:divBdr>
    </w:div>
    <w:div w:id="2000187826">
      <w:bodyDiv w:val="1"/>
      <w:marLeft w:val="0"/>
      <w:marRight w:val="0"/>
      <w:marTop w:val="0"/>
      <w:marBottom w:val="0"/>
      <w:divBdr>
        <w:top w:val="none" w:sz="0" w:space="0" w:color="auto"/>
        <w:left w:val="none" w:sz="0" w:space="0" w:color="auto"/>
        <w:bottom w:val="none" w:sz="0" w:space="0" w:color="auto"/>
        <w:right w:val="none" w:sz="0" w:space="0" w:color="auto"/>
      </w:divBdr>
    </w:div>
    <w:div w:id="2000693930">
      <w:bodyDiv w:val="1"/>
      <w:marLeft w:val="0"/>
      <w:marRight w:val="0"/>
      <w:marTop w:val="0"/>
      <w:marBottom w:val="0"/>
      <w:divBdr>
        <w:top w:val="none" w:sz="0" w:space="0" w:color="auto"/>
        <w:left w:val="none" w:sz="0" w:space="0" w:color="auto"/>
        <w:bottom w:val="none" w:sz="0" w:space="0" w:color="auto"/>
        <w:right w:val="none" w:sz="0" w:space="0" w:color="auto"/>
      </w:divBdr>
    </w:div>
    <w:div w:id="2000965820">
      <w:bodyDiv w:val="1"/>
      <w:marLeft w:val="0"/>
      <w:marRight w:val="0"/>
      <w:marTop w:val="0"/>
      <w:marBottom w:val="0"/>
      <w:divBdr>
        <w:top w:val="none" w:sz="0" w:space="0" w:color="auto"/>
        <w:left w:val="none" w:sz="0" w:space="0" w:color="auto"/>
        <w:bottom w:val="none" w:sz="0" w:space="0" w:color="auto"/>
        <w:right w:val="none" w:sz="0" w:space="0" w:color="auto"/>
      </w:divBdr>
    </w:div>
    <w:div w:id="2001032716">
      <w:bodyDiv w:val="1"/>
      <w:marLeft w:val="0"/>
      <w:marRight w:val="0"/>
      <w:marTop w:val="0"/>
      <w:marBottom w:val="0"/>
      <w:divBdr>
        <w:top w:val="none" w:sz="0" w:space="0" w:color="auto"/>
        <w:left w:val="none" w:sz="0" w:space="0" w:color="auto"/>
        <w:bottom w:val="none" w:sz="0" w:space="0" w:color="auto"/>
        <w:right w:val="none" w:sz="0" w:space="0" w:color="auto"/>
      </w:divBdr>
    </w:div>
    <w:div w:id="2001536018">
      <w:bodyDiv w:val="1"/>
      <w:marLeft w:val="0"/>
      <w:marRight w:val="0"/>
      <w:marTop w:val="0"/>
      <w:marBottom w:val="0"/>
      <w:divBdr>
        <w:top w:val="none" w:sz="0" w:space="0" w:color="auto"/>
        <w:left w:val="none" w:sz="0" w:space="0" w:color="auto"/>
        <w:bottom w:val="none" w:sz="0" w:space="0" w:color="auto"/>
        <w:right w:val="none" w:sz="0" w:space="0" w:color="auto"/>
      </w:divBdr>
    </w:div>
    <w:div w:id="2002997554">
      <w:bodyDiv w:val="1"/>
      <w:marLeft w:val="0"/>
      <w:marRight w:val="0"/>
      <w:marTop w:val="0"/>
      <w:marBottom w:val="0"/>
      <w:divBdr>
        <w:top w:val="none" w:sz="0" w:space="0" w:color="auto"/>
        <w:left w:val="none" w:sz="0" w:space="0" w:color="auto"/>
        <w:bottom w:val="none" w:sz="0" w:space="0" w:color="auto"/>
        <w:right w:val="none" w:sz="0" w:space="0" w:color="auto"/>
      </w:divBdr>
    </w:div>
    <w:div w:id="2003191492">
      <w:bodyDiv w:val="1"/>
      <w:marLeft w:val="0"/>
      <w:marRight w:val="0"/>
      <w:marTop w:val="0"/>
      <w:marBottom w:val="0"/>
      <w:divBdr>
        <w:top w:val="none" w:sz="0" w:space="0" w:color="auto"/>
        <w:left w:val="none" w:sz="0" w:space="0" w:color="auto"/>
        <w:bottom w:val="none" w:sz="0" w:space="0" w:color="auto"/>
        <w:right w:val="none" w:sz="0" w:space="0" w:color="auto"/>
      </w:divBdr>
    </w:div>
    <w:div w:id="2004237371">
      <w:bodyDiv w:val="1"/>
      <w:marLeft w:val="0"/>
      <w:marRight w:val="0"/>
      <w:marTop w:val="0"/>
      <w:marBottom w:val="0"/>
      <w:divBdr>
        <w:top w:val="none" w:sz="0" w:space="0" w:color="auto"/>
        <w:left w:val="none" w:sz="0" w:space="0" w:color="auto"/>
        <w:bottom w:val="none" w:sz="0" w:space="0" w:color="auto"/>
        <w:right w:val="none" w:sz="0" w:space="0" w:color="auto"/>
      </w:divBdr>
    </w:div>
    <w:div w:id="2005626545">
      <w:bodyDiv w:val="1"/>
      <w:marLeft w:val="0"/>
      <w:marRight w:val="0"/>
      <w:marTop w:val="0"/>
      <w:marBottom w:val="0"/>
      <w:divBdr>
        <w:top w:val="none" w:sz="0" w:space="0" w:color="auto"/>
        <w:left w:val="none" w:sz="0" w:space="0" w:color="auto"/>
        <w:bottom w:val="none" w:sz="0" w:space="0" w:color="auto"/>
        <w:right w:val="none" w:sz="0" w:space="0" w:color="auto"/>
      </w:divBdr>
    </w:div>
    <w:div w:id="2005744856">
      <w:bodyDiv w:val="1"/>
      <w:marLeft w:val="0"/>
      <w:marRight w:val="0"/>
      <w:marTop w:val="0"/>
      <w:marBottom w:val="0"/>
      <w:divBdr>
        <w:top w:val="none" w:sz="0" w:space="0" w:color="auto"/>
        <w:left w:val="none" w:sz="0" w:space="0" w:color="auto"/>
        <w:bottom w:val="none" w:sz="0" w:space="0" w:color="auto"/>
        <w:right w:val="none" w:sz="0" w:space="0" w:color="auto"/>
      </w:divBdr>
    </w:div>
    <w:div w:id="2006394990">
      <w:bodyDiv w:val="1"/>
      <w:marLeft w:val="0"/>
      <w:marRight w:val="0"/>
      <w:marTop w:val="0"/>
      <w:marBottom w:val="0"/>
      <w:divBdr>
        <w:top w:val="none" w:sz="0" w:space="0" w:color="auto"/>
        <w:left w:val="none" w:sz="0" w:space="0" w:color="auto"/>
        <w:bottom w:val="none" w:sz="0" w:space="0" w:color="auto"/>
        <w:right w:val="none" w:sz="0" w:space="0" w:color="auto"/>
      </w:divBdr>
    </w:div>
    <w:div w:id="2006395880">
      <w:bodyDiv w:val="1"/>
      <w:marLeft w:val="0"/>
      <w:marRight w:val="0"/>
      <w:marTop w:val="0"/>
      <w:marBottom w:val="0"/>
      <w:divBdr>
        <w:top w:val="none" w:sz="0" w:space="0" w:color="auto"/>
        <w:left w:val="none" w:sz="0" w:space="0" w:color="auto"/>
        <w:bottom w:val="none" w:sz="0" w:space="0" w:color="auto"/>
        <w:right w:val="none" w:sz="0" w:space="0" w:color="auto"/>
      </w:divBdr>
    </w:div>
    <w:div w:id="2006547281">
      <w:bodyDiv w:val="1"/>
      <w:marLeft w:val="0"/>
      <w:marRight w:val="0"/>
      <w:marTop w:val="0"/>
      <w:marBottom w:val="0"/>
      <w:divBdr>
        <w:top w:val="none" w:sz="0" w:space="0" w:color="auto"/>
        <w:left w:val="none" w:sz="0" w:space="0" w:color="auto"/>
        <w:bottom w:val="none" w:sz="0" w:space="0" w:color="auto"/>
        <w:right w:val="none" w:sz="0" w:space="0" w:color="auto"/>
      </w:divBdr>
    </w:div>
    <w:div w:id="2007896565">
      <w:bodyDiv w:val="1"/>
      <w:marLeft w:val="0"/>
      <w:marRight w:val="0"/>
      <w:marTop w:val="0"/>
      <w:marBottom w:val="0"/>
      <w:divBdr>
        <w:top w:val="none" w:sz="0" w:space="0" w:color="auto"/>
        <w:left w:val="none" w:sz="0" w:space="0" w:color="auto"/>
        <w:bottom w:val="none" w:sz="0" w:space="0" w:color="auto"/>
        <w:right w:val="none" w:sz="0" w:space="0" w:color="auto"/>
      </w:divBdr>
    </w:div>
    <w:div w:id="2007972545">
      <w:bodyDiv w:val="1"/>
      <w:marLeft w:val="0"/>
      <w:marRight w:val="0"/>
      <w:marTop w:val="0"/>
      <w:marBottom w:val="0"/>
      <w:divBdr>
        <w:top w:val="none" w:sz="0" w:space="0" w:color="auto"/>
        <w:left w:val="none" w:sz="0" w:space="0" w:color="auto"/>
        <w:bottom w:val="none" w:sz="0" w:space="0" w:color="auto"/>
        <w:right w:val="none" w:sz="0" w:space="0" w:color="auto"/>
      </w:divBdr>
    </w:div>
    <w:div w:id="2008629033">
      <w:bodyDiv w:val="1"/>
      <w:marLeft w:val="0"/>
      <w:marRight w:val="0"/>
      <w:marTop w:val="0"/>
      <w:marBottom w:val="0"/>
      <w:divBdr>
        <w:top w:val="none" w:sz="0" w:space="0" w:color="auto"/>
        <w:left w:val="none" w:sz="0" w:space="0" w:color="auto"/>
        <w:bottom w:val="none" w:sz="0" w:space="0" w:color="auto"/>
        <w:right w:val="none" w:sz="0" w:space="0" w:color="auto"/>
      </w:divBdr>
    </w:div>
    <w:div w:id="2009092833">
      <w:bodyDiv w:val="1"/>
      <w:marLeft w:val="0"/>
      <w:marRight w:val="0"/>
      <w:marTop w:val="0"/>
      <w:marBottom w:val="0"/>
      <w:divBdr>
        <w:top w:val="none" w:sz="0" w:space="0" w:color="auto"/>
        <w:left w:val="none" w:sz="0" w:space="0" w:color="auto"/>
        <w:bottom w:val="none" w:sz="0" w:space="0" w:color="auto"/>
        <w:right w:val="none" w:sz="0" w:space="0" w:color="auto"/>
      </w:divBdr>
    </w:div>
    <w:div w:id="2010061350">
      <w:bodyDiv w:val="1"/>
      <w:marLeft w:val="0"/>
      <w:marRight w:val="0"/>
      <w:marTop w:val="0"/>
      <w:marBottom w:val="0"/>
      <w:divBdr>
        <w:top w:val="none" w:sz="0" w:space="0" w:color="auto"/>
        <w:left w:val="none" w:sz="0" w:space="0" w:color="auto"/>
        <w:bottom w:val="none" w:sz="0" w:space="0" w:color="auto"/>
        <w:right w:val="none" w:sz="0" w:space="0" w:color="auto"/>
      </w:divBdr>
    </w:div>
    <w:div w:id="2010062390">
      <w:bodyDiv w:val="1"/>
      <w:marLeft w:val="0"/>
      <w:marRight w:val="0"/>
      <w:marTop w:val="0"/>
      <w:marBottom w:val="0"/>
      <w:divBdr>
        <w:top w:val="none" w:sz="0" w:space="0" w:color="auto"/>
        <w:left w:val="none" w:sz="0" w:space="0" w:color="auto"/>
        <w:bottom w:val="none" w:sz="0" w:space="0" w:color="auto"/>
        <w:right w:val="none" w:sz="0" w:space="0" w:color="auto"/>
      </w:divBdr>
    </w:div>
    <w:div w:id="2010330331">
      <w:bodyDiv w:val="1"/>
      <w:marLeft w:val="0"/>
      <w:marRight w:val="0"/>
      <w:marTop w:val="0"/>
      <w:marBottom w:val="0"/>
      <w:divBdr>
        <w:top w:val="none" w:sz="0" w:space="0" w:color="auto"/>
        <w:left w:val="none" w:sz="0" w:space="0" w:color="auto"/>
        <w:bottom w:val="none" w:sz="0" w:space="0" w:color="auto"/>
        <w:right w:val="none" w:sz="0" w:space="0" w:color="auto"/>
      </w:divBdr>
    </w:div>
    <w:div w:id="2010518695">
      <w:bodyDiv w:val="1"/>
      <w:marLeft w:val="0"/>
      <w:marRight w:val="0"/>
      <w:marTop w:val="0"/>
      <w:marBottom w:val="0"/>
      <w:divBdr>
        <w:top w:val="none" w:sz="0" w:space="0" w:color="auto"/>
        <w:left w:val="none" w:sz="0" w:space="0" w:color="auto"/>
        <w:bottom w:val="none" w:sz="0" w:space="0" w:color="auto"/>
        <w:right w:val="none" w:sz="0" w:space="0" w:color="auto"/>
      </w:divBdr>
    </w:div>
    <w:div w:id="2011177665">
      <w:bodyDiv w:val="1"/>
      <w:marLeft w:val="0"/>
      <w:marRight w:val="0"/>
      <w:marTop w:val="0"/>
      <w:marBottom w:val="0"/>
      <w:divBdr>
        <w:top w:val="none" w:sz="0" w:space="0" w:color="auto"/>
        <w:left w:val="none" w:sz="0" w:space="0" w:color="auto"/>
        <w:bottom w:val="none" w:sz="0" w:space="0" w:color="auto"/>
        <w:right w:val="none" w:sz="0" w:space="0" w:color="auto"/>
      </w:divBdr>
    </w:div>
    <w:div w:id="2011179977">
      <w:bodyDiv w:val="1"/>
      <w:marLeft w:val="0"/>
      <w:marRight w:val="0"/>
      <w:marTop w:val="0"/>
      <w:marBottom w:val="0"/>
      <w:divBdr>
        <w:top w:val="none" w:sz="0" w:space="0" w:color="auto"/>
        <w:left w:val="none" w:sz="0" w:space="0" w:color="auto"/>
        <w:bottom w:val="none" w:sz="0" w:space="0" w:color="auto"/>
        <w:right w:val="none" w:sz="0" w:space="0" w:color="auto"/>
      </w:divBdr>
    </w:div>
    <w:div w:id="2011325618">
      <w:bodyDiv w:val="1"/>
      <w:marLeft w:val="0"/>
      <w:marRight w:val="0"/>
      <w:marTop w:val="0"/>
      <w:marBottom w:val="0"/>
      <w:divBdr>
        <w:top w:val="none" w:sz="0" w:space="0" w:color="auto"/>
        <w:left w:val="none" w:sz="0" w:space="0" w:color="auto"/>
        <w:bottom w:val="none" w:sz="0" w:space="0" w:color="auto"/>
        <w:right w:val="none" w:sz="0" w:space="0" w:color="auto"/>
      </w:divBdr>
    </w:div>
    <w:div w:id="2011523980">
      <w:bodyDiv w:val="1"/>
      <w:marLeft w:val="0"/>
      <w:marRight w:val="0"/>
      <w:marTop w:val="0"/>
      <w:marBottom w:val="0"/>
      <w:divBdr>
        <w:top w:val="none" w:sz="0" w:space="0" w:color="auto"/>
        <w:left w:val="none" w:sz="0" w:space="0" w:color="auto"/>
        <w:bottom w:val="none" w:sz="0" w:space="0" w:color="auto"/>
        <w:right w:val="none" w:sz="0" w:space="0" w:color="auto"/>
      </w:divBdr>
    </w:div>
    <w:div w:id="2011636759">
      <w:bodyDiv w:val="1"/>
      <w:marLeft w:val="0"/>
      <w:marRight w:val="0"/>
      <w:marTop w:val="0"/>
      <w:marBottom w:val="0"/>
      <w:divBdr>
        <w:top w:val="none" w:sz="0" w:space="0" w:color="auto"/>
        <w:left w:val="none" w:sz="0" w:space="0" w:color="auto"/>
        <w:bottom w:val="none" w:sz="0" w:space="0" w:color="auto"/>
        <w:right w:val="none" w:sz="0" w:space="0" w:color="auto"/>
      </w:divBdr>
    </w:div>
    <w:div w:id="2011909297">
      <w:bodyDiv w:val="1"/>
      <w:marLeft w:val="0"/>
      <w:marRight w:val="0"/>
      <w:marTop w:val="0"/>
      <w:marBottom w:val="0"/>
      <w:divBdr>
        <w:top w:val="none" w:sz="0" w:space="0" w:color="auto"/>
        <w:left w:val="none" w:sz="0" w:space="0" w:color="auto"/>
        <w:bottom w:val="none" w:sz="0" w:space="0" w:color="auto"/>
        <w:right w:val="none" w:sz="0" w:space="0" w:color="auto"/>
      </w:divBdr>
    </w:div>
    <w:div w:id="2012566595">
      <w:bodyDiv w:val="1"/>
      <w:marLeft w:val="0"/>
      <w:marRight w:val="0"/>
      <w:marTop w:val="0"/>
      <w:marBottom w:val="0"/>
      <w:divBdr>
        <w:top w:val="none" w:sz="0" w:space="0" w:color="auto"/>
        <w:left w:val="none" w:sz="0" w:space="0" w:color="auto"/>
        <w:bottom w:val="none" w:sz="0" w:space="0" w:color="auto"/>
        <w:right w:val="none" w:sz="0" w:space="0" w:color="auto"/>
      </w:divBdr>
    </w:div>
    <w:div w:id="2014064442">
      <w:bodyDiv w:val="1"/>
      <w:marLeft w:val="0"/>
      <w:marRight w:val="0"/>
      <w:marTop w:val="0"/>
      <w:marBottom w:val="0"/>
      <w:divBdr>
        <w:top w:val="none" w:sz="0" w:space="0" w:color="auto"/>
        <w:left w:val="none" w:sz="0" w:space="0" w:color="auto"/>
        <w:bottom w:val="none" w:sz="0" w:space="0" w:color="auto"/>
        <w:right w:val="none" w:sz="0" w:space="0" w:color="auto"/>
      </w:divBdr>
    </w:div>
    <w:div w:id="2014261732">
      <w:bodyDiv w:val="1"/>
      <w:marLeft w:val="0"/>
      <w:marRight w:val="0"/>
      <w:marTop w:val="0"/>
      <w:marBottom w:val="0"/>
      <w:divBdr>
        <w:top w:val="none" w:sz="0" w:space="0" w:color="auto"/>
        <w:left w:val="none" w:sz="0" w:space="0" w:color="auto"/>
        <w:bottom w:val="none" w:sz="0" w:space="0" w:color="auto"/>
        <w:right w:val="none" w:sz="0" w:space="0" w:color="auto"/>
      </w:divBdr>
    </w:div>
    <w:div w:id="2014456004">
      <w:bodyDiv w:val="1"/>
      <w:marLeft w:val="0"/>
      <w:marRight w:val="0"/>
      <w:marTop w:val="0"/>
      <w:marBottom w:val="0"/>
      <w:divBdr>
        <w:top w:val="none" w:sz="0" w:space="0" w:color="auto"/>
        <w:left w:val="none" w:sz="0" w:space="0" w:color="auto"/>
        <w:bottom w:val="none" w:sz="0" w:space="0" w:color="auto"/>
        <w:right w:val="none" w:sz="0" w:space="0" w:color="auto"/>
      </w:divBdr>
    </w:div>
    <w:div w:id="2015302995">
      <w:bodyDiv w:val="1"/>
      <w:marLeft w:val="0"/>
      <w:marRight w:val="0"/>
      <w:marTop w:val="0"/>
      <w:marBottom w:val="0"/>
      <w:divBdr>
        <w:top w:val="none" w:sz="0" w:space="0" w:color="auto"/>
        <w:left w:val="none" w:sz="0" w:space="0" w:color="auto"/>
        <w:bottom w:val="none" w:sz="0" w:space="0" w:color="auto"/>
        <w:right w:val="none" w:sz="0" w:space="0" w:color="auto"/>
      </w:divBdr>
    </w:div>
    <w:div w:id="2016566901">
      <w:bodyDiv w:val="1"/>
      <w:marLeft w:val="0"/>
      <w:marRight w:val="0"/>
      <w:marTop w:val="0"/>
      <w:marBottom w:val="0"/>
      <w:divBdr>
        <w:top w:val="none" w:sz="0" w:space="0" w:color="auto"/>
        <w:left w:val="none" w:sz="0" w:space="0" w:color="auto"/>
        <w:bottom w:val="none" w:sz="0" w:space="0" w:color="auto"/>
        <w:right w:val="none" w:sz="0" w:space="0" w:color="auto"/>
      </w:divBdr>
    </w:div>
    <w:div w:id="2016685121">
      <w:bodyDiv w:val="1"/>
      <w:marLeft w:val="0"/>
      <w:marRight w:val="0"/>
      <w:marTop w:val="0"/>
      <w:marBottom w:val="0"/>
      <w:divBdr>
        <w:top w:val="none" w:sz="0" w:space="0" w:color="auto"/>
        <w:left w:val="none" w:sz="0" w:space="0" w:color="auto"/>
        <w:bottom w:val="none" w:sz="0" w:space="0" w:color="auto"/>
        <w:right w:val="none" w:sz="0" w:space="0" w:color="auto"/>
      </w:divBdr>
    </w:div>
    <w:div w:id="2016690592">
      <w:bodyDiv w:val="1"/>
      <w:marLeft w:val="0"/>
      <w:marRight w:val="0"/>
      <w:marTop w:val="0"/>
      <w:marBottom w:val="0"/>
      <w:divBdr>
        <w:top w:val="none" w:sz="0" w:space="0" w:color="auto"/>
        <w:left w:val="none" w:sz="0" w:space="0" w:color="auto"/>
        <w:bottom w:val="none" w:sz="0" w:space="0" w:color="auto"/>
        <w:right w:val="none" w:sz="0" w:space="0" w:color="auto"/>
      </w:divBdr>
    </w:div>
    <w:div w:id="2017420558">
      <w:bodyDiv w:val="1"/>
      <w:marLeft w:val="0"/>
      <w:marRight w:val="0"/>
      <w:marTop w:val="0"/>
      <w:marBottom w:val="0"/>
      <w:divBdr>
        <w:top w:val="none" w:sz="0" w:space="0" w:color="auto"/>
        <w:left w:val="none" w:sz="0" w:space="0" w:color="auto"/>
        <w:bottom w:val="none" w:sz="0" w:space="0" w:color="auto"/>
        <w:right w:val="none" w:sz="0" w:space="0" w:color="auto"/>
      </w:divBdr>
    </w:div>
    <w:div w:id="2017684577">
      <w:bodyDiv w:val="1"/>
      <w:marLeft w:val="0"/>
      <w:marRight w:val="0"/>
      <w:marTop w:val="0"/>
      <w:marBottom w:val="0"/>
      <w:divBdr>
        <w:top w:val="none" w:sz="0" w:space="0" w:color="auto"/>
        <w:left w:val="none" w:sz="0" w:space="0" w:color="auto"/>
        <w:bottom w:val="none" w:sz="0" w:space="0" w:color="auto"/>
        <w:right w:val="none" w:sz="0" w:space="0" w:color="auto"/>
      </w:divBdr>
    </w:div>
    <w:div w:id="2017799864">
      <w:bodyDiv w:val="1"/>
      <w:marLeft w:val="0"/>
      <w:marRight w:val="0"/>
      <w:marTop w:val="0"/>
      <w:marBottom w:val="0"/>
      <w:divBdr>
        <w:top w:val="none" w:sz="0" w:space="0" w:color="auto"/>
        <w:left w:val="none" w:sz="0" w:space="0" w:color="auto"/>
        <w:bottom w:val="none" w:sz="0" w:space="0" w:color="auto"/>
        <w:right w:val="none" w:sz="0" w:space="0" w:color="auto"/>
      </w:divBdr>
    </w:div>
    <w:div w:id="2018075514">
      <w:bodyDiv w:val="1"/>
      <w:marLeft w:val="0"/>
      <w:marRight w:val="0"/>
      <w:marTop w:val="0"/>
      <w:marBottom w:val="0"/>
      <w:divBdr>
        <w:top w:val="none" w:sz="0" w:space="0" w:color="auto"/>
        <w:left w:val="none" w:sz="0" w:space="0" w:color="auto"/>
        <w:bottom w:val="none" w:sz="0" w:space="0" w:color="auto"/>
        <w:right w:val="none" w:sz="0" w:space="0" w:color="auto"/>
      </w:divBdr>
    </w:div>
    <w:div w:id="2018389402">
      <w:bodyDiv w:val="1"/>
      <w:marLeft w:val="0"/>
      <w:marRight w:val="0"/>
      <w:marTop w:val="0"/>
      <w:marBottom w:val="0"/>
      <w:divBdr>
        <w:top w:val="none" w:sz="0" w:space="0" w:color="auto"/>
        <w:left w:val="none" w:sz="0" w:space="0" w:color="auto"/>
        <w:bottom w:val="none" w:sz="0" w:space="0" w:color="auto"/>
        <w:right w:val="none" w:sz="0" w:space="0" w:color="auto"/>
      </w:divBdr>
      <w:divsChild>
        <w:div w:id="1350722755">
          <w:marLeft w:val="480"/>
          <w:marRight w:val="0"/>
          <w:marTop w:val="0"/>
          <w:marBottom w:val="0"/>
          <w:divBdr>
            <w:top w:val="none" w:sz="0" w:space="0" w:color="auto"/>
            <w:left w:val="none" w:sz="0" w:space="0" w:color="auto"/>
            <w:bottom w:val="none" w:sz="0" w:space="0" w:color="auto"/>
            <w:right w:val="none" w:sz="0" w:space="0" w:color="auto"/>
          </w:divBdr>
        </w:div>
        <w:div w:id="659890020">
          <w:marLeft w:val="480"/>
          <w:marRight w:val="0"/>
          <w:marTop w:val="0"/>
          <w:marBottom w:val="0"/>
          <w:divBdr>
            <w:top w:val="none" w:sz="0" w:space="0" w:color="auto"/>
            <w:left w:val="none" w:sz="0" w:space="0" w:color="auto"/>
            <w:bottom w:val="none" w:sz="0" w:space="0" w:color="auto"/>
            <w:right w:val="none" w:sz="0" w:space="0" w:color="auto"/>
          </w:divBdr>
        </w:div>
        <w:div w:id="1129976349">
          <w:marLeft w:val="480"/>
          <w:marRight w:val="0"/>
          <w:marTop w:val="0"/>
          <w:marBottom w:val="0"/>
          <w:divBdr>
            <w:top w:val="none" w:sz="0" w:space="0" w:color="auto"/>
            <w:left w:val="none" w:sz="0" w:space="0" w:color="auto"/>
            <w:bottom w:val="none" w:sz="0" w:space="0" w:color="auto"/>
            <w:right w:val="none" w:sz="0" w:space="0" w:color="auto"/>
          </w:divBdr>
        </w:div>
        <w:div w:id="1955092829">
          <w:marLeft w:val="480"/>
          <w:marRight w:val="0"/>
          <w:marTop w:val="0"/>
          <w:marBottom w:val="0"/>
          <w:divBdr>
            <w:top w:val="none" w:sz="0" w:space="0" w:color="auto"/>
            <w:left w:val="none" w:sz="0" w:space="0" w:color="auto"/>
            <w:bottom w:val="none" w:sz="0" w:space="0" w:color="auto"/>
            <w:right w:val="none" w:sz="0" w:space="0" w:color="auto"/>
          </w:divBdr>
        </w:div>
        <w:div w:id="2032339511">
          <w:marLeft w:val="480"/>
          <w:marRight w:val="0"/>
          <w:marTop w:val="0"/>
          <w:marBottom w:val="0"/>
          <w:divBdr>
            <w:top w:val="none" w:sz="0" w:space="0" w:color="auto"/>
            <w:left w:val="none" w:sz="0" w:space="0" w:color="auto"/>
            <w:bottom w:val="none" w:sz="0" w:space="0" w:color="auto"/>
            <w:right w:val="none" w:sz="0" w:space="0" w:color="auto"/>
          </w:divBdr>
        </w:div>
        <w:div w:id="1527716252">
          <w:marLeft w:val="480"/>
          <w:marRight w:val="0"/>
          <w:marTop w:val="0"/>
          <w:marBottom w:val="0"/>
          <w:divBdr>
            <w:top w:val="none" w:sz="0" w:space="0" w:color="auto"/>
            <w:left w:val="none" w:sz="0" w:space="0" w:color="auto"/>
            <w:bottom w:val="none" w:sz="0" w:space="0" w:color="auto"/>
            <w:right w:val="none" w:sz="0" w:space="0" w:color="auto"/>
          </w:divBdr>
        </w:div>
        <w:div w:id="100416899">
          <w:marLeft w:val="480"/>
          <w:marRight w:val="0"/>
          <w:marTop w:val="0"/>
          <w:marBottom w:val="0"/>
          <w:divBdr>
            <w:top w:val="none" w:sz="0" w:space="0" w:color="auto"/>
            <w:left w:val="none" w:sz="0" w:space="0" w:color="auto"/>
            <w:bottom w:val="none" w:sz="0" w:space="0" w:color="auto"/>
            <w:right w:val="none" w:sz="0" w:space="0" w:color="auto"/>
          </w:divBdr>
        </w:div>
        <w:div w:id="1382167962">
          <w:marLeft w:val="480"/>
          <w:marRight w:val="0"/>
          <w:marTop w:val="0"/>
          <w:marBottom w:val="0"/>
          <w:divBdr>
            <w:top w:val="none" w:sz="0" w:space="0" w:color="auto"/>
            <w:left w:val="none" w:sz="0" w:space="0" w:color="auto"/>
            <w:bottom w:val="none" w:sz="0" w:space="0" w:color="auto"/>
            <w:right w:val="none" w:sz="0" w:space="0" w:color="auto"/>
          </w:divBdr>
        </w:div>
        <w:div w:id="1742097147">
          <w:marLeft w:val="480"/>
          <w:marRight w:val="0"/>
          <w:marTop w:val="0"/>
          <w:marBottom w:val="0"/>
          <w:divBdr>
            <w:top w:val="none" w:sz="0" w:space="0" w:color="auto"/>
            <w:left w:val="none" w:sz="0" w:space="0" w:color="auto"/>
            <w:bottom w:val="none" w:sz="0" w:space="0" w:color="auto"/>
            <w:right w:val="none" w:sz="0" w:space="0" w:color="auto"/>
          </w:divBdr>
        </w:div>
        <w:div w:id="545723220">
          <w:marLeft w:val="480"/>
          <w:marRight w:val="0"/>
          <w:marTop w:val="0"/>
          <w:marBottom w:val="0"/>
          <w:divBdr>
            <w:top w:val="none" w:sz="0" w:space="0" w:color="auto"/>
            <w:left w:val="none" w:sz="0" w:space="0" w:color="auto"/>
            <w:bottom w:val="none" w:sz="0" w:space="0" w:color="auto"/>
            <w:right w:val="none" w:sz="0" w:space="0" w:color="auto"/>
          </w:divBdr>
        </w:div>
        <w:div w:id="231427617">
          <w:marLeft w:val="480"/>
          <w:marRight w:val="0"/>
          <w:marTop w:val="0"/>
          <w:marBottom w:val="0"/>
          <w:divBdr>
            <w:top w:val="none" w:sz="0" w:space="0" w:color="auto"/>
            <w:left w:val="none" w:sz="0" w:space="0" w:color="auto"/>
            <w:bottom w:val="none" w:sz="0" w:space="0" w:color="auto"/>
            <w:right w:val="none" w:sz="0" w:space="0" w:color="auto"/>
          </w:divBdr>
        </w:div>
        <w:div w:id="1670017436">
          <w:marLeft w:val="480"/>
          <w:marRight w:val="0"/>
          <w:marTop w:val="0"/>
          <w:marBottom w:val="0"/>
          <w:divBdr>
            <w:top w:val="none" w:sz="0" w:space="0" w:color="auto"/>
            <w:left w:val="none" w:sz="0" w:space="0" w:color="auto"/>
            <w:bottom w:val="none" w:sz="0" w:space="0" w:color="auto"/>
            <w:right w:val="none" w:sz="0" w:space="0" w:color="auto"/>
          </w:divBdr>
        </w:div>
        <w:div w:id="121700809">
          <w:marLeft w:val="480"/>
          <w:marRight w:val="0"/>
          <w:marTop w:val="0"/>
          <w:marBottom w:val="0"/>
          <w:divBdr>
            <w:top w:val="none" w:sz="0" w:space="0" w:color="auto"/>
            <w:left w:val="none" w:sz="0" w:space="0" w:color="auto"/>
            <w:bottom w:val="none" w:sz="0" w:space="0" w:color="auto"/>
            <w:right w:val="none" w:sz="0" w:space="0" w:color="auto"/>
          </w:divBdr>
        </w:div>
        <w:div w:id="53890497">
          <w:marLeft w:val="480"/>
          <w:marRight w:val="0"/>
          <w:marTop w:val="0"/>
          <w:marBottom w:val="0"/>
          <w:divBdr>
            <w:top w:val="none" w:sz="0" w:space="0" w:color="auto"/>
            <w:left w:val="none" w:sz="0" w:space="0" w:color="auto"/>
            <w:bottom w:val="none" w:sz="0" w:space="0" w:color="auto"/>
            <w:right w:val="none" w:sz="0" w:space="0" w:color="auto"/>
          </w:divBdr>
        </w:div>
        <w:div w:id="1998455730">
          <w:marLeft w:val="480"/>
          <w:marRight w:val="0"/>
          <w:marTop w:val="0"/>
          <w:marBottom w:val="0"/>
          <w:divBdr>
            <w:top w:val="none" w:sz="0" w:space="0" w:color="auto"/>
            <w:left w:val="none" w:sz="0" w:space="0" w:color="auto"/>
            <w:bottom w:val="none" w:sz="0" w:space="0" w:color="auto"/>
            <w:right w:val="none" w:sz="0" w:space="0" w:color="auto"/>
          </w:divBdr>
        </w:div>
        <w:div w:id="1257707871">
          <w:marLeft w:val="480"/>
          <w:marRight w:val="0"/>
          <w:marTop w:val="0"/>
          <w:marBottom w:val="0"/>
          <w:divBdr>
            <w:top w:val="none" w:sz="0" w:space="0" w:color="auto"/>
            <w:left w:val="none" w:sz="0" w:space="0" w:color="auto"/>
            <w:bottom w:val="none" w:sz="0" w:space="0" w:color="auto"/>
            <w:right w:val="none" w:sz="0" w:space="0" w:color="auto"/>
          </w:divBdr>
        </w:div>
        <w:div w:id="1910656363">
          <w:marLeft w:val="480"/>
          <w:marRight w:val="0"/>
          <w:marTop w:val="0"/>
          <w:marBottom w:val="0"/>
          <w:divBdr>
            <w:top w:val="none" w:sz="0" w:space="0" w:color="auto"/>
            <w:left w:val="none" w:sz="0" w:space="0" w:color="auto"/>
            <w:bottom w:val="none" w:sz="0" w:space="0" w:color="auto"/>
            <w:right w:val="none" w:sz="0" w:space="0" w:color="auto"/>
          </w:divBdr>
        </w:div>
        <w:div w:id="711006482">
          <w:marLeft w:val="480"/>
          <w:marRight w:val="0"/>
          <w:marTop w:val="0"/>
          <w:marBottom w:val="0"/>
          <w:divBdr>
            <w:top w:val="none" w:sz="0" w:space="0" w:color="auto"/>
            <w:left w:val="none" w:sz="0" w:space="0" w:color="auto"/>
            <w:bottom w:val="none" w:sz="0" w:space="0" w:color="auto"/>
            <w:right w:val="none" w:sz="0" w:space="0" w:color="auto"/>
          </w:divBdr>
        </w:div>
        <w:div w:id="1508788248">
          <w:marLeft w:val="480"/>
          <w:marRight w:val="0"/>
          <w:marTop w:val="0"/>
          <w:marBottom w:val="0"/>
          <w:divBdr>
            <w:top w:val="none" w:sz="0" w:space="0" w:color="auto"/>
            <w:left w:val="none" w:sz="0" w:space="0" w:color="auto"/>
            <w:bottom w:val="none" w:sz="0" w:space="0" w:color="auto"/>
            <w:right w:val="none" w:sz="0" w:space="0" w:color="auto"/>
          </w:divBdr>
        </w:div>
        <w:div w:id="1760787836">
          <w:marLeft w:val="480"/>
          <w:marRight w:val="0"/>
          <w:marTop w:val="0"/>
          <w:marBottom w:val="0"/>
          <w:divBdr>
            <w:top w:val="none" w:sz="0" w:space="0" w:color="auto"/>
            <w:left w:val="none" w:sz="0" w:space="0" w:color="auto"/>
            <w:bottom w:val="none" w:sz="0" w:space="0" w:color="auto"/>
            <w:right w:val="none" w:sz="0" w:space="0" w:color="auto"/>
          </w:divBdr>
        </w:div>
        <w:div w:id="1024743518">
          <w:marLeft w:val="480"/>
          <w:marRight w:val="0"/>
          <w:marTop w:val="0"/>
          <w:marBottom w:val="0"/>
          <w:divBdr>
            <w:top w:val="none" w:sz="0" w:space="0" w:color="auto"/>
            <w:left w:val="none" w:sz="0" w:space="0" w:color="auto"/>
            <w:bottom w:val="none" w:sz="0" w:space="0" w:color="auto"/>
            <w:right w:val="none" w:sz="0" w:space="0" w:color="auto"/>
          </w:divBdr>
        </w:div>
        <w:div w:id="866989405">
          <w:marLeft w:val="480"/>
          <w:marRight w:val="0"/>
          <w:marTop w:val="0"/>
          <w:marBottom w:val="0"/>
          <w:divBdr>
            <w:top w:val="none" w:sz="0" w:space="0" w:color="auto"/>
            <w:left w:val="none" w:sz="0" w:space="0" w:color="auto"/>
            <w:bottom w:val="none" w:sz="0" w:space="0" w:color="auto"/>
            <w:right w:val="none" w:sz="0" w:space="0" w:color="auto"/>
          </w:divBdr>
        </w:div>
        <w:div w:id="1039209946">
          <w:marLeft w:val="480"/>
          <w:marRight w:val="0"/>
          <w:marTop w:val="0"/>
          <w:marBottom w:val="0"/>
          <w:divBdr>
            <w:top w:val="none" w:sz="0" w:space="0" w:color="auto"/>
            <w:left w:val="none" w:sz="0" w:space="0" w:color="auto"/>
            <w:bottom w:val="none" w:sz="0" w:space="0" w:color="auto"/>
            <w:right w:val="none" w:sz="0" w:space="0" w:color="auto"/>
          </w:divBdr>
        </w:div>
        <w:div w:id="1251113590">
          <w:marLeft w:val="480"/>
          <w:marRight w:val="0"/>
          <w:marTop w:val="0"/>
          <w:marBottom w:val="0"/>
          <w:divBdr>
            <w:top w:val="none" w:sz="0" w:space="0" w:color="auto"/>
            <w:left w:val="none" w:sz="0" w:space="0" w:color="auto"/>
            <w:bottom w:val="none" w:sz="0" w:space="0" w:color="auto"/>
            <w:right w:val="none" w:sz="0" w:space="0" w:color="auto"/>
          </w:divBdr>
        </w:div>
        <w:div w:id="624774783">
          <w:marLeft w:val="480"/>
          <w:marRight w:val="0"/>
          <w:marTop w:val="0"/>
          <w:marBottom w:val="0"/>
          <w:divBdr>
            <w:top w:val="none" w:sz="0" w:space="0" w:color="auto"/>
            <w:left w:val="none" w:sz="0" w:space="0" w:color="auto"/>
            <w:bottom w:val="none" w:sz="0" w:space="0" w:color="auto"/>
            <w:right w:val="none" w:sz="0" w:space="0" w:color="auto"/>
          </w:divBdr>
        </w:div>
        <w:div w:id="2130319742">
          <w:marLeft w:val="480"/>
          <w:marRight w:val="0"/>
          <w:marTop w:val="0"/>
          <w:marBottom w:val="0"/>
          <w:divBdr>
            <w:top w:val="none" w:sz="0" w:space="0" w:color="auto"/>
            <w:left w:val="none" w:sz="0" w:space="0" w:color="auto"/>
            <w:bottom w:val="none" w:sz="0" w:space="0" w:color="auto"/>
            <w:right w:val="none" w:sz="0" w:space="0" w:color="auto"/>
          </w:divBdr>
        </w:div>
        <w:div w:id="2034917218">
          <w:marLeft w:val="480"/>
          <w:marRight w:val="0"/>
          <w:marTop w:val="0"/>
          <w:marBottom w:val="0"/>
          <w:divBdr>
            <w:top w:val="none" w:sz="0" w:space="0" w:color="auto"/>
            <w:left w:val="none" w:sz="0" w:space="0" w:color="auto"/>
            <w:bottom w:val="none" w:sz="0" w:space="0" w:color="auto"/>
            <w:right w:val="none" w:sz="0" w:space="0" w:color="auto"/>
          </w:divBdr>
        </w:div>
        <w:div w:id="1495611736">
          <w:marLeft w:val="480"/>
          <w:marRight w:val="0"/>
          <w:marTop w:val="0"/>
          <w:marBottom w:val="0"/>
          <w:divBdr>
            <w:top w:val="none" w:sz="0" w:space="0" w:color="auto"/>
            <w:left w:val="none" w:sz="0" w:space="0" w:color="auto"/>
            <w:bottom w:val="none" w:sz="0" w:space="0" w:color="auto"/>
            <w:right w:val="none" w:sz="0" w:space="0" w:color="auto"/>
          </w:divBdr>
        </w:div>
        <w:div w:id="2116754428">
          <w:marLeft w:val="480"/>
          <w:marRight w:val="0"/>
          <w:marTop w:val="0"/>
          <w:marBottom w:val="0"/>
          <w:divBdr>
            <w:top w:val="none" w:sz="0" w:space="0" w:color="auto"/>
            <w:left w:val="none" w:sz="0" w:space="0" w:color="auto"/>
            <w:bottom w:val="none" w:sz="0" w:space="0" w:color="auto"/>
            <w:right w:val="none" w:sz="0" w:space="0" w:color="auto"/>
          </w:divBdr>
        </w:div>
        <w:div w:id="884834104">
          <w:marLeft w:val="480"/>
          <w:marRight w:val="0"/>
          <w:marTop w:val="0"/>
          <w:marBottom w:val="0"/>
          <w:divBdr>
            <w:top w:val="none" w:sz="0" w:space="0" w:color="auto"/>
            <w:left w:val="none" w:sz="0" w:space="0" w:color="auto"/>
            <w:bottom w:val="none" w:sz="0" w:space="0" w:color="auto"/>
            <w:right w:val="none" w:sz="0" w:space="0" w:color="auto"/>
          </w:divBdr>
        </w:div>
        <w:div w:id="1185752636">
          <w:marLeft w:val="480"/>
          <w:marRight w:val="0"/>
          <w:marTop w:val="0"/>
          <w:marBottom w:val="0"/>
          <w:divBdr>
            <w:top w:val="none" w:sz="0" w:space="0" w:color="auto"/>
            <w:left w:val="none" w:sz="0" w:space="0" w:color="auto"/>
            <w:bottom w:val="none" w:sz="0" w:space="0" w:color="auto"/>
            <w:right w:val="none" w:sz="0" w:space="0" w:color="auto"/>
          </w:divBdr>
        </w:div>
        <w:div w:id="1496341366">
          <w:marLeft w:val="480"/>
          <w:marRight w:val="0"/>
          <w:marTop w:val="0"/>
          <w:marBottom w:val="0"/>
          <w:divBdr>
            <w:top w:val="none" w:sz="0" w:space="0" w:color="auto"/>
            <w:left w:val="none" w:sz="0" w:space="0" w:color="auto"/>
            <w:bottom w:val="none" w:sz="0" w:space="0" w:color="auto"/>
            <w:right w:val="none" w:sz="0" w:space="0" w:color="auto"/>
          </w:divBdr>
        </w:div>
        <w:div w:id="1610968220">
          <w:marLeft w:val="480"/>
          <w:marRight w:val="0"/>
          <w:marTop w:val="0"/>
          <w:marBottom w:val="0"/>
          <w:divBdr>
            <w:top w:val="none" w:sz="0" w:space="0" w:color="auto"/>
            <w:left w:val="none" w:sz="0" w:space="0" w:color="auto"/>
            <w:bottom w:val="none" w:sz="0" w:space="0" w:color="auto"/>
            <w:right w:val="none" w:sz="0" w:space="0" w:color="auto"/>
          </w:divBdr>
        </w:div>
        <w:div w:id="1346977632">
          <w:marLeft w:val="480"/>
          <w:marRight w:val="0"/>
          <w:marTop w:val="0"/>
          <w:marBottom w:val="0"/>
          <w:divBdr>
            <w:top w:val="none" w:sz="0" w:space="0" w:color="auto"/>
            <w:left w:val="none" w:sz="0" w:space="0" w:color="auto"/>
            <w:bottom w:val="none" w:sz="0" w:space="0" w:color="auto"/>
            <w:right w:val="none" w:sz="0" w:space="0" w:color="auto"/>
          </w:divBdr>
        </w:div>
        <w:div w:id="1509252813">
          <w:marLeft w:val="480"/>
          <w:marRight w:val="0"/>
          <w:marTop w:val="0"/>
          <w:marBottom w:val="0"/>
          <w:divBdr>
            <w:top w:val="none" w:sz="0" w:space="0" w:color="auto"/>
            <w:left w:val="none" w:sz="0" w:space="0" w:color="auto"/>
            <w:bottom w:val="none" w:sz="0" w:space="0" w:color="auto"/>
            <w:right w:val="none" w:sz="0" w:space="0" w:color="auto"/>
          </w:divBdr>
        </w:div>
        <w:div w:id="1977879995">
          <w:marLeft w:val="480"/>
          <w:marRight w:val="0"/>
          <w:marTop w:val="0"/>
          <w:marBottom w:val="0"/>
          <w:divBdr>
            <w:top w:val="none" w:sz="0" w:space="0" w:color="auto"/>
            <w:left w:val="none" w:sz="0" w:space="0" w:color="auto"/>
            <w:bottom w:val="none" w:sz="0" w:space="0" w:color="auto"/>
            <w:right w:val="none" w:sz="0" w:space="0" w:color="auto"/>
          </w:divBdr>
        </w:div>
        <w:div w:id="1494102397">
          <w:marLeft w:val="480"/>
          <w:marRight w:val="0"/>
          <w:marTop w:val="0"/>
          <w:marBottom w:val="0"/>
          <w:divBdr>
            <w:top w:val="none" w:sz="0" w:space="0" w:color="auto"/>
            <w:left w:val="none" w:sz="0" w:space="0" w:color="auto"/>
            <w:bottom w:val="none" w:sz="0" w:space="0" w:color="auto"/>
            <w:right w:val="none" w:sz="0" w:space="0" w:color="auto"/>
          </w:divBdr>
        </w:div>
        <w:div w:id="327440961">
          <w:marLeft w:val="480"/>
          <w:marRight w:val="0"/>
          <w:marTop w:val="0"/>
          <w:marBottom w:val="0"/>
          <w:divBdr>
            <w:top w:val="none" w:sz="0" w:space="0" w:color="auto"/>
            <w:left w:val="none" w:sz="0" w:space="0" w:color="auto"/>
            <w:bottom w:val="none" w:sz="0" w:space="0" w:color="auto"/>
            <w:right w:val="none" w:sz="0" w:space="0" w:color="auto"/>
          </w:divBdr>
        </w:div>
        <w:div w:id="271980953">
          <w:marLeft w:val="480"/>
          <w:marRight w:val="0"/>
          <w:marTop w:val="0"/>
          <w:marBottom w:val="0"/>
          <w:divBdr>
            <w:top w:val="none" w:sz="0" w:space="0" w:color="auto"/>
            <w:left w:val="none" w:sz="0" w:space="0" w:color="auto"/>
            <w:bottom w:val="none" w:sz="0" w:space="0" w:color="auto"/>
            <w:right w:val="none" w:sz="0" w:space="0" w:color="auto"/>
          </w:divBdr>
        </w:div>
        <w:div w:id="605160042">
          <w:marLeft w:val="480"/>
          <w:marRight w:val="0"/>
          <w:marTop w:val="0"/>
          <w:marBottom w:val="0"/>
          <w:divBdr>
            <w:top w:val="none" w:sz="0" w:space="0" w:color="auto"/>
            <w:left w:val="none" w:sz="0" w:space="0" w:color="auto"/>
            <w:bottom w:val="none" w:sz="0" w:space="0" w:color="auto"/>
            <w:right w:val="none" w:sz="0" w:space="0" w:color="auto"/>
          </w:divBdr>
        </w:div>
        <w:div w:id="897207392">
          <w:marLeft w:val="480"/>
          <w:marRight w:val="0"/>
          <w:marTop w:val="0"/>
          <w:marBottom w:val="0"/>
          <w:divBdr>
            <w:top w:val="none" w:sz="0" w:space="0" w:color="auto"/>
            <w:left w:val="none" w:sz="0" w:space="0" w:color="auto"/>
            <w:bottom w:val="none" w:sz="0" w:space="0" w:color="auto"/>
            <w:right w:val="none" w:sz="0" w:space="0" w:color="auto"/>
          </w:divBdr>
        </w:div>
        <w:div w:id="286012275">
          <w:marLeft w:val="480"/>
          <w:marRight w:val="0"/>
          <w:marTop w:val="0"/>
          <w:marBottom w:val="0"/>
          <w:divBdr>
            <w:top w:val="none" w:sz="0" w:space="0" w:color="auto"/>
            <w:left w:val="none" w:sz="0" w:space="0" w:color="auto"/>
            <w:bottom w:val="none" w:sz="0" w:space="0" w:color="auto"/>
            <w:right w:val="none" w:sz="0" w:space="0" w:color="auto"/>
          </w:divBdr>
        </w:div>
        <w:div w:id="1431773667">
          <w:marLeft w:val="480"/>
          <w:marRight w:val="0"/>
          <w:marTop w:val="0"/>
          <w:marBottom w:val="0"/>
          <w:divBdr>
            <w:top w:val="none" w:sz="0" w:space="0" w:color="auto"/>
            <w:left w:val="none" w:sz="0" w:space="0" w:color="auto"/>
            <w:bottom w:val="none" w:sz="0" w:space="0" w:color="auto"/>
            <w:right w:val="none" w:sz="0" w:space="0" w:color="auto"/>
          </w:divBdr>
        </w:div>
        <w:div w:id="514154831">
          <w:marLeft w:val="480"/>
          <w:marRight w:val="0"/>
          <w:marTop w:val="0"/>
          <w:marBottom w:val="0"/>
          <w:divBdr>
            <w:top w:val="none" w:sz="0" w:space="0" w:color="auto"/>
            <w:left w:val="none" w:sz="0" w:space="0" w:color="auto"/>
            <w:bottom w:val="none" w:sz="0" w:space="0" w:color="auto"/>
            <w:right w:val="none" w:sz="0" w:space="0" w:color="auto"/>
          </w:divBdr>
        </w:div>
        <w:div w:id="846409027">
          <w:marLeft w:val="480"/>
          <w:marRight w:val="0"/>
          <w:marTop w:val="0"/>
          <w:marBottom w:val="0"/>
          <w:divBdr>
            <w:top w:val="none" w:sz="0" w:space="0" w:color="auto"/>
            <w:left w:val="none" w:sz="0" w:space="0" w:color="auto"/>
            <w:bottom w:val="none" w:sz="0" w:space="0" w:color="auto"/>
            <w:right w:val="none" w:sz="0" w:space="0" w:color="auto"/>
          </w:divBdr>
        </w:div>
        <w:div w:id="1940989836">
          <w:marLeft w:val="480"/>
          <w:marRight w:val="0"/>
          <w:marTop w:val="0"/>
          <w:marBottom w:val="0"/>
          <w:divBdr>
            <w:top w:val="none" w:sz="0" w:space="0" w:color="auto"/>
            <w:left w:val="none" w:sz="0" w:space="0" w:color="auto"/>
            <w:bottom w:val="none" w:sz="0" w:space="0" w:color="auto"/>
            <w:right w:val="none" w:sz="0" w:space="0" w:color="auto"/>
          </w:divBdr>
        </w:div>
        <w:div w:id="861087783">
          <w:marLeft w:val="480"/>
          <w:marRight w:val="0"/>
          <w:marTop w:val="0"/>
          <w:marBottom w:val="0"/>
          <w:divBdr>
            <w:top w:val="none" w:sz="0" w:space="0" w:color="auto"/>
            <w:left w:val="none" w:sz="0" w:space="0" w:color="auto"/>
            <w:bottom w:val="none" w:sz="0" w:space="0" w:color="auto"/>
            <w:right w:val="none" w:sz="0" w:space="0" w:color="auto"/>
          </w:divBdr>
        </w:div>
        <w:div w:id="1833642677">
          <w:marLeft w:val="480"/>
          <w:marRight w:val="0"/>
          <w:marTop w:val="0"/>
          <w:marBottom w:val="0"/>
          <w:divBdr>
            <w:top w:val="none" w:sz="0" w:space="0" w:color="auto"/>
            <w:left w:val="none" w:sz="0" w:space="0" w:color="auto"/>
            <w:bottom w:val="none" w:sz="0" w:space="0" w:color="auto"/>
            <w:right w:val="none" w:sz="0" w:space="0" w:color="auto"/>
          </w:divBdr>
        </w:div>
        <w:div w:id="2063745425">
          <w:marLeft w:val="480"/>
          <w:marRight w:val="0"/>
          <w:marTop w:val="0"/>
          <w:marBottom w:val="0"/>
          <w:divBdr>
            <w:top w:val="none" w:sz="0" w:space="0" w:color="auto"/>
            <w:left w:val="none" w:sz="0" w:space="0" w:color="auto"/>
            <w:bottom w:val="none" w:sz="0" w:space="0" w:color="auto"/>
            <w:right w:val="none" w:sz="0" w:space="0" w:color="auto"/>
          </w:divBdr>
        </w:div>
      </w:divsChild>
    </w:div>
    <w:div w:id="2019039885">
      <w:bodyDiv w:val="1"/>
      <w:marLeft w:val="0"/>
      <w:marRight w:val="0"/>
      <w:marTop w:val="0"/>
      <w:marBottom w:val="0"/>
      <w:divBdr>
        <w:top w:val="none" w:sz="0" w:space="0" w:color="auto"/>
        <w:left w:val="none" w:sz="0" w:space="0" w:color="auto"/>
        <w:bottom w:val="none" w:sz="0" w:space="0" w:color="auto"/>
        <w:right w:val="none" w:sz="0" w:space="0" w:color="auto"/>
      </w:divBdr>
    </w:div>
    <w:div w:id="2019692472">
      <w:bodyDiv w:val="1"/>
      <w:marLeft w:val="0"/>
      <w:marRight w:val="0"/>
      <w:marTop w:val="0"/>
      <w:marBottom w:val="0"/>
      <w:divBdr>
        <w:top w:val="none" w:sz="0" w:space="0" w:color="auto"/>
        <w:left w:val="none" w:sz="0" w:space="0" w:color="auto"/>
        <w:bottom w:val="none" w:sz="0" w:space="0" w:color="auto"/>
        <w:right w:val="none" w:sz="0" w:space="0" w:color="auto"/>
      </w:divBdr>
    </w:div>
    <w:div w:id="2019962545">
      <w:bodyDiv w:val="1"/>
      <w:marLeft w:val="0"/>
      <w:marRight w:val="0"/>
      <w:marTop w:val="0"/>
      <w:marBottom w:val="0"/>
      <w:divBdr>
        <w:top w:val="none" w:sz="0" w:space="0" w:color="auto"/>
        <w:left w:val="none" w:sz="0" w:space="0" w:color="auto"/>
        <w:bottom w:val="none" w:sz="0" w:space="0" w:color="auto"/>
        <w:right w:val="none" w:sz="0" w:space="0" w:color="auto"/>
      </w:divBdr>
    </w:div>
    <w:div w:id="2020308626">
      <w:bodyDiv w:val="1"/>
      <w:marLeft w:val="0"/>
      <w:marRight w:val="0"/>
      <w:marTop w:val="0"/>
      <w:marBottom w:val="0"/>
      <w:divBdr>
        <w:top w:val="none" w:sz="0" w:space="0" w:color="auto"/>
        <w:left w:val="none" w:sz="0" w:space="0" w:color="auto"/>
        <w:bottom w:val="none" w:sz="0" w:space="0" w:color="auto"/>
        <w:right w:val="none" w:sz="0" w:space="0" w:color="auto"/>
      </w:divBdr>
    </w:div>
    <w:div w:id="2020352006">
      <w:bodyDiv w:val="1"/>
      <w:marLeft w:val="0"/>
      <w:marRight w:val="0"/>
      <w:marTop w:val="0"/>
      <w:marBottom w:val="0"/>
      <w:divBdr>
        <w:top w:val="none" w:sz="0" w:space="0" w:color="auto"/>
        <w:left w:val="none" w:sz="0" w:space="0" w:color="auto"/>
        <w:bottom w:val="none" w:sz="0" w:space="0" w:color="auto"/>
        <w:right w:val="none" w:sz="0" w:space="0" w:color="auto"/>
      </w:divBdr>
    </w:div>
    <w:div w:id="2020427733">
      <w:bodyDiv w:val="1"/>
      <w:marLeft w:val="0"/>
      <w:marRight w:val="0"/>
      <w:marTop w:val="0"/>
      <w:marBottom w:val="0"/>
      <w:divBdr>
        <w:top w:val="none" w:sz="0" w:space="0" w:color="auto"/>
        <w:left w:val="none" w:sz="0" w:space="0" w:color="auto"/>
        <w:bottom w:val="none" w:sz="0" w:space="0" w:color="auto"/>
        <w:right w:val="none" w:sz="0" w:space="0" w:color="auto"/>
      </w:divBdr>
    </w:div>
    <w:div w:id="2020545039">
      <w:bodyDiv w:val="1"/>
      <w:marLeft w:val="0"/>
      <w:marRight w:val="0"/>
      <w:marTop w:val="0"/>
      <w:marBottom w:val="0"/>
      <w:divBdr>
        <w:top w:val="none" w:sz="0" w:space="0" w:color="auto"/>
        <w:left w:val="none" w:sz="0" w:space="0" w:color="auto"/>
        <w:bottom w:val="none" w:sz="0" w:space="0" w:color="auto"/>
        <w:right w:val="none" w:sz="0" w:space="0" w:color="auto"/>
      </w:divBdr>
    </w:div>
    <w:div w:id="2021545773">
      <w:bodyDiv w:val="1"/>
      <w:marLeft w:val="0"/>
      <w:marRight w:val="0"/>
      <w:marTop w:val="0"/>
      <w:marBottom w:val="0"/>
      <w:divBdr>
        <w:top w:val="none" w:sz="0" w:space="0" w:color="auto"/>
        <w:left w:val="none" w:sz="0" w:space="0" w:color="auto"/>
        <w:bottom w:val="none" w:sz="0" w:space="0" w:color="auto"/>
        <w:right w:val="none" w:sz="0" w:space="0" w:color="auto"/>
      </w:divBdr>
    </w:div>
    <w:div w:id="2022512579">
      <w:bodyDiv w:val="1"/>
      <w:marLeft w:val="0"/>
      <w:marRight w:val="0"/>
      <w:marTop w:val="0"/>
      <w:marBottom w:val="0"/>
      <w:divBdr>
        <w:top w:val="none" w:sz="0" w:space="0" w:color="auto"/>
        <w:left w:val="none" w:sz="0" w:space="0" w:color="auto"/>
        <w:bottom w:val="none" w:sz="0" w:space="0" w:color="auto"/>
        <w:right w:val="none" w:sz="0" w:space="0" w:color="auto"/>
      </w:divBdr>
    </w:div>
    <w:div w:id="2022849256">
      <w:bodyDiv w:val="1"/>
      <w:marLeft w:val="0"/>
      <w:marRight w:val="0"/>
      <w:marTop w:val="0"/>
      <w:marBottom w:val="0"/>
      <w:divBdr>
        <w:top w:val="none" w:sz="0" w:space="0" w:color="auto"/>
        <w:left w:val="none" w:sz="0" w:space="0" w:color="auto"/>
        <w:bottom w:val="none" w:sz="0" w:space="0" w:color="auto"/>
        <w:right w:val="none" w:sz="0" w:space="0" w:color="auto"/>
      </w:divBdr>
    </w:div>
    <w:div w:id="2023782119">
      <w:bodyDiv w:val="1"/>
      <w:marLeft w:val="0"/>
      <w:marRight w:val="0"/>
      <w:marTop w:val="0"/>
      <w:marBottom w:val="0"/>
      <w:divBdr>
        <w:top w:val="none" w:sz="0" w:space="0" w:color="auto"/>
        <w:left w:val="none" w:sz="0" w:space="0" w:color="auto"/>
        <w:bottom w:val="none" w:sz="0" w:space="0" w:color="auto"/>
        <w:right w:val="none" w:sz="0" w:space="0" w:color="auto"/>
      </w:divBdr>
    </w:div>
    <w:div w:id="2023892531">
      <w:bodyDiv w:val="1"/>
      <w:marLeft w:val="0"/>
      <w:marRight w:val="0"/>
      <w:marTop w:val="0"/>
      <w:marBottom w:val="0"/>
      <w:divBdr>
        <w:top w:val="none" w:sz="0" w:space="0" w:color="auto"/>
        <w:left w:val="none" w:sz="0" w:space="0" w:color="auto"/>
        <w:bottom w:val="none" w:sz="0" w:space="0" w:color="auto"/>
        <w:right w:val="none" w:sz="0" w:space="0" w:color="auto"/>
      </w:divBdr>
    </w:div>
    <w:div w:id="2024478221">
      <w:bodyDiv w:val="1"/>
      <w:marLeft w:val="0"/>
      <w:marRight w:val="0"/>
      <w:marTop w:val="0"/>
      <w:marBottom w:val="0"/>
      <w:divBdr>
        <w:top w:val="none" w:sz="0" w:space="0" w:color="auto"/>
        <w:left w:val="none" w:sz="0" w:space="0" w:color="auto"/>
        <w:bottom w:val="none" w:sz="0" w:space="0" w:color="auto"/>
        <w:right w:val="none" w:sz="0" w:space="0" w:color="auto"/>
      </w:divBdr>
    </w:div>
    <w:div w:id="2024890898">
      <w:bodyDiv w:val="1"/>
      <w:marLeft w:val="0"/>
      <w:marRight w:val="0"/>
      <w:marTop w:val="0"/>
      <w:marBottom w:val="0"/>
      <w:divBdr>
        <w:top w:val="none" w:sz="0" w:space="0" w:color="auto"/>
        <w:left w:val="none" w:sz="0" w:space="0" w:color="auto"/>
        <w:bottom w:val="none" w:sz="0" w:space="0" w:color="auto"/>
        <w:right w:val="none" w:sz="0" w:space="0" w:color="auto"/>
      </w:divBdr>
    </w:div>
    <w:div w:id="2025401980">
      <w:bodyDiv w:val="1"/>
      <w:marLeft w:val="0"/>
      <w:marRight w:val="0"/>
      <w:marTop w:val="0"/>
      <w:marBottom w:val="0"/>
      <w:divBdr>
        <w:top w:val="none" w:sz="0" w:space="0" w:color="auto"/>
        <w:left w:val="none" w:sz="0" w:space="0" w:color="auto"/>
        <w:bottom w:val="none" w:sz="0" w:space="0" w:color="auto"/>
        <w:right w:val="none" w:sz="0" w:space="0" w:color="auto"/>
      </w:divBdr>
    </w:div>
    <w:div w:id="2025858753">
      <w:bodyDiv w:val="1"/>
      <w:marLeft w:val="0"/>
      <w:marRight w:val="0"/>
      <w:marTop w:val="0"/>
      <w:marBottom w:val="0"/>
      <w:divBdr>
        <w:top w:val="none" w:sz="0" w:space="0" w:color="auto"/>
        <w:left w:val="none" w:sz="0" w:space="0" w:color="auto"/>
        <w:bottom w:val="none" w:sz="0" w:space="0" w:color="auto"/>
        <w:right w:val="none" w:sz="0" w:space="0" w:color="auto"/>
      </w:divBdr>
      <w:divsChild>
        <w:div w:id="1117870017">
          <w:marLeft w:val="480"/>
          <w:marRight w:val="0"/>
          <w:marTop w:val="0"/>
          <w:marBottom w:val="0"/>
          <w:divBdr>
            <w:top w:val="none" w:sz="0" w:space="0" w:color="auto"/>
            <w:left w:val="none" w:sz="0" w:space="0" w:color="auto"/>
            <w:bottom w:val="none" w:sz="0" w:space="0" w:color="auto"/>
            <w:right w:val="none" w:sz="0" w:space="0" w:color="auto"/>
          </w:divBdr>
        </w:div>
        <w:div w:id="668023701">
          <w:marLeft w:val="480"/>
          <w:marRight w:val="0"/>
          <w:marTop w:val="0"/>
          <w:marBottom w:val="0"/>
          <w:divBdr>
            <w:top w:val="none" w:sz="0" w:space="0" w:color="auto"/>
            <w:left w:val="none" w:sz="0" w:space="0" w:color="auto"/>
            <w:bottom w:val="none" w:sz="0" w:space="0" w:color="auto"/>
            <w:right w:val="none" w:sz="0" w:space="0" w:color="auto"/>
          </w:divBdr>
        </w:div>
        <w:div w:id="1496872572">
          <w:marLeft w:val="480"/>
          <w:marRight w:val="0"/>
          <w:marTop w:val="0"/>
          <w:marBottom w:val="0"/>
          <w:divBdr>
            <w:top w:val="none" w:sz="0" w:space="0" w:color="auto"/>
            <w:left w:val="none" w:sz="0" w:space="0" w:color="auto"/>
            <w:bottom w:val="none" w:sz="0" w:space="0" w:color="auto"/>
            <w:right w:val="none" w:sz="0" w:space="0" w:color="auto"/>
          </w:divBdr>
        </w:div>
        <w:div w:id="376900123">
          <w:marLeft w:val="480"/>
          <w:marRight w:val="0"/>
          <w:marTop w:val="0"/>
          <w:marBottom w:val="0"/>
          <w:divBdr>
            <w:top w:val="none" w:sz="0" w:space="0" w:color="auto"/>
            <w:left w:val="none" w:sz="0" w:space="0" w:color="auto"/>
            <w:bottom w:val="none" w:sz="0" w:space="0" w:color="auto"/>
            <w:right w:val="none" w:sz="0" w:space="0" w:color="auto"/>
          </w:divBdr>
        </w:div>
        <w:div w:id="678002225">
          <w:marLeft w:val="480"/>
          <w:marRight w:val="0"/>
          <w:marTop w:val="0"/>
          <w:marBottom w:val="0"/>
          <w:divBdr>
            <w:top w:val="none" w:sz="0" w:space="0" w:color="auto"/>
            <w:left w:val="none" w:sz="0" w:space="0" w:color="auto"/>
            <w:bottom w:val="none" w:sz="0" w:space="0" w:color="auto"/>
            <w:right w:val="none" w:sz="0" w:space="0" w:color="auto"/>
          </w:divBdr>
        </w:div>
        <w:div w:id="1395471953">
          <w:marLeft w:val="480"/>
          <w:marRight w:val="0"/>
          <w:marTop w:val="0"/>
          <w:marBottom w:val="0"/>
          <w:divBdr>
            <w:top w:val="none" w:sz="0" w:space="0" w:color="auto"/>
            <w:left w:val="none" w:sz="0" w:space="0" w:color="auto"/>
            <w:bottom w:val="none" w:sz="0" w:space="0" w:color="auto"/>
            <w:right w:val="none" w:sz="0" w:space="0" w:color="auto"/>
          </w:divBdr>
        </w:div>
        <w:div w:id="1602683351">
          <w:marLeft w:val="480"/>
          <w:marRight w:val="0"/>
          <w:marTop w:val="0"/>
          <w:marBottom w:val="0"/>
          <w:divBdr>
            <w:top w:val="none" w:sz="0" w:space="0" w:color="auto"/>
            <w:left w:val="none" w:sz="0" w:space="0" w:color="auto"/>
            <w:bottom w:val="none" w:sz="0" w:space="0" w:color="auto"/>
            <w:right w:val="none" w:sz="0" w:space="0" w:color="auto"/>
          </w:divBdr>
        </w:div>
        <w:div w:id="745036257">
          <w:marLeft w:val="480"/>
          <w:marRight w:val="0"/>
          <w:marTop w:val="0"/>
          <w:marBottom w:val="0"/>
          <w:divBdr>
            <w:top w:val="none" w:sz="0" w:space="0" w:color="auto"/>
            <w:left w:val="none" w:sz="0" w:space="0" w:color="auto"/>
            <w:bottom w:val="none" w:sz="0" w:space="0" w:color="auto"/>
            <w:right w:val="none" w:sz="0" w:space="0" w:color="auto"/>
          </w:divBdr>
        </w:div>
        <w:div w:id="935672454">
          <w:marLeft w:val="480"/>
          <w:marRight w:val="0"/>
          <w:marTop w:val="0"/>
          <w:marBottom w:val="0"/>
          <w:divBdr>
            <w:top w:val="none" w:sz="0" w:space="0" w:color="auto"/>
            <w:left w:val="none" w:sz="0" w:space="0" w:color="auto"/>
            <w:bottom w:val="none" w:sz="0" w:space="0" w:color="auto"/>
            <w:right w:val="none" w:sz="0" w:space="0" w:color="auto"/>
          </w:divBdr>
        </w:div>
        <w:div w:id="1376612814">
          <w:marLeft w:val="480"/>
          <w:marRight w:val="0"/>
          <w:marTop w:val="0"/>
          <w:marBottom w:val="0"/>
          <w:divBdr>
            <w:top w:val="none" w:sz="0" w:space="0" w:color="auto"/>
            <w:left w:val="none" w:sz="0" w:space="0" w:color="auto"/>
            <w:bottom w:val="none" w:sz="0" w:space="0" w:color="auto"/>
            <w:right w:val="none" w:sz="0" w:space="0" w:color="auto"/>
          </w:divBdr>
        </w:div>
        <w:div w:id="265623608">
          <w:marLeft w:val="480"/>
          <w:marRight w:val="0"/>
          <w:marTop w:val="0"/>
          <w:marBottom w:val="0"/>
          <w:divBdr>
            <w:top w:val="none" w:sz="0" w:space="0" w:color="auto"/>
            <w:left w:val="none" w:sz="0" w:space="0" w:color="auto"/>
            <w:bottom w:val="none" w:sz="0" w:space="0" w:color="auto"/>
            <w:right w:val="none" w:sz="0" w:space="0" w:color="auto"/>
          </w:divBdr>
        </w:div>
        <w:div w:id="574585307">
          <w:marLeft w:val="480"/>
          <w:marRight w:val="0"/>
          <w:marTop w:val="0"/>
          <w:marBottom w:val="0"/>
          <w:divBdr>
            <w:top w:val="none" w:sz="0" w:space="0" w:color="auto"/>
            <w:left w:val="none" w:sz="0" w:space="0" w:color="auto"/>
            <w:bottom w:val="none" w:sz="0" w:space="0" w:color="auto"/>
            <w:right w:val="none" w:sz="0" w:space="0" w:color="auto"/>
          </w:divBdr>
        </w:div>
        <w:div w:id="1721441882">
          <w:marLeft w:val="480"/>
          <w:marRight w:val="0"/>
          <w:marTop w:val="0"/>
          <w:marBottom w:val="0"/>
          <w:divBdr>
            <w:top w:val="none" w:sz="0" w:space="0" w:color="auto"/>
            <w:left w:val="none" w:sz="0" w:space="0" w:color="auto"/>
            <w:bottom w:val="none" w:sz="0" w:space="0" w:color="auto"/>
            <w:right w:val="none" w:sz="0" w:space="0" w:color="auto"/>
          </w:divBdr>
        </w:div>
        <w:div w:id="2133009862">
          <w:marLeft w:val="480"/>
          <w:marRight w:val="0"/>
          <w:marTop w:val="0"/>
          <w:marBottom w:val="0"/>
          <w:divBdr>
            <w:top w:val="none" w:sz="0" w:space="0" w:color="auto"/>
            <w:left w:val="none" w:sz="0" w:space="0" w:color="auto"/>
            <w:bottom w:val="none" w:sz="0" w:space="0" w:color="auto"/>
            <w:right w:val="none" w:sz="0" w:space="0" w:color="auto"/>
          </w:divBdr>
        </w:div>
        <w:div w:id="577902400">
          <w:marLeft w:val="480"/>
          <w:marRight w:val="0"/>
          <w:marTop w:val="0"/>
          <w:marBottom w:val="0"/>
          <w:divBdr>
            <w:top w:val="none" w:sz="0" w:space="0" w:color="auto"/>
            <w:left w:val="none" w:sz="0" w:space="0" w:color="auto"/>
            <w:bottom w:val="none" w:sz="0" w:space="0" w:color="auto"/>
            <w:right w:val="none" w:sz="0" w:space="0" w:color="auto"/>
          </w:divBdr>
        </w:div>
        <w:div w:id="1855682779">
          <w:marLeft w:val="480"/>
          <w:marRight w:val="0"/>
          <w:marTop w:val="0"/>
          <w:marBottom w:val="0"/>
          <w:divBdr>
            <w:top w:val="none" w:sz="0" w:space="0" w:color="auto"/>
            <w:left w:val="none" w:sz="0" w:space="0" w:color="auto"/>
            <w:bottom w:val="none" w:sz="0" w:space="0" w:color="auto"/>
            <w:right w:val="none" w:sz="0" w:space="0" w:color="auto"/>
          </w:divBdr>
        </w:div>
        <w:div w:id="680426507">
          <w:marLeft w:val="480"/>
          <w:marRight w:val="0"/>
          <w:marTop w:val="0"/>
          <w:marBottom w:val="0"/>
          <w:divBdr>
            <w:top w:val="none" w:sz="0" w:space="0" w:color="auto"/>
            <w:left w:val="none" w:sz="0" w:space="0" w:color="auto"/>
            <w:bottom w:val="none" w:sz="0" w:space="0" w:color="auto"/>
            <w:right w:val="none" w:sz="0" w:space="0" w:color="auto"/>
          </w:divBdr>
        </w:div>
        <w:div w:id="1434931660">
          <w:marLeft w:val="480"/>
          <w:marRight w:val="0"/>
          <w:marTop w:val="0"/>
          <w:marBottom w:val="0"/>
          <w:divBdr>
            <w:top w:val="none" w:sz="0" w:space="0" w:color="auto"/>
            <w:left w:val="none" w:sz="0" w:space="0" w:color="auto"/>
            <w:bottom w:val="none" w:sz="0" w:space="0" w:color="auto"/>
            <w:right w:val="none" w:sz="0" w:space="0" w:color="auto"/>
          </w:divBdr>
        </w:div>
        <w:div w:id="697049576">
          <w:marLeft w:val="480"/>
          <w:marRight w:val="0"/>
          <w:marTop w:val="0"/>
          <w:marBottom w:val="0"/>
          <w:divBdr>
            <w:top w:val="none" w:sz="0" w:space="0" w:color="auto"/>
            <w:left w:val="none" w:sz="0" w:space="0" w:color="auto"/>
            <w:bottom w:val="none" w:sz="0" w:space="0" w:color="auto"/>
            <w:right w:val="none" w:sz="0" w:space="0" w:color="auto"/>
          </w:divBdr>
        </w:div>
        <w:div w:id="1412506043">
          <w:marLeft w:val="480"/>
          <w:marRight w:val="0"/>
          <w:marTop w:val="0"/>
          <w:marBottom w:val="0"/>
          <w:divBdr>
            <w:top w:val="none" w:sz="0" w:space="0" w:color="auto"/>
            <w:left w:val="none" w:sz="0" w:space="0" w:color="auto"/>
            <w:bottom w:val="none" w:sz="0" w:space="0" w:color="auto"/>
            <w:right w:val="none" w:sz="0" w:space="0" w:color="auto"/>
          </w:divBdr>
        </w:div>
        <w:div w:id="524250581">
          <w:marLeft w:val="480"/>
          <w:marRight w:val="0"/>
          <w:marTop w:val="0"/>
          <w:marBottom w:val="0"/>
          <w:divBdr>
            <w:top w:val="none" w:sz="0" w:space="0" w:color="auto"/>
            <w:left w:val="none" w:sz="0" w:space="0" w:color="auto"/>
            <w:bottom w:val="none" w:sz="0" w:space="0" w:color="auto"/>
            <w:right w:val="none" w:sz="0" w:space="0" w:color="auto"/>
          </w:divBdr>
        </w:div>
        <w:div w:id="1075132952">
          <w:marLeft w:val="480"/>
          <w:marRight w:val="0"/>
          <w:marTop w:val="0"/>
          <w:marBottom w:val="0"/>
          <w:divBdr>
            <w:top w:val="none" w:sz="0" w:space="0" w:color="auto"/>
            <w:left w:val="none" w:sz="0" w:space="0" w:color="auto"/>
            <w:bottom w:val="none" w:sz="0" w:space="0" w:color="auto"/>
            <w:right w:val="none" w:sz="0" w:space="0" w:color="auto"/>
          </w:divBdr>
        </w:div>
        <w:div w:id="1369916514">
          <w:marLeft w:val="480"/>
          <w:marRight w:val="0"/>
          <w:marTop w:val="0"/>
          <w:marBottom w:val="0"/>
          <w:divBdr>
            <w:top w:val="none" w:sz="0" w:space="0" w:color="auto"/>
            <w:left w:val="none" w:sz="0" w:space="0" w:color="auto"/>
            <w:bottom w:val="none" w:sz="0" w:space="0" w:color="auto"/>
            <w:right w:val="none" w:sz="0" w:space="0" w:color="auto"/>
          </w:divBdr>
        </w:div>
        <w:div w:id="199830705">
          <w:marLeft w:val="480"/>
          <w:marRight w:val="0"/>
          <w:marTop w:val="0"/>
          <w:marBottom w:val="0"/>
          <w:divBdr>
            <w:top w:val="none" w:sz="0" w:space="0" w:color="auto"/>
            <w:left w:val="none" w:sz="0" w:space="0" w:color="auto"/>
            <w:bottom w:val="none" w:sz="0" w:space="0" w:color="auto"/>
            <w:right w:val="none" w:sz="0" w:space="0" w:color="auto"/>
          </w:divBdr>
        </w:div>
        <w:div w:id="595594945">
          <w:marLeft w:val="480"/>
          <w:marRight w:val="0"/>
          <w:marTop w:val="0"/>
          <w:marBottom w:val="0"/>
          <w:divBdr>
            <w:top w:val="none" w:sz="0" w:space="0" w:color="auto"/>
            <w:left w:val="none" w:sz="0" w:space="0" w:color="auto"/>
            <w:bottom w:val="none" w:sz="0" w:space="0" w:color="auto"/>
            <w:right w:val="none" w:sz="0" w:space="0" w:color="auto"/>
          </w:divBdr>
        </w:div>
        <w:div w:id="91778995">
          <w:marLeft w:val="480"/>
          <w:marRight w:val="0"/>
          <w:marTop w:val="0"/>
          <w:marBottom w:val="0"/>
          <w:divBdr>
            <w:top w:val="none" w:sz="0" w:space="0" w:color="auto"/>
            <w:left w:val="none" w:sz="0" w:space="0" w:color="auto"/>
            <w:bottom w:val="none" w:sz="0" w:space="0" w:color="auto"/>
            <w:right w:val="none" w:sz="0" w:space="0" w:color="auto"/>
          </w:divBdr>
        </w:div>
        <w:div w:id="1100250207">
          <w:marLeft w:val="480"/>
          <w:marRight w:val="0"/>
          <w:marTop w:val="0"/>
          <w:marBottom w:val="0"/>
          <w:divBdr>
            <w:top w:val="none" w:sz="0" w:space="0" w:color="auto"/>
            <w:left w:val="none" w:sz="0" w:space="0" w:color="auto"/>
            <w:bottom w:val="none" w:sz="0" w:space="0" w:color="auto"/>
            <w:right w:val="none" w:sz="0" w:space="0" w:color="auto"/>
          </w:divBdr>
        </w:div>
        <w:div w:id="1860972590">
          <w:marLeft w:val="480"/>
          <w:marRight w:val="0"/>
          <w:marTop w:val="0"/>
          <w:marBottom w:val="0"/>
          <w:divBdr>
            <w:top w:val="none" w:sz="0" w:space="0" w:color="auto"/>
            <w:left w:val="none" w:sz="0" w:space="0" w:color="auto"/>
            <w:bottom w:val="none" w:sz="0" w:space="0" w:color="auto"/>
            <w:right w:val="none" w:sz="0" w:space="0" w:color="auto"/>
          </w:divBdr>
        </w:div>
        <w:div w:id="1618832550">
          <w:marLeft w:val="480"/>
          <w:marRight w:val="0"/>
          <w:marTop w:val="0"/>
          <w:marBottom w:val="0"/>
          <w:divBdr>
            <w:top w:val="none" w:sz="0" w:space="0" w:color="auto"/>
            <w:left w:val="none" w:sz="0" w:space="0" w:color="auto"/>
            <w:bottom w:val="none" w:sz="0" w:space="0" w:color="auto"/>
            <w:right w:val="none" w:sz="0" w:space="0" w:color="auto"/>
          </w:divBdr>
        </w:div>
        <w:div w:id="1132406689">
          <w:marLeft w:val="480"/>
          <w:marRight w:val="0"/>
          <w:marTop w:val="0"/>
          <w:marBottom w:val="0"/>
          <w:divBdr>
            <w:top w:val="none" w:sz="0" w:space="0" w:color="auto"/>
            <w:left w:val="none" w:sz="0" w:space="0" w:color="auto"/>
            <w:bottom w:val="none" w:sz="0" w:space="0" w:color="auto"/>
            <w:right w:val="none" w:sz="0" w:space="0" w:color="auto"/>
          </w:divBdr>
        </w:div>
        <w:div w:id="1350446458">
          <w:marLeft w:val="480"/>
          <w:marRight w:val="0"/>
          <w:marTop w:val="0"/>
          <w:marBottom w:val="0"/>
          <w:divBdr>
            <w:top w:val="none" w:sz="0" w:space="0" w:color="auto"/>
            <w:left w:val="none" w:sz="0" w:space="0" w:color="auto"/>
            <w:bottom w:val="none" w:sz="0" w:space="0" w:color="auto"/>
            <w:right w:val="none" w:sz="0" w:space="0" w:color="auto"/>
          </w:divBdr>
        </w:div>
        <w:div w:id="1036203192">
          <w:marLeft w:val="480"/>
          <w:marRight w:val="0"/>
          <w:marTop w:val="0"/>
          <w:marBottom w:val="0"/>
          <w:divBdr>
            <w:top w:val="none" w:sz="0" w:space="0" w:color="auto"/>
            <w:left w:val="none" w:sz="0" w:space="0" w:color="auto"/>
            <w:bottom w:val="none" w:sz="0" w:space="0" w:color="auto"/>
            <w:right w:val="none" w:sz="0" w:space="0" w:color="auto"/>
          </w:divBdr>
        </w:div>
        <w:div w:id="153375194">
          <w:marLeft w:val="480"/>
          <w:marRight w:val="0"/>
          <w:marTop w:val="0"/>
          <w:marBottom w:val="0"/>
          <w:divBdr>
            <w:top w:val="none" w:sz="0" w:space="0" w:color="auto"/>
            <w:left w:val="none" w:sz="0" w:space="0" w:color="auto"/>
            <w:bottom w:val="none" w:sz="0" w:space="0" w:color="auto"/>
            <w:right w:val="none" w:sz="0" w:space="0" w:color="auto"/>
          </w:divBdr>
        </w:div>
        <w:div w:id="776683257">
          <w:marLeft w:val="480"/>
          <w:marRight w:val="0"/>
          <w:marTop w:val="0"/>
          <w:marBottom w:val="0"/>
          <w:divBdr>
            <w:top w:val="none" w:sz="0" w:space="0" w:color="auto"/>
            <w:left w:val="none" w:sz="0" w:space="0" w:color="auto"/>
            <w:bottom w:val="none" w:sz="0" w:space="0" w:color="auto"/>
            <w:right w:val="none" w:sz="0" w:space="0" w:color="auto"/>
          </w:divBdr>
        </w:div>
        <w:div w:id="1653292947">
          <w:marLeft w:val="480"/>
          <w:marRight w:val="0"/>
          <w:marTop w:val="0"/>
          <w:marBottom w:val="0"/>
          <w:divBdr>
            <w:top w:val="none" w:sz="0" w:space="0" w:color="auto"/>
            <w:left w:val="none" w:sz="0" w:space="0" w:color="auto"/>
            <w:bottom w:val="none" w:sz="0" w:space="0" w:color="auto"/>
            <w:right w:val="none" w:sz="0" w:space="0" w:color="auto"/>
          </w:divBdr>
        </w:div>
        <w:div w:id="2139294548">
          <w:marLeft w:val="480"/>
          <w:marRight w:val="0"/>
          <w:marTop w:val="0"/>
          <w:marBottom w:val="0"/>
          <w:divBdr>
            <w:top w:val="none" w:sz="0" w:space="0" w:color="auto"/>
            <w:left w:val="none" w:sz="0" w:space="0" w:color="auto"/>
            <w:bottom w:val="none" w:sz="0" w:space="0" w:color="auto"/>
            <w:right w:val="none" w:sz="0" w:space="0" w:color="auto"/>
          </w:divBdr>
        </w:div>
        <w:div w:id="821972394">
          <w:marLeft w:val="480"/>
          <w:marRight w:val="0"/>
          <w:marTop w:val="0"/>
          <w:marBottom w:val="0"/>
          <w:divBdr>
            <w:top w:val="none" w:sz="0" w:space="0" w:color="auto"/>
            <w:left w:val="none" w:sz="0" w:space="0" w:color="auto"/>
            <w:bottom w:val="none" w:sz="0" w:space="0" w:color="auto"/>
            <w:right w:val="none" w:sz="0" w:space="0" w:color="auto"/>
          </w:divBdr>
        </w:div>
        <w:div w:id="208877692">
          <w:marLeft w:val="480"/>
          <w:marRight w:val="0"/>
          <w:marTop w:val="0"/>
          <w:marBottom w:val="0"/>
          <w:divBdr>
            <w:top w:val="none" w:sz="0" w:space="0" w:color="auto"/>
            <w:left w:val="none" w:sz="0" w:space="0" w:color="auto"/>
            <w:bottom w:val="none" w:sz="0" w:space="0" w:color="auto"/>
            <w:right w:val="none" w:sz="0" w:space="0" w:color="auto"/>
          </w:divBdr>
        </w:div>
        <w:div w:id="1964576505">
          <w:marLeft w:val="480"/>
          <w:marRight w:val="0"/>
          <w:marTop w:val="0"/>
          <w:marBottom w:val="0"/>
          <w:divBdr>
            <w:top w:val="none" w:sz="0" w:space="0" w:color="auto"/>
            <w:left w:val="none" w:sz="0" w:space="0" w:color="auto"/>
            <w:bottom w:val="none" w:sz="0" w:space="0" w:color="auto"/>
            <w:right w:val="none" w:sz="0" w:space="0" w:color="auto"/>
          </w:divBdr>
        </w:div>
      </w:divsChild>
    </w:div>
    <w:div w:id="2027562877">
      <w:bodyDiv w:val="1"/>
      <w:marLeft w:val="0"/>
      <w:marRight w:val="0"/>
      <w:marTop w:val="0"/>
      <w:marBottom w:val="0"/>
      <w:divBdr>
        <w:top w:val="none" w:sz="0" w:space="0" w:color="auto"/>
        <w:left w:val="none" w:sz="0" w:space="0" w:color="auto"/>
        <w:bottom w:val="none" w:sz="0" w:space="0" w:color="auto"/>
        <w:right w:val="none" w:sz="0" w:space="0" w:color="auto"/>
      </w:divBdr>
    </w:div>
    <w:div w:id="2027825646">
      <w:bodyDiv w:val="1"/>
      <w:marLeft w:val="0"/>
      <w:marRight w:val="0"/>
      <w:marTop w:val="0"/>
      <w:marBottom w:val="0"/>
      <w:divBdr>
        <w:top w:val="none" w:sz="0" w:space="0" w:color="auto"/>
        <w:left w:val="none" w:sz="0" w:space="0" w:color="auto"/>
        <w:bottom w:val="none" w:sz="0" w:space="0" w:color="auto"/>
        <w:right w:val="none" w:sz="0" w:space="0" w:color="auto"/>
      </w:divBdr>
    </w:div>
    <w:div w:id="2027901662">
      <w:bodyDiv w:val="1"/>
      <w:marLeft w:val="0"/>
      <w:marRight w:val="0"/>
      <w:marTop w:val="0"/>
      <w:marBottom w:val="0"/>
      <w:divBdr>
        <w:top w:val="none" w:sz="0" w:space="0" w:color="auto"/>
        <w:left w:val="none" w:sz="0" w:space="0" w:color="auto"/>
        <w:bottom w:val="none" w:sz="0" w:space="0" w:color="auto"/>
        <w:right w:val="none" w:sz="0" w:space="0" w:color="auto"/>
      </w:divBdr>
    </w:div>
    <w:div w:id="2029064271">
      <w:bodyDiv w:val="1"/>
      <w:marLeft w:val="0"/>
      <w:marRight w:val="0"/>
      <w:marTop w:val="0"/>
      <w:marBottom w:val="0"/>
      <w:divBdr>
        <w:top w:val="none" w:sz="0" w:space="0" w:color="auto"/>
        <w:left w:val="none" w:sz="0" w:space="0" w:color="auto"/>
        <w:bottom w:val="none" w:sz="0" w:space="0" w:color="auto"/>
        <w:right w:val="none" w:sz="0" w:space="0" w:color="auto"/>
      </w:divBdr>
    </w:div>
    <w:div w:id="2029987807">
      <w:bodyDiv w:val="1"/>
      <w:marLeft w:val="0"/>
      <w:marRight w:val="0"/>
      <w:marTop w:val="0"/>
      <w:marBottom w:val="0"/>
      <w:divBdr>
        <w:top w:val="none" w:sz="0" w:space="0" w:color="auto"/>
        <w:left w:val="none" w:sz="0" w:space="0" w:color="auto"/>
        <w:bottom w:val="none" w:sz="0" w:space="0" w:color="auto"/>
        <w:right w:val="none" w:sz="0" w:space="0" w:color="auto"/>
      </w:divBdr>
    </w:div>
    <w:div w:id="2030909299">
      <w:bodyDiv w:val="1"/>
      <w:marLeft w:val="0"/>
      <w:marRight w:val="0"/>
      <w:marTop w:val="0"/>
      <w:marBottom w:val="0"/>
      <w:divBdr>
        <w:top w:val="none" w:sz="0" w:space="0" w:color="auto"/>
        <w:left w:val="none" w:sz="0" w:space="0" w:color="auto"/>
        <w:bottom w:val="none" w:sz="0" w:space="0" w:color="auto"/>
        <w:right w:val="none" w:sz="0" w:space="0" w:color="auto"/>
      </w:divBdr>
    </w:div>
    <w:div w:id="2030914703">
      <w:bodyDiv w:val="1"/>
      <w:marLeft w:val="0"/>
      <w:marRight w:val="0"/>
      <w:marTop w:val="0"/>
      <w:marBottom w:val="0"/>
      <w:divBdr>
        <w:top w:val="none" w:sz="0" w:space="0" w:color="auto"/>
        <w:left w:val="none" w:sz="0" w:space="0" w:color="auto"/>
        <w:bottom w:val="none" w:sz="0" w:space="0" w:color="auto"/>
        <w:right w:val="none" w:sz="0" w:space="0" w:color="auto"/>
      </w:divBdr>
    </w:div>
    <w:div w:id="2031174803">
      <w:bodyDiv w:val="1"/>
      <w:marLeft w:val="0"/>
      <w:marRight w:val="0"/>
      <w:marTop w:val="0"/>
      <w:marBottom w:val="0"/>
      <w:divBdr>
        <w:top w:val="none" w:sz="0" w:space="0" w:color="auto"/>
        <w:left w:val="none" w:sz="0" w:space="0" w:color="auto"/>
        <w:bottom w:val="none" w:sz="0" w:space="0" w:color="auto"/>
        <w:right w:val="none" w:sz="0" w:space="0" w:color="auto"/>
      </w:divBdr>
    </w:div>
    <w:div w:id="2031568038">
      <w:bodyDiv w:val="1"/>
      <w:marLeft w:val="0"/>
      <w:marRight w:val="0"/>
      <w:marTop w:val="0"/>
      <w:marBottom w:val="0"/>
      <w:divBdr>
        <w:top w:val="none" w:sz="0" w:space="0" w:color="auto"/>
        <w:left w:val="none" w:sz="0" w:space="0" w:color="auto"/>
        <w:bottom w:val="none" w:sz="0" w:space="0" w:color="auto"/>
        <w:right w:val="none" w:sz="0" w:space="0" w:color="auto"/>
      </w:divBdr>
    </w:div>
    <w:div w:id="2033460372">
      <w:bodyDiv w:val="1"/>
      <w:marLeft w:val="0"/>
      <w:marRight w:val="0"/>
      <w:marTop w:val="0"/>
      <w:marBottom w:val="0"/>
      <w:divBdr>
        <w:top w:val="none" w:sz="0" w:space="0" w:color="auto"/>
        <w:left w:val="none" w:sz="0" w:space="0" w:color="auto"/>
        <w:bottom w:val="none" w:sz="0" w:space="0" w:color="auto"/>
        <w:right w:val="none" w:sz="0" w:space="0" w:color="auto"/>
      </w:divBdr>
    </w:div>
    <w:div w:id="2033921030">
      <w:bodyDiv w:val="1"/>
      <w:marLeft w:val="0"/>
      <w:marRight w:val="0"/>
      <w:marTop w:val="0"/>
      <w:marBottom w:val="0"/>
      <w:divBdr>
        <w:top w:val="none" w:sz="0" w:space="0" w:color="auto"/>
        <w:left w:val="none" w:sz="0" w:space="0" w:color="auto"/>
        <w:bottom w:val="none" w:sz="0" w:space="0" w:color="auto"/>
        <w:right w:val="none" w:sz="0" w:space="0" w:color="auto"/>
      </w:divBdr>
    </w:div>
    <w:div w:id="2034261136">
      <w:bodyDiv w:val="1"/>
      <w:marLeft w:val="0"/>
      <w:marRight w:val="0"/>
      <w:marTop w:val="0"/>
      <w:marBottom w:val="0"/>
      <w:divBdr>
        <w:top w:val="none" w:sz="0" w:space="0" w:color="auto"/>
        <w:left w:val="none" w:sz="0" w:space="0" w:color="auto"/>
        <w:bottom w:val="none" w:sz="0" w:space="0" w:color="auto"/>
        <w:right w:val="none" w:sz="0" w:space="0" w:color="auto"/>
      </w:divBdr>
    </w:div>
    <w:div w:id="2034528098">
      <w:bodyDiv w:val="1"/>
      <w:marLeft w:val="0"/>
      <w:marRight w:val="0"/>
      <w:marTop w:val="0"/>
      <w:marBottom w:val="0"/>
      <w:divBdr>
        <w:top w:val="none" w:sz="0" w:space="0" w:color="auto"/>
        <w:left w:val="none" w:sz="0" w:space="0" w:color="auto"/>
        <w:bottom w:val="none" w:sz="0" w:space="0" w:color="auto"/>
        <w:right w:val="none" w:sz="0" w:space="0" w:color="auto"/>
      </w:divBdr>
    </w:div>
    <w:div w:id="2034573912">
      <w:bodyDiv w:val="1"/>
      <w:marLeft w:val="0"/>
      <w:marRight w:val="0"/>
      <w:marTop w:val="0"/>
      <w:marBottom w:val="0"/>
      <w:divBdr>
        <w:top w:val="none" w:sz="0" w:space="0" w:color="auto"/>
        <w:left w:val="none" w:sz="0" w:space="0" w:color="auto"/>
        <w:bottom w:val="none" w:sz="0" w:space="0" w:color="auto"/>
        <w:right w:val="none" w:sz="0" w:space="0" w:color="auto"/>
      </w:divBdr>
    </w:div>
    <w:div w:id="2035184573">
      <w:bodyDiv w:val="1"/>
      <w:marLeft w:val="0"/>
      <w:marRight w:val="0"/>
      <w:marTop w:val="0"/>
      <w:marBottom w:val="0"/>
      <w:divBdr>
        <w:top w:val="none" w:sz="0" w:space="0" w:color="auto"/>
        <w:left w:val="none" w:sz="0" w:space="0" w:color="auto"/>
        <w:bottom w:val="none" w:sz="0" w:space="0" w:color="auto"/>
        <w:right w:val="none" w:sz="0" w:space="0" w:color="auto"/>
      </w:divBdr>
    </w:div>
    <w:div w:id="2035643577">
      <w:bodyDiv w:val="1"/>
      <w:marLeft w:val="0"/>
      <w:marRight w:val="0"/>
      <w:marTop w:val="0"/>
      <w:marBottom w:val="0"/>
      <w:divBdr>
        <w:top w:val="none" w:sz="0" w:space="0" w:color="auto"/>
        <w:left w:val="none" w:sz="0" w:space="0" w:color="auto"/>
        <w:bottom w:val="none" w:sz="0" w:space="0" w:color="auto"/>
        <w:right w:val="none" w:sz="0" w:space="0" w:color="auto"/>
      </w:divBdr>
    </w:div>
    <w:div w:id="2035958211">
      <w:bodyDiv w:val="1"/>
      <w:marLeft w:val="0"/>
      <w:marRight w:val="0"/>
      <w:marTop w:val="0"/>
      <w:marBottom w:val="0"/>
      <w:divBdr>
        <w:top w:val="none" w:sz="0" w:space="0" w:color="auto"/>
        <w:left w:val="none" w:sz="0" w:space="0" w:color="auto"/>
        <w:bottom w:val="none" w:sz="0" w:space="0" w:color="auto"/>
        <w:right w:val="none" w:sz="0" w:space="0" w:color="auto"/>
      </w:divBdr>
    </w:div>
    <w:div w:id="2038962713">
      <w:bodyDiv w:val="1"/>
      <w:marLeft w:val="0"/>
      <w:marRight w:val="0"/>
      <w:marTop w:val="0"/>
      <w:marBottom w:val="0"/>
      <w:divBdr>
        <w:top w:val="none" w:sz="0" w:space="0" w:color="auto"/>
        <w:left w:val="none" w:sz="0" w:space="0" w:color="auto"/>
        <w:bottom w:val="none" w:sz="0" w:space="0" w:color="auto"/>
        <w:right w:val="none" w:sz="0" w:space="0" w:color="auto"/>
      </w:divBdr>
      <w:divsChild>
        <w:div w:id="223299976">
          <w:marLeft w:val="480"/>
          <w:marRight w:val="0"/>
          <w:marTop w:val="0"/>
          <w:marBottom w:val="0"/>
          <w:divBdr>
            <w:top w:val="none" w:sz="0" w:space="0" w:color="auto"/>
            <w:left w:val="none" w:sz="0" w:space="0" w:color="auto"/>
            <w:bottom w:val="none" w:sz="0" w:space="0" w:color="auto"/>
            <w:right w:val="none" w:sz="0" w:space="0" w:color="auto"/>
          </w:divBdr>
        </w:div>
        <w:div w:id="1971013253">
          <w:marLeft w:val="480"/>
          <w:marRight w:val="0"/>
          <w:marTop w:val="0"/>
          <w:marBottom w:val="0"/>
          <w:divBdr>
            <w:top w:val="none" w:sz="0" w:space="0" w:color="auto"/>
            <w:left w:val="none" w:sz="0" w:space="0" w:color="auto"/>
            <w:bottom w:val="none" w:sz="0" w:space="0" w:color="auto"/>
            <w:right w:val="none" w:sz="0" w:space="0" w:color="auto"/>
          </w:divBdr>
        </w:div>
        <w:div w:id="1809325194">
          <w:marLeft w:val="480"/>
          <w:marRight w:val="0"/>
          <w:marTop w:val="0"/>
          <w:marBottom w:val="0"/>
          <w:divBdr>
            <w:top w:val="none" w:sz="0" w:space="0" w:color="auto"/>
            <w:left w:val="none" w:sz="0" w:space="0" w:color="auto"/>
            <w:bottom w:val="none" w:sz="0" w:space="0" w:color="auto"/>
            <w:right w:val="none" w:sz="0" w:space="0" w:color="auto"/>
          </w:divBdr>
        </w:div>
        <w:div w:id="1797871081">
          <w:marLeft w:val="480"/>
          <w:marRight w:val="0"/>
          <w:marTop w:val="0"/>
          <w:marBottom w:val="0"/>
          <w:divBdr>
            <w:top w:val="none" w:sz="0" w:space="0" w:color="auto"/>
            <w:left w:val="none" w:sz="0" w:space="0" w:color="auto"/>
            <w:bottom w:val="none" w:sz="0" w:space="0" w:color="auto"/>
            <w:right w:val="none" w:sz="0" w:space="0" w:color="auto"/>
          </w:divBdr>
        </w:div>
        <w:div w:id="1751123577">
          <w:marLeft w:val="480"/>
          <w:marRight w:val="0"/>
          <w:marTop w:val="0"/>
          <w:marBottom w:val="0"/>
          <w:divBdr>
            <w:top w:val="none" w:sz="0" w:space="0" w:color="auto"/>
            <w:left w:val="none" w:sz="0" w:space="0" w:color="auto"/>
            <w:bottom w:val="none" w:sz="0" w:space="0" w:color="auto"/>
            <w:right w:val="none" w:sz="0" w:space="0" w:color="auto"/>
          </w:divBdr>
        </w:div>
        <w:div w:id="1815100369">
          <w:marLeft w:val="480"/>
          <w:marRight w:val="0"/>
          <w:marTop w:val="0"/>
          <w:marBottom w:val="0"/>
          <w:divBdr>
            <w:top w:val="none" w:sz="0" w:space="0" w:color="auto"/>
            <w:left w:val="none" w:sz="0" w:space="0" w:color="auto"/>
            <w:bottom w:val="none" w:sz="0" w:space="0" w:color="auto"/>
            <w:right w:val="none" w:sz="0" w:space="0" w:color="auto"/>
          </w:divBdr>
        </w:div>
        <w:div w:id="1738015351">
          <w:marLeft w:val="480"/>
          <w:marRight w:val="0"/>
          <w:marTop w:val="0"/>
          <w:marBottom w:val="0"/>
          <w:divBdr>
            <w:top w:val="none" w:sz="0" w:space="0" w:color="auto"/>
            <w:left w:val="none" w:sz="0" w:space="0" w:color="auto"/>
            <w:bottom w:val="none" w:sz="0" w:space="0" w:color="auto"/>
            <w:right w:val="none" w:sz="0" w:space="0" w:color="auto"/>
          </w:divBdr>
        </w:div>
        <w:div w:id="136336694">
          <w:marLeft w:val="480"/>
          <w:marRight w:val="0"/>
          <w:marTop w:val="0"/>
          <w:marBottom w:val="0"/>
          <w:divBdr>
            <w:top w:val="none" w:sz="0" w:space="0" w:color="auto"/>
            <w:left w:val="none" w:sz="0" w:space="0" w:color="auto"/>
            <w:bottom w:val="none" w:sz="0" w:space="0" w:color="auto"/>
            <w:right w:val="none" w:sz="0" w:space="0" w:color="auto"/>
          </w:divBdr>
        </w:div>
        <w:div w:id="440540855">
          <w:marLeft w:val="480"/>
          <w:marRight w:val="0"/>
          <w:marTop w:val="0"/>
          <w:marBottom w:val="0"/>
          <w:divBdr>
            <w:top w:val="none" w:sz="0" w:space="0" w:color="auto"/>
            <w:left w:val="none" w:sz="0" w:space="0" w:color="auto"/>
            <w:bottom w:val="none" w:sz="0" w:space="0" w:color="auto"/>
            <w:right w:val="none" w:sz="0" w:space="0" w:color="auto"/>
          </w:divBdr>
        </w:div>
        <w:div w:id="1560089133">
          <w:marLeft w:val="480"/>
          <w:marRight w:val="0"/>
          <w:marTop w:val="0"/>
          <w:marBottom w:val="0"/>
          <w:divBdr>
            <w:top w:val="none" w:sz="0" w:space="0" w:color="auto"/>
            <w:left w:val="none" w:sz="0" w:space="0" w:color="auto"/>
            <w:bottom w:val="none" w:sz="0" w:space="0" w:color="auto"/>
            <w:right w:val="none" w:sz="0" w:space="0" w:color="auto"/>
          </w:divBdr>
        </w:div>
        <w:div w:id="1721434935">
          <w:marLeft w:val="480"/>
          <w:marRight w:val="0"/>
          <w:marTop w:val="0"/>
          <w:marBottom w:val="0"/>
          <w:divBdr>
            <w:top w:val="none" w:sz="0" w:space="0" w:color="auto"/>
            <w:left w:val="none" w:sz="0" w:space="0" w:color="auto"/>
            <w:bottom w:val="none" w:sz="0" w:space="0" w:color="auto"/>
            <w:right w:val="none" w:sz="0" w:space="0" w:color="auto"/>
          </w:divBdr>
        </w:div>
        <w:div w:id="1404916677">
          <w:marLeft w:val="480"/>
          <w:marRight w:val="0"/>
          <w:marTop w:val="0"/>
          <w:marBottom w:val="0"/>
          <w:divBdr>
            <w:top w:val="none" w:sz="0" w:space="0" w:color="auto"/>
            <w:left w:val="none" w:sz="0" w:space="0" w:color="auto"/>
            <w:bottom w:val="none" w:sz="0" w:space="0" w:color="auto"/>
            <w:right w:val="none" w:sz="0" w:space="0" w:color="auto"/>
          </w:divBdr>
        </w:div>
        <w:div w:id="1223980601">
          <w:marLeft w:val="480"/>
          <w:marRight w:val="0"/>
          <w:marTop w:val="0"/>
          <w:marBottom w:val="0"/>
          <w:divBdr>
            <w:top w:val="none" w:sz="0" w:space="0" w:color="auto"/>
            <w:left w:val="none" w:sz="0" w:space="0" w:color="auto"/>
            <w:bottom w:val="none" w:sz="0" w:space="0" w:color="auto"/>
            <w:right w:val="none" w:sz="0" w:space="0" w:color="auto"/>
          </w:divBdr>
        </w:div>
        <w:div w:id="75175661">
          <w:marLeft w:val="480"/>
          <w:marRight w:val="0"/>
          <w:marTop w:val="0"/>
          <w:marBottom w:val="0"/>
          <w:divBdr>
            <w:top w:val="none" w:sz="0" w:space="0" w:color="auto"/>
            <w:left w:val="none" w:sz="0" w:space="0" w:color="auto"/>
            <w:bottom w:val="none" w:sz="0" w:space="0" w:color="auto"/>
            <w:right w:val="none" w:sz="0" w:space="0" w:color="auto"/>
          </w:divBdr>
        </w:div>
        <w:div w:id="598833639">
          <w:marLeft w:val="480"/>
          <w:marRight w:val="0"/>
          <w:marTop w:val="0"/>
          <w:marBottom w:val="0"/>
          <w:divBdr>
            <w:top w:val="none" w:sz="0" w:space="0" w:color="auto"/>
            <w:left w:val="none" w:sz="0" w:space="0" w:color="auto"/>
            <w:bottom w:val="none" w:sz="0" w:space="0" w:color="auto"/>
            <w:right w:val="none" w:sz="0" w:space="0" w:color="auto"/>
          </w:divBdr>
        </w:div>
        <w:div w:id="891040601">
          <w:marLeft w:val="480"/>
          <w:marRight w:val="0"/>
          <w:marTop w:val="0"/>
          <w:marBottom w:val="0"/>
          <w:divBdr>
            <w:top w:val="none" w:sz="0" w:space="0" w:color="auto"/>
            <w:left w:val="none" w:sz="0" w:space="0" w:color="auto"/>
            <w:bottom w:val="none" w:sz="0" w:space="0" w:color="auto"/>
            <w:right w:val="none" w:sz="0" w:space="0" w:color="auto"/>
          </w:divBdr>
        </w:div>
        <w:div w:id="1825390697">
          <w:marLeft w:val="480"/>
          <w:marRight w:val="0"/>
          <w:marTop w:val="0"/>
          <w:marBottom w:val="0"/>
          <w:divBdr>
            <w:top w:val="none" w:sz="0" w:space="0" w:color="auto"/>
            <w:left w:val="none" w:sz="0" w:space="0" w:color="auto"/>
            <w:bottom w:val="none" w:sz="0" w:space="0" w:color="auto"/>
            <w:right w:val="none" w:sz="0" w:space="0" w:color="auto"/>
          </w:divBdr>
        </w:div>
        <w:div w:id="141117120">
          <w:marLeft w:val="480"/>
          <w:marRight w:val="0"/>
          <w:marTop w:val="0"/>
          <w:marBottom w:val="0"/>
          <w:divBdr>
            <w:top w:val="none" w:sz="0" w:space="0" w:color="auto"/>
            <w:left w:val="none" w:sz="0" w:space="0" w:color="auto"/>
            <w:bottom w:val="none" w:sz="0" w:space="0" w:color="auto"/>
            <w:right w:val="none" w:sz="0" w:space="0" w:color="auto"/>
          </w:divBdr>
        </w:div>
        <w:div w:id="1589197654">
          <w:marLeft w:val="480"/>
          <w:marRight w:val="0"/>
          <w:marTop w:val="0"/>
          <w:marBottom w:val="0"/>
          <w:divBdr>
            <w:top w:val="none" w:sz="0" w:space="0" w:color="auto"/>
            <w:left w:val="none" w:sz="0" w:space="0" w:color="auto"/>
            <w:bottom w:val="none" w:sz="0" w:space="0" w:color="auto"/>
            <w:right w:val="none" w:sz="0" w:space="0" w:color="auto"/>
          </w:divBdr>
        </w:div>
        <w:div w:id="1529872567">
          <w:marLeft w:val="480"/>
          <w:marRight w:val="0"/>
          <w:marTop w:val="0"/>
          <w:marBottom w:val="0"/>
          <w:divBdr>
            <w:top w:val="none" w:sz="0" w:space="0" w:color="auto"/>
            <w:left w:val="none" w:sz="0" w:space="0" w:color="auto"/>
            <w:bottom w:val="none" w:sz="0" w:space="0" w:color="auto"/>
            <w:right w:val="none" w:sz="0" w:space="0" w:color="auto"/>
          </w:divBdr>
        </w:div>
        <w:div w:id="2065449396">
          <w:marLeft w:val="480"/>
          <w:marRight w:val="0"/>
          <w:marTop w:val="0"/>
          <w:marBottom w:val="0"/>
          <w:divBdr>
            <w:top w:val="none" w:sz="0" w:space="0" w:color="auto"/>
            <w:left w:val="none" w:sz="0" w:space="0" w:color="auto"/>
            <w:bottom w:val="none" w:sz="0" w:space="0" w:color="auto"/>
            <w:right w:val="none" w:sz="0" w:space="0" w:color="auto"/>
          </w:divBdr>
        </w:div>
        <w:div w:id="605506506">
          <w:marLeft w:val="480"/>
          <w:marRight w:val="0"/>
          <w:marTop w:val="0"/>
          <w:marBottom w:val="0"/>
          <w:divBdr>
            <w:top w:val="none" w:sz="0" w:space="0" w:color="auto"/>
            <w:left w:val="none" w:sz="0" w:space="0" w:color="auto"/>
            <w:bottom w:val="none" w:sz="0" w:space="0" w:color="auto"/>
            <w:right w:val="none" w:sz="0" w:space="0" w:color="auto"/>
          </w:divBdr>
        </w:div>
        <w:div w:id="629018871">
          <w:marLeft w:val="480"/>
          <w:marRight w:val="0"/>
          <w:marTop w:val="0"/>
          <w:marBottom w:val="0"/>
          <w:divBdr>
            <w:top w:val="none" w:sz="0" w:space="0" w:color="auto"/>
            <w:left w:val="none" w:sz="0" w:space="0" w:color="auto"/>
            <w:bottom w:val="none" w:sz="0" w:space="0" w:color="auto"/>
            <w:right w:val="none" w:sz="0" w:space="0" w:color="auto"/>
          </w:divBdr>
        </w:div>
        <w:div w:id="1706100190">
          <w:marLeft w:val="480"/>
          <w:marRight w:val="0"/>
          <w:marTop w:val="0"/>
          <w:marBottom w:val="0"/>
          <w:divBdr>
            <w:top w:val="none" w:sz="0" w:space="0" w:color="auto"/>
            <w:left w:val="none" w:sz="0" w:space="0" w:color="auto"/>
            <w:bottom w:val="none" w:sz="0" w:space="0" w:color="auto"/>
            <w:right w:val="none" w:sz="0" w:space="0" w:color="auto"/>
          </w:divBdr>
        </w:div>
        <w:div w:id="293370000">
          <w:marLeft w:val="480"/>
          <w:marRight w:val="0"/>
          <w:marTop w:val="0"/>
          <w:marBottom w:val="0"/>
          <w:divBdr>
            <w:top w:val="none" w:sz="0" w:space="0" w:color="auto"/>
            <w:left w:val="none" w:sz="0" w:space="0" w:color="auto"/>
            <w:bottom w:val="none" w:sz="0" w:space="0" w:color="auto"/>
            <w:right w:val="none" w:sz="0" w:space="0" w:color="auto"/>
          </w:divBdr>
        </w:div>
        <w:div w:id="1233154506">
          <w:marLeft w:val="480"/>
          <w:marRight w:val="0"/>
          <w:marTop w:val="0"/>
          <w:marBottom w:val="0"/>
          <w:divBdr>
            <w:top w:val="none" w:sz="0" w:space="0" w:color="auto"/>
            <w:left w:val="none" w:sz="0" w:space="0" w:color="auto"/>
            <w:bottom w:val="none" w:sz="0" w:space="0" w:color="auto"/>
            <w:right w:val="none" w:sz="0" w:space="0" w:color="auto"/>
          </w:divBdr>
        </w:div>
        <w:div w:id="1776974337">
          <w:marLeft w:val="480"/>
          <w:marRight w:val="0"/>
          <w:marTop w:val="0"/>
          <w:marBottom w:val="0"/>
          <w:divBdr>
            <w:top w:val="none" w:sz="0" w:space="0" w:color="auto"/>
            <w:left w:val="none" w:sz="0" w:space="0" w:color="auto"/>
            <w:bottom w:val="none" w:sz="0" w:space="0" w:color="auto"/>
            <w:right w:val="none" w:sz="0" w:space="0" w:color="auto"/>
          </w:divBdr>
        </w:div>
        <w:div w:id="337315243">
          <w:marLeft w:val="480"/>
          <w:marRight w:val="0"/>
          <w:marTop w:val="0"/>
          <w:marBottom w:val="0"/>
          <w:divBdr>
            <w:top w:val="none" w:sz="0" w:space="0" w:color="auto"/>
            <w:left w:val="none" w:sz="0" w:space="0" w:color="auto"/>
            <w:bottom w:val="none" w:sz="0" w:space="0" w:color="auto"/>
            <w:right w:val="none" w:sz="0" w:space="0" w:color="auto"/>
          </w:divBdr>
        </w:div>
        <w:div w:id="2049912436">
          <w:marLeft w:val="480"/>
          <w:marRight w:val="0"/>
          <w:marTop w:val="0"/>
          <w:marBottom w:val="0"/>
          <w:divBdr>
            <w:top w:val="none" w:sz="0" w:space="0" w:color="auto"/>
            <w:left w:val="none" w:sz="0" w:space="0" w:color="auto"/>
            <w:bottom w:val="none" w:sz="0" w:space="0" w:color="auto"/>
            <w:right w:val="none" w:sz="0" w:space="0" w:color="auto"/>
          </w:divBdr>
        </w:div>
        <w:div w:id="538395556">
          <w:marLeft w:val="480"/>
          <w:marRight w:val="0"/>
          <w:marTop w:val="0"/>
          <w:marBottom w:val="0"/>
          <w:divBdr>
            <w:top w:val="none" w:sz="0" w:space="0" w:color="auto"/>
            <w:left w:val="none" w:sz="0" w:space="0" w:color="auto"/>
            <w:bottom w:val="none" w:sz="0" w:space="0" w:color="auto"/>
            <w:right w:val="none" w:sz="0" w:space="0" w:color="auto"/>
          </w:divBdr>
        </w:div>
        <w:div w:id="403068857">
          <w:marLeft w:val="480"/>
          <w:marRight w:val="0"/>
          <w:marTop w:val="0"/>
          <w:marBottom w:val="0"/>
          <w:divBdr>
            <w:top w:val="none" w:sz="0" w:space="0" w:color="auto"/>
            <w:left w:val="none" w:sz="0" w:space="0" w:color="auto"/>
            <w:bottom w:val="none" w:sz="0" w:space="0" w:color="auto"/>
            <w:right w:val="none" w:sz="0" w:space="0" w:color="auto"/>
          </w:divBdr>
        </w:div>
        <w:div w:id="1885216093">
          <w:marLeft w:val="480"/>
          <w:marRight w:val="0"/>
          <w:marTop w:val="0"/>
          <w:marBottom w:val="0"/>
          <w:divBdr>
            <w:top w:val="none" w:sz="0" w:space="0" w:color="auto"/>
            <w:left w:val="none" w:sz="0" w:space="0" w:color="auto"/>
            <w:bottom w:val="none" w:sz="0" w:space="0" w:color="auto"/>
            <w:right w:val="none" w:sz="0" w:space="0" w:color="auto"/>
          </w:divBdr>
        </w:div>
        <w:div w:id="315649417">
          <w:marLeft w:val="480"/>
          <w:marRight w:val="0"/>
          <w:marTop w:val="0"/>
          <w:marBottom w:val="0"/>
          <w:divBdr>
            <w:top w:val="none" w:sz="0" w:space="0" w:color="auto"/>
            <w:left w:val="none" w:sz="0" w:space="0" w:color="auto"/>
            <w:bottom w:val="none" w:sz="0" w:space="0" w:color="auto"/>
            <w:right w:val="none" w:sz="0" w:space="0" w:color="auto"/>
          </w:divBdr>
        </w:div>
        <w:div w:id="1339771019">
          <w:marLeft w:val="480"/>
          <w:marRight w:val="0"/>
          <w:marTop w:val="0"/>
          <w:marBottom w:val="0"/>
          <w:divBdr>
            <w:top w:val="none" w:sz="0" w:space="0" w:color="auto"/>
            <w:left w:val="none" w:sz="0" w:space="0" w:color="auto"/>
            <w:bottom w:val="none" w:sz="0" w:space="0" w:color="auto"/>
            <w:right w:val="none" w:sz="0" w:space="0" w:color="auto"/>
          </w:divBdr>
        </w:div>
        <w:div w:id="325281089">
          <w:marLeft w:val="480"/>
          <w:marRight w:val="0"/>
          <w:marTop w:val="0"/>
          <w:marBottom w:val="0"/>
          <w:divBdr>
            <w:top w:val="none" w:sz="0" w:space="0" w:color="auto"/>
            <w:left w:val="none" w:sz="0" w:space="0" w:color="auto"/>
            <w:bottom w:val="none" w:sz="0" w:space="0" w:color="auto"/>
            <w:right w:val="none" w:sz="0" w:space="0" w:color="auto"/>
          </w:divBdr>
        </w:div>
        <w:div w:id="211819177">
          <w:marLeft w:val="480"/>
          <w:marRight w:val="0"/>
          <w:marTop w:val="0"/>
          <w:marBottom w:val="0"/>
          <w:divBdr>
            <w:top w:val="none" w:sz="0" w:space="0" w:color="auto"/>
            <w:left w:val="none" w:sz="0" w:space="0" w:color="auto"/>
            <w:bottom w:val="none" w:sz="0" w:space="0" w:color="auto"/>
            <w:right w:val="none" w:sz="0" w:space="0" w:color="auto"/>
          </w:divBdr>
        </w:div>
        <w:div w:id="1661153867">
          <w:marLeft w:val="480"/>
          <w:marRight w:val="0"/>
          <w:marTop w:val="0"/>
          <w:marBottom w:val="0"/>
          <w:divBdr>
            <w:top w:val="none" w:sz="0" w:space="0" w:color="auto"/>
            <w:left w:val="none" w:sz="0" w:space="0" w:color="auto"/>
            <w:bottom w:val="none" w:sz="0" w:space="0" w:color="auto"/>
            <w:right w:val="none" w:sz="0" w:space="0" w:color="auto"/>
          </w:divBdr>
        </w:div>
        <w:div w:id="24062116">
          <w:marLeft w:val="480"/>
          <w:marRight w:val="0"/>
          <w:marTop w:val="0"/>
          <w:marBottom w:val="0"/>
          <w:divBdr>
            <w:top w:val="none" w:sz="0" w:space="0" w:color="auto"/>
            <w:left w:val="none" w:sz="0" w:space="0" w:color="auto"/>
            <w:bottom w:val="none" w:sz="0" w:space="0" w:color="auto"/>
            <w:right w:val="none" w:sz="0" w:space="0" w:color="auto"/>
          </w:divBdr>
        </w:div>
        <w:div w:id="621182594">
          <w:marLeft w:val="480"/>
          <w:marRight w:val="0"/>
          <w:marTop w:val="0"/>
          <w:marBottom w:val="0"/>
          <w:divBdr>
            <w:top w:val="none" w:sz="0" w:space="0" w:color="auto"/>
            <w:left w:val="none" w:sz="0" w:space="0" w:color="auto"/>
            <w:bottom w:val="none" w:sz="0" w:space="0" w:color="auto"/>
            <w:right w:val="none" w:sz="0" w:space="0" w:color="auto"/>
          </w:divBdr>
        </w:div>
        <w:div w:id="1574700105">
          <w:marLeft w:val="480"/>
          <w:marRight w:val="0"/>
          <w:marTop w:val="0"/>
          <w:marBottom w:val="0"/>
          <w:divBdr>
            <w:top w:val="none" w:sz="0" w:space="0" w:color="auto"/>
            <w:left w:val="none" w:sz="0" w:space="0" w:color="auto"/>
            <w:bottom w:val="none" w:sz="0" w:space="0" w:color="auto"/>
            <w:right w:val="none" w:sz="0" w:space="0" w:color="auto"/>
          </w:divBdr>
        </w:div>
        <w:div w:id="1791896784">
          <w:marLeft w:val="480"/>
          <w:marRight w:val="0"/>
          <w:marTop w:val="0"/>
          <w:marBottom w:val="0"/>
          <w:divBdr>
            <w:top w:val="none" w:sz="0" w:space="0" w:color="auto"/>
            <w:left w:val="none" w:sz="0" w:space="0" w:color="auto"/>
            <w:bottom w:val="none" w:sz="0" w:space="0" w:color="auto"/>
            <w:right w:val="none" w:sz="0" w:space="0" w:color="auto"/>
          </w:divBdr>
        </w:div>
        <w:div w:id="749279938">
          <w:marLeft w:val="480"/>
          <w:marRight w:val="0"/>
          <w:marTop w:val="0"/>
          <w:marBottom w:val="0"/>
          <w:divBdr>
            <w:top w:val="none" w:sz="0" w:space="0" w:color="auto"/>
            <w:left w:val="none" w:sz="0" w:space="0" w:color="auto"/>
            <w:bottom w:val="none" w:sz="0" w:space="0" w:color="auto"/>
            <w:right w:val="none" w:sz="0" w:space="0" w:color="auto"/>
          </w:divBdr>
        </w:div>
        <w:div w:id="389232497">
          <w:marLeft w:val="480"/>
          <w:marRight w:val="0"/>
          <w:marTop w:val="0"/>
          <w:marBottom w:val="0"/>
          <w:divBdr>
            <w:top w:val="none" w:sz="0" w:space="0" w:color="auto"/>
            <w:left w:val="none" w:sz="0" w:space="0" w:color="auto"/>
            <w:bottom w:val="none" w:sz="0" w:space="0" w:color="auto"/>
            <w:right w:val="none" w:sz="0" w:space="0" w:color="auto"/>
          </w:divBdr>
        </w:div>
        <w:div w:id="173304698">
          <w:marLeft w:val="480"/>
          <w:marRight w:val="0"/>
          <w:marTop w:val="0"/>
          <w:marBottom w:val="0"/>
          <w:divBdr>
            <w:top w:val="none" w:sz="0" w:space="0" w:color="auto"/>
            <w:left w:val="none" w:sz="0" w:space="0" w:color="auto"/>
            <w:bottom w:val="none" w:sz="0" w:space="0" w:color="auto"/>
            <w:right w:val="none" w:sz="0" w:space="0" w:color="auto"/>
          </w:divBdr>
        </w:div>
        <w:div w:id="1052583649">
          <w:marLeft w:val="480"/>
          <w:marRight w:val="0"/>
          <w:marTop w:val="0"/>
          <w:marBottom w:val="0"/>
          <w:divBdr>
            <w:top w:val="none" w:sz="0" w:space="0" w:color="auto"/>
            <w:left w:val="none" w:sz="0" w:space="0" w:color="auto"/>
            <w:bottom w:val="none" w:sz="0" w:space="0" w:color="auto"/>
            <w:right w:val="none" w:sz="0" w:space="0" w:color="auto"/>
          </w:divBdr>
        </w:div>
        <w:div w:id="541556331">
          <w:marLeft w:val="480"/>
          <w:marRight w:val="0"/>
          <w:marTop w:val="0"/>
          <w:marBottom w:val="0"/>
          <w:divBdr>
            <w:top w:val="none" w:sz="0" w:space="0" w:color="auto"/>
            <w:left w:val="none" w:sz="0" w:space="0" w:color="auto"/>
            <w:bottom w:val="none" w:sz="0" w:space="0" w:color="auto"/>
            <w:right w:val="none" w:sz="0" w:space="0" w:color="auto"/>
          </w:divBdr>
        </w:div>
        <w:div w:id="223372858">
          <w:marLeft w:val="480"/>
          <w:marRight w:val="0"/>
          <w:marTop w:val="0"/>
          <w:marBottom w:val="0"/>
          <w:divBdr>
            <w:top w:val="none" w:sz="0" w:space="0" w:color="auto"/>
            <w:left w:val="none" w:sz="0" w:space="0" w:color="auto"/>
            <w:bottom w:val="none" w:sz="0" w:space="0" w:color="auto"/>
            <w:right w:val="none" w:sz="0" w:space="0" w:color="auto"/>
          </w:divBdr>
        </w:div>
        <w:div w:id="1846820542">
          <w:marLeft w:val="480"/>
          <w:marRight w:val="0"/>
          <w:marTop w:val="0"/>
          <w:marBottom w:val="0"/>
          <w:divBdr>
            <w:top w:val="none" w:sz="0" w:space="0" w:color="auto"/>
            <w:left w:val="none" w:sz="0" w:space="0" w:color="auto"/>
            <w:bottom w:val="none" w:sz="0" w:space="0" w:color="auto"/>
            <w:right w:val="none" w:sz="0" w:space="0" w:color="auto"/>
          </w:divBdr>
        </w:div>
        <w:div w:id="140848532">
          <w:marLeft w:val="480"/>
          <w:marRight w:val="0"/>
          <w:marTop w:val="0"/>
          <w:marBottom w:val="0"/>
          <w:divBdr>
            <w:top w:val="none" w:sz="0" w:space="0" w:color="auto"/>
            <w:left w:val="none" w:sz="0" w:space="0" w:color="auto"/>
            <w:bottom w:val="none" w:sz="0" w:space="0" w:color="auto"/>
            <w:right w:val="none" w:sz="0" w:space="0" w:color="auto"/>
          </w:divBdr>
        </w:div>
        <w:div w:id="480541736">
          <w:marLeft w:val="480"/>
          <w:marRight w:val="0"/>
          <w:marTop w:val="0"/>
          <w:marBottom w:val="0"/>
          <w:divBdr>
            <w:top w:val="none" w:sz="0" w:space="0" w:color="auto"/>
            <w:left w:val="none" w:sz="0" w:space="0" w:color="auto"/>
            <w:bottom w:val="none" w:sz="0" w:space="0" w:color="auto"/>
            <w:right w:val="none" w:sz="0" w:space="0" w:color="auto"/>
          </w:divBdr>
        </w:div>
        <w:div w:id="983311294">
          <w:marLeft w:val="480"/>
          <w:marRight w:val="0"/>
          <w:marTop w:val="0"/>
          <w:marBottom w:val="0"/>
          <w:divBdr>
            <w:top w:val="none" w:sz="0" w:space="0" w:color="auto"/>
            <w:left w:val="none" w:sz="0" w:space="0" w:color="auto"/>
            <w:bottom w:val="none" w:sz="0" w:space="0" w:color="auto"/>
            <w:right w:val="none" w:sz="0" w:space="0" w:color="auto"/>
          </w:divBdr>
        </w:div>
        <w:div w:id="1156340472">
          <w:marLeft w:val="480"/>
          <w:marRight w:val="0"/>
          <w:marTop w:val="0"/>
          <w:marBottom w:val="0"/>
          <w:divBdr>
            <w:top w:val="none" w:sz="0" w:space="0" w:color="auto"/>
            <w:left w:val="none" w:sz="0" w:space="0" w:color="auto"/>
            <w:bottom w:val="none" w:sz="0" w:space="0" w:color="auto"/>
            <w:right w:val="none" w:sz="0" w:space="0" w:color="auto"/>
          </w:divBdr>
        </w:div>
        <w:div w:id="78403558">
          <w:marLeft w:val="480"/>
          <w:marRight w:val="0"/>
          <w:marTop w:val="0"/>
          <w:marBottom w:val="0"/>
          <w:divBdr>
            <w:top w:val="none" w:sz="0" w:space="0" w:color="auto"/>
            <w:left w:val="none" w:sz="0" w:space="0" w:color="auto"/>
            <w:bottom w:val="none" w:sz="0" w:space="0" w:color="auto"/>
            <w:right w:val="none" w:sz="0" w:space="0" w:color="auto"/>
          </w:divBdr>
        </w:div>
        <w:div w:id="1093161877">
          <w:marLeft w:val="480"/>
          <w:marRight w:val="0"/>
          <w:marTop w:val="0"/>
          <w:marBottom w:val="0"/>
          <w:divBdr>
            <w:top w:val="none" w:sz="0" w:space="0" w:color="auto"/>
            <w:left w:val="none" w:sz="0" w:space="0" w:color="auto"/>
            <w:bottom w:val="none" w:sz="0" w:space="0" w:color="auto"/>
            <w:right w:val="none" w:sz="0" w:space="0" w:color="auto"/>
          </w:divBdr>
        </w:div>
        <w:div w:id="743142422">
          <w:marLeft w:val="480"/>
          <w:marRight w:val="0"/>
          <w:marTop w:val="0"/>
          <w:marBottom w:val="0"/>
          <w:divBdr>
            <w:top w:val="none" w:sz="0" w:space="0" w:color="auto"/>
            <w:left w:val="none" w:sz="0" w:space="0" w:color="auto"/>
            <w:bottom w:val="none" w:sz="0" w:space="0" w:color="auto"/>
            <w:right w:val="none" w:sz="0" w:space="0" w:color="auto"/>
          </w:divBdr>
        </w:div>
        <w:div w:id="151913661">
          <w:marLeft w:val="480"/>
          <w:marRight w:val="0"/>
          <w:marTop w:val="0"/>
          <w:marBottom w:val="0"/>
          <w:divBdr>
            <w:top w:val="none" w:sz="0" w:space="0" w:color="auto"/>
            <w:left w:val="none" w:sz="0" w:space="0" w:color="auto"/>
            <w:bottom w:val="none" w:sz="0" w:space="0" w:color="auto"/>
            <w:right w:val="none" w:sz="0" w:space="0" w:color="auto"/>
          </w:divBdr>
        </w:div>
        <w:div w:id="1637679626">
          <w:marLeft w:val="480"/>
          <w:marRight w:val="0"/>
          <w:marTop w:val="0"/>
          <w:marBottom w:val="0"/>
          <w:divBdr>
            <w:top w:val="none" w:sz="0" w:space="0" w:color="auto"/>
            <w:left w:val="none" w:sz="0" w:space="0" w:color="auto"/>
            <w:bottom w:val="none" w:sz="0" w:space="0" w:color="auto"/>
            <w:right w:val="none" w:sz="0" w:space="0" w:color="auto"/>
          </w:divBdr>
        </w:div>
        <w:div w:id="980037562">
          <w:marLeft w:val="480"/>
          <w:marRight w:val="0"/>
          <w:marTop w:val="0"/>
          <w:marBottom w:val="0"/>
          <w:divBdr>
            <w:top w:val="none" w:sz="0" w:space="0" w:color="auto"/>
            <w:left w:val="none" w:sz="0" w:space="0" w:color="auto"/>
            <w:bottom w:val="none" w:sz="0" w:space="0" w:color="auto"/>
            <w:right w:val="none" w:sz="0" w:space="0" w:color="auto"/>
          </w:divBdr>
        </w:div>
        <w:div w:id="459612254">
          <w:marLeft w:val="480"/>
          <w:marRight w:val="0"/>
          <w:marTop w:val="0"/>
          <w:marBottom w:val="0"/>
          <w:divBdr>
            <w:top w:val="none" w:sz="0" w:space="0" w:color="auto"/>
            <w:left w:val="none" w:sz="0" w:space="0" w:color="auto"/>
            <w:bottom w:val="none" w:sz="0" w:space="0" w:color="auto"/>
            <w:right w:val="none" w:sz="0" w:space="0" w:color="auto"/>
          </w:divBdr>
        </w:div>
        <w:div w:id="1439788984">
          <w:marLeft w:val="480"/>
          <w:marRight w:val="0"/>
          <w:marTop w:val="0"/>
          <w:marBottom w:val="0"/>
          <w:divBdr>
            <w:top w:val="none" w:sz="0" w:space="0" w:color="auto"/>
            <w:left w:val="none" w:sz="0" w:space="0" w:color="auto"/>
            <w:bottom w:val="none" w:sz="0" w:space="0" w:color="auto"/>
            <w:right w:val="none" w:sz="0" w:space="0" w:color="auto"/>
          </w:divBdr>
        </w:div>
        <w:div w:id="2142066387">
          <w:marLeft w:val="480"/>
          <w:marRight w:val="0"/>
          <w:marTop w:val="0"/>
          <w:marBottom w:val="0"/>
          <w:divBdr>
            <w:top w:val="none" w:sz="0" w:space="0" w:color="auto"/>
            <w:left w:val="none" w:sz="0" w:space="0" w:color="auto"/>
            <w:bottom w:val="none" w:sz="0" w:space="0" w:color="auto"/>
            <w:right w:val="none" w:sz="0" w:space="0" w:color="auto"/>
          </w:divBdr>
        </w:div>
        <w:div w:id="1942253610">
          <w:marLeft w:val="480"/>
          <w:marRight w:val="0"/>
          <w:marTop w:val="0"/>
          <w:marBottom w:val="0"/>
          <w:divBdr>
            <w:top w:val="none" w:sz="0" w:space="0" w:color="auto"/>
            <w:left w:val="none" w:sz="0" w:space="0" w:color="auto"/>
            <w:bottom w:val="none" w:sz="0" w:space="0" w:color="auto"/>
            <w:right w:val="none" w:sz="0" w:space="0" w:color="auto"/>
          </w:divBdr>
        </w:div>
        <w:div w:id="410079741">
          <w:marLeft w:val="480"/>
          <w:marRight w:val="0"/>
          <w:marTop w:val="0"/>
          <w:marBottom w:val="0"/>
          <w:divBdr>
            <w:top w:val="none" w:sz="0" w:space="0" w:color="auto"/>
            <w:left w:val="none" w:sz="0" w:space="0" w:color="auto"/>
            <w:bottom w:val="none" w:sz="0" w:space="0" w:color="auto"/>
            <w:right w:val="none" w:sz="0" w:space="0" w:color="auto"/>
          </w:divBdr>
        </w:div>
        <w:div w:id="1915116672">
          <w:marLeft w:val="480"/>
          <w:marRight w:val="0"/>
          <w:marTop w:val="0"/>
          <w:marBottom w:val="0"/>
          <w:divBdr>
            <w:top w:val="none" w:sz="0" w:space="0" w:color="auto"/>
            <w:left w:val="none" w:sz="0" w:space="0" w:color="auto"/>
            <w:bottom w:val="none" w:sz="0" w:space="0" w:color="auto"/>
            <w:right w:val="none" w:sz="0" w:space="0" w:color="auto"/>
          </w:divBdr>
        </w:div>
        <w:div w:id="1346589171">
          <w:marLeft w:val="480"/>
          <w:marRight w:val="0"/>
          <w:marTop w:val="0"/>
          <w:marBottom w:val="0"/>
          <w:divBdr>
            <w:top w:val="none" w:sz="0" w:space="0" w:color="auto"/>
            <w:left w:val="none" w:sz="0" w:space="0" w:color="auto"/>
            <w:bottom w:val="none" w:sz="0" w:space="0" w:color="auto"/>
            <w:right w:val="none" w:sz="0" w:space="0" w:color="auto"/>
          </w:divBdr>
        </w:div>
        <w:div w:id="2060933391">
          <w:marLeft w:val="480"/>
          <w:marRight w:val="0"/>
          <w:marTop w:val="0"/>
          <w:marBottom w:val="0"/>
          <w:divBdr>
            <w:top w:val="none" w:sz="0" w:space="0" w:color="auto"/>
            <w:left w:val="none" w:sz="0" w:space="0" w:color="auto"/>
            <w:bottom w:val="none" w:sz="0" w:space="0" w:color="auto"/>
            <w:right w:val="none" w:sz="0" w:space="0" w:color="auto"/>
          </w:divBdr>
        </w:div>
        <w:div w:id="1011764135">
          <w:marLeft w:val="480"/>
          <w:marRight w:val="0"/>
          <w:marTop w:val="0"/>
          <w:marBottom w:val="0"/>
          <w:divBdr>
            <w:top w:val="none" w:sz="0" w:space="0" w:color="auto"/>
            <w:left w:val="none" w:sz="0" w:space="0" w:color="auto"/>
            <w:bottom w:val="none" w:sz="0" w:space="0" w:color="auto"/>
            <w:right w:val="none" w:sz="0" w:space="0" w:color="auto"/>
          </w:divBdr>
        </w:div>
        <w:div w:id="1589652866">
          <w:marLeft w:val="480"/>
          <w:marRight w:val="0"/>
          <w:marTop w:val="0"/>
          <w:marBottom w:val="0"/>
          <w:divBdr>
            <w:top w:val="none" w:sz="0" w:space="0" w:color="auto"/>
            <w:left w:val="none" w:sz="0" w:space="0" w:color="auto"/>
            <w:bottom w:val="none" w:sz="0" w:space="0" w:color="auto"/>
            <w:right w:val="none" w:sz="0" w:space="0" w:color="auto"/>
          </w:divBdr>
        </w:div>
        <w:div w:id="1881671027">
          <w:marLeft w:val="480"/>
          <w:marRight w:val="0"/>
          <w:marTop w:val="0"/>
          <w:marBottom w:val="0"/>
          <w:divBdr>
            <w:top w:val="none" w:sz="0" w:space="0" w:color="auto"/>
            <w:left w:val="none" w:sz="0" w:space="0" w:color="auto"/>
            <w:bottom w:val="none" w:sz="0" w:space="0" w:color="auto"/>
            <w:right w:val="none" w:sz="0" w:space="0" w:color="auto"/>
          </w:divBdr>
        </w:div>
        <w:div w:id="391774503">
          <w:marLeft w:val="480"/>
          <w:marRight w:val="0"/>
          <w:marTop w:val="0"/>
          <w:marBottom w:val="0"/>
          <w:divBdr>
            <w:top w:val="none" w:sz="0" w:space="0" w:color="auto"/>
            <w:left w:val="none" w:sz="0" w:space="0" w:color="auto"/>
            <w:bottom w:val="none" w:sz="0" w:space="0" w:color="auto"/>
            <w:right w:val="none" w:sz="0" w:space="0" w:color="auto"/>
          </w:divBdr>
        </w:div>
        <w:div w:id="1161116302">
          <w:marLeft w:val="480"/>
          <w:marRight w:val="0"/>
          <w:marTop w:val="0"/>
          <w:marBottom w:val="0"/>
          <w:divBdr>
            <w:top w:val="none" w:sz="0" w:space="0" w:color="auto"/>
            <w:left w:val="none" w:sz="0" w:space="0" w:color="auto"/>
            <w:bottom w:val="none" w:sz="0" w:space="0" w:color="auto"/>
            <w:right w:val="none" w:sz="0" w:space="0" w:color="auto"/>
          </w:divBdr>
        </w:div>
      </w:divsChild>
    </w:div>
    <w:div w:id="2039045623">
      <w:bodyDiv w:val="1"/>
      <w:marLeft w:val="0"/>
      <w:marRight w:val="0"/>
      <w:marTop w:val="0"/>
      <w:marBottom w:val="0"/>
      <w:divBdr>
        <w:top w:val="none" w:sz="0" w:space="0" w:color="auto"/>
        <w:left w:val="none" w:sz="0" w:space="0" w:color="auto"/>
        <w:bottom w:val="none" w:sz="0" w:space="0" w:color="auto"/>
        <w:right w:val="none" w:sz="0" w:space="0" w:color="auto"/>
      </w:divBdr>
    </w:div>
    <w:div w:id="2039742850">
      <w:bodyDiv w:val="1"/>
      <w:marLeft w:val="0"/>
      <w:marRight w:val="0"/>
      <w:marTop w:val="0"/>
      <w:marBottom w:val="0"/>
      <w:divBdr>
        <w:top w:val="none" w:sz="0" w:space="0" w:color="auto"/>
        <w:left w:val="none" w:sz="0" w:space="0" w:color="auto"/>
        <w:bottom w:val="none" w:sz="0" w:space="0" w:color="auto"/>
        <w:right w:val="none" w:sz="0" w:space="0" w:color="auto"/>
      </w:divBdr>
    </w:div>
    <w:div w:id="2039770699">
      <w:bodyDiv w:val="1"/>
      <w:marLeft w:val="0"/>
      <w:marRight w:val="0"/>
      <w:marTop w:val="0"/>
      <w:marBottom w:val="0"/>
      <w:divBdr>
        <w:top w:val="none" w:sz="0" w:space="0" w:color="auto"/>
        <w:left w:val="none" w:sz="0" w:space="0" w:color="auto"/>
        <w:bottom w:val="none" w:sz="0" w:space="0" w:color="auto"/>
        <w:right w:val="none" w:sz="0" w:space="0" w:color="auto"/>
      </w:divBdr>
    </w:div>
    <w:div w:id="2040424349">
      <w:bodyDiv w:val="1"/>
      <w:marLeft w:val="0"/>
      <w:marRight w:val="0"/>
      <w:marTop w:val="0"/>
      <w:marBottom w:val="0"/>
      <w:divBdr>
        <w:top w:val="none" w:sz="0" w:space="0" w:color="auto"/>
        <w:left w:val="none" w:sz="0" w:space="0" w:color="auto"/>
        <w:bottom w:val="none" w:sz="0" w:space="0" w:color="auto"/>
        <w:right w:val="none" w:sz="0" w:space="0" w:color="auto"/>
      </w:divBdr>
    </w:div>
    <w:div w:id="2040858860">
      <w:bodyDiv w:val="1"/>
      <w:marLeft w:val="0"/>
      <w:marRight w:val="0"/>
      <w:marTop w:val="0"/>
      <w:marBottom w:val="0"/>
      <w:divBdr>
        <w:top w:val="none" w:sz="0" w:space="0" w:color="auto"/>
        <w:left w:val="none" w:sz="0" w:space="0" w:color="auto"/>
        <w:bottom w:val="none" w:sz="0" w:space="0" w:color="auto"/>
        <w:right w:val="none" w:sz="0" w:space="0" w:color="auto"/>
      </w:divBdr>
    </w:div>
    <w:div w:id="2042196740">
      <w:bodyDiv w:val="1"/>
      <w:marLeft w:val="0"/>
      <w:marRight w:val="0"/>
      <w:marTop w:val="0"/>
      <w:marBottom w:val="0"/>
      <w:divBdr>
        <w:top w:val="none" w:sz="0" w:space="0" w:color="auto"/>
        <w:left w:val="none" w:sz="0" w:space="0" w:color="auto"/>
        <w:bottom w:val="none" w:sz="0" w:space="0" w:color="auto"/>
        <w:right w:val="none" w:sz="0" w:space="0" w:color="auto"/>
      </w:divBdr>
    </w:div>
    <w:div w:id="2042585267">
      <w:bodyDiv w:val="1"/>
      <w:marLeft w:val="0"/>
      <w:marRight w:val="0"/>
      <w:marTop w:val="0"/>
      <w:marBottom w:val="0"/>
      <w:divBdr>
        <w:top w:val="none" w:sz="0" w:space="0" w:color="auto"/>
        <w:left w:val="none" w:sz="0" w:space="0" w:color="auto"/>
        <w:bottom w:val="none" w:sz="0" w:space="0" w:color="auto"/>
        <w:right w:val="none" w:sz="0" w:space="0" w:color="auto"/>
      </w:divBdr>
    </w:div>
    <w:div w:id="2043626920">
      <w:bodyDiv w:val="1"/>
      <w:marLeft w:val="0"/>
      <w:marRight w:val="0"/>
      <w:marTop w:val="0"/>
      <w:marBottom w:val="0"/>
      <w:divBdr>
        <w:top w:val="none" w:sz="0" w:space="0" w:color="auto"/>
        <w:left w:val="none" w:sz="0" w:space="0" w:color="auto"/>
        <w:bottom w:val="none" w:sz="0" w:space="0" w:color="auto"/>
        <w:right w:val="none" w:sz="0" w:space="0" w:color="auto"/>
      </w:divBdr>
    </w:div>
    <w:div w:id="2043821594">
      <w:bodyDiv w:val="1"/>
      <w:marLeft w:val="0"/>
      <w:marRight w:val="0"/>
      <w:marTop w:val="0"/>
      <w:marBottom w:val="0"/>
      <w:divBdr>
        <w:top w:val="none" w:sz="0" w:space="0" w:color="auto"/>
        <w:left w:val="none" w:sz="0" w:space="0" w:color="auto"/>
        <w:bottom w:val="none" w:sz="0" w:space="0" w:color="auto"/>
        <w:right w:val="none" w:sz="0" w:space="0" w:color="auto"/>
      </w:divBdr>
    </w:div>
    <w:div w:id="2043901580">
      <w:bodyDiv w:val="1"/>
      <w:marLeft w:val="0"/>
      <w:marRight w:val="0"/>
      <w:marTop w:val="0"/>
      <w:marBottom w:val="0"/>
      <w:divBdr>
        <w:top w:val="none" w:sz="0" w:space="0" w:color="auto"/>
        <w:left w:val="none" w:sz="0" w:space="0" w:color="auto"/>
        <w:bottom w:val="none" w:sz="0" w:space="0" w:color="auto"/>
        <w:right w:val="none" w:sz="0" w:space="0" w:color="auto"/>
      </w:divBdr>
    </w:div>
    <w:div w:id="2044017258">
      <w:bodyDiv w:val="1"/>
      <w:marLeft w:val="0"/>
      <w:marRight w:val="0"/>
      <w:marTop w:val="0"/>
      <w:marBottom w:val="0"/>
      <w:divBdr>
        <w:top w:val="none" w:sz="0" w:space="0" w:color="auto"/>
        <w:left w:val="none" w:sz="0" w:space="0" w:color="auto"/>
        <w:bottom w:val="none" w:sz="0" w:space="0" w:color="auto"/>
        <w:right w:val="none" w:sz="0" w:space="0" w:color="auto"/>
      </w:divBdr>
    </w:div>
    <w:div w:id="2044134055">
      <w:bodyDiv w:val="1"/>
      <w:marLeft w:val="0"/>
      <w:marRight w:val="0"/>
      <w:marTop w:val="0"/>
      <w:marBottom w:val="0"/>
      <w:divBdr>
        <w:top w:val="none" w:sz="0" w:space="0" w:color="auto"/>
        <w:left w:val="none" w:sz="0" w:space="0" w:color="auto"/>
        <w:bottom w:val="none" w:sz="0" w:space="0" w:color="auto"/>
        <w:right w:val="none" w:sz="0" w:space="0" w:color="auto"/>
      </w:divBdr>
    </w:div>
    <w:div w:id="2044403775">
      <w:bodyDiv w:val="1"/>
      <w:marLeft w:val="0"/>
      <w:marRight w:val="0"/>
      <w:marTop w:val="0"/>
      <w:marBottom w:val="0"/>
      <w:divBdr>
        <w:top w:val="none" w:sz="0" w:space="0" w:color="auto"/>
        <w:left w:val="none" w:sz="0" w:space="0" w:color="auto"/>
        <w:bottom w:val="none" w:sz="0" w:space="0" w:color="auto"/>
        <w:right w:val="none" w:sz="0" w:space="0" w:color="auto"/>
      </w:divBdr>
    </w:div>
    <w:div w:id="2045515998">
      <w:bodyDiv w:val="1"/>
      <w:marLeft w:val="0"/>
      <w:marRight w:val="0"/>
      <w:marTop w:val="0"/>
      <w:marBottom w:val="0"/>
      <w:divBdr>
        <w:top w:val="none" w:sz="0" w:space="0" w:color="auto"/>
        <w:left w:val="none" w:sz="0" w:space="0" w:color="auto"/>
        <w:bottom w:val="none" w:sz="0" w:space="0" w:color="auto"/>
        <w:right w:val="none" w:sz="0" w:space="0" w:color="auto"/>
      </w:divBdr>
      <w:divsChild>
        <w:div w:id="451940151">
          <w:marLeft w:val="480"/>
          <w:marRight w:val="0"/>
          <w:marTop w:val="0"/>
          <w:marBottom w:val="0"/>
          <w:divBdr>
            <w:top w:val="none" w:sz="0" w:space="0" w:color="auto"/>
            <w:left w:val="none" w:sz="0" w:space="0" w:color="auto"/>
            <w:bottom w:val="none" w:sz="0" w:space="0" w:color="auto"/>
            <w:right w:val="none" w:sz="0" w:space="0" w:color="auto"/>
          </w:divBdr>
        </w:div>
        <w:div w:id="1117988913">
          <w:marLeft w:val="480"/>
          <w:marRight w:val="0"/>
          <w:marTop w:val="0"/>
          <w:marBottom w:val="0"/>
          <w:divBdr>
            <w:top w:val="none" w:sz="0" w:space="0" w:color="auto"/>
            <w:left w:val="none" w:sz="0" w:space="0" w:color="auto"/>
            <w:bottom w:val="none" w:sz="0" w:space="0" w:color="auto"/>
            <w:right w:val="none" w:sz="0" w:space="0" w:color="auto"/>
          </w:divBdr>
        </w:div>
        <w:div w:id="1771660614">
          <w:marLeft w:val="480"/>
          <w:marRight w:val="0"/>
          <w:marTop w:val="0"/>
          <w:marBottom w:val="0"/>
          <w:divBdr>
            <w:top w:val="none" w:sz="0" w:space="0" w:color="auto"/>
            <w:left w:val="none" w:sz="0" w:space="0" w:color="auto"/>
            <w:bottom w:val="none" w:sz="0" w:space="0" w:color="auto"/>
            <w:right w:val="none" w:sz="0" w:space="0" w:color="auto"/>
          </w:divBdr>
        </w:div>
        <w:div w:id="1365247239">
          <w:marLeft w:val="480"/>
          <w:marRight w:val="0"/>
          <w:marTop w:val="0"/>
          <w:marBottom w:val="0"/>
          <w:divBdr>
            <w:top w:val="none" w:sz="0" w:space="0" w:color="auto"/>
            <w:left w:val="none" w:sz="0" w:space="0" w:color="auto"/>
            <w:bottom w:val="none" w:sz="0" w:space="0" w:color="auto"/>
            <w:right w:val="none" w:sz="0" w:space="0" w:color="auto"/>
          </w:divBdr>
        </w:div>
        <w:div w:id="1590113990">
          <w:marLeft w:val="480"/>
          <w:marRight w:val="0"/>
          <w:marTop w:val="0"/>
          <w:marBottom w:val="0"/>
          <w:divBdr>
            <w:top w:val="none" w:sz="0" w:space="0" w:color="auto"/>
            <w:left w:val="none" w:sz="0" w:space="0" w:color="auto"/>
            <w:bottom w:val="none" w:sz="0" w:space="0" w:color="auto"/>
            <w:right w:val="none" w:sz="0" w:space="0" w:color="auto"/>
          </w:divBdr>
        </w:div>
        <w:div w:id="1692141370">
          <w:marLeft w:val="480"/>
          <w:marRight w:val="0"/>
          <w:marTop w:val="0"/>
          <w:marBottom w:val="0"/>
          <w:divBdr>
            <w:top w:val="none" w:sz="0" w:space="0" w:color="auto"/>
            <w:left w:val="none" w:sz="0" w:space="0" w:color="auto"/>
            <w:bottom w:val="none" w:sz="0" w:space="0" w:color="auto"/>
            <w:right w:val="none" w:sz="0" w:space="0" w:color="auto"/>
          </w:divBdr>
        </w:div>
        <w:div w:id="1006400897">
          <w:marLeft w:val="480"/>
          <w:marRight w:val="0"/>
          <w:marTop w:val="0"/>
          <w:marBottom w:val="0"/>
          <w:divBdr>
            <w:top w:val="none" w:sz="0" w:space="0" w:color="auto"/>
            <w:left w:val="none" w:sz="0" w:space="0" w:color="auto"/>
            <w:bottom w:val="none" w:sz="0" w:space="0" w:color="auto"/>
            <w:right w:val="none" w:sz="0" w:space="0" w:color="auto"/>
          </w:divBdr>
        </w:div>
        <w:div w:id="185750280">
          <w:marLeft w:val="480"/>
          <w:marRight w:val="0"/>
          <w:marTop w:val="0"/>
          <w:marBottom w:val="0"/>
          <w:divBdr>
            <w:top w:val="none" w:sz="0" w:space="0" w:color="auto"/>
            <w:left w:val="none" w:sz="0" w:space="0" w:color="auto"/>
            <w:bottom w:val="none" w:sz="0" w:space="0" w:color="auto"/>
            <w:right w:val="none" w:sz="0" w:space="0" w:color="auto"/>
          </w:divBdr>
        </w:div>
        <w:div w:id="2080589172">
          <w:marLeft w:val="480"/>
          <w:marRight w:val="0"/>
          <w:marTop w:val="0"/>
          <w:marBottom w:val="0"/>
          <w:divBdr>
            <w:top w:val="none" w:sz="0" w:space="0" w:color="auto"/>
            <w:left w:val="none" w:sz="0" w:space="0" w:color="auto"/>
            <w:bottom w:val="none" w:sz="0" w:space="0" w:color="auto"/>
            <w:right w:val="none" w:sz="0" w:space="0" w:color="auto"/>
          </w:divBdr>
        </w:div>
        <w:div w:id="329254661">
          <w:marLeft w:val="480"/>
          <w:marRight w:val="0"/>
          <w:marTop w:val="0"/>
          <w:marBottom w:val="0"/>
          <w:divBdr>
            <w:top w:val="none" w:sz="0" w:space="0" w:color="auto"/>
            <w:left w:val="none" w:sz="0" w:space="0" w:color="auto"/>
            <w:bottom w:val="none" w:sz="0" w:space="0" w:color="auto"/>
            <w:right w:val="none" w:sz="0" w:space="0" w:color="auto"/>
          </w:divBdr>
        </w:div>
        <w:div w:id="1397240082">
          <w:marLeft w:val="480"/>
          <w:marRight w:val="0"/>
          <w:marTop w:val="0"/>
          <w:marBottom w:val="0"/>
          <w:divBdr>
            <w:top w:val="none" w:sz="0" w:space="0" w:color="auto"/>
            <w:left w:val="none" w:sz="0" w:space="0" w:color="auto"/>
            <w:bottom w:val="none" w:sz="0" w:space="0" w:color="auto"/>
            <w:right w:val="none" w:sz="0" w:space="0" w:color="auto"/>
          </w:divBdr>
        </w:div>
        <w:div w:id="600603494">
          <w:marLeft w:val="480"/>
          <w:marRight w:val="0"/>
          <w:marTop w:val="0"/>
          <w:marBottom w:val="0"/>
          <w:divBdr>
            <w:top w:val="none" w:sz="0" w:space="0" w:color="auto"/>
            <w:left w:val="none" w:sz="0" w:space="0" w:color="auto"/>
            <w:bottom w:val="none" w:sz="0" w:space="0" w:color="auto"/>
            <w:right w:val="none" w:sz="0" w:space="0" w:color="auto"/>
          </w:divBdr>
        </w:div>
        <w:div w:id="414712875">
          <w:marLeft w:val="480"/>
          <w:marRight w:val="0"/>
          <w:marTop w:val="0"/>
          <w:marBottom w:val="0"/>
          <w:divBdr>
            <w:top w:val="none" w:sz="0" w:space="0" w:color="auto"/>
            <w:left w:val="none" w:sz="0" w:space="0" w:color="auto"/>
            <w:bottom w:val="none" w:sz="0" w:space="0" w:color="auto"/>
            <w:right w:val="none" w:sz="0" w:space="0" w:color="auto"/>
          </w:divBdr>
        </w:div>
        <w:div w:id="1834293255">
          <w:marLeft w:val="480"/>
          <w:marRight w:val="0"/>
          <w:marTop w:val="0"/>
          <w:marBottom w:val="0"/>
          <w:divBdr>
            <w:top w:val="none" w:sz="0" w:space="0" w:color="auto"/>
            <w:left w:val="none" w:sz="0" w:space="0" w:color="auto"/>
            <w:bottom w:val="none" w:sz="0" w:space="0" w:color="auto"/>
            <w:right w:val="none" w:sz="0" w:space="0" w:color="auto"/>
          </w:divBdr>
        </w:div>
        <w:div w:id="1527596599">
          <w:marLeft w:val="480"/>
          <w:marRight w:val="0"/>
          <w:marTop w:val="0"/>
          <w:marBottom w:val="0"/>
          <w:divBdr>
            <w:top w:val="none" w:sz="0" w:space="0" w:color="auto"/>
            <w:left w:val="none" w:sz="0" w:space="0" w:color="auto"/>
            <w:bottom w:val="none" w:sz="0" w:space="0" w:color="auto"/>
            <w:right w:val="none" w:sz="0" w:space="0" w:color="auto"/>
          </w:divBdr>
        </w:div>
        <w:div w:id="1404640050">
          <w:marLeft w:val="480"/>
          <w:marRight w:val="0"/>
          <w:marTop w:val="0"/>
          <w:marBottom w:val="0"/>
          <w:divBdr>
            <w:top w:val="none" w:sz="0" w:space="0" w:color="auto"/>
            <w:left w:val="none" w:sz="0" w:space="0" w:color="auto"/>
            <w:bottom w:val="none" w:sz="0" w:space="0" w:color="auto"/>
            <w:right w:val="none" w:sz="0" w:space="0" w:color="auto"/>
          </w:divBdr>
        </w:div>
        <w:div w:id="1373311842">
          <w:marLeft w:val="480"/>
          <w:marRight w:val="0"/>
          <w:marTop w:val="0"/>
          <w:marBottom w:val="0"/>
          <w:divBdr>
            <w:top w:val="none" w:sz="0" w:space="0" w:color="auto"/>
            <w:left w:val="none" w:sz="0" w:space="0" w:color="auto"/>
            <w:bottom w:val="none" w:sz="0" w:space="0" w:color="auto"/>
            <w:right w:val="none" w:sz="0" w:space="0" w:color="auto"/>
          </w:divBdr>
        </w:div>
        <w:div w:id="421683250">
          <w:marLeft w:val="480"/>
          <w:marRight w:val="0"/>
          <w:marTop w:val="0"/>
          <w:marBottom w:val="0"/>
          <w:divBdr>
            <w:top w:val="none" w:sz="0" w:space="0" w:color="auto"/>
            <w:left w:val="none" w:sz="0" w:space="0" w:color="auto"/>
            <w:bottom w:val="none" w:sz="0" w:space="0" w:color="auto"/>
            <w:right w:val="none" w:sz="0" w:space="0" w:color="auto"/>
          </w:divBdr>
        </w:div>
        <w:div w:id="2107576687">
          <w:marLeft w:val="480"/>
          <w:marRight w:val="0"/>
          <w:marTop w:val="0"/>
          <w:marBottom w:val="0"/>
          <w:divBdr>
            <w:top w:val="none" w:sz="0" w:space="0" w:color="auto"/>
            <w:left w:val="none" w:sz="0" w:space="0" w:color="auto"/>
            <w:bottom w:val="none" w:sz="0" w:space="0" w:color="auto"/>
            <w:right w:val="none" w:sz="0" w:space="0" w:color="auto"/>
          </w:divBdr>
        </w:div>
        <w:div w:id="1364868256">
          <w:marLeft w:val="480"/>
          <w:marRight w:val="0"/>
          <w:marTop w:val="0"/>
          <w:marBottom w:val="0"/>
          <w:divBdr>
            <w:top w:val="none" w:sz="0" w:space="0" w:color="auto"/>
            <w:left w:val="none" w:sz="0" w:space="0" w:color="auto"/>
            <w:bottom w:val="none" w:sz="0" w:space="0" w:color="auto"/>
            <w:right w:val="none" w:sz="0" w:space="0" w:color="auto"/>
          </w:divBdr>
        </w:div>
        <w:div w:id="1517575258">
          <w:marLeft w:val="480"/>
          <w:marRight w:val="0"/>
          <w:marTop w:val="0"/>
          <w:marBottom w:val="0"/>
          <w:divBdr>
            <w:top w:val="none" w:sz="0" w:space="0" w:color="auto"/>
            <w:left w:val="none" w:sz="0" w:space="0" w:color="auto"/>
            <w:bottom w:val="none" w:sz="0" w:space="0" w:color="auto"/>
            <w:right w:val="none" w:sz="0" w:space="0" w:color="auto"/>
          </w:divBdr>
        </w:div>
        <w:div w:id="2061662066">
          <w:marLeft w:val="480"/>
          <w:marRight w:val="0"/>
          <w:marTop w:val="0"/>
          <w:marBottom w:val="0"/>
          <w:divBdr>
            <w:top w:val="none" w:sz="0" w:space="0" w:color="auto"/>
            <w:left w:val="none" w:sz="0" w:space="0" w:color="auto"/>
            <w:bottom w:val="none" w:sz="0" w:space="0" w:color="auto"/>
            <w:right w:val="none" w:sz="0" w:space="0" w:color="auto"/>
          </w:divBdr>
        </w:div>
        <w:div w:id="2062551523">
          <w:marLeft w:val="480"/>
          <w:marRight w:val="0"/>
          <w:marTop w:val="0"/>
          <w:marBottom w:val="0"/>
          <w:divBdr>
            <w:top w:val="none" w:sz="0" w:space="0" w:color="auto"/>
            <w:left w:val="none" w:sz="0" w:space="0" w:color="auto"/>
            <w:bottom w:val="none" w:sz="0" w:space="0" w:color="auto"/>
            <w:right w:val="none" w:sz="0" w:space="0" w:color="auto"/>
          </w:divBdr>
        </w:div>
        <w:div w:id="1204906077">
          <w:marLeft w:val="480"/>
          <w:marRight w:val="0"/>
          <w:marTop w:val="0"/>
          <w:marBottom w:val="0"/>
          <w:divBdr>
            <w:top w:val="none" w:sz="0" w:space="0" w:color="auto"/>
            <w:left w:val="none" w:sz="0" w:space="0" w:color="auto"/>
            <w:bottom w:val="none" w:sz="0" w:space="0" w:color="auto"/>
            <w:right w:val="none" w:sz="0" w:space="0" w:color="auto"/>
          </w:divBdr>
        </w:div>
        <w:div w:id="1597900373">
          <w:marLeft w:val="480"/>
          <w:marRight w:val="0"/>
          <w:marTop w:val="0"/>
          <w:marBottom w:val="0"/>
          <w:divBdr>
            <w:top w:val="none" w:sz="0" w:space="0" w:color="auto"/>
            <w:left w:val="none" w:sz="0" w:space="0" w:color="auto"/>
            <w:bottom w:val="none" w:sz="0" w:space="0" w:color="auto"/>
            <w:right w:val="none" w:sz="0" w:space="0" w:color="auto"/>
          </w:divBdr>
        </w:div>
        <w:div w:id="1772553512">
          <w:marLeft w:val="480"/>
          <w:marRight w:val="0"/>
          <w:marTop w:val="0"/>
          <w:marBottom w:val="0"/>
          <w:divBdr>
            <w:top w:val="none" w:sz="0" w:space="0" w:color="auto"/>
            <w:left w:val="none" w:sz="0" w:space="0" w:color="auto"/>
            <w:bottom w:val="none" w:sz="0" w:space="0" w:color="auto"/>
            <w:right w:val="none" w:sz="0" w:space="0" w:color="auto"/>
          </w:divBdr>
        </w:div>
        <w:div w:id="1649044144">
          <w:marLeft w:val="480"/>
          <w:marRight w:val="0"/>
          <w:marTop w:val="0"/>
          <w:marBottom w:val="0"/>
          <w:divBdr>
            <w:top w:val="none" w:sz="0" w:space="0" w:color="auto"/>
            <w:left w:val="none" w:sz="0" w:space="0" w:color="auto"/>
            <w:bottom w:val="none" w:sz="0" w:space="0" w:color="auto"/>
            <w:right w:val="none" w:sz="0" w:space="0" w:color="auto"/>
          </w:divBdr>
        </w:div>
        <w:div w:id="443229534">
          <w:marLeft w:val="480"/>
          <w:marRight w:val="0"/>
          <w:marTop w:val="0"/>
          <w:marBottom w:val="0"/>
          <w:divBdr>
            <w:top w:val="none" w:sz="0" w:space="0" w:color="auto"/>
            <w:left w:val="none" w:sz="0" w:space="0" w:color="auto"/>
            <w:bottom w:val="none" w:sz="0" w:space="0" w:color="auto"/>
            <w:right w:val="none" w:sz="0" w:space="0" w:color="auto"/>
          </w:divBdr>
        </w:div>
        <w:div w:id="747002187">
          <w:marLeft w:val="480"/>
          <w:marRight w:val="0"/>
          <w:marTop w:val="0"/>
          <w:marBottom w:val="0"/>
          <w:divBdr>
            <w:top w:val="none" w:sz="0" w:space="0" w:color="auto"/>
            <w:left w:val="none" w:sz="0" w:space="0" w:color="auto"/>
            <w:bottom w:val="none" w:sz="0" w:space="0" w:color="auto"/>
            <w:right w:val="none" w:sz="0" w:space="0" w:color="auto"/>
          </w:divBdr>
        </w:div>
        <w:div w:id="1086419322">
          <w:marLeft w:val="480"/>
          <w:marRight w:val="0"/>
          <w:marTop w:val="0"/>
          <w:marBottom w:val="0"/>
          <w:divBdr>
            <w:top w:val="none" w:sz="0" w:space="0" w:color="auto"/>
            <w:left w:val="none" w:sz="0" w:space="0" w:color="auto"/>
            <w:bottom w:val="none" w:sz="0" w:space="0" w:color="auto"/>
            <w:right w:val="none" w:sz="0" w:space="0" w:color="auto"/>
          </w:divBdr>
        </w:div>
        <w:div w:id="1902254409">
          <w:marLeft w:val="480"/>
          <w:marRight w:val="0"/>
          <w:marTop w:val="0"/>
          <w:marBottom w:val="0"/>
          <w:divBdr>
            <w:top w:val="none" w:sz="0" w:space="0" w:color="auto"/>
            <w:left w:val="none" w:sz="0" w:space="0" w:color="auto"/>
            <w:bottom w:val="none" w:sz="0" w:space="0" w:color="auto"/>
            <w:right w:val="none" w:sz="0" w:space="0" w:color="auto"/>
          </w:divBdr>
        </w:div>
        <w:div w:id="467625076">
          <w:marLeft w:val="480"/>
          <w:marRight w:val="0"/>
          <w:marTop w:val="0"/>
          <w:marBottom w:val="0"/>
          <w:divBdr>
            <w:top w:val="none" w:sz="0" w:space="0" w:color="auto"/>
            <w:left w:val="none" w:sz="0" w:space="0" w:color="auto"/>
            <w:bottom w:val="none" w:sz="0" w:space="0" w:color="auto"/>
            <w:right w:val="none" w:sz="0" w:space="0" w:color="auto"/>
          </w:divBdr>
        </w:div>
        <w:div w:id="1711415581">
          <w:marLeft w:val="480"/>
          <w:marRight w:val="0"/>
          <w:marTop w:val="0"/>
          <w:marBottom w:val="0"/>
          <w:divBdr>
            <w:top w:val="none" w:sz="0" w:space="0" w:color="auto"/>
            <w:left w:val="none" w:sz="0" w:space="0" w:color="auto"/>
            <w:bottom w:val="none" w:sz="0" w:space="0" w:color="auto"/>
            <w:right w:val="none" w:sz="0" w:space="0" w:color="auto"/>
          </w:divBdr>
        </w:div>
        <w:div w:id="1782068352">
          <w:marLeft w:val="480"/>
          <w:marRight w:val="0"/>
          <w:marTop w:val="0"/>
          <w:marBottom w:val="0"/>
          <w:divBdr>
            <w:top w:val="none" w:sz="0" w:space="0" w:color="auto"/>
            <w:left w:val="none" w:sz="0" w:space="0" w:color="auto"/>
            <w:bottom w:val="none" w:sz="0" w:space="0" w:color="auto"/>
            <w:right w:val="none" w:sz="0" w:space="0" w:color="auto"/>
          </w:divBdr>
        </w:div>
        <w:div w:id="401220707">
          <w:marLeft w:val="480"/>
          <w:marRight w:val="0"/>
          <w:marTop w:val="0"/>
          <w:marBottom w:val="0"/>
          <w:divBdr>
            <w:top w:val="none" w:sz="0" w:space="0" w:color="auto"/>
            <w:left w:val="none" w:sz="0" w:space="0" w:color="auto"/>
            <w:bottom w:val="none" w:sz="0" w:space="0" w:color="auto"/>
            <w:right w:val="none" w:sz="0" w:space="0" w:color="auto"/>
          </w:divBdr>
        </w:div>
        <w:div w:id="136536421">
          <w:marLeft w:val="480"/>
          <w:marRight w:val="0"/>
          <w:marTop w:val="0"/>
          <w:marBottom w:val="0"/>
          <w:divBdr>
            <w:top w:val="none" w:sz="0" w:space="0" w:color="auto"/>
            <w:left w:val="none" w:sz="0" w:space="0" w:color="auto"/>
            <w:bottom w:val="none" w:sz="0" w:space="0" w:color="auto"/>
            <w:right w:val="none" w:sz="0" w:space="0" w:color="auto"/>
          </w:divBdr>
        </w:div>
        <w:div w:id="149638220">
          <w:marLeft w:val="480"/>
          <w:marRight w:val="0"/>
          <w:marTop w:val="0"/>
          <w:marBottom w:val="0"/>
          <w:divBdr>
            <w:top w:val="none" w:sz="0" w:space="0" w:color="auto"/>
            <w:left w:val="none" w:sz="0" w:space="0" w:color="auto"/>
            <w:bottom w:val="none" w:sz="0" w:space="0" w:color="auto"/>
            <w:right w:val="none" w:sz="0" w:space="0" w:color="auto"/>
          </w:divBdr>
        </w:div>
        <w:div w:id="557711557">
          <w:marLeft w:val="480"/>
          <w:marRight w:val="0"/>
          <w:marTop w:val="0"/>
          <w:marBottom w:val="0"/>
          <w:divBdr>
            <w:top w:val="none" w:sz="0" w:space="0" w:color="auto"/>
            <w:left w:val="none" w:sz="0" w:space="0" w:color="auto"/>
            <w:bottom w:val="none" w:sz="0" w:space="0" w:color="auto"/>
            <w:right w:val="none" w:sz="0" w:space="0" w:color="auto"/>
          </w:divBdr>
        </w:div>
        <w:div w:id="355618718">
          <w:marLeft w:val="480"/>
          <w:marRight w:val="0"/>
          <w:marTop w:val="0"/>
          <w:marBottom w:val="0"/>
          <w:divBdr>
            <w:top w:val="none" w:sz="0" w:space="0" w:color="auto"/>
            <w:left w:val="none" w:sz="0" w:space="0" w:color="auto"/>
            <w:bottom w:val="none" w:sz="0" w:space="0" w:color="auto"/>
            <w:right w:val="none" w:sz="0" w:space="0" w:color="auto"/>
          </w:divBdr>
        </w:div>
      </w:divsChild>
    </w:div>
    <w:div w:id="2046178366">
      <w:bodyDiv w:val="1"/>
      <w:marLeft w:val="0"/>
      <w:marRight w:val="0"/>
      <w:marTop w:val="0"/>
      <w:marBottom w:val="0"/>
      <w:divBdr>
        <w:top w:val="none" w:sz="0" w:space="0" w:color="auto"/>
        <w:left w:val="none" w:sz="0" w:space="0" w:color="auto"/>
        <w:bottom w:val="none" w:sz="0" w:space="0" w:color="auto"/>
        <w:right w:val="none" w:sz="0" w:space="0" w:color="auto"/>
      </w:divBdr>
    </w:div>
    <w:div w:id="2046831943">
      <w:bodyDiv w:val="1"/>
      <w:marLeft w:val="0"/>
      <w:marRight w:val="0"/>
      <w:marTop w:val="0"/>
      <w:marBottom w:val="0"/>
      <w:divBdr>
        <w:top w:val="none" w:sz="0" w:space="0" w:color="auto"/>
        <w:left w:val="none" w:sz="0" w:space="0" w:color="auto"/>
        <w:bottom w:val="none" w:sz="0" w:space="0" w:color="auto"/>
        <w:right w:val="none" w:sz="0" w:space="0" w:color="auto"/>
      </w:divBdr>
    </w:div>
    <w:div w:id="2047215909">
      <w:bodyDiv w:val="1"/>
      <w:marLeft w:val="0"/>
      <w:marRight w:val="0"/>
      <w:marTop w:val="0"/>
      <w:marBottom w:val="0"/>
      <w:divBdr>
        <w:top w:val="none" w:sz="0" w:space="0" w:color="auto"/>
        <w:left w:val="none" w:sz="0" w:space="0" w:color="auto"/>
        <w:bottom w:val="none" w:sz="0" w:space="0" w:color="auto"/>
        <w:right w:val="none" w:sz="0" w:space="0" w:color="auto"/>
      </w:divBdr>
    </w:div>
    <w:div w:id="2048136210">
      <w:bodyDiv w:val="1"/>
      <w:marLeft w:val="0"/>
      <w:marRight w:val="0"/>
      <w:marTop w:val="0"/>
      <w:marBottom w:val="0"/>
      <w:divBdr>
        <w:top w:val="none" w:sz="0" w:space="0" w:color="auto"/>
        <w:left w:val="none" w:sz="0" w:space="0" w:color="auto"/>
        <w:bottom w:val="none" w:sz="0" w:space="0" w:color="auto"/>
        <w:right w:val="none" w:sz="0" w:space="0" w:color="auto"/>
      </w:divBdr>
    </w:div>
    <w:div w:id="2048482980">
      <w:bodyDiv w:val="1"/>
      <w:marLeft w:val="0"/>
      <w:marRight w:val="0"/>
      <w:marTop w:val="0"/>
      <w:marBottom w:val="0"/>
      <w:divBdr>
        <w:top w:val="none" w:sz="0" w:space="0" w:color="auto"/>
        <w:left w:val="none" w:sz="0" w:space="0" w:color="auto"/>
        <w:bottom w:val="none" w:sz="0" w:space="0" w:color="auto"/>
        <w:right w:val="none" w:sz="0" w:space="0" w:color="auto"/>
      </w:divBdr>
    </w:div>
    <w:div w:id="2048527126">
      <w:bodyDiv w:val="1"/>
      <w:marLeft w:val="0"/>
      <w:marRight w:val="0"/>
      <w:marTop w:val="0"/>
      <w:marBottom w:val="0"/>
      <w:divBdr>
        <w:top w:val="none" w:sz="0" w:space="0" w:color="auto"/>
        <w:left w:val="none" w:sz="0" w:space="0" w:color="auto"/>
        <w:bottom w:val="none" w:sz="0" w:space="0" w:color="auto"/>
        <w:right w:val="none" w:sz="0" w:space="0" w:color="auto"/>
      </w:divBdr>
    </w:div>
    <w:div w:id="2048678128">
      <w:bodyDiv w:val="1"/>
      <w:marLeft w:val="0"/>
      <w:marRight w:val="0"/>
      <w:marTop w:val="0"/>
      <w:marBottom w:val="0"/>
      <w:divBdr>
        <w:top w:val="none" w:sz="0" w:space="0" w:color="auto"/>
        <w:left w:val="none" w:sz="0" w:space="0" w:color="auto"/>
        <w:bottom w:val="none" w:sz="0" w:space="0" w:color="auto"/>
        <w:right w:val="none" w:sz="0" w:space="0" w:color="auto"/>
      </w:divBdr>
    </w:div>
    <w:div w:id="2049647483">
      <w:bodyDiv w:val="1"/>
      <w:marLeft w:val="0"/>
      <w:marRight w:val="0"/>
      <w:marTop w:val="0"/>
      <w:marBottom w:val="0"/>
      <w:divBdr>
        <w:top w:val="none" w:sz="0" w:space="0" w:color="auto"/>
        <w:left w:val="none" w:sz="0" w:space="0" w:color="auto"/>
        <w:bottom w:val="none" w:sz="0" w:space="0" w:color="auto"/>
        <w:right w:val="none" w:sz="0" w:space="0" w:color="auto"/>
      </w:divBdr>
    </w:div>
    <w:div w:id="2051034680">
      <w:bodyDiv w:val="1"/>
      <w:marLeft w:val="0"/>
      <w:marRight w:val="0"/>
      <w:marTop w:val="0"/>
      <w:marBottom w:val="0"/>
      <w:divBdr>
        <w:top w:val="none" w:sz="0" w:space="0" w:color="auto"/>
        <w:left w:val="none" w:sz="0" w:space="0" w:color="auto"/>
        <w:bottom w:val="none" w:sz="0" w:space="0" w:color="auto"/>
        <w:right w:val="none" w:sz="0" w:space="0" w:color="auto"/>
      </w:divBdr>
    </w:div>
    <w:div w:id="2051832840">
      <w:bodyDiv w:val="1"/>
      <w:marLeft w:val="0"/>
      <w:marRight w:val="0"/>
      <w:marTop w:val="0"/>
      <w:marBottom w:val="0"/>
      <w:divBdr>
        <w:top w:val="none" w:sz="0" w:space="0" w:color="auto"/>
        <w:left w:val="none" w:sz="0" w:space="0" w:color="auto"/>
        <w:bottom w:val="none" w:sz="0" w:space="0" w:color="auto"/>
        <w:right w:val="none" w:sz="0" w:space="0" w:color="auto"/>
      </w:divBdr>
    </w:div>
    <w:div w:id="2052532854">
      <w:bodyDiv w:val="1"/>
      <w:marLeft w:val="0"/>
      <w:marRight w:val="0"/>
      <w:marTop w:val="0"/>
      <w:marBottom w:val="0"/>
      <w:divBdr>
        <w:top w:val="none" w:sz="0" w:space="0" w:color="auto"/>
        <w:left w:val="none" w:sz="0" w:space="0" w:color="auto"/>
        <w:bottom w:val="none" w:sz="0" w:space="0" w:color="auto"/>
        <w:right w:val="none" w:sz="0" w:space="0" w:color="auto"/>
      </w:divBdr>
    </w:div>
    <w:div w:id="2052807019">
      <w:bodyDiv w:val="1"/>
      <w:marLeft w:val="0"/>
      <w:marRight w:val="0"/>
      <w:marTop w:val="0"/>
      <w:marBottom w:val="0"/>
      <w:divBdr>
        <w:top w:val="none" w:sz="0" w:space="0" w:color="auto"/>
        <w:left w:val="none" w:sz="0" w:space="0" w:color="auto"/>
        <w:bottom w:val="none" w:sz="0" w:space="0" w:color="auto"/>
        <w:right w:val="none" w:sz="0" w:space="0" w:color="auto"/>
      </w:divBdr>
    </w:div>
    <w:div w:id="2052998021">
      <w:bodyDiv w:val="1"/>
      <w:marLeft w:val="0"/>
      <w:marRight w:val="0"/>
      <w:marTop w:val="0"/>
      <w:marBottom w:val="0"/>
      <w:divBdr>
        <w:top w:val="none" w:sz="0" w:space="0" w:color="auto"/>
        <w:left w:val="none" w:sz="0" w:space="0" w:color="auto"/>
        <w:bottom w:val="none" w:sz="0" w:space="0" w:color="auto"/>
        <w:right w:val="none" w:sz="0" w:space="0" w:color="auto"/>
      </w:divBdr>
    </w:div>
    <w:div w:id="2053337600">
      <w:bodyDiv w:val="1"/>
      <w:marLeft w:val="0"/>
      <w:marRight w:val="0"/>
      <w:marTop w:val="0"/>
      <w:marBottom w:val="0"/>
      <w:divBdr>
        <w:top w:val="none" w:sz="0" w:space="0" w:color="auto"/>
        <w:left w:val="none" w:sz="0" w:space="0" w:color="auto"/>
        <w:bottom w:val="none" w:sz="0" w:space="0" w:color="auto"/>
        <w:right w:val="none" w:sz="0" w:space="0" w:color="auto"/>
      </w:divBdr>
    </w:div>
    <w:div w:id="2053459689">
      <w:bodyDiv w:val="1"/>
      <w:marLeft w:val="0"/>
      <w:marRight w:val="0"/>
      <w:marTop w:val="0"/>
      <w:marBottom w:val="0"/>
      <w:divBdr>
        <w:top w:val="none" w:sz="0" w:space="0" w:color="auto"/>
        <w:left w:val="none" w:sz="0" w:space="0" w:color="auto"/>
        <w:bottom w:val="none" w:sz="0" w:space="0" w:color="auto"/>
        <w:right w:val="none" w:sz="0" w:space="0" w:color="auto"/>
      </w:divBdr>
    </w:div>
    <w:div w:id="2054109710">
      <w:bodyDiv w:val="1"/>
      <w:marLeft w:val="0"/>
      <w:marRight w:val="0"/>
      <w:marTop w:val="0"/>
      <w:marBottom w:val="0"/>
      <w:divBdr>
        <w:top w:val="none" w:sz="0" w:space="0" w:color="auto"/>
        <w:left w:val="none" w:sz="0" w:space="0" w:color="auto"/>
        <w:bottom w:val="none" w:sz="0" w:space="0" w:color="auto"/>
        <w:right w:val="none" w:sz="0" w:space="0" w:color="auto"/>
      </w:divBdr>
    </w:div>
    <w:div w:id="2054889612">
      <w:bodyDiv w:val="1"/>
      <w:marLeft w:val="0"/>
      <w:marRight w:val="0"/>
      <w:marTop w:val="0"/>
      <w:marBottom w:val="0"/>
      <w:divBdr>
        <w:top w:val="none" w:sz="0" w:space="0" w:color="auto"/>
        <w:left w:val="none" w:sz="0" w:space="0" w:color="auto"/>
        <w:bottom w:val="none" w:sz="0" w:space="0" w:color="auto"/>
        <w:right w:val="none" w:sz="0" w:space="0" w:color="auto"/>
      </w:divBdr>
    </w:div>
    <w:div w:id="2055501721">
      <w:bodyDiv w:val="1"/>
      <w:marLeft w:val="0"/>
      <w:marRight w:val="0"/>
      <w:marTop w:val="0"/>
      <w:marBottom w:val="0"/>
      <w:divBdr>
        <w:top w:val="none" w:sz="0" w:space="0" w:color="auto"/>
        <w:left w:val="none" w:sz="0" w:space="0" w:color="auto"/>
        <w:bottom w:val="none" w:sz="0" w:space="0" w:color="auto"/>
        <w:right w:val="none" w:sz="0" w:space="0" w:color="auto"/>
      </w:divBdr>
    </w:div>
    <w:div w:id="2055806967">
      <w:bodyDiv w:val="1"/>
      <w:marLeft w:val="0"/>
      <w:marRight w:val="0"/>
      <w:marTop w:val="0"/>
      <w:marBottom w:val="0"/>
      <w:divBdr>
        <w:top w:val="none" w:sz="0" w:space="0" w:color="auto"/>
        <w:left w:val="none" w:sz="0" w:space="0" w:color="auto"/>
        <w:bottom w:val="none" w:sz="0" w:space="0" w:color="auto"/>
        <w:right w:val="none" w:sz="0" w:space="0" w:color="auto"/>
      </w:divBdr>
    </w:div>
    <w:div w:id="2056350626">
      <w:bodyDiv w:val="1"/>
      <w:marLeft w:val="0"/>
      <w:marRight w:val="0"/>
      <w:marTop w:val="0"/>
      <w:marBottom w:val="0"/>
      <w:divBdr>
        <w:top w:val="none" w:sz="0" w:space="0" w:color="auto"/>
        <w:left w:val="none" w:sz="0" w:space="0" w:color="auto"/>
        <w:bottom w:val="none" w:sz="0" w:space="0" w:color="auto"/>
        <w:right w:val="none" w:sz="0" w:space="0" w:color="auto"/>
      </w:divBdr>
    </w:div>
    <w:div w:id="2056733114">
      <w:bodyDiv w:val="1"/>
      <w:marLeft w:val="0"/>
      <w:marRight w:val="0"/>
      <w:marTop w:val="0"/>
      <w:marBottom w:val="0"/>
      <w:divBdr>
        <w:top w:val="none" w:sz="0" w:space="0" w:color="auto"/>
        <w:left w:val="none" w:sz="0" w:space="0" w:color="auto"/>
        <w:bottom w:val="none" w:sz="0" w:space="0" w:color="auto"/>
        <w:right w:val="none" w:sz="0" w:space="0" w:color="auto"/>
      </w:divBdr>
    </w:div>
    <w:div w:id="2057584998">
      <w:bodyDiv w:val="1"/>
      <w:marLeft w:val="0"/>
      <w:marRight w:val="0"/>
      <w:marTop w:val="0"/>
      <w:marBottom w:val="0"/>
      <w:divBdr>
        <w:top w:val="none" w:sz="0" w:space="0" w:color="auto"/>
        <w:left w:val="none" w:sz="0" w:space="0" w:color="auto"/>
        <w:bottom w:val="none" w:sz="0" w:space="0" w:color="auto"/>
        <w:right w:val="none" w:sz="0" w:space="0" w:color="auto"/>
      </w:divBdr>
    </w:div>
    <w:div w:id="2058503595">
      <w:bodyDiv w:val="1"/>
      <w:marLeft w:val="0"/>
      <w:marRight w:val="0"/>
      <w:marTop w:val="0"/>
      <w:marBottom w:val="0"/>
      <w:divBdr>
        <w:top w:val="none" w:sz="0" w:space="0" w:color="auto"/>
        <w:left w:val="none" w:sz="0" w:space="0" w:color="auto"/>
        <w:bottom w:val="none" w:sz="0" w:space="0" w:color="auto"/>
        <w:right w:val="none" w:sz="0" w:space="0" w:color="auto"/>
      </w:divBdr>
    </w:div>
    <w:div w:id="2059670970">
      <w:bodyDiv w:val="1"/>
      <w:marLeft w:val="0"/>
      <w:marRight w:val="0"/>
      <w:marTop w:val="0"/>
      <w:marBottom w:val="0"/>
      <w:divBdr>
        <w:top w:val="none" w:sz="0" w:space="0" w:color="auto"/>
        <w:left w:val="none" w:sz="0" w:space="0" w:color="auto"/>
        <w:bottom w:val="none" w:sz="0" w:space="0" w:color="auto"/>
        <w:right w:val="none" w:sz="0" w:space="0" w:color="auto"/>
      </w:divBdr>
    </w:div>
    <w:div w:id="2060085038">
      <w:bodyDiv w:val="1"/>
      <w:marLeft w:val="0"/>
      <w:marRight w:val="0"/>
      <w:marTop w:val="0"/>
      <w:marBottom w:val="0"/>
      <w:divBdr>
        <w:top w:val="none" w:sz="0" w:space="0" w:color="auto"/>
        <w:left w:val="none" w:sz="0" w:space="0" w:color="auto"/>
        <w:bottom w:val="none" w:sz="0" w:space="0" w:color="auto"/>
        <w:right w:val="none" w:sz="0" w:space="0" w:color="auto"/>
      </w:divBdr>
    </w:div>
    <w:div w:id="2060281445">
      <w:bodyDiv w:val="1"/>
      <w:marLeft w:val="0"/>
      <w:marRight w:val="0"/>
      <w:marTop w:val="0"/>
      <w:marBottom w:val="0"/>
      <w:divBdr>
        <w:top w:val="none" w:sz="0" w:space="0" w:color="auto"/>
        <w:left w:val="none" w:sz="0" w:space="0" w:color="auto"/>
        <w:bottom w:val="none" w:sz="0" w:space="0" w:color="auto"/>
        <w:right w:val="none" w:sz="0" w:space="0" w:color="auto"/>
      </w:divBdr>
    </w:div>
    <w:div w:id="2061245161">
      <w:bodyDiv w:val="1"/>
      <w:marLeft w:val="0"/>
      <w:marRight w:val="0"/>
      <w:marTop w:val="0"/>
      <w:marBottom w:val="0"/>
      <w:divBdr>
        <w:top w:val="none" w:sz="0" w:space="0" w:color="auto"/>
        <w:left w:val="none" w:sz="0" w:space="0" w:color="auto"/>
        <w:bottom w:val="none" w:sz="0" w:space="0" w:color="auto"/>
        <w:right w:val="none" w:sz="0" w:space="0" w:color="auto"/>
      </w:divBdr>
    </w:div>
    <w:div w:id="2061971706">
      <w:bodyDiv w:val="1"/>
      <w:marLeft w:val="0"/>
      <w:marRight w:val="0"/>
      <w:marTop w:val="0"/>
      <w:marBottom w:val="0"/>
      <w:divBdr>
        <w:top w:val="none" w:sz="0" w:space="0" w:color="auto"/>
        <w:left w:val="none" w:sz="0" w:space="0" w:color="auto"/>
        <w:bottom w:val="none" w:sz="0" w:space="0" w:color="auto"/>
        <w:right w:val="none" w:sz="0" w:space="0" w:color="auto"/>
      </w:divBdr>
    </w:div>
    <w:div w:id="2062241020">
      <w:bodyDiv w:val="1"/>
      <w:marLeft w:val="0"/>
      <w:marRight w:val="0"/>
      <w:marTop w:val="0"/>
      <w:marBottom w:val="0"/>
      <w:divBdr>
        <w:top w:val="none" w:sz="0" w:space="0" w:color="auto"/>
        <w:left w:val="none" w:sz="0" w:space="0" w:color="auto"/>
        <w:bottom w:val="none" w:sz="0" w:space="0" w:color="auto"/>
        <w:right w:val="none" w:sz="0" w:space="0" w:color="auto"/>
      </w:divBdr>
    </w:div>
    <w:div w:id="2063138844">
      <w:bodyDiv w:val="1"/>
      <w:marLeft w:val="0"/>
      <w:marRight w:val="0"/>
      <w:marTop w:val="0"/>
      <w:marBottom w:val="0"/>
      <w:divBdr>
        <w:top w:val="none" w:sz="0" w:space="0" w:color="auto"/>
        <w:left w:val="none" w:sz="0" w:space="0" w:color="auto"/>
        <w:bottom w:val="none" w:sz="0" w:space="0" w:color="auto"/>
        <w:right w:val="none" w:sz="0" w:space="0" w:color="auto"/>
      </w:divBdr>
    </w:div>
    <w:div w:id="2063483562">
      <w:bodyDiv w:val="1"/>
      <w:marLeft w:val="0"/>
      <w:marRight w:val="0"/>
      <w:marTop w:val="0"/>
      <w:marBottom w:val="0"/>
      <w:divBdr>
        <w:top w:val="none" w:sz="0" w:space="0" w:color="auto"/>
        <w:left w:val="none" w:sz="0" w:space="0" w:color="auto"/>
        <w:bottom w:val="none" w:sz="0" w:space="0" w:color="auto"/>
        <w:right w:val="none" w:sz="0" w:space="0" w:color="auto"/>
      </w:divBdr>
    </w:div>
    <w:div w:id="2063672046">
      <w:bodyDiv w:val="1"/>
      <w:marLeft w:val="0"/>
      <w:marRight w:val="0"/>
      <w:marTop w:val="0"/>
      <w:marBottom w:val="0"/>
      <w:divBdr>
        <w:top w:val="none" w:sz="0" w:space="0" w:color="auto"/>
        <w:left w:val="none" w:sz="0" w:space="0" w:color="auto"/>
        <w:bottom w:val="none" w:sz="0" w:space="0" w:color="auto"/>
        <w:right w:val="none" w:sz="0" w:space="0" w:color="auto"/>
      </w:divBdr>
    </w:div>
    <w:div w:id="2065178265">
      <w:bodyDiv w:val="1"/>
      <w:marLeft w:val="0"/>
      <w:marRight w:val="0"/>
      <w:marTop w:val="0"/>
      <w:marBottom w:val="0"/>
      <w:divBdr>
        <w:top w:val="none" w:sz="0" w:space="0" w:color="auto"/>
        <w:left w:val="none" w:sz="0" w:space="0" w:color="auto"/>
        <w:bottom w:val="none" w:sz="0" w:space="0" w:color="auto"/>
        <w:right w:val="none" w:sz="0" w:space="0" w:color="auto"/>
      </w:divBdr>
    </w:div>
    <w:div w:id="2065716007">
      <w:bodyDiv w:val="1"/>
      <w:marLeft w:val="0"/>
      <w:marRight w:val="0"/>
      <w:marTop w:val="0"/>
      <w:marBottom w:val="0"/>
      <w:divBdr>
        <w:top w:val="none" w:sz="0" w:space="0" w:color="auto"/>
        <w:left w:val="none" w:sz="0" w:space="0" w:color="auto"/>
        <w:bottom w:val="none" w:sz="0" w:space="0" w:color="auto"/>
        <w:right w:val="none" w:sz="0" w:space="0" w:color="auto"/>
      </w:divBdr>
    </w:div>
    <w:div w:id="2065837317">
      <w:bodyDiv w:val="1"/>
      <w:marLeft w:val="0"/>
      <w:marRight w:val="0"/>
      <w:marTop w:val="0"/>
      <w:marBottom w:val="0"/>
      <w:divBdr>
        <w:top w:val="none" w:sz="0" w:space="0" w:color="auto"/>
        <w:left w:val="none" w:sz="0" w:space="0" w:color="auto"/>
        <w:bottom w:val="none" w:sz="0" w:space="0" w:color="auto"/>
        <w:right w:val="none" w:sz="0" w:space="0" w:color="auto"/>
      </w:divBdr>
    </w:div>
    <w:div w:id="2065904145">
      <w:bodyDiv w:val="1"/>
      <w:marLeft w:val="0"/>
      <w:marRight w:val="0"/>
      <w:marTop w:val="0"/>
      <w:marBottom w:val="0"/>
      <w:divBdr>
        <w:top w:val="none" w:sz="0" w:space="0" w:color="auto"/>
        <w:left w:val="none" w:sz="0" w:space="0" w:color="auto"/>
        <w:bottom w:val="none" w:sz="0" w:space="0" w:color="auto"/>
        <w:right w:val="none" w:sz="0" w:space="0" w:color="auto"/>
      </w:divBdr>
      <w:divsChild>
        <w:div w:id="1289244548">
          <w:marLeft w:val="480"/>
          <w:marRight w:val="0"/>
          <w:marTop w:val="0"/>
          <w:marBottom w:val="0"/>
          <w:divBdr>
            <w:top w:val="none" w:sz="0" w:space="0" w:color="auto"/>
            <w:left w:val="none" w:sz="0" w:space="0" w:color="auto"/>
            <w:bottom w:val="none" w:sz="0" w:space="0" w:color="auto"/>
            <w:right w:val="none" w:sz="0" w:space="0" w:color="auto"/>
          </w:divBdr>
        </w:div>
        <w:div w:id="373189927">
          <w:marLeft w:val="480"/>
          <w:marRight w:val="0"/>
          <w:marTop w:val="0"/>
          <w:marBottom w:val="0"/>
          <w:divBdr>
            <w:top w:val="none" w:sz="0" w:space="0" w:color="auto"/>
            <w:left w:val="none" w:sz="0" w:space="0" w:color="auto"/>
            <w:bottom w:val="none" w:sz="0" w:space="0" w:color="auto"/>
            <w:right w:val="none" w:sz="0" w:space="0" w:color="auto"/>
          </w:divBdr>
        </w:div>
        <w:div w:id="218636612">
          <w:marLeft w:val="480"/>
          <w:marRight w:val="0"/>
          <w:marTop w:val="0"/>
          <w:marBottom w:val="0"/>
          <w:divBdr>
            <w:top w:val="none" w:sz="0" w:space="0" w:color="auto"/>
            <w:left w:val="none" w:sz="0" w:space="0" w:color="auto"/>
            <w:bottom w:val="none" w:sz="0" w:space="0" w:color="auto"/>
            <w:right w:val="none" w:sz="0" w:space="0" w:color="auto"/>
          </w:divBdr>
        </w:div>
        <w:div w:id="768282533">
          <w:marLeft w:val="480"/>
          <w:marRight w:val="0"/>
          <w:marTop w:val="0"/>
          <w:marBottom w:val="0"/>
          <w:divBdr>
            <w:top w:val="none" w:sz="0" w:space="0" w:color="auto"/>
            <w:left w:val="none" w:sz="0" w:space="0" w:color="auto"/>
            <w:bottom w:val="none" w:sz="0" w:space="0" w:color="auto"/>
            <w:right w:val="none" w:sz="0" w:space="0" w:color="auto"/>
          </w:divBdr>
        </w:div>
        <w:div w:id="1146582975">
          <w:marLeft w:val="480"/>
          <w:marRight w:val="0"/>
          <w:marTop w:val="0"/>
          <w:marBottom w:val="0"/>
          <w:divBdr>
            <w:top w:val="none" w:sz="0" w:space="0" w:color="auto"/>
            <w:left w:val="none" w:sz="0" w:space="0" w:color="auto"/>
            <w:bottom w:val="none" w:sz="0" w:space="0" w:color="auto"/>
            <w:right w:val="none" w:sz="0" w:space="0" w:color="auto"/>
          </w:divBdr>
        </w:div>
        <w:div w:id="76826068">
          <w:marLeft w:val="480"/>
          <w:marRight w:val="0"/>
          <w:marTop w:val="0"/>
          <w:marBottom w:val="0"/>
          <w:divBdr>
            <w:top w:val="none" w:sz="0" w:space="0" w:color="auto"/>
            <w:left w:val="none" w:sz="0" w:space="0" w:color="auto"/>
            <w:bottom w:val="none" w:sz="0" w:space="0" w:color="auto"/>
            <w:right w:val="none" w:sz="0" w:space="0" w:color="auto"/>
          </w:divBdr>
        </w:div>
        <w:div w:id="2138327595">
          <w:marLeft w:val="480"/>
          <w:marRight w:val="0"/>
          <w:marTop w:val="0"/>
          <w:marBottom w:val="0"/>
          <w:divBdr>
            <w:top w:val="none" w:sz="0" w:space="0" w:color="auto"/>
            <w:left w:val="none" w:sz="0" w:space="0" w:color="auto"/>
            <w:bottom w:val="none" w:sz="0" w:space="0" w:color="auto"/>
            <w:right w:val="none" w:sz="0" w:space="0" w:color="auto"/>
          </w:divBdr>
        </w:div>
        <w:div w:id="36517748">
          <w:marLeft w:val="480"/>
          <w:marRight w:val="0"/>
          <w:marTop w:val="0"/>
          <w:marBottom w:val="0"/>
          <w:divBdr>
            <w:top w:val="none" w:sz="0" w:space="0" w:color="auto"/>
            <w:left w:val="none" w:sz="0" w:space="0" w:color="auto"/>
            <w:bottom w:val="none" w:sz="0" w:space="0" w:color="auto"/>
            <w:right w:val="none" w:sz="0" w:space="0" w:color="auto"/>
          </w:divBdr>
        </w:div>
        <w:div w:id="91710943">
          <w:marLeft w:val="480"/>
          <w:marRight w:val="0"/>
          <w:marTop w:val="0"/>
          <w:marBottom w:val="0"/>
          <w:divBdr>
            <w:top w:val="none" w:sz="0" w:space="0" w:color="auto"/>
            <w:left w:val="none" w:sz="0" w:space="0" w:color="auto"/>
            <w:bottom w:val="none" w:sz="0" w:space="0" w:color="auto"/>
            <w:right w:val="none" w:sz="0" w:space="0" w:color="auto"/>
          </w:divBdr>
        </w:div>
        <w:div w:id="1003824482">
          <w:marLeft w:val="480"/>
          <w:marRight w:val="0"/>
          <w:marTop w:val="0"/>
          <w:marBottom w:val="0"/>
          <w:divBdr>
            <w:top w:val="none" w:sz="0" w:space="0" w:color="auto"/>
            <w:left w:val="none" w:sz="0" w:space="0" w:color="auto"/>
            <w:bottom w:val="none" w:sz="0" w:space="0" w:color="auto"/>
            <w:right w:val="none" w:sz="0" w:space="0" w:color="auto"/>
          </w:divBdr>
        </w:div>
        <w:div w:id="930115917">
          <w:marLeft w:val="480"/>
          <w:marRight w:val="0"/>
          <w:marTop w:val="0"/>
          <w:marBottom w:val="0"/>
          <w:divBdr>
            <w:top w:val="none" w:sz="0" w:space="0" w:color="auto"/>
            <w:left w:val="none" w:sz="0" w:space="0" w:color="auto"/>
            <w:bottom w:val="none" w:sz="0" w:space="0" w:color="auto"/>
            <w:right w:val="none" w:sz="0" w:space="0" w:color="auto"/>
          </w:divBdr>
        </w:div>
        <w:div w:id="1322928083">
          <w:marLeft w:val="480"/>
          <w:marRight w:val="0"/>
          <w:marTop w:val="0"/>
          <w:marBottom w:val="0"/>
          <w:divBdr>
            <w:top w:val="none" w:sz="0" w:space="0" w:color="auto"/>
            <w:left w:val="none" w:sz="0" w:space="0" w:color="auto"/>
            <w:bottom w:val="none" w:sz="0" w:space="0" w:color="auto"/>
            <w:right w:val="none" w:sz="0" w:space="0" w:color="auto"/>
          </w:divBdr>
        </w:div>
        <w:div w:id="195894717">
          <w:marLeft w:val="480"/>
          <w:marRight w:val="0"/>
          <w:marTop w:val="0"/>
          <w:marBottom w:val="0"/>
          <w:divBdr>
            <w:top w:val="none" w:sz="0" w:space="0" w:color="auto"/>
            <w:left w:val="none" w:sz="0" w:space="0" w:color="auto"/>
            <w:bottom w:val="none" w:sz="0" w:space="0" w:color="auto"/>
            <w:right w:val="none" w:sz="0" w:space="0" w:color="auto"/>
          </w:divBdr>
        </w:div>
        <w:div w:id="1868445187">
          <w:marLeft w:val="480"/>
          <w:marRight w:val="0"/>
          <w:marTop w:val="0"/>
          <w:marBottom w:val="0"/>
          <w:divBdr>
            <w:top w:val="none" w:sz="0" w:space="0" w:color="auto"/>
            <w:left w:val="none" w:sz="0" w:space="0" w:color="auto"/>
            <w:bottom w:val="none" w:sz="0" w:space="0" w:color="auto"/>
            <w:right w:val="none" w:sz="0" w:space="0" w:color="auto"/>
          </w:divBdr>
        </w:div>
        <w:div w:id="816453800">
          <w:marLeft w:val="480"/>
          <w:marRight w:val="0"/>
          <w:marTop w:val="0"/>
          <w:marBottom w:val="0"/>
          <w:divBdr>
            <w:top w:val="none" w:sz="0" w:space="0" w:color="auto"/>
            <w:left w:val="none" w:sz="0" w:space="0" w:color="auto"/>
            <w:bottom w:val="none" w:sz="0" w:space="0" w:color="auto"/>
            <w:right w:val="none" w:sz="0" w:space="0" w:color="auto"/>
          </w:divBdr>
        </w:div>
        <w:div w:id="1838157051">
          <w:marLeft w:val="480"/>
          <w:marRight w:val="0"/>
          <w:marTop w:val="0"/>
          <w:marBottom w:val="0"/>
          <w:divBdr>
            <w:top w:val="none" w:sz="0" w:space="0" w:color="auto"/>
            <w:left w:val="none" w:sz="0" w:space="0" w:color="auto"/>
            <w:bottom w:val="none" w:sz="0" w:space="0" w:color="auto"/>
            <w:right w:val="none" w:sz="0" w:space="0" w:color="auto"/>
          </w:divBdr>
        </w:div>
        <w:div w:id="159002028">
          <w:marLeft w:val="480"/>
          <w:marRight w:val="0"/>
          <w:marTop w:val="0"/>
          <w:marBottom w:val="0"/>
          <w:divBdr>
            <w:top w:val="none" w:sz="0" w:space="0" w:color="auto"/>
            <w:left w:val="none" w:sz="0" w:space="0" w:color="auto"/>
            <w:bottom w:val="none" w:sz="0" w:space="0" w:color="auto"/>
            <w:right w:val="none" w:sz="0" w:space="0" w:color="auto"/>
          </w:divBdr>
        </w:div>
        <w:div w:id="831137817">
          <w:marLeft w:val="480"/>
          <w:marRight w:val="0"/>
          <w:marTop w:val="0"/>
          <w:marBottom w:val="0"/>
          <w:divBdr>
            <w:top w:val="none" w:sz="0" w:space="0" w:color="auto"/>
            <w:left w:val="none" w:sz="0" w:space="0" w:color="auto"/>
            <w:bottom w:val="none" w:sz="0" w:space="0" w:color="auto"/>
            <w:right w:val="none" w:sz="0" w:space="0" w:color="auto"/>
          </w:divBdr>
        </w:div>
        <w:div w:id="1340085485">
          <w:marLeft w:val="480"/>
          <w:marRight w:val="0"/>
          <w:marTop w:val="0"/>
          <w:marBottom w:val="0"/>
          <w:divBdr>
            <w:top w:val="none" w:sz="0" w:space="0" w:color="auto"/>
            <w:left w:val="none" w:sz="0" w:space="0" w:color="auto"/>
            <w:bottom w:val="none" w:sz="0" w:space="0" w:color="auto"/>
            <w:right w:val="none" w:sz="0" w:space="0" w:color="auto"/>
          </w:divBdr>
        </w:div>
        <w:div w:id="1668482836">
          <w:marLeft w:val="480"/>
          <w:marRight w:val="0"/>
          <w:marTop w:val="0"/>
          <w:marBottom w:val="0"/>
          <w:divBdr>
            <w:top w:val="none" w:sz="0" w:space="0" w:color="auto"/>
            <w:left w:val="none" w:sz="0" w:space="0" w:color="auto"/>
            <w:bottom w:val="none" w:sz="0" w:space="0" w:color="auto"/>
            <w:right w:val="none" w:sz="0" w:space="0" w:color="auto"/>
          </w:divBdr>
        </w:div>
        <w:div w:id="230621513">
          <w:marLeft w:val="480"/>
          <w:marRight w:val="0"/>
          <w:marTop w:val="0"/>
          <w:marBottom w:val="0"/>
          <w:divBdr>
            <w:top w:val="none" w:sz="0" w:space="0" w:color="auto"/>
            <w:left w:val="none" w:sz="0" w:space="0" w:color="auto"/>
            <w:bottom w:val="none" w:sz="0" w:space="0" w:color="auto"/>
            <w:right w:val="none" w:sz="0" w:space="0" w:color="auto"/>
          </w:divBdr>
        </w:div>
        <w:div w:id="1526287204">
          <w:marLeft w:val="480"/>
          <w:marRight w:val="0"/>
          <w:marTop w:val="0"/>
          <w:marBottom w:val="0"/>
          <w:divBdr>
            <w:top w:val="none" w:sz="0" w:space="0" w:color="auto"/>
            <w:left w:val="none" w:sz="0" w:space="0" w:color="auto"/>
            <w:bottom w:val="none" w:sz="0" w:space="0" w:color="auto"/>
            <w:right w:val="none" w:sz="0" w:space="0" w:color="auto"/>
          </w:divBdr>
        </w:div>
        <w:div w:id="1763337410">
          <w:marLeft w:val="480"/>
          <w:marRight w:val="0"/>
          <w:marTop w:val="0"/>
          <w:marBottom w:val="0"/>
          <w:divBdr>
            <w:top w:val="none" w:sz="0" w:space="0" w:color="auto"/>
            <w:left w:val="none" w:sz="0" w:space="0" w:color="auto"/>
            <w:bottom w:val="none" w:sz="0" w:space="0" w:color="auto"/>
            <w:right w:val="none" w:sz="0" w:space="0" w:color="auto"/>
          </w:divBdr>
        </w:div>
        <w:div w:id="312685269">
          <w:marLeft w:val="480"/>
          <w:marRight w:val="0"/>
          <w:marTop w:val="0"/>
          <w:marBottom w:val="0"/>
          <w:divBdr>
            <w:top w:val="none" w:sz="0" w:space="0" w:color="auto"/>
            <w:left w:val="none" w:sz="0" w:space="0" w:color="auto"/>
            <w:bottom w:val="none" w:sz="0" w:space="0" w:color="auto"/>
            <w:right w:val="none" w:sz="0" w:space="0" w:color="auto"/>
          </w:divBdr>
        </w:div>
        <w:div w:id="434902906">
          <w:marLeft w:val="480"/>
          <w:marRight w:val="0"/>
          <w:marTop w:val="0"/>
          <w:marBottom w:val="0"/>
          <w:divBdr>
            <w:top w:val="none" w:sz="0" w:space="0" w:color="auto"/>
            <w:left w:val="none" w:sz="0" w:space="0" w:color="auto"/>
            <w:bottom w:val="none" w:sz="0" w:space="0" w:color="auto"/>
            <w:right w:val="none" w:sz="0" w:space="0" w:color="auto"/>
          </w:divBdr>
        </w:div>
        <w:div w:id="555316056">
          <w:marLeft w:val="480"/>
          <w:marRight w:val="0"/>
          <w:marTop w:val="0"/>
          <w:marBottom w:val="0"/>
          <w:divBdr>
            <w:top w:val="none" w:sz="0" w:space="0" w:color="auto"/>
            <w:left w:val="none" w:sz="0" w:space="0" w:color="auto"/>
            <w:bottom w:val="none" w:sz="0" w:space="0" w:color="auto"/>
            <w:right w:val="none" w:sz="0" w:space="0" w:color="auto"/>
          </w:divBdr>
        </w:div>
        <w:div w:id="673924040">
          <w:marLeft w:val="480"/>
          <w:marRight w:val="0"/>
          <w:marTop w:val="0"/>
          <w:marBottom w:val="0"/>
          <w:divBdr>
            <w:top w:val="none" w:sz="0" w:space="0" w:color="auto"/>
            <w:left w:val="none" w:sz="0" w:space="0" w:color="auto"/>
            <w:bottom w:val="none" w:sz="0" w:space="0" w:color="auto"/>
            <w:right w:val="none" w:sz="0" w:space="0" w:color="auto"/>
          </w:divBdr>
        </w:div>
        <w:div w:id="2095784725">
          <w:marLeft w:val="480"/>
          <w:marRight w:val="0"/>
          <w:marTop w:val="0"/>
          <w:marBottom w:val="0"/>
          <w:divBdr>
            <w:top w:val="none" w:sz="0" w:space="0" w:color="auto"/>
            <w:left w:val="none" w:sz="0" w:space="0" w:color="auto"/>
            <w:bottom w:val="none" w:sz="0" w:space="0" w:color="auto"/>
            <w:right w:val="none" w:sz="0" w:space="0" w:color="auto"/>
          </w:divBdr>
        </w:div>
        <w:div w:id="2045524044">
          <w:marLeft w:val="480"/>
          <w:marRight w:val="0"/>
          <w:marTop w:val="0"/>
          <w:marBottom w:val="0"/>
          <w:divBdr>
            <w:top w:val="none" w:sz="0" w:space="0" w:color="auto"/>
            <w:left w:val="none" w:sz="0" w:space="0" w:color="auto"/>
            <w:bottom w:val="none" w:sz="0" w:space="0" w:color="auto"/>
            <w:right w:val="none" w:sz="0" w:space="0" w:color="auto"/>
          </w:divBdr>
        </w:div>
        <w:div w:id="1639991572">
          <w:marLeft w:val="480"/>
          <w:marRight w:val="0"/>
          <w:marTop w:val="0"/>
          <w:marBottom w:val="0"/>
          <w:divBdr>
            <w:top w:val="none" w:sz="0" w:space="0" w:color="auto"/>
            <w:left w:val="none" w:sz="0" w:space="0" w:color="auto"/>
            <w:bottom w:val="none" w:sz="0" w:space="0" w:color="auto"/>
            <w:right w:val="none" w:sz="0" w:space="0" w:color="auto"/>
          </w:divBdr>
        </w:div>
        <w:div w:id="567300101">
          <w:marLeft w:val="480"/>
          <w:marRight w:val="0"/>
          <w:marTop w:val="0"/>
          <w:marBottom w:val="0"/>
          <w:divBdr>
            <w:top w:val="none" w:sz="0" w:space="0" w:color="auto"/>
            <w:left w:val="none" w:sz="0" w:space="0" w:color="auto"/>
            <w:bottom w:val="none" w:sz="0" w:space="0" w:color="auto"/>
            <w:right w:val="none" w:sz="0" w:space="0" w:color="auto"/>
          </w:divBdr>
        </w:div>
        <w:div w:id="2046245878">
          <w:marLeft w:val="480"/>
          <w:marRight w:val="0"/>
          <w:marTop w:val="0"/>
          <w:marBottom w:val="0"/>
          <w:divBdr>
            <w:top w:val="none" w:sz="0" w:space="0" w:color="auto"/>
            <w:left w:val="none" w:sz="0" w:space="0" w:color="auto"/>
            <w:bottom w:val="none" w:sz="0" w:space="0" w:color="auto"/>
            <w:right w:val="none" w:sz="0" w:space="0" w:color="auto"/>
          </w:divBdr>
        </w:div>
        <w:div w:id="1627732958">
          <w:marLeft w:val="480"/>
          <w:marRight w:val="0"/>
          <w:marTop w:val="0"/>
          <w:marBottom w:val="0"/>
          <w:divBdr>
            <w:top w:val="none" w:sz="0" w:space="0" w:color="auto"/>
            <w:left w:val="none" w:sz="0" w:space="0" w:color="auto"/>
            <w:bottom w:val="none" w:sz="0" w:space="0" w:color="auto"/>
            <w:right w:val="none" w:sz="0" w:space="0" w:color="auto"/>
          </w:divBdr>
        </w:div>
        <w:div w:id="1110271915">
          <w:marLeft w:val="480"/>
          <w:marRight w:val="0"/>
          <w:marTop w:val="0"/>
          <w:marBottom w:val="0"/>
          <w:divBdr>
            <w:top w:val="none" w:sz="0" w:space="0" w:color="auto"/>
            <w:left w:val="none" w:sz="0" w:space="0" w:color="auto"/>
            <w:bottom w:val="none" w:sz="0" w:space="0" w:color="auto"/>
            <w:right w:val="none" w:sz="0" w:space="0" w:color="auto"/>
          </w:divBdr>
        </w:div>
        <w:div w:id="956981483">
          <w:marLeft w:val="480"/>
          <w:marRight w:val="0"/>
          <w:marTop w:val="0"/>
          <w:marBottom w:val="0"/>
          <w:divBdr>
            <w:top w:val="none" w:sz="0" w:space="0" w:color="auto"/>
            <w:left w:val="none" w:sz="0" w:space="0" w:color="auto"/>
            <w:bottom w:val="none" w:sz="0" w:space="0" w:color="auto"/>
            <w:right w:val="none" w:sz="0" w:space="0" w:color="auto"/>
          </w:divBdr>
        </w:div>
        <w:div w:id="1026173120">
          <w:marLeft w:val="480"/>
          <w:marRight w:val="0"/>
          <w:marTop w:val="0"/>
          <w:marBottom w:val="0"/>
          <w:divBdr>
            <w:top w:val="none" w:sz="0" w:space="0" w:color="auto"/>
            <w:left w:val="none" w:sz="0" w:space="0" w:color="auto"/>
            <w:bottom w:val="none" w:sz="0" w:space="0" w:color="auto"/>
            <w:right w:val="none" w:sz="0" w:space="0" w:color="auto"/>
          </w:divBdr>
        </w:div>
        <w:div w:id="1585217065">
          <w:marLeft w:val="480"/>
          <w:marRight w:val="0"/>
          <w:marTop w:val="0"/>
          <w:marBottom w:val="0"/>
          <w:divBdr>
            <w:top w:val="none" w:sz="0" w:space="0" w:color="auto"/>
            <w:left w:val="none" w:sz="0" w:space="0" w:color="auto"/>
            <w:bottom w:val="none" w:sz="0" w:space="0" w:color="auto"/>
            <w:right w:val="none" w:sz="0" w:space="0" w:color="auto"/>
          </w:divBdr>
        </w:div>
        <w:div w:id="527064738">
          <w:marLeft w:val="480"/>
          <w:marRight w:val="0"/>
          <w:marTop w:val="0"/>
          <w:marBottom w:val="0"/>
          <w:divBdr>
            <w:top w:val="none" w:sz="0" w:space="0" w:color="auto"/>
            <w:left w:val="none" w:sz="0" w:space="0" w:color="auto"/>
            <w:bottom w:val="none" w:sz="0" w:space="0" w:color="auto"/>
            <w:right w:val="none" w:sz="0" w:space="0" w:color="auto"/>
          </w:divBdr>
        </w:div>
        <w:div w:id="145828728">
          <w:marLeft w:val="480"/>
          <w:marRight w:val="0"/>
          <w:marTop w:val="0"/>
          <w:marBottom w:val="0"/>
          <w:divBdr>
            <w:top w:val="none" w:sz="0" w:space="0" w:color="auto"/>
            <w:left w:val="none" w:sz="0" w:space="0" w:color="auto"/>
            <w:bottom w:val="none" w:sz="0" w:space="0" w:color="auto"/>
            <w:right w:val="none" w:sz="0" w:space="0" w:color="auto"/>
          </w:divBdr>
        </w:div>
        <w:div w:id="772476548">
          <w:marLeft w:val="480"/>
          <w:marRight w:val="0"/>
          <w:marTop w:val="0"/>
          <w:marBottom w:val="0"/>
          <w:divBdr>
            <w:top w:val="none" w:sz="0" w:space="0" w:color="auto"/>
            <w:left w:val="none" w:sz="0" w:space="0" w:color="auto"/>
            <w:bottom w:val="none" w:sz="0" w:space="0" w:color="auto"/>
            <w:right w:val="none" w:sz="0" w:space="0" w:color="auto"/>
          </w:divBdr>
        </w:div>
        <w:div w:id="1688286691">
          <w:marLeft w:val="480"/>
          <w:marRight w:val="0"/>
          <w:marTop w:val="0"/>
          <w:marBottom w:val="0"/>
          <w:divBdr>
            <w:top w:val="none" w:sz="0" w:space="0" w:color="auto"/>
            <w:left w:val="none" w:sz="0" w:space="0" w:color="auto"/>
            <w:bottom w:val="none" w:sz="0" w:space="0" w:color="auto"/>
            <w:right w:val="none" w:sz="0" w:space="0" w:color="auto"/>
          </w:divBdr>
        </w:div>
        <w:div w:id="1332296586">
          <w:marLeft w:val="480"/>
          <w:marRight w:val="0"/>
          <w:marTop w:val="0"/>
          <w:marBottom w:val="0"/>
          <w:divBdr>
            <w:top w:val="none" w:sz="0" w:space="0" w:color="auto"/>
            <w:left w:val="none" w:sz="0" w:space="0" w:color="auto"/>
            <w:bottom w:val="none" w:sz="0" w:space="0" w:color="auto"/>
            <w:right w:val="none" w:sz="0" w:space="0" w:color="auto"/>
          </w:divBdr>
        </w:div>
        <w:div w:id="1039940244">
          <w:marLeft w:val="480"/>
          <w:marRight w:val="0"/>
          <w:marTop w:val="0"/>
          <w:marBottom w:val="0"/>
          <w:divBdr>
            <w:top w:val="none" w:sz="0" w:space="0" w:color="auto"/>
            <w:left w:val="none" w:sz="0" w:space="0" w:color="auto"/>
            <w:bottom w:val="none" w:sz="0" w:space="0" w:color="auto"/>
            <w:right w:val="none" w:sz="0" w:space="0" w:color="auto"/>
          </w:divBdr>
        </w:div>
        <w:div w:id="1260524325">
          <w:marLeft w:val="480"/>
          <w:marRight w:val="0"/>
          <w:marTop w:val="0"/>
          <w:marBottom w:val="0"/>
          <w:divBdr>
            <w:top w:val="none" w:sz="0" w:space="0" w:color="auto"/>
            <w:left w:val="none" w:sz="0" w:space="0" w:color="auto"/>
            <w:bottom w:val="none" w:sz="0" w:space="0" w:color="auto"/>
            <w:right w:val="none" w:sz="0" w:space="0" w:color="auto"/>
          </w:divBdr>
        </w:div>
        <w:div w:id="313872813">
          <w:marLeft w:val="480"/>
          <w:marRight w:val="0"/>
          <w:marTop w:val="0"/>
          <w:marBottom w:val="0"/>
          <w:divBdr>
            <w:top w:val="none" w:sz="0" w:space="0" w:color="auto"/>
            <w:left w:val="none" w:sz="0" w:space="0" w:color="auto"/>
            <w:bottom w:val="none" w:sz="0" w:space="0" w:color="auto"/>
            <w:right w:val="none" w:sz="0" w:space="0" w:color="auto"/>
          </w:divBdr>
        </w:div>
        <w:div w:id="1771387210">
          <w:marLeft w:val="480"/>
          <w:marRight w:val="0"/>
          <w:marTop w:val="0"/>
          <w:marBottom w:val="0"/>
          <w:divBdr>
            <w:top w:val="none" w:sz="0" w:space="0" w:color="auto"/>
            <w:left w:val="none" w:sz="0" w:space="0" w:color="auto"/>
            <w:bottom w:val="none" w:sz="0" w:space="0" w:color="auto"/>
            <w:right w:val="none" w:sz="0" w:space="0" w:color="auto"/>
          </w:divBdr>
        </w:div>
        <w:div w:id="1583248795">
          <w:marLeft w:val="480"/>
          <w:marRight w:val="0"/>
          <w:marTop w:val="0"/>
          <w:marBottom w:val="0"/>
          <w:divBdr>
            <w:top w:val="none" w:sz="0" w:space="0" w:color="auto"/>
            <w:left w:val="none" w:sz="0" w:space="0" w:color="auto"/>
            <w:bottom w:val="none" w:sz="0" w:space="0" w:color="auto"/>
            <w:right w:val="none" w:sz="0" w:space="0" w:color="auto"/>
          </w:divBdr>
        </w:div>
        <w:div w:id="1917014267">
          <w:marLeft w:val="480"/>
          <w:marRight w:val="0"/>
          <w:marTop w:val="0"/>
          <w:marBottom w:val="0"/>
          <w:divBdr>
            <w:top w:val="none" w:sz="0" w:space="0" w:color="auto"/>
            <w:left w:val="none" w:sz="0" w:space="0" w:color="auto"/>
            <w:bottom w:val="none" w:sz="0" w:space="0" w:color="auto"/>
            <w:right w:val="none" w:sz="0" w:space="0" w:color="auto"/>
          </w:divBdr>
        </w:div>
        <w:div w:id="1213737350">
          <w:marLeft w:val="480"/>
          <w:marRight w:val="0"/>
          <w:marTop w:val="0"/>
          <w:marBottom w:val="0"/>
          <w:divBdr>
            <w:top w:val="none" w:sz="0" w:space="0" w:color="auto"/>
            <w:left w:val="none" w:sz="0" w:space="0" w:color="auto"/>
            <w:bottom w:val="none" w:sz="0" w:space="0" w:color="auto"/>
            <w:right w:val="none" w:sz="0" w:space="0" w:color="auto"/>
          </w:divBdr>
        </w:div>
      </w:divsChild>
    </w:div>
    <w:div w:id="2066053953">
      <w:bodyDiv w:val="1"/>
      <w:marLeft w:val="0"/>
      <w:marRight w:val="0"/>
      <w:marTop w:val="0"/>
      <w:marBottom w:val="0"/>
      <w:divBdr>
        <w:top w:val="none" w:sz="0" w:space="0" w:color="auto"/>
        <w:left w:val="none" w:sz="0" w:space="0" w:color="auto"/>
        <w:bottom w:val="none" w:sz="0" w:space="0" w:color="auto"/>
        <w:right w:val="none" w:sz="0" w:space="0" w:color="auto"/>
      </w:divBdr>
    </w:div>
    <w:div w:id="2066416260">
      <w:bodyDiv w:val="1"/>
      <w:marLeft w:val="0"/>
      <w:marRight w:val="0"/>
      <w:marTop w:val="0"/>
      <w:marBottom w:val="0"/>
      <w:divBdr>
        <w:top w:val="none" w:sz="0" w:space="0" w:color="auto"/>
        <w:left w:val="none" w:sz="0" w:space="0" w:color="auto"/>
        <w:bottom w:val="none" w:sz="0" w:space="0" w:color="auto"/>
        <w:right w:val="none" w:sz="0" w:space="0" w:color="auto"/>
      </w:divBdr>
    </w:div>
    <w:div w:id="2066906446">
      <w:bodyDiv w:val="1"/>
      <w:marLeft w:val="0"/>
      <w:marRight w:val="0"/>
      <w:marTop w:val="0"/>
      <w:marBottom w:val="0"/>
      <w:divBdr>
        <w:top w:val="none" w:sz="0" w:space="0" w:color="auto"/>
        <w:left w:val="none" w:sz="0" w:space="0" w:color="auto"/>
        <w:bottom w:val="none" w:sz="0" w:space="0" w:color="auto"/>
        <w:right w:val="none" w:sz="0" w:space="0" w:color="auto"/>
      </w:divBdr>
    </w:div>
    <w:div w:id="2067146907">
      <w:bodyDiv w:val="1"/>
      <w:marLeft w:val="0"/>
      <w:marRight w:val="0"/>
      <w:marTop w:val="0"/>
      <w:marBottom w:val="0"/>
      <w:divBdr>
        <w:top w:val="none" w:sz="0" w:space="0" w:color="auto"/>
        <w:left w:val="none" w:sz="0" w:space="0" w:color="auto"/>
        <w:bottom w:val="none" w:sz="0" w:space="0" w:color="auto"/>
        <w:right w:val="none" w:sz="0" w:space="0" w:color="auto"/>
      </w:divBdr>
    </w:div>
    <w:div w:id="2067292040">
      <w:bodyDiv w:val="1"/>
      <w:marLeft w:val="0"/>
      <w:marRight w:val="0"/>
      <w:marTop w:val="0"/>
      <w:marBottom w:val="0"/>
      <w:divBdr>
        <w:top w:val="none" w:sz="0" w:space="0" w:color="auto"/>
        <w:left w:val="none" w:sz="0" w:space="0" w:color="auto"/>
        <w:bottom w:val="none" w:sz="0" w:space="0" w:color="auto"/>
        <w:right w:val="none" w:sz="0" w:space="0" w:color="auto"/>
      </w:divBdr>
    </w:div>
    <w:div w:id="2067407443">
      <w:bodyDiv w:val="1"/>
      <w:marLeft w:val="0"/>
      <w:marRight w:val="0"/>
      <w:marTop w:val="0"/>
      <w:marBottom w:val="0"/>
      <w:divBdr>
        <w:top w:val="none" w:sz="0" w:space="0" w:color="auto"/>
        <w:left w:val="none" w:sz="0" w:space="0" w:color="auto"/>
        <w:bottom w:val="none" w:sz="0" w:space="0" w:color="auto"/>
        <w:right w:val="none" w:sz="0" w:space="0" w:color="auto"/>
      </w:divBdr>
    </w:div>
    <w:div w:id="2068141225">
      <w:bodyDiv w:val="1"/>
      <w:marLeft w:val="0"/>
      <w:marRight w:val="0"/>
      <w:marTop w:val="0"/>
      <w:marBottom w:val="0"/>
      <w:divBdr>
        <w:top w:val="none" w:sz="0" w:space="0" w:color="auto"/>
        <w:left w:val="none" w:sz="0" w:space="0" w:color="auto"/>
        <w:bottom w:val="none" w:sz="0" w:space="0" w:color="auto"/>
        <w:right w:val="none" w:sz="0" w:space="0" w:color="auto"/>
      </w:divBdr>
    </w:div>
    <w:div w:id="2068450878">
      <w:bodyDiv w:val="1"/>
      <w:marLeft w:val="0"/>
      <w:marRight w:val="0"/>
      <w:marTop w:val="0"/>
      <w:marBottom w:val="0"/>
      <w:divBdr>
        <w:top w:val="none" w:sz="0" w:space="0" w:color="auto"/>
        <w:left w:val="none" w:sz="0" w:space="0" w:color="auto"/>
        <w:bottom w:val="none" w:sz="0" w:space="0" w:color="auto"/>
        <w:right w:val="none" w:sz="0" w:space="0" w:color="auto"/>
      </w:divBdr>
    </w:div>
    <w:div w:id="2069068735">
      <w:bodyDiv w:val="1"/>
      <w:marLeft w:val="0"/>
      <w:marRight w:val="0"/>
      <w:marTop w:val="0"/>
      <w:marBottom w:val="0"/>
      <w:divBdr>
        <w:top w:val="none" w:sz="0" w:space="0" w:color="auto"/>
        <w:left w:val="none" w:sz="0" w:space="0" w:color="auto"/>
        <w:bottom w:val="none" w:sz="0" w:space="0" w:color="auto"/>
        <w:right w:val="none" w:sz="0" w:space="0" w:color="auto"/>
      </w:divBdr>
    </w:div>
    <w:div w:id="2069569224">
      <w:bodyDiv w:val="1"/>
      <w:marLeft w:val="0"/>
      <w:marRight w:val="0"/>
      <w:marTop w:val="0"/>
      <w:marBottom w:val="0"/>
      <w:divBdr>
        <w:top w:val="none" w:sz="0" w:space="0" w:color="auto"/>
        <w:left w:val="none" w:sz="0" w:space="0" w:color="auto"/>
        <w:bottom w:val="none" w:sz="0" w:space="0" w:color="auto"/>
        <w:right w:val="none" w:sz="0" w:space="0" w:color="auto"/>
      </w:divBdr>
    </w:div>
    <w:div w:id="2069842993">
      <w:bodyDiv w:val="1"/>
      <w:marLeft w:val="0"/>
      <w:marRight w:val="0"/>
      <w:marTop w:val="0"/>
      <w:marBottom w:val="0"/>
      <w:divBdr>
        <w:top w:val="none" w:sz="0" w:space="0" w:color="auto"/>
        <w:left w:val="none" w:sz="0" w:space="0" w:color="auto"/>
        <w:bottom w:val="none" w:sz="0" w:space="0" w:color="auto"/>
        <w:right w:val="none" w:sz="0" w:space="0" w:color="auto"/>
      </w:divBdr>
    </w:div>
    <w:div w:id="2070106731">
      <w:bodyDiv w:val="1"/>
      <w:marLeft w:val="0"/>
      <w:marRight w:val="0"/>
      <w:marTop w:val="0"/>
      <w:marBottom w:val="0"/>
      <w:divBdr>
        <w:top w:val="none" w:sz="0" w:space="0" w:color="auto"/>
        <w:left w:val="none" w:sz="0" w:space="0" w:color="auto"/>
        <w:bottom w:val="none" w:sz="0" w:space="0" w:color="auto"/>
        <w:right w:val="none" w:sz="0" w:space="0" w:color="auto"/>
      </w:divBdr>
    </w:div>
    <w:div w:id="2070107306">
      <w:bodyDiv w:val="1"/>
      <w:marLeft w:val="0"/>
      <w:marRight w:val="0"/>
      <w:marTop w:val="0"/>
      <w:marBottom w:val="0"/>
      <w:divBdr>
        <w:top w:val="none" w:sz="0" w:space="0" w:color="auto"/>
        <w:left w:val="none" w:sz="0" w:space="0" w:color="auto"/>
        <w:bottom w:val="none" w:sz="0" w:space="0" w:color="auto"/>
        <w:right w:val="none" w:sz="0" w:space="0" w:color="auto"/>
      </w:divBdr>
    </w:div>
    <w:div w:id="2071225736">
      <w:bodyDiv w:val="1"/>
      <w:marLeft w:val="0"/>
      <w:marRight w:val="0"/>
      <w:marTop w:val="0"/>
      <w:marBottom w:val="0"/>
      <w:divBdr>
        <w:top w:val="none" w:sz="0" w:space="0" w:color="auto"/>
        <w:left w:val="none" w:sz="0" w:space="0" w:color="auto"/>
        <w:bottom w:val="none" w:sz="0" w:space="0" w:color="auto"/>
        <w:right w:val="none" w:sz="0" w:space="0" w:color="auto"/>
      </w:divBdr>
    </w:div>
    <w:div w:id="2071342112">
      <w:bodyDiv w:val="1"/>
      <w:marLeft w:val="0"/>
      <w:marRight w:val="0"/>
      <w:marTop w:val="0"/>
      <w:marBottom w:val="0"/>
      <w:divBdr>
        <w:top w:val="none" w:sz="0" w:space="0" w:color="auto"/>
        <w:left w:val="none" w:sz="0" w:space="0" w:color="auto"/>
        <w:bottom w:val="none" w:sz="0" w:space="0" w:color="auto"/>
        <w:right w:val="none" w:sz="0" w:space="0" w:color="auto"/>
      </w:divBdr>
    </w:div>
    <w:div w:id="2072850645">
      <w:bodyDiv w:val="1"/>
      <w:marLeft w:val="0"/>
      <w:marRight w:val="0"/>
      <w:marTop w:val="0"/>
      <w:marBottom w:val="0"/>
      <w:divBdr>
        <w:top w:val="none" w:sz="0" w:space="0" w:color="auto"/>
        <w:left w:val="none" w:sz="0" w:space="0" w:color="auto"/>
        <w:bottom w:val="none" w:sz="0" w:space="0" w:color="auto"/>
        <w:right w:val="none" w:sz="0" w:space="0" w:color="auto"/>
      </w:divBdr>
    </w:div>
    <w:div w:id="2073195822">
      <w:bodyDiv w:val="1"/>
      <w:marLeft w:val="0"/>
      <w:marRight w:val="0"/>
      <w:marTop w:val="0"/>
      <w:marBottom w:val="0"/>
      <w:divBdr>
        <w:top w:val="none" w:sz="0" w:space="0" w:color="auto"/>
        <w:left w:val="none" w:sz="0" w:space="0" w:color="auto"/>
        <w:bottom w:val="none" w:sz="0" w:space="0" w:color="auto"/>
        <w:right w:val="none" w:sz="0" w:space="0" w:color="auto"/>
      </w:divBdr>
      <w:divsChild>
        <w:div w:id="2134203504">
          <w:marLeft w:val="480"/>
          <w:marRight w:val="0"/>
          <w:marTop w:val="0"/>
          <w:marBottom w:val="0"/>
          <w:divBdr>
            <w:top w:val="none" w:sz="0" w:space="0" w:color="auto"/>
            <w:left w:val="none" w:sz="0" w:space="0" w:color="auto"/>
            <w:bottom w:val="none" w:sz="0" w:space="0" w:color="auto"/>
            <w:right w:val="none" w:sz="0" w:space="0" w:color="auto"/>
          </w:divBdr>
        </w:div>
        <w:div w:id="1733383599">
          <w:marLeft w:val="480"/>
          <w:marRight w:val="0"/>
          <w:marTop w:val="0"/>
          <w:marBottom w:val="0"/>
          <w:divBdr>
            <w:top w:val="none" w:sz="0" w:space="0" w:color="auto"/>
            <w:left w:val="none" w:sz="0" w:space="0" w:color="auto"/>
            <w:bottom w:val="none" w:sz="0" w:space="0" w:color="auto"/>
            <w:right w:val="none" w:sz="0" w:space="0" w:color="auto"/>
          </w:divBdr>
        </w:div>
        <w:div w:id="749232860">
          <w:marLeft w:val="480"/>
          <w:marRight w:val="0"/>
          <w:marTop w:val="0"/>
          <w:marBottom w:val="0"/>
          <w:divBdr>
            <w:top w:val="none" w:sz="0" w:space="0" w:color="auto"/>
            <w:left w:val="none" w:sz="0" w:space="0" w:color="auto"/>
            <w:bottom w:val="none" w:sz="0" w:space="0" w:color="auto"/>
            <w:right w:val="none" w:sz="0" w:space="0" w:color="auto"/>
          </w:divBdr>
        </w:div>
        <w:div w:id="827479380">
          <w:marLeft w:val="480"/>
          <w:marRight w:val="0"/>
          <w:marTop w:val="0"/>
          <w:marBottom w:val="0"/>
          <w:divBdr>
            <w:top w:val="none" w:sz="0" w:space="0" w:color="auto"/>
            <w:left w:val="none" w:sz="0" w:space="0" w:color="auto"/>
            <w:bottom w:val="none" w:sz="0" w:space="0" w:color="auto"/>
            <w:right w:val="none" w:sz="0" w:space="0" w:color="auto"/>
          </w:divBdr>
        </w:div>
        <w:div w:id="139930265">
          <w:marLeft w:val="480"/>
          <w:marRight w:val="0"/>
          <w:marTop w:val="0"/>
          <w:marBottom w:val="0"/>
          <w:divBdr>
            <w:top w:val="none" w:sz="0" w:space="0" w:color="auto"/>
            <w:left w:val="none" w:sz="0" w:space="0" w:color="auto"/>
            <w:bottom w:val="none" w:sz="0" w:space="0" w:color="auto"/>
            <w:right w:val="none" w:sz="0" w:space="0" w:color="auto"/>
          </w:divBdr>
        </w:div>
        <w:div w:id="879825863">
          <w:marLeft w:val="480"/>
          <w:marRight w:val="0"/>
          <w:marTop w:val="0"/>
          <w:marBottom w:val="0"/>
          <w:divBdr>
            <w:top w:val="none" w:sz="0" w:space="0" w:color="auto"/>
            <w:left w:val="none" w:sz="0" w:space="0" w:color="auto"/>
            <w:bottom w:val="none" w:sz="0" w:space="0" w:color="auto"/>
            <w:right w:val="none" w:sz="0" w:space="0" w:color="auto"/>
          </w:divBdr>
        </w:div>
        <w:div w:id="1123618196">
          <w:marLeft w:val="480"/>
          <w:marRight w:val="0"/>
          <w:marTop w:val="0"/>
          <w:marBottom w:val="0"/>
          <w:divBdr>
            <w:top w:val="none" w:sz="0" w:space="0" w:color="auto"/>
            <w:left w:val="none" w:sz="0" w:space="0" w:color="auto"/>
            <w:bottom w:val="none" w:sz="0" w:space="0" w:color="auto"/>
            <w:right w:val="none" w:sz="0" w:space="0" w:color="auto"/>
          </w:divBdr>
        </w:div>
        <w:div w:id="1734694270">
          <w:marLeft w:val="480"/>
          <w:marRight w:val="0"/>
          <w:marTop w:val="0"/>
          <w:marBottom w:val="0"/>
          <w:divBdr>
            <w:top w:val="none" w:sz="0" w:space="0" w:color="auto"/>
            <w:left w:val="none" w:sz="0" w:space="0" w:color="auto"/>
            <w:bottom w:val="none" w:sz="0" w:space="0" w:color="auto"/>
            <w:right w:val="none" w:sz="0" w:space="0" w:color="auto"/>
          </w:divBdr>
        </w:div>
        <w:div w:id="1562400431">
          <w:marLeft w:val="480"/>
          <w:marRight w:val="0"/>
          <w:marTop w:val="0"/>
          <w:marBottom w:val="0"/>
          <w:divBdr>
            <w:top w:val="none" w:sz="0" w:space="0" w:color="auto"/>
            <w:left w:val="none" w:sz="0" w:space="0" w:color="auto"/>
            <w:bottom w:val="none" w:sz="0" w:space="0" w:color="auto"/>
            <w:right w:val="none" w:sz="0" w:space="0" w:color="auto"/>
          </w:divBdr>
        </w:div>
        <w:div w:id="512645232">
          <w:marLeft w:val="480"/>
          <w:marRight w:val="0"/>
          <w:marTop w:val="0"/>
          <w:marBottom w:val="0"/>
          <w:divBdr>
            <w:top w:val="none" w:sz="0" w:space="0" w:color="auto"/>
            <w:left w:val="none" w:sz="0" w:space="0" w:color="auto"/>
            <w:bottom w:val="none" w:sz="0" w:space="0" w:color="auto"/>
            <w:right w:val="none" w:sz="0" w:space="0" w:color="auto"/>
          </w:divBdr>
        </w:div>
        <w:div w:id="1514800777">
          <w:marLeft w:val="480"/>
          <w:marRight w:val="0"/>
          <w:marTop w:val="0"/>
          <w:marBottom w:val="0"/>
          <w:divBdr>
            <w:top w:val="none" w:sz="0" w:space="0" w:color="auto"/>
            <w:left w:val="none" w:sz="0" w:space="0" w:color="auto"/>
            <w:bottom w:val="none" w:sz="0" w:space="0" w:color="auto"/>
            <w:right w:val="none" w:sz="0" w:space="0" w:color="auto"/>
          </w:divBdr>
        </w:div>
        <w:div w:id="970020843">
          <w:marLeft w:val="480"/>
          <w:marRight w:val="0"/>
          <w:marTop w:val="0"/>
          <w:marBottom w:val="0"/>
          <w:divBdr>
            <w:top w:val="none" w:sz="0" w:space="0" w:color="auto"/>
            <w:left w:val="none" w:sz="0" w:space="0" w:color="auto"/>
            <w:bottom w:val="none" w:sz="0" w:space="0" w:color="auto"/>
            <w:right w:val="none" w:sz="0" w:space="0" w:color="auto"/>
          </w:divBdr>
        </w:div>
        <w:div w:id="2043239335">
          <w:marLeft w:val="480"/>
          <w:marRight w:val="0"/>
          <w:marTop w:val="0"/>
          <w:marBottom w:val="0"/>
          <w:divBdr>
            <w:top w:val="none" w:sz="0" w:space="0" w:color="auto"/>
            <w:left w:val="none" w:sz="0" w:space="0" w:color="auto"/>
            <w:bottom w:val="none" w:sz="0" w:space="0" w:color="auto"/>
            <w:right w:val="none" w:sz="0" w:space="0" w:color="auto"/>
          </w:divBdr>
        </w:div>
        <w:div w:id="1030884979">
          <w:marLeft w:val="480"/>
          <w:marRight w:val="0"/>
          <w:marTop w:val="0"/>
          <w:marBottom w:val="0"/>
          <w:divBdr>
            <w:top w:val="none" w:sz="0" w:space="0" w:color="auto"/>
            <w:left w:val="none" w:sz="0" w:space="0" w:color="auto"/>
            <w:bottom w:val="none" w:sz="0" w:space="0" w:color="auto"/>
            <w:right w:val="none" w:sz="0" w:space="0" w:color="auto"/>
          </w:divBdr>
        </w:div>
        <w:div w:id="1784836350">
          <w:marLeft w:val="480"/>
          <w:marRight w:val="0"/>
          <w:marTop w:val="0"/>
          <w:marBottom w:val="0"/>
          <w:divBdr>
            <w:top w:val="none" w:sz="0" w:space="0" w:color="auto"/>
            <w:left w:val="none" w:sz="0" w:space="0" w:color="auto"/>
            <w:bottom w:val="none" w:sz="0" w:space="0" w:color="auto"/>
            <w:right w:val="none" w:sz="0" w:space="0" w:color="auto"/>
          </w:divBdr>
        </w:div>
        <w:div w:id="1661427728">
          <w:marLeft w:val="480"/>
          <w:marRight w:val="0"/>
          <w:marTop w:val="0"/>
          <w:marBottom w:val="0"/>
          <w:divBdr>
            <w:top w:val="none" w:sz="0" w:space="0" w:color="auto"/>
            <w:left w:val="none" w:sz="0" w:space="0" w:color="auto"/>
            <w:bottom w:val="none" w:sz="0" w:space="0" w:color="auto"/>
            <w:right w:val="none" w:sz="0" w:space="0" w:color="auto"/>
          </w:divBdr>
        </w:div>
        <w:div w:id="1949964490">
          <w:marLeft w:val="480"/>
          <w:marRight w:val="0"/>
          <w:marTop w:val="0"/>
          <w:marBottom w:val="0"/>
          <w:divBdr>
            <w:top w:val="none" w:sz="0" w:space="0" w:color="auto"/>
            <w:left w:val="none" w:sz="0" w:space="0" w:color="auto"/>
            <w:bottom w:val="none" w:sz="0" w:space="0" w:color="auto"/>
            <w:right w:val="none" w:sz="0" w:space="0" w:color="auto"/>
          </w:divBdr>
        </w:div>
        <w:div w:id="184293582">
          <w:marLeft w:val="480"/>
          <w:marRight w:val="0"/>
          <w:marTop w:val="0"/>
          <w:marBottom w:val="0"/>
          <w:divBdr>
            <w:top w:val="none" w:sz="0" w:space="0" w:color="auto"/>
            <w:left w:val="none" w:sz="0" w:space="0" w:color="auto"/>
            <w:bottom w:val="none" w:sz="0" w:space="0" w:color="auto"/>
            <w:right w:val="none" w:sz="0" w:space="0" w:color="auto"/>
          </w:divBdr>
        </w:div>
        <w:div w:id="435174706">
          <w:marLeft w:val="480"/>
          <w:marRight w:val="0"/>
          <w:marTop w:val="0"/>
          <w:marBottom w:val="0"/>
          <w:divBdr>
            <w:top w:val="none" w:sz="0" w:space="0" w:color="auto"/>
            <w:left w:val="none" w:sz="0" w:space="0" w:color="auto"/>
            <w:bottom w:val="none" w:sz="0" w:space="0" w:color="auto"/>
            <w:right w:val="none" w:sz="0" w:space="0" w:color="auto"/>
          </w:divBdr>
        </w:div>
        <w:div w:id="919292044">
          <w:marLeft w:val="480"/>
          <w:marRight w:val="0"/>
          <w:marTop w:val="0"/>
          <w:marBottom w:val="0"/>
          <w:divBdr>
            <w:top w:val="none" w:sz="0" w:space="0" w:color="auto"/>
            <w:left w:val="none" w:sz="0" w:space="0" w:color="auto"/>
            <w:bottom w:val="none" w:sz="0" w:space="0" w:color="auto"/>
            <w:right w:val="none" w:sz="0" w:space="0" w:color="auto"/>
          </w:divBdr>
        </w:div>
        <w:div w:id="1402093082">
          <w:marLeft w:val="480"/>
          <w:marRight w:val="0"/>
          <w:marTop w:val="0"/>
          <w:marBottom w:val="0"/>
          <w:divBdr>
            <w:top w:val="none" w:sz="0" w:space="0" w:color="auto"/>
            <w:left w:val="none" w:sz="0" w:space="0" w:color="auto"/>
            <w:bottom w:val="none" w:sz="0" w:space="0" w:color="auto"/>
            <w:right w:val="none" w:sz="0" w:space="0" w:color="auto"/>
          </w:divBdr>
        </w:div>
        <w:div w:id="272136037">
          <w:marLeft w:val="480"/>
          <w:marRight w:val="0"/>
          <w:marTop w:val="0"/>
          <w:marBottom w:val="0"/>
          <w:divBdr>
            <w:top w:val="none" w:sz="0" w:space="0" w:color="auto"/>
            <w:left w:val="none" w:sz="0" w:space="0" w:color="auto"/>
            <w:bottom w:val="none" w:sz="0" w:space="0" w:color="auto"/>
            <w:right w:val="none" w:sz="0" w:space="0" w:color="auto"/>
          </w:divBdr>
        </w:div>
        <w:div w:id="2064863394">
          <w:marLeft w:val="480"/>
          <w:marRight w:val="0"/>
          <w:marTop w:val="0"/>
          <w:marBottom w:val="0"/>
          <w:divBdr>
            <w:top w:val="none" w:sz="0" w:space="0" w:color="auto"/>
            <w:left w:val="none" w:sz="0" w:space="0" w:color="auto"/>
            <w:bottom w:val="none" w:sz="0" w:space="0" w:color="auto"/>
            <w:right w:val="none" w:sz="0" w:space="0" w:color="auto"/>
          </w:divBdr>
        </w:div>
        <w:div w:id="2000226908">
          <w:marLeft w:val="480"/>
          <w:marRight w:val="0"/>
          <w:marTop w:val="0"/>
          <w:marBottom w:val="0"/>
          <w:divBdr>
            <w:top w:val="none" w:sz="0" w:space="0" w:color="auto"/>
            <w:left w:val="none" w:sz="0" w:space="0" w:color="auto"/>
            <w:bottom w:val="none" w:sz="0" w:space="0" w:color="auto"/>
            <w:right w:val="none" w:sz="0" w:space="0" w:color="auto"/>
          </w:divBdr>
        </w:div>
        <w:div w:id="67117623">
          <w:marLeft w:val="480"/>
          <w:marRight w:val="0"/>
          <w:marTop w:val="0"/>
          <w:marBottom w:val="0"/>
          <w:divBdr>
            <w:top w:val="none" w:sz="0" w:space="0" w:color="auto"/>
            <w:left w:val="none" w:sz="0" w:space="0" w:color="auto"/>
            <w:bottom w:val="none" w:sz="0" w:space="0" w:color="auto"/>
            <w:right w:val="none" w:sz="0" w:space="0" w:color="auto"/>
          </w:divBdr>
        </w:div>
        <w:div w:id="731083997">
          <w:marLeft w:val="480"/>
          <w:marRight w:val="0"/>
          <w:marTop w:val="0"/>
          <w:marBottom w:val="0"/>
          <w:divBdr>
            <w:top w:val="none" w:sz="0" w:space="0" w:color="auto"/>
            <w:left w:val="none" w:sz="0" w:space="0" w:color="auto"/>
            <w:bottom w:val="none" w:sz="0" w:space="0" w:color="auto"/>
            <w:right w:val="none" w:sz="0" w:space="0" w:color="auto"/>
          </w:divBdr>
        </w:div>
        <w:div w:id="1871458214">
          <w:marLeft w:val="480"/>
          <w:marRight w:val="0"/>
          <w:marTop w:val="0"/>
          <w:marBottom w:val="0"/>
          <w:divBdr>
            <w:top w:val="none" w:sz="0" w:space="0" w:color="auto"/>
            <w:left w:val="none" w:sz="0" w:space="0" w:color="auto"/>
            <w:bottom w:val="none" w:sz="0" w:space="0" w:color="auto"/>
            <w:right w:val="none" w:sz="0" w:space="0" w:color="auto"/>
          </w:divBdr>
        </w:div>
        <w:div w:id="138153438">
          <w:marLeft w:val="480"/>
          <w:marRight w:val="0"/>
          <w:marTop w:val="0"/>
          <w:marBottom w:val="0"/>
          <w:divBdr>
            <w:top w:val="none" w:sz="0" w:space="0" w:color="auto"/>
            <w:left w:val="none" w:sz="0" w:space="0" w:color="auto"/>
            <w:bottom w:val="none" w:sz="0" w:space="0" w:color="auto"/>
            <w:right w:val="none" w:sz="0" w:space="0" w:color="auto"/>
          </w:divBdr>
        </w:div>
        <w:div w:id="196705448">
          <w:marLeft w:val="480"/>
          <w:marRight w:val="0"/>
          <w:marTop w:val="0"/>
          <w:marBottom w:val="0"/>
          <w:divBdr>
            <w:top w:val="none" w:sz="0" w:space="0" w:color="auto"/>
            <w:left w:val="none" w:sz="0" w:space="0" w:color="auto"/>
            <w:bottom w:val="none" w:sz="0" w:space="0" w:color="auto"/>
            <w:right w:val="none" w:sz="0" w:space="0" w:color="auto"/>
          </w:divBdr>
        </w:div>
        <w:div w:id="1575821219">
          <w:marLeft w:val="480"/>
          <w:marRight w:val="0"/>
          <w:marTop w:val="0"/>
          <w:marBottom w:val="0"/>
          <w:divBdr>
            <w:top w:val="none" w:sz="0" w:space="0" w:color="auto"/>
            <w:left w:val="none" w:sz="0" w:space="0" w:color="auto"/>
            <w:bottom w:val="none" w:sz="0" w:space="0" w:color="auto"/>
            <w:right w:val="none" w:sz="0" w:space="0" w:color="auto"/>
          </w:divBdr>
        </w:div>
        <w:div w:id="1332559117">
          <w:marLeft w:val="480"/>
          <w:marRight w:val="0"/>
          <w:marTop w:val="0"/>
          <w:marBottom w:val="0"/>
          <w:divBdr>
            <w:top w:val="none" w:sz="0" w:space="0" w:color="auto"/>
            <w:left w:val="none" w:sz="0" w:space="0" w:color="auto"/>
            <w:bottom w:val="none" w:sz="0" w:space="0" w:color="auto"/>
            <w:right w:val="none" w:sz="0" w:space="0" w:color="auto"/>
          </w:divBdr>
        </w:div>
        <w:div w:id="860977679">
          <w:marLeft w:val="480"/>
          <w:marRight w:val="0"/>
          <w:marTop w:val="0"/>
          <w:marBottom w:val="0"/>
          <w:divBdr>
            <w:top w:val="none" w:sz="0" w:space="0" w:color="auto"/>
            <w:left w:val="none" w:sz="0" w:space="0" w:color="auto"/>
            <w:bottom w:val="none" w:sz="0" w:space="0" w:color="auto"/>
            <w:right w:val="none" w:sz="0" w:space="0" w:color="auto"/>
          </w:divBdr>
        </w:div>
        <w:div w:id="828911236">
          <w:marLeft w:val="480"/>
          <w:marRight w:val="0"/>
          <w:marTop w:val="0"/>
          <w:marBottom w:val="0"/>
          <w:divBdr>
            <w:top w:val="none" w:sz="0" w:space="0" w:color="auto"/>
            <w:left w:val="none" w:sz="0" w:space="0" w:color="auto"/>
            <w:bottom w:val="none" w:sz="0" w:space="0" w:color="auto"/>
            <w:right w:val="none" w:sz="0" w:space="0" w:color="auto"/>
          </w:divBdr>
        </w:div>
        <w:div w:id="225117535">
          <w:marLeft w:val="480"/>
          <w:marRight w:val="0"/>
          <w:marTop w:val="0"/>
          <w:marBottom w:val="0"/>
          <w:divBdr>
            <w:top w:val="none" w:sz="0" w:space="0" w:color="auto"/>
            <w:left w:val="none" w:sz="0" w:space="0" w:color="auto"/>
            <w:bottom w:val="none" w:sz="0" w:space="0" w:color="auto"/>
            <w:right w:val="none" w:sz="0" w:space="0" w:color="auto"/>
          </w:divBdr>
        </w:div>
        <w:div w:id="500395870">
          <w:marLeft w:val="480"/>
          <w:marRight w:val="0"/>
          <w:marTop w:val="0"/>
          <w:marBottom w:val="0"/>
          <w:divBdr>
            <w:top w:val="none" w:sz="0" w:space="0" w:color="auto"/>
            <w:left w:val="none" w:sz="0" w:space="0" w:color="auto"/>
            <w:bottom w:val="none" w:sz="0" w:space="0" w:color="auto"/>
            <w:right w:val="none" w:sz="0" w:space="0" w:color="auto"/>
          </w:divBdr>
        </w:div>
        <w:div w:id="546336331">
          <w:marLeft w:val="480"/>
          <w:marRight w:val="0"/>
          <w:marTop w:val="0"/>
          <w:marBottom w:val="0"/>
          <w:divBdr>
            <w:top w:val="none" w:sz="0" w:space="0" w:color="auto"/>
            <w:left w:val="none" w:sz="0" w:space="0" w:color="auto"/>
            <w:bottom w:val="none" w:sz="0" w:space="0" w:color="auto"/>
            <w:right w:val="none" w:sz="0" w:space="0" w:color="auto"/>
          </w:divBdr>
        </w:div>
        <w:div w:id="1245920177">
          <w:marLeft w:val="480"/>
          <w:marRight w:val="0"/>
          <w:marTop w:val="0"/>
          <w:marBottom w:val="0"/>
          <w:divBdr>
            <w:top w:val="none" w:sz="0" w:space="0" w:color="auto"/>
            <w:left w:val="none" w:sz="0" w:space="0" w:color="auto"/>
            <w:bottom w:val="none" w:sz="0" w:space="0" w:color="auto"/>
            <w:right w:val="none" w:sz="0" w:space="0" w:color="auto"/>
          </w:divBdr>
        </w:div>
        <w:div w:id="170419068">
          <w:marLeft w:val="480"/>
          <w:marRight w:val="0"/>
          <w:marTop w:val="0"/>
          <w:marBottom w:val="0"/>
          <w:divBdr>
            <w:top w:val="none" w:sz="0" w:space="0" w:color="auto"/>
            <w:left w:val="none" w:sz="0" w:space="0" w:color="auto"/>
            <w:bottom w:val="none" w:sz="0" w:space="0" w:color="auto"/>
            <w:right w:val="none" w:sz="0" w:space="0" w:color="auto"/>
          </w:divBdr>
        </w:div>
        <w:div w:id="894780980">
          <w:marLeft w:val="480"/>
          <w:marRight w:val="0"/>
          <w:marTop w:val="0"/>
          <w:marBottom w:val="0"/>
          <w:divBdr>
            <w:top w:val="none" w:sz="0" w:space="0" w:color="auto"/>
            <w:left w:val="none" w:sz="0" w:space="0" w:color="auto"/>
            <w:bottom w:val="none" w:sz="0" w:space="0" w:color="auto"/>
            <w:right w:val="none" w:sz="0" w:space="0" w:color="auto"/>
          </w:divBdr>
        </w:div>
        <w:div w:id="1359357484">
          <w:marLeft w:val="480"/>
          <w:marRight w:val="0"/>
          <w:marTop w:val="0"/>
          <w:marBottom w:val="0"/>
          <w:divBdr>
            <w:top w:val="none" w:sz="0" w:space="0" w:color="auto"/>
            <w:left w:val="none" w:sz="0" w:space="0" w:color="auto"/>
            <w:bottom w:val="none" w:sz="0" w:space="0" w:color="auto"/>
            <w:right w:val="none" w:sz="0" w:space="0" w:color="auto"/>
          </w:divBdr>
        </w:div>
        <w:div w:id="42795619">
          <w:marLeft w:val="480"/>
          <w:marRight w:val="0"/>
          <w:marTop w:val="0"/>
          <w:marBottom w:val="0"/>
          <w:divBdr>
            <w:top w:val="none" w:sz="0" w:space="0" w:color="auto"/>
            <w:left w:val="none" w:sz="0" w:space="0" w:color="auto"/>
            <w:bottom w:val="none" w:sz="0" w:space="0" w:color="auto"/>
            <w:right w:val="none" w:sz="0" w:space="0" w:color="auto"/>
          </w:divBdr>
        </w:div>
        <w:div w:id="565074461">
          <w:marLeft w:val="480"/>
          <w:marRight w:val="0"/>
          <w:marTop w:val="0"/>
          <w:marBottom w:val="0"/>
          <w:divBdr>
            <w:top w:val="none" w:sz="0" w:space="0" w:color="auto"/>
            <w:left w:val="none" w:sz="0" w:space="0" w:color="auto"/>
            <w:bottom w:val="none" w:sz="0" w:space="0" w:color="auto"/>
            <w:right w:val="none" w:sz="0" w:space="0" w:color="auto"/>
          </w:divBdr>
        </w:div>
        <w:div w:id="533157375">
          <w:marLeft w:val="480"/>
          <w:marRight w:val="0"/>
          <w:marTop w:val="0"/>
          <w:marBottom w:val="0"/>
          <w:divBdr>
            <w:top w:val="none" w:sz="0" w:space="0" w:color="auto"/>
            <w:left w:val="none" w:sz="0" w:space="0" w:color="auto"/>
            <w:bottom w:val="none" w:sz="0" w:space="0" w:color="auto"/>
            <w:right w:val="none" w:sz="0" w:space="0" w:color="auto"/>
          </w:divBdr>
        </w:div>
        <w:div w:id="994452374">
          <w:marLeft w:val="480"/>
          <w:marRight w:val="0"/>
          <w:marTop w:val="0"/>
          <w:marBottom w:val="0"/>
          <w:divBdr>
            <w:top w:val="none" w:sz="0" w:space="0" w:color="auto"/>
            <w:left w:val="none" w:sz="0" w:space="0" w:color="auto"/>
            <w:bottom w:val="none" w:sz="0" w:space="0" w:color="auto"/>
            <w:right w:val="none" w:sz="0" w:space="0" w:color="auto"/>
          </w:divBdr>
        </w:div>
        <w:div w:id="1355378902">
          <w:marLeft w:val="480"/>
          <w:marRight w:val="0"/>
          <w:marTop w:val="0"/>
          <w:marBottom w:val="0"/>
          <w:divBdr>
            <w:top w:val="none" w:sz="0" w:space="0" w:color="auto"/>
            <w:left w:val="none" w:sz="0" w:space="0" w:color="auto"/>
            <w:bottom w:val="none" w:sz="0" w:space="0" w:color="auto"/>
            <w:right w:val="none" w:sz="0" w:space="0" w:color="auto"/>
          </w:divBdr>
        </w:div>
        <w:div w:id="1999382650">
          <w:marLeft w:val="480"/>
          <w:marRight w:val="0"/>
          <w:marTop w:val="0"/>
          <w:marBottom w:val="0"/>
          <w:divBdr>
            <w:top w:val="none" w:sz="0" w:space="0" w:color="auto"/>
            <w:left w:val="none" w:sz="0" w:space="0" w:color="auto"/>
            <w:bottom w:val="none" w:sz="0" w:space="0" w:color="auto"/>
            <w:right w:val="none" w:sz="0" w:space="0" w:color="auto"/>
          </w:divBdr>
        </w:div>
        <w:div w:id="1375033249">
          <w:marLeft w:val="480"/>
          <w:marRight w:val="0"/>
          <w:marTop w:val="0"/>
          <w:marBottom w:val="0"/>
          <w:divBdr>
            <w:top w:val="none" w:sz="0" w:space="0" w:color="auto"/>
            <w:left w:val="none" w:sz="0" w:space="0" w:color="auto"/>
            <w:bottom w:val="none" w:sz="0" w:space="0" w:color="auto"/>
            <w:right w:val="none" w:sz="0" w:space="0" w:color="auto"/>
          </w:divBdr>
        </w:div>
        <w:div w:id="1344209356">
          <w:marLeft w:val="480"/>
          <w:marRight w:val="0"/>
          <w:marTop w:val="0"/>
          <w:marBottom w:val="0"/>
          <w:divBdr>
            <w:top w:val="none" w:sz="0" w:space="0" w:color="auto"/>
            <w:left w:val="none" w:sz="0" w:space="0" w:color="auto"/>
            <w:bottom w:val="none" w:sz="0" w:space="0" w:color="auto"/>
            <w:right w:val="none" w:sz="0" w:space="0" w:color="auto"/>
          </w:divBdr>
        </w:div>
        <w:div w:id="136261343">
          <w:marLeft w:val="480"/>
          <w:marRight w:val="0"/>
          <w:marTop w:val="0"/>
          <w:marBottom w:val="0"/>
          <w:divBdr>
            <w:top w:val="none" w:sz="0" w:space="0" w:color="auto"/>
            <w:left w:val="none" w:sz="0" w:space="0" w:color="auto"/>
            <w:bottom w:val="none" w:sz="0" w:space="0" w:color="auto"/>
            <w:right w:val="none" w:sz="0" w:space="0" w:color="auto"/>
          </w:divBdr>
        </w:div>
        <w:div w:id="870805469">
          <w:marLeft w:val="480"/>
          <w:marRight w:val="0"/>
          <w:marTop w:val="0"/>
          <w:marBottom w:val="0"/>
          <w:divBdr>
            <w:top w:val="none" w:sz="0" w:space="0" w:color="auto"/>
            <w:left w:val="none" w:sz="0" w:space="0" w:color="auto"/>
            <w:bottom w:val="none" w:sz="0" w:space="0" w:color="auto"/>
            <w:right w:val="none" w:sz="0" w:space="0" w:color="auto"/>
          </w:divBdr>
        </w:div>
        <w:div w:id="578834096">
          <w:marLeft w:val="480"/>
          <w:marRight w:val="0"/>
          <w:marTop w:val="0"/>
          <w:marBottom w:val="0"/>
          <w:divBdr>
            <w:top w:val="none" w:sz="0" w:space="0" w:color="auto"/>
            <w:left w:val="none" w:sz="0" w:space="0" w:color="auto"/>
            <w:bottom w:val="none" w:sz="0" w:space="0" w:color="auto"/>
            <w:right w:val="none" w:sz="0" w:space="0" w:color="auto"/>
          </w:divBdr>
        </w:div>
        <w:div w:id="1479423492">
          <w:marLeft w:val="480"/>
          <w:marRight w:val="0"/>
          <w:marTop w:val="0"/>
          <w:marBottom w:val="0"/>
          <w:divBdr>
            <w:top w:val="none" w:sz="0" w:space="0" w:color="auto"/>
            <w:left w:val="none" w:sz="0" w:space="0" w:color="auto"/>
            <w:bottom w:val="none" w:sz="0" w:space="0" w:color="auto"/>
            <w:right w:val="none" w:sz="0" w:space="0" w:color="auto"/>
          </w:divBdr>
        </w:div>
        <w:div w:id="1628464386">
          <w:marLeft w:val="480"/>
          <w:marRight w:val="0"/>
          <w:marTop w:val="0"/>
          <w:marBottom w:val="0"/>
          <w:divBdr>
            <w:top w:val="none" w:sz="0" w:space="0" w:color="auto"/>
            <w:left w:val="none" w:sz="0" w:space="0" w:color="auto"/>
            <w:bottom w:val="none" w:sz="0" w:space="0" w:color="auto"/>
            <w:right w:val="none" w:sz="0" w:space="0" w:color="auto"/>
          </w:divBdr>
        </w:div>
        <w:div w:id="378477236">
          <w:marLeft w:val="480"/>
          <w:marRight w:val="0"/>
          <w:marTop w:val="0"/>
          <w:marBottom w:val="0"/>
          <w:divBdr>
            <w:top w:val="none" w:sz="0" w:space="0" w:color="auto"/>
            <w:left w:val="none" w:sz="0" w:space="0" w:color="auto"/>
            <w:bottom w:val="none" w:sz="0" w:space="0" w:color="auto"/>
            <w:right w:val="none" w:sz="0" w:space="0" w:color="auto"/>
          </w:divBdr>
        </w:div>
      </w:divsChild>
    </w:div>
    <w:div w:id="2073888738">
      <w:bodyDiv w:val="1"/>
      <w:marLeft w:val="0"/>
      <w:marRight w:val="0"/>
      <w:marTop w:val="0"/>
      <w:marBottom w:val="0"/>
      <w:divBdr>
        <w:top w:val="none" w:sz="0" w:space="0" w:color="auto"/>
        <w:left w:val="none" w:sz="0" w:space="0" w:color="auto"/>
        <w:bottom w:val="none" w:sz="0" w:space="0" w:color="auto"/>
        <w:right w:val="none" w:sz="0" w:space="0" w:color="auto"/>
      </w:divBdr>
    </w:div>
    <w:div w:id="2074500124">
      <w:bodyDiv w:val="1"/>
      <w:marLeft w:val="0"/>
      <w:marRight w:val="0"/>
      <w:marTop w:val="0"/>
      <w:marBottom w:val="0"/>
      <w:divBdr>
        <w:top w:val="none" w:sz="0" w:space="0" w:color="auto"/>
        <w:left w:val="none" w:sz="0" w:space="0" w:color="auto"/>
        <w:bottom w:val="none" w:sz="0" w:space="0" w:color="auto"/>
        <w:right w:val="none" w:sz="0" w:space="0" w:color="auto"/>
      </w:divBdr>
      <w:divsChild>
        <w:div w:id="1496802528">
          <w:marLeft w:val="480"/>
          <w:marRight w:val="0"/>
          <w:marTop w:val="0"/>
          <w:marBottom w:val="0"/>
          <w:divBdr>
            <w:top w:val="none" w:sz="0" w:space="0" w:color="auto"/>
            <w:left w:val="none" w:sz="0" w:space="0" w:color="auto"/>
            <w:bottom w:val="none" w:sz="0" w:space="0" w:color="auto"/>
            <w:right w:val="none" w:sz="0" w:space="0" w:color="auto"/>
          </w:divBdr>
        </w:div>
        <w:div w:id="360478003">
          <w:marLeft w:val="480"/>
          <w:marRight w:val="0"/>
          <w:marTop w:val="0"/>
          <w:marBottom w:val="0"/>
          <w:divBdr>
            <w:top w:val="none" w:sz="0" w:space="0" w:color="auto"/>
            <w:left w:val="none" w:sz="0" w:space="0" w:color="auto"/>
            <w:bottom w:val="none" w:sz="0" w:space="0" w:color="auto"/>
            <w:right w:val="none" w:sz="0" w:space="0" w:color="auto"/>
          </w:divBdr>
        </w:div>
        <w:div w:id="1098137002">
          <w:marLeft w:val="480"/>
          <w:marRight w:val="0"/>
          <w:marTop w:val="0"/>
          <w:marBottom w:val="0"/>
          <w:divBdr>
            <w:top w:val="none" w:sz="0" w:space="0" w:color="auto"/>
            <w:left w:val="none" w:sz="0" w:space="0" w:color="auto"/>
            <w:bottom w:val="none" w:sz="0" w:space="0" w:color="auto"/>
            <w:right w:val="none" w:sz="0" w:space="0" w:color="auto"/>
          </w:divBdr>
        </w:div>
        <w:div w:id="1049500444">
          <w:marLeft w:val="480"/>
          <w:marRight w:val="0"/>
          <w:marTop w:val="0"/>
          <w:marBottom w:val="0"/>
          <w:divBdr>
            <w:top w:val="none" w:sz="0" w:space="0" w:color="auto"/>
            <w:left w:val="none" w:sz="0" w:space="0" w:color="auto"/>
            <w:bottom w:val="none" w:sz="0" w:space="0" w:color="auto"/>
            <w:right w:val="none" w:sz="0" w:space="0" w:color="auto"/>
          </w:divBdr>
        </w:div>
        <w:div w:id="346058989">
          <w:marLeft w:val="480"/>
          <w:marRight w:val="0"/>
          <w:marTop w:val="0"/>
          <w:marBottom w:val="0"/>
          <w:divBdr>
            <w:top w:val="none" w:sz="0" w:space="0" w:color="auto"/>
            <w:left w:val="none" w:sz="0" w:space="0" w:color="auto"/>
            <w:bottom w:val="none" w:sz="0" w:space="0" w:color="auto"/>
            <w:right w:val="none" w:sz="0" w:space="0" w:color="auto"/>
          </w:divBdr>
        </w:div>
        <w:div w:id="1636839125">
          <w:marLeft w:val="480"/>
          <w:marRight w:val="0"/>
          <w:marTop w:val="0"/>
          <w:marBottom w:val="0"/>
          <w:divBdr>
            <w:top w:val="none" w:sz="0" w:space="0" w:color="auto"/>
            <w:left w:val="none" w:sz="0" w:space="0" w:color="auto"/>
            <w:bottom w:val="none" w:sz="0" w:space="0" w:color="auto"/>
            <w:right w:val="none" w:sz="0" w:space="0" w:color="auto"/>
          </w:divBdr>
        </w:div>
        <w:div w:id="953363979">
          <w:marLeft w:val="480"/>
          <w:marRight w:val="0"/>
          <w:marTop w:val="0"/>
          <w:marBottom w:val="0"/>
          <w:divBdr>
            <w:top w:val="none" w:sz="0" w:space="0" w:color="auto"/>
            <w:left w:val="none" w:sz="0" w:space="0" w:color="auto"/>
            <w:bottom w:val="none" w:sz="0" w:space="0" w:color="auto"/>
            <w:right w:val="none" w:sz="0" w:space="0" w:color="auto"/>
          </w:divBdr>
        </w:div>
        <w:div w:id="1711806141">
          <w:marLeft w:val="480"/>
          <w:marRight w:val="0"/>
          <w:marTop w:val="0"/>
          <w:marBottom w:val="0"/>
          <w:divBdr>
            <w:top w:val="none" w:sz="0" w:space="0" w:color="auto"/>
            <w:left w:val="none" w:sz="0" w:space="0" w:color="auto"/>
            <w:bottom w:val="none" w:sz="0" w:space="0" w:color="auto"/>
            <w:right w:val="none" w:sz="0" w:space="0" w:color="auto"/>
          </w:divBdr>
        </w:div>
        <w:div w:id="1342972118">
          <w:marLeft w:val="480"/>
          <w:marRight w:val="0"/>
          <w:marTop w:val="0"/>
          <w:marBottom w:val="0"/>
          <w:divBdr>
            <w:top w:val="none" w:sz="0" w:space="0" w:color="auto"/>
            <w:left w:val="none" w:sz="0" w:space="0" w:color="auto"/>
            <w:bottom w:val="none" w:sz="0" w:space="0" w:color="auto"/>
            <w:right w:val="none" w:sz="0" w:space="0" w:color="auto"/>
          </w:divBdr>
        </w:div>
        <w:div w:id="1206529238">
          <w:marLeft w:val="480"/>
          <w:marRight w:val="0"/>
          <w:marTop w:val="0"/>
          <w:marBottom w:val="0"/>
          <w:divBdr>
            <w:top w:val="none" w:sz="0" w:space="0" w:color="auto"/>
            <w:left w:val="none" w:sz="0" w:space="0" w:color="auto"/>
            <w:bottom w:val="none" w:sz="0" w:space="0" w:color="auto"/>
            <w:right w:val="none" w:sz="0" w:space="0" w:color="auto"/>
          </w:divBdr>
        </w:div>
        <w:div w:id="900942855">
          <w:marLeft w:val="480"/>
          <w:marRight w:val="0"/>
          <w:marTop w:val="0"/>
          <w:marBottom w:val="0"/>
          <w:divBdr>
            <w:top w:val="none" w:sz="0" w:space="0" w:color="auto"/>
            <w:left w:val="none" w:sz="0" w:space="0" w:color="auto"/>
            <w:bottom w:val="none" w:sz="0" w:space="0" w:color="auto"/>
            <w:right w:val="none" w:sz="0" w:space="0" w:color="auto"/>
          </w:divBdr>
        </w:div>
        <w:div w:id="971133577">
          <w:marLeft w:val="480"/>
          <w:marRight w:val="0"/>
          <w:marTop w:val="0"/>
          <w:marBottom w:val="0"/>
          <w:divBdr>
            <w:top w:val="none" w:sz="0" w:space="0" w:color="auto"/>
            <w:left w:val="none" w:sz="0" w:space="0" w:color="auto"/>
            <w:bottom w:val="none" w:sz="0" w:space="0" w:color="auto"/>
            <w:right w:val="none" w:sz="0" w:space="0" w:color="auto"/>
          </w:divBdr>
        </w:div>
        <w:div w:id="1616714470">
          <w:marLeft w:val="480"/>
          <w:marRight w:val="0"/>
          <w:marTop w:val="0"/>
          <w:marBottom w:val="0"/>
          <w:divBdr>
            <w:top w:val="none" w:sz="0" w:space="0" w:color="auto"/>
            <w:left w:val="none" w:sz="0" w:space="0" w:color="auto"/>
            <w:bottom w:val="none" w:sz="0" w:space="0" w:color="auto"/>
            <w:right w:val="none" w:sz="0" w:space="0" w:color="auto"/>
          </w:divBdr>
        </w:div>
        <w:div w:id="1757895294">
          <w:marLeft w:val="480"/>
          <w:marRight w:val="0"/>
          <w:marTop w:val="0"/>
          <w:marBottom w:val="0"/>
          <w:divBdr>
            <w:top w:val="none" w:sz="0" w:space="0" w:color="auto"/>
            <w:left w:val="none" w:sz="0" w:space="0" w:color="auto"/>
            <w:bottom w:val="none" w:sz="0" w:space="0" w:color="auto"/>
            <w:right w:val="none" w:sz="0" w:space="0" w:color="auto"/>
          </w:divBdr>
        </w:div>
        <w:div w:id="983201139">
          <w:marLeft w:val="480"/>
          <w:marRight w:val="0"/>
          <w:marTop w:val="0"/>
          <w:marBottom w:val="0"/>
          <w:divBdr>
            <w:top w:val="none" w:sz="0" w:space="0" w:color="auto"/>
            <w:left w:val="none" w:sz="0" w:space="0" w:color="auto"/>
            <w:bottom w:val="none" w:sz="0" w:space="0" w:color="auto"/>
            <w:right w:val="none" w:sz="0" w:space="0" w:color="auto"/>
          </w:divBdr>
        </w:div>
        <w:div w:id="1796559553">
          <w:marLeft w:val="480"/>
          <w:marRight w:val="0"/>
          <w:marTop w:val="0"/>
          <w:marBottom w:val="0"/>
          <w:divBdr>
            <w:top w:val="none" w:sz="0" w:space="0" w:color="auto"/>
            <w:left w:val="none" w:sz="0" w:space="0" w:color="auto"/>
            <w:bottom w:val="none" w:sz="0" w:space="0" w:color="auto"/>
            <w:right w:val="none" w:sz="0" w:space="0" w:color="auto"/>
          </w:divBdr>
        </w:div>
        <w:div w:id="1206672471">
          <w:marLeft w:val="480"/>
          <w:marRight w:val="0"/>
          <w:marTop w:val="0"/>
          <w:marBottom w:val="0"/>
          <w:divBdr>
            <w:top w:val="none" w:sz="0" w:space="0" w:color="auto"/>
            <w:left w:val="none" w:sz="0" w:space="0" w:color="auto"/>
            <w:bottom w:val="none" w:sz="0" w:space="0" w:color="auto"/>
            <w:right w:val="none" w:sz="0" w:space="0" w:color="auto"/>
          </w:divBdr>
        </w:div>
        <w:div w:id="738287608">
          <w:marLeft w:val="480"/>
          <w:marRight w:val="0"/>
          <w:marTop w:val="0"/>
          <w:marBottom w:val="0"/>
          <w:divBdr>
            <w:top w:val="none" w:sz="0" w:space="0" w:color="auto"/>
            <w:left w:val="none" w:sz="0" w:space="0" w:color="auto"/>
            <w:bottom w:val="none" w:sz="0" w:space="0" w:color="auto"/>
            <w:right w:val="none" w:sz="0" w:space="0" w:color="auto"/>
          </w:divBdr>
        </w:div>
        <w:div w:id="1606112456">
          <w:marLeft w:val="480"/>
          <w:marRight w:val="0"/>
          <w:marTop w:val="0"/>
          <w:marBottom w:val="0"/>
          <w:divBdr>
            <w:top w:val="none" w:sz="0" w:space="0" w:color="auto"/>
            <w:left w:val="none" w:sz="0" w:space="0" w:color="auto"/>
            <w:bottom w:val="none" w:sz="0" w:space="0" w:color="auto"/>
            <w:right w:val="none" w:sz="0" w:space="0" w:color="auto"/>
          </w:divBdr>
        </w:div>
        <w:div w:id="306203065">
          <w:marLeft w:val="480"/>
          <w:marRight w:val="0"/>
          <w:marTop w:val="0"/>
          <w:marBottom w:val="0"/>
          <w:divBdr>
            <w:top w:val="none" w:sz="0" w:space="0" w:color="auto"/>
            <w:left w:val="none" w:sz="0" w:space="0" w:color="auto"/>
            <w:bottom w:val="none" w:sz="0" w:space="0" w:color="auto"/>
            <w:right w:val="none" w:sz="0" w:space="0" w:color="auto"/>
          </w:divBdr>
        </w:div>
        <w:div w:id="1481001596">
          <w:marLeft w:val="480"/>
          <w:marRight w:val="0"/>
          <w:marTop w:val="0"/>
          <w:marBottom w:val="0"/>
          <w:divBdr>
            <w:top w:val="none" w:sz="0" w:space="0" w:color="auto"/>
            <w:left w:val="none" w:sz="0" w:space="0" w:color="auto"/>
            <w:bottom w:val="none" w:sz="0" w:space="0" w:color="auto"/>
            <w:right w:val="none" w:sz="0" w:space="0" w:color="auto"/>
          </w:divBdr>
        </w:div>
        <w:div w:id="595790995">
          <w:marLeft w:val="480"/>
          <w:marRight w:val="0"/>
          <w:marTop w:val="0"/>
          <w:marBottom w:val="0"/>
          <w:divBdr>
            <w:top w:val="none" w:sz="0" w:space="0" w:color="auto"/>
            <w:left w:val="none" w:sz="0" w:space="0" w:color="auto"/>
            <w:bottom w:val="none" w:sz="0" w:space="0" w:color="auto"/>
            <w:right w:val="none" w:sz="0" w:space="0" w:color="auto"/>
          </w:divBdr>
        </w:div>
        <w:div w:id="1641350773">
          <w:marLeft w:val="480"/>
          <w:marRight w:val="0"/>
          <w:marTop w:val="0"/>
          <w:marBottom w:val="0"/>
          <w:divBdr>
            <w:top w:val="none" w:sz="0" w:space="0" w:color="auto"/>
            <w:left w:val="none" w:sz="0" w:space="0" w:color="auto"/>
            <w:bottom w:val="none" w:sz="0" w:space="0" w:color="auto"/>
            <w:right w:val="none" w:sz="0" w:space="0" w:color="auto"/>
          </w:divBdr>
        </w:div>
        <w:div w:id="1345667212">
          <w:marLeft w:val="480"/>
          <w:marRight w:val="0"/>
          <w:marTop w:val="0"/>
          <w:marBottom w:val="0"/>
          <w:divBdr>
            <w:top w:val="none" w:sz="0" w:space="0" w:color="auto"/>
            <w:left w:val="none" w:sz="0" w:space="0" w:color="auto"/>
            <w:bottom w:val="none" w:sz="0" w:space="0" w:color="auto"/>
            <w:right w:val="none" w:sz="0" w:space="0" w:color="auto"/>
          </w:divBdr>
        </w:div>
        <w:div w:id="1570455356">
          <w:marLeft w:val="480"/>
          <w:marRight w:val="0"/>
          <w:marTop w:val="0"/>
          <w:marBottom w:val="0"/>
          <w:divBdr>
            <w:top w:val="none" w:sz="0" w:space="0" w:color="auto"/>
            <w:left w:val="none" w:sz="0" w:space="0" w:color="auto"/>
            <w:bottom w:val="none" w:sz="0" w:space="0" w:color="auto"/>
            <w:right w:val="none" w:sz="0" w:space="0" w:color="auto"/>
          </w:divBdr>
        </w:div>
        <w:div w:id="202527015">
          <w:marLeft w:val="480"/>
          <w:marRight w:val="0"/>
          <w:marTop w:val="0"/>
          <w:marBottom w:val="0"/>
          <w:divBdr>
            <w:top w:val="none" w:sz="0" w:space="0" w:color="auto"/>
            <w:left w:val="none" w:sz="0" w:space="0" w:color="auto"/>
            <w:bottom w:val="none" w:sz="0" w:space="0" w:color="auto"/>
            <w:right w:val="none" w:sz="0" w:space="0" w:color="auto"/>
          </w:divBdr>
        </w:div>
        <w:div w:id="1629898215">
          <w:marLeft w:val="480"/>
          <w:marRight w:val="0"/>
          <w:marTop w:val="0"/>
          <w:marBottom w:val="0"/>
          <w:divBdr>
            <w:top w:val="none" w:sz="0" w:space="0" w:color="auto"/>
            <w:left w:val="none" w:sz="0" w:space="0" w:color="auto"/>
            <w:bottom w:val="none" w:sz="0" w:space="0" w:color="auto"/>
            <w:right w:val="none" w:sz="0" w:space="0" w:color="auto"/>
          </w:divBdr>
        </w:div>
        <w:div w:id="1321036534">
          <w:marLeft w:val="480"/>
          <w:marRight w:val="0"/>
          <w:marTop w:val="0"/>
          <w:marBottom w:val="0"/>
          <w:divBdr>
            <w:top w:val="none" w:sz="0" w:space="0" w:color="auto"/>
            <w:left w:val="none" w:sz="0" w:space="0" w:color="auto"/>
            <w:bottom w:val="none" w:sz="0" w:space="0" w:color="auto"/>
            <w:right w:val="none" w:sz="0" w:space="0" w:color="auto"/>
          </w:divBdr>
        </w:div>
        <w:div w:id="7148495">
          <w:marLeft w:val="480"/>
          <w:marRight w:val="0"/>
          <w:marTop w:val="0"/>
          <w:marBottom w:val="0"/>
          <w:divBdr>
            <w:top w:val="none" w:sz="0" w:space="0" w:color="auto"/>
            <w:left w:val="none" w:sz="0" w:space="0" w:color="auto"/>
            <w:bottom w:val="none" w:sz="0" w:space="0" w:color="auto"/>
            <w:right w:val="none" w:sz="0" w:space="0" w:color="auto"/>
          </w:divBdr>
        </w:div>
        <w:div w:id="89745741">
          <w:marLeft w:val="480"/>
          <w:marRight w:val="0"/>
          <w:marTop w:val="0"/>
          <w:marBottom w:val="0"/>
          <w:divBdr>
            <w:top w:val="none" w:sz="0" w:space="0" w:color="auto"/>
            <w:left w:val="none" w:sz="0" w:space="0" w:color="auto"/>
            <w:bottom w:val="none" w:sz="0" w:space="0" w:color="auto"/>
            <w:right w:val="none" w:sz="0" w:space="0" w:color="auto"/>
          </w:divBdr>
        </w:div>
        <w:div w:id="1300769834">
          <w:marLeft w:val="480"/>
          <w:marRight w:val="0"/>
          <w:marTop w:val="0"/>
          <w:marBottom w:val="0"/>
          <w:divBdr>
            <w:top w:val="none" w:sz="0" w:space="0" w:color="auto"/>
            <w:left w:val="none" w:sz="0" w:space="0" w:color="auto"/>
            <w:bottom w:val="none" w:sz="0" w:space="0" w:color="auto"/>
            <w:right w:val="none" w:sz="0" w:space="0" w:color="auto"/>
          </w:divBdr>
        </w:div>
        <w:div w:id="1420910662">
          <w:marLeft w:val="480"/>
          <w:marRight w:val="0"/>
          <w:marTop w:val="0"/>
          <w:marBottom w:val="0"/>
          <w:divBdr>
            <w:top w:val="none" w:sz="0" w:space="0" w:color="auto"/>
            <w:left w:val="none" w:sz="0" w:space="0" w:color="auto"/>
            <w:bottom w:val="none" w:sz="0" w:space="0" w:color="auto"/>
            <w:right w:val="none" w:sz="0" w:space="0" w:color="auto"/>
          </w:divBdr>
        </w:div>
        <w:div w:id="1880705895">
          <w:marLeft w:val="480"/>
          <w:marRight w:val="0"/>
          <w:marTop w:val="0"/>
          <w:marBottom w:val="0"/>
          <w:divBdr>
            <w:top w:val="none" w:sz="0" w:space="0" w:color="auto"/>
            <w:left w:val="none" w:sz="0" w:space="0" w:color="auto"/>
            <w:bottom w:val="none" w:sz="0" w:space="0" w:color="auto"/>
            <w:right w:val="none" w:sz="0" w:space="0" w:color="auto"/>
          </w:divBdr>
        </w:div>
        <w:div w:id="1497846276">
          <w:marLeft w:val="480"/>
          <w:marRight w:val="0"/>
          <w:marTop w:val="0"/>
          <w:marBottom w:val="0"/>
          <w:divBdr>
            <w:top w:val="none" w:sz="0" w:space="0" w:color="auto"/>
            <w:left w:val="none" w:sz="0" w:space="0" w:color="auto"/>
            <w:bottom w:val="none" w:sz="0" w:space="0" w:color="auto"/>
            <w:right w:val="none" w:sz="0" w:space="0" w:color="auto"/>
          </w:divBdr>
        </w:div>
        <w:div w:id="111750379">
          <w:marLeft w:val="480"/>
          <w:marRight w:val="0"/>
          <w:marTop w:val="0"/>
          <w:marBottom w:val="0"/>
          <w:divBdr>
            <w:top w:val="none" w:sz="0" w:space="0" w:color="auto"/>
            <w:left w:val="none" w:sz="0" w:space="0" w:color="auto"/>
            <w:bottom w:val="none" w:sz="0" w:space="0" w:color="auto"/>
            <w:right w:val="none" w:sz="0" w:space="0" w:color="auto"/>
          </w:divBdr>
        </w:div>
        <w:div w:id="1472332752">
          <w:marLeft w:val="480"/>
          <w:marRight w:val="0"/>
          <w:marTop w:val="0"/>
          <w:marBottom w:val="0"/>
          <w:divBdr>
            <w:top w:val="none" w:sz="0" w:space="0" w:color="auto"/>
            <w:left w:val="none" w:sz="0" w:space="0" w:color="auto"/>
            <w:bottom w:val="none" w:sz="0" w:space="0" w:color="auto"/>
            <w:right w:val="none" w:sz="0" w:space="0" w:color="auto"/>
          </w:divBdr>
        </w:div>
        <w:div w:id="1452628036">
          <w:marLeft w:val="480"/>
          <w:marRight w:val="0"/>
          <w:marTop w:val="0"/>
          <w:marBottom w:val="0"/>
          <w:divBdr>
            <w:top w:val="none" w:sz="0" w:space="0" w:color="auto"/>
            <w:left w:val="none" w:sz="0" w:space="0" w:color="auto"/>
            <w:bottom w:val="none" w:sz="0" w:space="0" w:color="auto"/>
            <w:right w:val="none" w:sz="0" w:space="0" w:color="auto"/>
          </w:divBdr>
        </w:div>
        <w:div w:id="1275671128">
          <w:marLeft w:val="480"/>
          <w:marRight w:val="0"/>
          <w:marTop w:val="0"/>
          <w:marBottom w:val="0"/>
          <w:divBdr>
            <w:top w:val="none" w:sz="0" w:space="0" w:color="auto"/>
            <w:left w:val="none" w:sz="0" w:space="0" w:color="auto"/>
            <w:bottom w:val="none" w:sz="0" w:space="0" w:color="auto"/>
            <w:right w:val="none" w:sz="0" w:space="0" w:color="auto"/>
          </w:divBdr>
        </w:div>
        <w:div w:id="1623460206">
          <w:marLeft w:val="480"/>
          <w:marRight w:val="0"/>
          <w:marTop w:val="0"/>
          <w:marBottom w:val="0"/>
          <w:divBdr>
            <w:top w:val="none" w:sz="0" w:space="0" w:color="auto"/>
            <w:left w:val="none" w:sz="0" w:space="0" w:color="auto"/>
            <w:bottom w:val="none" w:sz="0" w:space="0" w:color="auto"/>
            <w:right w:val="none" w:sz="0" w:space="0" w:color="auto"/>
          </w:divBdr>
        </w:div>
        <w:div w:id="1560440334">
          <w:marLeft w:val="480"/>
          <w:marRight w:val="0"/>
          <w:marTop w:val="0"/>
          <w:marBottom w:val="0"/>
          <w:divBdr>
            <w:top w:val="none" w:sz="0" w:space="0" w:color="auto"/>
            <w:left w:val="none" w:sz="0" w:space="0" w:color="auto"/>
            <w:bottom w:val="none" w:sz="0" w:space="0" w:color="auto"/>
            <w:right w:val="none" w:sz="0" w:space="0" w:color="auto"/>
          </w:divBdr>
        </w:div>
        <w:div w:id="1174806756">
          <w:marLeft w:val="480"/>
          <w:marRight w:val="0"/>
          <w:marTop w:val="0"/>
          <w:marBottom w:val="0"/>
          <w:divBdr>
            <w:top w:val="none" w:sz="0" w:space="0" w:color="auto"/>
            <w:left w:val="none" w:sz="0" w:space="0" w:color="auto"/>
            <w:bottom w:val="none" w:sz="0" w:space="0" w:color="auto"/>
            <w:right w:val="none" w:sz="0" w:space="0" w:color="auto"/>
          </w:divBdr>
        </w:div>
        <w:div w:id="1868987981">
          <w:marLeft w:val="480"/>
          <w:marRight w:val="0"/>
          <w:marTop w:val="0"/>
          <w:marBottom w:val="0"/>
          <w:divBdr>
            <w:top w:val="none" w:sz="0" w:space="0" w:color="auto"/>
            <w:left w:val="none" w:sz="0" w:space="0" w:color="auto"/>
            <w:bottom w:val="none" w:sz="0" w:space="0" w:color="auto"/>
            <w:right w:val="none" w:sz="0" w:space="0" w:color="auto"/>
          </w:divBdr>
        </w:div>
        <w:div w:id="1817454989">
          <w:marLeft w:val="480"/>
          <w:marRight w:val="0"/>
          <w:marTop w:val="0"/>
          <w:marBottom w:val="0"/>
          <w:divBdr>
            <w:top w:val="none" w:sz="0" w:space="0" w:color="auto"/>
            <w:left w:val="none" w:sz="0" w:space="0" w:color="auto"/>
            <w:bottom w:val="none" w:sz="0" w:space="0" w:color="auto"/>
            <w:right w:val="none" w:sz="0" w:space="0" w:color="auto"/>
          </w:divBdr>
        </w:div>
        <w:div w:id="514459674">
          <w:marLeft w:val="480"/>
          <w:marRight w:val="0"/>
          <w:marTop w:val="0"/>
          <w:marBottom w:val="0"/>
          <w:divBdr>
            <w:top w:val="none" w:sz="0" w:space="0" w:color="auto"/>
            <w:left w:val="none" w:sz="0" w:space="0" w:color="auto"/>
            <w:bottom w:val="none" w:sz="0" w:space="0" w:color="auto"/>
            <w:right w:val="none" w:sz="0" w:space="0" w:color="auto"/>
          </w:divBdr>
        </w:div>
        <w:div w:id="1418285059">
          <w:marLeft w:val="480"/>
          <w:marRight w:val="0"/>
          <w:marTop w:val="0"/>
          <w:marBottom w:val="0"/>
          <w:divBdr>
            <w:top w:val="none" w:sz="0" w:space="0" w:color="auto"/>
            <w:left w:val="none" w:sz="0" w:space="0" w:color="auto"/>
            <w:bottom w:val="none" w:sz="0" w:space="0" w:color="auto"/>
            <w:right w:val="none" w:sz="0" w:space="0" w:color="auto"/>
          </w:divBdr>
        </w:div>
        <w:div w:id="406348513">
          <w:marLeft w:val="480"/>
          <w:marRight w:val="0"/>
          <w:marTop w:val="0"/>
          <w:marBottom w:val="0"/>
          <w:divBdr>
            <w:top w:val="none" w:sz="0" w:space="0" w:color="auto"/>
            <w:left w:val="none" w:sz="0" w:space="0" w:color="auto"/>
            <w:bottom w:val="none" w:sz="0" w:space="0" w:color="auto"/>
            <w:right w:val="none" w:sz="0" w:space="0" w:color="auto"/>
          </w:divBdr>
        </w:div>
        <w:div w:id="1995907878">
          <w:marLeft w:val="480"/>
          <w:marRight w:val="0"/>
          <w:marTop w:val="0"/>
          <w:marBottom w:val="0"/>
          <w:divBdr>
            <w:top w:val="none" w:sz="0" w:space="0" w:color="auto"/>
            <w:left w:val="none" w:sz="0" w:space="0" w:color="auto"/>
            <w:bottom w:val="none" w:sz="0" w:space="0" w:color="auto"/>
            <w:right w:val="none" w:sz="0" w:space="0" w:color="auto"/>
          </w:divBdr>
        </w:div>
        <w:div w:id="1838184673">
          <w:marLeft w:val="480"/>
          <w:marRight w:val="0"/>
          <w:marTop w:val="0"/>
          <w:marBottom w:val="0"/>
          <w:divBdr>
            <w:top w:val="none" w:sz="0" w:space="0" w:color="auto"/>
            <w:left w:val="none" w:sz="0" w:space="0" w:color="auto"/>
            <w:bottom w:val="none" w:sz="0" w:space="0" w:color="auto"/>
            <w:right w:val="none" w:sz="0" w:space="0" w:color="auto"/>
          </w:divBdr>
        </w:div>
        <w:div w:id="1910846710">
          <w:marLeft w:val="480"/>
          <w:marRight w:val="0"/>
          <w:marTop w:val="0"/>
          <w:marBottom w:val="0"/>
          <w:divBdr>
            <w:top w:val="none" w:sz="0" w:space="0" w:color="auto"/>
            <w:left w:val="none" w:sz="0" w:space="0" w:color="auto"/>
            <w:bottom w:val="none" w:sz="0" w:space="0" w:color="auto"/>
            <w:right w:val="none" w:sz="0" w:space="0" w:color="auto"/>
          </w:divBdr>
        </w:div>
        <w:div w:id="1769813333">
          <w:marLeft w:val="480"/>
          <w:marRight w:val="0"/>
          <w:marTop w:val="0"/>
          <w:marBottom w:val="0"/>
          <w:divBdr>
            <w:top w:val="none" w:sz="0" w:space="0" w:color="auto"/>
            <w:left w:val="none" w:sz="0" w:space="0" w:color="auto"/>
            <w:bottom w:val="none" w:sz="0" w:space="0" w:color="auto"/>
            <w:right w:val="none" w:sz="0" w:space="0" w:color="auto"/>
          </w:divBdr>
        </w:div>
        <w:div w:id="308099032">
          <w:marLeft w:val="480"/>
          <w:marRight w:val="0"/>
          <w:marTop w:val="0"/>
          <w:marBottom w:val="0"/>
          <w:divBdr>
            <w:top w:val="none" w:sz="0" w:space="0" w:color="auto"/>
            <w:left w:val="none" w:sz="0" w:space="0" w:color="auto"/>
            <w:bottom w:val="none" w:sz="0" w:space="0" w:color="auto"/>
            <w:right w:val="none" w:sz="0" w:space="0" w:color="auto"/>
          </w:divBdr>
        </w:div>
      </w:divsChild>
    </w:div>
    <w:div w:id="2075156167">
      <w:bodyDiv w:val="1"/>
      <w:marLeft w:val="0"/>
      <w:marRight w:val="0"/>
      <w:marTop w:val="0"/>
      <w:marBottom w:val="0"/>
      <w:divBdr>
        <w:top w:val="none" w:sz="0" w:space="0" w:color="auto"/>
        <w:left w:val="none" w:sz="0" w:space="0" w:color="auto"/>
        <w:bottom w:val="none" w:sz="0" w:space="0" w:color="auto"/>
        <w:right w:val="none" w:sz="0" w:space="0" w:color="auto"/>
      </w:divBdr>
    </w:div>
    <w:div w:id="2075276529">
      <w:bodyDiv w:val="1"/>
      <w:marLeft w:val="0"/>
      <w:marRight w:val="0"/>
      <w:marTop w:val="0"/>
      <w:marBottom w:val="0"/>
      <w:divBdr>
        <w:top w:val="none" w:sz="0" w:space="0" w:color="auto"/>
        <w:left w:val="none" w:sz="0" w:space="0" w:color="auto"/>
        <w:bottom w:val="none" w:sz="0" w:space="0" w:color="auto"/>
        <w:right w:val="none" w:sz="0" w:space="0" w:color="auto"/>
      </w:divBdr>
    </w:div>
    <w:div w:id="2076003966">
      <w:bodyDiv w:val="1"/>
      <w:marLeft w:val="0"/>
      <w:marRight w:val="0"/>
      <w:marTop w:val="0"/>
      <w:marBottom w:val="0"/>
      <w:divBdr>
        <w:top w:val="none" w:sz="0" w:space="0" w:color="auto"/>
        <w:left w:val="none" w:sz="0" w:space="0" w:color="auto"/>
        <w:bottom w:val="none" w:sz="0" w:space="0" w:color="auto"/>
        <w:right w:val="none" w:sz="0" w:space="0" w:color="auto"/>
      </w:divBdr>
    </w:div>
    <w:div w:id="2077437461">
      <w:bodyDiv w:val="1"/>
      <w:marLeft w:val="0"/>
      <w:marRight w:val="0"/>
      <w:marTop w:val="0"/>
      <w:marBottom w:val="0"/>
      <w:divBdr>
        <w:top w:val="none" w:sz="0" w:space="0" w:color="auto"/>
        <w:left w:val="none" w:sz="0" w:space="0" w:color="auto"/>
        <w:bottom w:val="none" w:sz="0" w:space="0" w:color="auto"/>
        <w:right w:val="none" w:sz="0" w:space="0" w:color="auto"/>
      </w:divBdr>
    </w:div>
    <w:div w:id="2077896939">
      <w:bodyDiv w:val="1"/>
      <w:marLeft w:val="0"/>
      <w:marRight w:val="0"/>
      <w:marTop w:val="0"/>
      <w:marBottom w:val="0"/>
      <w:divBdr>
        <w:top w:val="none" w:sz="0" w:space="0" w:color="auto"/>
        <w:left w:val="none" w:sz="0" w:space="0" w:color="auto"/>
        <w:bottom w:val="none" w:sz="0" w:space="0" w:color="auto"/>
        <w:right w:val="none" w:sz="0" w:space="0" w:color="auto"/>
      </w:divBdr>
    </w:div>
    <w:div w:id="2078477671">
      <w:bodyDiv w:val="1"/>
      <w:marLeft w:val="0"/>
      <w:marRight w:val="0"/>
      <w:marTop w:val="0"/>
      <w:marBottom w:val="0"/>
      <w:divBdr>
        <w:top w:val="none" w:sz="0" w:space="0" w:color="auto"/>
        <w:left w:val="none" w:sz="0" w:space="0" w:color="auto"/>
        <w:bottom w:val="none" w:sz="0" w:space="0" w:color="auto"/>
        <w:right w:val="none" w:sz="0" w:space="0" w:color="auto"/>
      </w:divBdr>
    </w:div>
    <w:div w:id="2079085146">
      <w:bodyDiv w:val="1"/>
      <w:marLeft w:val="0"/>
      <w:marRight w:val="0"/>
      <w:marTop w:val="0"/>
      <w:marBottom w:val="0"/>
      <w:divBdr>
        <w:top w:val="none" w:sz="0" w:space="0" w:color="auto"/>
        <w:left w:val="none" w:sz="0" w:space="0" w:color="auto"/>
        <w:bottom w:val="none" w:sz="0" w:space="0" w:color="auto"/>
        <w:right w:val="none" w:sz="0" w:space="0" w:color="auto"/>
      </w:divBdr>
    </w:div>
    <w:div w:id="2081053967">
      <w:bodyDiv w:val="1"/>
      <w:marLeft w:val="0"/>
      <w:marRight w:val="0"/>
      <w:marTop w:val="0"/>
      <w:marBottom w:val="0"/>
      <w:divBdr>
        <w:top w:val="none" w:sz="0" w:space="0" w:color="auto"/>
        <w:left w:val="none" w:sz="0" w:space="0" w:color="auto"/>
        <w:bottom w:val="none" w:sz="0" w:space="0" w:color="auto"/>
        <w:right w:val="none" w:sz="0" w:space="0" w:color="auto"/>
      </w:divBdr>
    </w:div>
    <w:div w:id="2082099563">
      <w:bodyDiv w:val="1"/>
      <w:marLeft w:val="0"/>
      <w:marRight w:val="0"/>
      <w:marTop w:val="0"/>
      <w:marBottom w:val="0"/>
      <w:divBdr>
        <w:top w:val="none" w:sz="0" w:space="0" w:color="auto"/>
        <w:left w:val="none" w:sz="0" w:space="0" w:color="auto"/>
        <w:bottom w:val="none" w:sz="0" w:space="0" w:color="auto"/>
        <w:right w:val="none" w:sz="0" w:space="0" w:color="auto"/>
      </w:divBdr>
    </w:div>
    <w:div w:id="2083944320">
      <w:bodyDiv w:val="1"/>
      <w:marLeft w:val="0"/>
      <w:marRight w:val="0"/>
      <w:marTop w:val="0"/>
      <w:marBottom w:val="0"/>
      <w:divBdr>
        <w:top w:val="none" w:sz="0" w:space="0" w:color="auto"/>
        <w:left w:val="none" w:sz="0" w:space="0" w:color="auto"/>
        <w:bottom w:val="none" w:sz="0" w:space="0" w:color="auto"/>
        <w:right w:val="none" w:sz="0" w:space="0" w:color="auto"/>
      </w:divBdr>
    </w:div>
    <w:div w:id="2084181210">
      <w:bodyDiv w:val="1"/>
      <w:marLeft w:val="0"/>
      <w:marRight w:val="0"/>
      <w:marTop w:val="0"/>
      <w:marBottom w:val="0"/>
      <w:divBdr>
        <w:top w:val="none" w:sz="0" w:space="0" w:color="auto"/>
        <w:left w:val="none" w:sz="0" w:space="0" w:color="auto"/>
        <w:bottom w:val="none" w:sz="0" w:space="0" w:color="auto"/>
        <w:right w:val="none" w:sz="0" w:space="0" w:color="auto"/>
      </w:divBdr>
    </w:div>
    <w:div w:id="2085837608">
      <w:bodyDiv w:val="1"/>
      <w:marLeft w:val="0"/>
      <w:marRight w:val="0"/>
      <w:marTop w:val="0"/>
      <w:marBottom w:val="0"/>
      <w:divBdr>
        <w:top w:val="none" w:sz="0" w:space="0" w:color="auto"/>
        <w:left w:val="none" w:sz="0" w:space="0" w:color="auto"/>
        <w:bottom w:val="none" w:sz="0" w:space="0" w:color="auto"/>
        <w:right w:val="none" w:sz="0" w:space="0" w:color="auto"/>
      </w:divBdr>
    </w:div>
    <w:div w:id="2085839283">
      <w:bodyDiv w:val="1"/>
      <w:marLeft w:val="0"/>
      <w:marRight w:val="0"/>
      <w:marTop w:val="0"/>
      <w:marBottom w:val="0"/>
      <w:divBdr>
        <w:top w:val="none" w:sz="0" w:space="0" w:color="auto"/>
        <w:left w:val="none" w:sz="0" w:space="0" w:color="auto"/>
        <w:bottom w:val="none" w:sz="0" w:space="0" w:color="auto"/>
        <w:right w:val="none" w:sz="0" w:space="0" w:color="auto"/>
      </w:divBdr>
    </w:div>
    <w:div w:id="2085908731">
      <w:bodyDiv w:val="1"/>
      <w:marLeft w:val="0"/>
      <w:marRight w:val="0"/>
      <w:marTop w:val="0"/>
      <w:marBottom w:val="0"/>
      <w:divBdr>
        <w:top w:val="none" w:sz="0" w:space="0" w:color="auto"/>
        <w:left w:val="none" w:sz="0" w:space="0" w:color="auto"/>
        <w:bottom w:val="none" w:sz="0" w:space="0" w:color="auto"/>
        <w:right w:val="none" w:sz="0" w:space="0" w:color="auto"/>
      </w:divBdr>
    </w:div>
    <w:div w:id="2086951749">
      <w:bodyDiv w:val="1"/>
      <w:marLeft w:val="0"/>
      <w:marRight w:val="0"/>
      <w:marTop w:val="0"/>
      <w:marBottom w:val="0"/>
      <w:divBdr>
        <w:top w:val="none" w:sz="0" w:space="0" w:color="auto"/>
        <w:left w:val="none" w:sz="0" w:space="0" w:color="auto"/>
        <w:bottom w:val="none" w:sz="0" w:space="0" w:color="auto"/>
        <w:right w:val="none" w:sz="0" w:space="0" w:color="auto"/>
      </w:divBdr>
    </w:div>
    <w:div w:id="2086954499">
      <w:bodyDiv w:val="1"/>
      <w:marLeft w:val="0"/>
      <w:marRight w:val="0"/>
      <w:marTop w:val="0"/>
      <w:marBottom w:val="0"/>
      <w:divBdr>
        <w:top w:val="none" w:sz="0" w:space="0" w:color="auto"/>
        <w:left w:val="none" w:sz="0" w:space="0" w:color="auto"/>
        <w:bottom w:val="none" w:sz="0" w:space="0" w:color="auto"/>
        <w:right w:val="none" w:sz="0" w:space="0" w:color="auto"/>
      </w:divBdr>
    </w:div>
    <w:div w:id="2087148914">
      <w:bodyDiv w:val="1"/>
      <w:marLeft w:val="0"/>
      <w:marRight w:val="0"/>
      <w:marTop w:val="0"/>
      <w:marBottom w:val="0"/>
      <w:divBdr>
        <w:top w:val="none" w:sz="0" w:space="0" w:color="auto"/>
        <w:left w:val="none" w:sz="0" w:space="0" w:color="auto"/>
        <w:bottom w:val="none" w:sz="0" w:space="0" w:color="auto"/>
        <w:right w:val="none" w:sz="0" w:space="0" w:color="auto"/>
      </w:divBdr>
    </w:div>
    <w:div w:id="2087221365">
      <w:bodyDiv w:val="1"/>
      <w:marLeft w:val="0"/>
      <w:marRight w:val="0"/>
      <w:marTop w:val="0"/>
      <w:marBottom w:val="0"/>
      <w:divBdr>
        <w:top w:val="none" w:sz="0" w:space="0" w:color="auto"/>
        <w:left w:val="none" w:sz="0" w:space="0" w:color="auto"/>
        <w:bottom w:val="none" w:sz="0" w:space="0" w:color="auto"/>
        <w:right w:val="none" w:sz="0" w:space="0" w:color="auto"/>
      </w:divBdr>
    </w:div>
    <w:div w:id="2088840515">
      <w:bodyDiv w:val="1"/>
      <w:marLeft w:val="0"/>
      <w:marRight w:val="0"/>
      <w:marTop w:val="0"/>
      <w:marBottom w:val="0"/>
      <w:divBdr>
        <w:top w:val="none" w:sz="0" w:space="0" w:color="auto"/>
        <w:left w:val="none" w:sz="0" w:space="0" w:color="auto"/>
        <w:bottom w:val="none" w:sz="0" w:space="0" w:color="auto"/>
        <w:right w:val="none" w:sz="0" w:space="0" w:color="auto"/>
      </w:divBdr>
    </w:div>
    <w:div w:id="2089109920">
      <w:bodyDiv w:val="1"/>
      <w:marLeft w:val="0"/>
      <w:marRight w:val="0"/>
      <w:marTop w:val="0"/>
      <w:marBottom w:val="0"/>
      <w:divBdr>
        <w:top w:val="none" w:sz="0" w:space="0" w:color="auto"/>
        <w:left w:val="none" w:sz="0" w:space="0" w:color="auto"/>
        <w:bottom w:val="none" w:sz="0" w:space="0" w:color="auto"/>
        <w:right w:val="none" w:sz="0" w:space="0" w:color="auto"/>
      </w:divBdr>
    </w:div>
    <w:div w:id="2089887317">
      <w:bodyDiv w:val="1"/>
      <w:marLeft w:val="0"/>
      <w:marRight w:val="0"/>
      <w:marTop w:val="0"/>
      <w:marBottom w:val="0"/>
      <w:divBdr>
        <w:top w:val="none" w:sz="0" w:space="0" w:color="auto"/>
        <w:left w:val="none" w:sz="0" w:space="0" w:color="auto"/>
        <w:bottom w:val="none" w:sz="0" w:space="0" w:color="auto"/>
        <w:right w:val="none" w:sz="0" w:space="0" w:color="auto"/>
      </w:divBdr>
    </w:div>
    <w:div w:id="2090494577">
      <w:bodyDiv w:val="1"/>
      <w:marLeft w:val="0"/>
      <w:marRight w:val="0"/>
      <w:marTop w:val="0"/>
      <w:marBottom w:val="0"/>
      <w:divBdr>
        <w:top w:val="none" w:sz="0" w:space="0" w:color="auto"/>
        <w:left w:val="none" w:sz="0" w:space="0" w:color="auto"/>
        <w:bottom w:val="none" w:sz="0" w:space="0" w:color="auto"/>
        <w:right w:val="none" w:sz="0" w:space="0" w:color="auto"/>
      </w:divBdr>
    </w:div>
    <w:div w:id="2090539653">
      <w:bodyDiv w:val="1"/>
      <w:marLeft w:val="0"/>
      <w:marRight w:val="0"/>
      <w:marTop w:val="0"/>
      <w:marBottom w:val="0"/>
      <w:divBdr>
        <w:top w:val="none" w:sz="0" w:space="0" w:color="auto"/>
        <w:left w:val="none" w:sz="0" w:space="0" w:color="auto"/>
        <w:bottom w:val="none" w:sz="0" w:space="0" w:color="auto"/>
        <w:right w:val="none" w:sz="0" w:space="0" w:color="auto"/>
      </w:divBdr>
    </w:div>
    <w:div w:id="2091467702">
      <w:bodyDiv w:val="1"/>
      <w:marLeft w:val="0"/>
      <w:marRight w:val="0"/>
      <w:marTop w:val="0"/>
      <w:marBottom w:val="0"/>
      <w:divBdr>
        <w:top w:val="none" w:sz="0" w:space="0" w:color="auto"/>
        <w:left w:val="none" w:sz="0" w:space="0" w:color="auto"/>
        <w:bottom w:val="none" w:sz="0" w:space="0" w:color="auto"/>
        <w:right w:val="none" w:sz="0" w:space="0" w:color="auto"/>
      </w:divBdr>
    </w:div>
    <w:div w:id="2091537679">
      <w:bodyDiv w:val="1"/>
      <w:marLeft w:val="0"/>
      <w:marRight w:val="0"/>
      <w:marTop w:val="0"/>
      <w:marBottom w:val="0"/>
      <w:divBdr>
        <w:top w:val="none" w:sz="0" w:space="0" w:color="auto"/>
        <w:left w:val="none" w:sz="0" w:space="0" w:color="auto"/>
        <w:bottom w:val="none" w:sz="0" w:space="0" w:color="auto"/>
        <w:right w:val="none" w:sz="0" w:space="0" w:color="auto"/>
      </w:divBdr>
    </w:div>
    <w:div w:id="2091582966">
      <w:bodyDiv w:val="1"/>
      <w:marLeft w:val="0"/>
      <w:marRight w:val="0"/>
      <w:marTop w:val="0"/>
      <w:marBottom w:val="0"/>
      <w:divBdr>
        <w:top w:val="none" w:sz="0" w:space="0" w:color="auto"/>
        <w:left w:val="none" w:sz="0" w:space="0" w:color="auto"/>
        <w:bottom w:val="none" w:sz="0" w:space="0" w:color="auto"/>
        <w:right w:val="none" w:sz="0" w:space="0" w:color="auto"/>
      </w:divBdr>
    </w:div>
    <w:div w:id="2093236861">
      <w:bodyDiv w:val="1"/>
      <w:marLeft w:val="0"/>
      <w:marRight w:val="0"/>
      <w:marTop w:val="0"/>
      <w:marBottom w:val="0"/>
      <w:divBdr>
        <w:top w:val="none" w:sz="0" w:space="0" w:color="auto"/>
        <w:left w:val="none" w:sz="0" w:space="0" w:color="auto"/>
        <w:bottom w:val="none" w:sz="0" w:space="0" w:color="auto"/>
        <w:right w:val="none" w:sz="0" w:space="0" w:color="auto"/>
      </w:divBdr>
    </w:div>
    <w:div w:id="2094354175">
      <w:bodyDiv w:val="1"/>
      <w:marLeft w:val="0"/>
      <w:marRight w:val="0"/>
      <w:marTop w:val="0"/>
      <w:marBottom w:val="0"/>
      <w:divBdr>
        <w:top w:val="none" w:sz="0" w:space="0" w:color="auto"/>
        <w:left w:val="none" w:sz="0" w:space="0" w:color="auto"/>
        <w:bottom w:val="none" w:sz="0" w:space="0" w:color="auto"/>
        <w:right w:val="none" w:sz="0" w:space="0" w:color="auto"/>
      </w:divBdr>
    </w:div>
    <w:div w:id="2094468345">
      <w:bodyDiv w:val="1"/>
      <w:marLeft w:val="0"/>
      <w:marRight w:val="0"/>
      <w:marTop w:val="0"/>
      <w:marBottom w:val="0"/>
      <w:divBdr>
        <w:top w:val="none" w:sz="0" w:space="0" w:color="auto"/>
        <w:left w:val="none" w:sz="0" w:space="0" w:color="auto"/>
        <w:bottom w:val="none" w:sz="0" w:space="0" w:color="auto"/>
        <w:right w:val="none" w:sz="0" w:space="0" w:color="auto"/>
      </w:divBdr>
      <w:divsChild>
        <w:div w:id="1222642489">
          <w:marLeft w:val="480"/>
          <w:marRight w:val="0"/>
          <w:marTop w:val="0"/>
          <w:marBottom w:val="0"/>
          <w:divBdr>
            <w:top w:val="none" w:sz="0" w:space="0" w:color="auto"/>
            <w:left w:val="none" w:sz="0" w:space="0" w:color="auto"/>
            <w:bottom w:val="none" w:sz="0" w:space="0" w:color="auto"/>
            <w:right w:val="none" w:sz="0" w:space="0" w:color="auto"/>
          </w:divBdr>
        </w:div>
        <w:div w:id="415637788">
          <w:marLeft w:val="480"/>
          <w:marRight w:val="0"/>
          <w:marTop w:val="0"/>
          <w:marBottom w:val="0"/>
          <w:divBdr>
            <w:top w:val="none" w:sz="0" w:space="0" w:color="auto"/>
            <w:left w:val="none" w:sz="0" w:space="0" w:color="auto"/>
            <w:bottom w:val="none" w:sz="0" w:space="0" w:color="auto"/>
            <w:right w:val="none" w:sz="0" w:space="0" w:color="auto"/>
          </w:divBdr>
        </w:div>
        <w:div w:id="1281260791">
          <w:marLeft w:val="480"/>
          <w:marRight w:val="0"/>
          <w:marTop w:val="0"/>
          <w:marBottom w:val="0"/>
          <w:divBdr>
            <w:top w:val="none" w:sz="0" w:space="0" w:color="auto"/>
            <w:left w:val="none" w:sz="0" w:space="0" w:color="auto"/>
            <w:bottom w:val="none" w:sz="0" w:space="0" w:color="auto"/>
            <w:right w:val="none" w:sz="0" w:space="0" w:color="auto"/>
          </w:divBdr>
        </w:div>
        <w:div w:id="889807517">
          <w:marLeft w:val="480"/>
          <w:marRight w:val="0"/>
          <w:marTop w:val="0"/>
          <w:marBottom w:val="0"/>
          <w:divBdr>
            <w:top w:val="none" w:sz="0" w:space="0" w:color="auto"/>
            <w:left w:val="none" w:sz="0" w:space="0" w:color="auto"/>
            <w:bottom w:val="none" w:sz="0" w:space="0" w:color="auto"/>
            <w:right w:val="none" w:sz="0" w:space="0" w:color="auto"/>
          </w:divBdr>
        </w:div>
        <w:div w:id="984237057">
          <w:marLeft w:val="480"/>
          <w:marRight w:val="0"/>
          <w:marTop w:val="0"/>
          <w:marBottom w:val="0"/>
          <w:divBdr>
            <w:top w:val="none" w:sz="0" w:space="0" w:color="auto"/>
            <w:left w:val="none" w:sz="0" w:space="0" w:color="auto"/>
            <w:bottom w:val="none" w:sz="0" w:space="0" w:color="auto"/>
            <w:right w:val="none" w:sz="0" w:space="0" w:color="auto"/>
          </w:divBdr>
        </w:div>
        <w:div w:id="2089888922">
          <w:marLeft w:val="480"/>
          <w:marRight w:val="0"/>
          <w:marTop w:val="0"/>
          <w:marBottom w:val="0"/>
          <w:divBdr>
            <w:top w:val="none" w:sz="0" w:space="0" w:color="auto"/>
            <w:left w:val="none" w:sz="0" w:space="0" w:color="auto"/>
            <w:bottom w:val="none" w:sz="0" w:space="0" w:color="auto"/>
            <w:right w:val="none" w:sz="0" w:space="0" w:color="auto"/>
          </w:divBdr>
        </w:div>
        <w:div w:id="928387934">
          <w:marLeft w:val="480"/>
          <w:marRight w:val="0"/>
          <w:marTop w:val="0"/>
          <w:marBottom w:val="0"/>
          <w:divBdr>
            <w:top w:val="none" w:sz="0" w:space="0" w:color="auto"/>
            <w:left w:val="none" w:sz="0" w:space="0" w:color="auto"/>
            <w:bottom w:val="none" w:sz="0" w:space="0" w:color="auto"/>
            <w:right w:val="none" w:sz="0" w:space="0" w:color="auto"/>
          </w:divBdr>
        </w:div>
        <w:div w:id="419185665">
          <w:marLeft w:val="480"/>
          <w:marRight w:val="0"/>
          <w:marTop w:val="0"/>
          <w:marBottom w:val="0"/>
          <w:divBdr>
            <w:top w:val="none" w:sz="0" w:space="0" w:color="auto"/>
            <w:left w:val="none" w:sz="0" w:space="0" w:color="auto"/>
            <w:bottom w:val="none" w:sz="0" w:space="0" w:color="auto"/>
            <w:right w:val="none" w:sz="0" w:space="0" w:color="auto"/>
          </w:divBdr>
        </w:div>
        <w:div w:id="76558408">
          <w:marLeft w:val="480"/>
          <w:marRight w:val="0"/>
          <w:marTop w:val="0"/>
          <w:marBottom w:val="0"/>
          <w:divBdr>
            <w:top w:val="none" w:sz="0" w:space="0" w:color="auto"/>
            <w:left w:val="none" w:sz="0" w:space="0" w:color="auto"/>
            <w:bottom w:val="none" w:sz="0" w:space="0" w:color="auto"/>
            <w:right w:val="none" w:sz="0" w:space="0" w:color="auto"/>
          </w:divBdr>
        </w:div>
        <w:div w:id="1507868966">
          <w:marLeft w:val="480"/>
          <w:marRight w:val="0"/>
          <w:marTop w:val="0"/>
          <w:marBottom w:val="0"/>
          <w:divBdr>
            <w:top w:val="none" w:sz="0" w:space="0" w:color="auto"/>
            <w:left w:val="none" w:sz="0" w:space="0" w:color="auto"/>
            <w:bottom w:val="none" w:sz="0" w:space="0" w:color="auto"/>
            <w:right w:val="none" w:sz="0" w:space="0" w:color="auto"/>
          </w:divBdr>
        </w:div>
        <w:div w:id="2053576997">
          <w:marLeft w:val="480"/>
          <w:marRight w:val="0"/>
          <w:marTop w:val="0"/>
          <w:marBottom w:val="0"/>
          <w:divBdr>
            <w:top w:val="none" w:sz="0" w:space="0" w:color="auto"/>
            <w:left w:val="none" w:sz="0" w:space="0" w:color="auto"/>
            <w:bottom w:val="none" w:sz="0" w:space="0" w:color="auto"/>
            <w:right w:val="none" w:sz="0" w:space="0" w:color="auto"/>
          </w:divBdr>
        </w:div>
        <w:div w:id="719329447">
          <w:marLeft w:val="480"/>
          <w:marRight w:val="0"/>
          <w:marTop w:val="0"/>
          <w:marBottom w:val="0"/>
          <w:divBdr>
            <w:top w:val="none" w:sz="0" w:space="0" w:color="auto"/>
            <w:left w:val="none" w:sz="0" w:space="0" w:color="auto"/>
            <w:bottom w:val="none" w:sz="0" w:space="0" w:color="auto"/>
            <w:right w:val="none" w:sz="0" w:space="0" w:color="auto"/>
          </w:divBdr>
        </w:div>
        <w:div w:id="1245920770">
          <w:marLeft w:val="480"/>
          <w:marRight w:val="0"/>
          <w:marTop w:val="0"/>
          <w:marBottom w:val="0"/>
          <w:divBdr>
            <w:top w:val="none" w:sz="0" w:space="0" w:color="auto"/>
            <w:left w:val="none" w:sz="0" w:space="0" w:color="auto"/>
            <w:bottom w:val="none" w:sz="0" w:space="0" w:color="auto"/>
            <w:right w:val="none" w:sz="0" w:space="0" w:color="auto"/>
          </w:divBdr>
        </w:div>
        <w:div w:id="1950504457">
          <w:marLeft w:val="480"/>
          <w:marRight w:val="0"/>
          <w:marTop w:val="0"/>
          <w:marBottom w:val="0"/>
          <w:divBdr>
            <w:top w:val="none" w:sz="0" w:space="0" w:color="auto"/>
            <w:left w:val="none" w:sz="0" w:space="0" w:color="auto"/>
            <w:bottom w:val="none" w:sz="0" w:space="0" w:color="auto"/>
            <w:right w:val="none" w:sz="0" w:space="0" w:color="auto"/>
          </w:divBdr>
        </w:div>
        <w:div w:id="774590768">
          <w:marLeft w:val="480"/>
          <w:marRight w:val="0"/>
          <w:marTop w:val="0"/>
          <w:marBottom w:val="0"/>
          <w:divBdr>
            <w:top w:val="none" w:sz="0" w:space="0" w:color="auto"/>
            <w:left w:val="none" w:sz="0" w:space="0" w:color="auto"/>
            <w:bottom w:val="none" w:sz="0" w:space="0" w:color="auto"/>
            <w:right w:val="none" w:sz="0" w:space="0" w:color="auto"/>
          </w:divBdr>
        </w:div>
        <w:div w:id="1088573547">
          <w:marLeft w:val="480"/>
          <w:marRight w:val="0"/>
          <w:marTop w:val="0"/>
          <w:marBottom w:val="0"/>
          <w:divBdr>
            <w:top w:val="none" w:sz="0" w:space="0" w:color="auto"/>
            <w:left w:val="none" w:sz="0" w:space="0" w:color="auto"/>
            <w:bottom w:val="none" w:sz="0" w:space="0" w:color="auto"/>
            <w:right w:val="none" w:sz="0" w:space="0" w:color="auto"/>
          </w:divBdr>
        </w:div>
        <w:div w:id="1197347491">
          <w:marLeft w:val="480"/>
          <w:marRight w:val="0"/>
          <w:marTop w:val="0"/>
          <w:marBottom w:val="0"/>
          <w:divBdr>
            <w:top w:val="none" w:sz="0" w:space="0" w:color="auto"/>
            <w:left w:val="none" w:sz="0" w:space="0" w:color="auto"/>
            <w:bottom w:val="none" w:sz="0" w:space="0" w:color="auto"/>
            <w:right w:val="none" w:sz="0" w:space="0" w:color="auto"/>
          </w:divBdr>
        </w:div>
        <w:div w:id="48193347">
          <w:marLeft w:val="480"/>
          <w:marRight w:val="0"/>
          <w:marTop w:val="0"/>
          <w:marBottom w:val="0"/>
          <w:divBdr>
            <w:top w:val="none" w:sz="0" w:space="0" w:color="auto"/>
            <w:left w:val="none" w:sz="0" w:space="0" w:color="auto"/>
            <w:bottom w:val="none" w:sz="0" w:space="0" w:color="auto"/>
            <w:right w:val="none" w:sz="0" w:space="0" w:color="auto"/>
          </w:divBdr>
        </w:div>
        <w:div w:id="746272462">
          <w:marLeft w:val="480"/>
          <w:marRight w:val="0"/>
          <w:marTop w:val="0"/>
          <w:marBottom w:val="0"/>
          <w:divBdr>
            <w:top w:val="none" w:sz="0" w:space="0" w:color="auto"/>
            <w:left w:val="none" w:sz="0" w:space="0" w:color="auto"/>
            <w:bottom w:val="none" w:sz="0" w:space="0" w:color="auto"/>
            <w:right w:val="none" w:sz="0" w:space="0" w:color="auto"/>
          </w:divBdr>
        </w:div>
        <w:div w:id="322200765">
          <w:marLeft w:val="480"/>
          <w:marRight w:val="0"/>
          <w:marTop w:val="0"/>
          <w:marBottom w:val="0"/>
          <w:divBdr>
            <w:top w:val="none" w:sz="0" w:space="0" w:color="auto"/>
            <w:left w:val="none" w:sz="0" w:space="0" w:color="auto"/>
            <w:bottom w:val="none" w:sz="0" w:space="0" w:color="auto"/>
            <w:right w:val="none" w:sz="0" w:space="0" w:color="auto"/>
          </w:divBdr>
        </w:div>
        <w:div w:id="1350595530">
          <w:marLeft w:val="480"/>
          <w:marRight w:val="0"/>
          <w:marTop w:val="0"/>
          <w:marBottom w:val="0"/>
          <w:divBdr>
            <w:top w:val="none" w:sz="0" w:space="0" w:color="auto"/>
            <w:left w:val="none" w:sz="0" w:space="0" w:color="auto"/>
            <w:bottom w:val="none" w:sz="0" w:space="0" w:color="auto"/>
            <w:right w:val="none" w:sz="0" w:space="0" w:color="auto"/>
          </w:divBdr>
        </w:div>
        <w:div w:id="622419118">
          <w:marLeft w:val="480"/>
          <w:marRight w:val="0"/>
          <w:marTop w:val="0"/>
          <w:marBottom w:val="0"/>
          <w:divBdr>
            <w:top w:val="none" w:sz="0" w:space="0" w:color="auto"/>
            <w:left w:val="none" w:sz="0" w:space="0" w:color="auto"/>
            <w:bottom w:val="none" w:sz="0" w:space="0" w:color="auto"/>
            <w:right w:val="none" w:sz="0" w:space="0" w:color="auto"/>
          </w:divBdr>
        </w:div>
        <w:div w:id="339936435">
          <w:marLeft w:val="480"/>
          <w:marRight w:val="0"/>
          <w:marTop w:val="0"/>
          <w:marBottom w:val="0"/>
          <w:divBdr>
            <w:top w:val="none" w:sz="0" w:space="0" w:color="auto"/>
            <w:left w:val="none" w:sz="0" w:space="0" w:color="auto"/>
            <w:bottom w:val="none" w:sz="0" w:space="0" w:color="auto"/>
            <w:right w:val="none" w:sz="0" w:space="0" w:color="auto"/>
          </w:divBdr>
        </w:div>
        <w:div w:id="1090740609">
          <w:marLeft w:val="480"/>
          <w:marRight w:val="0"/>
          <w:marTop w:val="0"/>
          <w:marBottom w:val="0"/>
          <w:divBdr>
            <w:top w:val="none" w:sz="0" w:space="0" w:color="auto"/>
            <w:left w:val="none" w:sz="0" w:space="0" w:color="auto"/>
            <w:bottom w:val="none" w:sz="0" w:space="0" w:color="auto"/>
            <w:right w:val="none" w:sz="0" w:space="0" w:color="auto"/>
          </w:divBdr>
        </w:div>
        <w:div w:id="812916267">
          <w:marLeft w:val="480"/>
          <w:marRight w:val="0"/>
          <w:marTop w:val="0"/>
          <w:marBottom w:val="0"/>
          <w:divBdr>
            <w:top w:val="none" w:sz="0" w:space="0" w:color="auto"/>
            <w:left w:val="none" w:sz="0" w:space="0" w:color="auto"/>
            <w:bottom w:val="none" w:sz="0" w:space="0" w:color="auto"/>
            <w:right w:val="none" w:sz="0" w:space="0" w:color="auto"/>
          </w:divBdr>
        </w:div>
        <w:div w:id="1783919902">
          <w:marLeft w:val="480"/>
          <w:marRight w:val="0"/>
          <w:marTop w:val="0"/>
          <w:marBottom w:val="0"/>
          <w:divBdr>
            <w:top w:val="none" w:sz="0" w:space="0" w:color="auto"/>
            <w:left w:val="none" w:sz="0" w:space="0" w:color="auto"/>
            <w:bottom w:val="none" w:sz="0" w:space="0" w:color="auto"/>
            <w:right w:val="none" w:sz="0" w:space="0" w:color="auto"/>
          </w:divBdr>
        </w:div>
        <w:div w:id="622426693">
          <w:marLeft w:val="480"/>
          <w:marRight w:val="0"/>
          <w:marTop w:val="0"/>
          <w:marBottom w:val="0"/>
          <w:divBdr>
            <w:top w:val="none" w:sz="0" w:space="0" w:color="auto"/>
            <w:left w:val="none" w:sz="0" w:space="0" w:color="auto"/>
            <w:bottom w:val="none" w:sz="0" w:space="0" w:color="auto"/>
            <w:right w:val="none" w:sz="0" w:space="0" w:color="auto"/>
          </w:divBdr>
        </w:div>
        <w:div w:id="1131165367">
          <w:marLeft w:val="480"/>
          <w:marRight w:val="0"/>
          <w:marTop w:val="0"/>
          <w:marBottom w:val="0"/>
          <w:divBdr>
            <w:top w:val="none" w:sz="0" w:space="0" w:color="auto"/>
            <w:left w:val="none" w:sz="0" w:space="0" w:color="auto"/>
            <w:bottom w:val="none" w:sz="0" w:space="0" w:color="auto"/>
            <w:right w:val="none" w:sz="0" w:space="0" w:color="auto"/>
          </w:divBdr>
        </w:div>
        <w:div w:id="630596924">
          <w:marLeft w:val="480"/>
          <w:marRight w:val="0"/>
          <w:marTop w:val="0"/>
          <w:marBottom w:val="0"/>
          <w:divBdr>
            <w:top w:val="none" w:sz="0" w:space="0" w:color="auto"/>
            <w:left w:val="none" w:sz="0" w:space="0" w:color="auto"/>
            <w:bottom w:val="none" w:sz="0" w:space="0" w:color="auto"/>
            <w:right w:val="none" w:sz="0" w:space="0" w:color="auto"/>
          </w:divBdr>
        </w:div>
        <w:div w:id="2115131039">
          <w:marLeft w:val="480"/>
          <w:marRight w:val="0"/>
          <w:marTop w:val="0"/>
          <w:marBottom w:val="0"/>
          <w:divBdr>
            <w:top w:val="none" w:sz="0" w:space="0" w:color="auto"/>
            <w:left w:val="none" w:sz="0" w:space="0" w:color="auto"/>
            <w:bottom w:val="none" w:sz="0" w:space="0" w:color="auto"/>
            <w:right w:val="none" w:sz="0" w:space="0" w:color="auto"/>
          </w:divBdr>
        </w:div>
        <w:div w:id="653922710">
          <w:marLeft w:val="480"/>
          <w:marRight w:val="0"/>
          <w:marTop w:val="0"/>
          <w:marBottom w:val="0"/>
          <w:divBdr>
            <w:top w:val="none" w:sz="0" w:space="0" w:color="auto"/>
            <w:left w:val="none" w:sz="0" w:space="0" w:color="auto"/>
            <w:bottom w:val="none" w:sz="0" w:space="0" w:color="auto"/>
            <w:right w:val="none" w:sz="0" w:space="0" w:color="auto"/>
          </w:divBdr>
        </w:div>
        <w:div w:id="1124814988">
          <w:marLeft w:val="480"/>
          <w:marRight w:val="0"/>
          <w:marTop w:val="0"/>
          <w:marBottom w:val="0"/>
          <w:divBdr>
            <w:top w:val="none" w:sz="0" w:space="0" w:color="auto"/>
            <w:left w:val="none" w:sz="0" w:space="0" w:color="auto"/>
            <w:bottom w:val="none" w:sz="0" w:space="0" w:color="auto"/>
            <w:right w:val="none" w:sz="0" w:space="0" w:color="auto"/>
          </w:divBdr>
        </w:div>
        <w:div w:id="567493915">
          <w:marLeft w:val="480"/>
          <w:marRight w:val="0"/>
          <w:marTop w:val="0"/>
          <w:marBottom w:val="0"/>
          <w:divBdr>
            <w:top w:val="none" w:sz="0" w:space="0" w:color="auto"/>
            <w:left w:val="none" w:sz="0" w:space="0" w:color="auto"/>
            <w:bottom w:val="none" w:sz="0" w:space="0" w:color="auto"/>
            <w:right w:val="none" w:sz="0" w:space="0" w:color="auto"/>
          </w:divBdr>
        </w:div>
        <w:div w:id="844444048">
          <w:marLeft w:val="480"/>
          <w:marRight w:val="0"/>
          <w:marTop w:val="0"/>
          <w:marBottom w:val="0"/>
          <w:divBdr>
            <w:top w:val="none" w:sz="0" w:space="0" w:color="auto"/>
            <w:left w:val="none" w:sz="0" w:space="0" w:color="auto"/>
            <w:bottom w:val="none" w:sz="0" w:space="0" w:color="auto"/>
            <w:right w:val="none" w:sz="0" w:space="0" w:color="auto"/>
          </w:divBdr>
        </w:div>
        <w:div w:id="2088457927">
          <w:marLeft w:val="480"/>
          <w:marRight w:val="0"/>
          <w:marTop w:val="0"/>
          <w:marBottom w:val="0"/>
          <w:divBdr>
            <w:top w:val="none" w:sz="0" w:space="0" w:color="auto"/>
            <w:left w:val="none" w:sz="0" w:space="0" w:color="auto"/>
            <w:bottom w:val="none" w:sz="0" w:space="0" w:color="auto"/>
            <w:right w:val="none" w:sz="0" w:space="0" w:color="auto"/>
          </w:divBdr>
        </w:div>
        <w:div w:id="667099023">
          <w:marLeft w:val="480"/>
          <w:marRight w:val="0"/>
          <w:marTop w:val="0"/>
          <w:marBottom w:val="0"/>
          <w:divBdr>
            <w:top w:val="none" w:sz="0" w:space="0" w:color="auto"/>
            <w:left w:val="none" w:sz="0" w:space="0" w:color="auto"/>
            <w:bottom w:val="none" w:sz="0" w:space="0" w:color="auto"/>
            <w:right w:val="none" w:sz="0" w:space="0" w:color="auto"/>
          </w:divBdr>
        </w:div>
        <w:div w:id="876552730">
          <w:marLeft w:val="480"/>
          <w:marRight w:val="0"/>
          <w:marTop w:val="0"/>
          <w:marBottom w:val="0"/>
          <w:divBdr>
            <w:top w:val="none" w:sz="0" w:space="0" w:color="auto"/>
            <w:left w:val="none" w:sz="0" w:space="0" w:color="auto"/>
            <w:bottom w:val="none" w:sz="0" w:space="0" w:color="auto"/>
            <w:right w:val="none" w:sz="0" w:space="0" w:color="auto"/>
          </w:divBdr>
        </w:div>
        <w:div w:id="1121461800">
          <w:marLeft w:val="480"/>
          <w:marRight w:val="0"/>
          <w:marTop w:val="0"/>
          <w:marBottom w:val="0"/>
          <w:divBdr>
            <w:top w:val="none" w:sz="0" w:space="0" w:color="auto"/>
            <w:left w:val="none" w:sz="0" w:space="0" w:color="auto"/>
            <w:bottom w:val="none" w:sz="0" w:space="0" w:color="auto"/>
            <w:right w:val="none" w:sz="0" w:space="0" w:color="auto"/>
          </w:divBdr>
        </w:div>
        <w:div w:id="1889804767">
          <w:marLeft w:val="480"/>
          <w:marRight w:val="0"/>
          <w:marTop w:val="0"/>
          <w:marBottom w:val="0"/>
          <w:divBdr>
            <w:top w:val="none" w:sz="0" w:space="0" w:color="auto"/>
            <w:left w:val="none" w:sz="0" w:space="0" w:color="auto"/>
            <w:bottom w:val="none" w:sz="0" w:space="0" w:color="auto"/>
            <w:right w:val="none" w:sz="0" w:space="0" w:color="auto"/>
          </w:divBdr>
        </w:div>
        <w:div w:id="2040811241">
          <w:marLeft w:val="480"/>
          <w:marRight w:val="0"/>
          <w:marTop w:val="0"/>
          <w:marBottom w:val="0"/>
          <w:divBdr>
            <w:top w:val="none" w:sz="0" w:space="0" w:color="auto"/>
            <w:left w:val="none" w:sz="0" w:space="0" w:color="auto"/>
            <w:bottom w:val="none" w:sz="0" w:space="0" w:color="auto"/>
            <w:right w:val="none" w:sz="0" w:space="0" w:color="auto"/>
          </w:divBdr>
        </w:div>
        <w:div w:id="1709719633">
          <w:marLeft w:val="480"/>
          <w:marRight w:val="0"/>
          <w:marTop w:val="0"/>
          <w:marBottom w:val="0"/>
          <w:divBdr>
            <w:top w:val="none" w:sz="0" w:space="0" w:color="auto"/>
            <w:left w:val="none" w:sz="0" w:space="0" w:color="auto"/>
            <w:bottom w:val="none" w:sz="0" w:space="0" w:color="auto"/>
            <w:right w:val="none" w:sz="0" w:space="0" w:color="auto"/>
          </w:divBdr>
        </w:div>
        <w:div w:id="1930236703">
          <w:marLeft w:val="480"/>
          <w:marRight w:val="0"/>
          <w:marTop w:val="0"/>
          <w:marBottom w:val="0"/>
          <w:divBdr>
            <w:top w:val="none" w:sz="0" w:space="0" w:color="auto"/>
            <w:left w:val="none" w:sz="0" w:space="0" w:color="auto"/>
            <w:bottom w:val="none" w:sz="0" w:space="0" w:color="auto"/>
            <w:right w:val="none" w:sz="0" w:space="0" w:color="auto"/>
          </w:divBdr>
        </w:div>
        <w:div w:id="720061185">
          <w:marLeft w:val="480"/>
          <w:marRight w:val="0"/>
          <w:marTop w:val="0"/>
          <w:marBottom w:val="0"/>
          <w:divBdr>
            <w:top w:val="none" w:sz="0" w:space="0" w:color="auto"/>
            <w:left w:val="none" w:sz="0" w:space="0" w:color="auto"/>
            <w:bottom w:val="none" w:sz="0" w:space="0" w:color="auto"/>
            <w:right w:val="none" w:sz="0" w:space="0" w:color="auto"/>
          </w:divBdr>
        </w:div>
        <w:div w:id="360321739">
          <w:marLeft w:val="480"/>
          <w:marRight w:val="0"/>
          <w:marTop w:val="0"/>
          <w:marBottom w:val="0"/>
          <w:divBdr>
            <w:top w:val="none" w:sz="0" w:space="0" w:color="auto"/>
            <w:left w:val="none" w:sz="0" w:space="0" w:color="auto"/>
            <w:bottom w:val="none" w:sz="0" w:space="0" w:color="auto"/>
            <w:right w:val="none" w:sz="0" w:space="0" w:color="auto"/>
          </w:divBdr>
        </w:div>
        <w:div w:id="1890264821">
          <w:marLeft w:val="480"/>
          <w:marRight w:val="0"/>
          <w:marTop w:val="0"/>
          <w:marBottom w:val="0"/>
          <w:divBdr>
            <w:top w:val="none" w:sz="0" w:space="0" w:color="auto"/>
            <w:left w:val="none" w:sz="0" w:space="0" w:color="auto"/>
            <w:bottom w:val="none" w:sz="0" w:space="0" w:color="auto"/>
            <w:right w:val="none" w:sz="0" w:space="0" w:color="auto"/>
          </w:divBdr>
        </w:div>
        <w:div w:id="688719107">
          <w:marLeft w:val="480"/>
          <w:marRight w:val="0"/>
          <w:marTop w:val="0"/>
          <w:marBottom w:val="0"/>
          <w:divBdr>
            <w:top w:val="none" w:sz="0" w:space="0" w:color="auto"/>
            <w:left w:val="none" w:sz="0" w:space="0" w:color="auto"/>
            <w:bottom w:val="none" w:sz="0" w:space="0" w:color="auto"/>
            <w:right w:val="none" w:sz="0" w:space="0" w:color="auto"/>
          </w:divBdr>
        </w:div>
        <w:div w:id="1161851520">
          <w:marLeft w:val="480"/>
          <w:marRight w:val="0"/>
          <w:marTop w:val="0"/>
          <w:marBottom w:val="0"/>
          <w:divBdr>
            <w:top w:val="none" w:sz="0" w:space="0" w:color="auto"/>
            <w:left w:val="none" w:sz="0" w:space="0" w:color="auto"/>
            <w:bottom w:val="none" w:sz="0" w:space="0" w:color="auto"/>
            <w:right w:val="none" w:sz="0" w:space="0" w:color="auto"/>
          </w:divBdr>
        </w:div>
        <w:div w:id="1274288201">
          <w:marLeft w:val="480"/>
          <w:marRight w:val="0"/>
          <w:marTop w:val="0"/>
          <w:marBottom w:val="0"/>
          <w:divBdr>
            <w:top w:val="none" w:sz="0" w:space="0" w:color="auto"/>
            <w:left w:val="none" w:sz="0" w:space="0" w:color="auto"/>
            <w:bottom w:val="none" w:sz="0" w:space="0" w:color="auto"/>
            <w:right w:val="none" w:sz="0" w:space="0" w:color="auto"/>
          </w:divBdr>
        </w:div>
        <w:div w:id="663315246">
          <w:marLeft w:val="480"/>
          <w:marRight w:val="0"/>
          <w:marTop w:val="0"/>
          <w:marBottom w:val="0"/>
          <w:divBdr>
            <w:top w:val="none" w:sz="0" w:space="0" w:color="auto"/>
            <w:left w:val="none" w:sz="0" w:space="0" w:color="auto"/>
            <w:bottom w:val="none" w:sz="0" w:space="0" w:color="auto"/>
            <w:right w:val="none" w:sz="0" w:space="0" w:color="auto"/>
          </w:divBdr>
        </w:div>
        <w:div w:id="2828139">
          <w:marLeft w:val="480"/>
          <w:marRight w:val="0"/>
          <w:marTop w:val="0"/>
          <w:marBottom w:val="0"/>
          <w:divBdr>
            <w:top w:val="none" w:sz="0" w:space="0" w:color="auto"/>
            <w:left w:val="none" w:sz="0" w:space="0" w:color="auto"/>
            <w:bottom w:val="none" w:sz="0" w:space="0" w:color="auto"/>
            <w:right w:val="none" w:sz="0" w:space="0" w:color="auto"/>
          </w:divBdr>
        </w:div>
        <w:div w:id="1380520411">
          <w:marLeft w:val="480"/>
          <w:marRight w:val="0"/>
          <w:marTop w:val="0"/>
          <w:marBottom w:val="0"/>
          <w:divBdr>
            <w:top w:val="none" w:sz="0" w:space="0" w:color="auto"/>
            <w:left w:val="none" w:sz="0" w:space="0" w:color="auto"/>
            <w:bottom w:val="none" w:sz="0" w:space="0" w:color="auto"/>
            <w:right w:val="none" w:sz="0" w:space="0" w:color="auto"/>
          </w:divBdr>
        </w:div>
        <w:div w:id="107748444">
          <w:marLeft w:val="480"/>
          <w:marRight w:val="0"/>
          <w:marTop w:val="0"/>
          <w:marBottom w:val="0"/>
          <w:divBdr>
            <w:top w:val="none" w:sz="0" w:space="0" w:color="auto"/>
            <w:left w:val="none" w:sz="0" w:space="0" w:color="auto"/>
            <w:bottom w:val="none" w:sz="0" w:space="0" w:color="auto"/>
            <w:right w:val="none" w:sz="0" w:space="0" w:color="auto"/>
          </w:divBdr>
        </w:div>
        <w:div w:id="2072342905">
          <w:marLeft w:val="480"/>
          <w:marRight w:val="0"/>
          <w:marTop w:val="0"/>
          <w:marBottom w:val="0"/>
          <w:divBdr>
            <w:top w:val="none" w:sz="0" w:space="0" w:color="auto"/>
            <w:left w:val="none" w:sz="0" w:space="0" w:color="auto"/>
            <w:bottom w:val="none" w:sz="0" w:space="0" w:color="auto"/>
            <w:right w:val="none" w:sz="0" w:space="0" w:color="auto"/>
          </w:divBdr>
        </w:div>
        <w:div w:id="1503886662">
          <w:marLeft w:val="480"/>
          <w:marRight w:val="0"/>
          <w:marTop w:val="0"/>
          <w:marBottom w:val="0"/>
          <w:divBdr>
            <w:top w:val="none" w:sz="0" w:space="0" w:color="auto"/>
            <w:left w:val="none" w:sz="0" w:space="0" w:color="auto"/>
            <w:bottom w:val="none" w:sz="0" w:space="0" w:color="auto"/>
            <w:right w:val="none" w:sz="0" w:space="0" w:color="auto"/>
          </w:divBdr>
        </w:div>
        <w:div w:id="163712204">
          <w:marLeft w:val="480"/>
          <w:marRight w:val="0"/>
          <w:marTop w:val="0"/>
          <w:marBottom w:val="0"/>
          <w:divBdr>
            <w:top w:val="none" w:sz="0" w:space="0" w:color="auto"/>
            <w:left w:val="none" w:sz="0" w:space="0" w:color="auto"/>
            <w:bottom w:val="none" w:sz="0" w:space="0" w:color="auto"/>
            <w:right w:val="none" w:sz="0" w:space="0" w:color="auto"/>
          </w:divBdr>
        </w:div>
        <w:div w:id="103425222">
          <w:marLeft w:val="480"/>
          <w:marRight w:val="0"/>
          <w:marTop w:val="0"/>
          <w:marBottom w:val="0"/>
          <w:divBdr>
            <w:top w:val="none" w:sz="0" w:space="0" w:color="auto"/>
            <w:left w:val="none" w:sz="0" w:space="0" w:color="auto"/>
            <w:bottom w:val="none" w:sz="0" w:space="0" w:color="auto"/>
            <w:right w:val="none" w:sz="0" w:space="0" w:color="auto"/>
          </w:divBdr>
        </w:div>
        <w:div w:id="1098721966">
          <w:marLeft w:val="480"/>
          <w:marRight w:val="0"/>
          <w:marTop w:val="0"/>
          <w:marBottom w:val="0"/>
          <w:divBdr>
            <w:top w:val="none" w:sz="0" w:space="0" w:color="auto"/>
            <w:left w:val="none" w:sz="0" w:space="0" w:color="auto"/>
            <w:bottom w:val="none" w:sz="0" w:space="0" w:color="auto"/>
            <w:right w:val="none" w:sz="0" w:space="0" w:color="auto"/>
          </w:divBdr>
        </w:div>
        <w:div w:id="1464427179">
          <w:marLeft w:val="480"/>
          <w:marRight w:val="0"/>
          <w:marTop w:val="0"/>
          <w:marBottom w:val="0"/>
          <w:divBdr>
            <w:top w:val="none" w:sz="0" w:space="0" w:color="auto"/>
            <w:left w:val="none" w:sz="0" w:space="0" w:color="auto"/>
            <w:bottom w:val="none" w:sz="0" w:space="0" w:color="auto"/>
            <w:right w:val="none" w:sz="0" w:space="0" w:color="auto"/>
          </w:divBdr>
        </w:div>
        <w:div w:id="1459838111">
          <w:marLeft w:val="480"/>
          <w:marRight w:val="0"/>
          <w:marTop w:val="0"/>
          <w:marBottom w:val="0"/>
          <w:divBdr>
            <w:top w:val="none" w:sz="0" w:space="0" w:color="auto"/>
            <w:left w:val="none" w:sz="0" w:space="0" w:color="auto"/>
            <w:bottom w:val="none" w:sz="0" w:space="0" w:color="auto"/>
            <w:right w:val="none" w:sz="0" w:space="0" w:color="auto"/>
          </w:divBdr>
        </w:div>
        <w:div w:id="1670211121">
          <w:marLeft w:val="480"/>
          <w:marRight w:val="0"/>
          <w:marTop w:val="0"/>
          <w:marBottom w:val="0"/>
          <w:divBdr>
            <w:top w:val="none" w:sz="0" w:space="0" w:color="auto"/>
            <w:left w:val="none" w:sz="0" w:space="0" w:color="auto"/>
            <w:bottom w:val="none" w:sz="0" w:space="0" w:color="auto"/>
            <w:right w:val="none" w:sz="0" w:space="0" w:color="auto"/>
          </w:divBdr>
        </w:div>
      </w:divsChild>
    </w:div>
    <w:div w:id="2096048188">
      <w:bodyDiv w:val="1"/>
      <w:marLeft w:val="0"/>
      <w:marRight w:val="0"/>
      <w:marTop w:val="0"/>
      <w:marBottom w:val="0"/>
      <w:divBdr>
        <w:top w:val="none" w:sz="0" w:space="0" w:color="auto"/>
        <w:left w:val="none" w:sz="0" w:space="0" w:color="auto"/>
        <w:bottom w:val="none" w:sz="0" w:space="0" w:color="auto"/>
        <w:right w:val="none" w:sz="0" w:space="0" w:color="auto"/>
      </w:divBdr>
    </w:div>
    <w:div w:id="2096433519">
      <w:bodyDiv w:val="1"/>
      <w:marLeft w:val="0"/>
      <w:marRight w:val="0"/>
      <w:marTop w:val="0"/>
      <w:marBottom w:val="0"/>
      <w:divBdr>
        <w:top w:val="none" w:sz="0" w:space="0" w:color="auto"/>
        <w:left w:val="none" w:sz="0" w:space="0" w:color="auto"/>
        <w:bottom w:val="none" w:sz="0" w:space="0" w:color="auto"/>
        <w:right w:val="none" w:sz="0" w:space="0" w:color="auto"/>
      </w:divBdr>
    </w:div>
    <w:div w:id="2096587823">
      <w:bodyDiv w:val="1"/>
      <w:marLeft w:val="0"/>
      <w:marRight w:val="0"/>
      <w:marTop w:val="0"/>
      <w:marBottom w:val="0"/>
      <w:divBdr>
        <w:top w:val="none" w:sz="0" w:space="0" w:color="auto"/>
        <w:left w:val="none" w:sz="0" w:space="0" w:color="auto"/>
        <w:bottom w:val="none" w:sz="0" w:space="0" w:color="auto"/>
        <w:right w:val="none" w:sz="0" w:space="0" w:color="auto"/>
      </w:divBdr>
    </w:div>
    <w:div w:id="2096971969">
      <w:bodyDiv w:val="1"/>
      <w:marLeft w:val="0"/>
      <w:marRight w:val="0"/>
      <w:marTop w:val="0"/>
      <w:marBottom w:val="0"/>
      <w:divBdr>
        <w:top w:val="none" w:sz="0" w:space="0" w:color="auto"/>
        <w:left w:val="none" w:sz="0" w:space="0" w:color="auto"/>
        <w:bottom w:val="none" w:sz="0" w:space="0" w:color="auto"/>
        <w:right w:val="none" w:sz="0" w:space="0" w:color="auto"/>
      </w:divBdr>
      <w:divsChild>
        <w:div w:id="2075152702">
          <w:marLeft w:val="480"/>
          <w:marRight w:val="0"/>
          <w:marTop w:val="0"/>
          <w:marBottom w:val="0"/>
          <w:divBdr>
            <w:top w:val="none" w:sz="0" w:space="0" w:color="auto"/>
            <w:left w:val="none" w:sz="0" w:space="0" w:color="auto"/>
            <w:bottom w:val="none" w:sz="0" w:space="0" w:color="auto"/>
            <w:right w:val="none" w:sz="0" w:space="0" w:color="auto"/>
          </w:divBdr>
        </w:div>
        <w:div w:id="1220021187">
          <w:marLeft w:val="480"/>
          <w:marRight w:val="0"/>
          <w:marTop w:val="0"/>
          <w:marBottom w:val="0"/>
          <w:divBdr>
            <w:top w:val="none" w:sz="0" w:space="0" w:color="auto"/>
            <w:left w:val="none" w:sz="0" w:space="0" w:color="auto"/>
            <w:bottom w:val="none" w:sz="0" w:space="0" w:color="auto"/>
            <w:right w:val="none" w:sz="0" w:space="0" w:color="auto"/>
          </w:divBdr>
        </w:div>
        <w:div w:id="1310551827">
          <w:marLeft w:val="480"/>
          <w:marRight w:val="0"/>
          <w:marTop w:val="0"/>
          <w:marBottom w:val="0"/>
          <w:divBdr>
            <w:top w:val="none" w:sz="0" w:space="0" w:color="auto"/>
            <w:left w:val="none" w:sz="0" w:space="0" w:color="auto"/>
            <w:bottom w:val="none" w:sz="0" w:space="0" w:color="auto"/>
            <w:right w:val="none" w:sz="0" w:space="0" w:color="auto"/>
          </w:divBdr>
        </w:div>
        <w:div w:id="1556165040">
          <w:marLeft w:val="480"/>
          <w:marRight w:val="0"/>
          <w:marTop w:val="0"/>
          <w:marBottom w:val="0"/>
          <w:divBdr>
            <w:top w:val="none" w:sz="0" w:space="0" w:color="auto"/>
            <w:left w:val="none" w:sz="0" w:space="0" w:color="auto"/>
            <w:bottom w:val="none" w:sz="0" w:space="0" w:color="auto"/>
            <w:right w:val="none" w:sz="0" w:space="0" w:color="auto"/>
          </w:divBdr>
        </w:div>
        <w:div w:id="899023624">
          <w:marLeft w:val="480"/>
          <w:marRight w:val="0"/>
          <w:marTop w:val="0"/>
          <w:marBottom w:val="0"/>
          <w:divBdr>
            <w:top w:val="none" w:sz="0" w:space="0" w:color="auto"/>
            <w:left w:val="none" w:sz="0" w:space="0" w:color="auto"/>
            <w:bottom w:val="none" w:sz="0" w:space="0" w:color="auto"/>
            <w:right w:val="none" w:sz="0" w:space="0" w:color="auto"/>
          </w:divBdr>
        </w:div>
        <w:div w:id="1307780639">
          <w:marLeft w:val="480"/>
          <w:marRight w:val="0"/>
          <w:marTop w:val="0"/>
          <w:marBottom w:val="0"/>
          <w:divBdr>
            <w:top w:val="none" w:sz="0" w:space="0" w:color="auto"/>
            <w:left w:val="none" w:sz="0" w:space="0" w:color="auto"/>
            <w:bottom w:val="none" w:sz="0" w:space="0" w:color="auto"/>
            <w:right w:val="none" w:sz="0" w:space="0" w:color="auto"/>
          </w:divBdr>
        </w:div>
        <w:div w:id="1943493267">
          <w:marLeft w:val="480"/>
          <w:marRight w:val="0"/>
          <w:marTop w:val="0"/>
          <w:marBottom w:val="0"/>
          <w:divBdr>
            <w:top w:val="none" w:sz="0" w:space="0" w:color="auto"/>
            <w:left w:val="none" w:sz="0" w:space="0" w:color="auto"/>
            <w:bottom w:val="none" w:sz="0" w:space="0" w:color="auto"/>
            <w:right w:val="none" w:sz="0" w:space="0" w:color="auto"/>
          </w:divBdr>
        </w:div>
        <w:div w:id="1761027860">
          <w:marLeft w:val="480"/>
          <w:marRight w:val="0"/>
          <w:marTop w:val="0"/>
          <w:marBottom w:val="0"/>
          <w:divBdr>
            <w:top w:val="none" w:sz="0" w:space="0" w:color="auto"/>
            <w:left w:val="none" w:sz="0" w:space="0" w:color="auto"/>
            <w:bottom w:val="none" w:sz="0" w:space="0" w:color="auto"/>
            <w:right w:val="none" w:sz="0" w:space="0" w:color="auto"/>
          </w:divBdr>
        </w:div>
        <w:div w:id="1174952836">
          <w:marLeft w:val="480"/>
          <w:marRight w:val="0"/>
          <w:marTop w:val="0"/>
          <w:marBottom w:val="0"/>
          <w:divBdr>
            <w:top w:val="none" w:sz="0" w:space="0" w:color="auto"/>
            <w:left w:val="none" w:sz="0" w:space="0" w:color="auto"/>
            <w:bottom w:val="none" w:sz="0" w:space="0" w:color="auto"/>
            <w:right w:val="none" w:sz="0" w:space="0" w:color="auto"/>
          </w:divBdr>
        </w:div>
        <w:div w:id="142233993">
          <w:marLeft w:val="480"/>
          <w:marRight w:val="0"/>
          <w:marTop w:val="0"/>
          <w:marBottom w:val="0"/>
          <w:divBdr>
            <w:top w:val="none" w:sz="0" w:space="0" w:color="auto"/>
            <w:left w:val="none" w:sz="0" w:space="0" w:color="auto"/>
            <w:bottom w:val="none" w:sz="0" w:space="0" w:color="auto"/>
            <w:right w:val="none" w:sz="0" w:space="0" w:color="auto"/>
          </w:divBdr>
        </w:div>
        <w:div w:id="62409497">
          <w:marLeft w:val="480"/>
          <w:marRight w:val="0"/>
          <w:marTop w:val="0"/>
          <w:marBottom w:val="0"/>
          <w:divBdr>
            <w:top w:val="none" w:sz="0" w:space="0" w:color="auto"/>
            <w:left w:val="none" w:sz="0" w:space="0" w:color="auto"/>
            <w:bottom w:val="none" w:sz="0" w:space="0" w:color="auto"/>
            <w:right w:val="none" w:sz="0" w:space="0" w:color="auto"/>
          </w:divBdr>
        </w:div>
        <w:div w:id="561449313">
          <w:marLeft w:val="480"/>
          <w:marRight w:val="0"/>
          <w:marTop w:val="0"/>
          <w:marBottom w:val="0"/>
          <w:divBdr>
            <w:top w:val="none" w:sz="0" w:space="0" w:color="auto"/>
            <w:left w:val="none" w:sz="0" w:space="0" w:color="auto"/>
            <w:bottom w:val="none" w:sz="0" w:space="0" w:color="auto"/>
            <w:right w:val="none" w:sz="0" w:space="0" w:color="auto"/>
          </w:divBdr>
        </w:div>
        <w:div w:id="1316448072">
          <w:marLeft w:val="480"/>
          <w:marRight w:val="0"/>
          <w:marTop w:val="0"/>
          <w:marBottom w:val="0"/>
          <w:divBdr>
            <w:top w:val="none" w:sz="0" w:space="0" w:color="auto"/>
            <w:left w:val="none" w:sz="0" w:space="0" w:color="auto"/>
            <w:bottom w:val="none" w:sz="0" w:space="0" w:color="auto"/>
            <w:right w:val="none" w:sz="0" w:space="0" w:color="auto"/>
          </w:divBdr>
        </w:div>
        <w:div w:id="1852715082">
          <w:marLeft w:val="480"/>
          <w:marRight w:val="0"/>
          <w:marTop w:val="0"/>
          <w:marBottom w:val="0"/>
          <w:divBdr>
            <w:top w:val="none" w:sz="0" w:space="0" w:color="auto"/>
            <w:left w:val="none" w:sz="0" w:space="0" w:color="auto"/>
            <w:bottom w:val="none" w:sz="0" w:space="0" w:color="auto"/>
            <w:right w:val="none" w:sz="0" w:space="0" w:color="auto"/>
          </w:divBdr>
        </w:div>
        <w:div w:id="569270332">
          <w:marLeft w:val="480"/>
          <w:marRight w:val="0"/>
          <w:marTop w:val="0"/>
          <w:marBottom w:val="0"/>
          <w:divBdr>
            <w:top w:val="none" w:sz="0" w:space="0" w:color="auto"/>
            <w:left w:val="none" w:sz="0" w:space="0" w:color="auto"/>
            <w:bottom w:val="none" w:sz="0" w:space="0" w:color="auto"/>
            <w:right w:val="none" w:sz="0" w:space="0" w:color="auto"/>
          </w:divBdr>
        </w:div>
        <w:div w:id="202793147">
          <w:marLeft w:val="480"/>
          <w:marRight w:val="0"/>
          <w:marTop w:val="0"/>
          <w:marBottom w:val="0"/>
          <w:divBdr>
            <w:top w:val="none" w:sz="0" w:space="0" w:color="auto"/>
            <w:left w:val="none" w:sz="0" w:space="0" w:color="auto"/>
            <w:bottom w:val="none" w:sz="0" w:space="0" w:color="auto"/>
            <w:right w:val="none" w:sz="0" w:space="0" w:color="auto"/>
          </w:divBdr>
        </w:div>
        <w:div w:id="16666299">
          <w:marLeft w:val="480"/>
          <w:marRight w:val="0"/>
          <w:marTop w:val="0"/>
          <w:marBottom w:val="0"/>
          <w:divBdr>
            <w:top w:val="none" w:sz="0" w:space="0" w:color="auto"/>
            <w:left w:val="none" w:sz="0" w:space="0" w:color="auto"/>
            <w:bottom w:val="none" w:sz="0" w:space="0" w:color="auto"/>
            <w:right w:val="none" w:sz="0" w:space="0" w:color="auto"/>
          </w:divBdr>
        </w:div>
        <w:div w:id="214201941">
          <w:marLeft w:val="480"/>
          <w:marRight w:val="0"/>
          <w:marTop w:val="0"/>
          <w:marBottom w:val="0"/>
          <w:divBdr>
            <w:top w:val="none" w:sz="0" w:space="0" w:color="auto"/>
            <w:left w:val="none" w:sz="0" w:space="0" w:color="auto"/>
            <w:bottom w:val="none" w:sz="0" w:space="0" w:color="auto"/>
            <w:right w:val="none" w:sz="0" w:space="0" w:color="auto"/>
          </w:divBdr>
        </w:div>
        <w:div w:id="1428892269">
          <w:marLeft w:val="480"/>
          <w:marRight w:val="0"/>
          <w:marTop w:val="0"/>
          <w:marBottom w:val="0"/>
          <w:divBdr>
            <w:top w:val="none" w:sz="0" w:space="0" w:color="auto"/>
            <w:left w:val="none" w:sz="0" w:space="0" w:color="auto"/>
            <w:bottom w:val="none" w:sz="0" w:space="0" w:color="auto"/>
            <w:right w:val="none" w:sz="0" w:space="0" w:color="auto"/>
          </w:divBdr>
        </w:div>
        <w:div w:id="830372389">
          <w:marLeft w:val="480"/>
          <w:marRight w:val="0"/>
          <w:marTop w:val="0"/>
          <w:marBottom w:val="0"/>
          <w:divBdr>
            <w:top w:val="none" w:sz="0" w:space="0" w:color="auto"/>
            <w:left w:val="none" w:sz="0" w:space="0" w:color="auto"/>
            <w:bottom w:val="none" w:sz="0" w:space="0" w:color="auto"/>
            <w:right w:val="none" w:sz="0" w:space="0" w:color="auto"/>
          </w:divBdr>
        </w:div>
        <w:div w:id="1994723859">
          <w:marLeft w:val="480"/>
          <w:marRight w:val="0"/>
          <w:marTop w:val="0"/>
          <w:marBottom w:val="0"/>
          <w:divBdr>
            <w:top w:val="none" w:sz="0" w:space="0" w:color="auto"/>
            <w:left w:val="none" w:sz="0" w:space="0" w:color="auto"/>
            <w:bottom w:val="none" w:sz="0" w:space="0" w:color="auto"/>
            <w:right w:val="none" w:sz="0" w:space="0" w:color="auto"/>
          </w:divBdr>
        </w:div>
        <w:div w:id="1912423611">
          <w:marLeft w:val="480"/>
          <w:marRight w:val="0"/>
          <w:marTop w:val="0"/>
          <w:marBottom w:val="0"/>
          <w:divBdr>
            <w:top w:val="none" w:sz="0" w:space="0" w:color="auto"/>
            <w:left w:val="none" w:sz="0" w:space="0" w:color="auto"/>
            <w:bottom w:val="none" w:sz="0" w:space="0" w:color="auto"/>
            <w:right w:val="none" w:sz="0" w:space="0" w:color="auto"/>
          </w:divBdr>
        </w:div>
        <w:div w:id="1459451947">
          <w:marLeft w:val="480"/>
          <w:marRight w:val="0"/>
          <w:marTop w:val="0"/>
          <w:marBottom w:val="0"/>
          <w:divBdr>
            <w:top w:val="none" w:sz="0" w:space="0" w:color="auto"/>
            <w:left w:val="none" w:sz="0" w:space="0" w:color="auto"/>
            <w:bottom w:val="none" w:sz="0" w:space="0" w:color="auto"/>
            <w:right w:val="none" w:sz="0" w:space="0" w:color="auto"/>
          </w:divBdr>
        </w:div>
        <w:div w:id="797643890">
          <w:marLeft w:val="480"/>
          <w:marRight w:val="0"/>
          <w:marTop w:val="0"/>
          <w:marBottom w:val="0"/>
          <w:divBdr>
            <w:top w:val="none" w:sz="0" w:space="0" w:color="auto"/>
            <w:left w:val="none" w:sz="0" w:space="0" w:color="auto"/>
            <w:bottom w:val="none" w:sz="0" w:space="0" w:color="auto"/>
            <w:right w:val="none" w:sz="0" w:space="0" w:color="auto"/>
          </w:divBdr>
        </w:div>
        <w:div w:id="1704791401">
          <w:marLeft w:val="480"/>
          <w:marRight w:val="0"/>
          <w:marTop w:val="0"/>
          <w:marBottom w:val="0"/>
          <w:divBdr>
            <w:top w:val="none" w:sz="0" w:space="0" w:color="auto"/>
            <w:left w:val="none" w:sz="0" w:space="0" w:color="auto"/>
            <w:bottom w:val="none" w:sz="0" w:space="0" w:color="auto"/>
            <w:right w:val="none" w:sz="0" w:space="0" w:color="auto"/>
          </w:divBdr>
        </w:div>
        <w:div w:id="13003830">
          <w:marLeft w:val="480"/>
          <w:marRight w:val="0"/>
          <w:marTop w:val="0"/>
          <w:marBottom w:val="0"/>
          <w:divBdr>
            <w:top w:val="none" w:sz="0" w:space="0" w:color="auto"/>
            <w:left w:val="none" w:sz="0" w:space="0" w:color="auto"/>
            <w:bottom w:val="none" w:sz="0" w:space="0" w:color="auto"/>
            <w:right w:val="none" w:sz="0" w:space="0" w:color="auto"/>
          </w:divBdr>
        </w:div>
        <w:div w:id="2044750387">
          <w:marLeft w:val="480"/>
          <w:marRight w:val="0"/>
          <w:marTop w:val="0"/>
          <w:marBottom w:val="0"/>
          <w:divBdr>
            <w:top w:val="none" w:sz="0" w:space="0" w:color="auto"/>
            <w:left w:val="none" w:sz="0" w:space="0" w:color="auto"/>
            <w:bottom w:val="none" w:sz="0" w:space="0" w:color="auto"/>
            <w:right w:val="none" w:sz="0" w:space="0" w:color="auto"/>
          </w:divBdr>
        </w:div>
        <w:div w:id="1343555345">
          <w:marLeft w:val="480"/>
          <w:marRight w:val="0"/>
          <w:marTop w:val="0"/>
          <w:marBottom w:val="0"/>
          <w:divBdr>
            <w:top w:val="none" w:sz="0" w:space="0" w:color="auto"/>
            <w:left w:val="none" w:sz="0" w:space="0" w:color="auto"/>
            <w:bottom w:val="none" w:sz="0" w:space="0" w:color="auto"/>
            <w:right w:val="none" w:sz="0" w:space="0" w:color="auto"/>
          </w:divBdr>
        </w:div>
        <w:div w:id="710958830">
          <w:marLeft w:val="480"/>
          <w:marRight w:val="0"/>
          <w:marTop w:val="0"/>
          <w:marBottom w:val="0"/>
          <w:divBdr>
            <w:top w:val="none" w:sz="0" w:space="0" w:color="auto"/>
            <w:left w:val="none" w:sz="0" w:space="0" w:color="auto"/>
            <w:bottom w:val="none" w:sz="0" w:space="0" w:color="auto"/>
            <w:right w:val="none" w:sz="0" w:space="0" w:color="auto"/>
          </w:divBdr>
        </w:div>
        <w:div w:id="2105221361">
          <w:marLeft w:val="480"/>
          <w:marRight w:val="0"/>
          <w:marTop w:val="0"/>
          <w:marBottom w:val="0"/>
          <w:divBdr>
            <w:top w:val="none" w:sz="0" w:space="0" w:color="auto"/>
            <w:left w:val="none" w:sz="0" w:space="0" w:color="auto"/>
            <w:bottom w:val="none" w:sz="0" w:space="0" w:color="auto"/>
            <w:right w:val="none" w:sz="0" w:space="0" w:color="auto"/>
          </w:divBdr>
        </w:div>
        <w:div w:id="1296981796">
          <w:marLeft w:val="480"/>
          <w:marRight w:val="0"/>
          <w:marTop w:val="0"/>
          <w:marBottom w:val="0"/>
          <w:divBdr>
            <w:top w:val="none" w:sz="0" w:space="0" w:color="auto"/>
            <w:left w:val="none" w:sz="0" w:space="0" w:color="auto"/>
            <w:bottom w:val="none" w:sz="0" w:space="0" w:color="auto"/>
            <w:right w:val="none" w:sz="0" w:space="0" w:color="auto"/>
          </w:divBdr>
        </w:div>
        <w:div w:id="366296243">
          <w:marLeft w:val="480"/>
          <w:marRight w:val="0"/>
          <w:marTop w:val="0"/>
          <w:marBottom w:val="0"/>
          <w:divBdr>
            <w:top w:val="none" w:sz="0" w:space="0" w:color="auto"/>
            <w:left w:val="none" w:sz="0" w:space="0" w:color="auto"/>
            <w:bottom w:val="none" w:sz="0" w:space="0" w:color="auto"/>
            <w:right w:val="none" w:sz="0" w:space="0" w:color="auto"/>
          </w:divBdr>
        </w:div>
        <w:div w:id="871648837">
          <w:marLeft w:val="480"/>
          <w:marRight w:val="0"/>
          <w:marTop w:val="0"/>
          <w:marBottom w:val="0"/>
          <w:divBdr>
            <w:top w:val="none" w:sz="0" w:space="0" w:color="auto"/>
            <w:left w:val="none" w:sz="0" w:space="0" w:color="auto"/>
            <w:bottom w:val="none" w:sz="0" w:space="0" w:color="auto"/>
            <w:right w:val="none" w:sz="0" w:space="0" w:color="auto"/>
          </w:divBdr>
        </w:div>
        <w:div w:id="1037897549">
          <w:marLeft w:val="480"/>
          <w:marRight w:val="0"/>
          <w:marTop w:val="0"/>
          <w:marBottom w:val="0"/>
          <w:divBdr>
            <w:top w:val="none" w:sz="0" w:space="0" w:color="auto"/>
            <w:left w:val="none" w:sz="0" w:space="0" w:color="auto"/>
            <w:bottom w:val="none" w:sz="0" w:space="0" w:color="auto"/>
            <w:right w:val="none" w:sz="0" w:space="0" w:color="auto"/>
          </w:divBdr>
        </w:div>
        <w:div w:id="452945678">
          <w:marLeft w:val="480"/>
          <w:marRight w:val="0"/>
          <w:marTop w:val="0"/>
          <w:marBottom w:val="0"/>
          <w:divBdr>
            <w:top w:val="none" w:sz="0" w:space="0" w:color="auto"/>
            <w:left w:val="none" w:sz="0" w:space="0" w:color="auto"/>
            <w:bottom w:val="none" w:sz="0" w:space="0" w:color="auto"/>
            <w:right w:val="none" w:sz="0" w:space="0" w:color="auto"/>
          </w:divBdr>
        </w:div>
        <w:div w:id="547643939">
          <w:marLeft w:val="480"/>
          <w:marRight w:val="0"/>
          <w:marTop w:val="0"/>
          <w:marBottom w:val="0"/>
          <w:divBdr>
            <w:top w:val="none" w:sz="0" w:space="0" w:color="auto"/>
            <w:left w:val="none" w:sz="0" w:space="0" w:color="auto"/>
            <w:bottom w:val="none" w:sz="0" w:space="0" w:color="auto"/>
            <w:right w:val="none" w:sz="0" w:space="0" w:color="auto"/>
          </w:divBdr>
        </w:div>
        <w:div w:id="101658766">
          <w:marLeft w:val="480"/>
          <w:marRight w:val="0"/>
          <w:marTop w:val="0"/>
          <w:marBottom w:val="0"/>
          <w:divBdr>
            <w:top w:val="none" w:sz="0" w:space="0" w:color="auto"/>
            <w:left w:val="none" w:sz="0" w:space="0" w:color="auto"/>
            <w:bottom w:val="none" w:sz="0" w:space="0" w:color="auto"/>
            <w:right w:val="none" w:sz="0" w:space="0" w:color="auto"/>
          </w:divBdr>
        </w:div>
        <w:div w:id="1370105169">
          <w:marLeft w:val="480"/>
          <w:marRight w:val="0"/>
          <w:marTop w:val="0"/>
          <w:marBottom w:val="0"/>
          <w:divBdr>
            <w:top w:val="none" w:sz="0" w:space="0" w:color="auto"/>
            <w:left w:val="none" w:sz="0" w:space="0" w:color="auto"/>
            <w:bottom w:val="none" w:sz="0" w:space="0" w:color="auto"/>
            <w:right w:val="none" w:sz="0" w:space="0" w:color="auto"/>
          </w:divBdr>
        </w:div>
        <w:div w:id="499347350">
          <w:marLeft w:val="480"/>
          <w:marRight w:val="0"/>
          <w:marTop w:val="0"/>
          <w:marBottom w:val="0"/>
          <w:divBdr>
            <w:top w:val="none" w:sz="0" w:space="0" w:color="auto"/>
            <w:left w:val="none" w:sz="0" w:space="0" w:color="auto"/>
            <w:bottom w:val="none" w:sz="0" w:space="0" w:color="auto"/>
            <w:right w:val="none" w:sz="0" w:space="0" w:color="auto"/>
          </w:divBdr>
        </w:div>
        <w:div w:id="31469361">
          <w:marLeft w:val="480"/>
          <w:marRight w:val="0"/>
          <w:marTop w:val="0"/>
          <w:marBottom w:val="0"/>
          <w:divBdr>
            <w:top w:val="none" w:sz="0" w:space="0" w:color="auto"/>
            <w:left w:val="none" w:sz="0" w:space="0" w:color="auto"/>
            <w:bottom w:val="none" w:sz="0" w:space="0" w:color="auto"/>
            <w:right w:val="none" w:sz="0" w:space="0" w:color="auto"/>
          </w:divBdr>
        </w:div>
        <w:div w:id="152526259">
          <w:marLeft w:val="480"/>
          <w:marRight w:val="0"/>
          <w:marTop w:val="0"/>
          <w:marBottom w:val="0"/>
          <w:divBdr>
            <w:top w:val="none" w:sz="0" w:space="0" w:color="auto"/>
            <w:left w:val="none" w:sz="0" w:space="0" w:color="auto"/>
            <w:bottom w:val="none" w:sz="0" w:space="0" w:color="auto"/>
            <w:right w:val="none" w:sz="0" w:space="0" w:color="auto"/>
          </w:divBdr>
        </w:div>
        <w:div w:id="1387031191">
          <w:marLeft w:val="480"/>
          <w:marRight w:val="0"/>
          <w:marTop w:val="0"/>
          <w:marBottom w:val="0"/>
          <w:divBdr>
            <w:top w:val="none" w:sz="0" w:space="0" w:color="auto"/>
            <w:left w:val="none" w:sz="0" w:space="0" w:color="auto"/>
            <w:bottom w:val="none" w:sz="0" w:space="0" w:color="auto"/>
            <w:right w:val="none" w:sz="0" w:space="0" w:color="auto"/>
          </w:divBdr>
        </w:div>
        <w:div w:id="1421489674">
          <w:marLeft w:val="480"/>
          <w:marRight w:val="0"/>
          <w:marTop w:val="0"/>
          <w:marBottom w:val="0"/>
          <w:divBdr>
            <w:top w:val="none" w:sz="0" w:space="0" w:color="auto"/>
            <w:left w:val="none" w:sz="0" w:space="0" w:color="auto"/>
            <w:bottom w:val="none" w:sz="0" w:space="0" w:color="auto"/>
            <w:right w:val="none" w:sz="0" w:space="0" w:color="auto"/>
          </w:divBdr>
        </w:div>
        <w:div w:id="857620316">
          <w:marLeft w:val="480"/>
          <w:marRight w:val="0"/>
          <w:marTop w:val="0"/>
          <w:marBottom w:val="0"/>
          <w:divBdr>
            <w:top w:val="none" w:sz="0" w:space="0" w:color="auto"/>
            <w:left w:val="none" w:sz="0" w:space="0" w:color="auto"/>
            <w:bottom w:val="none" w:sz="0" w:space="0" w:color="auto"/>
            <w:right w:val="none" w:sz="0" w:space="0" w:color="auto"/>
          </w:divBdr>
        </w:div>
        <w:div w:id="901792965">
          <w:marLeft w:val="480"/>
          <w:marRight w:val="0"/>
          <w:marTop w:val="0"/>
          <w:marBottom w:val="0"/>
          <w:divBdr>
            <w:top w:val="none" w:sz="0" w:space="0" w:color="auto"/>
            <w:left w:val="none" w:sz="0" w:space="0" w:color="auto"/>
            <w:bottom w:val="none" w:sz="0" w:space="0" w:color="auto"/>
            <w:right w:val="none" w:sz="0" w:space="0" w:color="auto"/>
          </w:divBdr>
        </w:div>
        <w:div w:id="1664352822">
          <w:marLeft w:val="480"/>
          <w:marRight w:val="0"/>
          <w:marTop w:val="0"/>
          <w:marBottom w:val="0"/>
          <w:divBdr>
            <w:top w:val="none" w:sz="0" w:space="0" w:color="auto"/>
            <w:left w:val="none" w:sz="0" w:space="0" w:color="auto"/>
            <w:bottom w:val="none" w:sz="0" w:space="0" w:color="auto"/>
            <w:right w:val="none" w:sz="0" w:space="0" w:color="auto"/>
          </w:divBdr>
        </w:div>
        <w:div w:id="1385251793">
          <w:marLeft w:val="480"/>
          <w:marRight w:val="0"/>
          <w:marTop w:val="0"/>
          <w:marBottom w:val="0"/>
          <w:divBdr>
            <w:top w:val="none" w:sz="0" w:space="0" w:color="auto"/>
            <w:left w:val="none" w:sz="0" w:space="0" w:color="auto"/>
            <w:bottom w:val="none" w:sz="0" w:space="0" w:color="auto"/>
            <w:right w:val="none" w:sz="0" w:space="0" w:color="auto"/>
          </w:divBdr>
        </w:div>
        <w:div w:id="1198272567">
          <w:marLeft w:val="480"/>
          <w:marRight w:val="0"/>
          <w:marTop w:val="0"/>
          <w:marBottom w:val="0"/>
          <w:divBdr>
            <w:top w:val="none" w:sz="0" w:space="0" w:color="auto"/>
            <w:left w:val="none" w:sz="0" w:space="0" w:color="auto"/>
            <w:bottom w:val="none" w:sz="0" w:space="0" w:color="auto"/>
            <w:right w:val="none" w:sz="0" w:space="0" w:color="auto"/>
          </w:divBdr>
        </w:div>
        <w:div w:id="870266230">
          <w:marLeft w:val="480"/>
          <w:marRight w:val="0"/>
          <w:marTop w:val="0"/>
          <w:marBottom w:val="0"/>
          <w:divBdr>
            <w:top w:val="none" w:sz="0" w:space="0" w:color="auto"/>
            <w:left w:val="none" w:sz="0" w:space="0" w:color="auto"/>
            <w:bottom w:val="none" w:sz="0" w:space="0" w:color="auto"/>
            <w:right w:val="none" w:sz="0" w:space="0" w:color="auto"/>
          </w:divBdr>
        </w:div>
      </w:divsChild>
    </w:div>
    <w:div w:id="2097243757">
      <w:bodyDiv w:val="1"/>
      <w:marLeft w:val="0"/>
      <w:marRight w:val="0"/>
      <w:marTop w:val="0"/>
      <w:marBottom w:val="0"/>
      <w:divBdr>
        <w:top w:val="none" w:sz="0" w:space="0" w:color="auto"/>
        <w:left w:val="none" w:sz="0" w:space="0" w:color="auto"/>
        <w:bottom w:val="none" w:sz="0" w:space="0" w:color="auto"/>
        <w:right w:val="none" w:sz="0" w:space="0" w:color="auto"/>
      </w:divBdr>
    </w:div>
    <w:div w:id="2097511793">
      <w:bodyDiv w:val="1"/>
      <w:marLeft w:val="0"/>
      <w:marRight w:val="0"/>
      <w:marTop w:val="0"/>
      <w:marBottom w:val="0"/>
      <w:divBdr>
        <w:top w:val="none" w:sz="0" w:space="0" w:color="auto"/>
        <w:left w:val="none" w:sz="0" w:space="0" w:color="auto"/>
        <w:bottom w:val="none" w:sz="0" w:space="0" w:color="auto"/>
        <w:right w:val="none" w:sz="0" w:space="0" w:color="auto"/>
      </w:divBdr>
    </w:div>
    <w:div w:id="2098135413">
      <w:bodyDiv w:val="1"/>
      <w:marLeft w:val="0"/>
      <w:marRight w:val="0"/>
      <w:marTop w:val="0"/>
      <w:marBottom w:val="0"/>
      <w:divBdr>
        <w:top w:val="none" w:sz="0" w:space="0" w:color="auto"/>
        <w:left w:val="none" w:sz="0" w:space="0" w:color="auto"/>
        <w:bottom w:val="none" w:sz="0" w:space="0" w:color="auto"/>
        <w:right w:val="none" w:sz="0" w:space="0" w:color="auto"/>
      </w:divBdr>
    </w:div>
    <w:div w:id="2098361926">
      <w:bodyDiv w:val="1"/>
      <w:marLeft w:val="0"/>
      <w:marRight w:val="0"/>
      <w:marTop w:val="0"/>
      <w:marBottom w:val="0"/>
      <w:divBdr>
        <w:top w:val="none" w:sz="0" w:space="0" w:color="auto"/>
        <w:left w:val="none" w:sz="0" w:space="0" w:color="auto"/>
        <w:bottom w:val="none" w:sz="0" w:space="0" w:color="auto"/>
        <w:right w:val="none" w:sz="0" w:space="0" w:color="auto"/>
      </w:divBdr>
    </w:div>
    <w:div w:id="2100129115">
      <w:bodyDiv w:val="1"/>
      <w:marLeft w:val="0"/>
      <w:marRight w:val="0"/>
      <w:marTop w:val="0"/>
      <w:marBottom w:val="0"/>
      <w:divBdr>
        <w:top w:val="none" w:sz="0" w:space="0" w:color="auto"/>
        <w:left w:val="none" w:sz="0" w:space="0" w:color="auto"/>
        <w:bottom w:val="none" w:sz="0" w:space="0" w:color="auto"/>
        <w:right w:val="none" w:sz="0" w:space="0" w:color="auto"/>
      </w:divBdr>
    </w:div>
    <w:div w:id="2100520775">
      <w:bodyDiv w:val="1"/>
      <w:marLeft w:val="0"/>
      <w:marRight w:val="0"/>
      <w:marTop w:val="0"/>
      <w:marBottom w:val="0"/>
      <w:divBdr>
        <w:top w:val="none" w:sz="0" w:space="0" w:color="auto"/>
        <w:left w:val="none" w:sz="0" w:space="0" w:color="auto"/>
        <w:bottom w:val="none" w:sz="0" w:space="0" w:color="auto"/>
        <w:right w:val="none" w:sz="0" w:space="0" w:color="auto"/>
      </w:divBdr>
    </w:div>
    <w:div w:id="2100708929">
      <w:bodyDiv w:val="1"/>
      <w:marLeft w:val="0"/>
      <w:marRight w:val="0"/>
      <w:marTop w:val="0"/>
      <w:marBottom w:val="0"/>
      <w:divBdr>
        <w:top w:val="none" w:sz="0" w:space="0" w:color="auto"/>
        <w:left w:val="none" w:sz="0" w:space="0" w:color="auto"/>
        <w:bottom w:val="none" w:sz="0" w:space="0" w:color="auto"/>
        <w:right w:val="none" w:sz="0" w:space="0" w:color="auto"/>
      </w:divBdr>
    </w:div>
    <w:div w:id="2100907686">
      <w:bodyDiv w:val="1"/>
      <w:marLeft w:val="0"/>
      <w:marRight w:val="0"/>
      <w:marTop w:val="0"/>
      <w:marBottom w:val="0"/>
      <w:divBdr>
        <w:top w:val="none" w:sz="0" w:space="0" w:color="auto"/>
        <w:left w:val="none" w:sz="0" w:space="0" w:color="auto"/>
        <w:bottom w:val="none" w:sz="0" w:space="0" w:color="auto"/>
        <w:right w:val="none" w:sz="0" w:space="0" w:color="auto"/>
      </w:divBdr>
    </w:div>
    <w:div w:id="2101412655">
      <w:bodyDiv w:val="1"/>
      <w:marLeft w:val="0"/>
      <w:marRight w:val="0"/>
      <w:marTop w:val="0"/>
      <w:marBottom w:val="0"/>
      <w:divBdr>
        <w:top w:val="none" w:sz="0" w:space="0" w:color="auto"/>
        <w:left w:val="none" w:sz="0" w:space="0" w:color="auto"/>
        <w:bottom w:val="none" w:sz="0" w:space="0" w:color="auto"/>
        <w:right w:val="none" w:sz="0" w:space="0" w:color="auto"/>
      </w:divBdr>
    </w:div>
    <w:div w:id="2101488330">
      <w:bodyDiv w:val="1"/>
      <w:marLeft w:val="0"/>
      <w:marRight w:val="0"/>
      <w:marTop w:val="0"/>
      <w:marBottom w:val="0"/>
      <w:divBdr>
        <w:top w:val="none" w:sz="0" w:space="0" w:color="auto"/>
        <w:left w:val="none" w:sz="0" w:space="0" w:color="auto"/>
        <w:bottom w:val="none" w:sz="0" w:space="0" w:color="auto"/>
        <w:right w:val="none" w:sz="0" w:space="0" w:color="auto"/>
      </w:divBdr>
    </w:div>
    <w:div w:id="2103606429">
      <w:bodyDiv w:val="1"/>
      <w:marLeft w:val="0"/>
      <w:marRight w:val="0"/>
      <w:marTop w:val="0"/>
      <w:marBottom w:val="0"/>
      <w:divBdr>
        <w:top w:val="none" w:sz="0" w:space="0" w:color="auto"/>
        <w:left w:val="none" w:sz="0" w:space="0" w:color="auto"/>
        <w:bottom w:val="none" w:sz="0" w:space="0" w:color="auto"/>
        <w:right w:val="none" w:sz="0" w:space="0" w:color="auto"/>
      </w:divBdr>
    </w:div>
    <w:div w:id="2104450129">
      <w:bodyDiv w:val="1"/>
      <w:marLeft w:val="0"/>
      <w:marRight w:val="0"/>
      <w:marTop w:val="0"/>
      <w:marBottom w:val="0"/>
      <w:divBdr>
        <w:top w:val="none" w:sz="0" w:space="0" w:color="auto"/>
        <w:left w:val="none" w:sz="0" w:space="0" w:color="auto"/>
        <w:bottom w:val="none" w:sz="0" w:space="0" w:color="auto"/>
        <w:right w:val="none" w:sz="0" w:space="0" w:color="auto"/>
      </w:divBdr>
    </w:div>
    <w:div w:id="2105302179">
      <w:bodyDiv w:val="1"/>
      <w:marLeft w:val="0"/>
      <w:marRight w:val="0"/>
      <w:marTop w:val="0"/>
      <w:marBottom w:val="0"/>
      <w:divBdr>
        <w:top w:val="none" w:sz="0" w:space="0" w:color="auto"/>
        <w:left w:val="none" w:sz="0" w:space="0" w:color="auto"/>
        <w:bottom w:val="none" w:sz="0" w:space="0" w:color="auto"/>
        <w:right w:val="none" w:sz="0" w:space="0" w:color="auto"/>
      </w:divBdr>
    </w:div>
    <w:div w:id="2106069291">
      <w:bodyDiv w:val="1"/>
      <w:marLeft w:val="0"/>
      <w:marRight w:val="0"/>
      <w:marTop w:val="0"/>
      <w:marBottom w:val="0"/>
      <w:divBdr>
        <w:top w:val="none" w:sz="0" w:space="0" w:color="auto"/>
        <w:left w:val="none" w:sz="0" w:space="0" w:color="auto"/>
        <w:bottom w:val="none" w:sz="0" w:space="0" w:color="auto"/>
        <w:right w:val="none" w:sz="0" w:space="0" w:color="auto"/>
      </w:divBdr>
    </w:div>
    <w:div w:id="2106223982">
      <w:bodyDiv w:val="1"/>
      <w:marLeft w:val="0"/>
      <w:marRight w:val="0"/>
      <w:marTop w:val="0"/>
      <w:marBottom w:val="0"/>
      <w:divBdr>
        <w:top w:val="none" w:sz="0" w:space="0" w:color="auto"/>
        <w:left w:val="none" w:sz="0" w:space="0" w:color="auto"/>
        <w:bottom w:val="none" w:sz="0" w:space="0" w:color="auto"/>
        <w:right w:val="none" w:sz="0" w:space="0" w:color="auto"/>
      </w:divBdr>
    </w:div>
    <w:div w:id="2107574714">
      <w:bodyDiv w:val="1"/>
      <w:marLeft w:val="0"/>
      <w:marRight w:val="0"/>
      <w:marTop w:val="0"/>
      <w:marBottom w:val="0"/>
      <w:divBdr>
        <w:top w:val="none" w:sz="0" w:space="0" w:color="auto"/>
        <w:left w:val="none" w:sz="0" w:space="0" w:color="auto"/>
        <w:bottom w:val="none" w:sz="0" w:space="0" w:color="auto"/>
        <w:right w:val="none" w:sz="0" w:space="0" w:color="auto"/>
      </w:divBdr>
      <w:divsChild>
        <w:div w:id="435297028">
          <w:marLeft w:val="480"/>
          <w:marRight w:val="0"/>
          <w:marTop w:val="0"/>
          <w:marBottom w:val="0"/>
          <w:divBdr>
            <w:top w:val="none" w:sz="0" w:space="0" w:color="auto"/>
            <w:left w:val="none" w:sz="0" w:space="0" w:color="auto"/>
            <w:bottom w:val="none" w:sz="0" w:space="0" w:color="auto"/>
            <w:right w:val="none" w:sz="0" w:space="0" w:color="auto"/>
          </w:divBdr>
        </w:div>
        <w:div w:id="2115780981">
          <w:marLeft w:val="480"/>
          <w:marRight w:val="0"/>
          <w:marTop w:val="0"/>
          <w:marBottom w:val="0"/>
          <w:divBdr>
            <w:top w:val="none" w:sz="0" w:space="0" w:color="auto"/>
            <w:left w:val="none" w:sz="0" w:space="0" w:color="auto"/>
            <w:bottom w:val="none" w:sz="0" w:space="0" w:color="auto"/>
            <w:right w:val="none" w:sz="0" w:space="0" w:color="auto"/>
          </w:divBdr>
        </w:div>
        <w:div w:id="1329016930">
          <w:marLeft w:val="480"/>
          <w:marRight w:val="0"/>
          <w:marTop w:val="0"/>
          <w:marBottom w:val="0"/>
          <w:divBdr>
            <w:top w:val="none" w:sz="0" w:space="0" w:color="auto"/>
            <w:left w:val="none" w:sz="0" w:space="0" w:color="auto"/>
            <w:bottom w:val="none" w:sz="0" w:space="0" w:color="auto"/>
            <w:right w:val="none" w:sz="0" w:space="0" w:color="auto"/>
          </w:divBdr>
        </w:div>
        <w:div w:id="1187980401">
          <w:marLeft w:val="480"/>
          <w:marRight w:val="0"/>
          <w:marTop w:val="0"/>
          <w:marBottom w:val="0"/>
          <w:divBdr>
            <w:top w:val="none" w:sz="0" w:space="0" w:color="auto"/>
            <w:left w:val="none" w:sz="0" w:space="0" w:color="auto"/>
            <w:bottom w:val="none" w:sz="0" w:space="0" w:color="auto"/>
            <w:right w:val="none" w:sz="0" w:space="0" w:color="auto"/>
          </w:divBdr>
        </w:div>
        <w:div w:id="548148337">
          <w:marLeft w:val="480"/>
          <w:marRight w:val="0"/>
          <w:marTop w:val="0"/>
          <w:marBottom w:val="0"/>
          <w:divBdr>
            <w:top w:val="none" w:sz="0" w:space="0" w:color="auto"/>
            <w:left w:val="none" w:sz="0" w:space="0" w:color="auto"/>
            <w:bottom w:val="none" w:sz="0" w:space="0" w:color="auto"/>
            <w:right w:val="none" w:sz="0" w:space="0" w:color="auto"/>
          </w:divBdr>
        </w:div>
        <w:div w:id="1025442706">
          <w:marLeft w:val="480"/>
          <w:marRight w:val="0"/>
          <w:marTop w:val="0"/>
          <w:marBottom w:val="0"/>
          <w:divBdr>
            <w:top w:val="none" w:sz="0" w:space="0" w:color="auto"/>
            <w:left w:val="none" w:sz="0" w:space="0" w:color="auto"/>
            <w:bottom w:val="none" w:sz="0" w:space="0" w:color="auto"/>
            <w:right w:val="none" w:sz="0" w:space="0" w:color="auto"/>
          </w:divBdr>
        </w:div>
        <w:div w:id="52042254">
          <w:marLeft w:val="480"/>
          <w:marRight w:val="0"/>
          <w:marTop w:val="0"/>
          <w:marBottom w:val="0"/>
          <w:divBdr>
            <w:top w:val="none" w:sz="0" w:space="0" w:color="auto"/>
            <w:left w:val="none" w:sz="0" w:space="0" w:color="auto"/>
            <w:bottom w:val="none" w:sz="0" w:space="0" w:color="auto"/>
            <w:right w:val="none" w:sz="0" w:space="0" w:color="auto"/>
          </w:divBdr>
        </w:div>
        <w:div w:id="637610730">
          <w:marLeft w:val="480"/>
          <w:marRight w:val="0"/>
          <w:marTop w:val="0"/>
          <w:marBottom w:val="0"/>
          <w:divBdr>
            <w:top w:val="none" w:sz="0" w:space="0" w:color="auto"/>
            <w:left w:val="none" w:sz="0" w:space="0" w:color="auto"/>
            <w:bottom w:val="none" w:sz="0" w:space="0" w:color="auto"/>
            <w:right w:val="none" w:sz="0" w:space="0" w:color="auto"/>
          </w:divBdr>
        </w:div>
        <w:div w:id="1781610783">
          <w:marLeft w:val="480"/>
          <w:marRight w:val="0"/>
          <w:marTop w:val="0"/>
          <w:marBottom w:val="0"/>
          <w:divBdr>
            <w:top w:val="none" w:sz="0" w:space="0" w:color="auto"/>
            <w:left w:val="none" w:sz="0" w:space="0" w:color="auto"/>
            <w:bottom w:val="none" w:sz="0" w:space="0" w:color="auto"/>
            <w:right w:val="none" w:sz="0" w:space="0" w:color="auto"/>
          </w:divBdr>
        </w:div>
        <w:div w:id="1904871559">
          <w:marLeft w:val="480"/>
          <w:marRight w:val="0"/>
          <w:marTop w:val="0"/>
          <w:marBottom w:val="0"/>
          <w:divBdr>
            <w:top w:val="none" w:sz="0" w:space="0" w:color="auto"/>
            <w:left w:val="none" w:sz="0" w:space="0" w:color="auto"/>
            <w:bottom w:val="none" w:sz="0" w:space="0" w:color="auto"/>
            <w:right w:val="none" w:sz="0" w:space="0" w:color="auto"/>
          </w:divBdr>
        </w:div>
        <w:div w:id="1063799436">
          <w:marLeft w:val="480"/>
          <w:marRight w:val="0"/>
          <w:marTop w:val="0"/>
          <w:marBottom w:val="0"/>
          <w:divBdr>
            <w:top w:val="none" w:sz="0" w:space="0" w:color="auto"/>
            <w:left w:val="none" w:sz="0" w:space="0" w:color="auto"/>
            <w:bottom w:val="none" w:sz="0" w:space="0" w:color="auto"/>
            <w:right w:val="none" w:sz="0" w:space="0" w:color="auto"/>
          </w:divBdr>
        </w:div>
        <w:div w:id="3753540">
          <w:marLeft w:val="480"/>
          <w:marRight w:val="0"/>
          <w:marTop w:val="0"/>
          <w:marBottom w:val="0"/>
          <w:divBdr>
            <w:top w:val="none" w:sz="0" w:space="0" w:color="auto"/>
            <w:left w:val="none" w:sz="0" w:space="0" w:color="auto"/>
            <w:bottom w:val="none" w:sz="0" w:space="0" w:color="auto"/>
            <w:right w:val="none" w:sz="0" w:space="0" w:color="auto"/>
          </w:divBdr>
        </w:div>
        <w:div w:id="957494247">
          <w:marLeft w:val="480"/>
          <w:marRight w:val="0"/>
          <w:marTop w:val="0"/>
          <w:marBottom w:val="0"/>
          <w:divBdr>
            <w:top w:val="none" w:sz="0" w:space="0" w:color="auto"/>
            <w:left w:val="none" w:sz="0" w:space="0" w:color="auto"/>
            <w:bottom w:val="none" w:sz="0" w:space="0" w:color="auto"/>
            <w:right w:val="none" w:sz="0" w:space="0" w:color="auto"/>
          </w:divBdr>
        </w:div>
        <w:div w:id="1072966751">
          <w:marLeft w:val="480"/>
          <w:marRight w:val="0"/>
          <w:marTop w:val="0"/>
          <w:marBottom w:val="0"/>
          <w:divBdr>
            <w:top w:val="none" w:sz="0" w:space="0" w:color="auto"/>
            <w:left w:val="none" w:sz="0" w:space="0" w:color="auto"/>
            <w:bottom w:val="none" w:sz="0" w:space="0" w:color="auto"/>
            <w:right w:val="none" w:sz="0" w:space="0" w:color="auto"/>
          </w:divBdr>
        </w:div>
        <w:div w:id="1036084275">
          <w:marLeft w:val="480"/>
          <w:marRight w:val="0"/>
          <w:marTop w:val="0"/>
          <w:marBottom w:val="0"/>
          <w:divBdr>
            <w:top w:val="none" w:sz="0" w:space="0" w:color="auto"/>
            <w:left w:val="none" w:sz="0" w:space="0" w:color="auto"/>
            <w:bottom w:val="none" w:sz="0" w:space="0" w:color="auto"/>
            <w:right w:val="none" w:sz="0" w:space="0" w:color="auto"/>
          </w:divBdr>
        </w:div>
        <w:div w:id="652560645">
          <w:marLeft w:val="480"/>
          <w:marRight w:val="0"/>
          <w:marTop w:val="0"/>
          <w:marBottom w:val="0"/>
          <w:divBdr>
            <w:top w:val="none" w:sz="0" w:space="0" w:color="auto"/>
            <w:left w:val="none" w:sz="0" w:space="0" w:color="auto"/>
            <w:bottom w:val="none" w:sz="0" w:space="0" w:color="auto"/>
            <w:right w:val="none" w:sz="0" w:space="0" w:color="auto"/>
          </w:divBdr>
        </w:div>
        <w:div w:id="1383867955">
          <w:marLeft w:val="480"/>
          <w:marRight w:val="0"/>
          <w:marTop w:val="0"/>
          <w:marBottom w:val="0"/>
          <w:divBdr>
            <w:top w:val="none" w:sz="0" w:space="0" w:color="auto"/>
            <w:left w:val="none" w:sz="0" w:space="0" w:color="auto"/>
            <w:bottom w:val="none" w:sz="0" w:space="0" w:color="auto"/>
            <w:right w:val="none" w:sz="0" w:space="0" w:color="auto"/>
          </w:divBdr>
        </w:div>
        <w:div w:id="1981839044">
          <w:marLeft w:val="480"/>
          <w:marRight w:val="0"/>
          <w:marTop w:val="0"/>
          <w:marBottom w:val="0"/>
          <w:divBdr>
            <w:top w:val="none" w:sz="0" w:space="0" w:color="auto"/>
            <w:left w:val="none" w:sz="0" w:space="0" w:color="auto"/>
            <w:bottom w:val="none" w:sz="0" w:space="0" w:color="auto"/>
            <w:right w:val="none" w:sz="0" w:space="0" w:color="auto"/>
          </w:divBdr>
        </w:div>
        <w:div w:id="1792820095">
          <w:marLeft w:val="480"/>
          <w:marRight w:val="0"/>
          <w:marTop w:val="0"/>
          <w:marBottom w:val="0"/>
          <w:divBdr>
            <w:top w:val="none" w:sz="0" w:space="0" w:color="auto"/>
            <w:left w:val="none" w:sz="0" w:space="0" w:color="auto"/>
            <w:bottom w:val="none" w:sz="0" w:space="0" w:color="auto"/>
            <w:right w:val="none" w:sz="0" w:space="0" w:color="auto"/>
          </w:divBdr>
        </w:div>
        <w:div w:id="1795323006">
          <w:marLeft w:val="480"/>
          <w:marRight w:val="0"/>
          <w:marTop w:val="0"/>
          <w:marBottom w:val="0"/>
          <w:divBdr>
            <w:top w:val="none" w:sz="0" w:space="0" w:color="auto"/>
            <w:left w:val="none" w:sz="0" w:space="0" w:color="auto"/>
            <w:bottom w:val="none" w:sz="0" w:space="0" w:color="auto"/>
            <w:right w:val="none" w:sz="0" w:space="0" w:color="auto"/>
          </w:divBdr>
        </w:div>
        <w:div w:id="1048720004">
          <w:marLeft w:val="480"/>
          <w:marRight w:val="0"/>
          <w:marTop w:val="0"/>
          <w:marBottom w:val="0"/>
          <w:divBdr>
            <w:top w:val="none" w:sz="0" w:space="0" w:color="auto"/>
            <w:left w:val="none" w:sz="0" w:space="0" w:color="auto"/>
            <w:bottom w:val="none" w:sz="0" w:space="0" w:color="auto"/>
            <w:right w:val="none" w:sz="0" w:space="0" w:color="auto"/>
          </w:divBdr>
        </w:div>
        <w:div w:id="394595477">
          <w:marLeft w:val="480"/>
          <w:marRight w:val="0"/>
          <w:marTop w:val="0"/>
          <w:marBottom w:val="0"/>
          <w:divBdr>
            <w:top w:val="none" w:sz="0" w:space="0" w:color="auto"/>
            <w:left w:val="none" w:sz="0" w:space="0" w:color="auto"/>
            <w:bottom w:val="none" w:sz="0" w:space="0" w:color="auto"/>
            <w:right w:val="none" w:sz="0" w:space="0" w:color="auto"/>
          </w:divBdr>
        </w:div>
        <w:div w:id="1292903992">
          <w:marLeft w:val="480"/>
          <w:marRight w:val="0"/>
          <w:marTop w:val="0"/>
          <w:marBottom w:val="0"/>
          <w:divBdr>
            <w:top w:val="none" w:sz="0" w:space="0" w:color="auto"/>
            <w:left w:val="none" w:sz="0" w:space="0" w:color="auto"/>
            <w:bottom w:val="none" w:sz="0" w:space="0" w:color="auto"/>
            <w:right w:val="none" w:sz="0" w:space="0" w:color="auto"/>
          </w:divBdr>
        </w:div>
        <w:div w:id="1338656354">
          <w:marLeft w:val="480"/>
          <w:marRight w:val="0"/>
          <w:marTop w:val="0"/>
          <w:marBottom w:val="0"/>
          <w:divBdr>
            <w:top w:val="none" w:sz="0" w:space="0" w:color="auto"/>
            <w:left w:val="none" w:sz="0" w:space="0" w:color="auto"/>
            <w:bottom w:val="none" w:sz="0" w:space="0" w:color="auto"/>
            <w:right w:val="none" w:sz="0" w:space="0" w:color="auto"/>
          </w:divBdr>
        </w:div>
        <w:div w:id="1214581763">
          <w:marLeft w:val="480"/>
          <w:marRight w:val="0"/>
          <w:marTop w:val="0"/>
          <w:marBottom w:val="0"/>
          <w:divBdr>
            <w:top w:val="none" w:sz="0" w:space="0" w:color="auto"/>
            <w:left w:val="none" w:sz="0" w:space="0" w:color="auto"/>
            <w:bottom w:val="none" w:sz="0" w:space="0" w:color="auto"/>
            <w:right w:val="none" w:sz="0" w:space="0" w:color="auto"/>
          </w:divBdr>
        </w:div>
        <w:div w:id="1783913218">
          <w:marLeft w:val="480"/>
          <w:marRight w:val="0"/>
          <w:marTop w:val="0"/>
          <w:marBottom w:val="0"/>
          <w:divBdr>
            <w:top w:val="none" w:sz="0" w:space="0" w:color="auto"/>
            <w:left w:val="none" w:sz="0" w:space="0" w:color="auto"/>
            <w:bottom w:val="none" w:sz="0" w:space="0" w:color="auto"/>
            <w:right w:val="none" w:sz="0" w:space="0" w:color="auto"/>
          </w:divBdr>
        </w:div>
        <w:div w:id="241379977">
          <w:marLeft w:val="480"/>
          <w:marRight w:val="0"/>
          <w:marTop w:val="0"/>
          <w:marBottom w:val="0"/>
          <w:divBdr>
            <w:top w:val="none" w:sz="0" w:space="0" w:color="auto"/>
            <w:left w:val="none" w:sz="0" w:space="0" w:color="auto"/>
            <w:bottom w:val="none" w:sz="0" w:space="0" w:color="auto"/>
            <w:right w:val="none" w:sz="0" w:space="0" w:color="auto"/>
          </w:divBdr>
        </w:div>
        <w:div w:id="1352998979">
          <w:marLeft w:val="480"/>
          <w:marRight w:val="0"/>
          <w:marTop w:val="0"/>
          <w:marBottom w:val="0"/>
          <w:divBdr>
            <w:top w:val="none" w:sz="0" w:space="0" w:color="auto"/>
            <w:left w:val="none" w:sz="0" w:space="0" w:color="auto"/>
            <w:bottom w:val="none" w:sz="0" w:space="0" w:color="auto"/>
            <w:right w:val="none" w:sz="0" w:space="0" w:color="auto"/>
          </w:divBdr>
        </w:div>
        <w:div w:id="1059355341">
          <w:marLeft w:val="480"/>
          <w:marRight w:val="0"/>
          <w:marTop w:val="0"/>
          <w:marBottom w:val="0"/>
          <w:divBdr>
            <w:top w:val="none" w:sz="0" w:space="0" w:color="auto"/>
            <w:left w:val="none" w:sz="0" w:space="0" w:color="auto"/>
            <w:bottom w:val="none" w:sz="0" w:space="0" w:color="auto"/>
            <w:right w:val="none" w:sz="0" w:space="0" w:color="auto"/>
          </w:divBdr>
        </w:div>
        <w:div w:id="639386543">
          <w:marLeft w:val="480"/>
          <w:marRight w:val="0"/>
          <w:marTop w:val="0"/>
          <w:marBottom w:val="0"/>
          <w:divBdr>
            <w:top w:val="none" w:sz="0" w:space="0" w:color="auto"/>
            <w:left w:val="none" w:sz="0" w:space="0" w:color="auto"/>
            <w:bottom w:val="none" w:sz="0" w:space="0" w:color="auto"/>
            <w:right w:val="none" w:sz="0" w:space="0" w:color="auto"/>
          </w:divBdr>
        </w:div>
        <w:div w:id="1065689208">
          <w:marLeft w:val="480"/>
          <w:marRight w:val="0"/>
          <w:marTop w:val="0"/>
          <w:marBottom w:val="0"/>
          <w:divBdr>
            <w:top w:val="none" w:sz="0" w:space="0" w:color="auto"/>
            <w:left w:val="none" w:sz="0" w:space="0" w:color="auto"/>
            <w:bottom w:val="none" w:sz="0" w:space="0" w:color="auto"/>
            <w:right w:val="none" w:sz="0" w:space="0" w:color="auto"/>
          </w:divBdr>
        </w:div>
        <w:div w:id="852184078">
          <w:marLeft w:val="480"/>
          <w:marRight w:val="0"/>
          <w:marTop w:val="0"/>
          <w:marBottom w:val="0"/>
          <w:divBdr>
            <w:top w:val="none" w:sz="0" w:space="0" w:color="auto"/>
            <w:left w:val="none" w:sz="0" w:space="0" w:color="auto"/>
            <w:bottom w:val="none" w:sz="0" w:space="0" w:color="auto"/>
            <w:right w:val="none" w:sz="0" w:space="0" w:color="auto"/>
          </w:divBdr>
        </w:div>
        <w:div w:id="1404184223">
          <w:marLeft w:val="480"/>
          <w:marRight w:val="0"/>
          <w:marTop w:val="0"/>
          <w:marBottom w:val="0"/>
          <w:divBdr>
            <w:top w:val="none" w:sz="0" w:space="0" w:color="auto"/>
            <w:left w:val="none" w:sz="0" w:space="0" w:color="auto"/>
            <w:bottom w:val="none" w:sz="0" w:space="0" w:color="auto"/>
            <w:right w:val="none" w:sz="0" w:space="0" w:color="auto"/>
          </w:divBdr>
        </w:div>
        <w:div w:id="596063637">
          <w:marLeft w:val="480"/>
          <w:marRight w:val="0"/>
          <w:marTop w:val="0"/>
          <w:marBottom w:val="0"/>
          <w:divBdr>
            <w:top w:val="none" w:sz="0" w:space="0" w:color="auto"/>
            <w:left w:val="none" w:sz="0" w:space="0" w:color="auto"/>
            <w:bottom w:val="none" w:sz="0" w:space="0" w:color="auto"/>
            <w:right w:val="none" w:sz="0" w:space="0" w:color="auto"/>
          </w:divBdr>
        </w:div>
        <w:div w:id="508375156">
          <w:marLeft w:val="480"/>
          <w:marRight w:val="0"/>
          <w:marTop w:val="0"/>
          <w:marBottom w:val="0"/>
          <w:divBdr>
            <w:top w:val="none" w:sz="0" w:space="0" w:color="auto"/>
            <w:left w:val="none" w:sz="0" w:space="0" w:color="auto"/>
            <w:bottom w:val="none" w:sz="0" w:space="0" w:color="auto"/>
            <w:right w:val="none" w:sz="0" w:space="0" w:color="auto"/>
          </w:divBdr>
        </w:div>
        <w:div w:id="1789664423">
          <w:marLeft w:val="480"/>
          <w:marRight w:val="0"/>
          <w:marTop w:val="0"/>
          <w:marBottom w:val="0"/>
          <w:divBdr>
            <w:top w:val="none" w:sz="0" w:space="0" w:color="auto"/>
            <w:left w:val="none" w:sz="0" w:space="0" w:color="auto"/>
            <w:bottom w:val="none" w:sz="0" w:space="0" w:color="auto"/>
            <w:right w:val="none" w:sz="0" w:space="0" w:color="auto"/>
          </w:divBdr>
        </w:div>
        <w:div w:id="1422987080">
          <w:marLeft w:val="480"/>
          <w:marRight w:val="0"/>
          <w:marTop w:val="0"/>
          <w:marBottom w:val="0"/>
          <w:divBdr>
            <w:top w:val="none" w:sz="0" w:space="0" w:color="auto"/>
            <w:left w:val="none" w:sz="0" w:space="0" w:color="auto"/>
            <w:bottom w:val="none" w:sz="0" w:space="0" w:color="auto"/>
            <w:right w:val="none" w:sz="0" w:space="0" w:color="auto"/>
          </w:divBdr>
        </w:div>
        <w:div w:id="1313103044">
          <w:marLeft w:val="480"/>
          <w:marRight w:val="0"/>
          <w:marTop w:val="0"/>
          <w:marBottom w:val="0"/>
          <w:divBdr>
            <w:top w:val="none" w:sz="0" w:space="0" w:color="auto"/>
            <w:left w:val="none" w:sz="0" w:space="0" w:color="auto"/>
            <w:bottom w:val="none" w:sz="0" w:space="0" w:color="auto"/>
            <w:right w:val="none" w:sz="0" w:space="0" w:color="auto"/>
          </w:divBdr>
        </w:div>
        <w:div w:id="1709646893">
          <w:marLeft w:val="480"/>
          <w:marRight w:val="0"/>
          <w:marTop w:val="0"/>
          <w:marBottom w:val="0"/>
          <w:divBdr>
            <w:top w:val="none" w:sz="0" w:space="0" w:color="auto"/>
            <w:left w:val="none" w:sz="0" w:space="0" w:color="auto"/>
            <w:bottom w:val="none" w:sz="0" w:space="0" w:color="auto"/>
            <w:right w:val="none" w:sz="0" w:space="0" w:color="auto"/>
          </w:divBdr>
        </w:div>
        <w:div w:id="1487042130">
          <w:marLeft w:val="480"/>
          <w:marRight w:val="0"/>
          <w:marTop w:val="0"/>
          <w:marBottom w:val="0"/>
          <w:divBdr>
            <w:top w:val="none" w:sz="0" w:space="0" w:color="auto"/>
            <w:left w:val="none" w:sz="0" w:space="0" w:color="auto"/>
            <w:bottom w:val="none" w:sz="0" w:space="0" w:color="auto"/>
            <w:right w:val="none" w:sz="0" w:space="0" w:color="auto"/>
          </w:divBdr>
        </w:div>
        <w:div w:id="1507744143">
          <w:marLeft w:val="480"/>
          <w:marRight w:val="0"/>
          <w:marTop w:val="0"/>
          <w:marBottom w:val="0"/>
          <w:divBdr>
            <w:top w:val="none" w:sz="0" w:space="0" w:color="auto"/>
            <w:left w:val="none" w:sz="0" w:space="0" w:color="auto"/>
            <w:bottom w:val="none" w:sz="0" w:space="0" w:color="auto"/>
            <w:right w:val="none" w:sz="0" w:space="0" w:color="auto"/>
          </w:divBdr>
        </w:div>
        <w:div w:id="1472595085">
          <w:marLeft w:val="480"/>
          <w:marRight w:val="0"/>
          <w:marTop w:val="0"/>
          <w:marBottom w:val="0"/>
          <w:divBdr>
            <w:top w:val="none" w:sz="0" w:space="0" w:color="auto"/>
            <w:left w:val="none" w:sz="0" w:space="0" w:color="auto"/>
            <w:bottom w:val="none" w:sz="0" w:space="0" w:color="auto"/>
            <w:right w:val="none" w:sz="0" w:space="0" w:color="auto"/>
          </w:divBdr>
        </w:div>
        <w:div w:id="436025578">
          <w:marLeft w:val="480"/>
          <w:marRight w:val="0"/>
          <w:marTop w:val="0"/>
          <w:marBottom w:val="0"/>
          <w:divBdr>
            <w:top w:val="none" w:sz="0" w:space="0" w:color="auto"/>
            <w:left w:val="none" w:sz="0" w:space="0" w:color="auto"/>
            <w:bottom w:val="none" w:sz="0" w:space="0" w:color="auto"/>
            <w:right w:val="none" w:sz="0" w:space="0" w:color="auto"/>
          </w:divBdr>
        </w:div>
        <w:div w:id="2755767">
          <w:marLeft w:val="480"/>
          <w:marRight w:val="0"/>
          <w:marTop w:val="0"/>
          <w:marBottom w:val="0"/>
          <w:divBdr>
            <w:top w:val="none" w:sz="0" w:space="0" w:color="auto"/>
            <w:left w:val="none" w:sz="0" w:space="0" w:color="auto"/>
            <w:bottom w:val="none" w:sz="0" w:space="0" w:color="auto"/>
            <w:right w:val="none" w:sz="0" w:space="0" w:color="auto"/>
          </w:divBdr>
        </w:div>
        <w:div w:id="1236866113">
          <w:marLeft w:val="480"/>
          <w:marRight w:val="0"/>
          <w:marTop w:val="0"/>
          <w:marBottom w:val="0"/>
          <w:divBdr>
            <w:top w:val="none" w:sz="0" w:space="0" w:color="auto"/>
            <w:left w:val="none" w:sz="0" w:space="0" w:color="auto"/>
            <w:bottom w:val="none" w:sz="0" w:space="0" w:color="auto"/>
            <w:right w:val="none" w:sz="0" w:space="0" w:color="auto"/>
          </w:divBdr>
        </w:div>
        <w:div w:id="507139981">
          <w:marLeft w:val="480"/>
          <w:marRight w:val="0"/>
          <w:marTop w:val="0"/>
          <w:marBottom w:val="0"/>
          <w:divBdr>
            <w:top w:val="none" w:sz="0" w:space="0" w:color="auto"/>
            <w:left w:val="none" w:sz="0" w:space="0" w:color="auto"/>
            <w:bottom w:val="none" w:sz="0" w:space="0" w:color="auto"/>
            <w:right w:val="none" w:sz="0" w:space="0" w:color="auto"/>
          </w:divBdr>
        </w:div>
        <w:div w:id="1564372025">
          <w:marLeft w:val="480"/>
          <w:marRight w:val="0"/>
          <w:marTop w:val="0"/>
          <w:marBottom w:val="0"/>
          <w:divBdr>
            <w:top w:val="none" w:sz="0" w:space="0" w:color="auto"/>
            <w:left w:val="none" w:sz="0" w:space="0" w:color="auto"/>
            <w:bottom w:val="none" w:sz="0" w:space="0" w:color="auto"/>
            <w:right w:val="none" w:sz="0" w:space="0" w:color="auto"/>
          </w:divBdr>
        </w:div>
        <w:div w:id="1571429549">
          <w:marLeft w:val="480"/>
          <w:marRight w:val="0"/>
          <w:marTop w:val="0"/>
          <w:marBottom w:val="0"/>
          <w:divBdr>
            <w:top w:val="none" w:sz="0" w:space="0" w:color="auto"/>
            <w:left w:val="none" w:sz="0" w:space="0" w:color="auto"/>
            <w:bottom w:val="none" w:sz="0" w:space="0" w:color="auto"/>
            <w:right w:val="none" w:sz="0" w:space="0" w:color="auto"/>
          </w:divBdr>
        </w:div>
        <w:div w:id="711808009">
          <w:marLeft w:val="480"/>
          <w:marRight w:val="0"/>
          <w:marTop w:val="0"/>
          <w:marBottom w:val="0"/>
          <w:divBdr>
            <w:top w:val="none" w:sz="0" w:space="0" w:color="auto"/>
            <w:left w:val="none" w:sz="0" w:space="0" w:color="auto"/>
            <w:bottom w:val="none" w:sz="0" w:space="0" w:color="auto"/>
            <w:right w:val="none" w:sz="0" w:space="0" w:color="auto"/>
          </w:divBdr>
        </w:div>
        <w:div w:id="47731326">
          <w:marLeft w:val="480"/>
          <w:marRight w:val="0"/>
          <w:marTop w:val="0"/>
          <w:marBottom w:val="0"/>
          <w:divBdr>
            <w:top w:val="none" w:sz="0" w:space="0" w:color="auto"/>
            <w:left w:val="none" w:sz="0" w:space="0" w:color="auto"/>
            <w:bottom w:val="none" w:sz="0" w:space="0" w:color="auto"/>
            <w:right w:val="none" w:sz="0" w:space="0" w:color="auto"/>
          </w:divBdr>
        </w:div>
        <w:div w:id="1035695200">
          <w:marLeft w:val="480"/>
          <w:marRight w:val="0"/>
          <w:marTop w:val="0"/>
          <w:marBottom w:val="0"/>
          <w:divBdr>
            <w:top w:val="none" w:sz="0" w:space="0" w:color="auto"/>
            <w:left w:val="none" w:sz="0" w:space="0" w:color="auto"/>
            <w:bottom w:val="none" w:sz="0" w:space="0" w:color="auto"/>
            <w:right w:val="none" w:sz="0" w:space="0" w:color="auto"/>
          </w:divBdr>
        </w:div>
        <w:div w:id="593365904">
          <w:marLeft w:val="480"/>
          <w:marRight w:val="0"/>
          <w:marTop w:val="0"/>
          <w:marBottom w:val="0"/>
          <w:divBdr>
            <w:top w:val="none" w:sz="0" w:space="0" w:color="auto"/>
            <w:left w:val="none" w:sz="0" w:space="0" w:color="auto"/>
            <w:bottom w:val="none" w:sz="0" w:space="0" w:color="auto"/>
            <w:right w:val="none" w:sz="0" w:space="0" w:color="auto"/>
          </w:divBdr>
        </w:div>
        <w:div w:id="217933778">
          <w:marLeft w:val="480"/>
          <w:marRight w:val="0"/>
          <w:marTop w:val="0"/>
          <w:marBottom w:val="0"/>
          <w:divBdr>
            <w:top w:val="none" w:sz="0" w:space="0" w:color="auto"/>
            <w:left w:val="none" w:sz="0" w:space="0" w:color="auto"/>
            <w:bottom w:val="none" w:sz="0" w:space="0" w:color="auto"/>
            <w:right w:val="none" w:sz="0" w:space="0" w:color="auto"/>
          </w:divBdr>
        </w:div>
        <w:div w:id="186601521">
          <w:marLeft w:val="480"/>
          <w:marRight w:val="0"/>
          <w:marTop w:val="0"/>
          <w:marBottom w:val="0"/>
          <w:divBdr>
            <w:top w:val="none" w:sz="0" w:space="0" w:color="auto"/>
            <w:left w:val="none" w:sz="0" w:space="0" w:color="auto"/>
            <w:bottom w:val="none" w:sz="0" w:space="0" w:color="auto"/>
            <w:right w:val="none" w:sz="0" w:space="0" w:color="auto"/>
          </w:divBdr>
        </w:div>
        <w:div w:id="222788703">
          <w:marLeft w:val="480"/>
          <w:marRight w:val="0"/>
          <w:marTop w:val="0"/>
          <w:marBottom w:val="0"/>
          <w:divBdr>
            <w:top w:val="none" w:sz="0" w:space="0" w:color="auto"/>
            <w:left w:val="none" w:sz="0" w:space="0" w:color="auto"/>
            <w:bottom w:val="none" w:sz="0" w:space="0" w:color="auto"/>
            <w:right w:val="none" w:sz="0" w:space="0" w:color="auto"/>
          </w:divBdr>
        </w:div>
        <w:div w:id="1897277159">
          <w:marLeft w:val="480"/>
          <w:marRight w:val="0"/>
          <w:marTop w:val="0"/>
          <w:marBottom w:val="0"/>
          <w:divBdr>
            <w:top w:val="none" w:sz="0" w:space="0" w:color="auto"/>
            <w:left w:val="none" w:sz="0" w:space="0" w:color="auto"/>
            <w:bottom w:val="none" w:sz="0" w:space="0" w:color="auto"/>
            <w:right w:val="none" w:sz="0" w:space="0" w:color="auto"/>
          </w:divBdr>
        </w:div>
        <w:div w:id="1816406162">
          <w:marLeft w:val="480"/>
          <w:marRight w:val="0"/>
          <w:marTop w:val="0"/>
          <w:marBottom w:val="0"/>
          <w:divBdr>
            <w:top w:val="none" w:sz="0" w:space="0" w:color="auto"/>
            <w:left w:val="none" w:sz="0" w:space="0" w:color="auto"/>
            <w:bottom w:val="none" w:sz="0" w:space="0" w:color="auto"/>
            <w:right w:val="none" w:sz="0" w:space="0" w:color="auto"/>
          </w:divBdr>
        </w:div>
        <w:div w:id="94634695">
          <w:marLeft w:val="480"/>
          <w:marRight w:val="0"/>
          <w:marTop w:val="0"/>
          <w:marBottom w:val="0"/>
          <w:divBdr>
            <w:top w:val="none" w:sz="0" w:space="0" w:color="auto"/>
            <w:left w:val="none" w:sz="0" w:space="0" w:color="auto"/>
            <w:bottom w:val="none" w:sz="0" w:space="0" w:color="auto"/>
            <w:right w:val="none" w:sz="0" w:space="0" w:color="auto"/>
          </w:divBdr>
        </w:div>
        <w:div w:id="499857086">
          <w:marLeft w:val="480"/>
          <w:marRight w:val="0"/>
          <w:marTop w:val="0"/>
          <w:marBottom w:val="0"/>
          <w:divBdr>
            <w:top w:val="none" w:sz="0" w:space="0" w:color="auto"/>
            <w:left w:val="none" w:sz="0" w:space="0" w:color="auto"/>
            <w:bottom w:val="none" w:sz="0" w:space="0" w:color="auto"/>
            <w:right w:val="none" w:sz="0" w:space="0" w:color="auto"/>
          </w:divBdr>
        </w:div>
        <w:div w:id="948974090">
          <w:marLeft w:val="480"/>
          <w:marRight w:val="0"/>
          <w:marTop w:val="0"/>
          <w:marBottom w:val="0"/>
          <w:divBdr>
            <w:top w:val="none" w:sz="0" w:space="0" w:color="auto"/>
            <w:left w:val="none" w:sz="0" w:space="0" w:color="auto"/>
            <w:bottom w:val="none" w:sz="0" w:space="0" w:color="auto"/>
            <w:right w:val="none" w:sz="0" w:space="0" w:color="auto"/>
          </w:divBdr>
        </w:div>
        <w:div w:id="791707486">
          <w:marLeft w:val="480"/>
          <w:marRight w:val="0"/>
          <w:marTop w:val="0"/>
          <w:marBottom w:val="0"/>
          <w:divBdr>
            <w:top w:val="none" w:sz="0" w:space="0" w:color="auto"/>
            <w:left w:val="none" w:sz="0" w:space="0" w:color="auto"/>
            <w:bottom w:val="none" w:sz="0" w:space="0" w:color="auto"/>
            <w:right w:val="none" w:sz="0" w:space="0" w:color="auto"/>
          </w:divBdr>
        </w:div>
        <w:div w:id="1866820936">
          <w:marLeft w:val="480"/>
          <w:marRight w:val="0"/>
          <w:marTop w:val="0"/>
          <w:marBottom w:val="0"/>
          <w:divBdr>
            <w:top w:val="none" w:sz="0" w:space="0" w:color="auto"/>
            <w:left w:val="none" w:sz="0" w:space="0" w:color="auto"/>
            <w:bottom w:val="none" w:sz="0" w:space="0" w:color="auto"/>
            <w:right w:val="none" w:sz="0" w:space="0" w:color="auto"/>
          </w:divBdr>
        </w:div>
        <w:div w:id="474372761">
          <w:marLeft w:val="480"/>
          <w:marRight w:val="0"/>
          <w:marTop w:val="0"/>
          <w:marBottom w:val="0"/>
          <w:divBdr>
            <w:top w:val="none" w:sz="0" w:space="0" w:color="auto"/>
            <w:left w:val="none" w:sz="0" w:space="0" w:color="auto"/>
            <w:bottom w:val="none" w:sz="0" w:space="0" w:color="auto"/>
            <w:right w:val="none" w:sz="0" w:space="0" w:color="auto"/>
          </w:divBdr>
        </w:div>
        <w:div w:id="1068724158">
          <w:marLeft w:val="480"/>
          <w:marRight w:val="0"/>
          <w:marTop w:val="0"/>
          <w:marBottom w:val="0"/>
          <w:divBdr>
            <w:top w:val="none" w:sz="0" w:space="0" w:color="auto"/>
            <w:left w:val="none" w:sz="0" w:space="0" w:color="auto"/>
            <w:bottom w:val="none" w:sz="0" w:space="0" w:color="auto"/>
            <w:right w:val="none" w:sz="0" w:space="0" w:color="auto"/>
          </w:divBdr>
        </w:div>
        <w:div w:id="1885209348">
          <w:marLeft w:val="480"/>
          <w:marRight w:val="0"/>
          <w:marTop w:val="0"/>
          <w:marBottom w:val="0"/>
          <w:divBdr>
            <w:top w:val="none" w:sz="0" w:space="0" w:color="auto"/>
            <w:left w:val="none" w:sz="0" w:space="0" w:color="auto"/>
            <w:bottom w:val="none" w:sz="0" w:space="0" w:color="auto"/>
            <w:right w:val="none" w:sz="0" w:space="0" w:color="auto"/>
          </w:divBdr>
        </w:div>
        <w:div w:id="831415041">
          <w:marLeft w:val="480"/>
          <w:marRight w:val="0"/>
          <w:marTop w:val="0"/>
          <w:marBottom w:val="0"/>
          <w:divBdr>
            <w:top w:val="none" w:sz="0" w:space="0" w:color="auto"/>
            <w:left w:val="none" w:sz="0" w:space="0" w:color="auto"/>
            <w:bottom w:val="none" w:sz="0" w:space="0" w:color="auto"/>
            <w:right w:val="none" w:sz="0" w:space="0" w:color="auto"/>
          </w:divBdr>
        </w:div>
        <w:div w:id="1003514080">
          <w:marLeft w:val="480"/>
          <w:marRight w:val="0"/>
          <w:marTop w:val="0"/>
          <w:marBottom w:val="0"/>
          <w:divBdr>
            <w:top w:val="none" w:sz="0" w:space="0" w:color="auto"/>
            <w:left w:val="none" w:sz="0" w:space="0" w:color="auto"/>
            <w:bottom w:val="none" w:sz="0" w:space="0" w:color="auto"/>
            <w:right w:val="none" w:sz="0" w:space="0" w:color="auto"/>
          </w:divBdr>
        </w:div>
        <w:div w:id="1995453408">
          <w:marLeft w:val="480"/>
          <w:marRight w:val="0"/>
          <w:marTop w:val="0"/>
          <w:marBottom w:val="0"/>
          <w:divBdr>
            <w:top w:val="none" w:sz="0" w:space="0" w:color="auto"/>
            <w:left w:val="none" w:sz="0" w:space="0" w:color="auto"/>
            <w:bottom w:val="none" w:sz="0" w:space="0" w:color="auto"/>
            <w:right w:val="none" w:sz="0" w:space="0" w:color="auto"/>
          </w:divBdr>
        </w:div>
        <w:div w:id="785462447">
          <w:marLeft w:val="480"/>
          <w:marRight w:val="0"/>
          <w:marTop w:val="0"/>
          <w:marBottom w:val="0"/>
          <w:divBdr>
            <w:top w:val="none" w:sz="0" w:space="0" w:color="auto"/>
            <w:left w:val="none" w:sz="0" w:space="0" w:color="auto"/>
            <w:bottom w:val="none" w:sz="0" w:space="0" w:color="auto"/>
            <w:right w:val="none" w:sz="0" w:space="0" w:color="auto"/>
          </w:divBdr>
        </w:div>
        <w:div w:id="1104880128">
          <w:marLeft w:val="480"/>
          <w:marRight w:val="0"/>
          <w:marTop w:val="0"/>
          <w:marBottom w:val="0"/>
          <w:divBdr>
            <w:top w:val="none" w:sz="0" w:space="0" w:color="auto"/>
            <w:left w:val="none" w:sz="0" w:space="0" w:color="auto"/>
            <w:bottom w:val="none" w:sz="0" w:space="0" w:color="auto"/>
            <w:right w:val="none" w:sz="0" w:space="0" w:color="auto"/>
          </w:divBdr>
        </w:div>
        <w:div w:id="1634602438">
          <w:marLeft w:val="480"/>
          <w:marRight w:val="0"/>
          <w:marTop w:val="0"/>
          <w:marBottom w:val="0"/>
          <w:divBdr>
            <w:top w:val="none" w:sz="0" w:space="0" w:color="auto"/>
            <w:left w:val="none" w:sz="0" w:space="0" w:color="auto"/>
            <w:bottom w:val="none" w:sz="0" w:space="0" w:color="auto"/>
            <w:right w:val="none" w:sz="0" w:space="0" w:color="auto"/>
          </w:divBdr>
        </w:div>
      </w:divsChild>
    </w:div>
    <w:div w:id="2109957201">
      <w:bodyDiv w:val="1"/>
      <w:marLeft w:val="0"/>
      <w:marRight w:val="0"/>
      <w:marTop w:val="0"/>
      <w:marBottom w:val="0"/>
      <w:divBdr>
        <w:top w:val="none" w:sz="0" w:space="0" w:color="auto"/>
        <w:left w:val="none" w:sz="0" w:space="0" w:color="auto"/>
        <w:bottom w:val="none" w:sz="0" w:space="0" w:color="auto"/>
        <w:right w:val="none" w:sz="0" w:space="0" w:color="auto"/>
      </w:divBdr>
    </w:div>
    <w:div w:id="2110195652">
      <w:bodyDiv w:val="1"/>
      <w:marLeft w:val="0"/>
      <w:marRight w:val="0"/>
      <w:marTop w:val="0"/>
      <w:marBottom w:val="0"/>
      <w:divBdr>
        <w:top w:val="none" w:sz="0" w:space="0" w:color="auto"/>
        <w:left w:val="none" w:sz="0" w:space="0" w:color="auto"/>
        <w:bottom w:val="none" w:sz="0" w:space="0" w:color="auto"/>
        <w:right w:val="none" w:sz="0" w:space="0" w:color="auto"/>
      </w:divBdr>
    </w:div>
    <w:div w:id="2110542468">
      <w:bodyDiv w:val="1"/>
      <w:marLeft w:val="0"/>
      <w:marRight w:val="0"/>
      <w:marTop w:val="0"/>
      <w:marBottom w:val="0"/>
      <w:divBdr>
        <w:top w:val="none" w:sz="0" w:space="0" w:color="auto"/>
        <w:left w:val="none" w:sz="0" w:space="0" w:color="auto"/>
        <w:bottom w:val="none" w:sz="0" w:space="0" w:color="auto"/>
        <w:right w:val="none" w:sz="0" w:space="0" w:color="auto"/>
      </w:divBdr>
    </w:div>
    <w:div w:id="2110850823">
      <w:bodyDiv w:val="1"/>
      <w:marLeft w:val="0"/>
      <w:marRight w:val="0"/>
      <w:marTop w:val="0"/>
      <w:marBottom w:val="0"/>
      <w:divBdr>
        <w:top w:val="none" w:sz="0" w:space="0" w:color="auto"/>
        <w:left w:val="none" w:sz="0" w:space="0" w:color="auto"/>
        <w:bottom w:val="none" w:sz="0" w:space="0" w:color="auto"/>
        <w:right w:val="none" w:sz="0" w:space="0" w:color="auto"/>
      </w:divBdr>
    </w:div>
    <w:div w:id="2110856131">
      <w:bodyDiv w:val="1"/>
      <w:marLeft w:val="0"/>
      <w:marRight w:val="0"/>
      <w:marTop w:val="0"/>
      <w:marBottom w:val="0"/>
      <w:divBdr>
        <w:top w:val="none" w:sz="0" w:space="0" w:color="auto"/>
        <w:left w:val="none" w:sz="0" w:space="0" w:color="auto"/>
        <w:bottom w:val="none" w:sz="0" w:space="0" w:color="auto"/>
        <w:right w:val="none" w:sz="0" w:space="0" w:color="auto"/>
      </w:divBdr>
    </w:div>
    <w:div w:id="2110999802">
      <w:bodyDiv w:val="1"/>
      <w:marLeft w:val="0"/>
      <w:marRight w:val="0"/>
      <w:marTop w:val="0"/>
      <w:marBottom w:val="0"/>
      <w:divBdr>
        <w:top w:val="none" w:sz="0" w:space="0" w:color="auto"/>
        <w:left w:val="none" w:sz="0" w:space="0" w:color="auto"/>
        <w:bottom w:val="none" w:sz="0" w:space="0" w:color="auto"/>
        <w:right w:val="none" w:sz="0" w:space="0" w:color="auto"/>
      </w:divBdr>
    </w:div>
    <w:div w:id="2111123676">
      <w:bodyDiv w:val="1"/>
      <w:marLeft w:val="0"/>
      <w:marRight w:val="0"/>
      <w:marTop w:val="0"/>
      <w:marBottom w:val="0"/>
      <w:divBdr>
        <w:top w:val="none" w:sz="0" w:space="0" w:color="auto"/>
        <w:left w:val="none" w:sz="0" w:space="0" w:color="auto"/>
        <w:bottom w:val="none" w:sz="0" w:space="0" w:color="auto"/>
        <w:right w:val="none" w:sz="0" w:space="0" w:color="auto"/>
      </w:divBdr>
    </w:div>
    <w:div w:id="2111200938">
      <w:bodyDiv w:val="1"/>
      <w:marLeft w:val="0"/>
      <w:marRight w:val="0"/>
      <w:marTop w:val="0"/>
      <w:marBottom w:val="0"/>
      <w:divBdr>
        <w:top w:val="none" w:sz="0" w:space="0" w:color="auto"/>
        <w:left w:val="none" w:sz="0" w:space="0" w:color="auto"/>
        <w:bottom w:val="none" w:sz="0" w:space="0" w:color="auto"/>
        <w:right w:val="none" w:sz="0" w:space="0" w:color="auto"/>
      </w:divBdr>
    </w:div>
    <w:div w:id="2112821682">
      <w:bodyDiv w:val="1"/>
      <w:marLeft w:val="0"/>
      <w:marRight w:val="0"/>
      <w:marTop w:val="0"/>
      <w:marBottom w:val="0"/>
      <w:divBdr>
        <w:top w:val="none" w:sz="0" w:space="0" w:color="auto"/>
        <w:left w:val="none" w:sz="0" w:space="0" w:color="auto"/>
        <w:bottom w:val="none" w:sz="0" w:space="0" w:color="auto"/>
        <w:right w:val="none" w:sz="0" w:space="0" w:color="auto"/>
      </w:divBdr>
    </w:div>
    <w:div w:id="2113671230">
      <w:bodyDiv w:val="1"/>
      <w:marLeft w:val="0"/>
      <w:marRight w:val="0"/>
      <w:marTop w:val="0"/>
      <w:marBottom w:val="0"/>
      <w:divBdr>
        <w:top w:val="none" w:sz="0" w:space="0" w:color="auto"/>
        <w:left w:val="none" w:sz="0" w:space="0" w:color="auto"/>
        <w:bottom w:val="none" w:sz="0" w:space="0" w:color="auto"/>
        <w:right w:val="none" w:sz="0" w:space="0" w:color="auto"/>
      </w:divBdr>
    </w:div>
    <w:div w:id="2113697826">
      <w:bodyDiv w:val="1"/>
      <w:marLeft w:val="0"/>
      <w:marRight w:val="0"/>
      <w:marTop w:val="0"/>
      <w:marBottom w:val="0"/>
      <w:divBdr>
        <w:top w:val="none" w:sz="0" w:space="0" w:color="auto"/>
        <w:left w:val="none" w:sz="0" w:space="0" w:color="auto"/>
        <w:bottom w:val="none" w:sz="0" w:space="0" w:color="auto"/>
        <w:right w:val="none" w:sz="0" w:space="0" w:color="auto"/>
      </w:divBdr>
    </w:div>
    <w:div w:id="2114548176">
      <w:bodyDiv w:val="1"/>
      <w:marLeft w:val="0"/>
      <w:marRight w:val="0"/>
      <w:marTop w:val="0"/>
      <w:marBottom w:val="0"/>
      <w:divBdr>
        <w:top w:val="none" w:sz="0" w:space="0" w:color="auto"/>
        <w:left w:val="none" w:sz="0" w:space="0" w:color="auto"/>
        <w:bottom w:val="none" w:sz="0" w:space="0" w:color="auto"/>
        <w:right w:val="none" w:sz="0" w:space="0" w:color="auto"/>
      </w:divBdr>
    </w:div>
    <w:div w:id="2114741743">
      <w:bodyDiv w:val="1"/>
      <w:marLeft w:val="0"/>
      <w:marRight w:val="0"/>
      <w:marTop w:val="0"/>
      <w:marBottom w:val="0"/>
      <w:divBdr>
        <w:top w:val="none" w:sz="0" w:space="0" w:color="auto"/>
        <w:left w:val="none" w:sz="0" w:space="0" w:color="auto"/>
        <w:bottom w:val="none" w:sz="0" w:space="0" w:color="auto"/>
        <w:right w:val="none" w:sz="0" w:space="0" w:color="auto"/>
      </w:divBdr>
    </w:div>
    <w:div w:id="2115005773">
      <w:bodyDiv w:val="1"/>
      <w:marLeft w:val="0"/>
      <w:marRight w:val="0"/>
      <w:marTop w:val="0"/>
      <w:marBottom w:val="0"/>
      <w:divBdr>
        <w:top w:val="none" w:sz="0" w:space="0" w:color="auto"/>
        <w:left w:val="none" w:sz="0" w:space="0" w:color="auto"/>
        <w:bottom w:val="none" w:sz="0" w:space="0" w:color="auto"/>
        <w:right w:val="none" w:sz="0" w:space="0" w:color="auto"/>
      </w:divBdr>
    </w:div>
    <w:div w:id="2115055806">
      <w:bodyDiv w:val="1"/>
      <w:marLeft w:val="0"/>
      <w:marRight w:val="0"/>
      <w:marTop w:val="0"/>
      <w:marBottom w:val="0"/>
      <w:divBdr>
        <w:top w:val="none" w:sz="0" w:space="0" w:color="auto"/>
        <w:left w:val="none" w:sz="0" w:space="0" w:color="auto"/>
        <w:bottom w:val="none" w:sz="0" w:space="0" w:color="auto"/>
        <w:right w:val="none" w:sz="0" w:space="0" w:color="auto"/>
      </w:divBdr>
    </w:div>
    <w:div w:id="2115906567">
      <w:bodyDiv w:val="1"/>
      <w:marLeft w:val="0"/>
      <w:marRight w:val="0"/>
      <w:marTop w:val="0"/>
      <w:marBottom w:val="0"/>
      <w:divBdr>
        <w:top w:val="none" w:sz="0" w:space="0" w:color="auto"/>
        <w:left w:val="none" w:sz="0" w:space="0" w:color="auto"/>
        <w:bottom w:val="none" w:sz="0" w:space="0" w:color="auto"/>
        <w:right w:val="none" w:sz="0" w:space="0" w:color="auto"/>
      </w:divBdr>
    </w:div>
    <w:div w:id="2116707032">
      <w:bodyDiv w:val="1"/>
      <w:marLeft w:val="0"/>
      <w:marRight w:val="0"/>
      <w:marTop w:val="0"/>
      <w:marBottom w:val="0"/>
      <w:divBdr>
        <w:top w:val="none" w:sz="0" w:space="0" w:color="auto"/>
        <w:left w:val="none" w:sz="0" w:space="0" w:color="auto"/>
        <w:bottom w:val="none" w:sz="0" w:space="0" w:color="auto"/>
        <w:right w:val="none" w:sz="0" w:space="0" w:color="auto"/>
      </w:divBdr>
    </w:div>
    <w:div w:id="2117169898">
      <w:bodyDiv w:val="1"/>
      <w:marLeft w:val="0"/>
      <w:marRight w:val="0"/>
      <w:marTop w:val="0"/>
      <w:marBottom w:val="0"/>
      <w:divBdr>
        <w:top w:val="none" w:sz="0" w:space="0" w:color="auto"/>
        <w:left w:val="none" w:sz="0" w:space="0" w:color="auto"/>
        <w:bottom w:val="none" w:sz="0" w:space="0" w:color="auto"/>
        <w:right w:val="none" w:sz="0" w:space="0" w:color="auto"/>
      </w:divBdr>
    </w:div>
    <w:div w:id="2117210296">
      <w:bodyDiv w:val="1"/>
      <w:marLeft w:val="0"/>
      <w:marRight w:val="0"/>
      <w:marTop w:val="0"/>
      <w:marBottom w:val="0"/>
      <w:divBdr>
        <w:top w:val="none" w:sz="0" w:space="0" w:color="auto"/>
        <w:left w:val="none" w:sz="0" w:space="0" w:color="auto"/>
        <w:bottom w:val="none" w:sz="0" w:space="0" w:color="auto"/>
        <w:right w:val="none" w:sz="0" w:space="0" w:color="auto"/>
      </w:divBdr>
    </w:div>
    <w:div w:id="2117482589">
      <w:bodyDiv w:val="1"/>
      <w:marLeft w:val="0"/>
      <w:marRight w:val="0"/>
      <w:marTop w:val="0"/>
      <w:marBottom w:val="0"/>
      <w:divBdr>
        <w:top w:val="none" w:sz="0" w:space="0" w:color="auto"/>
        <w:left w:val="none" w:sz="0" w:space="0" w:color="auto"/>
        <w:bottom w:val="none" w:sz="0" w:space="0" w:color="auto"/>
        <w:right w:val="none" w:sz="0" w:space="0" w:color="auto"/>
      </w:divBdr>
    </w:div>
    <w:div w:id="2118058424">
      <w:bodyDiv w:val="1"/>
      <w:marLeft w:val="0"/>
      <w:marRight w:val="0"/>
      <w:marTop w:val="0"/>
      <w:marBottom w:val="0"/>
      <w:divBdr>
        <w:top w:val="none" w:sz="0" w:space="0" w:color="auto"/>
        <w:left w:val="none" w:sz="0" w:space="0" w:color="auto"/>
        <w:bottom w:val="none" w:sz="0" w:space="0" w:color="auto"/>
        <w:right w:val="none" w:sz="0" w:space="0" w:color="auto"/>
      </w:divBdr>
    </w:div>
    <w:div w:id="2118063631">
      <w:bodyDiv w:val="1"/>
      <w:marLeft w:val="0"/>
      <w:marRight w:val="0"/>
      <w:marTop w:val="0"/>
      <w:marBottom w:val="0"/>
      <w:divBdr>
        <w:top w:val="none" w:sz="0" w:space="0" w:color="auto"/>
        <w:left w:val="none" w:sz="0" w:space="0" w:color="auto"/>
        <w:bottom w:val="none" w:sz="0" w:space="0" w:color="auto"/>
        <w:right w:val="none" w:sz="0" w:space="0" w:color="auto"/>
      </w:divBdr>
    </w:div>
    <w:div w:id="2118140387">
      <w:bodyDiv w:val="1"/>
      <w:marLeft w:val="0"/>
      <w:marRight w:val="0"/>
      <w:marTop w:val="0"/>
      <w:marBottom w:val="0"/>
      <w:divBdr>
        <w:top w:val="none" w:sz="0" w:space="0" w:color="auto"/>
        <w:left w:val="none" w:sz="0" w:space="0" w:color="auto"/>
        <w:bottom w:val="none" w:sz="0" w:space="0" w:color="auto"/>
        <w:right w:val="none" w:sz="0" w:space="0" w:color="auto"/>
      </w:divBdr>
    </w:div>
    <w:div w:id="2118670773">
      <w:bodyDiv w:val="1"/>
      <w:marLeft w:val="0"/>
      <w:marRight w:val="0"/>
      <w:marTop w:val="0"/>
      <w:marBottom w:val="0"/>
      <w:divBdr>
        <w:top w:val="none" w:sz="0" w:space="0" w:color="auto"/>
        <w:left w:val="none" w:sz="0" w:space="0" w:color="auto"/>
        <w:bottom w:val="none" w:sz="0" w:space="0" w:color="auto"/>
        <w:right w:val="none" w:sz="0" w:space="0" w:color="auto"/>
      </w:divBdr>
    </w:div>
    <w:div w:id="2119567770">
      <w:bodyDiv w:val="1"/>
      <w:marLeft w:val="0"/>
      <w:marRight w:val="0"/>
      <w:marTop w:val="0"/>
      <w:marBottom w:val="0"/>
      <w:divBdr>
        <w:top w:val="none" w:sz="0" w:space="0" w:color="auto"/>
        <w:left w:val="none" w:sz="0" w:space="0" w:color="auto"/>
        <w:bottom w:val="none" w:sz="0" w:space="0" w:color="auto"/>
        <w:right w:val="none" w:sz="0" w:space="0" w:color="auto"/>
      </w:divBdr>
    </w:div>
    <w:div w:id="2119642512">
      <w:bodyDiv w:val="1"/>
      <w:marLeft w:val="0"/>
      <w:marRight w:val="0"/>
      <w:marTop w:val="0"/>
      <w:marBottom w:val="0"/>
      <w:divBdr>
        <w:top w:val="none" w:sz="0" w:space="0" w:color="auto"/>
        <w:left w:val="none" w:sz="0" w:space="0" w:color="auto"/>
        <w:bottom w:val="none" w:sz="0" w:space="0" w:color="auto"/>
        <w:right w:val="none" w:sz="0" w:space="0" w:color="auto"/>
      </w:divBdr>
    </w:div>
    <w:div w:id="2120637159">
      <w:bodyDiv w:val="1"/>
      <w:marLeft w:val="0"/>
      <w:marRight w:val="0"/>
      <w:marTop w:val="0"/>
      <w:marBottom w:val="0"/>
      <w:divBdr>
        <w:top w:val="none" w:sz="0" w:space="0" w:color="auto"/>
        <w:left w:val="none" w:sz="0" w:space="0" w:color="auto"/>
        <w:bottom w:val="none" w:sz="0" w:space="0" w:color="auto"/>
        <w:right w:val="none" w:sz="0" w:space="0" w:color="auto"/>
      </w:divBdr>
    </w:div>
    <w:div w:id="2120879057">
      <w:bodyDiv w:val="1"/>
      <w:marLeft w:val="0"/>
      <w:marRight w:val="0"/>
      <w:marTop w:val="0"/>
      <w:marBottom w:val="0"/>
      <w:divBdr>
        <w:top w:val="none" w:sz="0" w:space="0" w:color="auto"/>
        <w:left w:val="none" w:sz="0" w:space="0" w:color="auto"/>
        <w:bottom w:val="none" w:sz="0" w:space="0" w:color="auto"/>
        <w:right w:val="none" w:sz="0" w:space="0" w:color="auto"/>
      </w:divBdr>
    </w:div>
    <w:div w:id="2122217844">
      <w:bodyDiv w:val="1"/>
      <w:marLeft w:val="0"/>
      <w:marRight w:val="0"/>
      <w:marTop w:val="0"/>
      <w:marBottom w:val="0"/>
      <w:divBdr>
        <w:top w:val="none" w:sz="0" w:space="0" w:color="auto"/>
        <w:left w:val="none" w:sz="0" w:space="0" w:color="auto"/>
        <w:bottom w:val="none" w:sz="0" w:space="0" w:color="auto"/>
        <w:right w:val="none" w:sz="0" w:space="0" w:color="auto"/>
      </w:divBdr>
    </w:div>
    <w:div w:id="2122257839">
      <w:bodyDiv w:val="1"/>
      <w:marLeft w:val="0"/>
      <w:marRight w:val="0"/>
      <w:marTop w:val="0"/>
      <w:marBottom w:val="0"/>
      <w:divBdr>
        <w:top w:val="none" w:sz="0" w:space="0" w:color="auto"/>
        <w:left w:val="none" w:sz="0" w:space="0" w:color="auto"/>
        <w:bottom w:val="none" w:sz="0" w:space="0" w:color="auto"/>
        <w:right w:val="none" w:sz="0" w:space="0" w:color="auto"/>
      </w:divBdr>
    </w:div>
    <w:div w:id="2122913869">
      <w:bodyDiv w:val="1"/>
      <w:marLeft w:val="0"/>
      <w:marRight w:val="0"/>
      <w:marTop w:val="0"/>
      <w:marBottom w:val="0"/>
      <w:divBdr>
        <w:top w:val="none" w:sz="0" w:space="0" w:color="auto"/>
        <w:left w:val="none" w:sz="0" w:space="0" w:color="auto"/>
        <w:bottom w:val="none" w:sz="0" w:space="0" w:color="auto"/>
        <w:right w:val="none" w:sz="0" w:space="0" w:color="auto"/>
      </w:divBdr>
    </w:div>
    <w:div w:id="2123455133">
      <w:bodyDiv w:val="1"/>
      <w:marLeft w:val="0"/>
      <w:marRight w:val="0"/>
      <w:marTop w:val="0"/>
      <w:marBottom w:val="0"/>
      <w:divBdr>
        <w:top w:val="none" w:sz="0" w:space="0" w:color="auto"/>
        <w:left w:val="none" w:sz="0" w:space="0" w:color="auto"/>
        <w:bottom w:val="none" w:sz="0" w:space="0" w:color="auto"/>
        <w:right w:val="none" w:sz="0" w:space="0" w:color="auto"/>
      </w:divBdr>
    </w:div>
    <w:div w:id="2123528000">
      <w:bodyDiv w:val="1"/>
      <w:marLeft w:val="0"/>
      <w:marRight w:val="0"/>
      <w:marTop w:val="0"/>
      <w:marBottom w:val="0"/>
      <w:divBdr>
        <w:top w:val="none" w:sz="0" w:space="0" w:color="auto"/>
        <w:left w:val="none" w:sz="0" w:space="0" w:color="auto"/>
        <w:bottom w:val="none" w:sz="0" w:space="0" w:color="auto"/>
        <w:right w:val="none" w:sz="0" w:space="0" w:color="auto"/>
      </w:divBdr>
    </w:div>
    <w:div w:id="2124229541">
      <w:bodyDiv w:val="1"/>
      <w:marLeft w:val="0"/>
      <w:marRight w:val="0"/>
      <w:marTop w:val="0"/>
      <w:marBottom w:val="0"/>
      <w:divBdr>
        <w:top w:val="none" w:sz="0" w:space="0" w:color="auto"/>
        <w:left w:val="none" w:sz="0" w:space="0" w:color="auto"/>
        <w:bottom w:val="none" w:sz="0" w:space="0" w:color="auto"/>
        <w:right w:val="none" w:sz="0" w:space="0" w:color="auto"/>
      </w:divBdr>
    </w:div>
    <w:div w:id="2124765549">
      <w:bodyDiv w:val="1"/>
      <w:marLeft w:val="0"/>
      <w:marRight w:val="0"/>
      <w:marTop w:val="0"/>
      <w:marBottom w:val="0"/>
      <w:divBdr>
        <w:top w:val="none" w:sz="0" w:space="0" w:color="auto"/>
        <w:left w:val="none" w:sz="0" w:space="0" w:color="auto"/>
        <w:bottom w:val="none" w:sz="0" w:space="0" w:color="auto"/>
        <w:right w:val="none" w:sz="0" w:space="0" w:color="auto"/>
      </w:divBdr>
    </w:div>
    <w:div w:id="2125296646">
      <w:bodyDiv w:val="1"/>
      <w:marLeft w:val="0"/>
      <w:marRight w:val="0"/>
      <w:marTop w:val="0"/>
      <w:marBottom w:val="0"/>
      <w:divBdr>
        <w:top w:val="none" w:sz="0" w:space="0" w:color="auto"/>
        <w:left w:val="none" w:sz="0" w:space="0" w:color="auto"/>
        <w:bottom w:val="none" w:sz="0" w:space="0" w:color="auto"/>
        <w:right w:val="none" w:sz="0" w:space="0" w:color="auto"/>
      </w:divBdr>
    </w:div>
    <w:div w:id="2126652222">
      <w:bodyDiv w:val="1"/>
      <w:marLeft w:val="0"/>
      <w:marRight w:val="0"/>
      <w:marTop w:val="0"/>
      <w:marBottom w:val="0"/>
      <w:divBdr>
        <w:top w:val="none" w:sz="0" w:space="0" w:color="auto"/>
        <w:left w:val="none" w:sz="0" w:space="0" w:color="auto"/>
        <w:bottom w:val="none" w:sz="0" w:space="0" w:color="auto"/>
        <w:right w:val="none" w:sz="0" w:space="0" w:color="auto"/>
      </w:divBdr>
    </w:div>
    <w:div w:id="2128351121">
      <w:bodyDiv w:val="1"/>
      <w:marLeft w:val="0"/>
      <w:marRight w:val="0"/>
      <w:marTop w:val="0"/>
      <w:marBottom w:val="0"/>
      <w:divBdr>
        <w:top w:val="none" w:sz="0" w:space="0" w:color="auto"/>
        <w:left w:val="none" w:sz="0" w:space="0" w:color="auto"/>
        <w:bottom w:val="none" w:sz="0" w:space="0" w:color="auto"/>
        <w:right w:val="none" w:sz="0" w:space="0" w:color="auto"/>
      </w:divBdr>
    </w:div>
    <w:div w:id="2128426317">
      <w:bodyDiv w:val="1"/>
      <w:marLeft w:val="0"/>
      <w:marRight w:val="0"/>
      <w:marTop w:val="0"/>
      <w:marBottom w:val="0"/>
      <w:divBdr>
        <w:top w:val="none" w:sz="0" w:space="0" w:color="auto"/>
        <w:left w:val="none" w:sz="0" w:space="0" w:color="auto"/>
        <w:bottom w:val="none" w:sz="0" w:space="0" w:color="auto"/>
        <w:right w:val="none" w:sz="0" w:space="0" w:color="auto"/>
      </w:divBdr>
    </w:div>
    <w:div w:id="2128771508">
      <w:bodyDiv w:val="1"/>
      <w:marLeft w:val="0"/>
      <w:marRight w:val="0"/>
      <w:marTop w:val="0"/>
      <w:marBottom w:val="0"/>
      <w:divBdr>
        <w:top w:val="none" w:sz="0" w:space="0" w:color="auto"/>
        <w:left w:val="none" w:sz="0" w:space="0" w:color="auto"/>
        <w:bottom w:val="none" w:sz="0" w:space="0" w:color="auto"/>
        <w:right w:val="none" w:sz="0" w:space="0" w:color="auto"/>
      </w:divBdr>
    </w:div>
    <w:div w:id="2129543527">
      <w:bodyDiv w:val="1"/>
      <w:marLeft w:val="0"/>
      <w:marRight w:val="0"/>
      <w:marTop w:val="0"/>
      <w:marBottom w:val="0"/>
      <w:divBdr>
        <w:top w:val="none" w:sz="0" w:space="0" w:color="auto"/>
        <w:left w:val="none" w:sz="0" w:space="0" w:color="auto"/>
        <w:bottom w:val="none" w:sz="0" w:space="0" w:color="auto"/>
        <w:right w:val="none" w:sz="0" w:space="0" w:color="auto"/>
      </w:divBdr>
    </w:div>
    <w:div w:id="2131240135">
      <w:bodyDiv w:val="1"/>
      <w:marLeft w:val="0"/>
      <w:marRight w:val="0"/>
      <w:marTop w:val="0"/>
      <w:marBottom w:val="0"/>
      <w:divBdr>
        <w:top w:val="none" w:sz="0" w:space="0" w:color="auto"/>
        <w:left w:val="none" w:sz="0" w:space="0" w:color="auto"/>
        <w:bottom w:val="none" w:sz="0" w:space="0" w:color="auto"/>
        <w:right w:val="none" w:sz="0" w:space="0" w:color="auto"/>
      </w:divBdr>
    </w:div>
    <w:div w:id="2131506076">
      <w:bodyDiv w:val="1"/>
      <w:marLeft w:val="0"/>
      <w:marRight w:val="0"/>
      <w:marTop w:val="0"/>
      <w:marBottom w:val="0"/>
      <w:divBdr>
        <w:top w:val="none" w:sz="0" w:space="0" w:color="auto"/>
        <w:left w:val="none" w:sz="0" w:space="0" w:color="auto"/>
        <w:bottom w:val="none" w:sz="0" w:space="0" w:color="auto"/>
        <w:right w:val="none" w:sz="0" w:space="0" w:color="auto"/>
      </w:divBdr>
    </w:div>
    <w:div w:id="2131821976">
      <w:bodyDiv w:val="1"/>
      <w:marLeft w:val="0"/>
      <w:marRight w:val="0"/>
      <w:marTop w:val="0"/>
      <w:marBottom w:val="0"/>
      <w:divBdr>
        <w:top w:val="none" w:sz="0" w:space="0" w:color="auto"/>
        <w:left w:val="none" w:sz="0" w:space="0" w:color="auto"/>
        <w:bottom w:val="none" w:sz="0" w:space="0" w:color="auto"/>
        <w:right w:val="none" w:sz="0" w:space="0" w:color="auto"/>
      </w:divBdr>
    </w:div>
    <w:div w:id="2132673889">
      <w:bodyDiv w:val="1"/>
      <w:marLeft w:val="0"/>
      <w:marRight w:val="0"/>
      <w:marTop w:val="0"/>
      <w:marBottom w:val="0"/>
      <w:divBdr>
        <w:top w:val="none" w:sz="0" w:space="0" w:color="auto"/>
        <w:left w:val="none" w:sz="0" w:space="0" w:color="auto"/>
        <w:bottom w:val="none" w:sz="0" w:space="0" w:color="auto"/>
        <w:right w:val="none" w:sz="0" w:space="0" w:color="auto"/>
      </w:divBdr>
    </w:div>
    <w:div w:id="2133093901">
      <w:bodyDiv w:val="1"/>
      <w:marLeft w:val="0"/>
      <w:marRight w:val="0"/>
      <w:marTop w:val="0"/>
      <w:marBottom w:val="0"/>
      <w:divBdr>
        <w:top w:val="none" w:sz="0" w:space="0" w:color="auto"/>
        <w:left w:val="none" w:sz="0" w:space="0" w:color="auto"/>
        <w:bottom w:val="none" w:sz="0" w:space="0" w:color="auto"/>
        <w:right w:val="none" w:sz="0" w:space="0" w:color="auto"/>
      </w:divBdr>
    </w:div>
    <w:div w:id="2133474379">
      <w:bodyDiv w:val="1"/>
      <w:marLeft w:val="0"/>
      <w:marRight w:val="0"/>
      <w:marTop w:val="0"/>
      <w:marBottom w:val="0"/>
      <w:divBdr>
        <w:top w:val="none" w:sz="0" w:space="0" w:color="auto"/>
        <w:left w:val="none" w:sz="0" w:space="0" w:color="auto"/>
        <w:bottom w:val="none" w:sz="0" w:space="0" w:color="auto"/>
        <w:right w:val="none" w:sz="0" w:space="0" w:color="auto"/>
      </w:divBdr>
      <w:divsChild>
        <w:div w:id="1125462866">
          <w:marLeft w:val="480"/>
          <w:marRight w:val="0"/>
          <w:marTop w:val="0"/>
          <w:marBottom w:val="0"/>
          <w:divBdr>
            <w:top w:val="none" w:sz="0" w:space="0" w:color="auto"/>
            <w:left w:val="none" w:sz="0" w:space="0" w:color="auto"/>
            <w:bottom w:val="none" w:sz="0" w:space="0" w:color="auto"/>
            <w:right w:val="none" w:sz="0" w:space="0" w:color="auto"/>
          </w:divBdr>
        </w:div>
        <w:div w:id="2047630867">
          <w:marLeft w:val="480"/>
          <w:marRight w:val="0"/>
          <w:marTop w:val="0"/>
          <w:marBottom w:val="0"/>
          <w:divBdr>
            <w:top w:val="none" w:sz="0" w:space="0" w:color="auto"/>
            <w:left w:val="none" w:sz="0" w:space="0" w:color="auto"/>
            <w:bottom w:val="none" w:sz="0" w:space="0" w:color="auto"/>
            <w:right w:val="none" w:sz="0" w:space="0" w:color="auto"/>
          </w:divBdr>
        </w:div>
        <w:div w:id="286355177">
          <w:marLeft w:val="480"/>
          <w:marRight w:val="0"/>
          <w:marTop w:val="0"/>
          <w:marBottom w:val="0"/>
          <w:divBdr>
            <w:top w:val="none" w:sz="0" w:space="0" w:color="auto"/>
            <w:left w:val="none" w:sz="0" w:space="0" w:color="auto"/>
            <w:bottom w:val="none" w:sz="0" w:space="0" w:color="auto"/>
            <w:right w:val="none" w:sz="0" w:space="0" w:color="auto"/>
          </w:divBdr>
        </w:div>
        <w:div w:id="2108428916">
          <w:marLeft w:val="480"/>
          <w:marRight w:val="0"/>
          <w:marTop w:val="0"/>
          <w:marBottom w:val="0"/>
          <w:divBdr>
            <w:top w:val="none" w:sz="0" w:space="0" w:color="auto"/>
            <w:left w:val="none" w:sz="0" w:space="0" w:color="auto"/>
            <w:bottom w:val="none" w:sz="0" w:space="0" w:color="auto"/>
            <w:right w:val="none" w:sz="0" w:space="0" w:color="auto"/>
          </w:divBdr>
        </w:div>
        <w:div w:id="2122534294">
          <w:marLeft w:val="480"/>
          <w:marRight w:val="0"/>
          <w:marTop w:val="0"/>
          <w:marBottom w:val="0"/>
          <w:divBdr>
            <w:top w:val="none" w:sz="0" w:space="0" w:color="auto"/>
            <w:left w:val="none" w:sz="0" w:space="0" w:color="auto"/>
            <w:bottom w:val="none" w:sz="0" w:space="0" w:color="auto"/>
            <w:right w:val="none" w:sz="0" w:space="0" w:color="auto"/>
          </w:divBdr>
        </w:div>
        <w:div w:id="342171546">
          <w:marLeft w:val="480"/>
          <w:marRight w:val="0"/>
          <w:marTop w:val="0"/>
          <w:marBottom w:val="0"/>
          <w:divBdr>
            <w:top w:val="none" w:sz="0" w:space="0" w:color="auto"/>
            <w:left w:val="none" w:sz="0" w:space="0" w:color="auto"/>
            <w:bottom w:val="none" w:sz="0" w:space="0" w:color="auto"/>
            <w:right w:val="none" w:sz="0" w:space="0" w:color="auto"/>
          </w:divBdr>
        </w:div>
        <w:div w:id="2059476883">
          <w:marLeft w:val="480"/>
          <w:marRight w:val="0"/>
          <w:marTop w:val="0"/>
          <w:marBottom w:val="0"/>
          <w:divBdr>
            <w:top w:val="none" w:sz="0" w:space="0" w:color="auto"/>
            <w:left w:val="none" w:sz="0" w:space="0" w:color="auto"/>
            <w:bottom w:val="none" w:sz="0" w:space="0" w:color="auto"/>
            <w:right w:val="none" w:sz="0" w:space="0" w:color="auto"/>
          </w:divBdr>
        </w:div>
        <w:div w:id="1710762960">
          <w:marLeft w:val="480"/>
          <w:marRight w:val="0"/>
          <w:marTop w:val="0"/>
          <w:marBottom w:val="0"/>
          <w:divBdr>
            <w:top w:val="none" w:sz="0" w:space="0" w:color="auto"/>
            <w:left w:val="none" w:sz="0" w:space="0" w:color="auto"/>
            <w:bottom w:val="none" w:sz="0" w:space="0" w:color="auto"/>
            <w:right w:val="none" w:sz="0" w:space="0" w:color="auto"/>
          </w:divBdr>
        </w:div>
        <w:div w:id="1297370202">
          <w:marLeft w:val="480"/>
          <w:marRight w:val="0"/>
          <w:marTop w:val="0"/>
          <w:marBottom w:val="0"/>
          <w:divBdr>
            <w:top w:val="none" w:sz="0" w:space="0" w:color="auto"/>
            <w:left w:val="none" w:sz="0" w:space="0" w:color="auto"/>
            <w:bottom w:val="none" w:sz="0" w:space="0" w:color="auto"/>
            <w:right w:val="none" w:sz="0" w:space="0" w:color="auto"/>
          </w:divBdr>
        </w:div>
        <w:div w:id="1097022875">
          <w:marLeft w:val="480"/>
          <w:marRight w:val="0"/>
          <w:marTop w:val="0"/>
          <w:marBottom w:val="0"/>
          <w:divBdr>
            <w:top w:val="none" w:sz="0" w:space="0" w:color="auto"/>
            <w:left w:val="none" w:sz="0" w:space="0" w:color="auto"/>
            <w:bottom w:val="none" w:sz="0" w:space="0" w:color="auto"/>
            <w:right w:val="none" w:sz="0" w:space="0" w:color="auto"/>
          </w:divBdr>
        </w:div>
        <w:div w:id="1988702787">
          <w:marLeft w:val="480"/>
          <w:marRight w:val="0"/>
          <w:marTop w:val="0"/>
          <w:marBottom w:val="0"/>
          <w:divBdr>
            <w:top w:val="none" w:sz="0" w:space="0" w:color="auto"/>
            <w:left w:val="none" w:sz="0" w:space="0" w:color="auto"/>
            <w:bottom w:val="none" w:sz="0" w:space="0" w:color="auto"/>
            <w:right w:val="none" w:sz="0" w:space="0" w:color="auto"/>
          </w:divBdr>
        </w:div>
        <w:div w:id="1207792233">
          <w:marLeft w:val="480"/>
          <w:marRight w:val="0"/>
          <w:marTop w:val="0"/>
          <w:marBottom w:val="0"/>
          <w:divBdr>
            <w:top w:val="none" w:sz="0" w:space="0" w:color="auto"/>
            <w:left w:val="none" w:sz="0" w:space="0" w:color="auto"/>
            <w:bottom w:val="none" w:sz="0" w:space="0" w:color="auto"/>
            <w:right w:val="none" w:sz="0" w:space="0" w:color="auto"/>
          </w:divBdr>
        </w:div>
        <w:div w:id="1624073210">
          <w:marLeft w:val="480"/>
          <w:marRight w:val="0"/>
          <w:marTop w:val="0"/>
          <w:marBottom w:val="0"/>
          <w:divBdr>
            <w:top w:val="none" w:sz="0" w:space="0" w:color="auto"/>
            <w:left w:val="none" w:sz="0" w:space="0" w:color="auto"/>
            <w:bottom w:val="none" w:sz="0" w:space="0" w:color="auto"/>
            <w:right w:val="none" w:sz="0" w:space="0" w:color="auto"/>
          </w:divBdr>
        </w:div>
        <w:div w:id="248657597">
          <w:marLeft w:val="480"/>
          <w:marRight w:val="0"/>
          <w:marTop w:val="0"/>
          <w:marBottom w:val="0"/>
          <w:divBdr>
            <w:top w:val="none" w:sz="0" w:space="0" w:color="auto"/>
            <w:left w:val="none" w:sz="0" w:space="0" w:color="auto"/>
            <w:bottom w:val="none" w:sz="0" w:space="0" w:color="auto"/>
            <w:right w:val="none" w:sz="0" w:space="0" w:color="auto"/>
          </w:divBdr>
        </w:div>
        <w:div w:id="321399632">
          <w:marLeft w:val="480"/>
          <w:marRight w:val="0"/>
          <w:marTop w:val="0"/>
          <w:marBottom w:val="0"/>
          <w:divBdr>
            <w:top w:val="none" w:sz="0" w:space="0" w:color="auto"/>
            <w:left w:val="none" w:sz="0" w:space="0" w:color="auto"/>
            <w:bottom w:val="none" w:sz="0" w:space="0" w:color="auto"/>
            <w:right w:val="none" w:sz="0" w:space="0" w:color="auto"/>
          </w:divBdr>
        </w:div>
        <w:div w:id="646857142">
          <w:marLeft w:val="480"/>
          <w:marRight w:val="0"/>
          <w:marTop w:val="0"/>
          <w:marBottom w:val="0"/>
          <w:divBdr>
            <w:top w:val="none" w:sz="0" w:space="0" w:color="auto"/>
            <w:left w:val="none" w:sz="0" w:space="0" w:color="auto"/>
            <w:bottom w:val="none" w:sz="0" w:space="0" w:color="auto"/>
            <w:right w:val="none" w:sz="0" w:space="0" w:color="auto"/>
          </w:divBdr>
        </w:div>
        <w:div w:id="1932543139">
          <w:marLeft w:val="480"/>
          <w:marRight w:val="0"/>
          <w:marTop w:val="0"/>
          <w:marBottom w:val="0"/>
          <w:divBdr>
            <w:top w:val="none" w:sz="0" w:space="0" w:color="auto"/>
            <w:left w:val="none" w:sz="0" w:space="0" w:color="auto"/>
            <w:bottom w:val="none" w:sz="0" w:space="0" w:color="auto"/>
            <w:right w:val="none" w:sz="0" w:space="0" w:color="auto"/>
          </w:divBdr>
        </w:div>
        <w:div w:id="1203785037">
          <w:marLeft w:val="480"/>
          <w:marRight w:val="0"/>
          <w:marTop w:val="0"/>
          <w:marBottom w:val="0"/>
          <w:divBdr>
            <w:top w:val="none" w:sz="0" w:space="0" w:color="auto"/>
            <w:left w:val="none" w:sz="0" w:space="0" w:color="auto"/>
            <w:bottom w:val="none" w:sz="0" w:space="0" w:color="auto"/>
            <w:right w:val="none" w:sz="0" w:space="0" w:color="auto"/>
          </w:divBdr>
        </w:div>
        <w:div w:id="780033393">
          <w:marLeft w:val="480"/>
          <w:marRight w:val="0"/>
          <w:marTop w:val="0"/>
          <w:marBottom w:val="0"/>
          <w:divBdr>
            <w:top w:val="none" w:sz="0" w:space="0" w:color="auto"/>
            <w:left w:val="none" w:sz="0" w:space="0" w:color="auto"/>
            <w:bottom w:val="none" w:sz="0" w:space="0" w:color="auto"/>
            <w:right w:val="none" w:sz="0" w:space="0" w:color="auto"/>
          </w:divBdr>
        </w:div>
        <w:div w:id="1651058800">
          <w:marLeft w:val="480"/>
          <w:marRight w:val="0"/>
          <w:marTop w:val="0"/>
          <w:marBottom w:val="0"/>
          <w:divBdr>
            <w:top w:val="none" w:sz="0" w:space="0" w:color="auto"/>
            <w:left w:val="none" w:sz="0" w:space="0" w:color="auto"/>
            <w:bottom w:val="none" w:sz="0" w:space="0" w:color="auto"/>
            <w:right w:val="none" w:sz="0" w:space="0" w:color="auto"/>
          </w:divBdr>
        </w:div>
        <w:div w:id="1937397017">
          <w:marLeft w:val="480"/>
          <w:marRight w:val="0"/>
          <w:marTop w:val="0"/>
          <w:marBottom w:val="0"/>
          <w:divBdr>
            <w:top w:val="none" w:sz="0" w:space="0" w:color="auto"/>
            <w:left w:val="none" w:sz="0" w:space="0" w:color="auto"/>
            <w:bottom w:val="none" w:sz="0" w:space="0" w:color="auto"/>
            <w:right w:val="none" w:sz="0" w:space="0" w:color="auto"/>
          </w:divBdr>
        </w:div>
        <w:div w:id="1309825842">
          <w:marLeft w:val="480"/>
          <w:marRight w:val="0"/>
          <w:marTop w:val="0"/>
          <w:marBottom w:val="0"/>
          <w:divBdr>
            <w:top w:val="none" w:sz="0" w:space="0" w:color="auto"/>
            <w:left w:val="none" w:sz="0" w:space="0" w:color="auto"/>
            <w:bottom w:val="none" w:sz="0" w:space="0" w:color="auto"/>
            <w:right w:val="none" w:sz="0" w:space="0" w:color="auto"/>
          </w:divBdr>
        </w:div>
        <w:div w:id="665523440">
          <w:marLeft w:val="480"/>
          <w:marRight w:val="0"/>
          <w:marTop w:val="0"/>
          <w:marBottom w:val="0"/>
          <w:divBdr>
            <w:top w:val="none" w:sz="0" w:space="0" w:color="auto"/>
            <w:left w:val="none" w:sz="0" w:space="0" w:color="auto"/>
            <w:bottom w:val="none" w:sz="0" w:space="0" w:color="auto"/>
            <w:right w:val="none" w:sz="0" w:space="0" w:color="auto"/>
          </w:divBdr>
        </w:div>
        <w:div w:id="1059551525">
          <w:marLeft w:val="480"/>
          <w:marRight w:val="0"/>
          <w:marTop w:val="0"/>
          <w:marBottom w:val="0"/>
          <w:divBdr>
            <w:top w:val="none" w:sz="0" w:space="0" w:color="auto"/>
            <w:left w:val="none" w:sz="0" w:space="0" w:color="auto"/>
            <w:bottom w:val="none" w:sz="0" w:space="0" w:color="auto"/>
            <w:right w:val="none" w:sz="0" w:space="0" w:color="auto"/>
          </w:divBdr>
        </w:div>
        <w:div w:id="894854085">
          <w:marLeft w:val="480"/>
          <w:marRight w:val="0"/>
          <w:marTop w:val="0"/>
          <w:marBottom w:val="0"/>
          <w:divBdr>
            <w:top w:val="none" w:sz="0" w:space="0" w:color="auto"/>
            <w:left w:val="none" w:sz="0" w:space="0" w:color="auto"/>
            <w:bottom w:val="none" w:sz="0" w:space="0" w:color="auto"/>
            <w:right w:val="none" w:sz="0" w:space="0" w:color="auto"/>
          </w:divBdr>
        </w:div>
        <w:div w:id="741829564">
          <w:marLeft w:val="480"/>
          <w:marRight w:val="0"/>
          <w:marTop w:val="0"/>
          <w:marBottom w:val="0"/>
          <w:divBdr>
            <w:top w:val="none" w:sz="0" w:space="0" w:color="auto"/>
            <w:left w:val="none" w:sz="0" w:space="0" w:color="auto"/>
            <w:bottom w:val="none" w:sz="0" w:space="0" w:color="auto"/>
            <w:right w:val="none" w:sz="0" w:space="0" w:color="auto"/>
          </w:divBdr>
        </w:div>
        <w:div w:id="831987911">
          <w:marLeft w:val="480"/>
          <w:marRight w:val="0"/>
          <w:marTop w:val="0"/>
          <w:marBottom w:val="0"/>
          <w:divBdr>
            <w:top w:val="none" w:sz="0" w:space="0" w:color="auto"/>
            <w:left w:val="none" w:sz="0" w:space="0" w:color="auto"/>
            <w:bottom w:val="none" w:sz="0" w:space="0" w:color="auto"/>
            <w:right w:val="none" w:sz="0" w:space="0" w:color="auto"/>
          </w:divBdr>
        </w:div>
        <w:div w:id="62922154">
          <w:marLeft w:val="480"/>
          <w:marRight w:val="0"/>
          <w:marTop w:val="0"/>
          <w:marBottom w:val="0"/>
          <w:divBdr>
            <w:top w:val="none" w:sz="0" w:space="0" w:color="auto"/>
            <w:left w:val="none" w:sz="0" w:space="0" w:color="auto"/>
            <w:bottom w:val="none" w:sz="0" w:space="0" w:color="auto"/>
            <w:right w:val="none" w:sz="0" w:space="0" w:color="auto"/>
          </w:divBdr>
        </w:div>
        <w:div w:id="550846342">
          <w:marLeft w:val="480"/>
          <w:marRight w:val="0"/>
          <w:marTop w:val="0"/>
          <w:marBottom w:val="0"/>
          <w:divBdr>
            <w:top w:val="none" w:sz="0" w:space="0" w:color="auto"/>
            <w:left w:val="none" w:sz="0" w:space="0" w:color="auto"/>
            <w:bottom w:val="none" w:sz="0" w:space="0" w:color="auto"/>
            <w:right w:val="none" w:sz="0" w:space="0" w:color="auto"/>
          </w:divBdr>
        </w:div>
        <w:div w:id="596407721">
          <w:marLeft w:val="480"/>
          <w:marRight w:val="0"/>
          <w:marTop w:val="0"/>
          <w:marBottom w:val="0"/>
          <w:divBdr>
            <w:top w:val="none" w:sz="0" w:space="0" w:color="auto"/>
            <w:left w:val="none" w:sz="0" w:space="0" w:color="auto"/>
            <w:bottom w:val="none" w:sz="0" w:space="0" w:color="auto"/>
            <w:right w:val="none" w:sz="0" w:space="0" w:color="auto"/>
          </w:divBdr>
        </w:div>
        <w:div w:id="1866215546">
          <w:marLeft w:val="480"/>
          <w:marRight w:val="0"/>
          <w:marTop w:val="0"/>
          <w:marBottom w:val="0"/>
          <w:divBdr>
            <w:top w:val="none" w:sz="0" w:space="0" w:color="auto"/>
            <w:left w:val="none" w:sz="0" w:space="0" w:color="auto"/>
            <w:bottom w:val="none" w:sz="0" w:space="0" w:color="auto"/>
            <w:right w:val="none" w:sz="0" w:space="0" w:color="auto"/>
          </w:divBdr>
        </w:div>
        <w:div w:id="1465613435">
          <w:marLeft w:val="480"/>
          <w:marRight w:val="0"/>
          <w:marTop w:val="0"/>
          <w:marBottom w:val="0"/>
          <w:divBdr>
            <w:top w:val="none" w:sz="0" w:space="0" w:color="auto"/>
            <w:left w:val="none" w:sz="0" w:space="0" w:color="auto"/>
            <w:bottom w:val="none" w:sz="0" w:space="0" w:color="auto"/>
            <w:right w:val="none" w:sz="0" w:space="0" w:color="auto"/>
          </w:divBdr>
        </w:div>
        <w:div w:id="690449024">
          <w:marLeft w:val="480"/>
          <w:marRight w:val="0"/>
          <w:marTop w:val="0"/>
          <w:marBottom w:val="0"/>
          <w:divBdr>
            <w:top w:val="none" w:sz="0" w:space="0" w:color="auto"/>
            <w:left w:val="none" w:sz="0" w:space="0" w:color="auto"/>
            <w:bottom w:val="none" w:sz="0" w:space="0" w:color="auto"/>
            <w:right w:val="none" w:sz="0" w:space="0" w:color="auto"/>
          </w:divBdr>
        </w:div>
        <w:div w:id="1665160441">
          <w:marLeft w:val="480"/>
          <w:marRight w:val="0"/>
          <w:marTop w:val="0"/>
          <w:marBottom w:val="0"/>
          <w:divBdr>
            <w:top w:val="none" w:sz="0" w:space="0" w:color="auto"/>
            <w:left w:val="none" w:sz="0" w:space="0" w:color="auto"/>
            <w:bottom w:val="none" w:sz="0" w:space="0" w:color="auto"/>
            <w:right w:val="none" w:sz="0" w:space="0" w:color="auto"/>
          </w:divBdr>
        </w:div>
        <w:div w:id="1812477375">
          <w:marLeft w:val="480"/>
          <w:marRight w:val="0"/>
          <w:marTop w:val="0"/>
          <w:marBottom w:val="0"/>
          <w:divBdr>
            <w:top w:val="none" w:sz="0" w:space="0" w:color="auto"/>
            <w:left w:val="none" w:sz="0" w:space="0" w:color="auto"/>
            <w:bottom w:val="none" w:sz="0" w:space="0" w:color="auto"/>
            <w:right w:val="none" w:sz="0" w:space="0" w:color="auto"/>
          </w:divBdr>
        </w:div>
        <w:div w:id="183205469">
          <w:marLeft w:val="480"/>
          <w:marRight w:val="0"/>
          <w:marTop w:val="0"/>
          <w:marBottom w:val="0"/>
          <w:divBdr>
            <w:top w:val="none" w:sz="0" w:space="0" w:color="auto"/>
            <w:left w:val="none" w:sz="0" w:space="0" w:color="auto"/>
            <w:bottom w:val="none" w:sz="0" w:space="0" w:color="auto"/>
            <w:right w:val="none" w:sz="0" w:space="0" w:color="auto"/>
          </w:divBdr>
        </w:div>
        <w:div w:id="1546719601">
          <w:marLeft w:val="480"/>
          <w:marRight w:val="0"/>
          <w:marTop w:val="0"/>
          <w:marBottom w:val="0"/>
          <w:divBdr>
            <w:top w:val="none" w:sz="0" w:space="0" w:color="auto"/>
            <w:left w:val="none" w:sz="0" w:space="0" w:color="auto"/>
            <w:bottom w:val="none" w:sz="0" w:space="0" w:color="auto"/>
            <w:right w:val="none" w:sz="0" w:space="0" w:color="auto"/>
          </w:divBdr>
        </w:div>
        <w:div w:id="839929915">
          <w:marLeft w:val="480"/>
          <w:marRight w:val="0"/>
          <w:marTop w:val="0"/>
          <w:marBottom w:val="0"/>
          <w:divBdr>
            <w:top w:val="none" w:sz="0" w:space="0" w:color="auto"/>
            <w:left w:val="none" w:sz="0" w:space="0" w:color="auto"/>
            <w:bottom w:val="none" w:sz="0" w:space="0" w:color="auto"/>
            <w:right w:val="none" w:sz="0" w:space="0" w:color="auto"/>
          </w:divBdr>
        </w:div>
        <w:div w:id="421729298">
          <w:marLeft w:val="480"/>
          <w:marRight w:val="0"/>
          <w:marTop w:val="0"/>
          <w:marBottom w:val="0"/>
          <w:divBdr>
            <w:top w:val="none" w:sz="0" w:space="0" w:color="auto"/>
            <w:left w:val="none" w:sz="0" w:space="0" w:color="auto"/>
            <w:bottom w:val="none" w:sz="0" w:space="0" w:color="auto"/>
            <w:right w:val="none" w:sz="0" w:space="0" w:color="auto"/>
          </w:divBdr>
        </w:div>
        <w:div w:id="142357895">
          <w:marLeft w:val="480"/>
          <w:marRight w:val="0"/>
          <w:marTop w:val="0"/>
          <w:marBottom w:val="0"/>
          <w:divBdr>
            <w:top w:val="none" w:sz="0" w:space="0" w:color="auto"/>
            <w:left w:val="none" w:sz="0" w:space="0" w:color="auto"/>
            <w:bottom w:val="none" w:sz="0" w:space="0" w:color="auto"/>
            <w:right w:val="none" w:sz="0" w:space="0" w:color="auto"/>
          </w:divBdr>
        </w:div>
        <w:div w:id="521893741">
          <w:marLeft w:val="480"/>
          <w:marRight w:val="0"/>
          <w:marTop w:val="0"/>
          <w:marBottom w:val="0"/>
          <w:divBdr>
            <w:top w:val="none" w:sz="0" w:space="0" w:color="auto"/>
            <w:left w:val="none" w:sz="0" w:space="0" w:color="auto"/>
            <w:bottom w:val="none" w:sz="0" w:space="0" w:color="auto"/>
            <w:right w:val="none" w:sz="0" w:space="0" w:color="auto"/>
          </w:divBdr>
        </w:div>
        <w:div w:id="964625074">
          <w:marLeft w:val="480"/>
          <w:marRight w:val="0"/>
          <w:marTop w:val="0"/>
          <w:marBottom w:val="0"/>
          <w:divBdr>
            <w:top w:val="none" w:sz="0" w:space="0" w:color="auto"/>
            <w:left w:val="none" w:sz="0" w:space="0" w:color="auto"/>
            <w:bottom w:val="none" w:sz="0" w:space="0" w:color="auto"/>
            <w:right w:val="none" w:sz="0" w:space="0" w:color="auto"/>
          </w:divBdr>
        </w:div>
        <w:div w:id="1643736067">
          <w:marLeft w:val="480"/>
          <w:marRight w:val="0"/>
          <w:marTop w:val="0"/>
          <w:marBottom w:val="0"/>
          <w:divBdr>
            <w:top w:val="none" w:sz="0" w:space="0" w:color="auto"/>
            <w:left w:val="none" w:sz="0" w:space="0" w:color="auto"/>
            <w:bottom w:val="none" w:sz="0" w:space="0" w:color="auto"/>
            <w:right w:val="none" w:sz="0" w:space="0" w:color="auto"/>
          </w:divBdr>
        </w:div>
        <w:div w:id="1654872306">
          <w:marLeft w:val="480"/>
          <w:marRight w:val="0"/>
          <w:marTop w:val="0"/>
          <w:marBottom w:val="0"/>
          <w:divBdr>
            <w:top w:val="none" w:sz="0" w:space="0" w:color="auto"/>
            <w:left w:val="none" w:sz="0" w:space="0" w:color="auto"/>
            <w:bottom w:val="none" w:sz="0" w:space="0" w:color="auto"/>
            <w:right w:val="none" w:sz="0" w:space="0" w:color="auto"/>
          </w:divBdr>
        </w:div>
        <w:div w:id="1739858201">
          <w:marLeft w:val="480"/>
          <w:marRight w:val="0"/>
          <w:marTop w:val="0"/>
          <w:marBottom w:val="0"/>
          <w:divBdr>
            <w:top w:val="none" w:sz="0" w:space="0" w:color="auto"/>
            <w:left w:val="none" w:sz="0" w:space="0" w:color="auto"/>
            <w:bottom w:val="none" w:sz="0" w:space="0" w:color="auto"/>
            <w:right w:val="none" w:sz="0" w:space="0" w:color="auto"/>
          </w:divBdr>
        </w:div>
        <w:div w:id="1033071504">
          <w:marLeft w:val="480"/>
          <w:marRight w:val="0"/>
          <w:marTop w:val="0"/>
          <w:marBottom w:val="0"/>
          <w:divBdr>
            <w:top w:val="none" w:sz="0" w:space="0" w:color="auto"/>
            <w:left w:val="none" w:sz="0" w:space="0" w:color="auto"/>
            <w:bottom w:val="none" w:sz="0" w:space="0" w:color="auto"/>
            <w:right w:val="none" w:sz="0" w:space="0" w:color="auto"/>
          </w:divBdr>
        </w:div>
        <w:div w:id="389381060">
          <w:marLeft w:val="480"/>
          <w:marRight w:val="0"/>
          <w:marTop w:val="0"/>
          <w:marBottom w:val="0"/>
          <w:divBdr>
            <w:top w:val="none" w:sz="0" w:space="0" w:color="auto"/>
            <w:left w:val="none" w:sz="0" w:space="0" w:color="auto"/>
            <w:bottom w:val="none" w:sz="0" w:space="0" w:color="auto"/>
            <w:right w:val="none" w:sz="0" w:space="0" w:color="auto"/>
          </w:divBdr>
        </w:div>
        <w:div w:id="1119688154">
          <w:marLeft w:val="480"/>
          <w:marRight w:val="0"/>
          <w:marTop w:val="0"/>
          <w:marBottom w:val="0"/>
          <w:divBdr>
            <w:top w:val="none" w:sz="0" w:space="0" w:color="auto"/>
            <w:left w:val="none" w:sz="0" w:space="0" w:color="auto"/>
            <w:bottom w:val="none" w:sz="0" w:space="0" w:color="auto"/>
            <w:right w:val="none" w:sz="0" w:space="0" w:color="auto"/>
          </w:divBdr>
        </w:div>
        <w:div w:id="1261765039">
          <w:marLeft w:val="480"/>
          <w:marRight w:val="0"/>
          <w:marTop w:val="0"/>
          <w:marBottom w:val="0"/>
          <w:divBdr>
            <w:top w:val="none" w:sz="0" w:space="0" w:color="auto"/>
            <w:left w:val="none" w:sz="0" w:space="0" w:color="auto"/>
            <w:bottom w:val="none" w:sz="0" w:space="0" w:color="auto"/>
            <w:right w:val="none" w:sz="0" w:space="0" w:color="auto"/>
          </w:divBdr>
        </w:div>
        <w:div w:id="823353319">
          <w:marLeft w:val="480"/>
          <w:marRight w:val="0"/>
          <w:marTop w:val="0"/>
          <w:marBottom w:val="0"/>
          <w:divBdr>
            <w:top w:val="none" w:sz="0" w:space="0" w:color="auto"/>
            <w:left w:val="none" w:sz="0" w:space="0" w:color="auto"/>
            <w:bottom w:val="none" w:sz="0" w:space="0" w:color="auto"/>
            <w:right w:val="none" w:sz="0" w:space="0" w:color="auto"/>
          </w:divBdr>
        </w:div>
        <w:div w:id="980814418">
          <w:marLeft w:val="480"/>
          <w:marRight w:val="0"/>
          <w:marTop w:val="0"/>
          <w:marBottom w:val="0"/>
          <w:divBdr>
            <w:top w:val="none" w:sz="0" w:space="0" w:color="auto"/>
            <w:left w:val="none" w:sz="0" w:space="0" w:color="auto"/>
            <w:bottom w:val="none" w:sz="0" w:space="0" w:color="auto"/>
            <w:right w:val="none" w:sz="0" w:space="0" w:color="auto"/>
          </w:divBdr>
        </w:div>
        <w:div w:id="1946426140">
          <w:marLeft w:val="480"/>
          <w:marRight w:val="0"/>
          <w:marTop w:val="0"/>
          <w:marBottom w:val="0"/>
          <w:divBdr>
            <w:top w:val="none" w:sz="0" w:space="0" w:color="auto"/>
            <w:left w:val="none" w:sz="0" w:space="0" w:color="auto"/>
            <w:bottom w:val="none" w:sz="0" w:space="0" w:color="auto"/>
            <w:right w:val="none" w:sz="0" w:space="0" w:color="auto"/>
          </w:divBdr>
        </w:div>
        <w:div w:id="272515657">
          <w:marLeft w:val="480"/>
          <w:marRight w:val="0"/>
          <w:marTop w:val="0"/>
          <w:marBottom w:val="0"/>
          <w:divBdr>
            <w:top w:val="none" w:sz="0" w:space="0" w:color="auto"/>
            <w:left w:val="none" w:sz="0" w:space="0" w:color="auto"/>
            <w:bottom w:val="none" w:sz="0" w:space="0" w:color="auto"/>
            <w:right w:val="none" w:sz="0" w:space="0" w:color="auto"/>
          </w:divBdr>
        </w:div>
        <w:div w:id="2027633439">
          <w:marLeft w:val="480"/>
          <w:marRight w:val="0"/>
          <w:marTop w:val="0"/>
          <w:marBottom w:val="0"/>
          <w:divBdr>
            <w:top w:val="none" w:sz="0" w:space="0" w:color="auto"/>
            <w:left w:val="none" w:sz="0" w:space="0" w:color="auto"/>
            <w:bottom w:val="none" w:sz="0" w:space="0" w:color="auto"/>
            <w:right w:val="none" w:sz="0" w:space="0" w:color="auto"/>
          </w:divBdr>
        </w:div>
        <w:div w:id="809902737">
          <w:marLeft w:val="480"/>
          <w:marRight w:val="0"/>
          <w:marTop w:val="0"/>
          <w:marBottom w:val="0"/>
          <w:divBdr>
            <w:top w:val="none" w:sz="0" w:space="0" w:color="auto"/>
            <w:left w:val="none" w:sz="0" w:space="0" w:color="auto"/>
            <w:bottom w:val="none" w:sz="0" w:space="0" w:color="auto"/>
            <w:right w:val="none" w:sz="0" w:space="0" w:color="auto"/>
          </w:divBdr>
        </w:div>
        <w:div w:id="378822813">
          <w:marLeft w:val="480"/>
          <w:marRight w:val="0"/>
          <w:marTop w:val="0"/>
          <w:marBottom w:val="0"/>
          <w:divBdr>
            <w:top w:val="none" w:sz="0" w:space="0" w:color="auto"/>
            <w:left w:val="none" w:sz="0" w:space="0" w:color="auto"/>
            <w:bottom w:val="none" w:sz="0" w:space="0" w:color="auto"/>
            <w:right w:val="none" w:sz="0" w:space="0" w:color="auto"/>
          </w:divBdr>
        </w:div>
        <w:div w:id="459766543">
          <w:marLeft w:val="480"/>
          <w:marRight w:val="0"/>
          <w:marTop w:val="0"/>
          <w:marBottom w:val="0"/>
          <w:divBdr>
            <w:top w:val="none" w:sz="0" w:space="0" w:color="auto"/>
            <w:left w:val="none" w:sz="0" w:space="0" w:color="auto"/>
            <w:bottom w:val="none" w:sz="0" w:space="0" w:color="auto"/>
            <w:right w:val="none" w:sz="0" w:space="0" w:color="auto"/>
          </w:divBdr>
        </w:div>
        <w:div w:id="755248238">
          <w:marLeft w:val="480"/>
          <w:marRight w:val="0"/>
          <w:marTop w:val="0"/>
          <w:marBottom w:val="0"/>
          <w:divBdr>
            <w:top w:val="none" w:sz="0" w:space="0" w:color="auto"/>
            <w:left w:val="none" w:sz="0" w:space="0" w:color="auto"/>
            <w:bottom w:val="none" w:sz="0" w:space="0" w:color="auto"/>
            <w:right w:val="none" w:sz="0" w:space="0" w:color="auto"/>
          </w:divBdr>
        </w:div>
        <w:div w:id="462042594">
          <w:marLeft w:val="480"/>
          <w:marRight w:val="0"/>
          <w:marTop w:val="0"/>
          <w:marBottom w:val="0"/>
          <w:divBdr>
            <w:top w:val="none" w:sz="0" w:space="0" w:color="auto"/>
            <w:left w:val="none" w:sz="0" w:space="0" w:color="auto"/>
            <w:bottom w:val="none" w:sz="0" w:space="0" w:color="auto"/>
            <w:right w:val="none" w:sz="0" w:space="0" w:color="auto"/>
          </w:divBdr>
        </w:div>
        <w:div w:id="1171144326">
          <w:marLeft w:val="480"/>
          <w:marRight w:val="0"/>
          <w:marTop w:val="0"/>
          <w:marBottom w:val="0"/>
          <w:divBdr>
            <w:top w:val="none" w:sz="0" w:space="0" w:color="auto"/>
            <w:left w:val="none" w:sz="0" w:space="0" w:color="auto"/>
            <w:bottom w:val="none" w:sz="0" w:space="0" w:color="auto"/>
            <w:right w:val="none" w:sz="0" w:space="0" w:color="auto"/>
          </w:divBdr>
        </w:div>
        <w:div w:id="1075589681">
          <w:marLeft w:val="480"/>
          <w:marRight w:val="0"/>
          <w:marTop w:val="0"/>
          <w:marBottom w:val="0"/>
          <w:divBdr>
            <w:top w:val="none" w:sz="0" w:space="0" w:color="auto"/>
            <w:left w:val="none" w:sz="0" w:space="0" w:color="auto"/>
            <w:bottom w:val="none" w:sz="0" w:space="0" w:color="auto"/>
            <w:right w:val="none" w:sz="0" w:space="0" w:color="auto"/>
          </w:divBdr>
        </w:div>
        <w:div w:id="712536767">
          <w:marLeft w:val="480"/>
          <w:marRight w:val="0"/>
          <w:marTop w:val="0"/>
          <w:marBottom w:val="0"/>
          <w:divBdr>
            <w:top w:val="none" w:sz="0" w:space="0" w:color="auto"/>
            <w:left w:val="none" w:sz="0" w:space="0" w:color="auto"/>
            <w:bottom w:val="none" w:sz="0" w:space="0" w:color="auto"/>
            <w:right w:val="none" w:sz="0" w:space="0" w:color="auto"/>
          </w:divBdr>
        </w:div>
        <w:div w:id="1089935232">
          <w:marLeft w:val="480"/>
          <w:marRight w:val="0"/>
          <w:marTop w:val="0"/>
          <w:marBottom w:val="0"/>
          <w:divBdr>
            <w:top w:val="none" w:sz="0" w:space="0" w:color="auto"/>
            <w:left w:val="none" w:sz="0" w:space="0" w:color="auto"/>
            <w:bottom w:val="none" w:sz="0" w:space="0" w:color="auto"/>
            <w:right w:val="none" w:sz="0" w:space="0" w:color="auto"/>
          </w:divBdr>
        </w:div>
        <w:div w:id="608203609">
          <w:marLeft w:val="480"/>
          <w:marRight w:val="0"/>
          <w:marTop w:val="0"/>
          <w:marBottom w:val="0"/>
          <w:divBdr>
            <w:top w:val="none" w:sz="0" w:space="0" w:color="auto"/>
            <w:left w:val="none" w:sz="0" w:space="0" w:color="auto"/>
            <w:bottom w:val="none" w:sz="0" w:space="0" w:color="auto"/>
            <w:right w:val="none" w:sz="0" w:space="0" w:color="auto"/>
          </w:divBdr>
        </w:div>
        <w:div w:id="1018506443">
          <w:marLeft w:val="480"/>
          <w:marRight w:val="0"/>
          <w:marTop w:val="0"/>
          <w:marBottom w:val="0"/>
          <w:divBdr>
            <w:top w:val="none" w:sz="0" w:space="0" w:color="auto"/>
            <w:left w:val="none" w:sz="0" w:space="0" w:color="auto"/>
            <w:bottom w:val="none" w:sz="0" w:space="0" w:color="auto"/>
            <w:right w:val="none" w:sz="0" w:space="0" w:color="auto"/>
          </w:divBdr>
        </w:div>
        <w:div w:id="1938173977">
          <w:marLeft w:val="480"/>
          <w:marRight w:val="0"/>
          <w:marTop w:val="0"/>
          <w:marBottom w:val="0"/>
          <w:divBdr>
            <w:top w:val="none" w:sz="0" w:space="0" w:color="auto"/>
            <w:left w:val="none" w:sz="0" w:space="0" w:color="auto"/>
            <w:bottom w:val="none" w:sz="0" w:space="0" w:color="auto"/>
            <w:right w:val="none" w:sz="0" w:space="0" w:color="auto"/>
          </w:divBdr>
        </w:div>
        <w:div w:id="1114059821">
          <w:marLeft w:val="480"/>
          <w:marRight w:val="0"/>
          <w:marTop w:val="0"/>
          <w:marBottom w:val="0"/>
          <w:divBdr>
            <w:top w:val="none" w:sz="0" w:space="0" w:color="auto"/>
            <w:left w:val="none" w:sz="0" w:space="0" w:color="auto"/>
            <w:bottom w:val="none" w:sz="0" w:space="0" w:color="auto"/>
            <w:right w:val="none" w:sz="0" w:space="0" w:color="auto"/>
          </w:divBdr>
        </w:div>
        <w:div w:id="1005127393">
          <w:marLeft w:val="480"/>
          <w:marRight w:val="0"/>
          <w:marTop w:val="0"/>
          <w:marBottom w:val="0"/>
          <w:divBdr>
            <w:top w:val="none" w:sz="0" w:space="0" w:color="auto"/>
            <w:left w:val="none" w:sz="0" w:space="0" w:color="auto"/>
            <w:bottom w:val="none" w:sz="0" w:space="0" w:color="auto"/>
            <w:right w:val="none" w:sz="0" w:space="0" w:color="auto"/>
          </w:divBdr>
        </w:div>
        <w:div w:id="2095662990">
          <w:marLeft w:val="480"/>
          <w:marRight w:val="0"/>
          <w:marTop w:val="0"/>
          <w:marBottom w:val="0"/>
          <w:divBdr>
            <w:top w:val="none" w:sz="0" w:space="0" w:color="auto"/>
            <w:left w:val="none" w:sz="0" w:space="0" w:color="auto"/>
            <w:bottom w:val="none" w:sz="0" w:space="0" w:color="auto"/>
            <w:right w:val="none" w:sz="0" w:space="0" w:color="auto"/>
          </w:divBdr>
        </w:div>
        <w:div w:id="992831797">
          <w:marLeft w:val="480"/>
          <w:marRight w:val="0"/>
          <w:marTop w:val="0"/>
          <w:marBottom w:val="0"/>
          <w:divBdr>
            <w:top w:val="none" w:sz="0" w:space="0" w:color="auto"/>
            <w:left w:val="none" w:sz="0" w:space="0" w:color="auto"/>
            <w:bottom w:val="none" w:sz="0" w:space="0" w:color="auto"/>
            <w:right w:val="none" w:sz="0" w:space="0" w:color="auto"/>
          </w:divBdr>
        </w:div>
        <w:div w:id="722292404">
          <w:marLeft w:val="480"/>
          <w:marRight w:val="0"/>
          <w:marTop w:val="0"/>
          <w:marBottom w:val="0"/>
          <w:divBdr>
            <w:top w:val="none" w:sz="0" w:space="0" w:color="auto"/>
            <w:left w:val="none" w:sz="0" w:space="0" w:color="auto"/>
            <w:bottom w:val="none" w:sz="0" w:space="0" w:color="auto"/>
            <w:right w:val="none" w:sz="0" w:space="0" w:color="auto"/>
          </w:divBdr>
        </w:div>
        <w:div w:id="1885368349">
          <w:marLeft w:val="480"/>
          <w:marRight w:val="0"/>
          <w:marTop w:val="0"/>
          <w:marBottom w:val="0"/>
          <w:divBdr>
            <w:top w:val="none" w:sz="0" w:space="0" w:color="auto"/>
            <w:left w:val="none" w:sz="0" w:space="0" w:color="auto"/>
            <w:bottom w:val="none" w:sz="0" w:space="0" w:color="auto"/>
            <w:right w:val="none" w:sz="0" w:space="0" w:color="auto"/>
          </w:divBdr>
        </w:div>
        <w:div w:id="821044155">
          <w:marLeft w:val="480"/>
          <w:marRight w:val="0"/>
          <w:marTop w:val="0"/>
          <w:marBottom w:val="0"/>
          <w:divBdr>
            <w:top w:val="none" w:sz="0" w:space="0" w:color="auto"/>
            <w:left w:val="none" w:sz="0" w:space="0" w:color="auto"/>
            <w:bottom w:val="none" w:sz="0" w:space="0" w:color="auto"/>
            <w:right w:val="none" w:sz="0" w:space="0" w:color="auto"/>
          </w:divBdr>
        </w:div>
        <w:div w:id="1253662105">
          <w:marLeft w:val="480"/>
          <w:marRight w:val="0"/>
          <w:marTop w:val="0"/>
          <w:marBottom w:val="0"/>
          <w:divBdr>
            <w:top w:val="none" w:sz="0" w:space="0" w:color="auto"/>
            <w:left w:val="none" w:sz="0" w:space="0" w:color="auto"/>
            <w:bottom w:val="none" w:sz="0" w:space="0" w:color="auto"/>
            <w:right w:val="none" w:sz="0" w:space="0" w:color="auto"/>
          </w:divBdr>
        </w:div>
        <w:div w:id="1834176280">
          <w:marLeft w:val="480"/>
          <w:marRight w:val="0"/>
          <w:marTop w:val="0"/>
          <w:marBottom w:val="0"/>
          <w:divBdr>
            <w:top w:val="none" w:sz="0" w:space="0" w:color="auto"/>
            <w:left w:val="none" w:sz="0" w:space="0" w:color="auto"/>
            <w:bottom w:val="none" w:sz="0" w:space="0" w:color="auto"/>
            <w:right w:val="none" w:sz="0" w:space="0" w:color="auto"/>
          </w:divBdr>
        </w:div>
        <w:div w:id="1709601420">
          <w:marLeft w:val="480"/>
          <w:marRight w:val="0"/>
          <w:marTop w:val="0"/>
          <w:marBottom w:val="0"/>
          <w:divBdr>
            <w:top w:val="none" w:sz="0" w:space="0" w:color="auto"/>
            <w:left w:val="none" w:sz="0" w:space="0" w:color="auto"/>
            <w:bottom w:val="none" w:sz="0" w:space="0" w:color="auto"/>
            <w:right w:val="none" w:sz="0" w:space="0" w:color="auto"/>
          </w:divBdr>
        </w:div>
        <w:div w:id="2080207470">
          <w:marLeft w:val="480"/>
          <w:marRight w:val="0"/>
          <w:marTop w:val="0"/>
          <w:marBottom w:val="0"/>
          <w:divBdr>
            <w:top w:val="none" w:sz="0" w:space="0" w:color="auto"/>
            <w:left w:val="none" w:sz="0" w:space="0" w:color="auto"/>
            <w:bottom w:val="none" w:sz="0" w:space="0" w:color="auto"/>
            <w:right w:val="none" w:sz="0" w:space="0" w:color="auto"/>
          </w:divBdr>
        </w:div>
      </w:divsChild>
    </w:div>
    <w:div w:id="2133936902">
      <w:bodyDiv w:val="1"/>
      <w:marLeft w:val="0"/>
      <w:marRight w:val="0"/>
      <w:marTop w:val="0"/>
      <w:marBottom w:val="0"/>
      <w:divBdr>
        <w:top w:val="none" w:sz="0" w:space="0" w:color="auto"/>
        <w:left w:val="none" w:sz="0" w:space="0" w:color="auto"/>
        <w:bottom w:val="none" w:sz="0" w:space="0" w:color="auto"/>
        <w:right w:val="none" w:sz="0" w:space="0" w:color="auto"/>
      </w:divBdr>
    </w:div>
    <w:div w:id="2134446612">
      <w:bodyDiv w:val="1"/>
      <w:marLeft w:val="0"/>
      <w:marRight w:val="0"/>
      <w:marTop w:val="0"/>
      <w:marBottom w:val="0"/>
      <w:divBdr>
        <w:top w:val="none" w:sz="0" w:space="0" w:color="auto"/>
        <w:left w:val="none" w:sz="0" w:space="0" w:color="auto"/>
        <w:bottom w:val="none" w:sz="0" w:space="0" w:color="auto"/>
        <w:right w:val="none" w:sz="0" w:space="0" w:color="auto"/>
      </w:divBdr>
    </w:div>
    <w:div w:id="2134518084">
      <w:bodyDiv w:val="1"/>
      <w:marLeft w:val="0"/>
      <w:marRight w:val="0"/>
      <w:marTop w:val="0"/>
      <w:marBottom w:val="0"/>
      <w:divBdr>
        <w:top w:val="none" w:sz="0" w:space="0" w:color="auto"/>
        <w:left w:val="none" w:sz="0" w:space="0" w:color="auto"/>
        <w:bottom w:val="none" w:sz="0" w:space="0" w:color="auto"/>
        <w:right w:val="none" w:sz="0" w:space="0" w:color="auto"/>
      </w:divBdr>
    </w:div>
    <w:div w:id="2135101556">
      <w:bodyDiv w:val="1"/>
      <w:marLeft w:val="0"/>
      <w:marRight w:val="0"/>
      <w:marTop w:val="0"/>
      <w:marBottom w:val="0"/>
      <w:divBdr>
        <w:top w:val="none" w:sz="0" w:space="0" w:color="auto"/>
        <w:left w:val="none" w:sz="0" w:space="0" w:color="auto"/>
        <w:bottom w:val="none" w:sz="0" w:space="0" w:color="auto"/>
        <w:right w:val="none" w:sz="0" w:space="0" w:color="auto"/>
      </w:divBdr>
    </w:div>
    <w:div w:id="2135127968">
      <w:bodyDiv w:val="1"/>
      <w:marLeft w:val="0"/>
      <w:marRight w:val="0"/>
      <w:marTop w:val="0"/>
      <w:marBottom w:val="0"/>
      <w:divBdr>
        <w:top w:val="none" w:sz="0" w:space="0" w:color="auto"/>
        <w:left w:val="none" w:sz="0" w:space="0" w:color="auto"/>
        <w:bottom w:val="none" w:sz="0" w:space="0" w:color="auto"/>
        <w:right w:val="none" w:sz="0" w:space="0" w:color="auto"/>
      </w:divBdr>
    </w:div>
    <w:div w:id="2135712582">
      <w:bodyDiv w:val="1"/>
      <w:marLeft w:val="0"/>
      <w:marRight w:val="0"/>
      <w:marTop w:val="0"/>
      <w:marBottom w:val="0"/>
      <w:divBdr>
        <w:top w:val="none" w:sz="0" w:space="0" w:color="auto"/>
        <w:left w:val="none" w:sz="0" w:space="0" w:color="auto"/>
        <w:bottom w:val="none" w:sz="0" w:space="0" w:color="auto"/>
        <w:right w:val="none" w:sz="0" w:space="0" w:color="auto"/>
      </w:divBdr>
    </w:div>
    <w:div w:id="2136291665">
      <w:bodyDiv w:val="1"/>
      <w:marLeft w:val="0"/>
      <w:marRight w:val="0"/>
      <w:marTop w:val="0"/>
      <w:marBottom w:val="0"/>
      <w:divBdr>
        <w:top w:val="none" w:sz="0" w:space="0" w:color="auto"/>
        <w:left w:val="none" w:sz="0" w:space="0" w:color="auto"/>
        <w:bottom w:val="none" w:sz="0" w:space="0" w:color="auto"/>
        <w:right w:val="none" w:sz="0" w:space="0" w:color="auto"/>
      </w:divBdr>
    </w:div>
    <w:div w:id="2136829931">
      <w:bodyDiv w:val="1"/>
      <w:marLeft w:val="0"/>
      <w:marRight w:val="0"/>
      <w:marTop w:val="0"/>
      <w:marBottom w:val="0"/>
      <w:divBdr>
        <w:top w:val="none" w:sz="0" w:space="0" w:color="auto"/>
        <w:left w:val="none" w:sz="0" w:space="0" w:color="auto"/>
        <w:bottom w:val="none" w:sz="0" w:space="0" w:color="auto"/>
        <w:right w:val="none" w:sz="0" w:space="0" w:color="auto"/>
      </w:divBdr>
    </w:div>
    <w:div w:id="2137327899">
      <w:bodyDiv w:val="1"/>
      <w:marLeft w:val="0"/>
      <w:marRight w:val="0"/>
      <w:marTop w:val="0"/>
      <w:marBottom w:val="0"/>
      <w:divBdr>
        <w:top w:val="none" w:sz="0" w:space="0" w:color="auto"/>
        <w:left w:val="none" w:sz="0" w:space="0" w:color="auto"/>
        <w:bottom w:val="none" w:sz="0" w:space="0" w:color="auto"/>
        <w:right w:val="none" w:sz="0" w:space="0" w:color="auto"/>
      </w:divBdr>
    </w:div>
    <w:div w:id="2137334279">
      <w:bodyDiv w:val="1"/>
      <w:marLeft w:val="0"/>
      <w:marRight w:val="0"/>
      <w:marTop w:val="0"/>
      <w:marBottom w:val="0"/>
      <w:divBdr>
        <w:top w:val="none" w:sz="0" w:space="0" w:color="auto"/>
        <w:left w:val="none" w:sz="0" w:space="0" w:color="auto"/>
        <w:bottom w:val="none" w:sz="0" w:space="0" w:color="auto"/>
        <w:right w:val="none" w:sz="0" w:space="0" w:color="auto"/>
      </w:divBdr>
    </w:div>
    <w:div w:id="2137406801">
      <w:bodyDiv w:val="1"/>
      <w:marLeft w:val="0"/>
      <w:marRight w:val="0"/>
      <w:marTop w:val="0"/>
      <w:marBottom w:val="0"/>
      <w:divBdr>
        <w:top w:val="none" w:sz="0" w:space="0" w:color="auto"/>
        <w:left w:val="none" w:sz="0" w:space="0" w:color="auto"/>
        <w:bottom w:val="none" w:sz="0" w:space="0" w:color="auto"/>
        <w:right w:val="none" w:sz="0" w:space="0" w:color="auto"/>
      </w:divBdr>
      <w:divsChild>
        <w:div w:id="1906647908">
          <w:marLeft w:val="480"/>
          <w:marRight w:val="0"/>
          <w:marTop w:val="0"/>
          <w:marBottom w:val="0"/>
          <w:divBdr>
            <w:top w:val="none" w:sz="0" w:space="0" w:color="auto"/>
            <w:left w:val="none" w:sz="0" w:space="0" w:color="auto"/>
            <w:bottom w:val="none" w:sz="0" w:space="0" w:color="auto"/>
            <w:right w:val="none" w:sz="0" w:space="0" w:color="auto"/>
          </w:divBdr>
        </w:div>
        <w:div w:id="1287736399">
          <w:marLeft w:val="480"/>
          <w:marRight w:val="0"/>
          <w:marTop w:val="0"/>
          <w:marBottom w:val="0"/>
          <w:divBdr>
            <w:top w:val="none" w:sz="0" w:space="0" w:color="auto"/>
            <w:left w:val="none" w:sz="0" w:space="0" w:color="auto"/>
            <w:bottom w:val="none" w:sz="0" w:space="0" w:color="auto"/>
            <w:right w:val="none" w:sz="0" w:space="0" w:color="auto"/>
          </w:divBdr>
        </w:div>
        <w:div w:id="408188702">
          <w:marLeft w:val="480"/>
          <w:marRight w:val="0"/>
          <w:marTop w:val="0"/>
          <w:marBottom w:val="0"/>
          <w:divBdr>
            <w:top w:val="none" w:sz="0" w:space="0" w:color="auto"/>
            <w:left w:val="none" w:sz="0" w:space="0" w:color="auto"/>
            <w:bottom w:val="none" w:sz="0" w:space="0" w:color="auto"/>
            <w:right w:val="none" w:sz="0" w:space="0" w:color="auto"/>
          </w:divBdr>
        </w:div>
        <w:div w:id="1591086806">
          <w:marLeft w:val="480"/>
          <w:marRight w:val="0"/>
          <w:marTop w:val="0"/>
          <w:marBottom w:val="0"/>
          <w:divBdr>
            <w:top w:val="none" w:sz="0" w:space="0" w:color="auto"/>
            <w:left w:val="none" w:sz="0" w:space="0" w:color="auto"/>
            <w:bottom w:val="none" w:sz="0" w:space="0" w:color="auto"/>
            <w:right w:val="none" w:sz="0" w:space="0" w:color="auto"/>
          </w:divBdr>
        </w:div>
        <w:div w:id="745806225">
          <w:marLeft w:val="480"/>
          <w:marRight w:val="0"/>
          <w:marTop w:val="0"/>
          <w:marBottom w:val="0"/>
          <w:divBdr>
            <w:top w:val="none" w:sz="0" w:space="0" w:color="auto"/>
            <w:left w:val="none" w:sz="0" w:space="0" w:color="auto"/>
            <w:bottom w:val="none" w:sz="0" w:space="0" w:color="auto"/>
            <w:right w:val="none" w:sz="0" w:space="0" w:color="auto"/>
          </w:divBdr>
        </w:div>
        <w:div w:id="1306932789">
          <w:marLeft w:val="480"/>
          <w:marRight w:val="0"/>
          <w:marTop w:val="0"/>
          <w:marBottom w:val="0"/>
          <w:divBdr>
            <w:top w:val="none" w:sz="0" w:space="0" w:color="auto"/>
            <w:left w:val="none" w:sz="0" w:space="0" w:color="auto"/>
            <w:bottom w:val="none" w:sz="0" w:space="0" w:color="auto"/>
            <w:right w:val="none" w:sz="0" w:space="0" w:color="auto"/>
          </w:divBdr>
        </w:div>
        <w:div w:id="977806546">
          <w:marLeft w:val="480"/>
          <w:marRight w:val="0"/>
          <w:marTop w:val="0"/>
          <w:marBottom w:val="0"/>
          <w:divBdr>
            <w:top w:val="none" w:sz="0" w:space="0" w:color="auto"/>
            <w:left w:val="none" w:sz="0" w:space="0" w:color="auto"/>
            <w:bottom w:val="none" w:sz="0" w:space="0" w:color="auto"/>
            <w:right w:val="none" w:sz="0" w:space="0" w:color="auto"/>
          </w:divBdr>
        </w:div>
        <w:div w:id="573012298">
          <w:marLeft w:val="480"/>
          <w:marRight w:val="0"/>
          <w:marTop w:val="0"/>
          <w:marBottom w:val="0"/>
          <w:divBdr>
            <w:top w:val="none" w:sz="0" w:space="0" w:color="auto"/>
            <w:left w:val="none" w:sz="0" w:space="0" w:color="auto"/>
            <w:bottom w:val="none" w:sz="0" w:space="0" w:color="auto"/>
            <w:right w:val="none" w:sz="0" w:space="0" w:color="auto"/>
          </w:divBdr>
        </w:div>
        <w:div w:id="734821058">
          <w:marLeft w:val="480"/>
          <w:marRight w:val="0"/>
          <w:marTop w:val="0"/>
          <w:marBottom w:val="0"/>
          <w:divBdr>
            <w:top w:val="none" w:sz="0" w:space="0" w:color="auto"/>
            <w:left w:val="none" w:sz="0" w:space="0" w:color="auto"/>
            <w:bottom w:val="none" w:sz="0" w:space="0" w:color="auto"/>
            <w:right w:val="none" w:sz="0" w:space="0" w:color="auto"/>
          </w:divBdr>
        </w:div>
        <w:div w:id="492572402">
          <w:marLeft w:val="480"/>
          <w:marRight w:val="0"/>
          <w:marTop w:val="0"/>
          <w:marBottom w:val="0"/>
          <w:divBdr>
            <w:top w:val="none" w:sz="0" w:space="0" w:color="auto"/>
            <w:left w:val="none" w:sz="0" w:space="0" w:color="auto"/>
            <w:bottom w:val="none" w:sz="0" w:space="0" w:color="auto"/>
            <w:right w:val="none" w:sz="0" w:space="0" w:color="auto"/>
          </w:divBdr>
        </w:div>
        <w:div w:id="1515878895">
          <w:marLeft w:val="480"/>
          <w:marRight w:val="0"/>
          <w:marTop w:val="0"/>
          <w:marBottom w:val="0"/>
          <w:divBdr>
            <w:top w:val="none" w:sz="0" w:space="0" w:color="auto"/>
            <w:left w:val="none" w:sz="0" w:space="0" w:color="auto"/>
            <w:bottom w:val="none" w:sz="0" w:space="0" w:color="auto"/>
            <w:right w:val="none" w:sz="0" w:space="0" w:color="auto"/>
          </w:divBdr>
        </w:div>
        <w:div w:id="2124572424">
          <w:marLeft w:val="480"/>
          <w:marRight w:val="0"/>
          <w:marTop w:val="0"/>
          <w:marBottom w:val="0"/>
          <w:divBdr>
            <w:top w:val="none" w:sz="0" w:space="0" w:color="auto"/>
            <w:left w:val="none" w:sz="0" w:space="0" w:color="auto"/>
            <w:bottom w:val="none" w:sz="0" w:space="0" w:color="auto"/>
            <w:right w:val="none" w:sz="0" w:space="0" w:color="auto"/>
          </w:divBdr>
        </w:div>
        <w:div w:id="965427797">
          <w:marLeft w:val="480"/>
          <w:marRight w:val="0"/>
          <w:marTop w:val="0"/>
          <w:marBottom w:val="0"/>
          <w:divBdr>
            <w:top w:val="none" w:sz="0" w:space="0" w:color="auto"/>
            <w:left w:val="none" w:sz="0" w:space="0" w:color="auto"/>
            <w:bottom w:val="none" w:sz="0" w:space="0" w:color="auto"/>
            <w:right w:val="none" w:sz="0" w:space="0" w:color="auto"/>
          </w:divBdr>
        </w:div>
        <w:div w:id="1293098136">
          <w:marLeft w:val="480"/>
          <w:marRight w:val="0"/>
          <w:marTop w:val="0"/>
          <w:marBottom w:val="0"/>
          <w:divBdr>
            <w:top w:val="none" w:sz="0" w:space="0" w:color="auto"/>
            <w:left w:val="none" w:sz="0" w:space="0" w:color="auto"/>
            <w:bottom w:val="none" w:sz="0" w:space="0" w:color="auto"/>
            <w:right w:val="none" w:sz="0" w:space="0" w:color="auto"/>
          </w:divBdr>
        </w:div>
        <w:div w:id="324095149">
          <w:marLeft w:val="480"/>
          <w:marRight w:val="0"/>
          <w:marTop w:val="0"/>
          <w:marBottom w:val="0"/>
          <w:divBdr>
            <w:top w:val="none" w:sz="0" w:space="0" w:color="auto"/>
            <w:left w:val="none" w:sz="0" w:space="0" w:color="auto"/>
            <w:bottom w:val="none" w:sz="0" w:space="0" w:color="auto"/>
            <w:right w:val="none" w:sz="0" w:space="0" w:color="auto"/>
          </w:divBdr>
        </w:div>
        <w:div w:id="514273877">
          <w:marLeft w:val="480"/>
          <w:marRight w:val="0"/>
          <w:marTop w:val="0"/>
          <w:marBottom w:val="0"/>
          <w:divBdr>
            <w:top w:val="none" w:sz="0" w:space="0" w:color="auto"/>
            <w:left w:val="none" w:sz="0" w:space="0" w:color="auto"/>
            <w:bottom w:val="none" w:sz="0" w:space="0" w:color="auto"/>
            <w:right w:val="none" w:sz="0" w:space="0" w:color="auto"/>
          </w:divBdr>
        </w:div>
        <w:div w:id="1830630537">
          <w:marLeft w:val="480"/>
          <w:marRight w:val="0"/>
          <w:marTop w:val="0"/>
          <w:marBottom w:val="0"/>
          <w:divBdr>
            <w:top w:val="none" w:sz="0" w:space="0" w:color="auto"/>
            <w:left w:val="none" w:sz="0" w:space="0" w:color="auto"/>
            <w:bottom w:val="none" w:sz="0" w:space="0" w:color="auto"/>
            <w:right w:val="none" w:sz="0" w:space="0" w:color="auto"/>
          </w:divBdr>
        </w:div>
        <w:div w:id="207422216">
          <w:marLeft w:val="480"/>
          <w:marRight w:val="0"/>
          <w:marTop w:val="0"/>
          <w:marBottom w:val="0"/>
          <w:divBdr>
            <w:top w:val="none" w:sz="0" w:space="0" w:color="auto"/>
            <w:left w:val="none" w:sz="0" w:space="0" w:color="auto"/>
            <w:bottom w:val="none" w:sz="0" w:space="0" w:color="auto"/>
            <w:right w:val="none" w:sz="0" w:space="0" w:color="auto"/>
          </w:divBdr>
        </w:div>
        <w:div w:id="1151218790">
          <w:marLeft w:val="480"/>
          <w:marRight w:val="0"/>
          <w:marTop w:val="0"/>
          <w:marBottom w:val="0"/>
          <w:divBdr>
            <w:top w:val="none" w:sz="0" w:space="0" w:color="auto"/>
            <w:left w:val="none" w:sz="0" w:space="0" w:color="auto"/>
            <w:bottom w:val="none" w:sz="0" w:space="0" w:color="auto"/>
            <w:right w:val="none" w:sz="0" w:space="0" w:color="auto"/>
          </w:divBdr>
        </w:div>
        <w:div w:id="1441949503">
          <w:marLeft w:val="480"/>
          <w:marRight w:val="0"/>
          <w:marTop w:val="0"/>
          <w:marBottom w:val="0"/>
          <w:divBdr>
            <w:top w:val="none" w:sz="0" w:space="0" w:color="auto"/>
            <w:left w:val="none" w:sz="0" w:space="0" w:color="auto"/>
            <w:bottom w:val="none" w:sz="0" w:space="0" w:color="auto"/>
            <w:right w:val="none" w:sz="0" w:space="0" w:color="auto"/>
          </w:divBdr>
        </w:div>
        <w:div w:id="342903625">
          <w:marLeft w:val="480"/>
          <w:marRight w:val="0"/>
          <w:marTop w:val="0"/>
          <w:marBottom w:val="0"/>
          <w:divBdr>
            <w:top w:val="none" w:sz="0" w:space="0" w:color="auto"/>
            <w:left w:val="none" w:sz="0" w:space="0" w:color="auto"/>
            <w:bottom w:val="none" w:sz="0" w:space="0" w:color="auto"/>
            <w:right w:val="none" w:sz="0" w:space="0" w:color="auto"/>
          </w:divBdr>
        </w:div>
        <w:div w:id="1361735786">
          <w:marLeft w:val="480"/>
          <w:marRight w:val="0"/>
          <w:marTop w:val="0"/>
          <w:marBottom w:val="0"/>
          <w:divBdr>
            <w:top w:val="none" w:sz="0" w:space="0" w:color="auto"/>
            <w:left w:val="none" w:sz="0" w:space="0" w:color="auto"/>
            <w:bottom w:val="none" w:sz="0" w:space="0" w:color="auto"/>
            <w:right w:val="none" w:sz="0" w:space="0" w:color="auto"/>
          </w:divBdr>
        </w:div>
        <w:div w:id="1052775620">
          <w:marLeft w:val="480"/>
          <w:marRight w:val="0"/>
          <w:marTop w:val="0"/>
          <w:marBottom w:val="0"/>
          <w:divBdr>
            <w:top w:val="none" w:sz="0" w:space="0" w:color="auto"/>
            <w:left w:val="none" w:sz="0" w:space="0" w:color="auto"/>
            <w:bottom w:val="none" w:sz="0" w:space="0" w:color="auto"/>
            <w:right w:val="none" w:sz="0" w:space="0" w:color="auto"/>
          </w:divBdr>
        </w:div>
        <w:div w:id="925068685">
          <w:marLeft w:val="480"/>
          <w:marRight w:val="0"/>
          <w:marTop w:val="0"/>
          <w:marBottom w:val="0"/>
          <w:divBdr>
            <w:top w:val="none" w:sz="0" w:space="0" w:color="auto"/>
            <w:left w:val="none" w:sz="0" w:space="0" w:color="auto"/>
            <w:bottom w:val="none" w:sz="0" w:space="0" w:color="auto"/>
            <w:right w:val="none" w:sz="0" w:space="0" w:color="auto"/>
          </w:divBdr>
        </w:div>
        <w:div w:id="1679120396">
          <w:marLeft w:val="480"/>
          <w:marRight w:val="0"/>
          <w:marTop w:val="0"/>
          <w:marBottom w:val="0"/>
          <w:divBdr>
            <w:top w:val="none" w:sz="0" w:space="0" w:color="auto"/>
            <w:left w:val="none" w:sz="0" w:space="0" w:color="auto"/>
            <w:bottom w:val="none" w:sz="0" w:space="0" w:color="auto"/>
            <w:right w:val="none" w:sz="0" w:space="0" w:color="auto"/>
          </w:divBdr>
        </w:div>
        <w:div w:id="1734935770">
          <w:marLeft w:val="480"/>
          <w:marRight w:val="0"/>
          <w:marTop w:val="0"/>
          <w:marBottom w:val="0"/>
          <w:divBdr>
            <w:top w:val="none" w:sz="0" w:space="0" w:color="auto"/>
            <w:left w:val="none" w:sz="0" w:space="0" w:color="auto"/>
            <w:bottom w:val="none" w:sz="0" w:space="0" w:color="auto"/>
            <w:right w:val="none" w:sz="0" w:space="0" w:color="auto"/>
          </w:divBdr>
        </w:div>
        <w:div w:id="591401005">
          <w:marLeft w:val="480"/>
          <w:marRight w:val="0"/>
          <w:marTop w:val="0"/>
          <w:marBottom w:val="0"/>
          <w:divBdr>
            <w:top w:val="none" w:sz="0" w:space="0" w:color="auto"/>
            <w:left w:val="none" w:sz="0" w:space="0" w:color="auto"/>
            <w:bottom w:val="none" w:sz="0" w:space="0" w:color="auto"/>
            <w:right w:val="none" w:sz="0" w:space="0" w:color="auto"/>
          </w:divBdr>
        </w:div>
        <w:div w:id="162549924">
          <w:marLeft w:val="480"/>
          <w:marRight w:val="0"/>
          <w:marTop w:val="0"/>
          <w:marBottom w:val="0"/>
          <w:divBdr>
            <w:top w:val="none" w:sz="0" w:space="0" w:color="auto"/>
            <w:left w:val="none" w:sz="0" w:space="0" w:color="auto"/>
            <w:bottom w:val="none" w:sz="0" w:space="0" w:color="auto"/>
            <w:right w:val="none" w:sz="0" w:space="0" w:color="auto"/>
          </w:divBdr>
        </w:div>
        <w:div w:id="1448811972">
          <w:marLeft w:val="480"/>
          <w:marRight w:val="0"/>
          <w:marTop w:val="0"/>
          <w:marBottom w:val="0"/>
          <w:divBdr>
            <w:top w:val="none" w:sz="0" w:space="0" w:color="auto"/>
            <w:left w:val="none" w:sz="0" w:space="0" w:color="auto"/>
            <w:bottom w:val="none" w:sz="0" w:space="0" w:color="auto"/>
            <w:right w:val="none" w:sz="0" w:space="0" w:color="auto"/>
          </w:divBdr>
        </w:div>
        <w:div w:id="1737438353">
          <w:marLeft w:val="480"/>
          <w:marRight w:val="0"/>
          <w:marTop w:val="0"/>
          <w:marBottom w:val="0"/>
          <w:divBdr>
            <w:top w:val="none" w:sz="0" w:space="0" w:color="auto"/>
            <w:left w:val="none" w:sz="0" w:space="0" w:color="auto"/>
            <w:bottom w:val="none" w:sz="0" w:space="0" w:color="auto"/>
            <w:right w:val="none" w:sz="0" w:space="0" w:color="auto"/>
          </w:divBdr>
        </w:div>
        <w:div w:id="736634112">
          <w:marLeft w:val="480"/>
          <w:marRight w:val="0"/>
          <w:marTop w:val="0"/>
          <w:marBottom w:val="0"/>
          <w:divBdr>
            <w:top w:val="none" w:sz="0" w:space="0" w:color="auto"/>
            <w:left w:val="none" w:sz="0" w:space="0" w:color="auto"/>
            <w:bottom w:val="none" w:sz="0" w:space="0" w:color="auto"/>
            <w:right w:val="none" w:sz="0" w:space="0" w:color="auto"/>
          </w:divBdr>
        </w:div>
        <w:div w:id="86080664">
          <w:marLeft w:val="480"/>
          <w:marRight w:val="0"/>
          <w:marTop w:val="0"/>
          <w:marBottom w:val="0"/>
          <w:divBdr>
            <w:top w:val="none" w:sz="0" w:space="0" w:color="auto"/>
            <w:left w:val="none" w:sz="0" w:space="0" w:color="auto"/>
            <w:bottom w:val="none" w:sz="0" w:space="0" w:color="auto"/>
            <w:right w:val="none" w:sz="0" w:space="0" w:color="auto"/>
          </w:divBdr>
        </w:div>
        <w:div w:id="234631801">
          <w:marLeft w:val="480"/>
          <w:marRight w:val="0"/>
          <w:marTop w:val="0"/>
          <w:marBottom w:val="0"/>
          <w:divBdr>
            <w:top w:val="none" w:sz="0" w:space="0" w:color="auto"/>
            <w:left w:val="none" w:sz="0" w:space="0" w:color="auto"/>
            <w:bottom w:val="none" w:sz="0" w:space="0" w:color="auto"/>
            <w:right w:val="none" w:sz="0" w:space="0" w:color="auto"/>
          </w:divBdr>
        </w:div>
        <w:div w:id="1678456707">
          <w:marLeft w:val="480"/>
          <w:marRight w:val="0"/>
          <w:marTop w:val="0"/>
          <w:marBottom w:val="0"/>
          <w:divBdr>
            <w:top w:val="none" w:sz="0" w:space="0" w:color="auto"/>
            <w:left w:val="none" w:sz="0" w:space="0" w:color="auto"/>
            <w:bottom w:val="none" w:sz="0" w:space="0" w:color="auto"/>
            <w:right w:val="none" w:sz="0" w:space="0" w:color="auto"/>
          </w:divBdr>
        </w:div>
        <w:div w:id="751849908">
          <w:marLeft w:val="480"/>
          <w:marRight w:val="0"/>
          <w:marTop w:val="0"/>
          <w:marBottom w:val="0"/>
          <w:divBdr>
            <w:top w:val="none" w:sz="0" w:space="0" w:color="auto"/>
            <w:left w:val="none" w:sz="0" w:space="0" w:color="auto"/>
            <w:bottom w:val="none" w:sz="0" w:space="0" w:color="auto"/>
            <w:right w:val="none" w:sz="0" w:space="0" w:color="auto"/>
          </w:divBdr>
        </w:div>
        <w:div w:id="2022311755">
          <w:marLeft w:val="480"/>
          <w:marRight w:val="0"/>
          <w:marTop w:val="0"/>
          <w:marBottom w:val="0"/>
          <w:divBdr>
            <w:top w:val="none" w:sz="0" w:space="0" w:color="auto"/>
            <w:left w:val="none" w:sz="0" w:space="0" w:color="auto"/>
            <w:bottom w:val="none" w:sz="0" w:space="0" w:color="auto"/>
            <w:right w:val="none" w:sz="0" w:space="0" w:color="auto"/>
          </w:divBdr>
        </w:div>
        <w:div w:id="1387022913">
          <w:marLeft w:val="480"/>
          <w:marRight w:val="0"/>
          <w:marTop w:val="0"/>
          <w:marBottom w:val="0"/>
          <w:divBdr>
            <w:top w:val="none" w:sz="0" w:space="0" w:color="auto"/>
            <w:left w:val="none" w:sz="0" w:space="0" w:color="auto"/>
            <w:bottom w:val="none" w:sz="0" w:space="0" w:color="auto"/>
            <w:right w:val="none" w:sz="0" w:space="0" w:color="auto"/>
          </w:divBdr>
        </w:div>
        <w:div w:id="866334866">
          <w:marLeft w:val="480"/>
          <w:marRight w:val="0"/>
          <w:marTop w:val="0"/>
          <w:marBottom w:val="0"/>
          <w:divBdr>
            <w:top w:val="none" w:sz="0" w:space="0" w:color="auto"/>
            <w:left w:val="none" w:sz="0" w:space="0" w:color="auto"/>
            <w:bottom w:val="none" w:sz="0" w:space="0" w:color="auto"/>
            <w:right w:val="none" w:sz="0" w:space="0" w:color="auto"/>
          </w:divBdr>
        </w:div>
        <w:div w:id="1616717005">
          <w:marLeft w:val="480"/>
          <w:marRight w:val="0"/>
          <w:marTop w:val="0"/>
          <w:marBottom w:val="0"/>
          <w:divBdr>
            <w:top w:val="none" w:sz="0" w:space="0" w:color="auto"/>
            <w:left w:val="none" w:sz="0" w:space="0" w:color="auto"/>
            <w:bottom w:val="none" w:sz="0" w:space="0" w:color="auto"/>
            <w:right w:val="none" w:sz="0" w:space="0" w:color="auto"/>
          </w:divBdr>
        </w:div>
        <w:div w:id="1851138023">
          <w:marLeft w:val="480"/>
          <w:marRight w:val="0"/>
          <w:marTop w:val="0"/>
          <w:marBottom w:val="0"/>
          <w:divBdr>
            <w:top w:val="none" w:sz="0" w:space="0" w:color="auto"/>
            <w:left w:val="none" w:sz="0" w:space="0" w:color="auto"/>
            <w:bottom w:val="none" w:sz="0" w:space="0" w:color="auto"/>
            <w:right w:val="none" w:sz="0" w:space="0" w:color="auto"/>
          </w:divBdr>
        </w:div>
        <w:div w:id="1767725220">
          <w:marLeft w:val="480"/>
          <w:marRight w:val="0"/>
          <w:marTop w:val="0"/>
          <w:marBottom w:val="0"/>
          <w:divBdr>
            <w:top w:val="none" w:sz="0" w:space="0" w:color="auto"/>
            <w:left w:val="none" w:sz="0" w:space="0" w:color="auto"/>
            <w:bottom w:val="none" w:sz="0" w:space="0" w:color="auto"/>
            <w:right w:val="none" w:sz="0" w:space="0" w:color="auto"/>
          </w:divBdr>
        </w:div>
        <w:div w:id="772090398">
          <w:marLeft w:val="480"/>
          <w:marRight w:val="0"/>
          <w:marTop w:val="0"/>
          <w:marBottom w:val="0"/>
          <w:divBdr>
            <w:top w:val="none" w:sz="0" w:space="0" w:color="auto"/>
            <w:left w:val="none" w:sz="0" w:space="0" w:color="auto"/>
            <w:bottom w:val="none" w:sz="0" w:space="0" w:color="auto"/>
            <w:right w:val="none" w:sz="0" w:space="0" w:color="auto"/>
          </w:divBdr>
        </w:div>
        <w:div w:id="1635063424">
          <w:marLeft w:val="480"/>
          <w:marRight w:val="0"/>
          <w:marTop w:val="0"/>
          <w:marBottom w:val="0"/>
          <w:divBdr>
            <w:top w:val="none" w:sz="0" w:space="0" w:color="auto"/>
            <w:left w:val="none" w:sz="0" w:space="0" w:color="auto"/>
            <w:bottom w:val="none" w:sz="0" w:space="0" w:color="auto"/>
            <w:right w:val="none" w:sz="0" w:space="0" w:color="auto"/>
          </w:divBdr>
        </w:div>
        <w:div w:id="899484505">
          <w:marLeft w:val="480"/>
          <w:marRight w:val="0"/>
          <w:marTop w:val="0"/>
          <w:marBottom w:val="0"/>
          <w:divBdr>
            <w:top w:val="none" w:sz="0" w:space="0" w:color="auto"/>
            <w:left w:val="none" w:sz="0" w:space="0" w:color="auto"/>
            <w:bottom w:val="none" w:sz="0" w:space="0" w:color="auto"/>
            <w:right w:val="none" w:sz="0" w:space="0" w:color="auto"/>
          </w:divBdr>
        </w:div>
        <w:div w:id="1449085021">
          <w:marLeft w:val="480"/>
          <w:marRight w:val="0"/>
          <w:marTop w:val="0"/>
          <w:marBottom w:val="0"/>
          <w:divBdr>
            <w:top w:val="none" w:sz="0" w:space="0" w:color="auto"/>
            <w:left w:val="none" w:sz="0" w:space="0" w:color="auto"/>
            <w:bottom w:val="none" w:sz="0" w:space="0" w:color="auto"/>
            <w:right w:val="none" w:sz="0" w:space="0" w:color="auto"/>
          </w:divBdr>
        </w:div>
        <w:div w:id="1000962828">
          <w:marLeft w:val="480"/>
          <w:marRight w:val="0"/>
          <w:marTop w:val="0"/>
          <w:marBottom w:val="0"/>
          <w:divBdr>
            <w:top w:val="none" w:sz="0" w:space="0" w:color="auto"/>
            <w:left w:val="none" w:sz="0" w:space="0" w:color="auto"/>
            <w:bottom w:val="none" w:sz="0" w:space="0" w:color="auto"/>
            <w:right w:val="none" w:sz="0" w:space="0" w:color="auto"/>
          </w:divBdr>
        </w:div>
        <w:div w:id="702635748">
          <w:marLeft w:val="480"/>
          <w:marRight w:val="0"/>
          <w:marTop w:val="0"/>
          <w:marBottom w:val="0"/>
          <w:divBdr>
            <w:top w:val="none" w:sz="0" w:space="0" w:color="auto"/>
            <w:left w:val="none" w:sz="0" w:space="0" w:color="auto"/>
            <w:bottom w:val="none" w:sz="0" w:space="0" w:color="auto"/>
            <w:right w:val="none" w:sz="0" w:space="0" w:color="auto"/>
          </w:divBdr>
        </w:div>
        <w:div w:id="2127305570">
          <w:marLeft w:val="480"/>
          <w:marRight w:val="0"/>
          <w:marTop w:val="0"/>
          <w:marBottom w:val="0"/>
          <w:divBdr>
            <w:top w:val="none" w:sz="0" w:space="0" w:color="auto"/>
            <w:left w:val="none" w:sz="0" w:space="0" w:color="auto"/>
            <w:bottom w:val="none" w:sz="0" w:space="0" w:color="auto"/>
            <w:right w:val="none" w:sz="0" w:space="0" w:color="auto"/>
          </w:divBdr>
        </w:div>
        <w:div w:id="387187933">
          <w:marLeft w:val="480"/>
          <w:marRight w:val="0"/>
          <w:marTop w:val="0"/>
          <w:marBottom w:val="0"/>
          <w:divBdr>
            <w:top w:val="none" w:sz="0" w:space="0" w:color="auto"/>
            <w:left w:val="none" w:sz="0" w:space="0" w:color="auto"/>
            <w:bottom w:val="none" w:sz="0" w:space="0" w:color="auto"/>
            <w:right w:val="none" w:sz="0" w:space="0" w:color="auto"/>
          </w:divBdr>
        </w:div>
        <w:div w:id="177810960">
          <w:marLeft w:val="480"/>
          <w:marRight w:val="0"/>
          <w:marTop w:val="0"/>
          <w:marBottom w:val="0"/>
          <w:divBdr>
            <w:top w:val="none" w:sz="0" w:space="0" w:color="auto"/>
            <w:left w:val="none" w:sz="0" w:space="0" w:color="auto"/>
            <w:bottom w:val="none" w:sz="0" w:space="0" w:color="auto"/>
            <w:right w:val="none" w:sz="0" w:space="0" w:color="auto"/>
          </w:divBdr>
        </w:div>
        <w:div w:id="1071582188">
          <w:marLeft w:val="480"/>
          <w:marRight w:val="0"/>
          <w:marTop w:val="0"/>
          <w:marBottom w:val="0"/>
          <w:divBdr>
            <w:top w:val="none" w:sz="0" w:space="0" w:color="auto"/>
            <w:left w:val="none" w:sz="0" w:space="0" w:color="auto"/>
            <w:bottom w:val="none" w:sz="0" w:space="0" w:color="auto"/>
            <w:right w:val="none" w:sz="0" w:space="0" w:color="auto"/>
          </w:divBdr>
        </w:div>
        <w:div w:id="1462188863">
          <w:marLeft w:val="480"/>
          <w:marRight w:val="0"/>
          <w:marTop w:val="0"/>
          <w:marBottom w:val="0"/>
          <w:divBdr>
            <w:top w:val="none" w:sz="0" w:space="0" w:color="auto"/>
            <w:left w:val="none" w:sz="0" w:space="0" w:color="auto"/>
            <w:bottom w:val="none" w:sz="0" w:space="0" w:color="auto"/>
            <w:right w:val="none" w:sz="0" w:space="0" w:color="auto"/>
          </w:divBdr>
        </w:div>
        <w:div w:id="1774131089">
          <w:marLeft w:val="480"/>
          <w:marRight w:val="0"/>
          <w:marTop w:val="0"/>
          <w:marBottom w:val="0"/>
          <w:divBdr>
            <w:top w:val="none" w:sz="0" w:space="0" w:color="auto"/>
            <w:left w:val="none" w:sz="0" w:space="0" w:color="auto"/>
            <w:bottom w:val="none" w:sz="0" w:space="0" w:color="auto"/>
            <w:right w:val="none" w:sz="0" w:space="0" w:color="auto"/>
          </w:divBdr>
        </w:div>
        <w:div w:id="780732709">
          <w:marLeft w:val="480"/>
          <w:marRight w:val="0"/>
          <w:marTop w:val="0"/>
          <w:marBottom w:val="0"/>
          <w:divBdr>
            <w:top w:val="none" w:sz="0" w:space="0" w:color="auto"/>
            <w:left w:val="none" w:sz="0" w:space="0" w:color="auto"/>
            <w:bottom w:val="none" w:sz="0" w:space="0" w:color="auto"/>
            <w:right w:val="none" w:sz="0" w:space="0" w:color="auto"/>
          </w:divBdr>
        </w:div>
        <w:div w:id="1302804764">
          <w:marLeft w:val="480"/>
          <w:marRight w:val="0"/>
          <w:marTop w:val="0"/>
          <w:marBottom w:val="0"/>
          <w:divBdr>
            <w:top w:val="none" w:sz="0" w:space="0" w:color="auto"/>
            <w:left w:val="none" w:sz="0" w:space="0" w:color="auto"/>
            <w:bottom w:val="none" w:sz="0" w:space="0" w:color="auto"/>
            <w:right w:val="none" w:sz="0" w:space="0" w:color="auto"/>
          </w:divBdr>
        </w:div>
        <w:div w:id="277835773">
          <w:marLeft w:val="480"/>
          <w:marRight w:val="0"/>
          <w:marTop w:val="0"/>
          <w:marBottom w:val="0"/>
          <w:divBdr>
            <w:top w:val="none" w:sz="0" w:space="0" w:color="auto"/>
            <w:left w:val="none" w:sz="0" w:space="0" w:color="auto"/>
            <w:bottom w:val="none" w:sz="0" w:space="0" w:color="auto"/>
            <w:right w:val="none" w:sz="0" w:space="0" w:color="auto"/>
          </w:divBdr>
        </w:div>
        <w:div w:id="1588808648">
          <w:marLeft w:val="480"/>
          <w:marRight w:val="0"/>
          <w:marTop w:val="0"/>
          <w:marBottom w:val="0"/>
          <w:divBdr>
            <w:top w:val="none" w:sz="0" w:space="0" w:color="auto"/>
            <w:left w:val="none" w:sz="0" w:space="0" w:color="auto"/>
            <w:bottom w:val="none" w:sz="0" w:space="0" w:color="auto"/>
            <w:right w:val="none" w:sz="0" w:space="0" w:color="auto"/>
          </w:divBdr>
        </w:div>
        <w:div w:id="1719011597">
          <w:marLeft w:val="480"/>
          <w:marRight w:val="0"/>
          <w:marTop w:val="0"/>
          <w:marBottom w:val="0"/>
          <w:divBdr>
            <w:top w:val="none" w:sz="0" w:space="0" w:color="auto"/>
            <w:left w:val="none" w:sz="0" w:space="0" w:color="auto"/>
            <w:bottom w:val="none" w:sz="0" w:space="0" w:color="auto"/>
            <w:right w:val="none" w:sz="0" w:space="0" w:color="auto"/>
          </w:divBdr>
        </w:div>
        <w:div w:id="1336571190">
          <w:marLeft w:val="480"/>
          <w:marRight w:val="0"/>
          <w:marTop w:val="0"/>
          <w:marBottom w:val="0"/>
          <w:divBdr>
            <w:top w:val="none" w:sz="0" w:space="0" w:color="auto"/>
            <w:left w:val="none" w:sz="0" w:space="0" w:color="auto"/>
            <w:bottom w:val="none" w:sz="0" w:space="0" w:color="auto"/>
            <w:right w:val="none" w:sz="0" w:space="0" w:color="auto"/>
          </w:divBdr>
        </w:div>
        <w:div w:id="923106052">
          <w:marLeft w:val="480"/>
          <w:marRight w:val="0"/>
          <w:marTop w:val="0"/>
          <w:marBottom w:val="0"/>
          <w:divBdr>
            <w:top w:val="none" w:sz="0" w:space="0" w:color="auto"/>
            <w:left w:val="none" w:sz="0" w:space="0" w:color="auto"/>
            <w:bottom w:val="none" w:sz="0" w:space="0" w:color="auto"/>
            <w:right w:val="none" w:sz="0" w:space="0" w:color="auto"/>
          </w:divBdr>
        </w:div>
        <w:div w:id="1934852014">
          <w:marLeft w:val="480"/>
          <w:marRight w:val="0"/>
          <w:marTop w:val="0"/>
          <w:marBottom w:val="0"/>
          <w:divBdr>
            <w:top w:val="none" w:sz="0" w:space="0" w:color="auto"/>
            <w:left w:val="none" w:sz="0" w:space="0" w:color="auto"/>
            <w:bottom w:val="none" w:sz="0" w:space="0" w:color="auto"/>
            <w:right w:val="none" w:sz="0" w:space="0" w:color="auto"/>
          </w:divBdr>
        </w:div>
        <w:div w:id="1628076261">
          <w:marLeft w:val="480"/>
          <w:marRight w:val="0"/>
          <w:marTop w:val="0"/>
          <w:marBottom w:val="0"/>
          <w:divBdr>
            <w:top w:val="none" w:sz="0" w:space="0" w:color="auto"/>
            <w:left w:val="none" w:sz="0" w:space="0" w:color="auto"/>
            <w:bottom w:val="none" w:sz="0" w:space="0" w:color="auto"/>
            <w:right w:val="none" w:sz="0" w:space="0" w:color="auto"/>
          </w:divBdr>
        </w:div>
        <w:div w:id="279608685">
          <w:marLeft w:val="480"/>
          <w:marRight w:val="0"/>
          <w:marTop w:val="0"/>
          <w:marBottom w:val="0"/>
          <w:divBdr>
            <w:top w:val="none" w:sz="0" w:space="0" w:color="auto"/>
            <w:left w:val="none" w:sz="0" w:space="0" w:color="auto"/>
            <w:bottom w:val="none" w:sz="0" w:space="0" w:color="auto"/>
            <w:right w:val="none" w:sz="0" w:space="0" w:color="auto"/>
          </w:divBdr>
        </w:div>
        <w:div w:id="1803765075">
          <w:marLeft w:val="480"/>
          <w:marRight w:val="0"/>
          <w:marTop w:val="0"/>
          <w:marBottom w:val="0"/>
          <w:divBdr>
            <w:top w:val="none" w:sz="0" w:space="0" w:color="auto"/>
            <w:left w:val="none" w:sz="0" w:space="0" w:color="auto"/>
            <w:bottom w:val="none" w:sz="0" w:space="0" w:color="auto"/>
            <w:right w:val="none" w:sz="0" w:space="0" w:color="auto"/>
          </w:divBdr>
        </w:div>
        <w:div w:id="400102973">
          <w:marLeft w:val="480"/>
          <w:marRight w:val="0"/>
          <w:marTop w:val="0"/>
          <w:marBottom w:val="0"/>
          <w:divBdr>
            <w:top w:val="none" w:sz="0" w:space="0" w:color="auto"/>
            <w:left w:val="none" w:sz="0" w:space="0" w:color="auto"/>
            <w:bottom w:val="none" w:sz="0" w:space="0" w:color="auto"/>
            <w:right w:val="none" w:sz="0" w:space="0" w:color="auto"/>
          </w:divBdr>
        </w:div>
        <w:div w:id="619531631">
          <w:marLeft w:val="480"/>
          <w:marRight w:val="0"/>
          <w:marTop w:val="0"/>
          <w:marBottom w:val="0"/>
          <w:divBdr>
            <w:top w:val="none" w:sz="0" w:space="0" w:color="auto"/>
            <w:left w:val="none" w:sz="0" w:space="0" w:color="auto"/>
            <w:bottom w:val="none" w:sz="0" w:space="0" w:color="auto"/>
            <w:right w:val="none" w:sz="0" w:space="0" w:color="auto"/>
          </w:divBdr>
        </w:div>
        <w:div w:id="1036542070">
          <w:marLeft w:val="480"/>
          <w:marRight w:val="0"/>
          <w:marTop w:val="0"/>
          <w:marBottom w:val="0"/>
          <w:divBdr>
            <w:top w:val="none" w:sz="0" w:space="0" w:color="auto"/>
            <w:left w:val="none" w:sz="0" w:space="0" w:color="auto"/>
            <w:bottom w:val="none" w:sz="0" w:space="0" w:color="auto"/>
            <w:right w:val="none" w:sz="0" w:space="0" w:color="auto"/>
          </w:divBdr>
        </w:div>
        <w:div w:id="1036008465">
          <w:marLeft w:val="480"/>
          <w:marRight w:val="0"/>
          <w:marTop w:val="0"/>
          <w:marBottom w:val="0"/>
          <w:divBdr>
            <w:top w:val="none" w:sz="0" w:space="0" w:color="auto"/>
            <w:left w:val="none" w:sz="0" w:space="0" w:color="auto"/>
            <w:bottom w:val="none" w:sz="0" w:space="0" w:color="auto"/>
            <w:right w:val="none" w:sz="0" w:space="0" w:color="auto"/>
          </w:divBdr>
        </w:div>
        <w:div w:id="2076736527">
          <w:marLeft w:val="480"/>
          <w:marRight w:val="0"/>
          <w:marTop w:val="0"/>
          <w:marBottom w:val="0"/>
          <w:divBdr>
            <w:top w:val="none" w:sz="0" w:space="0" w:color="auto"/>
            <w:left w:val="none" w:sz="0" w:space="0" w:color="auto"/>
            <w:bottom w:val="none" w:sz="0" w:space="0" w:color="auto"/>
            <w:right w:val="none" w:sz="0" w:space="0" w:color="auto"/>
          </w:divBdr>
        </w:div>
        <w:div w:id="2107535403">
          <w:marLeft w:val="480"/>
          <w:marRight w:val="0"/>
          <w:marTop w:val="0"/>
          <w:marBottom w:val="0"/>
          <w:divBdr>
            <w:top w:val="none" w:sz="0" w:space="0" w:color="auto"/>
            <w:left w:val="none" w:sz="0" w:space="0" w:color="auto"/>
            <w:bottom w:val="none" w:sz="0" w:space="0" w:color="auto"/>
            <w:right w:val="none" w:sz="0" w:space="0" w:color="auto"/>
          </w:divBdr>
        </w:div>
        <w:div w:id="1243832142">
          <w:marLeft w:val="480"/>
          <w:marRight w:val="0"/>
          <w:marTop w:val="0"/>
          <w:marBottom w:val="0"/>
          <w:divBdr>
            <w:top w:val="none" w:sz="0" w:space="0" w:color="auto"/>
            <w:left w:val="none" w:sz="0" w:space="0" w:color="auto"/>
            <w:bottom w:val="none" w:sz="0" w:space="0" w:color="auto"/>
            <w:right w:val="none" w:sz="0" w:space="0" w:color="auto"/>
          </w:divBdr>
        </w:div>
        <w:div w:id="1642226050">
          <w:marLeft w:val="480"/>
          <w:marRight w:val="0"/>
          <w:marTop w:val="0"/>
          <w:marBottom w:val="0"/>
          <w:divBdr>
            <w:top w:val="none" w:sz="0" w:space="0" w:color="auto"/>
            <w:left w:val="none" w:sz="0" w:space="0" w:color="auto"/>
            <w:bottom w:val="none" w:sz="0" w:space="0" w:color="auto"/>
            <w:right w:val="none" w:sz="0" w:space="0" w:color="auto"/>
          </w:divBdr>
        </w:div>
        <w:div w:id="1618875469">
          <w:marLeft w:val="480"/>
          <w:marRight w:val="0"/>
          <w:marTop w:val="0"/>
          <w:marBottom w:val="0"/>
          <w:divBdr>
            <w:top w:val="none" w:sz="0" w:space="0" w:color="auto"/>
            <w:left w:val="none" w:sz="0" w:space="0" w:color="auto"/>
            <w:bottom w:val="none" w:sz="0" w:space="0" w:color="auto"/>
            <w:right w:val="none" w:sz="0" w:space="0" w:color="auto"/>
          </w:divBdr>
        </w:div>
        <w:div w:id="1729644930">
          <w:marLeft w:val="480"/>
          <w:marRight w:val="0"/>
          <w:marTop w:val="0"/>
          <w:marBottom w:val="0"/>
          <w:divBdr>
            <w:top w:val="none" w:sz="0" w:space="0" w:color="auto"/>
            <w:left w:val="none" w:sz="0" w:space="0" w:color="auto"/>
            <w:bottom w:val="none" w:sz="0" w:space="0" w:color="auto"/>
            <w:right w:val="none" w:sz="0" w:space="0" w:color="auto"/>
          </w:divBdr>
        </w:div>
        <w:div w:id="429812181">
          <w:marLeft w:val="480"/>
          <w:marRight w:val="0"/>
          <w:marTop w:val="0"/>
          <w:marBottom w:val="0"/>
          <w:divBdr>
            <w:top w:val="none" w:sz="0" w:space="0" w:color="auto"/>
            <w:left w:val="none" w:sz="0" w:space="0" w:color="auto"/>
            <w:bottom w:val="none" w:sz="0" w:space="0" w:color="auto"/>
            <w:right w:val="none" w:sz="0" w:space="0" w:color="auto"/>
          </w:divBdr>
        </w:div>
        <w:div w:id="714932389">
          <w:marLeft w:val="480"/>
          <w:marRight w:val="0"/>
          <w:marTop w:val="0"/>
          <w:marBottom w:val="0"/>
          <w:divBdr>
            <w:top w:val="none" w:sz="0" w:space="0" w:color="auto"/>
            <w:left w:val="none" w:sz="0" w:space="0" w:color="auto"/>
            <w:bottom w:val="none" w:sz="0" w:space="0" w:color="auto"/>
            <w:right w:val="none" w:sz="0" w:space="0" w:color="auto"/>
          </w:divBdr>
        </w:div>
        <w:div w:id="902133095">
          <w:marLeft w:val="480"/>
          <w:marRight w:val="0"/>
          <w:marTop w:val="0"/>
          <w:marBottom w:val="0"/>
          <w:divBdr>
            <w:top w:val="none" w:sz="0" w:space="0" w:color="auto"/>
            <w:left w:val="none" w:sz="0" w:space="0" w:color="auto"/>
            <w:bottom w:val="none" w:sz="0" w:space="0" w:color="auto"/>
            <w:right w:val="none" w:sz="0" w:space="0" w:color="auto"/>
          </w:divBdr>
        </w:div>
        <w:div w:id="500197673">
          <w:marLeft w:val="480"/>
          <w:marRight w:val="0"/>
          <w:marTop w:val="0"/>
          <w:marBottom w:val="0"/>
          <w:divBdr>
            <w:top w:val="none" w:sz="0" w:space="0" w:color="auto"/>
            <w:left w:val="none" w:sz="0" w:space="0" w:color="auto"/>
            <w:bottom w:val="none" w:sz="0" w:space="0" w:color="auto"/>
            <w:right w:val="none" w:sz="0" w:space="0" w:color="auto"/>
          </w:divBdr>
        </w:div>
      </w:divsChild>
    </w:div>
    <w:div w:id="2137871322">
      <w:bodyDiv w:val="1"/>
      <w:marLeft w:val="0"/>
      <w:marRight w:val="0"/>
      <w:marTop w:val="0"/>
      <w:marBottom w:val="0"/>
      <w:divBdr>
        <w:top w:val="none" w:sz="0" w:space="0" w:color="auto"/>
        <w:left w:val="none" w:sz="0" w:space="0" w:color="auto"/>
        <w:bottom w:val="none" w:sz="0" w:space="0" w:color="auto"/>
        <w:right w:val="none" w:sz="0" w:space="0" w:color="auto"/>
      </w:divBdr>
    </w:div>
    <w:div w:id="2137946058">
      <w:bodyDiv w:val="1"/>
      <w:marLeft w:val="0"/>
      <w:marRight w:val="0"/>
      <w:marTop w:val="0"/>
      <w:marBottom w:val="0"/>
      <w:divBdr>
        <w:top w:val="none" w:sz="0" w:space="0" w:color="auto"/>
        <w:left w:val="none" w:sz="0" w:space="0" w:color="auto"/>
        <w:bottom w:val="none" w:sz="0" w:space="0" w:color="auto"/>
        <w:right w:val="none" w:sz="0" w:space="0" w:color="auto"/>
      </w:divBdr>
    </w:div>
    <w:div w:id="2137988198">
      <w:bodyDiv w:val="1"/>
      <w:marLeft w:val="0"/>
      <w:marRight w:val="0"/>
      <w:marTop w:val="0"/>
      <w:marBottom w:val="0"/>
      <w:divBdr>
        <w:top w:val="none" w:sz="0" w:space="0" w:color="auto"/>
        <w:left w:val="none" w:sz="0" w:space="0" w:color="auto"/>
        <w:bottom w:val="none" w:sz="0" w:space="0" w:color="auto"/>
        <w:right w:val="none" w:sz="0" w:space="0" w:color="auto"/>
      </w:divBdr>
    </w:div>
    <w:div w:id="2138328376">
      <w:bodyDiv w:val="1"/>
      <w:marLeft w:val="0"/>
      <w:marRight w:val="0"/>
      <w:marTop w:val="0"/>
      <w:marBottom w:val="0"/>
      <w:divBdr>
        <w:top w:val="none" w:sz="0" w:space="0" w:color="auto"/>
        <w:left w:val="none" w:sz="0" w:space="0" w:color="auto"/>
        <w:bottom w:val="none" w:sz="0" w:space="0" w:color="auto"/>
        <w:right w:val="none" w:sz="0" w:space="0" w:color="auto"/>
      </w:divBdr>
    </w:div>
    <w:div w:id="2138795282">
      <w:bodyDiv w:val="1"/>
      <w:marLeft w:val="0"/>
      <w:marRight w:val="0"/>
      <w:marTop w:val="0"/>
      <w:marBottom w:val="0"/>
      <w:divBdr>
        <w:top w:val="none" w:sz="0" w:space="0" w:color="auto"/>
        <w:left w:val="none" w:sz="0" w:space="0" w:color="auto"/>
        <w:bottom w:val="none" w:sz="0" w:space="0" w:color="auto"/>
        <w:right w:val="none" w:sz="0" w:space="0" w:color="auto"/>
      </w:divBdr>
    </w:div>
    <w:div w:id="2140295936">
      <w:bodyDiv w:val="1"/>
      <w:marLeft w:val="0"/>
      <w:marRight w:val="0"/>
      <w:marTop w:val="0"/>
      <w:marBottom w:val="0"/>
      <w:divBdr>
        <w:top w:val="none" w:sz="0" w:space="0" w:color="auto"/>
        <w:left w:val="none" w:sz="0" w:space="0" w:color="auto"/>
        <w:bottom w:val="none" w:sz="0" w:space="0" w:color="auto"/>
        <w:right w:val="none" w:sz="0" w:space="0" w:color="auto"/>
      </w:divBdr>
    </w:div>
    <w:div w:id="2140683002">
      <w:bodyDiv w:val="1"/>
      <w:marLeft w:val="0"/>
      <w:marRight w:val="0"/>
      <w:marTop w:val="0"/>
      <w:marBottom w:val="0"/>
      <w:divBdr>
        <w:top w:val="none" w:sz="0" w:space="0" w:color="auto"/>
        <w:left w:val="none" w:sz="0" w:space="0" w:color="auto"/>
        <w:bottom w:val="none" w:sz="0" w:space="0" w:color="auto"/>
        <w:right w:val="none" w:sz="0" w:space="0" w:color="auto"/>
      </w:divBdr>
    </w:div>
    <w:div w:id="2140803536">
      <w:bodyDiv w:val="1"/>
      <w:marLeft w:val="0"/>
      <w:marRight w:val="0"/>
      <w:marTop w:val="0"/>
      <w:marBottom w:val="0"/>
      <w:divBdr>
        <w:top w:val="none" w:sz="0" w:space="0" w:color="auto"/>
        <w:left w:val="none" w:sz="0" w:space="0" w:color="auto"/>
        <w:bottom w:val="none" w:sz="0" w:space="0" w:color="auto"/>
        <w:right w:val="none" w:sz="0" w:space="0" w:color="auto"/>
      </w:divBdr>
    </w:div>
    <w:div w:id="2141069515">
      <w:bodyDiv w:val="1"/>
      <w:marLeft w:val="0"/>
      <w:marRight w:val="0"/>
      <w:marTop w:val="0"/>
      <w:marBottom w:val="0"/>
      <w:divBdr>
        <w:top w:val="none" w:sz="0" w:space="0" w:color="auto"/>
        <w:left w:val="none" w:sz="0" w:space="0" w:color="auto"/>
        <w:bottom w:val="none" w:sz="0" w:space="0" w:color="auto"/>
        <w:right w:val="none" w:sz="0" w:space="0" w:color="auto"/>
      </w:divBdr>
    </w:div>
    <w:div w:id="2141334985">
      <w:bodyDiv w:val="1"/>
      <w:marLeft w:val="0"/>
      <w:marRight w:val="0"/>
      <w:marTop w:val="0"/>
      <w:marBottom w:val="0"/>
      <w:divBdr>
        <w:top w:val="none" w:sz="0" w:space="0" w:color="auto"/>
        <w:left w:val="none" w:sz="0" w:space="0" w:color="auto"/>
        <w:bottom w:val="none" w:sz="0" w:space="0" w:color="auto"/>
        <w:right w:val="none" w:sz="0" w:space="0" w:color="auto"/>
      </w:divBdr>
    </w:div>
    <w:div w:id="2141682680">
      <w:bodyDiv w:val="1"/>
      <w:marLeft w:val="0"/>
      <w:marRight w:val="0"/>
      <w:marTop w:val="0"/>
      <w:marBottom w:val="0"/>
      <w:divBdr>
        <w:top w:val="none" w:sz="0" w:space="0" w:color="auto"/>
        <w:left w:val="none" w:sz="0" w:space="0" w:color="auto"/>
        <w:bottom w:val="none" w:sz="0" w:space="0" w:color="auto"/>
        <w:right w:val="none" w:sz="0" w:space="0" w:color="auto"/>
      </w:divBdr>
    </w:div>
    <w:div w:id="2142993706">
      <w:bodyDiv w:val="1"/>
      <w:marLeft w:val="0"/>
      <w:marRight w:val="0"/>
      <w:marTop w:val="0"/>
      <w:marBottom w:val="0"/>
      <w:divBdr>
        <w:top w:val="none" w:sz="0" w:space="0" w:color="auto"/>
        <w:left w:val="none" w:sz="0" w:space="0" w:color="auto"/>
        <w:bottom w:val="none" w:sz="0" w:space="0" w:color="auto"/>
        <w:right w:val="none" w:sz="0" w:space="0" w:color="auto"/>
      </w:divBdr>
    </w:div>
    <w:div w:id="2143452257">
      <w:bodyDiv w:val="1"/>
      <w:marLeft w:val="0"/>
      <w:marRight w:val="0"/>
      <w:marTop w:val="0"/>
      <w:marBottom w:val="0"/>
      <w:divBdr>
        <w:top w:val="none" w:sz="0" w:space="0" w:color="auto"/>
        <w:left w:val="none" w:sz="0" w:space="0" w:color="auto"/>
        <w:bottom w:val="none" w:sz="0" w:space="0" w:color="auto"/>
        <w:right w:val="none" w:sz="0" w:space="0" w:color="auto"/>
      </w:divBdr>
    </w:div>
    <w:div w:id="2143502536">
      <w:bodyDiv w:val="1"/>
      <w:marLeft w:val="0"/>
      <w:marRight w:val="0"/>
      <w:marTop w:val="0"/>
      <w:marBottom w:val="0"/>
      <w:divBdr>
        <w:top w:val="none" w:sz="0" w:space="0" w:color="auto"/>
        <w:left w:val="none" w:sz="0" w:space="0" w:color="auto"/>
        <w:bottom w:val="none" w:sz="0" w:space="0" w:color="auto"/>
        <w:right w:val="none" w:sz="0" w:space="0" w:color="auto"/>
      </w:divBdr>
    </w:div>
    <w:div w:id="2143648774">
      <w:bodyDiv w:val="1"/>
      <w:marLeft w:val="0"/>
      <w:marRight w:val="0"/>
      <w:marTop w:val="0"/>
      <w:marBottom w:val="0"/>
      <w:divBdr>
        <w:top w:val="none" w:sz="0" w:space="0" w:color="auto"/>
        <w:left w:val="none" w:sz="0" w:space="0" w:color="auto"/>
        <w:bottom w:val="none" w:sz="0" w:space="0" w:color="auto"/>
        <w:right w:val="none" w:sz="0" w:space="0" w:color="auto"/>
      </w:divBdr>
      <w:divsChild>
        <w:div w:id="1127894140">
          <w:marLeft w:val="480"/>
          <w:marRight w:val="0"/>
          <w:marTop w:val="0"/>
          <w:marBottom w:val="0"/>
          <w:divBdr>
            <w:top w:val="none" w:sz="0" w:space="0" w:color="auto"/>
            <w:left w:val="none" w:sz="0" w:space="0" w:color="auto"/>
            <w:bottom w:val="none" w:sz="0" w:space="0" w:color="auto"/>
            <w:right w:val="none" w:sz="0" w:space="0" w:color="auto"/>
          </w:divBdr>
        </w:div>
        <w:div w:id="1598101392">
          <w:marLeft w:val="480"/>
          <w:marRight w:val="0"/>
          <w:marTop w:val="0"/>
          <w:marBottom w:val="0"/>
          <w:divBdr>
            <w:top w:val="none" w:sz="0" w:space="0" w:color="auto"/>
            <w:left w:val="none" w:sz="0" w:space="0" w:color="auto"/>
            <w:bottom w:val="none" w:sz="0" w:space="0" w:color="auto"/>
            <w:right w:val="none" w:sz="0" w:space="0" w:color="auto"/>
          </w:divBdr>
        </w:div>
        <w:div w:id="261963488">
          <w:marLeft w:val="480"/>
          <w:marRight w:val="0"/>
          <w:marTop w:val="0"/>
          <w:marBottom w:val="0"/>
          <w:divBdr>
            <w:top w:val="none" w:sz="0" w:space="0" w:color="auto"/>
            <w:left w:val="none" w:sz="0" w:space="0" w:color="auto"/>
            <w:bottom w:val="none" w:sz="0" w:space="0" w:color="auto"/>
            <w:right w:val="none" w:sz="0" w:space="0" w:color="auto"/>
          </w:divBdr>
        </w:div>
        <w:div w:id="1003632329">
          <w:marLeft w:val="480"/>
          <w:marRight w:val="0"/>
          <w:marTop w:val="0"/>
          <w:marBottom w:val="0"/>
          <w:divBdr>
            <w:top w:val="none" w:sz="0" w:space="0" w:color="auto"/>
            <w:left w:val="none" w:sz="0" w:space="0" w:color="auto"/>
            <w:bottom w:val="none" w:sz="0" w:space="0" w:color="auto"/>
            <w:right w:val="none" w:sz="0" w:space="0" w:color="auto"/>
          </w:divBdr>
        </w:div>
        <w:div w:id="1628470274">
          <w:marLeft w:val="480"/>
          <w:marRight w:val="0"/>
          <w:marTop w:val="0"/>
          <w:marBottom w:val="0"/>
          <w:divBdr>
            <w:top w:val="none" w:sz="0" w:space="0" w:color="auto"/>
            <w:left w:val="none" w:sz="0" w:space="0" w:color="auto"/>
            <w:bottom w:val="none" w:sz="0" w:space="0" w:color="auto"/>
            <w:right w:val="none" w:sz="0" w:space="0" w:color="auto"/>
          </w:divBdr>
        </w:div>
        <w:div w:id="4523992">
          <w:marLeft w:val="480"/>
          <w:marRight w:val="0"/>
          <w:marTop w:val="0"/>
          <w:marBottom w:val="0"/>
          <w:divBdr>
            <w:top w:val="none" w:sz="0" w:space="0" w:color="auto"/>
            <w:left w:val="none" w:sz="0" w:space="0" w:color="auto"/>
            <w:bottom w:val="none" w:sz="0" w:space="0" w:color="auto"/>
            <w:right w:val="none" w:sz="0" w:space="0" w:color="auto"/>
          </w:divBdr>
        </w:div>
        <w:div w:id="1838811032">
          <w:marLeft w:val="480"/>
          <w:marRight w:val="0"/>
          <w:marTop w:val="0"/>
          <w:marBottom w:val="0"/>
          <w:divBdr>
            <w:top w:val="none" w:sz="0" w:space="0" w:color="auto"/>
            <w:left w:val="none" w:sz="0" w:space="0" w:color="auto"/>
            <w:bottom w:val="none" w:sz="0" w:space="0" w:color="auto"/>
            <w:right w:val="none" w:sz="0" w:space="0" w:color="auto"/>
          </w:divBdr>
        </w:div>
        <w:div w:id="1734889253">
          <w:marLeft w:val="480"/>
          <w:marRight w:val="0"/>
          <w:marTop w:val="0"/>
          <w:marBottom w:val="0"/>
          <w:divBdr>
            <w:top w:val="none" w:sz="0" w:space="0" w:color="auto"/>
            <w:left w:val="none" w:sz="0" w:space="0" w:color="auto"/>
            <w:bottom w:val="none" w:sz="0" w:space="0" w:color="auto"/>
            <w:right w:val="none" w:sz="0" w:space="0" w:color="auto"/>
          </w:divBdr>
        </w:div>
        <w:div w:id="1355493845">
          <w:marLeft w:val="480"/>
          <w:marRight w:val="0"/>
          <w:marTop w:val="0"/>
          <w:marBottom w:val="0"/>
          <w:divBdr>
            <w:top w:val="none" w:sz="0" w:space="0" w:color="auto"/>
            <w:left w:val="none" w:sz="0" w:space="0" w:color="auto"/>
            <w:bottom w:val="none" w:sz="0" w:space="0" w:color="auto"/>
            <w:right w:val="none" w:sz="0" w:space="0" w:color="auto"/>
          </w:divBdr>
        </w:div>
        <w:div w:id="1199002802">
          <w:marLeft w:val="480"/>
          <w:marRight w:val="0"/>
          <w:marTop w:val="0"/>
          <w:marBottom w:val="0"/>
          <w:divBdr>
            <w:top w:val="none" w:sz="0" w:space="0" w:color="auto"/>
            <w:left w:val="none" w:sz="0" w:space="0" w:color="auto"/>
            <w:bottom w:val="none" w:sz="0" w:space="0" w:color="auto"/>
            <w:right w:val="none" w:sz="0" w:space="0" w:color="auto"/>
          </w:divBdr>
        </w:div>
        <w:div w:id="1555389548">
          <w:marLeft w:val="480"/>
          <w:marRight w:val="0"/>
          <w:marTop w:val="0"/>
          <w:marBottom w:val="0"/>
          <w:divBdr>
            <w:top w:val="none" w:sz="0" w:space="0" w:color="auto"/>
            <w:left w:val="none" w:sz="0" w:space="0" w:color="auto"/>
            <w:bottom w:val="none" w:sz="0" w:space="0" w:color="auto"/>
            <w:right w:val="none" w:sz="0" w:space="0" w:color="auto"/>
          </w:divBdr>
        </w:div>
        <w:div w:id="988557777">
          <w:marLeft w:val="480"/>
          <w:marRight w:val="0"/>
          <w:marTop w:val="0"/>
          <w:marBottom w:val="0"/>
          <w:divBdr>
            <w:top w:val="none" w:sz="0" w:space="0" w:color="auto"/>
            <w:left w:val="none" w:sz="0" w:space="0" w:color="auto"/>
            <w:bottom w:val="none" w:sz="0" w:space="0" w:color="auto"/>
            <w:right w:val="none" w:sz="0" w:space="0" w:color="auto"/>
          </w:divBdr>
        </w:div>
        <w:div w:id="876357397">
          <w:marLeft w:val="480"/>
          <w:marRight w:val="0"/>
          <w:marTop w:val="0"/>
          <w:marBottom w:val="0"/>
          <w:divBdr>
            <w:top w:val="none" w:sz="0" w:space="0" w:color="auto"/>
            <w:left w:val="none" w:sz="0" w:space="0" w:color="auto"/>
            <w:bottom w:val="none" w:sz="0" w:space="0" w:color="auto"/>
            <w:right w:val="none" w:sz="0" w:space="0" w:color="auto"/>
          </w:divBdr>
        </w:div>
        <w:div w:id="1437021015">
          <w:marLeft w:val="480"/>
          <w:marRight w:val="0"/>
          <w:marTop w:val="0"/>
          <w:marBottom w:val="0"/>
          <w:divBdr>
            <w:top w:val="none" w:sz="0" w:space="0" w:color="auto"/>
            <w:left w:val="none" w:sz="0" w:space="0" w:color="auto"/>
            <w:bottom w:val="none" w:sz="0" w:space="0" w:color="auto"/>
            <w:right w:val="none" w:sz="0" w:space="0" w:color="auto"/>
          </w:divBdr>
        </w:div>
        <w:div w:id="451171773">
          <w:marLeft w:val="480"/>
          <w:marRight w:val="0"/>
          <w:marTop w:val="0"/>
          <w:marBottom w:val="0"/>
          <w:divBdr>
            <w:top w:val="none" w:sz="0" w:space="0" w:color="auto"/>
            <w:left w:val="none" w:sz="0" w:space="0" w:color="auto"/>
            <w:bottom w:val="none" w:sz="0" w:space="0" w:color="auto"/>
            <w:right w:val="none" w:sz="0" w:space="0" w:color="auto"/>
          </w:divBdr>
        </w:div>
        <w:div w:id="1475832872">
          <w:marLeft w:val="480"/>
          <w:marRight w:val="0"/>
          <w:marTop w:val="0"/>
          <w:marBottom w:val="0"/>
          <w:divBdr>
            <w:top w:val="none" w:sz="0" w:space="0" w:color="auto"/>
            <w:left w:val="none" w:sz="0" w:space="0" w:color="auto"/>
            <w:bottom w:val="none" w:sz="0" w:space="0" w:color="auto"/>
            <w:right w:val="none" w:sz="0" w:space="0" w:color="auto"/>
          </w:divBdr>
        </w:div>
        <w:div w:id="1573197576">
          <w:marLeft w:val="480"/>
          <w:marRight w:val="0"/>
          <w:marTop w:val="0"/>
          <w:marBottom w:val="0"/>
          <w:divBdr>
            <w:top w:val="none" w:sz="0" w:space="0" w:color="auto"/>
            <w:left w:val="none" w:sz="0" w:space="0" w:color="auto"/>
            <w:bottom w:val="none" w:sz="0" w:space="0" w:color="auto"/>
            <w:right w:val="none" w:sz="0" w:space="0" w:color="auto"/>
          </w:divBdr>
        </w:div>
        <w:div w:id="290593693">
          <w:marLeft w:val="480"/>
          <w:marRight w:val="0"/>
          <w:marTop w:val="0"/>
          <w:marBottom w:val="0"/>
          <w:divBdr>
            <w:top w:val="none" w:sz="0" w:space="0" w:color="auto"/>
            <w:left w:val="none" w:sz="0" w:space="0" w:color="auto"/>
            <w:bottom w:val="none" w:sz="0" w:space="0" w:color="auto"/>
            <w:right w:val="none" w:sz="0" w:space="0" w:color="auto"/>
          </w:divBdr>
        </w:div>
        <w:div w:id="1765804087">
          <w:marLeft w:val="480"/>
          <w:marRight w:val="0"/>
          <w:marTop w:val="0"/>
          <w:marBottom w:val="0"/>
          <w:divBdr>
            <w:top w:val="none" w:sz="0" w:space="0" w:color="auto"/>
            <w:left w:val="none" w:sz="0" w:space="0" w:color="auto"/>
            <w:bottom w:val="none" w:sz="0" w:space="0" w:color="auto"/>
            <w:right w:val="none" w:sz="0" w:space="0" w:color="auto"/>
          </w:divBdr>
        </w:div>
        <w:div w:id="533616518">
          <w:marLeft w:val="480"/>
          <w:marRight w:val="0"/>
          <w:marTop w:val="0"/>
          <w:marBottom w:val="0"/>
          <w:divBdr>
            <w:top w:val="none" w:sz="0" w:space="0" w:color="auto"/>
            <w:left w:val="none" w:sz="0" w:space="0" w:color="auto"/>
            <w:bottom w:val="none" w:sz="0" w:space="0" w:color="auto"/>
            <w:right w:val="none" w:sz="0" w:space="0" w:color="auto"/>
          </w:divBdr>
        </w:div>
        <w:div w:id="1160845555">
          <w:marLeft w:val="480"/>
          <w:marRight w:val="0"/>
          <w:marTop w:val="0"/>
          <w:marBottom w:val="0"/>
          <w:divBdr>
            <w:top w:val="none" w:sz="0" w:space="0" w:color="auto"/>
            <w:left w:val="none" w:sz="0" w:space="0" w:color="auto"/>
            <w:bottom w:val="none" w:sz="0" w:space="0" w:color="auto"/>
            <w:right w:val="none" w:sz="0" w:space="0" w:color="auto"/>
          </w:divBdr>
        </w:div>
        <w:div w:id="1028943414">
          <w:marLeft w:val="480"/>
          <w:marRight w:val="0"/>
          <w:marTop w:val="0"/>
          <w:marBottom w:val="0"/>
          <w:divBdr>
            <w:top w:val="none" w:sz="0" w:space="0" w:color="auto"/>
            <w:left w:val="none" w:sz="0" w:space="0" w:color="auto"/>
            <w:bottom w:val="none" w:sz="0" w:space="0" w:color="auto"/>
            <w:right w:val="none" w:sz="0" w:space="0" w:color="auto"/>
          </w:divBdr>
        </w:div>
        <w:div w:id="910116253">
          <w:marLeft w:val="480"/>
          <w:marRight w:val="0"/>
          <w:marTop w:val="0"/>
          <w:marBottom w:val="0"/>
          <w:divBdr>
            <w:top w:val="none" w:sz="0" w:space="0" w:color="auto"/>
            <w:left w:val="none" w:sz="0" w:space="0" w:color="auto"/>
            <w:bottom w:val="none" w:sz="0" w:space="0" w:color="auto"/>
            <w:right w:val="none" w:sz="0" w:space="0" w:color="auto"/>
          </w:divBdr>
        </w:div>
        <w:div w:id="974798201">
          <w:marLeft w:val="480"/>
          <w:marRight w:val="0"/>
          <w:marTop w:val="0"/>
          <w:marBottom w:val="0"/>
          <w:divBdr>
            <w:top w:val="none" w:sz="0" w:space="0" w:color="auto"/>
            <w:left w:val="none" w:sz="0" w:space="0" w:color="auto"/>
            <w:bottom w:val="none" w:sz="0" w:space="0" w:color="auto"/>
            <w:right w:val="none" w:sz="0" w:space="0" w:color="auto"/>
          </w:divBdr>
        </w:div>
        <w:div w:id="1657763805">
          <w:marLeft w:val="480"/>
          <w:marRight w:val="0"/>
          <w:marTop w:val="0"/>
          <w:marBottom w:val="0"/>
          <w:divBdr>
            <w:top w:val="none" w:sz="0" w:space="0" w:color="auto"/>
            <w:left w:val="none" w:sz="0" w:space="0" w:color="auto"/>
            <w:bottom w:val="none" w:sz="0" w:space="0" w:color="auto"/>
            <w:right w:val="none" w:sz="0" w:space="0" w:color="auto"/>
          </w:divBdr>
        </w:div>
        <w:div w:id="1208945">
          <w:marLeft w:val="480"/>
          <w:marRight w:val="0"/>
          <w:marTop w:val="0"/>
          <w:marBottom w:val="0"/>
          <w:divBdr>
            <w:top w:val="none" w:sz="0" w:space="0" w:color="auto"/>
            <w:left w:val="none" w:sz="0" w:space="0" w:color="auto"/>
            <w:bottom w:val="none" w:sz="0" w:space="0" w:color="auto"/>
            <w:right w:val="none" w:sz="0" w:space="0" w:color="auto"/>
          </w:divBdr>
        </w:div>
        <w:div w:id="244731227">
          <w:marLeft w:val="480"/>
          <w:marRight w:val="0"/>
          <w:marTop w:val="0"/>
          <w:marBottom w:val="0"/>
          <w:divBdr>
            <w:top w:val="none" w:sz="0" w:space="0" w:color="auto"/>
            <w:left w:val="none" w:sz="0" w:space="0" w:color="auto"/>
            <w:bottom w:val="none" w:sz="0" w:space="0" w:color="auto"/>
            <w:right w:val="none" w:sz="0" w:space="0" w:color="auto"/>
          </w:divBdr>
        </w:div>
        <w:div w:id="938871497">
          <w:marLeft w:val="480"/>
          <w:marRight w:val="0"/>
          <w:marTop w:val="0"/>
          <w:marBottom w:val="0"/>
          <w:divBdr>
            <w:top w:val="none" w:sz="0" w:space="0" w:color="auto"/>
            <w:left w:val="none" w:sz="0" w:space="0" w:color="auto"/>
            <w:bottom w:val="none" w:sz="0" w:space="0" w:color="auto"/>
            <w:right w:val="none" w:sz="0" w:space="0" w:color="auto"/>
          </w:divBdr>
        </w:div>
        <w:div w:id="1010258135">
          <w:marLeft w:val="480"/>
          <w:marRight w:val="0"/>
          <w:marTop w:val="0"/>
          <w:marBottom w:val="0"/>
          <w:divBdr>
            <w:top w:val="none" w:sz="0" w:space="0" w:color="auto"/>
            <w:left w:val="none" w:sz="0" w:space="0" w:color="auto"/>
            <w:bottom w:val="none" w:sz="0" w:space="0" w:color="auto"/>
            <w:right w:val="none" w:sz="0" w:space="0" w:color="auto"/>
          </w:divBdr>
        </w:div>
        <w:div w:id="1508246545">
          <w:marLeft w:val="480"/>
          <w:marRight w:val="0"/>
          <w:marTop w:val="0"/>
          <w:marBottom w:val="0"/>
          <w:divBdr>
            <w:top w:val="none" w:sz="0" w:space="0" w:color="auto"/>
            <w:left w:val="none" w:sz="0" w:space="0" w:color="auto"/>
            <w:bottom w:val="none" w:sz="0" w:space="0" w:color="auto"/>
            <w:right w:val="none" w:sz="0" w:space="0" w:color="auto"/>
          </w:divBdr>
        </w:div>
        <w:div w:id="16781966">
          <w:marLeft w:val="480"/>
          <w:marRight w:val="0"/>
          <w:marTop w:val="0"/>
          <w:marBottom w:val="0"/>
          <w:divBdr>
            <w:top w:val="none" w:sz="0" w:space="0" w:color="auto"/>
            <w:left w:val="none" w:sz="0" w:space="0" w:color="auto"/>
            <w:bottom w:val="none" w:sz="0" w:space="0" w:color="auto"/>
            <w:right w:val="none" w:sz="0" w:space="0" w:color="auto"/>
          </w:divBdr>
        </w:div>
        <w:div w:id="1744061579">
          <w:marLeft w:val="480"/>
          <w:marRight w:val="0"/>
          <w:marTop w:val="0"/>
          <w:marBottom w:val="0"/>
          <w:divBdr>
            <w:top w:val="none" w:sz="0" w:space="0" w:color="auto"/>
            <w:left w:val="none" w:sz="0" w:space="0" w:color="auto"/>
            <w:bottom w:val="none" w:sz="0" w:space="0" w:color="auto"/>
            <w:right w:val="none" w:sz="0" w:space="0" w:color="auto"/>
          </w:divBdr>
        </w:div>
        <w:div w:id="556664892">
          <w:marLeft w:val="480"/>
          <w:marRight w:val="0"/>
          <w:marTop w:val="0"/>
          <w:marBottom w:val="0"/>
          <w:divBdr>
            <w:top w:val="none" w:sz="0" w:space="0" w:color="auto"/>
            <w:left w:val="none" w:sz="0" w:space="0" w:color="auto"/>
            <w:bottom w:val="none" w:sz="0" w:space="0" w:color="auto"/>
            <w:right w:val="none" w:sz="0" w:space="0" w:color="auto"/>
          </w:divBdr>
        </w:div>
        <w:div w:id="1630699022">
          <w:marLeft w:val="480"/>
          <w:marRight w:val="0"/>
          <w:marTop w:val="0"/>
          <w:marBottom w:val="0"/>
          <w:divBdr>
            <w:top w:val="none" w:sz="0" w:space="0" w:color="auto"/>
            <w:left w:val="none" w:sz="0" w:space="0" w:color="auto"/>
            <w:bottom w:val="none" w:sz="0" w:space="0" w:color="auto"/>
            <w:right w:val="none" w:sz="0" w:space="0" w:color="auto"/>
          </w:divBdr>
        </w:div>
        <w:div w:id="181863898">
          <w:marLeft w:val="480"/>
          <w:marRight w:val="0"/>
          <w:marTop w:val="0"/>
          <w:marBottom w:val="0"/>
          <w:divBdr>
            <w:top w:val="none" w:sz="0" w:space="0" w:color="auto"/>
            <w:left w:val="none" w:sz="0" w:space="0" w:color="auto"/>
            <w:bottom w:val="none" w:sz="0" w:space="0" w:color="auto"/>
            <w:right w:val="none" w:sz="0" w:space="0" w:color="auto"/>
          </w:divBdr>
        </w:div>
        <w:div w:id="1978415950">
          <w:marLeft w:val="480"/>
          <w:marRight w:val="0"/>
          <w:marTop w:val="0"/>
          <w:marBottom w:val="0"/>
          <w:divBdr>
            <w:top w:val="none" w:sz="0" w:space="0" w:color="auto"/>
            <w:left w:val="none" w:sz="0" w:space="0" w:color="auto"/>
            <w:bottom w:val="none" w:sz="0" w:space="0" w:color="auto"/>
            <w:right w:val="none" w:sz="0" w:space="0" w:color="auto"/>
          </w:divBdr>
        </w:div>
        <w:div w:id="1144353342">
          <w:marLeft w:val="480"/>
          <w:marRight w:val="0"/>
          <w:marTop w:val="0"/>
          <w:marBottom w:val="0"/>
          <w:divBdr>
            <w:top w:val="none" w:sz="0" w:space="0" w:color="auto"/>
            <w:left w:val="none" w:sz="0" w:space="0" w:color="auto"/>
            <w:bottom w:val="none" w:sz="0" w:space="0" w:color="auto"/>
            <w:right w:val="none" w:sz="0" w:space="0" w:color="auto"/>
          </w:divBdr>
        </w:div>
        <w:div w:id="1311786499">
          <w:marLeft w:val="480"/>
          <w:marRight w:val="0"/>
          <w:marTop w:val="0"/>
          <w:marBottom w:val="0"/>
          <w:divBdr>
            <w:top w:val="none" w:sz="0" w:space="0" w:color="auto"/>
            <w:left w:val="none" w:sz="0" w:space="0" w:color="auto"/>
            <w:bottom w:val="none" w:sz="0" w:space="0" w:color="auto"/>
            <w:right w:val="none" w:sz="0" w:space="0" w:color="auto"/>
          </w:divBdr>
        </w:div>
        <w:div w:id="91753904">
          <w:marLeft w:val="480"/>
          <w:marRight w:val="0"/>
          <w:marTop w:val="0"/>
          <w:marBottom w:val="0"/>
          <w:divBdr>
            <w:top w:val="none" w:sz="0" w:space="0" w:color="auto"/>
            <w:left w:val="none" w:sz="0" w:space="0" w:color="auto"/>
            <w:bottom w:val="none" w:sz="0" w:space="0" w:color="auto"/>
            <w:right w:val="none" w:sz="0" w:space="0" w:color="auto"/>
          </w:divBdr>
        </w:div>
        <w:div w:id="775296243">
          <w:marLeft w:val="480"/>
          <w:marRight w:val="0"/>
          <w:marTop w:val="0"/>
          <w:marBottom w:val="0"/>
          <w:divBdr>
            <w:top w:val="none" w:sz="0" w:space="0" w:color="auto"/>
            <w:left w:val="none" w:sz="0" w:space="0" w:color="auto"/>
            <w:bottom w:val="none" w:sz="0" w:space="0" w:color="auto"/>
            <w:right w:val="none" w:sz="0" w:space="0" w:color="auto"/>
          </w:divBdr>
        </w:div>
        <w:div w:id="1064640617">
          <w:marLeft w:val="480"/>
          <w:marRight w:val="0"/>
          <w:marTop w:val="0"/>
          <w:marBottom w:val="0"/>
          <w:divBdr>
            <w:top w:val="none" w:sz="0" w:space="0" w:color="auto"/>
            <w:left w:val="none" w:sz="0" w:space="0" w:color="auto"/>
            <w:bottom w:val="none" w:sz="0" w:space="0" w:color="auto"/>
            <w:right w:val="none" w:sz="0" w:space="0" w:color="auto"/>
          </w:divBdr>
        </w:div>
        <w:div w:id="2105758789">
          <w:marLeft w:val="480"/>
          <w:marRight w:val="0"/>
          <w:marTop w:val="0"/>
          <w:marBottom w:val="0"/>
          <w:divBdr>
            <w:top w:val="none" w:sz="0" w:space="0" w:color="auto"/>
            <w:left w:val="none" w:sz="0" w:space="0" w:color="auto"/>
            <w:bottom w:val="none" w:sz="0" w:space="0" w:color="auto"/>
            <w:right w:val="none" w:sz="0" w:space="0" w:color="auto"/>
          </w:divBdr>
        </w:div>
        <w:div w:id="127360697">
          <w:marLeft w:val="480"/>
          <w:marRight w:val="0"/>
          <w:marTop w:val="0"/>
          <w:marBottom w:val="0"/>
          <w:divBdr>
            <w:top w:val="none" w:sz="0" w:space="0" w:color="auto"/>
            <w:left w:val="none" w:sz="0" w:space="0" w:color="auto"/>
            <w:bottom w:val="none" w:sz="0" w:space="0" w:color="auto"/>
            <w:right w:val="none" w:sz="0" w:space="0" w:color="auto"/>
          </w:divBdr>
        </w:div>
        <w:div w:id="331177039">
          <w:marLeft w:val="480"/>
          <w:marRight w:val="0"/>
          <w:marTop w:val="0"/>
          <w:marBottom w:val="0"/>
          <w:divBdr>
            <w:top w:val="none" w:sz="0" w:space="0" w:color="auto"/>
            <w:left w:val="none" w:sz="0" w:space="0" w:color="auto"/>
            <w:bottom w:val="none" w:sz="0" w:space="0" w:color="auto"/>
            <w:right w:val="none" w:sz="0" w:space="0" w:color="auto"/>
          </w:divBdr>
        </w:div>
        <w:div w:id="1478575481">
          <w:marLeft w:val="480"/>
          <w:marRight w:val="0"/>
          <w:marTop w:val="0"/>
          <w:marBottom w:val="0"/>
          <w:divBdr>
            <w:top w:val="none" w:sz="0" w:space="0" w:color="auto"/>
            <w:left w:val="none" w:sz="0" w:space="0" w:color="auto"/>
            <w:bottom w:val="none" w:sz="0" w:space="0" w:color="auto"/>
            <w:right w:val="none" w:sz="0" w:space="0" w:color="auto"/>
          </w:divBdr>
        </w:div>
        <w:div w:id="1579750575">
          <w:marLeft w:val="480"/>
          <w:marRight w:val="0"/>
          <w:marTop w:val="0"/>
          <w:marBottom w:val="0"/>
          <w:divBdr>
            <w:top w:val="none" w:sz="0" w:space="0" w:color="auto"/>
            <w:left w:val="none" w:sz="0" w:space="0" w:color="auto"/>
            <w:bottom w:val="none" w:sz="0" w:space="0" w:color="auto"/>
            <w:right w:val="none" w:sz="0" w:space="0" w:color="auto"/>
          </w:divBdr>
        </w:div>
        <w:div w:id="2090423913">
          <w:marLeft w:val="480"/>
          <w:marRight w:val="0"/>
          <w:marTop w:val="0"/>
          <w:marBottom w:val="0"/>
          <w:divBdr>
            <w:top w:val="none" w:sz="0" w:space="0" w:color="auto"/>
            <w:left w:val="none" w:sz="0" w:space="0" w:color="auto"/>
            <w:bottom w:val="none" w:sz="0" w:space="0" w:color="auto"/>
            <w:right w:val="none" w:sz="0" w:space="0" w:color="auto"/>
          </w:divBdr>
        </w:div>
        <w:div w:id="464928743">
          <w:marLeft w:val="480"/>
          <w:marRight w:val="0"/>
          <w:marTop w:val="0"/>
          <w:marBottom w:val="0"/>
          <w:divBdr>
            <w:top w:val="none" w:sz="0" w:space="0" w:color="auto"/>
            <w:left w:val="none" w:sz="0" w:space="0" w:color="auto"/>
            <w:bottom w:val="none" w:sz="0" w:space="0" w:color="auto"/>
            <w:right w:val="none" w:sz="0" w:space="0" w:color="auto"/>
          </w:divBdr>
        </w:div>
        <w:div w:id="433675307">
          <w:marLeft w:val="480"/>
          <w:marRight w:val="0"/>
          <w:marTop w:val="0"/>
          <w:marBottom w:val="0"/>
          <w:divBdr>
            <w:top w:val="none" w:sz="0" w:space="0" w:color="auto"/>
            <w:left w:val="none" w:sz="0" w:space="0" w:color="auto"/>
            <w:bottom w:val="none" w:sz="0" w:space="0" w:color="auto"/>
            <w:right w:val="none" w:sz="0" w:space="0" w:color="auto"/>
          </w:divBdr>
        </w:div>
        <w:div w:id="1902784545">
          <w:marLeft w:val="480"/>
          <w:marRight w:val="0"/>
          <w:marTop w:val="0"/>
          <w:marBottom w:val="0"/>
          <w:divBdr>
            <w:top w:val="none" w:sz="0" w:space="0" w:color="auto"/>
            <w:left w:val="none" w:sz="0" w:space="0" w:color="auto"/>
            <w:bottom w:val="none" w:sz="0" w:space="0" w:color="auto"/>
            <w:right w:val="none" w:sz="0" w:space="0" w:color="auto"/>
          </w:divBdr>
        </w:div>
        <w:div w:id="157426980">
          <w:marLeft w:val="480"/>
          <w:marRight w:val="0"/>
          <w:marTop w:val="0"/>
          <w:marBottom w:val="0"/>
          <w:divBdr>
            <w:top w:val="none" w:sz="0" w:space="0" w:color="auto"/>
            <w:left w:val="none" w:sz="0" w:space="0" w:color="auto"/>
            <w:bottom w:val="none" w:sz="0" w:space="0" w:color="auto"/>
            <w:right w:val="none" w:sz="0" w:space="0" w:color="auto"/>
          </w:divBdr>
        </w:div>
        <w:div w:id="1576744679">
          <w:marLeft w:val="480"/>
          <w:marRight w:val="0"/>
          <w:marTop w:val="0"/>
          <w:marBottom w:val="0"/>
          <w:divBdr>
            <w:top w:val="none" w:sz="0" w:space="0" w:color="auto"/>
            <w:left w:val="none" w:sz="0" w:space="0" w:color="auto"/>
            <w:bottom w:val="none" w:sz="0" w:space="0" w:color="auto"/>
            <w:right w:val="none" w:sz="0" w:space="0" w:color="auto"/>
          </w:divBdr>
        </w:div>
        <w:div w:id="1315793417">
          <w:marLeft w:val="480"/>
          <w:marRight w:val="0"/>
          <w:marTop w:val="0"/>
          <w:marBottom w:val="0"/>
          <w:divBdr>
            <w:top w:val="none" w:sz="0" w:space="0" w:color="auto"/>
            <w:left w:val="none" w:sz="0" w:space="0" w:color="auto"/>
            <w:bottom w:val="none" w:sz="0" w:space="0" w:color="auto"/>
            <w:right w:val="none" w:sz="0" w:space="0" w:color="auto"/>
          </w:divBdr>
        </w:div>
        <w:div w:id="12998973">
          <w:marLeft w:val="480"/>
          <w:marRight w:val="0"/>
          <w:marTop w:val="0"/>
          <w:marBottom w:val="0"/>
          <w:divBdr>
            <w:top w:val="none" w:sz="0" w:space="0" w:color="auto"/>
            <w:left w:val="none" w:sz="0" w:space="0" w:color="auto"/>
            <w:bottom w:val="none" w:sz="0" w:space="0" w:color="auto"/>
            <w:right w:val="none" w:sz="0" w:space="0" w:color="auto"/>
          </w:divBdr>
        </w:div>
        <w:div w:id="517932839">
          <w:marLeft w:val="480"/>
          <w:marRight w:val="0"/>
          <w:marTop w:val="0"/>
          <w:marBottom w:val="0"/>
          <w:divBdr>
            <w:top w:val="none" w:sz="0" w:space="0" w:color="auto"/>
            <w:left w:val="none" w:sz="0" w:space="0" w:color="auto"/>
            <w:bottom w:val="none" w:sz="0" w:space="0" w:color="auto"/>
            <w:right w:val="none" w:sz="0" w:space="0" w:color="auto"/>
          </w:divBdr>
        </w:div>
        <w:div w:id="1601185977">
          <w:marLeft w:val="480"/>
          <w:marRight w:val="0"/>
          <w:marTop w:val="0"/>
          <w:marBottom w:val="0"/>
          <w:divBdr>
            <w:top w:val="none" w:sz="0" w:space="0" w:color="auto"/>
            <w:left w:val="none" w:sz="0" w:space="0" w:color="auto"/>
            <w:bottom w:val="none" w:sz="0" w:space="0" w:color="auto"/>
            <w:right w:val="none" w:sz="0" w:space="0" w:color="auto"/>
          </w:divBdr>
        </w:div>
        <w:div w:id="1298295487">
          <w:marLeft w:val="480"/>
          <w:marRight w:val="0"/>
          <w:marTop w:val="0"/>
          <w:marBottom w:val="0"/>
          <w:divBdr>
            <w:top w:val="none" w:sz="0" w:space="0" w:color="auto"/>
            <w:left w:val="none" w:sz="0" w:space="0" w:color="auto"/>
            <w:bottom w:val="none" w:sz="0" w:space="0" w:color="auto"/>
            <w:right w:val="none" w:sz="0" w:space="0" w:color="auto"/>
          </w:divBdr>
        </w:div>
        <w:div w:id="1219322318">
          <w:marLeft w:val="480"/>
          <w:marRight w:val="0"/>
          <w:marTop w:val="0"/>
          <w:marBottom w:val="0"/>
          <w:divBdr>
            <w:top w:val="none" w:sz="0" w:space="0" w:color="auto"/>
            <w:left w:val="none" w:sz="0" w:space="0" w:color="auto"/>
            <w:bottom w:val="none" w:sz="0" w:space="0" w:color="auto"/>
            <w:right w:val="none" w:sz="0" w:space="0" w:color="auto"/>
          </w:divBdr>
        </w:div>
        <w:div w:id="1209879645">
          <w:marLeft w:val="480"/>
          <w:marRight w:val="0"/>
          <w:marTop w:val="0"/>
          <w:marBottom w:val="0"/>
          <w:divBdr>
            <w:top w:val="none" w:sz="0" w:space="0" w:color="auto"/>
            <w:left w:val="none" w:sz="0" w:space="0" w:color="auto"/>
            <w:bottom w:val="none" w:sz="0" w:space="0" w:color="auto"/>
            <w:right w:val="none" w:sz="0" w:space="0" w:color="auto"/>
          </w:divBdr>
        </w:div>
        <w:div w:id="750591298">
          <w:marLeft w:val="480"/>
          <w:marRight w:val="0"/>
          <w:marTop w:val="0"/>
          <w:marBottom w:val="0"/>
          <w:divBdr>
            <w:top w:val="none" w:sz="0" w:space="0" w:color="auto"/>
            <w:left w:val="none" w:sz="0" w:space="0" w:color="auto"/>
            <w:bottom w:val="none" w:sz="0" w:space="0" w:color="auto"/>
            <w:right w:val="none" w:sz="0" w:space="0" w:color="auto"/>
          </w:divBdr>
        </w:div>
        <w:div w:id="1921600006">
          <w:marLeft w:val="480"/>
          <w:marRight w:val="0"/>
          <w:marTop w:val="0"/>
          <w:marBottom w:val="0"/>
          <w:divBdr>
            <w:top w:val="none" w:sz="0" w:space="0" w:color="auto"/>
            <w:left w:val="none" w:sz="0" w:space="0" w:color="auto"/>
            <w:bottom w:val="none" w:sz="0" w:space="0" w:color="auto"/>
            <w:right w:val="none" w:sz="0" w:space="0" w:color="auto"/>
          </w:divBdr>
        </w:div>
        <w:div w:id="1768040180">
          <w:marLeft w:val="480"/>
          <w:marRight w:val="0"/>
          <w:marTop w:val="0"/>
          <w:marBottom w:val="0"/>
          <w:divBdr>
            <w:top w:val="none" w:sz="0" w:space="0" w:color="auto"/>
            <w:left w:val="none" w:sz="0" w:space="0" w:color="auto"/>
            <w:bottom w:val="none" w:sz="0" w:space="0" w:color="auto"/>
            <w:right w:val="none" w:sz="0" w:space="0" w:color="auto"/>
          </w:divBdr>
        </w:div>
        <w:div w:id="11420093">
          <w:marLeft w:val="480"/>
          <w:marRight w:val="0"/>
          <w:marTop w:val="0"/>
          <w:marBottom w:val="0"/>
          <w:divBdr>
            <w:top w:val="none" w:sz="0" w:space="0" w:color="auto"/>
            <w:left w:val="none" w:sz="0" w:space="0" w:color="auto"/>
            <w:bottom w:val="none" w:sz="0" w:space="0" w:color="auto"/>
            <w:right w:val="none" w:sz="0" w:space="0" w:color="auto"/>
          </w:divBdr>
        </w:div>
        <w:div w:id="296180900">
          <w:marLeft w:val="480"/>
          <w:marRight w:val="0"/>
          <w:marTop w:val="0"/>
          <w:marBottom w:val="0"/>
          <w:divBdr>
            <w:top w:val="none" w:sz="0" w:space="0" w:color="auto"/>
            <w:left w:val="none" w:sz="0" w:space="0" w:color="auto"/>
            <w:bottom w:val="none" w:sz="0" w:space="0" w:color="auto"/>
            <w:right w:val="none" w:sz="0" w:space="0" w:color="auto"/>
          </w:divBdr>
        </w:div>
        <w:div w:id="406613634">
          <w:marLeft w:val="480"/>
          <w:marRight w:val="0"/>
          <w:marTop w:val="0"/>
          <w:marBottom w:val="0"/>
          <w:divBdr>
            <w:top w:val="none" w:sz="0" w:space="0" w:color="auto"/>
            <w:left w:val="none" w:sz="0" w:space="0" w:color="auto"/>
            <w:bottom w:val="none" w:sz="0" w:space="0" w:color="auto"/>
            <w:right w:val="none" w:sz="0" w:space="0" w:color="auto"/>
          </w:divBdr>
        </w:div>
        <w:div w:id="488209166">
          <w:marLeft w:val="480"/>
          <w:marRight w:val="0"/>
          <w:marTop w:val="0"/>
          <w:marBottom w:val="0"/>
          <w:divBdr>
            <w:top w:val="none" w:sz="0" w:space="0" w:color="auto"/>
            <w:left w:val="none" w:sz="0" w:space="0" w:color="auto"/>
            <w:bottom w:val="none" w:sz="0" w:space="0" w:color="auto"/>
            <w:right w:val="none" w:sz="0" w:space="0" w:color="auto"/>
          </w:divBdr>
        </w:div>
        <w:div w:id="1840653815">
          <w:marLeft w:val="480"/>
          <w:marRight w:val="0"/>
          <w:marTop w:val="0"/>
          <w:marBottom w:val="0"/>
          <w:divBdr>
            <w:top w:val="none" w:sz="0" w:space="0" w:color="auto"/>
            <w:left w:val="none" w:sz="0" w:space="0" w:color="auto"/>
            <w:bottom w:val="none" w:sz="0" w:space="0" w:color="auto"/>
            <w:right w:val="none" w:sz="0" w:space="0" w:color="auto"/>
          </w:divBdr>
        </w:div>
        <w:div w:id="263921102">
          <w:marLeft w:val="480"/>
          <w:marRight w:val="0"/>
          <w:marTop w:val="0"/>
          <w:marBottom w:val="0"/>
          <w:divBdr>
            <w:top w:val="none" w:sz="0" w:space="0" w:color="auto"/>
            <w:left w:val="none" w:sz="0" w:space="0" w:color="auto"/>
            <w:bottom w:val="none" w:sz="0" w:space="0" w:color="auto"/>
            <w:right w:val="none" w:sz="0" w:space="0" w:color="auto"/>
          </w:divBdr>
        </w:div>
        <w:div w:id="1944191920">
          <w:marLeft w:val="480"/>
          <w:marRight w:val="0"/>
          <w:marTop w:val="0"/>
          <w:marBottom w:val="0"/>
          <w:divBdr>
            <w:top w:val="none" w:sz="0" w:space="0" w:color="auto"/>
            <w:left w:val="none" w:sz="0" w:space="0" w:color="auto"/>
            <w:bottom w:val="none" w:sz="0" w:space="0" w:color="auto"/>
            <w:right w:val="none" w:sz="0" w:space="0" w:color="auto"/>
          </w:divBdr>
        </w:div>
        <w:div w:id="219709181">
          <w:marLeft w:val="480"/>
          <w:marRight w:val="0"/>
          <w:marTop w:val="0"/>
          <w:marBottom w:val="0"/>
          <w:divBdr>
            <w:top w:val="none" w:sz="0" w:space="0" w:color="auto"/>
            <w:left w:val="none" w:sz="0" w:space="0" w:color="auto"/>
            <w:bottom w:val="none" w:sz="0" w:space="0" w:color="auto"/>
            <w:right w:val="none" w:sz="0" w:space="0" w:color="auto"/>
          </w:divBdr>
        </w:div>
        <w:div w:id="1878808859">
          <w:marLeft w:val="480"/>
          <w:marRight w:val="0"/>
          <w:marTop w:val="0"/>
          <w:marBottom w:val="0"/>
          <w:divBdr>
            <w:top w:val="none" w:sz="0" w:space="0" w:color="auto"/>
            <w:left w:val="none" w:sz="0" w:space="0" w:color="auto"/>
            <w:bottom w:val="none" w:sz="0" w:space="0" w:color="auto"/>
            <w:right w:val="none" w:sz="0" w:space="0" w:color="auto"/>
          </w:divBdr>
        </w:div>
      </w:divsChild>
    </w:div>
    <w:div w:id="2144274582">
      <w:bodyDiv w:val="1"/>
      <w:marLeft w:val="0"/>
      <w:marRight w:val="0"/>
      <w:marTop w:val="0"/>
      <w:marBottom w:val="0"/>
      <w:divBdr>
        <w:top w:val="none" w:sz="0" w:space="0" w:color="auto"/>
        <w:left w:val="none" w:sz="0" w:space="0" w:color="auto"/>
        <w:bottom w:val="none" w:sz="0" w:space="0" w:color="auto"/>
        <w:right w:val="none" w:sz="0" w:space="0" w:color="auto"/>
      </w:divBdr>
      <w:divsChild>
        <w:div w:id="1402410986">
          <w:marLeft w:val="0"/>
          <w:marRight w:val="0"/>
          <w:marTop w:val="0"/>
          <w:marBottom w:val="0"/>
          <w:divBdr>
            <w:top w:val="none" w:sz="0" w:space="0" w:color="auto"/>
            <w:left w:val="none" w:sz="0" w:space="0" w:color="auto"/>
            <w:bottom w:val="none" w:sz="0" w:space="0" w:color="auto"/>
            <w:right w:val="none" w:sz="0" w:space="0" w:color="auto"/>
          </w:divBdr>
        </w:div>
      </w:divsChild>
    </w:div>
    <w:div w:id="2144736643">
      <w:bodyDiv w:val="1"/>
      <w:marLeft w:val="0"/>
      <w:marRight w:val="0"/>
      <w:marTop w:val="0"/>
      <w:marBottom w:val="0"/>
      <w:divBdr>
        <w:top w:val="none" w:sz="0" w:space="0" w:color="auto"/>
        <w:left w:val="none" w:sz="0" w:space="0" w:color="auto"/>
        <w:bottom w:val="none" w:sz="0" w:space="0" w:color="auto"/>
        <w:right w:val="none" w:sz="0" w:space="0" w:color="auto"/>
      </w:divBdr>
    </w:div>
    <w:div w:id="2144959871">
      <w:bodyDiv w:val="1"/>
      <w:marLeft w:val="0"/>
      <w:marRight w:val="0"/>
      <w:marTop w:val="0"/>
      <w:marBottom w:val="0"/>
      <w:divBdr>
        <w:top w:val="none" w:sz="0" w:space="0" w:color="auto"/>
        <w:left w:val="none" w:sz="0" w:space="0" w:color="auto"/>
        <w:bottom w:val="none" w:sz="0" w:space="0" w:color="auto"/>
        <w:right w:val="none" w:sz="0" w:space="0" w:color="auto"/>
      </w:divBdr>
    </w:div>
    <w:div w:id="2145198395">
      <w:bodyDiv w:val="1"/>
      <w:marLeft w:val="0"/>
      <w:marRight w:val="0"/>
      <w:marTop w:val="0"/>
      <w:marBottom w:val="0"/>
      <w:divBdr>
        <w:top w:val="none" w:sz="0" w:space="0" w:color="auto"/>
        <w:left w:val="none" w:sz="0" w:space="0" w:color="auto"/>
        <w:bottom w:val="none" w:sz="0" w:space="0" w:color="auto"/>
        <w:right w:val="none" w:sz="0" w:space="0" w:color="auto"/>
      </w:divBdr>
    </w:div>
    <w:div w:id="2145391741">
      <w:bodyDiv w:val="1"/>
      <w:marLeft w:val="0"/>
      <w:marRight w:val="0"/>
      <w:marTop w:val="0"/>
      <w:marBottom w:val="0"/>
      <w:divBdr>
        <w:top w:val="none" w:sz="0" w:space="0" w:color="auto"/>
        <w:left w:val="none" w:sz="0" w:space="0" w:color="auto"/>
        <w:bottom w:val="none" w:sz="0" w:space="0" w:color="auto"/>
        <w:right w:val="none" w:sz="0" w:space="0" w:color="auto"/>
      </w:divBdr>
    </w:div>
    <w:div w:id="2145393325">
      <w:bodyDiv w:val="1"/>
      <w:marLeft w:val="0"/>
      <w:marRight w:val="0"/>
      <w:marTop w:val="0"/>
      <w:marBottom w:val="0"/>
      <w:divBdr>
        <w:top w:val="none" w:sz="0" w:space="0" w:color="auto"/>
        <w:left w:val="none" w:sz="0" w:space="0" w:color="auto"/>
        <w:bottom w:val="none" w:sz="0" w:space="0" w:color="auto"/>
        <w:right w:val="none" w:sz="0" w:space="0" w:color="auto"/>
      </w:divBdr>
    </w:div>
    <w:div w:id="2145612367">
      <w:bodyDiv w:val="1"/>
      <w:marLeft w:val="0"/>
      <w:marRight w:val="0"/>
      <w:marTop w:val="0"/>
      <w:marBottom w:val="0"/>
      <w:divBdr>
        <w:top w:val="none" w:sz="0" w:space="0" w:color="auto"/>
        <w:left w:val="none" w:sz="0" w:space="0" w:color="auto"/>
        <w:bottom w:val="none" w:sz="0" w:space="0" w:color="auto"/>
        <w:right w:val="none" w:sz="0" w:space="0" w:color="auto"/>
      </w:divBdr>
    </w:div>
    <w:div w:id="2145855287">
      <w:bodyDiv w:val="1"/>
      <w:marLeft w:val="0"/>
      <w:marRight w:val="0"/>
      <w:marTop w:val="0"/>
      <w:marBottom w:val="0"/>
      <w:divBdr>
        <w:top w:val="none" w:sz="0" w:space="0" w:color="auto"/>
        <w:left w:val="none" w:sz="0" w:space="0" w:color="auto"/>
        <w:bottom w:val="none" w:sz="0" w:space="0" w:color="auto"/>
        <w:right w:val="none" w:sz="0" w:space="0" w:color="auto"/>
      </w:divBdr>
    </w:div>
    <w:div w:id="2145998195">
      <w:bodyDiv w:val="1"/>
      <w:marLeft w:val="0"/>
      <w:marRight w:val="0"/>
      <w:marTop w:val="0"/>
      <w:marBottom w:val="0"/>
      <w:divBdr>
        <w:top w:val="none" w:sz="0" w:space="0" w:color="auto"/>
        <w:left w:val="none" w:sz="0" w:space="0" w:color="auto"/>
        <w:bottom w:val="none" w:sz="0" w:space="0" w:color="auto"/>
        <w:right w:val="none" w:sz="0" w:space="0" w:color="auto"/>
      </w:divBdr>
    </w:div>
    <w:div w:id="2146195107">
      <w:bodyDiv w:val="1"/>
      <w:marLeft w:val="0"/>
      <w:marRight w:val="0"/>
      <w:marTop w:val="0"/>
      <w:marBottom w:val="0"/>
      <w:divBdr>
        <w:top w:val="none" w:sz="0" w:space="0" w:color="auto"/>
        <w:left w:val="none" w:sz="0" w:space="0" w:color="auto"/>
        <w:bottom w:val="none" w:sz="0" w:space="0" w:color="auto"/>
        <w:right w:val="none" w:sz="0" w:space="0" w:color="auto"/>
      </w:divBdr>
    </w:div>
    <w:div w:id="2146265854">
      <w:bodyDiv w:val="1"/>
      <w:marLeft w:val="0"/>
      <w:marRight w:val="0"/>
      <w:marTop w:val="0"/>
      <w:marBottom w:val="0"/>
      <w:divBdr>
        <w:top w:val="none" w:sz="0" w:space="0" w:color="auto"/>
        <w:left w:val="none" w:sz="0" w:space="0" w:color="auto"/>
        <w:bottom w:val="none" w:sz="0" w:space="0" w:color="auto"/>
        <w:right w:val="none" w:sz="0" w:space="0" w:color="auto"/>
      </w:divBdr>
    </w:div>
    <w:div w:id="2146311845">
      <w:bodyDiv w:val="1"/>
      <w:marLeft w:val="0"/>
      <w:marRight w:val="0"/>
      <w:marTop w:val="0"/>
      <w:marBottom w:val="0"/>
      <w:divBdr>
        <w:top w:val="none" w:sz="0" w:space="0" w:color="auto"/>
        <w:left w:val="none" w:sz="0" w:space="0" w:color="auto"/>
        <w:bottom w:val="none" w:sz="0" w:space="0" w:color="auto"/>
        <w:right w:val="none" w:sz="0" w:space="0" w:color="auto"/>
      </w:divBdr>
    </w:div>
    <w:div w:id="21465777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diagramColors" Target="diagrams/colors3.xml"/><Relationship Id="rId3" Type="http://schemas.openxmlformats.org/officeDocument/2006/relationships/styles" Target="styles.xml"/><Relationship Id="rId21" Type="http://schemas.openxmlformats.org/officeDocument/2006/relationships/diagramColors" Target="diagrams/colors2.xml"/><Relationship Id="rId34" Type="http://schemas.microsoft.com/office/2011/relationships/people" Target="people.xml"/><Relationship Id="rId7" Type="http://schemas.openxmlformats.org/officeDocument/2006/relationships/footnotes" Target="footnotes.xml"/><Relationship Id="rId12" Type="http://schemas.openxmlformats.org/officeDocument/2006/relationships/image" Target="media/image4.svg"/><Relationship Id="rId17" Type="http://schemas.microsoft.com/office/2007/relationships/diagramDrawing" Target="diagrams/drawing1.xml"/><Relationship Id="rId25" Type="http://schemas.openxmlformats.org/officeDocument/2006/relationships/diagramQuickStyle" Target="diagrams/quickStyle3.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diagramQuickStyle" Target="diagrams/quickStyle2.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diagramLayout" Target="diagrams/layout3.xml"/><Relationship Id="rId32"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diagramData" Target="diagrams/data3.xml"/><Relationship Id="rId28" Type="http://schemas.openxmlformats.org/officeDocument/2006/relationships/header" Target="header1.xml"/><Relationship Id="rId10" Type="http://schemas.openxmlformats.org/officeDocument/2006/relationships/image" Target="media/image2.svg"/><Relationship Id="rId19" Type="http://schemas.openxmlformats.org/officeDocument/2006/relationships/diagramLayout" Target="diagrams/layout2.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Layout" Target="diagrams/layout1.xml"/><Relationship Id="rId22" Type="http://schemas.microsoft.com/office/2007/relationships/diagramDrawing" Target="diagrams/drawing2.xml"/><Relationship Id="rId27" Type="http://schemas.microsoft.com/office/2007/relationships/diagramDrawing" Target="diagrams/drawing3.xml"/><Relationship Id="rId30" Type="http://schemas.openxmlformats.org/officeDocument/2006/relationships/footer" Target="footer2.xml"/><Relationship Id="rId8"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784A607-08E4-4A1B-B388-484B7F674D84}" type="doc">
      <dgm:prSet loTypeId="urn:microsoft.com/office/officeart/2005/8/layout/hierarchy2" loCatId="hierarchy" qsTypeId="urn:microsoft.com/office/officeart/2005/8/quickstyle/simple3" qsCatId="simple" csTypeId="urn:microsoft.com/office/officeart/2005/8/colors/accent0_1" csCatId="mainScheme" phldr="1"/>
      <dgm:spPr/>
      <dgm:t>
        <a:bodyPr/>
        <a:lstStyle/>
        <a:p>
          <a:endParaRPr lang="de-DE"/>
        </a:p>
      </dgm:t>
    </dgm:pt>
    <dgm:pt modelId="{948D7444-A21F-4800-B024-B7063FB295E4}">
      <dgm:prSet phldrT="[Text]" custT="1"/>
      <dgm:spPr/>
      <dgm:t>
        <a:bodyPr/>
        <a:lstStyle/>
        <a:p>
          <a:r>
            <a:rPr lang="de-DE" sz="1000"/>
            <a:t>Sensory Sensitivity</a:t>
          </a:r>
        </a:p>
      </dgm:t>
    </dgm:pt>
    <dgm:pt modelId="{46198082-37BF-464A-B722-1B10C4B432AC}" type="parTrans" cxnId="{9E01149D-6A3B-4AA1-B431-9BD49131CF4A}">
      <dgm:prSet/>
      <dgm:spPr/>
      <dgm:t>
        <a:bodyPr/>
        <a:lstStyle/>
        <a:p>
          <a:endParaRPr lang="de-DE"/>
        </a:p>
      </dgm:t>
    </dgm:pt>
    <dgm:pt modelId="{7038E9C4-E1E0-4524-BBC5-2A5E0EB54BB4}" type="sibTrans" cxnId="{9E01149D-6A3B-4AA1-B431-9BD49131CF4A}">
      <dgm:prSet/>
      <dgm:spPr/>
      <dgm:t>
        <a:bodyPr/>
        <a:lstStyle/>
        <a:p>
          <a:endParaRPr lang="de-DE"/>
        </a:p>
      </dgm:t>
    </dgm:pt>
    <dgm:pt modelId="{8AE4B88C-3A69-44C8-8B8F-D57C46EB6AD4}">
      <dgm:prSet phldrT="[Text]" custT="1"/>
      <dgm:spPr/>
      <dgm:t>
        <a:bodyPr/>
        <a:lstStyle/>
        <a:p>
          <a:r>
            <a:rPr lang="de-DE" sz="1000"/>
            <a:t>Item 1</a:t>
          </a:r>
        </a:p>
      </dgm:t>
    </dgm:pt>
    <dgm:pt modelId="{2FA0705B-35B8-47FD-B16F-C1C6D8A0FC14}" type="parTrans" cxnId="{BF52CB13-063C-4A23-8934-873B7B0D38B0}">
      <dgm:prSet/>
      <dgm:spPr>
        <a:ln w="6350">
          <a:headEnd type="none" w="med" len="med"/>
          <a:tailEnd type="arrow" w="med" len="med"/>
        </a:ln>
      </dgm:spPr>
      <dgm:t>
        <a:bodyPr/>
        <a:lstStyle/>
        <a:p>
          <a:endParaRPr lang="de-DE"/>
        </a:p>
      </dgm:t>
    </dgm:pt>
    <dgm:pt modelId="{442B1070-7D4B-4B3F-8AC2-980CE3B16923}" type="sibTrans" cxnId="{BF52CB13-063C-4A23-8934-873B7B0D38B0}">
      <dgm:prSet/>
      <dgm:spPr/>
      <dgm:t>
        <a:bodyPr/>
        <a:lstStyle/>
        <a:p>
          <a:endParaRPr lang="de-DE"/>
        </a:p>
      </dgm:t>
    </dgm:pt>
    <dgm:pt modelId="{38B8114C-7FBE-42DB-8D36-1840DA99DBB3}">
      <dgm:prSet phldrT="[Text]" custT="1"/>
      <dgm:spPr/>
      <dgm:t>
        <a:bodyPr/>
        <a:lstStyle/>
        <a:p>
          <a:r>
            <a:rPr lang="de-DE" sz="1000"/>
            <a:t>Item 22</a:t>
          </a:r>
        </a:p>
      </dgm:t>
    </dgm:pt>
    <dgm:pt modelId="{B801531A-1612-4D17-8523-A62CD6771967}" type="parTrans" cxnId="{BBA77C25-F9E6-4EEC-A9E8-A20A81FD9608}">
      <dgm:prSet/>
      <dgm:spPr>
        <a:ln w="6350">
          <a:headEnd type="none" w="med" len="med"/>
          <a:tailEnd type="arrow" w="med" len="med"/>
        </a:ln>
      </dgm:spPr>
      <dgm:t>
        <a:bodyPr/>
        <a:lstStyle/>
        <a:p>
          <a:endParaRPr lang="de-DE"/>
        </a:p>
      </dgm:t>
    </dgm:pt>
    <dgm:pt modelId="{012A353F-94A9-4A01-B363-37E942E3107F}" type="sibTrans" cxnId="{BBA77C25-F9E6-4EEC-A9E8-A20A81FD9608}">
      <dgm:prSet/>
      <dgm:spPr/>
      <dgm:t>
        <a:bodyPr/>
        <a:lstStyle/>
        <a:p>
          <a:endParaRPr lang="de-DE"/>
        </a:p>
      </dgm:t>
    </dgm:pt>
    <dgm:pt modelId="{059D853A-A9CB-4DC3-B607-2C2911B4923A}">
      <dgm:prSet phldrT="[Text]" custT="1"/>
      <dgm:spPr/>
      <dgm:t>
        <a:bodyPr/>
        <a:lstStyle/>
        <a:p>
          <a:r>
            <a:rPr lang="de-DE" sz="1000"/>
            <a:t>Item 3</a:t>
          </a:r>
        </a:p>
      </dgm:t>
    </dgm:pt>
    <dgm:pt modelId="{D3D00B17-64CD-4B33-9B0B-D1B5E4745DEE}" type="parTrans" cxnId="{443E5915-EEBF-47D8-99D0-A97EB35D1F48}">
      <dgm:prSet/>
      <dgm:spPr>
        <a:ln w="6350">
          <a:headEnd type="none" w="med" len="med"/>
          <a:tailEnd type="arrow" w="med" len="med"/>
        </a:ln>
      </dgm:spPr>
      <dgm:t>
        <a:bodyPr/>
        <a:lstStyle/>
        <a:p>
          <a:endParaRPr lang="de-DE"/>
        </a:p>
      </dgm:t>
    </dgm:pt>
    <dgm:pt modelId="{FBDBA593-BB90-4036-8DFA-71C5D0BC73C1}" type="sibTrans" cxnId="{443E5915-EEBF-47D8-99D0-A97EB35D1F48}">
      <dgm:prSet/>
      <dgm:spPr/>
      <dgm:t>
        <a:bodyPr/>
        <a:lstStyle/>
        <a:p>
          <a:endParaRPr lang="de-DE"/>
        </a:p>
      </dgm:t>
    </dgm:pt>
    <dgm:pt modelId="{581B8176-5FB0-40FF-9FCF-AC5FD3C796FA}">
      <dgm:prSet phldrT="[Text]" custT="1"/>
      <dgm:spPr/>
      <dgm:t>
        <a:bodyPr/>
        <a:lstStyle/>
        <a:p>
          <a:r>
            <a:rPr lang="de-DE" sz="1000"/>
            <a:t>Item 23</a:t>
          </a:r>
        </a:p>
      </dgm:t>
    </dgm:pt>
    <dgm:pt modelId="{9DD64F0B-CE2C-4816-A521-756529E235D9}" type="parTrans" cxnId="{C669C7CB-E6ED-4EF7-BA7F-E969302EC119}">
      <dgm:prSet/>
      <dgm:spPr>
        <a:ln w="6350">
          <a:headEnd type="none" w="med" len="med"/>
          <a:tailEnd type="arrow" w="med" len="med"/>
        </a:ln>
      </dgm:spPr>
      <dgm:t>
        <a:bodyPr/>
        <a:lstStyle/>
        <a:p>
          <a:endParaRPr lang="de-DE"/>
        </a:p>
      </dgm:t>
    </dgm:pt>
    <dgm:pt modelId="{86B7F977-95C2-4ACE-BA66-4BC197F9E54C}" type="sibTrans" cxnId="{C669C7CB-E6ED-4EF7-BA7F-E969302EC119}">
      <dgm:prSet/>
      <dgm:spPr/>
      <dgm:t>
        <a:bodyPr/>
        <a:lstStyle/>
        <a:p>
          <a:endParaRPr lang="de-DE"/>
        </a:p>
      </dgm:t>
    </dgm:pt>
    <dgm:pt modelId="{2FE0D73F-3827-4C78-AC9E-617F9F012C83}">
      <dgm:prSet phldrT="[Text]" custT="1"/>
      <dgm:spPr/>
      <dgm:t>
        <a:bodyPr/>
        <a:lstStyle/>
        <a:p>
          <a:r>
            <a:rPr lang="de-DE" sz="1000"/>
            <a:t>Item 24</a:t>
          </a:r>
        </a:p>
      </dgm:t>
    </dgm:pt>
    <dgm:pt modelId="{FB89F5F3-26AB-4ED0-81E0-BC238E888FC3}" type="parTrans" cxnId="{33F0F254-834F-460F-BB48-E52494BADA5C}">
      <dgm:prSet/>
      <dgm:spPr>
        <a:ln w="6350">
          <a:headEnd type="none" w="med" len="med"/>
          <a:tailEnd type="arrow" w="med" len="med"/>
        </a:ln>
      </dgm:spPr>
      <dgm:t>
        <a:bodyPr/>
        <a:lstStyle/>
        <a:p>
          <a:endParaRPr lang="de-DE"/>
        </a:p>
      </dgm:t>
    </dgm:pt>
    <dgm:pt modelId="{CD967941-04FE-4EE0-BB7D-E65523C1BBB8}" type="sibTrans" cxnId="{33F0F254-834F-460F-BB48-E52494BADA5C}">
      <dgm:prSet/>
      <dgm:spPr/>
      <dgm:t>
        <a:bodyPr/>
        <a:lstStyle/>
        <a:p>
          <a:endParaRPr lang="de-DE"/>
        </a:p>
      </dgm:t>
    </dgm:pt>
    <dgm:pt modelId="{73816321-6740-461E-8552-23BF22EE81A0}">
      <dgm:prSet phldrT="[Text]" custT="1"/>
      <dgm:spPr/>
      <dgm:t>
        <a:bodyPr/>
        <a:lstStyle/>
        <a:p>
          <a:r>
            <a:rPr lang="de-DE" sz="1000"/>
            <a:t>Item 25</a:t>
          </a:r>
        </a:p>
      </dgm:t>
    </dgm:pt>
    <dgm:pt modelId="{2C3C3207-FDB0-4D20-82D8-BDB7A0CDE898}" type="parTrans" cxnId="{ED7C4719-8958-429F-827F-947E8C162740}">
      <dgm:prSet/>
      <dgm:spPr>
        <a:ln w="6350">
          <a:headEnd type="none" w="med" len="med"/>
          <a:tailEnd type="arrow" w="med" len="med"/>
        </a:ln>
      </dgm:spPr>
      <dgm:t>
        <a:bodyPr/>
        <a:lstStyle/>
        <a:p>
          <a:endParaRPr lang="de-DE"/>
        </a:p>
      </dgm:t>
    </dgm:pt>
    <dgm:pt modelId="{99892160-7697-49BA-9272-679E01D2E5A5}" type="sibTrans" cxnId="{ED7C4719-8958-429F-827F-947E8C162740}">
      <dgm:prSet/>
      <dgm:spPr/>
      <dgm:t>
        <a:bodyPr/>
        <a:lstStyle/>
        <a:p>
          <a:endParaRPr lang="de-DE"/>
        </a:p>
      </dgm:t>
    </dgm:pt>
    <dgm:pt modelId="{1A1F626B-C7E5-437D-BF23-89BCC9300069}">
      <dgm:prSet phldrT="[Text]" custT="1"/>
      <dgm:spPr/>
      <dgm:t>
        <a:bodyPr/>
        <a:lstStyle/>
        <a:p>
          <a:r>
            <a:rPr lang="de-DE" sz="1000"/>
            <a:t>Item 4</a:t>
          </a:r>
        </a:p>
      </dgm:t>
    </dgm:pt>
    <dgm:pt modelId="{55250ACF-793E-4BAD-8B5C-EE6906356B29}" type="parTrans" cxnId="{79E62E69-79A9-4F49-9504-E415761C5BBD}">
      <dgm:prSet/>
      <dgm:spPr>
        <a:ln w="6350">
          <a:headEnd type="none" w="med" len="med"/>
          <a:tailEnd type="arrow" w="med" len="med"/>
        </a:ln>
      </dgm:spPr>
      <dgm:t>
        <a:bodyPr/>
        <a:lstStyle/>
        <a:p>
          <a:endParaRPr lang="de-DE"/>
        </a:p>
      </dgm:t>
    </dgm:pt>
    <dgm:pt modelId="{F24E2309-AAEB-495B-9FCC-6681A993A202}" type="sibTrans" cxnId="{79E62E69-79A9-4F49-9504-E415761C5BBD}">
      <dgm:prSet/>
      <dgm:spPr/>
      <dgm:t>
        <a:bodyPr/>
        <a:lstStyle/>
        <a:p>
          <a:endParaRPr lang="de-DE"/>
        </a:p>
      </dgm:t>
    </dgm:pt>
    <dgm:pt modelId="{D2B26798-FA10-4C5A-8D0D-62FC07386EBF}">
      <dgm:prSet phldrT="[Text]" custT="1"/>
      <dgm:spPr/>
      <dgm:t>
        <a:bodyPr/>
        <a:lstStyle/>
        <a:p>
          <a:r>
            <a:rPr lang="de-DE" sz="1000"/>
            <a:t>Item 26</a:t>
          </a:r>
        </a:p>
      </dgm:t>
    </dgm:pt>
    <dgm:pt modelId="{2D7F8FBF-4DF3-44E2-AB70-3842FDEDD4B2}" type="parTrans" cxnId="{6834A06C-B0F8-449B-A16A-C1B3D92C91A6}">
      <dgm:prSet/>
      <dgm:spPr>
        <a:ln w="6350">
          <a:headEnd type="none" w="med" len="med"/>
          <a:tailEnd type="arrow" w="med" len="med"/>
        </a:ln>
      </dgm:spPr>
      <dgm:t>
        <a:bodyPr/>
        <a:lstStyle/>
        <a:p>
          <a:endParaRPr lang="de-DE"/>
        </a:p>
      </dgm:t>
    </dgm:pt>
    <dgm:pt modelId="{3037B58D-DD77-436C-9437-B559D864D997}" type="sibTrans" cxnId="{6834A06C-B0F8-449B-A16A-C1B3D92C91A6}">
      <dgm:prSet/>
      <dgm:spPr/>
      <dgm:t>
        <a:bodyPr/>
        <a:lstStyle/>
        <a:p>
          <a:endParaRPr lang="de-DE"/>
        </a:p>
      </dgm:t>
    </dgm:pt>
    <dgm:pt modelId="{C019F8F6-348C-44A7-8A04-0A60A7265855}">
      <dgm:prSet phldrT="[Text]" custT="1"/>
      <dgm:spPr/>
      <dgm:t>
        <a:bodyPr/>
        <a:lstStyle/>
        <a:p>
          <a:r>
            <a:rPr lang="de-DE" sz="1000"/>
            <a:t>Item 5</a:t>
          </a:r>
        </a:p>
      </dgm:t>
    </dgm:pt>
    <dgm:pt modelId="{1907E214-1E85-4C12-AF30-05731DB7D007}" type="parTrans" cxnId="{06555484-F41B-4B0E-A1BF-309C33B0A160}">
      <dgm:prSet/>
      <dgm:spPr>
        <a:ln w="6350">
          <a:headEnd type="none" w="med" len="med"/>
          <a:tailEnd type="arrow" w="med" len="med"/>
        </a:ln>
      </dgm:spPr>
      <dgm:t>
        <a:bodyPr/>
        <a:lstStyle/>
        <a:p>
          <a:endParaRPr lang="de-DE"/>
        </a:p>
      </dgm:t>
    </dgm:pt>
    <dgm:pt modelId="{E662B448-A8E7-409C-82E2-2CD4D601D42F}" type="sibTrans" cxnId="{06555484-F41B-4B0E-A1BF-309C33B0A160}">
      <dgm:prSet/>
      <dgm:spPr/>
      <dgm:t>
        <a:bodyPr/>
        <a:lstStyle/>
        <a:p>
          <a:endParaRPr lang="de-DE"/>
        </a:p>
      </dgm:t>
    </dgm:pt>
    <dgm:pt modelId="{5B005304-2191-43D2-B020-C85376397620}">
      <dgm:prSet phldrT="[Text]" custT="1"/>
      <dgm:spPr/>
      <dgm:t>
        <a:bodyPr/>
        <a:lstStyle/>
        <a:p>
          <a:r>
            <a:rPr lang="de-DE" sz="1000"/>
            <a:t>Item 27</a:t>
          </a:r>
        </a:p>
      </dgm:t>
    </dgm:pt>
    <dgm:pt modelId="{010070AC-7518-49A6-B270-B7AE9847F676}" type="parTrans" cxnId="{A993D5CA-8A22-4CEE-A363-195034A4BDC0}">
      <dgm:prSet/>
      <dgm:spPr>
        <a:ln w="6350">
          <a:headEnd type="none" w="med" len="med"/>
          <a:tailEnd type="arrow" w="med" len="med"/>
        </a:ln>
      </dgm:spPr>
      <dgm:t>
        <a:bodyPr/>
        <a:lstStyle/>
        <a:p>
          <a:endParaRPr lang="de-DE"/>
        </a:p>
      </dgm:t>
    </dgm:pt>
    <dgm:pt modelId="{496157BF-99F8-424F-816B-74BF0EA74C84}" type="sibTrans" cxnId="{A993D5CA-8A22-4CEE-A363-195034A4BDC0}">
      <dgm:prSet/>
      <dgm:spPr/>
      <dgm:t>
        <a:bodyPr/>
        <a:lstStyle/>
        <a:p>
          <a:endParaRPr lang="de-DE"/>
        </a:p>
      </dgm:t>
    </dgm:pt>
    <dgm:pt modelId="{606CD1B8-FF43-4E1A-9008-B94B3C4434EB}">
      <dgm:prSet phldrT="[Text]" custT="1"/>
      <dgm:spPr/>
      <dgm:t>
        <a:bodyPr/>
        <a:lstStyle/>
        <a:p>
          <a:r>
            <a:rPr lang="de-DE" sz="1000"/>
            <a:t>Item 28</a:t>
          </a:r>
        </a:p>
      </dgm:t>
    </dgm:pt>
    <dgm:pt modelId="{B8985C72-1BFF-40A5-8427-3EA8BE3D29EE}" type="parTrans" cxnId="{4EE68410-F8F9-42BD-9F67-C43D00E51D6A}">
      <dgm:prSet/>
      <dgm:spPr>
        <a:ln w="6350">
          <a:headEnd type="none" w="med" len="med"/>
          <a:tailEnd type="arrow" w="med" len="med"/>
        </a:ln>
      </dgm:spPr>
      <dgm:t>
        <a:bodyPr/>
        <a:lstStyle/>
        <a:p>
          <a:endParaRPr lang="de-DE"/>
        </a:p>
      </dgm:t>
    </dgm:pt>
    <dgm:pt modelId="{ECC77510-8FA3-431A-A295-C6F74195B2EA}" type="sibTrans" cxnId="{4EE68410-F8F9-42BD-9F67-C43D00E51D6A}">
      <dgm:prSet/>
      <dgm:spPr/>
      <dgm:t>
        <a:bodyPr/>
        <a:lstStyle/>
        <a:p>
          <a:endParaRPr lang="de-DE"/>
        </a:p>
      </dgm:t>
    </dgm:pt>
    <dgm:pt modelId="{5E52751C-7CFE-4DF7-A142-3FC6913ECE1B}">
      <dgm:prSet phldrT="[Text]" custT="1"/>
      <dgm:spPr/>
      <dgm:t>
        <a:bodyPr/>
        <a:lstStyle/>
        <a:p>
          <a:r>
            <a:rPr lang="de-DE" sz="1000"/>
            <a:t>Item 6</a:t>
          </a:r>
        </a:p>
      </dgm:t>
    </dgm:pt>
    <dgm:pt modelId="{7CB6EF69-E54A-42CF-AB85-906E46210F63}" type="parTrans" cxnId="{0372A82B-5C8C-40F6-A732-ECC886F5A628}">
      <dgm:prSet/>
      <dgm:spPr>
        <a:ln w="6350">
          <a:headEnd type="none" w="med" len="med"/>
          <a:tailEnd type="arrow" w="med" len="med"/>
        </a:ln>
      </dgm:spPr>
      <dgm:t>
        <a:bodyPr/>
        <a:lstStyle/>
        <a:p>
          <a:endParaRPr lang="de-DE"/>
        </a:p>
      </dgm:t>
    </dgm:pt>
    <dgm:pt modelId="{77581E71-3CD4-45C4-B47C-220E24D33834}" type="sibTrans" cxnId="{0372A82B-5C8C-40F6-A732-ECC886F5A628}">
      <dgm:prSet/>
      <dgm:spPr/>
      <dgm:t>
        <a:bodyPr/>
        <a:lstStyle/>
        <a:p>
          <a:endParaRPr lang="de-DE"/>
        </a:p>
      </dgm:t>
    </dgm:pt>
    <dgm:pt modelId="{E53FB3B7-F4EA-41F3-AC23-F0CDDE6B75C8}">
      <dgm:prSet phldrT="[Text]" custT="1"/>
      <dgm:spPr/>
      <dgm:t>
        <a:bodyPr/>
        <a:lstStyle/>
        <a:p>
          <a:r>
            <a:rPr lang="de-DE" sz="1000"/>
            <a:t>Item 7</a:t>
          </a:r>
        </a:p>
      </dgm:t>
    </dgm:pt>
    <dgm:pt modelId="{3073FCFC-AF7B-41DA-AA40-DBE4B2E5B9F2}" type="parTrans" cxnId="{E93DC570-057E-4C5C-BA3C-88BFE5192D26}">
      <dgm:prSet/>
      <dgm:spPr>
        <a:ln w="6350">
          <a:headEnd type="none" w="med" len="med"/>
          <a:tailEnd type="arrow" w="med" len="med"/>
        </a:ln>
      </dgm:spPr>
      <dgm:t>
        <a:bodyPr/>
        <a:lstStyle/>
        <a:p>
          <a:endParaRPr lang="de-DE"/>
        </a:p>
      </dgm:t>
    </dgm:pt>
    <dgm:pt modelId="{F5EC3385-4A29-4B2D-820A-0D303EA6DCDA}" type="sibTrans" cxnId="{E93DC570-057E-4C5C-BA3C-88BFE5192D26}">
      <dgm:prSet/>
      <dgm:spPr/>
      <dgm:t>
        <a:bodyPr/>
        <a:lstStyle/>
        <a:p>
          <a:endParaRPr lang="de-DE"/>
        </a:p>
      </dgm:t>
    </dgm:pt>
    <dgm:pt modelId="{06B52196-E402-4BED-B524-1957D0513610}">
      <dgm:prSet phldrT="[Text]" custT="1"/>
      <dgm:spPr/>
      <dgm:t>
        <a:bodyPr/>
        <a:lstStyle/>
        <a:p>
          <a:r>
            <a:rPr lang="de-DE" sz="1000"/>
            <a:t>Item 29</a:t>
          </a:r>
        </a:p>
      </dgm:t>
    </dgm:pt>
    <dgm:pt modelId="{A5093DB4-0DC7-42B2-8920-DE6057C5A8AD}" type="parTrans" cxnId="{C0AB3F89-26A5-43CF-95C3-5274C80CD8E6}">
      <dgm:prSet/>
      <dgm:spPr>
        <a:ln w="6350">
          <a:headEnd type="none" w="med" len="med"/>
          <a:tailEnd type="arrow" w="med" len="med"/>
        </a:ln>
      </dgm:spPr>
      <dgm:t>
        <a:bodyPr/>
        <a:lstStyle/>
        <a:p>
          <a:endParaRPr lang="de-DE"/>
        </a:p>
      </dgm:t>
    </dgm:pt>
    <dgm:pt modelId="{E12E646A-1A58-4E7F-98EC-E57899B5458B}" type="sibTrans" cxnId="{C0AB3F89-26A5-43CF-95C3-5274C80CD8E6}">
      <dgm:prSet/>
      <dgm:spPr/>
      <dgm:t>
        <a:bodyPr/>
        <a:lstStyle/>
        <a:p>
          <a:endParaRPr lang="de-DE"/>
        </a:p>
      </dgm:t>
    </dgm:pt>
    <dgm:pt modelId="{EE4DACC2-327E-4DBA-8B2C-40E1C833B3FD}">
      <dgm:prSet phldrT="[Text]" custT="1"/>
      <dgm:spPr/>
      <dgm:t>
        <a:bodyPr/>
        <a:lstStyle/>
        <a:p>
          <a:r>
            <a:rPr lang="de-DE" sz="1000"/>
            <a:t>Item 8</a:t>
          </a:r>
        </a:p>
      </dgm:t>
    </dgm:pt>
    <dgm:pt modelId="{EAA201ED-1227-49A7-9F92-01FA7DEFAF63}" type="parTrans" cxnId="{28B1B0E8-17C8-4670-B876-48147C5F894B}">
      <dgm:prSet/>
      <dgm:spPr>
        <a:ln w="6350">
          <a:headEnd type="none" w="med" len="med"/>
          <a:tailEnd type="arrow" w="med" len="med"/>
        </a:ln>
      </dgm:spPr>
      <dgm:t>
        <a:bodyPr/>
        <a:lstStyle/>
        <a:p>
          <a:endParaRPr lang="de-DE"/>
        </a:p>
      </dgm:t>
    </dgm:pt>
    <dgm:pt modelId="{250C8AF8-086A-43AB-B74D-A2085834C9DA}" type="sibTrans" cxnId="{28B1B0E8-17C8-4670-B876-48147C5F894B}">
      <dgm:prSet/>
      <dgm:spPr/>
      <dgm:t>
        <a:bodyPr/>
        <a:lstStyle/>
        <a:p>
          <a:endParaRPr lang="de-DE"/>
        </a:p>
      </dgm:t>
    </dgm:pt>
    <dgm:pt modelId="{7AA03959-A40E-4C28-A2BA-3BEEEF998CD1}">
      <dgm:prSet phldrT="[Text]" custT="1"/>
      <dgm:spPr/>
      <dgm:t>
        <a:bodyPr/>
        <a:lstStyle/>
        <a:p>
          <a:r>
            <a:rPr lang="de-DE" sz="1000"/>
            <a:t>Item 9</a:t>
          </a:r>
        </a:p>
      </dgm:t>
    </dgm:pt>
    <dgm:pt modelId="{0F9B4B63-7C8D-4E35-B419-DFBD9014E888}" type="parTrans" cxnId="{8601E4A4-28AB-4131-A2AA-3E80B093A45F}">
      <dgm:prSet/>
      <dgm:spPr>
        <a:ln w="6350">
          <a:headEnd type="none" w="med" len="med"/>
          <a:tailEnd type="arrow" w="med" len="med"/>
        </a:ln>
      </dgm:spPr>
      <dgm:t>
        <a:bodyPr/>
        <a:lstStyle/>
        <a:p>
          <a:endParaRPr lang="de-DE"/>
        </a:p>
      </dgm:t>
    </dgm:pt>
    <dgm:pt modelId="{4504DDB0-BD93-4D0E-997A-952C06BB7347}" type="sibTrans" cxnId="{8601E4A4-28AB-4131-A2AA-3E80B093A45F}">
      <dgm:prSet/>
      <dgm:spPr/>
      <dgm:t>
        <a:bodyPr/>
        <a:lstStyle/>
        <a:p>
          <a:endParaRPr lang="de-DE"/>
        </a:p>
      </dgm:t>
    </dgm:pt>
    <dgm:pt modelId="{5F00FA50-9421-4277-AFA2-318A359F8EC8}">
      <dgm:prSet phldrT="[Text]" custT="1"/>
      <dgm:spPr/>
      <dgm:t>
        <a:bodyPr/>
        <a:lstStyle/>
        <a:p>
          <a:r>
            <a:rPr lang="de-DE" sz="1000"/>
            <a:t>Item 10</a:t>
          </a:r>
        </a:p>
      </dgm:t>
    </dgm:pt>
    <dgm:pt modelId="{CECEA45D-A0C2-4508-921A-FFB81C68F2B5}" type="parTrans" cxnId="{1A3F775D-8180-46C6-843A-68238425A846}">
      <dgm:prSet/>
      <dgm:spPr>
        <a:ln w="6350">
          <a:headEnd type="none" w="med" len="med"/>
          <a:tailEnd type="arrow" w="med" len="med"/>
        </a:ln>
      </dgm:spPr>
      <dgm:t>
        <a:bodyPr/>
        <a:lstStyle/>
        <a:p>
          <a:endParaRPr lang="de-DE"/>
        </a:p>
      </dgm:t>
    </dgm:pt>
    <dgm:pt modelId="{612E863D-3E82-488C-A461-43B00AAE1366}" type="sibTrans" cxnId="{1A3F775D-8180-46C6-843A-68238425A846}">
      <dgm:prSet/>
      <dgm:spPr/>
      <dgm:t>
        <a:bodyPr/>
        <a:lstStyle/>
        <a:p>
          <a:endParaRPr lang="de-DE"/>
        </a:p>
      </dgm:t>
    </dgm:pt>
    <dgm:pt modelId="{2D6687C3-99EF-440C-AE80-8F223E9675F9}">
      <dgm:prSet phldrT="[Text]" custT="1"/>
      <dgm:spPr/>
      <dgm:t>
        <a:bodyPr/>
        <a:lstStyle/>
        <a:p>
          <a:r>
            <a:rPr lang="de-DE" sz="1000"/>
            <a:t>Item 12</a:t>
          </a:r>
        </a:p>
      </dgm:t>
    </dgm:pt>
    <dgm:pt modelId="{73CE14F5-DE3B-4C6E-ADEB-D46CADA59B9C}" type="parTrans" cxnId="{8D522F98-7B4D-4105-A217-34DC84D309A1}">
      <dgm:prSet/>
      <dgm:spPr>
        <a:ln w="6350">
          <a:headEnd type="none" w="med" len="med"/>
          <a:tailEnd type="arrow" w="med" len="med"/>
        </a:ln>
      </dgm:spPr>
      <dgm:t>
        <a:bodyPr/>
        <a:lstStyle/>
        <a:p>
          <a:endParaRPr lang="de-DE"/>
        </a:p>
      </dgm:t>
    </dgm:pt>
    <dgm:pt modelId="{A2D944F1-A9BD-48D3-8A83-EE2A551AEACF}" type="sibTrans" cxnId="{8D522F98-7B4D-4105-A217-34DC84D309A1}">
      <dgm:prSet/>
      <dgm:spPr/>
      <dgm:t>
        <a:bodyPr/>
        <a:lstStyle/>
        <a:p>
          <a:endParaRPr lang="de-DE"/>
        </a:p>
      </dgm:t>
    </dgm:pt>
    <dgm:pt modelId="{7CE85B38-FB5D-4F99-B5F4-DB131DE5004B}">
      <dgm:prSet phldrT="[Text]" custT="1"/>
      <dgm:spPr/>
      <dgm:t>
        <a:bodyPr/>
        <a:lstStyle/>
        <a:p>
          <a:r>
            <a:rPr lang="de-DE" sz="1000"/>
            <a:t>Item 13</a:t>
          </a:r>
        </a:p>
      </dgm:t>
    </dgm:pt>
    <dgm:pt modelId="{88225BF7-E797-4F40-B2BA-932E31090A34}" type="parTrans" cxnId="{201C39B2-F8D1-4D15-AF0B-CA8C80C0B17C}">
      <dgm:prSet/>
      <dgm:spPr>
        <a:ln w="6350">
          <a:headEnd type="none" w="med" len="med"/>
          <a:tailEnd type="arrow" w="med" len="med"/>
        </a:ln>
      </dgm:spPr>
      <dgm:t>
        <a:bodyPr/>
        <a:lstStyle/>
        <a:p>
          <a:endParaRPr lang="de-DE"/>
        </a:p>
      </dgm:t>
    </dgm:pt>
    <dgm:pt modelId="{52E4FE75-837F-49A1-B30A-39C65E065D54}" type="sibTrans" cxnId="{201C39B2-F8D1-4D15-AF0B-CA8C80C0B17C}">
      <dgm:prSet/>
      <dgm:spPr/>
      <dgm:t>
        <a:bodyPr/>
        <a:lstStyle/>
        <a:p>
          <a:endParaRPr lang="de-DE"/>
        </a:p>
      </dgm:t>
    </dgm:pt>
    <dgm:pt modelId="{C48FDEED-A308-4367-9ACE-5B22E20001AA}">
      <dgm:prSet phldrT="[Text]" custT="1"/>
      <dgm:spPr/>
      <dgm:t>
        <a:bodyPr/>
        <a:lstStyle/>
        <a:p>
          <a:r>
            <a:rPr lang="de-DE" sz="1000"/>
            <a:t>Item 14</a:t>
          </a:r>
        </a:p>
      </dgm:t>
    </dgm:pt>
    <dgm:pt modelId="{27E679D6-872E-4D9C-A061-ECA5F5800BD8}" type="parTrans" cxnId="{1351FF78-042A-4EA9-A42C-70E0F851743B}">
      <dgm:prSet/>
      <dgm:spPr>
        <a:ln w="6350">
          <a:headEnd type="none" w="med" len="med"/>
          <a:tailEnd type="arrow" w="med" len="med"/>
        </a:ln>
      </dgm:spPr>
      <dgm:t>
        <a:bodyPr/>
        <a:lstStyle/>
        <a:p>
          <a:endParaRPr lang="de-DE"/>
        </a:p>
      </dgm:t>
    </dgm:pt>
    <dgm:pt modelId="{AC2A9DE1-5985-4F6B-8CE7-65554F5C598E}" type="sibTrans" cxnId="{1351FF78-042A-4EA9-A42C-70E0F851743B}">
      <dgm:prSet/>
      <dgm:spPr/>
      <dgm:t>
        <a:bodyPr/>
        <a:lstStyle/>
        <a:p>
          <a:endParaRPr lang="de-DE"/>
        </a:p>
      </dgm:t>
    </dgm:pt>
    <dgm:pt modelId="{19CCDAD0-C85E-4190-9BA4-8F4F390EC4AD}">
      <dgm:prSet phldrT="[Text]" custT="1"/>
      <dgm:spPr/>
      <dgm:t>
        <a:bodyPr/>
        <a:lstStyle/>
        <a:p>
          <a:r>
            <a:rPr lang="de-DE" sz="1000"/>
            <a:t>Item 15</a:t>
          </a:r>
        </a:p>
      </dgm:t>
    </dgm:pt>
    <dgm:pt modelId="{F68FA396-A839-4A0F-9F8D-E66A06516784}" type="parTrans" cxnId="{2F6527BF-13FE-4B89-90E8-7DA5A8E1F531}">
      <dgm:prSet/>
      <dgm:spPr>
        <a:ln w="6350">
          <a:headEnd type="none" w="med" len="med"/>
          <a:tailEnd type="arrow" w="med" len="med"/>
        </a:ln>
      </dgm:spPr>
      <dgm:t>
        <a:bodyPr/>
        <a:lstStyle/>
        <a:p>
          <a:endParaRPr lang="de-DE"/>
        </a:p>
      </dgm:t>
    </dgm:pt>
    <dgm:pt modelId="{3712FEA7-E3E5-45FF-B87B-B2E1ED9FBBC6}" type="sibTrans" cxnId="{2F6527BF-13FE-4B89-90E8-7DA5A8E1F531}">
      <dgm:prSet/>
      <dgm:spPr/>
      <dgm:t>
        <a:bodyPr/>
        <a:lstStyle/>
        <a:p>
          <a:endParaRPr lang="de-DE"/>
        </a:p>
      </dgm:t>
    </dgm:pt>
    <dgm:pt modelId="{4E240AB3-426E-4249-BD71-BFCE5975CB4E}">
      <dgm:prSet phldrT="[Text]" custT="1"/>
      <dgm:spPr/>
      <dgm:t>
        <a:bodyPr/>
        <a:lstStyle/>
        <a:p>
          <a:r>
            <a:rPr lang="de-DE" sz="1000"/>
            <a:t>Item 16</a:t>
          </a:r>
        </a:p>
      </dgm:t>
    </dgm:pt>
    <dgm:pt modelId="{C619CCD9-766D-4290-9506-9B01063F7A97}" type="parTrans" cxnId="{2C46DBDF-E44C-4F48-B777-4C0C78C7D00D}">
      <dgm:prSet/>
      <dgm:spPr>
        <a:ln w="6350">
          <a:headEnd type="none" w="med" len="med"/>
          <a:tailEnd type="arrow" w="med" len="med"/>
        </a:ln>
      </dgm:spPr>
      <dgm:t>
        <a:bodyPr/>
        <a:lstStyle/>
        <a:p>
          <a:endParaRPr lang="de-DE"/>
        </a:p>
      </dgm:t>
    </dgm:pt>
    <dgm:pt modelId="{8C7A0C67-FB70-4102-B2B2-31BDE666047C}" type="sibTrans" cxnId="{2C46DBDF-E44C-4F48-B777-4C0C78C7D00D}">
      <dgm:prSet/>
      <dgm:spPr/>
      <dgm:t>
        <a:bodyPr/>
        <a:lstStyle/>
        <a:p>
          <a:endParaRPr lang="de-DE"/>
        </a:p>
      </dgm:t>
    </dgm:pt>
    <dgm:pt modelId="{F61FE284-3F8C-48DA-A862-8AAD83A1AED7}">
      <dgm:prSet phldrT="[Text]" custT="1"/>
      <dgm:spPr/>
      <dgm:t>
        <a:bodyPr/>
        <a:lstStyle/>
        <a:p>
          <a:r>
            <a:rPr lang="de-DE" sz="1000"/>
            <a:t>Item 17</a:t>
          </a:r>
        </a:p>
      </dgm:t>
    </dgm:pt>
    <dgm:pt modelId="{6B5F5521-9538-4CB7-949C-879B6551F8C5}" type="parTrans" cxnId="{3F511D7C-7DBB-4BAD-A82B-13B6664EA17B}">
      <dgm:prSet/>
      <dgm:spPr>
        <a:ln w="6350">
          <a:headEnd type="none" w="med" len="med"/>
          <a:tailEnd type="arrow" w="med" len="med"/>
        </a:ln>
      </dgm:spPr>
      <dgm:t>
        <a:bodyPr/>
        <a:lstStyle/>
        <a:p>
          <a:endParaRPr lang="de-DE"/>
        </a:p>
      </dgm:t>
    </dgm:pt>
    <dgm:pt modelId="{9D7C71EC-C9C7-404F-9FAB-03469D6180FB}" type="sibTrans" cxnId="{3F511D7C-7DBB-4BAD-A82B-13B6664EA17B}">
      <dgm:prSet/>
      <dgm:spPr/>
      <dgm:t>
        <a:bodyPr/>
        <a:lstStyle/>
        <a:p>
          <a:endParaRPr lang="de-DE"/>
        </a:p>
      </dgm:t>
    </dgm:pt>
    <dgm:pt modelId="{C7EC6FB6-BBCC-4DC2-9BD9-966AD1C21C12}">
      <dgm:prSet phldrT="[Text]" custT="1"/>
      <dgm:spPr/>
      <dgm:t>
        <a:bodyPr/>
        <a:lstStyle/>
        <a:p>
          <a:r>
            <a:rPr lang="de-DE" sz="1000"/>
            <a:t>Item 18</a:t>
          </a:r>
        </a:p>
      </dgm:t>
    </dgm:pt>
    <dgm:pt modelId="{0CD71F2E-5F88-457B-B040-71FDD7B5DECA}" type="parTrans" cxnId="{4B9F505F-F5F6-43F4-83F5-60ECF28B9EF8}">
      <dgm:prSet/>
      <dgm:spPr>
        <a:ln w="6350">
          <a:headEnd type="none" w="med" len="med"/>
          <a:tailEnd type="arrow" w="med" len="med"/>
        </a:ln>
      </dgm:spPr>
      <dgm:t>
        <a:bodyPr/>
        <a:lstStyle/>
        <a:p>
          <a:endParaRPr lang="de-DE">
            <a:ln w="3175">
              <a:noFill/>
            </a:ln>
          </a:endParaRPr>
        </a:p>
      </dgm:t>
    </dgm:pt>
    <dgm:pt modelId="{FE1E9264-5FE2-42B7-B085-10D403E5A28E}" type="sibTrans" cxnId="{4B9F505F-F5F6-43F4-83F5-60ECF28B9EF8}">
      <dgm:prSet/>
      <dgm:spPr/>
      <dgm:t>
        <a:bodyPr/>
        <a:lstStyle/>
        <a:p>
          <a:endParaRPr lang="de-DE"/>
        </a:p>
      </dgm:t>
    </dgm:pt>
    <dgm:pt modelId="{477F322C-6ACD-43AC-9C3F-360611B4D9FC}">
      <dgm:prSet phldrT="[Text]" custT="1"/>
      <dgm:spPr/>
      <dgm:t>
        <a:bodyPr/>
        <a:lstStyle/>
        <a:p>
          <a:r>
            <a:rPr lang="de-DE" sz="1000"/>
            <a:t>Item 19</a:t>
          </a:r>
        </a:p>
      </dgm:t>
    </dgm:pt>
    <dgm:pt modelId="{3A361618-9A12-4839-A9FF-B2C79358E1A5}" type="parTrans" cxnId="{A53F4EEE-0BBE-496B-9ADB-3D71576B0D03}">
      <dgm:prSet/>
      <dgm:spPr>
        <a:ln w="6350">
          <a:headEnd type="none" w="med" len="med"/>
          <a:tailEnd type="arrow" w="med" len="med"/>
        </a:ln>
      </dgm:spPr>
      <dgm:t>
        <a:bodyPr/>
        <a:lstStyle/>
        <a:p>
          <a:endParaRPr lang="de-DE"/>
        </a:p>
      </dgm:t>
    </dgm:pt>
    <dgm:pt modelId="{A445D29A-2CA8-4954-8203-7CC4173AD178}" type="sibTrans" cxnId="{A53F4EEE-0BBE-496B-9ADB-3D71576B0D03}">
      <dgm:prSet/>
      <dgm:spPr/>
      <dgm:t>
        <a:bodyPr/>
        <a:lstStyle/>
        <a:p>
          <a:endParaRPr lang="de-DE"/>
        </a:p>
      </dgm:t>
    </dgm:pt>
    <dgm:pt modelId="{338F30F7-4CA4-488D-B813-4CEB1FB0D3E4}">
      <dgm:prSet phldrT="[Text]" custT="1"/>
      <dgm:spPr/>
      <dgm:t>
        <a:bodyPr/>
        <a:lstStyle/>
        <a:p>
          <a:r>
            <a:rPr lang="de-DE" sz="1000"/>
            <a:t>Item 20</a:t>
          </a:r>
        </a:p>
      </dgm:t>
    </dgm:pt>
    <dgm:pt modelId="{2E9C947D-316A-4AE1-998E-B239D1FA0555}" type="parTrans" cxnId="{7FAD9CCF-8A7E-4F63-AA58-F91ECC651754}">
      <dgm:prSet/>
      <dgm:spPr>
        <a:ln w="6350">
          <a:headEnd type="none" w="med" len="med"/>
          <a:tailEnd type="arrow" w="med" len="med"/>
        </a:ln>
      </dgm:spPr>
      <dgm:t>
        <a:bodyPr/>
        <a:lstStyle/>
        <a:p>
          <a:endParaRPr lang="de-DE"/>
        </a:p>
      </dgm:t>
    </dgm:pt>
    <dgm:pt modelId="{F9EDF4CC-7F16-4ED9-B98F-00B023D60F87}" type="sibTrans" cxnId="{7FAD9CCF-8A7E-4F63-AA58-F91ECC651754}">
      <dgm:prSet/>
      <dgm:spPr/>
      <dgm:t>
        <a:bodyPr/>
        <a:lstStyle/>
        <a:p>
          <a:endParaRPr lang="de-DE"/>
        </a:p>
      </dgm:t>
    </dgm:pt>
    <dgm:pt modelId="{912C979A-593E-47C4-A3D6-BF1E6694589E}">
      <dgm:prSet phldrT="[Text]" custT="1"/>
      <dgm:spPr/>
      <dgm:t>
        <a:bodyPr/>
        <a:lstStyle/>
        <a:p>
          <a:r>
            <a:rPr lang="de-DE" sz="1000" i="0"/>
            <a:t>Item 41</a:t>
          </a:r>
        </a:p>
      </dgm:t>
    </dgm:pt>
    <dgm:pt modelId="{F357D965-958B-43C7-BFBE-27C3C9641C2C}" type="parTrans" cxnId="{916595CF-BBD1-4466-9ED5-6B476259A2B7}">
      <dgm:prSet/>
      <dgm:spPr>
        <a:ln w="6350">
          <a:headEnd type="none" w="med" len="med"/>
          <a:tailEnd type="arrow" w="med" len="med"/>
        </a:ln>
      </dgm:spPr>
      <dgm:t>
        <a:bodyPr/>
        <a:lstStyle/>
        <a:p>
          <a:endParaRPr lang="de-DE"/>
        </a:p>
      </dgm:t>
    </dgm:pt>
    <dgm:pt modelId="{1F2C00D0-C2C6-4E94-BD42-72C8B655F315}" type="sibTrans" cxnId="{916595CF-BBD1-4466-9ED5-6B476259A2B7}">
      <dgm:prSet/>
      <dgm:spPr/>
      <dgm:t>
        <a:bodyPr/>
        <a:lstStyle/>
        <a:p>
          <a:endParaRPr lang="de-DE"/>
        </a:p>
      </dgm:t>
    </dgm:pt>
    <dgm:pt modelId="{A1985B93-3C28-403A-AD57-55EC380E2E2E}">
      <dgm:prSet phldrT="[Text]" custT="1"/>
      <dgm:spPr/>
      <dgm:t>
        <a:bodyPr/>
        <a:lstStyle/>
        <a:p>
          <a:r>
            <a:rPr lang="de-DE" sz="1000"/>
            <a:t>Item 30</a:t>
          </a:r>
        </a:p>
      </dgm:t>
    </dgm:pt>
    <dgm:pt modelId="{A78D8779-13CA-46BA-8A3C-65BF481D44CE}" type="parTrans" cxnId="{AE1E712B-40A9-4B28-ABE3-93311BBD3943}">
      <dgm:prSet/>
      <dgm:spPr>
        <a:ln w="6350">
          <a:headEnd type="none" w="med" len="med"/>
          <a:tailEnd type="arrow" w="med" len="med"/>
        </a:ln>
      </dgm:spPr>
      <dgm:t>
        <a:bodyPr/>
        <a:lstStyle/>
        <a:p>
          <a:endParaRPr lang="de-DE"/>
        </a:p>
      </dgm:t>
    </dgm:pt>
    <dgm:pt modelId="{4C6C5FD8-F7C7-45FB-9A15-B34BB9D42247}" type="sibTrans" cxnId="{AE1E712B-40A9-4B28-ABE3-93311BBD3943}">
      <dgm:prSet/>
      <dgm:spPr/>
      <dgm:t>
        <a:bodyPr/>
        <a:lstStyle/>
        <a:p>
          <a:endParaRPr lang="de-DE"/>
        </a:p>
      </dgm:t>
    </dgm:pt>
    <dgm:pt modelId="{709FA58E-0D58-44B3-9C4C-40C4B34A2128}">
      <dgm:prSet phldrT="[Text]" custT="1"/>
      <dgm:spPr/>
      <dgm:t>
        <a:bodyPr/>
        <a:lstStyle/>
        <a:p>
          <a:r>
            <a:rPr lang="de-DE" sz="1000"/>
            <a:t>Item 31</a:t>
          </a:r>
        </a:p>
      </dgm:t>
    </dgm:pt>
    <dgm:pt modelId="{97B5772A-7AB0-41B8-8C3A-FDA5000BCEB8}" type="parTrans" cxnId="{089C4274-AC20-4826-9059-D95A5EB682C7}">
      <dgm:prSet/>
      <dgm:spPr>
        <a:ln w="6350">
          <a:headEnd type="none" w="med" len="med"/>
          <a:tailEnd type="arrow" w="med" len="med"/>
        </a:ln>
      </dgm:spPr>
      <dgm:t>
        <a:bodyPr/>
        <a:lstStyle/>
        <a:p>
          <a:endParaRPr lang="de-DE"/>
        </a:p>
      </dgm:t>
    </dgm:pt>
    <dgm:pt modelId="{CCE7AF01-F73A-4E34-9864-ED0657974ED4}" type="sibTrans" cxnId="{089C4274-AC20-4826-9059-D95A5EB682C7}">
      <dgm:prSet/>
      <dgm:spPr/>
      <dgm:t>
        <a:bodyPr/>
        <a:lstStyle/>
        <a:p>
          <a:endParaRPr lang="de-DE"/>
        </a:p>
      </dgm:t>
    </dgm:pt>
    <dgm:pt modelId="{416E02D6-1FE6-4EA9-8BE5-A7C77AE1FE43}">
      <dgm:prSet phldrT="[Text]" custT="1"/>
      <dgm:spPr/>
      <dgm:t>
        <a:bodyPr/>
        <a:lstStyle/>
        <a:p>
          <a:r>
            <a:rPr lang="de-DE" sz="1000"/>
            <a:t>Item 32</a:t>
          </a:r>
        </a:p>
      </dgm:t>
    </dgm:pt>
    <dgm:pt modelId="{C0D962FE-E03D-4E3D-B185-9039AFE60402}" type="parTrans" cxnId="{75770045-AE2F-4512-8C49-F7C977B21E2D}">
      <dgm:prSet/>
      <dgm:spPr>
        <a:ln w="6350">
          <a:headEnd type="none" w="med" len="med"/>
          <a:tailEnd type="arrow" w="med" len="med"/>
        </a:ln>
      </dgm:spPr>
      <dgm:t>
        <a:bodyPr/>
        <a:lstStyle/>
        <a:p>
          <a:endParaRPr lang="de-DE"/>
        </a:p>
      </dgm:t>
    </dgm:pt>
    <dgm:pt modelId="{8F2411BD-E2A8-460F-A956-476997FD35C1}" type="sibTrans" cxnId="{75770045-AE2F-4512-8C49-F7C977B21E2D}">
      <dgm:prSet/>
      <dgm:spPr/>
      <dgm:t>
        <a:bodyPr/>
        <a:lstStyle/>
        <a:p>
          <a:endParaRPr lang="de-DE"/>
        </a:p>
      </dgm:t>
    </dgm:pt>
    <dgm:pt modelId="{4D940C43-E7EF-4196-A0E2-D0E6D8BF2CD7}">
      <dgm:prSet phldrT="[Text]" custT="1"/>
      <dgm:spPr/>
      <dgm:t>
        <a:bodyPr/>
        <a:lstStyle/>
        <a:p>
          <a:r>
            <a:rPr lang="de-DE" sz="1000"/>
            <a:t>Item 33</a:t>
          </a:r>
        </a:p>
      </dgm:t>
    </dgm:pt>
    <dgm:pt modelId="{1C342D92-DFE8-4A5C-9F0C-809CF4BDE71E}" type="parTrans" cxnId="{E96626DE-3CC3-4930-8362-BCB92BDCB73E}">
      <dgm:prSet/>
      <dgm:spPr>
        <a:ln w="6350">
          <a:headEnd type="none" w="med" len="med"/>
          <a:tailEnd type="arrow" w="med" len="med"/>
        </a:ln>
      </dgm:spPr>
      <dgm:t>
        <a:bodyPr/>
        <a:lstStyle/>
        <a:p>
          <a:endParaRPr lang="de-DE"/>
        </a:p>
      </dgm:t>
    </dgm:pt>
    <dgm:pt modelId="{E513C200-BC94-4725-BD2F-8201EFBF5D34}" type="sibTrans" cxnId="{E96626DE-3CC3-4930-8362-BCB92BDCB73E}">
      <dgm:prSet/>
      <dgm:spPr/>
      <dgm:t>
        <a:bodyPr/>
        <a:lstStyle/>
        <a:p>
          <a:endParaRPr lang="de-DE"/>
        </a:p>
      </dgm:t>
    </dgm:pt>
    <dgm:pt modelId="{9240C72A-3A8B-4221-B30B-F47B3E66F0AE}">
      <dgm:prSet phldrT="[Text]" custT="1"/>
      <dgm:spPr/>
      <dgm:t>
        <a:bodyPr/>
        <a:lstStyle/>
        <a:p>
          <a:r>
            <a:rPr lang="de-DE" sz="1000"/>
            <a:t>Item 34</a:t>
          </a:r>
        </a:p>
      </dgm:t>
    </dgm:pt>
    <dgm:pt modelId="{F5606B37-8CEF-42C3-9DF4-EAAB352A75EF}" type="parTrans" cxnId="{B726E550-5F1B-4A50-A30F-A1B98592EAEE}">
      <dgm:prSet/>
      <dgm:spPr>
        <a:ln w="6350">
          <a:headEnd type="none" w="med" len="med"/>
          <a:tailEnd type="arrow" w="med" len="med"/>
        </a:ln>
      </dgm:spPr>
      <dgm:t>
        <a:bodyPr/>
        <a:lstStyle/>
        <a:p>
          <a:endParaRPr lang="de-DE"/>
        </a:p>
      </dgm:t>
    </dgm:pt>
    <dgm:pt modelId="{290BED02-E604-4DDB-BB6D-0573ECA9E60E}" type="sibTrans" cxnId="{B726E550-5F1B-4A50-A30F-A1B98592EAEE}">
      <dgm:prSet/>
      <dgm:spPr/>
      <dgm:t>
        <a:bodyPr/>
        <a:lstStyle/>
        <a:p>
          <a:endParaRPr lang="de-DE"/>
        </a:p>
      </dgm:t>
    </dgm:pt>
    <dgm:pt modelId="{4278F2F6-F972-4D03-B27E-38A23672F41B}">
      <dgm:prSet phldrT="[Text]" custT="1"/>
      <dgm:spPr/>
      <dgm:t>
        <a:bodyPr/>
        <a:lstStyle/>
        <a:p>
          <a:r>
            <a:rPr lang="de-DE" sz="1000"/>
            <a:t>Item 35</a:t>
          </a:r>
        </a:p>
      </dgm:t>
    </dgm:pt>
    <dgm:pt modelId="{DE9347B0-B076-402E-ADC7-6A4FAA73C268}" type="parTrans" cxnId="{1E420031-DA8B-48D4-877B-409A1BE3349E}">
      <dgm:prSet/>
      <dgm:spPr>
        <a:ln w="6350">
          <a:headEnd type="none" w="med" len="med"/>
          <a:tailEnd type="arrow" w="med" len="med"/>
        </a:ln>
      </dgm:spPr>
      <dgm:t>
        <a:bodyPr/>
        <a:lstStyle/>
        <a:p>
          <a:endParaRPr lang="de-DE"/>
        </a:p>
      </dgm:t>
    </dgm:pt>
    <dgm:pt modelId="{6C91EFAB-77BA-4F55-9C74-A60F5A9EB237}" type="sibTrans" cxnId="{1E420031-DA8B-48D4-877B-409A1BE3349E}">
      <dgm:prSet/>
      <dgm:spPr/>
      <dgm:t>
        <a:bodyPr/>
        <a:lstStyle/>
        <a:p>
          <a:endParaRPr lang="de-DE"/>
        </a:p>
      </dgm:t>
    </dgm:pt>
    <dgm:pt modelId="{608FF1FC-486E-4943-8101-7E066FF5300C}">
      <dgm:prSet phldrT="[Text]" custT="1"/>
      <dgm:spPr/>
      <dgm:t>
        <a:bodyPr/>
        <a:lstStyle/>
        <a:p>
          <a:r>
            <a:rPr lang="de-DE" sz="1000"/>
            <a:t>Item 36</a:t>
          </a:r>
        </a:p>
      </dgm:t>
    </dgm:pt>
    <dgm:pt modelId="{7761E165-594B-452F-A42E-1FB34D734196}" type="parTrans" cxnId="{851DE76F-E0B9-4D2C-B558-89D932C721A3}">
      <dgm:prSet/>
      <dgm:spPr>
        <a:ln w="6350">
          <a:headEnd type="none" w="med" len="med"/>
          <a:tailEnd type="arrow" w="med" len="med"/>
        </a:ln>
      </dgm:spPr>
      <dgm:t>
        <a:bodyPr/>
        <a:lstStyle/>
        <a:p>
          <a:endParaRPr lang="de-DE"/>
        </a:p>
      </dgm:t>
    </dgm:pt>
    <dgm:pt modelId="{C47423AE-31E3-4CF5-AE66-ED490F609E0B}" type="sibTrans" cxnId="{851DE76F-E0B9-4D2C-B558-89D932C721A3}">
      <dgm:prSet/>
      <dgm:spPr/>
      <dgm:t>
        <a:bodyPr/>
        <a:lstStyle/>
        <a:p>
          <a:endParaRPr lang="de-DE"/>
        </a:p>
      </dgm:t>
    </dgm:pt>
    <dgm:pt modelId="{C6947652-4286-433F-AEB3-2F21715AA4B0}">
      <dgm:prSet phldrT="[Text]" custT="1"/>
      <dgm:spPr/>
      <dgm:t>
        <a:bodyPr/>
        <a:lstStyle/>
        <a:p>
          <a:r>
            <a:rPr lang="de-DE" sz="1000"/>
            <a:t>Item 37</a:t>
          </a:r>
        </a:p>
      </dgm:t>
    </dgm:pt>
    <dgm:pt modelId="{058C6A1E-9B88-4C51-9CBC-CF02796DDB19}" type="parTrans" cxnId="{AB451163-D194-42C4-8BEE-A0283476850D}">
      <dgm:prSet/>
      <dgm:spPr>
        <a:ln w="6350">
          <a:headEnd type="none" w="med" len="med"/>
          <a:tailEnd type="arrow" w="med" len="med"/>
        </a:ln>
      </dgm:spPr>
      <dgm:t>
        <a:bodyPr/>
        <a:lstStyle/>
        <a:p>
          <a:endParaRPr lang="de-DE"/>
        </a:p>
      </dgm:t>
    </dgm:pt>
    <dgm:pt modelId="{C5D0A981-97C3-422B-B402-0F66E5019490}" type="sibTrans" cxnId="{AB451163-D194-42C4-8BEE-A0283476850D}">
      <dgm:prSet/>
      <dgm:spPr/>
      <dgm:t>
        <a:bodyPr/>
        <a:lstStyle/>
        <a:p>
          <a:endParaRPr lang="de-DE"/>
        </a:p>
      </dgm:t>
    </dgm:pt>
    <dgm:pt modelId="{2977051C-D6B5-47A9-B1A6-7B30511F302A}">
      <dgm:prSet phldrT="[Text]" custT="1"/>
      <dgm:spPr/>
      <dgm:t>
        <a:bodyPr/>
        <a:lstStyle/>
        <a:p>
          <a:r>
            <a:rPr lang="de-DE" sz="1000"/>
            <a:t>Item 38</a:t>
          </a:r>
        </a:p>
      </dgm:t>
    </dgm:pt>
    <dgm:pt modelId="{8AC175AD-6C67-41A4-9C37-132674946C99}" type="parTrans" cxnId="{5CA63F49-A85E-44E5-8B76-82D43D1E4DF7}">
      <dgm:prSet/>
      <dgm:spPr>
        <a:ln w="6350">
          <a:headEnd type="none" w="med" len="med"/>
          <a:tailEnd type="arrow" w="med" len="med"/>
        </a:ln>
      </dgm:spPr>
      <dgm:t>
        <a:bodyPr/>
        <a:lstStyle/>
        <a:p>
          <a:endParaRPr lang="de-DE"/>
        </a:p>
      </dgm:t>
    </dgm:pt>
    <dgm:pt modelId="{F39021D4-9658-4C27-80D4-46AD877997ED}" type="sibTrans" cxnId="{5CA63F49-A85E-44E5-8B76-82D43D1E4DF7}">
      <dgm:prSet/>
      <dgm:spPr/>
      <dgm:t>
        <a:bodyPr/>
        <a:lstStyle/>
        <a:p>
          <a:endParaRPr lang="de-DE"/>
        </a:p>
      </dgm:t>
    </dgm:pt>
    <dgm:pt modelId="{99401DC5-AA90-4326-BDBF-B9794DF52A6A}">
      <dgm:prSet phldrT="[Text]" custT="1"/>
      <dgm:spPr/>
      <dgm:t>
        <a:bodyPr/>
        <a:lstStyle/>
        <a:p>
          <a:r>
            <a:rPr lang="de-DE" sz="1000"/>
            <a:t>Item 39</a:t>
          </a:r>
        </a:p>
      </dgm:t>
    </dgm:pt>
    <dgm:pt modelId="{E8505791-44DD-43E2-ADF0-BE750E9D74D1}" type="parTrans" cxnId="{E49B3052-87BE-4900-AAC6-97A3BF0DD11C}">
      <dgm:prSet/>
      <dgm:spPr>
        <a:ln w="6350">
          <a:headEnd type="none" w="med" len="med"/>
          <a:tailEnd type="arrow" w="med" len="med"/>
        </a:ln>
      </dgm:spPr>
      <dgm:t>
        <a:bodyPr/>
        <a:lstStyle/>
        <a:p>
          <a:endParaRPr lang="de-DE"/>
        </a:p>
      </dgm:t>
    </dgm:pt>
    <dgm:pt modelId="{41DC4B68-873B-407C-AAE9-CA6D176D9713}" type="sibTrans" cxnId="{E49B3052-87BE-4900-AAC6-97A3BF0DD11C}">
      <dgm:prSet/>
      <dgm:spPr/>
      <dgm:t>
        <a:bodyPr/>
        <a:lstStyle/>
        <a:p>
          <a:endParaRPr lang="de-DE"/>
        </a:p>
      </dgm:t>
    </dgm:pt>
    <dgm:pt modelId="{4B2218D7-EB32-4440-8B1E-46F1E3E22923}">
      <dgm:prSet phldrT="[Text]" custT="1"/>
      <dgm:spPr/>
      <dgm:t>
        <a:bodyPr/>
        <a:lstStyle/>
        <a:p>
          <a:r>
            <a:rPr lang="de-DE" sz="1000"/>
            <a:t>Item 40</a:t>
          </a:r>
        </a:p>
      </dgm:t>
    </dgm:pt>
    <dgm:pt modelId="{6234197F-87FA-4B49-8882-4778AB5C0593}" type="parTrans" cxnId="{F5D4CE8C-FD52-43F5-9092-8E6B537ABE56}">
      <dgm:prSet/>
      <dgm:spPr>
        <a:ln w="6350">
          <a:headEnd type="none" w="med" len="med"/>
          <a:tailEnd type="arrow" w="med" len="med"/>
        </a:ln>
      </dgm:spPr>
      <dgm:t>
        <a:bodyPr/>
        <a:lstStyle/>
        <a:p>
          <a:endParaRPr lang="de-DE"/>
        </a:p>
      </dgm:t>
    </dgm:pt>
    <dgm:pt modelId="{832E80D8-216E-4C58-B840-A4BD205E7E8E}" type="sibTrans" cxnId="{F5D4CE8C-FD52-43F5-9092-8E6B537ABE56}">
      <dgm:prSet/>
      <dgm:spPr/>
      <dgm:t>
        <a:bodyPr/>
        <a:lstStyle/>
        <a:p>
          <a:endParaRPr lang="de-DE"/>
        </a:p>
      </dgm:t>
    </dgm:pt>
    <dgm:pt modelId="{5664C16F-8494-40FF-915B-BB664BCF915C}">
      <dgm:prSet phldrT="[Text]" custT="1"/>
      <dgm:spPr/>
      <dgm:t>
        <a:bodyPr/>
        <a:lstStyle/>
        <a:p>
          <a:r>
            <a:rPr lang="de-DE" sz="1000"/>
            <a:t>Item 2</a:t>
          </a:r>
        </a:p>
      </dgm:t>
    </dgm:pt>
    <dgm:pt modelId="{1DC45185-8683-4923-B510-C8E8132ED3A9}" type="sibTrans" cxnId="{150B6725-9BE4-443F-83C0-4DA0704FF4F9}">
      <dgm:prSet/>
      <dgm:spPr/>
      <dgm:t>
        <a:bodyPr/>
        <a:lstStyle/>
        <a:p>
          <a:endParaRPr lang="de-DE"/>
        </a:p>
      </dgm:t>
    </dgm:pt>
    <dgm:pt modelId="{86D614F8-0244-4407-91D7-8DCE19530ED9}" type="parTrans" cxnId="{150B6725-9BE4-443F-83C0-4DA0704FF4F9}">
      <dgm:prSet/>
      <dgm:spPr>
        <a:ln w="6350">
          <a:headEnd type="none" w="med" len="med"/>
          <a:tailEnd type="arrow" w="med" len="med"/>
        </a:ln>
      </dgm:spPr>
      <dgm:t>
        <a:bodyPr/>
        <a:lstStyle/>
        <a:p>
          <a:endParaRPr lang="de-DE"/>
        </a:p>
      </dgm:t>
    </dgm:pt>
    <dgm:pt modelId="{68AEB4FD-3B6A-45E1-BFFF-67F967FB9CD8}">
      <dgm:prSet phldrT="[Text]" custT="1"/>
      <dgm:spPr/>
      <dgm:t>
        <a:bodyPr/>
        <a:lstStyle/>
        <a:p>
          <a:r>
            <a:rPr lang="de-DE" sz="1000"/>
            <a:t>Item 21</a:t>
          </a:r>
        </a:p>
      </dgm:t>
    </dgm:pt>
    <dgm:pt modelId="{5263C9E9-EF21-45FC-A48D-CE2B3CCE4C4C}" type="parTrans" cxnId="{CCC201DC-B129-4DEA-9A21-D3A4298AA839}">
      <dgm:prSet/>
      <dgm:spPr>
        <a:ln w="6350">
          <a:headEnd type="none" w="med" len="med"/>
          <a:tailEnd type="arrow" w="med" len="med"/>
        </a:ln>
      </dgm:spPr>
      <dgm:t>
        <a:bodyPr/>
        <a:lstStyle/>
        <a:p>
          <a:endParaRPr lang="de-DE"/>
        </a:p>
      </dgm:t>
    </dgm:pt>
    <dgm:pt modelId="{6FDA86A7-8C51-4002-93A0-1D656F55E800}" type="sibTrans" cxnId="{CCC201DC-B129-4DEA-9A21-D3A4298AA839}">
      <dgm:prSet/>
      <dgm:spPr/>
      <dgm:t>
        <a:bodyPr/>
        <a:lstStyle/>
        <a:p>
          <a:endParaRPr lang="de-DE"/>
        </a:p>
      </dgm:t>
    </dgm:pt>
    <dgm:pt modelId="{DABF3910-F9AE-4032-BAF9-7D3AC1A4D13D}">
      <dgm:prSet phldrT="[Text]" custT="1"/>
      <dgm:spPr/>
      <dgm:t>
        <a:bodyPr/>
        <a:lstStyle/>
        <a:p>
          <a:r>
            <a:rPr lang="de-DE" sz="1000"/>
            <a:t>Item 11</a:t>
          </a:r>
        </a:p>
      </dgm:t>
    </dgm:pt>
    <dgm:pt modelId="{C0F6A581-E94B-45FF-8E51-0887A913778D}" type="sibTrans" cxnId="{EB397D90-4BEB-45AD-8C85-2F381561943B}">
      <dgm:prSet/>
      <dgm:spPr/>
      <dgm:t>
        <a:bodyPr/>
        <a:lstStyle/>
        <a:p>
          <a:endParaRPr lang="de-DE"/>
        </a:p>
      </dgm:t>
    </dgm:pt>
    <dgm:pt modelId="{5315A722-4B37-4F05-B10A-AB0EA29BD7C6}" type="parTrans" cxnId="{EB397D90-4BEB-45AD-8C85-2F381561943B}">
      <dgm:prSet/>
      <dgm:spPr>
        <a:ln w="6350">
          <a:headEnd type="none" w="med" len="med"/>
          <a:tailEnd type="arrow" w="med" len="med"/>
        </a:ln>
      </dgm:spPr>
      <dgm:t>
        <a:bodyPr/>
        <a:lstStyle/>
        <a:p>
          <a:endParaRPr lang="de-DE"/>
        </a:p>
      </dgm:t>
    </dgm:pt>
    <dgm:pt modelId="{B0E52779-E674-4423-84BB-F725F60B19D5}">
      <dgm:prSet phldrT="[Text]" custT="1"/>
      <dgm:spPr/>
      <dgm:t>
        <a:bodyPr/>
        <a:lstStyle/>
        <a:p>
          <a:r>
            <a:rPr lang="de-DE" sz="1000" i="0"/>
            <a:t>Item 42</a:t>
          </a:r>
        </a:p>
      </dgm:t>
    </dgm:pt>
    <dgm:pt modelId="{EB6DC4CA-723F-4B48-8483-A20D59E9638C}" type="parTrans" cxnId="{62A7BCCF-06E1-4133-BA6E-A00FB9331098}">
      <dgm:prSet/>
      <dgm:spPr>
        <a:ln w="6350">
          <a:headEnd type="none" w="med" len="med"/>
          <a:tailEnd type="arrow" w="med" len="med"/>
        </a:ln>
      </dgm:spPr>
      <dgm:t>
        <a:bodyPr/>
        <a:lstStyle/>
        <a:p>
          <a:endParaRPr lang="de-DE"/>
        </a:p>
      </dgm:t>
    </dgm:pt>
    <dgm:pt modelId="{D41570F8-477B-41E1-B122-518309ED3747}" type="sibTrans" cxnId="{62A7BCCF-06E1-4133-BA6E-A00FB9331098}">
      <dgm:prSet/>
      <dgm:spPr/>
      <dgm:t>
        <a:bodyPr/>
        <a:lstStyle/>
        <a:p>
          <a:endParaRPr lang="de-DE"/>
        </a:p>
      </dgm:t>
    </dgm:pt>
    <dgm:pt modelId="{2DAD3DD4-DD40-456D-871E-78AA96FE8693}" type="pres">
      <dgm:prSet presAssocID="{B784A607-08E4-4A1B-B388-484B7F674D84}" presName="diagram" presStyleCnt="0">
        <dgm:presLayoutVars>
          <dgm:chPref val="1"/>
          <dgm:dir val="rev"/>
          <dgm:animOne val="branch"/>
          <dgm:animLvl val="lvl"/>
          <dgm:resizeHandles val="exact"/>
        </dgm:presLayoutVars>
      </dgm:prSet>
      <dgm:spPr/>
      <dgm:t>
        <a:bodyPr/>
        <a:lstStyle/>
        <a:p>
          <a:endParaRPr lang="en-US"/>
        </a:p>
      </dgm:t>
    </dgm:pt>
    <dgm:pt modelId="{E55B077E-0FC1-49F3-B091-E7471B3CD008}" type="pres">
      <dgm:prSet presAssocID="{948D7444-A21F-4800-B024-B7063FB295E4}" presName="root1" presStyleCnt="0"/>
      <dgm:spPr/>
    </dgm:pt>
    <dgm:pt modelId="{63ACDE93-0FF1-47AA-AD89-F6AFEA082137}" type="pres">
      <dgm:prSet presAssocID="{948D7444-A21F-4800-B024-B7063FB295E4}" presName="LevelOneTextNode" presStyleLbl="node0" presStyleIdx="0" presStyleCnt="1" custScaleX="447503" custScaleY="335628" custLinFactX="200000" custLinFactNeighborX="281682" custLinFactNeighborY="-35031">
        <dgm:presLayoutVars>
          <dgm:chPref val="3"/>
        </dgm:presLayoutVars>
      </dgm:prSet>
      <dgm:spPr>
        <a:prstGeom prst="ellipse">
          <a:avLst/>
        </a:prstGeom>
      </dgm:spPr>
      <dgm:t>
        <a:bodyPr/>
        <a:lstStyle/>
        <a:p>
          <a:endParaRPr lang="en-US"/>
        </a:p>
      </dgm:t>
    </dgm:pt>
    <dgm:pt modelId="{13B9E963-C1CA-46BA-BC40-2D6A35B23567}" type="pres">
      <dgm:prSet presAssocID="{948D7444-A21F-4800-B024-B7063FB295E4}" presName="level2hierChild" presStyleCnt="0"/>
      <dgm:spPr/>
    </dgm:pt>
    <dgm:pt modelId="{5FB0B5A4-739E-4549-B304-20359AC472F0}" type="pres">
      <dgm:prSet presAssocID="{2FA0705B-35B8-47FD-B16F-C1C6D8A0FC14}" presName="conn2-1" presStyleLbl="parChTrans1D2" presStyleIdx="0" presStyleCnt="42"/>
      <dgm:spPr/>
      <dgm:t>
        <a:bodyPr/>
        <a:lstStyle/>
        <a:p>
          <a:endParaRPr lang="en-US"/>
        </a:p>
      </dgm:t>
    </dgm:pt>
    <dgm:pt modelId="{D8972CB9-4C44-4C78-A8F0-3C48BE5A126F}" type="pres">
      <dgm:prSet presAssocID="{2FA0705B-35B8-47FD-B16F-C1C6D8A0FC14}" presName="connTx" presStyleLbl="parChTrans1D2" presStyleIdx="0" presStyleCnt="42"/>
      <dgm:spPr/>
      <dgm:t>
        <a:bodyPr/>
        <a:lstStyle/>
        <a:p>
          <a:endParaRPr lang="en-US"/>
        </a:p>
      </dgm:t>
    </dgm:pt>
    <dgm:pt modelId="{CD1E3A8B-0D37-4CE3-ADE6-74BAF93F57B6}" type="pres">
      <dgm:prSet presAssocID="{8AE4B88C-3A69-44C8-8B8F-D57C46EB6AD4}" presName="root2" presStyleCnt="0"/>
      <dgm:spPr/>
    </dgm:pt>
    <dgm:pt modelId="{B63CDA18-2311-43BE-A4F1-D8031C8B5FC8}" type="pres">
      <dgm:prSet presAssocID="{8AE4B88C-3A69-44C8-8B8F-D57C46EB6AD4}" presName="LevelTwoTextNode" presStyleLbl="node2" presStyleIdx="0" presStyleCnt="42" custScaleX="145439" custLinFactX="-298177" custLinFactNeighborX="-300000">
        <dgm:presLayoutVars>
          <dgm:chPref val="3"/>
        </dgm:presLayoutVars>
      </dgm:prSet>
      <dgm:spPr/>
      <dgm:t>
        <a:bodyPr/>
        <a:lstStyle/>
        <a:p>
          <a:endParaRPr lang="en-US"/>
        </a:p>
      </dgm:t>
    </dgm:pt>
    <dgm:pt modelId="{E0557A91-A5EF-4BAD-8319-7B66F9CC9A9A}" type="pres">
      <dgm:prSet presAssocID="{8AE4B88C-3A69-44C8-8B8F-D57C46EB6AD4}" presName="level3hierChild" presStyleCnt="0"/>
      <dgm:spPr/>
    </dgm:pt>
    <dgm:pt modelId="{75982BD5-1E53-45AF-A58A-E207DF53A64C}" type="pres">
      <dgm:prSet presAssocID="{86D614F8-0244-4407-91D7-8DCE19530ED9}" presName="conn2-1" presStyleLbl="parChTrans1D2" presStyleIdx="1" presStyleCnt="42"/>
      <dgm:spPr/>
      <dgm:t>
        <a:bodyPr/>
        <a:lstStyle/>
        <a:p>
          <a:endParaRPr lang="en-US"/>
        </a:p>
      </dgm:t>
    </dgm:pt>
    <dgm:pt modelId="{DE4DCC46-A1FD-4AB0-8774-DBDC7822495A}" type="pres">
      <dgm:prSet presAssocID="{86D614F8-0244-4407-91D7-8DCE19530ED9}" presName="connTx" presStyleLbl="parChTrans1D2" presStyleIdx="1" presStyleCnt="42"/>
      <dgm:spPr/>
      <dgm:t>
        <a:bodyPr/>
        <a:lstStyle/>
        <a:p>
          <a:endParaRPr lang="en-US"/>
        </a:p>
      </dgm:t>
    </dgm:pt>
    <dgm:pt modelId="{4E0EDC13-9EDD-4EC3-AB6F-332AF52A8A87}" type="pres">
      <dgm:prSet presAssocID="{5664C16F-8494-40FF-915B-BB664BCF915C}" presName="root2" presStyleCnt="0"/>
      <dgm:spPr/>
    </dgm:pt>
    <dgm:pt modelId="{38BCEA99-2193-4F84-AC65-D256C734BC1D}" type="pres">
      <dgm:prSet presAssocID="{5664C16F-8494-40FF-915B-BB664BCF915C}" presName="LevelTwoTextNode" presStyleLbl="node2" presStyleIdx="1" presStyleCnt="42" custScaleX="145439" custLinFactX="-298177" custLinFactNeighborX="-300000">
        <dgm:presLayoutVars>
          <dgm:chPref val="3"/>
        </dgm:presLayoutVars>
      </dgm:prSet>
      <dgm:spPr/>
      <dgm:t>
        <a:bodyPr/>
        <a:lstStyle/>
        <a:p>
          <a:endParaRPr lang="en-US"/>
        </a:p>
      </dgm:t>
    </dgm:pt>
    <dgm:pt modelId="{F7C5A412-67B6-40F1-85AE-12961A90BC82}" type="pres">
      <dgm:prSet presAssocID="{5664C16F-8494-40FF-915B-BB664BCF915C}" presName="level3hierChild" presStyleCnt="0"/>
      <dgm:spPr/>
    </dgm:pt>
    <dgm:pt modelId="{F56E82FF-E404-44F0-B125-DE38A2F899C5}" type="pres">
      <dgm:prSet presAssocID="{D3D00B17-64CD-4B33-9B0B-D1B5E4745DEE}" presName="conn2-1" presStyleLbl="parChTrans1D2" presStyleIdx="2" presStyleCnt="42"/>
      <dgm:spPr/>
      <dgm:t>
        <a:bodyPr/>
        <a:lstStyle/>
        <a:p>
          <a:endParaRPr lang="en-US"/>
        </a:p>
      </dgm:t>
    </dgm:pt>
    <dgm:pt modelId="{F1ADC9F5-1E41-4358-B94D-BA15404063B3}" type="pres">
      <dgm:prSet presAssocID="{D3D00B17-64CD-4B33-9B0B-D1B5E4745DEE}" presName="connTx" presStyleLbl="parChTrans1D2" presStyleIdx="2" presStyleCnt="42"/>
      <dgm:spPr/>
      <dgm:t>
        <a:bodyPr/>
        <a:lstStyle/>
        <a:p>
          <a:endParaRPr lang="en-US"/>
        </a:p>
      </dgm:t>
    </dgm:pt>
    <dgm:pt modelId="{59DB3220-EFD4-4D92-915D-42236A05D702}" type="pres">
      <dgm:prSet presAssocID="{059D853A-A9CB-4DC3-B607-2C2911B4923A}" presName="root2" presStyleCnt="0"/>
      <dgm:spPr/>
    </dgm:pt>
    <dgm:pt modelId="{04150AE6-8897-4EF0-A142-4957D078EAC1}" type="pres">
      <dgm:prSet presAssocID="{059D853A-A9CB-4DC3-B607-2C2911B4923A}" presName="LevelTwoTextNode" presStyleLbl="node2" presStyleIdx="2" presStyleCnt="42" custScaleX="145439" custLinFactX="-298177" custLinFactNeighborX="-300000">
        <dgm:presLayoutVars>
          <dgm:chPref val="3"/>
        </dgm:presLayoutVars>
      </dgm:prSet>
      <dgm:spPr/>
      <dgm:t>
        <a:bodyPr/>
        <a:lstStyle/>
        <a:p>
          <a:endParaRPr lang="en-US"/>
        </a:p>
      </dgm:t>
    </dgm:pt>
    <dgm:pt modelId="{81216F8C-5A12-4938-AE9E-BA7F248540AE}" type="pres">
      <dgm:prSet presAssocID="{059D853A-A9CB-4DC3-B607-2C2911B4923A}" presName="level3hierChild" presStyleCnt="0"/>
      <dgm:spPr/>
    </dgm:pt>
    <dgm:pt modelId="{C7E15A02-2CAF-4BAA-B677-1535614DB97C}" type="pres">
      <dgm:prSet presAssocID="{55250ACF-793E-4BAD-8B5C-EE6906356B29}" presName="conn2-1" presStyleLbl="parChTrans1D2" presStyleIdx="3" presStyleCnt="42"/>
      <dgm:spPr/>
      <dgm:t>
        <a:bodyPr/>
        <a:lstStyle/>
        <a:p>
          <a:endParaRPr lang="en-US"/>
        </a:p>
      </dgm:t>
    </dgm:pt>
    <dgm:pt modelId="{7B6F4B51-987A-48A6-BB8A-F07B1AA02319}" type="pres">
      <dgm:prSet presAssocID="{55250ACF-793E-4BAD-8B5C-EE6906356B29}" presName="connTx" presStyleLbl="parChTrans1D2" presStyleIdx="3" presStyleCnt="42"/>
      <dgm:spPr/>
      <dgm:t>
        <a:bodyPr/>
        <a:lstStyle/>
        <a:p>
          <a:endParaRPr lang="en-US"/>
        </a:p>
      </dgm:t>
    </dgm:pt>
    <dgm:pt modelId="{E3980894-596F-4EEE-8431-FB6CFC7E4A04}" type="pres">
      <dgm:prSet presAssocID="{1A1F626B-C7E5-437D-BF23-89BCC9300069}" presName="root2" presStyleCnt="0"/>
      <dgm:spPr/>
    </dgm:pt>
    <dgm:pt modelId="{5860FA0F-8046-4DA5-B9D3-F0AFC3483EAA}" type="pres">
      <dgm:prSet presAssocID="{1A1F626B-C7E5-437D-BF23-89BCC9300069}" presName="LevelTwoTextNode" presStyleLbl="node2" presStyleIdx="3" presStyleCnt="42" custScaleX="145439" custLinFactX="-298177" custLinFactNeighborX="-300000">
        <dgm:presLayoutVars>
          <dgm:chPref val="3"/>
        </dgm:presLayoutVars>
      </dgm:prSet>
      <dgm:spPr/>
      <dgm:t>
        <a:bodyPr/>
        <a:lstStyle/>
        <a:p>
          <a:endParaRPr lang="en-US"/>
        </a:p>
      </dgm:t>
    </dgm:pt>
    <dgm:pt modelId="{35457291-95C4-4332-BEAF-F0AC18B545A9}" type="pres">
      <dgm:prSet presAssocID="{1A1F626B-C7E5-437D-BF23-89BCC9300069}" presName="level3hierChild" presStyleCnt="0"/>
      <dgm:spPr/>
    </dgm:pt>
    <dgm:pt modelId="{39E3FB2E-CDAD-4082-A692-C18C5DB8F5E7}" type="pres">
      <dgm:prSet presAssocID="{1907E214-1E85-4C12-AF30-05731DB7D007}" presName="conn2-1" presStyleLbl="parChTrans1D2" presStyleIdx="4" presStyleCnt="42"/>
      <dgm:spPr/>
      <dgm:t>
        <a:bodyPr/>
        <a:lstStyle/>
        <a:p>
          <a:endParaRPr lang="en-US"/>
        </a:p>
      </dgm:t>
    </dgm:pt>
    <dgm:pt modelId="{E3FAC95B-A9C3-4FE0-A350-F2ADCE76F0E0}" type="pres">
      <dgm:prSet presAssocID="{1907E214-1E85-4C12-AF30-05731DB7D007}" presName="connTx" presStyleLbl="parChTrans1D2" presStyleIdx="4" presStyleCnt="42"/>
      <dgm:spPr/>
      <dgm:t>
        <a:bodyPr/>
        <a:lstStyle/>
        <a:p>
          <a:endParaRPr lang="en-US"/>
        </a:p>
      </dgm:t>
    </dgm:pt>
    <dgm:pt modelId="{441F2E9F-37D8-4F71-9331-03CF65D15B84}" type="pres">
      <dgm:prSet presAssocID="{C019F8F6-348C-44A7-8A04-0A60A7265855}" presName="root2" presStyleCnt="0"/>
      <dgm:spPr/>
    </dgm:pt>
    <dgm:pt modelId="{1169BB5D-DD38-4322-B6E2-CB08C56F9CAE}" type="pres">
      <dgm:prSet presAssocID="{C019F8F6-348C-44A7-8A04-0A60A7265855}" presName="LevelTwoTextNode" presStyleLbl="node2" presStyleIdx="4" presStyleCnt="42" custScaleX="145439" custLinFactX="-298177" custLinFactNeighborX="-300000">
        <dgm:presLayoutVars>
          <dgm:chPref val="3"/>
        </dgm:presLayoutVars>
      </dgm:prSet>
      <dgm:spPr/>
      <dgm:t>
        <a:bodyPr/>
        <a:lstStyle/>
        <a:p>
          <a:endParaRPr lang="en-US"/>
        </a:p>
      </dgm:t>
    </dgm:pt>
    <dgm:pt modelId="{B875DF8B-9589-4390-834F-D825F1771096}" type="pres">
      <dgm:prSet presAssocID="{C019F8F6-348C-44A7-8A04-0A60A7265855}" presName="level3hierChild" presStyleCnt="0"/>
      <dgm:spPr/>
    </dgm:pt>
    <dgm:pt modelId="{369585AA-0D84-4E7F-99FE-7C2903E2DE00}" type="pres">
      <dgm:prSet presAssocID="{7CB6EF69-E54A-42CF-AB85-906E46210F63}" presName="conn2-1" presStyleLbl="parChTrans1D2" presStyleIdx="5" presStyleCnt="42"/>
      <dgm:spPr/>
      <dgm:t>
        <a:bodyPr/>
        <a:lstStyle/>
        <a:p>
          <a:endParaRPr lang="en-US"/>
        </a:p>
      </dgm:t>
    </dgm:pt>
    <dgm:pt modelId="{C125516C-8948-410E-9ACD-83168A0E70E8}" type="pres">
      <dgm:prSet presAssocID="{7CB6EF69-E54A-42CF-AB85-906E46210F63}" presName="connTx" presStyleLbl="parChTrans1D2" presStyleIdx="5" presStyleCnt="42"/>
      <dgm:spPr/>
      <dgm:t>
        <a:bodyPr/>
        <a:lstStyle/>
        <a:p>
          <a:endParaRPr lang="en-US"/>
        </a:p>
      </dgm:t>
    </dgm:pt>
    <dgm:pt modelId="{3E68581D-615C-4D7B-BAAB-8B04F5B3C1E9}" type="pres">
      <dgm:prSet presAssocID="{5E52751C-7CFE-4DF7-A142-3FC6913ECE1B}" presName="root2" presStyleCnt="0"/>
      <dgm:spPr/>
    </dgm:pt>
    <dgm:pt modelId="{7BFC4BF4-2101-4E85-BB5D-D76C3EF9F194}" type="pres">
      <dgm:prSet presAssocID="{5E52751C-7CFE-4DF7-A142-3FC6913ECE1B}" presName="LevelTwoTextNode" presStyleLbl="node2" presStyleIdx="5" presStyleCnt="42" custScaleX="145439" custLinFactX="-298177" custLinFactNeighborX="-300000">
        <dgm:presLayoutVars>
          <dgm:chPref val="3"/>
        </dgm:presLayoutVars>
      </dgm:prSet>
      <dgm:spPr/>
      <dgm:t>
        <a:bodyPr/>
        <a:lstStyle/>
        <a:p>
          <a:endParaRPr lang="en-US"/>
        </a:p>
      </dgm:t>
    </dgm:pt>
    <dgm:pt modelId="{37B8C78A-4272-435B-9F3B-F8AE9947C5ED}" type="pres">
      <dgm:prSet presAssocID="{5E52751C-7CFE-4DF7-A142-3FC6913ECE1B}" presName="level3hierChild" presStyleCnt="0"/>
      <dgm:spPr/>
    </dgm:pt>
    <dgm:pt modelId="{BDC91867-17DB-47F2-9EA4-8F945098F446}" type="pres">
      <dgm:prSet presAssocID="{3073FCFC-AF7B-41DA-AA40-DBE4B2E5B9F2}" presName="conn2-1" presStyleLbl="parChTrans1D2" presStyleIdx="6" presStyleCnt="42"/>
      <dgm:spPr/>
      <dgm:t>
        <a:bodyPr/>
        <a:lstStyle/>
        <a:p>
          <a:endParaRPr lang="en-US"/>
        </a:p>
      </dgm:t>
    </dgm:pt>
    <dgm:pt modelId="{B81BE7A1-489B-4B99-8573-71F9A79F7307}" type="pres">
      <dgm:prSet presAssocID="{3073FCFC-AF7B-41DA-AA40-DBE4B2E5B9F2}" presName="connTx" presStyleLbl="parChTrans1D2" presStyleIdx="6" presStyleCnt="42"/>
      <dgm:spPr/>
      <dgm:t>
        <a:bodyPr/>
        <a:lstStyle/>
        <a:p>
          <a:endParaRPr lang="en-US"/>
        </a:p>
      </dgm:t>
    </dgm:pt>
    <dgm:pt modelId="{EA7D09C8-3FF7-45F8-92E3-8E36A3793856}" type="pres">
      <dgm:prSet presAssocID="{E53FB3B7-F4EA-41F3-AC23-F0CDDE6B75C8}" presName="root2" presStyleCnt="0"/>
      <dgm:spPr/>
    </dgm:pt>
    <dgm:pt modelId="{3203308E-FD54-4820-9C7C-F80CE9B82593}" type="pres">
      <dgm:prSet presAssocID="{E53FB3B7-F4EA-41F3-AC23-F0CDDE6B75C8}" presName="LevelTwoTextNode" presStyleLbl="node2" presStyleIdx="6" presStyleCnt="42" custScaleX="145439" custLinFactX="-298177" custLinFactNeighborX="-300000">
        <dgm:presLayoutVars>
          <dgm:chPref val="3"/>
        </dgm:presLayoutVars>
      </dgm:prSet>
      <dgm:spPr/>
      <dgm:t>
        <a:bodyPr/>
        <a:lstStyle/>
        <a:p>
          <a:endParaRPr lang="en-US"/>
        </a:p>
      </dgm:t>
    </dgm:pt>
    <dgm:pt modelId="{AC70792D-9B91-4C56-8A88-7614AA4A11AE}" type="pres">
      <dgm:prSet presAssocID="{E53FB3B7-F4EA-41F3-AC23-F0CDDE6B75C8}" presName="level3hierChild" presStyleCnt="0"/>
      <dgm:spPr/>
    </dgm:pt>
    <dgm:pt modelId="{5D2EEF57-7ACC-4AD9-B39B-7358BA69D4E6}" type="pres">
      <dgm:prSet presAssocID="{EAA201ED-1227-49A7-9F92-01FA7DEFAF63}" presName="conn2-1" presStyleLbl="parChTrans1D2" presStyleIdx="7" presStyleCnt="42"/>
      <dgm:spPr/>
      <dgm:t>
        <a:bodyPr/>
        <a:lstStyle/>
        <a:p>
          <a:endParaRPr lang="en-US"/>
        </a:p>
      </dgm:t>
    </dgm:pt>
    <dgm:pt modelId="{D6DF5F96-5626-4D76-99FA-9C894280C7D4}" type="pres">
      <dgm:prSet presAssocID="{EAA201ED-1227-49A7-9F92-01FA7DEFAF63}" presName="connTx" presStyleLbl="parChTrans1D2" presStyleIdx="7" presStyleCnt="42"/>
      <dgm:spPr/>
      <dgm:t>
        <a:bodyPr/>
        <a:lstStyle/>
        <a:p>
          <a:endParaRPr lang="en-US"/>
        </a:p>
      </dgm:t>
    </dgm:pt>
    <dgm:pt modelId="{35268492-6F8D-4FFF-98E8-E12C11D95F6D}" type="pres">
      <dgm:prSet presAssocID="{EE4DACC2-327E-4DBA-8B2C-40E1C833B3FD}" presName="root2" presStyleCnt="0"/>
      <dgm:spPr/>
    </dgm:pt>
    <dgm:pt modelId="{E6725A09-E34D-49B6-96F8-1B62961DB034}" type="pres">
      <dgm:prSet presAssocID="{EE4DACC2-327E-4DBA-8B2C-40E1C833B3FD}" presName="LevelTwoTextNode" presStyleLbl="node2" presStyleIdx="7" presStyleCnt="42" custScaleX="145439" custLinFactX="-298177" custLinFactNeighborX="-300000">
        <dgm:presLayoutVars>
          <dgm:chPref val="3"/>
        </dgm:presLayoutVars>
      </dgm:prSet>
      <dgm:spPr/>
      <dgm:t>
        <a:bodyPr/>
        <a:lstStyle/>
        <a:p>
          <a:endParaRPr lang="en-US"/>
        </a:p>
      </dgm:t>
    </dgm:pt>
    <dgm:pt modelId="{A858AB7B-E787-4571-B7E8-2B8F5ACCEE64}" type="pres">
      <dgm:prSet presAssocID="{EE4DACC2-327E-4DBA-8B2C-40E1C833B3FD}" presName="level3hierChild" presStyleCnt="0"/>
      <dgm:spPr/>
    </dgm:pt>
    <dgm:pt modelId="{93172DE2-6975-466F-9F4C-AA9BA714A12B}" type="pres">
      <dgm:prSet presAssocID="{0F9B4B63-7C8D-4E35-B419-DFBD9014E888}" presName="conn2-1" presStyleLbl="parChTrans1D2" presStyleIdx="8" presStyleCnt="42"/>
      <dgm:spPr/>
      <dgm:t>
        <a:bodyPr/>
        <a:lstStyle/>
        <a:p>
          <a:endParaRPr lang="en-US"/>
        </a:p>
      </dgm:t>
    </dgm:pt>
    <dgm:pt modelId="{CB2D0EDF-14A0-421C-95DC-79F3D20A9372}" type="pres">
      <dgm:prSet presAssocID="{0F9B4B63-7C8D-4E35-B419-DFBD9014E888}" presName="connTx" presStyleLbl="parChTrans1D2" presStyleIdx="8" presStyleCnt="42"/>
      <dgm:spPr/>
      <dgm:t>
        <a:bodyPr/>
        <a:lstStyle/>
        <a:p>
          <a:endParaRPr lang="en-US"/>
        </a:p>
      </dgm:t>
    </dgm:pt>
    <dgm:pt modelId="{34EA07B8-C9B4-496B-9F08-CD8921D13597}" type="pres">
      <dgm:prSet presAssocID="{7AA03959-A40E-4C28-A2BA-3BEEEF998CD1}" presName="root2" presStyleCnt="0"/>
      <dgm:spPr/>
    </dgm:pt>
    <dgm:pt modelId="{14397D6E-9EC6-413B-8C40-9FEDB4B772B9}" type="pres">
      <dgm:prSet presAssocID="{7AA03959-A40E-4C28-A2BA-3BEEEF998CD1}" presName="LevelTwoTextNode" presStyleLbl="node2" presStyleIdx="8" presStyleCnt="42" custScaleX="145439" custLinFactX="-298177" custLinFactNeighborX="-300000">
        <dgm:presLayoutVars>
          <dgm:chPref val="3"/>
        </dgm:presLayoutVars>
      </dgm:prSet>
      <dgm:spPr/>
      <dgm:t>
        <a:bodyPr/>
        <a:lstStyle/>
        <a:p>
          <a:endParaRPr lang="en-US"/>
        </a:p>
      </dgm:t>
    </dgm:pt>
    <dgm:pt modelId="{6FB34F77-32C8-4318-9713-78B27202BC80}" type="pres">
      <dgm:prSet presAssocID="{7AA03959-A40E-4C28-A2BA-3BEEEF998CD1}" presName="level3hierChild" presStyleCnt="0"/>
      <dgm:spPr/>
    </dgm:pt>
    <dgm:pt modelId="{2455DC27-7F42-4E11-AC2E-FAC8F335698F}" type="pres">
      <dgm:prSet presAssocID="{CECEA45D-A0C2-4508-921A-FFB81C68F2B5}" presName="conn2-1" presStyleLbl="parChTrans1D2" presStyleIdx="9" presStyleCnt="42"/>
      <dgm:spPr/>
      <dgm:t>
        <a:bodyPr/>
        <a:lstStyle/>
        <a:p>
          <a:endParaRPr lang="en-US"/>
        </a:p>
      </dgm:t>
    </dgm:pt>
    <dgm:pt modelId="{5EB78190-B563-4896-83ED-A6FD6AF2E6D3}" type="pres">
      <dgm:prSet presAssocID="{CECEA45D-A0C2-4508-921A-FFB81C68F2B5}" presName="connTx" presStyleLbl="parChTrans1D2" presStyleIdx="9" presStyleCnt="42"/>
      <dgm:spPr/>
      <dgm:t>
        <a:bodyPr/>
        <a:lstStyle/>
        <a:p>
          <a:endParaRPr lang="en-US"/>
        </a:p>
      </dgm:t>
    </dgm:pt>
    <dgm:pt modelId="{3D5F1BD4-A055-4CB0-BAB1-F3D78CCD7329}" type="pres">
      <dgm:prSet presAssocID="{5F00FA50-9421-4277-AFA2-318A359F8EC8}" presName="root2" presStyleCnt="0"/>
      <dgm:spPr/>
    </dgm:pt>
    <dgm:pt modelId="{5E8AB635-11AF-4C2B-9E24-5E6B5A6C2C0C}" type="pres">
      <dgm:prSet presAssocID="{5F00FA50-9421-4277-AFA2-318A359F8EC8}" presName="LevelTwoTextNode" presStyleLbl="node2" presStyleIdx="9" presStyleCnt="42" custScaleX="145439" custLinFactX="-298177" custLinFactNeighborX="-300000">
        <dgm:presLayoutVars>
          <dgm:chPref val="3"/>
        </dgm:presLayoutVars>
      </dgm:prSet>
      <dgm:spPr/>
      <dgm:t>
        <a:bodyPr/>
        <a:lstStyle/>
        <a:p>
          <a:endParaRPr lang="en-US"/>
        </a:p>
      </dgm:t>
    </dgm:pt>
    <dgm:pt modelId="{089C0F5F-35D0-4AEC-9418-25C51A5CD3B3}" type="pres">
      <dgm:prSet presAssocID="{5F00FA50-9421-4277-AFA2-318A359F8EC8}" presName="level3hierChild" presStyleCnt="0"/>
      <dgm:spPr/>
    </dgm:pt>
    <dgm:pt modelId="{26B7435F-7E5F-44BD-B220-E5DEB4434053}" type="pres">
      <dgm:prSet presAssocID="{5315A722-4B37-4F05-B10A-AB0EA29BD7C6}" presName="conn2-1" presStyleLbl="parChTrans1D2" presStyleIdx="10" presStyleCnt="42"/>
      <dgm:spPr/>
      <dgm:t>
        <a:bodyPr/>
        <a:lstStyle/>
        <a:p>
          <a:endParaRPr lang="en-US"/>
        </a:p>
      </dgm:t>
    </dgm:pt>
    <dgm:pt modelId="{7E92FF30-1CB5-477B-97ED-A186378BED3C}" type="pres">
      <dgm:prSet presAssocID="{5315A722-4B37-4F05-B10A-AB0EA29BD7C6}" presName="connTx" presStyleLbl="parChTrans1D2" presStyleIdx="10" presStyleCnt="42"/>
      <dgm:spPr/>
      <dgm:t>
        <a:bodyPr/>
        <a:lstStyle/>
        <a:p>
          <a:endParaRPr lang="en-US"/>
        </a:p>
      </dgm:t>
    </dgm:pt>
    <dgm:pt modelId="{6EB96260-19BF-48F8-89BD-9A4564F1D1E2}" type="pres">
      <dgm:prSet presAssocID="{DABF3910-F9AE-4032-BAF9-7D3AC1A4D13D}" presName="root2" presStyleCnt="0"/>
      <dgm:spPr/>
    </dgm:pt>
    <dgm:pt modelId="{942778A3-73A7-4286-BA95-BE92519B9957}" type="pres">
      <dgm:prSet presAssocID="{DABF3910-F9AE-4032-BAF9-7D3AC1A4D13D}" presName="LevelTwoTextNode" presStyleLbl="node2" presStyleIdx="10" presStyleCnt="42" custScaleX="145439" custLinFactX="-298177" custLinFactNeighborX="-300000">
        <dgm:presLayoutVars>
          <dgm:chPref val="3"/>
        </dgm:presLayoutVars>
      </dgm:prSet>
      <dgm:spPr/>
      <dgm:t>
        <a:bodyPr/>
        <a:lstStyle/>
        <a:p>
          <a:endParaRPr lang="en-US"/>
        </a:p>
      </dgm:t>
    </dgm:pt>
    <dgm:pt modelId="{4289920B-B784-4294-B5EE-A574DB0E5274}" type="pres">
      <dgm:prSet presAssocID="{DABF3910-F9AE-4032-BAF9-7D3AC1A4D13D}" presName="level3hierChild" presStyleCnt="0"/>
      <dgm:spPr/>
    </dgm:pt>
    <dgm:pt modelId="{2AF4A8E8-0C86-4293-AC8D-56CE43E361E0}" type="pres">
      <dgm:prSet presAssocID="{73CE14F5-DE3B-4C6E-ADEB-D46CADA59B9C}" presName="conn2-1" presStyleLbl="parChTrans1D2" presStyleIdx="11" presStyleCnt="42"/>
      <dgm:spPr/>
      <dgm:t>
        <a:bodyPr/>
        <a:lstStyle/>
        <a:p>
          <a:endParaRPr lang="en-US"/>
        </a:p>
      </dgm:t>
    </dgm:pt>
    <dgm:pt modelId="{B3BB8388-BBCD-4769-B3E0-FB087719F0C5}" type="pres">
      <dgm:prSet presAssocID="{73CE14F5-DE3B-4C6E-ADEB-D46CADA59B9C}" presName="connTx" presStyleLbl="parChTrans1D2" presStyleIdx="11" presStyleCnt="42"/>
      <dgm:spPr/>
      <dgm:t>
        <a:bodyPr/>
        <a:lstStyle/>
        <a:p>
          <a:endParaRPr lang="en-US"/>
        </a:p>
      </dgm:t>
    </dgm:pt>
    <dgm:pt modelId="{A3DCEFCB-B45B-45E8-A246-DE4D6E8F50C5}" type="pres">
      <dgm:prSet presAssocID="{2D6687C3-99EF-440C-AE80-8F223E9675F9}" presName="root2" presStyleCnt="0"/>
      <dgm:spPr/>
    </dgm:pt>
    <dgm:pt modelId="{1610AA86-62D6-40F8-AA9F-D18C0A830F87}" type="pres">
      <dgm:prSet presAssocID="{2D6687C3-99EF-440C-AE80-8F223E9675F9}" presName="LevelTwoTextNode" presStyleLbl="node2" presStyleIdx="11" presStyleCnt="42" custScaleX="145439" custLinFactX="-298177" custLinFactNeighborX="-300000">
        <dgm:presLayoutVars>
          <dgm:chPref val="3"/>
        </dgm:presLayoutVars>
      </dgm:prSet>
      <dgm:spPr/>
      <dgm:t>
        <a:bodyPr/>
        <a:lstStyle/>
        <a:p>
          <a:endParaRPr lang="en-US"/>
        </a:p>
      </dgm:t>
    </dgm:pt>
    <dgm:pt modelId="{4F13A4D4-F787-419B-85CF-97214CD358FC}" type="pres">
      <dgm:prSet presAssocID="{2D6687C3-99EF-440C-AE80-8F223E9675F9}" presName="level3hierChild" presStyleCnt="0"/>
      <dgm:spPr/>
    </dgm:pt>
    <dgm:pt modelId="{7063D6D7-0125-42AF-A258-FFA00D37B3F1}" type="pres">
      <dgm:prSet presAssocID="{88225BF7-E797-4F40-B2BA-932E31090A34}" presName="conn2-1" presStyleLbl="parChTrans1D2" presStyleIdx="12" presStyleCnt="42"/>
      <dgm:spPr/>
      <dgm:t>
        <a:bodyPr/>
        <a:lstStyle/>
        <a:p>
          <a:endParaRPr lang="en-US"/>
        </a:p>
      </dgm:t>
    </dgm:pt>
    <dgm:pt modelId="{C1A1F4CE-0F0B-48BE-96DA-EB7EC009C100}" type="pres">
      <dgm:prSet presAssocID="{88225BF7-E797-4F40-B2BA-932E31090A34}" presName="connTx" presStyleLbl="parChTrans1D2" presStyleIdx="12" presStyleCnt="42"/>
      <dgm:spPr/>
      <dgm:t>
        <a:bodyPr/>
        <a:lstStyle/>
        <a:p>
          <a:endParaRPr lang="en-US"/>
        </a:p>
      </dgm:t>
    </dgm:pt>
    <dgm:pt modelId="{DD0422C0-DF70-41D9-84C6-7F4D4A72ADBB}" type="pres">
      <dgm:prSet presAssocID="{7CE85B38-FB5D-4F99-B5F4-DB131DE5004B}" presName="root2" presStyleCnt="0"/>
      <dgm:spPr/>
    </dgm:pt>
    <dgm:pt modelId="{FAD5670A-039A-43EE-BA89-D9939B081AEB}" type="pres">
      <dgm:prSet presAssocID="{7CE85B38-FB5D-4F99-B5F4-DB131DE5004B}" presName="LevelTwoTextNode" presStyleLbl="node2" presStyleIdx="12" presStyleCnt="42" custScaleX="145439" custLinFactX="-298177" custLinFactNeighborX="-300000">
        <dgm:presLayoutVars>
          <dgm:chPref val="3"/>
        </dgm:presLayoutVars>
      </dgm:prSet>
      <dgm:spPr/>
      <dgm:t>
        <a:bodyPr/>
        <a:lstStyle/>
        <a:p>
          <a:endParaRPr lang="en-US"/>
        </a:p>
      </dgm:t>
    </dgm:pt>
    <dgm:pt modelId="{09A1B997-FAC3-4E10-B7AD-A32590DF0A35}" type="pres">
      <dgm:prSet presAssocID="{7CE85B38-FB5D-4F99-B5F4-DB131DE5004B}" presName="level3hierChild" presStyleCnt="0"/>
      <dgm:spPr/>
    </dgm:pt>
    <dgm:pt modelId="{77E4180C-402E-4C46-B034-E72CEC05E20B}" type="pres">
      <dgm:prSet presAssocID="{27E679D6-872E-4D9C-A061-ECA5F5800BD8}" presName="conn2-1" presStyleLbl="parChTrans1D2" presStyleIdx="13" presStyleCnt="42"/>
      <dgm:spPr/>
      <dgm:t>
        <a:bodyPr/>
        <a:lstStyle/>
        <a:p>
          <a:endParaRPr lang="en-US"/>
        </a:p>
      </dgm:t>
    </dgm:pt>
    <dgm:pt modelId="{717B1D34-59F7-41B9-BB8D-06C41D237EF5}" type="pres">
      <dgm:prSet presAssocID="{27E679D6-872E-4D9C-A061-ECA5F5800BD8}" presName="connTx" presStyleLbl="parChTrans1D2" presStyleIdx="13" presStyleCnt="42"/>
      <dgm:spPr/>
      <dgm:t>
        <a:bodyPr/>
        <a:lstStyle/>
        <a:p>
          <a:endParaRPr lang="en-US"/>
        </a:p>
      </dgm:t>
    </dgm:pt>
    <dgm:pt modelId="{6E5ADCEF-8246-4D23-A3ED-D4CF566028C2}" type="pres">
      <dgm:prSet presAssocID="{C48FDEED-A308-4367-9ACE-5B22E20001AA}" presName="root2" presStyleCnt="0"/>
      <dgm:spPr/>
    </dgm:pt>
    <dgm:pt modelId="{7F11FDB4-8BE7-4211-8388-6F4978E794DF}" type="pres">
      <dgm:prSet presAssocID="{C48FDEED-A308-4367-9ACE-5B22E20001AA}" presName="LevelTwoTextNode" presStyleLbl="node2" presStyleIdx="13" presStyleCnt="42" custScaleX="145439" custLinFactX="-298177" custLinFactNeighborX="-300000">
        <dgm:presLayoutVars>
          <dgm:chPref val="3"/>
        </dgm:presLayoutVars>
      </dgm:prSet>
      <dgm:spPr/>
      <dgm:t>
        <a:bodyPr/>
        <a:lstStyle/>
        <a:p>
          <a:endParaRPr lang="en-US"/>
        </a:p>
      </dgm:t>
    </dgm:pt>
    <dgm:pt modelId="{20908D10-52A5-4F59-A799-983C99F1B06A}" type="pres">
      <dgm:prSet presAssocID="{C48FDEED-A308-4367-9ACE-5B22E20001AA}" presName="level3hierChild" presStyleCnt="0"/>
      <dgm:spPr/>
    </dgm:pt>
    <dgm:pt modelId="{0BD7E004-F9E3-4082-BBBC-A47DFA260DE4}" type="pres">
      <dgm:prSet presAssocID="{F68FA396-A839-4A0F-9F8D-E66A06516784}" presName="conn2-1" presStyleLbl="parChTrans1D2" presStyleIdx="14" presStyleCnt="42"/>
      <dgm:spPr/>
      <dgm:t>
        <a:bodyPr/>
        <a:lstStyle/>
        <a:p>
          <a:endParaRPr lang="en-US"/>
        </a:p>
      </dgm:t>
    </dgm:pt>
    <dgm:pt modelId="{72AC26A7-D3E7-485F-9C2F-F74E3707A747}" type="pres">
      <dgm:prSet presAssocID="{F68FA396-A839-4A0F-9F8D-E66A06516784}" presName="connTx" presStyleLbl="parChTrans1D2" presStyleIdx="14" presStyleCnt="42"/>
      <dgm:spPr/>
      <dgm:t>
        <a:bodyPr/>
        <a:lstStyle/>
        <a:p>
          <a:endParaRPr lang="en-US"/>
        </a:p>
      </dgm:t>
    </dgm:pt>
    <dgm:pt modelId="{864DBA1A-BDFD-4C05-A374-A1AADC2EE019}" type="pres">
      <dgm:prSet presAssocID="{19CCDAD0-C85E-4190-9BA4-8F4F390EC4AD}" presName="root2" presStyleCnt="0"/>
      <dgm:spPr/>
    </dgm:pt>
    <dgm:pt modelId="{DEC5C3F1-890B-4328-A96E-B7FC0E9FD1FA}" type="pres">
      <dgm:prSet presAssocID="{19CCDAD0-C85E-4190-9BA4-8F4F390EC4AD}" presName="LevelTwoTextNode" presStyleLbl="node2" presStyleIdx="14" presStyleCnt="42" custScaleX="145439" custLinFactX="-298177" custLinFactNeighborX="-300000">
        <dgm:presLayoutVars>
          <dgm:chPref val="3"/>
        </dgm:presLayoutVars>
      </dgm:prSet>
      <dgm:spPr/>
      <dgm:t>
        <a:bodyPr/>
        <a:lstStyle/>
        <a:p>
          <a:endParaRPr lang="en-US"/>
        </a:p>
      </dgm:t>
    </dgm:pt>
    <dgm:pt modelId="{6AA37E55-C01B-4BB2-9982-529F5690DCD9}" type="pres">
      <dgm:prSet presAssocID="{19CCDAD0-C85E-4190-9BA4-8F4F390EC4AD}" presName="level3hierChild" presStyleCnt="0"/>
      <dgm:spPr/>
    </dgm:pt>
    <dgm:pt modelId="{FC2E5F1D-49D4-4D3C-BDF6-3EAD81D82559}" type="pres">
      <dgm:prSet presAssocID="{C619CCD9-766D-4290-9506-9B01063F7A97}" presName="conn2-1" presStyleLbl="parChTrans1D2" presStyleIdx="15" presStyleCnt="42"/>
      <dgm:spPr/>
      <dgm:t>
        <a:bodyPr/>
        <a:lstStyle/>
        <a:p>
          <a:endParaRPr lang="en-US"/>
        </a:p>
      </dgm:t>
    </dgm:pt>
    <dgm:pt modelId="{FE492B9D-5B44-44FD-A3D9-FDD824636F1E}" type="pres">
      <dgm:prSet presAssocID="{C619CCD9-766D-4290-9506-9B01063F7A97}" presName="connTx" presStyleLbl="parChTrans1D2" presStyleIdx="15" presStyleCnt="42"/>
      <dgm:spPr/>
      <dgm:t>
        <a:bodyPr/>
        <a:lstStyle/>
        <a:p>
          <a:endParaRPr lang="en-US"/>
        </a:p>
      </dgm:t>
    </dgm:pt>
    <dgm:pt modelId="{2D852115-6D3A-4998-89DC-7B62A724AE37}" type="pres">
      <dgm:prSet presAssocID="{4E240AB3-426E-4249-BD71-BFCE5975CB4E}" presName="root2" presStyleCnt="0"/>
      <dgm:spPr/>
    </dgm:pt>
    <dgm:pt modelId="{64C1FA8F-6436-42D1-A215-731BAEE7EEF3}" type="pres">
      <dgm:prSet presAssocID="{4E240AB3-426E-4249-BD71-BFCE5975CB4E}" presName="LevelTwoTextNode" presStyleLbl="node2" presStyleIdx="15" presStyleCnt="42" custScaleX="145439" custLinFactX="-298177" custLinFactNeighborX="-300000">
        <dgm:presLayoutVars>
          <dgm:chPref val="3"/>
        </dgm:presLayoutVars>
      </dgm:prSet>
      <dgm:spPr/>
      <dgm:t>
        <a:bodyPr/>
        <a:lstStyle/>
        <a:p>
          <a:endParaRPr lang="en-US"/>
        </a:p>
      </dgm:t>
    </dgm:pt>
    <dgm:pt modelId="{D127CEF2-AB99-472E-9B94-68CA31A8C53F}" type="pres">
      <dgm:prSet presAssocID="{4E240AB3-426E-4249-BD71-BFCE5975CB4E}" presName="level3hierChild" presStyleCnt="0"/>
      <dgm:spPr/>
    </dgm:pt>
    <dgm:pt modelId="{79FD84E1-50A8-4E8C-B5B1-32E8BF120F6C}" type="pres">
      <dgm:prSet presAssocID="{6B5F5521-9538-4CB7-949C-879B6551F8C5}" presName="conn2-1" presStyleLbl="parChTrans1D2" presStyleIdx="16" presStyleCnt="42"/>
      <dgm:spPr/>
      <dgm:t>
        <a:bodyPr/>
        <a:lstStyle/>
        <a:p>
          <a:endParaRPr lang="en-US"/>
        </a:p>
      </dgm:t>
    </dgm:pt>
    <dgm:pt modelId="{86362992-3001-40CA-B5BD-383B613D6155}" type="pres">
      <dgm:prSet presAssocID="{6B5F5521-9538-4CB7-949C-879B6551F8C5}" presName="connTx" presStyleLbl="parChTrans1D2" presStyleIdx="16" presStyleCnt="42"/>
      <dgm:spPr/>
      <dgm:t>
        <a:bodyPr/>
        <a:lstStyle/>
        <a:p>
          <a:endParaRPr lang="en-US"/>
        </a:p>
      </dgm:t>
    </dgm:pt>
    <dgm:pt modelId="{DC85A8A1-3355-44DE-AC60-9F507E3DC3C7}" type="pres">
      <dgm:prSet presAssocID="{F61FE284-3F8C-48DA-A862-8AAD83A1AED7}" presName="root2" presStyleCnt="0"/>
      <dgm:spPr/>
    </dgm:pt>
    <dgm:pt modelId="{F5656D14-31FE-4959-B4C5-25BA590D70E1}" type="pres">
      <dgm:prSet presAssocID="{F61FE284-3F8C-48DA-A862-8AAD83A1AED7}" presName="LevelTwoTextNode" presStyleLbl="node2" presStyleIdx="16" presStyleCnt="42" custScaleX="145439" custLinFactX="-298177" custLinFactNeighborX="-300000">
        <dgm:presLayoutVars>
          <dgm:chPref val="3"/>
        </dgm:presLayoutVars>
      </dgm:prSet>
      <dgm:spPr/>
      <dgm:t>
        <a:bodyPr/>
        <a:lstStyle/>
        <a:p>
          <a:endParaRPr lang="en-US"/>
        </a:p>
      </dgm:t>
    </dgm:pt>
    <dgm:pt modelId="{C4505FB6-453E-42F4-960B-106A3D9AD44A}" type="pres">
      <dgm:prSet presAssocID="{F61FE284-3F8C-48DA-A862-8AAD83A1AED7}" presName="level3hierChild" presStyleCnt="0"/>
      <dgm:spPr/>
    </dgm:pt>
    <dgm:pt modelId="{6CC80809-98FB-429D-9916-8B49B988E856}" type="pres">
      <dgm:prSet presAssocID="{0CD71F2E-5F88-457B-B040-71FDD7B5DECA}" presName="conn2-1" presStyleLbl="parChTrans1D2" presStyleIdx="17" presStyleCnt="42"/>
      <dgm:spPr/>
      <dgm:t>
        <a:bodyPr/>
        <a:lstStyle/>
        <a:p>
          <a:endParaRPr lang="en-US"/>
        </a:p>
      </dgm:t>
    </dgm:pt>
    <dgm:pt modelId="{DED53EB3-8A2B-4C15-A0A5-6BBB4278445C}" type="pres">
      <dgm:prSet presAssocID="{0CD71F2E-5F88-457B-B040-71FDD7B5DECA}" presName="connTx" presStyleLbl="parChTrans1D2" presStyleIdx="17" presStyleCnt="42"/>
      <dgm:spPr/>
      <dgm:t>
        <a:bodyPr/>
        <a:lstStyle/>
        <a:p>
          <a:endParaRPr lang="en-US"/>
        </a:p>
      </dgm:t>
    </dgm:pt>
    <dgm:pt modelId="{3CCD28ED-C028-4149-BB6D-A8BEC8974842}" type="pres">
      <dgm:prSet presAssocID="{C7EC6FB6-BBCC-4DC2-9BD9-966AD1C21C12}" presName="root2" presStyleCnt="0"/>
      <dgm:spPr/>
    </dgm:pt>
    <dgm:pt modelId="{73D0EC1C-7937-4521-9B34-1AE6DA7EA302}" type="pres">
      <dgm:prSet presAssocID="{C7EC6FB6-BBCC-4DC2-9BD9-966AD1C21C12}" presName="LevelTwoTextNode" presStyleLbl="node2" presStyleIdx="17" presStyleCnt="42" custScaleX="145439" custLinFactX="-298177" custLinFactNeighborX="-300000">
        <dgm:presLayoutVars>
          <dgm:chPref val="3"/>
        </dgm:presLayoutVars>
      </dgm:prSet>
      <dgm:spPr/>
      <dgm:t>
        <a:bodyPr/>
        <a:lstStyle/>
        <a:p>
          <a:endParaRPr lang="en-US"/>
        </a:p>
      </dgm:t>
    </dgm:pt>
    <dgm:pt modelId="{5D4D659E-6C8A-4DA7-BE29-37ABAA29C7A3}" type="pres">
      <dgm:prSet presAssocID="{C7EC6FB6-BBCC-4DC2-9BD9-966AD1C21C12}" presName="level3hierChild" presStyleCnt="0"/>
      <dgm:spPr/>
    </dgm:pt>
    <dgm:pt modelId="{790D61A3-3C6F-4AF9-992F-54BBD5467085}" type="pres">
      <dgm:prSet presAssocID="{3A361618-9A12-4839-A9FF-B2C79358E1A5}" presName="conn2-1" presStyleLbl="parChTrans1D2" presStyleIdx="18" presStyleCnt="42"/>
      <dgm:spPr/>
      <dgm:t>
        <a:bodyPr/>
        <a:lstStyle/>
        <a:p>
          <a:endParaRPr lang="en-US"/>
        </a:p>
      </dgm:t>
    </dgm:pt>
    <dgm:pt modelId="{173C0BDB-3B15-45F6-A071-6B24C94B494C}" type="pres">
      <dgm:prSet presAssocID="{3A361618-9A12-4839-A9FF-B2C79358E1A5}" presName="connTx" presStyleLbl="parChTrans1D2" presStyleIdx="18" presStyleCnt="42"/>
      <dgm:spPr/>
      <dgm:t>
        <a:bodyPr/>
        <a:lstStyle/>
        <a:p>
          <a:endParaRPr lang="en-US"/>
        </a:p>
      </dgm:t>
    </dgm:pt>
    <dgm:pt modelId="{07A25ADF-8310-4D93-B52C-3460B5FDE3CF}" type="pres">
      <dgm:prSet presAssocID="{477F322C-6ACD-43AC-9C3F-360611B4D9FC}" presName="root2" presStyleCnt="0"/>
      <dgm:spPr/>
    </dgm:pt>
    <dgm:pt modelId="{2B4759EB-0EA1-46A7-BF77-5F2351728FC0}" type="pres">
      <dgm:prSet presAssocID="{477F322C-6ACD-43AC-9C3F-360611B4D9FC}" presName="LevelTwoTextNode" presStyleLbl="node2" presStyleIdx="18" presStyleCnt="42" custScaleX="145439" custLinFactX="-298177" custLinFactNeighborX="-300000">
        <dgm:presLayoutVars>
          <dgm:chPref val="3"/>
        </dgm:presLayoutVars>
      </dgm:prSet>
      <dgm:spPr/>
      <dgm:t>
        <a:bodyPr/>
        <a:lstStyle/>
        <a:p>
          <a:endParaRPr lang="en-US"/>
        </a:p>
      </dgm:t>
    </dgm:pt>
    <dgm:pt modelId="{01A78330-EBC6-4EE9-BD2D-9406A58C3D50}" type="pres">
      <dgm:prSet presAssocID="{477F322C-6ACD-43AC-9C3F-360611B4D9FC}" presName="level3hierChild" presStyleCnt="0"/>
      <dgm:spPr/>
    </dgm:pt>
    <dgm:pt modelId="{2D2CF7CB-2F1E-4BD3-A222-A18A6B28E7A3}" type="pres">
      <dgm:prSet presAssocID="{2E9C947D-316A-4AE1-998E-B239D1FA0555}" presName="conn2-1" presStyleLbl="parChTrans1D2" presStyleIdx="19" presStyleCnt="42"/>
      <dgm:spPr/>
      <dgm:t>
        <a:bodyPr/>
        <a:lstStyle/>
        <a:p>
          <a:endParaRPr lang="en-US"/>
        </a:p>
      </dgm:t>
    </dgm:pt>
    <dgm:pt modelId="{F3D6EC95-B21C-41E3-A50B-B9EB9D4BEBC8}" type="pres">
      <dgm:prSet presAssocID="{2E9C947D-316A-4AE1-998E-B239D1FA0555}" presName="connTx" presStyleLbl="parChTrans1D2" presStyleIdx="19" presStyleCnt="42"/>
      <dgm:spPr/>
      <dgm:t>
        <a:bodyPr/>
        <a:lstStyle/>
        <a:p>
          <a:endParaRPr lang="en-US"/>
        </a:p>
      </dgm:t>
    </dgm:pt>
    <dgm:pt modelId="{D18FD76C-B94A-4F7F-B2A4-52D6C94E04F2}" type="pres">
      <dgm:prSet presAssocID="{338F30F7-4CA4-488D-B813-4CEB1FB0D3E4}" presName="root2" presStyleCnt="0"/>
      <dgm:spPr/>
    </dgm:pt>
    <dgm:pt modelId="{DFCE61F6-E792-45E4-8AF2-E7AADBBCEC13}" type="pres">
      <dgm:prSet presAssocID="{338F30F7-4CA4-488D-B813-4CEB1FB0D3E4}" presName="LevelTwoTextNode" presStyleLbl="node2" presStyleIdx="19" presStyleCnt="42" custScaleX="145439" custLinFactX="-298177" custLinFactNeighborX="-300000">
        <dgm:presLayoutVars>
          <dgm:chPref val="3"/>
        </dgm:presLayoutVars>
      </dgm:prSet>
      <dgm:spPr/>
      <dgm:t>
        <a:bodyPr/>
        <a:lstStyle/>
        <a:p>
          <a:endParaRPr lang="en-US"/>
        </a:p>
      </dgm:t>
    </dgm:pt>
    <dgm:pt modelId="{8EE8BE17-A90E-4D24-A950-9176B50FB370}" type="pres">
      <dgm:prSet presAssocID="{338F30F7-4CA4-488D-B813-4CEB1FB0D3E4}" presName="level3hierChild" presStyleCnt="0"/>
      <dgm:spPr/>
    </dgm:pt>
    <dgm:pt modelId="{59A38B3D-8B79-4C36-842B-C7A9494A1BAB}" type="pres">
      <dgm:prSet presAssocID="{5263C9E9-EF21-45FC-A48D-CE2B3CCE4C4C}" presName="conn2-1" presStyleLbl="parChTrans1D2" presStyleIdx="20" presStyleCnt="42"/>
      <dgm:spPr/>
      <dgm:t>
        <a:bodyPr/>
        <a:lstStyle/>
        <a:p>
          <a:endParaRPr lang="en-US"/>
        </a:p>
      </dgm:t>
    </dgm:pt>
    <dgm:pt modelId="{03CA20B4-8E8E-49CD-A3C9-ACADFF9BCA77}" type="pres">
      <dgm:prSet presAssocID="{5263C9E9-EF21-45FC-A48D-CE2B3CCE4C4C}" presName="connTx" presStyleLbl="parChTrans1D2" presStyleIdx="20" presStyleCnt="42"/>
      <dgm:spPr/>
      <dgm:t>
        <a:bodyPr/>
        <a:lstStyle/>
        <a:p>
          <a:endParaRPr lang="en-US"/>
        </a:p>
      </dgm:t>
    </dgm:pt>
    <dgm:pt modelId="{6946C81B-B3D2-479E-86CF-C6AC2DEF0060}" type="pres">
      <dgm:prSet presAssocID="{68AEB4FD-3B6A-45E1-BFFF-67F967FB9CD8}" presName="root2" presStyleCnt="0"/>
      <dgm:spPr/>
    </dgm:pt>
    <dgm:pt modelId="{F55143DF-7105-4B39-A64A-5F7FBBBCB78D}" type="pres">
      <dgm:prSet presAssocID="{68AEB4FD-3B6A-45E1-BFFF-67F967FB9CD8}" presName="LevelTwoTextNode" presStyleLbl="node2" presStyleIdx="20" presStyleCnt="42" custScaleX="145439" custLinFactX="-299042" custLinFactNeighborX="-300000">
        <dgm:presLayoutVars>
          <dgm:chPref val="3"/>
        </dgm:presLayoutVars>
      </dgm:prSet>
      <dgm:spPr/>
      <dgm:t>
        <a:bodyPr/>
        <a:lstStyle/>
        <a:p>
          <a:endParaRPr lang="en-US"/>
        </a:p>
      </dgm:t>
    </dgm:pt>
    <dgm:pt modelId="{9ED777A3-5963-40CC-B6C9-831BD37EB354}" type="pres">
      <dgm:prSet presAssocID="{68AEB4FD-3B6A-45E1-BFFF-67F967FB9CD8}" presName="level3hierChild" presStyleCnt="0"/>
      <dgm:spPr/>
    </dgm:pt>
    <dgm:pt modelId="{67AB50CD-6CE1-43D5-9A74-B9DCE3BC924B}" type="pres">
      <dgm:prSet presAssocID="{B801531A-1612-4D17-8523-A62CD6771967}" presName="conn2-1" presStyleLbl="parChTrans1D2" presStyleIdx="21" presStyleCnt="42"/>
      <dgm:spPr/>
      <dgm:t>
        <a:bodyPr/>
        <a:lstStyle/>
        <a:p>
          <a:endParaRPr lang="en-US"/>
        </a:p>
      </dgm:t>
    </dgm:pt>
    <dgm:pt modelId="{749C7171-8A3D-45D3-80BB-88A6A86AA82B}" type="pres">
      <dgm:prSet presAssocID="{B801531A-1612-4D17-8523-A62CD6771967}" presName="connTx" presStyleLbl="parChTrans1D2" presStyleIdx="21" presStyleCnt="42"/>
      <dgm:spPr/>
      <dgm:t>
        <a:bodyPr/>
        <a:lstStyle/>
        <a:p>
          <a:endParaRPr lang="en-US"/>
        </a:p>
      </dgm:t>
    </dgm:pt>
    <dgm:pt modelId="{4B92015B-52A8-4F88-8392-8907523ABC63}" type="pres">
      <dgm:prSet presAssocID="{38B8114C-7FBE-42DB-8D36-1840DA99DBB3}" presName="root2" presStyleCnt="0"/>
      <dgm:spPr/>
    </dgm:pt>
    <dgm:pt modelId="{BB166445-AD12-41D3-BE62-E3970773A25F}" type="pres">
      <dgm:prSet presAssocID="{38B8114C-7FBE-42DB-8D36-1840DA99DBB3}" presName="LevelTwoTextNode" presStyleLbl="node2" presStyleIdx="21" presStyleCnt="42" custScaleX="145222" custLinFactX="-300000" custLinFactNeighborX="-300197">
        <dgm:presLayoutVars>
          <dgm:chPref val="3"/>
        </dgm:presLayoutVars>
      </dgm:prSet>
      <dgm:spPr/>
      <dgm:t>
        <a:bodyPr/>
        <a:lstStyle/>
        <a:p>
          <a:endParaRPr lang="en-US"/>
        </a:p>
      </dgm:t>
    </dgm:pt>
    <dgm:pt modelId="{F16AF012-8230-4525-8341-B8E5F4637764}" type="pres">
      <dgm:prSet presAssocID="{38B8114C-7FBE-42DB-8D36-1840DA99DBB3}" presName="level3hierChild" presStyleCnt="0"/>
      <dgm:spPr/>
    </dgm:pt>
    <dgm:pt modelId="{C7D5E280-D7D5-4862-987B-76DF31F023B4}" type="pres">
      <dgm:prSet presAssocID="{9DD64F0B-CE2C-4816-A521-756529E235D9}" presName="conn2-1" presStyleLbl="parChTrans1D2" presStyleIdx="22" presStyleCnt="42"/>
      <dgm:spPr/>
      <dgm:t>
        <a:bodyPr/>
        <a:lstStyle/>
        <a:p>
          <a:endParaRPr lang="en-US"/>
        </a:p>
      </dgm:t>
    </dgm:pt>
    <dgm:pt modelId="{244BFE1A-0077-4BF2-9DF6-EB96A0AC53C7}" type="pres">
      <dgm:prSet presAssocID="{9DD64F0B-CE2C-4816-A521-756529E235D9}" presName="connTx" presStyleLbl="parChTrans1D2" presStyleIdx="22" presStyleCnt="42"/>
      <dgm:spPr/>
      <dgm:t>
        <a:bodyPr/>
        <a:lstStyle/>
        <a:p>
          <a:endParaRPr lang="en-US"/>
        </a:p>
      </dgm:t>
    </dgm:pt>
    <dgm:pt modelId="{F8FC2DFF-22E3-4685-B2DA-BB8F2458A2BD}" type="pres">
      <dgm:prSet presAssocID="{581B8176-5FB0-40FF-9FCF-AC5FD3C796FA}" presName="root2" presStyleCnt="0"/>
      <dgm:spPr/>
    </dgm:pt>
    <dgm:pt modelId="{137C4566-872B-4B1A-8BB1-99B59924CE85}" type="pres">
      <dgm:prSet presAssocID="{581B8176-5FB0-40FF-9FCF-AC5FD3C796FA}" presName="LevelTwoTextNode" presStyleLbl="node2" presStyleIdx="22" presStyleCnt="42" custScaleX="145439" custLinFactX="-298176" custLinFactNeighborX="-300000">
        <dgm:presLayoutVars>
          <dgm:chPref val="3"/>
        </dgm:presLayoutVars>
      </dgm:prSet>
      <dgm:spPr/>
      <dgm:t>
        <a:bodyPr/>
        <a:lstStyle/>
        <a:p>
          <a:endParaRPr lang="en-US"/>
        </a:p>
      </dgm:t>
    </dgm:pt>
    <dgm:pt modelId="{E4839732-E7E9-4902-A586-F6CD097C6FD9}" type="pres">
      <dgm:prSet presAssocID="{581B8176-5FB0-40FF-9FCF-AC5FD3C796FA}" presName="level3hierChild" presStyleCnt="0"/>
      <dgm:spPr/>
    </dgm:pt>
    <dgm:pt modelId="{425EBBA5-3BE9-4AD5-AA5A-FFBE35BF1D89}" type="pres">
      <dgm:prSet presAssocID="{FB89F5F3-26AB-4ED0-81E0-BC238E888FC3}" presName="conn2-1" presStyleLbl="parChTrans1D2" presStyleIdx="23" presStyleCnt="42"/>
      <dgm:spPr/>
      <dgm:t>
        <a:bodyPr/>
        <a:lstStyle/>
        <a:p>
          <a:endParaRPr lang="en-US"/>
        </a:p>
      </dgm:t>
    </dgm:pt>
    <dgm:pt modelId="{CA063A59-C64E-4468-B891-5275F925EDBB}" type="pres">
      <dgm:prSet presAssocID="{FB89F5F3-26AB-4ED0-81E0-BC238E888FC3}" presName="connTx" presStyleLbl="parChTrans1D2" presStyleIdx="23" presStyleCnt="42"/>
      <dgm:spPr/>
      <dgm:t>
        <a:bodyPr/>
        <a:lstStyle/>
        <a:p>
          <a:endParaRPr lang="en-US"/>
        </a:p>
      </dgm:t>
    </dgm:pt>
    <dgm:pt modelId="{D3B6A1FA-56AB-4BD0-8AF0-6BB4FB2752FF}" type="pres">
      <dgm:prSet presAssocID="{2FE0D73F-3827-4C78-AC9E-617F9F012C83}" presName="root2" presStyleCnt="0"/>
      <dgm:spPr/>
    </dgm:pt>
    <dgm:pt modelId="{379B1AA9-ABBB-454C-96D6-DDFA557A2E74}" type="pres">
      <dgm:prSet presAssocID="{2FE0D73F-3827-4C78-AC9E-617F9F012C83}" presName="LevelTwoTextNode" presStyleLbl="node2" presStyleIdx="23" presStyleCnt="42" custScaleX="145439" custLinFactX="-298176" custLinFactNeighborX="-300000">
        <dgm:presLayoutVars>
          <dgm:chPref val="3"/>
        </dgm:presLayoutVars>
      </dgm:prSet>
      <dgm:spPr/>
      <dgm:t>
        <a:bodyPr/>
        <a:lstStyle/>
        <a:p>
          <a:endParaRPr lang="en-US"/>
        </a:p>
      </dgm:t>
    </dgm:pt>
    <dgm:pt modelId="{583E08E9-DAF1-4960-95BF-39B25FB83829}" type="pres">
      <dgm:prSet presAssocID="{2FE0D73F-3827-4C78-AC9E-617F9F012C83}" presName="level3hierChild" presStyleCnt="0"/>
      <dgm:spPr/>
    </dgm:pt>
    <dgm:pt modelId="{E8CB47B4-8B05-4DDE-9611-9E4F84992883}" type="pres">
      <dgm:prSet presAssocID="{2C3C3207-FDB0-4D20-82D8-BDB7A0CDE898}" presName="conn2-1" presStyleLbl="parChTrans1D2" presStyleIdx="24" presStyleCnt="42"/>
      <dgm:spPr/>
      <dgm:t>
        <a:bodyPr/>
        <a:lstStyle/>
        <a:p>
          <a:endParaRPr lang="en-US"/>
        </a:p>
      </dgm:t>
    </dgm:pt>
    <dgm:pt modelId="{23C3B7BB-6319-447B-AEFB-8EA98BBF4EEB}" type="pres">
      <dgm:prSet presAssocID="{2C3C3207-FDB0-4D20-82D8-BDB7A0CDE898}" presName="connTx" presStyleLbl="parChTrans1D2" presStyleIdx="24" presStyleCnt="42"/>
      <dgm:spPr/>
      <dgm:t>
        <a:bodyPr/>
        <a:lstStyle/>
        <a:p>
          <a:endParaRPr lang="en-US"/>
        </a:p>
      </dgm:t>
    </dgm:pt>
    <dgm:pt modelId="{75E09D05-E246-432F-B983-8E0E7AEF4E99}" type="pres">
      <dgm:prSet presAssocID="{73816321-6740-461E-8552-23BF22EE81A0}" presName="root2" presStyleCnt="0"/>
      <dgm:spPr/>
    </dgm:pt>
    <dgm:pt modelId="{59A3460A-BE8D-48C7-9EFC-B39BF891774D}" type="pres">
      <dgm:prSet presAssocID="{73816321-6740-461E-8552-23BF22EE81A0}" presName="LevelTwoTextNode" presStyleLbl="node2" presStyleIdx="24" presStyleCnt="42" custScaleX="145439" custLinFactX="-298176" custLinFactNeighborX="-300000">
        <dgm:presLayoutVars>
          <dgm:chPref val="3"/>
        </dgm:presLayoutVars>
      </dgm:prSet>
      <dgm:spPr/>
      <dgm:t>
        <a:bodyPr/>
        <a:lstStyle/>
        <a:p>
          <a:endParaRPr lang="en-US"/>
        </a:p>
      </dgm:t>
    </dgm:pt>
    <dgm:pt modelId="{7EEE35CC-35C8-4B26-8B56-4DC386B599AF}" type="pres">
      <dgm:prSet presAssocID="{73816321-6740-461E-8552-23BF22EE81A0}" presName="level3hierChild" presStyleCnt="0"/>
      <dgm:spPr/>
    </dgm:pt>
    <dgm:pt modelId="{0859D1C7-5A77-45D9-9742-1E6FDF4CA7B4}" type="pres">
      <dgm:prSet presAssocID="{2D7F8FBF-4DF3-44E2-AB70-3842FDEDD4B2}" presName="conn2-1" presStyleLbl="parChTrans1D2" presStyleIdx="25" presStyleCnt="42"/>
      <dgm:spPr/>
      <dgm:t>
        <a:bodyPr/>
        <a:lstStyle/>
        <a:p>
          <a:endParaRPr lang="en-US"/>
        </a:p>
      </dgm:t>
    </dgm:pt>
    <dgm:pt modelId="{97575F08-E0BE-45D2-B000-ABEAB9C94897}" type="pres">
      <dgm:prSet presAssocID="{2D7F8FBF-4DF3-44E2-AB70-3842FDEDD4B2}" presName="connTx" presStyleLbl="parChTrans1D2" presStyleIdx="25" presStyleCnt="42"/>
      <dgm:spPr/>
      <dgm:t>
        <a:bodyPr/>
        <a:lstStyle/>
        <a:p>
          <a:endParaRPr lang="en-US"/>
        </a:p>
      </dgm:t>
    </dgm:pt>
    <dgm:pt modelId="{69180534-E1BF-4865-98A2-0492C723E0F1}" type="pres">
      <dgm:prSet presAssocID="{D2B26798-FA10-4C5A-8D0D-62FC07386EBF}" presName="root2" presStyleCnt="0"/>
      <dgm:spPr/>
    </dgm:pt>
    <dgm:pt modelId="{E74D2F15-8A27-4AF7-BEF0-3D1F413D1A07}" type="pres">
      <dgm:prSet presAssocID="{D2B26798-FA10-4C5A-8D0D-62FC07386EBF}" presName="LevelTwoTextNode" presStyleLbl="node2" presStyleIdx="25" presStyleCnt="42" custScaleX="145439" custLinFactX="-298176" custLinFactNeighborX="-300000">
        <dgm:presLayoutVars>
          <dgm:chPref val="3"/>
        </dgm:presLayoutVars>
      </dgm:prSet>
      <dgm:spPr/>
      <dgm:t>
        <a:bodyPr/>
        <a:lstStyle/>
        <a:p>
          <a:endParaRPr lang="en-US"/>
        </a:p>
      </dgm:t>
    </dgm:pt>
    <dgm:pt modelId="{21F96C43-5292-43C5-960B-2F8E02239B00}" type="pres">
      <dgm:prSet presAssocID="{D2B26798-FA10-4C5A-8D0D-62FC07386EBF}" presName="level3hierChild" presStyleCnt="0"/>
      <dgm:spPr/>
    </dgm:pt>
    <dgm:pt modelId="{44A824FA-70A0-46F9-B988-388A48178F6A}" type="pres">
      <dgm:prSet presAssocID="{010070AC-7518-49A6-B270-B7AE9847F676}" presName="conn2-1" presStyleLbl="parChTrans1D2" presStyleIdx="26" presStyleCnt="42"/>
      <dgm:spPr/>
      <dgm:t>
        <a:bodyPr/>
        <a:lstStyle/>
        <a:p>
          <a:endParaRPr lang="en-US"/>
        </a:p>
      </dgm:t>
    </dgm:pt>
    <dgm:pt modelId="{64E23A85-388F-4D39-8E04-F685BDD46A22}" type="pres">
      <dgm:prSet presAssocID="{010070AC-7518-49A6-B270-B7AE9847F676}" presName="connTx" presStyleLbl="parChTrans1D2" presStyleIdx="26" presStyleCnt="42"/>
      <dgm:spPr/>
      <dgm:t>
        <a:bodyPr/>
        <a:lstStyle/>
        <a:p>
          <a:endParaRPr lang="en-US"/>
        </a:p>
      </dgm:t>
    </dgm:pt>
    <dgm:pt modelId="{94621A02-D2A8-4E1C-BA55-C6A634E5D057}" type="pres">
      <dgm:prSet presAssocID="{5B005304-2191-43D2-B020-C85376397620}" presName="root2" presStyleCnt="0"/>
      <dgm:spPr/>
    </dgm:pt>
    <dgm:pt modelId="{E807E333-5AB8-40C3-A051-1839F3340C13}" type="pres">
      <dgm:prSet presAssocID="{5B005304-2191-43D2-B020-C85376397620}" presName="LevelTwoTextNode" presStyleLbl="node2" presStyleIdx="26" presStyleCnt="42" custScaleX="145439" custLinFactX="-298176" custLinFactNeighborX="-300000">
        <dgm:presLayoutVars>
          <dgm:chPref val="3"/>
        </dgm:presLayoutVars>
      </dgm:prSet>
      <dgm:spPr/>
      <dgm:t>
        <a:bodyPr/>
        <a:lstStyle/>
        <a:p>
          <a:endParaRPr lang="en-US"/>
        </a:p>
      </dgm:t>
    </dgm:pt>
    <dgm:pt modelId="{4543D538-324B-4D2B-A168-8D9604579FE0}" type="pres">
      <dgm:prSet presAssocID="{5B005304-2191-43D2-B020-C85376397620}" presName="level3hierChild" presStyleCnt="0"/>
      <dgm:spPr/>
    </dgm:pt>
    <dgm:pt modelId="{A0E647C4-C7CF-43C3-9715-7FF1603CD73B}" type="pres">
      <dgm:prSet presAssocID="{B8985C72-1BFF-40A5-8427-3EA8BE3D29EE}" presName="conn2-1" presStyleLbl="parChTrans1D2" presStyleIdx="27" presStyleCnt="42"/>
      <dgm:spPr/>
      <dgm:t>
        <a:bodyPr/>
        <a:lstStyle/>
        <a:p>
          <a:endParaRPr lang="en-US"/>
        </a:p>
      </dgm:t>
    </dgm:pt>
    <dgm:pt modelId="{1B7FC3DC-07F9-4D45-A797-FF9DFAEEE232}" type="pres">
      <dgm:prSet presAssocID="{B8985C72-1BFF-40A5-8427-3EA8BE3D29EE}" presName="connTx" presStyleLbl="parChTrans1D2" presStyleIdx="27" presStyleCnt="42"/>
      <dgm:spPr/>
      <dgm:t>
        <a:bodyPr/>
        <a:lstStyle/>
        <a:p>
          <a:endParaRPr lang="en-US"/>
        </a:p>
      </dgm:t>
    </dgm:pt>
    <dgm:pt modelId="{0A2CD55D-CDCA-4B70-AB87-D0D8CB3F5B76}" type="pres">
      <dgm:prSet presAssocID="{606CD1B8-FF43-4E1A-9008-B94B3C4434EB}" presName="root2" presStyleCnt="0"/>
      <dgm:spPr/>
    </dgm:pt>
    <dgm:pt modelId="{046455AC-6007-4CB4-9D18-B76CFD88C772}" type="pres">
      <dgm:prSet presAssocID="{606CD1B8-FF43-4E1A-9008-B94B3C4434EB}" presName="LevelTwoTextNode" presStyleLbl="node2" presStyleIdx="27" presStyleCnt="42" custScaleX="145439" custLinFactX="-298176" custLinFactNeighborX="-300000">
        <dgm:presLayoutVars>
          <dgm:chPref val="3"/>
        </dgm:presLayoutVars>
      </dgm:prSet>
      <dgm:spPr/>
      <dgm:t>
        <a:bodyPr/>
        <a:lstStyle/>
        <a:p>
          <a:endParaRPr lang="en-US"/>
        </a:p>
      </dgm:t>
    </dgm:pt>
    <dgm:pt modelId="{694C218D-AF74-4F27-9FB8-73EEB49C6232}" type="pres">
      <dgm:prSet presAssocID="{606CD1B8-FF43-4E1A-9008-B94B3C4434EB}" presName="level3hierChild" presStyleCnt="0"/>
      <dgm:spPr/>
    </dgm:pt>
    <dgm:pt modelId="{A2D78770-A960-4B50-B2BC-414E7CBE9959}" type="pres">
      <dgm:prSet presAssocID="{A5093DB4-0DC7-42B2-8920-DE6057C5A8AD}" presName="conn2-1" presStyleLbl="parChTrans1D2" presStyleIdx="28" presStyleCnt="42"/>
      <dgm:spPr/>
      <dgm:t>
        <a:bodyPr/>
        <a:lstStyle/>
        <a:p>
          <a:endParaRPr lang="en-US"/>
        </a:p>
      </dgm:t>
    </dgm:pt>
    <dgm:pt modelId="{A54629E0-F192-43E7-9345-4DEEF0A1FE60}" type="pres">
      <dgm:prSet presAssocID="{A5093DB4-0DC7-42B2-8920-DE6057C5A8AD}" presName="connTx" presStyleLbl="parChTrans1D2" presStyleIdx="28" presStyleCnt="42"/>
      <dgm:spPr/>
      <dgm:t>
        <a:bodyPr/>
        <a:lstStyle/>
        <a:p>
          <a:endParaRPr lang="en-US"/>
        </a:p>
      </dgm:t>
    </dgm:pt>
    <dgm:pt modelId="{5BD528C4-E0C8-48B4-A90E-25E98A912410}" type="pres">
      <dgm:prSet presAssocID="{06B52196-E402-4BED-B524-1957D0513610}" presName="root2" presStyleCnt="0"/>
      <dgm:spPr/>
    </dgm:pt>
    <dgm:pt modelId="{D81B12AB-B9F4-419D-9DB4-186247FA4EBD}" type="pres">
      <dgm:prSet presAssocID="{06B52196-E402-4BED-B524-1957D0513610}" presName="LevelTwoTextNode" presStyleLbl="node2" presStyleIdx="28" presStyleCnt="42" custScaleX="145439" custLinFactX="-298176" custLinFactNeighborX="-300000">
        <dgm:presLayoutVars>
          <dgm:chPref val="3"/>
        </dgm:presLayoutVars>
      </dgm:prSet>
      <dgm:spPr/>
      <dgm:t>
        <a:bodyPr/>
        <a:lstStyle/>
        <a:p>
          <a:endParaRPr lang="en-US"/>
        </a:p>
      </dgm:t>
    </dgm:pt>
    <dgm:pt modelId="{F921BC8F-6440-450D-842A-B21A9BDC1185}" type="pres">
      <dgm:prSet presAssocID="{06B52196-E402-4BED-B524-1957D0513610}" presName="level3hierChild" presStyleCnt="0"/>
      <dgm:spPr/>
    </dgm:pt>
    <dgm:pt modelId="{FDC2C304-CA0B-457C-9944-76EE081FEA06}" type="pres">
      <dgm:prSet presAssocID="{A78D8779-13CA-46BA-8A3C-65BF481D44CE}" presName="conn2-1" presStyleLbl="parChTrans1D2" presStyleIdx="29" presStyleCnt="42"/>
      <dgm:spPr/>
      <dgm:t>
        <a:bodyPr/>
        <a:lstStyle/>
        <a:p>
          <a:endParaRPr lang="en-US"/>
        </a:p>
      </dgm:t>
    </dgm:pt>
    <dgm:pt modelId="{7D6054D1-F24C-4945-8B5C-7B481E18162F}" type="pres">
      <dgm:prSet presAssocID="{A78D8779-13CA-46BA-8A3C-65BF481D44CE}" presName="connTx" presStyleLbl="parChTrans1D2" presStyleIdx="29" presStyleCnt="42"/>
      <dgm:spPr/>
      <dgm:t>
        <a:bodyPr/>
        <a:lstStyle/>
        <a:p>
          <a:endParaRPr lang="en-US"/>
        </a:p>
      </dgm:t>
    </dgm:pt>
    <dgm:pt modelId="{9E4A2856-BC07-409A-BE3A-C4650636D028}" type="pres">
      <dgm:prSet presAssocID="{A1985B93-3C28-403A-AD57-55EC380E2E2E}" presName="root2" presStyleCnt="0"/>
      <dgm:spPr/>
    </dgm:pt>
    <dgm:pt modelId="{4870E855-277E-4D7F-B1E9-6FAC13FC0C09}" type="pres">
      <dgm:prSet presAssocID="{A1985B93-3C28-403A-AD57-55EC380E2E2E}" presName="LevelTwoTextNode" presStyleLbl="node2" presStyleIdx="29" presStyleCnt="42" custScaleX="145439" custLinFactX="-298176" custLinFactNeighborX="-300000">
        <dgm:presLayoutVars>
          <dgm:chPref val="3"/>
        </dgm:presLayoutVars>
      </dgm:prSet>
      <dgm:spPr/>
      <dgm:t>
        <a:bodyPr/>
        <a:lstStyle/>
        <a:p>
          <a:endParaRPr lang="en-US"/>
        </a:p>
      </dgm:t>
    </dgm:pt>
    <dgm:pt modelId="{CC18E7A8-BD93-436A-A486-E4F6464A87D5}" type="pres">
      <dgm:prSet presAssocID="{A1985B93-3C28-403A-AD57-55EC380E2E2E}" presName="level3hierChild" presStyleCnt="0"/>
      <dgm:spPr/>
    </dgm:pt>
    <dgm:pt modelId="{0E6FD95A-7B21-489F-840C-F5A997833930}" type="pres">
      <dgm:prSet presAssocID="{97B5772A-7AB0-41B8-8C3A-FDA5000BCEB8}" presName="conn2-1" presStyleLbl="parChTrans1D2" presStyleIdx="30" presStyleCnt="42"/>
      <dgm:spPr/>
      <dgm:t>
        <a:bodyPr/>
        <a:lstStyle/>
        <a:p>
          <a:endParaRPr lang="en-US"/>
        </a:p>
      </dgm:t>
    </dgm:pt>
    <dgm:pt modelId="{F63939C7-F146-4D90-80BF-97F37C8A7C6D}" type="pres">
      <dgm:prSet presAssocID="{97B5772A-7AB0-41B8-8C3A-FDA5000BCEB8}" presName="connTx" presStyleLbl="parChTrans1D2" presStyleIdx="30" presStyleCnt="42"/>
      <dgm:spPr/>
      <dgm:t>
        <a:bodyPr/>
        <a:lstStyle/>
        <a:p>
          <a:endParaRPr lang="en-US"/>
        </a:p>
      </dgm:t>
    </dgm:pt>
    <dgm:pt modelId="{92C0B8AF-63D4-4CA6-AB9D-2FC32E25D489}" type="pres">
      <dgm:prSet presAssocID="{709FA58E-0D58-44B3-9C4C-40C4B34A2128}" presName="root2" presStyleCnt="0"/>
      <dgm:spPr/>
    </dgm:pt>
    <dgm:pt modelId="{B9E20F63-7E5A-41BF-901B-42D19E59E99E}" type="pres">
      <dgm:prSet presAssocID="{709FA58E-0D58-44B3-9C4C-40C4B34A2128}" presName="LevelTwoTextNode" presStyleLbl="node2" presStyleIdx="30" presStyleCnt="42" custScaleX="145439" custLinFactX="-298176" custLinFactNeighborX="-300000">
        <dgm:presLayoutVars>
          <dgm:chPref val="3"/>
        </dgm:presLayoutVars>
      </dgm:prSet>
      <dgm:spPr/>
      <dgm:t>
        <a:bodyPr/>
        <a:lstStyle/>
        <a:p>
          <a:endParaRPr lang="en-US"/>
        </a:p>
      </dgm:t>
    </dgm:pt>
    <dgm:pt modelId="{8C04157C-287C-4AFA-8412-EE874A5F9C77}" type="pres">
      <dgm:prSet presAssocID="{709FA58E-0D58-44B3-9C4C-40C4B34A2128}" presName="level3hierChild" presStyleCnt="0"/>
      <dgm:spPr/>
    </dgm:pt>
    <dgm:pt modelId="{AA6E0EFA-B976-4050-B538-17E46FDE230F}" type="pres">
      <dgm:prSet presAssocID="{C0D962FE-E03D-4E3D-B185-9039AFE60402}" presName="conn2-1" presStyleLbl="parChTrans1D2" presStyleIdx="31" presStyleCnt="42"/>
      <dgm:spPr/>
      <dgm:t>
        <a:bodyPr/>
        <a:lstStyle/>
        <a:p>
          <a:endParaRPr lang="en-US"/>
        </a:p>
      </dgm:t>
    </dgm:pt>
    <dgm:pt modelId="{12803E30-590B-4E60-99A5-965E1391FA0B}" type="pres">
      <dgm:prSet presAssocID="{C0D962FE-E03D-4E3D-B185-9039AFE60402}" presName="connTx" presStyleLbl="parChTrans1D2" presStyleIdx="31" presStyleCnt="42"/>
      <dgm:spPr/>
      <dgm:t>
        <a:bodyPr/>
        <a:lstStyle/>
        <a:p>
          <a:endParaRPr lang="en-US"/>
        </a:p>
      </dgm:t>
    </dgm:pt>
    <dgm:pt modelId="{CA403764-A143-448D-B29B-E21995936522}" type="pres">
      <dgm:prSet presAssocID="{416E02D6-1FE6-4EA9-8BE5-A7C77AE1FE43}" presName="root2" presStyleCnt="0"/>
      <dgm:spPr/>
    </dgm:pt>
    <dgm:pt modelId="{9EE922A1-B7A4-4837-B10A-408709BF559E}" type="pres">
      <dgm:prSet presAssocID="{416E02D6-1FE6-4EA9-8BE5-A7C77AE1FE43}" presName="LevelTwoTextNode" presStyleLbl="node2" presStyleIdx="31" presStyleCnt="42" custScaleX="145439" custLinFactX="-298176" custLinFactNeighborX="-300000">
        <dgm:presLayoutVars>
          <dgm:chPref val="3"/>
        </dgm:presLayoutVars>
      </dgm:prSet>
      <dgm:spPr/>
      <dgm:t>
        <a:bodyPr/>
        <a:lstStyle/>
        <a:p>
          <a:endParaRPr lang="en-US"/>
        </a:p>
      </dgm:t>
    </dgm:pt>
    <dgm:pt modelId="{56DD0998-BDEC-413E-8814-17F87D4154F2}" type="pres">
      <dgm:prSet presAssocID="{416E02D6-1FE6-4EA9-8BE5-A7C77AE1FE43}" presName="level3hierChild" presStyleCnt="0"/>
      <dgm:spPr/>
    </dgm:pt>
    <dgm:pt modelId="{A113D909-B8B7-44BC-B699-044EC21E8C39}" type="pres">
      <dgm:prSet presAssocID="{1C342D92-DFE8-4A5C-9F0C-809CF4BDE71E}" presName="conn2-1" presStyleLbl="parChTrans1D2" presStyleIdx="32" presStyleCnt="42"/>
      <dgm:spPr/>
      <dgm:t>
        <a:bodyPr/>
        <a:lstStyle/>
        <a:p>
          <a:endParaRPr lang="en-US"/>
        </a:p>
      </dgm:t>
    </dgm:pt>
    <dgm:pt modelId="{F8A5EBA4-FCC7-4AD9-8247-8858AD6F976C}" type="pres">
      <dgm:prSet presAssocID="{1C342D92-DFE8-4A5C-9F0C-809CF4BDE71E}" presName="connTx" presStyleLbl="parChTrans1D2" presStyleIdx="32" presStyleCnt="42"/>
      <dgm:spPr/>
      <dgm:t>
        <a:bodyPr/>
        <a:lstStyle/>
        <a:p>
          <a:endParaRPr lang="en-US"/>
        </a:p>
      </dgm:t>
    </dgm:pt>
    <dgm:pt modelId="{42F8F490-670B-4375-9D98-12275B9885A3}" type="pres">
      <dgm:prSet presAssocID="{4D940C43-E7EF-4196-A0E2-D0E6D8BF2CD7}" presName="root2" presStyleCnt="0"/>
      <dgm:spPr/>
    </dgm:pt>
    <dgm:pt modelId="{A09EEE49-075F-4A24-8FA4-1C28E30741D0}" type="pres">
      <dgm:prSet presAssocID="{4D940C43-E7EF-4196-A0E2-D0E6D8BF2CD7}" presName="LevelTwoTextNode" presStyleLbl="node2" presStyleIdx="32" presStyleCnt="42" custScaleX="145439" custLinFactX="-298176" custLinFactNeighborX="-300000">
        <dgm:presLayoutVars>
          <dgm:chPref val="3"/>
        </dgm:presLayoutVars>
      </dgm:prSet>
      <dgm:spPr/>
      <dgm:t>
        <a:bodyPr/>
        <a:lstStyle/>
        <a:p>
          <a:endParaRPr lang="en-US"/>
        </a:p>
      </dgm:t>
    </dgm:pt>
    <dgm:pt modelId="{BC521837-F240-47A7-B80E-989BAF4336C7}" type="pres">
      <dgm:prSet presAssocID="{4D940C43-E7EF-4196-A0E2-D0E6D8BF2CD7}" presName="level3hierChild" presStyleCnt="0"/>
      <dgm:spPr/>
    </dgm:pt>
    <dgm:pt modelId="{DF4DFF8B-48DE-4DD5-BD12-C7288D3724C4}" type="pres">
      <dgm:prSet presAssocID="{F5606B37-8CEF-42C3-9DF4-EAAB352A75EF}" presName="conn2-1" presStyleLbl="parChTrans1D2" presStyleIdx="33" presStyleCnt="42"/>
      <dgm:spPr/>
      <dgm:t>
        <a:bodyPr/>
        <a:lstStyle/>
        <a:p>
          <a:endParaRPr lang="en-US"/>
        </a:p>
      </dgm:t>
    </dgm:pt>
    <dgm:pt modelId="{EA5D923C-252F-4987-8BFD-7203987781C4}" type="pres">
      <dgm:prSet presAssocID="{F5606B37-8CEF-42C3-9DF4-EAAB352A75EF}" presName="connTx" presStyleLbl="parChTrans1D2" presStyleIdx="33" presStyleCnt="42"/>
      <dgm:spPr/>
      <dgm:t>
        <a:bodyPr/>
        <a:lstStyle/>
        <a:p>
          <a:endParaRPr lang="en-US"/>
        </a:p>
      </dgm:t>
    </dgm:pt>
    <dgm:pt modelId="{4BA28BFA-8B02-418F-A701-20E36146E3BF}" type="pres">
      <dgm:prSet presAssocID="{9240C72A-3A8B-4221-B30B-F47B3E66F0AE}" presName="root2" presStyleCnt="0"/>
      <dgm:spPr/>
    </dgm:pt>
    <dgm:pt modelId="{A72541EF-89AA-46F9-9088-25F117C8B925}" type="pres">
      <dgm:prSet presAssocID="{9240C72A-3A8B-4221-B30B-F47B3E66F0AE}" presName="LevelTwoTextNode" presStyleLbl="node2" presStyleIdx="33" presStyleCnt="42" custScaleX="145439" custLinFactX="-298176" custLinFactNeighborX="-300000">
        <dgm:presLayoutVars>
          <dgm:chPref val="3"/>
        </dgm:presLayoutVars>
      </dgm:prSet>
      <dgm:spPr/>
      <dgm:t>
        <a:bodyPr/>
        <a:lstStyle/>
        <a:p>
          <a:endParaRPr lang="en-US"/>
        </a:p>
      </dgm:t>
    </dgm:pt>
    <dgm:pt modelId="{62CC9176-96A2-4A8F-BC11-BFBDC7CB6B5D}" type="pres">
      <dgm:prSet presAssocID="{9240C72A-3A8B-4221-B30B-F47B3E66F0AE}" presName="level3hierChild" presStyleCnt="0"/>
      <dgm:spPr/>
    </dgm:pt>
    <dgm:pt modelId="{620AC97C-332A-4304-AD36-650AA4263793}" type="pres">
      <dgm:prSet presAssocID="{DE9347B0-B076-402E-ADC7-6A4FAA73C268}" presName="conn2-1" presStyleLbl="parChTrans1D2" presStyleIdx="34" presStyleCnt="42"/>
      <dgm:spPr/>
      <dgm:t>
        <a:bodyPr/>
        <a:lstStyle/>
        <a:p>
          <a:endParaRPr lang="en-US"/>
        </a:p>
      </dgm:t>
    </dgm:pt>
    <dgm:pt modelId="{C3B1F2FA-C043-4CCB-B1C5-865C61E4A21F}" type="pres">
      <dgm:prSet presAssocID="{DE9347B0-B076-402E-ADC7-6A4FAA73C268}" presName="connTx" presStyleLbl="parChTrans1D2" presStyleIdx="34" presStyleCnt="42"/>
      <dgm:spPr/>
      <dgm:t>
        <a:bodyPr/>
        <a:lstStyle/>
        <a:p>
          <a:endParaRPr lang="en-US"/>
        </a:p>
      </dgm:t>
    </dgm:pt>
    <dgm:pt modelId="{DDA3F2EE-B6E1-43DF-9DD7-A8B980CE8404}" type="pres">
      <dgm:prSet presAssocID="{4278F2F6-F972-4D03-B27E-38A23672F41B}" presName="root2" presStyleCnt="0"/>
      <dgm:spPr/>
    </dgm:pt>
    <dgm:pt modelId="{FC813544-889B-4891-9016-431BCE2C86E0}" type="pres">
      <dgm:prSet presAssocID="{4278F2F6-F972-4D03-B27E-38A23672F41B}" presName="LevelTwoTextNode" presStyleLbl="node2" presStyleIdx="34" presStyleCnt="42" custScaleX="145439" custLinFactX="-298176" custLinFactNeighborX="-300000">
        <dgm:presLayoutVars>
          <dgm:chPref val="3"/>
        </dgm:presLayoutVars>
      </dgm:prSet>
      <dgm:spPr/>
      <dgm:t>
        <a:bodyPr/>
        <a:lstStyle/>
        <a:p>
          <a:endParaRPr lang="en-US"/>
        </a:p>
      </dgm:t>
    </dgm:pt>
    <dgm:pt modelId="{73A5BA74-5BF5-4AE4-A5C6-DBFB95C7ACFF}" type="pres">
      <dgm:prSet presAssocID="{4278F2F6-F972-4D03-B27E-38A23672F41B}" presName="level3hierChild" presStyleCnt="0"/>
      <dgm:spPr/>
    </dgm:pt>
    <dgm:pt modelId="{13CFAF07-A6FE-4ECF-A1AF-EC4A8E711108}" type="pres">
      <dgm:prSet presAssocID="{7761E165-594B-452F-A42E-1FB34D734196}" presName="conn2-1" presStyleLbl="parChTrans1D2" presStyleIdx="35" presStyleCnt="42"/>
      <dgm:spPr/>
      <dgm:t>
        <a:bodyPr/>
        <a:lstStyle/>
        <a:p>
          <a:endParaRPr lang="en-US"/>
        </a:p>
      </dgm:t>
    </dgm:pt>
    <dgm:pt modelId="{8197C861-1BBE-40C6-95F0-B57B6A307B39}" type="pres">
      <dgm:prSet presAssocID="{7761E165-594B-452F-A42E-1FB34D734196}" presName="connTx" presStyleLbl="parChTrans1D2" presStyleIdx="35" presStyleCnt="42"/>
      <dgm:spPr/>
      <dgm:t>
        <a:bodyPr/>
        <a:lstStyle/>
        <a:p>
          <a:endParaRPr lang="en-US"/>
        </a:p>
      </dgm:t>
    </dgm:pt>
    <dgm:pt modelId="{56012974-2625-406B-9E1F-2E180A0EAD44}" type="pres">
      <dgm:prSet presAssocID="{608FF1FC-486E-4943-8101-7E066FF5300C}" presName="root2" presStyleCnt="0"/>
      <dgm:spPr/>
    </dgm:pt>
    <dgm:pt modelId="{B8C69738-1897-451C-BBD9-1B9B93474DE2}" type="pres">
      <dgm:prSet presAssocID="{608FF1FC-486E-4943-8101-7E066FF5300C}" presName="LevelTwoTextNode" presStyleLbl="node2" presStyleIdx="35" presStyleCnt="42" custScaleX="145439" custLinFactX="-298176" custLinFactNeighborX="-300000">
        <dgm:presLayoutVars>
          <dgm:chPref val="3"/>
        </dgm:presLayoutVars>
      </dgm:prSet>
      <dgm:spPr/>
      <dgm:t>
        <a:bodyPr/>
        <a:lstStyle/>
        <a:p>
          <a:endParaRPr lang="en-US"/>
        </a:p>
      </dgm:t>
    </dgm:pt>
    <dgm:pt modelId="{EF1EFBB3-37F3-4D09-A06D-58149E3A59E6}" type="pres">
      <dgm:prSet presAssocID="{608FF1FC-486E-4943-8101-7E066FF5300C}" presName="level3hierChild" presStyleCnt="0"/>
      <dgm:spPr/>
    </dgm:pt>
    <dgm:pt modelId="{26ED8EE6-7D17-4C5E-B097-F96CA192F479}" type="pres">
      <dgm:prSet presAssocID="{058C6A1E-9B88-4C51-9CBC-CF02796DDB19}" presName="conn2-1" presStyleLbl="parChTrans1D2" presStyleIdx="36" presStyleCnt="42"/>
      <dgm:spPr/>
      <dgm:t>
        <a:bodyPr/>
        <a:lstStyle/>
        <a:p>
          <a:endParaRPr lang="en-US"/>
        </a:p>
      </dgm:t>
    </dgm:pt>
    <dgm:pt modelId="{DA76D6AD-2AAA-4F36-B8B8-89BC6405D419}" type="pres">
      <dgm:prSet presAssocID="{058C6A1E-9B88-4C51-9CBC-CF02796DDB19}" presName="connTx" presStyleLbl="parChTrans1D2" presStyleIdx="36" presStyleCnt="42"/>
      <dgm:spPr/>
      <dgm:t>
        <a:bodyPr/>
        <a:lstStyle/>
        <a:p>
          <a:endParaRPr lang="en-US"/>
        </a:p>
      </dgm:t>
    </dgm:pt>
    <dgm:pt modelId="{0A8D0FD3-E2DF-40F9-B93F-6B88A387A9DD}" type="pres">
      <dgm:prSet presAssocID="{C6947652-4286-433F-AEB3-2F21715AA4B0}" presName="root2" presStyleCnt="0"/>
      <dgm:spPr/>
    </dgm:pt>
    <dgm:pt modelId="{69AF3144-ACEA-4ED6-B4DC-21F3253CBC39}" type="pres">
      <dgm:prSet presAssocID="{C6947652-4286-433F-AEB3-2F21715AA4B0}" presName="LevelTwoTextNode" presStyleLbl="node2" presStyleIdx="36" presStyleCnt="42" custScaleX="145439" custLinFactX="-298176" custLinFactNeighborX="-300000">
        <dgm:presLayoutVars>
          <dgm:chPref val="3"/>
        </dgm:presLayoutVars>
      </dgm:prSet>
      <dgm:spPr/>
      <dgm:t>
        <a:bodyPr/>
        <a:lstStyle/>
        <a:p>
          <a:endParaRPr lang="en-US"/>
        </a:p>
      </dgm:t>
    </dgm:pt>
    <dgm:pt modelId="{8C74CCAD-7633-4660-A991-02F1BDE38402}" type="pres">
      <dgm:prSet presAssocID="{C6947652-4286-433F-AEB3-2F21715AA4B0}" presName="level3hierChild" presStyleCnt="0"/>
      <dgm:spPr/>
    </dgm:pt>
    <dgm:pt modelId="{D795F85C-A37E-447E-BC1E-92F6727D927A}" type="pres">
      <dgm:prSet presAssocID="{8AC175AD-6C67-41A4-9C37-132674946C99}" presName="conn2-1" presStyleLbl="parChTrans1D2" presStyleIdx="37" presStyleCnt="42"/>
      <dgm:spPr/>
      <dgm:t>
        <a:bodyPr/>
        <a:lstStyle/>
        <a:p>
          <a:endParaRPr lang="en-US"/>
        </a:p>
      </dgm:t>
    </dgm:pt>
    <dgm:pt modelId="{503F8999-F338-45DB-B3C0-A17E42EB7F14}" type="pres">
      <dgm:prSet presAssocID="{8AC175AD-6C67-41A4-9C37-132674946C99}" presName="connTx" presStyleLbl="parChTrans1D2" presStyleIdx="37" presStyleCnt="42"/>
      <dgm:spPr/>
      <dgm:t>
        <a:bodyPr/>
        <a:lstStyle/>
        <a:p>
          <a:endParaRPr lang="en-US"/>
        </a:p>
      </dgm:t>
    </dgm:pt>
    <dgm:pt modelId="{5DCB3911-6944-4667-AE0D-3803DB00F21B}" type="pres">
      <dgm:prSet presAssocID="{2977051C-D6B5-47A9-B1A6-7B30511F302A}" presName="root2" presStyleCnt="0"/>
      <dgm:spPr/>
    </dgm:pt>
    <dgm:pt modelId="{B13CDCB5-6745-45A3-9449-4BF91F1E1C00}" type="pres">
      <dgm:prSet presAssocID="{2977051C-D6B5-47A9-B1A6-7B30511F302A}" presName="LevelTwoTextNode" presStyleLbl="node2" presStyleIdx="37" presStyleCnt="42" custScaleX="145439" custLinFactX="-298176" custLinFactNeighborX="-300000">
        <dgm:presLayoutVars>
          <dgm:chPref val="3"/>
        </dgm:presLayoutVars>
      </dgm:prSet>
      <dgm:spPr/>
      <dgm:t>
        <a:bodyPr/>
        <a:lstStyle/>
        <a:p>
          <a:endParaRPr lang="en-US"/>
        </a:p>
      </dgm:t>
    </dgm:pt>
    <dgm:pt modelId="{51075032-E4B8-404E-B10C-38B199D23D16}" type="pres">
      <dgm:prSet presAssocID="{2977051C-D6B5-47A9-B1A6-7B30511F302A}" presName="level3hierChild" presStyleCnt="0"/>
      <dgm:spPr/>
    </dgm:pt>
    <dgm:pt modelId="{F98D9B71-AFB8-45F6-9702-A907278F81C2}" type="pres">
      <dgm:prSet presAssocID="{E8505791-44DD-43E2-ADF0-BE750E9D74D1}" presName="conn2-1" presStyleLbl="parChTrans1D2" presStyleIdx="38" presStyleCnt="42"/>
      <dgm:spPr/>
      <dgm:t>
        <a:bodyPr/>
        <a:lstStyle/>
        <a:p>
          <a:endParaRPr lang="en-US"/>
        </a:p>
      </dgm:t>
    </dgm:pt>
    <dgm:pt modelId="{DE11B9AE-C9CB-4D63-8C48-056344A2183F}" type="pres">
      <dgm:prSet presAssocID="{E8505791-44DD-43E2-ADF0-BE750E9D74D1}" presName="connTx" presStyleLbl="parChTrans1D2" presStyleIdx="38" presStyleCnt="42"/>
      <dgm:spPr/>
      <dgm:t>
        <a:bodyPr/>
        <a:lstStyle/>
        <a:p>
          <a:endParaRPr lang="en-US"/>
        </a:p>
      </dgm:t>
    </dgm:pt>
    <dgm:pt modelId="{6A1C88F3-C608-42BA-9B0B-2C0085F86A1D}" type="pres">
      <dgm:prSet presAssocID="{99401DC5-AA90-4326-BDBF-B9794DF52A6A}" presName="root2" presStyleCnt="0"/>
      <dgm:spPr/>
    </dgm:pt>
    <dgm:pt modelId="{37C188FA-FC97-44C5-88A2-90E89590E3C3}" type="pres">
      <dgm:prSet presAssocID="{99401DC5-AA90-4326-BDBF-B9794DF52A6A}" presName="LevelTwoTextNode" presStyleLbl="node2" presStyleIdx="38" presStyleCnt="42" custScaleX="145439" custLinFactX="-298176" custLinFactNeighborX="-300000">
        <dgm:presLayoutVars>
          <dgm:chPref val="3"/>
        </dgm:presLayoutVars>
      </dgm:prSet>
      <dgm:spPr/>
      <dgm:t>
        <a:bodyPr/>
        <a:lstStyle/>
        <a:p>
          <a:endParaRPr lang="en-US"/>
        </a:p>
      </dgm:t>
    </dgm:pt>
    <dgm:pt modelId="{027D397C-E894-4B43-AADD-D096A769B9C5}" type="pres">
      <dgm:prSet presAssocID="{99401DC5-AA90-4326-BDBF-B9794DF52A6A}" presName="level3hierChild" presStyleCnt="0"/>
      <dgm:spPr/>
    </dgm:pt>
    <dgm:pt modelId="{199A8463-28D6-4CF4-B035-551D54E283A0}" type="pres">
      <dgm:prSet presAssocID="{6234197F-87FA-4B49-8882-4778AB5C0593}" presName="conn2-1" presStyleLbl="parChTrans1D2" presStyleIdx="39" presStyleCnt="42"/>
      <dgm:spPr/>
      <dgm:t>
        <a:bodyPr/>
        <a:lstStyle/>
        <a:p>
          <a:endParaRPr lang="en-US"/>
        </a:p>
      </dgm:t>
    </dgm:pt>
    <dgm:pt modelId="{0D56F843-5D08-4B92-B7A9-B8B064EAF4F8}" type="pres">
      <dgm:prSet presAssocID="{6234197F-87FA-4B49-8882-4778AB5C0593}" presName="connTx" presStyleLbl="parChTrans1D2" presStyleIdx="39" presStyleCnt="42"/>
      <dgm:spPr/>
      <dgm:t>
        <a:bodyPr/>
        <a:lstStyle/>
        <a:p>
          <a:endParaRPr lang="en-US"/>
        </a:p>
      </dgm:t>
    </dgm:pt>
    <dgm:pt modelId="{9952311E-64ED-4974-AE87-A7E4FC0D9B28}" type="pres">
      <dgm:prSet presAssocID="{4B2218D7-EB32-4440-8B1E-46F1E3E22923}" presName="root2" presStyleCnt="0"/>
      <dgm:spPr/>
    </dgm:pt>
    <dgm:pt modelId="{E1549B56-958C-4E75-A500-F2703345C84F}" type="pres">
      <dgm:prSet presAssocID="{4B2218D7-EB32-4440-8B1E-46F1E3E22923}" presName="LevelTwoTextNode" presStyleLbl="node2" presStyleIdx="39" presStyleCnt="42" custScaleX="145222" custLinFactX="-296734" custLinFactNeighborX="-300000">
        <dgm:presLayoutVars>
          <dgm:chPref val="3"/>
        </dgm:presLayoutVars>
      </dgm:prSet>
      <dgm:spPr/>
      <dgm:t>
        <a:bodyPr/>
        <a:lstStyle/>
        <a:p>
          <a:endParaRPr lang="en-US"/>
        </a:p>
      </dgm:t>
    </dgm:pt>
    <dgm:pt modelId="{0AEBF887-CBFE-420A-B62B-1C2F078DBA6E}" type="pres">
      <dgm:prSet presAssocID="{4B2218D7-EB32-4440-8B1E-46F1E3E22923}" presName="level3hierChild" presStyleCnt="0"/>
      <dgm:spPr/>
    </dgm:pt>
    <dgm:pt modelId="{BE73DC94-3476-41E8-8E7D-8C37D3D4767A}" type="pres">
      <dgm:prSet presAssocID="{F357D965-958B-43C7-BFBE-27C3C9641C2C}" presName="conn2-1" presStyleLbl="parChTrans1D2" presStyleIdx="40" presStyleCnt="42"/>
      <dgm:spPr/>
      <dgm:t>
        <a:bodyPr/>
        <a:lstStyle/>
        <a:p>
          <a:endParaRPr lang="en-US"/>
        </a:p>
      </dgm:t>
    </dgm:pt>
    <dgm:pt modelId="{6738C332-1365-493E-BE0A-D55EBA43B695}" type="pres">
      <dgm:prSet presAssocID="{F357D965-958B-43C7-BFBE-27C3C9641C2C}" presName="connTx" presStyleLbl="parChTrans1D2" presStyleIdx="40" presStyleCnt="42"/>
      <dgm:spPr/>
      <dgm:t>
        <a:bodyPr/>
        <a:lstStyle/>
        <a:p>
          <a:endParaRPr lang="en-US"/>
        </a:p>
      </dgm:t>
    </dgm:pt>
    <dgm:pt modelId="{9B6CAE57-15D9-462B-9294-C7F60A016307}" type="pres">
      <dgm:prSet presAssocID="{912C979A-593E-47C4-A3D6-BF1E6694589E}" presName="root2" presStyleCnt="0"/>
      <dgm:spPr/>
    </dgm:pt>
    <dgm:pt modelId="{43AEA9A1-FF21-4760-94BA-65F1E919795D}" type="pres">
      <dgm:prSet presAssocID="{912C979A-593E-47C4-A3D6-BF1E6694589E}" presName="LevelTwoTextNode" presStyleLbl="node2" presStyleIdx="40" presStyleCnt="42" custScaleX="145222" custLinFactX="-297310" custLinFactNeighborX="-300000" custLinFactNeighborY="-272">
        <dgm:presLayoutVars>
          <dgm:chPref val="3"/>
        </dgm:presLayoutVars>
      </dgm:prSet>
      <dgm:spPr/>
      <dgm:t>
        <a:bodyPr/>
        <a:lstStyle/>
        <a:p>
          <a:endParaRPr lang="en-US"/>
        </a:p>
      </dgm:t>
    </dgm:pt>
    <dgm:pt modelId="{3965E28B-F25C-4DFF-8F28-6B12061BBE89}" type="pres">
      <dgm:prSet presAssocID="{912C979A-593E-47C4-A3D6-BF1E6694589E}" presName="level3hierChild" presStyleCnt="0"/>
      <dgm:spPr/>
    </dgm:pt>
    <dgm:pt modelId="{07DAE442-BDD1-41A5-8CBA-DC7D59553467}" type="pres">
      <dgm:prSet presAssocID="{EB6DC4CA-723F-4B48-8483-A20D59E9638C}" presName="conn2-1" presStyleLbl="parChTrans1D2" presStyleIdx="41" presStyleCnt="42"/>
      <dgm:spPr/>
      <dgm:t>
        <a:bodyPr/>
        <a:lstStyle/>
        <a:p>
          <a:endParaRPr lang="en-US"/>
        </a:p>
      </dgm:t>
    </dgm:pt>
    <dgm:pt modelId="{74AB7A21-3535-4047-81DE-EAFEC5156617}" type="pres">
      <dgm:prSet presAssocID="{EB6DC4CA-723F-4B48-8483-A20D59E9638C}" presName="connTx" presStyleLbl="parChTrans1D2" presStyleIdx="41" presStyleCnt="42"/>
      <dgm:spPr/>
      <dgm:t>
        <a:bodyPr/>
        <a:lstStyle/>
        <a:p>
          <a:endParaRPr lang="en-US"/>
        </a:p>
      </dgm:t>
    </dgm:pt>
    <dgm:pt modelId="{99E1A569-EF04-47B9-8248-36213D8A2DF6}" type="pres">
      <dgm:prSet presAssocID="{B0E52779-E674-4423-84BB-F725F60B19D5}" presName="root2" presStyleCnt="0"/>
      <dgm:spPr/>
    </dgm:pt>
    <dgm:pt modelId="{DBD956D0-B61C-4F62-AFE7-D43E0B01A344}" type="pres">
      <dgm:prSet presAssocID="{B0E52779-E674-4423-84BB-F725F60B19D5}" presName="LevelTwoTextNode" presStyleLbl="node2" presStyleIdx="41" presStyleCnt="42" custScaleX="145222" custLinFactX="-297879" custLinFactNeighborX="-300000">
        <dgm:presLayoutVars>
          <dgm:chPref val="3"/>
        </dgm:presLayoutVars>
      </dgm:prSet>
      <dgm:spPr/>
      <dgm:t>
        <a:bodyPr/>
        <a:lstStyle/>
        <a:p>
          <a:endParaRPr lang="en-US"/>
        </a:p>
      </dgm:t>
    </dgm:pt>
    <dgm:pt modelId="{8BF78555-50DC-473B-94D4-F39C629BB2AE}" type="pres">
      <dgm:prSet presAssocID="{B0E52779-E674-4423-84BB-F725F60B19D5}" presName="level3hierChild" presStyleCnt="0"/>
      <dgm:spPr/>
    </dgm:pt>
  </dgm:ptLst>
  <dgm:cxnLst>
    <dgm:cxn modelId="{F5D4CE8C-FD52-43F5-9092-8E6B537ABE56}" srcId="{948D7444-A21F-4800-B024-B7063FB295E4}" destId="{4B2218D7-EB32-4440-8B1E-46F1E3E22923}" srcOrd="39" destOrd="0" parTransId="{6234197F-87FA-4B49-8882-4778AB5C0593}" sibTransId="{832E80D8-216E-4C58-B840-A4BD205E7E8E}"/>
    <dgm:cxn modelId="{C3E246A0-8CB0-4432-9D4A-AF37A9AD0D4A}" type="presOf" srcId="{A1985B93-3C28-403A-AD57-55EC380E2E2E}" destId="{4870E855-277E-4D7F-B1E9-6FAC13FC0C09}" srcOrd="0" destOrd="0" presId="urn:microsoft.com/office/officeart/2005/8/layout/hierarchy2"/>
    <dgm:cxn modelId="{EA452415-E08B-42A0-8035-7AF06FAC027F}" type="presOf" srcId="{7761E165-594B-452F-A42E-1FB34D734196}" destId="{8197C861-1BBE-40C6-95F0-B57B6A307B39}" srcOrd="1" destOrd="0" presId="urn:microsoft.com/office/officeart/2005/8/layout/hierarchy2"/>
    <dgm:cxn modelId="{717608AA-F884-4F35-B550-66BAC98F8DF2}" type="presOf" srcId="{5263C9E9-EF21-45FC-A48D-CE2B3CCE4C4C}" destId="{03CA20B4-8E8E-49CD-A3C9-ACADFF9BCA77}" srcOrd="1" destOrd="0" presId="urn:microsoft.com/office/officeart/2005/8/layout/hierarchy2"/>
    <dgm:cxn modelId="{AA3D4398-A5C6-4127-A81F-7BF5C69BDABC}" type="presOf" srcId="{55250ACF-793E-4BAD-8B5C-EE6906356B29}" destId="{C7E15A02-2CAF-4BAA-B677-1535614DB97C}" srcOrd="0" destOrd="0" presId="urn:microsoft.com/office/officeart/2005/8/layout/hierarchy2"/>
    <dgm:cxn modelId="{42AB617C-E1AD-4668-987F-D4FB2B387A4C}" type="presOf" srcId="{9DD64F0B-CE2C-4816-A521-756529E235D9}" destId="{244BFE1A-0077-4BF2-9DF6-EB96A0AC53C7}" srcOrd="1" destOrd="0" presId="urn:microsoft.com/office/officeart/2005/8/layout/hierarchy2"/>
    <dgm:cxn modelId="{CDE58CE8-201A-4831-AD2C-6D33C4B85D57}" type="presOf" srcId="{8AC175AD-6C67-41A4-9C37-132674946C99}" destId="{503F8999-F338-45DB-B3C0-A17E42EB7F14}" srcOrd="1" destOrd="0" presId="urn:microsoft.com/office/officeart/2005/8/layout/hierarchy2"/>
    <dgm:cxn modelId="{F7DD9121-79E2-4C16-800D-555D6D0BBC88}" type="presOf" srcId="{73CE14F5-DE3B-4C6E-ADEB-D46CADA59B9C}" destId="{2AF4A8E8-0C86-4293-AC8D-56CE43E361E0}" srcOrd="0" destOrd="0" presId="urn:microsoft.com/office/officeart/2005/8/layout/hierarchy2"/>
    <dgm:cxn modelId="{62A21CA4-695C-4774-A44F-2189FEA700A6}" type="presOf" srcId="{EE4DACC2-327E-4DBA-8B2C-40E1C833B3FD}" destId="{E6725A09-E34D-49B6-96F8-1B62961DB034}" srcOrd="0" destOrd="0" presId="urn:microsoft.com/office/officeart/2005/8/layout/hierarchy2"/>
    <dgm:cxn modelId="{984BD54E-694E-4069-9CAB-CFECD4ACCD3E}" type="presOf" srcId="{86D614F8-0244-4407-91D7-8DCE19530ED9}" destId="{DE4DCC46-A1FD-4AB0-8774-DBDC7822495A}" srcOrd="1" destOrd="0" presId="urn:microsoft.com/office/officeart/2005/8/layout/hierarchy2"/>
    <dgm:cxn modelId="{8D522F98-7B4D-4105-A217-34DC84D309A1}" srcId="{948D7444-A21F-4800-B024-B7063FB295E4}" destId="{2D6687C3-99EF-440C-AE80-8F223E9675F9}" srcOrd="11" destOrd="0" parTransId="{73CE14F5-DE3B-4C6E-ADEB-D46CADA59B9C}" sibTransId="{A2D944F1-A9BD-48D3-8A83-EE2A551AEACF}"/>
    <dgm:cxn modelId="{39812427-E67C-4DD3-840E-88C45D97F566}" type="presOf" srcId="{FB89F5F3-26AB-4ED0-81E0-BC238E888FC3}" destId="{CA063A59-C64E-4468-B891-5275F925EDBB}" srcOrd="1" destOrd="0" presId="urn:microsoft.com/office/officeart/2005/8/layout/hierarchy2"/>
    <dgm:cxn modelId="{465A7F65-1EB5-4083-9B33-830A7576E71A}" type="presOf" srcId="{0CD71F2E-5F88-457B-B040-71FDD7B5DECA}" destId="{DED53EB3-8A2B-4C15-A0A5-6BBB4278445C}" srcOrd="1" destOrd="0" presId="urn:microsoft.com/office/officeart/2005/8/layout/hierarchy2"/>
    <dgm:cxn modelId="{94ADE71B-B45D-4F44-92F7-BE4249DB7966}" type="presOf" srcId="{C6947652-4286-433F-AEB3-2F21715AA4B0}" destId="{69AF3144-ACEA-4ED6-B4DC-21F3253CBC39}" srcOrd="0" destOrd="0" presId="urn:microsoft.com/office/officeart/2005/8/layout/hierarchy2"/>
    <dgm:cxn modelId="{A41024BA-16D4-48F4-BE6A-4ACDD7AF3A60}" type="presOf" srcId="{5315A722-4B37-4F05-B10A-AB0EA29BD7C6}" destId="{26B7435F-7E5F-44BD-B220-E5DEB4434053}" srcOrd="0" destOrd="0" presId="urn:microsoft.com/office/officeart/2005/8/layout/hierarchy2"/>
    <dgm:cxn modelId="{3DF5D88E-8419-4FE0-8CFE-ED91C2C82A46}" type="presOf" srcId="{2FE0D73F-3827-4C78-AC9E-617F9F012C83}" destId="{379B1AA9-ABBB-454C-96D6-DDFA557A2E74}" srcOrd="0" destOrd="0" presId="urn:microsoft.com/office/officeart/2005/8/layout/hierarchy2"/>
    <dgm:cxn modelId="{6B0C15C3-2207-4DCD-84A3-DB7945B6D767}" type="presOf" srcId="{1C342D92-DFE8-4A5C-9F0C-809CF4BDE71E}" destId="{A113D909-B8B7-44BC-B699-044EC21E8C39}" srcOrd="0" destOrd="0" presId="urn:microsoft.com/office/officeart/2005/8/layout/hierarchy2"/>
    <dgm:cxn modelId="{4A559F3D-A223-45AE-AC80-44BC34F1BB0B}" type="presOf" srcId="{F5606B37-8CEF-42C3-9DF4-EAAB352A75EF}" destId="{DF4DFF8B-48DE-4DD5-BD12-C7288D3724C4}" srcOrd="0" destOrd="0" presId="urn:microsoft.com/office/officeart/2005/8/layout/hierarchy2"/>
    <dgm:cxn modelId="{554C0187-6340-4138-BA8B-822D9FCB4ABD}" type="presOf" srcId="{D3D00B17-64CD-4B33-9B0B-D1B5E4745DEE}" destId="{F56E82FF-E404-44F0-B125-DE38A2F899C5}" srcOrd="0" destOrd="0" presId="urn:microsoft.com/office/officeart/2005/8/layout/hierarchy2"/>
    <dgm:cxn modelId="{D82F1AF0-0FF7-445E-9353-CA9D8AEBBFA1}" type="presOf" srcId="{5263C9E9-EF21-45FC-A48D-CE2B3CCE4C4C}" destId="{59A38B3D-8B79-4C36-842B-C7A9494A1BAB}" srcOrd="0" destOrd="0" presId="urn:microsoft.com/office/officeart/2005/8/layout/hierarchy2"/>
    <dgm:cxn modelId="{DEA2D446-1DBD-4BE8-B660-CC7BB663B7DD}" type="presOf" srcId="{1C342D92-DFE8-4A5C-9F0C-809CF4BDE71E}" destId="{F8A5EBA4-FCC7-4AD9-8247-8858AD6F976C}" srcOrd="1" destOrd="0" presId="urn:microsoft.com/office/officeart/2005/8/layout/hierarchy2"/>
    <dgm:cxn modelId="{A53F4EEE-0BBE-496B-9ADB-3D71576B0D03}" srcId="{948D7444-A21F-4800-B024-B7063FB295E4}" destId="{477F322C-6ACD-43AC-9C3F-360611B4D9FC}" srcOrd="18" destOrd="0" parTransId="{3A361618-9A12-4839-A9FF-B2C79358E1A5}" sibTransId="{A445D29A-2CA8-4954-8203-7CC4173AD178}"/>
    <dgm:cxn modelId="{50C5DEC1-6CA7-434D-9381-10563C74D4E6}" type="presOf" srcId="{B8985C72-1BFF-40A5-8427-3EA8BE3D29EE}" destId="{A0E647C4-C7CF-43C3-9715-7FF1603CD73B}" srcOrd="0" destOrd="0" presId="urn:microsoft.com/office/officeart/2005/8/layout/hierarchy2"/>
    <dgm:cxn modelId="{CB9011FF-515E-4B0C-93EA-D9ED48E86180}" type="presOf" srcId="{7AA03959-A40E-4C28-A2BA-3BEEEF998CD1}" destId="{14397D6E-9EC6-413B-8C40-9FEDB4B772B9}" srcOrd="0" destOrd="0" presId="urn:microsoft.com/office/officeart/2005/8/layout/hierarchy2"/>
    <dgm:cxn modelId="{A993D5CA-8A22-4CEE-A363-195034A4BDC0}" srcId="{948D7444-A21F-4800-B024-B7063FB295E4}" destId="{5B005304-2191-43D2-B020-C85376397620}" srcOrd="26" destOrd="0" parTransId="{010070AC-7518-49A6-B270-B7AE9847F676}" sibTransId="{496157BF-99F8-424F-816B-74BF0EA74C84}"/>
    <dgm:cxn modelId="{6834A06C-B0F8-449B-A16A-C1B3D92C91A6}" srcId="{948D7444-A21F-4800-B024-B7063FB295E4}" destId="{D2B26798-FA10-4C5A-8D0D-62FC07386EBF}" srcOrd="25" destOrd="0" parTransId="{2D7F8FBF-4DF3-44E2-AB70-3842FDEDD4B2}" sibTransId="{3037B58D-DD77-436C-9437-B559D864D997}"/>
    <dgm:cxn modelId="{8601E4A4-28AB-4131-A2AA-3E80B093A45F}" srcId="{948D7444-A21F-4800-B024-B7063FB295E4}" destId="{7AA03959-A40E-4C28-A2BA-3BEEEF998CD1}" srcOrd="8" destOrd="0" parTransId="{0F9B4B63-7C8D-4E35-B419-DFBD9014E888}" sibTransId="{4504DDB0-BD93-4D0E-997A-952C06BB7347}"/>
    <dgm:cxn modelId="{CB7F7D16-4183-49BC-BB2C-564AD441B599}" type="presOf" srcId="{2977051C-D6B5-47A9-B1A6-7B30511F302A}" destId="{B13CDCB5-6745-45A3-9449-4BF91F1E1C00}" srcOrd="0" destOrd="0" presId="urn:microsoft.com/office/officeart/2005/8/layout/hierarchy2"/>
    <dgm:cxn modelId="{4E28327D-C9CE-4633-BDE3-4426E137D0FD}" type="presOf" srcId="{6B5F5521-9538-4CB7-949C-879B6551F8C5}" destId="{79FD84E1-50A8-4E8C-B5B1-32E8BF120F6C}" srcOrd="0" destOrd="0" presId="urn:microsoft.com/office/officeart/2005/8/layout/hierarchy2"/>
    <dgm:cxn modelId="{2A58C5BE-7364-4728-883C-A6F0A0DE0500}" type="presOf" srcId="{27E679D6-872E-4D9C-A061-ECA5F5800BD8}" destId="{717B1D34-59F7-41B9-BB8D-06C41D237EF5}" srcOrd="1" destOrd="0" presId="urn:microsoft.com/office/officeart/2005/8/layout/hierarchy2"/>
    <dgm:cxn modelId="{E93DC570-057E-4C5C-BA3C-88BFE5192D26}" srcId="{948D7444-A21F-4800-B024-B7063FB295E4}" destId="{E53FB3B7-F4EA-41F3-AC23-F0CDDE6B75C8}" srcOrd="6" destOrd="0" parTransId="{3073FCFC-AF7B-41DA-AA40-DBE4B2E5B9F2}" sibTransId="{F5EC3385-4A29-4B2D-820A-0D303EA6DCDA}"/>
    <dgm:cxn modelId="{5D801602-59AB-42AF-B9E4-9F355A296AA4}" type="presOf" srcId="{416E02D6-1FE6-4EA9-8BE5-A7C77AE1FE43}" destId="{9EE922A1-B7A4-4837-B10A-408709BF559E}" srcOrd="0" destOrd="0" presId="urn:microsoft.com/office/officeart/2005/8/layout/hierarchy2"/>
    <dgm:cxn modelId="{AE1E712B-40A9-4B28-ABE3-93311BBD3943}" srcId="{948D7444-A21F-4800-B024-B7063FB295E4}" destId="{A1985B93-3C28-403A-AD57-55EC380E2E2E}" srcOrd="29" destOrd="0" parTransId="{A78D8779-13CA-46BA-8A3C-65BF481D44CE}" sibTransId="{4C6C5FD8-F7C7-45FB-9A15-B34BB9D42247}"/>
    <dgm:cxn modelId="{C438CEC6-66B2-4EC0-B067-E98DB5EF7834}" type="presOf" srcId="{F5606B37-8CEF-42C3-9DF4-EAAB352A75EF}" destId="{EA5D923C-252F-4987-8BFD-7203987781C4}" srcOrd="1" destOrd="0" presId="urn:microsoft.com/office/officeart/2005/8/layout/hierarchy2"/>
    <dgm:cxn modelId="{9385EBD0-66E8-440B-BA23-30CED5F0EE88}" type="presOf" srcId="{3A361618-9A12-4839-A9FF-B2C79358E1A5}" destId="{173C0BDB-3B15-45F6-A071-6B24C94B494C}" srcOrd="1" destOrd="0" presId="urn:microsoft.com/office/officeart/2005/8/layout/hierarchy2"/>
    <dgm:cxn modelId="{3DD24726-6A7E-47BD-8586-81FF7AF3061F}" type="presOf" srcId="{7CB6EF69-E54A-42CF-AB85-906E46210F63}" destId="{369585AA-0D84-4E7F-99FE-7C2903E2DE00}" srcOrd="0" destOrd="0" presId="urn:microsoft.com/office/officeart/2005/8/layout/hierarchy2"/>
    <dgm:cxn modelId="{E49B3052-87BE-4900-AAC6-97A3BF0DD11C}" srcId="{948D7444-A21F-4800-B024-B7063FB295E4}" destId="{99401DC5-AA90-4326-BDBF-B9794DF52A6A}" srcOrd="38" destOrd="0" parTransId="{E8505791-44DD-43E2-ADF0-BE750E9D74D1}" sibTransId="{41DC4B68-873B-407C-AAE9-CA6D176D9713}"/>
    <dgm:cxn modelId="{9EE26366-10D0-40BF-8526-CF2BEA7DDE0C}" type="presOf" srcId="{DABF3910-F9AE-4032-BAF9-7D3AC1A4D13D}" destId="{942778A3-73A7-4286-BA95-BE92519B9957}" srcOrd="0" destOrd="0" presId="urn:microsoft.com/office/officeart/2005/8/layout/hierarchy2"/>
    <dgm:cxn modelId="{851DE76F-E0B9-4D2C-B558-89D932C721A3}" srcId="{948D7444-A21F-4800-B024-B7063FB295E4}" destId="{608FF1FC-486E-4943-8101-7E066FF5300C}" srcOrd="35" destOrd="0" parTransId="{7761E165-594B-452F-A42E-1FB34D734196}" sibTransId="{C47423AE-31E3-4CF5-AE66-ED490F609E0B}"/>
    <dgm:cxn modelId="{58869DE2-30C1-4A2C-9010-A1556B70EF98}" type="presOf" srcId="{88225BF7-E797-4F40-B2BA-932E31090A34}" destId="{C1A1F4CE-0F0B-48BE-96DA-EB7EC009C100}" srcOrd="1" destOrd="0" presId="urn:microsoft.com/office/officeart/2005/8/layout/hierarchy2"/>
    <dgm:cxn modelId="{6DDD0486-7954-4594-8303-AE8B9D8BD688}" type="presOf" srcId="{19CCDAD0-C85E-4190-9BA4-8F4F390EC4AD}" destId="{DEC5C3F1-890B-4328-A96E-B7FC0E9FD1FA}" srcOrd="0" destOrd="0" presId="urn:microsoft.com/office/officeart/2005/8/layout/hierarchy2"/>
    <dgm:cxn modelId="{ABE531F4-915A-4BBE-AF77-A2338ED1FC06}" type="presOf" srcId="{B8985C72-1BFF-40A5-8427-3EA8BE3D29EE}" destId="{1B7FC3DC-07F9-4D45-A797-FF9DFAEEE232}" srcOrd="1" destOrd="0" presId="urn:microsoft.com/office/officeart/2005/8/layout/hierarchy2"/>
    <dgm:cxn modelId="{916595CF-BBD1-4466-9ED5-6B476259A2B7}" srcId="{948D7444-A21F-4800-B024-B7063FB295E4}" destId="{912C979A-593E-47C4-A3D6-BF1E6694589E}" srcOrd="40" destOrd="0" parTransId="{F357D965-958B-43C7-BFBE-27C3C9641C2C}" sibTransId="{1F2C00D0-C2C6-4E94-BD42-72C8B655F315}"/>
    <dgm:cxn modelId="{787FBE9A-5DCF-4BF1-873D-F6DE560BC007}" type="presOf" srcId="{68AEB4FD-3B6A-45E1-BFFF-67F967FB9CD8}" destId="{F55143DF-7105-4B39-A64A-5F7FBBBCB78D}" srcOrd="0" destOrd="0" presId="urn:microsoft.com/office/officeart/2005/8/layout/hierarchy2"/>
    <dgm:cxn modelId="{4B7583C9-4A54-437D-968B-43B804C575E5}" type="presOf" srcId="{2FA0705B-35B8-47FD-B16F-C1C6D8A0FC14}" destId="{5FB0B5A4-739E-4549-B304-20359AC472F0}" srcOrd="0" destOrd="0" presId="urn:microsoft.com/office/officeart/2005/8/layout/hierarchy2"/>
    <dgm:cxn modelId="{0E630A07-EA94-43C0-8F3A-BF388C744F9E}" type="presOf" srcId="{55250ACF-793E-4BAD-8B5C-EE6906356B29}" destId="{7B6F4B51-987A-48A6-BB8A-F07B1AA02319}" srcOrd="1" destOrd="0" presId="urn:microsoft.com/office/officeart/2005/8/layout/hierarchy2"/>
    <dgm:cxn modelId="{BF52CB13-063C-4A23-8934-873B7B0D38B0}" srcId="{948D7444-A21F-4800-B024-B7063FB295E4}" destId="{8AE4B88C-3A69-44C8-8B8F-D57C46EB6AD4}" srcOrd="0" destOrd="0" parTransId="{2FA0705B-35B8-47FD-B16F-C1C6D8A0FC14}" sibTransId="{442B1070-7D4B-4B3F-8AC2-980CE3B16923}"/>
    <dgm:cxn modelId="{7D5A4FB0-FC0C-4EA9-9F6E-C3F207D26CE5}" type="presOf" srcId="{DE9347B0-B076-402E-ADC7-6A4FAA73C268}" destId="{C3B1F2FA-C043-4CCB-B1C5-865C61E4A21F}" srcOrd="1" destOrd="0" presId="urn:microsoft.com/office/officeart/2005/8/layout/hierarchy2"/>
    <dgm:cxn modelId="{BBA77C25-F9E6-4EEC-A9E8-A20A81FD9608}" srcId="{948D7444-A21F-4800-B024-B7063FB295E4}" destId="{38B8114C-7FBE-42DB-8D36-1840DA99DBB3}" srcOrd="21" destOrd="0" parTransId="{B801531A-1612-4D17-8523-A62CD6771967}" sibTransId="{012A353F-94A9-4A01-B363-37E942E3107F}"/>
    <dgm:cxn modelId="{4B9F505F-F5F6-43F4-83F5-60ECF28B9EF8}" srcId="{948D7444-A21F-4800-B024-B7063FB295E4}" destId="{C7EC6FB6-BBCC-4DC2-9BD9-966AD1C21C12}" srcOrd="17" destOrd="0" parTransId="{0CD71F2E-5F88-457B-B040-71FDD7B5DECA}" sibTransId="{FE1E9264-5FE2-42B7-B085-10D403E5A28E}"/>
    <dgm:cxn modelId="{DE6F167E-E828-49D2-9CDB-C7FE89C5E2DC}" type="presOf" srcId="{38B8114C-7FBE-42DB-8D36-1840DA99DBB3}" destId="{BB166445-AD12-41D3-BE62-E3970773A25F}" srcOrd="0" destOrd="0" presId="urn:microsoft.com/office/officeart/2005/8/layout/hierarchy2"/>
    <dgm:cxn modelId="{074DE65E-A67E-4846-8449-1D7389531210}" type="presOf" srcId="{F357D965-958B-43C7-BFBE-27C3C9641C2C}" destId="{BE73DC94-3476-41E8-8E7D-8C37D3D4767A}" srcOrd="0" destOrd="0" presId="urn:microsoft.com/office/officeart/2005/8/layout/hierarchy2"/>
    <dgm:cxn modelId="{848F8B48-1EE4-41EA-BDB0-95753F654047}" type="presOf" srcId="{2D6687C3-99EF-440C-AE80-8F223E9675F9}" destId="{1610AA86-62D6-40F8-AA9F-D18C0A830F87}" srcOrd="0" destOrd="0" presId="urn:microsoft.com/office/officeart/2005/8/layout/hierarchy2"/>
    <dgm:cxn modelId="{2D2F8D6C-607A-49FA-A22B-C5406AE1D5D1}" type="presOf" srcId="{D3D00B17-64CD-4B33-9B0B-D1B5E4745DEE}" destId="{F1ADC9F5-1E41-4358-B94D-BA15404063B3}" srcOrd="1" destOrd="0" presId="urn:microsoft.com/office/officeart/2005/8/layout/hierarchy2"/>
    <dgm:cxn modelId="{AE5AE391-1D02-4B45-B2D6-8955AFDAB2ED}" type="presOf" srcId="{B0E52779-E674-4423-84BB-F725F60B19D5}" destId="{DBD956D0-B61C-4F62-AFE7-D43E0B01A344}" srcOrd="0" destOrd="0" presId="urn:microsoft.com/office/officeart/2005/8/layout/hierarchy2"/>
    <dgm:cxn modelId="{E96626DE-3CC3-4930-8362-BCB92BDCB73E}" srcId="{948D7444-A21F-4800-B024-B7063FB295E4}" destId="{4D940C43-E7EF-4196-A0E2-D0E6D8BF2CD7}" srcOrd="32" destOrd="0" parTransId="{1C342D92-DFE8-4A5C-9F0C-809CF4BDE71E}" sibTransId="{E513C200-BC94-4725-BD2F-8201EFBF5D34}"/>
    <dgm:cxn modelId="{4741A8DA-918B-48CC-AAC5-9CF97028D89E}" type="presOf" srcId="{2E9C947D-316A-4AE1-998E-B239D1FA0555}" destId="{F3D6EC95-B21C-41E3-A50B-B9EB9D4BEBC8}" srcOrd="1" destOrd="0" presId="urn:microsoft.com/office/officeart/2005/8/layout/hierarchy2"/>
    <dgm:cxn modelId="{ED7C4719-8958-429F-827F-947E8C162740}" srcId="{948D7444-A21F-4800-B024-B7063FB295E4}" destId="{73816321-6740-461E-8552-23BF22EE81A0}" srcOrd="24" destOrd="0" parTransId="{2C3C3207-FDB0-4D20-82D8-BDB7A0CDE898}" sibTransId="{99892160-7697-49BA-9272-679E01D2E5A5}"/>
    <dgm:cxn modelId="{9F6A5BD4-EA8E-41D7-9C2C-713B2507C570}" type="presOf" srcId="{2D7F8FBF-4DF3-44E2-AB70-3842FDEDD4B2}" destId="{0859D1C7-5A77-45D9-9742-1E6FDF4CA7B4}" srcOrd="0" destOrd="0" presId="urn:microsoft.com/office/officeart/2005/8/layout/hierarchy2"/>
    <dgm:cxn modelId="{6B301912-4463-490B-8006-29147F6729CD}" type="presOf" srcId="{2C3C3207-FDB0-4D20-82D8-BDB7A0CDE898}" destId="{E8CB47B4-8B05-4DDE-9611-9E4F84992883}" srcOrd="0" destOrd="0" presId="urn:microsoft.com/office/officeart/2005/8/layout/hierarchy2"/>
    <dgm:cxn modelId="{A1D2CF6E-CF93-41D3-AD12-B6367D77F157}" type="presOf" srcId="{4B2218D7-EB32-4440-8B1E-46F1E3E22923}" destId="{E1549B56-958C-4E75-A500-F2703345C84F}" srcOrd="0" destOrd="0" presId="urn:microsoft.com/office/officeart/2005/8/layout/hierarchy2"/>
    <dgm:cxn modelId="{F5121C97-CF2B-40AD-8CC2-C05ACF4518CD}" type="presOf" srcId="{B784A607-08E4-4A1B-B388-484B7F674D84}" destId="{2DAD3DD4-DD40-456D-871E-78AA96FE8693}" srcOrd="0" destOrd="0" presId="urn:microsoft.com/office/officeart/2005/8/layout/hierarchy2"/>
    <dgm:cxn modelId="{CCC201DC-B129-4DEA-9A21-D3A4298AA839}" srcId="{948D7444-A21F-4800-B024-B7063FB295E4}" destId="{68AEB4FD-3B6A-45E1-BFFF-67F967FB9CD8}" srcOrd="20" destOrd="0" parTransId="{5263C9E9-EF21-45FC-A48D-CE2B3CCE4C4C}" sibTransId="{6FDA86A7-8C51-4002-93A0-1D656F55E800}"/>
    <dgm:cxn modelId="{BAE9B772-A6E2-4CCF-9BF4-C233D4729262}" type="presOf" srcId="{99401DC5-AA90-4326-BDBF-B9794DF52A6A}" destId="{37C188FA-FC97-44C5-88A2-90E89590E3C3}" srcOrd="0" destOrd="0" presId="urn:microsoft.com/office/officeart/2005/8/layout/hierarchy2"/>
    <dgm:cxn modelId="{B511A9BF-2048-4706-99A7-339E5A116279}" type="presOf" srcId="{4E240AB3-426E-4249-BD71-BFCE5975CB4E}" destId="{64C1FA8F-6436-42D1-A215-731BAEE7EEF3}" srcOrd="0" destOrd="0" presId="urn:microsoft.com/office/officeart/2005/8/layout/hierarchy2"/>
    <dgm:cxn modelId="{0372A82B-5C8C-40F6-A732-ECC886F5A628}" srcId="{948D7444-A21F-4800-B024-B7063FB295E4}" destId="{5E52751C-7CFE-4DF7-A142-3FC6913ECE1B}" srcOrd="5" destOrd="0" parTransId="{7CB6EF69-E54A-42CF-AB85-906E46210F63}" sibTransId="{77581E71-3CD4-45C4-B47C-220E24D33834}"/>
    <dgm:cxn modelId="{C6BEBE92-6439-4ABD-A637-51C171F18058}" type="presOf" srcId="{709FA58E-0D58-44B3-9C4C-40C4B34A2128}" destId="{B9E20F63-7E5A-41BF-901B-42D19E59E99E}" srcOrd="0" destOrd="0" presId="urn:microsoft.com/office/officeart/2005/8/layout/hierarchy2"/>
    <dgm:cxn modelId="{1EC7274E-A1FD-4657-A1DD-FDB3469D5388}" type="presOf" srcId="{338F30F7-4CA4-488D-B813-4CEB1FB0D3E4}" destId="{DFCE61F6-E792-45E4-8AF2-E7AADBBCEC13}" srcOrd="0" destOrd="0" presId="urn:microsoft.com/office/officeart/2005/8/layout/hierarchy2"/>
    <dgm:cxn modelId="{E2A2B08F-3697-4B9A-993C-B84E7B8E2236}" type="presOf" srcId="{73CE14F5-DE3B-4C6E-ADEB-D46CADA59B9C}" destId="{B3BB8388-BBCD-4769-B3E0-FB087719F0C5}" srcOrd="1" destOrd="0" presId="urn:microsoft.com/office/officeart/2005/8/layout/hierarchy2"/>
    <dgm:cxn modelId="{255BAD00-5648-4418-8453-06697EF703AD}" type="presOf" srcId="{3A361618-9A12-4839-A9FF-B2C79358E1A5}" destId="{790D61A3-3C6F-4AF9-992F-54BBD5467085}" srcOrd="0" destOrd="0" presId="urn:microsoft.com/office/officeart/2005/8/layout/hierarchy2"/>
    <dgm:cxn modelId="{3F511D7C-7DBB-4BAD-A82B-13B6664EA17B}" srcId="{948D7444-A21F-4800-B024-B7063FB295E4}" destId="{F61FE284-3F8C-48DA-A862-8AAD83A1AED7}" srcOrd="16" destOrd="0" parTransId="{6B5F5521-9538-4CB7-949C-879B6551F8C5}" sibTransId="{9D7C71EC-C9C7-404F-9FAB-03469D6180FB}"/>
    <dgm:cxn modelId="{DCD03EE4-C8DE-43AC-8D18-724DB7E95AFA}" type="presOf" srcId="{5F00FA50-9421-4277-AFA2-318A359F8EC8}" destId="{5E8AB635-11AF-4C2B-9E24-5E6B5A6C2C0C}" srcOrd="0" destOrd="0" presId="urn:microsoft.com/office/officeart/2005/8/layout/hierarchy2"/>
    <dgm:cxn modelId="{B4F1CCE4-CB90-4790-8857-CA4402996089}" type="presOf" srcId="{0F9B4B63-7C8D-4E35-B419-DFBD9014E888}" destId="{93172DE2-6975-466F-9F4C-AA9BA714A12B}" srcOrd="0" destOrd="0" presId="urn:microsoft.com/office/officeart/2005/8/layout/hierarchy2"/>
    <dgm:cxn modelId="{C0AB3F89-26A5-43CF-95C3-5274C80CD8E6}" srcId="{948D7444-A21F-4800-B024-B7063FB295E4}" destId="{06B52196-E402-4BED-B524-1957D0513610}" srcOrd="28" destOrd="0" parTransId="{A5093DB4-0DC7-42B2-8920-DE6057C5A8AD}" sibTransId="{E12E646A-1A58-4E7F-98EC-E57899B5458B}"/>
    <dgm:cxn modelId="{E76D5443-6740-4156-B8DA-67DB0761C36E}" type="presOf" srcId="{5E52751C-7CFE-4DF7-A142-3FC6913ECE1B}" destId="{7BFC4BF4-2101-4E85-BB5D-D76C3EF9F194}" srcOrd="0" destOrd="0" presId="urn:microsoft.com/office/officeart/2005/8/layout/hierarchy2"/>
    <dgm:cxn modelId="{25DBE717-0493-4451-BD9E-D0C60A889EEC}" type="presOf" srcId="{7CE85B38-FB5D-4F99-B5F4-DB131DE5004B}" destId="{FAD5670A-039A-43EE-BA89-D9939B081AEB}" srcOrd="0" destOrd="0" presId="urn:microsoft.com/office/officeart/2005/8/layout/hierarchy2"/>
    <dgm:cxn modelId="{A617A3C6-D393-4443-9988-9F11485651FC}" type="presOf" srcId="{6234197F-87FA-4B49-8882-4778AB5C0593}" destId="{0D56F843-5D08-4B92-B7A9-B8B064EAF4F8}" srcOrd="1" destOrd="0" presId="urn:microsoft.com/office/officeart/2005/8/layout/hierarchy2"/>
    <dgm:cxn modelId="{327507ED-41A7-42BE-BC45-892809E5087C}" type="presOf" srcId="{E53FB3B7-F4EA-41F3-AC23-F0CDDE6B75C8}" destId="{3203308E-FD54-4820-9C7C-F80CE9B82593}" srcOrd="0" destOrd="0" presId="urn:microsoft.com/office/officeart/2005/8/layout/hierarchy2"/>
    <dgm:cxn modelId="{726ACBDB-EF24-469A-A69A-C587CAD709F7}" type="presOf" srcId="{912C979A-593E-47C4-A3D6-BF1E6694589E}" destId="{43AEA9A1-FF21-4760-94BA-65F1E919795D}" srcOrd="0" destOrd="0" presId="urn:microsoft.com/office/officeart/2005/8/layout/hierarchy2"/>
    <dgm:cxn modelId="{517F29A5-586C-4A26-AF60-9433CAF7CDC5}" type="presOf" srcId="{C48FDEED-A308-4367-9ACE-5B22E20001AA}" destId="{7F11FDB4-8BE7-4211-8388-6F4978E794DF}" srcOrd="0" destOrd="0" presId="urn:microsoft.com/office/officeart/2005/8/layout/hierarchy2"/>
    <dgm:cxn modelId="{350C8AD8-BE14-43F9-8C34-6DED86EC5892}" type="presOf" srcId="{058C6A1E-9B88-4C51-9CBC-CF02796DDB19}" destId="{DA76D6AD-2AAA-4F36-B8B8-89BC6405D419}" srcOrd="1" destOrd="0" presId="urn:microsoft.com/office/officeart/2005/8/layout/hierarchy2"/>
    <dgm:cxn modelId="{75770045-AE2F-4512-8C49-F7C977B21E2D}" srcId="{948D7444-A21F-4800-B024-B7063FB295E4}" destId="{416E02D6-1FE6-4EA9-8BE5-A7C77AE1FE43}" srcOrd="31" destOrd="0" parTransId="{C0D962FE-E03D-4E3D-B185-9039AFE60402}" sibTransId="{8F2411BD-E2A8-460F-A956-476997FD35C1}"/>
    <dgm:cxn modelId="{DB94E2AF-F6CC-40D3-B558-09140370FAC6}" type="presOf" srcId="{27E679D6-872E-4D9C-A061-ECA5F5800BD8}" destId="{77E4180C-402E-4C46-B034-E72CEC05E20B}" srcOrd="0" destOrd="0" presId="urn:microsoft.com/office/officeart/2005/8/layout/hierarchy2"/>
    <dgm:cxn modelId="{A56E9114-0E24-4A14-A434-7ED0D4230470}" type="presOf" srcId="{FB89F5F3-26AB-4ED0-81E0-BC238E888FC3}" destId="{425EBBA5-3BE9-4AD5-AA5A-FFBE35BF1D89}" srcOrd="0" destOrd="0" presId="urn:microsoft.com/office/officeart/2005/8/layout/hierarchy2"/>
    <dgm:cxn modelId="{4340C422-D83B-4976-9D6C-15C43EB91DB6}" type="presOf" srcId="{C0D962FE-E03D-4E3D-B185-9039AFE60402}" destId="{AA6E0EFA-B976-4050-B538-17E46FDE230F}" srcOrd="0" destOrd="0" presId="urn:microsoft.com/office/officeart/2005/8/layout/hierarchy2"/>
    <dgm:cxn modelId="{2F6527BF-13FE-4B89-90E8-7DA5A8E1F531}" srcId="{948D7444-A21F-4800-B024-B7063FB295E4}" destId="{19CCDAD0-C85E-4190-9BA4-8F4F390EC4AD}" srcOrd="14" destOrd="0" parTransId="{F68FA396-A839-4A0F-9F8D-E66A06516784}" sibTransId="{3712FEA7-E3E5-45FF-B87B-B2E1ED9FBBC6}"/>
    <dgm:cxn modelId="{D6551A48-0FCB-42E4-A8A2-B75E5933236D}" type="presOf" srcId="{CECEA45D-A0C2-4508-921A-FFB81C68F2B5}" destId="{2455DC27-7F42-4E11-AC2E-FAC8F335698F}" srcOrd="0" destOrd="0" presId="urn:microsoft.com/office/officeart/2005/8/layout/hierarchy2"/>
    <dgm:cxn modelId="{C4A0132D-9705-4A76-86CE-2A6EF6A14D00}" type="presOf" srcId="{7CB6EF69-E54A-42CF-AB85-906E46210F63}" destId="{C125516C-8948-410E-9ACD-83168A0E70E8}" srcOrd="1" destOrd="0" presId="urn:microsoft.com/office/officeart/2005/8/layout/hierarchy2"/>
    <dgm:cxn modelId="{AB85ACEF-CE43-494B-B2E2-0D6891453963}" type="presOf" srcId="{581B8176-5FB0-40FF-9FCF-AC5FD3C796FA}" destId="{137C4566-872B-4B1A-8BB1-99B59924CE85}" srcOrd="0" destOrd="0" presId="urn:microsoft.com/office/officeart/2005/8/layout/hierarchy2"/>
    <dgm:cxn modelId="{6590F6ED-3482-485C-9E9B-91AE2E64DAE2}" type="presOf" srcId="{8AC175AD-6C67-41A4-9C37-132674946C99}" destId="{D795F85C-A37E-447E-BC1E-92F6727D927A}" srcOrd="0" destOrd="0" presId="urn:microsoft.com/office/officeart/2005/8/layout/hierarchy2"/>
    <dgm:cxn modelId="{79E62E69-79A9-4F49-9504-E415761C5BBD}" srcId="{948D7444-A21F-4800-B024-B7063FB295E4}" destId="{1A1F626B-C7E5-437D-BF23-89BCC9300069}" srcOrd="3" destOrd="0" parTransId="{55250ACF-793E-4BAD-8B5C-EE6906356B29}" sibTransId="{F24E2309-AAEB-495B-9FCC-6681A993A202}"/>
    <dgm:cxn modelId="{B8FDFDCF-E025-4CAD-A54D-736FB8ADBAE3}" type="presOf" srcId="{DE9347B0-B076-402E-ADC7-6A4FAA73C268}" destId="{620AC97C-332A-4304-AD36-650AA4263793}" srcOrd="0" destOrd="0" presId="urn:microsoft.com/office/officeart/2005/8/layout/hierarchy2"/>
    <dgm:cxn modelId="{335FCFE1-C3AC-4610-B288-ED93E119C896}" type="presOf" srcId="{2E9C947D-316A-4AE1-998E-B239D1FA0555}" destId="{2D2CF7CB-2F1E-4BD3-A222-A18A6B28E7A3}" srcOrd="0" destOrd="0" presId="urn:microsoft.com/office/officeart/2005/8/layout/hierarchy2"/>
    <dgm:cxn modelId="{5CA63F49-A85E-44E5-8B76-82D43D1E4DF7}" srcId="{948D7444-A21F-4800-B024-B7063FB295E4}" destId="{2977051C-D6B5-47A9-B1A6-7B30511F302A}" srcOrd="37" destOrd="0" parTransId="{8AC175AD-6C67-41A4-9C37-132674946C99}" sibTransId="{F39021D4-9658-4C27-80D4-46AD877997ED}"/>
    <dgm:cxn modelId="{C7F65DE1-B7FE-4805-93C8-325B3C270A50}" type="presOf" srcId="{3073FCFC-AF7B-41DA-AA40-DBE4B2E5B9F2}" destId="{BDC91867-17DB-47F2-9EA4-8F945098F446}" srcOrd="0" destOrd="0" presId="urn:microsoft.com/office/officeart/2005/8/layout/hierarchy2"/>
    <dgm:cxn modelId="{201C39B2-F8D1-4D15-AF0B-CA8C80C0B17C}" srcId="{948D7444-A21F-4800-B024-B7063FB295E4}" destId="{7CE85B38-FB5D-4F99-B5F4-DB131DE5004B}" srcOrd="12" destOrd="0" parTransId="{88225BF7-E797-4F40-B2BA-932E31090A34}" sibTransId="{52E4FE75-837F-49A1-B30A-39C65E065D54}"/>
    <dgm:cxn modelId="{4F573638-A736-426A-BD29-E4F873C8543B}" type="presOf" srcId="{F357D965-958B-43C7-BFBE-27C3C9641C2C}" destId="{6738C332-1365-493E-BE0A-D55EBA43B695}" srcOrd="1" destOrd="0" presId="urn:microsoft.com/office/officeart/2005/8/layout/hierarchy2"/>
    <dgm:cxn modelId="{B8164332-5A56-41AB-B43A-6DD8166E4F83}" type="presOf" srcId="{7761E165-594B-452F-A42E-1FB34D734196}" destId="{13CFAF07-A6FE-4ECF-A1AF-EC4A8E711108}" srcOrd="0" destOrd="0" presId="urn:microsoft.com/office/officeart/2005/8/layout/hierarchy2"/>
    <dgm:cxn modelId="{F495707F-EE4D-4DE3-829C-B9F36BB2B9EC}" type="presOf" srcId="{948D7444-A21F-4800-B024-B7063FB295E4}" destId="{63ACDE93-0FF1-47AA-AD89-F6AFEA082137}" srcOrd="0" destOrd="0" presId="urn:microsoft.com/office/officeart/2005/8/layout/hierarchy2"/>
    <dgm:cxn modelId="{442BDC87-737A-4052-A535-4DAE495FCF7F}" type="presOf" srcId="{E8505791-44DD-43E2-ADF0-BE750E9D74D1}" destId="{DE11B9AE-C9CB-4D63-8C48-056344A2183F}" srcOrd="1" destOrd="0" presId="urn:microsoft.com/office/officeart/2005/8/layout/hierarchy2"/>
    <dgm:cxn modelId="{8C31084A-0BD4-4650-8A57-C50993F8315E}" type="presOf" srcId="{C019F8F6-348C-44A7-8A04-0A60A7265855}" destId="{1169BB5D-DD38-4322-B6E2-CB08C56F9CAE}" srcOrd="0" destOrd="0" presId="urn:microsoft.com/office/officeart/2005/8/layout/hierarchy2"/>
    <dgm:cxn modelId="{CA274278-8767-4791-8385-AA973EE1E21B}" type="presOf" srcId="{010070AC-7518-49A6-B270-B7AE9847F676}" destId="{64E23A85-388F-4D39-8E04-F685BDD46A22}" srcOrd="1" destOrd="0" presId="urn:microsoft.com/office/officeart/2005/8/layout/hierarchy2"/>
    <dgm:cxn modelId="{D818E46B-70FF-42D2-BB67-EC56CC3D8940}" type="presOf" srcId="{97B5772A-7AB0-41B8-8C3A-FDA5000BCEB8}" destId="{F63939C7-F146-4D90-80BF-97F37C8A7C6D}" srcOrd="1" destOrd="0" presId="urn:microsoft.com/office/officeart/2005/8/layout/hierarchy2"/>
    <dgm:cxn modelId="{1351FF78-042A-4EA9-A42C-70E0F851743B}" srcId="{948D7444-A21F-4800-B024-B7063FB295E4}" destId="{C48FDEED-A308-4367-9ACE-5B22E20001AA}" srcOrd="13" destOrd="0" parTransId="{27E679D6-872E-4D9C-A061-ECA5F5800BD8}" sibTransId="{AC2A9DE1-5985-4F6B-8CE7-65554F5C598E}"/>
    <dgm:cxn modelId="{19E16755-548E-4E27-B3EC-BD66166EEB1D}" type="presOf" srcId="{010070AC-7518-49A6-B270-B7AE9847F676}" destId="{44A824FA-70A0-46F9-B988-388A48178F6A}" srcOrd="0" destOrd="0" presId="urn:microsoft.com/office/officeart/2005/8/layout/hierarchy2"/>
    <dgm:cxn modelId="{7A91C112-72FD-4CC8-A0F7-974E7213CF72}" type="presOf" srcId="{608FF1FC-486E-4943-8101-7E066FF5300C}" destId="{B8C69738-1897-451C-BBD9-1B9B93474DE2}" srcOrd="0" destOrd="0" presId="urn:microsoft.com/office/officeart/2005/8/layout/hierarchy2"/>
    <dgm:cxn modelId="{CAF24BC6-346E-4140-8552-CB5013965AD6}" type="presOf" srcId="{0CD71F2E-5F88-457B-B040-71FDD7B5DECA}" destId="{6CC80809-98FB-429D-9916-8B49B988E856}" srcOrd="0" destOrd="0" presId="urn:microsoft.com/office/officeart/2005/8/layout/hierarchy2"/>
    <dgm:cxn modelId="{0C997FCD-6CC5-4E4D-8A5A-EAF1B217E5C3}" type="presOf" srcId="{058C6A1E-9B88-4C51-9CBC-CF02796DDB19}" destId="{26ED8EE6-7D17-4C5E-B097-F96CA192F479}" srcOrd="0" destOrd="0" presId="urn:microsoft.com/office/officeart/2005/8/layout/hierarchy2"/>
    <dgm:cxn modelId="{0D3CF8CA-41DD-41FB-A71B-B6824C3804FC}" type="presOf" srcId="{E8505791-44DD-43E2-ADF0-BE750E9D74D1}" destId="{F98D9B71-AFB8-45F6-9702-A907278F81C2}" srcOrd="0" destOrd="0" presId="urn:microsoft.com/office/officeart/2005/8/layout/hierarchy2"/>
    <dgm:cxn modelId="{E4BDC21E-07BB-4B35-BC08-7AC3DE30811A}" type="presOf" srcId="{9240C72A-3A8B-4221-B30B-F47B3E66F0AE}" destId="{A72541EF-89AA-46F9-9088-25F117C8B925}" srcOrd="0" destOrd="0" presId="urn:microsoft.com/office/officeart/2005/8/layout/hierarchy2"/>
    <dgm:cxn modelId="{AE6198F2-62F5-4911-83CF-D46E36146607}" type="presOf" srcId="{9DD64F0B-CE2C-4816-A521-756529E235D9}" destId="{C7D5E280-D7D5-4862-987B-76DF31F023B4}" srcOrd="0" destOrd="0" presId="urn:microsoft.com/office/officeart/2005/8/layout/hierarchy2"/>
    <dgm:cxn modelId="{C669C7CB-E6ED-4EF7-BA7F-E969302EC119}" srcId="{948D7444-A21F-4800-B024-B7063FB295E4}" destId="{581B8176-5FB0-40FF-9FCF-AC5FD3C796FA}" srcOrd="22" destOrd="0" parTransId="{9DD64F0B-CE2C-4816-A521-756529E235D9}" sibTransId="{86B7F977-95C2-4ACE-BA66-4BC197F9E54C}"/>
    <dgm:cxn modelId="{771C31D0-100B-441E-B09A-915148A90CC7}" type="presOf" srcId="{A78D8779-13CA-46BA-8A3C-65BF481D44CE}" destId="{FDC2C304-CA0B-457C-9944-76EE081FEA06}" srcOrd="0" destOrd="0" presId="urn:microsoft.com/office/officeart/2005/8/layout/hierarchy2"/>
    <dgm:cxn modelId="{F772C144-7C7F-464E-9989-1F4375F3CE68}" type="presOf" srcId="{1A1F626B-C7E5-437D-BF23-89BCC9300069}" destId="{5860FA0F-8046-4DA5-B9D3-F0AFC3483EAA}" srcOrd="0" destOrd="0" presId="urn:microsoft.com/office/officeart/2005/8/layout/hierarchy2"/>
    <dgm:cxn modelId="{D337E479-EDDA-4E95-B162-46A21DC1B604}" type="presOf" srcId="{F68FA396-A839-4A0F-9F8D-E66A06516784}" destId="{0BD7E004-F9E3-4082-BBBC-A47DFA260DE4}" srcOrd="0" destOrd="0" presId="urn:microsoft.com/office/officeart/2005/8/layout/hierarchy2"/>
    <dgm:cxn modelId="{443E5915-EEBF-47D8-99D0-A97EB35D1F48}" srcId="{948D7444-A21F-4800-B024-B7063FB295E4}" destId="{059D853A-A9CB-4DC3-B607-2C2911B4923A}" srcOrd="2" destOrd="0" parTransId="{D3D00B17-64CD-4B33-9B0B-D1B5E4745DEE}" sibTransId="{FBDBA593-BB90-4036-8DFA-71C5D0BC73C1}"/>
    <dgm:cxn modelId="{AE5A6A7D-62C2-4A43-BCF5-567EB134E32C}" type="presOf" srcId="{B801531A-1612-4D17-8523-A62CD6771967}" destId="{67AB50CD-6CE1-43D5-9A74-B9DCE3BC924B}" srcOrd="0" destOrd="0" presId="urn:microsoft.com/office/officeart/2005/8/layout/hierarchy2"/>
    <dgm:cxn modelId="{0F53E670-76A1-446A-8CCF-AD3EB96E8E6D}" type="presOf" srcId="{1907E214-1E85-4C12-AF30-05731DB7D007}" destId="{39E3FB2E-CDAD-4082-A692-C18C5DB8F5E7}" srcOrd="0" destOrd="0" presId="urn:microsoft.com/office/officeart/2005/8/layout/hierarchy2"/>
    <dgm:cxn modelId="{089C4274-AC20-4826-9059-D95A5EB682C7}" srcId="{948D7444-A21F-4800-B024-B7063FB295E4}" destId="{709FA58E-0D58-44B3-9C4C-40C4B34A2128}" srcOrd="30" destOrd="0" parTransId="{97B5772A-7AB0-41B8-8C3A-FDA5000BCEB8}" sibTransId="{CCE7AF01-F73A-4E34-9864-ED0657974ED4}"/>
    <dgm:cxn modelId="{25E929DB-6CCF-4F36-9436-4B97F592277E}" type="presOf" srcId="{A5093DB4-0DC7-42B2-8920-DE6057C5A8AD}" destId="{A2D78770-A960-4B50-B2BC-414E7CBE9959}" srcOrd="0" destOrd="0" presId="urn:microsoft.com/office/officeart/2005/8/layout/hierarchy2"/>
    <dgm:cxn modelId="{486C8907-551B-4DFE-9C11-CCC1FFA803CA}" type="presOf" srcId="{059D853A-A9CB-4DC3-B607-2C2911B4923A}" destId="{04150AE6-8897-4EF0-A142-4957D078EAC1}" srcOrd="0" destOrd="0" presId="urn:microsoft.com/office/officeart/2005/8/layout/hierarchy2"/>
    <dgm:cxn modelId="{ED3D1FB2-BCC8-4C2E-A01A-EB6A43A6D85F}" type="presOf" srcId="{F68FA396-A839-4A0F-9F8D-E66A06516784}" destId="{72AC26A7-D3E7-485F-9C2F-F74E3707A747}" srcOrd="1" destOrd="0" presId="urn:microsoft.com/office/officeart/2005/8/layout/hierarchy2"/>
    <dgm:cxn modelId="{863E077C-FC8F-44C2-B806-7FC470FA9F1E}" type="presOf" srcId="{6B5F5521-9538-4CB7-949C-879B6551F8C5}" destId="{86362992-3001-40CA-B5BD-383B613D6155}" srcOrd="1" destOrd="0" presId="urn:microsoft.com/office/officeart/2005/8/layout/hierarchy2"/>
    <dgm:cxn modelId="{492F8E84-FC17-483B-A450-36B9687B59AF}" type="presOf" srcId="{2D7F8FBF-4DF3-44E2-AB70-3842FDEDD4B2}" destId="{97575F08-E0BE-45D2-B000-ABEAB9C94897}" srcOrd="1" destOrd="0" presId="urn:microsoft.com/office/officeart/2005/8/layout/hierarchy2"/>
    <dgm:cxn modelId="{B11F7751-98ED-4D7A-8478-D1D4F0C04EE4}" type="presOf" srcId="{6234197F-87FA-4B49-8882-4778AB5C0593}" destId="{199A8463-28D6-4CF4-B035-551D54E283A0}" srcOrd="0" destOrd="0" presId="urn:microsoft.com/office/officeart/2005/8/layout/hierarchy2"/>
    <dgm:cxn modelId="{FA5D4739-BF0A-4FC3-9227-DB3286A63E14}" type="presOf" srcId="{EB6DC4CA-723F-4B48-8483-A20D59E9638C}" destId="{74AB7A21-3535-4047-81DE-EAFEC5156617}" srcOrd="1" destOrd="0" presId="urn:microsoft.com/office/officeart/2005/8/layout/hierarchy2"/>
    <dgm:cxn modelId="{99559B8B-828E-4E10-9174-7D0D7A0E6A14}" type="presOf" srcId="{88225BF7-E797-4F40-B2BA-932E31090A34}" destId="{7063D6D7-0125-42AF-A258-FFA00D37B3F1}" srcOrd="0" destOrd="0" presId="urn:microsoft.com/office/officeart/2005/8/layout/hierarchy2"/>
    <dgm:cxn modelId="{92E59284-4A52-4004-A700-B4BF97B0A6C8}" type="presOf" srcId="{C619CCD9-766D-4290-9506-9B01063F7A97}" destId="{FE492B9D-5B44-44FD-A3D9-FDD824636F1E}" srcOrd="1" destOrd="0" presId="urn:microsoft.com/office/officeart/2005/8/layout/hierarchy2"/>
    <dgm:cxn modelId="{81F5E0B7-0E80-4076-946A-3D9422FDD2FE}" type="presOf" srcId="{2FA0705B-35B8-47FD-B16F-C1C6D8A0FC14}" destId="{D8972CB9-4C44-4C78-A8F0-3C48BE5A126F}" srcOrd="1" destOrd="0" presId="urn:microsoft.com/office/officeart/2005/8/layout/hierarchy2"/>
    <dgm:cxn modelId="{7FAD9CCF-8A7E-4F63-AA58-F91ECC651754}" srcId="{948D7444-A21F-4800-B024-B7063FB295E4}" destId="{338F30F7-4CA4-488D-B813-4CEB1FB0D3E4}" srcOrd="19" destOrd="0" parTransId="{2E9C947D-316A-4AE1-998E-B239D1FA0555}" sibTransId="{F9EDF4CC-7F16-4ED9-B98F-00B023D60F87}"/>
    <dgm:cxn modelId="{9E01149D-6A3B-4AA1-B431-9BD49131CF4A}" srcId="{B784A607-08E4-4A1B-B388-484B7F674D84}" destId="{948D7444-A21F-4800-B024-B7063FB295E4}" srcOrd="0" destOrd="0" parTransId="{46198082-37BF-464A-B722-1B10C4B432AC}" sibTransId="{7038E9C4-E1E0-4524-BBC5-2A5E0EB54BB4}"/>
    <dgm:cxn modelId="{6F6974D7-DFAB-4DC9-909E-3EE86BB0BAA3}" type="presOf" srcId="{97B5772A-7AB0-41B8-8C3A-FDA5000BCEB8}" destId="{0E6FD95A-7B21-489F-840C-F5A997833930}" srcOrd="0" destOrd="0" presId="urn:microsoft.com/office/officeart/2005/8/layout/hierarchy2"/>
    <dgm:cxn modelId="{5A7439F0-B04E-48BE-A695-B4D291E3052C}" type="presOf" srcId="{73816321-6740-461E-8552-23BF22EE81A0}" destId="{59A3460A-BE8D-48C7-9EFC-B39BF891774D}" srcOrd="0" destOrd="0" presId="urn:microsoft.com/office/officeart/2005/8/layout/hierarchy2"/>
    <dgm:cxn modelId="{EA339256-4479-4410-8EE1-95EFE56E8677}" type="presOf" srcId="{5B005304-2191-43D2-B020-C85376397620}" destId="{E807E333-5AB8-40C3-A051-1839F3340C13}" srcOrd="0" destOrd="0" presId="urn:microsoft.com/office/officeart/2005/8/layout/hierarchy2"/>
    <dgm:cxn modelId="{1E420031-DA8B-48D4-877B-409A1BE3349E}" srcId="{948D7444-A21F-4800-B024-B7063FB295E4}" destId="{4278F2F6-F972-4D03-B27E-38A23672F41B}" srcOrd="34" destOrd="0" parTransId="{DE9347B0-B076-402E-ADC7-6A4FAA73C268}" sibTransId="{6C91EFAB-77BA-4F55-9C74-A60F5A9EB237}"/>
    <dgm:cxn modelId="{572D721E-FA96-48A7-8581-2BF786888E75}" type="presOf" srcId="{5664C16F-8494-40FF-915B-BB664BCF915C}" destId="{38BCEA99-2193-4F84-AC65-D256C734BC1D}" srcOrd="0" destOrd="0" presId="urn:microsoft.com/office/officeart/2005/8/layout/hierarchy2"/>
    <dgm:cxn modelId="{5C6C7F6D-F3BE-4020-A512-82F3A08C70E7}" type="presOf" srcId="{D2B26798-FA10-4C5A-8D0D-62FC07386EBF}" destId="{E74D2F15-8A27-4AF7-BEF0-3D1F413D1A07}" srcOrd="0" destOrd="0" presId="urn:microsoft.com/office/officeart/2005/8/layout/hierarchy2"/>
    <dgm:cxn modelId="{150B6725-9BE4-443F-83C0-4DA0704FF4F9}" srcId="{948D7444-A21F-4800-B024-B7063FB295E4}" destId="{5664C16F-8494-40FF-915B-BB664BCF915C}" srcOrd="1" destOrd="0" parTransId="{86D614F8-0244-4407-91D7-8DCE19530ED9}" sibTransId="{1DC45185-8683-4923-B510-C8E8132ED3A9}"/>
    <dgm:cxn modelId="{D6BC5EAC-EBD0-4955-9FE9-AC8CB55C5CAB}" type="presOf" srcId="{606CD1B8-FF43-4E1A-9008-B94B3C4434EB}" destId="{046455AC-6007-4CB4-9D18-B76CFD88C772}" srcOrd="0" destOrd="0" presId="urn:microsoft.com/office/officeart/2005/8/layout/hierarchy2"/>
    <dgm:cxn modelId="{F87B4450-789E-439F-9786-C21EFF47A1E6}" type="presOf" srcId="{0F9B4B63-7C8D-4E35-B419-DFBD9014E888}" destId="{CB2D0EDF-14A0-421C-95DC-79F3D20A9372}" srcOrd="1" destOrd="0" presId="urn:microsoft.com/office/officeart/2005/8/layout/hierarchy2"/>
    <dgm:cxn modelId="{001618B6-6204-4818-84CD-F40400F384FF}" type="presOf" srcId="{EAA201ED-1227-49A7-9F92-01FA7DEFAF63}" destId="{5D2EEF57-7ACC-4AD9-B39B-7358BA69D4E6}" srcOrd="0" destOrd="0" presId="urn:microsoft.com/office/officeart/2005/8/layout/hierarchy2"/>
    <dgm:cxn modelId="{BD28D96A-D5BF-4DEF-A160-07F111E407D0}" type="presOf" srcId="{3073FCFC-AF7B-41DA-AA40-DBE4B2E5B9F2}" destId="{B81BE7A1-489B-4B99-8573-71F9A79F7307}" srcOrd="1" destOrd="0" presId="urn:microsoft.com/office/officeart/2005/8/layout/hierarchy2"/>
    <dgm:cxn modelId="{84CB3AC3-6358-48B0-BD1F-06B7AD5217EA}" type="presOf" srcId="{C7EC6FB6-BBCC-4DC2-9BD9-966AD1C21C12}" destId="{73D0EC1C-7937-4521-9B34-1AE6DA7EA302}" srcOrd="0" destOrd="0" presId="urn:microsoft.com/office/officeart/2005/8/layout/hierarchy2"/>
    <dgm:cxn modelId="{3CBC354D-0092-4EDD-991D-B06CBD070574}" type="presOf" srcId="{1907E214-1E85-4C12-AF30-05731DB7D007}" destId="{E3FAC95B-A9C3-4FE0-A350-F2ADCE76F0E0}" srcOrd="1" destOrd="0" presId="urn:microsoft.com/office/officeart/2005/8/layout/hierarchy2"/>
    <dgm:cxn modelId="{0EA2AB34-46AB-41B0-87F1-198E50472369}" type="presOf" srcId="{86D614F8-0244-4407-91D7-8DCE19530ED9}" destId="{75982BD5-1E53-45AF-A58A-E207DF53A64C}" srcOrd="0" destOrd="0" presId="urn:microsoft.com/office/officeart/2005/8/layout/hierarchy2"/>
    <dgm:cxn modelId="{2C46DBDF-E44C-4F48-B777-4C0C78C7D00D}" srcId="{948D7444-A21F-4800-B024-B7063FB295E4}" destId="{4E240AB3-426E-4249-BD71-BFCE5975CB4E}" srcOrd="15" destOrd="0" parTransId="{C619CCD9-766D-4290-9506-9B01063F7A97}" sibTransId="{8C7A0C67-FB70-4102-B2B2-31BDE666047C}"/>
    <dgm:cxn modelId="{4A75062C-B888-4397-85E2-9F8575734913}" type="presOf" srcId="{C0D962FE-E03D-4E3D-B185-9039AFE60402}" destId="{12803E30-590B-4E60-99A5-965E1391FA0B}" srcOrd="1" destOrd="0" presId="urn:microsoft.com/office/officeart/2005/8/layout/hierarchy2"/>
    <dgm:cxn modelId="{C678090D-D703-4B82-ACEE-2787005C65DF}" type="presOf" srcId="{A78D8779-13CA-46BA-8A3C-65BF481D44CE}" destId="{7D6054D1-F24C-4945-8B5C-7B481E18162F}" srcOrd="1" destOrd="0" presId="urn:microsoft.com/office/officeart/2005/8/layout/hierarchy2"/>
    <dgm:cxn modelId="{AB451163-D194-42C4-8BEE-A0283476850D}" srcId="{948D7444-A21F-4800-B024-B7063FB295E4}" destId="{C6947652-4286-433F-AEB3-2F21715AA4B0}" srcOrd="36" destOrd="0" parTransId="{058C6A1E-9B88-4C51-9CBC-CF02796DDB19}" sibTransId="{C5D0A981-97C3-422B-B402-0F66E5019490}"/>
    <dgm:cxn modelId="{184D0AC9-06F9-4491-A52A-15074882626B}" type="presOf" srcId="{B801531A-1612-4D17-8523-A62CD6771967}" destId="{749C7171-8A3D-45D3-80BB-88A6A86AA82B}" srcOrd="1" destOrd="0" presId="urn:microsoft.com/office/officeart/2005/8/layout/hierarchy2"/>
    <dgm:cxn modelId="{4EE68410-F8F9-42BD-9F67-C43D00E51D6A}" srcId="{948D7444-A21F-4800-B024-B7063FB295E4}" destId="{606CD1B8-FF43-4E1A-9008-B94B3C4434EB}" srcOrd="27" destOrd="0" parTransId="{B8985C72-1BFF-40A5-8427-3EA8BE3D29EE}" sibTransId="{ECC77510-8FA3-431A-A295-C6F74195B2EA}"/>
    <dgm:cxn modelId="{A76A1448-A08C-4F91-A87B-5AA6A6E560D0}" type="presOf" srcId="{477F322C-6ACD-43AC-9C3F-360611B4D9FC}" destId="{2B4759EB-0EA1-46A7-BF77-5F2351728FC0}" srcOrd="0" destOrd="0" presId="urn:microsoft.com/office/officeart/2005/8/layout/hierarchy2"/>
    <dgm:cxn modelId="{284A8B8D-8B95-4D9E-90B6-0F996F0670E1}" type="presOf" srcId="{EB6DC4CA-723F-4B48-8483-A20D59E9638C}" destId="{07DAE442-BDD1-41A5-8CBA-DC7D59553467}" srcOrd="0" destOrd="0" presId="urn:microsoft.com/office/officeart/2005/8/layout/hierarchy2"/>
    <dgm:cxn modelId="{06555484-F41B-4B0E-A1BF-309C33B0A160}" srcId="{948D7444-A21F-4800-B024-B7063FB295E4}" destId="{C019F8F6-348C-44A7-8A04-0A60A7265855}" srcOrd="4" destOrd="0" parTransId="{1907E214-1E85-4C12-AF30-05731DB7D007}" sibTransId="{E662B448-A8E7-409C-82E2-2CD4D601D42F}"/>
    <dgm:cxn modelId="{EB397D90-4BEB-45AD-8C85-2F381561943B}" srcId="{948D7444-A21F-4800-B024-B7063FB295E4}" destId="{DABF3910-F9AE-4032-BAF9-7D3AC1A4D13D}" srcOrd="10" destOrd="0" parTransId="{5315A722-4B37-4F05-B10A-AB0EA29BD7C6}" sibTransId="{C0F6A581-E94B-45FF-8E51-0887A913778D}"/>
    <dgm:cxn modelId="{3E1133E4-2BED-4BCF-BD17-58C8E5439E4C}" type="presOf" srcId="{C619CCD9-766D-4290-9506-9B01063F7A97}" destId="{FC2E5F1D-49D4-4D3C-BDF6-3EAD81D82559}" srcOrd="0" destOrd="0" presId="urn:microsoft.com/office/officeart/2005/8/layout/hierarchy2"/>
    <dgm:cxn modelId="{750AA1C3-B9AC-4A52-B5E3-4338D676A98A}" type="presOf" srcId="{06B52196-E402-4BED-B524-1957D0513610}" destId="{D81B12AB-B9F4-419D-9DB4-186247FA4EBD}" srcOrd="0" destOrd="0" presId="urn:microsoft.com/office/officeart/2005/8/layout/hierarchy2"/>
    <dgm:cxn modelId="{1A3F775D-8180-46C6-843A-68238425A846}" srcId="{948D7444-A21F-4800-B024-B7063FB295E4}" destId="{5F00FA50-9421-4277-AFA2-318A359F8EC8}" srcOrd="9" destOrd="0" parTransId="{CECEA45D-A0C2-4508-921A-FFB81C68F2B5}" sibTransId="{612E863D-3E82-488C-A461-43B00AAE1366}"/>
    <dgm:cxn modelId="{FFF49EE4-3244-45AE-A3DB-C6811DA182A4}" type="presOf" srcId="{2C3C3207-FDB0-4D20-82D8-BDB7A0CDE898}" destId="{23C3B7BB-6319-447B-AEFB-8EA98BBF4EEB}" srcOrd="1" destOrd="0" presId="urn:microsoft.com/office/officeart/2005/8/layout/hierarchy2"/>
    <dgm:cxn modelId="{28B1B0E8-17C8-4670-B876-48147C5F894B}" srcId="{948D7444-A21F-4800-B024-B7063FB295E4}" destId="{EE4DACC2-327E-4DBA-8B2C-40E1C833B3FD}" srcOrd="7" destOrd="0" parTransId="{EAA201ED-1227-49A7-9F92-01FA7DEFAF63}" sibTransId="{250C8AF8-086A-43AB-B74D-A2085834C9DA}"/>
    <dgm:cxn modelId="{33F0F254-834F-460F-BB48-E52494BADA5C}" srcId="{948D7444-A21F-4800-B024-B7063FB295E4}" destId="{2FE0D73F-3827-4C78-AC9E-617F9F012C83}" srcOrd="23" destOrd="0" parTransId="{FB89F5F3-26AB-4ED0-81E0-BC238E888FC3}" sibTransId="{CD967941-04FE-4EE0-BB7D-E65523C1BBB8}"/>
    <dgm:cxn modelId="{A4DB1373-3DCB-4903-8055-DEAB674F1325}" type="presOf" srcId="{F61FE284-3F8C-48DA-A862-8AAD83A1AED7}" destId="{F5656D14-31FE-4959-B4C5-25BA590D70E1}" srcOrd="0" destOrd="0" presId="urn:microsoft.com/office/officeart/2005/8/layout/hierarchy2"/>
    <dgm:cxn modelId="{C085AF9B-7FF1-4F67-A42B-3DB95B3120C1}" type="presOf" srcId="{CECEA45D-A0C2-4508-921A-FFB81C68F2B5}" destId="{5EB78190-B563-4896-83ED-A6FD6AF2E6D3}" srcOrd="1" destOrd="0" presId="urn:microsoft.com/office/officeart/2005/8/layout/hierarchy2"/>
    <dgm:cxn modelId="{4C0EF044-B670-475B-85F1-139A815E113F}" type="presOf" srcId="{8AE4B88C-3A69-44C8-8B8F-D57C46EB6AD4}" destId="{B63CDA18-2311-43BE-A4F1-D8031C8B5FC8}" srcOrd="0" destOrd="0" presId="urn:microsoft.com/office/officeart/2005/8/layout/hierarchy2"/>
    <dgm:cxn modelId="{304E090F-B582-439B-A93D-AA49A663E85F}" type="presOf" srcId="{4D940C43-E7EF-4196-A0E2-D0E6D8BF2CD7}" destId="{A09EEE49-075F-4A24-8FA4-1C28E30741D0}" srcOrd="0" destOrd="0" presId="urn:microsoft.com/office/officeart/2005/8/layout/hierarchy2"/>
    <dgm:cxn modelId="{680184EF-5DE2-496C-B94A-2DC943141930}" type="presOf" srcId="{EAA201ED-1227-49A7-9F92-01FA7DEFAF63}" destId="{D6DF5F96-5626-4D76-99FA-9C894280C7D4}" srcOrd="1" destOrd="0" presId="urn:microsoft.com/office/officeart/2005/8/layout/hierarchy2"/>
    <dgm:cxn modelId="{B726E550-5F1B-4A50-A30F-A1B98592EAEE}" srcId="{948D7444-A21F-4800-B024-B7063FB295E4}" destId="{9240C72A-3A8B-4221-B30B-F47B3E66F0AE}" srcOrd="33" destOrd="0" parTransId="{F5606B37-8CEF-42C3-9DF4-EAAB352A75EF}" sibTransId="{290BED02-E604-4DDB-BB6D-0573ECA9E60E}"/>
    <dgm:cxn modelId="{62A7BCCF-06E1-4133-BA6E-A00FB9331098}" srcId="{948D7444-A21F-4800-B024-B7063FB295E4}" destId="{B0E52779-E674-4423-84BB-F725F60B19D5}" srcOrd="41" destOrd="0" parTransId="{EB6DC4CA-723F-4B48-8483-A20D59E9638C}" sibTransId="{D41570F8-477B-41E1-B122-518309ED3747}"/>
    <dgm:cxn modelId="{5C077A66-199C-4812-8458-9F9EA0B08538}" type="presOf" srcId="{A5093DB4-0DC7-42B2-8920-DE6057C5A8AD}" destId="{A54629E0-F192-43E7-9345-4DEEF0A1FE60}" srcOrd="1" destOrd="0" presId="urn:microsoft.com/office/officeart/2005/8/layout/hierarchy2"/>
    <dgm:cxn modelId="{20C49B01-93DB-4ED1-94BA-1EE345FB790D}" type="presOf" srcId="{5315A722-4B37-4F05-B10A-AB0EA29BD7C6}" destId="{7E92FF30-1CB5-477B-97ED-A186378BED3C}" srcOrd="1" destOrd="0" presId="urn:microsoft.com/office/officeart/2005/8/layout/hierarchy2"/>
    <dgm:cxn modelId="{8D805C6D-D293-45ED-A133-1438F8BA2FD7}" type="presOf" srcId="{4278F2F6-F972-4D03-B27E-38A23672F41B}" destId="{FC813544-889B-4891-9016-431BCE2C86E0}" srcOrd="0" destOrd="0" presId="urn:microsoft.com/office/officeart/2005/8/layout/hierarchy2"/>
    <dgm:cxn modelId="{2E366D6B-FB27-4161-BC46-FCF7E0C0D1DC}" type="presParOf" srcId="{2DAD3DD4-DD40-456D-871E-78AA96FE8693}" destId="{E55B077E-0FC1-49F3-B091-E7471B3CD008}" srcOrd="0" destOrd="0" presId="urn:microsoft.com/office/officeart/2005/8/layout/hierarchy2"/>
    <dgm:cxn modelId="{86777083-0179-49C0-AD51-F6B8DEAAB914}" type="presParOf" srcId="{E55B077E-0FC1-49F3-B091-E7471B3CD008}" destId="{63ACDE93-0FF1-47AA-AD89-F6AFEA082137}" srcOrd="0" destOrd="0" presId="urn:microsoft.com/office/officeart/2005/8/layout/hierarchy2"/>
    <dgm:cxn modelId="{F3437F8C-C9EC-4870-A015-28D63595A663}" type="presParOf" srcId="{E55B077E-0FC1-49F3-B091-E7471B3CD008}" destId="{13B9E963-C1CA-46BA-BC40-2D6A35B23567}" srcOrd="1" destOrd="0" presId="urn:microsoft.com/office/officeart/2005/8/layout/hierarchy2"/>
    <dgm:cxn modelId="{99D74582-7A2D-43CD-B838-F9E2DA9D55FC}" type="presParOf" srcId="{13B9E963-C1CA-46BA-BC40-2D6A35B23567}" destId="{5FB0B5A4-739E-4549-B304-20359AC472F0}" srcOrd="0" destOrd="0" presId="urn:microsoft.com/office/officeart/2005/8/layout/hierarchy2"/>
    <dgm:cxn modelId="{EABDDCA3-91B7-45BA-9162-9499B1C69FAE}" type="presParOf" srcId="{5FB0B5A4-739E-4549-B304-20359AC472F0}" destId="{D8972CB9-4C44-4C78-A8F0-3C48BE5A126F}" srcOrd="0" destOrd="0" presId="urn:microsoft.com/office/officeart/2005/8/layout/hierarchy2"/>
    <dgm:cxn modelId="{F7A31CBD-4EC2-4BED-AC5E-2B852194D7F0}" type="presParOf" srcId="{13B9E963-C1CA-46BA-BC40-2D6A35B23567}" destId="{CD1E3A8B-0D37-4CE3-ADE6-74BAF93F57B6}" srcOrd="1" destOrd="0" presId="urn:microsoft.com/office/officeart/2005/8/layout/hierarchy2"/>
    <dgm:cxn modelId="{D2E759E4-7B23-4CD6-BE78-447B2D53BF09}" type="presParOf" srcId="{CD1E3A8B-0D37-4CE3-ADE6-74BAF93F57B6}" destId="{B63CDA18-2311-43BE-A4F1-D8031C8B5FC8}" srcOrd="0" destOrd="0" presId="urn:microsoft.com/office/officeart/2005/8/layout/hierarchy2"/>
    <dgm:cxn modelId="{2E0FDAC0-4366-47CA-8218-57EABECA35AD}" type="presParOf" srcId="{CD1E3A8B-0D37-4CE3-ADE6-74BAF93F57B6}" destId="{E0557A91-A5EF-4BAD-8319-7B66F9CC9A9A}" srcOrd="1" destOrd="0" presId="urn:microsoft.com/office/officeart/2005/8/layout/hierarchy2"/>
    <dgm:cxn modelId="{078F03C8-A010-45DE-AB8F-06BC9281052C}" type="presParOf" srcId="{13B9E963-C1CA-46BA-BC40-2D6A35B23567}" destId="{75982BD5-1E53-45AF-A58A-E207DF53A64C}" srcOrd="2" destOrd="0" presId="urn:microsoft.com/office/officeart/2005/8/layout/hierarchy2"/>
    <dgm:cxn modelId="{D211CFD1-B565-4898-8061-B36E3A0FB5A7}" type="presParOf" srcId="{75982BD5-1E53-45AF-A58A-E207DF53A64C}" destId="{DE4DCC46-A1FD-4AB0-8774-DBDC7822495A}" srcOrd="0" destOrd="0" presId="urn:microsoft.com/office/officeart/2005/8/layout/hierarchy2"/>
    <dgm:cxn modelId="{DE08A87E-845B-4184-A937-67D0DB7C0B87}" type="presParOf" srcId="{13B9E963-C1CA-46BA-BC40-2D6A35B23567}" destId="{4E0EDC13-9EDD-4EC3-AB6F-332AF52A8A87}" srcOrd="3" destOrd="0" presId="urn:microsoft.com/office/officeart/2005/8/layout/hierarchy2"/>
    <dgm:cxn modelId="{8E6CAFD3-B0B7-462E-9389-89D1C053E403}" type="presParOf" srcId="{4E0EDC13-9EDD-4EC3-AB6F-332AF52A8A87}" destId="{38BCEA99-2193-4F84-AC65-D256C734BC1D}" srcOrd="0" destOrd="0" presId="urn:microsoft.com/office/officeart/2005/8/layout/hierarchy2"/>
    <dgm:cxn modelId="{C0D7F1FA-5B4F-49C0-A556-E3F5813EEA88}" type="presParOf" srcId="{4E0EDC13-9EDD-4EC3-AB6F-332AF52A8A87}" destId="{F7C5A412-67B6-40F1-85AE-12961A90BC82}" srcOrd="1" destOrd="0" presId="urn:microsoft.com/office/officeart/2005/8/layout/hierarchy2"/>
    <dgm:cxn modelId="{776E77AE-87B4-40B3-B867-7EC50D42E75D}" type="presParOf" srcId="{13B9E963-C1CA-46BA-BC40-2D6A35B23567}" destId="{F56E82FF-E404-44F0-B125-DE38A2F899C5}" srcOrd="4" destOrd="0" presId="urn:microsoft.com/office/officeart/2005/8/layout/hierarchy2"/>
    <dgm:cxn modelId="{F5B9314D-5157-4103-8624-16DD8C519ED9}" type="presParOf" srcId="{F56E82FF-E404-44F0-B125-DE38A2F899C5}" destId="{F1ADC9F5-1E41-4358-B94D-BA15404063B3}" srcOrd="0" destOrd="0" presId="urn:microsoft.com/office/officeart/2005/8/layout/hierarchy2"/>
    <dgm:cxn modelId="{D0943F41-F61C-47A6-8C0E-15E0D8F1F572}" type="presParOf" srcId="{13B9E963-C1CA-46BA-BC40-2D6A35B23567}" destId="{59DB3220-EFD4-4D92-915D-42236A05D702}" srcOrd="5" destOrd="0" presId="urn:microsoft.com/office/officeart/2005/8/layout/hierarchy2"/>
    <dgm:cxn modelId="{26DD3901-C415-403F-B54C-E260468BBF55}" type="presParOf" srcId="{59DB3220-EFD4-4D92-915D-42236A05D702}" destId="{04150AE6-8897-4EF0-A142-4957D078EAC1}" srcOrd="0" destOrd="0" presId="urn:microsoft.com/office/officeart/2005/8/layout/hierarchy2"/>
    <dgm:cxn modelId="{3D68AEF1-AAA2-413D-A179-D3ED85862822}" type="presParOf" srcId="{59DB3220-EFD4-4D92-915D-42236A05D702}" destId="{81216F8C-5A12-4938-AE9E-BA7F248540AE}" srcOrd="1" destOrd="0" presId="urn:microsoft.com/office/officeart/2005/8/layout/hierarchy2"/>
    <dgm:cxn modelId="{AD95E3B7-F0D7-4069-8F87-D9084EE5AD64}" type="presParOf" srcId="{13B9E963-C1CA-46BA-BC40-2D6A35B23567}" destId="{C7E15A02-2CAF-4BAA-B677-1535614DB97C}" srcOrd="6" destOrd="0" presId="urn:microsoft.com/office/officeart/2005/8/layout/hierarchy2"/>
    <dgm:cxn modelId="{D67F38DE-6DE1-4BD4-B28B-2B33F54BC0DD}" type="presParOf" srcId="{C7E15A02-2CAF-4BAA-B677-1535614DB97C}" destId="{7B6F4B51-987A-48A6-BB8A-F07B1AA02319}" srcOrd="0" destOrd="0" presId="urn:microsoft.com/office/officeart/2005/8/layout/hierarchy2"/>
    <dgm:cxn modelId="{E068344F-4689-43E7-9212-FF6FC52609A6}" type="presParOf" srcId="{13B9E963-C1CA-46BA-BC40-2D6A35B23567}" destId="{E3980894-596F-4EEE-8431-FB6CFC7E4A04}" srcOrd="7" destOrd="0" presId="urn:microsoft.com/office/officeart/2005/8/layout/hierarchy2"/>
    <dgm:cxn modelId="{D8F3F521-19A0-474B-B37E-FC2E3D43E3B8}" type="presParOf" srcId="{E3980894-596F-4EEE-8431-FB6CFC7E4A04}" destId="{5860FA0F-8046-4DA5-B9D3-F0AFC3483EAA}" srcOrd="0" destOrd="0" presId="urn:microsoft.com/office/officeart/2005/8/layout/hierarchy2"/>
    <dgm:cxn modelId="{5D8D5EEC-DCE3-4F8E-8A77-DA08674FC9C7}" type="presParOf" srcId="{E3980894-596F-4EEE-8431-FB6CFC7E4A04}" destId="{35457291-95C4-4332-BEAF-F0AC18B545A9}" srcOrd="1" destOrd="0" presId="urn:microsoft.com/office/officeart/2005/8/layout/hierarchy2"/>
    <dgm:cxn modelId="{77540147-973C-458D-A790-FD964B89DB09}" type="presParOf" srcId="{13B9E963-C1CA-46BA-BC40-2D6A35B23567}" destId="{39E3FB2E-CDAD-4082-A692-C18C5DB8F5E7}" srcOrd="8" destOrd="0" presId="urn:microsoft.com/office/officeart/2005/8/layout/hierarchy2"/>
    <dgm:cxn modelId="{47B0CE1E-6849-44BB-95EA-D8880F7F7575}" type="presParOf" srcId="{39E3FB2E-CDAD-4082-A692-C18C5DB8F5E7}" destId="{E3FAC95B-A9C3-4FE0-A350-F2ADCE76F0E0}" srcOrd="0" destOrd="0" presId="urn:microsoft.com/office/officeart/2005/8/layout/hierarchy2"/>
    <dgm:cxn modelId="{AD7429AD-1720-4CFB-B569-2E2A63064861}" type="presParOf" srcId="{13B9E963-C1CA-46BA-BC40-2D6A35B23567}" destId="{441F2E9F-37D8-4F71-9331-03CF65D15B84}" srcOrd="9" destOrd="0" presId="urn:microsoft.com/office/officeart/2005/8/layout/hierarchy2"/>
    <dgm:cxn modelId="{11461A92-C10F-4F81-9A65-390C759D4704}" type="presParOf" srcId="{441F2E9F-37D8-4F71-9331-03CF65D15B84}" destId="{1169BB5D-DD38-4322-B6E2-CB08C56F9CAE}" srcOrd="0" destOrd="0" presId="urn:microsoft.com/office/officeart/2005/8/layout/hierarchy2"/>
    <dgm:cxn modelId="{B4389570-3FA5-4DCD-AAAD-749588425617}" type="presParOf" srcId="{441F2E9F-37D8-4F71-9331-03CF65D15B84}" destId="{B875DF8B-9589-4390-834F-D825F1771096}" srcOrd="1" destOrd="0" presId="urn:microsoft.com/office/officeart/2005/8/layout/hierarchy2"/>
    <dgm:cxn modelId="{3030F78E-0180-4960-9397-CC1775B18BD6}" type="presParOf" srcId="{13B9E963-C1CA-46BA-BC40-2D6A35B23567}" destId="{369585AA-0D84-4E7F-99FE-7C2903E2DE00}" srcOrd="10" destOrd="0" presId="urn:microsoft.com/office/officeart/2005/8/layout/hierarchy2"/>
    <dgm:cxn modelId="{6876A5B3-9763-4D6C-8F11-4A50AEF684E9}" type="presParOf" srcId="{369585AA-0D84-4E7F-99FE-7C2903E2DE00}" destId="{C125516C-8948-410E-9ACD-83168A0E70E8}" srcOrd="0" destOrd="0" presId="urn:microsoft.com/office/officeart/2005/8/layout/hierarchy2"/>
    <dgm:cxn modelId="{233A31D0-2ABA-493E-8CD1-ACC93265E985}" type="presParOf" srcId="{13B9E963-C1CA-46BA-BC40-2D6A35B23567}" destId="{3E68581D-615C-4D7B-BAAB-8B04F5B3C1E9}" srcOrd="11" destOrd="0" presId="urn:microsoft.com/office/officeart/2005/8/layout/hierarchy2"/>
    <dgm:cxn modelId="{AC730A66-E225-49E5-AFB5-D86B10126D8E}" type="presParOf" srcId="{3E68581D-615C-4D7B-BAAB-8B04F5B3C1E9}" destId="{7BFC4BF4-2101-4E85-BB5D-D76C3EF9F194}" srcOrd="0" destOrd="0" presId="urn:microsoft.com/office/officeart/2005/8/layout/hierarchy2"/>
    <dgm:cxn modelId="{38523F4B-FA45-4E91-B91B-BDA48F5EEDB0}" type="presParOf" srcId="{3E68581D-615C-4D7B-BAAB-8B04F5B3C1E9}" destId="{37B8C78A-4272-435B-9F3B-F8AE9947C5ED}" srcOrd="1" destOrd="0" presId="urn:microsoft.com/office/officeart/2005/8/layout/hierarchy2"/>
    <dgm:cxn modelId="{0681B90C-F50D-47C5-8F57-714C554B9C12}" type="presParOf" srcId="{13B9E963-C1CA-46BA-BC40-2D6A35B23567}" destId="{BDC91867-17DB-47F2-9EA4-8F945098F446}" srcOrd="12" destOrd="0" presId="urn:microsoft.com/office/officeart/2005/8/layout/hierarchy2"/>
    <dgm:cxn modelId="{4162CABF-9BB0-42BA-AAD7-30BBB401815A}" type="presParOf" srcId="{BDC91867-17DB-47F2-9EA4-8F945098F446}" destId="{B81BE7A1-489B-4B99-8573-71F9A79F7307}" srcOrd="0" destOrd="0" presId="urn:microsoft.com/office/officeart/2005/8/layout/hierarchy2"/>
    <dgm:cxn modelId="{E48E4981-AB59-4793-99A5-5A89E9DDBB2A}" type="presParOf" srcId="{13B9E963-C1CA-46BA-BC40-2D6A35B23567}" destId="{EA7D09C8-3FF7-45F8-92E3-8E36A3793856}" srcOrd="13" destOrd="0" presId="urn:microsoft.com/office/officeart/2005/8/layout/hierarchy2"/>
    <dgm:cxn modelId="{A140850F-0655-4E65-ADE1-33E6618E4BA4}" type="presParOf" srcId="{EA7D09C8-3FF7-45F8-92E3-8E36A3793856}" destId="{3203308E-FD54-4820-9C7C-F80CE9B82593}" srcOrd="0" destOrd="0" presId="urn:microsoft.com/office/officeart/2005/8/layout/hierarchy2"/>
    <dgm:cxn modelId="{A599758F-FA8E-4C1B-A56D-AA0A40DFD70C}" type="presParOf" srcId="{EA7D09C8-3FF7-45F8-92E3-8E36A3793856}" destId="{AC70792D-9B91-4C56-8A88-7614AA4A11AE}" srcOrd="1" destOrd="0" presId="urn:microsoft.com/office/officeart/2005/8/layout/hierarchy2"/>
    <dgm:cxn modelId="{B9DC927C-6BBF-466F-95E9-86BB0C12286A}" type="presParOf" srcId="{13B9E963-C1CA-46BA-BC40-2D6A35B23567}" destId="{5D2EEF57-7ACC-4AD9-B39B-7358BA69D4E6}" srcOrd="14" destOrd="0" presId="urn:microsoft.com/office/officeart/2005/8/layout/hierarchy2"/>
    <dgm:cxn modelId="{E5CC5FAF-3FE6-489A-B4A2-62AA69EE6BB3}" type="presParOf" srcId="{5D2EEF57-7ACC-4AD9-B39B-7358BA69D4E6}" destId="{D6DF5F96-5626-4D76-99FA-9C894280C7D4}" srcOrd="0" destOrd="0" presId="urn:microsoft.com/office/officeart/2005/8/layout/hierarchy2"/>
    <dgm:cxn modelId="{FEFBD47B-1CDA-493F-BF40-D63597D6E928}" type="presParOf" srcId="{13B9E963-C1CA-46BA-BC40-2D6A35B23567}" destId="{35268492-6F8D-4FFF-98E8-E12C11D95F6D}" srcOrd="15" destOrd="0" presId="urn:microsoft.com/office/officeart/2005/8/layout/hierarchy2"/>
    <dgm:cxn modelId="{28E67972-34E0-40B7-BD89-527A7131E2A3}" type="presParOf" srcId="{35268492-6F8D-4FFF-98E8-E12C11D95F6D}" destId="{E6725A09-E34D-49B6-96F8-1B62961DB034}" srcOrd="0" destOrd="0" presId="urn:microsoft.com/office/officeart/2005/8/layout/hierarchy2"/>
    <dgm:cxn modelId="{B688F7CA-1798-4020-83E8-1074DD2B8804}" type="presParOf" srcId="{35268492-6F8D-4FFF-98E8-E12C11D95F6D}" destId="{A858AB7B-E787-4571-B7E8-2B8F5ACCEE64}" srcOrd="1" destOrd="0" presId="urn:microsoft.com/office/officeart/2005/8/layout/hierarchy2"/>
    <dgm:cxn modelId="{8E9B916A-28DE-4E4E-BC6C-9E92799B5A6E}" type="presParOf" srcId="{13B9E963-C1CA-46BA-BC40-2D6A35B23567}" destId="{93172DE2-6975-466F-9F4C-AA9BA714A12B}" srcOrd="16" destOrd="0" presId="urn:microsoft.com/office/officeart/2005/8/layout/hierarchy2"/>
    <dgm:cxn modelId="{60306980-06F8-423D-8C9B-2F3E8BEA16E7}" type="presParOf" srcId="{93172DE2-6975-466F-9F4C-AA9BA714A12B}" destId="{CB2D0EDF-14A0-421C-95DC-79F3D20A9372}" srcOrd="0" destOrd="0" presId="urn:microsoft.com/office/officeart/2005/8/layout/hierarchy2"/>
    <dgm:cxn modelId="{2F2A711F-D1B4-4F48-9804-8A8AB0AE1F48}" type="presParOf" srcId="{13B9E963-C1CA-46BA-BC40-2D6A35B23567}" destId="{34EA07B8-C9B4-496B-9F08-CD8921D13597}" srcOrd="17" destOrd="0" presId="urn:microsoft.com/office/officeart/2005/8/layout/hierarchy2"/>
    <dgm:cxn modelId="{AEC0D30B-F418-4269-A996-C79713CD5A27}" type="presParOf" srcId="{34EA07B8-C9B4-496B-9F08-CD8921D13597}" destId="{14397D6E-9EC6-413B-8C40-9FEDB4B772B9}" srcOrd="0" destOrd="0" presId="urn:microsoft.com/office/officeart/2005/8/layout/hierarchy2"/>
    <dgm:cxn modelId="{CB175E11-E485-4CE8-B81C-1F0ECE6CB21B}" type="presParOf" srcId="{34EA07B8-C9B4-496B-9F08-CD8921D13597}" destId="{6FB34F77-32C8-4318-9713-78B27202BC80}" srcOrd="1" destOrd="0" presId="urn:microsoft.com/office/officeart/2005/8/layout/hierarchy2"/>
    <dgm:cxn modelId="{40E928DE-8125-41CF-A0FE-59AADFAE4029}" type="presParOf" srcId="{13B9E963-C1CA-46BA-BC40-2D6A35B23567}" destId="{2455DC27-7F42-4E11-AC2E-FAC8F335698F}" srcOrd="18" destOrd="0" presId="urn:microsoft.com/office/officeart/2005/8/layout/hierarchy2"/>
    <dgm:cxn modelId="{D8232A0E-FB0A-48D2-83DD-7208E795277E}" type="presParOf" srcId="{2455DC27-7F42-4E11-AC2E-FAC8F335698F}" destId="{5EB78190-B563-4896-83ED-A6FD6AF2E6D3}" srcOrd="0" destOrd="0" presId="urn:microsoft.com/office/officeart/2005/8/layout/hierarchy2"/>
    <dgm:cxn modelId="{9208B906-28DF-4B3D-B0F4-9E903731EE8C}" type="presParOf" srcId="{13B9E963-C1CA-46BA-BC40-2D6A35B23567}" destId="{3D5F1BD4-A055-4CB0-BAB1-F3D78CCD7329}" srcOrd="19" destOrd="0" presId="urn:microsoft.com/office/officeart/2005/8/layout/hierarchy2"/>
    <dgm:cxn modelId="{079FB8CB-8F32-4538-8F21-7B761BB50F1C}" type="presParOf" srcId="{3D5F1BD4-A055-4CB0-BAB1-F3D78CCD7329}" destId="{5E8AB635-11AF-4C2B-9E24-5E6B5A6C2C0C}" srcOrd="0" destOrd="0" presId="urn:microsoft.com/office/officeart/2005/8/layout/hierarchy2"/>
    <dgm:cxn modelId="{16FA5C64-B525-47A5-A9ED-21B536BBD14E}" type="presParOf" srcId="{3D5F1BD4-A055-4CB0-BAB1-F3D78CCD7329}" destId="{089C0F5F-35D0-4AEC-9418-25C51A5CD3B3}" srcOrd="1" destOrd="0" presId="urn:microsoft.com/office/officeart/2005/8/layout/hierarchy2"/>
    <dgm:cxn modelId="{F34A5B3E-7E1F-48A3-88CC-C465FFFDC790}" type="presParOf" srcId="{13B9E963-C1CA-46BA-BC40-2D6A35B23567}" destId="{26B7435F-7E5F-44BD-B220-E5DEB4434053}" srcOrd="20" destOrd="0" presId="urn:microsoft.com/office/officeart/2005/8/layout/hierarchy2"/>
    <dgm:cxn modelId="{126FEA72-0130-41D6-93AB-AF2310B73863}" type="presParOf" srcId="{26B7435F-7E5F-44BD-B220-E5DEB4434053}" destId="{7E92FF30-1CB5-477B-97ED-A186378BED3C}" srcOrd="0" destOrd="0" presId="urn:microsoft.com/office/officeart/2005/8/layout/hierarchy2"/>
    <dgm:cxn modelId="{4C5AA0B0-3183-40F4-A78A-96C118B67B70}" type="presParOf" srcId="{13B9E963-C1CA-46BA-BC40-2D6A35B23567}" destId="{6EB96260-19BF-48F8-89BD-9A4564F1D1E2}" srcOrd="21" destOrd="0" presId="urn:microsoft.com/office/officeart/2005/8/layout/hierarchy2"/>
    <dgm:cxn modelId="{AF57899E-5717-440E-9567-2DF00E970B52}" type="presParOf" srcId="{6EB96260-19BF-48F8-89BD-9A4564F1D1E2}" destId="{942778A3-73A7-4286-BA95-BE92519B9957}" srcOrd="0" destOrd="0" presId="urn:microsoft.com/office/officeart/2005/8/layout/hierarchy2"/>
    <dgm:cxn modelId="{64DE3196-8046-427F-AB2F-ABEF20229531}" type="presParOf" srcId="{6EB96260-19BF-48F8-89BD-9A4564F1D1E2}" destId="{4289920B-B784-4294-B5EE-A574DB0E5274}" srcOrd="1" destOrd="0" presId="urn:microsoft.com/office/officeart/2005/8/layout/hierarchy2"/>
    <dgm:cxn modelId="{28D0A132-FCF1-40D3-9A6F-1EC0465E4BB6}" type="presParOf" srcId="{13B9E963-C1CA-46BA-BC40-2D6A35B23567}" destId="{2AF4A8E8-0C86-4293-AC8D-56CE43E361E0}" srcOrd="22" destOrd="0" presId="urn:microsoft.com/office/officeart/2005/8/layout/hierarchy2"/>
    <dgm:cxn modelId="{5CCBF988-B02C-47EB-A5A7-5B0A8EEF2506}" type="presParOf" srcId="{2AF4A8E8-0C86-4293-AC8D-56CE43E361E0}" destId="{B3BB8388-BBCD-4769-B3E0-FB087719F0C5}" srcOrd="0" destOrd="0" presId="urn:microsoft.com/office/officeart/2005/8/layout/hierarchy2"/>
    <dgm:cxn modelId="{3523450F-9BCF-4977-BFDF-FA97FD131CF9}" type="presParOf" srcId="{13B9E963-C1CA-46BA-BC40-2D6A35B23567}" destId="{A3DCEFCB-B45B-45E8-A246-DE4D6E8F50C5}" srcOrd="23" destOrd="0" presId="urn:microsoft.com/office/officeart/2005/8/layout/hierarchy2"/>
    <dgm:cxn modelId="{20C9EB8A-AF14-4CBA-BCF7-375239677F52}" type="presParOf" srcId="{A3DCEFCB-B45B-45E8-A246-DE4D6E8F50C5}" destId="{1610AA86-62D6-40F8-AA9F-D18C0A830F87}" srcOrd="0" destOrd="0" presId="urn:microsoft.com/office/officeart/2005/8/layout/hierarchy2"/>
    <dgm:cxn modelId="{84E86B39-3E74-4940-9787-630743A1EDAF}" type="presParOf" srcId="{A3DCEFCB-B45B-45E8-A246-DE4D6E8F50C5}" destId="{4F13A4D4-F787-419B-85CF-97214CD358FC}" srcOrd="1" destOrd="0" presId="urn:microsoft.com/office/officeart/2005/8/layout/hierarchy2"/>
    <dgm:cxn modelId="{8F9C99F9-92E7-4D7D-83FB-228BC4C660AC}" type="presParOf" srcId="{13B9E963-C1CA-46BA-BC40-2D6A35B23567}" destId="{7063D6D7-0125-42AF-A258-FFA00D37B3F1}" srcOrd="24" destOrd="0" presId="urn:microsoft.com/office/officeart/2005/8/layout/hierarchy2"/>
    <dgm:cxn modelId="{A39A8EEB-9D03-49BE-9692-863D73CA641F}" type="presParOf" srcId="{7063D6D7-0125-42AF-A258-FFA00D37B3F1}" destId="{C1A1F4CE-0F0B-48BE-96DA-EB7EC009C100}" srcOrd="0" destOrd="0" presId="urn:microsoft.com/office/officeart/2005/8/layout/hierarchy2"/>
    <dgm:cxn modelId="{49FBAA80-7514-4F01-83BD-CBCA8BE78A7F}" type="presParOf" srcId="{13B9E963-C1CA-46BA-BC40-2D6A35B23567}" destId="{DD0422C0-DF70-41D9-84C6-7F4D4A72ADBB}" srcOrd="25" destOrd="0" presId="urn:microsoft.com/office/officeart/2005/8/layout/hierarchy2"/>
    <dgm:cxn modelId="{5465D04B-5F9D-4DB7-8ADC-F3D33329B032}" type="presParOf" srcId="{DD0422C0-DF70-41D9-84C6-7F4D4A72ADBB}" destId="{FAD5670A-039A-43EE-BA89-D9939B081AEB}" srcOrd="0" destOrd="0" presId="urn:microsoft.com/office/officeart/2005/8/layout/hierarchy2"/>
    <dgm:cxn modelId="{FE855ED4-B8F5-4182-BD87-C0F4E1DE0CD1}" type="presParOf" srcId="{DD0422C0-DF70-41D9-84C6-7F4D4A72ADBB}" destId="{09A1B997-FAC3-4E10-B7AD-A32590DF0A35}" srcOrd="1" destOrd="0" presId="urn:microsoft.com/office/officeart/2005/8/layout/hierarchy2"/>
    <dgm:cxn modelId="{3B34BD2F-C54F-4C8F-BC77-10626960B1C9}" type="presParOf" srcId="{13B9E963-C1CA-46BA-BC40-2D6A35B23567}" destId="{77E4180C-402E-4C46-B034-E72CEC05E20B}" srcOrd="26" destOrd="0" presId="urn:microsoft.com/office/officeart/2005/8/layout/hierarchy2"/>
    <dgm:cxn modelId="{2586DA08-6636-4AA4-97A3-4096A5078317}" type="presParOf" srcId="{77E4180C-402E-4C46-B034-E72CEC05E20B}" destId="{717B1D34-59F7-41B9-BB8D-06C41D237EF5}" srcOrd="0" destOrd="0" presId="urn:microsoft.com/office/officeart/2005/8/layout/hierarchy2"/>
    <dgm:cxn modelId="{DDDAA229-B7CC-47EE-924A-3161D0E036E4}" type="presParOf" srcId="{13B9E963-C1CA-46BA-BC40-2D6A35B23567}" destId="{6E5ADCEF-8246-4D23-A3ED-D4CF566028C2}" srcOrd="27" destOrd="0" presId="urn:microsoft.com/office/officeart/2005/8/layout/hierarchy2"/>
    <dgm:cxn modelId="{55FB440B-F908-428B-B52D-1900727548F4}" type="presParOf" srcId="{6E5ADCEF-8246-4D23-A3ED-D4CF566028C2}" destId="{7F11FDB4-8BE7-4211-8388-6F4978E794DF}" srcOrd="0" destOrd="0" presId="urn:microsoft.com/office/officeart/2005/8/layout/hierarchy2"/>
    <dgm:cxn modelId="{54B2C337-FE13-43A9-972A-AC40EEEE685D}" type="presParOf" srcId="{6E5ADCEF-8246-4D23-A3ED-D4CF566028C2}" destId="{20908D10-52A5-4F59-A799-983C99F1B06A}" srcOrd="1" destOrd="0" presId="urn:microsoft.com/office/officeart/2005/8/layout/hierarchy2"/>
    <dgm:cxn modelId="{50300190-43F7-4235-816E-9B5BF7AB2F10}" type="presParOf" srcId="{13B9E963-C1CA-46BA-BC40-2D6A35B23567}" destId="{0BD7E004-F9E3-4082-BBBC-A47DFA260DE4}" srcOrd="28" destOrd="0" presId="urn:microsoft.com/office/officeart/2005/8/layout/hierarchy2"/>
    <dgm:cxn modelId="{8277158F-9C41-4CA4-9631-FA92E4E21676}" type="presParOf" srcId="{0BD7E004-F9E3-4082-BBBC-A47DFA260DE4}" destId="{72AC26A7-D3E7-485F-9C2F-F74E3707A747}" srcOrd="0" destOrd="0" presId="urn:microsoft.com/office/officeart/2005/8/layout/hierarchy2"/>
    <dgm:cxn modelId="{5D4CC3A6-33F5-4E6B-A070-66B1B9EA990E}" type="presParOf" srcId="{13B9E963-C1CA-46BA-BC40-2D6A35B23567}" destId="{864DBA1A-BDFD-4C05-A374-A1AADC2EE019}" srcOrd="29" destOrd="0" presId="urn:microsoft.com/office/officeart/2005/8/layout/hierarchy2"/>
    <dgm:cxn modelId="{3F6811D3-8DF9-4835-83D3-AAAF1A5B535A}" type="presParOf" srcId="{864DBA1A-BDFD-4C05-A374-A1AADC2EE019}" destId="{DEC5C3F1-890B-4328-A96E-B7FC0E9FD1FA}" srcOrd="0" destOrd="0" presId="urn:microsoft.com/office/officeart/2005/8/layout/hierarchy2"/>
    <dgm:cxn modelId="{8B3F65CB-A1C5-4BCF-A82F-0AC188756C88}" type="presParOf" srcId="{864DBA1A-BDFD-4C05-A374-A1AADC2EE019}" destId="{6AA37E55-C01B-4BB2-9982-529F5690DCD9}" srcOrd="1" destOrd="0" presId="urn:microsoft.com/office/officeart/2005/8/layout/hierarchy2"/>
    <dgm:cxn modelId="{454206E7-BFE9-4638-99E7-E97F371A1CC0}" type="presParOf" srcId="{13B9E963-C1CA-46BA-BC40-2D6A35B23567}" destId="{FC2E5F1D-49D4-4D3C-BDF6-3EAD81D82559}" srcOrd="30" destOrd="0" presId="urn:microsoft.com/office/officeart/2005/8/layout/hierarchy2"/>
    <dgm:cxn modelId="{4CC21262-7F21-4A4F-A564-E95B4E549F06}" type="presParOf" srcId="{FC2E5F1D-49D4-4D3C-BDF6-3EAD81D82559}" destId="{FE492B9D-5B44-44FD-A3D9-FDD824636F1E}" srcOrd="0" destOrd="0" presId="urn:microsoft.com/office/officeart/2005/8/layout/hierarchy2"/>
    <dgm:cxn modelId="{1545C3F8-E0AC-4AD1-B99E-327A29A805D8}" type="presParOf" srcId="{13B9E963-C1CA-46BA-BC40-2D6A35B23567}" destId="{2D852115-6D3A-4998-89DC-7B62A724AE37}" srcOrd="31" destOrd="0" presId="urn:microsoft.com/office/officeart/2005/8/layout/hierarchy2"/>
    <dgm:cxn modelId="{18138D75-6B08-46F7-A680-333C788F4CBB}" type="presParOf" srcId="{2D852115-6D3A-4998-89DC-7B62A724AE37}" destId="{64C1FA8F-6436-42D1-A215-731BAEE7EEF3}" srcOrd="0" destOrd="0" presId="urn:microsoft.com/office/officeart/2005/8/layout/hierarchy2"/>
    <dgm:cxn modelId="{0ABDCDA6-BFA8-464F-A240-CE7353768AA6}" type="presParOf" srcId="{2D852115-6D3A-4998-89DC-7B62A724AE37}" destId="{D127CEF2-AB99-472E-9B94-68CA31A8C53F}" srcOrd="1" destOrd="0" presId="urn:microsoft.com/office/officeart/2005/8/layout/hierarchy2"/>
    <dgm:cxn modelId="{3D186781-9738-4C1F-BD64-7B39D2D3AC59}" type="presParOf" srcId="{13B9E963-C1CA-46BA-BC40-2D6A35B23567}" destId="{79FD84E1-50A8-4E8C-B5B1-32E8BF120F6C}" srcOrd="32" destOrd="0" presId="urn:microsoft.com/office/officeart/2005/8/layout/hierarchy2"/>
    <dgm:cxn modelId="{C999C9EF-CE55-4ABF-B9B7-66FF924A302E}" type="presParOf" srcId="{79FD84E1-50A8-4E8C-B5B1-32E8BF120F6C}" destId="{86362992-3001-40CA-B5BD-383B613D6155}" srcOrd="0" destOrd="0" presId="urn:microsoft.com/office/officeart/2005/8/layout/hierarchy2"/>
    <dgm:cxn modelId="{B69E8013-52DF-429C-BC55-726DB14A0FC6}" type="presParOf" srcId="{13B9E963-C1CA-46BA-BC40-2D6A35B23567}" destId="{DC85A8A1-3355-44DE-AC60-9F507E3DC3C7}" srcOrd="33" destOrd="0" presId="urn:microsoft.com/office/officeart/2005/8/layout/hierarchy2"/>
    <dgm:cxn modelId="{4B66D8F9-401D-4EC8-BDA2-3A82701CCA5D}" type="presParOf" srcId="{DC85A8A1-3355-44DE-AC60-9F507E3DC3C7}" destId="{F5656D14-31FE-4959-B4C5-25BA590D70E1}" srcOrd="0" destOrd="0" presId="urn:microsoft.com/office/officeart/2005/8/layout/hierarchy2"/>
    <dgm:cxn modelId="{235ED020-163B-4734-AC84-58BBDBDCB455}" type="presParOf" srcId="{DC85A8A1-3355-44DE-AC60-9F507E3DC3C7}" destId="{C4505FB6-453E-42F4-960B-106A3D9AD44A}" srcOrd="1" destOrd="0" presId="urn:microsoft.com/office/officeart/2005/8/layout/hierarchy2"/>
    <dgm:cxn modelId="{C44A4524-74E5-4403-B854-0C38B8E9EEBC}" type="presParOf" srcId="{13B9E963-C1CA-46BA-BC40-2D6A35B23567}" destId="{6CC80809-98FB-429D-9916-8B49B988E856}" srcOrd="34" destOrd="0" presId="urn:microsoft.com/office/officeart/2005/8/layout/hierarchy2"/>
    <dgm:cxn modelId="{D53068FA-AFD7-440D-8CD3-F53680AF6A38}" type="presParOf" srcId="{6CC80809-98FB-429D-9916-8B49B988E856}" destId="{DED53EB3-8A2B-4C15-A0A5-6BBB4278445C}" srcOrd="0" destOrd="0" presId="urn:microsoft.com/office/officeart/2005/8/layout/hierarchy2"/>
    <dgm:cxn modelId="{522ED282-5E1B-4E6C-BDFF-BC4629072E66}" type="presParOf" srcId="{13B9E963-C1CA-46BA-BC40-2D6A35B23567}" destId="{3CCD28ED-C028-4149-BB6D-A8BEC8974842}" srcOrd="35" destOrd="0" presId="urn:microsoft.com/office/officeart/2005/8/layout/hierarchy2"/>
    <dgm:cxn modelId="{9726CB28-764E-4676-B675-9BC89F10D8B5}" type="presParOf" srcId="{3CCD28ED-C028-4149-BB6D-A8BEC8974842}" destId="{73D0EC1C-7937-4521-9B34-1AE6DA7EA302}" srcOrd="0" destOrd="0" presId="urn:microsoft.com/office/officeart/2005/8/layout/hierarchy2"/>
    <dgm:cxn modelId="{B6B057FC-9933-4F5C-976B-B380235E62D7}" type="presParOf" srcId="{3CCD28ED-C028-4149-BB6D-A8BEC8974842}" destId="{5D4D659E-6C8A-4DA7-BE29-37ABAA29C7A3}" srcOrd="1" destOrd="0" presId="urn:microsoft.com/office/officeart/2005/8/layout/hierarchy2"/>
    <dgm:cxn modelId="{5D5569C0-12A1-4A08-BEEF-5AC41A961ABB}" type="presParOf" srcId="{13B9E963-C1CA-46BA-BC40-2D6A35B23567}" destId="{790D61A3-3C6F-4AF9-992F-54BBD5467085}" srcOrd="36" destOrd="0" presId="urn:microsoft.com/office/officeart/2005/8/layout/hierarchy2"/>
    <dgm:cxn modelId="{0ACD41B0-C051-4105-AA94-5C3A963B6C0E}" type="presParOf" srcId="{790D61A3-3C6F-4AF9-992F-54BBD5467085}" destId="{173C0BDB-3B15-45F6-A071-6B24C94B494C}" srcOrd="0" destOrd="0" presId="urn:microsoft.com/office/officeart/2005/8/layout/hierarchy2"/>
    <dgm:cxn modelId="{3B28905B-9BB2-4D65-B236-645C6C3AA709}" type="presParOf" srcId="{13B9E963-C1CA-46BA-BC40-2D6A35B23567}" destId="{07A25ADF-8310-4D93-B52C-3460B5FDE3CF}" srcOrd="37" destOrd="0" presId="urn:microsoft.com/office/officeart/2005/8/layout/hierarchy2"/>
    <dgm:cxn modelId="{209B74E6-EF69-4664-A64B-7975DEE3B78A}" type="presParOf" srcId="{07A25ADF-8310-4D93-B52C-3460B5FDE3CF}" destId="{2B4759EB-0EA1-46A7-BF77-5F2351728FC0}" srcOrd="0" destOrd="0" presId="urn:microsoft.com/office/officeart/2005/8/layout/hierarchy2"/>
    <dgm:cxn modelId="{94D187DD-5BB6-4FE3-9DFD-51E04B9CE53B}" type="presParOf" srcId="{07A25ADF-8310-4D93-B52C-3460B5FDE3CF}" destId="{01A78330-EBC6-4EE9-BD2D-9406A58C3D50}" srcOrd="1" destOrd="0" presId="urn:microsoft.com/office/officeart/2005/8/layout/hierarchy2"/>
    <dgm:cxn modelId="{AD155E15-3B5E-4E40-97B4-B759F20BBEAC}" type="presParOf" srcId="{13B9E963-C1CA-46BA-BC40-2D6A35B23567}" destId="{2D2CF7CB-2F1E-4BD3-A222-A18A6B28E7A3}" srcOrd="38" destOrd="0" presId="urn:microsoft.com/office/officeart/2005/8/layout/hierarchy2"/>
    <dgm:cxn modelId="{B0A76C52-DF90-4797-BFF5-54549E0CD48D}" type="presParOf" srcId="{2D2CF7CB-2F1E-4BD3-A222-A18A6B28E7A3}" destId="{F3D6EC95-B21C-41E3-A50B-B9EB9D4BEBC8}" srcOrd="0" destOrd="0" presId="urn:microsoft.com/office/officeart/2005/8/layout/hierarchy2"/>
    <dgm:cxn modelId="{7093C250-BA3C-459A-BE1A-67084F2A8548}" type="presParOf" srcId="{13B9E963-C1CA-46BA-BC40-2D6A35B23567}" destId="{D18FD76C-B94A-4F7F-B2A4-52D6C94E04F2}" srcOrd="39" destOrd="0" presId="urn:microsoft.com/office/officeart/2005/8/layout/hierarchy2"/>
    <dgm:cxn modelId="{8CE35E31-CBB2-433E-9A4B-BDC92632A438}" type="presParOf" srcId="{D18FD76C-B94A-4F7F-B2A4-52D6C94E04F2}" destId="{DFCE61F6-E792-45E4-8AF2-E7AADBBCEC13}" srcOrd="0" destOrd="0" presId="urn:microsoft.com/office/officeart/2005/8/layout/hierarchy2"/>
    <dgm:cxn modelId="{D3D647BC-50FB-4C75-92E0-2FC3526C7AED}" type="presParOf" srcId="{D18FD76C-B94A-4F7F-B2A4-52D6C94E04F2}" destId="{8EE8BE17-A90E-4D24-A950-9176B50FB370}" srcOrd="1" destOrd="0" presId="urn:microsoft.com/office/officeart/2005/8/layout/hierarchy2"/>
    <dgm:cxn modelId="{44D583B0-CDD5-4F35-B92B-A2975A783EE1}" type="presParOf" srcId="{13B9E963-C1CA-46BA-BC40-2D6A35B23567}" destId="{59A38B3D-8B79-4C36-842B-C7A9494A1BAB}" srcOrd="40" destOrd="0" presId="urn:microsoft.com/office/officeart/2005/8/layout/hierarchy2"/>
    <dgm:cxn modelId="{9D5D7DFC-CAB5-4227-9674-A4F81D937CA2}" type="presParOf" srcId="{59A38B3D-8B79-4C36-842B-C7A9494A1BAB}" destId="{03CA20B4-8E8E-49CD-A3C9-ACADFF9BCA77}" srcOrd="0" destOrd="0" presId="urn:microsoft.com/office/officeart/2005/8/layout/hierarchy2"/>
    <dgm:cxn modelId="{3CBE2CCC-DC28-480E-BD87-06D355EE5701}" type="presParOf" srcId="{13B9E963-C1CA-46BA-BC40-2D6A35B23567}" destId="{6946C81B-B3D2-479E-86CF-C6AC2DEF0060}" srcOrd="41" destOrd="0" presId="urn:microsoft.com/office/officeart/2005/8/layout/hierarchy2"/>
    <dgm:cxn modelId="{49EB38FF-E8C3-46AE-BC7C-B7691DDF5F54}" type="presParOf" srcId="{6946C81B-B3D2-479E-86CF-C6AC2DEF0060}" destId="{F55143DF-7105-4B39-A64A-5F7FBBBCB78D}" srcOrd="0" destOrd="0" presId="urn:microsoft.com/office/officeart/2005/8/layout/hierarchy2"/>
    <dgm:cxn modelId="{EA914D64-655F-4B49-BFA1-4031D6DE752D}" type="presParOf" srcId="{6946C81B-B3D2-479E-86CF-C6AC2DEF0060}" destId="{9ED777A3-5963-40CC-B6C9-831BD37EB354}" srcOrd="1" destOrd="0" presId="urn:microsoft.com/office/officeart/2005/8/layout/hierarchy2"/>
    <dgm:cxn modelId="{8DEE54C9-4DE5-4AAD-BF65-B1C661195B16}" type="presParOf" srcId="{13B9E963-C1CA-46BA-BC40-2D6A35B23567}" destId="{67AB50CD-6CE1-43D5-9A74-B9DCE3BC924B}" srcOrd="42" destOrd="0" presId="urn:microsoft.com/office/officeart/2005/8/layout/hierarchy2"/>
    <dgm:cxn modelId="{BE4AD4A6-7AE5-4825-B2B2-A6744A71F0CF}" type="presParOf" srcId="{67AB50CD-6CE1-43D5-9A74-B9DCE3BC924B}" destId="{749C7171-8A3D-45D3-80BB-88A6A86AA82B}" srcOrd="0" destOrd="0" presId="urn:microsoft.com/office/officeart/2005/8/layout/hierarchy2"/>
    <dgm:cxn modelId="{7D127919-F37D-4DD9-8A3C-6626EE6698C0}" type="presParOf" srcId="{13B9E963-C1CA-46BA-BC40-2D6A35B23567}" destId="{4B92015B-52A8-4F88-8392-8907523ABC63}" srcOrd="43" destOrd="0" presId="urn:microsoft.com/office/officeart/2005/8/layout/hierarchy2"/>
    <dgm:cxn modelId="{5AD7C69D-D6BB-4808-A3D5-EEA0FB46EA94}" type="presParOf" srcId="{4B92015B-52A8-4F88-8392-8907523ABC63}" destId="{BB166445-AD12-41D3-BE62-E3970773A25F}" srcOrd="0" destOrd="0" presId="urn:microsoft.com/office/officeart/2005/8/layout/hierarchy2"/>
    <dgm:cxn modelId="{24A5B1E7-9519-4B82-B498-3A9046E53886}" type="presParOf" srcId="{4B92015B-52A8-4F88-8392-8907523ABC63}" destId="{F16AF012-8230-4525-8341-B8E5F4637764}" srcOrd="1" destOrd="0" presId="urn:microsoft.com/office/officeart/2005/8/layout/hierarchy2"/>
    <dgm:cxn modelId="{DC16ADB6-0E8B-4B69-B3F9-BDACEC2CBA28}" type="presParOf" srcId="{13B9E963-C1CA-46BA-BC40-2D6A35B23567}" destId="{C7D5E280-D7D5-4862-987B-76DF31F023B4}" srcOrd="44" destOrd="0" presId="urn:microsoft.com/office/officeart/2005/8/layout/hierarchy2"/>
    <dgm:cxn modelId="{BFC0746E-74C1-4EA1-ABF3-F7187C8ADC9C}" type="presParOf" srcId="{C7D5E280-D7D5-4862-987B-76DF31F023B4}" destId="{244BFE1A-0077-4BF2-9DF6-EB96A0AC53C7}" srcOrd="0" destOrd="0" presId="urn:microsoft.com/office/officeart/2005/8/layout/hierarchy2"/>
    <dgm:cxn modelId="{69717B90-21FF-4371-BC32-35ACCA1E7298}" type="presParOf" srcId="{13B9E963-C1CA-46BA-BC40-2D6A35B23567}" destId="{F8FC2DFF-22E3-4685-B2DA-BB8F2458A2BD}" srcOrd="45" destOrd="0" presId="urn:microsoft.com/office/officeart/2005/8/layout/hierarchy2"/>
    <dgm:cxn modelId="{43AF776D-5990-43ED-8FC3-5789E907BA24}" type="presParOf" srcId="{F8FC2DFF-22E3-4685-B2DA-BB8F2458A2BD}" destId="{137C4566-872B-4B1A-8BB1-99B59924CE85}" srcOrd="0" destOrd="0" presId="urn:microsoft.com/office/officeart/2005/8/layout/hierarchy2"/>
    <dgm:cxn modelId="{849DE10C-9C79-4365-A7F5-18225B881EF5}" type="presParOf" srcId="{F8FC2DFF-22E3-4685-B2DA-BB8F2458A2BD}" destId="{E4839732-E7E9-4902-A586-F6CD097C6FD9}" srcOrd="1" destOrd="0" presId="urn:microsoft.com/office/officeart/2005/8/layout/hierarchy2"/>
    <dgm:cxn modelId="{F2115498-F660-40D4-BDBC-98BA5FF36234}" type="presParOf" srcId="{13B9E963-C1CA-46BA-BC40-2D6A35B23567}" destId="{425EBBA5-3BE9-4AD5-AA5A-FFBE35BF1D89}" srcOrd="46" destOrd="0" presId="urn:microsoft.com/office/officeart/2005/8/layout/hierarchy2"/>
    <dgm:cxn modelId="{058D8E7A-E93E-4CA9-8EA3-1A01909E5404}" type="presParOf" srcId="{425EBBA5-3BE9-4AD5-AA5A-FFBE35BF1D89}" destId="{CA063A59-C64E-4468-B891-5275F925EDBB}" srcOrd="0" destOrd="0" presId="urn:microsoft.com/office/officeart/2005/8/layout/hierarchy2"/>
    <dgm:cxn modelId="{96CAC193-D706-429B-ADBE-DA71E0363AD5}" type="presParOf" srcId="{13B9E963-C1CA-46BA-BC40-2D6A35B23567}" destId="{D3B6A1FA-56AB-4BD0-8AF0-6BB4FB2752FF}" srcOrd="47" destOrd="0" presId="urn:microsoft.com/office/officeart/2005/8/layout/hierarchy2"/>
    <dgm:cxn modelId="{DAEE2A8C-24B4-4A6B-956F-17A0840BB69E}" type="presParOf" srcId="{D3B6A1FA-56AB-4BD0-8AF0-6BB4FB2752FF}" destId="{379B1AA9-ABBB-454C-96D6-DDFA557A2E74}" srcOrd="0" destOrd="0" presId="urn:microsoft.com/office/officeart/2005/8/layout/hierarchy2"/>
    <dgm:cxn modelId="{CA942275-7A61-4476-B4A8-1CD50B6983DF}" type="presParOf" srcId="{D3B6A1FA-56AB-4BD0-8AF0-6BB4FB2752FF}" destId="{583E08E9-DAF1-4960-95BF-39B25FB83829}" srcOrd="1" destOrd="0" presId="urn:microsoft.com/office/officeart/2005/8/layout/hierarchy2"/>
    <dgm:cxn modelId="{D5A1C059-8050-4E7D-98BB-2445AC22C4FE}" type="presParOf" srcId="{13B9E963-C1CA-46BA-BC40-2D6A35B23567}" destId="{E8CB47B4-8B05-4DDE-9611-9E4F84992883}" srcOrd="48" destOrd="0" presId="urn:microsoft.com/office/officeart/2005/8/layout/hierarchy2"/>
    <dgm:cxn modelId="{EADBC69E-4E1A-41B3-90BD-C52D76EBA0A2}" type="presParOf" srcId="{E8CB47B4-8B05-4DDE-9611-9E4F84992883}" destId="{23C3B7BB-6319-447B-AEFB-8EA98BBF4EEB}" srcOrd="0" destOrd="0" presId="urn:microsoft.com/office/officeart/2005/8/layout/hierarchy2"/>
    <dgm:cxn modelId="{04DB2081-1D56-4AFF-BD86-AC25591CDED5}" type="presParOf" srcId="{13B9E963-C1CA-46BA-BC40-2D6A35B23567}" destId="{75E09D05-E246-432F-B983-8E0E7AEF4E99}" srcOrd="49" destOrd="0" presId="urn:microsoft.com/office/officeart/2005/8/layout/hierarchy2"/>
    <dgm:cxn modelId="{3950E0A9-CF64-4742-9D3D-C9E8CC52F076}" type="presParOf" srcId="{75E09D05-E246-432F-B983-8E0E7AEF4E99}" destId="{59A3460A-BE8D-48C7-9EFC-B39BF891774D}" srcOrd="0" destOrd="0" presId="urn:microsoft.com/office/officeart/2005/8/layout/hierarchy2"/>
    <dgm:cxn modelId="{EE8E1008-DD4E-4F9E-8CED-6F2DEC402068}" type="presParOf" srcId="{75E09D05-E246-432F-B983-8E0E7AEF4E99}" destId="{7EEE35CC-35C8-4B26-8B56-4DC386B599AF}" srcOrd="1" destOrd="0" presId="urn:microsoft.com/office/officeart/2005/8/layout/hierarchy2"/>
    <dgm:cxn modelId="{987CB546-8D26-4303-B7B2-68310A6C69A9}" type="presParOf" srcId="{13B9E963-C1CA-46BA-BC40-2D6A35B23567}" destId="{0859D1C7-5A77-45D9-9742-1E6FDF4CA7B4}" srcOrd="50" destOrd="0" presId="urn:microsoft.com/office/officeart/2005/8/layout/hierarchy2"/>
    <dgm:cxn modelId="{42875C43-2137-4931-B503-74D85467D343}" type="presParOf" srcId="{0859D1C7-5A77-45D9-9742-1E6FDF4CA7B4}" destId="{97575F08-E0BE-45D2-B000-ABEAB9C94897}" srcOrd="0" destOrd="0" presId="urn:microsoft.com/office/officeart/2005/8/layout/hierarchy2"/>
    <dgm:cxn modelId="{1DA47817-4279-4DDB-AFB5-08F56CA21318}" type="presParOf" srcId="{13B9E963-C1CA-46BA-BC40-2D6A35B23567}" destId="{69180534-E1BF-4865-98A2-0492C723E0F1}" srcOrd="51" destOrd="0" presId="urn:microsoft.com/office/officeart/2005/8/layout/hierarchy2"/>
    <dgm:cxn modelId="{6A846195-332C-4F56-842A-E9EF2BF83579}" type="presParOf" srcId="{69180534-E1BF-4865-98A2-0492C723E0F1}" destId="{E74D2F15-8A27-4AF7-BEF0-3D1F413D1A07}" srcOrd="0" destOrd="0" presId="urn:microsoft.com/office/officeart/2005/8/layout/hierarchy2"/>
    <dgm:cxn modelId="{2211D56E-BD80-4710-95B6-30110A5513BB}" type="presParOf" srcId="{69180534-E1BF-4865-98A2-0492C723E0F1}" destId="{21F96C43-5292-43C5-960B-2F8E02239B00}" srcOrd="1" destOrd="0" presId="urn:microsoft.com/office/officeart/2005/8/layout/hierarchy2"/>
    <dgm:cxn modelId="{87607EF3-D545-4381-B782-2A52C33BFE53}" type="presParOf" srcId="{13B9E963-C1CA-46BA-BC40-2D6A35B23567}" destId="{44A824FA-70A0-46F9-B988-388A48178F6A}" srcOrd="52" destOrd="0" presId="urn:microsoft.com/office/officeart/2005/8/layout/hierarchy2"/>
    <dgm:cxn modelId="{543F7959-3642-4063-BDE6-9A904E83B7D3}" type="presParOf" srcId="{44A824FA-70A0-46F9-B988-388A48178F6A}" destId="{64E23A85-388F-4D39-8E04-F685BDD46A22}" srcOrd="0" destOrd="0" presId="urn:microsoft.com/office/officeart/2005/8/layout/hierarchy2"/>
    <dgm:cxn modelId="{F8D3996E-B4E4-4CA2-98D7-3BCAEF630A76}" type="presParOf" srcId="{13B9E963-C1CA-46BA-BC40-2D6A35B23567}" destId="{94621A02-D2A8-4E1C-BA55-C6A634E5D057}" srcOrd="53" destOrd="0" presId="urn:microsoft.com/office/officeart/2005/8/layout/hierarchy2"/>
    <dgm:cxn modelId="{585DBEE5-6E92-4763-BB41-9E2610C0FE7F}" type="presParOf" srcId="{94621A02-D2A8-4E1C-BA55-C6A634E5D057}" destId="{E807E333-5AB8-40C3-A051-1839F3340C13}" srcOrd="0" destOrd="0" presId="urn:microsoft.com/office/officeart/2005/8/layout/hierarchy2"/>
    <dgm:cxn modelId="{F81B1A80-8697-4628-8F8B-D5FBC1DDCB17}" type="presParOf" srcId="{94621A02-D2A8-4E1C-BA55-C6A634E5D057}" destId="{4543D538-324B-4D2B-A168-8D9604579FE0}" srcOrd="1" destOrd="0" presId="urn:microsoft.com/office/officeart/2005/8/layout/hierarchy2"/>
    <dgm:cxn modelId="{428A6F6D-80A2-41FA-A1FD-7086A99C683F}" type="presParOf" srcId="{13B9E963-C1CA-46BA-BC40-2D6A35B23567}" destId="{A0E647C4-C7CF-43C3-9715-7FF1603CD73B}" srcOrd="54" destOrd="0" presId="urn:microsoft.com/office/officeart/2005/8/layout/hierarchy2"/>
    <dgm:cxn modelId="{1817E28E-383B-4B6B-BFFE-7C83F1FAB774}" type="presParOf" srcId="{A0E647C4-C7CF-43C3-9715-7FF1603CD73B}" destId="{1B7FC3DC-07F9-4D45-A797-FF9DFAEEE232}" srcOrd="0" destOrd="0" presId="urn:microsoft.com/office/officeart/2005/8/layout/hierarchy2"/>
    <dgm:cxn modelId="{1F77BE81-9709-40CB-B225-1E8B10E7198E}" type="presParOf" srcId="{13B9E963-C1CA-46BA-BC40-2D6A35B23567}" destId="{0A2CD55D-CDCA-4B70-AB87-D0D8CB3F5B76}" srcOrd="55" destOrd="0" presId="urn:microsoft.com/office/officeart/2005/8/layout/hierarchy2"/>
    <dgm:cxn modelId="{CE0FC2FF-7171-4552-9122-4516905EA236}" type="presParOf" srcId="{0A2CD55D-CDCA-4B70-AB87-D0D8CB3F5B76}" destId="{046455AC-6007-4CB4-9D18-B76CFD88C772}" srcOrd="0" destOrd="0" presId="urn:microsoft.com/office/officeart/2005/8/layout/hierarchy2"/>
    <dgm:cxn modelId="{4FB0D916-A9F1-44DB-9666-F63F8B4342FE}" type="presParOf" srcId="{0A2CD55D-CDCA-4B70-AB87-D0D8CB3F5B76}" destId="{694C218D-AF74-4F27-9FB8-73EEB49C6232}" srcOrd="1" destOrd="0" presId="urn:microsoft.com/office/officeart/2005/8/layout/hierarchy2"/>
    <dgm:cxn modelId="{0758AC31-49D3-4D3B-A418-CB962EDAB00A}" type="presParOf" srcId="{13B9E963-C1CA-46BA-BC40-2D6A35B23567}" destId="{A2D78770-A960-4B50-B2BC-414E7CBE9959}" srcOrd="56" destOrd="0" presId="urn:microsoft.com/office/officeart/2005/8/layout/hierarchy2"/>
    <dgm:cxn modelId="{811392ED-C405-4E5C-818C-0A5E7E803A85}" type="presParOf" srcId="{A2D78770-A960-4B50-B2BC-414E7CBE9959}" destId="{A54629E0-F192-43E7-9345-4DEEF0A1FE60}" srcOrd="0" destOrd="0" presId="urn:microsoft.com/office/officeart/2005/8/layout/hierarchy2"/>
    <dgm:cxn modelId="{10D66CF2-C064-495F-BFF5-9E2AE538B0F4}" type="presParOf" srcId="{13B9E963-C1CA-46BA-BC40-2D6A35B23567}" destId="{5BD528C4-E0C8-48B4-A90E-25E98A912410}" srcOrd="57" destOrd="0" presId="urn:microsoft.com/office/officeart/2005/8/layout/hierarchy2"/>
    <dgm:cxn modelId="{0FD572AB-77ED-44FA-B710-D759A3068130}" type="presParOf" srcId="{5BD528C4-E0C8-48B4-A90E-25E98A912410}" destId="{D81B12AB-B9F4-419D-9DB4-186247FA4EBD}" srcOrd="0" destOrd="0" presId="urn:microsoft.com/office/officeart/2005/8/layout/hierarchy2"/>
    <dgm:cxn modelId="{DEB04069-ACF4-46FF-9156-D86957F3D75C}" type="presParOf" srcId="{5BD528C4-E0C8-48B4-A90E-25E98A912410}" destId="{F921BC8F-6440-450D-842A-B21A9BDC1185}" srcOrd="1" destOrd="0" presId="urn:microsoft.com/office/officeart/2005/8/layout/hierarchy2"/>
    <dgm:cxn modelId="{973D15B3-C328-429B-B594-84AD7ED521B8}" type="presParOf" srcId="{13B9E963-C1CA-46BA-BC40-2D6A35B23567}" destId="{FDC2C304-CA0B-457C-9944-76EE081FEA06}" srcOrd="58" destOrd="0" presId="urn:microsoft.com/office/officeart/2005/8/layout/hierarchy2"/>
    <dgm:cxn modelId="{213C9E7D-9351-4B6E-BC2C-B2BA288D4F87}" type="presParOf" srcId="{FDC2C304-CA0B-457C-9944-76EE081FEA06}" destId="{7D6054D1-F24C-4945-8B5C-7B481E18162F}" srcOrd="0" destOrd="0" presId="urn:microsoft.com/office/officeart/2005/8/layout/hierarchy2"/>
    <dgm:cxn modelId="{EC85C053-C922-42C0-A515-B05FD7F8ADB0}" type="presParOf" srcId="{13B9E963-C1CA-46BA-BC40-2D6A35B23567}" destId="{9E4A2856-BC07-409A-BE3A-C4650636D028}" srcOrd="59" destOrd="0" presId="urn:microsoft.com/office/officeart/2005/8/layout/hierarchy2"/>
    <dgm:cxn modelId="{FB526495-2866-43C1-B6DA-7345A9AF7BCC}" type="presParOf" srcId="{9E4A2856-BC07-409A-BE3A-C4650636D028}" destId="{4870E855-277E-4D7F-B1E9-6FAC13FC0C09}" srcOrd="0" destOrd="0" presId="urn:microsoft.com/office/officeart/2005/8/layout/hierarchy2"/>
    <dgm:cxn modelId="{63E1668D-4F73-446B-8430-6F60366A9350}" type="presParOf" srcId="{9E4A2856-BC07-409A-BE3A-C4650636D028}" destId="{CC18E7A8-BD93-436A-A486-E4F6464A87D5}" srcOrd="1" destOrd="0" presId="urn:microsoft.com/office/officeart/2005/8/layout/hierarchy2"/>
    <dgm:cxn modelId="{91D0E9F9-4C31-4FC6-A9FE-4021848D9C3A}" type="presParOf" srcId="{13B9E963-C1CA-46BA-BC40-2D6A35B23567}" destId="{0E6FD95A-7B21-489F-840C-F5A997833930}" srcOrd="60" destOrd="0" presId="urn:microsoft.com/office/officeart/2005/8/layout/hierarchy2"/>
    <dgm:cxn modelId="{AF7D5506-3068-4532-8A20-EE79636192C6}" type="presParOf" srcId="{0E6FD95A-7B21-489F-840C-F5A997833930}" destId="{F63939C7-F146-4D90-80BF-97F37C8A7C6D}" srcOrd="0" destOrd="0" presId="urn:microsoft.com/office/officeart/2005/8/layout/hierarchy2"/>
    <dgm:cxn modelId="{05E9E884-2665-43E3-BDBC-949DCBDCEED2}" type="presParOf" srcId="{13B9E963-C1CA-46BA-BC40-2D6A35B23567}" destId="{92C0B8AF-63D4-4CA6-AB9D-2FC32E25D489}" srcOrd="61" destOrd="0" presId="urn:microsoft.com/office/officeart/2005/8/layout/hierarchy2"/>
    <dgm:cxn modelId="{5C305952-0C80-42D6-B139-4E7E89758650}" type="presParOf" srcId="{92C0B8AF-63D4-4CA6-AB9D-2FC32E25D489}" destId="{B9E20F63-7E5A-41BF-901B-42D19E59E99E}" srcOrd="0" destOrd="0" presId="urn:microsoft.com/office/officeart/2005/8/layout/hierarchy2"/>
    <dgm:cxn modelId="{14DD2409-5D1A-498A-911C-EACC9EBD705B}" type="presParOf" srcId="{92C0B8AF-63D4-4CA6-AB9D-2FC32E25D489}" destId="{8C04157C-287C-4AFA-8412-EE874A5F9C77}" srcOrd="1" destOrd="0" presId="urn:microsoft.com/office/officeart/2005/8/layout/hierarchy2"/>
    <dgm:cxn modelId="{FD371E8F-B428-4C81-B0ED-0C6E64C0D58E}" type="presParOf" srcId="{13B9E963-C1CA-46BA-BC40-2D6A35B23567}" destId="{AA6E0EFA-B976-4050-B538-17E46FDE230F}" srcOrd="62" destOrd="0" presId="urn:microsoft.com/office/officeart/2005/8/layout/hierarchy2"/>
    <dgm:cxn modelId="{5B6FAC2F-7376-4C67-A3F3-EBB8C65AED18}" type="presParOf" srcId="{AA6E0EFA-B976-4050-B538-17E46FDE230F}" destId="{12803E30-590B-4E60-99A5-965E1391FA0B}" srcOrd="0" destOrd="0" presId="urn:microsoft.com/office/officeart/2005/8/layout/hierarchy2"/>
    <dgm:cxn modelId="{99C8B839-AA6F-4D59-B0D4-58BF11CF2B33}" type="presParOf" srcId="{13B9E963-C1CA-46BA-BC40-2D6A35B23567}" destId="{CA403764-A143-448D-B29B-E21995936522}" srcOrd="63" destOrd="0" presId="urn:microsoft.com/office/officeart/2005/8/layout/hierarchy2"/>
    <dgm:cxn modelId="{19CBEC2C-1623-49D9-AD72-3E099817057D}" type="presParOf" srcId="{CA403764-A143-448D-B29B-E21995936522}" destId="{9EE922A1-B7A4-4837-B10A-408709BF559E}" srcOrd="0" destOrd="0" presId="urn:microsoft.com/office/officeart/2005/8/layout/hierarchy2"/>
    <dgm:cxn modelId="{485C19BC-7E55-45AA-9AF3-2943D936EBE3}" type="presParOf" srcId="{CA403764-A143-448D-B29B-E21995936522}" destId="{56DD0998-BDEC-413E-8814-17F87D4154F2}" srcOrd="1" destOrd="0" presId="urn:microsoft.com/office/officeart/2005/8/layout/hierarchy2"/>
    <dgm:cxn modelId="{181EE93C-1B2B-4E07-9650-8665D4BFB6B7}" type="presParOf" srcId="{13B9E963-C1CA-46BA-BC40-2D6A35B23567}" destId="{A113D909-B8B7-44BC-B699-044EC21E8C39}" srcOrd="64" destOrd="0" presId="urn:microsoft.com/office/officeart/2005/8/layout/hierarchy2"/>
    <dgm:cxn modelId="{D4A1C064-3EF1-4370-9D0F-F9C15F255DDB}" type="presParOf" srcId="{A113D909-B8B7-44BC-B699-044EC21E8C39}" destId="{F8A5EBA4-FCC7-4AD9-8247-8858AD6F976C}" srcOrd="0" destOrd="0" presId="urn:microsoft.com/office/officeart/2005/8/layout/hierarchy2"/>
    <dgm:cxn modelId="{7C2A7CA2-16BE-40D5-9AED-30F0EE2E94C5}" type="presParOf" srcId="{13B9E963-C1CA-46BA-BC40-2D6A35B23567}" destId="{42F8F490-670B-4375-9D98-12275B9885A3}" srcOrd="65" destOrd="0" presId="urn:microsoft.com/office/officeart/2005/8/layout/hierarchy2"/>
    <dgm:cxn modelId="{4E90764D-9E20-4FBF-8887-196CE6366453}" type="presParOf" srcId="{42F8F490-670B-4375-9D98-12275B9885A3}" destId="{A09EEE49-075F-4A24-8FA4-1C28E30741D0}" srcOrd="0" destOrd="0" presId="urn:microsoft.com/office/officeart/2005/8/layout/hierarchy2"/>
    <dgm:cxn modelId="{9F7E17D9-2B25-4AF6-BCE3-7A3EBD126EA2}" type="presParOf" srcId="{42F8F490-670B-4375-9D98-12275B9885A3}" destId="{BC521837-F240-47A7-B80E-989BAF4336C7}" srcOrd="1" destOrd="0" presId="urn:microsoft.com/office/officeart/2005/8/layout/hierarchy2"/>
    <dgm:cxn modelId="{12386053-C5BE-46CA-8744-6B9EE1F8FA09}" type="presParOf" srcId="{13B9E963-C1CA-46BA-BC40-2D6A35B23567}" destId="{DF4DFF8B-48DE-4DD5-BD12-C7288D3724C4}" srcOrd="66" destOrd="0" presId="urn:microsoft.com/office/officeart/2005/8/layout/hierarchy2"/>
    <dgm:cxn modelId="{552A3015-BBAF-444F-B2AC-B0D9F12251B1}" type="presParOf" srcId="{DF4DFF8B-48DE-4DD5-BD12-C7288D3724C4}" destId="{EA5D923C-252F-4987-8BFD-7203987781C4}" srcOrd="0" destOrd="0" presId="urn:microsoft.com/office/officeart/2005/8/layout/hierarchy2"/>
    <dgm:cxn modelId="{43FA9C64-BBBB-430C-AB68-6709A8EE00F7}" type="presParOf" srcId="{13B9E963-C1CA-46BA-BC40-2D6A35B23567}" destId="{4BA28BFA-8B02-418F-A701-20E36146E3BF}" srcOrd="67" destOrd="0" presId="urn:microsoft.com/office/officeart/2005/8/layout/hierarchy2"/>
    <dgm:cxn modelId="{BF26517A-033F-44B8-BEDE-B2222108849B}" type="presParOf" srcId="{4BA28BFA-8B02-418F-A701-20E36146E3BF}" destId="{A72541EF-89AA-46F9-9088-25F117C8B925}" srcOrd="0" destOrd="0" presId="urn:microsoft.com/office/officeart/2005/8/layout/hierarchy2"/>
    <dgm:cxn modelId="{41FF682B-077E-445D-BCA9-5D0F7D8C084F}" type="presParOf" srcId="{4BA28BFA-8B02-418F-A701-20E36146E3BF}" destId="{62CC9176-96A2-4A8F-BC11-BFBDC7CB6B5D}" srcOrd="1" destOrd="0" presId="urn:microsoft.com/office/officeart/2005/8/layout/hierarchy2"/>
    <dgm:cxn modelId="{814CB4C7-804B-4592-BC4A-991D67333E73}" type="presParOf" srcId="{13B9E963-C1CA-46BA-BC40-2D6A35B23567}" destId="{620AC97C-332A-4304-AD36-650AA4263793}" srcOrd="68" destOrd="0" presId="urn:microsoft.com/office/officeart/2005/8/layout/hierarchy2"/>
    <dgm:cxn modelId="{BEE8C078-DDD1-487F-901F-0D64707D013E}" type="presParOf" srcId="{620AC97C-332A-4304-AD36-650AA4263793}" destId="{C3B1F2FA-C043-4CCB-B1C5-865C61E4A21F}" srcOrd="0" destOrd="0" presId="urn:microsoft.com/office/officeart/2005/8/layout/hierarchy2"/>
    <dgm:cxn modelId="{9F3A0CD8-52E7-407D-B3CB-5A8CA222CE71}" type="presParOf" srcId="{13B9E963-C1CA-46BA-BC40-2D6A35B23567}" destId="{DDA3F2EE-B6E1-43DF-9DD7-A8B980CE8404}" srcOrd="69" destOrd="0" presId="urn:microsoft.com/office/officeart/2005/8/layout/hierarchy2"/>
    <dgm:cxn modelId="{AEB381A3-3707-498C-B99A-B6718AC5FF9B}" type="presParOf" srcId="{DDA3F2EE-B6E1-43DF-9DD7-A8B980CE8404}" destId="{FC813544-889B-4891-9016-431BCE2C86E0}" srcOrd="0" destOrd="0" presId="urn:microsoft.com/office/officeart/2005/8/layout/hierarchy2"/>
    <dgm:cxn modelId="{DEA4727D-2000-404F-9A58-A55F228CFB27}" type="presParOf" srcId="{DDA3F2EE-B6E1-43DF-9DD7-A8B980CE8404}" destId="{73A5BA74-5BF5-4AE4-A5C6-DBFB95C7ACFF}" srcOrd="1" destOrd="0" presId="urn:microsoft.com/office/officeart/2005/8/layout/hierarchy2"/>
    <dgm:cxn modelId="{48A339BD-9EF9-462C-A575-D20C0E453954}" type="presParOf" srcId="{13B9E963-C1CA-46BA-BC40-2D6A35B23567}" destId="{13CFAF07-A6FE-4ECF-A1AF-EC4A8E711108}" srcOrd="70" destOrd="0" presId="urn:microsoft.com/office/officeart/2005/8/layout/hierarchy2"/>
    <dgm:cxn modelId="{523F9F39-DDDA-4FF1-BD86-B6FCAF5E32D2}" type="presParOf" srcId="{13CFAF07-A6FE-4ECF-A1AF-EC4A8E711108}" destId="{8197C861-1BBE-40C6-95F0-B57B6A307B39}" srcOrd="0" destOrd="0" presId="urn:microsoft.com/office/officeart/2005/8/layout/hierarchy2"/>
    <dgm:cxn modelId="{AE516DF1-FB05-4339-8D94-7EC5B10B6AE1}" type="presParOf" srcId="{13B9E963-C1CA-46BA-BC40-2D6A35B23567}" destId="{56012974-2625-406B-9E1F-2E180A0EAD44}" srcOrd="71" destOrd="0" presId="urn:microsoft.com/office/officeart/2005/8/layout/hierarchy2"/>
    <dgm:cxn modelId="{AECAC6A9-AA95-4B4C-AEF7-D8487DE27FBE}" type="presParOf" srcId="{56012974-2625-406B-9E1F-2E180A0EAD44}" destId="{B8C69738-1897-451C-BBD9-1B9B93474DE2}" srcOrd="0" destOrd="0" presId="urn:microsoft.com/office/officeart/2005/8/layout/hierarchy2"/>
    <dgm:cxn modelId="{DBBEE131-0413-40A1-83AC-32260EE26E34}" type="presParOf" srcId="{56012974-2625-406B-9E1F-2E180A0EAD44}" destId="{EF1EFBB3-37F3-4D09-A06D-58149E3A59E6}" srcOrd="1" destOrd="0" presId="urn:microsoft.com/office/officeart/2005/8/layout/hierarchy2"/>
    <dgm:cxn modelId="{8D75278E-DF67-47E4-BB71-36F9A520C192}" type="presParOf" srcId="{13B9E963-C1CA-46BA-BC40-2D6A35B23567}" destId="{26ED8EE6-7D17-4C5E-B097-F96CA192F479}" srcOrd="72" destOrd="0" presId="urn:microsoft.com/office/officeart/2005/8/layout/hierarchy2"/>
    <dgm:cxn modelId="{03002333-1DAB-4ACD-9BB1-3E0393D9BB27}" type="presParOf" srcId="{26ED8EE6-7D17-4C5E-B097-F96CA192F479}" destId="{DA76D6AD-2AAA-4F36-B8B8-89BC6405D419}" srcOrd="0" destOrd="0" presId="urn:microsoft.com/office/officeart/2005/8/layout/hierarchy2"/>
    <dgm:cxn modelId="{0C241025-CE22-4BCA-B14E-A71F1BA01844}" type="presParOf" srcId="{13B9E963-C1CA-46BA-BC40-2D6A35B23567}" destId="{0A8D0FD3-E2DF-40F9-B93F-6B88A387A9DD}" srcOrd="73" destOrd="0" presId="urn:microsoft.com/office/officeart/2005/8/layout/hierarchy2"/>
    <dgm:cxn modelId="{759378A1-510D-416C-9A7A-77256DE36354}" type="presParOf" srcId="{0A8D0FD3-E2DF-40F9-B93F-6B88A387A9DD}" destId="{69AF3144-ACEA-4ED6-B4DC-21F3253CBC39}" srcOrd="0" destOrd="0" presId="urn:microsoft.com/office/officeart/2005/8/layout/hierarchy2"/>
    <dgm:cxn modelId="{22F0673C-29C2-44FC-B9E1-2E7A0F1FAF53}" type="presParOf" srcId="{0A8D0FD3-E2DF-40F9-B93F-6B88A387A9DD}" destId="{8C74CCAD-7633-4660-A991-02F1BDE38402}" srcOrd="1" destOrd="0" presId="urn:microsoft.com/office/officeart/2005/8/layout/hierarchy2"/>
    <dgm:cxn modelId="{6ECA8C18-3EF9-4EEF-9724-E5212F05C5E0}" type="presParOf" srcId="{13B9E963-C1CA-46BA-BC40-2D6A35B23567}" destId="{D795F85C-A37E-447E-BC1E-92F6727D927A}" srcOrd="74" destOrd="0" presId="urn:microsoft.com/office/officeart/2005/8/layout/hierarchy2"/>
    <dgm:cxn modelId="{77E7CA26-CD88-43AC-B0E4-0E8C33F909F9}" type="presParOf" srcId="{D795F85C-A37E-447E-BC1E-92F6727D927A}" destId="{503F8999-F338-45DB-B3C0-A17E42EB7F14}" srcOrd="0" destOrd="0" presId="urn:microsoft.com/office/officeart/2005/8/layout/hierarchy2"/>
    <dgm:cxn modelId="{FA4EAC96-9E28-47AC-BFCE-5975C2E73DB0}" type="presParOf" srcId="{13B9E963-C1CA-46BA-BC40-2D6A35B23567}" destId="{5DCB3911-6944-4667-AE0D-3803DB00F21B}" srcOrd="75" destOrd="0" presId="urn:microsoft.com/office/officeart/2005/8/layout/hierarchy2"/>
    <dgm:cxn modelId="{19125AC0-E530-4AE1-82E0-B8B0413F4A0D}" type="presParOf" srcId="{5DCB3911-6944-4667-AE0D-3803DB00F21B}" destId="{B13CDCB5-6745-45A3-9449-4BF91F1E1C00}" srcOrd="0" destOrd="0" presId="urn:microsoft.com/office/officeart/2005/8/layout/hierarchy2"/>
    <dgm:cxn modelId="{E88F4235-CF4D-4CEA-B746-EA5838A0ECD6}" type="presParOf" srcId="{5DCB3911-6944-4667-AE0D-3803DB00F21B}" destId="{51075032-E4B8-404E-B10C-38B199D23D16}" srcOrd="1" destOrd="0" presId="urn:microsoft.com/office/officeart/2005/8/layout/hierarchy2"/>
    <dgm:cxn modelId="{628C6680-AFF9-4E16-BC40-6FBCB3E4CD32}" type="presParOf" srcId="{13B9E963-C1CA-46BA-BC40-2D6A35B23567}" destId="{F98D9B71-AFB8-45F6-9702-A907278F81C2}" srcOrd="76" destOrd="0" presId="urn:microsoft.com/office/officeart/2005/8/layout/hierarchy2"/>
    <dgm:cxn modelId="{B295126A-EED4-4404-AFAC-4E163B2E4A43}" type="presParOf" srcId="{F98D9B71-AFB8-45F6-9702-A907278F81C2}" destId="{DE11B9AE-C9CB-4D63-8C48-056344A2183F}" srcOrd="0" destOrd="0" presId="urn:microsoft.com/office/officeart/2005/8/layout/hierarchy2"/>
    <dgm:cxn modelId="{A18C7C75-1D75-4C09-923A-E283F9334ADF}" type="presParOf" srcId="{13B9E963-C1CA-46BA-BC40-2D6A35B23567}" destId="{6A1C88F3-C608-42BA-9B0B-2C0085F86A1D}" srcOrd="77" destOrd="0" presId="urn:microsoft.com/office/officeart/2005/8/layout/hierarchy2"/>
    <dgm:cxn modelId="{26A44EE2-00B1-4C6E-AD47-A3A3EF4DCABF}" type="presParOf" srcId="{6A1C88F3-C608-42BA-9B0B-2C0085F86A1D}" destId="{37C188FA-FC97-44C5-88A2-90E89590E3C3}" srcOrd="0" destOrd="0" presId="urn:microsoft.com/office/officeart/2005/8/layout/hierarchy2"/>
    <dgm:cxn modelId="{A0FD1F79-4C35-4B4E-9D83-C882E5E0EA31}" type="presParOf" srcId="{6A1C88F3-C608-42BA-9B0B-2C0085F86A1D}" destId="{027D397C-E894-4B43-AADD-D096A769B9C5}" srcOrd="1" destOrd="0" presId="urn:microsoft.com/office/officeart/2005/8/layout/hierarchy2"/>
    <dgm:cxn modelId="{51951D4C-9CAD-4A4C-93E6-DC7D1DAFEA2E}" type="presParOf" srcId="{13B9E963-C1CA-46BA-BC40-2D6A35B23567}" destId="{199A8463-28D6-4CF4-B035-551D54E283A0}" srcOrd="78" destOrd="0" presId="urn:microsoft.com/office/officeart/2005/8/layout/hierarchy2"/>
    <dgm:cxn modelId="{FDDD9D73-76D1-4024-8B7F-AFAD954431DF}" type="presParOf" srcId="{199A8463-28D6-4CF4-B035-551D54E283A0}" destId="{0D56F843-5D08-4B92-B7A9-B8B064EAF4F8}" srcOrd="0" destOrd="0" presId="urn:microsoft.com/office/officeart/2005/8/layout/hierarchy2"/>
    <dgm:cxn modelId="{A11500CA-BBD4-47F0-B5CF-DAB14A31F988}" type="presParOf" srcId="{13B9E963-C1CA-46BA-BC40-2D6A35B23567}" destId="{9952311E-64ED-4974-AE87-A7E4FC0D9B28}" srcOrd="79" destOrd="0" presId="urn:microsoft.com/office/officeart/2005/8/layout/hierarchy2"/>
    <dgm:cxn modelId="{D3BD2BFA-AF3C-40D5-9570-667B9ACA6D99}" type="presParOf" srcId="{9952311E-64ED-4974-AE87-A7E4FC0D9B28}" destId="{E1549B56-958C-4E75-A500-F2703345C84F}" srcOrd="0" destOrd="0" presId="urn:microsoft.com/office/officeart/2005/8/layout/hierarchy2"/>
    <dgm:cxn modelId="{41F74043-C2BB-4100-9947-6390DB6B91C1}" type="presParOf" srcId="{9952311E-64ED-4974-AE87-A7E4FC0D9B28}" destId="{0AEBF887-CBFE-420A-B62B-1C2F078DBA6E}" srcOrd="1" destOrd="0" presId="urn:microsoft.com/office/officeart/2005/8/layout/hierarchy2"/>
    <dgm:cxn modelId="{458E4332-FA08-49AA-BB1E-B95AB8F361A3}" type="presParOf" srcId="{13B9E963-C1CA-46BA-BC40-2D6A35B23567}" destId="{BE73DC94-3476-41E8-8E7D-8C37D3D4767A}" srcOrd="80" destOrd="0" presId="urn:microsoft.com/office/officeart/2005/8/layout/hierarchy2"/>
    <dgm:cxn modelId="{1A9B8799-029B-4A50-98BF-0D0204B3D470}" type="presParOf" srcId="{BE73DC94-3476-41E8-8E7D-8C37D3D4767A}" destId="{6738C332-1365-493E-BE0A-D55EBA43B695}" srcOrd="0" destOrd="0" presId="urn:microsoft.com/office/officeart/2005/8/layout/hierarchy2"/>
    <dgm:cxn modelId="{7C3F48FE-FC9C-40D8-883B-F15189C9442F}" type="presParOf" srcId="{13B9E963-C1CA-46BA-BC40-2D6A35B23567}" destId="{9B6CAE57-15D9-462B-9294-C7F60A016307}" srcOrd="81" destOrd="0" presId="urn:microsoft.com/office/officeart/2005/8/layout/hierarchy2"/>
    <dgm:cxn modelId="{6162759A-BCF3-4AFF-B358-143E08687255}" type="presParOf" srcId="{9B6CAE57-15D9-462B-9294-C7F60A016307}" destId="{43AEA9A1-FF21-4760-94BA-65F1E919795D}" srcOrd="0" destOrd="0" presId="urn:microsoft.com/office/officeart/2005/8/layout/hierarchy2"/>
    <dgm:cxn modelId="{C99F474D-41A6-4B1E-9717-DBD5133DA74C}" type="presParOf" srcId="{9B6CAE57-15D9-462B-9294-C7F60A016307}" destId="{3965E28B-F25C-4DFF-8F28-6B12061BBE89}" srcOrd="1" destOrd="0" presId="urn:microsoft.com/office/officeart/2005/8/layout/hierarchy2"/>
    <dgm:cxn modelId="{ECD02C8F-4EAE-4BDD-A962-0C478831EAED}" type="presParOf" srcId="{13B9E963-C1CA-46BA-BC40-2D6A35B23567}" destId="{07DAE442-BDD1-41A5-8CBA-DC7D59553467}" srcOrd="82" destOrd="0" presId="urn:microsoft.com/office/officeart/2005/8/layout/hierarchy2"/>
    <dgm:cxn modelId="{D7F64E40-1670-4C19-AE0E-30B3C3BA1836}" type="presParOf" srcId="{07DAE442-BDD1-41A5-8CBA-DC7D59553467}" destId="{74AB7A21-3535-4047-81DE-EAFEC5156617}" srcOrd="0" destOrd="0" presId="urn:microsoft.com/office/officeart/2005/8/layout/hierarchy2"/>
    <dgm:cxn modelId="{0F9508C0-D242-49A8-8031-2BB606ECAA26}" type="presParOf" srcId="{13B9E963-C1CA-46BA-BC40-2D6A35B23567}" destId="{99E1A569-EF04-47B9-8248-36213D8A2DF6}" srcOrd="83" destOrd="0" presId="urn:microsoft.com/office/officeart/2005/8/layout/hierarchy2"/>
    <dgm:cxn modelId="{3C5F3586-5C90-4461-834B-BA64029552BE}" type="presParOf" srcId="{99E1A569-EF04-47B9-8248-36213D8A2DF6}" destId="{DBD956D0-B61C-4F62-AFE7-D43E0B01A344}" srcOrd="0" destOrd="0" presId="urn:microsoft.com/office/officeart/2005/8/layout/hierarchy2"/>
    <dgm:cxn modelId="{FB296931-4EE8-47FA-8D4A-7D7E1F1C0C7D}" type="presParOf" srcId="{99E1A569-EF04-47B9-8248-36213D8A2DF6}" destId="{8BF78555-50DC-473B-94D4-F39C629BB2AE}" srcOrd="1" destOrd="0" presId="urn:microsoft.com/office/officeart/2005/8/layout/hierarchy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784A607-08E4-4A1B-B388-484B7F674D84}" type="doc">
      <dgm:prSet loTypeId="urn:microsoft.com/office/officeart/2005/8/layout/hierarchy2" loCatId="hierarchy" qsTypeId="urn:microsoft.com/office/officeart/2005/8/quickstyle/simple3" qsCatId="simple" csTypeId="urn:microsoft.com/office/officeart/2005/8/colors/accent0_1" csCatId="mainScheme" phldr="1"/>
      <dgm:spPr/>
      <dgm:t>
        <a:bodyPr/>
        <a:lstStyle/>
        <a:p>
          <a:endParaRPr lang="de-DE"/>
        </a:p>
      </dgm:t>
    </dgm:pt>
    <dgm:pt modelId="{948D7444-A21F-4800-B024-B7063FB295E4}">
      <dgm:prSet phldrT="[Text]" custT="1"/>
      <dgm:spPr/>
      <dgm:t>
        <a:bodyPr/>
        <a:lstStyle/>
        <a:p>
          <a:r>
            <a:rPr lang="de-DE" sz="1000"/>
            <a:t>Sensory Sensitivity</a:t>
          </a:r>
        </a:p>
      </dgm:t>
    </dgm:pt>
    <dgm:pt modelId="{46198082-37BF-464A-B722-1B10C4B432AC}" type="parTrans" cxnId="{9E01149D-6A3B-4AA1-B431-9BD49131CF4A}">
      <dgm:prSet/>
      <dgm:spPr/>
      <dgm:t>
        <a:bodyPr/>
        <a:lstStyle/>
        <a:p>
          <a:endParaRPr lang="de-DE"/>
        </a:p>
      </dgm:t>
    </dgm:pt>
    <dgm:pt modelId="{7038E9C4-E1E0-4524-BBC5-2A5E0EB54BB4}" type="sibTrans" cxnId="{9E01149D-6A3B-4AA1-B431-9BD49131CF4A}">
      <dgm:prSet/>
      <dgm:spPr/>
      <dgm:t>
        <a:bodyPr/>
        <a:lstStyle/>
        <a:p>
          <a:endParaRPr lang="de-DE"/>
        </a:p>
      </dgm:t>
    </dgm:pt>
    <dgm:pt modelId="{0A25A522-2756-47A0-8DF3-6FFD3ABD5220}">
      <dgm:prSet phldrT="[Text]" custT="1"/>
      <dgm:spPr/>
      <dgm:t>
        <a:bodyPr/>
        <a:lstStyle/>
        <a:p>
          <a:r>
            <a:rPr lang="de-DE" sz="1000"/>
            <a:t>Hyposensitivity</a:t>
          </a:r>
          <a:endParaRPr lang="de-DE" sz="500"/>
        </a:p>
      </dgm:t>
    </dgm:pt>
    <dgm:pt modelId="{895012D3-08A2-4670-A24F-CDFE3984E3B3}" type="parTrans" cxnId="{7FCA96F5-89CF-4BD9-B2BE-58C4D8FA14AC}">
      <dgm:prSet/>
      <dgm:spPr>
        <a:ln>
          <a:noFill/>
        </a:ln>
      </dgm:spPr>
      <dgm:t>
        <a:bodyPr/>
        <a:lstStyle/>
        <a:p>
          <a:endParaRPr lang="de-DE"/>
        </a:p>
      </dgm:t>
    </dgm:pt>
    <dgm:pt modelId="{B4BC90A8-47A2-4C31-93A7-7479403652AB}" type="sibTrans" cxnId="{7FCA96F5-89CF-4BD9-B2BE-58C4D8FA14AC}">
      <dgm:prSet/>
      <dgm:spPr/>
      <dgm:t>
        <a:bodyPr/>
        <a:lstStyle/>
        <a:p>
          <a:endParaRPr lang="de-DE"/>
        </a:p>
      </dgm:t>
    </dgm:pt>
    <dgm:pt modelId="{8AE4B88C-3A69-44C8-8B8F-D57C46EB6AD4}">
      <dgm:prSet phldrT="[Text]" custT="1"/>
      <dgm:spPr/>
      <dgm:t>
        <a:bodyPr/>
        <a:lstStyle/>
        <a:p>
          <a:r>
            <a:rPr lang="de-DE" sz="1000"/>
            <a:t>Item 3</a:t>
          </a:r>
        </a:p>
      </dgm:t>
    </dgm:pt>
    <dgm:pt modelId="{2FA0705B-35B8-47FD-B16F-C1C6D8A0FC14}" type="parTrans" cxnId="{BF52CB13-063C-4A23-8934-873B7B0D38B0}">
      <dgm:prSet/>
      <dgm:spPr>
        <a:ln w="6350">
          <a:headEnd type="none" w="med" len="med"/>
          <a:tailEnd type="arrow" w="med" len="med"/>
        </a:ln>
      </dgm:spPr>
      <dgm:t>
        <a:bodyPr/>
        <a:lstStyle/>
        <a:p>
          <a:endParaRPr lang="de-DE"/>
        </a:p>
      </dgm:t>
    </dgm:pt>
    <dgm:pt modelId="{442B1070-7D4B-4B3F-8AC2-980CE3B16923}" type="sibTrans" cxnId="{BF52CB13-063C-4A23-8934-873B7B0D38B0}">
      <dgm:prSet/>
      <dgm:spPr/>
      <dgm:t>
        <a:bodyPr/>
        <a:lstStyle/>
        <a:p>
          <a:endParaRPr lang="de-DE"/>
        </a:p>
      </dgm:t>
    </dgm:pt>
    <dgm:pt modelId="{EECEA91E-055A-4012-974D-172BFB381577}">
      <dgm:prSet phldrT="[Text]" custT="1"/>
      <dgm:spPr/>
      <dgm:t>
        <a:bodyPr/>
        <a:lstStyle/>
        <a:p>
          <a:r>
            <a:rPr lang="de-DE" sz="900"/>
            <a:t>Hypersensitivity</a:t>
          </a:r>
          <a:endParaRPr lang="de-DE" sz="600"/>
        </a:p>
      </dgm:t>
    </dgm:pt>
    <dgm:pt modelId="{8E87816B-7B18-499F-9752-CAADFBD5926F}" type="parTrans" cxnId="{82D1DD27-C6E5-4E81-AF01-3C54088CBC80}">
      <dgm:prSet>
        <dgm:style>
          <a:lnRef idx="1">
            <a:schemeClr val="dk1"/>
          </a:lnRef>
          <a:fillRef idx="0">
            <a:schemeClr val="dk1"/>
          </a:fillRef>
          <a:effectRef idx="0">
            <a:schemeClr val="dk1"/>
          </a:effectRef>
          <a:fontRef idx="minor">
            <a:schemeClr val="tx1"/>
          </a:fontRef>
        </dgm:style>
      </dgm:prSet>
      <dgm:spPr>
        <a:ln>
          <a:noFill/>
        </a:ln>
      </dgm:spPr>
      <dgm:t>
        <a:bodyPr/>
        <a:lstStyle/>
        <a:p>
          <a:endParaRPr lang="de-DE"/>
        </a:p>
      </dgm:t>
    </dgm:pt>
    <dgm:pt modelId="{5678F560-289C-428D-9426-2C9F7A795BDC}" type="sibTrans" cxnId="{82D1DD27-C6E5-4E81-AF01-3C54088CBC80}">
      <dgm:prSet/>
      <dgm:spPr/>
      <dgm:t>
        <a:bodyPr/>
        <a:lstStyle/>
        <a:p>
          <a:endParaRPr lang="de-DE"/>
        </a:p>
      </dgm:t>
    </dgm:pt>
    <dgm:pt modelId="{38B8114C-7FBE-42DB-8D36-1840DA99DBB3}">
      <dgm:prSet phldrT="[Text]" custT="1"/>
      <dgm:spPr/>
      <dgm:t>
        <a:bodyPr/>
        <a:lstStyle/>
        <a:p>
          <a:r>
            <a:rPr lang="de-DE" sz="1000"/>
            <a:t>Item 1</a:t>
          </a:r>
        </a:p>
      </dgm:t>
    </dgm:pt>
    <dgm:pt modelId="{B801531A-1612-4D17-8523-A62CD6771967}" type="parTrans" cxnId="{BBA77C25-F9E6-4EEC-A9E8-A20A81FD9608}">
      <dgm:prSet/>
      <dgm:spPr>
        <a:ln w="6350">
          <a:headEnd type="none" w="med" len="med"/>
          <a:tailEnd type="arrow" w="med" len="med"/>
        </a:ln>
      </dgm:spPr>
      <dgm:t>
        <a:bodyPr/>
        <a:lstStyle/>
        <a:p>
          <a:endParaRPr lang="de-DE"/>
        </a:p>
      </dgm:t>
    </dgm:pt>
    <dgm:pt modelId="{012A353F-94A9-4A01-B363-37E942E3107F}" type="sibTrans" cxnId="{BBA77C25-F9E6-4EEC-A9E8-A20A81FD9608}">
      <dgm:prSet/>
      <dgm:spPr/>
      <dgm:t>
        <a:bodyPr/>
        <a:lstStyle/>
        <a:p>
          <a:endParaRPr lang="de-DE"/>
        </a:p>
      </dgm:t>
    </dgm:pt>
    <dgm:pt modelId="{059D853A-A9CB-4DC3-B607-2C2911B4923A}">
      <dgm:prSet phldrT="[Text]" custT="1"/>
      <dgm:spPr/>
      <dgm:t>
        <a:bodyPr/>
        <a:lstStyle/>
        <a:p>
          <a:r>
            <a:rPr lang="de-DE" sz="1000"/>
            <a:t>Item 5</a:t>
          </a:r>
        </a:p>
      </dgm:t>
    </dgm:pt>
    <dgm:pt modelId="{D3D00B17-64CD-4B33-9B0B-D1B5E4745DEE}" type="parTrans" cxnId="{443E5915-EEBF-47D8-99D0-A97EB35D1F48}">
      <dgm:prSet/>
      <dgm:spPr>
        <a:ln w="6350">
          <a:headEnd type="none" w="med" len="med"/>
          <a:tailEnd type="arrow" w="med" len="med"/>
        </a:ln>
      </dgm:spPr>
      <dgm:t>
        <a:bodyPr/>
        <a:lstStyle/>
        <a:p>
          <a:endParaRPr lang="de-DE"/>
        </a:p>
      </dgm:t>
    </dgm:pt>
    <dgm:pt modelId="{FBDBA593-BB90-4036-8DFA-71C5D0BC73C1}" type="sibTrans" cxnId="{443E5915-EEBF-47D8-99D0-A97EB35D1F48}">
      <dgm:prSet/>
      <dgm:spPr/>
      <dgm:t>
        <a:bodyPr/>
        <a:lstStyle/>
        <a:p>
          <a:endParaRPr lang="de-DE"/>
        </a:p>
      </dgm:t>
    </dgm:pt>
    <dgm:pt modelId="{581B8176-5FB0-40FF-9FCF-AC5FD3C796FA}">
      <dgm:prSet phldrT="[Text]" custT="1"/>
      <dgm:spPr/>
      <dgm:t>
        <a:bodyPr/>
        <a:lstStyle/>
        <a:p>
          <a:r>
            <a:rPr lang="de-DE" sz="1000"/>
            <a:t>Item 2</a:t>
          </a:r>
        </a:p>
      </dgm:t>
    </dgm:pt>
    <dgm:pt modelId="{9DD64F0B-CE2C-4816-A521-756529E235D9}" type="parTrans" cxnId="{C669C7CB-E6ED-4EF7-BA7F-E969302EC119}">
      <dgm:prSet/>
      <dgm:spPr>
        <a:ln w="6350">
          <a:headEnd type="none" w="med" len="med"/>
          <a:tailEnd type="arrow" w="med" len="med"/>
        </a:ln>
      </dgm:spPr>
      <dgm:t>
        <a:bodyPr/>
        <a:lstStyle/>
        <a:p>
          <a:endParaRPr lang="de-DE"/>
        </a:p>
      </dgm:t>
    </dgm:pt>
    <dgm:pt modelId="{86B7F977-95C2-4ACE-BA66-4BC197F9E54C}" type="sibTrans" cxnId="{C669C7CB-E6ED-4EF7-BA7F-E969302EC119}">
      <dgm:prSet/>
      <dgm:spPr/>
      <dgm:t>
        <a:bodyPr/>
        <a:lstStyle/>
        <a:p>
          <a:endParaRPr lang="de-DE"/>
        </a:p>
      </dgm:t>
    </dgm:pt>
    <dgm:pt modelId="{2FE0D73F-3827-4C78-AC9E-617F9F012C83}">
      <dgm:prSet phldrT="[Text]" custT="1"/>
      <dgm:spPr/>
      <dgm:t>
        <a:bodyPr/>
        <a:lstStyle/>
        <a:p>
          <a:r>
            <a:rPr lang="de-DE" sz="1000"/>
            <a:t>Item 6</a:t>
          </a:r>
        </a:p>
      </dgm:t>
    </dgm:pt>
    <dgm:pt modelId="{FB89F5F3-26AB-4ED0-81E0-BC238E888FC3}" type="parTrans" cxnId="{33F0F254-834F-460F-BB48-E52494BADA5C}">
      <dgm:prSet/>
      <dgm:spPr>
        <a:ln w="6350">
          <a:headEnd type="none" w="med" len="med"/>
          <a:tailEnd type="arrow" w="med" len="med"/>
        </a:ln>
      </dgm:spPr>
      <dgm:t>
        <a:bodyPr/>
        <a:lstStyle/>
        <a:p>
          <a:endParaRPr lang="de-DE"/>
        </a:p>
      </dgm:t>
    </dgm:pt>
    <dgm:pt modelId="{CD967941-04FE-4EE0-BB7D-E65523C1BBB8}" type="sibTrans" cxnId="{33F0F254-834F-460F-BB48-E52494BADA5C}">
      <dgm:prSet/>
      <dgm:spPr/>
      <dgm:t>
        <a:bodyPr/>
        <a:lstStyle/>
        <a:p>
          <a:endParaRPr lang="de-DE"/>
        </a:p>
      </dgm:t>
    </dgm:pt>
    <dgm:pt modelId="{73816321-6740-461E-8552-23BF22EE81A0}">
      <dgm:prSet phldrT="[Text]" custT="1"/>
      <dgm:spPr/>
      <dgm:t>
        <a:bodyPr/>
        <a:lstStyle/>
        <a:p>
          <a:r>
            <a:rPr lang="de-DE" sz="1000"/>
            <a:t>Item 8</a:t>
          </a:r>
        </a:p>
      </dgm:t>
    </dgm:pt>
    <dgm:pt modelId="{2C3C3207-FDB0-4D20-82D8-BDB7A0CDE898}" type="parTrans" cxnId="{ED7C4719-8958-429F-827F-947E8C162740}">
      <dgm:prSet/>
      <dgm:spPr>
        <a:ln w="6350">
          <a:headEnd type="none" w="med" len="med"/>
          <a:tailEnd type="arrow" w="med" len="med"/>
        </a:ln>
      </dgm:spPr>
      <dgm:t>
        <a:bodyPr/>
        <a:lstStyle/>
        <a:p>
          <a:endParaRPr lang="de-DE"/>
        </a:p>
      </dgm:t>
    </dgm:pt>
    <dgm:pt modelId="{99892160-7697-49BA-9272-679E01D2E5A5}" type="sibTrans" cxnId="{ED7C4719-8958-429F-827F-947E8C162740}">
      <dgm:prSet/>
      <dgm:spPr/>
      <dgm:t>
        <a:bodyPr/>
        <a:lstStyle/>
        <a:p>
          <a:endParaRPr lang="de-DE"/>
        </a:p>
      </dgm:t>
    </dgm:pt>
    <dgm:pt modelId="{1A1F626B-C7E5-437D-BF23-89BCC9300069}">
      <dgm:prSet phldrT="[Text]" custT="1"/>
      <dgm:spPr/>
      <dgm:t>
        <a:bodyPr/>
        <a:lstStyle/>
        <a:p>
          <a:r>
            <a:rPr lang="de-DE" sz="1000"/>
            <a:t>Item 7</a:t>
          </a:r>
        </a:p>
      </dgm:t>
    </dgm:pt>
    <dgm:pt modelId="{55250ACF-793E-4BAD-8B5C-EE6906356B29}" type="parTrans" cxnId="{79E62E69-79A9-4F49-9504-E415761C5BBD}">
      <dgm:prSet/>
      <dgm:spPr>
        <a:ln w="6350">
          <a:headEnd type="none" w="med" len="med"/>
          <a:tailEnd type="arrow" w="med" len="med"/>
        </a:ln>
      </dgm:spPr>
      <dgm:t>
        <a:bodyPr/>
        <a:lstStyle/>
        <a:p>
          <a:endParaRPr lang="de-DE"/>
        </a:p>
      </dgm:t>
    </dgm:pt>
    <dgm:pt modelId="{F24E2309-AAEB-495B-9FCC-6681A993A202}" type="sibTrans" cxnId="{79E62E69-79A9-4F49-9504-E415761C5BBD}">
      <dgm:prSet/>
      <dgm:spPr/>
      <dgm:t>
        <a:bodyPr/>
        <a:lstStyle/>
        <a:p>
          <a:endParaRPr lang="de-DE"/>
        </a:p>
      </dgm:t>
    </dgm:pt>
    <dgm:pt modelId="{D2B26798-FA10-4C5A-8D0D-62FC07386EBF}">
      <dgm:prSet phldrT="[Text]" custT="1"/>
      <dgm:spPr/>
      <dgm:t>
        <a:bodyPr/>
        <a:lstStyle/>
        <a:p>
          <a:r>
            <a:rPr lang="de-DE" sz="1000"/>
            <a:t>Item 10</a:t>
          </a:r>
        </a:p>
      </dgm:t>
    </dgm:pt>
    <dgm:pt modelId="{2D7F8FBF-4DF3-44E2-AB70-3842FDEDD4B2}" type="parTrans" cxnId="{6834A06C-B0F8-449B-A16A-C1B3D92C91A6}">
      <dgm:prSet/>
      <dgm:spPr>
        <a:ln w="6350">
          <a:headEnd type="none" w="med" len="med"/>
          <a:tailEnd type="arrow" w="med" len="med"/>
        </a:ln>
      </dgm:spPr>
      <dgm:t>
        <a:bodyPr/>
        <a:lstStyle/>
        <a:p>
          <a:endParaRPr lang="de-DE"/>
        </a:p>
      </dgm:t>
    </dgm:pt>
    <dgm:pt modelId="{3037B58D-DD77-436C-9437-B559D864D997}" type="sibTrans" cxnId="{6834A06C-B0F8-449B-A16A-C1B3D92C91A6}">
      <dgm:prSet/>
      <dgm:spPr/>
      <dgm:t>
        <a:bodyPr/>
        <a:lstStyle/>
        <a:p>
          <a:endParaRPr lang="de-DE"/>
        </a:p>
      </dgm:t>
    </dgm:pt>
    <dgm:pt modelId="{C019F8F6-348C-44A7-8A04-0A60A7265855}">
      <dgm:prSet phldrT="[Text]" custT="1"/>
      <dgm:spPr/>
      <dgm:t>
        <a:bodyPr/>
        <a:lstStyle/>
        <a:p>
          <a:r>
            <a:rPr lang="de-DE" sz="1000"/>
            <a:t>Item 9</a:t>
          </a:r>
        </a:p>
      </dgm:t>
    </dgm:pt>
    <dgm:pt modelId="{1907E214-1E85-4C12-AF30-05731DB7D007}" type="parTrans" cxnId="{06555484-F41B-4B0E-A1BF-309C33B0A160}">
      <dgm:prSet/>
      <dgm:spPr>
        <a:ln w="6350">
          <a:headEnd type="none" w="med" len="med"/>
          <a:tailEnd type="arrow" w="med" len="med"/>
        </a:ln>
      </dgm:spPr>
      <dgm:t>
        <a:bodyPr/>
        <a:lstStyle/>
        <a:p>
          <a:endParaRPr lang="de-DE"/>
        </a:p>
      </dgm:t>
    </dgm:pt>
    <dgm:pt modelId="{E662B448-A8E7-409C-82E2-2CD4D601D42F}" type="sibTrans" cxnId="{06555484-F41B-4B0E-A1BF-309C33B0A160}">
      <dgm:prSet/>
      <dgm:spPr/>
      <dgm:t>
        <a:bodyPr/>
        <a:lstStyle/>
        <a:p>
          <a:endParaRPr lang="de-DE"/>
        </a:p>
      </dgm:t>
    </dgm:pt>
    <dgm:pt modelId="{5B005304-2191-43D2-B020-C85376397620}">
      <dgm:prSet phldrT="[Text]" custT="1"/>
      <dgm:spPr/>
      <dgm:t>
        <a:bodyPr/>
        <a:lstStyle/>
        <a:p>
          <a:r>
            <a:rPr lang="de-DE" sz="1000"/>
            <a:t>Item 11</a:t>
          </a:r>
        </a:p>
      </dgm:t>
    </dgm:pt>
    <dgm:pt modelId="{010070AC-7518-49A6-B270-B7AE9847F676}" type="parTrans" cxnId="{A993D5CA-8A22-4CEE-A363-195034A4BDC0}">
      <dgm:prSet/>
      <dgm:spPr>
        <a:ln w="6350">
          <a:headEnd type="none" w="med" len="med"/>
          <a:tailEnd type="arrow" w="med" len="med"/>
        </a:ln>
      </dgm:spPr>
      <dgm:t>
        <a:bodyPr/>
        <a:lstStyle/>
        <a:p>
          <a:endParaRPr lang="de-DE"/>
        </a:p>
      </dgm:t>
    </dgm:pt>
    <dgm:pt modelId="{496157BF-99F8-424F-816B-74BF0EA74C84}" type="sibTrans" cxnId="{A993D5CA-8A22-4CEE-A363-195034A4BDC0}">
      <dgm:prSet/>
      <dgm:spPr/>
      <dgm:t>
        <a:bodyPr/>
        <a:lstStyle/>
        <a:p>
          <a:endParaRPr lang="de-DE"/>
        </a:p>
      </dgm:t>
    </dgm:pt>
    <dgm:pt modelId="{606CD1B8-FF43-4E1A-9008-B94B3C4434EB}">
      <dgm:prSet phldrT="[Text]" custT="1"/>
      <dgm:spPr/>
      <dgm:t>
        <a:bodyPr/>
        <a:lstStyle/>
        <a:p>
          <a:r>
            <a:rPr lang="de-DE" sz="1000"/>
            <a:t>Item 13</a:t>
          </a:r>
        </a:p>
      </dgm:t>
    </dgm:pt>
    <dgm:pt modelId="{B8985C72-1BFF-40A5-8427-3EA8BE3D29EE}" type="parTrans" cxnId="{4EE68410-F8F9-42BD-9F67-C43D00E51D6A}">
      <dgm:prSet/>
      <dgm:spPr>
        <a:ln w="6350">
          <a:headEnd type="none" w="med" len="med"/>
          <a:tailEnd type="arrow" w="med" len="med"/>
        </a:ln>
      </dgm:spPr>
      <dgm:t>
        <a:bodyPr/>
        <a:lstStyle/>
        <a:p>
          <a:endParaRPr lang="de-DE"/>
        </a:p>
      </dgm:t>
    </dgm:pt>
    <dgm:pt modelId="{ECC77510-8FA3-431A-A295-C6F74195B2EA}" type="sibTrans" cxnId="{4EE68410-F8F9-42BD-9F67-C43D00E51D6A}">
      <dgm:prSet/>
      <dgm:spPr/>
      <dgm:t>
        <a:bodyPr/>
        <a:lstStyle/>
        <a:p>
          <a:endParaRPr lang="de-DE"/>
        </a:p>
      </dgm:t>
    </dgm:pt>
    <dgm:pt modelId="{5E52751C-7CFE-4DF7-A142-3FC6913ECE1B}">
      <dgm:prSet phldrT="[Text]" custT="1"/>
      <dgm:spPr/>
      <dgm:t>
        <a:bodyPr/>
        <a:lstStyle/>
        <a:p>
          <a:r>
            <a:rPr lang="de-DE" sz="1000"/>
            <a:t>Item 12</a:t>
          </a:r>
        </a:p>
      </dgm:t>
    </dgm:pt>
    <dgm:pt modelId="{7CB6EF69-E54A-42CF-AB85-906E46210F63}" type="parTrans" cxnId="{0372A82B-5C8C-40F6-A732-ECC886F5A628}">
      <dgm:prSet/>
      <dgm:spPr>
        <a:ln w="6350">
          <a:headEnd type="none" w="med" len="med"/>
          <a:tailEnd type="arrow" w="med" len="med"/>
        </a:ln>
      </dgm:spPr>
      <dgm:t>
        <a:bodyPr/>
        <a:lstStyle/>
        <a:p>
          <a:endParaRPr lang="de-DE"/>
        </a:p>
      </dgm:t>
    </dgm:pt>
    <dgm:pt modelId="{77581E71-3CD4-45C4-B47C-220E24D33834}" type="sibTrans" cxnId="{0372A82B-5C8C-40F6-A732-ECC886F5A628}">
      <dgm:prSet/>
      <dgm:spPr/>
      <dgm:t>
        <a:bodyPr/>
        <a:lstStyle/>
        <a:p>
          <a:endParaRPr lang="de-DE"/>
        </a:p>
      </dgm:t>
    </dgm:pt>
    <dgm:pt modelId="{E53FB3B7-F4EA-41F3-AC23-F0CDDE6B75C8}">
      <dgm:prSet phldrT="[Text]" custT="1"/>
      <dgm:spPr/>
      <dgm:t>
        <a:bodyPr/>
        <a:lstStyle/>
        <a:p>
          <a:r>
            <a:rPr lang="de-DE" sz="1000"/>
            <a:t>Item 14</a:t>
          </a:r>
        </a:p>
      </dgm:t>
    </dgm:pt>
    <dgm:pt modelId="{3073FCFC-AF7B-41DA-AA40-DBE4B2E5B9F2}" type="parTrans" cxnId="{E93DC570-057E-4C5C-BA3C-88BFE5192D26}">
      <dgm:prSet/>
      <dgm:spPr>
        <a:ln w="6350">
          <a:headEnd type="none" w="med" len="med"/>
          <a:tailEnd type="arrow" w="med" len="med"/>
        </a:ln>
      </dgm:spPr>
      <dgm:t>
        <a:bodyPr/>
        <a:lstStyle/>
        <a:p>
          <a:endParaRPr lang="de-DE"/>
        </a:p>
      </dgm:t>
    </dgm:pt>
    <dgm:pt modelId="{F5EC3385-4A29-4B2D-820A-0D303EA6DCDA}" type="sibTrans" cxnId="{E93DC570-057E-4C5C-BA3C-88BFE5192D26}">
      <dgm:prSet/>
      <dgm:spPr/>
      <dgm:t>
        <a:bodyPr/>
        <a:lstStyle/>
        <a:p>
          <a:endParaRPr lang="de-DE"/>
        </a:p>
      </dgm:t>
    </dgm:pt>
    <dgm:pt modelId="{06B52196-E402-4BED-B524-1957D0513610}">
      <dgm:prSet phldrT="[Text]" custT="1"/>
      <dgm:spPr/>
      <dgm:t>
        <a:bodyPr/>
        <a:lstStyle/>
        <a:p>
          <a:r>
            <a:rPr lang="de-DE" sz="1000"/>
            <a:t>Item 15</a:t>
          </a:r>
        </a:p>
      </dgm:t>
    </dgm:pt>
    <dgm:pt modelId="{A5093DB4-0DC7-42B2-8920-DE6057C5A8AD}" type="parTrans" cxnId="{C0AB3F89-26A5-43CF-95C3-5274C80CD8E6}">
      <dgm:prSet/>
      <dgm:spPr>
        <a:ln w="6350">
          <a:headEnd type="none" w="med" len="med"/>
          <a:tailEnd type="arrow" w="med" len="med"/>
        </a:ln>
      </dgm:spPr>
      <dgm:t>
        <a:bodyPr/>
        <a:lstStyle/>
        <a:p>
          <a:endParaRPr lang="de-DE"/>
        </a:p>
      </dgm:t>
    </dgm:pt>
    <dgm:pt modelId="{E12E646A-1A58-4E7F-98EC-E57899B5458B}" type="sibTrans" cxnId="{C0AB3F89-26A5-43CF-95C3-5274C80CD8E6}">
      <dgm:prSet/>
      <dgm:spPr/>
      <dgm:t>
        <a:bodyPr/>
        <a:lstStyle/>
        <a:p>
          <a:endParaRPr lang="de-DE"/>
        </a:p>
      </dgm:t>
    </dgm:pt>
    <dgm:pt modelId="{EE4DACC2-327E-4DBA-8B2C-40E1C833B3FD}">
      <dgm:prSet phldrT="[Text]" custT="1"/>
      <dgm:spPr/>
      <dgm:t>
        <a:bodyPr/>
        <a:lstStyle/>
        <a:p>
          <a:r>
            <a:rPr lang="de-DE" sz="1000"/>
            <a:t>Item 16</a:t>
          </a:r>
        </a:p>
      </dgm:t>
    </dgm:pt>
    <dgm:pt modelId="{EAA201ED-1227-49A7-9F92-01FA7DEFAF63}" type="parTrans" cxnId="{28B1B0E8-17C8-4670-B876-48147C5F894B}">
      <dgm:prSet/>
      <dgm:spPr>
        <a:ln w="6350">
          <a:headEnd type="none" w="med" len="med"/>
          <a:tailEnd type="arrow" w="med" len="med"/>
        </a:ln>
      </dgm:spPr>
      <dgm:t>
        <a:bodyPr/>
        <a:lstStyle/>
        <a:p>
          <a:endParaRPr lang="de-DE"/>
        </a:p>
      </dgm:t>
    </dgm:pt>
    <dgm:pt modelId="{250C8AF8-086A-43AB-B74D-A2085834C9DA}" type="sibTrans" cxnId="{28B1B0E8-17C8-4670-B876-48147C5F894B}">
      <dgm:prSet/>
      <dgm:spPr/>
      <dgm:t>
        <a:bodyPr/>
        <a:lstStyle/>
        <a:p>
          <a:endParaRPr lang="de-DE"/>
        </a:p>
      </dgm:t>
    </dgm:pt>
    <dgm:pt modelId="{7AA03959-A40E-4C28-A2BA-3BEEEF998CD1}">
      <dgm:prSet phldrT="[Text]" custT="1"/>
      <dgm:spPr/>
      <dgm:t>
        <a:bodyPr/>
        <a:lstStyle/>
        <a:p>
          <a:r>
            <a:rPr lang="de-DE" sz="1000"/>
            <a:t>Item 17</a:t>
          </a:r>
        </a:p>
      </dgm:t>
    </dgm:pt>
    <dgm:pt modelId="{0F9B4B63-7C8D-4E35-B419-DFBD9014E888}" type="parTrans" cxnId="{8601E4A4-28AB-4131-A2AA-3E80B093A45F}">
      <dgm:prSet/>
      <dgm:spPr>
        <a:ln w="6350">
          <a:headEnd type="none" w="med" len="med"/>
          <a:tailEnd type="arrow" w="med" len="med"/>
        </a:ln>
      </dgm:spPr>
      <dgm:t>
        <a:bodyPr/>
        <a:lstStyle/>
        <a:p>
          <a:endParaRPr lang="de-DE"/>
        </a:p>
      </dgm:t>
    </dgm:pt>
    <dgm:pt modelId="{4504DDB0-BD93-4D0E-997A-952C06BB7347}" type="sibTrans" cxnId="{8601E4A4-28AB-4131-A2AA-3E80B093A45F}">
      <dgm:prSet/>
      <dgm:spPr/>
      <dgm:t>
        <a:bodyPr/>
        <a:lstStyle/>
        <a:p>
          <a:endParaRPr lang="de-DE"/>
        </a:p>
      </dgm:t>
    </dgm:pt>
    <dgm:pt modelId="{5F00FA50-9421-4277-AFA2-318A359F8EC8}">
      <dgm:prSet phldrT="[Text]" custT="1"/>
      <dgm:spPr/>
      <dgm:t>
        <a:bodyPr/>
        <a:lstStyle/>
        <a:p>
          <a:r>
            <a:rPr lang="de-DE" sz="1000"/>
            <a:t>Item 19</a:t>
          </a:r>
        </a:p>
      </dgm:t>
    </dgm:pt>
    <dgm:pt modelId="{CECEA45D-A0C2-4508-921A-FFB81C68F2B5}" type="parTrans" cxnId="{1A3F775D-8180-46C6-843A-68238425A846}">
      <dgm:prSet/>
      <dgm:spPr>
        <a:ln w="6350">
          <a:headEnd type="none" w="med" len="med"/>
          <a:tailEnd type="arrow" w="med" len="med"/>
        </a:ln>
      </dgm:spPr>
      <dgm:t>
        <a:bodyPr/>
        <a:lstStyle/>
        <a:p>
          <a:endParaRPr lang="de-DE"/>
        </a:p>
      </dgm:t>
    </dgm:pt>
    <dgm:pt modelId="{612E863D-3E82-488C-A461-43B00AAE1366}" type="sibTrans" cxnId="{1A3F775D-8180-46C6-843A-68238425A846}">
      <dgm:prSet/>
      <dgm:spPr/>
      <dgm:t>
        <a:bodyPr/>
        <a:lstStyle/>
        <a:p>
          <a:endParaRPr lang="de-DE"/>
        </a:p>
      </dgm:t>
    </dgm:pt>
    <dgm:pt modelId="{2D6687C3-99EF-440C-AE80-8F223E9675F9}">
      <dgm:prSet phldrT="[Text]" custT="1"/>
      <dgm:spPr/>
      <dgm:t>
        <a:bodyPr/>
        <a:lstStyle/>
        <a:p>
          <a:r>
            <a:rPr lang="de-DE" sz="1000"/>
            <a:t>Item 27</a:t>
          </a:r>
        </a:p>
      </dgm:t>
    </dgm:pt>
    <dgm:pt modelId="{73CE14F5-DE3B-4C6E-ADEB-D46CADA59B9C}" type="parTrans" cxnId="{8D522F98-7B4D-4105-A217-34DC84D309A1}">
      <dgm:prSet/>
      <dgm:spPr>
        <a:ln w="6350">
          <a:headEnd type="none" w="med" len="med"/>
          <a:tailEnd type="arrow" w="med" len="med"/>
        </a:ln>
      </dgm:spPr>
      <dgm:t>
        <a:bodyPr/>
        <a:lstStyle/>
        <a:p>
          <a:endParaRPr lang="de-DE"/>
        </a:p>
      </dgm:t>
    </dgm:pt>
    <dgm:pt modelId="{A2D944F1-A9BD-48D3-8A83-EE2A551AEACF}" type="sibTrans" cxnId="{8D522F98-7B4D-4105-A217-34DC84D309A1}">
      <dgm:prSet/>
      <dgm:spPr/>
      <dgm:t>
        <a:bodyPr/>
        <a:lstStyle/>
        <a:p>
          <a:endParaRPr lang="de-DE"/>
        </a:p>
      </dgm:t>
    </dgm:pt>
    <dgm:pt modelId="{7CE85B38-FB5D-4F99-B5F4-DB131DE5004B}">
      <dgm:prSet phldrT="[Text]" custT="1"/>
      <dgm:spPr/>
      <dgm:t>
        <a:bodyPr/>
        <a:lstStyle/>
        <a:p>
          <a:r>
            <a:rPr lang="de-DE" sz="1000"/>
            <a:t>Item 28</a:t>
          </a:r>
        </a:p>
      </dgm:t>
    </dgm:pt>
    <dgm:pt modelId="{88225BF7-E797-4F40-B2BA-932E31090A34}" type="parTrans" cxnId="{201C39B2-F8D1-4D15-AF0B-CA8C80C0B17C}">
      <dgm:prSet/>
      <dgm:spPr>
        <a:ln w="6350">
          <a:headEnd type="none" w="med" len="med"/>
          <a:tailEnd type="arrow" w="med" len="med"/>
        </a:ln>
      </dgm:spPr>
      <dgm:t>
        <a:bodyPr/>
        <a:lstStyle/>
        <a:p>
          <a:endParaRPr lang="de-DE"/>
        </a:p>
      </dgm:t>
    </dgm:pt>
    <dgm:pt modelId="{52E4FE75-837F-49A1-B30A-39C65E065D54}" type="sibTrans" cxnId="{201C39B2-F8D1-4D15-AF0B-CA8C80C0B17C}">
      <dgm:prSet/>
      <dgm:spPr/>
      <dgm:t>
        <a:bodyPr/>
        <a:lstStyle/>
        <a:p>
          <a:endParaRPr lang="de-DE"/>
        </a:p>
      </dgm:t>
    </dgm:pt>
    <dgm:pt modelId="{C48FDEED-A308-4367-9ACE-5B22E20001AA}">
      <dgm:prSet phldrT="[Text]" custT="1"/>
      <dgm:spPr/>
      <dgm:t>
        <a:bodyPr/>
        <a:lstStyle/>
        <a:p>
          <a:r>
            <a:rPr lang="de-DE" sz="1000"/>
            <a:t>Item 29</a:t>
          </a:r>
        </a:p>
      </dgm:t>
    </dgm:pt>
    <dgm:pt modelId="{27E679D6-872E-4D9C-A061-ECA5F5800BD8}" type="parTrans" cxnId="{1351FF78-042A-4EA9-A42C-70E0F851743B}">
      <dgm:prSet/>
      <dgm:spPr>
        <a:ln w="6350">
          <a:headEnd type="none" w="med" len="med"/>
          <a:tailEnd type="arrow" w="med" len="med"/>
        </a:ln>
      </dgm:spPr>
      <dgm:t>
        <a:bodyPr/>
        <a:lstStyle/>
        <a:p>
          <a:endParaRPr lang="de-DE"/>
        </a:p>
      </dgm:t>
    </dgm:pt>
    <dgm:pt modelId="{AC2A9DE1-5985-4F6B-8CE7-65554F5C598E}" type="sibTrans" cxnId="{1351FF78-042A-4EA9-A42C-70E0F851743B}">
      <dgm:prSet/>
      <dgm:spPr/>
      <dgm:t>
        <a:bodyPr/>
        <a:lstStyle/>
        <a:p>
          <a:endParaRPr lang="de-DE"/>
        </a:p>
      </dgm:t>
    </dgm:pt>
    <dgm:pt modelId="{19CCDAD0-C85E-4190-9BA4-8F4F390EC4AD}">
      <dgm:prSet phldrT="[Text]" custT="1"/>
      <dgm:spPr/>
      <dgm:t>
        <a:bodyPr/>
        <a:lstStyle/>
        <a:p>
          <a:r>
            <a:rPr lang="de-DE" sz="1000"/>
            <a:t>Item 33</a:t>
          </a:r>
        </a:p>
      </dgm:t>
    </dgm:pt>
    <dgm:pt modelId="{F68FA396-A839-4A0F-9F8D-E66A06516784}" type="parTrans" cxnId="{2F6527BF-13FE-4B89-90E8-7DA5A8E1F531}">
      <dgm:prSet/>
      <dgm:spPr>
        <a:ln w="6350">
          <a:headEnd type="none" w="med" len="med"/>
          <a:tailEnd type="arrow" w="med" len="med"/>
        </a:ln>
      </dgm:spPr>
      <dgm:t>
        <a:bodyPr/>
        <a:lstStyle/>
        <a:p>
          <a:endParaRPr lang="de-DE"/>
        </a:p>
      </dgm:t>
    </dgm:pt>
    <dgm:pt modelId="{3712FEA7-E3E5-45FF-B87B-B2E1ED9FBBC6}" type="sibTrans" cxnId="{2F6527BF-13FE-4B89-90E8-7DA5A8E1F531}">
      <dgm:prSet/>
      <dgm:spPr/>
      <dgm:t>
        <a:bodyPr/>
        <a:lstStyle/>
        <a:p>
          <a:endParaRPr lang="de-DE"/>
        </a:p>
      </dgm:t>
    </dgm:pt>
    <dgm:pt modelId="{4E240AB3-426E-4249-BD71-BFCE5975CB4E}">
      <dgm:prSet phldrT="[Text]" custT="1"/>
      <dgm:spPr/>
      <dgm:t>
        <a:bodyPr/>
        <a:lstStyle/>
        <a:p>
          <a:r>
            <a:rPr lang="de-DE" sz="1000"/>
            <a:t>Item 34</a:t>
          </a:r>
        </a:p>
      </dgm:t>
    </dgm:pt>
    <dgm:pt modelId="{C619CCD9-766D-4290-9506-9B01063F7A97}" type="parTrans" cxnId="{2C46DBDF-E44C-4F48-B777-4C0C78C7D00D}">
      <dgm:prSet/>
      <dgm:spPr>
        <a:ln w="6350">
          <a:headEnd type="none" w="med" len="med"/>
          <a:tailEnd type="arrow" w="med" len="med"/>
        </a:ln>
      </dgm:spPr>
      <dgm:t>
        <a:bodyPr/>
        <a:lstStyle/>
        <a:p>
          <a:endParaRPr lang="de-DE"/>
        </a:p>
      </dgm:t>
    </dgm:pt>
    <dgm:pt modelId="{8C7A0C67-FB70-4102-B2B2-31BDE666047C}" type="sibTrans" cxnId="{2C46DBDF-E44C-4F48-B777-4C0C78C7D00D}">
      <dgm:prSet/>
      <dgm:spPr/>
      <dgm:t>
        <a:bodyPr/>
        <a:lstStyle/>
        <a:p>
          <a:endParaRPr lang="de-DE"/>
        </a:p>
      </dgm:t>
    </dgm:pt>
    <dgm:pt modelId="{F61FE284-3F8C-48DA-A862-8AAD83A1AED7}">
      <dgm:prSet phldrT="[Text]" custT="1"/>
      <dgm:spPr/>
      <dgm:t>
        <a:bodyPr/>
        <a:lstStyle/>
        <a:p>
          <a:r>
            <a:rPr lang="de-DE" sz="1000"/>
            <a:t>Item 35</a:t>
          </a:r>
        </a:p>
      </dgm:t>
    </dgm:pt>
    <dgm:pt modelId="{6B5F5521-9538-4CB7-949C-879B6551F8C5}" type="parTrans" cxnId="{3F511D7C-7DBB-4BAD-A82B-13B6664EA17B}">
      <dgm:prSet/>
      <dgm:spPr>
        <a:ln w="6350">
          <a:headEnd type="none" w="med" len="med"/>
          <a:tailEnd type="arrow" w="med" len="med"/>
        </a:ln>
      </dgm:spPr>
      <dgm:t>
        <a:bodyPr/>
        <a:lstStyle/>
        <a:p>
          <a:endParaRPr lang="de-DE"/>
        </a:p>
      </dgm:t>
    </dgm:pt>
    <dgm:pt modelId="{9D7C71EC-C9C7-404F-9FAB-03469D6180FB}" type="sibTrans" cxnId="{3F511D7C-7DBB-4BAD-A82B-13B6664EA17B}">
      <dgm:prSet/>
      <dgm:spPr/>
      <dgm:t>
        <a:bodyPr/>
        <a:lstStyle/>
        <a:p>
          <a:endParaRPr lang="de-DE"/>
        </a:p>
      </dgm:t>
    </dgm:pt>
    <dgm:pt modelId="{C7EC6FB6-BBCC-4DC2-9BD9-966AD1C21C12}">
      <dgm:prSet phldrT="[Text]" custT="1"/>
      <dgm:spPr/>
      <dgm:t>
        <a:bodyPr/>
        <a:lstStyle/>
        <a:p>
          <a:r>
            <a:rPr lang="de-DE" sz="1000"/>
            <a:t>Item 36</a:t>
          </a:r>
        </a:p>
      </dgm:t>
    </dgm:pt>
    <dgm:pt modelId="{0CD71F2E-5F88-457B-B040-71FDD7B5DECA}" type="parTrans" cxnId="{4B9F505F-F5F6-43F4-83F5-60ECF28B9EF8}">
      <dgm:prSet/>
      <dgm:spPr>
        <a:ln w="6350">
          <a:headEnd type="none" w="med" len="med"/>
          <a:tailEnd type="arrow" w="med" len="med"/>
        </a:ln>
      </dgm:spPr>
      <dgm:t>
        <a:bodyPr/>
        <a:lstStyle/>
        <a:p>
          <a:endParaRPr lang="de-DE">
            <a:ln w="3175">
              <a:noFill/>
            </a:ln>
          </a:endParaRPr>
        </a:p>
      </dgm:t>
    </dgm:pt>
    <dgm:pt modelId="{FE1E9264-5FE2-42B7-B085-10D403E5A28E}" type="sibTrans" cxnId="{4B9F505F-F5F6-43F4-83F5-60ECF28B9EF8}">
      <dgm:prSet/>
      <dgm:spPr/>
      <dgm:t>
        <a:bodyPr/>
        <a:lstStyle/>
        <a:p>
          <a:endParaRPr lang="de-DE"/>
        </a:p>
      </dgm:t>
    </dgm:pt>
    <dgm:pt modelId="{477F322C-6ACD-43AC-9C3F-360611B4D9FC}">
      <dgm:prSet phldrT="[Text]" custT="1"/>
      <dgm:spPr/>
      <dgm:t>
        <a:bodyPr/>
        <a:lstStyle/>
        <a:p>
          <a:r>
            <a:rPr lang="de-DE" sz="1000"/>
            <a:t>Item 39</a:t>
          </a:r>
        </a:p>
      </dgm:t>
    </dgm:pt>
    <dgm:pt modelId="{3A361618-9A12-4839-A9FF-B2C79358E1A5}" type="parTrans" cxnId="{A53F4EEE-0BBE-496B-9ADB-3D71576B0D03}">
      <dgm:prSet/>
      <dgm:spPr>
        <a:ln w="6350">
          <a:headEnd type="none" w="med" len="med"/>
          <a:tailEnd type="arrow" w="med" len="med"/>
        </a:ln>
      </dgm:spPr>
      <dgm:t>
        <a:bodyPr/>
        <a:lstStyle/>
        <a:p>
          <a:endParaRPr lang="de-DE"/>
        </a:p>
      </dgm:t>
    </dgm:pt>
    <dgm:pt modelId="{A445D29A-2CA8-4954-8203-7CC4173AD178}" type="sibTrans" cxnId="{A53F4EEE-0BBE-496B-9ADB-3D71576B0D03}">
      <dgm:prSet/>
      <dgm:spPr/>
      <dgm:t>
        <a:bodyPr/>
        <a:lstStyle/>
        <a:p>
          <a:endParaRPr lang="de-DE"/>
        </a:p>
      </dgm:t>
    </dgm:pt>
    <dgm:pt modelId="{338F30F7-4CA4-488D-B813-4CEB1FB0D3E4}">
      <dgm:prSet phldrT="[Text]" custT="1"/>
      <dgm:spPr/>
      <dgm:t>
        <a:bodyPr/>
        <a:lstStyle/>
        <a:p>
          <a:r>
            <a:rPr lang="de-DE" sz="1000"/>
            <a:t>Item 40</a:t>
          </a:r>
        </a:p>
      </dgm:t>
    </dgm:pt>
    <dgm:pt modelId="{2E9C947D-316A-4AE1-998E-B239D1FA0555}" type="parTrans" cxnId="{7FAD9CCF-8A7E-4F63-AA58-F91ECC651754}">
      <dgm:prSet/>
      <dgm:spPr>
        <a:ln w="6350">
          <a:headEnd type="none" w="med" len="med"/>
          <a:tailEnd type="arrow" w="med" len="med"/>
        </a:ln>
      </dgm:spPr>
      <dgm:t>
        <a:bodyPr/>
        <a:lstStyle/>
        <a:p>
          <a:endParaRPr lang="de-DE"/>
        </a:p>
      </dgm:t>
    </dgm:pt>
    <dgm:pt modelId="{F9EDF4CC-7F16-4ED9-B98F-00B023D60F87}" type="sibTrans" cxnId="{7FAD9CCF-8A7E-4F63-AA58-F91ECC651754}">
      <dgm:prSet/>
      <dgm:spPr/>
      <dgm:t>
        <a:bodyPr/>
        <a:lstStyle/>
        <a:p>
          <a:endParaRPr lang="de-DE"/>
        </a:p>
      </dgm:t>
    </dgm:pt>
    <dgm:pt modelId="{912C979A-593E-47C4-A3D6-BF1E6694589E}">
      <dgm:prSet phldrT="[Text]" custT="1"/>
      <dgm:spPr/>
      <dgm:t>
        <a:bodyPr/>
        <a:lstStyle/>
        <a:p>
          <a:r>
            <a:rPr lang="de-DE" sz="1000" i="0"/>
            <a:t>Item 38</a:t>
          </a:r>
        </a:p>
      </dgm:t>
    </dgm:pt>
    <dgm:pt modelId="{F357D965-958B-43C7-BFBE-27C3C9641C2C}" type="parTrans" cxnId="{916595CF-BBD1-4466-9ED5-6B476259A2B7}">
      <dgm:prSet/>
      <dgm:spPr>
        <a:ln w="6350">
          <a:headEnd type="none" w="med" len="med"/>
          <a:tailEnd type="arrow" w="med" len="med"/>
        </a:ln>
      </dgm:spPr>
      <dgm:t>
        <a:bodyPr/>
        <a:lstStyle/>
        <a:p>
          <a:endParaRPr lang="de-DE"/>
        </a:p>
      </dgm:t>
    </dgm:pt>
    <dgm:pt modelId="{1F2C00D0-C2C6-4E94-BD42-72C8B655F315}" type="sibTrans" cxnId="{916595CF-BBD1-4466-9ED5-6B476259A2B7}">
      <dgm:prSet/>
      <dgm:spPr/>
      <dgm:t>
        <a:bodyPr/>
        <a:lstStyle/>
        <a:p>
          <a:endParaRPr lang="de-DE"/>
        </a:p>
      </dgm:t>
    </dgm:pt>
    <dgm:pt modelId="{A1985B93-3C28-403A-AD57-55EC380E2E2E}">
      <dgm:prSet phldrT="[Text]" custT="1"/>
      <dgm:spPr/>
      <dgm:t>
        <a:bodyPr/>
        <a:lstStyle/>
        <a:p>
          <a:r>
            <a:rPr lang="de-DE" sz="1000"/>
            <a:t>Item 18</a:t>
          </a:r>
        </a:p>
      </dgm:t>
    </dgm:pt>
    <dgm:pt modelId="{A78D8779-13CA-46BA-8A3C-65BF481D44CE}" type="parTrans" cxnId="{AE1E712B-40A9-4B28-ABE3-93311BBD3943}">
      <dgm:prSet/>
      <dgm:spPr>
        <a:ln w="6350">
          <a:headEnd type="none" w="med" len="med"/>
          <a:tailEnd type="arrow" w="med" len="med"/>
        </a:ln>
      </dgm:spPr>
      <dgm:t>
        <a:bodyPr/>
        <a:lstStyle/>
        <a:p>
          <a:endParaRPr lang="de-DE"/>
        </a:p>
      </dgm:t>
    </dgm:pt>
    <dgm:pt modelId="{4C6C5FD8-F7C7-45FB-9A15-B34BB9D42247}" type="sibTrans" cxnId="{AE1E712B-40A9-4B28-ABE3-93311BBD3943}">
      <dgm:prSet/>
      <dgm:spPr/>
      <dgm:t>
        <a:bodyPr/>
        <a:lstStyle/>
        <a:p>
          <a:endParaRPr lang="de-DE"/>
        </a:p>
      </dgm:t>
    </dgm:pt>
    <dgm:pt modelId="{709FA58E-0D58-44B3-9C4C-40C4B34A2128}">
      <dgm:prSet phldrT="[Text]" custT="1"/>
      <dgm:spPr/>
      <dgm:t>
        <a:bodyPr/>
        <a:lstStyle/>
        <a:p>
          <a:r>
            <a:rPr lang="de-DE" sz="1000"/>
            <a:t>Item 21</a:t>
          </a:r>
        </a:p>
      </dgm:t>
    </dgm:pt>
    <dgm:pt modelId="{97B5772A-7AB0-41B8-8C3A-FDA5000BCEB8}" type="parTrans" cxnId="{089C4274-AC20-4826-9059-D95A5EB682C7}">
      <dgm:prSet/>
      <dgm:spPr>
        <a:ln w="6350">
          <a:headEnd type="none" w="med" len="med"/>
          <a:tailEnd type="arrow" w="med" len="med"/>
        </a:ln>
      </dgm:spPr>
      <dgm:t>
        <a:bodyPr/>
        <a:lstStyle/>
        <a:p>
          <a:endParaRPr lang="de-DE"/>
        </a:p>
      </dgm:t>
    </dgm:pt>
    <dgm:pt modelId="{CCE7AF01-F73A-4E34-9864-ED0657974ED4}" type="sibTrans" cxnId="{089C4274-AC20-4826-9059-D95A5EB682C7}">
      <dgm:prSet/>
      <dgm:spPr/>
      <dgm:t>
        <a:bodyPr/>
        <a:lstStyle/>
        <a:p>
          <a:endParaRPr lang="de-DE"/>
        </a:p>
      </dgm:t>
    </dgm:pt>
    <dgm:pt modelId="{416E02D6-1FE6-4EA9-8BE5-A7C77AE1FE43}">
      <dgm:prSet phldrT="[Text]" custT="1"/>
      <dgm:spPr/>
      <dgm:t>
        <a:bodyPr/>
        <a:lstStyle/>
        <a:p>
          <a:r>
            <a:rPr lang="de-DE" sz="1000"/>
            <a:t>Item 22</a:t>
          </a:r>
        </a:p>
      </dgm:t>
    </dgm:pt>
    <dgm:pt modelId="{C0D962FE-E03D-4E3D-B185-9039AFE60402}" type="parTrans" cxnId="{75770045-AE2F-4512-8C49-F7C977B21E2D}">
      <dgm:prSet/>
      <dgm:spPr>
        <a:ln w="6350">
          <a:headEnd type="none" w="med" len="med"/>
          <a:tailEnd type="arrow" w="med" len="med"/>
        </a:ln>
      </dgm:spPr>
      <dgm:t>
        <a:bodyPr/>
        <a:lstStyle/>
        <a:p>
          <a:endParaRPr lang="de-DE"/>
        </a:p>
      </dgm:t>
    </dgm:pt>
    <dgm:pt modelId="{8F2411BD-E2A8-460F-A956-476997FD35C1}" type="sibTrans" cxnId="{75770045-AE2F-4512-8C49-F7C977B21E2D}">
      <dgm:prSet/>
      <dgm:spPr/>
      <dgm:t>
        <a:bodyPr/>
        <a:lstStyle/>
        <a:p>
          <a:endParaRPr lang="de-DE"/>
        </a:p>
      </dgm:t>
    </dgm:pt>
    <dgm:pt modelId="{4D940C43-E7EF-4196-A0E2-D0E6D8BF2CD7}">
      <dgm:prSet phldrT="[Text]" custT="1"/>
      <dgm:spPr/>
      <dgm:t>
        <a:bodyPr/>
        <a:lstStyle/>
        <a:p>
          <a:r>
            <a:rPr lang="de-DE" sz="1000"/>
            <a:t>Item 23</a:t>
          </a:r>
        </a:p>
      </dgm:t>
    </dgm:pt>
    <dgm:pt modelId="{1C342D92-DFE8-4A5C-9F0C-809CF4BDE71E}" type="parTrans" cxnId="{E96626DE-3CC3-4930-8362-BCB92BDCB73E}">
      <dgm:prSet/>
      <dgm:spPr>
        <a:ln w="6350">
          <a:headEnd type="none" w="med" len="med"/>
          <a:tailEnd type="arrow" w="med" len="med"/>
        </a:ln>
      </dgm:spPr>
      <dgm:t>
        <a:bodyPr/>
        <a:lstStyle/>
        <a:p>
          <a:endParaRPr lang="de-DE"/>
        </a:p>
      </dgm:t>
    </dgm:pt>
    <dgm:pt modelId="{E513C200-BC94-4725-BD2F-8201EFBF5D34}" type="sibTrans" cxnId="{E96626DE-3CC3-4930-8362-BCB92BDCB73E}">
      <dgm:prSet/>
      <dgm:spPr/>
      <dgm:t>
        <a:bodyPr/>
        <a:lstStyle/>
        <a:p>
          <a:endParaRPr lang="de-DE"/>
        </a:p>
      </dgm:t>
    </dgm:pt>
    <dgm:pt modelId="{9240C72A-3A8B-4221-B30B-F47B3E66F0AE}">
      <dgm:prSet phldrT="[Text]" custT="1"/>
      <dgm:spPr/>
      <dgm:t>
        <a:bodyPr/>
        <a:lstStyle/>
        <a:p>
          <a:r>
            <a:rPr lang="de-DE" sz="1000"/>
            <a:t>Item 24</a:t>
          </a:r>
        </a:p>
      </dgm:t>
    </dgm:pt>
    <dgm:pt modelId="{F5606B37-8CEF-42C3-9DF4-EAAB352A75EF}" type="parTrans" cxnId="{B726E550-5F1B-4A50-A30F-A1B98592EAEE}">
      <dgm:prSet/>
      <dgm:spPr>
        <a:ln w="6350">
          <a:headEnd type="none" w="med" len="med"/>
          <a:tailEnd type="arrow" w="med" len="med"/>
        </a:ln>
      </dgm:spPr>
      <dgm:t>
        <a:bodyPr/>
        <a:lstStyle/>
        <a:p>
          <a:endParaRPr lang="de-DE"/>
        </a:p>
      </dgm:t>
    </dgm:pt>
    <dgm:pt modelId="{290BED02-E604-4DDB-BB6D-0573ECA9E60E}" type="sibTrans" cxnId="{B726E550-5F1B-4A50-A30F-A1B98592EAEE}">
      <dgm:prSet/>
      <dgm:spPr/>
      <dgm:t>
        <a:bodyPr/>
        <a:lstStyle/>
        <a:p>
          <a:endParaRPr lang="de-DE"/>
        </a:p>
      </dgm:t>
    </dgm:pt>
    <dgm:pt modelId="{4278F2F6-F972-4D03-B27E-38A23672F41B}">
      <dgm:prSet phldrT="[Text]" custT="1"/>
      <dgm:spPr/>
      <dgm:t>
        <a:bodyPr/>
        <a:lstStyle/>
        <a:p>
          <a:r>
            <a:rPr lang="de-DE" sz="1000"/>
            <a:t>Item 25</a:t>
          </a:r>
        </a:p>
      </dgm:t>
    </dgm:pt>
    <dgm:pt modelId="{DE9347B0-B076-402E-ADC7-6A4FAA73C268}" type="parTrans" cxnId="{1E420031-DA8B-48D4-877B-409A1BE3349E}">
      <dgm:prSet/>
      <dgm:spPr>
        <a:ln w="6350">
          <a:headEnd type="none" w="med" len="med"/>
          <a:tailEnd type="arrow" w="med" len="med"/>
        </a:ln>
      </dgm:spPr>
      <dgm:t>
        <a:bodyPr/>
        <a:lstStyle/>
        <a:p>
          <a:endParaRPr lang="de-DE"/>
        </a:p>
      </dgm:t>
    </dgm:pt>
    <dgm:pt modelId="{6C91EFAB-77BA-4F55-9C74-A60F5A9EB237}" type="sibTrans" cxnId="{1E420031-DA8B-48D4-877B-409A1BE3349E}">
      <dgm:prSet/>
      <dgm:spPr/>
      <dgm:t>
        <a:bodyPr/>
        <a:lstStyle/>
        <a:p>
          <a:endParaRPr lang="de-DE"/>
        </a:p>
      </dgm:t>
    </dgm:pt>
    <dgm:pt modelId="{608FF1FC-486E-4943-8101-7E066FF5300C}">
      <dgm:prSet phldrT="[Text]" custT="1"/>
      <dgm:spPr/>
      <dgm:t>
        <a:bodyPr/>
        <a:lstStyle/>
        <a:p>
          <a:r>
            <a:rPr lang="de-DE" sz="1000"/>
            <a:t>Item 26</a:t>
          </a:r>
        </a:p>
      </dgm:t>
    </dgm:pt>
    <dgm:pt modelId="{7761E165-594B-452F-A42E-1FB34D734196}" type="parTrans" cxnId="{851DE76F-E0B9-4D2C-B558-89D932C721A3}">
      <dgm:prSet/>
      <dgm:spPr>
        <a:ln w="6350">
          <a:headEnd type="none" w="med" len="med"/>
          <a:tailEnd type="arrow" w="med" len="med"/>
        </a:ln>
      </dgm:spPr>
      <dgm:t>
        <a:bodyPr/>
        <a:lstStyle/>
        <a:p>
          <a:endParaRPr lang="de-DE"/>
        </a:p>
      </dgm:t>
    </dgm:pt>
    <dgm:pt modelId="{C47423AE-31E3-4CF5-AE66-ED490F609E0B}" type="sibTrans" cxnId="{851DE76F-E0B9-4D2C-B558-89D932C721A3}">
      <dgm:prSet/>
      <dgm:spPr/>
      <dgm:t>
        <a:bodyPr/>
        <a:lstStyle/>
        <a:p>
          <a:endParaRPr lang="de-DE"/>
        </a:p>
      </dgm:t>
    </dgm:pt>
    <dgm:pt modelId="{C6947652-4286-433F-AEB3-2F21715AA4B0}">
      <dgm:prSet phldrT="[Text]" custT="1"/>
      <dgm:spPr/>
      <dgm:t>
        <a:bodyPr/>
        <a:lstStyle/>
        <a:p>
          <a:r>
            <a:rPr lang="de-DE" sz="1000"/>
            <a:t>Item 30</a:t>
          </a:r>
        </a:p>
      </dgm:t>
    </dgm:pt>
    <dgm:pt modelId="{058C6A1E-9B88-4C51-9CBC-CF02796DDB19}" type="parTrans" cxnId="{AB451163-D194-42C4-8BEE-A0283476850D}">
      <dgm:prSet/>
      <dgm:spPr>
        <a:ln w="6350">
          <a:headEnd type="none" w="med" len="med"/>
          <a:tailEnd type="arrow" w="med" len="med"/>
        </a:ln>
      </dgm:spPr>
      <dgm:t>
        <a:bodyPr/>
        <a:lstStyle/>
        <a:p>
          <a:endParaRPr lang="de-DE"/>
        </a:p>
      </dgm:t>
    </dgm:pt>
    <dgm:pt modelId="{C5D0A981-97C3-422B-B402-0F66E5019490}" type="sibTrans" cxnId="{AB451163-D194-42C4-8BEE-A0283476850D}">
      <dgm:prSet/>
      <dgm:spPr/>
      <dgm:t>
        <a:bodyPr/>
        <a:lstStyle/>
        <a:p>
          <a:endParaRPr lang="de-DE"/>
        </a:p>
      </dgm:t>
    </dgm:pt>
    <dgm:pt modelId="{2977051C-D6B5-47A9-B1A6-7B30511F302A}">
      <dgm:prSet phldrT="[Text]" custT="1"/>
      <dgm:spPr/>
      <dgm:t>
        <a:bodyPr/>
        <a:lstStyle/>
        <a:p>
          <a:r>
            <a:rPr lang="de-DE" sz="1000"/>
            <a:t>Item 31</a:t>
          </a:r>
        </a:p>
      </dgm:t>
    </dgm:pt>
    <dgm:pt modelId="{8AC175AD-6C67-41A4-9C37-132674946C99}" type="parTrans" cxnId="{5CA63F49-A85E-44E5-8B76-82D43D1E4DF7}">
      <dgm:prSet/>
      <dgm:spPr>
        <a:ln w="6350">
          <a:headEnd type="none" w="med" len="med"/>
          <a:tailEnd type="arrow" w="med" len="med"/>
        </a:ln>
      </dgm:spPr>
      <dgm:t>
        <a:bodyPr/>
        <a:lstStyle/>
        <a:p>
          <a:endParaRPr lang="de-DE"/>
        </a:p>
      </dgm:t>
    </dgm:pt>
    <dgm:pt modelId="{F39021D4-9658-4C27-80D4-46AD877997ED}" type="sibTrans" cxnId="{5CA63F49-A85E-44E5-8B76-82D43D1E4DF7}">
      <dgm:prSet/>
      <dgm:spPr/>
      <dgm:t>
        <a:bodyPr/>
        <a:lstStyle/>
        <a:p>
          <a:endParaRPr lang="de-DE"/>
        </a:p>
      </dgm:t>
    </dgm:pt>
    <dgm:pt modelId="{99401DC5-AA90-4326-BDBF-B9794DF52A6A}">
      <dgm:prSet phldrT="[Text]" custT="1"/>
      <dgm:spPr/>
      <dgm:t>
        <a:bodyPr/>
        <a:lstStyle/>
        <a:p>
          <a:r>
            <a:rPr lang="de-DE" sz="1000"/>
            <a:t>Item 32</a:t>
          </a:r>
        </a:p>
      </dgm:t>
    </dgm:pt>
    <dgm:pt modelId="{E8505791-44DD-43E2-ADF0-BE750E9D74D1}" type="parTrans" cxnId="{E49B3052-87BE-4900-AAC6-97A3BF0DD11C}">
      <dgm:prSet/>
      <dgm:spPr>
        <a:ln w="6350">
          <a:headEnd type="none" w="med" len="med"/>
          <a:tailEnd type="arrow" w="med" len="med"/>
        </a:ln>
      </dgm:spPr>
      <dgm:t>
        <a:bodyPr/>
        <a:lstStyle/>
        <a:p>
          <a:endParaRPr lang="de-DE"/>
        </a:p>
      </dgm:t>
    </dgm:pt>
    <dgm:pt modelId="{41DC4B68-873B-407C-AAE9-CA6D176D9713}" type="sibTrans" cxnId="{E49B3052-87BE-4900-AAC6-97A3BF0DD11C}">
      <dgm:prSet/>
      <dgm:spPr/>
      <dgm:t>
        <a:bodyPr/>
        <a:lstStyle/>
        <a:p>
          <a:endParaRPr lang="de-DE"/>
        </a:p>
      </dgm:t>
    </dgm:pt>
    <dgm:pt modelId="{4B2218D7-EB32-4440-8B1E-46F1E3E22923}">
      <dgm:prSet phldrT="[Text]" custT="1"/>
      <dgm:spPr/>
      <dgm:t>
        <a:bodyPr/>
        <a:lstStyle/>
        <a:p>
          <a:r>
            <a:rPr lang="de-DE" sz="1000"/>
            <a:t>Item 37</a:t>
          </a:r>
        </a:p>
      </dgm:t>
    </dgm:pt>
    <dgm:pt modelId="{6234197F-87FA-4B49-8882-4778AB5C0593}" type="parTrans" cxnId="{F5D4CE8C-FD52-43F5-9092-8E6B537ABE56}">
      <dgm:prSet/>
      <dgm:spPr>
        <a:ln w="6350">
          <a:headEnd type="none" w="med" len="med"/>
          <a:tailEnd type="arrow" w="med" len="med"/>
        </a:ln>
      </dgm:spPr>
      <dgm:t>
        <a:bodyPr/>
        <a:lstStyle/>
        <a:p>
          <a:endParaRPr lang="de-DE"/>
        </a:p>
      </dgm:t>
    </dgm:pt>
    <dgm:pt modelId="{832E80D8-216E-4C58-B840-A4BD205E7E8E}" type="sibTrans" cxnId="{F5D4CE8C-FD52-43F5-9092-8E6B537ABE56}">
      <dgm:prSet/>
      <dgm:spPr/>
      <dgm:t>
        <a:bodyPr/>
        <a:lstStyle/>
        <a:p>
          <a:endParaRPr lang="de-DE"/>
        </a:p>
      </dgm:t>
    </dgm:pt>
    <dgm:pt modelId="{5664C16F-8494-40FF-915B-BB664BCF915C}">
      <dgm:prSet phldrT="[Text]" custT="1"/>
      <dgm:spPr/>
      <dgm:t>
        <a:bodyPr/>
        <a:lstStyle/>
        <a:p>
          <a:r>
            <a:rPr lang="de-DE" sz="1000"/>
            <a:t>Item 4</a:t>
          </a:r>
        </a:p>
      </dgm:t>
    </dgm:pt>
    <dgm:pt modelId="{1DC45185-8683-4923-B510-C8E8132ED3A9}" type="sibTrans" cxnId="{150B6725-9BE4-443F-83C0-4DA0704FF4F9}">
      <dgm:prSet/>
      <dgm:spPr/>
      <dgm:t>
        <a:bodyPr/>
        <a:lstStyle/>
        <a:p>
          <a:endParaRPr lang="de-DE"/>
        </a:p>
      </dgm:t>
    </dgm:pt>
    <dgm:pt modelId="{86D614F8-0244-4407-91D7-8DCE19530ED9}" type="parTrans" cxnId="{150B6725-9BE4-443F-83C0-4DA0704FF4F9}">
      <dgm:prSet/>
      <dgm:spPr>
        <a:ln w="6350">
          <a:headEnd type="none" w="med" len="med"/>
          <a:tailEnd type="arrow" w="med" len="med"/>
        </a:ln>
      </dgm:spPr>
      <dgm:t>
        <a:bodyPr/>
        <a:lstStyle/>
        <a:p>
          <a:endParaRPr lang="de-DE"/>
        </a:p>
      </dgm:t>
    </dgm:pt>
    <dgm:pt modelId="{68AEB4FD-3B6A-45E1-BFFF-67F967FB9CD8}">
      <dgm:prSet phldrT="[Text]" custT="1"/>
      <dgm:spPr/>
      <dgm:t>
        <a:bodyPr/>
        <a:lstStyle/>
        <a:p>
          <a:r>
            <a:rPr lang="de-DE" sz="1000"/>
            <a:t>Item 42</a:t>
          </a:r>
        </a:p>
      </dgm:t>
    </dgm:pt>
    <dgm:pt modelId="{5263C9E9-EF21-45FC-A48D-CE2B3CCE4C4C}" type="parTrans" cxnId="{CCC201DC-B129-4DEA-9A21-D3A4298AA839}">
      <dgm:prSet/>
      <dgm:spPr>
        <a:ln w="6350">
          <a:headEnd type="none" w="med" len="med"/>
          <a:tailEnd type="arrow" w="med" len="med"/>
        </a:ln>
      </dgm:spPr>
      <dgm:t>
        <a:bodyPr/>
        <a:lstStyle/>
        <a:p>
          <a:endParaRPr lang="de-DE"/>
        </a:p>
      </dgm:t>
    </dgm:pt>
    <dgm:pt modelId="{6FDA86A7-8C51-4002-93A0-1D656F55E800}" type="sibTrans" cxnId="{CCC201DC-B129-4DEA-9A21-D3A4298AA839}">
      <dgm:prSet/>
      <dgm:spPr/>
      <dgm:t>
        <a:bodyPr/>
        <a:lstStyle/>
        <a:p>
          <a:endParaRPr lang="de-DE"/>
        </a:p>
      </dgm:t>
    </dgm:pt>
    <dgm:pt modelId="{15E4A81C-7CD7-4F6F-9C79-6F4D35738EDA}">
      <dgm:prSet phldrT="[Text]" custT="1"/>
      <dgm:spPr>
        <a:noFill/>
        <a:ln>
          <a:noFill/>
        </a:ln>
      </dgm:spPr>
      <dgm:t>
        <a:bodyPr/>
        <a:lstStyle/>
        <a:p>
          <a:r>
            <a:rPr lang="de-DE" sz="1000"/>
            <a:t> </a:t>
          </a:r>
        </a:p>
      </dgm:t>
    </dgm:pt>
    <dgm:pt modelId="{F11D9F11-B2E7-48AF-BAB5-E9A994FD06F2}" type="sibTrans" cxnId="{FAC50402-8EBC-409F-AAAF-C5C3F0C10934}">
      <dgm:prSet/>
      <dgm:spPr/>
      <dgm:t>
        <a:bodyPr/>
        <a:lstStyle/>
        <a:p>
          <a:endParaRPr lang="de-DE"/>
        </a:p>
      </dgm:t>
    </dgm:pt>
    <dgm:pt modelId="{2973B49C-951A-4410-98E6-590703EE0EED}" type="parTrans" cxnId="{FAC50402-8EBC-409F-AAAF-C5C3F0C10934}">
      <dgm:prSet/>
      <dgm:spPr>
        <a:ln>
          <a:noFill/>
        </a:ln>
      </dgm:spPr>
      <dgm:t>
        <a:bodyPr/>
        <a:lstStyle/>
        <a:p>
          <a:endParaRPr lang="de-DE"/>
        </a:p>
      </dgm:t>
    </dgm:pt>
    <dgm:pt modelId="{DABF3910-F9AE-4032-BAF9-7D3AC1A4D13D}">
      <dgm:prSet phldrT="[Text]" custT="1"/>
      <dgm:spPr/>
      <dgm:t>
        <a:bodyPr/>
        <a:lstStyle/>
        <a:p>
          <a:r>
            <a:rPr lang="de-DE" sz="1000"/>
            <a:t>Item 20</a:t>
          </a:r>
        </a:p>
      </dgm:t>
    </dgm:pt>
    <dgm:pt modelId="{C0F6A581-E94B-45FF-8E51-0887A913778D}" type="sibTrans" cxnId="{EB397D90-4BEB-45AD-8C85-2F381561943B}">
      <dgm:prSet/>
      <dgm:spPr/>
      <dgm:t>
        <a:bodyPr/>
        <a:lstStyle/>
        <a:p>
          <a:endParaRPr lang="de-DE"/>
        </a:p>
      </dgm:t>
    </dgm:pt>
    <dgm:pt modelId="{5315A722-4B37-4F05-B10A-AB0EA29BD7C6}" type="parTrans" cxnId="{EB397D90-4BEB-45AD-8C85-2F381561943B}">
      <dgm:prSet/>
      <dgm:spPr>
        <a:ln w="6350">
          <a:headEnd type="none" w="med" len="med"/>
          <a:tailEnd type="arrow" w="med" len="med"/>
        </a:ln>
      </dgm:spPr>
      <dgm:t>
        <a:bodyPr/>
        <a:lstStyle/>
        <a:p>
          <a:endParaRPr lang="de-DE"/>
        </a:p>
      </dgm:t>
    </dgm:pt>
    <dgm:pt modelId="{B0E52779-E674-4423-84BB-F725F60B19D5}">
      <dgm:prSet phldrT="[Text]" custT="1"/>
      <dgm:spPr/>
      <dgm:t>
        <a:bodyPr/>
        <a:lstStyle/>
        <a:p>
          <a:r>
            <a:rPr lang="de-DE" sz="1000" i="0"/>
            <a:t>Item 41</a:t>
          </a:r>
        </a:p>
      </dgm:t>
    </dgm:pt>
    <dgm:pt modelId="{EB6DC4CA-723F-4B48-8483-A20D59E9638C}" type="parTrans" cxnId="{62A7BCCF-06E1-4133-BA6E-A00FB9331098}">
      <dgm:prSet/>
      <dgm:spPr>
        <a:ln w="6350">
          <a:headEnd type="none" w="med" len="med"/>
          <a:tailEnd type="arrow" w="med" len="med"/>
        </a:ln>
      </dgm:spPr>
      <dgm:t>
        <a:bodyPr/>
        <a:lstStyle/>
        <a:p>
          <a:endParaRPr lang="de-DE"/>
        </a:p>
      </dgm:t>
    </dgm:pt>
    <dgm:pt modelId="{D41570F8-477B-41E1-B122-518309ED3747}" type="sibTrans" cxnId="{62A7BCCF-06E1-4133-BA6E-A00FB9331098}">
      <dgm:prSet/>
      <dgm:spPr/>
      <dgm:t>
        <a:bodyPr/>
        <a:lstStyle/>
        <a:p>
          <a:endParaRPr lang="de-DE"/>
        </a:p>
      </dgm:t>
    </dgm:pt>
    <dgm:pt modelId="{2DAD3DD4-DD40-456D-871E-78AA96FE8693}" type="pres">
      <dgm:prSet presAssocID="{B784A607-08E4-4A1B-B388-484B7F674D84}" presName="diagram" presStyleCnt="0">
        <dgm:presLayoutVars>
          <dgm:chPref val="1"/>
          <dgm:dir val="rev"/>
          <dgm:animOne val="branch"/>
          <dgm:animLvl val="lvl"/>
          <dgm:resizeHandles val="exact"/>
        </dgm:presLayoutVars>
      </dgm:prSet>
      <dgm:spPr/>
      <dgm:t>
        <a:bodyPr/>
        <a:lstStyle/>
        <a:p>
          <a:endParaRPr lang="en-US"/>
        </a:p>
      </dgm:t>
    </dgm:pt>
    <dgm:pt modelId="{E55B077E-0FC1-49F3-B091-E7471B3CD008}" type="pres">
      <dgm:prSet presAssocID="{948D7444-A21F-4800-B024-B7063FB295E4}" presName="root1" presStyleCnt="0"/>
      <dgm:spPr/>
    </dgm:pt>
    <dgm:pt modelId="{63ACDE93-0FF1-47AA-AD89-F6AFEA082137}" type="pres">
      <dgm:prSet presAssocID="{948D7444-A21F-4800-B024-B7063FB295E4}" presName="LevelOneTextNode" presStyleLbl="node0" presStyleIdx="0" presStyleCnt="1" custScaleX="447503" custScaleY="335628" custLinFactX="200000" custLinFactNeighborX="281682" custLinFactNeighborY="-35031">
        <dgm:presLayoutVars>
          <dgm:chPref val="3"/>
        </dgm:presLayoutVars>
      </dgm:prSet>
      <dgm:spPr>
        <a:prstGeom prst="ellipse">
          <a:avLst/>
        </a:prstGeom>
      </dgm:spPr>
      <dgm:t>
        <a:bodyPr/>
        <a:lstStyle/>
        <a:p>
          <a:endParaRPr lang="en-US"/>
        </a:p>
      </dgm:t>
    </dgm:pt>
    <dgm:pt modelId="{13B9E963-C1CA-46BA-BC40-2D6A35B23567}" type="pres">
      <dgm:prSet presAssocID="{948D7444-A21F-4800-B024-B7063FB295E4}" presName="level2hierChild" presStyleCnt="0"/>
      <dgm:spPr/>
    </dgm:pt>
    <dgm:pt modelId="{9828614D-58B9-4AEA-A15D-75FEF3E1DEE6}" type="pres">
      <dgm:prSet presAssocID="{895012D3-08A2-4670-A24F-CDFE3984E3B3}" presName="conn2-1" presStyleLbl="parChTrans1D2" presStyleIdx="0" presStyleCnt="2"/>
      <dgm:spPr/>
      <dgm:t>
        <a:bodyPr/>
        <a:lstStyle/>
        <a:p>
          <a:endParaRPr lang="en-US"/>
        </a:p>
      </dgm:t>
    </dgm:pt>
    <dgm:pt modelId="{56AB1925-7DEE-4666-97E2-FDFB10E68A8E}" type="pres">
      <dgm:prSet presAssocID="{895012D3-08A2-4670-A24F-CDFE3984E3B3}" presName="connTx" presStyleLbl="parChTrans1D2" presStyleIdx="0" presStyleCnt="2"/>
      <dgm:spPr/>
      <dgm:t>
        <a:bodyPr/>
        <a:lstStyle/>
        <a:p>
          <a:endParaRPr lang="en-US"/>
        </a:p>
      </dgm:t>
    </dgm:pt>
    <dgm:pt modelId="{55DA55FD-0230-4BA0-8C33-2D67D2FF68E8}" type="pres">
      <dgm:prSet presAssocID="{0A25A522-2756-47A0-8DF3-6FFD3ABD5220}" presName="root2" presStyleCnt="0"/>
      <dgm:spPr/>
    </dgm:pt>
    <dgm:pt modelId="{44A4FEF3-24DB-4418-9F29-B59E113781FB}" type="pres">
      <dgm:prSet presAssocID="{0A25A522-2756-47A0-8DF3-6FFD3ABD5220}" presName="LevelTwoTextNode" presStyleLbl="node2" presStyleIdx="0" presStyleCnt="2" custScaleX="447503" custScaleY="179001" custLinFactX="176667" custLinFactNeighborX="200000" custLinFactNeighborY="-35872">
        <dgm:presLayoutVars>
          <dgm:chPref val="3"/>
        </dgm:presLayoutVars>
      </dgm:prSet>
      <dgm:spPr>
        <a:prstGeom prst="ellipse">
          <a:avLst/>
        </a:prstGeom>
      </dgm:spPr>
      <dgm:t>
        <a:bodyPr/>
        <a:lstStyle/>
        <a:p>
          <a:endParaRPr lang="en-US"/>
        </a:p>
      </dgm:t>
    </dgm:pt>
    <dgm:pt modelId="{7839058A-69C0-458F-92E7-6A5FC01EE2E1}" type="pres">
      <dgm:prSet presAssocID="{0A25A522-2756-47A0-8DF3-6FFD3ABD5220}" presName="level3hierChild" presStyleCnt="0"/>
      <dgm:spPr/>
    </dgm:pt>
    <dgm:pt modelId="{5FB0B5A4-739E-4549-B304-20359AC472F0}" type="pres">
      <dgm:prSet presAssocID="{2FA0705B-35B8-47FD-B16F-C1C6D8A0FC14}" presName="conn2-1" presStyleLbl="parChTrans1D3" presStyleIdx="0" presStyleCnt="43"/>
      <dgm:spPr/>
      <dgm:t>
        <a:bodyPr/>
        <a:lstStyle/>
        <a:p>
          <a:endParaRPr lang="en-US"/>
        </a:p>
      </dgm:t>
    </dgm:pt>
    <dgm:pt modelId="{D8972CB9-4C44-4C78-A8F0-3C48BE5A126F}" type="pres">
      <dgm:prSet presAssocID="{2FA0705B-35B8-47FD-B16F-C1C6D8A0FC14}" presName="connTx" presStyleLbl="parChTrans1D3" presStyleIdx="0" presStyleCnt="43"/>
      <dgm:spPr/>
      <dgm:t>
        <a:bodyPr/>
        <a:lstStyle/>
        <a:p>
          <a:endParaRPr lang="en-US"/>
        </a:p>
      </dgm:t>
    </dgm:pt>
    <dgm:pt modelId="{CD1E3A8B-0D37-4CE3-ADE6-74BAF93F57B6}" type="pres">
      <dgm:prSet presAssocID="{8AE4B88C-3A69-44C8-8B8F-D57C46EB6AD4}" presName="root2" presStyleCnt="0"/>
      <dgm:spPr/>
    </dgm:pt>
    <dgm:pt modelId="{B63CDA18-2311-43BE-A4F1-D8031C8B5FC8}" type="pres">
      <dgm:prSet presAssocID="{8AE4B88C-3A69-44C8-8B8F-D57C46EB6AD4}" presName="LevelTwoTextNode" presStyleLbl="node3" presStyleIdx="0" presStyleCnt="43" custScaleX="145439" custLinFactX="-298177" custLinFactNeighborX="-300000">
        <dgm:presLayoutVars>
          <dgm:chPref val="3"/>
        </dgm:presLayoutVars>
      </dgm:prSet>
      <dgm:spPr/>
      <dgm:t>
        <a:bodyPr/>
        <a:lstStyle/>
        <a:p>
          <a:endParaRPr lang="en-US"/>
        </a:p>
      </dgm:t>
    </dgm:pt>
    <dgm:pt modelId="{E0557A91-A5EF-4BAD-8319-7B66F9CC9A9A}" type="pres">
      <dgm:prSet presAssocID="{8AE4B88C-3A69-44C8-8B8F-D57C46EB6AD4}" presName="level3hierChild" presStyleCnt="0"/>
      <dgm:spPr/>
    </dgm:pt>
    <dgm:pt modelId="{75982BD5-1E53-45AF-A58A-E207DF53A64C}" type="pres">
      <dgm:prSet presAssocID="{86D614F8-0244-4407-91D7-8DCE19530ED9}" presName="conn2-1" presStyleLbl="parChTrans1D3" presStyleIdx="1" presStyleCnt="43"/>
      <dgm:spPr/>
      <dgm:t>
        <a:bodyPr/>
        <a:lstStyle/>
        <a:p>
          <a:endParaRPr lang="en-US"/>
        </a:p>
      </dgm:t>
    </dgm:pt>
    <dgm:pt modelId="{DE4DCC46-A1FD-4AB0-8774-DBDC7822495A}" type="pres">
      <dgm:prSet presAssocID="{86D614F8-0244-4407-91D7-8DCE19530ED9}" presName="connTx" presStyleLbl="parChTrans1D3" presStyleIdx="1" presStyleCnt="43"/>
      <dgm:spPr/>
      <dgm:t>
        <a:bodyPr/>
        <a:lstStyle/>
        <a:p>
          <a:endParaRPr lang="en-US"/>
        </a:p>
      </dgm:t>
    </dgm:pt>
    <dgm:pt modelId="{4E0EDC13-9EDD-4EC3-AB6F-332AF52A8A87}" type="pres">
      <dgm:prSet presAssocID="{5664C16F-8494-40FF-915B-BB664BCF915C}" presName="root2" presStyleCnt="0"/>
      <dgm:spPr/>
    </dgm:pt>
    <dgm:pt modelId="{38BCEA99-2193-4F84-AC65-D256C734BC1D}" type="pres">
      <dgm:prSet presAssocID="{5664C16F-8494-40FF-915B-BB664BCF915C}" presName="LevelTwoTextNode" presStyleLbl="node3" presStyleIdx="1" presStyleCnt="43" custScaleX="145439" custLinFactX="-298177" custLinFactNeighborX="-300000">
        <dgm:presLayoutVars>
          <dgm:chPref val="3"/>
        </dgm:presLayoutVars>
      </dgm:prSet>
      <dgm:spPr/>
      <dgm:t>
        <a:bodyPr/>
        <a:lstStyle/>
        <a:p>
          <a:endParaRPr lang="en-US"/>
        </a:p>
      </dgm:t>
    </dgm:pt>
    <dgm:pt modelId="{F7C5A412-67B6-40F1-85AE-12961A90BC82}" type="pres">
      <dgm:prSet presAssocID="{5664C16F-8494-40FF-915B-BB664BCF915C}" presName="level3hierChild" presStyleCnt="0"/>
      <dgm:spPr/>
    </dgm:pt>
    <dgm:pt modelId="{F56E82FF-E404-44F0-B125-DE38A2F899C5}" type="pres">
      <dgm:prSet presAssocID="{D3D00B17-64CD-4B33-9B0B-D1B5E4745DEE}" presName="conn2-1" presStyleLbl="parChTrans1D3" presStyleIdx="2" presStyleCnt="43"/>
      <dgm:spPr/>
      <dgm:t>
        <a:bodyPr/>
        <a:lstStyle/>
        <a:p>
          <a:endParaRPr lang="en-US"/>
        </a:p>
      </dgm:t>
    </dgm:pt>
    <dgm:pt modelId="{F1ADC9F5-1E41-4358-B94D-BA15404063B3}" type="pres">
      <dgm:prSet presAssocID="{D3D00B17-64CD-4B33-9B0B-D1B5E4745DEE}" presName="connTx" presStyleLbl="parChTrans1D3" presStyleIdx="2" presStyleCnt="43"/>
      <dgm:spPr/>
      <dgm:t>
        <a:bodyPr/>
        <a:lstStyle/>
        <a:p>
          <a:endParaRPr lang="en-US"/>
        </a:p>
      </dgm:t>
    </dgm:pt>
    <dgm:pt modelId="{59DB3220-EFD4-4D92-915D-42236A05D702}" type="pres">
      <dgm:prSet presAssocID="{059D853A-A9CB-4DC3-B607-2C2911B4923A}" presName="root2" presStyleCnt="0"/>
      <dgm:spPr/>
    </dgm:pt>
    <dgm:pt modelId="{04150AE6-8897-4EF0-A142-4957D078EAC1}" type="pres">
      <dgm:prSet presAssocID="{059D853A-A9CB-4DC3-B607-2C2911B4923A}" presName="LevelTwoTextNode" presStyleLbl="node3" presStyleIdx="2" presStyleCnt="43" custScaleX="145439" custLinFactX="-298177" custLinFactNeighborX="-300000">
        <dgm:presLayoutVars>
          <dgm:chPref val="3"/>
        </dgm:presLayoutVars>
      </dgm:prSet>
      <dgm:spPr/>
      <dgm:t>
        <a:bodyPr/>
        <a:lstStyle/>
        <a:p>
          <a:endParaRPr lang="en-US"/>
        </a:p>
      </dgm:t>
    </dgm:pt>
    <dgm:pt modelId="{81216F8C-5A12-4938-AE9E-BA7F248540AE}" type="pres">
      <dgm:prSet presAssocID="{059D853A-A9CB-4DC3-B607-2C2911B4923A}" presName="level3hierChild" presStyleCnt="0"/>
      <dgm:spPr/>
    </dgm:pt>
    <dgm:pt modelId="{C7E15A02-2CAF-4BAA-B677-1535614DB97C}" type="pres">
      <dgm:prSet presAssocID="{55250ACF-793E-4BAD-8B5C-EE6906356B29}" presName="conn2-1" presStyleLbl="parChTrans1D3" presStyleIdx="3" presStyleCnt="43"/>
      <dgm:spPr/>
      <dgm:t>
        <a:bodyPr/>
        <a:lstStyle/>
        <a:p>
          <a:endParaRPr lang="en-US"/>
        </a:p>
      </dgm:t>
    </dgm:pt>
    <dgm:pt modelId="{7B6F4B51-987A-48A6-BB8A-F07B1AA02319}" type="pres">
      <dgm:prSet presAssocID="{55250ACF-793E-4BAD-8B5C-EE6906356B29}" presName="connTx" presStyleLbl="parChTrans1D3" presStyleIdx="3" presStyleCnt="43"/>
      <dgm:spPr/>
      <dgm:t>
        <a:bodyPr/>
        <a:lstStyle/>
        <a:p>
          <a:endParaRPr lang="en-US"/>
        </a:p>
      </dgm:t>
    </dgm:pt>
    <dgm:pt modelId="{E3980894-596F-4EEE-8431-FB6CFC7E4A04}" type="pres">
      <dgm:prSet presAssocID="{1A1F626B-C7E5-437D-BF23-89BCC9300069}" presName="root2" presStyleCnt="0"/>
      <dgm:spPr/>
    </dgm:pt>
    <dgm:pt modelId="{5860FA0F-8046-4DA5-B9D3-F0AFC3483EAA}" type="pres">
      <dgm:prSet presAssocID="{1A1F626B-C7E5-437D-BF23-89BCC9300069}" presName="LevelTwoTextNode" presStyleLbl="node3" presStyleIdx="3" presStyleCnt="43" custScaleX="145439" custLinFactX="-298177" custLinFactNeighborX="-300000">
        <dgm:presLayoutVars>
          <dgm:chPref val="3"/>
        </dgm:presLayoutVars>
      </dgm:prSet>
      <dgm:spPr/>
      <dgm:t>
        <a:bodyPr/>
        <a:lstStyle/>
        <a:p>
          <a:endParaRPr lang="en-US"/>
        </a:p>
      </dgm:t>
    </dgm:pt>
    <dgm:pt modelId="{35457291-95C4-4332-BEAF-F0AC18B545A9}" type="pres">
      <dgm:prSet presAssocID="{1A1F626B-C7E5-437D-BF23-89BCC9300069}" presName="level3hierChild" presStyleCnt="0"/>
      <dgm:spPr/>
    </dgm:pt>
    <dgm:pt modelId="{39E3FB2E-CDAD-4082-A692-C18C5DB8F5E7}" type="pres">
      <dgm:prSet presAssocID="{1907E214-1E85-4C12-AF30-05731DB7D007}" presName="conn2-1" presStyleLbl="parChTrans1D3" presStyleIdx="4" presStyleCnt="43"/>
      <dgm:spPr/>
      <dgm:t>
        <a:bodyPr/>
        <a:lstStyle/>
        <a:p>
          <a:endParaRPr lang="en-US"/>
        </a:p>
      </dgm:t>
    </dgm:pt>
    <dgm:pt modelId="{E3FAC95B-A9C3-4FE0-A350-F2ADCE76F0E0}" type="pres">
      <dgm:prSet presAssocID="{1907E214-1E85-4C12-AF30-05731DB7D007}" presName="connTx" presStyleLbl="parChTrans1D3" presStyleIdx="4" presStyleCnt="43"/>
      <dgm:spPr/>
      <dgm:t>
        <a:bodyPr/>
        <a:lstStyle/>
        <a:p>
          <a:endParaRPr lang="en-US"/>
        </a:p>
      </dgm:t>
    </dgm:pt>
    <dgm:pt modelId="{441F2E9F-37D8-4F71-9331-03CF65D15B84}" type="pres">
      <dgm:prSet presAssocID="{C019F8F6-348C-44A7-8A04-0A60A7265855}" presName="root2" presStyleCnt="0"/>
      <dgm:spPr/>
    </dgm:pt>
    <dgm:pt modelId="{1169BB5D-DD38-4322-B6E2-CB08C56F9CAE}" type="pres">
      <dgm:prSet presAssocID="{C019F8F6-348C-44A7-8A04-0A60A7265855}" presName="LevelTwoTextNode" presStyleLbl="node3" presStyleIdx="4" presStyleCnt="43" custScaleX="145439" custLinFactX="-298177" custLinFactNeighborX="-300000">
        <dgm:presLayoutVars>
          <dgm:chPref val="3"/>
        </dgm:presLayoutVars>
      </dgm:prSet>
      <dgm:spPr/>
      <dgm:t>
        <a:bodyPr/>
        <a:lstStyle/>
        <a:p>
          <a:endParaRPr lang="en-US"/>
        </a:p>
      </dgm:t>
    </dgm:pt>
    <dgm:pt modelId="{B875DF8B-9589-4390-834F-D825F1771096}" type="pres">
      <dgm:prSet presAssocID="{C019F8F6-348C-44A7-8A04-0A60A7265855}" presName="level3hierChild" presStyleCnt="0"/>
      <dgm:spPr/>
    </dgm:pt>
    <dgm:pt modelId="{369585AA-0D84-4E7F-99FE-7C2903E2DE00}" type="pres">
      <dgm:prSet presAssocID="{7CB6EF69-E54A-42CF-AB85-906E46210F63}" presName="conn2-1" presStyleLbl="parChTrans1D3" presStyleIdx="5" presStyleCnt="43"/>
      <dgm:spPr/>
      <dgm:t>
        <a:bodyPr/>
        <a:lstStyle/>
        <a:p>
          <a:endParaRPr lang="en-US"/>
        </a:p>
      </dgm:t>
    </dgm:pt>
    <dgm:pt modelId="{C125516C-8948-410E-9ACD-83168A0E70E8}" type="pres">
      <dgm:prSet presAssocID="{7CB6EF69-E54A-42CF-AB85-906E46210F63}" presName="connTx" presStyleLbl="parChTrans1D3" presStyleIdx="5" presStyleCnt="43"/>
      <dgm:spPr/>
      <dgm:t>
        <a:bodyPr/>
        <a:lstStyle/>
        <a:p>
          <a:endParaRPr lang="en-US"/>
        </a:p>
      </dgm:t>
    </dgm:pt>
    <dgm:pt modelId="{3E68581D-615C-4D7B-BAAB-8B04F5B3C1E9}" type="pres">
      <dgm:prSet presAssocID="{5E52751C-7CFE-4DF7-A142-3FC6913ECE1B}" presName="root2" presStyleCnt="0"/>
      <dgm:spPr/>
    </dgm:pt>
    <dgm:pt modelId="{7BFC4BF4-2101-4E85-BB5D-D76C3EF9F194}" type="pres">
      <dgm:prSet presAssocID="{5E52751C-7CFE-4DF7-A142-3FC6913ECE1B}" presName="LevelTwoTextNode" presStyleLbl="node3" presStyleIdx="5" presStyleCnt="43" custScaleX="145439" custLinFactX="-298177" custLinFactNeighborX="-300000">
        <dgm:presLayoutVars>
          <dgm:chPref val="3"/>
        </dgm:presLayoutVars>
      </dgm:prSet>
      <dgm:spPr/>
      <dgm:t>
        <a:bodyPr/>
        <a:lstStyle/>
        <a:p>
          <a:endParaRPr lang="en-US"/>
        </a:p>
      </dgm:t>
    </dgm:pt>
    <dgm:pt modelId="{37B8C78A-4272-435B-9F3B-F8AE9947C5ED}" type="pres">
      <dgm:prSet presAssocID="{5E52751C-7CFE-4DF7-A142-3FC6913ECE1B}" presName="level3hierChild" presStyleCnt="0"/>
      <dgm:spPr/>
    </dgm:pt>
    <dgm:pt modelId="{BDC91867-17DB-47F2-9EA4-8F945098F446}" type="pres">
      <dgm:prSet presAssocID="{3073FCFC-AF7B-41DA-AA40-DBE4B2E5B9F2}" presName="conn2-1" presStyleLbl="parChTrans1D3" presStyleIdx="6" presStyleCnt="43"/>
      <dgm:spPr/>
      <dgm:t>
        <a:bodyPr/>
        <a:lstStyle/>
        <a:p>
          <a:endParaRPr lang="en-US"/>
        </a:p>
      </dgm:t>
    </dgm:pt>
    <dgm:pt modelId="{B81BE7A1-489B-4B99-8573-71F9A79F7307}" type="pres">
      <dgm:prSet presAssocID="{3073FCFC-AF7B-41DA-AA40-DBE4B2E5B9F2}" presName="connTx" presStyleLbl="parChTrans1D3" presStyleIdx="6" presStyleCnt="43"/>
      <dgm:spPr/>
      <dgm:t>
        <a:bodyPr/>
        <a:lstStyle/>
        <a:p>
          <a:endParaRPr lang="en-US"/>
        </a:p>
      </dgm:t>
    </dgm:pt>
    <dgm:pt modelId="{EA7D09C8-3FF7-45F8-92E3-8E36A3793856}" type="pres">
      <dgm:prSet presAssocID="{E53FB3B7-F4EA-41F3-AC23-F0CDDE6B75C8}" presName="root2" presStyleCnt="0"/>
      <dgm:spPr/>
    </dgm:pt>
    <dgm:pt modelId="{3203308E-FD54-4820-9C7C-F80CE9B82593}" type="pres">
      <dgm:prSet presAssocID="{E53FB3B7-F4EA-41F3-AC23-F0CDDE6B75C8}" presName="LevelTwoTextNode" presStyleLbl="node3" presStyleIdx="6" presStyleCnt="43" custScaleX="145439" custLinFactX="-298177" custLinFactNeighborX="-300000">
        <dgm:presLayoutVars>
          <dgm:chPref val="3"/>
        </dgm:presLayoutVars>
      </dgm:prSet>
      <dgm:spPr/>
      <dgm:t>
        <a:bodyPr/>
        <a:lstStyle/>
        <a:p>
          <a:endParaRPr lang="en-US"/>
        </a:p>
      </dgm:t>
    </dgm:pt>
    <dgm:pt modelId="{AC70792D-9B91-4C56-8A88-7614AA4A11AE}" type="pres">
      <dgm:prSet presAssocID="{E53FB3B7-F4EA-41F3-AC23-F0CDDE6B75C8}" presName="level3hierChild" presStyleCnt="0"/>
      <dgm:spPr/>
    </dgm:pt>
    <dgm:pt modelId="{5D2EEF57-7ACC-4AD9-B39B-7358BA69D4E6}" type="pres">
      <dgm:prSet presAssocID="{EAA201ED-1227-49A7-9F92-01FA7DEFAF63}" presName="conn2-1" presStyleLbl="parChTrans1D3" presStyleIdx="7" presStyleCnt="43"/>
      <dgm:spPr/>
      <dgm:t>
        <a:bodyPr/>
        <a:lstStyle/>
        <a:p>
          <a:endParaRPr lang="en-US"/>
        </a:p>
      </dgm:t>
    </dgm:pt>
    <dgm:pt modelId="{D6DF5F96-5626-4D76-99FA-9C894280C7D4}" type="pres">
      <dgm:prSet presAssocID="{EAA201ED-1227-49A7-9F92-01FA7DEFAF63}" presName="connTx" presStyleLbl="parChTrans1D3" presStyleIdx="7" presStyleCnt="43"/>
      <dgm:spPr/>
      <dgm:t>
        <a:bodyPr/>
        <a:lstStyle/>
        <a:p>
          <a:endParaRPr lang="en-US"/>
        </a:p>
      </dgm:t>
    </dgm:pt>
    <dgm:pt modelId="{35268492-6F8D-4FFF-98E8-E12C11D95F6D}" type="pres">
      <dgm:prSet presAssocID="{EE4DACC2-327E-4DBA-8B2C-40E1C833B3FD}" presName="root2" presStyleCnt="0"/>
      <dgm:spPr/>
    </dgm:pt>
    <dgm:pt modelId="{E6725A09-E34D-49B6-96F8-1B62961DB034}" type="pres">
      <dgm:prSet presAssocID="{EE4DACC2-327E-4DBA-8B2C-40E1C833B3FD}" presName="LevelTwoTextNode" presStyleLbl="node3" presStyleIdx="7" presStyleCnt="43" custScaleX="145439" custLinFactX="-298177" custLinFactNeighborX="-300000">
        <dgm:presLayoutVars>
          <dgm:chPref val="3"/>
        </dgm:presLayoutVars>
      </dgm:prSet>
      <dgm:spPr/>
      <dgm:t>
        <a:bodyPr/>
        <a:lstStyle/>
        <a:p>
          <a:endParaRPr lang="en-US"/>
        </a:p>
      </dgm:t>
    </dgm:pt>
    <dgm:pt modelId="{A858AB7B-E787-4571-B7E8-2B8F5ACCEE64}" type="pres">
      <dgm:prSet presAssocID="{EE4DACC2-327E-4DBA-8B2C-40E1C833B3FD}" presName="level3hierChild" presStyleCnt="0"/>
      <dgm:spPr/>
    </dgm:pt>
    <dgm:pt modelId="{93172DE2-6975-466F-9F4C-AA9BA714A12B}" type="pres">
      <dgm:prSet presAssocID="{0F9B4B63-7C8D-4E35-B419-DFBD9014E888}" presName="conn2-1" presStyleLbl="parChTrans1D3" presStyleIdx="8" presStyleCnt="43"/>
      <dgm:spPr/>
      <dgm:t>
        <a:bodyPr/>
        <a:lstStyle/>
        <a:p>
          <a:endParaRPr lang="en-US"/>
        </a:p>
      </dgm:t>
    </dgm:pt>
    <dgm:pt modelId="{CB2D0EDF-14A0-421C-95DC-79F3D20A9372}" type="pres">
      <dgm:prSet presAssocID="{0F9B4B63-7C8D-4E35-B419-DFBD9014E888}" presName="connTx" presStyleLbl="parChTrans1D3" presStyleIdx="8" presStyleCnt="43"/>
      <dgm:spPr/>
      <dgm:t>
        <a:bodyPr/>
        <a:lstStyle/>
        <a:p>
          <a:endParaRPr lang="en-US"/>
        </a:p>
      </dgm:t>
    </dgm:pt>
    <dgm:pt modelId="{34EA07B8-C9B4-496B-9F08-CD8921D13597}" type="pres">
      <dgm:prSet presAssocID="{7AA03959-A40E-4C28-A2BA-3BEEEF998CD1}" presName="root2" presStyleCnt="0"/>
      <dgm:spPr/>
    </dgm:pt>
    <dgm:pt modelId="{14397D6E-9EC6-413B-8C40-9FEDB4B772B9}" type="pres">
      <dgm:prSet presAssocID="{7AA03959-A40E-4C28-A2BA-3BEEEF998CD1}" presName="LevelTwoTextNode" presStyleLbl="node3" presStyleIdx="8" presStyleCnt="43" custScaleX="145439" custLinFactX="-298177" custLinFactNeighborX="-300000">
        <dgm:presLayoutVars>
          <dgm:chPref val="3"/>
        </dgm:presLayoutVars>
      </dgm:prSet>
      <dgm:spPr/>
      <dgm:t>
        <a:bodyPr/>
        <a:lstStyle/>
        <a:p>
          <a:endParaRPr lang="en-US"/>
        </a:p>
      </dgm:t>
    </dgm:pt>
    <dgm:pt modelId="{6FB34F77-32C8-4318-9713-78B27202BC80}" type="pres">
      <dgm:prSet presAssocID="{7AA03959-A40E-4C28-A2BA-3BEEEF998CD1}" presName="level3hierChild" presStyleCnt="0"/>
      <dgm:spPr/>
    </dgm:pt>
    <dgm:pt modelId="{2455DC27-7F42-4E11-AC2E-FAC8F335698F}" type="pres">
      <dgm:prSet presAssocID="{CECEA45D-A0C2-4508-921A-FFB81C68F2B5}" presName="conn2-1" presStyleLbl="parChTrans1D3" presStyleIdx="9" presStyleCnt="43"/>
      <dgm:spPr/>
      <dgm:t>
        <a:bodyPr/>
        <a:lstStyle/>
        <a:p>
          <a:endParaRPr lang="en-US"/>
        </a:p>
      </dgm:t>
    </dgm:pt>
    <dgm:pt modelId="{5EB78190-B563-4896-83ED-A6FD6AF2E6D3}" type="pres">
      <dgm:prSet presAssocID="{CECEA45D-A0C2-4508-921A-FFB81C68F2B5}" presName="connTx" presStyleLbl="parChTrans1D3" presStyleIdx="9" presStyleCnt="43"/>
      <dgm:spPr/>
      <dgm:t>
        <a:bodyPr/>
        <a:lstStyle/>
        <a:p>
          <a:endParaRPr lang="en-US"/>
        </a:p>
      </dgm:t>
    </dgm:pt>
    <dgm:pt modelId="{3D5F1BD4-A055-4CB0-BAB1-F3D78CCD7329}" type="pres">
      <dgm:prSet presAssocID="{5F00FA50-9421-4277-AFA2-318A359F8EC8}" presName="root2" presStyleCnt="0"/>
      <dgm:spPr/>
    </dgm:pt>
    <dgm:pt modelId="{5E8AB635-11AF-4C2B-9E24-5E6B5A6C2C0C}" type="pres">
      <dgm:prSet presAssocID="{5F00FA50-9421-4277-AFA2-318A359F8EC8}" presName="LevelTwoTextNode" presStyleLbl="node3" presStyleIdx="9" presStyleCnt="43" custScaleX="145439" custLinFactX="-298177" custLinFactNeighborX="-300000">
        <dgm:presLayoutVars>
          <dgm:chPref val="3"/>
        </dgm:presLayoutVars>
      </dgm:prSet>
      <dgm:spPr/>
      <dgm:t>
        <a:bodyPr/>
        <a:lstStyle/>
        <a:p>
          <a:endParaRPr lang="en-US"/>
        </a:p>
      </dgm:t>
    </dgm:pt>
    <dgm:pt modelId="{089C0F5F-35D0-4AEC-9418-25C51A5CD3B3}" type="pres">
      <dgm:prSet presAssocID="{5F00FA50-9421-4277-AFA2-318A359F8EC8}" presName="level3hierChild" presStyleCnt="0"/>
      <dgm:spPr/>
    </dgm:pt>
    <dgm:pt modelId="{26B7435F-7E5F-44BD-B220-E5DEB4434053}" type="pres">
      <dgm:prSet presAssocID="{5315A722-4B37-4F05-B10A-AB0EA29BD7C6}" presName="conn2-1" presStyleLbl="parChTrans1D3" presStyleIdx="10" presStyleCnt="43"/>
      <dgm:spPr/>
      <dgm:t>
        <a:bodyPr/>
        <a:lstStyle/>
        <a:p>
          <a:endParaRPr lang="en-US"/>
        </a:p>
      </dgm:t>
    </dgm:pt>
    <dgm:pt modelId="{7E92FF30-1CB5-477B-97ED-A186378BED3C}" type="pres">
      <dgm:prSet presAssocID="{5315A722-4B37-4F05-B10A-AB0EA29BD7C6}" presName="connTx" presStyleLbl="parChTrans1D3" presStyleIdx="10" presStyleCnt="43"/>
      <dgm:spPr/>
      <dgm:t>
        <a:bodyPr/>
        <a:lstStyle/>
        <a:p>
          <a:endParaRPr lang="en-US"/>
        </a:p>
      </dgm:t>
    </dgm:pt>
    <dgm:pt modelId="{6EB96260-19BF-48F8-89BD-9A4564F1D1E2}" type="pres">
      <dgm:prSet presAssocID="{DABF3910-F9AE-4032-BAF9-7D3AC1A4D13D}" presName="root2" presStyleCnt="0"/>
      <dgm:spPr/>
    </dgm:pt>
    <dgm:pt modelId="{942778A3-73A7-4286-BA95-BE92519B9957}" type="pres">
      <dgm:prSet presAssocID="{DABF3910-F9AE-4032-BAF9-7D3AC1A4D13D}" presName="LevelTwoTextNode" presStyleLbl="node3" presStyleIdx="10" presStyleCnt="43" custScaleX="145439" custLinFactX="-298177" custLinFactNeighborX="-300000">
        <dgm:presLayoutVars>
          <dgm:chPref val="3"/>
        </dgm:presLayoutVars>
      </dgm:prSet>
      <dgm:spPr/>
      <dgm:t>
        <a:bodyPr/>
        <a:lstStyle/>
        <a:p>
          <a:endParaRPr lang="en-US"/>
        </a:p>
      </dgm:t>
    </dgm:pt>
    <dgm:pt modelId="{4289920B-B784-4294-B5EE-A574DB0E5274}" type="pres">
      <dgm:prSet presAssocID="{DABF3910-F9AE-4032-BAF9-7D3AC1A4D13D}" presName="level3hierChild" presStyleCnt="0"/>
      <dgm:spPr/>
    </dgm:pt>
    <dgm:pt modelId="{2AF4A8E8-0C86-4293-AC8D-56CE43E361E0}" type="pres">
      <dgm:prSet presAssocID="{73CE14F5-DE3B-4C6E-ADEB-D46CADA59B9C}" presName="conn2-1" presStyleLbl="parChTrans1D3" presStyleIdx="11" presStyleCnt="43"/>
      <dgm:spPr/>
      <dgm:t>
        <a:bodyPr/>
        <a:lstStyle/>
        <a:p>
          <a:endParaRPr lang="en-US"/>
        </a:p>
      </dgm:t>
    </dgm:pt>
    <dgm:pt modelId="{B3BB8388-BBCD-4769-B3E0-FB087719F0C5}" type="pres">
      <dgm:prSet presAssocID="{73CE14F5-DE3B-4C6E-ADEB-D46CADA59B9C}" presName="connTx" presStyleLbl="parChTrans1D3" presStyleIdx="11" presStyleCnt="43"/>
      <dgm:spPr/>
      <dgm:t>
        <a:bodyPr/>
        <a:lstStyle/>
        <a:p>
          <a:endParaRPr lang="en-US"/>
        </a:p>
      </dgm:t>
    </dgm:pt>
    <dgm:pt modelId="{A3DCEFCB-B45B-45E8-A246-DE4D6E8F50C5}" type="pres">
      <dgm:prSet presAssocID="{2D6687C3-99EF-440C-AE80-8F223E9675F9}" presName="root2" presStyleCnt="0"/>
      <dgm:spPr/>
    </dgm:pt>
    <dgm:pt modelId="{1610AA86-62D6-40F8-AA9F-D18C0A830F87}" type="pres">
      <dgm:prSet presAssocID="{2D6687C3-99EF-440C-AE80-8F223E9675F9}" presName="LevelTwoTextNode" presStyleLbl="node3" presStyleIdx="11" presStyleCnt="43" custScaleX="145439" custLinFactX="-298177" custLinFactNeighborX="-300000">
        <dgm:presLayoutVars>
          <dgm:chPref val="3"/>
        </dgm:presLayoutVars>
      </dgm:prSet>
      <dgm:spPr/>
      <dgm:t>
        <a:bodyPr/>
        <a:lstStyle/>
        <a:p>
          <a:endParaRPr lang="en-US"/>
        </a:p>
      </dgm:t>
    </dgm:pt>
    <dgm:pt modelId="{4F13A4D4-F787-419B-85CF-97214CD358FC}" type="pres">
      <dgm:prSet presAssocID="{2D6687C3-99EF-440C-AE80-8F223E9675F9}" presName="level3hierChild" presStyleCnt="0"/>
      <dgm:spPr/>
    </dgm:pt>
    <dgm:pt modelId="{7063D6D7-0125-42AF-A258-FFA00D37B3F1}" type="pres">
      <dgm:prSet presAssocID="{88225BF7-E797-4F40-B2BA-932E31090A34}" presName="conn2-1" presStyleLbl="parChTrans1D3" presStyleIdx="12" presStyleCnt="43"/>
      <dgm:spPr/>
      <dgm:t>
        <a:bodyPr/>
        <a:lstStyle/>
        <a:p>
          <a:endParaRPr lang="en-US"/>
        </a:p>
      </dgm:t>
    </dgm:pt>
    <dgm:pt modelId="{C1A1F4CE-0F0B-48BE-96DA-EB7EC009C100}" type="pres">
      <dgm:prSet presAssocID="{88225BF7-E797-4F40-B2BA-932E31090A34}" presName="connTx" presStyleLbl="parChTrans1D3" presStyleIdx="12" presStyleCnt="43"/>
      <dgm:spPr/>
      <dgm:t>
        <a:bodyPr/>
        <a:lstStyle/>
        <a:p>
          <a:endParaRPr lang="en-US"/>
        </a:p>
      </dgm:t>
    </dgm:pt>
    <dgm:pt modelId="{DD0422C0-DF70-41D9-84C6-7F4D4A72ADBB}" type="pres">
      <dgm:prSet presAssocID="{7CE85B38-FB5D-4F99-B5F4-DB131DE5004B}" presName="root2" presStyleCnt="0"/>
      <dgm:spPr/>
    </dgm:pt>
    <dgm:pt modelId="{FAD5670A-039A-43EE-BA89-D9939B081AEB}" type="pres">
      <dgm:prSet presAssocID="{7CE85B38-FB5D-4F99-B5F4-DB131DE5004B}" presName="LevelTwoTextNode" presStyleLbl="node3" presStyleIdx="12" presStyleCnt="43" custScaleX="145439" custLinFactX="-298177" custLinFactNeighborX="-300000">
        <dgm:presLayoutVars>
          <dgm:chPref val="3"/>
        </dgm:presLayoutVars>
      </dgm:prSet>
      <dgm:spPr/>
      <dgm:t>
        <a:bodyPr/>
        <a:lstStyle/>
        <a:p>
          <a:endParaRPr lang="en-US"/>
        </a:p>
      </dgm:t>
    </dgm:pt>
    <dgm:pt modelId="{09A1B997-FAC3-4E10-B7AD-A32590DF0A35}" type="pres">
      <dgm:prSet presAssocID="{7CE85B38-FB5D-4F99-B5F4-DB131DE5004B}" presName="level3hierChild" presStyleCnt="0"/>
      <dgm:spPr/>
    </dgm:pt>
    <dgm:pt modelId="{77E4180C-402E-4C46-B034-E72CEC05E20B}" type="pres">
      <dgm:prSet presAssocID="{27E679D6-872E-4D9C-A061-ECA5F5800BD8}" presName="conn2-1" presStyleLbl="parChTrans1D3" presStyleIdx="13" presStyleCnt="43"/>
      <dgm:spPr/>
      <dgm:t>
        <a:bodyPr/>
        <a:lstStyle/>
        <a:p>
          <a:endParaRPr lang="en-US"/>
        </a:p>
      </dgm:t>
    </dgm:pt>
    <dgm:pt modelId="{717B1D34-59F7-41B9-BB8D-06C41D237EF5}" type="pres">
      <dgm:prSet presAssocID="{27E679D6-872E-4D9C-A061-ECA5F5800BD8}" presName="connTx" presStyleLbl="parChTrans1D3" presStyleIdx="13" presStyleCnt="43"/>
      <dgm:spPr/>
      <dgm:t>
        <a:bodyPr/>
        <a:lstStyle/>
        <a:p>
          <a:endParaRPr lang="en-US"/>
        </a:p>
      </dgm:t>
    </dgm:pt>
    <dgm:pt modelId="{6E5ADCEF-8246-4D23-A3ED-D4CF566028C2}" type="pres">
      <dgm:prSet presAssocID="{C48FDEED-A308-4367-9ACE-5B22E20001AA}" presName="root2" presStyleCnt="0"/>
      <dgm:spPr/>
    </dgm:pt>
    <dgm:pt modelId="{7F11FDB4-8BE7-4211-8388-6F4978E794DF}" type="pres">
      <dgm:prSet presAssocID="{C48FDEED-A308-4367-9ACE-5B22E20001AA}" presName="LevelTwoTextNode" presStyleLbl="node3" presStyleIdx="13" presStyleCnt="43" custScaleX="145439" custLinFactX="-298177" custLinFactNeighborX="-300000">
        <dgm:presLayoutVars>
          <dgm:chPref val="3"/>
        </dgm:presLayoutVars>
      </dgm:prSet>
      <dgm:spPr/>
      <dgm:t>
        <a:bodyPr/>
        <a:lstStyle/>
        <a:p>
          <a:endParaRPr lang="en-US"/>
        </a:p>
      </dgm:t>
    </dgm:pt>
    <dgm:pt modelId="{20908D10-52A5-4F59-A799-983C99F1B06A}" type="pres">
      <dgm:prSet presAssocID="{C48FDEED-A308-4367-9ACE-5B22E20001AA}" presName="level3hierChild" presStyleCnt="0"/>
      <dgm:spPr/>
    </dgm:pt>
    <dgm:pt modelId="{0BD7E004-F9E3-4082-BBBC-A47DFA260DE4}" type="pres">
      <dgm:prSet presAssocID="{F68FA396-A839-4A0F-9F8D-E66A06516784}" presName="conn2-1" presStyleLbl="parChTrans1D3" presStyleIdx="14" presStyleCnt="43"/>
      <dgm:spPr/>
      <dgm:t>
        <a:bodyPr/>
        <a:lstStyle/>
        <a:p>
          <a:endParaRPr lang="en-US"/>
        </a:p>
      </dgm:t>
    </dgm:pt>
    <dgm:pt modelId="{72AC26A7-D3E7-485F-9C2F-F74E3707A747}" type="pres">
      <dgm:prSet presAssocID="{F68FA396-A839-4A0F-9F8D-E66A06516784}" presName="connTx" presStyleLbl="parChTrans1D3" presStyleIdx="14" presStyleCnt="43"/>
      <dgm:spPr/>
      <dgm:t>
        <a:bodyPr/>
        <a:lstStyle/>
        <a:p>
          <a:endParaRPr lang="en-US"/>
        </a:p>
      </dgm:t>
    </dgm:pt>
    <dgm:pt modelId="{864DBA1A-BDFD-4C05-A374-A1AADC2EE019}" type="pres">
      <dgm:prSet presAssocID="{19CCDAD0-C85E-4190-9BA4-8F4F390EC4AD}" presName="root2" presStyleCnt="0"/>
      <dgm:spPr/>
    </dgm:pt>
    <dgm:pt modelId="{DEC5C3F1-890B-4328-A96E-B7FC0E9FD1FA}" type="pres">
      <dgm:prSet presAssocID="{19CCDAD0-C85E-4190-9BA4-8F4F390EC4AD}" presName="LevelTwoTextNode" presStyleLbl="node3" presStyleIdx="14" presStyleCnt="43" custScaleX="145439" custLinFactX="-298177" custLinFactNeighborX="-300000">
        <dgm:presLayoutVars>
          <dgm:chPref val="3"/>
        </dgm:presLayoutVars>
      </dgm:prSet>
      <dgm:spPr/>
      <dgm:t>
        <a:bodyPr/>
        <a:lstStyle/>
        <a:p>
          <a:endParaRPr lang="en-US"/>
        </a:p>
      </dgm:t>
    </dgm:pt>
    <dgm:pt modelId="{6AA37E55-C01B-4BB2-9982-529F5690DCD9}" type="pres">
      <dgm:prSet presAssocID="{19CCDAD0-C85E-4190-9BA4-8F4F390EC4AD}" presName="level3hierChild" presStyleCnt="0"/>
      <dgm:spPr/>
    </dgm:pt>
    <dgm:pt modelId="{FC2E5F1D-49D4-4D3C-BDF6-3EAD81D82559}" type="pres">
      <dgm:prSet presAssocID="{C619CCD9-766D-4290-9506-9B01063F7A97}" presName="conn2-1" presStyleLbl="parChTrans1D3" presStyleIdx="15" presStyleCnt="43"/>
      <dgm:spPr/>
      <dgm:t>
        <a:bodyPr/>
        <a:lstStyle/>
        <a:p>
          <a:endParaRPr lang="en-US"/>
        </a:p>
      </dgm:t>
    </dgm:pt>
    <dgm:pt modelId="{FE492B9D-5B44-44FD-A3D9-FDD824636F1E}" type="pres">
      <dgm:prSet presAssocID="{C619CCD9-766D-4290-9506-9B01063F7A97}" presName="connTx" presStyleLbl="parChTrans1D3" presStyleIdx="15" presStyleCnt="43"/>
      <dgm:spPr/>
      <dgm:t>
        <a:bodyPr/>
        <a:lstStyle/>
        <a:p>
          <a:endParaRPr lang="en-US"/>
        </a:p>
      </dgm:t>
    </dgm:pt>
    <dgm:pt modelId="{2D852115-6D3A-4998-89DC-7B62A724AE37}" type="pres">
      <dgm:prSet presAssocID="{4E240AB3-426E-4249-BD71-BFCE5975CB4E}" presName="root2" presStyleCnt="0"/>
      <dgm:spPr/>
    </dgm:pt>
    <dgm:pt modelId="{64C1FA8F-6436-42D1-A215-731BAEE7EEF3}" type="pres">
      <dgm:prSet presAssocID="{4E240AB3-426E-4249-BD71-BFCE5975CB4E}" presName="LevelTwoTextNode" presStyleLbl="node3" presStyleIdx="15" presStyleCnt="43" custScaleX="145439" custLinFactX="-298177" custLinFactNeighborX="-300000">
        <dgm:presLayoutVars>
          <dgm:chPref val="3"/>
        </dgm:presLayoutVars>
      </dgm:prSet>
      <dgm:spPr/>
      <dgm:t>
        <a:bodyPr/>
        <a:lstStyle/>
        <a:p>
          <a:endParaRPr lang="en-US"/>
        </a:p>
      </dgm:t>
    </dgm:pt>
    <dgm:pt modelId="{D127CEF2-AB99-472E-9B94-68CA31A8C53F}" type="pres">
      <dgm:prSet presAssocID="{4E240AB3-426E-4249-BD71-BFCE5975CB4E}" presName="level3hierChild" presStyleCnt="0"/>
      <dgm:spPr/>
    </dgm:pt>
    <dgm:pt modelId="{79FD84E1-50A8-4E8C-B5B1-32E8BF120F6C}" type="pres">
      <dgm:prSet presAssocID="{6B5F5521-9538-4CB7-949C-879B6551F8C5}" presName="conn2-1" presStyleLbl="parChTrans1D3" presStyleIdx="16" presStyleCnt="43"/>
      <dgm:spPr/>
      <dgm:t>
        <a:bodyPr/>
        <a:lstStyle/>
        <a:p>
          <a:endParaRPr lang="en-US"/>
        </a:p>
      </dgm:t>
    </dgm:pt>
    <dgm:pt modelId="{86362992-3001-40CA-B5BD-383B613D6155}" type="pres">
      <dgm:prSet presAssocID="{6B5F5521-9538-4CB7-949C-879B6551F8C5}" presName="connTx" presStyleLbl="parChTrans1D3" presStyleIdx="16" presStyleCnt="43"/>
      <dgm:spPr/>
      <dgm:t>
        <a:bodyPr/>
        <a:lstStyle/>
        <a:p>
          <a:endParaRPr lang="en-US"/>
        </a:p>
      </dgm:t>
    </dgm:pt>
    <dgm:pt modelId="{DC85A8A1-3355-44DE-AC60-9F507E3DC3C7}" type="pres">
      <dgm:prSet presAssocID="{F61FE284-3F8C-48DA-A862-8AAD83A1AED7}" presName="root2" presStyleCnt="0"/>
      <dgm:spPr/>
    </dgm:pt>
    <dgm:pt modelId="{F5656D14-31FE-4959-B4C5-25BA590D70E1}" type="pres">
      <dgm:prSet presAssocID="{F61FE284-3F8C-48DA-A862-8AAD83A1AED7}" presName="LevelTwoTextNode" presStyleLbl="node3" presStyleIdx="16" presStyleCnt="43" custScaleX="145439" custLinFactX="-298177" custLinFactNeighborX="-300000">
        <dgm:presLayoutVars>
          <dgm:chPref val="3"/>
        </dgm:presLayoutVars>
      </dgm:prSet>
      <dgm:spPr/>
      <dgm:t>
        <a:bodyPr/>
        <a:lstStyle/>
        <a:p>
          <a:endParaRPr lang="en-US"/>
        </a:p>
      </dgm:t>
    </dgm:pt>
    <dgm:pt modelId="{C4505FB6-453E-42F4-960B-106A3D9AD44A}" type="pres">
      <dgm:prSet presAssocID="{F61FE284-3F8C-48DA-A862-8AAD83A1AED7}" presName="level3hierChild" presStyleCnt="0"/>
      <dgm:spPr/>
    </dgm:pt>
    <dgm:pt modelId="{6CC80809-98FB-429D-9916-8B49B988E856}" type="pres">
      <dgm:prSet presAssocID="{0CD71F2E-5F88-457B-B040-71FDD7B5DECA}" presName="conn2-1" presStyleLbl="parChTrans1D3" presStyleIdx="17" presStyleCnt="43"/>
      <dgm:spPr/>
      <dgm:t>
        <a:bodyPr/>
        <a:lstStyle/>
        <a:p>
          <a:endParaRPr lang="en-US"/>
        </a:p>
      </dgm:t>
    </dgm:pt>
    <dgm:pt modelId="{DED53EB3-8A2B-4C15-A0A5-6BBB4278445C}" type="pres">
      <dgm:prSet presAssocID="{0CD71F2E-5F88-457B-B040-71FDD7B5DECA}" presName="connTx" presStyleLbl="parChTrans1D3" presStyleIdx="17" presStyleCnt="43"/>
      <dgm:spPr/>
      <dgm:t>
        <a:bodyPr/>
        <a:lstStyle/>
        <a:p>
          <a:endParaRPr lang="en-US"/>
        </a:p>
      </dgm:t>
    </dgm:pt>
    <dgm:pt modelId="{3CCD28ED-C028-4149-BB6D-A8BEC8974842}" type="pres">
      <dgm:prSet presAssocID="{C7EC6FB6-BBCC-4DC2-9BD9-966AD1C21C12}" presName="root2" presStyleCnt="0"/>
      <dgm:spPr/>
    </dgm:pt>
    <dgm:pt modelId="{73D0EC1C-7937-4521-9B34-1AE6DA7EA302}" type="pres">
      <dgm:prSet presAssocID="{C7EC6FB6-BBCC-4DC2-9BD9-966AD1C21C12}" presName="LevelTwoTextNode" presStyleLbl="node3" presStyleIdx="17" presStyleCnt="43" custScaleX="145439" custLinFactX="-298177" custLinFactNeighborX="-300000">
        <dgm:presLayoutVars>
          <dgm:chPref val="3"/>
        </dgm:presLayoutVars>
      </dgm:prSet>
      <dgm:spPr/>
      <dgm:t>
        <a:bodyPr/>
        <a:lstStyle/>
        <a:p>
          <a:endParaRPr lang="en-US"/>
        </a:p>
      </dgm:t>
    </dgm:pt>
    <dgm:pt modelId="{5D4D659E-6C8A-4DA7-BE29-37ABAA29C7A3}" type="pres">
      <dgm:prSet presAssocID="{C7EC6FB6-BBCC-4DC2-9BD9-966AD1C21C12}" presName="level3hierChild" presStyleCnt="0"/>
      <dgm:spPr/>
    </dgm:pt>
    <dgm:pt modelId="{790D61A3-3C6F-4AF9-992F-54BBD5467085}" type="pres">
      <dgm:prSet presAssocID="{3A361618-9A12-4839-A9FF-B2C79358E1A5}" presName="conn2-1" presStyleLbl="parChTrans1D3" presStyleIdx="18" presStyleCnt="43"/>
      <dgm:spPr/>
      <dgm:t>
        <a:bodyPr/>
        <a:lstStyle/>
        <a:p>
          <a:endParaRPr lang="en-US"/>
        </a:p>
      </dgm:t>
    </dgm:pt>
    <dgm:pt modelId="{173C0BDB-3B15-45F6-A071-6B24C94B494C}" type="pres">
      <dgm:prSet presAssocID="{3A361618-9A12-4839-A9FF-B2C79358E1A5}" presName="connTx" presStyleLbl="parChTrans1D3" presStyleIdx="18" presStyleCnt="43"/>
      <dgm:spPr/>
      <dgm:t>
        <a:bodyPr/>
        <a:lstStyle/>
        <a:p>
          <a:endParaRPr lang="en-US"/>
        </a:p>
      </dgm:t>
    </dgm:pt>
    <dgm:pt modelId="{07A25ADF-8310-4D93-B52C-3460B5FDE3CF}" type="pres">
      <dgm:prSet presAssocID="{477F322C-6ACD-43AC-9C3F-360611B4D9FC}" presName="root2" presStyleCnt="0"/>
      <dgm:spPr/>
    </dgm:pt>
    <dgm:pt modelId="{2B4759EB-0EA1-46A7-BF77-5F2351728FC0}" type="pres">
      <dgm:prSet presAssocID="{477F322C-6ACD-43AC-9C3F-360611B4D9FC}" presName="LevelTwoTextNode" presStyleLbl="node3" presStyleIdx="18" presStyleCnt="43" custScaleX="145439" custLinFactX="-298177" custLinFactNeighborX="-300000">
        <dgm:presLayoutVars>
          <dgm:chPref val="3"/>
        </dgm:presLayoutVars>
      </dgm:prSet>
      <dgm:spPr/>
      <dgm:t>
        <a:bodyPr/>
        <a:lstStyle/>
        <a:p>
          <a:endParaRPr lang="en-US"/>
        </a:p>
      </dgm:t>
    </dgm:pt>
    <dgm:pt modelId="{01A78330-EBC6-4EE9-BD2D-9406A58C3D50}" type="pres">
      <dgm:prSet presAssocID="{477F322C-6ACD-43AC-9C3F-360611B4D9FC}" presName="level3hierChild" presStyleCnt="0"/>
      <dgm:spPr/>
    </dgm:pt>
    <dgm:pt modelId="{2D2CF7CB-2F1E-4BD3-A222-A18A6B28E7A3}" type="pres">
      <dgm:prSet presAssocID="{2E9C947D-316A-4AE1-998E-B239D1FA0555}" presName="conn2-1" presStyleLbl="parChTrans1D3" presStyleIdx="19" presStyleCnt="43"/>
      <dgm:spPr/>
      <dgm:t>
        <a:bodyPr/>
        <a:lstStyle/>
        <a:p>
          <a:endParaRPr lang="en-US"/>
        </a:p>
      </dgm:t>
    </dgm:pt>
    <dgm:pt modelId="{F3D6EC95-B21C-41E3-A50B-B9EB9D4BEBC8}" type="pres">
      <dgm:prSet presAssocID="{2E9C947D-316A-4AE1-998E-B239D1FA0555}" presName="connTx" presStyleLbl="parChTrans1D3" presStyleIdx="19" presStyleCnt="43"/>
      <dgm:spPr/>
      <dgm:t>
        <a:bodyPr/>
        <a:lstStyle/>
        <a:p>
          <a:endParaRPr lang="en-US"/>
        </a:p>
      </dgm:t>
    </dgm:pt>
    <dgm:pt modelId="{D18FD76C-B94A-4F7F-B2A4-52D6C94E04F2}" type="pres">
      <dgm:prSet presAssocID="{338F30F7-4CA4-488D-B813-4CEB1FB0D3E4}" presName="root2" presStyleCnt="0"/>
      <dgm:spPr/>
    </dgm:pt>
    <dgm:pt modelId="{DFCE61F6-E792-45E4-8AF2-E7AADBBCEC13}" type="pres">
      <dgm:prSet presAssocID="{338F30F7-4CA4-488D-B813-4CEB1FB0D3E4}" presName="LevelTwoTextNode" presStyleLbl="node3" presStyleIdx="19" presStyleCnt="43" custScaleX="145439" custLinFactX="-298177" custLinFactNeighborX="-300000">
        <dgm:presLayoutVars>
          <dgm:chPref val="3"/>
        </dgm:presLayoutVars>
      </dgm:prSet>
      <dgm:spPr/>
      <dgm:t>
        <a:bodyPr/>
        <a:lstStyle/>
        <a:p>
          <a:endParaRPr lang="en-US"/>
        </a:p>
      </dgm:t>
    </dgm:pt>
    <dgm:pt modelId="{8EE8BE17-A90E-4D24-A950-9176B50FB370}" type="pres">
      <dgm:prSet presAssocID="{338F30F7-4CA4-488D-B813-4CEB1FB0D3E4}" presName="level3hierChild" presStyleCnt="0"/>
      <dgm:spPr/>
    </dgm:pt>
    <dgm:pt modelId="{59A38B3D-8B79-4C36-842B-C7A9494A1BAB}" type="pres">
      <dgm:prSet presAssocID="{5263C9E9-EF21-45FC-A48D-CE2B3CCE4C4C}" presName="conn2-1" presStyleLbl="parChTrans1D3" presStyleIdx="20" presStyleCnt="43"/>
      <dgm:spPr/>
      <dgm:t>
        <a:bodyPr/>
        <a:lstStyle/>
        <a:p>
          <a:endParaRPr lang="en-US"/>
        </a:p>
      </dgm:t>
    </dgm:pt>
    <dgm:pt modelId="{03CA20B4-8E8E-49CD-A3C9-ACADFF9BCA77}" type="pres">
      <dgm:prSet presAssocID="{5263C9E9-EF21-45FC-A48D-CE2B3CCE4C4C}" presName="connTx" presStyleLbl="parChTrans1D3" presStyleIdx="20" presStyleCnt="43"/>
      <dgm:spPr/>
      <dgm:t>
        <a:bodyPr/>
        <a:lstStyle/>
        <a:p>
          <a:endParaRPr lang="en-US"/>
        </a:p>
      </dgm:t>
    </dgm:pt>
    <dgm:pt modelId="{6946C81B-B3D2-479E-86CF-C6AC2DEF0060}" type="pres">
      <dgm:prSet presAssocID="{68AEB4FD-3B6A-45E1-BFFF-67F967FB9CD8}" presName="root2" presStyleCnt="0"/>
      <dgm:spPr/>
    </dgm:pt>
    <dgm:pt modelId="{F55143DF-7105-4B39-A64A-5F7FBBBCB78D}" type="pres">
      <dgm:prSet presAssocID="{68AEB4FD-3B6A-45E1-BFFF-67F967FB9CD8}" presName="LevelTwoTextNode" presStyleLbl="node3" presStyleIdx="20" presStyleCnt="43" custScaleX="145439" custLinFactX="-299042" custLinFactNeighborX="-300000">
        <dgm:presLayoutVars>
          <dgm:chPref val="3"/>
        </dgm:presLayoutVars>
      </dgm:prSet>
      <dgm:spPr/>
      <dgm:t>
        <a:bodyPr/>
        <a:lstStyle/>
        <a:p>
          <a:endParaRPr lang="en-US"/>
        </a:p>
      </dgm:t>
    </dgm:pt>
    <dgm:pt modelId="{9ED777A3-5963-40CC-B6C9-831BD37EB354}" type="pres">
      <dgm:prSet presAssocID="{68AEB4FD-3B6A-45E1-BFFF-67F967FB9CD8}" presName="level3hierChild" presStyleCnt="0"/>
      <dgm:spPr/>
    </dgm:pt>
    <dgm:pt modelId="{4C51A89B-7F43-4093-B111-20B191E7428A}" type="pres">
      <dgm:prSet presAssocID="{2973B49C-951A-4410-98E6-590703EE0EED}" presName="conn2-1" presStyleLbl="parChTrans1D3" presStyleIdx="21" presStyleCnt="43"/>
      <dgm:spPr/>
      <dgm:t>
        <a:bodyPr/>
        <a:lstStyle/>
        <a:p>
          <a:endParaRPr lang="en-US"/>
        </a:p>
      </dgm:t>
    </dgm:pt>
    <dgm:pt modelId="{B943AE00-E96F-46A2-A04E-6B2AF0BB94CD}" type="pres">
      <dgm:prSet presAssocID="{2973B49C-951A-4410-98E6-590703EE0EED}" presName="connTx" presStyleLbl="parChTrans1D3" presStyleIdx="21" presStyleCnt="43"/>
      <dgm:spPr/>
      <dgm:t>
        <a:bodyPr/>
        <a:lstStyle/>
        <a:p>
          <a:endParaRPr lang="en-US"/>
        </a:p>
      </dgm:t>
    </dgm:pt>
    <dgm:pt modelId="{DAE5EE66-D4E7-4A7A-89ED-28D79A09BB6B}" type="pres">
      <dgm:prSet presAssocID="{15E4A81C-7CD7-4F6F-9C79-6F4D35738EDA}" presName="root2" presStyleCnt="0"/>
      <dgm:spPr/>
    </dgm:pt>
    <dgm:pt modelId="{4EAB065F-67C2-4720-B732-4EFE594A8D40}" type="pres">
      <dgm:prSet presAssocID="{15E4A81C-7CD7-4F6F-9C79-6F4D35738EDA}" presName="LevelTwoTextNode" presStyleLbl="node3" presStyleIdx="21" presStyleCnt="43" custScaleX="145439" custLinFactX="-298177" custLinFactNeighborX="-300000">
        <dgm:presLayoutVars>
          <dgm:chPref val="3"/>
        </dgm:presLayoutVars>
      </dgm:prSet>
      <dgm:spPr/>
      <dgm:t>
        <a:bodyPr/>
        <a:lstStyle/>
        <a:p>
          <a:endParaRPr lang="en-US"/>
        </a:p>
      </dgm:t>
    </dgm:pt>
    <dgm:pt modelId="{8F11D539-75D7-42F5-B2FE-87D2CA6CD671}" type="pres">
      <dgm:prSet presAssocID="{15E4A81C-7CD7-4F6F-9C79-6F4D35738EDA}" presName="level3hierChild" presStyleCnt="0"/>
      <dgm:spPr/>
    </dgm:pt>
    <dgm:pt modelId="{E9EA1224-E757-4CC5-9029-9B6F4BA7C479}" type="pres">
      <dgm:prSet presAssocID="{8E87816B-7B18-499F-9752-CAADFBD5926F}" presName="conn2-1" presStyleLbl="parChTrans1D2" presStyleIdx="1" presStyleCnt="2"/>
      <dgm:spPr/>
      <dgm:t>
        <a:bodyPr/>
        <a:lstStyle/>
        <a:p>
          <a:endParaRPr lang="en-US"/>
        </a:p>
      </dgm:t>
    </dgm:pt>
    <dgm:pt modelId="{2AA5F29A-11E3-4AB0-8246-26BC0DC45C1D}" type="pres">
      <dgm:prSet presAssocID="{8E87816B-7B18-499F-9752-CAADFBD5926F}" presName="connTx" presStyleLbl="parChTrans1D2" presStyleIdx="1" presStyleCnt="2"/>
      <dgm:spPr/>
      <dgm:t>
        <a:bodyPr/>
        <a:lstStyle/>
        <a:p>
          <a:endParaRPr lang="en-US"/>
        </a:p>
      </dgm:t>
    </dgm:pt>
    <dgm:pt modelId="{676B7EF0-602F-42B5-98C6-CB17F5DFBFFB}" type="pres">
      <dgm:prSet presAssocID="{EECEA91E-055A-4012-974D-172BFB381577}" presName="root2" presStyleCnt="0"/>
      <dgm:spPr/>
    </dgm:pt>
    <dgm:pt modelId="{E60E2D59-ED83-4B3D-9EAF-185D3F8AD663}" type="pres">
      <dgm:prSet presAssocID="{EECEA91E-055A-4012-974D-172BFB381577}" presName="LevelTwoTextNode" presStyleLbl="node2" presStyleIdx="1" presStyleCnt="2" custScaleX="447503" custScaleY="179634" custLinFactX="176667" custLinFactNeighborX="200000" custLinFactNeighborY="-58293">
        <dgm:presLayoutVars>
          <dgm:chPref val="3"/>
        </dgm:presLayoutVars>
      </dgm:prSet>
      <dgm:spPr>
        <a:prstGeom prst="ellipse">
          <a:avLst/>
        </a:prstGeom>
      </dgm:spPr>
      <dgm:t>
        <a:bodyPr/>
        <a:lstStyle/>
        <a:p>
          <a:endParaRPr lang="en-US"/>
        </a:p>
      </dgm:t>
    </dgm:pt>
    <dgm:pt modelId="{BD12AF83-652C-48D5-BEA7-FB2E28507256}" type="pres">
      <dgm:prSet presAssocID="{EECEA91E-055A-4012-974D-172BFB381577}" presName="level3hierChild" presStyleCnt="0"/>
      <dgm:spPr/>
    </dgm:pt>
    <dgm:pt modelId="{FBE31517-4CE9-49F3-AC75-3C5DBF457C52}" type="pres">
      <dgm:prSet presAssocID="{B801531A-1612-4D17-8523-A62CD6771967}" presName="conn2-1" presStyleLbl="parChTrans1D3" presStyleIdx="22" presStyleCnt="43"/>
      <dgm:spPr/>
      <dgm:t>
        <a:bodyPr/>
        <a:lstStyle/>
        <a:p>
          <a:endParaRPr lang="en-US"/>
        </a:p>
      </dgm:t>
    </dgm:pt>
    <dgm:pt modelId="{823E0328-58F7-4BCE-9DF6-892B368417E3}" type="pres">
      <dgm:prSet presAssocID="{B801531A-1612-4D17-8523-A62CD6771967}" presName="connTx" presStyleLbl="parChTrans1D3" presStyleIdx="22" presStyleCnt="43"/>
      <dgm:spPr/>
      <dgm:t>
        <a:bodyPr/>
        <a:lstStyle/>
        <a:p>
          <a:endParaRPr lang="en-US"/>
        </a:p>
      </dgm:t>
    </dgm:pt>
    <dgm:pt modelId="{EB04893B-5D19-4D2D-850C-EC5BBFC39E22}" type="pres">
      <dgm:prSet presAssocID="{38B8114C-7FBE-42DB-8D36-1840DA99DBB3}" presName="root2" presStyleCnt="0"/>
      <dgm:spPr/>
    </dgm:pt>
    <dgm:pt modelId="{F0A414F2-E0CE-40F9-B58A-289FCBFEAA1C}" type="pres">
      <dgm:prSet presAssocID="{38B8114C-7FBE-42DB-8D36-1840DA99DBB3}" presName="LevelTwoTextNode" presStyleLbl="node3" presStyleIdx="22" presStyleCnt="43" custScaleX="145439" custLinFactX="-298177" custLinFactNeighborX="-300000">
        <dgm:presLayoutVars>
          <dgm:chPref val="3"/>
        </dgm:presLayoutVars>
      </dgm:prSet>
      <dgm:spPr/>
      <dgm:t>
        <a:bodyPr/>
        <a:lstStyle/>
        <a:p>
          <a:endParaRPr lang="en-US"/>
        </a:p>
      </dgm:t>
    </dgm:pt>
    <dgm:pt modelId="{245E7871-CFA0-4D77-82F4-5B277C190228}" type="pres">
      <dgm:prSet presAssocID="{38B8114C-7FBE-42DB-8D36-1840DA99DBB3}" presName="level3hierChild" presStyleCnt="0"/>
      <dgm:spPr/>
    </dgm:pt>
    <dgm:pt modelId="{C7D5E280-D7D5-4862-987B-76DF31F023B4}" type="pres">
      <dgm:prSet presAssocID="{9DD64F0B-CE2C-4816-A521-756529E235D9}" presName="conn2-1" presStyleLbl="parChTrans1D3" presStyleIdx="23" presStyleCnt="43"/>
      <dgm:spPr/>
      <dgm:t>
        <a:bodyPr/>
        <a:lstStyle/>
        <a:p>
          <a:endParaRPr lang="en-US"/>
        </a:p>
      </dgm:t>
    </dgm:pt>
    <dgm:pt modelId="{244BFE1A-0077-4BF2-9DF6-EB96A0AC53C7}" type="pres">
      <dgm:prSet presAssocID="{9DD64F0B-CE2C-4816-A521-756529E235D9}" presName="connTx" presStyleLbl="parChTrans1D3" presStyleIdx="23" presStyleCnt="43"/>
      <dgm:spPr/>
      <dgm:t>
        <a:bodyPr/>
        <a:lstStyle/>
        <a:p>
          <a:endParaRPr lang="en-US"/>
        </a:p>
      </dgm:t>
    </dgm:pt>
    <dgm:pt modelId="{F8FC2DFF-22E3-4685-B2DA-BB8F2458A2BD}" type="pres">
      <dgm:prSet presAssocID="{581B8176-5FB0-40FF-9FCF-AC5FD3C796FA}" presName="root2" presStyleCnt="0"/>
      <dgm:spPr/>
    </dgm:pt>
    <dgm:pt modelId="{137C4566-872B-4B1A-8BB1-99B59924CE85}" type="pres">
      <dgm:prSet presAssocID="{581B8176-5FB0-40FF-9FCF-AC5FD3C796FA}" presName="LevelTwoTextNode" presStyleLbl="node3" presStyleIdx="23" presStyleCnt="43" custScaleX="145439" custLinFactX="-298176" custLinFactNeighborX="-300000">
        <dgm:presLayoutVars>
          <dgm:chPref val="3"/>
        </dgm:presLayoutVars>
      </dgm:prSet>
      <dgm:spPr/>
      <dgm:t>
        <a:bodyPr/>
        <a:lstStyle/>
        <a:p>
          <a:endParaRPr lang="en-US"/>
        </a:p>
      </dgm:t>
    </dgm:pt>
    <dgm:pt modelId="{E4839732-E7E9-4902-A586-F6CD097C6FD9}" type="pres">
      <dgm:prSet presAssocID="{581B8176-5FB0-40FF-9FCF-AC5FD3C796FA}" presName="level3hierChild" presStyleCnt="0"/>
      <dgm:spPr/>
    </dgm:pt>
    <dgm:pt modelId="{425EBBA5-3BE9-4AD5-AA5A-FFBE35BF1D89}" type="pres">
      <dgm:prSet presAssocID="{FB89F5F3-26AB-4ED0-81E0-BC238E888FC3}" presName="conn2-1" presStyleLbl="parChTrans1D3" presStyleIdx="24" presStyleCnt="43"/>
      <dgm:spPr/>
      <dgm:t>
        <a:bodyPr/>
        <a:lstStyle/>
        <a:p>
          <a:endParaRPr lang="en-US"/>
        </a:p>
      </dgm:t>
    </dgm:pt>
    <dgm:pt modelId="{CA063A59-C64E-4468-B891-5275F925EDBB}" type="pres">
      <dgm:prSet presAssocID="{FB89F5F3-26AB-4ED0-81E0-BC238E888FC3}" presName="connTx" presStyleLbl="parChTrans1D3" presStyleIdx="24" presStyleCnt="43"/>
      <dgm:spPr/>
      <dgm:t>
        <a:bodyPr/>
        <a:lstStyle/>
        <a:p>
          <a:endParaRPr lang="en-US"/>
        </a:p>
      </dgm:t>
    </dgm:pt>
    <dgm:pt modelId="{D3B6A1FA-56AB-4BD0-8AF0-6BB4FB2752FF}" type="pres">
      <dgm:prSet presAssocID="{2FE0D73F-3827-4C78-AC9E-617F9F012C83}" presName="root2" presStyleCnt="0"/>
      <dgm:spPr/>
    </dgm:pt>
    <dgm:pt modelId="{379B1AA9-ABBB-454C-96D6-DDFA557A2E74}" type="pres">
      <dgm:prSet presAssocID="{2FE0D73F-3827-4C78-AC9E-617F9F012C83}" presName="LevelTwoTextNode" presStyleLbl="node3" presStyleIdx="24" presStyleCnt="43" custScaleX="145439" custLinFactX="-298176" custLinFactNeighborX="-300000">
        <dgm:presLayoutVars>
          <dgm:chPref val="3"/>
        </dgm:presLayoutVars>
      </dgm:prSet>
      <dgm:spPr/>
      <dgm:t>
        <a:bodyPr/>
        <a:lstStyle/>
        <a:p>
          <a:endParaRPr lang="en-US"/>
        </a:p>
      </dgm:t>
    </dgm:pt>
    <dgm:pt modelId="{583E08E9-DAF1-4960-95BF-39B25FB83829}" type="pres">
      <dgm:prSet presAssocID="{2FE0D73F-3827-4C78-AC9E-617F9F012C83}" presName="level3hierChild" presStyleCnt="0"/>
      <dgm:spPr/>
    </dgm:pt>
    <dgm:pt modelId="{E8CB47B4-8B05-4DDE-9611-9E4F84992883}" type="pres">
      <dgm:prSet presAssocID="{2C3C3207-FDB0-4D20-82D8-BDB7A0CDE898}" presName="conn2-1" presStyleLbl="parChTrans1D3" presStyleIdx="25" presStyleCnt="43"/>
      <dgm:spPr/>
      <dgm:t>
        <a:bodyPr/>
        <a:lstStyle/>
        <a:p>
          <a:endParaRPr lang="en-US"/>
        </a:p>
      </dgm:t>
    </dgm:pt>
    <dgm:pt modelId="{23C3B7BB-6319-447B-AEFB-8EA98BBF4EEB}" type="pres">
      <dgm:prSet presAssocID="{2C3C3207-FDB0-4D20-82D8-BDB7A0CDE898}" presName="connTx" presStyleLbl="parChTrans1D3" presStyleIdx="25" presStyleCnt="43"/>
      <dgm:spPr/>
      <dgm:t>
        <a:bodyPr/>
        <a:lstStyle/>
        <a:p>
          <a:endParaRPr lang="en-US"/>
        </a:p>
      </dgm:t>
    </dgm:pt>
    <dgm:pt modelId="{75E09D05-E246-432F-B983-8E0E7AEF4E99}" type="pres">
      <dgm:prSet presAssocID="{73816321-6740-461E-8552-23BF22EE81A0}" presName="root2" presStyleCnt="0"/>
      <dgm:spPr/>
    </dgm:pt>
    <dgm:pt modelId="{59A3460A-BE8D-48C7-9EFC-B39BF891774D}" type="pres">
      <dgm:prSet presAssocID="{73816321-6740-461E-8552-23BF22EE81A0}" presName="LevelTwoTextNode" presStyleLbl="node3" presStyleIdx="25" presStyleCnt="43" custScaleX="145439" custLinFactX="-298176" custLinFactNeighborX="-300000">
        <dgm:presLayoutVars>
          <dgm:chPref val="3"/>
        </dgm:presLayoutVars>
      </dgm:prSet>
      <dgm:spPr/>
      <dgm:t>
        <a:bodyPr/>
        <a:lstStyle/>
        <a:p>
          <a:endParaRPr lang="en-US"/>
        </a:p>
      </dgm:t>
    </dgm:pt>
    <dgm:pt modelId="{7EEE35CC-35C8-4B26-8B56-4DC386B599AF}" type="pres">
      <dgm:prSet presAssocID="{73816321-6740-461E-8552-23BF22EE81A0}" presName="level3hierChild" presStyleCnt="0"/>
      <dgm:spPr/>
    </dgm:pt>
    <dgm:pt modelId="{0859D1C7-5A77-45D9-9742-1E6FDF4CA7B4}" type="pres">
      <dgm:prSet presAssocID="{2D7F8FBF-4DF3-44E2-AB70-3842FDEDD4B2}" presName="conn2-1" presStyleLbl="parChTrans1D3" presStyleIdx="26" presStyleCnt="43"/>
      <dgm:spPr/>
      <dgm:t>
        <a:bodyPr/>
        <a:lstStyle/>
        <a:p>
          <a:endParaRPr lang="en-US"/>
        </a:p>
      </dgm:t>
    </dgm:pt>
    <dgm:pt modelId="{97575F08-E0BE-45D2-B000-ABEAB9C94897}" type="pres">
      <dgm:prSet presAssocID="{2D7F8FBF-4DF3-44E2-AB70-3842FDEDD4B2}" presName="connTx" presStyleLbl="parChTrans1D3" presStyleIdx="26" presStyleCnt="43"/>
      <dgm:spPr/>
      <dgm:t>
        <a:bodyPr/>
        <a:lstStyle/>
        <a:p>
          <a:endParaRPr lang="en-US"/>
        </a:p>
      </dgm:t>
    </dgm:pt>
    <dgm:pt modelId="{69180534-E1BF-4865-98A2-0492C723E0F1}" type="pres">
      <dgm:prSet presAssocID="{D2B26798-FA10-4C5A-8D0D-62FC07386EBF}" presName="root2" presStyleCnt="0"/>
      <dgm:spPr/>
    </dgm:pt>
    <dgm:pt modelId="{E74D2F15-8A27-4AF7-BEF0-3D1F413D1A07}" type="pres">
      <dgm:prSet presAssocID="{D2B26798-FA10-4C5A-8D0D-62FC07386EBF}" presName="LevelTwoTextNode" presStyleLbl="node3" presStyleIdx="26" presStyleCnt="43" custScaleX="145439" custLinFactX="-298176" custLinFactNeighborX="-300000">
        <dgm:presLayoutVars>
          <dgm:chPref val="3"/>
        </dgm:presLayoutVars>
      </dgm:prSet>
      <dgm:spPr/>
      <dgm:t>
        <a:bodyPr/>
        <a:lstStyle/>
        <a:p>
          <a:endParaRPr lang="en-US"/>
        </a:p>
      </dgm:t>
    </dgm:pt>
    <dgm:pt modelId="{21F96C43-5292-43C5-960B-2F8E02239B00}" type="pres">
      <dgm:prSet presAssocID="{D2B26798-FA10-4C5A-8D0D-62FC07386EBF}" presName="level3hierChild" presStyleCnt="0"/>
      <dgm:spPr/>
    </dgm:pt>
    <dgm:pt modelId="{44A824FA-70A0-46F9-B988-388A48178F6A}" type="pres">
      <dgm:prSet presAssocID="{010070AC-7518-49A6-B270-B7AE9847F676}" presName="conn2-1" presStyleLbl="parChTrans1D3" presStyleIdx="27" presStyleCnt="43"/>
      <dgm:spPr/>
      <dgm:t>
        <a:bodyPr/>
        <a:lstStyle/>
        <a:p>
          <a:endParaRPr lang="en-US"/>
        </a:p>
      </dgm:t>
    </dgm:pt>
    <dgm:pt modelId="{64E23A85-388F-4D39-8E04-F685BDD46A22}" type="pres">
      <dgm:prSet presAssocID="{010070AC-7518-49A6-B270-B7AE9847F676}" presName="connTx" presStyleLbl="parChTrans1D3" presStyleIdx="27" presStyleCnt="43"/>
      <dgm:spPr/>
      <dgm:t>
        <a:bodyPr/>
        <a:lstStyle/>
        <a:p>
          <a:endParaRPr lang="en-US"/>
        </a:p>
      </dgm:t>
    </dgm:pt>
    <dgm:pt modelId="{94621A02-D2A8-4E1C-BA55-C6A634E5D057}" type="pres">
      <dgm:prSet presAssocID="{5B005304-2191-43D2-B020-C85376397620}" presName="root2" presStyleCnt="0"/>
      <dgm:spPr/>
    </dgm:pt>
    <dgm:pt modelId="{E807E333-5AB8-40C3-A051-1839F3340C13}" type="pres">
      <dgm:prSet presAssocID="{5B005304-2191-43D2-B020-C85376397620}" presName="LevelTwoTextNode" presStyleLbl="node3" presStyleIdx="27" presStyleCnt="43" custScaleX="145439" custLinFactX="-298176" custLinFactNeighborX="-300000">
        <dgm:presLayoutVars>
          <dgm:chPref val="3"/>
        </dgm:presLayoutVars>
      </dgm:prSet>
      <dgm:spPr/>
      <dgm:t>
        <a:bodyPr/>
        <a:lstStyle/>
        <a:p>
          <a:endParaRPr lang="en-US"/>
        </a:p>
      </dgm:t>
    </dgm:pt>
    <dgm:pt modelId="{4543D538-324B-4D2B-A168-8D9604579FE0}" type="pres">
      <dgm:prSet presAssocID="{5B005304-2191-43D2-B020-C85376397620}" presName="level3hierChild" presStyleCnt="0"/>
      <dgm:spPr/>
    </dgm:pt>
    <dgm:pt modelId="{A0E647C4-C7CF-43C3-9715-7FF1603CD73B}" type="pres">
      <dgm:prSet presAssocID="{B8985C72-1BFF-40A5-8427-3EA8BE3D29EE}" presName="conn2-1" presStyleLbl="parChTrans1D3" presStyleIdx="28" presStyleCnt="43"/>
      <dgm:spPr/>
      <dgm:t>
        <a:bodyPr/>
        <a:lstStyle/>
        <a:p>
          <a:endParaRPr lang="en-US"/>
        </a:p>
      </dgm:t>
    </dgm:pt>
    <dgm:pt modelId="{1B7FC3DC-07F9-4D45-A797-FF9DFAEEE232}" type="pres">
      <dgm:prSet presAssocID="{B8985C72-1BFF-40A5-8427-3EA8BE3D29EE}" presName="connTx" presStyleLbl="parChTrans1D3" presStyleIdx="28" presStyleCnt="43"/>
      <dgm:spPr/>
      <dgm:t>
        <a:bodyPr/>
        <a:lstStyle/>
        <a:p>
          <a:endParaRPr lang="en-US"/>
        </a:p>
      </dgm:t>
    </dgm:pt>
    <dgm:pt modelId="{0A2CD55D-CDCA-4B70-AB87-D0D8CB3F5B76}" type="pres">
      <dgm:prSet presAssocID="{606CD1B8-FF43-4E1A-9008-B94B3C4434EB}" presName="root2" presStyleCnt="0"/>
      <dgm:spPr/>
    </dgm:pt>
    <dgm:pt modelId="{046455AC-6007-4CB4-9D18-B76CFD88C772}" type="pres">
      <dgm:prSet presAssocID="{606CD1B8-FF43-4E1A-9008-B94B3C4434EB}" presName="LevelTwoTextNode" presStyleLbl="node3" presStyleIdx="28" presStyleCnt="43" custScaleX="145439" custLinFactX="-298176" custLinFactNeighborX="-300000">
        <dgm:presLayoutVars>
          <dgm:chPref val="3"/>
        </dgm:presLayoutVars>
      </dgm:prSet>
      <dgm:spPr/>
      <dgm:t>
        <a:bodyPr/>
        <a:lstStyle/>
        <a:p>
          <a:endParaRPr lang="en-US"/>
        </a:p>
      </dgm:t>
    </dgm:pt>
    <dgm:pt modelId="{694C218D-AF74-4F27-9FB8-73EEB49C6232}" type="pres">
      <dgm:prSet presAssocID="{606CD1B8-FF43-4E1A-9008-B94B3C4434EB}" presName="level3hierChild" presStyleCnt="0"/>
      <dgm:spPr/>
    </dgm:pt>
    <dgm:pt modelId="{A2D78770-A960-4B50-B2BC-414E7CBE9959}" type="pres">
      <dgm:prSet presAssocID="{A5093DB4-0DC7-42B2-8920-DE6057C5A8AD}" presName="conn2-1" presStyleLbl="parChTrans1D3" presStyleIdx="29" presStyleCnt="43"/>
      <dgm:spPr/>
      <dgm:t>
        <a:bodyPr/>
        <a:lstStyle/>
        <a:p>
          <a:endParaRPr lang="en-US"/>
        </a:p>
      </dgm:t>
    </dgm:pt>
    <dgm:pt modelId="{A54629E0-F192-43E7-9345-4DEEF0A1FE60}" type="pres">
      <dgm:prSet presAssocID="{A5093DB4-0DC7-42B2-8920-DE6057C5A8AD}" presName="connTx" presStyleLbl="parChTrans1D3" presStyleIdx="29" presStyleCnt="43"/>
      <dgm:spPr/>
      <dgm:t>
        <a:bodyPr/>
        <a:lstStyle/>
        <a:p>
          <a:endParaRPr lang="en-US"/>
        </a:p>
      </dgm:t>
    </dgm:pt>
    <dgm:pt modelId="{5BD528C4-E0C8-48B4-A90E-25E98A912410}" type="pres">
      <dgm:prSet presAssocID="{06B52196-E402-4BED-B524-1957D0513610}" presName="root2" presStyleCnt="0"/>
      <dgm:spPr/>
    </dgm:pt>
    <dgm:pt modelId="{D81B12AB-B9F4-419D-9DB4-186247FA4EBD}" type="pres">
      <dgm:prSet presAssocID="{06B52196-E402-4BED-B524-1957D0513610}" presName="LevelTwoTextNode" presStyleLbl="node3" presStyleIdx="29" presStyleCnt="43" custScaleX="145439" custLinFactX="-298176" custLinFactNeighborX="-300000">
        <dgm:presLayoutVars>
          <dgm:chPref val="3"/>
        </dgm:presLayoutVars>
      </dgm:prSet>
      <dgm:spPr/>
      <dgm:t>
        <a:bodyPr/>
        <a:lstStyle/>
        <a:p>
          <a:endParaRPr lang="en-US"/>
        </a:p>
      </dgm:t>
    </dgm:pt>
    <dgm:pt modelId="{F921BC8F-6440-450D-842A-B21A9BDC1185}" type="pres">
      <dgm:prSet presAssocID="{06B52196-E402-4BED-B524-1957D0513610}" presName="level3hierChild" presStyleCnt="0"/>
      <dgm:spPr/>
    </dgm:pt>
    <dgm:pt modelId="{FDC2C304-CA0B-457C-9944-76EE081FEA06}" type="pres">
      <dgm:prSet presAssocID="{A78D8779-13CA-46BA-8A3C-65BF481D44CE}" presName="conn2-1" presStyleLbl="parChTrans1D3" presStyleIdx="30" presStyleCnt="43"/>
      <dgm:spPr/>
      <dgm:t>
        <a:bodyPr/>
        <a:lstStyle/>
        <a:p>
          <a:endParaRPr lang="en-US"/>
        </a:p>
      </dgm:t>
    </dgm:pt>
    <dgm:pt modelId="{7D6054D1-F24C-4945-8B5C-7B481E18162F}" type="pres">
      <dgm:prSet presAssocID="{A78D8779-13CA-46BA-8A3C-65BF481D44CE}" presName="connTx" presStyleLbl="parChTrans1D3" presStyleIdx="30" presStyleCnt="43"/>
      <dgm:spPr/>
      <dgm:t>
        <a:bodyPr/>
        <a:lstStyle/>
        <a:p>
          <a:endParaRPr lang="en-US"/>
        </a:p>
      </dgm:t>
    </dgm:pt>
    <dgm:pt modelId="{9E4A2856-BC07-409A-BE3A-C4650636D028}" type="pres">
      <dgm:prSet presAssocID="{A1985B93-3C28-403A-AD57-55EC380E2E2E}" presName="root2" presStyleCnt="0"/>
      <dgm:spPr/>
    </dgm:pt>
    <dgm:pt modelId="{4870E855-277E-4D7F-B1E9-6FAC13FC0C09}" type="pres">
      <dgm:prSet presAssocID="{A1985B93-3C28-403A-AD57-55EC380E2E2E}" presName="LevelTwoTextNode" presStyleLbl="node3" presStyleIdx="30" presStyleCnt="43" custScaleX="145439" custLinFactX="-298176" custLinFactNeighborX="-300000">
        <dgm:presLayoutVars>
          <dgm:chPref val="3"/>
        </dgm:presLayoutVars>
      </dgm:prSet>
      <dgm:spPr/>
      <dgm:t>
        <a:bodyPr/>
        <a:lstStyle/>
        <a:p>
          <a:endParaRPr lang="en-US"/>
        </a:p>
      </dgm:t>
    </dgm:pt>
    <dgm:pt modelId="{CC18E7A8-BD93-436A-A486-E4F6464A87D5}" type="pres">
      <dgm:prSet presAssocID="{A1985B93-3C28-403A-AD57-55EC380E2E2E}" presName="level3hierChild" presStyleCnt="0"/>
      <dgm:spPr/>
    </dgm:pt>
    <dgm:pt modelId="{0E6FD95A-7B21-489F-840C-F5A997833930}" type="pres">
      <dgm:prSet presAssocID="{97B5772A-7AB0-41B8-8C3A-FDA5000BCEB8}" presName="conn2-1" presStyleLbl="parChTrans1D3" presStyleIdx="31" presStyleCnt="43"/>
      <dgm:spPr/>
      <dgm:t>
        <a:bodyPr/>
        <a:lstStyle/>
        <a:p>
          <a:endParaRPr lang="en-US"/>
        </a:p>
      </dgm:t>
    </dgm:pt>
    <dgm:pt modelId="{F63939C7-F146-4D90-80BF-97F37C8A7C6D}" type="pres">
      <dgm:prSet presAssocID="{97B5772A-7AB0-41B8-8C3A-FDA5000BCEB8}" presName="connTx" presStyleLbl="parChTrans1D3" presStyleIdx="31" presStyleCnt="43"/>
      <dgm:spPr/>
      <dgm:t>
        <a:bodyPr/>
        <a:lstStyle/>
        <a:p>
          <a:endParaRPr lang="en-US"/>
        </a:p>
      </dgm:t>
    </dgm:pt>
    <dgm:pt modelId="{92C0B8AF-63D4-4CA6-AB9D-2FC32E25D489}" type="pres">
      <dgm:prSet presAssocID="{709FA58E-0D58-44B3-9C4C-40C4B34A2128}" presName="root2" presStyleCnt="0"/>
      <dgm:spPr/>
    </dgm:pt>
    <dgm:pt modelId="{B9E20F63-7E5A-41BF-901B-42D19E59E99E}" type="pres">
      <dgm:prSet presAssocID="{709FA58E-0D58-44B3-9C4C-40C4B34A2128}" presName="LevelTwoTextNode" presStyleLbl="node3" presStyleIdx="31" presStyleCnt="43" custScaleX="145439" custLinFactX="-298176" custLinFactNeighborX="-300000">
        <dgm:presLayoutVars>
          <dgm:chPref val="3"/>
        </dgm:presLayoutVars>
      </dgm:prSet>
      <dgm:spPr/>
      <dgm:t>
        <a:bodyPr/>
        <a:lstStyle/>
        <a:p>
          <a:endParaRPr lang="en-US"/>
        </a:p>
      </dgm:t>
    </dgm:pt>
    <dgm:pt modelId="{8C04157C-287C-4AFA-8412-EE874A5F9C77}" type="pres">
      <dgm:prSet presAssocID="{709FA58E-0D58-44B3-9C4C-40C4B34A2128}" presName="level3hierChild" presStyleCnt="0"/>
      <dgm:spPr/>
    </dgm:pt>
    <dgm:pt modelId="{AA6E0EFA-B976-4050-B538-17E46FDE230F}" type="pres">
      <dgm:prSet presAssocID="{C0D962FE-E03D-4E3D-B185-9039AFE60402}" presName="conn2-1" presStyleLbl="parChTrans1D3" presStyleIdx="32" presStyleCnt="43"/>
      <dgm:spPr/>
      <dgm:t>
        <a:bodyPr/>
        <a:lstStyle/>
        <a:p>
          <a:endParaRPr lang="en-US"/>
        </a:p>
      </dgm:t>
    </dgm:pt>
    <dgm:pt modelId="{12803E30-590B-4E60-99A5-965E1391FA0B}" type="pres">
      <dgm:prSet presAssocID="{C0D962FE-E03D-4E3D-B185-9039AFE60402}" presName="connTx" presStyleLbl="parChTrans1D3" presStyleIdx="32" presStyleCnt="43"/>
      <dgm:spPr/>
      <dgm:t>
        <a:bodyPr/>
        <a:lstStyle/>
        <a:p>
          <a:endParaRPr lang="en-US"/>
        </a:p>
      </dgm:t>
    </dgm:pt>
    <dgm:pt modelId="{CA403764-A143-448D-B29B-E21995936522}" type="pres">
      <dgm:prSet presAssocID="{416E02D6-1FE6-4EA9-8BE5-A7C77AE1FE43}" presName="root2" presStyleCnt="0"/>
      <dgm:spPr/>
    </dgm:pt>
    <dgm:pt modelId="{9EE922A1-B7A4-4837-B10A-408709BF559E}" type="pres">
      <dgm:prSet presAssocID="{416E02D6-1FE6-4EA9-8BE5-A7C77AE1FE43}" presName="LevelTwoTextNode" presStyleLbl="node3" presStyleIdx="32" presStyleCnt="43" custScaleX="145439" custLinFactX="-298176" custLinFactNeighborX="-300000">
        <dgm:presLayoutVars>
          <dgm:chPref val="3"/>
        </dgm:presLayoutVars>
      </dgm:prSet>
      <dgm:spPr/>
      <dgm:t>
        <a:bodyPr/>
        <a:lstStyle/>
        <a:p>
          <a:endParaRPr lang="en-US"/>
        </a:p>
      </dgm:t>
    </dgm:pt>
    <dgm:pt modelId="{56DD0998-BDEC-413E-8814-17F87D4154F2}" type="pres">
      <dgm:prSet presAssocID="{416E02D6-1FE6-4EA9-8BE5-A7C77AE1FE43}" presName="level3hierChild" presStyleCnt="0"/>
      <dgm:spPr/>
    </dgm:pt>
    <dgm:pt modelId="{A113D909-B8B7-44BC-B699-044EC21E8C39}" type="pres">
      <dgm:prSet presAssocID="{1C342D92-DFE8-4A5C-9F0C-809CF4BDE71E}" presName="conn2-1" presStyleLbl="parChTrans1D3" presStyleIdx="33" presStyleCnt="43"/>
      <dgm:spPr/>
      <dgm:t>
        <a:bodyPr/>
        <a:lstStyle/>
        <a:p>
          <a:endParaRPr lang="en-US"/>
        </a:p>
      </dgm:t>
    </dgm:pt>
    <dgm:pt modelId="{F8A5EBA4-FCC7-4AD9-8247-8858AD6F976C}" type="pres">
      <dgm:prSet presAssocID="{1C342D92-DFE8-4A5C-9F0C-809CF4BDE71E}" presName="connTx" presStyleLbl="parChTrans1D3" presStyleIdx="33" presStyleCnt="43"/>
      <dgm:spPr/>
      <dgm:t>
        <a:bodyPr/>
        <a:lstStyle/>
        <a:p>
          <a:endParaRPr lang="en-US"/>
        </a:p>
      </dgm:t>
    </dgm:pt>
    <dgm:pt modelId="{42F8F490-670B-4375-9D98-12275B9885A3}" type="pres">
      <dgm:prSet presAssocID="{4D940C43-E7EF-4196-A0E2-D0E6D8BF2CD7}" presName="root2" presStyleCnt="0"/>
      <dgm:spPr/>
    </dgm:pt>
    <dgm:pt modelId="{A09EEE49-075F-4A24-8FA4-1C28E30741D0}" type="pres">
      <dgm:prSet presAssocID="{4D940C43-E7EF-4196-A0E2-D0E6D8BF2CD7}" presName="LevelTwoTextNode" presStyleLbl="node3" presStyleIdx="33" presStyleCnt="43" custScaleX="145439" custLinFactX="-298176" custLinFactNeighborX="-300000">
        <dgm:presLayoutVars>
          <dgm:chPref val="3"/>
        </dgm:presLayoutVars>
      </dgm:prSet>
      <dgm:spPr/>
      <dgm:t>
        <a:bodyPr/>
        <a:lstStyle/>
        <a:p>
          <a:endParaRPr lang="en-US"/>
        </a:p>
      </dgm:t>
    </dgm:pt>
    <dgm:pt modelId="{BC521837-F240-47A7-B80E-989BAF4336C7}" type="pres">
      <dgm:prSet presAssocID="{4D940C43-E7EF-4196-A0E2-D0E6D8BF2CD7}" presName="level3hierChild" presStyleCnt="0"/>
      <dgm:spPr/>
    </dgm:pt>
    <dgm:pt modelId="{DF4DFF8B-48DE-4DD5-BD12-C7288D3724C4}" type="pres">
      <dgm:prSet presAssocID="{F5606B37-8CEF-42C3-9DF4-EAAB352A75EF}" presName="conn2-1" presStyleLbl="parChTrans1D3" presStyleIdx="34" presStyleCnt="43"/>
      <dgm:spPr/>
      <dgm:t>
        <a:bodyPr/>
        <a:lstStyle/>
        <a:p>
          <a:endParaRPr lang="en-US"/>
        </a:p>
      </dgm:t>
    </dgm:pt>
    <dgm:pt modelId="{EA5D923C-252F-4987-8BFD-7203987781C4}" type="pres">
      <dgm:prSet presAssocID="{F5606B37-8CEF-42C3-9DF4-EAAB352A75EF}" presName="connTx" presStyleLbl="parChTrans1D3" presStyleIdx="34" presStyleCnt="43"/>
      <dgm:spPr/>
      <dgm:t>
        <a:bodyPr/>
        <a:lstStyle/>
        <a:p>
          <a:endParaRPr lang="en-US"/>
        </a:p>
      </dgm:t>
    </dgm:pt>
    <dgm:pt modelId="{4BA28BFA-8B02-418F-A701-20E36146E3BF}" type="pres">
      <dgm:prSet presAssocID="{9240C72A-3A8B-4221-B30B-F47B3E66F0AE}" presName="root2" presStyleCnt="0"/>
      <dgm:spPr/>
    </dgm:pt>
    <dgm:pt modelId="{A72541EF-89AA-46F9-9088-25F117C8B925}" type="pres">
      <dgm:prSet presAssocID="{9240C72A-3A8B-4221-B30B-F47B3E66F0AE}" presName="LevelTwoTextNode" presStyleLbl="node3" presStyleIdx="34" presStyleCnt="43" custScaleX="145439" custLinFactX="-298176" custLinFactNeighborX="-300000">
        <dgm:presLayoutVars>
          <dgm:chPref val="3"/>
        </dgm:presLayoutVars>
      </dgm:prSet>
      <dgm:spPr/>
      <dgm:t>
        <a:bodyPr/>
        <a:lstStyle/>
        <a:p>
          <a:endParaRPr lang="en-US"/>
        </a:p>
      </dgm:t>
    </dgm:pt>
    <dgm:pt modelId="{62CC9176-96A2-4A8F-BC11-BFBDC7CB6B5D}" type="pres">
      <dgm:prSet presAssocID="{9240C72A-3A8B-4221-B30B-F47B3E66F0AE}" presName="level3hierChild" presStyleCnt="0"/>
      <dgm:spPr/>
    </dgm:pt>
    <dgm:pt modelId="{620AC97C-332A-4304-AD36-650AA4263793}" type="pres">
      <dgm:prSet presAssocID="{DE9347B0-B076-402E-ADC7-6A4FAA73C268}" presName="conn2-1" presStyleLbl="parChTrans1D3" presStyleIdx="35" presStyleCnt="43"/>
      <dgm:spPr/>
      <dgm:t>
        <a:bodyPr/>
        <a:lstStyle/>
        <a:p>
          <a:endParaRPr lang="en-US"/>
        </a:p>
      </dgm:t>
    </dgm:pt>
    <dgm:pt modelId="{C3B1F2FA-C043-4CCB-B1C5-865C61E4A21F}" type="pres">
      <dgm:prSet presAssocID="{DE9347B0-B076-402E-ADC7-6A4FAA73C268}" presName="connTx" presStyleLbl="parChTrans1D3" presStyleIdx="35" presStyleCnt="43"/>
      <dgm:spPr/>
      <dgm:t>
        <a:bodyPr/>
        <a:lstStyle/>
        <a:p>
          <a:endParaRPr lang="en-US"/>
        </a:p>
      </dgm:t>
    </dgm:pt>
    <dgm:pt modelId="{DDA3F2EE-B6E1-43DF-9DD7-A8B980CE8404}" type="pres">
      <dgm:prSet presAssocID="{4278F2F6-F972-4D03-B27E-38A23672F41B}" presName="root2" presStyleCnt="0"/>
      <dgm:spPr/>
    </dgm:pt>
    <dgm:pt modelId="{FC813544-889B-4891-9016-431BCE2C86E0}" type="pres">
      <dgm:prSet presAssocID="{4278F2F6-F972-4D03-B27E-38A23672F41B}" presName="LevelTwoTextNode" presStyleLbl="node3" presStyleIdx="35" presStyleCnt="43" custScaleX="145439" custLinFactX="-298176" custLinFactNeighborX="-300000">
        <dgm:presLayoutVars>
          <dgm:chPref val="3"/>
        </dgm:presLayoutVars>
      </dgm:prSet>
      <dgm:spPr/>
      <dgm:t>
        <a:bodyPr/>
        <a:lstStyle/>
        <a:p>
          <a:endParaRPr lang="en-US"/>
        </a:p>
      </dgm:t>
    </dgm:pt>
    <dgm:pt modelId="{73A5BA74-5BF5-4AE4-A5C6-DBFB95C7ACFF}" type="pres">
      <dgm:prSet presAssocID="{4278F2F6-F972-4D03-B27E-38A23672F41B}" presName="level3hierChild" presStyleCnt="0"/>
      <dgm:spPr/>
    </dgm:pt>
    <dgm:pt modelId="{13CFAF07-A6FE-4ECF-A1AF-EC4A8E711108}" type="pres">
      <dgm:prSet presAssocID="{7761E165-594B-452F-A42E-1FB34D734196}" presName="conn2-1" presStyleLbl="parChTrans1D3" presStyleIdx="36" presStyleCnt="43"/>
      <dgm:spPr/>
      <dgm:t>
        <a:bodyPr/>
        <a:lstStyle/>
        <a:p>
          <a:endParaRPr lang="en-US"/>
        </a:p>
      </dgm:t>
    </dgm:pt>
    <dgm:pt modelId="{8197C861-1BBE-40C6-95F0-B57B6A307B39}" type="pres">
      <dgm:prSet presAssocID="{7761E165-594B-452F-A42E-1FB34D734196}" presName="connTx" presStyleLbl="parChTrans1D3" presStyleIdx="36" presStyleCnt="43"/>
      <dgm:spPr/>
      <dgm:t>
        <a:bodyPr/>
        <a:lstStyle/>
        <a:p>
          <a:endParaRPr lang="en-US"/>
        </a:p>
      </dgm:t>
    </dgm:pt>
    <dgm:pt modelId="{56012974-2625-406B-9E1F-2E180A0EAD44}" type="pres">
      <dgm:prSet presAssocID="{608FF1FC-486E-4943-8101-7E066FF5300C}" presName="root2" presStyleCnt="0"/>
      <dgm:spPr/>
    </dgm:pt>
    <dgm:pt modelId="{B8C69738-1897-451C-BBD9-1B9B93474DE2}" type="pres">
      <dgm:prSet presAssocID="{608FF1FC-486E-4943-8101-7E066FF5300C}" presName="LevelTwoTextNode" presStyleLbl="node3" presStyleIdx="36" presStyleCnt="43" custScaleX="145439" custLinFactX="-298176" custLinFactNeighborX="-300000">
        <dgm:presLayoutVars>
          <dgm:chPref val="3"/>
        </dgm:presLayoutVars>
      </dgm:prSet>
      <dgm:spPr/>
      <dgm:t>
        <a:bodyPr/>
        <a:lstStyle/>
        <a:p>
          <a:endParaRPr lang="en-US"/>
        </a:p>
      </dgm:t>
    </dgm:pt>
    <dgm:pt modelId="{EF1EFBB3-37F3-4D09-A06D-58149E3A59E6}" type="pres">
      <dgm:prSet presAssocID="{608FF1FC-486E-4943-8101-7E066FF5300C}" presName="level3hierChild" presStyleCnt="0"/>
      <dgm:spPr/>
    </dgm:pt>
    <dgm:pt modelId="{26ED8EE6-7D17-4C5E-B097-F96CA192F479}" type="pres">
      <dgm:prSet presAssocID="{058C6A1E-9B88-4C51-9CBC-CF02796DDB19}" presName="conn2-1" presStyleLbl="parChTrans1D3" presStyleIdx="37" presStyleCnt="43"/>
      <dgm:spPr/>
      <dgm:t>
        <a:bodyPr/>
        <a:lstStyle/>
        <a:p>
          <a:endParaRPr lang="en-US"/>
        </a:p>
      </dgm:t>
    </dgm:pt>
    <dgm:pt modelId="{DA76D6AD-2AAA-4F36-B8B8-89BC6405D419}" type="pres">
      <dgm:prSet presAssocID="{058C6A1E-9B88-4C51-9CBC-CF02796DDB19}" presName="connTx" presStyleLbl="parChTrans1D3" presStyleIdx="37" presStyleCnt="43"/>
      <dgm:spPr/>
      <dgm:t>
        <a:bodyPr/>
        <a:lstStyle/>
        <a:p>
          <a:endParaRPr lang="en-US"/>
        </a:p>
      </dgm:t>
    </dgm:pt>
    <dgm:pt modelId="{0A8D0FD3-E2DF-40F9-B93F-6B88A387A9DD}" type="pres">
      <dgm:prSet presAssocID="{C6947652-4286-433F-AEB3-2F21715AA4B0}" presName="root2" presStyleCnt="0"/>
      <dgm:spPr/>
    </dgm:pt>
    <dgm:pt modelId="{69AF3144-ACEA-4ED6-B4DC-21F3253CBC39}" type="pres">
      <dgm:prSet presAssocID="{C6947652-4286-433F-AEB3-2F21715AA4B0}" presName="LevelTwoTextNode" presStyleLbl="node3" presStyleIdx="37" presStyleCnt="43" custScaleX="145439" custLinFactX="-298176" custLinFactNeighborX="-300000">
        <dgm:presLayoutVars>
          <dgm:chPref val="3"/>
        </dgm:presLayoutVars>
      </dgm:prSet>
      <dgm:spPr/>
      <dgm:t>
        <a:bodyPr/>
        <a:lstStyle/>
        <a:p>
          <a:endParaRPr lang="en-US"/>
        </a:p>
      </dgm:t>
    </dgm:pt>
    <dgm:pt modelId="{8C74CCAD-7633-4660-A991-02F1BDE38402}" type="pres">
      <dgm:prSet presAssocID="{C6947652-4286-433F-AEB3-2F21715AA4B0}" presName="level3hierChild" presStyleCnt="0"/>
      <dgm:spPr/>
    </dgm:pt>
    <dgm:pt modelId="{D795F85C-A37E-447E-BC1E-92F6727D927A}" type="pres">
      <dgm:prSet presAssocID="{8AC175AD-6C67-41A4-9C37-132674946C99}" presName="conn2-1" presStyleLbl="parChTrans1D3" presStyleIdx="38" presStyleCnt="43"/>
      <dgm:spPr/>
      <dgm:t>
        <a:bodyPr/>
        <a:lstStyle/>
        <a:p>
          <a:endParaRPr lang="en-US"/>
        </a:p>
      </dgm:t>
    </dgm:pt>
    <dgm:pt modelId="{503F8999-F338-45DB-B3C0-A17E42EB7F14}" type="pres">
      <dgm:prSet presAssocID="{8AC175AD-6C67-41A4-9C37-132674946C99}" presName="connTx" presStyleLbl="parChTrans1D3" presStyleIdx="38" presStyleCnt="43"/>
      <dgm:spPr/>
      <dgm:t>
        <a:bodyPr/>
        <a:lstStyle/>
        <a:p>
          <a:endParaRPr lang="en-US"/>
        </a:p>
      </dgm:t>
    </dgm:pt>
    <dgm:pt modelId="{5DCB3911-6944-4667-AE0D-3803DB00F21B}" type="pres">
      <dgm:prSet presAssocID="{2977051C-D6B5-47A9-B1A6-7B30511F302A}" presName="root2" presStyleCnt="0"/>
      <dgm:spPr/>
    </dgm:pt>
    <dgm:pt modelId="{B13CDCB5-6745-45A3-9449-4BF91F1E1C00}" type="pres">
      <dgm:prSet presAssocID="{2977051C-D6B5-47A9-B1A6-7B30511F302A}" presName="LevelTwoTextNode" presStyleLbl="node3" presStyleIdx="38" presStyleCnt="43" custScaleX="145439" custLinFactX="-298176" custLinFactNeighborX="-300000">
        <dgm:presLayoutVars>
          <dgm:chPref val="3"/>
        </dgm:presLayoutVars>
      </dgm:prSet>
      <dgm:spPr/>
      <dgm:t>
        <a:bodyPr/>
        <a:lstStyle/>
        <a:p>
          <a:endParaRPr lang="en-US"/>
        </a:p>
      </dgm:t>
    </dgm:pt>
    <dgm:pt modelId="{51075032-E4B8-404E-B10C-38B199D23D16}" type="pres">
      <dgm:prSet presAssocID="{2977051C-D6B5-47A9-B1A6-7B30511F302A}" presName="level3hierChild" presStyleCnt="0"/>
      <dgm:spPr/>
    </dgm:pt>
    <dgm:pt modelId="{F98D9B71-AFB8-45F6-9702-A907278F81C2}" type="pres">
      <dgm:prSet presAssocID="{E8505791-44DD-43E2-ADF0-BE750E9D74D1}" presName="conn2-1" presStyleLbl="parChTrans1D3" presStyleIdx="39" presStyleCnt="43"/>
      <dgm:spPr/>
      <dgm:t>
        <a:bodyPr/>
        <a:lstStyle/>
        <a:p>
          <a:endParaRPr lang="en-US"/>
        </a:p>
      </dgm:t>
    </dgm:pt>
    <dgm:pt modelId="{DE11B9AE-C9CB-4D63-8C48-056344A2183F}" type="pres">
      <dgm:prSet presAssocID="{E8505791-44DD-43E2-ADF0-BE750E9D74D1}" presName="connTx" presStyleLbl="parChTrans1D3" presStyleIdx="39" presStyleCnt="43"/>
      <dgm:spPr/>
      <dgm:t>
        <a:bodyPr/>
        <a:lstStyle/>
        <a:p>
          <a:endParaRPr lang="en-US"/>
        </a:p>
      </dgm:t>
    </dgm:pt>
    <dgm:pt modelId="{6A1C88F3-C608-42BA-9B0B-2C0085F86A1D}" type="pres">
      <dgm:prSet presAssocID="{99401DC5-AA90-4326-BDBF-B9794DF52A6A}" presName="root2" presStyleCnt="0"/>
      <dgm:spPr/>
    </dgm:pt>
    <dgm:pt modelId="{37C188FA-FC97-44C5-88A2-90E89590E3C3}" type="pres">
      <dgm:prSet presAssocID="{99401DC5-AA90-4326-BDBF-B9794DF52A6A}" presName="LevelTwoTextNode" presStyleLbl="node3" presStyleIdx="39" presStyleCnt="43" custScaleX="145439" custLinFactX="-298176" custLinFactNeighborX="-300000">
        <dgm:presLayoutVars>
          <dgm:chPref val="3"/>
        </dgm:presLayoutVars>
      </dgm:prSet>
      <dgm:spPr/>
      <dgm:t>
        <a:bodyPr/>
        <a:lstStyle/>
        <a:p>
          <a:endParaRPr lang="en-US"/>
        </a:p>
      </dgm:t>
    </dgm:pt>
    <dgm:pt modelId="{027D397C-E894-4B43-AADD-D096A769B9C5}" type="pres">
      <dgm:prSet presAssocID="{99401DC5-AA90-4326-BDBF-B9794DF52A6A}" presName="level3hierChild" presStyleCnt="0"/>
      <dgm:spPr/>
    </dgm:pt>
    <dgm:pt modelId="{199A8463-28D6-4CF4-B035-551D54E283A0}" type="pres">
      <dgm:prSet presAssocID="{6234197F-87FA-4B49-8882-4778AB5C0593}" presName="conn2-1" presStyleLbl="parChTrans1D3" presStyleIdx="40" presStyleCnt="43"/>
      <dgm:spPr/>
      <dgm:t>
        <a:bodyPr/>
        <a:lstStyle/>
        <a:p>
          <a:endParaRPr lang="en-US"/>
        </a:p>
      </dgm:t>
    </dgm:pt>
    <dgm:pt modelId="{0D56F843-5D08-4B92-B7A9-B8B064EAF4F8}" type="pres">
      <dgm:prSet presAssocID="{6234197F-87FA-4B49-8882-4778AB5C0593}" presName="connTx" presStyleLbl="parChTrans1D3" presStyleIdx="40" presStyleCnt="43"/>
      <dgm:spPr/>
      <dgm:t>
        <a:bodyPr/>
        <a:lstStyle/>
        <a:p>
          <a:endParaRPr lang="en-US"/>
        </a:p>
      </dgm:t>
    </dgm:pt>
    <dgm:pt modelId="{9952311E-64ED-4974-AE87-A7E4FC0D9B28}" type="pres">
      <dgm:prSet presAssocID="{4B2218D7-EB32-4440-8B1E-46F1E3E22923}" presName="root2" presStyleCnt="0"/>
      <dgm:spPr/>
    </dgm:pt>
    <dgm:pt modelId="{E1549B56-958C-4E75-A500-F2703345C84F}" type="pres">
      <dgm:prSet presAssocID="{4B2218D7-EB32-4440-8B1E-46F1E3E22923}" presName="LevelTwoTextNode" presStyleLbl="node3" presStyleIdx="40" presStyleCnt="43" custScaleX="145439" custLinFactX="-175896" custLinFactNeighborX="-200000">
        <dgm:presLayoutVars>
          <dgm:chPref val="3"/>
        </dgm:presLayoutVars>
      </dgm:prSet>
      <dgm:spPr/>
      <dgm:t>
        <a:bodyPr/>
        <a:lstStyle/>
        <a:p>
          <a:endParaRPr lang="en-US"/>
        </a:p>
      </dgm:t>
    </dgm:pt>
    <dgm:pt modelId="{0AEBF887-CBFE-420A-B62B-1C2F078DBA6E}" type="pres">
      <dgm:prSet presAssocID="{4B2218D7-EB32-4440-8B1E-46F1E3E22923}" presName="level3hierChild" presStyleCnt="0"/>
      <dgm:spPr/>
    </dgm:pt>
    <dgm:pt modelId="{BE73DC94-3476-41E8-8E7D-8C37D3D4767A}" type="pres">
      <dgm:prSet presAssocID="{F357D965-958B-43C7-BFBE-27C3C9641C2C}" presName="conn2-1" presStyleLbl="parChTrans1D3" presStyleIdx="41" presStyleCnt="43"/>
      <dgm:spPr/>
      <dgm:t>
        <a:bodyPr/>
        <a:lstStyle/>
        <a:p>
          <a:endParaRPr lang="en-US"/>
        </a:p>
      </dgm:t>
    </dgm:pt>
    <dgm:pt modelId="{6738C332-1365-493E-BE0A-D55EBA43B695}" type="pres">
      <dgm:prSet presAssocID="{F357D965-958B-43C7-BFBE-27C3C9641C2C}" presName="connTx" presStyleLbl="parChTrans1D3" presStyleIdx="41" presStyleCnt="43"/>
      <dgm:spPr/>
      <dgm:t>
        <a:bodyPr/>
        <a:lstStyle/>
        <a:p>
          <a:endParaRPr lang="en-US"/>
        </a:p>
      </dgm:t>
    </dgm:pt>
    <dgm:pt modelId="{9B6CAE57-15D9-462B-9294-C7F60A016307}" type="pres">
      <dgm:prSet presAssocID="{912C979A-593E-47C4-A3D6-BF1E6694589E}" presName="root2" presStyleCnt="0"/>
      <dgm:spPr/>
    </dgm:pt>
    <dgm:pt modelId="{43AEA9A1-FF21-4760-94BA-65F1E919795D}" type="pres">
      <dgm:prSet presAssocID="{912C979A-593E-47C4-A3D6-BF1E6694589E}" presName="LevelTwoTextNode" presStyleLbl="node3" presStyleIdx="41" presStyleCnt="43" custScaleX="145439" custLinFactX="-176472" custLinFactNeighborX="-200000" custLinFactNeighborY="-272">
        <dgm:presLayoutVars>
          <dgm:chPref val="3"/>
        </dgm:presLayoutVars>
      </dgm:prSet>
      <dgm:spPr/>
      <dgm:t>
        <a:bodyPr/>
        <a:lstStyle/>
        <a:p>
          <a:endParaRPr lang="en-US"/>
        </a:p>
      </dgm:t>
    </dgm:pt>
    <dgm:pt modelId="{3965E28B-F25C-4DFF-8F28-6B12061BBE89}" type="pres">
      <dgm:prSet presAssocID="{912C979A-593E-47C4-A3D6-BF1E6694589E}" presName="level3hierChild" presStyleCnt="0"/>
      <dgm:spPr/>
    </dgm:pt>
    <dgm:pt modelId="{07DAE442-BDD1-41A5-8CBA-DC7D59553467}" type="pres">
      <dgm:prSet presAssocID="{EB6DC4CA-723F-4B48-8483-A20D59E9638C}" presName="conn2-1" presStyleLbl="parChTrans1D3" presStyleIdx="42" presStyleCnt="43"/>
      <dgm:spPr/>
      <dgm:t>
        <a:bodyPr/>
        <a:lstStyle/>
        <a:p>
          <a:endParaRPr lang="en-US"/>
        </a:p>
      </dgm:t>
    </dgm:pt>
    <dgm:pt modelId="{74AB7A21-3535-4047-81DE-EAFEC5156617}" type="pres">
      <dgm:prSet presAssocID="{EB6DC4CA-723F-4B48-8483-A20D59E9638C}" presName="connTx" presStyleLbl="parChTrans1D3" presStyleIdx="42" presStyleCnt="43"/>
      <dgm:spPr/>
      <dgm:t>
        <a:bodyPr/>
        <a:lstStyle/>
        <a:p>
          <a:endParaRPr lang="en-US"/>
        </a:p>
      </dgm:t>
    </dgm:pt>
    <dgm:pt modelId="{99E1A569-EF04-47B9-8248-36213D8A2DF6}" type="pres">
      <dgm:prSet presAssocID="{B0E52779-E674-4423-84BB-F725F60B19D5}" presName="root2" presStyleCnt="0"/>
      <dgm:spPr/>
    </dgm:pt>
    <dgm:pt modelId="{DBD956D0-B61C-4F62-AFE7-D43E0B01A344}" type="pres">
      <dgm:prSet presAssocID="{B0E52779-E674-4423-84BB-F725F60B19D5}" presName="LevelTwoTextNode" presStyleLbl="node3" presStyleIdx="42" presStyleCnt="43" custScaleX="148943" custLinFactX="-174016" custLinFactNeighborX="-200000">
        <dgm:presLayoutVars>
          <dgm:chPref val="3"/>
        </dgm:presLayoutVars>
      </dgm:prSet>
      <dgm:spPr/>
      <dgm:t>
        <a:bodyPr/>
        <a:lstStyle/>
        <a:p>
          <a:endParaRPr lang="en-US"/>
        </a:p>
      </dgm:t>
    </dgm:pt>
    <dgm:pt modelId="{8BF78555-50DC-473B-94D4-F39C629BB2AE}" type="pres">
      <dgm:prSet presAssocID="{B0E52779-E674-4423-84BB-F725F60B19D5}" presName="level3hierChild" presStyleCnt="0"/>
      <dgm:spPr/>
    </dgm:pt>
  </dgm:ptLst>
  <dgm:cxnLst>
    <dgm:cxn modelId="{F5D4CE8C-FD52-43F5-9092-8E6B537ABE56}" srcId="{EECEA91E-055A-4012-974D-172BFB381577}" destId="{4B2218D7-EB32-4440-8B1E-46F1E3E22923}" srcOrd="18" destOrd="0" parTransId="{6234197F-87FA-4B49-8882-4778AB5C0593}" sibTransId="{832E80D8-216E-4C58-B840-A4BD205E7E8E}"/>
    <dgm:cxn modelId="{0DDA4F9F-D6E0-4009-9531-DE80DE1F10BE}" type="presOf" srcId="{97B5772A-7AB0-41B8-8C3A-FDA5000BCEB8}" destId="{F63939C7-F146-4D90-80BF-97F37C8A7C6D}" srcOrd="1" destOrd="0" presId="urn:microsoft.com/office/officeart/2005/8/layout/hierarchy2"/>
    <dgm:cxn modelId="{FDBA7FAB-92DE-4A7D-B1D6-9ADB16032F12}" type="presOf" srcId="{338F30F7-4CA4-488D-B813-4CEB1FB0D3E4}" destId="{DFCE61F6-E792-45E4-8AF2-E7AADBBCEC13}" srcOrd="0" destOrd="0" presId="urn:microsoft.com/office/officeart/2005/8/layout/hierarchy2"/>
    <dgm:cxn modelId="{98BB6487-D630-4D5C-BB35-9252A447DE4F}" type="presOf" srcId="{608FF1FC-486E-4943-8101-7E066FF5300C}" destId="{B8C69738-1897-451C-BBD9-1B9B93474DE2}" srcOrd="0" destOrd="0" presId="urn:microsoft.com/office/officeart/2005/8/layout/hierarchy2"/>
    <dgm:cxn modelId="{BD16BF64-7532-44CD-B69E-A228A96F8B81}" type="presOf" srcId="{DE9347B0-B076-402E-ADC7-6A4FAA73C268}" destId="{620AC97C-332A-4304-AD36-650AA4263793}" srcOrd="0" destOrd="0" presId="urn:microsoft.com/office/officeart/2005/8/layout/hierarchy2"/>
    <dgm:cxn modelId="{D1F46026-28B8-4A80-8EEC-975BE5C96DC6}" type="presOf" srcId="{A1985B93-3C28-403A-AD57-55EC380E2E2E}" destId="{4870E855-277E-4D7F-B1E9-6FAC13FC0C09}" srcOrd="0" destOrd="0" presId="urn:microsoft.com/office/officeart/2005/8/layout/hierarchy2"/>
    <dgm:cxn modelId="{B996C031-1C70-42B1-A2EC-363D51705492}" type="presOf" srcId="{06B52196-E402-4BED-B524-1957D0513610}" destId="{D81B12AB-B9F4-419D-9DB4-186247FA4EBD}" srcOrd="0" destOrd="0" presId="urn:microsoft.com/office/officeart/2005/8/layout/hierarchy2"/>
    <dgm:cxn modelId="{3BBA0C59-987E-4393-9AA2-E65D40505A49}" type="presOf" srcId="{73816321-6740-461E-8552-23BF22EE81A0}" destId="{59A3460A-BE8D-48C7-9EFC-B39BF891774D}" srcOrd="0" destOrd="0" presId="urn:microsoft.com/office/officeart/2005/8/layout/hierarchy2"/>
    <dgm:cxn modelId="{D93457B8-DE1D-4731-A784-64DF9219D9C9}" type="presOf" srcId="{5315A722-4B37-4F05-B10A-AB0EA29BD7C6}" destId="{26B7435F-7E5F-44BD-B220-E5DEB4434053}" srcOrd="0" destOrd="0" presId="urn:microsoft.com/office/officeart/2005/8/layout/hierarchy2"/>
    <dgm:cxn modelId="{BF74495A-E3BA-4733-98FB-3F28D5D09B0A}" type="presOf" srcId="{86D614F8-0244-4407-91D7-8DCE19530ED9}" destId="{DE4DCC46-A1FD-4AB0-8774-DBDC7822495A}" srcOrd="1" destOrd="0" presId="urn:microsoft.com/office/officeart/2005/8/layout/hierarchy2"/>
    <dgm:cxn modelId="{8D522F98-7B4D-4105-A217-34DC84D309A1}" srcId="{0A25A522-2756-47A0-8DF3-6FFD3ABD5220}" destId="{2D6687C3-99EF-440C-AE80-8F223E9675F9}" srcOrd="11" destOrd="0" parTransId="{73CE14F5-DE3B-4C6E-ADEB-D46CADA59B9C}" sibTransId="{A2D944F1-A9BD-48D3-8A83-EE2A551AEACF}"/>
    <dgm:cxn modelId="{C2A667E6-651B-4C18-9629-DE1A821444CA}" type="presOf" srcId="{895012D3-08A2-4670-A24F-CDFE3984E3B3}" destId="{56AB1925-7DEE-4666-97E2-FDFB10E68A8E}" srcOrd="1" destOrd="0" presId="urn:microsoft.com/office/officeart/2005/8/layout/hierarchy2"/>
    <dgm:cxn modelId="{BF4F2BBC-B110-4AA0-AF3F-86590CD0535B}" type="presOf" srcId="{D3D00B17-64CD-4B33-9B0B-D1B5E4745DEE}" destId="{F1ADC9F5-1E41-4358-B94D-BA15404063B3}" srcOrd="1" destOrd="0" presId="urn:microsoft.com/office/officeart/2005/8/layout/hierarchy2"/>
    <dgm:cxn modelId="{CD17C2D7-B557-4703-8BBD-3D581BF1904D}" type="presOf" srcId="{606CD1B8-FF43-4E1A-9008-B94B3C4434EB}" destId="{046455AC-6007-4CB4-9D18-B76CFD88C772}" srcOrd="0" destOrd="0" presId="urn:microsoft.com/office/officeart/2005/8/layout/hierarchy2"/>
    <dgm:cxn modelId="{A6B130C4-5449-45DF-94E7-9921E81C0BC0}" type="presOf" srcId="{9240C72A-3A8B-4221-B30B-F47B3E66F0AE}" destId="{A72541EF-89AA-46F9-9088-25F117C8B925}" srcOrd="0" destOrd="0" presId="urn:microsoft.com/office/officeart/2005/8/layout/hierarchy2"/>
    <dgm:cxn modelId="{47AA944C-DD81-4383-8E4D-043544E93EEC}" type="presOf" srcId="{2D7F8FBF-4DF3-44E2-AB70-3842FDEDD4B2}" destId="{97575F08-E0BE-45D2-B000-ABEAB9C94897}" srcOrd="1" destOrd="0" presId="urn:microsoft.com/office/officeart/2005/8/layout/hierarchy2"/>
    <dgm:cxn modelId="{5D2BED22-5260-4645-A560-E58F0E836EE5}" type="presOf" srcId="{C0D962FE-E03D-4E3D-B185-9039AFE60402}" destId="{12803E30-590B-4E60-99A5-965E1391FA0B}" srcOrd="1" destOrd="0" presId="urn:microsoft.com/office/officeart/2005/8/layout/hierarchy2"/>
    <dgm:cxn modelId="{D4A37043-0772-4F11-9154-0428B41C5C10}" type="presOf" srcId="{2FE0D73F-3827-4C78-AC9E-617F9F012C83}" destId="{379B1AA9-ABBB-454C-96D6-DDFA557A2E74}" srcOrd="0" destOrd="0" presId="urn:microsoft.com/office/officeart/2005/8/layout/hierarchy2"/>
    <dgm:cxn modelId="{82D1DD27-C6E5-4E81-AF01-3C54088CBC80}" srcId="{948D7444-A21F-4800-B024-B7063FB295E4}" destId="{EECEA91E-055A-4012-974D-172BFB381577}" srcOrd="1" destOrd="0" parTransId="{8E87816B-7B18-499F-9752-CAADFBD5926F}" sibTransId="{5678F560-289C-428D-9426-2C9F7A795BDC}"/>
    <dgm:cxn modelId="{30520A30-72F7-4CCD-9516-23FF0F78BBAF}" type="presOf" srcId="{895012D3-08A2-4670-A24F-CDFE3984E3B3}" destId="{9828614D-58B9-4AEA-A15D-75FEF3E1DEE6}" srcOrd="0" destOrd="0" presId="urn:microsoft.com/office/officeart/2005/8/layout/hierarchy2"/>
    <dgm:cxn modelId="{8D547042-7A4B-41C4-A439-EDE3191351C2}" type="presOf" srcId="{7AA03959-A40E-4C28-A2BA-3BEEEF998CD1}" destId="{14397D6E-9EC6-413B-8C40-9FEDB4B772B9}" srcOrd="0" destOrd="0" presId="urn:microsoft.com/office/officeart/2005/8/layout/hierarchy2"/>
    <dgm:cxn modelId="{805503BB-E19D-4FDF-94E2-6ABD7EC9AB85}" type="presOf" srcId="{C0D962FE-E03D-4E3D-B185-9039AFE60402}" destId="{AA6E0EFA-B976-4050-B538-17E46FDE230F}" srcOrd="0" destOrd="0" presId="urn:microsoft.com/office/officeart/2005/8/layout/hierarchy2"/>
    <dgm:cxn modelId="{DE34B041-2EFD-4725-AC79-23C9871AEEBD}" type="presOf" srcId="{0A25A522-2756-47A0-8DF3-6FFD3ABD5220}" destId="{44A4FEF3-24DB-4418-9F29-B59E113781FB}" srcOrd="0" destOrd="0" presId="urn:microsoft.com/office/officeart/2005/8/layout/hierarchy2"/>
    <dgm:cxn modelId="{EC2D6478-D75B-4307-A62B-98B99024B307}" type="presOf" srcId="{8E87816B-7B18-499F-9752-CAADFBD5926F}" destId="{E9EA1224-E757-4CC5-9029-9B6F4BA7C479}" srcOrd="0" destOrd="0" presId="urn:microsoft.com/office/officeart/2005/8/layout/hierarchy2"/>
    <dgm:cxn modelId="{565CF6E0-7173-4746-A274-3D6721638EFB}" type="presOf" srcId="{CECEA45D-A0C2-4508-921A-FFB81C68F2B5}" destId="{2455DC27-7F42-4E11-AC2E-FAC8F335698F}" srcOrd="0" destOrd="0" presId="urn:microsoft.com/office/officeart/2005/8/layout/hierarchy2"/>
    <dgm:cxn modelId="{7A7235B7-F8B9-4950-AD39-A9C311D39EB3}" type="presOf" srcId="{C619CCD9-766D-4290-9506-9B01063F7A97}" destId="{FC2E5F1D-49D4-4D3C-BDF6-3EAD81D82559}" srcOrd="0" destOrd="0" presId="urn:microsoft.com/office/officeart/2005/8/layout/hierarchy2"/>
    <dgm:cxn modelId="{A53F4EEE-0BBE-496B-9ADB-3D71576B0D03}" srcId="{0A25A522-2756-47A0-8DF3-6FFD3ABD5220}" destId="{477F322C-6ACD-43AC-9C3F-360611B4D9FC}" srcOrd="18" destOrd="0" parTransId="{3A361618-9A12-4839-A9FF-B2C79358E1A5}" sibTransId="{A445D29A-2CA8-4954-8203-7CC4173AD178}"/>
    <dgm:cxn modelId="{4BC66448-F986-4676-9F1F-2D2874AA2B13}" type="presOf" srcId="{EECEA91E-055A-4012-974D-172BFB381577}" destId="{E60E2D59-ED83-4B3D-9EAF-185D3F8AD663}" srcOrd="0" destOrd="0" presId="urn:microsoft.com/office/officeart/2005/8/layout/hierarchy2"/>
    <dgm:cxn modelId="{C258578E-89DD-488B-B959-2516E35C31BB}" type="presOf" srcId="{7761E165-594B-452F-A42E-1FB34D734196}" destId="{8197C861-1BBE-40C6-95F0-B57B6A307B39}" srcOrd="1" destOrd="0" presId="urn:microsoft.com/office/officeart/2005/8/layout/hierarchy2"/>
    <dgm:cxn modelId="{D93AEE35-89C9-418B-A80D-91B7FB8125DA}" type="presOf" srcId="{D2B26798-FA10-4C5A-8D0D-62FC07386EBF}" destId="{E74D2F15-8A27-4AF7-BEF0-3D1F413D1A07}" srcOrd="0" destOrd="0" presId="urn:microsoft.com/office/officeart/2005/8/layout/hierarchy2"/>
    <dgm:cxn modelId="{1EA282F8-60BE-49BF-8A08-6458B2007D54}" type="presOf" srcId="{010070AC-7518-49A6-B270-B7AE9847F676}" destId="{64E23A85-388F-4D39-8E04-F685BDD46A22}" srcOrd="1" destOrd="0" presId="urn:microsoft.com/office/officeart/2005/8/layout/hierarchy2"/>
    <dgm:cxn modelId="{70E24717-C2FB-45E4-AC53-2161B7FC0499}" type="presOf" srcId="{2C3C3207-FDB0-4D20-82D8-BDB7A0CDE898}" destId="{23C3B7BB-6319-447B-AEFB-8EA98BBF4EEB}" srcOrd="1" destOrd="0" presId="urn:microsoft.com/office/officeart/2005/8/layout/hierarchy2"/>
    <dgm:cxn modelId="{400494B9-5DC4-44CC-B5D4-ACFC00F32B56}" type="presOf" srcId="{4E240AB3-426E-4249-BD71-BFCE5975CB4E}" destId="{64C1FA8F-6436-42D1-A215-731BAEE7EEF3}" srcOrd="0" destOrd="0" presId="urn:microsoft.com/office/officeart/2005/8/layout/hierarchy2"/>
    <dgm:cxn modelId="{A993D5CA-8A22-4CEE-A363-195034A4BDC0}" srcId="{EECEA91E-055A-4012-974D-172BFB381577}" destId="{5B005304-2191-43D2-B020-C85376397620}" srcOrd="5" destOrd="0" parTransId="{010070AC-7518-49A6-B270-B7AE9847F676}" sibTransId="{496157BF-99F8-424F-816B-74BF0EA74C84}"/>
    <dgm:cxn modelId="{6834A06C-B0F8-449B-A16A-C1B3D92C91A6}" srcId="{EECEA91E-055A-4012-974D-172BFB381577}" destId="{D2B26798-FA10-4C5A-8D0D-62FC07386EBF}" srcOrd="4" destOrd="0" parTransId="{2D7F8FBF-4DF3-44E2-AB70-3842FDEDD4B2}" sibTransId="{3037B58D-DD77-436C-9437-B559D864D997}"/>
    <dgm:cxn modelId="{8601E4A4-28AB-4131-A2AA-3E80B093A45F}" srcId="{0A25A522-2756-47A0-8DF3-6FFD3ABD5220}" destId="{7AA03959-A40E-4C28-A2BA-3BEEEF998CD1}" srcOrd="8" destOrd="0" parTransId="{0F9B4B63-7C8D-4E35-B419-DFBD9014E888}" sibTransId="{4504DDB0-BD93-4D0E-997A-952C06BB7347}"/>
    <dgm:cxn modelId="{D894157C-AF86-45E0-BF43-9C923740F90F}" type="presOf" srcId="{6B5F5521-9538-4CB7-949C-879B6551F8C5}" destId="{86362992-3001-40CA-B5BD-383B613D6155}" srcOrd="1" destOrd="0" presId="urn:microsoft.com/office/officeart/2005/8/layout/hierarchy2"/>
    <dgm:cxn modelId="{BA2B3D99-F6FC-4B5D-B98F-5CE440212681}" type="presOf" srcId="{8AE4B88C-3A69-44C8-8B8F-D57C46EB6AD4}" destId="{B63CDA18-2311-43BE-A4F1-D8031C8B5FC8}" srcOrd="0" destOrd="0" presId="urn:microsoft.com/office/officeart/2005/8/layout/hierarchy2"/>
    <dgm:cxn modelId="{4E40ACB6-792F-42AB-9880-18161F4444DA}" type="presOf" srcId="{F68FA396-A839-4A0F-9F8D-E66A06516784}" destId="{72AC26A7-D3E7-485F-9C2F-F74E3707A747}" srcOrd="1" destOrd="0" presId="urn:microsoft.com/office/officeart/2005/8/layout/hierarchy2"/>
    <dgm:cxn modelId="{9715C6F0-7B2F-4E8F-A439-37BD30BB0F64}" type="presOf" srcId="{C48FDEED-A308-4367-9ACE-5B22E20001AA}" destId="{7F11FDB4-8BE7-4211-8388-6F4978E794DF}" srcOrd="0" destOrd="0" presId="urn:microsoft.com/office/officeart/2005/8/layout/hierarchy2"/>
    <dgm:cxn modelId="{7FCA96F5-89CF-4BD9-B2BE-58C4D8FA14AC}" srcId="{948D7444-A21F-4800-B024-B7063FB295E4}" destId="{0A25A522-2756-47A0-8DF3-6FFD3ABD5220}" srcOrd="0" destOrd="0" parTransId="{895012D3-08A2-4670-A24F-CDFE3984E3B3}" sibTransId="{B4BC90A8-47A2-4C31-93A7-7479403652AB}"/>
    <dgm:cxn modelId="{7C2F5A5F-3657-4F6A-949D-2B8E6014B101}" type="presOf" srcId="{55250ACF-793E-4BAD-8B5C-EE6906356B29}" destId="{7B6F4B51-987A-48A6-BB8A-F07B1AA02319}" srcOrd="1" destOrd="0" presId="urn:microsoft.com/office/officeart/2005/8/layout/hierarchy2"/>
    <dgm:cxn modelId="{E1394DD3-9FA2-4CCB-B348-6FEA77B1EDFF}" type="presOf" srcId="{99401DC5-AA90-4326-BDBF-B9794DF52A6A}" destId="{37C188FA-FC97-44C5-88A2-90E89590E3C3}" srcOrd="0" destOrd="0" presId="urn:microsoft.com/office/officeart/2005/8/layout/hierarchy2"/>
    <dgm:cxn modelId="{06109550-A8AB-42DA-AC9C-B588A0966292}" type="presOf" srcId="{7CB6EF69-E54A-42CF-AB85-906E46210F63}" destId="{369585AA-0D84-4E7F-99FE-7C2903E2DE00}" srcOrd="0" destOrd="0" presId="urn:microsoft.com/office/officeart/2005/8/layout/hierarchy2"/>
    <dgm:cxn modelId="{E93DC570-057E-4C5C-BA3C-88BFE5192D26}" srcId="{0A25A522-2756-47A0-8DF3-6FFD3ABD5220}" destId="{E53FB3B7-F4EA-41F3-AC23-F0CDDE6B75C8}" srcOrd="6" destOrd="0" parTransId="{3073FCFC-AF7B-41DA-AA40-DBE4B2E5B9F2}" sibTransId="{F5EC3385-4A29-4B2D-820A-0D303EA6DCDA}"/>
    <dgm:cxn modelId="{2B600F21-FFF5-4A59-A0D9-BA0BD347E431}" type="presOf" srcId="{F357D965-958B-43C7-BFBE-27C3C9641C2C}" destId="{6738C332-1365-493E-BE0A-D55EBA43B695}" srcOrd="1" destOrd="0" presId="urn:microsoft.com/office/officeart/2005/8/layout/hierarchy2"/>
    <dgm:cxn modelId="{AE1E712B-40A9-4B28-ABE3-93311BBD3943}" srcId="{EECEA91E-055A-4012-974D-172BFB381577}" destId="{A1985B93-3C28-403A-AD57-55EC380E2E2E}" srcOrd="8" destOrd="0" parTransId="{A78D8779-13CA-46BA-8A3C-65BF481D44CE}" sibTransId="{4C6C5FD8-F7C7-45FB-9A15-B34BB9D42247}"/>
    <dgm:cxn modelId="{95F9BC6A-5DB4-418B-B77A-46FAFE01E130}" type="presOf" srcId="{9DD64F0B-CE2C-4816-A521-756529E235D9}" destId="{244BFE1A-0077-4BF2-9DF6-EB96A0AC53C7}" srcOrd="1" destOrd="0" presId="urn:microsoft.com/office/officeart/2005/8/layout/hierarchy2"/>
    <dgm:cxn modelId="{E49B3052-87BE-4900-AAC6-97A3BF0DD11C}" srcId="{EECEA91E-055A-4012-974D-172BFB381577}" destId="{99401DC5-AA90-4326-BDBF-B9794DF52A6A}" srcOrd="17" destOrd="0" parTransId="{E8505791-44DD-43E2-ADF0-BE750E9D74D1}" sibTransId="{41DC4B68-873B-407C-AAE9-CA6D176D9713}"/>
    <dgm:cxn modelId="{20642D2D-F606-4C58-B06D-545F8430B348}" type="presOf" srcId="{C6947652-4286-433F-AEB3-2F21715AA4B0}" destId="{69AF3144-ACEA-4ED6-B4DC-21F3253CBC39}" srcOrd="0" destOrd="0" presId="urn:microsoft.com/office/officeart/2005/8/layout/hierarchy2"/>
    <dgm:cxn modelId="{C5BFEBE8-1C4D-4000-ADF6-D6FB8B481B78}" type="presOf" srcId="{15E4A81C-7CD7-4F6F-9C79-6F4D35738EDA}" destId="{4EAB065F-67C2-4720-B732-4EFE594A8D40}" srcOrd="0" destOrd="0" presId="urn:microsoft.com/office/officeart/2005/8/layout/hierarchy2"/>
    <dgm:cxn modelId="{F0EFAFBE-35E0-4E31-85A2-4724E138A39C}" type="presOf" srcId="{86D614F8-0244-4407-91D7-8DCE19530ED9}" destId="{75982BD5-1E53-45AF-A58A-E207DF53A64C}" srcOrd="0" destOrd="0" presId="urn:microsoft.com/office/officeart/2005/8/layout/hierarchy2"/>
    <dgm:cxn modelId="{851DE76F-E0B9-4D2C-B558-89D932C721A3}" srcId="{EECEA91E-055A-4012-974D-172BFB381577}" destId="{608FF1FC-486E-4943-8101-7E066FF5300C}" srcOrd="14" destOrd="0" parTransId="{7761E165-594B-452F-A42E-1FB34D734196}" sibTransId="{C47423AE-31E3-4CF5-AE66-ED490F609E0B}"/>
    <dgm:cxn modelId="{3D0CE081-31BC-45CC-B185-735B0C7D552E}" type="presOf" srcId="{1C342D92-DFE8-4A5C-9F0C-809CF4BDE71E}" destId="{F8A5EBA4-FCC7-4AD9-8247-8858AD6F976C}" srcOrd="1" destOrd="0" presId="urn:microsoft.com/office/officeart/2005/8/layout/hierarchy2"/>
    <dgm:cxn modelId="{DBCAF470-F6CB-48D6-A7EA-D8280344D6E9}" type="presOf" srcId="{DABF3910-F9AE-4032-BAF9-7D3AC1A4D13D}" destId="{942778A3-73A7-4286-BA95-BE92519B9957}" srcOrd="0" destOrd="0" presId="urn:microsoft.com/office/officeart/2005/8/layout/hierarchy2"/>
    <dgm:cxn modelId="{916595CF-BBD1-4466-9ED5-6B476259A2B7}" srcId="{EECEA91E-055A-4012-974D-172BFB381577}" destId="{912C979A-593E-47C4-A3D6-BF1E6694589E}" srcOrd="19" destOrd="0" parTransId="{F357D965-958B-43C7-BFBE-27C3C9641C2C}" sibTransId="{1F2C00D0-C2C6-4E94-BD42-72C8B655F315}"/>
    <dgm:cxn modelId="{073FCA7B-3469-4976-9749-8C6DB5511677}" type="presOf" srcId="{F5606B37-8CEF-42C3-9DF4-EAAB352A75EF}" destId="{EA5D923C-252F-4987-8BFD-7203987781C4}" srcOrd="1" destOrd="0" presId="urn:microsoft.com/office/officeart/2005/8/layout/hierarchy2"/>
    <dgm:cxn modelId="{CEECB1D9-7BD5-4CB7-B71B-65623C240FC2}" type="presOf" srcId="{0F9B4B63-7C8D-4E35-B419-DFBD9014E888}" destId="{93172DE2-6975-466F-9F4C-AA9BA714A12B}" srcOrd="0" destOrd="0" presId="urn:microsoft.com/office/officeart/2005/8/layout/hierarchy2"/>
    <dgm:cxn modelId="{93A5F8CC-A944-48C3-884E-5ECA6DCFA443}" type="presOf" srcId="{4D940C43-E7EF-4196-A0E2-D0E6D8BF2CD7}" destId="{A09EEE49-075F-4A24-8FA4-1C28E30741D0}" srcOrd="0" destOrd="0" presId="urn:microsoft.com/office/officeart/2005/8/layout/hierarchy2"/>
    <dgm:cxn modelId="{BF52CB13-063C-4A23-8934-873B7B0D38B0}" srcId="{0A25A522-2756-47A0-8DF3-6FFD3ABD5220}" destId="{8AE4B88C-3A69-44C8-8B8F-D57C46EB6AD4}" srcOrd="0" destOrd="0" parTransId="{2FA0705B-35B8-47FD-B16F-C1C6D8A0FC14}" sibTransId="{442B1070-7D4B-4B3F-8AC2-980CE3B16923}"/>
    <dgm:cxn modelId="{5989D74F-CC18-49B6-806C-FD2DFFB02D23}" type="presOf" srcId="{C019F8F6-348C-44A7-8A04-0A60A7265855}" destId="{1169BB5D-DD38-4322-B6E2-CB08C56F9CAE}" srcOrd="0" destOrd="0" presId="urn:microsoft.com/office/officeart/2005/8/layout/hierarchy2"/>
    <dgm:cxn modelId="{1A001BC2-7119-447D-9983-0A9CFA0CBF79}" type="presOf" srcId="{F68FA396-A839-4A0F-9F8D-E66A06516784}" destId="{0BD7E004-F9E3-4082-BBBC-A47DFA260DE4}" srcOrd="0" destOrd="0" presId="urn:microsoft.com/office/officeart/2005/8/layout/hierarchy2"/>
    <dgm:cxn modelId="{98576095-1AE1-42C2-9862-0AECC3D99553}" type="presOf" srcId="{3A361618-9A12-4839-A9FF-B2C79358E1A5}" destId="{173C0BDB-3B15-45F6-A071-6B24C94B494C}" srcOrd="1" destOrd="0" presId="urn:microsoft.com/office/officeart/2005/8/layout/hierarchy2"/>
    <dgm:cxn modelId="{BBA77C25-F9E6-4EEC-A9E8-A20A81FD9608}" srcId="{EECEA91E-055A-4012-974D-172BFB381577}" destId="{38B8114C-7FBE-42DB-8D36-1840DA99DBB3}" srcOrd="0" destOrd="0" parTransId="{B801531A-1612-4D17-8523-A62CD6771967}" sibTransId="{012A353F-94A9-4A01-B363-37E942E3107F}"/>
    <dgm:cxn modelId="{4B9F505F-F5F6-43F4-83F5-60ECF28B9EF8}" srcId="{0A25A522-2756-47A0-8DF3-6FFD3ABD5220}" destId="{C7EC6FB6-BBCC-4DC2-9BD9-966AD1C21C12}" srcOrd="17" destOrd="0" parTransId="{0CD71F2E-5F88-457B-B040-71FDD7B5DECA}" sibTransId="{FE1E9264-5FE2-42B7-B085-10D403E5A28E}"/>
    <dgm:cxn modelId="{30351A24-E368-4382-A2AB-65B47EC61A69}" type="presOf" srcId="{1907E214-1E85-4C12-AF30-05731DB7D007}" destId="{E3FAC95B-A9C3-4FE0-A350-F2ADCE76F0E0}" srcOrd="1" destOrd="0" presId="urn:microsoft.com/office/officeart/2005/8/layout/hierarchy2"/>
    <dgm:cxn modelId="{E96626DE-3CC3-4930-8362-BCB92BDCB73E}" srcId="{EECEA91E-055A-4012-974D-172BFB381577}" destId="{4D940C43-E7EF-4196-A0E2-D0E6D8BF2CD7}" srcOrd="11" destOrd="0" parTransId="{1C342D92-DFE8-4A5C-9F0C-809CF4BDE71E}" sibTransId="{E513C200-BC94-4725-BD2F-8201EFBF5D34}"/>
    <dgm:cxn modelId="{5A9F502A-A7CA-4DAE-AE67-7DE39B3FB247}" type="presOf" srcId="{C619CCD9-766D-4290-9506-9B01063F7A97}" destId="{FE492B9D-5B44-44FD-A3D9-FDD824636F1E}" srcOrd="1" destOrd="0" presId="urn:microsoft.com/office/officeart/2005/8/layout/hierarchy2"/>
    <dgm:cxn modelId="{ED7C4719-8958-429F-827F-947E8C162740}" srcId="{EECEA91E-055A-4012-974D-172BFB381577}" destId="{73816321-6740-461E-8552-23BF22EE81A0}" srcOrd="3" destOrd="0" parTransId="{2C3C3207-FDB0-4D20-82D8-BDB7A0CDE898}" sibTransId="{99892160-7697-49BA-9272-679E01D2E5A5}"/>
    <dgm:cxn modelId="{370A2F1D-695C-4AA0-8B03-537F7E94C6E5}" type="presOf" srcId="{B784A607-08E4-4A1B-B388-484B7F674D84}" destId="{2DAD3DD4-DD40-456D-871E-78AA96FE8693}" srcOrd="0" destOrd="0" presId="urn:microsoft.com/office/officeart/2005/8/layout/hierarchy2"/>
    <dgm:cxn modelId="{04E638DA-79C1-41EF-AA75-B1451A0344AE}" type="presOf" srcId="{709FA58E-0D58-44B3-9C4C-40C4B34A2128}" destId="{B9E20F63-7E5A-41BF-901B-42D19E59E99E}" srcOrd="0" destOrd="0" presId="urn:microsoft.com/office/officeart/2005/8/layout/hierarchy2"/>
    <dgm:cxn modelId="{BB84EB5E-297C-42FC-873E-AFB3105D2A26}" type="presOf" srcId="{0CD71F2E-5F88-457B-B040-71FDD7B5DECA}" destId="{DED53EB3-8A2B-4C15-A0A5-6BBB4278445C}" srcOrd="1" destOrd="0" presId="urn:microsoft.com/office/officeart/2005/8/layout/hierarchy2"/>
    <dgm:cxn modelId="{079A968B-0B00-4B31-95F5-A35F2E44E094}" type="presOf" srcId="{D3D00B17-64CD-4B33-9B0B-D1B5E4745DEE}" destId="{F56E82FF-E404-44F0-B125-DE38A2F899C5}" srcOrd="0" destOrd="0" presId="urn:microsoft.com/office/officeart/2005/8/layout/hierarchy2"/>
    <dgm:cxn modelId="{6B430006-EE21-406A-8CA4-3CB64E0EE0B8}" type="presOf" srcId="{1A1F626B-C7E5-437D-BF23-89BCC9300069}" destId="{5860FA0F-8046-4DA5-B9D3-F0AFC3483EAA}" srcOrd="0" destOrd="0" presId="urn:microsoft.com/office/officeart/2005/8/layout/hierarchy2"/>
    <dgm:cxn modelId="{CCC201DC-B129-4DEA-9A21-D3A4298AA839}" srcId="{0A25A522-2756-47A0-8DF3-6FFD3ABD5220}" destId="{68AEB4FD-3B6A-45E1-BFFF-67F967FB9CD8}" srcOrd="20" destOrd="0" parTransId="{5263C9E9-EF21-45FC-A48D-CE2B3CCE4C4C}" sibTransId="{6FDA86A7-8C51-4002-93A0-1D656F55E800}"/>
    <dgm:cxn modelId="{338ED618-4B34-46AE-BAC0-2F8AD558A4C1}" type="presOf" srcId="{2D7F8FBF-4DF3-44E2-AB70-3842FDEDD4B2}" destId="{0859D1C7-5A77-45D9-9742-1E6FDF4CA7B4}" srcOrd="0" destOrd="0" presId="urn:microsoft.com/office/officeart/2005/8/layout/hierarchy2"/>
    <dgm:cxn modelId="{9F8367E3-11C7-44F3-81A8-43A3692884C3}" type="presOf" srcId="{CECEA45D-A0C2-4508-921A-FFB81C68F2B5}" destId="{5EB78190-B563-4896-83ED-A6FD6AF2E6D3}" srcOrd="1" destOrd="0" presId="urn:microsoft.com/office/officeart/2005/8/layout/hierarchy2"/>
    <dgm:cxn modelId="{B33F736D-C71D-4229-A7D1-28837477994C}" type="presOf" srcId="{7CE85B38-FB5D-4F99-B5F4-DB131DE5004B}" destId="{FAD5670A-039A-43EE-BA89-D9939B081AEB}" srcOrd="0" destOrd="0" presId="urn:microsoft.com/office/officeart/2005/8/layout/hierarchy2"/>
    <dgm:cxn modelId="{996B1B74-3A5F-4636-98EB-EFBBFBBF0A31}" type="presOf" srcId="{477F322C-6ACD-43AC-9C3F-360611B4D9FC}" destId="{2B4759EB-0EA1-46A7-BF77-5F2351728FC0}" srcOrd="0" destOrd="0" presId="urn:microsoft.com/office/officeart/2005/8/layout/hierarchy2"/>
    <dgm:cxn modelId="{B54BFE23-ED26-49D8-B291-7274AF8E8646}" type="presOf" srcId="{A78D8779-13CA-46BA-8A3C-65BF481D44CE}" destId="{7D6054D1-F24C-4945-8B5C-7B481E18162F}" srcOrd="1" destOrd="0" presId="urn:microsoft.com/office/officeart/2005/8/layout/hierarchy2"/>
    <dgm:cxn modelId="{FAC50402-8EBC-409F-AAAF-C5C3F0C10934}" srcId="{0A25A522-2756-47A0-8DF3-6FFD3ABD5220}" destId="{15E4A81C-7CD7-4F6F-9C79-6F4D35738EDA}" srcOrd="21" destOrd="0" parTransId="{2973B49C-951A-4410-98E6-590703EE0EED}" sibTransId="{F11D9F11-B2E7-48AF-BAB5-E9A994FD06F2}"/>
    <dgm:cxn modelId="{737AB573-BD5B-4E20-B07B-B917CFD4CA01}" type="presOf" srcId="{6B5F5521-9538-4CB7-949C-879B6551F8C5}" destId="{79FD84E1-50A8-4E8C-B5B1-32E8BF120F6C}" srcOrd="0" destOrd="0" presId="urn:microsoft.com/office/officeart/2005/8/layout/hierarchy2"/>
    <dgm:cxn modelId="{5BC6FD8C-3B91-4474-B2D0-C45BCA162522}" type="presOf" srcId="{88225BF7-E797-4F40-B2BA-932E31090A34}" destId="{C1A1F4CE-0F0B-48BE-96DA-EB7EC009C100}" srcOrd="1" destOrd="0" presId="urn:microsoft.com/office/officeart/2005/8/layout/hierarchy2"/>
    <dgm:cxn modelId="{0CC81298-80D0-41B1-B1CA-9B506C6070B7}" type="presOf" srcId="{059D853A-A9CB-4DC3-B607-2C2911B4923A}" destId="{04150AE6-8897-4EF0-A142-4957D078EAC1}" srcOrd="0" destOrd="0" presId="urn:microsoft.com/office/officeart/2005/8/layout/hierarchy2"/>
    <dgm:cxn modelId="{D995DD6D-8138-4C41-B315-36B8DA9DA75C}" type="presOf" srcId="{2FA0705B-35B8-47FD-B16F-C1C6D8A0FC14}" destId="{D8972CB9-4C44-4C78-A8F0-3C48BE5A126F}" srcOrd="1" destOrd="0" presId="urn:microsoft.com/office/officeart/2005/8/layout/hierarchy2"/>
    <dgm:cxn modelId="{0372A82B-5C8C-40F6-A732-ECC886F5A628}" srcId="{0A25A522-2756-47A0-8DF3-6FFD3ABD5220}" destId="{5E52751C-7CFE-4DF7-A142-3FC6913ECE1B}" srcOrd="5" destOrd="0" parTransId="{7CB6EF69-E54A-42CF-AB85-906E46210F63}" sibTransId="{77581E71-3CD4-45C4-B47C-220E24D33834}"/>
    <dgm:cxn modelId="{25892BEC-5CB7-4B88-969E-9858CCB358C8}" type="presOf" srcId="{3073FCFC-AF7B-41DA-AA40-DBE4B2E5B9F2}" destId="{BDC91867-17DB-47F2-9EA4-8F945098F446}" srcOrd="0" destOrd="0" presId="urn:microsoft.com/office/officeart/2005/8/layout/hierarchy2"/>
    <dgm:cxn modelId="{9853FCB1-389D-4967-AEC2-59881102C144}" type="presOf" srcId="{5B005304-2191-43D2-B020-C85376397620}" destId="{E807E333-5AB8-40C3-A051-1839F3340C13}" srcOrd="0" destOrd="0" presId="urn:microsoft.com/office/officeart/2005/8/layout/hierarchy2"/>
    <dgm:cxn modelId="{3F511D7C-7DBB-4BAD-A82B-13B6664EA17B}" srcId="{0A25A522-2756-47A0-8DF3-6FFD3ABD5220}" destId="{F61FE284-3F8C-48DA-A862-8AAD83A1AED7}" srcOrd="16" destOrd="0" parTransId="{6B5F5521-9538-4CB7-949C-879B6551F8C5}" sibTransId="{9D7C71EC-C9C7-404F-9FAB-03469D6180FB}"/>
    <dgm:cxn modelId="{9171D57B-26B1-4ECA-9D61-2A1D08EFE012}" type="presOf" srcId="{B8985C72-1BFF-40A5-8427-3EA8BE3D29EE}" destId="{1B7FC3DC-07F9-4D45-A797-FF9DFAEEE232}" srcOrd="1" destOrd="0" presId="urn:microsoft.com/office/officeart/2005/8/layout/hierarchy2"/>
    <dgm:cxn modelId="{A75DFB2F-1522-4568-A760-E3A58A6FAA43}" type="presOf" srcId="{EB6DC4CA-723F-4B48-8483-A20D59E9638C}" destId="{74AB7A21-3535-4047-81DE-EAFEC5156617}" srcOrd="1" destOrd="0" presId="urn:microsoft.com/office/officeart/2005/8/layout/hierarchy2"/>
    <dgm:cxn modelId="{4DCD9930-EB3D-4B56-AEFD-1D9F0F142B54}" type="presOf" srcId="{912C979A-593E-47C4-A3D6-BF1E6694589E}" destId="{43AEA9A1-FF21-4760-94BA-65F1E919795D}" srcOrd="0" destOrd="0" presId="urn:microsoft.com/office/officeart/2005/8/layout/hierarchy2"/>
    <dgm:cxn modelId="{55128537-2ED1-4F68-A896-991E4AABA5CA}" type="presOf" srcId="{7CB6EF69-E54A-42CF-AB85-906E46210F63}" destId="{C125516C-8948-410E-9ACD-83168A0E70E8}" srcOrd="1" destOrd="0" presId="urn:microsoft.com/office/officeart/2005/8/layout/hierarchy2"/>
    <dgm:cxn modelId="{E68AD3AB-A40D-466A-B4AF-A94020567925}" type="presOf" srcId="{EAA201ED-1227-49A7-9F92-01FA7DEFAF63}" destId="{D6DF5F96-5626-4D76-99FA-9C894280C7D4}" srcOrd="1" destOrd="0" presId="urn:microsoft.com/office/officeart/2005/8/layout/hierarchy2"/>
    <dgm:cxn modelId="{BD2553C9-AA56-4A17-AB31-F3819736D9F4}" type="presOf" srcId="{B801531A-1612-4D17-8523-A62CD6771967}" destId="{FBE31517-4CE9-49F3-AC75-3C5DBF457C52}" srcOrd="0" destOrd="0" presId="urn:microsoft.com/office/officeart/2005/8/layout/hierarchy2"/>
    <dgm:cxn modelId="{C32D3277-6763-48CC-B335-540DA3C35486}" type="presOf" srcId="{B8985C72-1BFF-40A5-8427-3EA8BE3D29EE}" destId="{A0E647C4-C7CF-43C3-9715-7FF1603CD73B}" srcOrd="0" destOrd="0" presId="urn:microsoft.com/office/officeart/2005/8/layout/hierarchy2"/>
    <dgm:cxn modelId="{C0AB3F89-26A5-43CF-95C3-5274C80CD8E6}" srcId="{EECEA91E-055A-4012-974D-172BFB381577}" destId="{06B52196-E402-4BED-B524-1957D0513610}" srcOrd="7" destOrd="0" parTransId="{A5093DB4-0DC7-42B2-8920-DE6057C5A8AD}" sibTransId="{E12E646A-1A58-4E7F-98EC-E57899B5458B}"/>
    <dgm:cxn modelId="{427E54A9-5E89-4DDF-844B-3011700CE6C6}" type="presOf" srcId="{0F9B4B63-7C8D-4E35-B419-DFBD9014E888}" destId="{CB2D0EDF-14A0-421C-95DC-79F3D20A9372}" srcOrd="1" destOrd="0" presId="urn:microsoft.com/office/officeart/2005/8/layout/hierarchy2"/>
    <dgm:cxn modelId="{0182A160-794E-4DDD-94C4-EBD7E9CFCDE7}" type="presOf" srcId="{A5093DB4-0DC7-42B2-8920-DE6057C5A8AD}" destId="{A2D78770-A960-4B50-B2BC-414E7CBE9959}" srcOrd="0" destOrd="0" presId="urn:microsoft.com/office/officeart/2005/8/layout/hierarchy2"/>
    <dgm:cxn modelId="{B1676F4D-5857-45C1-A75D-637BBC65D998}" type="presOf" srcId="{DE9347B0-B076-402E-ADC7-6A4FAA73C268}" destId="{C3B1F2FA-C043-4CCB-B1C5-865C61E4A21F}" srcOrd="1" destOrd="0" presId="urn:microsoft.com/office/officeart/2005/8/layout/hierarchy2"/>
    <dgm:cxn modelId="{F0D1FBED-3598-48FA-BD9F-0D34C8DAEBFB}" type="presOf" srcId="{3073FCFC-AF7B-41DA-AA40-DBE4B2E5B9F2}" destId="{B81BE7A1-489B-4B99-8573-71F9A79F7307}" srcOrd="1" destOrd="0" presId="urn:microsoft.com/office/officeart/2005/8/layout/hierarchy2"/>
    <dgm:cxn modelId="{AE4991AA-2E04-4FBD-B5B4-2354E75E8440}" type="presOf" srcId="{6234197F-87FA-4B49-8882-4778AB5C0593}" destId="{199A8463-28D6-4CF4-B035-551D54E283A0}" srcOrd="0" destOrd="0" presId="urn:microsoft.com/office/officeart/2005/8/layout/hierarchy2"/>
    <dgm:cxn modelId="{8A5BA862-7B6E-4EDF-BE49-0CD804C949B9}" type="presOf" srcId="{8AC175AD-6C67-41A4-9C37-132674946C99}" destId="{D795F85C-A37E-447E-BC1E-92F6727D927A}" srcOrd="0" destOrd="0" presId="urn:microsoft.com/office/officeart/2005/8/layout/hierarchy2"/>
    <dgm:cxn modelId="{75770045-AE2F-4512-8C49-F7C977B21E2D}" srcId="{EECEA91E-055A-4012-974D-172BFB381577}" destId="{416E02D6-1FE6-4EA9-8BE5-A7C77AE1FE43}" srcOrd="10" destOrd="0" parTransId="{C0D962FE-E03D-4E3D-B185-9039AFE60402}" sibTransId="{8F2411BD-E2A8-460F-A956-476997FD35C1}"/>
    <dgm:cxn modelId="{F5CF019E-93F0-4942-AE10-A84D1F13426F}" type="presOf" srcId="{4B2218D7-EB32-4440-8B1E-46F1E3E22923}" destId="{E1549B56-958C-4E75-A500-F2703345C84F}" srcOrd="0" destOrd="0" presId="urn:microsoft.com/office/officeart/2005/8/layout/hierarchy2"/>
    <dgm:cxn modelId="{B6A1930C-6CEC-4D6C-991E-42E50BC2F78D}" type="presOf" srcId="{5263C9E9-EF21-45FC-A48D-CE2B3CCE4C4C}" destId="{03CA20B4-8E8E-49CD-A3C9-ACADFF9BCA77}" srcOrd="1" destOrd="0" presId="urn:microsoft.com/office/officeart/2005/8/layout/hierarchy2"/>
    <dgm:cxn modelId="{01A728F0-6797-48C7-B939-DD6503B638ED}" type="presOf" srcId="{5E52751C-7CFE-4DF7-A142-3FC6913ECE1B}" destId="{7BFC4BF4-2101-4E85-BB5D-D76C3EF9F194}" srcOrd="0" destOrd="0" presId="urn:microsoft.com/office/officeart/2005/8/layout/hierarchy2"/>
    <dgm:cxn modelId="{E95FFDD2-29AD-4C9C-A694-A06D0EEB970A}" type="presOf" srcId="{E8505791-44DD-43E2-ADF0-BE750E9D74D1}" destId="{DE11B9AE-C9CB-4D63-8C48-056344A2183F}" srcOrd="1" destOrd="0" presId="urn:microsoft.com/office/officeart/2005/8/layout/hierarchy2"/>
    <dgm:cxn modelId="{5E9AA486-8C47-4356-94CC-E4EC75AA719B}" type="presOf" srcId="{68AEB4FD-3B6A-45E1-BFFF-67F967FB9CD8}" destId="{F55143DF-7105-4B39-A64A-5F7FBBBCB78D}" srcOrd="0" destOrd="0" presId="urn:microsoft.com/office/officeart/2005/8/layout/hierarchy2"/>
    <dgm:cxn modelId="{2F6527BF-13FE-4B89-90E8-7DA5A8E1F531}" srcId="{0A25A522-2756-47A0-8DF3-6FFD3ABD5220}" destId="{19CCDAD0-C85E-4190-9BA4-8F4F390EC4AD}" srcOrd="14" destOrd="0" parTransId="{F68FA396-A839-4A0F-9F8D-E66A06516784}" sibTransId="{3712FEA7-E3E5-45FF-B87B-B2E1ED9FBBC6}"/>
    <dgm:cxn modelId="{139B4291-CBF1-4DAC-9646-2CFB93EB9ED9}" type="presOf" srcId="{2FA0705B-35B8-47FD-B16F-C1C6D8A0FC14}" destId="{5FB0B5A4-739E-4549-B304-20359AC472F0}" srcOrd="0" destOrd="0" presId="urn:microsoft.com/office/officeart/2005/8/layout/hierarchy2"/>
    <dgm:cxn modelId="{79E62E69-79A9-4F49-9504-E415761C5BBD}" srcId="{0A25A522-2756-47A0-8DF3-6FFD3ABD5220}" destId="{1A1F626B-C7E5-437D-BF23-89BCC9300069}" srcOrd="3" destOrd="0" parTransId="{55250ACF-793E-4BAD-8B5C-EE6906356B29}" sibTransId="{F24E2309-AAEB-495B-9FCC-6681A993A202}"/>
    <dgm:cxn modelId="{5CA63F49-A85E-44E5-8B76-82D43D1E4DF7}" srcId="{EECEA91E-055A-4012-974D-172BFB381577}" destId="{2977051C-D6B5-47A9-B1A6-7B30511F302A}" srcOrd="16" destOrd="0" parTransId="{8AC175AD-6C67-41A4-9C37-132674946C99}" sibTransId="{F39021D4-9658-4C27-80D4-46AD877997ED}"/>
    <dgm:cxn modelId="{201C39B2-F8D1-4D15-AF0B-CA8C80C0B17C}" srcId="{0A25A522-2756-47A0-8DF3-6FFD3ABD5220}" destId="{7CE85B38-FB5D-4F99-B5F4-DB131DE5004B}" srcOrd="12" destOrd="0" parTransId="{88225BF7-E797-4F40-B2BA-932E31090A34}" sibTransId="{52E4FE75-837F-49A1-B30A-39C65E065D54}"/>
    <dgm:cxn modelId="{16B3BEFF-0194-430D-8AEA-A2C10B17CC34}" type="presOf" srcId="{6234197F-87FA-4B49-8882-4778AB5C0593}" destId="{0D56F843-5D08-4B92-B7A9-B8B064EAF4F8}" srcOrd="1" destOrd="0" presId="urn:microsoft.com/office/officeart/2005/8/layout/hierarchy2"/>
    <dgm:cxn modelId="{12D60BCE-9246-412B-9BE7-85DEF9915E2D}" type="presOf" srcId="{0CD71F2E-5F88-457B-B040-71FDD7B5DECA}" destId="{6CC80809-98FB-429D-9916-8B49B988E856}" srcOrd="0" destOrd="0" presId="urn:microsoft.com/office/officeart/2005/8/layout/hierarchy2"/>
    <dgm:cxn modelId="{92F7DA30-E617-4449-B41E-706DFC550848}" type="presOf" srcId="{73CE14F5-DE3B-4C6E-ADEB-D46CADA59B9C}" destId="{B3BB8388-BBCD-4769-B3E0-FB087719F0C5}" srcOrd="1" destOrd="0" presId="urn:microsoft.com/office/officeart/2005/8/layout/hierarchy2"/>
    <dgm:cxn modelId="{BDB00013-87E2-44BA-9382-593E538B0A2A}" type="presOf" srcId="{A5093DB4-0DC7-42B2-8920-DE6057C5A8AD}" destId="{A54629E0-F192-43E7-9345-4DEEF0A1FE60}" srcOrd="1" destOrd="0" presId="urn:microsoft.com/office/officeart/2005/8/layout/hierarchy2"/>
    <dgm:cxn modelId="{89220C66-3BEE-4707-A48B-7E2AEF58FF00}" type="presOf" srcId="{2E9C947D-316A-4AE1-998E-B239D1FA0555}" destId="{2D2CF7CB-2F1E-4BD3-A222-A18A6B28E7A3}" srcOrd="0" destOrd="0" presId="urn:microsoft.com/office/officeart/2005/8/layout/hierarchy2"/>
    <dgm:cxn modelId="{97B970A5-4392-4C69-93E6-C25B55CBBACD}" type="presOf" srcId="{8AC175AD-6C67-41A4-9C37-132674946C99}" destId="{503F8999-F338-45DB-B3C0-A17E42EB7F14}" srcOrd="1" destOrd="0" presId="urn:microsoft.com/office/officeart/2005/8/layout/hierarchy2"/>
    <dgm:cxn modelId="{1351FF78-042A-4EA9-A42C-70E0F851743B}" srcId="{0A25A522-2756-47A0-8DF3-6FFD3ABD5220}" destId="{C48FDEED-A308-4367-9ACE-5B22E20001AA}" srcOrd="13" destOrd="0" parTransId="{27E679D6-872E-4D9C-A061-ECA5F5800BD8}" sibTransId="{AC2A9DE1-5985-4F6B-8CE7-65554F5C598E}"/>
    <dgm:cxn modelId="{A4A83907-FCEA-46DC-9C6D-B55DC76C3EE1}" type="presOf" srcId="{058C6A1E-9B88-4C51-9CBC-CF02796DDB19}" destId="{26ED8EE6-7D17-4C5E-B097-F96CA192F479}" srcOrd="0" destOrd="0" presId="urn:microsoft.com/office/officeart/2005/8/layout/hierarchy2"/>
    <dgm:cxn modelId="{5AD06C67-CDC2-4063-B282-E9518E180B5F}" type="presOf" srcId="{B801531A-1612-4D17-8523-A62CD6771967}" destId="{823E0328-58F7-4BCE-9DF6-892B368417E3}" srcOrd="1" destOrd="0" presId="urn:microsoft.com/office/officeart/2005/8/layout/hierarchy2"/>
    <dgm:cxn modelId="{90510D3A-BD84-4ED3-8F61-3E4938DE939C}" type="presOf" srcId="{5315A722-4B37-4F05-B10A-AB0EA29BD7C6}" destId="{7E92FF30-1CB5-477B-97ED-A186378BED3C}" srcOrd="1" destOrd="0" presId="urn:microsoft.com/office/officeart/2005/8/layout/hierarchy2"/>
    <dgm:cxn modelId="{AF390AD0-0351-4C34-A175-7401DAD47D69}" type="presOf" srcId="{2973B49C-951A-4410-98E6-590703EE0EED}" destId="{4C51A89B-7F43-4093-B111-20B191E7428A}" srcOrd="0" destOrd="0" presId="urn:microsoft.com/office/officeart/2005/8/layout/hierarchy2"/>
    <dgm:cxn modelId="{3CFC45E5-2EDB-4528-8C0E-6C0F1BC4C6BE}" type="presOf" srcId="{97B5772A-7AB0-41B8-8C3A-FDA5000BCEB8}" destId="{0E6FD95A-7B21-489F-840C-F5A997833930}" srcOrd="0" destOrd="0" presId="urn:microsoft.com/office/officeart/2005/8/layout/hierarchy2"/>
    <dgm:cxn modelId="{C669C7CB-E6ED-4EF7-BA7F-E969302EC119}" srcId="{EECEA91E-055A-4012-974D-172BFB381577}" destId="{581B8176-5FB0-40FF-9FCF-AC5FD3C796FA}" srcOrd="1" destOrd="0" parTransId="{9DD64F0B-CE2C-4816-A521-756529E235D9}" sibTransId="{86B7F977-95C2-4ACE-BA66-4BC197F9E54C}"/>
    <dgm:cxn modelId="{9F54E69E-E218-462A-B20D-00FDB0F8096A}" type="presOf" srcId="{F5606B37-8CEF-42C3-9DF4-EAAB352A75EF}" destId="{DF4DFF8B-48DE-4DD5-BD12-C7288D3724C4}" srcOrd="0" destOrd="0" presId="urn:microsoft.com/office/officeart/2005/8/layout/hierarchy2"/>
    <dgm:cxn modelId="{964F3DBA-EB46-4808-8167-7ECE5482C4D3}" type="presOf" srcId="{27E679D6-872E-4D9C-A061-ECA5F5800BD8}" destId="{717B1D34-59F7-41B9-BB8D-06C41D237EF5}" srcOrd="1" destOrd="0" presId="urn:microsoft.com/office/officeart/2005/8/layout/hierarchy2"/>
    <dgm:cxn modelId="{FE182A3B-5B49-4E22-8E81-02D77A617DEB}" type="presOf" srcId="{010070AC-7518-49A6-B270-B7AE9847F676}" destId="{44A824FA-70A0-46F9-B988-388A48178F6A}" srcOrd="0" destOrd="0" presId="urn:microsoft.com/office/officeart/2005/8/layout/hierarchy2"/>
    <dgm:cxn modelId="{443E5915-EEBF-47D8-99D0-A97EB35D1F48}" srcId="{0A25A522-2756-47A0-8DF3-6FFD3ABD5220}" destId="{059D853A-A9CB-4DC3-B607-2C2911B4923A}" srcOrd="2" destOrd="0" parTransId="{D3D00B17-64CD-4B33-9B0B-D1B5E4745DEE}" sibTransId="{FBDBA593-BB90-4036-8DFA-71C5D0BC73C1}"/>
    <dgm:cxn modelId="{E4273AFA-758D-4BE1-8623-8912714AFD0C}" type="presOf" srcId="{2C3C3207-FDB0-4D20-82D8-BDB7A0CDE898}" destId="{E8CB47B4-8B05-4DDE-9611-9E4F84992883}" srcOrd="0" destOrd="0" presId="urn:microsoft.com/office/officeart/2005/8/layout/hierarchy2"/>
    <dgm:cxn modelId="{A740A722-9DB1-45A7-B046-43C16783E138}" type="presOf" srcId="{73CE14F5-DE3B-4C6E-ADEB-D46CADA59B9C}" destId="{2AF4A8E8-0C86-4293-AC8D-56CE43E361E0}" srcOrd="0" destOrd="0" presId="urn:microsoft.com/office/officeart/2005/8/layout/hierarchy2"/>
    <dgm:cxn modelId="{7DA35B42-1077-4C9B-B5DA-427791DFFDEC}" type="presOf" srcId="{9DD64F0B-CE2C-4816-A521-756529E235D9}" destId="{C7D5E280-D7D5-4862-987B-76DF31F023B4}" srcOrd="0" destOrd="0" presId="urn:microsoft.com/office/officeart/2005/8/layout/hierarchy2"/>
    <dgm:cxn modelId="{089C4274-AC20-4826-9059-D95A5EB682C7}" srcId="{EECEA91E-055A-4012-974D-172BFB381577}" destId="{709FA58E-0D58-44B3-9C4C-40C4B34A2128}" srcOrd="9" destOrd="0" parTransId="{97B5772A-7AB0-41B8-8C3A-FDA5000BCEB8}" sibTransId="{CCE7AF01-F73A-4E34-9864-ED0657974ED4}"/>
    <dgm:cxn modelId="{40697419-7C6B-46A0-B589-EEA885E4C415}" type="presOf" srcId="{C7EC6FB6-BBCC-4DC2-9BD9-966AD1C21C12}" destId="{73D0EC1C-7937-4521-9B34-1AE6DA7EA302}" srcOrd="0" destOrd="0" presId="urn:microsoft.com/office/officeart/2005/8/layout/hierarchy2"/>
    <dgm:cxn modelId="{520DB214-4FA7-4016-A297-870CD59106E4}" type="presOf" srcId="{2977051C-D6B5-47A9-B1A6-7B30511F302A}" destId="{B13CDCB5-6745-45A3-9449-4BF91F1E1C00}" srcOrd="0" destOrd="0" presId="urn:microsoft.com/office/officeart/2005/8/layout/hierarchy2"/>
    <dgm:cxn modelId="{D522FFD3-3699-4C2B-BB51-2CF36B0CDA64}" type="presOf" srcId="{5263C9E9-EF21-45FC-A48D-CE2B3CCE4C4C}" destId="{59A38B3D-8B79-4C36-842B-C7A9494A1BAB}" srcOrd="0" destOrd="0" presId="urn:microsoft.com/office/officeart/2005/8/layout/hierarchy2"/>
    <dgm:cxn modelId="{11277270-1810-46A3-9F28-D914B0E28F63}" type="presOf" srcId="{416E02D6-1FE6-4EA9-8BE5-A7C77AE1FE43}" destId="{9EE922A1-B7A4-4837-B10A-408709BF559E}" srcOrd="0" destOrd="0" presId="urn:microsoft.com/office/officeart/2005/8/layout/hierarchy2"/>
    <dgm:cxn modelId="{9B7BCA90-65B3-4B30-B581-1432D0288A8A}" type="presOf" srcId="{F61FE284-3F8C-48DA-A862-8AAD83A1AED7}" destId="{F5656D14-31FE-4959-B4C5-25BA590D70E1}" srcOrd="0" destOrd="0" presId="urn:microsoft.com/office/officeart/2005/8/layout/hierarchy2"/>
    <dgm:cxn modelId="{5664A0A4-989D-425C-84B5-A105D7557AA1}" type="presOf" srcId="{4278F2F6-F972-4D03-B27E-38A23672F41B}" destId="{FC813544-889B-4891-9016-431BCE2C86E0}" srcOrd="0" destOrd="0" presId="urn:microsoft.com/office/officeart/2005/8/layout/hierarchy2"/>
    <dgm:cxn modelId="{3C21CDAF-814E-4E9D-9E53-BA62AB929B92}" type="presOf" srcId="{FB89F5F3-26AB-4ED0-81E0-BC238E888FC3}" destId="{425EBBA5-3BE9-4AD5-AA5A-FFBE35BF1D89}" srcOrd="0" destOrd="0" presId="urn:microsoft.com/office/officeart/2005/8/layout/hierarchy2"/>
    <dgm:cxn modelId="{E5B5B474-135B-4EFB-B18E-A48B1BBF08C8}" type="presOf" srcId="{E53FB3B7-F4EA-41F3-AC23-F0CDDE6B75C8}" destId="{3203308E-FD54-4820-9C7C-F80CE9B82593}" srcOrd="0" destOrd="0" presId="urn:microsoft.com/office/officeart/2005/8/layout/hierarchy2"/>
    <dgm:cxn modelId="{7FAD9CCF-8A7E-4F63-AA58-F91ECC651754}" srcId="{0A25A522-2756-47A0-8DF3-6FFD3ABD5220}" destId="{338F30F7-4CA4-488D-B813-4CEB1FB0D3E4}" srcOrd="19" destOrd="0" parTransId="{2E9C947D-316A-4AE1-998E-B239D1FA0555}" sibTransId="{F9EDF4CC-7F16-4ED9-B98F-00B023D60F87}"/>
    <dgm:cxn modelId="{9E01149D-6A3B-4AA1-B431-9BD49131CF4A}" srcId="{B784A607-08E4-4A1B-B388-484B7F674D84}" destId="{948D7444-A21F-4800-B024-B7063FB295E4}" srcOrd="0" destOrd="0" parTransId="{46198082-37BF-464A-B722-1B10C4B432AC}" sibTransId="{7038E9C4-E1E0-4524-BBC5-2A5E0EB54BB4}"/>
    <dgm:cxn modelId="{7E282C57-4C1E-4E0D-91B3-E6C51357ACE8}" type="presOf" srcId="{2973B49C-951A-4410-98E6-590703EE0EED}" destId="{B943AE00-E96F-46A2-A04E-6B2AF0BB94CD}" srcOrd="1" destOrd="0" presId="urn:microsoft.com/office/officeart/2005/8/layout/hierarchy2"/>
    <dgm:cxn modelId="{EE875318-CF04-4F84-84A6-CC4A4723C366}" type="presOf" srcId="{55250ACF-793E-4BAD-8B5C-EE6906356B29}" destId="{C7E15A02-2CAF-4BAA-B677-1535614DB97C}" srcOrd="0" destOrd="0" presId="urn:microsoft.com/office/officeart/2005/8/layout/hierarchy2"/>
    <dgm:cxn modelId="{01760300-AE55-4211-A14B-02C26D4B8077}" type="presOf" srcId="{1C342D92-DFE8-4A5C-9F0C-809CF4BDE71E}" destId="{A113D909-B8B7-44BC-B699-044EC21E8C39}" srcOrd="0" destOrd="0" presId="urn:microsoft.com/office/officeart/2005/8/layout/hierarchy2"/>
    <dgm:cxn modelId="{3F6AF900-D75B-42DB-BCAD-7B00D2B38FE1}" type="presOf" srcId="{FB89F5F3-26AB-4ED0-81E0-BC238E888FC3}" destId="{CA063A59-C64E-4468-B891-5275F925EDBB}" srcOrd="1" destOrd="0" presId="urn:microsoft.com/office/officeart/2005/8/layout/hierarchy2"/>
    <dgm:cxn modelId="{787BEED3-745E-4577-9559-29FE6D3AF8AF}" type="presOf" srcId="{5F00FA50-9421-4277-AFA2-318A359F8EC8}" destId="{5E8AB635-11AF-4C2B-9E24-5E6B5A6C2C0C}" srcOrd="0" destOrd="0" presId="urn:microsoft.com/office/officeart/2005/8/layout/hierarchy2"/>
    <dgm:cxn modelId="{EF2E9682-C111-440C-AB2D-F923ED8B8B8E}" type="presOf" srcId="{88225BF7-E797-4F40-B2BA-932E31090A34}" destId="{7063D6D7-0125-42AF-A258-FFA00D37B3F1}" srcOrd="0" destOrd="0" presId="urn:microsoft.com/office/officeart/2005/8/layout/hierarchy2"/>
    <dgm:cxn modelId="{DDA561BB-1752-4AC7-A975-E2C8D093320C}" type="presOf" srcId="{A78D8779-13CA-46BA-8A3C-65BF481D44CE}" destId="{FDC2C304-CA0B-457C-9944-76EE081FEA06}" srcOrd="0" destOrd="0" presId="urn:microsoft.com/office/officeart/2005/8/layout/hierarchy2"/>
    <dgm:cxn modelId="{1E420031-DA8B-48D4-877B-409A1BE3349E}" srcId="{EECEA91E-055A-4012-974D-172BFB381577}" destId="{4278F2F6-F972-4D03-B27E-38A23672F41B}" srcOrd="13" destOrd="0" parTransId="{DE9347B0-B076-402E-ADC7-6A4FAA73C268}" sibTransId="{6C91EFAB-77BA-4F55-9C74-A60F5A9EB237}"/>
    <dgm:cxn modelId="{150B6725-9BE4-443F-83C0-4DA0704FF4F9}" srcId="{0A25A522-2756-47A0-8DF3-6FFD3ABD5220}" destId="{5664C16F-8494-40FF-915B-BB664BCF915C}" srcOrd="1" destOrd="0" parTransId="{86D614F8-0244-4407-91D7-8DCE19530ED9}" sibTransId="{1DC45185-8683-4923-B510-C8E8132ED3A9}"/>
    <dgm:cxn modelId="{39731B65-07D5-4F64-A1E9-BB0EE4D35C3C}" type="presOf" srcId="{2E9C947D-316A-4AE1-998E-B239D1FA0555}" destId="{F3D6EC95-B21C-41E3-A50B-B9EB9D4BEBC8}" srcOrd="1" destOrd="0" presId="urn:microsoft.com/office/officeart/2005/8/layout/hierarchy2"/>
    <dgm:cxn modelId="{8780D1B1-68B8-4FA0-AE76-5896C432900D}" type="presOf" srcId="{7761E165-594B-452F-A42E-1FB34D734196}" destId="{13CFAF07-A6FE-4ECF-A1AF-EC4A8E711108}" srcOrd="0" destOrd="0" presId="urn:microsoft.com/office/officeart/2005/8/layout/hierarchy2"/>
    <dgm:cxn modelId="{C7593A78-6EA2-40EA-A545-03710DDC2F50}" type="presOf" srcId="{8E87816B-7B18-499F-9752-CAADFBD5926F}" destId="{2AA5F29A-11E3-4AB0-8246-26BC0DC45C1D}" srcOrd="1" destOrd="0" presId="urn:microsoft.com/office/officeart/2005/8/layout/hierarchy2"/>
    <dgm:cxn modelId="{8A7D465E-D6AB-478E-9FED-B0F2E6B3FB01}" type="presOf" srcId="{3A361618-9A12-4839-A9FF-B2C79358E1A5}" destId="{790D61A3-3C6F-4AF9-992F-54BBD5467085}" srcOrd="0" destOrd="0" presId="urn:microsoft.com/office/officeart/2005/8/layout/hierarchy2"/>
    <dgm:cxn modelId="{DF0A4DC3-5844-4394-8A55-D137FAA34B5C}" type="presOf" srcId="{5664C16F-8494-40FF-915B-BB664BCF915C}" destId="{38BCEA99-2193-4F84-AC65-D256C734BC1D}" srcOrd="0" destOrd="0" presId="urn:microsoft.com/office/officeart/2005/8/layout/hierarchy2"/>
    <dgm:cxn modelId="{15D80755-9FA5-4B75-A80C-94C13ACD0524}" type="presOf" srcId="{B0E52779-E674-4423-84BB-F725F60B19D5}" destId="{DBD956D0-B61C-4F62-AFE7-D43E0B01A344}" srcOrd="0" destOrd="0" presId="urn:microsoft.com/office/officeart/2005/8/layout/hierarchy2"/>
    <dgm:cxn modelId="{2C46DBDF-E44C-4F48-B777-4C0C78C7D00D}" srcId="{0A25A522-2756-47A0-8DF3-6FFD3ABD5220}" destId="{4E240AB3-426E-4249-BD71-BFCE5975CB4E}" srcOrd="15" destOrd="0" parTransId="{C619CCD9-766D-4290-9506-9B01063F7A97}" sibTransId="{8C7A0C67-FB70-4102-B2B2-31BDE666047C}"/>
    <dgm:cxn modelId="{3CD3A84D-0D02-409A-B5EB-3020014ECCA2}" type="presOf" srcId="{581B8176-5FB0-40FF-9FCF-AC5FD3C796FA}" destId="{137C4566-872B-4B1A-8BB1-99B59924CE85}" srcOrd="0" destOrd="0" presId="urn:microsoft.com/office/officeart/2005/8/layout/hierarchy2"/>
    <dgm:cxn modelId="{E40F2300-8D6B-425B-8E17-BB45F599712E}" type="presOf" srcId="{1907E214-1E85-4C12-AF30-05731DB7D007}" destId="{39E3FB2E-CDAD-4082-A692-C18C5DB8F5E7}" srcOrd="0" destOrd="0" presId="urn:microsoft.com/office/officeart/2005/8/layout/hierarchy2"/>
    <dgm:cxn modelId="{AB451163-D194-42C4-8BEE-A0283476850D}" srcId="{EECEA91E-055A-4012-974D-172BFB381577}" destId="{C6947652-4286-433F-AEB3-2F21715AA4B0}" srcOrd="15" destOrd="0" parTransId="{058C6A1E-9B88-4C51-9CBC-CF02796DDB19}" sibTransId="{C5D0A981-97C3-422B-B402-0F66E5019490}"/>
    <dgm:cxn modelId="{4DE87E4F-1611-475A-A185-86DD4A8869F2}" type="presOf" srcId="{E8505791-44DD-43E2-ADF0-BE750E9D74D1}" destId="{F98D9B71-AFB8-45F6-9702-A907278F81C2}" srcOrd="0" destOrd="0" presId="urn:microsoft.com/office/officeart/2005/8/layout/hierarchy2"/>
    <dgm:cxn modelId="{4EE68410-F8F9-42BD-9F67-C43D00E51D6A}" srcId="{EECEA91E-055A-4012-974D-172BFB381577}" destId="{606CD1B8-FF43-4E1A-9008-B94B3C4434EB}" srcOrd="6" destOrd="0" parTransId="{B8985C72-1BFF-40A5-8427-3EA8BE3D29EE}" sibTransId="{ECC77510-8FA3-431A-A295-C6F74195B2EA}"/>
    <dgm:cxn modelId="{06555484-F41B-4B0E-A1BF-309C33B0A160}" srcId="{0A25A522-2756-47A0-8DF3-6FFD3ABD5220}" destId="{C019F8F6-348C-44A7-8A04-0A60A7265855}" srcOrd="4" destOrd="0" parTransId="{1907E214-1E85-4C12-AF30-05731DB7D007}" sibTransId="{E662B448-A8E7-409C-82E2-2CD4D601D42F}"/>
    <dgm:cxn modelId="{EB397D90-4BEB-45AD-8C85-2F381561943B}" srcId="{0A25A522-2756-47A0-8DF3-6FFD3ABD5220}" destId="{DABF3910-F9AE-4032-BAF9-7D3AC1A4D13D}" srcOrd="10" destOrd="0" parTransId="{5315A722-4B37-4F05-B10A-AB0EA29BD7C6}" sibTransId="{C0F6A581-E94B-45FF-8E51-0887A913778D}"/>
    <dgm:cxn modelId="{2B70E4A4-9FDC-457A-A858-9F5927E4AB6A}" type="presOf" srcId="{058C6A1E-9B88-4C51-9CBC-CF02796DDB19}" destId="{DA76D6AD-2AAA-4F36-B8B8-89BC6405D419}" srcOrd="1" destOrd="0" presId="urn:microsoft.com/office/officeart/2005/8/layout/hierarchy2"/>
    <dgm:cxn modelId="{5E7C913F-0E72-4492-BDDE-3C8BC0518BED}" type="presOf" srcId="{27E679D6-872E-4D9C-A061-ECA5F5800BD8}" destId="{77E4180C-402E-4C46-B034-E72CEC05E20B}" srcOrd="0" destOrd="0" presId="urn:microsoft.com/office/officeart/2005/8/layout/hierarchy2"/>
    <dgm:cxn modelId="{453F01CB-7135-41AA-AB48-BFCAA897581C}" type="presOf" srcId="{19CCDAD0-C85E-4190-9BA4-8F4F390EC4AD}" destId="{DEC5C3F1-890B-4328-A96E-B7FC0E9FD1FA}" srcOrd="0" destOrd="0" presId="urn:microsoft.com/office/officeart/2005/8/layout/hierarchy2"/>
    <dgm:cxn modelId="{EE2C3070-E54B-4C4C-8C4B-249B7B018AD3}" type="presOf" srcId="{948D7444-A21F-4800-B024-B7063FB295E4}" destId="{63ACDE93-0FF1-47AA-AD89-F6AFEA082137}" srcOrd="0" destOrd="0" presId="urn:microsoft.com/office/officeart/2005/8/layout/hierarchy2"/>
    <dgm:cxn modelId="{F4059196-9AF2-46B5-95BF-C031F0BD1374}" type="presOf" srcId="{38B8114C-7FBE-42DB-8D36-1840DA99DBB3}" destId="{F0A414F2-E0CE-40F9-B58A-289FCBFEAA1C}" srcOrd="0" destOrd="0" presId="urn:microsoft.com/office/officeart/2005/8/layout/hierarchy2"/>
    <dgm:cxn modelId="{29C75979-B632-4220-84BB-18A1CFB93A2D}" type="presOf" srcId="{EB6DC4CA-723F-4B48-8483-A20D59E9638C}" destId="{07DAE442-BDD1-41A5-8CBA-DC7D59553467}" srcOrd="0" destOrd="0" presId="urn:microsoft.com/office/officeart/2005/8/layout/hierarchy2"/>
    <dgm:cxn modelId="{1A3F775D-8180-46C6-843A-68238425A846}" srcId="{0A25A522-2756-47A0-8DF3-6FFD3ABD5220}" destId="{5F00FA50-9421-4277-AFA2-318A359F8EC8}" srcOrd="9" destOrd="0" parTransId="{CECEA45D-A0C2-4508-921A-FFB81C68F2B5}" sibTransId="{612E863D-3E82-488C-A461-43B00AAE1366}"/>
    <dgm:cxn modelId="{2B0AC481-9470-4724-B0A8-DFD60C6D772E}" type="presOf" srcId="{EE4DACC2-327E-4DBA-8B2C-40E1C833B3FD}" destId="{E6725A09-E34D-49B6-96F8-1B62961DB034}" srcOrd="0" destOrd="0" presId="urn:microsoft.com/office/officeart/2005/8/layout/hierarchy2"/>
    <dgm:cxn modelId="{28B1B0E8-17C8-4670-B876-48147C5F894B}" srcId="{0A25A522-2756-47A0-8DF3-6FFD3ABD5220}" destId="{EE4DACC2-327E-4DBA-8B2C-40E1C833B3FD}" srcOrd="7" destOrd="0" parTransId="{EAA201ED-1227-49A7-9F92-01FA7DEFAF63}" sibTransId="{250C8AF8-086A-43AB-B74D-A2085834C9DA}"/>
    <dgm:cxn modelId="{33F0F254-834F-460F-BB48-E52494BADA5C}" srcId="{EECEA91E-055A-4012-974D-172BFB381577}" destId="{2FE0D73F-3827-4C78-AC9E-617F9F012C83}" srcOrd="2" destOrd="0" parTransId="{FB89F5F3-26AB-4ED0-81E0-BC238E888FC3}" sibTransId="{CD967941-04FE-4EE0-BB7D-E65523C1BBB8}"/>
    <dgm:cxn modelId="{35886549-5B33-48AE-9BE3-338D7ED42D15}" type="presOf" srcId="{EAA201ED-1227-49A7-9F92-01FA7DEFAF63}" destId="{5D2EEF57-7ACC-4AD9-B39B-7358BA69D4E6}" srcOrd="0" destOrd="0" presId="urn:microsoft.com/office/officeart/2005/8/layout/hierarchy2"/>
    <dgm:cxn modelId="{B726E550-5F1B-4A50-A30F-A1B98592EAEE}" srcId="{EECEA91E-055A-4012-974D-172BFB381577}" destId="{9240C72A-3A8B-4221-B30B-F47B3E66F0AE}" srcOrd="12" destOrd="0" parTransId="{F5606B37-8CEF-42C3-9DF4-EAAB352A75EF}" sibTransId="{290BED02-E604-4DDB-BB6D-0573ECA9E60E}"/>
    <dgm:cxn modelId="{62A7BCCF-06E1-4133-BA6E-A00FB9331098}" srcId="{EECEA91E-055A-4012-974D-172BFB381577}" destId="{B0E52779-E674-4423-84BB-F725F60B19D5}" srcOrd="20" destOrd="0" parTransId="{EB6DC4CA-723F-4B48-8483-A20D59E9638C}" sibTransId="{D41570F8-477B-41E1-B122-518309ED3747}"/>
    <dgm:cxn modelId="{24B24F31-B6CD-4D5D-859C-954FCF70D3B8}" type="presOf" srcId="{F357D965-958B-43C7-BFBE-27C3C9641C2C}" destId="{BE73DC94-3476-41E8-8E7D-8C37D3D4767A}" srcOrd="0" destOrd="0" presId="urn:microsoft.com/office/officeart/2005/8/layout/hierarchy2"/>
    <dgm:cxn modelId="{504C70EF-8944-4AC0-8D52-A45B0AA13C3E}" type="presOf" srcId="{2D6687C3-99EF-440C-AE80-8F223E9675F9}" destId="{1610AA86-62D6-40F8-AA9F-D18C0A830F87}" srcOrd="0" destOrd="0" presId="urn:microsoft.com/office/officeart/2005/8/layout/hierarchy2"/>
    <dgm:cxn modelId="{59A19A7C-9516-4F0F-B504-84AFEC1560F9}" type="presParOf" srcId="{2DAD3DD4-DD40-456D-871E-78AA96FE8693}" destId="{E55B077E-0FC1-49F3-B091-E7471B3CD008}" srcOrd="0" destOrd="0" presId="urn:microsoft.com/office/officeart/2005/8/layout/hierarchy2"/>
    <dgm:cxn modelId="{16F2A3B3-4273-4E68-A15E-0978C12D90C1}" type="presParOf" srcId="{E55B077E-0FC1-49F3-B091-E7471B3CD008}" destId="{63ACDE93-0FF1-47AA-AD89-F6AFEA082137}" srcOrd="0" destOrd="0" presId="urn:microsoft.com/office/officeart/2005/8/layout/hierarchy2"/>
    <dgm:cxn modelId="{994E0E61-53A8-4D83-888D-8FB9F55FF444}" type="presParOf" srcId="{E55B077E-0FC1-49F3-B091-E7471B3CD008}" destId="{13B9E963-C1CA-46BA-BC40-2D6A35B23567}" srcOrd="1" destOrd="0" presId="urn:microsoft.com/office/officeart/2005/8/layout/hierarchy2"/>
    <dgm:cxn modelId="{7D8FAE4C-EFEC-48BE-AB20-0E3B99279F2B}" type="presParOf" srcId="{13B9E963-C1CA-46BA-BC40-2D6A35B23567}" destId="{9828614D-58B9-4AEA-A15D-75FEF3E1DEE6}" srcOrd="0" destOrd="0" presId="urn:microsoft.com/office/officeart/2005/8/layout/hierarchy2"/>
    <dgm:cxn modelId="{D4D9AC19-65F3-47B6-BFF0-1DF17DD025A9}" type="presParOf" srcId="{9828614D-58B9-4AEA-A15D-75FEF3E1DEE6}" destId="{56AB1925-7DEE-4666-97E2-FDFB10E68A8E}" srcOrd="0" destOrd="0" presId="urn:microsoft.com/office/officeart/2005/8/layout/hierarchy2"/>
    <dgm:cxn modelId="{6F4EE876-383A-4E1F-AC79-84FE8F6AB36A}" type="presParOf" srcId="{13B9E963-C1CA-46BA-BC40-2D6A35B23567}" destId="{55DA55FD-0230-4BA0-8C33-2D67D2FF68E8}" srcOrd="1" destOrd="0" presId="urn:microsoft.com/office/officeart/2005/8/layout/hierarchy2"/>
    <dgm:cxn modelId="{2DD41954-110A-4D10-BBF1-2C5BD9E261BB}" type="presParOf" srcId="{55DA55FD-0230-4BA0-8C33-2D67D2FF68E8}" destId="{44A4FEF3-24DB-4418-9F29-B59E113781FB}" srcOrd="0" destOrd="0" presId="urn:microsoft.com/office/officeart/2005/8/layout/hierarchy2"/>
    <dgm:cxn modelId="{93374774-FA01-4AC7-8A9C-58CC6E1A3BB8}" type="presParOf" srcId="{55DA55FD-0230-4BA0-8C33-2D67D2FF68E8}" destId="{7839058A-69C0-458F-92E7-6A5FC01EE2E1}" srcOrd="1" destOrd="0" presId="urn:microsoft.com/office/officeart/2005/8/layout/hierarchy2"/>
    <dgm:cxn modelId="{B48A177F-C840-4B28-AA5D-DA13A9B38B1B}" type="presParOf" srcId="{7839058A-69C0-458F-92E7-6A5FC01EE2E1}" destId="{5FB0B5A4-739E-4549-B304-20359AC472F0}" srcOrd="0" destOrd="0" presId="urn:microsoft.com/office/officeart/2005/8/layout/hierarchy2"/>
    <dgm:cxn modelId="{CA3DFFC4-F57F-4A91-8855-8CACE8522C85}" type="presParOf" srcId="{5FB0B5A4-739E-4549-B304-20359AC472F0}" destId="{D8972CB9-4C44-4C78-A8F0-3C48BE5A126F}" srcOrd="0" destOrd="0" presId="urn:microsoft.com/office/officeart/2005/8/layout/hierarchy2"/>
    <dgm:cxn modelId="{AD7C1008-FF90-4701-8E2F-9B4694DB2E9F}" type="presParOf" srcId="{7839058A-69C0-458F-92E7-6A5FC01EE2E1}" destId="{CD1E3A8B-0D37-4CE3-ADE6-74BAF93F57B6}" srcOrd="1" destOrd="0" presId="urn:microsoft.com/office/officeart/2005/8/layout/hierarchy2"/>
    <dgm:cxn modelId="{7C431142-3D59-4F2F-A8E2-BCC1BC730B02}" type="presParOf" srcId="{CD1E3A8B-0D37-4CE3-ADE6-74BAF93F57B6}" destId="{B63CDA18-2311-43BE-A4F1-D8031C8B5FC8}" srcOrd="0" destOrd="0" presId="urn:microsoft.com/office/officeart/2005/8/layout/hierarchy2"/>
    <dgm:cxn modelId="{F896991F-4EAD-4302-98A9-96B48998047D}" type="presParOf" srcId="{CD1E3A8B-0D37-4CE3-ADE6-74BAF93F57B6}" destId="{E0557A91-A5EF-4BAD-8319-7B66F9CC9A9A}" srcOrd="1" destOrd="0" presId="urn:microsoft.com/office/officeart/2005/8/layout/hierarchy2"/>
    <dgm:cxn modelId="{FEA621B0-6F45-4936-9940-0A93E0EFDEF5}" type="presParOf" srcId="{7839058A-69C0-458F-92E7-6A5FC01EE2E1}" destId="{75982BD5-1E53-45AF-A58A-E207DF53A64C}" srcOrd="2" destOrd="0" presId="urn:microsoft.com/office/officeart/2005/8/layout/hierarchy2"/>
    <dgm:cxn modelId="{8A0FBFDC-5372-4AE8-A143-B0E2F522F117}" type="presParOf" srcId="{75982BD5-1E53-45AF-A58A-E207DF53A64C}" destId="{DE4DCC46-A1FD-4AB0-8774-DBDC7822495A}" srcOrd="0" destOrd="0" presId="urn:microsoft.com/office/officeart/2005/8/layout/hierarchy2"/>
    <dgm:cxn modelId="{2FC66CA4-82BD-4954-A594-EC100C9C1937}" type="presParOf" srcId="{7839058A-69C0-458F-92E7-6A5FC01EE2E1}" destId="{4E0EDC13-9EDD-4EC3-AB6F-332AF52A8A87}" srcOrd="3" destOrd="0" presId="urn:microsoft.com/office/officeart/2005/8/layout/hierarchy2"/>
    <dgm:cxn modelId="{6F68C729-3C8A-435F-9F79-02306F1C89E0}" type="presParOf" srcId="{4E0EDC13-9EDD-4EC3-AB6F-332AF52A8A87}" destId="{38BCEA99-2193-4F84-AC65-D256C734BC1D}" srcOrd="0" destOrd="0" presId="urn:microsoft.com/office/officeart/2005/8/layout/hierarchy2"/>
    <dgm:cxn modelId="{30691860-50CA-4590-A4DB-B34661C21A21}" type="presParOf" srcId="{4E0EDC13-9EDD-4EC3-AB6F-332AF52A8A87}" destId="{F7C5A412-67B6-40F1-85AE-12961A90BC82}" srcOrd="1" destOrd="0" presId="urn:microsoft.com/office/officeart/2005/8/layout/hierarchy2"/>
    <dgm:cxn modelId="{CF9E3DA4-FA62-4694-8025-1F01CA435BCA}" type="presParOf" srcId="{7839058A-69C0-458F-92E7-6A5FC01EE2E1}" destId="{F56E82FF-E404-44F0-B125-DE38A2F899C5}" srcOrd="4" destOrd="0" presId="urn:microsoft.com/office/officeart/2005/8/layout/hierarchy2"/>
    <dgm:cxn modelId="{C080B4DE-1F21-4198-A616-1DBCC8D88DB4}" type="presParOf" srcId="{F56E82FF-E404-44F0-B125-DE38A2F899C5}" destId="{F1ADC9F5-1E41-4358-B94D-BA15404063B3}" srcOrd="0" destOrd="0" presId="urn:microsoft.com/office/officeart/2005/8/layout/hierarchy2"/>
    <dgm:cxn modelId="{944A3287-C25C-4C5E-8439-9E6D88D2C907}" type="presParOf" srcId="{7839058A-69C0-458F-92E7-6A5FC01EE2E1}" destId="{59DB3220-EFD4-4D92-915D-42236A05D702}" srcOrd="5" destOrd="0" presId="urn:microsoft.com/office/officeart/2005/8/layout/hierarchy2"/>
    <dgm:cxn modelId="{9F4D7236-F4B2-4A69-BF06-70F9DBFB4287}" type="presParOf" srcId="{59DB3220-EFD4-4D92-915D-42236A05D702}" destId="{04150AE6-8897-4EF0-A142-4957D078EAC1}" srcOrd="0" destOrd="0" presId="urn:microsoft.com/office/officeart/2005/8/layout/hierarchy2"/>
    <dgm:cxn modelId="{11878D8A-4AF6-4C0B-A182-23BE00C36D1C}" type="presParOf" srcId="{59DB3220-EFD4-4D92-915D-42236A05D702}" destId="{81216F8C-5A12-4938-AE9E-BA7F248540AE}" srcOrd="1" destOrd="0" presId="urn:microsoft.com/office/officeart/2005/8/layout/hierarchy2"/>
    <dgm:cxn modelId="{1CC8FD1E-AE95-4CB5-B61B-DE09130CDF75}" type="presParOf" srcId="{7839058A-69C0-458F-92E7-6A5FC01EE2E1}" destId="{C7E15A02-2CAF-4BAA-B677-1535614DB97C}" srcOrd="6" destOrd="0" presId="urn:microsoft.com/office/officeart/2005/8/layout/hierarchy2"/>
    <dgm:cxn modelId="{C5AC3B69-F460-44FE-9FDF-45BFC0B9F405}" type="presParOf" srcId="{C7E15A02-2CAF-4BAA-B677-1535614DB97C}" destId="{7B6F4B51-987A-48A6-BB8A-F07B1AA02319}" srcOrd="0" destOrd="0" presId="urn:microsoft.com/office/officeart/2005/8/layout/hierarchy2"/>
    <dgm:cxn modelId="{0D89B90A-875D-4200-BF6B-BA606FE763AC}" type="presParOf" srcId="{7839058A-69C0-458F-92E7-6A5FC01EE2E1}" destId="{E3980894-596F-4EEE-8431-FB6CFC7E4A04}" srcOrd="7" destOrd="0" presId="urn:microsoft.com/office/officeart/2005/8/layout/hierarchy2"/>
    <dgm:cxn modelId="{6EFB70C7-3A66-4121-BD45-F1A322BB9FDE}" type="presParOf" srcId="{E3980894-596F-4EEE-8431-FB6CFC7E4A04}" destId="{5860FA0F-8046-4DA5-B9D3-F0AFC3483EAA}" srcOrd="0" destOrd="0" presId="urn:microsoft.com/office/officeart/2005/8/layout/hierarchy2"/>
    <dgm:cxn modelId="{064EAB43-8AE5-499B-9ACF-3E424529E850}" type="presParOf" srcId="{E3980894-596F-4EEE-8431-FB6CFC7E4A04}" destId="{35457291-95C4-4332-BEAF-F0AC18B545A9}" srcOrd="1" destOrd="0" presId="urn:microsoft.com/office/officeart/2005/8/layout/hierarchy2"/>
    <dgm:cxn modelId="{5461122E-425B-4EE8-BC33-4EE22F69C1B8}" type="presParOf" srcId="{7839058A-69C0-458F-92E7-6A5FC01EE2E1}" destId="{39E3FB2E-CDAD-4082-A692-C18C5DB8F5E7}" srcOrd="8" destOrd="0" presId="urn:microsoft.com/office/officeart/2005/8/layout/hierarchy2"/>
    <dgm:cxn modelId="{640EB2E2-DD14-42F1-A051-35F6B8D7F829}" type="presParOf" srcId="{39E3FB2E-CDAD-4082-A692-C18C5DB8F5E7}" destId="{E3FAC95B-A9C3-4FE0-A350-F2ADCE76F0E0}" srcOrd="0" destOrd="0" presId="urn:microsoft.com/office/officeart/2005/8/layout/hierarchy2"/>
    <dgm:cxn modelId="{31A47652-0A51-49D9-BDD6-A732CD023212}" type="presParOf" srcId="{7839058A-69C0-458F-92E7-6A5FC01EE2E1}" destId="{441F2E9F-37D8-4F71-9331-03CF65D15B84}" srcOrd="9" destOrd="0" presId="urn:microsoft.com/office/officeart/2005/8/layout/hierarchy2"/>
    <dgm:cxn modelId="{A0BCDA8D-8CB3-4FC7-B465-0093C713FB89}" type="presParOf" srcId="{441F2E9F-37D8-4F71-9331-03CF65D15B84}" destId="{1169BB5D-DD38-4322-B6E2-CB08C56F9CAE}" srcOrd="0" destOrd="0" presId="urn:microsoft.com/office/officeart/2005/8/layout/hierarchy2"/>
    <dgm:cxn modelId="{CBD8B934-9004-4C7A-A11E-3E651B40A83E}" type="presParOf" srcId="{441F2E9F-37D8-4F71-9331-03CF65D15B84}" destId="{B875DF8B-9589-4390-834F-D825F1771096}" srcOrd="1" destOrd="0" presId="urn:microsoft.com/office/officeart/2005/8/layout/hierarchy2"/>
    <dgm:cxn modelId="{936AAB7E-DB18-43BE-987C-B8CE2A6F784D}" type="presParOf" srcId="{7839058A-69C0-458F-92E7-6A5FC01EE2E1}" destId="{369585AA-0D84-4E7F-99FE-7C2903E2DE00}" srcOrd="10" destOrd="0" presId="urn:microsoft.com/office/officeart/2005/8/layout/hierarchy2"/>
    <dgm:cxn modelId="{280BF68B-97DF-422C-B69F-9263C8B6F9FD}" type="presParOf" srcId="{369585AA-0D84-4E7F-99FE-7C2903E2DE00}" destId="{C125516C-8948-410E-9ACD-83168A0E70E8}" srcOrd="0" destOrd="0" presId="urn:microsoft.com/office/officeart/2005/8/layout/hierarchy2"/>
    <dgm:cxn modelId="{3854684C-CC95-4E7D-A29D-05F8A44DE149}" type="presParOf" srcId="{7839058A-69C0-458F-92E7-6A5FC01EE2E1}" destId="{3E68581D-615C-4D7B-BAAB-8B04F5B3C1E9}" srcOrd="11" destOrd="0" presId="urn:microsoft.com/office/officeart/2005/8/layout/hierarchy2"/>
    <dgm:cxn modelId="{BFACDE4C-C7B8-4555-95D8-2D25AF6B2E7D}" type="presParOf" srcId="{3E68581D-615C-4D7B-BAAB-8B04F5B3C1E9}" destId="{7BFC4BF4-2101-4E85-BB5D-D76C3EF9F194}" srcOrd="0" destOrd="0" presId="urn:microsoft.com/office/officeart/2005/8/layout/hierarchy2"/>
    <dgm:cxn modelId="{17036B6C-BD0B-40E0-87F6-30FEB4106A1F}" type="presParOf" srcId="{3E68581D-615C-4D7B-BAAB-8B04F5B3C1E9}" destId="{37B8C78A-4272-435B-9F3B-F8AE9947C5ED}" srcOrd="1" destOrd="0" presId="urn:microsoft.com/office/officeart/2005/8/layout/hierarchy2"/>
    <dgm:cxn modelId="{8343AFBB-03BE-4D6B-8A4B-76EE1DD7D3DF}" type="presParOf" srcId="{7839058A-69C0-458F-92E7-6A5FC01EE2E1}" destId="{BDC91867-17DB-47F2-9EA4-8F945098F446}" srcOrd="12" destOrd="0" presId="urn:microsoft.com/office/officeart/2005/8/layout/hierarchy2"/>
    <dgm:cxn modelId="{9919316D-B879-4B93-B4C6-55DF34EBE1B0}" type="presParOf" srcId="{BDC91867-17DB-47F2-9EA4-8F945098F446}" destId="{B81BE7A1-489B-4B99-8573-71F9A79F7307}" srcOrd="0" destOrd="0" presId="urn:microsoft.com/office/officeart/2005/8/layout/hierarchy2"/>
    <dgm:cxn modelId="{D077D624-8768-42A8-AB90-41B4E2D236EF}" type="presParOf" srcId="{7839058A-69C0-458F-92E7-6A5FC01EE2E1}" destId="{EA7D09C8-3FF7-45F8-92E3-8E36A3793856}" srcOrd="13" destOrd="0" presId="urn:microsoft.com/office/officeart/2005/8/layout/hierarchy2"/>
    <dgm:cxn modelId="{196A6CC8-C158-4630-A002-5DFC369AF10F}" type="presParOf" srcId="{EA7D09C8-3FF7-45F8-92E3-8E36A3793856}" destId="{3203308E-FD54-4820-9C7C-F80CE9B82593}" srcOrd="0" destOrd="0" presId="urn:microsoft.com/office/officeart/2005/8/layout/hierarchy2"/>
    <dgm:cxn modelId="{2938A6BD-B0E3-494A-8329-A4C62A34319F}" type="presParOf" srcId="{EA7D09C8-3FF7-45F8-92E3-8E36A3793856}" destId="{AC70792D-9B91-4C56-8A88-7614AA4A11AE}" srcOrd="1" destOrd="0" presId="urn:microsoft.com/office/officeart/2005/8/layout/hierarchy2"/>
    <dgm:cxn modelId="{F55E6BD8-42CC-4658-8E33-6F15EECAC6D2}" type="presParOf" srcId="{7839058A-69C0-458F-92E7-6A5FC01EE2E1}" destId="{5D2EEF57-7ACC-4AD9-B39B-7358BA69D4E6}" srcOrd="14" destOrd="0" presId="urn:microsoft.com/office/officeart/2005/8/layout/hierarchy2"/>
    <dgm:cxn modelId="{FC4228F0-F2E9-4156-AB9D-057B590F2904}" type="presParOf" srcId="{5D2EEF57-7ACC-4AD9-B39B-7358BA69D4E6}" destId="{D6DF5F96-5626-4D76-99FA-9C894280C7D4}" srcOrd="0" destOrd="0" presId="urn:microsoft.com/office/officeart/2005/8/layout/hierarchy2"/>
    <dgm:cxn modelId="{398BC5DF-6557-4850-86FB-9B71FB43B972}" type="presParOf" srcId="{7839058A-69C0-458F-92E7-6A5FC01EE2E1}" destId="{35268492-6F8D-4FFF-98E8-E12C11D95F6D}" srcOrd="15" destOrd="0" presId="urn:microsoft.com/office/officeart/2005/8/layout/hierarchy2"/>
    <dgm:cxn modelId="{1D48A1C5-88E6-4D99-9A07-CD2CCAFC8C85}" type="presParOf" srcId="{35268492-6F8D-4FFF-98E8-E12C11D95F6D}" destId="{E6725A09-E34D-49B6-96F8-1B62961DB034}" srcOrd="0" destOrd="0" presId="urn:microsoft.com/office/officeart/2005/8/layout/hierarchy2"/>
    <dgm:cxn modelId="{E0B357DD-C527-4F5D-961F-C03CF7DBE7D2}" type="presParOf" srcId="{35268492-6F8D-4FFF-98E8-E12C11D95F6D}" destId="{A858AB7B-E787-4571-B7E8-2B8F5ACCEE64}" srcOrd="1" destOrd="0" presId="urn:microsoft.com/office/officeart/2005/8/layout/hierarchy2"/>
    <dgm:cxn modelId="{9B23CC6D-2CA6-4EFF-8998-0491D3BEE229}" type="presParOf" srcId="{7839058A-69C0-458F-92E7-6A5FC01EE2E1}" destId="{93172DE2-6975-466F-9F4C-AA9BA714A12B}" srcOrd="16" destOrd="0" presId="urn:microsoft.com/office/officeart/2005/8/layout/hierarchy2"/>
    <dgm:cxn modelId="{36A814E4-64BD-4B21-8947-FB6CF40BC390}" type="presParOf" srcId="{93172DE2-6975-466F-9F4C-AA9BA714A12B}" destId="{CB2D0EDF-14A0-421C-95DC-79F3D20A9372}" srcOrd="0" destOrd="0" presId="urn:microsoft.com/office/officeart/2005/8/layout/hierarchy2"/>
    <dgm:cxn modelId="{23A39237-290A-45DC-A3D9-35B5AC94B6F6}" type="presParOf" srcId="{7839058A-69C0-458F-92E7-6A5FC01EE2E1}" destId="{34EA07B8-C9B4-496B-9F08-CD8921D13597}" srcOrd="17" destOrd="0" presId="urn:microsoft.com/office/officeart/2005/8/layout/hierarchy2"/>
    <dgm:cxn modelId="{73DCE8DD-7303-4DED-9B4E-8DB6805F349E}" type="presParOf" srcId="{34EA07B8-C9B4-496B-9F08-CD8921D13597}" destId="{14397D6E-9EC6-413B-8C40-9FEDB4B772B9}" srcOrd="0" destOrd="0" presId="urn:microsoft.com/office/officeart/2005/8/layout/hierarchy2"/>
    <dgm:cxn modelId="{2A330953-76E5-47D9-97A2-82047323F9BF}" type="presParOf" srcId="{34EA07B8-C9B4-496B-9F08-CD8921D13597}" destId="{6FB34F77-32C8-4318-9713-78B27202BC80}" srcOrd="1" destOrd="0" presId="urn:microsoft.com/office/officeart/2005/8/layout/hierarchy2"/>
    <dgm:cxn modelId="{F2B93386-98DC-4F35-92D9-2D77D0B96278}" type="presParOf" srcId="{7839058A-69C0-458F-92E7-6A5FC01EE2E1}" destId="{2455DC27-7F42-4E11-AC2E-FAC8F335698F}" srcOrd="18" destOrd="0" presId="urn:microsoft.com/office/officeart/2005/8/layout/hierarchy2"/>
    <dgm:cxn modelId="{48DB6BC1-B396-4013-A8C1-FC40FCBE3627}" type="presParOf" srcId="{2455DC27-7F42-4E11-AC2E-FAC8F335698F}" destId="{5EB78190-B563-4896-83ED-A6FD6AF2E6D3}" srcOrd="0" destOrd="0" presId="urn:microsoft.com/office/officeart/2005/8/layout/hierarchy2"/>
    <dgm:cxn modelId="{9D2EF0AA-843E-44BD-9D91-D8880BB98ECA}" type="presParOf" srcId="{7839058A-69C0-458F-92E7-6A5FC01EE2E1}" destId="{3D5F1BD4-A055-4CB0-BAB1-F3D78CCD7329}" srcOrd="19" destOrd="0" presId="urn:microsoft.com/office/officeart/2005/8/layout/hierarchy2"/>
    <dgm:cxn modelId="{205F9BB0-5947-4B62-BDD8-F20D67A8BEA5}" type="presParOf" srcId="{3D5F1BD4-A055-4CB0-BAB1-F3D78CCD7329}" destId="{5E8AB635-11AF-4C2B-9E24-5E6B5A6C2C0C}" srcOrd="0" destOrd="0" presId="urn:microsoft.com/office/officeart/2005/8/layout/hierarchy2"/>
    <dgm:cxn modelId="{64380DC4-E353-45E7-A221-060FCC8A1157}" type="presParOf" srcId="{3D5F1BD4-A055-4CB0-BAB1-F3D78CCD7329}" destId="{089C0F5F-35D0-4AEC-9418-25C51A5CD3B3}" srcOrd="1" destOrd="0" presId="urn:microsoft.com/office/officeart/2005/8/layout/hierarchy2"/>
    <dgm:cxn modelId="{83CE3B91-6B7B-41BC-8B9B-61F2089EAA30}" type="presParOf" srcId="{7839058A-69C0-458F-92E7-6A5FC01EE2E1}" destId="{26B7435F-7E5F-44BD-B220-E5DEB4434053}" srcOrd="20" destOrd="0" presId="urn:microsoft.com/office/officeart/2005/8/layout/hierarchy2"/>
    <dgm:cxn modelId="{F0984CBE-F774-4C6F-A000-298FE8280BBB}" type="presParOf" srcId="{26B7435F-7E5F-44BD-B220-E5DEB4434053}" destId="{7E92FF30-1CB5-477B-97ED-A186378BED3C}" srcOrd="0" destOrd="0" presId="urn:microsoft.com/office/officeart/2005/8/layout/hierarchy2"/>
    <dgm:cxn modelId="{D9D462F8-4B56-4638-A083-A6413F3D3CB2}" type="presParOf" srcId="{7839058A-69C0-458F-92E7-6A5FC01EE2E1}" destId="{6EB96260-19BF-48F8-89BD-9A4564F1D1E2}" srcOrd="21" destOrd="0" presId="urn:microsoft.com/office/officeart/2005/8/layout/hierarchy2"/>
    <dgm:cxn modelId="{EE8E3CD9-88AF-4453-8C60-A1B15BE91FED}" type="presParOf" srcId="{6EB96260-19BF-48F8-89BD-9A4564F1D1E2}" destId="{942778A3-73A7-4286-BA95-BE92519B9957}" srcOrd="0" destOrd="0" presId="urn:microsoft.com/office/officeart/2005/8/layout/hierarchy2"/>
    <dgm:cxn modelId="{671485B6-1E74-44D0-A44F-E5025BCC6396}" type="presParOf" srcId="{6EB96260-19BF-48F8-89BD-9A4564F1D1E2}" destId="{4289920B-B784-4294-B5EE-A574DB0E5274}" srcOrd="1" destOrd="0" presId="urn:microsoft.com/office/officeart/2005/8/layout/hierarchy2"/>
    <dgm:cxn modelId="{362BAED2-655C-4DFF-A741-9B8572C184E0}" type="presParOf" srcId="{7839058A-69C0-458F-92E7-6A5FC01EE2E1}" destId="{2AF4A8E8-0C86-4293-AC8D-56CE43E361E0}" srcOrd="22" destOrd="0" presId="urn:microsoft.com/office/officeart/2005/8/layout/hierarchy2"/>
    <dgm:cxn modelId="{F75C689C-6F65-4503-8102-6C4949AE7E2B}" type="presParOf" srcId="{2AF4A8E8-0C86-4293-AC8D-56CE43E361E0}" destId="{B3BB8388-BBCD-4769-B3E0-FB087719F0C5}" srcOrd="0" destOrd="0" presId="urn:microsoft.com/office/officeart/2005/8/layout/hierarchy2"/>
    <dgm:cxn modelId="{40DBC131-F100-408A-AA42-C277926C661D}" type="presParOf" srcId="{7839058A-69C0-458F-92E7-6A5FC01EE2E1}" destId="{A3DCEFCB-B45B-45E8-A246-DE4D6E8F50C5}" srcOrd="23" destOrd="0" presId="urn:microsoft.com/office/officeart/2005/8/layout/hierarchy2"/>
    <dgm:cxn modelId="{23311DDA-9155-4BAE-8A2B-B4E6662564D4}" type="presParOf" srcId="{A3DCEFCB-B45B-45E8-A246-DE4D6E8F50C5}" destId="{1610AA86-62D6-40F8-AA9F-D18C0A830F87}" srcOrd="0" destOrd="0" presId="urn:microsoft.com/office/officeart/2005/8/layout/hierarchy2"/>
    <dgm:cxn modelId="{6ABEFD07-FEA4-4976-8FF1-1ECD3EB93B07}" type="presParOf" srcId="{A3DCEFCB-B45B-45E8-A246-DE4D6E8F50C5}" destId="{4F13A4D4-F787-419B-85CF-97214CD358FC}" srcOrd="1" destOrd="0" presId="urn:microsoft.com/office/officeart/2005/8/layout/hierarchy2"/>
    <dgm:cxn modelId="{C4A4AFA5-592D-4EAE-B537-F0BA3140E8BB}" type="presParOf" srcId="{7839058A-69C0-458F-92E7-6A5FC01EE2E1}" destId="{7063D6D7-0125-42AF-A258-FFA00D37B3F1}" srcOrd="24" destOrd="0" presId="urn:microsoft.com/office/officeart/2005/8/layout/hierarchy2"/>
    <dgm:cxn modelId="{B57A73E6-3CFD-4201-860D-A999645F21C3}" type="presParOf" srcId="{7063D6D7-0125-42AF-A258-FFA00D37B3F1}" destId="{C1A1F4CE-0F0B-48BE-96DA-EB7EC009C100}" srcOrd="0" destOrd="0" presId="urn:microsoft.com/office/officeart/2005/8/layout/hierarchy2"/>
    <dgm:cxn modelId="{3E86A4DD-E90E-41E4-B293-AE757CE7AC34}" type="presParOf" srcId="{7839058A-69C0-458F-92E7-6A5FC01EE2E1}" destId="{DD0422C0-DF70-41D9-84C6-7F4D4A72ADBB}" srcOrd="25" destOrd="0" presId="urn:microsoft.com/office/officeart/2005/8/layout/hierarchy2"/>
    <dgm:cxn modelId="{EC57F983-C2C5-4D78-8F6E-FD0B693E1C9B}" type="presParOf" srcId="{DD0422C0-DF70-41D9-84C6-7F4D4A72ADBB}" destId="{FAD5670A-039A-43EE-BA89-D9939B081AEB}" srcOrd="0" destOrd="0" presId="urn:microsoft.com/office/officeart/2005/8/layout/hierarchy2"/>
    <dgm:cxn modelId="{9B9082AF-49EF-4465-B97E-6099A3AC670B}" type="presParOf" srcId="{DD0422C0-DF70-41D9-84C6-7F4D4A72ADBB}" destId="{09A1B997-FAC3-4E10-B7AD-A32590DF0A35}" srcOrd="1" destOrd="0" presId="urn:microsoft.com/office/officeart/2005/8/layout/hierarchy2"/>
    <dgm:cxn modelId="{E3565F41-2CF4-42B2-9C0E-A6C4423B13CA}" type="presParOf" srcId="{7839058A-69C0-458F-92E7-6A5FC01EE2E1}" destId="{77E4180C-402E-4C46-B034-E72CEC05E20B}" srcOrd="26" destOrd="0" presId="urn:microsoft.com/office/officeart/2005/8/layout/hierarchy2"/>
    <dgm:cxn modelId="{B6808B01-2CE6-4F6B-BA75-1567F6E57C95}" type="presParOf" srcId="{77E4180C-402E-4C46-B034-E72CEC05E20B}" destId="{717B1D34-59F7-41B9-BB8D-06C41D237EF5}" srcOrd="0" destOrd="0" presId="urn:microsoft.com/office/officeart/2005/8/layout/hierarchy2"/>
    <dgm:cxn modelId="{E4DB7F53-2CD9-4068-BA44-C33D04294085}" type="presParOf" srcId="{7839058A-69C0-458F-92E7-6A5FC01EE2E1}" destId="{6E5ADCEF-8246-4D23-A3ED-D4CF566028C2}" srcOrd="27" destOrd="0" presId="urn:microsoft.com/office/officeart/2005/8/layout/hierarchy2"/>
    <dgm:cxn modelId="{186CB2A8-9188-4A74-AAAD-D6A22EF5F547}" type="presParOf" srcId="{6E5ADCEF-8246-4D23-A3ED-D4CF566028C2}" destId="{7F11FDB4-8BE7-4211-8388-6F4978E794DF}" srcOrd="0" destOrd="0" presId="urn:microsoft.com/office/officeart/2005/8/layout/hierarchy2"/>
    <dgm:cxn modelId="{E3747B3C-CC14-4728-80DC-7C324FB742CC}" type="presParOf" srcId="{6E5ADCEF-8246-4D23-A3ED-D4CF566028C2}" destId="{20908D10-52A5-4F59-A799-983C99F1B06A}" srcOrd="1" destOrd="0" presId="urn:microsoft.com/office/officeart/2005/8/layout/hierarchy2"/>
    <dgm:cxn modelId="{AA5E96B0-ED5E-4C18-86F7-02D4DA75E0D2}" type="presParOf" srcId="{7839058A-69C0-458F-92E7-6A5FC01EE2E1}" destId="{0BD7E004-F9E3-4082-BBBC-A47DFA260DE4}" srcOrd="28" destOrd="0" presId="urn:microsoft.com/office/officeart/2005/8/layout/hierarchy2"/>
    <dgm:cxn modelId="{9681FCCD-3700-4583-9325-BF6A778E8E67}" type="presParOf" srcId="{0BD7E004-F9E3-4082-BBBC-A47DFA260DE4}" destId="{72AC26A7-D3E7-485F-9C2F-F74E3707A747}" srcOrd="0" destOrd="0" presId="urn:microsoft.com/office/officeart/2005/8/layout/hierarchy2"/>
    <dgm:cxn modelId="{0D5E226B-789C-4D37-B48C-9238C8EDA705}" type="presParOf" srcId="{7839058A-69C0-458F-92E7-6A5FC01EE2E1}" destId="{864DBA1A-BDFD-4C05-A374-A1AADC2EE019}" srcOrd="29" destOrd="0" presId="urn:microsoft.com/office/officeart/2005/8/layout/hierarchy2"/>
    <dgm:cxn modelId="{405FF40A-2F08-468A-BAF6-5E831DDA0E12}" type="presParOf" srcId="{864DBA1A-BDFD-4C05-A374-A1AADC2EE019}" destId="{DEC5C3F1-890B-4328-A96E-B7FC0E9FD1FA}" srcOrd="0" destOrd="0" presId="urn:microsoft.com/office/officeart/2005/8/layout/hierarchy2"/>
    <dgm:cxn modelId="{FD205240-129E-46BF-BA61-2DF60FFD660D}" type="presParOf" srcId="{864DBA1A-BDFD-4C05-A374-A1AADC2EE019}" destId="{6AA37E55-C01B-4BB2-9982-529F5690DCD9}" srcOrd="1" destOrd="0" presId="urn:microsoft.com/office/officeart/2005/8/layout/hierarchy2"/>
    <dgm:cxn modelId="{51530D57-EDC6-449F-86B5-14EAC493967D}" type="presParOf" srcId="{7839058A-69C0-458F-92E7-6A5FC01EE2E1}" destId="{FC2E5F1D-49D4-4D3C-BDF6-3EAD81D82559}" srcOrd="30" destOrd="0" presId="urn:microsoft.com/office/officeart/2005/8/layout/hierarchy2"/>
    <dgm:cxn modelId="{6F967171-7328-4EF8-8783-BB747A4400E2}" type="presParOf" srcId="{FC2E5F1D-49D4-4D3C-BDF6-3EAD81D82559}" destId="{FE492B9D-5B44-44FD-A3D9-FDD824636F1E}" srcOrd="0" destOrd="0" presId="urn:microsoft.com/office/officeart/2005/8/layout/hierarchy2"/>
    <dgm:cxn modelId="{6FA9C8A5-FFC3-43D3-9E27-F71F2B07F026}" type="presParOf" srcId="{7839058A-69C0-458F-92E7-6A5FC01EE2E1}" destId="{2D852115-6D3A-4998-89DC-7B62A724AE37}" srcOrd="31" destOrd="0" presId="urn:microsoft.com/office/officeart/2005/8/layout/hierarchy2"/>
    <dgm:cxn modelId="{DF830D28-6358-4318-A96B-331AB08A1ACD}" type="presParOf" srcId="{2D852115-6D3A-4998-89DC-7B62A724AE37}" destId="{64C1FA8F-6436-42D1-A215-731BAEE7EEF3}" srcOrd="0" destOrd="0" presId="urn:microsoft.com/office/officeart/2005/8/layout/hierarchy2"/>
    <dgm:cxn modelId="{BAD84295-BE33-4B84-A693-E919671E5901}" type="presParOf" srcId="{2D852115-6D3A-4998-89DC-7B62A724AE37}" destId="{D127CEF2-AB99-472E-9B94-68CA31A8C53F}" srcOrd="1" destOrd="0" presId="urn:microsoft.com/office/officeart/2005/8/layout/hierarchy2"/>
    <dgm:cxn modelId="{3601033C-AFA8-49CD-A761-CEF648BC7DEA}" type="presParOf" srcId="{7839058A-69C0-458F-92E7-6A5FC01EE2E1}" destId="{79FD84E1-50A8-4E8C-B5B1-32E8BF120F6C}" srcOrd="32" destOrd="0" presId="urn:microsoft.com/office/officeart/2005/8/layout/hierarchy2"/>
    <dgm:cxn modelId="{F5EFA6EA-21EF-4DDA-86E6-C31914CDA476}" type="presParOf" srcId="{79FD84E1-50A8-4E8C-B5B1-32E8BF120F6C}" destId="{86362992-3001-40CA-B5BD-383B613D6155}" srcOrd="0" destOrd="0" presId="urn:microsoft.com/office/officeart/2005/8/layout/hierarchy2"/>
    <dgm:cxn modelId="{4491DA46-0F9C-4753-ABD0-0801AAEECA10}" type="presParOf" srcId="{7839058A-69C0-458F-92E7-6A5FC01EE2E1}" destId="{DC85A8A1-3355-44DE-AC60-9F507E3DC3C7}" srcOrd="33" destOrd="0" presId="urn:microsoft.com/office/officeart/2005/8/layout/hierarchy2"/>
    <dgm:cxn modelId="{2FAF2BFE-BC06-4009-9DAB-EBA3E5FE9726}" type="presParOf" srcId="{DC85A8A1-3355-44DE-AC60-9F507E3DC3C7}" destId="{F5656D14-31FE-4959-B4C5-25BA590D70E1}" srcOrd="0" destOrd="0" presId="urn:microsoft.com/office/officeart/2005/8/layout/hierarchy2"/>
    <dgm:cxn modelId="{7492058E-F9CF-41D8-B6A1-4AF3CBFECF05}" type="presParOf" srcId="{DC85A8A1-3355-44DE-AC60-9F507E3DC3C7}" destId="{C4505FB6-453E-42F4-960B-106A3D9AD44A}" srcOrd="1" destOrd="0" presId="urn:microsoft.com/office/officeart/2005/8/layout/hierarchy2"/>
    <dgm:cxn modelId="{E20F5C33-6AA7-459E-8F38-DCD146446786}" type="presParOf" srcId="{7839058A-69C0-458F-92E7-6A5FC01EE2E1}" destId="{6CC80809-98FB-429D-9916-8B49B988E856}" srcOrd="34" destOrd="0" presId="urn:microsoft.com/office/officeart/2005/8/layout/hierarchy2"/>
    <dgm:cxn modelId="{410E91B4-03B1-4279-BEEC-016281F4F786}" type="presParOf" srcId="{6CC80809-98FB-429D-9916-8B49B988E856}" destId="{DED53EB3-8A2B-4C15-A0A5-6BBB4278445C}" srcOrd="0" destOrd="0" presId="urn:microsoft.com/office/officeart/2005/8/layout/hierarchy2"/>
    <dgm:cxn modelId="{1614F666-EC25-4D3A-B489-0AA26734C041}" type="presParOf" srcId="{7839058A-69C0-458F-92E7-6A5FC01EE2E1}" destId="{3CCD28ED-C028-4149-BB6D-A8BEC8974842}" srcOrd="35" destOrd="0" presId="urn:microsoft.com/office/officeart/2005/8/layout/hierarchy2"/>
    <dgm:cxn modelId="{A324DBD0-6578-4DDD-B95F-10BFF26848CD}" type="presParOf" srcId="{3CCD28ED-C028-4149-BB6D-A8BEC8974842}" destId="{73D0EC1C-7937-4521-9B34-1AE6DA7EA302}" srcOrd="0" destOrd="0" presId="urn:microsoft.com/office/officeart/2005/8/layout/hierarchy2"/>
    <dgm:cxn modelId="{A7735ECC-21C5-4C8D-A790-92FD77ED7270}" type="presParOf" srcId="{3CCD28ED-C028-4149-BB6D-A8BEC8974842}" destId="{5D4D659E-6C8A-4DA7-BE29-37ABAA29C7A3}" srcOrd="1" destOrd="0" presId="urn:microsoft.com/office/officeart/2005/8/layout/hierarchy2"/>
    <dgm:cxn modelId="{3332EEEB-6224-4BEA-800F-447A4B790A9E}" type="presParOf" srcId="{7839058A-69C0-458F-92E7-6A5FC01EE2E1}" destId="{790D61A3-3C6F-4AF9-992F-54BBD5467085}" srcOrd="36" destOrd="0" presId="urn:microsoft.com/office/officeart/2005/8/layout/hierarchy2"/>
    <dgm:cxn modelId="{1F1F01A1-C377-4D13-B127-E7CC315E6528}" type="presParOf" srcId="{790D61A3-3C6F-4AF9-992F-54BBD5467085}" destId="{173C0BDB-3B15-45F6-A071-6B24C94B494C}" srcOrd="0" destOrd="0" presId="urn:microsoft.com/office/officeart/2005/8/layout/hierarchy2"/>
    <dgm:cxn modelId="{CE237F06-D9BF-4232-A710-1EB6A2256DE4}" type="presParOf" srcId="{7839058A-69C0-458F-92E7-6A5FC01EE2E1}" destId="{07A25ADF-8310-4D93-B52C-3460B5FDE3CF}" srcOrd="37" destOrd="0" presId="urn:microsoft.com/office/officeart/2005/8/layout/hierarchy2"/>
    <dgm:cxn modelId="{41157934-35B2-403D-A4DD-E704DECA1518}" type="presParOf" srcId="{07A25ADF-8310-4D93-B52C-3460B5FDE3CF}" destId="{2B4759EB-0EA1-46A7-BF77-5F2351728FC0}" srcOrd="0" destOrd="0" presId="urn:microsoft.com/office/officeart/2005/8/layout/hierarchy2"/>
    <dgm:cxn modelId="{EC28026B-2F84-4CC8-995D-76F682566942}" type="presParOf" srcId="{07A25ADF-8310-4D93-B52C-3460B5FDE3CF}" destId="{01A78330-EBC6-4EE9-BD2D-9406A58C3D50}" srcOrd="1" destOrd="0" presId="urn:microsoft.com/office/officeart/2005/8/layout/hierarchy2"/>
    <dgm:cxn modelId="{C56A82F1-EB7B-4FD6-8510-D8789594823B}" type="presParOf" srcId="{7839058A-69C0-458F-92E7-6A5FC01EE2E1}" destId="{2D2CF7CB-2F1E-4BD3-A222-A18A6B28E7A3}" srcOrd="38" destOrd="0" presId="urn:microsoft.com/office/officeart/2005/8/layout/hierarchy2"/>
    <dgm:cxn modelId="{8032D375-3969-4491-B13B-A697159936F2}" type="presParOf" srcId="{2D2CF7CB-2F1E-4BD3-A222-A18A6B28E7A3}" destId="{F3D6EC95-B21C-41E3-A50B-B9EB9D4BEBC8}" srcOrd="0" destOrd="0" presId="urn:microsoft.com/office/officeart/2005/8/layout/hierarchy2"/>
    <dgm:cxn modelId="{16EF6C2D-2AA4-4E58-93B6-D7263F0A6707}" type="presParOf" srcId="{7839058A-69C0-458F-92E7-6A5FC01EE2E1}" destId="{D18FD76C-B94A-4F7F-B2A4-52D6C94E04F2}" srcOrd="39" destOrd="0" presId="urn:microsoft.com/office/officeart/2005/8/layout/hierarchy2"/>
    <dgm:cxn modelId="{7FFEB0EA-F4BC-430C-AA27-13E4A992E461}" type="presParOf" srcId="{D18FD76C-B94A-4F7F-B2A4-52D6C94E04F2}" destId="{DFCE61F6-E792-45E4-8AF2-E7AADBBCEC13}" srcOrd="0" destOrd="0" presId="urn:microsoft.com/office/officeart/2005/8/layout/hierarchy2"/>
    <dgm:cxn modelId="{B1FE323C-C133-47B2-ABFB-2D0B5A234FAD}" type="presParOf" srcId="{D18FD76C-B94A-4F7F-B2A4-52D6C94E04F2}" destId="{8EE8BE17-A90E-4D24-A950-9176B50FB370}" srcOrd="1" destOrd="0" presId="urn:microsoft.com/office/officeart/2005/8/layout/hierarchy2"/>
    <dgm:cxn modelId="{EA455329-C6C1-4626-9016-F64A676AE96D}" type="presParOf" srcId="{7839058A-69C0-458F-92E7-6A5FC01EE2E1}" destId="{59A38B3D-8B79-4C36-842B-C7A9494A1BAB}" srcOrd="40" destOrd="0" presId="urn:microsoft.com/office/officeart/2005/8/layout/hierarchy2"/>
    <dgm:cxn modelId="{63915DA0-E027-4DD5-81D8-FF203D331B4F}" type="presParOf" srcId="{59A38B3D-8B79-4C36-842B-C7A9494A1BAB}" destId="{03CA20B4-8E8E-49CD-A3C9-ACADFF9BCA77}" srcOrd="0" destOrd="0" presId="urn:microsoft.com/office/officeart/2005/8/layout/hierarchy2"/>
    <dgm:cxn modelId="{7D509437-FA21-42FF-B7B4-A79638F3E0FD}" type="presParOf" srcId="{7839058A-69C0-458F-92E7-6A5FC01EE2E1}" destId="{6946C81B-B3D2-479E-86CF-C6AC2DEF0060}" srcOrd="41" destOrd="0" presId="urn:microsoft.com/office/officeart/2005/8/layout/hierarchy2"/>
    <dgm:cxn modelId="{4319080E-39A7-4592-8806-2BC6CF960B59}" type="presParOf" srcId="{6946C81B-B3D2-479E-86CF-C6AC2DEF0060}" destId="{F55143DF-7105-4B39-A64A-5F7FBBBCB78D}" srcOrd="0" destOrd="0" presId="urn:microsoft.com/office/officeart/2005/8/layout/hierarchy2"/>
    <dgm:cxn modelId="{32E8CAB9-E3C8-4A83-890E-5FFED1580427}" type="presParOf" srcId="{6946C81B-B3D2-479E-86CF-C6AC2DEF0060}" destId="{9ED777A3-5963-40CC-B6C9-831BD37EB354}" srcOrd="1" destOrd="0" presId="urn:microsoft.com/office/officeart/2005/8/layout/hierarchy2"/>
    <dgm:cxn modelId="{68DF424E-B239-4FA5-9E04-47DCB4155816}" type="presParOf" srcId="{7839058A-69C0-458F-92E7-6A5FC01EE2E1}" destId="{4C51A89B-7F43-4093-B111-20B191E7428A}" srcOrd="42" destOrd="0" presId="urn:microsoft.com/office/officeart/2005/8/layout/hierarchy2"/>
    <dgm:cxn modelId="{AF557BF3-0D49-440D-A24C-35BE8EDBFABF}" type="presParOf" srcId="{4C51A89B-7F43-4093-B111-20B191E7428A}" destId="{B943AE00-E96F-46A2-A04E-6B2AF0BB94CD}" srcOrd="0" destOrd="0" presId="urn:microsoft.com/office/officeart/2005/8/layout/hierarchy2"/>
    <dgm:cxn modelId="{8353E34F-70F4-45A2-B266-9C9196CC1C15}" type="presParOf" srcId="{7839058A-69C0-458F-92E7-6A5FC01EE2E1}" destId="{DAE5EE66-D4E7-4A7A-89ED-28D79A09BB6B}" srcOrd="43" destOrd="0" presId="urn:microsoft.com/office/officeart/2005/8/layout/hierarchy2"/>
    <dgm:cxn modelId="{09360202-78F5-42D8-8D4B-A661E12EDCDB}" type="presParOf" srcId="{DAE5EE66-D4E7-4A7A-89ED-28D79A09BB6B}" destId="{4EAB065F-67C2-4720-B732-4EFE594A8D40}" srcOrd="0" destOrd="0" presId="urn:microsoft.com/office/officeart/2005/8/layout/hierarchy2"/>
    <dgm:cxn modelId="{C51E170F-612B-4478-A444-D0EB52E57630}" type="presParOf" srcId="{DAE5EE66-D4E7-4A7A-89ED-28D79A09BB6B}" destId="{8F11D539-75D7-42F5-B2FE-87D2CA6CD671}" srcOrd="1" destOrd="0" presId="urn:microsoft.com/office/officeart/2005/8/layout/hierarchy2"/>
    <dgm:cxn modelId="{535880ED-1843-4275-A454-8F694E6A466A}" type="presParOf" srcId="{13B9E963-C1CA-46BA-BC40-2D6A35B23567}" destId="{E9EA1224-E757-4CC5-9029-9B6F4BA7C479}" srcOrd="2" destOrd="0" presId="urn:microsoft.com/office/officeart/2005/8/layout/hierarchy2"/>
    <dgm:cxn modelId="{8068EB43-D9D9-455C-BB37-B872D914AD61}" type="presParOf" srcId="{E9EA1224-E757-4CC5-9029-9B6F4BA7C479}" destId="{2AA5F29A-11E3-4AB0-8246-26BC0DC45C1D}" srcOrd="0" destOrd="0" presId="urn:microsoft.com/office/officeart/2005/8/layout/hierarchy2"/>
    <dgm:cxn modelId="{211E52D0-EC26-4FCA-AAFC-EF06E90FA352}" type="presParOf" srcId="{13B9E963-C1CA-46BA-BC40-2D6A35B23567}" destId="{676B7EF0-602F-42B5-98C6-CB17F5DFBFFB}" srcOrd="3" destOrd="0" presId="urn:microsoft.com/office/officeart/2005/8/layout/hierarchy2"/>
    <dgm:cxn modelId="{71B506FA-EB6C-4C51-9A64-15FF9206C18B}" type="presParOf" srcId="{676B7EF0-602F-42B5-98C6-CB17F5DFBFFB}" destId="{E60E2D59-ED83-4B3D-9EAF-185D3F8AD663}" srcOrd="0" destOrd="0" presId="urn:microsoft.com/office/officeart/2005/8/layout/hierarchy2"/>
    <dgm:cxn modelId="{E4B0EE65-9BD7-4F1B-B001-A10B0D981891}" type="presParOf" srcId="{676B7EF0-602F-42B5-98C6-CB17F5DFBFFB}" destId="{BD12AF83-652C-48D5-BEA7-FB2E28507256}" srcOrd="1" destOrd="0" presId="urn:microsoft.com/office/officeart/2005/8/layout/hierarchy2"/>
    <dgm:cxn modelId="{7E498985-8D28-4ED3-80AD-20D7F3A27F79}" type="presParOf" srcId="{BD12AF83-652C-48D5-BEA7-FB2E28507256}" destId="{FBE31517-4CE9-49F3-AC75-3C5DBF457C52}" srcOrd="0" destOrd="0" presId="urn:microsoft.com/office/officeart/2005/8/layout/hierarchy2"/>
    <dgm:cxn modelId="{34B57E99-5F6D-4A0B-A55B-0CE9E4FAC120}" type="presParOf" srcId="{FBE31517-4CE9-49F3-AC75-3C5DBF457C52}" destId="{823E0328-58F7-4BCE-9DF6-892B368417E3}" srcOrd="0" destOrd="0" presId="urn:microsoft.com/office/officeart/2005/8/layout/hierarchy2"/>
    <dgm:cxn modelId="{A65C9FBF-B1D2-469F-B944-81EE1D292865}" type="presParOf" srcId="{BD12AF83-652C-48D5-BEA7-FB2E28507256}" destId="{EB04893B-5D19-4D2D-850C-EC5BBFC39E22}" srcOrd="1" destOrd="0" presId="urn:microsoft.com/office/officeart/2005/8/layout/hierarchy2"/>
    <dgm:cxn modelId="{63905B7D-1A80-4EC8-8434-C9900A152F93}" type="presParOf" srcId="{EB04893B-5D19-4D2D-850C-EC5BBFC39E22}" destId="{F0A414F2-E0CE-40F9-B58A-289FCBFEAA1C}" srcOrd="0" destOrd="0" presId="urn:microsoft.com/office/officeart/2005/8/layout/hierarchy2"/>
    <dgm:cxn modelId="{60BE471F-87F6-4711-8458-8AB1FFC23C85}" type="presParOf" srcId="{EB04893B-5D19-4D2D-850C-EC5BBFC39E22}" destId="{245E7871-CFA0-4D77-82F4-5B277C190228}" srcOrd="1" destOrd="0" presId="urn:microsoft.com/office/officeart/2005/8/layout/hierarchy2"/>
    <dgm:cxn modelId="{B590CE19-DA0D-4CED-B470-11F77B53671F}" type="presParOf" srcId="{BD12AF83-652C-48D5-BEA7-FB2E28507256}" destId="{C7D5E280-D7D5-4862-987B-76DF31F023B4}" srcOrd="2" destOrd="0" presId="urn:microsoft.com/office/officeart/2005/8/layout/hierarchy2"/>
    <dgm:cxn modelId="{EBE9A741-F3FC-41EA-99A3-AF26566AB949}" type="presParOf" srcId="{C7D5E280-D7D5-4862-987B-76DF31F023B4}" destId="{244BFE1A-0077-4BF2-9DF6-EB96A0AC53C7}" srcOrd="0" destOrd="0" presId="urn:microsoft.com/office/officeart/2005/8/layout/hierarchy2"/>
    <dgm:cxn modelId="{796217FE-155F-46D0-9DD0-6E2BFB7317AA}" type="presParOf" srcId="{BD12AF83-652C-48D5-BEA7-FB2E28507256}" destId="{F8FC2DFF-22E3-4685-B2DA-BB8F2458A2BD}" srcOrd="3" destOrd="0" presId="urn:microsoft.com/office/officeart/2005/8/layout/hierarchy2"/>
    <dgm:cxn modelId="{FB8D482C-9F6F-4A01-9058-1DC581F2AFB7}" type="presParOf" srcId="{F8FC2DFF-22E3-4685-B2DA-BB8F2458A2BD}" destId="{137C4566-872B-4B1A-8BB1-99B59924CE85}" srcOrd="0" destOrd="0" presId="urn:microsoft.com/office/officeart/2005/8/layout/hierarchy2"/>
    <dgm:cxn modelId="{AAD87DF4-89FB-4B83-807C-04BD07EF21E2}" type="presParOf" srcId="{F8FC2DFF-22E3-4685-B2DA-BB8F2458A2BD}" destId="{E4839732-E7E9-4902-A586-F6CD097C6FD9}" srcOrd="1" destOrd="0" presId="urn:microsoft.com/office/officeart/2005/8/layout/hierarchy2"/>
    <dgm:cxn modelId="{F6C87776-0B18-4F89-BDFF-6B829584C724}" type="presParOf" srcId="{BD12AF83-652C-48D5-BEA7-FB2E28507256}" destId="{425EBBA5-3BE9-4AD5-AA5A-FFBE35BF1D89}" srcOrd="4" destOrd="0" presId="urn:microsoft.com/office/officeart/2005/8/layout/hierarchy2"/>
    <dgm:cxn modelId="{8ED6F028-50FC-4A1A-9D46-5E89F34898FB}" type="presParOf" srcId="{425EBBA5-3BE9-4AD5-AA5A-FFBE35BF1D89}" destId="{CA063A59-C64E-4468-B891-5275F925EDBB}" srcOrd="0" destOrd="0" presId="urn:microsoft.com/office/officeart/2005/8/layout/hierarchy2"/>
    <dgm:cxn modelId="{A082E919-BDA2-463A-BF59-C334AC225561}" type="presParOf" srcId="{BD12AF83-652C-48D5-BEA7-FB2E28507256}" destId="{D3B6A1FA-56AB-4BD0-8AF0-6BB4FB2752FF}" srcOrd="5" destOrd="0" presId="urn:microsoft.com/office/officeart/2005/8/layout/hierarchy2"/>
    <dgm:cxn modelId="{05F20D07-32D9-430E-8630-D779BB6A5708}" type="presParOf" srcId="{D3B6A1FA-56AB-4BD0-8AF0-6BB4FB2752FF}" destId="{379B1AA9-ABBB-454C-96D6-DDFA557A2E74}" srcOrd="0" destOrd="0" presId="urn:microsoft.com/office/officeart/2005/8/layout/hierarchy2"/>
    <dgm:cxn modelId="{ED8D24F0-0EEC-4859-84FD-9BA750BF10BA}" type="presParOf" srcId="{D3B6A1FA-56AB-4BD0-8AF0-6BB4FB2752FF}" destId="{583E08E9-DAF1-4960-95BF-39B25FB83829}" srcOrd="1" destOrd="0" presId="urn:microsoft.com/office/officeart/2005/8/layout/hierarchy2"/>
    <dgm:cxn modelId="{513460F7-EFBB-462C-9421-EDEC10DF8FA4}" type="presParOf" srcId="{BD12AF83-652C-48D5-BEA7-FB2E28507256}" destId="{E8CB47B4-8B05-4DDE-9611-9E4F84992883}" srcOrd="6" destOrd="0" presId="urn:microsoft.com/office/officeart/2005/8/layout/hierarchy2"/>
    <dgm:cxn modelId="{4BAC7C84-0B24-4213-AC7C-D1028787BC5B}" type="presParOf" srcId="{E8CB47B4-8B05-4DDE-9611-9E4F84992883}" destId="{23C3B7BB-6319-447B-AEFB-8EA98BBF4EEB}" srcOrd="0" destOrd="0" presId="urn:microsoft.com/office/officeart/2005/8/layout/hierarchy2"/>
    <dgm:cxn modelId="{E37B99DA-71A7-4CBF-92EB-8ACEB25CE478}" type="presParOf" srcId="{BD12AF83-652C-48D5-BEA7-FB2E28507256}" destId="{75E09D05-E246-432F-B983-8E0E7AEF4E99}" srcOrd="7" destOrd="0" presId="urn:microsoft.com/office/officeart/2005/8/layout/hierarchy2"/>
    <dgm:cxn modelId="{90051165-D326-4584-A42E-048413EF0B84}" type="presParOf" srcId="{75E09D05-E246-432F-B983-8E0E7AEF4E99}" destId="{59A3460A-BE8D-48C7-9EFC-B39BF891774D}" srcOrd="0" destOrd="0" presId="urn:microsoft.com/office/officeart/2005/8/layout/hierarchy2"/>
    <dgm:cxn modelId="{B4FEA928-65BB-481A-891E-973B535D9D63}" type="presParOf" srcId="{75E09D05-E246-432F-B983-8E0E7AEF4E99}" destId="{7EEE35CC-35C8-4B26-8B56-4DC386B599AF}" srcOrd="1" destOrd="0" presId="urn:microsoft.com/office/officeart/2005/8/layout/hierarchy2"/>
    <dgm:cxn modelId="{7757005D-7AE6-4BA5-9802-C265403F59BC}" type="presParOf" srcId="{BD12AF83-652C-48D5-BEA7-FB2E28507256}" destId="{0859D1C7-5A77-45D9-9742-1E6FDF4CA7B4}" srcOrd="8" destOrd="0" presId="urn:microsoft.com/office/officeart/2005/8/layout/hierarchy2"/>
    <dgm:cxn modelId="{4692EAFE-C8F4-4410-8FEF-FE60C1AC4D03}" type="presParOf" srcId="{0859D1C7-5A77-45D9-9742-1E6FDF4CA7B4}" destId="{97575F08-E0BE-45D2-B000-ABEAB9C94897}" srcOrd="0" destOrd="0" presId="urn:microsoft.com/office/officeart/2005/8/layout/hierarchy2"/>
    <dgm:cxn modelId="{2AD08B54-EF48-4420-93BB-E6E87B5D7245}" type="presParOf" srcId="{BD12AF83-652C-48D5-BEA7-FB2E28507256}" destId="{69180534-E1BF-4865-98A2-0492C723E0F1}" srcOrd="9" destOrd="0" presId="urn:microsoft.com/office/officeart/2005/8/layout/hierarchy2"/>
    <dgm:cxn modelId="{B6DA74FB-3602-4626-9A4E-7CED7A4EBBA8}" type="presParOf" srcId="{69180534-E1BF-4865-98A2-0492C723E0F1}" destId="{E74D2F15-8A27-4AF7-BEF0-3D1F413D1A07}" srcOrd="0" destOrd="0" presId="urn:microsoft.com/office/officeart/2005/8/layout/hierarchy2"/>
    <dgm:cxn modelId="{5E048F7D-9A96-441A-B415-F82928214DD5}" type="presParOf" srcId="{69180534-E1BF-4865-98A2-0492C723E0F1}" destId="{21F96C43-5292-43C5-960B-2F8E02239B00}" srcOrd="1" destOrd="0" presId="urn:microsoft.com/office/officeart/2005/8/layout/hierarchy2"/>
    <dgm:cxn modelId="{3AAAC658-058D-4057-836D-290E71A27B83}" type="presParOf" srcId="{BD12AF83-652C-48D5-BEA7-FB2E28507256}" destId="{44A824FA-70A0-46F9-B988-388A48178F6A}" srcOrd="10" destOrd="0" presId="urn:microsoft.com/office/officeart/2005/8/layout/hierarchy2"/>
    <dgm:cxn modelId="{4A00395C-E23A-4C82-8358-E4B45DBE9F36}" type="presParOf" srcId="{44A824FA-70A0-46F9-B988-388A48178F6A}" destId="{64E23A85-388F-4D39-8E04-F685BDD46A22}" srcOrd="0" destOrd="0" presId="urn:microsoft.com/office/officeart/2005/8/layout/hierarchy2"/>
    <dgm:cxn modelId="{84353169-B902-4BE4-BB7B-305CFBBAB48C}" type="presParOf" srcId="{BD12AF83-652C-48D5-BEA7-FB2E28507256}" destId="{94621A02-D2A8-4E1C-BA55-C6A634E5D057}" srcOrd="11" destOrd="0" presId="urn:microsoft.com/office/officeart/2005/8/layout/hierarchy2"/>
    <dgm:cxn modelId="{04AEFB4B-6E4D-45DA-8A2F-E495B494C1DB}" type="presParOf" srcId="{94621A02-D2A8-4E1C-BA55-C6A634E5D057}" destId="{E807E333-5AB8-40C3-A051-1839F3340C13}" srcOrd="0" destOrd="0" presId="urn:microsoft.com/office/officeart/2005/8/layout/hierarchy2"/>
    <dgm:cxn modelId="{6C0E16CC-685E-42B4-870E-0E3A14B38FA1}" type="presParOf" srcId="{94621A02-D2A8-4E1C-BA55-C6A634E5D057}" destId="{4543D538-324B-4D2B-A168-8D9604579FE0}" srcOrd="1" destOrd="0" presId="urn:microsoft.com/office/officeart/2005/8/layout/hierarchy2"/>
    <dgm:cxn modelId="{5B24C380-4DA1-4681-B7F3-3113321467C6}" type="presParOf" srcId="{BD12AF83-652C-48D5-BEA7-FB2E28507256}" destId="{A0E647C4-C7CF-43C3-9715-7FF1603CD73B}" srcOrd="12" destOrd="0" presId="urn:microsoft.com/office/officeart/2005/8/layout/hierarchy2"/>
    <dgm:cxn modelId="{21A1C0D2-F499-42A8-A636-D6CC93DE28D5}" type="presParOf" srcId="{A0E647C4-C7CF-43C3-9715-7FF1603CD73B}" destId="{1B7FC3DC-07F9-4D45-A797-FF9DFAEEE232}" srcOrd="0" destOrd="0" presId="urn:microsoft.com/office/officeart/2005/8/layout/hierarchy2"/>
    <dgm:cxn modelId="{3F7F912F-E6F4-4EBA-AE1A-EE4920133E57}" type="presParOf" srcId="{BD12AF83-652C-48D5-BEA7-FB2E28507256}" destId="{0A2CD55D-CDCA-4B70-AB87-D0D8CB3F5B76}" srcOrd="13" destOrd="0" presId="urn:microsoft.com/office/officeart/2005/8/layout/hierarchy2"/>
    <dgm:cxn modelId="{57C36206-8CE8-4C33-A984-325DD9CD216B}" type="presParOf" srcId="{0A2CD55D-CDCA-4B70-AB87-D0D8CB3F5B76}" destId="{046455AC-6007-4CB4-9D18-B76CFD88C772}" srcOrd="0" destOrd="0" presId="urn:microsoft.com/office/officeart/2005/8/layout/hierarchy2"/>
    <dgm:cxn modelId="{02FF7FDC-BBBF-4B38-8F65-AF163E4AF35E}" type="presParOf" srcId="{0A2CD55D-CDCA-4B70-AB87-D0D8CB3F5B76}" destId="{694C218D-AF74-4F27-9FB8-73EEB49C6232}" srcOrd="1" destOrd="0" presId="urn:microsoft.com/office/officeart/2005/8/layout/hierarchy2"/>
    <dgm:cxn modelId="{0CA7F117-5937-4DCF-8125-7A311B6B7566}" type="presParOf" srcId="{BD12AF83-652C-48D5-BEA7-FB2E28507256}" destId="{A2D78770-A960-4B50-B2BC-414E7CBE9959}" srcOrd="14" destOrd="0" presId="urn:microsoft.com/office/officeart/2005/8/layout/hierarchy2"/>
    <dgm:cxn modelId="{C19372EC-832E-4526-85F8-9CEBFD8A992F}" type="presParOf" srcId="{A2D78770-A960-4B50-B2BC-414E7CBE9959}" destId="{A54629E0-F192-43E7-9345-4DEEF0A1FE60}" srcOrd="0" destOrd="0" presId="urn:microsoft.com/office/officeart/2005/8/layout/hierarchy2"/>
    <dgm:cxn modelId="{65D1F9C2-F6FB-4A2A-98D2-8F0B96B5F212}" type="presParOf" srcId="{BD12AF83-652C-48D5-BEA7-FB2E28507256}" destId="{5BD528C4-E0C8-48B4-A90E-25E98A912410}" srcOrd="15" destOrd="0" presId="urn:microsoft.com/office/officeart/2005/8/layout/hierarchy2"/>
    <dgm:cxn modelId="{AE5C9CBF-5BD3-40C7-A6E1-C6CDB35D24A8}" type="presParOf" srcId="{5BD528C4-E0C8-48B4-A90E-25E98A912410}" destId="{D81B12AB-B9F4-419D-9DB4-186247FA4EBD}" srcOrd="0" destOrd="0" presId="urn:microsoft.com/office/officeart/2005/8/layout/hierarchy2"/>
    <dgm:cxn modelId="{D1212976-AE15-4B09-B7D5-5D3D5F78383D}" type="presParOf" srcId="{5BD528C4-E0C8-48B4-A90E-25E98A912410}" destId="{F921BC8F-6440-450D-842A-B21A9BDC1185}" srcOrd="1" destOrd="0" presId="urn:microsoft.com/office/officeart/2005/8/layout/hierarchy2"/>
    <dgm:cxn modelId="{49D08A1F-0E57-4902-9BB6-A14E2CF87D63}" type="presParOf" srcId="{BD12AF83-652C-48D5-BEA7-FB2E28507256}" destId="{FDC2C304-CA0B-457C-9944-76EE081FEA06}" srcOrd="16" destOrd="0" presId="urn:microsoft.com/office/officeart/2005/8/layout/hierarchy2"/>
    <dgm:cxn modelId="{76D2FDA8-48A6-42A4-B418-13D11CC6B1E5}" type="presParOf" srcId="{FDC2C304-CA0B-457C-9944-76EE081FEA06}" destId="{7D6054D1-F24C-4945-8B5C-7B481E18162F}" srcOrd="0" destOrd="0" presId="urn:microsoft.com/office/officeart/2005/8/layout/hierarchy2"/>
    <dgm:cxn modelId="{5DDFADF7-CC4B-4C9A-8715-C45C358C1578}" type="presParOf" srcId="{BD12AF83-652C-48D5-BEA7-FB2E28507256}" destId="{9E4A2856-BC07-409A-BE3A-C4650636D028}" srcOrd="17" destOrd="0" presId="urn:microsoft.com/office/officeart/2005/8/layout/hierarchy2"/>
    <dgm:cxn modelId="{B0CD15C8-129B-4FA2-8313-781A7F350234}" type="presParOf" srcId="{9E4A2856-BC07-409A-BE3A-C4650636D028}" destId="{4870E855-277E-4D7F-B1E9-6FAC13FC0C09}" srcOrd="0" destOrd="0" presId="urn:microsoft.com/office/officeart/2005/8/layout/hierarchy2"/>
    <dgm:cxn modelId="{230B90C6-6D4D-455A-A82D-D496A04369AC}" type="presParOf" srcId="{9E4A2856-BC07-409A-BE3A-C4650636D028}" destId="{CC18E7A8-BD93-436A-A486-E4F6464A87D5}" srcOrd="1" destOrd="0" presId="urn:microsoft.com/office/officeart/2005/8/layout/hierarchy2"/>
    <dgm:cxn modelId="{A6E8BBC7-9FB8-43F4-B350-6C880DFB6988}" type="presParOf" srcId="{BD12AF83-652C-48D5-BEA7-FB2E28507256}" destId="{0E6FD95A-7B21-489F-840C-F5A997833930}" srcOrd="18" destOrd="0" presId="urn:microsoft.com/office/officeart/2005/8/layout/hierarchy2"/>
    <dgm:cxn modelId="{3C3FF9CF-B7E8-4CDF-B495-E643BBD80309}" type="presParOf" srcId="{0E6FD95A-7B21-489F-840C-F5A997833930}" destId="{F63939C7-F146-4D90-80BF-97F37C8A7C6D}" srcOrd="0" destOrd="0" presId="urn:microsoft.com/office/officeart/2005/8/layout/hierarchy2"/>
    <dgm:cxn modelId="{1CC8F870-F3DD-4DB4-86B7-2B2FE28DCEC3}" type="presParOf" srcId="{BD12AF83-652C-48D5-BEA7-FB2E28507256}" destId="{92C0B8AF-63D4-4CA6-AB9D-2FC32E25D489}" srcOrd="19" destOrd="0" presId="urn:microsoft.com/office/officeart/2005/8/layout/hierarchy2"/>
    <dgm:cxn modelId="{238E6995-AB01-4C73-9547-FCAC50EAF120}" type="presParOf" srcId="{92C0B8AF-63D4-4CA6-AB9D-2FC32E25D489}" destId="{B9E20F63-7E5A-41BF-901B-42D19E59E99E}" srcOrd="0" destOrd="0" presId="urn:microsoft.com/office/officeart/2005/8/layout/hierarchy2"/>
    <dgm:cxn modelId="{D0ADD0AF-9C75-43F1-AE9C-1169970F95C4}" type="presParOf" srcId="{92C0B8AF-63D4-4CA6-AB9D-2FC32E25D489}" destId="{8C04157C-287C-4AFA-8412-EE874A5F9C77}" srcOrd="1" destOrd="0" presId="urn:microsoft.com/office/officeart/2005/8/layout/hierarchy2"/>
    <dgm:cxn modelId="{EF319B3E-FBFB-43D7-BC64-81AAD8393BF7}" type="presParOf" srcId="{BD12AF83-652C-48D5-BEA7-FB2E28507256}" destId="{AA6E0EFA-B976-4050-B538-17E46FDE230F}" srcOrd="20" destOrd="0" presId="urn:microsoft.com/office/officeart/2005/8/layout/hierarchy2"/>
    <dgm:cxn modelId="{A4E767DB-35EF-48A4-96BB-BF3016883B53}" type="presParOf" srcId="{AA6E0EFA-B976-4050-B538-17E46FDE230F}" destId="{12803E30-590B-4E60-99A5-965E1391FA0B}" srcOrd="0" destOrd="0" presId="urn:microsoft.com/office/officeart/2005/8/layout/hierarchy2"/>
    <dgm:cxn modelId="{93D068CD-BF70-4A3B-8D2A-76216C4B0A1C}" type="presParOf" srcId="{BD12AF83-652C-48D5-BEA7-FB2E28507256}" destId="{CA403764-A143-448D-B29B-E21995936522}" srcOrd="21" destOrd="0" presId="urn:microsoft.com/office/officeart/2005/8/layout/hierarchy2"/>
    <dgm:cxn modelId="{31A18525-E77B-4804-8395-3B321B8AB6B1}" type="presParOf" srcId="{CA403764-A143-448D-B29B-E21995936522}" destId="{9EE922A1-B7A4-4837-B10A-408709BF559E}" srcOrd="0" destOrd="0" presId="urn:microsoft.com/office/officeart/2005/8/layout/hierarchy2"/>
    <dgm:cxn modelId="{9194C41B-7EAD-439A-B5C9-1E791477412C}" type="presParOf" srcId="{CA403764-A143-448D-B29B-E21995936522}" destId="{56DD0998-BDEC-413E-8814-17F87D4154F2}" srcOrd="1" destOrd="0" presId="urn:microsoft.com/office/officeart/2005/8/layout/hierarchy2"/>
    <dgm:cxn modelId="{6033ECD9-22BF-4493-9F8B-A71A4BB5A007}" type="presParOf" srcId="{BD12AF83-652C-48D5-BEA7-FB2E28507256}" destId="{A113D909-B8B7-44BC-B699-044EC21E8C39}" srcOrd="22" destOrd="0" presId="urn:microsoft.com/office/officeart/2005/8/layout/hierarchy2"/>
    <dgm:cxn modelId="{B3F31AF5-E1B4-4172-B05C-3BCD631F069E}" type="presParOf" srcId="{A113D909-B8B7-44BC-B699-044EC21E8C39}" destId="{F8A5EBA4-FCC7-4AD9-8247-8858AD6F976C}" srcOrd="0" destOrd="0" presId="urn:microsoft.com/office/officeart/2005/8/layout/hierarchy2"/>
    <dgm:cxn modelId="{5EB6716D-98C1-457D-934E-87CEDDFCBDCD}" type="presParOf" srcId="{BD12AF83-652C-48D5-BEA7-FB2E28507256}" destId="{42F8F490-670B-4375-9D98-12275B9885A3}" srcOrd="23" destOrd="0" presId="urn:microsoft.com/office/officeart/2005/8/layout/hierarchy2"/>
    <dgm:cxn modelId="{F9934D00-B94B-4B75-827C-BB9836A04F10}" type="presParOf" srcId="{42F8F490-670B-4375-9D98-12275B9885A3}" destId="{A09EEE49-075F-4A24-8FA4-1C28E30741D0}" srcOrd="0" destOrd="0" presId="urn:microsoft.com/office/officeart/2005/8/layout/hierarchy2"/>
    <dgm:cxn modelId="{6FDBB44B-E7CE-4919-ABA9-D994CFF5D524}" type="presParOf" srcId="{42F8F490-670B-4375-9D98-12275B9885A3}" destId="{BC521837-F240-47A7-B80E-989BAF4336C7}" srcOrd="1" destOrd="0" presId="urn:microsoft.com/office/officeart/2005/8/layout/hierarchy2"/>
    <dgm:cxn modelId="{53975125-99E7-4611-8408-AED7BEABF2CB}" type="presParOf" srcId="{BD12AF83-652C-48D5-BEA7-FB2E28507256}" destId="{DF4DFF8B-48DE-4DD5-BD12-C7288D3724C4}" srcOrd="24" destOrd="0" presId="urn:microsoft.com/office/officeart/2005/8/layout/hierarchy2"/>
    <dgm:cxn modelId="{6791F293-22E8-4959-9018-3FF48964F00E}" type="presParOf" srcId="{DF4DFF8B-48DE-4DD5-BD12-C7288D3724C4}" destId="{EA5D923C-252F-4987-8BFD-7203987781C4}" srcOrd="0" destOrd="0" presId="urn:microsoft.com/office/officeart/2005/8/layout/hierarchy2"/>
    <dgm:cxn modelId="{F1AF1A8C-ABD5-4740-9329-679AD021CB99}" type="presParOf" srcId="{BD12AF83-652C-48D5-BEA7-FB2E28507256}" destId="{4BA28BFA-8B02-418F-A701-20E36146E3BF}" srcOrd="25" destOrd="0" presId="urn:microsoft.com/office/officeart/2005/8/layout/hierarchy2"/>
    <dgm:cxn modelId="{6EC92263-1B14-4DC3-9C17-B8F32AD15E56}" type="presParOf" srcId="{4BA28BFA-8B02-418F-A701-20E36146E3BF}" destId="{A72541EF-89AA-46F9-9088-25F117C8B925}" srcOrd="0" destOrd="0" presId="urn:microsoft.com/office/officeart/2005/8/layout/hierarchy2"/>
    <dgm:cxn modelId="{E97FEC2E-68C6-4A77-87AF-B8B9D5724166}" type="presParOf" srcId="{4BA28BFA-8B02-418F-A701-20E36146E3BF}" destId="{62CC9176-96A2-4A8F-BC11-BFBDC7CB6B5D}" srcOrd="1" destOrd="0" presId="urn:microsoft.com/office/officeart/2005/8/layout/hierarchy2"/>
    <dgm:cxn modelId="{9A14AEF6-8847-452B-8494-647BDDE96D08}" type="presParOf" srcId="{BD12AF83-652C-48D5-BEA7-FB2E28507256}" destId="{620AC97C-332A-4304-AD36-650AA4263793}" srcOrd="26" destOrd="0" presId="urn:microsoft.com/office/officeart/2005/8/layout/hierarchy2"/>
    <dgm:cxn modelId="{103CFE1F-7AFA-4821-9901-BE81C5A804F3}" type="presParOf" srcId="{620AC97C-332A-4304-AD36-650AA4263793}" destId="{C3B1F2FA-C043-4CCB-B1C5-865C61E4A21F}" srcOrd="0" destOrd="0" presId="urn:microsoft.com/office/officeart/2005/8/layout/hierarchy2"/>
    <dgm:cxn modelId="{56869997-C6A8-42B1-8972-173D69E9D8A4}" type="presParOf" srcId="{BD12AF83-652C-48D5-BEA7-FB2E28507256}" destId="{DDA3F2EE-B6E1-43DF-9DD7-A8B980CE8404}" srcOrd="27" destOrd="0" presId="urn:microsoft.com/office/officeart/2005/8/layout/hierarchy2"/>
    <dgm:cxn modelId="{42E055DB-BEEB-409D-85AC-C60C925787A5}" type="presParOf" srcId="{DDA3F2EE-B6E1-43DF-9DD7-A8B980CE8404}" destId="{FC813544-889B-4891-9016-431BCE2C86E0}" srcOrd="0" destOrd="0" presId="urn:microsoft.com/office/officeart/2005/8/layout/hierarchy2"/>
    <dgm:cxn modelId="{8A39EA42-804D-4F36-BA70-5396774B41E9}" type="presParOf" srcId="{DDA3F2EE-B6E1-43DF-9DD7-A8B980CE8404}" destId="{73A5BA74-5BF5-4AE4-A5C6-DBFB95C7ACFF}" srcOrd="1" destOrd="0" presId="urn:microsoft.com/office/officeart/2005/8/layout/hierarchy2"/>
    <dgm:cxn modelId="{B30D04F0-283F-41C1-BD91-46E9FE7F047D}" type="presParOf" srcId="{BD12AF83-652C-48D5-BEA7-FB2E28507256}" destId="{13CFAF07-A6FE-4ECF-A1AF-EC4A8E711108}" srcOrd="28" destOrd="0" presId="urn:microsoft.com/office/officeart/2005/8/layout/hierarchy2"/>
    <dgm:cxn modelId="{568CC85F-E39A-4A79-BDEF-F96DC5F46ED5}" type="presParOf" srcId="{13CFAF07-A6FE-4ECF-A1AF-EC4A8E711108}" destId="{8197C861-1BBE-40C6-95F0-B57B6A307B39}" srcOrd="0" destOrd="0" presId="urn:microsoft.com/office/officeart/2005/8/layout/hierarchy2"/>
    <dgm:cxn modelId="{9EFDC867-B492-4F26-B60E-7B7CD86E3279}" type="presParOf" srcId="{BD12AF83-652C-48D5-BEA7-FB2E28507256}" destId="{56012974-2625-406B-9E1F-2E180A0EAD44}" srcOrd="29" destOrd="0" presId="urn:microsoft.com/office/officeart/2005/8/layout/hierarchy2"/>
    <dgm:cxn modelId="{A466DFE1-1AAD-444F-A6E0-CCDEBBF5D569}" type="presParOf" srcId="{56012974-2625-406B-9E1F-2E180A0EAD44}" destId="{B8C69738-1897-451C-BBD9-1B9B93474DE2}" srcOrd="0" destOrd="0" presId="urn:microsoft.com/office/officeart/2005/8/layout/hierarchy2"/>
    <dgm:cxn modelId="{65188896-B122-4E08-BE29-F73B242A9739}" type="presParOf" srcId="{56012974-2625-406B-9E1F-2E180A0EAD44}" destId="{EF1EFBB3-37F3-4D09-A06D-58149E3A59E6}" srcOrd="1" destOrd="0" presId="urn:microsoft.com/office/officeart/2005/8/layout/hierarchy2"/>
    <dgm:cxn modelId="{2FB67F67-26A1-4D0E-AEF7-9737A7EBCA67}" type="presParOf" srcId="{BD12AF83-652C-48D5-BEA7-FB2E28507256}" destId="{26ED8EE6-7D17-4C5E-B097-F96CA192F479}" srcOrd="30" destOrd="0" presId="urn:microsoft.com/office/officeart/2005/8/layout/hierarchy2"/>
    <dgm:cxn modelId="{45E9F367-B3E1-4021-BD40-214CE3912906}" type="presParOf" srcId="{26ED8EE6-7D17-4C5E-B097-F96CA192F479}" destId="{DA76D6AD-2AAA-4F36-B8B8-89BC6405D419}" srcOrd="0" destOrd="0" presId="urn:microsoft.com/office/officeart/2005/8/layout/hierarchy2"/>
    <dgm:cxn modelId="{415A8C2C-C89B-467B-ABD7-B183759CD201}" type="presParOf" srcId="{BD12AF83-652C-48D5-BEA7-FB2E28507256}" destId="{0A8D0FD3-E2DF-40F9-B93F-6B88A387A9DD}" srcOrd="31" destOrd="0" presId="urn:microsoft.com/office/officeart/2005/8/layout/hierarchy2"/>
    <dgm:cxn modelId="{B9D88DD5-E013-4175-B32D-798B6C696C6F}" type="presParOf" srcId="{0A8D0FD3-E2DF-40F9-B93F-6B88A387A9DD}" destId="{69AF3144-ACEA-4ED6-B4DC-21F3253CBC39}" srcOrd="0" destOrd="0" presId="urn:microsoft.com/office/officeart/2005/8/layout/hierarchy2"/>
    <dgm:cxn modelId="{AC616E2E-660C-4C5C-AD8B-CCFDBE388B1C}" type="presParOf" srcId="{0A8D0FD3-E2DF-40F9-B93F-6B88A387A9DD}" destId="{8C74CCAD-7633-4660-A991-02F1BDE38402}" srcOrd="1" destOrd="0" presId="urn:microsoft.com/office/officeart/2005/8/layout/hierarchy2"/>
    <dgm:cxn modelId="{280C20F7-BCF8-4604-8BFB-E22022F48047}" type="presParOf" srcId="{BD12AF83-652C-48D5-BEA7-FB2E28507256}" destId="{D795F85C-A37E-447E-BC1E-92F6727D927A}" srcOrd="32" destOrd="0" presId="urn:microsoft.com/office/officeart/2005/8/layout/hierarchy2"/>
    <dgm:cxn modelId="{36150002-8DA4-43C1-B61A-12FA5736519F}" type="presParOf" srcId="{D795F85C-A37E-447E-BC1E-92F6727D927A}" destId="{503F8999-F338-45DB-B3C0-A17E42EB7F14}" srcOrd="0" destOrd="0" presId="urn:microsoft.com/office/officeart/2005/8/layout/hierarchy2"/>
    <dgm:cxn modelId="{E4C79D37-703C-468D-96FA-8569427B411E}" type="presParOf" srcId="{BD12AF83-652C-48D5-BEA7-FB2E28507256}" destId="{5DCB3911-6944-4667-AE0D-3803DB00F21B}" srcOrd="33" destOrd="0" presId="urn:microsoft.com/office/officeart/2005/8/layout/hierarchy2"/>
    <dgm:cxn modelId="{524A0966-0CA1-4E66-A2AE-9CCBD80DD4C5}" type="presParOf" srcId="{5DCB3911-6944-4667-AE0D-3803DB00F21B}" destId="{B13CDCB5-6745-45A3-9449-4BF91F1E1C00}" srcOrd="0" destOrd="0" presId="urn:microsoft.com/office/officeart/2005/8/layout/hierarchy2"/>
    <dgm:cxn modelId="{D4213540-52D8-4E53-9D39-191A76C1B5C3}" type="presParOf" srcId="{5DCB3911-6944-4667-AE0D-3803DB00F21B}" destId="{51075032-E4B8-404E-B10C-38B199D23D16}" srcOrd="1" destOrd="0" presId="urn:microsoft.com/office/officeart/2005/8/layout/hierarchy2"/>
    <dgm:cxn modelId="{61DBC5DD-55AA-4C11-9994-C46E9F33F86D}" type="presParOf" srcId="{BD12AF83-652C-48D5-BEA7-FB2E28507256}" destId="{F98D9B71-AFB8-45F6-9702-A907278F81C2}" srcOrd="34" destOrd="0" presId="urn:microsoft.com/office/officeart/2005/8/layout/hierarchy2"/>
    <dgm:cxn modelId="{103A0A14-1B8D-4511-AE39-00BB68DEC4BA}" type="presParOf" srcId="{F98D9B71-AFB8-45F6-9702-A907278F81C2}" destId="{DE11B9AE-C9CB-4D63-8C48-056344A2183F}" srcOrd="0" destOrd="0" presId="urn:microsoft.com/office/officeart/2005/8/layout/hierarchy2"/>
    <dgm:cxn modelId="{9C1E5B26-1CF6-46CA-AFA3-ED9F52B78AC2}" type="presParOf" srcId="{BD12AF83-652C-48D5-BEA7-FB2E28507256}" destId="{6A1C88F3-C608-42BA-9B0B-2C0085F86A1D}" srcOrd="35" destOrd="0" presId="urn:microsoft.com/office/officeart/2005/8/layout/hierarchy2"/>
    <dgm:cxn modelId="{89F5DAB1-649A-4803-AFA2-1BEA917E286F}" type="presParOf" srcId="{6A1C88F3-C608-42BA-9B0B-2C0085F86A1D}" destId="{37C188FA-FC97-44C5-88A2-90E89590E3C3}" srcOrd="0" destOrd="0" presId="urn:microsoft.com/office/officeart/2005/8/layout/hierarchy2"/>
    <dgm:cxn modelId="{4E928752-14C6-4B10-A709-7B8A18ACF499}" type="presParOf" srcId="{6A1C88F3-C608-42BA-9B0B-2C0085F86A1D}" destId="{027D397C-E894-4B43-AADD-D096A769B9C5}" srcOrd="1" destOrd="0" presId="urn:microsoft.com/office/officeart/2005/8/layout/hierarchy2"/>
    <dgm:cxn modelId="{6128E189-FFFF-49B0-9022-5F644088B933}" type="presParOf" srcId="{BD12AF83-652C-48D5-BEA7-FB2E28507256}" destId="{199A8463-28D6-4CF4-B035-551D54E283A0}" srcOrd="36" destOrd="0" presId="urn:microsoft.com/office/officeart/2005/8/layout/hierarchy2"/>
    <dgm:cxn modelId="{19F96B66-6893-4D99-A2D5-17FBDB8F1DD6}" type="presParOf" srcId="{199A8463-28D6-4CF4-B035-551D54E283A0}" destId="{0D56F843-5D08-4B92-B7A9-B8B064EAF4F8}" srcOrd="0" destOrd="0" presId="urn:microsoft.com/office/officeart/2005/8/layout/hierarchy2"/>
    <dgm:cxn modelId="{B838FD49-F2D2-420D-921E-36A4417B4128}" type="presParOf" srcId="{BD12AF83-652C-48D5-BEA7-FB2E28507256}" destId="{9952311E-64ED-4974-AE87-A7E4FC0D9B28}" srcOrd="37" destOrd="0" presId="urn:microsoft.com/office/officeart/2005/8/layout/hierarchy2"/>
    <dgm:cxn modelId="{9825A1A9-20D9-4DF1-97AA-D1B2910181D9}" type="presParOf" srcId="{9952311E-64ED-4974-AE87-A7E4FC0D9B28}" destId="{E1549B56-958C-4E75-A500-F2703345C84F}" srcOrd="0" destOrd="0" presId="urn:microsoft.com/office/officeart/2005/8/layout/hierarchy2"/>
    <dgm:cxn modelId="{63E37D2E-053E-4FA4-927A-F6F3ED838F34}" type="presParOf" srcId="{9952311E-64ED-4974-AE87-A7E4FC0D9B28}" destId="{0AEBF887-CBFE-420A-B62B-1C2F078DBA6E}" srcOrd="1" destOrd="0" presId="urn:microsoft.com/office/officeart/2005/8/layout/hierarchy2"/>
    <dgm:cxn modelId="{8C611353-4754-48E3-A8AE-03670F413A75}" type="presParOf" srcId="{BD12AF83-652C-48D5-BEA7-FB2E28507256}" destId="{BE73DC94-3476-41E8-8E7D-8C37D3D4767A}" srcOrd="38" destOrd="0" presId="urn:microsoft.com/office/officeart/2005/8/layout/hierarchy2"/>
    <dgm:cxn modelId="{685F9C00-524C-4141-95CF-F35AC1126E49}" type="presParOf" srcId="{BE73DC94-3476-41E8-8E7D-8C37D3D4767A}" destId="{6738C332-1365-493E-BE0A-D55EBA43B695}" srcOrd="0" destOrd="0" presId="urn:microsoft.com/office/officeart/2005/8/layout/hierarchy2"/>
    <dgm:cxn modelId="{52C50E40-6958-4A06-8FC2-4DEE0087746B}" type="presParOf" srcId="{BD12AF83-652C-48D5-BEA7-FB2E28507256}" destId="{9B6CAE57-15D9-462B-9294-C7F60A016307}" srcOrd="39" destOrd="0" presId="urn:microsoft.com/office/officeart/2005/8/layout/hierarchy2"/>
    <dgm:cxn modelId="{680DD475-F66C-40A0-8FA3-F9419575E298}" type="presParOf" srcId="{9B6CAE57-15D9-462B-9294-C7F60A016307}" destId="{43AEA9A1-FF21-4760-94BA-65F1E919795D}" srcOrd="0" destOrd="0" presId="urn:microsoft.com/office/officeart/2005/8/layout/hierarchy2"/>
    <dgm:cxn modelId="{553921A8-9AD6-40F9-8A86-F81EA0165695}" type="presParOf" srcId="{9B6CAE57-15D9-462B-9294-C7F60A016307}" destId="{3965E28B-F25C-4DFF-8F28-6B12061BBE89}" srcOrd="1" destOrd="0" presId="urn:microsoft.com/office/officeart/2005/8/layout/hierarchy2"/>
    <dgm:cxn modelId="{BFCFB2FE-02B6-493F-B2ED-423E9F6A2C8D}" type="presParOf" srcId="{BD12AF83-652C-48D5-BEA7-FB2E28507256}" destId="{07DAE442-BDD1-41A5-8CBA-DC7D59553467}" srcOrd="40" destOrd="0" presId="urn:microsoft.com/office/officeart/2005/8/layout/hierarchy2"/>
    <dgm:cxn modelId="{E128AF1A-EF5C-4848-8FEE-E58C4FB381BA}" type="presParOf" srcId="{07DAE442-BDD1-41A5-8CBA-DC7D59553467}" destId="{74AB7A21-3535-4047-81DE-EAFEC5156617}" srcOrd="0" destOrd="0" presId="urn:microsoft.com/office/officeart/2005/8/layout/hierarchy2"/>
    <dgm:cxn modelId="{5DC554DE-2F96-4BF5-ADF8-46B632D102FE}" type="presParOf" srcId="{BD12AF83-652C-48D5-BEA7-FB2E28507256}" destId="{99E1A569-EF04-47B9-8248-36213D8A2DF6}" srcOrd="41" destOrd="0" presId="urn:microsoft.com/office/officeart/2005/8/layout/hierarchy2"/>
    <dgm:cxn modelId="{FC651C20-7D6B-466B-9E93-DE2C1C81A26E}" type="presParOf" srcId="{99E1A569-EF04-47B9-8248-36213D8A2DF6}" destId="{DBD956D0-B61C-4F62-AFE7-D43E0B01A344}" srcOrd="0" destOrd="0" presId="urn:microsoft.com/office/officeart/2005/8/layout/hierarchy2"/>
    <dgm:cxn modelId="{85261166-947E-420C-9EB9-A526EB63ADBE}" type="presParOf" srcId="{99E1A569-EF04-47B9-8248-36213D8A2DF6}" destId="{8BF78555-50DC-473B-94D4-F39C629BB2AE}" srcOrd="1" destOrd="0" presId="urn:microsoft.com/office/officeart/2005/8/layout/hierarchy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784A607-08E4-4A1B-B388-484B7F674D84}" type="doc">
      <dgm:prSet loTypeId="urn:microsoft.com/office/officeart/2005/8/layout/hierarchy2" loCatId="hierarchy" qsTypeId="urn:microsoft.com/office/officeart/2005/8/quickstyle/simple3" qsCatId="simple" csTypeId="urn:microsoft.com/office/officeart/2005/8/colors/accent0_1" csCatId="mainScheme" phldr="1"/>
      <dgm:spPr/>
      <dgm:t>
        <a:bodyPr/>
        <a:lstStyle/>
        <a:p>
          <a:endParaRPr lang="de-DE"/>
        </a:p>
      </dgm:t>
    </dgm:pt>
    <dgm:pt modelId="{948D7444-A21F-4800-B024-B7063FB295E4}">
      <dgm:prSet phldrT="[Text]" custT="1"/>
      <dgm:spPr/>
      <dgm:t>
        <a:bodyPr/>
        <a:lstStyle/>
        <a:p>
          <a:r>
            <a:rPr lang="de-DE" sz="1000"/>
            <a:t>Sensory Sensitivity</a:t>
          </a:r>
        </a:p>
      </dgm:t>
    </dgm:pt>
    <dgm:pt modelId="{46198082-37BF-464A-B722-1B10C4B432AC}" type="parTrans" cxnId="{9E01149D-6A3B-4AA1-B431-9BD49131CF4A}">
      <dgm:prSet/>
      <dgm:spPr/>
      <dgm:t>
        <a:bodyPr/>
        <a:lstStyle/>
        <a:p>
          <a:endParaRPr lang="de-DE"/>
        </a:p>
      </dgm:t>
    </dgm:pt>
    <dgm:pt modelId="{7038E9C4-E1E0-4524-BBC5-2A5E0EB54BB4}" type="sibTrans" cxnId="{9E01149D-6A3B-4AA1-B431-9BD49131CF4A}">
      <dgm:prSet/>
      <dgm:spPr/>
      <dgm:t>
        <a:bodyPr/>
        <a:lstStyle/>
        <a:p>
          <a:endParaRPr lang="de-DE"/>
        </a:p>
      </dgm:t>
    </dgm:pt>
    <dgm:pt modelId="{0A25A522-2756-47A0-8DF3-6FFD3ABD5220}">
      <dgm:prSet phldrT="[Text]" custT="1"/>
      <dgm:spPr/>
      <dgm:t>
        <a:bodyPr/>
        <a:lstStyle/>
        <a:p>
          <a:r>
            <a:rPr lang="de-DE" sz="1000"/>
            <a:t>Hyposensitivity</a:t>
          </a:r>
          <a:endParaRPr lang="de-DE" sz="500"/>
        </a:p>
      </dgm:t>
    </dgm:pt>
    <dgm:pt modelId="{895012D3-08A2-4670-A24F-CDFE3984E3B3}" type="parTrans" cxnId="{7FCA96F5-89CF-4BD9-B2BE-58C4D8FA14AC}">
      <dgm:prSet/>
      <dgm:spPr>
        <a:ln>
          <a:noFill/>
        </a:ln>
      </dgm:spPr>
      <dgm:t>
        <a:bodyPr/>
        <a:lstStyle/>
        <a:p>
          <a:endParaRPr lang="de-DE"/>
        </a:p>
      </dgm:t>
    </dgm:pt>
    <dgm:pt modelId="{B4BC90A8-47A2-4C31-93A7-7479403652AB}" type="sibTrans" cxnId="{7FCA96F5-89CF-4BD9-B2BE-58C4D8FA14AC}">
      <dgm:prSet/>
      <dgm:spPr/>
      <dgm:t>
        <a:bodyPr/>
        <a:lstStyle/>
        <a:p>
          <a:endParaRPr lang="de-DE"/>
        </a:p>
      </dgm:t>
    </dgm:pt>
    <dgm:pt modelId="{8AE4B88C-3A69-44C8-8B8F-D57C46EB6AD4}">
      <dgm:prSet phldrT="[Text]" custT="1"/>
      <dgm:spPr/>
      <dgm:t>
        <a:bodyPr/>
        <a:lstStyle/>
        <a:p>
          <a:r>
            <a:rPr lang="de-DE" sz="1000"/>
            <a:t>Item 4</a:t>
          </a:r>
        </a:p>
      </dgm:t>
    </dgm:pt>
    <dgm:pt modelId="{2FA0705B-35B8-47FD-B16F-C1C6D8A0FC14}" type="parTrans" cxnId="{BF52CB13-063C-4A23-8934-873B7B0D38B0}">
      <dgm:prSet/>
      <dgm:spPr>
        <a:ln w="6350">
          <a:headEnd type="none" w="med" len="med"/>
          <a:tailEnd type="arrow" w="med" len="med"/>
        </a:ln>
      </dgm:spPr>
      <dgm:t>
        <a:bodyPr/>
        <a:lstStyle/>
        <a:p>
          <a:endParaRPr lang="de-DE"/>
        </a:p>
      </dgm:t>
    </dgm:pt>
    <dgm:pt modelId="{442B1070-7D4B-4B3F-8AC2-980CE3B16923}" type="sibTrans" cxnId="{BF52CB13-063C-4A23-8934-873B7B0D38B0}">
      <dgm:prSet/>
      <dgm:spPr/>
      <dgm:t>
        <a:bodyPr/>
        <a:lstStyle/>
        <a:p>
          <a:endParaRPr lang="de-DE"/>
        </a:p>
      </dgm:t>
    </dgm:pt>
    <dgm:pt modelId="{EECEA91E-055A-4012-974D-172BFB381577}">
      <dgm:prSet phldrT="[Text]" custT="1"/>
      <dgm:spPr/>
      <dgm:t>
        <a:bodyPr/>
        <a:lstStyle/>
        <a:p>
          <a:r>
            <a:rPr lang="de-DE" sz="900"/>
            <a:t>Hypersensitivity</a:t>
          </a:r>
          <a:endParaRPr lang="de-DE" sz="600"/>
        </a:p>
      </dgm:t>
    </dgm:pt>
    <dgm:pt modelId="{8E87816B-7B18-499F-9752-CAADFBD5926F}" type="parTrans" cxnId="{82D1DD27-C6E5-4E81-AF01-3C54088CBC80}">
      <dgm:prSet>
        <dgm:style>
          <a:lnRef idx="1">
            <a:schemeClr val="dk1"/>
          </a:lnRef>
          <a:fillRef idx="0">
            <a:schemeClr val="dk1"/>
          </a:fillRef>
          <a:effectRef idx="0">
            <a:schemeClr val="dk1"/>
          </a:effectRef>
          <a:fontRef idx="minor">
            <a:schemeClr val="tx1"/>
          </a:fontRef>
        </dgm:style>
      </dgm:prSet>
      <dgm:spPr>
        <a:ln>
          <a:noFill/>
        </a:ln>
      </dgm:spPr>
      <dgm:t>
        <a:bodyPr/>
        <a:lstStyle/>
        <a:p>
          <a:endParaRPr lang="de-DE"/>
        </a:p>
      </dgm:t>
    </dgm:pt>
    <dgm:pt modelId="{5678F560-289C-428D-9426-2C9F7A795BDC}" type="sibTrans" cxnId="{82D1DD27-C6E5-4E81-AF01-3C54088CBC80}">
      <dgm:prSet/>
      <dgm:spPr/>
      <dgm:t>
        <a:bodyPr/>
        <a:lstStyle/>
        <a:p>
          <a:endParaRPr lang="de-DE"/>
        </a:p>
      </dgm:t>
    </dgm:pt>
    <dgm:pt modelId="{059D853A-A9CB-4DC3-B607-2C2911B4923A}">
      <dgm:prSet phldrT="[Text]" custT="1"/>
      <dgm:spPr/>
      <dgm:t>
        <a:bodyPr/>
        <a:lstStyle/>
        <a:p>
          <a:r>
            <a:rPr lang="de-DE" sz="1000"/>
            <a:t>Item 42</a:t>
          </a:r>
        </a:p>
      </dgm:t>
    </dgm:pt>
    <dgm:pt modelId="{D3D00B17-64CD-4B33-9B0B-D1B5E4745DEE}" type="parTrans" cxnId="{443E5915-EEBF-47D8-99D0-A97EB35D1F48}">
      <dgm:prSet/>
      <dgm:spPr>
        <a:ln w="6350">
          <a:headEnd type="none" w="med" len="med"/>
          <a:tailEnd type="arrow" w="med" len="med"/>
        </a:ln>
      </dgm:spPr>
      <dgm:t>
        <a:bodyPr/>
        <a:lstStyle/>
        <a:p>
          <a:endParaRPr lang="de-DE"/>
        </a:p>
      </dgm:t>
    </dgm:pt>
    <dgm:pt modelId="{FBDBA593-BB90-4036-8DFA-71C5D0BC73C1}" type="sibTrans" cxnId="{443E5915-EEBF-47D8-99D0-A97EB35D1F48}">
      <dgm:prSet/>
      <dgm:spPr/>
      <dgm:t>
        <a:bodyPr/>
        <a:lstStyle/>
        <a:p>
          <a:endParaRPr lang="de-DE"/>
        </a:p>
      </dgm:t>
    </dgm:pt>
    <dgm:pt modelId="{73816321-6740-461E-8552-23BF22EE81A0}">
      <dgm:prSet phldrT="[Text]" custT="1"/>
      <dgm:spPr/>
      <dgm:t>
        <a:bodyPr/>
        <a:lstStyle/>
        <a:p>
          <a:r>
            <a:rPr lang="de-DE" sz="1000"/>
            <a:t>Item 6</a:t>
          </a:r>
        </a:p>
      </dgm:t>
    </dgm:pt>
    <dgm:pt modelId="{2C3C3207-FDB0-4D20-82D8-BDB7A0CDE898}" type="parTrans" cxnId="{ED7C4719-8958-429F-827F-947E8C162740}">
      <dgm:prSet/>
      <dgm:spPr>
        <a:ln w="6350">
          <a:headEnd type="none" w="med" len="med"/>
          <a:tailEnd type="arrow" w="med" len="med"/>
        </a:ln>
      </dgm:spPr>
      <dgm:t>
        <a:bodyPr/>
        <a:lstStyle/>
        <a:p>
          <a:endParaRPr lang="de-DE"/>
        </a:p>
      </dgm:t>
    </dgm:pt>
    <dgm:pt modelId="{99892160-7697-49BA-9272-679E01D2E5A5}" type="sibTrans" cxnId="{ED7C4719-8958-429F-827F-947E8C162740}">
      <dgm:prSet/>
      <dgm:spPr/>
      <dgm:t>
        <a:bodyPr/>
        <a:lstStyle/>
        <a:p>
          <a:endParaRPr lang="de-DE"/>
        </a:p>
      </dgm:t>
    </dgm:pt>
    <dgm:pt modelId="{1A1F626B-C7E5-437D-BF23-89BCC9300069}">
      <dgm:prSet phldrT="[Text]" custT="1"/>
      <dgm:spPr/>
      <dgm:t>
        <a:bodyPr/>
        <a:lstStyle/>
        <a:p>
          <a:r>
            <a:rPr lang="de-DE" sz="1000"/>
            <a:t>Item 9</a:t>
          </a:r>
        </a:p>
      </dgm:t>
    </dgm:pt>
    <dgm:pt modelId="{55250ACF-793E-4BAD-8B5C-EE6906356B29}" type="parTrans" cxnId="{79E62E69-79A9-4F49-9504-E415761C5BBD}">
      <dgm:prSet/>
      <dgm:spPr>
        <a:ln w="6350">
          <a:headEnd type="none" w="med" len="med"/>
          <a:tailEnd type="arrow" w="med" len="med"/>
        </a:ln>
      </dgm:spPr>
      <dgm:t>
        <a:bodyPr/>
        <a:lstStyle/>
        <a:p>
          <a:endParaRPr lang="de-DE"/>
        </a:p>
      </dgm:t>
    </dgm:pt>
    <dgm:pt modelId="{F24E2309-AAEB-495B-9FCC-6681A993A202}" type="sibTrans" cxnId="{79E62E69-79A9-4F49-9504-E415761C5BBD}">
      <dgm:prSet/>
      <dgm:spPr/>
      <dgm:t>
        <a:bodyPr/>
        <a:lstStyle/>
        <a:p>
          <a:endParaRPr lang="de-DE"/>
        </a:p>
      </dgm:t>
    </dgm:pt>
    <dgm:pt modelId="{D2B26798-FA10-4C5A-8D0D-62FC07386EBF}">
      <dgm:prSet phldrT="[Text]" custT="1"/>
      <dgm:spPr/>
      <dgm:t>
        <a:bodyPr/>
        <a:lstStyle/>
        <a:p>
          <a:r>
            <a:rPr lang="de-DE" sz="1000"/>
            <a:t>Item 25</a:t>
          </a:r>
        </a:p>
      </dgm:t>
    </dgm:pt>
    <dgm:pt modelId="{2D7F8FBF-4DF3-44E2-AB70-3842FDEDD4B2}" type="parTrans" cxnId="{6834A06C-B0F8-449B-A16A-C1B3D92C91A6}">
      <dgm:prSet/>
      <dgm:spPr>
        <a:ln w="6350">
          <a:headEnd type="none" w="med" len="med"/>
          <a:tailEnd type="arrow" w="med" len="med"/>
        </a:ln>
      </dgm:spPr>
      <dgm:t>
        <a:bodyPr/>
        <a:lstStyle/>
        <a:p>
          <a:endParaRPr lang="de-DE"/>
        </a:p>
      </dgm:t>
    </dgm:pt>
    <dgm:pt modelId="{3037B58D-DD77-436C-9437-B559D864D997}" type="sibTrans" cxnId="{6834A06C-B0F8-449B-A16A-C1B3D92C91A6}">
      <dgm:prSet/>
      <dgm:spPr/>
      <dgm:t>
        <a:bodyPr/>
        <a:lstStyle/>
        <a:p>
          <a:endParaRPr lang="de-DE"/>
        </a:p>
      </dgm:t>
    </dgm:pt>
    <dgm:pt modelId="{C019F8F6-348C-44A7-8A04-0A60A7265855}">
      <dgm:prSet phldrT="[Text]" custT="1"/>
      <dgm:spPr/>
      <dgm:t>
        <a:bodyPr/>
        <a:lstStyle/>
        <a:p>
          <a:r>
            <a:rPr lang="de-DE" sz="1000"/>
            <a:t>Item 14</a:t>
          </a:r>
        </a:p>
      </dgm:t>
    </dgm:pt>
    <dgm:pt modelId="{1907E214-1E85-4C12-AF30-05731DB7D007}" type="parTrans" cxnId="{06555484-F41B-4B0E-A1BF-309C33B0A160}">
      <dgm:prSet/>
      <dgm:spPr>
        <a:ln w="6350">
          <a:headEnd type="none" w="med" len="med"/>
          <a:tailEnd type="arrow" w="med" len="med"/>
        </a:ln>
      </dgm:spPr>
      <dgm:t>
        <a:bodyPr/>
        <a:lstStyle/>
        <a:p>
          <a:endParaRPr lang="de-DE"/>
        </a:p>
      </dgm:t>
    </dgm:pt>
    <dgm:pt modelId="{E662B448-A8E7-409C-82E2-2CD4D601D42F}" type="sibTrans" cxnId="{06555484-F41B-4B0E-A1BF-309C33B0A160}">
      <dgm:prSet/>
      <dgm:spPr/>
      <dgm:t>
        <a:bodyPr/>
        <a:lstStyle/>
        <a:p>
          <a:endParaRPr lang="de-DE"/>
        </a:p>
      </dgm:t>
    </dgm:pt>
    <dgm:pt modelId="{5B005304-2191-43D2-B020-C85376397620}">
      <dgm:prSet phldrT="[Text]" custT="1"/>
      <dgm:spPr/>
      <dgm:t>
        <a:bodyPr/>
        <a:lstStyle/>
        <a:p>
          <a:r>
            <a:rPr lang="de-DE" sz="1000"/>
            <a:t>Item 31</a:t>
          </a:r>
        </a:p>
      </dgm:t>
    </dgm:pt>
    <dgm:pt modelId="{010070AC-7518-49A6-B270-B7AE9847F676}" type="parTrans" cxnId="{A993D5CA-8A22-4CEE-A363-195034A4BDC0}">
      <dgm:prSet/>
      <dgm:spPr>
        <a:ln w="6350">
          <a:headEnd type="none" w="med" len="med"/>
          <a:tailEnd type="arrow" w="med" len="med"/>
        </a:ln>
      </dgm:spPr>
      <dgm:t>
        <a:bodyPr/>
        <a:lstStyle/>
        <a:p>
          <a:endParaRPr lang="de-DE"/>
        </a:p>
      </dgm:t>
    </dgm:pt>
    <dgm:pt modelId="{496157BF-99F8-424F-816B-74BF0EA74C84}" type="sibTrans" cxnId="{A993D5CA-8A22-4CEE-A363-195034A4BDC0}">
      <dgm:prSet/>
      <dgm:spPr/>
      <dgm:t>
        <a:bodyPr/>
        <a:lstStyle/>
        <a:p>
          <a:endParaRPr lang="de-DE"/>
        </a:p>
      </dgm:t>
    </dgm:pt>
    <dgm:pt modelId="{606CD1B8-FF43-4E1A-9008-B94B3C4434EB}">
      <dgm:prSet phldrT="[Text]" custT="1"/>
      <dgm:spPr/>
      <dgm:t>
        <a:bodyPr/>
        <a:lstStyle/>
        <a:p>
          <a:r>
            <a:rPr lang="de-DE" sz="1000"/>
            <a:t>Item 2</a:t>
          </a:r>
        </a:p>
      </dgm:t>
    </dgm:pt>
    <dgm:pt modelId="{B8985C72-1BFF-40A5-8427-3EA8BE3D29EE}" type="parTrans" cxnId="{4EE68410-F8F9-42BD-9F67-C43D00E51D6A}">
      <dgm:prSet/>
      <dgm:spPr>
        <a:ln w="6350">
          <a:headEnd type="none" w="med" len="med"/>
          <a:tailEnd type="arrow" w="med" len="med"/>
        </a:ln>
      </dgm:spPr>
      <dgm:t>
        <a:bodyPr/>
        <a:lstStyle/>
        <a:p>
          <a:endParaRPr lang="de-DE"/>
        </a:p>
      </dgm:t>
    </dgm:pt>
    <dgm:pt modelId="{ECC77510-8FA3-431A-A295-C6F74195B2EA}" type="sibTrans" cxnId="{4EE68410-F8F9-42BD-9F67-C43D00E51D6A}">
      <dgm:prSet/>
      <dgm:spPr/>
      <dgm:t>
        <a:bodyPr/>
        <a:lstStyle/>
        <a:p>
          <a:endParaRPr lang="de-DE"/>
        </a:p>
      </dgm:t>
    </dgm:pt>
    <dgm:pt modelId="{5E52751C-7CFE-4DF7-A142-3FC6913ECE1B}">
      <dgm:prSet phldrT="[Text]" custT="1"/>
      <dgm:spPr/>
      <dgm:t>
        <a:bodyPr/>
        <a:lstStyle/>
        <a:p>
          <a:r>
            <a:rPr lang="de-DE" sz="1000"/>
            <a:t>Item 33</a:t>
          </a:r>
        </a:p>
      </dgm:t>
    </dgm:pt>
    <dgm:pt modelId="{7CB6EF69-E54A-42CF-AB85-906E46210F63}" type="parTrans" cxnId="{0372A82B-5C8C-40F6-A732-ECC886F5A628}">
      <dgm:prSet/>
      <dgm:spPr>
        <a:ln w="6350">
          <a:headEnd type="none" w="med" len="med"/>
          <a:tailEnd type="arrow" w="med" len="med"/>
        </a:ln>
      </dgm:spPr>
      <dgm:t>
        <a:bodyPr/>
        <a:lstStyle/>
        <a:p>
          <a:endParaRPr lang="de-DE"/>
        </a:p>
      </dgm:t>
    </dgm:pt>
    <dgm:pt modelId="{77581E71-3CD4-45C4-B47C-220E24D33834}" type="sibTrans" cxnId="{0372A82B-5C8C-40F6-A732-ECC886F5A628}">
      <dgm:prSet/>
      <dgm:spPr/>
      <dgm:t>
        <a:bodyPr/>
        <a:lstStyle/>
        <a:p>
          <a:endParaRPr lang="de-DE"/>
        </a:p>
      </dgm:t>
    </dgm:pt>
    <dgm:pt modelId="{E53FB3B7-F4EA-41F3-AC23-F0CDDE6B75C8}">
      <dgm:prSet phldrT="[Text]" custT="1"/>
      <dgm:spPr/>
      <dgm:t>
        <a:bodyPr/>
        <a:lstStyle/>
        <a:p>
          <a:r>
            <a:rPr lang="de-DE" sz="1000"/>
            <a:t>Item 28</a:t>
          </a:r>
        </a:p>
      </dgm:t>
    </dgm:pt>
    <dgm:pt modelId="{3073FCFC-AF7B-41DA-AA40-DBE4B2E5B9F2}" type="parTrans" cxnId="{E93DC570-057E-4C5C-BA3C-88BFE5192D26}">
      <dgm:prSet/>
      <dgm:spPr>
        <a:ln w="6350">
          <a:headEnd type="none" w="med" len="med"/>
          <a:tailEnd type="arrow" w="med" len="med"/>
        </a:ln>
      </dgm:spPr>
      <dgm:t>
        <a:bodyPr/>
        <a:lstStyle/>
        <a:p>
          <a:endParaRPr lang="de-DE"/>
        </a:p>
      </dgm:t>
    </dgm:pt>
    <dgm:pt modelId="{F5EC3385-4A29-4B2D-820A-0D303EA6DCDA}" type="sibTrans" cxnId="{E93DC570-057E-4C5C-BA3C-88BFE5192D26}">
      <dgm:prSet/>
      <dgm:spPr/>
      <dgm:t>
        <a:bodyPr/>
        <a:lstStyle/>
        <a:p>
          <a:endParaRPr lang="de-DE"/>
        </a:p>
      </dgm:t>
    </dgm:pt>
    <dgm:pt modelId="{06B52196-E402-4BED-B524-1957D0513610}">
      <dgm:prSet phldrT="[Text]" custT="1"/>
      <dgm:spPr/>
      <dgm:t>
        <a:bodyPr/>
        <a:lstStyle/>
        <a:p>
          <a:r>
            <a:rPr lang="de-DE" sz="1000"/>
            <a:t>Item 23</a:t>
          </a:r>
        </a:p>
      </dgm:t>
    </dgm:pt>
    <dgm:pt modelId="{A5093DB4-0DC7-42B2-8920-DE6057C5A8AD}" type="parTrans" cxnId="{C0AB3F89-26A5-43CF-95C3-5274C80CD8E6}">
      <dgm:prSet/>
      <dgm:spPr>
        <a:ln w="6350">
          <a:headEnd type="none" w="med" len="med"/>
          <a:tailEnd type="arrow" w="med" len="med"/>
        </a:ln>
      </dgm:spPr>
      <dgm:t>
        <a:bodyPr/>
        <a:lstStyle/>
        <a:p>
          <a:endParaRPr lang="de-DE"/>
        </a:p>
      </dgm:t>
    </dgm:pt>
    <dgm:pt modelId="{E12E646A-1A58-4E7F-98EC-E57899B5458B}" type="sibTrans" cxnId="{C0AB3F89-26A5-43CF-95C3-5274C80CD8E6}">
      <dgm:prSet/>
      <dgm:spPr/>
      <dgm:t>
        <a:bodyPr/>
        <a:lstStyle/>
        <a:p>
          <a:endParaRPr lang="de-DE"/>
        </a:p>
      </dgm:t>
    </dgm:pt>
    <dgm:pt modelId="{EE4DACC2-327E-4DBA-8B2C-40E1C833B3FD}">
      <dgm:prSet phldrT="[Text]" custT="1"/>
      <dgm:spPr/>
      <dgm:t>
        <a:bodyPr/>
        <a:lstStyle/>
        <a:p>
          <a:r>
            <a:rPr lang="de-DE" sz="1000"/>
            <a:t>Item 35</a:t>
          </a:r>
        </a:p>
      </dgm:t>
    </dgm:pt>
    <dgm:pt modelId="{EAA201ED-1227-49A7-9F92-01FA7DEFAF63}" type="parTrans" cxnId="{28B1B0E8-17C8-4670-B876-48147C5F894B}">
      <dgm:prSet/>
      <dgm:spPr>
        <a:ln w="6350">
          <a:headEnd type="none" w="med" len="med"/>
          <a:tailEnd type="arrow" w="med" len="med"/>
        </a:ln>
      </dgm:spPr>
      <dgm:t>
        <a:bodyPr/>
        <a:lstStyle/>
        <a:p>
          <a:endParaRPr lang="de-DE"/>
        </a:p>
      </dgm:t>
    </dgm:pt>
    <dgm:pt modelId="{250C8AF8-086A-43AB-B74D-A2085834C9DA}" type="sibTrans" cxnId="{28B1B0E8-17C8-4670-B876-48147C5F894B}">
      <dgm:prSet/>
      <dgm:spPr/>
      <dgm:t>
        <a:bodyPr/>
        <a:lstStyle/>
        <a:p>
          <a:endParaRPr lang="de-DE"/>
        </a:p>
      </dgm:t>
    </dgm:pt>
    <dgm:pt modelId="{7AA03959-A40E-4C28-A2BA-3BEEEF998CD1}">
      <dgm:prSet phldrT="[Text]" custT="1"/>
      <dgm:spPr/>
      <dgm:t>
        <a:bodyPr/>
        <a:lstStyle/>
        <a:p>
          <a:r>
            <a:rPr lang="de-DE" sz="1000"/>
            <a:t>Item 40</a:t>
          </a:r>
        </a:p>
      </dgm:t>
    </dgm:pt>
    <dgm:pt modelId="{0F9B4B63-7C8D-4E35-B419-DFBD9014E888}" type="parTrans" cxnId="{8601E4A4-28AB-4131-A2AA-3E80B093A45F}">
      <dgm:prSet/>
      <dgm:spPr>
        <a:ln w="6350">
          <a:headEnd type="none" w="med" len="med"/>
          <a:tailEnd type="arrow" w="med" len="med"/>
        </a:ln>
      </dgm:spPr>
      <dgm:t>
        <a:bodyPr/>
        <a:lstStyle/>
        <a:p>
          <a:endParaRPr lang="de-DE"/>
        </a:p>
      </dgm:t>
    </dgm:pt>
    <dgm:pt modelId="{4504DDB0-BD93-4D0E-997A-952C06BB7347}" type="sibTrans" cxnId="{8601E4A4-28AB-4131-A2AA-3E80B093A45F}">
      <dgm:prSet/>
      <dgm:spPr/>
      <dgm:t>
        <a:bodyPr/>
        <a:lstStyle/>
        <a:p>
          <a:endParaRPr lang="de-DE"/>
        </a:p>
      </dgm:t>
    </dgm:pt>
    <dgm:pt modelId="{5F00FA50-9421-4277-AFA2-318A359F8EC8}">
      <dgm:prSet phldrT="[Text]" custT="1"/>
      <dgm:spPr/>
      <dgm:t>
        <a:bodyPr/>
        <a:lstStyle/>
        <a:p>
          <a:r>
            <a:rPr lang="de-DE" sz="1000"/>
            <a:t>Item 7</a:t>
          </a:r>
        </a:p>
      </dgm:t>
    </dgm:pt>
    <dgm:pt modelId="{CECEA45D-A0C2-4508-921A-FFB81C68F2B5}" type="parTrans" cxnId="{1A3F775D-8180-46C6-843A-68238425A846}">
      <dgm:prSet/>
      <dgm:spPr>
        <a:ln w="6350">
          <a:headEnd type="none" w="med" len="med"/>
          <a:tailEnd type="arrow" w="med" len="med"/>
        </a:ln>
      </dgm:spPr>
      <dgm:t>
        <a:bodyPr/>
        <a:lstStyle/>
        <a:p>
          <a:endParaRPr lang="de-DE"/>
        </a:p>
      </dgm:t>
    </dgm:pt>
    <dgm:pt modelId="{612E863D-3E82-488C-A461-43B00AAE1366}" type="sibTrans" cxnId="{1A3F775D-8180-46C6-843A-68238425A846}">
      <dgm:prSet/>
      <dgm:spPr/>
      <dgm:t>
        <a:bodyPr/>
        <a:lstStyle/>
        <a:p>
          <a:endParaRPr lang="de-DE"/>
        </a:p>
      </dgm:t>
    </dgm:pt>
    <dgm:pt modelId="{2D6687C3-99EF-440C-AE80-8F223E9675F9}">
      <dgm:prSet phldrT="[Text]" custT="1"/>
      <dgm:spPr/>
      <dgm:t>
        <a:bodyPr/>
        <a:lstStyle/>
        <a:p>
          <a:r>
            <a:rPr lang="de-DE" sz="1000"/>
            <a:t>Item 36</a:t>
          </a:r>
        </a:p>
      </dgm:t>
    </dgm:pt>
    <dgm:pt modelId="{73CE14F5-DE3B-4C6E-ADEB-D46CADA59B9C}" type="parTrans" cxnId="{8D522F98-7B4D-4105-A217-34DC84D309A1}">
      <dgm:prSet/>
      <dgm:spPr>
        <a:ln w="6350">
          <a:headEnd type="none" w="med" len="med"/>
          <a:tailEnd type="arrow" w="med" len="med"/>
        </a:ln>
      </dgm:spPr>
      <dgm:t>
        <a:bodyPr/>
        <a:lstStyle/>
        <a:p>
          <a:endParaRPr lang="de-DE"/>
        </a:p>
      </dgm:t>
    </dgm:pt>
    <dgm:pt modelId="{A2D944F1-A9BD-48D3-8A83-EE2A551AEACF}" type="sibTrans" cxnId="{8D522F98-7B4D-4105-A217-34DC84D309A1}">
      <dgm:prSet/>
      <dgm:spPr/>
      <dgm:t>
        <a:bodyPr/>
        <a:lstStyle/>
        <a:p>
          <a:endParaRPr lang="de-DE"/>
        </a:p>
      </dgm:t>
    </dgm:pt>
    <dgm:pt modelId="{7CE85B38-FB5D-4F99-B5F4-DB131DE5004B}">
      <dgm:prSet phldrT="[Text]" custT="1"/>
      <dgm:spPr/>
      <dgm:t>
        <a:bodyPr/>
        <a:lstStyle/>
        <a:p>
          <a:r>
            <a:rPr lang="de-DE" sz="1000"/>
            <a:t>Item 16</a:t>
          </a:r>
        </a:p>
      </dgm:t>
    </dgm:pt>
    <dgm:pt modelId="{88225BF7-E797-4F40-B2BA-932E31090A34}" type="parTrans" cxnId="{201C39B2-F8D1-4D15-AF0B-CA8C80C0B17C}">
      <dgm:prSet/>
      <dgm:spPr>
        <a:ln w="6350">
          <a:headEnd type="none" w="med" len="med"/>
          <a:tailEnd type="arrow" w="med" len="med"/>
        </a:ln>
      </dgm:spPr>
      <dgm:t>
        <a:bodyPr/>
        <a:lstStyle/>
        <a:p>
          <a:endParaRPr lang="de-DE"/>
        </a:p>
      </dgm:t>
    </dgm:pt>
    <dgm:pt modelId="{52E4FE75-837F-49A1-B30A-39C65E065D54}" type="sibTrans" cxnId="{201C39B2-F8D1-4D15-AF0B-CA8C80C0B17C}">
      <dgm:prSet/>
      <dgm:spPr/>
      <dgm:t>
        <a:bodyPr/>
        <a:lstStyle/>
        <a:p>
          <a:endParaRPr lang="de-DE"/>
        </a:p>
      </dgm:t>
    </dgm:pt>
    <dgm:pt modelId="{C48FDEED-A308-4367-9ACE-5B22E20001AA}">
      <dgm:prSet phldrT="[Text]" custT="1"/>
      <dgm:spPr/>
      <dgm:t>
        <a:bodyPr/>
        <a:lstStyle/>
        <a:p>
          <a:r>
            <a:rPr lang="de-DE" sz="1000"/>
            <a:t>Item 27</a:t>
          </a:r>
        </a:p>
      </dgm:t>
    </dgm:pt>
    <dgm:pt modelId="{27E679D6-872E-4D9C-A061-ECA5F5800BD8}" type="parTrans" cxnId="{1351FF78-042A-4EA9-A42C-70E0F851743B}">
      <dgm:prSet/>
      <dgm:spPr>
        <a:ln w="6350">
          <a:headEnd type="none" w="med" len="med"/>
          <a:tailEnd type="arrow" w="med" len="med"/>
        </a:ln>
      </dgm:spPr>
      <dgm:t>
        <a:bodyPr/>
        <a:lstStyle/>
        <a:p>
          <a:endParaRPr lang="de-DE"/>
        </a:p>
      </dgm:t>
    </dgm:pt>
    <dgm:pt modelId="{AC2A9DE1-5985-4F6B-8CE7-65554F5C598E}" type="sibTrans" cxnId="{1351FF78-042A-4EA9-A42C-70E0F851743B}">
      <dgm:prSet/>
      <dgm:spPr/>
      <dgm:t>
        <a:bodyPr/>
        <a:lstStyle/>
        <a:p>
          <a:endParaRPr lang="de-DE"/>
        </a:p>
      </dgm:t>
    </dgm:pt>
    <dgm:pt modelId="{19CCDAD0-C85E-4190-9BA4-8F4F390EC4AD}">
      <dgm:prSet phldrT="[Text]" custT="1"/>
      <dgm:spPr/>
      <dgm:t>
        <a:bodyPr/>
        <a:lstStyle/>
        <a:p>
          <a:r>
            <a:rPr lang="de-DE" sz="1000"/>
            <a:t>Item 39</a:t>
          </a:r>
        </a:p>
      </dgm:t>
    </dgm:pt>
    <dgm:pt modelId="{F68FA396-A839-4A0F-9F8D-E66A06516784}" type="parTrans" cxnId="{2F6527BF-13FE-4B89-90E8-7DA5A8E1F531}">
      <dgm:prSet/>
      <dgm:spPr>
        <a:ln w="6350">
          <a:headEnd type="none" w="med" len="med"/>
          <a:tailEnd type="arrow" w="med" len="med"/>
        </a:ln>
      </dgm:spPr>
      <dgm:t>
        <a:bodyPr/>
        <a:lstStyle/>
        <a:p>
          <a:endParaRPr lang="de-DE"/>
        </a:p>
      </dgm:t>
    </dgm:pt>
    <dgm:pt modelId="{3712FEA7-E3E5-45FF-B87B-B2E1ED9FBBC6}" type="sibTrans" cxnId="{2F6527BF-13FE-4B89-90E8-7DA5A8E1F531}">
      <dgm:prSet/>
      <dgm:spPr/>
      <dgm:t>
        <a:bodyPr/>
        <a:lstStyle/>
        <a:p>
          <a:endParaRPr lang="de-DE"/>
        </a:p>
      </dgm:t>
    </dgm:pt>
    <dgm:pt modelId="{4E240AB3-426E-4249-BD71-BFCE5975CB4E}">
      <dgm:prSet phldrT="[Text]" custT="1"/>
      <dgm:spPr/>
      <dgm:t>
        <a:bodyPr/>
        <a:lstStyle/>
        <a:p>
          <a:r>
            <a:rPr lang="de-DE" sz="1000"/>
            <a:t>Item 12</a:t>
          </a:r>
        </a:p>
      </dgm:t>
    </dgm:pt>
    <dgm:pt modelId="{C619CCD9-766D-4290-9506-9B01063F7A97}" type="parTrans" cxnId="{2C46DBDF-E44C-4F48-B777-4C0C78C7D00D}">
      <dgm:prSet/>
      <dgm:spPr>
        <a:ln w="6350">
          <a:headEnd type="none" w="med" len="med"/>
          <a:tailEnd type="arrow" w="med" len="med"/>
        </a:ln>
      </dgm:spPr>
      <dgm:t>
        <a:bodyPr/>
        <a:lstStyle/>
        <a:p>
          <a:endParaRPr lang="de-DE"/>
        </a:p>
      </dgm:t>
    </dgm:pt>
    <dgm:pt modelId="{8C7A0C67-FB70-4102-B2B2-31BDE666047C}" type="sibTrans" cxnId="{2C46DBDF-E44C-4F48-B777-4C0C78C7D00D}">
      <dgm:prSet/>
      <dgm:spPr/>
      <dgm:t>
        <a:bodyPr/>
        <a:lstStyle/>
        <a:p>
          <a:endParaRPr lang="de-DE"/>
        </a:p>
      </dgm:t>
    </dgm:pt>
    <dgm:pt modelId="{F61FE284-3F8C-48DA-A862-8AAD83A1AED7}">
      <dgm:prSet phldrT="[Text]" custT="1"/>
      <dgm:spPr/>
      <dgm:t>
        <a:bodyPr/>
        <a:lstStyle/>
        <a:p>
          <a:r>
            <a:rPr lang="de-DE" sz="1000"/>
            <a:t>Item 20</a:t>
          </a:r>
        </a:p>
      </dgm:t>
    </dgm:pt>
    <dgm:pt modelId="{6B5F5521-9538-4CB7-949C-879B6551F8C5}" type="parTrans" cxnId="{3F511D7C-7DBB-4BAD-A82B-13B6664EA17B}">
      <dgm:prSet/>
      <dgm:spPr>
        <a:ln w="6350">
          <a:headEnd type="none" w="med" len="med"/>
          <a:tailEnd type="arrow" w="med" len="med"/>
        </a:ln>
      </dgm:spPr>
      <dgm:t>
        <a:bodyPr/>
        <a:lstStyle/>
        <a:p>
          <a:endParaRPr lang="de-DE"/>
        </a:p>
      </dgm:t>
    </dgm:pt>
    <dgm:pt modelId="{9D7C71EC-C9C7-404F-9FAB-03469D6180FB}" type="sibTrans" cxnId="{3F511D7C-7DBB-4BAD-A82B-13B6664EA17B}">
      <dgm:prSet/>
      <dgm:spPr/>
      <dgm:t>
        <a:bodyPr/>
        <a:lstStyle/>
        <a:p>
          <a:endParaRPr lang="de-DE"/>
        </a:p>
      </dgm:t>
    </dgm:pt>
    <dgm:pt modelId="{C7EC6FB6-BBCC-4DC2-9BD9-966AD1C21C12}">
      <dgm:prSet phldrT="[Text]" custT="1"/>
      <dgm:spPr/>
      <dgm:t>
        <a:bodyPr/>
        <a:lstStyle/>
        <a:p>
          <a:r>
            <a:rPr lang="de-DE" sz="1000"/>
            <a:t>Item 34</a:t>
          </a:r>
        </a:p>
      </dgm:t>
    </dgm:pt>
    <dgm:pt modelId="{0CD71F2E-5F88-457B-B040-71FDD7B5DECA}" type="parTrans" cxnId="{4B9F505F-F5F6-43F4-83F5-60ECF28B9EF8}">
      <dgm:prSet/>
      <dgm:spPr>
        <a:ln w="6350">
          <a:headEnd type="none" w="med" len="med"/>
          <a:tailEnd type="arrow" w="med" len="med"/>
        </a:ln>
      </dgm:spPr>
      <dgm:t>
        <a:bodyPr/>
        <a:lstStyle/>
        <a:p>
          <a:endParaRPr lang="de-DE">
            <a:ln w="3175">
              <a:noFill/>
            </a:ln>
          </a:endParaRPr>
        </a:p>
      </dgm:t>
    </dgm:pt>
    <dgm:pt modelId="{FE1E9264-5FE2-42B7-B085-10D403E5A28E}" type="sibTrans" cxnId="{4B9F505F-F5F6-43F4-83F5-60ECF28B9EF8}">
      <dgm:prSet/>
      <dgm:spPr/>
      <dgm:t>
        <a:bodyPr/>
        <a:lstStyle/>
        <a:p>
          <a:endParaRPr lang="de-DE"/>
        </a:p>
      </dgm:t>
    </dgm:pt>
    <dgm:pt modelId="{477F322C-6ACD-43AC-9C3F-360611B4D9FC}">
      <dgm:prSet phldrT="[Text]" custT="1"/>
      <dgm:spPr/>
      <dgm:t>
        <a:bodyPr/>
        <a:lstStyle/>
        <a:p>
          <a:r>
            <a:rPr lang="de-DE" sz="1000"/>
            <a:t>Item 3</a:t>
          </a:r>
        </a:p>
      </dgm:t>
    </dgm:pt>
    <dgm:pt modelId="{3A361618-9A12-4839-A9FF-B2C79358E1A5}" type="parTrans" cxnId="{A53F4EEE-0BBE-496B-9ADB-3D71576B0D03}">
      <dgm:prSet/>
      <dgm:spPr>
        <a:ln w="6350">
          <a:headEnd type="none" w="med" len="med"/>
          <a:tailEnd type="arrow" w="med" len="med"/>
        </a:ln>
      </dgm:spPr>
      <dgm:t>
        <a:bodyPr/>
        <a:lstStyle/>
        <a:p>
          <a:endParaRPr lang="de-DE"/>
        </a:p>
      </dgm:t>
    </dgm:pt>
    <dgm:pt modelId="{A445D29A-2CA8-4954-8203-7CC4173AD178}" type="sibTrans" cxnId="{A53F4EEE-0BBE-496B-9ADB-3D71576B0D03}">
      <dgm:prSet/>
      <dgm:spPr/>
      <dgm:t>
        <a:bodyPr/>
        <a:lstStyle/>
        <a:p>
          <a:endParaRPr lang="de-DE"/>
        </a:p>
      </dgm:t>
    </dgm:pt>
    <dgm:pt modelId="{338F30F7-4CA4-488D-B813-4CEB1FB0D3E4}">
      <dgm:prSet phldrT="[Text]" custT="1"/>
      <dgm:spPr/>
      <dgm:t>
        <a:bodyPr/>
        <a:lstStyle/>
        <a:p>
          <a:r>
            <a:rPr lang="de-DE" sz="1000"/>
            <a:t>Item 5</a:t>
          </a:r>
        </a:p>
      </dgm:t>
    </dgm:pt>
    <dgm:pt modelId="{2E9C947D-316A-4AE1-998E-B239D1FA0555}" type="parTrans" cxnId="{7FAD9CCF-8A7E-4F63-AA58-F91ECC651754}">
      <dgm:prSet/>
      <dgm:spPr>
        <a:ln w="6350">
          <a:headEnd type="none" w="med" len="med"/>
          <a:tailEnd type="arrow" w="med" len="med"/>
        </a:ln>
      </dgm:spPr>
      <dgm:t>
        <a:bodyPr/>
        <a:lstStyle/>
        <a:p>
          <a:endParaRPr lang="de-DE"/>
        </a:p>
      </dgm:t>
    </dgm:pt>
    <dgm:pt modelId="{F9EDF4CC-7F16-4ED9-B98F-00B023D60F87}" type="sibTrans" cxnId="{7FAD9CCF-8A7E-4F63-AA58-F91ECC651754}">
      <dgm:prSet/>
      <dgm:spPr/>
      <dgm:t>
        <a:bodyPr/>
        <a:lstStyle/>
        <a:p>
          <a:endParaRPr lang="de-DE"/>
        </a:p>
      </dgm:t>
    </dgm:pt>
    <dgm:pt modelId="{912C979A-593E-47C4-A3D6-BF1E6694589E}">
      <dgm:prSet phldrT="[Text]" custT="1"/>
      <dgm:spPr/>
      <dgm:t>
        <a:bodyPr/>
        <a:lstStyle/>
        <a:p>
          <a:r>
            <a:rPr lang="de-DE" sz="1000" i="0"/>
            <a:t>Item 38</a:t>
          </a:r>
        </a:p>
      </dgm:t>
    </dgm:pt>
    <dgm:pt modelId="{F357D965-958B-43C7-BFBE-27C3C9641C2C}" type="parTrans" cxnId="{916595CF-BBD1-4466-9ED5-6B476259A2B7}">
      <dgm:prSet/>
      <dgm:spPr>
        <a:ln w="6350">
          <a:headEnd type="none" w="med" len="med"/>
          <a:tailEnd type="arrow" w="med" len="med"/>
        </a:ln>
      </dgm:spPr>
      <dgm:t>
        <a:bodyPr/>
        <a:lstStyle/>
        <a:p>
          <a:endParaRPr lang="de-DE"/>
        </a:p>
      </dgm:t>
    </dgm:pt>
    <dgm:pt modelId="{1F2C00D0-C2C6-4E94-BD42-72C8B655F315}" type="sibTrans" cxnId="{916595CF-BBD1-4466-9ED5-6B476259A2B7}">
      <dgm:prSet/>
      <dgm:spPr/>
      <dgm:t>
        <a:bodyPr/>
        <a:lstStyle/>
        <a:p>
          <a:endParaRPr lang="de-DE"/>
        </a:p>
      </dgm:t>
    </dgm:pt>
    <dgm:pt modelId="{A1985B93-3C28-403A-AD57-55EC380E2E2E}">
      <dgm:prSet phldrT="[Text]" custT="1"/>
      <dgm:spPr/>
      <dgm:t>
        <a:bodyPr/>
        <a:lstStyle/>
        <a:p>
          <a:r>
            <a:rPr lang="de-DE" sz="1000"/>
            <a:t>Item 26</a:t>
          </a:r>
        </a:p>
      </dgm:t>
    </dgm:pt>
    <dgm:pt modelId="{A78D8779-13CA-46BA-8A3C-65BF481D44CE}" type="parTrans" cxnId="{AE1E712B-40A9-4B28-ABE3-93311BBD3943}">
      <dgm:prSet/>
      <dgm:spPr>
        <a:ln w="6350">
          <a:headEnd type="none" w="med" len="med"/>
          <a:tailEnd type="arrow" w="med" len="med"/>
        </a:ln>
      </dgm:spPr>
      <dgm:t>
        <a:bodyPr/>
        <a:lstStyle/>
        <a:p>
          <a:endParaRPr lang="de-DE"/>
        </a:p>
      </dgm:t>
    </dgm:pt>
    <dgm:pt modelId="{4C6C5FD8-F7C7-45FB-9A15-B34BB9D42247}" type="sibTrans" cxnId="{AE1E712B-40A9-4B28-ABE3-93311BBD3943}">
      <dgm:prSet/>
      <dgm:spPr/>
      <dgm:t>
        <a:bodyPr/>
        <a:lstStyle/>
        <a:p>
          <a:endParaRPr lang="de-DE"/>
        </a:p>
      </dgm:t>
    </dgm:pt>
    <dgm:pt modelId="{709FA58E-0D58-44B3-9C4C-40C4B34A2128}">
      <dgm:prSet phldrT="[Text]" custT="1"/>
      <dgm:spPr/>
      <dgm:t>
        <a:bodyPr/>
        <a:lstStyle/>
        <a:p>
          <a:r>
            <a:rPr lang="de-DE" sz="1000"/>
            <a:t>Item 13</a:t>
          </a:r>
        </a:p>
      </dgm:t>
    </dgm:pt>
    <dgm:pt modelId="{97B5772A-7AB0-41B8-8C3A-FDA5000BCEB8}" type="parTrans" cxnId="{089C4274-AC20-4826-9059-D95A5EB682C7}">
      <dgm:prSet/>
      <dgm:spPr>
        <a:ln w="6350">
          <a:headEnd type="none" w="med" len="med"/>
          <a:tailEnd type="arrow" w="med" len="med"/>
        </a:ln>
      </dgm:spPr>
      <dgm:t>
        <a:bodyPr/>
        <a:lstStyle/>
        <a:p>
          <a:endParaRPr lang="de-DE"/>
        </a:p>
      </dgm:t>
    </dgm:pt>
    <dgm:pt modelId="{CCE7AF01-F73A-4E34-9864-ED0657974ED4}" type="sibTrans" cxnId="{089C4274-AC20-4826-9059-D95A5EB682C7}">
      <dgm:prSet/>
      <dgm:spPr/>
      <dgm:t>
        <a:bodyPr/>
        <a:lstStyle/>
        <a:p>
          <a:endParaRPr lang="de-DE"/>
        </a:p>
      </dgm:t>
    </dgm:pt>
    <dgm:pt modelId="{416E02D6-1FE6-4EA9-8BE5-A7C77AE1FE43}">
      <dgm:prSet phldrT="[Text]" custT="1"/>
      <dgm:spPr/>
      <dgm:t>
        <a:bodyPr/>
        <a:lstStyle/>
        <a:p>
          <a:r>
            <a:rPr lang="de-DE" sz="1000"/>
            <a:t>Item 21</a:t>
          </a:r>
        </a:p>
      </dgm:t>
    </dgm:pt>
    <dgm:pt modelId="{C0D962FE-E03D-4E3D-B185-9039AFE60402}" type="parTrans" cxnId="{75770045-AE2F-4512-8C49-F7C977B21E2D}">
      <dgm:prSet/>
      <dgm:spPr>
        <a:ln w="6350">
          <a:headEnd type="none" w="med" len="med"/>
          <a:tailEnd type="arrow" w="med" len="med"/>
        </a:ln>
      </dgm:spPr>
      <dgm:t>
        <a:bodyPr/>
        <a:lstStyle/>
        <a:p>
          <a:endParaRPr lang="de-DE"/>
        </a:p>
      </dgm:t>
    </dgm:pt>
    <dgm:pt modelId="{8F2411BD-E2A8-460F-A956-476997FD35C1}" type="sibTrans" cxnId="{75770045-AE2F-4512-8C49-F7C977B21E2D}">
      <dgm:prSet/>
      <dgm:spPr/>
      <dgm:t>
        <a:bodyPr/>
        <a:lstStyle/>
        <a:p>
          <a:endParaRPr lang="de-DE"/>
        </a:p>
      </dgm:t>
    </dgm:pt>
    <dgm:pt modelId="{4D940C43-E7EF-4196-A0E2-D0E6D8BF2CD7}">
      <dgm:prSet phldrT="[Text]" custT="1"/>
      <dgm:spPr/>
      <dgm:t>
        <a:bodyPr/>
        <a:lstStyle/>
        <a:p>
          <a:r>
            <a:rPr lang="de-DE" sz="1000"/>
            <a:t>Item 24</a:t>
          </a:r>
        </a:p>
      </dgm:t>
    </dgm:pt>
    <dgm:pt modelId="{1C342D92-DFE8-4A5C-9F0C-809CF4BDE71E}" type="parTrans" cxnId="{E96626DE-3CC3-4930-8362-BCB92BDCB73E}">
      <dgm:prSet/>
      <dgm:spPr>
        <a:ln w="6350">
          <a:headEnd type="none" w="med" len="med"/>
          <a:tailEnd type="arrow" w="med" len="med"/>
        </a:ln>
      </dgm:spPr>
      <dgm:t>
        <a:bodyPr/>
        <a:lstStyle/>
        <a:p>
          <a:endParaRPr lang="de-DE"/>
        </a:p>
      </dgm:t>
    </dgm:pt>
    <dgm:pt modelId="{E513C200-BC94-4725-BD2F-8201EFBF5D34}" type="sibTrans" cxnId="{E96626DE-3CC3-4930-8362-BCB92BDCB73E}">
      <dgm:prSet/>
      <dgm:spPr/>
      <dgm:t>
        <a:bodyPr/>
        <a:lstStyle/>
        <a:p>
          <a:endParaRPr lang="de-DE"/>
        </a:p>
      </dgm:t>
    </dgm:pt>
    <dgm:pt modelId="{9240C72A-3A8B-4221-B30B-F47B3E66F0AE}">
      <dgm:prSet phldrT="[Text]" custT="1"/>
      <dgm:spPr/>
      <dgm:t>
        <a:bodyPr/>
        <a:lstStyle/>
        <a:p>
          <a:r>
            <a:rPr lang="de-DE" sz="1000"/>
            <a:t>Item 1</a:t>
          </a:r>
        </a:p>
      </dgm:t>
    </dgm:pt>
    <dgm:pt modelId="{F5606B37-8CEF-42C3-9DF4-EAAB352A75EF}" type="parTrans" cxnId="{B726E550-5F1B-4A50-A30F-A1B98592EAEE}">
      <dgm:prSet/>
      <dgm:spPr>
        <a:ln w="6350">
          <a:headEnd type="none" w="med" len="med"/>
          <a:tailEnd type="arrow" w="med" len="med"/>
        </a:ln>
      </dgm:spPr>
      <dgm:t>
        <a:bodyPr/>
        <a:lstStyle/>
        <a:p>
          <a:endParaRPr lang="de-DE"/>
        </a:p>
      </dgm:t>
    </dgm:pt>
    <dgm:pt modelId="{290BED02-E604-4DDB-BB6D-0573ECA9E60E}" type="sibTrans" cxnId="{B726E550-5F1B-4A50-A30F-A1B98592EAEE}">
      <dgm:prSet/>
      <dgm:spPr/>
      <dgm:t>
        <a:bodyPr/>
        <a:lstStyle/>
        <a:p>
          <a:endParaRPr lang="de-DE"/>
        </a:p>
      </dgm:t>
    </dgm:pt>
    <dgm:pt modelId="{4278F2F6-F972-4D03-B27E-38A23672F41B}">
      <dgm:prSet phldrT="[Text]" custT="1"/>
      <dgm:spPr/>
      <dgm:t>
        <a:bodyPr/>
        <a:lstStyle/>
        <a:p>
          <a:r>
            <a:rPr lang="de-DE" sz="1000"/>
            <a:t>Item 15</a:t>
          </a:r>
        </a:p>
      </dgm:t>
    </dgm:pt>
    <dgm:pt modelId="{DE9347B0-B076-402E-ADC7-6A4FAA73C268}" type="parTrans" cxnId="{1E420031-DA8B-48D4-877B-409A1BE3349E}">
      <dgm:prSet/>
      <dgm:spPr>
        <a:ln w="6350">
          <a:headEnd type="none" w="med" len="med"/>
          <a:tailEnd type="arrow" w="med" len="med"/>
        </a:ln>
      </dgm:spPr>
      <dgm:t>
        <a:bodyPr/>
        <a:lstStyle/>
        <a:p>
          <a:endParaRPr lang="de-DE"/>
        </a:p>
      </dgm:t>
    </dgm:pt>
    <dgm:pt modelId="{6C91EFAB-77BA-4F55-9C74-A60F5A9EB237}" type="sibTrans" cxnId="{1E420031-DA8B-48D4-877B-409A1BE3349E}">
      <dgm:prSet/>
      <dgm:spPr/>
      <dgm:t>
        <a:bodyPr/>
        <a:lstStyle/>
        <a:p>
          <a:endParaRPr lang="de-DE"/>
        </a:p>
      </dgm:t>
    </dgm:pt>
    <dgm:pt modelId="{608FF1FC-486E-4943-8101-7E066FF5300C}">
      <dgm:prSet phldrT="[Text]" custT="1"/>
      <dgm:spPr/>
      <dgm:t>
        <a:bodyPr/>
        <a:lstStyle/>
        <a:p>
          <a:r>
            <a:rPr lang="de-DE" sz="1000"/>
            <a:t>Item 22</a:t>
          </a:r>
        </a:p>
      </dgm:t>
    </dgm:pt>
    <dgm:pt modelId="{7761E165-594B-452F-A42E-1FB34D734196}" type="parTrans" cxnId="{851DE76F-E0B9-4D2C-B558-89D932C721A3}">
      <dgm:prSet/>
      <dgm:spPr>
        <a:ln w="6350">
          <a:headEnd type="none" w="med" len="med"/>
          <a:tailEnd type="arrow" w="med" len="med"/>
        </a:ln>
      </dgm:spPr>
      <dgm:t>
        <a:bodyPr/>
        <a:lstStyle/>
        <a:p>
          <a:endParaRPr lang="de-DE"/>
        </a:p>
      </dgm:t>
    </dgm:pt>
    <dgm:pt modelId="{C47423AE-31E3-4CF5-AE66-ED490F609E0B}" type="sibTrans" cxnId="{851DE76F-E0B9-4D2C-B558-89D932C721A3}">
      <dgm:prSet/>
      <dgm:spPr/>
      <dgm:t>
        <a:bodyPr/>
        <a:lstStyle/>
        <a:p>
          <a:endParaRPr lang="de-DE"/>
        </a:p>
      </dgm:t>
    </dgm:pt>
    <dgm:pt modelId="{C6947652-4286-433F-AEB3-2F21715AA4B0}">
      <dgm:prSet phldrT="[Text]" custT="1"/>
      <dgm:spPr/>
      <dgm:t>
        <a:bodyPr/>
        <a:lstStyle/>
        <a:p>
          <a:r>
            <a:rPr lang="de-DE" sz="1000"/>
            <a:t>Item 10</a:t>
          </a:r>
        </a:p>
      </dgm:t>
    </dgm:pt>
    <dgm:pt modelId="{058C6A1E-9B88-4C51-9CBC-CF02796DDB19}" type="parTrans" cxnId="{AB451163-D194-42C4-8BEE-A0283476850D}">
      <dgm:prSet/>
      <dgm:spPr>
        <a:ln w="6350">
          <a:headEnd type="none" w="med" len="med"/>
          <a:tailEnd type="arrow" w="med" len="med"/>
        </a:ln>
      </dgm:spPr>
      <dgm:t>
        <a:bodyPr/>
        <a:lstStyle/>
        <a:p>
          <a:endParaRPr lang="de-DE"/>
        </a:p>
      </dgm:t>
    </dgm:pt>
    <dgm:pt modelId="{C5D0A981-97C3-422B-B402-0F66E5019490}" type="sibTrans" cxnId="{AB451163-D194-42C4-8BEE-A0283476850D}">
      <dgm:prSet/>
      <dgm:spPr/>
      <dgm:t>
        <a:bodyPr/>
        <a:lstStyle/>
        <a:p>
          <a:endParaRPr lang="de-DE"/>
        </a:p>
      </dgm:t>
    </dgm:pt>
    <dgm:pt modelId="{2977051C-D6B5-47A9-B1A6-7B30511F302A}">
      <dgm:prSet phldrT="[Text]" custT="1"/>
      <dgm:spPr/>
      <dgm:t>
        <a:bodyPr/>
        <a:lstStyle/>
        <a:p>
          <a:r>
            <a:rPr lang="de-DE" sz="1000"/>
            <a:t>Item 30</a:t>
          </a:r>
        </a:p>
      </dgm:t>
    </dgm:pt>
    <dgm:pt modelId="{8AC175AD-6C67-41A4-9C37-132674946C99}" type="parTrans" cxnId="{5CA63F49-A85E-44E5-8B76-82D43D1E4DF7}">
      <dgm:prSet/>
      <dgm:spPr>
        <a:ln w="6350">
          <a:headEnd type="none" w="med" len="med"/>
          <a:tailEnd type="arrow" w="med" len="med"/>
        </a:ln>
      </dgm:spPr>
      <dgm:t>
        <a:bodyPr/>
        <a:lstStyle/>
        <a:p>
          <a:endParaRPr lang="de-DE"/>
        </a:p>
      </dgm:t>
    </dgm:pt>
    <dgm:pt modelId="{F39021D4-9658-4C27-80D4-46AD877997ED}" type="sibTrans" cxnId="{5CA63F49-A85E-44E5-8B76-82D43D1E4DF7}">
      <dgm:prSet/>
      <dgm:spPr/>
      <dgm:t>
        <a:bodyPr/>
        <a:lstStyle/>
        <a:p>
          <a:endParaRPr lang="de-DE"/>
        </a:p>
      </dgm:t>
    </dgm:pt>
    <dgm:pt modelId="{99401DC5-AA90-4326-BDBF-B9794DF52A6A}">
      <dgm:prSet phldrT="[Text]" custT="1"/>
      <dgm:spPr/>
      <dgm:t>
        <a:bodyPr/>
        <a:lstStyle/>
        <a:p>
          <a:r>
            <a:rPr lang="de-DE" sz="1000"/>
            <a:t>Item 32</a:t>
          </a:r>
        </a:p>
      </dgm:t>
    </dgm:pt>
    <dgm:pt modelId="{E8505791-44DD-43E2-ADF0-BE750E9D74D1}" type="parTrans" cxnId="{E49B3052-87BE-4900-AAC6-97A3BF0DD11C}">
      <dgm:prSet/>
      <dgm:spPr>
        <a:ln w="6350">
          <a:headEnd type="none" w="med" len="med"/>
          <a:tailEnd type="arrow" w="med" len="med"/>
        </a:ln>
      </dgm:spPr>
      <dgm:t>
        <a:bodyPr/>
        <a:lstStyle/>
        <a:p>
          <a:endParaRPr lang="de-DE"/>
        </a:p>
      </dgm:t>
    </dgm:pt>
    <dgm:pt modelId="{41DC4B68-873B-407C-AAE9-CA6D176D9713}" type="sibTrans" cxnId="{E49B3052-87BE-4900-AAC6-97A3BF0DD11C}">
      <dgm:prSet/>
      <dgm:spPr/>
      <dgm:t>
        <a:bodyPr/>
        <a:lstStyle/>
        <a:p>
          <a:endParaRPr lang="de-DE"/>
        </a:p>
      </dgm:t>
    </dgm:pt>
    <dgm:pt modelId="{4B2218D7-EB32-4440-8B1E-46F1E3E22923}">
      <dgm:prSet phldrT="[Text]" custT="1"/>
      <dgm:spPr/>
      <dgm:t>
        <a:bodyPr/>
        <a:lstStyle/>
        <a:p>
          <a:r>
            <a:rPr lang="de-DE" sz="1000"/>
            <a:t>Item 37</a:t>
          </a:r>
        </a:p>
      </dgm:t>
    </dgm:pt>
    <dgm:pt modelId="{6234197F-87FA-4B49-8882-4778AB5C0593}" type="parTrans" cxnId="{F5D4CE8C-FD52-43F5-9092-8E6B537ABE56}">
      <dgm:prSet/>
      <dgm:spPr>
        <a:ln w="6350">
          <a:headEnd type="none" w="med" len="med"/>
          <a:tailEnd type="arrow" w="med" len="med"/>
        </a:ln>
      </dgm:spPr>
      <dgm:t>
        <a:bodyPr/>
        <a:lstStyle/>
        <a:p>
          <a:endParaRPr lang="de-DE"/>
        </a:p>
      </dgm:t>
    </dgm:pt>
    <dgm:pt modelId="{832E80D8-216E-4C58-B840-A4BD205E7E8E}" type="sibTrans" cxnId="{F5D4CE8C-FD52-43F5-9092-8E6B537ABE56}">
      <dgm:prSet/>
      <dgm:spPr/>
      <dgm:t>
        <a:bodyPr/>
        <a:lstStyle/>
        <a:p>
          <a:endParaRPr lang="de-DE"/>
        </a:p>
      </dgm:t>
    </dgm:pt>
    <dgm:pt modelId="{5664C16F-8494-40FF-915B-BB664BCF915C}">
      <dgm:prSet phldrT="[Text]" custT="1"/>
      <dgm:spPr/>
      <dgm:t>
        <a:bodyPr/>
        <a:lstStyle/>
        <a:p>
          <a:r>
            <a:rPr lang="de-DE" sz="1000"/>
            <a:t>Item 19</a:t>
          </a:r>
        </a:p>
      </dgm:t>
    </dgm:pt>
    <dgm:pt modelId="{1DC45185-8683-4923-B510-C8E8132ED3A9}" type="sibTrans" cxnId="{150B6725-9BE4-443F-83C0-4DA0704FF4F9}">
      <dgm:prSet/>
      <dgm:spPr/>
      <dgm:t>
        <a:bodyPr/>
        <a:lstStyle/>
        <a:p>
          <a:endParaRPr lang="de-DE"/>
        </a:p>
      </dgm:t>
    </dgm:pt>
    <dgm:pt modelId="{86D614F8-0244-4407-91D7-8DCE19530ED9}" type="parTrans" cxnId="{150B6725-9BE4-443F-83C0-4DA0704FF4F9}">
      <dgm:prSet/>
      <dgm:spPr>
        <a:ln w="6350">
          <a:headEnd type="none" w="med" len="med"/>
          <a:tailEnd type="arrow" w="med" len="med"/>
        </a:ln>
      </dgm:spPr>
      <dgm:t>
        <a:bodyPr/>
        <a:lstStyle/>
        <a:p>
          <a:endParaRPr lang="de-DE"/>
        </a:p>
      </dgm:t>
    </dgm:pt>
    <dgm:pt modelId="{68AEB4FD-3B6A-45E1-BFFF-67F967FB9CD8}">
      <dgm:prSet phldrT="[Text]" custT="1"/>
      <dgm:spPr/>
      <dgm:t>
        <a:bodyPr/>
        <a:lstStyle/>
        <a:p>
          <a:r>
            <a:rPr lang="de-DE" sz="1000"/>
            <a:t>Item 29</a:t>
          </a:r>
        </a:p>
      </dgm:t>
    </dgm:pt>
    <dgm:pt modelId="{5263C9E9-EF21-45FC-A48D-CE2B3CCE4C4C}" type="parTrans" cxnId="{CCC201DC-B129-4DEA-9A21-D3A4298AA839}">
      <dgm:prSet/>
      <dgm:spPr>
        <a:ln w="6350">
          <a:headEnd type="none" w="med" len="med"/>
          <a:tailEnd type="arrow" w="med" len="med"/>
        </a:ln>
      </dgm:spPr>
      <dgm:t>
        <a:bodyPr/>
        <a:lstStyle/>
        <a:p>
          <a:endParaRPr lang="de-DE"/>
        </a:p>
      </dgm:t>
    </dgm:pt>
    <dgm:pt modelId="{6FDA86A7-8C51-4002-93A0-1D656F55E800}" type="sibTrans" cxnId="{CCC201DC-B129-4DEA-9A21-D3A4298AA839}">
      <dgm:prSet/>
      <dgm:spPr/>
      <dgm:t>
        <a:bodyPr/>
        <a:lstStyle/>
        <a:p>
          <a:endParaRPr lang="de-DE"/>
        </a:p>
      </dgm:t>
    </dgm:pt>
    <dgm:pt modelId="{DABF3910-F9AE-4032-BAF9-7D3AC1A4D13D}">
      <dgm:prSet phldrT="[Text]" custT="1"/>
      <dgm:spPr/>
      <dgm:t>
        <a:bodyPr/>
        <a:lstStyle/>
        <a:p>
          <a:r>
            <a:rPr lang="de-DE" sz="1000"/>
            <a:t>Item 17</a:t>
          </a:r>
        </a:p>
      </dgm:t>
    </dgm:pt>
    <dgm:pt modelId="{C0F6A581-E94B-45FF-8E51-0887A913778D}" type="sibTrans" cxnId="{EB397D90-4BEB-45AD-8C85-2F381561943B}">
      <dgm:prSet/>
      <dgm:spPr/>
      <dgm:t>
        <a:bodyPr/>
        <a:lstStyle/>
        <a:p>
          <a:endParaRPr lang="de-DE"/>
        </a:p>
      </dgm:t>
    </dgm:pt>
    <dgm:pt modelId="{5315A722-4B37-4F05-B10A-AB0EA29BD7C6}" type="parTrans" cxnId="{EB397D90-4BEB-45AD-8C85-2F381561943B}">
      <dgm:prSet/>
      <dgm:spPr>
        <a:ln w="6350">
          <a:headEnd type="none" w="med" len="med"/>
          <a:tailEnd type="arrow" w="med" len="med"/>
        </a:ln>
      </dgm:spPr>
      <dgm:t>
        <a:bodyPr/>
        <a:lstStyle/>
        <a:p>
          <a:endParaRPr lang="de-DE"/>
        </a:p>
      </dgm:t>
    </dgm:pt>
    <dgm:pt modelId="{B0E52779-E674-4423-84BB-F725F60B19D5}">
      <dgm:prSet phldrT="[Text]" custT="1"/>
      <dgm:spPr/>
      <dgm:t>
        <a:bodyPr/>
        <a:lstStyle/>
        <a:p>
          <a:r>
            <a:rPr lang="de-DE" sz="1000" i="0"/>
            <a:t>Item 41</a:t>
          </a:r>
        </a:p>
      </dgm:t>
    </dgm:pt>
    <dgm:pt modelId="{EB6DC4CA-723F-4B48-8483-A20D59E9638C}" type="parTrans" cxnId="{62A7BCCF-06E1-4133-BA6E-A00FB9331098}">
      <dgm:prSet/>
      <dgm:spPr>
        <a:ln w="6350">
          <a:headEnd type="none" w="med" len="med"/>
          <a:tailEnd type="arrow" w="med" len="med"/>
        </a:ln>
      </dgm:spPr>
      <dgm:t>
        <a:bodyPr/>
        <a:lstStyle/>
        <a:p>
          <a:endParaRPr lang="de-DE"/>
        </a:p>
      </dgm:t>
    </dgm:pt>
    <dgm:pt modelId="{D41570F8-477B-41E1-B122-518309ED3747}" type="sibTrans" cxnId="{62A7BCCF-06E1-4133-BA6E-A00FB9331098}">
      <dgm:prSet/>
      <dgm:spPr/>
      <dgm:t>
        <a:bodyPr/>
        <a:lstStyle/>
        <a:p>
          <a:endParaRPr lang="de-DE"/>
        </a:p>
      </dgm:t>
    </dgm:pt>
    <dgm:pt modelId="{DEE0EE1B-57FD-4FF6-B20B-65EE80D9D1C3}">
      <dgm:prSet phldrT="[Text]" custT="1"/>
      <dgm:spPr/>
      <dgm:t>
        <a:bodyPr/>
        <a:lstStyle/>
        <a:p>
          <a:r>
            <a:rPr lang="de-DE" sz="1000"/>
            <a:t>Visual</a:t>
          </a:r>
          <a:endParaRPr lang="de-DE" sz="500"/>
        </a:p>
      </dgm:t>
    </dgm:pt>
    <dgm:pt modelId="{0FFA8622-D65F-4E6E-9574-F3EB5AFBD13E}" type="parTrans" cxnId="{5D7F587E-62E8-4650-9C1E-2310D2BC1072}">
      <dgm:prSet/>
      <dgm:spPr>
        <a:ln w="6350">
          <a:headEnd type="none" w="med" len="med"/>
          <a:tailEnd type="arrow" w="med" len="med"/>
        </a:ln>
      </dgm:spPr>
      <dgm:t>
        <a:bodyPr/>
        <a:lstStyle/>
        <a:p>
          <a:endParaRPr lang="de-DE"/>
        </a:p>
      </dgm:t>
    </dgm:pt>
    <dgm:pt modelId="{8AE25EE9-DB21-4744-A8E2-54D39B5B5887}" type="sibTrans" cxnId="{5D7F587E-62E8-4650-9C1E-2310D2BC1072}">
      <dgm:prSet/>
      <dgm:spPr/>
      <dgm:t>
        <a:bodyPr/>
        <a:lstStyle/>
        <a:p>
          <a:endParaRPr lang="de-DE"/>
        </a:p>
      </dgm:t>
    </dgm:pt>
    <dgm:pt modelId="{01A31E00-6950-49CD-855B-DEF50B69D2B1}">
      <dgm:prSet phldrT="[Text]" custT="1"/>
      <dgm:spPr/>
      <dgm:t>
        <a:bodyPr/>
        <a:lstStyle/>
        <a:p>
          <a:r>
            <a:rPr lang="de-DE" sz="1000"/>
            <a:t>Auditory</a:t>
          </a:r>
        </a:p>
      </dgm:t>
    </dgm:pt>
    <dgm:pt modelId="{AC665457-0D5B-4CC9-AA68-C9442EEA4BCA}" type="parTrans" cxnId="{A2BD9935-E3B0-465B-8F14-486EB164D212}">
      <dgm:prSet/>
      <dgm:spPr>
        <a:ln w="6350">
          <a:headEnd type="none" w="med" len="med"/>
          <a:tailEnd type="arrow" w="med" len="med"/>
        </a:ln>
      </dgm:spPr>
      <dgm:t>
        <a:bodyPr/>
        <a:lstStyle/>
        <a:p>
          <a:endParaRPr lang="de-DE"/>
        </a:p>
      </dgm:t>
    </dgm:pt>
    <dgm:pt modelId="{4111CC12-A394-4FD6-868E-4E48460848C1}" type="sibTrans" cxnId="{A2BD9935-E3B0-465B-8F14-486EB164D212}">
      <dgm:prSet/>
      <dgm:spPr/>
      <dgm:t>
        <a:bodyPr/>
        <a:lstStyle/>
        <a:p>
          <a:endParaRPr lang="de-DE"/>
        </a:p>
      </dgm:t>
    </dgm:pt>
    <dgm:pt modelId="{249C058F-F777-4FAD-BDD9-84A7810C5C24}">
      <dgm:prSet phldrT="[Text]" custT="1"/>
      <dgm:spPr/>
      <dgm:t>
        <a:bodyPr/>
        <a:lstStyle/>
        <a:p>
          <a:r>
            <a:rPr lang="de-DE" sz="1000"/>
            <a:t>Gustatory</a:t>
          </a:r>
        </a:p>
      </dgm:t>
    </dgm:pt>
    <dgm:pt modelId="{3E00F135-66CF-4CC8-BF8B-63FDCC089820}" type="parTrans" cxnId="{0AEF5DF8-36D7-4E3E-B599-DA9FEADE86D9}">
      <dgm:prSet/>
      <dgm:spPr>
        <a:ln w="6350">
          <a:headEnd type="none" w="med" len="med"/>
          <a:tailEnd type="arrow" w="med" len="med"/>
        </a:ln>
      </dgm:spPr>
      <dgm:t>
        <a:bodyPr/>
        <a:lstStyle/>
        <a:p>
          <a:endParaRPr lang="de-DE"/>
        </a:p>
      </dgm:t>
    </dgm:pt>
    <dgm:pt modelId="{4EA9BDB0-34A9-460D-9ECD-E2D8EEE974F5}" type="sibTrans" cxnId="{0AEF5DF8-36D7-4E3E-B599-DA9FEADE86D9}">
      <dgm:prSet/>
      <dgm:spPr/>
      <dgm:t>
        <a:bodyPr/>
        <a:lstStyle/>
        <a:p>
          <a:endParaRPr lang="de-DE"/>
        </a:p>
      </dgm:t>
    </dgm:pt>
    <dgm:pt modelId="{40DD1EE1-468E-4EA4-A9E9-A6EE47318B85}">
      <dgm:prSet phldrT="[Text]" custT="1"/>
      <dgm:spPr/>
      <dgm:t>
        <a:bodyPr/>
        <a:lstStyle/>
        <a:p>
          <a:r>
            <a:rPr lang="de-DE" sz="1000"/>
            <a:t>Olfactory</a:t>
          </a:r>
        </a:p>
      </dgm:t>
    </dgm:pt>
    <dgm:pt modelId="{B7967EA8-B9C7-4EB6-AB02-D22C42FDF820}" type="parTrans" cxnId="{437F450B-CE38-4DB5-9631-6D630D948D63}">
      <dgm:prSet/>
      <dgm:spPr>
        <a:ln w="6350">
          <a:headEnd type="none" w="med" len="med"/>
          <a:tailEnd type="arrow" w="med" len="med"/>
        </a:ln>
      </dgm:spPr>
      <dgm:t>
        <a:bodyPr/>
        <a:lstStyle/>
        <a:p>
          <a:endParaRPr lang="de-DE"/>
        </a:p>
      </dgm:t>
    </dgm:pt>
    <dgm:pt modelId="{EBB3334E-B428-4D75-B0D8-C0E6F0A06724}" type="sibTrans" cxnId="{437F450B-CE38-4DB5-9631-6D630D948D63}">
      <dgm:prSet/>
      <dgm:spPr/>
      <dgm:t>
        <a:bodyPr/>
        <a:lstStyle/>
        <a:p>
          <a:endParaRPr lang="de-DE"/>
        </a:p>
      </dgm:t>
    </dgm:pt>
    <dgm:pt modelId="{18505F10-C0CE-4779-90D2-2CFF9C5E8B47}">
      <dgm:prSet phldrT="[Text]" custT="1"/>
      <dgm:spPr/>
      <dgm:t>
        <a:bodyPr/>
        <a:lstStyle/>
        <a:p>
          <a:r>
            <a:rPr lang="de-DE" sz="1000"/>
            <a:t>Tactile</a:t>
          </a:r>
        </a:p>
      </dgm:t>
    </dgm:pt>
    <dgm:pt modelId="{F1BB8B26-3EEA-46BA-BAAA-87A06EE73B1F}" type="parTrans" cxnId="{3EF4B471-3EB0-4CD1-B5A7-31B464B7B258}">
      <dgm:prSet/>
      <dgm:spPr>
        <a:ln w="6350">
          <a:headEnd type="none" w="med" len="med"/>
          <a:tailEnd type="arrow" w="med" len="med"/>
        </a:ln>
      </dgm:spPr>
      <dgm:t>
        <a:bodyPr/>
        <a:lstStyle/>
        <a:p>
          <a:endParaRPr lang="de-DE"/>
        </a:p>
      </dgm:t>
    </dgm:pt>
    <dgm:pt modelId="{6BE2FC97-BD19-4639-A4FE-27D06C38421D}" type="sibTrans" cxnId="{3EF4B471-3EB0-4CD1-B5A7-31B464B7B258}">
      <dgm:prSet/>
      <dgm:spPr/>
      <dgm:t>
        <a:bodyPr/>
        <a:lstStyle/>
        <a:p>
          <a:endParaRPr lang="de-DE"/>
        </a:p>
      </dgm:t>
    </dgm:pt>
    <dgm:pt modelId="{8D5281B9-A340-4946-913F-8DE98B88748E}">
      <dgm:prSet phldrT="[Text]" custT="1"/>
      <dgm:spPr/>
      <dgm:t>
        <a:bodyPr/>
        <a:lstStyle/>
        <a:p>
          <a:r>
            <a:rPr lang="de-DE" sz="1000"/>
            <a:t>Vestibular</a:t>
          </a:r>
        </a:p>
      </dgm:t>
    </dgm:pt>
    <dgm:pt modelId="{40FB49EC-D67B-4739-899B-F67840E68D2D}" type="parTrans" cxnId="{1E65C9D6-D726-4D22-9C16-E6B464865021}">
      <dgm:prSet/>
      <dgm:spPr>
        <a:ln w="6350">
          <a:headEnd type="none" w="med" len="med"/>
          <a:tailEnd type="arrow" w="med" len="med"/>
        </a:ln>
      </dgm:spPr>
      <dgm:t>
        <a:bodyPr/>
        <a:lstStyle/>
        <a:p>
          <a:endParaRPr lang="de-DE"/>
        </a:p>
      </dgm:t>
    </dgm:pt>
    <dgm:pt modelId="{0CE5BC2A-6AEA-4103-B49B-E1FDA6407AFC}" type="sibTrans" cxnId="{1E65C9D6-D726-4D22-9C16-E6B464865021}">
      <dgm:prSet/>
      <dgm:spPr/>
      <dgm:t>
        <a:bodyPr/>
        <a:lstStyle/>
        <a:p>
          <a:endParaRPr lang="de-DE"/>
        </a:p>
      </dgm:t>
    </dgm:pt>
    <dgm:pt modelId="{B9E3B015-C759-461B-8BB6-DBBFB5593C2D}">
      <dgm:prSet phldrT="[Text]" custT="1"/>
      <dgm:spPr/>
      <dgm:t>
        <a:bodyPr/>
        <a:lstStyle/>
        <a:p>
          <a:r>
            <a:rPr lang="de-DE" sz="1000"/>
            <a:t>Proprio</a:t>
          </a:r>
        </a:p>
      </dgm:t>
    </dgm:pt>
    <dgm:pt modelId="{6568A774-5336-4EDC-AE33-878CAF25C680}" type="parTrans" cxnId="{E36A433D-563D-434C-BE73-1C5F8CF2BA1A}">
      <dgm:prSet/>
      <dgm:spPr>
        <a:ln w="6350">
          <a:headEnd type="none" w="med" len="med"/>
          <a:tailEnd type="arrow" w="med" len="med"/>
        </a:ln>
      </dgm:spPr>
      <dgm:t>
        <a:bodyPr/>
        <a:lstStyle/>
        <a:p>
          <a:endParaRPr lang="de-DE"/>
        </a:p>
      </dgm:t>
    </dgm:pt>
    <dgm:pt modelId="{D2312782-3E29-4D5D-9B86-B8661D448625}" type="sibTrans" cxnId="{E36A433D-563D-434C-BE73-1C5F8CF2BA1A}">
      <dgm:prSet/>
      <dgm:spPr/>
      <dgm:t>
        <a:bodyPr/>
        <a:lstStyle/>
        <a:p>
          <a:endParaRPr lang="de-DE"/>
        </a:p>
      </dgm:t>
    </dgm:pt>
    <dgm:pt modelId="{AC2F735A-33BD-4C4E-9692-DB8121CDE57C}">
      <dgm:prSet phldrT="[Text]" custT="1"/>
      <dgm:spPr/>
      <dgm:t>
        <a:bodyPr/>
        <a:lstStyle/>
        <a:p>
          <a:r>
            <a:rPr lang="de-DE" sz="1000"/>
            <a:t>Visual</a:t>
          </a:r>
        </a:p>
      </dgm:t>
    </dgm:pt>
    <dgm:pt modelId="{0211C1F9-6D8F-42BB-925E-DDCBF6658CD8}" type="parTrans" cxnId="{D837B92C-4477-42BA-85CC-4C0F48FC153D}">
      <dgm:prSet/>
      <dgm:spPr>
        <a:ln w="6350">
          <a:headEnd type="none" w="med" len="med"/>
          <a:tailEnd type="arrow" w="med" len="med"/>
        </a:ln>
      </dgm:spPr>
      <dgm:t>
        <a:bodyPr/>
        <a:lstStyle/>
        <a:p>
          <a:endParaRPr lang="de-DE"/>
        </a:p>
      </dgm:t>
    </dgm:pt>
    <dgm:pt modelId="{54355336-A7A5-427B-82E6-99C4E09F7AE1}" type="sibTrans" cxnId="{D837B92C-4477-42BA-85CC-4C0F48FC153D}">
      <dgm:prSet/>
      <dgm:spPr/>
      <dgm:t>
        <a:bodyPr/>
        <a:lstStyle/>
        <a:p>
          <a:endParaRPr lang="de-DE"/>
        </a:p>
      </dgm:t>
    </dgm:pt>
    <dgm:pt modelId="{35FC8A6B-9848-4B06-8C0E-761D76598CED}">
      <dgm:prSet phldrT="[Text]" custT="1"/>
      <dgm:spPr/>
      <dgm:t>
        <a:bodyPr/>
        <a:lstStyle/>
        <a:p>
          <a:r>
            <a:rPr lang="de-DE" sz="1000"/>
            <a:t>Auditory</a:t>
          </a:r>
        </a:p>
      </dgm:t>
    </dgm:pt>
    <dgm:pt modelId="{AE0ECCB2-2D54-4A4A-ACBD-4A2846E47308}" type="parTrans" cxnId="{61ACB64F-C8AA-4DBE-8E9C-B7890DF44B6E}">
      <dgm:prSet/>
      <dgm:spPr>
        <a:ln w="6350">
          <a:headEnd type="none" w="med" len="med"/>
          <a:tailEnd type="arrow" w="med" len="med"/>
        </a:ln>
      </dgm:spPr>
      <dgm:t>
        <a:bodyPr/>
        <a:lstStyle/>
        <a:p>
          <a:endParaRPr lang="de-DE"/>
        </a:p>
      </dgm:t>
    </dgm:pt>
    <dgm:pt modelId="{BBD981F8-7CC2-41BB-9162-C82AA42E7D4E}" type="sibTrans" cxnId="{61ACB64F-C8AA-4DBE-8E9C-B7890DF44B6E}">
      <dgm:prSet/>
      <dgm:spPr/>
      <dgm:t>
        <a:bodyPr/>
        <a:lstStyle/>
        <a:p>
          <a:endParaRPr lang="de-DE"/>
        </a:p>
      </dgm:t>
    </dgm:pt>
    <dgm:pt modelId="{053B0E1C-9B79-488B-84FF-DEB53BABA32E}">
      <dgm:prSet phldrT="[Text]" custT="1"/>
      <dgm:spPr/>
      <dgm:t>
        <a:bodyPr/>
        <a:lstStyle/>
        <a:p>
          <a:r>
            <a:rPr lang="de-DE" sz="1000"/>
            <a:t>Gustatory</a:t>
          </a:r>
        </a:p>
      </dgm:t>
    </dgm:pt>
    <dgm:pt modelId="{76CFD701-AFD2-4573-899A-64731E62B1E1}" type="parTrans" cxnId="{89D23170-6632-40DF-A3D5-958D43FD7DC4}">
      <dgm:prSet/>
      <dgm:spPr>
        <a:ln w="6350">
          <a:headEnd type="none" w="med" len="med"/>
          <a:tailEnd type="arrow" w="med" len="med"/>
        </a:ln>
      </dgm:spPr>
      <dgm:t>
        <a:bodyPr/>
        <a:lstStyle/>
        <a:p>
          <a:endParaRPr lang="de-DE"/>
        </a:p>
      </dgm:t>
    </dgm:pt>
    <dgm:pt modelId="{B852170F-0D5E-489F-AD40-81F0A20A2F03}" type="sibTrans" cxnId="{89D23170-6632-40DF-A3D5-958D43FD7DC4}">
      <dgm:prSet/>
      <dgm:spPr/>
      <dgm:t>
        <a:bodyPr/>
        <a:lstStyle/>
        <a:p>
          <a:endParaRPr lang="de-DE"/>
        </a:p>
      </dgm:t>
    </dgm:pt>
    <dgm:pt modelId="{36695E65-CE9F-444A-95A9-22961AAC8A5E}">
      <dgm:prSet phldrT="[Text]" custT="1"/>
      <dgm:spPr/>
      <dgm:t>
        <a:bodyPr/>
        <a:lstStyle/>
        <a:p>
          <a:r>
            <a:rPr lang="de-DE" sz="1000"/>
            <a:t>Olfactory</a:t>
          </a:r>
        </a:p>
      </dgm:t>
    </dgm:pt>
    <dgm:pt modelId="{11EE1C14-D9A2-4020-A1CC-06D175EC0F41}" type="parTrans" cxnId="{18150256-DF9A-4D52-8FD0-DB16D70D56F2}">
      <dgm:prSet/>
      <dgm:spPr>
        <a:ln w="6350">
          <a:headEnd type="none" w="med" len="med"/>
          <a:tailEnd type="arrow" w="med" len="med"/>
        </a:ln>
      </dgm:spPr>
      <dgm:t>
        <a:bodyPr/>
        <a:lstStyle/>
        <a:p>
          <a:endParaRPr lang="de-DE"/>
        </a:p>
      </dgm:t>
    </dgm:pt>
    <dgm:pt modelId="{969984B5-C96C-4321-9555-33B354FF3F7F}" type="sibTrans" cxnId="{18150256-DF9A-4D52-8FD0-DB16D70D56F2}">
      <dgm:prSet/>
      <dgm:spPr/>
      <dgm:t>
        <a:bodyPr/>
        <a:lstStyle/>
        <a:p>
          <a:endParaRPr lang="de-DE"/>
        </a:p>
      </dgm:t>
    </dgm:pt>
    <dgm:pt modelId="{46E140BC-2A7C-4C9F-A025-56D13F0D8F50}">
      <dgm:prSet phldrT="[Text]" custT="1"/>
      <dgm:spPr/>
      <dgm:t>
        <a:bodyPr/>
        <a:lstStyle/>
        <a:p>
          <a:r>
            <a:rPr lang="de-DE" sz="1000"/>
            <a:t>Tactile</a:t>
          </a:r>
        </a:p>
      </dgm:t>
    </dgm:pt>
    <dgm:pt modelId="{A2CB9C29-2EC6-4F6B-924E-E7A391A271E4}" type="parTrans" cxnId="{D9F0B8B7-B781-4449-A681-7EE48795B1D5}">
      <dgm:prSet/>
      <dgm:spPr>
        <a:ln w="6350">
          <a:headEnd type="none" w="med" len="med"/>
          <a:tailEnd type="arrow" w="med" len="med"/>
        </a:ln>
      </dgm:spPr>
      <dgm:t>
        <a:bodyPr/>
        <a:lstStyle/>
        <a:p>
          <a:endParaRPr lang="de-DE"/>
        </a:p>
      </dgm:t>
    </dgm:pt>
    <dgm:pt modelId="{F6D4D6A8-0F2B-43D5-B881-41AB901EC15A}" type="sibTrans" cxnId="{D9F0B8B7-B781-4449-A681-7EE48795B1D5}">
      <dgm:prSet/>
      <dgm:spPr/>
      <dgm:t>
        <a:bodyPr/>
        <a:lstStyle/>
        <a:p>
          <a:endParaRPr lang="de-DE"/>
        </a:p>
      </dgm:t>
    </dgm:pt>
    <dgm:pt modelId="{8C842FAB-9367-48E3-BA14-2674E8370AC8}">
      <dgm:prSet phldrT="[Text]" custT="1"/>
      <dgm:spPr/>
      <dgm:t>
        <a:bodyPr/>
        <a:lstStyle/>
        <a:p>
          <a:r>
            <a:rPr lang="de-DE" sz="1000"/>
            <a:t>Vestibular</a:t>
          </a:r>
        </a:p>
      </dgm:t>
    </dgm:pt>
    <dgm:pt modelId="{EE50B95A-5C2E-4159-B6F9-67B518CEA706}" type="parTrans" cxnId="{0FD7E02E-2FC1-4AD6-ACD0-1E7ED890B60E}">
      <dgm:prSet/>
      <dgm:spPr>
        <a:ln w="6350">
          <a:headEnd type="none" w="med" len="med"/>
          <a:tailEnd type="arrow" w="med" len="med"/>
        </a:ln>
      </dgm:spPr>
      <dgm:t>
        <a:bodyPr/>
        <a:lstStyle/>
        <a:p>
          <a:endParaRPr lang="de-DE"/>
        </a:p>
      </dgm:t>
    </dgm:pt>
    <dgm:pt modelId="{D848252E-DDE6-4DDB-92F9-22701AF8BCDF}" type="sibTrans" cxnId="{0FD7E02E-2FC1-4AD6-ACD0-1E7ED890B60E}">
      <dgm:prSet/>
      <dgm:spPr/>
      <dgm:t>
        <a:bodyPr/>
        <a:lstStyle/>
        <a:p>
          <a:endParaRPr lang="de-DE"/>
        </a:p>
      </dgm:t>
    </dgm:pt>
    <dgm:pt modelId="{8D308B0F-B4B1-4982-887A-775AA93E2C3D}">
      <dgm:prSet phldrT="[Text]" custT="1"/>
      <dgm:spPr/>
      <dgm:t>
        <a:bodyPr/>
        <a:lstStyle/>
        <a:p>
          <a:r>
            <a:rPr lang="de-DE" sz="1000"/>
            <a:t>Proprio</a:t>
          </a:r>
        </a:p>
      </dgm:t>
    </dgm:pt>
    <dgm:pt modelId="{73AC65C4-BAB9-4A39-B300-56E59706EB25}" type="parTrans" cxnId="{B13FDC79-D4DA-4AF1-B313-C159D731FA40}">
      <dgm:prSet/>
      <dgm:spPr>
        <a:ln w="6350">
          <a:headEnd type="none" w="med" len="med"/>
          <a:tailEnd type="arrow" w="med" len="med"/>
        </a:ln>
      </dgm:spPr>
      <dgm:t>
        <a:bodyPr/>
        <a:lstStyle/>
        <a:p>
          <a:endParaRPr lang="de-DE"/>
        </a:p>
      </dgm:t>
    </dgm:pt>
    <dgm:pt modelId="{6F8FCB25-8C77-47FD-9EFD-A03688CC0E95}" type="sibTrans" cxnId="{B13FDC79-D4DA-4AF1-B313-C159D731FA40}">
      <dgm:prSet/>
      <dgm:spPr/>
      <dgm:t>
        <a:bodyPr/>
        <a:lstStyle/>
        <a:p>
          <a:endParaRPr lang="de-DE"/>
        </a:p>
      </dgm:t>
    </dgm:pt>
    <dgm:pt modelId="{38B8114C-7FBE-42DB-8D36-1840DA99DBB3}">
      <dgm:prSet phldrT="[Text]" custT="1"/>
      <dgm:spPr/>
      <dgm:t>
        <a:bodyPr/>
        <a:lstStyle/>
        <a:p>
          <a:r>
            <a:rPr lang="de-DE" sz="1000"/>
            <a:t>Item 8</a:t>
          </a:r>
        </a:p>
      </dgm:t>
    </dgm:pt>
    <dgm:pt modelId="{012A353F-94A9-4A01-B363-37E942E3107F}" type="sibTrans" cxnId="{BBA77C25-F9E6-4EEC-A9E8-A20A81FD9608}">
      <dgm:prSet/>
      <dgm:spPr/>
      <dgm:t>
        <a:bodyPr/>
        <a:lstStyle/>
        <a:p>
          <a:endParaRPr lang="de-DE"/>
        </a:p>
      </dgm:t>
    </dgm:pt>
    <dgm:pt modelId="{B801531A-1612-4D17-8523-A62CD6771967}" type="parTrans" cxnId="{BBA77C25-F9E6-4EEC-A9E8-A20A81FD9608}">
      <dgm:prSet/>
      <dgm:spPr>
        <a:ln w="6350">
          <a:headEnd type="none" w="med" len="med"/>
          <a:tailEnd type="arrow" w="med" len="med"/>
        </a:ln>
      </dgm:spPr>
      <dgm:t>
        <a:bodyPr/>
        <a:lstStyle/>
        <a:p>
          <a:endParaRPr lang="de-DE"/>
        </a:p>
      </dgm:t>
    </dgm:pt>
    <dgm:pt modelId="{581B8176-5FB0-40FF-9FCF-AC5FD3C796FA}">
      <dgm:prSet phldrT="[Text]" custT="1"/>
      <dgm:spPr/>
      <dgm:t>
        <a:bodyPr/>
        <a:lstStyle/>
        <a:p>
          <a:r>
            <a:rPr lang="de-DE" sz="1000"/>
            <a:t>Item 11</a:t>
          </a:r>
        </a:p>
      </dgm:t>
    </dgm:pt>
    <dgm:pt modelId="{86B7F977-95C2-4ACE-BA66-4BC197F9E54C}" type="sibTrans" cxnId="{C669C7CB-E6ED-4EF7-BA7F-E969302EC119}">
      <dgm:prSet/>
      <dgm:spPr/>
      <dgm:t>
        <a:bodyPr/>
        <a:lstStyle/>
        <a:p>
          <a:endParaRPr lang="de-DE"/>
        </a:p>
      </dgm:t>
    </dgm:pt>
    <dgm:pt modelId="{9DD64F0B-CE2C-4816-A521-756529E235D9}" type="parTrans" cxnId="{C669C7CB-E6ED-4EF7-BA7F-E969302EC119}">
      <dgm:prSet/>
      <dgm:spPr>
        <a:ln w="6350">
          <a:headEnd type="none" w="med" len="med"/>
          <a:tailEnd type="arrow" w="med" len="med"/>
        </a:ln>
      </dgm:spPr>
      <dgm:t>
        <a:bodyPr/>
        <a:lstStyle/>
        <a:p>
          <a:endParaRPr lang="de-DE"/>
        </a:p>
      </dgm:t>
    </dgm:pt>
    <dgm:pt modelId="{2FE0D73F-3827-4C78-AC9E-617F9F012C83}">
      <dgm:prSet phldrT="[Text]" custT="1"/>
      <dgm:spPr/>
      <dgm:t>
        <a:bodyPr/>
        <a:lstStyle/>
        <a:p>
          <a:r>
            <a:rPr lang="de-DE" sz="1000"/>
            <a:t>Item 18</a:t>
          </a:r>
        </a:p>
      </dgm:t>
    </dgm:pt>
    <dgm:pt modelId="{CD967941-04FE-4EE0-BB7D-E65523C1BBB8}" type="sibTrans" cxnId="{33F0F254-834F-460F-BB48-E52494BADA5C}">
      <dgm:prSet/>
      <dgm:spPr/>
      <dgm:t>
        <a:bodyPr/>
        <a:lstStyle/>
        <a:p>
          <a:endParaRPr lang="de-DE"/>
        </a:p>
      </dgm:t>
    </dgm:pt>
    <dgm:pt modelId="{FB89F5F3-26AB-4ED0-81E0-BC238E888FC3}" type="parTrans" cxnId="{33F0F254-834F-460F-BB48-E52494BADA5C}">
      <dgm:prSet/>
      <dgm:spPr>
        <a:ln w="6350">
          <a:headEnd type="none" w="med" len="med"/>
          <a:tailEnd type="arrow" w="med" len="med"/>
        </a:ln>
      </dgm:spPr>
      <dgm:t>
        <a:bodyPr/>
        <a:lstStyle/>
        <a:p>
          <a:endParaRPr lang="de-DE"/>
        </a:p>
      </dgm:t>
    </dgm:pt>
    <dgm:pt modelId="{15E4A81C-7CD7-4F6F-9C79-6F4D35738EDA}">
      <dgm:prSet phldrT="[Text]" custT="1"/>
      <dgm:spPr>
        <a:noFill/>
        <a:ln>
          <a:noFill/>
        </a:ln>
      </dgm:spPr>
      <dgm:t>
        <a:bodyPr/>
        <a:lstStyle/>
        <a:p>
          <a:r>
            <a:rPr lang="de-DE" sz="1000"/>
            <a:t> </a:t>
          </a:r>
        </a:p>
      </dgm:t>
    </dgm:pt>
    <dgm:pt modelId="{F11D9F11-B2E7-48AF-BAB5-E9A994FD06F2}" type="sibTrans" cxnId="{FAC50402-8EBC-409F-AAAF-C5C3F0C10934}">
      <dgm:prSet/>
      <dgm:spPr/>
      <dgm:t>
        <a:bodyPr/>
        <a:lstStyle/>
        <a:p>
          <a:endParaRPr lang="de-DE"/>
        </a:p>
      </dgm:t>
    </dgm:pt>
    <dgm:pt modelId="{2973B49C-951A-4410-98E6-590703EE0EED}" type="parTrans" cxnId="{FAC50402-8EBC-409F-AAAF-C5C3F0C10934}">
      <dgm:prSet/>
      <dgm:spPr>
        <a:ln>
          <a:noFill/>
        </a:ln>
      </dgm:spPr>
      <dgm:t>
        <a:bodyPr/>
        <a:lstStyle/>
        <a:p>
          <a:endParaRPr lang="de-DE"/>
        </a:p>
      </dgm:t>
    </dgm:pt>
    <dgm:pt modelId="{F96248C8-ADDE-471C-B07C-46FECB0C7A40}">
      <dgm:prSet phldrT="[Text]" custT="1"/>
      <dgm:spPr>
        <a:noFill/>
        <a:ln>
          <a:noFill/>
        </a:ln>
      </dgm:spPr>
      <dgm:t>
        <a:bodyPr/>
        <a:lstStyle/>
        <a:p>
          <a:endParaRPr lang="de-DE" sz="1000"/>
        </a:p>
      </dgm:t>
    </dgm:pt>
    <dgm:pt modelId="{3BB6C507-7AF4-47CA-9217-CC7A0F167E47}" type="sibTrans" cxnId="{DB801470-A558-4740-A6B5-E25123BEF426}">
      <dgm:prSet/>
      <dgm:spPr/>
      <dgm:t>
        <a:bodyPr/>
        <a:lstStyle/>
        <a:p>
          <a:endParaRPr lang="de-DE"/>
        </a:p>
      </dgm:t>
    </dgm:pt>
    <dgm:pt modelId="{30B55D04-529C-4A5A-933A-811A402CAAB8}" type="parTrans" cxnId="{DB801470-A558-4740-A6B5-E25123BEF426}">
      <dgm:prSet/>
      <dgm:spPr>
        <a:ln>
          <a:noFill/>
        </a:ln>
      </dgm:spPr>
      <dgm:t>
        <a:bodyPr/>
        <a:lstStyle/>
        <a:p>
          <a:endParaRPr lang="de-DE"/>
        </a:p>
      </dgm:t>
    </dgm:pt>
    <dgm:pt modelId="{2DAD3DD4-DD40-456D-871E-78AA96FE8693}" type="pres">
      <dgm:prSet presAssocID="{B784A607-08E4-4A1B-B388-484B7F674D84}" presName="diagram" presStyleCnt="0">
        <dgm:presLayoutVars>
          <dgm:chPref val="1"/>
          <dgm:dir val="rev"/>
          <dgm:animOne val="branch"/>
          <dgm:animLvl val="lvl"/>
          <dgm:resizeHandles val="exact"/>
        </dgm:presLayoutVars>
      </dgm:prSet>
      <dgm:spPr/>
      <dgm:t>
        <a:bodyPr/>
        <a:lstStyle/>
        <a:p>
          <a:endParaRPr lang="en-US"/>
        </a:p>
      </dgm:t>
    </dgm:pt>
    <dgm:pt modelId="{E55B077E-0FC1-49F3-B091-E7471B3CD008}" type="pres">
      <dgm:prSet presAssocID="{948D7444-A21F-4800-B024-B7063FB295E4}" presName="root1" presStyleCnt="0"/>
      <dgm:spPr/>
    </dgm:pt>
    <dgm:pt modelId="{63ACDE93-0FF1-47AA-AD89-F6AFEA082137}" type="pres">
      <dgm:prSet presAssocID="{948D7444-A21F-4800-B024-B7063FB295E4}" presName="LevelOneTextNode" presStyleLbl="node0" presStyleIdx="0" presStyleCnt="1" custScaleX="447503" custScaleY="335628" custLinFactX="200000" custLinFactNeighborX="281682" custLinFactNeighborY="-35031">
        <dgm:presLayoutVars>
          <dgm:chPref val="3"/>
        </dgm:presLayoutVars>
      </dgm:prSet>
      <dgm:spPr>
        <a:prstGeom prst="ellipse">
          <a:avLst/>
        </a:prstGeom>
      </dgm:spPr>
      <dgm:t>
        <a:bodyPr/>
        <a:lstStyle/>
        <a:p>
          <a:endParaRPr lang="en-US"/>
        </a:p>
      </dgm:t>
    </dgm:pt>
    <dgm:pt modelId="{13B9E963-C1CA-46BA-BC40-2D6A35B23567}" type="pres">
      <dgm:prSet presAssocID="{948D7444-A21F-4800-B024-B7063FB295E4}" presName="level2hierChild" presStyleCnt="0"/>
      <dgm:spPr/>
    </dgm:pt>
    <dgm:pt modelId="{9828614D-58B9-4AEA-A15D-75FEF3E1DEE6}" type="pres">
      <dgm:prSet presAssocID="{895012D3-08A2-4670-A24F-CDFE3984E3B3}" presName="conn2-1" presStyleLbl="parChTrans1D2" presStyleIdx="0" presStyleCnt="3"/>
      <dgm:spPr/>
      <dgm:t>
        <a:bodyPr/>
        <a:lstStyle/>
        <a:p>
          <a:endParaRPr lang="en-US"/>
        </a:p>
      </dgm:t>
    </dgm:pt>
    <dgm:pt modelId="{56AB1925-7DEE-4666-97E2-FDFB10E68A8E}" type="pres">
      <dgm:prSet presAssocID="{895012D3-08A2-4670-A24F-CDFE3984E3B3}" presName="connTx" presStyleLbl="parChTrans1D2" presStyleIdx="0" presStyleCnt="3"/>
      <dgm:spPr/>
      <dgm:t>
        <a:bodyPr/>
        <a:lstStyle/>
        <a:p>
          <a:endParaRPr lang="en-US"/>
        </a:p>
      </dgm:t>
    </dgm:pt>
    <dgm:pt modelId="{55DA55FD-0230-4BA0-8C33-2D67D2FF68E8}" type="pres">
      <dgm:prSet presAssocID="{0A25A522-2756-47A0-8DF3-6FFD3ABD5220}" presName="root2" presStyleCnt="0"/>
      <dgm:spPr/>
    </dgm:pt>
    <dgm:pt modelId="{44A4FEF3-24DB-4418-9F29-B59E113781FB}" type="pres">
      <dgm:prSet presAssocID="{0A25A522-2756-47A0-8DF3-6FFD3ABD5220}" presName="LevelTwoTextNode" presStyleLbl="node2" presStyleIdx="0" presStyleCnt="3" custScaleX="447503" custScaleY="179001" custLinFactX="176667" custLinFactNeighborX="200000" custLinFactNeighborY="-35872">
        <dgm:presLayoutVars>
          <dgm:chPref val="3"/>
        </dgm:presLayoutVars>
      </dgm:prSet>
      <dgm:spPr>
        <a:prstGeom prst="ellipse">
          <a:avLst/>
        </a:prstGeom>
      </dgm:spPr>
      <dgm:t>
        <a:bodyPr/>
        <a:lstStyle/>
        <a:p>
          <a:endParaRPr lang="en-US"/>
        </a:p>
      </dgm:t>
    </dgm:pt>
    <dgm:pt modelId="{7839058A-69C0-458F-92E7-6A5FC01EE2E1}" type="pres">
      <dgm:prSet presAssocID="{0A25A522-2756-47A0-8DF3-6FFD3ABD5220}" presName="level3hierChild" presStyleCnt="0"/>
      <dgm:spPr/>
    </dgm:pt>
    <dgm:pt modelId="{4FD28A09-3E1B-4035-B042-B942668A4D96}" type="pres">
      <dgm:prSet presAssocID="{0FFA8622-D65F-4E6E-9574-F3EB5AFBD13E}" presName="conn2-1" presStyleLbl="parChTrans1D3" presStyleIdx="0" presStyleCnt="14"/>
      <dgm:spPr/>
      <dgm:t>
        <a:bodyPr/>
        <a:lstStyle/>
        <a:p>
          <a:endParaRPr lang="en-US"/>
        </a:p>
      </dgm:t>
    </dgm:pt>
    <dgm:pt modelId="{46B68137-B345-4900-A204-8039B6742F5E}" type="pres">
      <dgm:prSet presAssocID="{0FFA8622-D65F-4E6E-9574-F3EB5AFBD13E}" presName="connTx" presStyleLbl="parChTrans1D3" presStyleIdx="0" presStyleCnt="14"/>
      <dgm:spPr/>
      <dgm:t>
        <a:bodyPr/>
        <a:lstStyle/>
        <a:p>
          <a:endParaRPr lang="en-US"/>
        </a:p>
      </dgm:t>
    </dgm:pt>
    <dgm:pt modelId="{BCE6EE0A-E236-4A42-9BCC-C60F143DB774}" type="pres">
      <dgm:prSet presAssocID="{DEE0EE1B-57FD-4FF6-B20B-65EE80D9D1C3}" presName="root2" presStyleCnt="0"/>
      <dgm:spPr/>
    </dgm:pt>
    <dgm:pt modelId="{F5CB0BE4-BAB2-4063-9108-BD38AA4FB48F}" type="pres">
      <dgm:prSet presAssocID="{DEE0EE1B-57FD-4FF6-B20B-65EE80D9D1C3}" presName="LevelTwoTextNode" presStyleLbl="node3" presStyleIdx="0" presStyleCnt="14" custScaleX="187366">
        <dgm:presLayoutVars>
          <dgm:chPref val="3"/>
        </dgm:presLayoutVars>
      </dgm:prSet>
      <dgm:spPr/>
      <dgm:t>
        <a:bodyPr/>
        <a:lstStyle/>
        <a:p>
          <a:endParaRPr lang="en-US"/>
        </a:p>
      </dgm:t>
    </dgm:pt>
    <dgm:pt modelId="{715D42FF-CB79-4ABD-89BD-ABE7BD22DA52}" type="pres">
      <dgm:prSet presAssocID="{DEE0EE1B-57FD-4FF6-B20B-65EE80D9D1C3}" presName="level3hierChild" presStyleCnt="0"/>
      <dgm:spPr/>
    </dgm:pt>
    <dgm:pt modelId="{5FB0B5A4-739E-4549-B304-20359AC472F0}" type="pres">
      <dgm:prSet presAssocID="{2FA0705B-35B8-47FD-B16F-C1C6D8A0FC14}" presName="conn2-1" presStyleLbl="parChTrans1D4" presStyleIdx="0" presStyleCnt="43"/>
      <dgm:spPr/>
      <dgm:t>
        <a:bodyPr/>
        <a:lstStyle/>
        <a:p>
          <a:endParaRPr lang="en-US"/>
        </a:p>
      </dgm:t>
    </dgm:pt>
    <dgm:pt modelId="{D8972CB9-4C44-4C78-A8F0-3C48BE5A126F}" type="pres">
      <dgm:prSet presAssocID="{2FA0705B-35B8-47FD-B16F-C1C6D8A0FC14}" presName="connTx" presStyleLbl="parChTrans1D4" presStyleIdx="0" presStyleCnt="43"/>
      <dgm:spPr/>
      <dgm:t>
        <a:bodyPr/>
        <a:lstStyle/>
        <a:p>
          <a:endParaRPr lang="en-US"/>
        </a:p>
      </dgm:t>
    </dgm:pt>
    <dgm:pt modelId="{CD1E3A8B-0D37-4CE3-ADE6-74BAF93F57B6}" type="pres">
      <dgm:prSet presAssocID="{8AE4B88C-3A69-44C8-8B8F-D57C46EB6AD4}" presName="root2" presStyleCnt="0"/>
      <dgm:spPr/>
    </dgm:pt>
    <dgm:pt modelId="{B63CDA18-2311-43BE-A4F1-D8031C8B5FC8}" type="pres">
      <dgm:prSet presAssocID="{8AE4B88C-3A69-44C8-8B8F-D57C46EB6AD4}" presName="LevelTwoTextNode" presStyleLbl="node4" presStyleIdx="0" presStyleCnt="43" custScaleX="145439" custLinFactX="-298177" custLinFactNeighborX="-300000">
        <dgm:presLayoutVars>
          <dgm:chPref val="3"/>
        </dgm:presLayoutVars>
      </dgm:prSet>
      <dgm:spPr/>
      <dgm:t>
        <a:bodyPr/>
        <a:lstStyle/>
        <a:p>
          <a:endParaRPr lang="en-US"/>
        </a:p>
      </dgm:t>
    </dgm:pt>
    <dgm:pt modelId="{E0557A91-A5EF-4BAD-8319-7B66F9CC9A9A}" type="pres">
      <dgm:prSet presAssocID="{8AE4B88C-3A69-44C8-8B8F-D57C46EB6AD4}" presName="level3hierChild" presStyleCnt="0"/>
      <dgm:spPr/>
    </dgm:pt>
    <dgm:pt modelId="{75982BD5-1E53-45AF-A58A-E207DF53A64C}" type="pres">
      <dgm:prSet presAssocID="{86D614F8-0244-4407-91D7-8DCE19530ED9}" presName="conn2-1" presStyleLbl="parChTrans1D4" presStyleIdx="1" presStyleCnt="43"/>
      <dgm:spPr/>
      <dgm:t>
        <a:bodyPr/>
        <a:lstStyle/>
        <a:p>
          <a:endParaRPr lang="en-US"/>
        </a:p>
      </dgm:t>
    </dgm:pt>
    <dgm:pt modelId="{DE4DCC46-A1FD-4AB0-8774-DBDC7822495A}" type="pres">
      <dgm:prSet presAssocID="{86D614F8-0244-4407-91D7-8DCE19530ED9}" presName="connTx" presStyleLbl="parChTrans1D4" presStyleIdx="1" presStyleCnt="43"/>
      <dgm:spPr/>
      <dgm:t>
        <a:bodyPr/>
        <a:lstStyle/>
        <a:p>
          <a:endParaRPr lang="en-US"/>
        </a:p>
      </dgm:t>
    </dgm:pt>
    <dgm:pt modelId="{4E0EDC13-9EDD-4EC3-AB6F-332AF52A8A87}" type="pres">
      <dgm:prSet presAssocID="{5664C16F-8494-40FF-915B-BB664BCF915C}" presName="root2" presStyleCnt="0"/>
      <dgm:spPr/>
    </dgm:pt>
    <dgm:pt modelId="{38BCEA99-2193-4F84-AC65-D256C734BC1D}" type="pres">
      <dgm:prSet presAssocID="{5664C16F-8494-40FF-915B-BB664BCF915C}" presName="LevelTwoTextNode" presStyleLbl="node4" presStyleIdx="1" presStyleCnt="43" custScaleX="145439" custLinFactX="-298177" custLinFactNeighborX="-300000">
        <dgm:presLayoutVars>
          <dgm:chPref val="3"/>
        </dgm:presLayoutVars>
      </dgm:prSet>
      <dgm:spPr/>
      <dgm:t>
        <a:bodyPr/>
        <a:lstStyle/>
        <a:p>
          <a:endParaRPr lang="en-US"/>
        </a:p>
      </dgm:t>
    </dgm:pt>
    <dgm:pt modelId="{F7C5A412-67B6-40F1-85AE-12961A90BC82}" type="pres">
      <dgm:prSet presAssocID="{5664C16F-8494-40FF-915B-BB664BCF915C}" presName="level3hierChild" presStyleCnt="0"/>
      <dgm:spPr/>
    </dgm:pt>
    <dgm:pt modelId="{F56E82FF-E404-44F0-B125-DE38A2F899C5}" type="pres">
      <dgm:prSet presAssocID="{D3D00B17-64CD-4B33-9B0B-D1B5E4745DEE}" presName="conn2-1" presStyleLbl="parChTrans1D4" presStyleIdx="2" presStyleCnt="43"/>
      <dgm:spPr/>
      <dgm:t>
        <a:bodyPr/>
        <a:lstStyle/>
        <a:p>
          <a:endParaRPr lang="en-US"/>
        </a:p>
      </dgm:t>
    </dgm:pt>
    <dgm:pt modelId="{F1ADC9F5-1E41-4358-B94D-BA15404063B3}" type="pres">
      <dgm:prSet presAssocID="{D3D00B17-64CD-4B33-9B0B-D1B5E4745DEE}" presName="connTx" presStyleLbl="parChTrans1D4" presStyleIdx="2" presStyleCnt="43"/>
      <dgm:spPr/>
      <dgm:t>
        <a:bodyPr/>
        <a:lstStyle/>
        <a:p>
          <a:endParaRPr lang="en-US"/>
        </a:p>
      </dgm:t>
    </dgm:pt>
    <dgm:pt modelId="{59DB3220-EFD4-4D92-915D-42236A05D702}" type="pres">
      <dgm:prSet presAssocID="{059D853A-A9CB-4DC3-B607-2C2911B4923A}" presName="root2" presStyleCnt="0"/>
      <dgm:spPr/>
    </dgm:pt>
    <dgm:pt modelId="{04150AE6-8897-4EF0-A142-4957D078EAC1}" type="pres">
      <dgm:prSet presAssocID="{059D853A-A9CB-4DC3-B607-2C2911B4923A}" presName="LevelTwoTextNode" presStyleLbl="node4" presStyleIdx="2" presStyleCnt="43" custScaleX="145439" custLinFactX="-298177" custLinFactNeighborX="-300000">
        <dgm:presLayoutVars>
          <dgm:chPref val="3"/>
        </dgm:presLayoutVars>
      </dgm:prSet>
      <dgm:spPr/>
      <dgm:t>
        <a:bodyPr/>
        <a:lstStyle/>
        <a:p>
          <a:endParaRPr lang="en-US"/>
        </a:p>
      </dgm:t>
    </dgm:pt>
    <dgm:pt modelId="{81216F8C-5A12-4938-AE9E-BA7F248540AE}" type="pres">
      <dgm:prSet presAssocID="{059D853A-A9CB-4DC3-B607-2C2911B4923A}" presName="level3hierChild" presStyleCnt="0"/>
      <dgm:spPr/>
    </dgm:pt>
    <dgm:pt modelId="{4EA38F2A-61CD-433B-80FB-23D771D9F644}" type="pres">
      <dgm:prSet presAssocID="{AC665457-0D5B-4CC9-AA68-C9442EEA4BCA}" presName="conn2-1" presStyleLbl="parChTrans1D3" presStyleIdx="1" presStyleCnt="14"/>
      <dgm:spPr/>
      <dgm:t>
        <a:bodyPr/>
        <a:lstStyle/>
        <a:p>
          <a:endParaRPr lang="en-US"/>
        </a:p>
      </dgm:t>
    </dgm:pt>
    <dgm:pt modelId="{51C8ECE3-9516-40FC-98C0-118682BE2526}" type="pres">
      <dgm:prSet presAssocID="{AC665457-0D5B-4CC9-AA68-C9442EEA4BCA}" presName="connTx" presStyleLbl="parChTrans1D3" presStyleIdx="1" presStyleCnt="14"/>
      <dgm:spPr/>
      <dgm:t>
        <a:bodyPr/>
        <a:lstStyle/>
        <a:p>
          <a:endParaRPr lang="en-US"/>
        </a:p>
      </dgm:t>
    </dgm:pt>
    <dgm:pt modelId="{585227FA-C22B-473A-A4A6-0B6349F57FB1}" type="pres">
      <dgm:prSet presAssocID="{01A31E00-6950-49CD-855B-DEF50B69D2B1}" presName="root2" presStyleCnt="0"/>
      <dgm:spPr/>
    </dgm:pt>
    <dgm:pt modelId="{F64BAEBE-3199-4335-BAFD-D41B51D12B3A}" type="pres">
      <dgm:prSet presAssocID="{01A31E00-6950-49CD-855B-DEF50B69D2B1}" presName="LevelTwoTextNode" presStyleLbl="node3" presStyleIdx="1" presStyleCnt="14" custScaleX="187366">
        <dgm:presLayoutVars>
          <dgm:chPref val="3"/>
        </dgm:presLayoutVars>
      </dgm:prSet>
      <dgm:spPr/>
      <dgm:t>
        <a:bodyPr/>
        <a:lstStyle/>
        <a:p>
          <a:endParaRPr lang="en-US"/>
        </a:p>
      </dgm:t>
    </dgm:pt>
    <dgm:pt modelId="{35E769F4-3A52-4C55-8A12-9D8BB38D03AC}" type="pres">
      <dgm:prSet presAssocID="{01A31E00-6950-49CD-855B-DEF50B69D2B1}" presName="level3hierChild" presStyleCnt="0"/>
      <dgm:spPr/>
    </dgm:pt>
    <dgm:pt modelId="{C7E15A02-2CAF-4BAA-B677-1535614DB97C}" type="pres">
      <dgm:prSet presAssocID="{55250ACF-793E-4BAD-8B5C-EE6906356B29}" presName="conn2-1" presStyleLbl="parChTrans1D4" presStyleIdx="3" presStyleCnt="43"/>
      <dgm:spPr/>
      <dgm:t>
        <a:bodyPr/>
        <a:lstStyle/>
        <a:p>
          <a:endParaRPr lang="en-US"/>
        </a:p>
      </dgm:t>
    </dgm:pt>
    <dgm:pt modelId="{7B6F4B51-987A-48A6-BB8A-F07B1AA02319}" type="pres">
      <dgm:prSet presAssocID="{55250ACF-793E-4BAD-8B5C-EE6906356B29}" presName="connTx" presStyleLbl="parChTrans1D4" presStyleIdx="3" presStyleCnt="43"/>
      <dgm:spPr/>
      <dgm:t>
        <a:bodyPr/>
        <a:lstStyle/>
        <a:p>
          <a:endParaRPr lang="en-US"/>
        </a:p>
      </dgm:t>
    </dgm:pt>
    <dgm:pt modelId="{E3980894-596F-4EEE-8431-FB6CFC7E4A04}" type="pres">
      <dgm:prSet presAssocID="{1A1F626B-C7E5-437D-BF23-89BCC9300069}" presName="root2" presStyleCnt="0"/>
      <dgm:spPr/>
    </dgm:pt>
    <dgm:pt modelId="{5860FA0F-8046-4DA5-B9D3-F0AFC3483EAA}" type="pres">
      <dgm:prSet presAssocID="{1A1F626B-C7E5-437D-BF23-89BCC9300069}" presName="LevelTwoTextNode" presStyleLbl="node4" presStyleIdx="3" presStyleCnt="43" custScaleX="145439" custLinFactX="-298177" custLinFactNeighborX="-300000">
        <dgm:presLayoutVars>
          <dgm:chPref val="3"/>
        </dgm:presLayoutVars>
      </dgm:prSet>
      <dgm:spPr/>
      <dgm:t>
        <a:bodyPr/>
        <a:lstStyle/>
        <a:p>
          <a:endParaRPr lang="en-US"/>
        </a:p>
      </dgm:t>
    </dgm:pt>
    <dgm:pt modelId="{35457291-95C4-4332-BEAF-F0AC18B545A9}" type="pres">
      <dgm:prSet presAssocID="{1A1F626B-C7E5-437D-BF23-89BCC9300069}" presName="level3hierChild" presStyleCnt="0"/>
      <dgm:spPr/>
    </dgm:pt>
    <dgm:pt modelId="{39E3FB2E-CDAD-4082-A692-C18C5DB8F5E7}" type="pres">
      <dgm:prSet presAssocID="{1907E214-1E85-4C12-AF30-05731DB7D007}" presName="conn2-1" presStyleLbl="parChTrans1D4" presStyleIdx="4" presStyleCnt="43"/>
      <dgm:spPr/>
      <dgm:t>
        <a:bodyPr/>
        <a:lstStyle/>
        <a:p>
          <a:endParaRPr lang="en-US"/>
        </a:p>
      </dgm:t>
    </dgm:pt>
    <dgm:pt modelId="{E3FAC95B-A9C3-4FE0-A350-F2ADCE76F0E0}" type="pres">
      <dgm:prSet presAssocID="{1907E214-1E85-4C12-AF30-05731DB7D007}" presName="connTx" presStyleLbl="parChTrans1D4" presStyleIdx="4" presStyleCnt="43"/>
      <dgm:spPr/>
      <dgm:t>
        <a:bodyPr/>
        <a:lstStyle/>
        <a:p>
          <a:endParaRPr lang="en-US"/>
        </a:p>
      </dgm:t>
    </dgm:pt>
    <dgm:pt modelId="{441F2E9F-37D8-4F71-9331-03CF65D15B84}" type="pres">
      <dgm:prSet presAssocID="{C019F8F6-348C-44A7-8A04-0A60A7265855}" presName="root2" presStyleCnt="0"/>
      <dgm:spPr/>
    </dgm:pt>
    <dgm:pt modelId="{1169BB5D-DD38-4322-B6E2-CB08C56F9CAE}" type="pres">
      <dgm:prSet presAssocID="{C019F8F6-348C-44A7-8A04-0A60A7265855}" presName="LevelTwoTextNode" presStyleLbl="node4" presStyleIdx="4" presStyleCnt="43" custScaleX="145439" custLinFactX="-298177" custLinFactNeighborX="-300000">
        <dgm:presLayoutVars>
          <dgm:chPref val="3"/>
        </dgm:presLayoutVars>
      </dgm:prSet>
      <dgm:spPr/>
      <dgm:t>
        <a:bodyPr/>
        <a:lstStyle/>
        <a:p>
          <a:endParaRPr lang="en-US"/>
        </a:p>
      </dgm:t>
    </dgm:pt>
    <dgm:pt modelId="{B875DF8B-9589-4390-834F-D825F1771096}" type="pres">
      <dgm:prSet presAssocID="{C019F8F6-348C-44A7-8A04-0A60A7265855}" presName="level3hierChild" presStyleCnt="0"/>
      <dgm:spPr/>
    </dgm:pt>
    <dgm:pt modelId="{369585AA-0D84-4E7F-99FE-7C2903E2DE00}" type="pres">
      <dgm:prSet presAssocID="{7CB6EF69-E54A-42CF-AB85-906E46210F63}" presName="conn2-1" presStyleLbl="parChTrans1D4" presStyleIdx="5" presStyleCnt="43"/>
      <dgm:spPr/>
      <dgm:t>
        <a:bodyPr/>
        <a:lstStyle/>
        <a:p>
          <a:endParaRPr lang="en-US"/>
        </a:p>
      </dgm:t>
    </dgm:pt>
    <dgm:pt modelId="{C125516C-8948-410E-9ACD-83168A0E70E8}" type="pres">
      <dgm:prSet presAssocID="{7CB6EF69-E54A-42CF-AB85-906E46210F63}" presName="connTx" presStyleLbl="parChTrans1D4" presStyleIdx="5" presStyleCnt="43"/>
      <dgm:spPr/>
      <dgm:t>
        <a:bodyPr/>
        <a:lstStyle/>
        <a:p>
          <a:endParaRPr lang="en-US"/>
        </a:p>
      </dgm:t>
    </dgm:pt>
    <dgm:pt modelId="{3E68581D-615C-4D7B-BAAB-8B04F5B3C1E9}" type="pres">
      <dgm:prSet presAssocID="{5E52751C-7CFE-4DF7-A142-3FC6913ECE1B}" presName="root2" presStyleCnt="0"/>
      <dgm:spPr/>
    </dgm:pt>
    <dgm:pt modelId="{7BFC4BF4-2101-4E85-BB5D-D76C3EF9F194}" type="pres">
      <dgm:prSet presAssocID="{5E52751C-7CFE-4DF7-A142-3FC6913ECE1B}" presName="LevelTwoTextNode" presStyleLbl="node4" presStyleIdx="5" presStyleCnt="43" custScaleX="145439" custLinFactX="-298177" custLinFactNeighborX="-300000">
        <dgm:presLayoutVars>
          <dgm:chPref val="3"/>
        </dgm:presLayoutVars>
      </dgm:prSet>
      <dgm:spPr/>
      <dgm:t>
        <a:bodyPr/>
        <a:lstStyle/>
        <a:p>
          <a:endParaRPr lang="en-US"/>
        </a:p>
      </dgm:t>
    </dgm:pt>
    <dgm:pt modelId="{37B8C78A-4272-435B-9F3B-F8AE9947C5ED}" type="pres">
      <dgm:prSet presAssocID="{5E52751C-7CFE-4DF7-A142-3FC6913ECE1B}" presName="level3hierChild" presStyleCnt="0"/>
      <dgm:spPr/>
    </dgm:pt>
    <dgm:pt modelId="{1704A8E6-B573-4F61-A44D-99E68D59FE22}" type="pres">
      <dgm:prSet presAssocID="{3E00F135-66CF-4CC8-BF8B-63FDCC089820}" presName="conn2-1" presStyleLbl="parChTrans1D3" presStyleIdx="2" presStyleCnt="14"/>
      <dgm:spPr/>
      <dgm:t>
        <a:bodyPr/>
        <a:lstStyle/>
        <a:p>
          <a:endParaRPr lang="en-US"/>
        </a:p>
      </dgm:t>
    </dgm:pt>
    <dgm:pt modelId="{79AD4A10-7374-40BC-AA8A-15BF84E3A464}" type="pres">
      <dgm:prSet presAssocID="{3E00F135-66CF-4CC8-BF8B-63FDCC089820}" presName="connTx" presStyleLbl="parChTrans1D3" presStyleIdx="2" presStyleCnt="14"/>
      <dgm:spPr/>
      <dgm:t>
        <a:bodyPr/>
        <a:lstStyle/>
        <a:p>
          <a:endParaRPr lang="en-US"/>
        </a:p>
      </dgm:t>
    </dgm:pt>
    <dgm:pt modelId="{9CACD3B1-FADC-4AC3-9A4B-1B41BCEB651B}" type="pres">
      <dgm:prSet presAssocID="{249C058F-F777-4FAD-BDD9-84A7810C5C24}" presName="root2" presStyleCnt="0"/>
      <dgm:spPr/>
    </dgm:pt>
    <dgm:pt modelId="{37515CC7-95F6-4741-A191-53573D01A051}" type="pres">
      <dgm:prSet presAssocID="{249C058F-F777-4FAD-BDD9-84A7810C5C24}" presName="LevelTwoTextNode" presStyleLbl="node3" presStyleIdx="2" presStyleCnt="14" custScaleX="187366">
        <dgm:presLayoutVars>
          <dgm:chPref val="3"/>
        </dgm:presLayoutVars>
      </dgm:prSet>
      <dgm:spPr/>
      <dgm:t>
        <a:bodyPr/>
        <a:lstStyle/>
        <a:p>
          <a:endParaRPr lang="en-US"/>
        </a:p>
      </dgm:t>
    </dgm:pt>
    <dgm:pt modelId="{6BC24A00-2743-4734-BC31-7E797DEF3B23}" type="pres">
      <dgm:prSet presAssocID="{249C058F-F777-4FAD-BDD9-84A7810C5C24}" presName="level3hierChild" presStyleCnt="0"/>
      <dgm:spPr/>
    </dgm:pt>
    <dgm:pt modelId="{BDC91867-17DB-47F2-9EA4-8F945098F446}" type="pres">
      <dgm:prSet presAssocID="{3073FCFC-AF7B-41DA-AA40-DBE4B2E5B9F2}" presName="conn2-1" presStyleLbl="parChTrans1D4" presStyleIdx="6" presStyleCnt="43"/>
      <dgm:spPr/>
      <dgm:t>
        <a:bodyPr/>
        <a:lstStyle/>
        <a:p>
          <a:endParaRPr lang="en-US"/>
        </a:p>
      </dgm:t>
    </dgm:pt>
    <dgm:pt modelId="{B81BE7A1-489B-4B99-8573-71F9A79F7307}" type="pres">
      <dgm:prSet presAssocID="{3073FCFC-AF7B-41DA-AA40-DBE4B2E5B9F2}" presName="connTx" presStyleLbl="parChTrans1D4" presStyleIdx="6" presStyleCnt="43"/>
      <dgm:spPr/>
      <dgm:t>
        <a:bodyPr/>
        <a:lstStyle/>
        <a:p>
          <a:endParaRPr lang="en-US"/>
        </a:p>
      </dgm:t>
    </dgm:pt>
    <dgm:pt modelId="{EA7D09C8-3FF7-45F8-92E3-8E36A3793856}" type="pres">
      <dgm:prSet presAssocID="{E53FB3B7-F4EA-41F3-AC23-F0CDDE6B75C8}" presName="root2" presStyleCnt="0"/>
      <dgm:spPr/>
    </dgm:pt>
    <dgm:pt modelId="{3203308E-FD54-4820-9C7C-F80CE9B82593}" type="pres">
      <dgm:prSet presAssocID="{E53FB3B7-F4EA-41F3-AC23-F0CDDE6B75C8}" presName="LevelTwoTextNode" presStyleLbl="node4" presStyleIdx="6" presStyleCnt="43" custScaleX="145439" custLinFactX="-298177" custLinFactNeighborX="-300000">
        <dgm:presLayoutVars>
          <dgm:chPref val="3"/>
        </dgm:presLayoutVars>
      </dgm:prSet>
      <dgm:spPr/>
      <dgm:t>
        <a:bodyPr/>
        <a:lstStyle/>
        <a:p>
          <a:endParaRPr lang="en-US"/>
        </a:p>
      </dgm:t>
    </dgm:pt>
    <dgm:pt modelId="{AC70792D-9B91-4C56-8A88-7614AA4A11AE}" type="pres">
      <dgm:prSet presAssocID="{E53FB3B7-F4EA-41F3-AC23-F0CDDE6B75C8}" presName="level3hierChild" presStyleCnt="0"/>
      <dgm:spPr/>
    </dgm:pt>
    <dgm:pt modelId="{5D2EEF57-7ACC-4AD9-B39B-7358BA69D4E6}" type="pres">
      <dgm:prSet presAssocID="{EAA201ED-1227-49A7-9F92-01FA7DEFAF63}" presName="conn2-1" presStyleLbl="parChTrans1D4" presStyleIdx="7" presStyleCnt="43"/>
      <dgm:spPr/>
      <dgm:t>
        <a:bodyPr/>
        <a:lstStyle/>
        <a:p>
          <a:endParaRPr lang="en-US"/>
        </a:p>
      </dgm:t>
    </dgm:pt>
    <dgm:pt modelId="{D6DF5F96-5626-4D76-99FA-9C894280C7D4}" type="pres">
      <dgm:prSet presAssocID="{EAA201ED-1227-49A7-9F92-01FA7DEFAF63}" presName="connTx" presStyleLbl="parChTrans1D4" presStyleIdx="7" presStyleCnt="43"/>
      <dgm:spPr/>
      <dgm:t>
        <a:bodyPr/>
        <a:lstStyle/>
        <a:p>
          <a:endParaRPr lang="en-US"/>
        </a:p>
      </dgm:t>
    </dgm:pt>
    <dgm:pt modelId="{35268492-6F8D-4FFF-98E8-E12C11D95F6D}" type="pres">
      <dgm:prSet presAssocID="{EE4DACC2-327E-4DBA-8B2C-40E1C833B3FD}" presName="root2" presStyleCnt="0"/>
      <dgm:spPr/>
    </dgm:pt>
    <dgm:pt modelId="{E6725A09-E34D-49B6-96F8-1B62961DB034}" type="pres">
      <dgm:prSet presAssocID="{EE4DACC2-327E-4DBA-8B2C-40E1C833B3FD}" presName="LevelTwoTextNode" presStyleLbl="node4" presStyleIdx="7" presStyleCnt="43" custScaleX="145439" custLinFactX="-298177" custLinFactNeighborX="-300000">
        <dgm:presLayoutVars>
          <dgm:chPref val="3"/>
        </dgm:presLayoutVars>
      </dgm:prSet>
      <dgm:spPr/>
      <dgm:t>
        <a:bodyPr/>
        <a:lstStyle/>
        <a:p>
          <a:endParaRPr lang="en-US"/>
        </a:p>
      </dgm:t>
    </dgm:pt>
    <dgm:pt modelId="{A858AB7B-E787-4571-B7E8-2B8F5ACCEE64}" type="pres">
      <dgm:prSet presAssocID="{EE4DACC2-327E-4DBA-8B2C-40E1C833B3FD}" presName="level3hierChild" presStyleCnt="0"/>
      <dgm:spPr/>
    </dgm:pt>
    <dgm:pt modelId="{93172DE2-6975-466F-9F4C-AA9BA714A12B}" type="pres">
      <dgm:prSet presAssocID="{0F9B4B63-7C8D-4E35-B419-DFBD9014E888}" presName="conn2-1" presStyleLbl="parChTrans1D4" presStyleIdx="8" presStyleCnt="43"/>
      <dgm:spPr/>
      <dgm:t>
        <a:bodyPr/>
        <a:lstStyle/>
        <a:p>
          <a:endParaRPr lang="en-US"/>
        </a:p>
      </dgm:t>
    </dgm:pt>
    <dgm:pt modelId="{CB2D0EDF-14A0-421C-95DC-79F3D20A9372}" type="pres">
      <dgm:prSet presAssocID="{0F9B4B63-7C8D-4E35-B419-DFBD9014E888}" presName="connTx" presStyleLbl="parChTrans1D4" presStyleIdx="8" presStyleCnt="43"/>
      <dgm:spPr/>
      <dgm:t>
        <a:bodyPr/>
        <a:lstStyle/>
        <a:p>
          <a:endParaRPr lang="en-US"/>
        </a:p>
      </dgm:t>
    </dgm:pt>
    <dgm:pt modelId="{34EA07B8-C9B4-496B-9F08-CD8921D13597}" type="pres">
      <dgm:prSet presAssocID="{7AA03959-A40E-4C28-A2BA-3BEEEF998CD1}" presName="root2" presStyleCnt="0"/>
      <dgm:spPr/>
    </dgm:pt>
    <dgm:pt modelId="{14397D6E-9EC6-413B-8C40-9FEDB4B772B9}" type="pres">
      <dgm:prSet presAssocID="{7AA03959-A40E-4C28-A2BA-3BEEEF998CD1}" presName="LevelTwoTextNode" presStyleLbl="node4" presStyleIdx="8" presStyleCnt="43" custScaleX="145439" custLinFactX="-298177" custLinFactNeighborX="-300000">
        <dgm:presLayoutVars>
          <dgm:chPref val="3"/>
        </dgm:presLayoutVars>
      </dgm:prSet>
      <dgm:spPr/>
      <dgm:t>
        <a:bodyPr/>
        <a:lstStyle/>
        <a:p>
          <a:endParaRPr lang="en-US"/>
        </a:p>
      </dgm:t>
    </dgm:pt>
    <dgm:pt modelId="{6FB34F77-32C8-4318-9713-78B27202BC80}" type="pres">
      <dgm:prSet presAssocID="{7AA03959-A40E-4C28-A2BA-3BEEEF998CD1}" presName="level3hierChild" presStyleCnt="0"/>
      <dgm:spPr/>
    </dgm:pt>
    <dgm:pt modelId="{FECC7A99-35CE-4B17-AF1B-11C228102B78}" type="pres">
      <dgm:prSet presAssocID="{B7967EA8-B9C7-4EB6-AB02-D22C42FDF820}" presName="conn2-1" presStyleLbl="parChTrans1D3" presStyleIdx="3" presStyleCnt="14"/>
      <dgm:spPr/>
      <dgm:t>
        <a:bodyPr/>
        <a:lstStyle/>
        <a:p>
          <a:endParaRPr lang="en-US"/>
        </a:p>
      </dgm:t>
    </dgm:pt>
    <dgm:pt modelId="{DB3243C2-DE94-4CB5-BDC2-44ACA06630CA}" type="pres">
      <dgm:prSet presAssocID="{B7967EA8-B9C7-4EB6-AB02-D22C42FDF820}" presName="connTx" presStyleLbl="parChTrans1D3" presStyleIdx="3" presStyleCnt="14"/>
      <dgm:spPr/>
      <dgm:t>
        <a:bodyPr/>
        <a:lstStyle/>
        <a:p>
          <a:endParaRPr lang="en-US"/>
        </a:p>
      </dgm:t>
    </dgm:pt>
    <dgm:pt modelId="{79ACC11A-3F81-4A69-841C-B684ACF13D81}" type="pres">
      <dgm:prSet presAssocID="{40DD1EE1-468E-4EA4-A9E9-A6EE47318B85}" presName="root2" presStyleCnt="0"/>
      <dgm:spPr/>
    </dgm:pt>
    <dgm:pt modelId="{35CB62A2-B0E0-4A19-B864-196BDC4203BD}" type="pres">
      <dgm:prSet presAssocID="{40DD1EE1-468E-4EA4-A9E9-A6EE47318B85}" presName="LevelTwoTextNode" presStyleLbl="node3" presStyleIdx="3" presStyleCnt="14" custScaleX="187366">
        <dgm:presLayoutVars>
          <dgm:chPref val="3"/>
        </dgm:presLayoutVars>
      </dgm:prSet>
      <dgm:spPr/>
      <dgm:t>
        <a:bodyPr/>
        <a:lstStyle/>
        <a:p>
          <a:endParaRPr lang="en-US"/>
        </a:p>
      </dgm:t>
    </dgm:pt>
    <dgm:pt modelId="{CD843DA1-122A-4861-8B87-CBF1B810E92F}" type="pres">
      <dgm:prSet presAssocID="{40DD1EE1-468E-4EA4-A9E9-A6EE47318B85}" presName="level3hierChild" presStyleCnt="0"/>
      <dgm:spPr/>
    </dgm:pt>
    <dgm:pt modelId="{2455DC27-7F42-4E11-AC2E-FAC8F335698F}" type="pres">
      <dgm:prSet presAssocID="{CECEA45D-A0C2-4508-921A-FFB81C68F2B5}" presName="conn2-1" presStyleLbl="parChTrans1D4" presStyleIdx="9" presStyleCnt="43"/>
      <dgm:spPr/>
      <dgm:t>
        <a:bodyPr/>
        <a:lstStyle/>
        <a:p>
          <a:endParaRPr lang="en-US"/>
        </a:p>
      </dgm:t>
    </dgm:pt>
    <dgm:pt modelId="{5EB78190-B563-4896-83ED-A6FD6AF2E6D3}" type="pres">
      <dgm:prSet presAssocID="{CECEA45D-A0C2-4508-921A-FFB81C68F2B5}" presName="connTx" presStyleLbl="parChTrans1D4" presStyleIdx="9" presStyleCnt="43"/>
      <dgm:spPr/>
      <dgm:t>
        <a:bodyPr/>
        <a:lstStyle/>
        <a:p>
          <a:endParaRPr lang="en-US"/>
        </a:p>
      </dgm:t>
    </dgm:pt>
    <dgm:pt modelId="{3D5F1BD4-A055-4CB0-BAB1-F3D78CCD7329}" type="pres">
      <dgm:prSet presAssocID="{5F00FA50-9421-4277-AFA2-318A359F8EC8}" presName="root2" presStyleCnt="0"/>
      <dgm:spPr/>
    </dgm:pt>
    <dgm:pt modelId="{5E8AB635-11AF-4C2B-9E24-5E6B5A6C2C0C}" type="pres">
      <dgm:prSet presAssocID="{5F00FA50-9421-4277-AFA2-318A359F8EC8}" presName="LevelTwoTextNode" presStyleLbl="node4" presStyleIdx="9" presStyleCnt="43" custScaleX="145439" custLinFactX="-298177" custLinFactNeighborX="-300000">
        <dgm:presLayoutVars>
          <dgm:chPref val="3"/>
        </dgm:presLayoutVars>
      </dgm:prSet>
      <dgm:spPr/>
      <dgm:t>
        <a:bodyPr/>
        <a:lstStyle/>
        <a:p>
          <a:endParaRPr lang="en-US"/>
        </a:p>
      </dgm:t>
    </dgm:pt>
    <dgm:pt modelId="{089C0F5F-35D0-4AEC-9418-25C51A5CD3B3}" type="pres">
      <dgm:prSet presAssocID="{5F00FA50-9421-4277-AFA2-318A359F8EC8}" presName="level3hierChild" presStyleCnt="0"/>
      <dgm:spPr/>
    </dgm:pt>
    <dgm:pt modelId="{26B7435F-7E5F-44BD-B220-E5DEB4434053}" type="pres">
      <dgm:prSet presAssocID="{5315A722-4B37-4F05-B10A-AB0EA29BD7C6}" presName="conn2-1" presStyleLbl="parChTrans1D4" presStyleIdx="10" presStyleCnt="43"/>
      <dgm:spPr/>
      <dgm:t>
        <a:bodyPr/>
        <a:lstStyle/>
        <a:p>
          <a:endParaRPr lang="en-US"/>
        </a:p>
      </dgm:t>
    </dgm:pt>
    <dgm:pt modelId="{7E92FF30-1CB5-477B-97ED-A186378BED3C}" type="pres">
      <dgm:prSet presAssocID="{5315A722-4B37-4F05-B10A-AB0EA29BD7C6}" presName="connTx" presStyleLbl="parChTrans1D4" presStyleIdx="10" presStyleCnt="43"/>
      <dgm:spPr/>
      <dgm:t>
        <a:bodyPr/>
        <a:lstStyle/>
        <a:p>
          <a:endParaRPr lang="en-US"/>
        </a:p>
      </dgm:t>
    </dgm:pt>
    <dgm:pt modelId="{6EB96260-19BF-48F8-89BD-9A4564F1D1E2}" type="pres">
      <dgm:prSet presAssocID="{DABF3910-F9AE-4032-BAF9-7D3AC1A4D13D}" presName="root2" presStyleCnt="0"/>
      <dgm:spPr/>
    </dgm:pt>
    <dgm:pt modelId="{942778A3-73A7-4286-BA95-BE92519B9957}" type="pres">
      <dgm:prSet presAssocID="{DABF3910-F9AE-4032-BAF9-7D3AC1A4D13D}" presName="LevelTwoTextNode" presStyleLbl="node4" presStyleIdx="10" presStyleCnt="43" custScaleX="145439" custLinFactX="-298177" custLinFactNeighborX="-300000">
        <dgm:presLayoutVars>
          <dgm:chPref val="3"/>
        </dgm:presLayoutVars>
      </dgm:prSet>
      <dgm:spPr/>
      <dgm:t>
        <a:bodyPr/>
        <a:lstStyle/>
        <a:p>
          <a:endParaRPr lang="en-US"/>
        </a:p>
      </dgm:t>
    </dgm:pt>
    <dgm:pt modelId="{4289920B-B784-4294-B5EE-A574DB0E5274}" type="pres">
      <dgm:prSet presAssocID="{DABF3910-F9AE-4032-BAF9-7D3AC1A4D13D}" presName="level3hierChild" presStyleCnt="0"/>
      <dgm:spPr/>
    </dgm:pt>
    <dgm:pt modelId="{2AF4A8E8-0C86-4293-AC8D-56CE43E361E0}" type="pres">
      <dgm:prSet presAssocID="{73CE14F5-DE3B-4C6E-ADEB-D46CADA59B9C}" presName="conn2-1" presStyleLbl="parChTrans1D4" presStyleIdx="11" presStyleCnt="43"/>
      <dgm:spPr/>
      <dgm:t>
        <a:bodyPr/>
        <a:lstStyle/>
        <a:p>
          <a:endParaRPr lang="en-US"/>
        </a:p>
      </dgm:t>
    </dgm:pt>
    <dgm:pt modelId="{B3BB8388-BBCD-4769-B3E0-FB087719F0C5}" type="pres">
      <dgm:prSet presAssocID="{73CE14F5-DE3B-4C6E-ADEB-D46CADA59B9C}" presName="connTx" presStyleLbl="parChTrans1D4" presStyleIdx="11" presStyleCnt="43"/>
      <dgm:spPr/>
      <dgm:t>
        <a:bodyPr/>
        <a:lstStyle/>
        <a:p>
          <a:endParaRPr lang="en-US"/>
        </a:p>
      </dgm:t>
    </dgm:pt>
    <dgm:pt modelId="{A3DCEFCB-B45B-45E8-A246-DE4D6E8F50C5}" type="pres">
      <dgm:prSet presAssocID="{2D6687C3-99EF-440C-AE80-8F223E9675F9}" presName="root2" presStyleCnt="0"/>
      <dgm:spPr/>
    </dgm:pt>
    <dgm:pt modelId="{1610AA86-62D6-40F8-AA9F-D18C0A830F87}" type="pres">
      <dgm:prSet presAssocID="{2D6687C3-99EF-440C-AE80-8F223E9675F9}" presName="LevelTwoTextNode" presStyleLbl="node4" presStyleIdx="11" presStyleCnt="43" custScaleX="145439" custLinFactX="-298177" custLinFactNeighborX="-300000">
        <dgm:presLayoutVars>
          <dgm:chPref val="3"/>
        </dgm:presLayoutVars>
      </dgm:prSet>
      <dgm:spPr/>
      <dgm:t>
        <a:bodyPr/>
        <a:lstStyle/>
        <a:p>
          <a:endParaRPr lang="en-US"/>
        </a:p>
      </dgm:t>
    </dgm:pt>
    <dgm:pt modelId="{4F13A4D4-F787-419B-85CF-97214CD358FC}" type="pres">
      <dgm:prSet presAssocID="{2D6687C3-99EF-440C-AE80-8F223E9675F9}" presName="level3hierChild" presStyleCnt="0"/>
      <dgm:spPr/>
    </dgm:pt>
    <dgm:pt modelId="{2620780D-1A16-4D2E-84A3-63FF4F8B9736}" type="pres">
      <dgm:prSet presAssocID="{F1BB8B26-3EEA-46BA-BAAA-87A06EE73B1F}" presName="conn2-1" presStyleLbl="parChTrans1D3" presStyleIdx="4" presStyleCnt="14"/>
      <dgm:spPr/>
      <dgm:t>
        <a:bodyPr/>
        <a:lstStyle/>
        <a:p>
          <a:endParaRPr lang="en-US"/>
        </a:p>
      </dgm:t>
    </dgm:pt>
    <dgm:pt modelId="{5972FF83-C6FE-4CC2-8A09-A2AE1F9004B5}" type="pres">
      <dgm:prSet presAssocID="{F1BB8B26-3EEA-46BA-BAAA-87A06EE73B1F}" presName="connTx" presStyleLbl="parChTrans1D3" presStyleIdx="4" presStyleCnt="14"/>
      <dgm:spPr/>
      <dgm:t>
        <a:bodyPr/>
        <a:lstStyle/>
        <a:p>
          <a:endParaRPr lang="en-US"/>
        </a:p>
      </dgm:t>
    </dgm:pt>
    <dgm:pt modelId="{6239AE7F-E544-41D8-BA76-4B0BACBCE666}" type="pres">
      <dgm:prSet presAssocID="{18505F10-C0CE-4779-90D2-2CFF9C5E8B47}" presName="root2" presStyleCnt="0"/>
      <dgm:spPr/>
    </dgm:pt>
    <dgm:pt modelId="{C50F455C-18F2-43C5-8A90-501AF3AA1995}" type="pres">
      <dgm:prSet presAssocID="{18505F10-C0CE-4779-90D2-2CFF9C5E8B47}" presName="LevelTwoTextNode" presStyleLbl="node3" presStyleIdx="4" presStyleCnt="14" custScaleX="187366">
        <dgm:presLayoutVars>
          <dgm:chPref val="3"/>
        </dgm:presLayoutVars>
      </dgm:prSet>
      <dgm:spPr/>
      <dgm:t>
        <a:bodyPr/>
        <a:lstStyle/>
        <a:p>
          <a:endParaRPr lang="en-US"/>
        </a:p>
      </dgm:t>
    </dgm:pt>
    <dgm:pt modelId="{03DD2194-0392-4B99-9944-14CF40279836}" type="pres">
      <dgm:prSet presAssocID="{18505F10-C0CE-4779-90D2-2CFF9C5E8B47}" presName="level3hierChild" presStyleCnt="0"/>
      <dgm:spPr/>
    </dgm:pt>
    <dgm:pt modelId="{7063D6D7-0125-42AF-A258-FFA00D37B3F1}" type="pres">
      <dgm:prSet presAssocID="{88225BF7-E797-4F40-B2BA-932E31090A34}" presName="conn2-1" presStyleLbl="parChTrans1D4" presStyleIdx="12" presStyleCnt="43"/>
      <dgm:spPr/>
      <dgm:t>
        <a:bodyPr/>
        <a:lstStyle/>
        <a:p>
          <a:endParaRPr lang="en-US"/>
        </a:p>
      </dgm:t>
    </dgm:pt>
    <dgm:pt modelId="{C1A1F4CE-0F0B-48BE-96DA-EB7EC009C100}" type="pres">
      <dgm:prSet presAssocID="{88225BF7-E797-4F40-B2BA-932E31090A34}" presName="connTx" presStyleLbl="parChTrans1D4" presStyleIdx="12" presStyleCnt="43"/>
      <dgm:spPr/>
      <dgm:t>
        <a:bodyPr/>
        <a:lstStyle/>
        <a:p>
          <a:endParaRPr lang="en-US"/>
        </a:p>
      </dgm:t>
    </dgm:pt>
    <dgm:pt modelId="{DD0422C0-DF70-41D9-84C6-7F4D4A72ADBB}" type="pres">
      <dgm:prSet presAssocID="{7CE85B38-FB5D-4F99-B5F4-DB131DE5004B}" presName="root2" presStyleCnt="0"/>
      <dgm:spPr/>
    </dgm:pt>
    <dgm:pt modelId="{FAD5670A-039A-43EE-BA89-D9939B081AEB}" type="pres">
      <dgm:prSet presAssocID="{7CE85B38-FB5D-4F99-B5F4-DB131DE5004B}" presName="LevelTwoTextNode" presStyleLbl="node4" presStyleIdx="12" presStyleCnt="43" custScaleX="145439" custLinFactX="-298177" custLinFactNeighborX="-300000">
        <dgm:presLayoutVars>
          <dgm:chPref val="3"/>
        </dgm:presLayoutVars>
      </dgm:prSet>
      <dgm:spPr/>
      <dgm:t>
        <a:bodyPr/>
        <a:lstStyle/>
        <a:p>
          <a:endParaRPr lang="en-US"/>
        </a:p>
      </dgm:t>
    </dgm:pt>
    <dgm:pt modelId="{09A1B997-FAC3-4E10-B7AD-A32590DF0A35}" type="pres">
      <dgm:prSet presAssocID="{7CE85B38-FB5D-4F99-B5F4-DB131DE5004B}" presName="level3hierChild" presStyleCnt="0"/>
      <dgm:spPr/>
    </dgm:pt>
    <dgm:pt modelId="{77E4180C-402E-4C46-B034-E72CEC05E20B}" type="pres">
      <dgm:prSet presAssocID="{27E679D6-872E-4D9C-A061-ECA5F5800BD8}" presName="conn2-1" presStyleLbl="parChTrans1D4" presStyleIdx="13" presStyleCnt="43"/>
      <dgm:spPr/>
      <dgm:t>
        <a:bodyPr/>
        <a:lstStyle/>
        <a:p>
          <a:endParaRPr lang="en-US"/>
        </a:p>
      </dgm:t>
    </dgm:pt>
    <dgm:pt modelId="{717B1D34-59F7-41B9-BB8D-06C41D237EF5}" type="pres">
      <dgm:prSet presAssocID="{27E679D6-872E-4D9C-A061-ECA5F5800BD8}" presName="connTx" presStyleLbl="parChTrans1D4" presStyleIdx="13" presStyleCnt="43"/>
      <dgm:spPr/>
      <dgm:t>
        <a:bodyPr/>
        <a:lstStyle/>
        <a:p>
          <a:endParaRPr lang="en-US"/>
        </a:p>
      </dgm:t>
    </dgm:pt>
    <dgm:pt modelId="{6E5ADCEF-8246-4D23-A3ED-D4CF566028C2}" type="pres">
      <dgm:prSet presAssocID="{C48FDEED-A308-4367-9ACE-5B22E20001AA}" presName="root2" presStyleCnt="0"/>
      <dgm:spPr/>
    </dgm:pt>
    <dgm:pt modelId="{7F11FDB4-8BE7-4211-8388-6F4978E794DF}" type="pres">
      <dgm:prSet presAssocID="{C48FDEED-A308-4367-9ACE-5B22E20001AA}" presName="LevelTwoTextNode" presStyleLbl="node4" presStyleIdx="13" presStyleCnt="43" custScaleX="145439" custLinFactX="-298177" custLinFactNeighborX="-300000">
        <dgm:presLayoutVars>
          <dgm:chPref val="3"/>
        </dgm:presLayoutVars>
      </dgm:prSet>
      <dgm:spPr/>
      <dgm:t>
        <a:bodyPr/>
        <a:lstStyle/>
        <a:p>
          <a:endParaRPr lang="en-US"/>
        </a:p>
      </dgm:t>
    </dgm:pt>
    <dgm:pt modelId="{20908D10-52A5-4F59-A799-983C99F1B06A}" type="pres">
      <dgm:prSet presAssocID="{C48FDEED-A308-4367-9ACE-5B22E20001AA}" presName="level3hierChild" presStyleCnt="0"/>
      <dgm:spPr/>
    </dgm:pt>
    <dgm:pt modelId="{0BD7E004-F9E3-4082-BBBC-A47DFA260DE4}" type="pres">
      <dgm:prSet presAssocID="{F68FA396-A839-4A0F-9F8D-E66A06516784}" presName="conn2-1" presStyleLbl="parChTrans1D4" presStyleIdx="14" presStyleCnt="43"/>
      <dgm:spPr/>
      <dgm:t>
        <a:bodyPr/>
        <a:lstStyle/>
        <a:p>
          <a:endParaRPr lang="en-US"/>
        </a:p>
      </dgm:t>
    </dgm:pt>
    <dgm:pt modelId="{72AC26A7-D3E7-485F-9C2F-F74E3707A747}" type="pres">
      <dgm:prSet presAssocID="{F68FA396-A839-4A0F-9F8D-E66A06516784}" presName="connTx" presStyleLbl="parChTrans1D4" presStyleIdx="14" presStyleCnt="43"/>
      <dgm:spPr/>
      <dgm:t>
        <a:bodyPr/>
        <a:lstStyle/>
        <a:p>
          <a:endParaRPr lang="en-US"/>
        </a:p>
      </dgm:t>
    </dgm:pt>
    <dgm:pt modelId="{864DBA1A-BDFD-4C05-A374-A1AADC2EE019}" type="pres">
      <dgm:prSet presAssocID="{19CCDAD0-C85E-4190-9BA4-8F4F390EC4AD}" presName="root2" presStyleCnt="0"/>
      <dgm:spPr/>
    </dgm:pt>
    <dgm:pt modelId="{DEC5C3F1-890B-4328-A96E-B7FC0E9FD1FA}" type="pres">
      <dgm:prSet presAssocID="{19CCDAD0-C85E-4190-9BA4-8F4F390EC4AD}" presName="LevelTwoTextNode" presStyleLbl="node4" presStyleIdx="14" presStyleCnt="43" custScaleX="145439" custLinFactX="-298177" custLinFactNeighborX="-300000">
        <dgm:presLayoutVars>
          <dgm:chPref val="3"/>
        </dgm:presLayoutVars>
      </dgm:prSet>
      <dgm:spPr/>
      <dgm:t>
        <a:bodyPr/>
        <a:lstStyle/>
        <a:p>
          <a:endParaRPr lang="en-US"/>
        </a:p>
      </dgm:t>
    </dgm:pt>
    <dgm:pt modelId="{6AA37E55-C01B-4BB2-9982-529F5690DCD9}" type="pres">
      <dgm:prSet presAssocID="{19CCDAD0-C85E-4190-9BA4-8F4F390EC4AD}" presName="level3hierChild" presStyleCnt="0"/>
      <dgm:spPr/>
    </dgm:pt>
    <dgm:pt modelId="{1D372DC4-8ABB-4776-9D87-D7951FEF5F72}" type="pres">
      <dgm:prSet presAssocID="{40FB49EC-D67B-4739-899B-F67840E68D2D}" presName="conn2-1" presStyleLbl="parChTrans1D3" presStyleIdx="5" presStyleCnt="14"/>
      <dgm:spPr/>
      <dgm:t>
        <a:bodyPr/>
        <a:lstStyle/>
        <a:p>
          <a:endParaRPr lang="en-US"/>
        </a:p>
      </dgm:t>
    </dgm:pt>
    <dgm:pt modelId="{A55E00BA-E031-4FAB-9E38-85F1579DD986}" type="pres">
      <dgm:prSet presAssocID="{40FB49EC-D67B-4739-899B-F67840E68D2D}" presName="connTx" presStyleLbl="parChTrans1D3" presStyleIdx="5" presStyleCnt="14"/>
      <dgm:spPr/>
      <dgm:t>
        <a:bodyPr/>
        <a:lstStyle/>
        <a:p>
          <a:endParaRPr lang="en-US"/>
        </a:p>
      </dgm:t>
    </dgm:pt>
    <dgm:pt modelId="{F89BBF0C-7D0B-4501-AE79-878F9424336B}" type="pres">
      <dgm:prSet presAssocID="{8D5281B9-A340-4946-913F-8DE98B88748E}" presName="root2" presStyleCnt="0"/>
      <dgm:spPr/>
    </dgm:pt>
    <dgm:pt modelId="{8E31BAFC-7185-43EC-A62D-0DBE3B28F4E6}" type="pres">
      <dgm:prSet presAssocID="{8D5281B9-A340-4946-913F-8DE98B88748E}" presName="LevelTwoTextNode" presStyleLbl="node3" presStyleIdx="5" presStyleCnt="14" custScaleX="187366">
        <dgm:presLayoutVars>
          <dgm:chPref val="3"/>
        </dgm:presLayoutVars>
      </dgm:prSet>
      <dgm:spPr/>
      <dgm:t>
        <a:bodyPr/>
        <a:lstStyle/>
        <a:p>
          <a:endParaRPr lang="en-US"/>
        </a:p>
      </dgm:t>
    </dgm:pt>
    <dgm:pt modelId="{DAED4E16-F844-4E3B-9D2E-FA5A09A34195}" type="pres">
      <dgm:prSet presAssocID="{8D5281B9-A340-4946-913F-8DE98B88748E}" presName="level3hierChild" presStyleCnt="0"/>
      <dgm:spPr/>
    </dgm:pt>
    <dgm:pt modelId="{FC2E5F1D-49D4-4D3C-BDF6-3EAD81D82559}" type="pres">
      <dgm:prSet presAssocID="{C619CCD9-766D-4290-9506-9B01063F7A97}" presName="conn2-1" presStyleLbl="parChTrans1D4" presStyleIdx="15" presStyleCnt="43"/>
      <dgm:spPr/>
      <dgm:t>
        <a:bodyPr/>
        <a:lstStyle/>
        <a:p>
          <a:endParaRPr lang="en-US"/>
        </a:p>
      </dgm:t>
    </dgm:pt>
    <dgm:pt modelId="{FE492B9D-5B44-44FD-A3D9-FDD824636F1E}" type="pres">
      <dgm:prSet presAssocID="{C619CCD9-766D-4290-9506-9B01063F7A97}" presName="connTx" presStyleLbl="parChTrans1D4" presStyleIdx="15" presStyleCnt="43"/>
      <dgm:spPr/>
      <dgm:t>
        <a:bodyPr/>
        <a:lstStyle/>
        <a:p>
          <a:endParaRPr lang="en-US"/>
        </a:p>
      </dgm:t>
    </dgm:pt>
    <dgm:pt modelId="{2D852115-6D3A-4998-89DC-7B62A724AE37}" type="pres">
      <dgm:prSet presAssocID="{4E240AB3-426E-4249-BD71-BFCE5975CB4E}" presName="root2" presStyleCnt="0"/>
      <dgm:spPr/>
    </dgm:pt>
    <dgm:pt modelId="{64C1FA8F-6436-42D1-A215-731BAEE7EEF3}" type="pres">
      <dgm:prSet presAssocID="{4E240AB3-426E-4249-BD71-BFCE5975CB4E}" presName="LevelTwoTextNode" presStyleLbl="node4" presStyleIdx="15" presStyleCnt="43" custScaleX="145439" custLinFactX="-298177" custLinFactNeighborX="-300000">
        <dgm:presLayoutVars>
          <dgm:chPref val="3"/>
        </dgm:presLayoutVars>
      </dgm:prSet>
      <dgm:spPr/>
      <dgm:t>
        <a:bodyPr/>
        <a:lstStyle/>
        <a:p>
          <a:endParaRPr lang="en-US"/>
        </a:p>
      </dgm:t>
    </dgm:pt>
    <dgm:pt modelId="{D127CEF2-AB99-472E-9B94-68CA31A8C53F}" type="pres">
      <dgm:prSet presAssocID="{4E240AB3-426E-4249-BD71-BFCE5975CB4E}" presName="level3hierChild" presStyleCnt="0"/>
      <dgm:spPr/>
    </dgm:pt>
    <dgm:pt modelId="{79FD84E1-50A8-4E8C-B5B1-32E8BF120F6C}" type="pres">
      <dgm:prSet presAssocID="{6B5F5521-9538-4CB7-949C-879B6551F8C5}" presName="conn2-1" presStyleLbl="parChTrans1D4" presStyleIdx="16" presStyleCnt="43"/>
      <dgm:spPr/>
      <dgm:t>
        <a:bodyPr/>
        <a:lstStyle/>
        <a:p>
          <a:endParaRPr lang="en-US"/>
        </a:p>
      </dgm:t>
    </dgm:pt>
    <dgm:pt modelId="{86362992-3001-40CA-B5BD-383B613D6155}" type="pres">
      <dgm:prSet presAssocID="{6B5F5521-9538-4CB7-949C-879B6551F8C5}" presName="connTx" presStyleLbl="parChTrans1D4" presStyleIdx="16" presStyleCnt="43"/>
      <dgm:spPr/>
      <dgm:t>
        <a:bodyPr/>
        <a:lstStyle/>
        <a:p>
          <a:endParaRPr lang="en-US"/>
        </a:p>
      </dgm:t>
    </dgm:pt>
    <dgm:pt modelId="{DC85A8A1-3355-44DE-AC60-9F507E3DC3C7}" type="pres">
      <dgm:prSet presAssocID="{F61FE284-3F8C-48DA-A862-8AAD83A1AED7}" presName="root2" presStyleCnt="0"/>
      <dgm:spPr/>
    </dgm:pt>
    <dgm:pt modelId="{F5656D14-31FE-4959-B4C5-25BA590D70E1}" type="pres">
      <dgm:prSet presAssocID="{F61FE284-3F8C-48DA-A862-8AAD83A1AED7}" presName="LevelTwoTextNode" presStyleLbl="node4" presStyleIdx="16" presStyleCnt="43" custScaleX="145439" custLinFactX="-298177" custLinFactNeighborX="-300000">
        <dgm:presLayoutVars>
          <dgm:chPref val="3"/>
        </dgm:presLayoutVars>
      </dgm:prSet>
      <dgm:spPr/>
      <dgm:t>
        <a:bodyPr/>
        <a:lstStyle/>
        <a:p>
          <a:endParaRPr lang="en-US"/>
        </a:p>
      </dgm:t>
    </dgm:pt>
    <dgm:pt modelId="{C4505FB6-453E-42F4-960B-106A3D9AD44A}" type="pres">
      <dgm:prSet presAssocID="{F61FE284-3F8C-48DA-A862-8AAD83A1AED7}" presName="level3hierChild" presStyleCnt="0"/>
      <dgm:spPr/>
    </dgm:pt>
    <dgm:pt modelId="{6CC80809-98FB-429D-9916-8B49B988E856}" type="pres">
      <dgm:prSet presAssocID="{0CD71F2E-5F88-457B-B040-71FDD7B5DECA}" presName="conn2-1" presStyleLbl="parChTrans1D4" presStyleIdx="17" presStyleCnt="43"/>
      <dgm:spPr/>
      <dgm:t>
        <a:bodyPr/>
        <a:lstStyle/>
        <a:p>
          <a:endParaRPr lang="en-US"/>
        </a:p>
      </dgm:t>
    </dgm:pt>
    <dgm:pt modelId="{DED53EB3-8A2B-4C15-A0A5-6BBB4278445C}" type="pres">
      <dgm:prSet presAssocID="{0CD71F2E-5F88-457B-B040-71FDD7B5DECA}" presName="connTx" presStyleLbl="parChTrans1D4" presStyleIdx="17" presStyleCnt="43"/>
      <dgm:spPr/>
      <dgm:t>
        <a:bodyPr/>
        <a:lstStyle/>
        <a:p>
          <a:endParaRPr lang="en-US"/>
        </a:p>
      </dgm:t>
    </dgm:pt>
    <dgm:pt modelId="{3CCD28ED-C028-4149-BB6D-A8BEC8974842}" type="pres">
      <dgm:prSet presAssocID="{C7EC6FB6-BBCC-4DC2-9BD9-966AD1C21C12}" presName="root2" presStyleCnt="0"/>
      <dgm:spPr/>
    </dgm:pt>
    <dgm:pt modelId="{73D0EC1C-7937-4521-9B34-1AE6DA7EA302}" type="pres">
      <dgm:prSet presAssocID="{C7EC6FB6-BBCC-4DC2-9BD9-966AD1C21C12}" presName="LevelTwoTextNode" presStyleLbl="node4" presStyleIdx="17" presStyleCnt="43" custScaleX="145439" custLinFactX="-298177" custLinFactNeighborX="-300000">
        <dgm:presLayoutVars>
          <dgm:chPref val="3"/>
        </dgm:presLayoutVars>
      </dgm:prSet>
      <dgm:spPr/>
      <dgm:t>
        <a:bodyPr/>
        <a:lstStyle/>
        <a:p>
          <a:endParaRPr lang="en-US"/>
        </a:p>
      </dgm:t>
    </dgm:pt>
    <dgm:pt modelId="{5D4D659E-6C8A-4DA7-BE29-37ABAA29C7A3}" type="pres">
      <dgm:prSet presAssocID="{C7EC6FB6-BBCC-4DC2-9BD9-966AD1C21C12}" presName="level3hierChild" presStyleCnt="0"/>
      <dgm:spPr/>
    </dgm:pt>
    <dgm:pt modelId="{C9600DCC-7587-4966-B731-6BDA06BA5889}" type="pres">
      <dgm:prSet presAssocID="{6568A774-5336-4EDC-AE33-878CAF25C680}" presName="conn2-1" presStyleLbl="parChTrans1D3" presStyleIdx="6" presStyleCnt="14"/>
      <dgm:spPr/>
      <dgm:t>
        <a:bodyPr/>
        <a:lstStyle/>
        <a:p>
          <a:endParaRPr lang="en-US"/>
        </a:p>
      </dgm:t>
    </dgm:pt>
    <dgm:pt modelId="{9E61FEE4-C138-40BF-B64F-83CF82AB4AD1}" type="pres">
      <dgm:prSet presAssocID="{6568A774-5336-4EDC-AE33-878CAF25C680}" presName="connTx" presStyleLbl="parChTrans1D3" presStyleIdx="6" presStyleCnt="14"/>
      <dgm:spPr/>
      <dgm:t>
        <a:bodyPr/>
        <a:lstStyle/>
        <a:p>
          <a:endParaRPr lang="en-US"/>
        </a:p>
      </dgm:t>
    </dgm:pt>
    <dgm:pt modelId="{585E5C4F-AA72-44FF-836E-F905D114B1C5}" type="pres">
      <dgm:prSet presAssocID="{B9E3B015-C759-461B-8BB6-DBBFB5593C2D}" presName="root2" presStyleCnt="0"/>
      <dgm:spPr/>
    </dgm:pt>
    <dgm:pt modelId="{E1E5C82F-5047-4E22-AC71-161598EDA4E8}" type="pres">
      <dgm:prSet presAssocID="{B9E3B015-C759-461B-8BB6-DBBFB5593C2D}" presName="LevelTwoTextNode" presStyleLbl="node3" presStyleIdx="6" presStyleCnt="14" custScaleX="182958">
        <dgm:presLayoutVars>
          <dgm:chPref val="3"/>
        </dgm:presLayoutVars>
      </dgm:prSet>
      <dgm:spPr/>
      <dgm:t>
        <a:bodyPr/>
        <a:lstStyle/>
        <a:p>
          <a:endParaRPr lang="en-US"/>
        </a:p>
      </dgm:t>
    </dgm:pt>
    <dgm:pt modelId="{328AC0CF-396A-4AE2-8E58-31FD3B935EA3}" type="pres">
      <dgm:prSet presAssocID="{B9E3B015-C759-461B-8BB6-DBBFB5593C2D}" presName="level3hierChild" presStyleCnt="0"/>
      <dgm:spPr/>
    </dgm:pt>
    <dgm:pt modelId="{790D61A3-3C6F-4AF9-992F-54BBD5467085}" type="pres">
      <dgm:prSet presAssocID="{3A361618-9A12-4839-A9FF-B2C79358E1A5}" presName="conn2-1" presStyleLbl="parChTrans1D4" presStyleIdx="18" presStyleCnt="43"/>
      <dgm:spPr/>
      <dgm:t>
        <a:bodyPr/>
        <a:lstStyle/>
        <a:p>
          <a:endParaRPr lang="en-US"/>
        </a:p>
      </dgm:t>
    </dgm:pt>
    <dgm:pt modelId="{173C0BDB-3B15-45F6-A071-6B24C94B494C}" type="pres">
      <dgm:prSet presAssocID="{3A361618-9A12-4839-A9FF-B2C79358E1A5}" presName="connTx" presStyleLbl="parChTrans1D4" presStyleIdx="18" presStyleCnt="43"/>
      <dgm:spPr/>
      <dgm:t>
        <a:bodyPr/>
        <a:lstStyle/>
        <a:p>
          <a:endParaRPr lang="en-US"/>
        </a:p>
      </dgm:t>
    </dgm:pt>
    <dgm:pt modelId="{07A25ADF-8310-4D93-B52C-3460B5FDE3CF}" type="pres">
      <dgm:prSet presAssocID="{477F322C-6ACD-43AC-9C3F-360611B4D9FC}" presName="root2" presStyleCnt="0"/>
      <dgm:spPr/>
    </dgm:pt>
    <dgm:pt modelId="{2B4759EB-0EA1-46A7-BF77-5F2351728FC0}" type="pres">
      <dgm:prSet presAssocID="{477F322C-6ACD-43AC-9C3F-360611B4D9FC}" presName="LevelTwoTextNode" presStyleLbl="node4" presStyleIdx="18" presStyleCnt="43" custScaleX="145439" custLinFactX="-298177" custLinFactNeighborX="-300000">
        <dgm:presLayoutVars>
          <dgm:chPref val="3"/>
        </dgm:presLayoutVars>
      </dgm:prSet>
      <dgm:spPr/>
      <dgm:t>
        <a:bodyPr/>
        <a:lstStyle/>
        <a:p>
          <a:endParaRPr lang="en-US"/>
        </a:p>
      </dgm:t>
    </dgm:pt>
    <dgm:pt modelId="{01A78330-EBC6-4EE9-BD2D-9406A58C3D50}" type="pres">
      <dgm:prSet presAssocID="{477F322C-6ACD-43AC-9C3F-360611B4D9FC}" presName="level3hierChild" presStyleCnt="0"/>
      <dgm:spPr/>
    </dgm:pt>
    <dgm:pt modelId="{2D2CF7CB-2F1E-4BD3-A222-A18A6B28E7A3}" type="pres">
      <dgm:prSet presAssocID="{2E9C947D-316A-4AE1-998E-B239D1FA0555}" presName="conn2-1" presStyleLbl="parChTrans1D4" presStyleIdx="19" presStyleCnt="43"/>
      <dgm:spPr/>
      <dgm:t>
        <a:bodyPr/>
        <a:lstStyle/>
        <a:p>
          <a:endParaRPr lang="en-US"/>
        </a:p>
      </dgm:t>
    </dgm:pt>
    <dgm:pt modelId="{F3D6EC95-B21C-41E3-A50B-B9EB9D4BEBC8}" type="pres">
      <dgm:prSet presAssocID="{2E9C947D-316A-4AE1-998E-B239D1FA0555}" presName="connTx" presStyleLbl="parChTrans1D4" presStyleIdx="19" presStyleCnt="43"/>
      <dgm:spPr/>
      <dgm:t>
        <a:bodyPr/>
        <a:lstStyle/>
        <a:p>
          <a:endParaRPr lang="en-US"/>
        </a:p>
      </dgm:t>
    </dgm:pt>
    <dgm:pt modelId="{D18FD76C-B94A-4F7F-B2A4-52D6C94E04F2}" type="pres">
      <dgm:prSet presAssocID="{338F30F7-4CA4-488D-B813-4CEB1FB0D3E4}" presName="root2" presStyleCnt="0"/>
      <dgm:spPr/>
    </dgm:pt>
    <dgm:pt modelId="{DFCE61F6-E792-45E4-8AF2-E7AADBBCEC13}" type="pres">
      <dgm:prSet presAssocID="{338F30F7-4CA4-488D-B813-4CEB1FB0D3E4}" presName="LevelTwoTextNode" presStyleLbl="node4" presStyleIdx="19" presStyleCnt="43" custScaleX="145439" custLinFactX="-298177" custLinFactNeighborX="-300000">
        <dgm:presLayoutVars>
          <dgm:chPref val="3"/>
        </dgm:presLayoutVars>
      </dgm:prSet>
      <dgm:spPr/>
      <dgm:t>
        <a:bodyPr/>
        <a:lstStyle/>
        <a:p>
          <a:endParaRPr lang="en-US"/>
        </a:p>
      </dgm:t>
    </dgm:pt>
    <dgm:pt modelId="{8EE8BE17-A90E-4D24-A950-9176B50FB370}" type="pres">
      <dgm:prSet presAssocID="{338F30F7-4CA4-488D-B813-4CEB1FB0D3E4}" presName="level3hierChild" presStyleCnt="0"/>
      <dgm:spPr/>
    </dgm:pt>
    <dgm:pt modelId="{59A38B3D-8B79-4C36-842B-C7A9494A1BAB}" type="pres">
      <dgm:prSet presAssocID="{5263C9E9-EF21-45FC-A48D-CE2B3CCE4C4C}" presName="conn2-1" presStyleLbl="parChTrans1D4" presStyleIdx="20" presStyleCnt="43"/>
      <dgm:spPr/>
      <dgm:t>
        <a:bodyPr/>
        <a:lstStyle/>
        <a:p>
          <a:endParaRPr lang="en-US"/>
        </a:p>
      </dgm:t>
    </dgm:pt>
    <dgm:pt modelId="{03CA20B4-8E8E-49CD-A3C9-ACADFF9BCA77}" type="pres">
      <dgm:prSet presAssocID="{5263C9E9-EF21-45FC-A48D-CE2B3CCE4C4C}" presName="connTx" presStyleLbl="parChTrans1D4" presStyleIdx="20" presStyleCnt="43"/>
      <dgm:spPr/>
      <dgm:t>
        <a:bodyPr/>
        <a:lstStyle/>
        <a:p>
          <a:endParaRPr lang="en-US"/>
        </a:p>
      </dgm:t>
    </dgm:pt>
    <dgm:pt modelId="{6946C81B-B3D2-479E-86CF-C6AC2DEF0060}" type="pres">
      <dgm:prSet presAssocID="{68AEB4FD-3B6A-45E1-BFFF-67F967FB9CD8}" presName="root2" presStyleCnt="0"/>
      <dgm:spPr/>
    </dgm:pt>
    <dgm:pt modelId="{F55143DF-7105-4B39-A64A-5F7FBBBCB78D}" type="pres">
      <dgm:prSet presAssocID="{68AEB4FD-3B6A-45E1-BFFF-67F967FB9CD8}" presName="LevelTwoTextNode" presStyleLbl="node4" presStyleIdx="20" presStyleCnt="43" custScaleX="145439" custLinFactX="-299042" custLinFactNeighborX="-300000">
        <dgm:presLayoutVars>
          <dgm:chPref val="3"/>
        </dgm:presLayoutVars>
      </dgm:prSet>
      <dgm:spPr/>
      <dgm:t>
        <a:bodyPr/>
        <a:lstStyle/>
        <a:p>
          <a:endParaRPr lang="en-US"/>
        </a:p>
      </dgm:t>
    </dgm:pt>
    <dgm:pt modelId="{9ED777A3-5963-40CC-B6C9-831BD37EB354}" type="pres">
      <dgm:prSet presAssocID="{68AEB4FD-3B6A-45E1-BFFF-67F967FB9CD8}" presName="level3hierChild" presStyleCnt="0"/>
      <dgm:spPr/>
    </dgm:pt>
    <dgm:pt modelId="{4C51A89B-7F43-4093-B111-20B191E7428A}" type="pres">
      <dgm:prSet presAssocID="{2973B49C-951A-4410-98E6-590703EE0EED}" presName="conn2-1" presStyleLbl="parChTrans1D4" presStyleIdx="21" presStyleCnt="43"/>
      <dgm:spPr/>
      <dgm:t>
        <a:bodyPr/>
        <a:lstStyle/>
        <a:p>
          <a:endParaRPr lang="en-US"/>
        </a:p>
      </dgm:t>
    </dgm:pt>
    <dgm:pt modelId="{B943AE00-E96F-46A2-A04E-6B2AF0BB94CD}" type="pres">
      <dgm:prSet presAssocID="{2973B49C-951A-4410-98E6-590703EE0EED}" presName="connTx" presStyleLbl="parChTrans1D4" presStyleIdx="21" presStyleCnt="43"/>
      <dgm:spPr/>
      <dgm:t>
        <a:bodyPr/>
        <a:lstStyle/>
        <a:p>
          <a:endParaRPr lang="en-US"/>
        </a:p>
      </dgm:t>
    </dgm:pt>
    <dgm:pt modelId="{DAE5EE66-D4E7-4A7A-89ED-28D79A09BB6B}" type="pres">
      <dgm:prSet presAssocID="{15E4A81C-7CD7-4F6F-9C79-6F4D35738EDA}" presName="root2" presStyleCnt="0"/>
      <dgm:spPr/>
    </dgm:pt>
    <dgm:pt modelId="{4EAB065F-67C2-4720-B732-4EFE594A8D40}" type="pres">
      <dgm:prSet presAssocID="{15E4A81C-7CD7-4F6F-9C79-6F4D35738EDA}" presName="LevelTwoTextNode" presStyleLbl="node4" presStyleIdx="21" presStyleCnt="43" custScaleX="145439" custLinFactX="-298177" custLinFactNeighborX="-300000">
        <dgm:presLayoutVars>
          <dgm:chPref val="3"/>
        </dgm:presLayoutVars>
      </dgm:prSet>
      <dgm:spPr/>
      <dgm:t>
        <a:bodyPr/>
        <a:lstStyle/>
        <a:p>
          <a:endParaRPr lang="en-US"/>
        </a:p>
      </dgm:t>
    </dgm:pt>
    <dgm:pt modelId="{8F11D539-75D7-42F5-B2FE-87D2CA6CD671}" type="pres">
      <dgm:prSet presAssocID="{15E4A81C-7CD7-4F6F-9C79-6F4D35738EDA}" presName="level3hierChild" presStyleCnt="0"/>
      <dgm:spPr/>
    </dgm:pt>
    <dgm:pt modelId="{AE0A8ED1-8867-40C4-AA35-3BA7D2469D78}" type="pres">
      <dgm:prSet presAssocID="{30B55D04-529C-4A5A-933A-811A402CAAB8}" presName="conn2-1" presStyleLbl="parChTrans1D2" presStyleIdx="1" presStyleCnt="3"/>
      <dgm:spPr/>
      <dgm:t>
        <a:bodyPr/>
        <a:lstStyle/>
        <a:p>
          <a:endParaRPr lang="en-US"/>
        </a:p>
      </dgm:t>
    </dgm:pt>
    <dgm:pt modelId="{6AC51A2B-2461-4F9A-BD0D-8E9C0777D4AD}" type="pres">
      <dgm:prSet presAssocID="{30B55D04-529C-4A5A-933A-811A402CAAB8}" presName="connTx" presStyleLbl="parChTrans1D2" presStyleIdx="1" presStyleCnt="3"/>
      <dgm:spPr/>
      <dgm:t>
        <a:bodyPr/>
        <a:lstStyle/>
        <a:p>
          <a:endParaRPr lang="en-US"/>
        </a:p>
      </dgm:t>
    </dgm:pt>
    <dgm:pt modelId="{CF21A2F3-3A19-41CC-86C6-FB4341B31F34}" type="pres">
      <dgm:prSet presAssocID="{F96248C8-ADDE-471C-B07C-46FECB0C7A40}" presName="root2" presStyleCnt="0"/>
      <dgm:spPr/>
    </dgm:pt>
    <dgm:pt modelId="{8C5A1D75-327D-4A66-9EC7-9EDD9E7D007E}" type="pres">
      <dgm:prSet presAssocID="{F96248C8-ADDE-471C-B07C-46FECB0C7A40}" presName="LevelTwoTextNode" presStyleLbl="node2" presStyleIdx="1" presStyleCnt="3">
        <dgm:presLayoutVars>
          <dgm:chPref val="3"/>
        </dgm:presLayoutVars>
      </dgm:prSet>
      <dgm:spPr/>
      <dgm:t>
        <a:bodyPr/>
        <a:lstStyle/>
        <a:p>
          <a:endParaRPr lang="en-US"/>
        </a:p>
      </dgm:t>
    </dgm:pt>
    <dgm:pt modelId="{72ECDD62-9045-49C9-A0AA-7A349498040A}" type="pres">
      <dgm:prSet presAssocID="{F96248C8-ADDE-471C-B07C-46FECB0C7A40}" presName="level3hierChild" presStyleCnt="0"/>
      <dgm:spPr/>
    </dgm:pt>
    <dgm:pt modelId="{E9EA1224-E757-4CC5-9029-9B6F4BA7C479}" type="pres">
      <dgm:prSet presAssocID="{8E87816B-7B18-499F-9752-CAADFBD5926F}" presName="conn2-1" presStyleLbl="parChTrans1D2" presStyleIdx="2" presStyleCnt="3"/>
      <dgm:spPr/>
      <dgm:t>
        <a:bodyPr/>
        <a:lstStyle/>
        <a:p>
          <a:endParaRPr lang="en-US"/>
        </a:p>
      </dgm:t>
    </dgm:pt>
    <dgm:pt modelId="{2AA5F29A-11E3-4AB0-8246-26BC0DC45C1D}" type="pres">
      <dgm:prSet presAssocID="{8E87816B-7B18-499F-9752-CAADFBD5926F}" presName="connTx" presStyleLbl="parChTrans1D2" presStyleIdx="2" presStyleCnt="3"/>
      <dgm:spPr/>
      <dgm:t>
        <a:bodyPr/>
        <a:lstStyle/>
        <a:p>
          <a:endParaRPr lang="en-US"/>
        </a:p>
      </dgm:t>
    </dgm:pt>
    <dgm:pt modelId="{676B7EF0-602F-42B5-98C6-CB17F5DFBFFB}" type="pres">
      <dgm:prSet presAssocID="{EECEA91E-055A-4012-974D-172BFB381577}" presName="root2" presStyleCnt="0"/>
      <dgm:spPr/>
    </dgm:pt>
    <dgm:pt modelId="{E60E2D59-ED83-4B3D-9EAF-185D3F8AD663}" type="pres">
      <dgm:prSet presAssocID="{EECEA91E-055A-4012-974D-172BFB381577}" presName="LevelTwoTextNode" presStyleLbl="node2" presStyleIdx="2" presStyleCnt="3" custScaleX="447503" custScaleY="179634" custLinFactX="176667" custLinFactNeighborX="200000" custLinFactNeighborY="-58293">
        <dgm:presLayoutVars>
          <dgm:chPref val="3"/>
        </dgm:presLayoutVars>
      </dgm:prSet>
      <dgm:spPr>
        <a:prstGeom prst="ellipse">
          <a:avLst/>
        </a:prstGeom>
      </dgm:spPr>
      <dgm:t>
        <a:bodyPr/>
        <a:lstStyle/>
        <a:p>
          <a:endParaRPr lang="en-US"/>
        </a:p>
      </dgm:t>
    </dgm:pt>
    <dgm:pt modelId="{BD12AF83-652C-48D5-BEA7-FB2E28507256}" type="pres">
      <dgm:prSet presAssocID="{EECEA91E-055A-4012-974D-172BFB381577}" presName="level3hierChild" presStyleCnt="0"/>
      <dgm:spPr/>
    </dgm:pt>
    <dgm:pt modelId="{72A51568-1359-44ED-B9A8-49860A1EF1B6}" type="pres">
      <dgm:prSet presAssocID="{0211C1F9-6D8F-42BB-925E-DDCBF6658CD8}" presName="conn2-1" presStyleLbl="parChTrans1D3" presStyleIdx="7" presStyleCnt="14"/>
      <dgm:spPr/>
      <dgm:t>
        <a:bodyPr/>
        <a:lstStyle/>
        <a:p>
          <a:endParaRPr lang="en-US"/>
        </a:p>
      </dgm:t>
    </dgm:pt>
    <dgm:pt modelId="{810010E5-DB98-48C6-BE11-CD9ED83F672B}" type="pres">
      <dgm:prSet presAssocID="{0211C1F9-6D8F-42BB-925E-DDCBF6658CD8}" presName="connTx" presStyleLbl="parChTrans1D3" presStyleIdx="7" presStyleCnt="14"/>
      <dgm:spPr/>
      <dgm:t>
        <a:bodyPr/>
        <a:lstStyle/>
        <a:p>
          <a:endParaRPr lang="en-US"/>
        </a:p>
      </dgm:t>
    </dgm:pt>
    <dgm:pt modelId="{45A86743-2837-4F08-B4FC-9B2601165D84}" type="pres">
      <dgm:prSet presAssocID="{AC2F735A-33BD-4C4E-9692-DB8121CDE57C}" presName="root2" presStyleCnt="0"/>
      <dgm:spPr/>
    </dgm:pt>
    <dgm:pt modelId="{5E499978-D606-499A-B6C7-4CA14C3C9D5B}" type="pres">
      <dgm:prSet presAssocID="{AC2F735A-33BD-4C4E-9692-DB8121CDE57C}" presName="LevelTwoTextNode" presStyleLbl="node3" presStyleIdx="7" presStyleCnt="14" custScaleX="187366">
        <dgm:presLayoutVars>
          <dgm:chPref val="3"/>
        </dgm:presLayoutVars>
      </dgm:prSet>
      <dgm:spPr/>
      <dgm:t>
        <a:bodyPr/>
        <a:lstStyle/>
        <a:p>
          <a:endParaRPr lang="en-US"/>
        </a:p>
      </dgm:t>
    </dgm:pt>
    <dgm:pt modelId="{F0537318-7FF9-47BB-BBF0-99B01230C47B}" type="pres">
      <dgm:prSet presAssocID="{AC2F735A-33BD-4C4E-9692-DB8121CDE57C}" presName="level3hierChild" presStyleCnt="0"/>
      <dgm:spPr/>
    </dgm:pt>
    <dgm:pt modelId="{FBE31517-4CE9-49F3-AC75-3C5DBF457C52}" type="pres">
      <dgm:prSet presAssocID="{B801531A-1612-4D17-8523-A62CD6771967}" presName="conn2-1" presStyleLbl="parChTrans1D4" presStyleIdx="22" presStyleCnt="43"/>
      <dgm:spPr/>
      <dgm:t>
        <a:bodyPr/>
        <a:lstStyle/>
        <a:p>
          <a:endParaRPr lang="en-US"/>
        </a:p>
      </dgm:t>
    </dgm:pt>
    <dgm:pt modelId="{823E0328-58F7-4BCE-9DF6-892B368417E3}" type="pres">
      <dgm:prSet presAssocID="{B801531A-1612-4D17-8523-A62CD6771967}" presName="connTx" presStyleLbl="parChTrans1D4" presStyleIdx="22" presStyleCnt="43"/>
      <dgm:spPr/>
      <dgm:t>
        <a:bodyPr/>
        <a:lstStyle/>
        <a:p>
          <a:endParaRPr lang="en-US"/>
        </a:p>
      </dgm:t>
    </dgm:pt>
    <dgm:pt modelId="{EB04893B-5D19-4D2D-850C-EC5BBFC39E22}" type="pres">
      <dgm:prSet presAssocID="{38B8114C-7FBE-42DB-8D36-1840DA99DBB3}" presName="root2" presStyleCnt="0"/>
      <dgm:spPr/>
    </dgm:pt>
    <dgm:pt modelId="{F0A414F2-E0CE-40F9-B58A-289FCBFEAA1C}" type="pres">
      <dgm:prSet presAssocID="{38B8114C-7FBE-42DB-8D36-1840DA99DBB3}" presName="LevelTwoTextNode" presStyleLbl="node4" presStyleIdx="22" presStyleCnt="43" custScaleX="145439" custLinFactX="-298177" custLinFactNeighborX="-300000">
        <dgm:presLayoutVars>
          <dgm:chPref val="3"/>
        </dgm:presLayoutVars>
      </dgm:prSet>
      <dgm:spPr/>
      <dgm:t>
        <a:bodyPr/>
        <a:lstStyle/>
        <a:p>
          <a:endParaRPr lang="en-US"/>
        </a:p>
      </dgm:t>
    </dgm:pt>
    <dgm:pt modelId="{245E7871-CFA0-4D77-82F4-5B277C190228}" type="pres">
      <dgm:prSet presAssocID="{38B8114C-7FBE-42DB-8D36-1840DA99DBB3}" presName="level3hierChild" presStyleCnt="0"/>
      <dgm:spPr/>
    </dgm:pt>
    <dgm:pt modelId="{C7D5E280-D7D5-4862-987B-76DF31F023B4}" type="pres">
      <dgm:prSet presAssocID="{9DD64F0B-CE2C-4816-A521-756529E235D9}" presName="conn2-1" presStyleLbl="parChTrans1D4" presStyleIdx="23" presStyleCnt="43"/>
      <dgm:spPr/>
      <dgm:t>
        <a:bodyPr/>
        <a:lstStyle/>
        <a:p>
          <a:endParaRPr lang="en-US"/>
        </a:p>
      </dgm:t>
    </dgm:pt>
    <dgm:pt modelId="{244BFE1A-0077-4BF2-9DF6-EB96A0AC53C7}" type="pres">
      <dgm:prSet presAssocID="{9DD64F0B-CE2C-4816-A521-756529E235D9}" presName="connTx" presStyleLbl="parChTrans1D4" presStyleIdx="23" presStyleCnt="43"/>
      <dgm:spPr/>
      <dgm:t>
        <a:bodyPr/>
        <a:lstStyle/>
        <a:p>
          <a:endParaRPr lang="en-US"/>
        </a:p>
      </dgm:t>
    </dgm:pt>
    <dgm:pt modelId="{F8FC2DFF-22E3-4685-B2DA-BB8F2458A2BD}" type="pres">
      <dgm:prSet presAssocID="{581B8176-5FB0-40FF-9FCF-AC5FD3C796FA}" presName="root2" presStyleCnt="0"/>
      <dgm:spPr/>
    </dgm:pt>
    <dgm:pt modelId="{137C4566-872B-4B1A-8BB1-99B59924CE85}" type="pres">
      <dgm:prSet presAssocID="{581B8176-5FB0-40FF-9FCF-AC5FD3C796FA}" presName="LevelTwoTextNode" presStyleLbl="node4" presStyleIdx="23" presStyleCnt="43" custScaleX="145439" custLinFactX="-298176" custLinFactNeighborX="-300000">
        <dgm:presLayoutVars>
          <dgm:chPref val="3"/>
        </dgm:presLayoutVars>
      </dgm:prSet>
      <dgm:spPr/>
      <dgm:t>
        <a:bodyPr/>
        <a:lstStyle/>
        <a:p>
          <a:endParaRPr lang="en-US"/>
        </a:p>
      </dgm:t>
    </dgm:pt>
    <dgm:pt modelId="{E4839732-E7E9-4902-A586-F6CD097C6FD9}" type="pres">
      <dgm:prSet presAssocID="{581B8176-5FB0-40FF-9FCF-AC5FD3C796FA}" presName="level3hierChild" presStyleCnt="0"/>
      <dgm:spPr/>
    </dgm:pt>
    <dgm:pt modelId="{425EBBA5-3BE9-4AD5-AA5A-FFBE35BF1D89}" type="pres">
      <dgm:prSet presAssocID="{FB89F5F3-26AB-4ED0-81E0-BC238E888FC3}" presName="conn2-1" presStyleLbl="parChTrans1D4" presStyleIdx="24" presStyleCnt="43"/>
      <dgm:spPr/>
      <dgm:t>
        <a:bodyPr/>
        <a:lstStyle/>
        <a:p>
          <a:endParaRPr lang="en-US"/>
        </a:p>
      </dgm:t>
    </dgm:pt>
    <dgm:pt modelId="{CA063A59-C64E-4468-B891-5275F925EDBB}" type="pres">
      <dgm:prSet presAssocID="{FB89F5F3-26AB-4ED0-81E0-BC238E888FC3}" presName="connTx" presStyleLbl="parChTrans1D4" presStyleIdx="24" presStyleCnt="43"/>
      <dgm:spPr/>
      <dgm:t>
        <a:bodyPr/>
        <a:lstStyle/>
        <a:p>
          <a:endParaRPr lang="en-US"/>
        </a:p>
      </dgm:t>
    </dgm:pt>
    <dgm:pt modelId="{D3B6A1FA-56AB-4BD0-8AF0-6BB4FB2752FF}" type="pres">
      <dgm:prSet presAssocID="{2FE0D73F-3827-4C78-AC9E-617F9F012C83}" presName="root2" presStyleCnt="0"/>
      <dgm:spPr/>
    </dgm:pt>
    <dgm:pt modelId="{379B1AA9-ABBB-454C-96D6-DDFA557A2E74}" type="pres">
      <dgm:prSet presAssocID="{2FE0D73F-3827-4C78-AC9E-617F9F012C83}" presName="LevelTwoTextNode" presStyleLbl="node4" presStyleIdx="24" presStyleCnt="43" custScaleX="145439" custLinFactX="-298176" custLinFactNeighborX="-300000">
        <dgm:presLayoutVars>
          <dgm:chPref val="3"/>
        </dgm:presLayoutVars>
      </dgm:prSet>
      <dgm:spPr/>
      <dgm:t>
        <a:bodyPr/>
        <a:lstStyle/>
        <a:p>
          <a:endParaRPr lang="en-US"/>
        </a:p>
      </dgm:t>
    </dgm:pt>
    <dgm:pt modelId="{583E08E9-DAF1-4960-95BF-39B25FB83829}" type="pres">
      <dgm:prSet presAssocID="{2FE0D73F-3827-4C78-AC9E-617F9F012C83}" presName="level3hierChild" presStyleCnt="0"/>
      <dgm:spPr/>
    </dgm:pt>
    <dgm:pt modelId="{1A4712FE-28F6-4409-8F78-33BF208CBEFA}" type="pres">
      <dgm:prSet presAssocID="{AE0ECCB2-2D54-4A4A-ACBD-4A2846E47308}" presName="conn2-1" presStyleLbl="parChTrans1D3" presStyleIdx="8" presStyleCnt="14"/>
      <dgm:spPr/>
      <dgm:t>
        <a:bodyPr/>
        <a:lstStyle/>
        <a:p>
          <a:endParaRPr lang="en-US"/>
        </a:p>
      </dgm:t>
    </dgm:pt>
    <dgm:pt modelId="{28529128-D0E4-4994-A89A-BAD4AC1C99B4}" type="pres">
      <dgm:prSet presAssocID="{AE0ECCB2-2D54-4A4A-ACBD-4A2846E47308}" presName="connTx" presStyleLbl="parChTrans1D3" presStyleIdx="8" presStyleCnt="14"/>
      <dgm:spPr/>
      <dgm:t>
        <a:bodyPr/>
        <a:lstStyle/>
        <a:p>
          <a:endParaRPr lang="en-US"/>
        </a:p>
      </dgm:t>
    </dgm:pt>
    <dgm:pt modelId="{8B5B8C4D-5572-41DC-BDA5-F8ADAD70D7A1}" type="pres">
      <dgm:prSet presAssocID="{35FC8A6B-9848-4B06-8C0E-761D76598CED}" presName="root2" presStyleCnt="0"/>
      <dgm:spPr/>
    </dgm:pt>
    <dgm:pt modelId="{EA221468-6462-44F0-B2A6-99720F3E8E57}" type="pres">
      <dgm:prSet presAssocID="{35FC8A6B-9848-4B06-8C0E-761D76598CED}" presName="LevelTwoTextNode" presStyleLbl="node3" presStyleIdx="8" presStyleCnt="14" custScaleX="187366">
        <dgm:presLayoutVars>
          <dgm:chPref val="3"/>
        </dgm:presLayoutVars>
      </dgm:prSet>
      <dgm:spPr/>
      <dgm:t>
        <a:bodyPr/>
        <a:lstStyle/>
        <a:p>
          <a:endParaRPr lang="en-US"/>
        </a:p>
      </dgm:t>
    </dgm:pt>
    <dgm:pt modelId="{57718A2D-7F60-4A8A-8B93-0F813ECE88E3}" type="pres">
      <dgm:prSet presAssocID="{35FC8A6B-9848-4B06-8C0E-761D76598CED}" presName="level3hierChild" presStyleCnt="0"/>
      <dgm:spPr/>
    </dgm:pt>
    <dgm:pt modelId="{E8CB47B4-8B05-4DDE-9611-9E4F84992883}" type="pres">
      <dgm:prSet presAssocID="{2C3C3207-FDB0-4D20-82D8-BDB7A0CDE898}" presName="conn2-1" presStyleLbl="parChTrans1D4" presStyleIdx="25" presStyleCnt="43"/>
      <dgm:spPr/>
      <dgm:t>
        <a:bodyPr/>
        <a:lstStyle/>
        <a:p>
          <a:endParaRPr lang="en-US"/>
        </a:p>
      </dgm:t>
    </dgm:pt>
    <dgm:pt modelId="{23C3B7BB-6319-447B-AEFB-8EA98BBF4EEB}" type="pres">
      <dgm:prSet presAssocID="{2C3C3207-FDB0-4D20-82D8-BDB7A0CDE898}" presName="connTx" presStyleLbl="parChTrans1D4" presStyleIdx="25" presStyleCnt="43"/>
      <dgm:spPr/>
      <dgm:t>
        <a:bodyPr/>
        <a:lstStyle/>
        <a:p>
          <a:endParaRPr lang="en-US"/>
        </a:p>
      </dgm:t>
    </dgm:pt>
    <dgm:pt modelId="{75E09D05-E246-432F-B983-8E0E7AEF4E99}" type="pres">
      <dgm:prSet presAssocID="{73816321-6740-461E-8552-23BF22EE81A0}" presName="root2" presStyleCnt="0"/>
      <dgm:spPr/>
    </dgm:pt>
    <dgm:pt modelId="{59A3460A-BE8D-48C7-9EFC-B39BF891774D}" type="pres">
      <dgm:prSet presAssocID="{73816321-6740-461E-8552-23BF22EE81A0}" presName="LevelTwoTextNode" presStyleLbl="node4" presStyleIdx="25" presStyleCnt="43" custScaleX="145439" custLinFactX="-298176" custLinFactNeighborX="-300000">
        <dgm:presLayoutVars>
          <dgm:chPref val="3"/>
        </dgm:presLayoutVars>
      </dgm:prSet>
      <dgm:spPr/>
      <dgm:t>
        <a:bodyPr/>
        <a:lstStyle/>
        <a:p>
          <a:endParaRPr lang="en-US"/>
        </a:p>
      </dgm:t>
    </dgm:pt>
    <dgm:pt modelId="{7EEE35CC-35C8-4B26-8B56-4DC386B599AF}" type="pres">
      <dgm:prSet presAssocID="{73816321-6740-461E-8552-23BF22EE81A0}" presName="level3hierChild" presStyleCnt="0"/>
      <dgm:spPr/>
    </dgm:pt>
    <dgm:pt modelId="{0859D1C7-5A77-45D9-9742-1E6FDF4CA7B4}" type="pres">
      <dgm:prSet presAssocID="{2D7F8FBF-4DF3-44E2-AB70-3842FDEDD4B2}" presName="conn2-1" presStyleLbl="parChTrans1D4" presStyleIdx="26" presStyleCnt="43"/>
      <dgm:spPr/>
      <dgm:t>
        <a:bodyPr/>
        <a:lstStyle/>
        <a:p>
          <a:endParaRPr lang="en-US"/>
        </a:p>
      </dgm:t>
    </dgm:pt>
    <dgm:pt modelId="{97575F08-E0BE-45D2-B000-ABEAB9C94897}" type="pres">
      <dgm:prSet presAssocID="{2D7F8FBF-4DF3-44E2-AB70-3842FDEDD4B2}" presName="connTx" presStyleLbl="parChTrans1D4" presStyleIdx="26" presStyleCnt="43"/>
      <dgm:spPr/>
      <dgm:t>
        <a:bodyPr/>
        <a:lstStyle/>
        <a:p>
          <a:endParaRPr lang="en-US"/>
        </a:p>
      </dgm:t>
    </dgm:pt>
    <dgm:pt modelId="{69180534-E1BF-4865-98A2-0492C723E0F1}" type="pres">
      <dgm:prSet presAssocID="{D2B26798-FA10-4C5A-8D0D-62FC07386EBF}" presName="root2" presStyleCnt="0"/>
      <dgm:spPr/>
    </dgm:pt>
    <dgm:pt modelId="{E74D2F15-8A27-4AF7-BEF0-3D1F413D1A07}" type="pres">
      <dgm:prSet presAssocID="{D2B26798-FA10-4C5A-8D0D-62FC07386EBF}" presName="LevelTwoTextNode" presStyleLbl="node4" presStyleIdx="26" presStyleCnt="43" custScaleX="145439" custLinFactX="-298176" custLinFactNeighborX="-300000">
        <dgm:presLayoutVars>
          <dgm:chPref val="3"/>
        </dgm:presLayoutVars>
      </dgm:prSet>
      <dgm:spPr/>
      <dgm:t>
        <a:bodyPr/>
        <a:lstStyle/>
        <a:p>
          <a:endParaRPr lang="en-US"/>
        </a:p>
      </dgm:t>
    </dgm:pt>
    <dgm:pt modelId="{21F96C43-5292-43C5-960B-2F8E02239B00}" type="pres">
      <dgm:prSet presAssocID="{D2B26798-FA10-4C5A-8D0D-62FC07386EBF}" presName="level3hierChild" presStyleCnt="0"/>
      <dgm:spPr/>
    </dgm:pt>
    <dgm:pt modelId="{44A824FA-70A0-46F9-B988-388A48178F6A}" type="pres">
      <dgm:prSet presAssocID="{010070AC-7518-49A6-B270-B7AE9847F676}" presName="conn2-1" presStyleLbl="parChTrans1D4" presStyleIdx="27" presStyleCnt="43"/>
      <dgm:spPr/>
      <dgm:t>
        <a:bodyPr/>
        <a:lstStyle/>
        <a:p>
          <a:endParaRPr lang="en-US"/>
        </a:p>
      </dgm:t>
    </dgm:pt>
    <dgm:pt modelId="{64E23A85-388F-4D39-8E04-F685BDD46A22}" type="pres">
      <dgm:prSet presAssocID="{010070AC-7518-49A6-B270-B7AE9847F676}" presName="connTx" presStyleLbl="parChTrans1D4" presStyleIdx="27" presStyleCnt="43"/>
      <dgm:spPr/>
      <dgm:t>
        <a:bodyPr/>
        <a:lstStyle/>
        <a:p>
          <a:endParaRPr lang="en-US"/>
        </a:p>
      </dgm:t>
    </dgm:pt>
    <dgm:pt modelId="{94621A02-D2A8-4E1C-BA55-C6A634E5D057}" type="pres">
      <dgm:prSet presAssocID="{5B005304-2191-43D2-B020-C85376397620}" presName="root2" presStyleCnt="0"/>
      <dgm:spPr/>
    </dgm:pt>
    <dgm:pt modelId="{E807E333-5AB8-40C3-A051-1839F3340C13}" type="pres">
      <dgm:prSet presAssocID="{5B005304-2191-43D2-B020-C85376397620}" presName="LevelTwoTextNode" presStyleLbl="node4" presStyleIdx="27" presStyleCnt="43" custScaleX="145439" custLinFactX="-298176" custLinFactNeighborX="-300000">
        <dgm:presLayoutVars>
          <dgm:chPref val="3"/>
        </dgm:presLayoutVars>
      </dgm:prSet>
      <dgm:spPr/>
      <dgm:t>
        <a:bodyPr/>
        <a:lstStyle/>
        <a:p>
          <a:endParaRPr lang="en-US"/>
        </a:p>
      </dgm:t>
    </dgm:pt>
    <dgm:pt modelId="{4543D538-324B-4D2B-A168-8D9604579FE0}" type="pres">
      <dgm:prSet presAssocID="{5B005304-2191-43D2-B020-C85376397620}" presName="level3hierChild" presStyleCnt="0"/>
      <dgm:spPr/>
    </dgm:pt>
    <dgm:pt modelId="{79509EF7-B477-47BA-9388-D12ED1F239B5}" type="pres">
      <dgm:prSet presAssocID="{76CFD701-AFD2-4573-899A-64731E62B1E1}" presName="conn2-1" presStyleLbl="parChTrans1D3" presStyleIdx="9" presStyleCnt="14"/>
      <dgm:spPr/>
      <dgm:t>
        <a:bodyPr/>
        <a:lstStyle/>
        <a:p>
          <a:endParaRPr lang="en-US"/>
        </a:p>
      </dgm:t>
    </dgm:pt>
    <dgm:pt modelId="{4A77C426-2D27-4EAE-BEE7-4C3872F58780}" type="pres">
      <dgm:prSet presAssocID="{76CFD701-AFD2-4573-899A-64731E62B1E1}" presName="connTx" presStyleLbl="parChTrans1D3" presStyleIdx="9" presStyleCnt="14"/>
      <dgm:spPr/>
      <dgm:t>
        <a:bodyPr/>
        <a:lstStyle/>
        <a:p>
          <a:endParaRPr lang="en-US"/>
        </a:p>
      </dgm:t>
    </dgm:pt>
    <dgm:pt modelId="{565369CF-A8DF-404A-98B2-EF9BB4641044}" type="pres">
      <dgm:prSet presAssocID="{053B0E1C-9B79-488B-84FF-DEB53BABA32E}" presName="root2" presStyleCnt="0"/>
      <dgm:spPr/>
    </dgm:pt>
    <dgm:pt modelId="{61C0E486-F94E-48D1-99B4-338445282EEE}" type="pres">
      <dgm:prSet presAssocID="{053B0E1C-9B79-488B-84FF-DEB53BABA32E}" presName="LevelTwoTextNode" presStyleLbl="node3" presStyleIdx="9" presStyleCnt="14" custScaleX="187366">
        <dgm:presLayoutVars>
          <dgm:chPref val="3"/>
        </dgm:presLayoutVars>
      </dgm:prSet>
      <dgm:spPr/>
      <dgm:t>
        <a:bodyPr/>
        <a:lstStyle/>
        <a:p>
          <a:endParaRPr lang="en-US"/>
        </a:p>
      </dgm:t>
    </dgm:pt>
    <dgm:pt modelId="{60F3AB66-0B84-4B75-9ADF-EE89F4432308}" type="pres">
      <dgm:prSet presAssocID="{053B0E1C-9B79-488B-84FF-DEB53BABA32E}" presName="level3hierChild" presStyleCnt="0"/>
      <dgm:spPr/>
    </dgm:pt>
    <dgm:pt modelId="{A0E647C4-C7CF-43C3-9715-7FF1603CD73B}" type="pres">
      <dgm:prSet presAssocID="{B8985C72-1BFF-40A5-8427-3EA8BE3D29EE}" presName="conn2-1" presStyleLbl="parChTrans1D4" presStyleIdx="28" presStyleCnt="43"/>
      <dgm:spPr/>
      <dgm:t>
        <a:bodyPr/>
        <a:lstStyle/>
        <a:p>
          <a:endParaRPr lang="en-US"/>
        </a:p>
      </dgm:t>
    </dgm:pt>
    <dgm:pt modelId="{1B7FC3DC-07F9-4D45-A797-FF9DFAEEE232}" type="pres">
      <dgm:prSet presAssocID="{B8985C72-1BFF-40A5-8427-3EA8BE3D29EE}" presName="connTx" presStyleLbl="parChTrans1D4" presStyleIdx="28" presStyleCnt="43"/>
      <dgm:spPr/>
      <dgm:t>
        <a:bodyPr/>
        <a:lstStyle/>
        <a:p>
          <a:endParaRPr lang="en-US"/>
        </a:p>
      </dgm:t>
    </dgm:pt>
    <dgm:pt modelId="{0A2CD55D-CDCA-4B70-AB87-D0D8CB3F5B76}" type="pres">
      <dgm:prSet presAssocID="{606CD1B8-FF43-4E1A-9008-B94B3C4434EB}" presName="root2" presStyleCnt="0"/>
      <dgm:spPr/>
    </dgm:pt>
    <dgm:pt modelId="{046455AC-6007-4CB4-9D18-B76CFD88C772}" type="pres">
      <dgm:prSet presAssocID="{606CD1B8-FF43-4E1A-9008-B94B3C4434EB}" presName="LevelTwoTextNode" presStyleLbl="node4" presStyleIdx="28" presStyleCnt="43" custScaleX="145439" custLinFactX="-298176" custLinFactNeighborX="-300000">
        <dgm:presLayoutVars>
          <dgm:chPref val="3"/>
        </dgm:presLayoutVars>
      </dgm:prSet>
      <dgm:spPr/>
      <dgm:t>
        <a:bodyPr/>
        <a:lstStyle/>
        <a:p>
          <a:endParaRPr lang="en-US"/>
        </a:p>
      </dgm:t>
    </dgm:pt>
    <dgm:pt modelId="{694C218D-AF74-4F27-9FB8-73EEB49C6232}" type="pres">
      <dgm:prSet presAssocID="{606CD1B8-FF43-4E1A-9008-B94B3C4434EB}" presName="level3hierChild" presStyleCnt="0"/>
      <dgm:spPr/>
    </dgm:pt>
    <dgm:pt modelId="{A2D78770-A960-4B50-B2BC-414E7CBE9959}" type="pres">
      <dgm:prSet presAssocID="{A5093DB4-0DC7-42B2-8920-DE6057C5A8AD}" presName="conn2-1" presStyleLbl="parChTrans1D4" presStyleIdx="29" presStyleCnt="43"/>
      <dgm:spPr/>
      <dgm:t>
        <a:bodyPr/>
        <a:lstStyle/>
        <a:p>
          <a:endParaRPr lang="en-US"/>
        </a:p>
      </dgm:t>
    </dgm:pt>
    <dgm:pt modelId="{A54629E0-F192-43E7-9345-4DEEF0A1FE60}" type="pres">
      <dgm:prSet presAssocID="{A5093DB4-0DC7-42B2-8920-DE6057C5A8AD}" presName="connTx" presStyleLbl="parChTrans1D4" presStyleIdx="29" presStyleCnt="43"/>
      <dgm:spPr/>
      <dgm:t>
        <a:bodyPr/>
        <a:lstStyle/>
        <a:p>
          <a:endParaRPr lang="en-US"/>
        </a:p>
      </dgm:t>
    </dgm:pt>
    <dgm:pt modelId="{5BD528C4-E0C8-48B4-A90E-25E98A912410}" type="pres">
      <dgm:prSet presAssocID="{06B52196-E402-4BED-B524-1957D0513610}" presName="root2" presStyleCnt="0"/>
      <dgm:spPr/>
    </dgm:pt>
    <dgm:pt modelId="{D81B12AB-B9F4-419D-9DB4-186247FA4EBD}" type="pres">
      <dgm:prSet presAssocID="{06B52196-E402-4BED-B524-1957D0513610}" presName="LevelTwoTextNode" presStyleLbl="node4" presStyleIdx="29" presStyleCnt="43" custScaleX="145439" custLinFactX="-298176" custLinFactNeighborX="-300000">
        <dgm:presLayoutVars>
          <dgm:chPref val="3"/>
        </dgm:presLayoutVars>
      </dgm:prSet>
      <dgm:spPr/>
      <dgm:t>
        <a:bodyPr/>
        <a:lstStyle/>
        <a:p>
          <a:endParaRPr lang="en-US"/>
        </a:p>
      </dgm:t>
    </dgm:pt>
    <dgm:pt modelId="{F921BC8F-6440-450D-842A-B21A9BDC1185}" type="pres">
      <dgm:prSet presAssocID="{06B52196-E402-4BED-B524-1957D0513610}" presName="level3hierChild" presStyleCnt="0"/>
      <dgm:spPr/>
    </dgm:pt>
    <dgm:pt modelId="{FDC2C304-CA0B-457C-9944-76EE081FEA06}" type="pres">
      <dgm:prSet presAssocID="{A78D8779-13CA-46BA-8A3C-65BF481D44CE}" presName="conn2-1" presStyleLbl="parChTrans1D4" presStyleIdx="30" presStyleCnt="43"/>
      <dgm:spPr/>
      <dgm:t>
        <a:bodyPr/>
        <a:lstStyle/>
        <a:p>
          <a:endParaRPr lang="en-US"/>
        </a:p>
      </dgm:t>
    </dgm:pt>
    <dgm:pt modelId="{7D6054D1-F24C-4945-8B5C-7B481E18162F}" type="pres">
      <dgm:prSet presAssocID="{A78D8779-13CA-46BA-8A3C-65BF481D44CE}" presName="connTx" presStyleLbl="parChTrans1D4" presStyleIdx="30" presStyleCnt="43"/>
      <dgm:spPr/>
      <dgm:t>
        <a:bodyPr/>
        <a:lstStyle/>
        <a:p>
          <a:endParaRPr lang="en-US"/>
        </a:p>
      </dgm:t>
    </dgm:pt>
    <dgm:pt modelId="{9E4A2856-BC07-409A-BE3A-C4650636D028}" type="pres">
      <dgm:prSet presAssocID="{A1985B93-3C28-403A-AD57-55EC380E2E2E}" presName="root2" presStyleCnt="0"/>
      <dgm:spPr/>
    </dgm:pt>
    <dgm:pt modelId="{4870E855-277E-4D7F-B1E9-6FAC13FC0C09}" type="pres">
      <dgm:prSet presAssocID="{A1985B93-3C28-403A-AD57-55EC380E2E2E}" presName="LevelTwoTextNode" presStyleLbl="node4" presStyleIdx="30" presStyleCnt="43" custScaleX="145439" custLinFactX="-298176" custLinFactNeighborX="-300000">
        <dgm:presLayoutVars>
          <dgm:chPref val="3"/>
        </dgm:presLayoutVars>
      </dgm:prSet>
      <dgm:spPr/>
      <dgm:t>
        <a:bodyPr/>
        <a:lstStyle/>
        <a:p>
          <a:endParaRPr lang="en-US"/>
        </a:p>
      </dgm:t>
    </dgm:pt>
    <dgm:pt modelId="{CC18E7A8-BD93-436A-A486-E4F6464A87D5}" type="pres">
      <dgm:prSet presAssocID="{A1985B93-3C28-403A-AD57-55EC380E2E2E}" presName="level3hierChild" presStyleCnt="0"/>
      <dgm:spPr/>
    </dgm:pt>
    <dgm:pt modelId="{5083138C-4B3B-48BD-B649-0BA31847CD95}" type="pres">
      <dgm:prSet presAssocID="{11EE1C14-D9A2-4020-A1CC-06D175EC0F41}" presName="conn2-1" presStyleLbl="parChTrans1D3" presStyleIdx="10" presStyleCnt="14"/>
      <dgm:spPr/>
      <dgm:t>
        <a:bodyPr/>
        <a:lstStyle/>
        <a:p>
          <a:endParaRPr lang="en-US"/>
        </a:p>
      </dgm:t>
    </dgm:pt>
    <dgm:pt modelId="{0F0C2885-5346-4B2D-A3B9-7DB005883403}" type="pres">
      <dgm:prSet presAssocID="{11EE1C14-D9A2-4020-A1CC-06D175EC0F41}" presName="connTx" presStyleLbl="parChTrans1D3" presStyleIdx="10" presStyleCnt="14"/>
      <dgm:spPr/>
      <dgm:t>
        <a:bodyPr/>
        <a:lstStyle/>
        <a:p>
          <a:endParaRPr lang="en-US"/>
        </a:p>
      </dgm:t>
    </dgm:pt>
    <dgm:pt modelId="{895B5252-6A7A-407E-931F-214E44D69381}" type="pres">
      <dgm:prSet presAssocID="{36695E65-CE9F-444A-95A9-22961AAC8A5E}" presName="root2" presStyleCnt="0"/>
      <dgm:spPr/>
    </dgm:pt>
    <dgm:pt modelId="{1393F256-47F9-48FE-ADEE-94621D7A23FD}" type="pres">
      <dgm:prSet presAssocID="{36695E65-CE9F-444A-95A9-22961AAC8A5E}" presName="LevelTwoTextNode" presStyleLbl="node3" presStyleIdx="10" presStyleCnt="14" custScaleX="187366">
        <dgm:presLayoutVars>
          <dgm:chPref val="3"/>
        </dgm:presLayoutVars>
      </dgm:prSet>
      <dgm:spPr/>
      <dgm:t>
        <a:bodyPr/>
        <a:lstStyle/>
        <a:p>
          <a:endParaRPr lang="en-US"/>
        </a:p>
      </dgm:t>
    </dgm:pt>
    <dgm:pt modelId="{20A7088C-5677-4120-8EEB-946677FE0E2C}" type="pres">
      <dgm:prSet presAssocID="{36695E65-CE9F-444A-95A9-22961AAC8A5E}" presName="level3hierChild" presStyleCnt="0"/>
      <dgm:spPr/>
    </dgm:pt>
    <dgm:pt modelId="{0E6FD95A-7B21-489F-840C-F5A997833930}" type="pres">
      <dgm:prSet presAssocID="{97B5772A-7AB0-41B8-8C3A-FDA5000BCEB8}" presName="conn2-1" presStyleLbl="parChTrans1D4" presStyleIdx="31" presStyleCnt="43"/>
      <dgm:spPr/>
      <dgm:t>
        <a:bodyPr/>
        <a:lstStyle/>
        <a:p>
          <a:endParaRPr lang="en-US"/>
        </a:p>
      </dgm:t>
    </dgm:pt>
    <dgm:pt modelId="{F63939C7-F146-4D90-80BF-97F37C8A7C6D}" type="pres">
      <dgm:prSet presAssocID="{97B5772A-7AB0-41B8-8C3A-FDA5000BCEB8}" presName="connTx" presStyleLbl="parChTrans1D4" presStyleIdx="31" presStyleCnt="43"/>
      <dgm:spPr/>
      <dgm:t>
        <a:bodyPr/>
        <a:lstStyle/>
        <a:p>
          <a:endParaRPr lang="en-US"/>
        </a:p>
      </dgm:t>
    </dgm:pt>
    <dgm:pt modelId="{92C0B8AF-63D4-4CA6-AB9D-2FC32E25D489}" type="pres">
      <dgm:prSet presAssocID="{709FA58E-0D58-44B3-9C4C-40C4B34A2128}" presName="root2" presStyleCnt="0"/>
      <dgm:spPr/>
    </dgm:pt>
    <dgm:pt modelId="{B9E20F63-7E5A-41BF-901B-42D19E59E99E}" type="pres">
      <dgm:prSet presAssocID="{709FA58E-0D58-44B3-9C4C-40C4B34A2128}" presName="LevelTwoTextNode" presStyleLbl="node4" presStyleIdx="31" presStyleCnt="43" custScaleX="145439" custLinFactX="-298176" custLinFactNeighborX="-300000">
        <dgm:presLayoutVars>
          <dgm:chPref val="3"/>
        </dgm:presLayoutVars>
      </dgm:prSet>
      <dgm:spPr/>
      <dgm:t>
        <a:bodyPr/>
        <a:lstStyle/>
        <a:p>
          <a:endParaRPr lang="en-US"/>
        </a:p>
      </dgm:t>
    </dgm:pt>
    <dgm:pt modelId="{8C04157C-287C-4AFA-8412-EE874A5F9C77}" type="pres">
      <dgm:prSet presAssocID="{709FA58E-0D58-44B3-9C4C-40C4B34A2128}" presName="level3hierChild" presStyleCnt="0"/>
      <dgm:spPr/>
    </dgm:pt>
    <dgm:pt modelId="{AA6E0EFA-B976-4050-B538-17E46FDE230F}" type="pres">
      <dgm:prSet presAssocID="{C0D962FE-E03D-4E3D-B185-9039AFE60402}" presName="conn2-1" presStyleLbl="parChTrans1D4" presStyleIdx="32" presStyleCnt="43"/>
      <dgm:spPr/>
      <dgm:t>
        <a:bodyPr/>
        <a:lstStyle/>
        <a:p>
          <a:endParaRPr lang="en-US"/>
        </a:p>
      </dgm:t>
    </dgm:pt>
    <dgm:pt modelId="{12803E30-590B-4E60-99A5-965E1391FA0B}" type="pres">
      <dgm:prSet presAssocID="{C0D962FE-E03D-4E3D-B185-9039AFE60402}" presName="connTx" presStyleLbl="parChTrans1D4" presStyleIdx="32" presStyleCnt="43"/>
      <dgm:spPr/>
      <dgm:t>
        <a:bodyPr/>
        <a:lstStyle/>
        <a:p>
          <a:endParaRPr lang="en-US"/>
        </a:p>
      </dgm:t>
    </dgm:pt>
    <dgm:pt modelId="{CA403764-A143-448D-B29B-E21995936522}" type="pres">
      <dgm:prSet presAssocID="{416E02D6-1FE6-4EA9-8BE5-A7C77AE1FE43}" presName="root2" presStyleCnt="0"/>
      <dgm:spPr/>
    </dgm:pt>
    <dgm:pt modelId="{9EE922A1-B7A4-4837-B10A-408709BF559E}" type="pres">
      <dgm:prSet presAssocID="{416E02D6-1FE6-4EA9-8BE5-A7C77AE1FE43}" presName="LevelTwoTextNode" presStyleLbl="node4" presStyleIdx="32" presStyleCnt="43" custScaleX="145439" custLinFactX="-298176" custLinFactNeighborX="-300000">
        <dgm:presLayoutVars>
          <dgm:chPref val="3"/>
        </dgm:presLayoutVars>
      </dgm:prSet>
      <dgm:spPr/>
      <dgm:t>
        <a:bodyPr/>
        <a:lstStyle/>
        <a:p>
          <a:endParaRPr lang="en-US"/>
        </a:p>
      </dgm:t>
    </dgm:pt>
    <dgm:pt modelId="{56DD0998-BDEC-413E-8814-17F87D4154F2}" type="pres">
      <dgm:prSet presAssocID="{416E02D6-1FE6-4EA9-8BE5-A7C77AE1FE43}" presName="level3hierChild" presStyleCnt="0"/>
      <dgm:spPr/>
    </dgm:pt>
    <dgm:pt modelId="{A113D909-B8B7-44BC-B699-044EC21E8C39}" type="pres">
      <dgm:prSet presAssocID="{1C342D92-DFE8-4A5C-9F0C-809CF4BDE71E}" presName="conn2-1" presStyleLbl="parChTrans1D4" presStyleIdx="33" presStyleCnt="43"/>
      <dgm:spPr/>
      <dgm:t>
        <a:bodyPr/>
        <a:lstStyle/>
        <a:p>
          <a:endParaRPr lang="en-US"/>
        </a:p>
      </dgm:t>
    </dgm:pt>
    <dgm:pt modelId="{F8A5EBA4-FCC7-4AD9-8247-8858AD6F976C}" type="pres">
      <dgm:prSet presAssocID="{1C342D92-DFE8-4A5C-9F0C-809CF4BDE71E}" presName="connTx" presStyleLbl="parChTrans1D4" presStyleIdx="33" presStyleCnt="43"/>
      <dgm:spPr/>
      <dgm:t>
        <a:bodyPr/>
        <a:lstStyle/>
        <a:p>
          <a:endParaRPr lang="en-US"/>
        </a:p>
      </dgm:t>
    </dgm:pt>
    <dgm:pt modelId="{42F8F490-670B-4375-9D98-12275B9885A3}" type="pres">
      <dgm:prSet presAssocID="{4D940C43-E7EF-4196-A0E2-D0E6D8BF2CD7}" presName="root2" presStyleCnt="0"/>
      <dgm:spPr/>
    </dgm:pt>
    <dgm:pt modelId="{A09EEE49-075F-4A24-8FA4-1C28E30741D0}" type="pres">
      <dgm:prSet presAssocID="{4D940C43-E7EF-4196-A0E2-D0E6D8BF2CD7}" presName="LevelTwoTextNode" presStyleLbl="node4" presStyleIdx="33" presStyleCnt="43" custScaleX="145439" custLinFactX="-298176" custLinFactNeighborX="-300000">
        <dgm:presLayoutVars>
          <dgm:chPref val="3"/>
        </dgm:presLayoutVars>
      </dgm:prSet>
      <dgm:spPr/>
      <dgm:t>
        <a:bodyPr/>
        <a:lstStyle/>
        <a:p>
          <a:endParaRPr lang="en-US"/>
        </a:p>
      </dgm:t>
    </dgm:pt>
    <dgm:pt modelId="{BC521837-F240-47A7-B80E-989BAF4336C7}" type="pres">
      <dgm:prSet presAssocID="{4D940C43-E7EF-4196-A0E2-D0E6D8BF2CD7}" presName="level3hierChild" presStyleCnt="0"/>
      <dgm:spPr/>
    </dgm:pt>
    <dgm:pt modelId="{4B0A6A0E-4162-4313-915A-7CA971C0BE45}" type="pres">
      <dgm:prSet presAssocID="{A2CB9C29-2EC6-4F6B-924E-E7A391A271E4}" presName="conn2-1" presStyleLbl="parChTrans1D3" presStyleIdx="11" presStyleCnt="14"/>
      <dgm:spPr/>
      <dgm:t>
        <a:bodyPr/>
        <a:lstStyle/>
        <a:p>
          <a:endParaRPr lang="en-US"/>
        </a:p>
      </dgm:t>
    </dgm:pt>
    <dgm:pt modelId="{1B0951A9-A3BC-4A7E-A1D0-8059F573793A}" type="pres">
      <dgm:prSet presAssocID="{A2CB9C29-2EC6-4F6B-924E-E7A391A271E4}" presName="connTx" presStyleLbl="parChTrans1D3" presStyleIdx="11" presStyleCnt="14"/>
      <dgm:spPr/>
      <dgm:t>
        <a:bodyPr/>
        <a:lstStyle/>
        <a:p>
          <a:endParaRPr lang="en-US"/>
        </a:p>
      </dgm:t>
    </dgm:pt>
    <dgm:pt modelId="{53D3F894-CC54-40E1-9CA6-7460057B3131}" type="pres">
      <dgm:prSet presAssocID="{46E140BC-2A7C-4C9F-A025-56D13F0D8F50}" presName="root2" presStyleCnt="0"/>
      <dgm:spPr/>
    </dgm:pt>
    <dgm:pt modelId="{5F867296-56C4-4169-8606-188EB54AE1A2}" type="pres">
      <dgm:prSet presAssocID="{46E140BC-2A7C-4C9F-A025-56D13F0D8F50}" presName="LevelTwoTextNode" presStyleLbl="node3" presStyleIdx="11" presStyleCnt="14" custScaleX="187366">
        <dgm:presLayoutVars>
          <dgm:chPref val="3"/>
        </dgm:presLayoutVars>
      </dgm:prSet>
      <dgm:spPr/>
      <dgm:t>
        <a:bodyPr/>
        <a:lstStyle/>
        <a:p>
          <a:endParaRPr lang="en-US"/>
        </a:p>
      </dgm:t>
    </dgm:pt>
    <dgm:pt modelId="{B88B3EB2-87D2-4C49-BE5A-FF0D1E9C1110}" type="pres">
      <dgm:prSet presAssocID="{46E140BC-2A7C-4C9F-A025-56D13F0D8F50}" presName="level3hierChild" presStyleCnt="0"/>
      <dgm:spPr/>
    </dgm:pt>
    <dgm:pt modelId="{DF4DFF8B-48DE-4DD5-BD12-C7288D3724C4}" type="pres">
      <dgm:prSet presAssocID="{F5606B37-8CEF-42C3-9DF4-EAAB352A75EF}" presName="conn2-1" presStyleLbl="parChTrans1D4" presStyleIdx="34" presStyleCnt="43"/>
      <dgm:spPr/>
      <dgm:t>
        <a:bodyPr/>
        <a:lstStyle/>
        <a:p>
          <a:endParaRPr lang="en-US"/>
        </a:p>
      </dgm:t>
    </dgm:pt>
    <dgm:pt modelId="{EA5D923C-252F-4987-8BFD-7203987781C4}" type="pres">
      <dgm:prSet presAssocID="{F5606B37-8CEF-42C3-9DF4-EAAB352A75EF}" presName="connTx" presStyleLbl="parChTrans1D4" presStyleIdx="34" presStyleCnt="43"/>
      <dgm:spPr/>
      <dgm:t>
        <a:bodyPr/>
        <a:lstStyle/>
        <a:p>
          <a:endParaRPr lang="en-US"/>
        </a:p>
      </dgm:t>
    </dgm:pt>
    <dgm:pt modelId="{4BA28BFA-8B02-418F-A701-20E36146E3BF}" type="pres">
      <dgm:prSet presAssocID="{9240C72A-3A8B-4221-B30B-F47B3E66F0AE}" presName="root2" presStyleCnt="0"/>
      <dgm:spPr/>
    </dgm:pt>
    <dgm:pt modelId="{A72541EF-89AA-46F9-9088-25F117C8B925}" type="pres">
      <dgm:prSet presAssocID="{9240C72A-3A8B-4221-B30B-F47B3E66F0AE}" presName="LevelTwoTextNode" presStyleLbl="node4" presStyleIdx="34" presStyleCnt="43" custScaleX="145439" custLinFactX="-298176" custLinFactNeighborX="-300000">
        <dgm:presLayoutVars>
          <dgm:chPref val="3"/>
        </dgm:presLayoutVars>
      </dgm:prSet>
      <dgm:spPr/>
      <dgm:t>
        <a:bodyPr/>
        <a:lstStyle/>
        <a:p>
          <a:endParaRPr lang="en-US"/>
        </a:p>
      </dgm:t>
    </dgm:pt>
    <dgm:pt modelId="{62CC9176-96A2-4A8F-BC11-BFBDC7CB6B5D}" type="pres">
      <dgm:prSet presAssocID="{9240C72A-3A8B-4221-B30B-F47B3E66F0AE}" presName="level3hierChild" presStyleCnt="0"/>
      <dgm:spPr/>
    </dgm:pt>
    <dgm:pt modelId="{620AC97C-332A-4304-AD36-650AA4263793}" type="pres">
      <dgm:prSet presAssocID="{DE9347B0-B076-402E-ADC7-6A4FAA73C268}" presName="conn2-1" presStyleLbl="parChTrans1D4" presStyleIdx="35" presStyleCnt="43"/>
      <dgm:spPr/>
      <dgm:t>
        <a:bodyPr/>
        <a:lstStyle/>
        <a:p>
          <a:endParaRPr lang="en-US"/>
        </a:p>
      </dgm:t>
    </dgm:pt>
    <dgm:pt modelId="{C3B1F2FA-C043-4CCB-B1C5-865C61E4A21F}" type="pres">
      <dgm:prSet presAssocID="{DE9347B0-B076-402E-ADC7-6A4FAA73C268}" presName="connTx" presStyleLbl="parChTrans1D4" presStyleIdx="35" presStyleCnt="43"/>
      <dgm:spPr/>
      <dgm:t>
        <a:bodyPr/>
        <a:lstStyle/>
        <a:p>
          <a:endParaRPr lang="en-US"/>
        </a:p>
      </dgm:t>
    </dgm:pt>
    <dgm:pt modelId="{DDA3F2EE-B6E1-43DF-9DD7-A8B980CE8404}" type="pres">
      <dgm:prSet presAssocID="{4278F2F6-F972-4D03-B27E-38A23672F41B}" presName="root2" presStyleCnt="0"/>
      <dgm:spPr/>
    </dgm:pt>
    <dgm:pt modelId="{FC813544-889B-4891-9016-431BCE2C86E0}" type="pres">
      <dgm:prSet presAssocID="{4278F2F6-F972-4D03-B27E-38A23672F41B}" presName="LevelTwoTextNode" presStyleLbl="node4" presStyleIdx="35" presStyleCnt="43" custScaleX="145439" custLinFactX="-298176" custLinFactNeighborX="-300000">
        <dgm:presLayoutVars>
          <dgm:chPref val="3"/>
        </dgm:presLayoutVars>
      </dgm:prSet>
      <dgm:spPr/>
      <dgm:t>
        <a:bodyPr/>
        <a:lstStyle/>
        <a:p>
          <a:endParaRPr lang="en-US"/>
        </a:p>
      </dgm:t>
    </dgm:pt>
    <dgm:pt modelId="{73A5BA74-5BF5-4AE4-A5C6-DBFB95C7ACFF}" type="pres">
      <dgm:prSet presAssocID="{4278F2F6-F972-4D03-B27E-38A23672F41B}" presName="level3hierChild" presStyleCnt="0"/>
      <dgm:spPr/>
    </dgm:pt>
    <dgm:pt modelId="{13CFAF07-A6FE-4ECF-A1AF-EC4A8E711108}" type="pres">
      <dgm:prSet presAssocID="{7761E165-594B-452F-A42E-1FB34D734196}" presName="conn2-1" presStyleLbl="parChTrans1D4" presStyleIdx="36" presStyleCnt="43"/>
      <dgm:spPr/>
      <dgm:t>
        <a:bodyPr/>
        <a:lstStyle/>
        <a:p>
          <a:endParaRPr lang="en-US"/>
        </a:p>
      </dgm:t>
    </dgm:pt>
    <dgm:pt modelId="{8197C861-1BBE-40C6-95F0-B57B6A307B39}" type="pres">
      <dgm:prSet presAssocID="{7761E165-594B-452F-A42E-1FB34D734196}" presName="connTx" presStyleLbl="parChTrans1D4" presStyleIdx="36" presStyleCnt="43"/>
      <dgm:spPr/>
      <dgm:t>
        <a:bodyPr/>
        <a:lstStyle/>
        <a:p>
          <a:endParaRPr lang="en-US"/>
        </a:p>
      </dgm:t>
    </dgm:pt>
    <dgm:pt modelId="{56012974-2625-406B-9E1F-2E180A0EAD44}" type="pres">
      <dgm:prSet presAssocID="{608FF1FC-486E-4943-8101-7E066FF5300C}" presName="root2" presStyleCnt="0"/>
      <dgm:spPr/>
    </dgm:pt>
    <dgm:pt modelId="{B8C69738-1897-451C-BBD9-1B9B93474DE2}" type="pres">
      <dgm:prSet presAssocID="{608FF1FC-486E-4943-8101-7E066FF5300C}" presName="LevelTwoTextNode" presStyleLbl="node4" presStyleIdx="36" presStyleCnt="43" custScaleX="145439" custLinFactX="-298176" custLinFactNeighborX="-300000">
        <dgm:presLayoutVars>
          <dgm:chPref val="3"/>
        </dgm:presLayoutVars>
      </dgm:prSet>
      <dgm:spPr/>
      <dgm:t>
        <a:bodyPr/>
        <a:lstStyle/>
        <a:p>
          <a:endParaRPr lang="en-US"/>
        </a:p>
      </dgm:t>
    </dgm:pt>
    <dgm:pt modelId="{EF1EFBB3-37F3-4D09-A06D-58149E3A59E6}" type="pres">
      <dgm:prSet presAssocID="{608FF1FC-486E-4943-8101-7E066FF5300C}" presName="level3hierChild" presStyleCnt="0"/>
      <dgm:spPr/>
    </dgm:pt>
    <dgm:pt modelId="{C3AFB1E3-AADD-4EF2-9F57-9E112F8EF1AA}" type="pres">
      <dgm:prSet presAssocID="{EE50B95A-5C2E-4159-B6F9-67B518CEA706}" presName="conn2-1" presStyleLbl="parChTrans1D3" presStyleIdx="12" presStyleCnt="14"/>
      <dgm:spPr/>
      <dgm:t>
        <a:bodyPr/>
        <a:lstStyle/>
        <a:p>
          <a:endParaRPr lang="en-US"/>
        </a:p>
      </dgm:t>
    </dgm:pt>
    <dgm:pt modelId="{22C9BA03-9B3B-49B6-8C14-931346EAEBFC}" type="pres">
      <dgm:prSet presAssocID="{EE50B95A-5C2E-4159-B6F9-67B518CEA706}" presName="connTx" presStyleLbl="parChTrans1D3" presStyleIdx="12" presStyleCnt="14"/>
      <dgm:spPr/>
      <dgm:t>
        <a:bodyPr/>
        <a:lstStyle/>
        <a:p>
          <a:endParaRPr lang="en-US"/>
        </a:p>
      </dgm:t>
    </dgm:pt>
    <dgm:pt modelId="{7660AAEB-1F22-4743-A054-8E5DB4D8DE98}" type="pres">
      <dgm:prSet presAssocID="{8C842FAB-9367-48E3-BA14-2674E8370AC8}" presName="root2" presStyleCnt="0"/>
      <dgm:spPr/>
    </dgm:pt>
    <dgm:pt modelId="{9F060A6B-623A-41F8-9D96-FB0F2F57CA57}" type="pres">
      <dgm:prSet presAssocID="{8C842FAB-9367-48E3-BA14-2674E8370AC8}" presName="LevelTwoTextNode" presStyleLbl="node3" presStyleIdx="12" presStyleCnt="14" custScaleX="187366">
        <dgm:presLayoutVars>
          <dgm:chPref val="3"/>
        </dgm:presLayoutVars>
      </dgm:prSet>
      <dgm:spPr/>
      <dgm:t>
        <a:bodyPr/>
        <a:lstStyle/>
        <a:p>
          <a:endParaRPr lang="en-US"/>
        </a:p>
      </dgm:t>
    </dgm:pt>
    <dgm:pt modelId="{3A3102A6-FBAA-45CB-BC98-CD758BEE6A4F}" type="pres">
      <dgm:prSet presAssocID="{8C842FAB-9367-48E3-BA14-2674E8370AC8}" presName="level3hierChild" presStyleCnt="0"/>
      <dgm:spPr/>
    </dgm:pt>
    <dgm:pt modelId="{26ED8EE6-7D17-4C5E-B097-F96CA192F479}" type="pres">
      <dgm:prSet presAssocID="{058C6A1E-9B88-4C51-9CBC-CF02796DDB19}" presName="conn2-1" presStyleLbl="parChTrans1D4" presStyleIdx="37" presStyleCnt="43"/>
      <dgm:spPr/>
      <dgm:t>
        <a:bodyPr/>
        <a:lstStyle/>
        <a:p>
          <a:endParaRPr lang="en-US"/>
        </a:p>
      </dgm:t>
    </dgm:pt>
    <dgm:pt modelId="{DA76D6AD-2AAA-4F36-B8B8-89BC6405D419}" type="pres">
      <dgm:prSet presAssocID="{058C6A1E-9B88-4C51-9CBC-CF02796DDB19}" presName="connTx" presStyleLbl="parChTrans1D4" presStyleIdx="37" presStyleCnt="43"/>
      <dgm:spPr/>
      <dgm:t>
        <a:bodyPr/>
        <a:lstStyle/>
        <a:p>
          <a:endParaRPr lang="en-US"/>
        </a:p>
      </dgm:t>
    </dgm:pt>
    <dgm:pt modelId="{0A8D0FD3-E2DF-40F9-B93F-6B88A387A9DD}" type="pres">
      <dgm:prSet presAssocID="{C6947652-4286-433F-AEB3-2F21715AA4B0}" presName="root2" presStyleCnt="0"/>
      <dgm:spPr/>
    </dgm:pt>
    <dgm:pt modelId="{69AF3144-ACEA-4ED6-B4DC-21F3253CBC39}" type="pres">
      <dgm:prSet presAssocID="{C6947652-4286-433F-AEB3-2F21715AA4B0}" presName="LevelTwoTextNode" presStyleLbl="node4" presStyleIdx="37" presStyleCnt="43" custScaleX="145439" custLinFactX="-298176" custLinFactNeighborX="-300000">
        <dgm:presLayoutVars>
          <dgm:chPref val="3"/>
        </dgm:presLayoutVars>
      </dgm:prSet>
      <dgm:spPr/>
      <dgm:t>
        <a:bodyPr/>
        <a:lstStyle/>
        <a:p>
          <a:endParaRPr lang="en-US"/>
        </a:p>
      </dgm:t>
    </dgm:pt>
    <dgm:pt modelId="{8C74CCAD-7633-4660-A991-02F1BDE38402}" type="pres">
      <dgm:prSet presAssocID="{C6947652-4286-433F-AEB3-2F21715AA4B0}" presName="level3hierChild" presStyleCnt="0"/>
      <dgm:spPr/>
    </dgm:pt>
    <dgm:pt modelId="{D795F85C-A37E-447E-BC1E-92F6727D927A}" type="pres">
      <dgm:prSet presAssocID="{8AC175AD-6C67-41A4-9C37-132674946C99}" presName="conn2-1" presStyleLbl="parChTrans1D4" presStyleIdx="38" presStyleCnt="43"/>
      <dgm:spPr/>
      <dgm:t>
        <a:bodyPr/>
        <a:lstStyle/>
        <a:p>
          <a:endParaRPr lang="en-US"/>
        </a:p>
      </dgm:t>
    </dgm:pt>
    <dgm:pt modelId="{503F8999-F338-45DB-B3C0-A17E42EB7F14}" type="pres">
      <dgm:prSet presAssocID="{8AC175AD-6C67-41A4-9C37-132674946C99}" presName="connTx" presStyleLbl="parChTrans1D4" presStyleIdx="38" presStyleCnt="43"/>
      <dgm:spPr/>
      <dgm:t>
        <a:bodyPr/>
        <a:lstStyle/>
        <a:p>
          <a:endParaRPr lang="en-US"/>
        </a:p>
      </dgm:t>
    </dgm:pt>
    <dgm:pt modelId="{5DCB3911-6944-4667-AE0D-3803DB00F21B}" type="pres">
      <dgm:prSet presAssocID="{2977051C-D6B5-47A9-B1A6-7B30511F302A}" presName="root2" presStyleCnt="0"/>
      <dgm:spPr/>
    </dgm:pt>
    <dgm:pt modelId="{B13CDCB5-6745-45A3-9449-4BF91F1E1C00}" type="pres">
      <dgm:prSet presAssocID="{2977051C-D6B5-47A9-B1A6-7B30511F302A}" presName="LevelTwoTextNode" presStyleLbl="node4" presStyleIdx="38" presStyleCnt="43" custScaleX="145439" custLinFactX="-298176" custLinFactNeighborX="-300000">
        <dgm:presLayoutVars>
          <dgm:chPref val="3"/>
        </dgm:presLayoutVars>
      </dgm:prSet>
      <dgm:spPr/>
      <dgm:t>
        <a:bodyPr/>
        <a:lstStyle/>
        <a:p>
          <a:endParaRPr lang="en-US"/>
        </a:p>
      </dgm:t>
    </dgm:pt>
    <dgm:pt modelId="{51075032-E4B8-404E-B10C-38B199D23D16}" type="pres">
      <dgm:prSet presAssocID="{2977051C-D6B5-47A9-B1A6-7B30511F302A}" presName="level3hierChild" presStyleCnt="0"/>
      <dgm:spPr/>
    </dgm:pt>
    <dgm:pt modelId="{F98D9B71-AFB8-45F6-9702-A907278F81C2}" type="pres">
      <dgm:prSet presAssocID="{E8505791-44DD-43E2-ADF0-BE750E9D74D1}" presName="conn2-1" presStyleLbl="parChTrans1D4" presStyleIdx="39" presStyleCnt="43"/>
      <dgm:spPr/>
      <dgm:t>
        <a:bodyPr/>
        <a:lstStyle/>
        <a:p>
          <a:endParaRPr lang="en-US"/>
        </a:p>
      </dgm:t>
    </dgm:pt>
    <dgm:pt modelId="{DE11B9AE-C9CB-4D63-8C48-056344A2183F}" type="pres">
      <dgm:prSet presAssocID="{E8505791-44DD-43E2-ADF0-BE750E9D74D1}" presName="connTx" presStyleLbl="parChTrans1D4" presStyleIdx="39" presStyleCnt="43"/>
      <dgm:spPr/>
      <dgm:t>
        <a:bodyPr/>
        <a:lstStyle/>
        <a:p>
          <a:endParaRPr lang="en-US"/>
        </a:p>
      </dgm:t>
    </dgm:pt>
    <dgm:pt modelId="{6A1C88F3-C608-42BA-9B0B-2C0085F86A1D}" type="pres">
      <dgm:prSet presAssocID="{99401DC5-AA90-4326-BDBF-B9794DF52A6A}" presName="root2" presStyleCnt="0"/>
      <dgm:spPr/>
    </dgm:pt>
    <dgm:pt modelId="{37C188FA-FC97-44C5-88A2-90E89590E3C3}" type="pres">
      <dgm:prSet presAssocID="{99401DC5-AA90-4326-BDBF-B9794DF52A6A}" presName="LevelTwoTextNode" presStyleLbl="node4" presStyleIdx="39" presStyleCnt="43" custScaleX="145439" custLinFactX="-298176" custLinFactNeighborX="-300000">
        <dgm:presLayoutVars>
          <dgm:chPref val="3"/>
        </dgm:presLayoutVars>
      </dgm:prSet>
      <dgm:spPr/>
      <dgm:t>
        <a:bodyPr/>
        <a:lstStyle/>
        <a:p>
          <a:endParaRPr lang="en-US"/>
        </a:p>
      </dgm:t>
    </dgm:pt>
    <dgm:pt modelId="{027D397C-E894-4B43-AADD-D096A769B9C5}" type="pres">
      <dgm:prSet presAssocID="{99401DC5-AA90-4326-BDBF-B9794DF52A6A}" presName="level3hierChild" presStyleCnt="0"/>
      <dgm:spPr/>
    </dgm:pt>
    <dgm:pt modelId="{39F2FF83-D775-47E1-AFC8-4C13E80FB72D}" type="pres">
      <dgm:prSet presAssocID="{73AC65C4-BAB9-4A39-B300-56E59706EB25}" presName="conn2-1" presStyleLbl="parChTrans1D3" presStyleIdx="13" presStyleCnt="14"/>
      <dgm:spPr/>
      <dgm:t>
        <a:bodyPr/>
        <a:lstStyle/>
        <a:p>
          <a:endParaRPr lang="en-US"/>
        </a:p>
      </dgm:t>
    </dgm:pt>
    <dgm:pt modelId="{F8A6300D-9196-4A46-8E37-4BFB10864751}" type="pres">
      <dgm:prSet presAssocID="{73AC65C4-BAB9-4A39-B300-56E59706EB25}" presName="connTx" presStyleLbl="parChTrans1D3" presStyleIdx="13" presStyleCnt="14"/>
      <dgm:spPr/>
      <dgm:t>
        <a:bodyPr/>
        <a:lstStyle/>
        <a:p>
          <a:endParaRPr lang="en-US"/>
        </a:p>
      </dgm:t>
    </dgm:pt>
    <dgm:pt modelId="{A455C065-2220-4CF3-8C34-4D85F1A985E4}" type="pres">
      <dgm:prSet presAssocID="{8D308B0F-B4B1-4982-887A-775AA93E2C3D}" presName="root2" presStyleCnt="0"/>
      <dgm:spPr/>
    </dgm:pt>
    <dgm:pt modelId="{073A2CD7-54EB-4A28-8ED3-BCF41142FC8A}" type="pres">
      <dgm:prSet presAssocID="{8D308B0F-B4B1-4982-887A-775AA93E2C3D}" presName="LevelTwoTextNode" presStyleLbl="node3" presStyleIdx="13" presStyleCnt="14" custScaleX="187366">
        <dgm:presLayoutVars>
          <dgm:chPref val="3"/>
        </dgm:presLayoutVars>
      </dgm:prSet>
      <dgm:spPr/>
      <dgm:t>
        <a:bodyPr/>
        <a:lstStyle/>
        <a:p>
          <a:endParaRPr lang="en-US"/>
        </a:p>
      </dgm:t>
    </dgm:pt>
    <dgm:pt modelId="{38B011C6-C431-49F5-A45D-A44D2899ADBD}" type="pres">
      <dgm:prSet presAssocID="{8D308B0F-B4B1-4982-887A-775AA93E2C3D}" presName="level3hierChild" presStyleCnt="0"/>
      <dgm:spPr/>
    </dgm:pt>
    <dgm:pt modelId="{199A8463-28D6-4CF4-B035-551D54E283A0}" type="pres">
      <dgm:prSet presAssocID="{6234197F-87FA-4B49-8882-4778AB5C0593}" presName="conn2-1" presStyleLbl="parChTrans1D4" presStyleIdx="40" presStyleCnt="43"/>
      <dgm:spPr/>
      <dgm:t>
        <a:bodyPr/>
        <a:lstStyle/>
        <a:p>
          <a:endParaRPr lang="en-US"/>
        </a:p>
      </dgm:t>
    </dgm:pt>
    <dgm:pt modelId="{0D56F843-5D08-4B92-B7A9-B8B064EAF4F8}" type="pres">
      <dgm:prSet presAssocID="{6234197F-87FA-4B49-8882-4778AB5C0593}" presName="connTx" presStyleLbl="parChTrans1D4" presStyleIdx="40" presStyleCnt="43"/>
      <dgm:spPr/>
      <dgm:t>
        <a:bodyPr/>
        <a:lstStyle/>
        <a:p>
          <a:endParaRPr lang="en-US"/>
        </a:p>
      </dgm:t>
    </dgm:pt>
    <dgm:pt modelId="{9952311E-64ED-4974-AE87-A7E4FC0D9B28}" type="pres">
      <dgm:prSet presAssocID="{4B2218D7-EB32-4440-8B1E-46F1E3E22923}" presName="root2" presStyleCnt="0"/>
      <dgm:spPr/>
    </dgm:pt>
    <dgm:pt modelId="{E1549B56-958C-4E75-A500-F2703345C84F}" type="pres">
      <dgm:prSet presAssocID="{4B2218D7-EB32-4440-8B1E-46F1E3E22923}" presName="LevelTwoTextNode" presStyleLbl="node4" presStyleIdx="40" presStyleCnt="43" custScaleX="145439" custLinFactX="-175896" custLinFactNeighborX="-200000">
        <dgm:presLayoutVars>
          <dgm:chPref val="3"/>
        </dgm:presLayoutVars>
      </dgm:prSet>
      <dgm:spPr/>
      <dgm:t>
        <a:bodyPr/>
        <a:lstStyle/>
        <a:p>
          <a:endParaRPr lang="en-US"/>
        </a:p>
      </dgm:t>
    </dgm:pt>
    <dgm:pt modelId="{0AEBF887-CBFE-420A-B62B-1C2F078DBA6E}" type="pres">
      <dgm:prSet presAssocID="{4B2218D7-EB32-4440-8B1E-46F1E3E22923}" presName="level3hierChild" presStyleCnt="0"/>
      <dgm:spPr/>
    </dgm:pt>
    <dgm:pt modelId="{BE73DC94-3476-41E8-8E7D-8C37D3D4767A}" type="pres">
      <dgm:prSet presAssocID="{F357D965-958B-43C7-BFBE-27C3C9641C2C}" presName="conn2-1" presStyleLbl="parChTrans1D4" presStyleIdx="41" presStyleCnt="43"/>
      <dgm:spPr/>
      <dgm:t>
        <a:bodyPr/>
        <a:lstStyle/>
        <a:p>
          <a:endParaRPr lang="en-US"/>
        </a:p>
      </dgm:t>
    </dgm:pt>
    <dgm:pt modelId="{6738C332-1365-493E-BE0A-D55EBA43B695}" type="pres">
      <dgm:prSet presAssocID="{F357D965-958B-43C7-BFBE-27C3C9641C2C}" presName="connTx" presStyleLbl="parChTrans1D4" presStyleIdx="41" presStyleCnt="43"/>
      <dgm:spPr/>
      <dgm:t>
        <a:bodyPr/>
        <a:lstStyle/>
        <a:p>
          <a:endParaRPr lang="en-US"/>
        </a:p>
      </dgm:t>
    </dgm:pt>
    <dgm:pt modelId="{9B6CAE57-15D9-462B-9294-C7F60A016307}" type="pres">
      <dgm:prSet presAssocID="{912C979A-593E-47C4-A3D6-BF1E6694589E}" presName="root2" presStyleCnt="0"/>
      <dgm:spPr/>
    </dgm:pt>
    <dgm:pt modelId="{43AEA9A1-FF21-4760-94BA-65F1E919795D}" type="pres">
      <dgm:prSet presAssocID="{912C979A-593E-47C4-A3D6-BF1E6694589E}" presName="LevelTwoTextNode" presStyleLbl="node4" presStyleIdx="41" presStyleCnt="43" custScaleX="145439" custLinFactX="-176472" custLinFactNeighborX="-200000" custLinFactNeighborY="-272">
        <dgm:presLayoutVars>
          <dgm:chPref val="3"/>
        </dgm:presLayoutVars>
      </dgm:prSet>
      <dgm:spPr/>
      <dgm:t>
        <a:bodyPr/>
        <a:lstStyle/>
        <a:p>
          <a:endParaRPr lang="en-US"/>
        </a:p>
      </dgm:t>
    </dgm:pt>
    <dgm:pt modelId="{3965E28B-F25C-4DFF-8F28-6B12061BBE89}" type="pres">
      <dgm:prSet presAssocID="{912C979A-593E-47C4-A3D6-BF1E6694589E}" presName="level3hierChild" presStyleCnt="0"/>
      <dgm:spPr/>
    </dgm:pt>
    <dgm:pt modelId="{07DAE442-BDD1-41A5-8CBA-DC7D59553467}" type="pres">
      <dgm:prSet presAssocID="{EB6DC4CA-723F-4B48-8483-A20D59E9638C}" presName="conn2-1" presStyleLbl="parChTrans1D4" presStyleIdx="42" presStyleCnt="43"/>
      <dgm:spPr/>
      <dgm:t>
        <a:bodyPr/>
        <a:lstStyle/>
        <a:p>
          <a:endParaRPr lang="en-US"/>
        </a:p>
      </dgm:t>
    </dgm:pt>
    <dgm:pt modelId="{74AB7A21-3535-4047-81DE-EAFEC5156617}" type="pres">
      <dgm:prSet presAssocID="{EB6DC4CA-723F-4B48-8483-A20D59E9638C}" presName="connTx" presStyleLbl="parChTrans1D4" presStyleIdx="42" presStyleCnt="43"/>
      <dgm:spPr/>
      <dgm:t>
        <a:bodyPr/>
        <a:lstStyle/>
        <a:p>
          <a:endParaRPr lang="en-US"/>
        </a:p>
      </dgm:t>
    </dgm:pt>
    <dgm:pt modelId="{99E1A569-EF04-47B9-8248-36213D8A2DF6}" type="pres">
      <dgm:prSet presAssocID="{B0E52779-E674-4423-84BB-F725F60B19D5}" presName="root2" presStyleCnt="0"/>
      <dgm:spPr/>
    </dgm:pt>
    <dgm:pt modelId="{DBD956D0-B61C-4F62-AFE7-D43E0B01A344}" type="pres">
      <dgm:prSet presAssocID="{B0E52779-E674-4423-84BB-F725F60B19D5}" presName="LevelTwoTextNode" presStyleLbl="node4" presStyleIdx="42" presStyleCnt="43" custScaleX="148943" custLinFactX="-174016" custLinFactNeighborX="-200000">
        <dgm:presLayoutVars>
          <dgm:chPref val="3"/>
        </dgm:presLayoutVars>
      </dgm:prSet>
      <dgm:spPr/>
      <dgm:t>
        <a:bodyPr/>
        <a:lstStyle/>
        <a:p>
          <a:endParaRPr lang="en-US"/>
        </a:p>
      </dgm:t>
    </dgm:pt>
    <dgm:pt modelId="{8BF78555-50DC-473B-94D4-F39C629BB2AE}" type="pres">
      <dgm:prSet presAssocID="{B0E52779-E674-4423-84BB-F725F60B19D5}" presName="level3hierChild" presStyleCnt="0"/>
      <dgm:spPr/>
    </dgm:pt>
  </dgm:ptLst>
  <dgm:cxnLst>
    <dgm:cxn modelId="{A85391A4-95EC-46FF-B548-A2BC9539ACA9}" type="presOf" srcId="{EECEA91E-055A-4012-974D-172BFB381577}" destId="{E60E2D59-ED83-4B3D-9EAF-185D3F8AD663}" srcOrd="0" destOrd="0" presId="urn:microsoft.com/office/officeart/2005/8/layout/hierarchy2"/>
    <dgm:cxn modelId="{7B91FC41-EB55-4294-95FF-BEFA513E428E}" type="presOf" srcId="{11EE1C14-D9A2-4020-A1CC-06D175EC0F41}" destId="{5083138C-4B3B-48BD-B649-0BA31847CD95}" srcOrd="0" destOrd="0" presId="urn:microsoft.com/office/officeart/2005/8/layout/hierarchy2"/>
    <dgm:cxn modelId="{E721B8C7-E681-4877-A12A-F74F86F18CEC}" type="presOf" srcId="{338F30F7-4CA4-488D-B813-4CEB1FB0D3E4}" destId="{DFCE61F6-E792-45E4-8AF2-E7AADBBCEC13}" srcOrd="0" destOrd="0" presId="urn:microsoft.com/office/officeart/2005/8/layout/hierarchy2"/>
    <dgm:cxn modelId="{2D13D965-2B0F-406F-83AF-504DBD015DE5}" type="presOf" srcId="{C7EC6FB6-BBCC-4DC2-9BD9-966AD1C21C12}" destId="{73D0EC1C-7937-4521-9B34-1AE6DA7EA302}" srcOrd="0" destOrd="0" presId="urn:microsoft.com/office/officeart/2005/8/layout/hierarchy2"/>
    <dgm:cxn modelId="{5F2387C0-97D9-40D1-ACEB-92CA5BAE6B9B}" type="presOf" srcId="{608FF1FC-486E-4943-8101-7E066FF5300C}" destId="{B8C69738-1897-451C-BBD9-1B9B93474DE2}" srcOrd="0" destOrd="0" presId="urn:microsoft.com/office/officeart/2005/8/layout/hierarchy2"/>
    <dgm:cxn modelId="{B25414B8-C959-436B-8F8B-F223B6643213}" type="presOf" srcId="{1C342D92-DFE8-4A5C-9F0C-809CF4BDE71E}" destId="{F8A5EBA4-FCC7-4AD9-8247-8858AD6F976C}" srcOrd="1" destOrd="0" presId="urn:microsoft.com/office/officeart/2005/8/layout/hierarchy2"/>
    <dgm:cxn modelId="{4C2CD303-41CA-4940-BC15-90D4820FC4C8}" type="presOf" srcId="{2E9C947D-316A-4AE1-998E-B239D1FA0555}" destId="{F3D6EC95-B21C-41E3-A50B-B9EB9D4BEBC8}" srcOrd="1" destOrd="0" presId="urn:microsoft.com/office/officeart/2005/8/layout/hierarchy2"/>
    <dgm:cxn modelId="{9E01149D-6A3B-4AA1-B431-9BD49131CF4A}" srcId="{B784A607-08E4-4A1B-B388-484B7F674D84}" destId="{948D7444-A21F-4800-B024-B7063FB295E4}" srcOrd="0" destOrd="0" parTransId="{46198082-37BF-464A-B722-1B10C4B432AC}" sibTransId="{7038E9C4-E1E0-4524-BBC5-2A5E0EB54BB4}"/>
    <dgm:cxn modelId="{E66BA819-3C82-44D8-91E3-DED7DC714622}" type="presOf" srcId="{2E9C947D-316A-4AE1-998E-B239D1FA0555}" destId="{2D2CF7CB-2F1E-4BD3-A222-A18A6B28E7A3}" srcOrd="0" destOrd="0" presId="urn:microsoft.com/office/officeart/2005/8/layout/hierarchy2"/>
    <dgm:cxn modelId="{6834A06C-B0F8-449B-A16A-C1B3D92C91A6}" srcId="{35FC8A6B-9848-4B06-8C0E-761D76598CED}" destId="{D2B26798-FA10-4C5A-8D0D-62FC07386EBF}" srcOrd="1" destOrd="0" parTransId="{2D7F8FBF-4DF3-44E2-AB70-3842FDEDD4B2}" sibTransId="{3037B58D-DD77-436C-9437-B559D864D997}"/>
    <dgm:cxn modelId="{59633DA0-6EDF-4A58-92C8-69D9A26D675F}" type="presOf" srcId="{7CB6EF69-E54A-42CF-AB85-906E46210F63}" destId="{C125516C-8948-410E-9ACD-83168A0E70E8}" srcOrd="1" destOrd="0" presId="urn:microsoft.com/office/officeart/2005/8/layout/hierarchy2"/>
    <dgm:cxn modelId="{B726E550-5F1B-4A50-A30F-A1B98592EAEE}" srcId="{46E140BC-2A7C-4C9F-A025-56D13F0D8F50}" destId="{9240C72A-3A8B-4221-B30B-F47B3E66F0AE}" srcOrd="0" destOrd="0" parTransId="{F5606B37-8CEF-42C3-9DF4-EAAB352A75EF}" sibTransId="{290BED02-E604-4DDB-BB6D-0573ECA9E60E}"/>
    <dgm:cxn modelId="{E36A433D-563D-434C-BE73-1C5F8CF2BA1A}" srcId="{0A25A522-2756-47A0-8DF3-6FFD3ABD5220}" destId="{B9E3B015-C759-461B-8BB6-DBBFB5593C2D}" srcOrd="6" destOrd="0" parTransId="{6568A774-5336-4EDC-AE33-878CAF25C680}" sibTransId="{D2312782-3E29-4D5D-9B86-B8661D448625}"/>
    <dgm:cxn modelId="{8C0319AD-3AD1-4029-BDA7-E3BE85FA57BF}" type="presOf" srcId="{C619CCD9-766D-4290-9506-9B01063F7A97}" destId="{FE492B9D-5B44-44FD-A3D9-FDD824636F1E}" srcOrd="1" destOrd="0" presId="urn:microsoft.com/office/officeart/2005/8/layout/hierarchy2"/>
    <dgm:cxn modelId="{70FF28A2-31DE-461C-A9CF-519BDE8E7E83}" type="presOf" srcId="{8E87816B-7B18-499F-9752-CAADFBD5926F}" destId="{2AA5F29A-11E3-4AB0-8246-26BC0DC45C1D}" srcOrd="1" destOrd="0" presId="urn:microsoft.com/office/officeart/2005/8/layout/hierarchy2"/>
    <dgm:cxn modelId="{916595CF-BBD1-4466-9ED5-6B476259A2B7}" srcId="{8D308B0F-B4B1-4982-887A-775AA93E2C3D}" destId="{912C979A-593E-47C4-A3D6-BF1E6694589E}" srcOrd="1" destOrd="0" parTransId="{F357D965-958B-43C7-BFBE-27C3C9641C2C}" sibTransId="{1F2C00D0-C2C6-4E94-BD42-72C8B655F315}"/>
    <dgm:cxn modelId="{DA110DE3-699B-4F23-93CD-2031EF66FEFD}" type="presOf" srcId="{416E02D6-1FE6-4EA9-8BE5-A7C77AE1FE43}" destId="{9EE922A1-B7A4-4837-B10A-408709BF559E}" srcOrd="0" destOrd="0" presId="urn:microsoft.com/office/officeart/2005/8/layout/hierarchy2"/>
    <dgm:cxn modelId="{D13BCAAC-0BBC-417C-9B93-529C3BFA1E30}" type="presOf" srcId="{0CD71F2E-5F88-457B-B040-71FDD7B5DECA}" destId="{DED53EB3-8A2B-4C15-A0A5-6BBB4278445C}" srcOrd="1" destOrd="0" presId="urn:microsoft.com/office/officeart/2005/8/layout/hierarchy2"/>
    <dgm:cxn modelId="{28B1B0E8-17C8-4670-B876-48147C5F894B}" srcId="{249C058F-F777-4FAD-BDD9-84A7810C5C24}" destId="{EE4DACC2-327E-4DBA-8B2C-40E1C833B3FD}" srcOrd="1" destOrd="0" parTransId="{EAA201ED-1227-49A7-9F92-01FA7DEFAF63}" sibTransId="{250C8AF8-086A-43AB-B74D-A2085834C9DA}"/>
    <dgm:cxn modelId="{089C4274-AC20-4826-9059-D95A5EB682C7}" srcId="{36695E65-CE9F-444A-95A9-22961AAC8A5E}" destId="{709FA58E-0D58-44B3-9C4C-40C4B34A2128}" srcOrd="0" destOrd="0" parTransId="{97B5772A-7AB0-41B8-8C3A-FDA5000BCEB8}" sibTransId="{CCE7AF01-F73A-4E34-9864-ED0657974ED4}"/>
    <dgm:cxn modelId="{9775A83B-18B4-4D6C-B4A6-0151483BBB92}" type="presOf" srcId="{F1BB8B26-3EEA-46BA-BAAA-87A06EE73B1F}" destId="{2620780D-1A16-4D2E-84A3-63FF4F8B9736}" srcOrd="0" destOrd="0" presId="urn:microsoft.com/office/officeart/2005/8/layout/hierarchy2"/>
    <dgm:cxn modelId="{46F789EB-7DE7-44B5-A557-3C94C1E8A462}" type="presOf" srcId="{B7967EA8-B9C7-4EB6-AB02-D22C42FDF820}" destId="{FECC7A99-35CE-4B17-AF1B-11C228102B78}" srcOrd="0" destOrd="0" presId="urn:microsoft.com/office/officeart/2005/8/layout/hierarchy2"/>
    <dgm:cxn modelId="{284BCCF9-A5C0-4530-9347-7BEA578E7C55}" type="presOf" srcId="{C0D962FE-E03D-4E3D-B185-9039AFE60402}" destId="{12803E30-590B-4E60-99A5-965E1391FA0B}" srcOrd="1" destOrd="0" presId="urn:microsoft.com/office/officeart/2005/8/layout/hierarchy2"/>
    <dgm:cxn modelId="{090D0AF2-8174-47E6-AB3D-4E8ACCCB2413}" type="presOf" srcId="{0FFA8622-D65F-4E6E-9574-F3EB5AFBD13E}" destId="{4FD28A09-3E1B-4035-B042-B942668A4D96}" srcOrd="0" destOrd="0" presId="urn:microsoft.com/office/officeart/2005/8/layout/hierarchy2"/>
    <dgm:cxn modelId="{44A8103B-E070-4642-8EA8-C19ADB6F5E92}" type="presOf" srcId="{E8505791-44DD-43E2-ADF0-BE750E9D74D1}" destId="{DE11B9AE-C9CB-4D63-8C48-056344A2183F}" srcOrd="1" destOrd="0" presId="urn:microsoft.com/office/officeart/2005/8/layout/hierarchy2"/>
    <dgm:cxn modelId="{1F4042B9-74E0-4821-86F5-93F549BA245B}" type="presOf" srcId="{86D614F8-0244-4407-91D7-8DCE19530ED9}" destId="{75982BD5-1E53-45AF-A58A-E207DF53A64C}" srcOrd="0" destOrd="0" presId="urn:microsoft.com/office/officeart/2005/8/layout/hierarchy2"/>
    <dgm:cxn modelId="{5B00A011-A9A6-46BA-B5A8-4378D34D602F}" type="presOf" srcId="{AE0ECCB2-2D54-4A4A-ACBD-4A2846E47308}" destId="{1A4712FE-28F6-4409-8F78-33BF208CBEFA}" srcOrd="0" destOrd="0" presId="urn:microsoft.com/office/officeart/2005/8/layout/hierarchy2"/>
    <dgm:cxn modelId="{EE6C73E9-C2AF-4EBF-9E39-58D100EDAB55}" type="presOf" srcId="{F357D965-958B-43C7-BFBE-27C3C9641C2C}" destId="{BE73DC94-3476-41E8-8E7D-8C37D3D4767A}" srcOrd="0" destOrd="0" presId="urn:microsoft.com/office/officeart/2005/8/layout/hierarchy2"/>
    <dgm:cxn modelId="{AFA0DA4C-B707-4B9E-841B-16666BF158F3}" type="presOf" srcId="{6568A774-5336-4EDC-AE33-878CAF25C680}" destId="{C9600DCC-7587-4966-B731-6BDA06BA5889}" srcOrd="0" destOrd="0" presId="urn:microsoft.com/office/officeart/2005/8/layout/hierarchy2"/>
    <dgm:cxn modelId="{B2EAE6ED-D058-4B9A-8A3F-96A87036D6D1}" type="presOf" srcId="{2FA0705B-35B8-47FD-B16F-C1C6D8A0FC14}" destId="{D8972CB9-4C44-4C78-A8F0-3C48BE5A126F}" srcOrd="1" destOrd="0" presId="urn:microsoft.com/office/officeart/2005/8/layout/hierarchy2"/>
    <dgm:cxn modelId="{D9EBB010-6AF9-4BDE-9EFF-7451E60146A8}" type="presOf" srcId="{3E00F135-66CF-4CC8-BF8B-63FDCC089820}" destId="{1704A8E6-B573-4F61-A44D-99E68D59FE22}" srcOrd="0" destOrd="0" presId="urn:microsoft.com/office/officeart/2005/8/layout/hierarchy2"/>
    <dgm:cxn modelId="{50C0602D-2ECE-4F08-8754-81F20493FEFB}" type="presOf" srcId="{8AC175AD-6C67-41A4-9C37-132674946C99}" destId="{503F8999-F338-45DB-B3C0-A17E42EB7F14}" srcOrd="1" destOrd="0" presId="urn:microsoft.com/office/officeart/2005/8/layout/hierarchy2"/>
    <dgm:cxn modelId="{0D051B58-4157-41A3-8616-47C7A7243AC9}" type="presOf" srcId="{8AC175AD-6C67-41A4-9C37-132674946C99}" destId="{D795F85C-A37E-447E-BC1E-92F6727D927A}" srcOrd="0" destOrd="0" presId="urn:microsoft.com/office/officeart/2005/8/layout/hierarchy2"/>
    <dgm:cxn modelId="{851D6B23-3C27-4B97-86CC-D3F5E8BC9544}" type="presOf" srcId="{EE50B95A-5C2E-4159-B6F9-67B518CEA706}" destId="{C3AFB1E3-AADD-4EF2-9F57-9E112F8EF1AA}" srcOrd="0" destOrd="0" presId="urn:microsoft.com/office/officeart/2005/8/layout/hierarchy2"/>
    <dgm:cxn modelId="{F38746A6-58FF-4203-9EB2-914BFC854AD9}" type="presOf" srcId="{8D5281B9-A340-4946-913F-8DE98B88748E}" destId="{8E31BAFC-7185-43EC-A62D-0DBE3B28F4E6}" srcOrd="0" destOrd="0" presId="urn:microsoft.com/office/officeart/2005/8/layout/hierarchy2"/>
    <dgm:cxn modelId="{E48E4B26-B6DF-47B0-B1F2-269EC31BBF82}" type="presOf" srcId="{A1985B93-3C28-403A-AD57-55EC380E2E2E}" destId="{4870E855-277E-4D7F-B1E9-6FAC13FC0C09}" srcOrd="0" destOrd="0" presId="urn:microsoft.com/office/officeart/2005/8/layout/hierarchy2"/>
    <dgm:cxn modelId="{4A11BBBB-89A0-4B7E-A7FD-F1D9DFBF7040}" type="presOf" srcId="{8C842FAB-9367-48E3-BA14-2674E8370AC8}" destId="{9F060A6B-623A-41F8-9D96-FB0F2F57CA57}" srcOrd="0" destOrd="0" presId="urn:microsoft.com/office/officeart/2005/8/layout/hierarchy2"/>
    <dgm:cxn modelId="{468B8CCF-2801-4E89-A2A9-4B0849DBD3D1}" type="presOf" srcId="{4278F2F6-F972-4D03-B27E-38A23672F41B}" destId="{FC813544-889B-4891-9016-431BCE2C86E0}" srcOrd="0" destOrd="0" presId="urn:microsoft.com/office/officeart/2005/8/layout/hierarchy2"/>
    <dgm:cxn modelId="{43CDF5B0-75AB-485D-B1ED-80175D95E0F7}" type="presOf" srcId="{3073FCFC-AF7B-41DA-AA40-DBE4B2E5B9F2}" destId="{B81BE7A1-489B-4B99-8573-71F9A79F7307}" srcOrd="1" destOrd="0" presId="urn:microsoft.com/office/officeart/2005/8/layout/hierarchy2"/>
    <dgm:cxn modelId="{57218313-6033-4660-9AAC-6A441AE3AEBA}" type="presOf" srcId="{895012D3-08A2-4670-A24F-CDFE3984E3B3}" destId="{56AB1925-7DEE-4666-97E2-FDFB10E68A8E}" srcOrd="1" destOrd="0" presId="urn:microsoft.com/office/officeart/2005/8/layout/hierarchy2"/>
    <dgm:cxn modelId="{4D9B7F5E-6065-45B6-9CEE-707BA98397B1}" type="presOf" srcId="{B7967EA8-B9C7-4EB6-AB02-D22C42FDF820}" destId="{DB3243C2-DE94-4CB5-BDC2-44ACA06630CA}" srcOrd="1" destOrd="0" presId="urn:microsoft.com/office/officeart/2005/8/layout/hierarchy2"/>
    <dgm:cxn modelId="{C0AB3F89-26A5-43CF-95C3-5274C80CD8E6}" srcId="{053B0E1C-9B79-488B-84FF-DEB53BABA32E}" destId="{06B52196-E402-4BED-B524-1957D0513610}" srcOrd="1" destOrd="0" parTransId="{A5093DB4-0DC7-42B2-8920-DE6057C5A8AD}" sibTransId="{E12E646A-1A58-4E7F-98EC-E57899B5458B}"/>
    <dgm:cxn modelId="{19641379-E02A-4967-B466-BD0B7B52F049}" type="presOf" srcId="{3A361618-9A12-4839-A9FF-B2C79358E1A5}" destId="{790D61A3-3C6F-4AF9-992F-54BBD5467085}" srcOrd="0" destOrd="0" presId="urn:microsoft.com/office/officeart/2005/8/layout/hierarchy2"/>
    <dgm:cxn modelId="{851DE76F-E0B9-4D2C-B558-89D932C721A3}" srcId="{46E140BC-2A7C-4C9F-A025-56D13F0D8F50}" destId="{608FF1FC-486E-4943-8101-7E066FF5300C}" srcOrd="2" destOrd="0" parTransId="{7761E165-594B-452F-A42E-1FB34D734196}" sibTransId="{C47423AE-31E3-4CF5-AE66-ED490F609E0B}"/>
    <dgm:cxn modelId="{C3CB0873-A04C-4F19-8C7E-5D44F957BA7F}" type="presOf" srcId="{053B0E1C-9B79-488B-84FF-DEB53BABA32E}" destId="{61C0E486-F94E-48D1-99B4-338445282EEE}" srcOrd="0" destOrd="0" presId="urn:microsoft.com/office/officeart/2005/8/layout/hierarchy2"/>
    <dgm:cxn modelId="{5E1C8A81-E16E-4173-A78F-C7346DB6FAF5}" type="presOf" srcId="{0FFA8622-D65F-4E6E-9574-F3EB5AFBD13E}" destId="{46B68137-B345-4900-A204-8039B6742F5E}" srcOrd="1" destOrd="0" presId="urn:microsoft.com/office/officeart/2005/8/layout/hierarchy2"/>
    <dgm:cxn modelId="{DB337ADE-625F-48EF-8D88-B9B670CB59F5}" type="presOf" srcId="{B8985C72-1BFF-40A5-8427-3EA8BE3D29EE}" destId="{A0E647C4-C7CF-43C3-9715-7FF1603CD73B}" srcOrd="0" destOrd="0" presId="urn:microsoft.com/office/officeart/2005/8/layout/hierarchy2"/>
    <dgm:cxn modelId="{201C39B2-F8D1-4D15-AF0B-CA8C80C0B17C}" srcId="{18505F10-C0CE-4779-90D2-2CFF9C5E8B47}" destId="{7CE85B38-FB5D-4F99-B5F4-DB131DE5004B}" srcOrd="0" destOrd="0" parTransId="{88225BF7-E797-4F40-B2BA-932E31090A34}" sibTransId="{52E4FE75-837F-49A1-B30A-39C65E065D54}"/>
    <dgm:cxn modelId="{C65EBD64-5F79-4A13-ABF4-3A21098405E0}" type="presOf" srcId="{36695E65-CE9F-444A-95A9-22961AAC8A5E}" destId="{1393F256-47F9-48FE-ADEE-94621D7A23FD}" srcOrd="0" destOrd="0" presId="urn:microsoft.com/office/officeart/2005/8/layout/hierarchy2"/>
    <dgm:cxn modelId="{E022A9E9-2FAB-4406-A7FF-058270BAC878}" type="presOf" srcId="{11EE1C14-D9A2-4020-A1CC-06D175EC0F41}" destId="{0F0C2885-5346-4B2D-A3B9-7DB005883403}" srcOrd="1" destOrd="0" presId="urn:microsoft.com/office/officeart/2005/8/layout/hierarchy2"/>
    <dgm:cxn modelId="{617DC8DF-76B3-4632-9EA6-D8170D5D6DAD}" type="presOf" srcId="{DEE0EE1B-57FD-4FF6-B20B-65EE80D9D1C3}" destId="{F5CB0BE4-BAB2-4063-9108-BD38AA4FB48F}" srcOrd="0" destOrd="0" presId="urn:microsoft.com/office/officeart/2005/8/layout/hierarchy2"/>
    <dgm:cxn modelId="{881D3239-82CF-4F0F-B4CA-55E27CBC4DF0}" type="presOf" srcId="{88225BF7-E797-4F40-B2BA-932E31090A34}" destId="{7063D6D7-0125-42AF-A258-FFA00D37B3F1}" srcOrd="0" destOrd="0" presId="urn:microsoft.com/office/officeart/2005/8/layout/hierarchy2"/>
    <dgm:cxn modelId="{F543279E-8234-4313-82BF-2BE464738DF5}" type="presOf" srcId="{010070AC-7518-49A6-B270-B7AE9847F676}" destId="{64E23A85-388F-4D39-8E04-F685BDD46A22}" srcOrd="1" destOrd="0" presId="urn:microsoft.com/office/officeart/2005/8/layout/hierarchy2"/>
    <dgm:cxn modelId="{1F3552AF-521C-4A28-ACCF-5B7D968D83EE}" type="presOf" srcId="{CECEA45D-A0C2-4508-921A-FFB81C68F2B5}" destId="{5EB78190-B563-4896-83ED-A6FD6AF2E6D3}" srcOrd="1" destOrd="0" presId="urn:microsoft.com/office/officeart/2005/8/layout/hierarchy2"/>
    <dgm:cxn modelId="{96A4CE81-3959-4F6A-9FA8-986CD36EB5B7}" type="presOf" srcId="{73AC65C4-BAB9-4A39-B300-56E59706EB25}" destId="{39F2FF83-D775-47E1-AFC8-4C13E80FB72D}" srcOrd="0" destOrd="0" presId="urn:microsoft.com/office/officeart/2005/8/layout/hierarchy2"/>
    <dgm:cxn modelId="{10D3528A-9F0E-430B-ADC8-302D0D31A75E}" type="presOf" srcId="{C0D962FE-E03D-4E3D-B185-9039AFE60402}" destId="{AA6E0EFA-B976-4050-B538-17E46FDE230F}" srcOrd="0" destOrd="0" presId="urn:microsoft.com/office/officeart/2005/8/layout/hierarchy2"/>
    <dgm:cxn modelId="{A4D1BE10-0E84-4140-9B38-8BBAA84028E7}" type="presOf" srcId="{73CE14F5-DE3B-4C6E-ADEB-D46CADA59B9C}" destId="{B3BB8388-BBCD-4769-B3E0-FB087719F0C5}" srcOrd="1" destOrd="0" presId="urn:microsoft.com/office/officeart/2005/8/layout/hierarchy2"/>
    <dgm:cxn modelId="{0355EFF5-2477-478D-97B7-FDBB19AE3005}" type="presOf" srcId="{7AA03959-A40E-4C28-A2BA-3BEEEF998CD1}" destId="{14397D6E-9EC6-413B-8C40-9FEDB4B772B9}" srcOrd="0" destOrd="0" presId="urn:microsoft.com/office/officeart/2005/8/layout/hierarchy2"/>
    <dgm:cxn modelId="{31AAB1A1-0728-4D88-A5B7-B7FCF995CAB1}" type="presOf" srcId="{40FB49EC-D67B-4739-899B-F67840E68D2D}" destId="{A55E00BA-E031-4FAB-9E38-85F1579DD986}" srcOrd="1" destOrd="0" presId="urn:microsoft.com/office/officeart/2005/8/layout/hierarchy2"/>
    <dgm:cxn modelId="{78230B83-12B2-469E-B29A-B7C06B95D9C4}" type="presOf" srcId="{EB6DC4CA-723F-4B48-8483-A20D59E9638C}" destId="{74AB7A21-3535-4047-81DE-EAFEC5156617}" srcOrd="1" destOrd="0" presId="urn:microsoft.com/office/officeart/2005/8/layout/hierarchy2"/>
    <dgm:cxn modelId="{D837B92C-4477-42BA-85CC-4C0F48FC153D}" srcId="{EECEA91E-055A-4012-974D-172BFB381577}" destId="{AC2F735A-33BD-4C4E-9692-DB8121CDE57C}" srcOrd="0" destOrd="0" parTransId="{0211C1F9-6D8F-42BB-925E-DDCBF6658CD8}" sibTransId="{54355336-A7A5-427B-82E6-99C4E09F7AE1}"/>
    <dgm:cxn modelId="{F314674D-CE9F-463E-9617-CD88686C9541}" type="presOf" srcId="{5315A722-4B37-4F05-B10A-AB0EA29BD7C6}" destId="{26B7435F-7E5F-44BD-B220-E5DEB4434053}" srcOrd="0" destOrd="0" presId="urn:microsoft.com/office/officeart/2005/8/layout/hierarchy2"/>
    <dgm:cxn modelId="{1E65C9D6-D726-4D22-9C16-E6B464865021}" srcId="{0A25A522-2756-47A0-8DF3-6FFD3ABD5220}" destId="{8D5281B9-A340-4946-913F-8DE98B88748E}" srcOrd="5" destOrd="0" parTransId="{40FB49EC-D67B-4739-899B-F67840E68D2D}" sibTransId="{0CE5BC2A-6AEA-4103-B49B-E1FDA6407AFC}"/>
    <dgm:cxn modelId="{5D7F587E-62E8-4650-9C1E-2310D2BC1072}" srcId="{0A25A522-2756-47A0-8DF3-6FFD3ABD5220}" destId="{DEE0EE1B-57FD-4FF6-B20B-65EE80D9D1C3}" srcOrd="0" destOrd="0" parTransId="{0FFA8622-D65F-4E6E-9574-F3EB5AFBD13E}" sibTransId="{8AE25EE9-DB21-4744-A8E2-54D39B5B5887}"/>
    <dgm:cxn modelId="{868D365A-8147-4779-9EB8-99E7F3B31D67}" type="presOf" srcId="{B9E3B015-C759-461B-8BB6-DBBFB5593C2D}" destId="{E1E5C82F-5047-4E22-AC71-161598EDA4E8}" srcOrd="0" destOrd="0" presId="urn:microsoft.com/office/officeart/2005/8/layout/hierarchy2"/>
    <dgm:cxn modelId="{21C04071-397D-4254-AB7B-615884145567}" type="presOf" srcId="{948D7444-A21F-4800-B024-B7063FB295E4}" destId="{63ACDE93-0FF1-47AA-AD89-F6AFEA082137}" srcOrd="0" destOrd="0" presId="urn:microsoft.com/office/officeart/2005/8/layout/hierarchy2"/>
    <dgm:cxn modelId="{AE1E712B-40A9-4B28-ABE3-93311BBD3943}" srcId="{053B0E1C-9B79-488B-84FF-DEB53BABA32E}" destId="{A1985B93-3C28-403A-AD57-55EC380E2E2E}" srcOrd="2" destOrd="0" parTransId="{A78D8779-13CA-46BA-8A3C-65BF481D44CE}" sibTransId="{4C6C5FD8-F7C7-45FB-9A15-B34BB9D42247}"/>
    <dgm:cxn modelId="{651D676C-E8A7-44E3-9FFB-55760FA1C989}" type="presOf" srcId="{B801531A-1612-4D17-8523-A62CD6771967}" destId="{FBE31517-4CE9-49F3-AC75-3C5DBF457C52}" srcOrd="0" destOrd="0" presId="urn:microsoft.com/office/officeart/2005/8/layout/hierarchy2"/>
    <dgm:cxn modelId="{E6038430-7007-4532-9F4C-FC785DF840DE}" type="presOf" srcId="{97B5772A-7AB0-41B8-8C3A-FDA5000BCEB8}" destId="{0E6FD95A-7B21-489F-840C-F5A997833930}" srcOrd="0" destOrd="0" presId="urn:microsoft.com/office/officeart/2005/8/layout/hierarchy2"/>
    <dgm:cxn modelId="{BDDD47B5-6AFE-4563-9D3B-B99B54B609AD}" type="presOf" srcId="{0211C1F9-6D8F-42BB-925E-DDCBF6658CD8}" destId="{810010E5-DB98-48C6-BE11-CD9ED83F672B}" srcOrd="1" destOrd="0" presId="urn:microsoft.com/office/officeart/2005/8/layout/hierarchy2"/>
    <dgm:cxn modelId="{75770045-AE2F-4512-8C49-F7C977B21E2D}" srcId="{36695E65-CE9F-444A-95A9-22961AAC8A5E}" destId="{416E02D6-1FE6-4EA9-8BE5-A7C77AE1FE43}" srcOrd="1" destOrd="0" parTransId="{C0D962FE-E03D-4E3D-B185-9039AFE60402}" sibTransId="{8F2411BD-E2A8-460F-A956-476997FD35C1}"/>
    <dgm:cxn modelId="{18150256-DF9A-4D52-8FD0-DB16D70D56F2}" srcId="{EECEA91E-055A-4012-974D-172BFB381577}" destId="{36695E65-CE9F-444A-95A9-22961AAC8A5E}" srcOrd="3" destOrd="0" parTransId="{11EE1C14-D9A2-4020-A1CC-06D175EC0F41}" sibTransId="{969984B5-C96C-4321-9555-33B354FF3F7F}"/>
    <dgm:cxn modelId="{F25DE663-9AE0-4D59-8FDA-A1E871CF1F86}" type="presOf" srcId="{2FE0D73F-3827-4C78-AC9E-617F9F012C83}" destId="{379B1AA9-ABBB-454C-96D6-DDFA557A2E74}" srcOrd="0" destOrd="0" presId="urn:microsoft.com/office/officeart/2005/8/layout/hierarchy2"/>
    <dgm:cxn modelId="{75A88B0D-9120-40FE-9A19-637932BA6977}" type="presOf" srcId="{EB6DC4CA-723F-4B48-8483-A20D59E9638C}" destId="{07DAE442-BDD1-41A5-8CBA-DC7D59553467}" srcOrd="0" destOrd="0" presId="urn:microsoft.com/office/officeart/2005/8/layout/hierarchy2"/>
    <dgm:cxn modelId="{86F3AB62-1F9D-4BA6-8E87-4AA236BBCEDE}" type="presOf" srcId="{5B005304-2191-43D2-B020-C85376397620}" destId="{E807E333-5AB8-40C3-A051-1839F3340C13}" srcOrd="0" destOrd="0" presId="urn:microsoft.com/office/officeart/2005/8/layout/hierarchy2"/>
    <dgm:cxn modelId="{5CA63F49-A85E-44E5-8B76-82D43D1E4DF7}" srcId="{8C842FAB-9367-48E3-BA14-2674E8370AC8}" destId="{2977051C-D6B5-47A9-B1A6-7B30511F302A}" srcOrd="1" destOrd="0" parTransId="{8AC175AD-6C67-41A4-9C37-132674946C99}" sibTransId="{F39021D4-9658-4C27-80D4-46AD877997ED}"/>
    <dgm:cxn modelId="{3FFC4826-3289-4BE1-81B1-31E63F15ABBF}" type="presOf" srcId="{D2B26798-FA10-4C5A-8D0D-62FC07386EBF}" destId="{E74D2F15-8A27-4AF7-BEF0-3D1F413D1A07}" srcOrd="0" destOrd="0" presId="urn:microsoft.com/office/officeart/2005/8/layout/hierarchy2"/>
    <dgm:cxn modelId="{2C46DBDF-E44C-4F48-B777-4C0C78C7D00D}" srcId="{8D5281B9-A340-4946-913F-8DE98B88748E}" destId="{4E240AB3-426E-4249-BD71-BFCE5975CB4E}" srcOrd="0" destOrd="0" parTransId="{C619CCD9-766D-4290-9506-9B01063F7A97}" sibTransId="{8C7A0C67-FB70-4102-B2B2-31BDE666047C}"/>
    <dgm:cxn modelId="{5626C16E-728D-4EEB-A285-75ADE283E5A8}" type="presOf" srcId="{AC2F735A-33BD-4C4E-9692-DB8121CDE57C}" destId="{5E499978-D606-499A-B6C7-4CA14C3C9D5B}" srcOrd="0" destOrd="0" presId="urn:microsoft.com/office/officeart/2005/8/layout/hierarchy2"/>
    <dgm:cxn modelId="{A66F4434-6AA1-420D-957C-EF23E90EBAA5}" type="presOf" srcId="{1907E214-1E85-4C12-AF30-05731DB7D007}" destId="{E3FAC95B-A9C3-4FE0-A350-F2ADCE76F0E0}" srcOrd="1" destOrd="0" presId="urn:microsoft.com/office/officeart/2005/8/layout/hierarchy2"/>
    <dgm:cxn modelId="{4F81D3D3-07AF-46BD-87BA-4EF6010B834F}" type="presOf" srcId="{7CB6EF69-E54A-42CF-AB85-906E46210F63}" destId="{369585AA-0D84-4E7F-99FE-7C2903E2DE00}" srcOrd="0" destOrd="0" presId="urn:microsoft.com/office/officeart/2005/8/layout/hierarchy2"/>
    <dgm:cxn modelId="{CE8F6472-563D-46C6-9726-64AA2D48F30B}" type="presOf" srcId="{8D308B0F-B4B1-4982-887A-775AA93E2C3D}" destId="{073A2CD7-54EB-4A28-8ED3-BCF41142FC8A}" srcOrd="0" destOrd="0" presId="urn:microsoft.com/office/officeart/2005/8/layout/hierarchy2"/>
    <dgm:cxn modelId="{150B6725-9BE4-443F-83C0-4DA0704FF4F9}" srcId="{DEE0EE1B-57FD-4FF6-B20B-65EE80D9D1C3}" destId="{5664C16F-8494-40FF-915B-BB664BCF915C}" srcOrd="1" destOrd="0" parTransId="{86D614F8-0244-4407-91D7-8DCE19530ED9}" sibTransId="{1DC45185-8683-4923-B510-C8E8132ED3A9}"/>
    <dgm:cxn modelId="{FC6A75BF-1C3D-4320-843D-AAF79AA0A3F3}" type="presOf" srcId="{3E00F135-66CF-4CC8-BF8B-63FDCC089820}" destId="{79AD4A10-7374-40BC-AA8A-15BF84E3A464}" srcOrd="1" destOrd="0" presId="urn:microsoft.com/office/officeart/2005/8/layout/hierarchy2"/>
    <dgm:cxn modelId="{0E5057D9-6415-408A-AD74-FBBB650AB9E9}" type="presOf" srcId="{EAA201ED-1227-49A7-9F92-01FA7DEFAF63}" destId="{5D2EEF57-7ACC-4AD9-B39B-7358BA69D4E6}" srcOrd="0" destOrd="0" presId="urn:microsoft.com/office/officeart/2005/8/layout/hierarchy2"/>
    <dgm:cxn modelId="{8E4F9086-511D-44BF-8F9F-4039134271A2}" type="presOf" srcId="{AE0ECCB2-2D54-4A4A-ACBD-4A2846E47308}" destId="{28529128-D0E4-4994-A89A-BAD4AC1C99B4}" srcOrd="1" destOrd="0" presId="urn:microsoft.com/office/officeart/2005/8/layout/hierarchy2"/>
    <dgm:cxn modelId="{8B2BC598-25E6-4B94-9F78-F13C3921E285}" type="presOf" srcId="{2977051C-D6B5-47A9-B1A6-7B30511F302A}" destId="{B13CDCB5-6745-45A3-9449-4BF91F1E1C00}" srcOrd="0" destOrd="0" presId="urn:microsoft.com/office/officeart/2005/8/layout/hierarchy2"/>
    <dgm:cxn modelId="{ED7C4719-8958-429F-827F-947E8C162740}" srcId="{35FC8A6B-9848-4B06-8C0E-761D76598CED}" destId="{73816321-6740-461E-8552-23BF22EE81A0}" srcOrd="0" destOrd="0" parTransId="{2C3C3207-FDB0-4D20-82D8-BDB7A0CDE898}" sibTransId="{99892160-7697-49BA-9272-679E01D2E5A5}"/>
    <dgm:cxn modelId="{404D14C9-82FD-42CC-8880-7613405D5FB0}" type="presOf" srcId="{F1BB8B26-3EEA-46BA-BAAA-87A06EE73B1F}" destId="{5972FF83-C6FE-4CC2-8A09-A2AE1F9004B5}" srcOrd="1" destOrd="0" presId="urn:microsoft.com/office/officeart/2005/8/layout/hierarchy2"/>
    <dgm:cxn modelId="{0A9BF1FB-2C44-4AFA-825B-E6D81927B783}" type="presOf" srcId="{2973B49C-951A-4410-98E6-590703EE0EED}" destId="{4C51A89B-7F43-4093-B111-20B191E7428A}" srcOrd="0" destOrd="0" presId="urn:microsoft.com/office/officeart/2005/8/layout/hierarchy2"/>
    <dgm:cxn modelId="{AC4BED05-4F2E-4AD8-93E7-6ECF849F179E}" type="presOf" srcId="{73816321-6740-461E-8552-23BF22EE81A0}" destId="{59A3460A-BE8D-48C7-9EFC-B39BF891774D}" srcOrd="0" destOrd="0" presId="urn:microsoft.com/office/officeart/2005/8/layout/hierarchy2"/>
    <dgm:cxn modelId="{8822CD12-6F49-444B-9D56-6AC4F7459CCF}" type="presOf" srcId="{9240C72A-3A8B-4221-B30B-F47B3E66F0AE}" destId="{A72541EF-89AA-46F9-9088-25F117C8B925}" srcOrd="0" destOrd="0" presId="urn:microsoft.com/office/officeart/2005/8/layout/hierarchy2"/>
    <dgm:cxn modelId="{71C0E224-5D9C-4B59-A94A-66CEAAEB9661}" type="presOf" srcId="{46E140BC-2A7C-4C9F-A025-56D13F0D8F50}" destId="{5F867296-56C4-4169-8606-188EB54AE1A2}" srcOrd="0" destOrd="0" presId="urn:microsoft.com/office/officeart/2005/8/layout/hierarchy2"/>
    <dgm:cxn modelId="{1351FF78-042A-4EA9-A42C-70E0F851743B}" srcId="{18505F10-C0CE-4779-90D2-2CFF9C5E8B47}" destId="{C48FDEED-A308-4367-9ACE-5B22E20001AA}" srcOrd="1" destOrd="0" parTransId="{27E679D6-872E-4D9C-A061-ECA5F5800BD8}" sibTransId="{AC2A9DE1-5985-4F6B-8CE7-65554F5C598E}"/>
    <dgm:cxn modelId="{AD5B330C-5D71-43FA-81B9-24B8AE2FA3EE}" type="presOf" srcId="{30B55D04-529C-4A5A-933A-811A402CAAB8}" destId="{6AC51A2B-2461-4F9A-BD0D-8E9C0777D4AD}" srcOrd="1" destOrd="0" presId="urn:microsoft.com/office/officeart/2005/8/layout/hierarchy2"/>
    <dgm:cxn modelId="{4C7A64BC-8791-4554-886B-3C843D87A8C5}" type="presOf" srcId="{4E240AB3-426E-4249-BD71-BFCE5975CB4E}" destId="{64C1FA8F-6436-42D1-A215-731BAEE7EEF3}" srcOrd="0" destOrd="0" presId="urn:microsoft.com/office/officeart/2005/8/layout/hierarchy2"/>
    <dgm:cxn modelId="{85132A46-DC09-4886-9EEB-BB8E8BAB6B46}" type="presOf" srcId="{A78D8779-13CA-46BA-8A3C-65BF481D44CE}" destId="{FDC2C304-CA0B-457C-9944-76EE081FEA06}" srcOrd="0" destOrd="0" presId="urn:microsoft.com/office/officeart/2005/8/layout/hierarchy2"/>
    <dgm:cxn modelId="{EB08AF01-CD4F-42DC-9DA9-125B057DEFB8}" type="presOf" srcId="{F5606B37-8CEF-42C3-9DF4-EAAB352A75EF}" destId="{DF4DFF8B-48DE-4DD5-BD12-C7288D3724C4}" srcOrd="0" destOrd="0" presId="urn:microsoft.com/office/officeart/2005/8/layout/hierarchy2"/>
    <dgm:cxn modelId="{89D23170-6632-40DF-A3D5-958D43FD7DC4}" srcId="{EECEA91E-055A-4012-974D-172BFB381577}" destId="{053B0E1C-9B79-488B-84FF-DEB53BABA32E}" srcOrd="2" destOrd="0" parTransId="{76CFD701-AFD2-4573-899A-64731E62B1E1}" sibTransId="{B852170F-0D5E-489F-AD40-81F0A20A2F03}"/>
    <dgm:cxn modelId="{EC89ACE2-BA42-4E4A-A2CF-D097D0234C68}" type="presOf" srcId="{249C058F-F777-4FAD-BDD9-84A7810C5C24}" destId="{37515CC7-95F6-4741-A191-53573D01A051}" srcOrd="0" destOrd="0" presId="urn:microsoft.com/office/officeart/2005/8/layout/hierarchy2"/>
    <dgm:cxn modelId="{14F84F88-5119-430C-9337-89DBF6D31B8E}" type="presOf" srcId="{27E679D6-872E-4D9C-A061-ECA5F5800BD8}" destId="{77E4180C-402E-4C46-B034-E72CEC05E20B}" srcOrd="0" destOrd="0" presId="urn:microsoft.com/office/officeart/2005/8/layout/hierarchy2"/>
    <dgm:cxn modelId="{5D3024C7-D9E8-4425-9F70-FF238521E870}" type="presOf" srcId="{B8985C72-1BFF-40A5-8427-3EA8BE3D29EE}" destId="{1B7FC3DC-07F9-4D45-A797-FF9DFAEEE232}" srcOrd="1" destOrd="0" presId="urn:microsoft.com/office/officeart/2005/8/layout/hierarchy2"/>
    <dgm:cxn modelId="{A5D33429-A155-4434-86DB-13108467EB9D}" type="presOf" srcId="{0CD71F2E-5F88-457B-B040-71FDD7B5DECA}" destId="{6CC80809-98FB-429D-9916-8B49B988E856}" srcOrd="0" destOrd="0" presId="urn:microsoft.com/office/officeart/2005/8/layout/hierarchy2"/>
    <dgm:cxn modelId="{9A9A435C-9C9F-4E3F-A871-48B05E419E1B}" type="presOf" srcId="{2973B49C-951A-4410-98E6-590703EE0EED}" destId="{B943AE00-E96F-46A2-A04E-6B2AF0BB94CD}" srcOrd="1" destOrd="0" presId="urn:microsoft.com/office/officeart/2005/8/layout/hierarchy2"/>
    <dgm:cxn modelId="{1A3F775D-8180-46C6-843A-68238425A846}" srcId="{40DD1EE1-468E-4EA4-A9E9-A6EE47318B85}" destId="{5F00FA50-9421-4277-AFA2-318A359F8EC8}" srcOrd="0" destOrd="0" parTransId="{CECEA45D-A0C2-4508-921A-FFB81C68F2B5}" sibTransId="{612E863D-3E82-488C-A461-43B00AAE1366}"/>
    <dgm:cxn modelId="{D14D89F2-2871-40EB-BE15-CF74EA6DC7E4}" type="presOf" srcId="{18505F10-C0CE-4779-90D2-2CFF9C5E8B47}" destId="{C50F455C-18F2-43C5-8A90-501AF3AA1995}" srcOrd="0" destOrd="0" presId="urn:microsoft.com/office/officeart/2005/8/layout/hierarchy2"/>
    <dgm:cxn modelId="{2F6527BF-13FE-4B89-90E8-7DA5A8E1F531}" srcId="{18505F10-C0CE-4779-90D2-2CFF9C5E8B47}" destId="{19CCDAD0-C85E-4190-9BA4-8F4F390EC4AD}" srcOrd="2" destOrd="0" parTransId="{F68FA396-A839-4A0F-9F8D-E66A06516784}" sibTransId="{3712FEA7-E3E5-45FF-B87B-B2E1ED9FBBC6}"/>
    <dgm:cxn modelId="{F951C7EA-2B8C-4CC5-BAB8-5603A3D051C2}" type="presOf" srcId="{55250ACF-793E-4BAD-8B5C-EE6906356B29}" destId="{C7E15A02-2CAF-4BAA-B677-1535614DB97C}" srcOrd="0" destOrd="0" presId="urn:microsoft.com/office/officeart/2005/8/layout/hierarchy2"/>
    <dgm:cxn modelId="{D799A6FB-533A-461D-9765-2B1F4ADF678D}" type="presOf" srcId="{5263C9E9-EF21-45FC-A48D-CE2B3CCE4C4C}" destId="{59A38B3D-8B79-4C36-842B-C7A9494A1BAB}" srcOrd="0" destOrd="0" presId="urn:microsoft.com/office/officeart/2005/8/layout/hierarchy2"/>
    <dgm:cxn modelId="{0AEF5DF8-36D7-4E3E-B599-DA9FEADE86D9}" srcId="{0A25A522-2756-47A0-8DF3-6FFD3ABD5220}" destId="{249C058F-F777-4FAD-BDD9-84A7810C5C24}" srcOrd="2" destOrd="0" parTransId="{3E00F135-66CF-4CC8-BF8B-63FDCC089820}" sibTransId="{4EA9BDB0-34A9-460D-9ECD-E2D8EEE974F5}"/>
    <dgm:cxn modelId="{7A3CF64F-7037-42FC-88E1-7C5ED7EBBF91}" type="presOf" srcId="{5664C16F-8494-40FF-915B-BB664BCF915C}" destId="{38BCEA99-2193-4F84-AC65-D256C734BC1D}" srcOrd="0" destOrd="0" presId="urn:microsoft.com/office/officeart/2005/8/layout/hierarchy2"/>
    <dgm:cxn modelId="{4EE68410-F8F9-42BD-9F67-C43D00E51D6A}" srcId="{053B0E1C-9B79-488B-84FF-DEB53BABA32E}" destId="{606CD1B8-FF43-4E1A-9008-B94B3C4434EB}" srcOrd="0" destOrd="0" parTransId="{B8985C72-1BFF-40A5-8427-3EA8BE3D29EE}" sibTransId="{ECC77510-8FA3-431A-A295-C6F74195B2EA}"/>
    <dgm:cxn modelId="{1D99A11B-0A4B-4A78-B22F-262F729E837D}" type="presOf" srcId="{477F322C-6ACD-43AC-9C3F-360611B4D9FC}" destId="{2B4759EB-0EA1-46A7-BF77-5F2351728FC0}" srcOrd="0" destOrd="0" presId="urn:microsoft.com/office/officeart/2005/8/layout/hierarchy2"/>
    <dgm:cxn modelId="{E49B3052-87BE-4900-AAC6-97A3BF0DD11C}" srcId="{8C842FAB-9367-48E3-BA14-2674E8370AC8}" destId="{99401DC5-AA90-4326-BDBF-B9794DF52A6A}" srcOrd="2" destOrd="0" parTransId="{E8505791-44DD-43E2-ADF0-BE750E9D74D1}" sibTransId="{41DC4B68-873B-407C-AAE9-CA6D176D9713}"/>
    <dgm:cxn modelId="{BBA77C25-F9E6-4EEC-A9E8-A20A81FD9608}" srcId="{AC2F735A-33BD-4C4E-9692-DB8121CDE57C}" destId="{38B8114C-7FBE-42DB-8D36-1840DA99DBB3}" srcOrd="0" destOrd="0" parTransId="{B801531A-1612-4D17-8523-A62CD6771967}" sibTransId="{012A353F-94A9-4A01-B363-37E942E3107F}"/>
    <dgm:cxn modelId="{7FCA96F5-89CF-4BD9-B2BE-58C4D8FA14AC}" srcId="{948D7444-A21F-4800-B024-B7063FB295E4}" destId="{0A25A522-2756-47A0-8DF3-6FFD3ABD5220}" srcOrd="0" destOrd="0" parTransId="{895012D3-08A2-4670-A24F-CDFE3984E3B3}" sibTransId="{B4BC90A8-47A2-4C31-93A7-7479403652AB}"/>
    <dgm:cxn modelId="{FAC50402-8EBC-409F-AAAF-C5C3F0C10934}" srcId="{B9E3B015-C759-461B-8BB6-DBBFB5593C2D}" destId="{15E4A81C-7CD7-4F6F-9C79-6F4D35738EDA}" srcOrd="3" destOrd="0" parTransId="{2973B49C-951A-4410-98E6-590703EE0EED}" sibTransId="{F11D9F11-B2E7-48AF-BAB5-E9A994FD06F2}"/>
    <dgm:cxn modelId="{037B0AE4-3C99-472A-AFC8-1047EF073DBE}" type="presOf" srcId="{C48FDEED-A308-4367-9ACE-5B22E20001AA}" destId="{7F11FDB4-8BE7-4211-8388-6F4978E794DF}" srcOrd="0" destOrd="0" presId="urn:microsoft.com/office/officeart/2005/8/layout/hierarchy2"/>
    <dgm:cxn modelId="{A993D5CA-8A22-4CEE-A363-195034A4BDC0}" srcId="{35FC8A6B-9848-4B06-8C0E-761D76598CED}" destId="{5B005304-2191-43D2-B020-C85376397620}" srcOrd="2" destOrd="0" parTransId="{010070AC-7518-49A6-B270-B7AE9847F676}" sibTransId="{496157BF-99F8-424F-816B-74BF0EA74C84}"/>
    <dgm:cxn modelId="{8D522F98-7B4D-4105-A217-34DC84D309A1}" srcId="{40DD1EE1-468E-4EA4-A9E9-A6EE47318B85}" destId="{2D6687C3-99EF-440C-AE80-8F223E9675F9}" srcOrd="2" destOrd="0" parTransId="{73CE14F5-DE3B-4C6E-ADEB-D46CADA59B9C}" sibTransId="{A2D944F1-A9BD-48D3-8A83-EE2A551AEACF}"/>
    <dgm:cxn modelId="{8B2634D2-EA15-4F98-9F10-DA08E7F736C1}" type="presOf" srcId="{27E679D6-872E-4D9C-A061-ECA5F5800BD8}" destId="{717B1D34-59F7-41B9-BB8D-06C41D237EF5}" srcOrd="1" destOrd="0" presId="urn:microsoft.com/office/officeart/2005/8/layout/hierarchy2"/>
    <dgm:cxn modelId="{3B1B725F-6648-4CB2-9989-B44C5FCE7355}" type="presOf" srcId="{895012D3-08A2-4670-A24F-CDFE3984E3B3}" destId="{9828614D-58B9-4AEA-A15D-75FEF3E1DEE6}" srcOrd="0" destOrd="0" presId="urn:microsoft.com/office/officeart/2005/8/layout/hierarchy2"/>
    <dgm:cxn modelId="{9BDFDF46-3286-4817-9E2F-9322CFE62BD2}" type="presOf" srcId="{86D614F8-0244-4407-91D7-8DCE19530ED9}" destId="{DE4DCC46-A1FD-4AB0-8774-DBDC7822495A}" srcOrd="1" destOrd="0" presId="urn:microsoft.com/office/officeart/2005/8/layout/hierarchy2"/>
    <dgm:cxn modelId="{B25FCCA7-1D44-44A5-9A47-0CBB1F5D448E}" type="presOf" srcId="{5F00FA50-9421-4277-AFA2-318A359F8EC8}" destId="{5E8AB635-11AF-4C2B-9E24-5E6B5A6C2C0C}" srcOrd="0" destOrd="0" presId="urn:microsoft.com/office/officeart/2005/8/layout/hierarchy2"/>
    <dgm:cxn modelId="{41C1CEB4-3C14-4A32-A36C-1003B27818B3}" type="presOf" srcId="{88225BF7-E797-4F40-B2BA-932E31090A34}" destId="{C1A1F4CE-0F0B-48BE-96DA-EB7EC009C100}" srcOrd="1" destOrd="0" presId="urn:microsoft.com/office/officeart/2005/8/layout/hierarchy2"/>
    <dgm:cxn modelId="{19D61C6F-F3A2-4C9D-B39B-040C553D9C73}" type="presOf" srcId="{B784A607-08E4-4A1B-B388-484B7F674D84}" destId="{2DAD3DD4-DD40-456D-871E-78AA96FE8693}" srcOrd="0" destOrd="0" presId="urn:microsoft.com/office/officeart/2005/8/layout/hierarchy2"/>
    <dgm:cxn modelId="{7512127E-7025-401B-A06D-C435A4ECCB3E}" type="presOf" srcId="{F96248C8-ADDE-471C-B07C-46FECB0C7A40}" destId="{8C5A1D75-327D-4A66-9EC7-9EDD9E7D007E}" srcOrd="0" destOrd="0" presId="urn:microsoft.com/office/officeart/2005/8/layout/hierarchy2"/>
    <dgm:cxn modelId="{5906D3E9-736A-4A8A-BA52-711DFBACBF4B}" type="presOf" srcId="{0A25A522-2756-47A0-8DF3-6FFD3ABD5220}" destId="{44A4FEF3-24DB-4418-9F29-B59E113781FB}" srcOrd="0" destOrd="0" presId="urn:microsoft.com/office/officeart/2005/8/layout/hierarchy2"/>
    <dgm:cxn modelId="{BF52CB13-063C-4A23-8934-873B7B0D38B0}" srcId="{DEE0EE1B-57FD-4FF6-B20B-65EE80D9D1C3}" destId="{8AE4B88C-3A69-44C8-8B8F-D57C46EB6AD4}" srcOrd="0" destOrd="0" parTransId="{2FA0705B-35B8-47FD-B16F-C1C6D8A0FC14}" sibTransId="{442B1070-7D4B-4B3F-8AC2-980CE3B16923}"/>
    <dgm:cxn modelId="{0372A82B-5C8C-40F6-A732-ECC886F5A628}" srcId="{01A31E00-6950-49CD-855B-DEF50B69D2B1}" destId="{5E52751C-7CFE-4DF7-A142-3FC6913ECE1B}" srcOrd="2" destOrd="0" parTransId="{7CB6EF69-E54A-42CF-AB85-906E46210F63}" sibTransId="{77581E71-3CD4-45C4-B47C-220E24D33834}"/>
    <dgm:cxn modelId="{51AC3726-E66C-464E-B034-FDACA447E435}" type="presOf" srcId="{73AC65C4-BAB9-4A39-B300-56E59706EB25}" destId="{F8A6300D-9196-4A46-8E37-4BFB10864751}" srcOrd="1" destOrd="0" presId="urn:microsoft.com/office/officeart/2005/8/layout/hierarchy2"/>
    <dgm:cxn modelId="{5C017407-A621-4DE7-968E-C0AE91523713}" type="presOf" srcId="{55250ACF-793E-4BAD-8B5C-EE6906356B29}" destId="{7B6F4B51-987A-48A6-BB8A-F07B1AA02319}" srcOrd="1" destOrd="0" presId="urn:microsoft.com/office/officeart/2005/8/layout/hierarchy2"/>
    <dgm:cxn modelId="{F8DB801A-9704-42A1-9A28-68256F30AFB9}" type="presOf" srcId="{FB89F5F3-26AB-4ED0-81E0-BC238E888FC3}" destId="{425EBBA5-3BE9-4AD5-AA5A-FFBE35BF1D89}" srcOrd="0" destOrd="0" presId="urn:microsoft.com/office/officeart/2005/8/layout/hierarchy2"/>
    <dgm:cxn modelId="{83F97685-1011-40EC-BAFC-7236D9F6461C}" type="presOf" srcId="{EAA201ED-1227-49A7-9F92-01FA7DEFAF63}" destId="{D6DF5F96-5626-4D76-99FA-9C894280C7D4}" srcOrd="1" destOrd="0" presId="urn:microsoft.com/office/officeart/2005/8/layout/hierarchy2"/>
    <dgm:cxn modelId="{82D1DD27-C6E5-4E81-AF01-3C54088CBC80}" srcId="{948D7444-A21F-4800-B024-B7063FB295E4}" destId="{EECEA91E-055A-4012-974D-172BFB381577}" srcOrd="2" destOrd="0" parTransId="{8E87816B-7B18-499F-9752-CAADFBD5926F}" sibTransId="{5678F560-289C-428D-9426-2C9F7A795BDC}"/>
    <dgm:cxn modelId="{5AF14D79-9CC7-48A8-8EF9-A85C951ABEAE}" type="presOf" srcId="{99401DC5-AA90-4326-BDBF-B9794DF52A6A}" destId="{37C188FA-FC97-44C5-88A2-90E89590E3C3}" srcOrd="0" destOrd="0" presId="urn:microsoft.com/office/officeart/2005/8/layout/hierarchy2"/>
    <dgm:cxn modelId="{DA6C96F5-A90E-4553-A395-88301EAFE750}" type="presOf" srcId="{D3D00B17-64CD-4B33-9B0B-D1B5E4745DEE}" destId="{F1ADC9F5-1E41-4358-B94D-BA15404063B3}" srcOrd="1" destOrd="0" presId="urn:microsoft.com/office/officeart/2005/8/layout/hierarchy2"/>
    <dgm:cxn modelId="{3EF4B471-3EB0-4CD1-B5A7-31B464B7B258}" srcId="{0A25A522-2756-47A0-8DF3-6FFD3ABD5220}" destId="{18505F10-C0CE-4779-90D2-2CFF9C5E8B47}" srcOrd="4" destOrd="0" parTransId="{F1BB8B26-3EEA-46BA-BAAA-87A06EE73B1F}" sibTransId="{6BE2FC97-BD19-4639-A4FE-27D06C38421D}"/>
    <dgm:cxn modelId="{6DD71343-3D3E-4AC6-B72D-EC0EBF52D7A0}" type="presOf" srcId="{8E87816B-7B18-499F-9752-CAADFBD5926F}" destId="{E9EA1224-E757-4CC5-9029-9B6F4BA7C479}" srcOrd="0" destOrd="0" presId="urn:microsoft.com/office/officeart/2005/8/layout/hierarchy2"/>
    <dgm:cxn modelId="{5CB3D29C-D9F9-4C1A-8A6C-C0CE160D667E}" type="presOf" srcId="{9DD64F0B-CE2C-4816-A521-756529E235D9}" destId="{244BFE1A-0077-4BF2-9DF6-EB96A0AC53C7}" srcOrd="1" destOrd="0" presId="urn:microsoft.com/office/officeart/2005/8/layout/hierarchy2"/>
    <dgm:cxn modelId="{79E62E69-79A9-4F49-9504-E415761C5BBD}" srcId="{01A31E00-6950-49CD-855B-DEF50B69D2B1}" destId="{1A1F626B-C7E5-437D-BF23-89BCC9300069}" srcOrd="0" destOrd="0" parTransId="{55250ACF-793E-4BAD-8B5C-EE6906356B29}" sibTransId="{F24E2309-AAEB-495B-9FCC-6681A993A202}"/>
    <dgm:cxn modelId="{2DB0C36E-0253-4018-910B-E9748E7FE8DE}" type="presOf" srcId="{19CCDAD0-C85E-4190-9BA4-8F4F390EC4AD}" destId="{DEC5C3F1-890B-4328-A96E-B7FC0E9FD1FA}" srcOrd="0" destOrd="0" presId="urn:microsoft.com/office/officeart/2005/8/layout/hierarchy2"/>
    <dgm:cxn modelId="{F5D5445B-C23A-46A4-8D4B-9F17C93DF781}" type="presOf" srcId="{1907E214-1E85-4C12-AF30-05731DB7D007}" destId="{39E3FB2E-CDAD-4082-A692-C18C5DB8F5E7}" srcOrd="0" destOrd="0" presId="urn:microsoft.com/office/officeart/2005/8/layout/hierarchy2"/>
    <dgm:cxn modelId="{19D177F2-20FF-4616-8B68-7E0805E7FE7B}" type="presOf" srcId="{40DD1EE1-468E-4EA4-A9E9-A6EE47318B85}" destId="{35CB62A2-B0E0-4A19-B864-196BDC4203BD}" srcOrd="0" destOrd="0" presId="urn:microsoft.com/office/officeart/2005/8/layout/hierarchy2"/>
    <dgm:cxn modelId="{0FD7E02E-2FC1-4AD6-ACD0-1E7ED890B60E}" srcId="{EECEA91E-055A-4012-974D-172BFB381577}" destId="{8C842FAB-9367-48E3-BA14-2674E8370AC8}" srcOrd="5" destOrd="0" parTransId="{EE50B95A-5C2E-4159-B6F9-67B518CEA706}" sibTransId="{D848252E-DDE6-4DDB-92F9-22701AF8BCDF}"/>
    <dgm:cxn modelId="{52FB3D1A-6959-40CB-9EB3-AF6611EFED33}" type="presOf" srcId="{73CE14F5-DE3B-4C6E-ADEB-D46CADA59B9C}" destId="{2AF4A8E8-0C86-4293-AC8D-56CE43E361E0}" srcOrd="0" destOrd="0" presId="urn:microsoft.com/office/officeart/2005/8/layout/hierarchy2"/>
    <dgm:cxn modelId="{9655B310-6EAF-4E63-AFA3-A45DF80E2B96}" type="presOf" srcId="{B801531A-1612-4D17-8523-A62CD6771967}" destId="{823E0328-58F7-4BCE-9DF6-892B368417E3}" srcOrd="1" destOrd="0" presId="urn:microsoft.com/office/officeart/2005/8/layout/hierarchy2"/>
    <dgm:cxn modelId="{44562981-96F6-4F8B-9319-78BE6687B00E}" type="presOf" srcId="{AC665457-0D5B-4CC9-AA68-C9442EEA4BCA}" destId="{4EA38F2A-61CD-433B-80FB-23D771D9F644}" srcOrd="0" destOrd="0" presId="urn:microsoft.com/office/officeart/2005/8/layout/hierarchy2"/>
    <dgm:cxn modelId="{E1EB8DAB-2681-4C27-8A9F-1BB305D342EA}" type="presOf" srcId="{76CFD701-AFD2-4573-899A-64731E62B1E1}" destId="{4A77C426-2D27-4EAE-BEE7-4C3872F58780}" srcOrd="1" destOrd="0" presId="urn:microsoft.com/office/officeart/2005/8/layout/hierarchy2"/>
    <dgm:cxn modelId="{3B1061DB-456D-4FE1-AC18-E1DC81BF4CDA}" type="presOf" srcId="{5315A722-4B37-4F05-B10A-AB0EA29BD7C6}" destId="{7E92FF30-1CB5-477B-97ED-A186378BED3C}" srcOrd="1" destOrd="0" presId="urn:microsoft.com/office/officeart/2005/8/layout/hierarchy2"/>
    <dgm:cxn modelId="{EFAC6E37-C87D-486A-926C-089864F24313}" type="presOf" srcId="{C6947652-4286-433F-AEB3-2F21715AA4B0}" destId="{69AF3144-ACEA-4ED6-B4DC-21F3253CBC39}" srcOrd="0" destOrd="0" presId="urn:microsoft.com/office/officeart/2005/8/layout/hierarchy2"/>
    <dgm:cxn modelId="{2CA7F892-D5DA-46AF-8D9C-2CF587D28CC2}" type="presOf" srcId="{058C6A1E-9B88-4C51-9CBC-CF02796DDB19}" destId="{26ED8EE6-7D17-4C5E-B097-F96CA192F479}" srcOrd="0" destOrd="0" presId="urn:microsoft.com/office/officeart/2005/8/layout/hierarchy2"/>
    <dgm:cxn modelId="{173DC907-4503-41F5-B509-6FFC826A163F}" type="presOf" srcId="{01A31E00-6950-49CD-855B-DEF50B69D2B1}" destId="{F64BAEBE-3199-4335-BAFD-D41B51D12B3A}" srcOrd="0" destOrd="0" presId="urn:microsoft.com/office/officeart/2005/8/layout/hierarchy2"/>
    <dgm:cxn modelId="{749DD639-377F-4A17-9098-33197E9B5CA6}" type="presOf" srcId="{2D7F8FBF-4DF3-44E2-AB70-3842FDEDD4B2}" destId="{97575F08-E0BE-45D2-B000-ABEAB9C94897}" srcOrd="1" destOrd="0" presId="urn:microsoft.com/office/officeart/2005/8/layout/hierarchy2"/>
    <dgm:cxn modelId="{0004FF56-4E9E-460C-8AA7-E81C9EEF4809}" type="presOf" srcId="{35FC8A6B-9848-4B06-8C0E-761D76598CED}" destId="{EA221468-6462-44F0-B2A6-99720F3E8E57}" srcOrd="0" destOrd="0" presId="urn:microsoft.com/office/officeart/2005/8/layout/hierarchy2"/>
    <dgm:cxn modelId="{56F45A99-3CFE-4D39-8785-2A030A1E0E05}" type="presOf" srcId="{15E4A81C-7CD7-4F6F-9C79-6F4D35738EDA}" destId="{4EAB065F-67C2-4720-B732-4EFE594A8D40}" srcOrd="0" destOrd="0" presId="urn:microsoft.com/office/officeart/2005/8/layout/hierarchy2"/>
    <dgm:cxn modelId="{8E094DCF-CD81-4EA7-A96E-925510730723}" type="presOf" srcId="{B0E52779-E674-4423-84BB-F725F60B19D5}" destId="{DBD956D0-B61C-4F62-AFE7-D43E0B01A344}" srcOrd="0" destOrd="0" presId="urn:microsoft.com/office/officeart/2005/8/layout/hierarchy2"/>
    <dgm:cxn modelId="{D32EB77E-8BE2-47DC-87F3-00CC74C4BF08}" type="presOf" srcId="{A78D8779-13CA-46BA-8A3C-65BF481D44CE}" destId="{7D6054D1-F24C-4945-8B5C-7B481E18162F}" srcOrd="1" destOrd="0" presId="urn:microsoft.com/office/officeart/2005/8/layout/hierarchy2"/>
    <dgm:cxn modelId="{10F9EB5F-DBED-4D1A-9862-AFC682AA55A6}" type="presOf" srcId="{0F9B4B63-7C8D-4E35-B419-DFBD9014E888}" destId="{93172DE2-6975-466F-9F4C-AA9BA714A12B}" srcOrd="0" destOrd="0" presId="urn:microsoft.com/office/officeart/2005/8/layout/hierarchy2"/>
    <dgm:cxn modelId="{87F60569-F277-48A4-A92A-E871A7BF25C9}" type="presOf" srcId="{4B2218D7-EB32-4440-8B1E-46F1E3E22923}" destId="{E1549B56-958C-4E75-A500-F2703345C84F}" srcOrd="0" destOrd="0" presId="urn:microsoft.com/office/officeart/2005/8/layout/hierarchy2"/>
    <dgm:cxn modelId="{15F0E07D-8081-4958-B9B7-18D7C766823A}" type="presOf" srcId="{606CD1B8-FF43-4E1A-9008-B94B3C4434EB}" destId="{046455AC-6007-4CB4-9D18-B76CFD88C772}" srcOrd="0" destOrd="0" presId="urn:microsoft.com/office/officeart/2005/8/layout/hierarchy2"/>
    <dgm:cxn modelId="{07E0907B-D803-4293-B25B-053F332C3071}" type="presOf" srcId="{DE9347B0-B076-402E-ADC7-6A4FAA73C268}" destId="{620AC97C-332A-4304-AD36-650AA4263793}" srcOrd="0" destOrd="0" presId="urn:microsoft.com/office/officeart/2005/8/layout/hierarchy2"/>
    <dgm:cxn modelId="{A53F4EEE-0BBE-496B-9ADB-3D71576B0D03}" srcId="{B9E3B015-C759-461B-8BB6-DBBFB5593C2D}" destId="{477F322C-6ACD-43AC-9C3F-360611B4D9FC}" srcOrd="0" destOrd="0" parTransId="{3A361618-9A12-4839-A9FF-B2C79358E1A5}" sibTransId="{A445D29A-2CA8-4954-8203-7CC4173AD178}"/>
    <dgm:cxn modelId="{DB801470-A558-4740-A6B5-E25123BEF426}" srcId="{948D7444-A21F-4800-B024-B7063FB295E4}" destId="{F96248C8-ADDE-471C-B07C-46FECB0C7A40}" srcOrd="1" destOrd="0" parTransId="{30B55D04-529C-4A5A-933A-811A402CAAB8}" sibTransId="{3BB6C507-7AF4-47CA-9217-CC7A0F167E47}"/>
    <dgm:cxn modelId="{BD312448-14F7-4B74-9F5B-06FF21372D4F}" type="presOf" srcId="{30B55D04-529C-4A5A-933A-811A402CAAB8}" destId="{AE0A8ED1-8867-40C4-AA35-3BA7D2469D78}" srcOrd="0" destOrd="0" presId="urn:microsoft.com/office/officeart/2005/8/layout/hierarchy2"/>
    <dgm:cxn modelId="{437F450B-CE38-4DB5-9631-6D630D948D63}" srcId="{0A25A522-2756-47A0-8DF3-6FFD3ABD5220}" destId="{40DD1EE1-468E-4EA4-A9E9-A6EE47318B85}" srcOrd="3" destOrd="0" parTransId="{B7967EA8-B9C7-4EB6-AB02-D22C42FDF820}" sibTransId="{EBB3334E-B428-4D75-B0D8-C0E6F0A06724}"/>
    <dgm:cxn modelId="{59ADF59F-83AA-4998-9F3F-8D146B0A00CE}" type="presOf" srcId="{E53FB3B7-F4EA-41F3-AC23-F0CDDE6B75C8}" destId="{3203308E-FD54-4820-9C7C-F80CE9B82593}" srcOrd="0" destOrd="0" presId="urn:microsoft.com/office/officeart/2005/8/layout/hierarchy2"/>
    <dgm:cxn modelId="{C8A8C1F5-806D-4AF8-B5C8-56CE6CCBE156}" type="presOf" srcId="{9DD64F0B-CE2C-4816-A521-756529E235D9}" destId="{C7D5E280-D7D5-4862-987B-76DF31F023B4}" srcOrd="0" destOrd="0" presId="urn:microsoft.com/office/officeart/2005/8/layout/hierarchy2"/>
    <dgm:cxn modelId="{849DDB64-F249-41E3-B3C2-7EA1FD3E2B2D}" type="presOf" srcId="{2D7F8FBF-4DF3-44E2-AB70-3842FDEDD4B2}" destId="{0859D1C7-5A77-45D9-9742-1E6FDF4CA7B4}" srcOrd="0" destOrd="0" presId="urn:microsoft.com/office/officeart/2005/8/layout/hierarchy2"/>
    <dgm:cxn modelId="{83F36388-80EE-4AD3-9110-7DAACE26373B}" type="presOf" srcId="{2FA0705B-35B8-47FD-B16F-C1C6D8A0FC14}" destId="{5FB0B5A4-739E-4549-B304-20359AC472F0}" srcOrd="0" destOrd="0" presId="urn:microsoft.com/office/officeart/2005/8/layout/hierarchy2"/>
    <dgm:cxn modelId="{CCC201DC-B129-4DEA-9A21-D3A4298AA839}" srcId="{B9E3B015-C759-461B-8BB6-DBBFB5593C2D}" destId="{68AEB4FD-3B6A-45E1-BFFF-67F967FB9CD8}" srcOrd="2" destOrd="0" parTransId="{5263C9E9-EF21-45FC-A48D-CE2B3CCE4C4C}" sibTransId="{6FDA86A7-8C51-4002-93A0-1D656F55E800}"/>
    <dgm:cxn modelId="{AF41CBB3-1F24-4D27-9B3F-8FE0C035AC8E}" type="presOf" srcId="{F68FA396-A839-4A0F-9F8D-E66A06516784}" destId="{0BD7E004-F9E3-4082-BBBC-A47DFA260DE4}" srcOrd="0" destOrd="0" presId="urn:microsoft.com/office/officeart/2005/8/layout/hierarchy2"/>
    <dgm:cxn modelId="{7D21287D-C801-48A6-993E-26EFD8A19F94}" type="presOf" srcId="{E8505791-44DD-43E2-ADF0-BE750E9D74D1}" destId="{F98D9B71-AFB8-45F6-9702-A907278F81C2}" srcOrd="0" destOrd="0" presId="urn:microsoft.com/office/officeart/2005/8/layout/hierarchy2"/>
    <dgm:cxn modelId="{A2BD9935-E3B0-465B-8F14-486EB164D212}" srcId="{0A25A522-2756-47A0-8DF3-6FFD3ABD5220}" destId="{01A31E00-6950-49CD-855B-DEF50B69D2B1}" srcOrd="1" destOrd="0" parTransId="{AC665457-0D5B-4CC9-AA68-C9442EEA4BCA}" sibTransId="{4111CC12-A394-4FD6-868E-4E48460848C1}"/>
    <dgm:cxn modelId="{01AA1C11-67AF-4297-BC37-F44ED090F227}" type="presOf" srcId="{7CE85B38-FB5D-4F99-B5F4-DB131DE5004B}" destId="{FAD5670A-039A-43EE-BA89-D9939B081AEB}" srcOrd="0" destOrd="0" presId="urn:microsoft.com/office/officeart/2005/8/layout/hierarchy2"/>
    <dgm:cxn modelId="{78BBD2B5-CA6D-4D2D-B73F-69E4404CE1AD}" type="presOf" srcId="{D3D00B17-64CD-4B33-9B0B-D1B5E4745DEE}" destId="{F56E82FF-E404-44F0-B125-DE38A2F899C5}" srcOrd="0" destOrd="0" presId="urn:microsoft.com/office/officeart/2005/8/layout/hierarchy2"/>
    <dgm:cxn modelId="{092FFDEA-848D-44BD-81E0-4838D6AFFB3C}" type="presOf" srcId="{3A361618-9A12-4839-A9FF-B2C79358E1A5}" destId="{173C0BDB-3B15-45F6-A071-6B24C94B494C}" srcOrd="1" destOrd="0" presId="urn:microsoft.com/office/officeart/2005/8/layout/hierarchy2"/>
    <dgm:cxn modelId="{14A632D5-44CE-4B17-8A11-BAFC39610DEA}" type="presOf" srcId="{0211C1F9-6D8F-42BB-925E-DDCBF6658CD8}" destId="{72A51568-1359-44ED-B9A8-49860A1EF1B6}" srcOrd="0" destOrd="0" presId="urn:microsoft.com/office/officeart/2005/8/layout/hierarchy2"/>
    <dgm:cxn modelId="{4B9D5300-387F-4379-AA9E-EC16159BFC5D}" type="presOf" srcId="{40FB49EC-D67B-4739-899B-F67840E68D2D}" destId="{1D372DC4-8ABB-4776-9D87-D7951FEF5F72}" srcOrd="0" destOrd="0" presId="urn:microsoft.com/office/officeart/2005/8/layout/hierarchy2"/>
    <dgm:cxn modelId="{D30CD6D2-B5B1-4AE2-943F-1D5CD4A85006}" type="presOf" srcId="{06B52196-E402-4BED-B524-1957D0513610}" destId="{D81B12AB-B9F4-419D-9DB4-186247FA4EBD}" srcOrd="0" destOrd="0" presId="urn:microsoft.com/office/officeart/2005/8/layout/hierarchy2"/>
    <dgm:cxn modelId="{BBE47FF1-C2A3-4A39-B81D-94D51DB7A125}" type="presOf" srcId="{2C3C3207-FDB0-4D20-82D8-BDB7A0CDE898}" destId="{23C3B7BB-6319-447B-AEFB-8EA98BBF4EEB}" srcOrd="1" destOrd="0" presId="urn:microsoft.com/office/officeart/2005/8/layout/hierarchy2"/>
    <dgm:cxn modelId="{F5D4CE8C-FD52-43F5-9092-8E6B537ABE56}" srcId="{8D308B0F-B4B1-4982-887A-775AA93E2C3D}" destId="{4B2218D7-EB32-4440-8B1E-46F1E3E22923}" srcOrd="0" destOrd="0" parTransId="{6234197F-87FA-4B49-8882-4778AB5C0593}" sibTransId="{832E80D8-216E-4C58-B840-A4BD205E7E8E}"/>
    <dgm:cxn modelId="{B30B2006-15C7-4B31-BBBD-4BD400788353}" type="presOf" srcId="{EE50B95A-5C2E-4159-B6F9-67B518CEA706}" destId="{22C9BA03-9B3B-49B6-8C14-931346EAEBFC}" srcOrd="1" destOrd="0" presId="urn:microsoft.com/office/officeart/2005/8/layout/hierarchy2"/>
    <dgm:cxn modelId="{33F0F254-834F-460F-BB48-E52494BADA5C}" srcId="{AC2F735A-33BD-4C4E-9692-DB8121CDE57C}" destId="{2FE0D73F-3827-4C78-AC9E-617F9F012C83}" srcOrd="2" destOrd="0" parTransId="{FB89F5F3-26AB-4ED0-81E0-BC238E888FC3}" sibTransId="{CD967941-04FE-4EE0-BB7D-E65523C1BBB8}"/>
    <dgm:cxn modelId="{2D4E5A05-E088-4252-AA7A-FC2CC88455AC}" type="presOf" srcId="{68AEB4FD-3B6A-45E1-BFFF-67F967FB9CD8}" destId="{F55143DF-7105-4B39-A64A-5F7FBBBCB78D}" srcOrd="0" destOrd="0" presId="urn:microsoft.com/office/officeart/2005/8/layout/hierarchy2"/>
    <dgm:cxn modelId="{E96626DE-3CC3-4930-8362-BCB92BDCB73E}" srcId="{36695E65-CE9F-444A-95A9-22961AAC8A5E}" destId="{4D940C43-E7EF-4196-A0E2-D0E6D8BF2CD7}" srcOrd="2" destOrd="0" parTransId="{1C342D92-DFE8-4A5C-9F0C-809CF4BDE71E}" sibTransId="{E513C200-BC94-4725-BD2F-8201EFBF5D34}"/>
    <dgm:cxn modelId="{B13FDC79-D4DA-4AF1-B313-C159D731FA40}" srcId="{EECEA91E-055A-4012-974D-172BFB381577}" destId="{8D308B0F-B4B1-4982-887A-775AA93E2C3D}" srcOrd="6" destOrd="0" parTransId="{73AC65C4-BAB9-4A39-B300-56E59706EB25}" sibTransId="{6F8FCB25-8C77-47FD-9EFD-A03688CC0E95}"/>
    <dgm:cxn modelId="{83CE43DA-78C6-4784-A820-3A3DA199A1BD}" type="presOf" srcId="{38B8114C-7FBE-42DB-8D36-1840DA99DBB3}" destId="{F0A414F2-E0CE-40F9-B58A-289FCBFEAA1C}" srcOrd="0" destOrd="0" presId="urn:microsoft.com/office/officeart/2005/8/layout/hierarchy2"/>
    <dgm:cxn modelId="{D660F310-19BF-4F5D-8435-69706E119F16}" type="presOf" srcId="{EE4DACC2-327E-4DBA-8B2C-40E1C833B3FD}" destId="{E6725A09-E34D-49B6-96F8-1B62961DB034}" srcOrd="0" destOrd="0" presId="urn:microsoft.com/office/officeart/2005/8/layout/hierarchy2"/>
    <dgm:cxn modelId="{042533B0-4495-4F01-8DCF-315057D24CEE}" type="presOf" srcId="{5263C9E9-EF21-45FC-A48D-CE2B3CCE4C4C}" destId="{03CA20B4-8E8E-49CD-A3C9-ACADFF9BCA77}" srcOrd="1" destOrd="0" presId="urn:microsoft.com/office/officeart/2005/8/layout/hierarchy2"/>
    <dgm:cxn modelId="{60265940-F085-4394-9A55-C07B059EC01B}" type="presOf" srcId="{A5093DB4-0DC7-42B2-8920-DE6057C5A8AD}" destId="{A2D78770-A960-4B50-B2BC-414E7CBE9959}" srcOrd="0" destOrd="0" presId="urn:microsoft.com/office/officeart/2005/8/layout/hierarchy2"/>
    <dgm:cxn modelId="{4DBE3725-0C33-4CD0-8389-648BAB33B181}" type="presOf" srcId="{8AE4B88C-3A69-44C8-8B8F-D57C46EB6AD4}" destId="{B63CDA18-2311-43BE-A4F1-D8031C8B5FC8}" srcOrd="0" destOrd="0" presId="urn:microsoft.com/office/officeart/2005/8/layout/hierarchy2"/>
    <dgm:cxn modelId="{7068796B-DAC8-4FC4-B3E4-E366E8761E42}" type="presOf" srcId="{058C6A1E-9B88-4C51-9CBC-CF02796DDB19}" destId="{DA76D6AD-2AAA-4F36-B8B8-89BC6405D419}" srcOrd="1" destOrd="0" presId="urn:microsoft.com/office/officeart/2005/8/layout/hierarchy2"/>
    <dgm:cxn modelId="{1CF81DD3-65BB-416C-9FEA-C140B3E685FA}" type="presOf" srcId="{4D940C43-E7EF-4196-A0E2-D0E6D8BF2CD7}" destId="{A09EEE49-075F-4A24-8FA4-1C28E30741D0}" srcOrd="0" destOrd="0" presId="urn:microsoft.com/office/officeart/2005/8/layout/hierarchy2"/>
    <dgm:cxn modelId="{7066FEEF-0E08-4E31-A5AC-F981AD1DE70D}" type="presOf" srcId="{0F9B4B63-7C8D-4E35-B419-DFBD9014E888}" destId="{CB2D0EDF-14A0-421C-95DC-79F3D20A9372}" srcOrd="1" destOrd="0" presId="urn:microsoft.com/office/officeart/2005/8/layout/hierarchy2"/>
    <dgm:cxn modelId="{16E2F954-3CD9-429C-B168-58DEC9D68ABE}" type="presOf" srcId="{AC665457-0D5B-4CC9-AA68-C9442EEA4BCA}" destId="{51C8ECE3-9516-40FC-98C0-118682BE2526}" srcOrd="1" destOrd="0" presId="urn:microsoft.com/office/officeart/2005/8/layout/hierarchy2"/>
    <dgm:cxn modelId="{DDD64D82-23F5-4A77-9016-0CD9FC29ED95}" type="presOf" srcId="{7761E165-594B-452F-A42E-1FB34D734196}" destId="{8197C861-1BBE-40C6-95F0-B57B6A307B39}" srcOrd="1" destOrd="0" presId="urn:microsoft.com/office/officeart/2005/8/layout/hierarchy2"/>
    <dgm:cxn modelId="{A643580D-7445-47F6-BCD8-17F3CA81FB61}" type="presOf" srcId="{97B5772A-7AB0-41B8-8C3A-FDA5000BCEB8}" destId="{F63939C7-F146-4D90-80BF-97F37C8A7C6D}" srcOrd="1" destOrd="0" presId="urn:microsoft.com/office/officeart/2005/8/layout/hierarchy2"/>
    <dgm:cxn modelId="{EB397D90-4BEB-45AD-8C85-2F381561943B}" srcId="{40DD1EE1-468E-4EA4-A9E9-A6EE47318B85}" destId="{DABF3910-F9AE-4032-BAF9-7D3AC1A4D13D}" srcOrd="1" destOrd="0" parTransId="{5315A722-4B37-4F05-B10A-AB0EA29BD7C6}" sibTransId="{C0F6A581-E94B-45FF-8E51-0887A913778D}"/>
    <dgm:cxn modelId="{B74E56F5-33CA-40E7-96A2-6B16D55D6EF6}" type="presOf" srcId="{F357D965-958B-43C7-BFBE-27C3C9641C2C}" destId="{6738C332-1365-493E-BE0A-D55EBA43B695}" srcOrd="1" destOrd="0" presId="urn:microsoft.com/office/officeart/2005/8/layout/hierarchy2"/>
    <dgm:cxn modelId="{BDA031A1-39F0-4CCF-9456-172AE030E123}" type="presOf" srcId="{5E52751C-7CFE-4DF7-A142-3FC6913ECE1B}" destId="{7BFC4BF4-2101-4E85-BB5D-D76C3EF9F194}" srcOrd="0" destOrd="0" presId="urn:microsoft.com/office/officeart/2005/8/layout/hierarchy2"/>
    <dgm:cxn modelId="{57410DD1-9E37-412F-B75C-1DC307317C40}" type="presOf" srcId="{3073FCFC-AF7B-41DA-AA40-DBE4B2E5B9F2}" destId="{BDC91867-17DB-47F2-9EA4-8F945098F446}" srcOrd="0" destOrd="0" presId="urn:microsoft.com/office/officeart/2005/8/layout/hierarchy2"/>
    <dgm:cxn modelId="{1B571E27-FA7D-447A-A851-33D0F0E74DCE}" type="presOf" srcId="{7761E165-594B-452F-A42E-1FB34D734196}" destId="{13CFAF07-A6FE-4ECF-A1AF-EC4A8E711108}" srcOrd="0" destOrd="0" presId="urn:microsoft.com/office/officeart/2005/8/layout/hierarchy2"/>
    <dgm:cxn modelId="{22F78B3B-2B66-45A3-A3B7-03DA0A09DB97}" type="presOf" srcId="{6234197F-87FA-4B49-8882-4778AB5C0593}" destId="{199A8463-28D6-4CF4-B035-551D54E283A0}" srcOrd="0" destOrd="0" presId="urn:microsoft.com/office/officeart/2005/8/layout/hierarchy2"/>
    <dgm:cxn modelId="{102735BE-3C48-45FD-87FC-E3C53036B0D6}" type="presOf" srcId="{F5606B37-8CEF-42C3-9DF4-EAAB352A75EF}" destId="{EA5D923C-252F-4987-8BFD-7203987781C4}" srcOrd="1" destOrd="0" presId="urn:microsoft.com/office/officeart/2005/8/layout/hierarchy2"/>
    <dgm:cxn modelId="{61ACB64F-C8AA-4DBE-8E9C-B7890DF44B6E}" srcId="{EECEA91E-055A-4012-974D-172BFB381577}" destId="{35FC8A6B-9848-4B06-8C0E-761D76598CED}" srcOrd="1" destOrd="0" parTransId="{AE0ECCB2-2D54-4A4A-ACBD-4A2846E47308}" sibTransId="{BBD981F8-7CC2-41BB-9162-C82AA42E7D4E}"/>
    <dgm:cxn modelId="{942E54D1-01F3-4101-827A-E01F2EFE75A4}" type="presOf" srcId="{A2CB9C29-2EC6-4F6B-924E-E7A391A271E4}" destId="{4B0A6A0E-4162-4313-915A-7CA971C0BE45}" srcOrd="0" destOrd="0" presId="urn:microsoft.com/office/officeart/2005/8/layout/hierarchy2"/>
    <dgm:cxn modelId="{3F511D7C-7DBB-4BAD-A82B-13B6664EA17B}" srcId="{8D5281B9-A340-4946-913F-8DE98B88748E}" destId="{F61FE284-3F8C-48DA-A862-8AAD83A1AED7}" srcOrd="1" destOrd="0" parTransId="{6B5F5521-9538-4CB7-949C-879B6551F8C5}" sibTransId="{9D7C71EC-C9C7-404F-9FAB-03469D6180FB}"/>
    <dgm:cxn modelId="{4EF3165E-74A9-48E4-9E69-53FF774C63D5}" type="presOf" srcId="{1A1F626B-C7E5-437D-BF23-89BCC9300069}" destId="{5860FA0F-8046-4DA5-B9D3-F0AFC3483EAA}" srcOrd="0" destOrd="0" presId="urn:microsoft.com/office/officeart/2005/8/layout/hierarchy2"/>
    <dgm:cxn modelId="{EAD83B76-7C38-4043-B12A-5F80BF084051}" type="presOf" srcId="{A2CB9C29-2EC6-4F6B-924E-E7A391A271E4}" destId="{1B0951A9-A3BC-4A7E-A1D0-8059F573793A}" srcOrd="1" destOrd="0" presId="urn:microsoft.com/office/officeart/2005/8/layout/hierarchy2"/>
    <dgm:cxn modelId="{4EDF2F6B-2E84-4DE2-83BC-852EE5340583}" type="presOf" srcId="{2C3C3207-FDB0-4D20-82D8-BDB7A0CDE898}" destId="{E8CB47B4-8B05-4DDE-9611-9E4F84992883}" srcOrd="0" destOrd="0" presId="urn:microsoft.com/office/officeart/2005/8/layout/hierarchy2"/>
    <dgm:cxn modelId="{7FAD9CCF-8A7E-4F63-AA58-F91ECC651754}" srcId="{B9E3B015-C759-461B-8BB6-DBBFB5593C2D}" destId="{338F30F7-4CA4-488D-B813-4CEB1FB0D3E4}" srcOrd="1" destOrd="0" parTransId="{2E9C947D-316A-4AE1-998E-B239D1FA0555}" sibTransId="{F9EDF4CC-7F16-4ED9-B98F-00B023D60F87}"/>
    <dgm:cxn modelId="{AD6F241B-99A9-48D0-A755-85BA73DF189D}" type="presOf" srcId="{6B5F5521-9538-4CB7-949C-879B6551F8C5}" destId="{86362992-3001-40CA-B5BD-383B613D6155}" srcOrd="1" destOrd="0" presId="urn:microsoft.com/office/officeart/2005/8/layout/hierarchy2"/>
    <dgm:cxn modelId="{3A88E492-DEEE-4F2E-8122-506D8AE176C3}" type="presOf" srcId="{76CFD701-AFD2-4573-899A-64731E62B1E1}" destId="{79509EF7-B477-47BA-9388-D12ED1F239B5}" srcOrd="0" destOrd="0" presId="urn:microsoft.com/office/officeart/2005/8/layout/hierarchy2"/>
    <dgm:cxn modelId="{37A8AF3D-0F41-4E77-A5B5-7C65C90BCE49}" type="presOf" srcId="{F68FA396-A839-4A0F-9F8D-E66A06516784}" destId="{72AC26A7-D3E7-485F-9C2F-F74E3707A747}" srcOrd="1" destOrd="0" presId="urn:microsoft.com/office/officeart/2005/8/layout/hierarchy2"/>
    <dgm:cxn modelId="{E14D1FBE-D1AB-4A9F-A32F-96BF9D01C8B9}" type="presOf" srcId="{C619CCD9-766D-4290-9506-9B01063F7A97}" destId="{FC2E5F1D-49D4-4D3C-BDF6-3EAD81D82559}" srcOrd="0" destOrd="0" presId="urn:microsoft.com/office/officeart/2005/8/layout/hierarchy2"/>
    <dgm:cxn modelId="{E93DC570-057E-4C5C-BA3C-88BFE5192D26}" srcId="{249C058F-F777-4FAD-BDD9-84A7810C5C24}" destId="{E53FB3B7-F4EA-41F3-AC23-F0CDDE6B75C8}" srcOrd="0" destOrd="0" parTransId="{3073FCFC-AF7B-41DA-AA40-DBE4B2E5B9F2}" sibTransId="{F5EC3385-4A29-4B2D-820A-0D303EA6DCDA}"/>
    <dgm:cxn modelId="{9D4C7B04-0373-41F7-BBA2-E32A7A50AEF6}" type="presOf" srcId="{6B5F5521-9538-4CB7-949C-879B6551F8C5}" destId="{79FD84E1-50A8-4E8C-B5B1-32E8BF120F6C}" srcOrd="0" destOrd="0" presId="urn:microsoft.com/office/officeart/2005/8/layout/hierarchy2"/>
    <dgm:cxn modelId="{67C5B995-4F67-4628-AA28-32817439B92F}" type="presOf" srcId="{F61FE284-3F8C-48DA-A862-8AAD83A1AED7}" destId="{F5656D14-31FE-4959-B4C5-25BA590D70E1}" srcOrd="0" destOrd="0" presId="urn:microsoft.com/office/officeart/2005/8/layout/hierarchy2"/>
    <dgm:cxn modelId="{527A0E82-2999-4D78-9293-636083D91511}" type="presOf" srcId="{059D853A-A9CB-4DC3-B607-2C2911B4923A}" destId="{04150AE6-8897-4EF0-A142-4957D078EAC1}" srcOrd="0" destOrd="0" presId="urn:microsoft.com/office/officeart/2005/8/layout/hierarchy2"/>
    <dgm:cxn modelId="{D9F0B8B7-B781-4449-A681-7EE48795B1D5}" srcId="{EECEA91E-055A-4012-974D-172BFB381577}" destId="{46E140BC-2A7C-4C9F-A025-56D13F0D8F50}" srcOrd="4" destOrd="0" parTransId="{A2CB9C29-2EC6-4F6B-924E-E7A391A271E4}" sibTransId="{F6D4D6A8-0F2B-43D5-B881-41AB901EC15A}"/>
    <dgm:cxn modelId="{5ACAE65A-1A87-4BEA-9A49-951699B7F089}" type="presOf" srcId="{CECEA45D-A0C2-4508-921A-FFB81C68F2B5}" destId="{2455DC27-7F42-4E11-AC2E-FAC8F335698F}" srcOrd="0" destOrd="0" presId="urn:microsoft.com/office/officeart/2005/8/layout/hierarchy2"/>
    <dgm:cxn modelId="{AB451163-D194-42C4-8BEE-A0283476850D}" srcId="{8C842FAB-9367-48E3-BA14-2674E8370AC8}" destId="{C6947652-4286-433F-AEB3-2F21715AA4B0}" srcOrd="0" destOrd="0" parTransId="{058C6A1E-9B88-4C51-9CBC-CF02796DDB19}" sibTransId="{C5D0A981-97C3-422B-B402-0F66E5019490}"/>
    <dgm:cxn modelId="{8601E4A4-28AB-4131-A2AA-3E80B093A45F}" srcId="{249C058F-F777-4FAD-BDD9-84A7810C5C24}" destId="{7AA03959-A40E-4C28-A2BA-3BEEEF998CD1}" srcOrd="2" destOrd="0" parTransId="{0F9B4B63-7C8D-4E35-B419-DFBD9014E888}" sibTransId="{4504DDB0-BD93-4D0E-997A-952C06BB7347}"/>
    <dgm:cxn modelId="{06555484-F41B-4B0E-A1BF-309C33B0A160}" srcId="{01A31E00-6950-49CD-855B-DEF50B69D2B1}" destId="{C019F8F6-348C-44A7-8A04-0A60A7265855}" srcOrd="1" destOrd="0" parTransId="{1907E214-1E85-4C12-AF30-05731DB7D007}" sibTransId="{E662B448-A8E7-409C-82E2-2CD4D601D42F}"/>
    <dgm:cxn modelId="{493BB746-F718-46D9-B585-AF224BA1B103}" type="presOf" srcId="{581B8176-5FB0-40FF-9FCF-AC5FD3C796FA}" destId="{137C4566-872B-4B1A-8BB1-99B59924CE85}" srcOrd="0" destOrd="0" presId="urn:microsoft.com/office/officeart/2005/8/layout/hierarchy2"/>
    <dgm:cxn modelId="{12C5B4D4-2F2E-4861-B04E-D8F4415B92BB}" type="presOf" srcId="{C019F8F6-348C-44A7-8A04-0A60A7265855}" destId="{1169BB5D-DD38-4322-B6E2-CB08C56F9CAE}" srcOrd="0" destOrd="0" presId="urn:microsoft.com/office/officeart/2005/8/layout/hierarchy2"/>
    <dgm:cxn modelId="{25CD7334-B6BE-4B1F-9C87-26DDB8F0059A}" type="presOf" srcId="{2D6687C3-99EF-440C-AE80-8F223E9675F9}" destId="{1610AA86-62D6-40F8-AA9F-D18C0A830F87}" srcOrd="0" destOrd="0" presId="urn:microsoft.com/office/officeart/2005/8/layout/hierarchy2"/>
    <dgm:cxn modelId="{62A7BCCF-06E1-4133-BA6E-A00FB9331098}" srcId="{8D308B0F-B4B1-4982-887A-775AA93E2C3D}" destId="{B0E52779-E674-4423-84BB-F725F60B19D5}" srcOrd="2" destOrd="0" parTransId="{EB6DC4CA-723F-4B48-8483-A20D59E9638C}" sibTransId="{D41570F8-477B-41E1-B122-518309ED3747}"/>
    <dgm:cxn modelId="{D58A4A21-500F-4D50-853F-E57B72C5C853}" type="presOf" srcId="{912C979A-593E-47C4-A3D6-BF1E6694589E}" destId="{43AEA9A1-FF21-4760-94BA-65F1E919795D}" srcOrd="0" destOrd="0" presId="urn:microsoft.com/office/officeart/2005/8/layout/hierarchy2"/>
    <dgm:cxn modelId="{165A1308-FCAF-445B-A448-B1DFF1CFF5D1}" type="presOf" srcId="{709FA58E-0D58-44B3-9C4C-40C4B34A2128}" destId="{B9E20F63-7E5A-41BF-901B-42D19E59E99E}" srcOrd="0" destOrd="0" presId="urn:microsoft.com/office/officeart/2005/8/layout/hierarchy2"/>
    <dgm:cxn modelId="{3AD4B0E0-F26F-44CB-9F31-848FF39C711C}" type="presOf" srcId="{1C342D92-DFE8-4A5C-9F0C-809CF4BDE71E}" destId="{A113D909-B8B7-44BC-B699-044EC21E8C39}" srcOrd="0" destOrd="0" presId="urn:microsoft.com/office/officeart/2005/8/layout/hierarchy2"/>
    <dgm:cxn modelId="{443E5915-EEBF-47D8-99D0-A97EB35D1F48}" srcId="{DEE0EE1B-57FD-4FF6-B20B-65EE80D9D1C3}" destId="{059D853A-A9CB-4DC3-B607-2C2911B4923A}" srcOrd="2" destOrd="0" parTransId="{D3D00B17-64CD-4B33-9B0B-D1B5E4745DEE}" sibTransId="{FBDBA593-BB90-4036-8DFA-71C5D0BC73C1}"/>
    <dgm:cxn modelId="{73905BA2-8F17-43C4-8B15-B83B7DFDB098}" type="presOf" srcId="{A5093DB4-0DC7-42B2-8920-DE6057C5A8AD}" destId="{A54629E0-F192-43E7-9345-4DEEF0A1FE60}" srcOrd="1" destOrd="0" presId="urn:microsoft.com/office/officeart/2005/8/layout/hierarchy2"/>
    <dgm:cxn modelId="{CDFA4125-7A9D-46FE-9B21-1C42AFAE908B}" type="presOf" srcId="{6234197F-87FA-4B49-8882-4778AB5C0593}" destId="{0D56F843-5D08-4B92-B7A9-B8B064EAF4F8}" srcOrd="1" destOrd="0" presId="urn:microsoft.com/office/officeart/2005/8/layout/hierarchy2"/>
    <dgm:cxn modelId="{1E420031-DA8B-48D4-877B-409A1BE3349E}" srcId="{46E140BC-2A7C-4C9F-A025-56D13F0D8F50}" destId="{4278F2F6-F972-4D03-B27E-38A23672F41B}" srcOrd="1" destOrd="0" parTransId="{DE9347B0-B076-402E-ADC7-6A4FAA73C268}" sibTransId="{6C91EFAB-77BA-4F55-9C74-A60F5A9EB237}"/>
    <dgm:cxn modelId="{E39B1C5A-6F78-49B2-8C1C-3CDD50B190A5}" type="presOf" srcId="{6568A774-5336-4EDC-AE33-878CAF25C680}" destId="{9E61FEE4-C138-40BF-B64F-83CF82AB4AD1}" srcOrd="1" destOrd="0" presId="urn:microsoft.com/office/officeart/2005/8/layout/hierarchy2"/>
    <dgm:cxn modelId="{146A5B2C-BACF-4111-9258-1B0D8651EC11}" type="presOf" srcId="{FB89F5F3-26AB-4ED0-81E0-BC238E888FC3}" destId="{CA063A59-C64E-4468-B891-5275F925EDBB}" srcOrd="1" destOrd="0" presId="urn:microsoft.com/office/officeart/2005/8/layout/hierarchy2"/>
    <dgm:cxn modelId="{F9EF602E-7896-43E7-A409-7D0E020F23EE}" type="presOf" srcId="{010070AC-7518-49A6-B270-B7AE9847F676}" destId="{44A824FA-70A0-46F9-B988-388A48178F6A}" srcOrd="0" destOrd="0" presId="urn:microsoft.com/office/officeart/2005/8/layout/hierarchy2"/>
    <dgm:cxn modelId="{E6D30F59-387E-49DD-8384-10FF84511AA1}" type="presOf" srcId="{DE9347B0-B076-402E-ADC7-6A4FAA73C268}" destId="{C3B1F2FA-C043-4CCB-B1C5-865C61E4A21F}" srcOrd="1" destOrd="0" presId="urn:microsoft.com/office/officeart/2005/8/layout/hierarchy2"/>
    <dgm:cxn modelId="{C669C7CB-E6ED-4EF7-BA7F-E969302EC119}" srcId="{AC2F735A-33BD-4C4E-9692-DB8121CDE57C}" destId="{581B8176-5FB0-40FF-9FCF-AC5FD3C796FA}" srcOrd="1" destOrd="0" parTransId="{9DD64F0B-CE2C-4816-A521-756529E235D9}" sibTransId="{86B7F977-95C2-4ACE-BA66-4BC197F9E54C}"/>
    <dgm:cxn modelId="{26B0B405-B29A-468A-822C-ECCE4A4E73C0}" type="presOf" srcId="{DABF3910-F9AE-4032-BAF9-7D3AC1A4D13D}" destId="{942778A3-73A7-4286-BA95-BE92519B9957}" srcOrd="0" destOrd="0" presId="urn:microsoft.com/office/officeart/2005/8/layout/hierarchy2"/>
    <dgm:cxn modelId="{4B9F505F-F5F6-43F4-83F5-60ECF28B9EF8}" srcId="{8D5281B9-A340-4946-913F-8DE98B88748E}" destId="{C7EC6FB6-BBCC-4DC2-9BD9-966AD1C21C12}" srcOrd="2" destOrd="0" parTransId="{0CD71F2E-5F88-457B-B040-71FDD7B5DECA}" sibTransId="{FE1E9264-5FE2-42B7-B085-10D403E5A28E}"/>
    <dgm:cxn modelId="{B30EB3FB-1A89-4AA2-B593-A83FCAF61FB5}" type="presParOf" srcId="{2DAD3DD4-DD40-456D-871E-78AA96FE8693}" destId="{E55B077E-0FC1-49F3-B091-E7471B3CD008}" srcOrd="0" destOrd="0" presId="urn:microsoft.com/office/officeart/2005/8/layout/hierarchy2"/>
    <dgm:cxn modelId="{CB62DE06-A6F5-489A-BD13-4EA9BAAB635C}" type="presParOf" srcId="{E55B077E-0FC1-49F3-B091-E7471B3CD008}" destId="{63ACDE93-0FF1-47AA-AD89-F6AFEA082137}" srcOrd="0" destOrd="0" presId="urn:microsoft.com/office/officeart/2005/8/layout/hierarchy2"/>
    <dgm:cxn modelId="{1330E5F0-F310-4A69-80BC-4B43725C4A30}" type="presParOf" srcId="{E55B077E-0FC1-49F3-B091-E7471B3CD008}" destId="{13B9E963-C1CA-46BA-BC40-2D6A35B23567}" srcOrd="1" destOrd="0" presId="urn:microsoft.com/office/officeart/2005/8/layout/hierarchy2"/>
    <dgm:cxn modelId="{34F25F25-7A04-4D06-8B23-6C28757BE96A}" type="presParOf" srcId="{13B9E963-C1CA-46BA-BC40-2D6A35B23567}" destId="{9828614D-58B9-4AEA-A15D-75FEF3E1DEE6}" srcOrd="0" destOrd="0" presId="urn:microsoft.com/office/officeart/2005/8/layout/hierarchy2"/>
    <dgm:cxn modelId="{8F41DBDB-6FAB-4CB0-B61A-0ECF861820CE}" type="presParOf" srcId="{9828614D-58B9-4AEA-A15D-75FEF3E1DEE6}" destId="{56AB1925-7DEE-4666-97E2-FDFB10E68A8E}" srcOrd="0" destOrd="0" presId="urn:microsoft.com/office/officeart/2005/8/layout/hierarchy2"/>
    <dgm:cxn modelId="{7E251F0D-30CC-4AAE-AD91-A71D3EF25410}" type="presParOf" srcId="{13B9E963-C1CA-46BA-BC40-2D6A35B23567}" destId="{55DA55FD-0230-4BA0-8C33-2D67D2FF68E8}" srcOrd="1" destOrd="0" presId="urn:microsoft.com/office/officeart/2005/8/layout/hierarchy2"/>
    <dgm:cxn modelId="{BE522B3D-DD5B-4990-B3AE-75E4976A5BB7}" type="presParOf" srcId="{55DA55FD-0230-4BA0-8C33-2D67D2FF68E8}" destId="{44A4FEF3-24DB-4418-9F29-B59E113781FB}" srcOrd="0" destOrd="0" presId="urn:microsoft.com/office/officeart/2005/8/layout/hierarchy2"/>
    <dgm:cxn modelId="{8C231A87-C7AF-4E6F-8E61-680D8B7E8AD3}" type="presParOf" srcId="{55DA55FD-0230-4BA0-8C33-2D67D2FF68E8}" destId="{7839058A-69C0-458F-92E7-6A5FC01EE2E1}" srcOrd="1" destOrd="0" presId="urn:microsoft.com/office/officeart/2005/8/layout/hierarchy2"/>
    <dgm:cxn modelId="{EC375C9F-7831-4B48-9235-3327AD614B16}" type="presParOf" srcId="{7839058A-69C0-458F-92E7-6A5FC01EE2E1}" destId="{4FD28A09-3E1B-4035-B042-B942668A4D96}" srcOrd="0" destOrd="0" presId="urn:microsoft.com/office/officeart/2005/8/layout/hierarchy2"/>
    <dgm:cxn modelId="{A62A157C-F32F-4AEA-BB4C-A976AA36D639}" type="presParOf" srcId="{4FD28A09-3E1B-4035-B042-B942668A4D96}" destId="{46B68137-B345-4900-A204-8039B6742F5E}" srcOrd="0" destOrd="0" presId="urn:microsoft.com/office/officeart/2005/8/layout/hierarchy2"/>
    <dgm:cxn modelId="{BF2DC38A-9CFD-4702-9125-403381C39A92}" type="presParOf" srcId="{7839058A-69C0-458F-92E7-6A5FC01EE2E1}" destId="{BCE6EE0A-E236-4A42-9BCC-C60F143DB774}" srcOrd="1" destOrd="0" presId="urn:microsoft.com/office/officeart/2005/8/layout/hierarchy2"/>
    <dgm:cxn modelId="{3796DBD6-EBC9-4AE6-AC41-D75AA373137C}" type="presParOf" srcId="{BCE6EE0A-E236-4A42-9BCC-C60F143DB774}" destId="{F5CB0BE4-BAB2-4063-9108-BD38AA4FB48F}" srcOrd="0" destOrd="0" presId="urn:microsoft.com/office/officeart/2005/8/layout/hierarchy2"/>
    <dgm:cxn modelId="{5353FC2E-A57B-45E5-988F-7B5F14582567}" type="presParOf" srcId="{BCE6EE0A-E236-4A42-9BCC-C60F143DB774}" destId="{715D42FF-CB79-4ABD-89BD-ABE7BD22DA52}" srcOrd="1" destOrd="0" presId="urn:microsoft.com/office/officeart/2005/8/layout/hierarchy2"/>
    <dgm:cxn modelId="{6BBABC72-4843-4F88-AB04-8A53A2C26138}" type="presParOf" srcId="{715D42FF-CB79-4ABD-89BD-ABE7BD22DA52}" destId="{5FB0B5A4-739E-4549-B304-20359AC472F0}" srcOrd="0" destOrd="0" presId="urn:microsoft.com/office/officeart/2005/8/layout/hierarchy2"/>
    <dgm:cxn modelId="{30760405-9D71-4C14-88AA-BBE86681ADFB}" type="presParOf" srcId="{5FB0B5A4-739E-4549-B304-20359AC472F0}" destId="{D8972CB9-4C44-4C78-A8F0-3C48BE5A126F}" srcOrd="0" destOrd="0" presId="urn:microsoft.com/office/officeart/2005/8/layout/hierarchy2"/>
    <dgm:cxn modelId="{109D1AE6-DA85-4254-A357-2D83FBF6328B}" type="presParOf" srcId="{715D42FF-CB79-4ABD-89BD-ABE7BD22DA52}" destId="{CD1E3A8B-0D37-4CE3-ADE6-74BAF93F57B6}" srcOrd="1" destOrd="0" presId="urn:microsoft.com/office/officeart/2005/8/layout/hierarchy2"/>
    <dgm:cxn modelId="{746E9375-257E-44E9-8495-0401D9B4A597}" type="presParOf" srcId="{CD1E3A8B-0D37-4CE3-ADE6-74BAF93F57B6}" destId="{B63CDA18-2311-43BE-A4F1-D8031C8B5FC8}" srcOrd="0" destOrd="0" presId="urn:microsoft.com/office/officeart/2005/8/layout/hierarchy2"/>
    <dgm:cxn modelId="{09D70DC0-5C29-495F-BE77-0A93B6AE752E}" type="presParOf" srcId="{CD1E3A8B-0D37-4CE3-ADE6-74BAF93F57B6}" destId="{E0557A91-A5EF-4BAD-8319-7B66F9CC9A9A}" srcOrd="1" destOrd="0" presId="urn:microsoft.com/office/officeart/2005/8/layout/hierarchy2"/>
    <dgm:cxn modelId="{ABD1071B-4CFB-4569-8BA6-C6AF11472E28}" type="presParOf" srcId="{715D42FF-CB79-4ABD-89BD-ABE7BD22DA52}" destId="{75982BD5-1E53-45AF-A58A-E207DF53A64C}" srcOrd="2" destOrd="0" presId="urn:microsoft.com/office/officeart/2005/8/layout/hierarchy2"/>
    <dgm:cxn modelId="{0DAEBBA8-4A68-4C66-8A9A-B31F527BFBF6}" type="presParOf" srcId="{75982BD5-1E53-45AF-A58A-E207DF53A64C}" destId="{DE4DCC46-A1FD-4AB0-8774-DBDC7822495A}" srcOrd="0" destOrd="0" presId="urn:microsoft.com/office/officeart/2005/8/layout/hierarchy2"/>
    <dgm:cxn modelId="{0DC14D2F-B1B1-4138-8E6A-63BB0A4367A6}" type="presParOf" srcId="{715D42FF-CB79-4ABD-89BD-ABE7BD22DA52}" destId="{4E0EDC13-9EDD-4EC3-AB6F-332AF52A8A87}" srcOrd="3" destOrd="0" presId="urn:microsoft.com/office/officeart/2005/8/layout/hierarchy2"/>
    <dgm:cxn modelId="{F7048AC9-64E2-49B8-AF78-D86607F1EC2C}" type="presParOf" srcId="{4E0EDC13-9EDD-4EC3-AB6F-332AF52A8A87}" destId="{38BCEA99-2193-4F84-AC65-D256C734BC1D}" srcOrd="0" destOrd="0" presId="urn:microsoft.com/office/officeart/2005/8/layout/hierarchy2"/>
    <dgm:cxn modelId="{85960259-12E2-48F7-A8CD-99896E08765C}" type="presParOf" srcId="{4E0EDC13-9EDD-4EC3-AB6F-332AF52A8A87}" destId="{F7C5A412-67B6-40F1-85AE-12961A90BC82}" srcOrd="1" destOrd="0" presId="urn:microsoft.com/office/officeart/2005/8/layout/hierarchy2"/>
    <dgm:cxn modelId="{E9A4D576-475B-4292-BAD7-98D3BBE9781D}" type="presParOf" srcId="{715D42FF-CB79-4ABD-89BD-ABE7BD22DA52}" destId="{F56E82FF-E404-44F0-B125-DE38A2F899C5}" srcOrd="4" destOrd="0" presId="urn:microsoft.com/office/officeart/2005/8/layout/hierarchy2"/>
    <dgm:cxn modelId="{C375FFF8-1FCF-4565-9B63-3C3E16A44BE2}" type="presParOf" srcId="{F56E82FF-E404-44F0-B125-DE38A2F899C5}" destId="{F1ADC9F5-1E41-4358-B94D-BA15404063B3}" srcOrd="0" destOrd="0" presId="urn:microsoft.com/office/officeart/2005/8/layout/hierarchy2"/>
    <dgm:cxn modelId="{D4CE72A6-1965-49F7-A70A-D3502635D59D}" type="presParOf" srcId="{715D42FF-CB79-4ABD-89BD-ABE7BD22DA52}" destId="{59DB3220-EFD4-4D92-915D-42236A05D702}" srcOrd="5" destOrd="0" presId="urn:microsoft.com/office/officeart/2005/8/layout/hierarchy2"/>
    <dgm:cxn modelId="{110C5718-9EE4-4186-8FD8-AA61C9B9F3F4}" type="presParOf" srcId="{59DB3220-EFD4-4D92-915D-42236A05D702}" destId="{04150AE6-8897-4EF0-A142-4957D078EAC1}" srcOrd="0" destOrd="0" presId="urn:microsoft.com/office/officeart/2005/8/layout/hierarchy2"/>
    <dgm:cxn modelId="{F0F74785-3B81-4FF2-9126-51D46B6194FB}" type="presParOf" srcId="{59DB3220-EFD4-4D92-915D-42236A05D702}" destId="{81216F8C-5A12-4938-AE9E-BA7F248540AE}" srcOrd="1" destOrd="0" presId="urn:microsoft.com/office/officeart/2005/8/layout/hierarchy2"/>
    <dgm:cxn modelId="{2EC4CE8E-8DD4-4B75-B26B-9C6FC2A19C17}" type="presParOf" srcId="{7839058A-69C0-458F-92E7-6A5FC01EE2E1}" destId="{4EA38F2A-61CD-433B-80FB-23D771D9F644}" srcOrd="2" destOrd="0" presId="urn:microsoft.com/office/officeart/2005/8/layout/hierarchy2"/>
    <dgm:cxn modelId="{64217026-616D-4E76-9A41-1401A002E7D3}" type="presParOf" srcId="{4EA38F2A-61CD-433B-80FB-23D771D9F644}" destId="{51C8ECE3-9516-40FC-98C0-118682BE2526}" srcOrd="0" destOrd="0" presId="urn:microsoft.com/office/officeart/2005/8/layout/hierarchy2"/>
    <dgm:cxn modelId="{29C4BD36-B6CD-4992-9F64-AD6783F1515D}" type="presParOf" srcId="{7839058A-69C0-458F-92E7-6A5FC01EE2E1}" destId="{585227FA-C22B-473A-A4A6-0B6349F57FB1}" srcOrd="3" destOrd="0" presId="urn:microsoft.com/office/officeart/2005/8/layout/hierarchy2"/>
    <dgm:cxn modelId="{D8886405-6051-4975-A257-59CA209B8B26}" type="presParOf" srcId="{585227FA-C22B-473A-A4A6-0B6349F57FB1}" destId="{F64BAEBE-3199-4335-BAFD-D41B51D12B3A}" srcOrd="0" destOrd="0" presId="urn:microsoft.com/office/officeart/2005/8/layout/hierarchy2"/>
    <dgm:cxn modelId="{1C476D09-B81C-4A9B-AEF5-F032B46658B5}" type="presParOf" srcId="{585227FA-C22B-473A-A4A6-0B6349F57FB1}" destId="{35E769F4-3A52-4C55-8A12-9D8BB38D03AC}" srcOrd="1" destOrd="0" presId="urn:microsoft.com/office/officeart/2005/8/layout/hierarchy2"/>
    <dgm:cxn modelId="{C07F7360-3DC8-405F-8942-B5D1C04DD15A}" type="presParOf" srcId="{35E769F4-3A52-4C55-8A12-9D8BB38D03AC}" destId="{C7E15A02-2CAF-4BAA-B677-1535614DB97C}" srcOrd="0" destOrd="0" presId="urn:microsoft.com/office/officeart/2005/8/layout/hierarchy2"/>
    <dgm:cxn modelId="{56C640AE-50A9-4CB9-9350-5E743C0EBE19}" type="presParOf" srcId="{C7E15A02-2CAF-4BAA-B677-1535614DB97C}" destId="{7B6F4B51-987A-48A6-BB8A-F07B1AA02319}" srcOrd="0" destOrd="0" presId="urn:microsoft.com/office/officeart/2005/8/layout/hierarchy2"/>
    <dgm:cxn modelId="{0E0F429A-3B79-4E13-BAD9-A20D5343C2C5}" type="presParOf" srcId="{35E769F4-3A52-4C55-8A12-9D8BB38D03AC}" destId="{E3980894-596F-4EEE-8431-FB6CFC7E4A04}" srcOrd="1" destOrd="0" presId="urn:microsoft.com/office/officeart/2005/8/layout/hierarchy2"/>
    <dgm:cxn modelId="{855753B6-F5C2-4E38-A0D2-38075AD2195E}" type="presParOf" srcId="{E3980894-596F-4EEE-8431-FB6CFC7E4A04}" destId="{5860FA0F-8046-4DA5-B9D3-F0AFC3483EAA}" srcOrd="0" destOrd="0" presId="urn:microsoft.com/office/officeart/2005/8/layout/hierarchy2"/>
    <dgm:cxn modelId="{947D2E3F-7EE2-4FFE-A6A2-E47AC8C60069}" type="presParOf" srcId="{E3980894-596F-4EEE-8431-FB6CFC7E4A04}" destId="{35457291-95C4-4332-BEAF-F0AC18B545A9}" srcOrd="1" destOrd="0" presId="urn:microsoft.com/office/officeart/2005/8/layout/hierarchy2"/>
    <dgm:cxn modelId="{D83C227B-0D17-4053-9836-F3071DE03126}" type="presParOf" srcId="{35E769F4-3A52-4C55-8A12-9D8BB38D03AC}" destId="{39E3FB2E-CDAD-4082-A692-C18C5DB8F5E7}" srcOrd="2" destOrd="0" presId="urn:microsoft.com/office/officeart/2005/8/layout/hierarchy2"/>
    <dgm:cxn modelId="{B32DCDC2-C442-4AA6-B181-E668B6AAA5AF}" type="presParOf" srcId="{39E3FB2E-CDAD-4082-A692-C18C5DB8F5E7}" destId="{E3FAC95B-A9C3-4FE0-A350-F2ADCE76F0E0}" srcOrd="0" destOrd="0" presId="urn:microsoft.com/office/officeart/2005/8/layout/hierarchy2"/>
    <dgm:cxn modelId="{FD7068C7-555A-4C6E-8F49-749F8BE226AD}" type="presParOf" srcId="{35E769F4-3A52-4C55-8A12-9D8BB38D03AC}" destId="{441F2E9F-37D8-4F71-9331-03CF65D15B84}" srcOrd="3" destOrd="0" presId="urn:microsoft.com/office/officeart/2005/8/layout/hierarchy2"/>
    <dgm:cxn modelId="{2CBCDBEE-FFD0-4A3D-A329-789ED3F1AEA6}" type="presParOf" srcId="{441F2E9F-37D8-4F71-9331-03CF65D15B84}" destId="{1169BB5D-DD38-4322-B6E2-CB08C56F9CAE}" srcOrd="0" destOrd="0" presId="urn:microsoft.com/office/officeart/2005/8/layout/hierarchy2"/>
    <dgm:cxn modelId="{7C3CF779-38CD-47CB-B9D3-ADCD66D57109}" type="presParOf" srcId="{441F2E9F-37D8-4F71-9331-03CF65D15B84}" destId="{B875DF8B-9589-4390-834F-D825F1771096}" srcOrd="1" destOrd="0" presId="urn:microsoft.com/office/officeart/2005/8/layout/hierarchy2"/>
    <dgm:cxn modelId="{63FEE2CF-82CC-4335-A620-1A39C8475A53}" type="presParOf" srcId="{35E769F4-3A52-4C55-8A12-9D8BB38D03AC}" destId="{369585AA-0D84-4E7F-99FE-7C2903E2DE00}" srcOrd="4" destOrd="0" presId="urn:microsoft.com/office/officeart/2005/8/layout/hierarchy2"/>
    <dgm:cxn modelId="{626655AE-3E0B-4C26-AB5E-CFF66BF89695}" type="presParOf" srcId="{369585AA-0D84-4E7F-99FE-7C2903E2DE00}" destId="{C125516C-8948-410E-9ACD-83168A0E70E8}" srcOrd="0" destOrd="0" presId="urn:microsoft.com/office/officeart/2005/8/layout/hierarchy2"/>
    <dgm:cxn modelId="{928B9ADD-2A8B-4125-A4E2-36EE804B6B4C}" type="presParOf" srcId="{35E769F4-3A52-4C55-8A12-9D8BB38D03AC}" destId="{3E68581D-615C-4D7B-BAAB-8B04F5B3C1E9}" srcOrd="5" destOrd="0" presId="urn:microsoft.com/office/officeart/2005/8/layout/hierarchy2"/>
    <dgm:cxn modelId="{F3AF27F9-1386-4664-B87F-80AA008581BA}" type="presParOf" srcId="{3E68581D-615C-4D7B-BAAB-8B04F5B3C1E9}" destId="{7BFC4BF4-2101-4E85-BB5D-D76C3EF9F194}" srcOrd="0" destOrd="0" presId="urn:microsoft.com/office/officeart/2005/8/layout/hierarchy2"/>
    <dgm:cxn modelId="{CFE72260-356C-4BF8-BD50-7FAECBDEE802}" type="presParOf" srcId="{3E68581D-615C-4D7B-BAAB-8B04F5B3C1E9}" destId="{37B8C78A-4272-435B-9F3B-F8AE9947C5ED}" srcOrd="1" destOrd="0" presId="urn:microsoft.com/office/officeart/2005/8/layout/hierarchy2"/>
    <dgm:cxn modelId="{EBD9CF53-D4A3-4277-9127-8C3799C712BE}" type="presParOf" srcId="{7839058A-69C0-458F-92E7-6A5FC01EE2E1}" destId="{1704A8E6-B573-4F61-A44D-99E68D59FE22}" srcOrd="4" destOrd="0" presId="urn:microsoft.com/office/officeart/2005/8/layout/hierarchy2"/>
    <dgm:cxn modelId="{D13793F4-A88F-485A-AF3E-61A24C3FF90C}" type="presParOf" srcId="{1704A8E6-B573-4F61-A44D-99E68D59FE22}" destId="{79AD4A10-7374-40BC-AA8A-15BF84E3A464}" srcOrd="0" destOrd="0" presId="urn:microsoft.com/office/officeart/2005/8/layout/hierarchy2"/>
    <dgm:cxn modelId="{70F73C57-48CB-43F6-AE1C-6C569547F6B7}" type="presParOf" srcId="{7839058A-69C0-458F-92E7-6A5FC01EE2E1}" destId="{9CACD3B1-FADC-4AC3-9A4B-1B41BCEB651B}" srcOrd="5" destOrd="0" presId="urn:microsoft.com/office/officeart/2005/8/layout/hierarchy2"/>
    <dgm:cxn modelId="{CCD7DB64-62A4-4A08-9D17-935BC572CAF2}" type="presParOf" srcId="{9CACD3B1-FADC-4AC3-9A4B-1B41BCEB651B}" destId="{37515CC7-95F6-4741-A191-53573D01A051}" srcOrd="0" destOrd="0" presId="urn:microsoft.com/office/officeart/2005/8/layout/hierarchy2"/>
    <dgm:cxn modelId="{C4932347-1CB6-489A-9928-FAAE001217A5}" type="presParOf" srcId="{9CACD3B1-FADC-4AC3-9A4B-1B41BCEB651B}" destId="{6BC24A00-2743-4734-BC31-7E797DEF3B23}" srcOrd="1" destOrd="0" presId="urn:microsoft.com/office/officeart/2005/8/layout/hierarchy2"/>
    <dgm:cxn modelId="{CC0A55A3-96C8-48E8-88B9-848D2E222BC9}" type="presParOf" srcId="{6BC24A00-2743-4734-BC31-7E797DEF3B23}" destId="{BDC91867-17DB-47F2-9EA4-8F945098F446}" srcOrd="0" destOrd="0" presId="urn:microsoft.com/office/officeart/2005/8/layout/hierarchy2"/>
    <dgm:cxn modelId="{D5C36E37-75EE-491B-83B1-0198719CB153}" type="presParOf" srcId="{BDC91867-17DB-47F2-9EA4-8F945098F446}" destId="{B81BE7A1-489B-4B99-8573-71F9A79F7307}" srcOrd="0" destOrd="0" presId="urn:microsoft.com/office/officeart/2005/8/layout/hierarchy2"/>
    <dgm:cxn modelId="{5F58C5BF-8C8F-491E-8F63-2FA7B86FC424}" type="presParOf" srcId="{6BC24A00-2743-4734-BC31-7E797DEF3B23}" destId="{EA7D09C8-3FF7-45F8-92E3-8E36A3793856}" srcOrd="1" destOrd="0" presId="urn:microsoft.com/office/officeart/2005/8/layout/hierarchy2"/>
    <dgm:cxn modelId="{ACCBE988-206A-4496-A1D8-CC73EE29712B}" type="presParOf" srcId="{EA7D09C8-3FF7-45F8-92E3-8E36A3793856}" destId="{3203308E-FD54-4820-9C7C-F80CE9B82593}" srcOrd="0" destOrd="0" presId="urn:microsoft.com/office/officeart/2005/8/layout/hierarchy2"/>
    <dgm:cxn modelId="{FD322DCA-9284-44C2-ADB7-40C180861C3F}" type="presParOf" srcId="{EA7D09C8-3FF7-45F8-92E3-8E36A3793856}" destId="{AC70792D-9B91-4C56-8A88-7614AA4A11AE}" srcOrd="1" destOrd="0" presId="urn:microsoft.com/office/officeart/2005/8/layout/hierarchy2"/>
    <dgm:cxn modelId="{5E39315B-A24C-424B-A69C-A79D0C7E95A2}" type="presParOf" srcId="{6BC24A00-2743-4734-BC31-7E797DEF3B23}" destId="{5D2EEF57-7ACC-4AD9-B39B-7358BA69D4E6}" srcOrd="2" destOrd="0" presId="urn:microsoft.com/office/officeart/2005/8/layout/hierarchy2"/>
    <dgm:cxn modelId="{65C7C6BE-1DF0-45E6-94DD-CCB41469A306}" type="presParOf" srcId="{5D2EEF57-7ACC-4AD9-B39B-7358BA69D4E6}" destId="{D6DF5F96-5626-4D76-99FA-9C894280C7D4}" srcOrd="0" destOrd="0" presId="urn:microsoft.com/office/officeart/2005/8/layout/hierarchy2"/>
    <dgm:cxn modelId="{A2D45544-E2F9-4C43-97FA-A2B2D4FAAE13}" type="presParOf" srcId="{6BC24A00-2743-4734-BC31-7E797DEF3B23}" destId="{35268492-6F8D-4FFF-98E8-E12C11D95F6D}" srcOrd="3" destOrd="0" presId="urn:microsoft.com/office/officeart/2005/8/layout/hierarchy2"/>
    <dgm:cxn modelId="{C5C2E82F-E073-4763-A030-614261469BFC}" type="presParOf" srcId="{35268492-6F8D-4FFF-98E8-E12C11D95F6D}" destId="{E6725A09-E34D-49B6-96F8-1B62961DB034}" srcOrd="0" destOrd="0" presId="urn:microsoft.com/office/officeart/2005/8/layout/hierarchy2"/>
    <dgm:cxn modelId="{499FFA52-417B-4A07-B22C-E2164C9808EA}" type="presParOf" srcId="{35268492-6F8D-4FFF-98E8-E12C11D95F6D}" destId="{A858AB7B-E787-4571-B7E8-2B8F5ACCEE64}" srcOrd="1" destOrd="0" presId="urn:microsoft.com/office/officeart/2005/8/layout/hierarchy2"/>
    <dgm:cxn modelId="{DB135171-56E1-481A-96EE-3C0CDEC66E5B}" type="presParOf" srcId="{6BC24A00-2743-4734-BC31-7E797DEF3B23}" destId="{93172DE2-6975-466F-9F4C-AA9BA714A12B}" srcOrd="4" destOrd="0" presId="urn:microsoft.com/office/officeart/2005/8/layout/hierarchy2"/>
    <dgm:cxn modelId="{35F2BE7B-4C91-4A98-840A-83BC2605DEAA}" type="presParOf" srcId="{93172DE2-6975-466F-9F4C-AA9BA714A12B}" destId="{CB2D0EDF-14A0-421C-95DC-79F3D20A9372}" srcOrd="0" destOrd="0" presId="urn:microsoft.com/office/officeart/2005/8/layout/hierarchy2"/>
    <dgm:cxn modelId="{80C3C2DB-E7A4-49D0-B074-459A6F9091D7}" type="presParOf" srcId="{6BC24A00-2743-4734-BC31-7E797DEF3B23}" destId="{34EA07B8-C9B4-496B-9F08-CD8921D13597}" srcOrd="5" destOrd="0" presId="urn:microsoft.com/office/officeart/2005/8/layout/hierarchy2"/>
    <dgm:cxn modelId="{2F9CC968-15B4-4845-96ED-392DCF2B3E42}" type="presParOf" srcId="{34EA07B8-C9B4-496B-9F08-CD8921D13597}" destId="{14397D6E-9EC6-413B-8C40-9FEDB4B772B9}" srcOrd="0" destOrd="0" presId="urn:microsoft.com/office/officeart/2005/8/layout/hierarchy2"/>
    <dgm:cxn modelId="{AC8B05E2-1244-4D7D-960D-5483C9DAD0C6}" type="presParOf" srcId="{34EA07B8-C9B4-496B-9F08-CD8921D13597}" destId="{6FB34F77-32C8-4318-9713-78B27202BC80}" srcOrd="1" destOrd="0" presId="urn:microsoft.com/office/officeart/2005/8/layout/hierarchy2"/>
    <dgm:cxn modelId="{B4E9F737-04BE-41FC-B5AE-6E5B88B8F316}" type="presParOf" srcId="{7839058A-69C0-458F-92E7-6A5FC01EE2E1}" destId="{FECC7A99-35CE-4B17-AF1B-11C228102B78}" srcOrd="6" destOrd="0" presId="urn:microsoft.com/office/officeart/2005/8/layout/hierarchy2"/>
    <dgm:cxn modelId="{20F685AD-AAF1-437A-8295-27046717C4BE}" type="presParOf" srcId="{FECC7A99-35CE-4B17-AF1B-11C228102B78}" destId="{DB3243C2-DE94-4CB5-BDC2-44ACA06630CA}" srcOrd="0" destOrd="0" presId="urn:microsoft.com/office/officeart/2005/8/layout/hierarchy2"/>
    <dgm:cxn modelId="{BD1108B7-66CE-4146-9E03-2A97C179533A}" type="presParOf" srcId="{7839058A-69C0-458F-92E7-6A5FC01EE2E1}" destId="{79ACC11A-3F81-4A69-841C-B684ACF13D81}" srcOrd="7" destOrd="0" presId="urn:microsoft.com/office/officeart/2005/8/layout/hierarchy2"/>
    <dgm:cxn modelId="{DE961265-C210-4D1D-8BF6-548C7E6E7CB3}" type="presParOf" srcId="{79ACC11A-3F81-4A69-841C-B684ACF13D81}" destId="{35CB62A2-B0E0-4A19-B864-196BDC4203BD}" srcOrd="0" destOrd="0" presId="urn:microsoft.com/office/officeart/2005/8/layout/hierarchy2"/>
    <dgm:cxn modelId="{E0C0F6E8-E726-4507-9313-A9DD293BA817}" type="presParOf" srcId="{79ACC11A-3F81-4A69-841C-B684ACF13D81}" destId="{CD843DA1-122A-4861-8B87-CBF1B810E92F}" srcOrd="1" destOrd="0" presId="urn:microsoft.com/office/officeart/2005/8/layout/hierarchy2"/>
    <dgm:cxn modelId="{F742C48E-EBE1-4F06-AFF0-4C4F1672DDA8}" type="presParOf" srcId="{CD843DA1-122A-4861-8B87-CBF1B810E92F}" destId="{2455DC27-7F42-4E11-AC2E-FAC8F335698F}" srcOrd="0" destOrd="0" presId="urn:microsoft.com/office/officeart/2005/8/layout/hierarchy2"/>
    <dgm:cxn modelId="{548D464E-CB48-4485-8EEF-2F3A00542AC5}" type="presParOf" srcId="{2455DC27-7F42-4E11-AC2E-FAC8F335698F}" destId="{5EB78190-B563-4896-83ED-A6FD6AF2E6D3}" srcOrd="0" destOrd="0" presId="urn:microsoft.com/office/officeart/2005/8/layout/hierarchy2"/>
    <dgm:cxn modelId="{561AD33A-4E1F-40E0-8403-0B26E0A15329}" type="presParOf" srcId="{CD843DA1-122A-4861-8B87-CBF1B810E92F}" destId="{3D5F1BD4-A055-4CB0-BAB1-F3D78CCD7329}" srcOrd="1" destOrd="0" presId="urn:microsoft.com/office/officeart/2005/8/layout/hierarchy2"/>
    <dgm:cxn modelId="{3986C8F6-4A14-44D9-919F-5478D215DEF4}" type="presParOf" srcId="{3D5F1BD4-A055-4CB0-BAB1-F3D78CCD7329}" destId="{5E8AB635-11AF-4C2B-9E24-5E6B5A6C2C0C}" srcOrd="0" destOrd="0" presId="urn:microsoft.com/office/officeart/2005/8/layout/hierarchy2"/>
    <dgm:cxn modelId="{605EF4CC-32BA-4639-A854-BB1E7E400B03}" type="presParOf" srcId="{3D5F1BD4-A055-4CB0-BAB1-F3D78CCD7329}" destId="{089C0F5F-35D0-4AEC-9418-25C51A5CD3B3}" srcOrd="1" destOrd="0" presId="urn:microsoft.com/office/officeart/2005/8/layout/hierarchy2"/>
    <dgm:cxn modelId="{BAB6B7D2-6634-4891-AC7F-32EF0DAE6A62}" type="presParOf" srcId="{CD843DA1-122A-4861-8B87-CBF1B810E92F}" destId="{26B7435F-7E5F-44BD-B220-E5DEB4434053}" srcOrd="2" destOrd="0" presId="urn:microsoft.com/office/officeart/2005/8/layout/hierarchy2"/>
    <dgm:cxn modelId="{55226EC4-B259-4788-A1CA-E9B451C02350}" type="presParOf" srcId="{26B7435F-7E5F-44BD-B220-E5DEB4434053}" destId="{7E92FF30-1CB5-477B-97ED-A186378BED3C}" srcOrd="0" destOrd="0" presId="urn:microsoft.com/office/officeart/2005/8/layout/hierarchy2"/>
    <dgm:cxn modelId="{D91CE0C3-3DF0-4C5F-975E-E62B8B828DE8}" type="presParOf" srcId="{CD843DA1-122A-4861-8B87-CBF1B810E92F}" destId="{6EB96260-19BF-48F8-89BD-9A4564F1D1E2}" srcOrd="3" destOrd="0" presId="urn:microsoft.com/office/officeart/2005/8/layout/hierarchy2"/>
    <dgm:cxn modelId="{E1D8A62E-418F-46FA-8245-B9F1949617F4}" type="presParOf" srcId="{6EB96260-19BF-48F8-89BD-9A4564F1D1E2}" destId="{942778A3-73A7-4286-BA95-BE92519B9957}" srcOrd="0" destOrd="0" presId="urn:microsoft.com/office/officeart/2005/8/layout/hierarchy2"/>
    <dgm:cxn modelId="{8FE19F12-1059-4095-9213-A7F712000D15}" type="presParOf" srcId="{6EB96260-19BF-48F8-89BD-9A4564F1D1E2}" destId="{4289920B-B784-4294-B5EE-A574DB0E5274}" srcOrd="1" destOrd="0" presId="urn:microsoft.com/office/officeart/2005/8/layout/hierarchy2"/>
    <dgm:cxn modelId="{D330B62D-B0B8-471A-A749-AD75F178E573}" type="presParOf" srcId="{CD843DA1-122A-4861-8B87-CBF1B810E92F}" destId="{2AF4A8E8-0C86-4293-AC8D-56CE43E361E0}" srcOrd="4" destOrd="0" presId="urn:microsoft.com/office/officeart/2005/8/layout/hierarchy2"/>
    <dgm:cxn modelId="{4B4ED3F1-B403-4644-944E-D74AB5EF5A0E}" type="presParOf" srcId="{2AF4A8E8-0C86-4293-AC8D-56CE43E361E0}" destId="{B3BB8388-BBCD-4769-B3E0-FB087719F0C5}" srcOrd="0" destOrd="0" presId="urn:microsoft.com/office/officeart/2005/8/layout/hierarchy2"/>
    <dgm:cxn modelId="{DC7A49F7-8123-45EA-9998-CD1289A88FA9}" type="presParOf" srcId="{CD843DA1-122A-4861-8B87-CBF1B810E92F}" destId="{A3DCEFCB-B45B-45E8-A246-DE4D6E8F50C5}" srcOrd="5" destOrd="0" presId="urn:microsoft.com/office/officeart/2005/8/layout/hierarchy2"/>
    <dgm:cxn modelId="{35438382-D1EC-4411-8FC4-22639C0AE05C}" type="presParOf" srcId="{A3DCEFCB-B45B-45E8-A246-DE4D6E8F50C5}" destId="{1610AA86-62D6-40F8-AA9F-D18C0A830F87}" srcOrd="0" destOrd="0" presId="urn:microsoft.com/office/officeart/2005/8/layout/hierarchy2"/>
    <dgm:cxn modelId="{EFC4E8B8-CB31-47C9-B8B3-48528A1B6DCE}" type="presParOf" srcId="{A3DCEFCB-B45B-45E8-A246-DE4D6E8F50C5}" destId="{4F13A4D4-F787-419B-85CF-97214CD358FC}" srcOrd="1" destOrd="0" presId="urn:microsoft.com/office/officeart/2005/8/layout/hierarchy2"/>
    <dgm:cxn modelId="{CF92B87C-BE7C-4E15-9895-336F69500A8D}" type="presParOf" srcId="{7839058A-69C0-458F-92E7-6A5FC01EE2E1}" destId="{2620780D-1A16-4D2E-84A3-63FF4F8B9736}" srcOrd="8" destOrd="0" presId="urn:microsoft.com/office/officeart/2005/8/layout/hierarchy2"/>
    <dgm:cxn modelId="{428F78B1-6530-4996-83C6-DF143D3D1629}" type="presParOf" srcId="{2620780D-1A16-4D2E-84A3-63FF4F8B9736}" destId="{5972FF83-C6FE-4CC2-8A09-A2AE1F9004B5}" srcOrd="0" destOrd="0" presId="urn:microsoft.com/office/officeart/2005/8/layout/hierarchy2"/>
    <dgm:cxn modelId="{0865225B-064E-4F1F-B273-9B29B8B6EEF2}" type="presParOf" srcId="{7839058A-69C0-458F-92E7-6A5FC01EE2E1}" destId="{6239AE7F-E544-41D8-BA76-4B0BACBCE666}" srcOrd="9" destOrd="0" presId="urn:microsoft.com/office/officeart/2005/8/layout/hierarchy2"/>
    <dgm:cxn modelId="{7D46CFB0-02A2-4154-99B4-FF2737B2FE25}" type="presParOf" srcId="{6239AE7F-E544-41D8-BA76-4B0BACBCE666}" destId="{C50F455C-18F2-43C5-8A90-501AF3AA1995}" srcOrd="0" destOrd="0" presId="urn:microsoft.com/office/officeart/2005/8/layout/hierarchy2"/>
    <dgm:cxn modelId="{DB11AF0C-46E8-41A9-9464-5AD59D44B480}" type="presParOf" srcId="{6239AE7F-E544-41D8-BA76-4B0BACBCE666}" destId="{03DD2194-0392-4B99-9944-14CF40279836}" srcOrd="1" destOrd="0" presId="urn:microsoft.com/office/officeart/2005/8/layout/hierarchy2"/>
    <dgm:cxn modelId="{B6A65A96-A9E1-46A9-9F39-15456747A4CF}" type="presParOf" srcId="{03DD2194-0392-4B99-9944-14CF40279836}" destId="{7063D6D7-0125-42AF-A258-FFA00D37B3F1}" srcOrd="0" destOrd="0" presId="urn:microsoft.com/office/officeart/2005/8/layout/hierarchy2"/>
    <dgm:cxn modelId="{4E9574D0-5D0A-421A-A751-9675C64373CF}" type="presParOf" srcId="{7063D6D7-0125-42AF-A258-FFA00D37B3F1}" destId="{C1A1F4CE-0F0B-48BE-96DA-EB7EC009C100}" srcOrd="0" destOrd="0" presId="urn:microsoft.com/office/officeart/2005/8/layout/hierarchy2"/>
    <dgm:cxn modelId="{AA20B259-0AEF-4E26-873A-6036CFFBE9A4}" type="presParOf" srcId="{03DD2194-0392-4B99-9944-14CF40279836}" destId="{DD0422C0-DF70-41D9-84C6-7F4D4A72ADBB}" srcOrd="1" destOrd="0" presId="urn:microsoft.com/office/officeart/2005/8/layout/hierarchy2"/>
    <dgm:cxn modelId="{DA583256-9961-4927-A5CE-0EDB9F0905B8}" type="presParOf" srcId="{DD0422C0-DF70-41D9-84C6-7F4D4A72ADBB}" destId="{FAD5670A-039A-43EE-BA89-D9939B081AEB}" srcOrd="0" destOrd="0" presId="urn:microsoft.com/office/officeart/2005/8/layout/hierarchy2"/>
    <dgm:cxn modelId="{B71A41B4-A525-4952-9FC4-7F75FE14593B}" type="presParOf" srcId="{DD0422C0-DF70-41D9-84C6-7F4D4A72ADBB}" destId="{09A1B997-FAC3-4E10-B7AD-A32590DF0A35}" srcOrd="1" destOrd="0" presId="urn:microsoft.com/office/officeart/2005/8/layout/hierarchy2"/>
    <dgm:cxn modelId="{768846AB-6516-4B2A-A8D7-006F78720696}" type="presParOf" srcId="{03DD2194-0392-4B99-9944-14CF40279836}" destId="{77E4180C-402E-4C46-B034-E72CEC05E20B}" srcOrd="2" destOrd="0" presId="urn:microsoft.com/office/officeart/2005/8/layout/hierarchy2"/>
    <dgm:cxn modelId="{3D23C5DF-A5B1-4968-B1B6-3EB27D3E0116}" type="presParOf" srcId="{77E4180C-402E-4C46-B034-E72CEC05E20B}" destId="{717B1D34-59F7-41B9-BB8D-06C41D237EF5}" srcOrd="0" destOrd="0" presId="urn:microsoft.com/office/officeart/2005/8/layout/hierarchy2"/>
    <dgm:cxn modelId="{6979F4FF-3ECA-43D3-8A92-2F3BF081D806}" type="presParOf" srcId="{03DD2194-0392-4B99-9944-14CF40279836}" destId="{6E5ADCEF-8246-4D23-A3ED-D4CF566028C2}" srcOrd="3" destOrd="0" presId="urn:microsoft.com/office/officeart/2005/8/layout/hierarchy2"/>
    <dgm:cxn modelId="{9ECB0F04-4020-4868-A592-2834E6E6067E}" type="presParOf" srcId="{6E5ADCEF-8246-4D23-A3ED-D4CF566028C2}" destId="{7F11FDB4-8BE7-4211-8388-6F4978E794DF}" srcOrd="0" destOrd="0" presId="urn:microsoft.com/office/officeart/2005/8/layout/hierarchy2"/>
    <dgm:cxn modelId="{71F3DB2B-D43D-4BF7-9BCF-AFC835128FF5}" type="presParOf" srcId="{6E5ADCEF-8246-4D23-A3ED-D4CF566028C2}" destId="{20908D10-52A5-4F59-A799-983C99F1B06A}" srcOrd="1" destOrd="0" presId="urn:microsoft.com/office/officeart/2005/8/layout/hierarchy2"/>
    <dgm:cxn modelId="{BFFD5245-5734-464C-AB8A-5C1F27D12B1A}" type="presParOf" srcId="{03DD2194-0392-4B99-9944-14CF40279836}" destId="{0BD7E004-F9E3-4082-BBBC-A47DFA260DE4}" srcOrd="4" destOrd="0" presId="urn:microsoft.com/office/officeart/2005/8/layout/hierarchy2"/>
    <dgm:cxn modelId="{CE468A00-59B9-4AC5-A1D4-57AEEBC07C2A}" type="presParOf" srcId="{0BD7E004-F9E3-4082-BBBC-A47DFA260DE4}" destId="{72AC26A7-D3E7-485F-9C2F-F74E3707A747}" srcOrd="0" destOrd="0" presId="urn:microsoft.com/office/officeart/2005/8/layout/hierarchy2"/>
    <dgm:cxn modelId="{6A6DC973-CF7C-429E-AA91-18B601BC5CCC}" type="presParOf" srcId="{03DD2194-0392-4B99-9944-14CF40279836}" destId="{864DBA1A-BDFD-4C05-A374-A1AADC2EE019}" srcOrd="5" destOrd="0" presId="urn:microsoft.com/office/officeart/2005/8/layout/hierarchy2"/>
    <dgm:cxn modelId="{2ACDAFE5-54CF-4275-83F8-B6BEC7FA2695}" type="presParOf" srcId="{864DBA1A-BDFD-4C05-A374-A1AADC2EE019}" destId="{DEC5C3F1-890B-4328-A96E-B7FC0E9FD1FA}" srcOrd="0" destOrd="0" presId="urn:microsoft.com/office/officeart/2005/8/layout/hierarchy2"/>
    <dgm:cxn modelId="{4444172E-B8FC-445A-BD7A-109A0910570D}" type="presParOf" srcId="{864DBA1A-BDFD-4C05-A374-A1AADC2EE019}" destId="{6AA37E55-C01B-4BB2-9982-529F5690DCD9}" srcOrd="1" destOrd="0" presId="urn:microsoft.com/office/officeart/2005/8/layout/hierarchy2"/>
    <dgm:cxn modelId="{3BAC7232-74A3-4CB6-953E-7D0314645865}" type="presParOf" srcId="{7839058A-69C0-458F-92E7-6A5FC01EE2E1}" destId="{1D372DC4-8ABB-4776-9D87-D7951FEF5F72}" srcOrd="10" destOrd="0" presId="urn:microsoft.com/office/officeart/2005/8/layout/hierarchy2"/>
    <dgm:cxn modelId="{97FED715-3987-4297-B80D-F8522502D090}" type="presParOf" srcId="{1D372DC4-8ABB-4776-9D87-D7951FEF5F72}" destId="{A55E00BA-E031-4FAB-9E38-85F1579DD986}" srcOrd="0" destOrd="0" presId="urn:microsoft.com/office/officeart/2005/8/layout/hierarchy2"/>
    <dgm:cxn modelId="{6EF62054-4E66-49F2-AC8F-2919BC160DDC}" type="presParOf" srcId="{7839058A-69C0-458F-92E7-6A5FC01EE2E1}" destId="{F89BBF0C-7D0B-4501-AE79-878F9424336B}" srcOrd="11" destOrd="0" presId="urn:microsoft.com/office/officeart/2005/8/layout/hierarchy2"/>
    <dgm:cxn modelId="{F9D35DCA-F783-4D1E-A681-C632AAB15A78}" type="presParOf" srcId="{F89BBF0C-7D0B-4501-AE79-878F9424336B}" destId="{8E31BAFC-7185-43EC-A62D-0DBE3B28F4E6}" srcOrd="0" destOrd="0" presId="urn:microsoft.com/office/officeart/2005/8/layout/hierarchy2"/>
    <dgm:cxn modelId="{A11E0D65-30F9-4D30-90AC-C8BAEC9E094D}" type="presParOf" srcId="{F89BBF0C-7D0B-4501-AE79-878F9424336B}" destId="{DAED4E16-F844-4E3B-9D2E-FA5A09A34195}" srcOrd="1" destOrd="0" presId="urn:microsoft.com/office/officeart/2005/8/layout/hierarchy2"/>
    <dgm:cxn modelId="{B8716A4F-F2DA-4BA7-8446-7FD434385777}" type="presParOf" srcId="{DAED4E16-F844-4E3B-9D2E-FA5A09A34195}" destId="{FC2E5F1D-49D4-4D3C-BDF6-3EAD81D82559}" srcOrd="0" destOrd="0" presId="urn:microsoft.com/office/officeart/2005/8/layout/hierarchy2"/>
    <dgm:cxn modelId="{6DFA0BA5-8F81-443E-A123-9988EA4D870D}" type="presParOf" srcId="{FC2E5F1D-49D4-4D3C-BDF6-3EAD81D82559}" destId="{FE492B9D-5B44-44FD-A3D9-FDD824636F1E}" srcOrd="0" destOrd="0" presId="urn:microsoft.com/office/officeart/2005/8/layout/hierarchy2"/>
    <dgm:cxn modelId="{2C9B31AE-BD53-4AAA-B83F-74591325719A}" type="presParOf" srcId="{DAED4E16-F844-4E3B-9D2E-FA5A09A34195}" destId="{2D852115-6D3A-4998-89DC-7B62A724AE37}" srcOrd="1" destOrd="0" presId="urn:microsoft.com/office/officeart/2005/8/layout/hierarchy2"/>
    <dgm:cxn modelId="{6EA6E993-883A-47A1-8768-F1D1D8C06E75}" type="presParOf" srcId="{2D852115-6D3A-4998-89DC-7B62A724AE37}" destId="{64C1FA8F-6436-42D1-A215-731BAEE7EEF3}" srcOrd="0" destOrd="0" presId="urn:microsoft.com/office/officeart/2005/8/layout/hierarchy2"/>
    <dgm:cxn modelId="{4E17CC12-51B6-4B01-9567-9D823A13557C}" type="presParOf" srcId="{2D852115-6D3A-4998-89DC-7B62A724AE37}" destId="{D127CEF2-AB99-472E-9B94-68CA31A8C53F}" srcOrd="1" destOrd="0" presId="urn:microsoft.com/office/officeart/2005/8/layout/hierarchy2"/>
    <dgm:cxn modelId="{C6A963D6-B9BE-44D6-9C40-E2398FD12273}" type="presParOf" srcId="{DAED4E16-F844-4E3B-9D2E-FA5A09A34195}" destId="{79FD84E1-50A8-4E8C-B5B1-32E8BF120F6C}" srcOrd="2" destOrd="0" presId="urn:microsoft.com/office/officeart/2005/8/layout/hierarchy2"/>
    <dgm:cxn modelId="{1AF69621-B472-422B-8452-C2EBBE63CDA1}" type="presParOf" srcId="{79FD84E1-50A8-4E8C-B5B1-32E8BF120F6C}" destId="{86362992-3001-40CA-B5BD-383B613D6155}" srcOrd="0" destOrd="0" presId="urn:microsoft.com/office/officeart/2005/8/layout/hierarchy2"/>
    <dgm:cxn modelId="{C93EC34E-AB05-4EB4-B90B-81E265290224}" type="presParOf" srcId="{DAED4E16-F844-4E3B-9D2E-FA5A09A34195}" destId="{DC85A8A1-3355-44DE-AC60-9F507E3DC3C7}" srcOrd="3" destOrd="0" presId="urn:microsoft.com/office/officeart/2005/8/layout/hierarchy2"/>
    <dgm:cxn modelId="{95F87530-D97A-498A-8DEB-539507135B55}" type="presParOf" srcId="{DC85A8A1-3355-44DE-AC60-9F507E3DC3C7}" destId="{F5656D14-31FE-4959-B4C5-25BA590D70E1}" srcOrd="0" destOrd="0" presId="urn:microsoft.com/office/officeart/2005/8/layout/hierarchy2"/>
    <dgm:cxn modelId="{58E19650-784C-4AC7-96FF-BB843CEDBEE0}" type="presParOf" srcId="{DC85A8A1-3355-44DE-AC60-9F507E3DC3C7}" destId="{C4505FB6-453E-42F4-960B-106A3D9AD44A}" srcOrd="1" destOrd="0" presId="urn:microsoft.com/office/officeart/2005/8/layout/hierarchy2"/>
    <dgm:cxn modelId="{1C8D740F-9622-4246-9241-D11D48B15192}" type="presParOf" srcId="{DAED4E16-F844-4E3B-9D2E-FA5A09A34195}" destId="{6CC80809-98FB-429D-9916-8B49B988E856}" srcOrd="4" destOrd="0" presId="urn:microsoft.com/office/officeart/2005/8/layout/hierarchy2"/>
    <dgm:cxn modelId="{B51DC946-8181-42A1-AD44-C603FEB7C4CF}" type="presParOf" srcId="{6CC80809-98FB-429D-9916-8B49B988E856}" destId="{DED53EB3-8A2B-4C15-A0A5-6BBB4278445C}" srcOrd="0" destOrd="0" presId="urn:microsoft.com/office/officeart/2005/8/layout/hierarchy2"/>
    <dgm:cxn modelId="{B1CC9F8D-0F4C-4A2B-AD51-C99FEFBFED87}" type="presParOf" srcId="{DAED4E16-F844-4E3B-9D2E-FA5A09A34195}" destId="{3CCD28ED-C028-4149-BB6D-A8BEC8974842}" srcOrd="5" destOrd="0" presId="urn:microsoft.com/office/officeart/2005/8/layout/hierarchy2"/>
    <dgm:cxn modelId="{E86B8A26-79AC-4DF5-A546-7941BE7DD8B3}" type="presParOf" srcId="{3CCD28ED-C028-4149-BB6D-A8BEC8974842}" destId="{73D0EC1C-7937-4521-9B34-1AE6DA7EA302}" srcOrd="0" destOrd="0" presId="urn:microsoft.com/office/officeart/2005/8/layout/hierarchy2"/>
    <dgm:cxn modelId="{F8F8E95C-2F78-49C7-814F-2E194BD1C6EA}" type="presParOf" srcId="{3CCD28ED-C028-4149-BB6D-A8BEC8974842}" destId="{5D4D659E-6C8A-4DA7-BE29-37ABAA29C7A3}" srcOrd="1" destOrd="0" presId="urn:microsoft.com/office/officeart/2005/8/layout/hierarchy2"/>
    <dgm:cxn modelId="{F33ECF1F-DE49-4D90-86AD-5B357AFD96FB}" type="presParOf" srcId="{7839058A-69C0-458F-92E7-6A5FC01EE2E1}" destId="{C9600DCC-7587-4966-B731-6BDA06BA5889}" srcOrd="12" destOrd="0" presId="urn:microsoft.com/office/officeart/2005/8/layout/hierarchy2"/>
    <dgm:cxn modelId="{9C399D37-E2EC-42B0-9C0A-281C55785D01}" type="presParOf" srcId="{C9600DCC-7587-4966-B731-6BDA06BA5889}" destId="{9E61FEE4-C138-40BF-B64F-83CF82AB4AD1}" srcOrd="0" destOrd="0" presId="urn:microsoft.com/office/officeart/2005/8/layout/hierarchy2"/>
    <dgm:cxn modelId="{6C6CA962-9D2D-4198-B2F1-766750F3AAB4}" type="presParOf" srcId="{7839058A-69C0-458F-92E7-6A5FC01EE2E1}" destId="{585E5C4F-AA72-44FF-836E-F905D114B1C5}" srcOrd="13" destOrd="0" presId="urn:microsoft.com/office/officeart/2005/8/layout/hierarchy2"/>
    <dgm:cxn modelId="{36C27007-4FD3-4A56-A15D-ADA659272813}" type="presParOf" srcId="{585E5C4F-AA72-44FF-836E-F905D114B1C5}" destId="{E1E5C82F-5047-4E22-AC71-161598EDA4E8}" srcOrd="0" destOrd="0" presId="urn:microsoft.com/office/officeart/2005/8/layout/hierarchy2"/>
    <dgm:cxn modelId="{06FC5E51-2221-487E-A765-71F27E80F3CF}" type="presParOf" srcId="{585E5C4F-AA72-44FF-836E-F905D114B1C5}" destId="{328AC0CF-396A-4AE2-8E58-31FD3B935EA3}" srcOrd="1" destOrd="0" presId="urn:microsoft.com/office/officeart/2005/8/layout/hierarchy2"/>
    <dgm:cxn modelId="{70E1A726-BE07-4ED5-B54A-DA4326A564DA}" type="presParOf" srcId="{328AC0CF-396A-4AE2-8E58-31FD3B935EA3}" destId="{790D61A3-3C6F-4AF9-992F-54BBD5467085}" srcOrd="0" destOrd="0" presId="urn:microsoft.com/office/officeart/2005/8/layout/hierarchy2"/>
    <dgm:cxn modelId="{16A6DB43-9874-4DE5-977D-809A7BA15ED8}" type="presParOf" srcId="{790D61A3-3C6F-4AF9-992F-54BBD5467085}" destId="{173C0BDB-3B15-45F6-A071-6B24C94B494C}" srcOrd="0" destOrd="0" presId="urn:microsoft.com/office/officeart/2005/8/layout/hierarchy2"/>
    <dgm:cxn modelId="{F2812509-3B85-4182-BA20-F1D830AD6DF9}" type="presParOf" srcId="{328AC0CF-396A-4AE2-8E58-31FD3B935EA3}" destId="{07A25ADF-8310-4D93-B52C-3460B5FDE3CF}" srcOrd="1" destOrd="0" presId="urn:microsoft.com/office/officeart/2005/8/layout/hierarchy2"/>
    <dgm:cxn modelId="{F126B063-E945-45A0-96C7-4FF2A351DD48}" type="presParOf" srcId="{07A25ADF-8310-4D93-B52C-3460B5FDE3CF}" destId="{2B4759EB-0EA1-46A7-BF77-5F2351728FC0}" srcOrd="0" destOrd="0" presId="urn:microsoft.com/office/officeart/2005/8/layout/hierarchy2"/>
    <dgm:cxn modelId="{82F049C0-E08B-459F-82CA-34FA6834CCE5}" type="presParOf" srcId="{07A25ADF-8310-4D93-B52C-3460B5FDE3CF}" destId="{01A78330-EBC6-4EE9-BD2D-9406A58C3D50}" srcOrd="1" destOrd="0" presId="urn:microsoft.com/office/officeart/2005/8/layout/hierarchy2"/>
    <dgm:cxn modelId="{DD8C93AD-F8A3-4A2F-B8D7-4255DCF16CE0}" type="presParOf" srcId="{328AC0CF-396A-4AE2-8E58-31FD3B935EA3}" destId="{2D2CF7CB-2F1E-4BD3-A222-A18A6B28E7A3}" srcOrd="2" destOrd="0" presId="urn:microsoft.com/office/officeart/2005/8/layout/hierarchy2"/>
    <dgm:cxn modelId="{67F2AF04-2CC8-44D8-8ABD-2FFEF692BCBC}" type="presParOf" srcId="{2D2CF7CB-2F1E-4BD3-A222-A18A6B28E7A3}" destId="{F3D6EC95-B21C-41E3-A50B-B9EB9D4BEBC8}" srcOrd="0" destOrd="0" presId="urn:microsoft.com/office/officeart/2005/8/layout/hierarchy2"/>
    <dgm:cxn modelId="{54A248FF-A1CD-4F1C-8BBE-32EF1E2E84F4}" type="presParOf" srcId="{328AC0CF-396A-4AE2-8E58-31FD3B935EA3}" destId="{D18FD76C-B94A-4F7F-B2A4-52D6C94E04F2}" srcOrd="3" destOrd="0" presId="urn:microsoft.com/office/officeart/2005/8/layout/hierarchy2"/>
    <dgm:cxn modelId="{42A6E7D2-D576-47A8-9C60-60098A2C7ED0}" type="presParOf" srcId="{D18FD76C-B94A-4F7F-B2A4-52D6C94E04F2}" destId="{DFCE61F6-E792-45E4-8AF2-E7AADBBCEC13}" srcOrd="0" destOrd="0" presId="urn:microsoft.com/office/officeart/2005/8/layout/hierarchy2"/>
    <dgm:cxn modelId="{85D7E047-0EA8-4917-A5C4-A48BCBD81557}" type="presParOf" srcId="{D18FD76C-B94A-4F7F-B2A4-52D6C94E04F2}" destId="{8EE8BE17-A90E-4D24-A950-9176B50FB370}" srcOrd="1" destOrd="0" presId="urn:microsoft.com/office/officeart/2005/8/layout/hierarchy2"/>
    <dgm:cxn modelId="{6DE0F529-9D1A-4BE3-B8FF-34E4ECD98EDF}" type="presParOf" srcId="{328AC0CF-396A-4AE2-8E58-31FD3B935EA3}" destId="{59A38B3D-8B79-4C36-842B-C7A9494A1BAB}" srcOrd="4" destOrd="0" presId="urn:microsoft.com/office/officeart/2005/8/layout/hierarchy2"/>
    <dgm:cxn modelId="{50DF1F44-BCD6-49D5-BDB9-139837C6A5BC}" type="presParOf" srcId="{59A38B3D-8B79-4C36-842B-C7A9494A1BAB}" destId="{03CA20B4-8E8E-49CD-A3C9-ACADFF9BCA77}" srcOrd="0" destOrd="0" presId="urn:microsoft.com/office/officeart/2005/8/layout/hierarchy2"/>
    <dgm:cxn modelId="{87C664DB-36DE-44D7-AE34-1C492103C4FB}" type="presParOf" srcId="{328AC0CF-396A-4AE2-8E58-31FD3B935EA3}" destId="{6946C81B-B3D2-479E-86CF-C6AC2DEF0060}" srcOrd="5" destOrd="0" presId="urn:microsoft.com/office/officeart/2005/8/layout/hierarchy2"/>
    <dgm:cxn modelId="{27DBA137-D502-40A1-BE0D-DA485665A863}" type="presParOf" srcId="{6946C81B-B3D2-479E-86CF-C6AC2DEF0060}" destId="{F55143DF-7105-4B39-A64A-5F7FBBBCB78D}" srcOrd="0" destOrd="0" presId="urn:microsoft.com/office/officeart/2005/8/layout/hierarchy2"/>
    <dgm:cxn modelId="{0AA7DB4C-9090-4F0B-B7DF-F2E45215019E}" type="presParOf" srcId="{6946C81B-B3D2-479E-86CF-C6AC2DEF0060}" destId="{9ED777A3-5963-40CC-B6C9-831BD37EB354}" srcOrd="1" destOrd="0" presId="urn:microsoft.com/office/officeart/2005/8/layout/hierarchy2"/>
    <dgm:cxn modelId="{AF568DBE-B936-4A78-BA8E-F8829A7706C6}" type="presParOf" srcId="{328AC0CF-396A-4AE2-8E58-31FD3B935EA3}" destId="{4C51A89B-7F43-4093-B111-20B191E7428A}" srcOrd="6" destOrd="0" presId="urn:microsoft.com/office/officeart/2005/8/layout/hierarchy2"/>
    <dgm:cxn modelId="{E54A70A9-510F-41B2-9089-6864721F2A71}" type="presParOf" srcId="{4C51A89B-7F43-4093-B111-20B191E7428A}" destId="{B943AE00-E96F-46A2-A04E-6B2AF0BB94CD}" srcOrd="0" destOrd="0" presId="urn:microsoft.com/office/officeart/2005/8/layout/hierarchy2"/>
    <dgm:cxn modelId="{9D7C7D1A-402C-4E09-83B3-4467FE98F43E}" type="presParOf" srcId="{328AC0CF-396A-4AE2-8E58-31FD3B935EA3}" destId="{DAE5EE66-D4E7-4A7A-89ED-28D79A09BB6B}" srcOrd="7" destOrd="0" presId="urn:microsoft.com/office/officeart/2005/8/layout/hierarchy2"/>
    <dgm:cxn modelId="{EA53943E-D675-4524-8333-D03579109B52}" type="presParOf" srcId="{DAE5EE66-D4E7-4A7A-89ED-28D79A09BB6B}" destId="{4EAB065F-67C2-4720-B732-4EFE594A8D40}" srcOrd="0" destOrd="0" presId="urn:microsoft.com/office/officeart/2005/8/layout/hierarchy2"/>
    <dgm:cxn modelId="{83888209-4FBD-4B56-8CBD-88DE04488A8B}" type="presParOf" srcId="{DAE5EE66-D4E7-4A7A-89ED-28D79A09BB6B}" destId="{8F11D539-75D7-42F5-B2FE-87D2CA6CD671}" srcOrd="1" destOrd="0" presId="urn:microsoft.com/office/officeart/2005/8/layout/hierarchy2"/>
    <dgm:cxn modelId="{54B48D87-5B2A-4C85-9DEB-672B1A234C44}" type="presParOf" srcId="{13B9E963-C1CA-46BA-BC40-2D6A35B23567}" destId="{AE0A8ED1-8867-40C4-AA35-3BA7D2469D78}" srcOrd="2" destOrd="0" presId="urn:microsoft.com/office/officeart/2005/8/layout/hierarchy2"/>
    <dgm:cxn modelId="{917A257A-049D-462E-9F34-BDFEE6303770}" type="presParOf" srcId="{AE0A8ED1-8867-40C4-AA35-3BA7D2469D78}" destId="{6AC51A2B-2461-4F9A-BD0D-8E9C0777D4AD}" srcOrd="0" destOrd="0" presId="urn:microsoft.com/office/officeart/2005/8/layout/hierarchy2"/>
    <dgm:cxn modelId="{7D3495FE-5A02-42BB-9870-FCE6E596FAC5}" type="presParOf" srcId="{13B9E963-C1CA-46BA-BC40-2D6A35B23567}" destId="{CF21A2F3-3A19-41CC-86C6-FB4341B31F34}" srcOrd="3" destOrd="0" presId="urn:microsoft.com/office/officeart/2005/8/layout/hierarchy2"/>
    <dgm:cxn modelId="{75A9DFC3-9836-4922-B1D5-5CBD0928016A}" type="presParOf" srcId="{CF21A2F3-3A19-41CC-86C6-FB4341B31F34}" destId="{8C5A1D75-327D-4A66-9EC7-9EDD9E7D007E}" srcOrd="0" destOrd="0" presId="urn:microsoft.com/office/officeart/2005/8/layout/hierarchy2"/>
    <dgm:cxn modelId="{3DB98E68-1E1A-444E-B873-A158CCA08E6E}" type="presParOf" srcId="{CF21A2F3-3A19-41CC-86C6-FB4341B31F34}" destId="{72ECDD62-9045-49C9-A0AA-7A349498040A}" srcOrd="1" destOrd="0" presId="urn:microsoft.com/office/officeart/2005/8/layout/hierarchy2"/>
    <dgm:cxn modelId="{9F990F98-857E-4A0D-81AF-F3B2883667D7}" type="presParOf" srcId="{13B9E963-C1CA-46BA-BC40-2D6A35B23567}" destId="{E9EA1224-E757-4CC5-9029-9B6F4BA7C479}" srcOrd="4" destOrd="0" presId="urn:microsoft.com/office/officeart/2005/8/layout/hierarchy2"/>
    <dgm:cxn modelId="{0FEFF898-AFAC-4FE4-83C3-EEED4396A5E8}" type="presParOf" srcId="{E9EA1224-E757-4CC5-9029-9B6F4BA7C479}" destId="{2AA5F29A-11E3-4AB0-8246-26BC0DC45C1D}" srcOrd="0" destOrd="0" presId="urn:microsoft.com/office/officeart/2005/8/layout/hierarchy2"/>
    <dgm:cxn modelId="{E52B42DD-20CE-43F0-8532-FF1552C551B0}" type="presParOf" srcId="{13B9E963-C1CA-46BA-BC40-2D6A35B23567}" destId="{676B7EF0-602F-42B5-98C6-CB17F5DFBFFB}" srcOrd="5" destOrd="0" presId="urn:microsoft.com/office/officeart/2005/8/layout/hierarchy2"/>
    <dgm:cxn modelId="{8268C251-F494-4006-BB9A-89C922AF691D}" type="presParOf" srcId="{676B7EF0-602F-42B5-98C6-CB17F5DFBFFB}" destId="{E60E2D59-ED83-4B3D-9EAF-185D3F8AD663}" srcOrd="0" destOrd="0" presId="urn:microsoft.com/office/officeart/2005/8/layout/hierarchy2"/>
    <dgm:cxn modelId="{6739B0F1-D566-4C24-AC25-90144144B3B9}" type="presParOf" srcId="{676B7EF0-602F-42B5-98C6-CB17F5DFBFFB}" destId="{BD12AF83-652C-48D5-BEA7-FB2E28507256}" srcOrd="1" destOrd="0" presId="urn:microsoft.com/office/officeart/2005/8/layout/hierarchy2"/>
    <dgm:cxn modelId="{638619B6-4595-4C74-BBDA-8F455491B2A0}" type="presParOf" srcId="{BD12AF83-652C-48D5-BEA7-FB2E28507256}" destId="{72A51568-1359-44ED-B9A8-49860A1EF1B6}" srcOrd="0" destOrd="0" presId="urn:microsoft.com/office/officeart/2005/8/layout/hierarchy2"/>
    <dgm:cxn modelId="{1EBF47EC-F4C4-4ED8-8AAD-9D50684E8560}" type="presParOf" srcId="{72A51568-1359-44ED-B9A8-49860A1EF1B6}" destId="{810010E5-DB98-48C6-BE11-CD9ED83F672B}" srcOrd="0" destOrd="0" presId="urn:microsoft.com/office/officeart/2005/8/layout/hierarchy2"/>
    <dgm:cxn modelId="{27666B58-BA8A-4E9D-95A8-1F0264C1110D}" type="presParOf" srcId="{BD12AF83-652C-48D5-BEA7-FB2E28507256}" destId="{45A86743-2837-4F08-B4FC-9B2601165D84}" srcOrd="1" destOrd="0" presId="urn:microsoft.com/office/officeart/2005/8/layout/hierarchy2"/>
    <dgm:cxn modelId="{5FE7835C-6196-4804-90ED-D893F83EC32F}" type="presParOf" srcId="{45A86743-2837-4F08-B4FC-9B2601165D84}" destId="{5E499978-D606-499A-B6C7-4CA14C3C9D5B}" srcOrd="0" destOrd="0" presId="urn:microsoft.com/office/officeart/2005/8/layout/hierarchy2"/>
    <dgm:cxn modelId="{FBA19FFF-772E-49BE-8DCA-9DC678AE40D1}" type="presParOf" srcId="{45A86743-2837-4F08-B4FC-9B2601165D84}" destId="{F0537318-7FF9-47BB-BBF0-99B01230C47B}" srcOrd="1" destOrd="0" presId="urn:microsoft.com/office/officeart/2005/8/layout/hierarchy2"/>
    <dgm:cxn modelId="{555B2EEA-BA5F-4CF4-B803-0DC8BB7D0B0D}" type="presParOf" srcId="{F0537318-7FF9-47BB-BBF0-99B01230C47B}" destId="{FBE31517-4CE9-49F3-AC75-3C5DBF457C52}" srcOrd="0" destOrd="0" presId="urn:microsoft.com/office/officeart/2005/8/layout/hierarchy2"/>
    <dgm:cxn modelId="{387A544F-0ABF-47DA-9AA1-FE39A50D3E89}" type="presParOf" srcId="{FBE31517-4CE9-49F3-AC75-3C5DBF457C52}" destId="{823E0328-58F7-4BCE-9DF6-892B368417E3}" srcOrd="0" destOrd="0" presId="urn:microsoft.com/office/officeart/2005/8/layout/hierarchy2"/>
    <dgm:cxn modelId="{F4029944-F6DE-48C3-9495-898718ACD309}" type="presParOf" srcId="{F0537318-7FF9-47BB-BBF0-99B01230C47B}" destId="{EB04893B-5D19-4D2D-850C-EC5BBFC39E22}" srcOrd="1" destOrd="0" presId="urn:microsoft.com/office/officeart/2005/8/layout/hierarchy2"/>
    <dgm:cxn modelId="{BD020D54-D81E-4A59-9107-0C2166272A5A}" type="presParOf" srcId="{EB04893B-5D19-4D2D-850C-EC5BBFC39E22}" destId="{F0A414F2-E0CE-40F9-B58A-289FCBFEAA1C}" srcOrd="0" destOrd="0" presId="urn:microsoft.com/office/officeart/2005/8/layout/hierarchy2"/>
    <dgm:cxn modelId="{6C1C2C98-A4E5-40E6-9F0A-C0FDDF8B1252}" type="presParOf" srcId="{EB04893B-5D19-4D2D-850C-EC5BBFC39E22}" destId="{245E7871-CFA0-4D77-82F4-5B277C190228}" srcOrd="1" destOrd="0" presId="urn:microsoft.com/office/officeart/2005/8/layout/hierarchy2"/>
    <dgm:cxn modelId="{08B23220-F8E5-42F0-8CE8-BE5CEC3E9864}" type="presParOf" srcId="{F0537318-7FF9-47BB-BBF0-99B01230C47B}" destId="{C7D5E280-D7D5-4862-987B-76DF31F023B4}" srcOrd="2" destOrd="0" presId="urn:microsoft.com/office/officeart/2005/8/layout/hierarchy2"/>
    <dgm:cxn modelId="{0E450080-0538-44C5-9B83-1098662571D4}" type="presParOf" srcId="{C7D5E280-D7D5-4862-987B-76DF31F023B4}" destId="{244BFE1A-0077-4BF2-9DF6-EB96A0AC53C7}" srcOrd="0" destOrd="0" presId="urn:microsoft.com/office/officeart/2005/8/layout/hierarchy2"/>
    <dgm:cxn modelId="{CA71EEDD-3B99-45DE-AC02-A5147D7530D5}" type="presParOf" srcId="{F0537318-7FF9-47BB-BBF0-99B01230C47B}" destId="{F8FC2DFF-22E3-4685-B2DA-BB8F2458A2BD}" srcOrd="3" destOrd="0" presId="urn:microsoft.com/office/officeart/2005/8/layout/hierarchy2"/>
    <dgm:cxn modelId="{9282457C-3A4E-4C60-81D4-81212979BC71}" type="presParOf" srcId="{F8FC2DFF-22E3-4685-B2DA-BB8F2458A2BD}" destId="{137C4566-872B-4B1A-8BB1-99B59924CE85}" srcOrd="0" destOrd="0" presId="urn:microsoft.com/office/officeart/2005/8/layout/hierarchy2"/>
    <dgm:cxn modelId="{859EFCF7-8981-4EC4-88E0-D085AFD61F60}" type="presParOf" srcId="{F8FC2DFF-22E3-4685-B2DA-BB8F2458A2BD}" destId="{E4839732-E7E9-4902-A586-F6CD097C6FD9}" srcOrd="1" destOrd="0" presId="urn:microsoft.com/office/officeart/2005/8/layout/hierarchy2"/>
    <dgm:cxn modelId="{47778C62-B7E0-4766-AB11-F6E2CC812D34}" type="presParOf" srcId="{F0537318-7FF9-47BB-BBF0-99B01230C47B}" destId="{425EBBA5-3BE9-4AD5-AA5A-FFBE35BF1D89}" srcOrd="4" destOrd="0" presId="urn:microsoft.com/office/officeart/2005/8/layout/hierarchy2"/>
    <dgm:cxn modelId="{1A8955D0-7884-4DD9-8220-0D3910DB8B41}" type="presParOf" srcId="{425EBBA5-3BE9-4AD5-AA5A-FFBE35BF1D89}" destId="{CA063A59-C64E-4468-B891-5275F925EDBB}" srcOrd="0" destOrd="0" presId="urn:microsoft.com/office/officeart/2005/8/layout/hierarchy2"/>
    <dgm:cxn modelId="{52BCAA53-308E-459B-88AD-B204F72F1282}" type="presParOf" srcId="{F0537318-7FF9-47BB-BBF0-99B01230C47B}" destId="{D3B6A1FA-56AB-4BD0-8AF0-6BB4FB2752FF}" srcOrd="5" destOrd="0" presId="urn:microsoft.com/office/officeart/2005/8/layout/hierarchy2"/>
    <dgm:cxn modelId="{5AA915D4-2BC5-4FB1-A518-08DEDF9CBE32}" type="presParOf" srcId="{D3B6A1FA-56AB-4BD0-8AF0-6BB4FB2752FF}" destId="{379B1AA9-ABBB-454C-96D6-DDFA557A2E74}" srcOrd="0" destOrd="0" presId="urn:microsoft.com/office/officeart/2005/8/layout/hierarchy2"/>
    <dgm:cxn modelId="{04F304BE-9B04-46AC-AF4C-DCF8C4FE299F}" type="presParOf" srcId="{D3B6A1FA-56AB-4BD0-8AF0-6BB4FB2752FF}" destId="{583E08E9-DAF1-4960-95BF-39B25FB83829}" srcOrd="1" destOrd="0" presId="urn:microsoft.com/office/officeart/2005/8/layout/hierarchy2"/>
    <dgm:cxn modelId="{C2574DE1-103F-4B2B-B36B-6D3000BF4297}" type="presParOf" srcId="{BD12AF83-652C-48D5-BEA7-FB2E28507256}" destId="{1A4712FE-28F6-4409-8F78-33BF208CBEFA}" srcOrd="2" destOrd="0" presId="urn:microsoft.com/office/officeart/2005/8/layout/hierarchy2"/>
    <dgm:cxn modelId="{1F9D4FDA-2C91-4895-A3FA-D05222B2325C}" type="presParOf" srcId="{1A4712FE-28F6-4409-8F78-33BF208CBEFA}" destId="{28529128-D0E4-4994-A89A-BAD4AC1C99B4}" srcOrd="0" destOrd="0" presId="urn:microsoft.com/office/officeart/2005/8/layout/hierarchy2"/>
    <dgm:cxn modelId="{8045469A-9392-4FBC-89CF-48249D444846}" type="presParOf" srcId="{BD12AF83-652C-48D5-BEA7-FB2E28507256}" destId="{8B5B8C4D-5572-41DC-BDA5-F8ADAD70D7A1}" srcOrd="3" destOrd="0" presId="urn:microsoft.com/office/officeart/2005/8/layout/hierarchy2"/>
    <dgm:cxn modelId="{5FE06CFE-8485-43EC-BD10-D0242D52CBBF}" type="presParOf" srcId="{8B5B8C4D-5572-41DC-BDA5-F8ADAD70D7A1}" destId="{EA221468-6462-44F0-B2A6-99720F3E8E57}" srcOrd="0" destOrd="0" presId="urn:microsoft.com/office/officeart/2005/8/layout/hierarchy2"/>
    <dgm:cxn modelId="{1F73DE31-FD78-4581-BC5D-B741A50C927E}" type="presParOf" srcId="{8B5B8C4D-5572-41DC-BDA5-F8ADAD70D7A1}" destId="{57718A2D-7F60-4A8A-8B93-0F813ECE88E3}" srcOrd="1" destOrd="0" presId="urn:microsoft.com/office/officeart/2005/8/layout/hierarchy2"/>
    <dgm:cxn modelId="{3F383DAB-E9F4-480E-A960-199334FD8754}" type="presParOf" srcId="{57718A2D-7F60-4A8A-8B93-0F813ECE88E3}" destId="{E8CB47B4-8B05-4DDE-9611-9E4F84992883}" srcOrd="0" destOrd="0" presId="urn:microsoft.com/office/officeart/2005/8/layout/hierarchy2"/>
    <dgm:cxn modelId="{3F6FA86B-6C8B-40F4-A5BE-29DA4DA4DB2A}" type="presParOf" srcId="{E8CB47B4-8B05-4DDE-9611-9E4F84992883}" destId="{23C3B7BB-6319-447B-AEFB-8EA98BBF4EEB}" srcOrd="0" destOrd="0" presId="urn:microsoft.com/office/officeart/2005/8/layout/hierarchy2"/>
    <dgm:cxn modelId="{05DDCB3B-D9A4-45F3-AE9A-4BDE9009DFDD}" type="presParOf" srcId="{57718A2D-7F60-4A8A-8B93-0F813ECE88E3}" destId="{75E09D05-E246-432F-B983-8E0E7AEF4E99}" srcOrd="1" destOrd="0" presId="urn:microsoft.com/office/officeart/2005/8/layout/hierarchy2"/>
    <dgm:cxn modelId="{9E4A4452-F8E3-49DB-A021-C6F785ABF14C}" type="presParOf" srcId="{75E09D05-E246-432F-B983-8E0E7AEF4E99}" destId="{59A3460A-BE8D-48C7-9EFC-B39BF891774D}" srcOrd="0" destOrd="0" presId="urn:microsoft.com/office/officeart/2005/8/layout/hierarchy2"/>
    <dgm:cxn modelId="{EBD27B45-72FB-4B68-B4D6-8B86825F1487}" type="presParOf" srcId="{75E09D05-E246-432F-B983-8E0E7AEF4E99}" destId="{7EEE35CC-35C8-4B26-8B56-4DC386B599AF}" srcOrd="1" destOrd="0" presId="urn:microsoft.com/office/officeart/2005/8/layout/hierarchy2"/>
    <dgm:cxn modelId="{BCA5BE8F-1B06-42AB-BCD9-B65025D1CAA4}" type="presParOf" srcId="{57718A2D-7F60-4A8A-8B93-0F813ECE88E3}" destId="{0859D1C7-5A77-45D9-9742-1E6FDF4CA7B4}" srcOrd="2" destOrd="0" presId="urn:microsoft.com/office/officeart/2005/8/layout/hierarchy2"/>
    <dgm:cxn modelId="{39FE2B8B-874D-4E34-9DAF-133B25D561CA}" type="presParOf" srcId="{0859D1C7-5A77-45D9-9742-1E6FDF4CA7B4}" destId="{97575F08-E0BE-45D2-B000-ABEAB9C94897}" srcOrd="0" destOrd="0" presId="urn:microsoft.com/office/officeart/2005/8/layout/hierarchy2"/>
    <dgm:cxn modelId="{19CB6078-62E1-4C0F-8F76-205B0FFD1FC3}" type="presParOf" srcId="{57718A2D-7F60-4A8A-8B93-0F813ECE88E3}" destId="{69180534-E1BF-4865-98A2-0492C723E0F1}" srcOrd="3" destOrd="0" presId="urn:microsoft.com/office/officeart/2005/8/layout/hierarchy2"/>
    <dgm:cxn modelId="{134D1A64-A1BA-4A22-BEFE-E5BF6793B851}" type="presParOf" srcId="{69180534-E1BF-4865-98A2-0492C723E0F1}" destId="{E74D2F15-8A27-4AF7-BEF0-3D1F413D1A07}" srcOrd="0" destOrd="0" presId="urn:microsoft.com/office/officeart/2005/8/layout/hierarchy2"/>
    <dgm:cxn modelId="{1223912B-9857-4171-8FBC-6ECE45D65FF8}" type="presParOf" srcId="{69180534-E1BF-4865-98A2-0492C723E0F1}" destId="{21F96C43-5292-43C5-960B-2F8E02239B00}" srcOrd="1" destOrd="0" presId="urn:microsoft.com/office/officeart/2005/8/layout/hierarchy2"/>
    <dgm:cxn modelId="{DC663195-44B7-4AF7-B77C-DBD1D8F7FB6D}" type="presParOf" srcId="{57718A2D-7F60-4A8A-8B93-0F813ECE88E3}" destId="{44A824FA-70A0-46F9-B988-388A48178F6A}" srcOrd="4" destOrd="0" presId="urn:microsoft.com/office/officeart/2005/8/layout/hierarchy2"/>
    <dgm:cxn modelId="{517DA4D1-8C36-4CD4-B3DD-0838CEE1C64C}" type="presParOf" srcId="{44A824FA-70A0-46F9-B988-388A48178F6A}" destId="{64E23A85-388F-4D39-8E04-F685BDD46A22}" srcOrd="0" destOrd="0" presId="urn:microsoft.com/office/officeart/2005/8/layout/hierarchy2"/>
    <dgm:cxn modelId="{65F8161B-33F9-4544-89FB-000264060589}" type="presParOf" srcId="{57718A2D-7F60-4A8A-8B93-0F813ECE88E3}" destId="{94621A02-D2A8-4E1C-BA55-C6A634E5D057}" srcOrd="5" destOrd="0" presId="urn:microsoft.com/office/officeart/2005/8/layout/hierarchy2"/>
    <dgm:cxn modelId="{74B6938D-D24C-4F29-90D1-6B62BAC971D6}" type="presParOf" srcId="{94621A02-D2A8-4E1C-BA55-C6A634E5D057}" destId="{E807E333-5AB8-40C3-A051-1839F3340C13}" srcOrd="0" destOrd="0" presId="urn:microsoft.com/office/officeart/2005/8/layout/hierarchy2"/>
    <dgm:cxn modelId="{8F6E95B4-B969-4E2B-B24B-C1E2F441D0B9}" type="presParOf" srcId="{94621A02-D2A8-4E1C-BA55-C6A634E5D057}" destId="{4543D538-324B-4D2B-A168-8D9604579FE0}" srcOrd="1" destOrd="0" presId="urn:microsoft.com/office/officeart/2005/8/layout/hierarchy2"/>
    <dgm:cxn modelId="{8B4FA719-64EF-4CFD-B10B-2591D56D88AE}" type="presParOf" srcId="{BD12AF83-652C-48D5-BEA7-FB2E28507256}" destId="{79509EF7-B477-47BA-9388-D12ED1F239B5}" srcOrd="4" destOrd="0" presId="urn:microsoft.com/office/officeart/2005/8/layout/hierarchy2"/>
    <dgm:cxn modelId="{C39F42BD-5A0B-4898-A027-AC9723A7B410}" type="presParOf" srcId="{79509EF7-B477-47BA-9388-D12ED1F239B5}" destId="{4A77C426-2D27-4EAE-BEE7-4C3872F58780}" srcOrd="0" destOrd="0" presId="urn:microsoft.com/office/officeart/2005/8/layout/hierarchy2"/>
    <dgm:cxn modelId="{D11CFD25-B36E-456A-B70A-62B3FDB30CBB}" type="presParOf" srcId="{BD12AF83-652C-48D5-BEA7-FB2E28507256}" destId="{565369CF-A8DF-404A-98B2-EF9BB4641044}" srcOrd="5" destOrd="0" presId="urn:microsoft.com/office/officeart/2005/8/layout/hierarchy2"/>
    <dgm:cxn modelId="{A45E9163-E671-4639-9B94-0D2195C4F0ED}" type="presParOf" srcId="{565369CF-A8DF-404A-98B2-EF9BB4641044}" destId="{61C0E486-F94E-48D1-99B4-338445282EEE}" srcOrd="0" destOrd="0" presId="urn:microsoft.com/office/officeart/2005/8/layout/hierarchy2"/>
    <dgm:cxn modelId="{F16F2FD2-2A29-42D5-AB9F-E38C44AFF770}" type="presParOf" srcId="{565369CF-A8DF-404A-98B2-EF9BB4641044}" destId="{60F3AB66-0B84-4B75-9ADF-EE89F4432308}" srcOrd="1" destOrd="0" presId="urn:microsoft.com/office/officeart/2005/8/layout/hierarchy2"/>
    <dgm:cxn modelId="{A7660901-C277-4F35-996D-6E64547DE465}" type="presParOf" srcId="{60F3AB66-0B84-4B75-9ADF-EE89F4432308}" destId="{A0E647C4-C7CF-43C3-9715-7FF1603CD73B}" srcOrd="0" destOrd="0" presId="urn:microsoft.com/office/officeart/2005/8/layout/hierarchy2"/>
    <dgm:cxn modelId="{CCD37672-F525-4D0E-8C11-EB7BE0626124}" type="presParOf" srcId="{A0E647C4-C7CF-43C3-9715-7FF1603CD73B}" destId="{1B7FC3DC-07F9-4D45-A797-FF9DFAEEE232}" srcOrd="0" destOrd="0" presId="urn:microsoft.com/office/officeart/2005/8/layout/hierarchy2"/>
    <dgm:cxn modelId="{7ACCE8EC-E897-4610-B2DB-89500698327D}" type="presParOf" srcId="{60F3AB66-0B84-4B75-9ADF-EE89F4432308}" destId="{0A2CD55D-CDCA-4B70-AB87-D0D8CB3F5B76}" srcOrd="1" destOrd="0" presId="urn:microsoft.com/office/officeart/2005/8/layout/hierarchy2"/>
    <dgm:cxn modelId="{59EE1E74-0C26-4D09-955D-91706A6B8E6C}" type="presParOf" srcId="{0A2CD55D-CDCA-4B70-AB87-D0D8CB3F5B76}" destId="{046455AC-6007-4CB4-9D18-B76CFD88C772}" srcOrd="0" destOrd="0" presId="urn:microsoft.com/office/officeart/2005/8/layout/hierarchy2"/>
    <dgm:cxn modelId="{4986E633-C47E-4451-AD88-D01F64BDC2C0}" type="presParOf" srcId="{0A2CD55D-CDCA-4B70-AB87-D0D8CB3F5B76}" destId="{694C218D-AF74-4F27-9FB8-73EEB49C6232}" srcOrd="1" destOrd="0" presId="urn:microsoft.com/office/officeart/2005/8/layout/hierarchy2"/>
    <dgm:cxn modelId="{C5C5654F-7E69-41ED-9A4C-20D928110501}" type="presParOf" srcId="{60F3AB66-0B84-4B75-9ADF-EE89F4432308}" destId="{A2D78770-A960-4B50-B2BC-414E7CBE9959}" srcOrd="2" destOrd="0" presId="urn:microsoft.com/office/officeart/2005/8/layout/hierarchy2"/>
    <dgm:cxn modelId="{45BCEB3B-56EB-469C-94F8-9FA38AEC205D}" type="presParOf" srcId="{A2D78770-A960-4B50-B2BC-414E7CBE9959}" destId="{A54629E0-F192-43E7-9345-4DEEF0A1FE60}" srcOrd="0" destOrd="0" presId="urn:microsoft.com/office/officeart/2005/8/layout/hierarchy2"/>
    <dgm:cxn modelId="{FA6C504A-6B23-401F-BE31-73B3A3452892}" type="presParOf" srcId="{60F3AB66-0B84-4B75-9ADF-EE89F4432308}" destId="{5BD528C4-E0C8-48B4-A90E-25E98A912410}" srcOrd="3" destOrd="0" presId="urn:microsoft.com/office/officeart/2005/8/layout/hierarchy2"/>
    <dgm:cxn modelId="{28FF7536-EDBF-4033-87FB-C18931AD5B87}" type="presParOf" srcId="{5BD528C4-E0C8-48B4-A90E-25E98A912410}" destId="{D81B12AB-B9F4-419D-9DB4-186247FA4EBD}" srcOrd="0" destOrd="0" presId="urn:microsoft.com/office/officeart/2005/8/layout/hierarchy2"/>
    <dgm:cxn modelId="{9B6B9A05-D647-4397-9167-EC644EC952FB}" type="presParOf" srcId="{5BD528C4-E0C8-48B4-A90E-25E98A912410}" destId="{F921BC8F-6440-450D-842A-B21A9BDC1185}" srcOrd="1" destOrd="0" presId="urn:microsoft.com/office/officeart/2005/8/layout/hierarchy2"/>
    <dgm:cxn modelId="{DDD991EA-A41E-4DE1-B651-E6A1335B82BF}" type="presParOf" srcId="{60F3AB66-0B84-4B75-9ADF-EE89F4432308}" destId="{FDC2C304-CA0B-457C-9944-76EE081FEA06}" srcOrd="4" destOrd="0" presId="urn:microsoft.com/office/officeart/2005/8/layout/hierarchy2"/>
    <dgm:cxn modelId="{6967B93D-D6FD-4E6F-89EA-97E45C15570A}" type="presParOf" srcId="{FDC2C304-CA0B-457C-9944-76EE081FEA06}" destId="{7D6054D1-F24C-4945-8B5C-7B481E18162F}" srcOrd="0" destOrd="0" presId="urn:microsoft.com/office/officeart/2005/8/layout/hierarchy2"/>
    <dgm:cxn modelId="{63D5E484-01AA-41E0-8A92-68390EFF28BB}" type="presParOf" srcId="{60F3AB66-0B84-4B75-9ADF-EE89F4432308}" destId="{9E4A2856-BC07-409A-BE3A-C4650636D028}" srcOrd="5" destOrd="0" presId="urn:microsoft.com/office/officeart/2005/8/layout/hierarchy2"/>
    <dgm:cxn modelId="{CF54CD38-2F92-4537-B0A3-0804E5D94D4B}" type="presParOf" srcId="{9E4A2856-BC07-409A-BE3A-C4650636D028}" destId="{4870E855-277E-4D7F-B1E9-6FAC13FC0C09}" srcOrd="0" destOrd="0" presId="urn:microsoft.com/office/officeart/2005/8/layout/hierarchy2"/>
    <dgm:cxn modelId="{DCC8443F-C069-4EC3-BAC4-4F775C6B464A}" type="presParOf" srcId="{9E4A2856-BC07-409A-BE3A-C4650636D028}" destId="{CC18E7A8-BD93-436A-A486-E4F6464A87D5}" srcOrd="1" destOrd="0" presId="urn:microsoft.com/office/officeart/2005/8/layout/hierarchy2"/>
    <dgm:cxn modelId="{A7125B1A-84F9-43D9-9C10-6EA5BA72E9BB}" type="presParOf" srcId="{BD12AF83-652C-48D5-BEA7-FB2E28507256}" destId="{5083138C-4B3B-48BD-B649-0BA31847CD95}" srcOrd="6" destOrd="0" presId="urn:microsoft.com/office/officeart/2005/8/layout/hierarchy2"/>
    <dgm:cxn modelId="{F7357D95-BD45-44E5-BB27-4483AE5AF1D7}" type="presParOf" srcId="{5083138C-4B3B-48BD-B649-0BA31847CD95}" destId="{0F0C2885-5346-4B2D-A3B9-7DB005883403}" srcOrd="0" destOrd="0" presId="urn:microsoft.com/office/officeart/2005/8/layout/hierarchy2"/>
    <dgm:cxn modelId="{F70C68D8-7F1B-4370-BBC8-A8C54EB43E9B}" type="presParOf" srcId="{BD12AF83-652C-48D5-BEA7-FB2E28507256}" destId="{895B5252-6A7A-407E-931F-214E44D69381}" srcOrd="7" destOrd="0" presId="urn:microsoft.com/office/officeart/2005/8/layout/hierarchy2"/>
    <dgm:cxn modelId="{7B760EB6-FA70-4C12-A336-048FBC4DDB66}" type="presParOf" srcId="{895B5252-6A7A-407E-931F-214E44D69381}" destId="{1393F256-47F9-48FE-ADEE-94621D7A23FD}" srcOrd="0" destOrd="0" presId="urn:microsoft.com/office/officeart/2005/8/layout/hierarchy2"/>
    <dgm:cxn modelId="{3FBF1D67-1335-4E66-BEB0-B2B53D4B0FD0}" type="presParOf" srcId="{895B5252-6A7A-407E-931F-214E44D69381}" destId="{20A7088C-5677-4120-8EEB-946677FE0E2C}" srcOrd="1" destOrd="0" presId="urn:microsoft.com/office/officeart/2005/8/layout/hierarchy2"/>
    <dgm:cxn modelId="{9AAB24F0-9269-4A17-909B-65CB8F7CBFCB}" type="presParOf" srcId="{20A7088C-5677-4120-8EEB-946677FE0E2C}" destId="{0E6FD95A-7B21-489F-840C-F5A997833930}" srcOrd="0" destOrd="0" presId="urn:microsoft.com/office/officeart/2005/8/layout/hierarchy2"/>
    <dgm:cxn modelId="{63A344F4-6389-4318-BA89-D928A8711E7B}" type="presParOf" srcId="{0E6FD95A-7B21-489F-840C-F5A997833930}" destId="{F63939C7-F146-4D90-80BF-97F37C8A7C6D}" srcOrd="0" destOrd="0" presId="urn:microsoft.com/office/officeart/2005/8/layout/hierarchy2"/>
    <dgm:cxn modelId="{6C1719F0-92F0-40C9-B03D-F61B401580BD}" type="presParOf" srcId="{20A7088C-5677-4120-8EEB-946677FE0E2C}" destId="{92C0B8AF-63D4-4CA6-AB9D-2FC32E25D489}" srcOrd="1" destOrd="0" presId="urn:microsoft.com/office/officeart/2005/8/layout/hierarchy2"/>
    <dgm:cxn modelId="{61086D78-2D77-43FC-A35B-DC9B6F4584C8}" type="presParOf" srcId="{92C0B8AF-63D4-4CA6-AB9D-2FC32E25D489}" destId="{B9E20F63-7E5A-41BF-901B-42D19E59E99E}" srcOrd="0" destOrd="0" presId="urn:microsoft.com/office/officeart/2005/8/layout/hierarchy2"/>
    <dgm:cxn modelId="{233A3197-A480-42AB-838F-95750C773C20}" type="presParOf" srcId="{92C0B8AF-63D4-4CA6-AB9D-2FC32E25D489}" destId="{8C04157C-287C-4AFA-8412-EE874A5F9C77}" srcOrd="1" destOrd="0" presId="urn:microsoft.com/office/officeart/2005/8/layout/hierarchy2"/>
    <dgm:cxn modelId="{106A4B8E-0EB6-4E5B-9FE8-28CA2B022129}" type="presParOf" srcId="{20A7088C-5677-4120-8EEB-946677FE0E2C}" destId="{AA6E0EFA-B976-4050-B538-17E46FDE230F}" srcOrd="2" destOrd="0" presId="urn:microsoft.com/office/officeart/2005/8/layout/hierarchy2"/>
    <dgm:cxn modelId="{D3706597-38E3-4CCB-AA4F-46EA937E213D}" type="presParOf" srcId="{AA6E0EFA-B976-4050-B538-17E46FDE230F}" destId="{12803E30-590B-4E60-99A5-965E1391FA0B}" srcOrd="0" destOrd="0" presId="urn:microsoft.com/office/officeart/2005/8/layout/hierarchy2"/>
    <dgm:cxn modelId="{146454D0-4CB7-4A6D-BE2F-5D0BB0992843}" type="presParOf" srcId="{20A7088C-5677-4120-8EEB-946677FE0E2C}" destId="{CA403764-A143-448D-B29B-E21995936522}" srcOrd="3" destOrd="0" presId="urn:microsoft.com/office/officeart/2005/8/layout/hierarchy2"/>
    <dgm:cxn modelId="{FA74D0E1-ECE9-4F35-8A93-8041E76BD27A}" type="presParOf" srcId="{CA403764-A143-448D-B29B-E21995936522}" destId="{9EE922A1-B7A4-4837-B10A-408709BF559E}" srcOrd="0" destOrd="0" presId="urn:microsoft.com/office/officeart/2005/8/layout/hierarchy2"/>
    <dgm:cxn modelId="{DE9C1901-1D96-4959-81AD-B6F70466D414}" type="presParOf" srcId="{CA403764-A143-448D-B29B-E21995936522}" destId="{56DD0998-BDEC-413E-8814-17F87D4154F2}" srcOrd="1" destOrd="0" presId="urn:microsoft.com/office/officeart/2005/8/layout/hierarchy2"/>
    <dgm:cxn modelId="{0E4E4BF1-DECD-4293-BAEE-CB433C05FA76}" type="presParOf" srcId="{20A7088C-5677-4120-8EEB-946677FE0E2C}" destId="{A113D909-B8B7-44BC-B699-044EC21E8C39}" srcOrd="4" destOrd="0" presId="urn:microsoft.com/office/officeart/2005/8/layout/hierarchy2"/>
    <dgm:cxn modelId="{69EA5776-26E1-4DED-A5C0-75F610F896B5}" type="presParOf" srcId="{A113D909-B8B7-44BC-B699-044EC21E8C39}" destId="{F8A5EBA4-FCC7-4AD9-8247-8858AD6F976C}" srcOrd="0" destOrd="0" presId="urn:microsoft.com/office/officeart/2005/8/layout/hierarchy2"/>
    <dgm:cxn modelId="{1E6F908B-7AC6-40F9-A363-E25F69569C6B}" type="presParOf" srcId="{20A7088C-5677-4120-8EEB-946677FE0E2C}" destId="{42F8F490-670B-4375-9D98-12275B9885A3}" srcOrd="5" destOrd="0" presId="urn:microsoft.com/office/officeart/2005/8/layout/hierarchy2"/>
    <dgm:cxn modelId="{189DAE7C-452B-4F19-8332-61E4FDB0044B}" type="presParOf" srcId="{42F8F490-670B-4375-9D98-12275B9885A3}" destId="{A09EEE49-075F-4A24-8FA4-1C28E30741D0}" srcOrd="0" destOrd="0" presId="urn:microsoft.com/office/officeart/2005/8/layout/hierarchy2"/>
    <dgm:cxn modelId="{322D43C3-C86B-4006-88EF-DD81C829417D}" type="presParOf" srcId="{42F8F490-670B-4375-9D98-12275B9885A3}" destId="{BC521837-F240-47A7-B80E-989BAF4336C7}" srcOrd="1" destOrd="0" presId="urn:microsoft.com/office/officeart/2005/8/layout/hierarchy2"/>
    <dgm:cxn modelId="{FD583C04-83D9-4EA6-B19C-5831762B66EE}" type="presParOf" srcId="{BD12AF83-652C-48D5-BEA7-FB2E28507256}" destId="{4B0A6A0E-4162-4313-915A-7CA971C0BE45}" srcOrd="8" destOrd="0" presId="urn:microsoft.com/office/officeart/2005/8/layout/hierarchy2"/>
    <dgm:cxn modelId="{82CDB9B1-815F-4233-9F60-367C61500CD4}" type="presParOf" srcId="{4B0A6A0E-4162-4313-915A-7CA971C0BE45}" destId="{1B0951A9-A3BC-4A7E-A1D0-8059F573793A}" srcOrd="0" destOrd="0" presId="urn:microsoft.com/office/officeart/2005/8/layout/hierarchy2"/>
    <dgm:cxn modelId="{C9C4268B-CA6D-4261-BF96-B7C85D219282}" type="presParOf" srcId="{BD12AF83-652C-48D5-BEA7-FB2E28507256}" destId="{53D3F894-CC54-40E1-9CA6-7460057B3131}" srcOrd="9" destOrd="0" presId="urn:microsoft.com/office/officeart/2005/8/layout/hierarchy2"/>
    <dgm:cxn modelId="{12EF6886-36E9-4533-8EE0-BE436FD83AB7}" type="presParOf" srcId="{53D3F894-CC54-40E1-9CA6-7460057B3131}" destId="{5F867296-56C4-4169-8606-188EB54AE1A2}" srcOrd="0" destOrd="0" presId="urn:microsoft.com/office/officeart/2005/8/layout/hierarchy2"/>
    <dgm:cxn modelId="{AC1515AE-5DED-4F9E-9009-6186108390F9}" type="presParOf" srcId="{53D3F894-CC54-40E1-9CA6-7460057B3131}" destId="{B88B3EB2-87D2-4C49-BE5A-FF0D1E9C1110}" srcOrd="1" destOrd="0" presId="urn:microsoft.com/office/officeart/2005/8/layout/hierarchy2"/>
    <dgm:cxn modelId="{C01C6F99-8C46-4CE1-86E9-166689DA96E9}" type="presParOf" srcId="{B88B3EB2-87D2-4C49-BE5A-FF0D1E9C1110}" destId="{DF4DFF8B-48DE-4DD5-BD12-C7288D3724C4}" srcOrd="0" destOrd="0" presId="urn:microsoft.com/office/officeart/2005/8/layout/hierarchy2"/>
    <dgm:cxn modelId="{135DB2FB-B96A-425B-ABD0-CF5ECCC277C1}" type="presParOf" srcId="{DF4DFF8B-48DE-4DD5-BD12-C7288D3724C4}" destId="{EA5D923C-252F-4987-8BFD-7203987781C4}" srcOrd="0" destOrd="0" presId="urn:microsoft.com/office/officeart/2005/8/layout/hierarchy2"/>
    <dgm:cxn modelId="{62BB8647-6DAB-4844-96F5-CAE322ADE9E8}" type="presParOf" srcId="{B88B3EB2-87D2-4C49-BE5A-FF0D1E9C1110}" destId="{4BA28BFA-8B02-418F-A701-20E36146E3BF}" srcOrd="1" destOrd="0" presId="urn:microsoft.com/office/officeart/2005/8/layout/hierarchy2"/>
    <dgm:cxn modelId="{69F5590F-6FD5-4F6E-AB7C-2646B1B643AC}" type="presParOf" srcId="{4BA28BFA-8B02-418F-A701-20E36146E3BF}" destId="{A72541EF-89AA-46F9-9088-25F117C8B925}" srcOrd="0" destOrd="0" presId="urn:microsoft.com/office/officeart/2005/8/layout/hierarchy2"/>
    <dgm:cxn modelId="{DE1D458D-2F0B-4550-852D-14265D5557CB}" type="presParOf" srcId="{4BA28BFA-8B02-418F-A701-20E36146E3BF}" destId="{62CC9176-96A2-4A8F-BC11-BFBDC7CB6B5D}" srcOrd="1" destOrd="0" presId="urn:microsoft.com/office/officeart/2005/8/layout/hierarchy2"/>
    <dgm:cxn modelId="{87C40CD0-E293-41B5-80BF-373559BAB24A}" type="presParOf" srcId="{B88B3EB2-87D2-4C49-BE5A-FF0D1E9C1110}" destId="{620AC97C-332A-4304-AD36-650AA4263793}" srcOrd="2" destOrd="0" presId="urn:microsoft.com/office/officeart/2005/8/layout/hierarchy2"/>
    <dgm:cxn modelId="{79B81914-F1A9-4112-85D3-94956C3D0BA5}" type="presParOf" srcId="{620AC97C-332A-4304-AD36-650AA4263793}" destId="{C3B1F2FA-C043-4CCB-B1C5-865C61E4A21F}" srcOrd="0" destOrd="0" presId="urn:microsoft.com/office/officeart/2005/8/layout/hierarchy2"/>
    <dgm:cxn modelId="{8934125A-2804-4133-AA5B-AECE8E11B674}" type="presParOf" srcId="{B88B3EB2-87D2-4C49-BE5A-FF0D1E9C1110}" destId="{DDA3F2EE-B6E1-43DF-9DD7-A8B980CE8404}" srcOrd="3" destOrd="0" presId="urn:microsoft.com/office/officeart/2005/8/layout/hierarchy2"/>
    <dgm:cxn modelId="{A80879CB-CE1A-4941-8069-B360E2E8B1D6}" type="presParOf" srcId="{DDA3F2EE-B6E1-43DF-9DD7-A8B980CE8404}" destId="{FC813544-889B-4891-9016-431BCE2C86E0}" srcOrd="0" destOrd="0" presId="urn:microsoft.com/office/officeart/2005/8/layout/hierarchy2"/>
    <dgm:cxn modelId="{C8FA9048-5E76-45BE-BC20-88D4BF730F47}" type="presParOf" srcId="{DDA3F2EE-B6E1-43DF-9DD7-A8B980CE8404}" destId="{73A5BA74-5BF5-4AE4-A5C6-DBFB95C7ACFF}" srcOrd="1" destOrd="0" presId="urn:microsoft.com/office/officeart/2005/8/layout/hierarchy2"/>
    <dgm:cxn modelId="{FB7AE3E9-3C9E-4F78-8FCB-E741A80B6B2C}" type="presParOf" srcId="{B88B3EB2-87D2-4C49-BE5A-FF0D1E9C1110}" destId="{13CFAF07-A6FE-4ECF-A1AF-EC4A8E711108}" srcOrd="4" destOrd="0" presId="urn:microsoft.com/office/officeart/2005/8/layout/hierarchy2"/>
    <dgm:cxn modelId="{BCF4EDEE-3194-482B-8DD2-A9564F94E68D}" type="presParOf" srcId="{13CFAF07-A6FE-4ECF-A1AF-EC4A8E711108}" destId="{8197C861-1BBE-40C6-95F0-B57B6A307B39}" srcOrd="0" destOrd="0" presId="urn:microsoft.com/office/officeart/2005/8/layout/hierarchy2"/>
    <dgm:cxn modelId="{3E718FEA-140C-4B68-A9C5-0CCD65F3BAB4}" type="presParOf" srcId="{B88B3EB2-87D2-4C49-BE5A-FF0D1E9C1110}" destId="{56012974-2625-406B-9E1F-2E180A0EAD44}" srcOrd="5" destOrd="0" presId="urn:microsoft.com/office/officeart/2005/8/layout/hierarchy2"/>
    <dgm:cxn modelId="{FA3B1E28-5AB8-4A06-B49F-51653B4E1903}" type="presParOf" srcId="{56012974-2625-406B-9E1F-2E180A0EAD44}" destId="{B8C69738-1897-451C-BBD9-1B9B93474DE2}" srcOrd="0" destOrd="0" presId="urn:microsoft.com/office/officeart/2005/8/layout/hierarchy2"/>
    <dgm:cxn modelId="{B374449A-9CB3-47CE-A4B8-B6173C529FDF}" type="presParOf" srcId="{56012974-2625-406B-9E1F-2E180A0EAD44}" destId="{EF1EFBB3-37F3-4D09-A06D-58149E3A59E6}" srcOrd="1" destOrd="0" presId="urn:microsoft.com/office/officeart/2005/8/layout/hierarchy2"/>
    <dgm:cxn modelId="{5DF7160B-5B66-423C-9FE6-AD005290A8B9}" type="presParOf" srcId="{BD12AF83-652C-48D5-BEA7-FB2E28507256}" destId="{C3AFB1E3-AADD-4EF2-9F57-9E112F8EF1AA}" srcOrd="10" destOrd="0" presId="urn:microsoft.com/office/officeart/2005/8/layout/hierarchy2"/>
    <dgm:cxn modelId="{580318B1-0CEF-4B95-9379-058EFA716B34}" type="presParOf" srcId="{C3AFB1E3-AADD-4EF2-9F57-9E112F8EF1AA}" destId="{22C9BA03-9B3B-49B6-8C14-931346EAEBFC}" srcOrd="0" destOrd="0" presId="urn:microsoft.com/office/officeart/2005/8/layout/hierarchy2"/>
    <dgm:cxn modelId="{60166C75-67BA-4910-B862-95E0CC9D10FB}" type="presParOf" srcId="{BD12AF83-652C-48D5-BEA7-FB2E28507256}" destId="{7660AAEB-1F22-4743-A054-8E5DB4D8DE98}" srcOrd="11" destOrd="0" presId="urn:microsoft.com/office/officeart/2005/8/layout/hierarchy2"/>
    <dgm:cxn modelId="{87871420-987B-4467-962F-D6D3170F78D7}" type="presParOf" srcId="{7660AAEB-1F22-4743-A054-8E5DB4D8DE98}" destId="{9F060A6B-623A-41F8-9D96-FB0F2F57CA57}" srcOrd="0" destOrd="0" presId="urn:microsoft.com/office/officeart/2005/8/layout/hierarchy2"/>
    <dgm:cxn modelId="{74FF693D-8ADE-4222-A173-0BB1140276B8}" type="presParOf" srcId="{7660AAEB-1F22-4743-A054-8E5DB4D8DE98}" destId="{3A3102A6-FBAA-45CB-BC98-CD758BEE6A4F}" srcOrd="1" destOrd="0" presId="urn:microsoft.com/office/officeart/2005/8/layout/hierarchy2"/>
    <dgm:cxn modelId="{5B5E9D76-5698-4661-92E0-88D0FB31C209}" type="presParOf" srcId="{3A3102A6-FBAA-45CB-BC98-CD758BEE6A4F}" destId="{26ED8EE6-7D17-4C5E-B097-F96CA192F479}" srcOrd="0" destOrd="0" presId="urn:microsoft.com/office/officeart/2005/8/layout/hierarchy2"/>
    <dgm:cxn modelId="{E3F6A5D2-E3AB-4BCF-B6AA-26F94E5D95D3}" type="presParOf" srcId="{26ED8EE6-7D17-4C5E-B097-F96CA192F479}" destId="{DA76D6AD-2AAA-4F36-B8B8-89BC6405D419}" srcOrd="0" destOrd="0" presId="urn:microsoft.com/office/officeart/2005/8/layout/hierarchy2"/>
    <dgm:cxn modelId="{38830AA6-0CE2-4891-9971-AE1E7D592A91}" type="presParOf" srcId="{3A3102A6-FBAA-45CB-BC98-CD758BEE6A4F}" destId="{0A8D0FD3-E2DF-40F9-B93F-6B88A387A9DD}" srcOrd="1" destOrd="0" presId="urn:microsoft.com/office/officeart/2005/8/layout/hierarchy2"/>
    <dgm:cxn modelId="{56FD859A-5A63-46DD-976D-6ECC8E9797EC}" type="presParOf" srcId="{0A8D0FD3-E2DF-40F9-B93F-6B88A387A9DD}" destId="{69AF3144-ACEA-4ED6-B4DC-21F3253CBC39}" srcOrd="0" destOrd="0" presId="urn:microsoft.com/office/officeart/2005/8/layout/hierarchy2"/>
    <dgm:cxn modelId="{E4309D68-ACEE-4B73-9BB9-EAE7F7DE79D8}" type="presParOf" srcId="{0A8D0FD3-E2DF-40F9-B93F-6B88A387A9DD}" destId="{8C74CCAD-7633-4660-A991-02F1BDE38402}" srcOrd="1" destOrd="0" presId="urn:microsoft.com/office/officeart/2005/8/layout/hierarchy2"/>
    <dgm:cxn modelId="{1B5674E5-2E78-4BEA-8CDF-6D516B1CAE7D}" type="presParOf" srcId="{3A3102A6-FBAA-45CB-BC98-CD758BEE6A4F}" destId="{D795F85C-A37E-447E-BC1E-92F6727D927A}" srcOrd="2" destOrd="0" presId="urn:microsoft.com/office/officeart/2005/8/layout/hierarchy2"/>
    <dgm:cxn modelId="{01EE9D2B-DD49-4407-967B-AD25609E2F96}" type="presParOf" srcId="{D795F85C-A37E-447E-BC1E-92F6727D927A}" destId="{503F8999-F338-45DB-B3C0-A17E42EB7F14}" srcOrd="0" destOrd="0" presId="urn:microsoft.com/office/officeart/2005/8/layout/hierarchy2"/>
    <dgm:cxn modelId="{DC0AB2FB-AA71-44C1-AC1D-8698F69281DB}" type="presParOf" srcId="{3A3102A6-FBAA-45CB-BC98-CD758BEE6A4F}" destId="{5DCB3911-6944-4667-AE0D-3803DB00F21B}" srcOrd="3" destOrd="0" presId="urn:microsoft.com/office/officeart/2005/8/layout/hierarchy2"/>
    <dgm:cxn modelId="{B67F248E-6AC2-48D8-A4D5-F1DC28C0BD13}" type="presParOf" srcId="{5DCB3911-6944-4667-AE0D-3803DB00F21B}" destId="{B13CDCB5-6745-45A3-9449-4BF91F1E1C00}" srcOrd="0" destOrd="0" presId="urn:microsoft.com/office/officeart/2005/8/layout/hierarchy2"/>
    <dgm:cxn modelId="{69940DCA-7DE8-4F75-9DA4-604A30A8F7B3}" type="presParOf" srcId="{5DCB3911-6944-4667-AE0D-3803DB00F21B}" destId="{51075032-E4B8-404E-B10C-38B199D23D16}" srcOrd="1" destOrd="0" presId="urn:microsoft.com/office/officeart/2005/8/layout/hierarchy2"/>
    <dgm:cxn modelId="{8553F99B-8228-40B9-9BF1-185663677AED}" type="presParOf" srcId="{3A3102A6-FBAA-45CB-BC98-CD758BEE6A4F}" destId="{F98D9B71-AFB8-45F6-9702-A907278F81C2}" srcOrd="4" destOrd="0" presId="urn:microsoft.com/office/officeart/2005/8/layout/hierarchy2"/>
    <dgm:cxn modelId="{2073E866-9EA2-4DC9-8F07-75DC23879383}" type="presParOf" srcId="{F98D9B71-AFB8-45F6-9702-A907278F81C2}" destId="{DE11B9AE-C9CB-4D63-8C48-056344A2183F}" srcOrd="0" destOrd="0" presId="urn:microsoft.com/office/officeart/2005/8/layout/hierarchy2"/>
    <dgm:cxn modelId="{90D417CF-8D62-4143-BE02-32A00C10C9A7}" type="presParOf" srcId="{3A3102A6-FBAA-45CB-BC98-CD758BEE6A4F}" destId="{6A1C88F3-C608-42BA-9B0B-2C0085F86A1D}" srcOrd="5" destOrd="0" presId="urn:microsoft.com/office/officeart/2005/8/layout/hierarchy2"/>
    <dgm:cxn modelId="{07D25FA9-2BE8-4053-908A-9C9253BF114C}" type="presParOf" srcId="{6A1C88F3-C608-42BA-9B0B-2C0085F86A1D}" destId="{37C188FA-FC97-44C5-88A2-90E89590E3C3}" srcOrd="0" destOrd="0" presId="urn:microsoft.com/office/officeart/2005/8/layout/hierarchy2"/>
    <dgm:cxn modelId="{92A63EDC-97CF-4A2C-A0CD-58F1D8930413}" type="presParOf" srcId="{6A1C88F3-C608-42BA-9B0B-2C0085F86A1D}" destId="{027D397C-E894-4B43-AADD-D096A769B9C5}" srcOrd="1" destOrd="0" presId="urn:microsoft.com/office/officeart/2005/8/layout/hierarchy2"/>
    <dgm:cxn modelId="{3C37043B-E20E-404E-ADFC-BF7DB04764C4}" type="presParOf" srcId="{BD12AF83-652C-48D5-BEA7-FB2E28507256}" destId="{39F2FF83-D775-47E1-AFC8-4C13E80FB72D}" srcOrd="12" destOrd="0" presId="urn:microsoft.com/office/officeart/2005/8/layout/hierarchy2"/>
    <dgm:cxn modelId="{C7C7D854-59D7-461F-81CC-CA66FF5BFFFB}" type="presParOf" srcId="{39F2FF83-D775-47E1-AFC8-4C13E80FB72D}" destId="{F8A6300D-9196-4A46-8E37-4BFB10864751}" srcOrd="0" destOrd="0" presId="urn:microsoft.com/office/officeart/2005/8/layout/hierarchy2"/>
    <dgm:cxn modelId="{9789DCE7-4C6B-4A19-8342-BE2141989587}" type="presParOf" srcId="{BD12AF83-652C-48D5-BEA7-FB2E28507256}" destId="{A455C065-2220-4CF3-8C34-4D85F1A985E4}" srcOrd="13" destOrd="0" presId="urn:microsoft.com/office/officeart/2005/8/layout/hierarchy2"/>
    <dgm:cxn modelId="{B9DD64D7-9DBE-4FAE-8731-5467367B1EC7}" type="presParOf" srcId="{A455C065-2220-4CF3-8C34-4D85F1A985E4}" destId="{073A2CD7-54EB-4A28-8ED3-BCF41142FC8A}" srcOrd="0" destOrd="0" presId="urn:microsoft.com/office/officeart/2005/8/layout/hierarchy2"/>
    <dgm:cxn modelId="{EFD5BB2B-2647-4C9D-B7C2-449CEB7FE3A4}" type="presParOf" srcId="{A455C065-2220-4CF3-8C34-4D85F1A985E4}" destId="{38B011C6-C431-49F5-A45D-A44D2899ADBD}" srcOrd="1" destOrd="0" presId="urn:microsoft.com/office/officeart/2005/8/layout/hierarchy2"/>
    <dgm:cxn modelId="{15139B12-D45D-4CEF-AAB7-91459131BD54}" type="presParOf" srcId="{38B011C6-C431-49F5-A45D-A44D2899ADBD}" destId="{199A8463-28D6-4CF4-B035-551D54E283A0}" srcOrd="0" destOrd="0" presId="urn:microsoft.com/office/officeart/2005/8/layout/hierarchy2"/>
    <dgm:cxn modelId="{C001B24F-1E2C-42F1-8B99-4D040BD5638E}" type="presParOf" srcId="{199A8463-28D6-4CF4-B035-551D54E283A0}" destId="{0D56F843-5D08-4B92-B7A9-B8B064EAF4F8}" srcOrd="0" destOrd="0" presId="urn:microsoft.com/office/officeart/2005/8/layout/hierarchy2"/>
    <dgm:cxn modelId="{84DED3E2-8490-4007-B59A-0FB9CEAC4185}" type="presParOf" srcId="{38B011C6-C431-49F5-A45D-A44D2899ADBD}" destId="{9952311E-64ED-4974-AE87-A7E4FC0D9B28}" srcOrd="1" destOrd="0" presId="urn:microsoft.com/office/officeart/2005/8/layout/hierarchy2"/>
    <dgm:cxn modelId="{9D8EB625-0EC0-4E03-AA4D-849FB653F50F}" type="presParOf" srcId="{9952311E-64ED-4974-AE87-A7E4FC0D9B28}" destId="{E1549B56-958C-4E75-A500-F2703345C84F}" srcOrd="0" destOrd="0" presId="urn:microsoft.com/office/officeart/2005/8/layout/hierarchy2"/>
    <dgm:cxn modelId="{52D5AE98-D628-4DA2-B6DF-01B370DD077B}" type="presParOf" srcId="{9952311E-64ED-4974-AE87-A7E4FC0D9B28}" destId="{0AEBF887-CBFE-420A-B62B-1C2F078DBA6E}" srcOrd="1" destOrd="0" presId="urn:microsoft.com/office/officeart/2005/8/layout/hierarchy2"/>
    <dgm:cxn modelId="{2510FFB3-66AB-48CC-9E4B-4D2695AB82CB}" type="presParOf" srcId="{38B011C6-C431-49F5-A45D-A44D2899ADBD}" destId="{BE73DC94-3476-41E8-8E7D-8C37D3D4767A}" srcOrd="2" destOrd="0" presId="urn:microsoft.com/office/officeart/2005/8/layout/hierarchy2"/>
    <dgm:cxn modelId="{1D4F574E-3071-4096-98FE-45098C8C5647}" type="presParOf" srcId="{BE73DC94-3476-41E8-8E7D-8C37D3D4767A}" destId="{6738C332-1365-493E-BE0A-D55EBA43B695}" srcOrd="0" destOrd="0" presId="urn:microsoft.com/office/officeart/2005/8/layout/hierarchy2"/>
    <dgm:cxn modelId="{481DF8CF-EE50-4CEA-B989-F203FE658BAF}" type="presParOf" srcId="{38B011C6-C431-49F5-A45D-A44D2899ADBD}" destId="{9B6CAE57-15D9-462B-9294-C7F60A016307}" srcOrd="3" destOrd="0" presId="urn:microsoft.com/office/officeart/2005/8/layout/hierarchy2"/>
    <dgm:cxn modelId="{530DE575-E9FD-4E09-815C-3924B9652E85}" type="presParOf" srcId="{9B6CAE57-15D9-462B-9294-C7F60A016307}" destId="{43AEA9A1-FF21-4760-94BA-65F1E919795D}" srcOrd="0" destOrd="0" presId="urn:microsoft.com/office/officeart/2005/8/layout/hierarchy2"/>
    <dgm:cxn modelId="{FB49C823-4075-49E7-AFF0-832C415DF40A}" type="presParOf" srcId="{9B6CAE57-15D9-462B-9294-C7F60A016307}" destId="{3965E28B-F25C-4DFF-8F28-6B12061BBE89}" srcOrd="1" destOrd="0" presId="urn:microsoft.com/office/officeart/2005/8/layout/hierarchy2"/>
    <dgm:cxn modelId="{E6CAD9F3-DF20-4DE6-9AEE-7CD10527545D}" type="presParOf" srcId="{38B011C6-C431-49F5-A45D-A44D2899ADBD}" destId="{07DAE442-BDD1-41A5-8CBA-DC7D59553467}" srcOrd="4" destOrd="0" presId="urn:microsoft.com/office/officeart/2005/8/layout/hierarchy2"/>
    <dgm:cxn modelId="{6DDD4166-B581-427B-938C-6A24539008FB}" type="presParOf" srcId="{07DAE442-BDD1-41A5-8CBA-DC7D59553467}" destId="{74AB7A21-3535-4047-81DE-EAFEC5156617}" srcOrd="0" destOrd="0" presId="urn:microsoft.com/office/officeart/2005/8/layout/hierarchy2"/>
    <dgm:cxn modelId="{E049638A-5DAE-49EF-A0F4-852EA6EC32FC}" type="presParOf" srcId="{38B011C6-C431-49F5-A45D-A44D2899ADBD}" destId="{99E1A569-EF04-47B9-8248-36213D8A2DF6}" srcOrd="5" destOrd="0" presId="urn:microsoft.com/office/officeart/2005/8/layout/hierarchy2"/>
    <dgm:cxn modelId="{FFC01729-C567-4E9A-B067-5313B2613980}" type="presParOf" srcId="{99E1A569-EF04-47B9-8248-36213D8A2DF6}" destId="{DBD956D0-B61C-4F62-AFE7-D43E0B01A344}" srcOrd="0" destOrd="0" presId="urn:microsoft.com/office/officeart/2005/8/layout/hierarchy2"/>
    <dgm:cxn modelId="{6A2F67C5-BE16-481B-87AF-5F4A20CE9E2C}" type="presParOf" srcId="{99E1A569-EF04-47B9-8248-36213D8A2DF6}" destId="{8BF78555-50DC-473B-94D4-F39C629BB2AE}" srcOrd="1" destOrd="0" presId="urn:microsoft.com/office/officeart/2005/8/layout/hierarchy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ACDE93-0FF1-47AA-AD89-F6AFEA082137}">
      <dsp:nvSpPr>
        <dsp:cNvPr id="0" name=""/>
        <dsp:cNvSpPr/>
      </dsp:nvSpPr>
      <dsp:spPr>
        <a:xfrm>
          <a:off x="3983667" y="3477147"/>
          <a:ext cx="1408862" cy="528324"/>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Sensory Sensitivity</a:t>
          </a:r>
        </a:p>
      </dsp:txBody>
      <dsp:txXfrm>
        <a:off x="4189990" y="3554518"/>
        <a:ext cx="996216" cy="373582"/>
      </dsp:txXfrm>
    </dsp:sp>
    <dsp:sp modelId="{5FB0B5A4-739E-4549-B304-20359AC472F0}">
      <dsp:nvSpPr>
        <dsp:cNvPr id="0" name=""/>
        <dsp:cNvSpPr/>
      </dsp:nvSpPr>
      <dsp:spPr>
        <a:xfrm rot="13562349">
          <a:off x="-318609" y="1911500"/>
          <a:ext cx="5078929" cy="3731"/>
        </a:xfrm>
        <a:custGeom>
          <a:avLst/>
          <a:gdLst/>
          <a:ahLst/>
          <a:cxnLst/>
          <a:rect l="0" t="0" r="0" b="0"/>
          <a:pathLst>
            <a:path>
              <a:moveTo>
                <a:pt x="0" y="1865"/>
              </a:moveTo>
              <a:lnTo>
                <a:pt x="5078929" y="1865"/>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800100">
            <a:lnSpc>
              <a:spcPct val="90000"/>
            </a:lnSpc>
            <a:spcBef>
              <a:spcPct val="0"/>
            </a:spcBef>
            <a:spcAft>
              <a:spcPct val="35000"/>
            </a:spcAft>
          </a:pPr>
          <a:endParaRPr lang="de-DE" sz="1800" kern="1200"/>
        </a:p>
      </dsp:txBody>
      <dsp:txXfrm rot="10800000">
        <a:off x="2093882" y="1786393"/>
        <a:ext cx="253946" cy="253946"/>
      </dsp:txXfrm>
    </dsp:sp>
    <dsp:sp modelId="{B63CDA18-2311-43BE-A4F1-D8031C8B5FC8}">
      <dsp:nvSpPr>
        <dsp:cNvPr id="0" name=""/>
        <dsp:cNvSpPr/>
      </dsp:nvSpPr>
      <dsp:spPr>
        <a:xfrm>
          <a:off x="161" y="6716"/>
          <a:ext cx="457881" cy="15741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1</a:t>
          </a:r>
        </a:p>
      </dsp:txBody>
      <dsp:txXfrm>
        <a:off x="4771" y="11326"/>
        <a:ext cx="448661" cy="148193"/>
      </dsp:txXfrm>
    </dsp:sp>
    <dsp:sp modelId="{75982BD5-1E53-45AF-A58A-E207DF53A64C}">
      <dsp:nvSpPr>
        <dsp:cNvPr id="0" name=""/>
        <dsp:cNvSpPr/>
      </dsp:nvSpPr>
      <dsp:spPr>
        <a:xfrm rot="13475071">
          <a:off x="-254254" y="2002013"/>
          <a:ext cx="4950219" cy="3731"/>
        </a:xfrm>
        <a:custGeom>
          <a:avLst/>
          <a:gdLst/>
          <a:ahLst/>
          <a:cxnLst/>
          <a:rect l="0" t="0" r="0" b="0"/>
          <a:pathLst>
            <a:path>
              <a:moveTo>
                <a:pt x="0" y="1865"/>
              </a:moveTo>
              <a:lnTo>
                <a:pt x="4950219" y="1865"/>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755650">
            <a:lnSpc>
              <a:spcPct val="90000"/>
            </a:lnSpc>
            <a:spcBef>
              <a:spcPct val="0"/>
            </a:spcBef>
            <a:spcAft>
              <a:spcPct val="35000"/>
            </a:spcAft>
          </a:pPr>
          <a:endParaRPr lang="de-DE" sz="1700" kern="1200"/>
        </a:p>
      </dsp:txBody>
      <dsp:txXfrm rot="10800000">
        <a:off x="2097100" y="1880123"/>
        <a:ext cx="247510" cy="247510"/>
      </dsp:txXfrm>
    </dsp:sp>
    <dsp:sp modelId="{38BCEA99-2193-4F84-AC65-D256C734BC1D}">
      <dsp:nvSpPr>
        <dsp:cNvPr id="0" name=""/>
        <dsp:cNvSpPr/>
      </dsp:nvSpPr>
      <dsp:spPr>
        <a:xfrm>
          <a:off x="161" y="187742"/>
          <a:ext cx="457881" cy="15741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2</a:t>
          </a:r>
        </a:p>
      </dsp:txBody>
      <dsp:txXfrm>
        <a:off x="4771" y="192352"/>
        <a:ext cx="448661" cy="148193"/>
      </dsp:txXfrm>
    </dsp:sp>
    <dsp:sp modelId="{F56E82FF-E404-44F0-B125-DE38A2F899C5}">
      <dsp:nvSpPr>
        <dsp:cNvPr id="0" name=""/>
        <dsp:cNvSpPr/>
      </dsp:nvSpPr>
      <dsp:spPr>
        <a:xfrm rot="13383198">
          <a:off x="-191579" y="2092526"/>
          <a:ext cx="4824869" cy="3731"/>
        </a:xfrm>
        <a:custGeom>
          <a:avLst/>
          <a:gdLst/>
          <a:ahLst/>
          <a:cxnLst/>
          <a:rect l="0" t="0" r="0" b="0"/>
          <a:pathLst>
            <a:path>
              <a:moveTo>
                <a:pt x="0" y="1865"/>
              </a:moveTo>
              <a:lnTo>
                <a:pt x="4824869" y="1865"/>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755650">
            <a:lnSpc>
              <a:spcPct val="90000"/>
            </a:lnSpc>
            <a:spcBef>
              <a:spcPct val="0"/>
            </a:spcBef>
            <a:spcAft>
              <a:spcPct val="35000"/>
            </a:spcAft>
          </a:pPr>
          <a:endParaRPr lang="de-DE" sz="1700" kern="1200"/>
        </a:p>
      </dsp:txBody>
      <dsp:txXfrm rot="10800000">
        <a:off x="2100233" y="1973770"/>
        <a:ext cx="241243" cy="241243"/>
      </dsp:txXfrm>
    </dsp:sp>
    <dsp:sp modelId="{04150AE6-8897-4EF0-A142-4957D078EAC1}">
      <dsp:nvSpPr>
        <dsp:cNvPr id="0" name=""/>
        <dsp:cNvSpPr/>
      </dsp:nvSpPr>
      <dsp:spPr>
        <a:xfrm>
          <a:off x="161" y="368768"/>
          <a:ext cx="457881" cy="15741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3</a:t>
          </a:r>
        </a:p>
      </dsp:txBody>
      <dsp:txXfrm>
        <a:off x="4771" y="373378"/>
        <a:ext cx="448661" cy="148193"/>
      </dsp:txXfrm>
    </dsp:sp>
    <dsp:sp modelId="{C7E15A02-2CAF-4BAA-B677-1535614DB97C}">
      <dsp:nvSpPr>
        <dsp:cNvPr id="0" name=""/>
        <dsp:cNvSpPr/>
      </dsp:nvSpPr>
      <dsp:spPr>
        <a:xfrm rot="13286496">
          <a:off x="-130718" y="2183039"/>
          <a:ext cx="4703147" cy="3731"/>
        </a:xfrm>
        <a:custGeom>
          <a:avLst/>
          <a:gdLst/>
          <a:ahLst/>
          <a:cxnLst/>
          <a:rect l="0" t="0" r="0" b="0"/>
          <a:pathLst>
            <a:path>
              <a:moveTo>
                <a:pt x="0" y="1865"/>
              </a:moveTo>
              <a:lnTo>
                <a:pt x="4703147" y="1865"/>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711200">
            <a:lnSpc>
              <a:spcPct val="90000"/>
            </a:lnSpc>
            <a:spcBef>
              <a:spcPct val="0"/>
            </a:spcBef>
            <a:spcAft>
              <a:spcPct val="35000"/>
            </a:spcAft>
          </a:pPr>
          <a:endParaRPr lang="de-DE" sz="1600" kern="1200"/>
        </a:p>
      </dsp:txBody>
      <dsp:txXfrm rot="10800000">
        <a:off x="2103276" y="2067326"/>
        <a:ext cx="235157" cy="235157"/>
      </dsp:txXfrm>
    </dsp:sp>
    <dsp:sp modelId="{5860FA0F-8046-4DA5-B9D3-F0AFC3483EAA}">
      <dsp:nvSpPr>
        <dsp:cNvPr id="0" name=""/>
        <dsp:cNvSpPr/>
      </dsp:nvSpPr>
      <dsp:spPr>
        <a:xfrm>
          <a:off x="161" y="549794"/>
          <a:ext cx="457881" cy="15741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4</a:t>
          </a:r>
        </a:p>
      </dsp:txBody>
      <dsp:txXfrm>
        <a:off x="4771" y="554404"/>
        <a:ext cx="448661" cy="148193"/>
      </dsp:txXfrm>
    </dsp:sp>
    <dsp:sp modelId="{39E3FB2E-CDAD-4082-A692-C18C5DB8F5E7}">
      <dsp:nvSpPr>
        <dsp:cNvPr id="0" name=""/>
        <dsp:cNvSpPr/>
      </dsp:nvSpPr>
      <dsp:spPr>
        <a:xfrm rot="13184742">
          <a:off x="-71816" y="2273552"/>
          <a:ext cx="4585343" cy="3731"/>
        </a:xfrm>
        <a:custGeom>
          <a:avLst/>
          <a:gdLst/>
          <a:ahLst/>
          <a:cxnLst/>
          <a:rect l="0" t="0" r="0" b="0"/>
          <a:pathLst>
            <a:path>
              <a:moveTo>
                <a:pt x="0" y="1865"/>
              </a:moveTo>
              <a:lnTo>
                <a:pt x="4585343" y="1865"/>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711200">
            <a:lnSpc>
              <a:spcPct val="90000"/>
            </a:lnSpc>
            <a:spcBef>
              <a:spcPct val="0"/>
            </a:spcBef>
            <a:spcAft>
              <a:spcPct val="35000"/>
            </a:spcAft>
          </a:pPr>
          <a:endParaRPr lang="de-DE" sz="1600" kern="1200"/>
        </a:p>
      </dsp:txBody>
      <dsp:txXfrm rot="10800000">
        <a:off x="2106221" y="2160784"/>
        <a:ext cx="229267" cy="229267"/>
      </dsp:txXfrm>
    </dsp:sp>
    <dsp:sp modelId="{1169BB5D-DD38-4322-B6E2-CB08C56F9CAE}">
      <dsp:nvSpPr>
        <dsp:cNvPr id="0" name=""/>
        <dsp:cNvSpPr/>
      </dsp:nvSpPr>
      <dsp:spPr>
        <a:xfrm>
          <a:off x="161" y="730820"/>
          <a:ext cx="457881" cy="15741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5</a:t>
          </a:r>
        </a:p>
      </dsp:txBody>
      <dsp:txXfrm>
        <a:off x="4771" y="735430"/>
        <a:ext cx="448661" cy="148193"/>
      </dsp:txXfrm>
    </dsp:sp>
    <dsp:sp modelId="{369585AA-0D84-4E7F-99FE-7C2903E2DE00}">
      <dsp:nvSpPr>
        <dsp:cNvPr id="0" name=""/>
        <dsp:cNvSpPr/>
      </dsp:nvSpPr>
      <dsp:spPr>
        <a:xfrm rot="13077720">
          <a:off x="-15027" y="2364065"/>
          <a:ext cx="4471765" cy="3731"/>
        </a:xfrm>
        <a:custGeom>
          <a:avLst/>
          <a:gdLst/>
          <a:ahLst/>
          <a:cxnLst/>
          <a:rect l="0" t="0" r="0" b="0"/>
          <a:pathLst>
            <a:path>
              <a:moveTo>
                <a:pt x="0" y="1865"/>
              </a:moveTo>
              <a:lnTo>
                <a:pt x="4471765" y="1865"/>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711200">
            <a:lnSpc>
              <a:spcPct val="90000"/>
            </a:lnSpc>
            <a:spcBef>
              <a:spcPct val="0"/>
            </a:spcBef>
            <a:spcAft>
              <a:spcPct val="35000"/>
            </a:spcAft>
          </a:pPr>
          <a:endParaRPr lang="de-DE" sz="1600" kern="1200"/>
        </a:p>
      </dsp:txBody>
      <dsp:txXfrm rot="10800000">
        <a:off x="2109061" y="2254136"/>
        <a:ext cx="223588" cy="223588"/>
      </dsp:txXfrm>
    </dsp:sp>
    <dsp:sp modelId="{7BFC4BF4-2101-4E85-BB5D-D76C3EF9F194}">
      <dsp:nvSpPr>
        <dsp:cNvPr id="0" name=""/>
        <dsp:cNvSpPr/>
      </dsp:nvSpPr>
      <dsp:spPr>
        <a:xfrm>
          <a:off x="161" y="911845"/>
          <a:ext cx="457881" cy="15741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6</a:t>
          </a:r>
        </a:p>
      </dsp:txBody>
      <dsp:txXfrm>
        <a:off x="4771" y="916455"/>
        <a:ext cx="448661" cy="148193"/>
      </dsp:txXfrm>
    </dsp:sp>
    <dsp:sp modelId="{BDC91867-17DB-47F2-9EA4-8F945098F446}">
      <dsp:nvSpPr>
        <dsp:cNvPr id="0" name=""/>
        <dsp:cNvSpPr/>
      </dsp:nvSpPr>
      <dsp:spPr>
        <a:xfrm rot="12965237">
          <a:off x="39483" y="2454578"/>
          <a:ext cx="4362744" cy="3731"/>
        </a:xfrm>
        <a:custGeom>
          <a:avLst/>
          <a:gdLst/>
          <a:ahLst/>
          <a:cxnLst/>
          <a:rect l="0" t="0" r="0" b="0"/>
          <a:pathLst>
            <a:path>
              <a:moveTo>
                <a:pt x="0" y="1865"/>
              </a:moveTo>
              <a:lnTo>
                <a:pt x="4362744" y="1865"/>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66750">
            <a:lnSpc>
              <a:spcPct val="90000"/>
            </a:lnSpc>
            <a:spcBef>
              <a:spcPct val="0"/>
            </a:spcBef>
            <a:spcAft>
              <a:spcPct val="35000"/>
            </a:spcAft>
          </a:pPr>
          <a:endParaRPr lang="de-DE" sz="1500" kern="1200"/>
        </a:p>
      </dsp:txBody>
      <dsp:txXfrm rot="10800000">
        <a:off x="2111786" y="2347375"/>
        <a:ext cx="218137" cy="218137"/>
      </dsp:txXfrm>
    </dsp:sp>
    <dsp:sp modelId="{3203308E-FD54-4820-9C7C-F80CE9B82593}">
      <dsp:nvSpPr>
        <dsp:cNvPr id="0" name=""/>
        <dsp:cNvSpPr/>
      </dsp:nvSpPr>
      <dsp:spPr>
        <a:xfrm>
          <a:off x="161" y="1092871"/>
          <a:ext cx="457881" cy="15741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7</a:t>
          </a:r>
        </a:p>
      </dsp:txBody>
      <dsp:txXfrm>
        <a:off x="4771" y="1097481"/>
        <a:ext cx="448661" cy="148193"/>
      </dsp:txXfrm>
    </dsp:sp>
    <dsp:sp modelId="{5D2EEF57-7ACC-4AD9-B39B-7358BA69D4E6}">
      <dsp:nvSpPr>
        <dsp:cNvPr id="0" name=""/>
        <dsp:cNvSpPr/>
      </dsp:nvSpPr>
      <dsp:spPr>
        <a:xfrm rot="12847122">
          <a:off x="91540" y="2545091"/>
          <a:ext cx="4258630" cy="3731"/>
        </a:xfrm>
        <a:custGeom>
          <a:avLst/>
          <a:gdLst/>
          <a:ahLst/>
          <a:cxnLst/>
          <a:rect l="0" t="0" r="0" b="0"/>
          <a:pathLst>
            <a:path>
              <a:moveTo>
                <a:pt x="0" y="1865"/>
              </a:moveTo>
              <a:lnTo>
                <a:pt x="4258630" y="1865"/>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66750">
            <a:lnSpc>
              <a:spcPct val="90000"/>
            </a:lnSpc>
            <a:spcBef>
              <a:spcPct val="0"/>
            </a:spcBef>
            <a:spcAft>
              <a:spcPct val="35000"/>
            </a:spcAft>
          </a:pPr>
          <a:endParaRPr lang="de-DE" sz="1500" kern="1200"/>
        </a:p>
      </dsp:txBody>
      <dsp:txXfrm rot="10800000">
        <a:off x="2114389" y="2440491"/>
        <a:ext cx="212931" cy="212931"/>
      </dsp:txXfrm>
    </dsp:sp>
    <dsp:sp modelId="{E6725A09-E34D-49B6-96F8-1B62961DB034}">
      <dsp:nvSpPr>
        <dsp:cNvPr id="0" name=""/>
        <dsp:cNvSpPr/>
      </dsp:nvSpPr>
      <dsp:spPr>
        <a:xfrm>
          <a:off x="161" y="1273897"/>
          <a:ext cx="457881" cy="15741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8</a:t>
          </a:r>
        </a:p>
      </dsp:txBody>
      <dsp:txXfrm>
        <a:off x="4771" y="1278507"/>
        <a:ext cx="448661" cy="148193"/>
      </dsp:txXfrm>
    </dsp:sp>
    <dsp:sp modelId="{93172DE2-6975-466F-9F4C-AA9BA714A12B}">
      <dsp:nvSpPr>
        <dsp:cNvPr id="0" name=""/>
        <dsp:cNvSpPr/>
      </dsp:nvSpPr>
      <dsp:spPr>
        <a:xfrm rot="12723241">
          <a:off x="140959" y="2635603"/>
          <a:ext cx="4159792" cy="3731"/>
        </a:xfrm>
        <a:custGeom>
          <a:avLst/>
          <a:gdLst/>
          <a:ahLst/>
          <a:cxnLst/>
          <a:rect l="0" t="0" r="0" b="0"/>
          <a:pathLst>
            <a:path>
              <a:moveTo>
                <a:pt x="0" y="1865"/>
              </a:moveTo>
              <a:lnTo>
                <a:pt x="4159792" y="1865"/>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de-DE" sz="1400" kern="1200"/>
        </a:p>
      </dsp:txBody>
      <dsp:txXfrm rot="10800000">
        <a:off x="2116860" y="2533475"/>
        <a:ext cx="207989" cy="207989"/>
      </dsp:txXfrm>
    </dsp:sp>
    <dsp:sp modelId="{14397D6E-9EC6-413B-8C40-9FEDB4B772B9}">
      <dsp:nvSpPr>
        <dsp:cNvPr id="0" name=""/>
        <dsp:cNvSpPr/>
      </dsp:nvSpPr>
      <dsp:spPr>
        <a:xfrm>
          <a:off x="161" y="1454923"/>
          <a:ext cx="457881" cy="15741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9</a:t>
          </a:r>
        </a:p>
      </dsp:txBody>
      <dsp:txXfrm>
        <a:off x="4771" y="1459533"/>
        <a:ext cx="448661" cy="148193"/>
      </dsp:txXfrm>
    </dsp:sp>
    <dsp:sp modelId="{2455DC27-7F42-4E11-AC2E-FAC8F335698F}">
      <dsp:nvSpPr>
        <dsp:cNvPr id="0" name=""/>
        <dsp:cNvSpPr/>
      </dsp:nvSpPr>
      <dsp:spPr>
        <a:xfrm rot="12593509">
          <a:off x="187548" y="2726116"/>
          <a:ext cx="4066614" cy="3731"/>
        </a:xfrm>
        <a:custGeom>
          <a:avLst/>
          <a:gdLst/>
          <a:ahLst/>
          <a:cxnLst/>
          <a:rect l="0" t="0" r="0" b="0"/>
          <a:pathLst>
            <a:path>
              <a:moveTo>
                <a:pt x="0" y="1865"/>
              </a:moveTo>
              <a:lnTo>
                <a:pt x="4066614" y="1865"/>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de-DE" sz="1400" kern="1200"/>
        </a:p>
      </dsp:txBody>
      <dsp:txXfrm rot="10800000">
        <a:off x="2119190" y="2626317"/>
        <a:ext cx="203330" cy="203330"/>
      </dsp:txXfrm>
    </dsp:sp>
    <dsp:sp modelId="{5E8AB635-11AF-4C2B-9E24-5E6B5A6C2C0C}">
      <dsp:nvSpPr>
        <dsp:cNvPr id="0" name=""/>
        <dsp:cNvSpPr/>
      </dsp:nvSpPr>
      <dsp:spPr>
        <a:xfrm>
          <a:off x="161" y="1635949"/>
          <a:ext cx="457881" cy="15741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10</a:t>
          </a:r>
        </a:p>
      </dsp:txBody>
      <dsp:txXfrm>
        <a:off x="4771" y="1640559"/>
        <a:ext cx="448661" cy="148193"/>
      </dsp:txXfrm>
    </dsp:sp>
    <dsp:sp modelId="{26B7435F-7E5F-44BD-B220-E5DEB4434053}">
      <dsp:nvSpPr>
        <dsp:cNvPr id="0" name=""/>
        <dsp:cNvSpPr/>
      </dsp:nvSpPr>
      <dsp:spPr>
        <a:xfrm rot="12457895">
          <a:off x="231108" y="2816629"/>
          <a:ext cx="3979493" cy="3731"/>
        </a:xfrm>
        <a:custGeom>
          <a:avLst/>
          <a:gdLst/>
          <a:ahLst/>
          <a:cxnLst/>
          <a:rect l="0" t="0" r="0" b="0"/>
          <a:pathLst>
            <a:path>
              <a:moveTo>
                <a:pt x="0" y="1865"/>
              </a:moveTo>
              <a:lnTo>
                <a:pt x="3979493" y="1865"/>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de-DE" sz="1400" kern="1200"/>
        </a:p>
      </dsp:txBody>
      <dsp:txXfrm rot="10800000">
        <a:off x="2121368" y="2719008"/>
        <a:ext cx="198974" cy="198974"/>
      </dsp:txXfrm>
    </dsp:sp>
    <dsp:sp modelId="{942778A3-73A7-4286-BA95-BE92519B9957}">
      <dsp:nvSpPr>
        <dsp:cNvPr id="0" name=""/>
        <dsp:cNvSpPr/>
      </dsp:nvSpPr>
      <dsp:spPr>
        <a:xfrm>
          <a:off x="161" y="1816975"/>
          <a:ext cx="457881" cy="15741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11</a:t>
          </a:r>
        </a:p>
      </dsp:txBody>
      <dsp:txXfrm>
        <a:off x="4771" y="1821585"/>
        <a:ext cx="448661" cy="148193"/>
      </dsp:txXfrm>
    </dsp:sp>
    <dsp:sp modelId="{2AF4A8E8-0C86-4293-AC8D-56CE43E361E0}">
      <dsp:nvSpPr>
        <dsp:cNvPr id="0" name=""/>
        <dsp:cNvSpPr/>
      </dsp:nvSpPr>
      <dsp:spPr>
        <a:xfrm rot="12316443">
          <a:off x="271437" y="2907142"/>
          <a:ext cx="3898836" cy="3731"/>
        </a:xfrm>
        <a:custGeom>
          <a:avLst/>
          <a:gdLst/>
          <a:ahLst/>
          <a:cxnLst/>
          <a:rect l="0" t="0" r="0" b="0"/>
          <a:pathLst>
            <a:path>
              <a:moveTo>
                <a:pt x="0" y="1865"/>
              </a:moveTo>
              <a:lnTo>
                <a:pt x="3898836" y="1865"/>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77850">
            <a:lnSpc>
              <a:spcPct val="90000"/>
            </a:lnSpc>
            <a:spcBef>
              <a:spcPct val="0"/>
            </a:spcBef>
            <a:spcAft>
              <a:spcPct val="35000"/>
            </a:spcAft>
          </a:pPr>
          <a:endParaRPr lang="de-DE" sz="1300" kern="1200"/>
        </a:p>
      </dsp:txBody>
      <dsp:txXfrm rot="10800000">
        <a:off x="2123384" y="2811537"/>
        <a:ext cx="194941" cy="194941"/>
      </dsp:txXfrm>
    </dsp:sp>
    <dsp:sp modelId="{1610AA86-62D6-40F8-AA9F-D18C0A830F87}">
      <dsp:nvSpPr>
        <dsp:cNvPr id="0" name=""/>
        <dsp:cNvSpPr/>
      </dsp:nvSpPr>
      <dsp:spPr>
        <a:xfrm>
          <a:off x="161" y="1998000"/>
          <a:ext cx="457881" cy="15741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12</a:t>
          </a:r>
        </a:p>
      </dsp:txBody>
      <dsp:txXfrm>
        <a:off x="4771" y="2002610"/>
        <a:ext cx="448661" cy="148193"/>
      </dsp:txXfrm>
    </dsp:sp>
    <dsp:sp modelId="{7063D6D7-0125-42AF-A258-FFA00D37B3F1}">
      <dsp:nvSpPr>
        <dsp:cNvPr id="0" name=""/>
        <dsp:cNvSpPr/>
      </dsp:nvSpPr>
      <dsp:spPr>
        <a:xfrm rot="12169276">
          <a:off x="308329" y="2997655"/>
          <a:ext cx="3825052" cy="3731"/>
        </a:xfrm>
        <a:custGeom>
          <a:avLst/>
          <a:gdLst/>
          <a:ahLst/>
          <a:cxnLst/>
          <a:rect l="0" t="0" r="0" b="0"/>
          <a:pathLst>
            <a:path>
              <a:moveTo>
                <a:pt x="0" y="1865"/>
              </a:moveTo>
              <a:lnTo>
                <a:pt x="3825052" y="1865"/>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77850">
            <a:lnSpc>
              <a:spcPct val="90000"/>
            </a:lnSpc>
            <a:spcBef>
              <a:spcPct val="0"/>
            </a:spcBef>
            <a:spcAft>
              <a:spcPct val="35000"/>
            </a:spcAft>
          </a:pPr>
          <a:endParaRPr lang="de-DE" sz="1300" kern="1200"/>
        </a:p>
      </dsp:txBody>
      <dsp:txXfrm rot="10800000">
        <a:off x="2125229" y="2903895"/>
        <a:ext cx="191252" cy="191252"/>
      </dsp:txXfrm>
    </dsp:sp>
    <dsp:sp modelId="{FAD5670A-039A-43EE-BA89-D9939B081AEB}">
      <dsp:nvSpPr>
        <dsp:cNvPr id="0" name=""/>
        <dsp:cNvSpPr/>
      </dsp:nvSpPr>
      <dsp:spPr>
        <a:xfrm>
          <a:off x="161" y="2179026"/>
          <a:ext cx="457881" cy="15741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13</a:t>
          </a:r>
        </a:p>
      </dsp:txBody>
      <dsp:txXfrm>
        <a:off x="4771" y="2183636"/>
        <a:ext cx="448661" cy="148193"/>
      </dsp:txXfrm>
    </dsp:sp>
    <dsp:sp modelId="{77E4180C-402E-4C46-B034-E72CEC05E20B}">
      <dsp:nvSpPr>
        <dsp:cNvPr id="0" name=""/>
        <dsp:cNvSpPr/>
      </dsp:nvSpPr>
      <dsp:spPr>
        <a:xfrm rot="12016612">
          <a:off x="341582" y="3088168"/>
          <a:ext cx="3758545" cy="3731"/>
        </a:xfrm>
        <a:custGeom>
          <a:avLst/>
          <a:gdLst/>
          <a:ahLst/>
          <a:cxnLst/>
          <a:rect l="0" t="0" r="0" b="0"/>
          <a:pathLst>
            <a:path>
              <a:moveTo>
                <a:pt x="0" y="1865"/>
              </a:moveTo>
              <a:lnTo>
                <a:pt x="3758545" y="1865"/>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77850">
            <a:lnSpc>
              <a:spcPct val="90000"/>
            </a:lnSpc>
            <a:spcBef>
              <a:spcPct val="0"/>
            </a:spcBef>
            <a:spcAft>
              <a:spcPct val="35000"/>
            </a:spcAft>
          </a:pPr>
          <a:endParaRPr lang="de-DE" sz="1300" kern="1200"/>
        </a:p>
      </dsp:txBody>
      <dsp:txXfrm rot="10800000">
        <a:off x="2126891" y="2996070"/>
        <a:ext cx="187927" cy="187927"/>
      </dsp:txXfrm>
    </dsp:sp>
    <dsp:sp modelId="{7F11FDB4-8BE7-4211-8388-6F4978E794DF}">
      <dsp:nvSpPr>
        <dsp:cNvPr id="0" name=""/>
        <dsp:cNvSpPr/>
      </dsp:nvSpPr>
      <dsp:spPr>
        <a:xfrm>
          <a:off x="161" y="2360052"/>
          <a:ext cx="457881" cy="15741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14</a:t>
          </a:r>
        </a:p>
      </dsp:txBody>
      <dsp:txXfrm>
        <a:off x="4771" y="2364662"/>
        <a:ext cx="448661" cy="148193"/>
      </dsp:txXfrm>
    </dsp:sp>
    <dsp:sp modelId="{0BD7E004-F9E3-4082-BBBC-A47DFA260DE4}">
      <dsp:nvSpPr>
        <dsp:cNvPr id="0" name=""/>
        <dsp:cNvSpPr/>
      </dsp:nvSpPr>
      <dsp:spPr>
        <a:xfrm rot="11858773">
          <a:off x="371001" y="3178681"/>
          <a:ext cx="3699708" cy="3731"/>
        </a:xfrm>
        <a:custGeom>
          <a:avLst/>
          <a:gdLst/>
          <a:ahLst/>
          <a:cxnLst/>
          <a:rect l="0" t="0" r="0" b="0"/>
          <a:pathLst>
            <a:path>
              <a:moveTo>
                <a:pt x="0" y="1865"/>
              </a:moveTo>
              <a:lnTo>
                <a:pt x="3699708" y="1865"/>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77850">
            <a:lnSpc>
              <a:spcPct val="90000"/>
            </a:lnSpc>
            <a:spcBef>
              <a:spcPct val="0"/>
            </a:spcBef>
            <a:spcAft>
              <a:spcPct val="35000"/>
            </a:spcAft>
          </a:pPr>
          <a:endParaRPr lang="de-DE" sz="1300" kern="1200"/>
        </a:p>
      </dsp:txBody>
      <dsp:txXfrm rot="10800000">
        <a:off x="2128362" y="3088054"/>
        <a:ext cx="184985" cy="184985"/>
      </dsp:txXfrm>
    </dsp:sp>
    <dsp:sp modelId="{DEC5C3F1-890B-4328-A96E-B7FC0E9FD1FA}">
      <dsp:nvSpPr>
        <dsp:cNvPr id="0" name=""/>
        <dsp:cNvSpPr/>
      </dsp:nvSpPr>
      <dsp:spPr>
        <a:xfrm>
          <a:off x="161" y="2541078"/>
          <a:ext cx="457881" cy="15741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15</a:t>
          </a:r>
        </a:p>
      </dsp:txBody>
      <dsp:txXfrm>
        <a:off x="4771" y="2545688"/>
        <a:ext cx="448661" cy="148193"/>
      </dsp:txXfrm>
    </dsp:sp>
    <dsp:sp modelId="{FC2E5F1D-49D4-4D3C-BDF6-3EAD81D82559}">
      <dsp:nvSpPr>
        <dsp:cNvPr id="0" name=""/>
        <dsp:cNvSpPr/>
      </dsp:nvSpPr>
      <dsp:spPr>
        <a:xfrm rot="11696187">
          <a:off x="396399" y="3269194"/>
          <a:ext cx="3648912" cy="3731"/>
        </a:xfrm>
        <a:custGeom>
          <a:avLst/>
          <a:gdLst/>
          <a:ahLst/>
          <a:cxnLst/>
          <a:rect l="0" t="0" r="0" b="0"/>
          <a:pathLst>
            <a:path>
              <a:moveTo>
                <a:pt x="0" y="1865"/>
              </a:moveTo>
              <a:lnTo>
                <a:pt x="3648912" y="1865"/>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77850">
            <a:lnSpc>
              <a:spcPct val="90000"/>
            </a:lnSpc>
            <a:spcBef>
              <a:spcPct val="0"/>
            </a:spcBef>
            <a:spcAft>
              <a:spcPct val="35000"/>
            </a:spcAft>
          </a:pPr>
          <a:endParaRPr lang="de-DE" sz="1300" kern="1200"/>
        </a:p>
      </dsp:txBody>
      <dsp:txXfrm rot="10800000">
        <a:off x="2129632" y="3179837"/>
        <a:ext cx="182445" cy="182445"/>
      </dsp:txXfrm>
    </dsp:sp>
    <dsp:sp modelId="{64C1FA8F-6436-42D1-A215-731BAEE7EEF3}">
      <dsp:nvSpPr>
        <dsp:cNvPr id="0" name=""/>
        <dsp:cNvSpPr/>
      </dsp:nvSpPr>
      <dsp:spPr>
        <a:xfrm>
          <a:off x="161" y="2722104"/>
          <a:ext cx="457881" cy="15741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16</a:t>
          </a:r>
        </a:p>
      </dsp:txBody>
      <dsp:txXfrm>
        <a:off x="4771" y="2726714"/>
        <a:ext cx="448661" cy="148193"/>
      </dsp:txXfrm>
    </dsp:sp>
    <dsp:sp modelId="{79FD84E1-50A8-4E8C-B5B1-32E8BF120F6C}">
      <dsp:nvSpPr>
        <dsp:cNvPr id="0" name=""/>
        <dsp:cNvSpPr/>
      </dsp:nvSpPr>
      <dsp:spPr>
        <a:xfrm rot="11529397">
          <a:off x="417606" y="3359707"/>
          <a:ext cx="3606497" cy="3731"/>
        </a:xfrm>
        <a:custGeom>
          <a:avLst/>
          <a:gdLst/>
          <a:ahLst/>
          <a:cxnLst/>
          <a:rect l="0" t="0" r="0" b="0"/>
          <a:pathLst>
            <a:path>
              <a:moveTo>
                <a:pt x="0" y="1865"/>
              </a:moveTo>
              <a:lnTo>
                <a:pt x="3606497" y="1865"/>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de-DE" sz="1200" kern="1200"/>
        </a:p>
      </dsp:txBody>
      <dsp:txXfrm rot="10800000">
        <a:off x="2130693" y="3271410"/>
        <a:ext cx="180324" cy="180324"/>
      </dsp:txXfrm>
    </dsp:sp>
    <dsp:sp modelId="{F5656D14-31FE-4959-B4C5-25BA590D70E1}">
      <dsp:nvSpPr>
        <dsp:cNvPr id="0" name=""/>
        <dsp:cNvSpPr/>
      </dsp:nvSpPr>
      <dsp:spPr>
        <a:xfrm>
          <a:off x="161" y="2903129"/>
          <a:ext cx="457881" cy="15741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17</a:t>
          </a:r>
        </a:p>
      </dsp:txBody>
      <dsp:txXfrm>
        <a:off x="4771" y="2907739"/>
        <a:ext cx="448661" cy="148193"/>
      </dsp:txXfrm>
    </dsp:sp>
    <dsp:sp modelId="{6CC80809-98FB-429D-9916-8B49B988E856}">
      <dsp:nvSpPr>
        <dsp:cNvPr id="0" name=""/>
        <dsp:cNvSpPr/>
      </dsp:nvSpPr>
      <dsp:spPr>
        <a:xfrm rot="11359048">
          <a:off x="434474" y="3450220"/>
          <a:ext cx="3572761" cy="3731"/>
        </a:xfrm>
        <a:custGeom>
          <a:avLst/>
          <a:gdLst/>
          <a:ahLst/>
          <a:cxnLst/>
          <a:rect l="0" t="0" r="0" b="0"/>
          <a:pathLst>
            <a:path>
              <a:moveTo>
                <a:pt x="0" y="1865"/>
              </a:moveTo>
              <a:lnTo>
                <a:pt x="3572761" y="1865"/>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de-DE" sz="1200" kern="1200">
            <a:ln w="3175">
              <a:noFill/>
            </a:ln>
          </a:endParaRPr>
        </a:p>
      </dsp:txBody>
      <dsp:txXfrm rot="10800000">
        <a:off x="2131536" y="3362766"/>
        <a:ext cx="178638" cy="178638"/>
      </dsp:txXfrm>
    </dsp:sp>
    <dsp:sp modelId="{73D0EC1C-7937-4521-9B34-1AE6DA7EA302}">
      <dsp:nvSpPr>
        <dsp:cNvPr id="0" name=""/>
        <dsp:cNvSpPr/>
      </dsp:nvSpPr>
      <dsp:spPr>
        <a:xfrm>
          <a:off x="161" y="3084155"/>
          <a:ext cx="457881" cy="15741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18</a:t>
          </a:r>
        </a:p>
      </dsp:txBody>
      <dsp:txXfrm>
        <a:off x="4771" y="3088765"/>
        <a:ext cx="448661" cy="148193"/>
      </dsp:txXfrm>
    </dsp:sp>
    <dsp:sp modelId="{790D61A3-3C6F-4AF9-992F-54BBD5467085}">
      <dsp:nvSpPr>
        <dsp:cNvPr id="0" name=""/>
        <dsp:cNvSpPr/>
      </dsp:nvSpPr>
      <dsp:spPr>
        <a:xfrm rot="11185886">
          <a:off x="446879" y="3540733"/>
          <a:ext cx="3547952" cy="3731"/>
        </a:xfrm>
        <a:custGeom>
          <a:avLst/>
          <a:gdLst/>
          <a:ahLst/>
          <a:cxnLst/>
          <a:rect l="0" t="0" r="0" b="0"/>
          <a:pathLst>
            <a:path>
              <a:moveTo>
                <a:pt x="0" y="1865"/>
              </a:moveTo>
              <a:lnTo>
                <a:pt x="3547952" y="1865"/>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de-DE" sz="1200" kern="1200"/>
        </a:p>
      </dsp:txBody>
      <dsp:txXfrm rot="10800000">
        <a:off x="2132156" y="3453900"/>
        <a:ext cx="177397" cy="177397"/>
      </dsp:txXfrm>
    </dsp:sp>
    <dsp:sp modelId="{2B4759EB-0EA1-46A7-BF77-5F2351728FC0}">
      <dsp:nvSpPr>
        <dsp:cNvPr id="0" name=""/>
        <dsp:cNvSpPr/>
      </dsp:nvSpPr>
      <dsp:spPr>
        <a:xfrm>
          <a:off x="161" y="3265181"/>
          <a:ext cx="457881" cy="15741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19</a:t>
          </a:r>
        </a:p>
      </dsp:txBody>
      <dsp:txXfrm>
        <a:off x="4771" y="3269791"/>
        <a:ext cx="448661" cy="148193"/>
      </dsp:txXfrm>
    </dsp:sp>
    <dsp:sp modelId="{2D2CF7CB-2F1E-4BD3-A222-A18A6B28E7A3}">
      <dsp:nvSpPr>
        <dsp:cNvPr id="0" name=""/>
        <dsp:cNvSpPr/>
      </dsp:nvSpPr>
      <dsp:spPr>
        <a:xfrm rot="11010737">
          <a:off x="454726" y="3631245"/>
          <a:ext cx="3532258" cy="3731"/>
        </a:xfrm>
        <a:custGeom>
          <a:avLst/>
          <a:gdLst/>
          <a:ahLst/>
          <a:cxnLst/>
          <a:rect l="0" t="0" r="0" b="0"/>
          <a:pathLst>
            <a:path>
              <a:moveTo>
                <a:pt x="0" y="1865"/>
              </a:moveTo>
              <a:lnTo>
                <a:pt x="3532258" y="1865"/>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de-DE" sz="1200" kern="1200"/>
        </a:p>
      </dsp:txBody>
      <dsp:txXfrm rot="10800000">
        <a:off x="2132549" y="3544805"/>
        <a:ext cx="176612" cy="176612"/>
      </dsp:txXfrm>
    </dsp:sp>
    <dsp:sp modelId="{DFCE61F6-E792-45E4-8AF2-E7AADBBCEC13}">
      <dsp:nvSpPr>
        <dsp:cNvPr id="0" name=""/>
        <dsp:cNvSpPr/>
      </dsp:nvSpPr>
      <dsp:spPr>
        <a:xfrm>
          <a:off x="161" y="3446207"/>
          <a:ext cx="457881" cy="15741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20</a:t>
          </a:r>
        </a:p>
      </dsp:txBody>
      <dsp:txXfrm>
        <a:off x="4771" y="3450817"/>
        <a:ext cx="448661" cy="148193"/>
      </dsp:txXfrm>
    </dsp:sp>
    <dsp:sp modelId="{59A38B3D-8B79-4C36-842B-C7A9494A1BAB}">
      <dsp:nvSpPr>
        <dsp:cNvPr id="0" name=""/>
        <dsp:cNvSpPr/>
      </dsp:nvSpPr>
      <dsp:spPr>
        <a:xfrm rot="10834485">
          <a:off x="457793" y="3721758"/>
          <a:ext cx="3525963" cy="3731"/>
        </a:xfrm>
        <a:custGeom>
          <a:avLst/>
          <a:gdLst/>
          <a:ahLst/>
          <a:cxnLst/>
          <a:rect l="0" t="0" r="0" b="0"/>
          <a:pathLst>
            <a:path>
              <a:moveTo>
                <a:pt x="0" y="1865"/>
              </a:moveTo>
              <a:lnTo>
                <a:pt x="3525963" y="1865"/>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de-DE" sz="1200" kern="1200"/>
        </a:p>
      </dsp:txBody>
      <dsp:txXfrm rot="10800000">
        <a:off x="2132625" y="3635475"/>
        <a:ext cx="176298" cy="176298"/>
      </dsp:txXfrm>
    </dsp:sp>
    <dsp:sp modelId="{F55143DF-7105-4B39-A64A-5F7FBBBCB78D}">
      <dsp:nvSpPr>
        <dsp:cNvPr id="0" name=""/>
        <dsp:cNvSpPr/>
      </dsp:nvSpPr>
      <dsp:spPr>
        <a:xfrm>
          <a:off x="0" y="3627233"/>
          <a:ext cx="457881" cy="15741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21</a:t>
          </a:r>
        </a:p>
      </dsp:txBody>
      <dsp:txXfrm>
        <a:off x="4610" y="3631843"/>
        <a:ext cx="448661" cy="148193"/>
      </dsp:txXfrm>
    </dsp:sp>
    <dsp:sp modelId="{67AB50CD-6CE1-43D5-9A74-B9DCE3BC924B}">
      <dsp:nvSpPr>
        <dsp:cNvPr id="0" name=""/>
        <dsp:cNvSpPr/>
      </dsp:nvSpPr>
      <dsp:spPr>
        <a:xfrm rot="10658089">
          <a:off x="455695" y="3812271"/>
          <a:ext cx="3529475" cy="3731"/>
        </a:xfrm>
        <a:custGeom>
          <a:avLst/>
          <a:gdLst/>
          <a:ahLst/>
          <a:cxnLst/>
          <a:rect l="0" t="0" r="0" b="0"/>
          <a:pathLst>
            <a:path>
              <a:moveTo>
                <a:pt x="0" y="1865"/>
              </a:moveTo>
              <a:lnTo>
                <a:pt x="3529475" y="1865"/>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de-DE" sz="1200" kern="1200"/>
        </a:p>
      </dsp:txBody>
      <dsp:txXfrm rot="10800000">
        <a:off x="2132196" y="3725900"/>
        <a:ext cx="176473" cy="176473"/>
      </dsp:txXfrm>
    </dsp:sp>
    <dsp:sp modelId="{BB166445-AD12-41D3-BE62-E3970773A25F}">
      <dsp:nvSpPr>
        <dsp:cNvPr id="0" name=""/>
        <dsp:cNvSpPr/>
      </dsp:nvSpPr>
      <dsp:spPr>
        <a:xfrm>
          <a:off x="0" y="3808259"/>
          <a:ext cx="457198" cy="15741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22</a:t>
          </a:r>
        </a:p>
      </dsp:txBody>
      <dsp:txXfrm>
        <a:off x="4610" y="3812869"/>
        <a:ext cx="447978" cy="148193"/>
      </dsp:txXfrm>
    </dsp:sp>
    <dsp:sp modelId="{C7D5E280-D7D5-4862-987B-76DF31F023B4}">
      <dsp:nvSpPr>
        <dsp:cNvPr id="0" name=""/>
        <dsp:cNvSpPr/>
      </dsp:nvSpPr>
      <dsp:spPr>
        <a:xfrm rot="10482367">
          <a:off x="450495" y="3902784"/>
          <a:ext cx="3540723" cy="3731"/>
        </a:xfrm>
        <a:custGeom>
          <a:avLst/>
          <a:gdLst/>
          <a:ahLst/>
          <a:cxnLst/>
          <a:rect l="0" t="0" r="0" b="0"/>
          <a:pathLst>
            <a:path>
              <a:moveTo>
                <a:pt x="0" y="1865"/>
              </a:moveTo>
              <a:lnTo>
                <a:pt x="3540723" y="1865"/>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de-DE" sz="1200" kern="1200"/>
        </a:p>
      </dsp:txBody>
      <dsp:txXfrm rot="10800000">
        <a:off x="2132339" y="3816132"/>
        <a:ext cx="177036" cy="177036"/>
      </dsp:txXfrm>
    </dsp:sp>
    <dsp:sp modelId="{137C4566-872B-4B1A-8BB1-99B59924CE85}">
      <dsp:nvSpPr>
        <dsp:cNvPr id="0" name=""/>
        <dsp:cNvSpPr/>
      </dsp:nvSpPr>
      <dsp:spPr>
        <a:xfrm>
          <a:off x="164" y="3989284"/>
          <a:ext cx="457881" cy="15741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23</a:t>
          </a:r>
        </a:p>
      </dsp:txBody>
      <dsp:txXfrm>
        <a:off x="4774" y="3993894"/>
        <a:ext cx="448661" cy="148193"/>
      </dsp:txXfrm>
    </dsp:sp>
    <dsp:sp modelId="{425EBBA5-3BE9-4AD5-AA5A-FFBE35BF1D89}">
      <dsp:nvSpPr>
        <dsp:cNvPr id="0" name=""/>
        <dsp:cNvSpPr/>
      </dsp:nvSpPr>
      <dsp:spPr>
        <a:xfrm rot="10308326">
          <a:off x="439862" y="3993297"/>
          <a:ext cx="3561989" cy="3731"/>
        </a:xfrm>
        <a:custGeom>
          <a:avLst/>
          <a:gdLst/>
          <a:ahLst/>
          <a:cxnLst/>
          <a:rect l="0" t="0" r="0" b="0"/>
          <a:pathLst>
            <a:path>
              <a:moveTo>
                <a:pt x="0" y="1865"/>
              </a:moveTo>
              <a:lnTo>
                <a:pt x="3561989" y="1865"/>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de-DE" sz="1200" kern="1200"/>
        </a:p>
      </dsp:txBody>
      <dsp:txXfrm rot="10800000">
        <a:off x="2131807" y="3906113"/>
        <a:ext cx="178099" cy="178099"/>
      </dsp:txXfrm>
    </dsp:sp>
    <dsp:sp modelId="{379B1AA9-ABBB-454C-96D6-DDFA557A2E74}">
      <dsp:nvSpPr>
        <dsp:cNvPr id="0" name=""/>
        <dsp:cNvSpPr/>
      </dsp:nvSpPr>
      <dsp:spPr>
        <a:xfrm>
          <a:off x="164" y="4170310"/>
          <a:ext cx="457881" cy="15741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24</a:t>
          </a:r>
        </a:p>
      </dsp:txBody>
      <dsp:txXfrm>
        <a:off x="4774" y="4174920"/>
        <a:ext cx="448661" cy="148193"/>
      </dsp:txXfrm>
    </dsp:sp>
    <dsp:sp modelId="{E8CB47B4-8B05-4DDE-9611-9E4F84992883}">
      <dsp:nvSpPr>
        <dsp:cNvPr id="0" name=""/>
        <dsp:cNvSpPr/>
      </dsp:nvSpPr>
      <dsp:spPr>
        <a:xfrm rot="10136785">
          <a:off x="424725" y="4083810"/>
          <a:ext cx="3592263" cy="3731"/>
        </a:xfrm>
        <a:custGeom>
          <a:avLst/>
          <a:gdLst/>
          <a:ahLst/>
          <a:cxnLst/>
          <a:rect l="0" t="0" r="0" b="0"/>
          <a:pathLst>
            <a:path>
              <a:moveTo>
                <a:pt x="0" y="1865"/>
              </a:moveTo>
              <a:lnTo>
                <a:pt x="3592263" y="1865"/>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de-DE" sz="1200" kern="1200"/>
        </a:p>
      </dsp:txBody>
      <dsp:txXfrm rot="10800000">
        <a:off x="2131050" y="3995869"/>
        <a:ext cx="179613" cy="179613"/>
      </dsp:txXfrm>
    </dsp:sp>
    <dsp:sp modelId="{59A3460A-BE8D-48C7-9EFC-B39BF891774D}">
      <dsp:nvSpPr>
        <dsp:cNvPr id="0" name=""/>
        <dsp:cNvSpPr/>
      </dsp:nvSpPr>
      <dsp:spPr>
        <a:xfrm>
          <a:off x="164" y="4351336"/>
          <a:ext cx="457881" cy="15741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25</a:t>
          </a:r>
        </a:p>
      </dsp:txBody>
      <dsp:txXfrm>
        <a:off x="4774" y="4355946"/>
        <a:ext cx="448661" cy="148193"/>
      </dsp:txXfrm>
    </dsp:sp>
    <dsp:sp modelId="{0859D1C7-5A77-45D9-9742-1E6FDF4CA7B4}">
      <dsp:nvSpPr>
        <dsp:cNvPr id="0" name=""/>
        <dsp:cNvSpPr/>
      </dsp:nvSpPr>
      <dsp:spPr>
        <a:xfrm rot="9968521">
          <a:off x="405197" y="4174323"/>
          <a:ext cx="3631320" cy="3731"/>
        </a:xfrm>
        <a:custGeom>
          <a:avLst/>
          <a:gdLst/>
          <a:ahLst/>
          <a:cxnLst/>
          <a:rect l="0" t="0" r="0" b="0"/>
          <a:pathLst>
            <a:path>
              <a:moveTo>
                <a:pt x="0" y="1865"/>
              </a:moveTo>
              <a:lnTo>
                <a:pt x="3631320" y="1865"/>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77850">
            <a:lnSpc>
              <a:spcPct val="90000"/>
            </a:lnSpc>
            <a:spcBef>
              <a:spcPct val="0"/>
            </a:spcBef>
            <a:spcAft>
              <a:spcPct val="35000"/>
            </a:spcAft>
          </a:pPr>
          <a:endParaRPr lang="de-DE" sz="1300" kern="1200"/>
        </a:p>
      </dsp:txBody>
      <dsp:txXfrm rot="10800000">
        <a:off x="2130074" y="4085406"/>
        <a:ext cx="181566" cy="181566"/>
      </dsp:txXfrm>
    </dsp:sp>
    <dsp:sp modelId="{E74D2F15-8A27-4AF7-BEF0-3D1F413D1A07}">
      <dsp:nvSpPr>
        <dsp:cNvPr id="0" name=""/>
        <dsp:cNvSpPr/>
      </dsp:nvSpPr>
      <dsp:spPr>
        <a:xfrm>
          <a:off x="164" y="4532362"/>
          <a:ext cx="457881" cy="15741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26</a:t>
          </a:r>
        </a:p>
      </dsp:txBody>
      <dsp:txXfrm>
        <a:off x="4774" y="4536972"/>
        <a:ext cx="448661" cy="148193"/>
      </dsp:txXfrm>
    </dsp:sp>
    <dsp:sp modelId="{44A824FA-70A0-46F9-B988-388A48178F6A}">
      <dsp:nvSpPr>
        <dsp:cNvPr id="0" name=""/>
        <dsp:cNvSpPr/>
      </dsp:nvSpPr>
      <dsp:spPr>
        <a:xfrm rot="9804222">
          <a:off x="381417" y="4264836"/>
          <a:ext cx="3678879" cy="3731"/>
        </a:xfrm>
        <a:custGeom>
          <a:avLst/>
          <a:gdLst/>
          <a:ahLst/>
          <a:cxnLst/>
          <a:rect l="0" t="0" r="0" b="0"/>
          <a:pathLst>
            <a:path>
              <a:moveTo>
                <a:pt x="0" y="1865"/>
              </a:moveTo>
              <a:lnTo>
                <a:pt x="3678879" y="1865"/>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77850">
            <a:lnSpc>
              <a:spcPct val="90000"/>
            </a:lnSpc>
            <a:spcBef>
              <a:spcPct val="0"/>
            </a:spcBef>
            <a:spcAft>
              <a:spcPct val="35000"/>
            </a:spcAft>
          </a:pPr>
          <a:endParaRPr lang="de-DE" sz="1300" kern="1200"/>
        </a:p>
      </dsp:txBody>
      <dsp:txXfrm rot="10800000">
        <a:off x="2128885" y="4174730"/>
        <a:ext cx="183943" cy="183943"/>
      </dsp:txXfrm>
    </dsp:sp>
    <dsp:sp modelId="{E807E333-5AB8-40C3-A051-1839F3340C13}">
      <dsp:nvSpPr>
        <dsp:cNvPr id="0" name=""/>
        <dsp:cNvSpPr/>
      </dsp:nvSpPr>
      <dsp:spPr>
        <a:xfrm>
          <a:off x="164" y="4713388"/>
          <a:ext cx="457881" cy="15741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27</a:t>
          </a:r>
        </a:p>
      </dsp:txBody>
      <dsp:txXfrm>
        <a:off x="4774" y="4717998"/>
        <a:ext cx="448661" cy="148193"/>
      </dsp:txXfrm>
    </dsp:sp>
    <dsp:sp modelId="{A0E647C4-C7CF-43C3-9715-7FF1603CD73B}">
      <dsp:nvSpPr>
        <dsp:cNvPr id="0" name=""/>
        <dsp:cNvSpPr/>
      </dsp:nvSpPr>
      <dsp:spPr>
        <a:xfrm rot="9644470">
          <a:off x="353548" y="4355349"/>
          <a:ext cx="3734616" cy="3731"/>
        </a:xfrm>
        <a:custGeom>
          <a:avLst/>
          <a:gdLst/>
          <a:ahLst/>
          <a:cxnLst/>
          <a:rect l="0" t="0" r="0" b="0"/>
          <a:pathLst>
            <a:path>
              <a:moveTo>
                <a:pt x="0" y="1865"/>
              </a:moveTo>
              <a:lnTo>
                <a:pt x="3734616" y="1865"/>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77850">
            <a:lnSpc>
              <a:spcPct val="90000"/>
            </a:lnSpc>
            <a:spcBef>
              <a:spcPct val="0"/>
            </a:spcBef>
            <a:spcAft>
              <a:spcPct val="35000"/>
            </a:spcAft>
          </a:pPr>
          <a:endParaRPr lang="de-DE" sz="1300" kern="1200"/>
        </a:p>
      </dsp:txBody>
      <dsp:txXfrm rot="10800000">
        <a:off x="2127491" y="4263849"/>
        <a:ext cx="186730" cy="186730"/>
      </dsp:txXfrm>
    </dsp:sp>
    <dsp:sp modelId="{046455AC-6007-4CB4-9D18-B76CFD88C772}">
      <dsp:nvSpPr>
        <dsp:cNvPr id="0" name=""/>
        <dsp:cNvSpPr/>
      </dsp:nvSpPr>
      <dsp:spPr>
        <a:xfrm>
          <a:off x="164" y="4894413"/>
          <a:ext cx="457881" cy="15741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28</a:t>
          </a:r>
        </a:p>
      </dsp:txBody>
      <dsp:txXfrm>
        <a:off x="4774" y="4899023"/>
        <a:ext cx="448661" cy="148193"/>
      </dsp:txXfrm>
    </dsp:sp>
    <dsp:sp modelId="{A2D78770-A960-4B50-B2BC-414E7CBE9959}">
      <dsp:nvSpPr>
        <dsp:cNvPr id="0" name=""/>
        <dsp:cNvSpPr/>
      </dsp:nvSpPr>
      <dsp:spPr>
        <a:xfrm rot="9489740">
          <a:off x="321770" y="4445862"/>
          <a:ext cx="3798172" cy="3731"/>
        </a:xfrm>
        <a:custGeom>
          <a:avLst/>
          <a:gdLst/>
          <a:ahLst/>
          <a:cxnLst/>
          <a:rect l="0" t="0" r="0" b="0"/>
          <a:pathLst>
            <a:path>
              <a:moveTo>
                <a:pt x="0" y="1865"/>
              </a:moveTo>
              <a:lnTo>
                <a:pt x="3798172" y="1865"/>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77850">
            <a:lnSpc>
              <a:spcPct val="90000"/>
            </a:lnSpc>
            <a:spcBef>
              <a:spcPct val="0"/>
            </a:spcBef>
            <a:spcAft>
              <a:spcPct val="35000"/>
            </a:spcAft>
          </a:pPr>
          <a:endParaRPr lang="de-DE" sz="1300" kern="1200"/>
        </a:p>
      </dsp:txBody>
      <dsp:txXfrm rot="10800000">
        <a:off x="2125902" y="4352773"/>
        <a:ext cx="189908" cy="189908"/>
      </dsp:txXfrm>
    </dsp:sp>
    <dsp:sp modelId="{D81B12AB-B9F4-419D-9DB4-186247FA4EBD}">
      <dsp:nvSpPr>
        <dsp:cNvPr id="0" name=""/>
        <dsp:cNvSpPr/>
      </dsp:nvSpPr>
      <dsp:spPr>
        <a:xfrm>
          <a:off x="164" y="5075439"/>
          <a:ext cx="457881" cy="15741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29</a:t>
          </a:r>
        </a:p>
      </dsp:txBody>
      <dsp:txXfrm>
        <a:off x="4774" y="5080049"/>
        <a:ext cx="448661" cy="148193"/>
      </dsp:txXfrm>
    </dsp:sp>
    <dsp:sp modelId="{FDC2C304-CA0B-457C-9944-76EE081FEA06}">
      <dsp:nvSpPr>
        <dsp:cNvPr id="0" name=""/>
        <dsp:cNvSpPr/>
      </dsp:nvSpPr>
      <dsp:spPr>
        <a:xfrm rot="9340393">
          <a:off x="286276" y="4536375"/>
          <a:ext cx="3869160" cy="3731"/>
        </a:xfrm>
        <a:custGeom>
          <a:avLst/>
          <a:gdLst/>
          <a:ahLst/>
          <a:cxnLst/>
          <a:rect l="0" t="0" r="0" b="0"/>
          <a:pathLst>
            <a:path>
              <a:moveTo>
                <a:pt x="0" y="1865"/>
              </a:moveTo>
              <a:lnTo>
                <a:pt x="3869160" y="1865"/>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77850">
            <a:lnSpc>
              <a:spcPct val="90000"/>
            </a:lnSpc>
            <a:spcBef>
              <a:spcPct val="0"/>
            </a:spcBef>
            <a:spcAft>
              <a:spcPct val="35000"/>
            </a:spcAft>
          </a:pPr>
          <a:endParaRPr lang="de-DE" sz="1300" kern="1200"/>
        </a:p>
      </dsp:txBody>
      <dsp:txXfrm rot="10800000">
        <a:off x="2124128" y="4441511"/>
        <a:ext cx="193458" cy="193458"/>
      </dsp:txXfrm>
    </dsp:sp>
    <dsp:sp modelId="{4870E855-277E-4D7F-B1E9-6FAC13FC0C09}">
      <dsp:nvSpPr>
        <dsp:cNvPr id="0" name=""/>
        <dsp:cNvSpPr/>
      </dsp:nvSpPr>
      <dsp:spPr>
        <a:xfrm>
          <a:off x="164" y="5256465"/>
          <a:ext cx="457881" cy="15741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30</a:t>
          </a:r>
        </a:p>
      </dsp:txBody>
      <dsp:txXfrm>
        <a:off x="4774" y="5261075"/>
        <a:ext cx="448661" cy="148193"/>
      </dsp:txXfrm>
    </dsp:sp>
    <dsp:sp modelId="{0E6FD95A-7B21-489F-840C-F5A997833930}">
      <dsp:nvSpPr>
        <dsp:cNvPr id="0" name=""/>
        <dsp:cNvSpPr/>
      </dsp:nvSpPr>
      <dsp:spPr>
        <a:xfrm rot="9196688">
          <a:off x="247266" y="4626887"/>
          <a:ext cx="3947180" cy="3731"/>
        </a:xfrm>
        <a:custGeom>
          <a:avLst/>
          <a:gdLst/>
          <a:ahLst/>
          <a:cxnLst/>
          <a:rect l="0" t="0" r="0" b="0"/>
          <a:pathLst>
            <a:path>
              <a:moveTo>
                <a:pt x="0" y="1865"/>
              </a:moveTo>
              <a:lnTo>
                <a:pt x="3947180" y="1865"/>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de-DE" sz="1400" kern="1200"/>
        </a:p>
      </dsp:txBody>
      <dsp:txXfrm rot="10800000">
        <a:off x="2122177" y="4530074"/>
        <a:ext cx="197359" cy="197359"/>
      </dsp:txXfrm>
    </dsp:sp>
    <dsp:sp modelId="{B9E20F63-7E5A-41BF-901B-42D19E59E99E}">
      <dsp:nvSpPr>
        <dsp:cNvPr id="0" name=""/>
        <dsp:cNvSpPr/>
      </dsp:nvSpPr>
      <dsp:spPr>
        <a:xfrm>
          <a:off x="164" y="5437491"/>
          <a:ext cx="457881" cy="15741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31</a:t>
          </a:r>
        </a:p>
      </dsp:txBody>
      <dsp:txXfrm>
        <a:off x="4774" y="5442101"/>
        <a:ext cx="448661" cy="148193"/>
      </dsp:txXfrm>
    </dsp:sp>
    <dsp:sp modelId="{AA6E0EFA-B976-4050-B538-17E46FDE230F}">
      <dsp:nvSpPr>
        <dsp:cNvPr id="0" name=""/>
        <dsp:cNvSpPr/>
      </dsp:nvSpPr>
      <dsp:spPr>
        <a:xfrm rot="9058784">
          <a:off x="204945" y="4717400"/>
          <a:ext cx="4031824" cy="3731"/>
        </a:xfrm>
        <a:custGeom>
          <a:avLst/>
          <a:gdLst/>
          <a:ahLst/>
          <a:cxnLst/>
          <a:rect l="0" t="0" r="0" b="0"/>
          <a:pathLst>
            <a:path>
              <a:moveTo>
                <a:pt x="0" y="1865"/>
              </a:moveTo>
              <a:lnTo>
                <a:pt x="4031824" y="1865"/>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de-DE" sz="1400" kern="1200"/>
        </a:p>
      </dsp:txBody>
      <dsp:txXfrm rot="10800000">
        <a:off x="2120061" y="4618471"/>
        <a:ext cx="201591" cy="201591"/>
      </dsp:txXfrm>
    </dsp:sp>
    <dsp:sp modelId="{9EE922A1-B7A4-4837-B10A-408709BF559E}">
      <dsp:nvSpPr>
        <dsp:cNvPr id="0" name=""/>
        <dsp:cNvSpPr/>
      </dsp:nvSpPr>
      <dsp:spPr>
        <a:xfrm>
          <a:off x="164" y="5618517"/>
          <a:ext cx="457881" cy="15741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32</a:t>
          </a:r>
        </a:p>
      </dsp:txBody>
      <dsp:txXfrm>
        <a:off x="4774" y="5623127"/>
        <a:ext cx="448661" cy="148193"/>
      </dsp:txXfrm>
    </dsp:sp>
    <dsp:sp modelId="{A113D909-B8B7-44BC-B699-044EC21E8C39}">
      <dsp:nvSpPr>
        <dsp:cNvPr id="0" name=""/>
        <dsp:cNvSpPr/>
      </dsp:nvSpPr>
      <dsp:spPr>
        <a:xfrm rot="8926753">
          <a:off x="159515" y="4807913"/>
          <a:ext cx="4122683" cy="3731"/>
        </a:xfrm>
        <a:custGeom>
          <a:avLst/>
          <a:gdLst/>
          <a:ahLst/>
          <a:cxnLst/>
          <a:rect l="0" t="0" r="0" b="0"/>
          <a:pathLst>
            <a:path>
              <a:moveTo>
                <a:pt x="0" y="1865"/>
              </a:moveTo>
              <a:lnTo>
                <a:pt x="4122683" y="1865"/>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de-DE" sz="1400" kern="1200"/>
        </a:p>
      </dsp:txBody>
      <dsp:txXfrm rot="10800000">
        <a:off x="2117790" y="4706712"/>
        <a:ext cx="206134" cy="206134"/>
      </dsp:txXfrm>
    </dsp:sp>
    <dsp:sp modelId="{A09EEE49-075F-4A24-8FA4-1C28E30741D0}">
      <dsp:nvSpPr>
        <dsp:cNvPr id="0" name=""/>
        <dsp:cNvSpPr/>
      </dsp:nvSpPr>
      <dsp:spPr>
        <a:xfrm>
          <a:off x="164" y="5799543"/>
          <a:ext cx="457881" cy="15741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33</a:t>
          </a:r>
        </a:p>
      </dsp:txBody>
      <dsp:txXfrm>
        <a:off x="4774" y="5804153"/>
        <a:ext cx="448661" cy="148193"/>
      </dsp:txXfrm>
    </dsp:sp>
    <dsp:sp modelId="{DF4DFF8B-48DE-4DD5-BD12-C7288D3724C4}">
      <dsp:nvSpPr>
        <dsp:cNvPr id="0" name=""/>
        <dsp:cNvSpPr/>
      </dsp:nvSpPr>
      <dsp:spPr>
        <a:xfrm rot="8800593">
          <a:off x="111178" y="4898426"/>
          <a:ext cx="4219356" cy="3731"/>
        </a:xfrm>
        <a:custGeom>
          <a:avLst/>
          <a:gdLst/>
          <a:ahLst/>
          <a:cxnLst/>
          <a:rect l="0" t="0" r="0" b="0"/>
          <a:pathLst>
            <a:path>
              <a:moveTo>
                <a:pt x="0" y="1865"/>
              </a:moveTo>
              <a:lnTo>
                <a:pt x="4219356" y="1865"/>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66750">
            <a:lnSpc>
              <a:spcPct val="90000"/>
            </a:lnSpc>
            <a:spcBef>
              <a:spcPct val="0"/>
            </a:spcBef>
            <a:spcAft>
              <a:spcPct val="35000"/>
            </a:spcAft>
          </a:pPr>
          <a:endParaRPr lang="de-DE" sz="1500" kern="1200"/>
        </a:p>
      </dsp:txBody>
      <dsp:txXfrm rot="10800000">
        <a:off x="2115373" y="4794808"/>
        <a:ext cx="210967" cy="210967"/>
      </dsp:txXfrm>
    </dsp:sp>
    <dsp:sp modelId="{A72541EF-89AA-46F9-9088-25F117C8B925}">
      <dsp:nvSpPr>
        <dsp:cNvPr id="0" name=""/>
        <dsp:cNvSpPr/>
      </dsp:nvSpPr>
      <dsp:spPr>
        <a:xfrm>
          <a:off x="164" y="5980568"/>
          <a:ext cx="457881" cy="15741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34</a:t>
          </a:r>
        </a:p>
      </dsp:txBody>
      <dsp:txXfrm>
        <a:off x="4774" y="5985178"/>
        <a:ext cx="448661" cy="148193"/>
      </dsp:txXfrm>
    </dsp:sp>
    <dsp:sp modelId="{620AC97C-332A-4304-AD36-650AA4263793}">
      <dsp:nvSpPr>
        <dsp:cNvPr id="0" name=""/>
        <dsp:cNvSpPr/>
      </dsp:nvSpPr>
      <dsp:spPr>
        <a:xfrm rot="8680238">
          <a:off x="60130" y="4988939"/>
          <a:ext cx="4321454" cy="3731"/>
        </a:xfrm>
        <a:custGeom>
          <a:avLst/>
          <a:gdLst/>
          <a:ahLst/>
          <a:cxnLst/>
          <a:rect l="0" t="0" r="0" b="0"/>
          <a:pathLst>
            <a:path>
              <a:moveTo>
                <a:pt x="0" y="1865"/>
              </a:moveTo>
              <a:lnTo>
                <a:pt x="4321454" y="1865"/>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66750">
            <a:lnSpc>
              <a:spcPct val="90000"/>
            </a:lnSpc>
            <a:spcBef>
              <a:spcPct val="0"/>
            </a:spcBef>
            <a:spcAft>
              <a:spcPct val="35000"/>
            </a:spcAft>
          </a:pPr>
          <a:endParaRPr lang="de-DE" sz="1500" kern="1200"/>
        </a:p>
      </dsp:txBody>
      <dsp:txXfrm rot="10800000">
        <a:off x="2112820" y="4882769"/>
        <a:ext cx="216072" cy="216072"/>
      </dsp:txXfrm>
    </dsp:sp>
    <dsp:sp modelId="{FC813544-889B-4891-9016-431BCE2C86E0}">
      <dsp:nvSpPr>
        <dsp:cNvPr id="0" name=""/>
        <dsp:cNvSpPr/>
      </dsp:nvSpPr>
      <dsp:spPr>
        <a:xfrm>
          <a:off x="164" y="6161594"/>
          <a:ext cx="457881" cy="15741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35</a:t>
          </a:r>
        </a:p>
      </dsp:txBody>
      <dsp:txXfrm>
        <a:off x="4774" y="6166204"/>
        <a:ext cx="448661" cy="148193"/>
      </dsp:txXfrm>
    </dsp:sp>
    <dsp:sp modelId="{13CFAF07-A6FE-4ECF-A1AF-EC4A8E711108}">
      <dsp:nvSpPr>
        <dsp:cNvPr id="0" name=""/>
        <dsp:cNvSpPr/>
      </dsp:nvSpPr>
      <dsp:spPr>
        <a:xfrm rot="8565573">
          <a:off x="6557" y="5079452"/>
          <a:ext cx="4428600" cy="3731"/>
        </a:xfrm>
        <a:custGeom>
          <a:avLst/>
          <a:gdLst/>
          <a:ahLst/>
          <a:cxnLst/>
          <a:rect l="0" t="0" r="0" b="0"/>
          <a:pathLst>
            <a:path>
              <a:moveTo>
                <a:pt x="0" y="1865"/>
              </a:moveTo>
              <a:lnTo>
                <a:pt x="4428600" y="1865"/>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66750">
            <a:lnSpc>
              <a:spcPct val="90000"/>
            </a:lnSpc>
            <a:spcBef>
              <a:spcPct val="0"/>
            </a:spcBef>
            <a:spcAft>
              <a:spcPct val="35000"/>
            </a:spcAft>
          </a:pPr>
          <a:endParaRPr lang="de-DE" sz="1500" kern="1200"/>
        </a:p>
      </dsp:txBody>
      <dsp:txXfrm rot="10800000">
        <a:off x="2110142" y="4970603"/>
        <a:ext cx="221430" cy="221430"/>
      </dsp:txXfrm>
    </dsp:sp>
    <dsp:sp modelId="{B8C69738-1897-451C-BBD9-1B9B93474DE2}">
      <dsp:nvSpPr>
        <dsp:cNvPr id="0" name=""/>
        <dsp:cNvSpPr/>
      </dsp:nvSpPr>
      <dsp:spPr>
        <a:xfrm>
          <a:off x="164" y="6342620"/>
          <a:ext cx="457881" cy="15741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36</a:t>
          </a:r>
        </a:p>
      </dsp:txBody>
      <dsp:txXfrm>
        <a:off x="4774" y="6347230"/>
        <a:ext cx="448661" cy="148193"/>
      </dsp:txXfrm>
    </dsp:sp>
    <dsp:sp modelId="{26ED8EE6-7D17-4C5E-B097-F96CA192F479}">
      <dsp:nvSpPr>
        <dsp:cNvPr id="0" name=""/>
        <dsp:cNvSpPr/>
      </dsp:nvSpPr>
      <dsp:spPr>
        <a:xfrm rot="8456439">
          <a:off x="-49361" y="5169965"/>
          <a:ext cx="4540437" cy="3731"/>
        </a:xfrm>
        <a:custGeom>
          <a:avLst/>
          <a:gdLst/>
          <a:ahLst/>
          <a:cxnLst/>
          <a:rect l="0" t="0" r="0" b="0"/>
          <a:pathLst>
            <a:path>
              <a:moveTo>
                <a:pt x="0" y="1865"/>
              </a:moveTo>
              <a:lnTo>
                <a:pt x="4540437" y="1865"/>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711200">
            <a:lnSpc>
              <a:spcPct val="90000"/>
            </a:lnSpc>
            <a:spcBef>
              <a:spcPct val="0"/>
            </a:spcBef>
            <a:spcAft>
              <a:spcPct val="35000"/>
            </a:spcAft>
          </a:pPr>
          <a:endParaRPr lang="de-DE" sz="1600" kern="1200"/>
        </a:p>
      </dsp:txBody>
      <dsp:txXfrm rot="10800000">
        <a:off x="2107346" y="5058320"/>
        <a:ext cx="227021" cy="227021"/>
      </dsp:txXfrm>
    </dsp:sp>
    <dsp:sp modelId="{69AF3144-ACEA-4ED6-B4DC-21F3253CBC39}">
      <dsp:nvSpPr>
        <dsp:cNvPr id="0" name=""/>
        <dsp:cNvSpPr/>
      </dsp:nvSpPr>
      <dsp:spPr>
        <a:xfrm>
          <a:off x="164" y="6523646"/>
          <a:ext cx="457881" cy="15741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37</a:t>
          </a:r>
        </a:p>
      </dsp:txBody>
      <dsp:txXfrm>
        <a:off x="4774" y="6528256"/>
        <a:ext cx="448661" cy="148193"/>
      </dsp:txXfrm>
    </dsp:sp>
    <dsp:sp modelId="{D795F85C-A37E-447E-BC1E-92F6727D927A}">
      <dsp:nvSpPr>
        <dsp:cNvPr id="0" name=""/>
        <dsp:cNvSpPr/>
      </dsp:nvSpPr>
      <dsp:spPr>
        <a:xfrm rot="8352651">
          <a:off x="-107457" y="5260478"/>
          <a:ext cx="4656628" cy="3731"/>
        </a:xfrm>
        <a:custGeom>
          <a:avLst/>
          <a:gdLst/>
          <a:ahLst/>
          <a:cxnLst/>
          <a:rect l="0" t="0" r="0" b="0"/>
          <a:pathLst>
            <a:path>
              <a:moveTo>
                <a:pt x="0" y="1865"/>
              </a:moveTo>
              <a:lnTo>
                <a:pt x="4656628" y="1865"/>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711200">
            <a:lnSpc>
              <a:spcPct val="90000"/>
            </a:lnSpc>
            <a:spcBef>
              <a:spcPct val="0"/>
            </a:spcBef>
            <a:spcAft>
              <a:spcPct val="35000"/>
            </a:spcAft>
          </a:pPr>
          <a:endParaRPr lang="de-DE" sz="1600" kern="1200"/>
        </a:p>
      </dsp:txBody>
      <dsp:txXfrm rot="10800000">
        <a:off x="2104441" y="5145928"/>
        <a:ext cx="232831" cy="232831"/>
      </dsp:txXfrm>
    </dsp:sp>
    <dsp:sp modelId="{B13CDCB5-6745-45A3-9449-4BF91F1E1C00}">
      <dsp:nvSpPr>
        <dsp:cNvPr id="0" name=""/>
        <dsp:cNvSpPr/>
      </dsp:nvSpPr>
      <dsp:spPr>
        <a:xfrm>
          <a:off x="164" y="6704672"/>
          <a:ext cx="457881" cy="15741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38</a:t>
          </a:r>
        </a:p>
      </dsp:txBody>
      <dsp:txXfrm>
        <a:off x="4774" y="6709282"/>
        <a:ext cx="448661" cy="148193"/>
      </dsp:txXfrm>
    </dsp:sp>
    <dsp:sp modelId="{F98D9B71-AFB8-45F6-9702-A907278F81C2}">
      <dsp:nvSpPr>
        <dsp:cNvPr id="0" name=""/>
        <dsp:cNvSpPr/>
      </dsp:nvSpPr>
      <dsp:spPr>
        <a:xfrm rot="8254001">
          <a:off x="-167570" y="5350991"/>
          <a:ext cx="4776855" cy="3731"/>
        </a:xfrm>
        <a:custGeom>
          <a:avLst/>
          <a:gdLst/>
          <a:ahLst/>
          <a:cxnLst/>
          <a:rect l="0" t="0" r="0" b="0"/>
          <a:pathLst>
            <a:path>
              <a:moveTo>
                <a:pt x="0" y="1865"/>
              </a:moveTo>
              <a:lnTo>
                <a:pt x="4776855" y="1865"/>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755650">
            <a:lnSpc>
              <a:spcPct val="90000"/>
            </a:lnSpc>
            <a:spcBef>
              <a:spcPct val="0"/>
            </a:spcBef>
            <a:spcAft>
              <a:spcPct val="35000"/>
            </a:spcAft>
          </a:pPr>
          <a:endParaRPr lang="de-DE" sz="1700" kern="1200"/>
        </a:p>
      </dsp:txBody>
      <dsp:txXfrm rot="10800000">
        <a:off x="2101435" y="5233435"/>
        <a:ext cx="238842" cy="238842"/>
      </dsp:txXfrm>
    </dsp:sp>
    <dsp:sp modelId="{37C188FA-FC97-44C5-88A2-90E89590E3C3}">
      <dsp:nvSpPr>
        <dsp:cNvPr id="0" name=""/>
        <dsp:cNvSpPr/>
      </dsp:nvSpPr>
      <dsp:spPr>
        <a:xfrm>
          <a:off x="164" y="6885697"/>
          <a:ext cx="457881" cy="15741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39</a:t>
          </a:r>
        </a:p>
      </dsp:txBody>
      <dsp:txXfrm>
        <a:off x="4774" y="6890307"/>
        <a:ext cx="448661" cy="148193"/>
      </dsp:txXfrm>
    </dsp:sp>
    <dsp:sp modelId="{199A8463-28D6-4CF4-B035-551D54E283A0}">
      <dsp:nvSpPr>
        <dsp:cNvPr id="0" name=""/>
        <dsp:cNvSpPr/>
      </dsp:nvSpPr>
      <dsp:spPr>
        <a:xfrm rot="8158055">
          <a:off x="-225650" y="5441504"/>
          <a:ext cx="4897555" cy="3731"/>
        </a:xfrm>
        <a:custGeom>
          <a:avLst/>
          <a:gdLst/>
          <a:ahLst/>
          <a:cxnLst/>
          <a:rect l="0" t="0" r="0" b="0"/>
          <a:pathLst>
            <a:path>
              <a:moveTo>
                <a:pt x="0" y="1865"/>
              </a:moveTo>
              <a:lnTo>
                <a:pt x="4897555" y="1865"/>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755650">
            <a:lnSpc>
              <a:spcPct val="90000"/>
            </a:lnSpc>
            <a:spcBef>
              <a:spcPct val="0"/>
            </a:spcBef>
            <a:spcAft>
              <a:spcPct val="35000"/>
            </a:spcAft>
          </a:pPr>
          <a:endParaRPr lang="de-DE" sz="1700" kern="1200"/>
        </a:p>
      </dsp:txBody>
      <dsp:txXfrm rot="10800000">
        <a:off x="2100688" y="5320931"/>
        <a:ext cx="244877" cy="244877"/>
      </dsp:txXfrm>
    </dsp:sp>
    <dsp:sp modelId="{E1549B56-958C-4E75-A500-F2703345C84F}">
      <dsp:nvSpPr>
        <dsp:cNvPr id="0" name=""/>
        <dsp:cNvSpPr/>
      </dsp:nvSpPr>
      <dsp:spPr>
        <a:xfrm>
          <a:off x="5387" y="7066723"/>
          <a:ext cx="457198" cy="15741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40</a:t>
          </a:r>
        </a:p>
      </dsp:txBody>
      <dsp:txXfrm>
        <a:off x="9997" y="7071333"/>
        <a:ext cx="447978" cy="148193"/>
      </dsp:txXfrm>
    </dsp:sp>
    <dsp:sp modelId="{BE73DC94-3476-41E8-8E7D-8C37D3D4767A}">
      <dsp:nvSpPr>
        <dsp:cNvPr id="0" name=""/>
        <dsp:cNvSpPr/>
      </dsp:nvSpPr>
      <dsp:spPr>
        <a:xfrm rot="8070098">
          <a:off x="-290795" y="5531802"/>
          <a:ext cx="5026031" cy="3731"/>
        </a:xfrm>
        <a:custGeom>
          <a:avLst/>
          <a:gdLst/>
          <a:ahLst/>
          <a:cxnLst/>
          <a:rect l="0" t="0" r="0" b="0"/>
          <a:pathLst>
            <a:path>
              <a:moveTo>
                <a:pt x="0" y="1865"/>
              </a:moveTo>
              <a:lnTo>
                <a:pt x="5026031" y="1865"/>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800100">
            <a:lnSpc>
              <a:spcPct val="90000"/>
            </a:lnSpc>
            <a:spcBef>
              <a:spcPct val="0"/>
            </a:spcBef>
            <a:spcAft>
              <a:spcPct val="35000"/>
            </a:spcAft>
          </a:pPr>
          <a:endParaRPr lang="de-DE" sz="1800" kern="1200"/>
        </a:p>
      </dsp:txBody>
      <dsp:txXfrm rot="10800000">
        <a:off x="2096569" y="5408018"/>
        <a:ext cx="251301" cy="251301"/>
      </dsp:txXfrm>
    </dsp:sp>
    <dsp:sp modelId="{43AEA9A1-FF21-4760-94BA-65F1E919795D}">
      <dsp:nvSpPr>
        <dsp:cNvPr id="0" name=""/>
        <dsp:cNvSpPr/>
      </dsp:nvSpPr>
      <dsp:spPr>
        <a:xfrm>
          <a:off x="3574" y="7247321"/>
          <a:ext cx="457198" cy="15741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i="0" kern="1200"/>
            <a:t>Item 41</a:t>
          </a:r>
        </a:p>
      </dsp:txBody>
      <dsp:txXfrm>
        <a:off x="8184" y="7251931"/>
        <a:ext cx="447978" cy="148193"/>
      </dsp:txXfrm>
    </dsp:sp>
    <dsp:sp modelId="{07DAE442-BDD1-41A5-8CBA-DC7D59553467}">
      <dsp:nvSpPr>
        <dsp:cNvPr id="0" name=""/>
        <dsp:cNvSpPr/>
      </dsp:nvSpPr>
      <dsp:spPr>
        <a:xfrm rot="7986177">
          <a:off x="-357796" y="5622529"/>
          <a:ext cx="5158242" cy="3731"/>
        </a:xfrm>
        <a:custGeom>
          <a:avLst/>
          <a:gdLst/>
          <a:ahLst/>
          <a:cxnLst/>
          <a:rect l="0" t="0" r="0" b="0"/>
          <a:pathLst>
            <a:path>
              <a:moveTo>
                <a:pt x="0" y="1865"/>
              </a:moveTo>
              <a:lnTo>
                <a:pt x="5158242" y="1865"/>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800100">
            <a:lnSpc>
              <a:spcPct val="90000"/>
            </a:lnSpc>
            <a:spcBef>
              <a:spcPct val="0"/>
            </a:spcBef>
            <a:spcAft>
              <a:spcPct val="35000"/>
            </a:spcAft>
          </a:pPr>
          <a:endParaRPr lang="de-DE" sz="1800" kern="1200"/>
        </a:p>
      </dsp:txBody>
      <dsp:txXfrm rot="10800000">
        <a:off x="2092368" y="5495439"/>
        <a:ext cx="257912" cy="257912"/>
      </dsp:txXfrm>
    </dsp:sp>
    <dsp:sp modelId="{DBD956D0-B61C-4F62-AFE7-D43E0B01A344}">
      <dsp:nvSpPr>
        <dsp:cNvPr id="0" name=""/>
        <dsp:cNvSpPr/>
      </dsp:nvSpPr>
      <dsp:spPr>
        <a:xfrm>
          <a:off x="1782" y="7428775"/>
          <a:ext cx="457198" cy="15741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i="0" kern="1200"/>
            <a:t>Item 42</a:t>
          </a:r>
        </a:p>
      </dsp:txBody>
      <dsp:txXfrm>
        <a:off x="6392" y="7433385"/>
        <a:ext cx="447978" cy="14819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ACDE93-0FF1-47AA-AD89-F6AFEA082137}">
      <dsp:nvSpPr>
        <dsp:cNvPr id="0" name=""/>
        <dsp:cNvSpPr/>
      </dsp:nvSpPr>
      <dsp:spPr>
        <a:xfrm>
          <a:off x="4480332" y="3607091"/>
          <a:ext cx="1406117" cy="527295"/>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Sensory Sensitivity</a:t>
          </a:r>
        </a:p>
      </dsp:txBody>
      <dsp:txXfrm>
        <a:off x="4686253" y="3684312"/>
        <a:ext cx="994275" cy="372853"/>
      </dsp:txXfrm>
    </dsp:sp>
    <dsp:sp modelId="{9828614D-58B9-4AEA-A15D-75FEF3E1DEE6}">
      <dsp:nvSpPr>
        <dsp:cNvPr id="0" name=""/>
        <dsp:cNvSpPr/>
      </dsp:nvSpPr>
      <dsp:spPr>
        <a:xfrm rot="15988804">
          <a:off x="3446809" y="2897014"/>
          <a:ext cx="1947479" cy="3643"/>
        </a:xfrm>
        <a:custGeom>
          <a:avLst/>
          <a:gdLst/>
          <a:ahLst/>
          <a:cxnLst/>
          <a:rect l="0" t="0" r="0" b="0"/>
          <a:pathLst>
            <a:path>
              <a:moveTo>
                <a:pt x="0" y="1821"/>
              </a:moveTo>
              <a:lnTo>
                <a:pt x="1947479" y="1821"/>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66700">
            <a:lnSpc>
              <a:spcPct val="90000"/>
            </a:lnSpc>
            <a:spcBef>
              <a:spcPct val="0"/>
            </a:spcBef>
            <a:spcAft>
              <a:spcPct val="35000"/>
            </a:spcAft>
          </a:pPr>
          <a:endParaRPr lang="de-DE" sz="600" kern="1200"/>
        </a:p>
      </dsp:txBody>
      <dsp:txXfrm rot="10800000">
        <a:off x="4371862" y="2850148"/>
        <a:ext cx="97373" cy="97373"/>
      </dsp:txXfrm>
    </dsp:sp>
    <dsp:sp modelId="{44A4FEF3-24DB-4418-9F29-B59E113781FB}">
      <dsp:nvSpPr>
        <dsp:cNvPr id="0" name=""/>
        <dsp:cNvSpPr/>
      </dsp:nvSpPr>
      <dsp:spPr>
        <a:xfrm>
          <a:off x="2954648" y="1786321"/>
          <a:ext cx="1406117" cy="281223"/>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Hyposensitivity</a:t>
          </a:r>
          <a:endParaRPr lang="de-DE" sz="500" kern="1200"/>
        </a:p>
      </dsp:txBody>
      <dsp:txXfrm>
        <a:off x="3160569" y="1827505"/>
        <a:ext cx="994275" cy="198855"/>
      </dsp:txXfrm>
    </dsp:sp>
    <dsp:sp modelId="{5FB0B5A4-739E-4549-B304-20359AC472F0}">
      <dsp:nvSpPr>
        <dsp:cNvPr id="0" name=""/>
        <dsp:cNvSpPr/>
      </dsp:nvSpPr>
      <dsp:spPr>
        <a:xfrm rot="12983355">
          <a:off x="154488" y="1004756"/>
          <a:ext cx="3102661" cy="3643"/>
        </a:xfrm>
        <a:custGeom>
          <a:avLst/>
          <a:gdLst/>
          <a:ahLst/>
          <a:cxnLst/>
          <a:rect l="0" t="0" r="0" b="0"/>
          <a:pathLst>
            <a:path>
              <a:moveTo>
                <a:pt x="0" y="1821"/>
              </a:moveTo>
              <a:lnTo>
                <a:pt x="3102661"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de-DE" sz="1100" kern="1200"/>
        </a:p>
      </dsp:txBody>
      <dsp:txXfrm rot="10800000">
        <a:off x="1628252" y="929011"/>
        <a:ext cx="155133" cy="155133"/>
      </dsp:txXfrm>
    </dsp:sp>
    <dsp:sp modelId="{B63CDA18-2311-43BE-A4F1-D8031C8B5FC8}">
      <dsp:nvSpPr>
        <dsp:cNvPr id="0" name=""/>
        <dsp:cNvSpPr/>
      </dsp:nvSpPr>
      <dsp:spPr>
        <a:xfrm>
          <a:off x="0" y="7669"/>
          <a:ext cx="456989" cy="15710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3</a:t>
          </a:r>
        </a:p>
      </dsp:txBody>
      <dsp:txXfrm>
        <a:off x="4602" y="12271"/>
        <a:ext cx="447785" cy="147903"/>
      </dsp:txXfrm>
    </dsp:sp>
    <dsp:sp modelId="{75982BD5-1E53-45AF-A58A-E207DF53A64C}">
      <dsp:nvSpPr>
        <dsp:cNvPr id="0" name=""/>
        <dsp:cNvSpPr/>
      </dsp:nvSpPr>
      <dsp:spPr>
        <a:xfrm rot="12816570">
          <a:off x="206317" y="1095092"/>
          <a:ext cx="2999003" cy="3643"/>
        </a:xfrm>
        <a:custGeom>
          <a:avLst/>
          <a:gdLst/>
          <a:ahLst/>
          <a:cxnLst/>
          <a:rect l="0" t="0" r="0" b="0"/>
          <a:pathLst>
            <a:path>
              <a:moveTo>
                <a:pt x="0" y="1821"/>
              </a:moveTo>
              <a:lnTo>
                <a:pt x="2999003"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de-DE" sz="1000" kern="1200"/>
        </a:p>
      </dsp:txBody>
      <dsp:txXfrm rot="10800000">
        <a:off x="1630843" y="1021939"/>
        <a:ext cx="149950" cy="149950"/>
      </dsp:txXfrm>
    </dsp:sp>
    <dsp:sp modelId="{38BCEA99-2193-4F84-AC65-D256C734BC1D}">
      <dsp:nvSpPr>
        <dsp:cNvPr id="0" name=""/>
        <dsp:cNvSpPr/>
      </dsp:nvSpPr>
      <dsp:spPr>
        <a:xfrm>
          <a:off x="0" y="188342"/>
          <a:ext cx="456989" cy="15710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4</a:t>
          </a:r>
        </a:p>
      </dsp:txBody>
      <dsp:txXfrm>
        <a:off x="4602" y="192944"/>
        <a:ext cx="447785" cy="147903"/>
      </dsp:txXfrm>
    </dsp:sp>
    <dsp:sp modelId="{F56E82FF-E404-44F0-B125-DE38A2F899C5}">
      <dsp:nvSpPr>
        <dsp:cNvPr id="0" name=""/>
        <dsp:cNvSpPr/>
      </dsp:nvSpPr>
      <dsp:spPr>
        <a:xfrm rot="12638296">
          <a:off x="254370" y="1185429"/>
          <a:ext cx="2902897" cy="3643"/>
        </a:xfrm>
        <a:custGeom>
          <a:avLst/>
          <a:gdLst/>
          <a:ahLst/>
          <a:cxnLst/>
          <a:rect l="0" t="0" r="0" b="0"/>
          <a:pathLst>
            <a:path>
              <a:moveTo>
                <a:pt x="0" y="1821"/>
              </a:moveTo>
              <a:lnTo>
                <a:pt x="2902897"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de-DE" sz="1000" kern="1200"/>
        </a:p>
      </dsp:txBody>
      <dsp:txXfrm rot="10800000">
        <a:off x="1633246" y="1114678"/>
        <a:ext cx="145144" cy="145144"/>
      </dsp:txXfrm>
    </dsp:sp>
    <dsp:sp modelId="{04150AE6-8897-4EF0-A142-4957D078EAC1}">
      <dsp:nvSpPr>
        <dsp:cNvPr id="0" name=""/>
        <dsp:cNvSpPr/>
      </dsp:nvSpPr>
      <dsp:spPr>
        <a:xfrm>
          <a:off x="0" y="369015"/>
          <a:ext cx="456989" cy="15710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5</a:t>
          </a:r>
        </a:p>
      </dsp:txBody>
      <dsp:txXfrm>
        <a:off x="4602" y="373617"/>
        <a:ext cx="447785" cy="147903"/>
      </dsp:txXfrm>
    </dsp:sp>
    <dsp:sp modelId="{C7E15A02-2CAF-4BAA-B677-1535614DB97C}">
      <dsp:nvSpPr>
        <dsp:cNvPr id="0" name=""/>
        <dsp:cNvSpPr/>
      </dsp:nvSpPr>
      <dsp:spPr>
        <a:xfrm rot="12448367">
          <a:off x="298259" y="1275765"/>
          <a:ext cx="2815119" cy="3643"/>
        </a:xfrm>
        <a:custGeom>
          <a:avLst/>
          <a:gdLst/>
          <a:ahLst/>
          <a:cxnLst/>
          <a:rect l="0" t="0" r="0" b="0"/>
          <a:pathLst>
            <a:path>
              <a:moveTo>
                <a:pt x="0" y="1821"/>
              </a:moveTo>
              <a:lnTo>
                <a:pt x="2815119"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de-DE" sz="1000" kern="1200"/>
        </a:p>
      </dsp:txBody>
      <dsp:txXfrm rot="10800000">
        <a:off x="1635441" y="1207209"/>
        <a:ext cx="140755" cy="140755"/>
      </dsp:txXfrm>
    </dsp:sp>
    <dsp:sp modelId="{5860FA0F-8046-4DA5-B9D3-F0AFC3483EAA}">
      <dsp:nvSpPr>
        <dsp:cNvPr id="0" name=""/>
        <dsp:cNvSpPr/>
      </dsp:nvSpPr>
      <dsp:spPr>
        <a:xfrm>
          <a:off x="0" y="549689"/>
          <a:ext cx="456989" cy="15710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7</a:t>
          </a:r>
        </a:p>
      </dsp:txBody>
      <dsp:txXfrm>
        <a:off x="4602" y="554291"/>
        <a:ext cx="447785" cy="147903"/>
      </dsp:txXfrm>
    </dsp:sp>
    <dsp:sp modelId="{39E3FB2E-CDAD-4082-A692-C18C5DB8F5E7}">
      <dsp:nvSpPr>
        <dsp:cNvPr id="0" name=""/>
        <dsp:cNvSpPr/>
      </dsp:nvSpPr>
      <dsp:spPr>
        <a:xfrm rot="12246873">
          <a:off x="337584" y="1366102"/>
          <a:ext cx="2736468" cy="3643"/>
        </a:xfrm>
        <a:custGeom>
          <a:avLst/>
          <a:gdLst/>
          <a:ahLst/>
          <a:cxnLst/>
          <a:rect l="0" t="0" r="0" b="0"/>
          <a:pathLst>
            <a:path>
              <a:moveTo>
                <a:pt x="0" y="1821"/>
              </a:moveTo>
              <a:lnTo>
                <a:pt x="2736468"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de-DE" sz="900" kern="1200"/>
        </a:p>
      </dsp:txBody>
      <dsp:txXfrm rot="10800000">
        <a:off x="1637407" y="1299512"/>
        <a:ext cx="136823" cy="136823"/>
      </dsp:txXfrm>
    </dsp:sp>
    <dsp:sp modelId="{1169BB5D-DD38-4322-B6E2-CB08C56F9CAE}">
      <dsp:nvSpPr>
        <dsp:cNvPr id="0" name=""/>
        <dsp:cNvSpPr/>
      </dsp:nvSpPr>
      <dsp:spPr>
        <a:xfrm>
          <a:off x="0" y="730362"/>
          <a:ext cx="456989" cy="15710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9</a:t>
          </a:r>
        </a:p>
      </dsp:txBody>
      <dsp:txXfrm>
        <a:off x="4602" y="734964"/>
        <a:ext cx="447785" cy="147903"/>
      </dsp:txXfrm>
    </dsp:sp>
    <dsp:sp modelId="{369585AA-0D84-4E7F-99FE-7C2903E2DE00}">
      <dsp:nvSpPr>
        <dsp:cNvPr id="0" name=""/>
        <dsp:cNvSpPr/>
      </dsp:nvSpPr>
      <dsp:spPr>
        <a:xfrm rot="12034235">
          <a:off x="371941" y="1456438"/>
          <a:ext cx="2667754" cy="3643"/>
        </a:xfrm>
        <a:custGeom>
          <a:avLst/>
          <a:gdLst/>
          <a:ahLst/>
          <a:cxnLst/>
          <a:rect l="0" t="0" r="0" b="0"/>
          <a:pathLst>
            <a:path>
              <a:moveTo>
                <a:pt x="0" y="1821"/>
              </a:moveTo>
              <a:lnTo>
                <a:pt x="2667754"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de-DE" sz="900" kern="1200"/>
        </a:p>
      </dsp:txBody>
      <dsp:txXfrm rot="10800000">
        <a:off x="1639125" y="1391567"/>
        <a:ext cx="133387" cy="133387"/>
      </dsp:txXfrm>
    </dsp:sp>
    <dsp:sp modelId="{7BFC4BF4-2101-4E85-BB5D-D76C3EF9F194}">
      <dsp:nvSpPr>
        <dsp:cNvPr id="0" name=""/>
        <dsp:cNvSpPr/>
      </dsp:nvSpPr>
      <dsp:spPr>
        <a:xfrm>
          <a:off x="0" y="911035"/>
          <a:ext cx="456989" cy="15710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12</a:t>
          </a:r>
        </a:p>
      </dsp:txBody>
      <dsp:txXfrm>
        <a:off x="4602" y="915637"/>
        <a:ext cx="447785" cy="147903"/>
      </dsp:txXfrm>
    </dsp:sp>
    <dsp:sp modelId="{BDC91867-17DB-47F2-9EA4-8F945098F446}">
      <dsp:nvSpPr>
        <dsp:cNvPr id="0" name=""/>
        <dsp:cNvSpPr/>
      </dsp:nvSpPr>
      <dsp:spPr>
        <a:xfrm rot="11811258">
          <a:off x="400938" y="1546775"/>
          <a:ext cx="2609760" cy="3643"/>
        </a:xfrm>
        <a:custGeom>
          <a:avLst/>
          <a:gdLst/>
          <a:ahLst/>
          <a:cxnLst/>
          <a:rect l="0" t="0" r="0" b="0"/>
          <a:pathLst>
            <a:path>
              <a:moveTo>
                <a:pt x="0" y="1821"/>
              </a:moveTo>
              <a:lnTo>
                <a:pt x="2609760"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de-DE" sz="900" kern="1200"/>
        </a:p>
      </dsp:txBody>
      <dsp:txXfrm rot="10800000">
        <a:off x="1640575" y="1483353"/>
        <a:ext cx="130488" cy="130488"/>
      </dsp:txXfrm>
    </dsp:sp>
    <dsp:sp modelId="{3203308E-FD54-4820-9C7C-F80CE9B82593}">
      <dsp:nvSpPr>
        <dsp:cNvPr id="0" name=""/>
        <dsp:cNvSpPr/>
      </dsp:nvSpPr>
      <dsp:spPr>
        <a:xfrm>
          <a:off x="0" y="1091708"/>
          <a:ext cx="456989" cy="15710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14</a:t>
          </a:r>
        </a:p>
      </dsp:txBody>
      <dsp:txXfrm>
        <a:off x="4602" y="1096310"/>
        <a:ext cx="447785" cy="147903"/>
      </dsp:txXfrm>
    </dsp:sp>
    <dsp:sp modelId="{5D2EEF57-7ACC-4AD9-B39B-7358BA69D4E6}">
      <dsp:nvSpPr>
        <dsp:cNvPr id="0" name=""/>
        <dsp:cNvSpPr/>
      </dsp:nvSpPr>
      <dsp:spPr>
        <a:xfrm rot="11579175">
          <a:off x="424211" y="1637112"/>
          <a:ext cx="2563215" cy="3643"/>
        </a:xfrm>
        <a:custGeom>
          <a:avLst/>
          <a:gdLst/>
          <a:ahLst/>
          <a:cxnLst/>
          <a:rect l="0" t="0" r="0" b="0"/>
          <a:pathLst>
            <a:path>
              <a:moveTo>
                <a:pt x="0" y="1821"/>
              </a:moveTo>
              <a:lnTo>
                <a:pt x="2563215"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de-DE" sz="900" kern="1200"/>
        </a:p>
      </dsp:txBody>
      <dsp:txXfrm rot="10800000">
        <a:off x="1641738" y="1574853"/>
        <a:ext cx="128160" cy="128160"/>
      </dsp:txXfrm>
    </dsp:sp>
    <dsp:sp modelId="{E6725A09-E34D-49B6-96F8-1B62961DB034}">
      <dsp:nvSpPr>
        <dsp:cNvPr id="0" name=""/>
        <dsp:cNvSpPr/>
      </dsp:nvSpPr>
      <dsp:spPr>
        <a:xfrm>
          <a:off x="0" y="1272381"/>
          <a:ext cx="456989" cy="15710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16</a:t>
          </a:r>
        </a:p>
      </dsp:txBody>
      <dsp:txXfrm>
        <a:off x="4602" y="1276983"/>
        <a:ext cx="447785" cy="147903"/>
      </dsp:txXfrm>
    </dsp:sp>
    <dsp:sp modelId="{93172DE2-6975-466F-9F4C-AA9BA714A12B}">
      <dsp:nvSpPr>
        <dsp:cNvPr id="0" name=""/>
        <dsp:cNvSpPr/>
      </dsp:nvSpPr>
      <dsp:spPr>
        <a:xfrm rot="11339644">
          <a:off x="441443" y="1727448"/>
          <a:ext cx="2528750" cy="3643"/>
        </a:xfrm>
        <a:custGeom>
          <a:avLst/>
          <a:gdLst/>
          <a:ahLst/>
          <a:cxnLst/>
          <a:rect l="0" t="0" r="0" b="0"/>
          <a:pathLst>
            <a:path>
              <a:moveTo>
                <a:pt x="0" y="1821"/>
              </a:moveTo>
              <a:lnTo>
                <a:pt x="2528750"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de-DE" sz="900" kern="1200"/>
        </a:p>
      </dsp:txBody>
      <dsp:txXfrm rot="10800000">
        <a:off x="1642600" y="1666051"/>
        <a:ext cx="126437" cy="126437"/>
      </dsp:txXfrm>
    </dsp:sp>
    <dsp:sp modelId="{14397D6E-9EC6-413B-8C40-9FEDB4B772B9}">
      <dsp:nvSpPr>
        <dsp:cNvPr id="0" name=""/>
        <dsp:cNvSpPr/>
      </dsp:nvSpPr>
      <dsp:spPr>
        <a:xfrm>
          <a:off x="0" y="1453054"/>
          <a:ext cx="456989" cy="15710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17</a:t>
          </a:r>
        </a:p>
      </dsp:txBody>
      <dsp:txXfrm>
        <a:off x="4602" y="1457656"/>
        <a:ext cx="447785" cy="147903"/>
      </dsp:txXfrm>
    </dsp:sp>
    <dsp:sp modelId="{2455DC27-7F42-4E11-AC2E-FAC8F335698F}">
      <dsp:nvSpPr>
        <dsp:cNvPr id="0" name=""/>
        <dsp:cNvSpPr/>
      </dsp:nvSpPr>
      <dsp:spPr>
        <a:xfrm rot="11094720">
          <a:off x="452386" y="1817785"/>
          <a:ext cx="2506865" cy="3643"/>
        </a:xfrm>
        <a:custGeom>
          <a:avLst/>
          <a:gdLst/>
          <a:ahLst/>
          <a:cxnLst/>
          <a:rect l="0" t="0" r="0" b="0"/>
          <a:pathLst>
            <a:path>
              <a:moveTo>
                <a:pt x="0" y="1821"/>
              </a:moveTo>
              <a:lnTo>
                <a:pt x="2506865"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de-DE" sz="800" kern="1200"/>
        </a:p>
      </dsp:txBody>
      <dsp:txXfrm rot="10800000">
        <a:off x="1643147" y="1756935"/>
        <a:ext cx="125343" cy="125343"/>
      </dsp:txXfrm>
    </dsp:sp>
    <dsp:sp modelId="{5E8AB635-11AF-4C2B-9E24-5E6B5A6C2C0C}">
      <dsp:nvSpPr>
        <dsp:cNvPr id="0" name=""/>
        <dsp:cNvSpPr/>
      </dsp:nvSpPr>
      <dsp:spPr>
        <a:xfrm>
          <a:off x="0" y="1633727"/>
          <a:ext cx="456989" cy="15710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19</a:t>
          </a:r>
        </a:p>
      </dsp:txBody>
      <dsp:txXfrm>
        <a:off x="4602" y="1638329"/>
        <a:ext cx="447785" cy="147903"/>
      </dsp:txXfrm>
    </dsp:sp>
    <dsp:sp modelId="{26B7435F-7E5F-44BD-B220-E5DEB4434053}">
      <dsp:nvSpPr>
        <dsp:cNvPr id="0" name=""/>
        <dsp:cNvSpPr/>
      </dsp:nvSpPr>
      <dsp:spPr>
        <a:xfrm rot="10846766">
          <a:off x="456874" y="1908121"/>
          <a:ext cx="2497889" cy="3643"/>
        </a:xfrm>
        <a:custGeom>
          <a:avLst/>
          <a:gdLst/>
          <a:ahLst/>
          <a:cxnLst/>
          <a:rect l="0" t="0" r="0" b="0"/>
          <a:pathLst>
            <a:path>
              <a:moveTo>
                <a:pt x="0" y="1821"/>
              </a:moveTo>
              <a:lnTo>
                <a:pt x="2497889"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de-DE" sz="800" kern="1200"/>
        </a:p>
      </dsp:txBody>
      <dsp:txXfrm rot="10800000">
        <a:off x="1643371" y="1847496"/>
        <a:ext cx="124894" cy="124894"/>
      </dsp:txXfrm>
    </dsp:sp>
    <dsp:sp modelId="{942778A3-73A7-4286-BA95-BE92519B9957}">
      <dsp:nvSpPr>
        <dsp:cNvPr id="0" name=""/>
        <dsp:cNvSpPr/>
      </dsp:nvSpPr>
      <dsp:spPr>
        <a:xfrm>
          <a:off x="0" y="1814400"/>
          <a:ext cx="456989" cy="15710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20</a:t>
          </a:r>
        </a:p>
      </dsp:txBody>
      <dsp:txXfrm>
        <a:off x="4602" y="1819002"/>
        <a:ext cx="447785" cy="147903"/>
      </dsp:txXfrm>
    </dsp:sp>
    <dsp:sp modelId="{2AF4A8E8-0C86-4293-AC8D-56CE43E361E0}">
      <dsp:nvSpPr>
        <dsp:cNvPr id="0" name=""/>
        <dsp:cNvSpPr/>
      </dsp:nvSpPr>
      <dsp:spPr>
        <a:xfrm rot="10598324">
          <a:off x="454837" y="1998458"/>
          <a:ext cx="2501962" cy="3643"/>
        </a:xfrm>
        <a:custGeom>
          <a:avLst/>
          <a:gdLst/>
          <a:ahLst/>
          <a:cxnLst/>
          <a:rect l="0" t="0" r="0" b="0"/>
          <a:pathLst>
            <a:path>
              <a:moveTo>
                <a:pt x="0" y="1821"/>
              </a:moveTo>
              <a:lnTo>
                <a:pt x="2501962"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de-DE" sz="800" kern="1200"/>
        </a:p>
      </dsp:txBody>
      <dsp:txXfrm rot="10800000">
        <a:off x="1643269" y="1937731"/>
        <a:ext cx="125098" cy="125098"/>
      </dsp:txXfrm>
    </dsp:sp>
    <dsp:sp modelId="{1610AA86-62D6-40F8-AA9F-D18C0A830F87}">
      <dsp:nvSpPr>
        <dsp:cNvPr id="0" name=""/>
        <dsp:cNvSpPr/>
      </dsp:nvSpPr>
      <dsp:spPr>
        <a:xfrm>
          <a:off x="0" y="1995073"/>
          <a:ext cx="456989" cy="15710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27</a:t>
          </a:r>
        </a:p>
      </dsp:txBody>
      <dsp:txXfrm>
        <a:off x="4602" y="1999675"/>
        <a:ext cx="447785" cy="147903"/>
      </dsp:txXfrm>
    </dsp:sp>
    <dsp:sp modelId="{7063D6D7-0125-42AF-A258-FFA00D37B3F1}">
      <dsp:nvSpPr>
        <dsp:cNvPr id="0" name=""/>
        <dsp:cNvSpPr/>
      </dsp:nvSpPr>
      <dsp:spPr>
        <a:xfrm rot="10351970">
          <a:off x="446308" y="2088794"/>
          <a:ext cx="2519021" cy="3643"/>
        </a:xfrm>
        <a:custGeom>
          <a:avLst/>
          <a:gdLst/>
          <a:ahLst/>
          <a:cxnLst/>
          <a:rect l="0" t="0" r="0" b="0"/>
          <a:pathLst>
            <a:path>
              <a:moveTo>
                <a:pt x="0" y="1821"/>
              </a:moveTo>
              <a:lnTo>
                <a:pt x="2519021"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de-DE" sz="900" kern="1200"/>
        </a:p>
      </dsp:txBody>
      <dsp:txXfrm rot="10800000">
        <a:off x="1642843" y="2027641"/>
        <a:ext cx="125951" cy="125951"/>
      </dsp:txXfrm>
    </dsp:sp>
    <dsp:sp modelId="{FAD5670A-039A-43EE-BA89-D9939B081AEB}">
      <dsp:nvSpPr>
        <dsp:cNvPr id="0" name=""/>
        <dsp:cNvSpPr/>
      </dsp:nvSpPr>
      <dsp:spPr>
        <a:xfrm>
          <a:off x="0" y="2175746"/>
          <a:ext cx="456989" cy="15710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28</a:t>
          </a:r>
        </a:p>
      </dsp:txBody>
      <dsp:txXfrm>
        <a:off x="4602" y="2180348"/>
        <a:ext cx="447785" cy="147903"/>
      </dsp:txXfrm>
    </dsp:sp>
    <dsp:sp modelId="{77E4180C-402E-4C46-B034-E72CEC05E20B}">
      <dsp:nvSpPr>
        <dsp:cNvPr id="0" name=""/>
        <dsp:cNvSpPr/>
      </dsp:nvSpPr>
      <dsp:spPr>
        <a:xfrm rot="10110151">
          <a:off x="431416" y="2179131"/>
          <a:ext cx="2548804" cy="3643"/>
        </a:xfrm>
        <a:custGeom>
          <a:avLst/>
          <a:gdLst/>
          <a:ahLst/>
          <a:cxnLst/>
          <a:rect l="0" t="0" r="0" b="0"/>
          <a:pathLst>
            <a:path>
              <a:moveTo>
                <a:pt x="0" y="1821"/>
              </a:moveTo>
              <a:lnTo>
                <a:pt x="2548804"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de-DE" sz="900" kern="1200"/>
        </a:p>
      </dsp:txBody>
      <dsp:txXfrm rot="10800000">
        <a:off x="1642098" y="2117233"/>
        <a:ext cx="127440" cy="127440"/>
      </dsp:txXfrm>
    </dsp:sp>
    <dsp:sp modelId="{7F11FDB4-8BE7-4211-8388-6F4978E794DF}">
      <dsp:nvSpPr>
        <dsp:cNvPr id="0" name=""/>
        <dsp:cNvSpPr/>
      </dsp:nvSpPr>
      <dsp:spPr>
        <a:xfrm>
          <a:off x="0" y="2356419"/>
          <a:ext cx="456989" cy="15710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29</a:t>
          </a:r>
        </a:p>
      </dsp:txBody>
      <dsp:txXfrm>
        <a:off x="4602" y="2361021"/>
        <a:ext cx="447785" cy="147903"/>
      </dsp:txXfrm>
    </dsp:sp>
    <dsp:sp modelId="{0BD7E004-F9E3-4082-BBBC-A47DFA260DE4}">
      <dsp:nvSpPr>
        <dsp:cNvPr id="0" name=""/>
        <dsp:cNvSpPr/>
      </dsp:nvSpPr>
      <dsp:spPr>
        <a:xfrm rot="9875049">
          <a:off x="410382" y="2269467"/>
          <a:ext cx="2590873" cy="3643"/>
        </a:xfrm>
        <a:custGeom>
          <a:avLst/>
          <a:gdLst/>
          <a:ahLst/>
          <a:cxnLst/>
          <a:rect l="0" t="0" r="0" b="0"/>
          <a:pathLst>
            <a:path>
              <a:moveTo>
                <a:pt x="0" y="1821"/>
              </a:moveTo>
              <a:lnTo>
                <a:pt x="2590873"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de-DE" sz="900" kern="1200"/>
        </a:p>
      </dsp:txBody>
      <dsp:txXfrm rot="10800000">
        <a:off x="1641047" y="2206517"/>
        <a:ext cx="129543" cy="129543"/>
      </dsp:txXfrm>
    </dsp:sp>
    <dsp:sp modelId="{DEC5C3F1-890B-4328-A96E-B7FC0E9FD1FA}">
      <dsp:nvSpPr>
        <dsp:cNvPr id="0" name=""/>
        <dsp:cNvSpPr/>
      </dsp:nvSpPr>
      <dsp:spPr>
        <a:xfrm>
          <a:off x="0" y="2537092"/>
          <a:ext cx="456989" cy="15710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33</a:t>
          </a:r>
        </a:p>
      </dsp:txBody>
      <dsp:txXfrm>
        <a:off x="4602" y="2541694"/>
        <a:ext cx="447785" cy="147903"/>
      </dsp:txXfrm>
    </dsp:sp>
    <dsp:sp modelId="{FC2E5F1D-49D4-4D3C-BDF6-3EAD81D82559}">
      <dsp:nvSpPr>
        <dsp:cNvPr id="0" name=""/>
        <dsp:cNvSpPr/>
      </dsp:nvSpPr>
      <dsp:spPr>
        <a:xfrm rot="9648479">
          <a:off x="383498" y="2359804"/>
          <a:ext cx="2644641" cy="3643"/>
        </a:xfrm>
        <a:custGeom>
          <a:avLst/>
          <a:gdLst/>
          <a:ahLst/>
          <a:cxnLst/>
          <a:rect l="0" t="0" r="0" b="0"/>
          <a:pathLst>
            <a:path>
              <a:moveTo>
                <a:pt x="0" y="1821"/>
              </a:moveTo>
              <a:lnTo>
                <a:pt x="2644641"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de-DE" sz="900" kern="1200"/>
        </a:p>
      </dsp:txBody>
      <dsp:txXfrm rot="10800000">
        <a:off x="1639702" y="2295510"/>
        <a:ext cx="132232" cy="132232"/>
      </dsp:txXfrm>
    </dsp:sp>
    <dsp:sp modelId="{64C1FA8F-6436-42D1-A215-731BAEE7EEF3}">
      <dsp:nvSpPr>
        <dsp:cNvPr id="0" name=""/>
        <dsp:cNvSpPr/>
      </dsp:nvSpPr>
      <dsp:spPr>
        <a:xfrm>
          <a:off x="0" y="2717765"/>
          <a:ext cx="456989" cy="15710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34</a:t>
          </a:r>
        </a:p>
      </dsp:txBody>
      <dsp:txXfrm>
        <a:off x="4602" y="2722367"/>
        <a:ext cx="447785" cy="147903"/>
      </dsp:txXfrm>
    </dsp:sp>
    <dsp:sp modelId="{79FD84E1-50A8-4E8C-B5B1-32E8BF120F6C}">
      <dsp:nvSpPr>
        <dsp:cNvPr id="0" name=""/>
        <dsp:cNvSpPr/>
      </dsp:nvSpPr>
      <dsp:spPr>
        <a:xfrm rot="9431836">
          <a:off x="351112" y="2450140"/>
          <a:ext cx="2709413" cy="3643"/>
        </a:xfrm>
        <a:custGeom>
          <a:avLst/>
          <a:gdLst/>
          <a:ahLst/>
          <a:cxnLst/>
          <a:rect l="0" t="0" r="0" b="0"/>
          <a:pathLst>
            <a:path>
              <a:moveTo>
                <a:pt x="0" y="1821"/>
              </a:moveTo>
              <a:lnTo>
                <a:pt x="2709413"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de-DE" sz="900" kern="1200"/>
        </a:p>
      </dsp:txBody>
      <dsp:txXfrm rot="10800000">
        <a:off x="1638083" y="2384227"/>
        <a:ext cx="135470" cy="135470"/>
      </dsp:txXfrm>
    </dsp:sp>
    <dsp:sp modelId="{F5656D14-31FE-4959-B4C5-25BA590D70E1}">
      <dsp:nvSpPr>
        <dsp:cNvPr id="0" name=""/>
        <dsp:cNvSpPr/>
      </dsp:nvSpPr>
      <dsp:spPr>
        <a:xfrm>
          <a:off x="0" y="2898439"/>
          <a:ext cx="456989" cy="15710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35</a:t>
          </a:r>
        </a:p>
      </dsp:txBody>
      <dsp:txXfrm>
        <a:off x="4602" y="2903041"/>
        <a:ext cx="447785" cy="147903"/>
      </dsp:txXfrm>
    </dsp:sp>
    <dsp:sp modelId="{6CC80809-98FB-429D-9916-8B49B988E856}">
      <dsp:nvSpPr>
        <dsp:cNvPr id="0" name=""/>
        <dsp:cNvSpPr/>
      </dsp:nvSpPr>
      <dsp:spPr>
        <a:xfrm rot="9226081">
          <a:off x="313608" y="2540477"/>
          <a:ext cx="2784420" cy="3643"/>
        </a:xfrm>
        <a:custGeom>
          <a:avLst/>
          <a:gdLst/>
          <a:ahLst/>
          <a:cxnLst/>
          <a:rect l="0" t="0" r="0" b="0"/>
          <a:pathLst>
            <a:path>
              <a:moveTo>
                <a:pt x="0" y="1821"/>
              </a:moveTo>
              <a:lnTo>
                <a:pt x="2784420"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de-DE" sz="900" kern="1200">
            <a:ln w="3175">
              <a:noFill/>
            </a:ln>
          </a:endParaRPr>
        </a:p>
      </dsp:txBody>
      <dsp:txXfrm rot="10800000">
        <a:off x="1636208" y="2472688"/>
        <a:ext cx="139221" cy="139221"/>
      </dsp:txXfrm>
    </dsp:sp>
    <dsp:sp modelId="{73D0EC1C-7937-4521-9B34-1AE6DA7EA302}">
      <dsp:nvSpPr>
        <dsp:cNvPr id="0" name=""/>
        <dsp:cNvSpPr/>
      </dsp:nvSpPr>
      <dsp:spPr>
        <a:xfrm>
          <a:off x="0" y="3079112"/>
          <a:ext cx="456989" cy="15710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36</a:t>
          </a:r>
        </a:p>
      </dsp:txBody>
      <dsp:txXfrm>
        <a:off x="4602" y="3083714"/>
        <a:ext cx="447785" cy="147903"/>
      </dsp:txXfrm>
    </dsp:sp>
    <dsp:sp modelId="{790D61A3-3C6F-4AF9-992F-54BBD5467085}">
      <dsp:nvSpPr>
        <dsp:cNvPr id="0" name=""/>
        <dsp:cNvSpPr/>
      </dsp:nvSpPr>
      <dsp:spPr>
        <a:xfrm rot="9031775">
          <a:off x="271388" y="2630814"/>
          <a:ext cx="2868861" cy="3643"/>
        </a:xfrm>
        <a:custGeom>
          <a:avLst/>
          <a:gdLst/>
          <a:ahLst/>
          <a:cxnLst/>
          <a:rect l="0" t="0" r="0" b="0"/>
          <a:pathLst>
            <a:path>
              <a:moveTo>
                <a:pt x="0" y="1821"/>
              </a:moveTo>
              <a:lnTo>
                <a:pt x="2868861"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de-DE" sz="1000" kern="1200"/>
        </a:p>
      </dsp:txBody>
      <dsp:txXfrm rot="10800000">
        <a:off x="1634097" y="2560914"/>
        <a:ext cx="143443" cy="143443"/>
      </dsp:txXfrm>
    </dsp:sp>
    <dsp:sp modelId="{2B4759EB-0EA1-46A7-BF77-5F2351728FC0}">
      <dsp:nvSpPr>
        <dsp:cNvPr id="0" name=""/>
        <dsp:cNvSpPr/>
      </dsp:nvSpPr>
      <dsp:spPr>
        <a:xfrm>
          <a:off x="0" y="3259785"/>
          <a:ext cx="456989" cy="15710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39</a:t>
          </a:r>
        </a:p>
      </dsp:txBody>
      <dsp:txXfrm>
        <a:off x="4602" y="3264387"/>
        <a:ext cx="447785" cy="147903"/>
      </dsp:txXfrm>
    </dsp:sp>
    <dsp:sp modelId="{2D2CF7CB-2F1E-4BD3-A222-A18A6B28E7A3}">
      <dsp:nvSpPr>
        <dsp:cNvPr id="0" name=""/>
        <dsp:cNvSpPr/>
      </dsp:nvSpPr>
      <dsp:spPr>
        <a:xfrm rot="8849124">
          <a:off x="224855" y="2721150"/>
          <a:ext cx="2961927" cy="3643"/>
        </a:xfrm>
        <a:custGeom>
          <a:avLst/>
          <a:gdLst/>
          <a:ahLst/>
          <a:cxnLst/>
          <a:rect l="0" t="0" r="0" b="0"/>
          <a:pathLst>
            <a:path>
              <a:moveTo>
                <a:pt x="0" y="1821"/>
              </a:moveTo>
              <a:lnTo>
                <a:pt x="2961927"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de-DE" sz="1000" kern="1200"/>
        </a:p>
      </dsp:txBody>
      <dsp:txXfrm rot="10800000">
        <a:off x="1631770" y="2648924"/>
        <a:ext cx="148096" cy="148096"/>
      </dsp:txXfrm>
    </dsp:sp>
    <dsp:sp modelId="{DFCE61F6-E792-45E4-8AF2-E7AADBBCEC13}">
      <dsp:nvSpPr>
        <dsp:cNvPr id="0" name=""/>
        <dsp:cNvSpPr/>
      </dsp:nvSpPr>
      <dsp:spPr>
        <a:xfrm>
          <a:off x="0" y="3440458"/>
          <a:ext cx="456989" cy="15710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40</a:t>
          </a:r>
        </a:p>
      </dsp:txBody>
      <dsp:txXfrm>
        <a:off x="4602" y="3445060"/>
        <a:ext cx="447785" cy="147903"/>
      </dsp:txXfrm>
    </dsp:sp>
    <dsp:sp modelId="{59A38B3D-8B79-4C36-842B-C7A9494A1BAB}">
      <dsp:nvSpPr>
        <dsp:cNvPr id="0" name=""/>
        <dsp:cNvSpPr/>
      </dsp:nvSpPr>
      <dsp:spPr>
        <a:xfrm rot="8678051">
          <a:off x="174402" y="2811487"/>
          <a:ext cx="3062833" cy="3643"/>
        </a:xfrm>
        <a:custGeom>
          <a:avLst/>
          <a:gdLst/>
          <a:ahLst/>
          <a:cxnLst/>
          <a:rect l="0" t="0" r="0" b="0"/>
          <a:pathLst>
            <a:path>
              <a:moveTo>
                <a:pt x="0" y="1821"/>
              </a:moveTo>
              <a:lnTo>
                <a:pt x="3062833"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de-DE" sz="1000" kern="1200"/>
        </a:p>
      </dsp:txBody>
      <dsp:txXfrm rot="10800000">
        <a:off x="1629248" y="2736738"/>
        <a:ext cx="153141" cy="153141"/>
      </dsp:txXfrm>
    </dsp:sp>
    <dsp:sp modelId="{F55143DF-7105-4B39-A64A-5F7FBBBCB78D}">
      <dsp:nvSpPr>
        <dsp:cNvPr id="0" name=""/>
        <dsp:cNvSpPr/>
      </dsp:nvSpPr>
      <dsp:spPr>
        <a:xfrm>
          <a:off x="0" y="3621131"/>
          <a:ext cx="456989" cy="15710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42</a:t>
          </a:r>
        </a:p>
      </dsp:txBody>
      <dsp:txXfrm>
        <a:off x="4602" y="3625733"/>
        <a:ext cx="447785" cy="147903"/>
      </dsp:txXfrm>
    </dsp:sp>
    <dsp:sp modelId="{4C51A89B-7F43-4093-B111-20B191E7428A}">
      <dsp:nvSpPr>
        <dsp:cNvPr id="0" name=""/>
        <dsp:cNvSpPr/>
      </dsp:nvSpPr>
      <dsp:spPr>
        <a:xfrm rot="8518257">
          <a:off x="120403" y="2901823"/>
          <a:ext cx="3170830" cy="3643"/>
        </a:xfrm>
        <a:custGeom>
          <a:avLst/>
          <a:gdLst/>
          <a:ahLst/>
          <a:cxnLst/>
          <a:rect l="0" t="0" r="0" b="0"/>
          <a:pathLst>
            <a:path>
              <a:moveTo>
                <a:pt x="0" y="1821"/>
              </a:moveTo>
              <a:lnTo>
                <a:pt x="3170830" y="1821"/>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de-DE" sz="1100" kern="1200"/>
        </a:p>
      </dsp:txBody>
      <dsp:txXfrm rot="10800000">
        <a:off x="1626548" y="2824374"/>
        <a:ext cx="158541" cy="158541"/>
      </dsp:txXfrm>
    </dsp:sp>
    <dsp:sp modelId="{4EAB065F-67C2-4720-B732-4EFE594A8D40}">
      <dsp:nvSpPr>
        <dsp:cNvPr id="0" name=""/>
        <dsp:cNvSpPr/>
      </dsp:nvSpPr>
      <dsp:spPr>
        <a:xfrm>
          <a:off x="0" y="3801804"/>
          <a:ext cx="456989" cy="157107"/>
        </a:xfrm>
        <a:prstGeom prst="roundRect">
          <a:avLst>
            <a:gd name="adj" fmla="val 10000"/>
          </a:avLst>
        </a:prstGeom>
        <a:no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 </a:t>
          </a:r>
        </a:p>
      </dsp:txBody>
      <dsp:txXfrm>
        <a:off x="4602" y="3806406"/>
        <a:ext cx="447785" cy="147903"/>
      </dsp:txXfrm>
    </dsp:sp>
    <dsp:sp modelId="{E9EA1224-E757-4CC5-9029-9B6F4BA7C479}">
      <dsp:nvSpPr>
        <dsp:cNvPr id="0" name=""/>
        <dsp:cNvSpPr/>
      </dsp:nvSpPr>
      <dsp:spPr>
        <a:xfrm rot="5615437">
          <a:off x="3465954" y="4821637"/>
          <a:ext cx="1909188" cy="3643"/>
        </a:xfrm>
        <a:custGeom>
          <a:avLst/>
          <a:gdLst/>
          <a:ahLst/>
          <a:cxnLst/>
          <a:rect l="0" t="0" r="0" b="0"/>
          <a:pathLst>
            <a:path>
              <a:moveTo>
                <a:pt x="0" y="1821"/>
              </a:moveTo>
              <a:lnTo>
                <a:pt x="1909188" y="1821"/>
              </a:lnTo>
            </a:path>
          </a:pathLst>
        </a:custGeom>
        <a:noFill/>
        <a:ln w="9525" cap="flat" cmpd="sng" algn="ctr">
          <a:noFill/>
          <a:prstDash val="solid"/>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lvl="0" algn="ctr" defTabSz="266700">
            <a:lnSpc>
              <a:spcPct val="90000"/>
            </a:lnSpc>
            <a:spcBef>
              <a:spcPct val="0"/>
            </a:spcBef>
            <a:spcAft>
              <a:spcPct val="35000"/>
            </a:spcAft>
          </a:pPr>
          <a:endParaRPr lang="de-DE" sz="600" kern="1200"/>
        </a:p>
      </dsp:txBody>
      <dsp:txXfrm rot="10800000">
        <a:off x="4372819" y="4775729"/>
        <a:ext cx="95459" cy="95459"/>
      </dsp:txXfrm>
    </dsp:sp>
    <dsp:sp modelId="{E60E2D59-ED83-4B3D-9EAF-185D3F8AD663}">
      <dsp:nvSpPr>
        <dsp:cNvPr id="0" name=""/>
        <dsp:cNvSpPr/>
      </dsp:nvSpPr>
      <dsp:spPr>
        <a:xfrm>
          <a:off x="2954648" y="5635070"/>
          <a:ext cx="1406117" cy="282217"/>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de-DE" sz="900" kern="1200"/>
            <a:t>Hypersensitivity</a:t>
          </a:r>
          <a:endParaRPr lang="de-DE" sz="600" kern="1200"/>
        </a:p>
      </dsp:txBody>
      <dsp:txXfrm>
        <a:off x="3160569" y="5676400"/>
        <a:ext cx="994275" cy="199557"/>
      </dsp:txXfrm>
    </dsp:sp>
    <dsp:sp modelId="{FBE31517-4CE9-49F3-AC75-3C5DBF457C52}">
      <dsp:nvSpPr>
        <dsp:cNvPr id="0" name=""/>
        <dsp:cNvSpPr/>
      </dsp:nvSpPr>
      <dsp:spPr>
        <a:xfrm rot="12868649">
          <a:off x="190890" y="4916783"/>
          <a:ext cx="3029856" cy="3643"/>
        </a:xfrm>
        <a:custGeom>
          <a:avLst/>
          <a:gdLst/>
          <a:ahLst/>
          <a:cxnLst/>
          <a:rect l="0" t="0" r="0" b="0"/>
          <a:pathLst>
            <a:path>
              <a:moveTo>
                <a:pt x="0" y="1821"/>
              </a:moveTo>
              <a:lnTo>
                <a:pt x="3029856"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de-DE" sz="1000" kern="1200"/>
        </a:p>
      </dsp:txBody>
      <dsp:txXfrm rot="10800000">
        <a:off x="1630072" y="4842858"/>
        <a:ext cx="151492" cy="151492"/>
      </dsp:txXfrm>
    </dsp:sp>
    <dsp:sp modelId="{F0A414F2-E0CE-40F9-B58A-289FCBFEAA1C}">
      <dsp:nvSpPr>
        <dsp:cNvPr id="0" name=""/>
        <dsp:cNvSpPr/>
      </dsp:nvSpPr>
      <dsp:spPr>
        <a:xfrm>
          <a:off x="0" y="3982477"/>
          <a:ext cx="456989" cy="15710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1</a:t>
          </a:r>
        </a:p>
      </dsp:txBody>
      <dsp:txXfrm>
        <a:off x="4602" y="3987079"/>
        <a:ext cx="447785" cy="147903"/>
      </dsp:txXfrm>
    </dsp:sp>
    <dsp:sp modelId="{C7D5E280-D7D5-4862-987B-76DF31F023B4}">
      <dsp:nvSpPr>
        <dsp:cNvPr id="0" name=""/>
        <dsp:cNvSpPr/>
      </dsp:nvSpPr>
      <dsp:spPr>
        <a:xfrm rot="12693908">
          <a:off x="240135" y="5007119"/>
          <a:ext cx="2931366" cy="3643"/>
        </a:xfrm>
        <a:custGeom>
          <a:avLst/>
          <a:gdLst/>
          <a:ahLst/>
          <a:cxnLst/>
          <a:rect l="0" t="0" r="0" b="0"/>
          <a:pathLst>
            <a:path>
              <a:moveTo>
                <a:pt x="0" y="1821"/>
              </a:moveTo>
              <a:lnTo>
                <a:pt x="2931366"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de-DE" sz="1000" kern="1200"/>
        </a:p>
      </dsp:txBody>
      <dsp:txXfrm rot="10800000">
        <a:off x="1632534" y="4935657"/>
        <a:ext cx="146568" cy="146568"/>
      </dsp:txXfrm>
    </dsp:sp>
    <dsp:sp modelId="{137C4566-872B-4B1A-8BB1-99B59924CE85}">
      <dsp:nvSpPr>
        <dsp:cNvPr id="0" name=""/>
        <dsp:cNvSpPr/>
      </dsp:nvSpPr>
      <dsp:spPr>
        <a:xfrm>
          <a:off x="0" y="4163150"/>
          <a:ext cx="456989" cy="15710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2</a:t>
          </a:r>
        </a:p>
      </dsp:txBody>
      <dsp:txXfrm>
        <a:off x="4602" y="4167752"/>
        <a:ext cx="447785" cy="147903"/>
      </dsp:txXfrm>
    </dsp:sp>
    <dsp:sp modelId="{425EBBA5-3BE9-4AD5-AA5A-FFBE35BF1D89}">
      <dsp:nvSpPr>
        <dsp:cNvPr id="0" name=""/>
        <dsp:cNvSpPr/>
      </dsp:nvSpPr>
      <dsp:spPr>
        <a:xfrm rot="12507537">
          <a:off x="285336" y="5097456"/>
          <a:ext cx="2840964" cy="3643"/>
        </a:xfrm>
        <a:custGeom>
          <a:avLst/>
          <a:gdLst/>
          <a:ahLst/>
          <a:cxnLst/>
          <a:rect l="0" t="0" r="0" b="0"/>
          <a:pathLst>
            <a:path>
              <a:moveTo>
                <a:pt x="0" y="1821"/>
              </a:moveTo>
              <a:lnTo>
                <a:pt x="2840964"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de-DE" sz="1000" kern="1200"/>
        </a:p>
      </dsp:txBody>
      <dsp:txXfrm rot="10800000">
        <a:off x="1634794" y="5028254"/>
        <a:ext cx="142048" cy="142048"/>
      </dsp:txXfrm>
    </dsp:sp>
    <dsp:sp modelId="{379B1AA9-ABBB-454C-96D6-DDFA557A2E74}">
      <dsp:nvSpPr>
        <dsp:cNvPr id="0" name=""/>
        <dsp:cNvSpPr/>
      </dsp:nvSpPr>
      <dsp:spPr>
        <a:xfrm>
          <a:off x="0" y="4343823"/>
          <a:ext cx="456989" cy="15710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6</a:t>
          </a:r>
        </a:p>
      </dsp:txBody>
      <dsp:txXfrm>
        <a:off x="4602" y="4348425"/>
        <a:ext cx="447785" cy="147903"/>
      </dsp:txXfrm>
    </dsp:sp>
    <dsp:sp modelId="{E8CB47B4-8B05-4DDE-9611-9E4F84992883}">
      <dsp:nvSpPr>
        <dsp:cNvPr id="0" name=""/>
        <dsp:cNvSpPr/>
      </dsp:nvSpPr>
      <dsp:spPr>
        <a:xfrm rot="12309543">
          <a:off x="326097" y="5187792"/>
          <a:ext cx="2759443" cy="3643"/>
        </a:xfrm>
        <a:custGeom>
          <a:avLst/>
          <a:gdLst/>
          <a:ahLst/>
          <a:cxnLst/>
          <a:rect l="0" t="0" r="0" b="0"/>
          <a:pathLst>
            <a:path>
              <a:moveTo>
                <a:pt x="0" y="1821"/>
              </a:moveTo>
              <a:lnTo>
                <a:pt x="2759443"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de-DE" sz="900" kern="1200"/>
        </a:p>
      </dsp:txBody>
      <dsp:txXfrm rot="10800000">
        <a:off x="1636832" y="5120628"/>
        <a:ext cx="137972" cy="137972"/>
      </dsp:txXfrm>
    </dsp:sp>
    <dsp:sp modelId="{59A3460A-BE8D-48C7-9EFC-B39BF891774D}">
      <dsp:nvSpPr>
        <dsp:cNvPr id="0" name=""/>
        <dsp:cNvSpPr/>
      </dsp:nvSpPr>
      <dsp:spPr>
        <a:xfrm>
          <a:off x="0" y="4524496"/>
          <a:ext cx="456989" cy="15710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8</a:t>
          </a:r>
        </a:p>
      </dsp:txBody>
      <dsp:txXfrm>
        <a:off x="4602" y="4529098"/>
        <a:ext cx="447785" cy="147903"/>
      </dsp:txXfrm>
    </dsp:sp>
    <dsp:sp modelId="{0859D1C7-5A77-45D9-9742-1E6FDF4CA7B4}">
      <dsp:nvSpPr>
        <dsp:cNvPr id="0" name=""/>
        <dsp:cNvSpPr/>
      </dsp:nvSpPr>
      <dsp:spPr>
        <a:xfrm rot="12100238">
          <a:off x="362012" y="5278129"/>
          <a:ext cx="2687613" cy="3643"/>
        </a:xfrm>
        <a:custGeom>
          <a:avLst/>
          <a:gdLst/>
          <a:ahLst/>
          <a:cxnLst/>
          <a:rect l="0" t="0" r="0" b="0"/>
          <a:pathLst>
            <a:path>
              <a:moveTo>
                <a:pt x="0" y="1821"/>
              </a:moveTo>
              <a:lnTo>
                <a:pt x="2687613"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de-DE" sz="900" kern="1200"/>
        </a:p>
      </dsp:txBody>
      <dsp:txXfrm rot="10800000">
        <a:off x="1638628" y="5212761"/>
        <a:ext cx="134380" cy="134380"/>
      </dsp:txXfrm>
    </dsp:sp>
    <dsp:sp modelId="{E74D2F15-8A27-4AF7-BEF0-3D1F413D1A07}">
      <dsp:nvSpPr>
        <dsp:cNvPr id="0" name=""/>
        <dsp:cNvSpPr/>
      </dsp:nvSpPr>
      <dsp:spPr>
        <a:xfrm>
          <a:off x="0" y="4705169"/>
          <a:ext cx="456989" cy="15710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10</a:t>
          </a:r>
        </a:p>
      </dsp:txBody>
      <dsp:txXfrm>
        <a:off x="4602" y="4709771"/>
        <a:ext cx="447785" cy="147903"/>
      </dsp:txXfrm>
    </dsp:sp>
    <dsp:sp modelId="{44A824FA-70A0-46F9-B988-388A48178F6A}">
      <dsp:nvSpPr>
        <dsp:cNvPr id="0" name=""/>
        <dsp:cNvSpPr/>
      </dsp:nvSpPr>
      <dsp:spPr>
        <a:xfrm rot="11880304">
          <a:off x="392684" y="5368466"/>
          <a:ext cx="2626269" cy="3643"/>
        </a:xfrm>
        <a:custGeom>
          <a:avLst/>
          <a:gdLst/>
          <a:ahLst/>
          <a:cxnLst/>
          <a:rect l="0" t="0" r="0" b="0"/>
          <a:pathLst>
            <a:path>
              <a:moveTo>
                <a:pt x="0" y="1821"/>
              </a:moveTo>
              <a:lnTo>
                <a:pt x="2626269"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de-DE" sz="900" kern="1200"/>
        </a:p>
      </dsp:txBody>
      <dsp:txXfrm rot="10800000">
        <a:off x="1640162" y="5304631"/>
        <a:ext cx="131313" cy="131313"/>
      </dsp:txXfrm>
    </dsp:sp>
    <dsp:sp modelId="{E807E333-5AB8-40C3-A051-1839F3340C13}">
      <dsp:nvSpPr>
        <dsp:cNvPr id="0" name=""/>
        <dsp:cNvSpPr/>
      </dsp:nvSpPr>
      <dsp:spPr>
        <a:xfrm>
          <a:off x="0" y="4885842"/>
          <a:ext cx="456989" cy="15710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11</a:t>
          </a:r>
        </a:p>
      </dsp:txBody>
      <dsp:txXfrm>
        <a:off x="4602" y="4890444"/>
        <a:ext cx="447785" cy="147903"/>
      </dsp:txXfrm>
    </dsp:sp>
    <dsp:sp modelId="{A0E647C4-C7CF-43C3-9715-7FF1603CD73B}">
      <dsp:nvSpPr>
        <dsp:cNvPr id="0" name=""/>
        <dsp:cNvSpPr/>
      </dsp:nvSpPr>
      <dsp:spPr>
        <a:xfrm rot="11650842">
          <a:off x="417739" y="5458802"/>
          <a:ext cx="2576159" cy="3643"/>
        </a:xfrm>
        <a:custGeom>
          <a:avLst/>
          <a:gdLst/>
          <a:ahLst/>
          <a:cxnLst/>
          <a:rect l="0" t="0" r="0" b="0"/>
          <a:pathLst>
            <a:path>
              <a:moveTo>
                <a:pt x="0" y="1821"/>
              </a:moveTo>
              <a:lnTo>
                <a:pt x="2576159"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de-DE" sz="900" kern="1200"/>
        </a:p>
      </dsp:txBody>
      <dsp:txXfrm rot="10800000">
        <a:off x="1641415" y="5396220"/>
        <a:ext cx="128807" cy="128807"/>
      </dsp:txXfrm>
    </dsp:sp>
    <dsp:sp modelId="{046455AC-6007-4CB4-9D18-B76CFD88C772}">
      <dsp:nvSpPr>
        <dsp:cNvPr id="0" name=""/>
        <dsp:cNvSpPr/>
      </dsp:nvSpPr>
      <dsp:spPr>
        <a:xfrm>
          <a:off x="0" y="5066516"/>
          <a:ext cx="456989" cy="15710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13</a:t>
          </a:r>
        </a:p>
      </dsp:txBody>
      <dsp:txXfrm>
        <a:off x="4602" y="5071118"/>
        <a:ext cx="447785" cy="147903"/>
      </dsp:txXfrm>
    </dsp:sp>
    <dsp:sp modelId="{A2D78770-A960-4B50-B2BC-414E7CBE9959}">
      <dsp:nvSpPr>
        <dsp:cNvPr id="0" name=""/>
        <dsp:cNvSpPr/>
      </dsp:nvSpPr>
      <dsp:spPr>
        <a:xfrm rot="11413383">
          <a:off x="436843" y="5549139"/>
          <a:ext cx="2537950" cy="3643"/>
        </a:xfrm>
        <a:custGeom>
          <a:avLst/>
          <a:gdLst/>
          <a:ahLst/>
          <a:cxnLst/>
          <a:rect l="0" t="0" r="0" b="0"/>
          <a:pathLst>
            <a:path>
              <a:moveTo>
                <a:pt x="0" y="1821"/>
              </a:moveTo>
              <a:lnTo>
                <a:pt x="2537950"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de-DE" sz="900" kern="1200"/>
        </a:p>
      </dsp:txBody>
      <dsp:txXfrm rot="10800000">
        <a:off x="1642370" y="5487512"/>
        <a:ext cx="126897" cy="126897"/>
      </dsp:txXfrm>
    </dsp:sp>
    <dsp:sp modelId="{D81B12AB-B9F4-419D-9DB4-186247FA4EBD}">
      <dsp:nvSpPr>
        <dsp:cNvPr id="0" name=""/>
        <dsp:cNvSpPr/>
      </dsp:nvSpPr>
      <dsp:spPr>
        <a:xfrm>
          <a:off x="0" y="5247189"/>
          <a:ext cx="456989" cy="15710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15</a:t>
          </a:r>
        </a:p>
      </dsp:txBody>
      <dsp:txXfrm>
        <a:off x="4602" y="5251791"/>
        <a:ext cx="447785" cy="147903"/>
      </dsp:txXfrm>
    </dsp:sp>
    <dsp:sp modelId="{FDC2C304-CA0B-457C-9944-76EE081FEA06}">
      <dsp:nvSpPr>
        <dsp:cNvPr id="0" name=""/>
        <dsp:cNvSpPr/>
      </dsp:nvSpPr>
      <dsp:spPr>
        <a:xfrm rot="11169866">
          <a:off x="449726" y="5639475"/>
          <a:ext cx="2512184" cy="3643"/>
        </a:xfrm>
        <a:custGeom>
          <a:avLst/>
          <a:gdLst/>
          <a:ahLst/>
          <a:cxnLst/>
          <a:rect l="0" t="0" r="0" b="0"/>
          <a:pathLst>
            <a:path>
              <a:moveTo>
                <a:pt x="0" y="1821"/>
              </a:moveTo>
              <a:lnTo>
                <a:pt x="2512184"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de-DE" sz="900" kern="1200"/>
        </a:p>
      </dsp:txBody>
      <dsp:txXfrm rot="10800000">
        <a:off x="1643014" y="5578493"/>
        <a:ext cx="125609" cy="125609"/>
      </dsp:txXfrm>
    </dsp:sp>
    <dsp:sp modelId="{4870E855-277E-4D7F-B1E9-6FAC13FC0C09}">
      <dsp:nvSpPr>
        <dsp:cNvPr id="0" name=""/>
        <dsp:cNvSpPr/>
      </dsp:nvSpPr>
      <dsp:spPr>
        <a:xfrm>
          <a:off x="0" y="5427862"/>
          <a:ext cx="456989" cy="15710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18</a:t>
          </a:r>
        </a:p>
      </dsp:txBody>
      <dsp:txXfrm>
        <a:off x="4602" y="5432464"/>
        <a:ext cx="447785" cy="147903"/>
      </dsp:txXfrm>
    </dsp:sp>
    <dsp:sp modelId="{0E6FD95A-7B21-489F-840C-F5A997833930}">
      <dsp:nvSpPr>
        <dsp:cNvPr id="0" name=""/>
        <dsp:cNvSpPr/>
      </dsp:nvSpPr>
      <dsp:spPr>
        <a:xfrm rot="10922571">
          <a:off x="456195" y="5729812"/>
          <a:ext cx="2499246" cy="3643"/>
        </a:xfrm>
        <a:custGeom>
          <a:avLst/>
          <a:gdLst/>
          <a:ahLst/>
          <a:cxnLst/>
          <a:rect l="0" t="0" r="0" b="0"/>
          <a:pathLst>
            <a:path>
              <a:moveTo>
                <a:pt x="0" y="1821"/>
              </a:moveTo>
              <a:lnTo>
                <a:pt x="2499246"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de-DE" sz="800" kern="1200"/>
        </a:p>
      </dsp:txBody>
      <dsp:txXfrm rot="10800000">
        <a:off x="1643337" y="5669152"/>
        <a:ext cx="124962" cy="124962"/>
      </dsp:txXfrm>
    </dsp:sp>
    <dsp:sp modelId="{B9E20F63-7E5A-41BF-901B-42D19E59E99E}">
      <dsp:nvSpPr>
        <dsp:cNvPr id="0" name=""/>
        <dsp:cNvSpPr/>
      </dsp:nvSpPr>
      <dsp:spPr>
        <a:xfrm>
          <a:off x="0" y="5608535"/>
          <a:ext cx="456989" cy="15710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21</a:t>
          </a:r>
        </a:p>
      </dsp:txBody>
      <dsp:txXfrm>
        <a:off x="4602" y="5613137"/>
        <a:ext cx="447785" cy="147903"/>
      </dsp:txXfrm>
    </dsp:sp>
    <dsp:sp modelId="{AA6E0EFA-B976-4050-B538-17E46FDE230F}">
      <dsp:nvSpPr>
        <dsp:cNvPr id="0" name=""/>
        <dsp:cNvSpPr/>
      </dsp:nvSpPr>
      <dsp:spPr>
        <a:xfrm rot="10674004">
          <a:off x="456150" y="5820148"/>
          <a:ext cx="2499336" cy="3643"/>
        </a:xfrm>
        <a:custGeom>
          <a:avLst/>
          <a:gdLst/>
          <a:ahLst/>
          <a:cxnLst/>
          <a:rect l="0" t="0" r="0" b="0"/>
          <a:pathLst>
            <a:path>
              <a:moveTo>
                <a:pt x="0" y="1821"/>
              </a:moveTo>
              <a:lnTo>
                <a:pt x="2499336"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de-DE" sz="800" kern="1200"/>
        </a:p>
      </dsp:txBody>
      <dsp:txXfrm rot="10800000">
        <a:off x="1643335" y="5759487"/>
        <a:ext cx="124966" cy="124966"/>
      </dsp:txXfrm>
    </dsp:sp>
    <dsp:sp modelId="{9EE922A1-B7A4-4837-B10A-408709BF559E}">
      <dsp:nvSpPr>
        <dsp:cNvPr id="0" name=""/>
        <dsp:cNvSpPr/>
      </dsp:nvSpPr>
      <dsp:spPr>
        <a:xfrm>
          <a:off x="0" y="5789208"/>
          <a:ext cx="456989" cy="15710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22</a:t>
          </a:r>
        </a:p>
      </dsp:txBody>
      <dsp:txXfrm>
        <a:off x="4602" y="5793810"/>
        <a:ext cx="447785" cy="147903"/>
      </dsp:txXfrm>
    </dsp:sp>
    <dsp:sp modelId="{A113D909-B8B7-44BC-B699-044EC21E8C39}">
      <dsp:nvSpPr>
        <dsp:cNvPr id="0" name=""/>
        <dsp:cNvSpPr/>
      </dsp:nvSpPr>
      <dsp:spPr>
        <a:xfrm rot="10426745">
          <a:off x="449592" y="5910485"/>
          <a:ext cx="2512453" cy="3643"/>
        </a:xfrm>
        <a:custGeom>
          <a:avLst/>
          <a:gdLst/>
          <a:ahLst/>
          <a:cxnLst/>
          <a:rect l="0" t="0" r="0" b="0"/>
          <a:pathLst>
            <a:path>
              <a:moveTo>
                <a:pt x="0" y="1821"/>
              </a:moveTo>
              <a:lnTo>
                <a:pt x="2512453"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de-DE" sz="900" kern="1200"/>
        </a:p>
      </dsp:txBody>
      <dsp:txXfrm rot="10800000">
        <a:off x="1643007" y="5849495"/>
        <a:ext cx="125622" cy="125622"/>
      </dsp:txXfrm>
    </dsp:sp>
    <dsp:sp modelId="{A09EEE49-075F-4A24-8FA4-1C28E30741D0}">
      <dsp:nvSpPr>
        <dsp:cNvPr id="0" name=""/>
        <dsp:cNvSpPr/>
      </dsp:nvSpPr>
      <dsp:spPr>
        <a:xfrm>
          <a:off x="0" y="5969881"/>
          <a:ext cx="456989" cy="15710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23</a:t>
          </a:r>
        </a:p>
      </dsp:txBody>
      <dsp:txXfrm>
        <a:off x="4602" y="5974483"/>
        <a:ext cx="447785" cy="147903"/>
      </dsp:txXfrm>
    </dsp:sp>
    <dsp:sp modelId="{DF4DFF8B-48DE-4DD5-BD12-C7288D3724C4}">
      <dsp:nvSpPr>
        <dsp:cNvPr id="0" name=""/>
        <dsp:cNvSpPr/>
      </dsp:nvSpPr>
      <dsp:spPr>
        <a:xfrm rot="10183296">
          <a:off x="436622" y="6000821"/>
          <a:ext cx="2538393" cy="3643"/>
        </a:xfrm>
        <a:custGeom>
          <a:avLst/>
          <a:gdLst/>
          <a:ahLst/>
          <a:cxnLst/>
          <a:rect l="0" t="0" r="0" b="0"/>
          <a:pathLst>
            <a:path>
              <a:moveTo>
                <a:pt x="0" y="1821"/>
              </a:moveTo>
              <a:lnTo>
                <a:pt x="2538393"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de-DE" sz="900" kern="1200"/>
        </a:p>
      </dsp:txBody>
      <dsp:txXfrm rot="10800000">
        <a:off x="1642359" y="5939183"/>
        <a:ext cx="126919" cy="126919"/>
      </dsp:txXfrm>
    </dsp:sp>
    <dsp:sp modelId="{A72541EF-89AA-46F9-9088-25F117C8B925}">
      <dsp:nvSpPr>
        <dsp:cNvPr id="0" name=""/>
        <dsp:cNvSpPr/>
      </dsp:nvSpPr>
      <dsp:spPr>
        <a:xfrm>
          <a:off x="0" y="6150554"/>
          <a:ext cx="456989" cy="15710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24</a:t>
          </a:r>
        </a:p>
      </dsp:txBody>
      <dsp:txXfrm>
        <a:off x="4602" y="6155156"/>
        <a:ext cx="447785" cy="147903"/>
      </dsp:txXfrm>
    </dsp:sp>
    <dsp:sp modelId="{620AC97C-332A-4304-AD36-650AA4263793}">
      <dsp:nvSpPr>
        <dsp:cNvPr id="0" name=""/>
        <dsp:cNvSpPr/>
      </dsp:nvSpPr>
      <dsp:spPr>
        <a:xfrm rot="9945935">
          <a:off x="417433" y="6091158"/>
          <a:ext cx="2576771" cy="3643"/>
        </a:xfrm>
        <a:custGeom>
          <a:avLst/>
          <a:gdLst/>
          <a:ahLst/>
          <a:cxnLst/>
          <a:rect l="0" t="0" r="0" b="0"/>
          <a:pathLst>
            <a:path>
              <a:moveTo>
                <a:pt x="0" y="1821"/>
              </a:moveTo>
              <a:lnTo>
                <a:pt x="2576771"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de-DE" sz="900" kern="1200"/>
        </a:p>
      </dsp:txBody>
      <dsp:txXfrm rot="10800000">
        <a:off x="1641399" y="6028561"/>
        <a:ext cx="128838" cy="128838"/>
      </dsp:txXfrm>
    </dsp:sp>
    <dsp:sp modelId="{FC813544-889B-4891-9016-431BCE2C86E0}">
      <dsp:nvSpPr>
        <dsp:cNvPr id="0" name=""/>
        <dsp:cNvSpPr/>
      </dsp:nvSpPr>
      <dsp:spPr>
        <a:xfrm>
          <a:off x="0" y="6331227"/>
          <a:ext cx="456989" cy="15710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25</a:t>
          </a:r>
        </a:p>
      </dsp:txBody>
      <dsp:txXfrm>
        <a:off x="4602" y="6335829"/>
        <a:ext cx="447785" cy="147903"/>
      </dsp:txXfrm>
    </dsp:sp>
    <dsp:sp modelId="{13CFAF07-A6FE-4ECF-A1AF-EC4A8E711108}">
      <dsp:nvSpPr>
        <dsp:cNvPr id="0" name=""/>
        <dsp:cNvSpPr/>
      </dsp:nvSpPr>
      <dsp:spPr>
        <a:xfrm rot="9716595">
          <a:off x="392298" y="6181494"/>
          <a:ext cx="2627040" cy="3643"/>
        </a:xfrm>
        <a:custGeom>
          <a:avLst/>
          <a:gdLst/>
          <a:ahLst/>
          <a:cxnLst/>
          <a:rect l="0" t="0" r="0" b="0"/>
          <a:pathLst>
            <a:path>
              <a:moveTo>
                <a:pt x="0" y="1821"/>
              </a:moveTo>
              <a:lnTo>
                <a:pt x="2627040"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de-DE" sz="900" kern="1200"/>
        </a:p>
      </dsp:txBody>
      <dsp:txXfrm rot="10800000">
        <a:off x="1640143" y="6117640"/>
        <a:ext cx="131352" cy="131352"/>
      </dsp:txXfrm>
    </dsp:sp>
    <dsp:sp modelId="{B8C69738-1897-451C-BBD9-1B9B93474DE2}">
      <dsp:nvSpPr>
        <dsp:cNvPr id="0" name=""/>
        <dsp:cNvSpPr/>
      </dsp:nvSpPr>
      <dsp:spPr>
        <a:xfrm>
          <a:off x="0" y="6511900"/>
          <a:ext cx="456989" cy="15710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26</a:t>
          </a:r>
        </a:p>
      </dsp:txBody>
      <dsp:txXfrm>
        <a:off x="4602" y="6516502"/>
        <a:ext cx="447785" cy="147903"/>
      </dsp:txXfrm>
    </dsp:sp>
    <dsp:sp modelId="{26ED8EE6-7D17-4C5E-B097-F96CA192F479}">
      <dsp:nvSpPr>
        <dsp:cNvPr id="0" name=""/>
        <dsp:cNvSpPr/>
      </dsp:nvSpPr>
      <dsp:spPr>
        <a:xfrm rot="9496802">
          <a:off x="361551" y="6271831"/>
          <a:ext cx="2688534" cy="3643"/>
        </a:xfrm>
        <a:custGeom>
          <a:avLst/>
          <a:gdLst/>
          <a:ahLst/>
          <a:cxnLst/>
          <a:rect l="0" t="0" r="0" b="0"/>
          <a:pathLst>
            <a:path>
              <a:moveTo>
                <a:pt x="0" y="1821"/>
              </a:moveTo>
              <a:lnTo>
                <a:pt x="2688534"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de-DE" sz="900" kern="1200"/>
        </a:p>
      </dsp:txBody>
      <dsp:txXfrm rot="10800000">
        <a:off x="1638605" y="6206440"/>
        <a:ext cx="134426" cy="134426"/>
      </dsp:txXfrm>
    </dsp:sp>
    <dsp:sp modelId="{69AF3144-ACEA-4ED6-B4DC-21F3253CBC39}">
      <dsp:nvSpPr>
        <dsp:cNvPr id="0" name=""/>
        <dsp:cNvSpPr/>
      </dsp:nvSpPr>
      <dsp:spPr>
        <a:xfrm>
          <a:off x="0" y="6692573"/>
          <a:ext cx="456989" cy="15710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30</a:t>
          </a:r>
        </a:p>
      </dsp:txBody>
      <dsp:txXfrm>
        <a:off x="4602" y="6697175"/>
        <a:ext cx="447785" cy="147903"/>
      </dsp:txXfrm>
    </dsp:sp>
    <dsp:sp modelId="{D795F85C-A37E-447E-BC1E-92F6727D927A}">
      <dsp:nvSpPr>
        <dsp:cNvPr id="0" name=""/>
        <dsp:cNvSpPr/>
      </dsp:nvSpPr>
      <dsp:spPr>
        <a:xfrm rot="9287648">
          <a:off x="325567" y="6362167"/>
          <a:ext cx="2760503" cy="3643"/>
        </a:xfrm>
        <a:custGeom>
          <a:avLst/>
          <a:gdLst/>
          <a:ahLst/>
          <a:cxnLst/>
          <a:rect l="0" t="0" r="0" b="0"/>
          <a:pathLst>
            <a:path>
              <a:moveTo>
                <a:pt x="0" y="1821"/>
              </a:moveTo>
              <a:lnTo>
                <a:pt x="2760503"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de-DE" sz="900" kern="1200"/>
        </a:p>
      </dsp:txBody>
      <dsp:txXfrm rot="10800000">
        <a:off x="1636806" y="6294977"/>
        <a:ext cx="138025" cy="138025"/>
      </dsp:txXfrm>
    </dsp:sp>
    <dsp:sp modelId="{B13CDCB5-6745-45A3-9449-4BF91F1E1C00}">
      <dsp:nvSpPr>
        <dsp:cNvPr id="0" name=""/>
        <dsp:cNvSpPr/>
      </dsp:nvSpPr>
      <dsp:spPr>
        <a:xfrm>
          <a:off x="0" y="6873246"/>
          <a:ext cx="456989" cy="15710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31</a:t>
          </a:r>
        </a:p>
      </dsp:txBody>
      <dsp:txXfrm>
        <a:off x="4602" y="6877848"/>
        <a:ext cx="447785" cy="147903"/>
      </dsp:txXfrm>
    </dsp:sp>
    <dsp:sp modelId="{F98D9B71-AFB8-45F6-9702-A907278F81C2}">
      <dsp:nvSpPr>
        <dsp:cNvPr id="0" name=""/>
        <dsp:cNvSpPr/>
      </dsp:nvSpPr>
      <dsp:spPr>
        <a:xfrm rot="9089813">
          <a:off x="284742" y="6452504"/>
          <a:ext cx="2842152" cy="3643"/>
        </a:xfrm>
        <a:custGeom>
          <a:avLst/>
          <a:gdLst/>
          <a:ahLst/>
          <a:cxnLst/>
          <a:rect l="0" t="0" r="0" b="0"/>
          <a:pathLst>
            <a:path>
              <a:moveTo>
                <a:pt x="0" y="1821"/>
              </a:moveTo>
              <a:lnTo>
                <a:pt x="2842152"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de-DE" sz="1000" kern="1200"/>
        </a:p>
      </dsp:txBody>
      <dsp:txXfrm rot="10800000">
        <a:off x="1634765" y="6383272"/>
        <a:ext cx="142107" cy="142107"/>
      </dsp:txXfrm>
    </dsp:sp>
    <dsp:sp modelId="{37C188FA-FC97-44C5-88A2-90E89590E3C3}">
      <dsp:nvSpPr>
        <dsp:cNvPr id="0" name=""/>
        <dsp:cNvSpPr/>
      </dsp:nvSpPr>
      <dsp:spPr>
        <a:xfrm>
          <a:off x="0" y="7053919"/>
          <a:ext cx="456989" cy="15710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32</a:t>
          </a:r>
        </a:p>
      </dsp:txBody>
      <dsp:txXfrm>
        <a:off x="4602" y="7058521"/>
        <a:ext cx="447785" cy="147903"/>
      </dsp:txXfrm>
    </dsp:sp>
    <dsp:sp modelId="{199A8463-28D6-4CF4-B035-551D54E283A0}">
      <dsp:nvSpPr>
        <dsp:cNvPr id="0" name=""/>
        <dsp:cNvSpPr/>
      </dsp:nvSpPr>
      <dsp:spPr>
        <a:xfrm rot="8899100">
          <a:off x="246253" y="6542841"/>
          <a:ext cx="2926445" cy="3643"/>
        </a:xfrm>
        <a:custGeom>
          <a:avLst/>
          <a:gdLst/>
          <a:ahLst/>
          <a:cxnLst/>
          <a:rect l="0" t="0" r="0" b="0"/>
          <a:pathLst>
            <a:path>
              <a:moveTo>
                <a:pt x="0" y="1821"/>
              </a:moveTo>
              <a:lnTo>
                <a:pt x="2926445"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de-DE" sz="1000" kern="1200"/>
        </a:p>
      </dsp:txBody>
      <dsp:txXfrm rot="10800000">
        <a:off x="1636314" y="6471501"/>
        <a:ext cx="146322" cy="146322"/>
      </dsp:txXfrm>
    </dsp:sp>
    <dsp:sp modelId="{E1549B56-958C-4E75-A500-F2703345C84F}">
      <dsp:nvSpPr>
        <dsp:cNvPr id="0" name=""/>
        <dsp:cNvSpPr/>
      </dsp:nvSpPr>
      <dsp:spPr>
        <a:xfrm>
          <a:off x="7314" y="7234593"/>
          <a:ext cx="456989" cy="15710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37</a:t>
          </a:r>
        </a:p>
      </dsp:txBody>
      <dsp:txXfrm>
        <a:off x="11916" y="7239195"/>
        <a:ext cx="447785" cy="147903"/>
      </dsp:txXfrm>
    </dsp:sp>
    <dsp:sp modelId="{BE73DC94-3476-41E8-8E7D-8C37D3D4767A}">
      <dsp:nvSpPr>
        <dsp:cNvPr id="0" name=""/>
        <dsp:cNvSpPr/>
      </dsp:nvSpPr>
      <dsp:spPr>
        <a:xfrm rot="8725879">
          <a:off x="195325" y="6632963"/>
          <a:ext cx="3026491" cy="3643"/>
        </a:xfrm>
        <a:custGeom>
          <a:avLst/>
          <a:gdLst/>
          <a:ahLst/>
          <a:cxnLst/>
          <a:rect l="0" t="0" r="0" b="0"/>
          <a:pathLst>
            <a:path>
              <a:moveTo>
                <a:pt x="0" y="1821"/>
              </a:moveTo>
              <a:lnTo>
                <a:pt x="3026491"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de-DE" sz="1000" kern="1200"/>
        </a:p>
      </dsp:txBody>
      <dsp:txXfrm rot="10800000">
        <a:off x="1632908" y="6559123"/>
        <a:ext cx="151324" cy="151324"/>
      </dsp:txXfrm>
    </dsp:sp>
    <dsp:sp modelId="{43AEA9A1-FF21-4760-94BA-65F1E919795D}">
      <dsp:nvSpPr>
        <dsp:cNvPr id="0" name=""/>
        <dsp:cNvSpPr/>
      </dsp:nvSpPr>
      <dsp:spPr>
        <a:xfrm>
          <a:off x="5504" y="7414838"/>
          <a:ext cx="456989" cy="15710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i="0" kern="1200"/>
            <a:t>Item 38</a:t>
          </a:r>
        </a:p>
      </dsp:txBody>
      <dsp:txXfrm>
        <a:off x="10106" y="7419440"/>
        <a:ext cx="447785" cy="147903"/>
      </dsp:txXfrm>
    </dsp:sp>
    <dsp:sp modelId="{07DAE442-BDD1-41A5-8CBA-DC7D59553467}">
      <dsp:nvSpPr>
        <dsp:cNvPr id="0" name=""/>
        <dsp:cNvSpPr/>
      </dsp:nvSpPr>
      <dsp:spPr>
        <a:xfrm rot="8557033">
          <a:off x="149098" y="6723514"/>
          <a:ext cx="3126662" cy="3643"/>
        </a:xfrm>
        <a:custGeom>
          <a:avLst/>
          <a:gdLst/>
          <a:ahLst/>
          <a:cxnLst/>
          <a:rect l="0" t="0" r="0" b="0"/>
          <a:pathLst>
            <a:path>
              <a:moveTo>
                <a:pt x="0" y="1821"/>
              </a:moveTo>
              <a:lnTo>
                <a:pt x="3126662"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de-DE" sz="1100" kern="1200"/>
        </a:p>
      </dsp:txBody>
      <dsp:txXfrm rot="10800000">
        <a:off x="1634263" y="6647169"/>
        <a:ext cx="156333" cy="156333"/>
      </dsp:txXfrm>
    </dsp:sp>
    <dsp:sp modelId="{DBD956D0-B61C-4F62-AFE7-D43E0B01A344}">
      <dsp:nvSpPr>
        <dsp:cNvPr id="0" name=""/>
        <dsp:cNvSpPr/>
      </dsp:nvSpPr>
      <dsp:spPr>
        <a:xfrm>
          <a:off x="2211" y="7595939"/>
          <a:ext cx="467999" cy="15710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i="0" kern="1200"/>
            <a:t>Item 41</a:t>
          </a:r>
        </a:p>
      </dsp:txBody>
      <dsp:txXfrm>
        <a:off x="6813" y="7600541"/>
        <a:ext cx="458795" cy="14790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ACDE93-0FF1-47AA-AD89-F6AFEA082137}">
      <dsp:nvSpPr>
        <dsp:cNvPr id="0" name=""/>
        <dsp:cNvSpPr/>
      </dsp:nvSpPr>
      <dsp:spPr>
        <a:xfrm>
          <a:off x="4383737" y="3506999"/>
          <a:ext cx="1375712" cy="515893"/>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Sensory Sensitivity</a:t>
          </a:r>
        </a:p>
      </dsp:txBody>
      <dsp:txXfrm>
        <a:off x="4585205" y="3582550"/>
        <a:ext cx="972776" cy="364791"/>
      </dsp:txXfrm>
    </dsp:sp>
    <dsp:sp modelId="{9828614D-58B9-4AEA-A15D-75FEF3E1DEE6}">
      <dsp:nvSpPr>
        <dsp:cNvPr id="0" name=""/>
        <dsp:cNvSpPr/>
      </dsp:nvSpPr>
      <dsp:spPr>
        <a:xfrm rot="16613202">
          <a:off x="3530991" y="2801188"/>
          <a:ext cx="1937851" cy="3643"/>
        </a:xfrm>
        <a:custGeom>
          <a:avLst/>
          <a:gdLst/>
          <a:ahLst/>
          <a:cxnLst/>
          <a:rect l="0" t="0" r="0" b="0"/>
          <a:pathLst>
            <a:path>
              <a:moveTo>
                <a:pt x="0" y="1821"/>
              </a:moveTo>
              <a:lnTo>
                <a:pt x="1937851" y="1821"/>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66700">
            <a:lnSpc>
              <a:spcPct val="90000"/>
            </a:lnSpc>
            <a:spcBef>
              <a:spcPct val="0"/>
            </a:spcBef>
            <a:spcAft>
              <a:spcPct val="35000"/>
            </a:spcAft>
          </a:pPr>
          <a:endParaRPr lang="de-DE" sz="600" kern="1200"/>
        </a:p>
      </dsp:txBody>
      <dsp:txXfrm>
        <a:off x="4451471" y="2754564"/>
        <a:ext cx="96892" cy="96892"/>
      </dsp:txXfrm>
    </dsp:sp>
    <dsp:sp modelId="{44A4FEF3-24DB-4418-9F29-B59E113781FB}">
      <dsp:nvSpPr>
        <dsp:cNvPr id="0" name=""/>
        <dsp:cNvSpPr/>
      </dsp:nvSpPr>
      <dsp:spPr>
        <a:xfrm>
          <a:off x="3240385" y="1703504"/>
          <a:ext cx="1375712" cy="275142"/>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Hyposensitivity</a:t>
          </a:r>
          <a:endParaRPr lang="de-DE" sz="500" kern="1200"/>
        </a:p>
      </dsp:txBody>
      <dsp:txXfrm>
        <a:off x="3441853" y="1743798"/>
        <a:ext cx="972776" cy="194554"/>
      </dsp:txXfrm>
    </dsp:sp>
    <dsp:sp modelId="{4FD28A09-3E1B-4035-B042-B942668A4D96}">
      <dsp:nvSpPr>
        <dsp:cNvPr id="0" name=""/>
        <dsp:cNvSpPr/>
      </dsp:nvSpPr>
      <dsp:spPr>
        <a:xfrm rot="13858032">
          <a:off x="1582947" y="1049278"/>
          <a:ext cx="2033959" cy="3643"/>
        </a:xfrm>
        <a:custGeom>
          <a:avLst/>
          <a:gdLst/>
          <a:ahLst/>
          <a:cxnLst/>
          <a:rect l="0" t="0" r="0" b="0"/>
          <a:pathLst>
            <a:path>
              <a:moveTo>
                <a:pt x="0" y="1821"/>
              </a:moveTo>
              <a:lnTo>
                <a:pt x="2033959"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de-DE" sz="700" kern="1200"/>
        </a:p>
      </dsp:txBody>
      <dsp:txXfrm rot="10800000">
        <a:off x="2549077" y="1000251"/>
        <a:ext cx="101697" cy="101697"/>
      </dsp:txXfrm>
    </dsp:sp>
    <dsp:sp modelId="{F5CB0BE4-BAB2-4063-9108-BD38AA4FB48F}">
      <dsp:nvSpPr>
        <dsp:cNvPr id="0" name=""/>
        <dsp:cNvSpPr/>
      </dsp:nvSpPr>
      <dsp:spPr>
        <a:xfrm>
          <a:off x="1383468" y="184270"/>
          <a:ext cx="576000"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Visual</a:t>
          </a:r>
          <a:endParaRPr lang="de-DE" sz="500" kern="1200"/>
        </a:p>
      </dsp:txBody>
      <dsp:txXfrm>
        <a:off x="1387970" y="188772"/>
        <a:ext cx="566996" cy="144705"/>
      </dsp:txXfrm>
    </dsp:sp>
    <dsp:sp modelId="{5FB0B5A4-739E-4549-B304-20359AC472F0}">
      <dsp:nvSpPr>
        <dsp:cNvPr id="0" name=""/>
        <dsp:cNvSpPr/>
      </dsp:nvSpPr>
      <dsp:spPr>
        <a:xfrm rot="11441430">
          <a:off x="438838" y="170920"/>
          <a:ext cx="952898" cy="3643"/>
        </a:xfrm>
        <a:custGeom>
          <a:avLst/>
          <a:gdLst/>
          <a:ahLst/>
          <a:cxnLst/>
          <a:rect l="0" t="0" r="0" b="0"/>
          <a:pathLst>
            <a:path>
              <a:moveTo>
                <a:pt x="0" y="1821"/>
              </a:moveTo>
              <a:lnTo>
                <a:pt x="952898"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891465" y="148919"/>
        <a:ext cx="47644" cy="47644"/>
      </dsp:txXfrm>
    </dsp:sp>
    <dsp:sp modelId="{B63CDA18-2311-43BE-A4F1-D8031C8B5FC8}">
      <dsp:nvSpPr>
        <dsp:cNvPr id="0" name=""/>
        <dsp:cNvSpPr/>
      </dsp:nvSpPr>
      <dsp:spPr>
        <a:xfrm>
          <a:off x="0" y="7503"/>
          <a:ext cx="447108"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4</a:t>
          </a:r>
        </a:p>
      </dsp:txBody>
      <dsp:txXfrm>
        <a:off x="4502" y="12005"/>
        <a:ext cx="438104" cy="144705"/>
      </dsp:txXfrm>
    </dsp:sp>
    <dsp:sp modelId="{75982BD5-1E53-45AF-A58A-E207DF53A64C}">
      <dsp:nvSpPr>
        <dsp:cNvPr id="0" name=""/>
        <dsp:cNvSpPr/>
      </dsp:nvSpPr>
      <dsp:spPr>
        <a:xfrm rot="10800000">
          <a:off x="447108" y="259303"/>
          <a:ext cx="936359" cy="3643"/>
        </a:xfrm>
        <a:custGeom>
          <a:avLst/>
          <a:gdLst/>
          <a:ahLst/>
          <a:cxnLst/>
          <a:rect l="0" t="0" r="0" b="0"/>
          <a:pathLst>
            <a:path>
              <a:moveTo>
                <a:pt x="0" y="1821"/>
              </a:moveTo>
              <a:lnTo>
                <a:pt x="936359"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891879" y="237716"/>
        <a:ext cx="46817" cy="46817"/>
      </dsp:txXfrm>
    </dsp:sp>
    <dsp:sp modelId="{38BCEA99-2193-4F84-AC65-D256C734BC1D}">
      <dsp:nvSpPr>
        <dsp:cNvPr id="0" name=""/>
        <dsp:cNvSpPr/>
      </dsp:nvSpPr>
      <dsp:spPr>
        <a:xfrm>
          <a:off x="0" y="184270"/>
          <a:ext cx="447108"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19</a:t>
          </a:r>
        </a:p>
      </dsp:txBody>
      <dsp:txXfrm>
        <a:off x="4502" y="188772"/>
        <a:ext cx="438104" cy="144705"/>
      </dsp:txXfrm>
    </dsp:sp>
    <dsp:sp modelId="{F56E82FF-E404-44F0-B125-DE38A2F899C5}">
      <dsp:nvSpPr>
        <dsp:cNvPr id="0" name=""/>
        <dsp:cNvSpPr/>
      </dsp:nvSpPr>
      <dsp:spPr>
        <a:xfrm rot="10158570">
          <a:off x="438838" y="347686"/>
          <a:ext cx="952898" cy="3643"/>
        </a:xfrm>
        <a:custGeom>
          <a:avLst/>
          <a:gdLst/>
          <a:ahLst/>
          <a:cxnLst/>
          <a:rect l="0" t="0" r="0" b="0"/>
          <a:pathLst>
            <a:path>
              <a:moveTo>
                <a:pt x="0" y="1821"/>
              </a:moveTo>
              <a:lnTo>
                <a:pt x="952898"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891465" y="325685"/>
        <a:ext cx="47644" cy="47644"/>
      </dsp:txXfrm>
    </dsp:sp>
    <dsp:sp modelId="{04150AE6-8897-4EF0-A142-4957D078EAC1}">
      <dsp:nvSpPr>
        <dsp:cNvPr id="0" name=""/>
        <dsp:cNvSpPr/>
      </dsp:nvSpPr>
      <dsp:spPr>
        <a:xfrm>
          <a:off x="0" y="361036"/>
          <a:ext cx="447108"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42</a:t>
          </a:r>
        </a:p>
      </dsp:txBody>
      <dsp:txXfrm>
        <a:off x="4502" y="365538"/>
        <a:ext cx="438104" cy="144705"/>
      </dsp:txXfrm>
    </dsp:sp>
    <dsp:sp modelId="{4EA38F2A-61CD-433B-80FB-23D771D9F644}">
      <dsp:nvSpPr>
        <dsp:cNvPr id="0" name=""/>
        <dsp:cNvSpPr/>
      </dsp:nvSpPr>
      <dsp:spPr>
        <a:xfrm rot="13159980">
          <a:off x="1771899" y="1314428"/>
          <a:ext cx="1656054" cy="3643"/>
        </a:xfrm>
        <a:custGeom>
          <a:avLst/>
          <a:gdLst/>
          <a:ahLst/>
          <a:cxnLst/>
          <a:rect l="0" t="0" r="0" b="0"/>
          <a:pathLst>
            <a:path>
              <a:moveTo>
                <a:pt x="0" y="1821"/>
              </a:moveTo>
              <a:lnTo>
                <a:pt x="1656054"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2558525" y="1274848"/>
        <a:ext cx="82802" cy="82802"/>
      </dsp:txXfrm>
    </dsp:sp>
    <dsp:sp modelId="{F64BAEBE-3199-4335-BAFD-D41B51D12B3A}">
      <dsp:nvSpPr>
        <dsp:cNvPr id="0" name=""/>
        <dsp:cNvSpPr/>
      </dsp:nvSpPr>
      <dsp:spPr>
        <a:xfrm>
          <a:off x="1383468" y="714569"/>
          <a:ext cx="576000"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Auditory</a:t>
          </a:r>
        </a:p>
      </dsp:txBody>
      <dsp:txXfrm>
        <a:off x="1387970" y="719071"/>
        <a:ext cx="566996" cy="144705"/>
      </dsp:txXfrm>
    </dsp:sp>
    <dsp:sp modelId="{C7E15A02-2CAF-4BAA-B677-1535614DB97C}">
      <dsp:nvSpPr>
        <dsp:cNvPr id="0" name=""/>
        <dsp:cNvSpPr/>
      </dsp:nvSpPr>
      <dsp:spPr>
        <a:xfrm rot="11441430">
          <a:off x="438838" y="701219"/>
          <a:ext cx="952898" cy="3643"/>
        </a:xfrm>
        <a:custGeom>
          <a:avLst/>
          <a:gdLst/>
          <a:ahLst/>
          <a:cxnLst/>
          <a:rect l="0" t="0" r="0" b="0"/>
          <a:pathLst>
            <a:path>
              <a:moveTo>
                <a:pt x="0" y="1821"/>
              </a:moveTo>
              <a:lnTo>
                <a:pt x="952898"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891465" y="679218"/>
        <a:ext cx="47644" cy="47644"/>
      </dsp:txXfrm>
    </dsp:sp>
    <dsp:sp modelId="{5860FA0F-8046-4DA5-B9D3-F0AFC3483EAA}">
      <dsp:nvSpPr>
        <dsp:cNvPr id="0" name=""/>
        <dsp:cNvSpPr/>
      </dsp:nvSpPr>
      <dsp:spPr>
        <a:xfrm>
          <a:off x="0" y="537803"/>
          <a:ext cx="447108"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9</a:t>
          </a:r>
        </a:p>
      </dsp:txBody>
      <dsp:txXfrm>
        <a:off x="4502" y="542305"/>
        <a:ext cx="438104" cy="144705"/>
      </dsp:txXfrm>
    </dsp:sp>
    <dsp:sp modelId="{39E3FB2E-CDAD-4082-A692-C18C5DB8F5E7}">
      <dsp:nvSpPr>
        <dsp:cNvPr id="0" name=""/>
        <dsp:cNvSpPr/>
      </dsp:nvSpPr>
      <dsp:spPr>
        <a:xfrm rot="10800000">
          <a:off x="447108" y="789602"/>
          <a:ext cx="936359" cy="3643"/>
        </a:xfrm>
        <a:custGeom>
          <a:avLst/>
          <a:gdLst/>
          <a:ahLst/>
          <a:cxnLst/>
          <a:rect l="0" t="0" r="0" b="0"/>
          <a:pathLst>
            <a:path>
              <a:moveTo>
                <a:pt x="0" y="1821"/>
              </a:moveTo>
              <a:lnTo>
                <a:pt x="936359"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891879" y="768015"/>
        <a:ext cx="46817" cy="46817"/>
      </dsp:txXfrm>
    </dsp:sp>
    <dsp:sp modelId="{1169BB5D-DD38-4322-B6E2-CB08C56F9CAE}">
      <dsp:nvSpPr>
        <dsp:cNvPr id="0" name=""/>
        <dsp:cNvSpPr/>
      </dsp:nvSpPr>
      <dsp:spPr>
        <a:xfrm>
          <a:off x="0" y="714569"/>
          <a:ext cx="447108"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14</a:t>
          </a:r>
        </a:p>
      </dsp:txBody>
      <dsp:txXfrm>
        <a:off x="4502" y="719071"/>
        <a:ext cx="438104" cy="144705"/>
      </dsp:txXfrm>
    </dsp:sp>
    <dsp:sp modelId="{369585AA-0D84-4E7F-99FE-7C2903E2DE00}">
      <dsp:nvSpPr>
        <dsp:cNvPr id="0" name=""/>
        <dsp:cNvSpPr/>
      </dsp:nvSpPr>
      <dsp:spPr>
        <a:xfrm rot="10158570">
          <a:off x="438838" y="877985"/>
          <a:ext cx="952898" cy="3643"/>
        </a:xfrm>
        <a:custGeom>
          <a:avLst/>
          <a:gdLst/>
          <a:ahLst/>
          <a:cxnLst/>
          <a:rect l="0" t="0" r="0" b="0"/>
          <a:pathLst>
            <a:path>
              <a:moveTo>
                <a:pt x="0" y="1821"/>
              </a:moveTo>
              <a:lnTo>
                <a:pt x="952898"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891465" y="855985"/>
        <a:ext cx="47644" cy="47644"/>
      </dsp:txXfrm>
    </dsp:sp>
    <dsp:sp modelId="{7BFC4BF4-2101-4E85-BB5D-D76C3EF9F194}">
      <dsp:nvSpPr>
        <dsp:cNvPr id="0" name=""/>
        <dsp:cNvSpPr/>
      </dsp:nvSpPr>
      <dsp:spPr>
        <a:xfrm>
          <a:off x="0" y="891335"/>
          <a:ext cx="447108"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33</a:t>
          </a:r>
        </a:p>
      </dsp:txBody>
      <dsp:txXfrm>
        <a:off x="4502" y="895837"/>
        <a:ext cx="438104" cy="144705"/>
      </dsp:txXfrm>
    </dsp:sp>
    <dsp:sp modelId="{1704A8E6-B573-4F61-A44D-99E68D59FE22}">
      <dsp:nvSpPr>
        <dsp:cNvPr id="0" name=""/>
        <dsp:cNvSpPr/>
      </dsp:nvSpPr>
      <dsp:spPr>
        <a:xfrm rot="12124215">
          <a:off x="1908827" y="1579577"/>
          <a:ext cx="1382199" cy="3643"/>
        </a:xfrm>
        <a:custGeom>
          <a:avLst/>
          <a:gdLst/>
          <a:ahLst/>
          <a:cxnLst/>
          <a:rect l="0" t="0" r="0" b="0"/>
          <a:pathLst>
            <a:path>
              <a:moveTo>
                <a:pt x="0" y="1821"/>
              </a:moveTo>
              <a:lnTo>
                <a:pt x="1382199"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2565371" y="1546844"/>
        <a:ext cx="69109" cy="69109"/>
      </dsp:txXfrm>
    </dsp:sp>
    <dsp:sp modelId="{37515CC7-95F6-4741-A191-53573D01A051}">
      <dsp:nvSpPr>
        <dsp:cNvPr id="0" name=""/>
        <dsp:cNvSpPr/>
      </dsp:nvSpPr>
      <dsp:spPr>
        <a:xfrm>
          <a:off x="1383468" y="1244868"/>
          <a:ext cx="576000"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Gustatory</a:t>
          </a:r>
        </a:p>
      </dsp:txBody>
      <dsp:txXfrm>
        <a:off x="1387970" y="1249370"/>
        <a:ext cx="566996" cy="144705"/>
      </dsp:txXfrm>
    </dsp:sp>
    <dsp:sp modelId="{BDC91867-17DB-47F2-9EA4-8F945098F446}">
      <dsp:nvSpPr>
        <dsp:cNvPr id="0" name=""/>
        <dsp:cNvSpPr/>
      </dsp:nvSpPr>
      <dsp:spPr>
        <a:xfrm rot="11441430">
          <a:off x="438838" y="1231518"/>
          <a:ext cx="952898" cy="3643"/>
        </a:xfrm>
        <a:custGeom>
          <a:avLst/>
          <a:gdLst/>
          <a:ahLst/>
          <a:cxnLst/>
          <a:rect l="0" t="0" r="0" b="0"/>
          <a:pathLst>
            <a:path>
              <a:moveTo>
                <a:pt x="0" y="1821"/>
              </a:moveTo>
              <a:lnTo>
                <a:pt x="952898"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891465" y="1209517"/>
        <a:ext cx="47644" cy="47644"/>
      </dsp:txXfrm>
    </dsp:sp>
    <dsp:sp modelId="{3203308E-FD54-4820-9C7C-F80CE9B82593}">
      <dsp:nvSpPr>
        <dsp:cNvPr id="0" name=""/>
        <dsp:cNvSpPr/>
      </dsp:nvSpPr>
      <dsp:spPr>
        <a:xfrm>
          <a:off x="0" y="1068102"/>
          <a:ext cx="447108"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28</a:t>
          </a:r>
        </a:p>
      </dsp:txBody>
      <dsp:txXfrm>
        <a:off x="4502" y="1072604"/>
        <a:ext cx="438104" cy="144705"/>
      </dsp:txXfrm>
    </dsp:sp>
    <dsp:sp modelId="{5D2EEF57-7ACC-4AD9-B39B-7358BA69D4E6}">
      <dsp:nvSpPr>
        <dsp:cNvPr id="0" name=""/>
        <dsp:cNvSpPr/>
      </dsp:nvSpPr>
      <dsp:spPr>
        <a:xfrm rot="10800000">
          <a:off x="447108" y="1319901"/>
          <a:ext cx="936359" cy="3643"/>
        </a:xfrm>
        <a:custGeom>
          <a:avLst/>
          <a:gdLst/>
          <a:ahLst/>
          <a:cxnLst/>
          <a:rect l="0" t="0" r="0" b="0"/>
          <a:pathLst>
            <a:path>
              <a:moveTo>
                <a:pt x="0" y="1821"/>
              </a:moveTo>
              <a:lnTo>
                <a:pt x="936359"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891879" y="1298314"/>
        <a:ext cx="46817" cy="46817"/>
      </dsp:txXfrm>
    </dsp:sp>
    <dsp:sp modelId="{E6725A09-E34D-49B6-96F8-1B62961DB034}">
      <dsp:nvSpPr>
        <dsp:cNvPr id="0" name=""/>
        <dsp:cNvSpPr/>
      </dsp:nvSpPr>
      <dsp:spPr>
        <a:xfrm>
          <a:off x="0" y="1244868"/>
          <a:ext cx="447108"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35</a:t>
          </a:r>
        </a:p>
      </dsp:txBody>
      <dsp:txXfrm>
        <a:off x="4502" y="1249370"/>
        <a:ext cx="438104" cy="144705"/>
      </dsp:txXfrm>
    </dsp:sp>
    <dsp:sp modelId="{93172DE2-6975-466F-9F4C-AA9BA714A12B}">
      <dsp:nvSpPr>
        <dsp:cNvPr id="0" name=""/>
        <dsp:cNvSpPr/>
      </dsp:nvSpPr>
      <dsp:spPr>
        <a:xfrm rot="10158570">
          <a:off x="438838" y="1408284"/>
          <a:ext cx="952898" cy="3643"/>
        </a:xfrm>
        <a:custGeom>
          <a:avLst/>
          <a:gdLst/>
          <a:ahLst/>
          <a:cxnLst/>
          <a:rect l="0" t="0" r="0" b="0"/>
          <a:pathLst>
            <a:path>
              <a:moveTo>
                <a:pt x="0" y="1821"/>
              </a:moveTo>
              <a:lnTo>
                <a:pt x="952898"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891465" y="1386284"/>
        <a:ext cx="47644" cy="47644"/>
      </dsp:txXfrm>
    </dsp:sp>
    <dsp:sp modelId="{14397D6E-9EC6-413B-8C40-9FEDB4B772B9}">
      <dsp:nvSpPr>
        <dsp:cNvPr id="0" name=""/>
        <dsp:cNvSpPr/>
      </dsp:nvSpPr>
      <dsp:spPr>
        <a:xfrm>
          <a:off x="0" y="1421635"/>
          <a:ext cx="447108"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40</a:t>
          </a:r>
        </a:p>
      </dsp:txBody>
      <dsp:txXfrm>
        <a:off x="4502" y="1426137"/>
        <a:ext cx="438104" cy="144705"/>
      </dsp:txXfrm>
    </dsp:sp>
    <dsp:sp modelId="{FECC7A99-35CE-4B17-AF1B-11C228102B78}">
      <dsp:nvSpPr>
        <dsp:cNvPr id="0" name=""/>
        <dsp:cNvSpPr/>
      </dsp:nvSpPr>
      <dsp:spPr>
        <a:xfrm rot="10770620">
          <a:off x="1959445" y="1844727"/>
          <a:ext cx="1280963" cy="3643"/>
        </a:xfrm>
        <a:custGeom>
          <a:avLst/>
          <a:gdLst/>
          <a:ahLst/>
          <a:cxnLst/>
          <a:rect l="0" t="0" r="0" b="0"/>
          <a:pathLst>
            <a:path>
              <a:moveTo>
                <a:pt x="0" y="1821"/>
              </a:moveTo>
              <a:lnTo>
                <a:pt x="1280963"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2567902" y="1814525"/>
        <a:ext cx="64048" cy="64048"/>
      </dsp:txXfrm>
    </dsp:sp>
    <dsp:sp modelId="{35CB62A2-B0E0-4A19-B864-196BDC4203BD}">
      <dsp:nvSpPr>
        <dsp:cNvPr id="0" name=""/>
        <dsp:cNvSpPr/>
      </dsp:nvSpPr>
      <dsp:spPr>
        <a:xfrm>
          <a:off x="1383468" y="1775167"/>
          <a:ext cx="576000"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Olfactory</a:t>
          </a:r>
        </a:p>
      </dsp:txBody>
      <dsp:txXfrm>
        <a:off x="1387970" y="1779669"/>
        <a:ext cx="566996" cy="144705"/>
      </dsp:txXfrm>
    </dsp:sp>
    <dsp:sp modelId="{2455DC27-7F42-4E11-AC2E-FAC8F335698F}">
      <dsp:nvSpPr>
        <dsp:cNvPr id="0" name=""/>
        <dsp:cNvSpPr/>
      </dsp:nvSpPr>
      <dsp:spPr>
        <a:xfrm rot="11441430">
          <a:off x="438838" y="1761817"/>
          <a:ext cx="952898" cy="3643"/>
        </a:xfrm>
        <a:custGeom>
          <a:avLst/>
          <a:gdLst/>
          <a:ahLst/>
          <a:cxnLst/>
          <a:rect l="0" t="0" r="0" b="0"/>
          <a:pathLst>
            <a:path>
              <a:moveTo>
                <a:pt x="0" y="1821"/>
              </a:moveTo>
              <a:lnTo>
                <a:pt x="952898"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891465" y="1739817"/>
        <a:ext cx="47644" cy="47644"/>
      </dsp:txXfrm>
    </dsp:sp>
    <dsp:sp modelId="{5E8AB635-11AF-4C2B-9E24-5E6B5A6C2C0C}">
      <dsp:nvSpPr>
        <dsp:cNvPr id="0" name=""/>
        <dsp:cNvSpPr/>
      </dsp:nvSpPr>
      <dsp:spPr>
        <a:xfrm>
          <a:off x="0" y="1598401"/>
          <a:ext cx="447108"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7</a:t>
          </a:r>
        </a:p>
      </dsp:txBody>
      <dsp:txXfrm>
        <a:off x="4502" y="1602903"/>
        <a:ext cx="438104" cy="144705"/>
      </dsp:txXfrm>
    </dsp:sp>
    <dsp:sp modelId="{26B7435F-7E5F-44BD-B220-E5DEB4434053}">
      <dsp:nvSpPr>
        <dsp:cNvPr id="0" name=""/>
        <dsp:cNvSpPr/>
      </dsp:nvSpPr>
      <dsp:spPr>
        <a:xfrm rot="10800000">
          <a:off x="447108" y="1850200"/>
          <a:ext cx="936359" cy="3643"/>
        </a:xfrm>
        <a:custGeom>
          <a:avLst/>
          <a:gdLst/>
          <a:ahLst/>
          <a:cxnLst/>
          <a:rect l="0" t="0" r="0" b="0"/>
          <a:pathLst>
            <a:path>
              <a:moveTo>
                <a:pt x="0" y="1821"/>
              </a:moveTo>
              <a:lnTo>
                <a:pt x="936359"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891879" y="1828613"/>
        <a:ext cx="46817" cy="46817"/>
      </dsp:txXfrm>
    </dsp:sp>
    <dsp:sp modelId="{942778A3-73A7-4286-BA95-BE92519B9957}">
      <dsp:nvSpPr>
        <dsp:cNvPr id="0" name=""/>
        <dsp:cNvSpPr/>
      </dsp:nvSpPr>
      <dsp:spPr>
        <a:xfrm>
          <a:off x="0" y="1775167"/>
          <a:ext cx="447108"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17</a:t>
          </a:r>
        </a:p>
      </dsp:txBody>
      <dsp:txXfrm>
        <a:off x="4502" y="1779669"/>
        <a:ext cx="438104" cy="144705"/>
      </dsp:txXfrm>
    </dsp:sp>
    <dsp:sp modelId="{2AF4A8E8-0C86-4293-AC8D-56CE43E361E0}">
      <dsp:nvSpPr>
        <dsp:cNvPr id="0" name=""/>
        <dsp:cNvSpPr/>
      </dsp:nvSpPr>
      <dsp:spPr>
        <a:xfrm rot="10158570">
          <a:off x="438838" y="1938583"/>
          <a:ext cx="952898" cy="3643"/>
        </a:xfrm>
        <a:custGeom>
          <a:avLst/>
          <a:gdLst/>
          <a:ahLst/>
          <a:cxnLst/>
          <a:rect l="0" t="0" r="0" b="0"/>
          <a:pathLst>
            <a:path>
              <a:moveTo>
                <a:pt x="0" y="1821"/>
              </a:moveTo>
              <a:lnTo>
                <a:pt x="952898"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891465" y="1916583"/>
        <a:ext cx="47644" cy="47644"/>
      </dsp:txXfrm>
    </dsp:sp>
    <dsp:sp modelId="{1610AA86-62D6-40F8-AA9F-D18C0A830F87}">
      <dsp:nvSpPr>
        <dsp:cNvPr id="0" name=""/>
        <dsp:cNvSpPr/>
      </dsp:nvSpPr>
      <dsp:spPr>
        <a:xfrm>
          <a:off x="0" y="1951934"/>
          <a:ext cx="447108"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36</a:t>
          </a:r>
        </a:p>
      </dsp:txBody>
      <dsp:txXfrm>
        <a:off x="4502" y="1956436"/>
        <a:ext cx="438104" cy="144705"/>
      </dsp:txXfrm>
    </dsp:sp>
    <dsp:sp modelId="{2620780D-1A16-4D2E-84A3-63FF4F8B9736}">
      <dsp:nvSpPr>
        <dsp:cNvPr id="0" name=""/>
        <dsp:cNvSpPr/>
      </dsp:nvSpPr>
      <dsp:spPr>
        <a:xfrm rot="9425622">
          <a:off x="1904639" y="2109876"/>
          <a:ext cx="1390573" cy="3643"/>
        </a:xfrm>
        <a:custGeom>
          <a:avLst/>
          <a:gdLst/>
          <a:ahLst/>
          <a:cxnLst/>
          <a:rect l="0" t="0" r="0" b="0"/>
          <a:pathLst>
            <a:path>
              <a:moveTo>
                <a:pt x="0" y="1821"/>
              </a:moveTo>
              <a:lnTo>
                <a:pt x="1390573"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2565162" y="2076934"/>
        <a:ext cx="69528" cy="69528"/>
      </dsp:txXfrm>
    </dsp:sp>
    <dsp:sp modelId="{C50F455C-18F2-43C5-8A90-501AF3AA1995}">
      <dsp:nvSpPr>
        <dsp:cNvPr id="0" name=""/>
        <dsp:cNvSpPr/>
      </dsp:nvSpPr>
      <dsp:spPr>
        <a:xfrm>
          <a:off x="1383468" y="2305466"/>
          <a:ext cx="576000"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Tactile</a:t>
          </a:r>
        </a:p>
      </dsp:txBody>
      <dsp:txXfrm>
        <a:off x="1387970" y="2309968"/>
        <a:ext cx="566996" cy="144705"/>
      </dsp:txXfrm>
    </dsp:sp>
    <dsp:sp modelId="{7063D6D7-0125-42AF-A258-FFA00D37B3F1}">
      <dsp:nvSpPr>
        <dsp:cNvPr id="0" name=""/>
        <dsp:cNvSpPr/>
      </dsp:nvSpPr>
      <dsp:spPr>
        <a:xfrm rot="11441430">
          <a:off x="438838" y="2292116"/>
          <a:ext cx="952898" cy="3643"/>
        </a:xfrm>
        <a:custGeom>
          <a:avLst/>
          <a:gdLst/>
          <a:ahLst/>
          <a:cxnLst/>
          <a:rect l="0" t="0" r="0" b="0"/>
          <a:pathLst>
            <a:path>
              <a:moveTo>
                <a:pt x="0" y="1821"/>
              </a:moveTo>
              <a:lnTo>
                <a:pt x="952898"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891465" y="2270116"/>
        <a:ext cx="47644" cy="47644"/>
      </dsp:txXfrm>
    </dsp:sp>
    <dsp:sp modelId="{FAD5670A-039A-43EE-BA89-D9939B081AEB}">
      <dsp:nvSpPr>
        <dsp:cNvPr id="0" name=""/>
        <dsp:cNvSpPr/>
      </dsp:nvSpPr>
      <dsp:spPr>
        <a:xfrm>
          <a:off x="0" y="2128700"/>
          <a:ext cx="447108"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16</a:t>
          </a:r>
        </a:p>
      </dsp:txBody>
      <dsp:txXfrm>
        <a:off x="4502" y="2133202"/>
        <a:ext cx="438104" cy="144705"/>
      </dsp:txXfrm>
    </dsp:sp>
    <dsp:sp modelId="{77E4180C-402E-4C46-B034-E72CEC05E20B}">
      <dsp:nvSpPr>
        <dsp:cNvPr id="0" name=""/>
        <dsp:cNvSpPr/>
      </dsp:nvSpPr>
      <dsp:spPr>
        <a:xfrm rot="10800000">
          <a:off x="447108" y="2380499"/>
          <a:ext cx="936359" cy="3643"/>
        </a:xfrm>
        <a:custGeom>
          <a:avLst/>
          <a:gdLst/>
          <a:ahLst/>
          <a:cxnLst/>
          <a:rect l="0" t="0" r="0" b="0"/>
          <a:pathLst>
            <a:path>
              <a:moveTo>
                <a:pt x="0" y="1821"/>
              </a:moveTo>
              <a:lnTo>
                <a:pt x="936359"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891879" y="2358912"/>
        <a:ext cx="46817" cy="46817"/>
      </dsp:txXfrm>
    </dsp:sp>
    <dsp:sp modelId="{7F11FDB4-8BE7-4211-8388-6F4978E794DF}">
      <dsp:nvSpPr>
        <dsp:cNvPr id="0" name=""/>
        <dsp:cNvSpPr/>
      </dsp:nvSpPr>
      <dsp:spPr>
        <a:xfrm>
          <a:off x="0" y="2305466"/>
          <a:ext cx="447108"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27</a:t>
          </a:r>
        </a:p>
      </dsp:txBody>
      <dsp:txXfrm>
        <a:off x="4502" y="2309968"/>
        <a:ext cx="438104" cy="144705"/>
      </dsp:txXfrm>
    </dsp:sp>
    <dsp:sp modelId="{0BD7E004-F9E3-4082-BBBC-A47DFA260DE4}">
      <dsp:nvSpPr>
        <dsp:cNvPr id="0" name=""/>
        <dsp:cNvSpPr/>
      </dsp:nvSpPr>
      <dsp:spPr>
        <a:xfrm rot="10158570">
          <a:off x="438838" y="2468883"/>
          <a:ext cx="952898" cy="3643"/>
        </a:xfrm>
        <a:custGeom>
          <a:avLst/>
          <a:gdLst/>
          <a:ahLst/>
          <a:cxnLst/>
          <a:rect l="0" t="0" r="0" b="0"/>
          <a:pathLst>
            <a:path>
              <a:moveTo>
                <a:pt x="0" y="1821"/>
              </a:moveTo>
              <a:lnTo>
                <a:pt x="952898"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891465" y="2446882"/>
        <a:ext cx="47644" cy="47644"/>
      </dsp:txXfrm>
    </dsp:sp>
    <dsp:sp modelId="{DEC5C3F1-890B-4328-A96E-B7FC0E9FD1FA}">
      <dsp:nvSpPr>
        <dsp:cNvPr id="0" name=""/>
        <dsp:cNvSpPr/>
      </dsp:nvSpPr>
      <dsp:spPr>
        <a:xfrm>
          <a:off x="0" y="2482233"/>
          <a:ext cx="447108"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39</a:t>
          </a:r>
        </a:p>
      </dsp:txBody>
      <dsp:txXfrm>
        <a:off x="4502" y="2486735"/>
        <a:ext cx="438104" cy="144705"/>
      </dsp:txXfrm>
    </dsp:sp>
    <dsp:sp modelId="{1D372DC4-8ABB-4776-9D87-D7951FEF5F72}">
      <dsp:nvSpPr>
        <dsp:cNvPr id="0" name=""/>
        <dsp:cNvSpPr/>
      </dsp:nvSpPr>
      <dsp:spPr>
        <a:xfrm rot="8405159">
          <a:off x="1764918" y="2375026"/>
          <a:ext cx="1670017" cy="3643"/>
        </a:xfrm>
        <a:custGeom>
          <a:avLst/>
          <a:gdLst/>
          <a:ahLst/>
          <a:cxnLst/>
          <a:rect l="0" t="0" r="0" b="0"/>
          <a:pathLst>
            <a:path>
              <a:moveTo>
                <a:pt x="0" y="1821"/>
              </a:moveTo>
              <a:lnTo>
                <a:pt x="1670017"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2558176" y="2335097"/>
        <a:ext cx="83500" cy="83500"/>
      </dsp:txXfrm>
    </dsp:sp>
    <dsp:sp modelId="{8E31BAFC-7185-43EC-A62D-0DBE3B28F4E6}">
      <dsp:nvSpPr>
        <dsp:cNvPr id="0" name=""/>
        <dsp:cNvSpPr/>
      </dsp:nvSpPr>
      <dsp:spPr>
        <a:xfrm>
          <a:off x="1383468" y="2835766"/>
          <a:ext cx="576000"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Vestibular</a:t>
          </a:r>
        </a:p>
      </dsp:txBody>
      <dsp:txXfrm>
        <a:off x="1387970" y="2840268"/>
        <a:ext cx="566996" cy="144705"/>
      </dsp:txXfrm>
    </dsp:sp>
    <dsp:sp modelId="{FC2E5F1D-49D4-4D3C-BDF6-3EAD81D82559}">
      <dsp:nvSpPr>
        <dsp:cNvPr id="0" name=""/>
        <dsp:cNvSpPr/>
      </dsp:nvSpPr>
      <dsp:spPr>
        <a:xfrm rot="11441430">
          <a:off x="438838" y="2822415"/>
          <a:ext cx="952898" cy="3643"/>
        </a:xfrm>
        <a:custGeom>
          <a:avLst/>
          <a:gdLst/>
          <a:ahLst/>
          <a:cxnLst/>
          <a:rect l="0" t="0" r="0" b="0"/>
          <a:pathLst>
            <a:path>
              <a:moveTo>
                <a:pt x="0" y="1821"/>
              </a:moveTo>
              <a:lnTo>
                <a:pt x="952898"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891465" y="2800415"/>
        <a:ext cx="47644" cy="47644"/>
      </dsp:txXfrm>
    </dsp:sp>
    <dsp:sp modelId="{64C1FA8F-6436-42D1-A215-731BAEE7EEF3}">
      <dsp:nvSpPr>
        <dsp:cNvPr id="0" name=""/>
        <dsp:cNvSpPr/>
      </dsp:nvSpPr>
      <dsp:spPr>
        <a:xfrm>
          <a:off x="0" y="2658999"/>
          <a:ext cx="447108"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12</a:t>
          </a:r>
        </a:p>
      </dsp:txBody>
      <dsp:txXfrm>
        <a:off x="4502" y="2663501"/>
        <a:ext cx="438104" cy="144705"/>
      </dsp:txXfrm>
    </dsp:sp>
    <dsp:sp modelId="{79FD84E1-50A8-4E8C-B5B1-32E8BF120F6C}">
      <dsp:nvSpPr>
        <dsp:cNvPr id="0" name=""/>
        <dsp:cNvSpPr/>
      </dsp:nvSpPr>
      <dsp:spPr>
        <a:xfrm rot="10800000">
          <a:off x="447108" y="2910799"/>
          <a:ext cx="936359" cy="3643"/>
        </a:xfrm>
        <a:custGeom>
          <a:avLst/>
          <a:gdLst/>
          <a:ahLst/>
          <a:cxnLst/>
          <a:rect l="0" t="0" r="0" b="0"/>
          <a:pathLst>
            <a:path>
              <a:moveTo>
                <a:pt x="0" y="1821"/>
              </a:moveTo>
              <a:lnTo>
                <a:pt x="936359"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891879" y="2889212"/>
        <a:ext cx="46817" cy="46817"/>
      </dsp:txXfrm>
    </dsp:sp>
    <dsp:sp modelId="{F5656D14-31FE-4959-B4C5-25BA590D70E1}">
      <dsp:nvSpPr>
        <dsp:cNvPr id="0" name=""/>
        <dsp:cNvSpPr/>
      </dsp:nvSpPr>
      <dsp:spPr>
        <a:xfrm>
          <a:off x="0" y="2835766"/>
          <a:ext cx="447108"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20</a:t>
          </a:r>
        </a:p>
      </dsp:txBody>
      <dsp:txXfrm>
        <a:off x="4502" y="2840268"/>
        <a:ext cx="438104" cy="144705"/>
      </dsp:txXfrm>
    </dsp:sp>
    <dsp:sp modelId="{6CC80809-98FB-429D-9916-8B49B988E856}">
      <dsp:nvSpPr>
        <dsp:cNvPr id="0" name=""/>
        <dsp:cNvSpPr/>
      </dsp:nvSpPr>
      <dsp:spPr>
        <a:xfrm rot="10158570">
          <a:off x="438838" y="2999182"/>
          <a:ext cx="952898" cy="3643"/>
        </a:xfrm>
        <a:custGeom>
          <a:avLst/>
          <a:gdLst/>
          <a:ahLst/>
          <a:cxnLst/>
          <a:rect l="0" t="0" r="0" b="0"/>
          <a:pathLst>
            <a:path>
              <a:moveTo>
                <a:pt x="0" y="1821"/>
              </a:moveTo>
              <a:lnTo>
                <a:pt x="952898"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ln w="3175">
              <a:noFill/>
            </a:ln>
          </a:endParaRPr>
        </a:p>
      </dsp:txBody>
      <dsp:txXfrm rot="10800000">
        <a:off x="891465" y="2977181"/>
        <a:ext cx="47644" cy="47644"/>
      </dsp:txXfrm>
    </dsp:sp>
    <dsp:sp modelId="{73D0EC1C-7937-4521-9B34-1AE6DA7EA302}">
      <dsp:nvSpPr>
        <dsp:cNvPr id="0" name=""/>
        <dsp:cNvSpPr/>
      </dsp:nvSpPr>
      <dsp:spPr>
        <a:xfrm>
          <a:off x="0" y="3012532"/>
          <a:ext cx="447108"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34</a:t>
          </a:r>
        </a:p>
      </dsp:txBody>
      <dsp:txXfrm>
        <a:off x="4502" y="3017034"/>
        <a:ext cx="438104" cy="144705"/>
      </dsp:txXfrm>
    </dsp:sp>
    <dsp:sp modelId="{C9600DCC-7587-4966-B731-6BDA06BA5889}">
      <dsp:nvSpPr>
        <dsp:cNvPr id="0" name=""/>
        <dsp:cNvSpPr/>
      </dsp:nvSpPr>
      <dsp:spPr>
        <a:xfrm rot="7629371">
          <a:off x="1539547" y="2684367"/>
          <a:ext cx="2120758" cy="3643"/>
        </a:xfrm>
        <a:custGeom>
          <a:avLst/>
          <a:gdLst/>
          <a:ahLst/>
          <a:cxnLst/>
          <a:rect l="0" t="0" r="0" b="0"/>
          <a:pathLst>
            <a:path>
              <a:moveTo>
                <a:pt x="0" y="1821"/>
              </a:moveTo>
              <a:lnTo>
                <a:pt x="2120758"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de-DE" sz="700" kern="1200"/>
        </a:p>
      </dsp:txBody>
      <dsp:txXfrm rot="10800000">
        <a:off x="2546907" y="2633170"/>
        <a:ext cx="106037" cy="106037"/>
      </dsp:txXfrm>
    </dsp:sp>
    <dsp:sp modelId="{E1E5C82F-5047-4E22-AC71-161598EDA4E8}">
      <dsp:nvSpPr>
        <dsp:cNvPr id="0" name=""/>
        <dsp:cNvSpPr/>
      </dsp:nvSpPr>
      <dsp:spPr>
        <a:xfrm>
          <a:off x="1397019" y="3454448"/>
          <a:ext cx="562449"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Proprio</a:t>
          </a:r>
        </a:p>
      </dsp:txBody>
      <dsp:txXfrm>
        <a:off x="1401521" y="3458950"/>
        <a:ext cx="553445" cy="144705"/>
      </dsp:txXfrm>
    </dsp:sp>
    <dsp:sp modelId="{790D61A3-3C6F-4AF9-992F-54BBD5467085}">
      <dsp:nvSpPr>
        <dsp:cNvPr id="0" name=""/>
        <dsp:cNvSpPr/>
      </dsp:nvSpPr>
      <dsp:spPr>
        <a:xfrm rot="11735764">
          <a:off x="428952" y="3396906"/>
          <a:ext cx="986222" cy="3643"/>
        </a:xfrm>
        <a:custGeom>
          <a:avLst/>
          <a:gdLst/>
          <a:ahLst/>
          <a:cxnLst/>
          <a:rect l="0" t="0" r="0" b="0"/>
          <a:pathLst>
            <a:path>
              <a:moveTo>
                <a:pt x="0" y="1821"/>
              </a:moveTo>
              <a:lnTo>
                <a:pt x="986222"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897408" y="3374073"/>
        <a:ext cx="49311" cy="49311"/>
      </dsp:txXfrm>
    </dsp:sp>
    <dsp:sp modelId="{2B4759EB-0EA1-46A7-BF77-5F2351728FC0}">
      <dsp:nvSpPr>
        <dsp:cNvPr id="0" name=""/>
        <dsp:cNvSpPr/>
      </dsp:nvSpPr>
      <dsp:spPr>
        <a:xfrm>
          <a:off x="0" y="3189298"/>
          <a:ext cx="447108"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3</a:t>
          </a:r>
        </a:p>
      </dsp:txBody>
      <dsp:txXfrm>
        <a:off x="4502" y="3193800"/>
        <a:ext cx="438104" cy="144705"/>
      </dsp:txXfrm>
    </dsp:sp>
    <dsp:sp modelId="{2D2CF7CB-2F1E-4BD3-A222-A18A6B28E7A3}">
      <dsp:nvSpPr>
        <dsp:cNvPr id="0" name=""/>
        <dsp:cNvSpPr/>
      </dsp:nvSpPr>
      <dsp:spPr>
        <a:xfrm rot="11118942">
          <a:off x="445056" y="3485289"/>
          <a:ext cx="954013" cy="3643"/>
        </a:xfrm>
        <a:custGeom>
          <a:avLst/>
          <a:gdLst/>
          <a:ahLst/>
          <a:cxnLst/>
          <a:rect l="0" t="0" r="0" b="0"/>
          <a:pathLst>
            <a:path>
              <a:moveTo>
                <a:pt x="0" y="1821"/>
              </a:moveTo>
              <a:lnTo>
                <a:pt x="954013"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898213" y="3463261"/>
        <a:ext cx="47700" cy="47700"/>
      </dsp:txXfrm>
    </dsp:sp>
    <dsp:sp modelId="{DFCE61F6-E792-45E4-8AF2-E7AADBBCEC13}">
      <dsp:nvSpPr>
        <dsp:cNvPr id="0" name=""/>
        <dsp:cNvSpPr/>
      </dsp:nvSpPr>
      <dsp:spPr>
        <a:xfrm>
          <a:off x="0" y="3366065"/>
          <a:ext cx="447108"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5</a:t>
          </a:r>
        </a:p>
      </dsp:txBody>
      <dsp:txXfrm>
        <a:off x="4502" y="3370567"/>
        <a:ext cx="438104" cy="144705"/>
      </dsp:txXfrm>
    </dsp:sp>
    <dsp:sp modelId="{59A38B3D-8B79-4C36-842B-C7A9494A1BAB}">
      <dsp:nvSpPr>
        <dsp:cNvPr id="0" name=""/>
        <dsp:cNvSpPr/>
      </dsp:nvSpPr>
      <dsp:spPr>
        <a:xfrm rot="10481058">
          <a:off x="445056" y="3573673"/>
          <a:ext cx="954013" cy="3643"/>
        </a:xfrm>
        <a:custGeom>
          <a:avLst/>
          <a:gdLst/>
          <a:ahLst/>
          <a:cxnLst/>
          <a:rect l="0" t="0" r="0" b="0"/>
          <a:pathLst>
            <a:path>
              <a:moveTo>
                <a:pt x="0" y="1821"/>
              </a:moveTo>
              <a:lnTo>
                <a:pt x="954013"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898213" y="3551644"/>
        <a:ext cx="47700" cy="47700"/>
      </dsp:txXfrm>
    </dsp:sp>
    <dsp:sp modelId="{F55143DF-7105-4B39-A64A-5F7FBBBCB78D}">
      <dsp:nvSpPr>
        <dsp:cNvPr id="0" name=""/>
        <dsp:cNvSpPr/>
      </dsp:nvSpPr>
      <dsp:spPr>
        <a:xfrm>
          <a:off x="0" y="3542831"/>
          <a:ext cx="447108"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29</a:t>
          </a:r>
        </a:p>
      </dsp:txBody>
      <dsp:txXfrm>
        <a:off x="4502" y="3547333"/>
        <a:ext cx="438104" cy="144705"/>
      </dsp:txXfrm>
    </dsp:sp>
    <dsp:sp modelId="{4C51A89B-7F43-4093-B111-20B191E7428A}">
      <dsp:nvSpPr>
        <dsp:cNvPr id="0" name=""/>
        <dsp:cNvSpPr/>
      </dsp:nvSpPr>
      <dsp:spPr>
        <a:xfrm rot="9864236">
          <a:off x="428952" y="3662056"/>
          <a:ext cx="986222" cy="3643"/>
        </a:xfrm>
        <a:custGeom>
          <a:avLst/>
          <a:gdLst/>
          <a:ahLst/>
          <a:cxnLst/>
          <a:rect l="0" t="0" r="0" b="0"/>
          <a:pathLst>
            <a:path>
              <a:moveTo>
                <a:pt x="0" y="1821"/>
              </a:moveTo>
              <a:lnTo>
                <a:pt x="986222" y="1821"/>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897408" y="3639222"/>
        <a:ext cx="49311" cy="49311"/>
      </dsp:txXfrm>
    </dsp:sp>
    <dsp:sp modelId="{4EAB065F-67C2-4720-B732-4EFE594A8D40}">
      <dsp:nvSpPr>
        <dsp:cNvPr id="0" name=""/>
        <dsp:cNvSpPr/>
      </dsp:nvSpPr>
      <dsp:spPr>
        <a:xfrm>
          <a:off x="0" y="3719598"/>
          <a:ext cx="447108" cy="153709"/>
        </a:xfrm>
        <a:prstGeom prst="roundRect">
          <a:avLst>
            <a:gd name="adj" fmla="val 10000"/>
          </a:avLst>
        </a:prstGeom>
        <a:no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 </a:t>
          </a:r>
        </a:p>
      </dsp:txBody>
      <dsp:txXfrm>
        <a:off x="4502" y="3724100"/>
        <a:ext cx="438104" cy="144705"/>
      </dsp:txXfrm>
    </dsp:sp>
    <dsp:sp modelId="{AE0A8ED1-8867-40C4-AA35-3BA7D2469D78}">
      <dsp:nvSpPr>
        <dsp:cNvPr id="0" name=""/>
        <dsp:cNvSpPr/>
      </dsp:nvSpPr>
      <dsp:spPr>
        <a:xfrm rot="14425738">
          <a:off x="2983168" y="2947499"/>
          <a:ext cx="1875549" cy="3643"/>
        </a:xfrm>
        <a:custGeom>
          <a:avLst/>
          <a:gdLst/>
          <a:ahLst/>
          <a:cxnLst/>
          <a:rect l="0" t="0" r="0" b="0"/>
          <a:pathLst>
            <a:path>
              <a:moveTo>
                <a:pt x="0" y="1821"/>
              </a:moveTo>
              <a:lnTo>
                <a:pt x="1875549" y="1821"/>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66700">
            <a:lnSpc>
              <a:spcPct val="90000"/>
            </a:lnSpc>
            <a:spcBef>
              <a:spcPct val="0"/>
            </a:spcBef>
            <a:spcAft>
              <a:spcPct val="35000"/>
            </a:spcAft>
          </a:pPr>
          <a:endParaRPr lang="de-DE" sz="600" kern="1200"/>
        </a:p>
      </dsp:txBody>
      <dsp:txXfrm rot="10800000">
        <a:off x="3874054" y="2902432"/>
        <a:ext cx="93777" cy="93777"/>
      </dsp:txXfrm>
    </dsp:sp>
    <dsp:sp modelId="{8C5A1D75-327D-4A66-9EC7-9EDD9E7D007E}">
      <dsp:nvSpPr>
        <dsp:cNvPr id="0" name=""/>
        <dsp:cNvSpPr/>
      </dsp:nvSpPr>
      <dsp:spPr>
        <a:xfrm>
          <a:off x="3150729" y="2056841"/>
          <a:ext cx="307419" cy="153709"/>
        </a:xfrm>
        <a:prstGeom prst="roundRect">
          <a:avLst>
            <a:gd name="adj" fmla="val 10000"/>
          </a:avLst>
        </a:prstGeom>
        <a:no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de-DE" sz="1000" kern="1200"/>
        </a:p>
      </dsp:txBody>
      <dsp:txXfrm>
        <a:off x="3155231" y="2061343"/>
        <a:ext cx="298415" cy="144705"/>
      </dsp:txXfrm>
    </dsp:sp>
    <dsp:sp modelId="{E9EA1224-E757-4CC5-9029-9B6F4BA7C479}">
      <dsp:nvSpPr>
        <dsp:cNvPr id="0" name=""/>
        <dsp:cNvSpPr/>
      </dsp:nvSpPr>
      <dsp:spPr>
        <a:xfrm rot="4978657">
          <a:off x="3549621" y="4706291"/>
          <a:ext cx="1900592" cy="3643"/>
        </a:xfrm>
        <a:custGeom>
          <a:avLst/>
          <a:gdLst/>
          <a:ahLst/>
          <a:cxnLst/>
          <a:rect l="0" t="0" r="0" b="0"/>
          <a:pathLst>
            <a:path>
              <a:moveTo>
                <a:pt x="0" y="1821"/>
              </a:moveTo>
              <a:lnTo>
                <a:pt x="1900592" y="1821"/>
              </a:lnTo>
            </a:path>
          </a:pathLst>
        </a:custGeom>
        <a:noFill/>
        <a:ln w="9525" cap="flat" cmpd="sng" algn="ctr">
          <a:noFill/>
          <a:prstDash val="solid"/>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lvl="0" algn="ctr" defTabSz="266700">
            <a:lnSpc>
              <a:spcPct val="90000"/>
            </a:lnSpc>
            <a:spcBef>
              <a:spcPct val="0"/>
            </a:spcBef>
            <a:spcAft>
              <a:spcPct val="35000"/>
            </a:spcAft>
          </a:pPr>
          <a:endParaRPr lang="de-DE" sz="600" kern="1200"/>
        </a:p>
      </dsp:txBody>
      <dsp:txXfrm>
        <a:off x="4452402" y="4660598"/>
        <a:ext cx="95029" cy="95029"/>
      </dsp:txXfrm>
    </dsp:sp>
    <dsp:sp modelId="{E60E2D59-ED83-4B3D-9EAF-185D3F8AD663}">
      <dsp:nvSpPr>
        <dsp:cNvPr id="0" name=""/>
        <dsp:cNvSpPr/>
      </dsp:nvSpPr>
      <dsp:spPr>
        <a:xfrm>
          <a:off x="3240385" y="5513223"/>
          <a:ext cx="1375712" cy="276115"/>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de-DE" sz="900" kern="1200"/>
            <a:t>Hypersensitivity</a:t>
          </a:r>
          <a:endParaRPr lang="de-DE" sz="600" kern="1200"/>
        </a:p>
      </dsp:txBody>
      <dsp:txXfrm>
        <a:off x="3441853" y="5553659"/>
        <a:ext cx="972776" cy="195243"/>
      </dsp:txXfrm>
    </dsp:sp>
    <dsp:sp modelId="{72A51568-1359-44ED-B9A8-49860A1EF1B6}">
      <dsp:nvSpPr>
        <dsp:cNvPr id="0" name=""/>
        <dsp:cNvSpPr/>
      </dsp:nvSpPr>
      <dsp:spPr>
        <a:xfrm rot="13771736">
          <a:off x="1613185" y="4898811"/>
          <a:ext cx="1973483" cy="3643"/>
        </a:xfrm>
        <a:custGeom>
          <a:avLst/>
          <a:gdLst/>
          <a:ahLst/>
          <a:cxnLst/>
          <a:rect l="0" t="0" r="0" b="0"/>
          <a:pathLst>
            <a:path>
              <a:moveTo>
                <a:pt x="0" y="1821"/>
              </a:moveTo>
              <a:lnTo>
                <a:pt x="1973483"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de-DE" sz="700" kern="1200"/>
        </a:p>
      </dsp:txBody>
      <dsp:txXfrm rot="10800000">
        <a:off x="2550589" y="4851296"/>
        <a:ext cx="98674" cy="98674"/>
      </dsp:txXfrm>
    </dsp:sp>
    <dsp:sp modelId="{5E499978-D606-499A-B6C7-4CA14C3C9D5B}">
      <dsp:nvSpPr>
        <dsp:cNvPr id="0" name=""/>
        <dsp:cNvSpPr/>
      </dsp:nvSpPr>
      <dsp:spPr>
        <a:xfrm>
          <a:off x="1383468" y="4073130"/>
          <a:ext cx="576000"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Visual</a:t>
          </a:r>
        </a:p>
      </dsp:txBody>
      <dsp:txXfrm>
        <a:off x="1387970" y="4077632"/>
        <a:ext cx="566996" cy="144705"/>
      </dsp:txXfrm>
    </dsp:sp>
    <dsp:sp modelId="{FBE31517-4CE9-49F3-AC75-3C5DBF457C52}">
      <dsp:nvSpPr>
        <dsp:cNvPr id="0" name=""/>
        <dsp:cNvSpPr/>
      </dsp:nvSpPr>
      <dsp:spPr>
        <a:xfrm rot="11441430">
          <a:off x="438838" y="4059780"/>
          <a:ext cx="952898" cy="3643"/>
        </a:xfrm>
        <a:custGeom>
          <a:avLst/>
          <a:gdLst/>
          <a:ahLst/>
          <a:cxnLst/>
          <a:rect l="0" t="0" r="0" b="0"/>
          <a:pathLst>
            <a:path>
              <a:moveTo>
                <a:pt x="0" y="1821"/>
              </a:moveTo>
              <a:lnTo>
                <a:pt x="952898"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891465" y="4037780"/>
        <a:ext cx="47644" cy="47644"/>
      </dsp:txXfrm>
    </dsp:sp>
    <dsp:sp modelId="{F0A414F2-E0CE-40F9-B58A-289FCBFEAA1C}">
      <dsp:nvSpPr>
        <dsp:cNvPr id="0" name=""/>
        <dsp:cNvSpPr/>
      </dsp:nvSpPr>
      <dsp:spPr>
        <a:xfrm>
          <a:off x="0" y="3896364"/>
          <a:ext cx="447108"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8</a:t>
          </a:r>
        </a:p>
      </dsp:txBody>
      <dsp:txXfrm>
        <a:off x="4502" y="3900866"/>
        <a:ext cx="438104" cy="144705"/>
      </dsp:txXfrm>
    </dsp:sp>
    <dsp:sp modelId="{C7D5E280-D7D5-4862-987B-76DF31F023B4}">
      <dsp:nvSpPr>
        <dsp:cNvPr id="0" name=""/>
        <dsp:cNvSpPr/>
      </dsp:nvSpPr>
      <dsp:spPr>
        <a:xfrm rot="10800000">
          <a:off x="447108" y="4148163"/>
          <a:ext cx="936359" cy="3643"/>
        </a:xfrm>
        <a:custGeom>
          <a:avLst/>
          <a:gdLst/>
          <a:ahLst/>
          <a:cxnLst/>
          <a:rect l="0" t="0" r="0" b="0"/>
          <a:pathLst>
            <a:path>
              <a:moveTo>
                <a:pt x="0" y="1821"/>
              </a:moveTo>
              <a:lnTo>
                <a:pt x="936359"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891879" y="4126576"/>
        <a:ext cx="46817" cy="46817"/>
      </dsp:txXfrm>
    </dsp:sp>
    <dsp:sp modelId="{137C4566-872B-4B1A-8BB1-99B59924CE85}">
      <dsp:nvSpPr>
        <dsp:cNvPr id="0" name=""/>
        <dsp:cNvSpPr/>
      </dsp:nvSpPr>
      <dsp:spPr>
        <a:xfrm>
          <a:off x="0" y="4073130"/>
          <a:ext cx="447108"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11</a:t>
          </a:r>
        </a:p>
      </dsp:txBody>
      <dsp:txXfrm>
        <a:off x="4502" y="4077632"/>
        <a:ext cx="438104" cy="144705"/>
      </dsp:txXfrm>
    </dsp:sp>
    <dsp:sp modelId="{425EBBA5-3BE9-4AD5-AA5A-FFBE35BF1D89}">
      <dsp:nvSpPr>
        <dsp:cNvPr id="0" name=""/>
        <dsp:cNvSpPr/>
      </dsp:nvSpPr>
      <dsp:spPr>
        <a:xfrm rot="10158570">
          <a:off x="438838" y="4236547"/>
          <a:ext cx="952898" cy="3643"/>
        </a:xfrm>
        <a:custGeom>
          <a:avLst/>
          <a:gdLst/>
          <a:ahLst/>
          <a:cxnLst/>
          <a:rect l="0" t="0" r="0" b="0"/>
          <a:pathLst>
            <a:path>
              <a:moveTo>
                <a:pt x="0" y="1821"/>
              </a:moveTo>
              <a:lnTo>
                <a:pt x="952898"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891465" y="4214546"/>
        <a:ext cx="47644" cy="47644"/>
      </dsp:txXfrm>
    </dsp:sp>
    <dsp:sp modelId="{379B1AA9-ABBB-454C-96D6-DDFA557A2E74}">
      <dsp:nvSpPr>
        <dsp:cNvPr id="0" name=""/>
        <dsp:cNvSpPr/>
      </dsp:nvSpPr>
      <dsp:spPr>
        <a:xfrm>
          <a:off x="0" y="4249897"/>
          <a:ext cx="447108"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18</a:t>
          </a:r>
        </a:p>
      </dsp:txBody>
      <dsp:txXfrm>
        <a:off x="4502" y="4254399"/>
        <a:ext cx="438104" cy="144705"/>
      </dsp:txXfrm>
    </dsp:sp>
    <dsp:sp modelId="{1A4712FE-28F6-4409-8F78-33BF208CBEFA}">
      <dsp:nvSpPr>
        <dsp:cNvPr id="0" name=""/>
        <dsp:cNvSpPr/>
      </dsp:nvSpPr>
      <dsp:spPr>
        <a:xfrm rot="13029832">
          <a:off x="1796250" y="5163961"/>
          <a:ext cx="1607352" cy="3643"/>
        </a:xfrm>
        <a:custGeom>
          <a:avLst/>
          <a:gdLst/>
          <a:ahLst/>
          <a:cxnLst/>
          <a:rect l="0" t="0" r="0" b="0"/>
          <a:pathLst>
            <a:path>
              <a:moveTo>
                <a:pt x="0" y="1821"/>
              </a:moveTo>
              <a:lnTo>
                <a:pt x="1607352"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2559743" y="5125599"/>
        <a:ext cx="80367" cy="80367"/>
      </dsp:txXfrm>
    </dsp:sp>
    <dsp:sp modelId="{EA221468-6462-44F0-B2A6-99720F3E8E57}">
      <dsp:nvSpPr>
        <dsp:cNvPr id="0" name=""/>
        <dsp:cNvSpPr/>
      </dsp:nvSpPr>
      <dsp:spPr>
        <a:xfrm>
          <a:off x="1383468" y="4603429"/>
          <a:ext cx="576000"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Auditory</a:t>
          </a:r>
        </a:p>
      </dsp:txBody>
      <dsp:txXfrm>
        <a:off x="1387970" y="4607931"/>
        <a:ext cx="566996" cy="144705"/>
      </dsp:txXfrm>
    </dsp:sp>
    <dsp:sp modelId="{E8CB47B4-8B05-4DDE-9611-9E4F84992883}">
      <dsp:nvSpPr>
        <dsp:cNvPr id="0" name=""/>
        <dsp:cNvSpPr/>
      </dsp:nvSpPr>
      <dsp:spPr>
        <a:xfrm rot="11441430">
          <a:off x="438838" y="4590079"/>
          <a:ext cx="952898" cy="3643"/>
        </a:xfrm>
        <a:custGeom>
          <a:avLst/>
          <a:gdLst/>
          <a:ahLst/>
          <a:cxnLst/>
          <a:rect l="0" t="0" r="0" b="0"/>
          <a:pathLst>
            <a:path>
              <a:moveTo>
                <a:pt x="0" y="1821"/>
              </a:moveTo>
              <a:lnTo>
                <a:pt x="952898"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891465" y="4568079"/>
        <a:ext cx="47644" cy="47644"/>
      </dsp:txXfrm>
    </dsp:sp>
    <dsp:sp modelId="{59A3460A-BE8D-48C7-9EFC-B39BF891774D}">
      <dsp:nvSpPr>
        <dsp:cNvPr id="0" name=""/>
        <dsp:cNvSpPr/>
      </dsp:nvSpPr>
      <dsp:spPr>
        <a:xfrm>
          <a:off x="0" y="4426663"/>
          <a:ext cx="447108"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6</a:t>
          </a:r>
        </a:p>
      </dsp:txBody>
      <dsp:txXfrm>
        <a:off x="4502" y="4431165"/>
        <a:ext cx="438104" cy="144705"/>
      </dsp:txXfrm>
    </dsp:sp>
    <dsp:sp modelId="{0859D1C7-5A77-45D9-9742-1E6FDF4CA7B4}">
      <dsp:nvSpPr>
        <dsp:cNvPr id="0" name=""/>
        <dsp:cNvSpPr/>
      </dsp:nvSpPr>
      <dsp:spPr>
        <a:xfrm rot="10800000">
          <a:off x="447108" y="4678462"/>
          <a:ext cx="936359" cy="3643"/>
        </a:xfrm>
        <a:custGeom>
          <a:avLst/>
          <a:gdLst/>
          <a:ahLst/>
          <a:cxnLst/>
          <a:rect l="0" t="0" r="0" b="0"/>
          <a:pathLst>
            <a:path>
              <a:moveTo>
                <a:pt x="0" y="1821"/>
              </a:moveTo>
              <a:lnTo>
                <a:pt x="936359"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891879" y="4656875"/>
        <a:ext cx="46817" cy="46817"/>
      </dsp:txXfrm>
    </dsp:sp>
    <dsp:sp modelId="{E74D2F15-8A27-4AF7-BEF0-3D1F413D1A07}">
      <dsp:nvSpPr>
        <dsp:cNvPr id="0" name=""/>
        <dsp:cNvSpPr/>
      </dsp:nvSpPr>
      <dsp:spPr>
        <a:xfrm>
          <a:off x="0" y="4603429"/>
          <a:ext cx="447108"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25</a:t>
          </a:r>
        </a:p>
      </dsp:txBody>
      <dsp:txXfrm>
        <a:off x="4502" y="4607931"/>
        <a:ext cx="438104" cy="144705"/>
      </dsp:txXfrm>
    </dsp:sp>
    <dsp:sp modelId="{44A824FA-70A0-46F9-B988-388A48178F6A}">
      <dsp:nvSpPr>
        <dsp:cNvPr id="0" name=""/>
        <dsp:cNvSpPr/>
      </dsp:nvSpPr>
      <dsp:spPr>
        <a:xfrm rot="10158570">
          <a:off x="438838" y="4766846"/>
          <a:ext cx="952898" cy="3643"/>
        </a:xfrm>
        <a:custGeom>
          <a:avLst/>
          <a:gdLst/>
          <a:ahLst/>
          <a:cxnLst/>
          <a:rect l="0" t="0" r="0" b="0"/>
          <a:pathLst>
            <a:path>
              <a:moveTo>
                <a:pt x="0" y="1821"/>
              </a:moveTo>
              <a:lnTo>
                <a:pt x="952898"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891465" y="4744845"/>
        <a:ext cx="47644" cy="47644"/>
      </dsp:txXfrm>
    </dsp:sp>
    <dsp:sp modelId="{E807E333-5AB8-40C3-A051-1839F3340C13}">
      <dsp:nvSpPr>
        <dsp:cNvPr id="0" name=""/>
        <dsp:cNvSpPr/>
      </dsp:nvSpPr>
      <dsp:spPr>
        <a:xfrm>
          <a:off x="0" y="4780196"/>
          <a:ext cx="447108"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31</a:t>
          </a:r>
        </a:p>
      </dsp:txBody>
      <dsp:txXfrm>
        <a:off x="4502" y="4784698"/>
        <a:ext cx="438104" cy="144705"/>
      </dsp:txXfrm>
    </dsp:sp>
    <dsp:sp modelId="{79509EF7-B477-47BA-9388-D12ED1F239B5}">
      <dsp:nvSpPr>
        <dsp:cNvPr id="0" name=""/>
        <dsp:cNvSpPr/>
      </dsp:nvSpPr>
      <dsp:spPr>
        <a:xfrm rot="11939141">
          <a:off x="1922623" y="5429110"/>
          <a:ext cx="1354607" cy="3643"/>
        </a:xfrm>
        <a:custGeom>
          <a:avLst/>
          <a:gdLst/>
          <a:ahLst/>
          <a:cxnLst/>
          <a:rect l="0" t="0" r="0" b="0"/>
          <a:pathLst>
            <a:path>
              <a:moveTo>
                <a:pt x="0" y="1821"/>
              </a:moveTo>
              <a:lnTo>
                <a:pt x="1354607"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2566061" y="5397067"/>
        <a:ext cx="67730" cy="67730"/>
      </dsp:txXfrm>
    </dsp:sp>
    <dsp:sp modelId="{61C0E486-F94E-48D1-99B4-338445282EEE}">
      <dsp:nvSpPr>
        <dsp:cNvPr id="0" name=""/>
        <dsp:cNvSpPr/>
      </dsp:nvSpPr>
      <dsp:spPr>
        <a:xfrm>
          <a:off x="1383468" y="5133729"/>
          <a:ext cx="576000"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Gustatory</a:t>
          </a:r>
        </a:p>
      </dsp:txBody>
      <dsp:txXfrm>
        <a:off x="1387970" y="5138231"/>
        <a:ext cx="566996" cy="144705"/>
      </dsp:txXfrm>
    </dsp:sp>
    <dsp:sp modelId="{A0E647C4-C7CF-43C3-9715-7FF1603CD73B}">
      <dsp:nvSpPr>
        <dsp:cNvPr id="0" name=""/>
        <dsp:cNvSpPr/>
      </dsp:nvSpPr>
      <dsp:spPr>
        <a:xfrm rot="11441430">
          <a:off x="438838" y="5120378"/>
          <a:ext cx="952898" cy="3643"/>
        </a:xfrm>
        <a:custGeom>
          <a:avLst/>
          <a:gdLst/>
          <a:ahLst/>
          <a:cxnLst/>
          <a:rect l="0" t="0" r="0" b="0"/>
          <a:pathLst>
            <a:path>
              <a:moveTo>
                <a:pt x="0" y="1821"/>
              </a:moveTo>
              <a:lnTo>
                <a:pt x="952898"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891465" y="5098378"/>
        <a:ext cx="47644" cy="47644"/>
      </dsp:txXfrm>
    </dsp:sp>
    <dsp:sp modelId="{046455AC-6007-4CB4-9D18-B76CFD88C772}">
      <dsp:nvSpPr>
        <dsp:cNvPr id="0" name=""/>
        <dsp:cNvSpPr/>
      </dsp:nvSpPr>
      <dsp:spPr>
        <a:xfrm>
          <a:off x="0" y="4956962"/>
          <a:ext cx="447108"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2</a:t>
          </a:r>
        </a:p>
      </dsp:txBody>
      <dsp:txXfrm>
        <a:off x="4502" y="4961464"/>
        <a:ext cx="438104" cy="144705"/>
      </dsp:txXfrm>
    </dsp:sp>
    <dsp:sp modelId="{A2D78770-A960-4B50-B2BC-414E7CBE9959}">
      <dsp:nvSpPr>
        <dsp:cNvPr id="0" name=""/>
        <dsp:cNvSpPr/>
      </dsp:nvSpPr>
      <dsp:spPr>
        <a:xfrm rot="10800000">
          <a:off x="447108" y="5208762"/>
          <a:ext cx="936359" cy="3643"/>
        </a:xfrm>
        <a:custGeom>
          <a:avLst/>
          <a:gdLst/>
          <a:ahLst/>
          <a:cxnLst/>
          <a:rect l="0" t="0" r="0" b="0"/>
          <a:pathLst>
            <a:path>
              <a:moveTo>
                <a:pt x="0" y="1821"/>
              </a:moveTo>
              <a:lnTo>
                <a:pt x="936359"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891879" y="5187175"/>
        <a:ext cx="46817" cy="46817"/>
      </dsp:txXfrm>
    </dsp:sp>
    <dsp:sp modelId="{D81B12AB-B9F4-419D-9DB4-186247FA4EBD}">
      <dsp:nvSpPr>
        <dsp:cNvPr id="0" name=""/>
        <dsp:cNvSpPr/>
      </dsp:nvSpPr>
      <dsp:spPr>
        <a:xfrm>
          <a:off x="0" y="5133729"/>
          <a:ext cx="447108"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23</a:t>
          </a:r>
        </a:p>
      </dsp:txBody>
      <dsp:txXfrm>
        <a:off x="4502" y="5138231"/>
        <a:ext cx="438104" cy="144705"/>
      </dsp:txXfrm>
    </dsp:sp>
    <dsp:sp modelId="{FDC2C304-CA0B-457C-9944-76EE081FEA06}">
      <dsp:nvSpPr>
        <dsp:cNvPr id="0" name=""/>
        <dsp:cNvSpPr/>
      </dsp:nvSpPr>
      <dsp:spPr>
        <a:xfrm rot="10158570">
          <a:off x="438838" y="5297145"/>
          <a:ext cx="952898" cy="3643"/>
        </a:xfrm>
        <a:custGeom>
          <a:avLst/>
          <a:gdLst/>
          <a:ahLst/>
          <a:cxnLst/>
          <a:rect l="0" t="0" r="0" b="0"/>
          <a:pathLst>
            <a:path>
              <a:moveTo>
                <a:pt x="0" y="1821"/>
              </a:moveTo>
              <a:lnTo>
                <a:pt x="952898"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891465" y="5275144"/>
        <a:ext cx="47644" cy="47644"/>
      </dsp:txXfrm>
    </dsp:sp>
    <dsp:sp modelId="{4870E855-277E-4D7F-B1E9-6FAC13FC0C09}">
      <dsp:nvSpPr>
        <dsp:cNvPr id="0" name=""/>
        <dsp:cNvSpPr/>
      </dsp:nvSpPr>
      <dsp:spPr>
        <a:xfrm>
          <a:off x="0" y="5310495"/>
          <a:ext cx="447108"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26</a:t>
          </a:r>
        </a:p>
      </dsp:txBody>
      <dsp:txXfrm>
        <a:off x="4502" y="5314997"/>
        <a:ext cx="438104" cy="144705"/>
      </dsp:txXfrm>
    </dsp:sp>
    <dsp:sp modelId="{5083138C-4B3B-48BD-B649-0BA31847CD95}">
      <dsp:nvSpPr>
        <dsp:cNvPr id="0" name=""/>
        <dsp:cNvSpPr/>
      </dsp:nvSpPr>
      <dsp:spPr>
        <a:xfrm rot="10559915">
          <a:off x="1957903" y="5694260"/>
          <a:ext cx="1284046" cy="3643"/>
        </a:xfrm>
        <a:custGeom>
          <a:avLst/>
          <a:gdLst/>
          <a:ahLst/>
          <a:cxnLst/>
          <a:rect l="0" t="0" r="0" b="0"/>
          <a:pathLst>
            <a:path>
              <a:moveTo>
                <a:pt x="0" y="1821"/>
              </a:moveTo>
              <a:lnTo>
                <a:pt x="1284046"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2567825" y="5663981"/>
        <a:ext cx="64202" cy="64202"/>
      </dsp:txXfrm>
    </dsp:sp>
    <dsp:sp modelId="{1393F256-47F9-48FE-ADEE-94621D7A23FD}">
      <dsp:nvSpPr>
        <dsp:cNvPr id="0" name=""/>
        <dsp:cNvSpPr/>
      </dsp:nvSpPr>
      <dsp:spPr>
        <a:xfrm>
          <a:off x="1383468" y="5664028"/>
          <a:ext cx="576000"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Olfactory</a:t>
          </a:r>
        </a:p>
      </dsp:txBody>
      <dsp:txXfrm>
        <a:off x="1387970" y="5668530"/>
        <a:ext cx="566996" cy="144705"/>
      </dsp:txXfrm>
    </dsp:sp>
    <dsp:sp modelId="{0E6FD95A-7B21-489F-840C-F5A997833930}">
      <dsp:nvSpPr>
        <dsp:cNvPr id="0" name=""/>
        <dsp:cNvSpPr/>
      </dsp:nvSpPr>
      <dsp:spPr>
        <a:xfrm rot="11441430">
          <a:off x="438838" y="5650678"/>
          <a:ext cx="952898" cy="3643"/>
        </a:xfrm>
        <a:custGeom>
          <a:avLst/>
          <a:gdLst/>
          <a:ahLst/>
          <a:cxnLst/>
          <a:rect l="0" t="0" r="0" b="0"/>
          <a:pathLst>
            <a:path>
              <a:moveTo>
                <a:pt x="0" y="1821"/>
              </a:moveTo>
              <a:lnTo>
                <a:pt x="952898"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891465" y="5628677"/>
        <a:ext cx="47644" cy="47644"/>
      </dsp:txXfrm>
    </dsp:sp>
    <dsp:sp modelId="{B9E20F63-7E5A-41BF-901B-42D19E59E99E}">
      <dsp:nvSpPr>
        <dsp:cNvPr id="0" name=""/>
        <dsp:cNvSpPr/>
      </dsp:nvSpPr>
      <dsp:spPr>
        <a:xfrm>
          <a:off x="0" y="5487261"/>
          <a:ext cx="447108"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13</a:t>
          </a:r>
        </a:p>
      </dsp:txBody>
      <dsp:txXfrm>
        <a:off x="4502" y="5491763"/>
        <a:ext cx="438104" cy="144705"/>
      </dsp:txXfrm>
    </dsp:sp>
    <dsp:sp modelId="{AA6E0EFA-B976-4050-B538-17E46FDE230F}">
      <dsp:nvSpPr>
        <dsp:cNvPr id="0" name=""/>
        <dsp:cNvSpPr/>
      </dsp:nvSpPr>
      <dsp:spPr>
        <a:xfrm rot="10800000">
          <a:off x="447108" y="5739061"/>
          <a:ext cx="936359" cy="3643"/>
        </a:xfrm>
        <a:custGeom>
          <a:avLst/>
          <a:gdLst/>
          <a:ahLst/>
          <a:cxnLst/>
          <a:rect l="0" t="0" r="0" b="0"/>
          <a:pathLst>
            <a:path>
              <a:moveTo>
                <a:pt x="0" y="1821"/>
              </a:moveTo>
              <a:lnTo>
                <a:pt x="936359"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891879" y="5717474"/>
        <a:ext cx="46817" cy="46817"/>
      </dsp:txXfrm>
    </dsp:sp>
    <dsp:sp modelId="{9EE922A1-B7A4-4837-B10A-408709BF559E}">
      <dsp:nvSpPr>
        <dsp:cNvPr id="0" name=""/>
        <dsp:cNvSpPr/>
      </dsp:nvSpPr>
      <dsp:spPr>
        <a:xfrm>
          <a:off x="0" y="5664028"/>
          <a:ext cx="447108"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21</a:t>
          </a:r>
        </a:p>
      </dsp:txBody>
      <dsp:txXfrm>
        <a:off x="4502" y="5668530"/>
        <a:ext cx="438104" cy="144705"/>
      </dsp:txXfrm>
    </dsp:sp>
    <dsp:sp modelId="{A113D909-B8B7-44BC-B699-044EC21E8C39}">
      <dsp:nvSpPr>
        <dsp:cNvPr id="0" name=""/>
        <dsp:cNvSpPr/>
      </dsp:nvSpPr>
      <dsp:spPr>
        <a:xfrm rot="10158570">
          <a:off x="438838" y="5827444"/>
          <a:ext cx="952898" cy="3643"/>
        </a:xfrm>
        <a:custGeom>
          <a:avLst/>
          <a:gdLst/>
          <a:ahLst/>
          <a:cxnLst/>
          <a:rect l="0" t="0" r="0" b="0"/>
          <a:pathLst>
            <a:path>
              <a:moveTo>
                <a:pt x="0" y="1821"/>
              </a:moveTo>
              <a:lnTo>
                <a:pt x="952898"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891465" y="5805443"/>
        <a:ext cx="47644" cy="47644"/>
      </dsp:txXfrm>
    </dsp:sp>
    <dsp:sp modelId="{A09EEE49-075F-4A24-8FA4-1C28E30741D0}">
      <dsp:nvSpPr>
        <dsp:cNvPr id="0" name=""/>
        <dsp:cNvSpPr/>
      </dsp:nvSpPr>
      <dsp:spPr>
        <a:xfrm>
          <a:off x="0" y="5840794"/>
          <a:ext cx="447108"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24</a:t>
          </a:r>
        </a:p>
      </dsp:txBody>
      <dsp:txXfrm>
        <a:off x="4502" y="5845296"/>
        <a:ext cx="438104" cy="144705"/>
      </dsp:txXfrm>
    </dsp:sp>
    <dsp:sp modelId="{4B0A6A0E-4162-4313-915A-7CA971C0BE45}">
      <dsp:nvSpPr>
        <dsp:cNvPr id="0" name=""/>
        <dsp:cNvSpPr/>
      </dsp:nvSpPr>
      <dsp:spPr>
        <a:xfrm rot="9250517">
          <a:off x="1888409" y="5959409"/>
          <a:ext cx="1423033" cy="3643"/>
        </a:xfrm>
        <a:custGeom>
          <a:avLst/>
          <a:gdLst/>
          <a:ahLst/>
          <a:cxnLst/>
          <a:rect l="0" t="0" r="0" b="0"/>
          <a:pathLst>
            <a:path>
              <a:moveTo>
                <a:pt x="0" y="1821"/>
              </a:moveTo>
              <a:lnTo>
                <a:pt x="1423033"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2564351" y="5925655"/>
        <a:ext cx="71151" cy="71151"/>
      </dsp:txXfrm>
    </dsp:sp>
    <dsp:sp modelId="{5F867296-56C4-4169-8606-188EB54AE1A2}">
      <dsp:nvSpPr>
        <dsp:cNvPr id="0" name=""/>
        <dsp:cNvSpPr/>
      </dsp:nvSpPr>
      <dsp:spPr>
        <a:xfrm>
          <a:off x="1383468" y="6194327"/>
          <a:ext cx="576000"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Tactile</a:t>
          </a:r>
        </a:p>
      </dsp:txBody>
      <dsp:txXfrm>
        <a:off x="1387970" y="6198829"/>
        <a:ext cx="566996" cy="144705"/>
      </dsp:txXfrm>
    </dsp:sp>
    <dsp:sp modelId="{DF4DFF8B-48DE-4DD5-BD12-C7288D3724C4}">
      <dsp:nvSpPr>
        <dsp:cNvPr id="0" name=""/>
        <dsp:cNvSpPr/>
      </dsp:nvSpPr>
      <dsp:spPr>
        <a:xfrm rot="11441430">
          <a:off x="438838" y="6180977"/>
          <a:ext cx="952898" cy="3643"/>
        </a:xfrm>
        <a:custGeom>
          <a:avLst/>
          <a:gdLst/>
          <a:ahLst/>
          <a:cxnLst/>
          <a:rect l="0" t="0" r="0" b="0"/>
          <a:pathLst>
            <a:path>
              <a:moveTo>
                <a:pt x="0" y="1821"/>
              </a:moveTo>
              <a:lnTo>
                <a:pt x="952898"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891465" y="6158976"/>
        <a:ext cx="47644" cy="47644"/>
      </dsp:txXfrm>
    </dsp:sp>
    <dsp:sp modelId="{A72541EF-89AA-46F9-9088-25F117C8B925}">
      <dsp:nvSpPr>
        <dsp:cNvPr id="0" name=""/>
        <dsp:cNvSpPr/>
      </dsp:nvSpPr>
      <dsp:spPr>
        <a:xfrm>
          <a:off x="0" y="6017561"/>
          <a:ext cx="447108"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1</a:t>
          </a:r>
        </a:p>
      </dsp:txBody>
      <dsp:txXfrm>
        <a:off x="4502" y="6022063"/>
        <a:ext cx="438104" cy="144705"/>
      </dsp:txXfrm>
    </dsp:sp>
    <dsp:sp modelId="{620AC97C-332A-4304-AD36-650AA4263793}">
      <dsp:nvSpPr>
        <dsp:cNvPr id="0" name=""/>
        <dsp:cNvSpPr/>
      </dsp:nvSpPr>
      <dsp:spPr>
        <a:xfrm rot="10800000">
          <a:off x="447108" y="6269360"/>
          <a:ext cx="936359" cy="3643"/>
        </a:xfrm>
        <a:custGeom>
          <a:avLst/>
          <a:gdLst/>
          <a:ahLst/>
          <a:cxnLst/>
          <a:rect l="0" t="0" r="0" b="0"/>
          <a:pathLst>
            <a:path>
              <a:moveTo>
                <a:pt x="0" y="1821"/>
              </a:moveTo>
              <a:lnTo>
                <a:pt x="936359"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891879" y="6247773"/>
        <a:ext cx="46817" cy="46817"/>
      </dsp:txXfrm>
    </dsp:sp>
    <dsp:sp modelId="{FC813544-889B-4891-9016-431BCE2C86E0}">
      <dsp:nvSpPr>
        <dsp:cNvPr id="0" name=""/>
        <dsp:cNvSpPr/>
      </dsp:nvSpPr>
      <dsp:spPr>
        <a:xfrm>
          <a:off x="0" y="6194327"/>
          <a:ext cx="447108"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15</a:t>
          </a:r>
        </a:p>
      </dsp:txBody>
      <dsp:txXfrm>
        <a:off x="4502" y="6198829"/>
        <a:ext cx="438104" cy="144705"/>
      </dsp:txXfrm>
    </dsp:sp>
    <dsp:sp modelId="{13CFAF07-A6FE-4ECF-A1AF-EC4A8E711108}">
      <dsp:nvSpPr>
        <dsp:cNvPr id="0" name=""/>
        <dsp:cNvSpPr/>
      </dsp:nvSpPr>
      <dsp:spPr>
        <a:xfrm rot="10158570">
          <a:off x="438838" y="6357743"/>
          <a:ext cx="952898" cy="3643"/>
        </a:xfrm>
        <a:custGeom>
          <a:avLst/>
          <a:gdLst/>
          <a:ahLst/>
          <a:cxnLst/>
          <a:rect l="0" t="0" r="0" b="0"/>
          <a:pathLst>
            <a:path>
              <a:moveTo>
                <a:pt x="0" y="1821"/>
              </a:moveTo>
              <a:lnTo>
                <a:pt x="952898"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891465" y="6335743"/>
        <a:ext cx="47644" cy="47644"/>
      </dsp:txXfrm>
    </dsp:sp>
    <dsp:sp modelId="{B8C69738-1897-451C-BBD9-1B9B93474DE2}">
      <dsp:nvSpPr>
        <dsp:cNvPr id="0" name=""/>
        <dsp:cNvSpPr/>
      </dsp:nvSpPr>
      <dsp:spPr>
        <a:xfrm>
          <a:off x="0" y="6371093"/>
          <a:ext cx="447108"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22</a:t>
          </a:r>
        </a:p>
      </dsp:txBody>
      <dsp:txXfrm>
        <a:off x="4502" y="6375595"/>
        <a:ext cx="438104" cy="144705"/>
      </dsp:txXfrm>
    </dsp:sp>
    <dsp:sp modelId="{C3AFB1E3-AADD-4EF2-9F57-9E112F8EF1AA}">
      <dsp:nvSpPr>
        <dsp:cNvPr id="0" name=""/>
        <dsp:cNvSpPr/>
      </dsp:nvSpPr>
      <dsp:spPr>
        <a:xfrm rot="8284663">
          <a:off x="1739155" y="6224559"/>
          <a:ext cx="1721542" cy="3643"/>
        </a:xfrm>
        <a:custGeom>
          <a:avLst/>
          <a:gdLst/>
          <a:ahLst/>
          <a:cxnLst/>
          <a:rect l="0" t="0" r="0" b="0"/>
          <a:pathLst>
            <a:path>
              <a:moveTo>
                <a:pt x="0" y="1821"/>
              </a:moveTo>
              <a:lnTo>
                <a:pt x="1721542"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66700">
            <a:lnSpc>
              <a:spcPct val="90000"/>
            </a:lnSpc>
            <a:spcBef>
              <a:spcPct val="0"/>
            </a:spcBef>
            <a:spcAft>
              <a:spcPct val="35000"/>
            </a:spcAft>
          </a:pPr>
          <a:endParaRPr lang="de-DE" sz="600" kern="1200"/>
        </a:p>
      </dsp:txBody>
      <dsp:txXfrm rot="10800000">
        <a:off x="2556888" y="6183342"/>
        <a:ext cx="86077" cy="86077"/>
      </dsp:txXfrm>
    </dsp:sp>
    <dsp:sp modelId="{9F060A6B-623A-41F8-9D96-FB0F2F57CA57}">
      <dsp:nvSpPr>
        <dsp:cNvPr id="0" name=""/>
        <dsp:cNvSpPr/>
      </dsp:nvSpPr>
      <dsp:spPr>
        <a:xfrm>
          <a:off x="1383468" y="6724626"/>
          <a:ext cx="576000"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Vestibular</a:t>
          </a:r>
        </a:p>
      </dsp:txBody>
      <dsp:txXfrm>
        <a:off x="1387970" y="6729128"/>
        <a:ext cx="566996" cy="144705"/>
      </dsp:txXfrm>
    </dsp:sp>
    <dsp:sp modelId="{26ED8EE6-7D17-4C5E-B097-F96CA192F479}">
      <dsp:nvSpPr>
        <dsp:cNvPr id="0" name=""/>
        <dsp:cNvSpPr/>
      </dsp:nvSpPr>
      <dsp:spPr>
        <a:xfrm rot="11441430">
          <a:off x="438838" y="6711276"/>
          <a:ext cx="952898" cy="3643"/>
        </a:xfrm>
        <a:custGeom>
          <a:avLst/>
          <a:gdLst/>
          <a:ahLst/>
          <a:cxnLst/>
          <a:rect l="0" t="0" r="0" b="0"/>
          <a:pathLst>
            <a:path>
              <a:moveTo>
                <a:pt x="0" y="1821"/>
              </a:moveTo>
              <a:lnTo>
                <a:pt x="952898"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891465" y="6689275"/>
        <a:ext cx="47644" cy="47644"/>
      </dsp:txXfrm>
    </dsp:sp>
    <dsp:sp modelId="{69AF3144-ACEA-4ED6-B4DC-21F3253CBC39}">
      <dsp:nvSpPr>
        <dsp:cNvPr id="0" name=""/>
        <dsp:cNvSpPr/>
      </dsp:nvSpPr>
      <dsp:spPr>
        <a:xfrm>
          <a:off x="0" y="6547860"/>
          <a:ext cx="447108"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10</a:t>
          </a:r>
        </a:p>
      </dsp:txBody>
      <dsp:txXfrm>
        <a:off x="4502" y="6552362"/>
        <a:ext cx="438104" cy="144705"/>
      </dsp:txXfrm>
    </dsp:sp>
    <dsp:sp modelId="{D795F85C-A37E-447E-BC1E-92F6727D927A}">
      <dsp:nvSpPr>
        <dsp:cNvPr id="0" name=""/>
        <dsp:cNvSpPr/>
      </dsp:nvSpPr>
      <dsp:spPr>
        <a:xfrm rot="10800000">
          <a:off x="447108" y="6799659"/>
          <a:ext cx="936359" cy="3643"/>
        </a:xfrm>
        <a:custGeom>
          <a:avLst/>
          <a:gdLst/>
          <a:ahLst/>
          <a:cxnLst/>
          <a:rect l="0" t="0" r="0" b="0"/>
          <a:pathLst>
            <a:path>
              <a:moveTo>
                <a:pt x="0" y="1821"/>
              </a:moveTo>
              <a:lnTo>
                <a:pt x="936359"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891879" y="6778072"/>
        <a:ext cx="46817" cy="46817"/>
      </dsp:txXfrm>
    </dsp:sp>
    <dsp:sp modelId="{B13CDCB5-6745-45A3-9449-4BF91F1E1C00}">
      <dsp:nvSpPr>
        <dsp:cNvPr id="0" name=""/>
        <dsp:cNvSpPr/>
      </dsp:nvSpPr>
      <dsp:spPr>
        <a:xfrm>
          <a:off x="0" y="6724626"/>
          <a:ext cx="447108"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30</a:t>
          </a:r>
        </a:p>
      </dsp:txBody>
      <dsp:txXfrm>
        <a:off x="4502" y="6729128"/>
        <a:ext cx="438104" cy="144705"/>
      </dsp:txXfrm>
    </dsp:sp>
    <dsp:sp modelId="{F98D9B71-AFB8-45F6-9702-A907278F81C2}">
      <dsp:nvSpPr>
        <dsp:cNvPr id="0" name=""/>
        <dsp:cNvSpPr/>
      </dsp:nvSpPr>
      <dsp:spPr>
        <a:xfrm rot="10158570">
          <a:off x="438838" y="6888042"/>
          <a:ext cx="952898" cy="3643"/>
        </a:xfrm>
        <a:custGeom>
          <a:avLst/>
          <a:gdLst/>
          <a:ahLst/>
          <a:cxnLst/>
          <a:rect l="0" t="0" r="0" b="0"/>
          <a:pathLst>
            <a:path>
              <a:moveTo>
                <a:pt x="0" y="1821"/>
              </a:moveTo>
              <a:lnTo>
                <a:pt x="952898"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891465" y="6866042"/>
        <a:ext cx="47644" cy="47644"/>
      </dsp:txXfrm>
    </dsp:sp>
    <dsp:sp modelId="{37C188FA-FC97-44C5-88A2-90E89590E3C3}">
      <dsp:nvSpPr>
        <dsp:cNvPr id="0" name=""/>
        <dsp:cNvSpPr/>
      </dsp:nvSpPr>
      <dsp:spPr>
        <a:xfrm>
          <a:off x="0" y="6901393"/>
          <a:ext cx="447108"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32</a:t>
          </a:r>
        </a:p>
      </dsp:txBody>
      <dsp:txXfrm>
        <a:off x="4502" y="6905895"/>
        <a:ext cx="438104" cy="144705"/>
      </dsp:txXfrm>
    </dsp:sp>
    <dsp:sp modelId="{39F2FF83-D775-47E1-AFC8-4C13E80FB72D}">
      <dsp:nvSpPr>
        <dsp:cNvPr id="0" name=""/>
        <dsp:cNvSpPr/>
      </dsp:nvSpPr>
      <dsp:spPr>
        <a:xfrm rot="7638931">
          <a:off x="1543420" y="6489708"/>
          <a:ext cx="2113013" cy="3643"/>
        </a:xfrm>
        <a:custGeom>
          <a:avLst/>
          <a:gdLst/>
          <a:ahLst/>
          <a:cxnLst/>
          <a:rect l="0" t="0" r="0" b="0"/>
          <a:pathLst>
            <a:path>
              <a:moveTo>
                <a:pt x="0" y="1821"/>
              </a:moveTo>
              <a:lnTo>
                <a:pt x="2113013"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de-DE" sz="700" kern="1200"/>
        </a:p>
      </dsp:txBody>
      <dsp:txXfrm rot="10800000">
        <a:off x="2547101" y="6438705"/>
        <a:ext cx="105650" cy="105650"/>
      </dsp:txXfrm>
    </dsp:sp>
    <dsp:sp modelId="{073A2CD7-54EB-4A28-8ED3-BCF41142FC8A}">
      <dsp:nvSpPr>
        <dsp:cNvPr id="0" name=""/>
        <dsp:cNvSpPr/>
      </dsp:nvSpPr>
      <dsp:spPr>
        <a:xfrm>
          <a:off x="1383468" y="7254925"/>
          <a:ext cx="576000"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Proprio</a:t>
          </a:r>
        </a:p>
      </dsp:txBody>
      <dsp:txXfrm>
        <a:off x="1387970" y="7259427"/>
        <a:ext cx="566996" cy="144705"/>
      </dsp:txXfrm>
    </dsp:sp>
    <dsp:sp modelId="{199A8463-28D6-4CF4-B035-551D54E283A0}">
      <dsp:nvSpPr>
        <dsp:cNvPr id="0" name=""/>
        <dsp:cNvSpPr/>
      </dsp:nvSpPr>
      <dsp:spPr>
        <a:xfrm rot="11441430">
          <a:off x="438838" y="7241575"/>
          <a:ext cx="952898" cy="3643"/>
        </a:xfrm>
        <a:custGeom>
          <a:avLst/>
          <a:gdLst/>
          <a:ahLst/>
          <a:cxnLst/>
          <a:rect l="0" t="0" r="0" b="0"/>
          <a:pathLst>
            <a:path>
              <a:moveTo>
                <a:pt x="0" y="1821"/>
              </a:moveTo>
              <a:lnTo>
                <a:pt x="952898"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891465" y="7219575"/>
        <a:ext cx="47644" cy="47644"/>
      </dsp:txXfrm>
    </dsp:sp>
    <dsp:sp modelId="{E1549B56-958C-4E75-A500-F2703345C84F}">
      <dsp:nvSpPr>
        <dsp:cNvPr id="0" name=""/>
        <dsp:cNvSpPr/>
      </dsp:nvSpPr>
      <dsp:spPr>
        <a:xfrm>
          <a:off x="0" y="7078159"/>
          <a:ext cx="447108"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kern="1200"/>
            <a:t>Item 37</a:t>
          </a:r>
        </a:p>
      </dsp:txBody>
      <dsp:txXfrm>
        <a:off x="4502" y="7082661"/>
        <a:ext cx="438104" cy="144705"/>
      </dsp:txXfrm>
    </dsp:sp>
    <dsp:sp modelId="{BE73DC94-3476-41E8-8E7D-8C37D3D4767A}">
      <dsp:nvSpPr>
        <dsp:cNvPr id="0" name=""/>
        <dsp:cNvSpPr/>
      </dsp:nvSpPr>
      <dsp:spPr>
        <a:xfrm rot="10801535">
          <a:off x="447108" y="7329749"/>
          <a:ext cx="936360" cy="3643"/>
        </a:xfrm>
        <a:custGeom>
          <a:avLst/>
          <a:gdLst/>
          <a:ahLst/>
          <a:cxnLst/>
          <a:rect l="0" t="0" r="0" b="0"/>
          <a:pathLst>
            <a:path>
              <a:moveTo>
                <a:pt x="0" y="1821"/>
              </a:moveTo>
              <a:lnTo>
                <a:pt x="936360"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891879" y="7308162"/>
        <a:ext cx="46818" cy="46818"/>
      </dsp:txXfrm>
    </dsp:sp>
    <dsp:sp modelId="{43AEA9A1-FF21-4760-94BA-65F1E919795D}">
      <dsp:nvSpPr>
        <dsp:cNvPr id="0" name=""/>
        <dsp:cNvSpPr/>
      </dsp:nvSpPr>
      <dsp:spPr>
        <a:xfrm>
          <a:off x="0" y="7254507"/>
          <a:ext cx="447108"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i="0" kern="1200"/>
            <a:t>Item 38</a:t>
          </a:r>
        </a:p>
      </dsp:txBody>
      <dsp:txXfrm>
        <a:off x="4502" y="7259009"/>
        <a:ext cx="438104" cy="144705"/>
      </dsp:txXfrm>
    </dsp:sp>
    <dsp:sp modelId="{07DAE442-BDD1-41A5-8CBA-DC7D59553467}">
      <dsp:nvSpPr>
        <dsp:cNvPr id="0" name=""/>
        <dsp:cNvSpPr/>
      </dsp:nvSpPr>
      <dsp:spPr>
        <a:xfrm rot="10151280">
          <a:off x="449516" y="7418341"/>
          <a:ext cx="942315" cy="3643"/>
        </a:xfrm>
        <a:custGeom>
          <a:avLst/>
          <a:gdLst/>
          <a:ahLst/>
          <a:cxnLst/>
          <a:rect l="0" t="0" r="0" b="0"/>
          <a:pathLst>
            <a:path>
              <a:moveTo>
                <a:pt x="0" y="1821"/>
              </a:moveTo>
              <a:lnTo>
                <a:pt x="942315" y="1821"/>
              </a:lnTo>
            </a:path>
          </a:pathLst>
        </a:custGeom>
        <a:noFill/>
        <a:ln w="6350" cap="flat" cmpd="sng" algn="ctr">
          <a:solidFill>
            <a:scrgbClr r="0" g="0" b="0"/>
          </a:solidFill>
          <a:prstDash val="solid"/>
          <a:headEnd type="none" w="med" len="med"/>
          <a:tailEnd type="arrow" w="med" len="me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de-DE" sz="500" kern="1200"/>
        </a:p>
      </dsp:txBody>
      <dsp:txXfrm rot="10800000">
        <a:off x="897116" y="7396606"/>
        <a:ext cx="47115" cy="47115"/>
      </dsp:txXfrm>
    </dsp:sp>
    <dsp:sp modelId="{DBD956D0-B61C-4F62-AFE7-D43E0B01A344}">
      <dsp:nvSpPr>
        <dsp:cNvPr id="0" name=""/>
        <dsp:cNvSpPr/>
      </dsp:nvSpPr>
      <dsp:spPr>
        <a:xfrm>
          <a:off x="0" y="7431692"/>
          <a:ext cx="457880" cy="153709"/>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de-DE" sz="1000" i="0" kern="1200"/>
            <a:t>Item 41</a:t>
          </a:r>
        </a:p>
      </dsp:txBody>
      <dsp:txXfrm>
        <a:off x="4502" y="7436194"/>
        <a:ext cx="448876" cy="14470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Allgemein"/>
          <w:gallery w:val="placeholder"/>
        </w:category>
        <w:types>
          <w:type w:val="bbPlcHdr"/>
        </w:types>
        <w:behaviors>
          <w:behavior w:val="content"/>
        </w:behaviors>
        <w:guid w:val="{A8F76EC5-885B-44B5-B65E-B8189A994D65}"/>
      </w:docPartPr>
      <w:docPartBody>
        <w:p w:rsidR="00E861DB" w:rsidRDefault="00EA53A3">
          <w:r w:rsidRPr="00D26354">
            <w:rPr>
              <w:rStyle w:val="PlaceholderText"/>
            </w:rPr>
            <w:t>Klicken oder tippen Sie hier, um Text einzugeben.</w:t>
          </w:r>
        </w:p>
      </w:docPartBody>
    </w:docPart>
    <w:docPart>
      <w:docPartPr>
        <w:name w:val="41DD503302294696A6A8D048ABECFD7E"/>
        <w:category>
          <w:name w:val="Allgemein"/>
          <w:gallery w:val="placeholder"/>
        </w:category>
        <w:types>
          <w:type w:val="bbPlcHdr"/>
        </w:types>
        <w:behaviors>
          <w:behavior w:val="content"/>
        </w:behaviors>
        <w:guid w:val="{B089696F-B364-4DF2-989C-B9815C282316}"/>
      </w:docPartPr>
      <w:docPartBody>
        <w:p w:rsidR="007079EF" w:rsidRDefault="000D436B" w:rsidP="000D436B">
          <w:pPr>
            <w:pStyle w:val="41DD503302294696A6A8D048ABECFD7E"/>
          </w:pPr>
          <w:r w:rsidRPr="00D26354">
            <w:rPr>
              <w:rStyle w:val="PlaceholderText"/>
            </w:rPr>
            <w:t>Klicken oder tippen Sie hier, um Text einzugeben.</w:t>
          </w:r>
        </w:p>
      </w:docPartBody>
    </w:docPart>
    <w:docPart>
      <w:docPartPr>
        <w:name w:val="B8CBEBA1C5BD4B15842432C4C1BB43FF"/>
        <w:category>
          <w:name w:val="Allgemein"/>
          <w:gallery w:val="placeholder"/>
        </w:category>
        <w:types>
          <w:type w:val="bbPlcHdr"/>
        </w:types>
        <w:behaviors>
          <w:behavior w:val="content"/>
        </w:behaviors>
        <w:guid w:val="{ED6FF789-1FCB-4101-8A19-E700D9F660A0}"/>
      </w:docPartPr>
      <w:docPartBody>
        <w:p w:rsidR="007079EF" w:rsidRDefault="000D436B" w:rsidP="000D436B">
          <w:pPr>
            <w:pStyle w:val="B8CBEBA1C5BD4B15842432C4C1BB43FF"/>
          </w:pPr>
          <w:r w:rsidRPr="00D26354">
            <w:rPr>
              <w:rStyle w:val="PlaceholderText"/>
            </w:rPr>
            <w:t>Klicken oder tippen Sie hier, um Text einzugeben.</w:t>
          </w:r>
        </w:p>
      </w:docPartBody>
    </w:docPart>
    <w:docPart>
      <w:docPartPr>
        <w:name w:val="646F211B55C24C8991ACB235B6ADC418"/>
        <w:category>
          <w:name w:val="Allgemein"/>
          <w:gallery w:val="placeholder"/>
        </w:category>
        <w:types>
          <w:type w:val="bbPlcHdr"/>
        </w:types>
        <w:behaviors>
          <w:behavior w:val="content"/>
        </w:behaviors>
        <w:guid w:val="{B64D00CB-B466-4A2E-B512-40B3E8189A5D}"/>
      </w:docPartPr>
      <w:docPartBody>
        <w:p w:rsidR="007079EF" w:rsidRDefault="000D436B" w:rsidP="000D436B">
          <w:pPr>
            <w:pStyle w:val="646F211B55C24C8991ACB235B6ADC418"/>
          </w:pPr>
          <w:r w:rsidRPr="00D26354">
            <w:rPr>
              <w:rStyle w:val="PlaceholderText"/>
            </w:rPr>
            <w:t>Klicken oder tippen Sie hier, um Text einzugeben.</w:t>
          </w:r>
        </w:p>
      </w:docPartBody>
    </w:docPart>
    <w:docPart>
      <w:docPartPr>
        <w:name w:val="FABCE343D70140DC80BF36CB4C853C5B"/>
        <w:category>
          <w:name w:val="Allgemein"/>
          <w:gallery w:val="placeholder"/>
        </w:category>
        <w:types>
          <w:type w:val="bbPlcHdr"/>
        </w:types>
        <w:behaviors>
          <w:behavior w:val="content"/>
        </w:behaviors>
        <w:guid w:val="{D3F03075-D95B-45FB-9D66-2E88AEE5EF26}"/>
      </w:docPartPr>
      <w:docPartBody>
        <w:p w:rsidR="007079EF" w:rsidRDefault="000D436B" w:rsidP="000D436B">
          <w:pPr>
            <w:pStyle w:val="FABCE343D70140DC80BF36CB4C853C5B"/>
          </w:pPr>
          <w:r w:rsidRPr="00D26354">
            <w:rPr>
              <w:rStyle w:val="PlaceholderText"/>
            </w:rPr>
            <w:t>Klicken oder tippen Sie hier, um Text einzugeben.</w:t>
          </w:r>
        </w:p>
      </w:docPartBody>
    </w:docPart>
    <w:docPart>
      <w:docPartPr>
        <w:name w:val="8477687B49244CAC8A7D9F3FE5001AF9"/>
        <w:category>
          <w:name w:val="Allgemein"/>
          <w:gallery w:val="placeholder"/>
        </w:category>
        <w:types>
          <w:type w:val="bbPlcHdr"/>
        </w:types>
        <w:behaviors>
          <w:behavior w:val="content"/>
        </w:behaviors>
        <w:guid w:val="{84CECE0F-497A-4557-A281-6F7070710472}"/>
      </w:docPartPr>
      <w:docPartBody>
        <w:p w:rsidR="007079EF" w:rsidRDefault="000D436B" w:rsidP="000D436B">
          <w:pPr>
            <w:pStyle w:val="8477687B49244CAC8A7D9F3FE5001AF9"/>
          </w:pPr>
          <w:r w:rsidRPr="00D26354">
            <w:rPr>
              <w:rStyle w:val="PlaceholderText"/>
            </w:rPr>
            <w:t>Klicken oder tippen Sie hier, um Text einzugeben.</w:t>
          </w:r>
        </w:p>
      </w:docPartBody>
    </w:docPart>
    <w:docPart>
      <w:docPartPr>
        <w:name w:val="5215FC1DC17D4DBABC9CD67EDEC4CB37"/>
        <w:category>
          <w:name w:val="Allgemein"/>
          <w:gallery w:val="placeholder"/>
        </w:category>
        <w:types>
          <w:type w:val="bbPlcHdr"/>
        </w:types>
        <w:behaviors>
          <w:behavior w:val="content"/>
        </w:behaviors>
        <w:guid w:val="{22522831-D0DC-422F-87E3-E2D4F69E0437}"/>
      </w:docPartPr>
      <w:docPartBody>
        <w:p w:rsidR="007079EF" w:rsidRDefault="000D436B" w:rsidP="000D436B">
          <w:pPr>
            <w:pStyle w:val="5215FC1DC17D4DBABC9CD67EDEC4CB37"/>
          </w:pPr>
          <w:r w:rsidRPr="00D26354">
            <w:rPr>
              <w:rStyle w:val="PlaceholderText"/>
            </w:rPr>
            <w:t>Klicken oder tippen Sie hier, um Text einzugeben.</w:t>
          </w:r>
        </w:p>
      </w:docPartBody>
    </w:docPart>
    <w:docPart>
      <w:docPartPr>
        <w:name w:val="DA7F9CABD1764A5BBEA573B34D969C9E"/>
        <w:category>
          <w:name w:val="Allgemein"/>
          <w:gallery w:val="placeholder"/>
        </w:category>
        <w:types>
          <w:type w:val="bbPlcHdr"/>
        </w:types>
        <w:behaviors>
          <w:behavior w:val="content"/>
        </w:behaviors>
        <w:guid w:val="{BEB98E56-B239-47DE-91B1-9AA6445BFEAC}"/>
      </w:docPartPr>
      <w:docPartBody>
        <w:p w:rsidR="007079EF" w:rsidRDefault="000D436B" w:rsidP="000D436B">
          <w:pPr>
            <w:pStyle w:val="DA7F9CABD1764A5BBEA573B34D969C9E"/>
          </w:pPr>
          <w:r w:rsidRPr="00D26354">
            <w:rPr>
              <w:rStyle w:val="PlaceholderText"/>
            </w:rPr>
            <w:t>Klicken oder tippen Sie hier, um Text einzugeben.</w:t>
          </w:r>
        </w:p>
      </w:docPartBody>
    </w:docPart>
    <w:docPart>
      <w:docPartPr>
        <w:name w:val="C602BBA05B854A229AE944A09646690C"/>
        <w:category>
          <w:name w:val="Allgemein"/>
          <w:gallery w:val="placeholder"/>
        </w:category>
        <w:types>
          <w:type w:val="bbPlcHdr"/>
        </w:types>
        <w:behaviors>
          <w:behavior w:val="content"/>
        </w:behaviors>
        <w:guid w:val="{F06E63EA-A484-44B9-A75F-ACBBE6D6585E}"/>
      </w:docPartPr>
      <w:docPartBody>
        <w:p w:rsidR="007079EF" w:rsidRDefault="000D436B" w:rsidP="000D436B">
          <w:pPr>
            <w:pStyle w:val="C602BBA05B854A229AE944A09646690C"/>
          </w:pPr>
          <w:r w:rsidRPr="00D26354">
            <w:rPr>
              <w:rStyle w:val="PlaceholderText"/>
            </w:rPr>
            <w:t>Klicken oder tippen Sie hier, um Text einzugeben.</w:t>
          </w:r>
        </w:p>
      </w:docPartBody>
    </w:docPart>
    <w:docPart>
      <w:docPartPr>
        <w:name w:val="B1D27B07004749E0A4F1CCBED7B73108"/>
        <w:category>
          <w:name w:val="Allgemein"/>
          <w:gallery w:val="placeholder"/>
        </w:category>
        <w:types>
          <w:type w:val="bbPlcHdr"/>
        </w:types>
        <w:behaviors>
          <w:behavior w:val="content"/>
        </w:behaviors>
        <w:guid w:val="{66EE0EBE-FEE7-4358-85ED-A16EDBCDC63D}"/>
      </w:docPartPr>
      <w:docPartBody>
        <w:p w:rsidR="007079EF" w:rsidRDefault="000D436B" w:rsidP="000D436B">
          <w:pPr>
            <w:pStyle w:val="B1D27B07004749E0A4F1CCBED7B73108"/>
          </w:pPr>
          <w:r w:rsidRPr="00D26354">
            <w:rPr>
              <w:rStyle w:val="Placehold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3A3"/>
    <w:rsid w:val="00066264"/>
    <w:rsid w:val="000675A6"/>
    <w:rsid w:val="0008324C"/>
    <w:rsid w:val="000875DC"/>
    <w:rsid w:val="00090D9B"/>
    <w:rsid w:val="00091AB4"/>
    <w:rsid w:val="0009306A"/>
    <w:rsid w:val="000936CB"/>
    <w:rsid w:val="000B1E9E"/>
    <w:rsid w:val="000B47CD"/>
    <w:rsid w:val="000B56D4"/>
    <w:rsid w:val="000D436B"/>
    <w:rsid w:val="000D4510"/>
    <w:rsid w:val="00141197"/>
    <w:rsid w:val="00150136"/>
    <w:rsid w:val="001802DC"/>
    <w:rsid w:val="001924EB"/>
    <w:rsid w:val="001B4B48"/>
    <w:rsid w:val="001C1A6B"/>
    <w:rsid w:val="001C281F"/>
    <w:rsid w:val="001C424E"/>
    <w:rsid w:val="00244338"/>
    <w:rsid w:val="0024595F"/>
    <w:rsid w:val="00254F66"/>
    <w:rsid w:val="0028477D"/>
    <w:rsid w:val="002A311C"/>
    <w:rsid w:val="002B0D6A"/>
    <w:rsid w:val="002C180A"/>
    <w:rsid w:val="002D1F0D"/>
    <w:rsid w:val="0033130A"/>
    <w:rsid w:val="003551E2"/>
    <w:rsid w:val="003755B2"/>
    <w:rsid w:val="00394B99"/>
    <w:rsid w:val="003A71C8"/>
    <w:rsid w:val="003B5165"/>
    <w:rsid w:val="00404577"/>
    <w:rsid w:val="0042196E"/>
    <w:rsid w:val="00426B21"/>
    <w:rsid w:val="00435C85"/>
    <w:rsid w:val="00440F4D"/>
    <w:rsid w:val="00462CB4"/>
    <w:rsid w:val="00480B12"/>
    <w:rsid w:val="00496B34"/>
    <w:rsid w:val="004A2285"/>
    <w:rsid w:val="004A5818"/>
    <w:rsid w:val="004C3248"/>
    <w:rsid w:val="004D178B"/>
    <w:rsid w:val="004E1243"/>
    <w:rsid w:val="00517548"/>
    <w:rsid w:val="00543FF5"/>
    <w:rsid w:val="00545B5C"/>
    <w:rsid w:val="00546E9F"/>
    <w:rsid w:val="00561895"/>
    <w:rsid w:val="00561BCD"/>
    <w:rsid w:val="005966AF"/>
    <w:rsid w:val="005A1867"/>
    <w:rsid w:val="005F44CE"/>
    <w:rsid w:val="00620714"/>
    <w:rsid w:val="0062579D"/>
    <w:rsid w:val="00650919"/>
    <w:rsid w:val="0065714C"/>
    <w:rsid w:val="00666AE4"/>
    <w:rsid w:val="00667F91"/>
    <w:rsid w:val="00685521"/>
    <w:rsid w:val="006B3CA1"/>
    <w:rsid w:val="006E3904"/>
    <w:rsid w:val="006E46D3"/>
    <w:rsid w:val="006F7911"/>
    <w:rsid w:val="007001A1"/>
    <w:rsid w:val="00703DAD"/>
    <w:rsid w:val="007079EF"/>
    <w:rsid w:val="007110EE"/>
    <w:rsid w:val="00723462"/>
    <w:rsid w:val="00724A49"/>
    <w:rsid w:val="00732893"/>
    <w:rsid w:val="00740305"/>
    <w:rsid w:val="00747372"/>
    <w:rsid w:val="0076061C"/>
    <w:rsid w:val="0078244D"/>
    <w:rsid w:val="007F4F28"/>
    <w:rsid w:val="007F53C7"/>
    <w:rsid w:val="00800819"/>
    <w:rsid w:val="0083616B"/>
    <w:rsid w:val="00857550"/>
    <w:rsid w:val="00875C0D"/>
    <w:rsid w:val="008A3B7F"/>
    <w:rsid w:val="008B0F10"/>
    <w:rsid w:val="008B6C89"/>
    <w:rsid w:val="008C2EEF"/>
    <w:rsid w:val="008C553A"/>
    <w:rsid w:val="009134A0"/>
    <w:rsid w:val="00913A15"/>
    <w:rsid w:val="00934E2C"/>
    <w:rsid w:val="00991F45"/>
    <w:rsid w:val="009B3474"/>
    <w:rsid w:val="009C611D"/>
    <w:rsid w:val="009C713D"/>
    <w:rsid w:val="009D644E"/>
    <w:rsid w:val="009E3898"/>
    <w:rsid w:val="00A429FB"/>
    <w:rsid w:val="00A500E0"/>
    <w:rsid w:val="00A54701"/>
    <w:rsid w:val="00A63E2C"/>
    <w:rsid w:val="00AA44A5"/>
    <w:rsid w:val="00AC2924"/>
    <w:rsid w:val="00B15A90"/>
    <w:rsid w:val="00B20748"/>
    <w:rsid w:val="00B44D38"/>
    <w:rsid w:val="00B713FF"/>
    <w:rsid w:val="00B83A47"/>
    <w:rsid w:val="00B90DC5"/>
    <w:rsid w:val="00BB64F2"/>
    <w:rsid w:val="00BB6A36"/>
    <w:rsid w:val="00BB7246"/>
    <w:rsid w:val="00BC108F"/>
    <w:rsid w:val="00BD43E5"/>
    <w:rsid w:val="00C045A2"/>
    <w:rsid w:val="00C07197"/>
    <w:rsid w:val="00C41900"/>
    <w:rsid w:val="00C669FC"/>
    <w:rsid w:val="00C9595E"/>
    <w:rsid w:val="00D11FB0"/>
    <w:rsid w:val="00D154AF"/>
    <w:rsid w:val="00D41195"/>
    <w:rsid w:val="00D54305"/>
    <w:rsid w:val="00D6237A"/>
    <w:rsid w:val="00D73336"/>
    <w:rsid w:val="00DB512E"/>
    <w:rsid w:val="00DC45D0"/>
    <w:rsid w:val="00DC4ED3"/>
    <w:rsid w:val="00DD40F6"/>
    <w:rsid w:val="00DE470C"/>
    <w:rsid w:val="00DF23EF"/>
    <w:rsid w:val="00E031BB"/>
    <w:rsid w:val="00E04717"/>
    <w:rsid w:val="00E114D8"/>
    <w:rsid w:val="00E60707"/>
    <w:rsid w:val="00E861DB"/>
    <w:rsid w:val="00E907DB"/>
    <w:rsid w:val="00E91B6D"/>
    <w:rsid w:val="00EA53A3"/>
    <w:rsid w:val="00F36A55"/>
    <w:rsid w:val="00F36EBA"/>
    <w:rsid w:val="00F45F50"/>
    <w:rsid w:val="00F52025"/>
    <w:rsid w:val="00F522D3"/>
    <w:rsid w:val="00F56932"/>
    <w:rsid w:val="00F74538"/>
    <w:rsid w:val="00F75FEF"/>
    <w:rsid w:val="00FA5E8E"/>
    <w:rsid w:val="00FC4D68"/>
    <w:rsid w:val="00FE1D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436B"/>
    <w:rPr>
      <w:color w:val="808080"/>
    </w:rPr>
  </w:style>
  <w:style w:type="paragraph" w:customStyle="1" w:styleId="41DD503302294696A6A8D048ABECFD7E">
    <w:name w:val="41DD503302294696A6A8D048ABECFD7E"/>
    <w:rsid w:val="000D436B"/>
    <w:rPr>
      <w:kern w:val="2"/>
      <w14:ligatures w14:val="standardContextual"/>
    </w:rPr>
  </w:style>
  <w:style w:type="paragraph" w:customStyle="1" w:styleId="B8CBEBA1C5BD4B15842432C4C1BB43FF">
    <w:name w:val="B8CBEBA1C5BD4B15842432C4C1BB43FF"/>
    <w:rsid w:val="000D436B"/>
    <w:rPr>
      <w:kern w:val="2"/>
      <w14:ligatures w14:val="standardContextual"/>
    </w:rPr>
  </w:style>
  <w:style w:type="paragraph" w:customStyle="1" w:styleId="646F211B55C24C8991ACB235B6ADC418">
    <w:name w:val="646F211B55C24C8991ACB235B6ADC418"/>
    <w:rsid w:val="000D436B"/>
    <w:rPr>
      <w:kern w:val="2"/>
      <w14:ligatures w14:val="standardContextual"/>
    </w:rPr>
  </w:style>
  <w:style w:type="paragraph" w:customStyle="1" w:styleId="FABCE343D70140DC80BF36CB4C853C5B">
    <w:name w:val="FABCE343D70140DC80BF36CB4C853C5B"/>
    <w:rsid w:val="000D436B"/>
    <w:rPr>
      <w:kern w:val="2"/>
      <w14:ligatures w14:val="standardContextual"/>
    </w:rPr>
  </w:style>
  <w:style w:type="paragraph" w:customStyle="1" w:styleId="8477687B49244CAC8A7D9F3FE5001AF9">
    <w:name w:val="8477687B49244CAC8A7D9F3FE5001AF9"/>
    <w:rsid w:val="000D436B"/>
    <w:rPr>
      <w:kern w:val="2"/>
      <w14:ligatures w14:val="standardContextual"/>
    </w:rPr>
  </w:style>
  <w:style w:type="paragraph" w:customStyle="1" w:styleId="5215FC1DC17D4DBABC9CD67EDEC4CB37">
    <w:name w:val="5215FC1DC17D4DBABC9CD67EDEC4CB37"/>
    <w:rsid w:val="000D436B"/>
    <w:rPr>
      <w:kern w:val="2"/>
      <w14:ligatures w14:val="standardContextual"/>
    </w:rPr>
  </w:style>
  <w:style w:type="paragraph" w:customStyle="1" w:styleId="DA7F9CABD1764A5BBEA573B34D969C9E">
    <w:name w:val="DA7F9CABD1764A5BBEA573B34D969C9E"/>
    <w:rsid w:val="000D436B"/>
    <w:rPr>
      <w:kern w:val="2"/>
      <w14:ligatures w14:val="standardContextual"/>
    </w:rPr>
  </w:style>
  <w:style w:type="paragraph" w:customStyle="1" w:styleId="C602BBA05B854A229AE944A09646690C">
    <w:name w:val="C602BBA05B854A229AE944A09646690C"/>
    <w:rsid w:val="000D436B"/>
    <w:rPr>
      <w:kern w:val="2"/>
      <w14:ligatures w14:val="standardContextual"/>
    </w:rPr>
  </w:style>
  <w:style w:type="paragraph" w:customStyle="1" w:styleId="B1D27B07004749E0A4F1CCBED7B73108">
    <w:name w:val="B1D27B07004749E0A4F1CCBED7B73108"/>
    <w:rsid w:val="000D436B"/>
    <w:rPr>
      <w:kern w:val="2"/>
      <w14:ligatures w14:val="standardContextual"/>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436B"/>
    <w:rPr>
      <w:color w:val="808080"/>
    </w:rPr>
  </w:style>
  <w:style w:type="paragraph" w:customStyle="1" w:styleId="41DD503302294696A6A8D048ABECFD7E">
    <w:name w:val="41DD503302294696A6A8D048ABECFD7E"/>
    <w:rsid w:val="000D436B"/>
    <w:rPr>
      <w:kern w:val="2"/>
      <w14:ligatures w14:val="standardContextual"/>
    </w:rPr>
  </w:style>
  <w:style w:type="paragraph" w:customStyle="1" w:styleId="B8CBEBA1C5BD4B15842432C4C1BB43FF">
    <w:name w:val="B8CBEBA1C5BD4B15842432C4C1BB43FF"/>
    <w:rsid w:val="000D436B"/>
    <w:rPr>
      <w:kern w:val="2"/>
      <w14:ligatures w14:val="standardContextual"/>
    </w:rPr>
  </w:style>
  <w:style w:type="paragraph" w:customStyle="1" w:styleId="646F211B55C24C8991ACB235B6ADC418">
    <w:name w:val="646F211B55C24C8991ACB235B6ADC418"/>
    <w:rsid w:val="000D436B"/>
    <w:rPr>
      <w:kern w:val="2"/>
      <w14:ligatures w14:val="standardContextual"/>
    </w:rPr>
  </w:style>
  <w:style w:type="paragraph" w:customStyle="1" w:styleId="FABCE343D70140DC80BF36CB4C853C5B">
    <w:name w:val="FABCE343D70140DC80BF36CB4C853C5B"/>
    <w:rsid w:val="000D436B"/>
    <w:rPr>
      <w:kern w:val="2"/>
      <w14:ligatures w14:val="standardContextual"/>
    </w:rPr>
  </w:style>
  <w:style w:type="paragraph" w:customStyle="1" w:styleId="8477687B49244CAC8A7D9F3FE5001AF9">
    <w:name w:val="8477687B49244CAC8A7D9F3FE5001AF9"/>
    <w:rsid w:val="000D436B"/>
    <w:rPr>
      <w:kern w:val="2"/>
      <w14:ligatures w14:val="standardContextual"/>
    </w:rPr>
  </w:style>
  <w:style w:type="paragraph" w:customStyle="1" w:styleId="5215FC1DC17D4DBABC9CD67EDEC4CB37">
    <w:name w:val="5215FC1DC17D4DBABC9CD67EDEC4CB37"/>
    <w:rsid w:val="000D436B"/>
    <w:rPr>
      <w:kern w:val="2"/>
      <w14:ligatures w14:val="standardContextual"/>
    </w:rPr>
  </w:style>
  <w:style w:type="paragraph" w:customStyle="1" w:styleId="DA7F9CABD1764A5BBEA573B34D969C9E">
    <w:name w:val="DA7F9CABD1764A5BBEA573B34D969C9E"/>
    <w:rsid w:val="000D436B"/>
    <w:rPr>
      <w:kern w:val="2"/>
      <w14:ligatures w14:val="standardContextual"/>
    </w:rPr>
  </w:style>
  <w:style w:type="paragraph" w:customStyle="1" w:styleId="C602BBA05B854A229AE944A09646690C">
    <w:name w:val="C602BBA05B854A229AE944A09646690C"/>
    <w:rsid w:val="000D436B"/>
    <w:rPr>
      <w:kern w:val="2"/>
      <w14:ligatures w14:val="standardContextual"/>
    </w:rPr>
  </w:style>
  <w:style w:type="paragraph" w:customStyle="1" w:styleId="B1D27B07004749E0A4F1CCBED7B73108">
    <w:name w:val="B1D27B07004749E0A4F1CCBED7B73108"/>
    <w:rsid w:val="000D436B"/>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5B5C813-499C-4174-8F43-F560060AFFED}">
  <we:reference id="wa104382081" version="1.46.0.0" store="de-DE" storeType="OMEX"/>
  <we:alternateReferences>
    <we:reference id="WA104382081" version="1.46.0.0" store="" storeType="OMEX"/>
  </we:alternateReferences>
  <we:properties>
    <we:property name="MENDELEY_CITATIONS" value="[{&quot;citationID&quot;:&quot;MENDELEY_CITATION_2b4a3bae-cc6b-4e43-b305-af0b1ce295f6&quot;,&quot;properties&quot;:{&quot;noteIndex&quot;:0},&quot;isEdited&quot;:false,&quot;manualOverride&quot;:{&quot;isManuallyOverridden&quot;:true,&quot;citeprocText&quot;:&quot;(Bottema-Beutel et al., 2021)&quot;,&quot;manualOverrideText&quot;:&quot;Bottema-Beutel et al. (2021)&quot;},&quot;citationTag&quot;:&quot;MENDELEY_CITATION_v3_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&quot;,&quot;citationItems&quot;:[{&quot;id&quot;:&quot;f0444ff8-b100-35f7-96ce-76f4310a9327&quot;,&quot;itemData&quot;:{&quot;type&quot;:&quot;article&quot;,&quot;id&quot;:&quot;f0444ff8-b100-35f7-96ce-76f4310a9327&quot;,&quot;title&quot;:&quot;Avoiding Ableist Language: Suggestions for Autism Researchers&quot;,&quot;author&quot;:[{&quot;family&quot;:&quot;Bottema-Beutel&quot;,&quot;given&quot;:&quot;Kristen&quot;,&quot;parse-names&quot;:false,&quot;dropping-particle&quot;:&quot;&quot;,&quot;non-dropping-particle&quot;:&quot;&quot;},{&quot;family&quot;:&quot;Kapp&quot;,&quot;given&quot;:&quot;Steven K.&quot;,&quot;parse-names&quot;:false,&quot;dropping-particle&quot;:&quot;&quot;,&quot;non-dropping-particle&quot;:&quot;&quot;},{&quot;family&quot;:&quot;Lester&quot;,&quot;given&quot;:&quot;Jessica Nina&quot;,&quot;parse-names&quot;:false,&quot;dropping-particle&quot;:&quot;&quot;,&quot;non-dropping-particle&quot;:&quot;&quot;},{&quot;family&quot;:&quot;Sasson&quot;,&quot;given&quot;:&quot;Noah J.&quot;,&quot;parse-names&quot;:false,&quot;dropping-particle&quot;:&quot;&quot;,&quot;non-dropping-particle&quot;:&quot;&quot;},{&quot;family&quot;:&quot;Hand&quot;,&quot;given&quot;:&quot;Brittany N.&quot;,&quot;parse-names&quot;:false,&quot;dropping-particle&quot;:&quot;&quot;,&quot;non-dropping-particle&quot;:&quot;&quot;}],&quot;container-title&quot;:&quot;Autism in Adulthood&quot;,&quot;DOI&quot;:&quot;10.1089/aut.2020.0014&quot;,&quot;ISSN&quot;:&quot;2573959X&quot;,&quot;issued&quot;:{&quot;date-parts&quot;:[[2021,3,1]]},&quot;page&quot;:&quot;18-29&quot;,&quot;abstract&quot;:&quot;In this commentary, we describe how language used to communicate about autism within much of autism research can reflect and perpetuate ableist ideologies (i.e., beliefs and practices that discriminate against people with disabilities), whether or not researchers intend to have such effects. Drawing largely from autistic scholarship on this subject, along with research and theory from disability studies and discourse analysis, we define ableism and its realization in linguistic practices, provide a historical overview of ableist language used to describe autism, and review calls from autistic researchers and laypeople to adopt alternative ways of speaking and writing. Finally, we provide several specific avenues to aid autism researchers in reflecting on and adjusting their language choices.&quot;,&quot;publisher&quot;:&quot;Mary Ann Liebert Inc.&quot;,&quot;issue&quot;:&quot;1&quot;,&quot;volume&quot;:&quot;3&quot;,&quot;container-title-short&quot;:&quot;&quot;},&quot;isTemporary&quot;:false}]},{&quot;citationID&quot;:&quot;MENDELEY_CITATION_e2a5b838-23ae-4329-b28a-8b05a717ef5f&quot;,&quot;properties&quot;:{&quot;noteIndex&quot;:0},&quot;isEdited&quot;:false,&quot;manualOverride&quot;:{&quot;isManuallyOverridden&quot;:false,&quot;citeprocText&quot;:&quot;(MacLennan et al., 2021)&quot;,&quot;manualOverrideText&quot;:&quot;&quot;},&quot;citationTag&quot;:&quot;MENDELEY_CITATION_v3_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&quot;,&quot;citationItems&quot;:[{&quot;id&quot;:&quot;4657e6be-335f-3102-89e0-184546600f2e&quot;,&quot;itemData&quot;:{&quot;type&quot;:&quot;article-journal&quot;,&quot;id&quot;:&quot;4657e6be-335f-3102-89e0-184546600f2e&quot;,&quot;title&quot;:&quot;In our own words: The complex sensory experiences of autistic adults&quot;,&quot;author&quot;:[{&quot;family&quot;:&quot;MacLennan&quot;,&quot;given&quot;:&quot;Keren&quot;,&quot;parse-names&quot;:false,&quot;dropping-particle&quot;:&quot;&quot;,&quot;non-dropping-particle&quot;:&quot;&quot;},{&quot;family&quot;:&quot;O'brien&quot;,&quot;given&quot;:&quot;Sarah&quot;,&quot;parse-names&quot;:false,&quot;dropping-particle&quot;:&quot;&quot;,&quot;non-dropping-particle&quot;:&quot;&quot;},{&quot;family&quot;:&quot;Tavassoli&quot;,&quot;given&quot;:&quot;Teresa&quot;,&quot;parse-names&quot;:false,&quot;dropping-particle&quot;:&quot;&quot;,&quot;non-dropping-particle&quot;:&quot;&quot;}],&quot;container-title&quot;:&quot;Journal of Autism and Developmental Disorders&quot;,&quot;container-title-short&quot;:&quot;J Autism Dev Disord&quot;,&quot;issued&quot;:{&quot;date-parts&quot;:[[2021]]},&quot;page&quot;:&quot;1-15&quot;,&quot;abstract&quot;:&quot;Sensory reactivity differences are commonly experienced by autistic adults. Sensory hyperreactivity is frequently researched, whilst sensory hyporeactivity and seeking, and experiences across domains, e.g., vision or touch, are often neglected. Therefore, our online qualitative study, co-produced with stakeholders, aimed to understand more about the sensory experiences in a large sample of 49 autistic adults. Firstly, content analysis identified sensory input and contexts associated with sensory reactivity differences across modalities. Secondly, using thematic analysis we developed themes relating to 'Outcomes', 'Control', 'Tolerance and management', and 'The role of other people', which informed a theoretical model of sensory reactivity differences in autistic adults. Our study has important implications for support services and improving quality of life for autistic adults.&quot;},&quot;isTemporary&quot;:false}]},{&quot;citationID&quot;:&quot;MENDELEY_CITATION_0d1af7b0-36a7-4480-9454-0f085aab8d04&quot;,&quot;properties&quot;:{&quot;noteIndex&quot;:0},&quot;isEdited&quot;:false,&quot;manualOverride&quot;:{&quot;isManuallyOverridden&quot;:false,&quot;citeprocText&quot;:&quot;(American Psychiatric Association, 2013; World Health Organization, 2019)&quot;,&quot;manualOverrideText&quot;:&quot;&quot;},&quot;citationTag&quot;:&quot;MENDELEY_CITATION_v3_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&quot;,&quot;citationItems&quot;:[{&quot;id&quot;:&quot;cc3fa5b1-3be8-375e-ae45-d97697240143&quot;,&quot;itemData&quot;:{&quot;type&quot;:&quot;book&quot;,&quot;id&quot;:&quot;cc3fa5b1-3be8-375e-ae45-d97697240143&quot;,&quot;title&quot;:&quot;Diagnostic and Statistical Manual of Mental Disorders&quot;,&quot;author&quot;:[{&quot;family&quot;:&quot;American Psychiatric Association&quot;,&quot;given&quot;:&quot;&quot;,&quot;parse-names&quot;:false,&quot;dropping-particle&quot;:&quot;&quot;,&quot;non-dropping-particle&quot;:&quot;&quot;}],&quot;DOI&quot;:&quot;10.1176/appi.books.9780890425596&quot;,&quot;ISBN&quot;:&quot;0-89042-555-8&quot;,&quot;issued&quot;:{&quot;date-parts&quot;:[[2013,5,22]]},&quot;publisher&quot;:&quot;American Psychiatric Association&quot;,&quot;container-title-short&quot;:&quot;&quot;},&quot;isTemporary&quot;:false},{&quot;id&quot;:&quot;f1938b3b-8500-3f94-8081-65440efd7038&quot;,&quot;itemData&quot;:{&quot;type&quot;:&quot;book&quot;,&quot;id&quot;:&quot;f1938b3b-8500-3f94-8081-65440efd7038&quot;,&quot;title&quot;:&quot;International Statistical Classification of Diseases and Related Health Problems&quot;,&quot;author&quot;:[{&quot;family&quot;:&quot;World Health Organization&quot;,&quot;given&quot;:&quot;&quot;,&quot;parse-names&quot;:false,&quot;dropping-particle&quot;:&quot;&quot;,&quot;non-dropping-particle&quot;:&quot;&quot;}],&quot;URL&quot;:&quot;https://icd.who.int/en&quot;,&quot;issued&quot;:{&quot;date-parts&quot;:[[2019]]},&quot;edition&quot;:&quot;11&quot;,&quot;container-title-short&quot;:&quot;&quot;},&quot;isTemporary&quot;:false}]},{&quot;citationID&quot;:&quot;MENDELEY_CITATION_afd91dd3-2ef6-4e8b-961d-bd233518f3ab&quot;,&quot;properties&quot;:{&quot;noteIndex&quot;:0},&quot;isEdited&quot;:false,&quot;manualOverride&quot;:{&quot;isManuallyOverridden&quot;:false,&quot;citeprocText&quot;:&quot;(World Health Organization, 2019)&quot;,&quot;manualOverrideText&quot;:&quot;&quot;},&quot;citationTag&quot;:&quot;MENDELEY_CITATION_v3_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&quot;,&quot;citationItems&quot;:[{&quot;id&quot;:&quot;f1938b3b-8500-3f94-8081-65440efd7038&quot;,&quot;itemData&quot;:{&quot;type&quot;:&quot;book&quot;,&quot;id&quot;:&quot;f1938b3b-8500-3f94-8081-65440efd7038&quot;,&quot;title&quot;:&quot;International Statistical Classification of Diseases and Related Health Problems&quot;,&quot;author&quot;:[{&quot;family&quot;:&quot;World Health Organization&quot;,&quot;given&quot;:&quot;&quot;,&quot;parse-names&quot;:false,&quot;dropping-particle&quot;:&quot;&quot;,&quot;non-dropping-particle&quot;:&quot;&quot;}],&quot;URL&quot;:&quot;https://icd.who.int/en&quot;,&quot;issued&quot;:{&quot;date-parts&quot;:[[2019]]},&quot;edition&quot;:&quot;11&quot;,&quot;container-title-short&quot;:&quot;&quot;},&quot;isTemporary&quot;:false}]},{&quot;citationID&quot;:&quot;MENDELEY_CITATION_447e75be-ce9a-4a49-8045-381aa6c80397&quot;,&quot;properties&quot;:{&quot;noteIndex&quot;:0},&quot;isEdited&quot;:false,&quot;manualOverride&quot;:{&quot;isManuallyOverridden&quot;:true,&quot;citeprocText&quot;:&quot;(Dunn, 1997)&quot;,&quot;manualOverrideText&quot;:&quot;Dunn (1997)&quot;},&quot;citationTag&quot;:&quot;MENDELEY_CITATION_v3_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&quot;,&quot;citationItems&quot;:[{&quot;id&quot;:&quot;4ed87620-bd4d-3bf1-b70a-f8893e3a7b1c&quot;,&quot;itemData&quot;:{&quot;type&quot;:&quot;article-journal&quot;,&quot;id&quot;:&quot;4ed87620-bd4d-3bf1-b70a-f8893e3a7b1c&quot;,&quot;title&quot;:&quot;The Impact of Sensory Processing Abilities on the Daily Lives of Young Children and Their Families: A Conceptual Model&quot;,&quot;author&quot;:[{&quot;family&quot;:&quot;Dunn&quot;,&quot;given&quot;:&quot;Winnie&quot;,&quot;parse-names&quot;:false,&quot;dropping-particle&quot;:&quot;&quot;,&quot;non-dropping-particle&quot;:&quot;&quot;}],&quot;container-title&quot;:&quot;Infants &amp; Young Children&quot;,&quot;container-title-short&quot;:&quot;Infants Young Child&quot;,&quot;issued&quot;:{&quot;date-parts&quot;:[[1997]]},&quot;page&quot;:&quot;23-25&quot;,&quot;abstract&quot;:&quot;The article describes a proposed model for considering sensory processing an important factor in young children's performance. The author reviews constructs from neuroscience and behavioral science to propose how the transaction among these constructs may provide a framework for understanding various patterns of behavior and for developing methods for handling young children's sensory processing needs in a functional and supportive manner. The author reviews data from a series of studies on the Sensory Profile, a family-report measure of a child's responses to sensory experiences during daily life, to illustrate the utility and possible quantitative support for the proposed model components in young children with and without disabilities.&quot;,&quot;issue&quot;:&quot;4&quot;,&quot;volume&quot;:&quot;9&quot;},&quot;isTemporary&quot;:false}]},{&quot;citationID&quot;:&quot;MENDELEY_CITATION_5bf3f1d2-9ef2-4f2d-9540-a1ecb4db701c&quot;,&quot;properties&quot;:{&quot;noteIndex&quot;:0},&quot;isEdited&quot;:false,&quot;manualOverride&quot;:{&quot;isManuallyOverridden&quot;:false,&quot;citeprocText&quot;:&quot;(Dunn, 1997)&quot;,&quot;manualOverrideText&quot;:&quot;&quot;},&quot;citationTag&quot;:&quot;MENDELEY_CITATION_v3_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&quot;,&quot;citationItems&quot;:[{&quot;id&quot;:&quot;4ed87620-bd4d-3bf1-b70a-f8893e3a7b1c&quot;,&quot;itemData&quot;:{&quot;type&quot;:&quot;article-journal&quot;,&quot;id&quot;:&quot;4ed87620-bd4d-3bf1-b70a-f8893e3a7b1c&quot;,&quot;title&quot;:&quot;The Impact of Sensory Processing Abilities on the Daily Lives of Young Children and Their Families: A Conceptual Model&quot;,&quot;author&quot;:[{&quot;family&quot;:&quot;Dunn&quot;,&quot;given&quot;:&quot;Winnie&quot;,&quot;parse-names&quot;:false,&quot;dropping-particle&quot;:&quot;&quot;,&quot;non-dropping-particle&quot;:&quot;&quot;}],&quot;container-title&quot;:&quot;Infants &amp; Young Children&quot;,&quot;container-title-short&quot;:&quot;Infants Young Child&quot;,&quot;issued&quot;:{&quot;date-parts&quot;:[[1997]]},&quot;page&quot;:&quot;23-25&quot;,&quot;abstract&quot;:&quot;The article describes a proposed model for considering sensory processing an important factor in young children's performance. The author reviews constructs from neuroscience and behavioral science to propose how the transaction among these constructs may provide a framework for understanding various patterns of behavior and for developing methods for handling young children's sensory processing needs in a functional and supportive manner. The author reviews data from a series of studies on the Sensory Profile, a family-report measure of a child's responses to sensory experiences during daily life, to illustrate the utility and possible quantitative support for the proposed model components in young children with and without disabilities.&quot;,&quot;issue&quot;:&quot;4&quot;,&quot;volume&quot;:&quot;9&quot;},&quot;isTemporary&quot;:false}]},{&quot;citationID&quot;:&quot;MENDELEY_CITATION_e0e9457b-4dc4-405e-82ae-4a46b0506f55&quot;,&quot;properties&quot;:{&quot;noteIndex&quot;:0},&quot;isEdited&quot;:false,&quot;manualOverride&quot;:{&quot;isManuallyOverridden&quot;:false,&quot;citeprocText&quot;:&quot;(MacLennan et al., 2021)&quot;,&quot;manualOverrideText&quot;:&quot;&quot;},&quot;citationTag&quot;:&quot;MENDELEY_CITATION_v3_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&quot;,&quot;citationItems&quot;:[{&quot;id&quot;:&quot;4657e6be-335f-3102-89e0-184546600f2e&quot;,&quot;itemData&quot;:{&quot;type&quot;:&quot;article-journal&quot;,&quot;id&quot;:&quot;4657e6be-335f-3102-89e0-184546600f2e&quot;,&quot;title&quot;:&quot;In our own words: The complex sensory experiences of autistic adults&quot;,&quot;author&quot;:[{&quot;family&quot;:&quot;MacLennan&quot;,&quot;given&quot;:&quot;Keren&quot;,&quot;parse-names&quot;:false,&quot;dropping-particle&quot;:&quot;&quot;,&quot;non-dropping-particle&quot;:&quot;&quot;},{&quot;family&quot;:&quot;O'brien&quot;,&quot;given&quot;:&quot;Sarah&quot;,&quot;parse-names&quot;:false,&quot;dropping-particle&quot;:&quot;&quot;,&quot;non-dropping-particle&quot;:&quot;&quot;},{&quot;family&quot;:&quot;Tavassoli&quot;,&quot;given&quot;:&quot;Teresa&quot;,&quot;parse-names&quot;:false,&quot;dropping-particle&quot;:&quot;&quot;,&quot;non-dropping-particle&quot;:&quot;&quot;}],&quot;container-title&quot;:&quot;Journal of Autism and Developmental Disorders&quot;,&quot;container-title-short&quot;:&quot;J Autism Dev Disord&quot;,&quot;issued&quot;:{&quot;date-parts&quot;:[[2021]]},&quot;page&quot;:&quot;1-15&quot;,&quot;abstract&quot;:&quot;Sensory reactivity differences are commonly experienced by autistic adults. Sensory hyperreactivity is frequently researched, whilst sensory hyporeactivity and seeking, and experiences across domains, e.g., vision or touch, are often neglected. Therefore, our online qualitative study, co-produced with stakeholders, aimed to understand more about the sensory experiences in a large sample of 49 autistic adults. Firstly, content analysis identified sensory input and contexts associated with sensory reactivity differences across modalities. Secondly, using thematic analysis we developed themes relating to 'Outcomes', 'Control', 'Tolerance and management', and 'The role of other people', which informed a theoretical model of sensory reactivity differences in autistic adults. Our study has important implications for support services and improving quality of life for autistic adults.&quot;},&quot;isTemporary&quot;:false}]},{&quot;citationID&quot;:&quot;MENDELEY_CITATION_7f2395db-4801-4bbc-b93a-5c4b40c06ecd&quot;,&quot;properties&quot;:{&quot;noteIndex&quot;:0},&quot;isEdited&quot;:false,&quot;manualOverride&quot;:{&quot;isManuallyOverridden&quot;:false,&quot;citeprocText&quot;:&quot;(Mayer, 2017)&quot;,&quot;manualOverrideText&quot;:&quot;&quot;},&quot;citationTag&quot;:&quot;MENDELEY_CITATION_v3_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&quot;,&quot;citationItems&quot;:[{&quot;id&quot;:&quot;bf5cd5ae-4c50-346a-8310-4ce999d074af&quot;,&quot;itemData&quot;:{&quot;type&quot;:&quot;article-journal&quot;,&quot;id&quot;:&quot;bf5cd5ae-4c50-346a-8310-4ce999d074af&quot;,&quot;title&quot;:&quot;The Relationship Between Autistic Traits and Atypical Sensory Functioning in Neurotypical and ASD Adults: A Spectrum Approach&quot;,&quot;author&quot;:[{&quot;family&quot;:&quot;Mayer&quot;,&quot;given&quot;:&quot;Jennifer L.&quot;,&quot;parse-names&quot;:false,&quot;dropping-particle&quot;:&quot;&quot;,&quot;non-dropping-particle&quot;:&quot;&quot;}],&quot;container-title&quot;:&quot;Journal of Autism and Developmental Disorders&quot;,&quot;container-title-short&quot;:&quot;J Autism Dev Disord&quot;,&quot;DOI&quot;:&quot;10.1007/s10803-016-2948-5&quot;,&quot;ISSN&quot;:&quot;15733432&quot;,&quot;PMID&quot;:&quot;27848052&quot;,&quot;issued&quot;:{&quot;date-parts&quot;:[[2017,2,1]]},&quot;page&quot;:&quot;316-327&quot;,&quot;abstract&quot;:&quot;Sensory processing atypicalities are a common feature in Autism Spectrum Disorders (ASD) and have previously been linked to a range of behaviours in individuals with ASD and atypical neurological development. More recently research has demonstrated a relationship between autistic traits in the neurotypical (NT) population and increased levels of atypical sensory behaviours. The aim of the present study is to extend previous research by examining specific patterns across aspects of autistic traits and sensory behaviours within both ASD and NT populations. The present study recruited 580 NT adults and 42 high-functioning ASD adults with a confirmed diagnosis to investigate the relationship between specific aspects of autistic traits and sensory processing using the subscales of the autism spectrum quotient (AQ) and adult/adolescent sensory profile (AASP). Results showed a significant relationship between all subscales except for attention to detail and imagination on the AQ and provided the first evidence that the strength and pattern of this relationship is identical between NT and ASD adults. These data also provided support for the broader autism phenotype, uncovering a clear progression of sensory atypicalities in line with an increase in autistic traits, regardless of diagnostic status, which has potential implications for the spectrum approach to ASD and how sensory behaviours across the whole of the neurotypical population are conceptualised.&quot;,&quot;publisher&quot;:&quot;Springer New York LLC&quot;,&quot;issue&quot;:&quot;2&quot;,&quot;volume&quot;:&quot;47&quot;},&quot;isTemporary&quot;:false}]},{&quot;citationID&quot;:&quot;MENDELEY_CITATION_f30f97d8-9292-4419-95fd-12ca75c2091a&quot;,&quot;properties&quot;:{&quot;noteIndex&quot;:0},&quot;isEdited&quot;:false,&quot;manualOverride&quot;:{&quot;isManuallyOverridden&quot;:false,&quot;citeprocText&quot;:&quot;(Feldman et al., 2020; Kern, Garver, Carmody, et al., 2007)&quot;,&quot;manualOverrideText&quot;:&quot;&quot;},&quot;citationTag&quot;:&quot;MENDELEY_CITATION_v3_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&quot;,&quot;citationItems&quot;:[{&quot;id&quot;:&quot;0f15c49f-d75d-3239-964b-33323bb28782&quot;,&quot;itemData&quot;:{&quot;type&quot;:&quot;article-journal&quot;,&quot;id&quot;:&quot;0f15c49f-d75d-3239-964b-33323bb28782&quot;,&quot;title&quot;:&quot;Relations between sensory responsiveness and features of autism in children&quot;,&quot;author&quot;:[{&quot;family&quot;:&quot;Feldman&quot;,&quot;given&quot;:&quot;Jacob I.&quot;,&quot;parse-names&quot;:false,&quot;dropping-particle&quot;:&quot;&quot;,&quot;non-dropping-particle&quot;:&quot;&quot;},{&quot;family&quot;:&quot;Cassidy&quot;,&quot;given&quot;:&quot;Margaret&quot;,&quot;parse-names&quot;:false,&quot;dropping-particle&quot;:&quot;&quot;,&quot;non-dropping-particle&quot;:&quot;&quot;},{&quot;family&quot;:&quot;Liu&quot;,&quot;given&quot;:&quot;Yupeng&quot;,&quot;parse-names&quot;:false,&quot;dropping-particle&quot;:&quot;&quot;,&quot;non-dropping-particle&quot;:&quot;&quot;},{&quot;family&quot;:&quot;Kirby&quot;,&quot;given&quot;:&quot;Anne&quot;,&quot;parse-names&quot;:false,&quot;dropping-particle&quot;:&quot;V.&quot;,&quot;non-dropping-particle&quot;:&quot;&quot;},{&quot;family&quot;:&quot;Wallace&quot;,&quot;given&quot;:&quot;Mark T.&quot;,&quot;parse-names&quot;:false,&quot;dropping-particle&quot;:&quot;&quot;,&quot;non-dropping-particle&quot;:&quot;&quot;},{&quot;family&quot;:&quot;Woynaroski&quot;,&quot;given&quot;:&quot;Tiffany G.&quot;,&quot;parse-names&quot;:false,&quot;dropping-particle&quot;:&quot;&quot;,&quot;non-dropping-particle&quot;:&quot;&quot;}],&quot;container-title&quot;:&quot;Brain Sciences&quot;,&quot;container-title-short&quot;:&quot;Brain Sci&quot;,&quot;DOI&quot;:&quot;10.3390/brainsci10110775&quot;,&quot;ISSN&quot;:&quot;20763425&quot;,&quot;issued&quot;:{&quot;date-parts&quot;:[[2020,11,1]]},&quot;page&quot;:&quot;1-15&quot;,&quot;abstract&quot;:&quot;Autism is a neurodevelopmental condition defined by differences in social communication and by the presence of restricted and repetitive patterns of behavior, interests, and activities (RRBs). Individuals with autism also commonly present with atypical patterns of sensory responsiveness (i.e., hyporesponsiveness, hyperresponsiveness, and sensory seeking), which are theorized to produce cascading effects across other domains of development. The purpose of this study was to examine differences in sensory responsiveness in children with and without autism (ages 8–18 years), as well as relations between patterns of sensory responsiveness and core and related features of autism. Participants were 50 children with autism and 50 non-autistic peers matched on age and sex. A comprehensive clinical battery included multiple measures of sensory responsiveness, core features of autism, adaptive behavior, internalizing behaviors, cognitive ability, and language ability. Groups significantly differed on all three patterns of sensory responsiveness. Some indices of core and related autism features were robustly associated with all three patterns of sensory responsiveness (e.g., RRBs), while others were more strongly associated with discrete patterns of sensory responsiveness (i.e., internalizing problem behaviors and hyperresponsiveness, language and sensory seeking). This study extends prior work to show that differences in sensory responsiveness that are linked with core and related features of autism persist in older children and adolescents on the spectrum.&quot;,&quot;publisher&quot;:&quot;MDPI AG&quot;,&quot;issue&quot;:&quot;11&quot;,&quot;volume&quot;:&quot;10&quot;},&quot;isTemporary&quot;:false},{&quot;id&quot;:&quot;bdca97c3-c054-3cc7-9f7c-c77ca974cd5f&quot;,&quot;itemData&quot;:{&quot;type&quot;:&quot;article-journal&quot;,&quot;id&quot;:&quot;bdca97c3-c054-3cc7-9f7c-c77ca974cd5f&quot;,&quot;title&quot;:&quot;Examining sensory quadrants in autism&quot;,&quot;author&quot;:[{&quot;family&quot;:&quot;Kern&quot;,&quot;given&quot;:&quot;Janet K.&quot;,&quot;parse-names&quot;:false,&quot;dropping-particle&quot;:&quot;&quot;,&quot;non-dropping-particle&quot;:&quot;&quot;},{&quot;family&quot;:&quot;Garver&quot;,&quot;given&quot;:&quot;Carolyn R.&quot;,&quot;parse-names&quot;:false,&quot;dropping-particle&quot;:&quot;&quot;,&quot;non-dropping-particle&quot;:&quot;&quot;},{&quot;family&quot;:&quot;Carmody&quot;,&quot;given&quot;:&quot;Thomas&quot;,&quot;parse-names&quot;:false,&quot;dropping-particle&quot;:&quot;&quot;,&quot;non-dropping-particle&quot;:&quot;&quot;},{&quot;family&quot;:&quot;Andrews&quot;,&quot;given&quot;:&quot;Alonzo A.&quot;,&quot;parse-names&quot;:false,&quot;dropping-particle&quot;:&quot;&quot;,&quot;non-dropping-particle&quot;:&quot;&quot;},{&quot;family&quot;:&quot;Trivedi&quot;,&quot;given&quot;:&quot;Madhukar H.&quot;,&quot;parse-names&quot;:false,&quot;dropping-particle&quot;:&quot;&quot;,&quot;non-dropping-particle&quot;:&quot;&quot;},{&quot;family&quot;:&quot;Mehta&quot;,&quot;given&quot;:&quot;Jyutika A.&quot;,&quot;parse-names&quot;:false,&quot;dropping-particle&quot;:&quot;&quot;,&quot;non-dropping-particle&quot;:&quot;&quot;}],&quot;container-title&quot;:&quot;Research in Autism Spectrum Disorders&quot;,&quot;DOI&quot;:&quot;10.1016/j.rasd.2006.09.002&quot;,&quot;ISSN&quot;:&quot;17509467&quot;,&quot;issued&quot;:{&quot;date-parts&quot;:[[2007,4]]},&quot;page&quot;:&quot;185-193&quot;,&quot;abstract&quot;:&quot;The purpose of this study was to examine sensory quadrants in autism based on Dunn's Theory of Sensory Processing. The data for this study was collected as part of a cross-sectional study that examined sensory processing (using the Sensory Profile) in 103 persons with autism, 3-43 years of age, compared to 103 age- and gender-matched community controls. Sensory quadrants (Low Registration, Sensation Seeking, Sensation Sensitivity, and Sensation Avoidance) on the Sensory Profile are different in persons with autism as compared to community controls, with persons with autism engaging in the behaviors more frequently than the controls. This study provides further evidence of sensory differences in autism.&quot;,&quot;issue&quot;:&quot;2&quot;,&quot;volume&quot;:&quot;1&quot;,&quot;container-title-short&quot;:&quot;Res Autism Spectr Disord&quot;},&quot;isTemporary&quot;:false}]},{&quot;citationID&quot;:&quot;MENDELEY_CITATION_6444e11b-89f0-4e00-a563-c0b0231079f2&quot;,&quot;properties&quot;:{&quot;noteIndex&quot;:0},&quot;isEdited&quot;:false,&quot;manualOverride&quot;:{&quot;isManuallyOverridden&quot;:false,&quot;citeprocText&quot;:&quot;(Baranek et al., 2006)&quot;,&quot;manualOverrideText&quot;:&quot;&quot;},&quot;citationTag&quot;:&quot;MENDELEY_CITATION_v3_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&quot;,&quot;citationItems&quot;:[{&quot;id&quot;:&quot;ab10f8ad-2667-3d45-a684-46d98a3854cf&quot;,&quot;itemData&quot;:{&quot;type&quot;:&quot;article-journal&quot;,&quot;id&quot;:&quot;ab10f8ad-2667-3d45-a684-46d98a3854cf&quot;,&quot;title&quot;:&quot;Sensory Experiences Questionnaire: Discriminating sensory features in young children with autism, developmental delays, and typical development&quot;,&quot;author&quot;:[{&quot;family&quot;:&quot;Baranek&quot;,&quot;given&quot;:&quot;Grace T.&quot;,&quot;parse-names&quot;:false,&quot;dropping-particle&quot;:&quot;&quot;,&quot;non-dropping-particle&quot;:&quot;&quot;},{&quot;family&quot;:&quot;David&quot;,&quot;given&quot;:&quot;Fabian J.&quot;,&quot;parse-names&quot;:false,&quot;dropping-particle&quot;:&quot;&quot;,&quot;non-dropping-particle&quot;:&quot;&quot;},{&quot;family&quot;:&quot;Poe&quot;,&quot;given&quot;:&quot;Michele D.&quot;,&quot;parse-names&quot;:false,&quot;dropping-particle&quot;:&quot;&quot;,&quot;non-dropping-particle&quot;:&quot;&quot;},{&quot;family&quot;:&quot;Stone&quot;,&quot;given&quot;:&quot;Wendy L.&quot;,&quot;parse-names&quot;:false,&quot;dropping-particle&quot;:&quot;&quot;,&quot;non-dropping-particle&quot;:&quot;&quot;},{&quot;family&quot;:&quot;Watson&quot;,&quot;given&quot;:&quot;Linda R.&quot;,&quot;parse-names&quot;:false,&quot;dropping-particle&quot;:&quot;&quot;,&quot;non-dropping-particle&quot;:&quot;&quot;}],&quot;container-title&quot;:&quot;Journal of Child Psychology and Psychiatry and Allied Disciplines&quot;,&quot;container-title-short&quot;:&quot;J Child Psychol Psychiatry&quot;,&quot;DOI&quot;:&quot;10.1111/j.1469-7610.2005.01546.x&quot;,&quot;ISSN&quot;:&quot;00219630&quot;,&quot;PMID&quot;:&quot;16712636&quot;,&quot;issued&quot;:{&quot;date-parts&quot;:[[2006,6]]},&quot;page&quot;:&quot;591-601&quot;,&quot;abstract&quot;:&quot;Background: This study describes a new caregiver-report assessment, the Sensory Experiences Questionnaire (SEQ), and explicates the nature of sensory patterns of hyper- and hyporesponsiveness, their prevalence, and developmental correlates in autism relative to comparison groups. Method: Caregivers of 258 children in five diagnostic groups (Autism, PDD, DD/MR, Other DD, Typical) ages 5-80 months completed the SEQ. Results: The SEQ's internal consistency was α′ = .80. Prevalence of overall sensory symptoms for the Autism group was 69%. Sensory symptoms were inversely related to mental age. The Autism group had significantly higher symptoms than either the Typical or DD groups and presented with a unique pattern of response to sensory stimuli - hyporesponsiveness in both social and nonsocial contexts. A pattern of hyperresponsiveness was similar in the Autism and DD groups, but significantly greater in both clinical groups than in the Typical group. Conclusion: The SEQ was able to characterize sensory features in young children with autism, and differentiate their sensory patterns from comparison groups. These unique sensory patterns have etiological implications, as well as relevance for assessment and intervention practices. © 2005 The Authors Journal compilation © 2006 Association for Child and Adolescent Mental Health.&quot;,&quot;issue&quot;:&quot;6&quot;,&quot;volume&quot;:&quot;47&quot;},&quot;isTemporary&quot;:false}]},{&quot;citationID&quot;:&quot;MENDELEY_CITATION_73ce48fb-7172-4388-9398-076bf3a2562b&quot;,&quot;properties&quot;:{&quot;noteIndex&quot;:0},&quot;isEdited&quot;:false,&quot;manualOverride&quot;:{&quot;isManuallyOverridden&quot;:false,&quot;citeprocText&quot;:&quot;(Crane et al., 2009; MacLennan et al., 2021)&quot;,&quot;manualOverrideText&quot;:&quot;&quot;},&quot;citationTag&quot;:&quot;MENDELEY_CITATION_v3_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&quot;,&quot;citationItems&quot;:[{&quot;id&quot;:&quot;3e68cf31-b16e-30ea-9c11-5e8c22086190&quot;,&quot;itemData&quot;:{&quot;type&quot;:&quot;article-journal&quot;,&quot;id&quot;:&quot;3e68cf31-b16e-30ea-9c11-5e8c22086190&quot;,&quot;title&quot;:&quot;Sensory processing in adults with autism spectrum disorders&quot;,&quot;author&quot;:[{&quot;family&quot;:&quot;Crane&quot;,&quot;given&quot;:&quot;Laura&quot;,&quot;parse-names&quot;:false,&quot;dropping-particle&quot;:&quot;&quot;,&quot;non-dropping-particle&quot;:&quot;&quot;},{&quot;family&quot;:&quot;Goddard&quot;,&quot;given&quot;:&quot;Lorna&quot;,&quot;parse-names&quot;:false,&quot;dropping-particle&quot;:&quot;&quot;,&quot;non-dropping-particle&quot;:&quot;&quot;},{&quot;family&quot;:&quot;Pring&quot;,&quot;given&quot;:&quot;Linda&quot;,&quot;parse-names&quot;:false,&quot;dropping-particle&quot;:&quot;&quot;,&quot;non-dropping-particle&quot;:&quot;&quot;}],&quot;container-title&quot;:&quot;Autism&quot;,&quot;DOI&quot;:&quot;10.1177/1362361309103794&quot;,&quot;ISSN&quot;:&quot;13623613&quot;,&quot;PMID&quot;:&quot;19369385&quot;,&quot;issued&quot;:{&quot;date-parts&quot;:[[2009]]},&quot;page&quot;:&quot;215-228&quot;,&quot;abstract&quot;:&quot;Unusual sensory processing has been widely reported in autism spectrum disorders (ASDs); however, the majority of research in this area has focused on children. The present study assessed sensory processing in adults with ASD using the Adult/Adolescent Sensory Profile (AASP), a 60-item self-report questionnaire assessing levels of sensory processing in everyday life. Results demonstrated that sensory abnormalities were prevalent in ASD, with 94.4 percent of the ASD sample reporting extreme levels of sensory processing on at least one sensory quadrant of the AASP. Furthermore, analysis of the patterns of sensory processing impairments revealed striking within-group variability in the ASD group, suggesting that individuals with ASD could experience very different, yet similarly severe, sensory processing abnormalities. These results suggest that unusual sensory processing in ASD extends across the lifespan and have implications regarding both the treatment and the diagnosis of ASD in adulthood.&quot;,&quot;issue&quot;:&quot;3&quot;,&quot;volume&quot;:&quot;13&quot;,&quot;container-title-short&quot;:&quot;&quot;},&quot;isTemporary&quot;:false},{&quot;id&quot;:&quot;4657e6be-335f-3102-89e0-184546600f2e&quot;,&quot;itemData&quot;:{&quot;type&quot;:&quot;article-journal&quot;,&quot;id&quot;:&quot;4657e6be-335f-3102-89e0-184546600f2e&quot;,&quot;title&quot;:&quot;In our own words: The complex sensory experiences of autistic adults&quot;,&quot;author&quot;:[{&quot;family&quot;:&quot;MacLennan&quot;,&quot;given&quot;:&quot;Keren&quot;,&quot;parse-names&quot;:false,&quot;dropping-particle&quot;:&quot;&quot;,&quot;non-dropping-particle&quot;:&quot;&quot;},{&quot;family&quot;:&quot;O'brien&quot;,&quot;given&quot;:&quot;Sarah&quot;,&quot;parse-names&quot;:false,&quot;dropping-particle&quot;:&quot;&quot;,&quot;non-dropping-particle&quot;:&quot;&quot;},{&quot;family&quot;:&quot;Tavassoli&quot;,&quot;given&quot;:&quot;Teresa&quot;,&quot;parse-names&quot;:false,&quot;dropping-particle&quot;:&quot;&quot;,&quot;non-dropping-particle&quot;:&quot;&quot;}],&quot;container-title&quot;:&quot;Journal of Autism and Developmental Disorders&quot;,&quot;container-title-short&quot;:&quot;J Autism Dev Disord&quot;,&quot;issued&quot;:{&quot;date-parts&quot;:[[2021]]},&quot;page&quot;:&quot;1-15&quot;,&quot;abstract&quot;:&quot;Sensory reactivity differences are commonly experienced by autistic adults. Sensory hyperreactivity is frequently researched, whilst sensory hyporeactivity and seeking, and experiences across domains, e.g., vision or touch, are often neglected. Therefore, our online qualitative study, co-produced with stakeholders, aimed to understand more about the sensory experiences in a large sample of 49 autistic adults. Firstly, content analysis identified sensory input and contexts associated with sensory reactivity differences across modalities. Secondly, using thematic analysis we developed themes relating to 'Outcomes', 'Control', 'Tolerance and management', and 'The role of other people', which informed a theoretical model of sensory reactivity differences in autistic adults. Our study has important implications for support services and improving quality of life for autistic adults.&quot;},&quot;isTemporary&quot;:false}]},{&quot;citationID&quot;:&quot;MENDELEY_CITATION_f2b9393a-2139-42ba-a382-ac3130cf95aa&quot;,&quot;properties&quot;:{&quot;noteIndex&quot;:0},&quot;isEdited&quot;:false,&quot;manualOverride&quot;:{&quot;isManuallyOverridden&quot;:false,&quot;citeprocText&quot;:&quot;(MacLennan et al., 2021)&quot;,&quot;manualOverrideText&quot;:&quot;&quot;},&quot;citationTag&quot;:&quot;MENDELEY_CITATION_v3_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&quot;,&quot;citationItems&quot;:[{&quot;id&quot;:&quot;4657e6be-335f-3102-89e0-184546600f2e&quot;,&quot;itemData&quot;:{&quot;type&quot;:&quot;article-journal&quot;,&quot;id&quot;:&quot;4657e6be-335f-3102-89e0-184546600f2e&quot;,&quot;title&quot;:&quot;In our own words: The complex sensory experiences of autistic adults&quot;,&quot;author&quot;:[{&quot;family&quot;:&quot;MacLennan&quot;,&quot;given&quot;:&quot;Keren&quot;,&quot;parse-names&quot;:false,&quot;dropping-particle&quot;:&quot;&quot;,&quot;non-dropping-particle&quot;:&quot;&quot;},{&quot;family&quot;:&quot;O'brien&quot;,&quot;given&quot;:&quot;Sarah&quot;,&quot;parse-names&quot;:false,&quot;dropping-particle&quot;:&quot;&quot;,&quot;non-dropping-particle&quot;:&quot;&quot;},{&quot;family&quot;:&quot;Tavassoli&quot;,&quot;given&quot;:&quot;Teresa&quot;,&quot;parse-names&quot;:false,&quot;dropping-particle&quot;:&quot;&quot;,&quot;non-dropping-particle&quot;:&quot;&quot;}],&quot;container-title&quot;:&quot;Journal of Autism and Developmental Disorders&quot;,&quot;container-title-short&quot;:&quot;J Autism Dev Disord&quot;,&quot;issued&quot;:{&quot;date-parts&quot;:[[2021]]},&quot;page&quot;:&quot;1-15&quot;,&quot;abstract&quot;:&quot;Sensory reactivity differences are commonly experienced by autistic adults. Sensory hyperreactivity is frequently researched, whilst sensory hyporeactivity and seeking, and experiences across domains, e.g., vision or touch, are often neglected. Therefore, our online qualitative study, co-produced with stakeholders, aimed to understand more about the sensory experiences in a large sample of 49 autistic adults. Firstly, content analysis identified sensory input and contexts associated with sensory reactivity differences across modalities. Secondly, using thematic analysis we developed themes relating to 'Outcomes', 'Control', 'Tolerance and management', and 'The role of other people', which informed a theoretical model of sensory reactivity differences in autistic adults. Our study has important implications for support services and improving quality of life for autistic adults.&quot;},&quot;isTemporary&quot;:false}]},{&quot;citationID&quot;:&quot;MENDELEY_CITATION_20200a5d-393a-4f37-a5bd-0726cd787c4b&quot;,&quot;properties&quot;:{&quot;noteIndex&quot;:0},&quot;isEdited&quot;:false,&quot;manualOverride&quot;:{&quot;isManuallyOverridden&quot;:false,&quot;citeprocText&quot;:&quot;(Crane et al., 2009)&quot;,&quot;manualOverrideText&quot;:&quot;&quot;},&quot;citationTag&quot;:&quot;MENDELEY_CITATION_v3_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&quot;,&quot;citationItems&quot;:[{&quot;id&quot;:&quot;3e68cf31-b16e-30ea-9c11-5e8c22086190&quot;,&quot;itemData&quot;:{&quot;type&quot;:&quot;article-journal&quot;,&quot;id&quot;:&quot;3e68cf31-b16e-30ea-9c11-5e8c22086190&quot;,&quot;title&quot;:&quot;Sensory processing in adults with autism spectrum disorders&quot;,&quot;author&quot;:[{&quot;family&quot;:&quot;Crane&quot;,&quot;given&quot;:&quot;Laura&quot;,&quot;parse-names&quot;:false,&quot;dropping-particle&quot;:&quot;&quot;,&quot;non-dropping-particle&quot;:&quot;&quot;},{&quot;family&quot;:&quot;Goddard&quot;,&quot;given&quot;:&quot;Lorna&quot;,&quot;parse-names&quot;:false,&quot;dropping-particle&quot;:&quot;&quot;,&quot;non-dropping-particle&quot;:&quot;&quot;},{&quot;family&quot;:&quot;Pring&quot;,&quot;given&quot;:&quot;Linda&quot;,&quot;parse-names&quot;:false,&quot;dropping-particle&quot;:&quot;&quot;,&quot;non-dropping-particle&quot;:&quot;&quot;}],&quot;container-title&quot;:&quot;Autism&quot;,&quot;DOI&quot;:&quot;10.1177/1362361309103794&quot;,&quot;ISSN&quot;:&quot;13623613&quot;,&quot;PMID&quot;:&quot;19369385&quot;,&quot;issued&quot;:{&quot;date-parts&quot;:[[2009]]},&quot;page&quot;:&quot;215-228&quot;,&quot;abstract&quot;:&quot;Unusual sensory processing has been widely reported in autism spectrum disorders (ASDs); however, the majority of research in this area has focused on children. The present study assessed sensory processing in adults with ASD using the Adult/Adolescent Sensory Profile (AASP), a 60-item self-report questionnaire assessing levels of sensory processing in everyday life. Results demonstrated that sensory abnormalities were prevalent in ASD, with 94.4 percent of the ASD sample reporting extreme levels of sensory processing on at least one sensory quadrant of the AASP. Furthermore, analysis of the patterns of sensory processing impairments revealed striking within-group variability in the ASD group, suggesting that individuals with ASD could experience very different, yet similarly severe, sensory processing abnormalities. These results suggest that unusual sensory processing in ASD extends across the lifespan and have implications regarding both the treatment and the diagnosis of ASD in adulthood.&quot;,&quot;issue&quot;:&quot;3&quot;,&quot;volume&quot;:&quot;13&quot;,&quot;container-title-short&quot;:&quot;&quot;},&quot;isTemporary&quot;:false}]},{&quot;citationID&quot;:&quot;MENDELEY_CITATION_17f63f09-2ae7-4758-b7d8-5106bf95b150&quot;,&quot;properties&quot;:{&quot;noteIndex&quot;:0},&quot;isEdited&quot;:false,&quot;manualOverride&quot;:{&quot;isManuallyOverridden&quot;:false,&quot;citeprocText&quot;:&quot;(MacLennan et al., 2021)&quot;,&quot;manualOverrideText&quot;:&quot;&quot;},&quot;citationTag&quot;:&quot;MENDELEY_CITATION_v3_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&quot;,&quot;citationItems&quot;:[{&quot;id&quot;:&quot;4657e6be-335f-3102-89e0-184546600f2e&quot;,&quot;itemData&quot;:{&quot;type&quot;:&quot;article-journal&quot;,&quot;id&quot;:&quot;4657e6be-335f-3102-89e0-184546600f2e&quot;,&quot;title&quot;:&quot;In our own words: The complex sensory experiences of autistic adults&quot;,&quot;author&quot;:[{&quot;family&quot;:&quot;MacLennan&quot;,&quot;given&quot;:&quot;Keren&quot;,&quot;parse-names&quot;:false,&quot;dropping-particle&quot;:&quot;&quot;,&quot;non-dropping-particle&quot;:&quot;&quot;},{&quot;family&quot;:&quot;O'brien&quot;,&quot;given&quot;:&quot;Sarah&quot;,&quot;parse-names&quot;:false,&quot;dropping-particle&quot;:&quot;&quot;,&quot;non-dropping-particle&quot;:&quot;&quot;},{&quot;family&quot;:&quot;Tavassoli&quot;,&quot;given&quot;:&quot;Teresa&quot;,&quot;parse-names&quot;:false,&quot;dropping-particle&quot;:&quot;&quot;,&quot;non-dropping-particle&quot;:&quot;&quot;}],&quot;container-title&quot;:&quot;Journal of Autism and Developmental Disorders&quot;,&quot;container-title-short&quot;:&quot;J Autism Dev Disord&quot;,&quot;issued&quot;:{&quot;date-parts&quot;:[[2021]]},&quot;page&quot;:&quot;1-15&quot;,&quot;abstract&quot;:&quot;Sensory reactivity differences are commonly experienced by autistic adults. Sensory hyperreactivity is frequently researched, whilst sensory hyporeactivity and seeking, and experiences across domains, e.g., vision or touch, are often neglected. Therefore, our online qualitative study, co-produced with stakeholders, aimed to understand more about the sensory experiences in a large sample of 49 autistic adults. Firstly, content analysis identified sensory input and contexts associated with sensory reactivity differences across modalities. Secondly, using thematic analysis we developed themes relating to 'Outcomes', 'Control', 'Tolerance and management', and 'The role of other people', which informed a theoretical model of sensory reactivity differences in autistic adults. Our study has important implications for support services and improving quality of life for autistic adults.&quot;},&quot;isTemporary&quot;:false}]},{&quot;citationID&quot;:&quot;MENDELEY_CITATION_ee02d261-52ab-469c-a0ee-febe58cc89f5&quot;,&quot;properties&quot;:{&quot;noteIndex&quot;:0},&quot;isEdited&quot;:false,&quot;manualOverride&quot;:{&quot;isManuallyOverridden&quot;:false,&quot;citeprocText&quot;:&quot;(MacLennan et al., 2021)&quot;,&quot;manualOverrideText&quot;:&quot;&quot;},&quot;citationTag&quot;:&quot;MENDELEY_CITATION_v3_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&quot;,&quot;citationItems&quot;:[{&quot;id&quot;:&quot;4657e6be-335f-3102-89e0-184546600f2e&quot;,&quot;itemData&quot;:{&quot;type&quot;:&quot;article-journal&quot;,&quot;id&quot;:&quot;4657e6be-335f-3102-89e0-184546600f2e&quot;,&quot;title&quot;:&quot;In our own words: The complex sensory experiences of autistic adults&quot;,&quot;author&quot;:[{&quot;family&quot;:&quot;MacLennan&quot;,&quot;given&quot;:&quot;Keren&quot;,&quot;parse-names&quot;:false,&quot;dropping-particle&quot;:&quot;&quot;,&quot;non-dropping-particle&quot;:&quot;&quot;},{&quot;family&quot;:&quot;O'brien&quot;,&quot;given&quot;:&quot;Sarah&quot;,&quot;parse-names&quot;:false,&quot;dropping-particle&quot;:&quot;&quot;,&quot;non-dropping-particle&quot;:&quot;&quot;},{&quot;family&quot;:&quot;Tavassoli&quot;,&quot;given&quot;:&quot;Teresa&quot;,&quot;parse-names&quot;:false,&quot;dropping-particle&quot;:&quot;&quot;,&quot;non-dropping-particle&quot;:&quot;&quot;}],&quot;container-title&quot;:&quot;Journal of Autism and Developmental Disorders&quot;,&quot;container-title-short&quot;:&quot;J Autism Dev Disord&quot;,&quot;issued&quot;:{&quot;date-parts&quot;:[[2021]]},&quot;page&quot;:&quot;1-15&quot;,&quot;abstract&quot;:&quot;Sensory reactivity differences are commonly experienced by autistic adults. Sensory hyperreactivity is frequently researched, whilst sensory hyporeactivity and seeking, and experiences across domains, e.g., vision or touch, are often neglected. Therefore, our online qualitative study, co-produced with stakeholders, aimed to understand more about the sensory experiences in a large sample of 49 autistic adults. Firstly, content analysis identified sensory input and contexts associated with sensory reactivity differences across modalities. Secondly, using thematic analysis we developed themes relating to 'Outcomes', 'Control', 'Tolerance and management', and 'The role of other people', which informed a theoretical model of sensory reactivity differences in autistic adults. Our study has important implications for support services and improving quality of life for autistic adults.&quot;},&quot;isTemporary&quot;:false}]},{&quot;citationID&quot;:&quot;MENDELEY_CITATION_005266bb-34e9-4f28-8e80-1656fb9e24cd&quot;,&quot;properties&quot;:{&quot;noteIndex&quot;:0},&quot;isEdited&quot;:false,&quot;manualOverride&quot;:{&quot;isManuallyOverridden&quot;:true,&quot;citeprocText&quot;:&quot;(Simmons et al., 2009)&quot;,&quot;manualOverrideText&quot;:&quot;Simmons et al., 2009)&quot;},&quot;citationTag&quot;:&quot;MENDELEY_CITATION_v3_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&quot;,&quot;citationItems&quot;:[{&quot;id&quot;:&quot;7a790b84-eee4-3270-91f3-0bf489868405&quot;,&quot;itemData&quot;:{&quot;type&quot;:&quot;article&quot;,&quot;id&quot;:&quot;7a790b84-eee4-3270-91f3-0bf489868405&quot;,&quot;title&quot;:&quot;Vision in autism spectrum disorders&quot;,&quot;author&quot;:[{&quot;family&quot;:&quot;Simmons&quot;,&quot;given&quot;:&quot;David R.&quot;,&quot;parse-names&quot;:false,&quot;dropping-particle&quot;:&quot;&quot;,&quot;non-dropping-particle&quot;:&quot;&quot;},{&quot;family&quot;:&quot;Robertson&quot;,&quot;given&quot;:&quot;Ashley E.&quot;,&quot;parse-names&quot;:false,&quot;dropping-particle&quot;:&quot;&quot;,&quot;non-dropping-particle&quot;:&quot;&quot;},{&quot;family&quot;:&quot;McKay&quot;,&quot;given&quot;:&quot;Lawrie S.&quot;,&quot;parse-names&quot;:false,&quot;dropping-particle&quot;:&quot;&quot;,&quot;non-dropping-particle&quot;:&quot;&quot;},{&quot;family&quot;:&quot;Toal&quot;,&quot;given&quot;:&quot;Erin&quot;,&quot;parse-names&quot;:false,&quot;dropping-particle&quot;:&quot;&quot;,&quot;non-dropping-particle&quot;:&quot;&quot;},{&quot;family&quot;:&quot;McAleer&quot;,&quot;given&quot;:&quot;Phil&quot;,&quot;parse-names&quot;:false,&quot;dropping-particle&quot;:&quot;&quot;,&quot;non-dropping-particle&quot;:&quot;&quot;},{&quot;family&quot;:&quot;Pollick&quot;,&quot;given&quot;:&quot;Frank E.&quot;,&quot;parse-names&quot;:false,&quot;dropping-particle&quot;:&quot;&quot;,&quot;non-dropping-particle&quot;:&quot;&quot;}],&quot;container-title&quot;:&quot;Vision Research&quot;,&quot;container-title-short&quot;:&quot;Vision Res&quot;,&quot;DOI&quot;:&quot;10.1016/j.visres.2009.08.005&quot;,&quot;ISSN&quot;:&quot;00426989&quot;,&quot;PMID&quot;:&quot;19682485&quot;,&quot;issued&quot;:{&quot;date-parts&quot;:[[2009,11,10]]},&quot;page&quot;:&quot;2705-2739&quot;,&quot;abstract&quot;:&quot;Autism spectrum disorders (ASDs) are developmental disorders which are thought primarily to affect social functioning. However, there is now a growing body of evidence that unusual sensory processing is at least a concomitant and possibly the cause of many of the behavioural signs and symptoms of ASD. A comprehensive and critical review of the phenomenological, empirical, neuroscientific and theoretical literature pertaining to visual processing in ASD is presented, along with a brief justification of a new theory which may help to explain some of the data, and link it with other current hypotheses about the genetic and neural aetiologies of this enigmatic condition. © 2009 Elsevier Ltd. All rights reserved.&quot;,&quot;issue&quot;:&quot;22&quot;,&quot;volume&quot;:&quot;49&quot;},&quot;isTemporary&quot;:false}]},{&quot;citationID&quot;:&quot;MENDELEY_CITATION_b86bbe02-fa63-48c5-bb42-d99a6ee65aca&quot;,&quot;properties&quot;:{&quot;noteIndex&quot;:0},&quot;isEdited&quot;:false,&quot;manualOverride&quot;:{&quot;isManuallyOverridden&quot;:false,&quot;citeprocText&quot;:&quot;(M. D. Kaiser et al., 2010)&quot;,&quot;manualOverrideText&quot;:&quot;&quot;},&quot;citationTag&quot;:&quot;MENDELEY_CITATION_v3_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&quot;,&quot;citationItems&quot;:[{&quot;id&quot;:&quot;38341c72-a296-327e-8e0c-e836ecd6cfc3&quot;,&quot;itemData&quot;:{&quot;type&quot;:&quot;article-journal&quot;,&quot;id&quot;:&quot;38341c72-a296-327e-8e0c-e836ecd6cfc3&quot;,&quot;title&quot;:&quot;Comparison of visual sensitivity to human and object motion in autism spectrum disorder&quot;,&quot;author&quot;:[{&quot;family&quot;:&quot;Kaiser&quot;,&quot;given&quot;:&quot;Martha D.&quot;,&quot;parse-names&quot;:false,&quot;dropping-particle&quot;:&quot;&quot;,&quot;non-dropping-particle&quot;:&quot;&quot;},{&quot;family&quot;:&quot;Delmolino&quot;,&quot;given&quot;:&quot;Lara&quot;,&quot;parse-names&quot;:false,&quot;dropping-particle&quot;:&quot;&quot;,&quot;non-dropping-particle&quot;:&quot;&quot;},{&quot;family&quot;:&quot;Tanaka&quot;,&quot;given&quot;:&quot;James W.&quot;,&quot;parse-names&quot;:false,&quot;dropping-particle&quot;:&quot;&quot;,&quot;non-dropping-particle&quot;:&quot;&quot;},{&quot;family&quot;:&quot;Shiffrar&quot;,&quot;given&quot;:&quot;Maggie&quot;,&quot;parse-names&quot;:false,&quot;dropping-particle&quot;:&quot;&quot;,&quot;non-dropping-particle&quot;:&quot;&quot;}],&quot;container-title&quot;:&quot;Autism Research&quot;,&quot;DOI&quot;:&quot;10.1002/aur.137&quot;,&quot;ISSN&quot;:&quot;19393792&quot;,&quot;PMID&quot;:&quot;20533450&quot;,&quot;issued&quot;:{&quot;date-parts&quot;:[[2010,8]]},&quot;page&quot;:&quot;191-195&quot;,&quot;abstract&quot;:&quot;Successful social behavior requires the accurate detection of other people's movements. Consistent with this, typical observers demonstrate enhanced visual sensitivity to human movement relative to equally complex, nonhuman movement [e.g., Pinto &amp; Shiffrar, 2009]. A psychophysical study investigated visual sensitivity to human motion relative to object motion in observers with autism spectrum disorder (ASD). Participants viewed point-light depictions of a moving person and, for comparison, a moving tractor and discriminated between coherent and scrambled versions of these stimuli in unmasked and masked displays. There were three groups of participants: young adults with ASD, typically developing young adults, and typically developing children. Across masking conditions, typical observers showed enhanced visual sensitivity to human movement while observers in the ASD group did not. Because the human body is an inherently social stimulus, this result is consistent with social brain theories [e.g., Pelphrey &amp; Carter, 2008; Schultz, 2005] and suggests that the visual systems of individuals with ASD may not be tuned for the detection of socially relevant information such as the presence of another person. Reduced visual sensitivity to human movements could compromise important social behaviors including, for example, gesture comprehension. © 2010 International Society for Autism Research, Wiley Periodicals, Inc.&quot;,&quot;issue&quot;:&quot;4&quot;,&quot;volume&quot;:&quot;3&quot;,&quot;container-title-short&quot;:&quot;&quot;},&quot;isTemporary&quot;:false}]},{&quot;citationID&quot;:&quot;MENDELEY_CITATION_341bfac3-692c-416f-844f-6fbe4c73d178&quot;,&quot;properties&quot;:{&quot;noteIndex&quot;:0},&quot;isEdited&quot;:false,&quot;manualOverride&quot;:{&quot;isManuallyOverridden&quot;:false,&quot;citeprocText&quot;:&quot;(Jones et al., 2009; MacLennan et al., 2021)&quot;,&quot;manualOverrideText&quot;:&quot;&quot;},&quot;citationTag&quot;:&quot;MENDELEY_CITATION_v3_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&quot;,&quot;citationItems&quot;:[{&quot;id&quot;:&quot;59729011-a4d8-39aa-b52a-4606798723d0&quot;,&quot;itemData&quot;:{&quot;type&quot;:&quot;article-journal&quot;,&quot;id&quot;:&quot;59729011-a4d8-39aa-b52a-4606798723d0&quot;,&quot;title&quot;:&quot;Auditory discrimination and auditory sensory behaviours in autism spectrum disorders&quot;,&quot;author&quot;:[{&quot;family&quot;:&quot;Jones&quot;,&quot;given&quot;:&quot;Catherine R.G.&quot;,&quot;parse-names&quot;:false,&quot;dropping-particle&quot;:&quot;&quot;,&quot;non-dropping-particle&quot;:&quot;&quot;},{&quot;family&quot;:&quot;Happé&quot;,&quot;given&quot;:&quot;Francesca&quot;,&quot;parse-names&quot;:false,&quot;dropping-particle&quot;:&quot;&quot;,&quot;non-dropping-particle&quot;:&quot;&quot;},{&quot;family&quot;:&quot;Baird&quot;,&quot;given&quot;:&quot;Gillian&quot;,&quot;parse-names&quot;:false,&quot;dropping-particle&quot;:&quot;&quot;,&quot;non-dropping-particle&quot;:&quot;&quot;},{&quot;family&quot;:&quot;Simonoff&quot;,&quot;given&quot;:&quot;Emily&quot;,&quot;parse-names&quot;:false,&quot;dropping-particle&quot;:&quot;&quot;,&quot;non-dropping-particle&quot;:&quot;&quot;},{&quot;family&quot;:&quot;Marsden&quot;,&quot;given&quot;:&quot;Anita J.S.&quot;,&quot;parse-names&quot;:false,&quot;dropping-particle&quot;:&quot;&quot;,&quot;non-dropping-particle&quot;:&quot;&quot;},{&quot;family&quot;:&quot;Tregay&quot;,&quot;given&quot;:&quot;Jenifer&quot;,&quot;parse-names&quot;:false,&quot;dropping-particle&quot;:&quot;&quot;,&quot;non-dropping-particle&quot;:&quot;&quot;},{&quot;family&quot;:&quot;Phillips&quot;,&quot;given&quot;:&quot;Rebecca J.&quot;,&quot;parse-names&quot;:false,&quot;dropping-particle&quot;:&quot;&quot;,&quot;non-dropping-particle&quot;:&quot;&quot;},{&quot;family&quot;:&quot;Goswami&quot;,&quot;given&quot;:&quot;Usha&quot;,&quot;parse-names&quot;:false,&quot;dropping-particle&quot;:&quot;&quot;,&quot;non-dropping-particle&quot;:&quot;&quot;},{&quot;family&quot;:&quot;Thomson&quot;,&quot;given&quot;:&quot;Jennifer M.&quot;,&quot;parse-names&quot;:false,&quot;dropping-particle&quot;:&quot;&quot;,&quot;non-dropping-particle&quot;:&quot;&quot;},{&quot;family&quot;:&quot;Charman&quot;,&quot;given&quot;:&quot;Tony&quot;,&quot;parse-names&quot;:false,&quot;dropping-particle&quot;:&quot;&quot;,&quot;non-dropping-particle&quot;:&quot;&quot;}],&quot;container-title&quot;:&quot;Neuropsychologia&quot;,&quot;container-title-short&quot;:&quot;Neuropsychologia&quot;,&quot;DOI&quot;:&quot;10.1016/j.neuropsychologia.2009.06.015&quot;,&quot;ISSN&quot;:&quot;00283932&quot;,&quot;PMID&quot;:&quot;19545576&quot;,&quot;issued&quot;:{&quot;date-parts&quot;:[[2009,11]]},&quot;page&quot;:&quot;2850-2858&quot;,&quot;abstract&quot;:&quot;It has been hypothesised that auditory processing may be enhanced in autism spectrum disorders (ASD). We tested auditory discrimination ability in 72 adolescents with ASD (39 childhood autism; 33 other ASD) and 57 IQ and age-matched controls, assessing their capacity for successful discrimination of the frequency, intensity and duration differences in pairs of sounds. At the group level, auditory discrimination ability did not differ between the adolescents with and without ASD. However, we found a subgroup of 20% of individuals in the ASD group who showed 'exceptional' frequency discrimination skills (defined as 1.65 SDs above the control mean) and who were characterised by average intellectual ability and delayed language onset. Auditory sensory behaviours (i.e. behaviours in response to auditory sensory input) are common in ASD and we hypothesised that these would relate to auditory discrimination ability. For the ASD group, poor performers on the intensity discrimination task reported more auditory sensory behaviours associated with coping with loudness levels. Conversely, those who performed well on the duration discrimination task reported more auditory sensory behaviours across the full range measured. Frequency discrimination ability did not associate with auditory sensory behaviours. We therefore conclude that (i) enhanced frequency discrimination is present in around 1 in 5 individuals with ASD and may represent a specific phenotype; and (ii) individual differences in auditory discrimination ability in ASD may influence the expression of auditory sensory behaviours by modulating the degree to which sounds are detected or missed in the environment. © 2009 Elsevier Ltd. All rights reserved.&quot;,&quot;issue&quot;:&quot;13&quot;,&quot;volume&quot;:&quot;47&quot;},&quot;isTemporary&quot;:false},{&quot;id&quot;:&quot;4657e6be-335f-3102-89e0-184546600f2e&quot;,&quot;itemData&quot;:{&quot;type&quot;:&quot;article-journal&quot;,&quot;id&quot;:&quot;4657e6be-335f-3102-89e0-184546600f2e&quot;,&quot;title&quot;:&quot;In our own words: The complex sensory experiences of autistic adults&quot;,&quot;author&quot;:[{&quot;family&quot;:&quot;MacLennan&quot;,&quot;given&quot;:&quot;Keren&quot;,&quot;parse-names&quot;:false,&quot;dropping-particle&quot;:&quot;&quot;,&quot;non-dropping-particle&quot;:&quot;&quot;},{&quot;family&quot;:&quot;O'brien&quot;,&quot;given&quot;:&quot;Sarah&quot;,&quot;parse-names&quot;:false,&quot;dropping-particle&quot;:&quot;&quot;,&quot;non-dropping-particle&quot;:&quot;&quot;},{&quot;family&quot;:&quot;Tavassoli&quot;,&quot;given&quot;:&quot;Teresa&quot;,&quot;parse-names&quot;:false,&quot;dropping-particle&quot;:&quot;&quot;,&quot;non-dropping-particle&quot;:&quot;&quot;}],&quot;container-title&quot;:&quot;Journal of Autism and Developmental Disorders&quot;,&quot;container-title-short&quot;:&quot;J Autism Dev Disord&quot;,&quot;issued&quot;:{&quot;date-parts&quot;:[[2021]]},&quot;page&quot;:&quot;1-15&quot;,&quot;abstract&quot;:&quot;Sensory reactivity differences are commonly experienced by autistic adults. Sensory hyperreactivity is frequently researched, whilst sensory hyporeactivity and seeking, and experiences across domains, e.g., vision or touch, are often neglected. Therefore, our online qualitative study, co-produced with stakeholders, aimed to understand more about the sensory experiences in a large sample of 49 autistic adults. Firstly, content analysis identified sensory input and contexts associated with sensory reactivity differences across modalities. Secondly, using thematic analysis we developed themes relating to 'Outcomes', 'Control', 'Tolerance and management', and 'The role of other people', which informed a theoretical model of sensory reactivity differences in autistic adults. Our study has important implications for support services and improving quality of life for autistic adults.&quot;},&quot;isTemporary&quot;:false}]},{&quot;citationID&quot;:&quot;MENDELEY_CITATION_55c1c572-84b2-4cca-a76e-1ef2c6323e88&quot;,&quot;properties&quot;:{&quot;noteIndex&quot;:0},&quot;isEdited&quot;:false,&quot;manualOverride&quot;:{&quot;isManuallyOverridden&quot;:false,&quot;citeprocText&quot;:&quot;(Khalfa et al., 2004)&quot;,&quot;manualOverrideText&quot;:&quot;&quot;},&quot;citationTag&quot;:&quot;MENDELEY_CITATION_v3_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&quot;,&quot;citationItems&quot;:[{&quot;id&quot;:&quot;dc051a30-b8a9-3055-9c1f-2fae236f911b&quot;,&quot;itemData&quot;:{&quot;type&quot;:&quot;article-journal&quot;,&quot;id&quot;:&quot;dc051a30-b8a9-3055-9c1f-2fae236f911b&quot;,&quot;title&quot;:&quot;Increased perception of loudness in autism&quot;,&quot;author&quot;:[{&quot;family&quot;:&quot;Khalfa&quot;,&quot;given&quot;:&quot;Stéphanie&quot;,&quot;parse-names&quot;:false,&quot;dropping-particle&quot;:&quot;&quot;,&quot;non-dropping-particle&quot;:&quot;&quot;},{&quot;family&quot;:&quot;Bruneau&quot;,&quot;given&quot;:&quot;Nicole&quot;,&quot;parse-names&quot;:false,&quot;dropping-particle&quot;:&quot;&quot;,&quot;non-dropping-particle&quot;:&quot;&quot;},{&quot;family&quot;:&quot;Rogé&quot;,&quot;given&quot;:&quot;Bernadette&quot;,&quot;parse-names&quot;:false,&quot;dropping-particle&quot;:&quot;&quot;,&quot;non-dropping-particle&quot;:&quot;&quot;},{&quot;family&quot;:&quot;Georgieff&quot;,&quot;given&quot;:&quot;Nicolas&quot;,&quot;parse-names&quot;:false,&quot;dropping-particle&quot;:&quot;&quot;,&quot;non-dropping-particle&quot;:&quot;&quot;},{&quot;family&quot;:&quot;Veuillet&quot;,&quot;given&quot;:&quot;Evelyne&quot;,&quot;parse-names&quot;:false,&quot;dropping-particle&quot;:&quot;&quot;,&quot;non-dropping-particle&quot;:&quot;&quot;},{&quot;family&quot;:&quot;Jean-Louis Adrien&quot;,&quot;given&quot;:&quot;&quot;,&quot;parse-names&quot;:false,&quot;dropping-particle&quot;:&quot;&quot;,&quot;non-dropping-particle&quot;:&quot;&quot;},{&quot;family&quot;:&quot;Barthélémy&quot;,&quot;given&quot;:&quot;Catherine&quot;,&quot;parse-names&quot;:false,&quot;dropping-particle&quot;:&quot;&quot;,&quot;non-dropping-particle&quot;:&quot;&quot;},{&quot;family&quot;:&quot;Collet&quot;,&quot;given&quot;:&quot;Lionel&quot;,&quot;parse-names&quot;:false,&quot;dropping-particle&quot;:&quot;&quot;,&quot;non-dropping-particle&quot;:&quot;&quot;}],&quot;container-title&quot;:&quot;Hearing Research&quot;,&quot;container-title-short&quot;:&quot;Hear Res&quot;,&quot;DOI&quot;:&quot;10.1016/j.heares.2004.07.006&quot;,&quot;ISSN&quot;:&quot;03785955&quot;,&quot;PMID&quot;:&quot;15617227&quot;,&quot;issued&quot;:{&quot;date-parts&quot;:[[2004,12]]},&quot;page&quot;:&quot;87-92&quot;,&quot;abstract&quot;:&quot;Clinical reports on autism describe abnormal responses to auditory stimuli such as intolerance to sounds. The present study assessed subjective perception of loudness in subjects with autism compared to healthy controls, using two psychoacoustic tests. First, the auditory dynamic range was evaluated at six different tone frequencies. Secondly, loudness growth as a function of the intensity level of a 1 kHz tone was estimated. Verbal responses from a group of 11 children and adolescents with autism were compared to responses of 11 age- and gender- matched healthy controls. Smaller auditory dynamic ranges were found in the autistic group than in the control group, as well as increased perception of loudness, indicating hyperacusis in subjects with autism. © 2004 Elsevier B.V. All rights reserved.&quot;,&quot;issue&quot;:&quot;1-2&quot;,&quot;volume&quot;:&quot;198&quot;},&quot;isTemporary&quot;:false}]},{&quot;citationID&quot;:&quot;MENDELEY_CITATION_e3610f14-4959-4a1f-9bdd-41859a20d00f&quot;,&quot;properties&quot;:{&quot;noteIndex&quot;:0},&quot;isEdited&quot;:false,&quot;manualOverride&quot;:{&quot;isManuallyOverridden&quot;:false,&quot;citeprocText&quot;:&quot;(DePape et al., 2012)&quot;,&quot;manualOverrideText&quot;:&quot;&quot;},&quot;citationTag&quot;:&quot;MENDELEY_CITATION_v3_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&quot;,&quot;citationItems&quot;:[{&quot;id&quot;:&quot;ba222d6c-d1f7-3e98-9bbd-b120c40b5b7a&quot;,&quot;itemData&quot;:{&quot;type&quot;:&quot;article-journal&quot;,&quot;id&quot;:&quot;ba222d6c-d1f7-3e98-9bbd-b120c40b5b7a&quot;,&quot;title&quot;:&quot;Auditory Processing in High-Functioning Adolescents with Autism Spectrum Disorder&quot;,&quot;author&quot;:[{&quot;family&quot;:&quot;DePape&quot;,&quot;given&quot;:&quot;Anne Marie R.&quot;,&quot;parse-names&quot;:false,&quot;dropping-particle&quot;:&quot;&quot;,&quot;non-dropping-particle&quot;:&quot;&quot;},{&quot;family&quot;:&quot;Hall&quot;,&quot;given&quot;:&quot;Geoffrey B.C.&quot;,&quot;parse-names&quot;:false,&quot;dropping-particle&quot;:&quot;&quot;,&quot;non-dropping-particle&quot;:&quot;&quot;},{&quot;family&quot;:&quot;Tillmann&quot;,&quot;given&quot;:&quot;Barbara&quot;,&quot;parse-names&quot;:false,&quot;dropping-particle&quot;:&quot;&quot;,&quot;non-dropping-particle&quot;:&quot;&quot;},{&quot;family&quot;:&quot;Trainor&quot;,&quot;given&quot;:&quot;Laurel J.&quot;,&quot;parse-names&quot;:false,&quot;dropping-particle&quot;:&quot;&quot;,&quot;non-dropping-particle&quot;:&quot;&quot;}],&quot;container-title&quot;:&quot;PLoS ONE&quot;,&quot;container-title-short&quot;:&quot;PLoS One&quot;,&quot;DOI&quot;:&quot;10.1371/journal.pone.0044084&quot;,&quot;ISSN&quot;:&quot;19326203&quot;,&quot;PMID&quot;:&quot;22984462&quot;,&quot;issued&quot;:{&quot;date-parts&quot;:[[2012,9,12]]},&quot;abstract&quot;:&quot;Autism Spectrum Disorder (ASD) is a pervasive developmental disorder including abnormalities in perceptual processing. We measure perception in a battery of tests across speech (filtering, phoneme categorization, multisensory integration) and music (pitch memory, meter categorization, harmonic priming). We found that compared to controls, the ASD group showed poorer filtering, less audio-visual integration, less specialization for native phonemic and metrical categories, and a higher instance of absolute pitch. No group differences were found in harmonic priming. Our results are discussed in a developmental framework where culture-specific knowledge acquired early compared to late in development is most impaired, perhaps because of early-accelerated brain growth in ASD. These results suggest that early auditory remediation is needed for good communication and social functioning. © 2012 DePape et al.&quot;,&quot;issue&quot;:&quot;9&quot;,&quot;volume&quot;:&quot;7&quot;},&quot;isTemporary&quot;:false}]},{&quot;citationID&quot;:&quot;MENDELEY_CITATION_fca4d283-3062-484b-a2df-98cbe5064e18&quot;,&quot;properties&quot;:{&quot;noteIndex&quot;:0},&quot;isEdited&quot;:false,&quot;manualOverride&quot;:{&quot;isManuallyOverridden&quot;:false,&quot;citeprocText&quot;:&quot;(Ashwin et al., 2014)&quot;,&quot;manualOverrideText&quot;:&quot;&quot;},&quot;citationTag&quot;:&quot;MENDELEY_CITATION_v3_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&quot;,&quot;citationItems&quot;:[{&quot;id&quot;:&quot;d800beea-820b-3ef2-a3ee-730fd3012099&quot;,&quot;itemData&quot;:{&quot;type&quot;:&quot;article-journal&quot;,&quot;id&quot;:&quot;d800beea-820b-3ef2-a3ee-730fd3012099&quot;,&quot;title&quot;:&quot;Enhanced olfactory sensitivity in autism spectrum conditions&quot;,&quot;author&quot;:[{&quot;family&quot;:&quot;Ashwin&quot;,&quot;given&quot;:&quot;Chris&quot;,&quot;parse-names&quot;:false,&quot;dropping-particle&quot;:&quot;&quot;,&quot;non-dropping-particle&quot;:&quot;&quot;},{&quot;family&quot;:&quot;Chapman&quot;,&quot;given&quot;:&quot;Emma&quot;,&quot;parse-names&quot;:false,&quot;dropping-particle&quot;:&quot;&quot;,&quot;non-dropping-particle&quot;:&quot;&quot;},{&quot;family&quot;:&quot;Howells&quot;,&quot;given&quot;:&quot;Jessica&quot;,&quot;parse-names&quot;:false,&quot;dropping-particle&quot;:&quot;&quot;,&quot;non-dropping-particle&quot;:&quot;&quot;},{&quot;family&quot;:&quot;Rhydderch&quot;,&quot;given&quot;:&quot;Danielle&quot;,&quot;parse-names&quot;:false,&quot;dropping-particle&quot;:&quot;&quot;,&quot;non-dropping-particle&quot;:&quot;&quot;},{&quot;family&quot;:&quot;Walker&quot;,&quot;given&quot;:&quot;Ian&quot;,&quot;parse-names&quot;:false,&quot;dropping-particle&quot;:&quot;&quot;,&quot;non-dropping-particle&quot;:&quot;&quot;},{&quot;family&quot;:&quot;Baron-Cohen&quot;,&quot;given&quot;:&quot;Simon&quot;,&quot;parse-names&quot;:false,&quot;dropping-particle&quot;:&quot;&quot;,&quot;non-dropping-particle&quot;:&quot;&quot;}],&quot;container-title&quot;:&quot;Molecular Autism&quot;,&quot;container-title-short&quot;:&quot;Mol Autism&quot;,&quot;DOI&quot;:&quot;10.1186/2040-2392-5-53&quot;,&quot;ISSN&quot;:&quot;20402392&quot;,&quot;issued&quot;:{&quot;date-parts&quot;:[[2014,11,20]]},&quot;abstract&quot;:&quot;Background: People with autism spectrum conditions (ASC) report heightened olfaction. Previous sensory experiments in people with ASC have reported hypersensitivity across visual, tactile, and auditory domains, but not olfaction. The aims of the present study were to investigate olfactory sensitivity in ASC, and to test the association of sensitivity to autistic traits. Methods: We recruited 17 adult males diagnosed with ASC and 17 typical adult male controls and tested their olfactory sensitivity using the Alcohol Sniff Test (AST), a standardised clinical evaluation of olfactory detection. The AST involves varying the distance between subject and stimulus until an odour is barely detected. Participants with ASC also completed the Autism Spectrum Quotient (AQ) as a measure of autism traits. Results: The ASC group detected the odour at a mean distance of 24.1 cm (SD =11.5) from the nose, compared to the control group, who detected it at a significantly shorter mean distance of 14.4 cm (SD =5.9). Detection distance was independent of age and IQ for both groups, but showed a significant positive correlation with autistic traits in the ASC group (r =0.522). Conclusions: This is the first experimental demonstration, as far as the authors are aware, of superior olfactory perception in ASC and showing that greater olfactory sensitivity is correlated with a higher number of autistic traits. This is consistent with results from previous findings showing hypersensitivity in other sensory domains and may help explain anecdotal and questionnaire accounts of heightened olfactory sensitivity in ASC. Results are discussed in terms of possible underlying neurophysiology.&quot;,&quot;publisher&quot;:&quot;BioMed Central Ltd.&quot;,&quot;issue&quot;:&quot;1&quot;,&quot;volume&quot;:&quot;5&quot;},&quot;isTemporary&quot;:false}]},{&quot;citationID&quot;:&quot;MENDELEY_CITATION_f02e9f89-e27b-4c5f-b2f7-88888909b3be&quot;,&quot;properties&quot;:{&quot;noteIndex&quot;:0},&quot;isEdited&quot;:false,&quot;manualOverride&quot;:{&quot;isManuallyOverridden&quot;:false,&quot;citeprocText&quot;:&quot;(MacLennan et al., 2021)&quot;,&quot;manualOverrideText&quot;:&quot;&quot;},&quot;citationTag&quot;:&quot;MENDELEY_CITATION_v3_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&quot;,&quot;citationItems&quot;:[{&quot;id&quot;:&quot;4657e6be-335f-3102-89e0-184546600f2e&quot;,&quot;itemData&quot;:{&quot;type&quot;:&quot;article-journal&quot;,&quot;id&quot;:&quot;4657e6be-335f-3102-89e0-184546600f2e&quot;,&quot;title&quot;:&quot;In our own words: The complex sensory experiences of autistic adults&quot;,&quot;author&quot;:[{&quot;family&quot;:&quot;MacLennan&quot;,&quot;given&quot;:&quot;Keren&quot;,&quot;parse-names&quot;:false,&quot;dropping-particle&quot;:&quot;&quot;,&quot;non-dropping-particle&quot;:&quot;&quot;},{&quot;family&quot;:&quot;O'brien&quot;,&quot;given&quot;:&quot;Sarah&quot;,&quot;parse-names&quot;:false,&quot;dropping-particle&quot;:&quot;&quot;,&quot;non-dropping-particle&quot;:&quot;&quot;},{&quot;family&quot;:&quot;Tavassoli&quot;,&quot;given&quot;:&quot;Teresa&quot;,&quot;parse-names&quot;:false,&quot;dropping-particle&quot;:&quot;&quot;,&quot;non-dropping-particle&quot;:&quot;&quot;}],&quot;container-title&quot;:&quot;Journal of Autism and Developmental Disorders&quot;,&quot;container-title-short&quot;:&quot;J Autism Dev Disord&quot;,&quot;issued&quot;:{&quot;date-parts&quot;:[[2021]]},&quot;page&quot;:&quot;1-15&quot;,&quot;abstract&quot;:&quot;Sensory reactivity differences are commonly experienced by autistic adults. Sensory hyperreactivity is frequently researched, whilst sensory hyporeactivity and seeking, and experiences across domains, e.g., vision or touch, are often neglected. Therefore, our online qualitative study, co-produced with stakeholders, aimed to understand more about the sensory experiences in a large sample of 49 autistic adults. Firstly, content analysis identified sensory input and contexts associated with sensory reactivity differences across modalities. Secondly, using thematic analysis we developed themes relating to 'Outcomes', 'Control', 'Tolerance and management', and 'The role of other people', which informed a theoretical model of sensory reactivity differences in autistic adults. Our study has important implications for support services and improving quality of life for autistic adults.&quot;},&quot;isTemporary&quot;:false}]},{&quot;citationID&quot;:&quot;MENDELEY_CITATION_e798c59f-3d2c-4993-ae24-507a1e3f18ba&quot;,&quot;properties&quot;:{&quot;noteIndex&quot;:0},&quot;isEdited&quot;:false,&quot;manualOverride&quot;:{&quot;isManuallyOverridden&quot;:false,&quot;citeprocText&quot;:&quot;(Bennetto et al., 2007; Crow et al., 2020; Galle et al., 2013; Wicker et al., 2016)&quot;,&quot;manualOverrideText&quot;:&quot;&quot;},&quot;citationTag&quot;:&quot;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&quot;,&quot;citationItems&quot;:[{&quot;id&quot;:&quot;6ed2b49a-5963-3bc8-8464-13fd037aadfa&quot;,&quot;itemData&quot;:{&quot;type&quot;:&quot;article-journal&quot;,&quot;id&quot;:&quot;6ed2b49a-5963-3bc8-8464-13fd037aadfa&quot;,&quot;title&quot;:&quot;Olfaction and Taste Processing in Autism&quot;,&quot;author&quot;:[{&quot;family&quot;:&quot;Bennetto&quot;,&quot;given&quot;:&quot;Loisa&quot;,&quot;parse-names&quot;:false,&quot;dropping-particle&quot;:&quot;&quot;,&quot;non-dropping-particle&quot;:&quot;&quot;},{&quot;family&quot;:&quot;Kuschner&quot;,&quot;given&quot;:&quot;Emily S.&quot;,&quot;parse-names&quot;:false,&quot;dropping-particle&quot;:&quot;&quot;,&quot;non-dropping-particle&quot;:&quot;&quot;},{&quot;family&quot;:&quot;Hyman&quot;,&quot;given&quot;:&quot;Susan L.&quot;,&quot;parse-names&quot;:false,&quot;dropping-particle&quot;:&quot;&quot;,&quot;non-dropping-particle&quot;:&quot;&quot;}],&quot;container-title&quot;:&quot;Biological Psychiatry&quot;,&quot;container-title-short&quot;:&quot;Biol Psychiatry&quot;,&quot;DOI&quot;:&quot;10.1016/j.biopsych.2007.04.019&quot;,&quot;ISSN&quot;:&quot;00063223&quot;,&quot;PMID&quot;:&quot;17572391&quot;,&quot;issued&quot;:{&quot;date-parts&quot;:[[2007,11,1]]},&quot;page&quot;:&quot;1015-1021&quot;,&quot;abstract&quot;:&quot;Background: Autism is often associated with sensory symptoms, but few studies have examined chemosensory functions in this population. We examined olfactory and taste functioning in individuals with autism to characterize chemosensory processing and test competing hypotheses about underlying brainstem versus cortical abnormalities. Methods: Twenty-one participants (10-18 years) with autism were compared with 27 well-matched control participants with typical development. Taste identification was tested via sucrose, NaCl, citric acid, and quinine solutions applied to standard locations on the anterior tongue. Taste detection thresholds were established in the same regions with electrogustometry, and olfactory identification was evaluated with \&quot;Sniffin' Sticks.\&quot;. Results: Participants with autism were significantly less accurate than control participants in identifying sour tastes and marginally less accurate for bitter tastes, but they were not different in identifying sweet and salty stimuli. Taste detection thresholds via electrogustometry were equivalent. Olfactory identification was significantly worse among participants with autism. Conclusions: True differences exist in taste and olfactory identification in autism. Impairment in taste identification with normal detection thresholds suggests cortical, rather than brainstem dysfunction. Further research is needed to determine the neurologic bases of olfactory and taste impairments, as well as the relationship of chemosensory dysfunction to other characteristics of autism. © 2007 Society of Biological Psychiatry.&quot;,&quot;issue&quot;:&quot;9&quot;,&quot;volume&quot;:&quot;62&quot;},&quot;isTemporary&quot;:false},{&quot;id&quot;:&quot;75e811cc-b150-32d9-8885-9ae720c9496b&quot;,&quot;itemData&quot;:{&quot;type&quot;:&quot;article-journal&quot;,&quot;id&quot;:&quot;75e811cc-b150-32d9-8885-9ae720c9496b&quot;,&quot;title&quot;:&quot;Olfactory Dysfunction in Neurodevelopmental Disorders: A Meta-analytic Review of Autism Spectrum Disorders, Attention Deficit/Hyperactivity Disorder and Obsessive–Compulsive Disorder&quot;,&quot;author&quot;:[{&quot;family&quot;:&quot;Crow&quot;,&quot;given&quot;:&quot;Andrew J.D.&quot;,&quot;parse-names&quot;:false,&quot;dropping-particle&quot;:&quot;&quot;,&quot;non-dropping-particle&quot;:&quot;&quot;},{&quot;family&quot;:&quot;Janssen&quot;,&quot;given&quot;:&quot;Jennica M.&quot;,&quot;parse-names&quot;:false,&quot;dropping-particle&quot;:&quot;&quot;,&quot;non-dropping-particle&quot;:&quot;&quot;},{&quot;family&quot;:&quot;Vickers&quot;,&quot;given&quot;:&quot;Kayci L.&quot;,&quot;parse-names&quot;:false,&quot;dropping-particle&quot;:&quot;&quot;,&quot;non-dropping-particle&quot;:&quot;&quot;},{&quot;family&quot;:&quot;Parish-Morris&quot;,&quot;given&quot;:&quot;Julia&quot;,&quot;parse-names&quot;:false,&quot;dropping-particle&quot;:&quot;&quot;,&quot;non-dropping-particle&quot;:&quot;&quot;},{&quot;family&quot;:&quot;Moberg&quot;,&quot;given&quot;:&quot;Paul J.&quot;,&quot;parse-names&quot;:false,&quot;dropping-particle&quot;:&quot;&quot;,&quot;non-dropping-particle&quot;:&quot;&quot;},{&quot;family&quot;:&quot;Roalf&quot;,&quot;given&quot;:&quot;David R.&quot;,&quot;parse-names&quot;:false,&quot;dropping-particle&quot;:&quot;&quot;,&quot;non-dropping-particle&quot;:&quot;&quot;}],&quot;container-title&quot;:&quot;Journal of Autism and Developmental Disorders&quot;,&quot;container-title-short&quot;:&quot;J Autism Dev Disord&quot;,&quot;DOI&quot;:&quot;10.1007/s10803-020-04376-9&quot;,&quot;ISSN&quot;:&quot;15733432&quot;,&quot;PMID&quot;:&quot;31960263&quot;,&quot;issued&quot;:{&quot;date-parts&quot;:[[2020,8,1]]},&quot;page&quot;:&quot;2685-2697&quot;,&quot;abstract&quot;:&quot;Olfactory dysfunction is recognized in neurodevelopmental disorders and may serve as an early indicator of global dysfunction. The present meta-analysis measures olfaction effect sizes in attention-deficit/hyperactivity disorder (ADHD), autism spectrum disorders (ASDs), and obsessive–compulsive disorder (OCD). Meta-analysis included 320 ADHD, 346 ASD, and 208 OCD individuals as compared to 910 controls. Olfactory performance deficits were small-to-moderate and heterogeneous (d = − 0.42, 95% CI = − 0.59 &lt; δ &lt; − 0.25). Meta-analytic results indicate that olfactory dysfunction is evident in individuals with ASD and OCD, with small-to-negligible effects in ADHD. These findings imply olfactory dysfunction is related to clinical phenotype in ASD and OCD, but not ADHD, and warrant inclusion in clinical assessment and evaluation of certain neurodevelopmental disorders.&quot;,&quot;publisher&quot;:&quot;Springer&quot;,&quot;issue&quot;:&quot;8&quot;,&quot;volume&quot;:&quot;50&quot;},&quot;isTemporary&quot;:false},{&quot;id&quot;:&quot;dbac5280-5c2b-3dec-9c67-1bb80782823e&quot;,&quot;itemData&quot;:{&quot;type&quot;:&quot;article-journal&quot;,&quot;id&quot;:&quot;dbac5280-5c2b-3dec-9c67-1bb80782823e&quot;,&quot;title&quot;:&quot;Olfaction in the autism spectrum&quot;,&quot;author&quot;:[{&quot;family&quot;:&quot;Galle&quot;,&quot;given&quot;:&quot;Sara A.&quot;,&quot;parse-names&quot;:false,&quot;dropping-particle&quot;:&quot;&quot;,&quot;non-dropping-particle&quot;:&quot;&quot;},{&quot;family&quot;:&quot;Courchesne&quot;,&quot;given&quot;:&quot;Valérie&quot;,&quot;parse-names&quot;:false,&quot;dropping-particle&quot;:&quot;&quot;,&quot;non-dropping-particle&quot;:&quot;&quot;},{&quot;family&quot;:&quot;Mottron&quot;,&quot;given&quot;:&quot;Laurent&quot;,&quot;parse-names&quot;:false,&quot;dropping-particle&quot;:&quot;&quot;,&quot;non-dropping-particle&quot;:&quot;&quot;},{&quot;family&quot;:&quot;Frasnelli&quot;,&quot;given&quot;:&quot;Johannes&quot;,&quot;parse-names&quot;:false,&quot;dropping-particle&quot;:&quot;&quot;,&quot;non-dropping-particle&quot;:&quot;&quot;}],&quot;container-title&quot;:&quot;Perception&quot;,&quot;container-title-short&quot;:&quot;Perception&quot;,&quot;DOI&quot;:&quot;10.1068/p7337&quot;,&quot;ISSN&quot;:&quot;03010066&quot;,&quot;issued&quot;:{&quot;date-parts&quot;:[[2013]]},&quot;page&quot;:&quot;341-355&quot;,&quot;abstract&quot;:&quot;The autism spectrum (AS) is characterized by enhanced perception in vision and audition, described by the enhanced perceptual functioning (EPF) model. This model predicts enhanced low-level (discrimination of psychophysical dimensions), and mid- and high-level (pattern detection and identification) perception. The EPF model is here tested for olfaction by investigating olfactory function in autistic and Asperger participants. Experiment 1 targeted higher-order olfactory processing by assessing olfactory identification in nine Asperger, ten autistic, and eleven typically developed individuals. Experiment 2 focused on low-level olfactory processing; we assessed odour detection thresholds and odour discrimination in five Asperger, five autistic, and five typically developed males. Olfactory identification was impaired in autistic participants relative to control and Asperger participants. Typical performance in low-level olfactory processing suggests that neural mechanisms involved in the perceptual phenotype of AS do not affect structures implicated in olfactory processing. Reduced olfactory identification is limited to autistic participants who displayed speech delay and may be due to a reduced facility to use verbal labels. The apparent absence of enhanced olfactory perception of AS participants distinguishes the olfactory system from the other sensory modalities and might be caused by the absence of an obligatory thalamic relay.&quot;,&quot;publisher&quot;:&quot;Pion Limited&quot;,&quot;issue&quot;:&quot;3&quot;,&quot;volume&quot;:&quot;42&quot;},&quot;isTemporary&quot;:false},{&quot;id&quot;:&quot;bc16257c-739a-33a2-9eb2-da2afb048b44&quot;,&quot;itemData&quot;:{&quot;type&quot;:&quot;article-journal&quot;,&quot;id&quot;:&quot;bc16257c-739a-33a2-9eb2-da2afb048b44&quot;,&quot;title&quot;:&quot;Olfactory processing in adults with autism spectrum disorders&quot;,&quot;author&quot;:[{&quot;family&quot;:&quot;Wicker&quot;,&quot;given&quot;:&quot;Bruno&quot;,&quot;parse-names&quot;:false,&quot;dropping-particle&quot;:&quot;&quot;,&quot;non-dropping-particle&quot;:&quot;&quot;},{&quot;family&quot;:&quot;Monfardini&quot;,&quot;given&quot;:&quot;Elisabetta&quot;,&quot;parse-names&quot;:false,&quot;dropping-particle&quot;:&quot;&quot;,&quot;non-dropping-particle&quot;:&quot;&quot;},{&quot;family&quot;:&quot;Royet&quot;,&quot;given&quot;:&quot;Jean Pierre&quot;,&quot;parse-names&quot;:false,&quot;dropping-particle&quot;:&quot;&quot;,&quot;non-dropping-particle&quot;:&quot;&quot;}],&quot;container-title&quot;:&quot;Molecular Autism&quot;,&quot;container-title-short&quot;:&quot;Mol Autism&quot;,&quot;DOI&quot;:&quot;10.1186/s13229-016-0070-3&quot;,&quot;ISSN&quot;:&quot;20402392&quot;,&quot;PMID&quot;:&quot;26788281&quot;,&quot;issued&quot;:{&quot;date-parts&quot;:[[2016,1,19]]},&quot;abstract&quot;:&quot;Background: As evidenced in the DSM-V, autism spectrum disorders (ASD) are often characterized by atypical sensory behavior (hyper- or hypo-reactivity), but very few studies have evaluated olfactory abilities in individuals with ASD. Methods: Fifteen adults with ASD and 15 typically developing participants underwent olfactory tests focused on superficial (suprathreshold detection task), perceptual (intensity and pleasantness judgment tasks), and semantic (identification task) odor processing. Results: In terms of suprathreshold detection performance, decreased discrimination scores and increased bias scores were observed in the ASD group. Furthermore, the participants with ASD exhibited increased intensity judgment scores and impaired scores for pleasantness judgments of unpleasant odorants. Decreased identification performance was also observed in the participants with ASD compared with the typically developing participants. This decrease was partly attributed to a higher number of near misses (a category close to veridical labels) among the participants with ASD than was observed among the typically developing participants. Conclusions: The changes in discrimination and bias scores were the result of a high number of false alarms among the participants with ASD, which suggests the adoption of a liberal attitude in their responses. Atypical intensity and pleasantness ratings were associated with hyperresponsiveness and flattened emotional reactions, respectively, which are typical of participants with ASD. The high number of near misses as non-veridical labels suggested that categorical processing is functional in individuals with ASD and could be explained by attention-deficit/hyperactivity disorder. These findings are discussed in terms of dysfunction of the olfactory system.&quot;,&quot;publisher&quot;:&quot;BioMed Central Ltd.&quot;,&quot;issue&quot;:&quot;1&quot;,&quot;volume&quot;:&quot;7&quot;},&quot;isTemporary&quot;:false}]},{&quot;citationID&quot;:&quot;MENDELEY_CITATION_b264cdba-5c1a-47ad-abd8-860ced7d1fa6&quot;,&quot;properties&quot;:{&quot;noteIndex&quot;:0},&quot;isEdited&quot;:false,&quot;manualOverride&quot;:{&quot;isManuallyOverridden&quot;:true,&quot;citeprocText&quot;:&quot;(Wicker et al., 2016)&quot;,&quot;manualOverrideText&quot;:&quot;Wicker et al. (2016)&quot;},&quot;citationTag&quot;:&quot;MENDELEY_CITATION_v3_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&quot;,&quot;citationItems&quot;:[{&quot;id&quot;:&quot;bc16257c-739a-33a2-9eb2-da2afb048b44&quot;,&quot;itemData&quot;:{&quot;type&quot;:&quot;article-journal&quot;,&quot;id&quot;:&quot;bc16257c-739a-33a2-9eb2-da2afb048b44&quot;,&quot;title&quot;:&quot;Olfactory processing in adults with autism spectrum disorders&quot;,&quot;author&quot;:[{&quot;family&quot;:&quot;Wicker&quot;,&quot;given&quot;:&quot;Bruno&quot;,&quot;parse-names&quot;:false,&quot;dropping-particle&quot;:&quot;&quot;,&quot;non-dropping-particle&quot;:&quot;&quot;},{&quot;family&quot;:&quot;Monfardini&quot;,&quot;given&quot;:&quot;Elisabetta&quot;,&quot;parse-names&quot;:false,&quot;dropping-particle&quot;:&quot;&quot;,&quot;non-dropping-particle&quot;:&quot;&quot;},{&quot;family&quot;:&quot;Royet&quot;,&quot;given&quot;:&quot;Jean Pierre&quot;,&quot;parse-names&quot;:false,&quot;dropping-particle&quot;:&quot;&quot;,&quot;non-dropping-particle&quot;:&quot;&quot;}],&quot;container-title&quot;:&quot;Molecular Autism&quot;,&quot;container-title-short&quot;:&quot;Mol Autism&quot;,&quot;DOI&quot;:&quot;10.1186/s13229-016-0070-3&quot;,&quot;ISSN&quot;:&quot;20402392&quot;,&quot;PMID&quot;:&quot;26788281&quot;,&quot;issued&quot;:{&quot;date-parts&quot;:[[2016,1,19]]},&quot;abstract&quot;:&quot;Background: As evidenced in the DSM-V, autism spectrum disorders (ASD) are often characterized by atypical sensory behavior (hyper- or hypo-reactivity), but very few studies have evaluated olfactory abilities in individuals with ASD. Methods: Fifteen adults with ASD and 15 typically developing participants underwent olfactory tests focused on superficial (suprathreshold detection task), perceptual (intensity and pleasantness judgment tasks), and semantic (identification task) odor processing. Results: In terms of suprathreshold detection performance, decreased discrimination scores and increased bias scores were observed in the ASD group. Furthermore, the participants with ASD exhibited increased intensity judgment scores and impaired scores for pleasantness judgments of unpleasant odorants. Decreased identification performance was also observed in the participants with ASD compared with the typically developing participants. This decrease was partly attributed to a higher number of near misses (a category close to veridical labels) among the participants with ASD than was observed among the typically developing participants. Conclusions: The changes in discrimination and bias scores were the result of a high number of false alarms among the participants with ASD, which suggests the adoption of a liberal attitude in their responses. Atypical intensity and pleasantness ratings were associated with hyperresponsiveness and flattened emotional reactions, respectively, which are typical of participants with ASD. The high number of near misses as non-veridical labels suggested that categorical processing is functional in individuals with ASD and could be explained by attention-deficit/hyperactivity disorder. These findings are discussed in terms of dysfunction of the olfactory system.&quot;,&quot;publisher&quot;:&quot;BioMed Central Ltd.&quot;,&quot;issue&quot;:&quot;1&quot;,&quot;volume&quot;:&quot;7&quot;},&quot;isTemporary&quot;:false}]},{&quot;citationID&quot;:&quot;MENDELEY_CITATION_85589a2d-6d2d-427a-ab3b-05144c7aad9f&quot;,&quot;properties&quot;:{&quot;noteIndex&quot;:0},&quot;isEdited&quot;:false,&quot;manualOverride&quot;:{&quot;isManuallyOverridden&quot;:false,&quot;citeprocText&quot;:&quot;(Bennetto et al., 2007; Tavassoli &amp;#38; Baron-Cohen, 2012)&quot;,&quot;manualOverrideText&quot;:&quot;&quot;},&quot;citationTag&quot;:&quot;MENDELEY_CITATION_v3_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&quot;,&quot;citationItems&quot;:[{&quot;id&quot;:&quot;6ed2b49a-5963-3bc8-8464-13fd037aadfa&quot;,&quot;itemData&quot;:{&quot;type&quot;:&quot;article-journal&quot;,&quot;id&quot;:&quot;6ed2b49a-5963-3bc8-8464-13fd037aadfa&quot;,&quot;title&quot;:&quot;Olfaction and Taste Processing in Autism&quot;,&quot;author&quot;:[{&quot;family&quot;:&quot;Bennetto&quot;,&quot;given&quot;:&quot;Loisa&quot;,&quot;parse-names&quot;:false,&quot;dropping-particle&quot;:&quot;&quot;,&quot;non-dropping-particle&quot;:&quot;&quot;},{&quot;family&quot;:&quot;Kuschner&quot;,&quot;given&quot;:&quot;Emily S.&quot;,&quot;parse-names&quot;:false,&quot;dropping-particle&quot;:&quot;&quot;,&quot;non-dropping-particle&quot;:&quot;&quot;},{&quot;family&quot;:&quot;Hyman&quot;,&quot;given&quot;:&quot;Susan L.&quot;,&quot;parse-names&quot;:false,&quot;dropping-particle&quot;:&quot;&quot;,&quot;non-dropping-particle&quot;:&quot;&quot;}],&quot;container-title&quot;:&quot;Biological Psychiatry&quot;,&quot;container-title-short&quot;:&quot;Biol Psychiatry&quot;,&quot;DOI&quot;:&quot;10.1016/j.biopsych.2007.04.019&quot;,&quot;ISSN&quot;:&quot;00063223&quot;,&quot;PMID&quot;:&quot;17572391&quot;,&quot;issued&quot;:{&quot;date-parts&quot;:[[2007,11,1]]},&quot;page&quot;:&quot;1015-1021&quot;,&quot;abstract&quot;:&quot;Background: Autism is often associated with sensory symptoms, but few studies have examined chemosensory functions in this population. We examined olfactory and taste functioning in individuals with autism to characterize chemosensory processing and test competing hypotheses about underlying brainstem versus cortical abnormalities. Methods: Twenty-one participants (10-18 years) with autism were compared with 27 well-matched control participants with typical development. Taste identification was tested via sucrose, NaCl, citric acid, and quinine solutions applied to standard locations on the anterior tongue. Taste detection thresholds were established in the same regions with electrogustometry, and olfactory identification was evaluated with \&quot;Sniffin' Sticks.\&quot;. Results: Participants with autism were significantly less accurate than control participants in identifying sour tastes and marginally less accurate for bitter tastes, but they were not different in identifying sweet and salty stimuli. Taste detection thresholds via electrogustometry were equivalent. Olfactory identification was significantly worse among participants with autism. Conclusions: True differences exist in taste and olfactory identification in autism. Impairment in taste identification with normal detection thresholds suggests cortical, rather than brainstem dysfunction. Further research is needed to determine the neurologic bases of olfactory and taste impairments, as well as the relationship of chemosensory dysfunction to other characteristics of autism. © 2007 Society of Biological Psychiatry.&quot;,&quot;issue&quot;:&quot;9&quot;,&quot;volume&quot;:&quot;62&quot;},&quot;isTemporary&quot;:false},{&quot;id&quot;:&quot;c440cc69-dce6-3b6f-ab79-c76689fcca8c&quot;,&quot;itemData&quot;:{&quot;type&quot;:&quot;article-journal&quot;,&quot;id&quot;:&quot;c440cc69-dce6-3b6f-ab79-c76689fcca8c&quot;,&quot;title&quot;:&quot;Taste identification in adults with autism spectrum conditions&quot;,&quot;author&quot;:[{&quot;family&quot;:&quot;Tavassoli&quot;,&quot;given&quot;:&quot;T.&quot;,&quot;parse-names&quot;:false,&quot;dropping-particle&quot;:&quot;&quot;,&quot;non-dropping-particle&quot;:&quot;&quot;},{&quot;family&quot;:&quot;Baron-Cohen&quot;,&quot;given&quot;:&quot;S.&quot;,&quot;parse-names&quot;:false,&quot;dropping-particle&quot;:&quot;&quot;,&quot;non-dropping-particle&quot;:&quot;&quot;}],&quot;container-title&quot;:&quot;Journal of Autism and Developmental Disorders&quot;,&quot;container-title-short&quot;:&quot;J Autism Dev Disord&quot;,&quot;DOI&quot;:&quot;10.1007/s10803-011-1377-8&quot;,&quot;ISSN&quot;:&quot;01623257&quot;,&quot;PMID&quot;:&quot;22006402&quot;,&quot;issued&quot;:{&quot;date-parts&quot;:[[2012,7]]},&quot;page&quot;:&quot;1419-1424&quot;,&quot;abstract&quot;:&quot;Sensory issues are widely reported in Autism Spectrum Conditions (ASC). Since taste perception is one of the least studied senses in ASC we explored taste identification in adults with ASC (12 males, 11 females) compared to control participants (14 males, 12 females). 'Taste strips' were used to measure taste identification overall, as well as bitter, sour, sweet and salty tastes. Results revealed lower taste scores overall in the ASC group, as well as for bitter, sour and sweet tastes. Salty taste scores did not differ between the groups. Examining error types showed that adults with ASC more often misidentified a taste as salty or as no taste. Future studies should investigate underlying mechanisms of taste identification difficulties in ASC. © Springer Science+Business Media, LLC 2011.&quot;,&quot;issue&quot;:&quot;7&quot;,&quot;volume&quot;:&quot;42&quot;},&quot;isTemporary&quot;:false}]},{&quot;citationID&quot;:&quot;MENDELEY_CITATION_f5fbbbcd-dd32-4f6f-8aed-c74ccfe0b5fd&quot;,&quot;properties&quot;:{&quot;noteIndex&quot;:0},&quot;isEdited&quot;:false,&quot;manualOverride&quot;:{&quot;isManuallyOverridden&quot;:false,&quot;citeprocText&quot;:&quot;(MacLennan et al., 2021)&quot;,&quot;manualOverrideText&quot;:&quot;&quot;},&quot;citationTag&quot;:&quot;MENDELEY_CITATION_v3_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&quot;,&quot;citationItems&quot;:[{&quot;id&quot;:&quot;4657e6be-335f-3102-89e0-184546600f2e&quot;,&quot;itemData&quot;:{&quot;type&quot;:&quot;article-journal&quot;,&quot;id&quot;:&quot;4657e6be-335f-3102-89e0-184546600f2e&quot;,&quot;title&quot;:&quot;In our own words: The complex sensory experiences of autistic adults&quot;,&quot;author&quot;:[{&quot;family&quot;:&quot;MacLennan&quot;,&quot;given&quot;:&quot;Keren&quot;,&quot;parse-names&quot;:false,&quot;dropping-particle&quot;:&quot;&quot;,&quot;non-dropping-particle&quot;:&quot;&quot;},{&quot;family&quot;:&quot;O'brien&quot;,&quot;given&quot;:&quot;Sarah&quot;,&quot;parse-names&quot;:false,&quot;dropping-particle&quot;:&quot;&quot;,&quot;non-dropping-particle&quot;:&quot;&quot;},{&quot;family&quot;:&quot;Tavassoli&quot;,&quot;given&quot;:&quot;Teresa&quot;,&quot;parse-names&quot;:false,&quot;dropping-particle&quot;:&quot;&quot;,&quot;non-dropping-particle&quot;:&quot;&quot;}],&quot;container-title&quot;:&quot;Journal of Autism and Developmental Disorders&quot;,&quot;container-title-short&quot;:&quot;J Autism Dev Disord&quot;,&quot;issued&quot;:{&quot;date-parts&quot;:[[2021]]},&quot;page&quot;:&quot;1-15&quot;,&quot;abstract&quot;:&quot;Sensory reactivity differences are commonly experienced by autistic adults. Sensory hyperreactivity is frequently researched, whilst sensory hyporeactivity and seeking, and experiences across domains, e.g., vision or touch, are often neglected. Therefore, our online qualitative study, co-produced with stakeholders, aimed to understand more about the sensory experiences in a large sample of 49 autistic adults. Firstly, content analysis identified sensory input and contexts associated with sensory reactivity differences across modalities. Secondly, using thematic analysis we developed themes relating to 'Outcomes', 'Control', 'Tolerance and management', and 'The role of other people', which informed a theoretical model of sensory reactivity differences in autistic adults. Our study has important implications for support services and improving quality of life for autistic adults.&quot;},&quot;isTemporary&quot;:false}]},{&quot;citationID&quot;:&quot;MENDELEY_CITATION_9ba56df6-4f95-4582-b4e3-9b6c8c4b6afa&quot;,&quot;properties&quot;:{&quot;noteIndex&quot;:0},&quot;isEdited&quot;:false,&quot;manualOverride&quot;:{&quot;isManuallyOverridden&quot;:false,&quot;citeprocText&quot;:&quot;(Bandini et al., 2010; Schreck et al., 2004)&quot;,&quot;manualOverrideText&quot;:&quot;&quot;},&quot;citationTag&quot;:&quot;MENDELEY_CITATION_v3_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&quot;,&quot;citationItems&quot;:[{&quot;id&quot;:&quot;b84aebb8-36a7-36b2-9977-149316f0aa62&quot;,&quot;itemData&quot;:{&quot;type&quot;:&quot;article-journal&quot;,&quot;id&quot;:&quot;b84aebb8-36a7-36b2-9977-149316f0aa62&quot;,&quot;title&quot;:&quot;Food selectivity in children with autism spectrum disorders and typically developing children&quot;,&quot;author&quot;:[{&quot;family&quot;:&quot;Bandini&quot;,&quot;given&quot;:&quot;Linda G.&quot;,&quot;parse-names&quot;:false,&quot;dropping-particle&quot;:&quot;&quot;,&quot;non-dropping-particle&quot;:&quot;&quot;},{&quot;family&quot;:&quot;Anderson&quot;,&quot;given&quot;:&quot;Sarah E.&quot;,&quot;parse-names&quot;:false,&quot;dropping-particle&quot;:&quot;&quot;,&quot;non-dropping-particle&quot;:&quot;&quot;},{&quot;family&quot;:&quot;Curtin&quot;,&quot;given&quot;:&quot;Carol&quot;,&quot;parse-names&quot;:false,&quot;dropping-particle&quot;:&quot;&quot;,&quot;non-dropping-particle&quot;:&quot;&quot;},{&quot;family&quot;:&quot;Cermak&quot;,&quot;given&quot;:&quot;Sharon&quot;,&quot;parse-names&quot;:false,&quot;dropping-particle&quot;:&quot;&quot;,&quot;non-dropping-particle&quot;:&quot;&quot;},{&quot;family&quot;:&quot;Evans&quot;,&quot;given&quot;:&quot;E. Whitney&quot;,&quot;parse-names&quot;:false,&quot;dropping-particle&quot;:&quot;&quot;,&quot;non-dropping-particle&quot;:&quot;&quot;},{&quot;family&quot;:&quot;Scampini&quot;,&quot;given&quot;:&quot;Renee&quot;,&quot;parse-names&quot;:false,&quot;dropping-particle&quot;:&quot;&quot;,&quot;non-dropping-particle&quot;:&quot;&quot;},{&quot;family&quot;:&quot;Maslin&quot;,&quot;given&quot;:&quot;Melissa&quot;,&quot;parse-names&quot;:false,&quot;dropping-particle&quot;:&quot;&quot;,&quot;non-dropping-particle&quot;:&quot;&quot;},{&quot;family&quot;:&quot;Must&quot;,&quot;given&quot;:&quot;Aviva&quot;,&quot;parse-names&quot;:false,&quot;dropping-particle&quot;:&quot;&quot;,&quot;non-dropping-particle&quot;:&quot;&quot;}],&quot;container-title&quot;:&quot;Journal of Pediatrics&quot;,&quot;DOI&quot;:&quot;10.1016/j.jpeds.2010.02.013&quot;,&quot;ISSN&quot;:&quot;00223476&quot;,&quot;PMID&quot;:&quot;20362301&quot;,&quot;issued&quot;:{&quot;date-parts&quot;:[[2010]]},&quot;page&quot;:&quot;259-264&quot;,&quot;abstract&quot;:&quot;Objectives: To define food selectivity and compare indices of food selectivity among children with autism spectrum disorders (ASDs) and typically developing children, and to assess the impact of food selectivity on nutrient adequacy. Study design: Food selectivity was operationalized to include food refusal, limited food repertoire, and high-frequency single food intake using a modified food frequency questionnaire and a 3-day food record. Food selectivity was compared between 53 children with ASDs and 58 typically developing children age 3-11 years. Nutrient adequacy was assessed relative to the dietary reference intakes. Results: The children with ASDs exhibited more food refusal than typically developing children (41.7% of foods offered vs 18.9% of foods offered; P &lt;.0001). They also had a more limited food repertoire (19.0 foods vs 22.5 foods; P &lt;.001). Only 4 children with ASDs and 1 typically developing child demonstrated high-frequency single food intake. Children with a more limited food repertoire had inadequate intake of a greater number of nutrients. Conclusions: Our findings suggest that food selectivity is more common in children with ASDs than in typically developing children, and that a limited food repertoire may be associated with nutrient inadequacies. Copyright © 2010 Mosby Inc.&quot;,&quot;issue&quot;:&quot;2&quot;,&quot;volume&quot;:&quot;157&quot;,&quot;container-title-short&quot;:&quot;&quot;},&quot;isTemporary&quot;:false},{&quot;id&quot;:&quot;059ecfda-c26c-36f6-b6ab-3e1ef6bce9ea&quot;,&quot;itemData&quot;:{&quot;type&quot;:&quot;article-journal&quot;,&quot;id&quot;:&quot;059ecfda-c26c-36f6-b6ab-3e1ef6bce9ea&quot;,&quot;title&quot;:&quot;A Comparison of Eating Behaviors Between Children with and Without Autism&quot;,&quot;author&quot;:[{&quot;family&quot;:&quot;Schreck&quot;,&quot;given&quot;:&quot;Kimberly A.&quot;,&quot;parse-names&quot;:false,&quot;dropping-particle&quot;:&quot;&quot;,&quot;non-dropping-particle&quot;:&quot;&quot;},{&quot;family&quot;:&quot;Williams&quot;,&quot;given&quot;:&quot;Keith&quot;,&quot;parse-names&quot;:false,&quot;dropping-particle&quot;:&quot;&quot;,&quot;non-dropping-particle&quot;:&quot;&quot;},{&quot;family&quot;:&quot;Smith&quot;,&quot;given&quot;:&quot;Angela F.&quot;,&quot;parse-names&quot;:false,&quot;dropping-particle&quot;:&quot;&quot;,&quot;non-dropping-particle&quot;:&quot;&quot;}],&quot;container-title&quot;:&quot;Journal of Autism and Developmental Disorders&quot;,&quot;container-title-short&quot;:&quot;J Autism Dev Disord&quot;,&quot;DOI&quot;:&quot;10.1023/B:JADD.0000037419.78531.86&quot;,&quot;ISSN&quot;:&quot;0162-3257&quot;,&quot;URL&quot;:&quot;http://link.springer.com/10.1023/B:JADD.0000037419.78531.86&quot;,&quot;issued&quot;:{&quot;date-parts&quot;:[[2004,8]]},&quot;page&quot;:&quot;433-438&quot;,&quot;abstract&quot;:&quot;Although clinicians typically assume that feeding problems co-exist with a diagnosis of aut-ism, no previous research has compared the eating behavior of children with autism to typically developing children. This study compared caregiver report of eating problems of children with and without autism on a standardized questionnaire. The questionnaire included items pertaining to food refusal and acceptance patterns as well as food presentation requirements. Caregivers were also asked to complete a food inventory that indicated the number of foods eaten within each food group for both the child and the family. Results indicated children with autism have significantly more feeding problems and eat a significantly narrower range of foods than children without autism.&quot;,&quot;issue&quot;:&quot;4&quot;,&quot;volume&quot;:&quot;34&quot;},&quot;isTemporary&quot;:false}]},{&quot;citationID&quot;:&quot;MENDELEY_CITATION_d2fdfb11-9aca-4bf4-8165-0416df67edee&quot;,&quot;properties&quot;:{&quot;noteIndex&quot;:0},&quot;isEdited&quot;:false,&quot;manualOverride&quot;:{&quot;isManuallyOverridden&quot;:false,&quot;citeprocText&quot;:&quot;(Blakemore et al., 2006; Riquelme et al., 2016)&quot;,&quot;manualOverrideText&quot;:&quot;&quot;},&quot;citationTag&quot;:&quot;MENDELEY_CITATION_v3_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&quot;,&quot;citationItems&quot;:[{&quot;id&quot;:&quot;945cd421-5771-3155-af78-a3343b18b253&quot;,&quot;itemData&quot;:{&quot;type&quot;:&quot;article-journal&quot;,&quot;id&quot;:&quot;945cd421-5771-3155-af78-a3343b18b253&quot;,&quot;title&quot;:&quot;Tactile sensitivity in Asperger syndrome&quot;,&quot;author&quot;:[{&quot;family&quot;:&quot;Blakemore&quot;,&quot;given&quot;:&quot;Sarah Jayne&quot;,&quot;parse-names&quot;:false,&quot;dropping-particle&quot;:&quot;&quot;,&quot;non-dropping-particle&quot;:&quot;&quot;},{&quot;family&quot;:&quot;Tavassoli&quot;,&quot;given&quot;:&quot;Teresa&quot;,&quot;parse-names&quot;:false,&quot;dropping-particle&quot;:&quot;&quot;,&quot;non-dropping-particle&quot;:&quot;&quot;},{&quot;family&quot;:&quot;Calò&quot;,&quot;given&quot;:&quot;Susana&quot;,&quot;parse-names&quot;:false,&quot;dropping-particle&quot;:&quot;&quot;,&quot;non-dropping-particle&quot;:&quot;&quot;},{&quot;family&quot;:&quot;Thomas&quot;,&quot;given&quot;:&quot;Richard M.&quot;,&quot;parse-names&quot;:false,&quot;dropping-particle&quot;:&quot;&quot;,&quot;non-dropping-particle&quot;:&quot;&quot;},{&quot;family&quot;:&quot;Catmur&quot;,&quot;given&quot;:&quot;Caroline&quot;,&quot;parse-names&quot;:false,&quot;dropping-particle&quot;:&quot;&quot;,&quot;non-dropping-particle&quot;:&quot;&quot;},{&quot;family&quot;:&quot;Frith&quot;,&quot;given&quot;:&quot;Uta&quot;,&quot;parse-names&quot;:false,&quot;dropping-particle&quot;:&quot;&quot;,&quot;non-dropping-particle&quot;:&quot;&quot;},{&quot;family&quot;:&quot;Haggard&quot;,&quot;given&quot;:&quot;Patrick&quot;,&quot;parse-names&quot;:false,&quot;dropping-particle&quot;:&quot;&quot;,&quot;non-dropping-particle&quot;:&quot;&quot;}],&quot;container-title&quot;:&quot;Brain and Cognition&quot;,&quot;container-title-short&quot;:&quot;Brain Cogn&quot;,&quot;DOI&quot;:&quot;10.1016/j.bandc.2005.12.013&quot;,&quot;ISSN&quot;:&quot;02782626&quot;,&quot;PMID&quot;:&quot;16500009&quot;,&quot;issued&quot;:{&quot;date-parts&quot;:[[2006,6]]},&quot;page&quot;:&quot;5-13&quot;,&quot;abstract&quot;:&quot;People with autism and Asperger syndrome are anecdotally said to be hypersensitive to touch. In two experiments, we measured tactile thresholds and suprathreshold tactile sensitivity in a group of adults with Asperger syndrome. In the first experiment, tactile perceptual thresholds were measured. Two frequencies of vibrotactile stimulation were used: 30 and 200 Hz. The results demonstrated significantly lower tactile perceptual thresholds in the Asperger group at 200 Hz but not at 30 Hz, thus confirming tactile hypersensitivity but only for one class of stimulus. A second experiment investigated whether self-produced movement affected the perception of touch in a group of adults with Asperger syndrome. A suprathreshold tactile stimulus was produced either by the participant (self-produced condition) or by the experimenter (externally produced condition) and participants were asked to rate the perception of the tactile stimulation. The results demonstrated that, while both Asperger and control groups rated self-produced touch as less tickly than external touch, the Asperger group rated both types of tactile stimulus as significantly more tickly and intense than did the control group. This experiment confirms the finding of tactile hypersensitivity, but shows that the perceptual consequences of self-produced touch are attenuated in the normal way in people with Asperger syndrome. An abnormality in this process cannot therefore account for their tactile hypersensitivity. © 2006 Elsevier Inc. All rights reserved.&quot;,&quot;issue&quot;:&quot;1&quot;,&quot;volume&quot;:&quot;61&quot;},&quot;isTemporary&quot;:false},{&quot;id&quot;:&quot;d9644186-4919-3d18-bb46-e3190e95ed23&quot;,&quot;itemData&quot;:{&quot;type&quot;:&quot;article-journal&quot;,&quot;id&quot;:&quot;d9644186-4919-3d18-bb46-e3190e95ed23&quot;,&quot;title&quot;:&quot;Abnormal Pressure Pain, Touch Sensitivity, Proprioception, and Manual Dexterity in Children with Autism Spectrum Disorders&quot;,&quot;author&quot;:[{&quot;family&quot;:&quot;Riquelme&quot;,&quot;given&quot;:&quot;Inmaculada&quot;,&quot;parse-names&quot;:false,&quot;dropping-particle&quot;:&quot;&quot;,&quot;non-dropping-particle&quot;:&quot;&quot;},{&quot;family&quot;:&quot;Hatem&quot;,&quot;given&quot;:&quot;Samar M.&quot;,&quot;parse-names&quot;:false,&quot;dropping-particle&quot;:&quot;&quot;,&quot;non-dropping-particle&quot;:&quot;&quot;},{&quot;family&quot;:&quot;Montoya&quot;,&quot;given&quot;:&quot;Pedro&quot;,&quot;parse-names&quot;:false,&quot;dropping-particle&quot;:&quot;&quot;,&quot;non-dropping-particle&quot;:&quot;&quot;}],&quot;container-title&quot;:&quot;Neural Plasticity&quot;,&quot;container-title-short&quot;:&quot;Neural Plast&quot;,&quot;DOI&quot;:&quot;10.1155/2016/1723401&quot;,&quot;ISSN&quot;:&quot;16875443&quot;,&quot;PMID&quot;:&quot;26881091&quot;,&quot;issued&quot;:{&quot;date-parts&quot;:[[2016]]},&quot;abstract&quot;:&quot;Children with autism spectrum disorders (ASD) often display an abnormal reactivity to tactile stimuli, altered pain perception, and lower motor skills than healthy children. Nevertheless, these motor and sensory deficits have been mostly assessed by using clinical observation and self-report questionnaires. The present study aims to explore somatosensory and motor function in children with ASD by using standardized and objective testing procedures. Methods. Tactile and pressure pain thresholds in hands and lips, stereognosis, proprioception, and fine motor performance of the upper limbs were assessed in high-functioning children with ASD (n = 27) and compared with typically developing peers (n = 30). Results. Children with ASD showed increased pain sensitivity, increased touch sensitivity in C-Tactile afferents innervated areas, and diminished fine motor performance and proprioception compared to healthy children. No group differences were observed for stereognosis. Conclusion. Increased pain sensitivity and increased touch sensitivity in areas classically related to affective touch (C-Tactile afferents innervated areas) may explain typical avoiding behaviors associated with hypersensitivity. Both sensory and motor impairments should be assessed and treated in children with ASD.&quot;,&quot;publisher&quot;:&quot;Hindawi Publishing Corporation&quot;,&quot;volume&quot;:&quot;2016&quot;},&quot;isTemporary&quot;:false}]},{&quot;citationID&quot;:&quot;MENDELEY_CITATION_ed94ede4-99cb-4456-9090-64341cf1b5f4&quot;,&quot;properties&quot;:{&quot;noteIndex&quot;:0},&quot;isEdited&quot;:false,&quot;manualOverride&quot;:{&quot;isManuallyOverridden&quot;:false,&quot;citeprocText&quot;:&quot;(Cascio et al., 2016)&quot;,&quot;manualOverrideText&quot;:&quot;&quot;},&quot;citationTag&quot;:&quot;MENDELEY_CITATION_v3_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&quot;,&quot;citationItems&quot;:[{&quot;id&quot;:&quot;f3eedf7b-0b6e-35c9-a3c7-56fb239e5fca&quot;,&quot;itemData&quot;:{&quot;type&quot;:&quot;article-journal&quot;,&quot;id&quot;:&quot;f3eedf7b-0b6e-35c9-a3c7-56fb239e5fca&quot;,&quot;title&quot;:&quot;Self-reported Pleasantness Ratings and Examiner-Coded Defensiveness in Response to Touch in Children with ASD: Effects of Stimulus Material and Bodily Location&quot;,&quot;author&quot;:[{&quot;family&quot;:&quot;Cascio&quot;,&quot;given&quot;:&quot;Carissa J.&quot;,&quot;parse-names&quot;:false,&quot;dropping-particle&quot;:&quot;&quot;,&quot;non-dropping-particle&quot;:&quot;&quot;},{&quot;family&quot;:&quot;Lorenzi&quot;,&quot;given&quot;:&quot;Jill&quot;,&quot;parse-names&quot;:false,&quot;dropping-particle&quot;:&quot;&quot;,&quot;non-dropping-particle&quot;:&quot;&quot;},{&quot;family&quot;:&quot;Baranek&quot;,&quot;given&quot;:&quot;Grace T.&quot;,&quot;parse-names&quot;:false,&quot;dropping-particle&quot;:&quot;&quot;,&quot;non-dropping-particle&quot;:&quot;&quot;}],&quot;container-title&quot;:&quot;Journal of Autism and Developmental Disorders&quot;,&quot;DOI&quot;:&quot;10.1007/s10803-013-1961-1&quot;,&quot;ISSN&quot;:&quot;15733432&quot;,&quot;PMID&quot;:&quot;24091471&quot;,&quot;issued&quot;:{&quot;date-parts&quot;:[[2016,5,1]]},&quot;page&quot;:&quot;1528-1537&quot;,&quot;abstract&quot;:&quot;Tactile defensiveness, characterized by behavioral hyperresponsiveness and negative emotional responses to touch, is a common manifestation of aberrant sensory processing in autism spectrum disorders (ASD) and other developmental disabilities (DD). Variations in tactile defensiveness with the properties of the stimulus and the bodily site of stimulation have been addressed in adults with self-report of perceived tactile pleasantness, but not in children. We presented three materials (pleasant, unpleasant, social) at three bodily sites and measured both examiner-coded defensiveness and self-reported pleasantness from a group of children with ASD and two comparison groups (one with DD, one with typical development (TD)). The main findings were: (1) children with ASD and DD showed significantly more defensiveness reactions and lower pleasantness ratings than the TD group, with higher variability, (2) there was a double dissociation for the effects of material and bodily site of stimulation: while bodily site predicted behavioral defensiveness, material predicted pleasantness rating. Additionally, it was noted that (3) the most pleasant material and the social touch conditions best distinguished ASD and DD from TD on defensiveness, and (4) within the ASD group, social impairment and defensiveness in bodily sites associated with social touch were positively correlated, suggesting a clinically relevant distinction between social and discriminative touch in ASD.&quot;,&quot;publisher&quot;:&quot;Springer New York LLC&quot;,&quot;issue&quot;:&quot;5&quot;,&quot;volume&quot;:&quot;46&quot;,&quot;container-title-short&quot;:&quot;J Autism Dev Disord&quot;},&quot;isTemporary&quot;:false}]},{&quot;citationID&quot;:&quot;MENDELEY_CITATION_d128ad60-88cd-4768-bda0-bdf30d29e30e&quot;,&quot;properties&quot;:{&quot;noteIndex&quot;:0},&quot;isEdited&quot;:false,&quot;manualOverride&quot;:{&quot;isManuallyOverridden&quot;:false,&quot;citeprocText&quot;:&quot;(MacLennan et al., 2021)&quot;,&quot;manualOverrideText&quot;:&quot;&quot;},&quot;citationTag&quot;:&quot;MENDELEY_CITATION_v3_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&quot;,&quot;citationItems&quot;:[{&quot;id&quot;:&quot;4657e6be-335f-3102-89e0-184546600f2e&quot;,&quot;itemData&quot;:{&quot;type&quot;:&quot;article-journal&quot;,&quot;id&quot;:&quot;4657e6be-335f-3102-89e0-184546600f2e&quot;,&quot;title&quot;:&quot;In our own words: The complex sensory experiences of autistic adults&quot;,&quot;author&quot;:[{&quot;family&quot;:&quot;MacLennan&quot;,&quot;given&quot;:&quot;Keren&quot;,&quot;parse-names&quot;:false,&quot;dropping-particle&quot;:&quot;&quot;,&quot;non-dropping-particle&quot;:&quot;&quot;},{&quot;family&quot;:&quot;O'brien&quot;,&quot;given&quot;:&quot;Sarah&quot;,&quot;parse-names&quot;:false,&quot;dropping-particle&quot;:&quot;&quot;,&quot;non-dropping-particle&quot;:&quot;&quot;},{&quot;family&quot;:&quot;Tavassoli&quot;,&quot;given&quot;:&quot;Teresa&quot;,&quot;parse-names&quot;:false,&quot;dropping-particle&quot;:&quot;&quot;,&quot;non-dropping-particle&quot;:&quot;&quot;}],&quot;container-title&quot;:&quot;Journal of Autism and Developmental Disorders&quot;,&quot;container-title-short&quot;:&quot;J Autism Dev Disord&quot;,&quot;issued&quot;:{&quot;date-parts&quot;:[[2021]]},&quot;page&quot;:&quot;1-15&quot;,&quot;abstract&quot;:&quot;Sensory reactivity differences are commonly experienced by autistic adults. Sensory hyperreactivity is frequently researched, whilst sensory hyporeactivity and seeking, and experiences across domains, e.g., vision or touch, are often neglected. Therefore, our online qualitative study, co-produced with stakeholders, aimed to understand more about the sensory experiences in a large sample of 49 autistic adults. Firstly, content analysis identified sensory input and contexts associated with sensory reactivity differences across modalities. Secondly, using thematic analysis we developed themes relating to 'Outcomes', 'Control', 'Tolerance and management', and 'The role of other people', which informed a theoretical model of sensory reactivity differences in autistic adults. Our study has important implications for support services and improving quality of life for autistic adults.&quot;},&quot;isTemporary&quot;:false}]},{&quot;citationID&quot;:&quot;MENDELEY_CITATION_4c2bab58-b3a2-4f99-9c4e-a5a19f6959e2&quot;,&quot;properties&quot;:{&quot;noteIndex&quot;:0},&quot;isEdited&quot;:false,&quot;manualOverride&quot;:{&quot;isManuallyOverridden&quot;:false,&quot;citeprocText&quot;:&quot;(Cascio et al., 2008; Riquelme et al., 2016)&quot;,&quot;manualOverrideText&quot;:&quot;&quot;},&quot;citationTag&quot;:&quot;MENDELEY_CITATION_v3_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&quot;,&quot;citationItems&quot;:[{&quot;id&quot;:&quot;e3ac77b6-4339-3d4c-8f3c-f0ea31598a56&quot;,&quot;itemData&quot;:{&quot;type&quot;:&quot;article-journal&quot;,&quot;id&quot;:&quot;e3ac77b6-4339-3d4c-8f3c-f0ea31598a56&quot;,&quot;title&quot;:&quot;Tactile perception in adults with autism: A multidimensional psychophysical study&quot;,&quot;author&quot;:[{&quot;family&quot;:&quot;Cascio&quot;,&quot;given&quot;:&quot;Carissa J.&quot;,&quot;parse-names&quot;:false,&quot;dropping-particle&quot;:&quot;&quot;,&quot;non-dropping-particle&quot;:&quot;&quot;},{&quot;family&quot;:&quot;McGlone&quot;,&quot;given&quot;:&quot;Francis&quot;,&quot;parse-names&quot;:false,&quot;dropping-particle&quot;:&quot;&quot;,&quot;non-dropping-particle&quot;:&quot;&quot;},{&quot;family&quot;:&quot;Folger&quot;,&quot;given&quot;:&quot;Stephen&quot;,&quot;parse-names&quot;:false,&quot;dropping-particle&quot;:&quot;&quot;,&quot;non-dropping-particle&quot;:&quot;&quot;},{&quot;family&quot;:&quot;Tannan&quot;,&quot;given&quot;:&quot;Vinay&quot;,&quot;parse-names&quot;:false,&quot;dropping-particle&quot;:&quot;&quot;,&quot;non-dropping-particle&quot;:&quot;&quot;},{&quot;family&quot;:&quot;Baranek&quot;,&quot;given&quot;:&quot;Grace&quot;,&quot;parse-names&quot;:false,&quot;dropping-particle&quot;:&quot;&quot;,&quot;non-dropping-particle&quot;:&quot;&quot;},{&quot;family&quot;:&quot;Pelphrey&quot;,&quot;given&quot;:&quot;Kevin A.&quot;,&quot;parse-names&quot;:false,&quot;dropping-particle&quot;:&quot;&quot;,&quot;non-dropping-particle&quot;:&quot;&quot;},{&quot;family&quot;:&quot;Essick&quot;,&quot;given&quot;:&quot;Gregory&quot;,&quot;parse-names&quot;:false,&quot;dropping-particle&quot;:&quot;&quot;,&quot;non-dropping-particle&quot;:&quot;&quot;}],&quot;container-title&quot;:&quot;Journal of Autism and Developmental Disorders&quot;,&quot;DOI&quot;:&quot;10.1007/s10803-007-0370-8&quot;,&quot;ISSN&quot;:&quot;01623257&quot;,&quot;PMID&quot;:&quot;17415630&quot;,&quot;issued&quot;:{&quot;date-parts&quot;:[[2008,1]]},&quot;page&quot;:&quot;127-137&quot;,&quot;abstract&quot;:&quot;Although sensory problems, including unusual tactile sensitivity, are heavily associated with autism, there is a dearth of rigorous psychophysical research. We compared tactile sensation in adults with autism to controls on the palm and forearm, the latter innervated by low-threshold unmyelinated afferents subserving a social/affiliative submodality of somatosensation. At both sites, the groups displayed similar thresholds for detecting light touch and innocuous sensations of warmth and cool, and provided similar hedonic ratings of the pleasantness of textures. In contrast, increased sensitivity to vibration was seen in the autism group on the forearm, along with increased sensitivity to thermal pain at both sites. These findings suggest normal perception along with certain areas of enhanced perception in autism, consistent with previous studies. © 2007 Springer Science+Business Media, LLC.&quot;,&quot;issue&quot;:&quot;1&quot;,&quot;volume&quot;:&quot;38&quot;,&quot;container-title-short&quot;:&quot;J Autism Dev Disord&quot;},&quot;isTemporary&quot;:false},{&quot;id&quot;:&quot;d9644186-4919-3d18-bb46-e3190e95ed23&quot;,&quot;itemData&quot;:{&quot;type&quot;:&quot;article-journal&quot;,&quot;id&quot;:&quot;d9644186-4919-3d18-bb46-e3190e95ed23&quot;,&quot;title&quot;:&quot;Abnormal Pressure Pain, Touch Sensitivity, Proprioception, and Manual Dexterity in Children with Autism Spectrum Disorders&quot;,&quot;author&quot;:[{&quot;family&quot;:&quot;Riquelme&quot;,&quot;given&quot;:&quot;Inmaculada&quot;,&quot;parse-names&quot;:false,&quot;dropping-particle&quot;:&quot;&quot;,&quot;non-dropping-particle&quot;:&quot;&quot;},{&quot;family&quot;:&quot;Hatem&quot;,&quot;given&quot;:&quot;Samar M.&quot;,&quot;parse-names&quot;:false,&quot;dropping-particle&quot;:&quot;&quot;,&quot;non-dropping-particle&quot;:&quot;&quot;},{&quot;family&quot;:&quot;Montoya&quot;,&quot;given&quot;:&quot;Pedro&quot;,&quot;parse-names&quot;:false,&quot;dropping-particle&quot;:&quot;&quot;,&quot;non-dropping-particle&quot;:&quot;&quot;}],&quot;container-title&quot;:&quot;Neural Plasticity&quot;,&quot;container-title-short&quot;:&quot;Neural Plast&quot;,&quot;DOI&quot;:&quot;10.1155/2016/1723401&quot;,&quot;ISSN&quot;:&quot;16875443&quot;,&quot;PMID&quot;:&quot;26881091&quot;,&quot;issued&quot;:{&quot;date-parts&quot;:[[2016]]},&quot;abstract&quot;:&quot;Children with autism spectrum disorders (ASD) often display an abnormal reactivity to tactile stimuli, altered pain perception, and lower motor skills than healthy children. Nevertheless, these motor and sensory deficits have been mostly assessed by using clinical observation and self-report questionnaires. The present study aims to explore somatosensory and motor function in children with ASD by using standardized and objective testing procedures. Methods. Tactile and pressure pain thresholds in hands and lips, stereognosis, proprioception, and fine motor performance of the upper limbs were assessed in high-functioning children with ASD (n = 27) and compared with typically developing peers (n = 30). Results. Children with ASD showed increased pain sensitivity, increased touch sensitivity in C-Tactile afferents innervated areas, and diminished fine motor performance and proprioception compared to healthy children. No group differences were observed for stereognosis. Conclusion. Increased pain sensitivity and increased touch sensitivity in areas classically related to affective touch (C-Tactile afferents innervated areas) may explain typical avoiding behaviors associated with hypersensitivity. Both sensory and motor impairments should be assessed and treated in children with ASD.&quot;,&quot;publisher&quot;:&quot;Hindawi Publishing Corporation&quot;,&quot;volume&quot;:&quot;2016&quot;},&quot;isTemporary&quot;:false}]},{&quot;citationID&quot;:&quot;MENDELEY_CITATION_1d46492d-375b-49ab-938d-9ac4c1b59ca4&quot;,&quot;properties&quot;:{&quot;noteIndex&quot;:0},&quot;isEdited&quot;:false,&quot;manualOverride&quot;:{&quot;isManuallyOverridden&quot;:false,&quot;citeprocText&quot;:&quot;(MacLennan et al., 2021)&quot;,&quot;manualOverrideText&quot;:&quot;&quot;},&quot;citationTag&quot;:&quot;MENDELEY_CITATION_v3_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&quot;,&quot;citationItems&quot;:[{&quot;id&quot;:&quot;4657e6be-335f-3102-89e0-184546600f2e&quot;,&quot;itemData&quot;:{&quot;type&quot;:&quot;article-journal&quot;,&quot;id&quot;:&quot;4657e6be-335f-3102-89e0-184546600f2e&quot;,&quot;title&quot;:&quot;In our own words: The complex sensory experiences of autistic adults&quot;,&quot;author&quot;:[{&quot;family&quot;:&quot;MacLennan&quot;,&quot;given&quot;:&quot;Keren&quot;,&quot;parse-names&quot;:false,&quot;dropping-particle&quot;:&quot;&quot;,&quot;non-dropping-particle&quot;:&quot;&quot;},{&quot;family&quot;:&quot;O'brien&quot;,&quot;given&quot;:&quot;Sarah&quot;,&quot;parse-names&quot;:false,&quot;dropping-particle&quot;:&quot;&quot;,&quot;non-dropping-particle&quot;:&quot;&quot;},{&quot;family&quot;:&quot;Tavassoli&quot;,&quot;given&quot;:&quot;Teresa&quot;,&quot;parse-names&quot;:false,&quot;dropping-particle&quot;:&quot;&quot;,&quot;non-dropping-particle&quot;:&quot;&quot;}],&quot;container-title&quot;:&quot;Journal of Autism and Developmental Disorders&quot;,&quot;container-title-short&quot;:&quot;J Autism Dev Disord&quot;,&quot;issued&quot;:{&quot;date-parts&quot;:[[2021]]},&quot;page&quot;:&quot;1-15&quot;,&quot;abstract&quot;:&quot;Sensory reactivity differences are commonly experienced by autistic adults. Sensory hyperreactivity is frequently researched, whilst sensory hyporeactivity and seeking, and experiences across domains, e.g., vision or touch, are often neglected. Therefore, our online qualitative study, co-produced with stakeholders, aimed to understand more about the sensory experiences in a large sample of 49 autistic adults. Firstly, content analysis identified sensory input and contexts associated with sensory reactivity differences across modalities. Secondly, using thematic analysis we developed themes relating to 'Outcomes', 'Control', 'Tolerance and management', and 'The role of other people', which informed a theoretical model of sensory reactivity differences in autistic adults. Our study has important implications for support services and improving quality of life for autistic adults.&quot;},&quot;isTemporary&quot;:false}]},{&quot;citationID&quot;:&quot;MENDELEY_CITATION_fd12f6c0-1a95-4baf-bfd0-373280f63f2e&quot;,&quot;properties&quot;:{&quot;noteIndex&quot;:0},&quot;isEdited&quot;:false,&quot;manualOverride&quot;:{&quot;isManuallyOverridden&quot;:false,&quot;citeprocText&quot;:&quot;(Kern, Garver, Grannemann, et al., 2007)&quot;,&quot;manualOverrideText&quot;:&quot;&quot;},&quot;citationTag&quot;:&quot;MENDELEY_CITATION_v3_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&quot;,&quot;citationItems&quot;:[{&quot;id&quot;:&quot;a0547d40-7f03-310c-986d-b26e96fcf3c6&quot;,&quot;itemData&quot;:{&quot;type&quot;:&quot;article-journal&quot;,&quot;id&quot;:&quot;a0547d40-7f03-310c-986d-b26e96fcf3c6&quot;,&quot;title&quot;:&quot;Response to vestibular sensory events in autism&quot;,&quot;author&quot;:[{&quot;family&quot;:&quot;Kern&quot;,&quot;given&quot;:&quot;Janet K.&quot;,&quot;parse-names&quot;:false,&quot;dropping-particle&quot;:&quot;&quot;,&quot;non-dropping-particle&quot;:&quot;&quot;},{&quot;family&quot;:&quot;Garver&quot;,&quot;given&quot;:&quot;Carolyn R.&quot;,&quot;parse-names&quot;:false,&quot;dropping-particle&quot;:&quot;&quot;,&quot;non-dropping-particle&quot;:&quot;&quot;},{&quot;family&quot;:&quot;Grannemann&quot;,&quot;given&quot;:&quot;Bruce D.&quot;,&quot;parse-names&quot;:false,&quot;dropping-particle&quot;:&quot;&quot;,&quot;non-dropping-particle&quot;:&quot;&quot;},{&quot;family&quot;:&quot;Trivedi&quot;,&quot;given&quot;:&quot;Madhukar H.&quot;,&quot;parse-names&quot;:false,&quot;dropping-particle&quot;:&quot;&quot;,&quot;non-dropping-particle&quot;:&quot;&quot;},{&quot;family&quot;:&quot;Carmody&quot;,&quot;given&quot;:&quot;Thomas&quot;,&quot;parse-names&quot;:false,&quot;dropping-particle&quot;:&quot;&quot;,&quot;non-dropping-particle&quot;:&quot;&quot;},{&quot;family&quot;:&quot;Andrews&quot;,&quot;given&quot;:&quot;Alonzo A.&quot;,&quot;parse-names&quot;:false,&quot;dropping-particle&quot;:&quot;&quot;,&quot;non-dropping-particle&quot;:&quot;&quot;},{&quot;family&quot;:&quot;Mehta&quot;,&quot;given&quot;:&quot;Jyutika A.&quot;,&quot;parse-names&quot;:false,&quot;dropping-particle&quot;:&quot;&quot;,&quot;non-dropping-particle&quot;:&quot;&quot;}],&quot;container-title&quot;:&quot;Research in Autism Spectrum Disorders&quot;,&quot;DOI&quot;:&quot;10.1016/j.rasd.2006.07.006&quot;,&quot;ISSN&quot;:&quot;17509467&quot;,&quot;issued&quot;:{&quot;date-parts&quot;:[[2007,1]]},&quot;page&quot;:&quot;67-74&quot;,&quot;abstract&quot;:&quot;The purpose of this study was to examine the response to vestibular sensory events in persons with autism. The data for this study was collected as part of a cross-sectional study that examined sensory processing (using the Sensory Profile) in 103 persons with autism, 3-43 years of age, compared to age- and gender-matched community controls. The Vestibular Processing section of the Sensory Profile was used. The results showed that Vestibular Processing (both high and low threshold processing) on the Sensory Profile was significantly different in persons with autism as compared to community controls, with persons with autism engaging in the behaviors more frequently than the controls. Vestibular processing differences could explain certain problems in autism. It is important to try to understand sensory problems in autism because it can enable us to better understand the needs of persons with autism, and in turn, influence treatment protocols. © 2006 Elsevier Ltd. All rights reserved.&quot;,&quot;issue&quot;:&quot;1&quot;,&quot;volume&quot;:&quot;1&quot;,&quot;container-title-short&quot;:&quot;Res Autism Spectr Disord&quot;},&quot;isTemporary&quot;:false}]},{&quot;citationID&quot;:&quot;MENDELEY_CITATION_04638565-bebe-46dc-a74e-060c8c3ce56b&quot;,&quot;properties&quot;:{&quot;noteIndex&quot;:0},&quot;isEdited&quot;:false,&quot;manualOverride&quot;:{&quot;isManuallyOverridden&quot;:false,&quot;citeprocText&quot;:&quot;(American Psychiatric Association, 2013; World Health Organization, 2019)&quot;,&quot;manualOverrideText&quot;:&quot;&quot;},&quot;citationTag&quot;:&quot;MENDELEY_CITATION_v3_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&quot;,&quot;citationItems&quot;:[{&quot;id&quot;:&quot;cc3fa5b1-3be8-375e-ae45-d97697240143&quot;,&quot;itemData&quot;:{&quot;type&quot;:&quot;book&quot;,&quot;id&quot;:&quot;cc3fa5b1-3be8-375e-ae45-d97697240143&quot;,&quot;title&quot;:&quot;Diagnostic and Statistical Manual of Mental Disorders&quot;,&quot;author&quot;:[{&quot;family&quot;:&quot;American Psychiatric Association&quot;,&quot;given&quot;:&quot;&quot;,&quot;parse-names&quot;:false,&quot;dropping-particle&quot;:&quot;&quot;,&quot;non-dropping-particle&quot;:&quot;&quot;}],&quot;DOI&quot;:&quot;10.1176/appi.books.9780890425596&quot;,&quot;ISBN&quot;:&quot;0-89042-555-8&quot;,&quot;issued&quot;:{&quot;date-parts&quot;:[[2013,5,22]]},&quot;publisher&quot;:&quot;American Psychiatric Association&quot;,&quot;container-title-short&quot;:&quot;&quot;},&quot;isTemporary&quot;:false},{&quot;id&quot;:&quot;f1938b3b-8500-3f94-8081-65440efd7038&quot;,&quot;itemData&quot;:{&quot;type&quot;:&quot;book&quot;,&quot;id&quot;:&quot;f1938b3b-8500-3f94-8081-65440efd7038&quot;,&quot;title&quot;:&quot;International Statistical Classification of Diseases and Related Health Problems&quot;,&quot;author&quot;:[{&quot;family&quot;:&quot;World Health Organization&quot;,&quot;given&quot;:&quot;&quot;,&quot;parse-names&quot;:false,&quot;dropping-particle&quot;:&quot;&quot;,&quot;non-dropping-particle&quot;:&quot;&quot;}],&quot;URL&quot;:&quot;https://icd.who.int/en&quot;,&quot;issued&quot;:{&quot;date-parts&quot;:[[2019]]},&quot;edition&quot;:&quot;11&quot;,&quot;container-title-short&quot;:&quot;&quot;},&quot;isTemporary&quot;:false}]},{&quot;citationID&quot;:&quot;MENDELEY_CITATION_90faf2b3-c4e5-4f8b-b074-0ac05efb0bf2&quot;,&quot;properties&quot;:{&quot;noteIndex&quot;:0},&quot;isEdited&quot;:false,&quot;manualOverride&quot;:{&quot;isManuallyOverridden&quot;:true,&quot;citeprocText&quot;:&quot;(Robertson &amp;#38; Simmons, 2013)&quot;,&quot;manualOverrideText&quot;:&quot;, Robertson &amp; Simmons, 2013)&quot;},&quot;citationTag&quot;:&quot;MENDELEY_CITATION_v3_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&quot;,&quot;citationItems&quot;:[{&quot;id&quot;:&quot;6d869998-b713-3dab-a8d3-5a1af32162e9&quot;,&quot;itemData&quot;:{&quot;type&quot;:&quot;article-journal&quot;,&quot;id&quot;:&quot;6d869998-b713-3dab-a8d3-5a1af32162e9&quot;,&quot;title&quot;:&quot;The relationship between sensory sensitivity and autistic traits in the general population&quot;,&quot;author&quot;:[{&quot;family&quot;:&quot;Robertson&quot;,&quot;given&quot;:&quot;Ashley E.&quot;,&quot;parse-names&quot;:false,&quot;dropping-particle&quot;:&quot;&quot;,&quot;non-dropping-particle&quot;:&quot;&quot;},{&quot;family&quot;:&quot;Simmons&quot;,&quot;given&quot;:&quot;David R.&quot;,&quot;parse-names&quot;:false,&quot;dropping-particle&quot;:&quot;&quot;,&quot;non-dropping-particle&quot;:&quot;&quot;}],&quot;container-title&quot;:&quot;Journal of Autism and Developmental Disorders&quot;,&quot;container-title-short&quot;:&quot;J Autism Dev Disord&quot;,&quot;DOI&quot;:&quot;10.1007/s10803-012-1608-7&quot;,&quot;ISSN&quot;:&quot;01623257&quot;,&quot;issued&quot;:{&quot;date-parts&quot;:[[2013]]},&quot;abstract&quot;:&quot;Individuals with Autism Spectrum Disorders (ASDs) tend to have sensory processing difficulties (Baranek et al. in J Child Psychol Psychiatry 47:591-601, 2006). These difficulties include over- and under-responsiveness to sensory stimuli, and problems modulating sensory input (Ben-Sasson et al. in J Autism Dev Disorders 39:1-11, 2009). As those with ASD exist at the extreme end of a continuum of autistic traits that is also evident in the general population, we investigated the link between ASD and sensory sensitivity in the general population by administering two questionnaires online to 212 adult participants. Results showed a highly significant positive correlation (r =.775, p &lt;.001) between number of autistic traits and the frequency of sensory processing problems. These data suggest a strong link between sensory processing and autistic traits in the general population, which in turn potentially implicates sensory processing problems in social interaction difficulties. © 2012 Springer Science+Business Media, LLC.&quot;,&quot;issue&quot;:&quot;4&quot;,&quot;volume&quot;:&quot;43&quot;},&quot;isTemporary&quot;:false}]},{&quot;citationID&quot;:&quot;MENDELEY_CITATION_d7259e12-f4e3-411b-85bc-331dd54d023a&quot;,&quot;properties&quot;:{&quot;noteIndex&quot;:0},&quot;isEdited&quot;:false,&quot;manualOverride&quot;:{&quot;isManuallyOverridden&quot;:false,&quot;citeprocText&quot;:&quot;(Robertson &amp;#38; Simmons, 2013)&quot;,&quot;manualOverrideText&quot;:&quot;&quot;},&quot;citationTag&quot;:&quot;MENDELEY_CITATION_v3_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&quot;,&quot;citationItems&quot;:[{&quot;id&quot;:&quot;6d869998-b713-3dab-a8d3-5a1af32162e9&quot;,&quot;itemData&quot;:{&quot;type&quot;:&quot;article-journal&quot;,&quot;id&quot;:&quot;6d869998-b713-3dab-a8d3-5a1af32162e9&quot;,&quot;title&quot;:&quot;The relationship between sensory sensitivity and autistic traits in the general population&quot;,&quot;author&quot;:[{&quot;family&quot;:&quot;Robertson&quot;,&quot;given&quot;:&quot;Ashley E.&quot;,&quot;parse-names&quot;:false,&quot;dropping-particle&quot;:&quot;&quot;,&quot;non-dropping-particle&quot;:&quot;&quot;},{&quot;family&quot;:&quot;Simmons&quot;,&quot;given&quot;:&quot;David R.&quot;,&quot;parse-names&quot;:false,&quot;dropping-particle&quot;:&quot;&quot;,&quot;non-dropping-particle&quot;:&quot;&quot;}],&quot;container-title&quot;:&quot;Journal of Autism and Developmental Disorders&quot;,&quot;container-title-short&quot;:&quot;J Autism Dev Disord&quot;,&quot;DOI&quot;:&quot;10.1007/s10803-012-1608-7&quot;,&quot;ISSN&quot;:&quot;01623257&quot;,&quot;issued&quot;:{&quot;date-parts&quot;:[[2013]]},&quot;abstract&quot;:&quot;Individuals with Autism Spectrum Disorders (ASDs) tend to have sensory processing difficulties (Baranek et al. in J Child Psychol Psychiatry 47:591-601, 2006). These difficulties include over- and under-responsiveness to sensory stimuli, and problems modulating sensory input (Ben-Sasson et al. in J Autism Dev Disorders 39:1-11, 2009). As those with ASD exist at the extreme end of a continuum of autistic traits that is also evident in the general population, we investigated the link between ASD and sensory sensitivity in the general population by administering two questionnaires online to 212 adult participants. Results showed a highly significant positive correlation (r =.775, p &lt;.001) between number of autistic traits and the frequency of sensory processing problems. These data suggest a strong link between sensory processing and autistic traits in the general population, which in turn potentially implicates sensory processing problems in social interaction difficulties. © 2012 Springer Science+Business Media, LLC.&quot;,&quot;issue&quot;:&quot;4&quot;,&quot;volume&quot;:&quot;43&quot;},&quot;isTemporary&quot;:false}]},{&quot;citationID&quot;:&quot;MENDELEY_CITATION_a2407c0a-2381-4a3d-a4ae-10730a6212b3&quot;,&quot;properties&quot;:{&quot;noteIndex&quot;:0},&quot;isEdited&quot;:false,&quot;manualOverride&quot;:{&quot;isManuallyOverridden&quot;:false,&quot;citeprocText&quot;:&quot;(Robertson &amp;#38; Simmons, 2013)&quot;,&quot;manualOverrideText&quot;:&quot;&quot;},&quot;citationTag&quot;:&quot;MENDELEY_CITATION_v3_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&quot;,&quot;citationItems&quot;:[{&quot;id&quot;:&quot;6d869998-b713-3dab-a8d3-5a1af32162e9&quot;,&quot;itemData&quot;:{&quot;type&quot;:&quot;article-journal&quot;,&quot;id&quot;:&quot;6d869998-b713-3dab-a8d3-5a1af32162e9&quot;,&quot;title&quot;:&quot;The relationship between sensory sensitivity and autistic traits in the general population&quot;,&quot;author&quot;:[{&quot;family&quot;:&quot;Robertson&quot;,&quot;given&quot;:&quot;Ashley E.&quot;,&quot;parse-names&quot;:false,&quot;dropping-particle&quot;:&quot;&quot;,&quot;non-dropping-particle&quot;:&quot;&quot;},{&quot;family&quot;:&quot;Simmons&quot;,&quot;given&quot;:&quot;David R.&quot;,&quot;parse-names&quot;:false,&quot;dropping-particle&quot;:&quot;&quot;,&quot;non-dropping-particle&quot;:&quot;&quot;}],&quot;container-title&quot;:&quot;Journal of Autism and Developmental Disorders&quot;,&quot;container-title-short&quot;:&quot;J Autism Dev Disord&quot;,&quot;DOI&quot;:&quot;10.1007/s10803-012-1608-7&quot;,&quot;ISSN&quot;:&quot;01623257&quot;,&quot;issued&quot;:{&quot;date-parts&quot;:[[2013]]},&quot;abstract&quot;:&quot;Individuals with Autism Spectrum Disorders (ASDs) tend to have sensory processing difficulties (Baranek et al. in J Child Psychol Psychiatry 47:591-601, 2006). These difficulties include over- and under-responsiveness to sensory stimuli, and problems modulating sensory input (Ben-Sasson et al. in J Autism Dev Disorders 39:1-11, 2009). As those with ASD exist at the extreme end of a continuum of autistic traits that is also evident in the general population, we investigated the link between ASD and sensory sensitivity in the general population by administering two questionnaires online to 212 adult participants. Results showed a highly significant positive correlation (r =.775, p &lt;.001) between number of autistic traits and the frequency of sensory processing problems. These data suggest a strong link between sensory processing and autistic traits in the general population, which in turn potentially implicates sensory processing problems in social interaction difficulties. © 2012 Springer Science+Business Media, LLC.&quot;,&quot;issue&quot;:&quot;4&quot;,&quot;volume&quot;:&quot;43&quot;},&quot;isTemporary&quot;:false}]},{&quot;citationID&quot;:&quot;MENDELEY_CITATION_81125711-4181-4c36-9d51-fbfe826fb3dd&quot;,&quot;properties&quot;:{&quot;noteIndex&quot;:0},&quot;isEdited&quot;:false,&quot;manualOverride&quot;:{&quot;isManuallyOverridden&quot;:true,&quot;citeprocText&quot;:&quot;(Baron-Cohen et al., 2001)&quot;,&quot;manualOverrideText&quot;:&quot;Baron-Cohen et al., 2001)&quot;},&quot;citationTag&quot;:&quot;MENDELEY_CITATION_v3_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&quot;,&quot;citationItems&quot;:[{&quot;id&quot;:&quot;c82a5e09-43db-32f7-a57f-dfb978b15428&quot;,&quot;itemData&quot;:{&quot;type&quot;:&quot;report&quot;,&quot;id&quot;:&quot;c82a5e09-43db-32f7-a57f-dfb978b15428&quot;,&quot;title&quot;:&quot;The Autism-Spectrum Quotient (AQ): Evidence from Asperger Syndrome/High-Functioning Autism, Males and Females, Scientists and Mathematicians&quot;,&quot;author&quot;:[{&quot;family&quot;:&quot;Baron-Cohen&quot;,&quot;given&quot;:&quot;Simon&quot;,&quot;parse-names&quot;:false,&quot;dropping-particle&quot;:&quot;&quot;,&quot;non-dropping-particle&quot;:&quot;&quot;},{&quot;family&quot;:&quot;Wheelwright&quot;,&quot;given&quot;:&quot;Sally&quot;,&quot;parse-names&quot;:false,&quot;dropping-particle&quot;:&quot;&quot;,&quot;non-dropping-particle&quot;:&quot;&quot;},{&quot;family&quot;:&quot;Skinner&quot;,&quot;given&quot;:&quot;Richard&quot;,&quot;parse-names&quot;:false,&quot;dropping-particle&quot;:&quot;&quot;,&quot;non-dropping-particle&quot;:&quot;&quot;},{&quot;family&quot;:&quot;Martin&quot;,&quot;given&quot;:&quot;Joanne&quot;,&quot;parse-names&quot;:false,&quot;dropping-particle&quot;:&quot;&quot;,&quot;non-dropping-particle&quot;:&quot;&quot;},{&quot;family&quot;:&quot;Clubley&quot;,&quot;given&quot;:&quot;Emma&quot;,&quot;parse-names&quot;:false,&quot;dropping-particle&quot;:&quot;&quot;,&quot;non-dropping-particle&quot;:&quot;&quot;}],&quot;container-title&quot;:&quot;Journal of Autism and Developmental Disorders&quot;,&quot;container-title-short&quot;:&quot;J Autism Dev Disord&quot;,&quot;issued&quot;:{&quot;date-parts&quot;:[[2001]]},&quot;abstract&quot;:&quot;Currently there are no brief, self-administered instruments for measuring the degree to which an adult with normal intelligence has the traits associated with the autistic spectrum. In this paper, we report on a new instrument to assess this: the Autism-Spectrum Quotient (AQ). Individuals score in the range 0-50. Four groups of subjects were assessed: Group 1: 58 adults with Asperger syndrome (AS) or high-functioning autism (HFA); Group 2: 174 randomly selected controls. Group 3: 840 students in Cambridge University; and Group 4: 16 winners of the UK Mathematics Olympiad. The adults with AS/HFA had a mean AQ score of 35.8 (SD = 6.5), significantly higher than Group 2 controls (M = 16.4, SD = 6.3). 80% of the adults with AS/HFA scored 32+, versus 2% of controls. Among the controls, men scored slightly but significantly higher than women. No women scored extremely highly (AQ score 34+) whereas 4% of men did so. Twice as many men (40%) as women (21%) scored at intermediate levels (AQ score 20+). Among the AS/HFA group, male and female scores did not differ significantly. The students in Cambridge University did not differ from the randomly selected control group, but scientists (including mathematicians) scored significantly higher than both humanities and social sciences students, confirming an earlier study that autistic conditions are associated with scientific skills. Within the sciences, mathematicians scored highest. This was replicated in Group 4, the Mathematics Olympiad winners scoring significantly higher than the male Cambridge humanities students. 6% of the student sample scored 32+ on the AQ. On interview, 11 out of 11 of these met three or more DSM-IV criteria for AS/HFA, and all were studying sciences/math-ematics, and 7 of the 11 met threshold on these criteria. Test-retest and interrater reliability of the AQ was good. The AQ is thus a valuable instrument for rapidly quantifying where any given individual is situated on the continuum from autism to normality. Its potential for screening for autism spectrum conditions in adults of normal intelligence remains to be fully explored.&quot;,&quot;issue&quot;:&quot;1&quot;,&quot;volume&quot;:&quot;31&quot;},&quot;isTemporary&quot;:false}]},{&quot;citationID&quot;:&quot;MENDELEY_CITATION_ad7b2b6a-7bae-49f6-8429-d5672d88b9f1&quot;,&quot;properties&quot;:{&quot;noteIndex&quot;:0},&quot;isEdited&quot;:false,&quot;manualOverride&quot;:{&quot;isManuallyOverridden&quot;:false,&quot;citeprocText&quot;:&quot;(Robertson &amp;#38; Simmons, 2013)&quot;,&quot;manualOverrideText&quot;:&quot;&quot;},&quot;citationTag&quot;:&quot;MENDELEY_CITATION_v3_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&quot;,&quot;citationItems&quot;:[{&quot;id&quot;:&quot;6d869998-b713-3dab-a8d3-5a1af32162e9&quot;,&quot;itemData&quot;:{&quot;type&quot;:&quot;article-journal&quot;,&quot;id&quot;:&quot;6d869998-b713-3dab-a8d3-5a1af32162e9&quot;,&quot;title&quot;:&quot;The relationship between sensory sensitivity and autistic traits in the general population&quot;,&quot;author&quot;:[{&quot;family&quot;:&quot;Robertson&quot;,&quot;given&quot;:&quot;Ashley E.&quot;,&quot;parse-names&quot;:false,&quot;dropping-particle&quot;:&quot;&quot;,&quot;non-dropping-particle&quot;:&quot;&quot;},{&quot;family&quot;:&quot;Simmons&quot;,&quot;given&quot;:&quot;David R.&quot;,&quot;parse-names&quot;:false,&quot;dropping-particle&quot;:&quot;&quot;,&quot;non-dropping-particle&quot;:&quot;&quot;}],&quot;container-title&quot;:&quot;Journal of Autism and Developmental Disorders&quot;,&quot;container-title-short&quot;:&quot;J Autism Dev Disord&quot;,&quot;DOI&quot;:&quot;10.1007/s10803-012-1608-7&quot;,&quot;ISSN&quot;:&quot;01623257&quot;,&quot;issued&quot;:{&quot;date-parts&quot;:[[2013]]},&quot;abstract&quot;:&quot;Individuals with Autism Spectrum Disorders (ASDs) tend to have sensory processing difficulties (Baranek et al. in J Child Psychol Psychiatry 47:591-601, 2006). These difficulties include over- and under-responsiveness to sensory stimuli, and problems modulating sensory input (Ben-Sasson et al. in J Autism Dev Disorders 39:1-11, 2009). As those with ASD exist at the extreme end of a continuum of autistic traits that is also evident in the general population, we investigated the link between ASD and sensory sensitivity in the general population by administering two questionnaires online to 212 adult participants. Results showed a highly significant positive correlation (r =.775, p &lt;.001) between number of autistic traits and the frequency of sensory processing problems. These data suggest a strong link between sensory processing and autistic traits in the general population, which in turn potentially implicates sensory processing problems in social interaction difficulties. © 2012 Springer Science+Business Media, LLC.&quot;,&quot;issue&quot;:&quot;4&quot;,&quot;volume&quot;:&quot;43&quot;},&quot;isTemporary&quot;:false}]},{&quot;citationID&quot;:&quot;MENDELEY_CITATION_db1e46bc-a3df-4183-a94c-2815e554e56a&quot;,&quot;properties&quot;:{&quot;noteIndex&quot;:0},&quot;isEdited&quot;:false,&quot;manualOverride&quot;:{&quot;isManuallyOverridden&quot;:false,&quot;citeprocText&quot;:&quot;(Sapey-Triomphe et al., 2018)&quot;,&quot;manualOverrideText&quot;:&quot;&quot;},&quot;citationTag&quot;:&quot;MENDELEY_CITATION_v3_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&quot;,&quot;citationItems&quot;:[{&quot;id&quot;:&quot;e54fe68f-727e-39ee-88cf-785a334a610b&quot;,&quot;itemData&quot;:{&quot;type&quot;:&quot;article-journal&quot;,&quot;id&quot;:&quot;e54fe68f-727e-39ee-88cf-785a334a610b&quot;,&quot;title&quot;:&quot;The Glasgow Sensory Questionnaire: Validation of a French Language Version and Refinement of Sensory Profiles of People with High Autism-Spectrum Quotient&quot;,&quot;author&quot;:[{&quot;family&quot;:&quot;Sapey-Triomphe&quot;,&quot;given&quot;:&quot;Laurie Anne&quot;,&quot;parse-names&quot;:false,&quot;dropping-particle&quot;:&quot;&quot;,&quot;non-dropping-particle&quot;:&quot;&quot;},{&quot;family&quot;:&quot;Moulin&quot;,&quot;given&quot;:&quot;Annie&quot;,&quot;parse-names&quot;:false,&quot;dropping-particle&quot;:&quot;&quot;,&quot;non-dropping-particle&quot;:&quot;&quot;},{&quot;family&quot;:&quot;Sonié&quot;,&quot;given&quot;:&quot;Sandrine&quot;,&quot;parse-names&quot;:false,&quot;dropping-particle&quot;:&quot;&quot;,&quot;non-dropping-particle&quot;:&quot;&quot;},{&quot;family&quot;:&quot;Schmitz&quot;,&quot;given&quot;:&quot;Christina&quot;,&quot;parse-names&quot;:false,&quot;dropping-particle&quot;:&quot;&quot;,&quot;non-dropping-particle&quot;:&quot;&quot;}],&quot;container-title&quot;:&quot;Journal of Autism and Developmental Disorders&quot;,&quot;container-title-short&quot;:&quot;J Autism Dev Disord&quot;,&quot;DOI&quot;:&quot;10.1007/s10803-017-3422-8&quot;,&quot;ISSN&quot;:&quot;15733432&quot;,&quot;PMID&quot;:&quot;29189917&quot;,&quot;issued&quot;:{&quot;date-parts&quot;:[[2018,5,1]]},&quot;page&quot;:&quot;1549-1565&quot;,&quot;abstract&quot;:&quot;Sensory sensitivity peculiarities represent an important characteristic of Autism Spectrum Disorders (ASD). We first validated a French language version of the Glasgow Sensory Questionnaire (GSQ) (Robertson and Simmons in J Autism Dev Disord 43(4):775–784, 2013). The GSQ score was strongly positively correlated with the Autism-Spectrum Quotient (AQ) (r = 0.81, p &lt; 10 −6 , n = 245). We further examined sensory profiles of groups with high versus low AQ. The high AQ group scored higher at the GSQ than the low AQ group for every sensory modality. Moreover, the high AQ group showed greater consistency in their patterns of hypersensitivity and hyposensitivity between sensory modalities, and stronger correlations between hyper and hyposensitivity. Results are discussed in the context of theories accounting for atypical sensory perception in ASD.&quot;,&quot;publisher&quot;:&quot;Springer New York LLC&quot;,&quot;issue&quot;:&quot;5&quot;,&quot;volume&quot;:&quot;48&quot;},&quot;isTemporary&quot;:false}]},{&quot;citationID&quot;:&quot;MENDELEY_CITATION_ba6e6822-5994-42d9-8670-21ad703e1251&quot;,&quot;properties&quot;:{&quot;noteIndex&quot;:0},&quot;isEdited&quot;:false,&quot;manualOverride&quot;:{&quot;isManuallyOverridden&quot;:false,&quot;citeprocText&quot;:&quot;(Kuiper et al., 2019)&quot;,&quot;manualOverrideText&quot;:&quot;&quot;},&quot;citationTag&quot;:&quot;MENDELEY_CITATION_v3_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&quot;,&quot;citationItems&quot;:[{&quot;id&quot;:&quot;0a2dc1ac-3062-3322-af1d-d99c6a923f8c&quot;,&quot;itemData&quot;:{&quot;type&quot;:&quot;article-journal&quot;,&quot;id&quot;:&quot;0a2dc1ac-3062-3322-af1d-d99c6a923f8c&quot;,&quot;title&quot;:&quot;The Dutch Glasgow Sensory Questionnaire: Psychometric properties of an autism-specific sensory sensitivity measure&quot;,&quot;author&quot;:[{&quot;family&quot;:&quot;Kuiper&quot;,&quot;given&quot;:&quot;Marieke W.M.&quot;,&quot;parse-names&quot;:false,&quot;dropping-particle&quot;:&quot;&quot;,&quot;non-dropping-particle&quot;:&quot;&quot;},{&quot;family&quot;:&quot;Verhoeven&quot;,&quot;given&quot;:&quot;Elisabeth W.M.&quot;,&quot;parse-names&quot;:false,&quot;dropping-particle&quot;:&quot;&quot;,&quot;non-dropping-particle&quot;:&quot;&quot;},{&quot;family&quot;:&quot;Geurts&quot;,&quot;given&quot;:&quot;Hilde M.&quot;,&quot;parse-names&quot;:false,&quot;dropping-particle&quot;:&quot;&quot;,&quot;non-dropping-particle&quot;:&quot;&quot;}],&quot;container-title&quot;:&quot;Autism&quot;,&quot;DOI&quot;:&quot;10.1177/1362361318788065&quot;,&quot;ISSN&quot;:&quot;14617005&quot;,&quot;PMID&quot;:&quot;30073851&quot;,&quot;issued&quot;:{&quot;date-parts&quot;:[[2019,5,1]]},&quot;page&quot;:&quot;922-932&quot;,&quot;abstract&quot;:&quot;Sensory sensitivity is common in autistic people and since the Diagnostic and Statistical Manual of Mental Disorders (5th ed.), hypo- and hyper-responsiveness to sensory stimuli are part of one of the criteria domains for an autism spectrum disorder classification. For scientific research and the clinical practice, one needs reliable and valid questionnaires that measure sensory sensitivity and can distinguish between hypo- and hyper-responsiveness. We translated the Glasgow Sensory Questionnaire into Dutch. The aim was to examine the psychometric properties and the clinical use of the Dutch Glasgow Sensory Questionnaire in 78 autistic and 68 typically developing adults (18–45 years; IQ &gt; 70). Just like the original Glasgow Sensory Questionnaire, the Dutch Glasgow Sensory Questionnaire is a reliable and valid questionnaire. The Dutch Glasgow Sensory Questionnaire had reliable hypo- and hyper-responsiveness subscales, reasonable to good modality subscales and was stable over time. Moreover, using the 95th percentile of the typically developing group as cut-off, we showed that two thirds of the autistic adults had heightened sensory sensitivity. We also showed that hypo- and hyper-responsiveness do co-exist in both autistic and typically developing adults. In sum, we conclude that the Dutch Glasgow Sensory Questionnaire is suitable to be used in scientific research as well as in the clinical practice.&quot;,&quot;publisher&quot;:&quot;SAGE Publications Ltd&quot;,&quot;issue&quot;:&quot;4&quot;,&quot;volume&quot;:&quot;23&quot;,&quot;container-title-short&quot;:&quot;&quot;},&quot;isTemporary&quot;:false}]},{&quot;citationID&quot;:&quot;MENDELEY_CITATION_93db635e-9ad7-43e9-a647-81ede53e1493&quot;,&quot;properties&quot;:{&quot;noteIndex&quot;:0},&quot;isEdited&quot;:false,&quot;manualOverride&quot;:{&quot;isManuallyOverridden&quot;:false,&quot;citeprocText&quot;:&quot;(Takayama et al., 2013; Ujie &amp;#38; Wakabayashi, 2015)&quot;,&quot;manualOverrideText&quot;:&quot;&quot;},&quot;citationTag&quot;:&quot;MENDELEY_CITATION_v3_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&quot;,&quot;citationItems&quot;:[{&quot;id&quot;:&quot;ecc1c106-8860-3756-8aaa-a3d0f6db5a97&quot;,&quot;itemData&quot;:{&quot;type&quot;:&quot;report&quot;,&quot;id&quot;:&quot;ecc1c106-8860-3756-8aaa-a3d0f6db5a97&quot;,&quot;title&quot;:&quot;Standardization of the Japanese version of the Glasgow Sensory Questionnaire (GSQ)&quot;,&quot;author&quot;:[{&quot;family&quot;:&quot;Takayama&quot;,&quot;given&quot;:&quot;Yuko&quot;,&quot;parse-names&quot;:false,&quot;dropping-particle&quot;:&quot;&quot;,&quot;non-dropping-particle&quot;:&quot;&quot;},{&quot;family&quot;:&quot;Hashimoto&quot;,&quot;given&quot;:&quot;Ryuichiro&quot;,&quot;parse-names&quot;:false,&quot;dropping-particle&quot;:&quot;&quot;,&quot;non-dropping-particle&quot;:&quot;&quot;},{&quot;family&quot;:&quot;Tani&quot;,&quot;given&quot;:&quot;Masayuki&quot;,&quot;parse-names&quot;:false,&quot;dropping-particle&quot;:&quot;&quot;,&quot;non-dropping-particle&quot;:&quot;&quot;},{&quot;family&quot;:&quot;Kanai&quot;,&quot;given&quot;:&quot;Chieko&quot;,&quot;parse-names&quot;:false,&quot;dropping-particle&quot;:&quot;&quot;,&quot;non-dropping-particle&quot;:&quot;&quot;},{&quot;family&quot;:&quot;Yamada&quot;,&quot;given&quot;:&quot;Takashi&quot;,&quot;parse-names&quot;:false,&quot;dropping-particle&quot;:&quot;&quot;,&quot;non-dropping-particle&quot;:&quot;&quot;},{&quot;family&quot;:&quot;Watanabe&quot;,&quot;given&quot;:&quot;Hiromi&quot;,&quot;parse-names&quot;:false,&quot;dropping-particle&quot;:&quot;&quot;,&quot;non-dropping-particle&quot;:&quot;&quot;},{&quot;family&quot;:&quot;Ono&quot;,&quot;given&quot;:&quot;Taisei&quot;,&quot;parse-names&quot;:false,&quot;dropping-particle&quot;:&quot;&quot;,&quot;non-dropping-particle&quot;:&quot;&quot;},{&quot;family&quot;:&quot;Kato&quot;,&quot;given&quot;:&quot;Nobumasa&quot;,&quot;parse-names&quot;:false,&quot;dropping-particle&quot;:&quot;&quot;,&quot;non-dropping-particle&quot;:&quot;&quot;},{&quot;family&quot;:&quot;Iwanami&quot;,&quot;given&quot;:&quot;Akira&quot;,&quot;parse-names&quot;:false,&quot;dropping-particle&quot;:&quot;&quot;,&quot;non-dropping-particle&quot;:&quot;&quot;}],&quot;URL&quot;:&quot;http://www.elsevier.com/open-access/userlicense/1.0/&quot;,&quot;issued&quot;:{&quot;date-parts&quot;:[[2013]]},&quot;abstract&quot;:&quot;Individuals with autism spectrum disorders (ASD) often have sensory processing abnormalities. However, limited measures that assess these problems in adults with ASD have been developed till date, particularly in Japan. Robertson and Simmons (2012) developed a self-rating scale to investigate sensory sensitivity: the Glasgow Sensory Questionnaire (GSQ). In the present study, we developed a Japanese version of GSQ and investigated sensory abnormalities in adults with ASD. We compared results of the Japanese 2 version of GSQ in adults between an ASD group (n = 64) and a control group (n = 70). In addition, we also administered these individuals with the Autism Spectrum Quotient (AQ), which is a questionnaire for assessing autistic traits. The Japanese version of GSQ scores were significantly higher in the ASD group than that in the control group. The total GSQ score and each sensory subscale showed a positive correlation with AQ in the total study sample. These results indicate that individuals with pronounced autistic traits have more frequent and extreme sensory processing problems compared with that in individuals with less pronounced autistic traits. We also assessed validity of the new test. Cronbach's α of the questionnaire was calculated, and its high value indicates that the Japanese version of GSQ has high reliability.&quot;,&quot;container-title-short&quot;:&quot;&quot;},&quot;isTemporary&quot;:false},{&quot;id&quot;:&quot;a61adb24-7aa6-3f58-89c5-652164177a97&quot;,&quot;itemData&quot;:{&quot;type&quot;:&quot;article-journal&quot;,&quot;id&quot;:&quot;a61adb24-7aa6-3f58-89c5-652164177a97&quot;,&quot;title&quot;:&quot;Psychometric Properties and Overlap of the GSQ and AQ among Japanese University Students&quot;,&quot;author&quot;:[{&quot;family&quot;:&quot;Ujie&quot;,&quot;given&quot;:&quot;Yuta&quot;,&quot;parse-names&quot;:false,&quot;dropping-particle&quot;:&quot;&quot;,&quot;non-dropping-particle&quot;:&quot;&quot;},{&quot;family&quot;:&quot;Wakabayashi&quot;,&quot;given&quot;:&quot;Akio&quot;,&quot;parse-names&quot;:false,&quot;dropping-particle&quot;:&quot;&quot;,&quot;non-dropping-particle&quot;:&quot;&quot;}],&quot;container-title&quot;:&quot;International Journal of Psychological Studies&quot;,&quot;container-title-short&quot;:&quot;Int J Psychol Stud&quot;,&quot;DOI&quot;:&quot;10.5539/ijps.v7n2p195&quot;,&quot;ISSN&quot;:&quot;1918-7211&quot;,&quot;issued&quot;:{&quot;date-parts&quot;:[[2015,5,29]]},&quot;abstract&quot;:&quot;Individuals with Autism Spectrum Disorders (ASD) have sensory processing problems, and this has recently been included as a core symptom of ASD in DSM-5. The Glasgow Sensory Questionnaire (GSQ), which is based on a dimensional model of ASD, measures the experience of sensory difficulties in daily life. However, the psychometric properties of the GSQ have not been studied in the general population. In this study, we investigated the psychometric properties of the GSQ, including reliability, score distribution, item analysis, gender differences, and the correlation between the Autism Quotient (AQ) and GSQ in a sample of 417 (206 males and 211 females) university students. We also examined the overlap between the AQ and GSQ using a joint factor analysis. The results revealed that the Japanese version of the GSQ has relatively poor psychometric properties compared to the AQ. Gender differences were found in both scales. Individuals with high AQ scores reported experiencing abnormal sensory events more frequently than those with low AQ scores. The overlap between the scales was small; therefore, it might be possible to investigate abnormal sensory processing independently of other symptoms of ASD in the general population.&quot;,&quot;publisher&quot;:&quot;Canadian Center of Science and Education&quot;,&quot;issue&quot;:&quot;2&quot;,&quot;volume&quot;:&quot;7&quot;},&quot;isTemporary&quot;:false}]},{&quot;citationID&quot;:&quot;MENDELEY_CITATION_72ae30de-804b-468f-8bd5-ed5f755382ce&quot;,&quot;properties&quot;:{&quot;noteIndex&quot;:0},&quot;isEdited&quot;:false,&quot;manualOverride&quot;:{&quot;isManuallyOverridden&quot;:false,&quot;citeprocText&quot;:&quot;(Ward et al., 2021)&quot;,&quot;manualOverrideText&quot;:&quot;&quot;},&quot;citationTag&quot;:&quot;MENDELEY_CITATION_v3_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&quot;,&quot;citationItems&quot;:[{&quot;id&quot;:&quot;db79ee53-345d-36f8-9b92-277f44b326bd&quot;,&quot;itemData&quot;:{&quot;type&quot;:&quot;article-journal&quot;,&quot;id&quot;:&quot;db79ee53-345d-36f8-9b92-277f44b326bd&quot;,&quot;title&quot;:&quot;Autistic Traits in the Neurotypical Chinese Population: A Chinese Version of Glasgow Sensory Questionnaire and a Cross-Cultural Difference in Attention-to-Detail&quot;,&quot;author&quot;:[{&quot;family&quot;:&quot;Ward&quot;,&quot;given&quot;:&quot;Jamie&quot;,&quot;parse-names&quot;:false,&quot;dropping-particle&quot;:&quot;&quot;,&quot;non-dropping-particle&quot;:&quot;&quot;},{&quot;family&quot;:&quot;Ren&quot;,&quot;given&quot;:&quot;Zhiting&quot;,&quot;parse-names&quot;:false,&quot;dropping-particle&quot;:&quot;&quot;,&quot;non-dropping-particle&quot;:&quot;&quot;},{&quot;family&quot;:&quot;Qiu&quot;,&quot;given&quot;:&quot;Jiang&quot;,&quot;parse-names&quot;:false,&quot;dropping-particle&quot;:&quot;&quot;,&quot;non-dropping-particle&quot;:&quot;&quot;}],&quot;container-title&quot;:&quot;Journal of Autism and Developmental Disorders&quot;,&quot;container-title-short&quot;:&quot;J Autism Dev Disord&quot;,&quot;DOI&quot;:&quot;10.1007/s10803-020-04829-1&quot;,&quot;ISSN&quot;:&quot;15733432&quot;,&quot;issued&quot;:{&quot;date-parts&quot;:[[2021]]},&quot;abstract&quot;:&quot;The aim of this study was to assess cross-cultural differences in autistic traits relating to sensory sensitivity/attention-to-detail versus socio-communicative problems in a Chinese sample. A measure of atypical sensory sensitivity (Glasgow Sensory Questionnaire, GSQ) was translated into Chinese and compared against another measure of autistic traits (Chinese version of Autism Quotient, AQ). A second Chinese sample was administered English-language versions. We show that the translated GSQ has: good internal reliability; a similar profile of item responses to the English version; and a significant correlation with the AQ. Secondly we report an unexpected, but replicable, finding amongst the Chinese. Specifically, attention-to-detail was negatively correlated with socio-communicative difficulties (whereas in Western samples it is the reverse).&quot;,&quot;publisher&quot;:&quot;Springer&quot;},&quot;isTemporary&quot;:false}]},{&quot;citationID&quot;:&quot;MENDELEY_CITATION_554db9a5-4d42-4fe3-8589-94d998ae8de1&quot;,&quot;properties&quot;:{&quot;noteIndex&quot;:0},&quot;isEdited&quot;:false,&quot;manualOverride&quot;:{&quot;isManuallyOverridden&quot;:false,&quot;citeprocText&quot;:&quot;(Zeisel et al., 2023)&quot;,&quot;manualOverrideText&quot;:&quot;&quot;},&quot;citationTag&quot;:&quot;MENDELEY_CITATION_v3_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&quot;,&quot;citationItems&quot;:[{&quot;id&quot;:&quot;8b32fc58-20c2-33d2-9a2b-ad019f0b577e&quot;,&quot;itemData&quot;:{&quot;type&quot;:&quot;article-journal&quot;,&quot;id&quot;:&quot;8b32fc58-20c2-33d2-9a2b-ad019f0b577e&quot;,&quot;title&quot;:&quot;Validation of the German Glasgow Sensory Questionnaire and replication of sensory processing differences in students with higher and lower Autism-Spectrum Quotient&quot;,&quot;author&quot;:[{&quot;family&quot;:&quot;Zeisel&quot;,&quot;given&quot;:&quot;Annalena&quot;,&quot;parse-names&quot;:false,&quot;dropping-particle&quot;:&quot;&quot;,&quot;non-dropping-particle&quot;:&quot;&quot;},{&quot;family&quot;:&quot;Thiel&quot;,&quot;given&quot;:&quot;Tobias&quot;,&quot;parse-names&quot;:false,&quot;dropping-particle&quot;:&quot;&quot;,&quot;non-dropping-particle&quot;:&quot;&quot;},{&quot;family&quot;:&quot;Gaigg&quot;,&quot;given&quot;:&quot;Sebastian B.&quot;,&quot;parse-names&quot;:false,&quot;dropping-particle&quot;:&quot;&quot;,&quot;non-dropping-particle&quot;:&quot;&quot;},{&quot;family&quot;:&quot;Roessner&quot;,&quot;given&quot;:&quot;Veit&quot;,&quot;parse-names&quot;:false,&quot;dropping-particle&quot;:&quot;&quot;,&quot;non-dropping-particle&quot;:&quot;&quot;},{&quot;family&quot;:&quot;Ring&quot;,&quot;given&quot;:&quot;Melanie&quot;,&quot;parse-names&quot;:false,&quot;dropping-particle&quot;:&quot;&quot;,&quot;non-dropping-particle&quot;:&quot;&quot;}],&quot;container-title&quot;:&quot;BMC Psychiatry&quot;,&quot;container-title-short&quot;:&quot;BMC Psychiatry&quot;,&quot;DOI&quot;:&quot;10.1186/s12888-023-04903-9&quot;,&quot;ISSN&quot;:&quot;1471-244X&quot;,&quot;URL&quot;:&quot;https://bmcpsychiatry.biomedcentral.com/articles/10.1186/s12888-023-04903-9&quot;,&quot;issued&quot;:{&quot;date-parts&quot;:[[2023,6,14]]},&quot;page&quot;:&quot;426&quot;,&quot;issue&quot;:&quot;1&quot;,&quot;volume&quot;:&quot;23&quot;},&quot;isTemporary&quot;:false}]},{&quot;citationID&quot;:&quot;MENDELEY_CITATION_2e0bb674-44c2-4626-a8d3-1eb8d088486e&quot;,&quot;properties&quot;:{&quot;noteIndex&quot;:0},&quot;isEdited&quot;:false,&quot;manualOverride&quot;:{&quot;isManuallyOverridden&quot;:true,&quot;citeprocText&quot;:&quot;(Takayama et al., 2013)&quot;,&quot;manualOverrideText&quot;:&quot;Takayama et al. (2013)&quot;},&quot;citationTag&quot;:&quot;MENDELEY_CITATION_v3_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&quot;,&quot;citationItems&quot;:[{&quot;id&quot;:&quot;ecc1c106-8860-3756-8aaa-a3d0f6db5a97&quot;,&quot;itemData&quot;:{&quot;type&quot;:&quot;report&quot;,&quot;id&quot;:&quot;ecc1c106-8860-3756-8aaa-a3d0f6db5a97&quot;,&quot;title&quot;:&quot;Standardization of the Japanese version of the Glasgow Sensory Questionnaire (GSQ)&quot;,&quot;author&quot;:[{&quot;family&quot;:&quot;Takayama&quot;,&quot;given&quot;:&quot;Yuko&quot;,&quot;parse-names&quot;:false,&quot;dropping-particle&quot;:&quot;&quot;,&quot;non-dropping-particle&quot;:&quot;&quot;},{&quot;family&quot;:&quot;Hashimoto&quot;,&quot;given&quot;:&quot;Ryuichiro&quot;,&quot;parse-names&quot;:false,&quot;dropping-particle&quot;:&quot;&quot;,&quot;non-dropping-particle&quot;:&quot;&quot;},{&quot;family&quot;:&quot;Tani&quot;,&quot;given&quot;:&quot;Masayuki&quot;,&quot;parse-names&quot;:false,&quot;dropping-particle&quot;:&quot;&quot;,&quot;non-dropping-particle&quot;:&quot;&quot;},{&quot;family&quot;:&quot;Kanai&quot;,&quot;given&quot;:&quot;Chieko&quot;,&quot;parse-names&quot;:false,&quot;dropping-particle&quot;:&quot;&quot;,&quot;non-dropping-particle&quot;:&quot;&quot;},{&quot;family&quot;:&quot;Yamada&quot;,&quot;given&quot;:&quot;Takashi&quot;,&quot;parse-names&quot;:false,&quot;dropping-particle&quot;:&quot;&quot;,&quot;non-dropping-particle&quot;:&quot;&quot;},{&quot;family&quot;:&quot;Watanabe&quot;,&quot;given&quot;:&quot;Hiromi&quot;,&quot;parse-names&quot;:false,&quot;dropping-particle&quot;:&quot;&quot;,&quot;non-dropping-particle&quot;:&quot;&quot;},{&quot;family&quot;:&quot;Ono&quot;,&quot;given&quot;:&quot;Taisei&quot;,&quot;parse-names&quot;:false,&quot;dropping-particle&quot;:&quot;&quot;,&quot;non-dropping-particle&quot;:&quot;&quot;},{&quot;family&quot;:&quot;Kato&quot;,&quot;given&quot;:&quot;Nobumasa&quot;,&quot;parse-names&quot;:false,&quot;dropping-particle&quot;:&quot;&quot;,&quot;non-dropping-particle&quot;:&quot;&quot;},{&quot;family&quot;:&quot;Iwanami&quot;,&quot;given&quot;:&quot;Akira&quot;,&quot;parse-names&quot;:false,&quot;dropping-particle&quot;:&quot;&quot;,&quot;non-dropping-particle&quot;:&quot;&quot;}],&quot;URL&quot;:&quot;http://www.elsevier.com/open-access/userlicense/1.0/&quot;,&quot;issued&quot;:{&quot;date-parts&quot;:[[2013]]},&quot;abstract&quot;:&quot;Individuals with autism spectrum disorders (ASD) often have sensory processing abnormalities. However, limited measures that assess these problems in adults with ASD have been developed till date, particularly in Japan. Robertson and Simmons (2012) developed a self-rating scale to investigate sensory sensitivity: the Glasgow Sensory Questionnaire (GSQ). In the present study, we developed a Japanese version of GSQ and investigated sensory abnormalities in adults with ASD. We compared results of the Japanese 2 version of GSQ in adults between an ASD group (n = 64) and a control group (n = 70). In addition, we also administered these individuals with the Autism Spectrum Quotient (AQ), which is a questionnaire for assessing autistic traits. The Japanese version of GSQ scores were significantly higher in the ASD group than that in the control group. The total GSQ score and each sensory subscale showed a positive correlation with AQ in the total study sample. These results indicate that individuals with pronounced autistic traits have more frequent and extreme sensory processing problems compared with that in individuals with less pronounced autistic traits. We also assessed validity of the new test. Cronbach's α of the questionnaire was calculated, and its high value indicates that the Japanese version of GSQ has high reliability.&quot;,&quot;container-title-short&quot;:&quot;&quot;},&quot;isTemporary&quot;:false}]},{&quot;citationID&quot;:&quot;MENDELEY_CITATION_ada9590b-4a33-44d5-a6ce-235cbec63148&quot;,&quot;properties&quot;:{&quot;noteIndex&quot;:0},&quot;isEdited&quot;:false,&quot;manualOverride&quot;:{&quot;isManuallyOverridden&quot;:true,&quot;citeprocText&quot;:&quot;(Robertson &amp;#38; Simmons, 2013)&quot;,&quot;manualOverrideText&quot;:&quot;Robertson and Simmons (2013)&quot;},&quot;citationTag&quot;:&quot;MENDELEY_CITATION_v3_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&quot;,&quot;citationItems&quot;:[{&quot;id&quot;:&quot;6d869998-b713-3dab-a8d3-5a1af32162e9&quot;,&quot;itemData&quot;:{&quot;type&quot;:&quot;article-journal&quot;,&quot;id&quot;:&quot;6d869998-b713-3dab-a8d3-5a1af32162e9&quot;,&quot;title&quot;:&quot;The relationship between sensory sensitivity and autistic traits in the general population&quot;,&quot;author&quot;:[{&quot;family&quot;:&quot;Robertson&quot;,&quot;given&quot;:&quot;Ashley E.&quot;,&quot;parse-names&quot;:false,&quot;dropping-particle&quot;:&quot;&quot;,&quot;non-dropping-particle&quot;:&quot;&quot;},{&quot;family&quot;:&quot;Simmons&quot;,&quot;given&quot;:&quot;David R.&quot;,&quot;parse-names&quot;:false,&quot;dropping-particle&quot;:&quot;&quot;,&quot;non-dropping-particle&quot;:&quot;&quot;}],&quot;container-title&quot;:&quot;Journal of Autism and Developmental Disorders&quot;,&quot;container-title-short&quot;:&quot;J Autism Dev Disord&quot;,&quot;DOI&quot;:&quot;10.1007/s10803-012-1608-7&quot;,&quot;ISSN&quot;:&quot;01623257&quot;,&quot;issued&quot;:{&quot;date-parts&quot;:[[2013]]},&quot;abstract&quot;:&quot;Individuals with Autism Spectrum Disorders (ASDs) tend to have sensory processing difficulties (Baranek et al. in J Child Psychol Psychiatry 47:591-601, 2006). These difficulties include over- and under-responsiveness to sensory stimuli, and problems modulating sensory input (Ben-Sasson et al. in J Autism Dev Disorders 39:1-11, 2009). As those with ASD exist at the extreme end of a continuum of autistic traits that is also evident in the general population, we investigated the link between ASD and sensory sensitivity in the general population by administering two questionnaires online to 212 adult participants. Results showed a highly significant positive correlation (r =.775, p &lt;.001) between number of autistic traits and the frequency of sensory processing problems. These data suggest a strong link between sensory processing and autistic traits in the general population, which in turn potentially implicates sensory processing problems in social interaction difficulties. © 2012 Springer Science+Business Media, LLC.&quot;,&quot;issue&quot;:&quot;4&quot;,&quot;volume&quot;:&quot;43&quot;},&quot;isTemporary&quot;:false}]},{&quot;citationID&quot;:&quot;MENDELEY_CITATION_6ffb8384-2597-4c6e-b2f9-6bdc790c6157&quot;,&quot;properties&quot;:{&quot;noteIndex&quot;:0},&quot;isEdited&quot;:false,&quot;manualOverride&quot;:{&quot;isManuallyOverridden&quot;:false,&quot;citeprocText&quot;:&quot;(Takayama et al., 2013)&quot;,&quot;manualOverrideText&quot;:&quot;&quot;},&quot;citationTag&quot;:&quot;MENDELEY_CITATION_v3_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&quot;,&quot;citationItems&quot;:[{&quot;id&quot;:&quot;ecc1c106-8860-3756-8aaa-a3d0f6db5a97&quot;,&quot;itemData&quot;:{&quot;type&quot;:&quot;report&quot;,&quot;id&quot;:&quot;ecc1c106-8860-3756-8aaa-a3d0f6db5a97&quot;,&quot;title&quot;:&quot;Standardization of the Japanese version of the Glasgow Sensory Questionnaire (GSQ)&quot;,&quot;author&quot;:[{&quot;family&quot;:&quot;Takayama&quot;,&quot;given&quot;:&quot;Yuko&quot;,&quot;parse-names&quot;:false,&quot;dropping-particle&quot;:&quot;&quot;,&quot;non-dropping-particle&quot;:&quot;&quot;},{&quot;family&quot;:&quot;Hashimoto&quot;,&quot;given&quot;:&quot;Ryuichiro&quot;,&quot;parse-names&quot;:false,&quot;dropping-particle&quot;:&quot;&quot;,&quot;non-dropping-particle&quot;:&quot;&quot;},{&quot;family&quot;:&quot;Tani&quot;,&quot;given&quot;:&quot;Masayuki&quot;,&quot;parse-names&quot;:false,&quot;dropping-particle&quot;:&quot;&quot;,&quot;non-dropping-particle&quot;:&quot;&quot;},{&quot;family&quot;:&quot;Kanai&quot;,&quot;given&quot;:&quot;Chieko&quot;,&quot;parse-names&quot;:false,&quot;dropping-particle&quot;:&quot;&quot;,&quot;non-dropping-particle&quot;:&quot;&quot;},{&quot;family&quot;:&quot;Yamada&quot;,&quot;given&quot;:&quot;Takashi&quot;,&quot;parse-names&quot;:false,&quot;dropping-particle&quot;:&quot;&quot;,&quot;non-dropping-particle&quot;:&quot;&quot;},{&quot;family&quot;:&quot;Watanabe&quot;,&quot;given&quot;:&quot;Hiromi&quot;,&quot;parse-names&quot;:false,&quot;dropping-particle&quot;:&quot;&quot;,&quot;non-dropping-particle&quot;:&quot;&quot;},{&quot;family&quot;:&quot;Ono&quot;,&quot;given&quot;:&quot;Taisei&quot;,&quot;parse-names&quot;:false,&quot;dropping-particle&quot;:&quot;&quot;,&quot;non-dropping-particle&quot;:&quot;&quot;},{&quot;family&quot;:&quot;Kato&quot;,&quot;given&quot;:&quot;Nobumasa&quot;,&quot;parse-names&quot;:false,&quot;dropping-particle&quot;:&quot;&quot;,&quot;non-dropping-particle&quot;:&quot;&quot;},{&quot;family&quot;:&quot;Iwanami&quot;,&quot;given&quot;:&quot;Akira&quot;,&quot;parse-names&quot;:false,&quot;dropping-particle&quot;:&quot;&quot;,&quot;non-dropping-particle&quot;:&quot;&quot;}],&quot;URL&quot;:&quot;http://www.elsevier.com/open-access/userlicense/1.0/&quot;,&quot;issued&quot;:{&quot;date-parts&quot;:[[2013]]},&quot;abstract&quot;:&quot;Individuals with autism spectrum disorders (ASD) often have sensory processing abnormalities. However, limited measures that assess these problems in adults with ASD have been developed till date, particularly in Japan. Robertson and Simmons (2012) developed a self-rating scale to investigate sensory sensitivity: the Glasgow Sensory Questionnaire (GSQ). In the present study, we developed a Japanese version of GSQ and investigated sensory abnormalities in adults with ASD. We compared results of the Japanese 2 version of GSQ in adults between an ASD group (n = 64) and a control group (n = 70). In addition, we also administered these individuals with the Autism Spectrum Quotient (AQ), which is a questionnaire for assessing autistic traits. The Japanese version of GSQ scores were significantly higher in the ASD group than that in the control group. The total GSQ score and each sensory subscale showed a positive correlation with AQ in the total study sample. These results indicate that individuals with pronounced autistic traits have more frequent and extreme sensory processing problems compared with that in individuals with less pronounced autistic traits. We also assessed validity of the new test. Cronbach's α of the questionnaire was calculated, and its high value indicates that the Japanese version of GSQ has high reliability.&quot;,&quot;container-title-short&quot;:&quot;&quot;},&quot;isTemporary&quot;:false}]},{&quot;citationID&quot;:&quot;MENDELEY_CITATION_cbce2381-4a18-4546-a2b0-bc0d5157daf8&quot;,&quot;properties&quot;:{&quot;noteIndex&quot;:0},&quot;isEdited&quot;:false,&quot;manualOverride&quot;:{&quot;isManuallyOverridden&quot;:false,&quot;citeprocText&quot;:&quot;(Kuiper et al., 2019)&quot;,&quot;manualOverrideText&quot;:&quot;&quot;},&quot;citationTag&quot;:&quot;MENDELEY_CITATION_v3_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&quot;,&quot;citationItems&quot;:[{&quot;id&quot;:&quot;0a2dc1ac-3062-3322-af1d-d99c6a923f8c&quot;,&quot;itemData&quot;:{&quot;type&quot;:&quot;article-journal&quot;,&quot;id&quot;:&quot;0a2dc1ac-3062-3322-af1d-d99c6a923f8c&quot;,&quot;title&quot;:&quot;The Dutch Glasgow Sensory Questionnaire: Psychometric properties of an autism-specific sensory sensitivity measure&quot;,&quot;author&quot;:[{&quot;family&quot;:&quot;Kuiper&quot;,&quot;given&quot;:&quot;Marieke W.M.&quot;,&quot;parse-names&quot;:false,&quot;dropping-particle&quot;:&quot;&quot;,&quot;non-dropping-particle&quot;:&quot;&quot;},{&quot;family&quot;:&quot;Verhoeven&quot;,&quot;given&quot;:&quot;Elisabeth W.M.&quot;,&quot;parse-names&quot;:false,&quot;dropping-particle&quot;:&quot;&quot;,&quot;non-dropping-particle&quot;:&quot;&quot;},{&quot;family&quot;:&quot;Geurts&quot;,&quot;given&quot;:&quot;Hilde M.&quot;,&quot;parse-names&quot;:false,&quot;dropping-particle&quot;:&quot;&quot;,&quot;non-dropping-particle&quot;:&quot;&quot;}],&quot;container-title&quot;:&quot;Autism&quot;,&quot;DOI&quot;:&quot;10.1177/1362361318788065&quot;,&quot;ISSN&quot;:&quot;14617005&quot;,&quot;PMID&quot;:&quot;30073851&quot;,&quot;issued&quot;:{&quot;date-parts&quot;:[[2019,5,1]]},&quot;page&quot;:&quot;922-932&quot;,&quot;abstract&quot;:&quot;Sensory sensitivity is common in autistic people and since the Diagnostic and Statistical Manual of Mental Disorders (5th ed.), hypo- and hyper-responsiveness to sensory stimuli are part of one of the criteria domains for an autism spectrum disorder classification. For scientific research and the clinical practice, one needs reliable and valid questionnaires that measure sensory sensitivity and can distinguish between hypo- and hyper-responsiveness. We translated the Glasgow Sensory Questionnaire into Dutch. The aim was to examine the psychometric properties and the clinical use of the Dutch Glasgow Sensory Questionnaire in 78 autistic and 68 typically developing adults (18–45 years; IQ &gt; 70). Just like the original Glasgow Sensory Questionnaire, the Dutch Glasgow Sensory Questionnaire is a reliable and valid questionnaire. The Dutch Glasgow Sensory Questionnaire had reliable hypo- and hyper-responsiveness subscales, reasonable to good modality subscales and was stable over time. Moreover, using the 95th percentile of the typically developing group as cut-off, we showed that two thirds of the autistic adults had heightened sensory sensitivity. We also showed that hypo- and hyper-responsiveness do co-exist in both autistic and typically developing adults. In sum, we conclude that the Dutch Glasgow Sensory Questionnaire is suitable to be used in scientific research as well as in the clinical practice.&quot;,&quot;publisher&quot;:&quot;SAGE Publications Ltd&quot;,&quot;issue&quot;:&quot;4&quot;,&quot;volume&quot;:&quot;23&quot;,&quot;container-title-short&quot;:&quot;&quot;},&quot;isTemporary&quot;:false}]},{&quot;citationID&quot;:&quot;MENDELEY_CITATION_186276e2-0372-48f5-8bed-b62d959098e1&quot;,&quot;properties&quot;:{&quot;noteIndex&quot;:0},&quot;isEdited&quot;:false,&quot;manualOverride&quot;:{&quot;isManuallyOverridden&quot;:true,&quot;citeprocText&quot;:&quot;(Kuiper et al., 2019)&quot;,&quot;manualOverrideText&quot;:&quot;Kuiper et al. (2019)&quot;},&quot;citationTag&quot;:&quot;MENDELEY_CITATION_v3_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&quot;,&quot;citationItems&quot;:[{&quot;id&quot;:&quot;0a2dc1ac-3062-3322-af1d-d99c6a923f8c&quot;,&quot;itemData&quot;:{&quot;type&quot;:&quot;article-journal&quot;,&quot;id&quot;:&quot;0a2dc1ac-3062-3322-af1d-d99c6a923f8c&quot;,&quot;title&quot;:&quot;The Dutch Glasgow Sensory Questionnaire: Psychometric properties of an autism-specific sensory sensitivity measure&quot;,&quot;author&quot;:[{&quot;family&quot;:&quot;Kuiper&quot;,&quot;given&quot;:&quot;Marieke W.M.&quot;,&quot;parse-names&quot;:false,&quot;dropping-particle&quot;:&quot;&quot;,&quot;non-dropping-particle&quot;:&quot;&quot;},{&quot;family&quot;:&quot;Verhoeven&quot;,&quot;given&quot;:&quot;Elisabeth W.M.&quot;,&quot;parse-names&quot;:false,&quot;dropping-particle&quot;:&quot;&quot;,&quot;non-dropping-particle&quot;:&quot;&quot;},{&quot;family&quot;:&quot;Geurts&quot;,&quot;given&quot;:&quot;Hilde M.&quot;,&quot;parse-names&quot;:false,&quot;dropping-particle&quot;:&quot;&quot;,&quot;non-dropping-particle&quot;:&quot;&quot;}],&quot;container-title&quot;:&quot;Autism&quot;,&quot;DOI&quot;:&quot;10.1177/1362361318788065&quot;,&quot;ISSN&quot;:&quot;14617005&quot;,&quot;PMID&quot;:&quot;30073851&quot;,&quot;issued&quot;:{&quot;date-parts&quot;:[[2019,5,1]]},&quot;page&quot;:&quot;922-932&quot;,&quot;abstract&quot;:&quot;Sensory sensitivity is common in autistic people and since the Diagnostic and Statistical Manual of Mental Disorders (5th ed.), hypo- and hyper-responsiveness to sensory stimuli are part of one of the criteria domains for an autism spectrum disorder classification. For scientific research and the clinical practice, one needs reliable and valid questionnaires that measure sensory sensitivity and can distinguish between hypo- and hyper-responsiveness. We translated the Glasgow Sensory Questionnaire into Dutch. The aim was to examine the psychometric properties and the clinical use of the Dutch Glasgow Sensory Questionnaire in 78 autistic and 68 typically developing adults (18–45 years; IQ &gt; 70). Just like the original Glasgow Sensory Questionnaire, the Dutch Glasgow Sensory Questionnaire is a reliable and valid questionnaire. The Dutch Glasgow Sensory Questionnaire had reliable hypo- and hyper-responsiveness subscales, reasonable to good modality subscales and was stable over time. Moreover, using the 95th percentile of the typically developing group as cut-off, we showed that two thirds of the autistic adults had heightened sensory sensitivity. We also showed that hypo- and hyper-responsiveness do co-exist in both autistic and typically developing adults. In sum, we conclude that the Dutch Glasgow Sensory Questionnaire is suitable to be used in scientific research as well as in the clinical practice.&quot;,&quot;publisher&quot;:&quot;SAGE Publications Ltd&quot;,&quot;issue&quot;:&quot;4&quot;,&quot;volume&quot;:&quot;23&quot;,&quot;container-title-short&quot;:&quot;&quot;},&quot;isTemporary&quot;:false}]},{&quot;citationID&quot;:&quot;MENDELEY_CITATION_5ea22454-a74a-4977-adae-e11df4d20fa7&quot;,&quot;properties&quot;:{&quot;noteIndex&quot;:0},&quot;isEdited&quot;:false,&quot;manualOverride&quot;:{&quot;isManuallyOverridden&quot;:false,&quot;citeprocText&quot;:&quot;(Kuiper et al., 2019)&quot;,&quot;manualOverrideText&quot;:&quot;&quot;},&quot;citationTag&quot;:&quot;MENDELEY_CITATION_v3_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&quot;,&quot;citationItems&quot;:[{&quot;id&quot;:&quot;0a2dc1ac-3062-3322-af1d-d99c6a923f8c&quot;,&quot;itemData&quot;:{&quot;type&quot;:&quot;article-journal&quot;,&quot;id&quot;:&quot;0a2dc1ac-3062-3322-af1d-d99c6a923f8c&quot;,&quot;title&quot;:&quot;The Dutch Glasgow Sensory Questionnaire: Psychometric properties of an autism-specific sensory sensitivity measure&quot;,&quot;author&quot;:[{&quot;family&quot;:&quot;Kuiper&quot;,&quot;given&quot;:&quot;Marieke W.M.&quot;,&quot;parse-names&quot;:false,&quot;dropping-particle&quot;:&quot;&quot;,&quot;non-dropping-particle&quot;:&quot;&quot;},{&quot;family&quot;:&quot;Verhoeven&quot;,&quot;given&quot;:&quot;Elisabeth W.M.&quot;,&quot;parse-names&quot;:false,&quot;dropping-particle&quot;:&quot;&quot;,&quot;non-dropping-particle&quot;:&quot;&quot;},{&quot;family&quot;:&quot;Geurts&quot;,&quot;given&quot;:&quot;Hilde M.&quot;,&quot;parse-names&quot;:false,&quot;dropping-particle&quot;:&quot;&quot;,&quot;non-dropping-particle&quot;:&quot;&quot;}],&quot;container-title&quot;:&quot;Autism&quot;,&quot;DOI&quot;:&quot;10.1177/1362361318788065&quot;,&quot;ISSN&quot;:&quot;14617005&quot;,&quot;PMID&quot;:&quot;30073851&quot;,&quot;issued&quot;:{&quot;date-parts&quot;:[[2019,5,1]]},&quot;page&quot;:&quot;922-932&quot;,&quot;abstract&quot;:&quot;Sensory sensitivity is common in autistic people and since the Diagnostic and Statistical Manual of Mental Disorders (5th ed.), hypo- and hyper-responsiveness to sensory stimuli are part of one of the criteria domains for an autism spectrum disorder classification. For scientific research and the clinical practice, one needs reliable and valid questionnaires that measure sensory sensitivity and can distinguish between hypo- and hyper-responsiveness. We translated the Glasgow Sensory Questionnaire into Dutch. The aim was to examine the psychometric properties and the clinical use of the Dutch Glasgow Sensory Questionnaire in 78 autistic and 68 typically developing adults (18–45 years; IQ &gt; 70). Just like the original Glasgow Sensory Questionnaire, the Dutch Glasgow Sensory Questionnaire is a reliable and valid questionnaire. The Dutch Glasgow Sensory Questionnaire had reliable hypo- and hyper-responsiveness subscales, reasonable to good modality subscales and was stable over time. Moreover, using the 95th percentile of the typically developing group as cut-off, we showed that two thirds of the autistic adults had heightened sensory sensitivity. We also showed that hypo- and hyper-responsiveness do co-exist in both autistic and typically developing adults. In sum, we conclude that the Dutch Glasgow Sensory Questionnaire is suitable to be used in scientific research as well as in the clinical practice.&quot;,&quot;publisher&quot;:&quot;SAGE Publications Ltd&quot;,&quot;issue&quot;:&quot;4&quot;,&quot;volume&quot;:&quot;23&quot;,&quot;container-title-short&quot;:&quot;&quot;},&quot;isTemporary&quot;:false}]},{&quot;citationID&quot;:&quot;MENDELEY_CITATION_38220e7c-6d9f-43cd-ad91-9fb03620cc5c&quot;,&quot;properties&quot;:{&quot;noteIndex&quot;:0},&quot;isEdited&quot;:false,&quot;manualOverride&quot;:{&quot;isManuallyOverridden&quot;:true,&quot;citeprocText&quot;:&quot;(Sapey-Triomphe et al., 2018)&quot;,&quot;manualOverrideText&quot;:&quot;Sapey-Triomphe et al. (2018)&quot;},&quot;citationTag&quot;:&quot;MENDELEY_CITATION_v3_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&quot;,&quot;citationItems&quot;:[{&quot;id&quot;:&quot;e54fe68f-727e-39ee-88cf-785a334a610b&quot;,&quot;itemData&quot;:{&quot;type&quot;:&quot;article-journal&quot;,&quot;id&quot;:&quot;e54fe68f-727e-39ee-88cf-785a334a610b&quot;,&quot;title&quot;:&quot;The Glasgow Sensory Questionnaire: Validation of a French Language Version and Refinement of Sensory Profiles of People with High Autism-Spectrum Quotient&quot;,&quot;author&quot;:[{&quot;family&quot;:&quot;Sapey-Triomphe&quot;,&quot;given&quot;:&quot;Laurie Anne&quot;,&quot;parse-names&quot;:false,&quot;dropping-particle&quot;:&quot;&quot;,&quot;non-dropping-particle&quot;:&quot;&quot;},{&quot;family&quot;:&quot;Moulin&quot;,&quot;given&quot;:&quot;Annie&quot;,&quot;parse-names&quot;:false,&quot;dropping-particle&quot;:&quot;&quot;,&quot;non-dropping-particle&quot;:&quot;&quot;},{&quot;family&quot;:&quot;Sonié&quot;,&quot;given&quot;:&quot;Sandrine&quot;,&quot;parse-names&quot;:false,&quot;dropping-particle&quot;:&quot;&quot;,&quot;non-dropping-particle&quot;:&quot;&quot;},{&quot;family&quot;:&quot;Schmitz&quot;,&quot;given&quot;:&quot;Christina&quot;,&quot;parse-names&quot;:false,&quot;dropping-particle&quot;:&quot;&quot;,&quot;non-dropping-particle&quot;:&quot;&quot;}],&quot;container-title&quot;:&quot;Journal of Autism and Developmental Disorders&quot;,&quot;container-title-short&quot;:&quot;J Autism Dev Disord&quot;,&quot;DOI&quot;:&quot;10.1007/s10803-017-3422-8&quot;,&quot;ISSN&quot;:&quot;15733432&quot;,&quot;PMID&quot;:&quot;29189917&quot;,&quot;issued&quot;:{&quot;date-parts&quot;:[[2018,5,1]]},&quot;page&quot;:&quot;1549-1565&quot;,&quot;abstract&quot;:&quot;Sensory sensitivity peculiarities represent an important characteristic of Autism Spectrum Disorders (ASD). We first validated a French language version of the Glasgow Sensory Questionnaire (GSQ) (Robertson and Simmons in J Autism Dev Disord 43(4):775–784, 2013). The GSQ score was strongly positively correlated with the Autism-Spectrum Quotient (AQ) (r = 0.81, p &lt; 10 −6 , n = 245). We further examined sensory profiles of groups with high versus low AQ. The high AQ group scored higher at the GSQ than the low AQ group for every sensory modality. Moreover, the high AQ group showed greater consistency in their patterns of hypersensitivity and hyposensitivity between sensory modalities, and stronger correlations between hyper and hyposensitivity. Results are discussed in the context of theories accounting for atypical sensory perception in ASD.&quot;,&quot;publisher&quot;:&quot;Springer New York LLC&quot;,&quot;issue&quot;:&quot;5&quot;,&quot;volume&quot;:&quot;48&quot;},&quot;isTemporary&quot;:false}]},{&quot;citationID&quot;:&quot;MENDELEY_CITATION_324a3359-d309-441e-b175-1d0585bdec2b&quot;,&quot;properties&quot;:{&quot;noteIndex&quot;:0},&quot;isEdited&quot;:false,&quot;manualOverride&quot;:{&quot;isManuallyOverridden&quot;:false,&quot;citeprocText&quot;:&quot;(Sapey-Triomphe et al., 2018)&quot;,&quot;manualOverrideText&quot;:&quot;&quot;},&quot;citationTag&quot;:&quot;MENDELEY_CITATION_v3_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&quot;,&quot;citationItems&quot;:[{&quot;id&quot;:&quot;e54fe68f-727e-39ee-88cf-785a334a610b&quot;,&quot;itemData&quot;:{&quot;type&quot;:&quot;article-journal&quot;,&quot;id&quot;:&quot;e54fe68f-727e-39ee-88cf-785a334a610b&quot;,&quot;title&quot;:&quot;The Glasgow Sensory Questionnaire: Validation of a French Language Version and Refinement of Sensory Profiles of People with High Autism-Spectrum Quotient&quot;,&quot;author&quot;:[{&quot;family&quot;:&quot;Sapey-Triomphe&quot;,&quot;given&quot;:&quot;Laurie Anne&quot;,&quot;parse-names&quot;:false,&quot;dropping-particle&quot;:&quot;&quot;,&quot;non-dropping-particle&quot;:&quot;&quot;},{&quot;family&quot;:&quot;Moulin&quot;,&quot;given&quot;:&quot;Annie&quot;,&quot;parse-names&quot;:false,&quot;dropping-particle&quot;:&quot;&quot;,&quot;non-dropping-particle&quot;:&quot;&quot;},{&quot;family&quot;:&quot;Sonié&quot;,&quot;given&quot;:&quot;Sandrine&quot;,&quot;parse-names&quot;:false,&quot;dropping-particle&quot;:&quot;&quot;,&quot;non-dropping-particle&quot;:&quot;&quot;},{&quot;family&quot;:&quot;Schmitz&quot;,&quot;given&quot;:&quot;Christina&quot;,&quot;parse-names&quot;:false,&quot;dropping-particle&quot;:&quot;&quot;,&quot;non-dropping-particle&quot;:&quot;&quot;}],&quot;container-title&quot;:&quot;Journal of Autism and Developmental Disorders&quot;,&quot;container-title-short&quot;:&quot;J Autism Dev Disord&quot;,&quot;DOI&quot;:&quot;10.1007/s10803-017-3422-8&quot;,&quot;ISSN&quot;:&quot;15733432&quot;,&quot;PMID&quot;:&quot;29189917&quot;,&quot;issued&quot;:{&quot;date-parts&quot;:[[2018,5,1]]},&quot;page&quot;:&quot;1549-1565&quot;,&quot;abstract&quot;:&quot;Sensory sensitivity peculiarities represent an important characteristic of Autism Spectrum Disorders (ASD). We first validated a French language version of the Glasgow Sensory Questionnaire (GSQ) (Robertson and Simmons in J Autism Dev Disord 43(4):775–784, 2013). The GSQ score was strongly positively correlated with the Autism-Spectrum Quotient (AQ) (r = 0.81, p &lt; 10 −6 , n = 245). We further examined sensory profiles of groups with high versus low AQ. The high AQ group scored higher at the GSQ than the low AQ group for every sensory modality. Moreover, the high AQ group showed greater consistency in their patterns of hypersensitivity and hyposensitivity between sensory modalities, and stronger correlations between hyper and hyposensitivity. Results are discussed in the context of theories accounting for atypical sensory perception in ASD.&quot;,&quot;publisher&quot;:&quot;Springer New York LLC&quot;,&quot;issue&quot;:&quot;5&quot;,&quot;volume&quot;:&quot;48&quot;},&quot;isTemporary&quot;:false}]},{&quot;citationID&quot;:&quot;MENDELEY_CITATION_f42f1f9a-69d5-4aa9-971d-a721a6fe6fea&quot;,&quot;properties&quot;:{&quot;noteIndex&quot;:0},&quot;isEdited&quot;:false,&quot;manualOverride&quot;:{&quot;isManuallyOverridden&quot;:false,&quot;citeprocText&quot;:&quot;(Sapey-Triomphe et al., 2018)&quot;,&quot;manualOverrideText&quot;:&quot;&quot;},&quot;citationTag&quot;:&quot;MENDELEY_CITATION_v3_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&quot;,&quot;citationItems&quot;:[{&quot;id&quot;:&quot;e54fe68f-727e-39ee-88cf-785a334a610b&quot;,&quot;itemData&quot;:{&quot;type&quot;:&quot;article-journal&quot;,&quot;id&quot;:&quot;e54fe68f-727e-39ee-88cf-785a334a610b&quot;,&quot;title&quot;:&quot;The Glasgow Sensory Questionnaire: Validation of a French Language Version and Refinement of Sensory Profiles of People with High Autism-Spectrum Quotient&quot;,&quot;author&quot;:[{&quot;family&quot;:&quot;Sapey-Triomphe&quot;,&quot;given&quot;:&quot;Laurie Anne&quot;,&quot;parse-names&quot;:false,&quot;dropping-particle&quot;:&quot;&quot;,&quot;non-dropping-particle&quot;:&quot;&quot;},{&quot;family&quot;:&quot;Moulin&quot;,&quot;given&quot;:&quot;Annie&quot;,&quot;parse-names&quot;:false,&quot;dropping-particle&quot;:&quot;&quot;,&quot;non-dropping-particle&quot;:&quot;&quot;},{&quot;family&quot;:&quot;Sonié&quot;,&quot;given&quot;:&quot;Sandrine&quot;,&quot;parse-names&quot;:false,&quot;dropping-particle&quot;:&quot;&quot;,&quot;non-dropping-particle&quot;:&quot;&quot;},{&quot;family&quot;:&quot;Schmitz&quot;,&quot;given&quot;:&quot;Christina&quot;,&quot;parse-names&quot;:false,&quot;dropping-particle&quot;:&quot;&quot;,&quot;non-dropping-particle&quot;:&quot;&quot;}],&quot;container-title&quot;:&quot;Journal of Autism and Developmental Disorders&quot;,&quot;container-title-short&quot;:&quot;J Autism Dev Disord&quot;,&quot;DOI&quot;:&quot;10.1007/s10803-017-3422-8&quot;,&quot;ISSN&quot;:&quot;15733432&quot;,&quot;PMID&quot;:&quot;29189917&quot;,&quot;issued&quot;:{&quot;date-parts&quot;:[[2018,5,1]]},&quot;page&quot;:&quot;1549-1565&quot;,&quot;abstract&quot;:&quot;Sensory sensitivity peculiarities represent an important characteristic of Autism Spectrum Disorders (ASD). We first validated a French language version of the Glasgow Sensory Questionnaire (GSQ) (Robertson and Simmons in J Autism Dev Disord 43(4):775–784, 2013). The GSQ score was strongly positively correlated with the Autism-Spectrum Quotient (AQ) (r = 0.81, p &lt; 10 −6 , n = 245). We further examined sensory profiles of groups with high versus low AQ. The high AQ group scored higher at the GSQ than the low AQ group for every sensory modality. Moreover, the high AQ group showed greater consistency in their patterns of hypersensitivity and hyposensitivity between sensory modalities, and stronger correlations between hyper and hyposensitivity. Results are discussed in the context of theories accounting for atypical sensory perception in ASD.&quot;,&quot;publisher&quot;:&quot;Springer New York LLC&quot;,&quot;issue&quot;:&quot;5&quot;,&quot;volume&quot;:&quot;48&quot;},&quot;isTemporary&quot;:false}]},{&quot;citationID&quot;:&quot;MENDELEY_CITATION_248187d1-9001-40af-b49f-47bbf8976e0c&quot;,&quot;properties&quot;:{&quot;noteIndex&quot;:0},&quot;isEdited&quot;:false,&quot;manualOverride&quot;:{&quot;isManuallyOverridden&quot;:true,&quot;citeprocText&quot;:&quot;(Zeisel et al., 2023)&quot;,&quot;manualOverrideText&quot;:&quot;Zeisel et al. (2023)&quot;},&quot;citationTag&quot;:&quot;MENDELEY_CITATION_v3_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&quot;,&quot;citationItems&quot;:[{&quot;id&quot;:&quot;8b32fc58-20c2-33d2-9a2b-ad019f0b577e&quot;,&quot;itemData&quot;:{&quot;type&quot;:&quot;article-journal&quot;,&quot;id&quot;:&quot;8b32fc58-20c2-33d2-9a2b-ad019f0b577e&quot;,&quot;title&quot;:&quot;Validation of the German Glasgow Sensory Questionnaire and replication of sensory processing differences in students with higher and lower Autism-Spectrum Quotient&quot;,&quot;author&quot;:[{&quot;family&quot;:&quot;Zeisel&quot;,&quot;given&quot;:&quot;Annalena&quot;,&quot;parse-names&quot;:false,&quot;dropping-particle&quot;:&quot;&quot;,&quot;non-dropping-particle&quot;:&quot;&quot;},{&quot;family&quot;:&quot;Thiel&quot;,&quot;given&quot;:&quot;Tobias&quot;,&quot;parse-names&quot;:false,&quot;dropping-particle&quot;:&quot;&quot;,&quot;non-dropping-particle&quot;:&quot;&quot;},{&quot;family&quot;:&quot;Gaigg&quot;,&quot;given&quot;:&quot;Sebastian B.&quot;,&quot;parse-names&quot;:false,&quot;dropping-particle&quot;:&quot;&quot;,&quot;non-dropping-particle&quot;:&quot;&quot;},{&quot;family&quot;:&quot;Roessner&quot;,&quot;given&quot;:&quot;Veit&quot;,&quot;parse-names&quot;:false,&quot;dropping-particle&quot;:&quot;&quot;,&quot;non-dropping-particle&quot;:&quot;&quot;},{&quot;family&quot;:&quot;Ring&quot;,&quot;given&quot;:&quot;Melanie&quot;,&quot;parse-names&quot;:false,&quot;dropping-particle&quot;:&quot;&quot;,&quot;non-dropping-particle&quot;:&quot;&quot;}],&quot;container-title&quot;:&quot;BMC Psychiatry&quot;,&quot;DOI&quot;:&quot;10.1186/s12888-023-04903-9&quot;,&quot;ISSN&quot;:&quot;1471-244X&quot;,&quot;URL&quot;:&quot;https://bmcpsychiatry.biomedcentral.com/articles/10.1186/s12888-023-04903-9&quot;,&quot;issued&quot;:{&quot;date-parts&quot;:[[2023,6,14]]},&quot;page&quot;:&quot;426&quot;,&quot;issue&quot;:&quot;1&quot;,&quot;volume&quot;:&quot;23&quot;,&quot;container-title-short&quot;:&quot;BMC Psychiatry&quot;},&quot;isTemporary&quot;:false}]},{&quot;citationID&quot;:&quot;MENDELEY_CITATION_a00a8d01-f265-498a-adf5-393bb7c62fff&quot;,&quot;properties&quot;:{&quot;noteIndex&quot;:0},&quot;isEdited&quot;:false,&quot;manualOverride&quot;:{&quot;isManuallyOverridden&quot;:false,&quot;citeprocText&quot;:&quot;(Zeisel et al., 2023)&quot;,&quot;manualOverrideText&quot;:&quot;&quot;},&quot;citationTag&quot;:&quot;MENDELEY_CITATION_v3_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&quot;,&quot;citationItems&quot;:[{&quot;id&quot;:&quot;8b32fc58-20c2-33d2-9a2b-ad019f0b577e&quot;,&quot;itemData&quot;:{&quot;type&quot;:&quot;article-journal&quot;,&quot;id&quot;:&quot;8b32fc58-20c2-33d2-9a2b-ad019f0b577e&quot;,&quot;title&quot;:&quot;Validation of the German Glasgow Sensory Questionnaire and replication of sensory processing differences in students with higher and lower Autism-Spectrum Quotient&quot;,&quot;author&quot;:[{&quot;family&quot;:&quot;Zeisel&quot;,&quot;given&quot;:&quot;Annalena&quot;,&quot;parse-names&quot;:false,&quot;dropping-particle&quot;:&quot;&quot;,&quot;non-dropping-particle&quot;:&quot;&quot;},{&quot;family&quot;:&quot;Thiel&quot;,&quot;given&quot;:&quot;Tobias&quot;,&quot;parse-names&quot;:false,&quot;dropping-particle&quot;:&quot;&quot;,&quot;non-dropping-particle&quot;:&quot;&quot;},{&quot;family&quot;:&quot;Gaigg&quot;,&quot;given&quot;:&quot;Sebastian B.&quot;,&quot;parse-names&quot;:false,&quot;dropping-particle&quot;:&quot;&quot;,&quot;non-dropping-particle&quot;:&quot;&quot;},{&quot;family&quot;:&quot;Roessner&quot;,&quot;given&quot;:&quot;Veit&quot;,&quot;parse-names&quot;:false,&quot;dropping-particle&quot;:&quot;&quot;,&quot;non-dropping-particle&quot;:&quot;&quot;},{&quot;family&quot;:&quot;Ring&quot;,&quot;given&quot;:&quot;Melanie&quot;,&quot;parse-names&quot;:false,&quot;dropping-particle&quot;:&quot;&quot;,&quot;non-dropping-particle&quot;:&quot;&quot;}],&quot;container-title&quot;:&quot;BMC Psychiatry&quot;,&quot;container-title-short&quot;:&quot;BMC Psychiatry&quot;,&quot;DOI&quot;:&quot;10.1186/s12888-023-04903-9&quot;,&quot;ISSN&quot;:&quot;1471-244X&quot;,&quot;URL&quot;:&quot;https://bmcpsychiatry.biomedcentral.com/articles/10.1186/s12888-023-04903-9&quot;,&quot;issued&quot;:{&quot;date-parts&quot;:[[2023,6,14]]},&quot;page&quot;:&quot;426&quot;,&quot;issue&quot;:&quot;1&quot;,&quot;volume&quot;:&quot;23&quot;},&quot;isTemporary&quot;:false}]},{&quot;citationID&quot;:&quot;MENDELEY_CITATION_a1b1cce4-c0c5-43ce-9a0a-00b10defa47f&quot;,&quot;properties&quot;:{&quot;noteIndex&quot;:0},&quot;isEdited&quot;:false,&quot;manualOverride&quot;:{&quot;isManuallyOverridden&quot;:false,&quot;citeprocText&quot;:&quot;(Zeisel et al., 2023)&quot;,&quot;manualOverrideText&quot;:&quot;&quot;},&quot;citationTag&quot;:&quot;MENDELEY_CITATION_v3_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&quot;,&quot;citationItems&quot;:[{&quot;id&quot;:&quot;8b32fc58-20c2-33d2-9a2b-ad019f0b577e&quot;,&quot;itemData&quot;:{&quot;type&quot;:&quot;article-journal&quot;,&quot;id&quot;:&quot;8b32fc58-20c2-33d2-9a2b-ad019f0b577e&quot;,&quot;title&quot;:&quot;Validation of the German Glasgow Sensory Questionnaire and replication of sensory processing differences in students with higher and lower Autism-Spectrum Quotient&quot;,&quot;author&quot;:[{&quot;family&quot;:&quot;Zeisel&quot;,&quot;given&quot;:&quot;Annalena&quot;,&quot;parse-names&quot;:false,&quot;dropping-particle&quot;:&quot;&quot;,&quot;non-dropping-particle&quot;:&quot;&quot;},{&quot;family&quot;:&quot;Thiel&quot;,&quot;given&quot;:&quot;Tobias&quot;,&quot;parse-names&quot;:false,&quot;dropping-particle&quot;:&quot;&quot;,&quot;non-dropping-particle&quot;:&quot;&quot;},{&quot;family&quot;:&quot;Gaigg&quot;,&quot;given&quot;:&quot;Sebastian B.&quot;,&quot;parse-names&quot;:false,&quot;dropping-particle&quot;:&quot;&quot;,&quot;non-dropping-particle&quot;:&quot;&quot;},{&quot;family&quot;:&quot;Roessner&quot;,&quot;given&quot;:&quot;Veit&quot;,&quot;parse-names&quot;:false,&quot;dropping-particle&quot;:&quot;&quot;,&quot;non-dropping-particle&quot;:&quot;&quot;},{&quot;family&quot;:&quot;Ring&quot;,&quot;given&quot;:&quot;Melanie&quot;,&quot;parse-names&quot;:false,&quot;dropping-particle&quot;:&quot;&quot;,&quot;non-dropping-particle&quot;:&quot;&quot;}],&quot;container-title&quot;:&quot;BMC Psychiatry&quot;,&quot;container-title-short&quot;:&quot;BMC Psychiatry&quot;,&quot;DOI&quot;:&quot;10.1186/s12888-023-04903-9&quot;,&quot;ISSN&quot;:&quot;1471-244X&quot;,&quot;URL&quot;:&quot;https://bmcpsychiatry.biomedcentral.com/articles/10.1186/s12888-023-04903-9&quot;,&quot;issued&quot;:{&quot;date-parts&quot;:[[2023,6,14]]},&quot;page&quot;:&quot;426&quot;,&quot;issue&quot;:&quot;1&quot;,&quot;volume&quot;:&quot;23&quot;},&quot;isTemporary&quot;:false}]},{&quot;citationID&quot;:&quot;MENDELEY_CITATION_86a5be6f-79c1-4556-9a87-e9665e432ff1&quot;,&quot;properties&quot;:{&quot;noteIndex&quot;:0},&quot;isEdited&quot;:false,&quot;manualOverride&quot;:{&quot;isManuallyOverridden&quot;:true,&quot;citeprocText&quot;:&quot;(Sapey-Triomphe et al., 2018)&quot;,&quot;manualOverrideText&quot;:&quot;Sapey-Triomphe et al. (2018)&quot;},&quot;citationTag&quot;:&quot;MENDELEY_CITATION_v3_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&quot;,&quot;citationItems&quot;:[{&quot;id&quot;:&quot;e54fe68f-727e-39ee-88cf-785a334a610b&quot;,&quot;itemData&quot;:{&quot;type&quot;:&quot;article-journal&quot;,&quot;id&quot;:&quot;e54fe68f-727e-39ee-88cf-785a334a610b&quot;,&quot;title&quot;:&quot;The Glasgow Sensory Questionnaire: Validation of a French Language Version and Refinement of Sensory Profiles of People with High Autism-Spectrum Quotient&quot;,&quot;author&quot;:[{&quot;family&quot;:&quot;Sapey-Triomphe&quot;,&quot;given&quot;:&quot;Laurie Anne&quot;,&quot;parse-names&quot;:false,&quot;dropping-particle&quot;:&quot;&quot;,&quot;non-dropping-particle&quot;:&quot;&quot;},{&quot;family&quot;:&quot;Moulin&quot;,&quot;given&quot;:&quot;Annie&quot;,&quot;parse-names&quot;:false,&quot;dropping-particle&quot;:&quot;&quot;,&quot;non-dropping-particle&quot;:&quot;&quot;},{&quot;family&quot;:&quot;Sonié&quot;,&quot;given&quot;:&quot;Sandrine&quot;,&quot;parse-names&quot;:false,&quot;dropping-particle&quot;:&quot;&quot;,&quot;non-dropping-particle&quot;:&quot;&quot;},{&quot;family&quot;:&quot;Schmitz&quot;,&quot;given&quot;:&quot;Christina&quot;,&quot;parse-names&quot;:false,&quot;dropping-particle&quot;:&quot;&quot;,&quot;non-dropping-particle&quot;:&quot;&quot;}],&quot;container-title&quot;:&quot;Journal of Autism and Developmental Disorders&quot;,&quot;container-title-short&quot;:&quot;J Autism Dev Disord&quot;,&quot;DOI&quot;:&quot;10.1007/s10803-017-3422-8&quot;,&quot;ISSN&quot;:&quot;15733432&quot;,&quot;PMID&quot;:&quot;29189917&quot;,&quot;issued&quot;:{&quot;date-parts&quot;:[[2018,5,1]]},&quot;page&quot;:&quot;1549-1565&quot;,&quot;abstract&quot;:&quot;Sensory sensitivity peculiarities represent an important characteristic of Autism Spectrum Disorders (ASD). We first validated a French language version of the Glasgow Sensory Questionnaire (GSQ) (Robertson and Simmons in J Autism Dev Disord 43(4):775–784, 2013). The GSQ score was strongly positively correlated with the Autism-Spectrum Quotient (AQ) (r = 0.81, p &lt; 10 −6 , n = 245). We further examined sensory profiles of groups with high versus low AQ. The high AQ group scored higher at the GSQ than the low AQ group for every sensory modality. Moreover, the high AQ group showed greater consistency in their patterns of hypersensitivity and hyposensitivity between sensory modalities, and stronger correlations between hyper and hyposensitivity. Results are discussed in the context of theories accounting for atypical sensory perception in ASD.&quot;,&quot;publisher&quot;:&quot;Springer New York LLC&quot;,&quot;issue&quot;:&quot;5&quot;,&quot;volume&quot;:&quot;48&quot;},&quot;isTemporary&quot;:false}]},{&quot;citationID&quot;:&quot;MENDELEY_CITATION_d2090b6f-bb66-4233-a361-b1568dfc1107&quot;,&quot;properties&quot;:{&quot;noteIndex&quot;:0},&quot;isEdited&quot;:false,&quot;manualOverride&quot;:{&quot;isManuallyOverridden&quot;:true,&quot;citeprocText&quot;:&quot;(Kuiper et al., 2019)&quot;,&quot;manualOverrideText&quot;:&quot;Kuiper et al. (2019)&quot;},&quot;citationTag&quot;:&quot;MENDELEY_CITATION_v3_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&quot;,&quot;citationItems&quot;:[{&quot;id&quot;:&quot;0a2dc1ac-3062-3322-af1d-d99c6a923f8c&quot;,&quot;itemData&quot;:{&quot;type&quot;:&quot;article-journal&quot;,&quot;id&quot;:&quot;0a2dc1ac-3062-3322-af1d-d99c6a923f8c&quot;,&quot;title&quot;:&quot;The Dutch Glasgow Sensory Questionnaire: Psychometric properties of an autism-specific sensory sensitivity measure&quot;,&quot;author&quot;:[{&quot;family&quot;:&quot;Kuiper&quot;,&quot;given&quot;:&quot;Marieke W.M.&quot;,&quot;parse-names&quot;:false,&quot;dropping-particle&quot;:&quot;&quot;,&quot;non-dropping-particle&quot;:&quot;&quot;},{&quot;family&quot;:&quot;Verhoeven&quot;,&quot;given&quot;:&quot;Elisabeth W.M.&quot;,&quot;parse-names&quot;:false,&quot;dropping-particle&quot;:&quot;&quot;,&quot;non-dropping-particle&quot;:&quot;&quot;},{&quot;family&quot;:&quot;Geurts&quot;,&quot;given&quot;:&quot;Hilde M.&quot;,&quot;parse-names&quot;:false,&quot;dropping-particle&quot;:&quot;&quot;,&quot;non-dropping-particle&quot;:&quot;&quot;}],&quot;container-title&quot;:&quot;Autism&quot;,&quot;DOI&quot;:&quot;10.1177/1362361318788065&quot;,&quot;ISSN&quot;:&quot;14617005&quot;,&quot;PMID&quot;:&quot;30073851&quot;,&quot;issued&quot;:{&quot;date-parts&quot;:[[2019,5,1]]},&quot;page&quot;:&quot;922-932&quot;,&quot;abstract&quot;:&quot;Sensory sensitivity is common in autistic people and since the Diagnostic and Statistical Manual of Mental Disorders (5th ed.), hypo- and hyper-responsiveness to sensory stimuli are part of one of the criteria domains for an autism spectrum disorder classification. For scientific research and the clinical practice, one needs reliable and valid questionnaires that measure sensory sensitivity and can distinguish between hypo- and hyper-responsiveness. We translated the Glasgow Sensory Questionnaire into Dutch. The aim was to examine the psychometric properties and the clinical use of the Dutch Glasgow Sensory Questionnaire in 78 autistic and 68 typically developing adults (18–45 years; IQ &gt; 70). Just like the original Glasgow Sensory Questionnaire, the Dutch Glasgow Sensory Questionnaire is a reliable and valid questionnaire. The Dutch Glasgow Sensory Questionnaire had reliable hypo- and hyper-responsiveness subscales, reasonable to good modality subscales and was stable over time. Moreover, using the 95th percentile of the typically developing group as cut-off, we showed that two thirds of the autistic adults had heightened sensory sensitivity. We also showed that hypo- and hyper-responsiveness do co-exist in both autistic and typically developing adults. In sum, we conclude that the Dutch Glasgow Sensory Questionnaire is suitable to be used in scientific research as well as in the clinical practice.&quot;,&quot;publisher&quot;:&quot;SAGE Publications Ltd&quot;,&quot;issue&quot;:&quot;4&quot;,&quot;volume&quot;:&quot;23&quot;,&quot;container-title-short&quot;:&quot;&quot;},&quot;isTemporary&quot;:false}]},{&quot;citationID&quot;:&quot;MENDELEY_CITATION_afa997e0-9520-45b9-8c94-ef5b95f2375d&quot;,&quot;properties&quot;:{&quot;noteIndex&quot;:0},&quot;isEdited&quot;:false,&quot;manualOverride&quot;:{&quot;isManuallyOverridden&quot;:false,&quot;citeprocText&quot;:&quot;(World Health Organization, 1994)&quot;,&quot;manualOverrideText&quot;:&quot;&quot;},&quot;citationTag&quot;:&quot;MENDELEY_CITATION_v3_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&quot;,&quot;citationItems&quot;:[{&quot;id&quot;:&quot;4fa3c580-96f4-3c26-87b4-e950e347cd5f&quot;,&quot;itemData&quot;:{&quot;type&quot;:&quot;book&quot;,&quot;id&quot;:&quot;4fa3c580-96f4-3c26-87b4-e950e347cd5f&quot;,&quot;title&quot;:&quot;International statistical classification of diseases and related health problems, 10th rev&quot;,&quot;author&quot;:[{&quot;family&quot;:&quot;World Health Organization&quot;,&quot;given&quot;:&quot;&quot;,&quot;parse-names&quot;:false,&quot;dropping-particle&quot;:&quot;&quot;,&quot;non-dropping-particle&quot;:&quot;&quot;}],&quot;issued&quot;:{&quot;date-parts&quot;:[[1994]]},&quot;publisher&quot;:&quot;World Health Organization&quot;,&quot;container-title-short&quot;:&quot;&quot;},&quot;isTemporary&quot;:false}]},{&quot;citationID&quot;:&quot;MENDELEY_CITATION_d5cae206-b399-4992-bf20-5adeafcde102&quot;,&quot;properties&quot;:{&quot;noteIndex&quot;:0},&quot;isEdited&quot;:false,&quot;manualOverride&quot;:{&quot;isManuallyOverridden&quot;:true,&quot;citeprocText&quot;:&quot;(Bolte et al., 2006)&quot;,&quot;manualOverrideText&quot;:&quot;(ADI-R; Bolte et al., 2006)&quot;},&quot;citationTag&quot;:&quot;MENDELEY_CITATION_v3_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&quot;,&quot;citationItems&quot;:[{&quot;id&quot;:&quot;efca92da-d145-3ddd-87a8-9194d23437e2&quot;,&quot;itemData&quot;:{&quot;type&quot;:&quot;book&quot;,&quot;id&quot;:&quot;efca92da-d145-3ddd-87a8-9194d23437e2&quot;,&quot;title&quot;:&quot;Diagnostisches Interview für Autismus - Revidiert: Deutsche Fassung des Autism Diagnostic Interview - Revised von Michael Rutter, Ann Le Couteur und Catherine Lord&quot;,&quot;author&quot;:[{&quot;family&quot;:&quot;Bolte&quot;,&quot;given&quot;:&quot;Sven&quot;,&quot;parse-names&quot;:false,&quot;dropping-particle&quot;:&quot;&quot;,&quot;non-dropping-particle&quot;:&quot;&quot;},{&quot;family&quot;:&quot;Poustka&quot;,&quot;given&quot;:&quot;Fritz&quot;,&quot;parse-names&quot;:false,&quot;dropping-particle&quot;:&quot;&quot;,&quot;non-dropping-particle&quot;:&quot;&quot;},{&quot;family&quot;:&quot;Rühl&quot;,&quot;given&quot;:&quot;Dorothea&quot;,&quot;parse-names&quot;:false,&quot;dropping-particle&quot;:&quot;&quot;,&quot;non-dropping-particle&quot;:&quot;&quot;},{&quot;family&quot;:&quot;Schmötzer&quot;,&quot;given&quot;:&quot;Gabriele&quot;,&quot;parse-names&quot;:false,&quot;dropping-particle&quot;:&quot;&quot;,&quot;non-dropping-particle&quot;:&quot;&quot;}],&quot;issued&quot;:{&quot;date-parts&quot;:[[2006]]},&quot;publisher&quot;:&quot;Hogrefe&quot;,&quot;container-title-short&quot;:&quot;&quot;},&quot;isTemporary&quot;:false}]},{&quot;citationID&quot;:&quot;MENDELEY_CITATION_6f1c0451-303d-4108-afe9-456ccf12e90b&quot;,&quot;properties&quot;:{&quot;noteIndex&quot;:0},&quot;isEdited&quot;:false,&quot;manualOverride&quot;:{&quot;isManuallyOverridden&quot;:true,&quot;citeprocText&quot;:&quot;(Poustka et al., 2015; Rühl et al., 2004)&quot;,&quot;manualOverrideText&quot;:&quot;(ADOS; Poustka et al., 2015; Rühl et al., 2004)&quot;},&quot;citationTag&quot;:&quot;MENDELEY_CITATION_v3_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&quot;,&quot;citationItems&quot;:[{&quot;id&quot;:&quot;988d0f8b-d951-3f2f-9004-b8fc79bfb112&quot;,&quot;itemData&quot;:{&quot;type&quot;:&quot;book&quot;,&quot;id&quot;:&quot;988d0f8b-d951-3f2f-9004-b8fc79bfb112&quot;,&quot;title&quot;:&quot;Diagnostische Beobachtungsskala für Autistische Störungen (ADOS)&quot;,&quot;author&quot;:[{&quot;family&quot;:&quot;Rühl&quot;,&quot;given&quot;:&quot;Dorothea&quot;,&quot;parse-names&quot;:false,&quot;dropping-particle&quot;:&quot;&quot;,&quot;non-dropping-particle&quot;:&quot;&quot;},{&quot;family&quot;:&quot;Bölte&quot;,&quot;given&quot;:&quot;Sven&quot;,&quot;parse-names&quot;:false,&quot;dropping-particle&quot;:&quot;&quot;,&quot;non-dropping-particle&quot;:&quot;&quot;},{&quot;family&quot;:&quot;Feineis-Matthews&quot;,&quot;given&quot;:&quot;Sabine&quot;,&quot;parse-names&quot;:false,&quot;dropping-particle&quot;:&quot;&quot;,&quot;non-dropping-particle&quot;:&quot;&quot;},{&quot;family&quot;:&quot;Poustka&quot;,&quot;given&quot;:&quot;Fritz&quot;,&quot;parse-names&quot;:false,&quot;dropping-particle&quot;:&quot;&quot;,&quot;non-dropping-particle&quot;:&quot;&quot;}],&quot;issued&quot;:{&quot;date-parts&quot;:[[2004]]},&quot;publisher-place&quot;:&quot;Bern&quot;,&quot;publisher&quot;:&quot;Huber&quot;,&quot;container-title-short&quot;:&quot;&quot;},&quot;isTemporary&quot;:false},{&quot;id&quot;:&quot;dd72e7da-f61e-386f-915a-6d6783f6b929&quot;,&quot;itemData&quot;:{&quot;type&quot;:&quot;book&quot;,&quot;id&quot;:&quot;dd72e7da-f61e-386f-915a-6d6783f6b929&quot;,&quot;title&quot;:&quot; Diagnostische Beobachtungsskala für Autistische Störungen - 2: Deutschsprachige Fassung der Autism Diagnostic Observation Schedule - 2 von C. Lord, M. Rutter, P.C. DiLavore, S. Risi, K. Gotham und S.L. Bishop (Module 1-4) und C. Lord, R.J. Luyster, K. Gotham und W. Guthrie (Kleinkind-Modul)&quot;,&quot;author&quot;:[{&quot;family&quot;:&quot;Poustka&quot;,&quot;given&quot;:&quot;Luise&quot;,&quot;parse-names&quot;:false,&quot;dropping-particle&quot;:&quot;&quot;,&quot;non-dropping-particle&quot;:&quot;&quot;},{&quot;family&quot;:&quot;Rühl&quot;,&quot;given&quot;:&quot;Dorothea&quot;,&quot;parse-names&quot;:false,&quot;dropping-particle&quot;:&quot;&quot;,&quot;non-dropping-particle&quot;:&quot;&quot;},{&quot;family&quot;:&quot;Feineis-Matthews&quot;,&quot;given&quot;:&quot;Sabine&quot;,&quot;parse-names&quot;:false,&quot;dropping-particle&quot;:&quot;&quot;,&quot;non-dropping-particle&quot;:&quot;&quot;},{&quot;family&quot;:&quot;Poustka&quot;,&quot;given&quot;:&quot;Fritz&quot;,&quot;parse-names&quot;:false,&quot;dropping-particle&quot;:&quot;&quot;,&quot;non-dropping-particle&quot;:&quot;&quot;},{&quot;family&quot;:&quot;Hartung&quot;,&quot;given&quot;:&quot;Martin&quot;,&quot;parse-names&quot;:false,&quot;dropping-particle&quot;:&quot;&quot;,&quot;non-dropping-particle&quot;:&quot;&quot;},{&quot;family&quot;:&quot;Bölte&quot;,&quot;given&quot;:&quot;Sven&quot;,&quot;parse-names&quot;:false,&quot;dropping-particle&quot;:&quot;&quot;,&quot;non-dropping-particle&quot;:&quot;&quot;}],&quot;issued&quot;:{&quot;date-parts&quot;:[[2015]]},&quot;publisher&quot;:&quot;Hogrefe&quot;,&quot;container-title-short&quot;:&quot;&quot;},&quot;isTemporary&quot;:false}]},{&quot;citationID&quot;:&quot;MENDELEY_CITATION_c84c2dc0-0268-4880-bc1c-94e6452b30ee&quot;,&quot;properties&quot;:{&quot;noteIndex&quot;:0},&quot;isEdited&quot;:false,&quot;manualOverride&quot;:{&quot;isManuallyOverridden&quot;:false,&quot;citeprocText&quot;:&quot;(Weiß &amp;#38; Osterland, 1997)&quot;,&quot;manualOverrideText&quot;:&quot;&quot;},&quot;citationTag&quot;:&quot;MENDELEY_CITATION_v3_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&quot;,&quot;citationItems&quot;:[{&quot;id&quot;:&quot;c39323d2-f7a3-3f1e-be08-bbcaf0906049&quot;,&quot;itemData&quot;:{&quot;type&quot;:&quot;book&quot;,&quot;id&quot;:&quot;c39323d2-f7a3-3f1e-be08-bbcaf0906049&quot;,&quot;title&quot;:&quot;CFT 1: Grundintelligenztest Skala 1 von Cattell&quot;,&quot;author&quot;:[{&quot;family&quot;:&quot;Weiß&quot;,&quot;given&quot;:&quot;R H&quot;,&quot;parse-names&quot;:false,&quot;dropping-particle&quot;:&quot;&quot;,&quot;non-dropping-particle&quot;:&quot;&quot;},{&quot;family&quot;:&quot;Osterland&quot;,&quot;given&quot;:&quot;J&quot;,&quot;parse-names&quot;:false,&quot;dropping-particle&quot;:&quot;&quot;,&quot;non-dropping-particle&quot;:&quot;&quot;}],&quot;issued&quot;:{&quot;date-parts&quot;:[[1997]]},&quot;publisher&quot;:&quot;Westermann&quot;,&quot;container-title-short&quot;:&quot;&quot;},&quot;isTemporary&quot;:false}]},{&quot;citationID&quot;:&quot;MENDELEY_CITATION_0de28a76-a721-448d-b090-1f2d4e51d11f&quot;,&quot;properties&quot;:{&quot;noteIndex&quot;:0},&quot;isEdited&quot;:false,&quot;manualOverride&quot;:{&quot;isManuallyOverridden&quot;:false,&quot;citeprocText&quot;:&quot;(Petermann, 2012; Tewes, 1991; von Aster et al., 2006)&quot;,&quot;manualOverrideText&quot;:&quot;&quot;},&quot;citationTag&quot;:&quot;MENDELEY_CITATION_v3_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&quot;,&quot;citationItems&quot;:[{&quot;id&quot;:&quot;8860e075-937f-3b97-8825-11fd49f3a590&quot;,&quot;itemData&quot;:{&quot;type&quot;:&quot;book&quot;,&quot;id&quot;:&quot;8860e075-937f-3b97-8825-11fd49f3a590&quot;,&quot;title&quot;:&quot;WAIS-IV: Wechsler Adult Intelligence Scale – Fourth Edition: Deutschsprachige Adaption der WAIS-IV von David Wechsler&quot;,&quot;author&quot;:[{&quot;family&quot;:&quot;Petermann&quot;,&quot;given&quot;:&quot;F&quot;,&quot;parse-names&quot;:false,&quot;dropping-particle&quot;:&quot;&quot;,&quot;non-dropping-particle&quot;:&quot;&quot;}],&quot;issued&quot;:{&quot;date-parts&quot;:[[2012]]},&quot;publisher&quot;:&quot;Pearson Assessment&quot;,&quot;container-title-short&quot;:&quot;&quot;},&quot;isTemporary&quot;:false},{&quot;id&quot;:&quot;0101671f-0fab-3df2-8263-5abf4bead481&quot;,&quot;itemData&quot;:{&quot;type&quot;:&quot;book&quot;,&quot;id&quot;:&quot;0101671f-0fab-3df2-8263-5abf4bead481&quot;,&quot;title&quot;:&quot;HAWIE-R: Hamburg-Wechsler Intelligenztest für Erwachsene: Revision 1991&quot;,&quot;author&quot;:[{&quot;family&quot;:&quot;Tewes&quot;,&quot;given&quot;:&quot;U&quot;,&quot;parse-names&quot;:false,&quot;dropping-particle&quot;:&quot;&quot;,&quot;non-dropping-particle&quot;:&quot;&quot;}],&quot;issued&quot;:{&quot;date-parts&quot;:[[1991]]},&quot;publisher&quot;:&quot;Huber&quot;,&quot;container-title-short&quot;:&quot;&quot;},&quot;isTemporary&quot;:false},{&quot;id&quot;:&quot;2fa26186-2393-3a0c-aa21-38e497d5a924&quot;,&quot;itemData&quot;:{&quot;type&quot;:&quot;book&quot;,&quot;id&quot;:&quot;2fa26186-2393-3a0c-aa21-38e497d5a924&quot;,&quot;title&quot;:&quot;WIE: Wechsler Intelligenztest für Erwachsene: Deutschsprachige Bearbeitung und Adaptation des WAIS-III von David Wechsler&quot;,&quot;author&quot;:[{&quot;family&quot;:&quot;Aster&quot;,&quot;given&quot;:&quot;M&quot;,&quot;parse-names&quot;:false,&quot;dropping-particle&quot;:&quot;&quot;,&quot;non-dropping-particle&quot;:&quot;von&quot;},{&quot;family&quot;:&quot;Neubauer&quot;,&quot;given&quot;:&quot;A&quot;,&quot;parse-names&quot;:false,&quot;dropping-particle&quot;:&quot;&quot;,&quot;non-dropping-particle&quot;:&quot;&quot;},{&quot;family&quot;:&quot;Horn&quot;,&quot;given&quot;:&quot;R&quot;,&quot;parse-names&quot;:false,&quot;dropping-particle&quot;:&quot;&quot;,&quot;non-dropping-particle&quot;:&quot;&quot;}],&quot;issued&quot;:{&quot;date-parts&quot;:[[2006]]},&quot;publisher&quot;:&quot;Harcourt Test Services&quot;,&quot;container-title-short&quot;:&quot;&quot;},&quot;isTemporary&quot;:false}]},{&quot;citationID&quot;:&quot;MENDELEY_CITATION_29496942-70d3-46f7-8e1e-ee68d40b002e&quot;,&quot;properties&quot;:{&quot;noteIndex&quot;:0},&quot;isEdited&quot;:false,&quot;manualOverride&quot;:{&quot;isManuallyOverridden&quot;:true,&quot;citeprocText&quot;:&quot;(Petermann &amp;#38; Petermann, 2008; Tewes et al., 1999)&quot;,&quot;manualOverrideText&quot;:&quot;(Peter\u001fmann &amp; Petermann, 2008; Tewes et al., 1999)&quot;},&quot;citationTag&quot;:&quot;MENDELEY_CITATION_v3_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&quot;,&quot;citationItems&quot;:[{&quot;id&quot;:&quot;12010851-9fbf-30a7-9ea4-af7001af7fc3&quot;,&quot;itemData&quot;:{&quot;type&quot;:&quot;book&quot;,&quot;id&quot;:&quot;12010851-9fbf-30a7-9ea4-af7001af7fc3&quot;,&quot;title&quot;:&quot;HAWIK-IV: Hamburg-Wechsler-Intelligenztest für Kinder IV&quot;,&quot;author&quot;:[{&quot;family&quot;:&quot;Petermann&quot;,&quot;given&quot;:&quot;F&quot;,&quot;parse-names&quot;:false,&quot;dropping-particle&quot;:&quot;&quot;,&quot;non-dropping-particle&quot;:&quot;&quot;},{&quot;family&quot;:&quot;Petermann&quot;,&quot;given&quot;:&quot;U&quot;,&quot;parse-names&quot;:false,&quot;dropping-particle&quot;:&quot;&quot;,&quot;non-dropping-particle&quot;:&quot;&quot;}],&quot;issued&quot;:{&quot;date-parts&quot;:[[2008]]},&quot;publisher&quot;:&quot;Huber&quot;,&quot;container-title-short&quot;:&quot;&quot;},&quot;isTemporary&quot;:false},{&quot;id&quot;:&quot;6c9b9ccb-3f89-3f5d-bf40-94d60c230161&quot;,&quot;itemData&quot;:{&quot;type&quot;:&quot;book&quot;,&quot;id&quot;:&quot;6c9b9ccb-3f89-3f5d-bf40-94d60c230161&quot;,&quot;title&quot;:&quot;HAWIK-III: Hamburg-Wechsler- Intelligenztest für Kinder III&quot;,&quot;author&quot;:[{&quot;family&quot;:&quot;Tewes&quot;,&quot;given&quot;:&quot;U&quot;,&quot;parse-names&quot;:false,&quot;dropping-particle&quot;:&quot;&quot;,&quot;non-dropping-particle&quot;:&quot;&quot;},{&quot;family&quot;:&quot;Schallberger&quot;,&quot;given&quot;:&quot;P&quot;,&quot;parse-names&quot;:false,&quot;dropping-particle&quot;:&quot;&quot;,&quot;non-dropping-particle&quot;:&quot;&quot;},{&quot;family&quot;:&quot;Rossmann&quot;,&quot;given&quot;:&quot;U&quot;,&quot;parse-names&quot;:false,&quot;dropping-particle&quot;:&quot;&quot;,&quot;non-dropping-particle&quot;:&quot;&quot;}],&quot;issued&quot;:{&quot;date-parts&quot;:[[1999]]},&quot;publisher&quot;:&quot;Huber&quot;,&quot;container-title-short&quot;:&quot;&quot;},&quot;isTemporary&quot;:false}]},{&quot;citationID&quot;:&quot;MENDELEY_CITATION_f2ed722b-55c1-4742-a8b9-bae7a6b1c127&quot;,&quot;properties&quot;:{&quot;noteIndex&quot;:0},&quot;isEdited&quot;:false,&quot;manualOverride&quot;:{&quot;isManuallyOverridden&quot;:false,&quot;citeprocText&quot;:&quot;(Baron-Cohen et al., 2001)&quot;,&quot;manualOverrideText&quot;:&quot;&quot;},&quot;citationTag&quot;:&quot;MENDELEY_CITATION_v3_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&quot;,&quot;citationItems&quot;:[{&quot;id&quot;:&quot;c82a5e09-43db-32f7-a57f-dfb978b15428&quot;,&quot;itemData&quot;:{&quot;type&quot;:&quot;report&quot;,&quot;id&quot;:&quot;c82a5e09-43db-32f7-a57f-dfb978b15428&quot;,&quot;title&quot;:&quot;The Autism-Spectrum Quotient (AQ): Evidence from Asperger Syndrome/High-Functioning Autism, Males and Females, Scientists and Mathematicians&quot;,&quot;author&quot;:[{&quot;family&quot;:&quot;Baron-Cohen&quot;,&quot;given&quot;:&quot;Simon&quot;,&quot;parse-names&quot;:false,&quot;dropping-particle&quot;:&quot;&quot;,&quot;non-dropping-particle&quot;:&quot;&quot;},{&quot;family&quot;:&quot;Wheelwright&quot;,&quot;given&quot;:&quot;Sally&quot;,&quot;parse-names&quot;:false,&quot;dropping-particle&quot;:&quot;&quot;,&quot;non-dropping-particle&quot;:&quot;&quot;},{&quot;family&quot;:&quot;Skinner&quot;,&quot;given&quot;:&quot;Richard&quot;,&quot;parse-names&quot;:false,&quot;dropping-particle&quot;:&quot;&quot;,&quot;non-dropping-particle&quot;:&quot;&quot;},{&quot;family&quot;:&quot;Martin&quot;,&quot;given&quot;:&quot;Joanne&quot;,&quot;parse-names&quot;:false,&quot;dropping-particle&quot;:&quot;&quot;,&quot;non-dropping-particle&quot;:&quot;&quot;},{&quot;family&quot;:&quot;Clubley&quot;,&quot;given&quot;:&quot;Emma&quot;,&quot;parse-names&quot;:false,&quot;dropping-particle&quot;:&quot;&quot;,&quot;non-dropping-particle&quot;:&quot;&quot;}],&quot;container-title&quot;:&quot;Journal of Autism and Developmental Disorders&quot;,&quot;container-title-short&quot;:&quot;J Autism Dev Disord&quot;,&quot;issued&quot;:{&quot;date-parts&quot;:[[2001]]},&quot;abstract&quot;:&quot;Currently there are no brief, self-administered instruments for measuring the degree to which an adult with normal intelligence has the traits associated with the autistic spectrum. In this paper, we report on a new instrument to assess this: the Autism-Spectrum Quotient (AQ). Individuals score in the range 0-50. Four groups of subjects were assessed: Group 1: 58 adults with Asperger syndrome (AS) or high-functioning autism (HFA); Group 2: 174 randomly selected controls. Group 3: 840 students in Cambridge University; and Group 4: 16 winners of the UK Mathematics Olympiad. The adults with AS/HFA had a mean AQ score of 35.8 (SD = 6.5), significantly higher than Group 2 controls (M = 16.4, SD = 6.3). 80% of the adults with AS/HFA scored 32+, versus 2% of controls. Among the controls, men scored slightly but significantly higher than women. No women scored extremely highly (AQ score 34+) whereas 4% of men did so. Twice as many men (40%) as women (21%) scored at intermediate levels (AQ score 20+). Among the AS/HFA group, male and female scores did not differ significantly. The students in Cambridge University did not differ from the randomly selected control group, but scientists (including mathematicians) scored significantly higher than both humanities and social sciences students, confirming an earlier study that autistic conditions are associated with scientific skills. Within the sciences, mathematicians scored highest. This was replicated in Group 4, the Mathematics Olympiad winners scoring significantly higher than the male Cambridge humanities students. 6% of the student sample scored 32+ on the AQ. On interview, 11 out of 11 of these met three or more DSM-IV criteria for AS/HFA, and all were studying sciences/math-ematics, and 7 of the 11 met threshold on these criteria. Test-retest and interrater reliability of the AQ was good. The AQ is thus a valuable instrument for rapidly quantifying where any given individual is situated on the continuum from autism to normality. Its potential for screening for autism spectrum conditions in adults of normal intelligence remains to be fully explored.&quot;,&quot;issue&quot;:&quot;1&quot;,&quot;volume&quot;:&quot;31&quot;},&quot;isTemporary&quot;:false}]},{&quot;citationID&quot;:&quot;MENDELEY_CITATION_c7058b7b-e123-411b-9651-16a2a966dfb0&quot;,&quot;properties&quot;:{&quot;noteIndex&quot;:0},&quot;isEdited&quot;:false,&quot;manualOverride&quot;:{&quot;isManuallyOverridden&quot;:true,&quot;citeprocText&quot;:&quot;(Derogatis, 1994)&quot;,&quot;manualOverrideText&quot;:&quot;Derogatis, 1994)&quot;},&quot;citationTag&quot;:&quot;MENDELEY_CITATION_v3_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&quot;,&quot;citationItems&quot;:[{&quot;id&quot;:&quot;e4660d61-df41-3ac4-b6b2-78809a2f286f&quot;,&quot;itemData&quot;:{&quot;type&quot;:&quot;book&quot;,&quot;id&quot;:&quot;e4660d61-df41-3ac4-b6b2-78809a2f286f&quot;,&quot;title&quot;:&quot;SCL-90-R: Administration, scoring and procedures manual&quot;,&quot;author&quot;:[{&quot;family&quot;:&quot;Derogatis&quot;,&quot;given&quot;:&quot;L. R.&quot;,&quot;parse-names&quot;:false,&quot;dropping-particle&quot;:&quot;&quot;,&quot;non-dropping-particle&quot;:&quot;&quot;}],&quot;issued&quot;:{&quot;date-parts&quot;:[[1994]]},&quot;publisher-place&quot;:&quot;Minneapolis&quot;,&quot;edition&quot;:&quot;3&quot;,&quot;publisher&quot;:&quot;NCS Pearson&quot;,&quot;container-title-short&quot;:&quot;&quot;},&quot;isTemporary&quot;:false}]},{&quot;citationID&quot;:&quot;MENDELEY_CITATION_73c973b7-17ae-4f6b-935a-8adf2cdeb2a0&quot;,&quot;properties&quot;:{&quot;noteIndex&quot;:0},&quot;isEdited&quot;:false,&quot;manualOverride&quot;:{&quot;isManuallyOverridden&quot;:false,&quot;citeprocText&quot;:&quot;(Derogatis, 1994)&quot;,&quot;manualOverrideText&quot;:&quot;&quot;},&quot;citationTag&quot;:&quot;MENDELEY_CITATION_v3_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&quot;,&quot;citationItems&quot;:[{&quot;id&quot;:&quot;e4660d61-df41-3ac4-b6b2-78809a2f286f&quot;,&quot;itemData&quot;:{&quot;type&quot;:&quot;book&quot;,&quot;id&quot;:&quot;e4660d61-df41-3ac4-b6b2-78809a2f286f&quot;,&quot;title&quot;:&quot;SCL-90-R: Administration, scoring and procedures manual&quot;,&quot;author&quot;:[{&quot;family&quot;:&quot;Derogatis&quot;,&quot;given&quot;:&quot;L. R.&quot;,&quot;parse-names&quot;:false,&quot;dropping-particle&quot;:&quot;&quot;,&quot;non-dropping-particle&quot;:&quot;&quot;}],&quot;issued&quot;:{&quot;date-parts&quot;:[[1994]]},&quot;publisher-place&quot;:&quot;Minneapolis&quot;,&quot;edition&quot;:&quot;3&quot;,&quot;publisher&quot;:&quot;NCS Pearson&quot;,&quot;container-title-short&quot;:&quot;&quot;},&quot;isTemporary&quot;:false}]},{&quot;citationID&quot;:&quot;MENDELEY_CITATION_92dbc4f7-06a1-4906-9808-ef5e671e3867&quot;,&quot;properties&quot;:{&quot;noteIndex&quot;:0},&quot;isEdited&quot;:false,&quot;manualOverride&quot;:{&quot;isManuallyOverridden&quot;:true,&quot;citeprocText&quot;:&quot;(Freitag et al., 2007)&quot;,&quot;manualOverrideText&quot;:&quot;Freitag et al., 2007)&quot;},&quot;citationTag&quot;:&quot;MENDELEY_CITATION_v3_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&quot;,&quot;citationItems&quot;:[{&quot;id&quot;:&quot;c27ecf33-1270-3031-b9a7-84813044a460&quot;,&quot;itemData&quot;:{&quot;type&quot;:&quot;article-journal&quot;,&quot;id&quot;:&quot;c27ecf33-1270-3031-b9a7-84813044a460&quot;,&quot;title&quot;:&quot;Evaluation der deutschen Version des Autismus-Spektrum-Quotienten (AQ) - Die kurzversion AQ-k&quot;,&quot;author&quot;:[{&quot;family&quot;:&quot;Freitag&quot;,&quot;given&quot;:&quot;Christine M.&quot;,&quot;parse-names&quot;:false,&quot;dropping-particle&quot;:&quot;&quot;,&quot;non-dropping-particle&quot;:&quot;&quot;},{&quot;family&quot;:&quot;Retz-Junginger&quot;,&quot;given&quot;:&quot;Petra&quot;,&quot;parse-names&quot;:false,&quot;dropping-particle&quot;:&quot;&quot;,&quot;non-dropping-particle&quot;:&quot;&quot;},{&quot;family&quot;:&quot;Retz&quot;,&quot;given&quot;:&quot;Wolfgang&quot;,&quot;parse-names&quot;:false,&quot;dropping-particle&quot;:&quot;&quot;,&quot;non-dropping-particle&quot;:&quot;&quot;},{&quot;family&quot;:&quot;Seitz&quot;,&quot;given&quot;:&quot;Christiane&quot;,&quot;parse-names&quot;:false,&quot;dropping-particle&quot;:&quot;&quot;,&quot;non-dropping-particle&quot;:&quot;&quot;},{&quot;family&quot;:&quot;Palmason&quot;,&quot;given&quot;:&quot;Haukur&quot;,&quot;parse-names&quot;:false,&quot;dropping-particle&quot;:&quot;&quot;,&quot;non-dropping-particle&quot;:&quot;&quot;},{&quot;family&quot;:&quot;Meyer&quot;,&quot;given&quot;:&quot;Jobst&quot;,&quot;parse-names&quot;:false,&quot;dropping-particle&quot;:&quot;&quot;,&quot;non-dropping-particle&quot;:&quot;&quot;},{&quot;family&quot;:&quot;Rösler&quot;,&quot;given&quot;:&quot;Michael&quot;,&quot;parse-names&quot;:false,&quot;dropping-particle&quot;:&quot;&quot;,&quot;non-dropping-particle&quot;:&quot;&quot;},{&quot;family&quot;:&quot;Gontard&quot;,&quot;given&quot;:&quot;Alexander&quot;,&quot;parse-names&quot;:false,&quot;dropping-particle&quot;:&quot;&quot;,&quot;non-dropping-particle&quot;:&quot;von&quot;}],&quot;container-title&quot;:&quot;Zeitschrift fur Klinische Psychologie und Psychotherapie&quot;,&quot;container-title-short&quot;:&quot;Z Klin Psychol Psychother&quot;,&quot;DOI&quot;:&quot;10.1026/1616-3443.36.4.280&quot;,&quot;ISSN&quot;:&quot;16163443&quot;,&quot;issued&quot;:{&quot;date-parts&quot;:[[2007]]},&quot;page&quot;:&quot;280-289&quot;,&quot;abstract&quot;:&quot;Background: Autistic disorders are characterized by deficits in social interaction and communication, and stereotyped and repetitive behaviour. No German-language self-assessment instrument for screening for autistic disorders has been available so far. Methods: Psychometric properties of the Autism Spectrum Quotient (AQ) screening questionnaire were assessed in four samples: two non-clinical, one forensic and one high-functioning autism/Asperger syndrome sample. Results: Due to the partly very low selectivity of individual items, a short version of the questionnaire (AQ-k) was created, containing only sufficiently selective items. A three factor solution (social interaction and spontaneity; imagination and creativity; communication and reciprocity) was obtained by principal components analysis of the AQ-k. Internal consistency of the three factors was between 0.65 and 0.87. Retestreliability as well as external validity were satisfactory. The AQ-k showed a good discriminative validity and good screening properties at a threshold score of 17. Conclusions: The AQ-k is a reliable and valid self-assessment instrument for individuals with normal intelligence from age 16 years on. It is a screening instrument only and should not be used for the diagnosis of an autistic disorder. © Hogrefe Verlag Göttingen 2007.&quot;,&quot;issue&quot;:&quot;4&quot;,&quot;volume&quot;:&quot;36&quot;},&quot;isTemporary&quot;:false}]},{&quot;citationID&quot;:&quot;MENDELEY_CITATION_642564c0-ed93-43b1-865a-c3463e39a5ca&quot;,&quot;properties&quot;:{&quot;noteIndex&quot;:0},&quot;isEdited&quot;:false,&quot;manualOverride&quot;:{&quot;isManuallyOverridden&quot;:true,&quot;citeprocText&quot;:&quot;(Robertson &amp;#38; Simmons, 2013)&quot;,&quot;manualOverrideText&quot;:&quot;Robertson &amp; Simmons, 2013)&quot;},&quot;citationTag&quot;:&quot;MENDELEY_CITATION_v3_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&quot;,&quot;citationItems&quot;:[{&quot;id&quot;:&quot;6d869998-b713-3dab-a8d3-5a1af32162e9&quot;,&quot;itemData&quot;:{&quot;type&quot;:&quot;article-journal&quot;,&quot;id&quot;:&quot;6d869998-b713-3dab-a8d3-5a1af32162e9&quot;,&quot;title&quot;:&quot;The relationship between sensory sensitivity and autistic traits in the general population&quot;,&quot;author&quot;:[{&quot;family&quot;:&quot;Robertson&quot;,&quot;given&quot;:&quot;Ashley E.&quot;,&quot;parse-names&quot;:false,&quot;dropping-particle&quot;:&quot;&quot;,&quot;non-dropping-particle&quot;:&quot;&quot;},{&quot;family&quot;:&quot;Simmons&quot;,&quot;given&quot;:&quot;David R.&quot;,&quot;parse-names&quot;:false,&quot;dropping-particle&quot;:&quot;&quot;,&quot;non-dropping-particle&quot;:&quot;&quot;}],&quot;container-title&quot;:&quot;Journal of Autism and Developmental Disorders&quot;,&quot;container-title-short&quot;:&quot;J Autism Dev Disord&quot;,&quot;DOI&quot;:&quot;10.1007/s10803-012-1608-7&quot;,&quot;ISSN&quot;:&quot;01623257&quot;,&quot;issued&quot;:{&quot;date-parts&quot;:[[2013]]},&quot;abstract&quot;:&quot;Individuals with Autism Spectrum Disorders (ASDs) tend to have sensory processing difficulties (Baranek et al. in J Child Psychol Psychiatry 47:591-601, 2006). These difficulties include over- and under-responsiveness to sensory stimuli, and problems modulating sensory input (Ben-Sasson et al. in J Autism Dev Disorders 39:1-11, 2009). As those with ASD exist at the extreme end of a continuum of autistic traits that is also evident in the general population, we investigated the link between ASD and sensory sensitivity in the general population by administering two questionnaires online to 212 adult participants. Results showed a highly significant positive correlation (r =.775, p &lt;.001) between number of autistic traits and the frequency of sensory processing problems. These data suggest a strong link between sensory processing and autistic traits in the general population, which in turn potentially implicates sensory processing problems in social interaction difficulties. © 2012 Springer Science+Business Media, LLC.&quot;,&quot;issue&quot;:&quot;4&quot;,&quot;volume&quot;:&quot;43&quot;},&quot;isTemporary&quot;:false}]},{&quot;citationID&quot;:&quot;MENDELEY_CITATION_2650578b-e317-4258-9b27-4b4b28f3dbab&quot;,&quot;properties&quot;:{&quot;noteIndex&quot;:0},&quot;isEdited&quot;:false,&quot;manualOverride&quot;:{&quot;isManuallyOverridden&quot;:true,&quot;citeprocText&quot;:&quot;(Derogatis &amp;#38; Unger, 2010)&quot;,&quot;manualOverrideText&quot;:&quot;Derogatis &amp; Unger, 2010)&quot;},&quot;citationTag&quot;:&quot;MENDELEY_CITATION_v3_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&quot;,&quot;citationItems&quot;:[{&quot;id&quot;:&quot;efa2e976-4332-39c7-a74b-507414d8e27c&quot;,&quot;itemData&quot;:{&quot;type&quot;:&quot;article-journal&quot;,&quot;id&quot;:&quot;efa2e976-4332-39c7-a74b-507414d8e27c&quot;,&quot;title&quot;:&quot;Symptom Checklist-90-Revised&quot;,&quot;author&quot;:[{&quot;family&quot;:&quot;Derogatis&quot;,&quot;given&quot;:&quot;Leonard R.&quot;,&quot;parse-names&quot;:false,&quot;dropping-particle&quot;:&quot;&quot;,&quot;non-dropping-particle&quot;:&quot;&quot;},{&quot;family&quot;:&quot;Unger&quot;,&quot;given&quot;:&quot;Rachael&quot;,&quot;parse-names&quot;:false,&quot;dropping-particle&quot;:&quot;&quot;,&quot;non-dropping-particle&quot;:&quot;&quot;}],&quot;container-title&quot;:&quot;The Corsini Encyclopedia of Psychology&quot;,&quot;DOI&quot;:&quot;10.1002/9780470479216.corpsy0970&quot;,&quot;issued&quot;:{&quot;date-parts&quot;:[[2010,1,30]]},&quot;publisher-place&quot;:&quot;Hoboken, NJ, USA&quot;,&quot;publisher&quot;:&quot;John Wiley &amp; Sons, Inc.&quot;,&quot;container-title-short&quot;:&quot;&quot;},&quot;isTemporary&quot;:false}]},{&quot;citationID&quot;:&quot;MENDELEY_CITATION_c1cc7193-c60d-4599-afcd-264ed2574e0d&quot;,&quot;properties&quot;:{&quot;noteIndex&quot;:0},&quot;isEdited&quot;:false,&quot;manualOverride&quot;:{&quot;isManuallyOverridden&quot;:true,&quot;citeprocText&quot;:&quot;(LimeSurvey GmbH, n.d.)&quot;,&quot;manualOverrideText&quot;:&quot;LimeSurvey GmbH)&quot;},&quot;citationTag&quot;:&quot;MENDELEY_CITATION_v3_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&quot;,&quot;citationItems&quot;:[{&quot;id&quot;:&quot;353787c0-a6d2-3512-97a4-99fcc9919353&quot;,&quot;itemData&quot;:{&quot;type&quot;:&quot;book&quot;,&quot;id&quot;:&quot;353787c0-a6d2-3512-97a4-99fcc9919353&quot;,&quot;title&quot;:&quot;LimeSurvey: An Open Source survey tool&quot;,&quot;author&quot;:[{&quot;family&quot;:&quot;LimeSurvey GmbH&quot;,&quot;given&quot;:&quot;&quot;,&quot;parse-names&quot;:false,&quot;dropping-particle&quot;:&quot;&quot;,&quot;non-dropping-particle&quot;:&quot;&quot;}],&quot;URL&quot;:&quot;http://www.limesurvey.org/&quot;,&quot;publisher-place&quot;:&quot;Hamburg, Germany&quot;,&quot;publisher&quot;:&quot;LimeSurvey GmbH&quot;,&quot;container-title-short&quot;:&quot;&quot;},&quot;isTemporary&quot;:false}]},{&quot;citationID&quot;:&quot;MENDELEY_CITATION_7c7b8c68-7e94-4af5-ac40-8abe88a234a9&quot;,&quot;properties&quot;:{&quot;noteIndex&quot;:0},&quot;isEdited&quot;:false,&quot;manualOverride&quot;:{&quot;isManuallyOverridden&quot;:true,&quot;citeprocText&quot;:&quot;(Baron-Cohen et al., 2001; Freitag et al., 2007)&quot;,&quot;manualOverrideText&quot;:&quot;Baron-Cohen et al., 2001; German version by Freitag et al., 2007&quot;},&quot;citationTag&quot;:&quot;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&quot;,&quot;citationItems&quot;:[{&quot;id&quot;:&quot;c82a5e09-43db-32f7-a57f-dfb978b15428&quot;,&quot;itemData&quot;:{&quot;type&quot;:&quot;report&quot;,&quot;id&quot;:&quot;c82a5e09-43db-32f7-a57f-dfb978b15428&quot;,&quot;title&quot;:&quot;The Autism-Spectrum Quotient (AQ): Evidence from Asperger Syndrome/High-Functioning Autism, Males and Females, Scientists and Mathematicians&quot;,&quot;author&quot;:[{&quot;family&quot;:&quot;Baron-Cohen&quot;,&quot;given&quot;:&quot;Simon&quot;,&quot;parse-names&quot;:false,&quot;dropping-particle&quot;:&quot;&quot;,&quot;non-dropping-particle&quot;:&quot;&quot;},{&quot;family&quot;:&quot;Wheelwright&quot;,&quot;given&quot;:&quot;Sally&quot;,&quot;parse-names&quot;:false,&quot;dropping-particle&quot;:&quot;&quot;,&quot;non-dropping-particle&quot;:&quot;&quot;},{&quot;family&quot;:&quot;Skinner&quot;,&quot;given&quot;:&quot;Richard&quot;,&quot;parse-names&quot;:false,&quot;dropping-particle&quot;:&quot;&quot;,&quot;non-dropping-particle&quot;:&quot;&quot;},{&quot;family&quot;:&quot;Martin&quot;,&quot;given&quot;:&quot;Joanne&quot;,&quot;parse-names&quot;:false,&quot;dropping-particle&quot;:&quot;&quot;,&quot;non-dropping-particle&quot;:&quot;&quot;},{&quot;family&quot;:&quot;Clubley&quot;,&quot;given&quot;:&quot;Emma&quot;,&quot;parse-names&quot;:false,&quot;dropping-particle&quot;:&quot;&quot;,&quot;non-dropping-particle&quot;:&quot;&quot;}],&quot;container-title&quot;:&quot;Journal of Autism and Developmental Disorders&quot;,&quot;container-title-short&quot;:&quot;J Autism Dev Disord&quot;,&quot;issued&quot;:{&quot;date-parts&quot;:[[2001]]},&quot;abstract&quot;:&quot;Currently there are no brief, self-administered instruments for measuring the degree to which an adult with normal intelligence has the traits associated with the autistic spectrum. In this paper, we report on a new instrument to assess this: the Autism-Spectrum Quotient (AQ). Individuals score in the range 0-50. Four groups of subjects were assessed: Group 1: 58 adults with Asperger syndrome (AS) or high-functioning autism (HFA); Group 2: 174 randomly selected controls. Group 3: 840 students in Cambridge University; and Group 4: 16 winners of the UK Mathematics Olympiad. The adults with AS/HFA had a mean AQ score of 35.8 (SD = 6.5), significantly higher than Group 2 controls (M = 16.4, SD = 6.3). 80% of the adults with AS/HFA scored 32+, versus 2% of controls. Among the controls, men scored slightly but significantly higher than women. No women scored extremely highly (AQ score 34+) whereas 4% of men did so. Twice as many men (40%) as women (21%) scored at intermediate levels (AQ score 20+). Among the AS/HFA group, male and female scores did not differ significantly. The students in Cambridge University did not differ from the randomly selected control group, but scientists (including mathematicians) scored significantly higher than both humanities and social sciences students, confirming an earlier study that autistic conditions are associated with scientific skills. Within the sciences, mathematicians scored highest. This was replicated in Group 4, the Mathematics Olympiad winners scoring significantly higher than the male Cambridge humanities students. 6% of the student sample scored 32+ on the AQ. On interview, 11 out of 11 of these met three or more DSM-IV criteria for AS/HFA, and all were studying sciences/math-ematics, and 7 of the 11 met threshold on these criteria. Test-retest and interrater reliability of the AQ was good. The AQ is thus a valuable instrument for rapidly quantifying where any given individual is situated on the continuum from autism to normality. Its potential for screening for autism spectrum conditions in adults of normal intelligence remains to be fully explored.&quot;,&quot;issue&quot;:&quot;1&quot;,&quot;volume&quot;:&quot;31&quot;},&quot;isTemporary&quot;:false},{&quot;id&quot;:&quot;c27ecf33-1270-3031-b9a7-84813044a460&quot;,&quot;itemData&quot;:{&quot;type&quot;:&quot;article-journal&quot;,&quot;id&quot;:&quot;c27ecf33-1270-3031-b9a7-84813044a460&quot;,&quot;title&quot;:&quot;Evaluation der deutschen Version des Autismus-Spektrum-Quotienten (AQ) - Die kurzversion AQ-k&quot;,&quot;author&quot;:[{&quot;family&quot;:&quot;Freitag&quot;,&quot;given&quot;:&quot;Christine M.&quot;,&quot;parse-names&quot;:false,&quot;dropping-particle&quot;:&quot;&quot;,&quot;non-dropping-particle&quot;:&quot;&quot;},{&quot;family&quot;:&quot;Retz-Junginger&quot;,&quot;given&quot;:&quot;Petra&quot;,&quot;parse-names&quot;:false,&quot;dropping-particle&quot;:&quot;&quot;,&quot;non-dropping-particle&quot;:&quot;&quot;},{&quot;family&quot;:&quot;Retz&quot;,&quot;given&quot;:&quot;Wolfgang&quot;,&quot;parse-names&quot;:false,&quot;dropping-particle&quot;:&quot;&quot;,&quot;non-dropping-particle&quot;:&quot;&quot;},{&quot;family&quot;:&quot;Seitz&quot;,&quot;given&quot;:&quot;Christiane&quot;,&quot;parse-names&quot;:false,&quot;dropping-particle&quot;:&quot;&quot;,&quot;non-dropping-particle&quot;:&quot;&quot;},{&quot;family&quot;:&quot;Palmason&quot;,&quot;given&quot;:&quot;Haukur&quot;,&quot;parse-names&quot;:false,&quot;dropping-particle&quot;:&quot;&quot;,&quot;non-dropping-particle&quot;:&quot;&quot;},{&quot;family&quot;:&quot;Meyer&quot;,&quot;given&quot;:&quot;Jobst&quot;,&quot;parse-names&quot;:false,&quot;dropping-particle&quot;:&quot;&quot;,&quot;non-dropping-particle&quot;:&quot;&quot;},{&quot;family&quot;:&quot;Rösler&quot;,&quot;given&quot;:&quot;Michael&quot;,&quot;parse-names&quot;:false,&quot;dropping-particle&quot;:&quot;&quot;,&quot;non-dropping-particle&quot;:&quot;&quot;},{&quot;family&quot;:&quot;Gontard&quot;,&quot;given&quot;:&quot;Alexander&quot;,&quot;parse-names&quot;:false,&quot;dropping-particle&quot;:&quot;&quot;,&quot;non-dropping-particle&quot;:&quot;Von&quot;}],&quot;container-title&quot;:&quot;Zeitschrift fur Klinische Psychologie und Psychotherapie&quot;,&quot;container-title-short&quot;:&quot;Z Klin Psychol Psychother&quot;,&quot;DOI&quot;:&quot;10.1026/1616-3443.36.4.280&quot;,&quot;ISSN&quot;:&quot;16163443&quot;,&quot;issued&quot;:{&quot;date-parts&quot;:[[2007]]},&quot;page&quot;:&quot;280-289&quot;,&quot;abstract&quot;:&quot;Background: Autistic disorders are characterized by deficits in social interaction and communication, and stereotyped and repetitive behaviour. No German-language self-assessment instrument for screening for autistic disorders has been available so far. Methods: Psychometric properties of the Autism Spectrum Quotient (AQ) screening questionnaire were assessed in four samples: two non-clinical, one forensic and one high-functioning autism/Asperger syndrome sample. Results: Due to the partly very low selectivity of individual items, a short version of the questionnaire (AQ-k) was created, containing only sufficiently selective items. A three factor solution (social interaction and spontaneity; imagination and creativity; communication and reciprocity) was obtained by principal components analysis of the AQ-k. Internal consistency of the three factors was between 0.65 and 0.87. Retestreliability as well as external validity were satisfactory. The AQ-k showed a good discriminative validity and good screening properties at a threshold score of 17. Conclusions: The AQ-k is a reliable and valid self-assessment instrument for individuals with normal intelligence from age 16 years on. It is a screening instrument only and should not be used for the diagnosis of an autistic disorder. © Hogrefe Verlag Göttingen 2007.&quot;,&quot;issue&quot;:&quot;4&quot;,&quot;volume&quot;:&quot;36&quot;},&quot;isTemporary&quot;:false}]},{&quot;citationID&quot;:&quot;MENDELEY_CITATION_614d7a78-3c22-45c0-a49d-58ee401740bc&quot;,&quot;properties&quot;:{&quot;noteIndex&quot;:0},&quot;isEdited&quot;:false,&quot;manualOverride&quot;:{&quot;isManuallyOverridden&quot;:false,&quot;citeprocText&quot;:&quot;(Baron-Cohen et al., 2001; Freitag et al., 2007; Lehnhardt et al., 2011; Woodbury-Smith et al., 2005)&quot;,&quot;manualOverrideText&quot;:&quot;&quot;},&quot;citationTag&quot;:&quot;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&quot;,&quot;citationItems&quot;:[{&quot;id&quot;:&quot;7a223157-8881-3db8-b797-9730d6991037&quot;,&quot;itemData&quot;:{&quot;type&quot;:&quot;article-journal&quot;,&quot;id&quot;:&quot;7a223157-8881-3db8-b797-9730d6991037&quot;,&quot;title&quot;:&quot;Autism spectrum disorders in adulthood: Clinical and neuropsychological findings of aspergers syndrome diagnosed late in life&quot;,&quot;author&quot;:[{&quot;family&quot;:&quot;Lehnhardt&quot;,&quot;given&quot;:&quot;F. G.&quot;,&quot;parse-names&quot;:false,&quot;dropping-particle&quot;:&quot;&quot;,&quot;non-dropping-particle&quot;:&quot;&quot;},{&quot;family&quot;:&quot;Gawronski&quot;,&quot;given&quot;:&quot;A.&quot;,&quot;parse-names&quot;:false,&quot;dropping-particle&quot;:&quot;&quot;,&quot;non-dropping-particle&quot;:&quot;&quot;},{&quot;family&quot;:&quot;Volpert&quot;,&quot;given&quot;:&quot;K.&quot;,&quot;parse-names&quot;:false,&quot;dropping-particle&quot;:&quot;&quot;,&quot;non-dropping-particle&quot;:&quot;&quot;},{&quot;family&quot;:&quot;Schilbach&quot;,&quot;given&quot;:&quot;L.&quot;,&quot;parse-names&quot;:false,&quot;dropping-particle&quot;:&quot;&quot;,&quot;non-dropping-particle&quot;:&quot;&quot;},{&quot;family&quot;:&quot;Tepest&quot;,&quot;given&quot;:&quot;R.&quot;,&quot;parse-names&quot;:false,&quot;dropping-particle&quot;:&quot;&quot;,&quot;non-dropping-particle&quot;:&quot;&quot;},{&quot;family&quot;:&quot;Huff&quot;,&quot;given&quot;:&quot;W.&quot;,&quot;parse-names&quot;:false,&quot;dropping-particle&quot;:&quot;&quot;,&quot;non-dropping-particle&quot;:&quot;&quot;},{&quot;family&quot;:&quot;Vogeley&quot;,&quot;given&quot;:&quot;K.&quot;,&quot;parse-names&quot;:false,&quot;dropping-particle&quot;:&quot;&quot;,&quot;non-dropping-particle&quot;:&quot;&quot;}],&quot;container-title&quot;:&quot;Fortschritte der Neurologie Psychiatrie&quot;,&quot;DOI&quot;:&quot;10.1055/s-0031-1273233&quot;,&quot;ISSN&quot;:&quot;14393522&quot;,&quot;issued&quot;:{&quot;date-parts&quot;:[[2011]]},&quot;page&quot;:&quot;290-297&quot;,&quot;abstract&quot;:&quot;Introduction: High-functioning autism (HFA) and Aspergers syndrome (AS) are autism spectrum disorders (ASD) characterised by disturbances in social interaction, both verbal and non-verbal communication and repetitive and/or restrictive behaviour since early childhood. Symptoms appear generally during early childhood and adolescence. The increasing need to clarify diagnostic queries in advanced age led to the constitution of specialised outpatient clinics for adults involving a growing amount of HFA/AS subjects diagnosed late in life. However, thus far neuropsychological data about this group are scarce. Methods: We present a subgroup of 39 patients with HFA/AS (mean age at diagnosis 31.1 ± 8.9 years) who were consecutively diagnosed at the autism outpatient clinic at the Department of Psychiatry at the University Hospital Cologne. Autistic symptoms (autism spectrum quotient; AQ), depressive symptoms (Beck depression inventory; BDI), general intelligence (HAWIE-R), social cognition (theory of mind, ToM) and executive functioning (COWAT) were systematically studied in comparison to a control group matched for age, education, gender and intelligence (n = 39). Results: HFA/AS subjects presented higher AQ scores (40.4 ± 5.2) as opposed to the healthy controls (13.5 ± 4.8). Neuropsychologically, patients showed deficits in social cognition, executive functions and in subtests of HAWIE-R related to verbal comprehension and perceptual organisation as opposed to the healthy control group. Discussion: The diagnosis of autistic disorders in adulthood basically relies on the clinical assessment of autistic core symptoms which were corroborated by high AQ values. The self-rating instrument AQ was found to be highly discriminative between the HFA/AS group and the healthy control group. The neuropsychological profile of adult HFA/AS patients diagnosed late in life is compatible with that of previously investigated HFA/AS populations. These findings show that such basic autism-associated deficits persist until adulthood, although patients are able to learn social rules. © Georg Thieme Verlag KG Stuttgart New York.&quot;,&quot;publisher&quot;:&quot;Georg Thieme Verlag&quot;,&quot;issue&quot;:&quot;5&quot;,&quot;volume&quot;:&quot;79&quot;,&quot;container-title-short&quot;:&quot;&quot;},&quot;isTemporary&quot;:false},{&quot;id&quot;:&quot;c82a5e09-43db-32f7-a57f-dfb978b15428&quot;,&quot;itemData&quot;:{&quot;type&quot;:&quot;report&quot;,&quot;id&quot;:&quot;c82a5e09-43db-32f7-a57f-dfb978b15428&quot;,&quot;title&quot;:&quot;The Autism-Spectrum Quotient (AQ): Evidence from Asperger Syndrome/High-Functioning Autism, Males and Females, Scientists and Mathematicians&quot;,&quot;author&quot;:[{&quot;family&quot;:&quot;Baron-Cohen&quot;,&quot;given&quot;:&quot;Simon&quot;,&quot;parse-names&quot;:false,&quot;dropping-particle&quot;:&quot;&quot;,&quot;non-dropping-particle&quot;:&quot;&quot;},{&quot;family&quot;:&quot;Wheelwright&quot;,&quot;given&quot;:&quot;Sally&quot;,&quot;parse-names&quot;:false,&quot;dropping-particle&quot;:&quot;&quot;,&quot;non-dropping-particle&quot;:&quot;&quot;},{&quot;family&quot;:&quot;Skinner&quot;,&quot;given&quot;:&quot;Richard&quot;,&quot;parse-names&quot;:false,&quot;dropping-particle&quot;:&quot;&quot;,&quot;non-dropping-particle&quot;:&quot;&quot;},{&quot;family&quot;:&quot;Martin&quot;,&quot;given&quot;:&quot;Joanne&quot;,&quot;parse-names&quot;:false,&quot;dropping-particle&quot;:&quot;&quot;,&quot;non-dropping-particle&quot;:&quot;&quot;},{&quot;family&quot;:&quot;Clubley&quot;,&quot;given&quot;:&quot;Emma&quot;,&quot;parse-names&quot;:false,&quot;dropping-particle&quot;:&quot;&quot;,&quot;non-dropping-particle&quot;:&quot;&quot;}],&quot;container-title&quot;:&quot;Journal of Autism and Developmental Disorders&quot;,&quot;container-title-short&quot;:&quot;J Autism Dev Disord&quot;,&quot;issued&quot;:{&quot;date-parts&quot;:[[2001]]},&quot;abstract&quot;:&quot;Currently there are no brief, self-administered instruments for measuring the degree to which an adult with normal intelligence has the traits associated with the autistic spectrum. In this paper, we report on a new instrument to assess this: the Autism-Spectrum Quotient (AQ). Individuals score in the range 0-50. Four groups of subjects were assessed: Group 1: 58 adults with Asperger syndrome (AS) or high-functioning autism (HFA); Group 2: 174 randomly selected controls. Group 3: 840 students in Cambridge University; and Group 4: 16 winners of the UK Mathematics Olympiad. The adults with AS/HFA had a mean AQ score of 35.8 (SD = 6.5), significantly higher than Group 2 controls (M = 16.4, SD = 6.3). 80% of the adults with AS/HFA scored 32+, versus 2% of controls. Among the controls, men scored slightly but significantly higher than women. No women scored extremely highly (AQ score 34+) whereas 4% of men did so. Twice as many men (40%) as women (21%) scored at intermediate levels (AQ score 20+). Among the AS/HFA group, male and female scores did not differ significantly. The students in Cambridge University did not differ from the randomly selected control group, but scientists (including mathematicians) scored significantly higher than both humanities and social sciences students, confirming an earlier study that autistic conditions are associated with scientific skills. Within the sciences, mathematicians scored highest. This was replicated in Group 4, the Mathematics Olympiad winners scoring significantly higher than the male Cambridge humanities students. 6% of the student sample scored 32+ on the AQ. On interview, 11 out of 11 of these met three or more DSM-IV criteria for AS/HFA, and all were studying sciences/math-ematics, and 7 of the 11 met threshold on these criteria. Test-retest and interrater reliability of the AQ was good. The AQ is thus a valuable instrument for rapidly quantifying where any given individual is situated on the continuum from autism to normality. Its potential for screening for autism spectrum conditions in adults of normal intelligence remains to be fully explored.&quot;,&quot;issue&quot;:&quot;1&quot;,&quot;volume&quot;:&quot;31&quot;},&quot;isTemporary&quot;:false},{&quot;id&quot;:&quot;c27ecf33-1270-3031-b9a7-84813044a460&quot;,&quot;itemData&quot;:{&quot;type&quot;:&quot;article-journal&quot;,&quot;id&quot;:&quot;c27ecf33-1270-3031-b9a7-84813044a460&quot;,&quot;title&quot;:&quot;Evaluation der deutschen Version des Autismus-Spektrum-Quotienten (AQ) - Die kurzversion AQ-k&quot;,&quot;author&quot;:[{&quot;family&quot;:&quot;Freitag&quot;,&quot;given&quot;:&quot;Christine M.&quot;,&quot;parse-names&quot;:false,&quot;dropping-particle&quot;:&quot;&quot;,&quot;non-dropping-particle&quot;:&quot;&quot;},{&quot;family&quot;:&quot;Retz-Junginger&quot;,&quot;given&quot;:&quot;Petra&quot;,&quot;parse-names&quot;:false,&quot;dropping-particle&quot;:&quot;&quot;,&quot;non-dropping-particle&quot;:&quot;&quot;},{&quot;family&quot;:&quot;Retz&quot;,&quot;given&quot;:&quot;Wolfgang&quot;,&quot;parse-names&quot;:false,&quot;dropping-particle&quot;:&quot;&quot;,&quot;non-dropping-particle&quot;:&quot;&quot;},{&quot;family&quot;:&quot;Seitz&quot;,&quot;given&quot;:&quot;Christiane&quot;,&quot;parse-names&quot;:false,&quot;dropping-particle&quot;:&quot;&quot;,&quot;non-dropping-particle&quot;:&quot;&quot;},{&quot;family&quot;:&quot;Palmason&quot;,&quot;given&quot;:&quot;Haukur&quot;,&quot;parse-names&quot;:false,&quot;dropping-particle&quot;:&quot;&quot;,&quot;non-dropping-particle&quot;:&quot;&quot;},{&quot;family&quot;:&quot;Meyer&quot;,&quot;given&quot;:&quot;Jobst&quot;,&quot;parse-names&quot;:false,&quot;dropping-particle&quot;:&quot;&quot;,&quot;non-dropping-particle&quot;:&quot;&quot;},{&quot;family&quot;:&quot;Rösler&quot;,&quot;given&quot;:&quot;Michael&quot;,&quot;parse-names&quot;:false,&quot;dropping-particle&quot;:&quot;&quot;,&quot;non-dropping-particle&quot;:&quot;&quot;},{&quot;family&quot;:&quot;Gontard&quot;,&quot;given&quot;:&quot;Alexander&quot;,&quot;parse-names&quot;:false,&quot;dropping-particle&quot;:&quot;&quot;,&quot;non-dropping-particle&quot;:&quot;Von&quot;}],&quot;container-title&quot;:&quot;Zeitschrift fur Klinische Psychologie und Psychotherapie&quot;,&quot;container-title-short&quot;:&quot;Z Klin Psychol Psychother&quot;,&quot;DOI&quot;:&quot;10.1026/1616-3443.36.4.280&quot;,&quot;ISSN&quot;:&quot;16163443&quot;,&quot;issued&quot;:{&quot;date-parts&quot;:[[2007]]},&quot;page&quot;:&quot;280-289&quot;,&quot;abstract&quot;:&quot;Background: Autistic disorders are characterized by deficits in social interaction and communication, and stereotyped and repetitive behaviour. No German-language self-assessment instrument for screening for autistic disorders has been available so far. Methods: Psychometric properties of the Autism Spectrum Quotient (AQ) screening questionnaire were assessed in four samples: two non-clinical, one forensic and one high-functioning autism/Asperger syndrome sample. Results: Due to the partly very low selectivity of individual items, a short version of the questionnaire (AQ-k) was created, containing only sufficiently selective items. A three factor solution (social interaction and spontaneity; imagination and creativity; communication and reciprocity) was obtained by principal components analysis of the AQ-k. Internal consistency of the three factors was between 0.65 and 0.87. Retestreliability as well as external validity were satisfactory. The AQ-k showed a good discriminative validity and good screening properties at a threshold score of 17. Conclusions: The AQ-k is a reliable and valid self-assessment instrument for individuals with normal intelligence from age 16 years on. It is a screening instrument only and should not be used for the diagnosis of an autistic disorder. © Hogrefe Verlag Göttingen 2007.&quot;,&quot;issue&quot;:&quot;4&quot;,&quot;volume&quot;:&quot;36&quot;},&quot;isTemporary&quot;:false},{&quot;id&quot;:&quot;8ed1b072-509a-3375-a811-383e96a04f5b&quot;,&quot;itemData&quot;:{&quot;type&quot;:&quot;article-journal&quot;,&quot;id&quot;:&quot;8ed1b072-509a-3375-a811-383e96a04f5b&quot;,&quot;title&quot;:&quot;Screening adults for Asperger Syndrome using the AQ: A preliminary study of its diagnostic validity in clinical practice&quot;,&quot;author&quot;:[{&quot;family&quot;:&quot;Woodbury-Smith&quot;,&quot;given&quot;:&quot;M. R.&quot;,&quot;parse-names&quot;:false,&quot;dropping-particle&quot;:&quot;&quot;,&quot;non-dropping-particle&quot;:&quot;&quot;},{&quot;family&quot;:&quot;Robinson&quot;,&quot;given&quot;:&quot;J.&quot;,&quot;parse-names&quot;:false,&quot;dropping-particle&quot;:&quot;&quot;,&quot;non-dropping-particle&quot;:&quot;&quot;},{&quot;family&quot;:&quot;Wheelwright&quot;,&quot;given&quot;:&quot;S.&quot;,&quot;parse-names&quot;:false,&quot;dropping-particle&quot;:&quot;&quot;,&quot;non-dropping-particle&quot;:&quot;&quot;},{&quot;family&quot;:&quot;Baron-Cohen&quot;,&quot;given&quot;:&quot;S.&quot;,&quot;parse-names&quot;:false,&quot;dropping-particle&quot;:&quot;&quot;,&quot;non-dropping-particle&quot;:&quot;&quot;}],&quot;container-title&quot;:&quot;Journal of Autism and Developmental Disorders&quot;,&quot;container-title-short&quot;:&quot;J Autism Dev Disord&quot;,&quot;DOI&quot;:&quot;10.1007/s10803-005-3300-7&quot;,&quot;ISSN&quot;:&quot;01623257&quot;,&quot;PMID&quot;:&quot;16119474&quot;,&quot;issued&quot;:{&quot;date-parts&quot;:[[2005,6]]},&quot;page&quot;:&quot;331-335&quot;,&quot;abstract&quot;:&quot;The Autism Spectrum Quotient (AQ) has been developed to measure the degree to which an adult with normal intelligence has autistic traits. In this paper it is evaluated for its potential as a screening questionnaire in clinical practice on one hundred consecutive referrals to a diagnostic clinic for adults suspected of having Asperger Syndrome or high functioning autism (AS/HFA). The results indicate that it has good discriminative validity and good screening properties at a threshold score of 26. The implications of these results are discussed. © 2005 Springer Science+Business Media, Inc.&quot;,&quot;issue&quot;:&quot;3&quot;,&quot;volume&quot;:&quot;35&quot;},&quot;isTemporary&quot;:false}]},{&quot;citationID&quot;:&quot;MENDELEY_CITATION_ba2fea66-4c4d-43c7-888f-da94cc8f2257&quot;,&quot;properties&quot;:{&quot;noteIndex&quot;:0},&quot;isEdited&quot;:false,&quot;manualOverride&quot;:{&quot;isManuallyOverridden&quot;:false,&quot;citeprocText&quot;:&quot;(Cath et al., 2007)&quot;,&quot;manualOverrideText&quot;:&quot;&quot;},&quot;citationTag&quot;:&quot;MENDELEY_CITATION_v3_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&quot;,&quot;citationItems&quot;:[{&quot;id&quot;:&quot;6aafffd9-0de6-3ab8-987c-e1990cb93da4&quot;,&quot;itemData&quot;:{&quot;type&quot;:&quot;article-journal&quot;,&quot;id&quot;:&quot;6aafffd9-0de6-3ab8-987c-e1990cb93da4&quot;,&quot;title&quot;:&quot;Symptom overlap between autism spectrum disorder, generalized social anxiety disorder and obsessive-compulsive disorder in adults: A preliminary case-controlled study&quot;,&quot;author&quot;:[{&quot;family&quot;:&quot;Cath&quot;,&quot;given&quot;:&quot;Danielle C.&quot;,&quot;parse-names&quot;:false,&quot;dropping-particle&quot;:&quot;&quot;,&quot;non-dropping-particle&quot;:&quot;&quot;},{&quot;family&quot;:&quot;Ran&quot;,&quot;given&quot;:&quot;Natalie&quot;,&quot;parse-names&quot;:false,&quot;dropping-particle&quot;:&quot;&quot;,&quot;non-dropping-particle&quot;:&quot;&quot;},{&quot;family&quot;:&quot;Smit&quot;,&quot;given&quot;:&quot;Johannes H.&quot;,&quot;parse-names&quot;:false,&quot;dropping-particle&quot;:&quot;&quot;,&quot;non-dropping-particle&quot;:&quot;&quot;},{&quot;family&quot;:&quot;Balkom&quot;,&quot;given&quot;:&quot;Anton J.L.M.&quot;,&quot;parse-names&quot;:false,&quot;dropping-particle&quot;:&quot;&quot;,&quot;non-dropping-particle&quot;:&quot;Van&quot;},{&quot;family&quot;:&quot;Comijs&quot;,&quot;given&quot;:&quot;Hannie C.&quot;,&quot;parse-names&quot;:false,&quot;dropping-particle&quot;:&quot;&quot;,&quot;non-dropping-particle&quot;:&quot;&quot;}],&quot;container-title&quot;:&quot;Psychopathology&quot;,&quot;container-title-short&quot;:&quot;Psychopathology&quot;,&quot;DOI&quot;:&quot;10.1159/000111555&quot;,&quot;ISSN&quot;:&quot;02544962&quot;,&quot;PMID&quot;:&quot;18033980&quot;,&quot;issued&quot;:{&quot;date-parts&quot;:[[2007,12]]},&quot;page&quot;:&quot;101-110&quot;,&quot;abstract&quot;:&quot;Background: Obsessive-compulsive disorder (OCD) and social anxiety disorder (SAD) frequently co-occur in persons with autism spectrum disorder (ASD). We studied which features distinguish 'pure' anxiety disordered patients from those with co-morbid ASD. Method: In a case-controlled design in which groups were matched for age, sex and educational level, patients with OCD or SAD and co-morbid ASD were compared with patients with 'pure' (i.e. without ASD) OCD, with 'pure' SAD and a control group, using the Autism Questionnaire (AQ), Yale-Brown Obsessive-Compulsive Scales, Liebowitz Social Anxiety Scale, Beck Anxiety Inventory and questions on egodystonia of OC behaviors. Results: No between patient group differences were found on social or general anxiety measures. The AQ subscales communication problems and lack of imagination discriminated best between patients with comorbid ASD and the other groups, ASD patients showing elevated scores, whereas the other patient groups scored equal to controls. On the AQ social skill subscale all patient groups showed elevated scores. On OC symptom severity, pure OCD patients showed highest scores, whereas comorbid ASD subjects scored intermediate between controls and the pure OCD group, the differences being explained by lower obsession severity in the ASD group. There were no differences between the pure OCD and comorbid ASD groups on egodystonia. Conclusion: Patients with comorbid ASD differ from patients with pure OCD and SAD on autism-related problem behaviors, but there is also overlap between groups, possibly reflecting overlapping etiologies. Despite the relatively small sample size, these data strongly suggest that specific autism symptom domains should be assessed to pick up autism-related problems in OCD and SAD patients, and subsequently fine-tune treatment programs for these patients. Copyright © 2007 S. Karger AG.&quot;,&quot;issue&quot;:&quot;2&quot;,&quot;volume&quot;:&quot;41&quot;},&quot;isTemporary&quot;:false}]},{&quot;citationID&quot;:&quot;MENDELEY_CITATION_d8ebaa07-a547-4988-9d74-23632f2086ba&quot;,&quot;properties&quot;:{&quot;noteIndex&quot;:0},&quot;isEdited&quot;:false,&quot;manualOverride&quot;:{&quot;isManuallyOverridden&quot;:false,&quot;citeprocText&quot;:&quot;(Baron-Cohen et al., 2001)&quot;,&quot;manualOverrideText&quot;:&quot;&quot;},&quot;citationTag&quot;:&quot;MENDELEY_CITATION_v3_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&quot;,&quot;citationItems&quot;:[{&quot;id&quot;:&quot;c82a5e09-43db-32f7-a57f-dfb978b15428&quot;,&quot;itemData&quot;:{&quot;type&quot;:&quot;report&quot;,&quot;id&quot;:&quot;c82a5e09-43db-32f7-a57f-dfb978b15428&quot;,&quot;title&quot;:&quot;The Autism-Spectrum Quotient (AQ): Evidence from Asperger Syndrome/High-Functioning Autism, Males and Females, Scientists and Mathematicians&quot;,&quot;author&quot;:[{&quot;family&quot;:&quot;Baron-Cohen&quot;,&quot;given&quot;:&quot;Simon&quot;,&quot;parse-names&quot;:false,&quot;dropping-particle&quot;:&quot;&quot;,&quot;non-dropping-particle&quot;:&quot;&quot;},{&quot;family&quot;:&quot;Wheelwright&quot;,&quot;given&quot;:&quot;Sally&quot;,&quot;parse-names&quot;:false,&quot;dropping-particle&quot;:&quot;&quot;,&quot;non-dropping-particle&quot;:&quot;&quot;},{&quot;family&quot;:&quot;Skinner&quot;,&quot;given&quot;:&quot;Richard&quot;,&quot;parse-names&quot;:false,&quot;dropping-particle&quot;:&quot;&quot;,&quot;non-dropping-particle&quot;:&quot;&quot;},{&quot;family&quot;:&quot;Martin&quot;,&quot;given&quot;:&quot;Joanne&quot;,&quot;parse-names&quot;:false,&quot;dropping-particle&quot;:&quot;&quot;,&quot;non-dropping-particle&quot;:&quot;&quot;},{&quot;family&quot;:&quot;Clubley&quot;,&quot;given&quot;:&quot;Emma&quot;,&quot;parse-names&quot;:false,&quot;dropping-particle&quot;:&quot;&quot;,&quot;non-dropping-particle&quot;:&quot;&quot;}],&quot;container-title&quot;:&quot;Journal of Autism and Developmental Disorders&quot;,&quot;container-title-short&quot;:&quot;J Autism Dev Disord&quot;,&quot;issued&quot;:{&quot;date-parts&quot;:[[2001]]},&quot;abstract&quot;:&quot;Currently there are no brief, self-administered instruments for measuring the degree to which an adult with normal intelligence has the traits associated with the autistic spectrum. In this paper, we report on a new instrument to assess this: the Autism-Spectrum Quotient (AQ). Individuals score in the range 0-50. Four groups of subjects were assessed: Group 1: 58 adults with Asperger syndrome (AS) or high-functioning autism (HFA); Group 2: 174 randomly selected controls. Group 3: 840 students in Cambridge University; and Group 4: 16 winners of the UK Mathematics Olympiad. The adults with AS/HFA had a mean AQ score of 35.8 (SD = 6.5), significantly higher than Group 2 controls (M = 16.4, SD = 6.3). 80% of the adults with AS/HFA scored 32+, versus 2% of controls. Among the controls, men scored slightly but significantly higher than women. No women scored extremely highly (AQ score 34+) whereas 4% of men did so. Twice as many men (40%) as women (21%) scored at intermediate levels (AQ score 20+). Among the AS/HFA group, male and female scores did not differ significantly. The students in Cambridge University did not differ from the randomly selected control group, but scientists (including mathematicians) scored significantly higher than both humanities and social sciences students, confirming an earlier study that autistic conditions are associated with scientific skills. Within the sciences, mathematicians scored highest. This was replicated in Group 4, the Mathematics Olympiad winners scoring significantly higher than the male Cambridge humanities students. 6% of the student sample scored 32+ on the AQ. On interview, 11 out of 11 of these met three or more DSM-IV criteria for AS/HFA, and all were studying sciences/math-ematics, and 7 of the 11 met threshold on these criteria. Test-retest and interrater reliability of the AQ was good. The AQ is thus a valuable instrument for rapidly quantifying where any given individual is situated on the continuum from autism to normality. Its potential for screening for autism spectrum conditions in adults of normal intelligence remains to be fully explored.&quot;,&quot;issue&quot;:&quot;1&quot;,&quot;volume&quot;:&quot;31&quot;},&quot;isTemporary&quot;:false}]},{&quot;citationID&quot;:&quot;MENDELEY_CITATION_4eaa4a61-88bb-4812-9071-a71a2ec00b03&quot;,&quot;properties&quot;:{&quot;noteIndex&quot;:0},&quot;isEdited&quot;:false,&quot;manualOverride&quot;:{&quot;isManuallyOverridden&quot;:true,&quot;citeprocText&quot;:&quot;(Robertson &amp;#38; Simmons, 2013)&quot;,&quot;manualOverrideText&quot;:&quot;Robertson &amp; Simmons, 2013&quot;},&quot;citationTag&quot;:&quot;MENDELEY_CITATION_v3_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&quot;,&quot;citationItems&quot;:[{&quot;id&quot;:&quot;6d869998-b713-3dab-a8d3-5a1af32162e9&quot;,&quot;itemData&quot;:{&quot;type&quot;:&quot;article-journal&quot;,&quot;id&quot;:&quot;6d869998-b713-3dab-a8d3-5a1af32162e9&quot;,&quot;title&quot;:&quot;The relationship between sensory sensitivity and autistic traits in the general population&quot;,&quot;author&quot;:[{&quot;family&quot;:&quot;Robertson&quot;,&quot;given&quot;:&quot;Ashley E.&quot;,&quot;parse-names&quot;:false,&quot;dropping-particle&quot;:&quot;&quot;,&quot;non-dropping-particle&quot;:&quot;&quot;},{&quot;family&quot;:&quot;Simmons&quot;,&quot;given&quot;:&quot;David R.&quot;,&quot;parse-names&quot;:false,&quot;dropping-particle&quot;:&quot;&quot;,&quot;non-dropping-particle&quot;:&quot;&quot;}],&quot;container-title&quot;:&quot;Journal of Autism and Developmental Disorders&quot;,&quot;container-title-short&quot;:&quot;J Autism Dev Disord&quot;,&quot;DOI&quot;:&quot;10.1007/s10803-012-1608-7&quot;,&quot;ISSN&quot;:&quot;01623257&quot;,&quot;issued&quot;:{&quot;date-parts&quot;:[[2013]]},&quot;abstract&quot;:&quot;Individuals with Autism Spectrum Disorders (ASDs) tend to have sensory processing difficulties (Baranek et al. in J Child Psychol Psychiatry 47:591-601, 2006). These difficulties include over- and under-responsiveness to sensory stimuli, and problems modulating sensory input (Ben-Sasson et al. in J Autism Dev Disorders 39:1-11, 2009). As those with ASD exist at the extreme end of a continuum of autistic traits that is also evident in the general population, we investigated the link between ASD and sensory sensitivity in the general population by administering two questionnaires online to 212 adult participants. Results showed a highly significant positive correlation (r =.775, p &lt;.001) between number of autistic traits and the frequency of sensory processing problems. These data suggest a strong link between sensory processing and autistic traits in the general population, which in turn potentially implicates sensory processing problems in social interaction difficulties. © 2012 Springer Science+Business Media, LLC.&quot;,&quot;issue&quot;:&quot;4&quot;,&quot;volume&quot;:&quot;43&quot;},&quot;isTemporary&quot;:false}]},{&quot;citationID&quot;:&quot;MENDELEY_CITATION_8d9ff29e-7a87-4538-ba5d-d1f5e17c1012&quot;,&quot;properties&quot;:{&quot;noteIndex&quot;:0},&quot;isEdited&quot;:false,&quot;manualOverride&quot;:{&quot;isManuallyOverridden&quot;:true,&quot;citeprocText&quot;:&quot;(Derogatis, 1994; Kliem &amp;#38; Brähler, 2016)&quot;,&quot;manualOverrideText&quot;:&quot;Derogatis, 1994; German version by Kliem &amp; Brähler, 2016)&quot;},&quot;citationTag&quot;:&quot;MENDELEY_CITATION_v3_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&quot;,&quot;citationItems&quot;:[{&quot;id&quot;:&quot;e4660d61-df41-3ac4-b6b2-78809a2f286f&quot;,&quot;itemData&quot;:{&quot;type&quot;:&quot;book&quot;,&quot;id&quot;:&quot;e4660d61-df41-3ac4-b6b2-78809a2f286f&quot;,&quot;title&quot;:&quot;SCL-90-R: Administration, scoring and procedures manual&quot;,&quot;author&quot;:[{&quot;family&quot;:&quot;Derogatis&quot;,&quot;given&quot;:&quot;L. R.&quot;,&quot;parse-names&quot;:false,&quot;dropping-particle&quot;:&quot;&quot;,&quot;non-dropping-particle&quot;:&quot;&quot;}],&quot;issued&quot;:{&quot;date-parts&quot;:[[1994]]},&quot;publisher-place&quot;:&quot;Minneapolis&quot;,&quot;edition&quot;:&quot;3&quot;,&quot;publisher&quot;:&quot;NCS Pearson&quot;,&quot;container-title-short&quot;:&quot;&quot;},&quot;isTemporary&quot;:false},{&quot;id&quot;:&quot;90035adc-b5e9-3c7c-b741-e46c6b1f977f&quot;,&quot;itemData&quot;:{&quot;type&quot;:&quot;report&quot;,&quot;id&quot;:&quot;90035adc-b5e9-3c7c-b741-e46c6b1f977f&quot;,&quot;title&quot;:&quot;Symptom-Checkliste-90-R von L. R. Derogatis, deutsche Fassung - Manual&quot;,&quot;author&quot;:[{&quot;family&quot;:&quot;Kliem&quot;,&quot;given&quot;:&quot;Sören&quot;,&quot;parse-names&quot;:false,&quot;dropping-particle&quot;:&quot;&quot;,&quot;non-dropping-particle&quot;:&quot;&quot;},{&quot;family&quot;:&quot;Brähler&quot;,&quot;given&quot;:&quot;Elmar&quot;,&quot;parse-names&quot;:false,&quot;dropping-particle&quot;:&quot;&quot;,&quot;non-dropping-particle&quot;:&quot;&quot;}],&quot;URL&quot;:&quot;www.pearsonassessment.de&quot;,&quot;issued&quot;:{&quot;date-parts&quot;:[[2016]]},&quot;container-title-short&quot;:&quot;&quot;},&quot;isTemporary&quot;:false}]},{&quot;citationID&quot;:&quot;MENDELEY_CITATION_99c44496-eac1-4463-93f4-508d1405ba4b&quot;,&quot;properties&quot;:{&quot;noteIndex&quot;:0},&quot;isEdited&quot;:false,&quot;manualOverride&quot;:{&quot;isManuallyOverridden&quot;:false,&quot;citeprocText&quot;:&quot;(Franke, 2002; Kliem &amp;#38; Brähler, 2016)&quot;,&quot;manualOverrideText&quot;:&quot;&quot;},&quot;citationTag&quot;:&quot;MENDELEY_CITATION_v3_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&quot;,&quot;citationItems&quot;:[{&quot;id&quot;:&quot;90035adc-b5e9-3c7c-b741-e46c6b1f977f&quot;,&quot;itemData&quot;:{&quot;type&quot;:&quot;report&quot;,&quot;id&quot;:&quot;90035adc-b5e9-3c7c-b741-e46c6b1f977f&quot;,&quot;title&quot;:&quot;Symptom-Checkliste-90-R von L. R. Derogatis, deutsche Fassung - Manual&quot;,&quot;author&quot;:[{&quot;family&quot;:&quot;Kliem&quot;,&quot;given&quot;:&quot;Sören&quot;,&quot;parse-names&quot;:false,&quot;dropping-particle&quot;:&quot;&quot;,&quot;non-dropping-particle&quot;:&quot;&quot;},{&quot;family&quot;:&quot;Brähler&quot;,&quot;given&quot;:&quot;Elmar&quot;,&quot;parse-names&quot;:false,&quot;dropping-particle&quot;:&quot;&quot;,&quot;non-dropping-particle&quot;:&quot;&quot;}],&quot;URL&quot;:&quot;www.pearsonassessment.de&quot;,&quot;issued&quot;:{&quot;date-parts&quot;:[[2016]]},&quot;container-title-short&quot;:&quot;&quot;},&quot;isTemporary&quot;:false},{&quot;id&quot;:&quot;5897ea1a-20bd-3ab3-bd8a-34e6aa12f4d6&quot;,&quot;itemData&quot;:{&quot;type&quot;:&quot;book&quot;,&quot;id&quot;:&quot;5897ea1a-20bd-3ab3-bd8a-34e6aa12f4d6&quot;,&quot;title&quot;:&quot;Die Symptom Checkliste von Derogatis (SCL-90-R) - Deutsche Version - Manual&quot;,&quot;author&quot;:[{&quot;family&quot;:&quot;Franke&quot;,&quot;given&quot;:&quot;G H&quot;,&quot;parse-names&quot;:false,&quot;dropping-particle&quot;:&quot;&quot;,&quot;non-dropping-particle&quot;:&quot;&quot;}],&quot;issued&quot;:{&quot;date-parts&quot;:[[2002]]},&quot;container-title-short&quot;:&quot;&quot;},&quot;isTemporary&quot;:false}]},{&quot;citationID&quot;:&quot;MENDELEY_CITATION_3d5c0305-22c1-45ba-9d96-bd90ee822059&quot;,&quot;properties&quot;:{&quot;noteIndex&quot;:0},&quot;isEdited&quot;:false,&quot;manualOverride&quot;:{&quot;isManuallyOverridden&quot;:false,&quot;citeprocText&quot;:&quot;(Atadokht &amp;#38; Majdi, 2020; Bar-Shalita &amp;#38; Cermak, 2016)&quot;,&quot;manualOverrideText&quot;:&quot;&quot;},&quot;citationTag&quot;:&quot;MENDELEY_CITATION_v3_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&quot;,&quot;citationItems&quot;:[{&quot;id&quot;:&quot;c9ae4740-6169-34c6-8beb-b05500c8e89b&quot;,&quot;itemData&quot;:{&quot;type&quot;:&quot;article-journal&quot;,&quot;id&quot;:&quot;c9ae4740-6169-34c6-8beb-b05500c8e89b&quot;,&quot;title&quot;:&quot;The role of sensory processing sensitivity and cognitive functions in predicting student’s psychopathological profile&quot;,&quot;author&quot;:[{&quot;family&quot;:&quot;Atadokht&quot;,&quot;given&quot;:&quot;A.&quot;,&quot;parse-names&quot;:false,&quot;dropping-particle&quot;:&quot;&quot;,&quot;non-dropping-particle&quot;:&quot;&quot;},{&quot;family&quot;:&quot;Majdi&quot;,&quot;given&quot;:&quot;H.&quot;,&quot;parse-names&quot;:false,&quot;dropping-particle&quot;:&quot;&quot;,&quot;non-dropping-particle&quot;:&quot;&quot;}],&quot;container-title&quot;:&quot;Journal of School Psychology&quot;,&quot;container-title-short&quot;:&quot;J Sch Psychol&quot;,&quot;DOI&quot;:&quot;10.22098/jsp.2020.907&quot;,&quot;issued&quot;:{&quot;date-parts&quot;:[[2020]]},&quot;page&quot;:&quot;134-152&quot;,&quot;issue&quot;:&quot;1&quot;,&quot;volume&quot;:&quot;9&quot;},&quot;isTemporary&quot;:false},{&quot;id&quot;:&quot;83a989f3-c12a-3304-8fe6-42bc061cbb98&quot;,&quot;itemData&quot;:{&quot;type&quot;:&quot;article-journal&quot;,&quot;id&quot;:&quot;83a989f3-c12a-3304-8fe6-42bc061cbb98&quot;,&quot;title&quot;:&quot;Atypical sensory modulation and psychological distress in the general population&quot;,&quot;author&quot;:[{&quot;family&quot;:&quot;Bar-Shalita&quot;,&quot;given&quot;:&quot;Tami&quot;,&quot;parse-names&quot;:false,&quot;dropping-particle&quot;:&quot;&quot;,&quot;non-dropping-particle&quot;:&quot;&quot;},{&quot;family&quot;:&quot;Cermak&quot;,&quot;given&quot;:&quot;Sharon A.&quot;,&quot;parse-names&quot;:false,&quot;dropping-particle&quot;:&quot;&quot;,&quot;non-dropping-particle&quot;:&quot;&quot;}],&quot;container-title&quot;:&quot;American Journal of Occupational Therapy&quot;,&quot;DOI&quot;:&quot;10.5014/ajot.2016.018648&quot;,&quot;ISSN&quot;:&quot;02729490&quot;,&quot;issued&quot;:{&quot;date-parts&quot;:[[2016,7,1]]},&quot;abstract&quot;:&quot;Objective. Atypical sensory modulation (ASM) is characterized by over- or underresponsiveness to sensory stimuli in one or more sensory systems. Faulty sensory information processing could result in anxiety. Because the relation between ASM and psychological distress has not been examined, we explored psychological distress and ASM in the general population. Method. A community-based sample of 204 adults (105 men; mean age = 27.4 yr, standard deviation = 3.71) completed the Sensory Responsiveness Questionnaire-Intensity Scale (SRQ-IS; Bar-Shalita, Seltzer, Vatine, Yochman, &amp; Parush, 2009); the Brief Symptom Inventory (BSI; Derogatis &amp; Coons, 1993); and the Short Form-36 Health Survey, Version 2 (SF-36; Ware, Kosinski, &amp; Gandek, 2005). Results. The ASM group displayed considerably more distress symptoms than the comparison group. Multivariate linear regression showed SRQ-IS and SF-36 scores as significant predictors of BSI score (r = .64). Conclusion. ASM may be a risk factor for developing other mental health concerns.&quot;,&quot;publisher&quot;:&quot;American Occupational Therapy Association, Inc&quot;,&quot;issue&quot;:&quot;4&quot;,&quot;volume&quot;:&quot;70&quot;,&quot;container-title-short&quot;:&quot;&quot;},&quot;isTemporary&quot;:false}]},{&quot;citationID&quot;:&quot;MENDELEY_CITATION_9bf08b63-aa25-44cd-bcc3-63ee091f6eec&quot;,&quot;properties&quot;:{&quot;noteIndex&quot;:0},&quot;isEdited&quot;:false,&quot;manualOverride&quot;:{&quot;isManuallyOverridden&quot;:true,&quot;citeprocText&quot;:&quot;(Robertson &amp;#38; Simmons, 2013)&quot;,&quot;manualOverrideText&quot;:&quot;Robertson &amp; Simmons (2013)&quot;},&quot;citationTag&quot;:&quot;MENDELEY_CITATION_v3_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&quot;,&quot;citationItems&quot;:[{&quot;id&quot;:&quot;6d869998-b713-3dab-a8d3-5a1af32162e9&quot;,&quot;itemData&quot;:{&quot;type&quot;:&quot;article-journal&quot;,&quot;id&quot;:&quot;6d869998-b713-3dab-a8d3-5a1af32162e9&quot;,&quot;title&quot;:&quot;The relationship between sensory sensitivity and autistic traits in the general population&quot;,&quot;author&quot;:[{&quot;family&quot;:&quot;Robertson&quot;,&quot;given&quot;:&quot;Ashley E.&quot;,&quot;parse-names&quot;:false,&quot;dropping-particle&quot;:&quot;&quot;,&quot;non-dropping-particle&quot;:&quot;&quot;},{&quot;family&quot;:&quot;Simmons&quot;,&quot;given&quot;:&quot;David R.&quot;,&quot;parse-names&quot;:false,&quot;dropping-particle&quot;:&quot;&quot;,&quot;non-dropping-particle&quot;:&quot;&quot;}],&quot;container-title&quot;:&quot;Journal of Autism and Developmental Disorders&quot;,&quot;container-title-short&quot;:&quot;J Autism Dev Disord&quot;,&quot;DOI&quot;:&quot;10.1007/s10803-012-1608-7&quot;,&quot;ISSN&quot;:&quot;01623257&quot;,&quot;issued&quot;:{&quot;date-parts&quot;:[[2013]]},&quot;abstract&quot;:&quot;Individuals with Autism Spectrum Disorders (ASDs) tend to have sensory processing difficulties (Baranek et al. in J Child Psychol Psychiatry 47:591-601, 2006). These difficulties include over- and under-responsiveness to sensory stimuli, and problems modulating sensory input (Ben-Sasson et al. in J Autism Dev Disorders 39:1-11, 2009). As those with ASD exist at the extreme end of a continuum of autistic traits that is also evident in the general population, we investigated the link between ASD and sensory sensitivity in the general population by administering two questionnaires online to 212 adult participants. Results showed a highly significant positive correlation (r =.775, p &lt;.001) between number of autistic traits and the frequency of sensory processing problems. These data suggest a strong link between sensory processing and autistic traits in the general population, which in turn potentially implicates sensory processing problems in social interaction difficulties. © 2012 Springer Science+Business Media, LLC.&quot;,&quot;issue&quot;:&quot;4&quot;,&quot;volume&quot;:&quot;43&quot;},&quot;isTemporary&quot;:false}]},{&quot;citationID&quot;:&quot;MENDELEY_CITATION_0b82b914-1cc5-48b5-b0f1-5ae451473303&quot;,&quot;properties&quot;:{&quot;noteIndex&quot;:0},&quot;isEdited&quot;:false,&quot;manualOverride&quot;:{&quot;isManuallyOverridden&quot;:true,&quot;citeprocText&quot;:&quot;(Robertson &amp;#38; Simmons, 2013)&quot;,&quot;manualOverrideText&quot;:&quot;Robertson &amp; Simmons (2013)&quot;},&quot;citationTag&quot;:&quot;MENDELEY_CITATION_v3_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&quot;,&quot;citationItems&quot;:[{&quot;id&quot;:&quot;6d869998-b713-3dab-a8d3-5a1af32162e9&quot;,&quot;itemData&quot;:{&quot;type&quot;:&quot;article-journal&quot;,&quot;id&quot;:&quot;6d869998-b713-3dab-a8d3-5a1af32162e9&quot;,&quot;title&quot;:&quot;The relationship between sensory sensitivity and autistic traits in the general population&quot;,&quot;author&quot;:[{&quot;family&quot;:&quot;Robertson&quot;,&quot;given&quot;:&quot;Ashley E.&quot;,&quot;parse-names&quot;:false,&quot;dropping-particle&quot;:&quot;&quot;,&quot;non-dropping-particle&quot;:&quot;&quot;},{&quot;family&quot;:&quot;Simmons&quot;,&quot;given&quot;:&quot;David R.&quot;,&quot;parse-names&quot;:false,&quot;dropping-particle&quot;:&quot;&quot;,&quot;non-dropping-particle&quot;:&quot;&quot;}],&quot;container-title&quot;:&quot;Journal of Autism and Developmental Disorders&quot;,&quot;container-title-short&quot;:&quot;J Autism Dev Disord&quot;,&quot;DOI&quot;:&quot;10.1007/s10803-012-1608-7&quot;,&quot;ISSN&quot;:&quot;01623257&quot;,&quot;issued&quot;:{&quot;date-parts&quot;:[[2013]]},&quot;abstract&quot;:&quot;Individuals with Autism Spectrum Disorders (ASDs) tend to have sensory processing difficulties (Baranek et al. in J Child Psychol Psychiatry 47:591-601, 2006). These difficulties include over- and under-responsiveness to sensory stimuli, and problems modulating sensory input (Ben-Sasson et al. in J Autism Dev Disorders 39:1-11, 2009). As those with ASD exist at the extreme end of a continuum of autistic traits that is also evident in the general population, we investigated the link between ASD and sensory sensitivity in the general population by administering two questionnaires online to 212 adult participants. Results showed a highly significant positive correlation (r =.775, p &lt;.001) between number of autistic traits and the frequency of sensory processing problems. These data suggest a strong link between sensory processing and autistic traits in the general population, which in turn potentially implicates sensory processing problems in social interaction difficulties. © 2012 Springer Science+Business Media, LLC.&quot;,&quot;issue&quot;:&quot;4&quot;,&quot;volume&quot;:&quot;43&quot;},&quot;isTemporary&quot;:false}]},{&quot;citationID&quot;:&quot;MENDELEY_CITATION_521f5922-26a8-44c1-b7b2-80c34147ec49&quot;,&quot;properties&quot;:{&quot;noteIndex&quot;:0},&quot;isEdited&quot;:false,&quot;manualOverride&quot;:{&quot;isManuallyOverridden&quot;:true,&quot;citeprocText&quot;:&quot;(Hemmerich, 2015, 2016)&quot;,&quot;manualOverrideText&quot;:&quot;(Hemmerich, 2016)&quot;},&quot;citationTag&quot;:&quot;MENDELEY_CITATION_v3_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&quot;,&quot;citationItems&quot;:[{&quot;id&quot;:&quot;87b04610-d55c-3e48-90fb-9e0acb68858d&quot;,&quot;itemData&quot;:{&quot;type&quot;:&quot;webpage&quot;,&quot;id&quot;:&quot;87b04610-d55c-3e48-90fb-9e0acb68858d&quot;,&quot;title&quot;:&quot;StatistikGuru: Rechner zur Adjustierung des α-Niveaus&quot;,&quot;author&quot;:[{&quot;family&quot;:&quot;Hemmerich&quot;,&quot;given&quot;:&quot;W&quot;,&quot;parse-names&quot;:false,&quot;dropping-particle&quot;:&quot;&quot;,&quot;non-dropping-particle&quot;:&quot;&quot;}],&quot;accessed&quot;:{&quot;date-parts&quot;:[[2023,4,24]]},&quot;URL&quot;:&quot;https://statistikguru.de/rechner/adjustierung-des-alphaniveaus.html&quot;,&quot;issued&quot;:{&quot;date-parts&quot;:[[2016]]},&quot;container-title-short&quot;:&quot;&quot;},&quot;isTemporary&quot;:false},{&quot;id&quot;:&quot;3016a3bc-f9de-3018-a5e6-1bfe5f246b60&quot;,&quot;itemData&quot;:{&quot;type&quot;:&quot;webpage&quot;,&quot;id&quot;:&quot;3016a3bc-f9de-3018-a5e6-1bfe5f246b60&quot;,&quot;title&quot;:&quot;StatistikGuru: Cohen's d berechnen&quot;,&quot;author&quot;:[{&quot;family&quot;:&quot;Hemmerich&quot;,&quot;given&quot;:&quot;W&quot;,&quot;parse-names&quot;:false,&quot;dropping-particle&quot;:&quot;&quot;,&quot;non-dropping-particle&quot;:&quot;&quot;}],&quot;accessed&quot;:{&quot;date-parts&quot;:[[2023,4,24]]},&quot;URL&quot;:&quot;https://statistikguru.de/rechner/cohens-d.html&quot;,&quot;issued&quot;:{&quot;date-parts&quot;:[[2015]]},&quot;container-title-short&quot;:&quot;&quot;},&quot;isTemporary&quot;:false}]},{&quot;citationID&quot;:&quot;MENDELEY_CITATION_be88c42b-b5b1-43a9-a8ad-2ed89638e583&quot;,&quot;properties&quot;:{&quot;noteIndex&quot;:0},&quot;isEdited&quot;:false,&quot;manualOverride&quot;:{&quot;isManuallyOverridden&quot;:true,&quot;citeprocText&quot;:&quot;(Diedenhofen &amp;#38; Musch, 2015)&quot;,&quot;manualOverrideText&quot;:&quot;Diedenhofen &amp; Musch, 2015&quot;},&quot;citationTag&quot;:&quot;MENDELEY_CITATION_v3_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&quot;,&quot;citationItems&quot;:[{&quot;id&quot;:&quot;8cb8fef6-efd9-3487-8424-fac3b20a278d&quot;,&quot;itemData&quot;:{&quot;type&quot;:&quot;article-journal&quot;,&quot;id&quot;:&quot;8cb8fef6-efd9-3487-8424-fac3b20a278d&quot;,&quot;title&quot;:&quot;cocor: A Comprehensive Solution for the Statistical Comparison of Correlations&quot;,&quot;author&quot;:[{&quot;family&quot;:&quot;Diedenhofen&quot;,&quot;given&quot;:&quot;Birk&quot;,&quot;parse-names&quot;:false,&quot;dropping-particle&quot;:&quot;&quot;,&quot;non-dropping-particle&quot;:&quot;&quot;},{&quot;family&quot;:&quot;Musch&quot;,&quot;given&quot;:&quot;Jochen&quot;,&quot;parse-names&quot;:false,&quot;dropping-particle&quot;:&quot;&quot;,&quot;non-dropping-particle&quot;:&quot;&quot;}],&quot;container-title&quot;:&quot;PLOS ONE&quot;,&quot;container-title-short&quot;:&quot;PLoS One&quot;,&quot;DOI&quot;:&quot;10.1371/journal.pone.0121945&quot;,&quot;ISSN&quot;:&quot;1932-6203&quot;,&quot;issued&quot;:{&quot;date-parts&quot;:[[2015,4,2]]},&quot;page&quot;:&quot;e0121945&quot;,&quot;issue&quot;:&quot;4&quot;,&quot;volume&quot;:&quot;10&quot;},&quot;isTemporary&quot;:false}]},{&quot;citationID&quot;:&quot;MENDELEY_CITATION_e5668b59-c267-428f-b545-5917bbd912b0&quot;,&quot;properties&quot;:{&quot;noteIndex&quot;:0},&quot;isEdited&quot;:false,&quot;manualOverride&quot;:{&quot;isManuallyOverridden&quot;:true,&quot;citeprocText&quot;:&quot;(Diedenhofen &amp;#38; Musch, 2015, 2016)&quot;,&quot;manualOverrideText&quot;:&quot;Diedenhofen &amp; Musch, 2016)&quot;},&quot;citationTag&quot;:&quot;MENDELEY_CITATION_v3_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&quot;,&quot;citationItems&quot;:[{&quot;id&quot;:&quot;c47ddeb3-b2b9-39bf-a726-dc6175c0f739&quot;,&quot;itemData&quot;:{&quot;type&quot;:&quot;article-journal&quot;,&quot;id&quot;:&quot;c47ddeb3-b2b9-39bf-a726-dc6175c0f739&quot;,&quot;title&quot;:&quot;cocron: A Web Interface and R Package for the Statistical Comparison of Cronbach’s Alpha Coefficients&quot;,&quot;author&quot;:[{&quot;family&quot;:&quot;Diedenhofen&quot;,&quot;given&quot;:&quot;Birk&quot;,&quot;parse-names&quot;:false,&quot;dropping-particle&quot;:&quot;&quot;,&quot;non-dropping-particle&quot;:&quot;&quot;},{&quot;family&quot;:&quot;Musch&quot;,&quot;given&quot;:&quot;Jochen&quot;,&quot;parse-names&quot;:false,&quot;dropping-particle&quot;:&quot;&quot;,&quot;non-dropping-particle&quot;:&quot;&quot;}],&quot;container-title&quot;:&quot;International Journal of Internet Science&quot;,&quot;ISSN&quot;:&quot;1662-5544&quot;,&quot;issued&quot;:{&quot;date-parts&quot;:[[2016]]},&quot;page&quot;:&quot;51-60&quot;,&quot;volume&quot;:&quot;11&quot;,&quot;container-title-short&quot;:&quot;&quot;},&quot;isTemporary&quot;:false},{&quot;id&quot;:&quot;8cb8fef6-efd9-3487-8424-fac3b20a278d&quot;,&quot;itemData&quot;:{&quot;type&quot;:&quot;article-journal&quot;,&quot;id&quot;:&quot;8cb8fef6-efd9-3487-8424-fac3b20a278d&quot;,&quot;title&quot;:&quot;cocor: A Comprehensive Solution for the Statistical Comparison of Correlations&quot;,&quot;author&quot;:[{&quot;family&quot;:&quot;Diedenhofen&quot;,&quot;given&quot;:&quot;Birk&quot;,&quot;parse-names&quot;:false,&quot;dropping-particle&quot;:&quot;&quot;,&quot;non-dropping-particle&quot;:&quot;&quot;},{&quot;family&quot;:&quot;Musch&quot;,&quot;given&quot;:&quot;Jochen&quot;,&quot;parse-names&quot;:false,&quot;dropping-particle&quot;:&quot;&quot;,&quot;non-dropping-particle&quot;:&quot;&quot;}],&quot;container-title&quot;:&quot;PLOS ONE&quot;,&quot;container-title-short&quot;:&quot;PLoS One&quot;,&quot;DOI&quot;:&quot;10.1371/journal.pone.0121945&quot;,&quot;ISSN&quot;:&quot;1932-6203&quot;,&quot;issued&quot;:{&quot;date-parts&quot;:[[2015,4,2]]},&quot;page&quot;:&quot;e0121945&quot;,&quot;issue&quot;:&quot;4&quot;,&quot;volume&quot;:&quot;10&quot;},&quot;isTemporary&quot;:false}]},{&quot;citationID&quot;:&quot;MENDELEY_CITATION_e269dc52-7073-467f-8d3f-e7406ed4cfd1&quot;,&quot;properties&quot;:{&quot;noteIndex&quot;:0},&quot;isEdited&quot;:false,&quot;manualOverride&quot;:{&quot;isManuallyOverridden&quot;:false,&quot;citeprocText&quot;:&quot;(Robertson &amp;#38; Simmons, 2013)&quot;,&quot;manualOverrideText&quot;:&quot;&quot;},&quot;citationTag&quot;:&quot;MENDELEY_CITATION_v3_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&quot;,&quot;citationItems&quot;:[{&quot;id&quot;:&quot;6d869998-b713-3dab-a8d3-5a1af32162e9&quot;,&quot;itemData&quot;:{&quot;type&quot;:&quot;article-journal&quot;,&quot;id&quot;:&quot;6d869998-b713-3dab-a8d3-5a1af32162e9&quot;,&quot;title&quot;:&quot;The relationship between sensory sensitivity and autistic traits in the general population&quot;,&quot;author&quot;:[{&quot;family&quot;:&quot;Robertson&quot;,&quot;given&quot;:&quot;Ashley E.&quot;,&quot;parse-names&quot;:false,&quot;dropping-particle&quot;:&quot;&quot;,&quot;non-dropping-particle&quot;:&quot;&quot;},{&quot;family&quot;:&quot;Simmons&quot;,&quot;given&quot;:&quot;David R.&quot;,&quot;parse-names&quot;:false,&quot;dropping-particle&quot;:&quot;&quot;,&quot;non-dropping-particle&quot;:&quot;&quot;}],&quot;container-title&quot;:&quot;Journal of Autism and Developmental Disorders&quot;,&quot;container-title-short&quot;:&quot;J Autism Dev Disord&quot;,&quot;DOI&quot;:&quot;10.1007/s10803-012-1608-7&quot;,&quot;ISSN&quot;:&quot;01623257&quot;,&quot;issued&quot;:{&quot;date-parts&quot;:[[2013]]},&quot;abstract&quot;:&quot;Individuals with Autism Spectrum Disorders (ASDs) tend to have sensory processing difficulties (Baranek et al. in J Child Psychol Psychiatry 47:591-601, 2006). These difficulties include over- and under-responsiveness to sensory stimuli, and problems modulating sensory input (Ben-Sasson et al. in J Autism Dev Disorders 39:1-11, 2009). As those with ASD exist at the extreme end of a continuum of autistic traits that is also evident in the general population, we investigated the link between ASD and sensory sensitivity in the general population by administering two questionnaires online to 212 adult participants. Results showed a highly significant positive correlation (r =.775, p &lt;.001) between number of autistic traits and the frequency of sensory processing problems. These data suggest a strong link between sensory processing and autistic traits in the general population, which in turn potentially implicates sensory processing problems in social interaction difficulties. © 2012 Springer Science+Business Media, LLC.&quot;,&quot;issue&quot;:&quot;4&quot;,&quot;volume&quot;:&quot;43&quot;},&quot;isTemporary&quot;:false}]},{&quot;citationID&quot;:&quot;MENDELEY_CITATION_fab19a28-a15a-4c56-8eb1-641f02604dee&quot;,&quot;properties&quot;:{&quot;noteIndex&quot;:0},&quot;isEdited&quot;:false,&quot;manualOverride&quot;:{&quot;isManuallyOverridden&quot;:true,&quot;citeprocText&quot;:&quot;(Robertson &amp;#38; Simmons, 2013)&quot;,&quot;manualOverrideText&quot;:&quot;Robertson &amp; Simmons (2013&quot;},&quot;citationTag&quot;:&quot;MENDELEY_CITATION_v3_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&quot;,&quot;citationItems&quot;:[{&quot;id&quot;:&quot;6d869998-b713-3dab-a8d3-5a1af32162e9&quot;,&quot;itemData&quot;:{&quot;type&quot;:&quot;article-journal&quot;,&quot;id&quot;:&quot;6d869998-b713-3dab-a8d3-5a1af32162e9&quot;,&quot;title&quot;:&quot;The relationship between sensory sensitivity and autistic traits in the general population&quot;,&quot;author&quot;:[{&quot;family&quot;:&quot;Robertson&quot;,&quot;given&quot;:&quot;Ashley E.&quot;,&quot;parse-names&quot;:false,&quot;dropping-particle&quot;:&quot;&quot;,&quot;non-dropping-particle&quot;:&quot;&quot;},{&quot;family&quot;:&quot;Simmons&quot;,&quot;given&quot;:&quot;David R.&quot;,&quot;parse-names&quot;:false,&quot;dropping-particle&quot;:&quot;&quot;,&quot;non-dropping-particle&quot;:&quot;&quot;}],&quot;container-title&quot;:&quot;Journal of Autism and Developmental Disorders&quot;,&quot;container-title-short&quot;:&quot;J Autism Dev Disord&quot;,&quot;DOI&quot;:&quot;10.1007/s10803-012-1608-7&quot;,&quot;ISSN&quot;:&quot;01623257&quot;,&quot;issued&quot;:{&quot;date-parts&quot;:[[2013]]},&quot;abstract&quot;:&quot;Individuals with Autism Spectrum Disorders (ASDs) tend to have sensory processing difficulties (Baranek et al. in J Child Psychol Psychiatry 47:591-601, 2006). These difficulties include over- and under-responsiveness to sensory stimuli, and problems modulating sensory input (Ben-Sasson et al. in J Autism Dev Disorders 39:1-11, 2009). As those with ASD exist at the extreme end of a continuum of autistic traits that is also evident in the general population, we investigated the link between ASD and sensory sensitivity in the general population by administering two questionnaires online to 212 adult participants. Results showed a highly significant positive correlation (r =.775, p &lt;.001) between number of autistic traits and the frequency of sensory processing problems. These data suggest a strong link between sensory processing and autistic traits in the general population, which in turn potentially implicates sensory processing problems in social interaction difficulties. © 2012 Springer Science+Business Media, LLC.&quot;,&quot;issue&quot;:&quot;4&quot;,&quot;volume&quot;:&quot;43&quot;},&quot;isTemporary&quot;:false}]},{&quot;citationID&quot;:&quot;MENDELEY_CITATION_ff6fa847-081b-4c3f-9cb9-5d1440430218&quot;,&quot;properties&quot;:{&quot;noteIndex&quot;:0},&quot;isEdited&quot;:false,&quot;manualOverride&quot;:{&quot;isManuallyOverridden&quot;:true,&quot;citeprocText&quot;:&quot;(Robertson &amp;#38; Simmons, 2013)&quot;,&quot;manualOverrideText&quot;:&quot;Robertson &amp; Simmons (2013)&quot;},&quot;citationTag&quot;:&quot;MENDELEY_CITATION_v3_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&quot;,&quot;citationItems&quot;:[{&quot;id&quot;:&quot;6d869998-b713-3dab-a8d3-5a1af32162e9&quot;,&quot;itemData&quot;:{&quot;type&quot;:&quot;article-journal&quot;,&quot;id&quot;:&quot;6d869998-b713-3dab-a8d3-5a1af32162e9&quot;,&quot;title&quot;:&quot;The relationship between sensory sensitivity and autistic traits in the general population&quot;,&quot;author&quot;:[{&quot;family&quot;:&quot;Robertson&quot;,&quot;given&quot;:&quot;Ashley E.&quot;,&quot;parse-names&quot;:false,&quot;dropping-particle&quot;:&quot;&quot;,&quot;non-dropping-particle&quot;:&quot;&quot;},{&quot;family&quot;:&quot;Simmons&quot;,&quot;given&quot;:&quot;David R.&quot;,&quot;parse-names&quot;:false,&quot;dropping-particle&quot;:&quot;&quot;,&quot;non-dropping-particle&quot;:&quot;&quot;}],&quot;container-title&quot;:&quot;Journal of Autism and Developmental Disorders&quot;,&quot;container-title-short&quot;:&quot;J Autism Dev Disord&quot;,&quot;DOI&quot;:&quot;10.1007/s10803-012-1608-7&quot;,&quot;ISSN&quot;:&quot;01623257&quot;,&quot;issued&quot;:{&quot;date-parts&quot;:[[2013]]},&quot;abstract&quot;:&quot;Individuals with Autism Spectrum Disorders (ASDs) tend to have sensory processing difficulties (Baranek et al. in J Child Psychol Psychiatry 47:591-601, 2006). These difficulties include over- and under-responsiveness to sensory stimuli, and problems modulating sensory input (Ben-Sasson et al. in J Autism Dev Disorders 39:1-11, 2009). As those with ASD exist at the extreme end of a continuum of autistic traits that is also evident in the general population, we investigated the link between ASD and sensory sensitivity in the general population by administering two questionnaires online to 212 adult participants. Results showed a highly significant positive correlation (r =.775, p &lt;.001) between number of autistic traits and the frequency of sensory processing problems. These data suggest a strong link between sensory processing and autistic traits in the general population, which in turn potentially implicates sensory processing problems in social interaction difficulties. © 2012 Springer Science+Business Media, LLC.&quot;,&quot;issue&quot;:&quot;4&quot;,&quot;volume&quot;:&quot;43&quot;},&quot;isTemporary&quot;:false}]},{&quot;citationID&quot;:&quot;MENDELEY_CITATION_803153d4-8d5c-488b-b1b9-1c9e0074ebce&quot;,&quot;properties&quot;:{&quot;noteIndex&quot;:0},&quot;isEdited&quot;:false,&quot;manualOverride&quot;:{&quot;isManuallyOverridden&quot;:true,&quot;citeprocText&quot;:&quot;(Robertson &amp;#38; Simmons, 2013)&quot;,&quot;manualOverrideText&quot;:&quot;Robertson &amp; Simmons (2013&quot;},&quot;citationTag&quot;:&quot;MENDELEY_CITATION_v3_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&quot;,&quot;citationItems&quot;:[{&quot;id&quot;:&quot;6d869998-b713-3dab-a8d3-5a1af32162e9&quot;,&quot;itemData&quot;:{&quot;type&quot;:&quot;article-journal&quot;,&quot;id&quot;:&quot;6d869998-b713-3dab-a8d3-5a1af32162e9&quot;,&quot;title&quot;:&quot;The relationship between sensory sensitivity and autistic traits in the general population&quot;,&quot;author&quot;:[{&quot;family&quot;:&quot;Robertson&quot;,&quot;given&quot;:&quot;Ashley E.&quot;,&quot;parse-names&quot;:false,&quot;dropping-particle&quot;:&quot;&quot;,&quot;non-dropping-particle&quot;:&quot;&quot;},{&quot;family&quot;:&quot;Simmons&quot;,&quot;given&quot;:&quot;David R.&quot;,&quot;parse-names&quot;:false,&quot;dropping-particle&quot;:&quot;&quot;,&quot;non-dropping-particle&quot;:&quot;&quot;}],&quot;container-title&quot;:&quot;Journal of Autism and Developmental Disorders&quot;,&quot;container-title-short&quot;:&quot;J Autism Dev Disord&quot;,&quot;DOI&quot;:&quot;10.1007/s10803-012-1608-7&quot;,&quot;ISSN&quot;:&quot;01623257&quot;,&quot;issued&quot;:{&quot;date-parts&quot;:[[2013]]},&quot;abstract&quot;:&quot;Individuals with Autism Spectrum Disorders (ASDs) tend to have sensory processing difficulties (Baranek et al. in J Child Psychol Psychiatry 47:591-601, 2006). These difficulties include over- and under-responsiveness to sensory stimuli, and problems modulating sensory input (Ben-Sasson et al. in J Autism Dev Disorders 39:1-11, 2009). As those with ASD exist at the extreme end of a continuum of autistic traits that is also evident in the general population, we investigated the link between ASD and sensory sensitivity in the general population by administering two questionnaires online to 212 adult participants. Results showed a highly significant positive correlation (r =.775, p &lt;.001) between number of autistic traits and the frequency of sensory processing problems. These data suggest a strong link between sensory processing and autistic traits in the general population, which in turn potentially implicates sensory processing problems in social interaction difficulties. © 2012 Springer Science+Business Media, LLC.&quot;,&quot;issue&quot;:&quot;4&quot;,&quot;volume&quot;:&quot;43&quot;},&quot;isTemporary&quot;:false}]},{&quot;citationID&quot;:&quot;MENDELEY_CITATION_19d07715-49b7-472c-8514-83d2d2ba3cc2&quot;,&quot;properties&quot;:{&quot;noteIndex&quot;:0},&quot;isEdited&quot;:false,&quot;manualOverride&quot;:{&quot;isManuallyOverridden&quot;:false,&quot;citeprocText&quot;:&quot;(H. F. Kaiser &amp;#38; Rice, 1974)&quot;,&quot;manualOverrideText&quot;:&quot;&quot;},&quot;citationTag&quot;:&quot;MENDELEY_CITATION_v3_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&quot;,&quot;citationItems&quot;:[{&quot;id&quot;:&quot;15f4e2e8-dddc-3603-a715-3d27e6840762&quot;,&quot;itemData&quot;:{&quot;type&quot;:&quot;article-journal&quot;,&quot;id&quot;:&quot;15f4e2e8-dddc-3603-a715-3d27e6840762&quot;,&quot;title&quot;:&quot;Little Jiffy, Mark Iv&quot;,&quot;author&quot;:[{&quot;family&quot;:&quot;Kaiser&quot;,&quot;given&quot;:&quot;Henry F.&quot;,&quot;parse-names&quot;:false,&quot;dropping-particle&quot;:&quot;&quot;,&quot;non-dropping-particle&quot;:&quot;&quot;},{&quot;family&quot;:&quot;Rice&quot;,&quot;given&quot;:&quot;John&quot;,&quot;parse-names&quot;:false,&quot;dropping-particle&quot;:&quot;&quot;,&quot;non-dropping-particle&quot;:&quot;&quot;}],&quot;container-title&quot;:&quot;Educational and Psychological Measurement&quot;,&quot;container-title-short&quot;:&quot;Educ Psychol Meas&quot;,&quot;DOI&quot;:&quot;10.1177/001316447403400115&quot;,&quot;ISSN&quot;:&quot;0013-1644&quot;,&quot;URL&quot;:&quot;http://journals.sagepub.com/doi/10.1177/001316447403400115&quot;,&quot;issued&quot;:{&quot;date-parts&quot;:[[1974,4,2]]},&quot;page&quot;:&quot;111-117&quot;,&quot;abstract&quot;:&quot;IN this paper three changes and one new development for the method of exploratory factor analysis (a second generation Little Jiffy) developed by Kaiser (1970) are described. Following this short description a step-by-step computer algorithm of the revised method-dubbed Little Jiffy, Mark IV-is presented. Extensive empirical experience with &amp;dquo;a second generation Little Jiffy&amp;dquo; (Kaiser, 1970) indicates that the method, for large matrices, consistently mildly underfactors. A revision is called for. Thus, the writers adopt as the answer for the crucially important question of the &amp;dquo;number of factors&amp;dquo; Guttman's (1954) classic weaker lower bound, the index of the covariance matrix (with zeros in the diagonal) under consideration. This answer is the same as that given by Kaiser's (1956, 1960, 1970) extensively used &amp;dquo;eigenvalues greater than one of R.&amp;dquo; In a second generation Little Jiffy, for the transformation problem , the writers believe that Kaiser's (1970) winsorizing procedure is unnecessary, and that it would be better to allow possibly a little distortion in the explication of Thurstone's simple pattern and to retain, undisturbed, the elegance (factor-analytic model-free, transformation method-free, column orthogonality) of the Harris-Kaiser (1964) independent cluster solution. The column orthogonality of this solution renders legitimate the interpretation of factors as linear&quot;,&quot;issue&quot;:&quot;1&quot;,&quot;volume&quot;:&quot;34&quot;},&quot;isTemporary&quot;:false}]},{&quot;citationID&quot;:&quot;MENDELEY_CITATION_8153d5b6-1ba9-4938-950d-05cd0bf1cb1a&quot;,&quot;properties&quot;:{&quot;noteIndex&quot;:0},&quot;isEdited&quot;:false,&quot;manualOverride&quot;:{&quot;isManuallyOverridden&quot;:true,&quot;citeprocText&quot;:&quot;(Hooper et al., 2008)&quot;,&quot;manualOverrideText&quot;:&quot;Hooper et al. (2008)&quot;},&quot;citationTag&quot;:&quot;MENDELEY_CITATION_v3_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&quot;,&quot;citationItems&quot;:[{&quot;id&quot;:&quot;d57091ed-eae6-3958-9d43-434a27a408c9&quot;,&quot;itemData&quot;:{&quot;type&quot;:&quot;article-journal&quot;,&quot;id&quot;:&quot;d57091ed-eae6-3958-9d43-434a27a408c9&quot;,&quot;title&quot;:&quot;Structural Equation Modelling: Guidelines for Determining Model Fit&quot;,&quot;author&quot;:[{&quot;family&quot;:&quot;Hooper&quot;,&quot;given&quot;:&quot;Daire&quot;,&quot;parse-names&quot;:false,&quot;dropping-particle&quot;:&quot;&quot;,&quot;non-dropping-particle&quot;:&quot;&quot;},{&quot;family&quot;:&quot;Coughlan&quot;,&quot;given&quot;:&quot;Joseph&quot;,&quot;parse-names&quot;:false,&quot;dropping-particle&quot;:&quot;&quot;,&quot;non-dropping-particle&quot;:&quot;&quot;},{&quot;family&quot;:&quot;Mullen&quot;,&quot;given&quot;:&quot;Michael R&quot;,&quot;parse-names&quot;:false,&quot;dropping-particle&quot;:&quot;&quot;,&quot;non-dropping-particle&quot;:&quot;&quot;}],&quot;container-title&quot;:&quot;The Electronic Journal of Business Research Methods&quot;,&quot;URL&quot;:&quot;www.ejbrm.com&quot;,&quot;issued&quot;:{&quot;date-parts&quot;:[[2008]]},&quot;page&quot;:&quot;53-60&quot;,&quot;issue&quot;:&quot;1&quot;,&quot;volume&quot;:&quot;6&quot;,&quot;container-title-short&quot;:&quot;&quot;},&quot;isTemporary&quot;:false}]},{&quot;citationID&quot;:&quot;MENDELEY_CITATION_bcd568e6-7747-4e66-9080-98a86b2feef1&quot;,&quot;properties&quot;:{&quot;noteIndex&quot;:0},&quot;isEdited&quot;:false,&quot;manualOverride&quot;:{&quot;isManuallyOverridden&quot;:false,&quot;citeprocText&quot;:&quot;(Hooper et al., 2008)&quot;,&quot;manualOverrideText&quot;:&quot;&quot;},&quot;citationTag&quot;:&quot;MENDELEY_CITATION_v3_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&quot;,&quot;citationItems&quot;:[{&quot;id&quot;:&quot;d57091ed-eae6-3958-9d43-434a27a408c9&quot;,&quot;itemData&quot;:{&quot;type&quot;:&quot;article-journal&quot;,&quot;id&quot;:&quot;d57091ed-eae6-3958-9d43-434a27a408c9&quot;,&quot;title&quot;:&quot;Structural Equation Modelling: Guidelines for Determining Model Fit&quot;,&quot;author&quot;:[{&quot;family&quot;:&quot;Hooper&quot;,&quot;given&quot;:&quot;Daire&quot;,&quot;parse-names&quot;:false,&quot;dropping-particle&quot;:&quot;&quot;,&quot;non-dropping-particle&quot;:&quot;&quot;},{&quot;family&quot;:&quot;Coughlan&quot;,&quot;given&quot;:&quot;Joseph&quot;,&quot;parse-names&quot;:false,&quot;dropping-particle&quot;:&quot;&quot;,&quot;non-dropping-particle&quot;:&quot;&quot;},{&quot;family&quot;:&quot;Mullen&quot;,&quot;given&quot;:&quot;Michael R&quot;,&quot;parse-names&quot;:false,&quot;dropping-particle&quot;:&quot;&quot;,&quot;non-dropping-particle&quot;:&quot;&quot;}],&quot;container-title&quot;:&quot;The Electronic Journal of Business Research Methods&quot;,&quot;URL&quot;:&quot;www.ejbrm.com&quot;,&quot;issued&quot;:{&quot;date-parts&quot;:[[2008]]},&quot;page&quot;:&quot;53-60&quot;,&quot;issue&quot;:&quot;1&quot;,&quot;volume&quot;:&quot;6&quot;,&quot;container-title-short&quot;:&quot;&quot;},&quot;isTemporary&quot;:false}]},{&quot;citationID&quot;:&quot;MENDELEY_CITATION_85fddca6-606f-43cb-a0d9-3c04b2bb729e&quot;,&quot;properties&quot;:{&quot;noteIndex&quot;:0},&quot;isEdited&quot;:false,&quot;manualOverride&quot;:{&quot;isManuallyOverridden&quot;:false,&quot;citeprocText&quot;:&quot;(Nunnally, 1978)&quot;,&quot;manualOverrideText&quot;:&quot;&quot;},&quot;citationTag&quot;:&quot;MENDELEY_CITATION_v3_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&quot;,&quot;citationItems&quot;:[{&quot;id&quot;:&quot;bb2116c2-ec12-3fae-a7a8-aefb20993722&quot;,&quot;itemData&quot;:{&quot;type&quot;:&quot;book&quot;,&quot;id&quot;:&quot;bb2116c2-ec12-3fae-a7a8-aefb20993722&quot;,&quot;title&quot;:&quot;Psychometric Theory&quot;,&quot;author&quot;:[{&quot;family&quot;:&quot;Nunnally&quot;,&quot;given&quot;:&quot;J. C&quot;,&quot;parse-names&quot;:false,&quot;dropping-particle&quot;:&quot;&quot;,&quot;non-dropping-particle&quot;:&quot;&quot;}],&quot;issued&quot;:{&quot;date-parts&quot;:[[1978]]},&quot;edition&quot;:&quot;2&quot;,&quot;publisher&quot;:&quot;Mcgraw hill book company&quot;,&quot;container-title-short&quot;:&quot;&quot;},&quot;isTemporary&quot;:false}]},{&quot;citationID&quot;:&quot;MENDELEY_CITATION_bb01b637-f194-4efc-8492-e78f1d64c7ca&quot;,&quot;properties&quot;:{&quot;noteIndex&quot;:0},&quot;isEdited&quot;:false,&quot;manualOverride&quot;:{&quot;isManuallyOverridden&quot;:true,&quot;citeprocText&quot;:&quot;(Zeisel et al., 2023)&quot;,&quot;manualOverrideText&quot;:&quot;Zeisel et al. (2023)&quot;},&quot;citationTag&quot;:&quot;MENDELEY_CITATION_v3_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&quot;,&quot;citationItems&quot;:[{&quot;id&quot;:&quot;8b32fc58-20c2-33d2-9a2b-ad019f0b577e&quot;,&quot;itemData&quot;:{&quot;type&quot;:&quot;article-journal&quot;,&quot;id&quot;:&quot;8b32fc58-20c2-33d2-9a2b-ad019f0b577e&quot;,&quot;title&quot;:&quot;Validation of the German Glasgow Sensory Questionnaire and replication of sensory processing differences in students with higher and lower Autism-Spectrum Quotient&quot;,&quot;author&quot;:[{&quot;family&quot;:&quot;Zeisel&quot;,&quot;given&quot;:&quot;Annalena&quot;,&quot;parse-names&quot;:false,&quot;dropping-particle&quot;:&quot;&quot;,&quot;non-dropping-particle&quot;:&quot;&quot;},{&quot;family&quot;:&quot;Thiel&quot;,&quot;given&quot;:&quot;Tobias&quot;,&quot;parse-names&quot;:false,&quot;dropping-particle&quot;:&quot;&quot;,&quot;non-dropping-particle&quot;:&quot;&quot;},{&quot;family&quot;:&quot;Gaigg&quot;,&quot;given&quot;:&quot;Sebastian B.&quot;,&quot;parse-names&quot;:false,&quot;dropping-particle&quot;:&quot;&quot;,&quot;non-dropping-particle&quot;:&quot;&quot;},{&quot;family&quot;:&quot;Roessner&quot;,&quot;given&quot;:&quot;Veit&quot;,&quot;parse-names&quot;:false,&quot;dropping-particle&quot;:&quot;&quot;,&quot;non-dropping-particle&quot;:&quot;&quot;},{&quot;family&quot;:&quot;Ring&quot;,&quot;given&quot;:&quot;Melanie&quot;,&quot;parse-names&quot;:false,&quot;dropping-particle&quot;:&quot;&quot;,&quot;non-dropping-particle&quot;:&quot;&quot;}],&quot;container-title&quot;:&quot;BMC Psychiatry&quot;,&quot;DOI&quot;:&quot;10.1186/s12888-023-04903-9&quot;,&quot;ISSN&quot;:&quot;1471-244X&quot;,&quot;URL&quot;:&quot;https://bmcpsychiatry.biomedcentral.com/articles/10.1186/s12888-023-04903-9&quot;,&quot;issued&quot;:{&quot;date-parts&quot;:[[2023,6,14]]},&quot;page&quot;:&quot;426&quot;,&quot;issue&quot;:&quot;1&quot;,&quot;volume&quot;:&quot;23&quot;,&quot;container-title-short&quot;:&quot;BMC Psychiatry&quot;},&quot;isTemporary&quot;:false}]},{&quot;citationID&quot;:&quot;MENDELEY_CITATION_47ac06c0-5337-44c5-86ca-ef04c7ae478a&quot;,&quot;properties&quot;:{&quot;noteIndex&quot;:0},&quot;isEdited&quot;:false,&quot;manualOverride&quot;:{&quot;isManuallyOverridden&quot;:true,&quot;citeprocText&quot;:&quot;(Zeisel et al., 2023)&quot;,&quot;manualOverrideText&quot;:&quot;Zeisel et al. (2023)&quot;},&quot;citationTag&quot;:&quot;MENDELEY_CITATION_v3_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&quot;,&quot;citationItems&quot;:[{&quot;id&quot;:&quot;8b32fc58-20c2-33d2-9a2b-ad019f0b577e&quot;,&quot;itemData&quot;:{&quot;type&quot;:&quot;article-journal&quot;,&quot;id&quot;:&quot;8b32fc58-20c2-33d2-9a2b-ad019f0b577e&quot;,&quot;title&quot;:&quot;Validation of the German Glasgow Sensory Questionnaire and replication of sensory processing differences in students with higher and lower Autism-Spectrum Quotient&quot;,&quot;author&quot;:[{&quot;family&quot;:&quot;Zeisel&quot;,&quot;given&quot;:&quot;Annalena&quot;,&quot;parse-names&quot;:false,&quot;dropping-particle&quot;:&quot;&quot;,&quot;non-dropping-particle&quot;:&quot;&quot;},{&quot;family&quot;:&quot;Thiel&quot;,&quot;given&quot;:&quot;Tobias&quot;,&quot;parse-names&quot;:false,&quot;dropping-particle&quot;:&quot;&quot;,&quot;non-dropping-particle&quot;:&quot;&quot;},{&quot;family&quot;:&quot;Gaigg&quot;,&quot;given&quot;:&quot;Sebastian B.&quot;,&quot;parse-names&quot;:false,&quot;dropping-particle&quot;:&quot;&quot;,&quot;non-dropping-particle&quot;:&quot;&quot;},{&quot;family&quot;:&quot;Roessner&quot;,&quot;given&quot;:&quot;Veit&quot;,&quot;parse-names&quot;:false,&quot;dropping-particle&quot;:&quot;&quot;,&quot;non-dropping-particle&quot;:&quot;&quot;},{&quot;family&quot;:&quot;Ring&quot;,&quot;given&quot;:&quot;Melanie&quot;,&quot;parse-names&quot;:false,&quot;dropping-particle&quot;:&quot;&quot;,&quot;non-dropping-particle&quot;:&quot;&quot;}],&quot;container-title&quot;:&quot;BMC Psychiatry&quot;,&quot;DOI&quot;:&quot;10.1186/s12888-023-04903-9&quot;,&quot;ISSN&quot;:&quot;1471-244X&quot;,&quot;URL&quot;:&quot;https://bmcpsychiatry.biomedcentral.com/articles/10.1186/s12888-023-04903-9&quot;,&quot;issued&quot;:{&quot;date-parts&quot;:[[2023,6,14]]},&quot;page&quot;:&quot;426&quot;,&quot;issue&quot;:&quot;1&quot;,&quot;volume&quot;:&quot;23&quot;,&quot;container-title-short&quot;:&quot;BMC Psychiatry&quot;},&quot;isTemporary&quot;:false}]},{&quot;citationID&quot;:&quot;MENDELEY_CITATION_859af5d6-29ab-45c2-8352-435d58e25487&quot;,&quot;properties&quot;:{&quot;noteIndex&quot;:0},&quot;isEdited&quot;:false,&quot;manualOverride&quot;:{&quot;isManuallyOverridden&quot;:true,&quot;citeprocText&quot;:&quot;(Robertson &amp;#38; Simmons, 2013)&quot;,&quot;manualOverrideText&quot;:&quot;Robertson &amp; Simmons (2013)&quot;},&quot;citationTag&quot;:&quot;MENDELEY_CITATION_v3_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&quot;,&quot;citationItems&quot;:[{&quot;id&quot;:&quot;6d869998-b713-3dab-a8d3-5a1af32162e9&quot;,&quot;itemData&quot;:{&quot;type&quot;:&quot;article-journal&quot;,&quot;id&quot;:&quot;6d869998-b713-3dab-a8d3-5a1af32162e9&quot;,&quot;title&quot;:&quot;The relationship between sensory sensitivity and autistic traits in the general population&quot;,&quot;author&quot;:[{&quot;family&quot;:&quot;Robertson&quot;,&quot;given&quot;:&quot;Ashley E.&quot;,&quot;parse-names&quot;:false,&quot;dropping-particle&quot;:&quot;&quot;,&quot;non-dropping-particle&quot;:&quot;&quot;},{&quot;family&quot;:&quot;Simmons&quot;,&quot;given&quot;:&quot;David R.&quot;,&quot;parse-names&quot;:false,&quot;dropping-particle&quot;:&quot;&quot;,&quot;non-dropping-particle&quot;:&quot;&quot;}],&quot;container-title&quot;:&quot;Journal of Autism and Developmental Disorders&quot;,&quot;container-title-short&quot;:&quot;J Autism Dev Disord&quot;,&quot;DOI&quot;:&quot;10.1007/s10803-012-1608-7&quot;,&quot;ISSN&quot;:&quot;01623257&quot;,&quot;issued&quot;:{&quot;date-parts&quot;:[[2013]]},&quot;abstract&quot;:&quot;Individuals with Autism Spectrum Disorders (ASDs) tend to have sensory processing difficulties (Baranek et al. in J Child Psychol Psychiatry 47:591-601, 2006). These difficulties include over- and under-responsiveness to sensory stimuli, and problems modulating sensory input (Ben-Sasson et al. in J Autism Dev Disorders 39:1-11, 2009). As those with ASD exist at the extreme end of a continuum of autistic traits that is also evident in the general population, we investigated the link between ASD and sensory sensitivity in the general population by administering two questionnaires online to 212 adult participants. Results showed a highly significant positive correlation (r =.775, p &lt;.001) between number of autistic traits and the frequency of sensory processing problems. These data suggest a strong link between sensory processing and autistic traits in the general population, which in turn potentially implicates sensory processing problems in social interaction difficulties. © 2012 Springer Science+Business Media, LLC.&quot;,&quot;issue&quot;:&quot;4&quot;,&quot;volume&quot;:&quot;43&quot;},&quot;isTemporary&quot;:false}]},{&quot;citationID&quot;:&quot;MENDELEY_CITATION_302c728d-9da2-4164-a436-7ab6a7e7aeec&quot;,&quot;properties&quot;:{&quot;noteIndex&quot;:0},&quot;isEdited&quot;:false,&quot;manualOverride&quot;:{&quot;isManuallyOverridden&quot;:false,&quot;citeprocText&quot;:&quot;(Kuiper et al., 2019; Sapey-Triomphe et al., 2018; Takayama et al., 2013; Ward et al., 2021)&quot;,&quot;manualOverrideText&quot;:&quot;&quot;},&quot;citationTag&quot;:&quot;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&quot;,&quot;citationItems&quot;:[{&quot;id&quot;:&quot;0a2dc1ac-3062-3322-af1d-d99c6a923f8c&quot;,&quot;itemData&quot;:{&quot;type&quot;:&quot;article-journal&quot;,&quot;id&quot;:&quot;0a2dc1ac-3062-3322-af1d-d99c6a923f8c&quot;,&quot;title&quot;:&quot;The Dutch Glasgow Sensory Questionnaire: Psychometric properties of an autism-specific sensory sensitivity measure&quot;,&quot;author&quot;:[{&quot;family&quot;:&quot;Kuiper&quot;,&quot;given&quot;:&quot;Marieke W.M.&quot;,&quot;parse-names&quot;:false,&quot;dropping-particle&quot;:&quot;&quot;,&quot;non-dropping-particle&quot;:&quot;&quot;},{&quot;family&quot;:&quot;Verhoeven&quot;,&quot;given&quot;:&quot;Elisabeth W.M.&quot;,&quot;parse-names&quot;:false,&quot;dropping-particle&quot;:&quot;&quot;,&quot;non-dropping-particle&quot;:&quot;&quot;},{&quot;family&quot;:&quot;Geurts&quot;,&quot;given&quot;:&quot;Hilde M.&quot;,&quot;parse-names&quot;:false,&quot;dropping-particle&quot;:&quot;&quot;,&quot;non-dropping-particle&quot;:&quot;&quot;}],&quot;container-title&quot;:&quot;Autism&quot;,&quot;DOI&quot;:&quot;10.1177/1362361318788065&quot;,&quot;ISSN&quot;:&quot;14617005&quot;,&quot;PMID&quot;:&quot;30073851&quot;,&quot;issued&quot;:{&quot;date-parts&quot;:[[2019,5,1]]},&quot;page&quot;:&quot;922-932&quot;,&quot;abstract&quot;:&quot;Sensory sensitivity is common in autistic people and since the Diagnostic and Statistical Manual of Mental Disorders (5th ed.), hypo- and hyper-responsiveness to sensory stimuli are part of one of the criteria domains for an autism spectrum disorder classification. For scientific research and the clinical practice, one needs reliable and valid questionnaires that measure sensory sensitivity and can distinguish between hypo- and hyper-responsiveness. We translated the Glasgow Sensory Questionnaire into Dutch. The aim was to examine the psychometric properties and the clinical use of the Dutch Glasgow Sensory Questionnaire in 78 autistic and 68 typically developing adults (18–45 years; IQ &gt; 70). Just like the original Glasgow Sensory Questionnaire, the Dutch Glasgow Sensory Questionnaire is a reliable and valid questionnaire. The Dutch Glasgow Sensory Questionnaire had reliable hypo- and hyper-responsiveness subscales, reasonable to good modality subscales and was stable over time. Moreover, using the 95th percentile of the typically developing group as cut-off, we showed that two thirds of the autistic adults had heightened sensory sensitivity. We also showed that hypo- and hyper-responsiveness do co-exist in both autistic and typically developing adults. In sum, we conclude that the Dutch Glasgow Sensory Questionnaire is suitable to be used in scientific research as well as in the clinical practice.&quot;,&quot;publisher&quot;:&quot;SAGE Publications Ltd&quot;,&quot;issue&quot;:&quot;4&quot;,&quot;volume&quot;:&quot;23&quot;,&quot;container-title-short&quot;:&quot;&quot;},&quot;isTemporary&quot;:false},{&quot;id&quot;:&quot;e54fe68f-727e-39ee-88cf-785a334a610b&quot;,&quot;itemData&quot;:{&quot;type&quot;:&quot;article-journal&quot;,&quot;id&quot;:&quot;e54fe68f-727e-39ee-88cf-785a334a610b&quot;,&quot;title&quot;:&quot;The Glasgow Sensory Questionnaire: Validation of a French Language Version and Refinement of Sensory Profiles of People with High Autism-Spectrum Quotient&quot;,&quot;author&quot;:[{&quot;family&quot;:&quot;Sapey-Triomphe&quot;,&quot;given&quot;:&quot;Laurie Anne&quot;,&quot;parse-names&quot;:false,&quot;dropping-particle&quot;:&quot;&quot;,&quot;non-dropping-particle&quot;:&quot;&quot;},{&quot;family&quot;:&quot;Moulin&quot;,&quot;given&quot;:&quot;Annie&quot;,&quot;parse-names&quot;:false,&quot;dropping-particle&quot;:&quot;&quot;,&quot;non-dropping-particle&quot;:&quot;&quot;},{&quot;family&quot;:&quot;Sonié&quot;,&quot;given&quot;:&quot;Sandrine&quot;,&quot;parse-names&quot;:false,&quot;dropping-particle&quot;:&quot;&quot;,&quot;non-dropping-particle&quot;:&quot;&quot;},{&quot;family&quot;:&quot;Schmitz&quot;,&quot;given&quot;:&quot;Christina&quot;,&quot;parse-names&quot;:false,&quot;dropping-particle&quot;:&quot;&quot;,&quot;non-dropping-particle&quot;:&quot;&quot;}],&quot;container-title&quot;:&quot;Journal of Autism and Developmental Disorders&quot;,&quot;container-title-short&quot;:&quot;J Autism Dev Disord&quot;,&quot;DOI&quot;:&quot;10.1007/s10803-017-3422-8&quot;,&quot;ISSN&quot;:&quot;15733432&quot;,&quot;PMID&quot;:&quot;29189917&quot;,&quot;issued&quot;:{&quot;date-parts&quot;:[[2018,5,1]]},&quot;page&quot;:&quot;1549-1565&quot;,&quot;abstract&quot;:&quot;Sensory sensitivity peculiarities represent an important characteristic of Autism Spectrum Disorders (ASD). We first validated a French language version of the Glasgow Sensory Questionnaire (GSQ) (Robertson and Simmons in J Autism Dev Disord 43(4):775–784, 2013). The GSQ score was strongly positively correlated with the Autism-Spectrum Quotient (AQ) (r = 0.81, p &lt; 10 −6 , n = 245). We further examined sensory profiles of groups with high versus low AQ. The high AQ group scored higher at the GSQ than the low AQ group for every sensory modality. Moreover, the high AQ group showed greater consistency in their patterns of hypersensitivity and hyposensitivity between sensory modalities, and stronger correlations between hyper and hyposensitivity. Results are discussed in the context of theories accounting for atypical sensory perception in ASD.&quot;,&quot;publisher&quot;:&quot;Springer New York LLC&quot;,&quot;issue&quot;:&quot;5&quot;,&quot;volume&quot;:&quot;48&quot;},&quot;isTemporary&quot;:false},{&quot;id&quot;:&quot;ecc1c106-8860-3756-8aaa-a3d0f6db5a97&quot;,&quot;itemData&quot;:{&quot;type&quot;:&quot;report&quot;,&quot;id&quot;:&quot;ecc1c106-8860-3756-8aaa-a3d0f6db5a97&quot;,&quot;title&quot;:&quot;Standardization of the Japanese version of the Glasgow Sensory Questionnaire (GSQ)&quot;,&quot;author&quot;:[{&quot;family&quot;:&quot;Takayama&quot;,&quot;given&quot;:&quot;Yuko&quot;,&quot;parse-names&quot;:false,&quot;dropping-particle&quot;:&quot;&quot;,&quot;non-dropping-particle&quot;:&quot;&quot;},{&quot;family&quot;:&quot;Hashimoto&quot;,&quot;given&quot;:&quot;Ryuichiro&quot;,&quot;parse-names&quot;:false,&quot;dropping-particle&quot;:&quot;&quot;,&quot;non-dropping-particle&quot;:&quot;&quot;},{&quot;family&quot;:&quot;Tani&quot;,&quot;given&quot;:&quot;Masayuki&quot;,&quot;parse-names&quot;:false,&quot;dropping-particle&quot;:&quot;&quot;,&quot;non-dropping-particle&quot;:&quot;&quot;},{&quot;family&quot;:&quot;Kanai&quot;,&quot;given&quot;:&quot;Chieko&quot;,&quot;parse-names&quot;:false,&quot;dropping-particle&quot;:&quot;&quot;,&quot;non-dropping-particle&quot;:&quot;&quot;},{&quot;family&quot;:&quot;Yamada&quot;,&quot;given&quot;:&quot;Takashi&quot;,&quot;parse-names&quot;:false,&quot;dropping-particle&quot;:&quot;&quot;,&quot;non-dropping-particle&quot;:&quot;&quot;},{&quot;family&quot;:&quot;Watanabe&quot;,&quot;given&quot;:&quot;Hiromi&quot;,&quot;parse-names&quot;:false,&quot;dropping-particle&quot;:&quot;&quot;,&quot;non-dropping-particle&quot;:&quot;&quot;},{&quot;family&quot;:&quot;Ono&quot;,&quot;given&quot;:&quot;Taisei&quot;,&quot;parse-names&quot;:false,&quot;dropping-particle&quot;:&quot;&quot;,&quot;non-dropping-particle&quot;:&quot;&quot;},{&quot;family&quot;:&quot;Kato&quot;,&quot;given&quot;:&quot;Nobumasa&quot;,&quot;parse-names&quot;:false,&quot;dropping-particle&quot;:&quot;&quot;,&quot;non-dropping-particle&quot;:&quot;&quot;},{&quot;family&quot;:&quot;Iwanami&quot;,&quot;given&quot;:&quot;Akira&quot;,&quot;parse-names&quot;:false,&quot;dropping-particle&quot;:&quot;&quot;,&quot;non-dropping-particle&quot;:&quot;&quot;}],&quot;URL&quot;:&quot;http://www.elsevier.com/open-access/userlicense/1.0/&quot;,&quot;issued&quot;:{&quot;date-parts&quot;:[[2013]]},&quot;abstract&quot;:&quot;Individuals with autism spectrum disorders (ASD) often have sensory processing abnormalities. However, limited measures that assess these problems in adults with ASD have been developed till date, particularly in Japan. Robertson and Simmons (2012) developed a self-rating scale to investigate sensory sensitivity: the Glasgow Sensory Questionnaire (GSQ). In the present study, we developed a Japanese version of GSQ and investigated sensory abnormalities in adults with ASD. We compared results of the Japanese 2 version of GSQ in adults between an ASD group (n = 64) and a control group (n = 70). In addition, we also administered these individuals with the Autism Spectrum Quotient (AQ), which is a questionnaire for assessing autistic traits. The Japanese version of GSQ scores were significantly higher in the ASD group than that in the control group. The total GSQ score and each sensory subscale showed a positive correlation with AQ in the total study sample. These results indicate that individuals with pronounced autistic traits have more frequent and extreme sensory processing problems compared with that in individuals with less pronounced autistic traits. We also assessed validity of the new test. Cronbach's α of the questionnaire was calculated, and its high value indicates that the Japanese version of GSQ has high reliability.&quot;,&quot;container-title-short&quot;:&quot;&quot;},&quot;isTemporary&quot;:false},{&quot;id&quot;:&quot;db79ee53-345d-36f8-9b92-277f44b326bd&quot;,&quot;itemData&quot;:{&quot;type&quot;:&quot;article-journal&quot;,&quot;id&quot;:&quot;db79ee53-345d-36f8-9b92-277f44b326bd&quot;,&quot;title&quot;:&quot;Autistic Traits in the Neurotypical Chinese Population: A Chinese Version of Glasgow Sensory Questionnaire and a Cross-Cultural Difference in Attention-to-Detail&quot;,&quot;author&quot;:[{&quot;family&quot;:&quot;Ward&quot;,&quot;given&quot;:&quot;Jamie&quot;,&quot;parse-names&quot;:false,&quot;dropping-particle&quot;:&quot;&quot;,&quot;non-dropping-particle&quot;:&quot;&quot;},{&quot;family&quot;:&quot;Ren&quot;,&quot;given&quot;:&quot;Zhiting&quot;,&quot;parse-names&quot;:false,&quot;dropping-particle&quot;:&quot;&quot;,&quot;non-dropping-particle&quot;:&quot;&quot;},{&quot;family&quot;:&quot;Qiu&quot;,&quot;given&quot;:&quot;Jiang&quot;,&quot;parse-names&quot;:false,&quot;dropping-particle&quot;:&quot;&quot;,&quot;non-dropping-particle&quot;:&quot;&quot;}],&quot;container-title&quot;:&quot;Journal of Autism and Developmental Disorders&quot;,&quot;container-title-short&quot;:&quot;J Autism Dev Disord&quot;,&quot;DOI&quot;:&quot;10.1007/s10803-020-04829-1&quot;,&quot;ISSN&quot;:&quot;15733432&quot;,&quot;issued&quot;:{&quot;date-parts&quot;:[[2021]]},&quot;abstract&quot;:&quot;The aim of this study was to assess cross-cultural differences in autistic traits relating to sensory sensitivity/attention-to-detail versus socio-communicative problems in a Chinese sample. A measure of atypical sensory sensitivity (Glasgow Sensory Questionnaire, GSQ) was translated into Chinese and compared against another measure of autistic traits (Chinese version of Autism Quotient, AQ). A second Chinese sample was administered English-language versions. We show that the translated GSQ has: good internal reliability; a similar profile of item responses to the English version; and a significant correlation with the AQ. Secondly we report an unexpected, but replicable, finding amongst the Chinese. Specifically, attention-to-detail was negatively correlated with socio-communicative difficulties (whereas in Western samples it is the reverse).&quot;,&quot;publisher&quot;:&quot;Springer&quot;},&quot;isTemporary&quot;:false}]},{&quot;citationID&quot;:&quot;MENDELEY_CITATION_e0f9008d-d759-4308-8cfa-1a80e5830d9b&quot;,&quot;properties&quot;:{&quot;noteIndex&quot;:0},&quot;isEdited&quot;:false,&quot;manualOverride&quot;:{&quot;isManuallyOverridden&quot;:true,&quot;citeprocText&quot;:&quot;(Zeisel et al., 2023)&quot;,&quot;manualOverrideText&quot;:&quot;Zeisel et al. (2023)&quot;},&quot;citationTag&quot;:&quot;MENDELEY_CITATION_v3_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&quot;,&quot;citationItems&quot;:[{&quot;id&quot;:&quot;8b32fc58-20c2-33d2-9a2b-ad019f0b577e&quot;,&quot;itemData&quot;:{&quot;type&quot;:&quot;article-journal&quot;,&quot;id&quot;:&quot;8b32fc58-20c2-33d2-9a2b-ad019f0b577e&quot;,&quot;title&quot;:&quot;Validation of the German Glasgow Sensory Questionnaire and replication of sensory processing differences in students with higher and lower Autism-Spectrum Quotient&quot;,&quot;author&quot;:[{&quot;family&quot;:&quot;Zeisel&quot;,&quot;given&quot;:&quot;Annalena&quot;,&quot;parse-names&quot;:false,&quot;dropping-particle&quot;:&quot;&quot;,&quot;non-dropping-particle&quot;:&quot;&quot;},{&quot;family&quot;:&quot;Thiel&quot;,&quot;given&quot;:&quot;Tobias&quot;,&quot;parse-names&quot;:false,&quot;dropping-particle&quot;:&quot;&quot;,&quot;non-dropping-particle&quot;:&quot;&quot;},{&quot;family&quot;:&quot;Gaigg&quot;,&quot;given&quot;:&quot;Sebastian B.&quot;,&quot;parse-names&quot;:false,&quot;dropping-particle&quot;:&quot;&quot;,&quot;non-dropping-particle&quot;:&quot;&quot;},{&quot;family&quot;:&quot;Roessner&quot;,&quot;given&quot;:&quot;Veit&quot;,&quot;parse-names&quot;:false,&quot;dropping-particle&quot;:&quot;&quot;,&quot;non-dropping-particle&quot;:&quot;&quot;},{&quot;family&quot;:&quot;Ring&quot;,&quot;given&quot;:&quot;Melanie&quot;,&quot;parse-names&quot;:false,&quot;dropping-particle&quot;:&quot;&quot;,&quot;non-dropping-particle&quot;:&quot;&quot;}],&quot;container-title&quot;:&quot;BMC Psychiatry&quot;,&quot;DOI&quot;:&quot;10.1186/s12888-023-04903-9&quot;,&quot;ISSN&quot;:&quot;1471-244X&quot;,&quot;URL&quot;:&quot;https://bmcpsychiatry.biomedcentral.com/articles/10.1186/s12888-023-04903-9&quot;,&quot;issued&quot;:{&quot;date-parts&quot;:[[2023,6,14]]},&quot;page&quot;:&quot;426&quot;,&quot;issue&quot;:&quot;1&quot;,&quot;volume&quot;:&quot;23&quot;,&quot;container-title-short&quot;:&quot;BMC Psychiatry&quot;},&quot;isTemporary&quot;:false}]},{&quot;citationID&quot;:&quot;MENDELEY_CITATION_08f57b03-54d4-4543-9e84-cc5b60ee7672&quot;,&quot;properties&quot;:{&quot;noteIndex&quot;:0},&quot;isEdited&quot;:false,&quot;manualOverride&quot;:{&quot;isManuallyOverridden&quot;:false,&quot;citeprocText&quot;:&quot;(Sapey-Triomphe et al., 2018; Ujie &amp;#38; Wakabayashi, 2015; Zeisel et al., 2023)&quot;,&quot;manualOverrideText&quot;:&quot;&quot;},&quot;citationTag&quot;:&quot;MENDELEY_CITATION_v3_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&quot;,&quot;citationItems&quot;:[{&quot;id&quot;:&quot;e54fe68f-727e-39ee-88cf-785a334a610b&quot;,&quot;itemData&quot;:{&quot;type&quot;:&quot;article-journal&quot;,&quot;id&quot;:&quot;e54fe68f-727e-39ee-88cf-785a334a610b&quot;,&quot;title&quot;:&quot;The Glasgow Sensory Questionnaire: Validation of a French Language Version and Refinement of Sensory Profiles of People with High Autism-Spectrum Quotient&quot;,&quot;author&quot;:[{&quot;family&quot;:&quot;Sapey-Triomphe&quot;,&quot;given&quot;:&quot;Laurie Anne&quot;,&quot;parse-names&quot;:false,&quot;dropping-particle&quot;:&quot;&quot;,&quot;non-dropping-particle&quot;:&quot;&quot;},{&quot;family&quot;:&quot;Moulin&quot;,&quot;given&quot;:&quot;Annie&quot;,&quot;parse-names&quot;:false,&quot;dropping-particle&quot;:&quot;&quot;,&quot;non-dropping-particle&quot;:&quot;&quot;},{&quot;family&quot;:&quot;Sonié&quot;,&quot;given&quot;:&quot;Sandrine&quot;,&quot;parse-names&quot;:false,&quot;dropping-particle&quot;:&quot;&quot;,&quot;non-dropping-particle&quot;:&quot;&quot;},{&quot;family&quot;:&quot;Schmitz&quot;,&quot;given&quot;:&quot;Christina&quot;,&quot;parse-names&quot;:false,&quot;dropping-particle&quot;:&quot;&quot;,&quot;non-dropping-particle&quot;:&quot;&quot;}],&quot;container-title&quot;:&quot;Journal of Autism and Developmental Disorders&quot;,&quot;container-title-short&quot;:&quot;J Autism Dev Disord&quot;,&quot;DOI&quot;:&quot;10.1007/s10803-017-3422-8&quot;,&quot;ISSN&quot;:&quot;15733432&quot;,&quot;PMID&quot;:&quot;29189917&quot;,&quot;issued&quot;:{&quot;date-parts&quot;:[[2018,5,1]]},&quot;page&quot;:&quot;1549-1565&quot;,&quot;abstract&quot;:&quot;Sensory sensitivity peculiarities represent an important characteristic of Autism Spectrum Disorders (ASD). We first validated a French language version of the Glasgow Sensory Questionnaire (GSQ) (Robertson and Simmons in J Autism Dev Disord 43(4):775–784, 2013). The GSQ score was strongly positively correlated with the Autism-Spectrum Quotient (AQ) (r = 0.81, p &lt; 10 −6 , n = 245). We further examined sensory profiles of groups with high versus low AQ. The high AQ group scored higher at the GSQ than the low AQ group for every sensory modality. Moreover, the high AQ group showed greater consistency in their patterns of hypersensitivity and hyposensitivity between sensory modalities, and stronger correlations between hyper and hyposensitivity. Results are discussed in the context of theories accounting for atypical sensory perception in ASD.&quot;,&quot;publisher&quot;:&quot;Springer New York LLC&quot;,&quot;issue&quot;:&quot;5&quot;,&quot;volume&quot;:&quot;48&quot;},&quot;isTemporary&quot;:false},{&quot;id&quot;:&quot;a61adb24-7aa6-3f58-89c5-652164177a97&quot;,&quot;itemData&quot;:{&quot;type&quot;:&quot;article-journal&quot;,&quot;id&quot;:&quot;a61adb24-7aa6-3f58-89c5-652164177a97&quot;,&quot;title&quot;:&quot;Psychometric Properties and Overlap of the GSQ and AQ among Japanese University Students&quot;,&quot;author&quot;:[{&quot;family&quot;:&quot;Ujie&quot;,&quot;given&quot;:&quot;Yuta&quot;,&quot;parse-names&quot;:false,&quot;dropping-particle&quot;:&quot;&quot;,&quot;non-dropping-particle&quot;:&quot;&quot;},{&quot;family&quot;:&quot;Wakabayashi&quot;,&quot;given&quot;:&quot;Akio&quot;,&quot;parse-names&quot;:false,&quot;dropping-particle&quot;:&quot;&quot;,&quot;non-dropping-particle&quot;:&quot;&quot;}],&quot;container-title&quot;:&quot;International Journal of Psychological Studies&quot;,&quot;container-title-short&quot;:&quot;Int J Psychol Stud&quot;,&quot;DOI&quot;:&quot;10.5539/ijps.v7n2p195&quot;,&quot;ISSN&quot;:&quot;1918-7211&quot;,&quot;issued&quot;:{&quot;date-parts&quot;:[[2015,5,29]]},&quot;abstract&quot;:&quot;Individuals with Autism Spectrum Disorders (ASD) have sensory processing problems, and this has recently been included as a core symptom of ASD in DSM-5. The Glasgow Sensory Questionnaire (GSQ), which is based on a dimensional model of ASD, measures the experience of sensory difficulties in daily life. However, the psychometric properties of the GSQ have not been studied in the general population. In this study, we investigated the psychometric properties of the GSQ, including reliability, score distribution, item analysis, gender differences, and the correlation between the Autism Quotient (AQ) and GSQ in a sample of 417 (206 males and 211 females) university students. We also examined the overlap between the AQ and GSQ using a joint factor analysis. The results revealed that the Japanese version of the GSQ has relatively poor psychometric properties compared to the AQ. Gender differences were found in both scales. Individuals with high AQ scores reported experiencing abnormal sensory events more frequently than those with low AQ scores. The overlap between the scales was small; therefore, it might be possible to investigate abnormal sensory processing independently of other symptoms of ASD in the general population.&quot;,&quot;publisher&quot;:&quot;Canadian Center of Science and Education&quot;,&quot;issue&quot;:&quot;2&quot;,&quot;volume&quot;:&quot;7&quot;},&quot;isTemporary&quot;:false},{&quot;id&quot;:&quot;8b32fc58-20c2-33d2-9a2b-ad019f0b577e&quot;,&quot;itemData&quot;:{&quot;type&quot;:&quot;article-journal&quot;,&quot;id&quot;:&quot;8b32fc58-20c2-33d2-9a2b-ad019f0b577e&quot;,&quot;title&quot;:&quot;Validation of the German Glasgow Sensory Questionnaire and replication of sensory processing differences in students with higher and lower Autism-Spectrum Quotient&quot;,&quot;author&quot;:[{&quot;family&quot;:&quot;Zeisel&quot;,&quot;given&quot;:&quot;Annalena&quot;,&quot;parse-names&quot;:false,&quot;dropping-particle&quot;:&quot;&quot;,&quot;non-dropping-particle&quot;:&quot;&quot;},{&quot;family&quot;:&quot;Thiel&quot;,&quot;given&quot;:&quot;Tobias&quot;,&quot;parse-names&quot;:false,&quot;dropping-particle&quot;:&quot;&quot;,&quot;non-dropping-particle&quot;:&quot;&quot;},{&quot;family&quot;:&quot;Gaigg&quot;,&quot;given&quot;:&quot;Sebastian B.&quot;,&quot;parse-names&quot;:false,&quot;dropping-particle&quot;:&quot;&quot;,&quot;non-dropping-particle&quot;:&quot;&quot;},{&quot;family&quot;:&quot;Roessner&quot;,&quot;given&quot;:&quot;Veit&quot;,&quot;parse-names&quot;:false,&quot;dropping-particle&quot;:&quot;&quot;,&quot;non-dropping-particle&quot;:&quot;&quot;},{&quot;family&quot;:&quot;Ring&quot;,&quot;given&quot;:&quot;Melanie&quot;,&quot;parse-names&quot;:false,&quot;dropping-particle&quot;:&quot;&quot;,&quot;non-dropping-particle&quot;:&quot;&quot;}],&quot;container-title&quot;:&quot;BMC Psychiatry&quot;,&quot;DOI&quot;:&quot;10.1186/s12888-023-04903-9&quot;,&quot;ISSN&quot;:&quot;1471-244X&quot;,&quot;URL&quot;:&quot;https://bmcpsychiatry.biomedcentral.com/articles/10.1186/s12888-023-04903-9&quot;,&quot;issued&quot;:{&quot;date-parts&quot;:[[2023,6,14]]},&quot;page&quot;:&quot;426&quot;,&quot;issue&quot;:&quot;1&quot;,&quot;volume&quot;:&quot;23&quot;,&quot;container-title-short&quot;:&quot;BMC Psychiatry&quot;},&quot;isTemporary&quot;:false}]},{&quot;citationID&quot;:&quot;MENDELEY_CITATION_7ca09f3d-8563-4b03-9dac-6f0697de19e5&quot;,&quot;properties&quot;:{&quot;noteIndex&quot;:0},&quot;isEdited&quot;:false,&quot;manualOverride&quot;:{&quot;isManuallyOverridden&quot;:true,&quot;citeprocText&quot;:&quot;(Zeisel et al., 2023)&quot;,&quot;manualOverrideText&quot;:&quot;Zeisel et al. (2023)&quot;},&quot;citationTag&quot;:&quot;MENDELEY_CITATION_v3_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&quot;,&quot;citationItems&quot;:[{&quot;id&quot;:&quot;8b32fc58-20c2-33d2-9a2b-ad019f0b577e&quot;,&quot;itemData&quot;:{&quot;type&quot;:&quot;article-journal&quot;,&quot;id&quot;:&quot;8b32fc58-20c2-33d2-9a2b-ad019f0b577e&quot;,&quot;title&quot;:&quot;Validation of the German Glasgow Sensory Questionnaire and replication of sensory processing differences in students with higher and lower Autism-Spectrum Quotient&quot;,&quot;author&quot;:[{&quot;family&quot;:&quot;Zeisel&quot;,&quot;given&quot;:&quot;Annalena&quot;,&quot;parse-names&quot;:false,&quot;dropping-particle&quot;:&quot;&quot;,&quot;non-dropping-particle&quot;:&quot;&quot;},{&quot;family&quot;:&quot;Thiel&quot;,&quot;given&quot;:&quot;Tobias&quot;,&quot;parse-names&quot;:false,&quot;dropping-particle&quot;:&quot;&quot;,&quot;non-dropping-particle&quot;:&quot;&quot;},{&quot;family&quot;:&quot;Gaigg&quot;,&quot;given&quot;:&quot;Sebastian B.&quot;,&quot;parse-names&quot;:false,&quot;dropping-particle&quot;:&quot;&quot;,&quot;non-dropping-particle&quot;:&quot;&quot;},{&quot;family&quot;:&quot;Roessner&quot;,&quot;given&quot;:&quot;Veit&quot;,&quot;parse-names&quot;:false,&quot;dropping-particle&quot;:&quot;&quot;,&quot;non-dropping-particle&quot;:&quot;&quot;},{&quot;family&quot;:&quot;Ring&quot;,&quot;given&quot;:&quot;Melanie&quot;,&quot;parse-names&quot;:false,&quot;dropping-particle&quot;:&quot;&quot;,&quot;non-dropping-particle&quot;:&quot;&quot;}],&quot;container-title&quot;:&quot;BMC Psychiatry&quot;,&quot;DOI&quot;:&quot;10.1186/s12888-023-04903-9&quot;,&quot;ISSN&quot;:&quot;1471-244X&quot;,&quot;URL&quot;:&quot;https://bmcpsychiatry.biomedcentral.com/articles/10.1186/s12888-023-04903-9&quot;,&quot;issued&quot;:{&quot;date-parts&quot;:[[2023,6,14]]},&quot;page&quot;:&quot;426&quot;,&quot;issue&quot;:&quot;1&quot;,&quot;volume&quot;:&quot;23&quot;,&quot;container-title-short&quot;:&quot;BMC Psychiatry&quot;},&quot;isTemporary&quot;:false}]},{&quot;citationID&quot;:&quot;MENDELEY_CITATION_3e84fc5b-2b3c-4184-a95c-6f45e2baae6c&quot;,&quot;properties&quot;:{&quot;noteIndex&quot;:0},&quot;isEdited&quot;:false,&quot;manualOverride&quot;:{&quot;isManuallyOverridden&quot;:true,&quot;citeprocText&quot;:&quot;(Zeisel et al., 2023)&quot;,&quot;manualOverrideText&quot;:&quot;Zeisel et al. (2023)&quot;},&quot;citationTag&quot;:&quot;MENDELEY_CITATION_v3_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&quot;,&quot;citationItems&quot;:[{&quot;id&quot;:&quot;8b32fc58-20c2-33d2-9a2b-ad019f0b577e&quot;,&quot;itemData&quot;:{&quot;type&quot;:&quot;article-journal&quot;,&quot;id&quot;:&quot;8b32fc58-20c2-33d2-9a2b-ad019f0b577e&quot;,&quot;title&quot;:&quot;Validation of the German Glasgow Sensory Questionnaire and replication of sensory processing differences in students with higher and lower Autism-Spectrum Quotient&quot;,&quot;author&quot;:[{&quot;family&quot;:&quot;Zeisel&quot;,&quot;given&quot;:&quot;Annalena&quot;,&quot;parse-names&quot;:false,&quot;dropping-particle&quot;:&quot;&quot;,&quot;non-dropping-particle&quot;:&quot;&quot;},{&quot;family&quot;:&quot;Thiel&quot;,&quot;given&quot;:&quot;Tobias&quot;,&quot;parse-names&quot;:false,&quot;dropping-particle&quot;:&quot;&quot;,&quot;non-dropping-particle&quot;:&quot;&quot;},{&quot;family&quot;:&quot;Gaigg&quot;,&quot;given&quot;:&quot;Sebastian B.&quot;,&quot;parse-names&quot;:false,&quot;dropping-particle&quot;:&quot;&quot;,&quot;non-dropping-particle&quot;:&quot;&quot;},{&quot;family&quot;:&quot;Roessner&quot;,&quot;given&quot;:&quot;Veit&quot;,&quot;parse-names&quot;:false,&quot;dropping-particle&quot;:&quot;&quot;,&quot;non-dropping-particle&quot;:&quot;&quot;},{&quot;family&quot;:&quot;Ring&quot;,&quot;given&quot;:&quot;Melanie&quot;,&quot;parse-names&quot;:false,&quot;dropping-particle&quot;:&quot;&quot;,&quot;non-dropping-particle&quot;:&quot;&quot;}],&quot;container-title&quot;:&quot;BMC Psychiatry&quot;,&quot;DOI&quot;:&quot;10.1186/s12888-023-04903-9&quot;,&quot;ISSN&quot;:&quot;1471-244X&quot;,&quot;URL&quot;:&quot;https://bmcpsychiatry.biomedcentral.com/articles/10.1186/s12888-023-04903-9&quot;,&quot;issued&quot;:{&quot;date-parts&quot;:[[2023,6,14]]},&quot;page&quot;:&quot;426&quot;,&quot;issue&quot;:&quot;1&quot;,&quot;volume&quot;:&quot;23&quot;,&quot;container-title-short&quot;:&quot;BMC Psychiatry&quot;},&quot;isTemporary&quot;:false}]},{&quot;citationID&quot;:&quot;MENDELEY_CITATION_de40d0f4-87b9-41e5-940f-39a6a402953a&quot;,&quot;properties&quot;:{&quot;noteIndex&quot;:0},&quot;isEdited&quot;:false,&quot;manualOverride&quot;:{&quot;isManuallyOverridden&quot;:true,&quot;citeprocText&quot;:&quot;(Robertson &amp;#38; Simmons, 2013)&quot;,&quot;manualOverrideText&quot;:&quot;Robertson &amp; Simmons, 2013; Sapey-Triomphe et al., 2018)&quot;},&quot;citationTag&quot;:&quot;MENDELEY_CITATION_v3_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&quot;,&quot;citationItems&quot;:[{&quot;id&quot;:&quot;6d869998-b713-3dab-a8d3-5a1af32162e9&quot;,&quot;itemData&quot;:{&quot;type&quot;:&quot;article-journal&quot;,&quot;id&quot;:&quot;6d869998-b713-3dab-a8d3-5a1af32162e9&quot;,&quot;title&quot;:&quot;The relationship between sensory sensitivity and autistic traits in the general population&quot;,&quot;author&quot;:[{&quot;family&quot;:&quot;Robertson&quot;,&quot;given&quot;:&quot;Ashley E.&quot;,&quot;parse-names&quot;:false,&quot;dropping-particle&quot;:&quot;&quot;,&quot;non-dropping-particle&quot;:&quot;&quot;},{&quot;family&quot;:&quot;Simmons&quot;,&quot;given&quot;:&quot;David R.&quot;,&quot;parse-names&quot;:false,&quot;dropping-particle&quot;:&quot;&quot;,&quot;non-dropping-particle&quot;:&quot;&quot;}],&quot;container-title&quot;:&quot;Journal of Autism and Developmental Disorders&quot;,&quot;container-title-short&quot;:&quot;J Autism Dev Disord&quot;,&quot;DOI&quot;:&quot;10.1007/s10803-012-1608-7&quot;,&quot;ISSN&quot;:&quot;01623257&quot;,&quot;issued&quot;:{&quot;date-parts&quot;:[[2013]]},&quot;abstract&quot;:&quot;Individuals with Autism Spectrum Disorders (ASDs) tend to have sensory processing difficulties (Baranek et al. in J Child Psychol Psychiatry 47:591-601, 2006). These difficulties include over- and under-responsiveness to sensory stimuli, and problems modulating sensory input (Ben-Sasson et al. in J Autism Dev Disorders 39:1-11, 2009). As those with ASD exist at the extreme end of a continuum of autistic traits that is also evident in the general population, we investigated the link between ASD and sensory sensitivity in the general population by administering two questionnaires online to 212 adult participants. Results showed a highly significant positive correlation (r =.775, p &lt;.001) between number of autistic traits and the frequency of sensory processing problems. These data suggest a strong link between sensory processing and autistic traits in the general population, which in turn potentially implicates sensory processing problems in social interaction difficulties. © 2012 Springer Science+Business Media, LLC.&quot;,&quot;issue&quot;:&quot;4&quot;,&quot;volume&quot;:&quot;43&quot;},&quot;isTemporary&quot;:false}]},{&quot;citationID&quot;:&quot;MENDELEY_CITATION_6639fdb4-cc39-4fa7-875c-4c766ea5c902&quot;,&quot;properties&quot;:{&quot;noteIndex&quot;:0},&quot;isEdited&quot;:false,&quot;manualOverride&quot;:{&quot;isManuallyOverridden&quot;:false,&quot;citeprocText&quot;:&quot;(Zeisel et al., 2023)&quot;,&quot;manualOverrideText&quot;:&quot;&quot;},&quot;citationTag&quot;:&quot;MENDELEY_CITATION_v3_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&quot;,&quot;citationItems&quot;:[{&quot;id&quot;:&quot;8b32fc58-20c2-33d2-9a2b-ad019f0b577e&quot;,&quot;itemData&quot;:{&quot;type&quot;:&quot;article-journal&quot;,&quot;id&quot;:&quot;8b32fc58-20c2-33d2-9a2b-ad019f0b577e&quot;,&quot;title&quot;:&quot;Validation of the German Glasgow Sensory Questionnaire and replication of sensory processing differences in students with higher and lower Autism-Spectrum Quotient&quot;,&quot;author&quot;:[{&quot;family&quot;:&quot;Zeisel&quot;,&quot;given&quot;:&quot;Annalena&quot;,&quot;parse-names&quot;:false,&quot;dropping-particle&quot;:&quot;&quot;,&quot;non-dropping-particle&quot;:&quot;&quot;},{&quot;family&quot;:&quot;Thiel&quot;,&quot;given&quot;:&quot;Tobias&quot;,&quot;parse-names&quot;:false,&quot;dropping-particle&quot;:&quot;&quot;,&quot;non-dropping-particle&quot;:&quot;&quot;},{&quot;family&quot;:&quot;Gaigg&quot;,&quot;given&quot;:&quot;Sebastian B.&quot;,&quot;parse-names&quot;:false,&quot;dropping-particle&quot;:&quot;&quot;,&quot;non-dropping-particle&quot;:&quot;&quot;},{&quot;family&quot;:&quot;Roessner&quot;,&quot;given&quot;:&quot;Veit&quot;,&quot;parse-names&quot;:false,&quot;dropping-particle&quot;:&quot;&quot;,&quot;non-dropping-particle&quot;:&quot;&quot;},{&quot;family&quot;:&quot;Ring&quot;,&quot;given&quot;:&quot;Melanie&quot;,&quot;parse-names&quot;:false,&quot;dropping-particle&quot;:&quot;&quot;,&quot;non-dropping-particle&quot;:&quot;&quot;}],&quot;container-title&quot;:&quot;BMC Psychiatry&quot;,&quot;DOI&quot;:&quot;10.1186/s12888-023-04903-9&quot;,&quot;ISSN&quot;:&quot;1471-244X&quot;,&quot;URL&quot;:&quot;https://bmcpsychiatry.biomedcentral.com/articles/10.1186/s12888-023-04903-9&quot;,&quot;issued&quot;:{&quot;date-parts&quot;:[[2023,6,14]]},&quot;page&quot;:&quot;426&quot;,&quot;issue&quot;:&quot;1&quot;,&quot;volume&quot;:&quot;23&quot;,&quot;container-title-short&quot;:&quot;BMC Psychiatry&quot;},&quot;isTemporary&quot;:false}]},{&quot;citationID&quot;:&quot;MENDELEY_CITATION_621eb1d4-de99-4204-9163-5c76cd189f6c&quot;,&quot;properties&quot;:{&quot;noteIndex&quot;:0},&quot;isEdited&quot;:false,&quot;manualOverride&quot;:{&quot;isManuallyOverridden&quot;:false,&quot;citeprocText&quot;:&quot;(Takayama et al., 2013)&quot;,&quot;manualOverrideText&quot;:&quot;&quot;},&quot;citationTag&quot;:&quot;MENDELEY_CITATION_v3_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&quot;,&quot;citationItems&quot;:[{&quot;id&quot;:&quot;ecc1c106-8860-3756-8aaa-a3d0f6db5a97&quot;,&quot;itemData&quot;:{&quot;type&quot;:&quot;report&quot;,&quot;id&quot;:&quot;ecc1c106-8860-3756-8aaa-a3d0f6db5a97&quot;,&quot;title&quot;:&quot;Standardization of the Japanese version of the Glasgow Sensory Questionnaire (GSQ)&quot;,&quot;author&quot;:[{&quot;family&quot;:&quot;Takayama&quot;,&quot;given&quot;:&quot;Yuko&quot;,&quot;parse-names&quot;:false,&quot;dropping-particle&quot;:&quot;&quot;,&quot;non-dropping-particle&quot;:&quot;&quot;},{&quot;family&quot;:&quot;Hashimoto&quot;,&quot;given&quot;:&quot;Ryuichiro&quot;,&quot;parse-names&quot;:false,&quot;dropping-particle&quot;:&quot;&quot;,&quot;non-dropping-particle&quot;:&quot;&quot;},{&quot;family&quot;:&quot;Tani&quot;,&quot;given&quot;:&quot;Masayuki&quot;,&quot;parse-names&quot;:false,&quot;dropping-particle&quot;:&quot;&quot;,&quot;non-dropping-particle&quot;:&quot;&quot;},{&quot;family&quot;:&quot;Kanai&quot;,&quot;given&quot;:&quot;Chieko&quot;,&quot;parse-names&quot;:false,&quot;dropping-particle&quot;:&quot;&quot;,&quot;non-dropping-particle&quot;:&quot;&quot;},{&quot;family&quot;:&quot;Yamada&quot;,&quot;given&quot;:&quot;Takashi&quot;,&quot;parse-names&quot;:false,&quot;dropping-particle&quot;:&quot;&quot;,&quot;non-dropping-particle&quot;:&quot;&quot;},{&quot;family&quot;:&quot;Watanabe&quot;,&quot;given&quot;:&quot;Hiromi&quot;,&quot;parse-names&quot;:false,&quot;dropping-particle&quot;:&quot;&quot;,&quot;non-dropping-particle&quot;:&quot;&quot;},{&quot;family&quot;:&quot;Ono&quot;,&quot;given&quot;:&quot;Taisei&quot;,&quot;parse-names&quot;:false,&quot;dropping-particle&quot;:&quot;&quot;,&quot;non-dropping-particle&quot;:&quot;&quot;},{&quot;family&quot;:&quot;Kato&quot;,&quot;given&quot;:&quot;Nobumasa&quot;,&quot;parse-names&quot;:false,&quot;dropping-particle&quot;:&quot;&quot;,&quot;non-dropping-particle&quot;:&quot;&quot;},{&quot;family&quot;:&quot;Iwanami&quot;,&quot;given&quot;:&quot;Akira&quot;,&quot;parse-names&quot;:false,&quot;dropping-particle&quot;:&quot;&quot;,&quot;non-dropping-particle&quot;:&quot;&quot;}],&quot;URL&quot;:&quot;http://www.elsevier.com/open-access/userlicense/1.0/&quot;,&quot;issued&quot;:{&quot;date-parts&quot;:[[2013]]},&quot;abstract&quot;:&quot;Individuals with autism spectrum disorders (ASD) often have sensory processing abnormalities. However, limited measures that assess these problems in adults with ASD have been developed till date, particularly in Japan. Robertson and Simmons (2012) developed a self-rating scale to investigate sensory sensitivity: the Glasgow Sensory Questionnaire (GSQ). In the present study, we developed a Japanese version of GSQ and investigated sensory abnormalities in adults with ASD. We compared results of the Japanese 2 version of GSQ in adults between an ASD group (n = 64) and a control group (n = 70). In addition, we also administered these individuals with the Autism Spectrum Quotient (AQ), which is a questionnaire for assessing autistic traits. The Japanese version of GSQ scores were significantly higher in the ASD group than that in the control group. The total GSQ score and each sensory subscale showed a positive correlation with AQ in the total study sample. These results indicate that individuals with pronounced autistic traits have more frequent and extreme sensory processing problems compared with that in individuals with less pronounced autistic traits. We also assessed validity of the new test. Cronbach's α of the questionnaire was calculated, and its high value indicates that the Japanese version of GSQ has high reliability.&quot;,&quot;container-title-short&quot;:&quot;&quot;},&quot;isTemporary&quot;:false}]},{&quot;citationID&quot;:&quot;MENDELEY_CITATION_39d69a7d-570f-4eb3-a904-88721bc212e6&quot;,&quot;properties&quot;:{&quot;noteIndex&quot;:0},&quot;isEdited&quot;:false,&quot;manualOverride&quot;:{&quot;isManuallyOverridden&quot;:false,&quot;citeprocText&quot;:&quot;(Zeisel et al., 2023)&quot;,&quot;manualOverrideText&quot;:&quot;&quot;},&quot;citationTag&quot;:&quot;MENDELEY_CITATION_v3_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&quot;,&quot;citationItems&quot;:[{&quot;id&quot;:&quot;8b32fc58-20c2-33d2-9a2b-ad019f0b577e&quot;,&quot;itemData&quot;:{&quot;type&quot;:&quot;article-journal&quot;,&quot;id&quot;:&quot;8b32fc58-20c2-33d2-9a2b-ad019f0b577e&quot;,&quot;title&quot;:&quot;Validation of the German Glasgow Sensory Questionnaire and replication of sensory processing differences in students with higher and lower Autism-Spectrum Quotient&quot;,&quot;author&quot;:[{&quot;family&quot;:&quot;Zeisel&quot;,&quot;given&quot;:&quot;Annalena&quot;,&quot;parse-names&quot;:false,&quot;dropping-particle&quot;:&quot;&quot;,&quot;non-dropping-particle&quot;:&quot;&quot;},{&quot;family&quot;:&quot;Thiel&quot;,&quot;given&quot;:&quot;Tobias&quot;,&quot;parse-names&quot;:false,&quot;dropping-particle&quot;:&quot;&quot;,&quot;non-dropping-particle&quot;:&quot;&quot;},{&quot;family&quot;:&quot;Gaigg&quot;,&quot;given&quot;:&quot;Sebastian B.&quot;,&quot;parse-names&quot;:false,&quot;dropping-particle&quot;:&quot;&quot;,&quot;non-dropping-particle&quot;:&quot;&quot;},{&quot;family&quot;:&quot;Roessner&quot;,&quot;given&quot;:&quot;Veit&quot;,&quot;parse-names&quot;:false,&quot;dropping-particle&quot;:&quot;&quot;,&quot;non-dropping-particle&quot;:&quot;&quot;},{&quot;family&quot;:&quot;Ring&quot;,&quot;given&quot;:&quot;Melanie&quot;,&quot;parse-names&quot;:false,&quot;dropping-particle&quot;:&quot;&quot;,&quot;non-dropping-particle&quot;:&quot;&quot;}],&quot;container-title&quot;:&quot;BMC Psychiatry&quot;,&quot;DOI&quot;:&quot;10.1186/s12888-023-04903-9&quot;,&quot;ISSN&quot;:&quot;1471-244X&quot;,&quot;URL&quot;:&quot;https://bmcpsychiatry.biomedcentral.com/articles/10.1186/s12888-023-04903-9&quot;,&quot;issued&quot;:{&quot;date-parts&quot;:[[2023,6,14]]},&quot;page&quot;:&quot;426&quot;,&quot;issue&quot;:&quot;1&quot;,&quot;volume&quot;:&quot;23&quot;,&quot;container-title-short&quot;:&quot;BMC Psychiatry&quot;},&quot;isTemporary&quot;:false}]},{&quot;citationID&quot;:&quot;MENDELEY_CITATION_0ab69952-cb85-42ad-bd14-8127503b7765&quot;,&quot;properties&quot;:{&quot;noteIndex&quot;:0},&quot;isEdited&quot;:false,&quot;manualOverride&quot;:{&quot;isManuallyOverridden&quot;:true,&quot;citeprocText&quot;:&quot;(Robertson &amp;#38; Simmons, 2013)&quot;,&quot;manualOverrideText&quot;:&quot; (Sapey-Triomphe et al., 2018)&quot;},&quot;citationTag&quot;:&quot;MENDELEY_CITATION_v3_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&quot;,&quot;citationItems&quot;:[{&quot;id&quot;:&quot;6d869998-b713-3dab-a8d3-5a1af32162e9&quot;,&quot;itemData&quot;:{&quot;type&quot;:&quot;article-journal&quot;,&quot;id&quot;:&quot;6d869998-b713-3dab-a8d3-5a1af32162e9&quot;,&quot;title&quot;:&quot;The relationship between sensory sensitivity and autistic traits in the general population&quot;,&quot;author&quot;:[{&quot;family&quot;:&quot;Robertson&quot;,&quot;given&quot;:&quot;Ashley E.&quot;,&quot;parse-names&quot;:false,&quot;dropping-particle&quot;:&quot;&quot;,&quot;non-dropping-particle&quot;:&quot;&quot;},{&quot;family&quot;:&quot;Simmons&quot;,&quot;given&quot;:&quot;David R.&quot;,&quot;parse-names&quot;:false,&quot;dropping-particle&quot;:&quot;&quot;,&quot;non-dropping-particle&quot;:&quot;&quot;}],&quot;container-title&quot;:&quot;Journal of Autism and Developmental Disorders&quot;,&quot;container-title-short&quot;:&quot;J Autism Dev Disord&quot;,&quot;DOI&quot;:&quot;10.1007/s10803-012-1608-7&quot;,&quot;ISSN&quot;:&quot;01623257&quot;,&quot;issued&quot;:{&quot;date-parts&quot;:[[2013]]},&quot;abstract&quot;:&quot;Individuals with Autism Spectrum Disorders (ASDs) tend to have sensory processing difficulties (Baranek et al. in J Child Psychol Psychiatry 47:591-601, 2006). These difficulties include over- and under-responsiveness to sensory stimuli, and problems modulating sensory input (Ben-Sasson et al. in J Autism Dev Disorders 39:1-11, 2009). As those with ASD exist at the extreme end of a continuum of autistic traits that is also evident in the general population, we investigated the link between ASD and sensory sensitivity in the general population by administering two questionnaires online to 212 adult participants. Results showed a highly significant positive correlation (r =.775, p &lt;.001) between number of autistic traits and the frequency of sensory processing problems. These data suggest a strong link between sensory processing and autistic traits in the general population, which in turn potentially implicates sensory processing problems in social interaction difficulties. © 2012 Springer Science+Business Media, LLC.&quot;,&quot;issue&quot;:&quot;4&quot;,&quot;volume&quot;:&quot;43&quot;},&quot;isTemporary&quot;:false}]},{&quot;citationID&quot;:&quot;MENDELEY_CITATION_909fc5a4-0980-4f48-a5bb-69230b93a286&quot;,&quot;properties&quot;:{&quot;noteIndex&quot;:0},&quot;isEdited&quot;:false,&quot;manualOverride&quot;:{&quot;isManuallyOverridden&quot;:false,&quot;citeprocText&quot;:&quot;(Kuiper et al., 2019)&quot;,&quot;manualOverrideText&quot;:&quot;&quot;},&quot;citationTag&quot;:&quot;MENDELEY_CITATION_v3_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&quot;,&quot;citationItems&quot;:[{&quot;id&quot;:&quot;0a2dc1ac-3062-3322-af1d-d99c6a923f8c&quot;,&quot;itemData&quot;:{&quot;type&quot;:&quot;article-journal&quot;,&quot;id&quot;:&quot;0a2dc1ac-3062-3322-af1d-d99c6a923f8c&quot;,&quot;title&quot;:&quot;The Dutch Glasgow Sensory Questionnaire: Psychometric properties of an autism-specific sensory sensitivity measure&quot;,&quot;author&quot;:[{&quot;family&quot;:&quot;Kuiper&quot;,&quot;given&quot;:&quot;Marieke W.M.&quot;,&quot;parse-names&quot;:false,&quot;dropping-particle&quot;:&quot;&quot;,&quot;non-dropping-particle&quot;:&quot;&quot;},{&quot;family&quot;:&quot;Verhoeven&quot;,&quot;given&quot;:&quot;Elisabeth W.M.&quot;,&quot;parse-names&quot;:false,&quot;dropping-particle&quot;:&quot;&quot;,&quot;non-dropping-particle&quot;:&quot;&quot;},{&quot;family&quot;:&quot;Geurts&quot;,&quot;given&quot;:&quot;Hilde M.&quot;,&quot;parse-names&quot;:false,&quot;dropping-particle&quot;:&quot;&quot;,&quot;non-dropping-particle&quot;:&quot;&quot;}],&quot;container-title&quot;:&quot;Autism&quot;,&quot;DOI&quot;:&quot;10.1177/1362361318788065&quot;,&quot;ISSN&quot;:&quot;14617005&quot;,&quot;PMID&quot;:&quot;30073851&quot;,&quot;issued&quot;:{&quot;date-parts&quot;:[[2019,5,1]]},&quot;page&quot;:&quot;922-932&quot;,&quot;abstract&quot;:&quot;Sensory sensitivity is common in autistic people and since the Diagnostic and Statistical Manual of Mental Disorders (5th ed.), hypo- and hyper-responsiveness to sensory stimuli are part of one of the criteria domains for an autism spectrum disorder classification. For scientific research and the clinical practice, one needs reliable and valid questionnaires that measure sensory sensitivity and can distinguish between hypo- and hyper-responsiveness. We translated the Glasgow Sensory Questionnaire into Dutch. The aim was to examine the psychometric properties and the clinical use of the Dutch Glasgow Sensory Questionnaire in 78 autistic and 68 typically developing adults (18–45 years; IQ &gt; 70). Just like the original Glasgow Sensory Questionnaire, the Dutch Glasgow Sensory Questionnaire is a reliable and valid questionnaire. The Dutch Glasgow Sensory Questionnaire had reliable hypo- and hyper-responsiveness subscales, reasonable to good modality subscales and was stable over time. Moreover, using the 95th percentile of the typically developing group as cut-off, we showed that two thirds of the autistic adults had heightened sensory sensitivity. We also showed that hypo- and hyper-responsiveness do co-exist in both autistic and typically developing adults. In sum, we conclude that the Dutch Glasgow Sensory Questionnaire is suitable to be used in scientific research as well as in the clinical practice.&quot;,&quot;publisher&quot;:&quot;SAGE Publications Ltd&quot;,&quot;issue&quot;:&quot;4&quot;,&quot;volume&quot;:&quot;23&quot;,&quot;container-title-short&quot;:&quot;&quot;},&quot;isTemporary&quot;:false}]},{&quot;citationID&quot;:&quot;MENDELEY_CITATION_b112cb88-474c-4332-aa40-85d52507eefc&quot;,&quot;properties&quot;:{&quot;noteIndex&quot;:0},&quot;isEdited&quot;:false,&quot;manualOverride&quot;:{&quot;isManuallyOverridden&quot;:true,&quot;citeprocText&quot;:&quot;(Robertson &amp;#38; Simmons, 2013)&quot;,&quot;manualOverrideText&quot;:&quot; Sapey-Triomphe et al., 2018)&quot;},&quot;citationTag&quot;:&quot;MENDELEY_CITATION_v3_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&quot;,&quot;citationItems&quot;:[{&quot;id&quot;:&quot;6d869998-b713-3dab-a8d3-5a1af32162e9&quot;,&quot;itemData&quot;:{&quot;type&quot;:&quot;article-journal&quot;,&quot;id&quot;:&quot;6d869998-b713-3dab-a8d3-5a1af32162e9&quot;,&quot;title&quot;:&quot;The relationship between sensory sensitivity and autistic traits in the general population&quot;,&quot;author&quot;:[{&quot;family&quot;:&quot;Robertson&quot;,&quot;given&quot;:&quot;Ashley E.&quot;,&quot;parse-names&quot;:false,&quot;dropping-particle&quot;:&quot;&quot;,&quot;non-dropping-particle&quot;:&quot;&quot;},{&quot;family&quot;:&quot;Simmons&quot;,&quot;given&quot;:&quot;David R.&quot;,&quot;parse-names&quot;:false,&quot;dropping-particle&quot;:&quot;&quot;,&quot;non-dropping-particle&quot;:&quot;&quot;}],&quot;container-title&quot;:&quot;Journal of Autism and Developmental Disorders&quot;,&quot;container-title-short&quot;:&quot;J Autism Dev Disord&quot;,&quot;DOI&quot;:&quot;10.1007/s10803-012-1608-7&quot;,&quot;ISSN&quot;:&quot;01623257&quot;,&quot;issued&quot;:{&quot;date-parts&quot;:[[2013]]},&quot;abstract&quot;:&quot;Individuals with Autism Spectrum Disorders (ASDs) tend to have sensory processing difficulties (Baranek et al. in J Child Psychol Psychiatry 47:591-601, 2006). These difficulties include over- and under-responsiveness to sensory stimuli, and problems modulating sensory input (Ben-Sasson et al. in J Autism Dev Disorders 39:1-11, 2009). As those with ASD exist at the extreme end of a continuum of autistic traits that is also evident in the general population, we investigated the link between ASD and sensory sensitivity in the general population by administering two questionnaires online to 212 adult participants. Results showed a highly significant positive correlation (r =.775, p &lt;.001) between number of autistic traits and the frequency of sensory processing problems. These data suggest a strong link between sensory processing and autistic traits in the general population, which in turn potentially implicates sensory processing problems in social interaction difficulties. © 2012 Springer Science+Business Media, LLC.&quot;,&quot;issue&quot;:&quot;4&quot;,&quot;volume&quot;:&quot;43&quot;},&quot;isTemporary&quot;:false}]},{&quot;citationID&quot;:&quot;MENDELEY_CITATION_2aaf38b6-b78a-410e-99a6-d2104747e9e8&quot;,&quot;properties&quot;:{&quot;noteIndex&quot;:0},&quot;isEdited&quot;:false,&quot;manualOverride&quot;:{&quot;isManuallyOverridden&quot;:false,&quot;citeprocText&quot;:&quot;(American Psychiatric Association, 2013; World Health Organization, 2019)&quot;,&quot;manualOverrideText&quot;:&quot;&quot;},&quot;citationTag&quot;:&quot;MENDELEY_CITATION_v3_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&quot;,&quot;citationItems&quot;:[{&quot;id&quot;:&quot;cc3fa5b1-3be8-375e-ae45-d97697240143&quot;,&quot;itemData&quot;:{&quot;type&quot;:&quot;book&quot;,&quot;id&quot;:&quot;cc3fa5b1-3be8-375e-ae45-d97697240143&quot;,&quot;title&quot;:&quot;Diagnostic and Statistical Manual of Mental Disorders&quot;,&quot;author&quot;:[{&quot;family&quot;:&quot;American Psychiatric Association&quot;,&quot;given&quot;:&quot;&quot;,&quot;parse-names&quot;:false,&quot;dropping-particle&quot;:&quot;&quot;,&quot;non-dropping-particle&quot;:&quot;&quot;}],&quot;DOI&quot;:&quot;10.1176/appi.books.9780890425596&quot;,&quot;ISBN&quot;:&quot;0-89042-555-8&quot;,&quot;issued&quot;:{&quot;date-parts&quot;:[[2013,5,22]]},&quot;publisher&quot;:&quot;American Psychiatric Association&quot;,&quot;container-title-short&quot;:&quot;&quot;},&quot;isTemporary&quot;:false},{&quot;id&quot;:&quot;f1938b3b-8500-3f94-8081-65440efd7038&quot;,&quot;itemData&quot;:{&quot;type&quot;:&quot;book&quot;,&quot;id&quot;:&quot;f1938b3b-8500-3f94-8081-65440efd7038&quot;,&quot;title&quot;:&quot;International Statistical Classification of Diseases and Related Health Problems&quot;,&quot;author&quot;:[{&quot;family&quot;:&quot;World Health Organization&quot;,&quot;given&quot;:&quot;&quot;,&quot;parse-names&quot;:false,&quot;dropping-particle&quot;:&quot;&quot;,&quot;non-dropping-particle&quot;:&quot;&quot;}],&quot;URL&quot;:&quot;https://icd.who.int/en&quot;,&quot;issued&quot;:{&quot;date-parts&quot;:[[2019]]},&quot;edition&quot;:&quot;11&quot;,&quot;container-title-short&quot;:&quot;&quot;},&quot;isTemporary&quot;:false}]},{&quot;citationID&quot;:&quot;MENDELEY_CITATION_e1673c94-d21a-498f-8e97-67926956bb99&quot;,&quot;properties&quot;:{&quot;noteIndex&quot;:0},&quot;isEdited&quot;:false,&quot;manualOverride&quot;:{&quot;isManuallyOverridden&quot;:false,&quot;citeprocText&quot;:&quot;(Kuiper et al., 2019; Sapey-Triomphe et al., 2018)&quot;,&quot;manualOverrideText&quot;:&quot;&quot;},&quot;citationTag&quot;:&quot;MENDELEY_CITATION_v3_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&quot;,&quot;citationItems&quot;:[{&quot;id&quot;:&quot;e54fe68f-727e-39ee-88cf-785a334a610b&quot;,&quot;itemData&quot;:{&quot;type&quot;:&quot;article-journal&quot;,&quot;id&quot;:&quot;e54fe68f-727e-39ee-88cf-785a334a610b&quot;,&quot;title&quot;:&quot;The Glasgow Sensory Questionnaire: Validation of a French Language Version and Refinement of Sensory Profiles of People with High Autism-Spectrum Quotient&quot;,&quot;author&quot;:[{&quot;family&quot;:&quot;Sapey-Triomphe&quot;,&quot;given&quot;:&quot;Laurie Anne&quot;,&quot;parse-names&quot;:false,&quot;dropping-particle&quot;:&quot;&quot;,&quot;non-dropping-particle&quot;:&quot;&quot;},{&quot;family&quot;:&quot;Moulin&quot;,&quot;given&quot;:&quot;Annie&quot;,&quot;parse-names&quot;:false,&quot;dropping-particle&quot;:&quot;&quot;,&quot;non-dropping-particle&quot;:&quot;&quot;},{&quot;family&quot;:&quot;Sonié&quot;,&quot;given&quot;:&quot;Sandrine&quot;,&quot;parse-names&quot;:false,&quot;dropping-particle&quot;:&quot;&quot;,&quot;non-dropping-particle&quot;:&quot;&quot;},{&quot;family&quot;:&quot;Schmitz&quot;,&quot;given&quot;:&quot;Christina&quot;,&quot;parse-names&quot;:false,&quot;dropping-particle&quot;:&quot;&quot;,&quot;non-dropping-particle&quot;:&quot;&quot;}],&quot;container-title&quot;:&quot;Journal of Autism and Developmental Disorders&quot;,&quot;container-title-short&quot;:&quot;J Autism Dev Disord&quot;,&quot;DOI&quot;:&quot;10.1007/s10803-017-3422-8&quot;,&quot;ISSN&quot;:&quot;15733432&quot;,&quot;PMID&quot;:&quot;29189917&quot;,&quot;issued&quot;:{&quot;date-parts&quot;:[[2018,5,1]]},&quot;page&quot;:&quot;1549-1565&quot;,&quot;abstract&quot;:&quot;Sensory sensitivity peculiarities represent an important characteristic of Autism Spectrum Disorders (ASD). We first validated a French language version of the Glasgow Sensory Questionnaire (GSQ) (Robertson and Simmons in J Autism Dev Disord 43(4):775–784, 2013). The GSQ score was strongly positively correlated with the Autism-Spectrum Quotient (AQ) (r = 0.81, p &lt; 10 −6 , n = 245). We further examined sensory profiles of groups with high versus low AQ. The high AQ group scored higher at the GSQ than the low AQ group for every sensory modality. Moreover, the high AQ group showed greater consistency in their patterns of hypersensitivity and hyposensitivity between sensory modalities, and stronger correlations between hyper and hyposensitivity. Results are discussed in the context of theories accounting for atypical sensory perception in ASD.&quot;,&quot;publisher&quot;:&quot;Springer New York LLC&quot;,&quot;issue&quot;:&quot;5&quot;,&quot;volume&quot;:&quot;48&quot;},&quot;isTemporary&quot;:false},{&quot;id&quot;:&quot;0a2dc1ac-3062-3322-af1d-d99c6a923f8c&quot;,&quot;itemData&quot;:{&quot;type&quot;:&quot;article-journal&quot;,&quot;id&quot;:&quot;0a2dc1ac-3062-3322-af1d-d99c6a923f8c&quot;,&quot;title&quot;:&quot;The Dutch Glasgow Sensory Questionnaire: Psychometric properties of an autism-specific sensory sensitivity measure&quot;,&quot;author&quot;:[{&quot;family&quot;:&quot;Kuiper&quot;,&quot;given&quot;:&quot;Marieke W.M.&quot;,&quot;parse-names&quot;:false,&quot;dropping-particle&quot;:&quot;&quot;,&quot;non-dropping-particle&quot;:&quot;&quot;},{&quot;family&quot;:&quot;Verhoeven&quot;,&quot;given&quot;:&quot;Elisabeth W.M.&quot;,&quot;parse-names&quot;:false,&quot;dropping-particle&quot;:&quot;&quot;,&quot;non-dropping-particle&quot;:&quot;&quot;},{&quot;family&quot;:&quot;Geurts&quot;,&quot;given&quot;:&quot;Hilde M.&quot;,&quot;parse-names&quot;:false,&quot;dropping-particle&quot;:&quot;&quot;,&quot;non-dropping-particle&quot;:&quot;&quot;}],&quot;container-title&quot;:&quot;Autism&quot;,&quot;DOI&quot;:&quot;10.1177/1362361318788065&quot;,&quot;ISSN&quot;:&quot;14617005&quot;,&quot;PMID&quot;:&quot;30073851&quot;,&quot;issued&quot;:{&quot;date-parts&quot;:[[2019,5,1]]},&quot;page&quot;:&quot;922-932&quot;,&quot;abstract&quot;:&quot;Sensory sensitivity is common in autistic people and since the Diagnostic and Statistical Manual of Mental Disorders (5th ed.), hypo- and hyper-responsiveness to sensory stimuli are part of one of the criteria domains for an autism spectrum disorder classification. For scientific research and the clinical practice, one needs reliable and valid questionnaires that measure sensory sensitivity and can distinguish between hypo- and hyper-responsiveness. We translated the Glasgow Sensory Questionnaire into Dutch. The aim was to examine the psychometric properties and the clinical use of the Dutch Glasgow Sensory Questionnaire in 78 autistic and 68 typically developing adults (18–45 years; IQ &gt; 70). Just like the original Glasgow Sensory Questionnaire, the Dutch Glasgow Sensory Questionnaire is a reliable and valid questionnaire. The Dutch Glasgow Sensory Questionnaire had reliable hypo- and hyper-responsiveness subscales, reasonable to good modality subscales and was stable over time. Moreover, using the 95th percentile of the typically developing group as cut-off, we showed that two thirds of the autistic adults had heightened sensory sensitivity. We also showed that hypo- and hyper-responsiveness do co-exist in both autistic and typically developing adults. In sum, we conclude that the Dutch Glasgow Sensory Questionnaire is suitable to be used in scientific research as well as in the clinical practice.&quot;,&quot;publisher&quot;:&quot;SAGE Publications Ltd&quot;,&quot;issue&quot;:&quot;4&quot;,&quot;volume&quot;:&quot;23&quot;,&quot;container-title-short&quot;:&quot;&quot;},&quot;isTemporary&quot;:false}]},{&quot;citationID&quot;:&quot;MENDELEY_CITATION_aa4aa73a-3052-4bc3-b19c-d3afb48cf0d7&quot;,&quot;properties&quot;:{&quot;noteIndex&quot;:0},&quot;isEdited&quot;:false,&quot;manualOverride&quot;:{&quot;isManuallyOverridden&quot;:false,&quot;citeprocText&quot;:&quot;(Zeisel et al., 2023)&quot;,&quot;manualOverrideText&quot;:&quot;&quot;},&quot;citationTag&quot;:&quot;MENDELEY_CITATION_v3_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&quot;,&quot;citationItems&quot;:[{&quot;id&quot;:&quot;8b32fc58-20c2-33d2-9a2b-ad019f0b577e&quot;,&quot;itemData&quot;:{&quot;type&quot;:&quot;article-journal&quot;,&quot;id&quot;:&quot;8b32fc58-20c2-33d2-9a2b-ad019f0b577e&quot;,&quot;title&quot;:&quot;Validation of the German Glasgow Sensory Questionnaire and replication of sensory processing differences in students with higher and lower Autism-Spectrum Quotient&quot;,&quot;author&quot;:[{&quot;family&quot;:&quot;Zeisel&quot;,&quot;given&quot;:&quot;Annalena&quot;,&quot;parse-names&quot;:false,&quot;dropping-particle&quot;:&quot;&quot;,&quot;non-dropping-particle&quot;:&quot;&quot;},{&quot;family&quot;:&quot;Thiel&quot;,&quot;given&quot;:&quot;Tobias&quot;,&quot;parse-names&quot;:false,&quot;dropping-particle&quot;:&quot;&quot;,&quot;non-dropping-particle&quot;:&quot;&quot;},{&quot;family&quot;:&quot;Gaigg&quot;,&quot;given&quot;:&quot;Sebastian B.&quot;,&quot;parse-names&quot;:false,&quot;dropping-particle&quot;:&quot;&quot;,&quot;non-dropping-particle&quot;:&quot;&quot;},{&quot;family&quot;:&quot;Roessner&quot;,&quot;given&quot;:&quot;Veit&quot;,&quot;parse-names&quot;:false,&quot;dropping-particle&quot;:&quot;&quot;,&quot;non-dropping-particle&quot;:&quot;&quot;},{&quot;family&quot;:&quot;Ring&quot;,&quot;given&quot;:&quot;Melanie&quot;,&quot;parse-names&quot;:false,&quot;dropping-particle&quot;:&quot;&quot;,&quot;non-dropping-particle&quot;:&quot;&quot;}],&quot;container-title&quot;:&quot;BMC Psychiatry&quot;,&quot;DOI&quot;:&quot;10.1186/s12888-023-04903-9&quot;,&quot;ISSN&quot;:&quot;1471-244X&quot;,&quot;URL&quot;:&quot;https://bmcpsychiatry.biomedcentral.com/articles/10.1186/s12888-023-04903-9&quot;,&quot;issued&quot;:{&quot;date-parts&quot;:[[2023,6,14]]},&quot;page&quot;:&quot;426&quot;,&quot;issue&quot;:&quot;1&quot;,&quot;volume&quot;:&quot;23&quot;,&quot;container-title-short&quot;:&quot;BMC Psychiatry&quot;},&quot;isTemporary&quot;:false}]},{&quot;citationID&quot;:&quot;MENDELEY_CITATION_39ac31a1-b435-4aab-998e-2473f38cc51b&quot;,&quot;properties&quot;:{&quot;noteIndex&quot;:0},&quot;isEdited&quot;:false,&quot;manualOverride&quot;:{&quot;isManuallyOverridden&quot;:false,&quot;citeprocText&quot;:&quot;(Ashwin et al., 2014; MacLennan et al., 2021)&quot;,&quot;manualOverrideText&quot;:&quot;&quot;},&quot;citationTag&quot;:&quot;MENDELEY_CITATION_v3_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&quot;,&quot;citationItems&quot;:[{&quot;id&quot;:&quot;4657e6be-335f-3102-89e0-184546600f2e&quot;,&quot;itemData&quot;:{&quot;type&quot;:&quot;article-journal&quot;,&quot;id&quot;:&quot;4657e6be-335f-3102-89e0-184546600f2e&quot;,&quot;title&quot;:&quot;In our own words: The complex sensory experiences of autistic adults&quot;,&quot;author&quot;:[{&quot;family&quot;:&quot;MacLennan&quot;,&quot;given&quot;:&quot;Keren&quot;,&quot;parse-names&quot;:false,&quot;dropping-particle&quot;:&quot;&quot;,&quot;non-dropping-particle&quot;:&quot;&quot;},{&quot;family&quot;:&quot;O'brien&quot;,&quot;given&quot;:&quot;Sarah&quot;,&quot;parse-names&quot;:false,&quot;dropping-particle&quot;:&quot;&quot;,&quot;non-dropping-particle&quot;:&quot;&quot;},{&quot;family&quot;:&quot;Tavassoli&quot;,&quot;given&quot;:&quot;Teresa&quot;,&quot;parse-names&quot;:false,&quot;dropping-particle&quot;:&quot;&quot;,&quot;non-dropping-particle&quot;:&quot;&quot;}],&quot;container-title&quot;:&quot;Journal of Autism and Developmental Disorders&quot;,&quot;container-title-short&quot;:&quot;J Autism Dev Disord&quot;,&quot;issued&quot;:{&quot;date-parts&quot;:[[2021]]},&quot;page&quot;:&quot;1-15&quot;,&quot;abstract&quot;:&quot;Sensory reactivity differences are commonly experienced by autistic adults. Sensory hyperreactivity is frequently researched, whilst sensory hyporeactivity and seeking, and experiences across domains, e.g., vision or touch, are often neglected. Therefore, our online qualitative study, co-produced with stakeholders, aimed to understand more about the sensory experiences in a large sample of 49 autistic adults. Firstly, content analysis identified sensory input and contexts associated with sensory reactivity differences across modalities. Secondly, using thematic analysis we developed themes relating to 'Outcomes', 'Control', 'Tolerance and management', and 'The role of other people', which informed a theoretical model of sensory reactivity differences in autistic adults. Our study has important implications for support services and improving quality of life for autistic adults.&quot;},&quot;isTemporary&quot;:false},{&quot;id&quot;:&quot;d800beea-820b-3ef2-a3ee-730fd3012099&quot;,&quot;itemData&quot;:{&quot;type&quot;:&quot;article-journal&quot;,&quot;id&quot;:&quot;d800beea-820b-3ef2-a3ee-730fd3012099&quot;,&quot;title&quot;:&quot;Enhanced olfactory sensitivity in autism spectrum conditions&quot;,&quot;author&quot;:[{&quot;family&quot;:&quot;Ashwin&quot;,&quot;given&quot;:&quot;Chris&quot;,&quot;parse-names&quot;:false,&quot;dropping-particle&quot;:&quot;&quot;,&quot;non-dropping-particle&quot;:&quot;&quot;},{&quot;family&quot;:&quot;Chapman&quot;,&quot;given&quot;:&quot;Emma&quot;,&quot;parse-names&quot;:false,&quot;dropping-particle&quot;:&quot;&quot;,&quot;non-dropping-particle&quot;:&quot;&quot;},{&quot;family&quot;:&quot;Howells&quot;,&quot;given&quot;:&quot;Jessica&quot;,&quot;parse-names&quot;:false,&quot;dropping-particle&quot;:&quot;&quot;,&quot;non-dropping-particle&quot;:&quot;&quot;},{&quot;family&quot;:&quot;Rhydderch&quot;,&quot;given&quot;:&quot;Danielle&quot;,&quot;parse-names&quot;:false,&quot;dropping-particle&quot;:&quot;&quot;,&quot;non-dropping-particle&quot;:&quot;&quot;},{&quot;family&quot;:&quot;Walker&quot;,&quot;given&quot;:&quot;Ian&quot;,&quot;parse-names&quot;:false,&quot;dropping-particle&quot;:&quot;&quot;,&quot;non-dropping-particle&quot;:&quot;&quot;},{&quot;family&quot;:&quot;Baron-Cohen&quot;,&quot;given&quot;:&quot;Simon&quot;,&quot;parse-names&quot;:false,&quot;dropping-particle&quot;:&quot;&quot;,&quot;non-dropping-particle&quot;:&quot;&quot;}],&quot;container-title&quot;:&quot;Molecular Autism&quot;,&quot;container-title-short&quot;:&quot;Mol Autism&quot;,&quot;DOI&quot;:&quot;10.1186/2040-2392-5-53&quot;,&quot;ISSN&quot;:&quot;20402392&quot;,&quot;issued&quot;:{&quot;date-parts&quot;:[[2014,11,20]]},&quot;abstract&quot;:&quot;Background: People with autism spectrum conditions (ASC) report heightened olfaction. Previous sensory experiments in people with ASC have reported hypersensitivity across visual, tactile, and auditory domains, but not olfaction. The aims of the present study were to investigate olfactory sensitivity in ASC, and to test the association of sensitivity to autistic traits. Methods: We recruited 17 adult males diagnosed with ASC and 17 typical adult male controls and tested their olfactory sensitivity using the Alcohol Sniff Test (AST), a standardised clinical evaluation of olfactory detection. The AST involves varying the distance between subject and stimulus until an odour is barely detected. Participants with ASC also completed the Autism Spectrum Quotient (AQ) as a measure of autism traits. Results: The ASC group detected the odour at a mean distance of 24.1 cm (SD =11.5) from the nose, compared to the control group, who detected it at a significantly shorter mean distance of 14.4 cm (SD =5.9). Detection distance was independent of age and IQ for both groups, but showed a significant positive correlation with autistic traits in the ASC group (r =0.522). Conclusions: This is the first experimental demonstration, as far as the authors are aware, of superior olfactory perception in ASC and showing that greater olfactory sensitivity is correlated with a higher number of autistic traits. This is consistent with results from previous findings showing hypersensitivity in other sensory domains and may help explain anecdotal and questionnaire accounts of heightened olfactory sensitivity in ASC. Results are discussed in terms of possible underlying neurophysiology.&quot;,&quot;publisher&quot;:&quot;BioMed Central Ltd.&quot;,&quot;issue&quot;:&quot;1&quot;,&quot;volume&quot;:&quot;5&quot;},&quot;isTemporary&quot;:false}]},{&quot;citationID&quot;:&quot;MENDELEY_CITATION_deeb5e9a-7d7f-4acc-8683-6987bfb8d73c&quot;,&quot;properties&quot;:{&quot;noteIndex&quot;:0},&quot;isEdited&quot;:false,&quot;manualOverride&quot;:{&quot;isManuallyOverridden&quot;:false,&quot;citeprocText&quot;:&quot;(MacLennan et al., 2021)&quot;,&quot;manualOverrideText&quot;:&quot;&quot;},&quot;citationTag&quot;:&quot;MENDELEY_CITATION_v3_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&quot;,&quot;citationItems&quot;:[{&quot;id&quot;:&quot;4657e6be-335f-3102-89e0-184546600f2e&quot;,&quot;itemData&quot;:{&quot;type&quot;:&quot;article-journal&quot;,&quot;id&quot;:&quot;4657e6be-335f-3102-89e0-184546600f2e&quot;,&quot;title&quot;:&quot;In our own words: The complex sensory experiences of autistic adults&quot;,&quot;author&quot;:[{&quot;family&quot;:&quot;MacLennan&quot;,&quot;given&quot;:&quot;Keren&quot;,&quot;parse-names&quot;:false,&quot;dropping-particle&quot;:&quot;&quot;,&quot;non-dropping-particle&quot;:&quot;&quot;},{&quot;family&quot;:&quot;O'brien&quot;,&quot;given&quot;:&quot;Sarah&quot;,&quot;parse-names&quot;:false,&quot;dropping-particle&quot;:&quot;&quot;,&quot;non-dropping-particle&quot;:&quot;&quot;},{&quot;family&quot;:&quot;Tavassoli&quot;,&quot;given&quot;:&quot;Teresa&quot;,&quot;parse-names&quot;:false,&quot;dropping-particle&quot;:&quot;&quot;,&quot;non-dropping-particle&quot;:&quot;&quot;}],&quot;container-title&quot;:&quot;Journal of Autism and Developmental Disorders&quot;,&quot;container-title-short&quot;:&quot;J Autism Dev Disord&quot;,&quot;issued&quot;:{&quot;date-parts&quot;:[[2021]]},&quot;page&quot;:&quot;1-15&quot;,&quot;abstract&quot;:&quot;Sensory reactivity differences are commonly experienced by autistic adults. Sensory hyperreactivity is frequently researched, whilst sensory hyporeactivity and seeking, and experiences across domains, e.g., vision or touch, are often neglected. Therefore, our online qualitative study, co-produced with stakeholders, aimed to understand more about the sensory experiences in a large sample of 49 autistic adults. Firstly, content analysis identified sensory input and contexts associated with sensory reactivity differences across modalities. Secondly, using thematic analysis we developed themes relating to 'Outcomes', 'Control', 'Tolerance and management', and 'The role of other people', which informed a theoretical model of sensory reactivity differences in autistic adults. Our study has important implications for support services and improving quality of life for autistic adults.&quot;},&quot;isTemporary&quot;:false}]},{&quot;citationID&quot;:&quot;MENDELEY_CITATION_885a36c9-ab90-4cbd-94ee-81f316f69fe7&quot;,&quot;properties&quot;:{&quot;noteIndex&quot;:0},&quot;isEdited&quot;:false,&quot;manualOverride&quot;:{&quot;isManuallyOverridden&quot;:false,&quot;citeprocText&quot;:&quot;(Kern, Garver, Grannemann, et al., 2007)&quot;,&quot;manualOverrideText&quot;:&quot;&quot;},&quot;citationTag&quot;:&quot;MENDELEY_CITATION_v3_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&quot;,&quot;citationItems&quot;:[{&quot;id&quot;:&quot;a0547d40-7f03-310c-986d-b26e96fcf3c6&quot;,&quot;itemData&quot;:{&quot;type&quot;:&quot;article-journal&quot;,&quot;id&quot;:&quot;a0547d40-7f03-310c-986d-b26e96fcf3c6&quot;,&quot;title&quot;:&quot;Response to vestibular sensory events in autism&quot;,&quot;author&quot;:[{&quot;family&quot;:&quot;Kern&quot;,&quot;given&quot;:&quot;Janet K.&quot;,&quot;parse-names&quot;:false,&quot;dropping-particle&quot;:&quot;&quot;,&quot;non-dropping-particle&quot;:&quot;&quot;},{&quot;family&quot;:&quot;Garver&quot;,&quot;given&quot;:&quot;Carolyn R.&quot;,&quot;parse-names&quot;:false,&quot;dropping-particle&quot;:&quot;&quot;,&quot;non-dropping-particle&quot;:&quot;&quot;},{&quot;family&quot;:&quot;Grannemann&quot;,&quot;given&quot;:&quot;Bruce D.&quot;,&quot;parse-names&quot;:false,&quot;dropping-particle&quot;:&quot;&quot;,&quot;non-dropping-particle&quot;:&quot;&quot;},{&quot;family&quot;:&quot;Trivedi&quot;,&quot;given&quot;:&quot;Madhukar H.&quot;,&quot;parse-names&quot;:false,&quot;dropping-particle&quot;:&quot;&quot;,&quot;non-dropping-particle&quot;:&quot;&quot;},{&quot;family&quot;:&quot;Carmody&quot;,&quot;given&quot;:&quot;Thomas&quot;,&quot;parse-names&quot;:false,&quot;dropping-particle&quot;:&quot;&quot;,&quot;non-dropping-particle&quot;:&quot;&quot;},{&quot;family&quot;:&quot;Andrews&quot;,&quot;given&quot;:&quot;Alonzo A.&quot;,&quot;parse-names&quot;:false,&quot;dropping-particle&quot;:&quot;&quot;,&quot;non-dropping-particle&quot;:&quot;&quot;},{&quot;family&quot;:&quot;Mehta&quot;,&quot;given&quot;:&quot;Jyutika A.&quot;,&quot;parse-names&quot;:false,&quot;dropping-particle&quot;:&quot;&quot;,&quot;non-dropping-particle&quot;:&quot;&quot;}],&quot;container-title&quot;:&quot;Research in Autism Spectrum Disorders&quot;,&quot;container-title-short&quot;:&quot;Res Autism Spectr Disord&quot;,&quot;DOI&quot;:&quot;10.1016/j.rasd.2006.07.006&quot;,&quot;ISSN&quot;:&quot;17509467&quot;,&quot;issued&quot;:{&quot;date-parts&quot;:[[2007,1]]},&quot;page&quot;:&quot;67-74&quot;,&quot;abstract&quot;:&quot;The purpose of this study was to examine the response to vestibular sensory events in persons with autism. The data for this study was collected as part of a cross-sectional study that examined sensory processing (using the Sensory Profile) in 103 persons with autism, 3-43 years of age, compared to age- and gender-matched community controls. The Vestibular Processing section of the Sensory Profile was used. The results showed that Vestibular Processing (both high and low threshold processing) on the Sensory Profile was significantly different in persons with autism as compared to community controls, with persons with autism engaging in the behaviors more frequently than the controls. Vestibular processing differences could explain certain problems in autism. It is important to try to understand sensory problems in autism because it can enable us to better understand the needs of persons with autism, and in turn, influence treatment protocols. © 2006 Elsevier Ltd. All rights reserved.&quot;,&quot;issue&quot;:&quot;1&quot;,&quot;volume&quot;:&quot;1&quot;},&quot;isTemporary&quot;:false}]},{&quot;citationID&quot;:&quot;MENDELEY_CITATION_b412f769-428b-4f6d-b524-32b1f6bb1c2d&quot;,&quot;properties&quot;:{&quot;noteIndex&quot;:0},&quot;isEdited&quot;:false,&quot;manualOverride&quot;:{&quot;isManuallyOverridden&quot;:false,&quot;citeprocText&quot;:&quot;(Jones et al., 2009; Khalfa et al., 2004; MacLennan et al., 2021)&quot;,&quot;manualOverrideText&quot;:&quot;&quot;},&quot;citationTag&quot;:&quot;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&quot;,&quot;citationItems&quot;:[{&quot;id&quot;:&quot;59729011-a4d8-39aa-b52a-4606798723d0&quot;,&quot;itemData&quot;:{&quot;type&quot;:&quot;article-journal&quot;,&quot;id&quot;:&quot;59729011-a4d8-39aa-b52a-4606798723d0&quot;,&quot;title&quot;:&quot;Auditory discrimination and auditory sensory behaviours in autism spectrum disorders&quot;,&quot;author&quot;:[{&quot;family&quot;:&quot;Jones&quot;,&quot;given&quot;:&quot;Catherine R.G.&quot;,&quot;parse-names&quot;:false,&quot;dropping-particle&quot;:&quot;&quot;,&quot;non-dropping-particle&quot;:&quot;&quot;},{&quot;family&quot;:&quot;Happé&quot;,&quot;given&quot;:&quot;Francesca&quot;,&quot;parse-names&quot;:false,&quot;dropping-particle&quot;:&quot;&quot;,&quot;non-dropping-particle&quot;:&quot;&quot;},{&quot;family&quot;:&quot;Baird&quot;,&quot;given&quot;:&quot;Gillian&quot;,&quot;parse-names&quot;:false,&quot;dropping-particle&quot;:&quot;&quot;,&quot;non-dropping-particle&quot;:&quot;&quot;},{&quot;family&quot;:&quot;Simonoff&quot;,&quot;given&quot;:&quot;Emily&quot;,&quot;parse-names&quot;:false,&quot;dropping-particle&quot;:&quot;&quot;,&quot;non-dropping-particle&quot;:&quot;&quot;},{&quot;family&quot;:&quot;Marsden&quot;,&quot;given&quot;:&quot;Anita J.S.&quot;,&quot;parse-names&quot;:false,&quot;dropping-particle&quot;:&quot;&quot;,&quot;non-dropping-particle&quot;:&quot;&quot;},{&quot;family&quot;:&quot;Tregay&quot;,&quot;given&quot;:&quot;Jenifer&quot;,&quot;parse-names&quot;:false,&quot;dropping-particle&quot;:&quot;&quot;,&quot;non-dropping-particle&quot;:&quot;&quot;},{&quot;family&quot;:&quot;Phillips&quot;,&quot;given&quot;:&quot;Rebecca J.&quot;,&quot;parse-names&quot;:false,&quot;dropping-particle&quot;:&quot;&quot;,&quot;non-dropping-particle&quot;:&quot;&quot;},{&quot;family&quot;:&quot;Goswami&quot;,&quot;given&quot;:&quot;Usha&quot;,&quot;parse-names&quot;:false,&quot;dropping-particle&quot;:&quot;&quot;,&quot;non-dropping-particle&quot;:&quot;&quot;},{&quot;family&quot;:&quot;Thomson&quot;,&quot;given&quot;:&quot;Jennifer M.&quot;,&quot;parse-names&quot;:false,&quot;dropping-particle&quot;:&quot;&quot;,&quot;non-dropping-particle&quot;:&quot;&quot;},{&quot;family&quot;:&quot;Charman&quot;,&quot;given&quot;:&quot;Tony&quot;,&quot;parse-names&quot;:false,&quot;dropping-particle&quot;:&quot;&quot;,&quot;non-dropping-particle&quot;:&quot;&quot;}],&quot;container-title&quot;:&quot;Neuropsychologia&quot;,&quot;container-title-short&quot;:&quot;Neuropsychologia&quot;,&quot;DOI&quot;:&quot;10.1016/j.neuropsychologia.2009.06.015&quot;,&quot;ISSN&quot;:&quot;00283932&quot;,&quot;PMID&quot;:&quot;19545576&quot;,&quot;issued&quot;:{&quot;date-parts&quot;:[[2009,11]]},&quot;page&quot;:&quot;2850-2858&quot;,&quot;abstract&quot;:&quot;It has been hypothesised that auditory processing may be enhanced in autism spectrum disorders (ASD). We tested auditory discrimination ability in 72 adolescents with ASD (39 childhood autism; 33 other ASD) and 57 IQ and age-matched controls, assessing their capacity for successful discrimination of the frequency, intensity and duration differences in pairs of sounds. At the group level, auditory discrimination ability did not differ between the adolescents with and without ASD. However, we found a subgroup of 20% of individuals in the ASD group who showed 'exceptional' frequency discrimination skills (defined as 1.65 SDs above the control mean) and who were characterised by average intellectual ability and delayed language onset. Auditory sensory behaviours (i.e. behaviours in response to auditory sensory input) are common in ASD and we hypothesised that these would relate to auditory discrimination ability. For the ASD group, poor performers on the intensity discrimination task reported more auditory sensory behaviours associated with coping with loudness levels. Conversely, those who performed well on the duration discrimination task reported more auditory sensory behaviours across the full range measured. Frequency discrimination ability did not associate with auditory sensory behaviours. We therefore conclude that (i) enhanced frequency discrimination is present in around 1 in 5 individuals with ASD and may represent a specific phenotype; and (ii) individual differences in auditory discrimination ability in ASD may influence the expression of auditory sensory behaviours by modulating the degree to which sounds are detected or missed in the environment. © 2009 Elsevier Ltd. All rights reserved.&quot;,&quot;issue&quot;:&quot;13&quot;,&quot;volume&quot;:&quot;47&quot;},&quot;isTemporary&quot;:false},{&quot;id&quot;:&quot;4657e6be-335f-3102-89e0-184546600f2e&quot;,&quot;itemData&quot;:{&quot;type&quot;:&quot;article-journal&quot;,&quot;id&quot;:&quot;4657e6be-335f-3102-89e0-184546600f2e&quot;,&quot;title&quot;:&quot;In our own words: The complex sensory experiences of autistic adults&quot;,&quot;author&quot;:[{&quot;family&quot;:&quot;MacLennan&quot;,&quot;given&quot;:&quot;Keren&quot;,&quot;parse-names&quot;:false,&quot;dropping-particle&quot;:&quot;&quot;,&quot;non-dropping-particle&quot;:&quot;&quot;},{&quot;family&quot;:&quot;O'brien&quot;,&quot;given&quot;:&quot;Sarah&quot;,&quot;parse-names&quot;:false,&quot;dropping-particle&quot;:&quot;&quot;,&quot;non-dropping-particle&quot;:&quot;&quot;},{&quot;family&quot;:&quot;Tavassoli&quot;,&quot;given&quot;:&quot;Teresa&quot;,&quot;parse-names&quot;:false,&quot;dropping-particle&quot;:&quot;&quot;,&quot;non-dropping-particle&quot;:&quot;&quot;}],&quot;container-title&quot;:&quot;Journal of Autism and Developmental Disorders&quot;,&quot;container-title-short&quot;:&quot;J Autism Dev Disord&quot;,&quot;issued&quot;:{&quot;date-parts&quot;:[[2021]]},&quot;page&quot;:&quot;1-15&quot;,&quot;abstract&quot;:&quot;Sensory reactivity differences are commonly experienced by autistic adults. Sensory hyperreactivity is frequently researched, whilst sensory hyporeactivity and seeking, and experiences across domains, e.g., vision or touch, are often neglected. Therefore, our online qualitative study, co-produced with stakeholders, aimed to understand more about the sensory experiences in a large sample of 49 autistic adults. Firstly, content analysis identified sensory input and contexts associated with sensory reactivity differences across modalities. Secondly, using thematic analysis we developed themes relating to 'Outcomes', 'Control', 'Tolerance and management', and 'The role of other people', which informed a theoretical model of sensory reactivity differences in autistic adults. Our study has important implications for support services and improving quality of life for autistic adults.&quot;},&quot;isTemporary&quot;:false},{&quot;id&quot;:&quot;dc051a30-b8a9-3055-9c1f-2fae236f911b&quot;,&quot;itemData&quot;:{&quot;type&quot;:&quot;article-journal&quot;,&quot;id&quot;:&quot;dc051a30-b8a9-3055-9c1f-2fae236f911b&quot;,&quot;title&quot;:&quot;Increased perception of loudness in autism&quot;,&quot;author&quot;:[{&quot;family&quot;:&quot;Khalfa&quot;,&quot;given&quot;:&quot;Stéphanie&quot;,&quot;parse-names&quot;:false,&quot;dropping-particle&quot;:&quot;&quot;,&quot;non-dropping-particle&quot;:&quot;&quot;},{&quot;family&quot;:&quot;Bruneau&quot;,&quot;given&quot;:&quot;Nicole&quot;,&quot;parse-names&quot;:false,&quot;dropping-particle&quot;:&quot;&quot;,&quot;non-dropping-particle&quot;:&quot;&quot;},{&quot;family&quot;:&quot;Rogé&quot;,&quot;given&quot;:&quot;Bernadette&quot;,&quot;parse-names&quot;:false,&quot;dropping-particle&quot;:&quot;&quot;,&quot;non-dropping-particle&quot;:&quot;&quot;},{&quot;family&quot;:&quot;Georgieff&quot;,&quot;given&quot;:&quot;Nicolas&quot;,&quot;parse-names&quot;:false,&quot;dropping-particle&quot;:&quot;&quot;,&quot;non-dropping-particle&quot;:&quot;&quot;},{&quot;family&quot;:&quot;Veuillet&quot;,&quot;given&quot;:&quot;Evelyne&quot;,&quot;parse-names&quot;:false,&quot;dropping-particle&quot;:&quot;&quot;,&quot;non-dropping-particle&quot;:&quot;&quot;},{&quot;family&quot;:&quot;Jean-Louis Adrien&quot;,&quot;given&quot;:&quot;&quot;,&quot;parse-names&quot;:false,&quot;dropping-particle&quot;:&quot;&quot;,&quot;non-dropping-particle&quot;:&quot;&quot;},{&quot;family&quot;:&quot;Barthélémy&quot;,&quot;given&quot;:&quot;Catherine&quot;,&quot;parse-names&quot;:false,&quot;dropping-particle&quot;:&quot;&quot;,&quot;non-dropping-particle&quot;:&quot;&quot;},{&quot;family&quot;:&quot;Collet&quot;,&quot;given&quot;:&quot;Lionel&quot;,&quot;parse-names&quot;:false,&quot;dropping-particle&quot;:&quot;&quot;,&quot;non-dropping-particle&quot;:&quot;&quot;}],&quot;container-title&quot;:&quot;Hearing Research&quot;,&quot;container-title-short&quot;:&quot;Hear Res&quot;,&quot;DOI&quot;:&quot;10.1016/j.heares.2004.07.006&quot;,&quot;ISSN&quot;:&quot;03785955&quot;,&quot;PMID&quot;:&quot;15617227&quot;,&quot;issued&quot;:{&quot;date-parts&quot;:[[2004,12]]},&quot;page&quot;:&quot;87-92&quot;,&quot;abstract&quot;:&quot;Clinical reports on autism describe abnormal responses to auditory stimuli such as intolerance to sounds. The present study assessed subjective perception of loudness in subjects with autism compared to healthy controls, using two psychoacoustic tests. First, the auditory dynamic range was evaluated at six different tone frequencies. Secondly, loudness growth as a function of the intensity level of a 1 kHz tone was estimated. Verbal responses from a group of 11 children and adolescents with autism were compared to responses of 11 age- and gender- matched healthy controls. Smaller auditory dynamic ranges were found in the autistic group than in the control group, as well as increased perception of loudness, indicating hyperacusis in subjects with autism. © 2004 Elsevier B.V. All rights reserved.&quot;,&quot;issue&quot;:&quot;1-2&quot;,&quot;volume&quot;:&quot;198&quot;},&quot;isTemporary&quot;:false}]},{&quot;citationID&quot;:&quot;MENDELEY_CITATION_a93f7778-977a-45ef-b827-0dc1455ba433&quot;,&quot;properties&quot;:{&quot;noteIndex&quot;:0},&quot;isEdited&quot;:false,&quot;manualOverride&quot;:{&quot;isManuallyOverridden&quot;:false,&quot;citeprocText&quot;:&quot;(Blanche et al., 2012; Riquelme et al., 2016)&quot;,&quot;manualOverrideText&quot;:&quot;&quot;},&quot;citationTag&quot;:&quot;MENDELEY_CITATION_v3_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&quot;,&quot;citationItems&quot;:[{&quot;id&quot;:&quot;d9644186-4919-3d18-bb46-e3190e95ed23&quot;,&quot;itemData&quot;:{&quot;type&quot;:&quot;article-journal&quot;,&quot;id&quot;:&quot;d9644186-4919-3d18-bb46-e3190e95ed23&quot;,&quot;title&quot;:&quot;Abnormal Pressure Pain, Touch Sensitivity, Proprioception, and Manual Dexterity in Children with Autism Spectrum Disorders&quot;,&quot;author&quot;:[{&quot;family&quot;:&quot;Riquelme&quot;,&quot;given&quot;:&quot;Inmaculada&quot;,&quot;parse-names&quot;:false,&quot;dropping-particle&quot;:&quot;&quot;,&quot;non-dropping-particle&quot;:&quot;&quot;},{&quot;family&quot;:&quot;Hatem&quot;,&quot;given&quot;:&quot;Samar M.&quot;,&quot;parse-names&quot;:false,&quot;dropping-particle&quot;:&quot;&quot;,&quot;non-dropping-particle&quot;:&quot;&quot;},{&quot;family&quot;:&quot;Montoya&quot;,&quot;given&quot;:&quot;Pedro&quot;,&quot;parse-names&quot;:false,&quot;dropping-particle&quot;:&quot;&quot;,&quot;non-dropping-particle&quot;:&quot;&quot;}],&quot;container-title&quot;:&quot;Neural Plasticity&quot;,&quot;container-title-short&quot;:&quot;Neural Plast&quot;,&quot;DOI&quot;:&quot;10.1155/2016/1723401&quot;,&quot;ISSN&quot;:&quot;16875443&quot;,&quot;PMID&quot;:&quot;26881091&quot;,&quot;issued&quot;:{&quot;date-parts&quot;:[[2016]]},&quot;abstract&quot;:&quot;Children with autism spectrum disorders (ASD) often display an abnormal reactivity to tactile stimuli, altered pain perception, and lower motor skills than healthy children. Nevertheless, these motor and sensory deficits have been mostly assessed by using clinical observation and self-report questionnaires. The present study aims to explore somatosensory and motor function in children with ASD by using standardized and objective testing procedures. Methods. Tactile and pressure pain thresholds in hands and lips, stereognosis, proprioception, and fine motor performance of the upper limbs were assessed in high-functioning children with ASD (n = 27) and compared with typically developing peers (n = 30). Results. Children with ASD showed increased pain sensitivity, increased touch sensitivity in C-Tactile afferents innervated areas, and diminished fine motor performance and proprioception compared to healthy children. No group differences were observed for stereognosis. Conclusion. Increased pain sensitivity and increased touch sensitivity in areas classically related to affective touch (C-Tactile afferents innervated areas) may explain typical avoiding behaviors associated with hypersensitivity. Both sensory and motor impairments should be assessed and treated in children with ASD.&quot;,&quot;publisher&quot;:&quot;Hindawi Publishing Corporation&quot;,&quot;volume&quot;:&quot;2016&quot;},&quot;isTemporary&quot;:false},{&quot;id&quot;:&quot;be388f03-6f53-32c7-8f2a-789a414f7100&quot;,&quot;itemData&quot;:{&quot;type&quot;:&quot;article-journal&quot;,&quot;id&quot;:&quot;be388f03-6f53-32c7-8f2a-789a414f7100&quot;,&quot;title&quot;:&quot;Proprioceptive processing difficulties among children with autism spectrum disorders and developmental disabilities&quot;,&quot;author&quot;:[{&quot;family&quot;:&quot;Blanche&quot;,&quot;given&quot;:&quot;Erna Imperatore&quot;,&quot;parse-names&quot;:false,&quot;dropping-particle&quot;:&quot;&quot;,&quot;non-dropping-particle&quot;:&quot;&quot;},{&quot;family&quot;:&quot;Reinoso&quot;,&quot;given&quot;:&quot;Gustavo&quot;,&quot;parse-names&quot;:false,&quot;dropping-particle&quot;:&quot;&quot;,&quot;non-dropping-particle&quot;:&quot;&quot;},{&quot;family&quot;:&quot;Chang&quot;,&quot;given&quot;:&quot;Megan C.&quot;,&quot;parse-names&quot;:false,&quot;dropping-particle&quot;:&quot;&quot;,&quot;non-dropping-particle&quot;:&quot;&quot;},{&quot;family&quot;:&quot;Bodison&quot;,&quot;given&quot;:&quot;Stefanie&quot;,&quot;parse-names&quot;:false,&quot;dropping-particle&quot;:&quot;&quot;,&quot;non-dropping-particle&quot;:&quot;&quot;}],&quot;container-title&quot;:&quot;American Journal of Occupational Therapy&quot;,&quot;DOI&quot;:&quot;10.5014/ajot.2012.004234&quot;,&quot;ISSN&quot;:&quot;02729490&quot;,&quot;PMID&quot;:&quot;22917129&quot;,&quot;issued&quot;:{&quot;date-parts&quot;:[[2012,9]]},&quot;page&quot;:&quot;621-624&quot;,&quot;abstract&quot;:&quot;OBJECTIVE. Sensory processing difficulties among children with autism spectrum disorders (ASD) have been extensively documented. However, less is known about this population's ability to process proprioceptive information. METHOD. We used the Comprehensive Observations of Proprioception (COP; Blanche, Bodison, Chang, &amp; Reinoso, in press) to describe the proprioceptive difficulties experienced by children with ASD. A sample of 32 children with ASD, 26 children with developmental disabilities excluding ASD, and 28 typically developing control children were studied using the COP. RESULTS. Children with ASD present with proprioceptive processing difficulties that are different from those of children with developmental disabilities and their typically developing counterparts. Specific data, potential clinical applications, and directions for future research are described. CONCLUSION. Results suggest that the COP has useful clinical research applications. Further assessment of psychometric properties, clinical utility, and meaningful differences among diverse clinical populations are needed.&quot;,&quot;issue&quot;:&quot;5&quot;,&quot;volume&quot;:&quot;66&quot;,&quot;container-title-short&quot;:&quot;&quot;},&quot;isTemporary&quot;:false}]},{&quot;citationID&quot;:&quot;MENDELEY_CITATION_7d540bc3-0b43-40e7-980f-21e1a21440ab&quot;,&quot;properties&quot;:{&quot;noteIndex&quot;:0},&quot;isEdited&quot;:false,&quot;manualOverride&quot;:{&quot;isManuallyOverridden&quot;:false,&quot;citeprocText&quot;:&quot;(Bennetto et al., 2007; MacLennan et al., 2021; Tavassoli &amp;#38; Baron-Cohen, 2012)&quot;,&quot;manualOverrideText&quot;:&quot;&quot;},&quot;citationTag&quot;:&quot;MENDELEY_CITATION_v3_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&quot;,&quot;citationItems&quot;:[{&quot;id&quot;:&quot;6ed2b49a-5963-3bc8-8464-13fd037aadfa&quot;,&quot;itemData&quot;:{&quot;type&quot;:&quot;article-journal&quot;,&quot;id&quot;:&quot;6ed2b49a-5963-3bc8-8464-13fd037aadfa&quot;,&quot;title&quot;:&quot;Olfaction and Taste Processing in Autism&quot;,&quot;author&quot;:[{&quot;family&quot;:&quot;Bennetto&quot;,&quot;given&quot;:&quot;Loisa&quot;,&quot;parse-names&quot;:false,&quot;dropping-particle&quot;:&quot;&quot;,&quot;non-dropping-particle&quot;:&quot;&quot;},{&quot;family&quot;:&quot;Kuschner&quot;,&quot;given&quot;:&quot;Emily S.&quot;,&quot;parse-names&quot;:false,&quot;dropping-particle&quot;:&quot;&quot;,&quot;non-dropping-particle&quot;:&quot;&quot;},{&quot;family&quot;:&quot;Hyman&quot;,&quot;given&quot;:&quot;Susan L.&quot;,&quot;parse-names&quot;:false,&quot;dropping-particle&quot;:&quot;&quot;,&quot;non-dropping-particle&quot;:&quot;&quot;}],&quot;container-title&quot;:&quot;Biological Psychiatry&quot;,&quot;container-title-short&quot;:&quot;Biol Psychiatry&quot;,&quot;DOI&quot;:&quot;10.1016/j.biopsych.2007.04.019&quot;,&quot;ISSN&quot;:&quot;00063223&quot;,&quot;PMID&quot;:&quot;17572391&quot;,&quot;issued&quot;:{&quot;date-parts&quot;:[[2007,11,1]]},&quot;page&quot;:&quot;1015-1021&quot;,&quot;abstract&quot;:&quot;Background: Autism is often associated with sensory symptoms, but few studies have examined chemosensory functions in this population. We examined olfactory and taste functioning in individuals with autism to characterize chemosensory processing and test competing hypotheses about underlying brainstem versus cortical abnormalities. Methods: Twenty-one participants (10-18 years) with autism were compared with 27 well-matched control participants with typical development. Taste identification was tested via sucrose, NaCl, citric acid, and quinine solutions applied to standard locations on the anterior tongue. Taste detection thresholds were established in the same regions with electrogustometry, and olfactory identification was evaluated with \&quot;Sniffin' Sticks.\&quot;. Results: Participants with autism were significantly less accurate than control participants in identifying sour tastes and marginally less accurate for bitter tastes, but they were not different in identifying sweet and salty stimuli. Taste detection thresholds via electrogustometry were equivalent. Olfactory identification was significantly worse among participants with autism. Conclusions: True differences exist in taste and olfactory identification in autism. Impairment in taste identification with normal detection thresholds suggests cortical, rather than brainstem dysfunction. Further research is needed to determine the neurologic bases of olfactory and taste impairments, as well as the relationship of chemosensory dysfunction to other characteristics of autism. © 2007 Society of Biological Psychiatry.&quot;,&quot;issue&quot;:&quot;9&quot;,&quot;volume&quot;:&quot;62&quot;},&quot;isTemporary&quot;:false},{&quot;id&quot;:&quot;c440cc69-dce6-3b6f-ab79-c76689fcca8c&quot;,&quot;itemData&quot;:{&quot;type&quot;:&quot;article-journal&quot;,&quot;id&quot;:&quot;c440cc69-dce6-3b6f-ab79-c76689fcca8c&quot;,&quot;title&quot;:&quot;Taste identification in adults with autism spectrum conditions&quot;,&quot;author&quot;:[{&quot;family&quot;:&quot;Tavassoli&quot;,&quot;given&quot;:&quot;T.&quot;,&quot;parse-names&quot;:false,&quot;dropping-particle&quot;:&quot;&quot;,&quot;non-dropping-particle&quot;:&quot;&quot;},{&quot;family&quot;:&quot;Baron-Cohen&quot;,&quot;given&quot;:&quot;S.&quot;,&quot;parse-names&quot;:false,&quot;dropping-particle&quot;:&quot;&quot;,&quot;non-dropping-particle&quot;:&quot;&quot;}],&quot;container-title&quot;:&quot;Journal of Autism and Developmental Disorders&quot;,&quot;container-title-short&quot;:&quot;J Autism Dev Disord&quot;,&quot;DOI&quot;:&quot;10.1007/s10803-011-1377-8&quot;,&quot;ISSN&quot;:&quot;01623257&quot;,&quot;PMID&quot;:&quot;22006402&quot;,&quot;issued&quot;:{&quot;date-parts&quot;:[[2012,7]]},&quot;page&quot;:&quot;1419-1424&quot;,&quot;abstract&quot;:&quot;Sensory issues are widely reported in Autism Spectrum Conditions (ASC). Since taste perception is one of the least studied senses in ASC we explored taste identification in adults with ASC (12 males, 11 females) compared to control participants (14 males, 12 females). 'Taste strips' were used to measure taste identification overall, as well as bitter, sour, sweet and salty tastes. Results revealed lower taste scores overall in the ASC group, as well as for bitter, sour and sweet tastes. Salty taste scores did not differ between the groups. Examining error types showed that adults with ASC more often misidentified a taste as salty or as no taste. Future studies should investigate underlying mechanisms of taste identification difficulties in ASC. © Springer Science+Business Media, LLC 2011.&quot;,&quot;issue&quot;:&quot;7&quot;,&quot;volume&quot;:&quot;42&quot;},&quot;isTemporary&quot;:false},{&quot;id&quot;:&quot;4657e6be-335f-3102-89e0-184546600f2e&quot;,&quot;itemData&quot;:{&quot;type&quot;:&quot;article-journal&quot;,&quot;id&quot;:&quot;4657e6be-335f-3102-89e0-184546600f2e&quot;,&quot;title&quot;:&quot;In our own words: The complex sensory experiences of autistic adults&quot;,&quot;author&quot;:[{&quot;family&quot;:&quot;MacLennan&quot;,&quot;given&quot;:&quot;Keren&quot;,&quot;parse-names&quot;:false,&quot;dropping-particle&quot;:&quot;&quot;,&quot;non-dropping-particle&quot;:&quot;&quot;},{&quot;family&quot;:&quot;O'brien&quot;,&quot;given&quot;:&quot;Sarah&quot;,&quot;parse-names&quot;:false,&quot;dropping-particle&quot;:&quot;&quot;,&quot;non-dropping-particle&quot;:&quot;&quot;},{&quot;family&quot;:&quot;Tavassoli&quot;,&quot;given&quot;:&quot;Teresa&quot;,&quot;parse-names&quot;:false,&quot;dropping-particle&quot;:&quot;&quot;,&quot;non-dropping-particle&quot;:&quot;&quot;}],&quot;container-title&quot;:&quot;Journal of Autism and Developmental Disorders&quot;,&quot;container-title-short&quot;:&quot;J Autism Dev Disord&quot;,&quot;issued&quot;:{&quot;date-parts&quot;:[[2021]]},&quot;page&quot;:&quot;1-15&quot;,&quot;abstract&quot;:&quot;Sensory reactivity differences are commonly experienced by autistic adults. Sensory hyperreactivity is frequently researched, whilst sensory hyporeactivity and seeking, and experiences across domains, e.g., vision or touch, are often neglected. Therefore, our online qualitative study, co-produced with stakeholders, aimed to understand more about the sensory experiences in a large sample of 49 autistic adults. Firstly, content analysis identified sensory input and contexts associated with sensory reactivity differences across modalities. Secondly, using thematic analysis we developed themes relating to 'Outcomes', 'Control', 'Tolerance and management', and 'The role of other people', which informed a theoretical model of sensory reactivity differences in autistic adults. Our study has important implications for support services and improving quality of life for autistic adults.&quot;},&quot;isTemporary&quot;:false}]},{&quot;citationID&quot;:&quot;MENDELEY_CITATION_76b2812e-ed86-49ad-966c-93eff1e954e3&quot;,&quot;properties&quot;:{&quot;noteIndex&quot;:0},&quot;isEdited&quot;:false,&quot;manualOverride&quot;:{&quot;isManuallyOverridden&quot;:false,&quot;citeprocText&quot;:&quot;(Blakemore et al., 2006; Riquelme et al., 2016)&quot;,&quot;manualOverrideText&quot;:&quot;&quot;},&quot;citationTag&quot;:&quot;MENDELEY_CITATION_v3_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&quot;,&quot;citationItems&quot;:[{&quot;id&quot;:&quot;945cd421-5771-3155-af78-a3343b18b253&quot;,&quot;itemData&quot;:{&quot;type&quot;:&quot;article-journal&quot;,&quot;id&quot;:&quot;945cd421-5771-3155-af78-a3343b18b253&quot;,&quot;title&quot;:&quot;Tactile sensitivity in Asperger syndrome&quot;,&quot;author&quot;:[{&quot;family&quot;:&quot;Blakemore&quot;,&quot;given&quot;:&quot;Sarah Jayne&quot;,&quot;parse-names&quot;:false,&quot;dropping-particle&quot;:&quot;&quot;,&quot;non-dropping-particle&quot;:&quot;&quot;},{&quot;family&quot;:&quot;Tavassoli&quot;,&quot;given&quot;:&quot;Teresa&quot;,&quot;parse-names&quot;:false,&quot;dropping-particle&quot;:&quot;&quot;,&quot;non-dropping-particle&quot;:&quot;&quot;},{&quot;family&quot;:&quot;Calò&quot;,&quot;given&quot;:&quot;Susana&quot;,&quot;parse-names&quot;:false,&quot;dropping-particle&quot;:&quot;&quot;,&quot;non-dropping-particle&quot;:&quot;&quot;},{&quot;family&quot;:&quot;Thomas&quot;,&quot;given&quot;:&quot;Richard M.&quot;,&quot;parse-names&quot;:false,&quot;dropping-particle&quot;:&quot;&quot;,&quot;non-dropping-particle&quot;:&quot;&quot;},{&quot;family&quot;:&quot;Catmur&quot;,&quot;given&quot;:&quot;Caroline&quot;,&quot;parse-names&quot;:false,&quot;dropping-particle&quot;:&quot;&quot;,&quot;non-dropping-particle&quot;:&quot;&quot;},{&quot;family&quot;:&quot;Frith&quot;,&quot;given&quot;:&quot;Uta&quot;,&quot;parse-names&quot;:false,&quot;dropping-particle&quot;:&quot;&quot;,&quot;non-dropping-particle&quot;:&quot;&quot;},{&quot;family&quot;:&quot;Haggard&quot;,&quot;given&quot;:&quot;Patrick&quot;,&quot;parse-names&quot;:false,&quot;dropping-particle&quot;:&quot;&quot;,&quot;non-dropping-particle&quot;:&quot;&quot;}],&quot;container-title&quot;:&quot;Brain and Cognition&quot;,&quot;container-title-short&quot;:&quot;Brain Cogn&quot;,&quot;DOI&quot;:&quot;10.1016/j.bandc.2005.12.013&quot;,&quot;ISSN&quot;:&quot;02782626&quot;,&quot;PMID&quot;:&quot;16500009&quot;,&quot;issued&quot;:{&quot;date-parts&quot;:[[2006,6]]},&quot;page&quot;:&quot;5-13&quot;,&quot;abstract&quot;:&quot;People with autism and Asperger syndrome are anecdotally said to be hypersensitive to touch. In two experiments, we measured tactile thresholds and suprathreshold tactile sensitivity in a group of adults with Asperger syndrome. In the first experiment, tactile perceptual thresholds were measured. Two frequencies of vibrotactile stimulation were used: 30 and 200 Hz. The results demonstrated significantly lower tactile perceptual thresholds in the Asperger group at 200 Hz but not at 30 Hz, thus confirming tactile hypersensitivity but only for one class of stimulus. A second experiment investigated whether self-produced movement affected the perception of touch in a group of adults with Asperger syndrome. A suprathreshold tactile stimulus was produced either by the participant (self-produced condition) or by the experimenter (externally produced condition) and participants were asked to rate the perception of the tactile stimulation. The results demonstrated that, while both Asperger and control groups rated self-produced touch as less tickly than external touch, the Asperger group rated both types of tactile stimulus as significantly more tickly and intense than did the control group. This experiment confirms the finding of tactile hypersensitivity, but shows that the perceptual consequences of self-produced touch are attenuated in the normal way in people with Asperger syndrome. An abnormality in this process cannot therefore account for their tactile hypersensitivity. © 2006 Elsevier Inc. All rights reserved.&quot;,&quot;issue&quot;:&quot;1&quot;,&quot;volume&quot;:&quot;61&quot;},&quot;isTemporary&quot;:false},{&quot;id&quot;:&quot;d9644186-4919-3d18-bb46-e3190e95ed23&quot;,&quot;itemData&quot;:{&quot;type&quot;:&quot;article-journal&quot;,&quot;id&quot;:&quot;d9644186-4919-3d18-bb46-e3190e95ed23&quot;,&quot;title&quot;:&quot;Abnormal Pressure Pain, Touch Sensitivity, Proprioception, and Manual Dexterity in Children with Autism Spectrum Disorders&quot;,&quot;author&quot;:[{&quot;family&quot;:&quot;Riquelme&quot;,&quot;given&quot;:&quot;Inmaculada&quot;,&quot;parse-names&quot;:false,&quot;dropping-particle&quot;:&quot;&quot;,&quot;non-dropping-particle&quot;:&quot;&quot;},{&quot;family&quot;:&quot;Hatem&quot;,&quot;given&quot;:&quot;Samar M.&quot;,&quot;parse-names&quot;:false,&quot;dropping-particle&quot;:&quot;&quot;,&quot;non-dropping-particle&quot;:&quot;&quot;},{&quot;family&quot;:&quot;Montoya&quot;,&quot;given&quot;:&quot;Pedro&quot;,&quot;parse-names&quot;:false,&quot;dropping-particle&quot;:&quot;&quot;,&quot;non-dropping-particle&quot;:&quot;&quot;}],&quot;container-title&quot;:&quot;Neural Plasticity&quot;,&quot;container-title-short&quot;:&quot;Neural Plast&quot;,&quot;DOI&quot;:&quot;10.1155/2016/1723401&quot;,&quot;ISSN&quot;:&quot;16875443&quot;,&quot;PMID&quot;:&quot;26881091&quot;,&quot;issued&quot;:{&quot;date-parts&quot;:[[2016]]},&quot;abstract&quot;:&quot;Children with autism spectrum disorders (ASD) often display an abnormal reactivity to tactile stimuli, altered pain perception, and lower motor skills than healthy children. Nevertheless, these motor and sensory deficits have been mostly assessed by using clinical observation and self-report questionnaires. The present study aims to explore somatosensory and motor function in children with ASD by using standardized and objective testing procedures. Methods. Tactile and pressure pain thresholds in hands and lips, stereognosis, proprioception, and fine motor performance of the upper limbs were assessed in high-functioning children with ASD (n = 27) and compared with typically developing peers (n = 30). Results. Children with ASD showed increased pain sensitivity, increased touch sensitivity in C-Tactile afferents innervated areas, and diminished fine motor performance and proprioception compared to healthy children. No group differences were observed for stereognosis. Conclusion. Increased pain sensitivity and increased touch sensitivity in areas classically related to affective touch (C-Tactile afferents innervated areas) may explain typical avoiding behaviors associated with hypersensitivity. Both sensory and motor impairments should be assessed and treated in children with ASD.&quot;,&quot;publisher&quot;:&quot;Hindawi Publishing Corporation&quot;,&quot;volume&quot;:&quot;2016&quot;},&quot;isTemporary&quot;:false}]},{&quot;citationID&quot;:&quot;MENDELEY_CITATION_1045bc46-6ed6-4de2-a7bc-26b04724a2a8&quot;,&quot;properties&quot;:{&quot;noteIndex&quot;:0},&quot;isEdited&quot;:false,&quot;manualOverride&quot;:{&quot;isManuallyOverridden&quot;:true,&quot;citeprocText&quot;:&quot;(Zeisel et al., 2023)&quot;,&quot;manualOverrideText&quot;:&quot;Zeisel et al. (2023)&quot;},&quot;citationTag&quot;:&quot;MENDELEY_CITATION_v3_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&quot;,&quot;citationItems&quot;:[{&quot;id&quot;:&quot;8b32fc58-20c2-33d2-9a2b-ad019f0b577e&quot;,&quot;itemData&quot;:{&quot;type&quot;:&quot;article-journal&quot;,&quot;id&quot;:&quot;8b32fc58-20c2-33d2-9a2b-ad019f0b577e&quot;,&quot;title&quot;:&quot;Validation of the German Glasgow Sensory Questionnaire and replication of sensory processing differences in students with higher and lower Autism-Spectrum Quotient&quot;,&quot;author&quot;:[{&quot;family&quot;:&quot;Zeisel&quot;,&quot;given&quot;:&quot;Annalena&quot;,&quot;parse-names&quot;:false,&quot;dropping-particle&quot;:&quot;&quot;,&quot;non-dropping-particle&quot;:&quot;&quot;},{&quot;family&quot;:&quot;Thiel&quot;,&quot;given&quot;:&quot;Tobias&quot;,&quot;parse-names&quot;:false,&quot;dropping-particle&quot;:&quot;&quot;,&quot;non-dropping-particle&quot;:&quot;&quot;},{&quot;family&quot;:&quot;Gaigg&quot;,&quot;given&quot;:&quot;Sebastian B.&quot;,&quot;parse-names&quot;:false,&quot;dropping-particle&quot;:&quot;&quot;,&quot;non-dropping-particle&quot;:&quot;&quot;},{&quot;family&quot;:&quot;Roessner&quot;,&quot;given&quot;:&quot;Veit&quot;,&quot;parse-names&quot;:false,&quot;dropping-particle&quot;:&quot;&quot;,&quot;non-dropping-particle&quot;:&quot;&quot;},{&quot;family&quot;:&quot;Ring&quot;,&quot;given&quot;:&quot;Melanie&quot;,&quot;parse-names&quot;:false,&quot;dropping-particle&quot;:&quot;&quot;,&quot;non-dropping-particle&quot;:&quot;&quot;}],&quot;container-title&quot;:&quot;BMC Psychiatry&quot;,&quot;DOI&quot;:&quot;10.1186/s12888-023-04903-9&quot;,&quot;ISSN&quot;:&quot;1471-244X&quot;,&quot;URL&quot;:&quot;https://bmcpsychiatry.biomedcentral.com/articles/10.1186/s12888-023-04903-9&quot;,&quot;issued&quot;:{&quot;date-parts&quot;:[[2023,6,14]]},&quot;page&quot;:&quot;426&quot;,&quot;issue&quot;:&quot;1&quot;,&quot;volume&quot;:&quot;23&quot;,&quot;container-title-short&quot;:&quot;BMC Psychiatry&quot;},&quot;isTemporary&quot;:false}]},{&quot;citationID&quot;:&quot;MENDELEY_CITATION_880bbb1c-e2c8-4c49-85c5-c6d8fbd1f8f6&quot;,&quot;properties&quot;:{&quot;noteIndex&quot;:0},&quot;isEdited&quot;:false,&quot;manualOverride&quot;:{&quot;isManuallyOverridden&quot;:false,&quot;citeprocText&quot;:&quot;(Robertson &amp;#38; Simmons, 2013)&quot;,&quot;manualOverrideText&quot;:&quot;&quot;},&quot;citationTag&quot;:&quot;MENDELEY_CITATION_v3_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&quot;,&quot;citationItems&quot;:[{&quot;id&quot;:&quot;6d869998-b713-3dab-a8d3-5a1af32162e9&quot;,&quot;itemData&quot;:{&quot;type&quot;:&quot;article-journal&quot;,&quot;id&quot;:&quot;6d869998-b713-3dab-a8d3-5a1af32162e9&quot;,&quot;title&quot;:&quot;The relationship between sensory sensitivity and autistic traits in the general population&quot;,&quot;author&quot;:[{&quot;family&quot;:&quot;Robertson&quot;,&quot;given&quot;:&quot;Ashley E.&quot;,&quot;parse-names&quot;:false,&quot;dropping-particle&quot;:&quot;&quot;,&quot;non-dropping-particle&quot;:&quot;&quot;},{&quot;family&quot;:&quot;Simmons&quot;,&quot;given&quot;:&quot;David R.&quot;,&quot;parse-names&quot;:false,&quot;dropping-particle&quot;:&quot;&quot;,&quot;non-dropping-particle&quot;:&quot;&quot;}],&quot;container-title&quot;:&quot;Journal of Autism and Developmental Disorders&quot;,&quot;container-title-short&quot;:&quot;J Autism Dev Disord&quot;,&quot;DOI&quot;:&quot;10.1007/s10803-012-1608-7&quot;,&quot;ISSN&quot;:&quot;01623257&quot;,&quot;issued&quot;:{&quot;date-parts&quot;:[[2013]]},&quot;abstract&quot;:&quot;Individuals with Autism Spectrum Disorders (ASDs) tend to have sensory processing difficulties (Baranek et al. in J Child Psychol Psychiatry 47:591-601, 2006). These difficulties include over- and under-responsiveness to sensory stimuli, and problems modulating sensory input (Ben-Sasson et al. in J Autism Dev Disorders 39:1-11, 2009). As those with ASD exist at the extreme end of a continuum of autistic traits that is also evident in the general population, we investigated the link between ASD and sensory sensitivity in the general population by administering two questionnaires online to 212 adult participants. Results showed a highly significant positive correlation (r =.775, p &lt;.001) between number of autistic traits and the frequency of sensory processing problems. These data suggest a strong link between sensory processing and autistic traits in the general population, which in turn potentially implicates sensory processing problems in social interaction difficulties. © 2012 Springer Science+Business Media, LLC.&quot;,&quot;issue&quot;:&quot;4&quot;,&quot;volume&quot;:&quot;43&quot;},&quot;isTemporary&quot;:false}]},{&quot;citationID&quot;:&quot;MENDELEY_CITATION_5368bc9c-09f2-4dc9-b7f3-0571837b36f4&quot;,&quot;properties&quot;:{&quot;noteIndex&quot;:0},&quot;isEdited&quot;:false,&quot;manualOverride&quot;:{&quot;isManuallyOverridden&quot;:true,&quot;citeprocText&quot;:&quot;(Zeisel et al., 2023)&quot;,&quot;manualOverrideText&quot;:&quot;Zeisel et al. (2023)&quot;},&quot;citationTag&quot;:&quot;MENDELEY_CITATION_v3_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&quot;,&quot;citationItems&quot;:[{&quot;id&quot;:&quot;8b32fc58-20c2-33d2-9a2b-ad019f0b577e&quot;,&quot;itemData&quot;:{&quot;type&quot;:&quot;article-journal&quot;,&quot;id&quot;:&quot;8b32fc58-20c2-33d2-9a2b-ad019f0b577e&quot;,&quot;title&quot;:&quot;Validation of the German Glasgow Sensory Questionnaire and replication of sensory processing differences in students with higher and lower Autism-Spectrum Quotient&quot;,&quot;author&quot;:[{&quot;family&quot;:&quot;Zeisel&quot;,&quot;given&quot;:&quot;Annalena&quot;,&quot;parse-names&quot;:false,&quot;dropping-particle&quot;:&quot;&quot;,&quot;non-dropping-particle&quot;:&quot;&quot;},{&quot;family&quot;:&quot;Thiel&quot;,&quot;given&quot;:&quot;Tobias&quot;,&quot;parse-names&quot;:false,&quot;dropping-particle&quot;:&quot;&quot;,&quot;non-dropping-particle&quot;:&quot;&quot;},{&quot;family&quot;:&quot;Gaigg&quot;,&quot;given&quot;:&quot;Sebastian B.&quot;,&quot;parse-names&quot;:false,&quot;dropping-particle&quot;:&quot;&quot;,&quot;non-dropping-particle&quot;:&quot;&quot;},{&quot;family&quot;:&quot;Roessner&quot;,&quot;given&quot;:&quot;Veit&quot;,&quot;parse-names&quot;:false,&quot;dropping-particle&quot;:&quot;&quot;,&quot;non-dropping-particle&quot;:&quot;&quot;},{&quot;family&quot;:&quot;Ring&quot;,&quot;given&quot;:&quot;Melanie&quot;,&quot;parse-names&quot;:false,&quot;dropping-particle&quot;:&quot;&quot;,&quot;non-dropping-particle&quot;:&quot;&quot;}],&quot;container-title&quot;:&quot;BMC Psychiatry&quot;,&quot;DOI&quot;:&quot;10.1186/s12888-023-04903-9&quot;,&quot;ISSN&quot;:&quot;1471-244X&quot;,&quot;URL&quot;:&quot;https://bmcpsychiatry.biomedcentral.com/articles/10.1186/s12888-023-04903-9&quot;,&quot;issued&quot;:{&quot;date-parts&quot;:[[2023,6,14]]},&quot;page&quot;:&quot;426&quot;,&quot;issue&quot;:&quot;1&quot;,&quot;volume&quot;:&quot;23&quot;,&quot;container-title-short&quot;:&quot;BMC Psychiatry&quot;},&quot;isTemporary&quot;:false}]},{&quot;citationID&quot;:&quot;MENDELEY_CITATION_04325e50-c8ad-474a-b569-6baf30896424&quot;,&quot;properties&quot;:{&quot;noteIndex&quot;:0},&quot;isEdited&quot;:false,&quot;manualOverride&quot;:{&quot;isManuallyOverridden&quot;:false,&quot;citeprocText&quot;:&quot;(Sapey-Triomphe et al., 2018; Zeisel et al., 2023)&quot;,&quot;manualOverrideText&quot;:&quot;&quot;},&quot;citationTag&quot;:&quot;MENDELEY_CITATION_v3_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&quot;,&quot;citationItems&quot;:[{&quot;id&quot;:&quot;e54fe68f-727e-39ee-88cf-785a334a610b&quot;,&quot;itemData&quot;:{&quot;type&quot;:&quot;article-journal&quot;,&quot;id&quot;:&quot;e54fe68f-727e-39ee-88cf-785a334a610b&quot;,&quot;title&quot;:&quot;The Glasgow Sensory Questionnaire: Validation of a French Language Version and Refinement of Sensory Profiles of People with High Autism-Spectrum Quotient&quot;,&quot;author&quot;:[{&quot;family&quot;:&quot;Sapey-Triomphe&quot;,&quot;given&quot;:&quot;Laurie Anne&quot;,&quot;parse-names&quot;:false,&quot;dropping-particle&quot;:&quot;&quot;,&quot;non-dropping-particle&quot;:&quot;&quot;},{&quot;family&quot;:&quot;Moulin&quot;,&quot;given&quot;:&quot;Annie&quot;,&quot;parse-names&quot;:false,&quot;dropping-particle&quot;:&quot;&quot;,&quot;non-dropping-particle&quot;:&quot;&quot;},{&quot;family&quot;:&quot;Sonié&quot;,&quot;given&quot;:&quot;Sandrine&quot;,&quot;parse-names&quot;:false,&quot;dropping-particle&quot;:&quot;&quot;,&quot;non-dropping-particle&quot;:&quot;&quot;},{&quot;family&quot;:&quot;Schmitz&quot;,&quot;given&quot;:&quot;Christina&quot;,&quot;parse-names&quot;:false,&quot;dropping-particle&quot;:&quot;&quot;,&quot;non-dropping-particle&quot;:&quot;&quot;}],&quot;container-title&quot;:&quot;Journal of Autism and Developmental Disorders&quot;,&quot;container-title-short&quot;:&quot;J Autism Dev Disord&quot;,&quot;DOI&quot;:&quot;10.1007/s10803-017-3422-8&quot;,&quot;ISSN&quot;:&quot;15733432&quot;,&quot;PMID&quot;:&quot;29189917&quot;,&quot;issued&quot;:{&quot;date-parts&quot;:[[2018,5,1]]},&quot;page&quot;:&quot;1549-1565&quot;,&quot;abstract&quot;:&quot;Sensory sensitivity peculiarities represent an important characteristic of Autism Spectrum Disorders (ASD). We first validated a French language version of the Glasgow Sensory Questionnaire (GSQ) (Robertson and Simmons in J Autism Dev Disord 43(4):775–784, 2013). The GSQ score was strongly positively correlated with the Autism-Spectrum Quotient (AQ) (r = 0.81, p &lt; 10 −6 , n = 245). We further examined sensory profiles of groups with high versus low AQ. The high AQ group scored higher at the GSQ than the low AQ group for every sensory modality. Moreover, the high AQ group showed greater consistency in their patterns of hypersensitivity and hyposensitivity between sensory modalities, and stronger correlations between hyper and hyposensitivity. Results are discussed in the context of theories accounting for atypical sensory perception in ASD.&quot;,&quot;publisher&quot;:&quot;Springer New York LLC&quot;,&quot;issue&quot;:&quot;5&quot;,&quot;volume&quot;:&quot;48&quot;},&quot;isTemporary&quot;:false},{&quot;id&quot;:&quot;8b32fc58-20c2-33d2-9a2b-ad019f0b577e&quot;,&quot;itemData&quot;:{&quot;type&quot;:&quot;article-journal&quot;,&quot;id&quot;:&quot;8b32fc58-20c2-33d2-9a2b-ad019f0b577e&quot;,&quot;title&quot;:&quot;Validation of the German Glasgow Sensory Questionnaire and replication of sensory processing differences in students with higher and lower Autism-Spectrum Quotient&quot;,&quot;author&quot;:[{&quot;family&quot;:&quot;Zeisel&quot;,&quot;given&quot;:&quot;Annalena&quot;,&quot;parse-names&quot;:false,&quot;dropping-particle&quot;:&quot;&quot;,&quot;non-dropping-particle&quot;:&quot;&quot;},{&quot;family&quot;:&quot;Thiel&quot;,&quot;given&quot;:&quot;Tobias&quot;,&quot;parse-names&quot;:false,&quot;dropping-particle&quot;:&quot;&quot;,&quot;non-dropping-particle&quot;:&quot;&quot;},{&quot;family&quot;:&quot;Gaigg&quot;,&quot;given&quot;:&quot;Sebastian B.&quot;,&quot;parse-names&quot;:false,&quot;dropping-particle&quot;:&quot;&quot;,&quot;non-dropping-particle&quot;:&quot;&quot;},{&quot;family&quot;:&quot;Roessner&quot;,&quot;given&quot;:&quot;Veit&quot;,&quot;parse-names&quot;:false,&quot;dropping-particle&quot;:&quot;&quot;,&quot;non-dropping-particle&quot;:&quot;&quot;},{&quot;family&quot;:&quot;Ring&quot;,&quot;given&quot;:&quot;Melanie&quot;,&quot;parse-names&quot;:false,&quot;dropping-particle&quot;:&quot;&quot;,&quot;non-dropping-particle&quot;:&quot;&quot;}],&quot;container-title&quot;:&quot;BMC Psychiatry&quot;,&quot;DOI&quot;:&quot;10.1186/s12888-023-04903-9&quot;,&quot;ISSN&quot;:&quot;1471-244X&quot;,&quot;URL&quot;:&quot;https://bmcpsychiatry.biomedcentral.com/articles/10.1186/s12888-023-04903-9&quot;,&quot;issued&quot;:{&quot;date-parts&quot;:[[2023,6,14]]},&quot;page&quot;:&quot;426&quot;,&quot;issue&quot;:&quot;1&quot;,&quot;volume&quot;:&quot;23&quot;,&quot;container-title-short&quot;:&quot;BMC Psychiatry&quot;},&quot;isTemporary&quot;:false}]},{&quot;citationID&quot;:&quot;MENDELEY_CITATION_749b3d91-bee1-4237-9732-b7538bdc81ae&quot;,&quot;properties&quot;:{&quot;noteIndex&quot;:0},&quot;isEdited&quot;:false,&quot;manualOverride&quot;:{&quot;isManuallyOverridden&quot;:false,&quot;citeprocText&quot;:&quot;(Zeisel et al., 2023)&quot;,&quot;manualOverrideText&quot;:&quot;&quot;},&quot;citationTag&quot;:&quot;MENDELEY_CITATION_v3_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&quot;,&quot;citationItems&quot;:[{&quot;id&quot;:&quot;8b32fc58-20c2-33d2-9a2b-ad019f0b577e&quot;,&quot;itemData&quot;:{&quot;type&quot;:&quot;article-journal&quot;,&quot;id&quot;:&quot;8b32fc58-20c2-33d2-9a2b-ad019f0b577e&quot;,&quot;title&quot;:&quot;Validation of the German Glasgow Sensory Questionnaire and replication of sensory processing differences in students with higher and lower Autism-Spectrum Quotient&quot;,&quot;author&quot;:[{&quot;family&quot;:&quot;Zeisel&quot;,&quot;given&quot;:&quot;Annalena&quot;,&quot;parse-names&quot;:false,&quot;dropping-particle&quot;:&quot;&quot;,&quot;non-dropping-particle&quot;:&quot;&quot;},{&quot;family&quot;:&quot;Thiel&quot;,&quot;given&quot;:&quot;Tobias&quot;,&quot;parse-names&quot;:false,&quot;dropping-particle&quot;:&quot;&quot;,&quot;non-dropping-particle&quot;:&quot;&quot;},{&quot;family&quot;:&quot;Gaigg&quot;,&quot;given&quot;:&quot;Sebastian B.&quot;,&quot;parse-names&quot;:false,&quot;dropping-particle&quot;:&quot;&quot;,&quot;non-dropping-particle&quot;:&quot;&quot;},{&quot;family&quot;:&quot;Roessner&quot;,&quot;given&quot;:&quot;Veit&quot;,&quot;parse-names&quot;:false,&quot;dropping-particle&quot;:&quot;&quot;,&quot;non-dropping-particle&quot;:&quot;&quot;},{&quot;family&quot;:&quot;Ring&quot;,&quot;given&quot;:&quot;Melanie&quot;,&quot;parse-names&quot;:false,&quot;dropping-particle&quot;:&quot;&quot;,&quot;non-dropping-particle&quot;:&quot;&quot;}],&quot;container-title&quot;:&quot;BMC Psychiatry&quot;,&quot;DOI&quot;:&quot;10.1186/s12888-023-04903-9&quot;,&quot;ISSN&quot;:&quot;1471-244X&quot;,&quot;URL&quot;:&quot;https://bmcpsychiatry.biomedcentral.com/articles/10.1186/s12888-023-04903-9&quot;,&quot;issued&quot;:{&quot;date-parts&quot;:[[2023,6,14]]},&quot;page&quot;:&quot;426&quot;,&quot;issue&quot;:&quot;1&quot;,&quot;volume&quot;:&quot;23&quot;,&quot;container-title-short&quot;:&quot;BMC Psychiatry&quot;},&quot;isTemporary&quot;:false}]},{&quot;citationID&quot;:&quot;MENDELEY_CITATION_6acefb0d-c357-4bc0-aea7-7f06a54f6af0&quot;,&quot;properties&quot;:{&quot;noteIndex&quot;:0},&quot;isEdited&quot;:false,&quot;manualOverride&quot;:{&quot;isManuallyOverridden&quot;:true,&quot;citeprocText&quot;:&quot;(Zeisel et al., 2023)&quot;,&quot;manualOverrideText&quot;:&quot;Zeisel et al. (2023)&quot;},&quot;citationTag&quot;:&quot;MENDELEY_CITATION_v3_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&quot;,&quot;citationItems&quot;:[{&quot;id&quot;:&quot;8b32fc58-20c2-33d2-9a2b-ad019f0b577e&quot;,&quot;itemData&quot;:{&quot;type&quot;:&quot;article-journal&quot;,&quot;id&quot;:&quot;8b32fc58-20c2-33d2-9a2b-ad019f0b577e&quot;,&quot;title&quot;:&quot;Validation of the German Glasgow Sensory Questionnaire and replication of sensory processing differences in students with higher and lower Autism-Spectrum Quotient&quot;,&quot;author&quot;:[{&quot;family&quot;:&quot;Zeisel&quot;,&quot;given&quot;:&quot;Annalena&quot;,&quot;parse-names&quot;:false,&quot;dropping-particle&quot;:&quot;&quot;,&quot;non-dropping-particle&quot;:&quot;&quot;},{&quot;family&quot;:&quot;Thiel&quot;,&quot;given&quot;:&quot;Tobias&quot;,&quot;parse-names&quot;:false,&quot;dropping-particle&quot;:&quot;&quot;,&quot;non-dropping-particle&quot;:&quot;&quot;},{&quot;family&quot;:&quot;Gaigg&quot;,&quot;given&quot;:&quot;Sebastian B.&quot;,&quot;parse-names&quot;:false,&quot;dropping-particle&quot;:&quot;&quot;,&quot;non-dropping-particle&quot;:&quot;&quot;},{&quot;family&quot;:&quot;Roessner&quot;,&quot;given&quot;:&quot;Veit&quot;,&quot;parse-names&quot;:false,&quot;dropping-particle&quot;:&quot;&quot;,&quot;non-dropping-particle&quot;:&quot;&quot;},{&quot;family&quot;:&quot;Ring&quot;,&quot;given&quot;:&quot;Melanie&quot;,&quot;parse-names&quot;:false,&quot;dropping-particle&quot;:&quot;&quot;,&quot;non-dropping-particle&quot;:&quot;&quot;}],&quot;container-title&quot;:&quot;BMC Psychiatry&quot;,&quot;DOI&quot;:&quot;10.1186/s12888-023-04903-9&quot;,&quot;ISSN&quot;:&quot;1471-244X&quot;,&quot;URL&quot;:&quot;https://bmcpsychiatry.biomedcentral.com/articles/10.1186/s12888-023-04903-9&quot;,&quot;issued&quot;:{&quot;date-parts&quot;:[[2023,6,14]]},&quot;page&quot;:&quot;426&quot;,&quot;issue&quot;:&quot;1&quot;,&quot;volume&quot;:&quot;23&quot;,&quot;container-title-short&quot;:&quot;BMC Psychiatry&quot;},&quot;isTemporary&quot;:false}]},{&quot;citationID&quot;:&quot;MENDELEY_CITATION_415c2a73-d225-44b3-9749-9c71282e9578&quot;,&quot;properties&quot;:{&quot;noteIndex&quot;:0},&quot;isEdited&quot;:false,&quot;manualOverride&quot;:{&quot;isManuallyOverridden&quot;:true,&quot;citeprocText&quot;:&quot;(Zeisel et al., 2023)&quot;,&quot;manualOverrideText&quot;:&quot;Zeisel et al. (2023)&quot;},&quot;citationTag&quot;:&quot;MENDELEY_CITATION_v3_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&quot;,&quot;citationItems&quot;:[{&quot;id&quot;:&quot;8b32fc58-20c2-33d2-9a2b-ad019f0b577e&quot;,&quot;itemData&quot;:{&quot;type&quot;:&quot;article-journal&quot;,&quot;id&quot;:&quot;8b32fc58-20c2-33d2-9a2b-ad019f0b577e&quot;,&quot;title&quot;:&quot;Validation of the German Glasgow Sensory Questionnaire and replication of sensory processing differences in students with higher and lower Autism-Spectrum Quotient&quot;,&quot;author&quot;:[{&quot;family&quot;:&quot;Zeisel&quot;,&quot;given&quot;:&quot;Annalena&quot;,&quot;parse-names&quot;:false,&quot;dropping-particle&quot;:&quot;&quot;,&quot;non-dropping-particle&quot;:&quot;&quot;},{&quot;family&quot;:&quot;Thiel&quot;,&quot;given&quot;:&quot;Tobias&quot;,&quot;parse-names&quot;:false,&quot;dropping-particle&quot;:&quot;&quot;,&quot;non-dropping-particle&quot;:&quot;&quot;},{&quot;family&quot;:&quot;Gaigg&quot;,&quot;given&quot;:&quot;Sebastian B.&quot;,&quot;parse-names&quot;:false,&quot;dropping-particle&quot;:&quot;&quot;,&quot;non-dropping-particle&quot;:&quot;&quot;},{&quot;family&quot;:&quot;Roessner&quot;,&quot;given&quot;:&quot;Veit&quot;,&quot;parse-names&quot;:false,&quot;dropping-particle&quot;:&quot;&quot;,&quot;non-dropping-particle&quot;:&quot;&quot;},{&quot;family&quot;:&quot;Ring&quot;,&quot;given&quot;:&quot;Melanie&quot;,&quot;parse-names&quot;:false,&quot;dropping-particle&quot;:&quot;&quot;,&quot;non-dropping-particle&quot;:&quot;&quot;}],&quot;container-title&quot;:&quot;BMC Psychiatry&quot;,&quot;DOI&quot;:&quot;10.1186/s12888-023-04903-9&quot;,&quot;ISSN&quot;:&quot;1471-244X&quot;,&quot;URL&quot;:&quot;https://bmcpsychiatry.biomedcentral.com/articles/10.1186/s12888-023-04903-9&quot;,&quot;issued&quot;:{&quot;date-parts&quot;:[[2023,6,14]]},&quot;page&quot;:&quot;426&quot;,&quot;issue&quot;:&quot;1&quot;,&quot;volume&quot;:&quot;23&quot;,&quot;container-title-short&quot;:&quot;BMC Psychiatry&quot;},&quot;isTemporary&quot;:false}]},{&quot;citationID&quot;:&quot;MENDELEY_CITATION_e302524b-0c61-4311-b06c-e4b445287052&quot;,&quot;properties&quot;:{&quot;noteIndex&quot;:0},&quot;isEdited&quot;:false,&quot;manualOverride&quot;:{&quot;isManuallyOverridden&quot;:true,&quot;citeprocText&quot;:&quot;(Zeisel et al., 2023)&quot;,&quot;manualOverrideText&quot;:&quot;Zeisel et al. (2023)&quot;},&quot;citationTag&quot;:&quot;MENDELEY_CITATION_v3_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&quot;,&quot;citationItems&quot;:[{&quot;id&quot;:&quot;8b32fc58-20c2-33d2-9a2b-ad019f0b577e&quot;,&quot;itemData&quot;:{&quot;type&quot;:&quot;article-journal&quot;,&quot;id&quot;:&quot;8b32fc58-20c2-33d2-9a2b-ad019f0b577e&quot;,&quot;title&quot;:&quot;Validation of the German Glasgow Sensory Questionnaire and replication of sensory processing differences in students with higher and lower Autism-Spectrum Quotient&quot;,&quot;author&quot;:[{&quot;family&quot;:&quot;Zeisel&quot;,&quot;given&quot;:&quot;Annalena&quot;,&quot;parse-names&quot;:false,&quot;dropping-particle&quot;:&quot;&quot;,&quot;non-dropping-particle&quot;:&quot;&quot;},{&quot;family&quot;:&quot;Thiel&quot;,&quot;given&quot;:&quot;Tobias&quot;,&quot;parse-names&quot;:false,&quot;dropping-particle&quot;:&quot;&quot;,&quot;non-dropping-particle&quot;:&quot;&quot;},{&quot;family&quot;:&quot;Gaigg&quot;,&quot;given&quot;:&quot;Sebastian B.&quot;,&quot;parse-names&quot;:false,&quot;dropping-particle&quot;:&quot;&quot;,&quot;non-dropping-particle&quot;:&quot;&quot;},{&quot;family&quot;:&quot;Roessner&quot;,&quot;given&quot;:&quot;Veit&quot;,&quot;parse-names&quot;:false,&quot;dropping-particle&quot;:&quot;&quot;,&quot;non-dropping-particle&quot;:&quot;&quot;},{&quot;family&quot;:&quot;Ring&quot;,&quot;given&quot;:&quot;Melanie&quot;,&quot;parse-names&quot;:false,&quot;dropping-particle&quot;:&quot;&quot;,&quot;non-dropping-particle&quot;:&quot;&quot;}],&quot;container-title&quot;:&quot;BMC Psychiatry&quot;,&quot;DOI&quot;:&quot;10.1186/s12888-023-04903-9&quot;,&quot;ISSN&quot;:&quot;1471-244X&quot;,&quot;URL&quot;:&quot;https://bmcpsychiatry.biomedcentral.com/articles/10.1186/s12888-023-04903-9&quot;,&quot;issued&quot;:{&quot;date-parts&quot;:[[2023,6,14]]},&quot;page&quot;:&quot;426&quot;,&quot;issue&quot;:&quot;1&quot;,&quot;volume&quot;:&quot;23&quot;,&quot;container-title-short&quot;:&quot;BMC Psychiatry&quot;},&quot;isTemporary&quot;:false}]},{&quot;citationID&quot;:&quot;MENDELEY_CITATION_9438d7e3-aad3-4041-801d-b1e4c2363317&quot;,&quot;properties&quot;:{&quot;noteIndex&quot;:0},&quot;isEdited&quot;:false,&quot;manualOverride&quot;:{&quot;isManuallyOverridden&quot;:false,&quot;citeprocText&quot;:&quot;(Kuiper et al., 2019; Sapey-Triomphe et al., 2018; Takayama et al., 2013; Zeisel et al., 2023)&quot;,&quot;manualOverrideText&quot;:&quot;&quot;},&quot;citationTag&quot;:&quot;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&quot;,&quot;citationItems&quot;:[{&quot;id&quot;:&quot;0a2dc1ac-3062-3322-af1d-d99c6a923f8c&quot;,&quot;itemData&quot;:{&quot;type&quot;:&quot;article-journal&quot;,&quot;id&quot;:&quot;0a2dc1ac-3062-3322-af1d-d99c6a923f8c&quot;,&quot;title&quot;:&quot;The Dutch Glasgow Sensory Questionnaire: Psychometric properties of an autism-specific sensory sensitivity measure&quot;,&quot;author&quot;:[{&quot;family&quot;:&quot;Kuiper&quot;,&quot;given&quot;:&quot;Marieke W.M.&quot;,&quot;parse-names&quot;:false,&quot;dropping-particle&quot;:&quot;&quot;,&quot;non-dropping-particle&quot;:&quot;&quot;},{&quot;family&quot;:&quot;Verhoeven&quot;,&quot;given&quot;:&quot;Elisabeth W.M.&quot;,&quot;parse-names&quot;:false,&quot;dropping-particle&quot;:&quot;&quot;,&quot;non-dropping-particle&quot;:&quot;&quot;},{&quot;family&quot;:&quot;Geurts&quot;,&quot;given&quot;:&quot;Hilde M.&quot;,&quot;parse-names&quot;:false,&quot;dropping-particle&quot;:&quot;&quot;,&quot;non-dropping-particle&quot;:&quot;&quot;}],&quot;container-title&quot;:&quot;Autism&quot;,&quot;DOI&quot;:&quot;10.1177/1362361318788065&quot;,&quot;ISSN&quot;:&quot;14617005&quot;,&quot;PMID&quot;:&quot;30073851&quot;,&quot;issued&quot;:{&quot;date-parts&quot;:[[2019,5,1]]},&quot;page&quot;:&quot;922-932&quot;,&quot;abstract&quot;:&quot;Sensory sensitivity is common in autistic people and since the Diagnostic and Statistical Manual of Mental Disorders (5th ed.), hypo- and hyper-responsiveness to sensory stimuli are part of one of the criteria domains for an autism spectrum disorder classification. For scientific research and the clinical practice, one needs reliable and valid questionnaires that measure sensory sensitivity and can distinguish between hypo- and hyper-responsiveness. We translated the Glasgow Sensory Questionnaire into Dutch. The aim was to examine the psychometric properties and the clinical use of the Dutch Glasgow Sensory Questionnaire in 78 autistic and 68 typically developing adults (18–45 years; IQ &gt; 70). Just like the original Glasgow Sensory Questionnaire, the Dutch Glasgow Sensory Questionnaire is a reliable and valid questionnaire. The Dutch Glasgow Sensory Questionnaire had reliable hypo- and hyper-responsiveness subscales, reasonable to good modality subscales and was stable over time. Moreover, using the 95th percentile of the typically developing group as cut-off, we showed that two thirds of the autistic adults had heightened sensory sensitivity. We also showed that hypo- and hyper-responsiveness do co-exist in both autistic and typically developing adults. In sum, we conclude that the Dutch Glasgow Sensory Questionnaire is suitable to be used in scientific research as well as in the clinical practice.&quot;,&quot;publisher&quot;:&quot;SAGE Publications Ltd&quot;,&quot;issue&quot;:&quot;4&quot;,&quot;volume&quot;:&quot;23&quot;,&quot;container-title-short&quot;:&quot;&quot;},&quot;isTemporary&quot;:false},{&quot;id&quot;:&quot;e54fe68f-727e-39ee-88cf-785a334a610b&quot;,&quot;itemData&quot;:{&quot;type&quot;:&quot;article-journal&quot;,&quot;id&quot;:&quot;e54fe68f-727e-39ee-88cf-785a334a610b&quot;,&quot;title&quot;:&quot;The Glasgow Sensory Questionnaire: Validation of a French Language Version and Refinement of Sensory Profiles of People with High Autism-Spectrum Quotient&quot;,&quot;author&quot;:[{&quot;family&quot;:&quot;Sapey-Triomphe&quot;,&quot;given&quot;:&quot;Laurie Anne&quot;,&quot;parse-names&quot;:false,&quot;dropping-particle&quot;:&quot;&quot;,&quot;non-dropping-particle&quot;:&quot;&quot;},{&quot;family&quot;:&quot;Moulin&quot;,&quot;given&quot;:&quot;Annie&quot;,&quot;parse-names&quot;:false,&quot;dropping-particle&quot;:&quot;&quot;,&quot;non-dropping-particle&quot;:&quot;&quot;},{&quot;family&quot;:&quot;Sonié&quot;,&quot;given&quot;:&quot;Sandrine&quot;,&quot;parse-names&quot;:false,&quot;dropping-particle&quot;:&quot;&quot;,&quot;non-dropping-particle&quot;:&quot;&quot;},{&quot;family&quot;:&quot;Schmitz&quot;,&quot;given&quot;:&quot;Christina&quot;,&quot;parse-names&quot;:false,&quot;dropping-particle&quot;:&quot;&quot;,&quot;non-dropping-particle&quot;:&quot;&quot;}],&quot;container-title&quot;:&quot;Journal of Autism and Developmental Disorders&quot;,&quot;container-title-short&quot;:&quot;J Autism Dev Disord&quot;,&quot;DOI&quot;:&quot;10.1007/s10803-017-3422-8&quot;,&quot;ISSN&quot;:&quot;15733432&quot;,&quot;PMID&quot;:&quot;29189917&quot;,&quot;issued&quot;:{&quot;date-parts&quot;:[[2018,5,1]]},&quot;page&quot;:&quot;1549-1565&quot;,&quot;abstract&quot;:&quot;Sensory sensitivity peculiarities represent an important characteristic of Autism Spectrum Disorders (ASD). We first validated a French language version of the Glasgow Sensory Questionnaire (GSQ) (Robertson and Simmons in J Autism Dev Disord 43(4):775–784, 2013). The GSQ score was strongly positively correlated with the Autism-Spectrum Quotient (AQ) (r = 0.81, p &lt; 10 −6 , n = 245). We further examined sensory profiles of groups with high versus low AQ. The high AQ group scored higher at the GSQ than the low AQ group for every sensory modality. Moreover, the high AQ group showed greater consistency in their patterns of hypersensitivity and hyposensitivity between sensory modalities, and stronger correlations between hyper and hyposensitivity. Results are discussed in the context of theories accounting for atypical sensory perception in ASD.&quot;,&quot;publisher&quot;:&quot;Springer New York LLC&quot;,&quot;issue&quot;:&quot;5&quot;,&quot;volume&quot;:&quot;48&quot;},&quot;isTemporary&quot;:false},{&quot;id&quot;:&quot;ecc1c106-8860-3756-8aaa-a3d0f6db5a97&quot;,&quot;itemData&quot;:{&quot;type&quot;:&quot;report&quot;,&quot;id&quot;:&quot;ecc1c106-8860-3756-8aaa-a3d0f6db5a97&quot;,&quot;title&quot;:&quot;Standardization of the Japanese version of the Glasgow Sensory Questionnaire (GSQ)&quot;,&quot;author&quot;:[{&quot;family&quot;:&quot;Takayama&quot;,&quot;given&quot;:&quot;Yuko&quot;,&quot;parse-names&quot;:false,&quot;dropping-particle&quot;:&quot;&quot;,&quot;non-dropping-particle&quot;:&quot;&quot;},{&quot;family&quot;:&quot;Hashimoto&quot;,&quot;given&quot;:&quot;Ryuichiro&quot;,&quot;parse-names&quot;:false,&quot;dropping-particle&quot;:&quot;&quot;,&quot;non-dropping-particle&quot;:&quot;&quot;},{&quot;family&quot;:&quot;Tani&quot;,&quot;given&quot;:&quot;Masayuki&quot;,&quot;parse-names&quot;:false,&quot;dropping-particle&quot;:&quot;&quot;,&quot;non-dropping-particle&quot;:&quot;&quot;},{&quot;family&quot;:&quot;Kanai&quot;,&quot;given&quot;:&quot;Chieko&quot;,&quot;parse-names&quot;:false,&quot;dropping-particle&quot;:&quot;&quot;,&quot;non-dropping-particle&quot;:&quot;&quot;},{&quot;family&quot;:&quot;Yamada&quot;,&quot;given&quot;:&quot;Takashi&quot;,&quot;parse-names&quot;:false,&quot;dropping-particle&quot;:&quot;&quot;,&quot;non-dropping-particle&quot;:&quot;&quot;},{&quot;family&quot;:&quot;Watanabe&quot;,&quot;given&quot;:&quot;Hiromi&quot;,&quot;parse-names&quot;:false,&quot;dropping-particle&quot;:&quot;&quot;,&quot;non-dropping-particle&quot;:&quot;&quot;},{&quot;family&quot;:&quot;Ono&quot;,&quot;given&quot;:&quot;Taisei&quot;,&quot;parse-names&quot;:false,&quot;dropping-particle&quot;:&quot;&quot;,&quot;non-dropping-particle&quot;:&quot;&quot;},{&quot;family&quot;:&quot;Kato&quot;,&quot;given&quot;:&quot;Nobumasa&quot;,&quot;parse-names&quot;:false,&quot;dropping-particle&quot;:&quot;&quot;,&quot;non-dropping-particle&quot;:&quot;&quot;},{&quot;family&quot;:&quot;Iwanami&quot;,&quot;given&quot;:&quot;Akira&quot;,&quot;parse-names&quot;:false,&quot;dropping-particle&quot;:&quot;&quot;,&quot;non-dropping-particle&quot;:&quot;&quot;}],&quot;URL&quot;:&quot;http://www.elsevier.com/open-access/userlicense/1.0/&quot;,&quot;issued&quot;:{&quot;date-parts&quot;:[[2013]]},&quot;abstract&quot;:&quot;Individuals with autism spectrum disorders (ASD) often have sensory processing abnormalities. However, limited measures that assess these problems in adults with ASD have been developed till date, particularly in Japan. Robertson and Simmons (2012) developed a self-rating scale to investigate sensory sensitivity: the Glasgow Sensory Questionnaire (GSQ). In the present study, we developed a Japanese version of GSQ and investigated sensory abnormalities in adults with ASD. We compared results of the Japanese 2 version of GSQ in adults between an ASD group (n = 64) and a control group (n = 70). In addition, we also administered these individuals with the Autism Spectrum Quotient (AQ), which is a questionnaire for assessing autistic traits. The Japanese version of GSQ scores were significantly higher in the ASD group than that in the control group. The total GSQ score and each sensory subscale showed a positive correlation with AQ in the total study sample. These results indicate that individuals with pronounced autistic traits have more frequent and extreme sensory processing problems compared with that in individuals with less pronounced autistic traits. We also assessed validity of the new test. Cronbach's α of the questionnaire was calculated, and its high value indicates that the Japanese version of GSQ has high reliability.&quot;,&quot;container-title-short&quot;:&quot;&quot;},&quot;isTemporary&quot;:false},{&quot;id&quot;:&quot;8b32fc58-20c2-33d2-9a2b-ad019f0b577e&quot;,&quot;itemData&quot;:{&quot;type&quot;:&quot;article-journal&quot;,&quot;id&quot;:&quot;8b32fc58-20c2-33d2-9a2b-ad019f0b577e&quot;,&quot;title&quot;:&quot;Validation of the German Glasgow Sensory Questionnaire and replication of sensory processing differences in students with higher and lower Autism-Spectrum Quotient&quot;,&quot;author&quot;:[{&quot;family&quot;:&quot;Zeisel&quot;,&quot;given&quot;:&quot;Annalena&quot;,&quot;parse-names&quot;:false,&quot;dropping-particle&quot;:&quot;&quot;,&quot;non-dropping-particle&quot;:&quot;&quot;},{&quot;family&quot;:&quot;Thiel&quot;,&quot;given&quot;:&quot;Tobias&quot;,&quot;parse-names&quot;:false,&quot;dropping-particle&quot;:&quot;&quot;,&quot;non-dropping-particle&quot;:&quot;&quot;},{&quot;family&quot;:&quot;Gaigg&quot;,&quot;given&quot;:&quot;Sebastian B.&quot;,&quot;parse-names&quot;:false,&quot;dropping-particle&quot;:&quot;&quot;,&quot;non-dropping-particle&quot;:&quot;&quot;},{&quot;family&quot;:&quot;Roessner&quot;,&quot;given&quot;:&quot;Veit&quot;,&quot;parse-names&quot;:false,&quot;dropping-particle&quot;:&quot;&quot;,&quot;non-dropping-particle&quot;:&quot;&quot;},{&quot;family&quot;:&quot;Ring&quot;,&quot;given&quot;:&quot;Melanie&quot;,&quot;parse-names&quot;:false,&quot;dropping-particle&quot;:&quot;&quot;,&quot;non-dropping-particle&quot;:&quot;&quot;}],&quot;container-title&quot;:&quot;BMC Psychiatry&quot;,&quot;DOI&quot;:&quot;10.1186/s12888-023-04903-9&quot;,&quot;ISSN&quot;:&quot;1471-244X&quot;,&quot;URL&quot;:&quot;https://bmcpsychiatry.biomedcentral.com/articles/10.1186/s12888-023-04903-9&quot;,&quot;issued&quot;:{&quot;date-parts&quot;:[[2023,6,14]]},&quot;page&quot;:&quot;426&quot;,&quot;issue&quot;:&quot;1&quot;,&quot;volume&quot;:&quot;23&quot;,&quot;container-title-short&quot;:&quot;BMC Psychiatry&quot;},&quot;isTemporary&quot;:false}]},{&quot;citationID&quot;:&quot;MENDELEY_CITATION_d91c6977-9e40-41dc-bb50-278986d55958&quot;,&quot;properties&quot;:{&quot;noteIndex&quot;:0},&quot;isEdited&quot;:false,&quot;manualOverride&quot;:{&quot;isManuallyOverridden&quot;:false,&quot;citeprocText&quot;:&quot;(Horder et al., 2014)&quot;,&quot;manualOverrideText&quot;:&quot;&quot;},&quot;citationTag&quot;:&quot;MENDELEY_CITATION_v3_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&quot;,&quot;citationItems&quot;:[{&quot;id&quot;:&quot;1d20831c-e84a-3164-a382-357abffbf254&quot;,&quot;itemData&quot;:{&quot;type&quot;:&quot;article-journal&quot;,&quot;id&quot;:&quot;1d20831c-e84a-3164-a382-357abffbf254&quot;,&quot;title&quot;:&quot;Autistic traits and abnormal sensory experiences in adults&quot;,&quot;author&quot;:[{&quot;family&quot;:&quot;Horder&quot;,&quot;given&quot;:&quot;Jamie&quot;,&quot;parse-names&quot;:false,&quot;dropping-particle&quot;:&quot;&quot;,&quot;non-dropping-particle&quot;:&quot;&quot;},{&quot;family&quot;:&quot;Wilson&quot;,&quot;given&quot;:&quot;C. Ellie&quot;,&quot;parse-names&quot;:false,&quot;dropping-particle&quot;:&quot;&quot;,&quot;non-dropping-particle&quot;:&quot;&quot;},{&quot;family&quot;:&quot;Mendez&quot;,&quot;given&quot;:&quot;M. Andreina&quot;,&quot;parse-names&quot;:false,&quot;dropping-particle&quot;:&quot;&quot;,&quot;non-dropping-particle&quot;:&quot;&quot;},{&quot;family&quot;:&quot;Murphy&quot;,&quot;given&quot;:&quot;Declan G.&quot;,&quot;parse-names&quot;:false,&quot;dropping-particle&quot;:&quot;&quot;,&quot;non-dropping-particle&quot;:&quot;&quot;}],&quot;container-title&quot;:&quot;Journal of Autism and Developmental Disorders&quot;,&quot;container-title-short&quot;:&quot;J Autism Dev Disord&quot;,&quot;DOI&quot;:&quot;10.1007/s10803-013-2012-7&quot;,&quot;ISSN&quot;:&quot;15733432&quot;,&quot;PMID&quot;:&quot;24305777&quot;,&quot;issued&quot;:{&quot;date-parts&quot;:[[2014]]},&quot;page&quot;:&quot;1461-1469&quot;,&quot;abstract&quot;:&quot;Sensory processing abnormalities are common in autism spectrum disorders (ASD), and now form part of the Diagnostic and Statistical Manual 5th Edition (DSM-5) diagnostic criteria, but it is unclear whether they characterize the 'broader phenotype' of the disorder. We recruited adults (n = 772) with and without an ASD and administered the Autism Quotient (AQ) along with the Adult/Adolescent Sensory Profile (AASP), the Cardiff Anomalous Perceptions Scale (CAPS), and the Glasgow Sensory Questionnaire (GSQ), all questionnaire measures of abnormal sensory responsivity. Autism traits were significantly correlated with scores on all three sensory scales (AQ/GSQ r = 0.478; AQ/AASP r = 0.344; AQ/CAPS r = 0.333; all p &lt; 0.001). This relationship was linear across the whole range of AQ scores and was true both in those with, and without, an ASD diagnosis. It survived correction for anxiety trait scores, and other potential confounds such as mental illness and migraine. © 2013 The Author(s).&quot;,&quot;publisher&quot;:&quot;Springer New York LLC&quot;,&quot;issue&quot;:&quot;6&quot;,&quot;volume&quot;:&quot;44&quot;},&quot;isTemporary&quot;:false}]},{&quot;citationID&quot;:&quot;MENDELEY_CITATION_7b2de7ad-2f00-4212-b3c5-d1bbf7b625b8&quot;,&quot;properties&quot;:{&quot;noteIndex&quot;:0},&quot;isEdited&quot;:false,&quot;manualOverride&quot;:{&quot;isManuallyOverridden&quot;:true,&quot;citeprocText&quot;:&quot;(Cath et al., 2007; South et al., 2017)&quot;,&quot;manualOverrideText&quot;:&quot;(i.e. Cath et al., 2007; South et al., 2017)&quot;},&quot;citationTag&quot;:&quot;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&quot;,&quot;citationItems&quot;:[{&quot;id&quot;:&quot;0676cd13-d785-3508-99b6-485de7ef7c70&quot;,&quot;itemData&quot;:{&quot;type&quot;:&quot;article-journal&quot;,&quot;id&quot;:&quot;0676cd13-d785-3508-99b6-485de7ef7c70&quot;,&quot;title&quot;:&quot;Symptom overlap on the srs-2 adult self-report between adults with asd and adults with high anxiety&quot;,&quot;author&quot;:[{&quot;family&quot;:&quot;South&quot;,&quot;given&quot;:&quot;Mikle&quot;,&quot;parse-names&quot;:false,&quot;dropping-particle&quot;:&quot;&quot;,&quot;non-dropping-particle&quot;:&quot;&quot;},{&quot;family&quot;:&quot;Carr&quot;,&quot;given&quot;:&quot;Anna Lisa W.&quot;,&quot;parse-names&quot;:false,&quot;dropping-particle&quot;:&quot;&quot;,&quot;non-dropping-particle&quot;:&quot;&quot;},{&quot;family&quot;:&quot;Stephenson&quot;,&quot;given&quot;:&quot;Kevin G.&quot;,&quot;parse-names&quot;:false,&quot;dropping-particle&quot;:&quot;&quot;,&quot;non-dropping-particle&quot;:&quot;&quot;},{&quot;family&quot;:&quot;Maisel&quot;,&quot;given&quot;:&quot;Max E.&quot;,&quot;parse-names&quot;:false,&quot;dropping-particle&quot;:&quot;&quot;,&quot;non-dropping-particle&quot;:&quot;&quot;},{&quot;family&quot;:&quot;Cox&quot;,&quot;given&quot;:&quot;Jonathan C.&quot;,&quot;parse-names&quot;:false,&quot;dropping-particle&quot;:&quot;&quot;,&quot;non-dropping-particle&quot;:&quot;&quot;}],&quot;container-title&quot;:&quot;Autism Research&quot;,&quot;DOI&quot;:&quot;10.1002/aur.1764&quot;,&quot;ISSN&quot;:&quot;19393806&quot;,&quot;PMID&quot;:&quot;28266790&quot;,&quot;issued&quot;:{&quot;date-parts&quot;:[[2017,7,1]]},&quot;page&quot;:&quot;1215-1220&quot;,&quot;abstract&quot;:&quot;Many people diagnosed with autism spectrum disorder (ASD) also experience significant symptoms of anxiety, while many people with anxiety disorders likewise experience social difficulties. These concerns can be difficult to tease apart in general clinical settings. The Social Responsiveness Scale (SRS) is one of the most frequently used measures of dimensional ASD symptoms. In order to investigate the overlap of autism and anxiety on the SRS, we compared three groups of adults (an ASD group, n = 40; a high anxious group, n = 56; and a typical comparison group, n = 29) using the new Adult Self Report version of the SRS-2nd Edition (SRS-2-ASR) alongside a battery of anxiety questionnaires. Based on previous research with children from the parent-report SRS (first edition), we hypothesized that the SRS-2-ASR would have difficulty discriminating between the ASD and high anxious groups. Results showed that both these clinical groups scored significantly higher on the SRS than a typical control group. Discriminant validity was poor, including sensitivity of 0.65 when including all participants and 0.48 when only the two clinical groups were included. In particular, the Social Motivation subscale of the SRS-ASR failed to distinguish between ASD and anxiety groups. As recommended in the SRS-2 manual, we highlight the need for caution when using the SRS-2-ASR to support diagnostic decision making, especially in clinical settings involving anxiety, ADHD, or other concerns that can affect reciprocal social communication and/or behavioral flexibility. Autism Res 2017. © 2017 International Society for Autism Research, Wiley Periodicals, Inc. Autism Res 2017, 10: 1215–1220. © 2017 International Society for Autism Research, Wiley Periodicals, Inc.&quot;,&quot;publisher&quot;:&quot;John Wiley and Sons Inc.&quot;,&quot;issue&quot;:&quot;7&quot;,&quot;volume&quot;:&quot;10&quot;,&quot;container-title-short&quot;:&quot;&quot;},&quot;isTemporary&quot;:false},{&quot;id&quot;:&quot;6aafffd9-0de6-3ab8-987c-e1990cb93da4&quot;,&quot;itemData&quot;:{&quot;type&quot;:&quot;article-journal&quot;,&quot;id&quot;:&quot;6aafffd9-0de6-3ab8-987c-e1990cb93da4&quot;,&quot;title&quot;:&quot;Symptom overlap between autism spectrum disorder, generalized social anxiety disorder and obsessive-compulsive disorder in adults: A preliminary case-controlled study&quot;,&quot;author&quot;:[{&quot;family&quot;:&quot;Cath&quot;,&quot;given&quot;:&quot;Danielle C.&quot;,&quot;parse-names&quot;:false,&quot;dropping-particle&quot;:&quot;&quot;,&quot;non-dropping-particle&quot;:&quot;&quot;},{&quot;family&quot;:&quot;Ran&quot;,&quot;given&quot;:&quot;Natalie&quot;,&quot;parse-names&quot;:false,&quot;dropping-particle&quot;:&quot;&quot;,&quot;non-dropping-particle&quot;:&quot;&quot;},{&quot;family&quot;:&quot;Smit&quot;,&quot;given&quot;:&quot;Johannes H.&quot;,&quot;parse-names&quot;:false,&quot;dropping-particle&quot;:&quot;&quot;,&quot;non-dropping-particle&quot;:&quot;&quot;},{&quot;family&quot;:&quot;Balkom&quot;,&quot;given&quot;:&quot;Anton J.L.M.&quot;,&quot;parse-names&quot;:false,&quot;dropping-particle&quot;:&quot;&quot;,&quot;non-dropping-particle&quot;:&quot;Van&quot;},{&quot;family&quot;:&quot;Comijs&quot;,&quot;given&quot;:&quot;Hannie C.&quot;,&quot;parse-names&quot;:false,&quot;dropping-particle&quot;:&quot;&quot;,&quot;non-dropping-particle&quot;:&quot;&quot;}],&quot;container-title&quot;:&quot;Psychopathology&quot;,&quot;container-title-short&quot;:&quot;Psychopathology&quot;,&quot;DOI&quot;:&quot;10.1159/000111555&quot;,&quot;ISSN&quot;:&quot;02544962&quot;,&quot;PMID&quot;:&quot;18033980&quot;,&quot;issued&quot;:{&quot;date-parts&quot;:[[2007,12]]},&quot;page&quot;:&quot;101-110&quot;,&quot;abstract&quot;:&quot;Background: Obsessive-compulsive disorder (OCD) and social anxiety disorder (SAD) frequently co-occur in persons with autism spectrum disorder (ASD). We studied which features distinguish 'pure' anxiety disordered patients from those with co-morbid ASD. Method: In a case-controlled design in which groups were matched for age, sex and educational level, patients with OCD or SAD and co-morbid ASD were compared with patients with 'pure' (i.e. without ASD) OCD, with 'pure' SAD and a control group, using the Autism Questionnaire (AQ), Yale-Brown Obsessive-Compulsive Scales, Liebowitz Social Anxiety Scale, Beck Anxiety Inventory and questions on egodystonia of OC behaviors. Results: No between patient group differences were found on social or general anxiety measures. The AQ subscales communication problems and lack of imagination discriminated best between patients with comorbid ASD and the other groups, ASD patients showing elevated scores, whereas the other patient groups scored equal to controls. On the AQ social skill subscale all patient groups showed elevated scores. On OC symptom severity, pure OCD patients showed highest scores, whereas comorbid ASD subjects scored intermediate between controls and the pure OCD group, the differences being explained by lower obsession severity in the ASD group. There were no differences between the pure OCD and comorbid ASD groups on egodystonia. Conclusion: Patients with comorbid ASD differ from patients with pure OCD and SAD on autism-related problem behaviors, but there is also overlap between groups, possibly reflecting overlapping etiologies. Despite the relatively small sample size, these data strongly suggest that specific autism symptom domains should be assessed to pick up autism-related problems in OCD and SAD patients, and subsequently fine-tune treatment programs for these patients. Copyright © 2007 S. Karger AG.&quot;,&quot;issue&quot;:&quot;2&quot;,&quot;volume&quot;:&quot;41&quot;},&quot;isTemporary&quot;:false}]},{&quot;citationID&quot;:&quot;MENDELEY_CITATION_ec185e7c-d2d4-4325-baa7-6d1162296b93&quot;,&quot;properties&quot;:{&quot;noteIndex&quot;:0},&quot;isEdited&quot;:false,&quot;manualOverride&quot;:{&quot;isManuallyOverridden&quot;:false,&quot;citeprocText&quot;:&quot;(Cath et al., 2007)&quot;,&quot;manualOverrideText&quot;:&quot;&quot;},&quot;citationTag&quot;:&quot;MENDELEY_CITATION_v3_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&quot;,&quot;citationItems&quot;:[{&quot;id&quot;:&quot;6aafffd9-0de6-3ab8-987c-e1990cb93da4&quot;,&quot;itemData&quot;:{&quot;type&quot;:&quot;article-journal&quot;,&quot;id&quot;:&quot;6aafffd9-0de6-3ab8-987c-e1990cb93da4&quot;,&quot;title&quot;:&quot;Symptom overlap between autism spectrum disorder, generalized social anxiety disorder and obsessive-compulsive disorder in adults: A preliminary case-controlled study&quot;,&quot;author&quot;:[{&quot;family&quot;:&quot;Cath&quot;,&quot;given&quot;:&quot;Danielle C.&quot;,&quot;parse-names&quot;:false,&quot;dropping-particle&quot;:&quot;&quot;,&quot;non-dropping-particle&quot;:&quot;&quot;},{&quot;family&quot;:&quot;Ran&quot;,&quot;given&quot;:&quot;Natalie&quot;,&quot;parse-names&quot;:false,&quot;dropping-particle&quot;:&quot;&quot;,&quot;non-dropping-particle&quot;:&quot;&quot;},{&quot;family&quot;:&quot;Smit&quot;,&quot;given&quot;:&quot;Johannes H.&quot;,&quot;parse-names&quot;:false,&quot;dropping-particle&quot;:&quot;&quot;,&quot;non-dropping-particle&quot;:&quot;&quot;},{&quot;family&quot;:&quot;Balkom&quot;,&quot;given&quot;:&quot;Anton J.L.M.&quot;,&quot;parse-names&quot;:false,&quot;dropping-particle&quot;:&quot;&quot;,&quot;non-dropping-particle&quot;:&quot;Van&quot;},{&quot;family&quot;:&quot;Comijs&quot;,&quot;given&quot;:&quot;Hannie C.&quot;,&quot;parse-names&quot;:false,&quot;dropping-particle&quot;:&quot;&quot;,&quot;non-dropping-particle&quot;:&quot;&quot;}],&quot;container-title&quot;:&quot;Psychopathology&quot;,&quot;container-title-short&quot;:&quot;Psychopathology&quot;,&quot;DOI&quot;:&quot;10.1159/000111555&quot;,&quot;ISSN&quot;:&quot;02544962&quot;,&quot;PMID&quot;:&quot;18033980&quot;,&quot;issued&quot;:{&quot;date-parts&quot;:[[2007,12]]},&quot;page&quot;:&quot;101-110&quot;,&quot;abstract&quot;:&quot;Background: Obsessive-compulsive disorder (OCD) and social anxiety disorder (SAD) frequently co-occur in persons with autism spectrum disorder (ASD). We studied which features distinguish 'pure' anxiety disordered patients from those with co-morbid ASD. Method: In a case-controlled design in which groups were matched for age, sex and educational level, patients with OCD or SAD and co-morbid ASD were compared with patients with 'pure' (i.e. without ASD) OCD, with 'pure' SAD and a control group, using the Autism Questionnaire (AQ), Yale-Brown Obsessive-Compulsive Scales, Liebowitz Social Anxiety Scale, Beck Anxiety Inventory and questions on egodystonia of OC behaviors. Results: No between patient group differences were found on social or general anxiety measures. The AQ subscales communication problems and lack of imagination discriminated best between patients with comorbid ASD and the other groups, ASD patients showing elevated scores, whereas the other patient groups scored equal to controls. On the AQ social skill subscale all patient groups showed elevated scores. On OC symptom severity, pure OCD patients showed highest scores, whereas comorbid ASD subjects scored intermediate between controls and the pure OCD group, the differences being explained by lower obsession severity in the ASD group. There were no differences between the pure OCD and comorbid ASD groups on egodystonia. Conclusion: Patients with comorbid ASD differ from patients with pure OCD and SAD on autism-related problem behaviors, but there is also overlap between groups, possibly reflecting overlapping etiologies. Despite the relatively small sample size, these data strongly suggest that specific autism symptom domains should be assessed to pick up autism-related problems in OCD and SAD patients, and subsequently fine-tune treatment programs for these patients. Copyright © 2007 S. Karger AG.&quot;,&quot;issue&quot;:&quot;2&quot;,&quot;volume&quot;:&quot;41&quot;},&quot;isTemporary&quot;:false}]},{&quot;citationID&quot;:&quot;MENDELEY_CITATION_c097573d-b3b7-49f8-af2d-9f7936735a33&quot;,&quot;properties&quot;:{&quot;noteIndex&quot;:0},&quot;isEdited&quot;:false,&quot;manualOverride&quot;:{&quot;isManuallyOverridden&quot;:false,&quot;citeprocText&quot;:&quot;(Atadokht &amp;#38; Majdi, 2020; Bar-Shalita &amp;#38; Cermak, 2016)&quot;,&quot;manualOverrideText&quot;:&quot;&quot;},&quot;citationTag&quot;:&quot;MENDELEY_CITATION_v3_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&quot;,&quot;citationItems&quot;:[{&quot;id&quot;:&quot;c9ae4740-6169-34c6-8beb-b05500c8e89b&quot;,&quot;itemData&quot;:{&quot;type&quot;:&quot;article-journal&quot;,&quot;id&quot;:&quot;c9ae4740-6169-34c6-8beb-b05500c8e89b&quot;,&quot;title&quot;:&quot;The role of sensory processing sensitivity and cognitive functions in predicting student’s psychopathological profile&quot;,&quot;author&quot;:[{&quot;family&quot;:&quot;Atadokht&quot;,&quot;given&quot;:&quot;A.&quot;,&quot;parse-names&quot;:false,&quot;dropping-particle&quot;:&quot;&quot;,&quot;non-dropping-particle&quot;:&quot;&quot;},{&quot;family&quot;:&quot;Majdi&quot;,&quot;given&quot;:&quot;H.&quot;,&quot;parse-names&quot;:false,&quot;dropping-particle&quot;:&quot;&quot;,&quot;non-dropping-particle&quot;:&quot;&quot;}],&quot;container-title&quot;:&quot;Journal of School Psychology&quot;,&quot;container-title-short&quot;:&quot;J Sch Psychol&quot;,&quot;DOI&quot;:&quot;10.22098/jsp.2020.907&quot;,&quot;issued&quot;:{&quot;date-parts&quot;:[[2020]]},&quot;page&quot;:&quot;134-152&quot;,&quot;issue&quot;:&quot;1&quot;,&quot;volume&quot;:&quot;9&quot;},&quot;isTemporary&quot;:false},{&quot;id&quot;:&quot;83a989f3-c12a-3304-8fe6-42bc061cbb98&quot;,&quot;itemData&quot;:{&quot;type&quot;:&quot;article-journal&quot;,&quot;id&quot;:&quot;83a989f3-c12a-3304-8fe6-42bc061cbb98&quot;,&quot;title&quot;:&quot;Atypical sensory modulation and psychological distress in the general population&quot;,&quot;author&quot;:[{&quot;family&quot;:&quot;Bar-Shalita&quot;,&quot;given&quot;:&quot;Tami&quot;,&quot;parse-names&quot;:false,&quot;dropping-particle&quot;:&quot;&quot;,&quot;non-dropping-particle&quot;:&quot;&quot;},{&quot;family&quot;:&quot;Cermak&quot;,&quot;given&quot;:&quot;Sharon A.&quot;,&quot;parse-names&quot;:false,&quot;dropping-particle&quot;:&quot;&quot;,&quot;non-dropping-particle&quot;:&quot;&quot;}],&quot;container-title&quot;:&quot;American Journal of Occupational Therapy&quot;,&quot;DOI&quot;:&quot;10.5014/ajot.2016.018648&quot;,&quot;ISSN&quot;:&quot;02729490&quot;,&quot;issued&quot;:{&quot;date-parts&quot;:[[2016,7,1]]},&quot;abstract&quot;:&quot;Objective. Atypical sensory modulation (ASM) is characterized by over- or underresponsiveness to sensory stimuli in one or more sensory systems. Faulty sensory information processing could result in anxiety. Because the relation between ASM and psychological distress has not been examined, we explored psychological distress and ASM in the general population. Method. A community-based sample of 204 adults (105 men; mean age = 27.4 yr, standard deviation = 3.71) completed the Sensory Responsiveness Questionnaire-Intensity Scale (SRQ-IS; Bar-Shalita, Seltzer, Vatine, Yochman, &amp; Parush, 2009); the Brief Symptom Inventory (BSI; Derogatis &amp; Coons, 1993); and the Short Form-36 Health Survey, Version 2 (SF-36; Ware, Kosinski, &amp; Gandek, 2005). Results. The ASM group displayed considerably more distress symptoms than the comparison group. Multivariate linear regression showed SRQ-IS and SF-36 scores as significant predictors of BSI score (r = .64). Conclusion. ASM may be a risk factor for developing other mental health concerns.&quot;,&quot;publisher&quot;:&quot;American Occupational Therapy Association, Inc&quot;,&quot;issue&quot;:&quot;4&quot;,&quot;volume&quot;:&quot;70&quot;,&quot;container-title-short&quot;:&quot;&quot;},&quot;isTemporary&quot;:false}]},{&quot;citationID&quot;:&quot;MENDELEY_CITATION_cea47060-7b92-47bf-937e-11badea94669&quot;,&quot;properties&quot;:{&quot;noteIndex&quot;:0},&quot;isEdited&quot;:false,&quot;manualOverride&quot;:{&quot;isManuallyOverridden&quot;:false,&quot;citeprocText&quot;:&quot;(Robertson &amp;#38; Simmons, 2013; Sapey-Triomphe et al., 2018; Takayama et al., 2013)&quot;,&quot;manualOverrideText&quot;:&quot;&quot;},&quot;citationTag&quot;:&quot;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&quot;,&quot;citationItems&quot;:[{&quot;id&quot;:&quot;6d869998-b713-3dab-a8d3-5a1af32162e9&quot;,&quot;itemData&quot;:{&quot;type&quot;:&quot;article-journal&quot;,&quot;id&quot;:&quot;6d869998-b713-3dab-a8d3-5a1af32162e9&quot;,&quot;title&quot;:&quot;The relationship between sensory sensitivity and autistic traits in the general population&quot;,&quot;author&quot;:[{&quot;family&quot;:&quot;Robertson&quot;,&quot;given&quot;:&quot;Ashley E.&quot;,&quot;parse-names&quot;:false,&quot;dropping-particle&quot;:&quot;&quot;,&quot;non-dropping-particle&quot;:&quot;&quot;},{&quot;family&quot;:&quot;Simmons&quot;,&quot;given&quot;:&quot;David R.&quot;,&quot;parse-names&quot;:false,&quot;dropping-particle&quot;:&quot;&quot;,&quot;non-dropping-particle&quot;:&quot;&quot;}],&quot;container-title&quot;:&quot;Journal of Autism and Developmental Disorders&quot;,&quot;container-title-short&quot;:&quot;J Autism Dev Disord&quot;,&quot;DOI&quot;:&quot;10.1007/s10803-012-1608-7&quot;,&quot;ISSN&quot;:&quot;01623257&quot;,&quot;issued&quot;:{&quot;date-parts&quot;:[[2013]]},&quot;abstract&quot;:&quot;Individuals with Autism Spectrum Disorders (ASDs) tend to have sensory processing difficulties (Baranek et al. in J Child Psychol Psychiatry 47:591-601, 2006). These difficulties include over- and under-responsiveness to sensory stimuli, and problems modulating sensory input (Ben-Sasson et al. in J Autism Dev Disorders 39:1-11, 2009). As those with ASD exist at the extreme end of a continuum of autistic traits that is also evident in the general population, we investigated the link between ASD and sensory sensitivity in the general population by administering two questionnaires online to 212 adult participants. Results showed a highly significant positive correlation (r =.775, p &lt;.001) between number of autistic traits and the frequency of sensory processing problems. These data suggest a strong link between sensory processing and autistic traits in the general population, which in turn potentially implicates sensory processing problems in social interaction difficulties. © 2012 Springer Science+Business Media, LLC.&quot;,&quot;issue&quot;:&quot;4&quot;,&quot;volume&quot;:&quot;43&quot;},&quot;isTemporary&quot;:false},{&quot;id&quot;:&quot;ecc1c106-8860-3756-8aaa-a3d0f6db5a97&quot;,&quot;itemData&quot;:{&quot;type&quot;:&quot;report&quot;,&quot;id&quot;:&quot;ecc1c106-8860-3756-8aaa-a3d0f6db5a97&quot;,&quot;title&quot;:&quot;Standardization of the Japanese version of the Glasgow Sensory Questionnaire (GSQ)&quot;,&quot;author&quot;:[{&quot;family&quot;:&quot;Takayama&quot;,&quot;given&quot;:&quot;Yuko&quot;,&quot;parse-names&quot;:false,&quot;dropping-particle&quot;:&quot;&quot;,&quot;non-dropping-particle&quot;:&quot;&quot;},{&quot;family&quot;:&quot;Hashimoto&quot;,&quot;given&quot;:&quot;Ryuichiro&quot;,&quot;parse-names&quot;:false,&quot;dropping-particle&quot;:&quot;&quot;,&quot;non-dropping-particle&quot;:&quot;&quot;},{&quot;family&quot;:&quot;Tani&quot;,&quot;given&quot;:&quot;Masayuki&quot;,&quot;parse-names&quot;:false,&quot;dropping-particle&quot;:&quot;&quot;,&quot;non-dropping-particle&quot;:&quot;&quot;},{&quot;family&quot;:&quot;Kanai&quot;,&quot;given&quot;:&quot;Chieko&quot;,&quot;parse-names&quot;:false,&quot;dropping-particle&quot;:&quot;&quot;,&quot;non-dropping-particle&quot;:&quot;&quot;},{&quot;family&quot;:&quot;Yamada&quot;,&quot;given&quot;:&quot;Takashi&quot;,&quot;parse-names&quot;:false,&quot;dropping-particle&quot;:&quot;&quot;,&quot;non-dropping-particle&quot;:&quot;&quot;},{&quot;family&quot;:&quot;Watanabe&quot;,&quot;given&quot;:&quot;Hiromi&quot;,&quot;parse-names&quot;:false,&quot;dropping-particle&quot;:&quot;&quot;,&quot;non-dropping-particle&quot;:&quot;&quot;},{&quot;family&quot;:&quot;Ono&quot;,&quot;given&quot;:&quot;Taisei&quot;,&quot;parse-names&quot;:false,&quot;dropping-particle&quot;:&quot;&quot;,&quot;non-dropping-particle&quot;:&quot;&quot;},{&quot;family&quot;:&quot;Kato&quot;,&quot;given&quot;:&quot;Nobumasa&quot;,&quot;parse-names&quot;:false,&quot;dropping-particle&quot;:&quot;&quot;,&quot;non-dropping-particle&quot;:&quot;&quot;},{&quot;family&quot;:&quot;Iwanami&quot;,&quot;given&quot;:&quot;Akira&quot;,&quot;parse-names&quot;:false,&quot;dropping-particle&quot;:&quot;&quot;,&quot;non-dropping-particle&quot;:&quot;&quot;}],&quot;URL&quot;:&quot;http://www.elsevier.com/open-access/userlicense/1.0/&quot;,&quot;issued&quot;:{&quot;date-parts&quot;:[[2013]]},&quot;abstract&quot;:&quot;Individuals with autism spectrum disorders (ASD) often have sensory processing abnormalities. However, limited measures that assess these problems in adults with ASD have been developed till date, particularly in Japan. Robertson and Simmons (2012) developed a self-rating scale to investigate sensory sensitivity: the Glasgow Sensory Questionnaire (GSQ). In the present study, we developed a Japanese version of GSQ and investigated sensory abnormalities in adults with ASD. We compared results of the Japanese 2 version of GSQ in adults between an ASD group (n = 64) and a control group (n = 70). In addition, we also administered these individuals with the Autism Spectrum Quotient (AQ), which is a questionnaire for assessing autistic traits. The Japanese version of GSQ scores were significantly higher in the ASD group than that in the control group. The total GSQ score and each sensory subscale showed a positive correlation with AQ in the total study sample. These results indicate that individuals with pronounced autistic traits have more frequent and extreme sensory processing problems compared with that in individuals with less pronounced autistic traits. We also assessed validity of the new test. Cronbach's α of the questionnaire was calculated, and its high value indicates that the Japanese version of GSQ has high reliability.&quot;,&quot;container-title-short&quot;:&quot;&quot;},&quot;isTemporary&quot;:false},{&quot;id&quot;:&quot;e54fe68f-727e-39ee-88cf-785a334a610b&quot;,&quot;itemData&quot;:{&quot;type&quot;:&quot;article-journal&quot;,&quot;id&quot;:&quot;e54fe68f-727e-39ee-88cf-785a334a610b&quot;,&quot;title&quot;:&quot;The Glasgow Sensory Questionnaire: Validation of a French Language Version and Refinement of Sensory Profiles of People with High Autism-Spectrum Quotient&quot;,&quot;author&quot;:[{&quot;family&quot;:&quot;Sapey-Triomphe&quot;,&quot;given&quot;:&quot;Laurie Anne&quot;,&quot;parse-names&quot;:false,&quot;dropping-particle&quot;:&quot;&quot;,&quot;non-dropping-particle&quot;:&quot;&quot;},{&quot;family&quot;:&quot;Moulin&quot;,&quot;given&quot;:&quot;Annie&quot;,&quot;parse-names&quot;:false,&quot;dropping-particle&quot;:&quot;&quot;,&quot;non-dropping-particle&quot;:&quot;&quot;},{&quot;family&quot;:&quot;Sonié&quot;,&quot;given&quot;:&quot;Sandrine&quot;,&quot;parse-names&quot;:false,&quot;dropping-particle&quot;:&quot;&quot;,&quot;non-dropping-particle&quot;:&quot;&quot;},{&quot;family&quot;:&quot;Schmitz&quot;,&quot;given&quot;:&quot;Christina&quot;,&quot;parse-names&quot;:false,&quot;dropping-particle&quot;:&quot;&quot;,&quot;non-dropping-particle&quot;:&quot;&quot;}],&quot;container-title&quot;:&quot;Journal of Autism and Developmental Disorders&quot;,&quot;container-title-short&quot;:&quot;J Autism Dev Disord&quot;,&quot;DOI&quot;:&quot;10.1007/s10803-017-3422-8&quot;,&quot;ISSN&quot;:&quot;15733432&quot;,&quot;PMID&quot;:&quot;29189917&quot;,&quot;issued&quot;:{&quot;date-parts&quot;:[[2018,5,1]]},&quot;page&quot;:&quot;1549-1565&quot;,&quot;abstract&quot;:&quot;Sensory sensitivity peculiarities represent an important characteristic of Autism Spectrum Disorders (ASD). We first validated a French language version of the Glasgow Sensory Questionnaire (GSQ) (Robertson and Simmons in J Autism Dev Disord 43(4):775–784, 2013). The GSQ score was strongly positively correlated with the Autism-Spectrum Quotient (AQ) (r = 0.81, p &lt; 10 −6 , n = 245). We further examined sensory profiles of groups with high versus low AQ. The high AQ group scored higher at the GSQ than the low AQ group for every sensory modality. Moreover, the high AQ group showed greater consistency in their patterns of hypersensitivity and hyposensitivity between sensory modalities, and stronger correlations between hyper and hyposensitivity. Results are discussed in the context of theories accounting for atypical sensory perception in ASD.&quot;,&quot;publisher&quot;:&quot;Springer New York LLC&quot;,&quot;issue&quot;:&quot;5&quot;,&quot;volume&quot;:&quot;48&quot;},&quot;isTemporary&quot;:false}]},{&quot;citationID&quot;:&quot;MENDELEY_CITATION_fb61a30d-b552-481e-a277-a1826cff818e&quot;,&quot;properties&quot;:{&quot;noteIndex&quot;:0},&quot;isEdited&quot;:false,&quot;manualOverride&quot;:{&quot;isManuallyOverridden&quot;:true,&quot;citeprocText&quot;:&quot;(Zeisel et al., 2023)&quot;,&quot;manualOverrideText&quot;:&quot;Zeisel et al. (2023)&quot;},&quot;citationTag&quot;:&quot;MENDELEY_CITATION_v3_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&quot;,&quot;citationItems&quot;:[{&quot;id&quot;:&quot;8b32fc58-20c2-33d2-9a2b-ad019f0b577e&quot;,&quot;itemData&quot;:{&quot;type&quot;:&quot;article-journal&quot;,&quot;id&quot;:&quot;8b32fc58-20c2-33d2-9a2b-ad019f0b577e&quot;,&quot;title&quot;:&quot;Validation of the German Glasgow Sensory Questionnaire and replication of sensory processing differences in students with higher and lower Autism-Spectrum Quotient&quot;,&quot;author&quot;:[{&quot;family&quot;:&quot;Zeisel&quot;,&quot;given&quot;:&quot;Annalena&quot;,&quot;parse-names&quot;:false,&quot;dropping-particle&quot;:&quot;&quot;,&quot;non-dropping-particle&quot;:&quot;&quot;},{&quot;family&quot;:&quot;Thiel&quot;,&quot;given&quot;:&quot;Tobias&quot;,&quot;parse-names&quot;:false,&quot;dropping-particle&quot;:&quot;&quot;,&quot;non-dropping-particle&quot;:&quot;&quot;},{&quot;family&quot;:&quot;Gaigg&quot;,&quot;given&quot;:&quot;Sebastian B.&quot;,&quot;parse-names&quot;:false,&quot;dropping-particle&quot;:&quot;&quot;,&quot;non-dropping-particle&quot;:&quot;&quot;},{&quot;family&quot;:&quot;Roessner&quot;,&quot;given&quot;:&quot;Veit&quot;,&quot;parse-names&quot;:false,&quot;dropping-particle&quot;:&quot;&quot;,&quot;non-dropping-particle&quot;:&quot;&quot;},{&quot;family&quot;:&quot;Ring&quot;,&quot;given&quot;:&quot;Melanie&quot;,&quot;parse-names&quot;:false,&quot;dropping-particle&quot;:&quot;&quot;,&quot;non-dropping-particle&quot;:&quot;&quot;}],&quot;container-title&quot;:&quot;BMC Psychiatry&quot;,&quot;DOI&quot;:&quot;10.1186/s12888-023-04903-9&quot;,&quot;ISSN&quot;:&quot;1471-244X&quot;,&quot;URL&quot;:&quot;https://bmcpsychiatry.biomedcentral.com/articles/10.1186/s12888-023-04903-9&quot;,&quot;issued&quot;:{&quot;date-parts&quot;:[[2023,6,14]]},&quot;page&quot;:&quot;426&quot;,&quot;issue&quot;:&quot;1&quot;,&quot;volume&quot;:&quot;23&quot;,&quot;container-title-short&quot;:&quot;BMC Psychiatry&quot;},&quot;isTemporary&quot;:false}]},{&quot;citationID&quot;:&quot;MENDELEY_CITATION_e781e1c4-ab56-4fd6-a603-883bc98aacb9&quot;,&quot;properties&quot;:{&quot;noteIndex&quot;:0},&quot;isEdited&quot;:false,&quot;manualOverride&quot;:{&quot;isManuallyOverridden&quot;:true,&quot;citeprocText&quot;:&quot;(Zeisel et al., 2023)&quot;,&quot;manualOverrideText&quot;:&quot;Zeisel et al. (2023;&quot;},&quot;citationTag&quot;:&quot;MENDELEY_CITATION_v3_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&quot;,&quot;citationItems&quot;:[{&quot;id&quot;:&quot;8b32fc58-20c2-33d2-9a2b-ad019f0b577e&quot;,&quot;itemData&quot;:{&quot;type&quot;:&quot;article-journal&quot;,&quot;id&quot;:&quot;8b32fc58-20c2-33d2-9a2b-ad019f0b577e&quot;,&quot;title&quot;:&quot;Validation of the German Glasgow Sensory Questionnaire and replication of sensory processing differences in students with higher and lower Autism-Spectrum Quotient&quot;,&quot;author&quot;:[{&quot;family&quot;:&quot;Zeisel&quot;,&quot;given&quot;:&quot;Annalena&quot;,&quot;parse-names&quot;:false,&quot;dropping-particle&quot;:&quot;&quot;,&quot;non-dropping-particle&quot;:&quot;&quot;},{&quot;family&quot;:&quot;Thiel&quot;,&quot;given&quot;:&quot;Tobias&quot;,&quot;parse-names&quot;:false,&quot;dropping-particle&quot;:&quot;&quot;,&quot;non-dropping-particle&quot;:&quot;&quot;},{&quot;family&quot;:&quot;Gaigg&quot;,&quot;given&quot;:&quot;Sebastian B.&quot;,&quot;parse-names&quot;:false,&quot;dropping-particle&quot;:&quot;&quot;,&quot;non-dropping-particle&quot;:&quot;&quot;},{&quot;family&quot;:&quot;Roessner&quot;,&quot;given&quot;:&quot;Veit&quot;,&quot;parse-names&quot;:false,&quot;dropping-particle&quot;:&quot;&quot;,&quot;non-dropping-particle&quot;:&quot;&quot;},{&quot;family&quot;:&quot;Ring&quot;,&quot;given&quot;:&quot;Melanie&quot;,&quot;parse-names&quot;:false,&quot;dropping-particle&quot;:&quot;&quot;,&quot;non-dropping-particle&quot;:&quot;&quot;}],&quot;container-title&quot;:&quot;BMC Psychiatry&quot;,&quot;DOI&quot;:&quot;10.1186/s12888-023-04903-9&quot;,&quot;ISSN&quot;:&quot;1471-244X&quot;,&quot;URL&quot;:&quot;https://bmcpsychiatry.biomedcentral.com/articles/10.1186/s12888-023-04903-9&quot;,&quot;issued&quot;:{&quot;date-parts&quot;:[[2023,6,14]]},&quot;page&quot;:&quot;426&quot;,&quot;issue&quot;:&quot;1&quot;,&quot;volume&quot;:&quot;23&quot;,&quot;container-title-short&quot;:&quot;BMC Psychiatry&quot;},&quot;isTemporary&quot;:false}]},{&quot;citationID&quot;:&quot;MENDELEY_CITATION_3bcc185f-8c84-4e93-8738-5a8b27418c1b&quot;,&quot;properties&quot;:{&quot;noteIndex&quot;:0},&quot;isEdited&quot;:false,&quot;manualOverride&quot;:{&quot;isManuallyOverridden&quot;:true,&quot;citeprocText&quot;:&quot;(Kuiper et al., 2019)&quot;,&quot;manualOverrideText&quot;:&quot;Kuiper et al. (2019)&quot;},&quot;citationTag&quot;:&quot;MENDELEY_CITATION_v3_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&quot;,&quot;citationItems&quot;:[{&quot;id&quot;:&quot;0a2dc1ac-3062-3322-af1d-d99c6a923f8c&quot;,&quot;itemData&quot;:{&quot;type&quot;:&quot;article-journal&quot;,&quot;id&quot;:&quot;0a2dc1ac-3062-3322-af1d-d99c6a923f8c&quot;,&quot;title&quot;:&quot;The Dutch Glasgow Sensory Questionnaire: Psychometric properties of an autism-specific sensory sensitivity measure&quot;,&quot;author&quot;:[{&quot;family&quot;:&quot;Kuiper&quot;,&quot;given&quot;:&quot;Marieke W.M.&quot;,&quot;parse-names&quot;:false,&quot;dropping-particle&quot;:&quot;&quot;,&quot;non-dropping-particle&quot;:&quot;&quot;},{&quot;family&quot;:&quot;Verhoeven&quot;,&quot;given&quot;:&quot;Elisabeth W.M.&quot;,&quot;parse-names&quot;:false,&quot;dropping-particle&quot;:&quot;&quot;,&quot;non-dropping-particle&quot;:&quot;&quot;},{&quot;family&quot;:&quot;Geurts&quot;,&quot;given&quot;:&quot;Hilde M.&quot;,&quot;parse-names&quot;:false,&quot;dropping-particle&quot;:&quot;&quot;,&quot;non-dropping-particle&quot;:&quot;&quot;}],&quot;container-title&quot;:&quot;Autism&quot;,&quot;DOI&quot;:&quot;10.1177/1362361318788065&quot;,&quot;ISSN&quot;:&quot;14617005&quot;,&quot;PMID&quot;:&quot;30073851&quot;,&quot;issued&quot;:{&quot;date-parts&quot;:[[2019,5,1]]},&quot;page&quot;:&quot;922-932&quot;,&quot;abstract&quot;:&quot;Sensory sensitivity is common in autistic people and since the Diagnostic and Statistical Manual of Mental Disorders (5th ed.), hypo- and hyper-responsiveness to sensory stimuli are part of one of the criteria domains for an autism spectrum disorder classification. For scientific research and the clinical practice, one needs reliable and valid questionnaires that measure sensory sensitivity and can distinguish between hypo- and hyper-responsiveness. We translated the Glasgow Sensory Questionnaire into Dutch. The aim was to examine the psychometric properties and the clinical use of the Dutch Glasgow Sensory Questionnaire in 78 autistic and 68 typically developing adults (18–45 years; IQ &gt; 70). Just like the original Glasgow Sensory Questionnaire, the Dutch Glasgow Sensory Questionnaire is a reliable and valid questionnaire. The Dutch Glasgow Sensory Questionnaire had reliable hypo- and hyper-responsiveness subscales, reasonable to good modality subscales and was stable over time. Moreover, using the 95th percentile of the typically developing group as cut-off, we showed that two thirds of the autistic adults had heightened sensory sensitivity. We also showed that hypo- and hyper-responsiveness do co-exist in both autistic and typically developing adults. In sum, we conclude that the Dutch Glasgow Sensory Questionnaire is suitable to be used in scientific research as well as in the clinical practice.&quot;,&quot;publisher&quot;:&quot;SAGE Publications Ltd&quot;,&quot;issue&quot;:&quot;4&quot;,&quot;volume&quot;:&quot;23&quot;,&quot;container-title-short&quot;:&quot;&quot;},&quot;isTemporary&quot;:false}]},{&quot;citationID&quot;:&quot;MENDELEY_CITATION_d79bc51a-0fd1-4a69-a233-fd7761db46b2&quot;,&quot;properties&quot;:{&quot;noteIndex&quot;:0},&quot;isEdited&quot;:false,&quot;manualOverride&quot;:{&quot;isManuallyOverridden&quot;:true,&quot;citeprocText&quot;:&quot;(Sapey-Triomphe et al., 2018)&quot;,&quot;manualOverrideText&quot;:&quot;Sapey-Triomphe et al. (2018)&quot;},&quot;citationTag&quot;:&quot;MENDELEY_CITATION_v3_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&quot;,&quot;citationItems&quot;:[{&quot;id&quot;:&quot;e54fe68f-727e-39ee-88cf-785a334a610b&quot;,&quot;itemData&quot;:{&quot;type&quot;:&quot;article-journal&quot;,&quot;id&quot;:&quot;e54fe68f-727e-39ee-88cf-785a334a610b&quot;,&quot;title&quot;:&quot;The Glasgow Sensory Questionnaire: Validation of a French Language Version and Refinement of Sensory Profiles of People with High Autism-Spectrum Quotient&quot;,&quot;author&quot;:[{&quot;family&quot;:&quot;Sapey-Triomphe&quot;,&quot;given&quot;:&quot;Laurie Anne&quot;,&quot;parse-names&quot;:false,&quot;dropping-particle&quot;:&quot;&quot;,&quot;non-dropping-particle&quot;:&quot;&quot;},{&quot;family&quot;:&quot;Moulin&quot;,&quot;given&quot;:&quot;Annie&quot;,&quot;parse-names&quot;:false,&quot;dropping-particle&quot;:&quot;&quot;,&quot;non-dropping-particle&quot;:&quot;&quot;},{&quot;family&quot;:&quot;Sonié&quot;,&quot;given&quot;:&quot;Sandrine&quot;,&quot;parse-names&quot;:false,&quot;dropping-particle&quot;:&quot;&quot;,&quot;non-dropping-particle&quot;:&quot;&quot;},{&quot;family&quot;:&quot;Schmitz&quot;,&quot;given&quot;:&quot;Christina&quot;,&quot;parse-names&quot;:false,&quot;dropping-particle&quot;:&quot;&quot;,&quot;non-dropping-particle&quot;:&quot;&quot;}],&quot;container-title&quot;:&quot;Journal of Autism and Developmental Disorders&quot;,&quot;container-title-short&quot;:&quot;J Autism Dev Disord&quot;,&quot;DOI&quot;:&quot;10.1007/s10803-017-3422-8&quot;,&quot;ISSN&quot;:&quot;15733432&quot;,&quot;PMID&quot;:&quot;29189917&quot;,&quot;issued&quot;:{&quot;date-parts&quot;:[[2018,5,1]]},&quot;page&quot;:&quot;1549-1565&quot;,&quot;abstract&quot;:&quot;Sensory sensitivity peculiarities represent an important characteristic of Autism Spectrum Disorders (ASD). We first validated a French language version of the Glasgow Sensory Questionnaire (GSQ) (Robertson and Simmons in J Autism Dev Disord 43(4):775–784, 2013). The GSQ score was strongly positively correlated with the Autism-Spectrum Quotient (AQ) (r = 0.81, p &lt; 10 −6 , n = 245). We further examined sensory profiles of groups with high versus low AQ. The high AQ group scored higher at the GSQ than the low AQ group for every sensory modality. Moreover, the high AQ group showed greater consistency in their patterns of hypersensitivity and hyposensitivity between sensory modalities, and stronger correlations between hyper and hyposensitivity. Results are discussed in the context of theories accounting for atypical sensory perception in ASD.&quot;,&quot;publisher&quot;:&quot;Springer New York LLC&quot;,&quot;issue&quot;:&quot;5&quot;,&quot;volume&quot;:&quot;48&quot;},&quot;isTemporary&quot;:false}]},{&quot;citationID&quot;:&quot;MENDELEY_CITATION_f3789a95-19e1-423a-8d90-2ea85a45044d&quot;,&quot;properties&quot;:{&quot;noteIndex&quot;:0},&quot;isEdited&quot;:false,&quot;manualOverride&quot;:{&quot;isManuallyOverridden&quot;:true,&quot;citeprocText&quot;:&quot;(Sapey-Triomphe et al., 2018)&quot;,&quot;manualOverrideText&quot;:&quot;Sapey-Triomphe et al. (2018)&quot;},&quot;citationTag&quot;:&quot;MENDELEY_CITATION_v3_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&quot;,&quot;citationItems&quot;:[{&quot;id&quot;:&quot;e54fe68f-727e-39ee-88cf-785a334a610b&quot;,&quot;itemData&quot;:{&quot;type&quot;:&quot;article-journal&quot;,&quot;id&quot;:&quot;e54fe68f-727e-39ee-88cf-785a334a610b&quot;,&quot;title&quot;:&quot;The Glasgow Sensory Questionnaire: Validation of a French Language Version and Refinement of Sensory Profiles of People with High Autism-Spectrum Quotient&quot;,&quot;author&quot;:[{&quot;family&quot;:&quot;Sapey-Triomphe&quot;,&quot;given&quot;:&quot;Laurie Anne&quot;,&quot;parse-names&quot;:false,&quot;dropping-particle&quot;:&quot;&quot;,&quot;non-dropping-particle&quot;:&quot;&quot;},{&quot;family&quot;:&quot;Moulin&quot;,&quot;given&quot;:&quot;Annie&quot;,&quot;parse-names&quot;:false,&quot;dropping-particle&quot;:&quot;&quot;,&quot;non-dropping-particle&quot;:&quot;&quot;},{&quot;family&quot;:&quot;Sonié&quot;,&quot;given&quot;:&quot;Sandrine&quot;,&quot;parse-names&quot;:false,&quot;dropping-particle&quot;:&quot;&quot;,&quot;non-dropping-particle&quot;:&quot;&quot;},{&quot;family&quot;:&quot;Schmitz&quot;,&quot;given&quot;:&quot;Christina&quot;,&quot;parse-names&quot;:false,&quot;dropping-particle&quot;:&quot;&quot;,&quot;non-dropping-particle&quot;:&quot;&quot;}],&quot;container-title&quot;:&quot;Journal of Autism and Developmental Disorders&quot;,&quot;container-title-short&quot;:&quot;J Autism Dev Disord&quot;,&quot;DOI&quot;:&quot;10.1007/s10803-017-3422-8&quot;,&quot;ISSN&quot;:&quot;15733432&quot;,&quot;PMID&quot;:&quot;29189917&quot;,&quot;issued&quot;:{&quot;date-parts&quot;:[[2018,5,1]]},&quot;page&quot;:&quot;1549-1565&quot;,&quot;abstract&quot;:&quot;Sensory sensitivity peculiarities represent an important characteristic of Autism Spectrum Disorders (ASD). We first validated a French language version of the Glasgow Sensory Questionnaire (GSQ) (Robertson and Simmons in J Autism Dev Disord 43(4):775–784, 2013). The GSQ score was strongly positively correlated with the Autism-Spectrum Quotient (AQ) (r = 0.81, p &lt; 10 −6 , n = 245). We further examined sensory profiles of groups with high versus low AQ. The high AQ group scored higher at the GSQ than the low AQ group for every sensory modality. Moreover, the high AQ group showed greater consistency in their patterns of hypersensitivity and hyposensitivity between sensory modalities, and stronger correlations between hyper and hyposensitivity. Results are discussed in the context of theories accounting for atypical sensory perception in ASD.&quot;,&quot;publisher&quot;:&quot;Springer New York LLC&quot;,&quot;issue&quot;:&quot;5&quot;,&quot;volume&quot;:&quot;48&quot;},&quot;isTemporary&quot;:false}]},{&quot;citationID&quot;:&quot;MENDELEY_CITATION_a82ff6c2-5b8e-4015-b5b2-b42122322411&quot;,&quot;properties&quot;:{&quot;noteIndex&quot;:0},&quot;isEdited&quot;:false,&quot;manualOverride&quot;:{&quot;isManuallyOverridden&quot;:true,&quot;citeprocText&quot;:&quot;(Kuiper et al., 2019)&quot;,&quot;manualOverrideText&quot;:&quot;Kuiper et al. (2019)&quot;},&quot;citationTag&quot;:&quot;MENDELEY_CITATION_v3_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&quot;,&quot;citationItems&quot;:[{&quot;id&quot;:&quot;0a2dc1ac-3062-3322-af1d-d99c6a923f8c&quot;,&quot;itemData&quot;:{&quot;type&quot;:&quot;article-journal&quot;,&quot;id&quot;:&quot;0a2dc1ac-3062-3322-af1d-d99c6a923f8c&quot;,&quot;title&quot;:&quot;The Dutch Glasgow Sensory Questionnaire: Psychometric properties of an autism-specific sensory sensitivity measure&quot;,&quot;author&quot;:[{&quot;family&quot;:&quot;Kuiper&quot;,&quot;given&quot;:&quot;Marieke W.M.&quot;,&quot;parse-names&quot;:false,&quot;dropping-particle&quot;:&quot;&quot;,&quot;non-dropping-particle&quot;:&quot;&quot;},{&quot;family&quot;:&quot;Verhoeven&quot;,&quot;given&quot;:&quot;Elisabeth W.M.&quot;,&quot;parse-names&quot;:false,&quot;dropping-particle&quot;:&quot;&quot;,&quot;non-dropping-particle&quot;:&quot;&quot;},{&quot;family&quot;:&quot;Geurts&quot;,&quot;given&quot;:&quot;Hilde M.&quot;,&quot;parse-names&quot;:false,&quot;dropping-particle&quot;:&quot;&quot;,&quot;non-dropping-particle&quot;:&quot;&quot;}],&quot;container-title&quot;:&quot;Autism&quot;,&quot;DOI&quot;:&quot;10.1177/1362361318788065&quot;,&quot;ISSN&quot;:&quot;14617005&quot;,&quot;PMID&quot;:&quot;30073851&quot;,&quot;issued&quot;:{&quot;date-parts&quot;:[[2019,5,1]]},&quot;page&quot;:&quot;922-932&quot;,&quot;abstract&quot;:&quot;Sensory sensitivity is common in autistic people and since the Diagnostic and Statistical Manual of Mental Disorders (5th ed.), hypo- and hyper-responsiveness to sensory stimuli are part of one of the criteria domains for an autism spectrum disorder classification. For scientific research and the clinical practice, one needs reliable and valid questionnaires that measure sensory sensitivity and can distinguish between hypo- and hyper-responsiveness. We translated the Glasgow Sensory Questionnaire into Dutch. The aim was to examine the psychometric properties and the clinical use of the Dutch Glasgow Sensory Questionnaire in 78 autistic and 68 typically developing adults (18–45 years; IQ &gt; 70). Just like the original Glasgow Sensory Questionnaire, the Dutch Glasgow Sensory Questionnaire is a reliable and valid questionnaire. The Dutch Glasgow Sensory Questionnaire had reliable hypo- and hyper-responsiveness subscales, reasonable to good modality subscales and was stable over time. Moreover, using the 95th percentile of the typically developing group as cut-off, we showed that two thirds of the autistic adults had heightened sensory sensitivity. We also showed that hypo- and hyper-responsiveness do co-exist in both autistic and typically developing adults. In sum, we conclude that the Dutch Glasgow Sensory Questionnaire is suitable to be used in scientific research as well as in the clinical practice.&quot;,&quot;publisher&quot;:&quot;SAGE Publications Ltd&quot;,&quot;issue&quot;:&quot;4&quot;,&quot;volume&quot;:&quot;23&quot;,&quot;container-title-short&quot;:&quot;&quot;},&quot;isTemporary&quot;:false}]},{&quot;citationID&quot;:&quot;MENDELEY_CITATION_346c5eb2-0ca5-4c3b-a6fa-d8a36b5c6dda&quot;,&quot;properties&quot;:{&quot;noteIndex&quot;:0},&quot;isEdited&quot;:false,&quot;manualOverride&quot;:{&quot;isManuallyOverridden&quot;:true,&quot;citeprocText&quot;:&quot;(Sapey-Triomphe et al., 2018)&quot;,&quot;manualOverrideText&quot;:&quot;Sapey-Triomphe et al. (2018)&quot;},&quot;citationTag&quot;:&quot;MENDELEY_CITATION_v3_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&quot;,&quot;citationItems&quot;:[{&quot;id&quot;:&quot;e54fe68f-727e-39ee-88cf-785a334a610b&quot;,&quot;itemData&quot;:{&quot;type&quot;:&quot;article-journal&quot;,&quot;id&quot;:&quot;e54fe68f-727e-39ee-88cf-785a334a610b&quot;,&quot;title&quot;:&quot;The Glasgow Sensory Questionnaire: Validation of a French Language Version and Refinement of Sensory Profiles of People with High Autism-Spectrum Quotient&quot;,&quot;author&quot;:[{&quot;family&quot;:&quot;Sapey-Triomphe&quot;,&quot;given&quot;:&quot;Laurie Anne&quot;,&quot;parse-names&quot;:false,&quot;dropping-particle&quot;:&quot;&quot;,&quot;non-dropping-particle&quot;:&quot;&quot;},{&quot;family&quot;:&quot;Moulin&quot;,&quot;given&quot;:&quot;Annie&quot;,&quot;parse-names&quot;:false,&quot;dropping-particle&quot;:&quot;&quot;,&quot;non-dropping-particle&quot;:&quot;&quot;},{&quot;family&quot;:&quot;Sonié&quot;,&quot;given&quot;:&quot;Sandrine&quot;,&quot;parse-names&quot;:false,&quot;dropping-particle&quot;:&quot;&quot;,&quot;non-dropping-particle&quot;:&quot;&quot;},{&quot;family&quot;:&quot;Schmitz&quot;,&quot;given&quot;:&quot;Christina&quot;,&quot;parse-names&quot;:false,&quot;dropping-particle&quot;:&quot;&quot;,&quot;non-dropping-particle&quot;:&quot;&quot;}],&quot;container-title&quot;:&quot;Journal of Autism and Developmental Disorders&quot;,&quot;container-title-short&quot;:&quot;J Autism Dev Disord&quot;,&quot;DOI&quot;:&quot;10.1007/s10803-017-3422-8&quot;,&quot;ISSN&quot;:&quot;15733432&quot;,&quot;PMID&quot;:&quot;29189917&quot;,&quot;issued&quot;:{&quot;date-parts&quot;:[[2018,5,1]]},&quot;page&quot;:&quot;1549-1565&quot;,&quot;abstract&quot;:&quot;Sensory sensitivity peculiarities represent an important characteristic of Autism Spectrum Disorders (ASD). We first validated a French language version of the Glasgow Sensory Questionnaire (GSQ) (Robertson and Simmons in J Autism Dev Disord 43(4):775–784, 2013). The GSQ score was strongly positively correlated with the Autism-Spectrum Quotient (AQ) (r = 0.81, p &lt; 10 −6 , n = 245). We further examined sensory profiles of groups with high versus low AQ. The high AQ group scored higher at the GSQ than the low AQ group for every sensory modality. Moreover, the high AQ group showed greater consistency in their patterns of hypersensitivity and hyposensitivity between sensory modalities, and stronger correlations between hyper and hyposensitivity. Results are discussed in the context of theories accounting for atypical sensory perception in ASD.&quot;,&quot;publisher&quot;:&quot;Springer New York LLC&quot;,&quot;issue&quot;:&quot;5&quot;,&quot;volume&quot;:&quot;48&quot;},&quot;isTemporary&quot;:false}]},{&quot;citationID&quot;:&quot;MENDELEY_CITATION_9758ab3c-c2c6-4f02-921d-f750a67aee61&quot;,&quot;properties&quot;:{&quot;noteIndex&quot;:0},&quot;isEdited&quot;:false,&quot;manualOverride&quot;:{&quot;isManuallyOverridden&quot;:true,&quot;citeprocText&quot;:&quot;(Kuiper et al., 2019)&quot;,&quot;manualOverrideText&quot;:&quot;Kuiper et al. (2019)&quot;},&quot;citationTag&quot;:&quot;MENDELEY_CITATION_v3_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&quot;,&quot;citationItems&quot;:[{&quot;id&quot;:&quot;0a2dc1ac-3062-3322-af1d-d99c6a923f8c&quot;,&quot;itemData&quot;:{&quot;type&quot;:&quot;article-journal&quot;,&quot;id&quot;:&quot;0a2dc1ac-3062-3322-af1d-d99c6a923f8c&quot;,&quot;title&quot;:&quot;The Dutch Glasgow Sensory Questionnaire: Psychometric properties of an autism-specific sensory sensitivity measure&quot;,&quot;author&quot;:[{&quot;family&quot;:&quot;Kuiper&quot;,&quot;given&quot;:&quot;Marieke W.M.&quot;,&quot;parse-names&quot;:false,&quot;dropping-particle&quot;:&quot;&quot;,&quot;non-dropping-particle&quot;:&quot;&quot;},{&quot;family&quot;:&quot;Verhoeven&quot;,&quot;given&quot;:&quot;Elisabeth W.M.&quot;,&quot;parse-names&quot;:false,&quot;dropping-particle&quot;:&quot;&quot;,&quot;non-dropping-particle&quot;:&quot;&quot;},{&quot;family&quot;:&quot;Geurts&quot;,&quot;given&quot;:&quot;Hilde M.&quot;,&quot;parse-names&quot;:false,&quot;dropping-particle&quot;:&quot;&quot;,&quot;non-dropping-particle&quot;:&quot;&quot;}],&quot;container-title&quot;:&quot;Autism&quot;,&quot;DOI&quot;:&quot;10.1177/1362361318788065&quot;,&quot;ISSN&quot;:&quot;14617005&quot;,&quot;PMID&quot;:&quot;30073851&quot;,&quot;issued&quot;:{&quot;date-parts&quot;:[[2019,5,1]]},&quot;page&quot;:&quot;922-932&quot;,&quot;abstract&quot;:&quot;Sensory sensitivity is common in autistic people and since the Diagnostic and Statistical Manual of Mental Disorders (5th ed.), hypo- and hyper-responsiveness to sensory stimuli are part of one of the criteria domains for an autism spectrum disorder classification. For scientific research and the clinical practice, one needs reliable and valid questionnaires that measure sensory sensitivity and can distinguish between hypo- and hyper-responsiveness. We translated the Glasgow Sensory Questionnaire into Dutch. The aim was to examine the psychometric properties and the clinical use of the Dutch Glasgow Sensory Questionnaire in 78 autistic and 68 typically developing adults (18–45 years; IQ &gt; 70). Just like the original Glasgow Sensory Questionnaire, the Dutch Glasgow Sensory Questionnaire is a reliable and valid questionnaire. The Dutch Glasgow Sensory Questionnaire had reliable hypo- and hyper-responsiveness subscales, reasonable to good modality subscales and was stable over time. Moreover, using the 95th percentile of the typically developing group as cut-off, we showed that two thirds of the autistic adults had heightened sensory sensitivity. We also showed that hypo- and hyper-responsiveness do co-exist in both autistic and typically developing adults. In sum, we conclude that the Dutch Glasgow Sensory Questionnaire is suitable to be used in scientific research as well as in the clinical practice.&quot;,&quot;publisher&quot;:&quot;SAGE Publications Ltd&quot;,&quot;issue&quot;:&quot;4&quot;,&quot;volume&quot;:&quot;23&quot;,&quot;container-title-short&quot;:&quot;&quot;},&quot;isTemporary&quot;:false}]},{&quot;citationID&quot;:&quot;MENDELEY_CITATION_6e86f234-4235-4387-8350-faa981cbd9ec&quot;,&quot;properties&quot;:{&quot;noteIndex&quot;:0},&quot;isEdited&quot;:false,&quot;manualOverride&quot;:{&quot;isManuallyOverridden&quot;:false,&quot;citeprocText&quot;:&quot;(Robertson &amp;#38; Simmons, 2013)&quot;,&quot;manualOverrideText&quot;:&quot;&quot;},&quot;citationTag&quot;:&quot;MENDELEY_CITATION_v3_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&quot;,&quot;citationItems&quot;:[{&quot;id&quot;:&quot;6d869998-b713-3dab-a8d3-5a1af32162e9&quot;,&quot;itemData&quot;:{&quot;type&quot;:&quot;article-journal&quot;,&quot;id&quot;:&quot;6d869998-b713-3dab-a8d3-5a1af32162e9&quot;,&quot;title&quot;:&quot;The relationship between sensory sensitivity and autistic traits in the general population&quot;,&quot;author&quot;:[{&quot;family&quot;:&quot;Robertson&quot;,&quot;given&quot;:&quot;Ashley E.&quot;,&quot;parse-names&quot;:false,&quot;dropping-particle&quot;:&quot;&quot;,&quot;non-dropping-particle&quot;:&quot;&quot;},{&quot;family&quot;:&quot;Simmons&quot;,&quot;given&quot;:&quot;David R.&quot;,&quot;parse-names&quot;:false,&quot;dropping-particle&quot;:&quot;&quot;,&quot;non-dropping-particle&quot;:&quot;&quot;}],&quot;container-title&quot;:&quot;Journal of Autism and Developmental Disorders&quot;,&quot;container-title-short&quot;:&quot;J Autism Dev Disord&quot;,&quot;DOI&quot;:&quot;10.1007/s10803-012-1608-7&quot;,&quot;ISSN&quot;:&quot;01623257&quot;,&quot;issued&quot;:{&quot;date-parts&quot;:[[2013]]},&quot;abstract&quot;:&quot;Individuals with Autism Spectrum Disorders (ASDs) tend to have sensory processing difficulties (Baranek et al. in J Child Psychol Psychiatry 47:591-601, 2006). These difficulties include over- and under-responsiveness to sensory stimuli, and problems modulating sensory input (Ben-Sasson et al. in J Autism Dev Disorders 39:1-11, 2009). As those with ASD exist at the extreme end of a continuum of autistic traits that is also evident in the general population, we investigated the link between ASD and sensory sensitivity in the general population by administering two questionnaires online to 212 adult participants. Results showed a highly significant positive correlation (r =.775, p &lt;.001) between number of autistic traits and the frequency of sensory processing problems. These data suggest a strong link between sensory processing and autistic traits in the general population, which in turn potentially implicates sensory processing problems in social interaction difficulties. © 2012 Springer Science+Business Media, LLC.&quot;,&quot;issue&quot;:&quot;4&quot;,&quot;volume&quot;:&quot;43&quot;},&quot;isTemporary&quot;:false}]},{&quot;citationID&quot;:&quot;MENDELEY_CITATION_fef5b715-ca46-4fbd-9718-89dfedfeaf77&quot;,&quot;properties&quot;:{&quot;noteIndex&quot;:0},&quot;isEdited&quot;:false,&quot;manualOverride&quot;:{&quot;isManuallyOverridden&quot;:true,&quot;citeprocText&quot;:&quot;(Sapey-Triomphe et al., 2018)&quot;,&quot;manualOverrideText&quot;:&quot;Sapey-Triomphe et al. (2018)&quot;},&quot;citationTag&quot;:&quot;MENDELEY_CITATION_v3_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&quot;,&quot;citationItems&quot;:[{&quot;id&quot;:&quot;e54fe68f-727e-39ee-88cf-785a334a610b&quot;,&quot;itemData&quot;:{&quot;type&quot;:&quot;article-journal&quot;,&quot;id&quot;:&quot;e54fe68f-727e-39ee-88cf-785a334a610b&quot;,&quot;title&quot;:&quot;The Glasgow Sensory Questionnaire: Validation of a French Language Version and Refinement of Sensory Profiles of People with High Autism-Spectrum Quotient&quot;,&quot;author&quot;:[{&quot;family&quot;:&quot;Sapey-Triomphe&quot;,&quot;given&quot;:&quot;Laurie Anne&quot;,&quot;parse-names&quot;:false,&quot;dropping-particle&quot;:&quot;&quot;,&quot;non-dropping-particle&quot;:&quot;&quot;},{&quot;family&quot;:&quot;Moulin&quot;,&quot;given&quot;:&quot;Annie&quot;,&quot;parse-names&quot;:false,&quot;dropping-particle&quot;:&quot;&quot;,&quot;non-dropping-particle&quot;:&quot;&quot;},{&quot;family&quot;:&quot;Sonié&quot;,&quot;given&quot;:&quot;Sandrine&quot;,&quot;parse-names&quot;:false,&quot;dropping-particle&quot;:&quot;&quot;,&quot;non-dropping-particle&quot;:&quot;&quot;},{&quot;family&quot;:&quot;Schmitz&quot;,&quot;given&quot;:&quot;Christina&quot;,&quot;parse-names&quot;:false,&quot;dropping-particle&quot;:&quot;&quot;,&quot;non-dropping-particle&quot;:&quot;&quot;}],&quot;container-title&quot;:&quot;Journal of Autism and Developmental Disorders&quot;,&quot;container-title-short&quot;:&quot;J Autism Dev Disord&quot;,&quot;DOI&quot;:&quot;10.1007/s10803-017-3422-8&quot;,&quot;ISSN&quot;:&quot;15733432&quot;,&quot;PMID&quot;:&quot;29189917&quot;,&quot;issued&quot;:{&quot;date-parts&quot;:[[2018,5,1]]},&quot;page&quot;:&quot;1549-1565&quot;,&quot;abstract&quot;:&quot;Sensory sensitivity peculiarities represent an important characteristic of Autism Spectrum Disorders (ASD). We first validated a French language version of the Glasgow Sensory Questionnaire (GSQ) (Robertson and Simmons in J Autism Dev Disord 43(4):775–784, 2013). The GSQ score was strongly positively correlated with the Autism-Spectrum Quotient (AQ) (r = 0.81, p &lt; 10 −6 , n = 245). We further examined sensory profiles of groups with high versus low AQ. The high AQ group scored higher at the GSQ than the low AQ group for every sensory modality. Moreover, the high AQ group showed greater consistency in their patterns of hypersensitivity and hyposensitivity between sensory modalities, and stronger correlations between hyper and hyposensitivity. Results are discussed in the context of theories accounting for atypical sensory perception in ASD.&quot;,&quot;publisher&quot;:&quot;Springer New York LLC&quot;,&quot;issue&quot;:&quot;5&quot;,&quot;volume&quot;:&quot;48&quot;},&quot;isTemporary&quot;:false}]},{&quot;citationID&quot;:&quot;MENDELEY_CITATION_f3c53ab3-9f9c-4063-9384-df929ce8410b&quot;,&quot;properties&quot;:{&quot;noteIndex&quot;:0},&quot;isEdited&quot;:false,&quot;manualOverride&quot;:{&quot;isManuallyOverridden&quot;:true,&quot;citeprocText&quot;:&quot;(Dunn, 1997)&quot;,&quot;manualOverrideText&quot;:&quot;Dunn (1997)&quot;},&quot;citationTag&quot;:&quot;MENDELEY_CITATION_v3_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&quot;,&quot;citationItems&quot;:[{&quot;id&quot;:&quot;4ed87620-bd4d-3bf1-b70a-f8893e3a7b1c&quot;,&quot;itemData&quot;:{&quot;type&quot;:&quot;article-journal&quot;,&quot;id&quot;:&quot;4ed87620-bd4d-3bf1-b70a-f8893e3a7b1c&quot;,&quot;title&quot;:&quot;The Impact of Sensory Processing Abilities on the Daily Lives of Young Children and Their Families: A Conceptual Model&quot;,&quot;author&quot;:[{&quot;family&quot;:&quot;Dunn&quot;,&quot;given&quot;:&quot;Winnie&quot;,&quot;parse-names&quot;:false,&quot;dropping-particle&quot;:&quot;&quot;,&quot;non-dropping-particle&quot;:&quot;&quot;}],&quot;container-title&quot;:&quot;Infants &amp; Young Children&quot;,&quot;container-title-short&quot;:&quot;Infants Young Child&quot;,&quot;issued&quot;:{&quot;date-parts&quot;:[[1997]]},&quot;page&quot;:&quot;23-25&quot;,&quot;abstract&quot;:&quot;The article describes a proposed model for considering sensory processing an important factor in young children's performance. The author reviews constructs from neuroscience and behavioral science to propose how the transaction among these constructs may provide a framework for understanding various patterns of behavior and for developing methods for handling young children's sensory processing needs in a functional and supportive manner. The author reviews data from a series of studies on the Sensory Profile, a family-report measure of a child's responses to sensory experiences during daily life, to illustrate the utility and possible quantitative support for the proposed model components in young children with and without disabilities.&quot;,&quot;issue&quot;:&quot;4&quot;,&quot;volume&quot;:&quot;9&quot;},&quot;isTemporary&quot;:false}]},{&quot;citationID&quot;:&quot;MENDELEY_CITATION_1389756d-76b5-4744-ab9b-4eac70bee063&quot;,&quot;properties&quot;:{&quot;noteIndex&quot;:0},&quot;isEdited&quot;:false,&quot;manualOverride&quot;:{&quot;isManuallyOverridden&quot;:true,&quot;citeprocText&quot;:&quot;(Kuiper et al., 2019)&quot;,&quot;manualOverrideText&quot;:&quot;Kuiper et al. (2019)&quot;},&quot;citationTag&quot;:&quot;MENDELEY_CITATION_v3_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&quot;,&quot;citationItems&quot;:[{&quot;id&quot;:&quot;0a2dc1ac-3062-3322-af1d-d99c6a923f8c&quot;,&quot;itemData&quot;:{&quot;type&quot;:&quot;article-journal&quot;,&quot;id&quot;:&quot;0a2dc1ac-3062-3322-af1d-d99c6a923f8c&quot;,&quot;title&quot;:&quot;The Dutch Glasgow Sensory Questionnaire: Psychometric properties of an autism-specific sensory sensitivity measure&quot;,&quot;author&quot;:[{&quot;family&quot;:&quot;Kuiper&quot;,&quot;given&quot;:&quot;Marieke W.M.&quot;,&quot;parse-names&quot;:false,&quot;dropping-particle&quot;:&quot;&quot;,&quot;non-dropping-particle&quot;:&quot;&quot;},{&quot;family&quot;:&quot;Verhoeven&quot;,&quot;given&quot;:&quot;Elisabeth W.M.&quot;,&quot;parse-names&quot;:false,&quot;dropping-particle&quot;:&quot;&quot;,&quot;non-dropping-particle&quot;:&quot;&quot;},{&quot;family&quot;:&quot;Geurts&quot;,&quot;given&quot;:&quot;Hilde M.&quot;,&quot;parse-names&quot;:false,&quot;dropping-particle&quot;:&quot;&quot;,&quot;non-dropping-particle&quot;:&quot;&quot;}],&quot;container-title&quot;:&quot;Autism&quot;,&quot;DOI&quot;:&quot;10.1177/1362361318788065&quot;,&quot;ISSN&quot;:&quot;14617005&quot;,&quot;PMID&quot;:&quot;30073851&quot;,&quot;issued&quot;:{&quot;date-parts&quot;:[[2019,5,1]]},&quot;page&quot;:&quot;922-932&quot;,&quot;abstract&quot;:&quot;Sensory sensitivity is common in autistic people and since the Diagnostic and Statistical Manual of Mental Disorders (5th ed.), hypo- and hyper-responsiveness to sensory stimuli are part of one of the criteria domains for an autism spectrum disorder classification. For scientific research and the clinical practice, one needs reliable and valid questionnaires that measure sensory sensitivity and can distinguish between hypo- and hyper-responsiveness. We translated the Glasgow Sensory Questionnaire into Dutch. The aim was to examine the psychometric properties and the clinical use of the Dutch Glasgow Sensory Questionnaire in 78 autistic and 68 typically developing adults (18–45 years; IQ &gt; 70). Just like the original Glasgow Sensory Questionnaire, the Dutch Glasgow Sensory Questionnaire is a reliable and valid questionnaire. The Dutch Glasgow Sensory Questionnaire had reliable hypo- and hyper-responsiveness subscales, reasonable to good modality subscales and was stable over time. Moreover, using the 95th percentile of the typically developing group as cut-off, we showed that two thirds of the autistic adults had heightened sensory sensitivity. We also showed that hypo- and hyper-responsiveness do co-exist in both autistic and typically developing adults. In sum, we conclude that the Dutch Glasgow Sensory Questionnaire is suitable to be used in scientific research as well as in the clinical practice.&quot;,&quot;publisher&quot;:&quot;SAGE Publications Ltd&quot;,&quot;issue&quot;:&quot;4&quot;,&quot;volume&quot;:&quot;23&quot;,&quot;container-title-short&quot;:&quot;&quot;},&quot;isTemporary&quot;:false}]},{&quot;citationID&quot;:&quot;MENDELEY_CITATION_87b65afe-3ae6-4be7-ac2a-2fc872680269&quot;,&quot;properties&quot;:{&quot;noteIndex&quot;:0},&quot;isEdited&quot;:false,&quot;manualOverride&quot;:{&quot;isManuallyOverridden&quot;:true,&quot;citeprocText&quot;:&quot;(Kuiper et al., 2019)&quot;,&quot;manualOverrideText&quot;:&quot;Kuiper et al. (2019)&quot;},&quot;citationTag&quot;:&quot;MENDELEY_CITATION_v3_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&quot;,&quot;citationItems&quot;:[{&quot;id&quot;:&quot;0a2dc1ac-3062-3322-af1d-d99c6a923f8c&quot;,&quot;itemData&quot;:{&quot;type&quot;:&quot;article-journal&quot;,&quot;id&quot;:&quot;0a2dc1ac-3062-3322-af1d-d99c6a923f8c&quot;,&quot;title&quot;:&quot;The Dutch Glasgow Sensory Questionnaire: Psychometric properties of an autism-specific sensory sensitivity measure&quot;,&quot;author&quot;:[{&quot;family&quot;:&quot;Kuiper&quot;,&quot;given&quot;:&quot;Marieke W.M.&quot;,&quot;parse-names&quot;:false,&quot;dropping-particle&quot;:&quot;&quot;,&quot;non-dropping-particle&quot;:&quot;&quot;},{&quot;family&quot;:&quot;Verhoeven&quot;,&quot;given&quot;:&quot;Elisabeth W.M.&quot;,&quot;parse-names&quot;:false,&quot;dropping-particle&quot;:&quot;&quot;,&quot;non-dropping-particle&quot;:&quot;&quot;},{&quot;family&quot;:&quot;Geurts&quot;,&quot;given&quot;:&quot;Hilde M.&quot;,&quot;parse-names&quot;:false,&quot;dropping-particle&quot;:&quot;&quot;,&quot;non-dropping-particle&quot;:&quot;&quot;}],&quot;container-title&quot;:&quot;Autism&quot;,&quot;DOI&quot;:&quot;10.1177/1362361318788065&quot;,&quot;ISSN&quot;:&quot;14617005&quot;,&quot;PMID&quot;:&quot;30073851&quot;,&quot;issued&quot;:{&quot;date-parts&quot;:[[2019,5,1]]},&quot;page&quot;:&quot;922-932&quot;,&quot;abstract&quot;:&quot;Sensory sensitivity is common in autistic people and since the Diagnostic and Statistical Manual of Mental Disorders (5th ed.), hypo- and hyper-responsiveness to sensory stimuli are part of one of the criteria domains for an autism spectrum disorder classification. For scientific research and the clinical practice, one needs reliable and valid questionnaires that measure sensory sensitivity and can distinguish between hypo- and hyper-responsiveness. We translated the Glasgow Sensory Questionnaire into Dutch. The aim was to examine the psychometric properties and the clinical use of the Dutch Glasgow Sensory Questionnaire in 78 autistic and 68 typically developing adults (18–45 years; IQ &gt; 70). Just like the original Glasgow Sensory Questionnaire, the Dutch Glasgow Sensory Questionnaire is a reliable and valid questionnaire. The Dutch Glasgow Sensory Questionnaire had reliable hypo- and hyper-responsiveness subscales, reasonable to good modality subscales and was stable over time. Moreover, using the 95th percentile of the typically developing group as cut-off, we showed that two thirds of the autistic adults had heightened sensory sensitivity. We also showed that hypo- and hyper-responsiveness do co-exist in both autistic and typically developing adults. In sum, we conclude that the Dutch Glasgow Sensory Questionnaire is suitable to be used in scientific research as well as in the clinical practice.&quot;,&quot;publisher&quot;:&quot;SAGE Publications Ltd&quot;,&quot;issue&quot;:&quot;4&quot;,&quot;volume&quot;:&quot;23&quot;,&quot;container-title-short&quot;:&quot;&quot;},&quot;isTemporary&quot;:false}]},{&quot;citationID&quot;:&quot;MENDELEY_CITATION_6220417c-e69f-4ad1-a564-dbf4f38f10c3&quot;,&quot;properties&quot;:{&quot;noteIndex&quot;:0},&quot;isEdited&quot;:false,&quot;manualOverride&quot;:{&quot;isManuallyOverridden&quot;:false,&quot;citeprocText&quot;:&quot;(Zeisel et al., 2023)&quot;,&quot;manualOverrideText&quot;:&quot;&quot;},&quot;citationTag&quot;:&quot;MENDELEY_CITATION_v3_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&quot;,&quot;citationItems&quot;:[{&quot;id&quot;:&quot;8b32fc58-20c2-33d2-9a2b-ad019f0b577e&quot;,&quot;itemData&quot;:{&quot;type&quot;:&quot;article-journal&quot;,&quot;id&quot;:&quot;8b32fc58-20c2-33d2-9a2b-ad019f0b577e&quot;,&quot;title&quot;:&quot;Validation of the German Glasgow Sensory Questionnaire and replication of sensory processing differences in students with higher and lower Autism-Spectrum Quotient&quot;,&quot;author&quot;:[{&quot;family&quot;:&quot;Zeisel&quot;,&quot;given&quot;:&quot;Annalena&quot;,&quot;parse-names&quot;:false,&quot;dropping-particle&quot;:&quot;&quot;,&quot;non-dropping-particle&quot;:&quot;&quot;},{&quot;family&quot;:&quot;Thiel&quot;,&quot;given&quot;:&quot;Tobias&quot;,&quot;parse-names&quot;:false,&quot;dropping-particle&quot;:&quot;&quot;,&quot;non-dropping-particle&quot;:&quot;&quot;},{&quot;family&quot;:&quot;Gaigg&quot;,&quot;given&quot;:&quot;Sebastian B.&quot;,&quot;parse-names&quot;:false,&quot;dropping-particle&quot;:&quot;&quot;,&quot;non-dropping-particle&quot;:&quot;&quot;},{&quot;family&quot;:&quot;Roessner&quot;,&quot;given&quot;:&quot;Veit&quot;,&quot;parse-names&quot;:false,&quot;dropping-particle&quot;:&quot;&quot;,&quot;non-dropping-particle&quot;:&quot;&quot;},{&quot;family&quot;:&quot;Ring&quot;,&quot;given&quot;:&quot;Melanie&quot;,&quot;parse-names&quot;:false,&quot;dropping-particle&quot;:&quot;&quot;,&quot;non-dropping-particle&quot;:&quot;&quot;}],&quot;container-title&quot;:&quot;BMC Psychiatry&quot;,&quot;DOI&quot;:&quot;10.1186/s12888-023-04903-9&quot;,&quot;ISSN&quot;:&quot;1471-244X&quot;,&quot;URL&quot;:&quot;https://bmcpsychiatry.biomedcentral.com/articles/10.1186/s12888-023-04903-9&quot;,&quot;issued&quot;:{&quot;date-parts&quot;:[[2023,6,14]]},&quot;page&quot;:&quot;426&quot;,&quot;issue&quot;:&quot;1&quot;,&quot;volume&quot;:&quot;23&quot;,&quot;container-title-short&quot;:&quot;BMC Psychiatry&quot;},&quot;isTemporary&quot;:false}]},{&quot;citationID&quot;:&quot;MENDELEY_CITATION_1d9598de-e5f8-4d26-b1f8-7bbed605e0d8&quot;,&quot;properties&quot;:{&quot;noteIndex&quot;:0},&quot;isEdited&quot;:false,&quot;manualOverride&quot;:{&quot;isManuallyOverridden&quot;:false,&quot;citeprocText&quot;:&quot;(Robertson &amp;#38; Simmons, 2013; Sapey-Triomphe et al., 2018; Zeisel et al., 2023)&quot;,&quot;manualOverrideText&quot;:&quot;&quot;},&quot;citationTag&quot;:&quot;MENDELEY_CITATION_v3_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&quot;,&quot;citationItems&quot;:[{&quot;id&quot;:&quot;6d869998-b713-3dab-a8d3-5a1af32162e9&quot;,&quot;itemData&quot;:{&quot;type&quot;:&quot;article-journal&quot;,&quot;id&quot;:&quot;6d869998-b713-3dab-a8d3-5a1af32162e9&quot;,&quot;title&quot;:&quot;The relationship between sensory sensitivity and autistic traits in the general population&quot;,&quot;author&quot;:[{&quot;family&quot;:&quot;Robertson&quot;,&quot;given&quot;:&quot;Ashley E.&quot;,&quot;parse-names&quot;:false,&quot;dropping-particle&quot;:&quot;&quot;,&quot;non-dropping-particle&quot;:&quot;&quot;},{&quot;family&quot;:&quot;Simmons&quot;,&quot;given&quot;:&quot;David R.&quot;,&quot;parse-names&quot;:false,&quot;dropping-particle&quot;:&quot;&quot;,&quot;non-dropping-particle&quot;:&quot;&quot;}],&quot;container-title&quot;:&quot;Journal of Autism and Developmental Disorders&quot;,&quot;container-title-short&quot;:&quot;J Autism Dev Disord&quot;,&quot;DOI&quot;:&quot;10.1007/s10803-012-1608-7&quot;,&quot;ISSN&quot;:&quot;01623257&quot;,&quot;issued&quot;:{&quot;date-parts&quot;:[[2013]]},&quot;abstract&quot;:&quot;Individuals with Autism Spectrum Disorders (ASDs) tend to have sensory processing difficulties (Baranek et al. in J Child Psychol Psychiatry 47:591-601, 2006). These difficulties include over- and under-responsiveness to sensory stimuli, and problems modulating sensory input (Ben-Sasson et al. in J Autism Dev Disorders 39:1-11, 2009). As those with ASD exist at the extreme end of a continuum of autistic traits that is also evident in the general population, we investigated the link between ASD and sensory sensitivity in the general population by administering two questionnaires online to 212 adult participants. Results showed a highly significant positive correlation (r =.775, p &lt;.001) between number of autistic traits and the frequency of sensory processing problems. These data suggest a strong link between sensory processing and autistic traits in the general population, which in turn potentially implicates sensory processing problems in social interaction difficulties. © 2012 Springer Science+Business Media, LLC.&quot;,&quot;issue&quot;:&quot;4&quot;,&quot;volume&quot;:&quot;43&quot;},&quot;isTemporary&quot;:false},{&quot;id&quot;:&quot;e54fe68f-727e-39ee-88cf-785a334a610b&quot;,&quot;itemData&quot;:{&quot;type&quot;:&quot;article-journal&quot;,&quot;id&quot;:&quot;e54fe68f-727e-39ee-88cf-785a334a610b&quot;,&quot;title&quot;:&quot;The Glasgow Sensory Questionnaire: Validation of a French Language Version and Refinement of Sensory Profiles of People with High Autism-Spectrum Quotient&quot;,&quot;author&quot;:[{&quot;family&quot;:&quot;Sapey-Triomphe&quot;,&quot;given&quot;:&quot;Laurie Anne&quot;,&quot;parse-names&quot;:false,&quot;dropping-particle&quot;:&quot;&quot;,&quot;non-dropping-particle&quot;:&quot;&quot;},{&quot;family&quot;:&quot;Moulin&quot;,&quot;given&quot;:&quot;Annie&quot;,&quot;parse-names&quot;:false,&quot;dropping-particle&quot;:&quot;&quot;,&quot;non-dropping-particle&quot;:&quot;&quot;},{&quot;family&quot;:&quot;Sonié&quot;,&quot;given&quot;:&quot;Sandrine&quot;,&quot;parse-names&quot;:false,&quot;dropping-particle&quot;:&quot;&quot;,&quot;non-dropping-particle&quot;:&quot;&quot;},{&quot;family&quot;:&quot;Schmitz&quot;,&quot;given&quot;:&quot;Christina&quot;,&quot;parse-names&quot;:false,&quot;dropping-particle&quot;:&quot;&quot;,&quot;non-dropping-particle&quot;:&quot;&quot;}],&quot;container-title&quot;:&quot;Journal of Autism and Developmental Disorders&quot;,&quot;container-title-short&quot;:&quot;J Autism Dev Disord&quot;,&quot;DOI&quot;:&quot;10.1007/s10803-017-3422-8&quot;,&quot;ISSN&quot;:&quot;15733432&quot;,&quot;PMID&quot;:&quot;29189917&quot;,&quot;issued&quot;:{&quot;date-parts&quot;:[[2018,5,1]]},&quot;page&quot;:&quot;1549-1565&quot;,&quot;abstract&quot;:&quot;Sensory sensitivity peculiarities represent an important characteristic of Autism Spectrum Disorders (ASD). We first validated a French language version of the Glasgow Sensory Questionnaire (GSQ) (Robertson and Simmons in J Autism Dev Disord 43(4):775–784, 2013). The GSQ score was strongly positively correlated with the Autism-Spectrum Quotient (AQ) (r = 0.81, p &lt; 10 −6 , n = 245). We further examined sensory profiles of groups with high versus low AQ. The high AQ group scored higher at the GSQ than the low AQ group for every sensory modality. Moreover, the high AQ group showed greater consistency in their patterns of hypersensitivity and hyposensitivity between sensory modalities, and stronger correlations between hyper and hyposensitivity. Results are discussed in the context of theories accounting for atypical sensory perception in ASD.&quot;,&quot;publisher&quot;:&quot;Springer New York LLC&quot;,&quot;issue&quot;:&quot;5&quot;,&quot;volume&quot;:&quot;48&quot;},&quot;isTemporary&quot;:false},{&quot;id&quot;:&quot;8b32fc58-20c2-33d2-9a2b-ad019f0b577e&quot;,&quot;itemData&quot;:{&quot;type&quot;:&quot;article-journal&quot;,&quot;id&quot;:&quot;8b32fc58-20c2-33d2-9a2b-ad019f0b577e&quot;,&quot;title&quot;:&quot;Validation of the German Glasgow Sensory Questionnaire and replication of sensory processing differences in students with higher and lower Autism-Spectrum Quotient&quot;,&quot;author&quot;:[{&quot;family&quot;:&quot;Zeisel&quot;,&quot;given&quot;:&quot;Annalena&quot;,&quot;parse-names&quot;:false,&quot;dropping-particle&quot;:&quot;&quot;,&quot;non-dropping-particle&quot;:&quot;&quot;},{&quot;family&quot;:&quot;Thiel&quot;,&quot;given&quot;:&quot;Tobias&quot;,&quot;parse-names&quot;:false,&quot;dropping-particle&quot;:&quot;&quot;,&quot;non-dropping-particle&quot;:&quot;&quot;},{&quot;family&quot;:&quot;Gaigg&quot;,&quot;given&quot;:&quot;Sebastian B.&quot;,&quot;parse-names&quot;:false,&quot;dropping-particle&quot;:&quot;&quot;,&quot;non-dropping-particle&quot;:&quot;&quot;},{&quot;family&quot;:&quot;Roessner&quot;,&quot;given&quot;:&quot;Veit&quot;,&quot;parse-names&quot;:false,&quot;dropping-particle&quot;:&quot;&quot;,&quot;non-dropping-particle&quot;:&quot;&quot;},{&quot;family&quot;:&quot;Ring&quot;,&quot;given&quot;:&quot;Melanie&quot;,&quot;parse-names&quot;:false,&quot;dropping-particle&quot;:&quot;&quot;,&quot;non-dropping-particle&quot;:&quot;&quot;}],&quot;container-title&quot;:&quot;BMC Psychiatry&quot;,&quot;DOI&quot;:&quot;10.1186/s12888-023-04903-9&quot;,&quot;ISSN&quot;:&quot;1471-244X&quot;,&quot;URL&quot;:&quot;https://bmcpsychiatry.biomedcentral.com/articles/10.1186/s12888-023-04903-9&quot;,&quot;issued&quot;:{&quot;date-parts&quot;:[[2023,6,14]]},&quot;page&quot;:&quot;426&quot;,&quot;issue&quot;:&quot;1&quot;,&quot;volume&quot;:&quot;23&quot;,&quot;container-title-short&quot;:&quot;BMC Psychiatry&quot;},&quot;isTemporary&quot;:false}]},{&quot;citationID&quot;:&quot;MENDELEY_CITATION_04161d0e-f1aa-4029-949d-31060cf6c85b&quot;,&quot;properties&quot;:{&quot;noteIndex&quot;:0},&quot;isEdited&quot;:false,&quot;manualOverride&quot;:{&quot;isManuallyOverridden&quot;:false,&quot;citeprocText&quot;:&quot;(Aknin et al., 2022)&quot;,&quot;manualOverrideText&quot;:&quot;&quot;},&quot;citationTag&quot;:&quot;MENDELEY_CITATION_v3_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&quot;,&quot;citationItems&quot;:[{&quot;id&quot;:&quot;88ec5df9-aaf7-3546-9203-01885a411fca&quot;,&quot;itemData&quot;:{&quot;type&quot;:&quot;article-journal&quot;,&quot;id&quot;:&quot;88ec5df9-aaf7-3546-9203-01885a411fca&quot;,&quot;title&quot;:&quot;Mental Health During the First Year of the COVID-19 Pandemic: A Review and Recommendations for Moving Forward&quot;,&quot;author&quot;:[{&quot;family&quot;:&quot;Aknin&quot;,&quot;given&quot;:&quot;Lara B.&quot;,&quot;parse-names&quot;:false,&quot;dropping-particle&quot;:&quot;&quot;,&quot;non-dropping-particle&quot;:&quot;&quot;},{&quot;family&quot;:&quot;Neve&quot;,&quot;given&quot;:&quot;Jan Emmanuel&quot;,&quot;parse-names&quot;:false,&quot;dropping-particle&quot;:&quot;&quot;,&quot;non-dropping-particle&quot;:&quot;De&quot;},{&quot;family&quot;:&quot;Dunn&quot;,&quot;given&quot;:&quot;Elizabeth W.&quot;,&quot;parse-names&quot;:false,&quot;dropping-particle&quot;:&quot;&quot;,&quot;non-dropping-particle&quot;:&quot;&quot;},{&quot;family&quot;:&quot;Fancourt&quot;,&quot;given&quot;:&quot;Daisy E.&quot;,&quot;parse-names&quot;:false,&quot;dropping-particle&quot;:&quot;&quot;,&quot;non-dropping-particle&quot;:&quot;&quot;},{&quot;family&quot;:&quot;Goldberg&quot;,&quot;given&quot;:&quot;Elkhonon&quot;,&quot;parse-names&quot;:false,&quot;dropping-particle&quot;:&quot;&quot;,&quot;non-dropping-particle&quot;:&quot;&quot;},{&quot;family&quot;:&quot;Helliwell&quot;,&quot;given&quot;:&quot;John F.&quot;,&quot;parse-names&quot;:false,&quot;dropping-particle&quot;:&quot;&quot;,&quot;non-dropping-particle&quot;:&quot;&quot;},{&quot;family&quot;:&quot;Jones&quot;,&quot;given&quot;:&quot;Sarah P.&quot;,&quot;parse-names&quot;:false,&quot;dropping-particle&quot;:&quot;&quot;,&quot;non-dropping-particle&quot;:&quot;&quot;},{&quot;family&quot;:&quot;Karam&quot;,&quot;given&quot;:&quot;Elie&quot;,&quot;parse-names&quot;:false,&quot;dropping-particle&quot;:&quot;&quot;,&quot;non-dropping-particle&quot;:&quot;&quot;},{&quot;family&quot;:&quot;Layard&quot;,&quot;given&quot;:&quot;Richard&quot;,&quot;parse-names&quot;:false,&quot;dropping-particle&quot;:&quot;&quot;,&quot;non-dropping-particle&quot;:&quot;&quot;},{&quot;family&quot;:&quot;Lyubomirsky&quot;,&quot;given&quot;:&quot;Sonja&quot;,&quot;parse-names&quot;:false,&quot;dropping-particle&quot;:&quot;&quot;,&quot;non-dropping-particle&quot;:&quot;&quot;},{&quot;family&quot;:&quot;Rzepa&quot;,&quot;given&quot;:&quot;Andrew&quot;,&quot;parse-names&quot;:false,&quot;dropping-particle&quot;:&quot;&quot;,&quot;non-dropping-particle&quot;:&quot;&quot;},{&quot;family&quot;:&quot;Saxena&quot;,&quot;given&quot;:&quot;Shekhar&quot;,&quot;parse-names&quot;:false,&quot;dropping-particle&quot;:&quot;&quot;,&quot;non-dropping-particle&quot;:&quot;&quot;},{&quot;family&quot;:&quot;Thornton&quot;,&quot;given&quot;:&quot;Emily M.&quot;,&quot;parse-names&quot;:false,&quot;dropping-particle&quot;:&quot;&quot;,&quot;non-dropping-particle&quot;:&quot;&quot;},{&quot;family&quot;:&quot;VanderWeele&quot;,&quot;given&quot;:&quot;Tyler J.&quot;,&quot;parse-names&quot;:false,&quot;dropping-particle&quot;:&quot;&quot;,&quot;non-dropping-particle&quot;:&quot;&quot;},{&quot;family&quot;:&quot;Whillans&quot;,&quot;given&quot;:&quot;Ashley&quot;,&quot;parse-names&quot;:false,&quot;dropping-particle&quot;:&quot;V.&quot;,&quot;non-dropping-particle&quot;:&quot;&quot;},{&quot;family&quot;:&quot;Zaki&quot;,&quot;given&quot;:&quot;Jamil&quot;,&quot;parse-names&quot;:false,&quot;dropping-particle&quot;:&quot;&quot;,&quot;non-dropping-particle&quot;:&quot;&quot;},{&quot;family&quot;:&quot;Karadag&quot;,&quot;given&quot;:&quot;Ozge&quot;,&quot;parse-names&quot;:false,&quot;dropping-particle&quot;:&quot;&quot;,&quot;non-dropping-particle&quot;:&quot;&quot;},{&quot;family&quot;:&quot;Amor&quot;,&quot;given&quot;:&quot;Yanis&quot;,&quot;parse-names&quot;:false,&quot;dropping-particle&quot;:&quot;&quot;,&quot;non-dropping-particle&quot;:&quot;Ben&quot;}],&quot;container-title&quot;:&quot;Perspectives on Psychological Science&quot;,&quot;DOI&quot;:&quot;10.1177/17456916211029964&quot;,&quot;ISSN&quot;:&quot;17456924&quot;,&quot;PMID&quot;:&quot;35044275&quot;,&quot;issued&quot;:{&quot;date-parts&quot;:[[2022,7,1]]},&quot;page&quot;:&quot;915-936&quot;,&quot;abstract&quot;:&quot;COVID-19 has infected millions of people and upended the lives of most humans on the planet. Researchers from across the psychological sciences have sought to document and investigate the impact of COVID-19 in myriad ways, causing an explosion of research that is broad in scope, varied in methods, and challenging to consolidate. Because policy and practice aimed at helping people live healthier and happier lives requires insight from robust patterns of evidence, this article provides a rapid and thorough summary of high-quality studies available through early 2021 examining the mental-health consequences of living through the COVID-19 pandemic. Our review of the evidence indicates that anxiety, depression, and distress increased in the early months of the pandemic. Meanwhile, suicide rates, life satisfaction, and loneliness remained largely stable throughout the first year of the pandemic. In response to these insights, we present seven recommendations (one urgent, two short-term, and four ongoing) to support mental health during the pandemic and beyond.&quot;,&quot;publisher&quot;:&quot;SAGE Publications Inc.&quot;,&quot;issue&quot;:&quot;4&quot;,&quot;volume&quot;:&quot;17&quot;,&quot;container-title-short&quot;:&quot;&quot;},&quot;isTemporary&quot;:false}]},{&quot;citationID&quot;:&quot;MENDELEY_CITATION_97caa3bc-43bc-4ffd-bf83-3a032d3a5fe3&quot;,&quot;properties&quot;:{&quot;noteIndex&quot;:0},&quot;isEdited&quot;:false,&quot;manualOverride&quot;:{&quot;isManuallyOverridden&quot;:true,&quot;citeprocText&quot;:&quot;(Smees et al., 2022)&quot;,&quot;manualOverrideText&quot;:&quot;Smees et al., 2022)&quot;},&quot;citationTag&quot;:&quot;MENDELEY_CITATION_v3_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&quot;,&quot;citationItems&quot;:[{&quot;id&quot;:&quot;f709ee9b-8784-33c5-a067-21fe46ed9c4f&quot;,&quot;itemData&quot;:{&quot;type&quot;:&quot;article-journal&quot;,&quot;id&quot;:&quot;f709ee9b-8784-33c5-a067-21fe46ed9c4f&quot;,&quot;title&quot;:&quot;The Parent-completed Glasgow Sensory Questionnaire: Exploring Children’s Sensory Sensitivities and Their Relationship to Well-being&quot;,&quot;author&quot;:[{&quot;family&quot;:&quot;Smees&quot;,&quot;given&quot;:&quot;Rebecca&quot;,&quot;parse-names&quot;:false,&quot;dropping-particle&quot;:&quot;&quot;,&quot;non-dropping-particle&quot;:&quot;&quot;},{&quot;family&quot;:&quot;Rinaldi&quot;,&quot;given&quot;:&quot;Louisa J.&quot;,&quot;parse-names&quot;:false,&quot;dropping-particle&quot;:&quot;&quot;,&quot;non-dropping-particle&quot;:&quot;&quot;},{&quot;family&quot;:&quot;Simmons&quot;,&quot;given&quot;:&quot;David R.&quot;,&quot;parse-names&quot;:false,&quot;dropping-particle&quot;:&quot;&quot;,&quot;non-dropping-particle&quot;:&quot;&quot;},{&quot;family&quot;:&quot;Simner&quot;,&quot;given&quot;:&quot;Julia&quot;,&quot;parse-names&quot;:false,&quot;dropping-particle&quot;:&quot;&quot;,&quot;non-dropping-particle&quot;:&quot;&quot;}],&quot;container-title&quot;:&quot;Journal of Child and Family Studies&quot;,&quot;container-title-short&quot;:&quot;J Child Fam Stud&quot;,&quot;DOI&quot;:&quot;10.1007/s10826-022-02489-6&quot;,&quot;ISSN&quot;:&quot;15732843&quot;,&quot;issued&quot;:{&quot;date-parts&quot;:[[2022]]},&quot;abstract&quot;:&quot;Sensory sensitivities in children are found not only across a range of childhood disorders, but also within the general population. The current exploratory study examines the reliability and validity of a novel parent-report measure which assesses sensory-sensitivities in both typically developing and non-typically developing children. This 42-item Parent-completed Glasgow Sensory Questionnaire (GSQ-P) has been adapted by us from an existing adult tool (Glasgow Sensory Questionnaire), and measures children’s hyper-sensitivities (sensory overload leading to avoidance-behaviours) and hypo-sensitivities (sensory dampening leading to seeking-behaviours) across seven different sense domains (visual, auditory, gustatory, olfactory, tactile, vestibular, proprioception). We validated this novel measure on the parents of 601 English children 6–11 years. Both the long version (42-items GSQ-P) and an additional reduced version (24-item rGSQ-P) significantly associated with children’s anxiety, behavioural difficulties, and ability to empathise. As expected, sensory sensitivities were invariant across age and gender, but non-typically developing children had significantly elevated scores compared to typically developing peers (in both GSQ-P and rGSQ-P). We also provide insight into the structure of sensory sensitivities in children, showing for the first time that hyper sensitivities cluster by sense (e.g., tactile questions cluster together; visual questions cluster together) whilst hypo sensitivities cluster by behaviour (e.g., a cluster of seeking-behaviours irrespective of sense; a cluster of sensory dampening irrespective of sense). We offer both instruments (GSQ-P and rGSQ-P) as free reliable measures for better understanding children’s sensitivities, for use in different circumstances depending on focus.&quot;,&quot;publisher&quot;:&quot;Springer&quot;},&quot;isTemporary&quot;:false}]},{&quot;citationID&quot;:&quot;MENDELEY_CITATION_328ae0de-b022-408b-b6f3-92453997ac17&quot;,&quot;properties&quot;:{&quot;noteIndex&quot;:0},&quot;isEdited&quot;:false,&quot;manualOverride&quot;:{&quot;isManuallyOverridden&quot;:true,&quot;citeprocText&quot;:&quot;(Smees et al., 2022)&quot;,&quot;manualOverrideText&quot;:&quot;Smees et al., 2022)&quot;},&quot;citationTag&quot;:&quot;MENDELEY_CITATION_v3_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&quot;,&quot;citationItems&quot;:[{&quot;id&quot;:&quot;f709ee9b-8784-33c5-a067-21fe46ed9c4f&quot;,&quot;itemData&quot;:{&quot;type&quot;:&quot;article-journal&quot;,&quot;id&quot;:&quot;f709ee9b-8784-33c5-a067-21fe46ed9c4f&quot;,&quot;title&quot;:&quot;The Parent-completed Glasgow Sensory Questionnaire: Exploring Children’s Sensory Sensitivities and Their Relationship to Well-being&quot;,&quot;author&quot;:[{&quot;family&quot;:&quot;Smees&quot;,&quot;given&quot;:&quot;Rebecca&quot;,&quot;parse-names&quot;:false,&quot;dropping-particle&quot;:&quot;&quot;,&quot;non-dropping-particle&quot;:&quot;&quot;},{&quot;family&quot;:&quot;Rinaldi&quot;,&quot;given&quot;:&quot;Louisa J.&quot;,&quot;parse-names&quot;:false,&quot;dropping-particle&quot;:&quot;&quot;,&quot;non-dropping-particle&quot;:&quot;&quot;},{&quot;family&quot;:&quot;Simmons&quot;,&quot;given&quot;:&quot;David R.&quot;,&quot;parse-names&quot;:false,&quot;dropping-particle&quot;:&quot;&quot;,&quot;non-dropping-particle&quot;:&quot;&quot;},{&quot;family&quot;:&quot;Simner&quot;,&quot;given&quot;:&quot;Julia&quot;,&quot;parse-names&quot;:false,&quot;dropping-particle&quot;:&quot;&quot;,&quot;non-dropping-particle&quot;:&quot;&quot;}],&quot;container-title&quot;:&quot;Journal of Child and Family Studies&quot;,&quot;container-title-short&quot;:&quot;J Child Fam Stud&quot;,&quot;DOI&quot;:&quot;10.1007/s10826-022-02489-6&quot;,&quot;ISSN&quot;:&quot;15732843&quot;,&quot;issued&quot;:{&quot;date-parts&quot;:[[2022]]},&quot;abstract&quot;:&quot;Sensory sensitivities in children are found not only across a range of childhood disorders, but also within the general population. The current exploratory study examines the reliability and validity of a novel parent-report measure which assesses sensory-sensitivities in both typically developing and non-typically developing children. This 42-item Parent-completed Glasgow Sensory Questionnaire (GSQ-P) has been adapted by us from an existing adult tool (Glasgow Sensory Questionnaire), and measures children’s hyper-sensitivities (sensory overload leading to avoidance-behaviours) and hypo-sensitivities (sensory dampening leading to seeking-behaviours) across seven different sense domains (visual, auditory, gustatory, olfactory, tactile, vestibular, proprioception). We validated this novel measure on the parents of 601 English children 6–11 years. Both the long version (42-items GSQ-P) and an additional reduced version (24-item rGSQ-P) significantly associated with children’s anxiety, behavioural difficulties, and ability to empathise. As expected, sensory sensitivities were invariant across age and gender, but non-typically developing children had significantly elevated scores compared to typically developing peers (in both GSQ-P and rGSQ-P). We also provide insight into the structure of sensory sensitivities in children, showing for the first time that hyper sensitivities cluster by sense (e.g., tactile questions cluster together; visual questions cluster together) whilst hypo sensitivities cluster by behaviour (e.g., a cluster of seeking-behaviours irrespective of sense; a cluster of sensory dampening irrespective of sense). We offer both instruments (GSQ-P and rGSQ-P) as free reliable measures for better understanding children’s sensitivities, for use in different circumstances depending on focus.&quot;,&quot;publisher&quot;:&quot;Springer&quot;},&quot;isTemporary&quot;:false}]},{&quot;citationID&quot;:&quot;MENDELEY_CITATION_133dcc65-029d-4e0e-a1f5-98200bbcf6da&quot;,&quot;properties&quot;:{&quot;noteIndex&quot;:0},&quot;isEdited&quot;:false,&quot;manualOverride&quot;:{&quot;isManuallyOverridden&quot;:true,&quot;citeprocText&quot;:&quot;(Millington et al., 2021)&quot;,&quot;manualOverrideText&quot;:&quot;Millington et al., 2021)&quot;},&quot;citationTag&quot;:&quot;MENDELEY_CITATION_v3_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&quot;,&quot;citationItems&quot;:[{&quot;id&quot;:&quot;445d683d-8c8d-31d5-af95-0e4a1fae920b&quot;,&quot;itemData&quot;:{&quot;type&quot;:&quot;report&quot;,&quot;id&quot;:&quot;445d683d-8c8d-31d5-af95-0e4a1fae920b&quot;,&quot;title&quot;:&quot;Children's Glasgow Sensory Questionnaire (C-GSQ): Validation of a Simplified and Visually Aided Questionnaire for Quantifying Sensory Reactivity in Children&quot;,&quot;author&quot;:[{&quot;family&quot;:&quot;Millington&quot;,&quot;given&quot;:&quot;Elliot&quot;,&quot;parse-names&quot;:false,&quot;dropping-particle&quot;:&quot;&quot;,&quot;non-dropping-particle&quot;:&quot;&quot;},{&quot;family&quot;:&quot;Brown&quot;,&quot;given&quot;:&quot;Lauren&quot;,&quot;parse-names&quot;:false,&quot;dropping-particle&quot;:&quot;&quot;,&quot;non-dropping-particle&quot;:&quot;&quot;},{&quot;family&quot;:&quot;Mcmahon&quot;,&quot;given&quot;:&quot;Holly&quot;,&quot;parse-names&quot;:false,&quot;dropping-particle&quot;:&quot;&quot;,&quot;non-dropping-particle&quot;:&quot;&quot;},{&quot;family&quot;:&quot;Robertson&quot;,&quot;given&quot;:&quot;Ashley E&quot;,&quot;parse-names&quot;:false,&quot;dropping-particle&quot;:&quot;&quot;,&quot;non-dropping-particle&quot;:&quot;&quot;},{&quot;family&quot;:&quot;Simmons&quot;,&quot;given&quot;:&quot;David R&quot;,&quot;parse-names&quot;:false,&quot;dropping-particle&quot;:&quot;&quot;,&quot;non-dropping-particle&quot;:&quot;&quot;}],&quot;URL&quot;:&quot;https://osf.io/8hscp/?view_only=97d762f63a0d492da8339392437b6dbb&quot;,&quot;issued&quot;:{&quot;date-parts&quot;:[[2021]]},&quot;container-title-short&quot;:&quot;&quot;},&quot;isTemporary&quot;:false}]},{&quot;citationID&quot;:&quot;MENDELEY_CITATION_829fbb6f-ec9a-4dfe-94e4-34a5f81f3e55&quot;,&quot;properties&quot;:{&quot;noteIndex&quot;:0},&quot;isEdited&quot;:false,&quot;manualOverride&quot;:{&quot;isManuallyOverridden&quot;:false,&quot;citeprocText&quot;:&quot;(Nurosis, 1994)&quot;,&quot;manualOverrideText&quot;:&quot;&quot;},&quot;citationTag&quot;:&quot;MENDELEY_CITATION_v3_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&quot;,&quot;citationItems&quot;:[{&quot;id&quot;:&quot;33d36d3a-064c-30dc-acdb-555c5f465d7e&quot;,&quot;itemData&quot;:{&quot;type&quot;:&quot;book&quot;,&quot;id&quot;:&quot;33d36d3a-064c-30dc-acdb-555c5f465d7e&quot;,&quot;title&quot;:&quot;Statistical Data Analysis&quot;,&quot;author&quot;:[{&quot;family&quot;:&quot;Nurosis&quot;,&quot;given&quot;:&quot;M.&quot;,&quot;parse-names&quot;:false,&quot;dropping-particle&quot;:&quot;&quot;,&quot;non-dropping-particle&quot;:&quot;&quot;}],&quot;issued&quot;:{&quot;date-parts&quot;:[[1994]]},&quot;publisher-place&quot;:&quot;Chicago, IL&quot;,&quot;publisher&quot;:&quot;SPSS Inc.&quot;,&quot;container-title-short&quot;:&quot;&quot;},&quot;isTemporary&quot;:false}]},{&quot;citationID&quot;:&quot;MENDELEY_CITATION_7a033394-0173-49d2-8d1b-86cfcb232d96&quot;,&quot;properties&quot;:{&quot;noteIndex&quot;:0},&quot;isEdited&quot;:false,&quot;manualOverride&quot;:{&quot;isManuallyOverridden&quot;:false,&quot;citeprocText&quot;:&quot;(Robertson &amp;#38; Simmons, 2013)&quot;,&quot;manualOverrideText&quot;:&quot;&quot;},&quot;citationTag&quot;:&quot;MENDELEY_CITATION_v3_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&quot;,&quot;citationItems&quot;:[{&quot;id&quot;:&quot;6d869998-b713-3dab-a8d3-5a1af32162e9&quot;,&quot;itemData&quot;:{&quot;type&quot;:&quot;article-journal&quot;,&quot;id&quot;:&quot;6d869998-b713-3dab-a8d3-5a1af32162e9&quot;,&quot;title&quot;:&quot;The relationship between sensory sensitivity and autistic traits in the general population&quot;,&quot;author&quot;:[{&quot;family&quot;:&quot;Robertson&quot;,&quot;given&quot;:&quot;Ashley E.&quot;,&quot;parse-names&quot;:false,&quot;dropping-particle&quot;:&quot;&quot;,&quot;non-dropping-particle&quot;:&quot;&quot;},{&quot;family&quot;:&quot;Simmons&quot;,&quot;given&quot;:&quot;David R.&quot;,&quot;parse-names&quot;:false,&quot;dropping-particle&quot;:&quot;&quot;,&quot;non-dropping-particle&quot;:&quot;&quot;}],&quot;container-title&quot;:&quot;Journal of Autism and Developmental Disorders&quot;,&quot;container-title-short&quot;:&quot;J Autism Dev Disord&quot;,&quot;DOI&quot;:&quot;10.1007/s10803-012-1608-7&quot;,&quot;ISSN&quot;:&quot;01623257&quot;,&quot;issued&quot;:{&quot;date-parts&quot;:[[2013]]},&quot;abstract&quot;:&quot;Individuals with Autism Spectrum Disorders (ASDs) tend to have sensory processing difficulties (Baranek et al. in J Child Psychol Psychiatry 47:591-601, 2006). These difficulties include over- and under-responsiveness to sensory stimuli, and problems modulating sensory input (Ben-Sasson et al. in J Autism Dev Disorders 39:1-11, 2009). As those with ASD exist at the extreme end of a continuum of autistic traits that is also evident in the general population, we investigated the link between ASD and sensory sensitivity in the general population by administering two questionnaires online to 212 adult participants. Results showed a highly significant positive correlation (r =.775, p &lt;.001) between number of autistic traits and the frequency of sensory processing problems. These data suggest a strong link between sensory processing and autistic traits in the general population, which in turn potentially implicates sensory processing problems in social interaction difficulties. © 2012 Springer Science+Business Media, LLC.&quot;,&quot;issue&quot;:&quot;4&quot;,&quot;volume&quot;:&quot;43&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A4EA2-AFFE-4FD4-84F2-3317C55F9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4251</Words>
  <Characters>24232</Characters>
  <Application>Microsoft Office Word</Application>
  <DocSecurity>0</DocSecurity>
  <Lines>201</Lines>
  <Paragraphs>56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dc:creator>
  <cp:keywords/>
  <dc:description/>
  <cp:lastModifiedBy>Hungoy, Jasley</cp:lastModifiedBy>
  <cp:revision>11</cp:revision>
  <cp:lastPrinted>2023-12-07T17:24:00Z</cp:lastPrinted>
  <dcterms:created xsi:type="dcterms:W3CDTF">2024-11-28T14:36:00Z</dcterms:created>
  <dcterms:modified xsi:type="dcterms:W3CDTF">2025-01-21T09:58:00Z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2a1dbd4b-f928-3554-9d39-3edc7023411d</vt:lpwstr>
  </property>
  <property fmtid="{D5CDD505-2E9C-101B-9397-08002B2CF9AE}" pid="24" name="Mendeley Citation Style_1">
    <vt:lpwstr>http://www.zotero.org/styles/apa</vt:lpwstr>
  </property>
</Properties>
</file>